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81368" w14:textId="77777777" w:rsidR="00C879B3" w:rsidRPr="001037BB" w:rsidRDefault="00C879B3" w:rsidP="00C879B3">
      <w:pPr>
        <w:rPr>
          <w:sz w:val="22"/>
          <w:szCs w:val="22"/>
        </w:rPr>
      </w:pPr>
    </w:p>
    <w:p w14:paraId="1ABD25EB" w14:textId="77777777" w:rsidR="00C879B3" w:rsidRPr="001037BB" w:rsidRDefault="00C879B3" w:rsidP="00C879B3">
      <w:pPr>
        <w:rPr>
          <w:sz w:val="22"/>
          <w:szCs w:val="22"/>
        </w:rPr>
      </w:pPr>
    </w:p>
    <w:p w14:paraId="6564777E" w14:textId="77777777" w:rsidR="00C879B3" w:rsidRPr="001037BB" w:rsidRDefault="00C879B3" w:rsidP="00C879B3">
      <w:pPr>
        <w:rPr>
          <w:sz w:val="22"/>
          <w:szCs w:val="22"/>
        </w:rPr>
      </w:pPr>
    </w:p>
    <w:p w14:paraId="5A4915C8" w14:textId="77777777" w:rsidR="00C879B3" w:rsidRPr="001037BB" w:rsidRDefault="00C879B3" w:rsidP="00C879B3">
      <w:pPr>
        <w:rPr>
          <w:sz w:val="22"/>
          <w:szCs w:val="22"/>
        </w:rPr>
      </w:pPr>
    </w:p>
    <w:p w14:paraId="40D580E8" w14:textId="77777777" w:rsidR="00C879B3" w:rsidRPr="001037BB" w:rsidRDefault="00C879B3" w:rsidP="00C879B3">
      <w:pPr>
        <w:rPr>
          <w:sz w:val="22"/>
          <w:szCs w:val="22"/>
        </w:rPr>
      </w:pPr>
    </w:p>
    <w:p w14:paraId="59BF29A8" w14:textId="77777777" w:rsidR="00C879B3" w:rsidRPr="001037BB" w:rsidRDefault="00C879B3" w:rsidP="00C879B3">
      <w:pPr>
        <w:rPr>
          <w:sz w:val="22"/>
          <w:szCs w:val="22"/>
        </w:rPr>
      </w:pPr>
    </w:p>
    <w:p w14:paraId="15AE0905" w14:textId="77777777" w:rsidR="00C879B3" w:rsidRPr="001037BB" w:rsidRDefault="00C879B3" w:rsidP="00C879B3">
      <w:pPr>
        <w:rPr>
          <w:sz w:val="22"/>
          <w:szCs w:val="22"/>
        </w:rPr>
      </w:pPr>
    </w:p>
    <w:p w14:paraId="509CC960" w14:textId="77777777" w:rsidR="00C879B3" w:rsidRPr="001037BB" w:rsidRDefault="00C879B3" w:rsidP="00C879B3">
      <w:pPr>
        <w:rPr>
          <w:sz w:val="22"/>
          <w:szCs w:val="22"/>
        </w:rPr>
      </w:pPr>
    </w:p>
    <w:p w14:paraId="29E6496F" w14:textId="77777777" w:rsidR="00C879B3" w:rsidRPr="001037BB" w:rsidRDefault="00C879B3" w:rsidP="00C879B3">
      <w:pPr>
        <w:rPr>
          <w:sz w:val="22"/>
          <w:szCs w:val="22"/>
        </w:rPr>
      </w:pPr>
    </w:p>
    <w:p w14:paraId="029BEDD6" w14:textId="77777777" w:rsidR="00C879B3" w:rsidRPr="001037BB" w:rsidRDefault="00C879B3" w:rsidP="00C879B3">
      <w:pPr>
        <w:rPr>
          <w:sz w:val="22"/>
          <w:szCs w:val="22"/>
        </w:rPr>
      </w:pPr>
    </w:p>
    <w:p w14:paraId="32FFDB4C" w14:textId="77777777" w:rsidR="00C879B3" w:rsidRPr="001037BB" w:rsidRDefault="00C879B3" w:rsidP="00C879B3">
      <w:pPr>
        <w:rPr>
          <w:sz w:val="22"/>
          <w:szCs w:val="22"/>
        </w:rPr>
      </w:pPr>
    </w:p>
    <w:p w14:paraId="1C8CC110" w14:textId="77777777" w:rsidR="00C879B3" w:rsidRPr="001037BB" w:rsidRDefault="00C879B3" w:rsidP="00C879B3">
      <w:pPr>
        <w:rPr>
          <w:sz w:val="22"/>
          <w:szCs w:val="22"/>
        </w:rPr>
      </w:pPr>
    </w:p>
    <w:p w14:paraId="5ED7541C" w14:textId="77777777" w:rsidR="00C879B3" w:rsidRPr="001037BB" w:rsidRDefault="00C879B3" w:rsidP="00C879B3">
      <w:pPr>
        <w:rPr>
          <w:sz w:val="22"/>
          <w:szCs w:val="22"/>
        </w:rPr>
      </w:pPr>
    </w:p>
    <w:p w14:paraId="05C29316" w14:textId="77777777" w:rsidR="00C879B3" w:rsidRPr="001037BB" w:rsidRDefault="00C879B3" w:rsidP="00C879B3">
      <w:pPr>
        <w:rPr>
          <w:sz w:val="22"/>
          <w:szCs w:val="22"/>
        </w:rPr>
      </w:pPr>
    </w:p>
    <w:p w14:paraId="14916F76" w14:textId="77777777" w:rsidR="00C879B3" w:rsidRPr="001037BB" w:rsidRDefault="00C879B3" w:rsidP="00C879B3">
      <w:pPr>
        <w:rPr>
          <w:sz w:val="22"/>
          <w:szCs w:val="22"/>
        </w:rPr>
      </w:pPr>
    </w:p>
    <w:p w14:paraId="2A6DCBC0" w14:textId="77777777" w:rsidR="00C879B3" w:rsidRPr="001037BB" w:rsidRDefault="00C879B3" w:rsidP="00C879B3">
      <w:pPr>
        <w:rPr>
          <w:sz w:val="22"/>
          <w:szCs w:val="22"/>
        </w:rPr>
      </w:pPr>
    </w:p>
    <w:p w14:paraId="512E3BF9" w14:textId="77777777" w:rsidR="00C879B3" w:rsidRPr="001037BB" w:rsidRDefault="00C879B3" w:rsidP="00C879B3">
      <w:pPr>
        <w:rPr>
          <w:sz w:val="22"/>
          <w:szCs w:val="22"/>
        </w:rPr>
      </w:pPr>
    </w:p>
    <w:p w14:paraId="75BF9446" w14:textId="77777777" w:rsidR="00C879B3" w:rsidRPr="001037BB" w:rsidRDefault="00C879B3" w:rsidP="00C879B3">
      <w:pPr>
        <w:rPr>
          <w:sz w:val="22"/>
          <w:szCs w:val="22"/>
        </w:rPr>
      </w:pPr>
    </w:p>
    <w:p w14:paraId="51A832F2" w14:textId="77777777" w:rsidR="00C879B3" w:rsidRPr="001037BB" w:rsidRDefault="00C879B3" w:rsidP="00C879B3">
      <w:pPr>
        <w:rPr>
          <w:sz w:val="22"/>
          <w:szCs w:val="22"/>
        </w:rPr>
      </w:pPr>
    </w:p>
    <w:p w14:paraId="3CB74EF2" w14:textId="77777777" w:rsidR="00C879B3" w:rsidRPr="001037BB" w:rsidRDefault="00C879B3" w:rsidP="00C879B3">
      <w:pPr>
        <w:rPr>
          <w:sz w:val="22"/>
          <w:szCs w:val="22"/>
        </w:rPr>
      </w:pPr>
    </w:p>
    <w:p w14:paraId="5F5C7C5E" w14:textId="77777777" w:rsidR="00C879B3" w:rsidRPr="001037BB" w:rsidRDefault="00C879B3" w:rsidP="00C879B3">
      <w:pPr>
        <w:rPr>
          <w:sz w:val="22"/>
          <w:szCs w:val="22"/>
        </w:rPr>
      </w:pPr>
    </w:p>
    <w:p w14:paraId="7A1C15E9" w14:textId="77777777" w:rsidR="00C879B3" w:rsidRPr="001037BB" w:rsidRDefault="00C879B3" w:rsidP="00C879B3">
      <w:pPr>
        <w:rPr>
          <w:sz w:val="22"/>
          <w:szCs w:val="22"/>
        </w:rPr>
      </w:pPr>
    </w:p>
    <w:p w14:paraId="22817DD6" w14:textId="77777777" w:rsidR="00C879B3" w:rsidRPr="001037BB" w:rsidRDefault="00C879B3" w:rsidP="00C879B3">
      <w:pPr>
        <w:rPr>
          <w:sz w:val="22"/>
          <w:szCs w:val="22"/>
        </w:rPr>
      </w:pPr>
    </w:p>
    <w:p w14:paraId="5CC54DB0" w14:textId="77777777" w:rsidR="00C879B3" w:rsidRPr="001037BB" w:rsidRDefault="00C879B3" w:rsidP="00C879B3">
      <w:pPr>
        <w:jc w:val="center"/>
        <w:rPr>
          <w:b/>
          <w:bCs/>
          <w:sz w:val="22"/>
          <w:szCs w:val="22"/>
        </w:rPr>
      </w:pPr>
      <w:r w:rsidRPr="001037BB">
        <w:rPr>
          <w:b/>
          <w:bCs/>
          <w:sz w:val="22"/>
          <w:szCs w:val="22"/>
        </w:rPr>
        <w:t>I PRIEDAS</w:t>
      </w:r>
    </w:p>
    <w:p w14:paraId="184235B4" w14:textId="77777777" w:rsidR="00C879B3" w:rsidRPr="001037BB" w:rsidRDefault="00C879B3" w:rsidP="00C879B3">
      <w:pPr>
        <w:jc w:val="center"/>
        <w:rPr>
          <w:sz w:val="22"/>
          <w:szCs w:val="22"/>
        </w:rPr>
      </w:pPr>
    </w:p>
    <w:p w14:paraId="3F12E8EC" w14:textId="77777777" w:rsidR="00C879B3" w:rsidRPr="001037BB" w:rsidRDefault="00C879B3" w:rsidP="00C879B3">
      <w:pPr>
        <w:jc w:val="center"/>
        <w:rPr>
          <w:b/>
          <w:bCs/>
          <w:sz w:val="22"/>
          <w:szCs w:val="22"/>
        </w:rPr>
      </w:pPr>
      <w:r w:rsidRPr="001037BB">
        <w:rPr>
          <w:b/>
          <w:bCs/>
          <w:sz w:val="22"/>
          <w:szCs w:val="22"/>
        </w:rPr>
        <w:t>PREPARATO CHARAKTERISTIKŲ SANTRAUKA</w:t>
      </w:r>
    </w:p>
    <w:p w14:paraId="537E77DB" w14:textId="77777777" w:rsidR="00C879B3" w:rsidRPr="001037BB" w:rsidRDefault="00C879B3" w:rsidP="00C879B3">
      <w:pPr>
        <w:rPr>
          <w:sz w:val="22"/>
          <w:szCs w:val="22"/>
        </w:rPr>
      </w:pPr>
    </w:p>
    <w:p w14:paraId="35C8E965" w14:textId="77777777" w:rsidR="00C879B3" w:rsidRPr="001037BB" w:rsidRDefault="00C879B3" w:rsidP="00C879B3">
      <w:pPr>
        <w:pStyle w:val="Antrat2"/>
        <w:tabs>
          <w:tab w:val="left" w:pos="567"/>
        </w:tabs>
        <w:rPr>
          <w:szCs w:val="22"/>
        </w:rPr>
      </w:pPr>
      <w:r w:rsidRPr="001037BB">
        <w:rPr>
          <w:b w:val="0"/>
          <w:bCs/>
          <w:szCs w:val="22"/>
        </w:rPr>
        <w:br w:type="page"/>
      </w:r>
      <w:r w:rsidRPr="001037BB">
        <w:rPr>
          <w:szCs w:val="22"/>
        </w:rPr>
        <w:lastRenderedPageBreak/>
        <w:t>1.</w:t>
      </w:r>
      <w:r w:rsidRPr="001037BB">
        <w:rPr>
          <w:szCs w:val="22"/>
        </w:rPr>
        <w:tab/>
        <w:t>VAISTINIO PREPARATO PAVADINIMAS</w:t>
      </w:r>
    </w:p>
    <w:p w14:paraId="77AEA38D" w14:textId="77777777" w:rsidR="00C879B3" w:rsidRPr="001037BB" w:rsidRDefault="00C879B3" w:rsidP="00C879B3">
      <w:pPr>
        <w:pStyle w:val="Pagrindinistekstas"/>
        <w:spacing w:after="0"/>
        <w:rPr>
          <w:sz w:val="22"/>
          <w:szCs w:val="22"/>
        </w:rPr>
      </w:pPr>
    </w:p>
    <w:p w14:paraId="01C54C97" w14:textId="77777777" w:rsidR="00C879B3" w:rsidRPr="001037BB" w:rsidRDefault="00C879B3" w:rsidP="00C879B3">
      <w:pPr>
        <w:pStyle w:val="Pagrindinistekstas"/>
        <w:spacing w:after="0"/>
        <w:rPr>
          <w:sz w:val="22"/>
          <w:szCs w:val="22"/>
        </w:rPr>
      </w:pPr>
      <w:r w:rsidRPr="001037BB">
        <w:rPr>
          <w:sz w:val="22"/>
          <w:szCs w:val="22"/>
        </w:rPr>
        <w:t>LOPERAMIDE-GRINDEKS 2 mg kietosios kapsulės</w:t>
      </w:r>
    </w:p>
    <w:p w14:paraId="0917F3C8" w14:textId="77777777" w:rsidR="00C879B3" w:rsidRPr="001037BB" w:rsidRDefault="00C879B3" w:rsidP="00C879B3">
      <w:pPr>
        <w:pStyle w:val="Pagrindinistekstas"/>
        <w:spacing w:after="0"/>
        <w:rPr>
          <w:sz w:val="22"/>
          <w:szCs w:val="22"/>
        </w:rPr>
      </w:pPr>
    </w:p>
    <w:p w14:paraId="76EFF89A" w14:textId="77777777" w:rsidR="00C879B3" w:rsidRPr="001037BB" w:rsidRDefault="00C879B3" w:rsidP="00C879B3">
      <w:pPr>
        <w:pStyle w:val="Pagrindinistekstas"/>
        <w:spacing w:after="0"/>
        <w:rPr>
          <w:sz w:val="22"/>
          <w:szCs w:val="22"/>
        </w:rPr>
      </w:pPr>
    </w:p>
    <w:p w14:paraId="6F211E93" w14:textId="77777777" w:rsidR="00C879B3" w:rsidRPr="001037BB" w:rsidRDefault="00C879B3" w:rsidP="00C879B3">
      <w:pPr>
        <w:pStyle w:val="Antrat2"/>
        <w:tabs>
          <w:tab w:val="left" w:pos="567"/>
        </w:tabs>
        <w:rPr>
          <w:szCs w:val="22"/>
        </w:rPr>
      </w:pPr>
      <w:r w:rsidRPr="001037BB">
        <w:rPr>
          <w:szCs w:val="22"/>
        </w:rPr>
        <w:t>2.</w:t>
      </w:r>
      <w:r w:rsidRPr="001037BB">
        <w:rPr>
          <w:szCs w:val="22"/>
        </w:rPr>
        <w:tab/>
        <w:t>KOKYBINĖ IR KIEKYBINĖ SUDĖTIS</w:t>
      </w:r>
    </w:p>
    <w:p w14:paraId="649EDB05" w14:textId="77777777" w:rsidR="00C879B3" w:rsidRPr="001037BB" w:rsidRDefault="00C879B3" w:rsidP="00C879B3">
      <w:pPr>
        <w:pStyle w:val="Pagrindinistekstas"/>
        <w:tabs>
          <w:tab w:val="left" w:pos="567"/>
        </w:tabs>
        <w:spacing w:after="0"/>
        <w:rPr>
          <w:sz w:val="22"/>
          <w:szCs w:val="22"/>
        </w:rPr>
      </w:pPr>
    </w:p>
    <w:p w14:paraId="3D454521" w14:textId="77777777" w:rsidR="00C879B3" w:rsidRPr="001037BB" w:rsidRDefault="00C879B3" w:rsidP="00C879B3">
      <w:pPr>
        <w:tabs>
          <w:tab w:val="left" w:pos="567"/>
        </w:tabs>
        <w:rPr>
          <w:sz w:val="22"/>
          <w:szCs w:val="22"/>
        </w:rPr>
      </w:pPr>
      <w:r w:rsidRPr="001037BB">
        <w:rPr>
          <w:sz w:val="22"/>
          <w:szCs w:val="22"/>
        </w:rPr>
        <w:t xml:space="preserve">Vienoje kapsulėje yra 2 mg </w:t>
      </w:r>
      <w:proofErr w:type="spellStart"/>
      <w:r w:rsidRPr="001037BB">
        <w:rPr>
          <w:sz w:val="22"/>
          <w:szCs w:val="22"/>
        </w:rPr>
        <w:t>loperamido</w:t>
      </w:r>
      <w:proofErr w:type="spellEnd"/>
      <w:r w:rsidRPr="001037BB">
        <w:rPr>
          <w:sz w:val="22"/>
          <w:szCs w:val="22"/>
        </w:rPr>
        <w:t xml:space="preserve"> hidrochlorido. </w:t>
      </w:r>
    </w:p>
    <w:p w14:paraId="2579D590" w14:textId="77777777" w:rsidR="00C879B3" w:rsidRPr="001037BB" w:rsidRDefault="00C879B3" w:rsidP="00C879B3">
      <w:pPr>
        <w:tabs>
          <w:tab w:val="left" w:pos="567"/>
        </w:tabs>
        <w:rPr>
          <w:sz w:val="22"/>
          <w:szCs w:val="22"/>
        </w:rPr>
      </w:pPr>
    </w:p>
    <w:p w14:paraId="4E02AF3B" w14:textId="77777777" w:rsidR="00C879B3" w:rsidRPr="001037BB" w:rsidRDefault="00C879B3" w:rsidP="00C879B3">
      <w:pPr>
        <w:pStyle w:val="Pagrindinistekstas"/>
        <w:tabs>
          <w:tab w:val="left" w:pos="567"/>
        </w:tabs>
        <w:spacing w:after="0"/>
        <w:rPr>
          <w:sz w:val="22"/>
          <w:szCs w:val="22"/>
        </w:rPr>
      </w:pPr>
      <w:r w:rsidRPr="001037BB">
        <w:rPr>
          <w:sz w:val="22"/>
          <w:szCs w:val="22"/>
          <w:u w:val="single"/>
        </w:rPr>
        <w:t>Pagalbinės medžiagos, kurių poveikis žinomas</w:t>
      </w:r>
      <w:r w:rsidRPr="001037BB">
        <w:rPr>
          <w:sz w:val="22"/>
          <w:szCs w:val="22"/>
        </w:rPr>
        <w:t xml:space="preserve">: vienoje kapsulėje yra 100 mg laktozės </w:t>
      </w:r>
      <w:proofErr w:type="spellStart"/>
      <w:r w:rsidRPr="001037BB">
        <w:rPr>
          <w:sz w:val="22"/>
          <w:szCs w:val="22"/>
        </w:rPr>
        <w:t>monohidrato</w:t>
      </w:r>
      <w:proofErr w:type="spellEnd"/>
      <w:r w:rsidRPr="001037BB">
        <w:rPr>
          <w:sz w:val="22"/>
          <w:szCs w:val="22"/>
        </w:rPr>
        <w:t xml:space="preserve">, dažiklio </w:t>
      </w:r>
      <w:proofErr w:type="spellStart"/>
      <w:r w:rsidRPr="001037BB">
        <w:rPr>
          <w:i/>
          <w:sz w:val="22"/>
          <w:szCs w:val="22"/>
        </w:rPr>
        <w:t>Ponso</w:t>
      </w:r>
      <w:proofErr w:type="spellEnd"/>
      <w:r w:rsidRPr="001037BB">
        <w:rPr>
          <w:sz w:val="22"/>
          <w:szCs w:val="22"/>
        </w:rPr>
        <w:t xml:space="preserve"> 4R (E124).</w:t>
      </w:r>
    </w:p>
    <w:p w14:paraId="580953EE" w14:textId="77777777" w:rsidR="00C879B3" w:rsidRPr="001037BB" w:rsidRDefault="00C879B3" w:rsidP="00C879B3">
      <w:pPr>
        <w:pStyle w:val="Pagrindinistekstas"/>
        <w:tabs>
          <w:tab w:val="left" w:pos="567"/>
        </w:tabs>
        <w:spacing w:after="0"/>
        <w:rPr>
          <w:sz w:val="22"/>
          <w:szCs w:val="22"/>
        </w:rPr>
      </w:pPr>
    </w:p>
    <w:p w14:paraId="78E5C812" w14:textId="77777777" w:rsidR="00C879B3" w:rsidRPr="001037BB" w:rsidRDefault="00C879B3" w:rsidP="00C879B3">
      <w:pPr>
        <w:pStyle w:val="Pagrindinistekstas"/>
        <w:tabs>
          <w:tab w:val="left" w:pos="567"/>
        </w:tabs>
        <w:spacing w:after="0"/>
        <w:rPr>
          <w:sz w:val="22"/>
          <w:szCs w:val="22"/>
        </w:rPr>
      </w:pPr>
      <w:r w:rsidRPr="001037BB">
        <w:rPr>
          <w:sz w:val="22"/>
          <w:szCs w:val="22"/>
        </w:rPr>
        <w:t>Visos pagalbinės medžiagos išvardytos 6.1 skyriuje.</w:t>
      </w:r>
    </w:p>
    <w:p w14:paraId="223948FC" w14:textId="77777777" w:rsidR="00C879B3" w:rsidRPr="001037BB" w:rsidRDefault="00C879B3" w:rsidP="00C879B3">
      <w:pPr>
        <w:pStyle w:val="Pagrindinistekstas"/>
        <w:tabs>
          <w:tab w:val="left" w:pos="567"/>
        </w:tabs>
        <w:spacing w:after="0"/>
        <w:rPr>
          <w:sz w:val="22"/>
          <w:szCs w:val="22"/>
        </w:rPr>
      </w:pPr>
    </w:p>
    <w:p w14:paraId="0AB1BB80" w14:textId="77777777" w:rsidR="00C879B3" w:rsidRPr="001037BB" w:rsidRDefault="00C879B3" w:rsidP="00C879B3">
      <w:pPr>
        <w:pStyle w:val="Pagrindinistekstas"/>
        <w:tabs>
          <w:tab w:val="left" w:pos="567"/>
        </w:tabs>
        <w:spacing w:after="0"/>
        <w:rPr>
          <w:sz w:val="22"/>
          <w:szCs w:val="22"/>
        </w:rPr>
      </w:pPr>
    </w:p>
    <w:p w14:paraId="5F72C9B5" w14:textId="77777777" w:rsidR="00C879B3" w:rsidRPr="001037BB" w:rsidRDefault="00C879B3" w:rsidP="00C879B3">
      <w:pPr>
        <w:pStyle w:val="Antrat2"/>
        <w:tabs>
          <w:tab w:val="left" w:pos="567"/>
        </w:tabs>
        <w:rPr>
          <w:szCs w:val="22"/>
        </w:rPr>
      </w:pPr>
      <w:r w:rsidRPr="001037BB">
        <w:rPr>
          <w:szCs w:val="22"/>
        </w:rPr>
        <w:t>3.</w:t>
      </w:r>
      <w:r w:rsidRPr="001037BB">
        <w:rPr>
          <w:szCs w:val="22"/>
        </w:rPr>
        <w:tab/>
        <w:t>FARMACINĖ FORMA</w:t>
      </w:r>
    </w:p>
    <w:p w14:paraId="51B10509" w14:textId="77777777" w:rsidR="00C879B3" w:rsidRPr="001037BB" w:rsidRDefault="00C879B3" w:rsidP="00C879B3">
      <w:pPr>
        <w:pStyle w:val="Pagrindinistekstas"/>
        <w:tabs>
          <w:tab w:val="left" w:pos="567"/>
        </w:tabs>
        <w:spacing w:after="0"/>
        <w:rPr>
          <w:sz w:val="22"/>
          <w:szCs w:val="22"/>
        </w:rPr>
      </w:pPr>
    </w:p>
    <w:p w14:paraId="0F1B13C6" w14:textId="77777777" w:rsidR="00C879B3" w:rsidRPr="001037BB" w:rsidRDefault="00C879B3" w:rsidP="00C879B3">
      <w:pPr>
        <w:tabs>
          <w:tab w:val="left" w:pos="567"/>
        </w:tabs>
        <w:rPr>
          <w:sz w:val="22"/>
          <w:szCs w:val="22"/>
        </w:rPr>
      </w:pPr>
      <w:r w:rsidRPr="001037BB">
        <w:rPr>
          <w:sz w:val="22"/>
          <w:szCs w:val="22"/>
        </w:rPr>
        <w:t>Kietoji kapsulė.</w:t>
      </w:r>
    </w:p>
    <w:p w14:paraId="1CD23CD1" w14:textId="77777777" w:rsidR="00C879B3" w:rsidRPr="001037BB" w:rsidRDefault="00C879B3" w:rsidP="00C879B3">
      <w:pPr>
        <w:pStyle w:val="Pagrindinistekstas"/>
        <w:tabs>
          <w:tab w:val="left" w:pos="567"/>
        </w:tabs>
        <w:spacing w:after="0"/>
        <w:rPr>
          <w:sz w:val="22"/>
          <w:szCs w:val="22"/>
        </w:rPr>
      </w:pPr>
    </w:p>
    <w:p w14:paraId="4873E602" w14:textId="77777777" w:rsidR="00C879B3" w:rsidRPr="001037BB" w:rsidRDefault="00C879B3" w:rsidP="00C879B3">
      <w:pPr>
        <w:rPr>
          <w:noProof/>
          <w:sz w:val="22"/>
          <w:szCs w:val="22"/>
        </w:rPr>
      </w:pPr>
      <w:r w:rsidRPr="001037BB">
        <w:rPr>
          <w:sz w:val="22"/>
          <w:szCs w:val="22"/>
        </w:rPr>
        <w:t>Baltais milteliais užpildytos kietosios kapsulės su tamsiai žalios spalvos dangteliu ir rausvu korpusu.</w:t>
      </w:r>
    </w:p>
    <w:p w14:paraId="214BAA87" w14:textId="77777777" w:rsidR="00C879B3" w:rsidRPr="001037BB" w:rsidRDefault="00C879B3" w:rsidP="00C879B3">
      <w:pPr>
        <w:pStyle w:val="Pagrindinistekstas"/>
        <w:tabs>
          <w:tab w:val="left" w:pos="567"/>
        </w:tabs>
        <w:spacing w:after="0"/>
        <w:rPr>
          <w:sz w:val="22"/>
          <w:szCs w:val="22"/>
        </w:rPr>
      </w:pPr>
    </w:p>
    <w:p w14:paraId="6ED9C1AD" w14:textId="77777777" w:rsidR="00C879B3" w:rsidRPr="001037BB" w:rsidRDefault="00C879B3" w:rsidP="00C879B3">
      <w:pPr>
        <w:pStyle w:val="Pagrindinistekstas"/>
        <w:tabs>
          <w:tab w:val="left" w:pos="567"/>
        </w:tabs>
        <w:spacing w:after="0"/>
        <w:rPr>
          <w:sz w:val="22"/>
          <w:szCs w:val="22"/>
        </w:rPr>
      </w:pPr>
    </w:p>
    <w:p w14:paraId="32E7F260" w14:textId="77777777" w:rsidR="00C879B3" w:rsidRPr="001037BB" w:rsidRDefault="00C879B3" w:rsidP="00C879B3">
      <w:pPr>
        <w:pStyle w:val="Antrat2"/>
        <w:tabs>
          <w:tab w:val="left" w:pos="567"/>
        </w:tabs>
        <w:rPr>
          <w:szCs w:val="22"/>
        </w:rPr>
      </w:pPr>
      <w:r w:rsidRPr="001037BB">
        <w:rPr>
          <w:caps/>
          <w:szCs w:val="22"/>
        </w:rPr>
        <w:t>4.</w:t>
      </w:r>
      <w:r w:rsidRPr="001037BB">
        <w:rPr>
          <w:caps/>
          <w:szCs w:val="22"/>
        </w:rPr>
        <w:tab/>
      </w:r>
      <w:r w:rsidRPr="001037BB">
        <w:rPr>
          <w:szCs w:val="22"/>
        </w:rPr>
        <w:t>KLINIKINĖ INFORMACIJA</w:t>
      </w:r>
    </w:p>
    <w:p w14:paraId="074A0F57" w14:textId="77777777" w:rsidR="00C879B3" w:rsidRPr="001037BB" w:rsidRDefault="00C879B3" w:rsidP="00C879B3">
      <w:pPr>
        <w:pStyle w:val="Pagrindinistekstas"/>
        <w:tabs>
          <w:tab w:val="left" w:pos="567"/>
        </w:tabs>
        <w:spacing w:after="0"/>
        <w:rPr>
          <w:sz w:val="22"/>
          <w:szCs w:val="22"/>
        </w:rPr>
      </w:pPr>
    </w:p>
    <w:p w14:paraId="3F3B3481" w14:textId="77777777" w:rsidR="00C879B3" w:rsidRPr="001037BB" w:rsidRDefault="00C879B3" w:rsidP="00C879B3">
      <w:pPr>
        <w:pStyle w:val="Antrat3"/>
        <w:tabs>
          <w:tab w:val="left" w:pos="567"/>
        </w:tabs>
        <w:rPr>
          <w:b w:val="0"/>
          <w:szCs w:val="22"/>
        </w:rPr>
      </w:pPr>
      <w:r w:rsidRPr="001037BB">
        <w:rPr>
          <w:szCs w:val="22"/>
        </w:rPr>
        <w:t>4.1</w:t>
      </w:r>
      <w:r w:rsidRPr="001037BB">
        <w:rPr>
          <w:szCs w:val="22"/>
        </w:rPr>
        <w:tab/>
        <w:t xml:space="preserve">Terapinės indikacijos </w:t>
      </w:r>
    </w:p>
    <w:p w14:paraId="5D59FFAB" w14:textId="77777777" w:rsidR="00C879B3" w:rsidRPr="001037BB" w:rsidRDefault="00C879B3" w:rsidP="00C879B3">
      <w:pPr>
        <w:tabs>
          <w:tab w:val="left" w:pos="567"/>
        </w:tabs>
        <w:rPr>
          <w:sz w:val="22"/>
          <w:szCs w:val="22"/>
        </w:rPr>
      </w:pPr>
    </w:p>
    <w:p w14:paraId="60B235E9" w14:textId="77777777" w:rsidR="00C879B3" w:rsidRPr="001037BB" w:rsidRDefault="00C879B3" w:rsidP="00C879B3">
      <w:pPr>
        <w:pStyle w:val="Pagrindinistekstas"/>
        <w:tabs>
          <w:tab w:val="left" w:pos="567"/>
        </w:tabs>
        <w:spacing w:after="0"/>
        <w:rPr>
          <w:sz w:val="22"/>
          <w:szCs w:val="22"/>
        </w:rPr>
      </w:pPr>
      <w:r w:rsidRPr="001037BB">
        <w:rPr>
          <w:sz w:val="22"/>
          <w:szCs w:val="22"/>
        </w:rPr>
        <w:t>Simptominis suaugusiųjų ir vyresnių nei 12 metų paauglių ūminio nespecifinio viduriavimo gydymas.</w:t>
      </w:r>
    </w:p>
    <w:p w14:paraId="2FCB0FFA" w14:textId="77777777" w:rsidR="00C879B3" w:rsidRPr="001037BB" w:rsidRDefault="00C879B3" w:rsidP="00C879B3">
      <w:pPr>
        <w:rPr>
          <w:sz w:val="22"/>
          <w:szCs w:val="22"/>
        </w:rPr>
      </w:pPr>
    </w:p>
    <w:p w14:paraId="1C30A59E" w14:textId="77777777" w:rsidR="00C879B3" w:rsidRPr="001037BB" w:rsidRDefault="00C879B3" w:rsidP="00C879B3">
      <w:pPr>
        <w:pStyle w:val="Antrat3"/>
        <w:tabs>
          <w:tab w:val="left" w:pos="567"/>
        </w:tabs>
        <w:rPr>
          <w:szCs w:val="22"/>
        </w:rPr>
      </w:pPr>
      <w:r w:rsidRPr="001037BB">
        <w:rPr>
          <w:szCs w:val="22"/>
        </w:rPr>
        <w:t>4.2</w:t>
      </w:r>
      <w:r w:rsidRPr="001037BB">
        <w:rPr>
          <w:szCs w:val="22"/>
        </w:rPr>
        <w:tab/>
        <w:t>Dozavimas ir vartojimo metodas</w:t>
      </w:r>
    </w:p>
    <w:p w14:paraId="114E4FEE" w14:textId="77777777" w:rsidR="00C879B3" w:rsidRPr="001037BB" w:rsidRDefault="00C879B3" w:rsidP="00C879B3">
      <w:pPr>
        <w:pStyle w:val="Pagrindinistekstas"/>
        <w:tabs>
          <w:tab w:val="left" w:pos="567"/>
        </w:tabs>
        <w:spacing w:after="0"/>
        <w:rPr>
          <w:sz w:val="22"/>
          <w:szCs w:val="22"/>
        </w:rPr>
      </w:pPr>
    </w:p>
    <w:p w14:paraId="045D136A" w14:textId="77777777" w:rsidR="00C879B3" w:rsidRPr="001037BB" w:rsidRDefault="00C879B3" w:rsidP="00C879B3">
      <w:pPr>
        <w:rPr>
          <w:sz w:val="22"/>
          <w:szCs w:val="22"/>
          <w:u w:val="single"/>
        </w:rPr>
      </w:pPr>
      <w:r w:rsidRPr="001037BB">
        <w:rPr>
          <w:sz w:val="22"/>
          <w:szCs w:val="22"/>
          <w:u w:val="single"/>
        </w:rPr>
        <w:t>Dozavimas</w:t>
      </w:r>
    </w:p>
    <w:p w14:paraId="01BE7499" w14:textId="77777777" w:rsidR="00C879B3" w:rsidRPr="001037BB" w:rsidRDefault="00C879B3" w:rsidP="00C879B3">
      <w:pPr>
        <w:rPr>
          <w:sz w:val="22"/>
          <w:szCs w:val="22"/>
        </w:rPr>
      </w:pPr>
    </w:p>
    <w:p w14:paraId="028BAFB5" w14:textId="77777777" w:rsidR="00C879B3" w:rsidRPr="001037BB" w:rsidRDefault="00C879B3" w:rsidP="00C879B3">
      <w:pPr>
        <w:rPr>
          <w:i/>
          <w:sz w:val="22"/>
          <w:szCs w:val="22"/>
        </w:rPr>
      </w:pPr>
      <w:r w:rsidRPr="001037BB">
        <w:rPr>
          <w:i/>
          <w:sz w:val="22"/>
          <w:szCs w:val="22"/>
        </w:rPr>
        <w:t>Suaugusiesiems ir vyresniems nei 12 metų paaugliams</w:t>
      </w:r>
    </w:p>
    <w:p w14:paraId="43E066FB" w14:textId="77777777" w:rsidR="00C879B3" w:rsidRPr="001037BB" w:rsidRDefault="00C879B3" w:rsidP="00C879B3">
      <w:pPr>
        <w:rPr>
          <w:sz w:val="22"/>
          <w:szCs w:val="22"/>
        </w:rPr>
      </w:pPr>
      <w:r w:rsidRPr="001037BB">
        <w:rPr>
          <w:sz w:val="22"/>
          <w:szCs w:val="22"/>
        </w:rPr>
        <w:t>Pradinė dozė – 2 kapsulės (4 mg), paskui – po 1 kapsulę (2 mg) po kiekvieno tuštinimosi skystomis išmatomis. Didžiausia paros dozė – 6 kapsulės (12 mg).</w:t>
      </w:r>
    </w:p>
    <w:p w14:paraId="12DB8CD0" w14:textId="77777777" w:rsidR="00C879B3" w:rsidRPr="001037BB" w:rsidRDefault="00C879B3" w:rsidP="00C879B3">
      <w:pPr>
        <w:rPr>
          <w:sz w:val="22"/>
          <w:szCs w:val="22"/>
        </w:rPr>
      </w:pPr>
    </w:p>
    <w:p w14:paraId="0BB5CD66" w14:textId="77777777" w:rsidR="00C879B3" w:rsidRPr="001037BB" w:rsidRDefault="00C879B3" w:rsidP="00C879B3">
      <w:pPr>
        <w:rPr>
          <w:sz w:val="22"/>
          <w:szCs w:val="22"/>
        </w:rPr>
      </w:pPr>
      <w:r w:rsidRPr="001037BB">
        <w:rPr>
          <w:sz w:val="22"/>
          <w:szCs w:val="22"/>
        </w:rPr>
        <w:t>Gydymo trukmė negali būti ilgesnė nei 48 valandos. Jei po 2 parų būklė negerėja, reikia ištirti viduriavimo priežastis. Jei išmatų konsistencija sunormalėja greičiau, vaistinio preparato vartojimą reikia nutraukti.</w:t>
      </w:r>
    </w:p>
    <w:p w14:paraId="5895809E" w14:textId="77777777" w:rsidR="00C879B3" w:rsidRPr="001037BB" w:rsidRDefault="00C879B3" w:rsidP="00C879B3">
      <w:pPr>
        <w:rPr>
          <w:sz w:val="22"/>
          <w:szCs w:val="22"/>
        </w:rPr>
      </w:pPr>
    </w:p>
    <w:p w14:paraId="7A7420EF" w14:textId="77777777" w:rsidR="00C879B3" w:rsidRPr="001037BB" w:rsidRDefault="00C879B3" w:rsidP="00C879B3">
      <w:pPr>
        <w:rPr>
          <w:i/>
          <w:sz w:val="22"/>
          <w:szCs w:val="22"/>
        </w:rPr>
      </w:pPr>
      <w:r w:rsidRPr="001037BB">
        <w:rPr>
          <w:i/>
          <w:sz w:val="22"/>
          <w:szCs w:val="22"/>
        </w:rPr>
        <w:t>Vaikų populiacija</w:t>
      </w:r>
    </w:p>
    <w:p w14:paraId="54207479" w14:textId="77777777" w:rsidR="00C879B3" w:rsidRPr="001037BB" w:rsidRDefault="00C879B3" w:rsidP="00C879B3">
      <w:pPr>
        <w:rPr>
          <w:sz w:val="22"/>
          <w:szCs w:val="22"/>
        </w:rPr>
      </w:pPr>
      <w:r w:rsidRPr="001037BB">
        <w:rPr>
          <w:sz w:val="22"/>
          <w:szCs w:val="22"/>
        </w:rPr>
        <w:t>Šio vaistinio preparato negalima vartoti jaunesniems nei 12 metų vaikams (žr. 4.3 skyrių).</w:t>
      </w:r>
    </w:p>
    <w:p w14:paraId="7C212556" w14:textId="77777777" w:rsidR="00C879B3" w:rsidRPr="001037BB" w:rsidRDefault="00C879B3" w:rsidP="00C879B3">
      <w:pPr>
        <w:rPr>
          <w:sz w:val="22"/>
          <w:szCs w:val="22"/>
        </w:rPr>
      </w:pPr>
    </w:p>
    <w:p w14:paraId="1EA25D37" w14:textId="77777777" w:rsidR="00C879B3" w:rsidRPr="001037BB" w:rsidRDefault="00C879B3" w:rsidP="00C879B3">
      <w:pPr>
        <w:rPr>
          <w:i/>
          <w:sz w:val="22"/>
          <w:szCs w:val="22"/>
        </w:rPr>
      </w:pPr>
      <w:r w:rsidRPr="001037BB">
        <w:rPr>
          <w:i/>
          <w:sz w:val="22"/>
          <w:szCs w:val="22"/>
        </w:rPr>
        <w:t>Senyviems pacientams</w:t>
      </w:r>
    </w:p>
    <w:p w14:paraId="55DEBBF4" w14:textId="77777777" w:rsidR="00C879B3" w:rsidRPr="001037BB" w:rsidRDefault="00C879B3" w:rsidP="00C879B3">
      <w:pPr>
        <w:rPr>
          <w:sz w:val="22"/>
          <w:szCs w:val="22"/>
        </w:rPr>
      </w:pPr>
      <w:r w:rsidRPr="001037BB">
        <w:rPr>
          <w:sz w:val="22"/>
          <w:szCs w:val="22"/>
        </w:rPr>
        <w:t>Senyviems pacientams dozės koreguoti nereikia.</w:t>
      </w:r>
    </w:p>
    <w:p w14:paraId="5CDD6996" w14:textId="77777777" w:rsidR="00C879B3" w:rsidRPr="001037BB" w:rsidRDefault="00C879B3" w:rsidP="00C879B3">
      <w:pPr>
        <w:rPr>
          <w:sz w:val="22"/>
          <w:szCs w:val="22"/>
        </w:rPr>
      </w:pPr>
    </w:p>
    <w:p w14:paraId="3528998D" w14:textId="77777777" w:rsidR="00C879B3" w:rsidRPr="001037BB" w:rsidRDefault="00C879B3" w:rsidP="00C879B3">
      <w:pPr>
        <w:rPr>
          <w:i/>
          <w:sz w:val="22"/>
          <w:szCs w:val="22"/>
        </w:rPr>
      </w:pPr>
      <w:r w:rsidRPr="001037BB">
        <w:rPr>
          <w:i/>
          <w:sz w:val="22"/>
          <w:szCs w:val="22"/>
        </w:rPr>
        <w:t>Pacientams, kurių inkstų funkcija sutrikusi</w:t>
      </w:r>
    </w:p>
    <w:p w14:paraId="71978BF0" w14:textId="77777777" w:rsidR="00C879B3" w:rsidRPr="001037BB" w:rsidRDefault="00C879B3" w:rsidP="00C879B3">
      <w:pPr>
        <w:rPr>
          <w:sz w:val="22"/>
          <w:szCs w:val="22"/>
        </w:rPr>
      </w:pPr>
      <w:r w:rsidRPr="001037BB">
        <w:rPr>
          <w:sz w:val="22"/>
          <w:szCs w:val="22"/>
        </w:rPr>
        <w:t>Pacientams, kurių inkstų funkcija sutrikusi, dozės koreguoti nereikia.</w:t>
      </w:r>
    </w:p>
    <w:p w14:paraId="5DE06E99" w14:textId="77777777" w:rsidR="00C879B3" w:rsidRPr="001037BB" w:rsidRDefault="00C879B3" w:rsidP="00C879B3">
      <w:pPr>
        <w:rPr>
          <w:sz w:val="22"/>
          <w:szCs w:val="22"/>
        </w:rPr>
      </w:pPr>
    </w:p>
    <w:p w14:paraId="05FFB987" w14:textId="77777777" w:rsidR="00C879B3" w:rsidRPr="001037BB" w:rsidRDefault="00C879B3" w:rsidP="00C879B3">
      <w:pPr>
        <w:rPr>
          <w:i/>
          <w:sz w:val="22"/>
          <w:szCs w:val="22"/>
        </w:rPr>
      </w:pPr>
      <w:r w:rsidRPr="001037BB">
        <w:rPr>
          <w:i/>
          <w:sz w:val="22"/>
          <w:szCs w:val="22"/>
        </w:rPr>
        <w:t>Pacientams, kurių kepenų funkcija sutrikusi</w:t>
      </w:r>
    </w:p>
    <w:p w14:paraId="3E7D30A2" w14:textId="77777777" w:rsidR="00C879B3" w:rsidRPr="001037BB" w:rsidRDefault="00C879B3" w:rsidP="00C879B3">
      <w:pPr>
        <w:rPr>
          <w:sz w:val="22"/>
          <w:szCs w:val="22"/>
        </w:rPr>
      </w:pPr>
      <w:r w:rsidRPr="001037BB">
        <w:rPr>
          <w:sz w:val="22"/>
          <w:szCs w:val="22"/>
        </w:rPr>
        <w:t xml:space="preserve">Nors pacientams, kurių kepenų funkcija sutrikusi, </w:t>
      </w:r>
      <w:proofErr w:type="spellStart"/>
      <w:r w:rsidRPr="001037BB">
        <w:rPr>
          <w:sz w:val="22"/>
          <w:szCs w:val="22"/>
        </w:rPr>
        <w:t>farmakokinetinių</w:t>
      </w:r>
      <w:proofErr w:type="spellEnd"/>
      <w:r w:rsidRPr="001037BB">
        <w:rPr>
          <w:sz w:val="22"/>
          <w:szCs w:val="22"/>
        </w:rPr>
        <w:t xml:space="preserve"> duomenų nėra, tokie pacientai </w:t>
      </w:r>
      <w:proofErr w:type="spellStart"/>
      <w:r w:rsidRPr="001037BB">
        <w:rPr>
          <w:sz w:val="22"/>
          <w:szCs w:val="22"/>
        </w:rPr>
        <w:t>loperamido</w:t>
      </w:r>
      <w:proofErr w:type="spellEnd"/>
      <w:r w:rsidRPr="001037BB">
        <w:rPr>
          <w:sz w:val="22"/>
          <w:szCs w:val="22"/>
        </w:rPr>
        <w:t xml:space="preserve"> turi vartoti atsargiai, nes gali sumažėti šio vaistinio preparato metabolizmas pirmojo prasiskverbimo per kepenis metu (žr. 4.4 skyrių).</w:t>
      </w:r>
    </w:p>
    <w:p w14:paraId="63BF805B" w14:textId="77777777" w:rsidR="00C879B3" w:rsidRPr="001037BB" w:rsidRDefault="00C879B3" w:rsidP="00C879B3">
      <w:pPr>
        <w:rPr>
          <w:sz w:val="22"/>
          <w:szCs w:val="22"/>
        </w:rPr>
      </w:pPr>
    </w:p>
    <w:p w14:paraId="44AC042A" w14:textId="77777777" w:rsidR="00C879B3" w:rsidRPr="001037BB" w:rsidRDefault="00C879B3" w:rsidP="00C879B3">
      <w:pPr>
        <w:rPr>
          <w:sz w:val="22"/>
          <w:szCs w:val="22"/>
          <w:u w:val="single"/>
        </w:rPr>
      </w:pPr>
      <w:r w:rsidRPr="001037BB">
        <w:rPr>
          <w:sz w:val="22"/>
          <w:szCs w:val="22"/>
          <w:u w:val="single"/>
        </w:rPr>
        <w:t>Vartojimo metodas</w:t>
      </w:r>
    </w:p>
    <w:p w14:paraId="1628A8AF" w14:textId="77777777" w:rsidR="00C879B3" w:rsidRPr="001037BB" w:rsidRDefault="00C879B3" w:rsidP="00C879B3">
      <w:pPr>
        <w:rPr>
          <w:sz w:val="22"/>
          <w:szCs w:val="22"/>
        </w:rPr>
      </w:pPr>
      <w:r w:rsidRPr="001037BB">
        <w:rPr>
          <w:sz w:val="22"/>
          <w:szCs w:val="22"/>
        </w:rPr>
        <w:t>Vartoti per burną. Kapsules reikia nuryti užsigeriant nedideliu kiekiu skysčio.</w:t>
      </w:r>
    </w:p>
    <w:p w14:paraId="30DC0ADB" w14:textId="77777777" w:rsidR="00C879B3" w:rsidRPr="001037BB" w:rsidRDefault="00C879B3" w:rsidP="00C879B3">
      <w:pPr>
        <w:rPr>
          <w:sz w:val="22"/>
          <w:szCs w:val="22"/>
        </w:rPr>
      </w:pPr>
    </w:p>
    <w:p w14:paraId="04993FC4" w14:textId="77777777" w:rsidR="00C879B3" w:rsidRPr="001037BB" w:rsidRDefault="00C879B3" w:rsidP="00C879B3">
      <w:pPr>
        <w:pStyle w:val="Antrat3"/>
        <w:tabs>
          <w:tab w:val="left" w:pos="567"/>
        </w:tabs>
        <w:rPr>
          <w:szCs w:val="22"/>
        </w:rPr>
      </w:pPr>
      <w:r w:rsidRPr="001037BB">
        <w:rPr>
          <w:szCs w:val="22"/>
        </w:rPr>
        <w:lastRenderedPageBreak/>
        <w:t>4.3</w:t>
      </w:r>
      <w:r w:rsidRPr="001037BB">
        <w:rPr>
          <w:szCs w:val="22"/>
        </w:rPr>
        <w:tab/>
        <w:t>Kontraindikacijos</w:t>
      </w:r>
    </w:p>
    <w:p w14:paraId="062FEB45" w14:textId="77777777" w:rsidR="00C879B3" w:rsidRPr="001037BB" w:rsidRDefault="00C879B3" w:rsidP="00C879B3">
      <w:pPr>
        <w:pStyle w:val="Pagrindinistekstas"/>
        <w:spacing w:after="0"/>
        <w:rPr>
          <w:sz w:val="22"/>
          <w:szCs w:val="22"/>
        </w:rPr>
      </w:pPr>
    </w:p>
    <w:p w14:paraId="776157DB" w14:textId="77777777" w:rsidR="00C879B3" w:rsidRPr="001037BB" w:rsidRDefault="00C879B3" w:rsidP="00C879B3">
      <w:pPr>
        <w:pStyle w:val="Pagrindinistekstas"/>
        <w:numPr>
          <w:ilvl w:val="0"/>
          <w:numId w:val="5"/>
        </w:numPr>
        <w:spacing w:after="0"/>
        <w:rPr>
          <w:sz w:val="22"/>
          <w:szCs w:val="22"/>
        </w:rPr>
      </w:pPr>
      <w:r w:rsidRPr="001037BB">
        <w:rPr>
          <w:sz w:val="22"/>
          <w:szCs w:val="22"/>
        </w:rPr>
        <w:t xml:space="preserve">Padidėjęs jautrumas veikliajai arba bet kuriai 6.1 skyriuje nurodytai pagalbinei medžiagai. </w:t>
      </w:r>
    </w:p>
    <w:p w14:paraId="6C7469B0" w14:textId="77777777" w:rsidR="00C879B3" w:rsidRDefault="00C879B3" w:rsidP="00C879B3">
      <w:pPr>
        <w:pStyle w:val="Pagrindinistekstas"/>
        <w:numPr>
          <w:ilvl w:val="0"/>
          <w:numId w:val="5"/>
        </w:numPr>
        <w:spacing w:after="0"/>
        <w:rPr>
          <w:sz w:val="22"/>
          <w:szCs w:val="22"/>
        </w:rPr>
      </w:pPr>
      <w:r>
        <w:rPr>
          <w:sz w:val="22"/>
          <w:szCs w:val="22"/>
        </w:rPr>
        <w:t>Vaikams ir paaugliams iki 12 metų.</w:t>
      </w:r>
    </w:p>
    <w:p w14:paraId="49076BF7" w14:textId="77777777" w:rsidR="00C879B3" w:rsidRPr="001037BB" w:rsidRDefault="00C879B3" w:rsidP="00C879B3">
      <w:pPr>
        <w:pStyle w:val="Pagrindinistekstas"/>
        <w:numPr>
          <w:ilvl w:val="0"/>
          <w:numId w:val="5"/>
        </w:numPr>
        <w:spacing w:after="0"/>
        <w:rPr>
          <w:sz w:val="22"/>
          <w:szCs w:val="22"/>
        </w:rPr>
      </w:pPr>
      <w:proofErr w:type="spellStart"/>
      <w:r w:rsidRPr="001037BB">
        <w:rPr>
          <w:sz w:val="22"/>
          <w:szCs w:val="22"/>
        </w:rPr>
        <w:t>Loperamido</w:t>
      </w:r>
      <w:proofErr w:type="spellEnd"/>
      <w:r w:rsidRPr="001037BB">
        <w:rPr>
          <w:sz w:val="22"/>
          <w:szCs w:val="22"/>
        </w:rPr>
        <w:t xml:space="preserve"> negalima vartoti kaip pirminio gydymo:</w:t>
      </w:r>
    </w:p>
    <w:p w14:paraId="3CC5B347" w14:textId="77777777" w:rsidR="00C879B3" w:rsidRPr="001037BB" w:rsidRDefault="00C879B3" w:rsidP="00C879B3">
      <w:pPr>
        <w:pStyle w:val="Pagrindinistekstas"/>
        <w:numPr>
          <w:ilvl w:val="0"/>
          <w:numId w:val="4"/>
        </w:numPr>
        <w:spacing w:after="0"/>
        <w:rPr>
          <w:sz w:val="22"/>
          <w:szCs w:val="22"/>
        </w:rPr>
      </w:pPr>
      <w:r w:rsidRPr="001037BB">
        <w:rPr>
          <w:sz w:val="22"/>
          <w:szCs w:val="22"/>
        </w:rPr>
        <w:t>pacientams, sergantiems ūmine dizenterija, kuriai būdingas kraujas išmatose ir karščiavimas;</w:t>
      </w:r>
    </w:p>
    <w:p w14:paraId="077B8EC0" w14:textId="77777777" w:rsidR="00C879B3" w:rsidRPr="001037BB" w:rsidRDefault="00C879B3" w:rsidP="00C879B3">
      <w:pPr>
        <w:pStyle w:val="Pagrindinistekstas"/>
        <w:numPr>
          <w:ilvl w:val="0"/>
          <w:numId w:val="4"/>
        </w:numPr>
        <w:spacing w:after="0"/>
        <w:rPr>
          <w:sz w:val="22"/>
          <w:szCs w:val="22"/>
        </w:rPr>
      </w:pPr>
      <w:r w:rsidRPr="001037BB">
        <w:rPr>
          <w:sz w:val="22"/>
          <w:szCs w:val="22"/>
        </w:rPr>
        <w:t>pacientams, sergantiems ūminiu opiniu kolitu;</w:t>
      </w:r>
    </w:p>
    <w:p w14:paraId="2A201B11" w14:textId="77777777" w:rsidR="00C879B3" w:rsidRPr="001037BB" w:rsidRDefault="00C879B3" w:rsidP="00C879B3">
      <w:pPr>
        <w:pStyle w:val="Pagrindinistekstas"/>
        <w:numPr>
          <w:ilvl w:val="0"/>
          <w:numId w:val="4"/>
        </w:numPr>
        <w:spacing w:after="0"/>
        <w:rPr>
          <w:sz w:val="22"/>
          <w:szCs w:val="22"/>
        </w:rPr>
      </w:pPr>
      <w:r w:rsidRPr="001037BB">
        <w:rPr>
          <w:sz w:val="22"/>
          <w:szCs w:val="22"/>
        </w:rPr>
        <w:t xml:space="preserve">pacientams, sergantiems invazinių mikroorganizmų (pvz., </w:t>
      </w:r>
      <w:proofErr w:type="spellStart"/>
      <w:r w:rsidRPr="001037BB">
        <w:rPr>
          <w:i/>
          <w:sz w:val="22"/>
          <w:szCs w:val="22"/>
        </w:rPr>
        <w:t>Salmonella</w:t>
      </w:r>
      <w:proofErr w:type="spellEnd"/>
      <w:r w:rsidRPr="001037BB">
        <w:rPr>
          <w:sz w:val="22"/>
          <w:szCs w:val="22"/>
        </w:rPr>
        <w:t xml:space="preserve">, </w:t>
      </w:r>
      <w:proofErr w:type="spellStart"/>
      <w:r w:rsidRPr="001037BB">
        <w:rPr>
          <w:i/>
          <w:sz w:val="22"/>
          <w:szCs w:val="22"/>
        </w:rPr>
        <w:t>Shigella</w:t>
      </w:r>
      <w:proofErr w:type="spellEnd"/>
      <w:r w:rsidRPr="001037BB">
        <w:rPr>
          <w:sz w:val="22"/>
          <w:szCs w:val="22"/>
        </w:rPr>
        <w:t xml:space="preserve"> ir </w:t>
      </w:r>
      <w:proofErr w:type="spellStart"/>
      <w:r w:rsidRPr="001037BB">
        <w:rPr>
          <w:i/>
          <w:sz w:val="22"/>
          <w:szCs w:val="22"/>
        </w:rPr>
        <w:t>Campylobacter</w:t>
      </w:r>
      <w:proofErr w:type="spellEnd"/>
      <w:r w:rsidRPr="001037BB">
        <w:rPr>
          <w:sz w:val="22"/>
          <w:szCs w:val="22"/>
        </w:rPr>
        <w:t xml:space="preserve">) sukeltu bakteriniu </w:t>
      </w:r>
      <w:proofErr w:type="spellStart"/>
      <w:r w:rsidRPr="001037BB">
        <w:rPr>
          <w:sz w:val="22"/>
          <w:szCs w:val="22"/>
        </w:rPr>
        <w:t>enterokolitu</w:t>
      </w:r>
      <w:proofErr w:type="spellEnd"/>
      <w:r w:rsidRPr="001037BB">
        <w:rPr>
          <w:sz w:val="22"/>
          <w:szCs w:val="22"/>
        </w:rPr>
        <w:t>;</w:t>
      </w:r>
    </w:p>
    <w:p w14:paraId="2CBB214F" w14:textId="77777777" w:rsidR="00C879B3" w:rsidRPr="001037BB" w:rsidRDefault="00C879B3" w:rsidP="00C879B3">
      <w:pPr>
        <w:pStyle w:val="Pagrindinistekstas"/>
        <w:numPr>
          <w:ilvl w:val="0"/>
          <w:numId w:val="4"/>
        </w:numPr>
        <w:spacing w:after="0"/>
        <w:rPr>
          <w:sz w:val="22"/>
          <w:szCs w:val="22"/>
        </w:rPr>
      </w:pPr>
      <w:r w:rsidRPr="001037BB">
        <w:rPr>
          <w:sz w:val="22"/>
          <w:szCs w:val="22"/>
        </w:rPr>
        <w:t xml:space="preserve">pacientams, sergantiems </w:t>
      </w:r>
      <w:proofErr w:type="spellStart"/>
      <w:r w:rsidRPr="001037BB">
        <w:rPr>
          <w:sz w:val="22"/>
          <w:szCs w:val="22"/>
        </w:rPr>
        <w:t>pseudomembraniniu</w:t>
      </w:r>
      <w:proofErr w:type="spellEnd"/>
      <w:r w:rsidRPr="001037BB">
        <w:rPr>
          <w:sz w:val="22"/>
          <w:szCs w:val="22"/>
        </w:rPr>
        <w:t xml:space="preserve"> kolitu, susijusiu su plataus spektro antibiotikų vartojimu.</w:t>
      </w:r>
    </w:p>
    <w:p w14:paraId="21F9AE24" w14:textId="77777777" w:rsidR="00C879B3" w:rsidRPr="001037BB" w:rsidRDefault="00C879B3" w:rsidP="00C879B3">
      <w:pPr>
        <w:pStyle w:val="Pagrindinistekstas"/>
        <w:spacing w:after="0"/>
        <w:rPr>
          <w:sz w:val="22"/>
          <w:szCs w:val="22"/>
        </w:rPr>
      </w:pPr>
    </w:p>
    <w:p w14:paraId="029A57C6" w14:textId="77777777" w:rsidR="00C879B3" w:rsidRPr="001037BB" w:rsidRDefault="00C879B3" w:rsidP="00C879B3">
      <w:pPr>
        <w:pStyle w:val="Pagrindinistekstas"/>
        <w:spacing w:after="0"/>
        <w:rPr>
          <w:sz w:val="22"/>
          <w:szCs w:val="22"/>
        </w:rPr>
      </w:pPr>
      <w:r w:rsidRPr="001037BB">
        <w:rPr>
          <w:sz w:val="22"/>
          <w:szCs w:val="22"/>
        </w:rPr>
        <w:t xml:space="preserve">Pacientams, kuriems reikia vengti žarnų peristaltikos sumažėjimo, dėl galimos pavojingų pasekmių išsivystymo rizikos, įskaitant žarnų nepraeinamumą, didelę gaubtinę žarną ir toksinę didelę gaubtinę žarną, </w:t>
      </w:r>
      <w:proofErr w:type="spellStart"/>
      <w:r w:rsidRPr="001037BB">
        <w:rPr>
          <w:sz w:val="22"/>
          <w:szCs w:val="22"/>
        </w:rPr>
        <w:t>loperamido</w:t>
      </w:r>
      <w:proofErr w:type="spellEnd"/>
      <w:r w:rsidRPr="001037BB">
        <w:rPr>
          <w:sz w:val="22"/>
          <w:szCs w:val="22"/>
        </w:rPr>
        <w:t xml:space="preserve"> vartoti negalima. </w:t>
      </w:r>
      <w:proofErr w:type="spellStart"/>
      <w:r w:rsidRPr="001037BB">
        <w:rPr>
          <w:sz w:val="22"/>
          <w:szCs w:val="22"/>
        </w:rPr>
        <w:t>Loperamido</w:t>
      </w:r>
      <w:proofErr w:type="spellEnd"/>
      <w:r w:rsidRPr="001037BB">
        <w:rPr>
          <w:sz w:val="22"/>
          <w:szCs w:val="22"/>
        </w:rPr>
        <w:t xml:space="preserve"> vartojimą reikia nedelsiant nutraukti, jei užkietėjo viduriai, išpučia pilvą ar atsiranda žarnų nepraeinamumo simptomų.</w:t>
      </w:r>
    </w:p>
    <w:p w14:paraId="7625FF59" w14:textId="77777777" w:rsidR="00C879B3" w:rsidRPr="001037BB" w:rsidRDefault="00C879B3" w:rsidP="00C879B3">
      <w:pPr>
        <w:pStyle w:val="Pagrindinistekstas"/>
        <w:spacing w:after="0"/>
        <w:rPr>
          <w:sz w:val="22"/>
          <w:szCs w:val="22"/>
        </w:rPr>
      </w:pPr>
    </w:p>
    <w:p w14:paraId="2AC1F0EC" w14:textId="77777777" w:rsidR="00C879B3" w:rsidRPr="001037BB" w:rsidRDefault="00C879B3" w:rsidP="00C879B3">
      <w:pPr>
        <w:pStyle w:val="Antrat3"/>
        <w:tabs>
          <w:tab w:val="left" w:pos="567"/>
        </w:tabs>
        <w:rPr>
          <w:szCs w:val="22"/>
        </w:rPr>
      </w:pPr>
      <w:r w:rsidRPr="001037BB">
        <w:rPr>
          <w:szCs w:val="22"/>
        </w:rPr>
        <w:t>4.4</w:t>
      </w:r>
      <w:r w:rsidRPr="001037BB">
        <w:rPr>
          <w:szCs w:val="22"/>
        </w:rPr>
        <w:tab/>
        <w:t>Specialūs įspėjimai ir atsargumo priemonės</w:t>
      </w:r>
    </w:p>
    <w:p w14:paraId="6D445464" w14:textId="77777777" w:rsidR="00C879B3" w:rsidRPr="001037BB" w:rsidRDefault="00C879B3" w:rsidP="00C879B3">
      <w:pPr>
        <w:pStyle w:val="Pagrindinistekstas"/>
        <w:spacing w:after="0"/>
        <w:rPr>
          <w:sz w:val="22"/>
          <w:szCs w:val="22"/>
        </w:rPr>
      </w:pPr>
    </w:p>
    <w:p w14:paraId="7166652E" w14:textId="77777777" w:rsidR="00C879B3" w:rsidRPr="001037BB" w:rsidRDefault="00C879B3" w:rsidP="00C879B3">
      <w:pPr>
        <w:rPr>
          <w:sz w:val="22"/>
          <w:szCs w:val="22"/>
        </w:rPr>
      </w:pPr>
      <w:proofErr w:type="spellStart"/>
      <w:r w:rsidRPr="001037BB">
        <w:rPr>
          <w:sz w:val="22"/>
          <w:szCs w:val="22"/>
        </w:rPr>
        <w:t>Loperamidas</w:t>
      </w:r>
      <w:proofErr w:type="spellEnd"/>
      <w:r w:rsidRPr="001037BB">
        <w:rPr>
          <w:sz w:val="22"/>
          <w:szCs w:val="22"/>
        </w:rPr>
        <w:t xml:space="preserve"> skiriamas tik simptominiam viduriavimo gydymui. Jei nustatoma pagrindinė viduriavimo priežastis, reikia skirti specifinį gydymą.</w:t>
      </w:r>
    </w:p>
    <w:p w14:paraId="00448270" w14:textId="77777777" w:rsidR="00C879B3" w:rsidRPr="001037BB" w:rsidRDefault="00C879B3" w:rsidP="00C879B3">
      <w:pPr>
        <w:rPr>
          <w:sz w:val="22"/>
          <w:szCs w:val="22"/>
        </w:rPr>
      </w:pPr>
    </w:p>
    <w:p w14:paraId="5F4CA561" w14:textId="77777777" w:rsidR="00C879B3" w:rsidRPr="001037BB" w:rsidRDefault="00C879B3" w:rsidP="00C879B3">
      <w:pPr>
        <w:rPr>
          <w:sz w:val="22"/>
          <w:szCs w:val="22"/>
        </w:rPr>
      </w:pPr>
      <w:r w:rsidRPr="001037BB">
        <w:rPr>
          <w:sz w:val="22"/>
          <w:szCs w:val="22"/>
        </w:rPr>
        <w:t>Viduriuojančių pacientų, ypač vaikų, organizme gali trūkti skysčių ir elektrolitų. Tokiu atveju svarbiausia priemonė yra skysčių ir elektrolitų pakeičiamoji terapija.</w:t>
      </w:r>
    </w:p>
    <w:p w14:paraId="1A7157E7" w14:textId="77777777" w:rsidR="00C879B3" w:rsidRPr="001037BB" w:rsidRDefault="00C879B3" w:rsidP="00C879B3">
      <w:pPr>
        <w:rPr>
          <w:sz w:val="22"/>
          <w:szCs w:val="22"/>
        </w:rPr>
      </w:pPr>
      <w:proofErr w:type="spellStart"/>
      <w:r w:rsidRPr="001037BB">
        <w:rPr>
          <w:sz w:val="22"/>
          <w:szCs w:val="22"/>
        </w:rPr>
        <w:t>Loperamidu</w:t>
      </w:r>
      <w:proofErr w:type="spellEnd"/>
      <w:r w:rsidRPr="001037BB">
        <w:rPr>
          <w:sz w:val="22"/>
          <w:szCs w:val="22"/>
        </w:rPr>
        <w:t xml:space="preserve"> gydomas pacientas privalo laikytis atitinkamos dietos ir gerti pakankamai skysčių.</w:t>
      </w:r>
    </w:p>
    <w:p w14:paraId="0945FCBB" w14:textId="77777777" w:rsidR="00C879B3" w:rsidRPr="001037BB" w:rsidRDefault="00C879B3" w:rsidP="00C879B3">
      <w:pPr>
        <w:rPr>
          <w:sz w:val="22"/>
          <w:szCs w:val="22"/>
        </w:rPr>
      </w:pPr>
      <w:proofErr w:type="spellStart"/>
      <w:r w:rsidRPr="001037BB">
        <w:rPr>
          <w:sz w:val="22"/>
          <w:szCs w:val="22"/>
        </w:rPr>
        <w:t>Loperamido</w:t>
      </w:r>
      <w:proofErr w:type="spellEnd"/>
      <w:r w:rsidRPr="001037BB">
        <w:rPr>
          <w:sz w:val="22"/>
          <w:szCs w:val="22"/>
        </w:rPr>
        <w:t xml:space="preserve"> vartojimas nesumažina </w:t>
      </w:r>
      <w:proofErr w:type="spellStart"/>
      <w:r w:rsidRPr="001037BB">
        <w:rPr>
          <w:sz w:val="22"/>
          <w:szCs w:val="22"/>
        </w:rPr>
        <w:t>rehidracijos</w:t>
      </w:r>
      <w:proofErr w:type="spellEnd"/>
      <w:r w:rsidRPr="001037BB">
        <w:rPr>
          <w:sz w:val="22"/>
          <w:szCs w:val="22"/>
        </w:rPr>
        <w:t xml:space="preserve"> ir elektrolitų pusiausvyros korekcijos būtinumo.</w:t>
      </w:r>
    </w:p>
    <w:p w14:paraId="5CFD542B" w14:textId="77777777" w:rsidR="00C879B3" w:rsidRPr="001037BB" w:rsidRDefault="00C879B3" w:rsidP="00C879B3">
      <w:pPr>
        <w:rPr>
          <w:sz w:val="22"/>
          <w:szCs w:val="22"/>
        </w:rPr>
      </w:pPr>
    </w:p>
    <w:p w14:paraId="7D92E556" w14:textId="77777777" w:rsidR="00C879B3" w:rsidRPr="001037BB" w:rsidRDefault="00C879B3" w:rsidP="00C879B3">
      <w:pPr>
        <w:rPr>
          <w:sz w:val="22"/>
          <w:szCs w:val="22"/>
        </w:rPr>
      </w:pPr>
      <w:r>
        <w:rPr>
          <w:sz w:val="22"/>
          <w:szCs w:val="22"/>
        </w:rPr>
        <w:t>Vaistinį p</w:t>
      </w:r>
      <w:r w:rsidRPr="001037BB">
        <w:rPr>
          <w:sz w:val="22"/>
          <w:szCs w:val="22"/>
        </w:rPr>
        <w:t xml:space="preserve">reparatą skirti gali tik gydytojas pacientams, kuriems yra </w:t>
      </w:r>
      <w:proofErr w:type="spellStart"/>
      <w:r w:rsidRPr="001037BB">
        <w:rPr>
          <w:sz w:val="22"/>
          <w:szCs w:val="22"/>
        </w:rPr>
        <w:t>dehidracijos</w:t>
      </w:r>
      <w:proofErr w:type="spellEnd"/>
      <w:r w:rsidRPr="001037BB">
        <w:rPr>
          <w:sz w:val="22"/>
          <w:szCs w:val="22"/>
        </w:rPr>
        <w:t xml:space="preserve"> simptomų (džiūsta burna, juntamas troškulys, išskiriama mažiau šlapimo, svaigsta galva, sumažėjęs odos </w:t>
      </w:r>
      <w:proofErr w:type="spellStart"/>
      <w:r w:rsidRPr="001037BB">
        <w:rPr>
          <w:sz w:val="22"/>
          <w:szCs w:val="22"/>
        </w:rPr>
        <w:t>turgoras</w:t>
      </w:r>
      <w:proofErr w:type="spellEnd"/>
      <w:r w:rsidRPr="001037BB">
        <w:rPr>
          <w:sz w:val="22"/>
          <w:szCs w:val="22"/>
        </w:rPr>
        <w:t xml:space="preserve">), ypač vaikams ir pagyvenusiems žmonėms. Šiose amžiaus grupėse organizmo reakcija į </w:t>
      </w:r>
      <w:proofErr w:type="spellStart"/>
      <w:r w:rsidRPr="001037BB">
        <w:rPr>
          <w:sz w:val="22"/>
          <w:szCs w:val="22"/>
        </w:rPr>
        <w:t>loperamido</w:t>
      </w:r>
      <w:proofErr w:type="spellEnd"/>
      <w:r w:rsidRPr="001037BB">
        <w:rPr>
          <w:sz w:val="22"/>
          <w:szCs w:val="22"/>
        </w:rPr>
        <w:t xml:space="preserve"> poveikį </w:t>
      </w:r>
      <w:r>
        <w:rPr>
          <w:sz w:val="22"/>
          <w:szCs w:val="22"/>
        </w:rPr>
        <w:t>yra</w:t>
      </w:r>
      <w:r w:rsidRPr="001037BB">
        <w:rPr>
          <w:sz w:val="22"/>
          <w:szCs w:val="22"/>
        </w:rPr>
        <w:t xml:space="preserve"> sunkiai nuspėjama, taip pat didėja nepageidaujamo poveikio pavojus. </w:t>
      </w:r>
    </w:p>
    <w:p w14:paraId="07750DC8" w14:textId="77777777" w:rsidR="00C879B3" w:rsidRPr="001037BB" w:rsidRDefault="00C879B3" w:rsidP="00C879B3">
      <w:pPr>
        <w:rPr>
          <w:sz w:val="22"/>
          <w:szCs w:val="22"/>
        </w:rPr>
      </w:pPr>
    </w:p>
    <w:p w14:paraId="309E56BF" w14:textId="77777777" w:rsidR="00C879B3" w:rsidRPr="001037BB" w:rsidRDefault="00C879B3" w:rsidP="00C879B3">
      <w:pPr>
        <w:rPr>
          <w:sz w:val="22"/>
          <w:szCs w:val="22"/>
        </w:rPr>
      </w:pPr>
      <w:r w:rsidRPr="001037BB">
        <w:rPr>
          <w:sz w:val="22"/>
          <w:szCs w:val="22"/>
        </w:rPr>
        <w:t xml:space="preserve">Jei esant ūmiam viduriavimui per 48 valandas klinikinė būklė negerėja, </w:t>
      </w:r>
      <w:proofErr w:type="spellStart"/>
      <w:r w:rsidRPr="001037BB">
        <w:rPr>
          <w:sz w:val="22"/>
          <w:szCs w:val="22"/>
        </w:rPr>
        <w:t>loperamido</w:t>
      </w:r>
      <w:proofErr w:type="spellEnd"/>
      <w:r w:rsidRPr="001037BB">
        <w:rPr>
          <w:sz w:val="22"/>
          <w:szCs w:val="22"/>
        </w:rPr>
        <w:t xml:space="preserve"> hidrochlorido vartojimą reikia nutraukti ir pacientui patariama kreiptis į savo gydytoją. </w:t>
      </w:r>
    </w:p>
    <w:p w14:paraId="4572B3DB" w14:textId="77777777" w:rsidR="00C879B3" w:rsidRPr="001037BB" w:rsidRDefault="00C879B3" w:rsidP="00C879B3">
      <w:pPr>
        <w:rPr>
          <w:sz w:val="22"/>
          <w:szCs w:val="22"/>
        </w:rPr>
      </w:pPr>
    </w:p>
    <w:p w14:paraId="5C6AA38F" w14:textId="77777777" w:rsidR="00C879B3" w:rsidRPr="001037BB" w:rsidRDefault="00C879B3" w:rsidP="00C879B3">
      <w:pPr>
        <w:rPr>
          <w:sz w:val="22"/>
          <w:szCs w:val="22"/>
        </w:rPr>
      </w:pPr>
      <w:r w:rsidRPr="001037BB">
        <w:rPr>
          <w:sz w:val="22"/>
          <w:szCs w:val="22"/>
        </w:rPr>
        <w:t xml:space="preserve">Pacientams, sergantiems AIDS ir vartojantiems </w:t>
      </w:r>
      <w:proofErr w:type="spellStart"/>
      <w:r w:rsidRPr="001037BB">
        <w:rPr>
          <w:sz w:val="22"/>
          <w:szCs w:val="22"/>
        </w:rPr>
        <w:t>loperamido</w:t>
      </w:r>
      <w:proofErr w:type="spellEnd"/>
      <w:r w:rsidRPr="001037BB">
        <w:rPr>
          <w:sz w:val="22"/>
          <w:szCs w:val="22"/>
        </w:rPr>
        <w:t xml:space="preserve"> viduriavimui gydyti, gydymą reikia nutraukti pasireiškus pirmiems pilvo išpūtimo simptomams. Buvo pavienių pranešimų apie vidurių užkietėjimo su padidėjusia toksinės didelės gaubtinės žarnos atvejų rizika AIDS sergantiems pacientams su virusinės ir bakterinės kilmės infekciniu kolitu ir kurie buvo gydyti </w:t>
      </w:r>
      <w:proofErr w:type="spellStart"/>
      <w:r w:rsidRPr="001037BB">
        <w:rPr>
          <w:sz w:val="22"/>
          <w:szCs w:val="22"/>
        </w:rPr>
        <w:t>loperamido</w:t>
      </w:r>
      <w:proofErr w:type="spellEnd"/>
      <w:r w:rsidRPr="001037BB">
        <w:rPr>
          <w:sz w:val="22"/>
          <w:szCs w:val="22"/>
        </w:rPr>
        <w:t xml:space="preserve"> hidrochloridu.</w:t>
      </w:r>
    </w:p>
    <w:p w14:paraId="02119E56" w14:textId="77777777" w:rsidR="00C879B3" w:rsidRPr="001037BB" w:rsidRDefault="00C879B3" w:rsidP="00C879B3">
      <w:pPr>
        <w:rPr>
          <w:sz w:val="22"/>
          <w:szCs w:val="22"/>
        </w:rPr>
      </w:pPr>
    </w:p>
    <w:p w14:paraId="78F4069B" w14:textId="77777777" w:rsidR="00C879B3" w:rsidRPr="001037BB" w:rsidRDefault="00C879B3" w:rsidP="00C879B3">
      <w:pPr>
        <w:rPr>
          <w:sz w:val="22"/>
          <w:szCs w:val="22"/>
        </w:rPr>
      </w:pPr>
      <w:r w:rsidRPr="001037BB">
        <w:rPr>
          <w:sz w:val="22"/>
          <w:szCs w:val="22"/>
        </w:rPr>
        <w:t xml:space="preserve">Nors pacientams, kurių kepenų funkcija sutrikusi, </w:t>
      </w:r>
      <w:proofErr w:type="spellStart"/>
      <w:r w:rsidRPr="001037BB">
        <w:rPr>
          <w:sz w:val="22"/>
          <w:szCs w:val="22"/>
        </w:rPr>
        <w:t>farmakokinetinių</w:t>
      </w:r>
      <w:proofErr w:type="spellEnd"/>
      <w:r w:rsidRPr="001037BB">
        <w:rPr>
          <w:sz w:val="22"/>
          <w:szCs w:val="22"/>
        </w:rPr>
        <w:t xml:space="preserve"> duomenų nėra, tokie pacientai turi vartoti </w:t>
      </w:r>
      <w:proofErr w:type="spellStart"/>
      <w:r w:rsidRPr="001037BB">
        <w:rPr>
          <w:sz w:val="22"/>
          <w:szCs w:val="22"/>
        </w:rPr>
        <w:t>loperamido</w:t>
      </w:r>
      <w:proofErr w:type="spellEnd"/>
      <w:r w:rsidRPr="001037BB">
        <w:rPr>
          <w:sz w:val="22"/>
          <w:szCs w:val="22"/>
        </w:rPr>
        <w:t xml:space="preserve"> atsargiai dėl sumažėjusio šio vaistinio preparato metabolizmo pirmojo prasiskverbimo per kepenis metu, nes gali pasireikšti toksinis poveikis centrinei nervų sistemai (CNS).</w:t>
      </w:r>
    </w:p>
    <w:p w14:paraId="44AE5F72" w14:textId="77777777" w:rsidR="00C879B3" w:rsidRDefault="00C879B3" w:rsidP="00C879B3">
      <w:pPr>
        <w:rPr>
          <w:sz w:val="22"/>
          <w:szCs w:val="22"/>
        </w:rPr>
      </w:pPr>
    </w:p>
    <w:p w14:paraId="709081FC" w14:textId="77777777" w:rsidR="00C879B3" w:rsidRPr="00D41505" w:rsidRDefault="00C879B3" w:rsidP="00C879B3">
      <w:pPr>
        <w:rPr>
          <w:sz w:val="22"/>
          <w:szCs w:val="22"/>
        </w:rPr>
      </w:pPr>
      <w:r w:rsidRPr="00B74CDF">
        <w:rPr>
          <w:sz w:val="22"/>
          <w:szCs w:val="22"/>
        </w:rPr>
        <w:t xml:space="preserve">Gauta pranešimų apie širdies reiškinius, įskaitant QT intervalo </w:t>
      </w:r>
      <w:r>
        <w:rPr>
          <w:sz w:val="22"/>
          <w:szCs w:val="22"/>
        </w:rPr>
        <w:t xml:space="preserve">ir QRS komplekso trukmės </w:t>
      </w:r>
      <w:r w:rsidRPr="00B74CDF">
        <w:rPr>
          <w:sz w:val="22"/>
          <w:szCs w:val="22"/>
        </w:rPr>
        <w:t>pailgėjimo</w:t>
      </w:r>
      <w:r>
        <w:rPr>
          <w:sz w:val="22"/>
          <w:szCs w:val="22"/>
        </w:rPr>
        <w:t>,</w:t>
      </w:r>
      <w:r w:rsidRPr="00B74CDF">
        <w:rPr>
          <w:sz w:val="22"/>
          <w:szCs w:val="22"/>
        </w:rPr>
        <w:t xml:space="preserve"> dvikryptės </w:t>
      </w:r>
      <w:proofErr w:type="spellStart"/>
      <w:r w:rsidRPr="00B74CDF">
        <w:rPr>
          <w:sz w:val="22"/>
          <w:szCs w:val="22"/>
        </w:rPr>
        <w:t>verpstinės</w:t>
      </w:r>
      <w:proofErr w:type="spellEnd"/>
      <w:r w:rsidRPr="00B74CDF">
        <w:rPr>
          <w:sz w:val="22"/>
          <w:szCs w:val="22"/>
        </w:rPr>
        <w:t xml:space="preserve"> skilvelių </w:t>
      </w:r>
      <w:proofErr w:type="spellStart"/>
      <w:r w:rsidRPr="00B74CDF">
        <w:rPr>
          <w:sz w:val="22"/>
          <w:szCs w:val="22"/>
        </w:rPr>
        <w:t>paroksizminės</w:t>
      </w:r>
      <w:proofErr w:type="spellEnd"/>
      <w:r w:rsidRPr="00B74CDF">
        <w:rPr>
          <w:sz w:val="22"/>
          <w:szCs w:val="22"/>
        </w:rPr>
        <w:t xml:space="preserve"> </w:t>
      </w:r>
      <w:proofErr w:type="spellStart"/>
      <w:r w:rsidRPr="00B74CDF">
        <w:rPr>
          <w:sz w:val="22"/>
          <w:szCs w:val="22"/>
        </w:rPr>
        <w:t>tachikardijos</w:t>
      </w:r>
      <w:proofErr w:type="spellEnd"/>
      <w:r w:rsidRPr="00B74CDF">
        <w:rPr>
          <w:sz w:val="22"/>
          <w:szCs w:val="22"/>
        </w:rPr>
        <w:t xml:space="preserve"> </w:t>
      </w:r>
      <w:r>
        <w:rPr>
          <w:sz w:val="22"/>
          <w:szCs w:val="22"/>
        </w:rPr>
        <w:t>(</w:t>
      </w:r>
      <w:proofErr w:type="spellStart"/>
      <w:r w:rsidRPr="00C36F7A">
        <w:rPr>
          <w:i/>
          <w:sz w:val="22"/>
          <w:szCs w:val="22"/>
        </w:rPr>
        <w:t>torsade</w:t>
      </w:r>
      <w:proofErr w:type="spellEnd"/>
      <w:r w:rsidRPr="00C36F7A">
        <w:rPr>
          <w:i/>
          <w:sz w:val="22"/>
          <w:szCs w:val="22"/>
        </w:rPr>
        <w:t xml:space="preserve"> de </w:t>
      </w:r>
      <w:proofErr w:type="spellStart"/>
      <w:r w:rsidRPr="00C36F7A">
        <w:rPr>
          <w:i/>
          <w:sz w:val="22"/>
          <w:szCs w:val="22"/>
        </w:rPr>
        <w:t>pointes</w:t>
      </w:r>
      <w:proofErr w:type="spellEnd"/>
      <w:r>
        <w:rPr>
          <w:sz w:val="22"/>
          <w:szCs w:val="22"/>
        </w:rPr>
        <w:t xml:space="preserve">) </w:t>
      </w:r>
      <w:r w:rsidRPr="00B74CDF">
        <w:rPr>
          <w:sz w:val="22"/>
          <w:szCs w:val="22"/>
        </w:rPr>
        <w:t xml:space="preserve">atvejus, susijusius su perdozavimu. Kai kuriais atvejais šie reiškiniai buvo mirtini (žr. 4.9 skyrių). </w:t>
      </w:r>
      <w:r w:rsidRPr="00893139">
        <w:rPr>
          <w:noProof/>
          <w:sz w:val="22"/>
          <w:szCs w:val="22"/>
        </w:rPr>
        <w:t>Perdozavus vaistinio preparato, gali išryškėti esamo Brugada sindromo požymiai</w:t>
      </w:r>
      <w:r>
        <w:rPr>
          <w:noProof/>
          <w:sz w:val="22"/>
          <w:szCs w:val="22"/>
        </w:rPr>
        <w:t>.</w:t>
      </w:r>
      <w:r w:rsidRPr="00B74CDF">
        <w:rPr>
          <w:sz w:val="22"/>
          <w:szCs w:val="22"/>
        </w:rPr>
        <w:t xml:space="preserve"> Pacientai turi neviršyti rekomenduojamos vaistinio preparato dozės ir (arba) rekomenduojamos gydymo trukmės. </w:t>
      </w:r>
    </w:p>
    <w:p w14:paraId="72D79E20" w14:textId="77777777" w:rsidR="00C879B3" w:rsidRDefault="00C879B3" w:rsidP="00C879B3">
      <w:pPr>
        <w:rPr>
          <w:sz w:val="22"/>
          <w:szCs w:val="22"/>
        </w:rPr>
      </w:pPr>
    </w:p>
    <w:p w14:paraId="54DA1BF3" w14:textId="77777777" w:rsidR="00C879B3" w:rsidRPr="001037BB" w:rsidRDefault="00C879B3" w:rsidP="00C879B3">
      <w:pPr>
        <w:rPr>
          <w:sz w:val="22"/>
          <w:szCs w:val="22"/>
        </w:rPr>
      </w:pPr>
      <w:r w:rsidRPr="001037BB">
        <w:rPr>
          <w:sz w:val="22"/>
          <w:szCs w:val="22"/>
        </w:rPr>
        <w:t xml:space="preserve">Jei viduriavimą sukėlė bakterinė infekcija, nuo </w:t>
      </w:r>
      <w:proofErr w:type="spellStart"/>
      <w:r w:rsidRPr="001037BB">
        <w:rPr>
          <w:sz w:val="22"/>
          <w:szCs w:val="22"/>
        </w:rPr>
        <w:t>loperamido</w:t>
      </w:r>
      <w:proofErr w:type="spellEnd"/>
      <w:r w:rsidRPr="001037BB">
        <w:rPr>
          <w:sz w:val="22"/>
          <w:szCs w:val="22"/>
        </w:rPr>
        <w:t xml:space="preserve"> susilpnėjus žarnyno peristaltikai į žarnyno gleivinę patenka daugiau kai kurių padermių mikroorganizmų – tokiems pacientams būtina skirti antibakterinį gydymą.</w:t>
      </w:r>
    </w:p>
    <w:p w14:paraId="4E6F0986" w14:textId="77777777" w:rsidR="00C879B3" w:rsidRPr="001037BB" w:rsidRDefault="00C879B3" w:rsidP="00C879B3">
      <w:pPr>
        <w:rPr>
          <w:sz w:val="22"/>
          <w:szCs w:val="22"/>
        </w:rPr>
      </w:pPr>
    </w:p>
    <w:p w14:paraId="14CD4820" w14:textId="77777777" w:rsidR="00C879B3" w:rsidRPr="001037BB" w:rsidRDefault="00C879B3" w:rsidP="00C879B3">
      <w:pPr>
        <w:rPr>
          <w:sz w:val="22"/>
          <w:szCs w:val="22"/>
        </w:rPr>
      </w:pPr>
      <w:r w:rsidRPr="001037BB">
        <w:rPr>
          <w:sz w:val="22"/>
          <w:szCs w:val="22"/>
        </w:rPr>
        <w:t xml:space="preserve">LOPERAMIDE-GRINDEKS sudėtyje yra 100 mg laktozės </w:t>
      </w:r>
      <w:proofErr w:type="spellStart"/>
      <w:r w:rsidRPr="001037BB">
        <w:rPr>
          <w:sz w:val="22"/>
          <w:szCs w:val="22"/>
        </w:rPr>
        <w:t>monohidrato</w:t>
      </w:r>
      <w:proofErr w:type="spellEnd"/>
      <w:r w:rsidRPr="001037BB">
        <w:rPr>
          <w:sz w:val="22"/>
          <w:szCs w:val="22"/>
        </w:rPr>
        <w:t xml:space="preserve">. Šio vaistinio preparato negalima vartoti pacientams, kuriems nustatytas retas paveldimas sutrikimas – </w:t>
      </w:r>
      <w:proofErr w:type="spellStart"/>
      <w:r w:rsidRPr="001037BB">
        <w:rPr>
          <w:i/>
          <w:sz w:val="22"/>
          <w:szCs w:val="22"/>
        </w:rPr>
        <w:t>Lapp</w:t>
      </w:r>
      <w:proofErr w:type="spellEnd"/>
      <w:r w:rsidRPr="001037BB">
        <w:rPr>
          <w:sz w:val="22"/>
          <w:szCs w:val="22"/>
        </w:rPr>
        <w:t xml:space="preserve"> laktazės stygius </w:t>
      </w:r>
      <w:r w:rsidRPr="001037BB">
        <w:rPr>
          <w:sz w:val="22"/>
          <w:szCs w:val="22"/>
        </w:rPr>
        <w:lastRenderedPageBreak/>
        <w:t xml:space="preserve">arba gliukozės ir </w:t>
      </w:r>
      <w:proofErr w:type="spellStart"/>
      <w:r w:rsidRPr="001037BB">
        <w:rPr>
          <w:sz w:val="22"/>
          <w:szCs w:val="22"/>
        </w:rPr>
        <w:t>galaktozės</w:t>
      </w:r>
      <w:proofErr w:type="spellEnd"/>
      <w:r w:rsidRPr="001037BB">
        <w:rPr>
          <w:sz w:val="22"/>
          <w:szCs w:val="22"/>
        </w:rPr>
        <w:t xml:space="preserve"> </w:t>
      </w:r>
      <w:proofErr w:type="spellStart"/>
      <w:r w:rsidRPr="001037BB">
        <w:rPr>
          <w:sz w:val="22"/>
          <w:szCs w:val="22"/>
        </w:rPr>
        <w:t>malabsorbcija</w:t>
      </w:r>
      <w:proofErr w:type="spellEnd"/>
      <w:r w:rsidRPr="001037BB">
        <w:rPr>
          <w:sz w:val="22"/>
          <w:szCs w:val="22"/>
        </w:rPr>
        <w:t>.</w:t>
      </w:r>
    </w:p>
    <w:p w14:paraId="2254C36D" w14:textId="77777777" w:rsidR="00C879B3" w:rsidRPr="001037BB" w:rsidRDefault="00C879B3" w:rsidP="00C879B3">
      <w:pPr>
        <w:rPr>
          <w:sz w:val="22"/>
          <w:szCs w:val="22"/>
        </w:rPr>
      </w:pPr>
      <w:r w:rsidRPr="001037BB">
        <w:rPr>
          <w:sz w:val="22"/>
          <w:szCs w:val="22"/>
        </w:rPr>
        <w:t xml:space="preserve">LOPERAMIDE-GRINDEKS kietosios kapsulės sudėtyje yra </w:t>
      </w:r>
      <w:proofErr w:type="spellStart"/>
      <w:r w:rsidRPr="001037BB">
        <w:rPr>
          <w:sz w:val="22"/>
          <w:szCs w:val="22"/>
        </w:rPr>
        <w:t>azodažiklio</w:t>
      </w:r>
      <w:proofErr w:type="spellEnd"/>
      <w:r w:rsidRPr="001037BB">
        <w:rPr>
          <w:sz w:val="22"/>
          <w:szCs w:val="22"/>
        </w:rPr>
        <w:t xml:space="preserve"> </w:t>
      </w:r>
      <w:proofErr w:type="spellStart"/>
      <w:r w:rsidRPr="001037BB">
        <w:rPr>
          <w:i/>
          <w:sz w:val="22"/>
          <w:szCs w:val="22"/>
        </w:rPr>
        <w:t>Ponso</w:t>
      </w:r>
      <w:proofErr w:type="spellEnd"/>
      <w:r w:rsidRPr="001037BB">
        <w:rPr>
          <w:sz w:val="22"/>
          <w:szCs w:val="22"/>
        </w:rPr>
        <w:t xml:space="preserve"> 4R (E124), kuris gali sukelti alerginių reakcijų.</w:t>
      </w:r>
    </w:p>
    <w:p w14:paraId="28D9F13C" w14:textId="77777777" w:rsidR="00C879B3" w:rsidRPr="001037BB" w:rsidRDefault="00C879B3" w:rsidP="00C879B3">
      <w:pPr>
        <w:rPr>
          <w:sz w:val="22"/>
          <w:szCs w:val="22"/>
        </w:rPr>
      </w:pPr>
    </w:p>
    <w:p w14:paraId="4C084CF5" w14:textId="77777777" w:rsidR="00C879B3" w:rsidRPr="001037BB" w:rsidRDefault="00C879B3" w:rsidP="00C879B3">
      <w:pPr>
        <w:pStyle w:val="Antrat3"/>
        <w:tabs>
          <w:tab w:val="left" w:pos="567"/>
        </w:tabs>
        <w:rPr>
          <w:szCs w:val="22"/>
        </w:rPr>
      </w:pPr>
      <w:r w:rsidRPr="001037BB">
        <w:rPr>
          <w:szCs w:val="22"/>
        </w:rPr>
        <w:t>4.5</w:t>
      </w:r>
      <w:r w:rsidRPr="001037BB">
        <w:rPr>
          <w:szCs w:val="22"/>
        </w:rPr>
        <w:tab/>
        <w:t>Sąveika su kitais vaistiniais preparatais ir kitokia sąveika</w:t>
      </w:r>
    </w:p>
    <w:p w14:paraId="757D3BC0" w14:textId="77777777" w:rsidR="00C879B3" w:rsidRPr="001037BB" w:rsidRDefault="00C879B3" w:rsidP="00C879B3">
      <w:pPr>
        <w:pStyle w:val="Pagrindinistekstas"/>
        <w:spacing w:after="0"/>
        <w:rPr>
          <w:sz w:val="22"/>
          <w:szCs w:val="22"/>
        </w:rPr>
      </w:pPr>
    </w:p>
    <w:p w14:paraId="606A3267" w14:textId="77777777" w:rsidR="00C879B3" w:rsidRPr="001037BB" w:rsidRDefault="00C879B3" w:rsidP="00C879B3">
      <w:pPr>
        <w:rPr>
          <w:sz w:val="22"/>
          <w:szCs w:val="22"/>
          <w:u w:val="single"/>
        </w:rPr>
      </w:pPr>
      <w:r w:rsidRPr="001037BB">
        <w:rPr>
          <w:sz w:val="22"/>
          <w:szCs w:val="22"/>
          <w:u w:val="single"/>
        </w:rPr>
        <w:t>P-</w:t>
      </w:r>
      <w:proofErr w:type="spellStart"/>
      <w:r w:rsidRPr="001037BB">
        <w:rPr>
          <w:sz w:val="22"/>
          <w:szCs w:val="22"/>
          <w:u w:val="single"/>
        </w:rPr>
        <w:t>glikoproteinų</w:t>
      </w:r>
      <w:proofErr w:type="spellEnd"/>
      <w:r w:rsidRPr="001037BB">
        <w:rPr>
          <w:sz w:val="22"/>
          <w:szCs w:val="22"/>
          <w:u w:val="single"/>
        </w:rPr>
        <w:t xml:space="preserve"> inhibitoriai</w:t>
      </w:r>
    </w:p>
    <w:p w14:paraId="651C8AC8" w14:textId="77777777" w:rsidR="00C879B3" w:rsidRPr="001037BB" w:rsidRDefault="00C879B3" w:rsidP="00C879B3">
      <w:pPr>
        <w:rPr>
          <w:sz w:val="22"/>
          <w:szCs w:val="22"/>
        </w:rPr>
      </w:pPr>
      <w:proofErr w:type="spellStart"/>
      <w:r w:rsidRPr="001037BB">
        <w:rPr>
          <w:sz w:val="22"/>
          <w:szCs w:val="22"/>
        </w:rPr>
        <w:t>Ikiklinikinių</w:t>
      </w:r>
      <w:proofErr w:type="spellEnd"/>
      <w:r w:rsidRPr="001037BB">
        <w:rPr>
          <w:sz w:val="22"/>
          <w:szCs w:val="22"/>
        </w:rPr>
        <w:t xml:space="preserve"> tyrimų duomenys rodo, kad </w:t>
      </w:r>
      <w:proofErr w:type="spellStart"/>
      <w:r w:rsidRPr="001037BB">
        <w:rPr>
          <w:sz w:val="22"/>
          <w:szCs w:val="22"/>
        </w:rPr>
        <w:t>loperamidas</w:t>
      </w:r>
      <w:proofErr w:type="spellEnd"/>
      <w:r w:rsidRPr="001037BB">
        <w:rPr>
          <w:sz w:val="22"/>
          <w:szCs w:val="22"/>
        </w:rPr>
        <w:t xml:space="preserve"> yra P-</w:t>
      </w:r>
      <w:proofErr w:type="spellStart"/>
      <w:r w:rsidRPr="001037BB">
        <w:rPr>
          <w:sz w:val="22"/>
          <w:szCs w:val="22"/>
        </w:rPr>
        <w:t>glikoproteino</w:t>
      </w:r>
      <w:proofErr w:type="spellEnd"/>
      <w:r w:rsidRPr="001037BB">
        <w:rPr>
          <w:sz w:val="22"/>
          <w:szCs w:val="22"/>
        </w:rPr>
        <w:t xml:space="preserve"> substratas. </w:t>
      </w:r>
      <w:proofErr w:type="spellStart"/>
      <w:r w:rsidRPr="001037BB">
        <w:rPr>
          <w:sz w:val="22"/>
          <w:szCs w:val="22"/>
        </w:rPr>
        <w:t>Loperamido</w:t>
      </w:r>
      <w:proofErr w:type="spellEnd"/>
      <w:r w:rsidRPr="001037BB">
        <w:rPr>
          <w:sz w:val="22"/>
          <w:szCs w:val="22"/>
        </w:rPr>
        <w:t xml:space="preserve"> (16 mg vienkartinė dozė) vartojimas kartu su </w:t>
      </w:r>
      <w:proofErr w:type="spellStart"/>
      <w:r w:rsidRPr="001037BB">
        <w:rPr>
          <w:sz w:val="22"/>
          <w:szCs w:val="22"/>
        </w:rPr>
        <w:t>chinidinu</w:t>
      </w:r>
      <w:proofErr w:type="spellEnd"/>
      <w:r w:rsidRPr="001037BB">
        <w:rPr>
          <w:sz w:val="22"/>
          <w:szCs w:val="22"/>
        </w:rPr>
        <w:t xml:space="preserve"> arba </w:t>
      </w:r>
      <w:proofErr w:type="spellStart"/>
      <w:r w:rsidRPr="001037BB">
        <w:rPr>
          <w:sz w:val="22"/>
          <w:szCs w:val="22"/>
        </w:rPr>
        <w:t>ritonaviru</w:t>
      </w:r>
      <w:proofErr w:type="spellEnd"/>
      <w:r w:rsidRPr="001037BB">
        <w:rPr>
          <w:sz w:val="22"/>
          <w:szCs w:val="22"/>
        </w:rPr>
        <w:t>, kurie abu yra P-</w:t>
      </w:r>
      <w:proofErr w:type="spellStart"/>
      <w:r w:rsidRPr="001037BB">
        <w:rPr>
          <w:sz w:val="22"/>
          <w:szCs w:val="22"/>
        </w:rPr>
        <w:t>glikoproteino</w:t>
      </w:r>
      <w:proofErr w:type="spellEnd"/>
      <w:r w:rsidRPr="001037BB">
        <w:rPr>
          <w:sz w:val="22"/>
          <w:szCs w:val="22"/>
        </w:rPr>
        <w:t xml:space="preserve"> inhibitoriai, sukėlė </w:t>
      </w:r>
      <w:proofErr w:type="spellStart"/>
      <w:r w:rsidRPr="001037BB">
        <w:rPr>
          <w:sz w:val="22"/>
          <w:szCs w:val="22"/>
        </w:rPr>
        <w:t>loperamido</w:t>
      </w:r>
      <w:proofErr w:type="spellEnd"/>
      <w:r w:rsidRPr="001037BB">
        <w:rPr>
          <w:sz w:val="22"/>
          <w:szCs w:val="22"/>
        </w:rPr>
        <w:t xml:space="preserve"> kiekio kraujo plazmoje padidėjimą 2–3 kartus. Šios </w:t>
      </w:r>
      <w:proofErr w:type="spellStart"/>
      <w:r w:rsidRPr="001037BB">
        <w:rPr>
          <w:sz w:val="22"/>
          <w:szCs w:val="22"/>
        </w:rPr>
        <w:t>farmakokinetinės</w:t>
      </w:r>
      <w:proofErr w:type="spellEnd"/>
      <w:r w:rsidRPr="001037BB">
        <w:rPr>
          <w:sz w:val="22"/>
          <w:szCs w:val="22"/>
        </w:rPr>
        <w:t xml:space="preserve"> sąveikos tiesioginis klinikinis ryšys su P-</w:t>
      </w:r>
      <w:proofErr w:type="spellStart"/>
      <w:r w:rsidRPr="001037BB">
        <w:rPr>
          <w:sz w:val="22"/>
          <w:szCs w:val="22"/>
        </w:rPr>
        <w:t>glikoproteinų</w:t>
      </w:r>
      <w:proofErr w:type="spellEnd"/>
      <w:r w:rsidRPr="001037BB">
        <w:rPr>
          <w:sz w:val="22"/>
          <w:szCs w:val="22"/>
        </w:rPr>
        <w:t xml:space="preserve"> inhibitoriais, kai </w:t>
      </w:r>
      <w:proofErr w:type="spellStart"/>
      <w:r w:rsidRPr="001037BB">
        <w:rPr>
          <w:sz w:val="22"/>
          <w:szCs w:val="22"/>
        </w:rPr>
        <w:t>loperamidas</w:t>
      </w:r>
      <w:proofErr w:type="spellEnd"/>
      <w:r w:rsidRPr="001037BB">
        <w:rPr>
          <w:sz w:val="22"/>
          <w:szCs w:val="22"/>
        </w:rPr>
        <w:t xml:space="preserve"> yra skiriamas rekomenduojamomis dozėmis, nėra žinomas.</w:t>
      </w:r>
    </w:p>
    <w:p w14:paraId="1305140B" w14:textId="77777777" w:rsidR="00C879B3" w:rsidRPr="001037BB" w:rsidRDefault="00C879B3" w:rsidP="00C879B3">
      <w:pPr>
        <w:rPr>
          <w:sz w:val="22"/>
          <w:szCs w:val="22"/>
        </w:rPr>
      </w:pPr>
    </w:p>
    <w:p w14:paraId="44DEA75D" w14:textId="77777777" w:rsidR="00C879B3" w:rsidRPr="001037BB" w:rsidRDefault="00C879B3" w:rsidP="00C879B3">
      <w:pPr>
        <w:rPr>
          <w:sz w:val="22"/>
          <w:szCs w:val="22"/>
          <w:u w:val="single"/>
        </w:rPr>
      </w:pPr>
      <w:proofErr w:type="spellStart"/>
      <w:r w:rsidRPr="001037BB">
        <w:rPr>
          <w:sz w:val="22"/>
          <w:szCs w:val="22"/>
          <w:u w:val="single"/>
        </w:rPr>
        <w:t>Itrakonazolas</w:t>
      </w:r>
      <w:proofErr w:type="spellEnd"/>
    </w:p>
    <w:p w14:paraId="2CC76B8F" w14:textId="77777777" w:rsidR="00C879B3" w:rsidRPr="001037BB" w:rsidRDefault="00C879B3" w:rsidP="00C879B3">
      <w:pPr>
        <w:rPr>
          <w:sz w:val="22"/>
          <w:szCs w:val="22"/>
        </w:rPr>
      </w:pPr>
      <w:r w:rsidRPr="001037BB">
        <w:rPr>
          <w:sz w:val="22"/>
          <w:szCs w:val="22"/>
        </w:rPr>
        <w:t xml:space="preserve">Kartu vartojant </w:t>
      </w:r>
      <w:proofErr w:type="spellStart"/>
      <w:r w:rsidRPr="001037BB">
        <w:rPr>
          <w:sz w:val="22"/>
          <w:szCs w:val="22"/>
        </w:rPr>
        <w:t>loperamidą</w:t>
      </w:r>
      <w:proofErr w:type="spellEnd"/>
      <w:r w:rsidRPr="001037BB">
        <w:rPr>
          <w:sz w:val="22"/>
          <w:szCs w:val="22"/>
        </w:rPr>
        <w:t xml:space="preserve"> (4 mg vienkartinę dozę) ir </w:t>
      </w:r>
      <w:proofErr w:type="spellStart"/>
      <w:r w:rsidRPr="001037BB">
        <w:rPr>
          <w:sz w:val="22"/>
          <w:szCs w:val="22"/>
        </w:rPr>
        <w:t>itrakonazolą</w:t>
      </w:r>
      <w:proofErr w:type="spellEnd"/>
      <w:r w:rsidRPr="001037BB">
        <w:rPr>
          <w:sz w:val="22"/>
          <w:szCs w:val="22"/>
        </w:rPr>
        <w:t>, CYP3A4 ir P-</w:t>
      </w:r>
      <w:proofErr w:type="spellStart"/>
      <w:r w:rsidRPr="001037BB">
        <w:rPr>
          <w:sz w:val="22"/>
          <w:szCs w:val="22"/>
        </w:rPr>
        <w:t>glikoproteino</w:t>
      </w:r>
      <w:proofErr w:type="spellEnd"/>
      <w:r w:rsidRPr="001037BB">
        <w:rPr>
          <w:sz w:val="22"/>
          <w:szCs w:val="22"/>
        </w:rPr>
        <w:t xml:space="preserve"> inhibitorių, </w:t>
      </w:r>
      <w:proofErr w:type="spellStart"/>
      <w:r w:rsidRPr="001037BB">
        <w:rPr>
          <w:sz w:val="22"/>
          <w:szCs w:val="22"/>
        </w:rPr>
        <w:t>loperamido</w:t>
      </w:r>
      <w:proofErr w:type="spellEnd"/>
      <w:r w:rsidRPr="001037BB">
        <w:rPr>
          <w:sz w:val="22"/>
          <w:szCs w:val="22"/>
        </w:rPr>
        <w:t xml:space="preserve"> koncentracija plazmoje padidėjo 3-4 kartus. Tame pačiame tyrime CYP2C8 inhibitorius, </w:t>
      </w:r>
      <w:proofErr w:type="spellStart"/>
      <w:r w:rsidRPr="001037BB">
        <w:rPr>
          <w:sz w:val="22"/>
          <w:szCs w:val="22"/>
        </w:rPr>
        <w:t>gemfibrozilis</w:t>
      </w:r>
      <w:proofErr w:type="spellEnd"/>
      <w:r w:rsidRPr="001037BB">
        <w:rPr>
          <w:sz w:val="22"/>
          <w:szCs w:val="22"/>
        </w:rPr>
        <w:t xml:space="preserve">, padidino </w:t>
      </w:r>
      <w:proofErr w:type="spellStart"/>
      <w:r w:rsidRPr="001037BB">
        <w:rPr>
          <w:sz w:val="22"/>
          <w:szCs w:val="22"/>
        </w:rPr>
        <w:t>loperamido</w:t>
      </w:r>
      <w:proofErr w:type="spellEnd"/>
      <w:r w:rsidRPr="001037BB">
        <w:rPr>
          <w:sz w:val="22"/>
          <w:szCs w:val="22"/>
        </w:rPr>
        <w:t xml:space="preserve"> koncentraciją apie 2 kartus. Skiriant kartu </w:t>
      </w:r>
      <w:proofErr w:type="spellStart"/>
      <w:r w:rsidRPr="001037BB">
        <w:rPr>
          <w:sz w:val="22"/>
          <w:szCs w:val="22"/>
        </w:rPr>
        <w:t>itrakonazolą</w:t>
      </w:r>
      <w:proofErr w:type="spellEnd"/>
      <w:r w:rsidRPr="001037BB">
        <w:rPr>
          <w:sz w:val="22"/>
          <w:szCs w:val="22"/>
        </w:rPr>
        <w:t xml:space="preserve"> ir </w:t>
      </w:r>
      <w:proofErr w:type="spellStart"/>
      <w:r w:rsidRPr="001037BB">
        <w:rPr>
          <w:sz w:val="22"/>
          <w:szCs w:val="22"/>
        </w:rPr>
        <w:t>gemfibrozilį</w:t>
      </w:r>
      <w:proofErr w:type="spellEnd"/>
      <w:r w:rsidRPr="001037BB">
        <w:rPr>
          <w:sz w:val="22"/>
          <w:szCs w:val="22"/>
        </w:rPr>
        <w:t xml:space="preserve">, </w:t>
      </w:r>
      <w:proofErr w:type="spellStart"/>
      <w:r w:rsidRPr="001037BB">
        <w:rPr>
          <w:sz w:val="22"/>
          <w:szCs w:val="22"/>
        </w:rPr>
        <w:t>loperamido</w:t>
      </w:r>
      <w:proofErr w:type="spellEnd"/>
      <w:r w:rsidRPr="001037BB">
        <w:rPr>
          <w:sz w:val="22"/>
          <w:szCs w:val="22"/>
        </w:rPr>
        <w:t xml:space="preserve"> didžiausia koncentracija plazmoje padidėjo 4 kartus ir 13 kartų padidėjo bendra ekspozicija plazmoje. Šie padidėjimai nebuvo sąlygoti poveikio CNS, ir tai buvo patvirtinta </w:t>
      </w:r>
      <w:proofErr w:type="spellStart"/>
      <w:r w:rsidRPr="001037BB">
        <w:rPr>
          <w:sz w:val="22"/>
          <w:szCs w:val="22"/>
        </w:rPr>
        <w:t>psichomotoriniais</w:t>
      </w:r>
      <w:proofErr w:type="spellEnd"/>
      <w:r w:rsidRPr="001037BB">
        <w:rPr>
          <w:sz w:val="22"/>
          <w:szCs w:val="22"/>
        </w:rPr>
        <w:t xml:space="preserve"> testais (</w:t>
      </w:r>
      <w:proofErr w:type="spellStart"/>
      <w:r w:rsidRPr="001037BB">
        <w:rPr>
          <w:sz w:val="22"/>
          <w:szCs w:val="22"/>
        </w:rPr>
        <w:t>t.y</w:t>
      </w:r>
      <w:proofErr w:type="spellEnd"/>
      <w:r w:rsidRPr="001037BB">
        <w:rPr>
          <w:sz w:val="22"/>
          <w:szCs w:val="22"/>
        </w:rPr>
        <w:t xml:space="preserve">., subjektyvaus mieguistumo ir Skaitmenų Pakeitimo Simboliais testais). </w:t>
      </w:r>
    </w:p>
    <w:p w14:paraId="79761F71" w14:textId="77777777" w:rsidR="00C879B3" w:rsidRPr="001037BB" w:rsidRDefault="00C879B3" w:rsidP="00C879B3">
      <w:pPr>
        <w:rPr>
          <w:sz w:val="22"/>
          <w:szCs w:val="22"/>
        </w:rPr>
      </w:pPr>
    </w:p>
    <w:p w14:paraId="43A131BB" w14:textId="77777777" w:rsidR="00C879B3" w:rsidRPr="001037BB" w:rsidRDefault="00C879B3" w:rsidP="00C879B3">
      <w:pPr>
        <w:rPr>
          <w:sz w:val="22"/>
          <w:szCs w:val="22"/>
          <w:u w:val="single"/>
        </w:rPr>
      </w:pPr>
      <w:proofErr w:type="spellStart"/>
      <w:r w:rsidRPr="001037BB">
        <w:rPr>
          <w:sz w:val="22"/>
          <w:szCs w:val="22"/>
          <w:u w:val="single"/>
        </w:rPr>
        <w:t>Ketokonazolas</w:t>
      </w:r>
      <w:proofErr w:type="spellEnd"/>
    </w:p>
    <w:p w14:paraId="19FD9A31" w14:textId="77777777" w:rsidR="00C879B3" w:rsidRPr="001037BB" w:rsidRDefault="00C879B3" w:rsidP="00C879B3">
      <w:pPr>
        <w:rPr>
          <w:sz w:val="22"/>
          <w:szCs w:val="22"/>
        </w:rPr>
      </w:pPr>
      <w:r w:rsidRPr="001037BB">
        <w:rPr>
          <w:sz w:val="22"/>
          <w:szCs w:val="22"/>
        </w:rPr>
        <w:t xml:space="preserve">Kartu vartojant </w:t>
      </w:r>
      <w:proofErr w:type="spellStart"/>
      <w:r w:rsidRPr="001037BB">
        <w:rPr>
          <w:sz w:val="22"/>
          <w:szCs w:val="22"/>
        </w:rPr>
        <w:t>loperamidą</w:t>
      </w:r>
      <w:proofErr w:type="spellEnd"/>
      <w:r w:rsidRPr="001037BB">
        <w:rPr>
          <w:sz w:val="22"/>
          <w:szCs w:val="22"/>
        </w:rPr>
        <w:t xml:space="preserve"> (16 mg vienkartinę dozę) ir </w:t>
      </w:r>
      <w:proofErr w:type="spellStart"/>
      <w:r w:rsidRPr="001037BB">
        <w:rPr>
          <w:sz w:val="22"/>
          <w:szCs w:val="22"/>
        </w:rPr>
        <w:t>ketokonazolą</w:t>
      </w:r>
      <w:proofErr w:type="spellEnd"/>
      <w:r w:rsidRPr="001037BB">
        <w:rPr>
          <w:sz w:val="22"/>
          <w:szCs w:val="22"/>
        </w:rPr>
        <w:t>, CYP3A4 ir P-</w:t>
      </w:r>
      <w:proofErr w:type="spellStart"/>
      <w:r w:rsidRPr="001037BB">
        <w:rPr>
          <w:sz w:val="22"/>
          <w:szCs w:val="22"/>
        </w:rPr>
        <w:t>glikoproteino</w:t>
      </w:r>
      <w:proofErr w:type="spellEnd"/>
      <w:r w:rsidRPr="001037BB">
        <w:rPr>
          <w:sz w:val="22"/>
          <w:szCs w:val="22"/>
        </w:rPr>
        <w:t xml:space="preserve"> inhibitorių, </w:t>
      </w:r>
      <w:proofErr w:type="spellStart"/>
      <w:r w:rsidRPr="001037BB">
        <w:rPr>
          <w:sz w:val="22"/>
          <w:szCs w:val="22"/>
        </w:rPr>
        <w:t>loperamido</w:t>
      </w:r>
      <w:proofErr w:type="spellEnd"/>
      <w:r w:rsidRPr="001037BB">
        <w:rPr>
          <w:sz w:val="22"/>
          <w:szCs w:val="22"/>
        </w:rPr>
        <w:t xml:space="preserve"> koncentracija plazmoje padidėjo 5 kartus. Šis padidėjimas nebuvo sąlygotas padidėjusio </w:t>
      </w:r>
      <w:proofErr w:type="spellStart"/>
      <w:r w:rsidRPr="001037BB">
        <w:rPr>
          <w:sz w:val="22"/>
          <w:szCs w:val="22"/>
        </w:rPr>
        <w:t>farmakodinaminio</w:t>
      </w:r>
      <w:proofErr w:type="spellEnd"/>
      <w:r w:rsidRPr="001037BB">
        <w:rPr>
          <w:sz w:val="22"/>
          <w:szCs w:val="22"/>
        </w:rPr>
        <w:t xml:space="preserve"> poveikio, išmatuoto </w:t>
      </w:r>
      <w:proofErr w:type="spellStart"/>
      <w:r w:rsidRPr="001037BB">
        <w:rPr>
          <w:sz w:val="22"/>
          <w:szCs w:val="22"/>
        </w:rPr>
        <w:t>pupilometrija</w:t>
      </w:r>
      <w:proofErr w:type="spellEnd"/>
      <w:r w:rsidRPr="001037BB">
        <w:rPr>
          <w:sz w:val="22"/>
          <w:szCs w:val="22"/>
        </w:rPr>
        <w:t>.</w:t>
      </w:r>
    </w:p>
    <w:p w14:paraId="311119AD" w14:textId="77777777" w:rsidR="00C879B3" w:rsidRPr="001037BB" w:rsidRDefault="00C879B3" w:rsidP="00C879B3">
      <w:pPr>
        <w:rPr>
          <w:sz w:val="22"/>
          <w:szCs w:val="22"/>
        </w:rPr>
      </w:pPr>
    </w:p>
    <w:p w14:paraId="7812CD72" w14:textId="77777777" w:rsidR="00C879B3" w:rsidRPr="001037BB" w:rsidRDefault="00C879B3" w:rsidP="00C879B3">
      <w:pPr>
        <w:rPr>
          <w:sz w:val="22"/>
          <w:szCs w:val="22"/>
          <w:u w:val="single"/>
        </w:rPr>
      </w:pPr>
      <w:proofErr w:type="spellStart"/>
      <w:r w:rsidRPr="001037BB">
        <w:rPr>
          <w:sz w:val="22"/>
          <w:szCs w:val="22"/>
          <w:u w:val="single"/>
        </w:rPr>
        <w:t>Desmopresinas</w:t>
      </w:r>
      <w:proofErr w:type="spellEnd"/>
    </w:p>
    <w:p w14:paraId="0460992F" w14:textId="77777777" w:rsidR="00C879B3" w:rsidRPr="001037BB" w:rsidRDefault="00C879B3" w:rsidP="00C879B3">
      <w:pPr>
        <w:rPr>
          <w:sz w:val="22"/>
          <w:szCs w:val="22"/>
        </w:rPr>
      </w:pPr>
      <w:r w:rsidRPr="001037BB">
        <w:rPr>
          <w:sz w:val="22"/>
          <w:szCs w:val="22"/>
        </w:rPr>
        <w:t xml:space="preserve">Kartu vartojant geriamą </w:t>
      </w:r>
      <w:proofErr w:type="spellStart"/>
      <w:r w:rsidRPr="001037BB">
        <w:rPr>
          <w:sz w:val="22"/>
          <w:szCs w:val="22"/>
        </w:rPr>
        <w:t>desmopresiną</w:t>
      </w:r>
      <w:proofErr w:type="spellEnd"/>
      <w:r w:rsidRPr="001037BB">
        <w:rPr>
          <w:sz w:val="22"/>
          <w:szCs w:val="22"/>
        </w:rPr>
        <w:t xml:space="preserve">, jo koncentracija plazmoje padidėjo 3 kartus, galimai dėl lėtesnės virškinimo trakto motorikos. </w:t>
      </w:r>
    </w:p>
    <w:p w14:paraId="08E162D7" w14:textId="77777777" w:rsidR="00C879B3" w:rsidRPr="001037BB" w:rsidRDefault="00C879B3" w:rsidP="00C879B3">
      <w:pPr>
        <w:rPr>
          <w:sz w:val="22"/>
          <w:szCs w:val="22"/>
        </w:rPr>
      </w:pPr>
    </w:p>
    <w:p w14:paraId="49997F83" w14:textId="77777777" w:rsidR="00C879B3" w:rsidRPr="001037BB" w:rsidRDefault="00C879B3" w:rsidP="00C879B3">
      <w:pPr>
        <w:rPr>
          <w:sz w:val="22"/>
          <w:szCs w:val="22"/>
          <w:u w:val="single"/>
        </w:rPr>
      </w:pPr>
      <w:proofErr w:type="spellStart"/>
      <w:r w:rsidRPr="001037BB">
        <w:rPr>
          <w:sz w:val="22"/>
          <w:szCs w:val="22"/>
          <w:u w:val="single"/>
        </w:rPr>
        <w:t>Opioidiniai</w:t>
      </w:r>
      <w:proofErr w:type="spellEnd"/>
      <w:r w:rsidRPr="001037BB">
        <w:rPr>
          <w:sz w:val="22"/>
          <w:szCs w:val="22"/>
          <w:u w:val="single"/>
        </w:rPr>
        <w:t xml:space="preserve"> analgetikai</w:t>
      </w:r>
    </w:p>
    <w:p w14:paraId="20BDA147" w14:textId="77777777" w:rsidR="00C879B3" w:rsidRPr="001037BB" w:rsidRDefault="00C879B3" w:rsidP="00C879B3">
      <w:pPr>
        <w:rPr>
          <w:sz w:val="22"/>
          <w:szCs w:val="22"/>
        </w:rPr>
      </w:pPr>
      <w:proofErr w:type="spellStart"/>
      <w:r w:rsidRPr="001037BB">
        <w:rPr>
          <w:sz w:val="22"/>
          <w:szCs w:val="22"/>
        </w:rPr>
        <w:t>Opioidiniai</w:t>
      </w:r>
      <w:proofErr w:type="spellEnd"/>
      <w:r w:rsidRPr="001037BB">
        <w:rPr>
          <w:sz w:val="22"/>
          <w:szCs w:val="22"/>
        </w:rPr>
        <w:t xml:space="preserve"> analgetikai, vartojami kartu su </w:t>
      </w:r>
      <w:proofErr w:type="spellStart"/>
      <w:r w:rsidRPr="001037BB">
        <w:rPr>
          <w:sz w:val="22"/>
          <w:szCs w:val="22"/>
        </w:rPr>
        <w:t>loperamidu</w:t>
      </w:r>
      <w:proofErr w:type="spellEnd"/>
      <w:r w:rsidRPr="001037BB">
        <w:rPr>
          <w:sz w:val="22"/>
          <w:szCs w:val="22"/>
        </w:rPr>
        <w:t>, gali skatinti vidurių užkietėjimą.</w:t>
      </w:r>
    </w:p>
    <w:p w14:paraId="25E0EEB8" w14:textId="77777777" w:rsidR="00C879B3" w:rsidRPr="001037BB" w:rsidRDefault="00C879B3" w:rsidP="00C879B3">
      <w:pPr>
        <w:rPr>
          <w:sz w:val="22"/>
          <w:szCs w:val="22"/>
        </w:rPr>
      </w:pPr>
    </w:p>
    <w:p w14:paraId="4132DF16" w14:textId="77777777" w:rsidR="00C879B3" w:rsidRPr="001037BB" w:rsidRDefault="00C879B3" w:rsidP="00C879B3">
      <w:pPr>
        <w:rPr>
          <w:sz w:val="22"/>
          <w:szCs w:val="22"/>
          <w:u w:val="single"/>
        </w:rPr>
      </w:pPr>
      <w:proofErr w:type="spellStart"/>
      <w:r w:rsidRPr="001037BB">
        <w:rPr>
          <w:sz w:val="22"/>
          <w:szCs w:val="22"/>
          <w:u w:val="single"/>
        </w:rPr>
        <w:t>Kotrimoksazolas</w:t>
      </w:r>
      <w:proofErr w:type="spellEnd"/>
    </w:p>
    <w:p w14:paraId="57A52B74" w14:textId="77777777" w:rsidR="00C879B3" w:rsidRPr="001037BB" w:rsidRDefault="00C879B3" w:rsidP="00C879B3">
      <w:pPr>
        <w:rPr>
          <w:sz w:val="22"/>
          <w:szCs w:val="22"/>
        </w:rPr>
      </w:pPr>
      <w:r w:rsidRPr="001037BB">
        <w:rPr>
          <w:sz w:val="22"/>
          <w:szCs w:val="22"/>
        </w:rPr>
        <w:t xml:space="preserve">Kartu vartojant </w:t>
      </w:r>
      <w:proofErr w:type="spellStart"/>
      <w:r w:rsidRPr="001037BB">
        <w:rPr>
          <w:sz w:val="22"/>
          <w:szCs w:val="22"/>
        </w:rPr>
        <w:t>kotrimoksazolo</w:t>
      </w:r>
      <w:proofErr w:type="spellEnd"/>
      <w:r w:rsidRPr="001037BB">
        <w:rPr>
          <w:sz w:val="22"/>
          <w:szCs w:val="22"/>
        </w:rPr>
        <w:t xml:space="preserve">, padidėja </w:t>
      </w:r>
      <w:proofErr w:type="spellStart"/>
      <w:r w:rsidRPr="001037BB">
        <w:rPr>
          <w:sz w:val="22"/>
          <w:szCs w:val="22"/>
        </w:rPr>
        <w:t>loperamido</w:t>
      </w:r>
      <w:proofErr w:type="spellEnd"/>
      <w:r w:rsidRPr="001037BB">
        <w:rPr>
          <w:sz w:val="22"/>
          <w:szCs w:val="22"/>
        </w:rPr>
        <w:t xml:space="preserve"> </w:t>
      </w:r>
      <w:proofErr w:type="spellStart"/>
      <w:r w:rsidRPr="001037BB">
        <w:rPr>
          <w:sz w:val="22"/>
          <w:szCs w:val="22"/>
        </w:rPr>
        <w:t>bioprieinamumas</w:t>
      </w:r>
      <w:proofErr w:type="spellEnd"/>
      <w:r w:rsidRPr="001037BB">
        <w:rPr>
          <w:sz w:val="22"/>
          <w:szCs w:val="22"/>
        </w:rPr>
        <w:t>.</w:t>
      </w:r>
    </w:p>
    <w:p w14:paraId="7680E085" w14:textId="77777777" w:rsidR="00C879B3" w:rsidRPr="001037BB" w:rsidRDefault="00C879B3" w:rsidP="00C879B3">
      <w:pPr>
        <w:rPr>
          <w:sz w:val="22"/>
          <w:szCs w:val="22"/>
        </w:rPr>
      </w:pPr>
    </w:p>
    <w:p w14:paraId="49325749" w14:textId="77777777" w:rsidR="00C879B3" w:rsidRPr="001037BB" w:rsidRDefault="00C879B3" w:rsidP="00C879B3">
      <w:pPr>
        <w:rPr>
          <w:sz w:val="22"/>
          <w:szCs w:val="22"/>
        </w:rPr>
      </w:pPr>
      <w:r w:rsidRPr="001037BB">
        <w:rPr>
          <w:sz w:val="22"/>
          <w:szCs w:val="22"/>
        </w:rPr>
        <w:t xml:space="preserve">Tikėtina, kad panašaus farmakologinio poveikio vaistiniai preparatai gali stiprinti </w:t>
      </w:r>
      <w:proofErr w:type="spellStart"/>
      <w:r w:rsidRPr="001037BB">
        <w:rPr>
          <w:sz w:val="22"/>
          <w:szCs w:val="22"/>
        </w:rPr>
        <w:t>loperamido</w:t>
      </w:r>
      <w:proofErr w:type="spellEnd"/>
      <w:r w:rsidRPr="001037BB">
        <w:rPr>
          <w:sz w:val="22"/>
          <w:szCs w:val="22"/>
        </w:rPr>
        <w:t xml:space="preserve"> veikimą, o vaistiniai preparatai, kurie aktyvina žarnyno motoriką, gali mažinti jo poveikį.</w:t>
      </w:r>
    </w:p>
    <w:p w14:paraId="2B4B66DC" w14:textId="77777777" w:rsidR="00C879B3" w:rsidRPr="001037BB" w:rsidRDefault="00C879B3" w:rsidP="00C879B3">
      <w:pPr>
        <w:pStyle w:val="Pagrindinistekstas"/>
        <w:spacing w:after="0"/>
        <w:rPr>
          <w:sz w:val="22"/>
          <w:szCs w:val="22"/>
        </w:rPr>
      </w:pPr>
    </w:p>
    <w:p w14:paraId="06B5C983" w14:textId="77777777" w:rsidR="00C879B3" w:rsidRPr="001037BB" w:rsidRDefault="00C879B3" w:rsidP="00C879B3">
      <w:pPr>
        <w:pStyle w:val="Antrat3"/>
        <w:tabs>
          <w:tab w:val="left" w:pos="567"/>
        </w:tabs>
        <w:rPr>
          <w:szCs w:val="22"/>
        </w:rPr>
      </w:pPr>
      <w:r w:rsidRPr="001037BB">
        <w:rPr>
          <w:szCs w:val="22"/>
        </w:rPr>
        <w:t>4.6</w:t>
      </w:r>
      <w:r w:rsidRPr="001037BB">
        <w:rPr>
          <w:szCs w:val="22"/>
        </w:rPr>
        <w:tab/>
        <w:t>Vaisingumas, nėštumo ir žindymo laikotarpis</w:t>
      </w:r>
    </w:p>
    <w:p w14:paraId="070053ED" w14:textId="77777777" w:rsidR="00C879B3" w:rsidRPr="001037BB" w:rsidRDefault="00C879B3" w:rsidP="00C879B3">
      <w:pPr>
        <w:pStyle w:val="Pagrindinistekstas"/>
        <w:tabs>
          <w:tab w:val="left" w:pos="567"/>
        </w:tabs>
        <w:spacing w:after="0"/>
        <w:rPr>
          <w:sz w:val="22"/>
          <w:szCs w:val="22"/>
        </w:rPr>
      </w:pPr>
    </w:p>
    <w:p w14:paraId="32A05A74" w14:textId="77777777" w:rsidR="00C879B3" w:rsidRPr="001037BB" w:rsidRDefault="00C879B3" w:rsidP="00C879B3">
      <w:pPr>
        <w:rPr>
          <w:sz w:val="22"/>
          <w:szCs w:val="22"/>
          <w:u w:val="single"/>
        </w:rPr>
      </w:pPr>
      <w:r w:rsidRPr="001037BB">
        <w:rPr>
          <w:sz w:val="22"/>
          <w:szCs w:val="22"/>
          <w:u w:val="single"/>
        </w:rPr>
        <w:t>Nėštumas</w:t>
      </w:r>
    </w:p>
    <w:p w14:paraId="4CBAE630" w14:textId="77777777" w:rsidR="00C879B3" w:rsidRPr="001037BB" w:rsidRDefault="00C879B3" w:rsidP="00C879B3">
      <w:pPr>
        <w:rPr>
          <w:sz w:val="22"/>
          <w:szCs w:val="22"/>
        </w:rPr>
      </w:pPr>
      <w:r w:rsidRPr="001037BB">
        <w:rPr>
          <w:sz w:val="22"/>
          <w:szCs w:val="22"/>
        </w:rPr>
        <w:t xml:space="preserve">Nors </w:t>
      </w:r>
      <w:proofErr w:type="spellStart"/>
      <w:r w:rsidRPr="001037BB">
        <w:rPr>
          <w:sz w:val="22"/>
          <w:szCs w:val="22"/>
        </w:rPr>
        <w:t>teratogeninio</w:t>
      </w:r>
      <w:proofErr w:type="spellEnd"/>
      <w:r w:rsidRPr="001037BB">
        <w:rPr>
          <w:sz w:val="22"/>
          <w:szCs w:val="22"/>
        </w:rPr>
        <w:t xml:space="preserve"> ar </w:t>
      </w:r>
      <w:proofErr w:type="spellStart"/>
      <w:r w:rsidRPr="001037BB">
        <w:rPr>
          <w:sz w:val="22"/>
          <w:szCs w:val="22"/>
        </w:rPr>
        <w:t>embriotoksinio</w:t>
      </w:r>
      <w:proofErr w:type="spellEnd"/>
      <w:r w:rsidRPr="001037BB">
        <w:rPr>
          <w:sz w:val="22"/>
          <w:szCs w:val="22"/>
        </w:rPr>
        <w:t xml:space="preserve"> </w:t>
      </w:r>
      <w:proofErr w:type="spellStart"/>
      <w:r w:rsidRPr="001037BB">
        <w:rPr>
          <w:sz w:val="22"/>
          <w:szCs w:val="22"/>
        </w:rPr>
        <w:t>loperamido</w:t>
      </w:r>
      <w:proofErr w:type="spellEnd"/>
      <w:r w:rsidRPr="001037BB">
        <w:rPr>
          <w:sz w:val="22"/>
          <w:szCs w:val="22"/>
        </w:rPr>
        <w:t xml:space="preserve"> hidrochlorido poveikio nepastebėta, tačiau moterims nėštumo laikotarpiu, ypač pirmus tris mėnesius, </w:t>
      </w:r>
      <w:proofErr w:type="spellStart"/>
      <w:r w:rsidRPr="001037BB">
        <w:rPr>
          <w:sz w:val="22"/>
          <w:szCs w:val="22"/>
        </w:rPr>
        <w:t>loperamido</w:t>
      </w:r>
      <w:proofErr w:type="spellEnd"/>
      <w:r w:rsidRPr="001037BB">
        <w:rPr>
          <w:sz w:val="22"/>
          <w:szCs w:val="22"/>
        </w:rPr>
        <w:t xml:space="preserve"> galima vartoti tik įsitikinus, kad laukiama nauda bus didesnė už galimą žalą. Nėščioms moterims reikia patarti, kad prieš vartojant šį vaistinį preparatą būtina kreiptis į gydytoją.</w:t>
      </w:r>
    </w:p>
    <w:p w14:paraId="391D954E" w14:textId="77777777" w:rsidR="00C879B3" w:rsidRPr="001037BB" w:rsidRDefault="00C879B3" w:rsidP="00C879B3">
      <w:pPr>
        <w:rPr>
          <w:sz w:val="22"/>
          <w:szCs w:val="22"/>
        </w:rPr>
      </w:pPr>
    </w:p>
    <w:p w14:paraId="3EF5B152" w14:textId="77777777" w:rsidR="00C879B3" w:rsidRPr="001037BB" w:rsidRDefault="00C879B3" w:rsidP="00C879B3">
      <w:pPr>
        <w:rPr>
          <w:sz w:val="22"/>
          <w:szCs w:val="22"/>
          <w:u w:val="single"/>
        </w:rPr>
      </w:pPr>
      <w:r w:rsidRPr="001037BB">
        <w:rPr>
          <w:sz w:val="22"/>
          <w:szCs w:val="22"/>
          <w:u w:val="single"/>
        </w:rPr>
        <w:t>Žindymas</w:t>
      </w:r>
    </w:p>
    <w:p w14:paraId="72A06469" w14:textId="77777777" w:rsidR="00C879B3" w:rsidRPr="001037BB" w:rsidRDefault="00C879B3" w:rsidP="00C879B3">
      <w:pPr>
        <w:rPr>
          <w:sz w:val="22"/>
          <w:szCs w:val="22"/>
        </w:rPr>
      </w:pPr>
      <w:r w:rsidRPr="001037BB">
        <w:rPr>
          <w:sz w:val="22"/>
          <w:szCs w:val="22"/>
        </w:rPr>
        <w:t xml:space="preserve">Maži </w:t>
      </w:r>
      <w:proofErr w:type="spellStart"/>
      <w:r w:rsidRPr="001037BB">
        <w:rPr>
          <w:sz w:val="22"/>
          <w:szCs w:val="22"/>
        </w:rPr>
        <w:t>loperamido</w:t>
      </w:r>
      <w:proofErr w:type="spellEnd"/>
      <w:r w:rsidRPr="001037BB">
        <w:rPr>
          <w:sz w:val="22"/>
          <w:szCs w:val="22"/>
        </w:rPr>
        <w:t xml:space="preserve"> kiekiai gali patekti į motinos pieną, todėl </w:t>
      </w:r>
      <w:proofErr w:type="spellStart"/>
      <w:r w:rsidRPr="001037BB">
        <w:rPr>
          <w:sz w:val="22"/>
          <w:szCs w:val="22"/>
        </w:rPr>
        <w:t>loperamido</w:t>
      </w:r>
      <w:proofErr w:type="spellEnd"/>
      <w:r w:rsidRPr="001037BB">
        <w:rPr>
          <w:sz w:val="22"/>
          <w:szCs w:val="22"/>
        </w:rPr>
        <w:t xml:space="preserve"> hidrochlorido žindymo laikotarpiu vartoti nerekomenduojama.</w:t>
      </w:r>
      <w:r w:rsidRPr="001037BB" w:rsidDel="00255DA4">
        <w:rPr>
          <w:sz w:val="22"/>
          <w:szCs w:val="22"/>
        </w:rPr>
        <w:t xml:space="preserve"> </w:t>
      </w:r>
    </w:p>
    <w:p w14:paraId="0E39173E" w14:textId="77777777" w:rsidR="00C879B3" w:rsidRPr="001037BB" w:rsidRDefault="00C879B3" w:rsidP="00C879B3">
      <w:pPr>
        <w:pStyle w:val="Pagrindinistekstas"/>
        <w:tabs>
          <w:tab w:val="left" w:pos="567"/>
        </w:tabs>
        <w:spacing w:after="0"/>
        <w:rPr>
          <w:sz w:val="22"/>
          <w:szCs w:val="22"/>
        </w:rPr>
      </w:pPr>
    </w:p>
    <w:p w14:paraId="3F3D6C2E" w14:textId="77777777" w:rsidR="00C879B3" w:rsidRPr="001037BB" w:rsidRDefault="00C879B3" w:rsidP="00C879B3">
      <w:pPr>
        <w:pStyle w:val="Antrat3"/>
        <w:tabs>
          <w:tab w:val="left" w:pos="567"/>
        </w:tabs>
        <w:rPr>
          <w:szCs w:val="22"/>
        </w:rPr>
      </w:pPr>
      <w:r w:rsidRPr="001037BB">
        <w:rPr>
          <w:szCs w:val="22"/>
        </w:rPr>
        <w:t>4.7</w:t>
      </w:r>
      <w:r w:rsidRPr="001037BB">
        <w:rPr>
          <w:szCs w:val="22"/>
        </w:rPr>
        <w:tab/>
        <w:t>Poveikis gebėjimui vairuoti ir valdyti mechanizmus</w:t>
      </w:r>
    </w:p>
    <w:p w14:paraId="326C0591" w14:textId="77777777" w:rsidR="00C879B3" w:rsidRPr="001037BB" w:rsidRDefault="00C879B3" w:rsidP="00C879B3">
      <w:pPr>
        <w:pStyle w:val="Pagrindinistekstas"/>
        <w:tabs>
          <w:tab w:val="left" w:pos="567"/>
        </w:tabs>
        <w:spacing w:after="0"/>
        <w:rPr>
          <w:sz w:val="22"/>
          <w:szCs w:val="22"/>
        </w:rPr>
      </w:pPr>
    </w:p>
    <w:p w14:paraId="751E51E1" w14:textId="77777777" w:rsidR="00C879B3" w:rsidRPr="001037BB" w:rsidRDefault="00C879B3" w:rsidP="00C879B3">
      <w:pPr>
        <w:rPr>
          <w:sz w:val="22"/>
          <w:szCs w:val="22"/>
        </w:rPr>
      </w:pPr>
      <w:r w:rsidRPr="001037BB">
        <w:rPr>
          <w:sz w:val="22"/>
          <w:szCs w:val="22"/>
        </w:rPr>
        <w:t xml:space="preserve">Viduriavimo sindromą gydant </w:t>
      </w:r>
      <w:proofErr w:type="spellStart"/>
      <w:r w:rsidRPr="001037BB">
        <w:rPr>
          <w:sz w:val="22"/>
          <w:szCs w:val="22"/>
        </w:rPr>
        <w:t>loperamidu</w:t>
      </w:r>
      <w:proofErr w:type="spellEnd"/>
      <w:r w:rsidRPr="001037BB">
        <w:rPr>
          <w:sz w:val="22"/>
          <w:szCs w:val="22"/>
        </w:rPr>
        <w:t xml:space="preserve"> gali atsirasti nuovargis, svaigulys ir mieguistumas. Todėl patartina būti atsargiems vairuojant automobilį ar valdant mechanizmus.</w:t>
      </w:r>
    </w:p>
    <w:p w14:paraId="27382C83" w14:textId="77777777" w:rsidR="00C879B3" w:rsidRPr="001037BB" w:rsidRDefault="00C879B3" w:rsidP="00C879B3">
      <w:pPr>
        <w:pStyle w:val="Pagrindinistekstas"/>
        <w:tabs>
          <w:tab w:val="left" w:pos="567"/>
        </w:tabs>
        <w:spacing w:after="0"/>
        <w:rPr>
          <w:sz w:val="22"/>
          <w:szCs w:val="22"/>
        </w:rPr>
      </w:pPr>
    </w:p>
    <w:p w14:paraId="31105629" w14:textId="77777777" w:rsidR="00C879B3" w:rsidRPr="001037BB" w:rsidRDefault="00C879B3" w:rsidP="00C879B3">
      <w:pPr>
        <w:pStyle w:val="Antrat3"/>
        <w:tabs>
          <w:tab w:val="left" w:pos="567"/>
        </w:tabs>
        <w:rPr>
          <w:szCs w:val="22"/>
        </w:rPr>
      </w:pPr>
      <w:r w:rsidRPr="001037BB">
        <w:rPr>
          <w:szCs w:val="22"/>
        </w:rPr>
        <w:lastRenderedPageBreak/>
        <w:t>4.8</w:t>
      </w:r>
      <w:r w:rsidRPr="001037BB">
        <w:rPr>
          <w:szCs w:val="22"/>
        </w:rPr>
        <w:tab/>
        <w:t>Nepageidaujamas poveikis</w:t>
      </w:r>
    </w:p>
    <w:p w14:paraId="5AC6420D" w14:textId="77777777" w:rsidR="00C879B3" w:rsidRPr="001037BB" w:rsidRDefault="00C879B3" w:rsidP="00C879B3">
      <w:pPr>
        <w:pStyle w:val="Pagrindinistekstas"/>
        <w:spacing w:after="0"/>
        <w:rPr>
          <w:sz w:val="22"/>
          <w:szCs w:val="22"/>
        </w:rPr>
      </w:pPr>
    </w:p>
    <w:p w14:paraId="02E0E0CA" w14:textId="77777777" w:rsidR="00C879B3" w:rsidRPr="001037BB" w:rsidRDefault="00C879B3" w:rsidP="00C879B3">
      <w:pPr>
        <w:rPr>
          <w:sz w:val="22"/>
          <w:szCs w:val="22"/>
          <w:u w:val="single"/>
        </w:rPr>
      </w:pPr>
      <w:proofErr w:type="spellStart"/>
      <w:r w:rsidRPr="001037BB">
        <w:rPr>
          <w:sz w:val="22"/>
          <w:szCs w:val="22"/>
          <w:u w:val="single"/>
        </w:rPr>
        <w:t>Saugusiesiems</w:t>
      </w:r>
      <w:proofErr w:type="spellEnd"/>
      <w:r w:rsidRPr="001037BB">
        <w:rPr>
          <w:sz w:val="22"/>
          <w:szCs w:val="22"/>
          <w:u w:val="single"/>
        </w:rPr>
        <w:t xml:space="preserve"> ir vyresniems nei 12 metų paaugliams</w:t>
      </w:r>
    </w:p>
    <w:p w14:paraId="081C66B9" w14:textId="77777777" w:rsidR="00C879B3" w:rsidRPr="001037BB" w:rsidRDefault="00C879B3" w:rsidP="00C879B3">
      <w:pPr>
        <w:rPr>
          <w:sz w:val="22"/>
          <w:szCs w:val="22"/>
        </w:rPr>
      </w:pPr>
      <w:r w:rsidRPr="001037BB">
        <w:rPr>
          <w:sz w:val="22"/>
          <w:szCs w:val="22"/>
        </w:rPr>
        <w:t xml:space="preserve">Klinikinių tyrimų metu </w:t>
      </w:r>
      <w:r>
        <w:rPr>
          <w:sz w:val="22"/>
          <w:szCs w:val="22"/>
        </w:rPr>
        <w:t>pacientų</w:t>
      </w:r>
      <w:r w:rsidRPr="001037BB">
        <w:rPr>
          <w:sz w:val="22"/>
          <w:szCs w:val="22"/>
        </w:rPr>
        <w:t xml:space="preserve"> su ūminiu viduriavimu tarpe dažniausiai (</w:t>
      </w:r>
      <w:proofErr w:type="spellStart"/>
      <w:r w:rsidRPr="001037BB">
        <w:rPr>
          <w:sz w:val="22"/>
          <w:szCs w:val="22"/>
        </w:rPr>
        <w:t>t.y</w:t>
      </w:r>
      <w:proofErr w:type="spellEnd"/>
      <w:r w:rsidRPr="001037BB">
        <w:rPr>
          <w:sz w:val="22"/>
          <w:szCs w:val="22"/>
        </w:rPr>
        <w:t>. ≥ 1</w:t>
      </w:r>
      <w:r>
        <w:rPr>
          <w:sz w:val="22"/>
          <w:szCs w:val="22"/>
        </w:rPr>
        <w:t xml:space="preserve"> </w:t>
      </w:r>
      <w:r w:rsidRPr="001037BB">
        <w:rPr>
          <w:sz w:val="22"/>
          <w:szCs w:val="22"/>
        </w:rPr>
        <w:t>% atvejų) pranešta apie šiuos nepageidaujamus reiškinius: vidurių užkietėjimas (2,7</w:t>
      </w:r>
      <w:r>
        <w:rPr>
          <w:sz w:val="22"/>
          <w:szCs w:val="22"/>
        </w:rPr>
        <w:t xml:space="preserve"> </w:t>
      </w:r>
      <w:r w:rsidRPr="001037BB">
        <w:rPr>
          <w:sz w:val="22"/>
          <w:szCs w:val="22"/>
        </w:rPr>
        <w:t>%), pilvo pūtimas (1,7</w:t>
      </w:r>
      <w:r>
        <w:rPr>
          <w:sz w:val="22"/>
          <w:szCs w:val="22"/>
        </w:rPr>
        <w:t xml:space="preserve"> </w:t>
      </w:r>
      <w:r w:rsidRPr="001037BB">
        <w:rPr>
          <w:sz w:val="22"/>
          <w:szCs w:val="22"/>
        </w:rPr>
        <w:t>%), galvos skausmas (1,2</w:t>
      </w:r>
      <w:r>
        <w:rPr>
          <w:sz w:val="22"/>
          <w:szCs w:val="22"/>
        </w:rPr>
        <w:t xml:space="preserve"> </w:t>
      </w:r>
      <w:r w:rsidRPr="001037BB">
        <w:rPr>
          <w:sz w:val="22"/>
          <w:szCs w:val="22"/>
        </w:rPr>
        <w:t>%) ir pykinimas (1,1</w:t>
      </w:r>
      <w:r>
        <w:rPr>
          <w:sz w:val="22"/>
          <w:szCs w:val="22"/>
        </w:rPr>
        <w:t xml:space="preserve"> </w:t>
      </w:r>
      <w:r w:rsidRPr="001037BB">
        <w:rPr>
          <w:sz w:val="22"/>
          <w:szCs w:val="22"/>
        </w:rPr>
        <w:t xml:space="preserve">%). </w:t>
      </w:r>
    </w:p>
    <w:p w14:paraId="449D89AC" w14:textId="77777777" w:rsidR="00C879B3" w:rsidRPr="001037BB" w:rsidRDefault="00C879B3" w:rsidP="00C879B3">
      <w:pPr>
        <w:rPr>
          <w:sz w:val="22"/>
          <w:szCs w:val="22"/>
        </w:rPr>
      </w:pPr>
    </w:p>
    <w:p w14:paraId="6AB75A5F" w14:textId="77777777" w:rsidR="00C879B3" w:rsidRPr="001037BB" w:rsidRDefault="00C879B3" w:rsidP="00C879B3">
      <w:pPr>
        <w:rPr>
          <w:sz w:val="22"/>
          <w:szCs w:val="22"/>
        </w:rPr>
      </w:pPr>
      <w:r w:rsidRPr="001037BB">
        <w:rPr>
          <w:sz w:val="22"/>
          <w:szCs w:val="22"/>
        </w:rPr>
        <w:t xml:space="preserve">Toliau aprašyti nepageidaujami reiškiniai, pastebėti klinikinių tyrimų metu ar po vaistinio preparato pateikimo į rinką, vartojant </w:t>
      </w:r>
      <w:proofErr w:type="spellStart"/>
      <w:r w:rsidRPr="001037BB">
        <w:rPr>
          <w:sz w:val="22"/>
          <w:szCs w:val="22"/>
        </w:rPr>
        <w:t>loperamidą</w:t>
      </w:r>
      <w:proofErr w:type="spellEnd"/>
      <w:r w:rsidRPr="001037BB">
        <w:rPr>
          <w:sz w:val="22"/>
          <w:szCs w:val="22"/>
        </w:rPr>
        <w:t>.</w:t>
      </w:r>
    </w:p>
    <w:p w14:paraId="1712E9B2" w14:textId="77777777" w:rsidR="00C879B3" w:rsidRPr="001037BB" w:rsidRDefault="00C879B3" w:rsidP="00C879B3">
      <w:pPr>
        <w:rPr>
          <w:sz w:val="22"/>
          <w:szCs w:val="22"/>
        </w:rPr>
      </w:pPr>
    </w:p>
    <w:p w14:paraId="4B9C1CD1" w14:textId="77777777" w:rsidR="00C879B3" w:rsidRPr="001037BB" w:rsidRDefault="00C879B3" w:rsidP="00C879B3">
      <w:pPr>
        <w:rPr>
          <w:sz w:val="22"/>
          <w:szCs w:val="22"/>
        </w:rPr>
      </w:pPr>
      <w:r w:rsidRPr="001037BB">
        <w:rPr>
          <w:sz w:val="22"/>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3F0A5EE2" w14:textId="77777777" w:rsidR="00C879B3" w:rsidRPr="001037BB" w:rsidRDefault="00C879B3" w:rsidP="00C879B3">
      <w:pPr>
        <w:rPr>
          <w:sz w:val="22"/>
          <w:szCs w:val="22"/>
        </w:rPr>
      </w:pPr>
    </w:p>
    <w:p w14:paraId="0BE6DF98" w14:textId="77777777" w:rsidR="00C879B3" w:rsidRPr="001037BB" w:rsidRDefault="00C879B3" w:rsidP="00C879B3">
      <w:pPr>
        <w:rPr>
          <w:sz w:val="22"/>
          <w:szCs w:val="22"/>
          <w:u w:val="single"/>
        </w:rPr>
      </w:pPr>
      <w:r w:rsidRPr="001037BB">
        <w:rPr>
          <w:sz w:val="22"/>
          <w:szCs w:val="22"/>
          <w:u w:val="single"/>
        </w:rPr>
        <w:t>Imuninės sistemos sutrikimai</w:t>
      </w:r>
    </w:p>
    <w:p w14:paraId="331C7561" w14:textId="77777777" w:rsidR="00C879B3" w:rsidRPr="001037BB" w:rsidRDefault="00C879B3" w:rsidP="00C879B3">
      <w:pPr>
        <w:rPr>
          <w:sz w:val="22"/>
          <w:szCs w:val="22"/>
        </w:rPr>
      </w:pPr>
      <w:r w:rsidRPr="001037BB">
        <w:rPr>
          <w:sz w:val="22"/>
          <w:szCs w:val="22"/>
        </w:rPr>
        <w:t xml:space="preserve">Reti: padidėjusio jautrumo reakcijos*, anafilaksinės reakcijos (įskaitant anafilaksinį šoką)*, </w:t>
      </w:r>
      <w:proofErr w:type="spellStart"/>
      <w:r w:rsidRPr="001037BB">
        <w:rPr>
          <w:sz w:val="22"/>
          <w:szCs w:val="22"/>
        </w:rPr>
        <w:t>anafilaktoidinės</w:t>
      </w:r>
      <w:proofErr w:type="spellEnd"/>
      <w:r w:rsidRPr="001037BB">
        <w:rPr>
          <w:sz w:val="22"/>
          <w:szCs w:val="22"/>
        </w:rPr>
        <w:t xml:space="preserve"> reakcijos*. </w:t>
      </w:r>
    </w:p>
    <w:p w14:paraId="65CFD5B0" w14:textId="77777777" w:rsidR="00C879B3" w:rsidRPr="001037BB" w:rsidRDefault="00C879B3" w:rsidP="00C879B3">
      <w:pPr>
        <w:rPr>
          <w:sz w:val="22"/>
          <w:szCs w:val="22"/>
        </w:rPr>
      </w:pPr>
    </w:p>
    <w:p w14:paraId="7145BDC4" w14:textId="77777777" w:rsidR="00C879B3" w:rsidRPr="001037BB" w:rsidRDefault="00C879B3" w:rsidP="00C879B3">
      <w:pPr>
        <w:rPr>
          <w:sz w:val="22"/>
          <w:szCs w:val="22"/>
          <w:u w:val="single"/>
        </w:rPr>
      </w:pPr>
      <w:r w:rsidRPr="001037BB">
        <w:rPr>
          <w:sz w:val="22"/>
          <w:szCs w:val="22"/>
          <w:u w:val="single"/>
        </w:rPr>
        <w:t>Nervų sistemos sutrikimai</w:t>
      </w:r>
    </w:p>
    <w:p w14:paraId="1B8DF992" w14:textId="77777777" w:rsidR="00C879B3" w:rsidRPr="001037BB" w:rsidRDefault="00C879B3" w:rsidP="00C879B3">
      <w:pPr>
        <w:rPr>
          <w:sz w:val="22"/>
          <w:szCs w:val="22"/>
        </w:rPr>
      </w:pPr>
      <w:r w:rsidRPr="001037BB">
        <w:rPr>
          <w:sz w:val="22"/>
          <w:szCs w:val="22"/>
        </w:rPr>
        <w:t>Dažni: galvos skausmas, svaigulys.</w:t>
      </w:r>
    </w:p>
    <w:p w14:paraId="30AC2923" w14:textId="77777777" w:rsidR="00C879B3" w:rsidRPr="001037BB" w:rsidRDefault="00C879B3" w:rsidP="00C879B3">
      <w:pPr>
        <w:rPr>
          <w:sz w:val="22"/>
          <w:szCs w:val="22"/>
        </w:rPr>
      </w:pPr>
      <w:r w:rsidRPr="001037BB">
        <w:rPr>
          <w:sz w:val="22"/>
          <w:szCs w:val="22"/>
        </w:rPr>
        <w:t>Nedažni: mieguistumas*.</w:t>
      </w:r>
    </w:p>
    <w:p w14:paraId="57B2E80C" w14:textId="77777777" w:rsidR="00C879B3" w:rsidRPr="001037BB" w:rsidRDefault="00C879B3" w:rsidP="00C879B3">
      <w:pPr>
        <w:rPr>
          <w:sz w:val="22"/>
          <w:szCs w:val="22"/>
        </w:rPr>
      </w:pPr>
      <w:r w:rsidRPr="001037BB">
        <w:rPr>
          <w:sz w:val="22"/>
          <w:szCs w:val="22"/>
        </w:rPr>
        <w:t xml:space="preserve">Reti: sąmonės netekimas*, </w:t>
      </w:r>
      <w:proofErr w:type="spellStart"/>
      <w:r w:rsidRPr="001037BB">
        <w:rPr>
          <w:sz w:val="22"/>
          <w:szCs w:val="22"/>
        </w:rPr>
        <w:t>stuporas</w:t>
      </w:r>
      <w:proofErr w:type="spellEnd"/>
      <w:r w:rsidRPr="001037BB">
        <w:rPr>
          <w:sz w:val="22"/>
          <w:szCs w:val="22"/>
        </w:rPr>
        <w:t>*, sumažėjęs sąmonės laipsnis*, hipertonija*, koordinacijos sutrikimai*.</w:t>
      </w:r>
    </w:p>
    <w:p w14:paraId="057D0761" w14:textId="77777777" w:rsidR="00C879B3" w:rsidRPr="001037BB" w:rsidRDefault="00C879B3" w:rsidP="00C879B3">
      <w:pPr>
        <w:rPr>
          <w:sz w:val="22"/>
          <w:szCs w:val="22"/>
        </w:rPr>
      </w:pPr>
    </w:p>
    <w:p w14:paraId="2890C0BF" w14:textId="77777777" w:rsidR="00C879B3" w:rsidRPr="001037BB" w:rsidRDefault="00C879B3" w:rsidP="00C879B3">
      <w:pPr>
        <w:rPr>
          <w:sz w:val="22"/>
          <w:szCs w:val="22"/>
          <w:u w:val="single"/>
        </w:rPr>
      </w:pPr>
      <w:r w:rsidRPr="001037BB">
        <w:rPr>
          <w:sz w:val="22"/>
          <w:szCs w:val="22"/>
          <w:u w:val="single"/>
        </w:rPr>
        <w:t>Akių sutrikimai</w:t>
      </w:r>
    </w:p>
    <w:p w14:paraId="543F352E" w14:textId="77777777" w:rsidR="00C879B3" w:rsidRPr="001037BB" w:rsidRDefault="00C879B3" w:rsidP="00C879B3">
      <w:pPr>
        <w:rPr>
          <w:sz w:val="22"/>
          <w:szCs w:val="22"/>
        </w:rPr>
      </w:pPr>
      <w:r w:rsidRPr="001037BB">
        <w:rPr>
          <w:sz w:val="22"/>
          <w:szCs w:val="22"/>
        </w:rPr>
        <w:t xml:space="preserve">Reti: </w:t>
      </w:r>
      <w:proofErr w:type="spellStart"/>
      <w:r w:rsidRPr="001037BB">
        <w:rPr>
          <w:sz w:val="22"/>
          <w:szCs w:val="22"/>
        </w:rPr>
        <w:t>miozė</w:t>
      </w:r>
      <w:proofErr w:type="spellEnd"/>
      <w:r w:rsidRPr="001037BB">
        <w:rPr>
          <w:sz w:val="22"/>
          <w:szCs w:val="22"/>
        </w:rPr>
        <w:t>*.</w:t>
      </w:r>
    </w:p>
    <w:p w14:paraId="17E7FEBB" w14:textId="77777777" w:rsidR="00C879B3" w:rsidRPr="001037BB" w:rsidRDefault="00C879B3" w:rsidP="00C879B3">
      <w:pPr>
        <w:rPr>
          <w:sz w:val="22"/>
          <w:szCs w:val="22"/>
        </w:rPr>
      </w:pPr>
    </w:p>
    <w:p w14:paraId="3A23F751" w14:textId="77777777" w:rsidR="00C879B3" w:rsidRPr="001037BB" w:rsidRDefault="00C879B3" w:rsidP="00C879B3">
      <w:pPr>
        <w:rPr>
          <w:sz w:val="22"/>
          <w:szCs w:val="22"/>
          <w:u w:val="single"/>
        </w:rPr>
      </w:pPr>
      <w:r w:rsidRPr="001037BB">
        <w:rPr>
          <w:sz w:val="22"/>
          <w:szCs w:val="22"/>
          <w:u w:val="single"/>
        </w:rPr>
        <w:t>Virškinimo trakto sutrikimai</w:t>
      </w:r>
    </w:p>
    <w:p w14:paraId="10D3BEC9" w14:textId="77777777" w:rsidR="00C879B3" w:rsidRPr="001037BB" w:rsidRDefault="00C879B3" w:rsidP="00C879B3">
      <w:pPr>
        <w:rPr>
          <w:sz w:val="22"/>
          <w:szCs w:val="22"/>
        </w:rPr>
      </w:pPr>
      <w:r w:rsidRPr="001037BB">
        <w:rPr>
          <w:sz w:val="22"/>
          <w:szCs w:val="22"/>
        </w:rPr>
        <w:t>Dažni: vidurių užkietėjimas, pykinimas,  pilvo pūtimas.</w:t>
      </w:r>
    </w:p>
    <w:p w14:paraId="264AEF20" w14:textId="77777777" w:rsidR="00C879B3" w:rsidRPr="001037BB" w:rsidRDefault="00C879B3" w:rsidP="00C879B3">
      <w:pPr>
        <w:rPr>
          <w:sz w:val="22"/>
          <w:szCs w:val="22"/>
        </w:rPr>
      </w:pPr>
      <w:r w:rsidRPr="001037BB">
        <w:rPr>
          <w:sz w:val="22"/>
          <w:szCs w:val="22"/>
        </w:rPr>
        <w:t>Nedažni: pilvo skausmas, nemalonus pojūtis pilve, burnos džiūvimas, viršutinės pilvo dalies skausmas, vėmimas, dispepsija.</w:t>
      </w:r>
    </w:p>
    <w:p w14:paraId="23C46AC1" w14:textId="77777777" w:rsidR="00C879B3" w:rsidRDefault="00C879B3" w:rsidP="00C879B3">
      <w:pPr>
        <w:rPr>
          <w:sz w:val="22"/>
          <w:szCs w:val="22"/>
        </w:rPr>
      </w:pPr>
      <w:r w:rsidRPr="001037BB">
        <w:rPr>
          <w:sz w:val="22"/>
          <w:szCs w:val="22"/>
        </w:rPr>
        <w:t xml:space="preserve">Reti: žarnų nepraeinamumas* (tame tarpe ir </w:t>
      </w:r>
      <w:proofErr w:type="spellStart"/>
      <w:r w:rsidRPr="001037BB">
        <w:rPr>
          <w:sz w:val="22"/>
          <w:szCs w:val="22"/>
        </w:rPr>
        <w:t>paralyžinis</w:t>
      </w:r>
      <w:proofErr w:type="spellEnd"/>
      <w:r w:rsidRPr="001037BB">
        <w:rPr>
          <w:sz w:val="22"/>
          <w:szCs w:val="22"/>
        </w:rPr>
        <w:t xml:space="preserve">), didelė gaubtinė žarna* (įskaitant toksinę didelę gaubtinę žarną**), </w:t>
      </w:r>
      <w:proofErr w:type="spellStart"/>
      <w:r w:rsidRPr="001037BB">
        <w:rPr>
          <w:sz w:val="22"/>
          <w:szCs w:val="22"/>
        </w:rPr>
        <w:t>glosodinija</w:t>
      </w:r>
      <w:proofErr w:type="spellEnd"/>
      <w:r w:rsidRPr="001037BB">
        <w:rPr>
          <w:sz w:val="22"/>
          <w:szCs w:val="22"/>
        </w:rPr>
        <w:t>*, pilvo išpūtimas.</w:t>
      </w:r>
    </w:p>
    <w:p w14:paraId="41403692" w14:textId="77777777" w:rsidR="00636C23" w:rsidRPr="001037BB" w:rsidRDefault="00636C23" w:rsidP="00C879B3">
      <w:pPr>
        <w:rPr>
          <w:sz w:val="22"/>
          <w:szCs w:val="22"/>
        </w:rPr>
      </w:pPr>
      <w:r>
        <w:rPr>
          <w:sz w:val="22"/>
          <w:szCs w:val="22"/>
        </w:rPr>
        <w:t>Dažnis nežinomas: ūminis pankreatitas.</w:t>
      </w:r>
    </w:p>
    <w:p w14:paraId="577A4B51" w14:textId="77777777" w:rsidR="00C879B3" w:rsidRPr="001037BB" w:rsidRDefault="00C879B3" w:rsidP="00C879B3">
      <w:pPr>
        <w:rPr>
          <w:sz w:val="22"/>
          <w:szCs w:val="22"/>
        </w:rPr>
      </w:pPr>
    </w:p>
    <w:p w14:paraId="09A838D2" w14:textId="77777777" w:rsidR="00C879B3" w:rsidRPr="001037BB" w:rsidRDefault="00C879B3" w:rsidP="00C879B3">
      <w:pPr>
        <w:rPr>
          <w:sz w:val="22"/>
          <w:szCs w:val="22"/>
          <w:u w:val="single"/>
        </w:rPr>
      </w:pPr>
      <w:r w:rsidRPr="001037BB">
        <w:rPr>
          <w:sz w:val="22"/>
          <w:szCs w:val="22"/>
          <w:u w:val="single"/>
        </w:rPr>
        <w:t>Odos ir poodinio audinio sutrikimai</w:t>
      </w:r>
    </w:p>
    <w:p w14:paraId="15989454" w14:textId="77777777" w:rsidR="00C879B3" w:rsidRPr="001037BB" w:rsidRDefault="00C879B3" w:rsidP="00C879B3">
      <w:pPr>
        <w:rPr>
          <w:sz w:val="22"/>
          <w:szCs w:val="22"/>
        </w:rPr>
      </w:pPr>
      <w:r w:rsidRPr="001037BB">
        <w:rPr>
          <w:sz w:val="22"/>
          <w:szCs w:val="22"/>
        </w:rPr>
        <w:t>Nedažni: išbėrimas.</w:t>
      </w:r>
    </w:p>
    <w:p w14:paraId="197F0B4C" w14:textId="77777777" w:rsidR="00C879B3" w:rsidRPr="001037BB" w:rsidRDefault="00C879B3" w:rsidP="00C879B3">
      <w:pPr>
        <w:rPr>
          <w:sz w:val="22"/>
          <w:szCs w:val="22"/>
        </w:rPr>
      </w:pPr>
      <w:r w:rsidRPr="001037BB">
        <w:rPr>
          <w:sz w:val="22"/>
          <w:szCs w:val="22"/>
        </w:rPr>
        <w:t xml:space="preserve">Reti: </w:t>
      </w:r>
      <w:proofErr w:type="spellStart"/>
      <w:r w:rsidRPr="001037BB">
        <w:rPr>
          <w:sz w:val="22"/>
          <w:szCs w:val="22"/>
        </w:rPr>
        <w:t>pūslinio</w:t>
      </w:r>
      <w:proofErr w:type="spellEnd"/>
      <w:r w:rsidRPr="001037BB">
        <w:rPr>
          <w:sz w:val="22"/>
          <w:szCs w:val="22"/>
        </w:rPr>
        <w:t xml:space="preserve"> tipo bėrimas* (įskaitant ir </w:t>
      </w:r>
      <w:proofErr w:type="spellStart"/>
      <w:r w:rsidRPr="001037BB">
        <w:rPr>
          <w:sz w:val="22"/>
          <w:szCs w:val="22"/>
        </w:rPr>
        <w:t>Stivenso</w:t>
      </w:r>
      <w:proofErr w:type="spellEnd"/>
      <w:r w:rsidRPr="001037BB">
        <w:rPr>
          <w:sz w:val="22"/>
          <w:szCs w:val="22"/>
        </w:rPr>
        <w:t xml:space="preserve">-Džonsono sindromą, toksinę epidermio </w:t>
      </w:r>
      <w:proofErr w:type="spellStart"/>
      <w:r w:rsidRPr="001037BB">
        <w:rPr>
          <w:sz w:val="22"/>
          <w:szCs w:val="22"/>
        </w:rPr>
        <w:t>nekrolizę</w:t>
      </w:r>
      <w:proofErr w:type="spellEnd"/>
      <w:r w:rsidRPr="001037BB">
        <w:rPr>
          <w:sz w:val="22"/>
          <w:szCs w:val="22"/>
        </w:rPr>
        <w:t xml:space="preserve"> ir daugiaformę </w:t>
      </w:r>
      <w:proofErr w:type="spellStart"/>
      <w:r w:rsidRPr="001037BB">
        <w:rPr>
          <w:sz w:val="22"/>
          <w:szCs w:val="22"/>
        </w:rPr>
        <w:t>eritemą</w:t>
      </w:r>
      <w:proofErr w:type="spellEnd"/>
      <w:r w:rsidRPr="001037BB">
        <w:rPr>
          <w:sz w:val="22"/>
          <w:szCs w:val="22"/>
        </w:rPr>
        <w:t xml:space="preserve">), </w:t>
      </w:r>
      <w:proofErr w:type="spellStart"/>
      <w:r w:rsidRPr="001037BB">
        <w:rPr>
          <w:sz w:val="22"/>
          <w:szCs w:val="22"/>
        </w:rPr>
        <w:t>angioneurozinė</w:t>
      </w:r>
      <w:proofErr w:type="spellEnd"/>
      <w:r w:rsidRPr="001037BB">
        <w:rPr>
          <w:sz w:val="22"/>
          <w:szCs w:val="22"/>
        </w:rPr>
        <w:t xml:space="preserve"> edema*, dilgėlinė*, niežėjimas*. </w:t>
      </w:r>
    </w:p>
    <w:p w14:paraId="39E11F9A" w14:textId="77777777" w:rsidR="00C879B3" w:rsidRPr="001037BB" w:rsidRDefault="00C879B3" w:rsidP="00C879B3">
      <w:pPr>
        <w:rPr>
          <w:sz w:val="22"/>
          <w:szCs w:val="22"/>
        </w:rPr>
      </w:pPr>
    </w:p>
    <w:p w14:paraId="0C862B3E" w14:textId="77777777" w:rsidR="00C879B3" w:rsidRPr="001037BB" w:rsidRDefault="00C879B3" w:rsidP="00C879B3">
      <w:pPr>
        <w:rPr>
          <w:sz w:val="22"/>
          <w:szCs w:val="22"/>
          <w:u w:val="single"/>
        </w:rPr>
      </w:pPr>
      <w:r w:rsidRPr="001037BB">
        <w:rPr>
          <w:sz w:val="22"/>
          <w:szCs w:val="22"/>
          <w:u w:val="single"/>
        </w:rPr>
        <w:t>Inkstų ir šlapimo takų sutrikimai</w:t>
      </w:r>
    </w:p>
    <w:p w14:paraId="1235AA44" w14:textId="77777777" w:rsidR="00C879B3" w:rsidRPr="001037BB" w:rsidRDefault="00C879B3" w:rsidP="00C879B3">
      <w:pPr>
        <w:rPr>
          <w:sz w:val="22"/>
          <w:szCs w:val="22"/>
        </w:rPr>
      </w:pPr>
      <w:r w:rsidRPr="001037BB">
        <w:rPr>
          <w:sz w:val="22"/>
          <w:szCs w:val="22"/>
        </w:rPr>
        <w:t>Reti: šlapimo susilaikymas*.</w:t>
      </w:r>
    </w:p>
    <w:p w14:paraId="2FD1A3C8" w14:textId="77777777" w:rsidR="00C879B3" w:rsidRPr="001037BB" w:rsidRDefault="00C879B3" w:rsidP="00C879B3">
      <w:pPr>
        <w:rPr>
          <w:sz w:val="22"/>
          <w:szCs w:val="22"/>
        </w:rPr>
      </w:pPr>
    </w:p>
    <w:p w14:paraId="18850886" w14:textId="77777777" w:rsidR="00C879B3" w:rsidRPr="001037BB" w:rsidRDefault="00C879B3" w:rsidP="00C879B3">
      <w:pPr>
        <w:rPr>
          <w:sz w:val="22"/>
          <w:szCs w:val="22"/>
          <w:u w:val="single"/>
        </w:rPr>
      </w:pPr>
      <w:r w:rsidRPr="001037BB">
        <w:rPr>
          <w:sz w:val="22"/>
          <w:szCs w:val="22"/>
          <w:u w:val="single"/>
        </w:rPr>
        <w:t>Bendrieji sutrikimai ir vartojimo vietos pažeidimai</w:t>
      </w:r>
    </w:p>
    <w:p w14:paraId="42A4C07D" w14:textId="77777777" w:rsidR="00C879B3" w:rsidRPr="001037BB" w:rsidRDefault="00C879B3" w:rsidP="00C879B3">
      <w:pPr>
        <w:rPr>
          <w:sz w:val="22"/>
          <w:szCs w:val="22"/>
        </w:rPr>
      </w:pPr>
      <w:r w:rsidRPr="001037BB">
        <w:rPr>
          <w:sz w:val="22"/>
          <w:szCs w:val="22"/>
        </w:rPr>
        <w:t>Reti: nuovargis*.</w:t>
      </w:r>
    </w:p>
    <w:p w14:paraId="45796403" w14:textId="77777777" w:rsidR="00C879B3" w:rsidRPr="001037BB" w:rsidRDefault="00C879B3" w:rsidP="00C879B3">
      <w:pPr>
        <w:rPr>
          <w:sz w:val="22"/>
          <w:szCs w:val="22"/>
        </w:rPr>
      </w:pPr>
    </w:p>
    <w:p w14:paraId="5CFE9071" w14:textId="77777777" w:rsidR="00C879B3" w:rsidRPr="001037BB" w:rsidRDefault="00C879B3" w:rsidP="00C879B3">
      <w:pPr>
        <w:rPr>
          <w:sz w:val="22"/>
          <w:szCs w:val="22"/>
        </w:rPr>
      </w:pPr>
      <w:r w:rsidRPr="001037BB">
        <w:rPr>
          <w:sz w:val="22"/>
          <w:szCs w:val="22"/>
        </w:rPr>
        <w:t xml:space="preserve">* nepageidaujamo poveikio reiškiniai paremti duomenimis gautais po vaistinio preparato pateikimo į rinką. Kadangi </w:t>
      </w:r>
      <w:proofErr w:type="spellStart"/>
      <w:r w:rsidRPr="001037BB">
        <w:rPr>
          <w:sz w:val="22"/>
          <w:szCs w:val="22"/>
        </w:rPr>
        <w:t>loperamido</w:t>
      </w:r>
      <w:proofErr w:type="spellEnd"/>
      <w:r w:rsidRPr="001037BB">
        <w:rPr>
          <w:sz w:val="22"/>
          <w:szCs w:val="22"/>
        </w:rPr>
        <w:t xml:space="preserve"> hidrochlorido nepageidaujamo poveikio reiškiniai nebuvo diferencijuojami pagal tai, ar pacientas sirgo lėtiniu ar ūminiu viduriavimu, ar pacientas buvo suaugęs ar vaikas, nepageidaujami reiškiniai, aprašyti anksčiau apima abi indikacijas ir populiacijas.</w:t>
      </w:r>
    </w:p>
    <w:p w14:paraId="2CF83896" w14:textId="77777777" w:rsidR="00C879B3" w:rsidRPr="001037BB" w:rsidRDefault="00C879B3" w:rsidP="00C879B3">
      <w:pPr>
        <w:rPr>
          <w:sz w:val="22"/>
          <w:szCs w:val="22"/>
        </w:rPr>
      </w:pPr>
      <w:r w:rsidRPr="001037BB">
        <w:rPr>
          <w:sz w:val="22"/>
          <w:szCs w:val="22"/>
        </w:rPr>
        <w:t>** Žr. 4.4 skyrių.</w:t>
      </w:r>
    </w:p>
    <w:p w14:paraId="499F9DCB" w14:textId="77777777" w:rsidR="00C879B3" w:rsidRPr="001037BB" w:rsidRDefault="00C879B3" w:rsidP="00C879B3">
      <w:pPr>
        <w:rPr>
          <w:sz w:val="22"/>
          <w:szCs w:val="22"/>
        </w:rPr>
      </w:pPr>
    </w:p>
    <w:p w14:paraId="0B7563A5" w14:textId="77777777" w:rsidR="00C879B3" w:rsidRPr="001037BB" w:rsidRDefault="00C879B3" w:rsidP="00C879B3">
      <w:pPr>
        <w:rPr>
          <w:i/>
          <w:sz w:val="22"/>
          <w:szCs w:val="22"/>
        </w:rPr>
      </w:pPr>
      <w:r w:rsidRPr="001037BB">
        <w:rPr>
          <w:i/>
          <w:sz w:val="22"/>
          <w:szCs w:val="22"/>
        </w:rPr>
        <w:t>Vaikų populiacija</w:t>
      </w:r>
    </w:p>
    <w:p w14:paraId="317C5DD3" w14:textId="77777777" w:rsidR="00C879B3" w:rsidRPr="001037BB" w:rsidRDefault="00C879B3" w:rsidP="00C879B3">
      <w:pPr>
        <w:rPr>
          <w:sz w:val="22"/>
          <w:szCs w:val="22"/>
        </w:rPr>
      </w:pPr>
      <w:r w:rsidRPr="001037BB">
        <w:rPr>
          <w:sz w:val="22"/>
          <w:szCs w:val="22"/>
        </w:rPr>
        <w:t xml:space="preserve">Bendrai, </w:t>
      </w:r>
      <w:proofErr w:type="spellStart"/>
      <w:r w:rsidRPr="001037BB">
        <w:rPr>
          <w:sz w:val="22"/>
          <w:szCs w:val="22"/>
        </w:rPr>
        <w:t>loperamido</w:t>
      </w:r>
      <w:proofErr w:type="spellEnd"/>
      <w:r w:rsidRPr="001037BB">
        <w:rPr>
          <w:sz w:val="22"/>
          <w:szCs w:val="22"/>
        </w:rPr>
        <w:t xml:space="preserve"> hidrochlorido nepageidaujamas poveikis ir jo dažnis 10 dienų - 13 metų amžiaus vaikų</w:t>
      </w:r>
      <w:r>
        <w:rPr>
          <w:sz w:val="22"/>
          <w:szCs w:val="22"/>
        </w:rPr>
        <w:t xml:space="preserve"> ir paauglių</w:t>
      </w:r>
      <w:r w:rsidRPr="001037BB">
        <w:rPr>
          <w:sz w:val="22"/>
          <w:szCs w:val="22"/>
        </w:rPr>
        <w:t xml:space="preserve"> grupėje buvo panašus į tą, kuris buvo stebimas suaugusiesiems ir vyresniems nei 12 metų </w:t>
      </w:r>
      <w:r>
        <w:rPr>
          <w:sz w:val="22"/>
          <w:szCs w:val="22"/>
        </w:rPr>
        <w:t>paaugliams</w:t>
      </w:r>
      <w:r w:rsidRPr="001037BB">
        <w:rPr>
          <w:sz w:val="22"/>
          <w:szCs w:val="22"/>
        </w:rPr>
        <w:t>.</w:t>
      </w:r>
    </w:p>
    <w:p w14:paraId="0B2839ED" w14:textId="77777777" w:rsidR="00C879B3" w:rsidRPr="001037BB" w:rsidRDefault="00C879B3" w:rsidP="00C879B3">
      <w:pPr>
        <w:rPr>
          <w:sz w:val="22"/>
          <w:szCs w:val="22"/>
        </w:rPr>
      </w:pPr>
    </w:p>
    <w:p w14:paraId="2142FD82" w14:textId="77777777" w:rsidR="00C879B3" w:rsidRDefault="00C879B3" w:rsidP="00C879B3">
      <w:pPr>
        <w:rPr>
          <w:noProof/>
          <w:sz w:val="22"/>
          <w:szCs w:val="22"/>
          <w:u w:val="single"/>
        </w:rPr>
      </w:pPr>
    </w:p>
    <w:p w14:paraId="16DF4E96" w14:textId="7E49C774" w:rsidR="00C879B3" w:rsidRPr="00515155" w:rsidRDefault="00C879B3" w:rsidP="00CC7DFA">
      <w:pPr>
        <w:rPr>
          <w:noProof/>
          <w:sz w:val="22"/>
          <w:szCs w:val="22"/>
        </w:rPr>
      </w:pPr>
      <w:r w:rsidRPr="00515155">
        <w:rPr>
          <w:noProof/>
          <w:sz w:val="22"/>
          <w:szCs w:val="22"/>
          <w:u w:val="single"/>
        </w:rPr>
        <w:t>Pranešimas apie įtariamas nepageidaujamas reakcijas</w:t>
      </w:r>
    </w:p>
    <w:p w14:paraId="0FD6804D" w14:textId="77777777" w:rsidR="00C879B3" w:rsidRPr="009C6AF4" w:rsidRDefault="00B751D6" w:rsidP="00C879B3">
      <w:pPr>
        <w:rPr>
          <w:noProof/>
          <w:sz w:val="22"/>
          <w:szCs w:val="22"/>
        </w:rPr>
      </w:pPr>
      <w:r w:rsidRPr="009C6AF4">
        <w:rPr>
          <w:noProof/>
          <w:snapToGrid w:val="0"/>
          <w:sz w:val="22"/>
          <w:szCs w:val="22"/>
        </w:rPr>
        <w:t>Svarbu pranešti apie įtariamas nepageidaujamas reakcijas, pastebėtas po vaistinio preparato registracijos, nes tai leidžia nuolat stebėti vaistinio preparato naudos ir rizikos santykį.</w:t>
      </w:r>
      <w:r w:rsidRPr="005C0766">
        <w:rPr>
          <w:snapToGrid w:val="0"/>
          <w:sz w:val="22"/>
          <w:szCs w:val="22"/>
        </w:rPr>
        <w:t xml:space="preserve"> </w:t>
      </w:r>
      <w:r w:rsidRPr="005C0766">
        <w:rPr>
          <w:noProof/>
          <w:snapToGrid w:val="0"/>
          <w:sz w:val="22"/>
          <w:szCs w:val="22"/>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9C6AF4">
          <w:rPr>
            <w:noProof/>
            <w:snapToGrid w:val="0"/>
            <w:color w:val="0000FF"/>
            <w:sz w:val="22"/>
            <w:szCs w:val="22"/>
            <w:u w:val="single"/>
          </w:rPr>
          <w:t>https://vapris.vvkt.lt/vvkt-web/public/nrvSpecialist</w:t>
        </w:r>
      </w:hyperlink>
      <w:r w:rsidRPr="009C6AF4">
        <w:rPr>
          <w:noProof/>
          <w:snapToGrid w:val="0"/>
          <w:sz w:val="22"/>
          <w:szCs w:val="22"/>
        </w:rPr>
        <w:t xml:space="preserve"> arba užpildę Sveikatos priežiūros ar farmacijos specialisto pranešimo apie įtariamą nepageidaujamą reakciją (ĮNR) formą, kuri skelbiama </w:t>
      </w:r>
      <w:hyperlink r:id="rId9" w:history="1">
        <w:r w:rsidRPr="009C6AF4">
          <w:rPr>
            <w:noProof/>
            <w:snapToGrid w:val="0"/>
            <w:color w:val="0000FF"/>
            <w:sz w:val="22"/>
            <w:szCs w:val="22"/>
            <w:u w:val="single"/>
          </w:rPr>
          <w:t>https://www.vvkt.lt/index.php?1399030386</w:t>
        </w:r>
      </w:hyperlink>
      <w:r w:rsidRPr="009C6AF4">
        <w:rPr>
          <w:noProof/>
          <w:snapToGrid w:val="0"/>
          <w:sz w:val="22"/>
          <w:szCs w:val="22"/>
        </w:rPr>
        <w:t>, ir atsiųsti elektroniniu paštu (adresu NepageidaujamaR@vvkt.lt).</w:t>
      </w:r>
    </w:p>
    <w:p w14:paraId="3304B91B" w14:textId="77777777" w:rsidR="00C879B3" w:rsidRPr="00BA43AE" w:rsidRDefault="00C879B3" w:rsidP="00C879B3">
      <w:pPr>
        <w:pStyle w:val="Pagrindinistekstas"/>
        <w:spacing w:after="0"/>
        <w:rPr>
          <w:sz w:val="22"/>
          <w:szCs w:val="22"/>
        </w:rPr>
      </w:pPr>
    </w:p>
    <w:p w14:paraId="573DFDF3" w14:textId="77777777" w:rsidR="00C879B3" w:rsidRPr="00BA43AE" w:rsidRDefault="00C879B3" w:rsidP="00C879B3">
      <w:pPr>
        <w:pStyle w:val="Antrat3"/>
        <w:tabs>
          <w:tab w:val="left" w:pos="567"/>
        </w:tabs>
        <w:rPr>
          <w:szCs w:val="22"/>
        </w:rPr>
      </w:pPr>
      <w:r w:rsidRPr="00BA43AE">
        <w:rPr>
          <w:szCs w:val="22"/>
        </w:rPr>
        <w:t>4.9</w:t>
      </w:r>
      <w:r w:rsidRPr="00BA43AE">
        <w:rPr>
          <w:szCs w:val="22"/>
        </w:rPr>
        <w:tab/>
        <w:t>Perdozavimas</w:t>
      </w:r>
    </w:p>
    <w:p w14:paraId="00443583" w14:textId="77777777" w:rsidR="00C879B3" w:rsidRPr="00BA43AE" w:rsidRDefault="00C879B3" w:rsidP="00C879B3">
      <w:pPr>
        <w:pStyle w:val="Pagrindinistekstas"/>
        <w:spacing w:after="0"/>
        <w:rPr>
          <w:sz w:val="22"/>
          <w:szCs w:val="22"/>
        </w:rPr>
      </w:pPr>
    </w:p>
    <w:p w14:paraId="53C59B16" w14:textId="77777777" w:rsidR="00C879B3" w:rsidRPr="00BA43AE" w:rsidRDefault="00C879B3" w:rsidP="00C879B3">
      <w:pPr>
        <w:rPr>
          <w:i/>
          <w:sz w:val="22"/>
          <w:szCs w:val="22"/>
        </w:rPr>
      </w:pPr>
      <w:r w:rsidRPr="00BA43AE">
        <w:rPr>
          <w:i/>
          <w:sz w:val="22"/>
          <w:szCs w:val="22"/>
        </w:rPr>
        <w:t>Simptomai</w:t>
      </w:r>
    </w:p>
    <w:p w14:paraId="5EDB732F" w14:textId="77777777" w:rsidR="00C879B3" w:rsidRPr="00BA43AE" w:rsidRDefault="00C879B3" w:rsidP="00C879B3">
      <w:pPr>
        <w:autoSpaceDE w:val="0"/>
        <w:autoSpaceDN w:val="0"/>
        <w:adjustRightInd w:val="0"/>
        <w:rPr>
          <w:sz w:val="22"/>
          <w:szCs w:val="22"/>
        </w:rPr>
      </w:pPr>
      <w:r w:rsidRPr="00BA43AE">
        <w:rPr>
          <w:sz w:val="22"/>
          <w:szCs w:val="22"/>
        </w:rPr>
        <w:t>Vaistinio preparato perdozavus (įskaitant ir santykinį perdozavimą dėl kepenų nepakankamumo), gali pasireikšti CNS funkcijos slopinimas (</w:t>
      </w:r>
      <w:proofErr w:type="spellStart"/>
      <w:r w:rsidRPr="00BA43AE">
        <w:rPr>
          <w:sz w:val="22"/>
          <w:szCs w:val="22"/>
        </w:rPr>
        <w:t>stuporas</w:t>
      </w:r>
      <w:proofErr w:type="spellEnd"/>
      <w:r w:rsidRPr="00BA43AE">
        <w:rPr>
          <w:sz w:val="22"/>
          <w:szCs w:val="22"/>
        </w:rPr>
        <w:t xml:space="preserve">, koordinacijos sutrikimas, mieguistumas, </w:t>
      </w:r>
      <w:proofErr w:type="spellStart"/>
      <w:r w:rsidRPr="00BA43AE">
        <w:rPr>
          <w:sz w:val="22"/>
          <w:szCs w:val="22"/>
        </w:rPr>
        <w:t>miozė</w:t>
      </w:r>
      <w:proofErr w:type="spellEnd"/>
      <w:r w:rsidRPr="00BA43AE">
        <w:rPr>
          <w:sz w:val="22"/>
          <w:szCs w:val="22"/>
        </w:rPr>
        <w:t>, raumenų hipertonija, kvėpavimo slopinimas), šlapimo susilaikymas ir žarnų nepraeinamumas. Vaikai gali būti jautresni CNS slopinančiam poveikiui nei suaugusieji.</w:t>
      </w:r>
    </w:p>
    <w:p w14:paraId="23DEB249" w14:textId="77777777" w:rsidR="00C879B3" w:rsidRPr="00BA43AE" w:rsidRDefault="00C879B3" w:rsidP="00C879B3">
      <w:pPr>
        <w:autoSpaceDE w:val="0"/>
        <w:autoSpaceDN w:val="0"/>
        <w:adjustRightInd w:val="0"/>
        <w:rPr>
          <w:sz w:val="22"/>
          <w:szCs w:val="22"/>
        </w:rPr>
      </w:pPr>
    </w:p>
    <w:p w14:paraId="316A56B0" w14:textId="77777777" w:rsidR="00C879B3" w:rsidRDefault="00C879B3" w:rsidP="00C879B3">
      <w:pPr>
        <w:tabs>
          <w:tab w:val="left" w:pos="567"/>
          <w:tab w:val="left" w:pos="720"/>
        </w:tabs>
        <w:rPr>
          <w:noProof/>
          <w:sz w:val="22"/>
          <w:szCs w:val="22"/>
        </w:rPr>
      </w:pPr>
      <w:r w:rsidRPr="00BA43AE">
        <w:rPr>
          <w:sz w:val="22"/>
          <w:szCs w:val="22"/>
        </w:rPr>
        <w:t xml:space="preserve">Per didelę </w:t>
      </w:r>
      <w:proofErr w:type="spellStart"/>
      <w:r w:rsidRPr="00BA43AE">
        <w:rPr>
          <w:sz w:val="22"/>
          <w:szCs w:val="22"/>
        </w:rPr>
        <w:t>loperamido</w:t>
      </w:r>
      <w:proofErr w:type="spellEnd"/>
      <w:r w:rsidRPr="00BA43AE">
        <w:rPr>
          <w:sz w:val="22"/>
          <w:szCs w:val="22"/>
        </w:rPr>
        <w:t xml:space="preserve"> dozę nurijusiems asmenims buvo nustatyti tokie širdies reiškiniai, kaip QT intervalo ir </w:t>
      </w:r>
      <w:r w:rsidRPr="00C36F7A">
        <w:rPr>
          <w:sz w:val="22"/>
          <w:szCs w:val="22"/>
          <w:lang w:val="et-EE"/>
        </w:rPr>
        <w:t>QRS komplekso trukmės pailgėjimas</w:t>
      </w:r>
      <w:r w:rsidRPr="00BA43AE">
        <w:rPr>
          <w:sz w:val="22"/>
          <w:szCs w:val="22"/>
        </w:rPr>
        <w:t xml:space="preserve">, dvikryptė </w:t>
      </w:r>
      <w:proofErr w:type="spellStart"/>
      <w:r w:rsidRPr="00BA43AE">
        <w:rPr>
          <w:sz w:val="22"/>
          <w:szCs w:val="22"/>
        </w:rPr>
        <w:t>verpstinė</w:t>
      </w:r>
      <w:proofErr w:type="spellEnd"/>
      <w:r w:rsidRPr="00BA43AE">
        <w:rPr>
          <w:sz w:val="22"/>
          <w:szCs w:val="22"/>
        </w:rPr>
        <w:t xml:space="preserve"> skilvelių </w:t>
      </w:r>
      <w:proofErr w:type="spellStart"/>
      <w:r w:rsidRPr="00BA43AE">
        <w:rPr>
          <w:sz w:val="22"/>
          <w:szCs w:val="22"/>
        </w:rPr>
        <w:t>paroksizminė</w:t>
      </w:r>
      <w:proofErr w:type="spellEnd"/>
      <w:r w:rsidRPr="00BA43AE">
        <w:rPr>
          <w:sz w:val="22"/>
          <w:szCs w:val="22"/>
        </w:rPr>
        <w:t xml:space="preserve"> </w:t>
      </w:r>
      <w:proofErr w:type="spellStart"/>
      <w:r w:rsidRPr="00BA43AE">
        <w:rPr>
          <w:sz w:val="22"/>
          <w:szCs w:val="22"/>
        </w:rPr>
        <w:t>tachikardija</w:t>
      </w:r>
      <w:proofErr w:type="spellEnd"/>
      <w:r w:rsidRPr="00BA43AE">
        <w:rPr>
          <w:sz w:val="22"/>
          <w:szCs w:val="22"/>
        </w:rPr>
        <w:t xml:space="preserve"> (</w:t>
      </w:r>
      <w:proofErr w:type="spellStart"/>
      <w:r w:rsidRPr="00C36F7A">
        <w:rPr>
          <w:i/>
          <w:sz w:val="22"/>
          <w:szCs w:val="22"/>
        </w:rPr>
        <w:t>torsade</w:t>
      </w:r>
      <w:proofErr w:type="spellEnd"/>
      <w:r w:rsidRPr="00C36F7A">
        <w:rPr>
          <w:i/>
          <w:sz w:val="22"/>
          <w:szCs w:val="22"/>
        </w:rPr>
        <w:t xml:space="preserve"> de </w:t>
      </w:r>
      <w:proofErr w:type="spellStart"/>
      <w:r w:rsidRPr="00C36F7A">
        <w:rPr>
          <w:i/>
          <w:sz w:val="22"/>
          <w:szCs w:val="22"/>
        </w:rPr>
        <w:t>pointes</w:t>
      </w:r>
      <w:proofErr w:type="spellEnd"/>
      <w:r w:rsidRPr="00C36F7A">
        <w:rPr>
          <w:sz w:val="22"/>
          <w:szCs w:val="22"/>
        </w:rPr>
        <w:t>)</w:t>
      </w:r>
      <w:r w:rsidRPr="00BA43AE">
        <w:rPr>
          <w:sz w:val="22"/>
          <w:szCs w:val="22"/>
        </w:rPr>
        <w:t>, kitos sunkios skilvelių aritmijos, širdies sustojimas ir apalpimas (žr. 4.4 skyrių). Gauta pranešimų ir apie mirtinus atvejus.</w:t>
      </w:r>
      <w:r w:rsidRPr="001A309E">
        <w:rPr>
          <w:noProof/>
          <w:sz w:val="22"/>
          <w:szCs w:val="22"/>
        </w:rPr>
        <w:t xml:space="preserve"> </w:t>
      </w:r>
      <w:r w:rsidRPr="00893139">
        <w:rPr>
          <w:noProof/>
          <w:sz w:val="22"/>
          <w:szCs w:val="22"/>
        </w:rPr>
        <w:t>Perdozavus vaistinio preparato, gali išryškėti esamo Brugada sindromo požymiai.</w:t>
      </w:r>
    </w:p>
    <w:p w14:paraId="578C724E" w14:textId="77777777" w:rsidR="00C879B3" w:rsidRPr="00BA43AE" w:rsidRDefault="00C879B3" w:rsidP="00C879B3">
      <w:pPr>
        <w:autoSpaceDE w:val="0"/>
        <w:autoSpaceDN w:val="0"/>
        <w:adjustRightInd w:val="0"/>
        <w:rPr>
          <w:sz w:val="22"/>
          <w:szCs w:val="22"/>
        </w:rPr>
      </w:pPr>
    </w:p>
    <w:p w14:paraId="420A0868" w14:textId="77777777" w:rsidR="00C879B3" w:rsidRPr="00BA43AE" w:rsidRDefault="00C879B3" w:rsidP="00C879B3">
      <w:pPr>
        <w:rPr>
          <w:i/>
          <w:sz w:val="22"/>
          <w:szCs w:val="22"/>
        </w:rPr>
      </w:pPr>
      <w:r w:rsidRPr="00BA43AE">
        <w:rPr>
          <w:i/>
          <w:sz w:val="22"/>
          <w:szCs w:val="22"/>
        </w:rPr>
        <w:t>Gydymas</w:t>
      </w:r>
    </w:p>
    <w:p w14:paraId="15F1511B" w14:textId="77777777" w:rsidR="00C879B3" w:rsidRPr="00BA43AE" w:rsidRDefault="00C879B3" w:rsidP="00C879B3">
      <w:pPr>
        <w:rPr>
          <w:sz w:val="22"/>
          <w:szCs w:val="22"/>
        </w:rPr>
      </w:pPr>
      <w:r w:rsidRPr="00BA43AE">
        <w:rPr>
          <w:sz w:val="22"/>
          <w:szCs w:val="22"/>
        </w:rPr>
        <w:t xml:space="preserve">Gydymas yra simptominis ir palaikomasis. Jeigu ūmus vėmimas nepasireiškia, reikia plauti skrandį, po to skirti aktyvintosios anglies. Norint sumažinti </w:t>
      </w:r>
      <w:proofErr w:type="spellStart"/>
      <w:r w:rsidRPr="00BA43AE">
        <w:rPr>
          <w:sz w:val="22"/>
          <w:szCs w:val="22"/>
        </w:rPr>
        <w:t>loperamido</w:t>
      </w:r>
      <w:proofErr w:type="spellEnd"/>
      <w:r w:rsidRPr="00BA43AE">
        <w:rPr>
          <w:sz w:val="22"/>
          <w:szCs w:val="22"/>
        </w:rPr>
        <w:t xml:space="preserve"> absorbciją, suspensija, kurios sudėtyje 100 g aktyvintosios anglies, turi būti vartojama per burną arba </w:t>
      </w:r>
      <w:proofErr w:type="spellStart"/>
      <w:r w:rsidRPr="00BA43AE">
        <w:rPr>
          <w:sz w:val="22"/>
          <w:szCs w:val="22"/>
        </w:rPr>
        <w:t>nazogastrinį</w:t>
      </w:r>
      <w:proofErr w:type="spellEnd"/>
      <w:r w:rsidRPr="00BA43AE">
        <w:rPr>
          <w:sz w:val="22"/>
          <w:szCs w:val="22"/>
        </w:rPr>
        <w:t xml:space="preserve"> zondą.</w:t>
      </w:r>
    </w:p>
    <w:p w14:paraId="65C12BAF" w14:textId="77777777" w:rsidR="00C879B3" w:rsidRPr="00BA43AE" w:rsidRDefault="00C879B3" w:rsidP="00C879B3">
      <w:pPr>
        <w:rPr>
          <w:sz w:val="22"/>
          <w:szCs w:val="22"/>
        </w:rPr>
      </w:pPr>
      <w:r w:rsidRPr="00BA43AE">
        <w:rPr>
          <w:sz w:val="22"/>
          <w:szCs w:val="22"/>
        </w:rPr>
        <w:t xml:space="preserve">Jeigu atsiranda perdozavimo simptomų, kaip priešnuodį galima skirti </w:t>
      </w:r>
      <w:proofErr w:type="spellStart"/>
      <w:r w:rsidRPr="00BA43AE">
        <w:rPr>
          <w:sz w:val="22"/>
          <w:szCs w:val="22"/>
        </w:rPr>
        <w:t>naloksoną</w:t>
      </w:r>
      <w:proofErr w:type="spellEnd"/>
      <w:r w:rsidRPr="00BA43AE">
        <w:rPr>
          <w:sz w:val="22"/>
          <w:szCs w:val="22"/>
        </w:rPr>
        <w:t xml:space="preserve">. Kadangi </w:t>
      </w:r>
      <w:proofErr w:type="spellStart"/>
      <w:r w:rsidRPr="00BA43AE">
        <w:rPr>
          <w:sz w:val="22"/>
          <w:szCs w:val="22"/>
        </w:rPr>
        <w:t>loperamido</w:t>
      </w:r>
      <w:proofErr w:type="spellEnd"/>
      <w:r w:rsidRPr="00BA43AE">
        <w:rPr>
          <w:sz w:val="22"/>
          <w:szCs w:val="22"/>
        </w:rPr>
        <w:t xml:space="preserve"> poveikis yra ilgesnis negu </w:t>
      </w:r>
      <w:proofErr w:type="spellStart"/>
      <w:r w:rsidRPr="00BA43AE">
        <w:rPr>
          <w:sz w:val="22"/>
          <w:szCs w:val="22"/>
        </w:rPr>
        <w:t>naloksono</w:t>
      </w:r>
      <w:proofErr w:type="spellEnd"/>
      <w:r w:rsidRPr="00BA43AE">
        <w:rPr>
          <w:sz w:val="22"/>
          <w:szCs w:val="22"/>
        </w:rPr>
        <w:t xml:space="preserve"> (1-3 val.), todėl </w:t>
      </w:r>
      <w:proofErr w:type="spellStart"/>
      <w:r w:rsidRPr="00BA43AE">
        <w:rPr>
          <w:sz w:val="22"/>
          <w:szCs w:val="22"/>
        </w:rPr>
        <w:t>naloksono</w:t>
      </w:r>
      <w:proofErr w:type="spellEnd"/>
      <w:r w:rsidRPr="00BA43AE">
        <w:rPr>
          <w:sz w:val="22"/>
          <w:szCs w:val="22"/>
        </w:rPr>
        <w:t xml:space="preserve"> gali reikėti skirti pakartotinai. Pacientą būtina atidžiai stebėti mažiausiai 48 val., kad būtų galima nustatyti prasidėjusį CNS slopinimą.</w:t>
      </w:r>
      <w:r w:rsidRPr="00BA43AE" w:rsidDel="00837082">
        <w:rPr>
          <w:sz w:val="22"/>
          <w:szCs w:val="22"/>
        </w:rPr>
        <w:t xml:space="preserve"> </w:t>
      </w:r>
      <w:r w:rsidRPr="00BA43AE">
        <w:rPr>
          <w:sz w:val="22"/>
          <w:szCs w:val="22"/>
        </w:rPr>
        <w:t xml:space="preserve"> </w:t>
      </w:r>
    </w:p>
    <w:p w14:paraId="3EB5BF3A" w14:textId="77777777" w:rsidR="00C879B3" w:rsidRPr="00BA43AE" w:rsidRDefault="00C879B3" w:rsidP="00C879B3">
      <w:pPr>
        <w:pStyle w:val="Pagrindinistekstas"/>
        <w:spacing w:after="0"/>
        <w:rPr>
          <w:sz w:val="22"/>
          <w:szCs w:val="22"/>
        </w:rPr>
      </w:pPr>
    </w:p>
    <w:p w14:paraId="5D75E810" w14:textId="77777777" w:rsidR="00C879B3" w:rsidRPr="001037BB" w:rsidRDefault="00C879B3" w:rsidP="00C879B3">
      <w:pPr>
        <w:pStyle w:val="Pagrindinistekstas"/>
        <w:spacing w:after="0"/>
        <w:rPr>
          <w:sz w:val="22"/>
          <w:szCs w:val="22"/>
        </w:rPr>
      </w:pPr>
    </w:p>
    <w:p w14:paraId="0F549F68" w14:textId="77777777" w:rsidR="00C879B3" w:rsidRPr="001037BB" w:rsidRDefault="00C879B3" w:rsidP="00C879B3">
      <w:pPr>
        <w:pStyle w:val="Antrat2"/>
        <w:tabs>
          <w:tab w:val="left" w:pos="567"/>
        </w:tabs>
        <w:rPr>
          <w:szCs w:val="22"/>
        </w:rPr>
      </w:pPr>
      <w:r w:rsidRPr="001037BB">
        <w:rPr>
          <w:szCs w:val="22"/>
        </w:rPr>
        <w:t>5.</w:t>
      </w:r>
      <w:r w:rsidRPr="001037BB">
        <w:rPr>
          <w:szCs w:val="22"/>
        </w:rPr>
        <w:tab/>
        <w:t xml:space="preserve">FARMAKOLOGINĖS </w:t>
      </w:r>
      <w:r w:rsidRPr="001037BB">
        <w:rPr>
          <w:caps/>
          <w:szCs w:val="22"/>
        </w:rPr>
        <w:t>savybės</w:t>
      </w:r>
    </w:p>
    <w:p w14:paraId="3C741A58" w14:textId="77777777" w:rsidR="00C879B3" w:rsidRPr="001037BB" w:rsidRDefault="00C879B3" w:rsidP="00C879B3">
      <w:pPr>
        <w:pStyle w:val="Pagrindinistekstas"/>
        <w:tabs>
          <w:tab w:val="left" w:pos="567"/>
        </w:tabs>
        <w:spacing w:after="0"/>
        <w:rPr>
          <w:sz w:val="22"/>
          <w:szCs w:val="22"/>
        </w:rPr>
      </w:pPr>
    </w:p>
    <w:p w14:paraId="4D237956" w14:textId="77777777" w:rsidR="00C879B3" w:rsidRPr="001037BB" w:rsidRDefault="00C879B3" w:rsidP="00C879B3">
      <w:pPr>
        <w:pStyle w:val="Antrat3"/>
        <w:tabs>
          <w:tab w:val="left" w:pos="567"/>
        </w:tabs>
        <w:rPr>
          <w:szCs w:val="22"/>
        </w:rPr>
      </w:pPr>
      <w:r w:rsidRPr="001037BB">
        <w:rPr>
          <w:szCs w:val="22"/>
        </w:rPr>
        <w:t>5.1</w:t>
      </w:r>
      <w:r w:rsidRPr="001037BB">
        <w:rPr>
          <w:szCs w:val="22"/>
        </w:rPr>
        <w:tab/>
      </w:r>
      <w:proofErr w:type="spellStart"/>
      <w:r w:rsidRPr="001037BB">
        <w:rPr>
          <w:szCs w:val="22"/>
        </w:rPr>
        <w:t>Farmakodinaminės</w:t>
      </w:r>
      <w:proofErr w:type="spellEnd"/>
      <w:r w:rsidRPr="001037BB">
        <w:rPr>
          <w:szCs w:val="22"/>
        </w:rPr>
        <w:t xml:space="preserve"> savybės</w:t>
      </w:r>
    </w:p>
    <w:p w14:paraId="64F2AA23" w14:textId="77777777" w:rsidR="00C879B3" w:rsidRPr="001037BB" w:rsidRDefault="00C879B3" w:rsidP="00C879B3">
      <w:pPr>
        <w:pStyle w:val="Pagrindinistekstas"/>
        <w:tabs>
          <w:tab w:val="left" w:pos="567"/>
        </w:tabs>
        <w:spacing w:after="0"/>
        <w:rPr>
          <w:sz w:val="22"/>
          <w:szCs w:val="22"/>
        </w:rPr>
      </w:pPr>
    </w:p>
    <w:p w14:paraId="4C75EF02" w14:textId="77777777" w:rsidR="00C879B3" w:rsidRPr="001037BB" w:rsidRDefault="00C879B3" w:rsidP="00C879B3">
      <w:pPr>
        <w:rPr>
          <w:bCs/>
          <w:sz w:val="22"/>
          <w:szCs w:val="22"/>
        </w:rPr>
      </w:pPr>
      <w:proofErr w:type="spellStart"/>
      <w:r w:rsidRPr="001037BB">
        <w:rPr>
          <w:bCs/>
          <w:sz w:val="22"/>
          <w:szCs w:val="22"/>
        </w:rPr>
        <w:t>Farmakoterapinė</w:t>
      </w:r>
      <w:proofErr w:type="spellEnd"/>
      <w:r w:rsidRPr="001037BB">
        <w:rPr>
          <w:bCs/>
          <w:sz w:val="22"/>
          <w:szCs w:val="22"/>
        </w:rPr>
        <w:t xml:space="preserve"> grupė – žarnyno motoriką slopinantis vaistas, ATC kodas – A07DA03. </w:t>
      </w:r>
    </w:p>
    <w:p w14:paraId="635F07F3" w14:textId="77777777" w:rsidR="00C879B3" w:rsidRPr="001037BB" w:rsidRDefault="00C879B3" w:rsidP="00C879B3">
      <w:pPr>
        <w:rPr>
          <w:sz w:val="22"/>
          <w:szCs w:val="22"/>
        </w:rPr>
      </w:pPr>
    </w:p>
    <w:p w14:paraId="4FC0E884" w14:textId="77777777" w:rsidR="00C879B3" w:rsidRPr="001037BB" w:rsidRDefault="00C879B3" w:rsidP="00C879B3">
      <w:pPr>
        <w:rPr>
          <w:sz w:val="22"/>
          <w:szCs w:val="22"/>
        </w:rPr>
      </w:pPr>
      <w:proofErr w:type="spellStart"/>
      <w:r w:rsidRPr="001037BB">
        <w:rPr>
          <w:sz w:val="22"/>
          <w:szCs w:val="22"/>
        </w:rPr>
        <w:t>Loperamidas</w:t>
      </w:r>
      <w:proofErr w:type="spellEnd"/>
      <w:r w:rsidRPr="001037BB">
        <w:rPr>
          <w:sz w:val="22"/>
          <w:szCs w:val="22"/>
        </w:rPr>
        <w:t xml:space="preserve"> – tai sintetinis </w:t>
      </w:r>
      <w:proofErr w:type="spellStart"/>
      <w:r w:rsidRPr="001037BB">
        <w:rPr>
          <w:sz w:val="22"/>
          <w:szCs w:val="22"/>
        </w:rPr>
        <w:t>piperidino</w:t>
      </w:r>
      <w:proofErr w:type="spellEnd"/>
      <w:r w:rsidRPr="001037BB">
        <w:rPr>
          <w:sz w:val="22"/>
          <w:szCs w:val="22"/>
        </w:rPr>
        <w:t xml:space="preserve"> darinys, kuris jungiasi prie </w:t>
      </w:r>
      <w:proofErr w:type="spellStart"/>
      <w:r w:rsidRPr="001037BB">
        <w:rPr>
          <w:sz w:val="22"/>
          <w:szCs w:val="22"/>
        </w:rPr>
        <w:t>opioidinių</w:t>
      </w:r>
      <w:proofErr w:type="spellEnd"/>
      <w:r w:rsidRPr="001037BB">
        <w:rPr>
          <w:sz w:val="22"/>
          <w:szCs w:val="22"/>
        </w:rPr>
        <w:t xml:space="preserve"> receptorių, esančių žarnų sienelėje. </w:t>
      </w:r>
      <w:proofErr w:type="spellStart"/>
      <w:r>
        <w:rPr>
          <w:sz w:val="22"/>
          <w:szCs w:val="22"/>
        </w:rPr>
        <w:t>Loperamidas</w:t>
      </w:r>
      <w:proofErr w:type="spellEnd"/>
      <w:r w:rsidRPr="001037BB">
        <w:rPr>
          <w:sz w:val="22"/>
          <w:szCs w:val="22"/>
        </w:rPr>
        <w:t xml:space="preserve"> slopina </w:t>
      </w:r>
      <w:proofErr w:type="spellStart"/>
      <w:r w:rsidRPr="001037BB">
        <w:rPr>
          <w:sz w:val="22"/>
          <w:szCs w:val="22"/>
        </w:rPr>
        <w:t>acetilcholino</w:t>
      </w:r>
      <w:proofErr w:type="spellEnd"/>
      <w:r w:rsidRPr="001037BB">
        <w:rPr>
          <w:sz w:val="22"/>
          <w:szCs w:val="22"/>
        </w:rPr>
        <w:t xml:space="preserve"> ir prostaglandinų išsiskyrimą, dėl minėto poveikio mažėja peristaltika. Jis turi savybę slopinti žarnyno motorinę funkciją, bet beveik neturi jokio centrinio poveikio, nes į sisteminę apytaką patenka tik labai nedidelis </w:t>
      </w:r>
      <w:proofErr w:type="spellStart"/>
      <w:r w:rsidRPr="001037BB">
        <w:rPr>
          <w:sz w:val="22"/>
          <w:szCs w:val="22"/>
        </w:rPr>
        <w:t>loperamido</w:t>
      </w:r>
      <w:proofErr w:type="spellEnd"/>
      <w:r w:rsidRPr="001037BB">
        <w:rPr>
          <w:sz w:val="22"/>
          <w:szCs w:val="22"/>
        </w:rPr>
        <w:t xml:space="preserve"> kiekis. </w:t>
      </w:r>
    </w:p>
    <w:p w14:paraId="36A4F7BB" w14:textId="77777777" w:rsidR="00C879B3" w:rsidRPr="001037BB" w:rsidRDefault="00C879B3" w:rsidP="00C879B3">
      <w:pPr>
        <w:rPr>
          <w:sz w:val="22"/>
          <w:szCs w:val="22"/>
        </w:rPr>
      </w:pPr>
    </w:p>
    <w:p w14:paraId="71C08A5C" w14:textId="77777777" w:rsidR="00C879B3" w:rsidRPr="001037BB" w:rsidRDefault="00C879B3" w:rsidP="00C879B3">
      <w:pPr>
        <w:rPr>
          <w:sz w:val="22"/>
          <w:szCs w:val="22"/>
        </w:rPr>
      </w:pPr>
      <w:proofErr w:type="spellStart"/>
      <w:r w:rsidRPr="001037BB">
        <w:rPr>
          <w:sz w:val="22"/>
          <w:szCs w:val="22"/>
        </w:rPr>
        <w:t>Loperamidas</w:t>
      </w:r>
      <w:proofErr w:type="spellEnd"/>
      <w:r w:rsidRPr="001037BB">
        <w:rPr>
          <w:sz w:val="22"/>
          <w:szCs w:val="22"/>
        </w:rPr>
        <w:t xml:space="preserve"> tiesiogiai veikia plonųjų žarnų nervų galūnes ir/ar </w:t>
      </w:r>
      <w:proofErr w:type="spellStart"/>
      <w:r w:rsidRPr="001037BB">
        <w:rPr>
          <w:sz w:val="22"/>
          <w:szCs w:val="22"/>
        </w:rPr>
        <w:t>intramuralinius</w:t>
      </w:r>
      <w:proofErr w:type="spellEnd"/>
      <w:r w:rsidRPr="001037BB">
        <w:rPr>
          <w:sz w:val="22"/>
          <w:szCs w:val="22"/>
        </w:rPr>
        <w:t xml:space="preserve"> </w:t>
      </w:r>
      <w:proofErr w:type="spellStart"/>
      <w:r w:rsidRPr="001037BB">
        <w:rPr>
          <w:sz w:val="22"/>
          <w:szCs w:val="22"/>
        </w:rPr>
        <w:t>ganglijus</w:t>
      </w:r>
      <w:proofErr w:type="spellEnd"/>
      <w:r w:rsidRPr="001037BB">
        <w:rPr>
          <w:sz w:val="22"/>
          <w:szCs w:val="22"/>
        </w:rPr>
        <w:t xml:space="preserve"> ir tokiu būdu slopina žiedinių bei išilginių žarnos sienelių raumenų aktyvumą. </w:t>
      </w:r>
      <w:proofErr w:type="spellStart"/>
      <w:r>
        <w:rPr>
          <w:sz w:val="22"/>
          <w:szCs w:val="22"/>
        </w:rPr>
        <w:t>Loperamidas</w:t>
      </w:r>
      <w:proofErr w:type="spellEnd"/>
      <w:r w:rsidRPr="001037BB">
        <w:rPr>
          <w:sz w:val="22"/>
          <w:szCs w:val="22"/>
        </w:rPr>
        <w:t xml:space="preserve"> slopina žarnyno peristaltiką, tačiau gali sustiprinti žiedinių raumenų </w:t>
      </w:r>
      <w:proofErr w:type="spellStart"/>
      <w:r w:rsidRPr="001037BB">
        <w:rPr>
          <w:sz w:val="22"/>
          <w:szCs w:val="22"/>
        </w:rPr>
        <w:t>susitraukimus</w:t>
      </w:r>
      <w:proofErr w:type="spellEnd"/>
      <w:r w:rsidRPr="001037BB">
        <w:rPr>
          <w:sz w:val="22"/>
          <w:szCs w:val="22"/>
        </w:rPr>
        <w:t xml:space="preserve">, taip pat didina išangės </w:t>
      </w:r>
      <w:proofErr w:type="spellStart"/>
      <w:r w:rsidRPr="001037BB">
        <w:rPr>
          <w:sz w:val="22"/>
          <w:szCs w:val="22"/>
        </w:rPr>
        <w:t>sfinkterio</w:t>
      </w:r>
      <w:proofErr w:type="spellEnd"/>
      <w:r w:rsidRPr="001037BB">
        <w:rPr>
          <w:sz w:val="22"/>
          <w:szCs w:val="22"/>
        </w:rPr>
        <w:t xml:space="preserve"> tonusą. </w:t>
      </w:r>
      <w:proofErr w:type="spellStart"/>
      <w:r w:rsidRPr="001037BB">
        <w:rPr>
          <w:sz w:val="22"/>
          <w:szCs w:val="22"/>
        </w:rPr>
        <w:t>Loperamidas</w:t>
      </w:r>
      <w:proofErr w:type="spellEnd"/>
      <w:r w:rsidRPr="001037BB">
        <w:rPr>
          <w:sz w:val="22"/>
          <w:szCs w:val="22"/>
        </w:rPr>
        <w:t xml:space="preserve"> slopina sekreciją ir skatina skysčių bei elektrolitų absorbciją. </w:t>
      </w:r>
    </w:p>
    <w:p w14:paraId="0288EBEE" w14:textId="77777777" w:rsidR="00C879B3" w:rsidRPr="001037BB" w:rsidRDefault="00C879B3" w:rsidP="00C879B3">
      <w:pPr>
        <w:rPr>
          <w:sz w:val="22"/>
          <w:szCs w:val="22"/>
        </w:rPr>
      </w:pPr>
      <w:r w:rsidRPr="001037BB">
        <w:rPr>
          <w:sz w:val="22"/>
          <w:szCs w:val="22"/>
        </w:rPr>
        <w:t xml:space="preserve">Dėl šių </w:t>
      </w:r>
      <w:proofErr w:type="spellStart"/>
      <w:r w:rsidRPr="001037BB">
        <w:rPr>
          <w:sz w:val="22"/>
          <w:szCs w:val="22"/>
        </w:rPr>
        <w:t>loperamido</w:t>
      </w:r>
      <w:proofErr w:type="spellEnd"/>
      <w:r w:rsidRPr="001037BB">
        <w:rPr>
          <w:sz w:val="22"/>
          <w:szCs w:val="22"/>
        </w:rPr>
        <w:t xml:space="preserve"> savybių žarnyno turinys lėčiau slenka, sumažėja paros išmatų kiekis, padidėja žarnyno turinio klampumas bei standumas, taip pat su išmatomis pašalinama mažiau vandens ir elektrolitų.</w:t>
      </w:r>
    </w:p>
    <w:p w14:paraId="59CFAA5A" w14:textId="77777777" w:rsidR="00C879B3" w:rsidRPr="001037BB" w:rsidRDefault="00C879B3" w:rsidP="00C879B3">
      <w:pPr>
        <w:pStyle w:val="Pagrindinistekstas"/>
        <w:spacing w:after="0"/>
        <w:rPr>
          <w:sz w:val="22"/>
          <w:szCs w:val="22"/>
        </w:rPr>
      </w:pPr>
    </w:p>
    <w:p w14:paraId="0EC734F0" w14:textId="77777777" w:rsidR="00C879B3" w:rsidRPr="001037BB" w:rsidRDefault="00C879B3" w:rsidP="00C879B3">
      <w:pPr>
        <w:pStyle w:val="Antrat3"/>
        <w:tabs>
          <w:tab w:val="left" w:pos="567"/>
        </w:tabs>
        <w:rPr>
          <w:szCs w:val="22"/>
        </w:rPr>
      </w:pPr>
      <w:r w:rsidRPr="001037BB">
        <w:rPr>
          <w:szCs w:val="22"/>
        </w:rPr>
        <w:t>5.2</w:t>
      </w:r>
      <w:r w:rsidRPr="001037BB">
        <w:rPr>
          <w:szCs w:val="22"/>
        </w:rPr>
        <w:tab/>
      </w:r>
      <w:proofErr w:type="spellStart"/>
      <w:r w:rsidRPr="001037BB">
        <w:rPr>
          <w:szCs w:val="22"/>
        </w:rPr>
        <w:t>Farmakokinetinės</w:t>
      </w:r>
      <w:proofErr w:type="spellEnd"/>
      <w:r w:rsidRPr="001037BB">
        <w:rPr>
          <w:szCs w:val="22"/>
        </w:rPr>
        <w:t xml:space="preserve"> savybės</w:t>
      </w:r>
    </w:p>
    <w:p w14:paraId="0B46976F" w14:textId="77777777" w:rsidR="00C879B3" w:rsidRPr="001037BB" w:rsidRDefault="00C879B3" w:rsidP="00C879B3">
      <w:pPr>
        <w:rPr>
          <w:sz w:val="22"/>
          <w:szCs w:val="22"/>
        </w:rPr>
      </w:pPr>
    </w:p>
    <w:p w14:paraId="2E2C324D" w14:textId="77777777" w:rsidR="00C879B3" w:rsidRPr="001037BB" w:rsidRDefault="00C879B3" w:rsidP="00C879B3">
      <w:pPr>
        <w:rPr>
          <w:sz w:val="22"/>
          <w:szCs w:val="22"/>
        </w:rPr>
      </w:pPr>
      <w:r w:rsidRPr="001037BB">
        <w:rPr>
          <w:sz w:val="22"/>
          <w:szCs w:val="22"/>
        </w:rPr>
        <w:t xml:space="preserve">Išgėrus </w:t>
      </w:r>
      <w:r>
        <w:rPr>
          <w:sz w:val="22"/>
          <w:szCs w:val="22"/>
        </w:rPr>
        <w:t xml:space="preserve">vaistinio </w:t>
      </w:r>
      <w:r w:rsidRPr="001037BB">
        <w:rPr>
          <w:sz w:val="22"/>
          <w:szCs w:val="22"/>
        </w:rPr>
        <w:t xml:space="preserve">preparato, apie 40 % suvartotos </w:t>
      </w:r>
      <w:proofErr w:type="spellStart"/>
      <w:r w:rsidRPr="001037BB">
        <w:rPr>
          <w:sz w:val="22"/>
          <w:szCs w:val="22"/>
        </w:rPr>
        <w:t>loperamido</w:t>
      </w:r>
      <w:proofErr w:type="spellEnd"/>
      <w:r w:rsidRPr="001037BB">
        <w:rPr>
          <w:sz w:val="22"/>
          <w:szCs w:val="22"/>
        </w:rPr>
        <w:t xml:space="preserve"> dozės absorbuojama iš virškinamojo </w:t>
      </w:r>
      <w:r w:rsidRPr="001037BB">
        <w:rPr>
          <w:sz w:val="22"/>
          <w:szCs w:val="22"/>
        </w:rPr>
        <w:lastRenderedPageBreak/>
        <w:t xml:space="preserve">trakto ir  pirmojo pasažo metu </w:t>
      </w:r>
      <w:proofErr w:type="spellStart"/>
      <w:r w:rsidRPr="001037BB">
        <w:rPr>
          <w:sz w:val="22"/>
          <w:szCs w:val="22"/>
        </w:rPr>
        <w:t>metabolizuojama</w:t>
      </w:r>
      <w:proofErr w:type="spellEnd"/>
      <w:r w:rsidRPr="001037BB">
        <w:rPr>
          <w:sz w:val="22"/>
          <w:szCs w:val="22"/>
        </w:rPr>
        <w:t xml:space="preserve"> kepenyse. Išgėrus </w:t>
      </w:r>
      <w:proofErr w:type="spellStart"/>
      <w:r w:rsidRPr="001037BB">
        <w:rPr>
          <w:sz w:val="22"/>
          <w:szCs w:val="22"/>
        </w:rPr>
        <w:t>loperamido</w:t>
      </w:r>
      <w:proofErr w:type="spellEnd"/>
      <w:r w:rsidRPr="001037BB">
        <w:rPr>
          <w:sz w:val="22"/>
          <w:szCs w:val="22"/>
        </w:rPr>
        <w:t xml:space="preserve"> kapsulių, didžiausia jo koncentracija kraujyje </w:t>
      </w:r>
      <w:proofErr w:type="spellStart"/>
      <w:r w:rsidRPr="001037BB">
        <w:rPr>
          <w:sz w:val="22"/>
          <w:szCs w:val="22"/>
        </w:rPr>
        <w:t>esti</w:t>
      </w:r>
      <w:proofErr w:type="spellEnd"/>
      <w:r w:rsidRPr="001037BB">
        <w:rPr>
          <w:sz w:val="22"/>
          <w:szCs w:val="22"/>
        </w:rPr>
        <w:t xml:space="preserve"> po 4–5 valandų. 97 % </w:t>
      </w:r>
      <w:proofErr w:type="spellStart"/>
      <w:r w:rsidRPr="001037BB">
        <w:rPr>
          <w:sz w:val="22"/>
          <w:szCs w:val="22"/>
        </w:rPr>
        <w:t>loperamido</w:t>
      </w:r>
      <w:proofErr w:type="spellEnd"/>
      <w:r w:rsidRPr="001037BB">
        <w:rPr>
          <w:sz w:val="22"/>
          <w:szCs w:val="22"/>
        </w:rPr>
        <w:t xml:space="preserve"> jungiasi su kraujo plazmos baltymais. </w:t>
      </w:r>
      <w:proofErr w:type="spellStart"/>
      <w:r w:rsidRPr="001037BB">
        <w:rPr>
          <w:sz w:val="22"/>
          <w:szCs w:val="22"/>
        </w:rPr>
        <w:t>Loperamido</w:t>
      </w:r>
      <w:proofErr w:type="spellEnd"/>
      <w:r w:rsidRPr="001037BB">
        <w:rPr>
          <w:sz w:val="22"/>
          <w:szCs w:val="22"/>
        </w:rPr>
        <w:t xml:space="preserve"> pusinės eliminacijos periodas – apie 10 valandų, vidutinė poveikio trukmė – 24 valandos. Daugiausia </w:t>
      </w:r>
      <w:proofErr w:type="spellStart"/>
      <w:r w:rsidRPr="001037BB">
        <w:rPr>
          <w:sz w:val="22"/>
          <w:szCs w:val="22"/>
        </w:rPr>
        <w:t>loperamido</w:t>
      </w:r>
      <w:proofErr w:type="spellEnd"/>
      <w:r w:rsidRPr="001037BB">
        <w:rPr>
          <w:sz w:val="22"/>
          <w:szCs w:val="22"/>
        </w:rPr>
        <w:t xml:space="preserve"> iš organizmo pašalinama pro žarnyną, neaktyvių porinių junginių pavidalu, o apie 10 % išgertos dozės pašalinama su šlapimu. </w:t>
      </w:r>
    </w:p>
    <w:p w14:paraId="7092778E" w14:textId="77777777" w:rsidR="00C879B3" w:rsidRPr="001037BB" w:rsidRDefault="00C879B3" w:rsidP="00C879B3">
      <w:pPr>
        <w:tabs>
          <w:tab w:val="left" w:pos="7453"/>
        </w:tabs>
        <w:rPr>
          <w:sz w:val="22"/>
          <w:szCs w:val="22"/>
        </w:rPr>
      </w:pPr>
      <w:r w:rsidRPr="001037BB">
        <w:rPr>
          <w:sz w:val="22"/>
          <w:szCs w:val="22"/>
        </w:rPr>
        <w:tab/>
      </w:r>
    </w:p>
    <w:p w14:paraId="3E017CA5" w14:textId="77777777" w:rsidR="00C879B3" w:rsidRPr="001037BB" w:rsidRDefault="00C879B3" w:rsidP="00C879B3">
      <w:pPr>
        <w:pStyle w:val="Antrat3"/>
        <w:tabs>
          <w:tab w:val="left" w:pos="567"/>
        </w:tabs>
        <w:rPr>
          <w:szCs w:val="22"/>
        </w:rPr>
      </w:pPr>
      <w:r w:rsidRPr="001037BB">
        <w:rPr>
          <w:szCs w:val="22"/>
        </w:rPr>
        <w:t>5.3</w:t>
      </w:r>
      <w:r w:rsidRPr="001037BB">
        <w:rPr>
          <w:szCs w:val="22"/>
        </w:rPr>
        <w:tab/>
      </w:r>
      <w:proofErr w:type="spellStart"/>
      <w:r w:rsidRPr="001037BB">
        <w:rPr>
          <w:szCs w:val="22"/>
        </w:rPr>
        <w:t>Ikiklinikinių</w:t>
      </w:r>
      <w:proofErr w:type="spellEnd"/>
      <w:r w:rsidRPr="001037BB">
        <w:rPr>
          <w:szCs w:val="22"/>
        </w:rPr>
        <w:t xml:space="preserve"> saugumo tyrimų duomenys</w:t>
      </w:r>
    </w:p>
    <w:p w14:paraId="5A179BBC" w14:textId="77777777" w:rsidR="00C879B3" w:rsidRPr="001037BB" w:rsidRDefault="00C879B3" w:rsidP="00C879B3">
      <w:pPr>
        <w:pStyle w:val="Pagrindinistekstas"/>
        <w:tabs>
          <w:tab w:val="left" w:pos="567"/>
        </w:tabs>
        <w:spacing w:after="0"/>
        <w:rPr>
          <w:sz w:val="22"/>
          <w:szCs w:val="22"/>
        </w:rPr>
      </w:pPr>
    </w:p>
    <w:p w14:paraId="56BE5450" w14:textId="77777777" w:rsidR="00C879B3" w:rsidRPr="001037BB" w:rsidRDefault="00C879B3" w:rsidP="00C879B3">
      <w:pPr>
        <w:tabs>
          <w:tab w:val="left" w:pos="567"/>
        </w:tabs>
        <w:rPr>
          <w:sz w:val="22"/>
          <w:szCs w:val="22"/>
        </w:rPr>
      </w:pPr>
      <w:r w:rsidRPr="001037BB">
        <w:rPr>
          <w:sz w:val="22"/>
          <w:szCs w:val="22"/>
        </w:rPr>
        <w:t xml:space="preserve">Nustatyta, kad didelės </w:t>
      </w:r>
      <w:proofErr w:type="spellStart"/>
      <w:r w:rsidRPr="001037BB">
        <w:rPr>
          <w:sz w:val="22"/>
          <w:szCs w:val="22"/>
        </w:rPr>
        <w:t>loperamido</w:t>
      </w:r>
      <w:proofErr w:type="spellEnd"/>
      <w:r w:rsidRPr="001037BB">
        <w:rPr>
          <w:sz w:val="22"/>
          <w:szCs w:val="22"/>
        </w:rPr>
        <w:t xml:space="preserve"> dozės slopina CNS, sukelia vidurių užkietėjimą ir dirgina virškinamąjį traktą. Atliekant tyrimą, </w:t>
      </w:r>
      <w:proofErr w:type="spellStart"/>
      <w:r>
        <w:rPr>
          <w:sz w:val="22"/>
          <w:szCs w:val="22"/>
        </w:rPr>
        <w:t>loperamido</w:t>
      </w:r>
      <w:proofErr w:type="spellEnd"/>
      <w:r w:rsidRPr="001037BB">
        <w:rPr>
          <w:sz w:val="22"/>
          <w:szCs w:val="22"/>
        </w:rPr>
        <w:t xml:space="preserve"> dozės, 133 kartų didesnės už didžiausias žmonėms skiriamas dozes (pagal mg/kg), žiurkių </w:t>
      </w:r>
      <w:proofErr w:type="spellStart"/>
      <w:r w:rsidRPr="001037BB">
        <w:rPr>
          <w:sz w:val="22"/>
          <w:szCs w:val="22"/>
        </w:rPr>
        <w:t>kancerogeniškai</w:t>
      </w:r>
      <w:proofErr w:type="spellEnd"/>
      <w:r w:rsidRPr="001037BB">
        <w:rPr>
          <w:sz w:val="22"/>
          <w:szCs w:val="22"/>
        </w:rPr>
        <w:t xml:space="preserve"> neveikė. Eksperimentiniais tyrimais nustatyta, kad </w:t>
      </w:r>
      <w:proofErr w:type="spellStart"/>
      <w:r w:rsidRPr="001037BB">
        <w:rPr>
          <w:sz w:val="22"/>
          <w:szCs w:val="22"/>
        </w:rPr>
        <w:t>loperamido</w:t>
      </w:r>
      <w:proofErr w:type="spellEnd"/>
      <w:r w:rsidRPr="001037BB">
        <w:rPr>
          <w:sz w:val="22"/>
          <w:szCs w:val="22"/>
        </w:rPr>
        <w:t xml:space="preserve"> dozės, 30 kartų didesnės nei gydomosios, normalios žiurkių ir triušių vislumo bei vados raidos neveikė; tačiau didesnės jo dozės mažina gyvūnų patelių ir jų naujagimių išgyvenimo trukmę. Tyrimuose su gyvūnais, </w:t>
      </w:r>
      <w:proofErr w:type="spellStart"/>
      <w:r w:rsidRPr="001037BB">
        <w:rPr>
          <w:sz w:val="22"/>
          <w:szCs w:val="22"/>
        </w:rPr>
        <w:t>loperamidas</w:t>
      </w:r>
      <w:proofErr w:type="spellEnd"/>
      <w:r w:rsidRPr="001037BB">
        <w:rPr>
          <w:sz w:val="22"/>
          <w:szCs w:val="22"/>
        </w:rPr>
        <w:t xml:space="preserve"> </w:t>
      </w:r>
      <w:proofErr w:type="spellStart"/>
      <w:r w:rsidRPr="001037BB">
        <w:rPr>
          <w:sz w:val="22"/>
          <w:szCs w:val="22"/>
        </w:rPr>
        <w:t>teratogeninio</w:t>
      </w:r>
      <w:proofErr w:type="spellEnd"/>
      <w:r w:rsidRPr="001037BB">
        <w:rPr>
          <w:sz w:val="22"/>
          <w:szCs w:val="22"/>
        </w:rPr>
        <w:t xml:space="preserve"> poveikio nesukelia. </w:t>
      </w:r>
    </w:p>
    <w:p w14:paraId="5EB552CF" w14:textId="77777777" w:rsidR="00C879B3" w:rsidRPr="000763FF" w:rsidRDefault="00C879B3" w:rsidP="00C879B3">
      <w:pPr>
        <w:pStyle w:val="Pagrindinistekstas"/>
        <w:tabs>
          <w:tab w:val="left" w:pos="567"/>
        </w:tabs>
        <w:spacing w:after="0"/>
        <w:rPr>
          <w:sz w:val="22"/>
          <w:szCs w:val="22"/>
        </w:rPr>
      </w:pPr>
    </w:p>
    <w:p w14:paraId="6D36AF8E" w14:textId="77777777" w:rsidR="00C879B3" w:rsidRPr="00C33F49" w:rsidRDefault="00C879B3" w:rsidP="00C879B3">
      <w:pPr>
        <w:pStyle w:val="Pagrindinistekstas"/>
        <w:tabs>
          <w:tab w:val="left" w:pos="567"/>
        </w:tabs>
        <w:spacing w:after="0"/>
        <w:rPr>
          <w:sz w:val="22"/>
          <w:szCs w:val="22"/>
        </w:rPr>
      </w:pPr>
      <w:proofErr w:type="spellStart"/>
      <w:r w:rsidRPr="007F7882">
        <w:rPr>
          <w:sz w:val="22"/>
          <w:szCs w:val="22"/>
        </w:rPr>
        <w:t>Ikiklinikini</w:t>
      </w:r>
      <w:r w:rsidRPr="00717308">
        <w:rPr>
          <w:sz w:val="22"/>
          <w:szCs w:val="22"/>
        </w:rPr>
        <w:t>ų</w:t>
      </w:r>
      <w:proofErr w:type="spellEnd"/>
      <w:r w:rsidRPr="00717308">
        <w:rPr>
          <w:sz w:val="22"/>
          <w:szCs w:val="22"/>
        </w:rPr>
        <w:t xml:space="preserve"> </w:t>
      </w:r>
      <w:proofErr w:type="spellStart"/>
      <w:r w:rsidRPr="00717308">
        <w:rPr>
          <w:sz w:val="22"/>
          <w:szCs w:val="22"/>
        </w:rPr>
        <w:t>loperamido</w:t>
      </w:r>
      <w:proofErr w:type="spellEnd"/>
      <w:r w:rsidRPr="00717308">
        <w:rPr>
          <w:sz w:val="22"/>
          <w:szCs w:val="22"/>
        </w:rPr>
        <w:t xml:space="preserve"> </w:t>
      </w:r>
      <w:proofErr w:type="spellStart"/>
      <w:r w:rsidRPr="00717308">
        <w:rPr>
          <w:i/>
          <w:iCs/>
          <w:sz w:val="22"/>
          <w:szCs w:val="22"/>
        </w:rPr>
        <w:t>in</w:t>
      </w:r>
      <w:proofErr w:type="spellEnd"/>
      <w:r w:rsidRPr="00717308">
        <w:rPr>
          <w:i/>
          <w:iCs/>
          <w:sz w:val="22"/>
          <w:szCs w:val="22"/>
        </w:rPr>
        <w:t xml:space="preserve"> </w:t>
      </w:r>
      <w:proofErr w:type="spellStart"/>
      <w:r w:rsidRPr="00717308">
        <w:rPr>
          <w:i/>
          <w:iCs/>
          <w:sz w:val="22"/>
          <w:szCs w:val="22"/>
        </w:rPr>
        <w:t>vitro</w:t>
      </w:r>
      <w:proofErr w:type="spellEnd"/>
      <w:r w:rsidRPr="00717308">
        <w:rPr>
          <w:i/>
          <w:iCs/>
          <w:sz w:val="22"/>
          <w:szCs w:val="22"/>
        </w:rPr>
        <w:t xml:space="preserve"> </w:t>
      </w:r>
      <w:r w:rsidRPr="001B3CEA">
        <w:rPr>
          <w:sz w:val="22"/>
          <w:szCs w:val="22"/>
        </w:rPr>
        <w:t xml:space="preserve">ir </w:t>
      </w:r>
      <w:proofErr w:type="spellStart"/>
      <w:r w:rsidRPr="00C33F49">
        <w:rPr>
          <w:i/>
          <w:iCs/>
          <w:sz w:val="22"/>
          <w:szCs w:val="22"/>
        </w:rPr>
        <w:t>in</w:t>
      </w:r>
      <w:proofErr w:type="spellEnd"/>
      <w:r w:rsidRPr="00C33F49">
        <w:rPr>
          <w:i/>
          <w:iCs/>
          <w:sz w:val="22"/>
          <w:szCs w:val="22"/>
        </w:rPr>
        <w:t xml:space="preserve"> </w:t>
      </w:r>
      <w:proofErr w:type="spellStart"/>
      <w:r w:rsidRPr="00C33F49">
        <w:rPr>
          <w:i/>
          <w:iCs/>
          <w:sz w:val="22"/>
          <w:szCs w:val="22"/>
        </w:rPr>
        <w:t>vivo</w:t>
      </w:r>
      <w:proofErr w:type="spellEnd"/>
      <w:r w:rsidRPr="00C33F49">
        <w:rPr>
          <w:i/>
          <w:iCs/>
          <w:sz w:val="22"/>
          <w:szCs w:val="22"/>
        </w:rPr>
        <w:t xml:space="preserve"> </w:t>
      </w:r>
      <w:r w:rsidRPr="00C33F49">
        <w:rPr>
          <w:sz w:val="22"/>
          <w:szCs w:val="22"/>
        </w:rPr>
        <w:t>tyrimų metu gydymui svarbių koncentracijų intervale ir daugeriopai didesniame (iki 47 kart</w:t>
      </w:r>
      <w:r>
        <w:rPr>
          <w:sz w:val="22"/>
          <w:szCs w:val="22"/>
        </w:rPr>
        <w:t xml:space="preserve">ų) šiame intervale, reikšmingo </w:t>
      </w:r>
      <w:proofErr w:type="spellStart"/>
      <w:r>
        <w:rPr>
          <w:sz w:val="22"/>
          <w:szCs w:val="22"/>
        </w:rPr>
        <w:t>elektrofiziologinio</w:t>
      </w:r>
      <w:proofErr w:type="spellEnd"/>
      <w:r>
        <w:rPr>
          <w:sz w:val="22"/>
          <w:szCs w:val="22"/>
        </w:rPr>
        <w:t xml:space="preserve"> poveikio širdžiai nenustatyta. Tačiau, esant itin didelėms </w:t>
      </w:r>
      <w:proofErr w:type="spellStart"/>
      <w:r>
        <w:rPr>
          <w:sz w:val="22"/>
          <w:szCs w:val="22"/>
        </w:rPr>
        <w:t>loperamido</w:t>
      </w:r>
      <w:proofErr w:type="spellEnd"/>
      <w:r>
        <w:rPr>
          <w:sz w:val="22"/>
          <w:szCs w:val="22"/>
        </w:rPr>
        <w:t xml:space="preserve"> koncentracijoms, susijusioms su per didelėmis dozėmis (žr. 4.4 skyrių), </w:t>
      </w:r>
      <w:proofErr w:type="spellStart"/>
      <w:r>
        <w:rPr>
          <w:sz w:val="22"/>
          <w:szCs w:val="22"/>
        </w:rPr>
        <w:t>loperamidas</w:t>
      </w:r>
      <w:proofErr w:type="spellEnd"/>
      <w:r>
        <w:rPr>
          <w:sz w:val="22"/>
          <w:szCs w:val="22"/>
        </w:rPr>
        <w:t xml:space="preserve"> daro poveikį širdies </w:t>
      </w:r>
      <w:proofErr w:type="spellStart"/>
      <w:r>
        <w:rPr>
          <w:sz w:val="22"/>
          <w:szCs w:val="22"/>
        </w:rPr>
        <w:t>elektrofiziologijai</w:t>
      </w:r>
      <w:proofErr w:type="spellEnd"/>
      <w:r>
        <w:rPr>
          <w:sz w:val="22"/>
          <w:szCs w:val="22"/>
        </w:rPr>
        <w:t>, susidedantį iš kalio (</w:t>
      </w:r>
      <w:proofErr w:type="spellStart"/>
      <w:r>
        <w:rPr>
          <w:sz w:val="22"/>
          <w:szCs w:val="22"/>
        </w:rPr>
        <w:t>hERG</w:t>
      </w:r>
      <w:proofErr w:type="spellEnd"/>
      <w:r>
        <w:rPr>
          <w:sz w:val="22"/>
          <w:szCs w:val="22"/>
        </w:rPr>
        <w:t xml:space="preserve">) ir natrio jonų srautų slopinimo bei aritmijų. </w:t>
      </w:r>
    </w:p>
    <w:p w14:paraId="65F9CB0D" w14:textId="77777777" w:rsidR="00C879B3" w:rsidRPr="000763FF" w:rsidRDefault="00C879B3" w:rsidP="00C879B3">
      <w:pPr>
        <w:pStyle w:val="Pagrindinistekstas"/>
        <w:tabs>
          <w:tab w:val="left" w:pos="567"/>
        </w:tabs>
        <w:spacing w:after="0"/>
        <w:rPr>
          <w:iCs/>
          <w:sz w:val="22"/>
          <w:szCs w:val="22"/>
        </w:rPr>
      </w:pPr>
    </w:p>
    <w:p w14:paraId="3AEFA44A" w14:textId="77777777" w:rsidR="00C879B3" w:rsidRPr="001037BB" w:rsidRDefault="00C879B3" w:rsidP="00C879B3">
      <w:pPr>
        <w:pStyle w:val="Pagrindinistekstas"/>
        <w:tabs>
          <w:tab w:val="left" w:pos="567"/>
        </w:tabs>
        <w:spacing w:after="0"/>
        <w:rPr>
          <w:sz w:val="22"/>
          <w:szCs w:val="22"/>
        </w:rPr>
      </w:pPr>
    </w:p>
    <w:p w14:paraId="167E7A4F" w14:textId="77777777" w:rsidR="00C879B3" w:rsidRPr="001037BB" w:rsidRDefault="00C879B3" w:rsidP="00CC7DFA">
      <w:pPr>
        <w:pStyle w:val="Antrat2"/>
      </w:pPr>
      <w:r w:rsidRPr="001037BB">
        <w:t>6.</w:t>
      </w:r>
      <w:r w:rsidRPr="001037BB">
        <w:tab/>
        <w:t>FARMACINĖ INFORMACIJA</w:t>
      </w:r>
    </w:p>
    <w:p w14:paraId="0D26F0DC" w14:textId="77777777" w:rsidR="00C879B3" w:rsidRPr="001037BB" w:rsidRDefault="00C879B3" w:rsidP="00C879B3">
      <w:pPr>
        <w:tabs>
          <w:tab w:val="left" w:pos="567"/>
        </w:tabs>
        <w:rPr>
          <w:b/>
          <w:bCs/>
          <w:sz w:val="22"/>
          <w:szCs w:val="22"/>
        </w:rPr>
      </w:pPr>
    </w:p>
    <w:p w14:paraId="29F2D854" w14:textId="77777777" w:rsidR="00C879B3" w:rsidRPr="001037BB" w:rsidRDefault="00C879B3" w:rsidP="00CC7DFA">
      <w:pPr>
        <w:pStyle w:val="Antrat3"/>
      </w:pPr>
      <w:r w:rsidRPr="001037BB">
        <w:t>6.1</w:t>
      </w:r>
      <w:r w:rsidRPr="001037BB">
        <w:tab/>
        <w:t>Pagalbinių medžiagų sąrašas</w:t>
      </w:r>
    </w:p>
    <w:p w14:paraId="6461CF07" w14:textId="77777777" w:rsidR="00C879B3" w:rsidRPr="001037BB" w:rsidRDefault="00C879B3" w:rsidP="00C879B3">
      <w:pPr>
        <w:tabs>
          <w:tab w:val="left" w:pos="567"/>
        </w:tabs>
        <w:rPr>
          <w:b/>
          <w:sz w:val="22"/>
          <w:szCs w:val="22"/>
        </w:rPr>
      </w:pPr>
    </w:p>
    <w:p w14:paraId="17502872" w14:textId="77777777" w:rsidR="00C879B3" w:rsidRPr="001037BB" w:rsidRDefault="00C879B3" w:rsidP="00C879B3">
      <w:pPr>
        <w:tabs>
          <w:tab w:val="left" w:pos="567"/>
        </w:tabs>
        <w:rPr>
          <w:i/>
          <w:sz w:val="22"/>
          <w:szCs w:val="22"/>
        </w:rPr>
      </w:pPr>
      <w:r w:rsidRPr="001037BB">
        <w:rPr>
          <w:i/>
          <w:sz w:val="22"/>
          <w:szCs w:val="22"/>
        </w:rPr>
        <w:t>Kapsulės turinys</w:t>
      </w:r>
    </w:p>
    <w:p w14:paraId="792C5C47" w14:textId="77777777" w:rsidR="00C879B3" w:rsidRPr="001037BB" w:rsidRDefault="00C879B3" w:rsidP="00C879B3">
      <w:pPr>
        <w:rPr>
          <w:bCs/>
          <w:sz w:val="22"/>
          <w:szCs w:val="22"/>
        </w:rPr>
      </w:pPr>
      <w:r w:rsidRPr="001037BB">
        <w:rPr>
          <w:bCs/>
          <w:sz w:val="22"/>
          <w:szCs w:val="22"/>
        </w:rPr>
        <w:t xml:space="preserve">Laktozė </w:t>
      </w:r>
      <w:proofErr w:type="spellStart"/>
      <w:r w:rsidRPr="001037BB">
        <w:rPr>
          <w:bCs/>
          <w:sz w:val="22"/>
          <w:szCs w:val="22"/>
        </w:rPr>
        <w:t>monohidratas</w:t>
      </w:r>
      <w:proofErr w:type="spellEnd"/>
    </w:p>
    <w:p w14:paraId="35DCF8D8" w14:textId="77777777" w:rsidR="00C879B3" w:rsidRPr="001037BB" w:rsidRDefault="00C879B3" w:rsidP="00C879B3">
      <w:pPr>
        <w:rPr>
          <w:bCs/>
          <w:sz w:val="22"/>
          <w:szCs w:val="22"/>
        </w:rPr>
      </w:pPr>
      <w:r w:rsidRPr="001037BB">
        <w:rPr>
          <w:bCs/>
          <w:sz w:val="22"/>
          <w:szCs w:val="22"/>
        </w:rPr>
        <w:t>Kukurūzų krakmolas</w:t>
      </w:r>
    </w:p>
    <w:p w14:paraId="7943436B" w14:textId="77777777" w:rsidR="00C879B3" w:rsidRPr="001037BB" w:rsidRDefault="00C879B3" w:rsidP="00C879B3">
      <w:pPr>
        <w:rPr>
          <w:bCs/>
          <w:sz w:val="22"/>
          <w:szCs w:val="22"/>
        </w:rPr>
      </w:pPr>
      <w:r w:rsidRPr="001037BB">
        <w:rPr>
          <w:bCs/>
          <w:sz w:val="22"/>
          <w:szCs w:val="22"/>
        </w:rPr>
        <w:t xml:space="preserve">Magnio </w:t>
      </w:r>
      <w:proofErr w:type="spellStart"/>
      <w:r w:rsidRPr="001037BB">
        <w:rPr>
          <w:bCs/>
          <w:sz w:val="22"/>
          <w:szCs w:val="22"/>
        </w:rPr>
        <w:t>stearatas</w:t>
      </w:r>
      <w:proofErr w:type="spellEnd"/>
    </w:p>
    <w:p w14:paraId="247E4E9E" w14:textId="77777777" w:rsidR="00C879B3" w:rsidRPr="001037BB" w:rsidRDefault="00C879B3" w:rsidP="00C879B3">
      <w:pPr>
        <w:rPr>
          <w:bCs/>
          <w:sz w:val="22"/>
          <w:szCs w:val="22"/>
        </w:rPr>
      </w:pPr>
    </w:p>
    <w:p w14:paraId="1C9AC8DC" w14:textId="77777777" w:rsidR="00C879B3" w:rsidRPr="001037BB" w:rsidRDefault="00C879B3" w:rsidP="00C879B3">
      <w:pPr>
        <w:rPr>
          <w:sz w:val="22"/>
          <w:szCs w:val="22"/>
        </w:rPr>
      </w:pPr>
      <w:r w:rsidRPr="001037BB">
        <w:rPr>
          <w:i/>
          <w:sz w:val="22"/>
          <w:szCs w:val="22"/>
        </w:rPr>
        <w:t>Kapsulės dangtelis</w:t>
      </w:r>
      <w:r w:rsidRPr="001037BB">
        <w:rPr>
          <w:sz w:val="22"/>
          <w:szCs w:val="22"/>
        </w:rPr>
        <w:t>:</w:t>
      </w:r>
    </w:p>
    <w:p w14:paraId="79186201" w14:textId="77777777" w:rsidR="00C879B3" w:rsidRPr="001037BB" w:rsidRDefault="00C879B3" w:rsidP="00C879B3">
      <w:pPr>
        <w:rPr>
          <w:sz w:val="22"/>
          <w:szCs w:val="22"/>
        </w:rPr>
      </w:pPr>
      <w:r w:rsidRPr="001037BB">
        <w:rPr>
          <w:sz w:val="22"/>
          <w:szCs w:val="22"/>
        </w:rPr>
        <w:t>Želatina</w:t>
      </w:r>
    </w:p>
    <w:p w14:paraId="3774C882" w14:textId="77777777" w:rsidR="00C879B3" w:rsidRPr="001037BB" w:rsidRDefault="00C879B3" w:rsidP="00C879B3">
      <w:pPr>
        <w:rPr>
          <w:sz w:val="22"/>
          <w:szCs w:val="22"/>
        </w:rPr>
      </w:pPr>
      <w:proofErr w:type="spellStart"/>
      <w:r w:rsidRPr="001037BB">
        <w:rPr>
          <w:i/>
          <w:sz w:val="22"/>
          <w:szCs w:val="22"/>
        </w:rPr>
        <w:t>Patent</w:t>
      </w:r>
      <w:proofErr w:type="spellEnd"/>
      <w:r w:rsidRPr="001037BB">
        <w:rPr>
          <w:i/>
          <w:sz w:val="22"/>
          <w:szCs w:val="22"/>
        </w:rPr>
        <w:t xml:space="preserve"> </w:t>
      </w:r>
      <w:r w:rsidRPr="001037BB">
        <w:rPr>
          <w:sz w:val="22"/>
          <w:szCs w:val="22"/>
        </w:rPr>
        <w:t>mėlynasis V (E131)</w:t>
      </w:r>
    </w:p>
    <w:p w14:paraId="163CFEB8" w14:textId="77777777" w:rsidR="00C879B3" w:rsidRPr="001037BB" w:rsidRDefault="00C879B3" w:rsidP="00C879B3">
      <w:pPr>
        <w:rPr>
          <w:sz w:val="22"/>
          <w:szCs w:val="22"/>
        </w:rPr>
      </w:pPr>
      <w:proofErr w:type="spellStart"/>
      <w:r w:rsidRPr="001037BB">
        <w:rPr>
          <w:sz w:val="22"/>
          <w:szCs w:val="22"/>
        </w:rPr>
        <w:t>Kvinolino</w:t>
      </w:r>
      <w:proofErr w:type="spellEnd"/>
      <w:r w:rsidRPr="001037BB">
        <w:rPr>
          <w:sz w:val="22"/>
          <w:szCs w:val="22"/>
        </w:rPr>
        <w:t xml:space="preserve"> geltonasis (E104)</w:t>
      </w:r>
    </w:p>
    <w:p w14:paraId="3D048401" w14:textId="77777777" w:rsidR="00C879B3" w:rsidRPr="001037BB" w:rsidRDefault="00C879B3" w:rsidP="00C879B3">
      <w:pPr>
        <w:rPr>
          <w:sz w:val="22"/>
          <w:szCs w:val="22"/>
        </w:rPr>
      </w:pPr>
      <w:r w:rsidRPr="001037BB">
        <w:rPr>
          <w:sz w:val="22"/>
          <w:szCs w:val="22"/>
        </w:rPr>
        <w:t>Titano dioksidas (E171)</w:t>
      </w:r>
    </w:p>
    <w:p w14:paraId="7148E5D0" w14:textId="77777777" w:rsidR="00C879B3" w:rsidRPr="001037BB" w:rsidRDefault="00C879B3" w:rsidP="00C879B3">
      <w:pPr>
        <w:rPr>
          <w:sz w:val="22"/>
          <w:szCs w:val="22"/>
        </w:rPr>
      </w:pPr>
      <w:r w:rsidRPr="001037BB">
        <w:rPr>
          <w:sz w:val="22"/>
          <w:szCs w:val="22"/>
        </w:rPr>
        <w:t>Geltonasis geležies oksidas (E172)</w:t>
      </w:r>
    </w:p>
    <w:p w14:paraId="14A55965" w14:textId="77777777" w:rsidR="00C879B3" w:rsidRPr="001037BB" w:rsidRDefault="00C879B3" w:rsidP="00C879B3">
      <w:pPr>
        <w:rPr>
          <w:sz w:val="22"/>
          <w:szCs w:val="22"/>
        </w:rPr>
      </w:pPr>
    </w:p>
    <w:p w14:paraId="266342D9" w14:textId="77777777" w:rsidR="00C879B3" w:rsidRPr="001037BB" w:rsidRDefault="00C879B3" w:rsidP="00C879B3">
      <w:pPr>
        <w:rPr>
          <w:i/>
          <w:sz w:val="22"/>
          <w:szCs w:val="22"/>
        </w:rPr>
      </w:pPr>
      <w:r w:rsidRPr="001037BB">
        <w:rPr>
          <w:i/>
          <w:sz w:val="22"/>
          <w:szCs w:val="22"/>
        </w:rPr>
        <w:t>Kapsulės korpusas</w:t>
      </w:r>
    </w:p>
    <w:p w14:paraId="4908396D" w14:textId="77777777" w:rsidR="00C879B3" w:rsidRPr="001037BB" w:rsidRDefault="00C879B3" w:rsidP="00C879B3">
      <w:pPr>
        <w:rPr>
          <w:sz w:val="22"/>
          <w:szCs w:val="22"/>
        </w:rPr>
      </w:pPr>
      <w:r w:rsidRPr="001037BB">
        <w:rPr>
          <w:sz w:val="22"/>
          <w:szCs w:val="22"/>
        </w:rPr>
        <w:t>Želatina</w:t>
      </w:r>
    </w:p>
    <w:p w14:paraId="5B8FE615" w14:textId="77777777" w:rsidR="00C879B3" w:rsidRPr="001037BB" w:rsidRDefault="00C879B3" w:rsidP="00C879B3">
      <w:pPr>
        <w:rPr>
          <w:sz w:val="22"/>
          <w:szCs w:val="22"/>
        </w:rPr>
      </w:pPr>
      <w:proofErr w:type="spellStart"/>
      <w:r w:rsidRPr="001037BB">
        <w:rPr>
          <w:i/>
          <w:sz w:val="22"/>
          <w:szCs w:val="22"/>
        </w:rPr>
        <w:t>Patent</w:t>
      </w:r>
      <w:proofErr w:type="spellEnd"/>
      <w:r w:rsidRPr="001037BB">
        <w:rPr>
          <w:i/>
          <w:sz w:val="22"/>
          <w:szCs w:val="22"/>
        </w:rPr>
        <w:t xml:space="preserve"> </w:t>
      </w:r>
      <w:r w:rsidRPr="001037BB">
        <w:rPr>
          <w:sz w:val="22"/>
          <w:szCs w:val="22"/>
        </w:rPr>
        <w:t>mėlynasis V (E131)</w:t>
      </w:r>
    </w:p>
    <w:p w14:paraId="3A7AAB84" w14:textId="77777777" w:rsidR="00C879B3" w:rsidRPr="001037BB" w:rsidRDefault="00C879B3" w:rsidP="00C879B3">
      <w:pPr>
        <w:rPr>
          <w:sz w:val="22"/>
          <w:szCs w:val="22"/>
        </w:rPr>
      </w:pPr>
      <w:proofErr w:type="spellStart"/>
      <w:r w:rsidRPr="001037BB">
        <w:rPr>
          <w:i/>
          <w:sz w:val="22"/>
          <w:szCs w:val="22"/>
        </w:rPr>
        <w:t>Ponso</w:t>
      </w:r>
      <w:proofErr w:type="spellEnd"/>
      <w:r w:rsidRPr="001037BB">
        <w:rPr>
          <w:sz w:val="22"/>
          <w:szCs w:val="22"/>
        </w:rPr>
        <w:t xml:space="preserve"> 4R (E124)</w:t>
      </w:r>
    </w:p>
    <w:p w14:paraId="0F12B269" w14:textId="77777777" w:rsidR="00C879B3" w:rsidRPr="001037BB" w:rsidRDefault="00C879B3" w:rsidP="00C879B3">
      <w:pPr>
        <w:rPr>
          <w:sz w:val="22"/>
          <w:szCs w:val="22"/>
        </w:rPr>
      </w:pPr>
      <w:r w:rsidRPr="001037BB">
        <w:rPr>
          <w:sz w:val="22"/>
          <w:szCs w:val="22"/>
        </w:rPr>
        <w:t>Titano dioksidas (E171)</w:t>
      </w:r>
    </w:p>
    <w:p w14:paraId="5B53163F" w14:textId="77777777" w:rsidR="00C879B3" w:rsidRPr="001037BB" w:rsidRDefault="00C879B3" w:rsidP="00C879B3">
      <w:pPr>
        <w:pStyle w:val="Pagrindinistekstas"/>
        <w:spacing w:after="0"/>
        <w:rPr>
          <w:sz w:val="22"/>
          <w:szCs w:val="22"/>
        </w:rPr>
      </w:pPr>
    </w:p>
    <w:p w14:paraId="1D896041" w14:textId="77777777" w:rsidR="00C879B3" w:rsidRPr="001037BB" w:rsidRDefault="00C879B3" w:rsidP="00C879B3">
      <w:pPr>
        <w:pStyle w:val="Antrat3"/>
        <w:tabs>
          <w:tab w:val="left" w:pos="567"/>
        </w:tabs>
        <w:rPr>
          <w:szCs w:val="22"/>
        </w:rPr>
      </w:pPr>
      <w:r w:rsidRPr="001037BB">
        <w:rPr>
          <w:szCs w:val="22"/>
        </w:rPr>
        <w:t>6.2</w:t>
      </w:r>
      <w:r w:rsidRPr="001037BB">
        <w:rPr>
          <w:szCs w:val="22"/>
        </w:rPr>
        <w:tab/>
        <w:t>Nesuderinamumas</w:t>
      </w:r>
    </w:p>
    <w:p w14:paraId="3A3E70A2" w14:textId="77777777" w:rsidR="00C879B3" w:rsidRPr="001037BB" w:rsidRDefault="00C879B3" w:rsidP="00C879B3">
      <w:pPr>
        <w:pStyle w:val="Pagrindinistekstas"/>
        <w:spacing w:after="0"/>
        <w:rPr>
          <w:sz w:val="22"/>
          <w:szCs w:val="22"/>
        </w:rPr>
      </w:pPr>
    </w:p>
    <w:p w14:paraId="0873DA96" w14:textId="77777777" w:rsidR="00C879B3" w:rsidRPr="001037BB" w:rsidRDefault="00C879B3" w:rsidP="00C879B3">
      <w:pPr>
        <w:rPr>
          <w:sz w:val="22"/>
          <w:szCs w:val="22"/>
        </w:rPr>
      </w:pPr>
      <w:r w:rsidRPr="001037BB">
        <w:rPr>
          <w:sz w:val="22"/>
          <w:szCs w:val="22"/>
        </w:rPr>
        <w:t>Duomenys nebūtini.</w:t>
      </w:r>
    </w:p>
    <w:p w14:paraId="5F9556E6" w14:textId="77777777" w:rsidR="00C879B3" w:rsidRPr="001037BB" w:rsidRDefault="00C879B3" w:rsidP="00C879B3">
      <w:pPr>
        <w:pStyle w:val="Pagrindinistekstas"/>
        <w:spacing w:after="0"/>
        <w:rPr>
          <w:sz w:val="22"/>
          <w:szCs w:val="22"/>
        </w:rPr>
      </w:pPr>
    </w:p>
    <w:p w14:paraId="7F33AE69" w14:textId="77777777" w:rsidR="00C879B3" w:rsidRPr="001037BB" w:rsidRDefault="00C879B3" w:rsidP="00C879B3">
      <w:pPr>
        <w:pStyle w:val="Antrat3"/>
        <w:tabs>
          <w:tab w:val="left" w:pos="567"/>
        </w:tabs>
        <w:rPr>
          <w:szCs w:val="22"/>
        </w:rPr>
      </w:pPr>
      <w:r w:rsidRPr="001037BB">
        <w:rPr>
          <w:szCs w:val="22"/>
        </w:rPr>
        <w:t>6.3</w:t>
      </w:r>
      <w:r w:rsidRPr="001037BB">
        <w:rPr>
          <w:szCs w:val="22"/>
        </w:rPr>
        <w:tab/>
        <w:t>Tinkamumo laikas</w:t>
      </w:r>
    </w:p>
    <w:p w14:paraId="7CB6F1D2" w14:textId="77777777" w:rsidR="00C879B3" w:rsidRPr="001037BB" w:rsidRDefault="00C879B3" w:rsidP="00C879B3">
      <w:pPr>
        <w:pStyle w:val="Pagrindinistekstas"/>
        <w:tabs>
          <w:tab w:val="left" w:pos="567"/>
        </w:tabs>
        <w:spacing w:after="0"/>
        <w:rPr>
          <w:sz w:val="22"/>
          <w:szCs w:val="22"/>
        </w:rPr>
      </w:pPr>
    </w:p>
    <w:p w14:paraId="1167F2EA" w14:textId="77777777" w:rsidR="00C879B3" w:rsidRPr="001037BB" w:rsidRDefault="00C879B3" w:rsidP="00C879B3">
      <w:pPr>
        <w:tabs>
          <w:tab w:val="left" w:pos="567"/>
        </w:tabs>
        <w:rPr>
          <w:sz w:val="22"/>
          <w:szCs w:val="22"/>
        </w:rPr>
      </w:pPr>
      <w:r w:rsidRPr="001037BB">
        <w:rPr>
          <w:sz w:val="22"/>
          <w:szCs w:val="22"/>
        </w:rPr>
        <w:t>5 metai.</w:t>
      </w:r>
    </w:p>
    <w:p w14:paraId="5BDEA497" w14:textId="77777777" w:rsidR="00C879B3" w:rsidRPr="001037BB" w:rsidRDefault="00C879B3" w:rsidP="00C879B3">
      <w:pPr>
        <w:pStyle w:val="Pagrindinistekstas"/>
        <w:tabs>
          <w:tab w:val="left" w:pos="567"/>
        </w:tabs>
        <w:spacing w:after="0"/>
        <w:rPr>
          <w:sz w:val="22"/>
          <w:szCs w:val="22"/>
        </w:rPr>
      </w:pPr>
    </w:p>
    <w:p w14:paraId="075D2DCB" w14:textId="77777777" w:rsidR="00C879B3" w:rsidRPr="001037BB" w:rsidRDefault="00C879B3" w:rsidP="00C879B3">
      <w:pPr>
        <w:pStyle w:val="Antrat3"/>
        <w:tabs>
          <w:tab w:val="left" w:pos="567"/>
        </w:tabs>
        <w:rPr>
          <w:szCs w:val="22"/>
        </w:rPr>
      </w:pPr>
      <w:r w:rsidRPr="001037BB">
        <w:rPr>
          <w:szCs w:val="22"/>
        </w:rPr>
        <w:t>6.4</w:t>
      </w:r>
      <w:r w:rsidRPr="001037BB">
        <w:rPr>
          <w:szCs w:val="22"/>
        </w:rPr>
        <w:tab/>
        <w:t>Specialios laikymo sąlygos</w:t>
      </w:r>
    </w:p>
    <w:p w14:paraId="1CB27EAB" w14:textId="77777777" w:rsidR="00C879B3" w:rsidRPr="001037BB" w:rsidRDefault="00C879B3" w:rsidP="00C879B3">
      <w:pPr>
        <w:pStyle w:val="Pagrindinistekstas"/>
        <w:tabs>
          <w:tab w:val="left" w:pos="567"/>
        </w:tabs>
        <w:spacing w:after="0"/>
        <w:rPr>
          <w:sz w:val="22"/>
          <w:szCs w:val="22"/>
        </w:rPr>
      </w:pPr>
    </w:p>
    <w:p w14:paraId="06B22943" w14:textId="77777777" w:rsidR="00C879B3" w:rsidRPr="001037BB" w:rsidRDefault="00C879B3" w:rsidP="00C879B3">
      <w:pPr>
        <w:pStyle w:val="Pagrindinistekstas"/>
        <w:tabs>
          <w:tab w:val="left" w:pos="567"/>
        </w:tabs>
        <w:spacing w:after="0"/>
        <w:rPr>
          <w:sz w:val="22"/>
          <w:szCs w:val="22"/>
        </w:rPr>
      </w:pPr>
      <w:r w:rsidRPr="001037BB">
        <w:rPr>
          <w:sz w:val="22"/>
          <w:szCs w:val="22"/>
        </w:rPr>
        <w:t>Laikyti ne aukštesnėje kaip 25 ºC temperatūroje.</w:t>
      </w:r>
    </w:p>
    <w:p w14:paraId="7BE59939" w14:textId="77777777" w:rsidR="00C879B3" w:rsidRPr="001037BB" w:rsidRDefault="00C879B3" w:rsidP="00CC7DFA"/>
    <w:p w14:paraId="32340E27" w14:textId="77777777" w:rsidR="00C879B3" w:rsidRPr="001037BB" w:rsidRDefault="00C879B3" w:rsidP="00C879B3">
      <w:pPr>
        <w:pStyle w:val="Antrat3"/>
        <w:tabs>
          <w:tab w:val="left" w:pos="567"/>
        </w:tabs>
        <w:rPr>
          <w:szCs w:val="22"/>
        </w:rPr>
      </w:pPr>
      <w:r w:rsidRPr="001037BB">
        <w:rPr>
          <w:szCs w:val="22"/>
        </w:rPr>
        <w:lastRenderedPageBreak/>
        <w:t>6.5</w:t>
      </w:r>
      <w:r w:rsidRPr="001037BB">
        <w:rPr>
          <w:szCs w:val="22"/>
        </w:rPr>
        <w:tab/>
      </w:r>
      <w:proofErr w:type="spellStart"/>
      <w:r w:rsidRPr="001037BB">
        <w:rPr>
          <w:szCs w:val="22"/>
        </w:rPr>
        <w:t>Talpyklės</w:t>
      </w:r>
      <w:proofErr w:type="spellEnd"/>
      <w:r w:rsidRPr="001037BB">
        <w:rPr>
          <w:szCs w:val="22"/>
        </w:rPr>
        <w:t xml:space="preserve"> pobūdis ir jos turinys</w:t>
      </w:r>
    </w:p>
    <w:p w14:paraId="120FBE1F" w14:textId="77777777" w:rsidR="00C879B3" w:rsidRPr="001037BB" w:rsidRDefault="00C879B3" w:rsidP="00C879B3">
      <w:pPr>
        <w:pStyle w:val="Pagrindinistekstas"/>
        <w:tabs>
          <w:tab w:val="left" w:pos="567"/>
        </w:tabs>
        <w:spacing w:after="0"/>
        <w:rPr>
          <w:sz w:val="22"/>
          <w:szCs w:val="22"/>
        </w:rPr>
      </w:pPr>
      <w:r w:rsidRPr="001037BB">
        <w:rPr>
          <w:sz w:val="22"/>
          <w:szCs w:val="22"/>
        </w:rPr>
        <w:t xml:space="preserve"> </w:t>
      </w:r>
    </w:p>
    <w:p w14:paraId="00FD5779" w14:textId="77777777" w:rsidR="00C879B3" w:rsidRPr="001037BB" w:rsidRDefault="00C879B3" w:rsidP="00C879B3">
      <w:pPr>
        <w:tabs>
          <w:tab w:val="left" w:pos="567"/>
        </w:tabs>
        <w:rPr>
          <w:sz w:val="22"/>
          <w:szCs w:val="22"/>
        </w:rPr>
      </w:pPr>
      <w:proofErr w:type="spellStart"/>
      <w:r>
        <w:rPr>
          <w:sz w:val="22"/>
          <w:szCs w:val="22"/>
        </w:rPr>
        <w:t>Polivinilchlorido</w:t>
      </w:r>
      <w:proofErr w:type="spellEnd"/>
      <w:r>
        <w:rPr>
          <w:sz w:val="22"/>
          <w:szCs w:val="22"/>
        </w:rPr>
        <w:t xml:space="preserve"> ir aliuminio folijos</w:t>
      </w:r>
      <w:r w:rsidRPr="001037BB">
        <w:rPr>
          <w:sz w:val="22"/>
          <w:szCs w:val="22"/>
        </w:rPr>
        <w:t xml:space="preserve"> </w:t>
      </w:r>
      <w:r>
        <w:rPr>
          <w:sz w:val="22"/>
          <w:szCs w:val="22"/>
        </w:rPr>
        <w:t>l</w:t>
      </w:r>
      <w:r w:rsidRPr="001037BB">
        <w:rPr>
          <w:sz w:val="22"/>
          <w:szCs w:val="22"/>
        </w:rPr>
        <w:t>izdinė plokštelė</w:t>
      </w:r>
      <w:r>
        <w:rPr>
          <w:sz w:val="22"/>
          <w:szCs w:val="22"/>
        </w:rPr>
        <w:t>.</w:t>
      </w:r>
    </w:p>
    <w:p w14:paraId="121176E1" w14:textId="77777777" w:rsidR="00C879B3" w:rsidRPr="001037BB" w:rsidRDefault="00C879B3" w:rsidP="00C879B3">
      <w:pPr>
        <w:pStyle w:val="Pagrindinistekstas"/>
        <w:tabs>
          <w:tab w:val="left" w:pos="567"/>
        </w:tabs>
        <w:spacing w:after="0"/>
        <w:rPr>
          <w:sz w:val="22"/>
          <w:szCs w:val="22"/>
        </w:rPr>
      </w:pPr>
      <w:r w:rsidRPr="001037BB">
        <w:rPr>
          <w:sz w:val="22"/>
          <w:szCs w:val="22"/>
        </w:rPr>
        <w:t>Dėžutėje yra viena lizdinė plokštelė (10 kapsulių).</w:t>
      </w:r>
    </w:p>
    <w:p w14:paraId="430A58E0" w14:textId="77777777" w:rsidR="00C879B3" w:rsidRPr="001037BB" w:rsidRDefault="00C879B3" w:rsidP="00C879B3">
      <w:pPr>
        <w:pStyle w:val="Pagrindinistekstas"/>
        <w:tabs>
          <w:tab w:val="left" w:pos="567"/>
        </w:tabs>
        <w:spacing w:after="0"/>
        <w:rPr>
          <w:sz w:val="22"/>
          <w:szCs w:val="22"/>
        </w:rPr>
      </w:pPr>
    </w:p>
    <w:p w14:paraId="7F00651F" w14:textId="77777777" w:rsidR="00C879B3" w:rsidRPr="001037BB" w:rsidRDefault="00C879B3" w:rsidP="00C879B3">
      <w:pPr>
        <w:pStyle w:val="Antrat3"/>
        <w:tabs>
          <w:tab w:val="left" w:pos="567"/>
        </w:tabs>
        <w:rPr>
          <w:szCs w:val="22"/>
        </w:rPr>
      </w:pPr>
      <w:r w:rsidRPr="001037BB">
        <w:rPr>
          <w:szCs w:val="22"/>
        </w:rPr>
        <w:t>6.6</w:t>
      </w:r>
      <w:r w:rsidRPr="001037BB">
        <w:rPr>
          <w:szCs w:val="22"/>
        </w:rPr>
        <w:tab/>
        <w:t xml:space="preserve">Specialūs reikalavimai atliekoms tvarkyti </w:t>
      </w:r>
    </w:p>
    <w:p w14:paraId="4D345364" w14:textId="77777777" w:rsidR="00C879B3" w:rsidRPr="001037BB" w:rsidRDefault="00C879B3" w:rsidP="00C879B3">
      <w:pPr>
        <w:pStyle w:val="Pagrindinistekstas"/>
        <w:tabs>
          <w:tab w:val="left" w:pos="567"/>
        </w:tabs>
        <w:spacing w:after="0"/>
        <w:rPr>
          <w:sz w:val="22"/>
          <w:szCs w:val="22"/>
        </w:rPr>
      </w:pPr>
    </w:p>
    <w:p w14:paraId="6B700A5A" w14:textId="77777777" w:rsidR="00C879B3" w:rsidRPr="001037BB" w:rsidRDefault="00C879B3" w:rsidP="00C879B3">
      <w:pPr>
        <w:pStyle w:val="Pagrindinistekstas"/>
        <w:tabs>
          <w:tab w:val="left" w:pos="567"/>
        </w:tabs>
        <w:spacing w:after="0"/>
        <w:rPr>
          <w:sz w:val="22"/>
          <w:szCs w:val="22"/>
        </w:rPr>
      </w:pPr>
      <w:r w:rsidRPr="001037BB">
        <w:rPr>
          <w:sz w:val="22"/>
          <w:szCs w:val="22"/>
        </w:rPr>
        <w:t>Specialių reikalavimų</w:t>
      </w:r>
      <w:r>
        <w:rPr>
          <w:sz w:val="22"/>
          <w:szCs w:val="22"/>
        </w:rPr>
        <w:t xml:space="preserve"> atliekoms tvarkyti </w:t>
      </w:r>
      <w:r w:rsidRPr="001037BB">
        <w:rPr>
          <w:sz w:val="22"/>
          <w:szCs w:val="22"/>
        </w:rPr>
        <w:t>nėra.</w:t>
      </w:r>
    </w:p>
    <w:p w14:paraId="444A1588" w14:textId="77777777" w:rsidR="00C879B3" w:rsidRPr="001037BB" w:rsidRDefault="00C879B3" w:rsidP="00C879B3">
      <w:pPr>
        <w:pStyle w:val="Pagrindinistekstas"/>
        <w:tabs>
          <w:tab w:val="left" w:pos="567"/>
        </w:tabs>
        <w:spacing w:after="0"/>
        <w:rPr>
          <w:sz w:val="22"/>
          <w:szCs w:val="22"/>
        </w:rPr>
      </w:pPr>
    </w:p>
    <w:p w14:paraId="6928DF8A" w14:textId="77777777" w:rsidR="00C879B3" w:rsidRPr="001037BB" w:rsidRDefault="00C879B3" w:rsidP="00C879B3">
      <w:pPr>
        <w:pStyle w:val="Pagrindinistekstas"/>
        <w:tabs>
          <w:tab w:val="left" w:pos="567"/>
        </w:tabs>
        <w:spacing w:after="0"/>
        <w:rPr>
          <w:sz w:val="22"/>
          <w:szCs w:val="22"/>
        </w:rPr>
      </w:pPr>
    </w:p>
    <w:p w14:paraId="6014A8DE" w14:textId="77777777" w:rsidR="00C879B3" w:rsidRPr="00FB226E" w:rsidRDefault="00C879B3" w:rsidP="00C879B3">
      <w:pPr>
        <w:pStyle w:val="Antrat2"/>
        <w:tabs>
          <w:tab w:val="left" w:pos="567"/>
        </w:tabs>
        <w:rPr>
          <w:szCs w:val="22"/>
        </w:rPr>
      </w:pPr>
      <w:r w:rsidRPr="00FB226E">
        <w:rPr>
          <w:szCs w:val="22"/>
        </w:rPr>
        <w:t>7.</w:t>
      </w:r>
      <w:r w:rsidRPr="00FB226E">
        <w:rPr>
          <w:szCs w:val="22"/>
        </w:rPr>
        <w:tab/>
        <w:t>REGISTRUOTOJAS</w:t>
      </w:r>
    </w:p>
    <w:p w14:paraId="139F3088" w14:textId="77777777" w:rsidR="00C879B3" w:rsidRPr="001037BB" w:rsidRDefault="00C879B3" w:rsidP="00C879B3">
      <w:pPr>
        <w:pStyle w:val="Pagrindiniotekstotrauka"/>
        <w:spacing w:after="0"/>
        <w:ind w:left="0"/>
        <w:rPr>
          <w:sz w:val="22"/>
          <w:szCs w:val="22"/>
        </w:rPr>
      </w:pPr>
    </w:p>
    <w:p w14:paraId="5D1589C0" w14:textId="77777777" w:rsidR="00C879B3" w:rsidRPr="001037BB" w:rsidRDefault="00C879B3" w:rsidP="00C879B3">
      <w:pPr>
        <w:jc w:val="both"/>
        <w:rPr>
          <w:sz w:val="22"/>
          <w:szCs w:val="22"/>
        </w:rPr>
      </w:pPr>
      <w:r w:rsidRPr="001037BB">
        <w:rPr>
          <w:sz w:val="22"/>
          <w:szCs w:val="22"/>
        </w:rPr>
        <w:t xml:space="preserve">AS </w:t>
      </w:r>
      <w:r w:rsidRPr="001037BB">
        <w:rPr>
          <w:iCs/>
          <w:sz w:val="22"/>
          <w:szCs w:val="22"/>
        </w:rPr>
        <w:t>GRINDEKS.</w:t>
      </w:r>
    </w:p>
    <w:p w14:paraId="14CA6C8B" w14:textId="7273CE63" w:rsidR="00A82167" w:rsidRPr="00992D75" w:rsidRDefault="00C879B3" w:rsidP="00CC7DFA">
      <w:pPr>
        <w:jc w:val="both"/>
        <w:rPr>
          <w:szCs w:val="22"/>
        </w:rPr>
      </w:pPr>
      <w:proofErr w:type="spellStart"/>
      <w:r w:rsidRPr="001037BB">
        <w:rPr>
          <w:sz w:val="22"/>
          <w:szCs w:val="22"/>
        </w:rPr>
        <w:t>Krustpils</w:t>
      </w:r>
      <w:proofErr w:type="spellEnd"/>
      <w:r w:rsidRPr="001037BB">
        <w:rPr>
          <w:sz w:val="22"/>
          <w:szCs w:val="22"/>
        </w:rPr>
        <w:t xml:space="preserve"> </w:t>
      </w:r>
      <w:proofErr w:type="spellStart"/>
      <w:r w:rsidRPr="001037BB">
        <w:rPr>
          <w:sz w:val="22"/>
          <w:szCs w:val="22"/>
        </w:rPr>
        <w:t>iela</w:t>
      </w:r>
      <w:proofErr w:type="spellEnd"/>
      <w:r w:rsidRPr="001037BB">
        <w:rPr>
          <w:sz w:val="22"/>
          <w:szCs w:val="22"/>
        </w:rPr>
        <w:t xml:space="preserve"> 53,</w:t>
      </w:r>
      <w:r w:rsidR="00992D75">
        <w:rPr>
          <w:sz w:val="22"/>
          <w:szCs w:val="22"/>
        </w:rPr>
        <w:t xml:space="preserve"> </w:t>
      </w:r>
      <w:proofErr w:type="spellStart"/>
      <w:r w:rsidRPr="00A82167">
        <w:t>Rīga</w:t>
      </w:r>
      <w:proofErr w:type="spellEnd"/>
      <w:r w:rsidRPr="00A82167">
        <w:t>, LV-1057,</w:t>
      </w:r>
    </w:p>
    <w:p w14:paraId="5D539F36" w14:textId="6A43E3E7" w:rsidR="00C879B3" w:rsidRPr="00992D75" w:rsidRDefault="00C879B3" w:rsidP="00A82167">
      <w:pPr>
        <w:pStyle w:val="Antrat3"/>
        <w:rPr>
          <w:b w:val="0"/>
          <w:bCs/>
          <w:szCs w:val="22"/>
        </w:rPr>
      </w:pPr>
      <w:r w:rsidRPr="00CC7DFA">
        <w:rPr>
          <w:b w:val="0"/>
          <w:bCs/>
        </w:rPr>
        <w:t>Latvija</w:t>
      </w:r>
    </w:p>
    <w:p w14:paraId="6C0FC131" w14:textId="77777777" w:rsidR="00C879B3" w:rsidRPr="001037BB" w:rsidRDefault="00C879B3" w:rsidP="00C879B3">
      <w:pPr>
        <w:pStyle w:val="Pagrindiniotekstotrauka"/>
        <w:spacing w:after="0"/>
        <w:ind w:left="0"/>
        <w:rPr>
          <w:sz w:val="22"/>
          <w:szCs w:val="22"/>
        </w:rPr>
      </w:pPr>
      <w:r w:rsidRPr="001037BB">
        <w:rPr>
          <w:sz w:val="22"/>
          <w:szCs w:val="22"/>
        </w:rPr>
        <w:t>Tel.: +371 67083205</w:t>
      </w:r>
    </w:p>
    <w:p w14:paraId="33736831" w14:textId="77777777" w:rsidR="00C879B3" w:rsidRPr="001037BB" w:rsidRDefault="00C879B3" w:rsidP="00C879B3">
      <w:pPr>
        <w:pStyle w:val="Pagrindiniotekstotrauka"/>
        <w:spacing w:after="0"/>
        <w:ind w:left="0"/>
        <w:rPr>
          <w:sz w:val="22"/>
          <w:szCs w:val="22"/>
        </w:rPr>
      </w:pPr>
      <w:r w:rsidRPr="001037BB">
        <w:rPr>
          <w:sz w:val="22"/>
          <w:szCs w:val="22"/>
        </w:rPr>
        <w:t>Faksas: +371 67083505</w:t>
      </w:r>
    </w:p>
    <w:p w14:paraId="6D70EF26" w14:textId="77777777" w:rsidR="00C879B3" w:rsidRPr="001037BB" w:rsidRDefault="00C879B3" w:rsidP="00C879B3">
      <w:pPr>
        <w:jc w:val="both"/>
        <w:rPr>
          <w:b/>
          <w:noProof/>
          <w:sz w:val="22"/>
          <w:szCs w:val="22"/>
        </w:rPr>
      </w:pPr>
      <w:r w:rsidRPr="001037BB">
        <w:rPr>
          <w:kern w:val="16"/>
          <w:sz w:val="22"/>
          <w:szCs w:val="22"/>
        </w:rPr>
        <w:t xml:space="preserve">El. paštas: </w:t>
      </w:r>
      <w:hyperlink r:id="rId10" w:history="1">
        <w:r w:rsidRPr="001037BB">
          <w:rPr>
            <w:rStyle w:val="Hipersaitas"/>
            <w:sz w:val="22"/>
            <w:szCs w:val="22"/>
          </w:rPr>
          <w:t>grindeks@grindeks.lv</w:t>
        </w:r>
      </w:hyperlink>
    </w:p>
    <w:p w14:paraId="20936C5C" w14:textId="77777777" w:rsidR="00C879B3" w:rsidRPr="001037BB" w:rsidRDefault="00C879B3" w:rsidP="00C879B3">
      <w:pPr>
        <w:pStyle w:val="Pagrindinistekstas"/>
        <w:spacing w:after="0"/>
        <w:rPr>
          <w:sz w:val="22"/>
          <w:szCs w:val="22"/>
        </w:rPr>
      </w:pPr>
    </w:p>
    <w:p w14:paraId="52B0BA18" w14:textId="77777777" w:rsidR="00C879B3" w:rsidRPr="001037BB" w:rsidRDefault="00C879B3" w:rsidP="00C879B3">
      <w:pPr>
        <w:pStyle w:val="Pagrindinistekstas"/>
        <w:spacing w:after="0"/>
        <w:rPr>
          <w:sz w:val="22"/>
          <w:szCs w:val="22"/>
        </w:rPr>
      </w:pPr>
    </w:p>
    <w:p w14:paraId="60E01F28" w14:textId="77777777" w:rsidR="00C879B3" w:rsidRPr="001037BB" w:rsidRDefault="00C879B3" w:rsidP="00C879B3">
      <w:pPr>
        <w:pStyle w:val="Antrat2"/>
        <w:tabs>
          <w:tab w:val="left" w:pos="567"/>
        </w:tabs>
        <w:rPr>
          <w:szCs w:val="22"/>
        </w:rPr>
      </w:pPr>
      <w:r w:rsidRPr="001037BB">
        <w:rPr>
          <w:szCs w:val="22"/>
        </w:rPr>
        <w:t>8.</w:t>
      </w:r>
      <w:r w:rsidRPr="001037BB">
        <w:rPr>
          <w:szCs w:val="22"/>
        </w:rPr>
        <w:tab/>
        <w:t>R</w:t>
      </w:r>
      <w:r>
        <w:rPr>
          <w:szCs w:val="22"/>
        </w:rPr>
        <w:t>EGISTRACIJOS</w:t>
      </w:r>
      <w:r w:rsidRPr="001037BB">
        <w:rPr>
          <w:szCs w:val="22"/>
        </w:rPr>
        <w:t xml:space="preserve"> PAŽYMĖJIMO NUMERIS</w:t>
      </w:r>
    </w:p>
    <w:p w14:paraId="111825B7" w14:textId="77777777" w:rsidR="00C879B3" w:rsidRPr="001037BB" w:rsidRDefault="00C879B3" w:rsidP="00C879B3">
      <w:pPr>
        <w:pStyle w:val="Pagrindiniotekstotrauka"/>
        <w:spacing w:after="0"/>
        <w:ind w:left="0"/>
        <w:rPr>
          <w:sz w:val="22"/>
          <w:szCs w:val="22"/>
        </w:rPr>
      </w:pPr>
    </w:p>
    <w:p w14:paraId="666B8B56" w14:textId="77777777" w:rsidR="00C879B3" w:rsidRPr="001037BB" w:rsidRDefault="00C879B3" w:rsidP="00C879B3">
      <w:pPr>
        <w:pStyle w:val="Pagrindiniotekstotrauka"/>
        <w:spacing w:after="0"/>
        <w:ind w:left="0"/>
        <w:rPr>
          <w:sz w:val="22"/>
          <w:szCs w:val="22"/>
        </w:rPr>
      </w:pPr>
      <w:r w:rsidRPr="001037BB">
        <w:rPr>
          <w:sz w:val="22"/>
          <w:szCs w:val="22"/>
        </w:rPr>
        <w:t>LT/1/97/2086/001</w:t>
      </w:r>
    </w:p>
    <w:p w14:paraId="46CD4260" w14:textId="77777777" w:rsidR="00C879B3" w:rsidRPr="001037BB" w:rsidRDefault="00C879B3" w:rsidP="00C879B3">
      <w:pPr>
        <w:pStyle w:val="Pagrindinistekstas"/>
        <w:spacing w:after="0"/>
        <w:rPr>
          <w:sz w:val="22"/>
          <w:szCs w:val="22"/>
        </w:rPr>
      </w:pPr>
    </w:p>
    <w:p w14:paraId="4B783870" w14:textId="77777777" w:rsidR="00C879B3" w:rsidRPr="001037BB" w:rsidRDefault="00C879B3" w:rsidP="00C879B3">
      <w:pPr>
        <w:pStyle w:val="Pagrindinistekstas"/>
        <w:spacing w:after="0"/>
        <w:rPr>
          <w:sz w:val="22"/>
          <w:szCs w:val="22"/>
        </w:rPr>
      </w:pPr>
    </w:p>
    <w:p w14:paraId="5E19F92D" w14:textId="77777777" w:rsidR="00C879B3" w:rsidRPr="001037BB" w:rsidRDefault="00C879B3" w:rsidP="00C879B3">
      <w:pPr>
        <w:pStyle w:val="Antrat2"/>
        <w:tabs>
          <w:tab w:val="left" w:pos="567"/>
        </w:tabs>
        <w:rPr>
          <w:szCs w:val="22"/>
        </w:rPr>
      </w:pPr>
      <w:r w:rsidRPr="001037BB">
        <w:rPr>
          <w:szCs w:val="22"/>
        </w:rPr>
        <w:t>9.</w:t>
      </w:r>
      <w:r w:rsidRPr="001037BB">
        <w:rPr>
          <w:szCs w:val="22"/>
        </w:rPr>
        <w:tab/>
        <w:t>R</w:t>
      </w:r>
      <w:r>
        <w:rPr>
          <w:szCs w:val="22"/>
        </w:rPr>
        <w:t xml:space="preserve">EGISTRAVIMO / PERREGISTRAVIMO DATA </w:t>
      </w:r>
    </w:p>
    <w:p w14:paraId="2579210B" w14:textId="77777777" w:rsidR="00C879B3" w:rsidRPr="001037BB" w:rsidRDefault="00C879B3" w:rsidP="00C879B3">
      <w:pPr>
        <w:pStyle w:val="Pagrindinistekstas"/>
        <w:tabs>
          <w:tab w:val="left" w:pos="567"/>
        </w:tabs>
        <w:spacing w:after="0"/>
        <w:rPr>
          <w:sz w:val="22"/>
          <w:szCs w:val="22"/>
        </w:rPr>
      </w:pPr>
    </w:p>
    <w:p w14:paraId="32F579D7" w14:textId="77777777" w:rsidR="00C879B3" w:rsidRPr="001037BB" w:rsidRDefault="00C879B3" w:rsidP="00C879B3">
      <w:pPr>
        <w:widowControl/>
        <w:suppressAutoHyphens w:val="0"/>
        <w:rPr>
          <w:rFonts w:eastAsia="Times New Roman"/>
          <w:snapToGrid w:val="0"/>
          <w:sz w:val="22"/>
          <w:szCs w:val="22"/>
        </w:rPr>
      </w:pPr>
      <w:r w:rsidRPr="001037BB">
        <w:rPr>
          <w:rFonts w:eastAsia="Times New Roman"/>
          <w:noProof/>
          <w:snapToGrid w:val="0"/>
          <w:sz w:val="22"/>
          <w:szCs w:val="22"/>
        </w:rPr>
        <w:t>R</w:t>
      </w:r>
      <w:r>
        <w:rPr>
          <w:rFonts w:eastAsia="Times New Roman"/>
          <w:noProof/>
          <w:snapToGrid w:val="0"/>
          <w:sz w:val="22"/>
          <w:szCs w:val="22"/>
        </w:rPr>
        <w:t>egistravimo data</w:t>
      </w:r>
      <w:r w:rsidRPr="001037BB">
        <w:rPr>
          <w:rFonts w:eastAsia="Times New Roman"/>
          <w:noProof/>
          <w:snapToGrid w:val="0"/>
          <w:sz w:val="22"/>
          <w:szCs w:val="22"/>
        </w:rPr>
        <w:t xml:space="preserve"> 1997 m. balandžio</w:t>
      </w:r>
      <w:r w:rsidRPr="001037BB">
        <w:rPr>
          <w:rFonts w:eastAsia="Times New Roman"/>
          <w:snapToGrid w:val="0"/>
          <w:sz w:val="22"/>
          <w:szCs w:val="22"/>
        </w:rPr>
        <w:t xml:space="preserve"> 09</w:t>
      </w:r>
      <w:r w:rsidRPr="001037BB">
        <w:rPr>
          <w:rFonts w:eastAsia="Times New Roman"/>
          <w:noProof/>
          <w:snapToGrid w:val="0"/>
          <w:sz w:val="22"/>
          <w:szCs w:val="22"/>
        </w:rPr>
        <w:t> d.</w:t>
      </w:r>
    </w:p>
    <w:p w14:paraId="0E4FF497" w14:textId="77777777" w:rsidR="00C879B3" w:rsidRPr="001037BB" w:rsidRDefault="00C879B3" w:rsidP="00C879B3">
      <w:pPr>
        <w:widowControl/>
        <w:suppressAutoHyphens w:val="0"/>
        <w:rPr>
          <w:rFonts w:eastAsia="Times New Roman"/>
          <w:snapToGrid w:val="0"/>
          <w:sz w:val="22"/>
          <w:szCs w:val="22"/>
        </w:rPr>
      </w:pPr>
      <w:r>
        <w:rPr>
          <w:rFonts w:eastAsia="Times New Roman"/>
          <w:noProof/>
          <w:snapToGrid w:val="0"/>
          <w:sz w:val="22"/>
          <w:szCs w:val="22"/>
        </w:rPr>
        <w:t>Paskutinio perregistravimo data</w:t>
      </w:r>
      <w:r w:rsidRPr="001037BB">
        <w:rPr>
          <w:rFonts w:eastAsia="Times New Roman"/>
          <w:noProof/>
          <w:snapToGrid w:val="0"/>
          <w:sz w:val="22"/>
          <w:szCs w:val="22"/>
        </w:rPr>
        <w:t xml:space="preserve"> 2010 m. liepos</w:t>
      </w:r>
      <w:r w:rsidRPr="001037BB">
        <w:rPr>
          <w:rFonts w:eastAsia="Times New Roman"/>
          <w:snapToGrid w:val="0"/>
          <w:sz w:val="22"/>
          <w:szCs w:val="22"/>
        </w:rPr>
        <w:t xml:space="preserve"> 02</w:t>
      </w:r>
      <w:r w:rsidRPr="001037BB">
        <w:rPr>
          <w:rFonts w:eastAsia="Times New Roman"/>
          <w:noProof/>
          <w:snapToGrid w:val="0"/>
          <w:sz w:val="22"/>
          <w:szCs w:val="22"/>
        </w:rPr>
        <w:t> d.</w:t>
      </w:r>
    </w:p>
    <w:p w14:paraId="2C670346" w14:textId="77777777" w:rsidR="00C879B3" w:rsidRPr="001037BB" w:rsidRDefault="00C879B3" w:rsidP="00C879B3">
      <w:pPr>
        <w:pStyle w:val="Pagrindinistekstas"/>
        <w:tabs>
          <w:tab w:val="left" w:pos="567"/>
        </w:tabs>
        <w:spacing w:after="0"/>
        <w:rPr>
          <w:sz w:val="22"/>
          <w:szCs w:val="22"/>
        </w:rPr>
      </w:pPr>
    </w:p>
    <w:p w14:paraId="06F553AC" w14:textId="77777777" w:rsidR="00C879B3" w:rsidRPr="001037BB" w:rsidRDefault="00C879B3" w:rsidP="00C879B3">
      <w:pPr>
        <w:pStyle w:val="Pagrindinistekstas"/>
        <w:tabs>
          <w:tab w:val="left" w:pos="567"/>
        </w:tabs>
        <w:spacing w:after="0"/>
        <w:rPr>
          <w:sz w:val="22"/>
          <w:szCs w:val="22"/>
        </w:rPr>
      </w:pPr>
    </w:p>
    <w:p w14:paraId="0C97ACA7" w14:textId="77777777" w:rsidR="00C879B3" w:rsidRPr="001037BB" w:rsidRDefault="00C879B3" w:rsidP="00C879B3">
      <w:pPr>
        <w:pStyle w:val="Antrat2"/>
        <w:tabs>
          <w:tab w:val="left" w:pos="567"/>
        </w:tabs>
        <w:rPr>
          <w:szCs w:val="22"/>
        </w:rPr>
      </w:pPr>
      <w:r w:rsidRPr="001037BB">
        <w:rPr>
          <w:szCs w:val="22"/>
        </w:rPr>
        <w:t>10.</w:t>
      </w:r>
      <w:r w:rsidRPr="001037BB">
        <w:rPr>
          <w:szCs w:val="22"/>
        </w:rPr>
        <w:tab/>
        <w:t>TEKSTO PERŽIŪROS DATA</w:t>
      </w:r>
    </w:p>
    <w:p w14:paraId="31C73ADE" w14:textId="77777777" w:rsidR="00C879B3" w:rsidRPr="001037BB" w:rsidRDefault="00C879B3" w:rsidP="00C879B3">
      <w:pPr>
        <w:pStyle w:val="Pagrindinistekstas"/>
        <w:tabs>
          <w:tab w:val="left" w:pos="567"/>
        </w:tabs>
        <w:spacing w:after="0"/>
        <w:rPr>
          <w:sz w:val="22"/>
          <w:szCs w:val="22"/>
        </w:rPr>
      </w:pPr>
    </w:p>
    <w:p w14:paraId="432A12F7" w14:textId="3A5744EE" w:rsidR="00C879B3" w:rsidRDefault="00C879B3" w:rsidP="00572780">
      <w:pPr>
        <w:pStyle w:val="BTEMEASMCA"/>
      </w:pPr>
      <w:r>
        <w:t>202</w:t>
      </w:r>
      <w:r w:rsidR="00D26582">
        <w:t>2</w:t>
      </w:r>
      <w:r w:rsidR="009B7720">
        <w:t xml:space="preserve"> m. gegužės 17</w:t>
      </w:r>
      <w:r w:rsidR="00CC7DFA">
        <w:t xml:space="preserve"> d.</w:t>
      </w:r>
      <w:r>
        <w:t xml:space="preserve"> </w:t>
      </w:r>
    </w:p>
    <w:p w14:paraId="40267009" w14:textId="77777777" w:rsidR="00C879B3" w:rsidRPr="001037BB" w:rsidRDefault="00C879B3" w:rsidP="00572780">
      <w:pPr>
        <w:pStyle w:val="BTEMEASMCA"/>
      </w:pPr>
    </w:p>
    <w:p w14:paraId="1DA4EF19" w14:textId="77777777" w:rsidR="00C879B3" w:rsidRPr="001037BB" w:rsidRDefault="00C879B3" w:rsidP="00C879B3">
      <w:pPr>
        <w:rPr>
          <w:sz w:val="22"/>
          <w:szCs w:val="22"/>
          <w:lang w:eastAsia="sv-SE"/>
        </w:rPr>
      </w:pPr>
      <w:r w:rsidRPr="001037BB">
        <w:rPr>
          <w:sz w:val="22"/>
          <w:szCs w:val="22"/>
        </w:rPr>
        <w:t xml:space="preserve">Išsami informacija apie šį vaistinį preparatą pateikiama Valstybinės vaistų kontrolės tarnybos prie Lietuvos Respublikos sveikatos apsaugos ministerijos tinklalapyje </w:t>
      </w:r>
      <w:hyperlink r:id="rId11" w:history="1">
        <w:r w:rsidRPr="00061112">
          <w:rPr>
            <w:rStyle w:val="Hipersaitas"/>
            <w:sz w:val="22"/>
            <w:szCs w:val="22"/>
          </w:rPr>
          <w:t>http://www.vvkt.lt</w:t>
        </w:r>
      </w:hyperlink>
      <w:r>
        <w:rPr>
          <w:sz w:val="22"/>
          <w:szCs w:val="22"/>
        </w:rPr>
        <w:t xml:space="preserve"> </w:t>
      </w:r>
    </w:p>
    <w:p w14:paraId="5B756626" w14:textId="77777777" w:rsidR="00C879B3" w:rsidRPr="001037BB" w:rsidRDefault="00C879B3" w:rsidP="00C879B3">
      <w:pPr>
        <w:rPr>
          <w:sz w:val="22"/>
          <w:szCs w:val="22"/>
        </w:rPr>
      </w:pPr>
    </w:p>
    <w:p w14:paraId="41DCB85D" w14:textId="77777777" w:rsidR="00C879B3" w:rsidRPr="001037BB" w:rsidRDefault="00C879B3" w:rsidP="00C879B3">
      <w:pPr>
        <w:rPr>
          <w:sz w:val="22"/>
          <w:szCs w:val="22"/>
        </w:rPr>
      </w:pPr>
    </w:p>
    <w:p w14:paraId="4B99AB97" w14:textId="77777777" w:rsidR="00C879B3" w:rsidRPr="001037BB" w:rsidRDefault="00C879B3" w:rsidP="00C879B3">
      <w:pPr>
        <w:rPr>
          <w:sz w:val="22"/>
          <w:szCs w:val="22"/>
        </w:rPr>
      </w:pPr>
    </w:p>
    <w:p w14:paraId="61589798" w14:textId="77777777" w:rsidR="00C879B3" w:rsidRPr="001037BB" w:rsidRDefault="00C879B3" w:rsidP="00C879B3">
      <w:pPr>
        <w:rPr>
          <w:sz w:val="22"/>
          <w:szCs w:val="22"/>
        </w:rPr>
      </w:pPr>
    </w:p>
    <w:p w14:paraId="1EBC96F6" w14:textId="77777777" w:rsidR="00C879B3" w:rsidRPr="001037BB" w:rsidRDefault="00C879B3" w:rsidP="00C879B3">
      <w:pPr>
        <w:rPr>
          <w:sz w:val="22"/>
          <w:szCs w:val="22"/>
        </w:rPr>
      </w:pPr>
    </w:p>
    <w:p w14:paraId="43F80EB1" w14:textId="77777777" w:rsidR="00C879B3" w:rsidRPr="001037BB" w:rsidRDefault="00C879B3" w:rsidP="00C879B3">
      <w:pPr>
        <w:rPr>
          <w:sz w:val="22"/>
          <w:szCs w:val="22"/>
        </w:rPr>
      </w:pPr>
    </w:p>
    <w:p w14:paraId="1E588667" w14:textId="77777777" w:rsidR="00C879B3" w:rsidRPr="001037BB" w:rsidRDefault="00C879B3" w:rsidP="00C879B3">
      <w:pPr>
        <w:rPr>
          <w:sz w:val="22"/>
          <w:szCs w:val="22"/>
        </w:rPr>
      </w:pPr>
    </w:p>
    <w:p w14:paraId="4528D8B0" w14:textId="77777777" w:rsidR="00C879B3" w:rsidRPr="001037BB" w:rsidRDefault="00C879B3" w:rsidP="00C879B3">
      <w:pPr>
        <w:rPr>
          <w:sz w:val="22"/>
          <w:szCs w:val="22"/>
        </w:rPr>
      </w:pPr>
    </w:p>
    <w:p w14:paraId="4B0DA56A" w14:textId="77777777" w:rsidR="00C879B3" w:rsidRPr="001037BB" w:rsidRDefault="00C879B3" w:rsidP="00C879B3">
      <w:pPr>
        <w:rPr>
          <w:sz w:val="22"/>
          <w:szCs w:val="22"/>
        </w:rPr>
      </w:pPr>
    </w:p>
    <w:p w14:paraId="658FA64D" w14:textId="77777777" w:rsidR="00C879B3" w:rsidRPr="001037BB" w:rsidRDefault="00C879B3" w:rsidP="00C879B3">
      <w:pPr>
        <w:rPr>
          <w:sz w:val="22"/>
          <w:szCs w:val="22"/>
        </w:rPr>
      </w:pPr>
    </w:p>
    <w:p w14:paraId="52EBCD29" w14:textId="77777777" w:rsidR="00C879B3" w:rsidRPr="001037BB" w:rsidRDefault="00C879B3" w:rsidP="00C879B3">
      <w:pPr>
        <w:rPr>
          <w:sz w:val="22"/>
          <w:szCs w:val="22"/>
        </w:rPr>
      </w:pPr>
    </w:p>
    <w:p w14:paraId="3B2A7B08" w14:textId="77777777" w:rsidR="00C879B3" w:rsidRPr="001037BB" w:rsidRDefault="00C879B3" w:rsidP="00C879B3">
      <w:pPr>
        <w:rPr>
          <w:sz w:val="22"/>
          <w:szCs w:val="22"/>
        </w:rPr>
      </w:pPr>
    </w:p>
    <w:p w14:paraId="67BEB347" w14:textId="77777777" w:rsidR="00C879B3" w:rsidRPr="001037BB" w:rsidRDefault="00C879B3" w:rsidP="00C879B3">
      <w:pPr>
        <w:rPr>
          <w:sz w:val="22"/>
          <w:szCs w:val="22"/>
        </w:rPr>
      </w:pPr>
    </w:p>
    <w:p w14:paraId="19F08EAD" w14:textId="77777777" w:rsidR="00C879B3" w:rsidRPr="001037BB" w:rsidRDefault="00C879B3" w:rsidP="00C879B3">
      <w:pPr>
        <w:rPr>
          <w:sz w:val="22"/>
          <w:szCs w:val="22"/>
        </w:rPr>
      </w:pPr>
    </w:p>
    <w:p w14:paraId="3C9E3B32" w14:textId="77777777" w:rsidR="00C879B3" w:rsidRPr="001037BB" w:rsidRDefault="00C879B3" w:rsidP="00C879B3">
      <w:pPr>
        <w:rPr>
          <w:sz w:val="22"/>
          <w:szCs w:val="22"/>
        </w:rPr>
      </w:pPr>
    </w:p>
    <w:p w14:paraId="1D51B76C" w14:textId="77777777" w:rsidR="00C879B3" w:rsidRPr="001037BB" w:rsidRDefault="00C879B3" w:rsidP="00C879B3">
      <w:pPr>
        <w:rPr>
          <w:sz w:val="22"/>
          <w:szCs w:val="22"/>
        </w:rPr>
      </w:pPr>
    </w:p>
    <w:p w14:paraId="62F65DEF" w14:textId="77777777" w:rsidR="00C879B3" w:rsidRPr="001037BB" w:rsidRDefault="00C879B3" w:rsidP="00C879B3">
      <w:pPr>
        <w:rPr>
          <w:sz w:val="22"/>
          <w:szCs w:val="22"/>
        </w:rPr>
      </w:pPr>
    </w:p>
    <w:p w14:paraId="207E8067" w14:textId="77777777" w:rsidR="00C879B3" w:rsidRPr="001037BB" w:rsidRDefault="00C879B3" w:rsidP="00C879B3">
      <w:pPr>
        <w:rPr>
          <w:sz w:val="22"/>
          <w:szCs w:val="22"/>
        </w:rPr>
      </w:pPr>
    </w:p>
    <w:p w14:paraId="3010BC72" w14:textId="77777777" w:rsidR="00C879B3" w:rsidRPr="001037BB" w:rsidRDefault="00C879B3" w:rsidP="00C879B3">
      <w:pPr>
        <w:rPr>
          <w:sz w:val="22"/>
          <w:szCs w:val="22"/>
        </w:rPr>
      </w:pPr>
    </w:p>
    <w:p w14:paraId="0D1A30C4" w14:textId="77777777" w:rsidR="00C879B3" w:rsidRPr="001037BB" w:rsidRDefault="00C879B3" w:rsidP="00C879B3">
      <w:pPr>
        <w:rPr>
          <w:sz w:val="22"/>
          <w:szCs w:val="22"/>
        </w:rPr>
      </w:pPr>
    </w:p>
    <w:p w14:paraId="40CD9064" w14:textId="77777777" w:rsidR="00C879B3" w:rsidRPr="001037BB" w:rsidRDefault="00C879B3" w:rsidP="00C879B3">
      <w:pPr>
        <w:jc w:val="center"/>
        <w:rPr>
          <w:b/>
          <w:bCs/>
          <w:sz w:val="22"/>
          <w:szCs w:val="22"/>
        </w:rPr>
      </w:pPr>
    </w:p>
    <w:p w14:paraId="29292738" w14:textId="77777777" w:rsidR="00C879B3" w:rsidRPr="001037BB" w:rsidRDefault="00C879B3" w:rsidP="00C879B3">
      <w:pPr>
        <w:jc w:val="center"/>
        <w:rPr>
          <w:b/>
          <w:bCs/>
          <w:sz w:val="22"/>
          <w:szCs w:val="22"/>
        </w:rPr>
      </w:pPr>
    </w:p>
    <w:p w14:paraId="61400E1A" w14:textId="77777777" w:rsidR="00C879B3" w:rsidRPr="001037BB" w:rsidRDefault="00C879B3" w:rsidP="00C879B3">
      <w:pPr>
        <w:rPr>
          <w:sz w:val="22"/>
          <w:szCs w:val="22"/>
        </w:rPr>
      </w:pPr>
    </w:p>
    <w:p w14:paraId="7169F547" w14:textId="77777777" w:rsidR="00C879B3" w:rsidRPr="001037BB" w:rsidRDefault="00C879B3" w:rsidP="00C879B3">
      <w:pPr>
        <w:rPr>
          <w:sz w:val="22"/>
          <w:szCs w:val="22"/>
        </w:rPr>
      </w:pPr>
    </w:p>
    <w:p w14:paraId="08F38BF9" w14:textId="77777777" w:rsidR="00C879B3" w:rsidRPr="001037BB" w:rsidRDefault="00C879B3" w:rsidP="00C879B3">
      <w:pPr>
        <w:rPr>
          <w:sz w:val="22"/>
          <w:szCs w:val="22"/>
        </w:rPr>
      </w:pPr>
    </w:p>
    <w:p w14:paraId="024D8795" w14:textId="77777777" w:rsidR="00C879B3" w:rsidRPr="001037BB" w:rsidRDefault="00C879B3" w:rsidP="00C879B3">
      <w:pPr>
        <w:rPr>
          <w:sz w:val="22"/>
          <w:szCs w:val="22"/>
        </w:rPr>
      </w:pPr>
    </w:p>
    <w:p w14:paraId="7357147A" w14:textId="77777777" w:rsidR="00C879B3" w:rsidRPr="001037BB" w:rsidRDefault="00C879B3" w:rsidP="00C879B3">
      <w:pPr>
        <w:rPr>
          <w:sz w:val="22"/>
          <w:szCs w:val="22"/>
        </w:rPr>
      </w:pPr>
    </w:p>
    <w:p w14:paraId="6EB972BF" w14:textId="77777777" w:rsidR="00C879B3" w:rsidRPr="001037BB" w:rsidRDefault="00C879B3" w:rsidP="00C879B3">
      <w:pPr>
        <w:rPr>
          <w:sz w:val="22"/>
          <w:szCs w:val="22"/>
        </w:rPr>
      </w:pPr>
    </w:p>
    <w:p w14:paraId="5B7405D7" w14:textId="77777777" w:rsidR="00C879B3" w:rsidRPr="001037BB" w:rsidRDefault="00C879B3" w:rsidP="00C879B3">
      <w:pPr>
        <w:rPr>
          <w:sz w:val="22"/>
          <w:szCs w:val="22"/>
        </w:rPr>
      </w:pPr>
    </w:p>
    <w:p w14:paraId="0D10FE12" w14:textId="77777777" w:rsidR="00C879B3" w:rsidRPr="001037BB" w:rsidRDefault="00C879B3" w:rsidP="00C879B3">
      <w:pPr>
        <w:rPr>
          <w:sz w:val="22"/>
          <w:szCs w:val="22"/>
        </w:rPr>
      </w:pPr>
    </w:p>
    <w:p w14:paraId="5FEFC0C5" w14:textId="77777777" w:rsidR="00C879B3" w:rsidRPr="001037BB" w:rsidRDefault="00C879B3" w:rsidP="00C879B3">
      <w:pPr>
        <w:rPr>
          <w:sz w:val="22"/>
          <w:szCs w:val="22"/>
        </w:rPr>
      </w:pPr>
    </w:p>
    <w:p w14:paraId="0BC3234E" w14:textId="77777777" w:rsidR="00C879B3" w:rsidRPr="001037BB" w:rsidRDefault="00C879B3" w:rsidP="00C879B3">
      <w:pPr>
        <w:rPr>
          <w:sz w:val="22"/>
          <w:szCs w:val="22"/>
        </w:rPr>
      </w:pPr>
    </w:p>
    <w:p w14:paraId="582E23BA" w14:textId="77777777" w:rsidR="00C879B3" w:rsidRPr="001037BB" w:rsidRDefault="00C879B3" w:rsidP="00C879B3">
      <w:pPr>
        <w:rPr>
          <w:sz w:val="22"/>
          <w:szCs w:val="22"/>
        </w:rPr>
      </w:pPr>
    </w:p>
    <w:p w14:paraId="7D1D7FD7" w14:textId="77777777" w:rsidR="00C879B3" w:rsidRPr="001037BB" w:rsidRDefault="00C879B3" w:rsidP="00C879B3">
      <w:pPr>
        <w:rPr>
          <w:sz w:val="22"/>
          <w:szCs w:val="22"/>
        </w:rPr>
      </w:pPr>
    </w:p>
    <w:p w14:paraId="6FBE632C" w14:textId="77777777" w:rsidR="00C879B3" w:rsidRPr="001037BB" w:rsidRDefault="00C879B3" w:rsidP="00C879B3">
      <w:pPr>
        <w:rPr>
          <w:sz w:val="22"/>
          <w:szCs w:val="22"/>
        </w:rPr>
      </w:pPr>
    </w:p>
    <w:p w14:paraId="75EF89CA" w14:textId="77777777" w:rsidR="00C879B3" w:rsidRPr="001037BB" w:rsidRDefault="00C879B3" w:rsidP="00C879B3">
      <w:pPr>
        <w:rPr>
          <w:sz w:val="22"/>
          <w:szCs w:val="22"/>
        </w:rPr>
      </w:pPr>
    </w:p>
    <w:p w14:paraId="0185FF80" w14:textId="77777777" w:rsidR="00C879B3" w:rsidRPr="001037BB" w:rsidRDefault="00C879B3" w:rsidP="00C879B3">
      <w:pPr>
        <w:rPr>
          <w:sz w:val="22"/>
          <w:szCs w:val="22"/>
        </w:rPr>
      </w:pPr>
    </w:p>
    <w:p w14:paraId="0CA78162" w14:textId="77777777" w:rsidR="00C879B3" w:rsidRPr="001037BB" w:rsidRDefault="00C879B3" w:rsidP="00C879B3">
      <w:pPr>
        <w:rPr>
          <w:sz w:val="22"/>
          <w:szCs w:val="22"/>
        </w:rPr>
      </w:pPr>
    </w:p>
    <w:p w14:paraId="111B42B4" w14:textId="77777777" w:rsidR="00C879B3" w:rsidRPr="001037BB" w:rsidRDefault="00C879B3" w:rsidP="00C879B3">
      <w:pPr>
        <w:rPr>
          <w:sz w:val="22"/>
          <w:szCs w:val="22"/>
        </w:rPr>
      </w:pPr>
    </w:p>
    <w:p w14:paraId="5DDAB7E9" w14:textId="77777777" w:rsidR="00C879B3" w:rsidRPr="001037BB" w:rsidRDefault="00C879B3" w:rsidP="00C879B3">
      <w:pPr>
        <w:rPr>
          <w:sz w:val="22"/>
          <w:szCs w:val="22"/>
        </w:rPr>
      </w:pPr>
    </w:p>
    <w:p w14:paraId="2ACE56E6" w14:textId="77777777" w:rsidR="00C879B3" w:rsidRPr="001037BB" w:rsidRDefault="00C879B3" w:rsidP="00C879B3">
      <w:pPr>
        <w:rPr>
          <w:sz w:val="22"/>
          <w:szCs w:val="22"/>
        </w:rPr>
      </w:pPr>
    </w:p>
    <w:p w14:paraId="48E89144" w14:textId="77777777" w:rsidR="00C879B3" w:rsidRPr="001037BB" w:rsidRDefault="00C879B3" w:rsidP="00C879B3">
      <w:pPr>
        <w:rPr>
          <w:sz w:val="22"/>
          <w:szCs w:val="22"/>
        </w:rPr>
      </w:pPr>
    </w:p>
    <w:p w14:paraId="1D19C422" w14:textId="77777777" w:rsidR="00C879B3" w:rsidRPr="001037BB" w:rsidRDefault="00C879B3" w:rsidP="00C879B3">
      <w:pPr>
        <w:rPr>
          <w:sz w:val="22"/>
          <w:szCs w:val="22"/>
        </w:rPr>
      </w:pPr>
    </w:p>
    <w:p w14:paraId="00860B72" w14:textId="77777777" w:rsidR="00C879B3" w:rsidRPr="001037BB" w:rsidRDefault="00C879B3" w:rsidP="00C879B3">
      <w:pPr>
        <w:jc w:val="center"/>
        <w:rPr>
          <w:b/>
          <w:bCs/>
          <w:sz w:val="22"/>
          <w:szCs w:val="22"/>
        </w:rPr>
      </w:pPr>
    </w:p>
    <w:p w14:paraId="3171C5A5" w14:textId="77777777" w:rsidR="00C879B3" w:rsidRPr="001037BB" w:rsidRDefault="00C879B3" w:rsidP="00C879B3">
      <w:pPr>
        <w:jc w:val="center"/>
        <w:rPr>
          <w:b/>
          <w:bCs/>
          <w:sz w:val="22"/>
          <w:szCs w:val="22"/>
        </w:rPr>
      </w:pPr>
    </w:p>
    <w:p w14:paraId="74B80B61" w14:textId="77777777" w:rsidR="00C879B3" w:rsidRPr="001037BB" w:rsidRDefault="00C879B3" w:rsidP="00C879B3">
      <w:pPr>
        <w:jc w:val="center"/>
        <w:rPr>
          <w:b/>
          <w:bCs/>
          <w:sz w:val="22"/>
          <w:szCs w:val="22"/>
        </w:rPr>
      </w:pPr>
      <w:r w:rsidRPr="001037BB">
        <w:rPr>
          <w:b/>
          <w:bCs/>
          <w:sz w:val="22"/>
          <w:szCs w:val="22"/>
        </w:rPr>
        <w:t>II PRIEDAS</w:t>
      </w:r>
    </w:p>
    <w:p w14:paraId="539975AC" w14:textId="77777777" w:rsidR="00C879B3" w:rsidRPr="001037BB" w:rsidRDefault="00C879B3" w:rsidP="00C879B3">
      <w:pPr>
        <w:jc w:val="center"/>
        <w:rPr>
          <w:b/>
          <w:bCs/>
          <w:sz w:val="22"/>
          <w:szCs w:val="22"/>
        </w:rPr>
      </w:pPr>
    </w:p>
    <w:p w14:paraId="4144193B" w14:textId="77777777" w:rsidR="00C879B3" w:rsidRPr="001037BB" w:rsidRDefault="00C879B3" w:rsidP="00C879B3">
      <w:pPr>
        <w:jc w:val="center"/>
        <w:rPr>
          <w:b/>
          <w:bCs/>
          <w:sz w:val="22"/>
          <w:szCs w:val="22"/>
        </w:rPr>
      </w:pPr>
      <w:r>
        <w:rPr>
          <w:b/>
          <w:bCs/>
          <w:sz w:val="22"/>
          <w:szCs w:val="22"/>
        </w:rPr>
        <w:t>REGISTRACIJOS</w:t>
      </w:r>
      <w:r w:rsidRPr="001037BB">
        <w:rPr>
          <w:b/>
          <w:bCs/>
          <w:sz w:val="22"/>
          <w:szCs w:val="22"/>
        </w:rPr>
        <w:t xml:space="preserve"> SĄLYGOS</w:t>
      </w:r>
    </w:p>
    <w:p w14:paraId="6C88CCCA" w14:textId="77777777" w:rsidR="00C879B3" w:rsidRPr="001037BB" w:rsidRDefault="00C879B3" w:rsidP="00C879B3">
      <w:pPr>
        <w:rPr>
          <w:sz w:val="22"/>
          <w:szCs w:val="22"/>
        </w:rPr>
      </w:pPr>
    </w:p>
    <w:p w14:paraId="572551D9" w14:textId="77777777" w:rsidR="00C879B3" w:rsidRPr="00E57238" w:rsidRDefault="00C879B3" w:rsidP="00CC7DFA">
      <w:pPr>
        <w:jc w:val="center"/>
      </w:pPr>
      <w:r w:rsidRPr="00CC7DFA">
        <w:rPr>
          <w:b/>
          <w:bCs/>
          <w:sz w:val="22"/>
          <w:szCs w:val="22"/>
        </w:rPr>
        <w:t>A.</w:t>
      </w:r>
      <w:r w:rsidRPr="00CC7DFA">
        <w:rPr>
          <w:b/>
          <w:bCs/>
          <w:sz w:val="22"/>
          <w:szCs w:val="22"/>
        </w:rPr>
        <w:tab/>
      </w:r>
      <w:r w:rsidRPr="00CC7DFA">
        <w:rPr>
          <w:b/>
          <w:bCs/>
          <w:sz w:val="22"/>
          <w:szCs w:val="22"/>
        </w:rPr>
        <w:tab/>
        <w:t>GAMINTOJAS, ATSAKINGAS UŽ SERIJŲ IŠLEIDIMĄ</w:t>
      </w:r>
    </w:p>
    <w:p w14:paraId="4DC1E466" w14:textId="77777777" w:rsidR="00C879B3" w:rsidRPr="00CC7DFA" w:rsidRDefault="00C879B3" w:rsidP="00CC7DFA">
      <w:pPr>
        <w:jc w:val="center"/>
        <w:rPr>
          <w:b/>
          <w:bCs/>
          <w:sz w:val="22"/>
          <w:szCs w:val="22"/>
        </w:rPr>
      </w:pPr>
    </w:p>
    <w:p w14:paraId="2263EC7B" w14:textId="77777777" w:rsidR="00C879B3" w:rsidRPr="00E57238" w:rsidRDefault="00C879B3" w:rsidP="00CC7DFA">
      <w:pPr>
        <w:jc w:val="center"/>
      </w:pPr>
      <w:r w:rsidRPr="00CC7DFA">
        <w:rPr>
          <w:b/>
          <w:bCs/>
          <w:sz w:val="22"/>
          <w:szCs w:val="22"/>
        </w:rPr>
        <w:t>B.</w:t>
      </w:r>
      <w:r w:rsidRPr="00CC7DFA">
        <w:rPr>
          <w:b/>
          <w:bCs/>
          <w:sz w:val="22"/>
          <w:szCs w:val="22"/>
        </w:rPr>
        <w:tab/>
        <w:t xml:space="preserve"> TIEKIMO IR VARTOJIMO SĄLYGOS AR APRIBOJIMAI</w:t>
      </w:r>
    </w:p>
    <w:p w14:paraId="6E73F2D6" w14:textId="77777777" w:rsidR="00C879B3" w:rsidRPr="001037BB" w:rsidRDefault="00C879B3" w:rsidP="00C879B3">
      <w:pPr>
        <w:jc w:val="center"/>
        <w:rPr>
          <w:sz w:val="22"/>
          <w:szCs w:val="22"/>
        </w:rPr>
      </w:pPr>
    </w:p>
    <w:p w14:paraId="7137F8DF" w14:textId="77777777" w:rsidR="00C879B3" w:rsidRPr="001037BB" w:rsidRDefault="00C879B3" w:rsidP="00C879B3">
      <w:pPr>
        <w:tabs>
          <w:tab w:val="left" w:pos="567"/>
        </w:tabs>
        <w:rPr>
          <w:b/>
          <w:bCs/>
          <w:sz w:val="22"/>
          <w:szCs w:val="22"/>
        </w:rPr>
      </w:pPr>
      <w:r w:rsidRPr="001037BB">
        <w:rPr>
          <w:sz w:val="22"/>
          <w:szCs w:val="22"/>
        </w:rPr>
        <w:br w:type="page"/>
      </w:r>
      <w:r w:rsidRPr="001037BB">
        <w:rPr>
          <w:b/>
          <w:bCs/>
          <w:sz w:val="22"/>
          <w:szCs w:val="22"/>
        </w:rPr>
        <w:lastRenderedPageBreak/>
        <w:t>A. GAMINTOJAS, ATSAKINGAS UŽ SERIJŲ IŠLEIDIMĄ</w:t>
      </w:r>
    </w:p>
    <w:p w14:paraId="0B536A0B" w14:textId="77777777" w:rsidR="00C879B3" w:rsidRPr="001037BB" w:rsidRDefault="00C879B3" w:rsidP="00C879B3">
      <w:pPr>
        <w:tabs>
          <w:tab w:val="left" w:pos="567"/>
        </w:tabs>
        <w:rPr>
          <w:sz w:val="22"/>
          <w:szCs w:val="22"/>
        </w:rPr>
      </w:pPr>
    </w:p>
    <w:p w14:paraId="1A17D22F" w14:textId="77777777" w:rsidR="00C879B3" w:rsidRPr="001037BB" w:rsidRDefault="00C879B3" w:rsidP="00C879B3">
      <w:pPr>
        <w:jc w:val="both"/>
        <w:rPr>
          <w:noProof/>
          <w:sz w:val="22"/>
          <w:szCs w:val="22"/>
        </w:rPr>
      </w:pPr>
      <w:r w:rsidRPr="001037BB">
        <w:rPr>
          <w:noProof/>
          <w:sz w:val="22"/>
          <w:szCs w:val="22"/>
          <w:u w:val="single"/>
        </w:rPr>
        <w:t>Gamintojo, atsakingo už serijų išleidimą, pavadinimas ir adresas</w:t>
      </w:r>
    </w:p>
    <w:p w14:paraId="1EE712AB" w14:textId="77777777" w:rsidR="00C879B3" w:rsidRPr="001037BB" w:rsidRDefault="00C879B3" w:rsidP="00C879B3">
      <w:pPr>
        <w:tabs>
          <w:tab w:val="left" w:pos="567"/>
        </w:tabs>
        <w:rPr>
          <w:sz w:val="22"/>
          <w:szCs w:val="22"/>
        </w:rPr>
      </w:pPr>
    </w:p>
    <w:p w14:paraId="21C3E970" w14:textId="77777777" w:rsidR="00C879B3" w:rsidRPr="001037BB" w:rsidRDefault="00C879B3" w:rsidP="00C879B3">
      <w:pPr>
        <w:jc w:val="both"/>
        <w:rPr>
          <w:i/>
          <w:iCs/>
          <w:sz w:val="22"/>
          <w:szCs w:val="22"/>
        </w:rPr>
      </w:pPr>
      <w:r w:rsidRPr="001037BB">
        <w:rPr>
          <w:sz w:val="22"/>
          <w:szCs w:val="22"/>
        </w:rPr>
        <w:t>AS GRINDEKS.</w:t>
      </w:r>
    </w:p>
    <w:p w14:paraId="73DF33D1" w14:textId="77777777" w:rsidR="00C879B3" w:rsidRPr="001037BB" w:rsidRDefault="00C879B3" w:rsidP="00C879B3">
      <w:pPr>
        <w:jc w:val="both"/>
        <w:rPr>
          <w:sz w:val="22"/>
          <w:szCs w:val="22"/>
        </w:rPr>
      </w:pPr>
      <w:proofErr w:type="spellStart"/>
      <w:r w:rsidRPr="001037BB">
        <w:rPr>
          <w:sz w:val="22"/>
          <w:szCs w:val="22"/>
        </w:rPr>
        <w:t>Krustpils</w:t>
      </w:r>
      <w:proofErr w:type="spellEnd"/>
      <w:r w:rsidRPr="001037BB">
        <w:rPr>
          <w:sz w:val="22"/>
          <w:szCs w:val="22"/>
        </w:rPr>
        <w:t xml:space="preserve"> </w:t>
      </w:r>
      <w:proofErr w:type="spellStart"/>
      <w:r w:rsidRPr="001037BB">
        <w:rPr>
          <w:sz w:val="22"/>
          <w:szCs w:val="22"/>
        </w:rPr>
        <w:t>iela</w:t>
      </w:r>
      <w:proofErr w:type="spellEnd"/>
      <w:r w:rsidRPr="001037BB">
        <w:rPr>
          <w:sz w:val="22"/>
          <w:szCs w:val="22"/>
        </w:rPr>
        <w:t xml:space="preserve"> 53,</w:t>
      </w:r>
    </w:p>
    <w:p w14:paraId="54D3D9BA" w14:textId="77777777" w:rsidR="00C879B3" w:rsidRPr="00E57238" w:rsidRDefault="00C879B3" w:rsidP="00CC7DFA">
      <w:pPr>
        <w:rPr>
          <w:szCs w:val="22"/>
        </w:rPr>
      </w:pPr>
      <w:proofErr w:type="spellStart"/>
      <w:r w:rsidRPr="00CC7DFA">
        <w:rPr>
          <w:sz w:val="22"/>
          <w:szCs w:val="22"/>
        </w:rPr>
        <w:t>Rīga</w:t>
      </w:r>
      <w:proofErr w:type="spellEnd"/>
      <w:r w:rsidRPr="00CC7DFA">
        <w:rPr>
          <w:sz w:val="22"/>
          <w:szCs w:val="22"/>
        </w:rPr>
        <w:t>, LV-1057, Latvija</w:t>
      </w:r>
    </w:p>
    <w:p w14:paraId="5E5497B3" w14:textId="77777777" w:rsidR="00C879B3" w:rsidRPr="001037BB" w:rsidRDefault="00C879B3" w:rsidP="00C879B3">
      <w:pPr>
        <w:tabs>
          <w:tab w:val="left" w:pos="567"/>
        </w:tabs>
        <w:rPr>
          <w:sz w:val="22"/>
          <w:szCs w:val="22"/>
        </w:rPr>
      </w:pPr>
    </w:p>
    <w:p w14:paraId="6E4C93C7" w14:textId="77777777" w:rsidR="00C879B3" w:rsidRPr="001037BB" w:rsidRDefault="00C879B3" w:rsidP="00C879B3">
      <w:pPr>
        <w:tabs>
          <w:tab w:val="left" w:pos="567"/>
        </w:tabs>
        <w:rPr>
          <w:sz w:val="22"/>
          <w:szCs w:val="22"/>
        </w:rPr>
      </w:pPr>
    </w:p>
    <w:p w14:paraId="0ACE2CC3" w14:textId="77777777" w:rsidR="00C879B3" w:rsidRPr="001037BB" w:rsidRDefault="00C879B3" w:rsidP="00C879B3">
      <w:pPr>
        <w:tabs>
          <w:tab w:val="left" w:pos="567"/>
        </w:tabs>
        <w:rPr>
          <w:noProof/>
          <w:sz w:val="22"/>
          <w:szCs w:val="22"/>
        </w:rPr>
      </w:pPr>
      <w:r w:rsidRPr="001037BB">
        <w:rPr>
          <w:b/>
          <w:bCs/>
          <w:sz w:val="22"/>
          <w:szCs w:val="22"/>
        </w:rPr>
        <w:t xml:space="preserve">B. TIEKIMO IR VARTOJIMO SĄLYGOS AR APRIBOJIMAI </w:t>
      </w:r>
    </w:p>
    <w:p w14:paraId="2297E4DF" w14:textId="77777777" w:rsidR="00C879B3" w:rsidRPr="001037BB" w:rsidRDefault="00C879B3" w:rsidP="00C879B3">
      <w:pPr>
        <w:tabs>
          <w:tab w:val="left" w:pos="567"/>
        </w:tabs>
        <w:rPr>
          <w:sz w:val="22"/>
          <w:szCs w:val="22"/>
        </w:rPr>
      </w:pPr>
    </w:p>
    <w:p w14:paraId="3834030C" w14:textId="77777777" w:rsidR="00C879B3" w:rsidRPr="001037BB" w:rsidRDefault="00C879B3" w:rsidP="00C879B3">
      <w:pPr>
        <w:tabs>
          <w:tab w:val="left" w:pos="567"/>
        </w:tabs>
        <w:rPr>
          <w:sz w:val="22"/>
          <w:szCs w:val="22"/>
        </w:rPr>
      </w:pPr>
      <w:r w:rsidRPr="001037BB">
        <w:rPr>
          <w:sz w:val="22"/>
          <w:szCs w:val="22"/>
        </w:rPr>
        <w:t>Nereceptinis vaistinis preparatas.</w:t>
      </w:r>
    </w:p>
    <w:p w14:paraId="3E65BA80" w14:textId="77777777" w:rsidR="00C879B3" w:rsidRPr="001037BB" w:rsidRDefault="00C879B3" w:rsidP="00C879B3">
      <w:pPr>
        <w:tabs>
          <w:tab w:val="left" w:pos="567"/>
        </w:tabs>
        <w:rPr>
          <w:sz w:val="22"/>
          <w:szCs w:val="22"/>
        </w:rPr>
      </w:pPr>
    </w:p>
    <w:p w14:paraId="5FB0A3DA" w14:textId="77777777" w:rsidR="00C879B3" w:rsidRPr="001037BB" w:rsidRDefault="00C879B3" w:rsidP="00C879B3">
      <w:pPr>
        <w:tabs>
          <w:tab w:val="left" w:pos="567"/>
        </w:tabs>
        <w:rPr>
          <w:sz w:val="22"/>
          <w:szCs w:val="22"/>
        </w:rPr>
      </w:pPr>
    </w:p>
    <w:p w14:paraId="168ADCDB" w14:textId="77777777" w:rsidR="00C879B3" w:rsidRPr="001037BB" w:rsidRDefault="00C879B3" w:rsidP="00C879B3">
      <w:pPr>
        <w:tabs>
          <w:tab w:val="left" w:pos="567"/>
        </w:tabs>
        <w:rPr>
          <w:sz w:val="22"/>
          <w:szCs w:val="22"/>
        </w:rPr>
      </w:pPr>
    </w:p>
    <w:p w14:paraId="68477E4B" w14:textId="77777777" w:rsidR="00C879B3" w:rsidRPr="001037BB" w:rsidRDefault="00C879B3" w:rsidP="00C879B3">
      <w:pPr>
        <w:tabs>
          <w:tab w:val="left" w:pos="567"/>
        </w:tabs>
        <w:rPr>
          <w:sz w:val="22"/>
          <w:szCs w:val="22"/>
        </w:rPr>
      </w:pPr>
    </w:p>
    <w:p w14:paraId="19C5010E" w14:textId="77777777" w:rsidR="00C879B3" w:rsidRPr="001037BB" w:rsidRDefault="00C879B3" w:rsidP="00C879B3">
      <w:pPr>
        <w:tabs>
          <w:tab w:val="left" w:pos="567"/>
        </w:tabs>
        <w:rPr>
          <w:sz w:val="22"/>
          <w:szCs w:val="22"/>
        </w:rPr>
      </w:pPr>
    </w:p>
    <w:p w14:paraId="35C62897" w14:textId="77777777" w:rsidR="00C879B3" w:rsidRPr="001037BB" w:rsidRDefault="00C879B3" w:rsidP="00C879B3">
      <w:pPr>
        <w:rPr>
          <w:sz w:val="22"/>
          <w:szCs w:val="22"/>
        </w:rPr>
      </w:pPr>
    </w:p>
    <w:p w14:paraId="0E0FECAB" w14:textId="77777777" w:rsidR="00C879B3" w:rsidRPr="001037BB" w:rsidRDefault="00C879B3" w:rsidP="00C879B3">
      <w:pPr>
        <w:rPr>
          <w:sz w:val="22"/>
          <w:szCs w:val="22"/>
        </w:rPr>
      </w:pPr>
    </w:p>
    <w:p w14:paraId="13F71E5C" w14:textId="77777777" w:rsidR="00C879B3" w:rsidRPr="001037BB" w:rsidRDefault="00C879B3" w:rsidP="00C879B3">
      <w:pPr>
        <w:rPr>
          <w:sz w:val="22"/>
          <w:szCs w:val="22"/>
        </w:rPr>
      </w:pPr>
    </w:p>
    <w:p w14:paraId="0A5478C8" w14:textId="77777777" w:rsidR="00C879B3" w:rsidRPr="001037BB" w:rsidRDefault="00C879B3" w:rsidP="00C879B3">
      <w:pPr>
        <w:rPr>
          <w:sz w:val="22"/>
          <w:szCs w:val="22"/>
        </w:rPr>
      </w:pPr>
    </w:p>
    <w:p w14:paraId="65AA3D76" w14:textId="77777777" w:rsidR="00C879B3" w:rsidRPr="001037BB" w:rsidRDefault="00C879B3" w:rsidP="00C879B3">
      <w:pPr>
        <w:rPr>
          <w:sz w:val="22"/>
          <w:szCs w:val="22"/>
        </w:rPr>
      </w:pPr>
    </w:p>
    <w:p w14:paraId="4F04C988" w14:textId="77777777" w:rsidR="00C879B3" w:rsidRPr="001037BB" w:rsidRDefault="00C879B3" w:rsidP="00C879B3">
      <w:pPr>
        <w:rPr>
          <w:sz w:val="22"/>
          <w:szCs w:val="22"/>
        </w:rPr>
      </w:pPr>
    </w:p>
    <w:p w14:paraId="05B4554E" w14:textId="77777777" w:rsidR="00C879B3" w:rsidRPr="001037BB" w:rsidRDefault="00C879B3" w:rsidP="00C879B3">
      <w:pPr>
        <w:rPr>
          <w:sz w:val="22"/>
          <w:szCs w:val="22"/>
        </w:rPr>
      </w:pPr>
    </w:p>
    <w:p w14:paraId="72393E37" w14:textId="77777777" w:rsidR="00C879B3" w:rsidRPr="001037BB" w:rsidRDefault="00C879B3" w:rsidP="00C879B3">
      <w:pPr>
        <w:rPr>
          <w:sz w:val="22"/>
          <w:szCs w:val="22"/>
        </w:rPr>
      </w:pPr>
    </w:p>
    <w:p w14:paraId="1914BC9E" w14:textId="77777777" w:rsidR="00C879B3" w:rsidRPr="001037BB" w:rsidRDefault="00C879B3" w:rsidP="00C879B3">
      <w:pPr>
        <w:rPr>
          <w:sz w:val="22"/>
          <w:szCs w:val="22"/>
        </w:rPr>
      </w:pPr>
    </w:p>
    <w:p w14:paraId="4B94BDF5" w14:textId="77777777" w:rsidR="00C879B3" w:rsidRPr="001037BB" w:rsidRDefault="00C879B3" w:rsidP="00C879B3">
      <w:pPr>
        <w:rPr>
          <w:sz w:val="22"/>
          <w:szCs w:val="22"/>
        </w:rPr>
      </w:pPr>
    </w:p>
    <w:p w14:paraId="24484190" w14:textId="77777777" w:rsidR="00C879B3" w:rsidRPr="001037BB" w:rsidRDefault="00C879B3" w:rsidP="00C879B3">
      <w:pPr>
        <w:rPr>
          <w:sz w:val="22"/>
          <w:szCs w:val="22"/>
        </w:rPr>
      </w:pPr>
    </w:p>
    <w:p w14:paraId="0307F7D3" w14:textId="77777777" w:rsidR="00C879B3" w:rsidRPr="001037BB" w:rsidRDefault="00C879B3" w:rsidP="00C879B3">
      <w:pPr>
        <w:rPr>
          <w:sz w:val="22"/>
          <w:szCs w:val="22"/>
        </w:rPr>
      </w:pPr>
    </w:p>
    <w:p w14:paraId="63BB0A34" w14:textId="77777777" w:rsidR="00C879B3" w:rsidRPr="001037BB" w:rsidRDefault="00C879B3" w:rsidP="00C879B3">
      <w:pPr>
        <w:rPr>
          <w:sz w:val="22"/>
          <w:szCs w:val="22"/>
        </w:rPr>
      </w:pPr>
    </w:p>
    <w:p w14:paraId="198361B5" w14:textId="77777777" w:rsidR="00C879B3" w:rsidRPr="001037BB" w:rsidRDefault="00C879B3" w:rsidP="00C879B3">
      <w:pPr>
        <w:rPr>
          <w:sz w:val="22"/>
          <w:szCs w:val="22"/>
        </w:rPr>
      </w:pPr>
    </w:p>
    <w:p w14:paraId="60482E0D" w14:textId="77777777" w:rsidR="00C879B3" w:rsidRPr="001037BB" w:rsidRDefault="00C879B3" w:rsidP="00C879B3">
      <w:pPr>
        <w:rPr>
          <w:sz w:val="22"/>
          <w:szCs w:val="22"/>
        </w:rPr>
      </w:pPr>
    </w:p>
    <w:p w14:paraId="4C1B85A2" w14:textId="77777777" w:rsidR="00C879B3" w:rsidRPr="001037BB" w:rsidRDefault="00C879B3" w:rsidP="00C879B3">
      <w:pPr>
        <w:rPr>
          <w:sz w:val="22"/>
          <w:szCs w:val="22"/>
        </w:rPr>
      </w:pPr>
    </w:p>
    <w:p w14:paraId="56E27AAE" w14:textId="77777777" w:rsidR="00C879B3" w:rsidRPr="001037BB" w:rsidRDefault="00C879B3" w:rsidP="00C879B3">
      <w:pPr>
        <w:rPr>
          <w:sz w:val="22"/>
          <w:szCs w:val="22"/>
        </w:rPr>
      </w:pPr>
    </w:p>
    <w:p w14:paraId="49895574" w14:textId="77777777" w:rsidR="00C879B3" w:rsidRPr="001037BB" w:rsidRDefault="00C879B3" w:rsidP="00C879B3">
      <w:pPr>
        <w:rPr>
          <w:sz w:val="22"/>
          <w:szCs w:val="22"/>
        </w:rPr>
      </w:pPr>
    </w:p>
    <w:p w14:paraId="34A020BA" w14:textId="77777777" w:rsidR="00C879B3" w:rsidRPr="001037BB" w:rsidRDefault="00C879B3" w:rsidP="00C879B3">
      <w:pPr>
        <w:rPr>
          <w:sz w:val="22"/>
          <w:szCs w:val="22"/>
        </w:rPr>
      </w:pPr>
    </w:p>
    <w:p w14:paraId="7E145463" w14:textId="77777777" w:rsidR="00C879B3" w:rsidRPr="001037BB" w:rsidRDefault="00C879B3" w:rsidP="00C879B3">
      <w:pPr>
        <w:rPr>
          <w:sz w:val="22"/>
          <w:szCs w:val="22"/>
        </w:rPr>
      </w:pPr>
    </w:p>
    <w:p w14:paraId="6CF64B7B" w14:textId="77777777" w:rsidR="00C879B3" w:rsidRPr="001037BB" w:rsidRDefault="00C879B3" w:rsidP="00C879B3">
      <w:pPr>
        <w:rPr>
          <w:sz w:val="22"/>
          <w:szCs w:val="22"/>
        </w:rPr>
      </w:pPr>
    </w:p>
    <w:p w14:paraId="3FBA8EB7" w14:textId="77777777" w:rsidR="00C879B3" w:rsidRPr="001037BB" w:rsidRDefault="00C879B3" w:rsidP="00C879B3">
      <w:pPr>
        <w:rPr>
          <w:sz w:val="22"/>
          <w:szCs w:val="22"/>
        </w:rPr>
      </w:pPr>
    </w:p>
    <w:p w14:paraId="7301E502" w14:textId="77777777" w:rsidR="00C879B3" w:rsidRPr="001037BB" w:rsidRDefault="00C879B3" w:rsidP="00C879B3">
      <w:pPr>
        <w:jc w:val="center"/>
        <w:rPr>
          <w:b/>
          <w:bCs/>
          <w:sz w:val="22"/>
          <w:szCs w:val="22"/>
        </w:rPr>
      </w:pPr>
    </w:p>
    <w:p w14:paraId="2ABB7876" w14:textId="77777777" w:rsidR="00C879B3" w:rsidRPr="001037BB" w:rsidRDefault="00C879B3" w:rsidP="00C879B3">
      <w:pPr>
        <w:jc w:val="center"/>
        <w:rPr>
          <w:b/>
          <w:bCs/>
          <w:sz w:val="22"/>
          <w:szCs w:val="22"/>
        </w:rPr>
      </w:pPr>
    </w:p>
    <w:p w14:paraId="75090EB8" w14:textId="77777777" w:rsidR="00C879B3" w:rsidRPr="001037BB" w:rsidRDefault="00C879B3" w:rsidP="00C879B3">
      <w:pPr>
        <w:jc w:val="center"/>
        <w:rPr>
          <w:b/>
          <w:bCs/>
          <w:sz w:val="22"/>
          <w:szCs w:val="22"/>
        </w:rPr>
      </w:pPr>
    </w:p>
    <w:p w14:paraId="7786B076" w14:textId="77777777" w:rsidR="00C879B3" w:rsidRPr="001037BB" w:rsidRDefault="00C879B3" w:rsidP="00C879B3">
      <w:pPr>
        <w:jc w:val="center"/>
        <w:rPr>
          <w:b/>
          <w:bCs/>
          <w:sz w:val="22"/>
          <w:szCs w:val="22"/>
        </w:rPr>
      </w:pPr>
    </w:p>
    <w:p w14:paraId="052C9662" w14:textId="77777777" w:rsidR="00C879B3" w:rsidRPr="001037BB" w:rsidRDefault="00C879B3" w:rsidP="00C879B3">
      <w:pPr>
        <w:jc w:val="center"/>
        <w:rPr>
          <w:b/>
          <w:bCs/>
          <w:sz w:val="22"/>
          <w:szCs w:val="22"/>
        </w:rPr>
      </w:pPr>
    </w:p>
    <w:p w14:paraId="1A91D64A" w14:textId="77777777" w:rsidR="00C879B3" w:rsidRPr="001037BB" w:rsidRDefault="00C879B3" w:rsidP="00C879B3">
      <w:pPr>
        <w:jc w:val="center"/>
        <w:rPr>
          <w:b/>
          <w:bCs/>
          <w:sz w:val="22"/>
          <w:szCs w:val="22"/>
        </w:rPr>
      </w:pPr>
    </w:p>
    <w:p w14:paraId="67D6A08F" w14:textId="77777777" w:rsidR="00C879B3" w:rsidRPr="001037BB" w:rsidRDefault="00C879B3" w:rsidP="00C879B3">
      <w:pPr>
        <w:jc w:val="center"/>
        <w:rPr>
          <w:b/>
          <w:bCs/>
          <w:sz w:val="22"/>
          <w:szCs w:val="22"/>
        </w:rPr>
      </w:pPr>
    </w:p>
    <w:p w14:paraId="2FDA7953" w14:textId="77777777" w:rsidR="00C879B3" w:rsidRPr="001037BB" w:rsidRDefault="00C879B3" w:rsidP="00C879B3">
      <w:pPr>
        <w:jc w:val="center"/>
        <w:rPr>
          <w:b/>
          <w:bCs/>
          <w:sz w:val="22"/>
          <w:szCs w:val="22"/>
        </w:rPr>
      </w:pPr>
    </w:p>
    <w:p w14:paraId="6B6D23CA" w14:textId="77777777" w:rsidR="00C879B3" w:rsidRPr="001037BB" w:rsidRDefault="00C879B3" w:rsidP="00C879B3">
      <w:pPr>
        <w:jc w:val="center"/>
        <w:rPr>
          <w:b/>
          <w:bCs/>
          <w:sz w:val="22"/>
          <w:szCs w:val="22"/>
        </w:rPr>
      </w:pPr>
    </w:p>
    <w:p w14:paraId="5502F6E4" w14:textId="77777777" w:rsidR="00C879B3" w:rsidRPr="001037BB" w:rsidRDefault="00C879B3" w:rsidP="00C879B3">
      <w:pPr>
        <w:jc w:val="center"/>
        <w:rPr>
          <w:b/>
          <w:bCs/>
          <w:sz w:val="22"/>
          <w:szCs w:val="22"/>
        </w:rPr>
      </w:pPr>
    </w:p>
    <w:p w14:paraId="6DC66211" w14:textId="77777777" w:rsidR="00C879B3" w:rsidRPr="001037BB" w:rsidRDefault="00C879B3" w:rsidP="00C879B3">
      <w:pPr>
        <w:jc w:val="center"/>
        <w:rPr>
          <w:b/>
          <w:bCs/>
          <w:sz w:val="22"/>
          <w:szCs w:val="22"/>
        </w:rPr>
      </w:pPr>
    </w:p>
    <w:p w14:paraId="6EAD0CD3" w14:textId="77777777" w:rsidR="00C879B3" w:rsidRPr="001037BB" w:rsidRDefault="00C879B3" w:rsidP="00C879B3">
      <w:pPr>
        <w:jc w:val="center"/>
        <w:rPr>
          <w:b/>
          <w:bCs/>
          <w:sz w:val="22"/>
          <w:szCs w:val="22"/>
        </w:rPr>
      </w:pPr>
    </w:p>
    <w:p w14:paraId="7FD1F528" w14:textId="77777777" w:rsidR="00C879B3" w:rsidRPr="001037BB" w:rsidRDefault="00C879B3" w:rsidP="00C879B3">
      <w:pPr>
        <w:jc w:val="center"/>
        <w:rPr>
          <w:b/>
          <w:bCs/>
          <w:sz w:val="22"/>
          <w:szCs w:val="22"/>
        </w:rPr>
      </w:pPr>
    </w:p>
    <w:p w14:paraId="34B6FF23" w14:textId="77777777" w:rsidR="00C879B3" w:rsidRPr="001037BB" w:rsidRDefault="00C879B3" w:rsidP="00C879B3">
      <w:pPr>
        <w:jc w:val="center"/>
        <w:rPr>
          <w:b/>
          <w:bCs/>
          <w:sz w:val="22"/>
          <w:szCs w:val="22"/>
        </w:rPr>
      </w:pPr>
    </w:p>
    <w:p w14:paraId="6B66A213" w14:textId="77777777" w:rsidR="00C879B3" w:rsidRPr="001037BB" w:rsidRDefault="00C879B3" w:rsidP="00C879B3">
      <w:pPr>
        <w:jc w:val="center"/>
        <w:rPr>
          <w:b/>
          <w:bCs/>
          <w:sz w:val="22"/>
          <w:szCs w:val="22"/>
        </w:rPr>
      </w:pPr>
    </w:p>
    <w:p w14:paraId="5B64B43A" w14:textId="77777777" w:rsidR="00C879B3" w:rsidRPr="001037BB" w:rsidRDefault="00C879B3" w:rsidP="00C879B3">
      <w:pPr>
        <w:jc w:val="center"/>
        <w:rPr>
          <w:b/>
          <w:bCs/>
          <w:sz w:val="22"/>
          <w:szCs w:val="22"/>
        </w:rPr>
      </w:pPr>
    </w:p>
    <w:p w14:paraId="416302B1" w14:textId="77777777" w:rsidR="00C879B3" w:rsidRPr="001037BB" w:rsidRDefault="00C879B3" w:rsidP="00C879B3">
      <w:pPr>
        <w:jc w:val="center"/>
        <w:rPr>
          <w:b/>
          <w:bCs/>
          <w:sz w:val="22"/>
          <w:szCs w:val="22"/>
        </w:rPr>
      </w:pPr>
    </w:p>
    <w:p w14:paraId="0E6B102D" w14:textId="77777777" w:rsidR="00C879B3" w:rsidRPr="001037BB" w:rsidRDefault="00C879B3" w:rsidP="00C879B3">
      <w:pPr>
        <w:jc w:val="center"/>
        <w:rPr>
          <w:b/>
          <w:bCs/>
          <w:sz w:val="22"/>
          <w:szCs w:val="22"/>
        </w:rPr>
      </w:pPr>
    </w:p>
    <w:p w14:paraId="3C5859F3" w14:textId="77777777" w:rsidR="00C879B3" w:rsidRPr="001037BB" w:rsidRDefault="00C879B3" w:rsidP="00C879B3">
      <w:pPr>
        <w:jc w:val="center"/>
        <w:rPr>
          <w:b/>
          <w:bCs/>
          <w:sz w:val="22"/>
          <w:szCs w:val="22"/>
        </w:rPr>
      </w:pPr>
    </w:p>
    <w:p w14:paraId="247FA3AF" w14:textId="77777777" w:rsidR="00C879B3" w:rsidRPr="001037BB" w:rsidRDefault="00C879B3" w:rsidP="00C879B3">
      <w:pPr>
        <w:jc w:val="center"/>
        <w:rPr>
          <w:b/>
          <w:bCs/>
          <w:sz w:val="22"/>
          <w:szCs w:val="22"/>
        </w:rPr>
      </w:pPr>
    </w:p>
    <w:p w14:paraId="4FB73356" w14:textId="77777777" w:rsidR="00C879B3" w:rsidRPr="001037BB" w:rsidRDefault="00C879B3" w:rsidP="00C879B3">
      <w:pPr>
        <w:jc w:val="center"/>
        <w:rPr>
          <w:b/>
          <w:bCs/>
          <w:sz w:val="22"/>
          <w:szCs w:val="22"/>
        </w:rPr>
      </w:pPr>
    </w:p>
    <w:p w14:paraId="42393E03" w14:textId="77777777" w:rsidR="00C879B3" w:rsidRPr="001037BB" w:rsidRDefault="00C879B3" w:rsidP="00C879B3">
      <w:pPr>
        <w:jc w:val="center"/>
        <w:rPr>
          <w:b/>
          <w:bCs/>
          <w:sz w:val="22"/>
          <w:szCs w:val="22"/>
        </w:rPr>
      </w:pPr>
    </w:p>
    <w:p w14:paraId="290CD5C7" w14:textId="77777777" w:rsidR="00C879B3" w:rsidRPr="001037BB" w:rsidRDefault="00C879B3" w:rsidP="00C879B3">
      <w:pPr>
        <w:jc w:val="center"/>
        <w:rPr>
          <w:b/>
          <w:bCs/>
          <w:sz w:val="22"/>
          <w:szCs w:val="22"/>
        </w:rPr>
      </w:pPr>
    </w:p>
    <w:p w14:paraId="6C720137" w14:textId="77777777" w:rsidR="00C879B3" w:rsidRPr="001037BB" w:rsidRDefault="00C879B3" w:rsidP="00C879B3">
      <w:pPr>
        <w:jc w:val="center"/>
        <w:rPr>
          <w:b/>
          <w:bCs/>
          <w:sz w:val="22"/>
          <w:szCs w:val="22"/>
        </w:rPr>
      </w:pPr>
    </w:p>
    <w:p w14:paraId="6CA59795" w14:textId="77777777" w:rsidR="00C879B3" w:rsidRPr="001037BB" w:rsidRDefault="00C879B3" w:rsidP="00C879B3">
      <w:pPr>
        <w:jc w:val="center"/>
        <w:rPr>
          <w:b/>
          <w:bCs/>
          <w:sz w:val="22"/>
          <w:szCs w:val="22"/>
        </w:rPr>
      </w:pPr>
    </w:p>
    <w:p w14:paraId="27B53208" w14:textId="77777777" w:rsidR="00C879B3" w:rsidRPr="001037BB" w:rsidRDefault="00C879B3" w:rsidP="00C879B3">
      <w:pPr>
        <w:jc w:val="center"/>
        <w:rPr>
          <w:b/>
          <w:bCs/>
          <w:sz w:val="22"/>
          <w:szCs w:val="22"/>
        </w:rPr>
      </w:pPr>
    </w:p>
    <w:p w14:paraId="6D4D1CF8" w14:textId="77777777" w:rsidR="00C879B3" w:rsidRPr="001037BB" w:rsidRDefault="00C879B3" w:rsidP="00C879B3">
      <w:pPr>
        <w:jc w:val="center"/>
        <w:rPr>
          <w:b/>
          <w:bCs/>
          <w:sz w:val="22"/>
          <w:szCs w:val="22"/>
        </w:rPr>
      </w:pPr>
    </w:p>
    <w:p w14:paraId="425D3B8C" w14:textId="77777777" w:rsidR="00C879B3" w:rsidRPr="001037BB" w:rsidRDefault="00C879B3" w:rsidP="00C879B3">
      <w:pPr>
        <w:jc w:val="center"/>
        <w:rPr>
          <w:b/>
          <w:bCs/>
          <w:sz w:val="22"/>
          <w:szCs w:val="22"/>
        </w:rPr>
      </w:pPr>
    </w:p>
    <w:p w14:paraId="0DC2419B" w14:textId="77777777" w:rsidR="00C879B3" w:rsidRPr="001037BB" w:rsidRDefault="00C879B3" w:rsidP="00C879B3">
      <w:pPr>
        <w:jc w:val="center"/>
        <w:rPr>
          <w:b/>
          <w:bCs/>
          <w:sz w:val="22"/>
          <w:szCs w:val="22"/>
        </w:rPr>
      </w:pPr>
    </w:p>
    <w:p w14:paraId="705B7F51" w14:textId="77777777" w:rsidR="00C879B3" w:rsidRPr="001037BB" w:rsidRDefault="00C879B3" w:rsidP="00C879B3">
      <w:pPr>
        <w:jc w:val="center"/>
        <w:rPr>
          <w:b/>
          <w:bCs/>
          <w:sz w:val="22"/>
          <w:szCs w:val="22"/>
        </w:rPr>
      </w:pPr>
    </w:p>
    <w:p w14:paraId="0130467B" w14:textId="77777777" w:rsidR="00C879B3" w:rsidRPr="001037BB" w:rsidRDefault="00C879B3" w:rsidP="00C879B3">
      <w:pPr>
        <w:jc w:val="center"/>
        <w:rPr>
          <w:b/>
          <w:bCs/>
          <w:sz w:val="22"/>
          <w:szCs w:val="22"/>
        </w:rPr>
      </w:pPr>
    </w:p>
    <w:p w14:paraId="340CA07F" w14:textId="77777777" w:rsidR="00C879B3" w:rsidRPr="001037BB" w:rsidRDefault="00C879B3" w:rsidP="00C879B3">
      <w:pPr>
        <w:jc w:val="center"/>
        <w:rPr>
          <w:b/>
          <w:bCs/>
          <w:sz w:val="22"/>
          <w:szCs w:val="22"/>
        </w:rPr>
      </w:pPr>
    </w:p>
    <w:p w14:paraId="6375EA5F" w14:textId="77777777" w:rsidR="00C879B3" w:rsidRPr="001037BB" w:rsidRDefault="00C879B3" w:rsidP="00C879B3">
      <w:pPr>
        <w:jc w:val="center"/>
        <w:rPr>
          <w:b/>
          <w:bCs/>
          <w:sz w:val="22"/>
          <w:szCs w:val="22"/>
        </w:rPr>
      </w:pPr>
    </w:p>
    <w:p w14:paraId="3DAD39BB" w14:textId="77777777" w:rsidR="00C879B3" w:rsidRPr="001037BB" w:rsidRDefault="00C879B3" w:rsidP="00C879B3">
      <w:pPr>
        <w:jc w:val="center"/>
        <w:rPr>
          <w:b/>
          <w:bCs/>
          <w:sz w:val="22"/>
          <w:szCs w:val="22"/>
        </w:rPr>
      </w:pPr>
    </w:p>
    <w:p w14:paraId="398C9CCA" w14:textId="77777777" w:rsidR="00C879B3" w:rsidRPr="001037BB" w:rsidRDefault="00C879B3" w:rsidP="00C879B3">
      <w:pPr>
        <w:jc w:val="center"/>
        <w:rPr>
          <w:b/>
          <w:bCs/>
          <w:sz w:val="22"/>
          <w:szCs w:val="22"/>
        </w:rPr>
      </w:pPr>
    </w:p>
    <w:p w14:paraId="6267D3C3" w14:textId="77777777" w:rsidR="00C879B3" w:rsidRPr="001037BB" w:rsidRDefault="00C879B3" w:rsidP="00C879B3">
      <w:pPr>
        <w:jc w:val="center"/>
        <w:rPr>
          <w:b/>
          <w:bCs/>
          <w:sz w:val="22"/>
          <w:szCs w:val="22"/>
        </w:rPr>
      </w:pPr>
    </w:p>
    <w:p w14:paraId="4433CCA3" w14:textId="77777777" w:rsidR="00C879B3" w:rsidRPr="001037BB" w:rsidRDefault="00C879B3" w:rsidP="00C879B3">
      <w:pPr>
        <w:jc w:val="center"/>
        <w:rPr>
          <w:b/>
          <w:bCs/>
          <w:sz w:val="22"/>
          <w:szCs w:val="22"/>
        </w:rPr>
      </w:pPr>
    </w:p>
    <w:p w14:paraId="123E592B" w14:textId="77777777" w:rsidR="00C879B3" w:rsidRPr="001037BB" w:rsidRDefault="00C879B3" w:rsidP="00C879B3">
      <w:pPr>
        <w:jc w:val="center"/>
        <w:rPr>
          <w:b/>
          <w:bCs/>
          <w:sz w:val="22"/>
          <w:szCs w:val="22"/>
        </w:rPr>
      </w:pPr>
    </w:p>
    <w:p w14:paraId="7CEF72D3" w14:textId="77777777" w:rsidR="00C879B3" w:rsidRPr="001037BB" w:rsidRDefault="00C879B3" w:rsidP="00C879B3">
      <w:pPr>
        <w:jc w:val="center"/>
        <w:rPr>
          <w:b/>
          <w:bCs/>
          <w:sz w:val="22"/>
          <w:szCs w:val="22"/>
        </w:rPr>
      </w:pPr>
    </w:p>
    <w:p w14:paraId="09150F4D" w14:textId="77777777" w:rsidR="00C879B3" w:rsidRPr="001037BB" w:rsidRDefault="00C879B3" w:rsidP="00C879B3">
      <w:pPr>
        <w:jc w:val="center"/>
        <w:rPr>
          <w:b/>
          <w:bCs/>
          <w:sz w:val="22"/>
          <w:szCs w:val="22"/>
        </w:rPr>
      </w:pPr>
    </w:p>
    <w:p w14:paraId="07F8C030" w14:textId="77777777" w:rsidR="00C879B3" w:rsidRPr="001037BB" w:rsidRDefault="00C879B3" w:rsidP="00C879B3">
      <w:pPr>
        <w:jc w:val="center"/>
        <w:rPr>
          <w:b/>
          <w:bCs/>
          <w:sz w:val="22"/>
          <w:szCs w:val="22"/>
        </w:rPr>
      </w:pPr>
    </w:p>
    <w:p w14:paraId="6CF1A24A" w14:textId="77777777" w:rsidR="00C879B3" w:rsidRPr="001037BB" w:rsidRDefault="00C879B3" w:rsidP="00C879B3">
      <w:pPr>
        <w:jc w:val="center"/>
        <w:rPr>
          <w:b/>
          <w:bCs/>
          <w:sz w:val="22"/>
          <w:szCs w:val="22"/>
        </w:rPr>
      </w:pPr>
      <w:r w:rsidRPr="001037BB">
        <w:rPr>
          <w:b/>
          <w:bCs/>
          <w:sz w:val="22"/>
          <w:szCs w:val="22"/>
        </w:rPr>
        <w:t>III PRIEDAS</w:t>
      </w:r>
    </w:p>
    <w:p w14:paraId="0CEBDB36" w14:textId="77777777" w:rsidR="00C879B3" w:rsidRPr="001037BB" w:rsidRDefault="00C879B3" w:rsidP="00C879B3">
      <w:pPr>
        <w:jc w:val="center"/>
        <w:rPr>
          <w:sz w:val="22"/>
          <w:szCs w:val="22"/>
        </w:rPr>
      </w:pPr>
    </w:p>
    <w:p w14:paraId="4F455080" w14:textId="77777777" w:rsidR="00C879B3" w:rsidRPr="001037BB" w:rsidRDefault="00C879B3" w:rsidP="00C879B3">
      <w:pPr>
        <w:jc w:val="center"/>
        <w:rPr>
          <w:b/>
          <w:bCs/>
          <w:sz w:val="22"/>
          <w:szCs w:val="22"/>
        </w:rPr>
      </w:pPr>
      <w:r w:rsidRPr="001037BB">
        <w:rPr>
          <w:b/>
          <w:bCs/>
          <w:sz w:val="22"/>
          <w:szCs w:val="22"/>
        </w:rPr>
        <w:t>ŽENKLINIMAS IR PAKUOTĖS LAPELIS</w:t>
      </w:r>
    </w:p>
    <w:p w14:paraId="312E2CF2" w14:textId="77777777" w:rsidR="00C879B3" w:rsidRPr="001037BB" w:rsidRDefault="00C879B3" w:rsidP="00C879B3">
      <w:pPr>
        <w:rPr>
          <w:sz w:val="22"/>
          <w:szCs w:val="22"/>
        </w:rPr>
      </w:pPr>
      <w:r w:rsidRPr="001037BB">
        <w:rPr>
          <w:b/>
          <w:bCs/>
          <w:sz w:val="22"/>
          <w:szCs w:val="22"/>
        </w:rPr>
        <w:br w:type="page"/>
      </w:r>
    </w:p>
    <w:p w14:paraId="537F0FB6" w14:textId="77777777" w:rsidR="00C879B3" w:rsidRPr="001037BB" w:rsidRDefault="00C879B3" w:rsidP="00C879B3">
      <w:pPr>
        <w:rPr>
          <w:sz w:val="22"/>
          <w:szCs w:val="22"/>
        </w:rPr>
      </w:pPr>
    </w:p>
    <w:p w14:paraId="4C8AA41D" w14:textId="77777777" w:rsidR="00C879B3" w:rsidRPr="001037BB" w:rsidRDefault="00C879B3" w:rsidP="00C879B3">
      <w:pPr>
        <w:rPr>
          <w:sz w:val="22"/>
          <w:szCs w:val="22"/>
        </w:rPr>
      </w:pPr>
    </w:p>
    <w:p w14:paraId="7DC6D50F" w14:textId="77777777" w:rsidR="00C879B3" w:rsidRPr="001037BB" w:rsidRDefault="00C879B3" w:rsidP="00C879B3">
      <w:pPr>
        <w:rPr>
          <w:sz w:val="22"/>
          <w:szCs w:val="22"/>
        </w:rPr>
      </w:pPr>
    </w:p>
    <w:p w14:paraId="4FE88933" w14:textId="77777777" w:rsidR="00C879B3" w:rsidRPr="001037BB" w:rsidRDefault="00C879B3" w:rsidP="00C879B3">
      <w:pPr>
        <w:rPr>
          <w:sz w:val="22"/>
          <w:szCs w:val="22"/>
        </w:rPr>
      </w:pPr>
    </w:p>
    <w:p w14:paraId="26E440F8" w14:textId="77777777" w:rsidR="00C879B3" w:rsidRPr="001037BB" w:rsidRDefault="00C879B3" w:rsidP="00C879B3">
      <w:pPr>
        <w:rPr>
          <w:sz w:val="22"/>
          <w:szCs w:val="22"/>
        </w:rPr>
      </w:pPr>
    </w:p>
    <w:p w14:paraId="1D9D42F6" w14:textId="77777777" w:rsidR="00C879B3" w:rsidRPr="001037BB" w:rsidRDefault="00C879B3" w:rsidP="00C879B3">
      <w:pPr>
        <w:pStyle w:val="Pagrindinistekstas"/>
        <w:spacing w:after="0"/>
        <w:rPr>
          <w:sz w:val="22"/>
          <w:szCs w:val="22"/>
        </w:rPr>
      </w:pPr>
    </w:p>
    <w:p w14:paraId="351E9B2E" w14:textId="77777777" w:rsidR="00C879B3" w:rsidRPr="001037BB" w:rsidRDefault="00C879B3" w:rsidP="00C879B3">
      <w:pPr>
        <w:pStyle w:val="Pagrindinistekstas"/>
        <w:spacing w:after="0"/>
        <w:rPr>
          <w:sz w:val="22"/>
          <w:szCs w:val="22"/>
        </w:rPr>
      </w:pPr>
    </w:p>
    <w:p w14:paraId="7233F5F2" w14:textId="77777777" w:rsidR="00C879B3" w:rsidRPr="001037BB" w:rsidRDefault="00C879B3" w:rsidP="00C879B3">
      <w:pPr>
        <w:pStyle w:val="Pagrindinistekstas"/>
        <w:spacing w:after="0"/>
        <w:rPr>
          <w:sz w:val="22"/>
          <w:szCs w:val="22"/>
        </w:rPr>
      </w:pPr>
    </w:p>
    <w:p w14:paraId="4E6F34A2" w14:textId="77777777" w:rsidR="00C879B3" w:rsidRPr="001037BB" w:rsidRDefault="00C879B3" w:rsidP="00C879B3">
      <w:pPr>
        <w:pStyle w:val="Pagrindinistekstas"/>
        <w:spacing w:after="0"/>
        <w:rPr>
          <w:sz w:val="22"/>
          <w:szCs w:val="22"/>
        </w:rPr>
      </w:pPr>
    </w:p>
    <w:p w14:paraId="1B42FE19" w14:textId="77777777" w:rsidR="00C879B3" w:rsidRPr="001037BB" w:rsidRDefault="00C879B3" w:rsidP="00C879B3">
      <w:pPr>
        <w:pStyle w:val="Pagrindinistekstas"/>
        <w:spacing w:after="0"/>
        <w:rPr>
          <w:sz w:val="22"/>
          <w:szCs w:val="22"/>
        </w:rPr>
      </w:pPr>
    </w:p>
    <w:p w14:paraId="741AD75A" w14:textId="77777777" w:rsidR="00C879B3" w:rsidRPr="001037BB" w:rsidRDefault="00C879B3" w:rsidP="00C879B3">
      <w:pPr>
        <w:pStyle w:val="Pagrindinistekstas"/>
        <w:spacing w:after="0"/>
        <w:rPr>
          <w:sz w:val="22"/>
          <w:szCs w:val="22"/>
        </w:rPr>
      </w:pPr>
    </w:p>
    <w:p w14:paraId="44C48278" w14:textId="77777777" w:rsidR="00C879B3" w:rsidRPr="001037BB" w:rsidRDefault="00C879B3" w:rsidP="00C879B3">
      <w:pPr>
        <w:pStyle w:val="Pagrindinistekstas"/>
        <w:spacing w:after="0"/>
        <w:rPr>
          <w:sz w:val="22"/>
          <w:szCs w:val="22"/>
        </w:rPr>
      </w:pPr>
    </w:p>
    <w:p w14:paraId="41CE094A" w14:textId="77777777" w:rsidR="00C879B3" w:rsidRPr="001037BB" w:rsidRDefault="00C879B3" w:rsidP="00C879B3">
      <w:pPr>
        <w:pStyle w:val="Pagrindinistekstas"/>
        <w:spacing w:after="0"/>
        <w:rPr>
          <w:sz w:val="22"/>
          <w:szCs w:val="22"/>
        </w:rPr>
      </w:pPr>
    </w:p>
    <w:p w14:paraId="1847319B" w14:textId="77777777" w:rsidR="00C879B3" w:rsidRPr="001037BB" w:rsidRDefault="00C879B3" w:rsidP="00C879B3">
      <w:pPr>
        <w:pStyle w:val="Pagrindinistekstas"/>
        <w:spacing w:after="0"/>
        <w:rPr>
          <w:sz w:val="22"/>
          <w:szCs w:val="22"/>
        </w:rPr>
      </w:pPr>
    </w:p>
    <w:p w14:paraId="7E46B2FD" w14:textId="77777777" w:rsidR="00C879B3" w:rsidRPr="001037BB" w:rsidRDefault="00C879B3" w:rsidP="00C879B3">
      <w:pPr>
        <w:pStyle w:val="Pagrindinistekstas"/>
        <w:spacing w:after="0"/>
        <w:rPr>
          <w:sz w:val="22"/>
          <w:szCs w:val="22"/>
        </w:rPr>
      </w:pPr>
    </w:p>
    <w:p w14:paraId="794D9023" w14:textId="77777777" w:rsidR="00C879B3" w:rsidRPr="001037BB" w:rsidRDefault="00C879B3" w:rsidP="00C879B3">
      <w:pPr>
        <w:pStyle w:val="Pagrindinistekstas"/>
        <w:spacing w:after="0"/>
        <w:rPr>
          <w:sz w:val="22"/>
          <w:szCs w:val="22"/>
        </w:rPr>
      </w:pPr>
    </w:p>
    <w:p w14:paraId="2F9F9536" w14:textId="77777777" w:rsidR="00C879B3" w:rsidRPr="001037BB" w:rsidRDefault="00C879B3" w:rsidP="00C879B3">
      <w:pPr>
        <w:pStyle w:val="Pagrindinistekstas"/>
        <w:spacing w:after="0"/>
        <w:rPr>
          <w:sz w:val="22"/>
          <w:szCs w:val="22"/>
        </w:rPr>
      </w:pPr>
    </w:p>
    <w:p w14:paraId="182C1442" w14:textId="77777777" w:rsidR="00C879B3" w:rsidRPr="001037BB" w:rsidRDefault="00C879B3" w:rsidP="00C879B3">
      <w:pPr>
        <w:pStyle w:val="Pagrindinistekstas"/>
        <w:spacing w:after="0"/>
        <w:rPr>
          <w:sz w:val="22"/>
          <w:szCs w:val="22"/>
        </w:rPr>
      </w:pPr>
    </w:p>
    <w:p w14:paraId="6E11E112" w14:textId="77777777" w:rsidR="00C879B3" w:rsidRPr="001037BB" w:rsidRDefault="00C879B3" w:rsidP="00C879B3">
      <w:pPr>
        <w:pStyle w:val="Pagrindinistekstas"/>
        <w:spacing w:after="0"/>
        <w:rPr>
          <w:sz w:val="22"/>
          <w:szCs w:val="22"/>
        </w:rPr>
      </w:pPr>
    </w:p>
    <w:p w14:paraId="3EF4591D" w14:textId="77777777" w:rsidR="00C879B3" w:rsidRPr="001037BB" w:rsidRDefault="00C879B3" w:rsidP="00C879B3">
      <w:pPr>
        <w:pStyle w:val="Pagrindinistekstas"/>
        <w:spacing w:after="0"/>
        <w:rPr>
          <w:sz w:val="22"/>
          <w:szCs w:val="22"/>
        </w:rPr>
      </w:pPr>
    </w:p>
    <w:p w14:paraId="3F0B84D4" w14:textId="77777777" w:rsidR="00C879B3" w:rsidRPr="001037BB" w:rsidRDefault="00C879B3" w:rsidP="00C879B3">
      <w:pPr>
        <w:pStyle w:val="Pagrindinistekstas"/>
        <w:spacing w:after="0"/>
        <w:rPr>
          <w:sz w:val="22"/>
          <w:szCs w:val="22"/>
        </w:rPr>
      </w:pPr>
    </w:p>
    <w:p w14:paraId="37F383F2" w14:textId="77777777" w:rsidR="00C879B3" w:rsidRPr="001037BB" w:rsidRDefault="00C879B3" w:rsidP="00C879B3">
      <w:pPr>
        <w:pStyle w:val="Pagrindinistekstas"/>
        <w:spacing w:after="0"/>
        <w:rPr>
          <w:sz w:val="22"/>
          <w:szCs w:val="22"/>
        </w:rPr>
      </w:pPr>
    </w:p>
    <w:p w14:paraId="1419A6F8" w14:textId="77777777" w:rsidR="00C879B3" w:rsidRPr="001037BB" w:rsidRDefault="00C879B3" w:rsidP="00CC7DFA"/>
    <w:p w14:paraId="37273995" w14:textId="77777777" w:rsidR="00C879B3" w:rsidRPr="001037BB" w:rsidRDefault="00C879B3" w:rsidP="00C879B3">
      <w:pPr>
        <w:pStyle w:val="Pavadinimas"/>
        <w:rPr>
          <w:szCs w:val="22"/>
        </w:rPr>
      </w:pPr>
      <w:r w:rsidRPr="001037BB">
        <w:rPr>
          <w:szCs w:val="22"/>
        </w:rPr>
        <w:t>A. ŽENKLINIMAS</w:t>
      </w:r>
    </w:p>
    <w:p w14:paraId="76D8D986" w14:textId="77777777" w:rsidR="00C879B3" w:rsidRPr="001037BB" w:rsidRDefault="00C879B3" w:rsidP="00C879B3">
      <w:pPr>
        <w:pBdr>
          <w:top w:val="single" w:sz="4" w:space="1" w:color="auto"/>
          <w:left w:val="single" w:sz="4" w:space="4" w:color="auto"/>
          <w:bottom w:val="single" w:sz="4" w:space="1" w:color="auto"/>
          <w:right w:val="single" w:sz="4" w:space="4" w:color="auto"/>
        </w:pBdr>
        <w:rPr>
          <w:sz w:val="22"/>
          <w:szCs w:val="22"/>
        </w:rPr>
      </w:pPr>
      <w:r w:rsidRPr="001037BB">
        <w:rPr>
          <w:sz w:val="22"/>
          <w:szCs w:val="22"/>
        </w:rPr>
        <w:br w:type="page"/>
      </w:r>
      <w:r w:rsidRPr="001037BB">
        <w:rPr>
          <w:b/>
          <w:sz w:val="22"/>
          <w:szCs w:val="22"/>
        </w:rPr>
        <w:lastRenderedPageBreak/>
        <w:t>INFORMACIJA ANT IŠORINĖS PAKUOTĖS</w:t>
      </w:r>
    </w:p>
    <w:p w14:paraId="781DE60F" w14:textId="77777777" w:rsidR="00C879B3" w:rsidRPr="001037BB" w:rsidRDefault="00C879B3" w:rsidP="00C879B3">
      <w:pPr>
        <w:widowControl/>
        <w:pBdr>
          <w:top w:val="single" w:sz="4" w:space="1" w:color="auto"/>
          <w:left w:val="single" w:sz="4" w:space="4" w:color="auto"/>
          <w:bottom w:val="single" w:sz="4" w:space="1" w:color="auto"/>
          <w:right w:val="single" w:sz="4" w:space="4" w:color="auto"/>
        </w:pBdr>
        <w:tabs>
          <w:tab w:val="left" w:pos="567"/>
        </w:tabs>
        <w:suppressAutoHyphens w:val="0"/>
        <w:ind w:left="567" w:hanging="567"/>
        <w:rPr>
          <w:rFonts w:eastAsia="Times New Roman"/>
          <w:b/>
          <w:snapToGrid w:val="0"/>
          <w:sz w:val="22"/>
          <w:szCs w:val="22"/>
        </w:rPr>
      </w:pPr>
    </w:p>
    <w:p w14:paraId="2E0FBB5F" w14:textId="77777777" w:rsidR="00C879B3" w:rsidRPr="001037BB" w:rsidRDefault="00C879B3" w:rsidP="00C879B3">
      <w:pPr>
        <w:widowControl/>
        <w:pBdr>
          <w:top w:val="single" w:sz="4" w:space="1" w:color="auto"/>
          <w:left w:val="single" w:sz="4" w:space="4" w:color="auto"/>
          <w:bottom w:val="single" w:sz="4" w:space="1" w:color="auto"/>
          <w:right w:val="single" w:sz="4" w:space="4" w:color="auto"/>
        </w:pBdr>
        <w:tabs>
          <w:tab w:val="left" w:pos="567"/>
        </w:tabs>
        <w:suppressAutoHyphens w:val="0"/>
        <w:rPr>
          <w:b/>
          <w:sz w:val="22"/>
          <w:szCs w:val="22"/>
        </w:rPr>
      </w:pPr>
      <w:r w:rsidRPr="001037BB">
        <w:rPr>
          <w:b/>
          <w:sz w:val="22"/>
          <w:szCs w:val="22"/>
        </w:rPr>
        <w:t>KARTONO DĖŽUTĖ</w:t>
      </w:r>
    </w:p>
    <w:p w14:paraId="2C93F0F9" w14:textId="77777777" w:rsidR="00C879B3" w:rsidRPr="001037BB" w:rsidRDefault="00C879B3" w:rsidP="00C879B3">
      <w:pPr>
        <w:widowControl/>
        <w:tabs>
          <w:tab w:val="left" w:pos="567"/>
        </w:tabs>
        <w:suppressAutoHyphens w:val="0"/>
        <w:spacing w:line="260" w:lineRule="exact"/>
        <w:rPr>
          <w:rFonts w:eastAsia="Times New Roman"/>
          <w:snapToGrid w:val="0"/>
          <w:sz w:val="22"/>
          <w:szCs w:val="22"/>
        </w:rPr>
      </w:pPr>
    </w:p>
    <w:p w14:paraId="4290428B" w14:textId="77777777" w:rsidR="00C879B3" w:rsidRPr="001037BB" w:rsidRDefault="00C879B3" w:rsidP="00C879B3">
      <w:pPr>
        <w:widowControl/>
        <w:tabs>
          <w:tab w:val="left" w:pos="567"/>
        </w:tabs>
        <w:suppressAutoHyphens w:val="0"/>
        <w:spacing w:line="260" w:lineRule="exact"/>
        <w:rPr>
          <w:rFonts w:eastAsia="Times New Roman"/>
          <w:snapToGrid w:val="0"/>
          <w:sz w:val="22"/>
          <w:szCs w:val="22"/>
        </w:rPr>
      </w:pPr>
    </w:p>
    <w:p w14:paraId="3355B047" w14:textId="77777777" w:rsidR="00C879B3" w:rsidRPr="001037BB" w:rsidRDefault="00C879B3" w:rsidP="00C879B3">
      <w:pPr>
        <w:widowControl/>
        <w:pBdr>
          <w:top w:val="single" w:sz="4" w:space="1" w:color="auto"/>
          <w:left w:val="single" w:sz="4" w:space="4" w:color="auto"/>
          <w:bottom w:val="single" w:sz="4" w:space="1" w:color="auto"/>
          <w:right w:val="single" w:sz="4" w:space="4" w:color="auto"/>
        </w:pBdr>
        <w:tabs>
          <w:tab w:val="left" w:pos="567"/>
        </w:tabs>
        <w:suppressAutoHyphens w:val="0"/>
        <w:ind w:left="567" w:hanging="567"/>
        <w:outlineLvl w:val="0"/>
        <w:rPr>
          <w:sz w:val="22"/>
          <w:szCs w:val="22"/>
        </w:rPr>
      </w:pPr>
      <w:r w:rsidRPr="001037BB">
        <w:rPr>
          <w:b/>
          <w:sz w:val="22"/>
          <w:szCs w:val="22"/>
        </w:rPr>
        <w:t>1.</w:t>
      </w:r>
      <w:r w:rsidRPr="001037BB">
        <w:rPr>
          <w:b/>
          <w:sz w:val="22"/>
          <w:szCs w:val="22"/>
        </w:rPr>
        <w:tab/>
      </w:r>
      <w:r w:rsidRPr="001037BB">
        <w:rPr>
          <w:b/>
          <w:caps/>
          <w:sz w:val="22"/>
          <w:szCs w:val="22"/>
        </w:rPr>
        <w:t>VAISTINIO</w:t>
      </w:r>
      <w:r w:rsidRPr="001037BB">
        <w:rPr>
          <w:b/>
          <w:sz w:val="22"/>
          <w:szCs w:val="22"/>
        </w:rPr>
        <w:t xml:space="preserve"> PREPARATO PAVADINIMAS</w:t>
      </w:r>
    </w:p>
    <w:p w14:paraId="79586F34" w14:textId="77777777" w:rsidR="00C879B3" w:rsidRPr="001037BB" w:rsidRDefault="00C879B3" w:rsidP="00C879B3">
      <w:pPr>
        <w:pStyle w:val="Pagrindinistekstas"/>
        <w:tabs>
          <w:tab w:val="left" w:pos="567"/>
        </w:tabs>
        <w:spacing w:after="0"/>
        <w:rPr>
          <w:sz w:val="22"/>
          <w:szCs w:val="22"/>
        </w:rPr>
      </w:pPr>
    </w:p>
    <w:p w14:paraId="50AF0ECF" w14:textId="77777777" w:rsidR="00C879B3" w:rsidRPr="001037BB" w:rsidRDefault="00C879B3" w:rsidP="00C879B3">
      <w:pPr>
        <w:pStyle w:val="Pagrindinistekstas"/>
        <w:tabs>
          <w:tab w:val="left" w:pos="567"/>
        </w:tabs>
        <w:spacing w:after="0"/>
        <w:rPr>
          <w:sz w:val="22"/>
          <w:szCs w:val="22"/>
        </w:rPr>
      </w:pPr>
      <w:r w:rsidRPr="001037BB">
        <w:rPr>
          <w:sz w:val="22"/>
          <w:szCs w:val="22"/>
        </w:rPr>
        <w:t>LOPERAMIDE-GRINDEKS 2 mg kietosios kapsulės</w:t>
      </w:r>
    </w:p>
    <w:p w14:paraId="66D7EAD9" w14:textId="0D0E3BDA" w:rsidR="00C879B3" w:rsidRPr="001037BB" w:rsidRDefault="00A4594B" w:rsidP="00C879B3">
      <w:pPr>
        <w:pStyle w:val="Pagrindinistekstas"/>
        <w:tabs>
          <w:tab w:val="left" w:pos="567"/>
        </w:tabs>
        <w:spacing w:after="0"/>
        <w:rPr>
          <w:sz w:val="22"/>
          <w:szCs w:val="22"/>
        </w:rPr>
      </w:pPr>
      <w:proofErr w:type="spellStart"/>
      <w:r>
        <w:rPr>
          <w:sz w:val="22"/>
          <w:szCs w:val="22"/>
        </w:rPr>
        <w:t>l</w:t>
      </w:r>
      <w:r w:rsidR="00C879B3" w:rsidRPr="001037BB">
        <w:rPr>
          <w:sz w:val="22"/>
          <w:szCs w:val="22"/>
        </w:rPr>
        <w:t>operamidi</w:t>
      </w:r>
      <w:proofErr w:type="spellEnd"/>
      <w:r w:rsidR="00C879B3" w:rsidRPr="001037BB">
        <w:rPr>
          <w:sz w:val="22"/>
          <w:szCs w:val="22"/>
        </w:rPr>
        <w:t xml:space="preserve"> </w:t>
      </w:r>
      <w:proofErr w:type="spellStart"/>
      <w:r w:rsidR="00C879B3" w:rsidRPr="001037BB">
        <w:rPr>
          <w:sz w:val="22"/>
          <w:szCs w:val="22"/>
        </w:rPr>
        <w:t>hydrochloridum</w:t>
      </w:r>
      <w:proofErr w:type="spellEnd"/>
    </w:p>
    <w:p w14:paraId="045963E6" w14:textId="77777777" w:rsidR="00C879B3" w:rsidRPr="001037BB" w:rsidRDefault="00C879B3" w:rsidP="00C879B3">
      <w:pPr>
        <w:pStyle w:val="Pagrindinistekstas"/>
        <w:tabs>
          <w:tab w:val="left" w:pos="567"/>
        </w:tabs>
        <w:spacing w:after="0"/>
        <w:rPr>
          <w:sz w:val="22"/>
          <w:szCs w:val="22"/>
        </w:rPr>
      </w:pPr>
    </w:p>
    <w:p w14:paraId="745A1298" w14:textId="77777777" w:rsidR="00C879B3" w:rsidRPr="001037BB" w:rsidRDefault="00C879B3" w:rsidP="00C879B3">
      <w:pPr>
        <w:widowControl/>
        <w:tabs>
          <w:tab w:val="left" w:pos="567"/>
        </w:tabs>
        <w:suppressAutoHyphens w:val="0"/>
        <w:spacing w:line="260" w:lineRule="exact"/>
        <w:rPr>
          <w:rFonts w:eastAsia="Times New Roman"/>
          <w:snapToGrid w:val="0"/>
          <w:sz w:val="22"/>
          <w:szCs w:val="22"/>
        </w:rPr>
      </w:pPr>
    </w:p>
    <w:p w14:paraId="3E883938" w14:textId="77777777" w:rsidR="00C879B3" w:rsidRPr="001037BB" w:rsidRDefault="00C879B3" w:rsidP="00C879B3">
      <w:pPr>
        <w:widowControl/>
        <w:pBdr>
          <w:top w:val="single" w:sz="4" w:space="1" w:color="auto"/>
          <w:left w:val="single" w:sz="4" w:space="4" w:color="auto"/>
          <w:bottom w:val="single" w:sz="4" w:space="1" w:color="auto"/>
          <w:right w:val="single" w:sz="4" w:space="4" w:color="auto"/>
        </w:pBdr>
        <w:tabs>
          <w:tab w:val="left" w:pos="567"/>
        </w:tabs>
        <w:suppressAutoHyphens w:val="0"/>
        <w:ind w:left="567" w:hanging="567"/>
        <w:outlineLvl w:val="0"/>
        <w:rPr>
          <w:sz w:val="22"/>
          <w:szCs w:val="22"/>
        </w:rPr>
      </w:pPr>
      <w:r w:rsidRPr="001037BB">
        <w:rPr>
          <w:b/>
          <w:sz w:val="22"/>
          <w:szCs w:val="22"/>
        </w:rPr>
        <w:t>2.</w:t>
      </w:r>
      <w:r w:rsidRPr="001037BB">
        <w:rPr>
          <w:b/>
          <w:sz w:val="22"/>
          <w:szCs w:val="22"/>
        </w:rPr>
        <w:tab/>
        <w:t xml:space="preserve">VEIKLIOJI </w:t>
      </w:r>
      <w:r w:rsidRPr="001037BB">
        <w:rPr>
          <w:rFonts w:eastAsia="Times New Roman"/>
          <w:b/>
          <w:noProof/>
          <w:snapToGrid w:val="0"/>
          <w:sz w:val="22"/>
          <w:szCs w:val="22"/>
        </w:rPr>
        <w:t xml:space="preserve">(-IOS) </w:t>
      </w:r>
      <w:r w:rsidRPr="001037BB">
        <w:rPr>
          <w:b/>
          <w:sz w:val="22"/>
          <w:szCs w:val="22"/>
        </w:rPr>
        <w:t xml:space="preserve">MEDŽIAGA </w:t>
      </w:r>
      <w:r w:rsidRPr="001037BB">
        <w:rPr>
          <w:rFonts w:eastAsia="Times New Roman"/>
          <w:b/>
          <w:noProof/>
          <w:snapToGrid w:val="0"/>
          <w:sz w:val="22"/>
          <w:szCs w:val="22"/>
        </w:rPr>
        <w:t xml:space="preserve">(-OS) </w:t>
      </w:r>
      <w:r w:rsidRPr="001037BB">
        <w:rPr>
          <w:b/>
          <w:sz w:val="22"/>
          <w:szCs w:val="22"/>
        </w:rPr>
        <w:t xml:space="preserve">IR JOS </w:t>
      </w:r>
      <w:r w:rsidRPr="001037BB">
        <w:rPr>
          <w:rFonts w:eastAsia="Times New Roman"/>
          <w:b/>
          <w:noProof/>
          <w:snapToGrid w:val="0"/>
          <w:sz w:val="22"/>
          <w:szCs w:val="22"/>
        </w:rPr>
        <w:t xml:space="preserve">(-Ų) </w:t>
      </w:r>
      <w:r w:rsidRPr="001037BB">
        <w:rPr>
          <w:b/>
          <w:sz w:val="22"/>
          <w:szCs w:val="22"/>
        </w:rPr>
        <w:t xml:space="preserve">KIEKIS </w:t>
      </w:r>
      <w:r w:rsidRPr="001037BB">
        <w:rPr>
          <w:rFonts w:eastAsia="Times New Roman"/>
          <w:b/>
          <w:noProof/>
          <w:snapToGrid w:val="0"/>
          <w:sz w:val="22"/>
          <w:szCs w:val="22"/>
        </w:rPr>
        <w:t>(-IAI)</w:t>
      </w:r>
    </w:p>
    <w:p w14:paraId="0B07F7AF" w14:textId="77777777" w:rsidR="00C879B3" w:rsidRPr="001037BB" w:rsidRDefault="00C879B3" w:rsidP="00C879B3">
      <w:pPr>
        <w:pStyle w:val="Pagrindinistekstas"/>
        <w:tabs>
          <w:tab w:val="left" w:pos="567"/>
        </w:tabs>
        <w:spacing w:after="0"/>
        <w:rPr>
          <w:sz w:val="22"/>
          <w:szCs w:val="22"/>
        </w:rPr>
      </w:pPr>
    </w:p>
    <w:p w14:paraId="4BB59BFC" w14:textId="77777777" w:rsidR="00C879B3" w:rsidRPr="001037BB" w:rsidRDefault="00C879B3" w:rsidP="00C879B3">
      <w:pPr>
        <w:pStyle w:val="Pagrindinistekstas"/>
        <w:tabs>
          <w:tab w:val="left" w:pos="567"/>
        </w:tabs>
        <w:spacing w:after="0"/>
        <w:rPr>
          <w:sz w:val="22"/>
          <w:szCs w:val="22"/>
        </w:rPr>
      </w:pPr>
      <w:r w:rsidRPr="001037BB">
        <w:rPr>
          <w:sz w:val="22"/>
          <w:szCs w:val="22"/>
        </w:rPr>
        <w:t xml:space="preserve">Vienoje kietojoje kapsulėje yra 2 mg </w:t>
      </w:r>
      <w:proofErr w:type="spellStart"/>
      <w:r w:rsidRPr="001037BB">
        <w:rPr>
          <w:sz w:val="22"/>
          <w:szCs w:val="22"/>
        </w:rPr>
        <w:t>loperamido</w:t>
      </w:r>
      <w:proofErr w:type="spellEnd"/>
      <w:r w:rsidRPr="001037BB">
        <w:rPr>
          <w:sz w:val="22"/>
          <w:szCs w:val="22"/>
        </w:rPr>
        <w:t xml:space="preserve"> hidrochlorido.</w:t>
      </w:r>
    </w:p>
    <w:p w14:paraId="112E0138" w14:textId="77777777" w:rsidR="00C879B3" w:rsidRPr="001037BB" w:rsidRDefault="00C879B3" w:rsidP="00C879B3">
      <w:pPr>
        <w:pStyle w:val="Pagrindinistekstas"/>
        <w:tabs>
          <w:tab w:val="left" w:pos="567"/>
        </w:tabs>
        <w:spacing w:after="0"/>
        <w:rPr>
          <w:sz w:val="22"/>
          <w:szCs w:val="22"/>
        </w:rPr>
      </w:pPr>
    </w:p>
    <w:p w14:paraId="2CF17FB0" w14:textId="77777777" w:rsidR="00C879B3" w:rsidRPr="001037BB" w:rsidRDefault="00C879B3" w:rsidP="00C879B3">
      <w:pPr>
        <w:widowControl/>
        <w:tabs>
          <w:tab w:val="left" w:pos="567"/>
        </w:tabs>
        <w:suppressAutoHyphens w:val="0"/>
        <w:spacing w:line="260" w:lineRule="exact"/>
        <w:rPr>
          <w:rFonts w:eastAsia="Times New Roman"/>
          <w:snapToGrid w:val="0"/>
          <w:sz w:val="22"/>
          <w:szCs w:val="22"/>
        </w:rPr>
      </w:pPr>
    </w:p>
    <w:p w14:paraId="47BC3B35" w14:textId="77777777" w:rsidR="00C879B3" w:rsidRPr="001037BB" w:rsidRDefault="00C879B3" w:rsidP="00C879B3">
      <w:pPr>
        <w:widowControl/>
        <w:pBdr>
          <w:top w:val="single" w:sz="4" w:space="1" w:color="auto"/>
          <w:left w:val="single" w:sz="4" w:space="4" w:color="auto"/>
          <w:bottom w:val="single" w:sz="4" w:space="1" w:color="auto"/>
          <w:right w:val="single" w:sz="4" w:space="4" w:color="auto"/>
        </w:pBdr>
        <w:tabs>
          <w:tab w:val="left" w:pos="567"/>
        </w:tabs>
        <w:suppressAutoHyphens w:val="0"/>
        <w:ind w:left="567" w:hanging="567"/>
        <w:outlineLvl w:val="0"/>
        <w:rPr>
          <w:sz w:val="22"/>
          <w:szCs w:val="22"/>
        </w:rPr>
      </w:pPr>
      <w:r w:rsidRPr="001037BB">
        <w:rPr>
          <w:b/>
          <w:sz w:val="22"/>
          <w:szCs w:val="22"/>
        </w:rPr>
        <w:t>3.</w:t>
      </w:r>
      <w:r w:rsidRPr="001037BB">
        <w:rPr>
          <w:b/>
          <w:sz w:val="22"/>
          <w:szCs w:val="22"/>
        </w:rPr>
        <w:tab/>
        <w:t>PAGALBINIŲ MEDŽIAGŲ SĄRAŠAS</w:t>
      </w:r>
    </w:p>
    <w:p w14:paraId="1B3849E8" w14:textId="77777777" w:rsidR="00C879B3" w:rsidRPr="001037BB" w:rsidRDefault="00C879B3" w:rsidP="00C879B3">
      <w:pPr>
        <w:pStyle w:val="Pagrindinistekstas"/>
        <w:tabs>
          <w:tab w:val="left" w:pos="567"/>
        </w:tabs>
        <w:spacing w:after="0"/>
        <w:rPr>
          <w:sz w:val="22"/>
          <w:szCs w:val="22"/>
        </w:rPr>
      </w:pPr>
    </w:p>
    <w:p w14:paraId="5978011A" w14:textId="77777777" w:rsidR="00C879B3" w:rsidRPr="001037BB" w:rsidRDefault="00C879B3" w:rsidP="00C879B3">
      <w:pPr>
        <w:pStyle w:val="Pagrindinistekstas"/>
        <w:tabs>
          <w:tab w:val="left" w:pos="567"/>
        </w:tabs>
        <w:spacing w:after="0"/>
        <w:rPr>
          <w:sz w:val="22"/>
          <w:szCs w:val="22"/>
        </w:rPr>
      </w:pPr>
      <w:r w:rsidRPr="001037BB">
        <w:rPr>
          <w:sz w:val="22"/>
          <w:szCs w:val="22"/>
        </w:rPr>
        <w:t xml:space="preserve">Sudėtyje yra laktozės </w:t>
      </w:r>
      <w:proofErr w:type="spellStart"/>
      <w:r w:rsidRPr="001037BB">
        <w:rPr>
          <w:sz w:val="22"/>
          <w:szCs w:val="22"/>
        </w:rPr>
        <w:t>monohidrato</w:t>
      </w:r>
      <w:proofErr w:type="spellEnd"/>
      <w:r w:rsidRPr="001037BB">
        <w:rPr>
          <w:sz w:val="22"/>
          <w:szCs w:val="22"/>
        </w:rPr>
        <w:t xml:space="preserve">, </w:t>
      </w:r>
      <w:proofErr w:type="spellStart"/>
      <w:r w:rsidRPr="001037BB">
        <w:rPr>
          <w:sz w:val="22"/>
          <w:szCs w:val="22"/>
        </w:rPr>
        <w:t>Ponso</w:t>
      </w:r>
      <w:proofErr w:type="spellEnd"/>
      <w:r w:rsidRPr="001037BB">
        <w:rPr>
          <w:sz w:val="22"/>
          <w:szCs w:val="22"/>
        </w:rPr>
        <w:t xml:space="preserve"> 4R (E124). </w:t>
      </w:r>
      <w:r w:rsidRPr="001037BB">
        <w:rPr>
          <w:rFonts w:eastAsiaTheme="minorHAnsi"/>
          <w:bCs/>
          <w:color w:val="000000"/>
          <w:sz w:val="22"/>
          <w:szCs w:val="22"/>
          <w:lang w:val="lv-LV"/>
        </w:rPr>
        <w:t>Daugiau informacijos skaitykite pakuotės lapelyje.</w:t>
      </w:r>
    </w:p>
    <w:p w14:paraId="6BCF28A5" w14:textId="77777777" w:rsidR="00C879B3" w:rsidRPr="001037BB" w:rsidRDefault="00C879B3" w:rsidP="00C879B3">
      <w:pPr>
        <w:pStyle w:val="Pagrindinistekstas"/>
        <w:tabs>
          <w:tab w:val="left" w:pos="567"/>
        </w:tabs>
        <w:spacing w:after="0"/>
        <w:rPr>
          <w:sz w:val="22"/>
          <w:szCs w:val="22"/>
        </w:rPr>
      </w:pPr>
    </w:p>
    <w:p w14:paraId="055738DB" w14:textId="77777777" w:rsidR="00C879B3" w:rsidRPr="001037BB" w:rsidRDefault="00C879B3" w:rsidP="00C879B3">
      <w:pPr>
        <w:widowControl/>
        <w:tabs>
          <w:tab w:val="left" w:pos="567"/>
        </w:tabs>
        <w:suppressAutoHyphens w:val="0"/>
        <w:spacing w:line="260" w:lineRule="exact"/>
        <w:rPr>
          <w:rFonts w:eastAsia="Times New Roman"/>
          <w:snapToGrid w:val="0"/>
          <w:sz w:val="22"/>
          <w:szCs w:val="22"/>
        </w:rPr>
      </w:pPr>
    </w:p>
    <w:p w14:paraId="7E2CE739" w14:textId="77777777" w:rsidR="00C879B3" w:rsidRPr="001037BB" w:rsidRDefault="00C879B3" w:rsidP="00C879B3">
      <w:pPr>
        <w:widowControl/>
        <w:pBdr>
          <w:top w:val="single" w:sz="4" w:space="1" w:color="auto"/>
          <w:left w:val="single" w:sz="4" w:space="4" w:color="auto"/>
          <w:bottom w:val="single" w:sz="4" w:space="1" w:color="auto"/>
          <w:right w:val="single" w:sz="4" w:space="4" w:color="auto"/>
        </w:pBdr>
        <w:tabs>
          <w:tab w:val="left" w:pos="567"/>
        </w:tabs>
        <w:suppressAutoHyphens w:val="0"/>
        <w:ind w:left="567" w:hanging="567"/>
        <w:outlineLvl w:val="0"/>
        <w:rPr>
          <w:sz w:val="22"/>
          <w:szCs w:val="22"/>
        </w:rPr>
      </w:pPr>
      <w:r w:rsidRPr="001037BB">
        <w:rPr>
          <w:b/>
          <w:sz w:val="22"/>
          <w:szCs w:val="22"/>
        </w:rPr>
        <w:t>4.</w:t>
      </w:r>
      <w:r w:rsidRPr="001037BB">
        <w:rPr>
          <w:b/>
          <w:sz w:val="22"/>
          <w:szCs w:val="22"/>
        </w:rPr>
        <w:tab/>
        <w:t>FARMACINĖ FORMA IR KIEKIS PAKUOTĖJE</w:t>
      </w:r>
    </w:p>
    <w:p w14:paraId="1BAF625B" w14:textId="77777777" w:rsidR="00C879B3" w:rsidRPr="001037BB" w:rsidRDefault="00C879B3" w:rsidP="00C879B3">
      <w:pPr>
        <w:pStyle w:val="Pagrindinistekstas"/>
        <w:tabs>
          <w:tab w:val="left" w:pos="567"/>
        </w:tabs>
        <w:spacing w:after="0"/>
        <w:rPr>
          <w:sz w:val="22"/>
          <w:szCs w:val="22"/>
        </w:rPr>
      </w:pPr>
    </w:p>
    <w:p w14:paraId="325CFF39" w14:textId="77777777" w:rsidR="00C879B3" w:rsidRPr="001037BB" w:rsidRDefault="00C879B3" w:rsidP="00C879B3">
      <w:pPr>
        <w:pStyle w:val="Pagrindinistekstas"/>
        <w:tabs>
          <w:tab w:val="left" w:pos="567"/>
        </w:tabs>
        <w:spacing w:after="0"/>
        <w:rPr>
          <w:sz w:val="22"/>
          <w:szCs w:val="22"/>
        </w:rPr>
      </w:pPr>
      <w:r w:rsidRPr="0055665C">
        <w:rPr>
          <w:rFonts w:eastAsiaTheme="minorHAnsi"/>
          <w:sz w:val="22"/>
          <w:szCs w:val="22"/>
          <w:highlight w:val="lightGray"/>
          <w:lang w:val="lv-LV"/>
        </w:rPr>
        <w:t>kietosios kapsulės</w:t>
      </w:r>
    </w:p>
    <w:p w14:paraId="34B7F018" w14:textId="77777777" w:rsidR="00C879B3" w:rsidRPr="001037BB" w:rsidRDefault="00C879B3" w:rsidP="00C879B3">
      <w:pPr>
        <w:pStyle w:val="Pagrindinistekstas"/>
        <w:tabs>
          <w:tab w:val="left" w:pos="567"/>
        </w:tabs>
        <w:spacing w:after="0"/>
        <w:rPr>
          <w:sz w:val="22"/>
          <w:szCs w:val="22"/>
        </w:rPr>
      </w:pPr>
      <w:r w:rsidRPr="001037BB">
        <w:rPr>
          <w:sz w:val="22"/>
          <w:szCs w:val="22"/>
        </w:rPr>
        <w:t>10 kietųjų kapsulių</w:t>
      </w:r>
    </w:p>
    <w:p w14:paraId="0F82A003" w14:textId="77777777" w:rsidR="00C879B3" w:rsidRPr="001037BB" w:rsidRDefault="00C879B3" w:rsidP="00C879B3">
      <w:pPr>
        <w:pStyle w:val="Pagrindinistekstas"/>
        <w:tabs>
          <w:tab w:val="left" w:pos="567"/>
        </w:tabs>
        <w:spacing w:after="0"/>
        <w:rPr>
          <w:sz w:val="22"/>
          <w:szCs w:val="22"/>
        </w:rPr>
      </w:pPr>
    </w:p>
    <w:p w14:paraId="21415E05" w14:textId="77777777" w:rsidR="00C879B3" w:rsidRPr="001037BB" w:rsidRDefault="00C879B3" w:rsidP="00C879B3">
      <w:pPr>
        <w:widowControl/>
        <w:tabs>
          <w:tab w:val="left" w:pos="567"/>
        </w:tabs>
        <w:suppressAutoHyphens w:val="0"/>
        <w:spacing w:line="260" w:lineRule="exact"/>
        <w:rPr>
          <w:rFonts w:eastAsia="Times New Roman"/>
          <w:snapToGrid w:val="0"/>
          <w:sz w:val="22"/>
          <w:szCs w:val="22"/>
        </w:rPr>
      </w:pPr>
    </w:p>
    <w:p w14:paraId="63C0B1DE" w14:textId="77777777" w:rsidR="00C879B3" w:rsidRPr="001037BB" w:rsidRDefault="00C879B3" w:rsidP="00C879B3">
      <w:pPr>
        <w:widowControl/>
        <w:pBdr>
          <w:top w:val="single" w:sz="4" w:space="1" w:color="auto"/>
          <w:left w:val="single" w:sz="4" w:space="4" w:color="auto"/>
          <w:bottom w:val="single" w:sz="4" w:space="1" w:color="auto"/>
          <w:right w:val="single" w:sz="4" w:space="4" w:color="auto"/>
        </w:pBdr>
        <w:tabs>
          <w:tab w:val="left" w:pos="567"/>
        </w:tabs>
        <w:suppressAutoHyphens w:val="0"/>
        <w:ind w:left="567" w:hanging="567"/>
        <w:outlineLvl w:val="0"/>
        <w:rPr>
          <w:sz w:val="22"/>
          <w:szCs w:val="22"/>
        </w:rPr>
      </w:pPr>
      <w:r w:rsidRPr="001037BB">
        <w:rPr>
          <w:b/>
          <w:sz w:val="22"/>
          <w:szCs w:val="22"/>
        </w:rPr>
        <w:t>5.</w:t>
      </w:r>
      <w:r w:rsidRPr="001037BB">
        <w:rPr>
          <w:b/>
          <w:sz w:val="22"/>
          <w:szCs w:val="22"/>
        </w:rPr>
        <w:tab/>
        <w:t>VARTOJIMO METODAS IR BŪDAS</w:t>
      </w:r>
      <w:r w:rsidRPr="001037BB">
        <w:rPr>
          <w:rFonts w:eastAsia="Times New Roman"/>
          <w:b/>
          <w:noProof/>
          <w:snapToGrid w:val="0"/>
          <w:sz w:val="22"/>
          <w:szCs w:val="22"/>
        </w:rPr>
        <w:t xml:space="preserve"> (-AI)</w:t>
      </w:r>
    </w:p>
    <w:p w14:paraId="7274797F" w14:textId="77777777" w:rsidR="00C879B3" w:rsidRPr="001037BB" w:rsidRDefault="00C879B3" w:rsidP="00C879B3">
      <w:pPr>
        <w:pStyle w:val="Pagrindinistekstas"/>
        <w:tabs>
          <w:tab w:val="left" w:pos="567"/>
        </w:tabs>
        <w:spacing w:after="0"/>
        <w:rPr>
          <w:sz w:val="22"/>
          <w:szCs w:val="22"/>
        </w:rPr>
      </w:pPr>
    </w:p>
    <w:p w14:paraId="7965F3E5" w14:textId="77777777" w:rsidR="00C879B3" w:rsidRPr="001037BB" w:rsidRDefault="00C879B3" w:rsidP="00C879B3">
      <w:pPr>
        <w:pStyle w:val="Pagrindinistekstas"/>
        <w:tabs>
          <w:tab w:val="left" w:pos="567"/>
        </w:tabs>
        <w:spacing w:after="0"/>
        <w:rPr>
          <w:sz w:val="22"/>
          <w:szCs w:val="22"/>
        </w:rPr>
      </w:pPr>
      <w:r w:rsidRPr="001037BB">
        <w:rPr>
          <w:sz w:val="22"/>
          <w:szCs w:val="22"/>
        </w:rPr>
        <w:t>Vartoti per burną.</w:t>
      </w:r>
    </w:p>
    <w:p w14:paraId="574A94A5" w14:textId="77777777" w:rsidR="00C879B3" w:rsidRPr="001037BB" w:rsidRDefault="00C879B3" w:rsidP="00C879B3">
      <w:pPr>
        <w:pStyle w:val="Pagrindinistekstas"/>
        <w:tabs>
          <w:tab w:val="left" w:pos="567"/>
        </w:tabs>
        <w:spacing w:after="0"/>
        <w:rPr>
          <w:sz w:val="22"/>
          <w:szCs w:val="22"/>
        </w:rPr>
      </w:pPr>
      <w:r w:rsidRPr="001037BB">
        <w:rPr>
          <w:sz w:val="22"/>
          <w:szCs w:val="22"/>
        </w:rPr>
        <w:t>Prieš vartojimą perskaitykite pakuotės lapelį.</w:t>
      </w:r>
    </w:p>
    <w:p w14:paraId="633572E7" w14:textId="77777777" w:rsidR="00C879B3" w:rsidRPr="001037BB" w:rsidRDefault="00C879B3" w:rsidP="00C879B3">
      <w:pPr>
        <w:pStyle w:val="Pagrindinistekstas"/>
        <w:tabs>
          <w:tab w:val="left" w:pos="567"/>
        </w:tabs>
        <w:spacing w:after="0"/>
        <w:rPr>
          <w:sz w:val="22"/>
          <w:szCs w:val="22"/>
        </w:rPr>
      </w:pPr>
    </w:p>
    <w:p w14:paraId="1485F684" w14:textId="77777777" w:rsidR="00C879B3" w:rsidRPr="001037BB" w:rsidRDefault="00C879B3" w:rsidP="00C879B3">
      <w:pPr>
        <w:widowControl/>
        <w:tabs>
          <w:tab w:val="left" w:pos="567"/>
        </w:tabs>
        <w:suppressAutoHyphens w:val="0"/>
        <w:spacing w:line="260" w:lineRule="exact"/>
        <w:rPr>
          <w:rFonts w:eastAsia="Times New Roman"/>
          <w:snapToGrid w:val="0"/>
          <w:sz w:val="22"/>
          <w:szCs w:val="22"/>
        </w:rPr>
      </w:pPr>
    </w:p>
    <w:p w14:paraId="724EDD53" w14:textId="77777777" w:rsidR="00C879B3" w:rsidRPr="001037BB" w:rsidRDefault="00C879B3" w:rsidP="00C879B3">
      <w:pPr>
        <w:widowControl/>
        <w:pBdr>
          <w:top w:val="single" w:sz="4" w:space="1" w:color="auto"/>
          <w:left w:val="single" w:sz="4" w:space="4" w:color="auto"/>
          <w:bottom w:val="single" w:sz="4" w:space="1" w:color="auto"/>
          <w:right w:val="single" w:sz="4" w:space="4" w:color="auto"/>
        </w:pBdr>
        <w:tabs>
          <w:tab w:val="left" w:pos="567"/>
        </w:tabs>
        <w:suppressAutoHyphens w:val="0"/>
        <w:ind w:left="567" w:hanging="567"/>
        <w:outlineLvl w:val="0"/>
        <w:rPr>
          <w:sz w:val="22"/>
          <w:szCs w:val="22"/>
        </w:rPr>
      </w:pPr>
      <w:r w:rsidRPr="001037BB">
        <w:rPr>
          <w:b/>
          <w:sz w:val="22"/>
          <w:szCs w:val="22"/>
        </w:rPr>
        <w:t>6.</w:t>
      </w:r>
      <w:r w:rsidRPr="001037BB">
        <w:rPr>
          <w:b/>
          <w:sz w:val="22"/>
          <w:szCs w:val="22"/>
        </w:rPr>
        <w:tab/>
        <w:t xml:space="preserve">SPECIALUS ĮSPĖJIMAS, KAD VAISTINĮ PREPARATĄ BŪTINA LAIKYTI VAIKAMS </w:t>
      </w:r>
      <w:r w:rsidRPr="001037BB">
        <w:rPr>
          <w:rFonts w:eastAsia="Times New Roman"/>
          <w:b/>
          <w:noProof/>
          <w:snapToGrid w:val="0"/>
          <w:sz w:val="22"/>
          <w:szCs w:val="22"/>
        </w:rPr>
        <w:t xml:space="preserve">NEPASTEBIMOJE IR  </w:t>
      </w:r>
      <w:r w:rsidRPr="001037BB">
        <w:rPr>
          <w:b/>
          <w:sz w:val="22"/>
          <w:szCs w:val="22"/>
        </w:rPr>
        <w:t>NEPASIEKIAMOJE VIETOJE</w:t>
      </w:r>
    </w:p>
    <w:p w14:paraId="568D9BE8" w14:textId="77777777" w:rsidR="00C879B3" w:rsidRPr="001037BB" w:rsidRDefault="00C879B3" w:rsidP="00C879B3">
      <w:pPr>
        <w:widowControl/>
        <w:tabs>
          <w:tab w:val="left" w:pos="567"/>
        </w:tabs>
        <w:suppressAutoHyphens w:val="0"/>
        <w:spacing w:line="260" w:lineRule="exact"/>
        <w:rPr>
          <w:rFonts w:eastAsia="Times New Roman"/>
          <w:snapToGrid w:val="0"/>
          <w:sz w:val="22"/>
          <w:szCs w:val="22"/>
        </w:rPr>
      </w:pPr>
    </w:p>
    <w:p w14:paraId="11A2FCB5" w14:textId="77777777" w:rsidR="00C879B3" w:rsidRPr="001037BB" w:rsidRDefault="00C879B3" w:rsidP="00C879B3">
      <w:pPr>
        <w:widowControl/>
        <w:tabs>
          <w:tab w:val="left" w:pos="567"/>
        </w:tabs>
        <w:suppressAutoHyphens w:val="0"/>
        <w:spacing w:line="260" w:lineRule="exact"/>
        <w:rPr>
          <w:rFonts w:eastAsia="Times New Roman"/>
          <w:snapToGrid w:val="0"/>
          <w:sz w:val="22"/>
          <w:szCs w:val="22"/>
        </w:rPr>
      </w:pPr>
      <w:r w:rsidRPr="001037BB">
        <w:rPr>
          <w:rFonts w:eastAsia="Times New Roman"/>
          <w:noProof/>
          <w:snapToGrid w:val="0"/>
          <w:sz w:val="22"/>
          <w:szCs w:val="22"/>
        </w:rPr>
        <w:t>Laikyti vaikams nepastebimoje ir nepasiekiamoje vietoje.</w:t>
      </w:r>
    </w:p>
    <w:p w14:paraId="34C57509" w14:textId="77777777" w:rsidR="00C879B3" w:rsidRPr="001037BB" w:rsidRDefault="00C879B3" w:rsidP="00C879B3">
      <w:pPr>
        <w:pStyle w:val="Pagrindinistekstas"/>
        <w:tabs>
          <w:tab w:val="left" w:pos="567"/>
        </w:tabs>
        <w:spacing w:after="0"/>
        <w:rPr>
          <w:sz w:val="22"/>
          <w:szCs w:val="22"/>
        </w:rPr>
      </w:pPr>
    </w:p>
    <w:p w14:paraId="1627A679" w14:textId="77777777" w:rsidR="00C879B3" w:rsidRPr="001037BB" w:rsidRDefault="00C879B3" w:rsidP="00C879B3">
      <w:pPr>
        <w:widowControl/>
        <w:tabs>
          <w:tab w:val="left" w:pos="567"/>
        </w:tabs>
        <w:suppressAutoHyphens w:val="0"/>
        <w:spacing w:line="260" w:lineRule="exact"/>
        <w:rPr>
          <w:rFonts w:eastAsia="Times New Roman"/>
          <w:snapToGrid w:val="0"/>
          <w:sz w:val="22"/>
          <w:szCs w:val="22"/>
        </w:rPr>
      </w:pPr>
    </w:p>
    <w:p w14:paraId="0A2A3F62" w14:textId="77777777" w:rsidR="00C879B3" w:rsidRPr="001037BB" w:rsidRDefault="00C879B3" w:rsidP="00C879B3">
      <w:pPr>
        <w:widowControl/>
        <w:pBdr>
          <w:top w:val="single" w:sz="4" w:space="1" w:color="auto"/>
          <w:left w:val="single" w:sz="4" w:space="4" w:color="auto"/>
          <w:bottom w:val="single" w:sz="4" w:space="1" w:color="auto"/>
          <w:right w:val="single" w:sz="4" w:space="4" w:color="auto"/>
        </w:pBdr>
        <w:tabs>
          <w:tab w:val="left" w:pos="567"/>
        </w:tabs>
        <w:suppressAutoHyphens w:val="0"/>
        <w:ind w:left="567" w:hanging="567"/>
        <w:outlineLvl w:val="0"/>
        <w:rPr>
          <w:sz w:val="22"/>
          <w:szCs w:val="22"/>
        </w:rPr>
      </w:pPr>
      <w:r w:rsidRPr="001037BB">
        <w:rPr>
          <w:b/>
          <w:sz w:val="22"/>
          <w:szCs w:val="22"/>
        </w:rPr>
        <w:t>7.</w:t>
      </w:r>
      <w:r w:rsidRPr="001037BB">
        <w:rPr>
          <w:b/>
          <w:sz w:val="22"/>
          <w:szCs w:val="22"/>
        </w:rPr>
        <w:tab/>
        <w:t xml:space="preserve">KITAS </w:t>
      </w:r>
      <w:r w:rsidRPr="001037BB">
        <w:rPr>
          <w:rFonts w:eastAsia="Times New Roman"/>
          <w:b/>
          <w:noProof/>
          <w:snapToGrid w:val="0"/>
          <w:sz w:val="22"/>
          <w:szCs w:val="22"/>
        </w:rPr>
        <w:t xml:space="preserve">(-I) </w:t>
      </w:r>
      <w:r w:rsidRPr="001037BB">
        <w:rPr>
          <w:b/>
          <w:sz w:val="22"/>
          <w:szCs w:val="22"/>
        </w:rPr>
        <w:t xml:space="preserve">SPECIALUS </w:t>
      </w:r>
      <w:r w:rsidRPr="001037BB">
        <w:rPr>
          <w:rFonts w:eastAsia="Times New Roman"/>
          <w:b/>
          <w:noProof/>
          <w:snapToGrid w:val="0"/>
          <w:sz w:val="22"/>
          <w:szCs w:val="22"/>
        </w:rPr>
        <w:t xml:space="preserve">(-ŪS) </w:t>
      </w:r>
      <w:r w:rsidRPr="001037BB">
        <w:rPr>
          <w:b/>
          <w:sz w:val="22"/>
          <w:szCs w:val="22"/>
        </w:rPr>
        <w:t>ĮSPĖJIMAS</w:t>
      </w:r>
      <w:r w:rsidRPr="001037BB">
        <w:rPr>
          <w:rFonts w:eastAsia="Times New Roman"/>
          <w:b/>
          <w:noProof/>
          <w:snapToGrid w:val="0"/>
          <w:sz w:val="22"/>
          <w:szCs w:val="22"/>
        </w:rPr>
        <w:t xml:space="preserve"> (-AI)</w:t>
      </w:r>
      <w:r w:rsidRPr="001037BB">
        <w:rPr>
          <w:b/>
          <w:sz w:val="22"/>
          <w:szCs w:val="22"/>
        </w:rPr>
        <w:t xml:space="preserve"> (JEI REIKIA)</w:t>
      </w:r>
    </w:p>
    <w:p w14:paraId="11CE5AC3" w14:textId="77777777" w:rsidR="00C879B3" w:rsidRPr="001037BB" w:rsidRDefault="00C879B3" w:rsidP="00C879B3">
      <w:pPr>
        <w:widowControl/>
        <w:tabs>
          <w:tab w:val="left" w:pos="567"/>
        </w:tabs>
        <w:suppressAutoHyphens w:val="0"/>
        <w:spacing w:line="260" w:lineRule="exact"/>
        <w:rPr>
          <w:rFonts w:eastAsia="Times New Roman"/>
          <w:snapToGrid w:val="0"/>
          <w:sz w:val="22"/>
          <w:szCs w:val="22"/>
        </w:rPr>
      </w:pPr>
    </w:p>
    <w:p w14:paraId="347C9B3F" w14:textId="77777777" w:rsidR="00C879B3" w:rsidRPr="001037BB" w:rsidRDefault="00C879B3" w:rsidP="00C879B3">
      <w:pPr>
        <w:widowControl/>
        <w:tabs>
          <w:tab w:val="left" w:pos="567"/>
        </w:tabs>
        <w:suppressAutoHyphens w:val="0"/>
        <w:spacing w:line="260" w:lineRule="exact"/>
        <w:rPr>
          <w:rFonts w:eastAsia="Times New Roman"/>
          <w:snapToGrid w:val="0"/>
          <w:sz w:val="22"/>
          <w:szCs w:val="22"/>
        </w:rPr>
      </w:pPr>
    </w:p>
    <w:p w14:paraId="2B5C8067" w14:textId="77777777" w:rsidR="00C879B3" w:rsidRPr="001037BB" w:rsidRDefault="00C879B3" w:rsidP="00C879B3">
      <w:pPr>
        <w:widowControl/>
        <w:pBdr>
          <w:top w:val="single" w:sz="4" w:space="1" w:color="auto"/>
          <w:left w:val="single" w:sz="4" w:space="4" w:color="auto"/>
          <w:bottom w:val="single" w:sz="4" w:space="1" w:color="auto"/>
          <w:right w:val="single" w:sz="4" w:space="4" w:color="auto"/>
        </w:pBdr>
        <w:tabs>
          <w:tab w:val="left" w:pos="567"/>
        </w:tabs>
        <w:suppressAutoHyphens w:val="0"/>
        <w:ind w:left="567" w:hanging="567"/>
        <w:outlineLvl w:val="0"/>
        <w:rPr>
          <w:sz w:val="22"/>
          <w:szCs w:val="22"/>
        </w:rPr>
      </w:pPr>
      <w:r w:rsidRPr="001037BB">
        <w:rPr>
          <w:b/>
          <w:sz w:val="22"/>
          <w:szCs w:val="22"/>
        </w:rPr>
        <w:t>8.</w:t>
      </w:r>
      <w:r w:rsidRPr="001037BB">
        <w:rPr>
          <w:b/>
          <w:sz w:val="22"/>
          <w:szCs w:val="22"/>
        </w:rPr>
        <w:tab/>
        <w:t>TINKAMUMO LAIKAS</w:t>
      </w:r>
    </w:p>
    <w:p w14:paraId="16B6B1F5" w14:textId="77777777" w:rsidR="00C879B3" w:rsidRPr="001037BB" w:rsidRDefault="00C879B3" w:rsidP="00C879B3">
      <w:pPr>
        <w:pStyle w:val="Pagrindinistekstas"/>
        <w:tabs>
          <w:tab w:val="left" w:pos="567"/>
        </w:tabs>
        <w:spacing w:after="0"/>
        <w:rPr>
          <w:sz w:val="22"/>
          <w:szCs w:val="22"/>
        </w:rPr>
      </w:pPr>
    </w:p>
    <w:p w14:paraId="79D5C2DE" w14:textId="77777777" w:rsidR="00C879B3" w:rsidRPr="001037BB" w:rsidRDefault="00C879B3" w:rsidP="00572780">
      <w:pPr>
        <w:pStyle w:val="BTEMEASMCA"/>
      </w:pPr>
      <w:r w:rsidRPr="001037BB">
        <w:t>Tinka iki {MM YYYY}</w:t>
      </w:r>
    </w:p>
    <w:p w14:paraId="18A1A7B3" w14:textId="77777777" w:rsidR="00C879B3" w:rsidRPr="001037BB" w:rsidRDefault="00C879B3" w:rsidP="00572780">
      <w:pPr>
        <w:pStyle w:val="BTEMEASMCA"/>
      </w:pPr>
      <w:r w:rsidRPr="001037BB">
        <w:t>[mėnuo, metai]</w:t>
      </w:r>
    </w:p>
    <w:p w14:paraId="0CAB4AFB" w14:textId="77777777" w:rsidR="00C879B3" w:rsidRPr="001037BB" w:rsidRDefault="00C879B3" w:rsidP="00C879B3">
      <w:pPr>
        <w:pStyle w:val="Pagrindinistekstas"/>
        <w:tabs>
          <w:tab w:val="left" w:pos="567"/>
        </w:tabs>
        <w:spacing w:after="0"/>
        <w:rPr>
          <w:sz w:val="22"/>
          <w:szCs w:val="22"/>
        </w:rPr>
      </w:pPr>
    </w:p>
    <w:p w14:paraId="22684791" w14:textId="77777777" w:rsidR="00C879B3" w:rsidRPr="001037BB" w:rsidRDefault="00C879B3" w:rsidP="00C879B3">
      <w:pPr>
        <w:widowControl/>
        <w:tabs>
          <w:tab w:val="left" w:pos="567"/>
        </w:tabs>
        <w:suppressAutoHyphens w:val="0"/>
        <w:spacing w:line="260" w:lineRule="exact"/>
        <w:rPr>
          <w:rFonts w:eastAsia="Times New Roman"/>
          <w:snapToGrid w:val="0"/>
          <w:sz w:val="22"/>
          <w:szCs w:val="22"/>
        </w:rPr>
      </w:pPr>
    </w:p>
    <w:p w14:paraId="158E4AFD" w14:textId="77777777" w:rsidR="00C879B3" w:rsidRPr="001037BB" w:rsidRDefault="00C879B3" w:rsidP="00C879B3">
      <w:pPr>
        <w:keepNext/>
        <w:widowControl/>
        <w:pBdr>
          <w:top w:val="single" w:sz="4" w:space="1" w:color="auto"/>
          <w:left w:val="single" w:sz="4" w:space="4" w:color="auto"/>
          <w:bottom w:val="single" w:sz="4" w:space="1" w:color="auto"/>
          <w:right w:val="single" w:sz="4" w:space="4" w:color="auto"/>
        </w:pBdr>
        <w:tabs>
          <w:tab w:val="left" w:pos="567"/>
        </w:tabs>
        <w:suppressAutoHyphens w:val="0"/>
        <w:ind w:left="567" w:hanging="567"/>
        <w:outlineLvl w:val="0"/>
        <w:rPr>
          <w:sz w:val="22"/>
          <w:szCs w:val="22"/>
        </w:rPr>
      </w:pPr>
      <w:r w:rsidRPr="001037BB">
        <w:rPr>
          <w:b/>
          <w:sz w:val="22"/>
          <w:szCs w:val="22"/>
        </w:rPr>
        <w:t>9.</w:t>
      </w:r>
      <w:r w:rsidRPr="001037BB">
        <w:rPr>
          <w:b/>
          <w:sz w:val="22"/>
          <w:szCs w:val="22"/>
        </w:rPr>
        <w:tab/>
        <w:t>SPECIALIOS LAIKYMO SĄLYGOS</w:t>
      </w:r>
    </w:p>
    <w:p w14:paraId="0EDF8010" w14:textId="77777777" w:rsidR="00C879B3" w:rsidRPr="001037BB" w:rsidRDefault="00C879B3" w:rsidP="00C879B3">
      <w:pPr>
        <w:pStyle w:val="Pagrindinistekstas"/>
        <w:tabs>
          <w:tab w:val="left" w:pos="567"/>
        </w:tabs>
        <w:spacing w:after="0"/>
        <w:rPr>
          <w:sz w:val="22"/>
          <w:szCs w:val="22"/>
        </w:rPr>
      </w:pPr>
    </w:p>
    <w:p w14:paraId="2F40A979" w14:textId="77777777" w:rsidR="00C879B3" w:rsidRPr="001037BB" w:rsidRDefault="00C879B3" w:rsidP="00C879B3">
      <w:pPr>
        <w:pStyle w:val="Pagrindinistekstas"/>
        <w:tabs>
          <w:tab w:val="left" w:pos="567"/>
        </w:tabs>
        <w:spacing w:after="0"/>
        <w:rPr>
          <w:sz w:val="22"/>
          <w:szCs w:val="22"/>
        </w:rPr>
      </w:pPr>
      <w:r w:rsidRPr="001037BB">
        <w:rPr>
          <w:sz w:val="22"/>
          <w:szCs w:val="22"/>
        </w:rPr>
        <w:t xml:space="preserve">Laikyti ne aukštesnėje kaip 25 </w:t>
      </w:r>
      <w:r w:rsidRPr="001037BB">
        <w:rPr>
          <w:sz w:val="22"/>
          <w:szCs w:val="22"/>
        </w:rPr>
        <w:sym w:font="Symbol" w:char="F0B0"/>
      </w:r>
      <w:r w:rsidRPr="001037BB">
        <w:rPr>
          <w:sz w:val="22"/>
          <w:szCs w:val="22"/>
        </w:rPr>
        <w:t>C temperatūroje.</w:t>
      </w:r>
    </w:p>
    <w:p w14:paraId="5EB2619E" w14:textId="77777777" w:rsidR="00C879B3" w:rsidRPr="001037BB" w:rsidRDefault="00C879B3" w:rsidP="00C879B3">
      <w:pPr>
        <w:pStyle w:val="Pagrindinistekstas"/>
        <w:tabs>
          <w:tab w:val="left" w:pos="567"/>
        </w:tabs>
        <w:spacing w:after="0"/>
        <w:rPr>
          <w:sz w:val="22"/>
          <w:szCs w:val="22"/>
        </w:rPr>
      </w:pPr>
    </w:p>
    <w:p w14:paraId="7C57E25B" w14:textId="77777777" w:rsidR="00C879B3" w:rsidRPr="001037BB" w:rsidRDefault="00C879B3" w:rsidP="00C879B3">
      <w:pPr>
        <w:widowControl/>
        <w:tabs>
          <w:tab w:val="left" w:pos="567"/>
        </w:tabs>
        <w:suppressAutoHyphens w:val="0"/>
        <w:spacing w:line="260" w:lineRule="exact"/>
        <w:rPr>
          <w:rFonts w:eastAsia="Times New Roman"/>
          <w:snapToGrid w:val="0"/>
          <w:sz w:val="22"/>
          <w:szCs w:val="22"/>
        </w:rPr>
      </w:pPr>
    </w:p>
    <w:p w14:paraId="5293B5D8" w14:textId="77777777" w:rsidR="00C879B3" w:rsidRPr="001037BB" w:rsidRDefault="00C879B3" w:rsidP="00C879B3">
      <w:pPr>
        <w:widowControl/>
        <w:pBdr>
          <w:top w:val="single" w:sz="4" w:space="1" w:color="auto"/>
          <w:left w:val="single" w:sz="4" w:space="4" w:color="auto"/>
          <w:bottom w:val="single" w:sz="4" w:space="1" w:color="auto"/>
          <w:right w:val="single" w:sz="4" w:space="4" w:color="auto"/>
        </w:pBdr>
        <w:tabs>
          <w:tab w:val="left" w:pos="567"/>
        </w:tabs>
        <w:suppressAutoHyphens w:val="0"/>
        <w:outlineLvl w:val="0"/>
        <w:rPr>
          <w:sz w:val="22"/>
          <w:szCs w:val="22"/>
        </w:rPr>
      </w:pPr>
      <w:r w:rsidRPr="001037BB">
        <w:rPr>
          <w:b/>
          <w:sz w:val="22"/>
          <w:szCs w:val="22"/>
        </w:rPr>
        <w:lastRenderedPageBreak/>
        <w:t>10.</w:t>
      </w:r>
      <w:r w:rsidRPr="001037BB">
        <w:rPr>
          <w:b/>
          <w:sz w:val="22"/>
          <w:szCs w:val="22"/>
        </w:rPr>
        <w:tab/>
        <w:t>SPECIALIOS ATSARGUMO PRIEMONĖS</w:t>
      </w:r>
      <w:r w:rsidRPr="001037BB">
        <w:rPr>
          <w:rFonts w:eastAsia="Times New Roman"/>
          <w:b/>
          <w:noProof/>
          <w:snapToGrid w:val="0"/>
          <w:sz w:val="22"/>
          <w:szCs w:val="22"/>
        </w:rPr>
        <w:t xml:space="preserve"> DĖL NESUVARTOTO</w:t>
      </w:r>
      <w:r w:rsidRPr="001037BB">
        <w:rPr>
          <w:b/>
          <w:sz w:val="22"/>
          <w:szCs w:val="22"/>
        </w:rPr>
        <w:t xml:space="preserve"> VAISTINIO PREPARATO </w:t>
      </w:r>
      <w:r w:rsidRPr="001037BB">
        <w:rPr>
          <w:rFonts w:eastAsia="Times New Roman"/>
          <w:b/>
          <w:noProof/>
          <w:snapToGrid w:val="0"/>
          <w:sz w:val="22"/>
          <w:szCs w:val="22"/>
        </w:rPr>
        <w:t>AR JO ATLIEKŲ TVARKYMO</w:t>
      </w:r>
      <w:r w:rsidRPr="001037BB">
        <w:rPr>
          <w:b/>
          <w:sz w:val="22"/>
          <w:szCs w:val="22"/>
        </w:rPr>
        <w:t xml:space="preserve"> (JEI REIKIA)</w:t>
      </w:r>
    </w:p>
    <w:p w14:paraId="07B3F1D2" w14:textId="77777777" w:rsidR="00C879B3" w:rsidRPr="001037BB" w:rsidRDefault="00C879B3" w:rsidP="00C879B3">
      <w:pPr>
        <w:widowControl/>
        <w:tabs>
          <w:tab w:val="left" w:pos="567"/>
        </w:tabs>
        <w:suppressAutoHyphens w:val="0"/>
        <w:spacing w:line="260" w:lineRule="exact"/>
        <w:rPr>
          <w:rFonts w:eastAsia="Times New Roman"/>
          <w:snapToGrid w:val="0"/>
          <w:sz w:val="22"/>
          <w:szCs w:val="22"/>
        </w:rPr>
      </w:pPr>
    </w:p>
    <w:p w14:paraId="1D50AA4E" w14:textId="77777777" w:rsidR="00C879B3" w:rsidRPr="001037BB" w:rsidRDefault="00C879B3" w:rsidP="00C879B3">
      <w:pPr>
        <w:widowControl/>
        <w:tabs>
          <w:tab w:val="left" w:pos="567"/>
        </w:tabs>
        <w:suppressAutoHyphens w:val="0"/>
        <w:spacing w:line="260" w:lineRule="exact"/>
        <w:rPr>
          <w:rFonts w:eastAsia="Times New Roman"/>
          <w:snapToGrid w:val="0"/>
          <w:sz w:val="22"/>
          <w:szCs w:val="22"/>
        </w:rPr>
      </w:pPr>
    </w:p>
    <w:p w14:paraId="3AA241D6" w14:textId="77777777" w:rsidR="00C879B3" w:rsidRPr="001037BB" w:rsidRDefault="00C879B3" w:rsidP="00C879B3">
      <w:pPr>
        <w:widowControl/>
        <w:pBdr>
          <w:top w:val="single" w:sz="4" w:space="1" w:color="auto"/>
          <w:left w:val="single" w:sz="4" w:space="4" w:color="auto"/>
          <w:bottom w:val="single" w:sz="4" w:space="1" w:color="auto"/>
          <w:right w:val="single" w:sz="4" w:space="4" w:color="auto"/>
        </w:pBdr>
        <w:tabs>
          <w:tab w:val="left" w:pos="567"/>
        </w:tabs>
        <w:suppressAutoHyphens w:val="0"/>
        <w:outlineLvl w:val="0"/>
        <w:rPr>
          <w:sz w:val="22"/>
          <w:szCs w:val="22"/>
        </w:rPr>
      </w:pPr>
      <w:r w:rsidRPr="001037BB">
        <w:rPr>
          <w:b/>
          <w:sz w:val="22"/>
          <w:szCs w:val="22"/>
        </w:rPr>
        <w:t>11.</w:t>
      </w:r>
      <w:r w:rsidRPr="001037BB">
        <w:rPr>
          <w:b/>
          <w:sz w:val="22"/>
          <w:szCs w:val="22"/>
        </w:rPr>
        <w:tab/>
      </w:r>
      <w:r w:rsidRPr="001037BB">
        <w:rPr>
          <w:rFonts w:eastAsia="Times New Roman"/>
          <w:b/>
          <w:caps/>
          <w:noProof/>
          <w:snapToGrid w:val="0"/>
          <w:sz w:val="22"/>
          <w:szCs w:val="22"/>
        </w:rPr>
        <w:t>r</w:t>
      </w:r>
      <w:r>
        <w:rPr>
          <w:rFonts w:eastAsia="Times New Roman"/>
          <w:b/>
          <w:caps/>
          <w:noProof/>
          <w:snapToGrid w:val="0"/>
          <w:sz w:val="22"/>
          <w:szCs w:val="22"/>
        </w:rPr>
        <w:t>EGISTRUOTOJO</w:t>
      </w:r>
      <w:r w:rsidRPr="001037BB">
        <w:rPr>
          <w:b/>
          <w:caps/>
          <w:sz w:val="22"/>
          <w:szCs w:val="22"/>
        </w:rPr>
        <w:t xml:space="preserve"> PAVADINIMAS IR ADRESAS</w:t>
      </w:r>
    </w:p>
    <w:p w14:paraId="7DC47DDD" w14:textId="77777777" w:rsidR="00C879B3" w:rsidRPr="001037BB" w:rsidRDefault="00C879B3" w:rsidP="00C879B3">
      <w:pPr>
        <w:pStyle w:val="Pagrindinistekstas"/>
        <w:tabs>
          <w:tab w:val="left" w:pos="567"/>
        </w:tabs>
        <w:spacing w:after="0"/>
        <w:rPr>
          <w:sz w:val="22"/>
          <w:szCs w:val="22"/>
        </w:rPr>
      </w:pPr>
    </w:p>
    <w:p w14:paraId="761D804B" w14:textId="77777777" w:rsidR="00C879B3" w:rsidRPr="001037BB" w:rsidRDefault="00C879B3" w:rsidP="00C879B3">
      <w:pPr>
        <w:tabs>
          <w:tab w:val="left" w:pos="567"/>
        </w:tabs>
        <w:jc w:val="both"/>
        <w:rPr>
          <w:sz w:val="22"/>
          <w:szCs w:val="22"/>
        </w:rPr>
      </w:pPr>
      <w:proofErr w:type="spellStart"/>
      <w:r w:rsidRPr="001037BB">
        <w:rPr>
          <w:sz w:val="22"/>
          <w:szCs w:val="22"/>
        </w:rPr>
        <w:t>Logo</w:t>
      </w:r>
      <w:proofErr w:type="spellEnd"/>
      <w:r w:rsidRPr="001037BB">
        <w:rPr>
          <w:sz w:val="22"/>
          <w:szCs w:val="22"/>
        </w:rPr>
        <w:t xml:space="preserve"> &lt;</w:t>
      </w:r>
      <w:proofErr w:type="spellStart"/>
      <w:r w:rsidRPr="001037BB">
        <w:rPr>
          <w:sz w:val="22"/>
          <w:szCs w:val="22"/>
        </w:rPr>
        <w:t>Grindex</w:t>
      </w:r>
      <w:proofErr w:type="spellEnd"/>
      <w:r w:rsidRPr="001037BB">
        <w:rPr>
          <w:sz w:val="22"/>
          <w:szCs w:val="22"/>
        </w:rPr>
        <w:t>&gt;</w:t>
      </w:r>
    </w:p>
    <w:p w14:paraId="64CFA492" w14:textId="77777777" w:rsidR="00C879B3" w:rsidRPr="001037BB" w:rsidRDefault="00C879B3" w:rsidP="00C879B3">
      <w:pPr>
        <w:tabs>
          <w:tab w:val="left" w:pos="567"/>
        </w:tabs>
        <w:jc w:val="both"/>
        <w:rPr>
          <w:sz w:val="22"/>
          <w:szCs w:val="22"/>
        </w:rPr>
      </w:pPr>
      <w:r w:rsidRPr="001037BB">
        <w:rPr>
          <w:sz w:val="22"/>
          <w:szCs w:val="22"/>
        </w:rPr>
        <w:t xml:space="preserve">AS </w:t>
      </w:r>
      <w:r w:rsidRPr="001037BB">
        <w:rPr>
          <w:iCs/>
          <w:sz w:val="22"/>
          <w:szCs w:val="22"/>
        </w:rPr>
        <w:t>GRINDEKS.</w:t>
      </w:r>
    </w:p>
    <w:p w14:paraId="0CE96177" w14:textId="77777777" w:rsidR="00C879B3" w:rsidRPr="001037BB" w:rsidRDefault="00C879B3" w:rsidP="00C879B3">
      <w:pPr>
        <w:tabs>
          <w:tab w:val="left" w:pos="567"/>
        </w:tabs>
        <w:jc w:val="both"/>
        <w:rPr>
          <w:sz w:val="22"/>
          <w:szCs w:val="22"/>
        </w:rPr>
      </w:pPr>
      <w:proofErr w:type="spellStart"/>
      <w:r w:rsidRPr="001037BB">
        <w:rPr>
          <w:sz w:val="22"/>
          <w:szCs w:val="22"/>
        </w:rPr>
        <w:t>Krustpils</w:t>
      </w:r>
      <w:proofErr w:type="spellEnd"/>
      <w:r w:rsidRPr="001037BB">
        <w:rPr>
          <w:sz w:val="22"/>
          <w:szCs w:val="22"/>
        </w:rPr>
        <w:t xml:space="preserve"> </w:t>
      </w:r>
      <w:proofErr w:type="spellStart"/>
      <w:r w:rsidRPr="001037BB">
        <w:rPr>
          <w:sz w:val="22"/>
          <w:szCs w:val="22"/>
        </w:rPr>
        <w:t>iela</w:t>
      </w:r>
      <w:proofErr w:type="spellEnd"/>
      <w:r w:rsidRPr="001037BB">
        <w:rPr>
          <w:sz w:val="22"/>
          <w:szCs w:val="22"/>
        </w:rPr>
        <w:t xml:space="preserve"> 53, </w:t>
      </w:r>
      <w:proofErr w:type="spellStart"/>
      <w:r w:rsidRPr="001037BB">
        <w:rPr>
          <w:sz w:val="22"/>
          <w:szCs w:val="22"/>
        </w:rPr>
        <w:t>Rīga</w:t>
      </w:r>
      <w:proofErr w:type="spellEnd"/>
      <w:r w:rsidRPr="001037BB">
        <w:rPr>
          <w:sz w:val="22"/>
          <w:szCs w:val="22"/>
        </w:rPr>
        <w:t xml:space="preserve"> LV-1057, Latvija</w:t>
      </w:r>
    </w:p>
    <w:p w14:paraId="704CBF56" w14:textId="77777777" w:rsidR="00C879B3" w:rsidRPr="001037BB" w:rsidRDefault="00C879B3" w:rsidP="00C879B3">
      <w:pPr>
        <w:pStyle w:val="Pagrindinistekstas"/>
        <w:tabs>
          <w:tab w:val="left" w:pos="567"/>
        </w:tabs>
        <w:spacing w:after="0"/>
        <w:rPr>
          <w:sz w:val="22"/>
          <w:szCs w:val="22"/>
        </w:rPr>
      </w:pPr>
    </w:p>
    <w:p w14:paraId="4B552D6B" w14:textId="77777777" w:rsidR="00C879B3" w:rsidRPr="001037BB" w:rsidRDefault="00C879B3" w:rsidP="00C879B3">
      <w:pPr>
        <w:widowControl/>
        <w:tabs>
          <w:tab w:val="left" w:pos="567"/>
        </w:tabs>
        <w:suppressAutoHyphens w:val="0"/>
        <w:spacing w:line="260" w:lineRule="exact"/>
        <w:rPr>
          <w:rFonts w:eastAsia="Times New Roman"/>
          <w:snapToGrid w:val="0"/>
          <w:sz w:val="22"/>
          <w:szCs w:val="22"/>
        </w:rPr>
      </w:pPr>
    </w:p>
    <w:p w14:paraId="1DBC405C" w14:textId="77777777" w:rsidR="00C879B3" w:rsidRPr="001037BB" w:rsidRDefault="00C879B3" w:rsidP="00C879B3">
      <w:pPr>
        <w:widowControl/>
        <w:pBdr>
          <w:top w:val="single" w:sz="4" w:space="1" w:color="auto"/>
          <w:left w:val="single" w:sz="4" w:space="4" w:color="auto"/>
          <w:bottom w:val="single" w:sz="4" w:space="1" w:color="auto"/>
          <w:right w:val="single" w:sz="4" w:space="4" w:color="auto"/>
        </w:pBdr>
        <w:tabs>
          <w:tab w:val="left" w:pos="567"/>
        </w:tabs>
        <w:suppressAutoHyphens w:val="0"/>
        <w:outlineLvl w:val="0"/>
        <w:rPr>
          <w:sz w:val="22"/>
          <w:szCs w:val="22"/>
        </w:rPr>
      </w:pPr>
      <w:r w:rsidRPr="001037BB">
        <w:rPr>
          <w:b/>
          <w:sz w:val="22"/>
          <w:szCs w:val="22"/>
        </w:rPr>
        <w:t>12.</w:t>
      </w:r>
      <w:r w:rsidRPr="001037BB">
        <w:rPr>
          <w:b/>
          <w:sz w:val="22"/>
          <w:szCs w:val="22"/>
        </w:rPr>
        <w:tab/>
        <w:t>R</w:t>
      </w:r>
      <w:r>
        <w:rPr>
          <w:b/>
          <w:sz w:val="22"/>
          <w:szCs w:val="22"/>
        </w:rPr>
        <w:t>EGISTRACIJOS</w:t>
      </w:r>
      <w:r w:rsidRPr="001037BB">
        <w:rPr>
          <w:b/>
          <w:sz w:val="22"/>
          <w:szCs w:val="22"/>
        </w:rPr>
        <w:t xml:space="preserve"> </w:t>
      </w:r>
      <w:r w:rsidRPr="001037BB">
        <w:rPr>
          <w:rFonts w:eastAsia="Times New Roman"/>
          <w:b/>
          <w:noProof/>
          <w:snapToGrid w:val="0"/>
          <w:sz w:val="22"/>
          <w:szCs w:val="22"/>
        </w:rPr>
        <w:t>PAŽYMĖJIMO</w:t>
      </w:r>
      <w:r w:rsidRPr="001037BB">
        <w:rPr>
          <w:b/>
          <w:sz w:val="22"/>
          <w:szCs w:val="22"/>
        </w:rPr>
        <w:t xml:space="preserve"> NUMERIS</w:t>
      </w:r>
      <w:r w:rsidRPr="001037BB">
        <w:rPr>
          <w:rFonts w:eastAsia="Times New Roman"/>
          <w:b/>
          <w:noProof/>
          <w:snapToGrid w:val="0"/>
          <w:sz w:val="22"/>
          <w:szCs w:val="22"/>
        </w:rPr>
        <w:t xml:space="preserve"> (-IAI)</w:t>
      </w:r>
      <w:r w:rsidRPr="001037BB">
        <w:rPr>
          <w:rFonts w:eastAsia="Times New Roman"/>
          <w:b/>
          <w:snapToGrid w:val="0"/>
          <w:sz w:val="22"/>
          <w:szCs w:val="22"/>
        </w:rPr>
        <w:t xml:space="preserve"> </w:t>
      </w:r>
    </w:p>
    <w:p w14:paraId="59FDBEC5" w14:textId="77777777" w:rsidR="00C879B3" w:rsidRPr="001037BB" w:rsidRDefault="00C879B3" w:rsidP="00C879B3">
      <w:pPr>
        <w:widowControl/>
        <w:tabs>
          <w:tab w:val="left" w:pos="567"/>
        </w:tabs>
        <w:suppressAutoHyphens w:val="0"/>
        <w:spacing w:line="260" w:lineRule="exact"/>
        <w:rPr>
          <w:rFonts w:eastAsia="Times New Roman"/>
          <w:snapToGrid w:val="0"/>
          <w:sz w:val="22"/>
          <w:szCs w:val="22"/>
        </w:rPr>
      </w:pPr>
    </w:p>
    <w:p w14:paraId="768C71FE" w14:textId="77777777" w:rsidR="00C879B3" w:rsidRPr="001037BB" w:rsidRDefault="00C879B3" w:rsidP="00C879B3">
      <w:pPr>
        <w:pStyle w:val="Pagrindiniotekstotrauka"/>
        <w:spacing w:after="0"/>
        <w:ind w:left="0"/>
        <w:rPr>
          <w:sz w:val="22"/>
          <w:szCs w:val="22"/>
        </w:rPr>
      </w:pPr>
      <w:r w:rsidRPr="001037BB">
        <w:rPr>
          <w:sz w:val="22"/>
          <w:szCs w:val="22"/>
        </w:rPr>
        <w:t>LT/1/97/2086/001</w:t>
      </w:r>
    </w:p>
    <w:p w14:paraId="04FE02BB" w14:textId="77777777" w:rsidR="00C879B3" w:rsidRPr="001037BB" w:rsidRDefault="00C879B3" w:rsidP="00C879B3">
      <w:pPr>
        <w:pStyle w:val="Pagrindinistekstas"/>
        <w:tabs>
          <w:tab w:val="left" w:pos="567"/>
        </w:tabs>
        <w:spacing w:after="0"/>
        <w:rPr>
          <w:sz w:val="22"/>
          <w:szCs w:val="22"/>
        </w:rPr>
      </w:pPr>
    </w:p>
    <w:p w14:paraId="1FBB7150" w14:textId="77777777" w:rsidR="00C879B3" w:rsidRPr="001037BB" w:rsidRDefault="00C879B3" w:rsidP="00C879B3">
      <w:pPr>
        <w:widowControl/>
        <w:tabs>
          <w:tab w:val="left" w:pos="567"/>
        </w:tabs>
        <w:suppressAutoHyphens w:val="0"/>
        <w:spacing w:line="260" w:lineRule="exact"/>
        <w:rPr>
          <w:rFonts w:eastAsia="Times New Roman"/>
          <w:snapToGrid w:val="0"/>
          <w:sz w:val="22"/>
          <w:szCs w:val="22"/>
        </w:rPr>
      </w:pPr>
    </w:p>
    <w:p w14:paraId="74F6D86F" w14:textId="77777777" w:rsidR="00C879B3" w:rsidRPr="001037BB" w:rsidRDefault="00C879B3" w:rsidP="00C879B3">
      <w:pPr>
        <w:widowControl/>
        <w:pBdr>
          <w:top w:val="single" w:sz="4" w:space="1" w:color="auto"/>
          <w:left w:val="single" w:sz="4" w:space="4" w:color="auto"/>
          <w:bottom w:val="single" w:sz="4" w:space="1" w:color="auto"/>
          <w:right w:val="single" w:sz="4" w:space="4" w:color="auto"/>
        </w:pBdr>
        <w:tabs>
          <w:tab w:val="left" w:pos="567"/>
        </w:tabs>
        <w:suppressAutoHyphens w:val="0"/>
        <w:outlineLvl w:val="0"/>
        <w:rPr>
          <w:sz w:val="22"/>
          <w:szCs w:val="22"/>
        </w:rPr>
      </w:pPr>
      <w:r w:rsidRPr="001037BB">
        <w:rPr>
          <w:b/>
          <w:sz w:val="22"/>
          <w:szCs w:val="22"/>
        </w:rPr>
        <w:t>13.</w:t>
      </w:r>
      <w:r w:rsidRPr="001037BB">
        <w:rPr>
          <w:b/>
          <w:sz w:val="22"/>
          <w:szCs w:val="22"/>
        </w:rPr>
        <w:tab/>
        <w:t>SERIJOS NUMERIS</w:t>
      </w:r>
      <w:r w:rsidRPr="001037BB">
        <w:rPr>
          <w:rFonts w:eastAsia="Times New Roman"/>
          <w:b/>
          <w:noProof/>
          <w:snapToGrid w:val="0"/>
          <w:sz w:val="22"/>
          <w:szCs w:val="22"/>
        </w:rPr>
        <w:t xml:space="preserve"> </w:t>
      </w:r>
    </w:p>
    <w:p w14:paraId="3CDA1A61" w14:textId="77777777" w:rsidR="00C879B3" w:rsidRPr="001037BB" w:rsidRDefault="00C879B3" w:rsidP="00C879B3">
      <w:pPr>
        <w:pStyle w:val="Pagrindinistekstas"/>
        <w:tabs>
          <w:tab w:val="left" w:pos="567"/>
        </w:tabs>
        <w:spacing w:after="0"/>
        <w:rPr>
          <w:sz w:val="22"/>
          <w:szCs w:val="22"/>
        </w:rPr>
      </w:pPr>
    </w:p>
    <w:p w14:paraId="1632BF0D" w14:textId="77777777" w:rsidR="00C879B3" w:rsidRPr="001037BB" w:rsidRDefault="00C879B3" w:rsidP="00C879B3">
      <w:pPr>
        <w:pStyle w:val="Pagrindinistekstas"/>
        <w:tabs>
          <w:tab w:val="left" w:pos="567"/>
        </w:tabs>
        <w:spacing w:after="0"/>
        <w:rPr>
          <w:sz w:val="22"/>
          <w:szCs w:val="22"/>
        </w:rPr>
      </w:pPr>
      <w:r w:rsidRPr="001037BB">
        <w:rPr>
          <w:sz w:val="22"/>
          <w:szCs w:val="22"/>
        </w:rPr>
        <w:t>Serija</w:t>
      </w:r>
    </w:p>
    <w:p w14:paraId="33D817F6" w14:textId="77777777" w:rsidR="00C879B3" w:rsidRPr="001037BB" w:rsidRDefault="00C879B3" w:rsidP="00C879B3">
      <w:pPr>
        <w:pStyle w:val="Pagrindinistekstas"/>
        <w:tabs>
          <w:tab w:val="left" w:pos="567"/>
        </w:tabs>
        <w:spacing w:after="0"/>
        <w:rPr>
          <w:sz w:val="22"/>
          <w:szCs w:val="22"/>
        </w:rPr>
      </w:pPr>
    </w:p>
    <w:p w14:paraId="041C01BA" w14:textId="77777777" w:rsidR="00C879B3" w:rsidRPr="001037BB" w:rsidRDefault="00C879B3" w:rsidP="00C879B3">
      <w:pPr>
        <w:widowControl/>
        <w:tabs>
          <w:tab w:val="left" w:pos="567"/>
        </w:tabs>
        <w:suppressAutoHyphens w:val="0"/>
        <w:spacing w:line="260" w:lineRule="exact"/>
        <w:rPr>
          <w:rFonts w:eastAsia="Times New Roman"/>
          <w:snapToGrid w:val="0"/>
          <w:sz w:val="22"/>
          <w:szCs w:val="22"/>
        </w:rPr>
      </w:pPr>
    </w:p>
    <w:p w14:paraId="417AE961" w14:textId="77777777" w:rsidR="00C879B3" w:rsidRPr="001037BB" w:rsidRDefault="00C879B3" w:rsidP="00C879B3">
      <w:pPr>
        <w:widowControl/>
        <w:pBdr>
          <w:top w:val="single" w:sz="4" w:space="1" w:color="auto"/>
          <w:left w:val="single" w:sz="4" w:space="4" w:color="auto"/>
          <w:bottom w:val="single" w:sz="4" w:space="1" w:color="auto"/>
          <w:right w:val="single" w:sz="4" w:space="4" w:color="auto"/>
        </w:pBdr>
        <w:tabs>
          <w:tab w:val="left" w:pos="567"/>
        </w:tabs>
        <w:suppressAutoHyphens w:val="0"/>
        <w:outlineLvl w:val="0"/>
        <w:rPr>
          <w:sz w:val="22"/>
          <w:szCs w:val="22"/>
        </w:rPr>
      </w:pPr>
      <w:r w:rsidRPr="001037BB">
        <w:rPr>
          <w:b/>
          <w:sz w:val="22"/>
          <w:szCs w:val="22"/>
        </w:rPr>
        <w:t>14.</w:t>
      </w:r>
      <w:r w:rsidRPr="001037BB">
        <w:rPr>
          <w:b/>
          <w:sz w:val="22"/>
          <w:szCs w:val="22"/>
        </w:rPr>
        <w:tab/>
        <w:t>PARDAVIMO (IŠDAVIMO) TVARKA</w:t>
      </w:r>
    </w:p>
    <w:p w14:paraId="2357F98B" w14:textId="77777777" w:rsidR="00C879B3" w:rsidRPr="001037BB" w:rsidRDefault="00C879B3" w:rsidP="00C879B3">
      <w:pPr>
        <w:pStyle w:val="Pagrindinistekstas"/>
        <w:tabs>
          <w:tab w:val="left" w:pos="567"/>
        </w:tabs>
        <w:spacing w:after="0"/>
        <w:rPr>
          <w:sz w:val="22"/>
          <w:szCs w:val="22"/>
        </w:rPr>
      </w:pPr>
    </w:p>
    <w:p w14:paraId="010D1208" w14:textId="77777777" w:rsidR="00C879B3" w:rsidRPr="001037BB" w:rsidRDefault="00C879B3" w:rsidP="00C879B3">
      <w:pPr>
        <w:pStyle w:val="Pagrindinistekstas"/>
        <w:tabs>
          <w:tab w:val="left" w:pos="567"/>
        </w:tabs>
        <w:spacing w:after="0"/>
        <w:rPr>
          <w:sz w:val="22"/>
          <w:szCs w:val="22"/>
        </w:rPr>
      </w:pPr>
      <w:r w:rsidRPr="001037BB">
        <w:rPr>
          <w:sz w:val="22"/>
          <w:szCs w:val="22"/>
        </w:rPr>
        <w:t>Nereceptinis vaist</w:t>
      </w:r>
      <w:r>
        <w:rPr>
          <w:sz w:val="22"/>
          <w:szCs w:val="22"/>
        </w:rPr>
        <w:t>as.</w:t>
      </w:r>
    </w:p>
    <w:p w14:paraId="6D7969C9" w14:textId="77777777" w:rsidR="00C879B3" w:rsidRPr="001037BB" w:rsidRDefault="00C879B3" w:rsidP="00C879B3">
      <w:pPr>
        <w:pStyle w:val="Pagrindinistekstas"/>
        <w:tabs>
          <w:tab w:val="left" w:pos="567"/>
        </w:tabs>
        <w:spacing w:after="0"/>
        <w:rPr>
          <w:sz w:val="22"/>
          <w:szCs w:val="22"/>
        </w:rPr>
      </w:pPr>
    </w:p>
    <w:p w14:paraId="65DC3CA7" w14:textId="77777777" w:rsidR="00C879B3" w:rsidRPr="001037BB" w:rsidRDefault="00C879B3" w:rsidP="00C879B3">
      <w:pPr>
        <w:widowControl/>
        <w:tabs>
          <w:tab w:val="left" w:pos="567"/>
        </w:tabs>
        <w:suppressAutoHyphens w:val="0"/>
        <w:spacing w:line="260" w:lineRule="exact"/>
        <w:rPr>
          <w:rFonts w:eastAsia="Times New Roman"/>
          <w:snapToGrid w:val="0"/>
          <w:sz w:val="22"/>
          <w:szCs w:val="22"/>
        </w:rPr>
      </w:pPr>
    </w:p>
    <w:p w14:paraId="4D0FC8FB" w14:textId="77777777" w:rsidR="00C879B3" w:rsidRPr="001037BB" w:rsidRDefault="00C879B3" w:rsidP="00C879B3">
      <w:pPr>
        <w:widowControl/>
        <w:pBdr>
          <w:top w:val="single" w:sz="4" w:space="2" w:color="auto"/>
          <w:left w:val="single" w:sz="4" w:space="4" w:color="auto"/>
          <w:bottom w:val="single" w:sz="4" w:space="1" w:color="auto"/>
          <w:right w:val="single" w:sz="4" w:space="4" w:color="auto"/>
        </w:pBdr>
        <w:tabs>
          <w:tab w:val="left" w:pos="567"/>
        </w:tabs>
        <w:suppressAutoHyphens w:val="0"/>
        <w:outlineLvl w:val="0"/>
        <w:rPr>
          <w:sz w:val="22"/>
          <w:szCs w:val="22"/>
        </w:rPr>
      </w:pPr>
      <w:r w:rsidRPr="001037BB">
        <w:rPr>
          <w:b/>
          <w:sz w:val="22"/>
          <w:szCs w:val="22"/>
        </w:rPr>
        <w:t>15.</w:t>
      </w:r>
      <w:r w:rsidRPr="001037BB">
        <w:rPr>
          <w:b/>
          <w:sz w:val="22"/>
          <w:szCs w:val="22"/>
        </w:rPr>
        <w:tab/>
        <w:t>VARTOJIMO INSTRUKCIJA</w:t>
      </w:r>
    </w:p>
    <w:p w14:paraId="719E17C0" w14:textId="77777777" w:rsidR="00C879B3" w:rsidRPr="001037BB" w:rsidRDefault="00C879B3" w:rsidP="00C879B3">
      <w:pPr>
        <w:pStyle w:val="Pagrindinistekstas"/>
        <w:tabs>
          <w:tab w:val="left" w:pos="567"/>
        </w:tabs>
        <w:spacing w:after="0"/>
        <w:rPr>
          <w:sz w:val="22"/>
          <w:szCs w:val="22"/>
        </w:rPr>
      </w:pPr>
    </w:p>
    <w:p w14:paraId="59022765" w14:textId="77777777" w:rsidR="00C879B3" w:rsidRPr="001037BB" w:rsidRDefault="00C879B3" w:rsidP="00C879B3">
      <w:pPr>
        <w:pStyle w:val="Pagrindinistekstas"/>
        <w:tabs>
          <w:tab w:val="left" w:pos="567"/>
        </w:tabs>
        <w:spacing w:after="0"/>
        <w:rPr>
          <w:b/>
          <w:sz w:val="22"/>
          <w:szCs w:val="22"/>
        </w:rPr>
      </w:pPr>
      <w:r w:rsidRPr="001037BB">
        <w:rPr>
          <w:rStyle w:val="Grietas"/>
          <w:b w:val="0"/>
          <w:sz w:val="22"/>
          <w:szCs w:val="22"/>
        </w:rPr>
        <w:t>Simptominis suaugusiųjų ir vyresnių nei 12 metų paauglių ūminio viduriavimo gydymas.</w:t>
      </w:r>
    </w:p>
    <w:p w14:paraId="42AE3744" w14:textId="77777777" w:rsidR="00C879B3" w:rsidRPr="001037BB" w:rsidRDefault="00C879B3" w:rsidP="00C879B3">
      <w:pPr>
        <w:pStyle w:val="Pagrindinistekstas"/>
        <w:tabs>
          <w:tab w:val="left" w:pos="567"/>
        </w:tabs>
        <w:spacing w:after="0"/>
        <w:rPr>
          <w:sz w:val="22"/>
          <w:szCs w:val="22"/>
        </w:rPr>
      </w:pPr>
      <w:r w:rsidRPr="001037BB">
        <w:rPr>
          <w:i/>
          <w:iCs/>
          <w:sz w:val="22"/>
          <w:szCs w:val="22"/>
        </w:rPr>
        <w:t xml:space="preserve">Suaugusiesiems ir vyresniems nei 12 metų paaugliams </w:t>
      </w:r>
      <w:r w:rsidRPr="001037BB">
        <w:rPr>
          <w:sz w:val="22"/>
          <w:szCs w:val="22"/>
        </w:rPr>
        <w:t>pradinė dozė – 2 kapsulės (4 mg), paskui – po 1 kapsulę (2 mg) po kiekvieno tuštinimosi skystomis išmatomis. Didžiausia paros dozė – 6 kapsulės (12 mg).</w:t>
      </w:r>
    </w:p>
    <w:p w14:paraId="308B02EC" w14:textId="77777777" w:rsidR="00C879B3" w:rsidRPr="001037BB" w:rsidRDefault="00C879B3" w:rsidP="00C879B3">
      <w:pPr>
        <w:pStyle w:val="Pagrindinistekstas"/>
        <w:tabs>
          <w:tab w:val="left" w:pos="567"/>
        </w:tabs>
        <w:spacing w:after="0"/>
        <w:rPr>
          <w:sz w:val="22"/>
          <w:szCs w:val="22"/>
        </w:rPr>
      </w:pPr>
    </w:p>
    <w:p w14:paraId="5FFBDBB1" w14:textId="77777777" w:rsidR="00C879B3" w:rsidRPr="001037BB" w:rsidRDefault="00C879B3" w:rsidP="00C879B3">
      <w:pPr>
        <w:widowControl/>
        <w:tabs>
          <w:tab w:val="left" w:pos="567"/>
        </w:tabs>
        <w:suppressAutoHyphens w:val="0"/>
        <w:spacing w:line="260" w:lineRule="exact"/>
        <w:rPr>
          <w:rFonts w:eastAsia="Times New Roman"/>
          <w:snapToGrid w:val="0"/>
          <w:sz w:val="22"/>
          <w:szCs w:val="22"/>
        </w:rPr>
      </w:pPr>
    </w:p>
    <w:p w14:paraId="5C280BD6" w14:textId="77777777" w:rsidR="00C879B3" w:rsidRPr="001037BB" w:rsidRDefault="00C879B3" w:rsidP="00C879B3">
      <w:pPr>
        <w:widowControl/>
        <w:pBdr>
          <w:top w:val="single" w:sz="4" w:space="1" w:color="auto"/>
          <w:left w:val="single" w:sz="4" w:space="4" w:color="auto"/>
          <w:bottom w:val="single" w:sz="4" w:space="0" w:color="auto"/>
          <w:right w:val="single" w:sz="4" w:space="4" w:color="auto"/>
        </w:pBdr>
        <w:tabs>
          <w:tab w:val="left" w:pos="567"/>
        </w:tabs>
        <w:suppressAutoHyphens w:val="0"/>
        <w:rPr>
          <w:color w:val="008000"/>
          <w:sz w:val="22"/>
          <w:szCs w:val="22"/>
        </w:rPr>
      </w:pPr>
      <w:r w:rsidRPr="001037BB">
        <w:rPr>
          <w:rFonts w:eastAsia="Times New Roman"/>
          <w:b/>
          <w:snapToGrid w:val="0"/>
          <w:sz w:val="22"/>
          <w:szCs w:val="22"/>
        </w:rPr>
        <w:t>16.</w:t>
      </w:r>
      <w:r w:rsidRPr="001037BB">
        <w:rPr>
          <w:rFonts w:eastAsia="Times New Roman"/>
          <w:b/>
          <w:snapToGrid w:val="0"/>
          <w:sz w:val="22"/>
          <w:szCs w:val="22"/>
        </w:rPr>
        <w:tab/>
      </w:r>
      <w:r w:rsidRPr="001037BB">
        <w:rPr>
          <w:rFonts w:eastAsia="Times New Roman"/>
          <w:b/>
          <w:noProof/>
          <w:snapToGrid w:val="0"/>
          <w:sz w:val="22"/>
          <w:szCs w:val="22"/>
        </w:rPr>
        <w:t>INFORMACIJA BRAILIO RAŠTU</w:t>
      </w:r>
    </w:p>
    <w:p w14:paraId="075AF839" w14:textId="77777777" w:rsidR="00C879B3" w:rsidRPr="001037BB" w:rsidRDefault="00C879B3" w:rsidP="00C879B3">
      <w:pPr>
        <w:rPr>
          <w:sz w:val="22"/>
          <w:szCs w:val="22"/>
        </w:rPr>
      </w:pPr>
    </w:p>
    <w:p w14:paraId="47F15043" w14:textId="77777777" w:rsidR="00C879B3" w:rsidRPr="001037BB" w:rsidRDefault="00C879B3" w:rsidP="00C879B3">
      <w:pPr>
        <w:rPr>
          <w:sz w:val="22"/>
          <w:szCs w:val="22"/>
        </w:rPr>
      </w:pPr>
      <w:proofErr w:type="spellStart"/>
      <w:r w:rsidRPr="001037BB">
        <w:rPr>
          <w:sz w:val="22"/>
          <w:szCs w:val="22"/>
        </w:rPr>
        <w:t>Loperamide-Grindeks</w:t>
      </w:r>
      <w:proofErr w:type="spellEnd"/>
    </w:p>
    <w:p w14:paraId="0FA104F7" w14:textId="77777777" w:rsidR="00C879B3" w:rsidRPr="00F6465A" w:rsidRDefault="00C879B3" w:rsidP="00C879B3">
      <w:pPr>
        <w:rPr>
          <w:sz w:val="22"/>
          <w:szCs w:val="22"/>
        </w:rPr>
      </w:pPr>
    </w:p>
    <w:p w14:paraId="2F483D6A" w14:textId="77777777" w:rsidR="00C879B3" w:rsidRPr="00C33F49" w:rsidRDefault="00C879B3" w:rsidP="00C879B3">
      <w:pPr>
        <w:rPr>
          <w:noProof/>
          <w:sz w:val="22"/>
          <w:szCs w:val="22"/>
          <w:shd w:val="clear" w:color="auto" w:fill="CCCCCC"/>
        </w:rPr>
      </w:pPr>
    </w:p>
    <w:p w14:paraId="0168E281" w14:textId="77777777" w:rsidR="00C879B3" w:rsidRPr="00C33F49" w:rsidRDefault="00C879B3" w:rsidP="00C879B3">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C33F49">
        <w:rPr>
          <w:b/>
          <w:noProof/>
          <w:sz w:val="22"/>
          <w:szCs w:val="22"/>
        </w:rPr>
        <w:t>17.</w:t>
      </w:r>
      <w:r w:rsidRPr="00C33F49">
        <w:rPr>
          <w:b/>
          <w:noProof/>
          <w:sz w:val="22"/>
          <w:szCs w:val="22"/>
        </w:rPr>
        <w:tab/>
        <w:t>UNIKALUS IDENTIFIKATORIUS – 2D BRŪKŠNINIS KODAS</w:t>
      </w:r>
    </w:p>
    <w:p w14:paraId="2FC61DEB" w14:textId="77777777" w:rsidR="00C879B3" w:rsidRPr="00C33F49" w:rsidRDefault="00C879B3" w:rsidP="00C879B3">
      <w:pPr>
        <w:rPr>
          <w:noProof/>
          <w:sz w:val="22"/>
          <w:szCs w:val="22"/>
        </w:rPr>
      </w:pPr>
    </w:p>
    <w:p w14:paraId="5E769CE8" w14:textId="77777777" w:rsidR="00C879B3" w:rsidRPr="0049692C" w:rsidRDefault="00C879B3" w:rsidP="00C879B3">
      <w:pPr>
        <w:tabs>
          <w:tab w:val="left" w:pos="567"/>
        </w:tabs>
        <w:spacing w:line="260" w:lineRule="exact"/>
        <w:rPr>
          <w:rFonts w:eastAsia="Times New Roman"/>
          <w:noProof/>
          <w:snapToGrid w:val="0"/>
          <w:sz w:val="22"/>
          <w:szCs w:val="22"/>
          <w:highlight w:val="lightGray"/>
          <w:lang w:val="en-GB"/>
        </w:rPr>
      </w:pPr>
      <w:r w:rsidRPr="0049692C">
        <w:rPr>
          <w:rFonts w:eastAsia="Times New Roman"/>
          <w:noProof/>
          <w:snapToGrid w:val="0"/>
          <w:sz w:val="22"/>
          <w:szCs w:val="22"/>
          <w:highlight w:val="lightGray"/>
          <w:lang w:val="en-GB"/>
        </w:rPr>
        <w:t>Duomenys nebūtini.</w:t>
      </w:r>
    </w:p>
    <w:p w14:paraId="076E6223" w14:textId="77777777" w:rsidR="00C879B3" w:rsidRPr="00C33F49" w:rsidRDefault="00C879B3" w:rsidP="00C879B3">
      <w:pPr>
        <w:rPr>
          <w:noProof/>
          <w:sz w:val="22"/>
          <w:szCs w:val="22"/>
          <w:shd w:val="clear" w:color="auto" w:fill="CCCCCC"/>
        </w:rPr>
      </w:pPr>
    </w:p>
    <w:p w14:paraId="30B79F73" w14:textId="77777777" w:rsidR="00C879B3" w:rsidRPr="00C33F49" w:rsidRDefault="00C879B3" w:rsidP="00C879B3">
      <w:pPr>
        <w:rPr>
          <w:noProof/>
          <w:sz w:val="22"/>
          <w:szCs w:val="22"/>
        </w:rPr>
      </w:pPr>
    </w:p>
    <w:p w14:paraId="0F6CC43D" w14:textId="77777777" w:rsidR="00C879B3" w:rsidRPr="00C33F49" w:rsidRDefault="00C879B3" w:rsidP="00C879B3">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C33F49">
        <w:rPr>
          <w:b/>
          <w:noProof/>
          <w:sz w:val="22"/>
          <w:szCs w:val="22"/>
        </w:rPr>
        <w:t>18.</w:t>
      </w:r>
      <w:r w:rsidRPr="00C33F49">
        <w:rPr>
          <w:b/>
          <w:noProof/>
          <w:sz w:val="22"/>
          <w:szCs w:val="22"/>
        </w:rPr>
        <w:tab/>
        <w:t>UNIKALUS IDENTIFIKATORIUS – ŽMONĖMS SUPRANTAMI DUOMENYS</w:t>
      </w:r>
    </w:p>
    <w:p w14:paraId="5AB11A3F" w14:textId="77777777" w:rsidR="00C879B3" w:rsidRPr="00C33F49" w:rsidRDefault="00C879B3" w:rsidP="00C879B3">
      <w:pPr>
        <w:rPr>
          <w:noProof/>
          <w:sz w:val="22"/>
          <w:szCs w:val="22"/>
        </w:rPr>
      </w:pPr>
    </w:p>
    <w:p w14:paraId="5748C4AB" w14:textId="77777777" w:rsidR="00C879B3" w:rsidRPr="00CC7DFA" w:rsidRDefault="00C879B3" w:rsidP="00C879B3">
      <w:pPr>
        <w:tabs>
          <w:tab w:val="left" w:pos="567"/>
        </w:tabs>
        <w:spacing w:line="260" w:lineRule="exact"/>
        <w:rPr>
          <w:rFonts w:eastAsia="Times New Roman"/>
          <w:noProof/>
          <w:snapToGrid w:val="0"/>
          <w:sz w:val="22"/>
          <w:szCs w:val="22"/>
          <w:highlight w:val="lightGray"/>
        </w:rPr>
      </w:pPr>
      <w:r w:rsidRPr="00CC7DFA">
        <w:rPr>
          <w:rFonts w:eastAsia="Times New Roman"/>
          <w:noProof/>
          <w:snapToGrid w:val="0"/>
          <w:sz w:val="22"/>
          <w:szCs w:val="22"/>
          <w:highlight w:val="lightGray"/>
        </w:rPr>
        <w:t>Duomenys nebūtini.</w:t>
      </w:r>
    </w:p>
    <w:p w14:paraId="1DADAF89" w14:textId="77777777" w:rsidR="00C879B3" w:rsidRPr="001037BB" w:rsidRDefault="00C879B3" w:rsidP="00C879B3">
      <w:pPr>
        <w:rPr>
          <w:sz w:val="22"/>
          <w:szCs w:val="22"/>
        </w:rPr>
      </w:pPr>
    </w:p>
    <w:p w14:paraId="2B33E553" w14:textId="77777777" w:rsidR="00C879B3" w:rsidRPr="001037BB" w:rsidRDefault="00C879B3" w:rsidP="00C879B3">
      <w:pPr>
        <w:rPr>
          <w:sz w:val="22"/>
          <w:szCs w:val="22"/>
        </w:rPr>
      </w:pPr>
    </w:p>
    <w:p w14:paraId="00F170BB" w14:textId="77777777" w:rsidR="00C879B3" w:rsidRPr="001037BB" w:rsidRDefault="00C879B3" w:rsidP="00C879B3">
      <w:pPr>
        <w:rPr>
          <w:sz w:val="22"/>
          <w:szCs w:val="22"/>
        </w:rPr>
      </w:pPr>
    </w:p>
    <w:p w14:paraId="497E65AA" w14:textId="77777777" w:rsidR="00C879B3" w:rsidRPr="001037BB" w:rsidRDefault="00C879B3" w:rsidP="00C879B3">
      <w:pPr>
        <w:rPr>
          <w:sz w:val="22"/>
          <w:szCs w:val="22"/>
        </w:rPr>
      </w:pPr>
    </w:p>
    <w:p w14:paraId="110EF949" w14:textId="77777777" w:rsidR="00C879B3" w:rsidRPr="001037BB" w:rsidRDefault="00C879B3" w:rsidP="00C879B3">
      <w:pPr>
        <w:pBdr>
          <w:top w:val="single" w:sz="4" w:space="1" w:color="auto"/>
          <w:left w:val="single" w:sz="4" w:space="4" w:color="auto"/>
          <w:bottom w:val="single" w:sz="4" w:space="1" w:color="auto"/>
          <w:right w:val="single" w:sz="4" w:space="4" w:color="auto"/>
        </w:pBdr>
        <w:rPr>
          <w:rFonts w:eastAsia="Times New Roman"/>
          <w:b/>
          <w:noProof/>
          <w:snapToGrid w:val="0"/>
          <w:sz w:val="22"/>
          <w:szCs w:val="22"/>
        </w:rPr>
      </w:pPr>
      <w:r w:rsidRPr="001037BB">
        <w:rPr>
          <w:sz w:val="22"/>
          <w:szCs w:val="22"/>
        </w:rPr>
        <w:br w:type="page"/>
      </w:r>
      <w:r w:rsidRPr="001037BB">
        <w:rPr>
          <w:rFonts w:eastAsia="Times New Roman"/>
          <w:b/>
          <w:noProof/>
          <w:snapToGrid w:val="0"/>
          <w:sz w:val="22"/>
          <w:szCs w:val="22"/>
        </w:rPr>
        <w:lastRenderedPageBreak/>
        <w:t>MINIMALI INFORMACIJA ANT LIZDINIŲ PLOKŠTELIŲ ARBA DVISLUOKSNIŲ JUOSTELIŲ</w:t>
      </w:r>
    </w:p>
    <w:p w14:paraId="067E3240" w14:textId="77777777" w:rsidR="00C879B3" w:rsidRPr="001037BB" w:rsidRDefault="00C879B3" w:rsidP="00C879B3">
      <w:pPr>
        <w:widowControl/>
        <w:pBdr>
          <w:top w:val="single" w:sz="4" w:space="1" w:color="auto"/>
          <w:left w:val="single" w:sz="4" w:space="4" w:color="auto"/>
          <w:bottom w:val="single" w:sz="4" w:space="1" w:color="auto"/>
          <w:right w:val="single" w:sz="4" w:space="4" w:color="auto"/>
        </w:pBdr>
        <w:tabs>
          <w:tab w:val="left" w:pos="567"/>
        </w:tabs>
        <w:suppressAutoHyphens w:val="0"/>
        <w:spacing w:line="260" w:lineRule="exact"/>
        <w:ind w:left="567" w:hanging="567"/>
        <w:rPr>
          <w:rFonts w:eastAsia="Times New Roman"/>
          <w:b/>
          <w:noProof/>
          <w:snapToGrid w:val="0"/>
          <w:sz w:val="22"/>
          <w:szCs w:val="22"/>
        </w:rPr>
      </w:pPr>
    </w:p>
    <w:p w14:paraId="325A74BA" w14:textId="77777777" w:rsidR="00C879B3" w:rsidRPr="001037BB" w:rsidRDefault="00C879B3" w:rsidP="00C879B3">
      <w:pPr>
        <w:widowControl/>
        <w:pBdr>
          <w:top w:val="single" w:sz="4" w:space="1" w:color="auto"/>
          <w:left w:val="single" w:sz="4" w:space="4" w:color="auto"/>
          <w:bottom w:val="single" w:sz="4" w:space="1" w:color="auto"/>
          <w:right w:val="single" w:sz="4" w:space="4" w:color="auto"/>
        </w:pBdr>
        <w:tabs>
          <w:tab w:val="left" w:pos="567"/>
        </w:tabs>
        <w:suppressAutoHyphens w:val="0"/>
        <w:spacing w:line="260" w:lineRule="exact"/>
        <w:ind w:left="567" w:hanging="567"/>
        <w:rPr>
          <w:b/>
          <w:sz w:val="22"/>
          <w:szCs w:val="22"/>
        </w:rPr>
      </w:pPr>
      <w:r w:rsidRPr="001037BB">
        <w:rPr>
          <w:b/>
          <w:sz w:val="22"/>
          <w:szCs w:val="22"/>
        </w:rPr>
        <w:t>LIZDINĖ PLOKŠTELĖ</w:t>
      </w:r>
      <w:r w:rsidRPr="001037BB">
        <w:rPr>
          <w:rFonts w:eastAsia="Times New Roman"/>
          <w:b/>
          <w:snapToGrid w:val="0"/>
          <w:sz w:val="22"/>
          <w:szCs w:val="22"/>
        </w:rPr>
        <w:t xml:space="preserve"> </w:t>
      </w:r>
    </w:p>
    <w:p w14:paraId="533CD53E" w14:textId="77777777" w:rsidR="00C879B3" w:rsidRPr="001037BB" w:rsidRDefault="00C879B3" w:rsidP="00C879B3">
      <w:pPr>
        <w:widowControl/>
        <w:tabs>
          <w:tab w:val="left" w:pos="567"/>
        </w:tabs>
        <w:suppressAutoHyphens w:val="0"/>
        <w:spacing w:line="260" w:lineRule="exact"/>
        <w:rPr>
          <w:rFonts w:eastAsia="Times New Roman"/>
          <w:snapToGrid w:val="0"/>
          <w:sz w:val="22"/>
          <w:szCs w:val="22"/>
        </w:rPr>
      </w:pPr>
    </w:p>
    <w:p w14:paraId="5FCD84E9" w14:textId="77777777" w:rsidR="00C879B3" w:rsidRPr="001037BB" w:rsidRDefault="00C879B3" w:rsidP="00C879B3">
      <w:pPr>
        <w:widowControl/>
        <w:tabs>
          <w:tab w:val="left" w:pos="567"/>
        </w:tabs>
        <w:suppressAutoHyphens w:val="0"/>
        <w:spacing w:line="260" w:lineRule="exact"/>
        <w:rPr>
          <w:rFonts w:eastAsia="Times New Roman"/>
          <w:snapToGrid w:val="0"/>
          <w:sz w:val="22"/>
          <w:szCs w:val="22"/>
        </w:rPr>
      </w:pPr>
    </w:p>
    <w:p w14:paraId="6A70D33B" w14:textId="77777777" w:rsidR="00C879B3" w:rsidRPr="001037BB" w:rsidRDefault="00C879B3" w:rsidP="00C879B3">
      <w:pPr>
        <w:widowControl/>
        <w:pBdr>
          <w:top w:val="single" w:sz="4" w:space="1" w:color="auto"/>
          <w:left w:val="single" w:sz="4" w:space="4" w:color="auto"/>
          <w:bottom w:val="single" w:sz="4" w:space="1" w:color="auto"/>
          <w:right w:val="single" w:sz="4" w:space="4" w:color="auto"/>
        </w:pBdr>
        <w:tabs>
          <w:tab w:val="left" w:pos="567"/>
        </w:tabs>
        <w:suppressAutoHyphens w:val="0"/>
        <w:outlineLvl w:val="0"/>
        <w:rPr>
          <w:sz w:val="22"/>
          <w:szCs w:val="22"/>
        </w:rPr>
      </w:pPr>
      <w:r w:rsidRPr="001037BB">
        <w:rPr>
          <w:b/>
          <w:sz w:val="22"/>
          <w:szCs w:val="22"/>
        </w:rPr>
        <w:t>1.</w:t>
      </w:r>
      <w:r w:rsidRPr="001037BB">
        <w:rPr>
          <w:b/>
          <w:sz w:val="22"/>
          <w:szCs w:val="22"/>
        </w:rPr>
        <w:tab/>
      </w:r>
      <w:r w:rsidRPr="001037BB">
        <w:rPr>
          <w:b/>
          <w:caps/>
          <w:sz w:val="22"/>
          <w:szCs w:val="22"/>
        </w:rPr>
        <w:t>VAISTINIO</w:t>
      </w:r>
      <w:r w:rsidRPr="001037BB">
        <w:rPr>
          <w:b/>
          <w:sz w:val="22"/>
          <w:szCs w:val="22"/>
        </w:rPr>
        <w:t xml:space="preserve"> PREPARATO PAVADINIMAS</w:t>
      </w:r>
    </w:p>
    <w:p w14:paraId="0564708E" w14:textId="77777777" w:rsidR="00C879B3" w:rsidRPr="001037BB" w:rsidRDefault="00C879B3" w:rsidP="00C879B3">
      <w:pPr>
        <w:pStyle w:val="Pagrindinistekstas"/>
        <w:spacing w:after="0"/>
        <w:rPr>
          <w:sz w:val="22"/>
          <w:szCs w:val="22"/>
        </w:rPr>
      </w:pPr>
    </w:p>
    <w:p w14:paraId="793E9D32" w14:textId="77777777" w:rsidR="00C879B3" w:rsidRPr="001037BB" w:rsidRDefault="00C879B3" w:rsidP="00C879B3">
      <w:pPr>
        <w:pStyle w:val="Pagrindinistekstas"/>
        <w:spacing w:after="0"/>
        <w:rPr>
          <w:sz w:val="22"/>
          <w:szCs w:val="22"/>
        </w:rPr>
      </w:pPr>
      <w:r w:rsidRPr="001037BB">
        <w:rPr>
          <w:sz w:val="22"/>
          <w:szCs w:val="22"/>
        </w:rPr>
        <w:t>LOPERAMIDE-GRINDEKS 2 mg kietosios kapsulės</w:t>
      </w:r>
    </w:p>
    <w:p w14:paraId="72218E68" w14:textId="7893AC05" w:rsidR="00C879B3" w:rsidRPr="001037BB" w:rsidRDefault="00A4594B" w:rsidP="00C879B3">
      <w:pPr>
        <w:pStyle w:val="Pagrindinistekstas"/>
        <w:tabs>
          <w:tab w:val="left" w:pos="567"/>
        </w:tabs>
        <w:spacing w:after="0"/>
        <w:rPr>
          <w:sz w:val="22"/>
          <w:szCs w:val="22"/>
        </w:rPr>
      </w:pPr>
      <w:proofErr w:type="spellStart"/>
      <w:r>
        <w:rPr>
          <w:sz w:val="22"/>
          <w:szCs w:val="22"/>
        </w:rPr>
        <w:t>l</w:t>
      </w:r>
      <w:r w:rsidR="00C879B3" w:rsidRPr="001037BB">
        <w:rPr>
          <w:sz w:val="22"/>
          <w:szCs w:val="22"/>
        </w:rPr>
        <w:t>operamidi</w:t>
      </w:r>
      <w:proofErr w:type="spellEnd"/>
      <w:r w:rsidR="00C879B3" w:rsidRPr="001037BB">
        <w:rPr>
          <w:sz w:val="22"/>
          <w:szCs w:val="22"/>
        </w:rPr>
        <w:t xml:space="preserve"> </w:t>
      </w:r>
      <w:proofErr w:type="spellStart"/>
      <w:r w:rsidR="00C879B3" w:rsidRPr="001037BB">
        <w:rPr>
          <w:sz w:val="22"/>
          <w:szCs w:val="22"/>
        </w:rPr>
        <w:t>hydrochloridum</w:t>
      </w:r>
      <w:proofErr w:type="spellEnd"/>
    </w:p>
    <w:p w14:paraId="0C6126BE" w14:textId="77777777" w:rsidR="00C879B3" w:rsidRPr="001037BB" w:rsidRDefault="00C879B3" w:rsidP="00C879B3">
      <w:pPr>
        <w:pStyle w:val="Pagrindinistekstas"/>
        <w:spacing w:after="0"/>
        <w:rPr>
          <w:sz w:val="22"/>
          <w:szCs w:val="22"/>
        </w:rPr>
      </w:pPr>
    </w:p>
    <w:p w14:paraId="0617FD5A" w14:textId="77777777" w:rsidR="00C879B3" w:rsidRPr="001037BB" w:rsidRDefault="00C879B3" w:rsidP="00C879B3">
      <w:pPr>
        <w:widowControl/>
        <w:tabs>
          <w:tab w:val="left" w:pos="567"/>
        </w:tabs>
        <w:suppressAutoHyphens w:val="0"/>
        <w:spacing w:line="260" w:lineRule="exact"/>
        <w:rPr>
          <w:rFonts w:eastAsia="Times New Roman"/>
          <w:snapToGrid w:val="0"/>
          <w:sz w:val="22"/>
          <w:szCs w:val="22"/>
        </w:rPr>
      </w:pPr>
    </w:p>
    <w:p w14:paraId="615F0D41" w14:textId="77777777" w:rsidR="00C879B3" w:rsidRPr="001037BB" w:rsidRDefault="00C879B3" w:rsidP="00C879B3">
      <w:pPr>
        <w:widowControl/>
        <w:pBdr>
          <w:top w:val="single" w:sz="4" w:space="1" w:color="auto"/>
          <w:left w:val="single" w:sz="4" w:space="4" w:color="auto"/>
          <w:bottom w:val="single" w:sz="4" w:space="1" w:color="auto"/>
          <w:right w:val="single" w:sz="4" w:space="4" w:color="auto"/>
        </w:pBdr>
        <w:tabs>
          <w:tab w:val="left" w:pos="567"/>
        </w:tabs>
        <w:suppressAutoHyphens w:val="0"/>
        <w:outlineLvl w:val="0"/>
        <w:rPr>
          <w:rFonts w:eastAsia="Times New Roman"/>
          <w:b/>
          <w:snapToGrid w:val="0"/>
          <w:sz w:val="22"/>
          <w:szCs w:val="22"/>
        </w:rPr>
      </w:pPr>
      <w:r w:rsidRPr="001037BB">
        <w:rPr>
          <w:rFonts w:eastAsia="Times New Roman"/>
          <w:b/>
          <w:snapToGrid w:val="0"/>
          <w:sz w:val="22"/>
          <w:szCs w:val="22"/>
        </w:rPr>
        <w:t>2.</w:t>
      </w:r>
      <w:r w:rsidRPr="001037BB">
        <w:rPr>
          <w:rFonts w:eastAsia="Times New Roman"/>
          <w:b/>
          <w:snapToGrid w:val="0"/>
          <w:sz w:val="22"/>
          <w:szCs w:val="22"/>
        </w:rPr>
        <w:tab/>
      </w:r>
      <w:r w:rsidRPr="001037BB">
        <w:rPr>
          <w:rFonts w:eastAsia="Times New Roman"/>
          <w:b/>
          <w:caps/>
          <w:noProof/>
          <w:snapToGrid w:val="0"/>
          <w:sz w:val="22"/>
          <w:szCs w:val="22"/>
        </w:rPr>
        <w:t>r</w:t>
      </w:r>
      <w:r>
        <w:rPr>
          <w:rFonts w:eastAsia="Times New Roman"/>
          <w:b/>
          <w:caps/>
          <w:noProof/>
          <w:snapToGrid w:val="0"/>
          <w:sz w:val="22"/>
          <w:szCs w:val="22"/>
        </w:rPr>
        <w:t>EGISTRUOTOJO</w:t>
      </w:r>
      <w:r w:rsidRPr="001037BB">
        <w:rPr>
          <w:rFonts w:eastAsia="Times New Roman"/>
          <w:b/>
          <w:caps/>
          <w:noProof/>
          <w:snapToGrid w:val="0"/>
          <w:sz w:val="22"/>
          <w:szCs w:val="22"/>
        </w:rPr>
        <w:t xml:space="preserve"> pavadinimas</w:t>
      </w:r>
    </w:p>
    <w:p w14:paraId="168C7339" w14:textId="77777777" w:rsidR="00C879B3" w:rsidRPr="001037BB" w:rsidRDefault="00C879B3" w:rsidP="00C879B3">
      <w:pPr>
        <w:pStyle w:val="Pagrindinistekstas"/>
        <w:spacing w:after="0"/>
        <w:rPr>
          <w:sz w:val="22"/>
          <w:szCs w:val="22"/>
        </w:rPr>
      </w:pPr>
    </w:p>
    <w:p w14:paraId="252D07CF" w14:textId="77777777" w:rsidR="00C879B3" w:rsidRPr="001037BB" w:rsidRDefault="00C879B3" w:rsidP="00C879B3">
      <w:pPr>
        <w:jc w:val="both"/>
        <w:rPr>
          <w:sz w:val="22"/>
          <w:szCs w:val="22"/>
        </w:rPr>
      </w:pPr>
      <w:proofErr w:type="spellStart"/>
      <w:r w:rsidRPr="001037BB">
        <w:rPr>
          <w:sz w:val="22"/>
          <w:szCs w:val="22"/>
        </w:rPr>
        <w:t>Logo</w:t>
      </w:r>
      <w:proofErr w:type="spellEnd"/>
      <w:r w:rsidRPr="001037BB">
        <w:rPr>
          <w:sz w:val="22"/>
          <w:szCs w:val="22"/>
        </w:rPr>
        <w:t xml:space="preserve"> &lt;</w:t>
      </w:r>
      <w:proofErr w:type="spellStart"/>
      <w:r w:rsidRPr="001037BB">
        <w:rPr>
          <w:sz w:val="22"/>
          <w:szCs w:val="22"/>
        </w:rPr>
        <w:t>Grindex</w:t>
      </w:r>
      <w:proofErr w:type="spellEnd"/>
      <w:r w:rsidRPr="001037BB">
        <w:rPr>
          <w:sz w:val="22"/>
          <w:szCs w:val="22"/>
        </w:rPr>
        <w:t>&gt;</w:t>
      </w:r>
    </w:p>
    <w:p w14:paraId="4B914938" w14:textId="77777777" w:rsidR="00C879B3" w:rsidRPr="001037BB" w:rsidRDefault="00C879B3" w:rsidP="00C879B3">
      <w:pPr>
        <w:pStyle w:val="Pagrindinistekstas"/>
        <w:spacing w:after="0"/>
        <w:rPr>
          <w:sz w:val="22"/>
          <w:szCs w:val="22"/>
        </w:rPr>
      </w:pPr>
    </w:p>
    <w:p w14:paraId="1FB2CBF4" w14:textId="77777777" w:rsidR="00C879B3" w:rsidRPr="001037BB" w:rsidRDefault="00C879B3" w:rsidP="00C879B3">
      <w:pPr>
        <w:widowControl/>
        <w:tabs>
          <w:tab w:val="left" w:pos="567"/>
        </w:tabs>
        <w:suppressAutoHyphens w:val="0"/>
        <w:spacing w:line="260" w:lineRule="exact"/>
        <w:rPr>
          <w:rFonts w:eastAsia="Times New Roman"/>
          <w:snapToGrid w:val="0"/>
          <w:sz w:val="22"/>
          <w:szCs w:val="22"/>
        </w:rPr>
      </w:pPr>
    </w:p>
    <w:p w14:paraId="2947049E" w14:textId="77777777" w:rsidR="00C879B3" w:rsidRPr="001037BB" w:rsidRDefault="00C879B3" w:rsidP="00C879B3">
      <w:pPr>
        <w:widowControl/>
        <w:pBdr>
          <w:top w:val="single" w:sz="4" w:space="1" w:color="auto"/>
          <w:left w:val="single" w:sz="4" w:space="4" w:color="auto"/>
          <w:bottom w:val="single" w:sz="4" w:space="2" w:color="auto"/>
          <w:right w:val="single" w:sz="4" w:space="4" w:color="auto"/>
        </w:pBdr>
        <w:tabs>
          <w:tab w:val="left" w:pos="567"/>
        </w:tabs>
        <w:suppressAutoHyphens w:val="0"/>
        <w:outlineLvl w:val="0"/>
        <w:rPr>
          <w:sz w:val="22"/>
          <w:szCs w:val="22"/>
        </w:rPr>
      </w:pPr>
      <w:r w:rsidRPr="001037BB">
        <w:rPr>
          <w:b/>
          <w:sz w:val="22"/>
          <w:szCs w:val="22"/>
        </w:rPr>
        <w:t>3.</w:t>
      </w:r>
      <w:r w:rsidRPr="001037BB">
        <w:rPr>
          <w:b/>
          <w:sz w:val="22"/>
          <w:szCs w:val="22"/>
        </w:rPr>
        <w:tab/>
        <w:t>TINKAMUMO LAIKAS</w:t>
      </w:r>
    </w:p>
    <w:p w14:paraId="2488E4FC" w14:textId="77777777" w:rsidR="00C879B3" w:rsidRPr="001037BB" w:rsidRDefault="00C879B3" w:rsidP="00C879B3">
      <w:pPr>
        <w:pStyle w:val="Pagrindinistekstas"/>
        <w:spacing w:after="0"/>
        <w:rPr>
          <w:sz w:val="22"/>
          <w:szCs w:val="22"/>
        </w:rPr>
      </w:pPr>
    </w:p>
    <w:p w14:paraId="32C56B3E" w14:textId="77777777" w:rsidR="00C879B3" w:rsidRPr="001037BB" w:rsidRDefault="00C879B3" w:rsidP="00572780">
      <w:pPr>
        <w:pStyle w:val="BTEMEASMCA"/>
      </w:pPr>
      <w:r w:rsidRPr="0055665C">
        <w:rPr>
          <w:highlight w:val="lightGray"/>
        </w:rPr>
        <w:t>Tinka iki</w:t>
      </w:r>
      <w:r w:rsidRPr="001037BB">
        <w:t xml:space="preserve"> {MM YYYY}</w:t>
      </w:r>
    </w:p>
    <w:p w14:paraId="5AAFFF3D" w14:textId="77777777" w:rsidR="00C879B3" w:rsidRPr="001037BB" w:rsidRDefault="00C879B3" w:rsidP="00572780">
      <w:pPr>
        <w:pStyle w:val="BTEMEASMCA"/>
      </w:pPr>
      <w:r w:rsidRPr="001037BB">
        <w:t>[mėnuo, metai]</w:t>
      </w:r>
    </w:p>
    <w:p w14:paraId="2CDFBF92" w14:textId="77777777" w:rsidR="00C879B3" w:rsidRPr="001037BB" w:rsidRDefault="00C879B3" w:rsidP="00C879B3">
      <w:pPr>
        <w:pStyle w:val="Pagrindinistekstas"/>
        <w:spacing w:after="0"/>
        <w:rPr>
          <w:sz w:val="22"/>
          <w:szCs w:val="22"/>
        </w:rPr>
      </w:pPr>
    </w:p>
    <w:p w14:paraId="1EC519E9" w14:textId="77777777" w:rsidR="00C879B3" w:rsidRPr="001037BB" w:rsidRDefault="00C879B3" w:rsidP="00C879B3">
      <w:pPr>
        <w:widowControl/>
        <w:tabs>
          <w:tab w:val="left" w:pos="567"/>
        </w:tabs>
        <w:suppressAutoHyphens w:val="0"/>
        <w:spacing w:line="260" w:lineRule="exact"/>
        <w:rPr>
          <w:rFonts w:eastAsia="Times New Roman"/>
          <w:snapToGrid w:val="0"/>
          <w:sz w:val="22"/>
          <w:szCs w:val="22"/>
        </w:rPr>
      </w:pPr>
    </w:p>
    <w:p w14:paraId="0A7FB945" w14:textId="77777777" w:rsidR="00C879B3" w:rsidRPr="001037BB" w:rsidRDefault="00C879B3" w:rsidP="00C879B3">
      <w:pPr>
        <w:widowControl/>
        <w:suppressLineNumbers/>
        <w:pBdr>
          <w:top w:val="single" w:sz="4" w:space="1" w:color="auto"/>
          <w:left w:val="single" w:sz="4" w:space="4" w:color="auto"/>
          <w:bottom w:val="single" w:sz="4" w:space="1" w:color="auto"/>
          <w:right w:val="single" w:sz="4" w:space="4" w:color="auto"/>
        </w:pBdr>
        <w:tabs>
          <w:tab w:val="left" w:pos="567"/>
        </w:tabs>
        <w:suppressAutoHyphens w:val="0"/>
        <w:outlineLvl w:val="0"/>
        <w:rPr>
          <w:sz w:val="22"/>
          <w:szCs w:val="22"/>
        </w:rPr>
      </w:pPr>
      <w:r w:rsidRPr="001037BB">
        <w:rPr>
          <w:b/>
          <w:sz w:val="22"/>
          <w:szCs w:val="22"/>
        </w:rPr>
        <w:t>4.</w:t>
      </w:r>
      <w:r w:rsidRPr="001037BB">
        <w:rPr>
          <w:b/>
          <w:sz w:val="22"/>
          <w:szCs w:val="22"/>
        </w:rPr>
        <w:tab/>
        <w:t>SERIJOS NUMERIS</w:t>
      </w:r>
    </w:p>
    <w:p w14:paraId="60F33354" w14:textId="77777777" w:rsidR="00C879B3" w:rsidRPr="001037BB" w:rsidRDefault="00C879B3" w:rsidP="00C879B3">
      <w:pPr>
        <w:pStyle w:val="Pagrindinistekstas"/>
        <w:spacing w:after="0"/>
        <w:rPr>
          <w:sz w:val="22"/>
          <w:szCs w:val="22"/>
        </w:rPr>
      </w:pPr>
    </w:p>
    <w:p w14:paraId="6D04FE3F" w14:textId="77777777" w:rsidR="00C879B3" w:rsidRPr="001037BB" w:rsidRDefault="00C879B3" w:rsidP="00C879B3">
      <w:pPr>
        <w:pStyle w:val="Pagrindinistekstas"/>
        <w:spacing w:after="0"/>
        <w:rPr>
          <w:sz w:val="22"/>
          <w:szCs w:val="22"/>
        </w:rPr>
      </w:pPr>
      <w:r w:rsidRPr="001037BB">
        <w:rPr>
          <w:sz w:val="22"/>
          <w:szCs w:val="22"/>
        </w:rPr>
        <w:t xml:space="preserve">{numeris} </w:t>
      </w:r>
    </w:p>
    <w:p w14:paraId="739AA3D4" w14:textId="77777777" w:rsidR="00C879B3" w:rsidRPr="001037BB" w:rsidRDefault="00C879B3" w:rsidP="00C879B3">
      <w:pPr>
        <w:rPr>
          <w:sz w:val="22"/>
          <w:szCs w:val="22"/>
        </w:rPr>
      </w:pPr>
    </w:p>
    <w:p w14:paraId="0E8C006B" w14:textId="77777777" w:rsidR="00C879B3" w:rsidRPr="001037BB" w:rsidRDefault="00C879B3" w:rsidP="00C879B3">
      <w:pPr>
        <w:widowControl/>
        <w:tabs>
          <w:tab w:val="left" w:pos="567"/>
        </w:tabs>
        <w:suppressAutoHyphens w:val="0"/>
        <w:spacing w:line="260" w:lineRule="exact"/>
        <w:rPr>
          <w:rFonts w:eastAsia="Times New Roman"/>
          <w:snapToGrid w:val="0"/>
          <w:sz w:val="22"/>
          <w:szCs w:val="22"/>
        </w:rPr>
      </w:pPr>
    </w:p>
    <w:p w14:paraId="2BF8BADA" w14:textId="77777777" w:rsidR="00C879B3" w:rsidRPr="001037BB" w:rsidRDefault="00C879B3" w:rsidP="00C879B3">
      <w:pPr>
        <w:widowControl/>
        <w:pBdr>
          <w:top w:val="single" w:sz="4" w:space="1" w:color="auto"/>
          <w:left w:val="single" w:sz="4" w:space="4" w:color="auto"/>
          <w:bottom w:val="single" w:sz="4" w:space="1" w:color="auto"/>
          <w:right w:val="single" w:sz="4" w:space="4" w:color="auto"/>
        </w:pBdr>
        <w:tabs>
          <w:tab w:val="left" w:pos="567"/>
        </w:tabs>
        <w:suppressAutoHyphens w:val="0"/>
        <w:outlineLvl w:val="0"/>
        <w:rPr>
          <w:rFonts w:eastAsia="Times New Roman"/>
          <w:b/>
          <w:snapToGrid w:val="0"/>
          <w:sz w:val="22"/>
          <w:szCs w:val="22"/>
        </w:rPr>
      </w:pPr>
      <w:r w:rsidRPr="001037BB">
        <w:rPr>
          <w:rFonts w:eastAsia="Times New Roman"/>
          <w:b/>
          <w:snapToGrid w:val="0"/>
          <w:sz w:val="22"/>
          <w:szCs w:val="22"/>
        </w:rPr>
        <w:t>5.</w:t>
      </w:r>
      <w:r w:rsidRPr="001037BB">
        <w:rPr>
          <w:rFonts w:eastAsia="Times New Roman"/>
          <w:b/>
          <w:snapToGrid w:val="0"/>
          <w:sz w:val="22"/>
          <w:szCs w:val="22"/>
        </w:rPr>
        <w:tab/>
      </w:r>
      <w:r w:rsidRPr="001037BB">
        <w:rPr>
          <w:rFonts w:eastAsia="Times New Roman"/>
          <w:b/>
          <w:noProof/>
          <w:snapToGrid w:val="0"/>
          <w:sz w:val="22"/>
          <w:szCs w:val="22"/>
        </w:rPr>
        <w:t>KITA</w:t>
      </w:r>
    </w:p>
    <w:p w14:paraId="0024F698" w14:textId="77777777" w:rsidR="00C879B3" w:rsidRPr="001037BB" w:rsidRDefault="00C879B3" w:rsidP="00C879B3">
      <w:pPr>
        <w:widowControl/>
        <w:tabs>
          <w:tab w:val="left" w:pos="567"/>
        </w:tabs>
        <w:suppressAutoHyphens w:val="0"/>
        <w:spacing w:line="260" w:lineRule="exact"/>
        <w:rPr>
          <w:rFonts w:eastAsia="Times New Roman"/>
          <w:snapToGrid w:val="0"/>
          <w:sz w:val="22"/>
          <w:szCs w:val="22"/>
        </w:rPr>
      </w:pPr>
    </w:p>
    <w:p w14:paraId="2514DDF1" w14:textId="77777777" w:rsidR="00C879B3" w:rsidRPr="001037BB" w:rsidRDefault="00C879B3" w:rsidP="00C879B3">
      <w:pPr>
        <w:rPr>
          <w:sz w:val="22"/>
          <w:szCs w:val="22"/>
        </w:rPr>
      </w:pPr>
    </w:p>
    <w:p w14:paraId="2C932D49" w14:textId="77777777" w:rsidR="00C879B3" w:rsidRPr="001037BB" w:rsidRDefault="00C879B3" w:rsidP="00C879B3">
      <w:pPr>
        <w:jc w:val="center"/>
        <w:rPr>
          <w:b/>
          <w:bCs/>
          <w:sz w:val="22"/>
          <w:szCs w:val="22"/>
        </w:rPr>
      </w:pPr>
    </w:p>
    <w:p w14:paraId="253D1D5E" w14:textId="77777777" w:rsidR="00C879B3" w:rsidRPr="001037BB" w:rsidRDefault="00C879B3" w:rsidP="00C879B3">
      <w:pPr>
        <w:widowControl/>
        <w:suppressAutoHyphens w:val="0"/>
        <w:spacing w:after="200" w:line="276" w:lineRule="auto"/>
        <w:rPr>
          <w:b/>
          <w:bCs/>
          <w:sz w:val="22"/>
          <w:szCs w:val="22"/>
        </w:rPr>
      </w:pPr>
      <w:r w:rsidRPr="001037BB">
        <w:rPr>
          <w:b/>
          <w:bCs/>
          <w:sz w:val="22"/>
          <w:szCs w:val="22"/>
        </w:rPr>
        <w:br w:type="page"/>
      </w:r>
    </w:p>
    <w:p w14:paraId="349C5C71" w14:textId="77777777" w:rsidR="00C879B3" w:rsidRPr="001037BB" w:rsidRDefault="00C879B3" w:rsidP="00C879B3">
      <w:pPr>
        <w:jc w:val="center"/>
        <w:rPr>
          <w:b/>
          <w:bCs/>
          <w:sz w:val="22"/>
          <w:szCs w:val="22"/>
        </w:rPr>
      </w:pPr>
    </w:p>
    <w:p w14:paraId="6D9324DA" w14:textId="77777777" w:rsidR="00C879B3" w:rsidRPr="001037BB" w:rsidRDefault="00C879B3" w:rsidP="00C879B3">
      <w:pPr>
        <w:jc w:val="center"/>
        <w:rPr>
          <w:b/>
          <w:bCs/>
          <w:sz w:val="22"/>
          <w:szCs w:val="22"/>
        </w:rPr>
      </w:pPr>
    </w:p>
    <w:p w14:paraId="40F9BC2D" w14:textId="77777777" w:rsidR="00C879B3" w:rsidRPr="001037BB" w:rsidRDefault="00C879B3" w:rsidP="00C879B3">
      <w:pPr>
        <w:jc w:val="center"/>
        <w:rPr>
          <w:b/>
          <w:bCs/>
          <w:sz w:val="22"/>
          <w:szCs w:val="22"/>
        </w:rPr>
      </w:pPr>
    </w:p>
    <w:p w14:paraId="47B4E34A" w14:textId="77777777" w:rsidR="00C879B3" w:rsidRPr="001037BB" w:rsidRDefault="00C879B3" w:rsidP="00C879B3">
      <w:pPr>
        <w:jc w:val="center"/>
        <w:rPr>
          <w:b/>
          <w:bCs/>
          <w:sz w:val="22"/>
          <w:szCs w:val="22"/>
        </w:rPr>
      </w:pPr>
    </w:p>
    <w:p w14:paraId="018058AA" w14:textId="77777777" w:rsidR="00C879B3" w:rsidRPr="001037BB" w:rsidRDefault="00C879B3" w:rsidP="00C879B3">
      <w:pPr>
        <w:jc w:val="center"/>
        <w:rPr>
          <w:b/>
          <w:bCs/>
          <w:sz w:val="22"/>
          <w:szCs w:val="22"/>
        </w:rPr>
      </w:pPr>
    </w:p>
    <w:p w14:paraId="33D62FE0" w14:textId="77777777" w:rsidR="00C879B3" w:rsidRPr="001037BB" w:rsidRDefault="00C879B3" w:rsidP="00C879B3">
      <w:pPr>
        <w:jc w:val="center"/>
        <w:rPr>
          <w:b/>
          <w:bCs/>
          <w:sz w:val="22"/>
          <w:szCs w:val="22"/>
        </w:rPr>
      </w:pPr>
    </w:p>
    <w:p w14:paraId="3AF76E1B" w14:textId="77777777" w:rsidR="00C879B3" w:rsidRPr="001037BB" w:rsidRDefault="00C879B3" w:rsidP="00C879B3">
      <w:pPr>
        <w:jc w:val="center"/>
        <w:rPr>
          <w:b/>
          <w:bCs/>
          <w:sz w:val="22"/>
          <w:szCs w:val="22"/>
        </w:rPr>
      </w:pPr>
    </w:p>
    <w:p w14:paraId="4147DCF6" w14:textId="77777777" w:rsidR="00C879B3" w:rsidRPr="001037BB" w:rsidRDefault="00C879B3" w:rsidP="00C879B3">
      <w:pPr>
        <w:jc w:val="center"/>
        <w:rPr>
          <w:b/>
          <w:bCs/>
          <w:sz w:val="22"/>
          <w:szCs w:val="22"/>
        </w:rPr>
      </w:pPr>
    </w:p>
    <w:p w14:paraId="7CF48EBF" w14:textId="77777777" w:rsidR="00C879B3" w:rsidRPr="001037BB" w:rsidRDefault="00C879B3" w:rsidP="00C879B3">
      <w:pPr>
        <w:jc w:val="center"/>
        <w:rPr>
          <w:b/>
          <w:bCs/>
          <w:sz w:val="22"/>
          <w:szCs w:val="22"/>
        </w:rPr>
      </w:pPr>
    </w:p>
    <w:p w14:paraId="4D153D3B" w14:textId="77777777" w:rsidR="00C879B3" w:rsidRPr="001037BB" w:rsidRDefault="00C879B3" w:rsidP="00C879B3">
      <w:pPr>
        <w:jc w:val="center"/>
        <w:rPr>
          <w:b/>
          <w:bCs/>
          <w:sz w:val="22"/>
          <w:szCs w:val="22"/>
        </w:rPr>
      </w:pPr>
    </w:p>
    <w:p w14:paraId="42DAE669" w14:textId="77777777" w:rsidR="00C879B3" w:rsidRPr="001037BB" w:rsidRDefault="00C879B3" w:rsidP="00C879B3">
      <w:pPr>
        <w:jc w:val="center"/>
        <w:rPr>
          <w:b/>
          <w:bCs/>
          <w:sz w:val="22"/>
          <w:szCs w:val="22"/>
        </w:rPr>
      </w:pPr>
    </w:p>
    <w:p w14:paraId="62C62C26" w14:textId="77777777" w:rsidR="00C879B3" w:rsidRPr="001037BB" w:rsidRDefault="00C879B3" w:rsidP="00C879B3">
      <w:pPr>
        <w:jc w:val="center"/>
        <w:rPr>
          <w:b/>
          <w:bCs/>
          <w:sz w:val="22"/>
          <w:szCs w:val="22"/>
        </w:rPr>
      </w:pPr>
    </w:p>
    <w:p w14:paraId="67989E1F" w14:textId="77777777" w:rsidR="00C879B3" w:rsidRPr="001037BB" w:rsidRDefault="00C879B3" w:rsidP="00C879B3">
      <w:pPr>
        <w:jc w:val="center"/>
        <w:rPr>
          <w:b/>
          <w:bCs/>
          <w:sz w:val="22"/>
          <w:szCs w:val="22"/>
        </w:rPr>
      </w:pPr>
    </w:p>
    <w:p w14:paraId="64F6EFD0" w14:textId="77777777" w:rsidR="00C879B3" w:rsidRPr="001037BB" w:rsidRDefault="00C879B3" w:rsidP="00C879B3">
      <w:pPr>
        <w:jc w:val="center"/>
        <w:rPr>
          <w:b/>
          <w:bCs/>
          <w:sz w:val="22"/>
          <w:szCs w:val="22"/>
        </w:rPr>
      </w:pPr>
    </w:p>
    <w:p w14:paraId="705AF59F" w14:textId="77777777" w:rsidR="00C879B3" w:rsidRPr="001037BB" w:rsidRDefault="00C879B3" w:rsidP="00C879B3">
      <w:pPr>
        <w:jc w:val="center"/>
        <w:rPr>
          <w:b/>
          <w:bCs/>
          <w:sz w:val="22"/>
          <w:szCs w:val="22"/>
        </w:rPr>
      </w:pPr>
    </w:p>
    <w:p w14:paraId="6C8DC6A6" w14:textId="77777777" w:rsidR="00C879B3" w:rsidRPr="001037BB" w:rsidRDefault="00C879B3" w:rsidP="00C879B3">
      <w:pPr>
        <w:jc w:val="center"/>
        <w:rPr>
          <w:b/>
          <w:bCs/>
          <w:sz w:val="22"/>
          <w:szCs w:val="22"/>
        </w:rPr>
      </w:pPr>
    </w:p>
    <w:p w14:paraId="160AD21B" w14:textId="77777777" w:rsidR="00C879B3" w:rsidRPr="001037BB" w:rsidRDefault="00C879B3" w:rsidP="00C879B3">
      <w:pPr>
        <w:jc w:val="center"/>
        <w:rPr>
          <w:b/>
          <w:bCs/>
          <w:sz w:val="22"/>
          <w:szCs w:val="22"/>
        </w:rPr>
      </w:pPr>
    </w:p>
    <w:p w14:paraId="382B1CC4" w14:textId="77777777" w:rsidR="00C879B3" w:rsidRPr="001037BB" w:rsidRDefault="00C879B3" w:rsidP="00C879B3">
      <w:pPr>
        <w:jc w:val="center"/>
        <w:rPr>
          <w:b/>
          <w:bCs/>
          <w:sz w:val="22"/>
          <w:szCs w:val="22"/>
        </w:rPr>
      </w:pPr>
    </w:p>
    <w:p w14:paraId="68FB6591" w14:textId="77777777" w:rsidR="00C879B3" w:rsidRPr="001037BB" w:rsidRDefault="00C879B3" w:rsidP="00C879B3">
      <w:pPr>
        <w:jc w:val="center"/>
        <w:rPr>
          <w:b/>
          <w:bCs/>
          <w:sz w:val="22"/>
          <w:szCs w:val="22"/>
        </w:rPr>
      </w:pPr>
    </w:p>
    <w:p w14:paraId="0F7447C4" w14:textId="77777777" w:rsidR="00C879B3" w:rsidRPr="001037BB" w:rsidRDefault="00C879B3" w:rsidP="00C879B3">
      <w:pPr>
        <w:jc w:val="center"/>
        <w:rPr>
          <w:b/>
          <w:bCs/>
          <w:sz w:val="22"/>
          <w:szCs w:val="22"/>
        </w:rPr>
      </w:pPr>
    </w:p>
    <w:p w14:paraId="7AF1E6BE" w14:textId="77777777" w:rsidR="00C879B3" w:rsidRPr="001037BB" w:rsidRDefault="00C879B3" w:rsidP="00C879B3">
      <w:pPr>
        <w:jc w:val="center"/>
        <w:rPr>
          <w:b/>
          <w:bCs/>
          <w:sz w:val="22"/>
          <w:szCs w:val="22"/>
        </w:rPr>
      </w:pPr>
    </w:p>
    <w:p w14:paraId="2D2DFE3C" w14:textId="77777777" w:rsidR="00C879B3" w:rsidRPr="001037BB" w:rsidRDefault="00C879B3" w:rsidP="00C879B3">
      <w:pPr>
        <w:jc w:val="center"/>
        <w:rPr>
          <w:b/>
          <w:bCs/>
          <w:sz w:val="22"/>
          <w:szCs w:val="22"/>
        </w:rPr>
      </w:pPr>
    </w:p>
    <w:p w14:paraId="587F1D56" w14:textId="77777777" w:rsidR="00C879B3" w:rsidRPr="001037BB" w:rsidRDefault="00C879B3" w:rsidP="00C879B3">
      <w:pPr>
        <w:jc w:val="center"/>
        <w:rPr>
          <w:b/>
          <w:bCs/>
          <w:sz w:val="22"/>
          <w:szCs w:val="22"/>
        </w:rPr>
      </w:pPr>
    </w:p>
    <w:p w14:paraId="1F954868" w14:textId="77777777" w:rsidR="00C879B3" w:rsidRPr="001037BB" w:rsidRDefault="00C879B3" w:rsidP="00C879B3">
      <w:pPr>
        <w:jc w:val="center"/>
        <w:rPr>
          <w:b/>
          <w:bCs/>
          <w:sz w:val="22"/>
          <w:szCs w:val="22"/>
        </w:rPr>
      </w:pPr>
      <w:r w:rsidRPr="001037BB">
        <w:rPr>
          <w:b/>
          <w:bCs/>
          <w:sz w:val="22"/>
          <w:szCs w:val="22"/>
        </w:rPr>
        <w:t>B. PAKUOTĖS LAPELIS</w:t>
      </w:r>
    </w:p>
    <w:p w14:paraId="3D07814B" w14:textId="77777777" w:rsidR="00C879B3" w:rsidRPr="001037BB" w:rsidRDefault="00C879B3" w:rsidP="00C879B3">
      <w:pPr>
        <w:jc w:val="center"/>
        <w:rPr>
          <w:b/>
          <w:bCs/>
          <w:sz w:val="22"/>
          <w:szCs w:val="22"/>
        </w:rPr>
      </w:pPr>
    </w:p>
    <w:p w14:paraId="63F7E6F9" w14:textId="77777777" w:rsidR="00C879B3" w:rsidRPr="001037BB" w:rsidRDefault="00C879B3" w:rsidP="00C879B3">
      <w:pPr>
        <w:jc w:val="center"/>
        <w:rPr>
          <w:b/>
          <w:bCs/>
          <w:sz w:val="22"/>
          <w:szCs w:val="22"/>
        </w:rPr>
      </w:pPr>
    </w:p>
    <w:p w14:paraId="3864B84C" w14:textId="77777777" w:rsidR="00C879B3" w:rsidRPr="001037BB" w:rsidRDefault="00C879B3" w:rsidP="00C879B3">
      <w:pPr>
        <w:jc w:val="center"/>
        <w:rPr>
          <w:b/>
          <w:bCs/>
          <w:sz w:val="22"/>
          <w:szCs w:val="22"/>
        </w:rPr>
      </w:pPr>
    </w:p>
    <w:p w14:paraId="0AFF0D49" w14:textId="77777777" w:rsidR="00C879B3" w:rsidRPr="001037BB" w:rsidRDefault="00C879B3" w:rsidP="00C879B3">
      <w:pPr>
        <w:jc w:val="center"/>
        <w:rPr>
          <w:b/>
          <w:bCs/>
          <w:sz w:val="22"/>
          <w:szCs w:val="22"/>
        </w:rPr>
      </w:pPr>
    </w:p>
    <w:p w14:paraId="75AD5C8B" w14:textId="77777777" w:rsidR="00C879B3" w:rsidRPr="001037BB" w:rsidRDefault="00C879B3" w:rsidP="00C879B3">
      <w:pPr>
        <w:jc w:val="center"/>
        <w:rPr>
          <w:b/>
          <w:bCs/>
          <w:sz w:val="22"/>
          <w:szCs w:val="22"/>
        </w:rPr>
      </w:pPr>
    </w:p>
    <w:p w14:paraId="16C43516" w14:textId="77777777" w:rsidR="00C879B3" w:rsidRPr="001037BB" w:rsidRDefault="00C879B3" w:rsidP="00C879B3">
      <w:pPr>
        <w:jc w:val="center"/>
        <w:rPr>
          <w:b/>
          <w:bCs/>
          <w:sz w:val="22"/>
          <w:szCs w:val="22"/>
        </w:rPr>
      </w:pPr>
    </w:p>
    <w:p w14:paraId="003558C0" w14:textId="77777777" w:rsidR="00C879B3" w:rsidRPr="001037BB" w:rsidRDefault="00C879B3" w:rsidP="00C879B3">
      <w:pPr>
        <w:jc w:val="center"/>
        <w:rPr>
          <w:b/>
          <w:bCs/>
          <w:sz w:val="22"/>
          <w:szCs w:val="22"/>
        </w:rPr>
      </w:pPr>
    </w:p>
    <w:p w14:paraId="199A635E" w14:textId="77777777" w:rsidR="00C879B3" w:rsidRPr="001037BB" w:rsidRDefault="00C879B3" w:rsidP="00C879B3">
      <w:pPr>
        <w:jc w:val="center"/>
        <w:rPr>
          <w:b/>
          <w:bCs/>
          <w:sz w:val="22"/>
          <w:szCs w:val="22"/>
        </w:rPr>
      </w:pPr>
    </w:p>
    <w:p w14:paraId="52E2C7AB" w14:textId="77777777" w:rsidR="00C879B3" w:rsidRPr="001037BB" w:rsidRDefault="00C879B3" w:rsidP="00C879B3">
      <w:pPr>
        <w:jc w:val="center"/>
        <w:rPr>
          <w:b/>
          <w:bCs/>
          <w:sz w:val="22"/>
          <w:szCs w:val="22"/>
        </w:rPr>
      </w:pPr>
    </w:p>
    <w:p w14:paraId="6112CE02" w14:textId="77777777" w:rsidR="00C879B3" w:rsidRPr="001037BB" w:rsidRDefault="00C879B3" w:rsidP="00C879B3">
      <w:pPr>
        <w:jc w:val="center"/>
        <w:rPr>
          <w:b/>
          <w:bCs/>
          <w:sz w:val="22"/>
          <w:szCs w:val="22"/>
        </w:rPr>
      </w:pPr>
    </w:p>
    <w:p w14:paraId="2975FB72" w14:textId="77777777" w:rsidR="00C879B3" w:rsidRPr="001037BB" w:rsidRDefault="00C879B3" w:rsidP="00C879B3">
      <w:pPr>
        <w:jc w:val="center"/>
        <w:rPr>
          <w:b/>
          <w:bCs/>
          <w:sz w:val="22"/>
          <w:szCs w:val="22"/>
        </w:rPr>
      </w:pPr>
    </w:p>
    <w:p w14:paraId="2E3BFA4A" w14:textId="77777777" w:rsidR="00C879B3" w:rsidRPr="001037BB" w:rsidRDefault="00C879B3" w:rsidP="00C879B3">
      <w:pPr>
        <w:jc w:val="center"/>
        <w:rPr>
          <w:b/>
          <w:bCs/>
          <w:sz w:val="22"/>
          <w:szCs w:val="22"/>
        </w:rPr>
      </w:pPr>
    </w:p>
    <w:p w14:paraId="4DFDB35C" w14:textId="77777777" w:rsidR="00C879B3" w:rsidRPr="001037BB" w:rsidRDefault="00C879B3" w:rsidP="00C879B3">
      <w:pPr>
        <w:jc w:val="center"/>
        <w:rPr>
          <w:b/>
          <w:bCs/>
          <w:sz w:val="22"/>
          <w:szCs w:val="22"/>
        </w:rPr>
      </w:pPr>
    </w:p>
    <w:p w14:paraId="18D6BF65" w14:textId="77777777" w:rsidR="00C879B3" w:rsidRPr="001037BB" w:rsidRDefault="00C879B3" w:rsidP="00C879B3">
      <w:pPr>
        <w:jc w:val="center"/>
        <w:rPr>
          <w:b/>
          <w:bCs/>
          <w:sz w:val="22"/>
          <w:szCs w:val="22"/>
        </w:rPr>
      </w:pPr>
    </w:p>
    <w:p w14:paraId="0179398C" w14:textId="77777777" w:rsidR="00C879B3" w:rsidRPr="001037BB" w:rsidRDefault="00C879B3" w:rsidP="00C879B3">
      <w:pPr>
        <w:jc w:val="center"/>
        <w:rPr>
          <w:b/>
          <w:bCs/>
          <w:sz w:val="22"/>
          <w:szCs w:val="22"/>
        </w:rPr>
      </w:pPr>
    </w:p>
    <w:p w14:paraId="22A157A6" w14:textId="77777777" w:rsidR="00C879B3" w:rsidRPr="001037BB" w:rsidRDefault="00C879B3" w:rsidP="00C879B3">
      <w:pPr>
        <w:jc w:val="center"/>
        <w:rPr>
          <w:b/>
          <w:bCs/>
          <w:sz w:val="22"/>
          <w:szCs w:val="22"/>
        </w:rPr>
      </w:pPr>
    </w:p>
    <w:p w14:paraId="22AC4018" w14:textId="77777777" w:rsidR="00C879B3" w:rsidRPr="001037BB" w:rsidRDefault="00C879B3" w:rsidP="00C879B3">
      <w:pPr>
        <w:jc w:val="center"/>
        <w:rPr>
          <w:b/>
          <w:bCs/>
          <w:sz w:val="22"/>
          <w:szCs w:val="22"/>
        </w:rPr>
      </w:pPr>
    </w:p>
    <w:p w14:paraId="45238DF5" w14:textId="77777777" w:rsidR="00C879B3" w:rsidRPr="001037BB" w:rsidRDefault="00C879B3" w:rsidP="00C879B3">
      <w:pPr>
        <w:jc w:val="center"/>
        <w:rPr>
          <w:b/>
          <w:bCs/>
          <w:sz w:val="22"/>
          <w:szCs w:val="22"/>
        </w:rPr>
      </w:pPr>
    </w:p>
    <w:p w14:paraId="0009B8CD" w14:textId="77777777" w:rsidR="00C879B3" w:rsidRPr="001037BB" w:rsidRDefault="00C879B3" w:rsidP="00C879B3">
      <w:pPr>
        <w:jc w:val="center"/>
        <w:rPr>
          <w:b/>
          <w:bCs/>
          <w:sz w:val="22"/>
          <w:szCs w:val="22"/>
        </w:rPr>
      </w:pPr>
    </w:p>
    <w:p w14:paraId="10034287" w14:textId="77777777" w:rsidR="00C879B3" w:rsidRPr="001037BB" w:rsidRDefault="00C879B3" w:rsidP="00C879B3">
      <w:pPr>
        <w:jc w:val="center"/>
        <w:rPr>
          <w:b/>
          <w:bCs/>
          <w:sz w:val="22"/>
          <w:szCs w:val="22"/>
        </w:rPr>
      </w:pPr>
    </w:p>
    <w:p w14:paraId="681BF568" w14:textId="77777777" w:rsidR="00C879B3" w:rsidRPr="001037BB" w:rsidRDefault="00C879B3" w:rsidP="00C879B3">
      <w:pPr>
        <w:jc w:val="center"/>
        <w:rPr>
          <w:b/>
          <w:bCs/>
          <w:sz w:val="22"/>
          <w:szCs w:val="22"/>
        </w:rPr>
      </w:pPr>
    </w:p>
    <w:p w14:paraId="13A27F67" w14:textId="77777777" w:rsidR="00C879B3" w:rsidRPr="001037BB" w:rsidRDefault="00C879B3" w:rsidP="00C879B3">
      <w:pPr>
        <w:jc w:val="center"/>
        <w:rPr>
          <w:b/>
          <w:bCs/>
          <w:sz w:val="22"/>
          <w:szCs w:val="22"/>
        </w:rPr>
      </w:pPr>
    </w:p>
    <w:p w14:paraId="5BFE53E7" w14:textId="77777777" w:rsidR="00C879B3" w:rsidRPr="001037BB" w:rsidRDefault="00C879B3" w:rsidP="00C879B3">
      <w:pPr>
        <w:jc w:val="center"/>
        <w:rPr>
          <w:b/>
          <w:bCs/>
          <w:sz w:val="22"/>
          <w:szCs w:val="22"/>
        </w:rPr>
      </w:pPr>
    </w:p>
    <w:p w14:paraId="46E5BBAE" w14:textId="77777777" w:rsidR="00C879B3" w:rsidRPr="001037BB" w:rsidRDefault="00C879B3" w:rsidP="00C879B3">
      <w:pPr>
        <w:jc w:val="center"/>
        <w:rPr>
          <w:b/>
          <w:bCs/>
          <w:sz w:val="22"/>
          <w:szCs w:val="22"/>
        </w:rPr>
      </w:pPr>
    </w:p>
    <w:p w14:paraId="765DD83A" w14:textId="77777777" w:rsidR="00C879B3" w:rsidRPr="001037BB" w:rsidRDefault="00C879B3" w:rsidP="00C879B3">
      <w:pPr>
        <w:jc w:val="center"/>
        <w:rPr>
          <w:b/>
          <w:bCs/>
          <w:sz w:val="22"/>
          <w:szCs w:val="22"/>
        </w:rPr>
      </w:pPr>
    </w:p>
    <w:p w14:paraId="093D16FE" w14:textId="77777777" w:rsidR="00C879B3" w:rsidRPr="001037BB" w:rsidRDefault="00C879B3" w:rsidP="00C879B3">
      <w:pPr>
        <w:jc w:val="center"/>
        <w:rPr>
          <w:b/>
          <w:bCs/>
          <w:sz w:val="22"/>
          <w:szCs w:val="22"/>
        </w:rPr>
      </w:pPr>
    </w:p>
    <w:p w14:paraId="07A7D3BC" w14:textId="77777777" w:rsidR="00C879B3" w:rsidRPr="001037BB" w:rsidRDefault="00C879B3" w:rsidP="00C879B3">
      <w:pPr>
        <w:jc w:val="center"/>
        <w:rPr>
          <w:b/>
          <w:bCs/>
          <w:sz w:val="22"/>
          <w:szCs w:val="22"/>
        </w:rPr>
      </w:pPr>
    </w:p>
    <w:p w14:paraId="4C729562" w14:textId="77777777" w:rsidR="00C879B3" w:rsidRPr="001037BB" w:rsidRDefault="00C879B3" w:rsidP="00C879B3">
      <w:pPr>
        <w:jc w:val="center"/>
        <w:rPr>
          <w:b/>
          <w:bCs/>
          <w:sz w:val="22"/>
          <w:szCs w:val="22"/>
        </w:rPr>
      </w:pPr>
    </w:p>
    <w:p w14:paraId="62D9B262" w14:textId="77777777" w:rsidR="00C879B3" w:rsidRPr="001037BB" w:rsidRDefault="00C879B3" w:rsidP="00C879B3">
      <w:pPr>
        <w:jc w:val="center"/>
        <w:rPr>
          <w:b/>
          <w:bCs/>
          <w:sz w:val="22"/>
          <w:szCs w:val="22"/>
        </w:rPr>
      </w:pPr>
    </w:p>
    <w:p w14:paraId="549D3503" w14:textId="77777777" w:rsidR="00C879B3" w:rsidRPr="001037BB" w:rsidRDefault="00C879B3" w:rsidP="00C879B3">
      <w:pPr>
        <w:jc w:val="center"/>
        <w:rPr>
          <w:b/>
          <w:bCs/>
          <w:sz w:val="22"/>
          <w:szCs w:val="22"/>
        </w:rPr>
      </w:pPr>
    </w:p>
    <w:p w14:paraId="2E07A502" w14:textId="77777777" w:rsidR="00C879B3" w:rsidRPr="001037BB" w:rsidRDefault="00C879B3" w:rsidP="00C879B3">
      <w:pPr>
        <w:jc w:val="center"/>
        <w:rPr>
          <w:b/>
          <w:bCs/>
          <w:sz w:val="22"/>
          <w:szCs w:val="22"/>
        </w:rPr>
      </w:pPr>
    </w:p>
    <w:p w14:paraId="76520D4C" w14:textId="77777777" w:rsidR="00C879B3" w:rsidRPr="001037BB" w:rsidRDefault="00C879B3" w:rsidP="00C879B3">
      <w:pPr>
        <w:jc w:val="center"/>
        <w:rPr>
          <w:b/>
          <w:bCs/>
          <w:sz w:val="22"/>
          <w:szCs w:val="22"/>
        </w:rPr>
      </w:pPr>
    </w:p>
    <w:p w14:paraId="44D51911" w14:textId="77777777" w:rsidR="00C879B3" w:rsidRPr="001037BB" w:rsidRDefault="00C879B3" w:rsidP="00C879B3">
      <w:pPr>
        <w:jc w:val="center"/>
        <w:rPr>
          <w:b/>
          <w:bCs/>
          <w:sz w:val="22"/>
          <w:szCs w:val="22"/>
        </w:rPr>
      </w:pPr>
    </w:p>
    <w:p w14:paraId="3E2F6FC7" w14:textId="77777777" w:rsidR="00C879B3" w:rsidRPr="001037BB" w:rsidRDefault="00C879B3" w:rsidP="00C879B3">
      <w:pPr>
        <w:jc w:val="center"/>
        <w:outlineLvl w:val="0"/>
        <w:rPr>
          <w:b/>
          <w:noProof/>
          <w:sz w:val="22"/>
          <w:szCs w:val="22"/>
        </w:rPr>
      </w:pPr>
      <w:r w:rsidRPr="001037BB">
        <w:rPr>
          <w:b/>
          <w:bCs/>
          <w:sz w:val="22"/>
          <w:szCs w:val="22"/>
        </w:rPr>
        <w:lastRenderedPageBreak/>
        <w:t>Pakuotės lapelis: informacija vartotojui</w:t>
      </w:r>
    </w:p>
    <w:p w14:paraId="3CDFED86" w14:textId="77777777" w:rsidR="00C879B3" w:rsidRPr="001037BB" w:rsidRDefault="00C879B3" w:rsidP="00CC7DFA">
      <w:pPr>
        <w:rPr>
          <w:noProof/>
        </w:rPr>
      </w:pPr>
    </w:p>
    <w:p w14:paraId="75A80B69" w14:textId="77777777" w:rsidR="00C879B3" w:rsidRPr="001037BB" w:rsidRDefault="00C879B3" w:rsidP="00C879B3">
      <w:pPr>
        <w:tabs>
          <w:tab w:val="center" w:pos="4320"/>
          <w:tab w:val="left" w:pos="6930"/>
        </w:tabs>
        <w:jc w:val="center"/>
        <w:rPr>
          <w:b/>
          <w:sz w:val="22"/>
          <w:szCs w:val="22"/>
        </w:rPr>
      </w:pPr>
      <w:r w:rsidRPr="001037BB">
        <w:rPr>
          <w:b/>
          <w:sz w:val="22"/>
          <w:szCs w:val="22"/>
        </w:rPr>
        <w:t>LOPERAMIDE-GRINDEKS 2 mg kietosios kapsulės</w:t>
      </w:r>
    </w:p>
    <w:p w14:paraId="4ACAC443" w14:textId="17C1899F" w:rsidR="00C879B3" w:rsidRPr="001037BB" w:rsidRDefault="00A4594B" w:rsidP="00C879B3">
      <w:pPr>
        <w:pStyle w:val="Pagrindinistekstas"/>
        <w:spacing w:after="0"/>
        <w:jc w:val="center"/>
        <w:rPr>
          <w:sz w:val="22"/>
          <w:szCs w:val="22"/>
        </w:rPr>
      </w:pPr>
      <w:proofErr w:type="spellStart"/>
      <w:r>
        <w:rPr>
          <w:sz w:val="22"/>
          <w:szCs w:val="22"/>
        </w:rPr>
        <w:t>l</w:t>
      </w:r>
      <w:r w:rsidR="00C879B3" w:rsidRPr="001037BB">
        <w:rPr>
          <w:sz w:val="22"/>
          <w:szCs w:val="22"/>
        </w:rPr>
        <w:t>operamido</w:t>
      </w:r>
      <w:proofErr w:type="spellEnd"/>
      <w:r w:rsidR="00C879B3" w:rsidRPr="001037BB">
        <w:rPr>
          <w:sz w:val="22"/>
          <w:szCs w:val="22"/>
        </w:rPr>
        <w:t xml:space="preserve"> hidrochloridas</w:t>
      </w:r>
    </w:p>
    <w:p w14:paraId="5FD827C3" w14:textId="77777777" w:rsidR="00C879B3" w:rsidRPr="001037BB" w:rsidRDefault="00C879B3" w:rsidP="00C879B3">
      <w:pPr>
        <w:pStyle w:val="Pagrindinistekstas"/>
        <w:spacing w:after="0"/>
        <w:rPr>
          <w:b/>
          <w:sz w:val="22"/>
          <w:szCs w:val="22"/>
        </w:rPr>
      </w:pPr>
    </w:p>
    <w:p w14:paraId="027A537D" w14:textId="77777777" w:rsidR="00C879B3" w:rsidRDefault="00C879B3" w:rsidP="00C879B3">
      <w:pPr>
        <w:pStyle w:val="Pagrindinistekstas"/>
        <w:spacing w:after="0"/>
        <w:rPr>
          <w:b/>
          <w:sz w:val="22"/>
          <w:szCs w:val="22"/>
        </w:rPr>
      </w:pPr>
      <w:r w:rsidRPr="001037BB">
        <w:rPr>
          <w:b/>
          <w:sz w:val="22"/>
          <w:szCs w:val="22"/>
        </w:rPr>
        <w:t>Atidžiai perskaitykite visą šį lapelį, prieš pradėdami vartoti vaistą, nes jame pateikiama Jums svarbi informacija.</w:t>
      </w:r>
    </w:p>
    <w:p w14:paraId="29E18840" w14:textId="77777777" w:rsidR="00C879B3" w:rsidRPr="001037BB" w:rsidRDefault="00C879B3" w:rsidP="00C879B3">
      <w:pPr>
        <w:pStyle w:val="Pagrindinistekstas"/>
        <w:spacing w:after="0"/>
        <w:rPr>
          <w:b/>
          <w:sz w:val="22"/>
          <w:szCs w:val="22"/>
        </w:rPr>
      </w:pPr>
    </w:p>
    <w:p w14:paraId="4C34CEAD" w14:textId="77777777" w:rsidR="00C879B3" w:rsidRPr="001037BB" w:rsidRDefault="00C879B3" w:rsidP="00C879B3">
      <w:pPr>
        <w:pStyle w:val="Pagrindinistekstas"/>
        <w:spacing w:after="0"/>
        <w:rPr>
          <w:sz w:val="22"/>
          <w:szCs w:val="22"/>
        </w:rPr>
      </w:pPr>
      <w:r w:rsidRPr="001037BB">
        <w:rPr>
          <w:sz w:val="22"/>
          <w:szCs w:val="22"/>
        </w:rPr>
        <w:t>Visada vartokite šį vaistą tiksliai kaip aprašyta šiame lapelyje arba kaip nurodė gydytojas arba vaistininkas.</w:t>
      </w:r>
    </w:p>
    <w:p w14:paraId="20E9A202" w14:textId="77777777" w:rsidR="00C879B3" w:rsidRPr="001037BB" w:rsidRDefault="00C879B3" w:rsidP="00C879B3">
      <w:pPr>
        <w:pStyle w:val="Pagrindinistekstas"/>
        <w:tabs>
          <w:tab w:val="left" w:pos="567"/>
        </w:tabs>
        <w:spacing w:after="0"/>
        <w:rPr>
          <w:sz w:val="22"/>
          <w:szCs w:val="22"/>
        </w:rPr>
      </w:pPr>
      <w:r w:rsidRPr="001037BB">
        <w:rPr>
          <w:sz w:val="22"/>
          <w:szCs w:val="22"/>
        </w:rPr>
        <w:t>-</w:t>
      </w:r>
      <w:r w:rsidRPr="001037BB">
        <w:rPr>
          <w:sz w:val="22"/>
          <w:szCs w:val="22"/>
        </w:rPr>
        <w:tab/>
        <w:t>Neišmeskite šio lapelio, nes vėl gali prireikti jį perskaityti.</w:t>
      </w:r>
    </w:p>
    <w:p w14:paraId="3DF8F46D" w14:textId="77777777" w:rsidR="00C879B3" w:rsidRPr="001037BB" w:rsidRDefault="00C879B3" w:rsidP="00C879B3">
      <w:pPr>
        <w:pStyle w:val="Pagrindinistekstas"/>
        <w:tabs>
          <w:tab w:val="left" w:pos="567"/>
        </w:tabs>
        <w:spacing w:after="0"/>
        <w:rPr>
          <w:sz w:val="22"/>
          <w:szCs w:val="22"/>
        </w:rPr>
      </w:pPr>
      <w:r w:rsidRPr="001037BB">
        <w:rPr>
          <w:sz w:val="22"/>
          <w:szCs w:val="22"/>
        </w:rPr>
        <w:t>-</w:t>
      </w:r>
      <w:r w:rsidRPr="001037BB">
        <w:rPr>
          <w:sz w:val="22"/>
          <w:szCs w:val="22"/>
        </w:rPr>
        <w:tab/>
        <w:t>Jeigu norite sužinoti daugiau arba pasitarti, kreipkitės į vaistininką.</w:t>
      </w:r>
    </w:p>
    <w:p w14:paraId="12C5E14D" w14:textId="77777777" w:rsidR="00C879B3" w:rsidRPr="001037BB" w:rsidRDefault="00C879B3" w:rsidP="00C879B3">
      <w:pPr>
        <w:pStyle w:val="Pagrindinistekstas"/>
        <w:tabs>
          <w:tab w:val="left" w:pos="567"/>
        </w:tabs>
        <w:spacing w:after="0"/>
        <w:ind w:left="567" w:hanging="567"/>
        <w:rPr>
          <w:noProof/>
          <w:sz w:val="22"/>
          <w:szCs w:val="22"/>
        </w:rPr>
      </w:pPr>
      <w:r w:rsidRPr="001037BB">
        <w:rPr>
          <w:sz w:val="22"/>
          <w:szCs w:val="22"/>
        </w:rPr>
        <w:t>-</w:t>
      </w:r>
      <w:r w:rsidRPr="001037BB">
        <w:rPr>
          <w:sz w:val="22"/>
          <w:szCs w:val="22"/>
        </w:rPr>
        <w:tab/>
      </w:r>
      <w:r w:rsidRPr="001037BB">
        <w:rPr>
          <w:noProof/>
          <w:sz w:val="22"/>
          <w:szCs w:val="22"/>
        </w:rPr>
        <w:t>Jeigu pasireiškė šalutinis poveikis (net jeigu jis šiame lapelyje nenurodytas), kreipkitės į gydytoją arba vaistininką. Žr. 4 skyrių.</w:t>
      </w:r>
    </w:p>
    <w:p w14:paraId="4C61096F" w14:textId="77777777" w:rsidR="00C879B3" w:rsidRPr="001037BB" w:rsidRDefault="00C879B3" w:rsidP="00C879B3">
      <w:pPr>
        <w:widowControl/>
        <w:numPr>
          <w:ilvl w:val="0"/>
          <w:numId w:val="2"/>
        </w:numPr>
        <w:tabs>
          <w:tab w:val="left" w:pos="567"/>
        </w:tabs>
        <w:suppressAutoHyphens w:val="0"/>
        <w:spacing w:line="260" w:lineRule="exact"/>
        <w:rPr>
          <w:noProof/>
          <w:sz w:val="22"/>
          <w:szCs w:val="22"/>
        </w:rPr>
      </w:pPr>
      <w:r w:rsidRPr="001037BB">
        <w:rPr>
          <w:noProof/>
          <w:sz w:val="22"/>
          <w:szCs w:val="22"/>
        </w:rPr>
        <w:tab/>
        <w:t>Jeigu per 2 dienas Jūsų savijauta nepagerėjo arba net pablogėjo, kreipkitės į gydytoją.</w:t>
      </w:r>
    </w:p>
    <w:p w14:paraId="41B3C596" w14:textId="77777777" w:rsidR="00C879B3" w:rsidRPr="001037BB" w:rsidRDefault="00C879B3" w:rsidP="00C879B3">
      <w:pPr>
        <w:pStyle w:val="Pagrindinistekstas"/>
        <w:spacing w:after="0"/>
        <w:rPr>
          <w:sz w:val="22"/>
          <w:szCs w:val="22"/>
        </w:rPr>
      </w:pPr>
    </w:p>
    <w:p w14:paraId="28AFD24D" w14:textId="77777777" w:rsidR="00C879B3" w:rsidRPr="001037BB" w:rsidRDefault="00C879B3" w:rsidP="00C879B3">
      <w:pPr>
        <w:pStyle w:val="Pagrindinistekstas"/>
        <w:spacing w:after="0"/>
        <w:rPr>
          <w:sz w:val="22"/>
          <w:szCs w:val="22"/>
        </w:rPr>
      </w:pPr>
    </w:p>
    <w:p w14:paraId="7C23A065" w14:textId="77777777" w:rsidR="00C879B3" w:rsidRPr="001037BB" w:rsidRDefault="00C879B3" w:rsidP="00C879B3">
      <w:pPr>
        <w:pStyle w:val="Pagrindinistekstas"/>
        <w:spacing w:after="0"/>
        <w:rPr>
          <w:b/>
          <w:sz w:val="22"/>
          <w:szCs w:val="22"/>
        </w:rPr>
      </w:pPr>
      <w:r w:rsidRPr="001037BB">
        <w:rPr>
          <w:b/>
          <w:sz w:val="22"/>
          <w:szCs w:val="22"/>
        </w:rPr>
        <w:t>Apie ką rašoma šiame lapelyje?</w:t>
      </w:r>
    </w:p>
    <w:p w14:paraId="7DCD4D61" w14:textId="77777777" w:rsidR="00C879B3" w:rsidRPr="001037BB" w:rsidRDefault="00C879B3" w:rsidP="00C879B3">
      <w:pPr>
        <w:pStyle w:val="Pagrindinistekstas"/>
        <w:spacing w:after="0"/>
        <w:rPr>
          <w:b/>
          <w:sz w:val="22"/>
          <w:szCs w:val="22"/>
        </w:rPr>
      </w:pPr>
    </w:p>
    <w:p w14:paraId="481E8AD5" w14:textId="77777777" w:rsidR="00C879B3" w:rsidRPr="001037BB" w:rsidRDefault="00C879B3" w:rsidP="00C879B3">
      <w:pPr>
        <w:pStyle w:val="Pagrindinistekstas"/>
        <w:tabs>
          <w:tab w:val="left" w:pos="567"/>
        </w:tabs>
        <w:spacing w:after="0"/>
        <w:rPr>
          <w:sz w:val="22"/>
          <w:szCs w:val="22"/>
        </w:rPr>
      </w:pPr>
      <w:r w:rsidRPr="001037BB">
        <w:rPr>
          <w:sz w:val="22"/>
          <w:szCs w:val="22"/>
        </w:rPr>
        <w:t>1.</w:t>
      </w:r>
      <w:r w:rsidRPr="001037BB">
        <w:rPr>
          <w:sz w:val="22"/>
          <w:szCs w:val="22"/>
        </w:rPr>
        <w:tab/>
        <w:t xml:space="preserve">Kas yra </w:t>
      </w:r>
      <w:r w:rsidRPr="001037BB">
        <w:rPr>
          <w:caps/>
          <w:sz w:val="22"/>
          <w:szCs w:val="22"/>
        </w:rPr>
        <w:t>LoperamidE-Grindeks</w:t>
      </w:r>
      <w:r w:rsidRPr="001037BB">
        <w:rPr>
          <w:sz w:val="22"/>
          <w:szCs w:val="22"/>
        </w:rPr>
        <w:t xml:space="preserve"> ir kam jis vartojamas</w:t>
      </w:r>
    </w:p>
    <w:p w14:paraId="56C0EC50" w14:textId="77777777" w:rsidR="00C879B3" w:rsidRPr="001037BB" w:rsidRDefault="00C879B3" w:rsidP="00C879B3">
      <w:pPr>
        <w:pStyle w:val="Pagrindinistekstas"/>
        <w:tabs>
          <w:tab w:val="left" w:pos="567"/>
        </w:tabs>
        <w:spacing w:after="0"/>
        <w:rPr>
          <w:caps/>
          <w:sz w:val="22"/>
          <w:szCs w:val="22"/>
        </w:rPr>
      </w:pPr>
      <w:r w:rsidRPr="001037BB">
        <w:rPr>
          <w:sz w:val="22"/>
          <w:szCs w:val="22"/>
        </w:rPr>
        <w:t>2.</w:t>
      </w:r>
      <w:r w:rsidRPr="001037BB">
        <w:rPr>
          <w:sz w:val="22"/>
          <w:szCs w:val="22"/>
        </w:rPr>
        <w:tab/>
        <w:t xml:space="preserve">Kas žinotina prieš vartojant </w:t>
      </w:r>
      <w:r w:rsidRPr="001037BB">
        <w:rPr>
          <w:caps/>
          <w:sz w:val="22"/>
          <w:szCs w:val="22"/>
        </w:rPr>
        <w:t>LoperamidE-Grindeks</w:t>
      </w:r>
    </w:p>
    <w:p w14:paraId="42369839" w14:textId="77777777" w:rsidR="00C879B3" w:rsidRPr="001037BB" w:rsidRDefault="00C879B3" w:rsidP="00C879B3">
      <w:pPr>
        <w:pStyle w:val="Pagrindinistekstas"/>
        <w:tabs>
          <w:tab w:val="left" w:pos="567"/>
        </w:tabs>
        <w:spacing w:after="0"/>
        <w:rPr>
          <w:caps/>
          <w:sz w:val="22"/>
          <w:szCs w:val="22"/>
        </w:rPr>
      </w:pPr>
      <w:r w:rsidRPr="001037BB">
        <w:rPr>
          <w:sz w:val="22"/>
          <w:szCs w:val="22"/>
        </w:rPr>
        <w:t>3.</w:t>
      </w:r>
      <w:r w:rsidRPr="001037BB">
        <w:rPr>
          <w:sz w:val="22"/>
          <w:szCs w:val="22"/>
        </w:rPr>
        <w:tab/>
        <w:t xml:space="preserve">Kaip vartoti </w:t>
      </w:r>
      <w:r w:rsidRPr="001037BB">
        <w:rPr>
          <w:caps/>
          <w:sz w:val="22"/>
          <w:szCs w:val="22"/>
        </w:rPr>
        <w:t>LoperamidE-Grindeks</w:t>
      </w:r>
    </w:p>
    <w:p w14:paraId="437A9068" w14:textId="77777777" w:rsidR="00C879B3" w:rsidRPr="001037BB" w:rsidRDefault="00C879B3" w:rsidP="00C879B3">
      <w:pPr>
        <w:pStyle w:val="Pagrindinistekstas"/>
        <w:tabs>
          <w:tab w:val="left" w:pos="567"/>
        </w:tabs>
        <w:spacing w:after="0"/>
        <w:rPr>
          <w:sz w:val="22"/>
          <w:szCs w:val="22"/>
        </w:rPr>
      </w:pPr>
      <w:r w:rsidRPr="001037BB">
        <w:rPr>
          <w:sz w:val="22"/>
          <w:szCs w:val="22"/>
        </w:rPr>
        <w:t>4.</w:t>
      </w:r>
      <w:r w:rsidRPr="001037BB">
        <w:rPr>
          <w:sz w:val="22"/>
          <w:szCs w:val="22"/>
        </w:rPr>
        <w:tab/>
        <w:t>Galimas šalutinis poveikis</w:t>
      </w:r>
    </w:p>
    <w:p w14:paraId="5002CD7B" w14:textId="77777777" w:rsidR="00C879B3" w:rsidRPr="001037BB" w:rsidRDefault="00C879B3" w:rsidP="00C879B3">
      <w:pPr>
        <w:pStyle w:val="Pagrindinistekstas"/>
        <w:tabs>
          <w:tab w:val="left" w:pos="567"/>
        </w:tabs>
        <w:spacing w:after="0"/>
        <w:rPr>
          <w:sz w:val="22"/>
          <w:szCs w:val="22"/>
        </w:rPr>
      </w:pPr>
      <w:r w:rsidRPr="001037BB">
        <w:rPr>
          <w:sz w:val="22"/>
          <w:szCs w:val="22"/>
        </w:rPr>
        <w:t>5.</w:t>
      </w:r>
      <w:r w:rsidRPr="001037BB">
        <w:rPr>
          <w:sz w:val="22"/>
          <w:szCs w:val="22"/>
        </w:rPr>
        <w:tab/>
        <w:t xml:space="preserve">Kaip laikyti </w:t>
      </w:r>
      <w:r w:rsidRPr="001037BB">
        <w:rPr>
          <w:caps/>
          <w:sz w:val="22"/>
          <w:szCs w:val="22"/>
        </w:rPr>
        <w:t>LoperamidE-Grindeks</w:t>
      </w:r>
      <w:r w:rsidRPr="001037BB">
        <w:rPr>
          <w:sz w:val="22"/>
          <w:szCs w:val="22"/>
        </w:rPr>
        <w:t xml:space="preserve"> </w:t>
      </w:r>
    </w:p>
    <w:p w14:paraId="1691D083" w14:textId="77777777" w:rsidR="00C879B3" w:rsidRPr="001037BB" w:rsidRDefault="00C879B3" w:rsidP="00C879B3">
      <w:pPr>
        <w:pStyle w:val="Pagrindinistekstas"/>
        <w:tabs>
          <w:tab w:val="left" w:pos="567"/>
        </w:tabs>
        <w:spacing w:after="0"/>
        <w:rPr>
          <w:sz w:val="22"/>
          <w:szCs w:val="22"/>
        </w:rPr>
      </w:pPr>
      <w:r w:rsidRPr="001037BB">
        <w:rPr>
          <w:sz w:val="22"/>
          <w:szCs w:val="22"/>
        </w:rPr>
        <w:t>6.</w:t>
      </w:r>
      <w:r w:rsidRPr="001037BB">
        <w:rPr>
          <w:sz w:val="22"/>
          <w:szCs w:val="22"/>
        </w:rPr>
        <w:tab/>
        <w:t>Pakuotės turinys ir kita informacija</w:t>
      </w:r>
    </w:p>
    <w:p w14:paraId="72F8E97C" w14:textId="77777777" w:rsidR="00C879B3" w:rsidRPr="001037BB" w:rsidRDefault="00C879B3" w:rsidP="00C879B3">
      <w:pPr>
        <w:rPr>
          <w:sz w:val="22"/>
          <w:szCs w:val="22"/>
        </w:rPr>
      </w:pPr>
    </w:p>
    <w:p w14:paraId="52222737" w14:textId="77777777" w:rsidR="00C879B3" w:rsidRPr="001037BB" w:rsidRDefault="00C879B3" w:rsidP="00C879B3">
      <w:pPr>
        <w:pStyle w:val="Pagrindinistekstas"/>
        <w:spacing w:after="0"/>
        <w:rPr>
          <w:sz w:val="22"/>
          <w:szCs w:val="22"/>
        </w:rPr>
      </w:pPr>
    </w:p>
    <w:p w14:paraId="03475BD9" w14:textId="77777777" w:rsidR="00C879B3" w:rsidRPr="00B25F92" w:rsidRDefault="00C879B3" w:rsidP="00CC7DFA">
      <w:pPr>
        <w:pStyle w:val="Antrat2"/>
      </w:pPr>
      <w:r w:rsidRPr="00B25F92">
        <w:t>1.</w:t>
      </w:r>
      <w:r w:rsidRPr="00B25F92">
        <w:tab/>
        <w:t xml:space="preserve">Kas yra LOPERAMIDE-GRINDEKS ir kam jis vartojamas </w:t>
      </w:r>
    </w:p>
    <w:p w14:paraId="639B58C4" w14:textId="77777777" w:rsidR="00C879B3" w:rsidRPr="001037BB" w:rsidRDefault="00C879B3" w:rsidP="00C879B3">
      <w:pPr>
        <w:pStyle w:val="Pagrindinistekstas"/>
        <w:spacing w:after="0"/>
        <w:rPr>
          <w:sz w:val="22"/>
          <w:szCs w:val="22"/>
        </w:rPr>
      </w:pPr>
    </w:p>
    <w:p w14:paraId="59A9353D" w14:textId="77777777" w:rsidR="00C879B3" w:rsidRPr="001037BB" w:rsidRDefault="00C879B3" w:rsidP="00C879B3">
      <w:pPr>
        <w:rPr>
          <w:bCs/>
          <w:sz w:val="22"/>
          <w:szCs w:val="22"/>
        </w:rPr>
      </w:pPr>
      <w:r w:rsidRPr="001037BB">
        <w:rPr>
          <w:bCs/>
          <w:caps/>
          <w:sz w:val="22"/>
          <w:szCs w:val="22"/>
        </w:rPr>
        <w:t xml:space="preserve">LoperamidE-Grindeks </w:t>
      </w:r>
      <w:r w:rsidRPr="001037BB">
        <w:rPr>
          <w:bCs/>
          <w:sz w:val="22"/>
          <w:szCs w:val="22"/>
        </w:rPr>
        <w:t>2 mg kietosios kapsulės</w:t>
      </w:r>
      <w:r w:rsidRPr="001037BB">
        <w:rPr>
          <w:bCs/>
          <w:caps/>
          <w:sz w:val="22"/>
          <w:szCs w:val="22"/>
        </w:rPr>
        <w:t xml:space="preserve"> </w:t>
      </w:r>
      <w:r w:rsidRPr="001037BB">
        <w:rPr>
          <w:bCs/>
          <w:sz w:val="22"/>
          <w:szCs w:val="22"/>
        </w:rPr>
        <w:t xml:space="preserve">yra viduriavimą slopinantis vaistas. Jis slopina žarnų </w:t>
      </w:r>
      <w:proofErr w:type="spellStart"/>
      <w:r w:rsidRPr="001037BB">
        <w:rPr>
          <w:bCs/>
          <w:sz w:val="22"/>
          <w:szCs w:val="22"/>
        </w:rPr>
        <w:t>susitraukimus</w:t>
      </w:r>
      <w:proofErr w:type="spellEnd"/>
      <w:r w:rsidRPr="001037BB">
        <w:rPr>
          <w:bCs/>
          <w:sz w:val="22"/>
          <w:szCs w:val="22"/>
        </w:rPr>
        <w:t xml:space="preserve"> ir dėl to žarnynu lėčiau slenka jo turinys, gerėja vandens ir druskų įsiurbimas iš žarnyno, </w:t>
      </w:r>
      <w:proofErr w:type="spellStart"/>
      <w:r w:rsidRPr="001037BB">
        <w:rPr>
          <w:bCs/>
          <w:sz w:val="22"/>
          <w:szCs w:val="22"/>
        </w:rPr>
        <w:t>t.y</w:t>
      </w:r>
      <w:proofErr w:type="spellEnd"/>
      <w:r w:rsidRPr="001037BB">
        <w:rPr>
          <w:bCs/>
          <w:sz w:val="22"/>
          <w:szCs w:val="22"/>
        </w:rPr>
        <w:t>. silpnėja viduriavimas, ir organizmas išvengia vandens ir elektrolitų netekimo.</w:t>
      </w:r>
    </w:p>
    <w:p w14:paraId="4B6C546E" w14:textId="77777777" w:rsidR="00C879B3" w:rsidRPr="001037BB" w:rsidRDefault="00C879B3" w:rsidP="00C879B3">
      <w:pPr>
        <w:pStyle w:val="Pagrindinistekstas"/>
        <w:spacing w:after="0"/>
        <w:rPr>
          <w:bCs/>
          <w:caps/>
          <w:sz w:val="22"/>
          <w:szCs w:val="22"/>
        </w:rPr>
      </w:pPr>
    </w:p>
    <w:p w14:paraId="15EFCFB0" w14:textId="77777777" w:rsidR="00C879B3" w:rsidRPr="001037BB" w:rsidRDefault="00C879B3" w:rsidP="00C879B3">
      <w:pPr>
        <w:pStyle w:val="Pagrindinistekstas"/>
        <w:spacing w:after="0"/>
        <w:rPr>
          <w:sz w:val="22"/>
          <w:szCs w:val="22"/>
        </w:rPr>
      </w:pPr>
      <w:r w:rsidRPr="001037BB">
        <w:rPr>
          <w:bCs/>
          <w:caps/>
          <w:sz w:val="22"/>
          <w:szCs w:val="22"/>
        </w:rPr>
        <w:t>LoperamidE-Grindeks</w:t>
      </w:r>
      <w:r w:rsidRPr="001037BB">
        <w:rPr>
          <w:bCs/>
          <w:sz w:val="22"/>
          <w:szCs w:val="22"/>
        </w:rPr>
        <w:t xml:space="preserve"> yra vartojamas suaugusiųjų ir vyresnių nei 12 metų paauglių ūminio nespecifinio viduriavimo simptominiam gydymui.</w:t>
      </w:r>
      <w:r w:rsidRPr="001037BB">
        <w:rPr>
          <w:sz w:val="22"/>
          <w:szCs w:val="22"/>
        </w:rPr>
        <w:t xml:space="preserve"> </w:t>
      </w:r>
    </w:p>
    <w:p w14:paraId="2BFF509B" w14:textId="77777777" w:rsidR="00C879B3" w:rsidRPr="001037BB" w:rsidRDefault="00C879B3" w:rsidP="00C879B3">
      <w:pPr>
        <w:pStyle w:val="Pagrindinistekstas"/>
        <w:spacing w:after="0"/>
        <w:rPr>
          <w:sz w:val="22"/>
          <w:szCs w:val="22"/>
        </w:rPr>
      </w:pPr>
    </w:p>
    <w:p w14:paraId="7CC41097" w14:textId="77777777" w:rsidR="00C879B3" w:rsidRPr="001037BB" w:rsidRDefault="00C879B3" w:rsidP="00C879B3">
      <w:pPr>
        <w:pStyle w:val="Pagrindinistekstas"/>
        <w:spacing w:after="0"/>
        <w:rPr>
          <w:sz w:val="22"/>
          <w:szCs w:val="22"/>
        </w:rPr>
      </w:pPr>
    </w:p>
    <w:p w14:paraId="08BD593C" w14:textId="77777777" w:rsidR="00C879B3" w:rsidRPr="001037BB" w:rsidRDefault="00C879B3" w:rsidP="00C879B3">
      <w:pPr>
        <w:pStyle w:val="Antrat2"/>
        <w:tabs>
          <w:tab w:val="left" w:pos="567"/>
        </w:tabs>
        <w:rPr>
          <w:caps/>
          <w:szCs w:val="22"/>
        </w:rPr>
      </w:pPr>
      <w:r w:rsidRPr="001037BB">
        <w:rPr>
          <w:szCs w:val="22"/>
        </w:rPr>
        <w:t>2.</w:t>
      </w:r>
      <w:r w:rsidRPr="001037BB">
        <w:rPr>
          <w:szCs w:val="22"/>
        </w:rPr>
        <w:tab/>
        <w:t>Kas žinotina prieš vartojant LOPERAMIDE-GRINDEKS</w:t>
      </w:r>
    </w:p>
    <w:p w14:paraId="63150752" w14:textId="77777777" w:rsidR="00C879B3" w:rsidRPr="001037BB" w:rsidRDefault="00C879B3" w:rsidP="00C879B3">
      <w:pPr>
        <w:rPr>
          <w:sz w:val="22"/>
          <w:szCs w:val="22"/>
        </w:rPr>
      </w:pPr>
    </w:p>
    <w:p w14:paraId="38C6BB4B" w14:textId="236F0765" w:rsidR="00C879B3" w:rsidRPr="00E57238" w:rsidRDefault="00C879B3" w:rsidP="00CC7DFA">
      <w:pPr>
        <w:rPr>
          <w:bCs/>
          <w:szCs w:val="22"/>
        </w:rPr>
      </w:pPr>
      <w:r w:rsidRPr="00CC7DFA">
        <w:rPr>
          <w:b/>
          <w:bCs/>
          <w:caps/>
          <w:sz w:val="22"/>
          <w:szCs w:val="22"/>
        </w:rPr>
        <w:t>LoperamidE-Grindeks</w:t>
      </w:r>
      <w:r w:rsidRPr="00CC7DFA">
        <w:rPr>
          <w:b/>
          <w:bCs/>
          <w:sz w:val="22"/>
          <w:szCs w:val="22"/>
        </w:rPr>
        <w:t xml:space="preserve"> vartoti </w:t>
      </w:r>
      <w:r w:rsidR="00DA0E1E" w:rsidRPr="00CC7DFA">
        <w:rPr>
          <w:b/>
          <w:bCs/>
          <w:sz w:val="22"/>
          <w:szCs w:val="22"/>
        </w:rPr>
        <w:t>draudžiama</w:t>
      </w:r>
      <w:r w:rsidRPr="00CC7DFA">
        <w:rPr>
          <w:b/>
          <w:bCs/>
          <w:sz w:val="22"/>
          <w:szCs w:val="22"/>
        </w:rPr>
        <w:t>:</w:t>
      </w:r>
    </w:p>
    <w:p w14:paraId="3B0BF24E" w14:textId="77777777" w:rsidR="00C879B3" w:rsidRPr="001037BB" w:rsidRDefault="00C879B3" w:rsidP="00C879B3">
      <w:pPr>
        <w:pStyle w:val="Pagrindinistekstas"/>
        <w:numPr>
          <w:ilvl w:val="0"/>
          <w:numId w:val="3"/>
        </w:numPr>
        <w:tabs>
          <w:tab w:val="clear" w:pos="720"/>
          <w:tab w:val="num" w:pos="426"/>
        </w:tabs>
        <w:spacing w:after="0"/>
        <w:ind w:left="426"/>
        <w:rPr>
          <w:sz w:val="22"/>
          <w:szCs w:val="22"/>
        </w:rPr>
      </w:pPr>
      <w:r w:rsidRPr="001037BB">
        <w:rPr>
          <w:sz w:val="22"/>
          <w:szCs w:val="22"/>
        </w:rPr>
        <w:t xml:space="preserve">jeigu yra alergija </w:t>
      </w:r>
      <w:proofErr w:type="spellStart"/>
      <w:r w:rsidRPr="001037BB">
        <w:rPr>
          <w:sz w:val="22"/>
          <w:szCs w:val="22"/>
        </w:rPr>
        <w:t>loperamidui</w:t>
      </w:r>
      <w:proofErr w:type="spellEnd"/>
      <w:r w:rsidRPr="001037BB">
        <w:rPr>
          <w:sz w:val="22"/>
          <w:szCs w:val="22"/>
        </w:rPr>
        <w:t xml:space="preserve"> arba bet kuriai pagalbinei šio vaisto medžiagai (jos išvardytos 6 skyriuje); </w:t>
      </w:r>
    </w:p>
    <w:p w14:paraId="545B6DCE" w14:textId="77777777" w:rsidR="00C879B3" w:rsidRPr="001037BB" w:rsidRDefault="00C879B3" w:rsidP="00C879B3">
      <w:pPr>
        <w:pStyle w:val="Pagrindinistekstas"/>
        <w:numPr>
          <w:ilvl w:val="0"/>
          <w:numId w:val="3"/>
        </w:numPr>
        <w:tabs>
          <w:tab w:val="clear" w:pos="720"/>
          <w:tab w:val="num" w:pos="426"/>
        </w:tabs>
        <w:spacing w:after="0"/>
        <w:ind w:left="426"/>
        <w:rPr>
          <w:sz w:val="22"/>
          <w:szCs w:val="22"/>
        </w:rPr>
      </w:pPr>
      <w:r w:rsidRPr="001037BB">
        <w:rPr>
          <w:sz w:val="22"/>
          <w:szCs w:val="22"/>
        </w:rPr>
        <w:t>jeigu Jūsų išmatose yra kraujo ir karščiuojate (dizenterijos požymiai);</w:t>
      </w:r>
    </w:p>
    <w:p w14:paraId="52905F03" w14:textId="77777777" w:rsidR="00C879B3" w:rsidRPr="001037BB" w:rsidRDefault="00C879B3" w:rsidP="00C879B3">
      <w:pPr>
        <w:pStyle w:val="Pagrindinistekstas"/>
        <w:numPr>
          <w:ilvl w:val="0"/>
          <w:numId w:val="3"/>
        </w:numPr>
        <w:tabs>
          <w:tab w:val="clear" w:pos="720"/>
          <w:tab w:val="num" w:pos="426"/>
        </w:tabs>
        <w:spacing w:after="0"/>
        <w:ind w:left="426"/>
        <w:rPr>
          <w:sz w:val="22"/>
          <w:szCs w:val="22"/>
        </w:rPr>
      </w:pPr>
      <w:r w:rsidRPr="001037BB">
        <w:rPr>
          <w:sz w:val="22"/>
          <w:szCs w:val="22"/>
        </w:rPr>
        <w:t>jeigu sergate ūminiu storosios žarnos uždegimu (opiniu kolitu) ar antibiotikų sukeltu storosios žarnos uždegimu (</w:t>
      </w:r>
      <w:proofErr w:type="spellStart"/>
      <w:r w:rsidRPr="001037BB">
        <w:rPr>
          <w:sz w:val="22"/>
          <w:szCs w:val="22"/>
        </w:rPr>
        <w:t>pseudomembraniniu</w:t>
      </w:r>
      <w:proofErr w:type="spellEnd"/>
      <w:r w:rsidRPr="001037BB">
        <w:rPr>
          <w:sz w:val="22"/>
          <w:szCs w:val="22"/>
        </w:rPr>
        <w:t xml:space="preserve"> kolitu);</w:t>
      </w:r>
    </w:p>
    <w:p w14:paraId="0799D481" w14:textId="77777777" w:rsidR="00C879B3" w:rsidRPr="001037BB" w:rsidRDefault="00C879B3" w:rsidP="00C879B3">
      <w:pPr>
        <w:pStyle w:val="Pagrindinistekstas"/>
        <w:numPr>
          <w:ilvl w:val="0"/>
          <w:numId w:val="3"/>
        </w:numPr>
        <w:tabs>
          <w:tab w:val="clear" w:pos="720"/>
          <w:tab w:val="num" w:pos="426"/>
        </w:tabs>
        <w:spacing w:after="0"/>
        <w:ind w:left="426"/>
        <w:rPr>
          <w:sz w:val="22"/>
          <w:szCs w:val="22"/>
        </w:rPr>
      </w:pPr>
      <w:r w:rsidRPr="001037BB">
        <w:rPr>
          <w:sz w:val="22"/>
          <w:szCs w:val="22"/>
        </w:rPr>
        <w:t xml:space="preserve">jeigu sergate plonosios ir storosios žarnos uždegimu, kurį sukėlė bakterijos (bakterinis </w:t>
      </w:r>
      <w:proofErr w:type="spellStart"/>
      <w:r w:rsidRPr="001037BB">
        <w:rPr>
          <w:sz w:val="22"/>
          <w:szCs w:val="22"/>
        </w:rPr>
        <w:t>enterokolitas</w:t>
      </w:r>
      <w:proofErr w:type="spellEnd"/>
      <w:r w:rsidRPr="001037BB">
        <w:rPr>
          <w:sz w:val="22"/>
          <w:szCs w:val="22"/>
        </w:rPr>
        <w:t>);</w:t>
      </w:r>
    </w:p>
    <w:p w14:paraId="337A073F" w14:textId="77777777" w:rsidR="00C879B3" w:rsidRPr="008E2AA2" w:rsidRDefault="00C879B3" w:rsidP="00C879B3">
      <w:pPr>
        <w:pStyle w:val="Pagrindinistekstas"/>
        <w:numPr>
          <w:ilvl w:val="0"/>
          <w:numId w:val="3"/>
        </w:numPr>
        <w:tabs>
          <w:tab w:val="clear" w:pos="720"/>
          <w:tab w:val="num" w:pos="426"/>
        </w:tabs>
        <w:spacing w:after="0"/>
        <w:ind w:left="426"/>
        <w:rPr>
          <w:sz w:val="22"/>
          <w:szCs w:val="22"/>
        </w:rPr>
      </w:pPr>
      <w:r w:rsidRPr="007F2D8C">
        <w:rPr>
          <w:sz w:val="22"/>
          <w:szCs w:val="22"/>
        </w:rPr>
        <w:t>vaikams ir paaugliams iki 12 met</w:t>
      </w:r>
      <w:r w:rsidRPr="00AB7C58">
        <w:rPr>
          <w:sz w:val="22"/>
          <w:szCs w:val="22"/>
        </w:rPr>
        <w:t>ų</w:t>
      </w:r>
      <w:r w:rsidRPr="008E2AA2">
        <w:rPr>
          <w:sz w:val="22"/>
          <w:szCs w:val="22"/>
        </w:rPr>
        <w:t>;</w:t>
      </w:r>
    </w:p>
    <w:p w14:paraId="6B74C012" w14:textId="77777777" w:rsidR="00C879B3" w:rsidRPr="001037BB" w:rsidRDefault="00C879B3" w:rsidP="00C879B3">
      <w:pPr>
        <w:pStyle w:val="Pagrindinistekstas"/>
        <w:numPr>
          <w:ilvl w:val="0"/>
          <w:numId w:val="3"/>
        </w:numPr>
        <w:tabs>
          <w:tab w:val="clear" w:pos="720"/>
          <w:tab w:val="num" w:pos="426"/>
        </w:tabs>
        <w:spacing w:after="0"/>
        <w:ind w:left="426"/>
        <w:rPr>
          <w:sz w:val="22"/>
          <w:szCs w:val="22"/>
        </w:rPr>
      </w:pPr>
      <w:r w:rsidRPr="001037BB">
        <w:rPr>
          <w:sz w:val="22"/>
          <w:szCs w:val="22"/>
        </w:rPr>
        <w:t>pacientams, kuriems reikia vengti žarnų peristaltikos sumažėjimo, pvz., jei užkietėjo viduriai ar išpučia pilvą.</w:t>
      </w:r>
    </w:p>
    <w:p w14:paraId="78F9579D" w14:textId="77777777" w:rsidR="00C879B3" w:rsidRPr="001037BB" w:rsidRDefault="00C879B3" w:rsidP="00C879B3">
      <w:pPr>
        <w:pStyle w:val="Pagrindinistekstas"/>
        <w:spacing w:after="0"/>
        <w:rPr>
          <w:bCs/>
          <w:sz w:val="22"/>
          <w:szCs w:val="22"/>
        </w:rPr>
      </w:pPr>
      <w:r w:rsidRPr="001037BB">
        <w:rPr>
          <w:bCs/>
          <w:sz w:val="22"/>
          <w:szCs w:val="22"/>
        </w:rPr>
        <w:t>Jei nežinote, ar kuri nors iš anksčiau aprašytų situacijų Jums tinka, pasitarkite su savo gydytoju.</w:t>
      </w:r>
    </w:p>
    <w:p w14:paraId="10A32397" w14:textId="77777777" w:rsidR="00C879B3" w:rsidRPr="001037BB" w:rsidRDefault="00C879B3" w:rsidP="00C879B3">
      <w:pPr>
        <w:ind w:left="567" w:hanging="567"/>
        <w:rPr>
          <w:b/>
          <w:noProof/>
          <w:sz w:val="22"/>
          <w:szCs w:val="22"/>
        </w:rPr>
      </w:pPr>
    </w:p>
    <w:p w14:paraId="5D990D94" w14:textId="77777777" w:rsidR="00C879B3" w:rsidRPr="001037BB" w:rsidRDefault="00C879B3" w:rsidP="00C879B3">
      <w:pPr>
        <w:ind w:left="567" w:hanging="567"/>
        <w:rPr>
          <w:b/>
          <w:sz w:val="22"/>
          <w:szCs w:val="22"/>
        </w:rPr>
      </w:pPr>
      <w:r w:rsidRPr="001037BB">
        <w:rPr>
          <w:b/>
          <w:noProof/>
          <w:sz w:val="22"/>
          <w:szCs w:val="22"/>
        </w:rPr>
        <w:t>Įspėjimai ir atsargumo priemonės</w:t>
      </w:r>
    </w:p>
    <w:p w14:paraId="53AAC9AC" w14:textId="77777777" w:rsidR="00C879B3" w:rsidRPr="001037BB" w:rsidRDefault="00C879B3" w:rsidP="00C879B3">
      <w:pPr>
        <w:rPr>
          <w:sz w:val="22"/>
          <w:szCs w:val="22"/>
        </w:rPr>
      </w:pPr>
      <w:r w:rsidRPr="001037BB">
        <w:rPr>
          <w:sz w:val="22"/>
          <w:szCs w:val="22"/>
        </w:rPr>
        <w:t>Viduriavimo gydymas su LOPERAMIDE-GRINDEKS yra tik simptominis, ir priežasties nepašalina. Jei viduriavimo priežastis yra žinoma, ją reikia gydyti.</w:t>
      </w:r>
    </w:p>
    <w:p w14:paraId="5A079C55" w14:textId="77777777" w:rsidR="00C879B3" w:rsidRPr="001037BB" w:rsidRDefault="00C879B3" w:rsidP="00C879B3">
      <w:pPr>
        <w:rPr>
          <w:sz w:val="22"/>
          <w:szCs w:val="22"/>
        </w:rPr>
      </w:pPr>
    </w:p>
    <w:p w14:paraId="71054257" w14:textId="77777777" w:rsidR="00C879B3" w:rsidRPr="001037BB" w:rsidRDefault="00C879B3" w:rsidP="00C879B3">
      <w:pPr>
        <w:rPr>
          <w:sz w:val="22"/>
          <w:szCs w:val="22"/>
        </w:rPr>
      </w:pPr>
      <w:r w:rsidRPr="001037BB">
        <w:rPr>
          <w:sz w:val="22"/>
          <w:szCs w:val="22"/>
        </w:rPr>
        <w:t>Pasitarkite su savo gydytoju, prieš vartodami LOPERAMIDE-GRINDEKS:</w:t>
      </w:r>
    </w:p>
    <w:p w14:paraId="71CEFF29" w14:textId="77777777" w:rsidR="00C879B3" w:rsidRPr="001037BB" w:rsidRDefault="00C879B3" w:rsidP="00C879B3">
      <w:pPr>
        <w:pStyle w:val="Sraopastraipa"/>
        <w:numPr>
          <w:ilvl w:val="0"/>
          <w:numId w:val="7"/>
        </w:numPr>
        <w:rPr>
          <w:sz w:val="22"/>
          <w:szCs w:val="22"/>
        </w:rPr>
      </w:pPr>
      <w:r w:rsidRPr="001037BB">
        <w:rPr>
          <w:sz w:val="22"/>
          <w:szCs w:val="22"/>
        </w:rPr>
        <w:lastRenderedPageBreak/>
        <w:t>jeigu J</w:t>
      </w:r>
      <w:r>
        <w:rPr>
          <w:sz w:val="22"/>
          <w:szCs w:val="22"/>
        </w:rPr>
        <w:t>ū</w:t>
      </w:r>
      <w:r w:rsidRPr="001037BB">
        <w:rPr>
          <w:sz w:val="22"/>
          <w:szCs w:val="22"/>
        </w:rPr>
        <w:t>sų kepenų funkcija yra sutrikusi (vaistas gali kauptis Jūsų organizme). Vartojant šio vaisto, gali reikėti atidžiai Jus stebėti.</w:t>
      </w:r>
    </w:p>
    <w:p w14:paraId="2D1FB5F7" w14:textId="77777777" w:rsidR="00C879B3" w:rsidRPr="001037BB" w:rsidRDefault="00C879B3" w:rsidP="00C879B3">
      <w:pPr>
        <w:rPr>
          <w:sz w:val="22"/>
          <w:szCs w:val="22"/>
        </w:rPr>
      </w:pPr>
    </w:p>
    <w:p w14:paraId="34949820" w14:textId="77777777" w:rsidR="00C879B3" w:rsidRPr="001037BB" w:rsidRDefault="00C879B3" w:rsidP="00C879B3">
      <w:pPr>
        <w:rPr>
          <w:sz w:val="22"/>
          <w:szCs w:val="22"/>
        </w:rPr>
      </w:pPr>
      <w:r w:rsidRPr="001037BB">
        <w:rPr>
          <w:sz w:val="22"/>
          <w:szCs w:val="22"/>
        </w:rPr>
        <w:t>Nutraukite LOPERAMIDE-GRINDEKS vartojimą ir pasitarkite su gydytoju:</w:t>
      </w:r>
    </w:p>
    <w:p w14:paraId="439CE3D5" w14:textId="77777777" w:rsidR="00C879B3" w:rsidRPr="001037BB" w:rsidRDefault="00C879B3" w:rsidP="00C879B3">
      <w:pPr>
        <w:pStyle w:val="Sraopastraipa"/>
        <w:numPr>
          <w:ilvl w:val="0"/>
          <w:numId w:val="6"/>
        </w:numPr>
        <w:rPr>
          <w:sz w:val="22"/>
          <w:szCs w:val="22"/>
        </w:rPr>
      </w:pPr>
      <w:r w:rsidRPr="001037BB">
        <w:rPr>
          <w:sz w:val="22"/>
          <w:szCs w:val="22"/>
        </w:rPr>
        <w:t>jeigu išpučia pilvą ar pasireiškia kiti šalutiniai poveikiai (pvz., stiprus pilvo skausmas, vėmimas, mieguistumas);</w:t>
      </w:r>
    </w:p>
    <w:p w14:paraId="74DD44E8" w14:textId="77777777" w:rsidR="00C879B3" w:rsidRPr="001037BB" w:rsidRDefault="00C879B3" w:rsidP="00C879B3">
      <w:pPr>
        <w:pStyle w:val="Sraopastraipa"/>
        <w:numPr>
          <w:ilvl w:val="0"/>
          <w:numId w:val="6"/>
        </w:numPr>
        <w:rPr>
          <w:sz w:val="22"/>
          <w:szCs w:val="22"/>
        </w:rPr>
      </w:pPr>
      <w:r w:rsidRPr="001037BB">
        <w:rPr>
          <w:sz w:val="22"/>
          <w:szCs w:val="22"/>
        </w:rPr>
        <w:t>jeigu ūminio viduriavimo simptomai po 48 valandų neišnyksta ar pasireiškia karščiavimas.</w:t>
      </w:r>
    </w:p>
    <w:p w14:paraId="67A97303" w14:textId="77777777" w:rsidR="00C879B3" w:rsidRPr="001037BB" w:rsidRDefault="00C879B3" w:rsidP="00C879B3">
      <w:pPr>
        <w:rPr>
          <w:sz w:val="22"/>
          <w:szCs w:val="22"/>
        </w:rPr>
      </w:pPr>
    </w:p>
    <w:p w14:paraId="6AAE284F" w14:textId="77777777" w:rsidR="00C879B3" w:rsidRPr="001037BB" w:rsidRDefault="00C879B3" w:rsidP="00C879B3">
      <w:pPr>
        <w:rPr>
          <w:sz w:val="22"/>
          <w:szCs w:val="22"/>
        </w:rPr>
      </w:pPr>
      <w:r w:rsidRPr="001037BB">
        <w:rPr>
          <w:sz w:val="22"/>
          <w:szCs w:val="22"/>
        </w:rPr>
        <w:t>Viduriuojant gali pasireikšti skysčių ir druskų trūkumas. Norint išvengti dehidratacijos (skysčių netekimo), prarastą skysčių kiekį reikia kompensuoti geriant daug skysčių. Tai ypač svarbu vaikams. Gydymo metu reikia laikytis atitinkamos dietos.</w:t>
      </w:r>
    </w:p>
    <w:p w14:paraId="364D3FF5" w14:textId="77777777" w:rsidR="00C879B3" w:rsidRPr="001037BB" w:rsidRDefault="00C879B3" w:rsidP="00C879B3">
      <w:pPr>
        <w:rPr>
          <w:sz w:val="22"/>
          <w:szCs w:val="22"/>
        </w:rPr>
      </w:pPr>
    </w:p>
    <w:p w14:paraId="4C9B6B00" w14:textId="77777777" w:rsidR="00C879B3" w:rsidRPr="00C33F49" w:rsidRDefault="00C879B3" w:rsidP="00C879B3">
      <w:pPr>
        <w:rPr>
          <w:sz w:val="22"/>
          <w:szCs w:val="22"/>
        </w:rPr>
      </w:pPr>
      <w:r w:rsidRPr="00C33F49">
        <w:rPr>
          <w:sz w:val="22"/>
          <w:szCs w:val="22"/>
        </w:rPr>
        <w:t xml:space="preserve">Šio </w:t>
      </w:r>
      <w:r>
        <w:rPr>
          <w:sz w:val="22"/>
          <w:szCs w:val="22"/>
        </w:rPr>
        <w:t>vaisto</w:t>
      </w:r>
      <w:r w:rsidRPr="00C33F49">
        <w:rPr>
          <w:sz w:val="22"/>
          <w:szCs w:val="22"/>
        </w:rPr>
        <w:t xml:space="preserve"> negalima vartoti kita</w:t>
      </w:r>
      <w:r>
        <w:rPr>
          <w:sz w:val="22"/>
          <w:szCs w:val="22"/>
        </w:rPr>
        <w:t>ip</w:t>
      </w:r>
      <w:r w:rsidRPr="00C33F49">
        <w:rPr>
          <w:sz w:val="22"/>
          <w:szCs w:val="22"/>
        </w:rPr>
        <w:t xml:space="preserve"> nei numatyta paskirtimi (žr. 1 skyrių) ir vartoti didesnio nei rekomenduojama jo kiekio (žr. 3 skyrių). Gauta pranešimų apie sunkius širdies veiklos sutrikimus (jų simptomai – pagreitėjęs arba nereguliarus širdies ritmas) pacientams, kurie išgėrė per daug </w:t>
      </w:r>
      <w:proofErr w:type="spellStart"/>
      <w:r w:rsidRPr="00C33F49">
        <w:rPr>
          <w:sz w:val="22"/>
          <w:szCs w:val="22"/>
        </w:rPr>
        <w:t>loperamido</w:t>
      </w:r>
      <w:proofErr w:type="spellEnd"/>
      <w:r>
        <w:rPr>
          <w:sz w:val="22"/>
          <w:szCs w:val="22"/>
        </w:rPr>
        <w:t>,</w:t>
      </w:r>
      <w:r w:rsidRPr="00C33F49">
        <w:rPr>
          <w:sz w:val="22"/>
          <w:szCs w:val="22"/>
        </w:rPr>
        <w:t xml:space="preserve"> veikliosios </w:t>
      </w:r>
      <w:r>
        <w:rPr>
          <w:sz w:val="22"/>
          <w:szCs w:val="22"/>
        </w:rPr>
        <w:t>LOPERAMIDE-GRINDEKS</w:t>
      </w:r>
      <w:r w:rsidRPr="00C33F49">
        <w:rPr>
          <w:sz w:val="22"/>
          <w:szCs w:val="22"/>
        </w:rPr>
        <w:t xml:space="preserve"> medžiagos. </w:t>
      </w:r>
    </w:p>
    <w:p w14:paraId="0164C668" w14:textId="77777777" w:rsidR="00C879B3" w:rsidRDefault="00C879B3" w:rsidP="00C879B3">
      <w:pPr>
        <w:rPr>
          <w:bCs/>
          <w:caps/>
          <w:sz w:val="22"/>
          <w:szCs w:val="22"/>
        </w:rPr>
      </w:pPr>
    </w:p>
    <w:p w14:paraId="121C2A5F" w14:textId="77777777" w:rsidR="00C879B3" w:rsidRPr="001037BB" w:rsidRDefault="00C879B3" w:rsidP="00C879B3">
      <w:pPr>
        <w:rPr>
          <w:sz w:val="22"/>
          <w:szCs w:val="22"/>
        </w:rPr>
      </w:pPr>
      <w:r w:rsidRPr="001037BB">
        <w:rPr>
          <w:bCs/>
          <w:caps/>
          <w:sz w:val="22"/>
          <w:szCs w:val="22"/>
        </w:rPr>
        <w:t xml:space="preserve">Loperamide-Grindeks </w:t>
      </w:r>
      <w:r w:rsidRPr="001037BB">
        <w:rPr>
          <w:bCs/>
          <w:sz w:val="22"/>
          <w:szCs w:val="22"/>
        </w:rPr>
        <w:t>reikėtų atsargiai skirti vaikams ir senyviems</w:t>
      </w:r>
      <w:r w:rsidRPr="001037BB">
        <w:rPr>
          <w:sz w:val="22"/>
          <w:szCs w:val="22"/>
        </w:rPr>
        <w:t xml:space="preserve"> žmonėms, nes šiose amžiaus grupėse didėja nepageidaujamo vaisto poveikio pavojus.</w:t>
      </w:r>
    </w:p>
    <w:p w14:paraId="5D9246E4" w14:textId="77777777" w:rsidR="00C879B3" w:rsidRPr="001037BB" w:rsidRDefault="00C879B3" w:rsidP="00C879B3">
      <w:pPr>
        <w:pStyle w:val="Pagrindinistekstas3"/>
        <w:jc w:val="left"/>
        <w:rPr>
          <w:szCs w:val="22"/>
        </w:rPr>
      </w:pPr>
    </w:p>
    <w:p w14:paraId="4FB69000" w14:textId="77777777" w:rsidR="00C879B3" w:rsidRPr="001037BB" w:rsidRDefault="00C879B3" w:rsidP="00C879B3">
      <w:pPr>
        <w:pStyle w:val="Pagrindinistekstas3"/>
        <w:jc w:val="left"/>
        <w:rPr>
          <w:szCs w:val="22"/>
        </w:rPr>
      </w:pPr>
      <w:r w:rsidRPr="001037BB">
        <w:rPr>
          <w:szCs w:val="22"/>
        </w:rPr>
        <w:t>Jeigu sergate AIDS ir viduriavimui gydyti vartojate šio vaisto, pasireiškus pirmiems pilvo išpūtimo simptomams nedelsiant nutraukite LOPERAMIDE-GRINDEKS vartojimą ir pasitarkite su savo gydytoju.</w:t>
      </w:r>
    </w:p>
    <w:p w14:paraId="29BF3933" w14:textId="77777777" w:rsidR="00C879B3" w:rsidRPr="001037BB" w:rsidRDefault="00C879B3" w:rsidP="00C879B3">
      <w:pPr>
        <w:pStyle w:val="Pagrindinistekstas3"/>
        <w:jc w:val="left"/>
        <w:rPr>
          <w:szCs w:val="22"/>
        </w:rPr>
      </w:pPr>
    </w:p>
    <w:p w14:paraId="28023444" w14:textId="77777777" w:rsidR="00C879B3" w:rsidRPr="001037BB" w:rsidRDefault="00C879B3" w:rsidP="00C879B3">
      <w:pPr>
        <w:pStyle w:val="Pagrindinistekstas3"/>
        <w:jc w:val="left"/>
        <w:rPr>
          <w:b/>
          <w:szCs w:val="22"/>
        </w:rPr>
      </w:pPr>
      <w:r w:rsidRPr="001037BB">
        <w:rPr>
          <w:b/>
          <w:szCs w:val="22"/>
        </w:rPr>
        <w:t>Vaikams</w:t>
      </w:r>
      <w:r>
        <w:rPr>
          <w:b/>
          <w:szCs w:val="22"/>
        </w:rPr>
        <w:t xml:space="preserve"> ir paaugliams</w:t>
      </w:r>
    </w:p>
    <w:p w14:paraId="779BED44" w14:textId="77777777" w:rsidR="00C879B3" w:rsidRDefault="00C879B3" w:rsidP="00C879B3">
      <w:pPr>
        <w:pStyle w:val="Pagrindinistekstas3"/>
        <w:jc w:val="left"/>
        <w:rPr>
          <w:szCs w:val="22"/>
        </w:rPr>
      </w:pPr>
      <w:r w:rsidRPr="001037BB">
        <w:rPr>
          <w:szCs w:val="22"/>
        </w:rPr>
        <w:t>Šio vaisto negalima vartoti</w:t>
      </w:r>
      <w:r>
        <w:rPr>
          <w:szCs w:val="22"/>
        </w:rPr>
        <w:t xml:space="preserve"> vaikams ir paaugliams iki </w:t>
      </w:r>
      <w:r w:rsidRPr="001037BB">
        <w:rPr>
          <w:szCs w:val="22"/>
        </w:rPr>
        <w:t>12 metų</w:t>
      </w:r>
      <w:r>
        <w:rPr>
          <w:szCs w:val="22"/>
        </w:rPr>
        <w:t>.</w:t>
      </w:r>
    </w:p>
    <w:p w14:paraId="33EA3E5E" w14:textId="77777777" w:rsidR="00C879B3" w:rsidRPr="001037BB" w:rsidRDefault="00C879B3" w:rsidP="00C879B3">
      <w:pPr>
        <w:pStyle w:val="Pagrindinistekstas3"/>
        <w:jc w:val="left"/>
        <w:rPr>
          <w:szCs w:val="22"/>
        </w:rPr>
      </w:pPr>
    </w:p>
    <w:p w14:paraId="3C676EF2" w14:textId="77777777" w:rsidR="00C879B3" w:rsidRPr="00E57238" w:rsidRDefault="00C879B3" w:rsidP="00CC7DFA">
      <w:pPr>
        <w:rPr>
          <w:bCs/>
          <w:szCs w:val="22"/>
        </w:rPr>
      </w:pPr>
      <w:r w:rsidRPr="00CC7DFA">
        <w:rPr>
          <w:b/>
          <w:bCs/>
          <w:sz w:val="22"/>
          <w:szCs w:val="22"/>
        </w:rPr>
        <w:t xml:space="preserve">Kiti vaistai ir LOPERAMIDE-GRINDEKS </w:t>
      </w:r>
    </w:p>
    <w:p w14:paraId="671808BD" w14:textId="77777777" w:rsidR="00C879B3" w:rsidRPr="001037BB" w:rsidRDefault="00C879B3" w:rsidP="00C879B3">
      <w:pPr>
        <w:pStyle w:val="Pagrindinistekstas"/>
        <w:spacing w:after="0"/>
        <w:rPr>
          <w:sz w:val="22"/>
          <w:szCs w:val="22"/>
        </w:rPr>
      </w:pPr>
      <w:r w:rsidRPr="001037BB">
        <w:rPr>
          <w:sz w:val="22"/>
          <w:szCs w:val="22"/>
        </w:rPr>
        <w:t>Jeigu vartojate ar neseniai vartojote kitų vaistų arba dėl to nesate tikri, apie tai pasakykite gydytojui arba vaistininkui.</w:t>
      </w:r>
    </w:p>
    <w:p w14:paraId="201417CC" w14:textId="77777777" w:rsidR="00C879B3" w:rsidRPr="001037BB" w:rsidRDefault="00C879B3" w:rsidP="00C879B3">
      <w:pPr>
        <w:pStyle w:val="Pagrindinistekstas"/>
        <w:spacing w:after="0"/>
        <w:rPr>
          <w:sz w:val="22"/>
          <w:szCs w:val="22"/>
        </w:rPr>
      </w:pPr>
    </w:p>
    <w:p w14:paraId="3DE1BE7B" w14:textId="77777777" w:rsidR="00C879B3" w:rsidRPr="001037BB" w:rsidRDefault="00C879B3" w:rsidP="00C879B3">
      <w:pPr>
        <w:pStyle w:val="Pagrindinistekstas"/>
        <w:spacing w:after="0"/>
        <w:rPr>
          <w:sz w:val="22"/>
          <w:szCs w:val="22"/>
        </w:rPr>
      </w:pPr>
      <w:r w:rsidRPr="001037BB">
        <w:rPr>
          <w:sz w:val="22"/>
          <w:szCs w:val="22"/>
        </w:rPr>
        <w:t>Prieš pradėdami vartoti LOPERAMIDE-GRINDEKS, pasakykite savo gydytojui ar vaistininkui, jeigu vartojate kurį nors iš šių vaistų:</w:t>
      </w:r>
    </w:p>
    <w:p w14:paraId="18555891" w14:textId="77777777" w:rsidR="00C879B3" w:rsidRPr="001037BB" w:rsidRDefault="00C879B3" w:rsidP="00C879B3">
      <w:pPr>
        <w:pStyle w:val="Pagrindinistekstas"/>
        <w:numPr>
          <w:ilvl w:val="0"/>
          <w:numId w:val="8"/>
        </w:numPr>
        <w:spacing w:after="0"/>
        <w:rPr>
          <w:sz w:val="22"/>
          <w:szCs w:val="22"/>
        </w:rPr>
      </w:pPr>
      <w:proofErr w:type="spellStart"/>
      <w:r w:rsidRPr="001037BB">
        <w:rPr>
          <w:sz w:val="22"/>
          <w:szCs w:val="22"/>
        </w:rPr>
        <w:t>chinidiną</w:t>
      </w:r>
      <w:proofErr w:type="spellEnd"/>
      <w:r w:rsidRPr="001037BB">
        <w:rPr>
          <w:sz w:val="22"/>
          <w:szCs w:val="22"/>
        </w:rPr>
        <w:t xml:space="preserve"> (vartojamą širdies ritmo sutrikimų gydymui);</w:t>
      </w:r>
    </w:p>
    <w:p w14:paraId="1D336B06" w14:textId="77777777" w:rsidR="00C879B3" w:rsidRPr="001037BB" w:rsidRDefault="00C879B3" w:rsidP="00C879B3">
      <w:pPr>
        <w:pStyle w:val="Pagrindinistekstas"/>
        <w:numPr>
          <w:ilvl w:val="0"/>
          <w:numId w:val="8"/>
        </w:numPr>
        <w:spacing w:after="0"/>
        <w:rPr>
          <w:sz w:val="22"/>
          <w:szCs w:val="22"/>
        </w:rPr>
      </w:pPr>
      <w:proofErr w:type="spellStart"/>
      <w:r w:rsidRPr="001037BB">
        <w:rPr>
          <w:sz w:val="22"/>
          <w:szCs w:val="22"/>
        </w:rPr>
        <w:t>ritonavirą</w:t>
      </w:r>
      <w:proofErr w:type="spellEnd"/>
      <w:r w:rsidRPr="001037BB">
        <w:rPr>
          <w:sz w:val="22"/>
          <w:szCs w:val="22"/>
        </w:rPr>
        <w:t xml:space="preserve"> (vaistą AIDS gydyti);</w:t>
      </w:r>
    </w:p>
    <w:p w14:paraId="589D8F6F" w14:textId="77777777" w:rsidR="00C879B3" w:rsidRPr="001037BB" w:rsidRDefault="00C879B3" w:rsidP="00C879B3">
      <w:pPr>
        <w:pStyle w:val="Pagrindinistekstas"/>
        <w:numPr>
          <w:ilvl w:val="0"/>
          <w:numId w:val="8"/>
        </w:numPr>
        <w:spacing w:after="0"/>
        <w:rPr>
          <w:sz w:val="22"/>
          <w:szCs w:val="22"/>
        </w:rPr>
      </w:pPr>
      <w:proofErr w:type="spellStart"/>
      <w:r w:rsidRPr="001037BB">
        <w:rPr>
          <w:sz w:val="22"/>
          <w:szCs w:val="22"/>
        </w:rPr>
        <w:t>itrakonazolą</w:t>
      </w:r>
      <w:proofErr w:type="spellEnd"/>
      <w:r w:rsidRPr="001037BB">
        <w:rPr>
          <w:sz w:val="22"/>
          <w:szCs w:val="22"/>
        </w:rPr>
        <w:t xml:space="preserve"> ar </w:t>
      </w:r>
      <w:proofErr w:type="spellStart"/>
      <w:r w:rsidRPr="001037BB">
        <w:rPr>
          <w:sz w:val="22"/>
          <w:szCs w:val="22"/>
        </w:rPr>
        <w:t>ketokonazolą</w:t>
      </w:r>
      <w:proofErr w:type="spellEnd"/>
      <w:r w:rsidRPr="001037BB">
        <w:rPr>
          <w:sz w:val="22"/>
          <w:szCs w:val="22"/>
        </w:rPr>
        <w:t xml:space="preserve"> (grybelinių infekcijų gydymui);</w:t>
      </w:r>
    </w:p>
    <w:p w14:paraId="2F946F64" w14:textId="77777777" w:rsidR="00C879B3" w:rsidRPr="001037BB" w:rsidRDefault="00C879B3" w:rsidP="00C879B3">
      <w:pPr>
        <w:pStyle w:val="Pagrindinistekstas"/>
        <w:numPr>
          <w:ilvl w:val="0"/>
          <w:numId w:val="8"/>
        </w:numPr>
        <w:spacing w:after="0"/>
        <w:rPr>
          <w:sz w:val="22"/>
          <w:szCs w:val="22"/>
        </w:rPr>
      </w:pPr>
      <w:proofErr w:type="spellStart"/>
      <w:r w:rsidRPr="001037BB">
        <w:rPr>
          <w:sz w:val="22"/>
          <w:szCs w:val="22"/>
        </w:rPr>
        <w:t>gemfibrozilį</w:t>
      </w:r>
      <w:proofErr w:type="spellEnd"/>
      <w:r w:rsidRPr="001037BB">
        <w:rPr>
          <w:sz w:val="22"/>
          <w:szCs w:val="22"/>
        </w:rPr>
        <w:t xml:space="preserve"> (vaistą, mažinantį cholesterolio kiekį);</w:t>
      </w:r>
    </w:p>
    <w:p w14:paraId="6C820F8A" w14:textId="77777777" w:rsidR="00C879B3" w:rsidRPr="001037BB" w:rsidRDefault="00C879B3" w:rsidP="00C879B3">
      <w:pPr>
        <w:pStyle w:val="Pagrindinistekstas"/>
        <w:numPr>
          <w:ilvl w:val="0"/>
          <w:numId w:val="8"/>
        </w:numPr>
        <w:spacing w:after="0"/>
        <w:rPr>
          <w:sz w:val="22"/>
          <w:szCs w:val="22"/>
        </w:rPr>
      </w:pPr>
      <w:proofErr w:type="spellStart"/>
      <w:r w:rsidRPr="001037BB">
        <w:rPr>
          <w:sz w:val="22"/>
          <w:szCs w:val="22"/>
        </w:rPr>
        <w:t>desmopresiną</w:t>
      </w:r>
      <w:proofErr w:type="spellEnd"/>
      <w:r w:rsidRPr="001037BB">
        <w:rPr>
          <w:sz w:val="22"/>
          <w:szCs w:val="22"/>
        </w:rPr>
        <w:t xml:space="preserve"> (vartojamą necukrinio diabeto ir </w:t>
      </w:r>
      <w:proofErr w:type="spellStart"/>
      <w:r w:rsidRPr="001037BB">
        <w:rPr>
          <w:sz w:val="22"/>
          <w:szCs w:val="22"/>
        </w:rPr>
        <w:t>šlapinimosi</w:t>
      </w:r>
      <w:proofErr w:type="spellEnd"/>
      <w:r w:rsidRPr="001037BB">
        <w:rPr>
          <w:sz w:val="22"/>
          <w:szCs w:val="22"/>
        </w:rPr>
        <w:t xml:space="preserve"> į lovą gydymui);</w:t>
      </w:r>
    </w:p>
    <w:p w14:paraId="549B1485" w14:textId="77777777" w:rsidR="00C879B3" w:rsidRPr="001037BB" w:rsidRDefault="00C879B3" w:rsidP="00C879B3">
      <w:pPr>
        <w:pStyle w:val="Pagrindinistekstas"/>
        <w:numPr>
          <w:ilvl w:val="0"/>
          <w:numId w:val="8"/>
        </w:numPr>
        <w:spacing w:after="0"/>
        <w:rPr>
          <w:sz w:val="22"/>
          <w:szCs w:val="22"/>
        </w:rPr>
      </w:pPr>
      <w:r w:rsidRPr="001037BB">
        <w:rPr>
          <w:sz w:val="22"/>
          <w:szCs w:val="22"/>
        </w:rPr>
        <w:t>stiprių vaistų nuo skausmo (</w:t>
      </w:r>
      <w:proofErr w:type="spellStart"/>
      <w:r w:rsidRPr="001037BB">
        <w:rPr>
          <w:sz w:val="22"/>
          <w:szCs w:val="22"/>
        </w:rPr>
        <w:t>opioidų</w:t>
      </w:r>
      <w:proofErr w:type="spellEnd"/>
      <w:r w:rsidRPr="001037BB">
        <w:rPr>
          <w:sz w:val="22"/>
          <w:szCs w:val="22"/>
        </w:rPr>
        <w:t>); vartojant kartu gali sukelti vidurių užkietėjimą;</w:t>
      </w:r>
    </w:p>
    <w:p w14:paraId="5C6F2807" w14:textId="77777777" w:rsidR="00C879B3" w:rsidRPr="001037BB" w:rsidRDefault="00C879B3" w:rsidP="00C879B3">
      <w:pPr>
        <w:pStyle w:val="Pagrindinistekstas"/>
        <w:numPr>
          <w:ilvl w:val="0"/>
          <w:numId w:val="8"/>
        </w:numPr>
        <w:spacing w:after="0"/>
        <w:rPr>
          <w:sz w:val="22"/>
          <w:szCs w:val="22"/>
        </w:rPr>
      </w:pPr>
      <w:proofErr w:type="spellStart"/>
      <w:r w:rsidRPr="001037BB">
        <w:rPr>
          <w:sz w:val="22"/>
          <w:szCs w:val="22"/>
        </w:rPr>
        <w:t>kotrimoksazolą</w:t>
      </w:r>
      <w:proofErr w:type="spellEnd"/>
      <w:r w:rsidRPr="001037BB">
        <w:rPr>
          <w:sz w:val="22"/>
          <w:szCs w:val="22"/>
        </w:rPr>
        <w:t xml:space="preserve"> (vartojamą infekcijų gydymui).</w:t>
      </w:r>
    </w:p>
    <w:p w14:paraId="2F5F7C18" w14:textId="77777777" w:rsidR="00C879B3" w:rsidRPr="001037BB" w:rsidRDefault="00C879B3" w:rsidP="00C879B3">
      <w:pPr>
        <w:pStyle w:val="Pagrindinistekstas"/>
        <w:spacing w:after="0"/>
        <w:rPr>
          <w:sz w:val="22"/>
          <w:szCs w:val="22"/>
        </w:rPr>
      </w:pPr>
    </w:p>
    <w:p w14:paraId="7D287F9A" w14:textId="77777777" w:rsidR="00C879B3" w:rsidRPr="001037BB" w:rsidRDefault="00C879B3" w:rsidP="00C879B3">
      <w:pPr>
        <w:rPr>
          <w:sz w:val="22"/>
          <w:szCs w:val="22"/>
        </w:rPr>
      </w:pPr>
      <w:r w:rsidRPr="001037BB">
        <w:rPr>
          <w:sz w:val="22"/>
          <w:szCs w:val="22"/>
        </w:rPr>
        <w:t xml:space="preserve">Vaistai, turintys panašų poveikį kaip </w:t>
      </w:r>
      <w:proofErr w:type="spellStart"/>
      <w:r w:rsidRPr="001037BB">
        <w:rPr>
          <w:sz w:val="22"/>
          <w:szCs w:val="22"/>
        </w:rPr>
        <w:t>loperamidas</w:t>
      </w:r>
      <w:proofErr w:type="spellEnd"/>
      <w:r w:rsidRPr="001037BB">
        <w:rPr>
          <w:sz w:val="22"/>
          <w:szCs w:val="22"/>
        </w:rPr>
        <w:t>, gali stiprinti LOPERAMIDE-GRINDEKS veikimą, o vaistai, kurie aktyvina žarnyno motoriką, jo poveikį gali mažinti.</w:t>
      </w:r>
    </w:p>
    <w:p w14:paraId="15B443D0" w14:textId="77777777" w:rsidR="00C879B3" w:rsidRPr="001037BB" w:rsidRDefault="00C879B3" w:rsidP="00C879B3">
      <w:pPr>
        <w:rPr>
          <w:sz w:val="22"/>
          <w:szCs w:val="22"/>
        </w:rPr>
      </w:pPr>
    </w:p>
    <w:p w14:paraId="3F9A489F" w14:textId="77777777" w:rsidR="00C879B3" w:rsidRPr="001037BB" w:rsidRDefault="00C879B3" w:rsidP="00C879B3">
      <w:pPr>
        <w:ind w:left="567" w:hanging="567"/>
        <w:rPr>
          <w:b/>
          <w:noProof/>
          <w:sz w:val="22"/>
          <w:szCs w:val="22"/>
        </w:rPr>
      </w:pPr>
      <w:r w:rsidRPr="001037BB">
        <w:rPr>
          <w:b/>
          <w:noProof/>
          <w:sz w:val="22"/>
          <w:szCs w:val="22"/>
        </w:rPr>
        <w:t>Nėštumas</w:t>
      </w:r>
      <w:r>
        <w:rPr>
          <w:b/>
          <w:noProof/>
          <w:sz w:val="22"/>
          <w:szCs w:val="22"/>
        </w:rPr>
        <w:t xml:space="preserve">, </w:t>
      </w:r>
      <w:r w:rsidRPr="001037BB">
        <w:rPr>
          <w:b/>
          <w:noProof/>
          <w:sz w:val="22"/>
          <w:szCs w:val="22"/>
        </w:rPr>
        <w:t>žindymo laikotarpis</w:t>
      </w:r>
      <w:r>
        <w:rPr>
          <w:b/>
          <w:noProof/>
          <w:sz w:val="22"/>
          <w:szCs w:val="22"/>
        </w:rPr>
        <w:t xml:space="preserve"> ir vaisingumas</w:t>
      </w:r>
    </w:p>
    <w:p w14:paraId="1CE0CF3C" w14:textId="77777777" w:rsidR="00C879B3" w:rsidRPr="001037BB" w:rsidRDefault="00C879B3" w:rsidP="00C879B3">
      <w:pPr>
        <w:rPr>
          <w:sz w:val="22"/>
          <w:szCs w:val="22"/>
        </w:rPr>
      </w:pPr>
      <w:r w:rsidRPr="001037BB">
        <w:rPr>
          <w:sz w:val="22"/>
          <w:szCs w:val="22"/>
        </w:rPr>
        <w:t>Jeigu esate nėščia, žindote kūdikį, manote, kad galbūt esate nėščia, arba planuojate pastoti, tai prieš vartodama šį vaistą, pasitarkite su gydytoju.</w:t>
      </w:r>
    </w:p>
    <w:p w14:paraId="777AF19B" w14:textId="77777777" w:rsidR="00C879B3" w:rsidRPr="001037BB" w:rsidRDefault="00C879B3" w:rsidP="00C879B3">
      <w:pPr>
        <w:rPr>
          <w:sz w:val="22"/>
          <w:szCs w:val="22"/>
        </w:rPr>
      </w:pPr>
      <w:r w:rsidRPr="001037BB">
        <w:rPr>
          <w:sz w:val="22"/>
          <w:szCs w:val="22"/>
        </w:rPr>
        <w:t>Šio vaisto vartojimas nėštumo metu, ypač pirmus tris nėštumo mėnesius, yra nerekomenduojamas ir gali būti skiriamas tik Jūsų gydytojo.</w:t>
      </w:r>
    </w:p>
    <w:p w14:paraId="4293CC15" w14:textId="77777777" w:rsidR="00C879B3" w:rsidRPr="001037BB" w:rsidRDefault="00C879B3" w:rsidP="00C879B3">
      <w:pPr>
        <w:rPr>
          <w:sz w:val="22"/>
          <w:szCs w:val="22"/>
        </w:rPr>
      </w:pPr>
      <w:r w:rsidRPr="001037BB">
        <w:rPr>
          <w:sz w:val="22"/>
          <w:szCs w:val="22"/>
        </w:rPr>
        <w:t xml:space="preserve">Nedidelis kiekis </w:t>
      </w:r>
      <w:proofErr w:type="spellStart"/>
      <w:r w:rsidRPr="001037BB">
        <w:rPr>
          <w:sz w:val="22"/>
          <w:szCs w:val="22"/>
        </w:rPr>
        <w:t>loperamido</w:t>
      </w:r>
      <w:proofErr w:type="spellEnd"/>
      <w:r w:rsidRPr="001037BB">
        <w:rPr>
          <w:sz w:val="22"/>
          <w:szCs w:val="22"/>
        </w:rPr>
        <w:t xml:space="preserve"> gali patekti į motinos pieną. Todėl žindančioms motinoms šio vaisto vartoti nerekomenduojama.</w:t>
      </w:r>
    </w:p>
    <w:p w14:paraId="3B091660" w14:textId="77777777" w:rsidR="00C879B3" w:rsidRPr="001037BB" w:rsidRDefault="00C879B3" w:rsidP="00C879B3">
      <w:pPr>
        <w:pStyle w:val="Pagrindinistekstas"/>
        <w:spacing w:after="0"/>
        <w:rPr>
          <w:b/>
          <w:sz w:val="22"/>
          <w:szCs w:val="22"/>
        </w:rPr>
      </w:pPr>
    </w:p>
    <w:p w14:paraId="66AC250F" w14:textId="77777777" w:rsidR="00C879B3" w:rsidRPr="00E57238" w:rsidRDefault="00C879B3" w:rsidP="00CC7DFA">
      <w:pPr>
        <w:rPr>
          <w:bCs/>
          <w:szCs w:val="22"/>
        </w:rPr>
      </w:pPr>
      <w:r w:rsidRPr="00CC7DFA">
        <w:rPr>
          <w:b/>
          <w:bCs/>
          <w:sz w:val="22"/>
          <w:szCs w:val="22"/>
        </w:rPr>
        <w:t>Vairavimas ir mechanizmų valdymas</w:t>
      </w:r>
    </w:p>
    <w:p w14:paraId="75169586" w14:textId="77777777" w:rsidR="00C879B3" w:rsidRPr="001037BB" w:rsidRDefault="00C879B3" w:rsidP="00C879B3">
      <w:pPr>
        <w:rPr>
          <w:sz w:val="22"/>
          <w:szCs w:val="22"/>
        </w:rPr>
      </w:pPr>
      <w:r w:rsidRPr="001037BB">
        <w:rPr>
          <w:sz w:val="22"/>
          <w:szCs w:val="22"/>
        </w:rPr>
        <w:t>Pasireiškus viduriavimui, galite jausti nuovargį, svaigulį ar mieguistumą. Todėl vairuojant automobilį ar valdant mechanizmus patartina būti atsargiems.</w:t>
      </w:r>
    </w:p>
    <w:p w14:paraId="7E733727" w14:textId="77777777" w:rsidR="00C879B3" w:rsidRPr="001037BB" w:rsidRDefault="00C879B3" w:rsidP="00C879B3">
      <w:pPr>
        <w:rPr>
          <w:sz w:val="22"/>
          <w:szCs w:val="22"/>
        </w:rPr>
      </w:pPr>
    </w:p>
    <w:p w14:paraId="2517CE94" w14:textId="77777777" w:rsidR="00C879B3" w:rsidRPr="001037BB" w:rsidRDefault="00C879B3" w:rsidP="00C879B3">
      <w:pPr>
        <w:numPr>
          <w:ilvl w:val="12"/>
          <w:numId w:val="0"/>
        </w:numPr>
        <w:rPr>
          <w:sz w:val="22"/>
          <w:szCs w:val="22"/>
        </w:rPr>
      </w:pPr>
      <w:r w:rsidRPr="001037BB">
        <w:rPr>
          <w:b/>
          <w:caps/>
          <w:sz w:val="22"/>
          <w:szCs w:val="22"/>
        </w:rPr>
        <w:lastRenderedPageBreak/>
        <w:t xml:space="preserve">Loperamide-Grindeks </w:t>
      </w:r>
      <w:r w:rsidRPr="001037BB">
        <w:rPr>
          <w:b/>
          <w:sz w:val="22"/>
          <w:szCs w:val="22"/>
        </w:rPr>
        <w:t xml:space="preserve">sudėtyje yra laktozės </w:t>
      </w:r>
      <w:proofErr w:type="spellStart"/>
      <w:r w:rsidRPr="001037BB">
        <w:rPr>
          <w:b/>
          <w:sz w:val="22"/>
          <w:szCs w:val="22"/>
        </w:rPr>
        <w:t>monohidrato</w:t>
      </w:r>
      <w:proofErr w:type="spellEnd"/>
      <w:r w:rsidRPr="001037BB">
        <w:rPr>
          <w:b/>
          <w:sz w:val="22"/>
          <w:szCs w:val="22"/>
        </w:rPr>
        <w:t xml:space="preserve"> ir dažiklio </w:t>
      </w:r>
      <w:proofErr w:type="spellStart"/>
      <w:r w:rsidRPr="001037BB">
        <w:rPr>
          <w:b/>
          <w:i/>
          <w:sz w:val="22"/>
          <w:szCs w:val="22"/>
        </w:rPr>
        <w:t>Ponso</w:t>
      </w:r>
      <w:proofErr w:type="spellEnd"/>
      <w:r w:rsidRPr="001037BB">
        <w:rPr>
          <w:b/>
          <w:sz w:val="22"/>
          <w:szCs w:val="22"/>
        </w:rPr>
        <w:t xml:space="preserve"> 4R (E124)</w:t>
      </w:r>
    </w:p>
    <w:p w14:paraId="1D5CBD8A" w14:textId="77777777" w:rsidR="00C879B3" w:rsidRPr="001037BB" w:rsidRDefault="00C879B3" w:rsidP="00C879B3">
      <w:pPr>
        <w:numPr>
          <w:ilvl w:val="12"/>
          <w:numId w:val="0"/>
        </w:numPr>
        <w:rPr>
          <w:sz w:val="22"/>
          <w:szCs w:val="22"/>
        </w:rPr>
      </w:pPr>
      <w:r w:rsidRPr="001037BB">
        <w:rPr>
          <w:sz w:val="22"/>
          <w:szCs w:val="22"/>
        </w:rPr>
        <w:t>Jeigu gydytojas Jums yra sakęs, kad netoleruojate kokių nors angliavandenių, kreipkitės į jį prieš pradėdami vartoti šį vaistą.</w:t>
      </w:r>
    </w:p>
    <w:p w14:paraId="09E00C56" w14:textId="77777777" w:rsidR="00C879B3" w:rsidRPr="001037BB" w:rsidRDefault="00C879B3" w:rsidP="00C879B3">
      <w:pPr>
        <w:numPr>
          <w:ilvl w:val="12"/>
          <w:numId w:val="0"/>
        </w:numPr>
        <w:rPr>
          <w:noProof/>
          <w:sz w:val="22"/>
          <w:szCs w:val="22"/>
        </w:rPr>
      </w:pPr>
      <w:r w:rsidRPr="001037BB">
        <w:rPr>
          <w:sz w:val="22"/>
          <w:szCs w:val="22"/>
        </w:rPr>
        <w:t xml:space="preserve">LOPERAMIDE-GRINDEKS kietosios kapsulės sudėtyje yra dažiklio </w:t>
      </w:r>
      <w:proofErr w:type="spellStart"/>
      <w:r w:rsidRPr="001037BB">
        <w:rPr>
          <w:i/>
          <w:sz w:val="22"/>
          <w:szCs w:val="22"/>
        </w:rPr>
        <w:t>Ponso</w:t>
      </w:r>
      <w:proofErr w:type="spellEnd"/>
      <w:r w:rsidRPr="001037BB">
        <w:rPr>
          <w:sz w:val="22"/>
          <w:szCs w:val="22"/>
        </w:rPr>
        <w:t xml:space="preserve"> 4R, kuris gali sukelti alerginių reakcijų.</w:t>
      </w:r>
    </w:p>
    <w:p w14:paraId="7345F15E" w14:textId="77777777" w:rsidR="00C879B3" w:rsidRPr="001037BB" w:rsidRDefault="00C879B3" w:rsidP="00C879B3">
      <w:pPr>
        <w:pStyle w:val="Pagrindinistekstas"/>
        <w:spacing w:after="0"/>
        <w:rPr>
          <w:sz w:val="22"/>
          <w:szCs w:val="22"/>
        </w:rPr>
      </w:pPr>
    </w:p>
    <w:p w14:paraId="5D4990D8" w14:textId="77777777" w:rsidR="00C879B3" w:rsidRPr="001037BB" w:rsidRDefault="00C879B3" w:rsidP="00C879B3">
      <w:pPr>
        <w:pStyle w:val="Pagrindinistekstas"/>
        <w:spacing w:after="0"/>
        <w:rPr>
          <w:sz w:val="22"/>
          <w:szCs w:val="22"/>
        </w:rPr>
      </w:pPr>
    </w:p>
    <w:p w14:paraId="6A46854F" w14:textId="77777777" w:rsidR="00C879B3" w:rsidRPr="001037BB" w:rsidRDefault="00C879B3" w:rsidP="00B25F92">
      <w:pPr>
        <w:pStyle w:val="Antrat2"/>
        <w:tabs>
          <w:tab w:val="left" w:pos="567"/>
        </w:tabs>
        <w:rPr>
          <w:szCs w:val="22"/>
        </w:rPr>
      </w:pPr>
      <w:r w:rsidRPr="001037BB">
        <w:rPr>
          <w:szCs w:val="22"/>
        </w:rPr>
        <w:t xml:space="preserve">3. </w:t>
      </w:r>
      <w:r w:rsidRPr="001037BB">
        <w:rPr>
          <w:szCs w:val="22"/>
        </w:rPr>
        <w:tab/>
        <w:t>Kaip vartoti LOPERAMIDE-GRINDEKS</w:t>
      </w:r>
    </w:p>
    <w:p w14:paraId="2E75158C" w14:textId="77777777" w:rsidR="00C879B3" w:rsidRPr="001037BB" w:rsidRDefault="00C879B3" w:rsidP="00C879B3">
      <w:pPr>
        <w:pStyle w:val="Pagrindinistekstas"/>
        <w:spacing w:after="0"/>
        <w:rPr>
          <w:sz w:val="22"/>
          <w:szCs w:val="22"/>
        </w:rPr>
      </w:pPr>
    </w:p>
    <w:p w14:paraId="5CC85A46" w14:textId="77777777" w:rsidR="00C879B3" w:rsidRPr="001037BB" w:rsidRDefault="00C879B3" w:rsidP="00C879B3">
      <w:pPr>
        <w:rPr>
          <w:sz w:val="22"/>
          <w:szCs w:val="22"/>
        </w:rPr>
      </w:pPr>
      <w:r w:rsidRPr="001037BB">
        <w:rPr>
          <w:sz w:val="22"/>
          <w:szCs w:val="22"/>
        </w:rPr>
        <w:t xml:space="preserve">Visada vartokite šį vaistą tiksliai kaip aprašyta šiame lapelyje arba kaip nurodė gydytojas arba vaistininkas. Jeigu abejojate, kreipkitės į gydytoją arba vaistininką. </w:t>
      </w:r>
    </w:p>
    <w:p w14:paraId="0D3C1509" w14:textId="77777777" w:rsidR="00C879B3" w:rsidRPr="001037BB" w:rsidRDefault="00C879B3" w:rsidP="00C879B3">
      <w:pPr>
        <w:rPr>
          <w:sz w:val="22"/>
          <w:szCs w:val="22"/>
        </w:rPr>
      </w:pPr>
    </w:p>
    <w:p w14:paraId="54FFB96F" w14:textId="77777777" w:rsidR="00C879B3" w:rsidRPr="001037BB" w:rsidRDefault="00C879B3" w:rsidP="00C879B3">
      <w:pPr>
        <w:rPr>
          <w:sz w:val="22"/>
          <w:szCs w:val="22"/>
        </w:rPr>
      </w:pPr>
      <w:r w:rsidRPr="001037BB">
        <w:rPr>
          <w:sz w:val="22"/>
          <w:szCs w:val="22"/>
        </w:rPr>
        <w:t>Vartoti per burną. Kapsules reikia nuryti užsigeriant nedideliu kiekiu skysčio.</w:t>
      </w:r>
    </w:p>
    <w:p w14:paraId="7179B5E2" w14:textId="77777777" w:rsidR="00C879B3" w:rsidRPr="001037BB" w:rsidRDefault="00C879B3" w:rsidP="00C879B3">
      <w:pPr>
        <w:rPr>
          <w:sz w:val="22"/>
          <w:szCs w:val="22"/>
        </w:rPr>
      </w:pPr>
    </w:p>
    <w:p w14:paraId="654381C8" w14:textId="77777777" w:rsidR="00C879B3" w:rsidRPr="001037BB" w:rsidRDefault="00C879B3" w:rsidP="00C879B3">
      <w:pPr>
        <w:rPr>
          <w:i/>
          <w:sz w:val="22"/>
          <w:szCs w:val="22"/>
        </w:rPr>
      </w:pPr>
      <w:r w:rsidRPr="001037BB">
        <w:rPr>
          <w:i/>
          <w:sz w:val="22"/>
          <w:szCs w:val="22"/>
        </w:rPr>
        <w:t>Suaugusiesiems ir vyresniems nei 12 metų paaugliams</w:t>
      </w:r>
    </w:p>
    <w:p w14:paraId="69D6B809" w14:textId="77777777" w:rsidR="00C879B3" w:rsidRPr="001037BB" w:rsidRDefault="00C879B3" w:rsidP="00C879B3">
      <w:pPr>
        <w:rPr>
          <w:sz w:val="22"/>
          <w:szCs w:val="22"/>
        </w:rPr>
      </w:pPr>
      <w:r w:rsidRPr="001037BB">
        <w:rPr>
          <w:sz w:val="22"/>
          <w:szCs w:val="22"/>
        </w:rPr>
        <w:t>Pradinė dozė – 2 kapsulės (4 mg), paskui – po 1 kapsulę (2 mg) po kiekvieno tuštinimosi skystomis išmatomis. Didžiausia paros dozė – 6 kapsulės (12 mg).</w:t>
      </w:r>
    </w:p>
    <w:p w14:paraId="6D5F1E10" w14:textId="77777777" w:rsidR="00C879B3" w:rsidRPr="001037BB" w:rsidRDefault="00C879B3" w:rsidP="00C879B3">
      <w:pPr>
        <w:rPr>
          <w:sz w:val="22"/>
          <w:szCs w:val="22"/>
        </w:rPr>
      </w:pPr>
    </w:p>
    <w:p w14:paraId="7511421F" w14:textId="77777777" w:rsidR="00C879B3" w:rsidRPr="001037BB" w:rsidRDefault="00C879B3" w:rsidP="00572780">
      <w:pPr>
        <w:pStyle w:val="BTEMEASMCA"/>
      </w:pPr>
      <w:proofErr w:type="spellStart"/>
      <w:r w:rsidRPr="001037BB">
        <w:t>Loperamido</w:t>
      </w:r>
      <w:proofErr w:type="spellEnd"/>
      <w:r w:rsidRPr="001037BB">
        <w:t xml:space="preserve"> nerekomenduojama vartoti ilgiau nei 48 valandas. Jei simptomai per 2 dienas neišnyko, pasitarkite su gydytoju.</w:t>
      </w:r>
    </w:p>
    <w:p w14:paraId="32229846" w14:textId="77777777" w:rsidR="00C879B3" w:rsidRPr="001037BB" w:rsidRDefault="00C879B3" w:rsidP="00572780">
      <w:pPr>
        <w:pStyle w:val="BTEMEASMCA"/>
        <w:rPr>
          <w:bCs/>
          <w:caps/>
        </w:rPr>
      </w:pPr>
      <w:r w:rsidRPr="001037BB">
        <w:t xml:space="preserve">Jei išmatų konsistencija sunormalėja greičiau, reikia liautis vartojus </w:t>
      </w:r>
      <w:r w:rsidRPr="001037BB">
        <w:rPr>
          <w:bCs/>
          <w:caps/>
        </w:rPr>
        <w:t>Loperamide-Grindeks.</w:t>
      </w:r>
    </w:p>
    <w:p w14:paraId="74387664" w14:textId="77777777" w:rsidR="00C879B3" w:rsidRPr="001037BB" w:rsidRDefault="00C879B3" w:rsidP="00C879B3">
      <w:pPr>
        <w:pStyle w:val="Sraas"/>
        <w:spacing w:after="0"/>
        <w:rPr>
          <w:rFonts w:cs="Times New Roman"/>
          <w:sz w:val="22"/>
          <w:szCs w:val="22"/>
        </w:rPr>
      </w:pPr>
    </w:p>
    <w:p w14:paraId="3522C6AD" w14:textId="77777777" w:rsidR="00C879B3" w:rsidRPr="001037BB" w:rsidRDefault="00C879B3" w:rsidP="00C879B3">
      <w:pPr>
        <w:rPr>
          <w:bCs/>
          <w:sz w:val="22"/>
          <w:szCs w:val="22"/>
        </w:rPr>
      </w:pPr>
      <w:r w:rsidRPr="001037BB">
        <w:rPr>
          <w:bCs/>
          <w:sz w:val="22"/>
          <w:szCs w:val="22"/>
        </w:rPr>
        <w:t>Senyviems pacientams ir pacientams, kurių inkstų funkcija sutrikusi, dozės koreguoti nereikia.</w:t>
      </w:r>
    </w:p>
    <w:p w14:paraId="122CA781" w14:textId="77777777" w:rsidR="00C879B3" w:rsidRPr="001037BB" w:rsidRDefault="00C879B3" w:rsidP="00C879B3">
      <w:pPr>
        <w:rPr>
          <w:bCs/>
          <w:sz w:val="22"/>
          <w:szCs w:val="22"/>
        </w:rPr>
      </w:pPr>
    </w:p>
    <w:p w14:paraId="5622AC5F" w14:textId="77777777" w:rsidR="00C879B3" w:rsidRPr="001037BB" w:rsidRDefault="00C879B3" w:rsidP="00C879B3">
      <w:pPr>
        <w:rPr>
          <w:bCs/>
          <w:sz w:val="22"/>
          <w:szCs w:val="22"/>
        </w:rPr>
      </w:pPr>
      <w:r w:rsidRPr="001037BB">
        <w:rPr>
          <w:bCs/>
          <w:sz w:val="22"/>
          <w:szCs w:val="22"/>
        </w:rPr>
        <w:t>Pacientams, kurių kepenų funkcija sutrikusi, šio vaisto vartoti reikia atsargiai (žr. skyrių „Įspėjimai ir atsargumo priemonės“)</w:t>
      </w:r>
      <w:r>
        <w:rPr>
          <w:bCs/>
          <w:sz w:val="22"/>
          <w:szCs w:val="22"/>
        </w:rPr>
        <w:t>.</w:t>
      </w:r>
    </w:p>
    <w:p w14:paraId="0B3B8E4F" w14:textId="77777777" w:rsidR="00C879B3" w:rsidRPr="001037BB" w:rsidRDefault="00C879B3" w:rsidP="00C879B3">
      <w:pPr>
        <w:rPr>
          <w:bCs/>
          <w:sz w:val="22"/>
          <w:szCs w:val="22"/>
        </w:rPr>
      </w:pPr>
    </w:p>
    <w:p w14:paraId="06CF1F5B" w14:textId="77777777" w:rsidR="00C879B3" w:rsidRPr="001037BB" w:rsidRDefault="00C879B3" w:rsidP="00C879B3">
      <w:pPr>
        <w:rPr>
          <w:b/>
          <w:bCs/>
          <w:sz w:val="22"/>
          <w:szCs w:val="22"/>
        </w:rPr>
      </w:pPr>
      <w:r w:rsidRPr="001037BB">
        <w:rPr>
          <w:b/>
          <w:bCs/>
          <w:sz w:val="22"/>
          <w:szCs w:val="22"/>
        </w:rPr>
        <w:t>Vartojimas vaikams</w:t>
      </w:r>
      <w:r>
        <w:rPr>
          <w:b/>
          <w:bCs/>
          <w:sz w:val="22"/>
          <w:szCs w:val="22"/>
        </w:rPr>
        <w:t xml:space="preserve"> ir paaugliams</w:t>
      </w:r>
    </w:p>
    <w:p w14:paraId="52F29171" w14:textId="77777777" w:rsidR="00C879B3" w:rsidRPr="001037BB" w:rsidRDefault="00C879B3" w:rsidP="00C879B3">
      <w:pPr>
        <w:rPr>
          <w:bCs/>
          <w:sz w:val="22"/>
          <w:szCs w:val="22"/>
        </w:rPr>
      </w:pPr>
      <w:r w:rsidRPr="001037BB">
        <w:rPr>
          <w:bCs/>
          <w:sz w:val="22"/>
          <w:szCs w:val="22"/>
        </w:rPr>
        <w:t xml:space="preserve">Šio vaisto negalima vartoti </w:t>
      </w:r>
      <w:r>
        <w:rPr>
          <w:szCs w:val="22"/>
        </w:rPr>
        <w:t xml:space="preserve">vaikams ir paaugliams iki </w:t>
      </w:r>
      <w:r w:rsidRPr="001037BB">
        <w:rPr>
          <w:szCs w:val="22"/>
        </w:rPr>
        <w:t>12 metų</w:t>
      </w:r>
      <w:r>
        <w:rPr>
          <w:bCs/>
          <w:sz w:val="22"/>
          <w:szCs w:val="22"/>
        </w:rPr>
        <w:t>.</w:t>
      </w:r>
    </w:p>
    <w:p w14:paraId="3EC27C69" w14:textId="77777777" w:rsidR="00C879B3" w:rsidRPr="001037BB" w:rsidRDefault="00C879B3" w:rsidP="00C879B3">
      <w:pPr>
        <w:rPr>
          <w:b/>
          <w:bCs/>
          <w:sz w:val="22"/>
          <w:szCs w:val="22"/>
        </w:rPr>
      </w:pPr>
    </w:p>
    <w:p w14:paraId="462B9240" w14:textId="3A11294C" w:rsidR="00C879B3" w:rsidRPr="001037BB" w:rsidRDefault="00C879B3" w:rsidP="00C879B3">
      <w:pPr>
        <w:rPr>
          <w:b/>
          <w:bCs/>
          <w:sz w:val="22"/>
          <w:szCs w:val="22"/>
        </w:rPr>
      </w:pPr>
      <w:r w:rsidRPr="001037BB">
        <w:rPr>
          <w:b/>
          <w:bCs/>
          <w:sz w:val="22"/>
          <w:szCs w:val="22"/>
        </w:rPr>
        <w:t xml:space="preserve">Ką daryti pavartojus per didelę </w:t>
      </w:r>
      <w:r w:rsidRPr="001037BB">
        <w:rPr>
          <w:b/>
          <w:caps/>
          <w:sz w:val="22"/>
          <w:szCs w:val="22"/>
        </w:rPr>
        <w:t>Loperamide-Grindeks</w:t>
      </w:r>
      <w:r w:rsidRPr="001037BB">
        <w:rPr>
          <w:sz w:val="22"/>
          <w:szCs w:val="22"/>
        </w:rPr>
        <w:t xml:space="preserve"> </w:t>
      </w:r>
      <w:r w:rsidRPr="001037BB">
        <w:rPr>
          <w:b/>
          <w:bCs/>
          <w:sz w:val="22"/>
          <w:szCs w:val="22"/>
        </w:rPr>
        <w:t>dozę</w:t>
      </w:r>
    </w:p>
    <w:p w14:paraId="10966D61" w14:textId="77777777" w:rsidR="00C879B3" w:rsidRPr="007F7882" w:rsidRDefault="00C879B3" w:rsidP="00C879B3">
      <w:pPr>
        <w:pStyle w:val="Default"/>
        <w:rPr>
          <w:rFonts w:ascii="Times New Roman" w:hAnsi="Times New Roman" w:cs="Times New Roman"/>
          <w:sz w:val="22"/>
          <w:szCs w:val="22"/>
          <w:lang w:val="lt-LT"/>
        </w:rPr>
      </w:pPr>
      <w:r w:rsidRPr="007F7882">
        <w:rPr>
          <w:rFonts w:ascii="Times New Roman" w:hAnsi="Times New Roman" w:cs="Times New Roman"/>
          <w:sz w:val="22"/>
          <w:szCs w:val="22"/>
          <w:lang w:val="lt-LT"/>
        </w:rPr>
        <w:t xml:space="preserve">Jeigu pavartojote per daug </w:t>
      </w:r>
      <w:r>
        <w:rPr>
          <w:rFonts w:ascii="Times New Roman" w:hAnsi="Times New Roman" w:cs="Times New Roman"/>
          <w:sz w:val="22"/>
          <w:szCs w:val="22"/>
          <w:lang w:val="lt-LT"/>
        </w:rPr>
        <w:t>LOPERAMIDE-GRINDEKS</w:t>
      </w:r>
      <w:r w:rsidRPr="007F7882">
        <w:rPr>
          <w:rFonts w:ascii="Times New Roman" w:hAnsi="Times New Roman" w:cs="Times New Roman"/>
          <w:sz w:val="22"/>
          <w:szCs w:val="22"/>
          <w:lang w:val="lt-LT"/>
        </w:rPr>
        <w:t xml:space="preserve">, nedelsdami kreipkitės patarimo į gydytoją arba ligoninę. Jums gali pasireikšti šie simptomai: padažnėjęs širdies plakimas, nereguliarus širdies ritmas, pakitęs širdies plakimas (šie simptomai gali turėtų sunkių, grėsmę gyvybei keliančių padarinių), raumenų stingulys, nekoordinuoti judesiai, mieguistumas, </w:t>
      </w:r>
      <w:proofErr w:type="spellStart"/>
      <w:r w:rsidRPr="007F7882">
        <w:rPr>
          <w:rFonts w:ascii="Times New Roman" w:hAnsi="Times New Roman" w:cs="Times New Roman"/>
          <w:sz w:val="22"/>
          <w:szCs w:val="22"/>
          <w:lang w:val="lt-LT"/>
        </w:rPr>
        <w:t>šlapinimosi</w:t>
      </w:r>
      <w:proofErr w:type="spellEnd"/>
      <w:r w:rsidRPr="007F7882">
        <w:rPr>
          <w:rFonts w:ascii="Times New Roman" w:hAnsi="Times New Roman" w:cs="Times New Roman"/>
          <w:sz w:val="22"/>
          <w:szCs w:val="22"/>
          <w:lang w:val="lt-LT"/>
        </w:rPr>
        <w:t xml:space="preserve"> sunkumai arba paviršutiniškas kvėpavimas. </w:t>
      </w:r>
    </w:p>
    <w:p w14:paraId="75EEEAB1" w14:textId="77777777" w:rsidR="00C879B3" w:rsidRDefault="00C879B3" w:rsidP="00C879B3">
      <w:pPr>
        <w:rPr>
          <w:sz w:val="22"/>
          <w:szCs w:val="22"/>
        </w:rPr>
      </w:pPr>
    </w:p>
    <w:p w14:paraId="69AE7AF0" w14:textId="77777777" w:rsidR="00C879B3" w:rsidRPr="007F7882" w:rsidRDefault="00C879B3" w:rsidP="00C879B3">
      <w:pPr>
        <w:rPr>
          <w:sz w:val="22"/>
          <w:szCs w:val="22"/>
        </w:rPr>
      </w:pPr>
      <w:r w:rsidRPr="007F7882">
        <w:rPr>
          <w:sz w:val="22"/>
          <w:szCs w:val="22"/>
        </w:rPr>
        <w:t xml:space="preserve">Palyginti su suaugusiaisiais, vaikai stipriau reaguoja į didelį </w:t>
      </w:r>
      <w:r>
        <w:rPr>
          <w:sz w:val="22"/>
          <w:szCs w:val="22"/>
        </w:rPr>
        <w:t>LOPERAMIDE-GRINDEKS</w:t>
      </w:r>
      <w:r w:rsidRPr="007F7882">
        <w:rPr>
          <w:sz w:val="22"/>
          <w:szCs w:val="22"/>
        </w:rPr>
        <w:t xml:space="preserve"> kiekį. Jeigu vaikas išgėrė per didelę vaisto dozę arba jam pasireiškė bent vienas iš pirmiau minėtų simptomų, nedelsdami kreipkitės į gydytoją. </w:t>
      </w:r>
    </w:p>
    <w:p w14:paraId="65AF4617" w14:textId="77777777" w:rsidR="00C879B3" w:rsidRPr="001037BB" w:rsidRDefault="00C879B3" w:rsidP="00C879B3">
      <w:pPr>
        <w:pStyle w:val="Pagrindinistekstas"/>
        <w:spacing w:after="0"/>
        <w:rPr>
          <w:sz w:val="22"/>
          <w:szCs w:val="22"/>
        </w:rPr>
      </w:pPr>
    </w:p>
    <w:p w14:paraId="1020D8B2" w14:textId="77777777" w:rsidR="00C879B3" w:rsidRPr="00E57238" w:rsidRDefault="00C879B3" w:rsidP="00CC7DFA">
      <w:pPr>
        <w:rPr>
          <w:bCs/>
          <w:szCs w:val="22"/>
        </w:rPr>
      </w:pPr>
      <w:r w:rsidRPr="00CC7DFA">
        <w:rPr>
          <w:b/>
          <w:bCs/>
          <w:sz w:val="22"/>
          <w:szCs w:val="22"/>
        </w:rPr>
        <w:t xml:space="preserve">Pamiršus pavartoti </w:t>
      </w:r>
      <w:r w:rsidRPr="00CC7DFA">
        <w:rPr>
          <w:b/>
          <w:bCs/>
          <w:caps/>
          <w:sz w:val="22"/>
          <w:szCs w:val="22"/>
        </w:rPr>
        <w:t>Loperamide-Grindeks</w:t>
      </w:r>
      <w:r w:rsidRPr="00CC7DFA">
        <w:rPr>
          <w:b/>
          <w:bCs/>
          <w:sz w:val="22"/>
          <w:szCs w:val="22"/>
        </w:rPr>
        <w:t xml:space="preserve">  </w:t>
      </w:r>
    </w:p>
    <w:p w14:paraId="5725CD33" w14:textId="77777777" w:rsidR="00C879B3" w:rsidRPr="00FC00E7" w:rsidRDefault="00C879B3" w:rsidP="00C879B3">
      <w:pPr>
        <w:pStyle w:val="Pagrindinistekstas"/>
        <w:spacing w:after="0"/>
        <w:rPr>
          <w:sz w:val="22"/>
          <w:szCs w:val="22"/>
        </w:rPr>
      </w:pPr>
      <w:r w:rsidRPr="001037BB">
        <w:rPr>
          <w:sz w:val="22"/>
          <w:szCs w:val="22"/>
        </w:rPr>
        <w:t>Išgerkite kitą dozę, kai tik atsiminsite. Negalima vartoti dvigubos dozės norint kompensuoti praleistą dozę. Toliau vaistą vartokite kaip įprastai.</w:t>
      </w:r>
    </w:p>
    <w:p w14:paraId="603E01A1" w14:textId="77777777" w:rsidR="00C879B3" w:rsidRDefault="00C879B3" w:rsidP="00CC7DFA"/>
    <w:p w14:paraId="45D1711A" w14:textId="77777777" w:rsidR="00C879B3" w:rsidRPr="00CC7DFA" w:rsidRDefault="00C879B3" w:rsidP="00CC7DFA">
      <w:pPr>
        <w:rPr>
          <w:sz w:val="22"/>
          <w:szCs w:val="22"/>
        </w:rPr>
      </w:pPr>
      <w:r w:rsidRPr="00CC7DFA">
        <w:rPr>
          <w:b/>
          <w:bCs/>
          <w:sz w:val="22"/>
          <w:szCs w:val="22"/>
        </w:rPr>
        <w:t xml:space="preserve">Nustojus vartoti </w:t>
      </w:r>
      <w:r w:rsidRPr="00CC7DFA">
        <w:rPr>
          <w:b/>
          <w:bCs/>
          <w:caps/>
          <w:sz w:val="22"/>
          <w:szCs w:val="22"/>
        </w:rPr>
        <w:t>Loperamide-Grindeks</w:t>
      </w:r>
      <w:r w:rsidRPr="00CC7DFA">
        <w:rPr>
          <w:b/>
          <w:bCs/>
          <w:sz w:val="22"/>
          <w:szCs w:val="22"/>
        </w:rPr>
        <w:t xml:space="preserve">  </w:t>
      </w:r>
    </w:p>
    <w:p w14:paraId="0EECD6B4" w14:textId="77777777" w:rsidR="00C879B3" w:rsidRPr="00C33F49" w:rsidRDefault="00C879B3" w:rsidP="00C879B3">
      <w:pPr>
        <w:numPr>
          <w:ilvl w:val="12"/>
          <w:numId w:val="0"/>
        </w:numPr>
        <w:rPr>
          <w:sz w:val="22"/>
          <w:szCs w:val="22"/>
        </w:rPr>
      </w:pPr>
      <w:r w:rsidRPr="00C33F49">
        <w:rPr>
          <w:noProof/>
          <w:sz w:val="22"/>
          <w:szCs w:val="22"/>
        </w:rPr>
        <w:t>Jeigu kiltų daugiau klausimų dėl šio vaisto vartojimo, kreipkitės į gydytoją</w:t>
      </w:r>
      <w:r>
        <w:rPr>
          <w:noProof/>
          <w:sz w:val="22"/>
          <w:szCs w:val="22"/>
        </w:rPr>
        <w:t xml:space="preserve"> </w:t>
      </w:r>
      <w:r w:rsidRPr="00C33F49">
        <w:rPr>
          <w:noProof/>
          <w:sz w:val="22"/>
          <w:szCs w:val="22"/>
        </w:rPr>
        <w:t>arba</w:t>
      </w:r>
      <w:r>
        <w:rPr>
          <w:noProof/>
          <w:sz w:val="22"/>
          <w:szCs w:val="22"/>
        </w:rPr>
        <w:t xml:space="preserve"> </w:t>
      </w:r>
      <w:r w:rsidRPr="00C33F49">
        <w:rPr>
          <w:noProof/>
          <w:sz w:val="22"/>
          <w:szCs w:val="22"/>
        </w:rPr>
        <w:t>vaistininką</w:t>
      </w:r>
      <w:r>
        <w:rPr>
          <w:noProof/>
          <w:sz w:val="22"/>
          <w:szCs w:val="22"/>
        </w:rPr>
        <w:t>.</w:t>
      </w:r>
    </w:p>
    <w:p w14:paraId="2EF56C37" w14:textId="77777777" w:rsidR="00C879B3" w:rsidRPr="00FC00E7" w:rsidRDefault="00C879B3" w:rsidP="00C879B3"/>
    <w:p w14:paraId="184555FF" w14:textId="77777777" w:rsidR="00C879B3" w:rsidRPr="00D41505" w:rsidRDefault="00C879B3" w:rsidP="00C879B3"/>
    <w:p w14:paraId="3700CD36" w14:textId="77777777" w:rsidR="00C879B3" w:rsidRPr="001037BB" w:rsidRDefault="00C879B3" w:rsidP="00B25F92">
      <w:pPr>
        <w:pStyle w:val="Antrat2"/>
        <w:tabs>
          <w:tab w:val="left" w:pos="567"/>
        </w:tabs>
        <w:rPr>
          <w:szCs w:val="22"/>
        </w:rPr>
      </w:pPr>
      <w:r w:rsidRPr="001037BB">
        <w:rPr>
          <w:szCs w:val="22"/>
        </w:rPr>
        <w:t>4.</w:t>
      </w:r>
      <w:r w:rsidRPr="001037BB">
        <w:rPr>
          <w:szCs w:val="22"/>
        </w:rPr>
        <w:tab/>
        <w:t>Galimas šalutinis poveikis</w:t>
      </w:r>
    </w:p>
    <w:p w14:paraId="34CD6596" w14:textId="77777777" w:rsidR="00C879B3" w:rsidRPr="001037BB" w:rsidRDefault="00C879B3" w:rsidP="00C879B3">
      <w:pPr>
        <w:pStyle w:val="Pagrindinistekstas"/>
        <w:spacing w:after="0"/>
        <w:rPr>
          <w:sz w:val="22"/>
          <w:szCs w:val="22"/>
        </w:rPr>
      </w:pPr>
    </w:p>
    <w:p w14:paraId="46BF0495" w14:textId="77777777" w:rsidR="00C879B3" w:rsidRPr="001037BB" w:rsidRDefault="00C879B3" w:rsidP="00C879B3">
      <w:pPr>
        <w:rPr>
          <w:noProof/>
          <w:sz w:val="22"/>
          <w:szCs w:val="22"/>
        </w:rPr>
      </w:pPr>
      <w:r w:rsidRPr="001037BB">
        <w:rPr>
          <w:sz w:val="22"/>
          <w:szCs w:val="22"/>
        </w:rPr>
        <w:t xml:space="preserve">Šis vaistas, kaip ir visi kiti, </w:t>
      </w:r>
      <w:r w:rsidRPr="001037BB">
        <w:rPr>
          <w:noProof/>
          <w:sz w:val="22"/>
          <w:szCs w:val="22"/>
        </w:rPr>
        <w:t>gali sukelti šalutinį poveikį, nors jis pasireiškia ne visiems žmonėms.</w:t>
      </w:r>
    </w:p>
    <w:p w14:paraId="291FA0D9" w14:textId="77777777" w:rsidR="00C879B3" w:rsidRPr="001037BB" w:rsidRDefault="00C879B3" w:rsidP="00C879B3">
      <w:pPr>
        <w:jc w:val="both"/>
        <w:rPr>
          <w:sz w:val="22"/>
          <w:szCs w:val="22"/>
        </w:rPr>
      </w:pPr>
    </w:p>
    <w:p w14:paraId="3D6A5AB5" w14:textId="77777777" w:rsidR="00C879B3" w:rsidRPr="001037BB" w:rsidRDefault="00C879B3" w:rsidP="00C879B3">
      <w:pPr>
        <w:jc w:val="both"/>
        <w:rPr>
          <w:sz w:val="22"/>
          <w:szCs w:val="22"/>
        </w:rPr>
      </w:pPr>
      <w:r w:rsidRPr="001037BB">
        <w:rPr>
          <w:b/>
          <w:sz w:val="22"/>
          <w:szCs w:val="22"/>
        </w:rPr>
        <w:t>Nustokite vartoti šį vaistą ir tuoj pat kreipkitės į gydytoją</w:t>
      </w:r>
      <w:r w:rsidRPr="001037BB">
        <w:rPr>
          <w:sz w:val="22"/>
          <w:szCs w:val="22"/>
        </w:rPr>
        <w:t>, jeigu pasireiškė:</w:t>
      </w:r>
    </w:p>
    <w:p w14:paraId="34269C3C" w14:textId="77777777" w:rsidR="00C879B3" w:rsidRPr="001037BB" w:rsidRDefault="00C879B3" w:rsidP="00C879B3">
      <w:pPr>
        <w:pStyle w:val="Sraopastraipa"/>
        <w:numPr>
          <w:ilvl w:val="0"/>
          <w:numId w:val="9"/>
        </w:numPr>
        <w:jc w:val="both"/>
        <w:rPr>
          <w:sz w:val="22"/>
          <w:szCs w:val="22"/>
        </w:rPr>
      </w:pPr>
      <w:r w:rsidRPr="001037BB">
        <w:rPr>
          <w:sz w:val="22"/>
          <w:szCs w:val="22"/>
        </w:rPr>
        <w:t xml:space="preserve">Bėrimas, kvėpavimo pasunkėjimas, patinimas, svaigulys, pykinimas ar vėmimas, sąmonės praradimas, šokas. Tai gali būti sunkios alerginės reakcijos (anafilaksinės, </w:t>
      </w:r>
      <w:proofErr w:type="spellStart"/>
      <w:r w:rsidRPr="001037BB">
        <w:rPr>
          <w:sz w:val="22"/>
          <w:szCs w:val="22"/>
        </w:rPr>
        <w:t>anafilaktoidinės</w:t>
      </w:r>
      <w:proofErr w:type="spellEnd"/>
      <w:r w:rsidRPr="001037BB">
        <w:rPr>
          <w:sz w:val="22"/>
          <w:szCs w:val="22"/>
        </w:rPr>
        <w:t>)  požymiai.</w:t>
      </w:r>
    </w:p>
    <w:p w14:paraId="48447267" w14:textId="77777777" w:rsidR="00C879B3" w:rsidRPr="001037BB" w:rsidRDefault="00C879B3" w:rsidP="00C879B3">
      <w:pPr>
        <w:pStyle w:val="Sraopastraipa"/>
        <w:numPr>
          <w:ilvl w:val="0"/>
          <w:numId w:val="9"/>
        </w:numPr>
        <w:jc w:val="both"/>
        <w:rPr>
          <w:sz w:val="22"/>
          <w:szCs w:val="22"/>
        </w:rPr>
      </w:pPr>
      <w:r w:rsidRPr="001037BB">
        <w:rPr>
          <w:sz w:val="22"/>
          <w:szCs w:val="22"/>
        </w:rPr>
        <w:lastRenderedPageBreak/>
        <w:t>Sunkūs odos ir (arba) gleivinės pažeidimai kartu su išbėrimu, paraudimu, uždegimu, opomis ar pūslėmis (</w:t>
      </w:r>
      <w:proofErr w:type="spellStart"/>
      <w:r w:rsidRPr="001037BB">
        <w:rPr>
          <w:sz w:val="22"/>
          <w:szCs w:val="22"/>
        </w:rPr>
        <w:t>Stivenso</w:t>
      </w:r>
      <w:proofErr w:type="spellEnd"/>
      <w:r w:rsidRPr="001037BB">
        <w:rPr>
          <w:sz w:val="22"/>
          <w:szCs w:val="22"/>
        </w:rPr>
        <w:t xml:space="preserve">-Džonsono sindromas, toksinio epidermio </w:t>
      </w:r>
      <w:proofErr w:type="spellStart"/>
      <w:r w:rsidRPr="001037BB">
        <w:rPr>
          <w:sz w:val="22"/>
          <w:szCs w:val="22"/>
        </w:rPr>
        <w:t>nekrolizė</w:t>
      </w:r>
      <w:proofErr w:type="spellEnd"/>
      <w:r w:rsidRPr="001037BB">
        <w:rPr>
          <w:sz w:val="22"/>
          <w:szCs w:val="22"/>
        </w:rPr>
        <w:t xml:space="preserve"> ir daugiaformė </w:t>
      </w:r>
      <w:proofErr w:type="spellStart"/>
      <w:r w:rsidRPr="001037BB">
        <w:rPr>
          <w:sz w:val="22"/>
          <w:szCs w:val="22"/>
        </w:rPr>
        <w:t>eritema</w:t>
      </w:r>
      <w:proofErr w:type="spellEnd"/>
      <w:r w:rsidRPr="001037BB">
        <w:rPr>
          <w:sz w:val="22"/>
          <w:szCs w:val="22"/>
        </w:rPr>
        <w:t>)</w:t>
      </w:r>
      <w:r>
        <w:rPr>
          <w:sz w:val="22"/>
          <w:szCs w:val="22"/>
        </w:rPr>
        <w:t>.</w:t>
      </w:r>
    </w:p>
    <w:p w14:paraId="04E5B3A3" w14:textId="77777777" w:rsidR="00C879B3" w:rsidRPr="001037BB" w:rsidRDefault="00C879B3" w:rsidP="00C879B3">
      <w:pPr>
        <w:pStyle w:val="Sraopastraipa"/>
        <w:numPr>
          <w:ilvl w:val="0"/>
          <w:numId w:val="9"/>
        </w:numPr>
        <w:jc w:val="both"/>
        <w:rPr>
          <w:sz w:val="22"/>
          <w:szCs w:val="22"/>
        </w:rPr>
      </w:pPr>
      <w:r w:rsidRPr="001037BB">
        <w:rPr>
          <w:sz w:val="22"/>
          <w:szCs w:val="22"/>
        </w:rPr>
        <w:t xml:space="preserve">Staigus veido, lūpų, liežuvio ar gerklės patinimas dėl kurio gali būti sunku kvėpuoti ir ryti. Tai gali būti sunkios alerginės reakcijos, vadinamos </w:t>
      </w:r>
      <w:proofErr w:type="spellStart"/>
      <w:r w:rsidRPr="001037BB">
        <w:rPr>
          <w:sz w:val="22"/>
          <w:szCs w:val="22"/>
        </w:rPr>
        <w:t>angioneurozine</w:t>
      </w:r>
      <w:proofErr w:type="spellEnd"/>
      <w:r w:rsidRPr="001037BB">
        <w:rPr>
          <w:sz w:val="22"/>
          <w:szCs w:val="22"/>
        </w:rPr>
        <w:t xml:space="preserve"> edema, požymiai.</w:t>
      </w:r>
    </w:p>
    <w:p w14:paraId="7B291C00" w14:textId="24A85B37" w:rsidR="00C879B3" w:rsidRDefault="00C879B3" w:rsidP="00C879B3">
      <w:pPr>
        <w:jc w:val="both"/>
        <w:rPr>
          <w:sz w:val="22"/>
          <w:szCs w:val="22"/>
        </w:rPr>
      </w:pPr>
      <w:r w:rsidRPr="001037BB">
        <w:rPr>
          <w:sz w:val="22"/>
          <w:szCs w:val="22"/>
        </w:rPr>
        <w:t xml:space="preserve">Šie poveikiai pasireiškia retai, pasitaiko rečiau nei 1 </w:t>
      </w:r>
      <w:r w:rsidR="001F1BDD">
        <w:rPr>
          <w:sz w:val="22"/>
          <w:szCs w:val="22"/>
        </w:rPr>
        <w:t>asmeniui</w:t>
      </w:r>
      <w:r w:rsidRPr="001037BB">
        <w:rPr>
          <w:sz w:val="22"/>
          <w:szCs w:val="22"/>
        </w:rPr>
        <w:t xml:space="preserve"> iš 1000.</w:t>
      </w:r>
    </w:p>
    <w:p w14:paraId="73241725" w14:textId="58771DE8" w:rsidR="00EC2909" w:rsidRPr="00EC2909" w:rsidRDefault="00EC2909" w:rsidP="00EC2909">
      <w:pPr>
        <w:tabs>
          <w:tab w:val="left" w:pos="567"/>
        </w:tabs>
        <w:ind w:right="-29"/>
        <w:rPr>
          <w:bCs/>
          <w:noProof/>
          <w:snapToGrid w:val="0"/>
          <w:sz w:val="22"/>
          <w:szCs w:val="22"/>
        </w:rPr>
      </w:pPr>
      <w:r w:rsidRPr="00EC2909">
        <w:rPr>
          <w:bCs/>
          <w:noProof/>
          <w:snapToGrid w:val="0"/>
          <w:sz w:val="22"/>
          <w:szCs w:val="22"/>
        </w:rPr>
        <w:t>Šalutinio poveikio reiškiniai, kurių dažnis nežinomas (negali būti apskaičiuotas pagal turimus duomenis):</w:t>
      </w:r>
    </w:p>
    <w:p w14:paraId="4A98DD0D" w14:textId="182B257A" w:rsidR="00EC2909" w:rsidRPr="00CD04C2" w:rsidRDefault="00EC2909" w:rsidP="00EC2909">
      <w:pPr>
        <w:pStyle w:val="Sraopastraipa"/>
        <w:numPr>
          <w:ilvl w:val="0"/>
          <w:numId w:val="11"/>
        </w:numPr>
        <w:tabs>
          <w:tab w:val="left" w:pos="426"/>
        </w:tabs>
        <w:ind w:left="426" w:right="-29" w:hanging="426"/>
        <w:rPr>
          <w:bCs/>
          <w:noProof/>
          <w:snapToGrid w:val="0"/>
          <w:sz w:val="22"/>
          <w:szCs w:val="22"/>
        </w:rPr>
      </w:pPr>
      <w:r w:rsidRPr="00CD04C2">
        <w:rPr>
          <w:bCs/>
          <w:noProof/>
          <w:snapToGrid w:val="0"/>
          <w:sz w:val="22"/>
          <w:szCs w:val="22"/>
        </w:rPr>
        <w:t>Viršutinės pilvo dalies skausmas</w:t>
      </w:r>
      <w:r>
        <w:rPr>
          <w:bCs/>
          <w:noProof/>
          <w:snapToGrid w:val="0"/>
          <w:sz w:val="22"/>
          <w:szCs w:val="22"/>
        </w:rPr>
        <w:t>, į nugarą plintantis pilvo skausmas, pilvo skausmingumas prisilietus, karščiavimas, padažnėjęs pulsas, pykinimas, vėmimas, kurie gali būti kasos uždegimo (ūminio pankreatito) simptomai.</w:t>
      </w:r>
    </w:p>
    <w:p w14:paraId="795F9EBF" w14:textId="28F2E0FF" w:rsidR="005C0766" w:rsidRPr="001037BB" w:rsidRDefault="005C0766" w:rsidP="00C879B3">
      <w:pPr>
        <w:jc w:val="both"/>
        <w:rPr>
          <w:sz w:val="22"/>
          <w:szCs w:val="22"/>
        </w:rPr>
      </w:pPr>
    </w:p>
    <w:p w14:paraId="7512634A" w14:textId="77777777" w:rsidR="00C879B3" w:rsidRPr="00EC2909" w:rsidRDefault="00EC2909" w:rsidP="00C879B3">
      <w:pPr>
        <w:jc w:val="both"/>
        <w:rPr>
          <w:b/>
          <w:sz w:val="22"/>
          <w:szCs w:val="22"/>
        </w:rPr>
      </w:pPr>
      <w:r w:rsidRPr="00EC2909">
        <w:rPr>
          <w:b/>
          <w:sz w:val="22"/>
          <w:szCs w:val="22"/>
        </w:rPr>
        <w:t>Kitas šalutinis poveikis</w:t>
      </w:r>
    </w:p>
    <w:p w14:paraId="5D77F4C2" w14:textId="77777777" w:rsidR="00EC2909" w:rsidRPr="001037BB" w:rsidRDefault="00EC2909" w:rsidP="00C879B3">
      <w:pPr>
        <w:jc w:val="both"/>
        <w:rPr>
          <w:sz w:val="22"/>
          <w:szCs w:val="22"/>
        </w:rPr>
      </w:pPr>
    </w:p>
    <w:p w14:paraId="32F2EAFA" w14:textId="77777777" w:rsidR="001F1BDD" w:rsidRPr="005D554B" w:rsidRDefault="001F1BDD" w:rsidP="001F1BDD">
      <w:pPr>
        <w:tabs>
          <w:tab w:val="left" w:pos="567"/>
        </w:tabs>
        <w:ind w:right="-29"/>
        <w:rPr>
          <w:noProof/>
          <w:snapToGrid w:val="0"/>
          <w:sz w:val="22"/>
          <w:szCs w:val="22"/>
        </w:rPr>
      </w:pPr>
      <w:r w:rsidRPr="005D554B">
        <w:rPr>
          <w:b/>
          <w:bCs/>
          <w:noProof/>
          <w:snapToGrid w:val="0"/>
          <w:sz w:val="22"/>
          <w:szCs w:val="22"/>
        </w:rPr>
        <w:t>Dažni šalutinio poveikio reiškiniai (gali pasireikšti rečiau kaip 1 iš 10 asmenų)</w:t>
      </w:r>
      <w:r>
        <w:rPr>
          <w:b/>
          <w:bCs/>
          <w:noProof/>
          <w:snapToGrid w:val="0"/>
          <w:sz w:val="22"/>
          <w:szCs w:val="22"/>
        </w:rPr>
        <w:t>:</w:t>
      </w:r>
    </w:p>
    <w:p w14:paraId="2C2D3763" w14:textId="77777777" w:rsidR="00C879B3" w:rsidRPr="001037BB" w:rsidRDefault="00C879B3" w:rsidP="00C879B3">
      <w:pPr>
        <w:pStyle w:val="Sraopastraipa"/>
        <w:numPr>
          <w:ilvl w:val="0"/>
          <w:numId w:val="10"/>
        </w:numPr>
        <w:jc w:val="both"/>
        <w:rPr>
          <w:sz w:val="22"/>
          <w:szCs w:val="22"/>
        </w:rPr>
      </w:pPr>
      <w:r w:rsidRPr="001037BB">
        <w:rPr>
          <w:sz w:val="22"/>
          <w:szCs w:val="22"/>
        </w:rPr>
        <w:t>Galvos skausmas, svaigulys</w:t>
      </w:r>
    </w:p>
    <w:p w14:paraId="5DB29E24" w14:textId="77777777" w:rsidR="00C879B3" w:rsidRPr="001037BB" w:rsidRDefault="00C879B3" w:rsidP="00C879B3">
      <w:pPr>
        <w:pStyle w:val="Sraopastraipa"/>
        <w:numPr>
          <w:ilvl w:val="0"/>
          <w:numId w:val="10"/>
        </w:numPr>
        <w:jc w:val="both"/>
        <w:rPr>
          <w:sz w:val="22"/>
          <w:szCs w:val="22"/>
        </w:rPr>
      </w:pPr>
      <w:r w:rsidRPr="001037BB">
        <w:rPr>
          <w:sz w:val="22"/>
          <w:szCs w:val="22"/>
        </w:rPr>
        <w:t>Vidurių užkietėjimas, pykinimas, dujų kaupimasis žarnyne</w:t>
      </w:r>
    </w:p>
    <w:p w14:paraId="2869A85E" w14:textId="77777777" w:rsidR="00C879B3" w:rsidRPr="001037BB" w:rsidRDefault="00C879B3" w:rsidP="00C879B3">
      <w:pPr>
        <w:jc w:val="both"/>
        <w:rPr>
          <w:sz w:val="22"/>
          <w:szCs w:val="22"/>
        </w:rPr>
      </w:pPr>
    </w:p>
    <w:p w14:paraId="02848F5C" w14:textId="77777777" w:rsidR="001F1BDD" w:rsidRPr="005D554B" w:rsidRDefault="001F1BDD" w:rsidP="001F1BDD">
      <w:pPr>
        <w:tabs>
          <w:tab w:val="left" w:pos="567"/>
        </w:tabs>
        <w:ind w:right="-29"/>
        <w:rPr>
          <w:b/>
          <w:bCs/>
          <w:noProof/>
          <w:snapToGrid w:val="0"/>
          <w:sz w:val="22"/>
          <w:szCs w:val="22"/>
        </w:rPr>
      </w:pPr>
      <w:r w:rsidRPr="005D554B">
        <w:rPr>
          <w:b/>
          <w:bCs/>
          <w:noProof/>
          <w:snapToGrid w:val="0"/>
          <w:sz w:val="22"/>
          <w:szCs w:val="22"/>
        </w:rPr>
        <w:t>Nedažni šalutinio poveikio reiškiniai (gali pasireikšt</w:t>
      </w:r>
      <w:r>
        <w:rPr>
          <w:b/>
          <w:bCs/>
          <w:noProof/>
          <w:snapToGrid w:val="0"/>
          <w:sz w:val="22"/>
          <w:szCs w:val="22"/>
        </w:rPr>
        <w:t>i rečiau kaip 1 iš 100 asmenų):</w:t>
      </w:r>
    </w:p>
    <w:p w14:paraId="327C7598" w14:textId="77777777" w:rsidR="00C879B3" w:rsidRPr="001037BB" w:rsidRDefault="00C879B3" w:rsidP="00C879B3">
      <w:pPr>
        <w:pStyle w:val="Sraopastraipa"/>
        <w:numPr>
          <w:ilvl w:val="0"/>
          <w:numId w:val="10"/>
        </w:numPr>
        <w:jc w:val="both"/>
        <w:rPr>
          <w:sz w:val="22"/>
          <w:szCs w:val="22"/>
        </w:rPr>
      </w:pPr>
      <w:r w:rsidRPr="001037BB">
        <w:rPr>
          <w:sz w:val="22"/>
          <w:szCs w:val="22"/>
        </w:rPr>
        <w:t>Mieguistumas</w:t>
      </w:r>
    </w:p>
    <w:p w14:paraId="6BB81266" w14:textId="77777777" w:rsidR="00C879B3" w:rsidRPr="001037BB" w:rsidRDefault="00C879B3" w:rsidP="00C879B3">
      <w:pPr>
        <w:pStyle w:val="Sraopastraipa"/>
        <w:numPr>
          <w:ilvl w:val="0"/>
          <w:numId w:val="10"/>
        </w:numPr>
        <w:jc w:val="both"/>
        <w:rPr>
          <w:sz w:val="22"/>
          <w:szCs w:val="22"/>
        </w:rPr>
      </w:pPr>
      <w:r w:rsidRPr="001037BB">
        <w:rPr>
          <w:sz w:val="22"/>
          <w:szCs w:val="22"/>
        </w:rPr>
        <w:t xml:space="preserve">Pilvo skausmas, nemalonūs pojūčiai pilve, burnos džiūvimas, viršutinės pilvo dalies skausmas, vėmimas, </w:t>
      </w:r>
      <w:proofErr w:type="spellStart"/>
      <w:r w:rsidRPr="001037BB">
        <w:rPr>
          <w:sz w:val="22"/>
          <w:szCs w:val="22"/>
        </w:rPr>
        <w:t>nevirškinimas</w:t>
      </w:r>
      <w:proofErr w:type="spellEnd"/>
      <w:r w:rsidRPr="001037BB">
        <w:rPr>
          <w:sz w:val="22"/>
          <w:szCs w:val="22"/>
        </w:rPr>
        <w:t xml:space="preserve"> (dispepsija)</w:t>
      </w:r>
    </w:p>
    <w:p w14:paraId="0FA6BD28" w14:textId="77777777" w:rsidR="00C879B3" w:rsidRPr="001037BB" w:rsidRDefault="00C879B3" w:rsidP="00C879B3">
      <w:pPr>
        <w:pStyle w:val="Sraopastraipa"/>
        <w:numPr>
          <w:ilvl w:val="0"/>
          <w:numId w:val="10"/>
        </w:numPr>
        <w:jc w:val="both"/>
        <w:rPr>
          <w:sz w:val="22"/>
          <w:szCs w:val="22"/>
        </w:rPr>
      </w:pPr>
      <w:r w:rsidRPr="001037BB">
        <w:rPr>
          <w:sz w:val="22"/>
          <w:szCs w:val="22"/>
        </w:rPr>
        <w:t>Išbėrimas</w:t>
      </w:r>
    </w:p>
    <w:p w14:paraId="1EE21FF3" w14:textId="0404BCCC" w:rsidR="00C879B3" w:rsidRDefault="00C879B3" w:rsidP="00C879B3">
      <w:pPr>
        <w:jc w:val="both"/>
        <w:rPr>
          <w:sz w:val="22"/>
          <w:szCs w:val="22"/>
        </w:rPr>
      </w:pPr>
    </w:p>
    <w:p w14:paraId="63F08012" w14:textId="77777777" w:rsidR="001F1BDD" w:rsidRPr="001037BB" w:rsidRDefault="001F1BDD" w:rsidP="00C879B3">
      <w:pPr>
        <w:jc w:val="both"/>
        <w:rPr>
          <w:sz w:val="22"/>
          <w:szCs w:val="22"/>
        </w:rPr>
      </w:pPr>
      <w:r w:rsidRPr="005D554B">
        <w:rPr>
          <w:b/>
          <w:bCs/>
          <w:noProof/>
          <w:snapToGrid w:val="0"/>
          <w:sz w:val="22"/>
          <w:szCs w:val="22"/>
        </w:rPr>
        <w:t>Reti šalutinio poveikio reiškiniai (gali pasireikšti rečiau kaip 1 iš 1 000 asmenų):</w:t>
      </w:r>
    </w:p>
    <w:p w14:paraId="1C6E27BB" w14:textId="77777777" w:rsidR="00C879B3" w:rsidRPr="001037BB" w:rsidRDefault="00C879B3" w:rsidP="00C879B3">
      <w:pPr>
        <w:pStyle w:val="Sraopastraipa"/>
        <w:numPr>
          <w:ilvl w:val="0"/>
          <w:numId w:val="10"/>
        </w:numPr>
        <w:jc w:val="both"/>
        <w:rPr>
          <w:sz w:val="22"/>
          <w:szCs w:val="22"/>
        </w:rPr>
      </w:pPr>
      <w:r w:rsidRPr="001037BB">
        <w:rPr>
          <w:sz w:val="22"/>
          <w:szCs w:val="22"/>
        </w:rPr>
        <w:t xml:space="preserve">Alerginės (padidėjusio jautrumo) reakcijos </w:t>
      </w:r>
    </w:p>
    <w:p w14:paraId="48F6E7B5" w14:textId="77777777" w:rsidR="00C879B3" w:rsidRPr="001037BB" w:rsidRDefault="00C879B3" w:rsidP="00C879B3">
      <w:pPr>
        <w:pStyle w:val="Sraopastraipa"/>
        <w:numPr>
          <w:ilvl w:val="0"/>
          <w:numId w:val="10"/>
        </w:numPr>
        <w:jc w:val="both"/>
        <w:rPr>
          <w:sz w:val="22"/>
          <w:szCs w:val="22"/>
        </w:rPr>
      </w:pPr>
      <w:r w:rsidRPr="001037BB">
        <w:rPr>
          <w:sz w:val="22"/>
          <w:szCs w:val="22"/>
        </w:rPr>
        <w:t>Sąmonės praradimas</w:t>
      </w:r>
    </w:p>
    <w:p w14:paraId="4323DC20" w14:textId="77777777" w:rsidR="00C879B3" w:rsidRPr="001037BB" w:rsidRDefault="00C879B3" w:rsidP="00C879B3">
      <w:pPr>
        <w:pStyle w:val="Sraopastraipa"/>
        <w:numPr>
          <w:ilvl w:val="0"/>
          <w:numId w:val="10"/>
        </w:numPr>
        <w:jc w:val="both"/>
        <w:rPr>
          <w:sz w:val="22"/>
          <w:szCs w:val="22"/>
        </w:rPr>
      </w:pPr>
      <w:r w:rsidRPr="001037BB">
        <w:rPr>
          <w:sz w:val="22"/>
          <w:szCs w:val="22"/>
        </w:rPr>
        <w:t>Visiškas judrumo išnykimas ir nutirpimas be sąmonės netekimo (</w:t>
      </w:r>
      <w:proofErr w:type="spellStart"/>
      <w:r w:rsidRPr="001037BB">
        <w:rPr>
          <w:sz w:val="22"/>
          <w:szCs w:val="22"/>
        </w:rPr>
        <w:t>stuporas</w:t>
      </w:r>
      <w:proofErr w:type="spellEnd"/>
      <w:r w:rsidRPr="001037BB">
        <w:rPr>
          <w:sz w:val="22"/>
          <w:szCs w:val="22"/>
        </w:rPr>
        <w:t xml:space="preserve">) </w:t>
      </w:r>
    </w:p>
    <w:p w14:paraId="51C09B81" w14:textId="77777777" w:rsidR="00C879B3" w:rsidRPr="001037BB" w:rsidRDefault="00C879B3" w:rsidP="00C879B3">
      <w:pPr>
        <w:pStyle w:val="Sraopastraipa"/>
        <w:numPr>
          <w:ilvl w:val="0"/>
          <w:numId w:val="10"/>
        </w:numPr>
        <w:jc w:val="both"/>
        <w:rPr>
          <w:sz w:val="22"/>
          <w:szCs w:val="22"/>
        </w:rPr>
      </w:pPr>
      <w:r w:rsidRPr="001037BB">
        <w:rPr>
          <w:sz w:val="22"/>
          <w:szCs w:val="22"/>
        </w:rPr>
        <w:t>Sumažėjęs sąmonės laipsnis</w:t>
      </w:r>
    </w:p>
    <w:p w14:paraId="651A8292" w14:textId="77777777" w:rsidR="00C879B3" w:rsidRPr="001037BB" w:rsidRDefault="00C879B3" w:rsidP="00C879B3">
      <w:pPr>
        <w:pStyle w:val="Sraopastraipa"/>
        <w:numPr>
          <w:ilvl w:val="0"/>
          <w:numId w:val="10"/>
        </w:numPr>
        <w:jc w:val="both"/>
        <w:rPr>
          <w:sz w:val="22"/>
          <w:szCs w:val="22"/>
        </w:rPr>
      </w:pPr>
      <w:r w:rsidRPr="001037BB">
        <w:rPr>
          <w:sz w:val="22"/>
          <w:szCs w:val="22"/>
        </w:rPr>
        <w:t>Labai padidėjęs raumenų tonusas, koordinacijos sutrikimai</w:t>
      </w:r>
    </w:p>
    <w:p w14:paraId="45100BA8" w14:textId="77777777" w:rsidR="00C879B3" w:rsidRPr="001037BB" w:rsidRDefault="00C879B3" w:rsidP="00C879B3">
      <w:pPr>
        <w:pStyle w:val="Sraopastraipa"/>
        <w:numPr>
          <w:ilvl w:val="0"/>
          <w:numId w:val="10"/>
        </w:numPr>
        <w:jc w:val="both"/>
        <w:rPr>
          <w:sz w:val="22"/>
          <w:szCs w:val="22"/>
        </w:rPr>
      </w:pPr>
      <w:r w:rsidRPr="001037BB">
        <w:rPr>
          <w:sz w:val="22"/>
          <w:szCs w:val="22"/>
        </w:rPr>
        <w:t>Labai susiaurėję vyzdžiai</w:t>
      </w:r>
    </w:p>
    <w:p w14:paraId="139C0619" w14:textId="77777777" w:rsidR="00C879B3" w:rsidRPr="001037BB" w:rsidRDefault="00C879B3" w:rsidP="00C879B3">
      <w:pPr>
        <w:pStyle w:val="Sraopastraipa"/>
        <w:numPr>
          <w:ilvl w:val="0"/>
          <w:numId w:val="10"/>
        </w:numPr>
        <w:jc w:val="both"/>
        <w:rPr>
          <w:sz w:val="22"/>
          <w:szCs w:val="22"/>
        </w:rPr>
      </w:pPr>
      <w:r w:rsidRPr="001037BB">
        <w:rPr>
          <w:sz w:val="22"/>
          <w:szCs w:val="22"/>
        </w:rPr>
        <w:t xml:space="preserve">Žarnyno nepraeinamumas (įskaitant </w:t>
      </w:r>
      <w:proofErr w:type="spellStart"/>
      <w:r w:rsidRPr="001037BB">
        <w:rPr>
          <w:sz w:val="22"/>
          <w:szCs w:val="22"/>
        </w:rPr>
        <w:t>paralyžinį</w:t>
      </w:r>
      <w:proofErr w:type="spellEnd"/>
      <w:r w:rsidRPr="001037BB">
        <w:rPr>
          <w:sz w:val="22"/>
          <w:szCs w:val="22"/>
        </w:rPr>
        <w:t>)</w:t>
      </w:r>
    </w:p>
    <w:p w14:paraId="63A2AD4B" w14:textId="77777777" w:rsidR="00C879B3" w:rsidRPr="001037BB" w:rsidRDefault="00C879B3" w:rsidP="00C879B3">
      <w:pPr>
        <w:pStyle w:val="Sraopastraipa"/>
        <w:numPr>
          <w:ilvl w:val="0"/>
          <w:numId w:val="10"/>
        </w:numPr>
        <w:jc w:val="both"/>
        <w:rPr>
          <w:sz w:val="22"/>
          <w:szCs w:val="22"/>
        </w:rPr>
      </w:pPr>
      <w:r w:rsidRPr="001037BB">
        <w:rPr>
          <w:sz w:val="22"/>
          <w:szCs w:val="22"/>
        </w:rPr>
        <w:t>Nenormalus gaubtinės žarnos praplatėjimas (didelė gaubtinė žarna, įskaitant toksinę didelę gaubtinę žarną)</w:t>
      </w:r>
    </w:p>
    <w:p w14:paraId="72DF09A2" w14:textId="77777777" w:rsidR="00C879B3" w:rsidRPr="001037BB" w:rsidRDefault="00C879B3" w:rsidP="00C879B3">
      <w:pPr>
        <w:pStyle w:val="Sraopastraipa"/>
        <w:numPr>
          <w:ilvl w:val="0"/>
          <w:numId w:val="10"/>
        </w:numPr>
        <w:jc w:val="both"/>
        <w:rPr>
          <w:sz w:val="22"/>
          <w:szCs w:val="22"/>
        </w:rPr>
      </w:pPr>
      <w:r w:rsidRPr="001037BB">
        <w:rPr>
          <w:sz w:val="22"/>
          <w:szCs w:val="22"/>
        </w:rPr>
        <w:t>Liežuvio skausmas</w:t>
      </w:r>
    </w:p>
    <w:p w14:paraId="71818190" w14:textId="77777777" w:rsidR="00C879B3" w:rsidRPr="001037BB" w:rsidRDefault="00C879B3" w:rsidP="00C879B3">
      <w:pPr>
        <w:pStyle w:val="Sraopastraipa"/>
        <w:numPr>
          <w:ilvl w:val="0"/>
          <w:numId w:val="10"/>
        </w:numPr>
        <w:jc w:val="both"/>
        <w:rPr>
          <w:sz w:val="22"/>
          <w:szCs w:val="22"/>
        </w:rPr>
      </w:pPr>
      <w:r w:rsidRPr="001037BB">
        <w:rPr>
          <w:sz w:val="22"/>
          <w:szCs w:val="22"/>
        </w:rPr>
        <w:t>Pilvo pūtimas</w:t>
      </w:r>
    </w:p>
    <w:p w14:paraId="105458F1" w14:textId="77777777" w:rsidR="00C879B3" w:rsidRPr="001037BB" w:rsidRDefault="00C879B3" w:rsidP="00C879B3">
      <w:pPr>
        <w:pStyle w:val="Sraopastraipa"/>
        <w:numPr>
          <w:ilvl w:val="0"/>
          <w:numId w:val="10"/>
        </w:numPr>
        <w:jc w:val="both"/>
        <w:rPr>
          <w:sz w:val="22"/>
          <w:szCs w:val="22"/>
        </w:rPr>
      </w:pPr>
      <w:r w:rsidRPr="001037BB">
        <w:rPr>
          <w:sz w:val="22"/>
          <w:szCs w:val="22"/>
        </w:rPr>
        <w:t xml:space="preserve">Dilgėlinė, niežulys </w:t>
      </w:r>
    </w:p>
    <w:p w14:paraId="0EE4D11F" w14:textId="77777777" w:rsidR="00C879B3" w:rsidRPr="001037BB" w:rsidRDefault="00C879B3" w:rsidP="00C879B3">
      <w:pPr>
        <w:pStyle w:val="Sraopastraipa"/>
        <w:numPr>
          <w:ilvl w:val="0"/>
          <w:numId w:val="10"/>
        </w:numPr>
        <w:jc w:val="both"/>
        <w:rPr>
          <w:sz w:val="22"/>
          <w:szCs w:val="22"/>
        </w:rPr>
      </w:pPr>
      <w:r w:rsidRPr="001037BB">
        <w:rPr>
          <w:sz w:val="22"/>
          <w:szCs w:val="22"/>
        </w:rPr>
        <w:t>Šlapimo susilaikymas</w:t>
      </w:r>
    </w:p>
    <w:p w14:paraId="7B37553F" w14:textId="77777777" w:rsidR="00C879B3" w:rsidRPr="001037BB" w:rsidRDefault="00C879B3" w:rsidP="00C879B3">
      <w:pPr>
        <w:pStyle w:val="Sraopastraipa"/>
        <w:numPr>
          <w:ilvl w:val="0"/>
          <w:numId w:val="10"/>
        </w:numPr>
        <w:jc w:val="both"/>
        <w:rPr>
          <w:sz w:val="22"/>
          <w:szCs w:val="22"/>
        </w:rPr>
      </w:pPr>
      <w:r w:rsidRPr="001037BB">
        <w:rPr>
          <w:sz w:val="22"/>
          <w:szCs w:val="22"/>
        </w:rPr>
        <w:t>Nuovargis</w:t>
      </w:r>
    </w:p>
    <w:p w14:paraId="46A976B6" w14:textId="77777777" w:rsidR="00793C15" w:rsidRPr="001037BB" w:rsidRDefault="00793C15" w:rsidP="00C879B3">
      <w:pPr>
        <w:jc w:val="both"/>
        <w:rPr>
          <w:sz w:val="22"/>
          <w:szCs w:val="22"/>
        </w:rPr>
      </w:pPr>
    </w:p>
    <w:p w14:paraId="6E3BFA22" w14:textId="77777777" w:rsidR="00C879B3" w:rsidRPr="001037BB" w:rsidRDefault="00C879B3" w:rsidP="00C879B3">
      <w:pPr>
        <w:jc w:val="both"/>
        <w:rPr>
          <w:sz w:val="22"/>
          <w:szCs w:val="22"/>
        </w:rPr>
      </w:pPr>
      <w:r w:rsidRPr="001037BB">
        <w:rPr>
          <w:sz w:val="22"/>
          <w:szCs w:val="22"/>
        </w:rPr>
        <w:t xml:space="preserve">Bendrai, gydant ūminį viduriavimą </w:t>
      </w:r>
      <w:proofErr w:type="spellStart"/>
      <w:r w:rsidRPr="001037BB">
        <w:rPr>
          <w:sz w:val="22"/>
          <w:szCs w:val="22"/>
        </w:rPr>
        <w:t>loperamidu</w:t>
      </w:r>
      <w:proofErr w:type="spellEnd"/>
      <w:r w:rsidRPr="001037BB">
        <w:rPr>
          <w:sz w:val="22"/>
          <w:szCs w:val="22"/>
        </w:rPr>
        <w:t xml:space="preserve">, šalutinio poveikio reiškiniai suaugusiesiems ir vaikams buvo panašūs. </w:t>
      </w:r>
    </w:p>
    <w:p w14:paraId="0DF7D846" w14:textId="77777777" w:rsidR="00C879B3" w:rsidRPr="001037BB" w:rsidRDefault="00C879B3" w:rsidP="00C879B3">
      <w:pPr>
        <w:rPr>
          <w:b/>
          <w:i/>
          <w:sz w:val="22"/>
          <w:szCs w:val="22"/>
        </w:rPr>
      </w:pPr>
    </w:p>
    <w:p w14:paraId="7830BAE3" w14:textId="77777777" w:rsidR="00C879B3" w:rsidRPr="001037BB" w:rsidRDefault="00C879B3" w:rsidP="00C879B3">
      <w:pPr>
        <w:numPr>
          <w:ilvl w:val="12"/>
          <w:numId w:val="0"/>
        </w:numPr>
        <w:ind w:right="-2"/>
        <w:rPr>
          <w:b/>
          <w:noProof/>
          <w:sz w:val="22"/>
          <w:szCs w:val="22"/>
        </w:rPr>
      </w:pPr>
      <w:r w:rsidRPr="001037BB">
        <w:rPr>
          <w:b/>
          <w:noProof/>
          <w:sz w:val="22"/>
          <w:szCs w:val="22"/>
        </w:rPr>
        <w:t>Pranešimas apie šalutinį poveikį</w:t>
      </w:r>
    </w:p>
    <w:p w14:paraId="0FD7B8F1" w14:textId="77777777" w:rsidR="00C879B3" w:rsidRPr="00793C15" w:rsidRDefault="00A4594B" w:rsidP="00C879B3">
      <w:pPr>
        <w:pStyle w:val="Pagrindinistekstas"/>
        <w:spacing w:after="0"/>
        <w:rPr>
          <w:sz w:val="22"/>
          <w:szCs w:val="22"/>
        </w:rPr>
      </w:pPr>
      <w:r w:rsidRPr="009C6AF4">
        <w:rPr>
          <w:snapToGrid w:val="0"/>
          <w:sz w:val="22"/>
          <w:szCs w:val="22"/>
        </w:rPr>
        <w:t xml:space="preserve">Jeigu pasireiškė šalutinis poveikis, įskaitant šiame lapelyje nenurodytą, pasakykite gydytojui arba </w:t>
      </w:r>
      <w:r w:rsidRPr="00EC2909">
        <w:rPr>
          <w:snapToGrid w:val="0"/>
          <w:sz w:val="22"/>
          <w:szCs w:val="22"/>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9C6AF4">
          <w:rPr>
            <w:snapToGrid w:val="0"/>
            <w:color w:val="0000FF"/>
            <w:sz w:val="22"/>
            <w:szCs w:val="22"/>
            <w:u w:val="single"/>
          </w:rPr>
          <w:t>https://vapris.vvkt.lt/vvkt-web/public/nrv</w:t>
        </w:r>
      </w:hyperlink>
      <w:r w:rsidRPr="009C6AF4">
        <w:rPr>
          <w:snapToGrid w:val="0"/>
          <w:sz w:val="22"/>
          <w:szCs w:val="22"/>
        </w:rPr>
        <w:t xml:space="preserve"> arba užpildant Paciento pranešimo apie įtariamą nepageidaujamą reakciją (ĮNR) formą, kuri skelbiama </w:t>
      </w:r>
      <w:hyperlink r:id="rId13" w:history="1">
        <w:r w:rsidRPr="009C6AF4">
          <w:rPr>
            <w:snapToGrid w:val="0"/>
            <w:color w:val="0000FF"/>
            <w:sz w:val="22"/>
            <w:szCs w:val="22"/>
            <w:u w:val="single"/>
          </w:rPr>
          <w:t>https://www.vvkt.lt/index.php?4004286486</w:t>
        </w:r>
      </w:hyperlink>
      <w:r w:rsidRPr="009C6AF4">
        <w:rPr>
          <w:snapToGrid w:val="0"/>
          <w:sz w:val="22"/>
          <w:szCs w:val="22"/>
        </w:rPr>
        <w:t xml:space="preserve">, ir atsiunčiant elektroniniu paštu (adresu </w:t>
      </w:r>
      <w:hyperlink r:id="rId14" w:history="1">
        <w:r w:rsidRPr="009C6AF4">
          <w:rPr>
            <w:snapToGrid w:val="0"/>
            <w:color w:val="0000FF"/>
            <w:sz w:val="22"/>
            <w:szCs w:val="22"/>
            <w:u w:val="single"/>
          </w:rPr>
          <w:t>NepageidaujamaR@vvkt.lt</w:t>
        </w:r>
      </w:hyperlink>
      <w:r w:rsidRPr="001F1BDD">
        <w:rPr>
          <w:snapToGrid w:val="0"/>
          <w:sz w:val="22"/>
          <w:szCs w:val="22"/>
        </w:rPr>
        <w:t>) arba nemokamu telefonu 8 800 73 568. Pranešdami apie šalutinį poveikį galite mums padėti gauti daugiau informacijos apie šio vaisto saugumą.</w:t>
      </w:r>
    </w:p>
    <w:p w14:paraId="61DEB889" w14:textId="77777777" w:rsidR="00C879B3" w:rsidRPr="009C6AF4" w:rsidRDefault="00C879B3" w:rsidP="00C879B3">
      <w:pPr>
        <w:pStyle w:val="Pagrindinistekstas"/>
        <w:spacing w:after="0"/>
        <w:rPr>
          <w:sz w:val="22"/>
          <w:szCs w:val="22"/>
        </w:rPr>
      </w:pPr>
    </w:p>
    <w:p w14:paraId="385A53F2" w14:textId="77777777" w:rsidR="00A4594B" w:rsidRPr="001037BB" w:rsidRDefault="00A4594B" w:rsidP="00C879B3">
      <w:pPr>
        <w:pStyle w:val="Pagrindinistekstas"/>
        <w:spacing w:after="0"/>
        <w:rPr>
          <w:sz w:val="22"/>
          <w:szCs w:val="22"/>
        </w:rPr>
      </w:pPr>
    </w:p>
    <w:p w14:paraId="7C5349EB" w14:textId="77777777" w:rsidR="00C879B3" w:rsidRPr="001037BB" w:rsidRDefault="00C879B3" w:rsidP="00C879B3">
      <w:pPr>
        <w:pStyle w:val="Antrat2"/>
        <w:tabs>
          <w:tab w:val="left" w:pos="567"/>
        </w:tabs>
        <w:rPr>
          <w:szCs w:val="22"/>
        </w:rPr>
      </w:pPr>
      <w:r w:rsidRPr="001037BB">
        <w:rPr>
          <w:szCs w:val="22"/>
        </w:rPr>
        <w:t>5.</w:t>
      </w:r>
      <w:r w:rsidRPr="001037BB">
        <w:rPr>
          <w:szCs w:val="22"/>
        </w:rPr>
        <w:tab/>
        <w:t xml:space="preserve">Kaip laikyti </w:t>
      </w:r>
      <w:r w:rsidRPr="001037BB">
        <w:rPr>
          <w:caps/>
          <w:szCs w:val="22"/>
        </w:rPr>
        <w:t>Loperamide-Grindeks</w:t>
      </w:r>
      <w:r w:rsidRPr="001037BB">
        <w:rPr>
          <w:szCs w:val="22"/>
        </w:rPr>
        <w:t xml:space="preserve"> </w:t>
      </w:r>
    </w:p>
    <w:p w14:paraId="2247C8DD" w14:textId="77777777" w:rsidR="00C879B3" w:rsidRPr="001037BB" w:rsidRDefault="00C879B3" w:rsidP="00C879B3">
      <w:pPr>
        <w:rPr>
          <w:sz w:val="22"/>
          <w:szCs w:val="22"/>
        </w:rPr>
      </w:pPr>
    </w:p>
    <w:p w14:paraId="79706AA8" w14:textId="45F6B6D9" w:rsidR="00EF610A" w:rsidRDefault="00EF610A" w:rsidP="00EF610A">
      <w:pPr>
        <w:pStyle w:val="Pagrindinistekstas"/>
        <w:spacing w:after="0"/>
        <w:rPr>
          <w:sz w:val="22"/>
          <w:szCs w:val="22"/>
        </w:rPr>
      </w:pPr>
      <w:r w:rsidRPr="001037BB">
        <w:rPr>
          <w:sz w:val="22"/>
          <w:szCs w:val="22"/>
        </w:rPr>
        <w:t>Šį vaistą laikykite vaikams nepastebimoje ir nepasiekiamoje vietoje.</w:t>
      </w:r>
    </w:p>
    <w:p w14:paraId="24D18E82" w14:textId="77777777" w:rsidR="00EF610A" w:rsidRPr="001037BB" w:rsidRDefault="00EF610A" w:rsidP="00EF610A">
      <w:pPr>
        <w:pStyle w:val="Pagrindinistekstas"/>
        <w:spacing w:after="0"/>
        <w:rPr>
          <w:sz w:val="22"/>
          <w:szCs w:val="22"/>
        </w:rPr>
      </w:pPr>
    </w:p>
    <w:p w14:paraId="7C37175F" w14:textId="5C90D79A" w:rsidR="00EF610A" w:rsidRDefault="00EF610A" w:rsidP="00EF610A">
      <w:pPr>
        <w:pStyle w:val="Pagrindinistekstas"/>
        <w:spacing w:after="0"/>
        <w:rPr>
          <w:sz w:val="22"/>
          <w:szCs w:val="22"/>
        </w:rPr>
      </w:pPr>
      <w:r w:rsidRPr="001037BB">
        <w:rPr>
          <w:sz w:val="22"/>
          <w:szCs w:val="22"/>
        </w:rPr>
        <w:t>Ant dėžutės po „Tinka iki“ ir lizdinės plokštelės nurodytam tinkamumo laikui pasibaigus, šio vaisto vartoti negalima. Vaistas tinkamas vartoti iki paskutinės nurodyto mėnesio dienos.</w:t>
      </w:r>
    </w:p>
    <w:p w14:paraId="3BAC1D51" w14:textId="77777777" w:rsidR="00EF610A" w:rsidRPr="001037BB" w:rsidRDefault="00EF610A" w:rsidP="00EF610A">
      <w:pPr>
        <w:pStyle w:val="Pagrindinistekstas"/>
        <w:spacing w:after="0"/>
        <w:rPr>
          <w:sz w:val="22"/>
          <w:szCs w:val="22"/>
        </w:rPr>
      </w:pPr>
    </w:p>
    <w:p w14:paraId="36F18FF1" w14:textId="77777777" w:rsidR="00C879B3" w:rsidRPr="001037BB" w:rsidRDefault="00C879B3" w:rsidP="00C879B3">
      <w:pPr>
        <w:pStyle w:val="Pagrindinistekstas"/>
        <w:spacing w:after="0"/>
        <w:rPr>
          <w:sz w:val="22"/>
          <w:szCs w:val="22"/>
        </w:rPr>
      </w:pPr>
      <w:r w:rsidRPr="001037BB">
        <w:rPr>
          <w:sz w:val="22"/>
          <w:szCs w:val="22"/>
        </w:rPr>
        <w:t>Laikyti ne aukštesnėje kaip 25 ºC temperatūroje.</w:t>
      </w:r>
    </w:p>
    <w:p w14:paraId="7A62A8BA" w14:textId="77777777" w:rsidR="00C879B3" w:rsidRPr="001037BB" w:rsidRDefault="00C879B3" w:rsidP="00C879B3">
      <w:pPr>
        <w:pStyle w:val="Pagrindinistekstas"/>
        <w:spacing w:after="0"/>
        <w:rPr>
          <w:sz w:val="22"/>
          <w:szCs w:val="22"/>
        </w:rPr>
      </w:pPr>
    </w:p>
    <w:p w14:paraId="35EFDA36" w14:textId="77777777" w:rsidR="00C879B3" w:rsidRPr="001037BB" w:rsidRDefault="00C879B3" w:rsidP="00C879B3">
      <w:pPr>
        <w:pStyle w:val="Pagrindinistekstas"/>
        <w:spacing w:after="0"/>
        <w:rPr>
          <w:sz w:val="22"/>
          <w:szCs w:val="22"/>
        </w:rPr>
      </w:pPr>
      <w:r w:rsidRPr="001037BB">
        <w:rPr>
          <w:sz w:val="22"/>
          <w:szCs w:val="22"/>
        </w:rPr>
        <w:t>Vaistų negalima išmesti į kanalizaciją arba su buitinėmis atliekomis. Kaip išmesti nereikalingus vaistus, klauskite vaistininko. Šios priemonės padės apsaugoti aplinką.</w:t>
      </w:r>
    </w:p>
    <w:p w14:paraId="4D932029" w14:textId="77777777" w:rsidR="00C879B3" w:rsidRPr="001037BB" w:rsidRDefault="00C879B3" w:rsidP="00C879B3">
      <w:pPr>
        <w:pStyle w:val="Pagrindinistekstas"/>
        <w:spacing w:after="0"/>
        <w:rPr>
          <w:sz w:val="22"/>
          <w:szCs w:val="22"/>
        </w:rPr>
      </w:pPr>
    </w:p>
    <w:p w14:paraId="204596DE" w14:textId="77777777" w:rsidR="00C879B3" w:rsidRPr="001037BB" w:rsidRDefault="00C879B3" w:rsidP="00B675A0"/>
    <w:p w14:paraId="28B9918D" w14:textId="77777777" w:rsidR="00C879B3" w:rsidRPr="001037BB" w:rsidRDefault="00C879B3" w:rsidP="00C879B3">
      <w:pPr>
        <w:pStyle w:val="Antrat2"/>
        <w:tabs>
          <w:tab w:val="left" w:pos="567"/>
        </w:tabs>
        <w:rPr>
          <w:szCs w:val="22"/>
        </w:rPr>
      </w:pPr>
      <w:r w:rsidRPr="001037BB">
        <w:rPr>
          <w:szCs w:val="22"/>
        </w:rPr>
        <w:t>6.</w:t>
      </w:r>
      <w:r w:rsidRPr="001037BB">
        <w:rPr>
          <w:szCs w:val="22"/>
        </w:rPr>
        <w:tab/>
        <w:t>Pakuotės turinys ir kita informacija</w:t>
      </w:r>
    </w:p>
    <w:p w14:paraId="72118BF6" w14:textId="77777777" w:rsidR="00C879B3" w:rsidRPr="001037BB" w:rsidRDefault="00C879B3" w:rsidP="00C879B3">
      <w:pPr>
        <w:numPr>
          <w:ilvl w:val="12"/>
          <w:numId w:val="0"/>
        </w:numPr>
        <w:ind w:right="-2"/>
        <w:rPr>
          <w:b/>
          <w:bCs/>
          <w:noProof/>
          <w:sz w:val="22"/>
          <w:szCs w:val="22"/>
        </w:rPr>
      </w:pPr>
    </w:p>
    <w:p w14:paraId="26334FFC" w14:textId="77777777" w:rsidR="00C879B3" w:rsidRPr="001037BB" w:rsidRDefault="00C879B3" w:rsidP="00C879B3">
      <w:pPr>
        <w:numPr>
          <w:ilvl w:val="12"/>
          <w:numId w:val="0"/>
        </w:numPr>
        <w:ind w:right="-2"/>
        <w:rPr>
          <w:b/>
          <w:bCs/>
          <w:noProof/>
          <w:sz w:val="22"/>
          <w:szCs w:val="22"/>
        </w:rPr>
      </w:pPr>
      <w:r w:rsidRPr="001037BB">
        <w:rPr>
          <w:b/>
          <w:caps/>
          <w:sz w:val="22"/>
          <w:szCs w:val="22"/>
        </w:rPr>
        <w:t>Loperamide-Grindeks</w:t>
      </w:r>
      <w:r w:rsidRPr="001037BB">
        <w:rPr>
          <w:sz w:val="22"/>
          <w:szCs w:val="22"/>
        </w:rPr>
        <w:t xml:space="preserve"> </w:t>
      </w:r>
      <w:r w:rsidRPr="001037BB">
        <w:rPr>
          <w:b/>
          <w:bCs/>
          <w:noProof/>
          <w:sz w:val="22"/>
          <w:szCs w:val="22"/>
        </w:rPr>
        <w:t>sudėtis</w:t>
      </w:r>
    </w:p>
    <w:p w14:paraId="19903484" w14:textId="77777777" w:rsidR="00C879B3" w:rsidRPr="001037BB" w:rsidRDefault="00C879B3" w:rsidP="00C879B3">
      <w:pPr>
        <w:pStyle w:val="Pagrindiniotekstotrauka2"/>
        <w:rPr>
          <w:szCs w:val="22"/>
        </w:rPr>
      </w:pPr>
      <w:r w:rsidRPr="001037BB">
        <w:rPr>
          <w:szCs w:val="22"/>
        </w:rPr>
        <w:t>-</w:t>
      </w:r>
      <w:r w:rsidRPr="001037BB">
        <w:rPr>
          <w:szCs w:val="22"/>
        </w:rPr>
        <w:tab/>
        <w:t xml:space="preserve">Veiklioji medžiaga yra </w:t>
      </w:r>
      <w:proofErr w:type="spellStart"/>
      <w:r w:rsidRPr="001037BB">
        <w:rPr>
          <w:szCs w:val="22"/>
        </w:rPr>
        <w:t>loperamido</w:t>
      </w:r>
      <w:proofErr w:type="spellEnd"/>
      <w:r w:rsidRPr="001037BB">
        <w:rPr>
          <w:szCs w:val="22"/>
        </w:rPr>
        <w:t xml:space="preserve"> hidrochloridas. Vienoje kapsulėje yra 2 mg </w:t>
      </w:r>
      <w:proofErr w:type="spellStart"/>
      <w:r w:rsidRPr="001037BB">
        <w:rPr>
          <w:szCs w:val="22"/>
        </w:rPr>
        <w:t>loperamido</w:t>
      </w:r>
      <w:proofErr w:type="spellEnd"/>
      <w:r w:rsidRPr="001037BB">
        <w:rPr>
          <w:szCs w:val="22"/>
        </w:rPr>
        <w:t xml:space="preserve"> hidrochlorido.</w:t>
      </w:r>
    </w:p>
    <w:p w14:paraId="4C3B67BF" w14:textId="77777777" w:rsidR="00C879B3" w:rsidRPr="001037BB" w:rsidRDefault="00C879B3" w:rsidP="00C879B3">
      <w:pPr>
        <w:pStyle w:val="Pagrindinistekstas"/>
        <w:tabs>
          <w:tab w:val="left" w:pos="567"/>
        </w:tabs>
        <w:spacing w:after="0"/>
        <w:ind w:left="567" w:hanging="567"/>
        <w:rPr>
          <w:sz w:val="22"/>
          <w:szCs w:val="22"/>
        </w:rPr>
      </w:pPr>
      <w:r w:rsidRPr="001037BB">
        <w:rPr>
          <w:sz w:val="22"/>
          <w:szCs w:val="22"/>
        </w:rPr>
        <w:t>-</w:t>
      </w:r>
      <w:r w:rsidRPr="001037BB">
        <w:rPr>
          <w:sz w:val="22"/>
          <w:szCs w:val="22"/>
        </w:rPr>
        <w:tab/>
        <w:t xml:space="preserve">Pagalbinės medžiagos yra laktozė </w:t>
      </w:r>
      <w:proofErr w:type="spellStart"/>
      <w:r w:rsidRPr="001037BB">
        <w:rPr>
          <w:sz w:val="22"/>
          <w:szCs w:val="22"/>
        </w:rPr>
        <w:t>monohidratas</w:t>
      </w:r>
      <w:proofErr w:type="spellEnd"/>
      <w:r w:rsidRPr="001037BB">
        <w:rPr>
          <w:sz w:val="22"/>
          <w:szCs w:val="22"/>
        </w:rPr>
        <w:t xml:space="preserve">, kukurūzų krakmolas, magnio </w:t>
      </w:r>
      <w:proofErr w:type="spellStart"/>
      <w:r w:rsidRPr="001037BB">
        <w:rPr>
          <w:sz w:val="22"/>
          <w:szCs w:val="22"/>
        </w:rPr>
        <w:t>stearatas</w:t>
      </w:r>
      <w:proofErr w:type="spellEnd"/>
      <w:r w:rsidRPr="001037BB">
        <w:rPr>
          <w:sz w:val="22"/>
          <w:szCs w:val="22"/>
        </w:rPr>
        <w:t>.</w:t>
      </w:r>
    </w:p>
    <w:p w14:paraId="1E07E248" w14:textId="77777777" w:rsidR="00C879B3" w:rsidRPr="001037BB" w:rsidRDefault="00C879B3" w:rsidP="00C879B3">
      <w:pPr>
        <w:pStyle w:val="Pagrindinistekstas"/>
        <w:tabs>
          <w:tab w:val="left" w:pos="567"/>
        </w:tabs>
        <w:spacing w:after="0"/>
        <w:ind w:left="567" w:hanging="567"/>
        <w:rPr>
          <w:sz w:val="22"/>
          <w:szCs w:val="22"/>
        </w:rPr>
      </w:pPr>
      <w:r w:rsidRPr="001037BB">
        <w:rPr>
          <w:sz w:val="22"/>
          <w:szCs w:val="22"/>
        </w:rPr>
        <w:tab/>
        <w:t xml:space="preserve">Kietoji želatininė kapsulė: </w:t>
      </w:r>
      <w:r w:rsidRPr="001037BB">
        <w:rPr>
          <w:i/>
          <w:sz w:val="22"/>
          <w:szCs w:val="22"/>
        </w:rPr>
        <w:t>Kapsulės dangtelis</w:t>
      </w:r>
      <w:r w:rsidRPr="001037BB">
        <w:rPr>
          <w:sz w:val="22"/>
          <w:szCs w:val="22"/>
        </w:rPr>
        <w:t xml:space="preserve">: želatina, dažikliai: </w:t>
      </w:r>
      <w:proofErr w:type="spellStart"/>
      <w:r w:rsidRPr="001037BB">
        <w:rPr>
          <w:i/>
          <w:sz w:val="22"/>
          <w:szCs w:val="22"/>
        </w:rPr>
        <w:t>Patent</w:t>
      </w:r>
      <w:proofErr w:type="spellEnd"/>
      <w:r w:rsidRPr="001037BB">
        <w:rPr>
          <w:i/>
          <w:sz w:val="22"/>
          <w:szCs w:val="22"/>
        </w:rPr>
        <w:t xml:space="preserve"> </w:t>
      </w:r>
      <w:r w:rsidRPr="001037BB">
        <w:rPr>
          <w:sz w:val="22"/>
          <w:szCs w:val="22"/>
        </w:rPr>
        <w:t xml:space="preserve">mėlynasis V (E131), </w:t>
      </w:r>
      <w:proofErr w:type="spellStart"/>
      <w:r w:rsidRPr="001037BB">
        <w:rPr>
          <w:sz w:val="22"/>
          <w:szCs w:val="22"/>
        </w:rPr>
        <w:t>kvinolino</w:t>
      </w:r>
      <w:proofErr w:type="spellEnd"/>
      <w:r w:rsidRPr="001037BB">
        <w:rPr>
          <w:sz w:val="22"/>
          <w:szCs w:val="22"/>
        </w:rPr>
        <w:t xml:space="preserve"> geltonasis (E104), titano dioksidas (E171), geltonasis geležies oksidas (E172); </w:t>
      </w:r>
      <w:r w:rsidRPr="001037BB">
        <w:rPr>
          <w:i/>
          <w:sz w:val="22"/>
          <w:szCs w:val="22"/>
        </w:rPr>
        <w:t>Kapsulės korpusas</w:t>
      </w:r>
      <w:r w:rsidRPr="001037BB">
        <w:rPr>
          <w:sz w:val="22"/>
          <w:szCs w:val="22"/>
        </w:rPr>
        <w:t xml:space="preserve">: želatina, dažikliai: </w:t>
      </w:r>
      <w:proofErr w:type="spellStart"/>
      <w:r w:rsidRPr="001037BB">
        <w:rPr>
          <w:i/>
          <w:sz w:val="22"/>
          <w:szCs w:val="22"/>
        </w:rPr>
        <w:t>Patent</w:t>
      </w:r>
      <w:proofErr w:type="spellEnd"/>
      <w:r w:rsidRPr="001037BB">
        <w:rPr>
          <w:sz w:val="22"/>
          <w:szCs w:val="22"/>
        </w:rPr>
        <w:t xml:space="preserve"> mėlynasis V (E131), </w:t>
      </w:r>
      <w:proofErr w:type="spellStart"/>
      <w:r w:rsidRPr="001037BB">
        <w:rPr>
          <w:i/>
          <w:sz w:val="22"/>
          <w:szCs w:val="22"/>
        </w:rPr>
        <w:t>Ponso</w:t>
      </w:r>
      <w:proofErr w:type="spellEnd"/>
      <w:r w:rsidRPr="001037BB">
        <w:rPr>
          <w:sz w:val="22"/>
          <w:szCs w:val="22"/>
        </w:rPr>
        <w:t xml:space="preserve"> 4R (E124), titano dioksidas (E171).</w:t>
      </w:r>
    </w:p>
    <w:p w14:paraId="2F809A1B" w14:textId="77777777" w:rsidR="00C879B3" w:rsidRPr="001037BB" w:rsidRDefault="00C879B3" w:rsidP="00C879B3">
      <w:pPr>
        <w:numPr>
          <w:ilvl w:val="12"/>
          <w:numId w:val="0"/>
        </w:numPr>
        <w:ind w:right="-2"/>
        <w:rPr>
          <w:b/>
          <w:bCs/>
          <w:noProof/>
          <w:sz w:val="22"/>
          <w:szCs w:val="22"/>
        </w:rPr>
      </w:pPr>
    </w:p>
    <w:p w14:paraId="73A4CF41" w14:textId="77777777" w:rsidR="00C879B3" w:rsidRPr="001037BB" w:rsidRDefault="00C879B3" w:rsidP="00C879B3">
      <w:pPr>
        <w:numPr>
          <w:ilvl w:val="12"/>
          <w:numId w:val="0"/>
        </w:numPr>
        <w:ind w:right="-2"/>
        <w:rPr>
          <w:sz w:val="22"/>
          <w:szCs w:val="22"/>
        </w:rPr>
      </w:pPr>
      <w:r w:rsidRPr="001037BB">
        <w:rPr>
          <w:b/>
          <w:caps/>
          <w:sz w:val="22"/>
          <w:szCs w:val="22"/>
        </w:rPr>
        <w:t>Loperamide-Grindeks</w:t>
      </w:r>
      <w:r w:rsidRPr="001037BB">
        <w:rPr>
          <w:b/>
          <w:bCs/>
          <w:noProof/>
          <w:sz w:val="22"/>
          <w:szCs w:val="22"/>
        </w:rPr>
        <w:t xml:space="preserve"> išvaizda ir kiekis pakuotėje</w:t>
      </w:r>
    </w:p>
    <w:p w14:paraId="14AFDB77" w14:textId="77777777" w:rsidR="00C879B3" w:rsidRPr="001037BB" w:rsidRDefault="00C879B3" w:rsidP="00C879B3">
      <w:pPr>
        <w:rPr>
          <w:noProof/>
          <w:sz w:val="22"/>
          <w:szCs w:val="22"/>
        </w:rPr>
      </w:pPr>
      <w:r w:rsidRPr="001037BB">
        <w:rPr>
          <w:sz w:val="22"/>
          <w:szCs w:val="22"/>
        </w:rPr>
        <w:t>Baltais milteliais užpildytos kietosios kapsulės su tamsiai žalios spalvos dangteliu ir rausvu korpusu.</w:t>
      </w:r>
    </w:p>
    <w:p w14:paraId="3983189B" w14:textId="77777777" w:rsidR="00C879B3" w:rsidRPr="001037BB" w:rsidRDefault="00C879B3" w:rsidP="00C879B3">
      <w:pPr>
        <w:pStyle w:val="Pagrindinistekstas"/>
        <w:spacing w:after="0"/>
        <w:rPr>
          <w:sz w:val="22"/>
          <w:szCs w:val="22"/>
        </w:rPr>
      </w:pPr>
      <w:r w:rsidRPr="001037BB">
        <w:rPr>
          <w:sz w:val="22"/>
          <w:szCs w:val="22"/>
        </w:rPr>
        <w:t>Lizdinėje plokštelėje yra 10 kapsulių; dėžutėje yra viena lizdinė plokštelė (10 kapsulių).</w:t>
      </w:r>
    </w:p>
    <w:p w14:paraId="7553CADF" w14:textId="77777777" w:rsidR="00C879B3" w:rsidRPr="001037BB" w:rsidRDefault="00C879B3" w:rsidP="00C879B3">
      <w:pPr>
        <w:pStyle w:val="Pagrindinistekstas"/>
        <w:spacing w:after="0"/>
        <w:rPr>
          <w:sz w:val="22"/>
          <w:szCs w:val="22"/>
        </w:rPr>
      </w:pPr>
    </w:p>
    <w:p w14:paraId="2A9AC1AD" w14:textId="77777777" w:rsidR="00C879B3" w:rsidRPr="001037BB" w:rsidRDefault="00C879B3" w:rsidP="00C879B3">
      <w:pPr>
        <w:numPr>
          <w:ilvl w:val="12"/>
          <w:numId w:val="0"/>
        </w:numPr>
        <w:ind w:right="-2"/>
        <w:rPr>
          <w:sz w:val="22"/>
          <w:szCs w:val="22"/>
        </w:rPr>
      </w:pPr>
      <w:r w:rsidRPr="00305092">
        <w:rPr>
          <w:b/>
          <w:bCs/>
          <w:noProof/>
          <w:sz w:val="22"/>
          <w:szCs w:val="22"/>
        </w:rPr>
        <w:t>Registruotojas ir gamintojas</w:t>
      </w:r>
    </w:p>
    <w:p w14:paraId="0E04DCA6" w14:textId="77777777" w:rsidR="00C879B3" w:rsidRPr="001037BB" w:rsidRDefault="00C879B3" w:rsidP="00C879B3">
      <w:pPr>
        <w:jc w:val="both"/>
        <w:rPr>
          <w:sz w:val="22"/>
          <w:szCs w:val="22"/>
        </w:rPr>
      </w:pPr>
      <w:r w:rsidRPr="001037BB">
        <w:rPr>
          <w:sz w:val="22"/>
          <w:szCs w:val="22"/>
        </w:rPr>
        <w:t xml:space="preserve">AS </w:t>
      </w:r>
      <w:r w:rsidRPr="001037BB">
        <w:rPr>
          <w:iCs/>
          <w:sz w:val="22"/>
          <w:szCs w:val="22"/>
        </w:rPr>
        <w:t>GRINDEKS.</w:t>
      </w:r>
    </w:p>
    <w:p w14:paraId="21481271" w14:textId="05401ADD" w:rsidR="00A82167" w:rsidRPr="00A82167" w:rsidRDefault="00C879B3" w:rsidP="00C14D88">
      <w:pPr>
        <w:pStyle w:val="Antrat3"/>
        <w:numPr>
          <w:ilvl w:val="0"/>
          <w:numId w:val="0"/>
        </w:numPr>
        <w:rPr>
          <w:b w:val="0"/>
          <w:bCs/>
        </w:rPr>
      </w:pPr>
      <w:proofErr w:type="spellStart"/>
      <w:r w:rsidRPr="00B675A0">
        <w:rPr>
          <w:b w:val="0"/>
          <w:szCs w:val="22"/>
        </w:rPr>
        <w:t>Krustpils</w:t>
      </w:r>
      <w:proofErr w:type="spellEnd"/>
      <w:r w:rsidRPr="00B675A0">
        <w:rPr>
          <w:b w:val="0"/>
          <w:szCs w:val="22"/>
        </w:rPr>
        <w:t xml:space="preserve"> </w:t>
      </w:r>
      <w:proofErr w:type="spellStart"/>
      <w:r w:rsidRPr="00B675A0">
        <w:rPr>
          <w:b w:val="0"/>
          <w:szCs w:val="22"/>
        </w:rPr>
        <w:t>iela</w:t>
      </w:r>
      <w:proofErr w:type="spellEnd"/>
      <w:r w:rsidRPr="00B675A0">
        <w:rPr>
          <w:b w:val="0"/>
          <w:szCs w:val="22"/>
        </w:rPr>
        <w:t xml:space="preserve"> 53,</w:t>
      </w:r>
      <w:r w:rsidR="00305092">
        <w:rPr>
          <w:szCs w:val="22"/>
        </w:rPr>
        <w:t xml:space="preserve"> </w:t>
      </w:r>
      <w:proofErr w:type="spellStart"/>
      <w:r w:rsidRPr="00B675A0">
        <w:rPr>
          <w:b w:val="0"/>
          <w:bCs/>
        </w:rPr>
        <w:t>Rīga</w:t>
      </w:r>
      <w:proofErr w:type="spellEnd"/>
      <w:r w:rsidRPr="00B675A0">
        <w:rPr>
          <w:b w:val="0"/>
          <w:bCs/>
        </w:rPr>
        <w:t xml:space="preserve"> LV-1057,</w:t>
      </w:r>
    </w:p>
    <w:p w14:paraId="46396057" w14:textId="162C2683" w:rsidR="00C879B3" w:rsidRPr="00B675A0" w:rsidRDefault="00C879B3" w:rsidP="00B675A0">
      <w:pPr>
        <w:pStyle w:val="Antrat3"/>
        <w:numPr>
          <w:ilvl w:val="0"/>
          <w:numId w:val="0"/>
        </w:numPr>
        <w:rPr>
          <w:b w:val="0"/>
          <w:bCs/>
          <w:szCs w:val="22"/>
        </w:rPr>
      </w:pPr>
      <w:r w:rsidRPr="00B675A0">
        <w:rPr>
          <w:b w:val="0"/>
          <w:bCs/>
        </w:rPr>
        <w:t>Latvija</w:t>
      </w:r>
    </w:p>
    <w:p w14:paraId="2231BB0E" w14:textId="77777777" w:rsidR="00C879B3" w:rsidRPr="001037BB" w:rsidRDefault="00C879B3" w:rsidP="00C879B3">
      <w:pPr>
        <w:pStyle w:val="Pagrindiniotekstotrauka"/>
        <w:spacing w:after="0"/>
        <w:ind w:left="0"/>
        <w:rPr>
          <w:sz w:val="22"/>
          <w:szCs w:val="22"/>
        </w:rPr>
      </w:pPr>
      <w:r w:rsidRPr="001037BB">
        <w:rPr>
          <w:sz w:val="22"/>
          <w:szCs w:val="22"/>
        </w:rPr>
        <w:t xml:space="preserve">Tel.: +371 </w:t>
      </w:r>
      <w:r w:rsidRPr="001037BB">
        <w:rPr>
          <w:sz w:val="22"/>
          <w:szCs w:val="22"/>
          <w:lang w:val="en-US"/>
        </w:rPr>
        <w:t>6</w:t>
      </w:r>
      <w:r w:rsidRPr="001037BB">
        <w:rPr>
          <w:sz w:val="22"/>
          <w:szCs w:val="22"/>
        </w:rPr>
        <w:t>7083205</w:t>
      </w:r>
    </w:p>
    <w:p w14:paraId="68E1CC91" w14:textId="77777777" w:rsidR="00C879B3" w:rsidRPr="001037BB" w:rsidRDefault="00C879B3" w:rsidP="00C879B3">
      <w:pPr>
        <w:pStyle w:val="Pagrindiniotekstotrauka"/>
        <w:spacing w:after="0"/>
        <w:ind w:left="0"/>
        <w:rPr>
          <w:sz w:val="22"/>
          <w:szCs w:val="22"/>
        </w:rPr>
      </w:pPr>
      <w:r w:rsidRPr="001037BB">
        <w:rPr>
          <w:sz w:val="22"/>
          <w:szCs w:val="22"/>
        </w:rPr>
        <w:t>Faksas: +371 67083505</w:t>
      </w:r>
    </w:p>
    <w:p w14:paraId="3971D7A1" w14:textId="77777777" w:rsidR="00C879B3" w:rsidRPr="001037BB" w:rsidRDefault="00C879B3" w:rsidP="00C879B3">
      <w:pPr>
        <w:jc w:val="both"/>
        <w:rPr>
          <w:b/>
          <w:noProof/>
          <w:sz w:val="22"/>
          <w:szCs w:val="22"/>
        </w:rPr>
      </w:pPr>
      <w:r w:rsidRPr="001037BB">
        <w:rPr>
          <w:kern w:val="16"/>
          <w:sz w:val="22"/>
          <w:szCs w:val="22"/>
        </w:rPr>
        <w:t xml:space="preserve">El. paštas: </w:t>
      </w:r>
      <w:hyperlink r:id="rId15" w:history="1">
        <w:r w:rsidRPr="001037BB">
          <w:rPr>
            <w:rStyle w:val="Hipersaitas"/>
            <w:sz w:val="22"/>
            <w:szCs w:val="22"/>
          </w:rPr>
          <w:t>grindeks@grindeks.lv</w:t>
        </w:r>
      </w:hyperlink>
    </w:p>
    <w:p w14:paraId="5F6A061E" w14:textId="77777777" w:rsidR="00C879B3" w:rsidRPr="001037BB" w:rsidRDefault="00C879B3" w:rsidP="00C879B3">
      <w:pPr>
        <w:rPr>
          <w:noProof/>
          <w:sz w:val="22"/>
          <w:szCs w:val="22"/>
        </w:rPr>
      </w:pPr>
    </w:p>
    <w:p w14:paraId="01798372" w14:textId="77777777" w:rsidR="00C879B3" w:rsidRPr="001037BB" w:rsidRDefault="00C879B3" w:rsidP="00572780">
      <w:pPr>
        <w:pStyle w:val="BTEMEASMCA"/>
      </w:pPr>
      <w:r w:rsidRPr="001037BB">
        <w:t xml:space="preserve">Jeigu apie šį vaistą norite sužinoti daugiau, kreipkitės į vietinį </w:t>
      </w:r>
      <w:r>
        <w:t>registruotojo</w:t>
      </w:r>
      <w:r w:rsidRPr="001037BB">
        <w:t xml:space="preserve"> atstovą:</w:t>
      </w:r>
    </w:p>
    <w:p w14:paraId="2DB45806" w14:textId="77777777" w:rsidR="00C879B3" w:rsidRPr="001037BB" w:rsidRDefault="00C879B3" w:rsidP="00572780">
      <w:pPr>
        <w:pStyle w:val="BTEMEASMCA"/>
      </w:pPr>
    </w:p>
    <w:tbl>
      <w:tblPr>
        <w:tblW w:w="4678" w:type="dxa"/>
        <w:tblInd w:w="-34" w:type="dxa"/>
        <w:tblLayout w:type="fixed"/>
        <w:tblLook w:val="0000" w:firstRow="0" w:lastRow="0" w:firstColumn="0" w:lastColumn="0" w:noHBand="0" w:noVBand="0"/>
      </w:tblPr>
      <w:tblGrid>
        <w:gridCol w:w="4678"/>
      </w:tblGrid>
      <w:tr w:rsidR="00C879B3" w:rsidRPr="001037BB" w14:paraId="71622088" w14:textId="77777777" w:rsidTr="00D26582">
        <w:tc>
          <w:tcPr>
            <w:tcW w:w="4678" w:type="dxa"/>
          </w:tcPr>
          <w:p w14:paraId="07E5B145" w14:textId="77777777" w:rsidR="002C2996" w:rsidRPr="00041CDB" w:rsidRDefault="002C2996" w:rsidP="002C2996">
            <w:pPr>
              <w:rPr>
                <w:rFonts w:asciiTheme="majorBidi" w:eastAsia="Times New Roman" w:hAnsiTheme="majorBidi" w:cstheme="majorBidi"/>
              </w:rPr>
            </w:pPr>
            <w:r w:rsidRPr="00041CDB">
              <w:rPr>
                <w:rFonts w:asciiTheme="majorBidi" w:eastAsia="Times New Roman" w:hAnsiTheme="majorBidi" w:cstheme="majorBidi"/>
              </w:rPr>
              <w:t>„</w:t>
            </w:r>
            <w:proofErr w:type="spellStart"/>
            <w:r w:rsidRPr="00041CDB">
              <w:rPr>
                <w:rFonts w:asciiTheme="majorBidi" w:eastAsia="Times New Roman" w:hAnsiTheme="majorBidi" w:cstheme="majorBidi"/>
              </w:rPr>
              <w:t>Grindeks</w:t>
            </w:r>
            <w:proofErr w:type="spellEnd"/>
            <w:r w:rsidRPr="00041CDB">
              <w:rPr>
                <w:rFonts w:asciiTheme="majorBidi" w:eastAsia="Times New Roman" w:hAnsiTheme="majorBidi" w:cstheme="majorBidi"/>
              </w:rPr>
              <w:t xml:space="preserve"> </w:t>
            </w:r>
            <w:proofErr w:type="spellStart"/>
            <w:r w:rsidRPr="00041CDB">
              <w:rPr>
                <w:rFonts w:asciiTheme="majorBidi" w:eastAsia="Times New Roman" w:hAnsiTheme="majorBidi" w:cstheme="majorBidi"/>
              </w:rPr>
              <w:t>Kalceks</w:t>
            </w:r>
            <w:proofErr w:type="spellEnd"/>
            <w:r w:rsidRPr="00041CDB">
              <w:rPr>
                <w:rFonts w:asciiTheme="majorBidi" w:eastAsia="Times New Roman" w:hAnsiTheme="majorBidi" w:cstheme="majorBidi"/>
              </w:rPr>
              <w:t xml:space="preserve"> Lietuva</w:t>
            </w:r>
            <w:r>
              <w:rPr>
                <w:rFonts w:asciiTheme="majorBidi" w:eastAsia="Times New Roman" w:hAnsiTheme="majorBidi" w:cstheme="majorBidi"/>
              </w:rPr>
              <w:t>“</w:t>
            </w:r>
            <w:r w:rsidRPr="00041CDB">
              <w:rPr>
                <w:rFonts w:asciiTheme="majorBidi" w:eastAsia="Times New Roman" w:hAnsiTheme="majorBidi" w:cstheme="majorBidi"/>
              </w:rPr>
              <w:t xml:space="preserve"> UAB</w:t>
            </w:r>
          </w:p>
          <w:p w14:paraId="11CE48B6" w14:textId="77777777" w:rsidR="002C2996" w:rsidRPr="00A80100" w:rsidRDefault="002C2996" w:rsidP="002C2996">
            <w:pPr>
              <w:rPr>
                <w:rFonts w:eastAsia="Times New Roman"/>
              </w:rPr>
            </w:pPr>
            <w:r w:rsidRPr="00A80100">
              <w:rPr>
                <w:rFonts w:eastAsia="Times New Roman"/>
              </w:rPr>
              <w:t>Kalvarijų g. 300</w:t>
            </w:r>
          </w:p>
          <w:p w14:paraId="31C81AC7" w14:textId="77777777" w:rsidR="002C2996" w:rsidRPr="00A80100" w:rsidRDefault="002C2996" w:rsidP="002C2996">
            <w:pPr>
              <w:rPr>
                <w:rFonts w:eastAsia="Times New Roman"/>
                <w:lang w:eastAsia="lt-LT"/>
              </w:rPr>
            </w:pPr>
            <w:r w:rsidRPr="00A80100">
              <w:rPr>
                <w:rFonts w:eastAsia="Times New Roman"/>
              </w:rPr>
              <w:t>LT-</w:t>
            </w:r>
            <w:r w:rsidRPr="00A80100">
              <w:rPr>
                <w:rFonts w:eastAsia="Times New Roman"/>
                <w:lang w:eastAsia="lt-LT"/>
              </w:rPr>
              <w:t>08318 Vilnius</w:t>
            </w:r>
          </w:p>
          <w:p w14:paraId="743005F9" w14:textId="64B801A8" w:rsidR="00C879B3" w:rsidRPr="001037BB" w:rsidRDefault="002C2996" w:rsidP="002C2996">
            <w:pPr>
              <w:pStyle w:val="BTEMEASMCA"/>
            </w:pPr>
            <w:r w:rsidRPr="00A80100">
              <w:t>Tel. + 370 5 2101401</w:t>
            </w:r>
          </w:p>
        </w:tc>
      </w:tr>
    </w:tbl>
    <w:p w14:paraId="5C870401" w14:textId="77777777" w:rsidR="00C879B3" w:rsidRPr="001037BB" w:rsidRDefault="00C879B3" w:rsidP="00C879B3">
      <w:pPr>
        <w:pStyle w:val="Pagrindinistekstas"/>
        <w:spacing w:after="0"/>
        <w:rPr>
          <w:sz w:val="22"/>
          <w:szCs w:val="22"/>
        </w:rPr>
      </w:pPr>
    </w:p>
    <w:p w14:paraId="42B18B48" w14:textId="4FFF0F79" w:rsidR="00C879B3" w:rsidRPr="00B675A0" w:rsidRDefault="00C879B3" w:rsidP="00B675A0">
      <w:pPr>
        <w:rPr>
          <w:b/>
          <w:noProof/>
          <w:sz w:val="22"/>
          <w:szCs w:val="22"/>
        </w:rPr>
      </w:pPr>
      <w:r w:rsidRPr="00B675A0">
        <w:rPr>
          <w:b/>
          <w:noProof/>
          <w:sz w:val="22"/>
          <w:szCs w:val="22"/>
        </w:rPr>
        <w:t>Šis pakuotės lapelis paskutinį kartą peržiūrėtas 202</w:t>
      </w:r>
      <w:r w:rsidR="002C2996">
        <w:rPr>
          <w:b/>
          <w:noProof/>
          <w:sz w:val="22"/>
          <w:szCs w:val="22"/>
        </w:rPr>
        <w:t>4-10-16</w:t>
      </w:r>
      <w:r w:rsidRPr="00B675A0">
        <w:rPr>
          <w:b/>
          <w:noProof/>
          <w:sz w:val="22"/>
          <w:szCs w:val="22"/>
        </w:rPr>
        <w:t>.</w:t>
      </w:r>
    </w:p>
    <w:p w14:paraId="303918BB" w14:textId="77777777" w:rsidR="00C879B3" w:rsidRPr="001037BB" w:rsidRDefault="00C879B3" w:rsidP="00C879B3">
      <w:pPr>
        <w:rPr>
          <w:sz w:val="22"/>
          <w:szCs w:val="22"/>
        </w:rPr>
      </w:pPr>
    </w:p>
    <w:p w14:paraId="19769407" w14:textId="77777777" w:rsidR="00C879B3" w:rsidRPr="001037BB" w:rsidRDefault="00C879B3" w:rsidP="00572780">
      <w:pPr>
        <w:pStyle w:val="BTEMEASMCA"/>
      </w:pPr>
      <w:r w:rsidRPr="001037BB">
        <w:t xml:space="preserve">Išsami informacija apie šį vaistą pateikiama Valstybinės vaistų kontrolės tarnybos prie Lietuvos Respublikos sveikatos apsaugos ministerijos tinklalapyje </w:t>
      </w:r>
      <w:hyperlink r:id="rId16" w:history="1">
        <w:r w:rsidRPr="001037BB">
          <w:rPr>
            <w:rStyle w:val="Hipersaitas"/>
          </w:rPr>
          <w:t>http://www.vvkt.lt/</w:t>
        </w:r>
      </w:hyperlink>
      <w:r w:rsidRPr="001037BB">
        <w:t>.</w:t>
      </w:r>
    </w:p>
    <w:p w14:paraId="75199F11" w14:textId="77777777" w:rsidR="00C879B3" w:rsidRPr="001037BB" w:rsidRDefault="00C879B3" w:rsidP="00572780">
      <w:pPr>
        <w:pStyle w:val="BTEMEASMCA"/>
      </w:pPr>
    </w:p>
    <w:p w14:paraId="72F836CD" w14:textId="77777777" w:rsidR="00C879B3" w:rsidRPr="001037BB" w:rsidRDefault="00C879B3" w:rsidP="00572780">
      <w:pPr>
        <w:pStyle w:val="BTEMEASMCA"/>
      </w:pPr>
      <w:bookmarkStart w:id="0" w:name="_GoBack"/>
      <w:bookmarkEnd w:id="0"/>
    </w:p>
    <w:p w14:paraId="375B3868" w14:textId="77777777" w:rsidR="00C879B3" w:rsidRPr="001037BB" w:rsidRDefault="00C879B3" w:rsidP="00C879B3">
      <w:pPr>
        <w:tabs>
          <w:tab w:val="left" w:pos="3600"/>
          <w:tab w:val="left" w:pos="3960"/>
        </w:tabs>
        <w:rPr>
          <w:bCs/>
          <w:sz w:val="22"/>
          <w:szCs w:val="22"/>
        </w:rPr>
      </w:pPr>
    </w:p>
    <w:p w14:paraId="418FB0D8" w14:textId="77777777" w:rsidR="00C879B3" w:rsidRPr="001037BB" w:rsidRDefault="00C879B3" w:rsidP="00C879B3">
      <w:pPr>
        <w:rPr>
          <w:sz w:val="22"/>
          <w:szCs w:val="22"/>
        </w:rPr>
      </w:pPr>
    </w:p>
    <w:p w14:paraId="408017C0" w14:textId="77777777" w:rsidR="00C879B3" w:rsidRPr="001037BB" w:rsidRDefault="00C879B3" w:rsidP="00C879B3">
      <w:pPr>
        <w:rPr>
          <w:sz w:val="22"/>
          <w:szCs w:val="22"/>
        </w:rPr>
      </w:pPr>
    </w:p>
    <w:p w14:paraId="0D1BECF5" w14:textId="77777777" w:rsidR="00C879B3" w:rsidRDefault="00C879B3" w:rsidP="00C879B3"/>
    <w:p w14:paraId="035E1C12" w14:textId="77777777" w:rsidR="0010104E" w:rsidRDefault="0010104E"/>
    <w:sectPr w:rsidR="0010104E" w:rsidSect="00D26582">
      <w:footerReference w:type="even" r:id="rId17"/>
      <w:footerReference w:type="default" r:id="rId18"/>
      <w:footnotePr>
        <w:pos w:val="beneathText"/>
      </w:footnotePr>
      <w:pgSz w:w="11905" w:h="16837"/>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DEFC4" w14:textId="77777777" w:rsidR="00A11558" w:rsidRDefault="00A11558">
      <w:r>
        <w:separator/>
      </w:r>
    </w:p>
  </w:endnote>
  <w:endnote w:type="continuationSeparator" w:id="0">
    <w:p w14:paraId="62D2F8E9" w14:textId="77777777" w:rsidR="00A11558" w:rsidRDefault="00A11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EF3A8" w14:textId="77777777" w:rsidR="00CC7DFA" w:rsidRDefault="00CC7DFA" w:rsidP="00D2658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B66421B" w14:textId="77777777" w:rsidR="00CC7DFA" w:rsidRDefault="00CC7DFA" w:rsidP="00D2658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76335" w14:textId="731615CB" w:rsidR="00CC7DFA" w:rsidRPr="00C668B2" w:rsidRDefault="00CC7DFA" w:rsidP="00D26582">
    <w:pPr>
      <w:pStyle w:val="Porat"/>
      <w:framePr w:wrap="around" w:vAnchor="text" w:hAnchor="margin" w:xAlign="right" w:y="1"/>
      <w:rPr>
        <w:rStyle w:val="Puslapionumeris"/>
        <w:sz w:val="20"/>
      </w:rPr>
    </w:pPr>
    <w:r w:rsidRPr="00C668B2">
      <w:rPr>
        <w:rStyle w:val="Puslapionumeris"/>
        <w:sz w:val="20"/>
      </w:rPr>
      <w:fldChar w:fldCharType="begin"/>
    </w:r>
    <w:r w:rsidRPr="00C668B2">
      <w:rPr>
        <w:rStyle w:val="Puslapionumeris"/>
        <w:sz w:val="20"/>
      </w:rPr>
      <w:instrText xml:space="preserve">PAGE  </w:instrText>
    </w:r>
    <w:r w:rsidRPr="00C668B2">
      <w:rPr>
        <w:rStyle w:val="Puslapionumeris"/>
        <w:sz w:val="20"/>
      </w:rPr>
      <w:fldChar w:fldCharType="separate"/>
    </w:r>
    <w:r w:rsidR="002C2996">
      <w:rPr>
        <w:rStyle w:val="Puslapionumeris"/>
        <w:noProof/>
        <w:sz w:val="20"/>
      </w:rPr>
      <w:t>20</w:t>
    </w:r>
    <w:r w:rsidRPr="00C668B2">
      <w:rPr>
        <w:rStyle w:val="Puslapionumeris"/>
        <w:sz w:val="20"/>
      </w:rPr>
      <w:fldChar w:fldCharType="end"/>
    </w:r>
  </w:p>
  <w:p w14:paraId="7905A8FD" w14:textId="77777777" w:rsidR="00CC7DFA" w:rsidRDefault="00CC7DFA" w:rsidP="00D2658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D0A6C" w14:textId="77777777" w:rsidR="00A11558" w:rsidRDefault="00A11558">
      <w:r>
        <w:separator/>
      </w:r>
    </w:p>
  </w:footnote>
  <w:footnote w:type="continuationSeparator" w:id="0">
    <w:p w14:paraId="51896F56" w14:textId="77777777" w:rsidR="00A11558" w:rsidRDefault="00A11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name w:val="Outline"/>
    <w:lvl w:ilvl="0">
      <w:start w:val="1"/>
      <w:numFmt w:val="none"/>
      <w:lvlText w:val=""/>
      <w:lvlJc w:val="left"/>
      <w:pPr>
        <w:tabs>
          <w:tab w:val="num" w:pos="0"/>
        </w:tabs>
      </w:pPr>
    </w:lvl>
    <w:lvl w:ilvl="1">
      <w:start w:val="1"/>
      <w:numFmt w:val="none"/>
      <w:pStyle w:val="Antrat2"/>
      <w:lvlText w:val=""/>
      <w:lvlJc w:val="left"/>
      <w:pPr>
        <w:tabs>
          <w:tab w:val="num" w:pos="0"/>
        </w:tabs>
      </w:pPr>
    </w:lvl>
    <w:lvl w:ilvl="2">
      <w:start w:val="1"/>
      <w:numFmt w:val="none"/>
      <w:pStyle w:val="Antrat3"/>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062C7805"/>
    <w:multiLevelType w:val="multilevel"/>
    <w:tmpl w:val="45A076DE"/>
    <w:lvl w:ilvl="0">
      <w:start w:val="4"/>
      <w:numFmt w:val="bullet"/>
      <w:lvlText w:val="-"/>
      <w:lvlJc w:val="left"/>
      <w:pPr>
        <w:tabs>
          <w:tab w:val="num" w:pos="720"/>
        </w:tabs>
        <w:ind w:left="720" w:hanging="360"/>
      </w:pPr>
      <w:rPr>
        <w:rFonts w:ascii="Times New Roman" w:hAnsi="Times New Roman" w:hint="default"/>
      </w:r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3" w15:restartNumberingAfterBreak="0">
    <w:nsid w:val="064B0A5E"/>
    <w:multiLevelType w:val="hybridMultilevel"/>
    <w:tmpl w:val="E9E0C1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D7E7400"/>
    <w:multiLevelType w:val="hybridMultilevel"/>
    <w:tmpl w:val="E30E44FE"/>
    <w:lvl w:ilvl="0" w:tplc="042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7B60D68"/>
    <w:multiLevelType w:val="hybridMultilevel"/>
    <w:tmpl w:val="1DC0C052"/>
    <w:lvl w:ilvl="0" w:tplc="75CA4D0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7B727C"/>
    <w:multiLevelType w:val="hybridMultilevel"/>
    <w:tmpl w:val="89863E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218503A"/>
    <w:multiLevelType w:val="hybridMultilevel"/>
    <w:tmpl w:val="2B4ECA1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43125A93"/>
    <w:multiLevelType w:val="hybridMultilevel"/>
    <w:tmpl w:val="01A0C5B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643B749D"/>
    <w:multiLevelType w:val="hybridMultilevel"/>
    <w:tmpl w:val="EB50141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7F2323A8"/>
    <w:multiLevelType w:val="hybridMultilevel"/>
    <w:tmpl w:val="307A1C3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lvl>
    </w:lvlOverride>
  </w:num>
  <w:num w:numId="3">
    <w:abstractNumId w:val="2"/>
  </w:num>
  <w:num w:numId="4">
    <w:abstractNumId w:val="5"/>
  </w:num>
  <w:num w:numId="5">
    <w:abstractNumId w:val="4"/>
  </w:num>
  <w:num w:numId="6">
    <w:abstractNumId w:val="8"/>
  </w:num>
  <w:num w:numId="7">
    <w:abstractNumId w:val="7"/>
  </w:num>
  <w:num w:numId="8">
    <w:abstractNumId w:val="10"/>
  </w:num>
  <w:num w:numId="9">
    <w:abstractNumId w:val="9"/>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9B3"/>
    <w:rsid w:val="000D1F9B"/>
    <w:rsid w:val="0010104E"/>
    <w:rsid w:val="0019476B"/>
    <w:rsid w:val="001F1BDD"/>
    <w:rsid w:val="002C2996"/>
    <w:rsid w:val="00305092"/>
    <w:rsid w:val="003825AC"/>
    <w:rsid w:val="00572780"/>
    <w:rsid w:val="005C0766"/>
    <w:rsid w:val="00636C23"/>
    <w:rsid w:val="00793C15"/>
    <w:rsid w:val="00992D75"/>
    <w:rsid w:val="009B7720"/>
    <w:rsid w:val="009C6AF4"/>
    <w:rsid w:val="00A11558"/>
    <w:rsid w:val="00A4594B"/>
    <w:rsid w:val="00A82167"/>
    <w:rsid w:val="00AF78F6"/>
    <w:rsid w:val="00B25F92"/>
    <w:rsid w:val="00B675A0"/>
    <w:rsid w:val="00B751D6"/>
    <w:rsid w:val="00C003CB"/>
    <w:rsid w:val="00C14D88"/>
    <w:rsid w:val="00C879B3"/>
    <w:rsid w:val="00CC7DFA"/>
    <w:rsid w:val="00D26582"/>
    <w:rsid w:val="00D96070"/>
    <w:rsid w:val="00DA0E1E"/>
    <w:rsid w:val="00E57238"/>
    <w:rsid w:val="00EC2909"/>
    <w:rsid w:val="00EF610A"/>
    <w:rsid w:val="00F37380"/>
    <w:rsid w:val="00FB226E"/>
    <w:rsid w:val="00FE0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C0192"/>
  <w15:docId w15:val="{0176663B-57D9-4C5A-854F-334239AE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79B3"/>
    <w:pPr>
      <w:widowControl w:val="0"/>
      <w:suppressAutoHyphens/>
      <w:spacing w:after="0" w:line="240" w:lineRule="auto"/>
    </w:pPr>
    <w:rPr>
      <w:rFonts w:ascii="Times New Roman" w:eastAsia="Lucida Sans Unicode" w:hAnsi="Times New Roman" w:cs="Times New Roman"/>
      <w:sz w:val="24"/>
      <w:szCs w:val="20"/>
      <w:lang w:val="lt-LT"/>
    </w:rPr>
  </w:style>
  <w:style w:type="paragraph" w:styleId="Antrat2">
    <w:name w:val="heading 2"/>
    <w:basedOn w:val="prastasis"/>
    <w:next w:val="prastasis"/>
    <w:link w:val="Antrat2Diagrama"/>
    <w:qFormat/>
    <w:rsid w:val="00C879B3"/>
    <w:pPr>
      <w:keepNext/>
      <w:numPr>
        <w:ilvl w:val="1"/>
        <w:numId w:val="1"/>
      </w:numPr>
      <w:outlineLvl w:val="1"/>
    </w:pPr>
    <w:rPr>
      <w:b/>
      <w:sz w:val="22"/>
    </w:rPr>
  </w:style>
  <w:style w:type="paragraph" w:styleId="Antrat3">
    <w:name w:val="heading 3"/>
    <w:basedOn w:val="prastasis"/>
    <w:next w:val="prastasis"/>
    <w:link w:val="Antrat3Diagrama"/>
    <w:qFormat/>
    <w:rsid w:val="00C879B3"/>
    <w:pPr>
      <w:keepNext/>
      <w:numPr>
        <w:ilvl w:val="2"/>
        <w:numId w:val="1"/>
      </w:numPr>
      <w:outlineLvl w:val="2"/>
    </w:pPr>
    <w:rPr>
      <w:b/>
      <w:sz w:val="22"/>
    </w:rPr>
  </w:style>
  <w:style w:type="paragraph" w:styleId="Antrat4">
    <w:name w:val="heading 4"/>
    <w:basedOn w:val="prastasis"/>
    <w:next w:val="prastasis"/>
    <w:link w:val="Antrat4Diagrama"/>
    <w:uiPriority w:val="9"/>
    <w:semiHidden/>
    <w:unhideWhenUsed/>
    <w:qFormat/>
    <w:rsid w:val="00C879B3"/>
    <w:pPr>
      <w:keepNext/>
      <w:keepLines/>
      <w:spacing w:before="200"/>
      <w:outlineLvl w:val="3"/>
    </w:pPr>
    <w:rPr>
      <w:rFonts w:asciiTheme="majorHAnsi" w:eastAsiaTheme="majorEastAsia" w:hAnsiTheme="majorHAnsi" w:cstheme="majorBidi"/>
      <w:b/>
      <w:bCs/>
      <w:i/>
      <w:iCs/>
      <w:color w:val="4F81BD" w:themeColor="accent1"/>
    </w:rPr>
  </w:style>
  <w:style w:type="paragraph" w:styleId="Antrat6">
    <w:name w:val="heading 6"/>
    <w:basedOn w:val="prastasis"/>
    <w:next w:val="prastasis"/>
    <w:link w:val="Antrat6Diagrama"/>
    <w:qFormat/>
    <w:rsid w:val="00C879B3"/>
    <w:pPr>
      <w:keepNext/>
      <w:widowControl/>
      <w:suppressAutoHyphens w:val="0"/>
      <w:ind w:firstLine="540"/>
      <w:outlineLvl w:val="5"/>
    </w:pPr>
    <w:rPr>
      <w:rFonts w:eastAsia="Times New Roman"/>
      <w:b/>
      <w:bCs/>
      <w:sz w:val="22"/>
      <w:szCs w:val="22"/>
      <w:lang w:eastAsia="lt-LT"/>
    </w:rPr>
  </w:style>
  <w:style w:type="paragraph" w:styleId="Antrat7">
    <w:name w:val="heading 7"/>
    <w:basedOn w:val="prastasis"/>
    <w:next w:val="prastasis"/>
    <w:link w:val="Antrat7Diagrama"/>
    <w:qFormat/>
    <w:rsid w:val="00C879B3"/>
    <w:pPr>
      <w:keepNext/>
      <w:widowControl/>
      <w:tabs>
        <w:tab w:val="left" w:pos="540"/>
      </w:tabs>
      <w:suppressAutoHyphens w:val="0"/>
      <w:ind w:left="540"/>
      <w:outlineLvl w:val="6"/>
    </w:pPr>
    <w:rPr>
      <w:rFonts w:eastAsia="Times New Roman"/>
      <w:b/>
      <w:bCs/>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C879B3"/>
    <w:rPr>
      <w:rFonts w:ascii="Times New Roman" w:eastAsia="Lucida Sans Unicode" w:hAnsi="Times New Roman" w:cs="Times New Roman"/>
      <w:b/>
      <w:szCs w:val="20"/>
      <w:lang w:val="lt-LT"/>
    </w:rPr>
  </w:style>
  <w:style w:type="character" w:customStyle="1" w:styleId="Antrat3Diagrama">
    <w:name w:val="Antraštė 3 Diagrama"/>
    <w:basedOn w:val="Numatytasispastraiposriftas"/>
    <w:link w:val="Antrat3"/>
    <w:rsid w:val="00C879B3"/>
    <w:rPr>
      <w:rFonts w:ascii="Times New Roman" w:eastAsia="Lucida Sans Unicode" w:hAnsi="Times New Roman" w:cs="Times New Roman"/>
      <w:b/>
      <w:szCs w:val="20"/>
      <w:lang w:val="lt-LT"/>
    </w:rPr>
  </w:style>
  <w:style w:type="character" w:customStyle="1" w:styleId="Antrat4Diagrama">
    <w:name w:val="Antraštė 4 Diagrama"/>
    <w:basedOn w:val="Numatytasispastraiposriftas"/>
    <w:link w:val="Antrat4"/>
    <w:uiPriority w:val="9"/>
    <w:semiHidden/>
    <w:rsid w:val="00C879B3"/>
    <w:rPr>
      <w:rFonts w:asciiTheme="majorHAnsi" w:eastAsiaTheme="majorEastAsia" w:hAnsiTheme="majorHAnsi" w:cstheme="majorBidi"/>
      <w:b/>
      <w:bCs/>
      <w:i/>
      <w:iCs/>
      <w:color w:val="4F81BD" w:themeColor="accent1"/>
      <w:sz w:val="24"/>
      <w:szCs w:val="20"/>
      <w:lang w:val="lt-LT"/>
    </w:rPr>
  </w:style>
  <w:style w:type="character" w:customStyle="1" w:styleId="Antrat6Diagrama">
    <w:name w:val="Antraštė 6 Diagrama"/>
    <w:basedOn w:val="Numatytasispastraiposriftas"/>
    <w:link w:val="Antrat6"/>
    <w:rsid w:val="00C879B3"/>
    <w:rPr>
      <w:rFonts w:ascii="Times New Roman" w:eastAsia="Times New Roman" w:hAnsi="Times New Roman" w:cs="Times New Roman"/>
      <w:b/>
      <w:bCs/>
      <w:lang w:val="lt-LT" w:eastAsia="lt-LT"/>
    </w:rPr>
  </w:style>
  <w:style w:type="character" w:customStyle="1" w:styleId="Antrat7Diagrama">
    <w:name w:val="Antraštė 7 Diagrama"/>
    <w:basedOn w:val="Numatytasispastraiposriftas"/>
    <w:link w:val="Antrat7"/>
    <w:rsid w:val="00C879B3"/>
    <w:rPr>
      <w:rFonts w:ascii="Times New Roman" w:eastAsia="Times New Roman" w:hAnsi="Times New Roman" w:cs="Times New Roman"/>
      <w:b/>
      <w:bCs/>
      <w:lang w:val="lt-LT" w:eastAsia="lt-LT"/>
    </w:rPr>
  </w:style>
  <w:style w:type="character" w:styleId="Hipersaitas">
    <w:name w:val="Hyperlink"/>
    <w:basedOn w:val="Numatytasispastraiposriftas"/>
    <w:uiPriority w:val="99"/>
    <w:rsid w:val="00C879B3"/>
    <w:rPr>
      <w:color w:val="0000FF"/>
      <w:u w:val="single"/>
    </w:rPr>
  </w:style>
  <w:style w:type="paragraph" w:styleId="Pagrindinistekstas">
    <w:name w:val="Body Text"/>
    <w:basedOn w:val="prastasis"/>
    <w:link w:val="PagrindinistekstasDiagrama"/>
    <w:rsid w:val="00C879B3"/>
    <w:pPr>
      <w:spacing w:after="120"/>
    </w:pPr>
  </w:style>
  <w:style w:type="character" w:customStyle="1" w:styleId="PagrindinistekstasDiagrama">
    <w:name w:val="Pagrindinis tekstas Diagrama"/>
    <w:basedOn w:val="Numatytasispastraiposriftas"/>
    <w:link w:val="Pagrindinistekstas"/>
    <w:rsid w:val="00C879B3"/>
    <w:rPr>
      <w:rFonts w:ascii="Times New Roman" w:eastAsia="Lucida Sans Unicode" w:hAnsi="Times New Roman" w:cs="Times New Roman"/>
      <w:sz w:val="24"/>
      <w:szCs w:val="20"/>
      <w:lang w:val="lt-LT"/>
    </w:rPr>
  </w:style>
  <w:style w:type="paragraph" w:styleId="Sraas">
    <w:name w:val="List"/>
    <w:basedOn w:val="Pagrindinistekstas"/>
    <w:rsid w:val="00C879B3"/>
    <w:rPr>
      <w:rFonts w:cs="Tahoma"/>
    </w:rPr>
  </w:style>
  <w:style w:type="paragraph" w:styleId="Pagrindiniotekstotrauka">
    <w:name w:val="Body Text Indent"/>
    <w:basedOn w:val="prastasis"/>
    <w:link w:val="PagrindiniotekstotraukaDiagrama"/>
    <w:rsid w:val="00C879B3"/>
    <w:pPr>
      <w:spacing w:after="120"/>
      <w:ind w:left="283"/>
    </w:pPr>
  </w:style>
  <w:style w:type="character" w:customStyle="1" w:styleId="PagrindiniotekstotraukaDiagrama">
    <w:name w:val="Pagrindinio teksto įtrauka Diagrama"/>
    <w:basedOn w:val="Numatytasispastraiposriftas"/>
    <w:link w:val="Pagrindiniotekstotrauka"/>
    <w:rsid w:val="00C879B3"/>
    <w:rPr>
      <w:rFonts w:ascii="Times New Roman" w:eastAsia="Lucida Sans Unicode" w:hAnsi="Times New Roman" w:cs="Times New Roman"/>
      <w:sz w:val="24"/>
      <w:szCs w:val="20"/>
      <w:lang w:val="lt-LT"/>
    </w:rPr>
  </w:style>
  <w:style w:type="paragraph" w:styleId="Pavadinimas">
    <w:name w:val="Title"/>
    <w:basedOn w:val="prastasis"/>
    <w:link w:val="PavadinimasDiagrama"/>
    <w:autoRedefine/>
    <w:qFormat/>
    <w:rsid w:val="00C879B3"/>
    <w:pPr>
      <w:widowControl/>
      <w:suppressAutoHyphens w:val="0"/>
      <w:jc w:val="center"/>
      <w:outlineLvl w:val="0"/>
    </w:pPr>
    <w:rPr>
      <w:rFonts w:eastAsia="Times New Roman"/>
      <w:b/>
      <w:kern w:val="28"/>
      <w:sz w:val="22"/>
      <w:lang w:eastAsia="lt-LT"/>
    </w:rPr>
  </w:style>
  <w:style w:type="character" w:customStyle="1" w:styleId="PavadinimasDiagrama">
    <w:name w:val="Pavadinimas Diagrama"/>
    <w:basedOn w:val="Numatytasispastraiposriftas"/>
    <w:link w:val="Pavadinimas"/>
    <w:rsid w:val="00C879B3"/>
    <w:rPr>
      <w:rFonts w:ascii="Times New Roman" w:eastAsia="Times New Roman" w:hAnsi="Times New Roman" w:cs="Times New Roman"/>
      <w:b/>
      <w:kern w:val="28"/>
      <w:szCs w:val="20"/>
      <w:lang w:val="lt-LT" w:eastAsia="lt-LT"/>
    </w:rPr>
  </w:style>
  <w:style w:type="paragraph" w:styleId="Pagrindinistekstas3">
    <w:name w:val="Body Text 3"/>
    <w:basedOn w:val="prastasis"/>
    <w:link w:val="Pagrindinistekstas3Diagrama"/>
    <w:rsid w:val="00C879B3"/>
    <w:pPr>
      <w:jc w:val="both"/>
    </w:pPr>
    <w:rPr>
      <w:sz w:val="22"/>
    </w:rPr>
  </w:style>
  <w:style w:type="character" w:customStyle="1" w:styleId="Pagrindinistekstas3Diagrama">
    <w:name w:val="Pagrindinis tekstas 3 Diagrama"/>
    <w:basedOn w:val="Numatytasispastraiposriftas"/>
    <w:link w:val="Pagrindinistekstas3"/>
    <w:rsid w:val="00C879B3"/>
    <w:rPr>
      <w:rFonts w:ascii="Times New Roman" w:eastAsia="Lucida Sans Unicode" w:hAnsi="Times New Roman" w:cs="Times New Roman"/>
      <w:szCs w:val="20"/>
      <w:lang w:val="lt-LT"/>
    </w:rPr>
  </w:style>
  <w:style w:type="paragraph" w:styleId="Pagrindiniotekstotrauka2">
    <w:name w:val="Body Text Indent 2"/>
    <w:basedOn w:val="prastasis"/>
    <w:link w:val="Pagrindiniotekstotrauka2Diagrama"/>
    <w:rsid w:val="00C879B3"/>
    <w:pPr>
      <w:tabs>
        <w:tab w:val="left" w:pos="567"/>
      </w:tabs>
      <w:ind w:left="567" w:hanging="567"/>
      <w:jc w:val="both"/>
    </w:pPr>
    <w:rPr>
      <w:sz w:val="22"/>
    </w:rPr>
  </w:style>
  <w:style w:type="character" w:customStyle="1" w:styleId="Pagrindiniotekstotrauka2Diagrama">
    <w:name w:val="Pagrindinio teksto įtrauka 2 Diagrama"/>
    <w:basedOn w:val="Numatytasispastraiposriftas"/>
    <w:link w:val="Pagrindiniotekstotrauka2"/>
    <w:rsid w:val="00C879B3"/>
    <w:rPr>
      <w:rFonts w:ascii="Times New Roman" w:eastAsia="Lucida Sans Unicode" w:hAnsi="Times New Roman" w:cs="Times New Roman"/>
      <w:szCs w:val="20"/>
      <w:lang w:val="lt-LT"/>
    </w:rPr>
  </w:style>
  <w:style w:type="character" w:styleId="Grietas">
    <w:name w:val="Strong"/>
    <w:basedOn w:val="Numatytasispastraiposriftas"/>
    <w:qFormat/>
    <w:rsid w:val="00C879B3"/>
    <w:rPr>
      <w:b/>
      <w:bCs/>
    </w:rPr>
  </w:style>
  <w:style w:type="paragraph" w:customStyle="1" w:styleId="BTEMEASMCA">
    <w:name w:val="BT EMEA_SMCA"/>
    <w:basedOn w:val="prastasis"/>
    <w:link w:val="BTEMEASMCAChar"/>
    <w:autoRedefine/>
    <w:rsid w:val="00572780"/>
    <w:pPr>
      <w:widowControl/>
      <w:tabs>
        <w:tab w:val="left" w:pos="3600"/>
        <w:tab w:val="left" w:pos="6901"/>
      </w:tabs>
      <w:suppressAutoHyphens w:val="0"/>
    </w:pPr>
    <w:rPr>
      <w:rFonts w:eastAsia="Times New Roman"/>
      <w:sz w:val="22"/>
      <w:szCs w:val="22"/>
    </w:rPr>
  </w:style>
  <w:style w:type="character" w:customStyle="1" w:styleId="BTEMEASMCAChar">
    <w:name w:val="BT EMEA_SMCA Char"/>
    <w:basedOn w:val="Numatytasispastraiposriftas"/>
    <w:link w:val="BTEMEASMCA"/>
    <w:rsid w:val="00572780"/>
    <w:rPr>
      <w:rFonts w:ascii="Times New Roman" w:eastAsia="Times New Roman" w:hAnsi="Times New Roman" w:cs="Times New Roman"/>
      <w:lang w:val="lt-LT"/>
    </w:rPr>
  </w:style>
  <w:style w:type="paragraph" w:styleId="Porat">
    <w:name w:val="footer"/>
    <w:basedOn w:val="prastasis"/>
    <w:link w:val="PoratDiagrama"/>
    <w:rsid w:val="00C879B3"/>
    <w:pPr>
      <w:tabs>
        <w:tab w:val="center" w:pos="4819"/>
        <w:tab w:val="right" w:pos="9638"/>
      </w:tabs>
    </w:pPr>
  </w:style>
  <w:style w:type="character" w:customStyle="1" w:styleId="PoratDiagrama">
    <w:name w:val="Poraštė Diagrama"/>
    <w:basedOn w:val="Numatytasispastraiposriftas"/>
    <w:link w:val="Porat"/>
    <w:rsid w:val="00C879B3"/>
    <w:rPr>
      <w:rFonts w:ascii="Times New Roman" w:eastAsia="Lucida Sans Unicode" w:hAnsi="Times New Roman" w:cs="Times New Roman"/>
      <w:sz w:val="24"/>
      <w:szCs w:val="20"/>
      <w:lang w:val="lt-LT"/>
    </w:rPr>
  </w:style>
  <w:style w:type="character" w:styleId="Puslapionumeris">
    <w:name w:val="page number"/>
    <w:basedOn w:val="Numatytasispastraiposriftas"/>
    <w:rsid w:val="00C879B3"/>
  </w:style>
  <w:style w:type="paragraph" w:styleId="Sraopastraipa">
    <w:name w:val="List Paragraph"/>
    <w:basedOn w:val="prastasis"/>
    <w:uiPriority w:val="34"/>
    <w:qFormat/>
    <w:rsid w:val="00C879B3"/>
    <w:pPr>
      <w:ind w:left="720"/>
      <w:contextualSpacing/>
    </w:pPr>
  </w:style>
  <w:style w:type="paragraph" w:customStyle="1" w:styleId="Default">
    <w:name w:val="Default"/>
    <w:rsid w:val="00C879B3"/>
    <w:pPr>
      <w:autoSpaceDE w:val="0"/>
      <w:autoSpaceDN w:val="0"/>
      <w:adjustRightInd w:val="0"/>
      <w:spacing w:after="0" w:line="240" w:lineRule="auto"/>
    </w:pPr>
    <w:rPr>
      <w:rFonts w:ascii="Verdana" w:hAnsi="Verdana" w:cs="Verdana"/>
      <w:color w:val="000000"/>
      <w:sz w:val="24"/>
      <w:szCs w:val="24"/>
    </w:rPr>
  </w:style>
  <w:style w:type="character" w:customStyle="1" w:styleId="DebesliotekstasDiagrama">
    <w:name w:val="Debesėlio tekstas Diagrama"/>
    <w:basedOn w:val="Numatytasispastraiposriftas"/>
    <w:link w:val="Debesliotekstas"/>
    <w:uiPriority w:val="99"/>
    <w:semiHidden/>
    <w:rsid w:val="00C879B3"/>
    <w:rPr>
      <w:rFonts w:ascii="Tahoma" w:eastAsia="Lucida Sans Unicode" w:hAnsi="Tahoma" w:cs="Tahoma"/>
      <w:sz w:val="16"/>
      <w:szCs w:val="16"/>
      <w:lang w:val="lt-LT"/>
    </w:rPr>
  </w:style>
  <w:style w:type="paragraph" w:styleId="Debesliotekstas">
    <w:name w:val="Balloon Text"/>
    <w:basedOn w:val="prastasis"/>
    <w:link w:val="DebesliotekstasDiagrama"/>
    <w:uiPriority w:val="99"/>
    <w:semiHidden/>
    <w:unhideWhenUsed/>
    <w:rsid w:val="00C879B3"/>
    <w:rPr>
      <w:rFonts w:ascii="Tahoma" w:hAnsi="Tahoma" w:cs="Tahoma"/>
      <w:sz w:val="16"/>
      <w:szCs w:val="16"/>
    </w:rPr>
  </w:style>
  <w:style w:type="character" w:customStyle="1" w:styleId="KomentarotekstasDiagrama">
    <w:name w:val="Komentaro tekstas Diagrama"/>
    <w:basedOn w:val="Numatytasispastraiposriftas"/>
    <w:link w:val="Komentarotekstas"/>
    <w:uiPriority w:val="99"/>
    <w:semiHidden/>
    <w:rsid w:val="00C879B3"/>
    <w:rPr>
      <w:rFonts w:ascii="Times New Roman" w:eastAsia="Lucida Sans Unicode" w:hAnsi="Times New Roman" w:cs="Times New Roman"/>
      <w:sz w:val="20"/>
      <w:szCs w:val="20"/>
      <w:lang w:val="lt-LT"/>
    </w:rPr>
  </w:style>
  <w:style w:type="paragraph" w:styleId="Komentarotekstas">
    <w:name w:val="annotation text"/>
    <w:basedOn w:val="prastasis"/>
    <w:link w:val="KomentarotekstasDiagrama"/>
    <w:uiPriority w:val="99"/>
    <w:semiHidden/>
    <w:unhideWhenUsed/>
    <w:rsid w:val="00C879B3"/>
    <w:rPr>
      <w:sz w:val="20"/>
    </w:rPr>
  </w:style>
  <w:style w:type="character" w:customStyle="1" w:styleId="KomentarotemaDiagrama">
    <w:name w:val="Komentaro tema Diagrama"/>
    <w:basedOn w:val="KomentarotekstasDiagrama"/>
    <w:link w:val="Komentarotema"/>
    <w:uiPriority w:val="99"/>
    <w:semiHidden/>
    <w:rsid w:val="00C879B3"/>
    <w:rPr>
      <w:rFonts w:ascii="Times New Roman" w:eastAsia="Lucida Sans Unicode" w:hAnsi="Times New Roman" w:cs="Times New Roman"/>
      <w:b/>
      <w:bCs/>
      <w:sz w:val="20"/>
      <w:szCs w:val="20"/>
      <w:lang w:val="lt-LT"/>
    </w:rPr>
  </w:style>
  <w:style w:type="paragraph" w:styleId="Komentarotema">
    <w:name w:val="annotation subject"/>
    <w:basedOn w:val="Komentarotekstas"/>
    <w:next w:val="Komentarotekstas"/>
    <w:link w:val="KomentarotemaDiagrama"/>
    <w:uiPriority w:val="99"/>
    <w:semiHidden/>
    <w:unhideWhenUsed/>
    <w:rsid w:val="00C879B3"/>
    <w:rPr>
      <w:b/>
      <w:bCs/>
    </w:rPr>
  </w:style>
  <w:style w:type="paragraph" w:styleId="Pataisymai">
    <w:name w:val="Revision"/>
    <w:hidden/>
    <w:uiPriority w:val="99"/>
    <w:semiHidden/>
    <w:rsid w:val="005C0766"/>
    <w:pPr>
      <w:spacing w:after="0" w:line="240" w:lineRule="auto"/>
    </w:pPr>
    <w:rPr>
      <w:rFonts w:ascii="Times New Roman" w:eastAsia="Lucida Sans Unicode"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mailto:grindeks@grindeks.lv" TargetMode="External"/><Relationship Id="rId10" Type="http://schemas.openxmlformats.org/officeDocument/2006/relationships/hyperlink" Target="mailto:grindeks@grindeks.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F2FDF-BF55-4011-9632-BAA309664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21220</Words>
  <Characters>12096</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3</cp:revision>
  <dcterms:created xsi:type="dcterms:W3CDTF">2024-10-24T12:12:00Z</dcterms:created>
  <dcterms:modified xsi:type="dcterms:W3CDTF">2024-10-24T12:13:00Z</dcterms:modified>
</cp:coreProperties>
</file>