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9DDA" w14:textId="77777777" w:rsidR="005A2624" w:rsidRPr="00BE4286" w:rsidRDefault="005A2624" w:rsidP="005A2624">
      <w:pPr>
        <w:spacing w:after="0" w:line="240" w:lineRule="auto"/>
        <w:ind w:left="567" w:hanging="567"/>
        <w:rPr>
          <w:rFonts w:ascii="Times New Roman" w:eastAsia="Times New Roman" w:hAnsi="Times New Roman"/>
          <w:iCs/>
          <w:noProof/>
        </w:rPr>
      </w:pPr>
    </w:p>
    <w:p w14:paraId="3E5F8C3D" w14:textId="77777777" w:rsidR="005A2624" w:rsidRPr="00BE4286" w:rsidRDefault="005A2624" w:rsidP="005A2624">
      <w:pPr>
        <w:spacing w:after="0" w:line="240" w:lineRule="auto"/>
        <w:ind w:left="567" w:hanging="567"/>
        <w:rPr>
          <w:rFonts w:ascii="Times New Roman" w:eastAsia="Times New Roman" w:hAnsi="Times New Roman"/>
          <w:noProof/>
        </w:rPr>
      </w:pPr>
    </w:p>
    <w:p w14:paraId="7293C40B" w14:textId="77777777" w:rsidR="005A2624" w:rsidRPr="00BE4286" w:rsidRDefault="005A2624" w:rsidP="005A2624">
      <w:pPr>
        <w:spacing w:after="0" w:line="240" w:lineRule="auto"/>
        <w:ind w:left="567" w:hanging="567"/>
        <w:rPr>
          <w:rFonts w:ascii="Times New Roman" w:eastAsia="Times New Roman" w:hAnsi="Times New Roman"/>
          <w:noProof/>
        </w:rPr>
      </w:pPr>
    </w:p>
    <w:p w14:paraId="29D4C991" w14:textId="77777777" w:rsidR="005A2624" w:rsidRPr="00BE4286" w:rsidRDefault="005A2624" w:rsidP="005A2624">
      <w:pPr>
        <w:spacing w:after="0" w:line="240" w:lineRule="auto"/>
        <w:ind w:left="567" w:hanging="567"/>
        <w:rPr>
          <w:rFonts w:ascii="Times New Roman" w:eastAsia="Times New Roman" w:hAnsi="Times New Roman"/>
          <w:noProof/>
        </w:rPr>
      </w:pPr>
    </w:p>
    <w:p w14:paraId="634584FC" w14:textId="77777777" w:rsidR="005A2624" w:rsidRPr="00BE4286" w:rsidRDefault="005A2624" w:rsidP="005A2624">
      <w:pPr>
        <w:spacing w:after="0" w:line="240" w:lineRule="auto"/>
        <w:ind w:left="567" w:hanging="567"/>
        <w:rPr>
          <w:rFonts w:ascii="Times New Roman" w:eastAsia="Times New Roman" w:hAnsi="Times New Roman"/>
          <w:noProof/>
        </w:rPr>
      </w:pPr>
    </w:p>
    <w:p w14:paraId="7D0B920F" w14:textId="77777777" w:rsidR="005A2624" w:rsidRPr="00BE4286" w:rsidRDefault="005A2624" w:rsidP="005A2624">
      <w:pPr>
        <w:spacing w:after="0" w:line="240" w:lineRule="auto"/>
        <w:ind w:left="567" w:hanging="567"/>
        <w:rPr>
          <w:rFonts w:ascii="Times New Roman" w:eastAsia="Times New Roman" w:hAnsi="Times New Roman"/>
          <w:noProof/>
        </w:rPr>
      </w:pPr>
    </w:p>
    <w:p w14:paraId="3FEF3379" w14:textId="77777777" w:rsidR="005A2624" w:rsidRPr="00BE4286" w:rsidRDefault="005A2624" w:rsidP="005A2624">
      <w:pPr>
        <w:spacing w:after="0" w:line="240" w:lineRule="auto"/>
        <w:ind w:left="567" w:hanging="567"/>
        <w:rPr>
          <w:rFonts w:ascii="Times New Roman" w:eastAsia="Times New Roman" w:hAnsi="Times New Roman"/>
          <w:noProof/>
        </w:rPr>
      </w:pPr>
    </w:p>
    <w:p w14:paraId="569683B2" w14:textId="77777777" w:rsidR="005A2624" w:rsidRPr="00BE4286" w:rsidRDefault="005A2624" w:rsidP="005A2624">
      <w:pPr>
        <w:spacing w:after="0" w:line="240" w:lineRule="auto"/>
        <w:ind w:left="567" w:hanging="567"/>
        <w:rPr>
          <w:rFonts w:ascii="Times New Roman" w:eastAsia="Times New Roman" w:hAnsi="Times New Roman"/>
          <w:noProof/>
        </w:rPr>
      </w:pPr>
    </w:p>
    <w:p w14:paraId="67471C3A" w14:textId="77777777" w:rsidR="005A2624" w:rsidRPr="00BE4286" w:rsidRDefault="005A2624" w:rsidP="005A2624">
      <w:pPr>
        <w:spacing w:after="0" w:line="240" w:lineRule="auto"/>
        <w:ind w:left="567" w:hanging="567"/>
        <w:rPr>
          <w:rFonts w:ascii="Times New Roman" w:eastAsia="Times New Roman" w:hAnsi="Times New Roman"/>
          <w:noProof/>
        </w:rPr>
      </w:pPr>
    </w:p>
    <w:p w14:paraId="2E12D1BC" w14:textId="77777777" w:rsidR="005A2624" w:rsidRPr="00BE4286" w:rsidRDefault="005A2624" w:rsidP="005A2624">
      <w:pPr>
        <w:spacing w:after="0" w:line="240" w:lineRule="auto"/>
        <w:ind w:left="567" w:hanging="567"/>
        <w:rPr>
          <w:rFonts w:ascii="Times New Roman" w:eastAsia="Times New Roman" w:hAnsi="Times New Roman"/>
          <w:noProof/>
        </w:rPr>
      </w:pPr>
    </w:p>
    <w:p w14:paraId="2304EC05" w14:textId="77777777" w:rsidR="005A2624" w:rsidRPr="00BE4286" w:rsidRDefault="005A2624" w:rsidP="005A2624">
      <w:pPr>
        <w:spacing w:after="0" w:line="240" w:lineRule="auto"/>
        <w:ind w:left="567" w:hanging="567"/>
        <w:rPr>
          <w:rFonts w:ascii="Times New Roman" w:eastAsia="Times New Roman" w:hAnsi="Times New Roman"/>
          <w:noProof/>
        </w:rPr>
      </w:pPr>
    </w:p>
    <w:p w14:paraId="0EDF43AD" w14:textId="77777777" w:rsidR="005A2624" w:rsidRPr="00BE4286" w:rsidRDefault="005A2624" w:rsidP="005A2624">
      <w:pPr>
        <w:spacing w:after="0" w:line="240" w:lineRule="auto"/>
        <w:ind w:left="567" w:hanging="567"/>
        <w:rPr>
          <w:rFonts w:ascii="Times New Roman" w:eastAsia="Times New Roman" w:hAnsi="Times New Roman"/>
          <w:noProof/>
        </w:rPr>
      </w:pPr>
    </w:p>
    <w:p w14:paraId="2633FEBE" w14:textId="77777777" w:rsidR="005A2624" w:rsidRPr="00BE4286" w:rsidRDefault="005A2624" w:rsidP="005A2624">
      <w:pPr>
        <w:spacing w:after="0" w:line="240" w:lineRule="auto"/>
        <w:ind w:left="567" w:hanging="567"/>
        <w:rPr>
          <w:rFonts w:ascii="Times New Roman" w:eastAsia="Times New Roman" w:hAnsi="Times New Roman"/>
          <w:noProof/>
        </w:rPr>
      </w:pPr>
    </w:p>
    <w:p w14:paraId="33C09006" w14:textId="77777777" w:rsidR="005A2624" w:rsidRPr="00BE4286" w:rsidRDefault="005A2624" w:rsidP="005A2624">
      <w:pPr>
        <w:spacing w:after="0" w:line="240" w:lineRule="auto"/>
        <w:ind w:left="567" w:hanging="567"/>
        <w:rPr>
          <w:rFonts w:ascii="Times New Roman" w:eastAsia="Times New Roman" w:hAnsi="Times New Roman"/>
          <w:noProof/>
        </w:rPr>
      </w:pPr>
    </w:p>
    <w:p w14:paraId="7D61F737" w14:textId="77777777" w:rsidR="005A2624" w:rsidRPr="00BE4286" w:rsidRDefault="005A2624" w:rsidP="005A2624">
      <w:pPr>
        <w:spacing w:after="0" w:line="240" w:lineRule="auto"/>
        <w:ind w:left="567" w:hanging="567"/>
        <w:rPr>
          <w:rFonts w:ascii="Times New Roman" w:eastAsia="Times New Roman" w:hAnsi="Times New Roman"/>
          <w:noProof/>
        </w:rPr>
      </w:pPr>
    </w:p>
    <w:p w14:paraId="3255EC4C" w14:textId="77777777" w:rsidR="005A2624" w:rsidRPr="00BE4286" w:rsidRDefault="005A2624" w:rsidP="005A2624">
      <w:pPr>
        <w:spacing w:after="0" w:line="240" w:lineRule="auto"/>
        <w:ind w:left="567" w:hanging="567"/>
        <w:rPr>
          <w:rFonts w:ascii="Times New Roman" w:eastAsia="Times New Roman" w:hAnsi="Times New Roman"/>
          <w:noProof/>
        </w:rPr>
      </w:pPr>
    </w:p>
    <w:p w14:paraId="2556E811" w14:textId="77777777" w:rsidR="005A2624" w:rsidRPr="00BE4286" w:rsidRDefault="005A2624" w:rsidP="005A2624">
      <w:pPr>
        <w:spacing w:after="0" w:line="240" w:lineRule="auto"/>
        <w:ind w:left="567" w:hanging="567"/>
        <w:rPr>
          <w:rFonts w:ascii="Times New Roman" w:eastAsia="Times New Roman" w:hAnsi="Times New Roman"/>
          <w:noProof/>
        </w:rPr>
      </w:pPr>
    </w:p>
    <w:p w14:paraId="1211A075" w14:textId="77777777" w:rsidR="005A2624" w:rsidRPr="00BE4286" w:rsidRDefault="005A2624" w:rsidP="005A2624">
      <w:pPr>
        <w:spacing w:after="0" w:line="240" w:lineRule="auto"/>
        <w:ind w:left="567" w:hanging="567"/>
        <w:rPr>
          <w:rFonts w:ascii="Times New Roman" w:eastAsia="Times New Roman" w:hAnsi="Times New Roman"/>
          <w:noProof/>
        </w:rPr>
      </w:pPr>
    </w:p>
    <w:p w14:paraId="49455888" w14:textId="77777777" w:rsidR="005A2624" w:rsidRPr="00BE4286" w:rsidRDefault="005A2624" w:rsidP="005A2624">
      <w:pPr>
        <w:spacing w:after="0" w:line="240" w:lineRule="auto"/>
        <w:ind w:left="567" w:hanging="567"/>
        <w:rPr>
          <w:rFonts w:ascii="Times New Roman" w:eastAsia="Times New Roman" w:hAnsi="Times New Roman"/>
          <w:noProof/>
        </w:rPr>
      </w:pPr>
    </w:p>
    <w:p w14:paraId="046243CF" w14:textId="77777777" w:rsidR="005A2624" w:rsidRPr="00BE4286" w:rsidRDefault="005A2624" w:rsidP="005A2624">
      <w:pPr>
        <w:spacing w:after="0" w:line="240" w:lineRule="auto"/>
        <w:ind w:left="567" w:hanging="567"/>
        <w:rPr>
          <w:rFonts w:ascii="Times New Roman" w:eastAsia="Times New Roman" w:hAnsi="Times New Roman"/>
          <w:noProof/>
        </w:rPr>
      </w:pPr>
    </w:p>
    <w:p w14:paraId="48D00CFA" w14:textId="77777777" w:rsidR="005A2624" w:rsidRPr="00BE4286" w:rsidRDefault="005A2624" w:rsidP="005A2624">
      <w:pPr>
        <w:spacing w:after="0" w:line="240" w:lineRule="auto"/>
        <w:ind w:left="567" w:hanging="567"/>
        <w:rPr>
          <w:rFonts w:ascii="Times New Roman" w:eastAsia="Times New Roman" w:hAnsi="Times New Roman"/>
          <w:noProof/>
        </w:rPr>
      </w:pPr>
    </w:p>
    <w:p w14:paraId="708EB62C" w14:textId="77777777" w:rsidR="005A2624" w:rsidRPr="00BE4286" w:rsidRDefault="005A2624" w:rsidP="005A2624">
      <w:pPr>
        <w:spacing w:after="0" w:line="240" w:lineRule="auto"/>
        <w:ind w:left="567" w:hanging="567"/>
        <w:rPr>
          <w:rFonts w:ascii="Times New Roman" w:eastAsia="Times New Roman" w:hAnsi="Times New Roman"/>
          <w:noProof/>
        </w:rPr>
      </w:pPr>
    </w:p>
    <w:p w14:paraId="2DEFB0A5" w14:textId="77777777" w:rsidR="005A2624" w:rsidRPr="00BE4286" w:rsidRDefault="005A2624" w:rsidP="005A2624">
      <w:pPr>
        <w:spacing w:after="0" w:line="240" w:lineRule="auto"/>
        <w:ind w:left="567" w:hanging="567"/>
        <w:rPr>
          <w:rFonts w:ascii="Times New Roman" w:eastAsia="Times New Roman" w:hAnsi="Times New Roman"/>
          <w:noProof/>
        </w:rPr>
      </w:pPr>
    </w:p>
    <w:p w14:paraId="5F586AC1" w14:textId="77777777" w:rsidR="005A2624" w:rsidRPr="00BE4286" w:rsidRDefault="005A2624" w:rsidP="005A2624">
      <w:pPr>
        <w:spacing w:after="0" w:line="240" w:lineRule="auto"/>
        <w:ind w:left="567" w:hanging="567"/>
        <w:jc w:val="center"/>
        <w:rPr>
          <w:rFonts w:ascii="Times New Roman" w:eastAsia="Times New Roman" w:hAnsi="Times New Roman"/>
          <w:noProof/>
        </w:rPr>
      </w:pPr>
      <w:r w:rsidRPr="00BE4286">
        <w:rPr>
          <w:rFonts w:ascii="Times New Roman" w:eastAsia="Times New Roman" w:hAnsi="Times New Roman"/>
          <w:b/>
          <w:noProof/>
        </w:rPr>
        <w:t>I PRIEDAS</w:t>
      </w:r>
    </w:p>
    <w:p w14:paraId="5E044C85" w14:textId="77777777" w:rsidR="005A2624" w:rsidRPr="00BE4286" w:rsidRDefault="005A2624" w:rsidP="005A2624">
      <w:pPr>
        <w:spacing w:after="0" w:line="240" w:lineRule="auto"/>
        <w:ind w:left="567" w:hanging="567"/>
        <w:jc w:val="center"/>
        <w:rPr>
          <w:rFonts w:ascii="Times New Roman" w:eastAsia="Times New Roman" w:hAnsi="Times New Roman"/>
          <w:b/>
          <w:noProof/>
        </w:rPr>
      </w:pPr>
    </w:p>
    <w:p w14:paraId="65F8856C" w14:textId="77777777" w:rsidR="005A2624" w:rsidRPr="00BE4286" w:rsidRDefault="005A2624" w:rsidP="005A2624">
      <w:pPr>
        <w:spacing w:after="0" w:line="240" w:lineRule="auto"/>
        <w:ind w:left="567" w:hanging="567"/>
        <w:jc w:val="center"/>
        <w:rPr>
          <w:rFonts w:ascii="Times New Roman" w:eastAsia="Times New Roman" w:hAnsi="Times New Roman"/>
          <w:b/>
          <w:noProof/>
        </w:rPr>
      </w:pPr>
      <w:r w:rsidRPr="00BE4286">
        <w:rPr>
          <w:rFonts w:ascii="Times New Roman" w:eastAsia="Times New Roman" w:hAnsi="Times New Roman"/>
          <w:b/>
          <w:noProof/>
        </w:rPr>
        <w:t>PREPARATO CHARAKTERISTIKŲ SANTRAUKA</w:t>
      </w:r>
    </w:p>
    <w:p w14:paraId="0A236AC9" w14:textId="77777777" w:rsidR="005A2624" w:rsidRPr="00BE4286" w:rsidRDefault="005A2624" w:rsidP="005A2624">
      <w:pPr>
        <w:spacing w:after="0" w:line="240" w:lineRule="auto"/>
        <w:ind w:left="567" w:hanging="567"/>
        <w:jc w:val="center"/>
        <w:rPr>
          <w:rFonts w:ascii="Times New Roman" w:eastAsia="Times New Roman" w:hAnsi="Times New Roman"/>
          <w:b/>
          <w:noProof/>
        </w:rPr>
      </w:pPr>
    </w:p>
    <w:p w14:paraId="0BC45FBD"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noProof/>
        </w:rPr>
        <w:br w:type="page"/>
      </w:r>
      <w:r w:rsidRPr="00BE4286">
        <w:rPr>
          <w:rFonts w:ascii="Times New Roman" w:eastAsia="Times New Roman" w:hAnsi="Times New Roman"/>
          <w:b/>
          <w:noProof/>
        </w:rPr>
        <w:lastRenderedPageBreak/>
        <w:t>1.</w:t>
      </w:r>
      <w:r w:rsidRPr="00BE4286">
        <w:rPr>
          <w:rFonts w:ascii="Times New Roman" w:eastAsia="Times New Roman" w:hAnsi="Times New Roman"/>
          <w:b/>
          <w:noProof/>
        </w:rPr>
        <w:tab/>
      </w:r>
      <w:r w:rsidRPr="00BE4286">
        <w:rPr>
          <w:rFonts w:ascii="Times New Roman" w:eastAsia="Times New Roman" w:hAnsi="Times New Roman"/>
          <w:b/>
          <w:caps/>
          <w:noProof/>
        </w:rPr>
        <w:t>VAISTINIO</w:t>
      </w:r>
      <w:r w:rsidRPr="00BE4286">
        <w:rPr>
          <w:rFonts w:ascii="Times New Roman" w:eastAsia="Times New Roman" w:hAnsi="Times New Roman"/>
          <w:b/>
          <w:noProof/>
        </w:rPr>
        <w:t xml:space="preserve"> PREPARATO PAVADINIMAS</w:t>
      </w:r>
    </w:p>
    <w:p w14:paraId="07998A6A" w14:textId="77777777" w:rsidR="005A2624" w:rsidRPr="00BE4286" w:rsidRDefault="005A2624" w:rsidP="005A2624">
      <w:pPr>
        <w:spacing w:after="0" w:line="240" w:lineRule="auto"/>
        <w:ind w:left="567" w:hanging="567"/>
        <w:rPr>
          <w:rFonts w:ascii="Times New Roman" w:eastAsia="Times New Roman" w:hAnsi="Times New Roman"/>
          <w:noProof/>
        </w:rPr>
      </w:pPr>
    </w:p>
    <w:p w14:paraId="285FB33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VISIPAQUE 550 mg/ml injekcinis tirpalas</w:t>
      </w:r>
    </w:p>
    <w:p w14:paraId="7A6A187E"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VISIPAQUE 652 mg/ml injekcinis tirpalas</w:t>
      </w:r>
    </w:p>
    <w:p w14:paraId="533A94BB" w14:textId="77777777" w:rsidR="005A2624" w:rsidRPr="00BE4286" w:rsidRDefault="005A2624" w:rsidP="005A2624">
      <w:pPr>
        <w:spacing w:after="0" w:line="240" w:lineRule="auto"/>
        <w:ind w:left="567" w:hanging="567"/>
        <w:rPr>
          <w:rFonts w:ascii="Times New Roman" w:eastAsia="Times New Roman" w:hAnsi="Times New Roman"/>
          <w:noProof/>
        </w:rPr>
      </w:pPr>
    </w:p>
    <w:p w14:paraId="0968A6A0" w14:textId="77777777" w:rsidR="005A2624" w:rsidRPr="00BE4286" w:rsidRDefault="005A2624" w:rsidP="005A2624">
      <w:pPr>
        <w:spacing w:after="0" w:line="240" w:lineRule="auto"/>
        <w:ind w:left="567" w:hanging="567"/>
        <w:rPr>
          <w:rFonts w:ascii="Times New Roman" w:eastAsia="Times New Roman" w:hAnsi="Times New Roman"/>
          <w:noProof/>
        </w:rPr>
      </w:pPr>
    </w:p>
    <w:p w14:paraId="0ECCEFB1" w14:textId="77777777" w:rsidR="005A2624" w:rsidRPr="00BE4286" w:rsidRDefault="005A2624" w:rsidP="005A2624">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2.</w:t>
      </w:r>
      <w:r w:rsidRPr="00BE4286">
        <w:rPr>
          <w:rFonts w:ascii="Times New Roman" w:eastAsia="Times New Roman" w:hAnsi="Times New Roman"/>
          <w:b/>
          <w:caps/>
          <w:noProof/>
        </w:rPr>
        <w:tab/>
        <w:t>kokybinė ir kiekybinė sudėtis</w:t>
      </w:r>
    </w:p>
    <w:p w14:paraId="6714092E" w14:textId="77777777" w:rsidR="005A2624" w:rsidRPr="00BE4286" w:rsidRDefault="005A2624" w:rsidP="005A2624">
      <w:pPr>
        <w:spacing w:after="0" w:line="240" w:lineRule="auto"/>
        <w:ind w:left="567" w:hanging="567"/>
        <w:rPr>
          <w:rFonts w:ascii="Times New Roman" w:eastAsia="Times New Roman" w:hAnsi="Times New Roman"/>
          <w:b/>
          <w:caps/>
          <w:noProof/>
        </w:rPr>
      </w:pPr>
    </w:p>
    <w:p w14:paraId="06B1062D" w14:textId="1A99752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1 ml injekcinio tirpalo yra 550 mg/ml jodiksanolio (atitinka 270 mg jodo).</w:t>
      </w:r>
    </w:p>
    <w:p w14:paraId="5046A55E" w14:textId="2C6FEFF3"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1 ml injekcinio tirpalo yra 652 mg/ml jodiksanolio (atitinka 320 mg jodo).</w:t>
      </w:r>
    </w:p>
    <w:p w14:paraId="4142E9C1" w14:textId="77777777" w:rsidR="005A2624" w:rsidRPr="00BE4286" w:rsidRDefault="005A2624" w:rsidP="005A2624">
      <w:pPr>
        <w:spacing w:after="0" w:line="240" w:lineRule="auto"/>
        <w:ind w:left="567" w:hanging="567"/>
        <w:rPr>
          <w:rFonts w:ascii="Times New Roman" w:eastAsia="Times New Roman" w:hAnsi="Times New Roman"/>
          <w:noProof/>
        </w:rPr>
      </w:pPr>
    </w:p>
    <w:p w14:paraId="3F0E6C74" w14:textId="77777777" w:rsidR="005A2624" w:rsidRPr="00BE4286" w:rsidRDefault="005A2624" w:rsidP="005A2624">
      <w:pPr>
        <w:spacing w:after="0" w:line="240" w:lineRule="auto"/>
        <w:rPr>
          <w:rFonts w:ascii="Times New Roman" w:eastAsia="Times New Roman" w:hAnsi="Times New Roman"/>
          <w:noProof/>
        </w:rPr>
      </w:pPr>
      <w:r w:rsidRPr="00BB0DDF">
        <w:rPr>
          <w:rFonts w:ascii="Times New Roman" w:eastAsia="Times New Roman" w:hAnsi="Times New Roman"/>
          <w:noProof/>
          <w:u w:val="single"/>
        </w:rPr>
        <w:t>Pagalbinė medžiaga, kurios poveikis žinomas</w:t>
      </w:r>
      <w:r w:rsidRPr="00BE4286">
        <w:rPr>
          <w:rFonts w:ascii="Times New Roman" w:eastAsia="Times New Roman" w:hAnsi="Times New Roman"/>
          <w:noProof/>
        </w:rPr>
        <w:t xml:space="preserve">: </w:t>
      </w:r>
    </w:p>
    <w:p w14:paraId="276361BA" w14:textId="7951A1A5"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VISIPAQUE 550 mg/ml: 1 ml injekcinio tirpalo yra 0,76 mg (0,03 mmol) natrio.</w:t>
      </w:r>
    </w:p>
    <w:p w14:paraId="2AA8F044" w14:textId="4BB340D0" w:rsidR="005A2624" w:rsidRPr="00BE4286" w:rsidRDefault="005A2624" w:rsidP="005A2624">
      <w:pPr>
        <w:spacing w:after="0" w:line="240" w:lineRule="auto"/>
        <w:rPr>
          <w:rFonts w:ascii="Times New Roman" w:eastAsia="Times New Roman" w:hAnsi="Times New Roman"/>
          <w:noProof/>
        </w:rPr>
      </w:pPr>
    </w:p>
    <w:p w14:paraId="2E16366C" w14:textId="07CCDDFE"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VISIPAQUE 652 mg/ml: 1 ml injekcinio tirpalo yra 0,45 mg (0,02 mmol) natrio. </w:t>
      </w:r>
    </w:p>
    <w:p w14:paraId="25329F48" w14:textId="77777777" w:rsidR="005A2624" w:rsidRPr="00BE4286" w:rsidRDefault="005A2624" w:rsidP="005A2624">
      <w:pPr>
        <w:spacing w:after="0" w:line="240" w:lineRule="auto"/>
        <w:rPr>
          <w:rFonts w:ascii="Times New Roman" w:eastAsia="Times New Roman" w:hAnsi="Times New Roman"/>
          <w:noProof/>
        </w:rPr>
      </w:pPr>
    </w:p>
    <w:p w14:paraId="22156307"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Visos pagalbinės medžiagos išvardytos 6.1 skyriuje.</w:t>
      </w:r>
    </w:p>
    <w:p w14:paraId="2984BD2A" w14:textId="77777777" w:rsidR="005A2624" w:rsidRPr="00BE4286" w:rsidRDefault="005A2624" w:rsidP="005A2624">
      <w:pPr>
        <w:spacing w:after="0" w:line="240" w:lineRule="auto"/>
        <w:ind w:left="567" w:hanging="567"/>
        <w:rPr>
          <w:rFonts w:ascii="Times New Roman" w:eastAsia="Times New Roman" w:hAnsi="Times New Roman"/>
          <w:noProof/>
        </w:rPr>
      </w:pPr>
    </w:p>
    <w:p w14:paraId="6459C1E2" w14:textId="77777777" w:rsidR="005A2624" w:rsidRPr="00BE4286" w:rsidRDefault="005A2624" w:rsidP="005A2624">
      <w:pPr>
        <w:spacing w:after="0" w:line="240" w:lineRule="auto"/>
        <w:ind w:left="567" w:hanging="567"/>
        <w:rPr>
          <w:rFonts w:ascii="Times New Roman" w:eastAsia="Times New Roman" w:hAnsi="Times New Roman"/>
          <w:noProof/>
        </w:rPr>
      </w:pPr>
    </w:p>
    <w:p w14:paraId="626FDBD5" w14:textId="77777777" w:rsidR="005A2624" w:rsidRPr="00BE4286" w:rsidRDefault="005A2624" w:rsidP="005A2624">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3.</w:t>
      </w:r>
      <w:r w:rsidRPr="00BE4286">
        <w:rPr>
          <w:rFonts w:ascii="Times New Roman" w:eastAsia="Times New Roman" w:hAnsi="Times New Roman"/>
          <w:b/>
          <w:caps/>
          <w:noProof/>
        </w:rPr>
        <w:tab/>
        <w:t>FARMACINĖ forma</w:t>
      </w:r>
    </w:p>
    <w:p w14:paraId="78516752" w14:textId="77777777" w:rsidR="005A2624" w:rsidRPr="00BE4286" w:rsidRDefault="005A2624" w:rsidP="005A2624">
      <w:pPr>
        <w:spacing w:after="0" w:line="240" w:lineRule="auto"/>
        <w:ind w:left="567" w:hanging="567"/>
        <w:rPr>
          <w:rFonts w:ascii="Times New Roman" w:eastAsia="Times New Roman" w:hAnsi="Times New Roman"/>
          <w:noProof/>
        </w:rPr>
      </w:pPr>
    </w:p>
    <w:p w14:paraId="65F5B90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Injekcinis tirpalas. </w:t>
      </w:r>
    </w:p>
    <w:p w14:paraId="1EC87F0A"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VISIPAQUE yra skaidrus, bespalvis ar blyškiai gelsvas vandeninis tirpalas.</w:t>
      </w:r>
    </w:p>
    <w:p w14:paraId="0CBE6446" w14:textId="77777777" w:rsidR="005A2624" w:rsidRPr="00BE4286" w:rsidRDefault="005A2624" w:rsidP="005A2624">
      <w:pPr>
        <w:spacing w:after="0" w:line="240" w:lineRule="auto"/>
        <w:rPr>
          <w:rFonts w:ascii="Times New Roman" w:eastAsia="Times New Roman" w:hAnsi="Times New Roman"/>
          <w:noProof/>
          <w:u w:val="single"/>
        </w:rPr>
      </w:pPr>
    </w:p>
    <w:p w14:paraId="7F198966" w14:textId="77777777" w:rsidR="005A2624" w:rsidRPr="00BE4286" w:rsidRDefault="005A2624" w:rsidP="005A26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VISIPAQUE 550 mg/ml:</w:t>
      </w:r>
    </w:p>
    <w:p w14:paraId="11B90232"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Osmoliališkumas (mOsm/kg H</w:t>
      </w:r>
      <w:r w:rsidRPr="00BE4286">
        <w:rPr>
          <w:rFonts w:ascii="Times New Roman" w:eastAsia="Times New Roman" w:hAnsi="Times New Roman"/>
          <w:noProof/>
          <w:vertAlign w:val="subscript"/>
        </w:rPr>
        <w:t>2</w:t>
      </w:r>
      <w:r w:rsidRPr="00BE4286">
        <w:rPr>
          <w:rFonts w:ascii="Times New Roman" w:eastAsia="Times New Roman" w:hAnsi="Times New Roman"/>
          <w:noProof/>
        </w:rPr>
        <w:t>O) 37 </w:t>
      </w:r>
      <w:r w:rsidRPr="00BE4286">
        <w:rPr>
          <w:rFonts w:ascii="Times New Roman" w:eastAsia="Times New Roman" w:hAnsi="Times New Roman"/>
          <w:noProof/>
        </w:rPr>
        <w:sym w:font="Times New Roman" w:char="00B0"/>
      </w:r>
      <w:r w:rsidRPr="00BE4286">
        <w:rPr>
          <w:rFonts w:ascii="Times New Roman" w:eastAsia="Times New Roman" w:hAnsi="Times New Roman"/>
          <w:noProof/>
        </w:rPr>
        <w:t>C temperatūroje</w:t>
      </w:r>
      <w:r w:rsidRPr="00BE4286">
        <w:rPr>
          <w:rFonts w:ascii="Times New Roman" w:eastAsia="Times New Roman" w:hAnsi="Times New Roman"/>
          <w:noProof/>
        </w:rPr>
        <w:tab/>
        <w:t>290</w:t>
      </w:r>
    </w:p>
    <w:p w14:paraId="019600A0"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Klampumas (mPa s) 20 ºC temperatūroje</w:t>
      </w:r>
      <w:r w:rsidRPr="00BE4286">
        <w:rPr>
          <w:rFonts w:ascii="Times New Roman" w:eastAsia="Times New Roman" w:hAnsi="Times New Roman"/>
          <w:noProof/>
        </w:rPr>
        <w:tab/>
      </w:r>
      <w:r w:rsidRPr="00BE4286">
        <w:rPr>
          <w:rFonts w:ascii="Times New Roman" w:eastAsia="Times New Roman" w:hAnsi="Times New Roman"/>
          <w:noProof/>
        </w:rPr>
        <w:tab/>
        <w:t>11,3</w:t>
      </w:r>
    </w:p>
    <w:p w14:paraId="72A2A00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Klampumas (mPa s) 37 ºC temperatūroje</w:t>
      </w:r>
      <w:r w:rsidRPr="00BE4286">
        <w:rPr>
          <w:rFonts w:ascii="Times New Roman" w:eastAsia="Times New Roman" w:hAnsi="Times New Roman"/>
          <w:noProof/>
        </w:rPr>
        <w:tab/>
      </w:r>
      <w:r w:rsidRPr="00BE4286">
        <w:rPr>
          <w:rFonts w:ascii="Times New Roman" w:eastAsia="Times New Roman" w:hAnsi="Times New Roman"/>
          <w:noProof/>
        </w:rPr>
        <w:tab/>
        <w:t>5,8</w:t>
      </w:r>
    </w:p>
    <w:p w14:paraId="63E2760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pH</w:t>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t>6,8-7,6.</w:t>
      </w:r>
    </w:p>
    <w:p w14:paraId="01D6BA32" w14:textId="77777777" w:rsidR="005A2624" w:rsidRPr="00BE4286" w:rsidRDefault="005A2624" w:rsidP="005A2624">
      <w:pPr>
        <w:spacing w:after="0" w:line="240" w:lineRule="auto"/>
        <w:jc w:val="center"/>
        <w:rPr>
          <w:rFonts w:ascii="Times New Roman" w:eastAsia="Times New Roman" w:hAnsi="Times New Roman"/>
          <w:noProof/>
        </w:rPr>
      </w:pPr>
    </w:p>
    <w:p w14:paraId="25B1C6DD" w14:textId="77777777" w:rsidR="005A2624" w:rsidRPr="00BE4286" w:rsidRDefault="005A2624" w:rsidP="005A26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VISIPAQUE 652 mg/ml:</w:t>
      </w:r>
    </w:p>
    <w:p w14:paraId="3026D6B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Osmoliališkumas (mOsm/kg H</w:t>
      </w:r>
      <w:r w:rsidRPr="00BE4286">
        <w:rPr>
          <w:rFonts w:ascii="Times New Roman" w:eastAsia="Times New Roman" w:hAnsi="Times New Roman"/>
          <w:noProof/>
          <w:vertAlign w:val="subscript"/>
        </w:rPr>
        <w:t>2</w:t>
      </w:r>
      <w:r w:rsidRPr="00BE4286">
        <w:rPr>
          <w:rFonts w:ascii="Times New Roman" w:eastAsia="Times New Roman" w:hAnsi="Times New Roman"/>
          <w:noProof/>
        </w:rPr>
        <w:t>O) 37 </w:t>
      </w:r>
      <w:r w:rsidRPr="00BE4286">
        <w:rPr>
          <w:rFonts w:ascii="Times New Roman" w:eastAsia="Times New Roman" w:hAnsi="Times New Roman"/>
          <w:noProof/>
        </w:rPr>
        <w:sym w:font="Times New Roman" w:char="00B0"/>
      </w:r>
      <w:r w:rsidRPr="00BE4286">
        <w:rPr>
          <w:rFonts w:ascii="Times New Roman" w:eastAsia="Times New Roman" w:hAnsi="Times New Roman"/>
          <w:noProof/>
        </w:rPr>
        <w:t>C temperatūroje</w:t>
      </w:r>
      <w:r w:rsidRPr="00BE4286">
        <w:rPr>
          <w:rFonts w:ascii="Times New Roman" w:eastAsia="Times New Roman" w:hAnsi="Times New Roman"/>
          <w:noProof/>
        </w:rPr>
        <w:tab/>
        <w:t>290</w:t>
      </w:r>
    </w:p>
    <w:p w14:paraId="5D071CF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Klampumas (mPa s) 20 ºC temperatūroje</w:t>
      </w:r>
      <w:r w:rsidRPr="00BE4286">
        <w:rPr>
          <w:rFonts w:ascii="Times New Roman" w:eastAsia="Times New Roman" w:hAnsi="Times New Roman"/>
          <w:noProof/>
        </w:rPr>
        <w:tab/>
      </w:r>
      <w:r w:rsidRPr="00BE4286">
        <w:rPr>
          <w:rFonts w:ascii="Times New Roman" w:eastAsia="Times New Roman" w:hAnsi="Times New Roman"/>
          <w:noProof/>
        </w:rPr>
        <w:tab/>
        <w:t>25,4</w:t>
      </w:r>
    </w:p>
    <w:p w14:paraId="74EE1ED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Klampumas (mPa s) 37 ºC temperatūroje</w:t>
      </w:r>
      <w:r w:rsidRPr="00BE4286">
        <w:rPr>
          <w:rFonts w:ascii="Times New Roman" w:eastAsia="Times New Roman" w:hAnsi="Times New Roman"/>
          <w:noProof/>
        </w:rPr>
        <w:tab/>
      </w:r>
      <w:r w:rsidRPr="00BE4286">
        <w:rPr>
          <w:rFonts w:ascii="Times New Roman" w:eastAsia="Times New Roman" w:hAnsi="Times New Roman"/>
          <w:noProof/>
        </w:rPr>
        <w:tab/>
        <w:t>11,4</w:t>
      </w:r>
    </w:p>
    <w:p w14:paraId="6E212CE3"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pH</w:t>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r>
      <w:r w:rsidRPr="00BE4286">
        <w:rPr>
          <w:rFonts w:ascii="Times New Roman" w:eastAsia="Times New Roman" w:hAnsi="Times New Roman"/>
          <w:noProof/>
        </w:rPr>
        <w:tab/>
        <w:t>6,8-7,6</w:t>
      </w:r>
    </w:p>
    <w:p w14:paraId="09C3EF23" w14:textId="77777777" w:rsidR="005A2624" w:rsidRPr="00BE4286" w:rsidRDefault="005A2624" w:rsidP="005A2624">
      <w:pPr>
        <w:spacing w:after="0" w:line="240" w:lineRule="auto"/>
        <w:rPr>
          <w:rFonts w:ascii="Times New Roman" w:eastAsia="Times New Roman" w:hAnsi="Times New Roman"/>
          <w:noProof/>
        </w:rPr>
      </w:pPr>
    </w:p>
    <w:p w14:paraId="3CB9D021" w14:textId="537B943C"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Jodiksanolis yra nejoninis, dimerinis, heksajodinis, tirpus vandenyje kontrastinis preparatas rentgeniniam tyrimui. </w:t>
      </w:r>
    </w:p>
    <w:p w14:paraId="3F726797" w14:textId="77777777" w:rsidR="005A2624" w:rsidRPr="00BE4286" w:rsidRDefault="005A2624" w:rsidP="005A2624">
      <w:pPr>
        <w:spacing w:after="0" w:line="240" w:lineRule="auto"/>
        <w:rPr>
          <w:rFonts w:ascii="Times New Roman" w:eastAsia="Times New Roman" w:hAnsi="Times New Roman"/>
          <w:noProof/>
        </w:rPr>
      </w:pPr>
    </w:p>
    <w:p w14:paraId="22FCF163" w14:textId="77777777" w:rsidR="005A2624" w:rsidRPr="00BE4286" w:rsidRDefault="005A2624" w:rsidP="005A2624">
      <w:pPr>
        <w:spacing w:after="0" w:line="240" w:lineRule="auto"/>
        <w:ind w:left="567" w:hanging="567"/>
        <w:rPr>
          <w:rFonts w:ascii="Times New Roman" w:eastAsia="Times New Roman" w:hAnsi="Times New Roman"/>
          <w:noProof/>
        </w:rPr>
      </w:pPr>
    </w:p>
    <w:p w14:paraId="5CC51B29" w14:textId="77777777" w:rsidR="005A2624" w:rsidRPr="00BE4286" w:rsidRDefault="005A2624" w:rsidP="005A2624">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4.</w:t>
      </w:r>
      <w:r w:rsidRPr="00BE4286">
        <w:rPr>
          <w:rFonts w:ascii="Times New Roman" w:eastAsia="Times New Roman" w:hAnsi="Times New Roman"/>
          <w:b/>
          <w:caps/>
          <w:noProof/>
        </w:rPr>
        <w:tab/>
        <w:t>klinikinĖ informacija</w:t>
      </w:r>
    </w:p>
    <w:p w14:paraId="10AFD694" w14:textId="77777777" w:rsidR="005A2624" w:rsidRPr="00BE4286" w:rsidRDefault="005A2624" w:rsidP="005A2624">
      <w:pPr>
        <w:spacing w:after="0" w:line="240" w:lineRule="auto"/>
        <w:ind w:left="567" w:hanging="567"/>
        <w:rPr>
          <w:rFonts w:ascii="Times New Roman" w:eastAsia="Times New Roman" w:hAnsi="Times New Roman"/>
          <w:noProof/>
        </w:rPr>
      </w:pPr>
    </w:p>
    <w:p w14:paraId="44C7A7B5"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4.1</w:t>
      </w:r>
      <w:r w:rsidRPr="00BE4286">
        <w:rPr>
          <w:rFonts w:ascii="Times New Roman" w:eastAsia="Times New Roman" w:hAnsi="Times New Roman"/>
          <w:b/>
          <w:noProof/>
        </w:rPr>
        <w:tab/>
        <w:t>Terapinės indikacijos</w:t>
      </w:r>
    </w:p>
    <w:p w14:paraId="3A79B095" w14:textId="77777777" w:rsidR="005A2624" w:rsidRPr="00BE4286" w:rsidRDefault="005A2624" w:rsidP="005A2624">
      <w:pPr>
        <w:spacing w:after="0" w:line="240" w:lineRule="auto"/>
        <w:ind w:left="567" w:hanging="567"/>
        <w:rPr>
          <w:rFonts w:ascii="Times New Roman" w:eastAsia="Times New Roman" w:hAnsi="Times New Roman"/>
          <w:noProof/>
        </w:rPr>
      </w:pPr>
    </w:p>
    <w:p w14:paraId="69781832" w14:textId="77777777" w:rsidR="005A2624" w:rsidRPr="00BE4286" w:rsidRDefault="005A2624" w:rsidP="005A2624">
      <w:pPr>
        <w:spacing w:after="0" w:line="240" w:lineRule="auto"/>
        <w:jc w:val="both"/>
        <w:rPr>
          <w:rFonts w:ascii="Times New Roman" w:eastAsia="Times New Roman" w:hAnsi="Times New Roman"/>
          <w:lang w:val="sv-SE"/>
        </w:rPr>
      </w:pPr>
      <w:r w:rsidRPr="00BE4286">
        <w:rPr>
          <w:rFonts w:ascii="Times New Roman" w:eastAsia="Times New Roman" w:hAnsi="Times New Roman"/>
          <w:lang w:val="sv-SE"/>
        </w:rPr>
        <w:t>Šis vaistinis preparatas vartojamas tik diagnostikai.</w:t>
      </w:r>
    </w:p>
    <w:p w14:paraId="3F452EB9" w14:textId="77777777" w:rsidR="005A2624" w:rsidRPr="00BE4286" w:rsidRDefault="005A2624" w:rsidP="005A2624">
      <w:pPr>
        <w:spacing w:after="0" w:line="240" w:lineRule="auto"/>
        <w:jc w:val="both"/>
        <w:rPr>
          <w:rFonts w:ascii="Times New Roman" w:eastAsia="Times New Roman" w:hAnsi="Times New Roman"/>
          <w:lang w:val="sv-SE"/>
        </w:rPr>
      </w:pPr>
    </w:p>
    <w:p w14:paraId="5C1E5303" w14:textId="77777777" w:rsidR="005A2624" w:rsidRPr="00D17562" w:rsidRDefault="005A2624" w:rsidP="005A2624">
      <w:pPr>
        <w:spacing w:after="0" w:line="240" w:lineRule="auto"/>
        <w:rPr>
          <w:rFonts w:ascii="Times New Roman" w:eastAsia="Times New Roman" w:hAnsi="Times New Roman"/>
          <w:caps/>
          <w:noProof/>
          <w:u w:val="single"/>
        </w:rPr>
      </w:pPr>
      <w:r w:rsidRPr="00D17562">
        <w:rPr>
          <w:rFonts w:ascii="Times New Roman" w:eastAsia="Times New Roman" w:hAnsi="Times New Roman"/>
          <w:noProof/>
          <w:u w:val="single"/>
        </w:rPr>
        <w:t>Suaugusiesiems</w:t>
      </w:r>
    </w:p>
    <w:p w14:paraId="126371D5"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caps/>
          <w:noProof/>
        </w:rPr>
        <w:t>R</w:t>
      </w:r>
      <w:r w:rsidRPr="00BE4286">
        <w:rPr>
          <w:rFonts w:ascii="Times New Roman" w:eastAsia="Times New Roman" w:hAnsi="Times New Roman"/>
          <w:noProof/>
        </w:rPr>
        <w:t>entgenokontrastinis</w:t>
      </w:r>
      <w:r w:rsidR="009D4808">
        <w:rPr>
          <w:rFonts w:ascii="Times New Roman" w:eastAsia="Times New Roman" w:hAnsi="Times New Roman"/>
          <w:noProof/>
        </w:rPr>
        <w:t xml:space="preserve"> vaistinis</w:t>
      </w:r>
      <w:r w:rsidRPr="00BE4286">
        <w:rPr>
          <w:rFonts w:ascii="Times New Roman" w:eastAsia="Times New Roman" w:hAnsi="Times New Roman"/>
          <w:noProof/>
        </w:rPr>
        <w:t xml:space="preserve"> preparatas kardioangiografijai, galvos smegenų angiografijai (įprastinei), periferinių kraujagyslių arteriografijai (įprastinei) pilvo kraujagyslių angiografijai (intraarterinei </w:t>
      </w:r>
      <w:r w:rsidRPr="00BE4286">
        <w:rPr>
          <w:rFonts w:ascii="Times New Roman" w:eastAsia="Times New Roman" w:hAnsi="Times New Roman"/>
        </w:rPr>
        <w:t xml:space="preserve">skaitmeninei </w:t>
      </w:r>
      <w:proofErr w:type="spellStart"/>
      <w:r w:rsidRPr="00BE4286">
        <w:rPr>
          <w:rFonts w:ascii="Times New Roman" w:eastAsia="Times New Roman" w:hAnsi="Times New Roman"/>
        </w:rPr>
        <w:t>subtrakcinei</w:t>
      </w:r>
      <w:proofErr w:type="spellEnd"/>
      <w:r w:rsidRPr="00BE4286">
        <w:rPr>
          <w:rFonts w:ascii="Times New Roman" w:eastAsia="Times New Roman" w:hAnsi="Times New Roman"/>
        </w:rPr>
        <w:t xml:space="preserve"> angiografijai, </w:t>
      </w:r>
      <w:r w:rsidRPr="00BE4286">
        <w:rPr>
          <w:rFonts w:ascii="Times New Roman" w:eastAsia="Times New Roman" w:hAnsi="Times New Roman"/>
          <w:noProof/>
        </w:rPr>
        <w:t xml:space="preserve">SSA), urografijai, flebografijai, kompiuterinės tomografijos (KT) vaizdo sustiprinimui. Lumbalinei, torakalinei ir cervikalinei mielografijai. </w:t>
      </w:r>
      <w:proofErr w:type="spellStart"/>
      <w:r w:rsidRPr="00BE4286">
        <w:rPr>
          <w:rFonts w:ascii="Times New Roman" w:eastAsia="Times New Roman" w:hAnsi="Times New Roman"/>
        </w:rPr>
        <w:t>Artrografijai</w:t>
      </w:r>
      <w:proofErr w:type="spellEnd"/>
      <w:r w:rsidRPr="00BE4286">
        <w:rPr>
          <w:rFonts w:ascii="Times New Roman" w:eastAsia="Times New Roman" w:hAnsi="Times New Roman"/>
        </w:rPr>
        <w:t xml:space="preserve">, </w:t>
      </w:r>
      <w:proofErr w:type="spellStart"/>
      <w:r w:rsidRPr="00BE4286">
        <w:rPr>
          <w:rFonts w:ascii="Times New Roman" w:eastAsia="Times New Roman" w:hAnsi="Times New Roman"/>
        </w:rPr>
        <w:t>histerosalpingografijai</w:t>
      </w:r>
      <w:proofErr w:type="spellEnd"/>
      <w:r w:rsidRPr="00BE4286">
        <w:rPr>
          <w:rFonts w:ascii="Times New Roman" w:eastAsia="Times New Roman" w:hAnsi="Times New Roman"/>
        </w:rPr>
        <w:t xml:space="preserve"> (HSG) ir viršutinės virškinimo trakto dalies tyrimams.</w:t>
      </w:r>
    </w:p>
    <w:p w14:paraId="0C12C6C2" w14:textId="77777777" w:rsidR="005A2624" w:rsidRPr="00BE4286" w:rsidRDefault="005A2624" w:rsidP="005A2624">
      <w:pPr>
        <w:spacing w:after="0" w:line="240" w:lineRule="auto"/>
        <w:ind w:left="567" w:hanging="567"/>
        <w:rPr>
          <w:rFonts w:ascii="Times New Roman" w:eastAsia="Times New Roman" w:hAnsi="Times New Roman"/>
          <w:noProof/>
        </w:rPr>
      </w:pPr>
    </w:p>
    <w:p w14:paraId="475FB3CD" w14:textId="77777777" w:rsidR="005A2624" w:rsidRPr="00D17562" w:rsidRDefault="005A2624" w:rsidP="005A2624">
      <w:pPr>
        <w:spacing w:after="0" w:line="240" w:lineRule="auto"/>
        <w:ind w:left="567" w:hanging="567"/>
        <w:rPr>
          <w:rFonts w:ascii="Times New Roman" w:eastAsia="Times New Roman" w:hAnsi="Times New Roman"/>
          <w:noProof/>
          <w:u w:val="single"/>
        </w:rPr>
      </w:pPr>
      <w:r w:rsidRPr="00D17562">
        <w:rPr>
          <w:rFonts w:ascii="Times New Roman" w:eastAsia="Times New Roman" w:hAnsi="Times New Roman"/>
          <w:noProof/>
          <w:u w:val="single"/>
        </w:rPr>
        <w:t>Vaikams</w:t>
      </w:r>
    </w:p>
    <w:p w14:paraId="3D81A992"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caps/>
          <w:noProof/>
        </w:rPr>
        <w:t>R</w:t>
      </w:r>
      <w:r w:rsidRPr="00BE4286">
        <w:rPr>
          <w:rFonts w:ascii="Times New Roman" w:eastAsia="Times New Roman" w:hAnsi="Times New Roman"/>
          <w:noProof/>
        </w:rPr>
        <w:t>entgenokontrastinis</w:t>
      </w:r>
      <w:r w:rsidR="009D4808">
        <w:rPr>
          <w:rFonts w:ascii="Times New Roman" w:eastAsia="Times New Roman" w:hAnsi="Times New Roman"/>
          <w:noProof/>
        </w:rPr>
        <w:t xml:space="preserve"> vaistinis</w:t>
      </w:r>
      <w:r w:rsidRPr="00BE4286">
        <w:rPr>
          <w:rFonts w:ascii="Times New Roman" w:eastAsia="Times New Roman" w:hAnsi="Times New Roman"/>
          <w:noProof/>
        </w:rPr>
        <w:t xml:space="preserve"> preparatas kardioangiografijai, urografijai, KT vaizdo sustiprinimui </w:t>
      </w:r>
      <w:r w:rsidRPr="00BE4286">
        <w:rPr>
          <w:rFonts w:ascii="Times New Roman" w:eastAsia="Times New Roman" w:hAnsi="Times New Roman"/>
        </w:rPr>
        <w:t xml:space="preserve">ir viršutinės virškinimo trakto dalies tyrimams. </w:t>
      </w:r>
    </w:p>
    <w:p w14:paraId="325327AC" w14:textId="77777777" w:rsidR="005A2624" w:rsidRPr="00BE4286" w:rsidRDefault="005A2624" w:rsidP="005A2624">
      <w:pPr>
        <w:spacing w:after="0" w:line="240" w:lineRule="auto"/>
        <w:ind w:left="567" w:hanging="567"/>
        <w:rPr>
          <w:rFonts w:ascii="Times New Roman" w:eastAsia="Times New Roman" w:hAnsi="Times New Roman"/>
          <w:noProof/>
        </w:rPr>
      </w:pPr>
    </w:p>
    <w:p w14:paraId="3B25BEF6"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lastRenderedPageBreak/>
        <w:t>4.2</w:t>
      </w:r>
      <w:r w:rsidRPr="00BE4286">
        <w:rPr>
          <w:rFonts w:ascii="Times New Roman" w:eastAsia="Times New Roman" w:hAnsi="Times New Roman"/>
          <w:b/>
          <w:noProof/>
        </w:rPr>
        <w:tab/>
        <w:t>Dozavimas ir vartojimo metodas</w:t>
      </w:r>
    </w:p>
    <w:p w14:paraId="321BB62A" w14:textId="77777777" w:rsidR="005A2624" w:rsidRPr="00BE4286" w:rsidRDefault="005A2624" w:rsidP="005A2624">
      <w:pPr>
        <w:spacing w:after="0" w:line="240" w:lineRule="auto"/>
        <w:ind w:left="567" w:hanging="567"/>
        <w:rPr>
          <w:rFonts w:ascii="Times New Roman" w:eastAsia="Times New Roman" w:hAnsi="Times New Roman"/>
          <w:noProof/>
        </w:rPr>
      </w:pPr>
    </w:p>
    <w:p w14:paraId="6C283814" w14:textId="77777777" w:rsidR="005A2624" w:rsidRPr="00BE4286" w:rsidRDefault="005A2624" w:rsidP="00D17562">
      <w:pPr>
        <w:tabs>
          <w:tab w:val="left" w:pos="567"/>
        </w:tabs>
        <w:spacing w:after="0" w:line="260" w:lineRule="exact"/>
        <w:rPr>
          <w:rFonts w:ascii="Times New Roman" w:eastAsia="Times New Roman" w:hAnsi="Times New Roman"/>
          <w:caps/>
          <w:noProof/>
        </w:rPr>
      </w:pPr>
      <w:r w:rsidRPr="00BE4286">
        <w:rPr>
          <w:rFonts w:ascii="Times New Roman" w:eastAsia="Times New Roman" w:hAnsi="Times New Roman"/>
          <w:noProof/>
          <w:snapToGrid w:val="0"/>
          <w:szCs w:val="24"/>
          <w:u w:val="single"/>
        </w:rPr>
        <w:t>Dozavimas</w:t>
      </w:r>
    </w:p>
    <w:p w14:paraId="5DFC5AC3" w14:textId="77777777" w:rsidR="005A2624" w:rsidRPr="00BE4286" w:rsidRDefault="005A2624" w:rsidP="005A2624">
      <w:pPr>
        <w:spacing w:after="0" w:line="240" w:lineRule="auto"/>
        <w:rPr>
          <w:rFonts w:ascii="Times New Roman" w:eastAsia="Times New Roman" w:hAnsi="Times New Roman"/>
          <w:lang w:val="sv-SE"/>
        </w:rPr>
      </w:pPr>
      <w:r w:rsidRPr="00BE4286">
        <w:rPr>
          <w:rFonts w:ascii="Times New Roman" w:eastAsia="Times New Roman" w:hAnsi="Times New Roman"/>
          <w:caps/>
          <w:noProof/>
        </w:rPr>
        <w:t>D</w:t>
      </w:r>
      <w:r w:rsidRPr="00BE4286">
        <w:rPr>
          <w:rFonts w:ascii="Times New Roman" w:eastAsia="Times New Roman" w:hAnsi="Times New Roman"/>
          <w:noProof/>
        </w:rPr>
        <w:t>ozė gali keistis priklausomai nuo atliekamo tyrimo rūšies, ligonio amžiaus, svorio, širdies išmetimo frakcijos dydžio ir bendros paciento būklės bei naudojamos techninės įrangos. Paprastai vartojama apytiksliai tokia pati jodo koncentracija ir kiekis, kaip ir vartojant kitus šiuo metu esamus jodo turinčius rentgenokontrastinius</w:t>
      </w:r>
      <w:r w:rsidR="009D4808">
        <w:rPr>
          <w:rFonts w:ascii="Times New Roman" w:eastAsia="Times New Roman" w:hAnsi="Times New Roman"/>
          <w:noProof/>
        </w:rPr>
        <w:t xml:space="preserve"> vaistinius</w:t>
      </w:r>
      <w:r w:rsidRPr="00BE4286">
        <w:rPr>
          <w:rFonts w:ascii="Times New Roman" w:eastAsia="Times New Roman" w:hAnsi="Times New Roman"/>
          <w:noProof/>
        </w:rPr>
        <w:t xml:space="preserve"> preparatus. Tačiau kai kurių klinikinių tyrimų metu buvo gauta pakankamai diagnostinės informacijos,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šiek tiek mažesnės jodo koncentracijos jodiksanolio. Kaip ir vartojant kitus kontrastinius</w:t>
      </w:r>
      <w:r w:rsidR="009D4808">
        <w:rPr>
          <w:rFonts w:ascii="Times New Roman" w:eastAsia="Times New Roman" w:hAnsi="Times New Roman"/>
          <w:noProof/>
        </w:rPr>
        <w:t xml:space="preserve"> vaistinius</w:t>
      </w:r>
      <w:r w:rsidRPr="00BE4286">
        <w:rPr>
          <w:rFonts w:ascii="Times New Roman" w:eastAsia="Times New Roman" w:hAnsi="Times New Roman"/>
          <w:noProof/>
        </w:rPr>
        <w:t xml:space="preserve"> preparatus, prieš ir po tyrimo reikia užtikrinti pakankamą organizmo hidrataciją. </w:t>
      </w:r>
      <w:r w:rsidR="009D4808">
        <w:rPr>
          <w:rFonts w:ascii="Times New Roman" w:eastAsia="Times New Roman" w:hAnsi="Times New Roman"/>
          <w:noProof/>
        </w:rPr>
        <w:t>Vaistinis p</w:t>
      </w:r>
      <w:r w:rsidRPr="00BE4286">
        <w:rPr>
          <w:rFonts w:ascii="Times New Roman" w:eastAsia="Times New Roman" w:hAnsi="Times New Roman"/>
          <w:noProof/>
        </w:rPr>
        <w:t>reparatas skirtas vartoti į veną, į arteriją, intratekaliai (į povoratinklinę ertmę) ir į kūno ertmes.</w:t>
      </w:r>
    </w:p>
    <w:p w14:paraId="3532E2A7" w14:textId="77777777" w:rsidR="005A2624" w:rsidRPr="00BE4286" w:rsidRDefault="005A2624" w:rsidP="005A2624">
      <w:pPr>
        <w:spacing w:after="0" w:line="240" w:lineRule="auto"/>
        <w:rPr>
          <w:rFonts w:ascii="Times New Roman" w:eastAsia="Times New Roman" w:hAnsi="Times New Roman"/>
          <w:noProof/>
          <w:lang w:val="sv-SE"/>
        </w:rPr>
      </w:pPr>
    </w:p>
    <w:p w14:paraId="7C2DE52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Žemiau pateikiamos rekomenduojamos dozės. Pateiktos</w:t>
      </w:r>
      <w:r w:rsidR="009D4808">
        <w:rPr>
          <w:rFonts w:ascii="Times New Roman" w:eastAsia="Times New Roman" w:hAnsi="Times New Roman"/>
          <w:noProof/>
        </w:rPr>
        <w:t xml:space="preserve"> vaistinio</w:t>
      </w:r>
      <w:r w:rsidRPr="00BE4286">
        <w:rPr>
          <w:rFonts w:ascii="Times New Roman" w:eastAsia="Times New Roman" w:hAnsi="Times New Roman"/>
          <w:noProof/>
        </w:rPr>
        <w:t xml:space="preserve"> preparato dozės vartoti į arteriją yra vienkartinės, todėl gali būti kartojamos.</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8"/>
        <w:gridCol w:w="2120"/>
        <w:gridCol w:w="2126"/>
        <w:gridCol w:w="2268"/>
      </w:tblGrid>
      <w:tr w:rsidR="005A2624" w:rsidRPr="005A2624" w14:paraId="04F697E5" w14:textId="77777777" w:rsidTr="006E5524">
        <w:trPr>
          <w:cantSplit/>
          <w:trHeight w:val="425"/>
        </w:trPr>
        <w:tc>
          <w:tcPr>
            <w:tcW w:w="2808" w:type="dxa"/>
            <w:tcBorders>
              <w:bottom w:val="single" w:sz="6" w:space="0" w:color="auto"/>
            </w:tcBorders>
            <w:vAlign w:val="center"/>
          </w:tcPr>
          <w:p w14:paraId="07BCE3C3" w14:textId="77777777" w:rsidR="005A2624" w:rsidRPr="00BB0DDF" w:rsidRDefault="005A2624" w:rsidP="006E5524">
            <w:pPr>
              <w:spacing w:after="0" w:line="240" w:lineRule="auto"/>
              <w:jc w:val="center"/>
              <w:rPr>
                <w:rFonts w:ascii="Times New Roman" w:eastAsia="Times New Roman" w:hAnsi="Times New Roman"/>
                <w:noProof/>
              </w:rPr>
            </w:pPr>
            <w:r w:rsidRPr="00BB0DDF">
              <w:rPr>
                <w:rFonts w:ascii="Times New Roman" w:eastAsia="Times New Roman" w:hAnsi="Times New Roman"/>
                <w:noProof/>
              </w:rPr>
              <w:t>Indikacija/Tyrimas</w:t>
            </w:r>
          </w:p>
        </w:tc>
        <w:tc>
          <w:tcPr>
            <w:tcW w:w="2120" w:type="dxa"/>
            <w:tcBorders>
              <w:bottom w:val="single" w:sz="6" w:space="0" w:color="auto"/>
            </w:tcBorders>
            <w:vAlign w:val="center"/>
          </w:tcPr>
          <w:p w14:paraId="747A542D" w14:textId="77777777" w:rsidR="005A2624" w:rsidRPr="00BB0DDF" w:rsidRDefault="005A2624" w:rsidP="006E5524">
            <w:pPr>
              <w:spacing w:after="0" w:line="240" w:lineRule="auto"/>
              <w:jc w:val="center"/>
              <w:rPr>
                <w:rFonts w:ascii="Times New Roman" w:eastAsia="Times New Roman" w:hAnsi="Times New Roman"/>
                <w:noProof/>
              </w:rPr>
            </w:pPr>
            <w:r w:rsidRPr="00BB0DDF">
              <w:rPr>
                <w:rFonts w:ascii="Times New Roman" w:eastAsia="Times New Roman" w:hAnsi="Times New Roman"/>
                <w:noProof/>
              </w:rPr>
              <w:t>Jodo</w:t>
            </w:r>
          </w:p>
          <w:p w14:paraId="13FC4639" w14:textId="77777777" w:rsidR="005A2624" w:rsidRPr="00BB0DDF" w:rsidRDefault="005A2624" w:rsidP="006E5524">
            <w:pPr>
              <w:spacing w:after="0" w:line="240" w:lineRule="auto"/>
              <w:jc w:val="center"/>
              <w:rPr>
                <w:rFonts w:ascii="Times New Roman" w:eastAsia="Times New Roman" w:hAnsi="Times New Roman"/>
                <w:noProof/>
              </w:rPr>
            </w:pPr>
            <w:r w:rsidRPr="00BB0DDF">
              <w:rPr>
                <w:rFonts w:ascii="Times New Roman" w:eastAsia="Times New Roman" w:hAnsi="Times New Roman"/>
                <w:noProof/>
              </w:rPr>
              <w:t>koncentracija</w:t>
            </w:r>
          </w:p>
        </w:tc>
        <w:tc>
          <w:tcPr>
            <w:tcW w:w="2126" w:type="dxa"/>
            <w:tcBorders>
              <w:bottom w:val="single" w:sz="6" w:space="0" w:color="auto"/>
            </w:tcBorders>
          </w:tcPr>
          <w:p w14:paraId="501EC68F" w14:textId="77777777" w:rsidR="005A2624" w:rsidRPr="00BB0DDF" w:rsidRDefault="005A2624" w:rsidP="006E5524">
            <w:pPr>
              <w:spacing w:after="0" w:line="240" w:lineRule="auto"/>
              <w:jc w:val="center"/>
              <w:rPr>
                <w:rFonts w:ascii="Times New Roman" w:eastAsia="Times New Roman" w:hAnsi="Times New Roman"/>
                <w:noProof/>
              </w:rPr>
            </w:pPr>
            <w:r w:rsidRPr="00BB0DDF">
              <w:rPr>
                <w:rFonts w:ascii="Times New Roman" w:eastAsia="Times New Roman" w:hAnsi="Times New Roman"/>
                <w:noProof/>
              </w:rPr>
              <w:t>Jodiksanolio</w:t>
            </w:r>
          </w:p>
          <w:p w14:paraId="47B42B39" w14:textId="77777777" w:rsidR="005A2624" w:rsidRPr="00BB0DDF" w:rsidRDefault="005A2624" w:rsidP="006E5524">
            <w:pPr>
              <w:spacing w:after="0" w:line="240" w:lineRule="auto"/>
              <w:jc w:val="center"/>
              <w:rPr>
                <w:rFonts w:ascii="Times New Roman" w:eastAsia="Times New Roman" w:hAnsi="Times New Roman"/>
                <w:noProof/>
              </w:rPr>
            </w:pPr>
            <w:r w:rsidRPr="00BB0DDF">
              <w:rPr>
                <w:rFonts w:ascii="Times New Roman" w:eastAsia="Times New Roman" w:hAnsi="Times New Roman"/>
                <w:noProof/>
              </w:rPr>
              <w:t>koncentracija</w:t>
            </w:r>
          </w:p>
        </w:tc>
        <w:tc>
          <w:tcPr>
            <w:tcW w:w="2268" w:type="dxa"/>
            <w:tcBorders>
              <w:bottom w:val="single" w:sz="6" w:space="0" w:color="auto"/>
            </w:tcBorders>
            <w:vAlign w:val="center"/>
          </w:tcPr>
          <w:p w14:paraId="65EB0A4A" w14:textId="77777777" w:rsidR="005A2624" w:rsidRPr="00BB0DDF" w:rsidRDefault="005A2624" w:rsidP="006E5524">
            <w:pPr>
              <w:spacing w:after="0" w:line="240" w:lineRule="auto"/>
              <w:jc w:val="center"/>
              <w:rPr>
                <w:rFonts w:ascii="Times New Roman" w:eastAsia="Times New Roman" w:hAnsi="Times New Roman"/>
                <w:noProof/>
              </w:rPr>
            </w:pPr>
            <w:r w:rsidRPr="00BB0DDF">
              <w:rPr>
                <w:rFonts w:ascii="Times New Roman" w:eastAsia="Times New Roman" w:hAnsi="Times New Roman"/>
                <w:noProof/>
              </w:rPr>
              <w:t>Tūris</w:t>
            </w:r>
          </w:p>
        </w:tc>
      </w:tr>
      <w:tr w:rsidR="005A2624" w:rsidRPr="005A2624" w14:paraId="645F1A93" w14:textId="77777777" w:rsidTr="006E5524">
        <w:trPr>
          <w:trHeight w:val="1545"/>
        </w:trPr>
        <w:tc>
          <w:tcPr>
            <w:tcW w:w="2808" w:type="dxa"/>
            <w:tcBorders>
              <w:top w:val="single" w:sz="6" w:space="0" w:color="auto"/>
              <w:bottom w:val="single" w:sz="4" w:space="0" w:color="auto"/>
            </w:tcBorders>
          </w:tcPr>
          <w:p w14:paraId="032DEBF6" w14:textId="77777777" w:rsidR="005A2624" w:rsidRPr="00BE4286" w:rsidRDefault="005A2624" w:rsidP="006E5524">
            <w:pPr>
              <w:spacing w:after="0" w:line="240" w:lineRule="auto"/>
              <w:rPr>
                <w:rFonts w:ascii="Times New Roman" w:eastAsia="Times New Roman" w:hAnsi="Times New Roman"/>
                <w:b/>
                <w:bCs/>
                <w:noProof/>
                <w:u w:val="single"/>
              </w:rPr>
            </w:pPr>
          </w:p>
          <w:p w14:paraId="13C1DF96" w14:textId="77777777" w:rsidR="005A2624" w:rsidRPr="00BB0DDF" w:rsidRDefault="005A2624" w:rsidP="006E5524">
            <w:pPr>
              <w:spacing w:after="0" w:line="240" w:lineRule="auto"/>
              <w:rPr>
                <w:rFonts w:ascii="Times New Roman" w:eastAsia="Times New Roman" w:hAnsi="Times New Roman"/>
                <w:bCs/>
                <w:noProof/>
                <w:u w:val="single"/>
              </w:rPr>
            </w:pPr>
            <w:r w:rsidRPr="00BB0DDF">
              <w:rPr>
                <w:rFonts w:ascii="Times New Roman" w:eastAsia="Times New Roman" w:hAnsi="Times New Roman"/>
                <w:bCs/>
                <w:noProof/>
                <w:u w:val="single"/>
              </w:rPr>
              <w:t>Leisti į arteriją</w:t>
            </w:r>
          </w:p>
          <w:p w14:paraId="0FAB3F36" w14:textId="77777777" w:rsidR="005A2624" w:rsidRPr="009D4808" w:rsidRDefault="005A2624" w:rsidP="006E5524">
            <w:pPr>
              <w:keepNext/>
              <w:spacing w:after="0" w:line="240" w:lineRule="auto"/>
              <w:outlineLvl w:val="5"/>
              <w:rPr>
                <w:rFonts w:ascii="Times New Roman" w:eastAsia="Times New Roman" w:hAnsi="Times New Roman"/>
                <w:iCs/>
                <w:noProof/>
              </w:rPr>
            </w:pPr>
          </w:p>
          <w:p w14:paraId="37A4AA33" w14:textId="77777777" w:rsidR="005A2624" w:rsidRPr="00BE4286" w:rsidRDefault="005A2624" w:rsidP="006E5524">
            <w:pPr>
              <w:keepNext/>
              <w:spacing w:after="0" w:line="240" w:lineRule="auto"/>
              <w:outlineLvl w:val="5"/>
              <w:rPr>
                <w:rFonts w:ascii="Times New Roman" w:eastAsia="Times New Roman" w:hAnsi="Times New Roman"/>
                <w:b/>
                <w:iCs/>
                <w:noProof/>
              </w:rPr>
            </w:pPr>
            <w:r w:rsidRPr="00BB0DDF">
              <w:rPr>
                <w:rFonts w:ascii="Times New Roman" w:eastAsia="Times New Roman" w:hAnsi="Times New Roman"/>
                <w:iCs/>
                <w:noProof/>
              </w:rPr>
              <w:t>Arteriografijos</w:t>
            </w:r>
          </w:p>
          <w:p w14:paraId="4322271E"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selektyvi galvos smegenų</w:t>
            </w:r>
          </w:p>
          <w:p w14:paraId="10437368"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6" w:space="0" w:color="auto"/>
              <w:bottom w:val="single" w:sz="4" w:space="0" w:color="auto"/>
            </w:tcBorders>
          </w:tcPr>
          <w:p w14:paraId="06AF1787" w14:textId="77777777" w:rsidR="005A2624" w:rsidRPr="00BE4286" w:rsidRDefault="005A2624" w:rsidP="006E5524">
            <w:pPr>
              <w:spacing w:after="0" w:line="240" w:lineRule="auto"/>
              <w:rPr>
                <w:rFonts w:ascii="Times New Roman" w:eastAsia="Times New Roman" w:hAnsi="Times New Roman"/>
                <w:noProof/>
              </w:rPr>
            </w:pPr>
          </w:p>
          <w:p w14:paraId="0626591C" w14:textId="77777777" w:rsidR="005A2624" w:rsidRPr="00BE4286" w:rsidRDefault="005A2624" w:rsidP="006E5524">
            <w:pPr>
              <w:spacing w:after="0" w:line="240" w:lineRule="auto"/>
              <w:rPr>
                <w:rFonts w:ascii="Times New Roman" w:eastAsia="Times New Roman" w:hAnsi="Times New Roman"/>
                <w:noProof/>
              </w:rPr>
            </w:pPr>
          </w:p>
          <w:p w14:paraId="08352A18" w14:textId="77777777" w:rsidR="005A2624" w:rsidRPr="00BE4286" w:rsidRDefault="005A2624" w:rsidP="006E5524">
            <w:pPr>
              <w:spacing w:after="0" w:line="240" w:lineRule="auto"/>
              <w:rPr>
                <w:rFonts w:ascii="Times New Roman" w:eastAsia="Times New Roman" w:hAnsi="Times New Roman"/>
                <w:noProof/>
              </w:rPr>
            </w:pPr>
          </w:p>
          <w:p w14:paraId="7A9C808E" w14:textId="77777777" w:rsidR="005A2624" w:rsidRPr="00BE4286" w:rsidRDefault="005A2624" w:rsidP="006E5524">
            <w:pPr>
              <w:spacing w:after="0" w:line="240" w:lineRule="auto"/>
              <w:rPr>
                <w:rFonts w:ascii="Times New Roman" w:eastAsia="Times New Roman" w:hAnsi="Times New Roman"/>
                <w:noProof/>
              </w:rPr>
            </w:pPr>
          </w:p>
          <w:p w14:paraId="60FCBD5F"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w:t>
            </w:r>
            <w:r w:rsidRPr="00BE4286">
              <w:rPr>
                <w:rFonts w:ascii="Times New Roman" w:eastAsia="Times New Roman" w:hAnsi="Times New Roman"/>
                <w:noProof/>
                <w:vertAlign w:val="superscript"/>
              </w:rPr>
              <w:t>(1)</w:t>
            </w:r>
            <w:r w:rsidRPr="00BE4286">
              <w:rPr>
                <w:rFonts w:ascii="Times New Roman" w:eastAsia="Times New Roman" w:hAnsi="Times New Roman"/>
                <w:noProof/>
              </w:rPr>
              <w:t> mg I/ml</w:t>
            </w:r>
          </w:p>
          <w:p w14:paraId="5AF9D408"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6" w:space="0" w:color="auto"/>
              <w:bottom w:val="single" w:sz="4" w:space="0" w:color="auto"/>
            </w:tcBorders>
          </w:tcPr>
          <w:p w14:paraId="3D480DAC" w14:textId="77777777" w:rsidR="005A2624" w:rsidRPr="00BE4286" w:rsidRDefault="005A2624" w:rsidP="006E5524">
            <w:pPr>
              <w:spacing w:after="0" w:line="240" w:lineRule="auto"/>
              <w:rPr>
                <w:rFonts w:ascii="Times New Roman" w:eastAsia="Times New Roman" w:hAnsi="Times New Roman"/>
                <w:noProof/>
              </w:rPr>
            </w:pPr>
          </w:p>
          <w:p w14:paraId="1041665D" w14:textId="77777777" w:rsidR="005A2624" w:rsidRPr="00BE4286" w:rsidRDefault="005A2624" w:rsidP="006E5524">
            <w:pPr>
              <w:spacing w:after="0" w:line="240" w:lineRule="auto"/>
              <w:rPr>
                <w:rFonts w:ascii="Times New Roman" w:eastAsia="Times New Roman" w:hAnsi="Times New Roman"/>
                <w:noProof/>
              </w:rPr>
            </w:pPr>
          </w:p>
          <w:p w14:paraId="3800C053" w14:textId="77777777" w:rsidR="005A2624" w:rsidRPr="00BE4286" w:rsidRDefault="005A2624" w:rsidP="006E5524">
            <w:pPr>
              <w:spacing w:after="0" w:line="240" w:lineRule="auto"/>
              <w:rPr>
                <w:rFonts w:ascii="Times New Roman" w:eastAsia="Times New Roman" w:hAnsi="Times New Roman"/>
                <w:noProof/>
              </w:rPr>
            </w:pPr>
          </w:p>
          <w:p w14:paraId="0FDEEF05" w14:textId="77777777" w:rsidR="005A2624" w:rsidRPr="00BE4286" w:rsidRDefault="005A2624" w:rsidP="006E5524">
            <w:pPr>
              <w:spacing w:after="0" w:line="240" w:lineRule="auto"/>
              <w:rPr>
                <w:rFonts w:ascii="Times New Roman" w:eastAsia="Times New Roman" w:hAnsi="Times New Roman"/>
                <w:noProof/>
              </w:rPr>
            </w:pPr>
          </w:p>
          <w:p w14:paraId="7684558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4DD102AA"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6" w:space="0" w:color="auto"/>
              <w:bottom w:val="single" w:sz="4" w:space="0" w:color="auto"/>
            </w:tcBorders>
          </w:tcPr>
          <w:p w14:paraId="666014A3" w14:textId="77777777" w:rsidR="005A2624" w:rsidRPr="00BE4286" w:rsidRDefault="005A2624" w:rsidP="006E5524">
            <w:pPr>
              <w:spacing w:after="0" w:line="240" w:lineRule="auto"/>
              <w:rPr>
                <w:rFonts w:ascii="Times New Roman" w:eastAsia="Times New Roman" w:hAnsi="Times New Roman"/>
                <w:noProof/>
              </w:rPr>
            </w:pPr>
          </w:p>
          <w:p w14:paraId="0F04AC1A" w14:textId="77777777" w:rsidR="005A2624" w:rsidRPr="00BE4286" w:rsidRDefault="005A2624" w:rsidP="006E5524">
            <w:pPr>
              <w:spacing w:after="0" w:line="240" w:lineRule="auto"/>
              <w:rPr>
                <w:rFonts w:ascii="Times New Roman" w:eastAsia="Times New Roman" w:hAnsi="Times New Roman"/>
                <w:noProof/>
              </w:rPr>
            </w:pPr>
          </w:p>
          <w:p w14:paraId="414B10BA" w14:textId="77777777" w:rsidR="005A2624" w:rsidRPr="00BE4286" w:rsidRDefault="005A2624" w:rsidP="006E5524">
            <w:pPr>
              <w:spacing w:after="0" w:line="240" w:lineRule="auto"/>
              <w:rPr>
                <w:rFonts w:ascii="Times New Roman" w:eastAsia="Times New Roman" w:hAnsi="Times New Roman"/>
                <w:noProof/>
              </w:rPr>
            </w:pPr>
          </w:p>
          <w:p w14:paraId="77CD7AA5" w14:textId="77777777" w:rsidR="005A2624" w:rsidRPr="00BE4286" w:rsidRDefault="005A2624" w:rsidP="006E5524">
            <w:pPr>
              <w:spacing w:after="0" w:line="240" w:lineRule="auto"/>
              <w:rPr>
                <w:rFonts w:ascii="Times New Roman" w:eastAsia="Times New Roman" w:hAnsi="Times New Roman"/>
                <w:noProof/>
              </w:rPr>
            </w:pPr>
          </w:p>
          <w:p w14:paraId="20E70C4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5-10 ml/inj.</w:t>
            </w:r>
          </w:p>
          <w:p w14:paraId="5ACF78EE"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06AC7F58" w14:textId="77777777" w:rsidTr="006E5524">
        <w:trPr>
          <w:trHeight w:val="465"/>
        </w:trPr>
        <w:tc>
          <w:tcPr>
            <w:tcW w:w="2808" w:type="dxa"/>
            <w:tcBorders>
              <w:top w:val="single" w:sz="4" w:space="0" w:color="auto"/>
              <w:bottom w:val="single" w:sz="4" w:space="0" w:color="auto"/>
            </w:tcBorders>
          </w:tcPr>
          <w:p w14:paraId="2F8B6A9F"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aortografija</w:t>
            </w:r>
          </w:p>
          <w:p w14:paraId="12861AD9" w14:textId="77777777" w:rsidR="005A2624" w:rsidRPr="00BE4286" w:rsidRDefault="005A2624" w:rsidP="006E5524">
            <w:pPr>
              <w:spacing w:after="0" w:line="240" w:lineRule="auto"/>
              <w:rPr>
                <w:rFonts w:ascii="Times New Roman" w:eastAsia="Times New Roman" w:hAnsi="Times New Roman"/>
                <w:b/>
                <w:bCs/>
                <w:noProof/>
                <w:u w:val="single"/>
              </w:rPr>
            </w:pPr>
          </w:p>
        </w:tc>
        <w:tc>
          <w:tcPr>
            <w:tcW w:w="2120" w:type="dxa"/>
            <w:tcBorders>
              <w:top w:val="single" w:sz="4" w:space="0" w:color="auto"/>
              <w:bottom w:val="single" w:sz="4" w:space="0" w:color="auto"/>
            </w:tcBorders>
          </w:tcPr>
          <w:p w14:paraId="3DC0BC71"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 mg I/ml</w:t>
            </w:r>
          </w:p>
          <w:p w14:paraId="260A0B13"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6A57B17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413F1836"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2C90B97E"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40-60 ml/inj.</w:t>
            </w:r>
          </w:p>
          <w:p w14:paraId="4728E380"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34F12A28" w14:textId="77777777" w:rsidTr="006E5524">
        <w:trPr>
          <w:trHeight w:val="450"/>
        </w:trPr>
        <w:tc>
          <w:tcPr>
            <w:tcW w:w="2808" w:type="dxa"/>
            <w:tcBorders>
              <w:top w:val="single" w:sz="4" w:space="0" w:color="auto"/>
              <w:bottom w:val="single" w:sz="4" w:space="0" w:color="auto"/>
            </w:tcBorders>
          </w:tcPr>
          <w:p w14:paraId="229DFE48"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periferinė</w:t>
            </w:r>
          </w:p>
          <w:p w14:paraId="2230C32F"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bottom w:val="single" w:sz="4" w:space="0" w:color="auto"/>
            </w:tcBorders>
          </w:tcPr>
          <w:p w14:paraId="43BCB04D"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 mg I/ml</w:t>
            </w:r>
          </w:p>
          <w:p w14:paraId="38C445BA"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5CB3BC8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765527BD"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3BE2788B"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30-60 ml/inj.</w:t>
            </w:r>
          </w:p>
          <w:p w14:paraId="7A374223"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6EAA15C8" w14:textId="77777777" w:rsidTr="006E5524">
        <w:trPr>
          <w:trHeight w:val="779"/>
        </w:trPr>
        <w:tc>
          <w:tcPr>
            <w:tcW w:w="2808" w:type="dxa"/>
            <w:tcBorders>
              <w:top w:val="single" w:sz="4" w:space="0" w:color="auto"/>
              <w:bottom w:val="single" w:sz="4" w:space="0" w:color="auto"/>
            </w:tcBorders>
          </w:tcPr>
          <w:p w14:paraId="22EB1AA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selektyvi visceralinė intraarterinė SSA</w:t>
            </w:r>
          </w:p>
          <w:p w14:paraId="306AFFAB"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bottom w:val="single" w:sz="4" w:space="0" w:color="auto"/>
            </w:tcBorders>
          </w:tcPr>
          <w:p w14:paraId="13DF0C08"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 mg I/ml</w:t>
            </w:r>
          </w:p>
          <w:p w14:paraId="6EDD3844" w14:textId="77777777" w:rsidR="005A2624" w:rsidRPr="00BE4286" w:rsidRDefault="005A2624" w:rsidP="006E5524">
            <w:pPr>
              <w:spacing w:after="0" w:line="240" w:lineRule="auto"/>
              <w:rPr>
                <w:rFonts w:ascii="Times New Roman" w:eastAsia="Times New Roman" w:hAnsi="Times New Roman"/>
                <w:noProof/>
              </w:rPr>
            </w:pPr>
          </w:p>
          <w:p w14:paraId="37C46CBC"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058C2EA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 mg/ml</w:t>
            </w:r>
          </w:p>
          <w:p w14:paraId="6DE6AC02" w14:textId="77777777" w:rsidR="005A2624" w:rsidRPr="00BE4286" w:rsidRDefault="005A2624" w:rsidP="006E5524">
            <w:pPr>
              <w:spacing w:after="0" w:line="240" w:lineRule="auto"/>
              <w:rPr>
                <w:rFonts w:ascii="Times New Roman" w:eastAsia="Times New Roman" w:hAnsi="Times New Roman"/>
                <w:noProof/>
              </w:rPr>
            </w:pPr>
          </w:p>
          <w:p w14:paraId="4561C5C8"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52ED69A3"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10-40 ml/inj.</w:t>
            </w:r>
          </w:p>
          <w:p w14:paraId="78FA8633" w14:textId="77777777" w:rsidR="005A2624" w:rsidRPr="00BE4286" w:rsidRDefault="005A2624" w:rsidP="006E5524">
            <w:pPr>
              <w:spacing w:after="0" w:line="240" w:lineRule="auto"/>
              <w:rPr>
                <w:rFonts w:ascii="Times New Roman" w:eastAsia="Times New Roman" w:hAnsi="Times New Roman"/>
                <w:noProof/>
              </w:rPr>
            </w:pPr>
          </w:p>
          <w:p w14:paraId="3DFB59A0"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1B4EF142" w14:textId="77777777" w:rsidTr="006E5524">
        <w:trPr>
          <w:trHeight w:val="1230"/>
        </w:trPr>
        <w:tc>
          <w:tcPr>
            <w:tcW w:w="2808" w:type="dxa"/>
            <w:tcBorders>
              <w:top w:val="single" w:sz="4" w:space="0" w:color="auto"/>
              <w:bottom w:val="single" w:sz="4" w:space="0" w:color="auto"/>
            </w:tcBorders>
          </w:tcPr>
          <w:p w14:paraId="0E127E83" w14:textId="77777777" w:rsidR="005A2624" w:rsidRPr="00BB0DDF" w:rsidRDefault="005A2624" w:rsidP="006E5524">
            <w:pPr>
              <w:spacing w:after="0" w:line="240" w:lineRule="auto"/>
              <w:outlineLvl w:val="5"/>
              <w:rPr>
                <w:rFonts w:ascii="Times New Roman" w:eastAsia="Times New Roman" w:hAnsi="Times New Roman"/>
                <w:iCs/>
                <w:noProof/>
              </w:rPr>
            </w:pPr>
            <w:r w:rsidRPr="00BB0DDF">
              <w:rPr>
                <w:rFonts w:ascii="Times New Roman" w:eastAsia="Times New Roman" w:hAnsi="Times New Roman"/>
                <w:iCs/>
                <w:noProof/>
              </w:rPr>
              <w:t xml:space="preserve">Kardioangiografija </w:t>
            </w:r>
          </w:p>
          <w:p w14:paraId="768C2DF2"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 xml:space="preserve">Suaugusiesiems </w:t>
            </w:r>
          </w:p>
          <w:p w14:paraId="7ACB8C41" w14:textId="77777777" w:rsidR="005A2624" w:rsidRPr="00BE4286" w:rsidRDefault="005A2624" w:rsidP="006E5524">
            <w:pPr>
              <w:spacing w:after="0" w:line="240" w:lineRule="auto"/>
              <w:rPr>
                <w:rFonts w:ascii="Times New Roman" w:eastAsia="Times New Roman" w:hAnsi="Times New Roman"/>
                <w:iCs/>
                <w:noProof/>
              </w:rPr>
            </w:pPr>
            <w:r w:rsidRPr="00BE4286">
              <w:rPr>
                <w:rFonts w:ascii="Times New Roman" w:eastAsia="Times New Roman" w:hAnsi="Times New Roman"/>
                <w:iCs/>
                <w:noProof/>
              </w:rPr>
              <w:t xml:space="preserve">  Kairiojo skilvelio ir aortos šaknies inj.</w:t>
            </w:r>
          </w:p>
          <w:p w14:paraId="6DD096D1"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bottom w:val="single" w:sz="4" w:space="0" w:color="auto"/>
            </w:tcBorders>
          </w:tcPr>
          <w:p w14:paraId="7636BDD8" w14:textId="77777777" w:rsidR="005A2624" w:rsidRPr="00BE4286" w:rsidRDefault="005A2624" w:rsidP="006E5524">
            <w:pPr>
              <w:spacing w:after="0" w:line="240" w:lineRule="auto"/>
              <w:rPr>
                <w:rFonts w:ascii="Times New Roman" w:eastAsia="Times New Roman" w:hAnsi="Times New Roman"/>
                <w:noProof/>
              </w:rPr>
            </w:pPr>
          </w:p>
          <w:p w14:paraId="2D1DF34B" w14:textId="77777777" w:rsidR="005A2624" w:rsidRPr="00BE4286" w:rsidRDefault="005A2624" w:rsidP="006E5524">
            <w:pPr>
              <w:spacing w:after="0" w:line="240" w:lineRule="auto"/>
              <w:rPr>
                <w:rFonts w:ascii="Times New Roman" w:eastAsia="Times New Roman" w:hAnsi="Times New Roman"/>
                <w:noProof/>
              </w:rPr>
            </w:pPr>
          </w:p>
          <w:p w14:paraId="710B4668"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320 mg I/ml</w:t>
            </w:r>
          </w:p>
          <w:p w14:paraId="5898EC88" w14:textId="77777777" w:rsidR="005A2624" w:rsidRPr="00BE4286" w:rsidRDefault="005A2624" w:rsidP="006E5524">
            <w:pPr>
              <w:spacing w:after="0" w:line="240" w:lineRule="auto"/>
              <w:rPr>
                <w:rFonts w:ascii="Times New Roman" w:eastAsia="Times New Roman" w:hAnsi="Times New Roman"/>
                <w:noProof/>
              </w:rPr>
            </w:pPr>
          </w:p>
          <w:p w14:paraId="7DB6F4D8"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6EDC01B2" w14:textId="77777777" w:rsidR="005A2624" w:rsidRPr="00BE4286" w:rsidRDefault="005A2624" w:rsidP="006E5524">
            <w:pPr>
              <w:spacing w:after="0" w:line="240" w:lineRule="auto"/>
              <w:rPr>
                <w:rFonts w:ascii="Times New Roman" w:eastAsia="Times New Roman" w:hAnsi="Times New Roman"/>
                <w:noProof/>
              </w:rPr>
            </w:pPr>
          </w:p>
          <w:p w14:paraId="0939F3FE" w14:textId="77777777" w:rsidR="005A2624" w:rsidRPr="00BE4286" w:rsidRDefault="005A2624" w:rsidP="006E5524">
            <w:pPr>
              <w:spacing w:after="0" w:line="240" w:lineRule="auto"/>
              <w:rPr>
                <w:rFonts w:ascii="Times New Roman" w:eastAsia="Times New Roman" w:hAnsi="Times New Roman"/>
                <w:noProof/>
              </w:rPr>
            </w:pPr>
          </w:p>
          <w:p w14:paraId="0F52012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652 mg/ml</w:t>
            </w:r>
          </w:p>
          <w:p w14:paraId="580349F9" w14:textId="77777777" w:rsidR="005A2624" w:rsidRPr="00BE4286" w:rsidRDefault="005A2624" w:rsidP="006E5524">
            <w:pPr>
              <w:spacing w:after="0" w:line="240" w:lineRule="auto"/>
              <w:rPr>
                <w:rFonts w:ascii="Times New Roman" w:eastAsia="Times New Roman" w:hAnsi="Times New Roman"/>
                <w:noProof/>
              </w:rPr>
            </w:pPr>
          </w:p>
          <w:p w14:paraId="1139CB9F"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71455765" w14:textId="77777777" w:rsidR="005A2624" w:rsidRPr="00BE4286" w:rsidRDefault="005A2624" w:rsidP="006E5524">
            <w:pPr>
              <w:spacing w:after="0" w:line="240" w:lineRule="auto"/>
              <w:rPr>
                <w:rFonts w:ascii="Times New Roman" w:eastAsia="Times New Roman" w:hAnsi="Times New Roman"/>
                <w:noProof/>
              </w:rPr>
            </w:pPr>
          </w:p>
          <w:p w14:paraId="0C36A638" w14:textId="77777777" w:rsidR="005A2624" w:rsidRPr="00BE4286" w:rsidRDefault="005A2624" w:rsidP="006E5524">
            <w:pPr>
              <w:spacing w:after="0" w:line="240" w:lineRule="auto"/>
              <w:rPr>
                <w:rFonts w:ascii="Times New Roman" w:eastAsia="Times New Roman" w:hAnsi="Times New Roman"/>
                <w:noProof/>
              </w:rPr>
            </w:pPr>
          </w:p>
          <w:p w14:paraId="279374CF"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30-60 ml/inj.</w:t>
            </w:r>
          </w:p>
          <w:p w14:paraId="5EF4E118" w14:textId="77777777" w:rsidR="005A2624" w:rsidRPr="00BE4286" w:rsidRDefault="005A2624" w:rsidP="006E5524">
            <w:pPr>
              <w:spacing w:after="0" w:line="240" w:lineRule="auto"/>
              <w:rPr>
                <w:rFonts w:ascii="Times New Roman" w:eastAsia="Times New Roman" w:hAnsi="Times New Roman"/>
                <w:noProof/>
              </w:rPr>
            </w:pPr>
          </w:p>
          <w:p w14:paraId="736C42E3"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6FF9566C" w14:textId="77777777" w:rsidTr="006E5524">
        <w:trPr>
          <w:trHeight w:val="863"/>
        </w:trPr>
        <w:tc>
          <w:tcPr>
            <w:tcW w:w="2808" w:type="dxa"/>
            <w:tcBorders>
              <w:top w:val="single" w:sz="4" w:space="0" w:color="auto"/>
              <w:bottom w:val="single" w:sz="4" w:space="0" w:color="auto"/>
            </w:tcBorders>
          </w:tcPr>
          <w:p w14:paraId="3E8A2EF1" w14:textId="77777777" w:rsidR="005A2624" w:rsidRPr="00BE4286" w:rsidRDefault="005A2624" w:rsidP="006E5524">
            <w:pPr>
              <w:spacing w:after="0" w:line="240" w:lineRule="auto"/>
              <w:rPr>
                <w:rFonts w:ascii="Times New Roman" w:eastAsia="Times New Roman" w:hAnsi="Times New Roman"/>
                <w:iCs/>
                <w:noProof/>
              </w:rPr>
            </w:pPr>
            <w:r w:rsidRPr="00BE4286">
              <w:rPr>
                <w:rFonts w:ascii="Times New Roman" w:eastAsia="Times New Roman" w:hAnsi="Times New Roman"/>
                <w:iCs/>
                <w:noProof/>
              </w:rPr>
              <w:t xml:space="preserve">  Selektyvi vainikinių arterijų arteriografija</w:t>
            </w:r>
          </w:p>
          <w:p w14:paraId="5637B5B5"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bottom w:val="single" w:sz="4" w:space="0" w:color="auto"/>
            </w:tcBorders>
          </w:tcPr>
          <w:p w14:paraId="3242B8A5"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320 mg I/ml</w:t>
            </w:r>
          </w:p>
          <w:p w14:paraId="44B26E41" w14:textId="77777777" w:rsidR="005A2624" w:rsidRPr="00BE4286" w:rsidRDefault="005A2624" w:rsidP="006E5524">
            <w:pPr>
              <w:spacing w:after="0" w:line="240" w:lineRule="auto"/>
              <w:rPr>
                <w:rFonts w:ascii="Times New Roman" w:eastAsia="Times New Roman" w:hAnsi="Times New Roman"/>
                <w:noProof/>
              </w:rPr>
            </w:pPr>
          </w:p>
          <w:p w14:paraId="0C3C8510"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08C97B4D"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652 mg/ml</w:t>
            </w:r>
          </w:p>
          <w:p w14:paraId="348BED33" w14:textId="77777777" w:rsidR="005A2624" w:rsidRPr="00BE4286" w:rsidRDefault="005A2624" w:rsidP="006E5524">
            <w:pPr>
              <w:spacing w:after="0" w:line="240" w:lineRule="auto"/>
              <w:rPr>
                <w:rFonts w:ascii="Times New Roman" w:eastAsia="Times New Roman" w:hAnsi="Times New Roman"/>
                <w:noProof/>
              </w:rPr>
            </w:pPr>
          </w:p>
          <w:p w14:paraId="77178827"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5CCF3D12"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4-8 ml/inj.</w:t>
            </w:r>
          </w:p>
          <w:p w14:paraId="1566D3F4" w14:textId="77777777" w:rsidR="005A2624" w:rsidRPr="00BE4286" w:rsidRDefault="005A2624" w:rsidP="006E5524">
            <w:pPr>
              <w:spacing w:after="0" w:line="240" w:lineRule="auto"/>
              <w:rPr>
                <w:rFonts w:ascii="Times New Roman" w:eastAsia="Times New Roman" w:hAnsi="Times New Roman"/>
                <w:noProof/>
              </w:rPr>
            </w:pPr>
          </w:p>
          <w:p w14:paraId="24DDE726"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36C7FF6A" w14:textId="77777777" w:rsidTr="006E5524">
        <w:trPr>
          <w:trHeight w:val="1725"/>
        </w:trPr>
        <w:tc>
          <w:tcPr>
            <w:tcW w:w="2808" w:type="dxa"/>
            <w:tcBorders>
              <w:top w:val="single" w:sz="4" w:space="0" w:color="auto"/>
            </w:tcBorders>
          </w:tcPr>
          <w:p w14:paraId="4B756139"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Vaikams</w:t>
            </w:r>
          </w:p>
          <w:p w14:paraId="711FA870"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tcBorders>
          </w:tcPr>
          <w:p w14:paraId="668DBDA2"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 mg I/ml</w:t>
            </w:r>
          </w:p>
        </w:tc>
        <w:tc>
          <w:tcPr>
            <w:tcW w:w="2126" w:type="dxa"/>
            <w:tcBorders>
              <w:top w:val="single" w:sz="4" w:space="0" w:color="auto"/>
            </w:tcBorders>
          </w:tcPr>
          <w:p w14:paraId="66B0CDE2"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27D755BB"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tcBorders>
          </w:tcPr>
          <w:p w14:paraId="0B00BFBA"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Priklausomai nuo amžiaus, svorio ir patologijos (rekomenduojama maksimali dozė 10 ml/kg)</w:t>
            </w:r>
          </w:p>
        </w:tc>
      </w:tr>
      <w:tr w:rsidR="005A2624" w:rsidRPr="005A2624" w14:paraId="3D0A65EF" w14:textId="77777777" w:rsidTr="006E5524">
        <w:trPr>
          <w:trHeight w:val="921"/>
        </w:trPr>
        <w:tc>
          <w:tcPr>
            <w:tcW w:w="2808" w:type="dxa"/>
            <w:tcBorders>
              <w:top w:val="single" w:sz="6" w:space="0" w:color="auto"/>
              <w:bottom w:val="single" w:sz="4" w:space="0" w:color="auto"/>
            </w:tcBorders>
          </w:tcPr>
          <w:p w14:paraId="319E4BDE" w14:textId="77777777" w:rsidR="005A2624" w:rsidRPr="00BB0DDF" w:rsidRDefault="005A2624" w:rsidP="006E5524">
            <w:pPr>
              <w:spacing w:after="0" w:line="240" w:lineRule="auto"/>
              <w:rPr>
                <w:rFonts w:ascii="Times New Roman" w:eastAsia="Times New Roman" w:hAnsi="Times New Roman"/>
                <w:noProof/>
                <w:u w:val="single"/>
              </w:rPr>
            </w:pPr>
            <w:r w:rsidRPr="00BB0DDF">
              <w:rPr>
                <w:rFonts w:ascii="Times New Roman" w:eastAsia="Times New Roman" w:hAnsi="Times New Roman"/>
                <w:noProof/>
                <w:u w:val="single"/>
              </w:rPr>
              <w:t>Leisti į veną</w:t>
            </w:r>
          </w:p>
          <w:p w14:paraId="20D14CA1" w14:textId="77777777" w:rsidR="005A2624" w:rsidRPr="00BE4286" w:rsidRDefault="005A2624" w:rsidP="006E5524">
            <w:pPr>
              <w:keepNext/>
              <w:spacing w:after="0" w:line="240" w:lineRule="auto"/>
              <w:outlineLvl w:val="5"/>
              <w:rPr>
                <w:rFonts w:ascii="Times New Roman" w:eastAsia="Times New Roman" w:hAnsi="Times New Roman"/>
                <w:b/>
                <w:iCs/>
                <w:noProof/>
              </w:rPr>
            </w:pPr>
            <w:r w:rsidRPr="00BB0DDF">
              <w:rPr>
                <w:rFonts w:ascii="Times New Roman" w:eastAsia="Times New Roman" w:hAnsi="Times New Roman"/>
                <w:iCs/>
                <w:noProof/>
              </w:rPr>
              <w:t>Urografija</w:t>
            </w:r>
          </w:p>
          <w:p w14:paraId="1875932F"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rPr>
              <w:t xml:space="preserve">  </w:t>
            </w:r>
            <w:r w:rsidRPr="00BE4286">
              <w:rPr>
                <w:rFonts w:ascii="Times New Roman" w:eastAsia="Times New Roman" w:hAnsi="Times New Roman"/>
                <w:noProof/>
                <w:u w:val="single"/>
              </w:rPr>
              <w:t xml:space="preserve">Suaugusiesiems </w:t>
            </w:r>
          </w:p>
          <w:p w14:paraId="719C2B9E"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6" w:space="0" w:color="auto"/>
              <w:bottom w:val="single" w:sz="4" w:space="0" w:color="auto"/>
            </w:tcBorders>
          </w:tcPr>
          <w:p w14:paraId="0F42396C" w14:textId="77777777" w:rsidR="005A2624" w:rsidRPr="00BE4286" w:rsidRDefault="005A2624" w:rsidP="006E5524">
            <w:pPr>
              <w:spacing w:after="0" w:line="240" w:lineRule="auto"/>
              <w:rPr>
                <w:rFonts w:ascii="Times New Roman" w:eastAsia="Times New Roman" w:hAnsi="Times New Roman"/>
                <w:noProof/>
              </w:rPr>
            </w:pPr>
          </w:p>
          <w:p w14:paraId="7AA1A2CC" w14:textId="77777777" w:rsidR="005A2624" w:rsidRPr="00BE4286" w:rsidRDefault="005A2624" w:rsidP="006E5524">
            <w:pPr>
              <w:spacing w:after="0" w:line="240" w:lineRule="auto"/>
              <w:rPr>
                <w:rFonts w:ascii="Times New Roman" w:eastAsia="Times New Roman" w:hAnsi="Times New Roman"/>
                <w:noProof/>
              </w:rPr>
            </w:pPr>
          </w:p>
          <w:p w14:paraId="25EF5FA7"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270/320 mg I/ml </w:t>
            </w:r>
          </w:p>
        </w:tc>
        <w:tc>
          <w:tcPr>
            <w:tcW w:w="2126" w:type="dxa"/>
            <w:tcBorders>
              <w:top w:val="single" w:sz="6" w:space="0" w:color="auto"/>
              <w:bottom w:val="single" w:sz="4" w:space="0" w:color="auto"/>
            </w:tcBorders>
          </w:tcPr>
          <w:p w14:paraId="6B3540BD" w14:textId="77777777" w:rsidR="005A2624" w:rsidRPr="00BE4286" w:rsidRDefault="005A2624" w:rsidP="006E5524">
            <w:pPr>
              <w:spacing w:after="0" w:line="240" w:lineRule="auto"/>
              <w:rPr>
                <w:rFonts w:ascii="Times New Roman" w:eastAsia="Times New Roman" w:hAnsi="Times New Roman"/>
                <w:noProof/>
              </w:rPr>
            </w:pPr>
          </w:p>
          <w:p w14:paraId="75017FE7" w14:textId="77777777" w:rsidR="005A2624" w:rsidRPr="00BE4286" w:rsidRDefault="005A2624" w:rsidP="006E5524">
            <w:pPr>
              <w:spacing w:after="0" w:line="240" w:lineRule="auto"/>
              <w:rPr>
                <w:rFonts w:ascii="Times New Roman" w:eastAsia="Times New Roman" w:hAnsi="Times New Roman"/>
                <w:noProof/>
              </w:rPr>
            </w:pPr>
          </w:p>
          <w:p w14:paraId="5594BAD3"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45D01EDF"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6" w:space="0" w:color="auto"/>
              <w:bottom w:val="single" w:sz="4" w:space="0" w:color="auto"/>
            </w:tcBorders>
          </w:tcPr>
          <w:p w14:paraId="5C3D3244" w14:textId="77777777" w:rsidR="005A2624" w:rsidRPr="00BE4286" w:rsidRDefault="005A2624" w:rsidP="006E5524">
            <w:pPr>
              <w:spacing w:after="0" w:line="240" w:lineRule="auto"/>
              <w:rPr>
                <w:rFonts w:ascii="Times New Roman" w:eastAsia="Times New Roman" w:hAnsi="Times New Roman"/>
                <w:noProof/>
              </w:rPr>
            </w:pPr>
          </w:p>
          <w:p w14:paraId="32BE5211" w14:textId="77777777" w:rsidR="005A2624" w:rsidRPr="00BE4286" w:rsidRDefault="005A2624" w:rsidP="006E5524">
            <w:pPr>
              <w:spacing w:after="0" w:line="240" w:lineRule="auto"/>
              <w:rPr>
                <w:rFonts w:ascii="Times New Roman" w:eastAsia="Times New Roman" w:hAnsi="Times New Roman"/>
                <w:noProof/>
              </w:rPr>
            </w:pPr>
          </w:p>
          <w:p w14:paraId="4A5F1737"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40-80 ml</w:t>
            </w:r>
            <w:r w:rsidRPr="00BE4286">
              <w:rPr>
                <w:rFonts w:ascii="Times New Roman" w:eastAsia="Times New Roman" w:hAnsi="Times New Roman"/>
                <w:noProof/>
                <w:vertAlign w:val="superscript"/>
              </w:rPr>
              <w:t>(2)</w:t>
            </w:r>
          </w:p>
        </w:tc>
      </w:tr>
      <w:tr w:rsidR="005A2624" w:rsidRPr="005A2624" w14:paraId="290DF113" w14:textId="77777777" w:rsidTr="006E5524">
        <w:trPr>
          <w:trHeight w:val="1648"/>
        </w:trPr>
        <w:tc>
          <w:tcPr>
            <w:tcW w:w="2808" w:type="dxa"/>
            <w:tcBorders>
              <w:top w:val="single" w:sz="4" w:space="0" w:color="auto"/>
            </w:tcBorders>
          </w:tcPr>
          <w:p w14:paraId="52F54A34" w14:textId="77777777" w:rsidR="005A2624" w:rsidRPr="00BE4286" w:rsidRDefault="005A2624" w:rsidP="006E5524">
            <w:pPr>
              <w:spacing w:after="0" w:line="240" w:lineRule="auto"/>
              <w:rPr>
                <w:rFonts w:ascii="Times New Roman" w:eastAsia="Times New Roman" w:hAnsi="Times New Roman"/>
                <w:iCs/>
                <w:noProof/>
                <w:u w:val="single"/>
              </w:rPr>
            </w:pPr>
            <w:r w:rsidRPr="00BE4286">
              <w:rPr>
                <w:rFonts w:ascii="Times New Roman" w:eastAsia="Times New Roman" w:hAnsi="Times New Roman"/>
                <w:iCs/>
                <w:noProof/>
              </w:rPr>
              <w:t xml:space="preserve">  </w:t>
            </w:r>
            <w:r w:rsidRPr="00BE4286">
              <w:rPr>
                <w:rFonts w:ascii="Times New Roman" w:eastAsia="Times New Roman" w:hAnsi="Times New Roman"/>
                <w:iCs/>
                <w:noProof/>
                <w:u w:val="single"/>
              </w:rPr>
              <w:t>Vaikams iki 7 kg svorio</w:t>
            </w:r>
          </w:p>
          <w:p w14:paraId="272C9890"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rPr>
              <w:t xml:space="preserve">  </w:t>
            </w:r>
            <w:r w:rsidRPr="00BE4286">
              <w:rPr>
                <w:rFonts w:ascii="Times New Roman" w:eastAsia="Times New Roman" w:hAnsi="Times New Roman"/>
                <w:noProof/>
                <w:u w:val="single"/>
              </w:rPr>
              <w:t>Vaikams virš 7 kg svorio</w:t>
            </w:r>
          </w:p>
          <w:p w14:paraId="74E5A6D3" w14:textId="77777777" w:rsidR="005A2624" w:rsidRPr="00BE4286" w:rsidRDefault="005A2624" w:rsidP="006E5524">
            <w:pPr>
              <w:spacing w:after="0" w:line="240" w:lineRule="auto"/>
              <w:rPr>
                <w:rFonts w:ascii="Times New Roman" w:eastAsia="Times New Roman" w:hAnsi="Times New Roman"/>
                <w:noProof/>
              </w:rPr>
            </w:pPr>
          </w:p>
          <w:p w14:paraId="293DD6AD" w14:textId="77777777" w:rsidR="005A2624" w:rsidRPr="00BE4286" w:rsidRDefault="005A2624" w:rsidP="006E5524">
            <w:pPr>
              <w:spacing w:after="0" w:line="240" w:lineRule="auto"/>
              <w:rPr>
                <w:rFonts w:ascii="Times New Roman" w:eastAsia="Times New Roman" w:hAnsi="Times New Roman"/>
                <w:noProof/>
              </w:rPr>
            </w:pPr>
          </w:p>
          <w:p w14:paraId="44618596" w14:textId="77777777" w:rsidR="005A2624" w:rsidRPr="00BE4286" w:rsidRDefault="005A2624" w:rsidP="006E5524">
            <w:pPr>
              <w:keepNext/>
              <w:spacing w:after="0" w:line="240" w:lineRule="auto"/>
              <w:outlineLvl w:val="5"/>
              <w:rPr>
                <w:rFonts w:ascii="Times New Roman" w:eastAsia="Times New Roman" w:hAnsi="Times New Roman"/>
                <w:b/>
                <w:iCs/>
                <w:noProof/>
              </w:rPr>
            </w:pPr>
          </w:p>
          <w:p w14:paraId="6C4EA40E" w14:textId="77777777" w:rsidR="005A2624" w:rsidRPr="00BE4286" w:rsidRDefault="005A2624" w:rsidP="006E5524">
            <w:pPr>
              <w:spacing w:after="0" w:line="240" w:lineRule="auto"/>
              <w:rPr>
                <w:rFonts w:ascii="Times New Roman" w:eastAsia="Times New Roman" w:hAnsi="Times New Roman"/>
                <w:b/>
                <w:noProof/>
                <w:u w:val="single"/>
              </w:rPr>
            </w:pPr>
          </w:p>
        </w:tc>
        <w:tc>
          <w:tcPr>
            <w:tcW w:w="2120" w:type="dxa"/>
            <w:tcBorders>
              <w:top w:val="single" w:sz="4" w:space="0" w:color="auto"/>
            </w:tcBorders>
          </w:tcPr>
          <w:p w14:paraId="1FF8A1C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270/320 mg I/ml </w:t>
            </w:r>
          </w:p>
          <w:p w14:paraId="2062158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270/320 mg I/ml </w:t>
            </w:r>
          </w:p>
          <w:p w14:paraId="6DE16AAE" w14:textId="77777777" w:rsidR="005A2624" w:rsidRPr="00BE4286" w:rsidRDefault="005A2624" w:rsidP="006E5524">
            <w:pPr>
              <w:spacing w:after="0" w:line="240" w:lineRule="auto"/>
              <w:rPr>
                <w:rFonts w:ascii="Times New Roman" w:eastAsia="Times New Roman" w:hAnsi="Times New Roman"/>
                <w:noProof/>
              </w:rPr>
            </w:pPr>
          </w:p>
          <w:p w14:paraId="7BC698B5" w14:textId="77777777" w:rsidR="005A2624" w:rsidRPr="00BE4286" w:rsidRDefault="005A2624" w:rsidP="006E5524">
            <w:pPr>
              <w:spacing w:after="0" w:line="240" w:lineRule="auto"/>
              <w:rPr>
                <w:rFonts w:ascii="Times New Roman" w:eastAsia="Times New Roman" w:hAnsi="Times New Roman"/>
                <w:noProof/>
              </w:rPr>
            </w:pPr>
          </w:p>
          <w:p w14:paraId="0CDD4F91" w14:textId="77777777" w:rsidR="005A2624" w:rsidRPr="00BE4286" w:rsidRDefault="005A2624" w:rsidP="006E5524">
            <w:pPr>
              <w:spacing w:after="0" w:line="240" w:lineRule="auto"/>
              <w:rPr>
                <w:rFonts w:ascii="Times New Roman" w:eastAsia="Times New Roman" w:hAnsi="Times New Roman"/>
                <w:noProof/>
              </w:rPr>
            </w:pPr>
          </w:p>
          <w:p w14:paraId="2142323D"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tcBorders>
          </w:tcPr>
          <w:p w14:paraId="038E095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7B09AE9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3D7AC798"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tcBorders>
          </w:tcPr>
          <w:p w14:paraId="2A47E0A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2-4 ml/kg</w:t>
            </w:r>
          </w:p>
          <w:p w14:paraId="2282E0C8"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2-3 ml/kg </w:t>
            </w:r>
          </w:p>
          <w:p w14:paraId="11F61846"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Visos dozės priklauso nuo amžiaus, svorio ir patologijos (maksimali dozė 50 ml)</w:t>
            </w:r>
          </w:p>
        </w:tc>
      </w:tr>
      <w:tr w:rsidR="005A2624" w:rsidRPr="005A2624" w14:paraId="6C83D64B" w14:textId="77777777" w:rsidTr="006E5524">
        <w:trPr>
          <w:trHeight w:val="477"/>
        </w:trPr>
        <w:tc>
          <w:tcPr>
            <w:tcW w:w="2808" w:type="dxa"/>
            <w:tcBorders>
              <w:top w:val="single" w:sz="4" w:space="0" w:color="auto"/>
              <w:bottom w:val="single" w:sz="4" w:space="0" w:color="auto"/>
            </w:tcBorders>
          </w:tcPr>
          <w:p w14:paraId="16E62FDC" w14:textId="77777777" w:rsidR="005A2624" w:rsidRPr="00BB0DDF" w:rsidRDefault="005A2624" w:rsidP="006E5524">
            <w:pPr>
              <w:spacing w:after="0" w:line="240" w:lineRule="auto"/>
              <w:outlineLvl w:val="5"/>
              <w:rPr>
                <w:rFonts w:ascii="Times New Roman" w:eastAsia="Times New Roman" w:hAnsi="Times New Roman"/>
                <w:iCs/>
                <w:noProof/>
              </w:rPr>
            </w:pPr>
            <w:r w:rsidRPr="00BB0DDF">
              <w:rPr>
                <w:rFonts w:ascii="Times New Roman" w:eastAsia="Times New Roman" w:hAnsi="Times New Roman"/>
                <w:iCs/>
                <w:noProof/>
              </w:rPr>
              <w:t>Flebografija</w:t>
            </w:r>
          </w:p>
          <w:p w14:paraId="17C6C91D" w14:textId="77777777" w:rsidR="005A2624" w:rsidRPr="00BE4286" w:rsidRDefault="005A2624" w:rsidP="006E5524">
            <w:pPr>
              <w:spacing w:after="0" w:line="240" w:lineRule="auto"/>
              <w:rPr>
                <w:rFonts w:ascii="Times New Roman" w:eastAsia="Times New Roman" w:hAnsi="Times New Roman"/>
                <w:b/>
                <w:noProof/>
                <w:u w:val="single"/>
              </w:rPr>
            </w:pPr>
          </w:p>
        </w:tc>
        <w:tc>
          <w:tcPr>
            <w:tcW w:w="2120" w:type="dxa"/>
            <w:tcBorders>
              <w:top w:val="single" w:sz="4" w:space="0" w:color="auto"/>
              <w:bottom w:val="single" w:sz="4" w:space="0" w:color="auto"/>
            </w:tcBorders>
          </w:tcPr>
          <w:p w14:paraId="401E2E3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 mg I/ml</w:t>
            </w:r>
          </w:p>
          <w:p w14:paraId="60E07F53"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1F817097"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 mg/ml</w:t>
            </w:r>
          </w:p>
        </w:tc>
        <w:tc>
          <w:tcPr>
            <w:tcW w:w="2268" w:type="dxa"/>
            <w:tcBorders>
              <w:top w:val="single" w:sz="4" w:space="0" w:color="auto"/>
              <w:bottom w:val="single" w:sz="4" w:space="0" w:color="auto"/>
            </w:tcBorders>
          </w:tcPr>
          <w:p w14:paraId="43C917BD"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50-150 ml/kojai</w:t>
            </w:r>
          </w:p>
          <w:p w14:paraId="14A0810F"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3C93E306" w14:textId="77777777" w:rsidTr="006E5524">
        <w:trPr>
          <w:trHeight w:val="955"/>
        </w:trPr>
        <w:tc>
          <w:tcPr>
            <w:tcW w:w="2808" w:type="dxa"/>
            <w:tcBorders>
              <w:top w:val="single" w:sz="4" w:space="0" w:color="auto"/>
              <w:bottom w:val="single" w:sz="4" w:space="0" w:color="auto"/>
            </w:tcBorders>
          </w:tcPr>
          <w:p w14:paraId="18C0DDC8" w14:textId="77777777" w:rsidR="005A2624" w:rsidRPr="009D4808" w:rsidRDefault="005A2624" w:rsidP="006E5524">
            <w:pPr>
              <w:spacing w:after="0" w:line="240" w:lineRule="auto"/>
              <w:outlineLvl w:val="5"/>
              <w:rPr>
                <w:rFonts w:ascii="Times New Roman" w:eastAsia="Times New Roman" w:hAnsi="Times New Roman"/>
                <w:i/>
                <w:noProof/>
                <w:lang w:val="cs-CZ"/>
              </w:rPr>
            </w:pPr>
            <w:r w:rsidRPr="00BB0DDF">
              <w:rPr>
                <w:rFonts w:ascii="Times New Roman" w:eastAsia="Times New Roman" w:hAnsi="Times New Roman"/>
                <w:bCs/>
                <w:iCs/>
                <w:noProof/>
              </w:rPr>
              <w:lastRenderedPageBreak/>
              <w:t>KT vaizdo sustiprinimas</w:t>
            </w:r>
          </w:p>
          <w:p w14:paraId="3A08EFBD"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rPr>
              <w:t xml:space="preserve">  </w:t>
            </w:r>
            <w:r w:rsidRPr="00BE4286">
              <w:rPr>
                <w:rFonts w:ascii="Times New Roman" w:eastAsia="Times New Roman" w:hAnsi="Times New Roman"/>
                <w:noProof/>
                <w:u w:val="single"/>
              </w:rPr>
              <w:t xml:space="preserve">Suaugusiesiems </w:t>
            </w:r>
          </w:p>
          <w:p w14:paraId="03E1F457"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Galvos KT</w:t>
            </w:r>
          </w:p>
          <w:p w14:paraId="0E675672" w14:textId="77777777" w:rsidR="005A2624" w:rsidRPr="00BE4286" w:rsidRDefault="005A2624" w:rsidP="006E5524">
            <w:pPr>
              <w:spacing w:after="0" w:line="240" w:lineRule="auto"/>
              <w:rPr>
                <w:rFonts w:ascii="Times New Roman" w:eastAsia="Times New Roman" w:hAnsi="Times New Roman"/>
                <w:b/>
                <w:i/>
                <w:iCs/>
                <w:noProof/>
              </w:rPr>
            </w:pPr>
          </w:p>
        </w:tc>
        <w:tc>
          <w:tcPr>
            <w:tcW w:w="2120" w:type="dxa"/>
            <w:tcBorders>
              <w:top w:val="single" w:sz="4" w:space="0" w:color="auto"/>
              <w:bottom w:val="single" w:sz="4" w:space="0" w:color="auto"/>
            </w:tcBorders>
          </w:tcPr>
          <w:p w14:paraId="2D6C06AB" w14:textId="77777777" w:rsidR="005A2624" w:rsidRPr="00BE4286" w:rsidRDefault="005A2624" w:rsidP="006E5524">
            <w:pPr>
              <w:spacing w:after="0" w:line="240" w:lineRule="auto"/>
              <w:rPr>
                <w:rFonts w:ascii="Times New Roman" w:eastAsia="Times New Roman" w:hAnsi="Times New Roman"/>
                <w:noProof/>
              </w:rPr>
            </w:pPr>
          </w:p>
          <w:p w14:paraId="24488AE4" w14:textId="77777777" w:rsidR="005A2624" w:rsidRPr="00BE4286" w:rsidRDefault="005A2624" w:rsidP="006E5524">
            <w:pPr>
              <w:spacing w:after="0" w:line="240" w:lineRule="auto"/>
              <w:rPr>
                <w:rFonts w:ascii="Times New Roman" w:eastAsia="Times New Roman" w:hAnsi="Times New Roman"/>
                <w:noProof/>
              </w:rPr>
            </w:pPr>
          </w:p>
          <w:p w14:paraId="0E050C3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 mg I/ml</w:t>
            </w:r>
          </w:p>
          <w:p w14:paraId="72B28D71"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46E924BB" w14:textId="77777777" w:rsidR="005A2624" w:rsidRPr="00BE4286" w:rsidRDefault="005A2624" w:rsidP="006E5524">
            <w:pPr>
              <w:spacing w:after="0" w:line="240" w:lineRule="auto"/>
              <w:rPr>
                <w:rFonts w:ascii="Times New Roman" w:eastAsia="Times New Roman" w:hAnsi="Times New Roman"/>
                <w:noProof/>
              </w:rPr>
            </w:pPr>
          </w:p>
          <w:p w14:paraId="7932FD5C" w14:textId="77777777" w:rsidR="005A2624" w:rsidRPr="00BE4286" w:rsidRDefault="005A2624" w:rsidP="006E5524">
            <w:pPr>
              <w:spacing w:after="0" w:line="240" w:lineRule="auto"/>
              <w:rPr>
                <w:rFonts w:ascii="Times New Roman" w:eastAsia="Times New Roman" w:hAnsi="Times New Roman"/>
                <w:noProof/>
              </w:rPr>
            </w:pPr>
          </w:p>
          <w:p w14:paraId="342EB40D"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7EBE137C"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5CFE8829" w14:textId="77777777" w:rsidR="005A2624" w:rsidRPr="00BE4286" w:rsidRDefault="005A2624" w:rsidP="006E5524">
            <w:pPr>
              <w:spacing w:after="0" w:line="240" w:lineRule="auto"/>
              <w:rPr>
                <w:rFonts w:ascii="Times New Roman" w:eastAsia="Times New Roman" w:hAnsi="Times New Roman"/>
                <w:noProof/>
              </w:rPr>
            </w:pPr>
          </w:p>
          <w:p w14:paraId="2BBA8083" w14:textId="77777777" w:rsidR="005A2624" w:rsidRPr="00BE4286" w:rsidRDefault="005A2624" w:rsidP="006E5524">
            <w:pPr>
              <w:spacing w:after="0" w:line="240" w:lineRule="auto"/>
              <w:rPr>
                <w:rFonts w:ascii="Times New Roman" w:eastAsia="Times New Roman" w:hAnsi="Times New Roman"/>
                <w:noProof/>
              </w:rPr>
            </w:pPr>
          </w:p>
          <w:p w14:paraId="2CE0DF7B"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50-150 ml</w:t>
            </w:r>
          </w:p>
          <w:p w14:paraId="49EA4CDF" w14:textId="77777777" w:rsidR="005A2624" w:rsidRPr="00BE4286" w:rsidDel="006C520D" w:rsidRDefault="005A2624" w:rsidP="006E5524">
            <w:pPr>
              <w:spacing w:after="0" w:line="240" w:lineRule="auto"/>
              <w:rPr>
                <w:rFonts w:ascii="Times New Roman" w:eastAsia="Times New Roman" w:hAnsi="Times New Roman"/>
                <w:noProof/>
              </w:rPr>
            </w:pPr>
          </w:p>
        </w:tc>
      </w:tr>
      <w:tr w:rsidR="005A2624" w:rsidRPr="005A2624" w14:paraId="2118E568" w14:textId="77777777" w:rsidTr="006E5524">
        <w:trPr>
          <w:trHeight w:val="465"/>
        </w:trPr>
        <w:tc>
          <w:tcPr>
            <w:tcW w:w="2808" w:type="dxa"/>
            <w:tcBorders>
              <w:top w:val="single" w:sz="4" w:space="0" w:color="auto"/>
              <w:bottom w:val="single" w:sz="4" w:space="0" w:color="auto"/>
            </w:tcBorders>
          </w:tcPr>
          <w:p w14:paraId="1079391F"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Kūno KT</w:t>
            </w:r>
          </w:p>
          <w:p w14:paraId="159108DF" w14:textId="77777777" w:rsidR="005A2624" w:rsidRPr="00BE4286" w:rsidRDefault="005A2624" w:rsidP="006E5524">
            <w:pPr>
              <w:spacing w:after="0" w:line="240" w:lineRule="auto"/>
              <w:rPr>
                <w:rFonts w:ascii="Times New Roman" w:eastAsia="Times New Roman" w:hAnsi="Times New Roman"/>
                <w:b/>
                <w:bCs/>
                <w:i/>
                <w:iCs/>
                <w:noProof/>
              </w:rPr>
            </w:pPr>
          </w:p>
        </w:tc>
        <w:tc>
          <w:tcPr>
            <w:tcW w:w="2120" w:type="dxa"/>
            <w:tcBorders>
              <w:top w:val="single" w:sz="4" w:space="0" w:color="auto"/>
              <w:bottom w:val="single" w:sz="4" w:space="0" w:color="auto"/>
            </w:tcBorders>
          </w:tcPr>
          <w:p w14:paraId="780E05B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 mg I/ml</w:t>
            </w:r>
          </w:p>
        </w:tc>
        <w:tc>
          <w:tcPr>
            <w:tcW w:w="2126" w:type="dxa"/>
            <w:tcBorders>
              <w:top w:val="single" w:sz="4" w:space="0" w:color="auto"/>
              <w:bottom w:val="single" w:sz="4" w:space="0" w:color="auto"/>
            </w:tcBorders>
          </w:tcPr>
          <w:p w14:paraId="4CFEFC6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6D24CB1C"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3790E204"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75-150 ml</w:t>
            </w:r>
          </w:p>
          <w:p w14:paraId="4C3B7C35"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3FFB2A33" w14:textId="77777777" w:rsidTr="006E5524">
        <w:trPr>
          <w:trHeight w:val="1080"/>
        </w:trPr>
        <w:tc>
          <w:tcPr>
            <w:tcW w:w="2808" w:type="dxa"/>
            <w:tcBorders>
              <w:top w:val="single" w:sz="4" w:space="0" w:color="auto"/>
              <w:bottom w:val="single" w:sz="4" w:space="0" w:color="auto"/>
            </w:tcBorders>
          </w:tcPr>
          <w:p w14:paraId="53258CB0"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 xml:space="preserve">Vaikams </w:t>
            </w:r>
          </w:p>
          <w:p w14:paraId="629327D5"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iCs/>
                <w:noProof/>
              </w:rPr>
              <w:t xml:space="preserve">  Galvos ir kūno KT </w:t>
            </w:r>
          </w:p>
        </w:tc>
        <w:tc>
          <w:tcPr>
            <w:tcW w:w="2120" w:type="dxa"/>
            <w:tcBorders>
              <w:top w:val="single" w:sz="4" w:space="0" w:color="auto"/>
              <w:bottom w:val="single" w:sz="4" w:space="0" w:color="auto"/>
            </w:tcBorders>
          </w:tcPr>
          <w:p w14:paraId="426C05CC" w14:textId="77777777" w:rsidR="005A2624" w:rsidRPr="00BE4286" w:rsidRDefault="005A2624" w:rsidP="006E5524">
            <w:pPr>
              <w:spacing w:after="0" w:line="240" w:lineRule="auto"/>
              <w:rPr>
                <w:rFonts w:ascii="Times New Roman" w:eastAsia="Times New Roman" w:hAnsi="Times New Roman"/>
                <w:noProof/>
              </w:rPr>
            </w:pPr>
          </w:p>
          <w:p w14:paraId="452740C5" w14:textId="77777777" w:rsidR="005A2624" w:rsidRPr="00BE4286" w:rsidDel="006C520D"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270/320 mg I/ml</w:t>
            </w:r>
          </w:p>
        </w:tc>
        <w:tc>
          <w:tcPr>
            <w:tcW w:w="2126" w:type="dxa"/>
            <w:tcBorders>
              <w:top w:val="single" w:sz="4" w:space="0" w:color="auto"/>
              <w:bottom w:val="single" w:sz="4" w:space="0" w:color="auto"/>
            </w:tcBorders>
          </w:tcPr>
          <w:p w14:paraId="0DECA15B" w14:textId="77777777" w:rsidR="005A2624" w:rsidRPr="00BE4286" w:rsidRDefault="005A2624" w:rsidP="006E5524">
            <w:pPr>
              <w:spacing w:after="0" w:line="240" w:lineRule="auto"/>
              <w:rPr>
                <w:rFonts w:ascii="Times New Roman" w:eastAsia="Times New Roman" w:hAnsi="Times New Roman"/>
                <w:noProof/>
              </w:rPr>
            </w:pPr>
          </w:p>
          <w:p w14:paraId="49F6E717"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200C3EB1"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10CDBDE8"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2-3 ml/kg kūno svorio iki 50 ml (kai kuriais atvejais galima vartoti iki 150 ml preparato)</w:t>
            </w:r>
          </w:p>
        </w:tc>
      </w:tr>
      <w:tr w:rsidR="005A2624" w:rsidRPr="005A2624" w14:paraId="1009E85D" w14:textId="77777777" w:rsidTr="006E5524">
        <w:trPr>
          <w:trHeight w:val="1785"/>
        </w:trPr>
        <w:tc>
          <w:tcPr>
            <w:tcW w:w="2808" w:type="dxa"/>
            <w:tcBorders>
              <w:bottom w:val="single" w:sz="4" w:space="0" w:color="auto"/>
            </w:tcBorders>
          </w:tcPr>
          <w:p w14:paraId="218EB3DB" w14:textId="77777777" w:rsidR="005A2624" w:rsidRPr="009D4808" w:rsidRDefault="005A2624" w:rsidP="006E5524">
            <w:pPr>
              <w:spacing w:after="0" w:line="240" w:lineRule="auto"/>
              <w:rPr>
                <w:rFonts w:ascii="Times New Roman" w:eastAsia="Times New Roman" w:hAnsi="Times New Roman"/>
                <w:noProof/>
              </w:rPr>
            </w:pPr>
            <w:r w:rsidRPr="00BB0DDF">
              <w:rPr>
                <w:rFonts w:ascii="Times New Roman" w:eastAsia="Times New Roman" w:hAnsi="Times New Roman"/>
                <w:noProof/>
                <w:u w:val="single"/>
              </w:rPr>
              <w:t>Leisti į povoratinklinę ertmę</w:t>
            </w:r>
            <w:r w:rsidRPr="009D4808">
              <w:rPr>
                <w:rFonts w:ascii="Times New Roman" w:eastAsia="Times New Roman" w:hAnsi="Times New Roman"/>
                <w:noProof/>
              </w:rPr>
              <w:t xml:space="preserve"> </w:t>
            </w:r>
          </w:p>
          <w:p w14:paraId="7A969D6A" w14:textId="77777777" w:rsidR="005A2624" w:rsidRPr="00973EB8" w:rsidRDefault="005A2624" w:rsidP="006E5524">
            <w:pPr>
              <w:spacing w:after="0" w:line="240" w:lineRule="auto"/>
              <w:rPr>
                <w:rFonts w:ascii="Times New Roman" w:eastAsia="Times New Roman" w:hAnsi="Times New Roman"/>
                <w:noProof/>
              </w:rPr>
            </w:pPr>
          </w:p>
          <w:p w14:paraId="7F21E8EF" w14:textId="77777777" w:rsidR="005A2624" w:rsidRPr="00BE4286" w:rsidRDefault="005A2624" w:rsidP="006E5524">
            <w:pPr>
              <w:spacing w:after="0" w:line="240" w:lineRule="auto"/>
              <w:rPr>
                <w:rFonts w:ascii="Times New Roman" w:eastAsia="Times New Roman" w:hAnsi="Times New Roman"/>
                <w:noProof/>
              </w:rPr>
            </w:pPr>
            <w:r w:rsidRPr="00BB0DDF">
              <w:rPr>
                <w:rFonts w:ascii="Times New Roman" w:eastAsia="Times New Roman" w:hAnsi="Times New Roman"/>
                <w:noProof/>
              </w:rPr>
              <w:t>Lumbalinė ir torakalinė mielografija</w:t>
            </w:r>
            <w:r w:rsidRPr="00BE4286">
              <w:rPr>
                <w:rFonts w:ascii="Times New Roman" w:eastAsia="Times New Roman" w:hAnsi="Times New Roman"/>
                <w:noProof/>
              </w:rPr>
              <w:t xml:space="preserve"> </w:t>
            </w:r>
          </w:p>
          <w:p w14:paraId="52F21BB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(lumbalinė injekcija)</w:t>
            </w:r>
          </w:p>
          <w:p w14:paraId="2D1E6EA3"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bottom w:val="single" w:sz="4" w:space="0" w:color="auto"/>
            </w:tcBorders>
          </w:tcPr>
          <w:p w14:paraId="0387224F" w14:textId="77777777" w:rsidR="005A2624" w:rsidRPr="00BE4286" w:rsidRDefault="005A2624" w:rsidP="006E5524">
            <w:pPr>
              <w:spacing w:after="0" w:line="240" w:lineRule="auto"/>
              <w:rPr>
                <w:rFonts w:ascii="Times New Roman" w:eastAsia="Times New Roman" w:hAnsi="Times New Roman"/>
                <w:noProof/>
              </w:rPr>
            </w:pPr>
          </w:p>
          <w:p w14:paraId="723BE1ED" w14:textId="77777777" w:rsidR="005A2624" w:rsidRPr="00BE4286" w:rsidRDefault="005A2624" w:rsidP="006E5524">
            <w:pPr>
              <w:spacing w:after="0" w:line="240" w:lineRule="auto"/>
              <w:rPr>
                <w:rFonts w:ascii="Times New Roman" w:eastAsia="Times New Roman" w:hAnsi="Times New Roman"/>
                <w:noProof/>
              </w:rPr>
            </w:pPr>
          </w:p>
          <w:p w14:paraId="7E5727E5" w14:textId="77777777" w:rsidR="005A2624" w:rsidRPr="00BE4286" w:rsidRDefault="005A2624" w:rsidP="006E5524">
            <w:pPr>
              <w:spacing w:after="0" w:line="240" w:lineRule="auto"/>
              <w:rPr>
                <w:rFonts w:ascii="Times New Roman" w:eastAsia="Times New Roman" w:hAnsi="Times New Roman"/>
                <w:noProof/>
              </w:rPr>
            </w:pPr>
          </w:p>
          <w:p w14:paraId="70A2847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 mg I/ml</w:t>
            </w:r>
          </w:p>
          <w:p w14:paraId="25C1727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arba 320 mg I/ml</w:t>
            </w:r>
          </w:p>
          <w:p w14:paraId="09515551"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bottom w:val="single" w:sz="4" w:space="0" w:color="auto"/>
            </w:tcBorders>
          </w:tcPr>
          <w:p w14:paraId="1042B13C" w14:textId="77777777" w:rsidR="005A2624" w:rsidRPr="00BE4286" w:rsidRDefault="005A2624" w:rsidP="006E5524">
            <w:pPr>
              <w:spacing w:after="0" w:line="240" w:lineRule="auto"/>
              <w:rPr>
                <w:rFonts w:ascii="Times New Roman" w:eastAsia="Times New Roman" w:hAnsi="Times New Roman"/>
                <w:noProof/>
              </w:rPr>
            </w:pPr>
          </w:p>
          <w:p w14:paraId="69961619" w14:textId="77777777" w:rsidR="005A2624" w:rsidRPr="00BE4286" w:rsidRDefault="005A2624" w:rsidP="006E5524">
            <w:pPr>
              <w:spacing w:after="0" w:line="240" w:lineRule="auto"/>
              <w:rPr>
                <w:rFonts w:ascii="Times New Roman" w:eastAsia="Times New Roman" w:hAnsi="Times New Roman"/>
                <w:noProof/>
              </w:rPr>
            </w:pPr>
          </w:p>
          <w:p w14:paraId="3DDAABFA" w14:textId="77777777" w:rsidR="005A2624" w:rsidRPr="00BE4286" w:rsidRDefault="005A2624" w:rsidP="006E5524">
            <w:pPr>
              <w:spacing w:after="0" w:line="240" w:lineRule="auto"/>
              <w:rPr>
                <w:rFonts w:ascii="Times New Roman" w:eastAsia="Times New Roman" w:hAnsi="Times New Roman"/>
                <w:noProof/>
              </w:rPr>
            </w:pPr>
          </w:p>
          <w:p w14:paraId="09046912"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 mg/ml</w:t>
            </w:r>
          </w:p>
          <w:p w14:paraId="093F8373"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arba 652 mg/ml</w:t>
            </w:r>
          </w:p>
          <w:p w14:paraId="64A2972F"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bottom w:val="single" w:sz="4" w:space="0" w:color="auto"/>
            </w:tcBorders>
          </w:tcPr>
          <w:p w14:paraId="4C8EE00F" w14:textId="77777777" w:rsidR="005A2624" w:rsidRPr="00BE4286" w:rsidRDefault="005A2624" w:rsidP="006E5524">
            <w:pPr>
              <w:spacing w:after="0" w:line="240" w:lineRule="auto"/>
              <w:rPr>
                <w:rFonts w:ascii="Times New Roman" w:eastAsia="Times New Roman" w:hAnsi="Times New Roman"/>
                <w:noProof/>
              </w:rPr>
            </w:pPr>
          </w:p>
          <w:p w14:paraId="20366E33" w14:textId="77777777" w:rsidR="005A2624" w:rsidRPr="00BE4286" w:rsidRDefault="005A2624" w:rsidP="006E5524">
            <w:pPr>
              <w:spacing w:after="0" w:line="240" w:lineRule="auto"/>
              <w:rPr>
                <w:rFonts w:ascii="Times New Roman" w:eastAsia="Times New Roman" w:hAnsi="Times New Roman"/>
                <w:noProof/>
              </w:rPr>
            </w:pPr>
          </w:p>
          <w:p w14:paraId="632E70B1" w14:textId="77777777" w:rsidR="005A2624" w:rsidRPr="00BE4286" w:rsidRDefault="005A2624" w:rsidP="006E5524">
            <w:pPr>
              <w:spacing w:after="0" w:line="240" w:lineRule="auto"/>
              <w:rPr>
                <w:rFonts w:ascii="Times New Roman" w:eastAsia="Times New Roman" w:hAnsi="Times New Roman"/>
                <w:noProof/>
              </w:rPr>
            </w:pPr>
          </w:p>
          <w:p w14:paraId="07A6322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10-12 ml</w:t>
            </w:r>
            <w:r w:rsidRPr="00BE4286">
              <w:rPr>
                <w:rFonts w:ascii="Times New Roman" w:eastAsia="Times New Roman" w:hAnsi="Times New Roman"/>
                <w:noProof/>
                <w:vertAlign w:val="superscript"/>
              </w:rPr>
              <w:t>(3)</w:t>
            </w:r>
            <w:r w:rsidRPr="00BE4286">
              <w:rPr>
                <w:rFonts w:ascii="Times New Roman" w:eastAsia="Times New Roman" w:hAnsi="Times New Roman"/>
                <w:noProof/>
              </w:rPr>
              <w:t xml:space="preserve"> </w:t>
            </w:r>
          </w:p>
          <w:p w14:paraId="0DDF0C0A"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10 ml</w:t>
            </w:r>
            <w:r w:rsidRPr="00BE4286">
              <w:rPr>
                <w:rFonts w:ascii="Times New Roman" w:eastAsia="Times New Roman" w:hAnsi="Times New Roman"/>
                <w:noProof/>
                <w:vertAlign w:val="superscript"/>
              </w:rPr>
              <w:t>(3)</w:t>
            </w:r>
            <w:r w:rsidRPr="00BE4286">
              <w:rPr>
                <w:rFonts w:ascii="Times New Roman" w:eastAsia="Times New Roman" w:hAnsi="Times New Roman"/>
                <w:noProof/>
              </w:rPr>
              <w:t xml:space="preserve"> </w:t>
            </w:r>
          </w:p>
          <w:p w14:paraId="40DD9780"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6AA07646" w14:textId="77777777" w:rsidTr="006E5524">
        <w:trPr>
          <w:trHeight w:val="1005"/>
        </w:trPr>
        <w:tc>
          <w:tcPr>
            <w:tcW w:w="2808" w:type="dxa"/>
            <w:tcBorders>
              <w:top w:val="single" w:sz="4" w:space="0" w:color="auto"/>
            </w:tcBorders>
          </w:tcPr>
          <w:p w14:paraId="6723E99C" w14:textId="77777777" w:rsidR="005A2624" w:rsidRPr="00BB0DDF" w:rsidRDefault="005A2624" w:rsidP="006E5524">
            <w:pPr>
              <w:spacing w:after="0" w:line="240" w:lineRule="auto"/>
              <w:rPr>
                <w:rFonts w:ascii="Times New Roman" w:eastAsia="Times New Roman" w:hAnsi="Times New Roman"/>
                <w:noProof/>
              </w:rPr>
            </w:pPr>
            <w:r w:rsidRPr="00BB0DDF">
              <w:rPr>
                <w:rFonts w:ascii="Times New Roman" w:eastAsia="Times New Roman" w:hAnsi="Times New Roman"/>
                <w:noProof/>
              </w:rPr>
              <w:t xml:space="preserve">Cervikalinė mielografija </w:t>
            </w:r>
          </w:p>
          <w:p w14:paraId="67C5FDDB" w14:textId="77777777" w:rsidR="005A2624" w:rsidRPr="00BE4286" w:rsidDel="006C520D"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rPr>
              <w:t>(cervikalinė ar lumbalinė injekcija)</w:t>
            </w:r>
          </w:p>
        </w:tc>
        <w:tc>
          <w:tcPr>
            <w:tcW w:w="2120" w:type="dxa"/>
            <w:tcBorders>
              <w:top w:val="single" w:sz="4" w:space="0" w:color="auto"/>
            </w:tcBorders>
          </w:tcPr>
          <w:p w14:paraId="31A8A1E3"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 mg I/ml</w:t>
            </w:r>
          </w:p>
          <w:p w14:paraId="2D574773"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arba 320 mg I/ml</w:t>
            </w:r>
          </w:p>
          <w:p w14:paraId="085CD348"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tcBorders>
          </w:tcPr>
          <w:p w14:paraId="6C223617"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 mg/ml</w:t>
            </w:r>
          </w:p>
          <w:p w14:paraId="7781EE63"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arba 652 mg/ml</w:t>
            </w:r>
          </w:p>
          <w:p w14:paraId="4EA34AAB"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tcBorders>
          </w:tcPr>
          <w:p w14:paraId="697461F4"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10-12 ml</w:t>
            </w:r>
            <w:r w:rsidRPr="00BE4286">
              <w:rPr>
                <w:rFonts w:ascii="Times New Roman" w:eastAsia="Times New Roman" w:hAnsi="Times New Roman"/>
                <w:noProof/>
                <w:vertAlign w:val="superscript"/>
              </w:rPr>
              <w:t>(3)</w:t>
            </w:r>
            <w:r w:rsidRPr="00BE4286">
              <w:rPr>
                <w:rFonts w:ascii="Times New Roman" w:eastAsia="Times New Roman" w:hAnsi="Times New Roman"/>
                <w:noProof/>
              </w:rPr>
              <w:t xml:space="preserve"> </w:t>
            </w:r>
          </w:p>
          <w:p w14:paraId="30DEB3B2"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10 ml</w:t>
            </w:r>
            <w:r w:rsidRPr="00BE4286">
              <w:rPr>
                <w:rFonts w:ascii="Times New Roman" w:eastAsia="Times New Roman" w:hAnsi="Times New Roman"/>
                <w:noProof/>
                <w:vertAlign w:val="superscript"/>
              </w:rPr>
              <w:t>(3)</w:t>
            </w:r>
          </w:p>
        </w:tc>
      </w:tr>
      <w:tr w:rsidR="005A2624" w:rsidRPr="005A2624" w14:paraId="188B998E" w14:textId="77777777" w:rsidTr="006E5524">
        <w:trPr>
          <w:trHeight w:val="1785"/>
        </w:trPr>
        <w:tc>
          <w:tcPr>
            <w:tcW w:w="2808" w:type="dxa"/>
            <w:tcBorders>
              <w:bottom w:val="single" w:sz="4" w:space="0" w:color="auto"/>
            </w:tcBorders>
          </w:tcPr>
          <w:p w14:paraId="28E647A1" w14:textId="77777777" w:rsidR="005A2624" w:rsidRPr="00BB0DDF" w:rsidRDefault="005A2624" w:rsidP="006E5524">
            <w:pPr>
              <w:spacing w:after="0" w:line="240" w:lineRule="auto"/>
              <w:rPr>
                <w:rFonts w:ascii="Times New Roman" w:eastAsia="Times New Roman" w:hAnsi="Times New Roman"/>
                <w:noProof/>
                <w:u w:val="single"/>
              </w:rPr>
            </w:pPr>
            <w:r w:rsidRPr="00BB0DDF">
              <w:rPr>
                <w:rFonts w:ascii="Times New Roman" w:eastAsia="Times New Roman" w:hAnsi="Times New Roman"/>
                <w:noProof/>
                <w:u w:val="single"/>
              </w:rPr>
              <w:t>Vartoti į kūno ertmes</w:t>
            </w:r>
          </w:p>
          <w:p w14:paraId="2556AA0E" w14:textId="77777777" w:rsidR="005A2624" w:rsidRPr="00BE4286" w:rsidRDefault="005A2624" w:rsidP="006E5524">
            <w:pPr>
              <w:spacing w:after="0" w:line="240" w:lineRule="auto"/>
              <w:rPr>
                <w:rFonts w:ascii="Times New Roman" w:eastAsia="Times New Roman" w:hAnsi="Times New Roman"/>
                <w:b/>
                <w:noProof/>
                <w:u w:val="single"/>
              </w:rPr>
            </w:pPr>
          </w:p>
          <w:p w14:paraId="08C6A844" w14:textId="77777777" w:rsidR="005A2624" w:rsidRPr="00BE4286" w:rsidRDefault="005A2624" w:rsidP="006E5524">
            <w:pPr>
              <w:spacing w:after="0" w:line="240" w:lineRule="auto"/>
              <w:rPr>
                <w:rFonts w:ascii="Times New Roman" w:eastAsia="Times New Roman" w:hAnsi="Times New Roman"/>
                <w:b/>
                <w:noProof/>
                <w:u w:val="single"/>
              </w:rPr>
            </w:pPr>
          </w:p>
          <w:p w14:paraId="4831EFA0" w14:textId="77777777" w:rsidR="005A2624" w:rsidRPr="00BE4286" w:rsidRDefault="005A2624" w:rsidP="006E5524">
            <w:pPr>
              <w:spacing w:after="0" w:line="240" w:lineRule="auto"/>
              <w:rPr>
                <w:rFonts w:ascii="Times New Roman" w:eastAsia="Times New Roman" w:hAnsi="Times New Roman"/>
                <w:b/>
                <w:noProof/>
                <w:u w:val="single"/>
              </w:rPr>
            </w:pPr>
          </w:p>
          <w:p w14:paraId="3EC2AC6F" w14:textId="77777777" w:rsidR="005A2624" w:rsidRPr="00BE4286" w:rsidRDefault="005A2624" w:rsidP="006E5524">
            <w:pPr>
              <w:spacing w:after="0" w:line="240" w:lineRule="auto"/>
              <w:rPr>
                <w:rFonts w:ascii="Times New Roman" w:eastAsia="Times New Roman" w:hAnsi="Times New Roman"/>
                <w:b/>
                <w:noProof/>
              </w:rPr>
            </w:pPr>
          </w:p>
          <w:p w14:paraId="4D5DF9F6" w14:textId="77777777" w:rsidR="005A2624" w:rsidRPr="00BB0DDF" w:rsidRDefault="005A2624" w:rsidP="006E5524">
            <w:pPr>
              <w:spacing w:after="0" w:line="240" w:lineRule="auto"/>
              <w:rPr>
                <w:rFonts w:ascii="Times New Roman" w:eastAsia="Times New Roman" w:hAnsi="Times New Roman"/>
                <w:noProof/>
              </w:rPr>
            </w:pPr>
            <w:r w:rsidRPr="00BB0DDF">
              <w:rPr>
                <w:rFonts w:ascii="Times New Roman" w:eastAsia="Times New Roman" w:hAnsi="Times New Roman"/>
                <w:noProof/>
              </w:rPr>
              <w:t>Artrografija</w:t>
            </w:r>
          </w:p>
          <w:p w14:paraId="294B31D4"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bottom w:val="single" w:sz="4" w:space="0" w:color="auto"/>
            </w:tcBorders>
          </w:tcPr>
          <w:p w14:paraId="44C3553A" w14:textId="77777777" w:rsidR="005A2624" w:rsidRPr="00BE4286" w:rsidRDefault="005A2624" w:rsidP="006E5524">
            <w:pPr>
              <w:spacing w:after="0" w:line="240" w:lineRule="auto"/>
              <w:rPr>
                <w:rFonts w:ascii="Times New Roman" w:eastAsia="Times New Roman" w:hAnsi="Times New Roman"/>
                <w:noProof/>
              </w:rPr>
            </w:pPr>
          </w:p>
          <w:p w14:paraId="14A9694A" w14:textId="77777777" w:rsidR="005A2624" w:rsidRPr="00BE4286" w:rsidRDefault="005A2624" w:rsidP="006E5524">
            <w:pPr>
              <w:spacing w:after="0" w:line="240" w:lineRule="auto"/>
              <w:rPr>
                <w:rFonts w:ascii="Times New Roman" w:eastAsia="Times New Roman" w:hAnsi="Times New Roman"/>
                <w:noProof/>
              </w:rPr>
            </w:pPr>
          </w:p>
          <w:p w14:paraId="4238FFD8" w14:textId="77777777" w:rsidR="005A2624" w:rsidRPr="00BE4286" w:rsidRDefault="005A2624" w:rsidP="006E5524">
            <w:pPr>
              <w:spacing w:after="0" w:line="240" w:lineRule="auto"/>
              <w:rPr>
                <w:rFonts w:ascii="Times New Roman" w:eastAsia="Times New Roman" w:hAnsi="Times New Roman"/>
                <w:noProof/>
              </w:rPr>
            </w:pPr>
          </w:p>
          <w:p w14:paraId="1FBBD1A5" w14:textId="77777777" w:rsidR="005A2624" w:rsidRPr="00BE4286" w:rsidRDefault="005A2624" w:rsidP="006E5524">
            <w:pPr>
              <w:spacing w:after="0" w:line="240" w:lineRule="auto"/>
              <w:rPr>
                <w:rFonts w:ascii="Times New Roman" w:eastAsia="Times New Roman" w:hAnsi="Times New Roman"/>
                <w:noProof/>
              </w:rPr>
            </w:pPr>
          </w:p>
          <w:p w14:paraId="0366680F" w14:textId="77777777" w:rsidR="005A2624" w:rsidRPr="00BE4286" w:rsidRDefault="005A2624" w:rsidP="006E5524">
            <w:pPr>
              <w:spacing w:after="0" w:line="240" w:lineRule="auto"/>
              <w:rPr>
                <w:rFonts w:ascii="Times New Roman" w:eastAsia="Times New Roman" w:hAnsi="Times New Roman"/>
                <w:noProof/>
              </w:rPr>
            </w:pPr>
          </w:p>
          <w:p w14:paraId="0AB2B502"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 mg I/ml</w:t>
            </w:r>
          </w:p>
          <w:p w14:paraId="04D6D1FD"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bottom w:val="single" w:sz="4" w:space="0" w:color="auto"/>
            </w:tcBorders>
          </w:tcPr>
          <w:p w14:paraId="40429C98" w14:textId="77777777" w:rsidR="005A2624" w:rsidRPr="00BE4286" w:rsidRDefault="005A2624" w:rsidP="006E5524">
            <w:pPr>
              <w:spacing w:after="0" w:line="240" w:lineRule="auto"/>
              <w:rPr>
                <w:rFonts w:ascii="Times New Roman" w:eastAsia="Times New Roman" w:hAnsi="Times New Roman"/>
                <w:noProof/>
              </w:rPr>
            </w:pPr>
          </w:p>
          <w:p w14:paraId="567E4A36" w14:textId="77777777" w:rsidR="005A2624" w:rsidRPr="00BE4286" w:rsidRDefault="005A2624" w:rsidP="006E5524">
            <w:pPr>
              <w:spacing w:after="0" w:line="240" w:lineRule="auto"/>
              <w:rPr>
                <w:rFonts w:ascii="Times New Roman" w:eastAsia="Times New Roman" w:hAnsi="Times New Roman"/>
                <w:noProof/>
              </w:rPr>
            </w:pPr>
          </w:p>
          <w:p w14:paraId="45F1CF09" w14:textId="77777777" w:rsidR="005A2624" w:rsidRPr="00BE4286" w:rsidRDefault="005A2624" w:rsidP="006E5524">
            <w:pPr>
              <w:spacing w:after="0" w:line="240" w:lineRule="auto"/>
              <w:rPr>
                <w:rFonts w:ascii="Times New Roman" w:eastAsia="Times New Roman" w:hAnsi="Times New Roman"/>
                <w:noProof/>
              </w:rPr>
            </w:pPr>
          </w:p>
          <w:p w14:paraId="68A068CE" w14:textId="77777777" w:rsidR="005A2624" w:rsidRPr="00BE4286" w:rsidRDefault="005A2624" w:rsidP="006E5524">
            <w:pPr>
              <w:spacing w:after="0" w:line="240" w:lineRule="auto"/>
              <w:rPr>
                <w:rFonts w:ascii="Times New Roman" w:eastAsia="Times New Roman" w:hAnsi="Times New Roman"/>
                <w:noProof/>
              </w:rPr>
            </w:pPr>
          </w:p>
          <w:p w14:paraId="6CE18D30" w14:textId="77777777" w:rsidR="005A2624" w:rsidRPr="00BE4286" w:rsidRDefault="005A2624" w:rsidP="006E5524">
            <w:pPr>
              <w:spacing w:after="0" w:line="240" w:lineRule="auto"/>
              <w:rPr>
                <w:rFonts w:ascii="Times New Roman" w:eastAsia="Times New Roman" w:hAnsi="Times New Roman"/>
                <w:noProof/>
              </w:rPr>
            </w:pPr>
          </w:p>
          <w:p w14:paraId="23F248ED"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 mg/ml</w:t>
            </w:r>
          </w:p>
          <w:p w14:paraId="20E46186"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bottom w:val="single" w:sz="4" w:space="0" w:color="auto"/>
            </w:tcBorders>
          </w:tcPr>
          <w:p w14:paraId="747E18B5"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Kad gauti ryškų vaizdą, dozė turi būti koreguojama individualiai.</w:t>
            </w:r>
          </w:p>
          <w:p w14:paraId="2486DF73" w14:textId="77777777" w:rsidR="005A2624" w:rsidRPr="00BE4286" w:rsidRDefault="005A2624" w:rsidP="006E5524">
            <w:pPr>
              <w:spacing w:after="0" w:line="240" w:lineRule="auto"/>
              <w:rPr>
                <w:rFonts w:ascii="Times New Roman" w:eastAsia="Times New Roman" w:hAnsi="Times New Roman"/>
                <w:noProof/>
              </w:rPr>
            </w:pPr>
          </w:p>
          <w:p w14:paraId="653716D1"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1-15 ml</w:t>
            </w:r>
          </w:p>
          <w:p w14:paraId="0D733A2D"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1F2559B2" w14:textId="77777777" w:rsidTr="006E5524">
        <w:trPr>
          <w:trHeight w:val="2312"/>
        </w:trPr>
        <w:tc>
          <w:tcPr>
            <w:tcW w:w="2808" w:type="dxa"/>
            <w:tcBorders>
              <w:top w:val="single" w:sz="4" w:space="0" w:color="auto"/>
              <w:bottom w:val="single" w:sz="4" w:space="0" w:color="auto"/>
            </w:tcBorders>
          </w:tcPr>
          <w:p w14:paraId="3E8EA1D2" w14:textId="77777777" w:rsidR="005A2624" w:rsidRPr="00BB0DDF" w:rsidRDefault="005A2624" w:rsidP="006E5524">
            <w:pPr>
              <w:spacing w:after="0" w:line="240" w:lineRule="auto"/>
              <w:rPr>
                <w:rFonts w:ascii="Times New Roman" w:eastAsia="Times New Roman" w:hAnsi="Times New Roman"/>
              </w:rPr>
            </w:pPr>
            <w:proofErr w:type="spellStart"/>
            <w:r w:rsidRPr="00BB0DDF">
              <w:rPr>
                <w:rFonts w:ascii="Times New Roman" w:eastAsia="Times New Roman" w:hAnsi="Times New Roman"/>
              </w:rPr>
              <w:t>Histerosalpingografija</w:t>
            </w:r>
            <w:proofErr w:type="spellEnd"/>
          </w:p>
          <w:p w14:paraId="00E2C8D7" w14:textId="77777777" w:rsidR="005A2624" w:rsidRPr="00BE4286" w:rsidRDefault="005A2624" w:rsidP="006E5524">
            <w:pPr>
              <w:spacing w:after="0" w:line="240" w:lineRule="auto"/>
              <w:rPr>
                <w:rFonts w:ascii="Times New Roman" w:eastAsia="Times New Roman" w:hAnsi="Times New Roman"/>
                <w:b/>
              </w:rPr>
            </w:pPr>
          </w:p>
          <w:p w14:paraId="173F8187" w14:textId="77777777" w:rsidR="005A2624" w:rsidRPr="00BE4286" w:rsidRDefault="005A2624" w:rsidP="006E5524">
            <w:pPr>
              <w:spacing w:after="0" w:line="240" w:lineRule="auto"/>
              <w:rPr>
                <w:rFonts w:ascii="Times New Roman" w:eastAsia="Times New Roman" w:hAnsi="Times New Roman"/>
                <w:b/>
              </w:rPr>
            </w:pPr>
          </w:p>
          <w:p w14:paraId="7A58CBF7" w14:textId="77777777" w:rsidR="005A2624" w:rsidRPr="00BE4286" w:rsidRDefault="005A2624" w:rsidP="006E5524">
            <w:pPr>
              <w:spacing w:after="0" w:line="240" w:lineRule="auto"/>
              <w:rPr>
                <w:rFonts w:ascii="Times New Roman" w:eastAsia="Times New Roman" w:hAnsi="Times New Roman"/>
                <w:b/>
              </w:rPr>
            </w:pPr>
          </w:p>
          <w:p w14:paraId="3B95C9B7" w14:textId="77777777" w:rsidR="005A2624" w:rsidRPr="00BE4286" w:rsidRDefault="005A2624" w:rsidP="006E5524">
            <w:pPr>
              <w:spacing w:after="0" w:line="240" w:lineRule="auto"/>
              <w:rPr>
                <w:rFonts w:ascii="Times New Roman" w:eastAsia="Times New Roman" w:hAnsi="Times New Roman"/>
                <w:b/>
              </w:rPr>
            </w:pPr>
          </w:p>
          <w:p w14:paraId="7C6840D3" w14:textId="77777777" w:rsidR="005A2624" w:rsidRPr="00BE4286" w:rsidRDefault="005A2624" w:rsidP="006E5524">
            <w:pPr>
              <w:spacing w:after="0" w:line="240" w:lineRule="auto"/>
              <w:rPr>
                <w:rFonts w:ascii="Times New Roman" w:eastAsia="Times New Roman" w:hAnsi="Times New Roman"/>
                <w:b/>
              </w:rPr>
            </w:pPr>
          </w:p>
          <w:p w14:paraId="468BEC91" w14:textId="77777777" w:rsidR="005A2624" w:rsidRPr="00BE4286" w:rsidRDefault="005A2624" w:rsidP="006E5524">
            <w:pPr>
              <w:spacing w:after="0" w:line="240" w:lineRule="auto"/>
              <w:rPr>
                <w:rFonts w:ascii="Times New Roman" w:eastAsia="Times New Roman" w:hAnsi="Times New Roman"/>
                <w:b/>
              </w:rPr>
            </w:pPr>
          </w:p>
          <w:p w14:paraId="00FF51B8" w14:textId="77777777" w:rsidR="005A2624" w:rsidRPr="00BE4286" w:rsidRDefault="005A2624" w:rsidP="006E5524">
            <w:pPr>
              <w:spacing w:after="0" w:line="240" w:lineRule="auto"/>
              <w:rPr>
                <w:rFonts w:ascii="Times New Roman" w:eastAsia="Times New Roman" w:hAnsi="Times New Roman"/>
                <w:b/>
              </w:rPr>
            </w:pPr>
          </w:p>
          <w:p w14:paraId="5DEEA78E" w14:textId="77777777" w:rsidR="005A2624" w:rsidRPr="00BE4286" w:rsidDel="006C520D" w:rsidRDefault="005A2624" w:rsidP="006E5524">
            <w:pPr>
              <w:spacing w:after="0" w:line="240" w:lineRule="auto"/>
              <w:rPr>
                <w:rFonts w:ascii="Times New Roman" w:eastAsia="Times New Roman" w:hAnsi="Times New Roman"/>
                <w:noProof/>
                <w:u w:val="single"/>
              </w:rPr>
            </w:pPr>
          </w:p>
        </w:tc>
        <w:tc>
          <w:tcPr>
            <w:tcW w:w="2120" w:type="dxa"/>
            <w:tcBorders>
              <w:top w:val="single" w:sz="4" w:space="0" w:color="auto"/>
              <w:bottom w:val="single" w:sz="4" w:space="0" w:color="auto"/>
            </w:tcBorders>
          </w:tcPr>
          <w:p w14:paraId="279ED6C5"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270 mg I/ml</w:t>
            </w:r>
          </w:p>
          <w:p w14:paraId="13A1FCE4" w14:textId="77777777" w:rsidR="005A2624" w:rsidRPr="00BE4286" w:rsidRDefault="005A2624" w:rsidP="006E5524">
            <w:pPr>
              <w:spacing w:after="0" w:line="240" w:lineRule="auto"/>
              <w:rPr>
                <w:rFonts w:ascii="Times New Roman" w:eastAsia="Times New Roman" w:hAnsi="Times New Roman"/>
                <w:noProof/>
              </w:rPr>
            </w:pPr>
          </w:p>
          <w:p w14:paraId="486F6895" w14:textId="77777777" w:rsidR="005A2624" w:rsidRPr="00BE4286" w:rsidRDefault="005A2624" w:rsidP="006E5524">
            <w:pPr>
              <w:spacing w:after="0" w:line="240" w:lineRule="auto"/>
              <w:rPr>
                <w:rFonts w:ascii="Times New Roman" w:eastAsia="Times New Roman" w:hAnsi="Times New Roman"/>
                <w:noProof/>
              </w:rPr>
            </w:pPr>
          </w:p>
          <w:p w14:paraId="750BE6FB" w14:textId="77777777" w:rsidR="005A2624" w:rsidRPr="00BE4286" w:rsidRDefault="005A2624" w:rsidP="006E5524">
            <w:pPr>
              <w:spacing w:after="0" w:line="240" w:lineRule="auto"/>
              <w:rPr>
                <w:rFonts w:ascii="Times New Roman" w:eastAsia="Times New Roman" w:hAnsi="Times New Roman"/>
                <w:noProof/>
              </w:rPr>
            </w:pPr>
          </w:p>
          <w:p w14:paraId="64A916A1" w14:textId="77777777" w:rsidR="005A2624" w:rsidRPr="00BE4286" w:rsidRDefault="005A2624" w:rsidP="006E5524">
            <w:pPr>
              <w:spacing w:after="0" w:line="240" w:lineRule="auto"/>
              <w:rPr>
                <w:rFonts w:ascii="Times New Roman" w:eastAsia="Times New Roman" w:hAnsi="Times New Roman"/>
                <w:noProof/>
              </w:rPr>
            </w:pPr>
          </w:p>
          <w:p w14:paraId="45D60A9C" w14:textId="77777777" w:rsidR="005A2624" w:rsidRPr="00BE4286" w:rsidRDefault="005A2624" w:rsidP="006E5524">
            <w:pPr>
              <w:spacing w:after="0" w:line="240" w:lineRule="auto"/>
              <w:rPr>
                <w:rFonts w:ascii="Times New Roman" w:eastAsia="Times New Roman" w:hAnsi="Times New Roman"/>
                <w:noProof/>
              </w:rPr>
            </w:pPr>
          </w:p>
          <w:p w14:paraId="3F61E0A2" w14:textId="77777777" w:rsidR="005A2624" w:rsidRPr="00BE4286" w:rsidRDefault="005A2624" w:rsidP="006E5524">
            <w:pPr>
              <w:spacing w:after="0" w:line="240" w:lineRule="auto"/>
              <w:rPr>
                <w:rFonts w:ascii="Times New Roman" w:eastAsia="Times New Roman" w:hAnsi="Times New Roman"/>
                <w:noProof/>
              </w:rPr>
            </w:pPr>
          </w:p>
          <w:p w14:paraId="28F37827" w14:textId="77777777" w:rsidR="005A2624" w:rsidRPr="00BE4286" w:rsidRDefault="005A2624" w:rsidP="006E5524">
            <w:pPr>
              <w:spacing w:after="0" w:line="240" w:lineRule="auto"/>
              <w:rPr>
                <w:rFonts w:ascii="Times New Roman" w:eastAsia="Times New Roman" w:hAnsi="Times New Roman"/>
                <w:noProof/>
              </w:rPr>
            </w:pPr>
          </w:p>
          <w:p w14:paraId="1F5526B8"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20BB1D5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 mg/ml</w:t>
            </w:r>
          </w:p>
          <w:p w14:paraId="45604FF1"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1AE7AE24"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5-10 ml</w:t>
            </w:r>
          </w:p>
          <w:p w14:paraId="4510498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Rekomenduojama dozė gali būti viršyta kelis kartus, pvz. dėl nutekėjimo į makštį (iki </w:t>
            </w:r>
            <w:r w:rsidRPr="00BE4286">
              <w:rPr>
                <w:rFonts w:ascii="Times New Roman" w:eastAsia="Times New Roman" w:hAnsi="Times New Roman"/>
                <w:noProof/>
                <w:u w:val="single"/>
              </w:rPr>
              <w:t>40 ml</w:t>
            </w:r>
            <w:r w:rsidRPr="00BE4286">
              <w:rPr>
                <w:rFonts w:ascii="Times New Roman" w:eastAsia="Times New Roman" w:hAnsi="Times New Roman"/>
                <w:noProof/>
              </w:rPr>
              <w:t xml:space="preserve"> dozė buvo vartojama klinikinių tyrimų metu).</w:t>
            </w:r>
          </w:p>
          <w:p w14:paraId="1CE1D7ED" w14:textId="77777777" w:rsidR="005A2624" w:rsidRPr="00BE4286" w:rsidDel="006C520D" w:rsidRDefault="005A2624" w:rsidP="006E5524">
            <w:pPr>
              <w:spacing w:after="0" w:line="240" w:lineRule="auto"/>
              <w:rPr>
                <w:rFonts w:ascii="Times New Roman" w:eastAsia="Times New Roman" w:hAnsi="Times New Roman"/>
                <w:noProof/>
              </w:rPr>
            </w:pPr>
          </w:p>
        </w:tc>
      </w:tr>
      <w:tr w:rsidR="005A2624" w:rsidRPr="005A2624" w14:paraId="179A6853" w14:textId="77777777" w:rsidTr="006E5524">
        <w:trPr>
          <w:trHeight w:val="1781"/>
        </w:trPr>
        <w:tc>
          <w:tcPr>
            <w:tcW w:w="2808" w:type="dxa"/>
            <w:tcBorders>
              <w:top w:val="single" w:sz="4" w:space="0" w:color="auto"/>
              <w:bottom w:val="single" w:sz="4" w:space="0" w:color="auto"/>
            </w:tcBorders>
          </w:tcPr>
          <w:p w14:paraId="76EEB6C9" w14:textId="77777777" w:rsidR="005A2624" w:rsidRPr="00BB0DDF" w:rsidRDefault="005A2624" w:rsidP="006E5524">
            <w:pPr>
              <w:spacing w:after="0" w:line="240" w:lineRule="auto"/>
              <w:rPr>
                <w:rFonts w:ascii="Times New Roman" w:eastAsia="Times New Roman" w:hAnsi="Times New Roman"/>
                <w:u w:val="single"/>
              </w:rPr>
            </w:pPr>
            <w:r w:rsidRPr="00BB0DDF">
              <w:rPr>
                <w:rFonts w:ascii="Times New Roman" w:eastAsia="Times New Roman" w:hAnsi="Times New Roman"/>
                <w:u w:val="single"/>
              </w:rPr>
              <w:t>Virškinimo trakto tyrimai</w:t>
            </w:r>
          </w:p>
          <w:p w14:paraId="3EE734E8" w14:textId="77777777" w:rsidR="005A2624" w:rsidRPr="00BB0DDF" w:rsidRDefault="005A2624" w:rsidP="006E5524">
            <w:pPr>
              <w:spacing w:after="0" w:line="240" w:lineRule="auto"/>
              <w:rPr>
                <w:rFonts w:ascii="Times New Roman" w:eastAsia="Times New Roman" w:hAnsi="Times New Roman"/>
              </w:rPr>
            </w:pPr>
          </w:p>
          <w:p w14:paraId="46E573BC" w14:textId="77777777" w:rsidR="005A2624" w:rsidRPr="00BE4286" w:rsidRDefault="005A2624" w:rsidP="006E5524">
            <w:pPr>
              <w:spacing w:after="0" w:line="240" w:lineRule="auto"/>
              <w:rPr>
                <w:rFonts w:ascii="Times New Roman" w:eastAsia="Times New Roman" w:hAnsi="Times New Roman"/>
                <w:b/>
                <w:noProof/>
              </w:rPr>
            </w:pPr>
            <w:r w:rsidRPr="00BB0DDF">
              <w:rPr>
                <w:rFonts w:ascii="Times New Roman" w:eastAsia="Times New Roman" w:hAnsi="Times New Roman"/>
                <w:noProof/>
              </w:rPr>
              <w:t>Vartoti per burną</w:t>
            </w:r>
          </w:p>
          <w:p w14:paraId="6B95C9C3"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Suaugusiems žmonėms:</w:t>
            </w:r>
          </w:p>
          <w:p w14:paraId="6C6A2F34"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Atliekant pasažą</w:t>
            </w:r>
          </w:p>
          <w:p w14:paraId="40A1D75A" w14:textId="77777777" w:rsidR="005A2624" w:rsidRPr="00BE4286" w:rsidRDefault="005A2624" w:rsidP="006E5524">
            <w:pPr>
              <w:spacing w:after="0" w:line="240" w:lineRule="auto"/>
              <w:rPr>
                <w:rFonts w:ascii="Times New Roman" w:eastAsia="Times New Roman" w:hAnsi="Times New Roman"/>
                <w:b/>
                <w:noProof/>
                <w:u w:val="single"/>
              </w:rPr>
            </w:pPr>
          </w:p>
          <w:p w14:paraId="1BCF5C1B" w14:textId="77777777" w:rsidR="005A2624" w:rsidRPr="00BE4286" w:rsidRDefault="005A2624" w:rsidP="006E5524">
            <w:pPr>
              <w:spacing w:after="0" w:line="240" w:lineRule="auto"/>
              <w:rPr>
                <w:rFonts w:ascii="Times New Roman" w:eastAsia="Times New Roman" w:hAnsi="Times New Roman"/>
                <w:b/>
              </w:rPr>
            </w:pPr>
          </w:p>
        </w:tc>
        <w:tc>
          <w:tcPr>
            <w:tcW w:w="2120" w:type="dxa"/>
            <w:tcBorders>
              <w:top w:val="single" w:sz="4" w:space="0" w:color="auto"/>
              <w:bottom w:val="single" w:sz="4" w:space="0" w:color="auto"/>
            </w:tcBorders>
          </w:tcPr>
          <w:p w14:paraId="7D0D4B6D" w14:textId="77777777" w:rsidR="005A2624" w:rsidRPr="00BE4286" w:rsidRDefault="005A2624" w:rsidP="006E5524">
            <w:pPr>
              <w:spacing w:after="0" w:line="240" w:lineRule="auto"/>
              <w:rPr>
                <w:rFonts w:ascii="Times New Roman" w:eastAsia="Times New Roman" w:hAnsi="Times New Roman"/>
                <w:lang w:val="sv-SE"/>
              </w:rPr>
            </w:pPr>
          </w:p>
          <w:p w14:paraId="021389B7" w14:textId="77777777" w:rsidR="005A2624" w:rsidRPr="00BE4286" w:rsidRDefault="005A2624" w:rsidP="006E5524">
            <w:pPr>
              <w:spacing w:after="0" w:line="240" w:lineRule="auto"/>
              <w:rPr>
                <w:rFonts w:ascii="Times New Roman" w:eastAsia="Times New Roman" w:hAnsi="Times New Roman"/>
                <w:lang w:val="sv-SE"/>
              </w:rPr>
            </w:pPr>
          </w:p>
          <w:p w14:paraId="4296E15C" w14:textId="77777777" w:rsidR="005A2624" w:rsidRPr="00BE4286" w:rsidRDefault="005A2624" w:rsidP="006E5524">
            <w:pPr>
              <w:spacing w:after="0" w:line="240" w:lineRule="auto"/>
              <w:rPr>
                <w:rFonts w:ascii="Times New Roman" w:eastAsia="Times New Roman" w:hAnsi="Times New Roman"/>
                <w:lang w:val="sv-SE"/>
              </w:rPr>
            </w:pPr>
          </w:p>
          <w:p w14:paraId="315062E3" w14:textId="77777777" w:rsidR="005A2624" w:rsidRPr="00BE4286" w:rsidRDefault="005A2624" w:rsidP="006E5524">
            <w:pPr>
              <w:spacing w:after="0" w:line="240" w:lineRule="auto"/>
              <w:rPr>
                <w:rFonts w:ascii="Times New Roman" w:eastAsia="Times New Roman" w:hAnsi="Times New Roman"/>
                <w:lang w:val="sv-SE"/>
              </w:rPr>
            </w:pPr>
          </w:p>
          <w:p w14:paraId="73EE6E7C" w14:textId="77777777" w:rsidR="005A2624" w:rsidRPr="00BE4286" w:rsidRDefault="005A2624" w:rsidP="006E5524">
            <w:pPr>
              <w:spacing w:after="0" w:line="240" w:lineRule="auto"/>
              <w:rPr>
                <w:rFonts w:ascii="Times New Roman" w:eastAsia="Times New Roman" w:hAnsi="Times New Roman"/>
                <w:lang w:val="sv-SE"/>
              </w:rPr>
            </w:pPr>
            <w:r w:rsidRPr="00BE4286">
              <w:rPr>
                <w:rFonts w:ascii="Times New Roman" w:eastAsia="Times New Roman" w:hAnsi="Times New Roman"/>
                <w:lang w:val="sv-SE"/>
              </w:rPr>
              <w:t>320 mg I/ml</w:t>
            </w:r>
          </w:p>
          <w:p w14:paraId="1D118AF4" w14:textId="77777777" w:rsidR="005A2624" w:rsidRPr="00BE4286" w:rsidRDefault="005A2624" w:rsidP="006E5524">
            <w:pPr>
              <w:spacing w:after="0" w:line="240" w:lineRule="auto"/>
              <w:rPr>
                <w:rFonts w:ascii="Times New Roman" w:eastAsia="Times New Roman" w:hAnsi="Times New Roman"/>
                <w:lang w:val="sv-SE"/>
              </w:rPr>
            </w:pPr>
          </w:p>
          <w:p w14:paraId="450C6884" w14:textId="77777777" w:rsidR="005A2624" w:rsidRPr="00BE4286" w:rsidRDefault="005A2624" w:rsidP="006E5524">
            <w:pPr>
              <w:spacing w:after="0" w:line="240" w:lineRule="auto"/>
              <w:rPr>
                <w:rFonts w:ascii="Times New Roman" w:eastAsia="Times New Roman" w:hAnsi="Times New Roman"/>
                <w:noProof/>
              </w:rPr>
            </w:pPr>
          </w:p>
        </w:tc>
        <w:tc>
          <w:tcPr>
            <w:tcW w:w="2126" w:type="dxa"/>
            <w:tcBorders>
              <w:top w:val="single" w:sz="4" w:space="0" w:color="auto"/>
              <w:bottom w:val="single" w:sz="4" w:space="0" w:color="auto"/>
            </w:tcBorders>
          </w:tcPr>
          <w:p w14:paraId="08125A70" w14:textId="77777777" w:rsidR="005A2624" w:rsidRPr="00BE4286" w:rsidRDefault="005A2624" w:rsidP="006E5524">
            <w:pPr>
              <w:spacing w:after="0" w:line="240" w:lineRule="auto"/>
              <w:rPr>
                <w:rFonts w:ascii="Times New Roman" w:eastAsia="Times New Roman" w:hAnsi="Times New Roman"/>
                <w:noProof/>
              </w:rPr>
            </w:pPr>
          </w:p>
          <w:p w14:paraId="43241CEE" w14:textId="77777777" w:rsidR="005A2624" w:rsidRPr="00BE4286" w:rsidRDefault="005A2624" w:rsidP="006E5524">
            <w:pPr>
              <w:spacing w:after="0" w:line="240" w:lineRule="auto"/>
              <w:rPr>
                <w:rFonts w:ascii="Times New Roman" w:eastAsia="Times New Roman" w:hAnsi="Times New Roman"/>
                <w:noProof/>
              </w:rPr>
            </w:pPr>
          </w:p>
          <w:p w14:paraId="5B76B0AC" w14:textId="77777777" w:rsidR="005A2624" w:rsidRPr="00BE4286" w:rsidRDefault="005A2624" w:rsidP="006E5524">
            <w:pPr>
              <w:spacing w:after="0" w:line="240" w:lineRule="auto"/>
              <w:rPr>
                <w:rFonts w:ascii="Times New Roman" w:eastAsia="Times New Roman" w:hAnsi="Times New Roman"/>
                <w:noProof/>
              </w:rPr>
            </w:pPr>
          </w:p>
          <w:p w14:paraId="7364AAFF" w14:textId="77777777" w:rsidR="005A2624" w:rsidRPr="00BE4286" w:rsidRDefault="005A2624" w:rsidP="006E5524">
            <w:pPr>
              <w:spacing w:after="0" w:line="240" w:lineRule="auto"/>
              <w:rPr>
                <w:rFonts w:ascii="Times New Roman" w:eastAsia="Times New Roman" w:hAnsi="Times New Roman"/>
                <w:noProof/>
              </w:rPr>
            </w:pPr>
          </w:p>
          <w:p w14:paraId="7800E3C8"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652 mg/ml</w:t>
            </w:r>
          </w:p>
          <w:p w14:paraId="552F6644"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16732D3A" w14:textId="77777777" w:rsidR="005A2624" w:rsidRPr="00BE4286" w:rsidRDefault="005A2624" w:rsidP="006E5524">
            <w:pPr>
              <w:spacing w:after="0" w:line="240" w:lineRule="auto"/>
              <w:rPr>
                <w:rFonts w:ascii="Times New Roman" w:eastAsia="Times New Roman" w:hAnsi="Times New Roman"/>
                <w:noProof/>
              </w:rPr>
            </w:pPr>
          </w:p>
          <w:p w14:paraId="5B9ABA79" w14:textId="77777777" w:rsidR="005A2624" w:rsidRPr="00BE4286" w:rsidRDefault="005A2624" w:rsidP="006E5524">
            <w:pPr>
              <w:spacing w:after="0" w:line="240" w:lineRule="auto"/>
              <w:rPr>
                <w:rFonts w:ascii="Times New Roman" w:eastAsia="Times New Roman" w:hAnsi="Times New Roman"/>
                <w:noProof/>
              </w:rPr>
            </w:pPr>
          </w:p>
          <w:p w14:paraId="59F09AD5" w14:textId="77777777" w:rsidR="005A2624" w:rsidRPr="00BE4286" w:rsidRDefault="005A2624" w:rsidP="006E5524">
            <w:pPr>
              <w:spacing w:after="0" w:line="240" w:lineRule="auto"/>
              <w:rPr>
                <w:rFonts w:ascii="Times New Roman" w:eastAsia="Times New Roman" w:hAnsi="Times New Roman"/>
                <w:noProof/>
              </w:rPr>
            </w:pPr>
          </w:p>
          <w:p w14:paraId="7E70C646" w14:textId="77777777" w:rsidR="005A2624" w:rsidRPr="00BE4286" w:rsidRDefault="005A2624" w:rsidP="006E5524">
            <w:pPr>
              <w:spacing w:after="0" w:line="240" w:lineRule="auto"/>
              <w:rPr>
                <w:rFonts w:ascii="Times New Roman" w:eastAsia="Times New Roman" w:hAnsi="Times New Roman"/>
                <w:noProof/>
              </w:rPr>
            </w:pPr>
          </w:p>
          <w:p w14:paraId="47737705"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80-200 ml dozė vartota klinikinių tyrimų metu </w:t>
            </w:r>
          </w:p>
          <w:p w14:paraId="33A9E3F1"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5AD1E8FF" w14:textId="77777777" w:rsidTr="006E5524">
        <w:trPr>
          <w:trHeight w:val="480"/>
        </w:trPr>
        <w:tc>
          <w:tcPr>
            <w:tcW w:w="2808" w:type="dxa"/>
            <w:tcBorders>
              <w:top w:val="single" w:sz="4" w:space="0" w:color="auto"/>
              <w:bottom w:val="single" w:sz="4" w:space="0" w:color="auto"/>
            </w:tcBorders>
          </w:tcPr>
          <w:p w14:paraId="19A0EE7A"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Stemplė</w:t>
            </w:r>
          </w:p>
          <w:p w14:paraId="4DE98C3F" w14:textId="77777777" w:rsidR="005A2624" w:rsidRPr="00BE4286" w:rsidRDefault="005A2624" w:rsidP="006E5524">
            <w:pPr>
              <w:spacing w:after="0" w:line="240" w:lineRule="auto"/>
              <w:rPr>
                <w:rFonts w:ascii="Times New Roman" w:eastAsia="Times New Roman" w:hAnsi="Times New Roman"/>
                <w:b/>
              </w:rPr>
            </w:pPr>
          </w:p>
        </w:tc>
        <w:tc>
          <w:tcPr>
            <w:tcW w:w="2120" w:type="dxa"/>
            <w:tcBorders>
              <w:top w:val="single" w:sz="4" w:space="0" w:color="auto"/>
              <w:bottom w:val="single" w:sz="4" w:space="0" w:color="auto"/>
            </w:tcBorders>
          </w:tcPr>
          <w:p w14:paraId="13B62322" w14:textId="77777777" w:rsidR="005A2624" w:rsidRPr="00BE4286" w:rsidRDefault="005A2624" w:rsidP="006E5524">
            <w:pPr>
              <w:spacing w:after="0" w:line="240" w:lineRule="auto"/>
              <w:rPr>
                <w:rFonts w:ascii="Times New Roman" w:eastAsia="Times New Roman" w:hAnsi="Times New Roman"/>
                <w:lang w:val="sv-SE"/>
              </w:rPr>
            </w:pPr>
            <w:r w:rsidRPr="00BE4286">
              <w:rPr>
                <w:rFonts w:ascii="Times New Roman" w:eastAsia="Times New Roman" w:hAnsi="Times New Roman"/>
                <w:lang w:val="sv-SE"/>
              </w:rPr>
              <w:t>320 mg I/ml</w:t>
            </w:r>
          </w:p>
          <w:p w14:paraId="4D6E8573" w14:textId="77777777" w:rsidR="005A2624" w:rsidRPr="00BE4286" w:rsidRDefault="005A2624" w:rsidP="006E5524">
            <w:pPr>
              <w:spacing w:after="0" w:line="240" w:lineRule="auto"/>
              <w:rPr>
                <w:rFonts w:ascii="Times New Roman" w:eastAsia="Times New Roman" w:hAnsi="Times New Roman"/>
                <w:lang w:val="sv-SE"/>
              </w:rPr>
            </w:pPr>
          </w:p>
        </w:tc>
        <w:tc>
          <w:tcPr>
            <w:tcW w:w="2126" w:type="dxa"/>
            <w:tcBorders>
              <w:top w:val="single" w:sz="4" w:space="0" w:color="auto"/>
              <w:bottom w:val="single" w:sz="4" w:space="0" w:color="auto"/>
            </w:tcBorders>
          </w:tcPr>
          <w:p w14:paraId="24026C2A"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652 mg/ml</w:t>
            </w:r>
          </w:p>
          <w:p w14:paraId="0BFC4381"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67B660D6"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10-200 ml</w:t>
            </w:r>
          </w:p>
          <w:p w14:paraId="5AADDBB1"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138C5FF9" w14:textId="77777777" w:rsidTr="006E5524">
        <w:trPr>
          <w:trHeight w:val="900"/>
        </w:trPr>
        <w:tc>
          <w:tcPr>
            <w:tcW w:w="2808" w:type="dxa"/>
            <w:tcBorders>
              <w:top w:val="single" w:sz="4" w:space="0" w:color="auto"/>
              <w:bottom w:val="single" w:sz="4" w:space="0" w:color="auto"/>
            </w:tcBorders>
          </w:tcPr>
          <w:p w14:paraId="41E4545B"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Skrandis</w:t>
            </w:r>
          </w:p>
          <w:p w14:paraId="6F84F91A" w14:textId="77777777" w:rsidR="005A2624" w:rsidRPr="00BE4286" w:rsidRDefault="005A2624" w:rsidP="006E5524">
            <w:pPr>
              <w:spacing w:after="0" w:line="240" w:lineRule="auto"/>
              <w:rPr>
                <w:rFonts w:ascii="Times New Roman" w:eastAsia="Times New Roman" w:hAnsi="Times New Roman"/>
                <w:noProof/>
              </w:rPr>
            </w:pPr>
          </w:p>
          <w:p w14:paraId="5B5556AD" w14:textId="77777777" w:rsidR="005A2624" w:rsidRPr="00BE4286" w:rsidRDefault="005A2624" w:rsidP="006E5524">
            <w:pPr>
              <w:spacing w:after="0" w:line="240" w:lineRule="auto"/>
              <w:rPr>
                <w:rFonts w:ascii="Times New Roman" w:eastAsia="Times New Roman" w:hAnsi="Times New Roman"/>
                <w:noProof/>
              </w:rPr>
            </w:pPr>
          </w:p>
          <w:p w14:paraId="73EB0AFA"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bottom w:val="single" w:sz="4" w:space="0" w:color="auto"/>
            </w:tcBorders>
          </w:tcPr>
          <w:p w14:paraId="1B111AC0" w14:textId="77777777" w:rsidR="005A2624" w:rsidRPr="00BE4286" w:rsidRDefault="005A2624" w:rsidP="006E5524">
            <w:pPr>
              <w:spacing w:after="0" w:line="240" w:lineRule="auto"/>
              <w:rPr>
                <w:rFonts w:ascii="Times New Roman" w:eastAsia="Times New Roman" w:hAnsi="Times New Roman"/>
                <w:lang w:val="sv-SE"/>
              </w:rPr>
            </w:pPr>
            <w:r w:rsidRPr="00BE4286">
              <w:rPr>
                <w:rFonts w:ascii="Times New Roman" w:eastAsia="Times New Roman" w:hAnsi="Times New Roman"/>
                <w:lang w:val="sv-SE"/>
              </w:rPr>
              <w:t>320 mg I/ml</w:t>
            </w:r>
          </w:p>
          <w:p w14:paraId="7A3BEA06" w14:textId="77777777" w:rsidR="005A2624" w:rsidRPr="00BE4286" w:rsidRDefault="005A2624" w:rsidP="006E5524">
            <w:pPr>
              <w:spacing w:after="0" w:line="240" w:lineRule="auto"/>
              <w:rPr>
                <w:rFonts w:ascii="Times New Roman" w:eastAsia="Times New Roman" w:hAnsi="Times New Roman"/>
                <w:lang w:val="sv-SE"/>
              </w:rPr>
            </w:pPr>
          </w:p>
          <w:p w14:paraId="678DE3CF" w14:textId="77777777" w:rsidR="005A2624" w:rsidRPr="00BE4286" w:rsidRDefault="005A2624" w:rsidP="006E5524">
            <w:pPr>
              <w:spacing w:after="0" w:line="240" w:lineRule="auto"/>
              <w:rPr>
                <w:rFonts w:ascii="Times New Roman" w:eastAsia="Times New Roman" w:hAnsi="Times New Roman"/>
                <w:lang w:val="sv-SE"/>
              </w:rPr>
            </w:pPr>
          </w:p>
          <w:p w14:paraId="49697150" w14:textId="77777777" w:rsidR="005A2624" w:rsidRPr="00BE4286" w:rsidRDefault="005A2624" w:rsidP="006E5524">
            <w:pPr>
              <w:spacing w:after="0" w:line="240" w:lineRule="auto"/>
              <w:rPr>
                <w:rFonts w:ascii="Times New Roman" w:eastAsia="Times New Roman" w:hAnsi="Times New Roman"/>
                <w:lang w:val="sv-SE"/>
              </w:rPr>
            </w:pPr>
          </w:p>
        </w:tc>
        <w:tc>
          <w:tcPr>
            <w:tcW w:w="2126" w:type="dxa"/>
            <w:tcBorders>
              <w:top w:val="single" w:sz="4" w:space="0" w:color="auto"/>
              <w:bottom w:val="single" w:sz="4" w:space="0" w:color="auto"/>
            </w:tcBorders>
          </w:tcPr>
          <w:p w14:paraId="6D2CE03A"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652 mg/ml</w:t>
            </w:r>
          </w:p>
          <w:p w14:paraId="6DA30CED"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2333C3AE"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20-200 ml dozės vartotos klinikinių tyrimų metu</w:t>
            </w:r>
          </w:p>
          <w:p w14:paraId="13E6AD20"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479CC211" w14:textId="77777777" w:rsidTr="006E5524">
        <w:trPr>
          <w:trHeight w:val="971"/>
        </w:trPr>
        <w:tc>
          <w:tcPr>
            <w:tcW w:w="2808" w:type="dxa"/>
            <w:tcBorders>
              <w:top w:val="single" w:sz="4" w:space="0" w:color="auto"/>
              <w:bottom w:val="single" w:sz="4" w:space="0" w:color="auto"/>
            </w:tcBorders>
          </w:tcPr>
          <w:p w14:paraId="0B4A818B"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Vaikams</w:t>
            </w:r>
          </w:p>
          <w:p w14:paraId="445859CF" w14:textId="77777777" w:rsidR="005A2624" w:rsidRPr="00BE4286" w:rsidRDefault="005A2624" w:rsidP="006E5524">
            <w:pPr>
              <w:spacing w:after="0" w:line="240" w:lineRule="auto"/>
              <w:rPr>
                <w:rFonts w:ascii="Times New Roman" w:eastAsia="Times New Roman" w:hAnsi="Times New Roman"/>
                <w:b/>
                <w:noProof/>
                <w:u w:val="single"/>
              </w:rPr>
            </w:pPr>
          </w:p>
          <w:p w14:paraId="0C7A2967" w14:textId="77777777" w:rsidR="005A2624" w:rsidRPr="00BE4286" w:rsidRDefault="005A2624" w:rsidP="006E5524">
            <w:pPr>
              <w:spacing w:after="0" w:line="240" w:lineRule="auto"/>
              <w:rPr>
                <w:rFonts w:ascii="Times New Roman" w:eastAsia="Times New Roman" w:hAnsi="Times New Roman"/>
                <w:b/>
                <w:noProof/>
                <w:u w:val="single"/>
              </w:rPr>
            </w:pPr>
          </w:p>
          <w:p w14:paraId="459307AB" w14:textId="77777777" w:rsidR="005A2624" w:rsidRPr="00BE4286" w:rsidRDefault="005A2624" w:rsidP="006E5524">
            <w:pPr>
              <w:spacing w:after="0" w:line="240" w:lineRule="auto"/>
              <w:rPr>
                <w:rFonts w:ascii="Times New Roman" w:eastAsia="Times New Roman" w:hAnsi="Times New Roman"/>
                <w:noProof/>
              </w:rPr>
            </w:pPr>
          </w:p>
        </w:tc>
        <w:tc>
          <w:tcPr>
            <w:tcW w:w="2120" w:type="dxa"/>
            <w:tcBorders>
              <w:top w:val="single" w:sz="4" w:space="0" w:color="auto"/>
              <w:bottom w:val="single" w:sz="4" w:space="0" w:color="auto"/>
            </w:tcBorders>
          </w:tcPr>
          <w:p w14:paraId="349A0E41" w14:textId="77777777" w:rsidR="005A2624" w:rsidRPr="00BE4286" w:rsidRDefault="005A2624" w:rsidP="006E5524">
            <w:pPr>
              <w:spacing w:after="0" w:line="240" w:lineRule="auto"/>
              <w:rPr>
                <w:rFonts w:ascii="Times New Roman" w:eastAsia="Times New Roman" w:hAnsi="Times New Roman"/>
                <w:lang w:val="sv-SE"/>
              </w:rPr>
            </w:pPr>
            <w:r w:rsidRPr="00BE4286">
              <w:rPr>
                <w:rFonts w:ascii="Times New Roman" w:eastAsia="Times New Roman" w:hAnsi="Times New Roman"/>
                <w:lang w:val="sv-SE"/>
              </w:rPr>
              <w:t>270/320 mg I/ml</w:t>
            </w:r>
          </w:p>
          <w:p w14:paraId="15219301" w14:textId="77777777" w:rsidR="005A2624" w:rsidRPr="00BE4286" w:rsidRDefault="005A2624" w:rsidP="006E5524">
            <w:pPr>
              <w:spacing w:after="0" w:line="240" w:lineRule="auto"/>
              <w:rPr>
                <w:rFonts w:ascii="Times New Roman" w:eastAsia="Times New Roman" w:hAnsi="Times New Roman"/>
                <w:lang w:val="sv-SE"/>
              </w:rPr>
            </w:pPr>
          </w:p>
          <w:p w14:paraId="44115A77" w14:textId="77777777" w:rsidR="005A2624" w:rsidRPr="00BE4286" w:rsidRDefault="005A2624" w:rsidP="006E5524">
            <w:pPr>
              <w:spacing w:after="0" w:line="240" w:lineRule="auto"/>
              <w:rPr>
                <w:rFonts w:ascii="Times New Roman" w:eastAsia="Times New Roman" w:hAnsi="Times New Roman"/>
                <w:lang w:val="sv-SE"/>
              </w:rPr>
            </w:pPr>
          </w:p>
          <w:p w14:paraId="68C85D8C" w14:textId="77777777" w:rsidR="005A2624" w:rsidRPr="00BE4286" w:rsidRDefault="005A2624" w:rsidP="006E5524">
            <w:pPr>
              <w:spacing w:after="0" w:line="240" w:lineRule="auto"/>
              <w:rPr>
                <w:rFonts w:ascii="Times New Roman" w:eastAsia="Times New Roman" w:hAnsi="Times New Roman"/>
                <w:lang w:val="sv-SE"/>
              </w:rPr>
            </w:pPr>
          </w:p>
        </w:tc>
        <w:tc>
          <w:tcPr>
            <w:tcW w:w="2126" w:type="dxa"/>
            <w:tcBorders>
              <w:top w:val="single" w:sz="4" w:space="0" w:color="auto"/>
              <w:bottom w:val="single" w:sz="4" w:space="0" w:color="auto"/>
            </w:tcBorders>
          </w:tcPr>
          <w:p w14:paraId="69B9A74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12539D26"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2CC0776C"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 ml/kg kūno svorio 10-240 ml dozė vartota klinikinių tyrimų metu</w:t>
            </w:r>
          </w:p>
          <w:p w14:paraId="6EB2420C" w14:textId="77777777" w:rsidR="005A2624" w:rsidRPr="00BE4286" w:rsidRDefault="005A2624" w:rsidP="006E5524">
            <w:pPr>
              <w:spacing w:after="0" w:line="240" w:lineRule="auto"/>
              <w:rPr>
                <w:rFonts w:ascii="Times New Roman" w:eastAsia="Times New Roman" w:hAnsi="Times New Roman"/>
                <w:noProof/>
              </w:rPr>
            </w:pPr>
          </w:p>
        </w:tc>
      </w:tr>
      <w:tr w:rsidR="005A2624" w:rsidRPr="005A2624" w14:paraId="78895BF5" w14:textId="77777777" w:rsidTr="006E5524">
        <w:trPr>
          <w:trHeight w:val="1034"/>
        </w:trPr>
        <w:tc>
          <w:tcPr>
            <w:tcW w:w="2808" w:type="dxa"/>
            <w:tcBorders>
              <w:top w:val="single" w:sz="4" w:space="0" w:color="auto"/>
              <w:bottom w:val="single" w:sz="4" w:space="0" w:color="auto"/>
            </w:tcBorders>
          </w:tcPr>
          <w:p w14:paraId="63CDDBD1" w14:textId="77777777" w:rsidR="005A2624" w:rsidRPr="009D4808" w:rsidRDefault="005A2624" w:rsidP="006E5524">
            <w:pPr>
              <w:spacing w:after="0" w:line="240" w:lineRule="auto"/>
              <w:rPr>
                <w:rFonts w:ascii="Times New Roman" w:eastAsia="Times New Roman" w:hAnsi="Times New Roman"/>
                <w:noProof/>
              </w:rPr>
            </w:pPr>
            <w:r w:rsidRPr="00BB0DDF">
              <w:rPr>
                <w:rFonts w:ascii="Times New Roman" w:eastAsia="Times New Roman" w:hAnsi="Times New Roman"/>
                <w:noProof/>
                <w:u w:val="single"/>
              </w:rPr>
              <w:lastRenderedPageBreak/>
              <w:t>Vartoti į tiesiąją žarną</w:t>
            </w:r>
          </w:p>
          <w:p w14:paraId="6B76D25D" w14:textId="77777777" w:rsidR="005A2624" w:rsidRPr="00BE4286" w:rsidRDefault="005A2624" w:rsidP="006E55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Vaikams</w:t>
            </w:r>
          </w:p>
        </w:tc>
        <w:tc>
          <w:tcPr>
            <w:tcW w:w="2120" w:type="dxa"/>
            <w:tcBorders>
              <w:top w:val="single" w:sz="4" w:space="0" w:color="auto"/>
              <w:bottom w:val="single" w:sz="4" w:space="0" w:color="auto"/>
            </w:tcBorders>
          </w:tcPr>
          <w:p w14:paraId="48713A23" w14:textId="77777777" w:rsidR="005A2624" w:rsidRPr="00BE4286" w:rsidRDefault="005A2624" w:rsidP="006E5524">
            <w:pPr>
              <w:spacing w:after="0" w:line="240" w:lineRule="auto"/>
              <w:rPr>
                <w:rFonts w:ascii="Times New Roman" w:eastAsia="Times New Roman" w:hAnsi="Times New Roman"/>
              </w:rPr>
            </w:pPr>
          </w:p>
          <w:p w14:paraId="3AD03066" w14:textId="77777777" w:rsidR="005A2624" w:rsidRPr="00BE4286" w:rsidRDefault="005A2624" w:rsidP="006E5524">
            <w:pPr>
              <w:spacing w:after="0" w:line="240" w:lineRule="auto"/>
              <w:rPr>
                <w:rFonts w:ascii="Times New Roman" w:eastAsia="Times New Roman" w:hAnsi="Times New Roman"/>
                <w:lang w:val="en-US"/>
              </w:rPr>
            </w:pPr>
            <w:r w:rsidRPr="00BE4286">
              <w:rPr>
                <w:rFonts w:ascii="Times New Roman" w:eastAsia="Times New Roman" w:hAnsi="Times New Roman"/>
                <w:lang w:val="en-US"/>
              </w:rPr>
              <w:t>270/</w:t>
            </w:r>
            <w:r w:rsidRPr="00BE4286">
              <w:rPr>
                <w:rFonts w:ascii="Times New Roman" w:eastAsia="Times New Roman" w:hAnsi="Times New Roman"/>
                <w:lang w:val="sv-SE"/>
              </w:rPr>
              <w:t>320 mg I/ml</w:t>
            </w:r>
          </w:p>
          <w:p w14:paraId="5FDD912B" w14:textId="77777777" w:rsidR="005A2624" w:rsidRPr="00BE4286" w:rsidRDefault="005A2624" w:rsidP="006E5524">
            <w:pPr>
              <w:spacing w:after="0" w:line="240" w:lineRule="auto"/>
              <w:rPr>
                <w:rFonts w:ascii="Times New Roman" w:eastAsia="Times New Roman" w:hAnsi="Times New Roman"/>
                <w:lang w:val="sv-SE"/>
              </w:rPr>
            </w:pPr>
          </w:p>
        </w:tc>
        <w:tc>
          <w:tcPr>
            <w:tcW w:w="2126" w:type="dxa"/>
            <w:tcBorders>
              <w:top w:val="single" w:sz="4" w:space="0" w:color="auto"/>
              <w:bottom w:val="single" w:sz="4" w:space="0" w:color="auto"/>
            </w:tcBorders>
          </w:tcPr>
          <w:p w14:paraId="52170FD6" w14:textId="77777777" w:rsidR="005A2624" w:rsidRPr="00BE4286" w:rsidRDefault="005A2624" w:rsidP="006E5524">
            <w:pPr>
              <w:spacing w:after="0" w:line="240" w:lineRule="auto"/>
              <w:rPr>
                <w:rFonts w:ascii="Times New Roman" w:eastAsia="Times New Roman" w:hAnsi="Times New Roman"/>
                <w:noProof/>
              </w:rPr>
            </w:pPr>
          </w:p>
          <w:p w14:paraId="59C77030"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550/652 mg/ml</w:t>
            </w:r>
          </w:p>
          <w:p w14:paraId="5327CD69" w14:textId="77777777" w:rsidR="005A2624" w:rsidRPr="00BE4286" w:rsidRDefault="005A2624" w:rsidP="006E5524">
            <w:pPr>
              <w:spacing w:after="0" w:line="240" w:lineRule="auto"/>
              <w:rPr>
                <w:rFonts w:ascii="Times New Roman" w:eastAsia="Times New Roman" w:hAnsi="Times New Roman"/>
                <w:noProof/>
              </w:rPr>
            </w:pPr>
          </w:p>
        </w:tc>
        <w:tc>
          <w:tcPr>
            <w:tcW w:w="2268" w:type="dxa"/>
            <w:tcBorders>
              <w:top w:val="single" w:sz="4" w:space="0" w:color="auto"/>
              <w:bottom w:val="single" w:sz="4" w:space="0" w:color="auto"/>
            </w:tcBorders>
          </w:tcPr>
          <w:p w14:paraId="3900052B" w14:textId="77777777" w:rsidR="005A2624" w:rsidRPr="00BE4286" w:rsidRDefault="005A2624" w:rsidP="006E5524">
            <w:pPr>
              <w:spacing w:after="0" w:line="240" w:lineRule="auto"/>
              <w:rPr>
                <w:rFonts w:ascii="Times New Roman" w:eastAsia="Times New Roman" w:hAnsi="Times New Roman"/>
                <w:noProof/>
              </w:rPr>
            </w:pPr>
          </w:p>
          <w:p w14:paraId="50D31C29"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30-400 ml dozė vartota klinikinių tyrimų metu</w:t>
            </w:r>
          </w:p>
          <w:p w14:paraId="4DEC2D0E" w14:textId="77777777" w:rsidR="005A2624" w:rsidRPr="00BE4286" w:rsidRDefault="005A2624" w:rsidP="006E5524">
            <w:pPr>
              <w:spacing w:after="0" w:line="240" w:lineRule="auto"/>
              <w:rPr>
                <w:rFonts w:ascii="Times New Roman" w:eastAsia="Times New Roman" w:hAnsi="Times New Roman"/>
                <w:noProof/>
              </w:rPr>
            </w:pPr>
          </w:p>
        </w:tc>
      </w:tr>
    </w:tbl>
    <w:p w14:paraId="4899B918" w14:textId="77777777" w:rsidR="005A2624" w:rsidRPr="00BE4286" w:rsidRDefault="005A2624" w:rsidP="005A2624">
      <w:pPr>
        <w:spacing w:after="0" w:line="240" w:lineRule="auto"/>
        <w:rPr>
          <w:rFonts w:ascii="Times New Roman" w:eastAsia="Times New Roman" w:hAnsi="Times New Roman"/>
          <w:noProof/>
          <w:vertAlign w:val="superscript"/>
        </w:rPr>
      </w:pPr>
    </w:p>
    <w:p w14:paraId="4C5EA78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vertAlign w:val="superscript"/>
        </w:rPr>
        <w:t>(1)</w:t>
      </w:r>
      <w:r w:rsidRPr="00BE4286">
        <w:rPr>
          <w:rFonts w:ascii="Times New Roman" w:eastAsia="Times New Roman" w:hAnsi="Times New Roman"/>
          <w:noProof/>
        </w:rPr>
        <w:t xml:space="preserve"> Vartotinos abi koncentracijos, tačiau daugeliu atvejų rekomenduojama 270 mg I/ml.</w:t>
      </w:r>
    </w:p>
    <w:p w14:paraId="664EEA9E"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vertAlign w:val="superscript"/>
        </w:rPr>
        <w:t>(2)</w:t>
      </w:r>
      <w:r w:rsidRPr="00BE4286">
        <w:rPr>
          <w:rFonts w:ascii="Times New Roman" w:eastAsia="Times New Roman" w:hAnsi="Times New Roman"/>
          <w:noProof/>
        </w:rPr>
        <w:t xml:space="preserve"> 80 ml dozę galima viršyti kai kuriais atvejais.</w:t>
      </w:r>
    </w:p>
    <w:p w14:paraId="7C8BAF26" w14:textId="77777777" w:rsidR="005A2624" w:rsidRPr="00BE4286" w:rsidRDefault="005A2624" w:rsidP="005A2624">
      <w:pPr>
        <w:tabs>
          <w:tab w:val="left" w:pos="180"/>
        </w:tabs>
        <w:spacing w:after="0" w:line="240" w:lineRule="auto"/>
        <w:ind w:left="180" w:hanging="180"/>
        <w:rPr>
          <w:rFonts w:ascii="Times New Roman" w:eastAsia="Times New Roman" w:hAnsi="Times New Roman"/>
          <w:noProof/>
        </w:rPr>
      </w:pPr>
      <w:r w:rsidRPr="00BE4286">
        <w:rPr>
          <w:rFonts w:ascii="Times New Roman" w:eastAsia="Times New Roman" w:hAnsi="Times New Roman"/>
          <w:noProof/>
          <w:vertAlign w:val="superscript"/>
        </w:rPr>
        <w:t>(3)</w:t>
      </w:r>
      <w:r w:rsidRPr="00BE4286">
        <w:rPr>
          <w:rFonts w:ascii="Times New Roman" w:eastAsia="Times New Roman" w:hAnsi="Times New Roman"/>
          <w:noProof/>
        </w:rPr>
        <w:t xml:space="preserve"> </w:t>
      </w:r>
      <w:r w:rsidR="00E401D7">
        <w:rPr>
          <w:rFonts w:ascii="Times New Roman" w:eastAsia="Times New Roman" w:hAnsi="Times New Roman"/>
          <w:noProof/>
        </w:rPr>
        <w:t>G</w:t>
      </w:r>
      <w:r w:rsidRPr="00BE4286">
        <w:rPr>
          <w:rFonts w:ascii="Times New Roman" w:eastAsia="Times New Roman" w:hAnsi="Times New Roman"/>
          <w:noProof/>
        </w:rPr>
        <w:t>alimoms nepageidaujamoms reakcijoms sumažinti iki minimumo, 3,2 g jodo dozės neturi būti viršytos.</w:t>
      </w:r>
    </w:p>
    <w:p w14:paraId="15CB3965" w14:textId="77777777" w:rsidR="005A2624" w:rsidRPr="00BE4286" w:rsidRDefault="005A2624" w:rsidP="005A2624">
      <w:pPr>
        <w:spacing w:after="0" w:line="240" w:lineRule="auto"/>
        <w:rPr>
          <w:rFonts w:ascii="Times New Roman" w:eastAsia="Times New Roman" w:hAnsi="Times New Roman"/>
          <w:noProof/>
        </w:rPr>
      </w:pPr>
    </w:p>
    <w:p w14:paraId="3065A372"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Cs/>
          <w:noProof/>
          <w:u w:val="single"/>
        </w:rPr>
        <w:t>Senyviems pacientams</w:t>
      </w:r>
      <w:r w:rsidRPr="00BE4286">
        <w:rPr>
          <w:rFonts w:ascii="Times New Roman" w:eastAsia="Times New Roman" w:hAnsi="Times New Roman"/>
          <w:noProof/>
        </w:rPr>
        <w:t xml:space="preserve">: </w:t>
      </w:r>
      <w:r w:rsidR="00E401D7">
        <w:rPr>
          <w:rFonts w:ascii="Times New Roman" w:eastAsia="Times New Roman" w:hAnsi="Times New Roman"/>
          <w:noProof/>
        </w:rPr>
        <w:t xml:space="preserve">vaistinio </w:t>
      </w:r>
      <w:r w:rsidRPr="00BE4286">
        <w:rPr>
          <w:rFonts w:ascii="Times New Roman" w:eastAsia="Times New Roman" w:hAnsi="Times New Roman"/>
          <w:noProof/>
        </w:rPr>
        <w:t>preparato dozuojama kaip ir kitiems suaugusiesiems.</w:t>
      </w:r>
    </w:p>
    <w:p w14:paraId="463C1864" w14:textId="77777777" w:rsidR="005A2624" w:rsidRPr="00BE4286" w:rsidRDefault="005A2624" w:rsidP="005A2624">
      <w:pPr>
        <w:spacing w:after="0" w:line="240" w:lineRule="auto"/>
        <w:rPr>
          <w:rFonts w:ascii="Times New Roman" w:eastAsia="Times New Roman" w:hAnsi="Times New Roman"/>
          <w:noProof/>
        </w:rPr>
      </w:pPr>
    </w:p>
    <w:p w14:paraId="0A809537" w14:textId="77777777" w:rsidR="005A2624" w:rsidRPr="00BE4286" w:rsidRDefault="005A2624" w:rsidP="005A2624">
      <w:pPr>
        <w:spacing w:after="0" w:line="240" w:lineRule="auto"/>
        <w:contextualSpacing/>
        <w:outlineLvl w:val="0"/>
        <w:rPr>
          <w:rFonts w:ascii="Times New Roman" w:eastAsia="Times New Roman" w:hAnsi="Times New Roman"/>
          <w:iCs/>
          <w:u w:val="single"/>
        </w:rPr>
      </w:pPr>
      <w:r w:rsidRPr="00BE4286">
        <w:rPr>
          <w:rFonts w:ascii="Times New Roman" w:eastAsia="Times New Roman" w:hAnsi="Times New Roman"/>
          <w:iCs/>
          <w:u w:val="single"/>
        </w:rPr>
        <w:t>Pacientams, kurių inkstų funkcija sutrikusi</w:t>
      </w:r>
    </w:p>
    <w:p w14:paraId="01E90D24" w14:textId="77777777" w:rsidR="005A2624" w:rsidRPr="00BE4286" w:rsidRDefault="005A2624" w:rsidP="005A2624">
      <w:pPr>
        <w:spacing w:after="0" w:line="240" w:lineRule="auto"/>
        <w:contextualSpacing/>
        <w:outlineLvl w:val="0"/>
        <w:rPr>
          <w:rFonts w:ascii="Times New Roman" w:eastAsia="Times New Roman" w:hAnsi="Times New Roman"/>
          <w:iCs/>
        </w:rPr>
      </w:pPr>
      <w:r w:rsidRPr="00BE4286">
        <w:rPr>
          <w:rFonts w:ascii="Times New Roman" w:eastAsia="Times New Roman" w:hAnsi="Times New Roman"/>
          <w:iCs/>
        </w:rPr>
        <w:t>Žr. 4.4 sk.</w:t>
      </w:r>
    </w:p>
    <w:p w14:paraId="64A9CD5B" w14:textId="77777777" w:rsidR="005A2624" w:rsidRPr="00BE4286" w:rsidRDefault="005A2624" w:rsidP="005A2624">
      <w:pPr>
        <w:spacing w:after="0" w:line="240" w:lineRule="auto"/>
        <w:contextualSpacing/>
        <w:outlineLvl w:val="0"/>
        <w:rPr>
          <w:rFonts w:ascii="Times New Roman" w:eastAsia="Times New Roman" w:hAnsi="Times New Roman"/>
          <w:iCs/>
          <w:u w:val="single"/>
        </w:rPr>
      </w:pPr>
    </w:p>
    <w:p w14:paraId="61380D80" w14:textId="77777777" w:rsidR="005A2624" w:rsidRPr="00BE4286" w:rsidRDefault="005A2624" w:rsidP="005A2624">
      <w:pPr>
        <w:spacing w:after="0" w:line="240" w:lineRule="auto"/>
        <w:rPr>
          <w:rFonts w:ascii="Times New Roman" w:eastAsia="Times New Roman" w:hAnsi="Times New Roman"/>
          <w:iCs/>
          <w:u w:val="single"/>
        </w:rPr>
      </w:pPr>
      <w:r w:rsidRPr="00BE4286">
        <w:rPr>
          <w:rFonts w:ascii="Times New Roman" w:eastAsia="Times New Roman" w:hAnsi="Times New Roman"/>
          <w:iCs/>
          <w:u w:val="single"/>
        </w:rPr>
        <w:t>Pacientams, kurių kepenų funkcija sutrikusi</w:t>
      </w:r>
    </w:p>
    <w:p w14:paraId="3E6AD87E"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Cs/>
        </w:rPr>
        <w:t>Žr. 4.4 sk.</w:t>
      </w:r>
    </w:p>
    <w:p w14:paraId="24003051" w14:textId="77777777" w:rsidR="005A2624" w:rsidRPr="00BE4286" w:rsidRDefault="005A2624" w:rsidP="005A2624">
      <w:pPr>
        <w:spacing w:after="0" w:line="240" w:lineRule="auto"/>
        <w:rPr>
          <w:rFonts w:ascii="Times New Roman" w:eastAsia="Times New Roman" w:hAnsi="Times New Roman"/>
          <w:noProof/>
        </w:rPr>
      </w:pPr>
    </w:p>
    <w:p w14:paraId="364A6566" w14:textId="77777777" w:rsidR="005A2624" w:rsidRPr="00BE4286" w:rsidRDefault="005A2624" w:rsidP="005A2624">
      <w:pPr>
        <w:tabs>
          <w:tab w:val="left" w:pos="567"/>
        </w:tabs>
        <w:spacing w:after="0" w:line="260" w:lineRule="exact"/>
        <w:rPr>
          <w:rFonts w:ascii="Times New Roman" w:eastAsia="Times New Roman" w:hAnsi="Times New Roman"/>
          <w:snapToGrid w:val="0"/>
          <w:szCs w:val="24"/>
          <w:u w:val="single"/>
        </w:rPr>
      </w:pPr>
      <w:r w:rsidRPr="00BE4286">
        <w:rPr>
          <w:rFonts w:ascii="Times New Roman" w:eastAsia="Times New Roman" w:hAnsi="Times New Roman"/>
          <w:noProof/>
          <w:snapToGrid w:val="0"/>
          <w:szCs w:val="24"/>
          <w:u w:val="single"/>
        </w:rPr>
        <w:t>Vartojimo metodas</w:t>
      </w:r>
      <w:r w:rsidRPr="00BE4286">
        <w:rPr>
          <w:rFonts w:ascii="Times New Roman" w:eastAsia="Times New Roman" w:hAnsi="Times New Roman"/>
          <w:snapToGrid w:val="0"/>
          <w:szCs w:val="24"/>
          <w:u w:val="single"/>
        </w:rPr>
        <w:t xml:space="preserve"> </w:t>
      </w:r>
    </w:p>
    <w:p w14:paraId="5F20C8F4"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Vaistinio preparato ruošimo prieš vartojant instrukcija pateikiama 6.6 skyriuje.</w:t>
      </w:r>
    </w:p>
    <w:p w14:paraId="07CA1CC0" w14:textId="77777777" w:rsidR="005A2624" w:rsidRPr="00BE4286" w:rsidRDefault="005A2624" w:rsidP="005A2624">
      <w:pPr>
        <w:spacing w:after="0" w:line="240" w:lineRule="auto"/>
        <w:rPr>
          <w:rFonts w:ascii="Times New Roman" w:eastAsia="Times New Roman" w:hAnsi="Times New Roman"/>
          <w:noProof/>
        </w:rPr>
      </w:pPr>
    </w:p>
    <w:p w14:paraId="6FBD98A3"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4.3</w:t>
      </w:r>
      <w:r w:rsidRPr="00BE4286">
        <w:rPr>
          <w:rFonts w:ascii="Times New Roman" w:eastAsia="Times New Roman" w:hAnsi="Times New Roman"/>
          <w:b/>
          <w:noProof/>
        </w:rPr>
        <w:tab/>
        <w:t>Kontraindikacijos</w:t>
      </w:r>
    </w:p>
    <w:p w14:paraId="57958978" w14:textId="77777777" w:rsidR="005A2624" w:rsidRPr="00BE4286" w:rsidRDefault="005A2624" w:rsidP="005A2624">
      <w:pPr>
        <w:spacing w:after="0" w:line="240" w:lineRule="auto"/>
        <w:ind w:left="567" w:hanging="567"/>
        <w:rPr>
          <w:rFonts w:ascii="Times New Roman" w:eastAsia="Times New Roman" w:hAnsi="Times New Roman"/>
          <w:noProof/>
        </w:rPr>
      </w:pPr>
    </w:p>
    <w:p w14:paraId="1EC79BEF" w14:textId="77777777" w:rsidR="009829F1"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Padidėjęs jautrumas veikliajai arba bet kuriai 6.1 skyriuje nurodytai pagalbinei medžiagai. </w:t>
      </w:r>
    </w:p>
    <w:p w14:paraId="6AB5E36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Pasireiškusi tirotoksikozė.</w:t>
      </w:r>
    </w:p>
    <w:p w14:paraId="5EE206D6" w14:textId="77777777" w:rsidR="005A2624" w:rsidRPr="00BE4286" w:rsidRDefault="005A2624" w:rsidP="005A2624">
      <w:pPr>
        <w:spacing w:after="0" w:line="240" w:lineRule="auto"/>
        <w:ind w:left="567" w:hanging="567"/>
        <w:rPr>
          <w:rFonts w:ascii="Times New Roman" w:eastAsia="Times New Roman" w:hAnsi="Times New Roman"/>
          <w:noProof/>
        </w:rPr>
      </w:pPr>
    </w:p>
    <w:p w14:paraId="202D3BD3"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4.4</w:t>
      </w:r>
      <w:r w:rsidRPr="00BE4286">
        <w:rPr>
          <w:rFonts w:ascii="Times New Roman" w:eastAsia="Times New Roman" w:hAnsi="Times New Roman"/>
          <w:b/>
          <w:noProof/>
        </w:rPr>
        <w:tab/>
        <w:t>Specialūs įspėjimai ir atsargumo priemonės</w:t>
      </w:r>
    </w:p>
    <w:p w14:paraId="025CDFB4" w14:textId="77777777" w:rsidR="005A2624" w:rsidRPr="00BE4286" w:rsidRDefault="005A2624" w:rsidP="005A2624">
      <w:pPr>
        <w:spacing w:after="0" w:line="240" w:lineRule="auto"/>
        <w:ind w:left="567" w:hanging="567"/>
        <w:rPr>
          <w:rFonts w:ascii="Times New Roman" w:eastAsia="Times New Roman" w:hAnsi="Times New Roman"/>
          <w:noProof/>
        </w:rPr>
      </w:pPr>
    </w:p>
    <w:p w14:paraId="3FFEABE5" w14:textId="77777777" w:rsidR="005A2624" w:rsidRPr="00BE4286" w:rsidRDefault="005A2624" w:rsidP="005A26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Specialios atsargumo priemonės vartojant visas nejonines kontrastines medžiagas:</w:t>
      </w:r>
    </w:p>
    <w:p w14:paraId="2815502E" w14:textId="77777777" w:rsidR="005A2624" w:rsidRPr="00BE4286" w:rsidRDefault="005A2624" w:rsidP="005A2624">
      <w:pPr>
        <w:spacing w:after="0" w:line="240" w:lineRule="auto"/>
        <w:rPr>
          <w:rFonts w:ascii="Times New Roman" w:eastAsia="Times New Roman" w:hAnsi="Times New Roman"/>
          <w:noProof/>
          <w:lang w:val="cs-CZ" w:eastAsia="x-none"/>
        </w:rPr>
      </w:pPr>
    </w:p>
    <w:p w14:paraId="54B1B2FA" w14:textId="77777777" w:rsidR="005A2624" w:rsidRPr="00BE4286" w:rsidRDefault="005A2624" w:rsidP="005A2624">
      <w:pPr>
        <w:spacing w:after="0" w:line="240" w:lineRule="auto"/>
        <w:rPr>
          <w:rFonts w:ascii="Times New Roman" w:eastAsia="Times New Roman" w:hAnsi="Times New Roman"/>
          <w:b/>
          <w:noProof/>
        </w:rPr>
      </w:pPr>
      <w:r w:rsidRPr="00BE4286">
        <w:rPr>
          <w:rFonts w:ascii="Times New Roman" w:eastAsia="Times New Roman" w:hAnsi="Times New Roman"/>
          <w:i/>
          <w:noProof/>
        </w:rPr>
        <w:t>Padidėjęs jautrumas</w:t>
      </w:r>
    </w:p>
    <w:p w14:paraId="402BF87D" w14:textId="77777777" w:rsidR="005A2624" w:rsidRPr="00BE4286" w:rsidRDefault="005A2624" w:rsidP="005A2624">
      <w:pPr>
        <w:spacing w:after="0" w:line="240" w:lineRule="auto"/>
        <w:rPr>
          <w:rFonts w:ascii="Times New Roman" w:eastAsia="Times New Roman" w:hAnsi="Times New Roman"/>
          <w:iCs/>
          <w:noProof/>
          <w:lang w:val="cs-CZ" w:eastAsia="x-none"/>
        </w:rPr>
      </w:pPr>
      <w:r w:rsidRPr="00BE4286">
        <w:rPr>
          <w:rFonts w:ascii="Times New Roman" w:eastAsia="Times New Roman" w:hAnsi="Times New Roman"/>
          <w:noProof/>
          <w:lang w:val="cs-CZ" w:eastAsia="x-none"/>
        </w:rPr>
        <w:t xml:space="preserve">Jei praeityje buvo </w:t>
      </w:r>
      <w:r w:rsidRPr="00BE4286">
        <w:rPr>
          <w:rFonts w:ascii="Times New Roman" w:eastAsia="Times New Roman" w:hAnsi="Times New Roman"/>
          <w:i/>
          <w:iCs/>
          <w:noProof/>
          <w:lang w:val="cs-CZ" w:eastAsia="x-none"/>
        </w:rPr>
        <w:t>alergija, astma</w:t>
      </w:r>
      <w:r w:rsidRPr="00BE4286">
        <w:rPr>
          <w:rFonts w:ascii="Times New Roman" w:eastAsia="Times New Roman" w:hAnsi="Times New Roman"/>
          <w:noProof/>
          <w:lang w:val="cs-CZ" w:eastAsia="x-none"/>
        </w:rPr>
        <w:t xml:space="preserve"> ar nepageidaujamos </w:t>
      </w:r>
      <w:r w:rsidRPr="00BE4286">
        <w:rPr>
          <w:rFonts w:ascii="Times New Roman" w:eastAsia="Times New Roman" w:hAnsi="Times New Roman"/>
          <w:i/>
          <w:iCs/>
          <w:noProof/>
          <w:lang w:val="cs-CZ" w:eastAsia="x-none"/>
        </w:rPr>
        <w:t xml:space="preserve">reakcijos </w:t>
      </w:r>
      <w:r w:rsidRPr="00BE4286">
        <w:rPr>
          <w:rFonts w:ascii="Times New Roman" w:eastAsia="Times New Roman" w:hAnsi="Times New Roman"/>
          <w:noProof/>
          <w:lang w:val="cs-CZ" w:eastAsia="x-none"/>
        </w:rPr>
        <w:t>po kontrastinių medžiagų, kuriose yra jodo, vartojimo, reikia imtis specialių atsargumo priemonių. Tokiais atvejais prieš tyrimą rekomenduojama pacientui skirti gliukokortikoidų ar H</w:t>
      </w:r>
      <w:r w:rsidRPr="00BE4286">
        <w:rPr>
          <w:rFonts w:ascii="Times New Roman" w:eastAsia="Times New Roman" w:hAnsi="Times New Roman"/>
          <w:noProof/>
          <w:vertAlign w:val="subscript"/>
          <w:lang w:val="cs-CZ" w:eastAsia="x-none"/>
        </w:rPr>
        <w:t>1</w:t>
      </w:r>
      <w:r w:rsidRPr="00BE4286">
        <w:rPr>
          <w:rFonts w:ascii="Times New Roman" w:eastAsia="Times New Roman" w:hAnsi="Times New Roman"/>
          <w:noProof/>
          <w:lang w:val="cs-CZ" w:eastAsia="x-none"/>
        </w:rPr>
        <w:t xml:space="preserve"> ir H</w:t>
      </w:r>
      <w:r w:rsidRPr="00BE4286">
        <w:rPr>
          <w:rFonts w:ascii="Times New Roman" w:eastAsia="Times New Roman" w:hAnsi="Times New Roman"/>
          <w:noProof/>
          <w:vertAlign w:val="subscript"/>
          <w:lang w:val="cs-CZ" w:eastAsia="x-none"/>
        </w:rPr>
        <w:t xml:space="preserve">2 </w:t>
      </w:r>
      <w:r w:rsidRPr="00BE4286">
        <w:rPr>
          <w:rFonts w:ascii="Times New Roman" w:eastAsia="Times New Roman" w:hAnsi="Times New Roman"/>
          <w:noProof/>
          <w:lang w:val="cs-CZ" w:eastAsia="x-none"/>
        </w:rPr>
        <w:t>histamino receptorių antagonistų.</w:t>
      </w:r>
    </w:p>
    <w:p w14:paraId="71E89AD0" w14:textId="77777777" w:rsidR="005A2624" w:rsidRPr="00BE4286" w:rsidRDefault="005A2624" w:rsidP="005A2624">
      <w:pPr>
        <w:spacing w:after="0" w:line="240" w:lineRule="auto"/>
        <w:rPr>
          <w:rFonts w:ascii="Times New Roman" w:eastAsia="Times New Roman" w:hAnsi="Times New Roman"/>
          <w:noProof/>
        </w:rPr>
      </w:pPr>
    </w:p>
    <w:p w14:paraId="038821BD"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Rizika pasireikšti stiprioms alerginėms reakcijoms pavartojus VISIPAQUE yra nedidelė. Tačiau kontrastinės medžiagos, kuriose yra jodo, gali išprovokuoti </w:t>
      </w:r>
      <w:r w:rsidRPr="00BE4286">
        <w:rPr>
          <w:rFonts w:ascii="Times New Roman" w:eastAsia="Times New Roman" w:hAnsi="Times New Roman"/>
          <w:bCs/>
          <w:iCs/>
          <w:noProof/>
        </w:rPr>
        <w:t>anafilaktoidines</w:t>
      </w:r>
      <w:r w:rsidRPr="00BE4286">
        <w:rPr>
          <w:rFonts w:ascii="Times New Roman" w:eastAsia="Times New Roman" w:hAnsi="Times New Roman"/>
          <w:b/>
          <w:noProof/>
        </w:rPr>
        <w:t xml:space="preserve"> </w:t>
      </w:r>
      <w:r w:rsidRPr="00BE4286">
        <w:rPr>
          <w:rFonts w:ascii="Times New Roman" w:eastAsia="Times New Roman" w:hAnsi="Times New Roman"/>
          <w:noProof/>
        </w:rPr>
        <w:t xml:space="preserve">reakcijas ar kitus </w:t>
      </w:r>
      <w:r w:rsidRPr="00BE4286">
        <w:rPr>
          <w:rFonts w:ascii="Times New Roman" w:eastAsia="Times New Roman" w:hAnsi="Times New Roman"/>
          <w:bCs/>
          <w:iCs/>
          <w:noProof/>
        </w:rPr>
        <w:t>padidinto jautrumo</w:t>
      </w:r>
      <w:r w:rsidRPr="00BE4286">
        <w:rPr>
          <w:rFonts w:ascii="Times New Roman" w:eastAsia="Times New Roman" w:hAnsi="Times New Roman"/>
          <w:noProof/>
        </w:rPr>
        <w:t xml:space="preserve"> reiškinius. </w:t>
      </w:r>
    </w:p>
    <w:p w14:paraId="18831306" w14:textId="77777777" w:rsidR="00014866" w:rsidRPr="00BE4286" w:rsidRDefault="00014866" w:rsidP="005A2624">
      <w:pPr>
        <w:spacing w:after="0" w:line="240" w:lineRule="auto"/>
        <w:rPr>
          <w:rFonts w:ascii="Times New Roman" w:eastAsia="Times New Roman" w:hAnsi="Times New Roman"/>
          <w:noProof/>
        </w:rPr>
      </w:pPr>
    </w:p>
    <w:p w14:paraId="777D8BF7"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Visada reikia atsižvelgti į padidėjusio jautrumo reakcijų, įskaitant sunkias, pavojingas gyvybei, mirtinas anafilaksines arba anafilaktoidines reakcijas, tikimybę. Dauguma sunkių reakcijų įvyksta per 30 min. Gali pasireikšti vėlyvos (po kelių ar daugiau valandų po suleidimo) padidėjusio jautrumo reakcijos.</w:t>
      </w:r>
      <w:r w:rsidR="00014866" w:rsidRPr="00014866">
        <w:rPr>
          <w:rFonts w:ascii="Times New Roman" w:eastAsia="Times New Roman" w:hAnsi="Times New Roman"/>
          <w:noProof/>
        </w:rPr>
        <w:t xml:space="preserve"> </w:t>
      </w:r>
      <w:r w:rsidR="00014866" w:rsidRPr="00BE4286">
        <w:rPr>
          <w:rFonts w:ascii="Times New Roman" w:eastAsia="Times New Roman" w:hAnsi="Times New Roman"/>
          <w:noProof/>
        </w:rPr>
        <w:t xml:space="preserve">Todėl iš anksto turi būti paruoštas veiksmų planas, būtini </w:t>
      </w:r>
      <w:r w:rsidR="00906283">
        <w:rPr>
          <w:rFonts w:ascii="Times New Roman" w:eastAsia="Times New Roman" w:hAnsi="Times New Roman"/>
          <w:noProof/>
        </w:rPr>
        <w:t>vaistiniai prepara</w:t>
      </w:r>
      <w:r w:rsidR="00014866" w:rsidRPr="00BE4286">
        <w:rPr>
          <w:rFonts w:ascii="Times New Roman" w:eastAsia="Times New Roman" w:hAnsi="Times New Roman"/>
          <w:noProof/>
        </w:rPr>
        <w:t>tai ir įranga neatidėliotinam gydymui, jei įvyks sunki reakcija. Siūloma viso rentgeninio tyrimo procedūros metu laikyti pacientui įvestą veikiantį intraveninį kateterį ar kaniulę.</w:t>
      </w:r>
    </w:p>
    <w:p w14:paraId="266F8B2D" w14:textId="77777777" w:rsidR="00252C79" w:rsidRDefault="00252C79" w:rsidP="005A2624">
      <w:pPr>
        <w:spacing w:after="0" w:line="240" w:lineRule="auto"/>
        <w:rPr>
          <w:rFonts w:ascii="Times New Roman" w:eastAsia="Times New Roman" w:hAnsi="Times New Roman"/>
          <w:noProof/>
        </w:rPr>
      </w:pPr>
    </w:p>
    <w:p w14:paraId="203B0E59" w14:textId="77777777" w:rsidR="00252C79" w:rsidRDefault="00252C79" w:rsidP="005A2624">
      <w:pPr>
        <w:spacing w:after="0" w:line="240" w:lineRule="auto"/>
        <w:rPr>
          <w:rFonts w:ascii="Times New Roman" w:eastAsia="Times New Roman" w:hAnsi="Times New Roman"/>
          <w:noProof/>
        </w:rPr>
      </w:pPr>
      <w:r>
        <w:rPr>
          <w:rFonts w:ascii="Times New Roman" w:eastAsia="Times New Roman" w:hAnsi="Times New Roman"/>
          <w:noProof/>
        </w:rPr>
        <w:t>Pavartojus kontrastinių medžiagų, beta adrenoblokatorių vartojimas astma sergantiems pacientams gali sumažinti bronchų spazmų slenkstį ir sumažinti atsaką į</w:t>
      </w:r>
      <w:r w:rsidRPr="00252C79">
        <w:rPr>
          <w:rFonts w:ascii="Times New Roman" w:eastAsia="Times New Roman" w:hAnsi="Times New Roman"/>
          <w:noProof/>
        </w:rPr>
        <w:t xml:space="preserve"> </w:t>
      </w:r>
      <w:r>
        <w:rPr>
          <w:rFonts w:ascii="Times New Roman" w:eastAsia="Times New Roman" w:hAnsi="Times New Roman"/>
          <w:noProof/>
        </w:rPr>
        <w:t>gydymą adrenalinu.</w:t>
      </w:r>
    </w:p>
    <w:p w14:paraId="14A22D5F" w14:textId="77777777" w:rsidR="00252C79" w:rsidRPr="00BE4286" w:rsidRDefault="00252C79" w:rsidP="005A2624">
      <w:pPr>
        <w:spacing w:after="0" w:line="240" w:lineRule="auto"/>
        <w:rPr>
          <w:rFonts w:ascii="Times New Roman" w:eastAsia="Times New Roman" w:hAnsi="Times New Roman"/>
          <w:noProof/>
        </w:rPr>
      </w:pPr>
    </w:p>
    <w:p w14:paraId="2CB36277" w14:textId="77777777" w:rsidR="005A2624" w:rsidRPr="00BE4286" w:rsidRDefault="005A2624" w:rsidP="005A2624">
      <w:pPr>
        <w:spacing w:after="0" w:line="240" w:lineRule="auto"/>
        <w:rPr>
          <w:rFonts w:ascii="Times New Roman" w:eastAsia="Times New Roman" w:hAnsi="Times New Roman"/>
          <w:bCs/>
          <w:iCs/>
          <w:noProof/>
        </w:rPr>
      </w:pPr>
      <w:r w:rsidRPr="00BE4286">
        <w:rPr>
          <w:rFonts w:ascii="Times New Roman" w:eastAsia="Times New Roman" w:hAnsi="Times New Roman"/>
          <w:bCs/>
          <w:iCs/>
          <w:noProof/>
        </w:rPr>
        <w:t>Pacientas turi būti stebimas mažiausiai 30 min. po VISIPAQUE vartojimo.</w:t>
      </w:r>
    </w:p>
    <w:p w14:paraId="78D5379C" w14:textId="77777777" w:rsidR="005A2624" w:rsidRPr="00BE4286" w:rsidRDefault="005A2624" w:rsidP="005A2624">
      <w:pPr>
        <w:spacing w:after="0" w:line="240" w:lineRule="auto"/>
        <w:rPr>
          <w:rFonts w:ascii="Times New Roman" w:eastAsia="Times New Roman" w:hAnsi="Times New Roman"/>
          <w:noProof/>
        </w:rPr>
      </w:pPr>
    </w:p>
    <w:p w14:paraId="26C3475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
          <w:noProof/>
        </w:rPr>
        <w:t>Koagulopatija</w:t>
      </w:r>
    </w:p>
    <w:p w14:paraId="2C94D58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Nejoninės rentgenokontrastinės medžiagos </w:t>
      </w:r>
      <w:r w:rsidRPr="00BE4286">
        <w:rPr>
          <w:rFonts w:ascii="Times New Roman" w:eastAsia="Times New Roman" w:hAnsi="Times New Roman"/>
          <w:i/>
          <w:noProof/>
        </w:rPr>
        <w:t>in vitro</w:t>
      </w:r>
      <w:r w:rsidRPr="00BE4286">
        <w:rPr>
          <w:rFonts w:ascii="Times New Roman" w:eastAsia="Times New Roman" w:hAnsi="Times New Roman"/>
          <w:noProof/>
        </w:rPr>
        <w:t xml:space="preserve"> mažiau veikia krešumo sistemą, nei joninės. Buvo pranešta apie krešulius, kai kraujas kurį laiką liesdavosi su švirkštais, kuriuose buvo kontrastinės medžiagos, įskaitant nejonines kontrastines medžiagas. Pastebėta, kad plastikinių švirkštų naudojimas vietoj</w:t>
      </w:r>
      <w:r w:rsidR="00E401D7">
        <w:rPr>
          <w:rFonts w:ascii="Times New Roman" w:eastAsia="Times New Roman" w:hAnsi="Times New Roman"/>
          <w:noProof/>
        </w:rPr>
        <w:t>e</w:t>
      </w:r>
      <w:r w:rsidRPr="00BE4286">
        <w:rPr>
          <w:rFonts w:ascii="Times New Roman" w:eastAsia="Times New Roman" w:hAnsi="Times New Roman"/>
          <w:noProof/>
        </w:rPr>
        <w:t xml:space="preserve"> stiklinių sumažina, bet nepašalina krešėjimo</w:t>
      </w:r>
      <w:r w:rsidRPr="00BE4286">
        <w:rPr>
          <w:rFonts w:ascii="Times New Roman" w:eastAsia="Times New Roman" w:hAnsi="Times New Roman"/>
          <w:i/>
          <w:noProof/>
        </w:rPr>
        <w:t xml:space="preserve"> in vitro </w:t>
      </w:r>
      <w:r w:rsidRPr="00BE4286">
        <w:rPr>
          <w:rFonts w:ascii="Times New Roman" w:eastAsia="Times New Roman" w:hAnsi="Times New Roman"/>
          <w:noProof/>
        </w:rPr>
        <w:t xml:space="preserve">tikimybės. </w:t>
      </w:r>
    </w:p>
    <w:p w14:paraId="64D19993" w14:textId="77777777" w:rsidR="005A2624" w:rsidRPr="00BE4286" w:rsidRDefault="005A2624" w:rsidP="005A2624">
      <w:pPr>
        <w:spacing w:after="0" w:line="240" w:lineRule="auto"/>
        <w:rPr>
          <w:rFonts w:ascii="Times New Roman" w:eastAsia="Times New Roman" w:hAnsi="Times New Roman"/>
          <w:noProof/>
        </w:rPr>
      </w:pPr>
    </w:p>
    <w:p w14:paraId="57FD994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lastRenderedPageBreak/>
        <w:t xml:space="preserve">Atliekant angiokardiografines procedūras su abiem joninėmis ir nejoninėmis kontrastinėmis medžiagomis, buvo pranešta apie sunkius, retai mirtinus </w:t>
      </w:r>
      <w:proofErr w:type="spellStart"/>
      <w:r w:rsidRPr="00BE4286">
        <w:rPr>
          <w:rFonts w:ascii="Times New Roman" w:eastAsia="Times New Roman" w:hAnsi="Times New Roman"/>
        </w:rPr>
        <w:t>tromboembolinius</w:t>
      </w:r>
      <w:proofErr w:type="spellEnd"/>
      <w:r w:rsidRPr="00BE4286">
        <w:rPr>
          <w:rFonts w:ascii="Times New Roman" w:eastAsia="Times New Roman" w:hAnsi="Times New Roman"/>
        </w:rPr>
        <w:t xml:space="preserve"> reiškinius, sukėlusius miokardo infarktą ir insultą. </w:t>
      </w:r>
      <w:r w:rsidR="00014866">
        <w:rPr>
          <w:rFonts w:ascii="Times New Roman" w:eastAsia="Times New Roman" w:hAnsi="Times New Roman"/>
        </w:rPr>
        <w:t>Todėl</w:t>
      </w:r>
      <w:r w:rsidR="00B5066A">
        <w:rPr>
          <w:rFonts w:ascii="Times New Roman" w:eastAsia="Times New Roman" w:hAnsi="Times New Roman"/>
        </w:rPr>
        <w:t>,</w:t>
      </w:r>
      <w:r w:rsidR="00014866">
        <w:rPr>
          <w:rFonts w:ascii="Times New Roman" w:eastAsia="Times New Roman" w:hAnsi="Times New Roman"/>
        </w:rPr>
        <w:t xml:space="preserve"> </w:t>
      </w:r>
      <w:r w:rsidR="00B5066A">
        <w:rPr>
          <w:rFonts w:ascii="Times New Roman" w:eastAsia="Times New Roman" w:hAnsi="Times New Roman"/>
        </w:rPr>
        <w:t xml:space="preserve">siekiant sumažinti </w:t>
      </w:r>
      <w:proofErr w:type="spellStart"/>
      <w:r w:rsidR="00B5066A">
        <w:rPr>
          <w:rFonts w:ascii="Times New Roman" w:eastAsia="Times New Roman" w:hAnsi="Times New Roman"/>
        </w:rPr>
        <w:t>tromboembolinių</w:t>
      </w:r>
      <w:proofErr w:type="spellEnd"/>
      <w:r w:rsidR="00B5066A">
        <w:rPr>
          <w:rFonts w:ascii="Times New Roman" w:eastAsia="Times New Roman" w:hAnsi="Times New Roman"/>
        </w:rPr>
        <w:t xml:space="preserve"> reiškinių pasireiškimą, reikalinga tiksli leidimo į kraujagysles technika, ypač angiografijos proc</w:t>
      </w:r>
      <w:r w:rsidR="002645D4">
        <w:rPr>
          <w:rFonts w:ascii="Times New Roman" w:eastAsia="Times New Roman" w:hAnsi="Times New Roman"/>
        </w:rPr>
        <w:t>e</w:t>
      </w:r>
      <w:r w:rsidR="00B5066A">
        <w:rPr>
          <w:rFonts w:ascii="Times New Roman" w:eastAsia="Times New Roman" w:hAnsi="Times New Roman"/>
        </w:rPr>
        <w:t xml:space="preserve">dūrų metu. </w:t>
      </w:r>
      <w:r w:rsidRPr="00BE4286">
        <w:rPr>
          <w:rFonts w:ascii="Times New Roman" w:eastAsia="Times New Roman" w:hAnsi="Times New Roman"/>
        </w:rPr>
        <w:t>Daugybė veiksnių, įskaitant tyrimo trukmę, medžiagą, iš kurios pagamintas kateteris ir švirkštas, būklę dėl kitų ligų ir kartu vartojamus vaist</w:t>
      </w:r>
      <w:r w:rsidR="00D418E4">
        <w:rPr>
          <w:rFonts w:ascii="Times New Roman" w:eastAsia="Times New Roman" w:hAnsi="Times New Roman"/>
        </w:rPr>
        <w:t>inius preparat</w:t>
      </w:r>
      <w:r w:rsidRPr="00BE4286">
        <w:rPr>
          <w:rFonts w:ascii="Times New Roman" w:eastAsia="Times New Roman" w:hAnsi="Times New Roman"/>
        </w:rPr>
        <w:t xml:space="preserve">us, gali įtakoti </w:t>
      </w:r>
      <w:proofErr w:type="spellStart"/>
      <w:r w:rsidRPr="00BE4286">
        <w:rPr>
          <w:rFonts w:ascii="Times New Roman" w:eastAsia="Times New Roman" w:hAnsi="Times New Roman"/>
        </w:rPr>
        <w:t>tromboembolinių</w:t>
      </w:r>
      <w:proofErr w:type="spellEnd"/>
      <w:r w:rsidRPr="00BE4286">
        <w:rPr>
          <w:rFonts w:ascii="Times New Roman" w:eastAsia="Times New Roman" w:hAnsi="Times New Roman"/>
        </w:rPr>
        <w:t xml:space="preserve"> reiškinių atsiradimą. Dėl šių priežasčių </w:t>
      </w:r>
      <w:r w:rsidRPr="00BE4286">
        <w:rPr>
          <w:rFonts w:ascii="Times New Roman" w:eastAsia="Times New Roman" w:hAnsi="Times New Roman"/>
          <w:noProof/>
        </w:rPr>
        <w:t xml:space="preserve">rekomenduojama tiksli angiografijos technika, įskaitant ypatingą dėmesį kreipiamos vielos ir kateterio valdymui, įvairialypių sistemų ir (arba) trieigių vožtuvų naudojimui, dažnam kateterio plovimui </w:t>
      </w:r>
      <w:r w:rsidR="00014866">
        <w:rPr>
          <w:rFonts w:ascii="Times New Roman" w:eastAsia="Times New Roman" w:hAnsi="Times New Roman"/>
          <w:noProof/>
        </w:rPr>
        <w:t xml:space="preserve">(pvz., </w:t>
      </w:r>
      <w:r w:rsidRPr="00BE4286">
        <w:rPr>
          <w:rFonts w:ascii="Times New Roman" w:eastAsia="Times New Roman" w:hAnsi="Times New Roman"/>
          <w:noProof/>
        </w:rPr>
        <w:t>su heparinizuotu tirpalu</w:t>
      </w:r>
      <w:r w:rsidR="00014866">
        <w:rPr>
          <w:rFonts w:ascii="Times New Roman" w:eastAsia="Times New Roman" w:hAnsi="Times New Roman"/>
          <w:noProof/>
        </w:rPr>
        <w:t>)</w:t>
      </w:r>
      <w:r w:rsidRPr="00BE4286">
        <w:rPr>
          <w:rFonts w:ascii="Times New Roman" w:eastAsia="Times New Roman" w:hAnsi="Times New Roman"/>
          <w:noProof/>
        </w:rPr>
        <w:t xml:space="preserve"> ir tyrimo trukmės trumpinimui.</w:t>
      </w:r>
      <w:r w:rsidR="00014866">
        <w:rPr>
          <w:rFonts w:ascii="Times New Roman" w:eastAsia="Times New Roman" w:hAnsi="Times New Roman"/>
          <w:noProof/>
        </w:rPr>
        <w:t xml:space="preserve"> </w:t>
      </w:r>
      <w:r w:rsidRPr="00BE4286">
        <w:rPr>
          <w:rFonts w:ascii="Times New Roman" w:eastAsia="Times New Roman" w:hAnsi="Times New Roman"/>
          <w:noProof/>
        </w:rPr>
        <w:t>Gyvybę palaikanti įranga turi būti lengvai pasiekiama.</w:t>
      </w:r>
    </w:p>
    <w:p w14:paraId="36EF3DAC" w14:textId="77777777" w:rsidR="005A2624" w:rsidRPr="00BE4286" w:rsidRDefault="005A2624" w:rsidP="005A2624">
      <w:pPr>
        <w:spacing w:after="0" w:line="240" w:lineRule="auto"/>
        <w:rPr>
          <w:rFonts w:ascii="Times New Roman" w:eastAsia="Times New Roman" w:hAnsi="Times New Roman"/>
          <w:noProof/>
        </w:rPr>
      </w:pPr>
    </w:p>
    <w:p w14:paraId="131DBE63"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rPr>
        <w:t xml:space="preserve">Ypatingas atsargumas reikalingas tiriant pacientus, kuriems yra </w:t>
      </w:r>
      <w:proofErr w:type="spellStart"/>
      <w:r w:rsidRPr="00BE4286">
        <w:rPr>
          <w:rFonts w:ascii="Times New Roman" w:eastAsia="Times New Roman" w:hAnsi="Times New Roman"/>
        </w:rPr>
        <w:t>homocisteinurija</w:t>
      </w:r>
      <w:proofErr w:type="spellEnd"/>
      <w:r w:rsidRPr="00BE4286">
        <w:rPr>
          <w:rFonts w:ascii="Times New Roman" w:eastAsia="Times New Roman" w:hAnsi="Times New Roman"/>
        </w:rPr>
        <w:t xml:space="preserve"> (tromboembolijos rizika).</w:t>
      </w:r>
    </w:p>
    <w:p w14:paraId="771D99B4" w14:textId="77777777" w:rsidR="005A2624" w:rsidRPr="00BE4286" w:rsidRDefault="005A2624" w:rsidP="005A2624">
      <w:pPr>
        <w:spacing w:after="0" w:line="240" w:lineRule="auto"/>
        <w:rPr>
          <w:rFonts w:ascii="Times New Roman" w:eastAsia="Times New Roman" w:hAnsi="Times New Roman"/>
          <w:noProof/>
        </w:rPr>
      </w:pPr>
    </w:p>
    <w:p w14:paraId="459E820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
          <w:noProof/>
        </w:rPr>
        <w:t>Hidratacija</w:t>
      </w:r>
    </w:p>
    <w:p w14:paraId="6CEE44B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Prieš vartojant kontrastinės medžiagos ir paties tyrimo metu reikia užtikrinti pakankamą paciento </w:t>
      </w:r>
      <w:r w:rsidRPr="00BE4286">
        <w:rPr>
          <w:rFonts w:ascii="Times New Roman" w:eastAsia="Times New Roman" w:hAnsi="Times New Roman"/>
          <w:iCs/>
          <w:noProof/>
        </w:rPr>
        <w:t>hidrataciją</w:t>
      </w:r>
      <w:r w:rsidRPr="00BE4286">
        <w:rPr>
          <w:rFonts w:ascii="Times New Roman" w:eastAsia="Times New Roman" w:hAnsi="Times New Roman"/>
          <w:noProof/>
        </w:rPr>
        <w:t xml:space="preserve">. Tai ypač svarbu kontrastinės medžiagos vartojant sergantiems daugybine mieloma, cukriniu diabetu, esant sutrikusiai inkstų funkcijai, taip pat naujagimiams, mažiems vaikams ir vyresnio amžiaus pacientams. Ypač jautrūs elektrolitų pusiausvyros ir hemodinamikos svyravimams yra </w:t>
      </w:r>
      <w:r w:rsidRPr="00BE4286">
        <w:rPr>
          <w:rFonts w:ascii="Times New Roman" w:eastAsia="Times New Roman" w:hAnsi="Times New Roman"/>
          <w:bCs/>
          <w:iCs/>
          <w:noProof/>
        </w:rPr>
        <w:t>kūdikiai</w:t>
      </w:r>
      <w:r w:rsidRPr="00BE4286">
        <w:rPr>
          <w:rFonts w:ascii="Times New Roman" w:eastAsia="Times New Roman" w:hAnsi="Times New Roman"/>
          <w:noProof/>
        </w:rPr>
        <w:t xml:space="preserve"> (iki 1 m. amžiaus) ir </w:t>
      </w:r>
      <w:r w:rsidRPr="00BE4286">
        <w:rPr>
          <w:rFonts w:ascii="Times New Roman" w:eastAsia="Times New Roman" w:hAnsi="Times New Roman"/>
          <w:bCs/>
          <w:iCs/>
          <w:noProof/>
        </w:rPr>
        <w:t>naujagimiai</w:t>
      </w:r>
      <w:r w:rsidRPr="00BE4286">
        <w:rPr>
          <w:rFonts w:ascii="Times New Roman" w:eastAsia="Times New Roman" w:hAnsi="Times New Roman"/>
          <w:noProof/>
        </w:rPr>
        <w:t>.</w:t>
      </w:r>
    </w:p>
    <w:p w14:paraId="0BCE1C76" w14:textId="77777777" w:rsidR="005A2624" w:rsidRPr="00BE4286" w:rsidRDefault="005A2624" w:rsidP="005A2624">
      <w:pPr>
        <w:spacing w:after="0" w:line="240" w:lineRule="auto"/>
        <w:rPr>
          <w:rFonts w:ascii="Times New Roman" w:eastAsia="Times New Roman" w:hAnsi="Times New Roman"/>
          <w:noProof/>
        </w:rPr>
      </w:pPr>
    </w:p>
    <w:p w14:paraId="7D268C8B"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
          <w:noProof/>
        </w:rPr>
        <w:t>Širdies ir kraujagyslių reakcijos</w:t>
      </w:r>
    </w:p>
    <w:p w14:paraId="4AEA9ABE"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Atsargumo priemonių taip pat reikia laikytis tiriant pacientus, kuriems yra sunki</w:t>
      </w:r>
      <w:r w:rsidRPr="00BE4286">
        <w:rPr>
          <w:rFonts w:ascii="Times New Roman" w:eastAsia="Times New Roman" w:hAnsi="Times New Roman"/>
          <w:bCs/>
          <w:iCs/>
          <w:noProof/>
        </w:rPr>
        <w:t xml:space="preserve"> širdies liga</w:t>
      </w:r>
      <w:r w:rsidRPr="00BE4286">
        <w:rPr>
          <w:rFonts w:ascii="Times New Roman" w:eastAsia="Times New Roman" w:hAnsi="Times New Roman"/>
          <w:bCs/>
          <w:i/>
          <w:iCs/>
          <w:noProof/>
        </w:rPr>
        <w:t xml:space="preserve"> </w:t>
      </w:r>
      <w:r w:rsidRPr="00BE4286">
        <w:rPr>
          <w:rFonts w:ascii="Times New Roman" w:eastAsia="Times New Roman" w:hAnsi="Times New Roman"/>
          <w:noProof/>
        </w:rPr>
        <w:t xml:space="preserve">bei </w:t>
      </w:r>
      <w:r w:rsidRPr="00BE4286">
        <w:rPr>
          <w:rFonts w:ascii="Times New Roman" w:eastAsia="Times New Roman" w:hAnsi="Times New Roman"/>
          <w:bCs/>
          <w:iCs/>
          <w:noProof/>
        </w:rPr>
        <w:t>plautinė hipertenzija</w:t>
      </w:r>
      <w:r w:rsidRPr="00BE4286">
        <w:rPr>
          <w:rFonts w:ascii="Times New Roman" w:eastAsia="Times New Roman" w:hAnsi="Times New Roman"/>
          <w:noProof/>
        </w:rPr>
        <w:t>, kadangi jiems gali pasireikšti hemodinamikos ar širdies ritmo sutrikimai. Retai pasireiškė sunkios gyvybei pavojingos reakcijos ir mirtini atvejai, susiję su širdies ir kraujagyslių sistema, pavyzdžiui, širdies, širdies ir kvėpavimo sustojimas ir miokardo infarktas.</w:t>
      </w:r>
    </w:p>
    <w:p w14:paraId="253F5ABE" w14:textId="77777777" w:rsidR="005A2624" w:rsidRPr="00BE4286" w:rsidRDefault="005A2624" w:rsidP="005A2624">
      <w:pPr>
        <w:spacing w:after="0" w:line="240" w:lineRule="auto"/>
        <w:rPr>
          <w:rFonts w:ascii="Times New Roman" w:eastAsia="Times New Roman" w:hAnsi="Times New Roman"/>
          <w:noProof/>
        </w:rPr>
      </w:pPr>
    </w:p>
    <w:p w14:paraId="0A88FE33" w14:textId="58F80A24" w:rsidR="005A2624"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Centrinės nervų sistemos (CNS) sutrikimai</w:t>
      </w:r>
    </w:p>
    <w:p w14:paraId="3EA9E7BC" w14:textId="1EC21A9A" w:rsidR="00BC37DB" w:rsidRDefault="00BC37DB" w:rsidP="005A2624">
      <w:pPr>
        <w:spacing w:after="0" w:line="240" w:lineRule="auto"/>
        <w:rPr>
          <w:rFonts w:ascii="Times New Roman" w:eastAsia="Times New Roman" w:hAnsi="Times New Roman"/>
          <w:i/>
          <w:noProof/>
        </w:rPr>
      </w:pPr>
    </w:p>
    <w:p w14:paraId="1BC20AC2" w14:textId="77777777" w:rsidR="00BC37DB" w:rsidRPr="00BC37DB" w:rsidRDefault="00BC37DB" w:rsidP="00BC37DB">
      <w:pPr>
        <w:spacing w:after="0" w:line="240" w:lineRule="auto"/>
        <w:rPr>
          <w:rFonts w:ascii="Times New Roman" w:eastAsia="Times New Roman" w:hAnsi="Times New Roman"/>
          <w:noProof/>
        </w:rPr>
      </w:pPr>
      <w:r w:rsidRPr="00BC37DB">
        <w:rPr>
          <w:rFonts w:ascii="Times New Roman" w:eastAsia="Times New Roman" w:hAnsi="Times New Roman"/>
          <w:noProof/>
        </w:rPr>
        <w:t>Buvo pranešta apie encefalopatijos atvejus vartojant jodiksanolį (žr. 4.8 skyrių). Kontrastinė encefalopatija gali pasireikšti su neurologinės disfunkcijos simptomais ir požymiais, tokiais kaip galvos skausmas, regos sutrikimas, žievinis aklumas, sumišimas, traukuliai, koordinacijos praradimas, hemiparezė, afazija, sąmonės netekimas, koma ir smegenų edema, pasireiškianti per kelias minutes ar valandas po jodiksanolio vartojimo ir paprastai praeinanti per kelias dienas.</w:t>
      </w:r>
    </w:p>
    <w:p w14:paraId="7E2375BC" w14:textId="77777777" w:rsidR="00BC37DB" w:rsidRPr="00BC37DB" w:rsidRDefault="00BC37DB" w:rsidP="00BC37DB">
      <w:pPr>
        <w:spacing w:after="0" w:line="240" w:lineRule="auto"/>
        <w:rPr>
          <w:rFonts w:ascii="Times New Roman" w:eastAsia="Times New Roman" w:hAnsi="Times New Roman"/>
          <w:noProof/>
        </w:rPr>
      </w:pPr>
    </w:p>
    <w:p w14:paraId="448C8F78" w14:textId="6D173C07" w:rsidR="005A2624" w:rsidRDefault="00BC37DB" w:rsidP="005A2624">
      <w:pPr>
        <w:spacing w:after="0" w:line="240" w:lineRule="auto"/>
        <w:rPr>
          <w:rFonts w:ascii="Times New Roman" w:eastAsia="Times New Roman" w:hAnsi="Times New Roman"/>
        </w:rPr>
      </w:pPr>
      <w:r w:rsidRPr="00BC37DB">
        <w:rPr>
          <w:rFonts w:ascii="Times New Roman" w:eastAsia="Times New Roman" w:hAnsi="Times New Roman"/>
          <w:noProof/>
        </w:rPr>
        <w:t>Vaistinį preparatą reikia atsargiai skirti ir vartoti pacientams, kuriems yra būklių, sutrikdančių hematoencefalinio barjero (HEB) vientisumą, dėl to gali padidėti kontrastinės medžiagos pralaidumas per HEB ir padidėti encefalopatijos rizika.</w:t>
      </w:r>
      <w:r>
        <w:rPr>
          <w:rFonts w:ascii="Times New Roman" w:eastAsia="Times New Roman" w:hAnsi="Times New Roman"/>
          <w:noProof/>
        </w:rPr>
        <w:t xml:space="preserve"> </w:t>
      </w:r>
      <w:r w:rsidR="005A2624" w:rsidRPr="00BE4286">
        <w:rPr>
          <w:rFonts w:ascii="Times New Roman" w:eastAsia="Times New Roman" w:hAnsi="Times New Roman"/>
          <w:noProof/>
        </w:rPr>
        <w:t xml:space="preserve">Pacientams, kuriems yra </w:t>
      </w:r>
      <w:r w:rsidR="005A2624" w:rsidRPr="00BE4286">
        <w:rPr>
          <w:rFonts w:ascii="Times New Roman" w:eastAsia="Times New Roman" w:hAnsi="Times New Roman"/>
          <w:iCs/>
          <w:noProof/>
        </w:rPr>
        <w:t>ūmi galvos smegenų patologija</w:t>
      </w:r>
      <w:r w:rsidR="005A2624" w:rsidRPr="00BE4286">
        <w:rPr>
          <w:rFonts w:ascii="Times New Roman" w:eastAsia="Times New Roman" w:hAnsi="Times New Roman"/>
          <w:noProof/>
        </w:rPr>
        <w:t xml:space="preserve">, navikai ar praeityje buvusi </w:t>
      </w:r>
      <w:r w:rsidR="005A2624" w:rsidRPr="00BE4286">
        <w:rPr>
          <w:rFonts w:ascii="Times New Roman" w:eastAsia="Times New Roman" w:hAnsi="Times New Roman"/>
          <w:bCs/>
          <w:iCs/>
          <w:noProof/>
        </w:rPr>
        <w:t>epilepsija</w:t>
      </w:r>
      <w:r w:rsidR="005A2624" w:rsidRPr="00BE4286">
        <w:rPr>
          <w:rFonts w:ascii="Times New Roman" w:eastAsia="Times New Roman" w:hAnsi="Times New Roman"/>
          <w:noProof/>
        </w:rPr>
        <w:t xml:space="preserve">, gali pasireikšti traukuliai, todėl jiems turi būti numatytos ypatingos atsargumo priemonės. Be to, padidėjusi traukulių ir nervų sistemos reakcijų rizika yra </w:t>
      </w:r>
      <w:r w:rsidR="005A2624" w:rsidRPr="00BE4286">
        <w:rPr>
          <w:rFonts w:ascii="Times New Roman" w:eastAsia="Times New Roman" w:hAnsi="Times New Roman"/>
          <w:bCs/>
          <w:iCs/>
          <w:noProof/>
        </w:rPr>
        <w:t>alkoholikams</w:t>
      </w:r>
      <w:r w:rsidR="005A2624" w:rsidRPr="00BE4286">
        <w:rPr>
          <w:rFonts w:ascii="Times New Roman" w:eastAsia="Times New Roman" w:hAnsi="Times New Roman"/>
          <w:noProof/>
        </w:rPr>
        <w:t xml:space="preserve"> ir </w:t>
      </w:r>
      <w:r w:rsidR="005A2624" w:rsidRPr="00BE4286">
        <w:rPr>
          <w:rFonts w:ascii="Times New Roman" w:eastAsia="Times New Roman" w:hAnsi="Times New Roman"/>
          <w:bCs/>
          <w:iCs/>
          <w:noProof/>
        </w:rPr>
        <w:t>narkomanams</w:t>
      </w:r>
      <w:r w:rsidR="005A2624" w:rsidRPr="00BE4286">
        <w:rPr>
          <w:rFonts w:ascii="Times New Roman" w:eastAsia="Times New Roman" w:hAnsi="Times New Roman"/>
          <w:noProof/>
        </w:rPr>
        <w:t xml:space="preserve">. </w:t>
      </w:r>
      <w:r w:rsidR="005A2624" w:rsidRPr="00BE4286">
        <w:rPr>
          <w:rFonts w:ascii="Times New Roman" w:eastAsia="Times New Roman" w:hAnsi="Times New Roman"/>
        </w:rPr>
        <w:t xml:space="preserve">Pacientams, kuriems yra ūminis insultas ar ūminis </w:t>
      </w:r>
      <w:proofErr w:type="spellStart"/>
      <w:r w:rsidR="005A2624" w:rsidRPr="00BE4286">
        <w:rPr>
          <w:rFonts w:ascii="Times New Roman" w:eastAsia="Times New Roman" w:hAnsi="Times New Roman"/>
        </w:rPr>
        <w:t>intrakranijinis</w:t>
      </w:r>
      <w:proofErr w:type="spellEnd"/>
      <w:r w:rsidR="005A2624" w:rsidRPr="00BE4286">
        <w:rPr>
          <w:rFonts w:ascii="Times New Roman" w:eastAsia="Times New Roman" w:hAnsi="Times New Roman"/>
        </w:rPr>
        <w:t xml:space="preserve"> kraujavimas, pacientams, kuriems pakitusi </w:t>
      </w:r>
      <w:proofErr w:type="spellStart"/>
      <w:r w:rsidR="005A2624" w:rsidRPr="00BE4286">
        <w:rPr>
          <w:rFonts w:ascii="Times New Roman" w:eastAsia="Times New Roman" w:hAnsi="Times New Roman"/>
        </w:rPr>
        <w:t>hematoencefalinio</w:t>
      </w:r>
      <w:proofErr w:type="spellEnd"/>
      <w:r w:rsidR="005A2624" w:rsidRPr="00BE4286">
        <w:rPr>
          <w:rFonts w:ascii="Times New Roman" w:eastAsia="Times New Roman" w:hAnsi="Times New Roman"/>
        </w:rPr>
        <w:t xml:space="preserve"> barjero funkcija, kuriems yra smegenų edema ar ūminė </w:t>
      </w:r>
      <w:proofErr w:type="spellStart"/>
      <w:r w:rsidR="005A2624" w:rsidRPr="00BE4286">
        <w:rPr>
          <w:rFonts w:ascii="Times New Roman" w:eastAsia="Times New Roman" w:hAnsi="Times New Roman"/>
        </w:rPr>
        <w:t>demielinizacija</w:t>
      </w:r>
      <w:proofErr w:type="spellEnd"/>
      <w:r w:rsidR="005A2624" w:rsidRPr="00BE4286">
        <w:rPr>
          <w:rFonts w:ascii="Times New Roman" w:eastAsia="Times New Roman" w:hAnsi="Times New Roman"/>
        </w:rPr>
        <w:t xml:space="preserve">, leisti į kraujagysles reikia ypač atsargiai. </w:t>
      </w:r>
    </w:p>
    <w:p w14:paraId="2F66C4D1" w14:textId="3BE747CA" w:rsidR="00BC37DB" w:rsidRDefault="00BC37DB" w:rsidP="005A2624">
      <w:pPr>
        <w:spacing w:after="0" w:line="240" w:lineRule="auto"/>
        <w:rPr>
          <w:rFonts w:ascii="Times New Roman" w:eastAsia="Times New Roman" w:hAnsi="Times New Roman"/>
        </w:rPr>
      </w:pPr>
    </w:p>
    <w:p w14:paraId="5CF03E2B" w14:textId="77777777" w:rsidR="00BC37DB" w:rsidRPr="00BC37DB" w:rsidRDefault="00BC37DB" w:rsidP="00BC37DB">
      <w:pPr>
        <w:spacing w:after="0" w:line="240" w:lineRule="auto"/>
        <w:rPr>
          <w:rFonts w:ascii="Times New Roman" w:eastAsia="Times New Roman" w:hAnsi="Times New Roman"/>
        </w:rPr>
      </w:pPr>
      <w:r w:rsidRPr="00BC37DB">
        <w:rPr>
          <w:rFonts w:ascii="Times New Roman" w:eastAsia="Times New Roman" w:hAnsi="Times New Roman"/>
        </w:rPr>
        <w:t xml:space="preserve">Įtariant kontrastinę </w:t>
      </w:r>
      <w:proofErr w:type="spellStart"/>
      <w:r w:rsidRPr="00BC37DB">
        <w:rPr>
          <w:rFonts w:ascii="Times New Roman" w:eastAsia="Times New Roman" w:hAnsi="Times New Roman"/>
        </w:rPr>
        <w:t>encefalopatiją</w:t>
      </w:r>
      <w:proofErr w:type="spellEnd"/>
      <w:r w:rsidRPr="00BC37DB">
        <w:rPr>
          <w:rFonts w:ascii="Times New Roman" w:eastAsia="Times New Roman" w:hAnsi="Times New Roman"/>
        </w:rPr>
        <w:t xml:space="preserve">, </w:t>
      </w:r>
      <w:proofErr w:type="spellStart"/>
      <w:r w:rsidRPr="00BC37DB">
        <w:rPr>
          <w:rFonts w:ascii="Times New Roman" w:eastAsia="Times New Roman" w:hAnsi="Times New Roman"/>
        </w:rPr>
        <w:t>jodiksanolio</w:t>
      </w:r>
      <w:proofErr w:type="spellEnd"/>
      <w:r w:rsidRPr="00BC37DB">
        <w:rPr>
          <w:rFonts w:ascii="Times New Roman" w:eastAsia="Times New Roman" w:hAnsi="Times New Roman"/>
        </w:rPr>
        <w:t xml:space="preserve"> vartojimą reikia nutraukti ir pradėti tinkamą medicininį stebėjimą ir gydymą. </w:t>
      </w:r>
    </w:p>
    <w:p w14:paraId="5F68B71F" w14:textId="77777777" w:rsidR="005A2624" w:rsidRPr="00BE4286" w:rsidRDefault="005A2624" w:rsidP="005A2624">
      <w:pPr>
        <w:spacing w:after="0" w:line="240" w:lineRule="auto"/>
        <w:rPr>
          <w:rFonts w:ascii="Times New Roman" w:eastAsia="Times New Roman" w:hAnsi="Times New Roman"/>
          <w:noProof/>
        </w:rPr>
      </w:pPr>
    </w:p>
    <w:p w14:paraId="4F4619D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
          <w:noProof/>
        </w:rPr>
        <w:t>Inkstų reakcijos</w:t>
      </w:r>
    </w:p>
    <w:p w14:paraId="4F5B524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Kontrastinės medžiagos sukeltos nefropatijos svarbiausias rizikos veiksnys yra esanti sutrikusi inkstų funkcija. Cukrinis diabetas ir kontrastinės medžiagos, kurioje yra jodo, kiekis yra papildomi veiksniai, kurie gali sukelti inkstų funkcijos sutrikimą. Papildomi veiksniai yra dehidratacija, </w:t>
      </w:r>
      <w:r w:rsidRPr="00BE4286">
        <w:rPr>
          <w:rFonts w:ascii="Times New Roman" w:eastAsia="Times New Roman" w:hAnsi="Times New Roman"/>
        </w:rPr>
        <w:t xml:space="preserve">progresavusi arteriosklerozė, bloga inkstų </w:t>
      </w:r>
      <w:proofErr w:type="spellStart"/>
      <w:r w:rsidRPr="00BE4286">
        <w:rPr>
          <w:rFonts w:ascii="Times New Roman" w:eastAsia="Times New Roman" w:hAnsi="Times New Roman"/>
        </w:rPr>
        <w:t>perfuzija</w:t>
      </w:r>
      <w:proofErr w:type="spellEnd"/>
      <w:r w:rsidRPr="00BE4286">
        <w:rPr>
          <w:rFonts w:ascii="Times New Roman" w:eastAsia="Times New Roman" w:hAnsi="Times New Roman"/>
        </w:rPr>
        <w:t xml:space="preserve"> ir kiti veiksniai, tokie kaip </w:t>
      </w:r>
      <w:proofErr w:type="spellStart"/>
      <w:r w:rsidRPr="00BE4286">
        <w:rPr>
          <w:rFonts w:ascii="Times New Roman" w:eastAsia="Times New Roman" w:hAnsi="Times New Roman"/>
        </w:rPr>
        <w:t>nefrotoksinių</w:t>
      </w:r>
      <w:proofErr w:type="spellEnd"/>
      <w:r w:rsidRPr="00BE4286">
        <w:rPr>
          <w:rFonts w:ascii="Times New Roman" w:eastAsia="Times New Roman" w:hAnsi="Times New Roman"/>
        </w:rPr>
        <w:t xml:space="preserve"> vaistinių preparatų vartojimas ar didelės operacijos.</w:t>
      </w:r>
    </w:p>
    <w:p w14:paraId="7D707EED" w14:textId="77777777" w:rsidR="005A2624" w:rsidRPr="00BE4286" w:rsidRDefault="005A2624" w:rsidP="005A2624">
      <w:pPr>
        <w:spacing w:after="0" w:line="240" w:lineRule="auto"/>
        <w:rPr>
          <w:rFonts w:ascii="Times New Roman" w:eastAsia="Times New Roman" w:hAnsi="Times New Roman"/>
          <w:noProof/>
        </w:rPr>
      </w:pPr>
    </w:p>
    <w:p w14:paraId="5FC24414" w14:textId="77777777" w:rsidR="005A2624" w:rsidRPr="006E2547" w:rsidRDefault="005A2624" w:rsidP="005A2624">
      <w:pPr>
        <w:spacing w:after="0" w:line="240" w:lineRule="auto"/>
        <w:rPr>
          <w:rFonts w:ascii="Times New Roman" w:eastAsia="Times New Roman" w:hAnsi="Times New Roman"/>
          <w:bCs/>
          <w:i/>
          <w:iCs/>
          <w:noProof/>
        </w:rPr>
      </w:pPr>
      <w:r w:rsidRPr="006E2547">
        <w:rPr>
          <w:rFonts w:ascii="Times New Roman" w:eastAsia="Times New Roman" w:hAnsi="Times New Roman"/>
          <w:noProof/>
        </w:rPr>
        <w:t xml:space="preserve">Reikia imtis specialių atsargumo priemonių, kad, suleidus kontrastinės medžiagos, nesukelti ūminio inkstų nepakankamumo pacientams, kuriems jau yra </w:t>
      </w:r>
      <w:r w:rsidRPr="006E2547">
        <w:rPr>
          <w:rFonts w:ascii="Times New Roman" w:eastAsia="Times New Roman" w:hAnsi="Times New Roman"/>
          <w:bCs/>
          <w:iCs/>
          <w:noProof/>
        </w:rPr>
        <w:t>sutrikusi inkstų funkcija</w:t>
      </w:r>
      <w:r w:rsidRPr="006E2547">
        <w:rPr>
          <w:rFonts w:ascii="Times New Roman" w:eastAsia="Times New Roman" w:hAnsi="Times New Roman"/>
          <w:noProof/>
        </w:rPr>
        <w:t xml:space="preserve"> ir </w:t>
      </w:r>
      <w:r w:rsidRPr="006E2547">
        <w:rPr>
          <w:rFonts w:ascii="Times New Roman" w:eastAsia="Times New Roman" w:hAnsi="Times New Roman"/>
          <w:bCs/>
          <w:iCs/>
          <w:noProof/>
        </w:rPr>
        <w:t>cukrinis diabetas.</w:t>
      </w:r>
      <w:r w:rsidRPr="006E2547">
        <w:rPr>
          <w:rFonts w:ascii="Times New Roman" w:eastAsia="Times New Roman" w:hAnsi="Times New Roman"/>
          <w:bCs/>
          <w:i/>
          <w:iCs/>
          <w:noProof/>
        </w:rPr>
        <w:t xml:space="preserve"> </w:t>
      </w:r>
    </w:p>
    <w:p w14:paraId="3ABAA861" w14:textId="77777777" w:rsidR="005A2624" w:rsidRPr="006E2547" w:rsidRDefault="005A2624" w:rsidP="005A2624">
      <w:pPr>
        <w:spacing w:after="0" w:line="240" w:lineRule="auto"/>
        <w:rPr>
          <w:rFonts w:ascii="Times New Roman" w:eastAsia="Times New Roman" w:hAnsi="Times New Roman"/>
          <w:noProof/>
        </w:rPr>
      </w:pPr>
    </w:p>
    <w:p w14:paraId="25DA6768" w14:textId="77777777" w:rsidR="005A2624" w:rsidRPr="00BE4286" w:rsidRDefault="005A2624" w:rsidP="005A2624">
      <w:pPr>
        <w:spacing w:after="0" w:line="240" w:lineRule="auto"/>
        <w:rPr>
          <w:rFonts w:ascii="Times New Roman" w:eastAsia="Times New Roman" w:hAnsi="Times New Roman"/>
          <w:noProof/>
        </w:rPr>
      </w:pPr>
      <w:r w:rsidRPr="006E2547">
        <w:rPr>
          <w:rFonts w:ascii="Times New Roman" w:eastAsia="Times New Roman" w:hAnsi="Times New Roman"/>
          <w:noProof/>
        </w:rPr>
        <w:lastRenderedPageBreak/>
        <w:t xml:space="preserve">Tiriant pacientus, sergančius </w:t>
      </w:r>
      <w:r w:rsidRPr="006E2547">
        <w:rPr>
          <w:rFonts w:ascii="Times New Roman" w:eastAsia="Times New Roman" w:hAnsi="Times New Roman"/>
          <w:bCs/>
          <w:iCs/>
          <w:noProof/>
        </w:rPr>
        <w:t>paraproteinemijomis</w:t>
      </w:r>
      <w:r w:rsidRPr="006E2547">
        <w:rPr>
          <w:rFonts w:ascii="Times New Roman" w:eastAsia="Times New Roman" w:hAnsi="Times New Roman"/>
          <w:noProof/>
        </w:rPr>
        <w:t xml:space="preserve"> (mielomatoze ar </w:t>
      </w:r>
      <w:r w:rsidRPr="006E2547">
        <w:rPr>
          <w:rFonts w:ascii="Times New Roman" w:eastAsia="Times New Roman" w:hAnsi="Times New Roman"/>
          <w:bCs/>
          <w:noProof/>
        </w:rPr>
        <w:t>Valdenštremo</w:t>
      </w:r>
      <w:r w:rsidRPr="006E2547">
        <w:rPr>
          <w:rFonts w:ascii="Times New Roman" w:eastAsia="Times New Roman" w:hAnsi="Times New Roman"/>
          <w:b/>
          <w:bCs/>
        </w:rPr>
        <w:t xml:space="preserve"> (</w:t>
      </w:r>
      <w:proofErr w:type="spellStart"/>
      <w:r w:rsidRPr="006E2547">
        <w:rPr>
          <w:rFonts w:ascii="Times New Roman" w:eastAsia="Times New Roman" w:hAnsi="Times New Roman"/>
          <w:i/>
          <w:iCs/>
          <w:noProof/>
        </w:rPr>
        <w:t>Waldenstr</w:t>
      </w:r>
      <w:proofErr w:type="spellEnd"/>
      <w:r w:rsidRPr="006E2547">
        <w:rPr>
          <w:rFonts w:ascii="Times New Roman" w:eastAsia="Times New Roman" w:hAnsi="Times New Roman"/>
          <w:i/>
          <w:iCs/>
          <w:noProof/>
        </w:rPr>
        <w:sym w:font="Times New Roman" w:char="00F6"/>
      </w:r>
      <w:r w:rsidRPr="006E2547">
        <w:rPr>
          <w:rFonts w:ascii="Times New Roman" w:eastAsia="Times New Roman" w:hAnsi="Times New Roman"/>
          <w:i/>
          <w:iCs/>
          <w:noProof/>
        </w:rPr>
        <w:t>m)</w:t>
      </w:r>
      <w:r w:rsidRPr="006E2547">
        <w:rPr>
          <w:rFonts w:ascii="Times New Roman" w:eastAsia="Times New Roman" w:hAnsi="Times New Roman"/>
          <w:noProof/>
        </w:rPr>
        <w:t xml:space="preserve"> makroglobulinemija) taip pat yra rizika.</w:t>
      </w:r>
    </w:p>
    <w:p w14:paraId="46BDD646" w14:textId="77777777" w:rsidR="005A2624" w:rsidRPr="00BE4286" w:rsidRDefault="005A2624" w:rsidP="005A2624">
      <w:pPr>
        <w:spacing w:after="0" w:line="240" w:lineRule="auto"/>
        <w:ind w:left="567" w:hanging="567"/>
        <w:rPr>
          <w:rFonts w:ascii="Times New Roman" w:eastAsia="Times New Roman" w:hAnsi="Times New Roman"/>
          <w:noProof/>
        </w:rPr>
      </w:pPr>
    </w:p>
    <w:p w14:paraId="7BD21EEE" w14:textId="77777777" w:rsidR="005A2624" w:rsidRPr="00BE4286" w:rsidRDefault="005A2624" w:rsidP="005A2624">
      <w:pPr>
        <w:tabs>
          <w:tab w:val="left" w:pos="0"/>
        </w:tabs>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Profilaktikos priemonės:</w:t>
      </w:r>
    </w:p>
    <w:p w14:paraId="46F9990E" w14:textId="77777777" w:rsidR="005A2624" w:rsidRPr="00BE4286" w:rsidRDefault="005A2624" w:rsidP="005A2624">
      <w:pPr>
        <w:overflowPunct w:val="0"/>
        <w:autoSpaceDE w:val="0"/>
        <w:autoSpaceDN w:val="0"/>
        <w:adjustRightInd w:val="0"/>
        <w:spacing w:after="0" w:line="240" w:lineRule="auto"/>
        <w:textAlignment w:val="baseline"/>
        <w:rPr>
          <w:rFonts w:ascii="Times New Roman" w:eastAsia="Times New Roman" w:hAnsi="Times New Roman"/>
          <w:noProof/>
        </w:rPr>
      </w:pPr>
      <w:r w:rsidRPr="00BE4286">
        <w:rPr>
          <w:rFonts w:ascii="Times New Roman" w:eastAsia="Times New Roman" w:hAnsi="Times New Roman"/>
          <w:noProof/>
        </w:rPr>
        <w:tab/>
        <w:t>-</w:t>
      </w:r>
      <w:r w:rsidRPr="00BE4286">
        <w:rPr>
          <w:rFonts w:ascii="Times New Roman" w:eastAsia="Times New Roman" w:hAnsi="Times New Roman"/>
          <w:noProof/>
        </w:rPr>
        <w:tab/>
        <w:t>Padidėjusios rizikos pacientų išskyrimas.</w:t>
      </w:r>
    </w:p>
    <w:p w14:paraId="70718D04" w14:textId="77777777" w:rsidR="005A2624" w:rsidRPr="00BE4286" w:rsidRDefault="005A2624" w:rsidP="005A2624">
      <w:pPr>
        <w:overflowPunct w:val="0"/>
        <w:autoSpaceDE w:val="0"/>
        <w:autoSpaceDN w:val="0"/>
        <w:adjustRightInd w:val="0"/>
        <w:spacing w:after="0" w:line="240" w:lineRule="auto"/>
        <w:ind w:left="1440" w:hanging="720"/>
        <w:textAlignment w:val="baseline"/>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Pakankamos hidratacijos užtikrinimas. Jei reikalinga, prieš procedūrą atliekama intraveninė infuzija, kuri tęsiama tol, kol kontrastinė medžiaga pašalinama pro inkstus.</w:t>
      </w:r>
    </w:p>
    <w:p w14:paraId="4F3BD7FA" w14:textId="77777777" w:rsidR="005A2624" w:rsidRPr="00BE4286" w:rsidRDefault="005A2624" w:rsidP="005A2624">
      <w:pPr>
        <w:overflowPunct w:val="0"/>
        <w:autoSpaceDE w:val="0"/>
        <w:autoSpaceDN w:val="0"/>
        <w:adjustRightInd w:val="0"/>
        <w:spacing w:after="0" w:line="240" w:lineRule="auto"/>
        <w:ind w:left="1440" w:hanging="720"/>
        <w:textAlignment w:val="baseline"/>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Nedidinti inkstų krūvio: neskirti nefrotoksinių vaistinių preparatų, geriamųjų cholecistografinių</w:t>
      </w:r>
      <w:r w:rsidR="00D418E4">
        <w:rPr>
          <w:rFonts w:ascii="Times New Roman" w:eastAsia="Times New Roman" w:hAnsi="Times New Roman"/>
          <w:noProof/>
        </w:rPr>
        <w:t xml:space="preserve"> vaistinių</w:t>
      </w:r>
      <w:r w:rsidRPr="00BE4286">
        <w:rPr>
          <w:rFonts w:ascii="Times New Roman" w:eastAsia="Times New Roman" w:hAnsi="Times New Roman"/>
          <w:noProof/>
        </w:rPr>
        <w:t xml:space="preserve"> preparatų, neatlikti arterijų užspaudimo, inkstų arterijų plėtimo procedūrų, didesnių chirurginių operacijų tol, kol</w:t>
      </w:r>
      <w:r w:rsidR="00D418E4">
        <w:rPr>
          <w:rFonts w:ascii="Times New Roman" w:eastAsia="Times New Roman" w:hAnsi="Times New Roman"/>
          <w:noProof/>
        </w:rPr>
        <w:t xml:space="preserve"> vaistinis</w:t>
      </w:r>
      <w:r w:rsidRPr="00BE4286">
        <w:rPr>
          <w:rFonts w:ascii="Times New Roman" w:eastAsia="Times New Roman" w:hAnsi="Times New Roman"/>
          <w:noProof/>
        </w:rPr>
        <w:t xml:space="preserve"> preparatas nepasišalins pro inkstus.</w:t>
      </w:r>
    </w:p>
    <w:p w14:paraId="45D95FAC" w14:textId="77777777" w:rsidR="005A2624" w:rsidRPr="00BE4286" w:rsidRDefault="005A2624" w:rsidP="005A2624">
      <w:pPr>
        <w:numPr>
          <w:ilvl w:val="0"/>
          <w:numId w:val="48"/>
        </w:numPr>
        <w:spacing w:after="0" w:line="240" w:lineRule="auto"/>
        <w:ind w:left="1440" w:hanging="720"/>
        <w:contextualSpacing/>
        <w:rPr>
          <w:rFonts w:ascii="Times New Roman" w:eastAsia="Times New Roman" w:hAnsi="Times New Roman"/>
          <w:noProof/>
          <w:u w:val="single"/>
        </w:rPr>
      </w:pPr>
      <w:r w:rsidRPr="00BE4286">
        <w:rPr>
          <w:rFonts w:ascii="Times New Roman" w:eastAsia="Times New Roman" w:hAnsi="Times New Roman"/>
        </w:rPr>
        <w:t>Mažinti dozę iki minimalios.</w:t>
      </w:r>
    </w:p>
    <w:p w14:paraId="3F3818C2" w14:textId="77777777" w:rsidR="005A2624" w:rsidRPr="00BE4286" w:rsidRDefault="005A2624" w:rsidP="005A2624">
      <w:pPr>
        <w:overflowPunct w:val="0"/>
        <w:autoSpaceDE w:val="0"/>
        <w:autoSpaceDN w:val="0"/>
        <w:adjustRightInd w:val="0"/>
        <w:spacing w:after="0" w:line="240" w:lineRule="auto"/>
        <w:ind w:left="1440" w:hanging="720"/>
        <w:textAlignment w:val="baseline"/>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Netirti rentgenokontrastiniais</w:t>
      </w:r>
      <w:r w:rsidR="00D418E4">
        <w:rPr>
          <w:rFonts w:ascii="Times New Roman" w:eastAsia="Times New Roman" w:hAnsi="Times New Roman"/>
          <w:noProof/>
        </w:rPr>
        <w:t xml:space="preserve"> vaistiniais</w:t>
      </w:r>
      <w:r w:rsidRPr="00BE4286">
        <w:rPr>
          <w:rFonts w:ascii="Times New Roman" w:eastAsia="Times New Roman" w:hAnsi="Times New Roman"/>
          <w:noProof/>
        </w:rPr>
        <w:t xml:space="preserve"> preparatais pakartotinai tol, kol nesunormalės inkstų funkcija.</w:t>
      </w:r>
    </w:p>
    <w:p w14:paraId="661AAB0F" w14:textId="77777777" w:rsidR="005A2624" w:rsidRPr="00BE4286" w:rsidRDefault="005A2624" w:rsidP="005A2624">
      <w:pPr>
        <w:spacing w:after="0" w:line="240" w:lineRule="auto"/>
        <w:ind w:left="567" w:hanging="567"/>
        <w:rPr>
          <w:rFonts w:ascii="Times New Roman" w:eastAsia="Times New Roman" w:hAnsi="Times New Roman"/>
          <w:noProof/>
        </w:rPr>
      </w:pPr>
    </w:p>
    <w:p w14:paraId="28213D76" w14:textId="77777777" w:rsidR="005A2624" w:rsidRPr="00BE4286" w:rsidRDefault="005A2624" w:rsidP="005A2624">
      <w:pPr>
        <w:tabs>
          <w:tab w:val="left" w:pos="540"/>
        </w:tabs>
        <w:spacing w:after="0" w:line="240" w:lineRule="auto"/>
        <w:rPr>
          <w:rFonts w:ascii="Times New Roman" w:eastAsia="Times New Roman" w:hAnsi="Times New Roman"/>
        </w:rPr>
      </w:pPr>
      <w:r w:rsidRPr="00BE4286">
        <w:rPr>
          <w:rFonts w:ascii="Times New Roman" w:eastAsia="Times New Roman" w:hAnsi="Times New Roman"/>
        </w:rPr>
        <w:t>Pacientai, kuriems atliekama dializė, gali vartoti jodo turinčių kontrastinių medžiagų, nes jos pašalinamos dializės metu.</w:t>
      </w:r>
    </w:p>
    <w:p w14:paraId="1E3F97A2" w14:textId="77777777" w:rsidR="005A2624" w:rsidRPr="00BE4286" w:rsidRDefault="005A2624" w:rsidP="005A2624">
      <w:pPr>
        <w:tabs>
          <w:tab w:val="left" w:pos="0"/>
          <w:tab w:val="left" w:pos="567"/>
        </w:tabs>
        <w:spacing w:after="0" w:line="240" w:lineRule="auto"/>
        <w:rPr>
          <w:rFonts w:ascii="Times New Roman" w:eastAsia="Times New Roman" w:hAnsi="Times New Roman"/>
          <w:bCs/>
          <w:iCs/>
          <w:noProof/>
          <w:lang w:eastAsia="x-none"/>
        </w:rPr>
      </w:pPr>
    </w:p>
    <w:p w14:paraId="08A8EB6F" w14:textId="77777777" w:rsidR="005A2624" w:rsidRPr="00BE4286" w:rsidRDefault="005A2624" w:rsidP="005A2624">
      <w:pPr>
        <w:spacing w:after="0" w:line="240" w:lineRule="auto"/>
        <w:rPr>
          <w:rFonts w:ascii="Times New Roman" w:eastAsia="Times New Roman" w:hAnsi="Times New Roman"/>
          <w:b/>
          <w:bCs/>
          <w:i/>
          <w:iCs/>
          <w:noProof/>
        </w:rPr>
      </w:pPr>
      <w:r w:rsidRPr="00BE4286">
        <w:rPr>
          <w:rFonts w:ascii="Times New Roman" w:eastAsia="Times New Roman" w:hAnsi="Times New Roman"/>
          <w:i/>
          <w:noProof/>
        </w:rPr>
        <w:t>Cukriniu diabetu sergantys pacientai, gydomi metforminu</w:t>
      </w:r>
    </w:p>
    <w:p w14:paraId="535CC309" w14:textId="32C540BD" w:rsidR="00B5066A" w:rsidRDefault="00524921" w:rsidP="005A2624">
      <w:pPr>
        <w:tabs>
          <w:tab w:val="left" w:pos="0"/>
          <w:tab w:val="left" w:pos="567"/>
        </w:tabs>
        <w:spacing w:after="0" w:line="240" w:lineRule="auto"/>
        <w:rPr>
          <w:rFonts w:ascii="Times New Roman" w:eastAsia="Times New Roman" w:hAnsi="Times New Roman"/>
          <w:bCs/>
          <w:iCs/>
          <w:noProof/>
          <w:lang w:eastAsia="x-none"/>
        </w:rPr>
      </w:pPr>
      <w:r>
        <w:rPr>
          <w:rFonts w:ascii="Times New Roman" w:eastAsia="Times New Roman" w:hAnsi="Times New Roman"/>
          <w:bCs/>
          <w:iCs/>
          <w:noProof/>
          <w:lang w:eastAsia="x-none"/>
        </w:rPr>
        <w:t>Leidžiama</w:t>
      </w:r>
      <w:r w:rsidR="00B5066A">
        <w:rPr>
          <w:rFonts w:ascii="Times New Roman" w:eastAsia="Times New Roman" w:hAnsi="Times New Roman"/>
          <w:bCs/>
          <w:iCs/>
          <w:noProof/>
          <w:lang w:eastAsia="x-none"/>
        </w:rPr>
        <w:t xml:space="preserve"> į kraujagysles</w:t>
      </w:r>
      <w:r w:rsidR="00B5066A" w:rsidRPr="00BE4286">
        <w:rPr>
          <w:rFonts w:ascii="Times New Roman" w:eastAsia="Times New Roman" w:hAnsi="Times New Roman"/>
          <w:bCs/>
          <w:iCs/>
          <w:noProof/>
          <w:lang w:eastAsia="x-none"/>
        </w:rPr>
        <w:t xml:space="preserve"> </w:t>
      </w:r>
      <w:r w:rsidR="00B5066A">
        <w:rPr>
          <w:rFonts w:ascii="Times New Roman" w:eastAsia="Times New Roman" w:hAnsi="Times New Roman"/>
          <w:bCs/>
          <w:iCs/>
          <w:noProof/>
          <w:lang w:eastAsia="x-none"/>
        </w:rPr>
        <w:t>kontra</w:t>
      </w:r>
      <w:r>
        <w:rPr>
          <w:rFonts w:ascii="Times New Roman" w:eastAsia="Times New Roman" w:hAnsi="Times New Roman"/>
          <w:bCs/>
          <w:iCs/>
          <w:noProof/>
          <w:lang w:eastAsia="x-none"/>
        </w:rPr>
        <w:t>stinė medžiaga, kurioje yra jodo,</w:t>
      </w:r>
      <w:r w:rsidR="00B5066A">
        <w:rPr>
          <w:rFonts w:ascii="Times New Roman" w:eastAsia="Times New Roman" w:hAnsi="Times New Roman"/>
          <w:bCs/>
          <w:iCs/>
          <w:noProof/>
          <w:lang w:eastAsia="x-none"/>
        </w:rPr>
        <w:t xml:space="preserve"> gali sukelti ūminį inkstų funkcijos sutrikimą ir pacientams, kurių inkstų funkcija sutr</w:t>
      </w:r>
      <w:r w:rsidR="00CE6DAF">
        <w:rPr>
          <w:rFonts w:ascii="Times New Roman" w:eastAsia="Times New Roman" w:hAnsi="Times New Roman"/>
          <w:bCs/>
          <w:iCs/>
          <w:noProof/>
          <w:lang w:eastAsia="x-none"/>
        </w:rPr>
        <w:t>i</w:t>
      </w:r>
      <w:r w:rsidR="00B5066A">
        <w:rPr>
          <w:rFonts w:ascii="Times New Roman" w:eastAsia="Times New Roman" w:hAnsi="Times New Roman"/>
          <w:bCs/>
          <w:iCs/>
          <w:noProof/>
          <w:lang w:eastAsia="x-none"/>
        </w:rPr>
        <w:t>kusi</w:t>
      </w:r>
      <w:r w:rsidR="00B5066A" w:rsidRPr="00BE4286">
        <w:rPr>
          <w:rFonts w:ascii="Times New Roman" w:eastAsia="Times New Roman" w:hAnsi="Times New Roman"/>
          <w:bCs/>
          <w:iCs/>
          <w:noProof/>
          <w:lang w:eastAsia="x-none"/>
        </w:rPr>
        <w:t xml:space="preserve"> bei </w:t>
      </w:r>
      <w:r w:rsidR="00B5066A" w:rsidRPr="00B5066A">
        <w:rPr>
          <w:rFonts w:ascii="Times New Roman" w:eastAsia="Times New Roman" w:hAnsi="Times New Roman"/>
          <w:bCs/>
          <w:iCs/>
          <w:noProof/>
          <w:lang w:eastAsia="x-none"/>
        </w:rPr>
        <w:t xml:space="preserve">gydomiems </w:t>
      </w:r>
      <w:r w:rsidR="00B5066A" w:rsidRPr="00BB0DDF">
        <w:rPr>
          <w:rFonts w:ascii="Times New Roman" w:eastAsia="Times New Roman" w:hAnsi="Times New Roman"/>
          <w:bCs/>
          <w:noProof/>
          <w:lang w:eastAsia="x-none"/>
        </w:rPr>
        <w:t>metforminu</w:t>
      </w:r>
      <w:r w:rsidR="00B5066A">
        <w:rPr>
          <w:rFonts w:ascii="Times New Roman" w:eastAsia="Times New Roman" w:hAnsi="Times New Roman"/>
          <w:bCs/>
          <w:noProof/>
          <w:lang w:eastAsia="x-none"/>
        </w:rPr>
        <w:t>, gali</w:t>
      </w:r>
      <w:r w:rsidR="00B5066A" w:rsidRPr="00B5066A">
        <w:rPr>
          <w:rFonts w:ascii="Times New Roman" w:eastAsia="Times New Roman" w:hAnsi="Times New Roman"/>
          <w:bCs/>
          <w:iCs/>
          <w:noProof/>
          <w:lang w:eastAsia="x-none"/>
        </w:rPr>
        <w:t xml:space="preserve"> </w:t>
      </w:r>
      <w:r w:rsidR="00B5066A">
        <w:rPr>
          <w:rFonts w:ascii="Times New Roman" w:eastAsia="Times New Roman" w:hAnsi="Times New Roman"/>
          <w:bCs/>
          <w:iCs/>
          <w:noProof/>
          <w:lang w:eastAsia="x-none"/>
        </w:rPr>
        <w:t>sukelti pieno rūgšties acidozę</w:t>
      </w:r>
      <w:r w:rsidR="00B5066A" w:rsidRPr="00B5066A">
        <w:rPr>
          <w:rFonts w:ascii="Times New Roman" w:eastAsia="Times New Roman" w:hAnsi="Times New Roman"/>
          <w:bCs/>
          <w:iCs/>
          <w:noProof/>
          <w:lang w:eastAsia="x-none"/>
        </w:rPr>
        <w:t>.</w:t>
      </w:r>
    </w:p>
    <w:p w14:paraId="28B31593" w14:textId="77777777" w:rsidR="001C33EA" w:rsidRDefault="001C33EA" w:rsidP="005A2624">
      <w:pPr>
        <w:tabs>
          <w:tab w:val="left" w:pos="0"/>
          <w:tab w:val="left" w:pos="567"/>
        </w:tabs>
        <w:spacing w:after="0" w:line="240" w:lineRule="auto"/>
        <w:rPr>
          <w:rFonts w:ascii="Times New Roman" w:eastAsia="Times New Roman" w:hAnsi="Times New Roman"/>
          <w:bCs/>
          <w:iCs/>
          <w:noProof/>
          <w:u w:val="single"/>
          <w:lang w:eastAsia="x-none"/>
        </w:rPr>
      </w:pPr>
    </w:p>
    <w:p w14:paraId="794F720E" w14:textId="77777777" w:rsidR="001C33EA" w:rsidRPr="00C614E4" w:rsidRDefault="00D53069" w:rsidP="00C614E4">
      <w:pPr>
        <w:numPr>
          <w:ilvl w:val="0"/>
          <w:numId w:val="50"/>
        </w:numPr>
        <w:tabs>
          <w:tab w:val="left" w:pos="0"/>
          <w:tab w:val="left" w:pos="567"/>
        </w:tabs>
        <w:spacing w:after="0" w:line="240" w:lineRule="auto"/>
        <w:ind w:left="567" w:hanging="567"/>
        <w:rPr>
          <w:rFonts w:ascii="Times New Roman" w:eastAsia="Times New Roman" w:hAnsi="Times New Roman"/>
          <w:bCs/>
          <w:iCs/>
          <w:noProof/>
          <w:lang w:eastAsia="x-none"/>
        </w:rPr>
      </w:pPr>
      <w:r w:rsidRPr="00C614E4">
        <w:rPr>
          <w:rFonts w:ascii="Times New Roman" w:eastAsia="Times New Roman" w:hAnsi="Times New Roman"/>
          <w:bCs/>
          <w:iCs/>
          <w:noProof/>
          <w:lang w:eastAsia="x-none"/>
        </w:rPr>
        <w:t>P</w:t>
      </w:r>
      <w:r w:rsidR="001C33EA" w:rsidRPr="00C614E4">
        <w:rPr>
          <w:rFonts w:ascii="Times New Roman" w:eastAsia="Times New Roman" w:hAnsi="Times New Roman"/>
          <w:bCs/>
          <w:iCs/>
          <w:noProof/>
          <w:lang w:eastAsia="x-none"/>
        </w:rPr>
        <w:t>acientai, kurių eGFG yra 60 ml</w:t>
      </w:r>
      <w:r w:rsidR="001C33EA" w:rsidRPr="00C614E4">
        <w:rPr>
          <w:rFonts w:ascii="Times New Roman" w:eastAsia="Times New Roman" w:hAnsi="Times New Roman"/>
          <w:bCs/>
          <w:iCs/>
          <w:noProof/>
          <w:lang w:val="et-EE" w:eastAsia="x-none"/>
        </w:rPr>
        <w:t>/</w:t>
      </w:r>
      <w:r w:rsidR="001C33EA" w:rsidRPr="00C614E4">
        <w:rPr>
          <w:rFonts w:ascii="Times New Roman" w:eastAsia="Times New Roman" w:hAnsi="Times New Roman"/>
          <w:bCs/>
          <w:iCs/>
          <w:noProof/>
          <w:lang w:eastAsia="x-none"/>
        </w:rPr>
        <w:t>min</w:t>
      </w:r>
      <w:r w:rsidR="001C33EA" w:rsidRPr="00C614E4">
        <w:rPr>
          <w:rFonts w:ascii="Times New Roman" w:eastAsia="Times New Roman" w:hAnsi="Times New Roman"/>
          <w:bCs/>
          <w:iCs/>
          <w:noProof/>
          <w:lang w:val="et-EE" w:eastAsia="x-none"/>
        </w:rPr>
        <w:t>/</w:t>
      </w:r>
      <w:r w:rsidR="001C33EA" w:rsidRPr="00C614E4">
        <w:rPr>
          <w:rFonts w:ascii="Times New Roman" w:eastAsia="Times New Roman" w:hAnsi="Times New Roman"/>
          <w:bCs/>
          <w:iCs/>
          <w:noProof/>
          <w:lang w:eastAsia="x-none"/>
        </w:rPr>
        <w:t>1,73 m</w:t>
      </w:r>
      <w:r w:rsidR="001C33EA" w:rsidRPr="00C614E4">
        <w:rPr>
          <w:rFonts w:ascii="Times New Roman" w:eastAsia="Times New Roman" w:hAnsi="Times New Roman"/>
          <w:bCs/>
          <w:iCs/>
          <w:noProof/>
          <w:vertAlign w:val="superscript"/>
          <w:lang w:eastAsia="x-none"/>
        </w:rPr>
        <w:t>2</w:t>
      </w:r>
      <w:r w:rsidR="006B43D1">
        <w:rPr>
          <w:rFonts w:ascii="Times New Roman" w:eastAsia="Times New Roman" w:hAnsi="Times New Roman"/>
          <w:bCs/>
          <w:iCs/>
          <w:noProof/>
          <w:lang w:eastAsia="x-none"/>
        </w:rPr>
        <w:t xml:space="preserve"> </w:t>
      </w:r>
      <w:r w:rsidR="006B43D1" w:rsidRPr="00C614E4">
        <w:rPr>
          <w:rFonts w:ascii="Times New Roman" w:eastAsia="Times New Roman" w:hAnsi="Times New Roman"/>
          <w:bCs/>
          <w:iCs/>
          <w:noProof/>
          <w:lang w:eastAsia="x-none"/>
        </w:rPr>
        <w:t>(LIL 1 ir 2)</w:t>
      </w:r>
      <w:r w:rsidRPr="00C614E4">
        <w:rPr>
          <w:rFonts w:ascii="Times New Roman" w:eastAsia="Times New Roman" w:hAnsi="Times New Roman"/>
          <w:bCs/>
          <w:iCs/>
          <w:noProof/>
          <w:lang w:eastAsia="x-none"/>
        </w:rPr>
        <w:t xml:space="preserve"> ar didesnis,</w:t>
      </w:r>
      <w:r w:rsidR="001C33EA" w:rsidRPr="00C614E4">
        <w:rPr>
          <w:rFonts w:ascii="Times New Roman" w:eastAsia="Times New Roman" w:hAnsi="Times New Roman"/>
          <w:bCs/>
          <w:iCs/>
          <w:noProof/>
          <w:lang w:eastAsia="x-none"/>
        </w:rPr>
        <w:t xml:space="preserve"> gali </w:t>
      </w:r>
      <w:r w:rsidR="00855F74" w:rsidRPr="00C614E4">
        <w:rPr>
          <w:rFonts w:ascii="Times New Roman" w:eastAsia="Times New Roman" w:hAnsi="Times New Roman"/>
          <w:bCs/>
          <w:iCs/>
          <w:noProof/>
          <w:lang w:eastAsia="x-none"/>
        </w:rPr>
        <w:t>tęsti</w:t>
      </w:r>
      <w:r w:rsidR="001C33EA" w:rsidRPr="00C614E4">
        <w:rPr>
          <w:rFonts w:ascii="Times New Roman" w:eastAsia="Times New Roman" w:hAnsi="Times New Roman"/>
          <w:bCs/>
          <w:iCs/>
          <w:noProof/>
          <w:lang w:eastAsia="x-none"/>
        </w:rPr>
        <w:t xml:space="preserve"> </w:t>
      </w:r>
      <w:r w:rsidRPr="00C614E4">
        <w:rPr>
          <w:rFonts w:ascii="Times New Roman" w:eastAsia="Times New Roman" w:hAnsi="Times New Roman"/>
          <w:bCs/>
          <w:iCs/>
          <w:noProof/>
          <w:lang w:eastAsia="x-none"/>
        </w:rPr>
        <w:t>m</w:t>
      </w:r>
      <w:r w:rsidR="001C33EA" w:rsidRPr="00C614E4">
        <w:rPr>
          <w:rFonts w:ascii="Times New Roman" w:eastAsia="Times New Roman" w:hAnsi="Times New Roman"/>
          <w:bCs/>
          <w:iCs/>
          <w:noProof/>
          <w:lang w:eastAsia="x-none"/>
        </w:rPr>
        <w:t>etformino</w:t>
      </w:r>
      <w:r w:rsidR="00855F74" w:rsidRPr="00C614E4">
        <w:rPr>
          <w:rFonts w:ascii="Times New Roman" w:eastAsia="Times New Roman" w:hAnsi="Times New Roman"/>
          <w:bCs/>
          <w:iCs/>
          <w:noProof/>
          <w:lang w:eastAsia="x-none"/>
        </w:rPr>
        <w:t xml:space="preserve"> vartojimą</w:t>
      </w:r>
      <w:r w:rsidR="001C33EA" w:rsidRPr="00C614E4">
        <w:rPr>
          <w:rFonts w:ascii="Times New Roman" w:eastAsia="Times New Roman" w:hAnsi="Times New Roman"/>
          <w:bCs/>
          <w:iCs/>
          <w:noProof/>
          <w:lang w:eastAsia="x-none"/>
        </w:rPr>
        <w:t>.</w:t>
      </w:r>
    </w:p>
    <w:p w14:paraId="77D77220" w14:textId="77777777" w:rsidR="001C33EA" w:rsidRPr="00C614E4" w:rsidRDefault="001C33EA" w:rsidP="00C614E4">
      <w:pPr>
        <w:numPr>
          <w:ilvl w:val="0"/>
          <w:numId w:val="50"/>
        </w:numPr>
        <w:tabs>
          <w:tab w:val="left" w:pos="0"/>
          <w:tab w:val="left" w:pos="567"/>
        </w:tabs>
        <w:spacing w:after="0" w:line="240" w:lineRule="auto"/>
        <w:ind w:left="567" w:hanging="567"/>
        <w:rPr>
          <w:rFonts w:ascii="Times New Roman" w:eastAsia="Times New Roman" w:hAnsi="Times New Roman"/>
          <w:bCs/>
          <w:iCs/>
          <w:noProof/>
          <w:lang w:eastAsia="x-none"/>
        </w:rPr>
      </w:pPr>
      <w:r w:rsidRPr="00C614E4">
        <w:rPr>
          <w:rFonts w:ascii="Times New Roman" w:eastAsia="Times New Roman" w:hAnsi="Times New Roman"/>
          <w:bCs/>
          <w:iCs/>
          <w:noProof/>
          <w:lang w:eastAsia="x-none"/>
        </w:rPr>
        <w:t xml:space="preserve">Pacientai, kurių eGFG yra </w:t>
      </w:r>
      <w:r w:rsidR="00B5066A">
        <w:rPr>
          <w:rFonts w:ascii="Times New Roman" w:hAnsi="Times New Roman"/>
          <w:lang w:eastAsia="zh-CN"/>
        </w:rPr>
        <w:t>30–</w:t>
      </w:r>
      <w:r w:rsidRPr="00C614E4">
        <w:rPr>
          <w:rFonts w:ascii="Times New Roman" w:hAnsi="Times New Roman"/>
          <w:lang w:eastAsia="zh-CN"/>
        </w:rPr>
        <w:t>59 </w:t>
      </w:r>
      <w:r w:rsidRPr="00C614E4">
        <w:rPr>
          <w:rFonts w:ascii="Times New Roman" w:eastAsia="Times New Roman" w:hAnsi="Times New Roman"/>
          <w:bCs/>
          <w:iCs/>
          <w:noProof/>
          <w:lang w:eastAsia="x-none"/>
        </w:rPr>
        <w:t>ml</w:t>
      </w:r>
      <w:r w:rsidRPr="00C614E4">
        <w:rPr>
          <w:rFonts w:ascii="Times New Roman" w:eastAsia="Times New Roman" w:hAnsi="Times New Roman"/>
          <w:bCs/>
          <w:iCs/>
          <w:noProof/>
          <w:lang w:val="et-EE" w:eastAsia="x-none"/>
        </w:rPr>
        <w:t>/</w:t>
      </w:r>
      <w:r w:rsidRPr="00C614E4">
        <w:rPr>
          <w:rFonts w:ascii="Times New Roman" w:eastAsia="Times New Roman" w:hAnsi="Times New Roman"/>
          <w:bCs/>
          <w:iCs/>
          <w:noProof/>
          <w:lang w:eastAsia="x-none"/>
        </w:rPr>
        <w:t>min</w:t>
      </w:r>
      <w:r w:rsidRPr="00C614E4">
        <w:rPr>
          <w:rFonts w:ascii="Times New Roman" w:eastAsia="Times New Roman" w:hAnsi="Times New Roman"/>
          <w:bCs/>
          <w:iCs/>
          <w:noProof/>
          <w:lang w:val="et-EE" w:eastAsia="x-none"/>
        </w:rPr>
        <w:t>/</w:t>
      </w:r>
      <w:r w:rsidRPr="00C614E4">
        <w:rPr>
          <w:rFonts w:ascii="Times New Roman" w:eastAsia="Times New Roman" w:hAnsi="Times New Roman"/>
          <w:bCs/>
          <w:iCs/>
          <w:noProof/>
          <w:lang w:eastAsia="x-none"/>
        </w:rPr>
        <w:t>1,73 m</w:t>
      </w:r>
      <w:r w:rsidRPr="00C614E4">
        <w:rPr>
          <w:rFonts w:ascii="Times New Roman" w:eastAsia="Times New Roman" w:hAnsi="Times New Roman"/>
          <w:bCs/>
          <w:iCs/>
          <w:noProof/>
          <w:vertAlign w:val="superscript"/>
          <w:lang w:eastAsia="x-none"/>
        </w:rPr>
        <w:t>2</w:t>
      </w:r>
      <w:r w:rsidRPr="00C614E4">
        <w:rPr>
          <w:rFonts w:ascii="Times New Roman" w:eastAsia="Times New Roman" w:hAnsi="Times New Roman"/>
          <w:bCs/>
          <w:iCs/>
          <w:noProof/>
          <w:lang w:eastAsia="x-none"/>
        </w:rPr>
        <w:t xml:space="preserve">(LIL </w:t>
      </w:r>
      <w:r w:rsidRPr="00C614E4">
        <w:rPr>
          <w:rFonts w:ascii="Times New Roman" w:eastAsia="Times New Roman" w:hAnsi="Times New Roman"/>
          <w:bCs/>
          <w:iCs/>
          <w:noProof/>
          <w:lang w:val="et-EE" w:eastAsia="x-none"/>
        </w:rPr>
        <w:t>3</w:t>
      </w:r>
      <w:r w:rsidRPr="00C614E4">
        <w:rPr>
          <w:rFonts w:ascii="Times New Roman" w:eastAsia="Times New Roman" w:hAnsi="Times New Roman"/>
          <w:bCs/>
          <w:iCs/>
          <w:noProof/>
          <w:lang w:eastAsia="x-none"/>
        </w:rPr>
        <w:t>)</w:t>
      </w:r>
    </w:p>
    <w:p w14:paraId="1F423D53" w14:textId="77777777" w:rsidR="001C33EA" w:rsidRPr="00C614E4" w:rsidRDefault="00855F74" w:rsidP="00855F74">
      <w:pPr>
        <w:numPr>
          <w:ilvl w:val="0"/>
          <w:numId w:val="51"/>
        </w:numPr>
        <w:tabs>
          <w:tab w:val="left" w:pos="0"/>
          <w:tab w:val="left" w:pos="567"/>
        </w:tabs>
        <w:spacing w:after="0" w:line="240" w:lineRule="auto"/>
        <w:ind w:left="567" w:hanging="283"/>
        <w:rPr>
          <w:rFonts w:ascii="Times New Roman" w:eastAsia="Times New Roman" w:hAnsi="Times New Roman"/>
          <w:bCs/>
          <w:iCs/>
          <w:noProof/>
          <w:lang w:eastAsia="x-none"/>
        </w:rPr>
      </w:pPr>
      <w:r w:rsidRPr="00C614E4">
        <w:rPr>
          <w:rFonts w:ascii="Times New Roman" w:eastAsia="Times New Roman" w:hAnsi="Times New Roman"/>
          <w:bCs/>
          <w:iCs/>
          <w:noProof/>
          <w:lang w:eastAsia="x-none"/>
        </w:rPr>
        <w:t>p</w:t>
      </w:r>
      <w:r w:rsidR="00D53069" w:rsidRPr="00C614E4">
        <w:rPr>
          <w:rFonts w:ascii="Times New Roman" w:eastAsia="Times New Roman" w:hAnsi="Times New Roman"/>
          <w:bCs/>
          <w:iCs/>
          <w:noProof/>
          <w:lang w:eastAsia="x-none"/>
        </w:rPr>
        <w:t xml:space="preserve">acientai, kuriems kontrastinė medžiaga leidžiama į veną ir kurių </w:t>
      </w:r>
      <w:r w:rsidRPr="00C614E4">
        <w:rPr>
          <w:rFonts w:ascii="Times New Roman" w:eastAsia="Times New Roman" w:hAnsi="Times New Roman"/>
          <w:bCs/>
          <w:iCs/>
          <w:noProof/>
          <w:lang w:eastAsia="x-none"/>
        </w:rPr>
        <w:t xml:space="preserve">eGFG </w:t>
      </w:r>
      <w:r w:rsidR="00D53069" w:rsidRPr="00C614E4">
        <w:rPr>
          <w:rFonts w:ascii="Times New Roman" w:eastAsia="Times New Roman" w:hAnsi="Times New Roman"/>
          <w:bCs/>
          <w:iCs/>
          <w:noProof/>
          <w:lang w:eastAsia="x-none"/>
        </w:rPr>
        <w:t>yra 45 ml</w:t>
      </w:r>
      <w:r w:rsidR="00D53069" w:rsidRPr="00C614E4">
        <w:rPr>
          <w:rFonts w:ascii="Times New Roman" w:eastAsia="Times New Roman" w:hAnsi="Times New Roman"/>
          <w:bCs/>
          <w:iCs/>
          <w:noProof/>
          <w:lang w:val="et-EE" w:eastAsia="x-none"/>
        </w:rPr>
        <w:t>/</w:t>
      </w:r>
      <w:r w:rsidR="00D53069" w:rsidRPr="00C614E4">
        <w:rPr>
          <w:rFonts w:ascii="Times New Roman" w:eastAsia="Times New Roman" w:hAnsi="Times New Roman"/>
          <w:bCs/>
          <w:iCs/>
          <w:noProof/>
          <w:lang w:eastAsia="x-none"/>
        </w:rPr>
        <w:t>min</w:t>
      </w:r>
      <w:r w:rsidR="00D53069" w:rsidRPr="00C614E4">
        <w:rPr>
          <w:rFonts w:ascii="Times New Roman" w:eastAsia="Times New Roman" w:hAnsi="Times New Roman"/>
          <w:bCs/>
          <w:iCs/>
          <w:noProof/>
          <w:lang w:val="et-EE" w:eastAsia="x-none"/>
        </w:rPr>
        <w:t>/</w:t>
      </w:r>
      <w:r w:rsidR="00D53069" w:rsidRPr="00C614E4">
        <w:rPr>
          <w:rFonts w:ascii="Times New Roman" w:eastAsia="Times New Roman" w:hAnsi="Times New Roman"/>
          <w:bCs/>
          <w:iCs/>
          <w:noProof/>
          <w:lang w:eastAsia="x-none"/>
        </w:rPr>
        <w:t>1,73 m</w:t>
      </w:r>
      <w:r w:rsidR="00D53069" w:rsidRPr="00C614E4">
        <w:rPr>
          <w:rFonts w:ascii="Times New Roman" w:eastAsia="Times New Roman" w:hAnsi="Times New Roman"/>
          <w:bCs/>
          <w:iCs/>
          <w:noProof/>
          <w:vertAlign w:val="superscript"/>
          <w:lang w:eastAsia="x-none"/>
        </w:rPr>
        <w:t>2</w:t>
      </w:r>
      <w:r w:rsidR="00D53069" w:rsidRPr="00C614E4">
        <w:rPr>
          <w:rFonts w:ascii="Times New Roman" w:eastAsia="Times New Roman" w:hAnsi="Times New Roman"/>
          <w:bCs/>
          <w:iCs/>
          <w:noProof/>
          <w:lang w:eastAsia="x-none"/>
        </w:rPr>
        <w:t xml:space="preserve"> ar didesnis, gali </w:t>
      </w:r>
      <w:r w:rsidRPr="00C614E4">
        <w:rPr>
          <w:rFonts w:ascii="Times New Roman" w:eastAsia="Times New Roman" w:hAnsi="Times New Roman"/>
          <w:bCs/>
          <w:iCs/>
          <w:noProof/>
          <w:lang w:eastAsia="x-none"/>
        </w:rPr>
        <w:t xml:space="preserve">tęsti </w:t>
      </w:r>
      <w:r w:rsidR="00D53069" w:rsidRPr="00C614E4">
        <w:rPr>
          <w:rFonts w:ascii="Times New Roman" w:eastAsia="Times New Roman" w:hAnsi="Times New Roman"/>
          <w:bCs/>
          <w:iCs/>
          <w:noProof/>
          <w:lang w:eastAsia="x-none"/>
        </w:rPr>
        <w:t>metformino</w:t>
      </w:r>
      <w:r w:rsidRPr="00C614E4">
        <w:rPr>
          <w:rFonts w:ascii="Times New Roman" w:eastAsia="Times New Roman" w:hAnsi="Times New Roman"/>
          <w:bCs/>
          <w:iCs/>
          <w:noProof/>
          <w:lang w:eastAsia="x-none"/>
        </w:rPr>
        <w:t xml:space="preserve"> vartojimą</w:t>
      </w:r>
      <w:r w:rsidRPr="00C614E4">
        <w:rPr>
          <w:rFonts w:ascii="Times New Roman" w:eastAsia="Times New Roman" w:hAnsi="Times New Roman"/>
          <w:bCs/>
          <w:iCs/>
          <w:noProof/>
          <w:lang w:val="et-EE" w:eastAsia="x-none"/>
        </w:rPr>
        <w:t>;</w:t>
      </w:r>
    </w:p>
    <w:p w14:paraId="4B374AD4" w14:textId="77777777" w:rsidR="00855F74" w:rsidRPr="00C614E4" w:rsidRDefault="00855F74" w:rsidP="00855F74">
      <w:pPr>
        <w:numPr>
          <w:ilvl w:val="0"/>
          <w:numId w:val="51"/>
        </w:numPr>
        <w:tabs>
          <w:tab w:val="left" w:pos="0"/>
          <w:tab w:val="left" w:pos="567"/>
        </w:tabs>
        <w:spacing w:after="0" w:line="240" w:lineRule="auto"/>
        <w:ind w:left="567" w:hanging="283"/>
        <w:rPr>
          <w:rFonts w:ascii="Times New Roman" w:eastAsia="Times New Roman" w:hAnsi="Times New Roman"/>
          <w:bCs/>
          <w:iCs/>
          <w:noProof/>
          <w:lang w:eastAsia="x-none"/>
        </w:rPr>
      </w:pPr>
      <w:r w:rsidRPr="00C614E4">
        <w:rPr>
          <w:rFonts w:ascii="Times New Roman" w:eastAsia="Times New Roman" w:hAnsi="Times New Roman"/>
          <w:bCs/>
          <w:iCs/>
          <w:noProof/>
          <w:lang w:eastAsia="x-none"/>
        </w:rPr>
        <w:t>p</w:t>
      </w:r>
      <w:r w:rsidR="00FE7733" w:rsidRPr="00C614E4">
        <w:rPr>
          <w:rFonts w:ascii="Times New Roman" w:eastAsia="Times New Roman" w:hAnsi="Times New Roman"/>
          <w:bCs/>
          <w:iCs/>
          <w:noProof/>
          <w:lang w:eastAsia="x-none"/>
        </w:rPr>
        <w:t>acientams</w:t>
      </w:r>
      <w:r w:rsidRPr="00C614E4">
        <w:rPr>
          <w:rFonts w:ascii="Times New Roman" w:eastAsia="Times New Roman" w:hAnsi="Times New Roman"/>
          <w:bCs/>
          <w:iCs/>
          <w:noProof/>
          <w:lang w:eastAsia="x-none"/>
        </w:rPr>
        <w:t xml:space="preserve">, kuriems kontrastinė medžiaga leidžiama į arteriją </w:t>
      </w:r>
      <w:r w:rsidR="00A34FC1" w:rsidRPr="00C614E4">
        <w:rPr>
          <w:rFonts w:ascii="Times New Roman" w:eastAsia="Times New Roman" w:hAnsi="Times New Roman"/>
          <w:bCs/>
          <w:iCs/>
          <w:noProof/>
          <w:lang w:eastAsia="x-none"/>
        </w:rPr>
        <w:t>bei</w:t>
      </w:r>
      <w:r w:rsidRPr="00C614E4">
        <w:rPr>
          <w:rFonts w:ascii="Times New Roman" w:eastAsia="Times New Roman" w:hAnsi="Times New Roman"/>
          <w:bCs/>
          <w:iCs/>
          <w:noProof/>
          <w:lang w:eastAsia="x-none"/>
        </w:rPr>
        <w:t xml:space="preserve"> kuriems kontrastinė medžiaga leidžiama į veną </w:t>
      </w:r>
      <w:r w:rsidR="00A34FC1" w:rsidRPr="00C614E4">
        <w:rPr>
          <w:rFonts w:ascii="Times New Roman" w:eastAsia="Times New Roman" w:hAnsi="Times New Roman"/>
          <w:bCs/>
          <w:iCs/>
          <w:noProof/>
          <w:lang w:eastAsia="x-none"/>
        </w:rPr>
        <w:t>ir</w:t>
      </w:r>
      <w:r w:rsidRPr="00C614E4">
        <w:rPr>
          <w:rFonts w:ascii="Times New Roman" w:eastAsia="Times New Roman" w:hAnsi="Times New Roman"/>
          <w:bCs/>
          <w:iCs/>
          <w:noProof/>
          <w:lang w:eastAsia="x-none"/>
        </w:rPr>
        <w:t xml:space="preserve"> kurių eGFG yra </w:t>
      </w:r>
      <w:r w:rsidR="00FE7733" w:rsidRPr="00C614E4">
        <w:rPr>
          <w:rFonts w:ascii="Times New Roman" w:eastAsia="Times New Roman" w:hAnsi="Times New Roman"/>
          <w:bCs/>
          <w:iCs/>
          <w:noProof/>
          <w:lang w:eastAsia="x-none"/>
        </w:rPr>
        <w:t xml:space="preserve">nuo </w:t>
      </w:r>
      <w:r w:rsidR="00FE7733" w:rsidRPr="00C614E4">
        <w:rPr>
          <w:rFonts w:ascii="Times New Roman" w:eastAsia="Times New Roman" w:hAnsi="Times New Roman"/>
          <w:bCs/>
          <w:iCs/>
          <w:noProof/>
          <w:lang w:val="et-EE" w:eastAsia="x-none"/>
        </w:rPr>
        <w:t>30 iki 44</w:t>
      </w:r>
      <w:r w:rsidRPr="00C614E4">
        <w:rPr>
          <w:rFonts w:ascii="Times New Roman" w:eastAsia="Times New Roman" w:hAnsi="Times New Roman"/>
          <w:bCs/>
          <w:iCs/>
          <w:noProof/>
          <w:lang w:eastAsia="x-none"/>
        </w:rPr>
        <w:t> ml</w:t>
      </w:r>
      <w:r w:rsidRPr="00C614E4">
        <w:rPr>
          <w:rFonts w:ascii="Times New Roman" w:eastAsia="Times New Roman" w:hAnsi="Times New Roman"/>
          <w:bCs/>
          <w:iCs/>
          <w:noProof/>
          <w:lang w:val="et-EE" w:eastAsia="x-none"/>
        </w:rPr>
        <w:t>/</w:t>
      </w:r>
      <w:r w:rsidRPr="00C614E4">
        <w:rPr>
          <w:rFonts w:ascii="Times New Roman" w:eastAsia="Times New Roman" w:hAnsi="Times New Roman"/>
          <w:bCs/>
          <w:iCs/>
          <w:noProof/>
          <w:lang w:eastAsia="x-none"/>
        </w:rPr>
        <w:t>min</w:t>
      </w:r>
      <w:r w:rsidRPr="00C614E4">
        <w:rPr>
          <w:rFonts w:ascii="Times New Roman" w:eastAsia="Times New Roman" w:hAnsi="Times New Roman"/>
          <w:bCs/>
          <w:iCs/>
          <w:noProof/>
          <w:lang w:val="et-EE" w:eastAsia="x-none"/>
        </w:rPr>
        <w:t>/</w:t>
      </w:r>
      <w:r w:rsidRPr="00C614E4">
        <w:rPr>
          <w:rFonts w:ascii="Times New Roman" w:eastAsia="Times New Roman" w:hAnsi="Times New Roman"/>
          <w:bCs/>
          <w:iCs/>
          <w:noProof/>
          <w:lang w:eastAsia="x-none"/>
        </w:rPr>
        <w:t>1,73 m</w:t>
      </w:r>
      <w:r w:rsidRPr="00C614E4">
        <w:rPr>
          <w:rFonts w:ascii="Times New Roman" w:eastAsia="Times New Roman" w:hAnsi="Times New Roman"/>
          <w:bCs/>
          <w:iCs/>
          <w:noProof/>
          <w:vertAlign w:val="superscript"/>
          <w:lang w:eastAsia="x-none"/>
        </w:rPr>
        <w:t>2</w:t>
      </w:r>
      <w:r w:rsidR="00A34FC1" w:rsidRPr="00C614E4">
        <w:rPr>
          <w:rFonts w:ascii="Times New Roman" w:eastAsia="Times New Roman" w:hAnsi="Times New Roman"/>
          <w:bCs/>
          <w:iCs/>
          <w:noProof/>
          <w:lang w:eastAsia="x-none"/>
        </w:rPr>
        <w:t xml:space="preserve">, </w:t>
      </w:r>
      <w:r w:rsidR="00A34FC1" w:rsidRPr="00C614E4">
        <w:rPr>
          <w:rFonts w:ascii="Times New Roman" w:eastAsia="Times New Roman" w:hAnsi="Times New Roman"/>
          <w:bCs/>
          <w:iCs/>
          <w:noProof/>
          <w:lang w:val="cs-CZ" w:eastAsia="x-none"/>
        </w:rPr>
        <w:t>metformino vartojimą reikia nutraukti 48 val. iki kontrastin</w:t>
      </w:r>
      <w:r w:rsidR="00A34FC1" w:rsidRPr="00C614E4">
        <w:rPr>
          <w:rFonts w:ascii="Times New Roman" w:eastAsia="Times New Roman" w:hAnsi="Times New Roman"/>
          <w:bCs/>
          <w:iCs/>
          <w:noProof/>
          <w:lang w:eastAsia="x-none"/>
        </w:rPr>
        <w:t xml:space="preserve">ės medžiagos vartojimo ir vėl </w:t>
      </w:r>
      <w:r w:rsidR="00A34FC1" w:rsidRPr="00C614E4">
        <w:rPr>
          <w:rFonts w:ascii="Times New Roman" w:eastAsia="Times New Roman" w:hAnsi="Times New Roman"/>
          <w:bCs/>
          <w:iCs/>
          <w:noProof/>
          <w:lang w:val="cs-CZ" w:eastAsia="x-none"/>
        </w:rPr>
        <w:t xml:space="preserve">galima pradėti </w:t>
      </w:r>
      <w:r w:rsidR="00C614E4" w:rsidRPr="00C614E4">
        <w:rPr>
          <w:rFonts w:ascii="Times New Roman" w:eastAsia="Times New Roman" w:hAnsi="Times New Roman"/>
          <w:bCs/>
          <w:iCs/>
          <w:noProof/>
          <w:lang w:val="cs-CZ" w:eastAsia="x-none"/>
        </w:rPr>
        <w:t xml:space="preserve">vartoti </w:t>
      </w:r>
      <w:r w:rsidR="00A34FC1" w:rsidRPr="00C614E4">
        <w:rPr>
          <w:rFonts w:ascii="Times New Roman" w:eastAsia="Times New Roman" w:hAnsi="Times New Roman"/>
          <w:bCs/>
          <w:iCs/>
          <w:noProof/>
          <w:lang w:val="cs-CZ" w:eastAsia="x-none"/>
        </w:rPr>
        <w:t xml:space="preserve">tik </w:t>
      </w:r>
      <w:r w:rsidR="00524921">
        <w:rPr>
          <w:rFonts w:ascii="Times New Roman" w:eastAsia="Times New Roman" w:hAnsi="Times New Roman"/>
          <w:bCs/>
          <w:iCs/>
          <w:noProof/>
          <w:lang w:val="cs-CZ" w:eastAsia="x-none"/>
        </w:rPr>
        <w:t xml:space="preserve">praėjus </w:t>
      </w:r>
      <w:r w:rsidR="00A34FC1" w:rsidRPr="00C614E4">
        <w:rPr>
          <w:rFonts w:ascii="Times New Roman" w:eastAsia="Times New Roman" w:hAnsi="Times New Roman"/>
          <w:bCs/>
          <w:iCs/>
          <w:noProof/>
          <w:lang w:val="cs-CZ" w:eastAsia="x-none"/>
        </w:rPr>
        <w:t>48 val. po kontrastin</w:t>
      </w:r>
      <w:r w:rsidR="00A34FC1" w:rsidRPr="00C614E4">
        <w:rPr>
          <w:rFonts w:ascii="Times New Roman" w:eastAsia="Times New Roman" w:hAnsi="Times New Roman"/>
          <w:bCs/>
          <w:iCs/>
          <w:noProof/>
          <w:lang w:eastAsia="x-none"/>
        </w:rPr>
        <w:t>ės medžiagos vartojimo, jei inkstų funkcija nepablogėjo.</w:t>
      </w:r>
    </w:p>
    <w:p w14:paraId="233E9144" w14:textId="77777777" w:rsidR="00855F74" w:rsidRPr="00C614E4" w:rsidRDefault="00A34FC1" w:rsidP="00C614E4">
      <w:pPr>
        <w:numPr>
          <w:ilvl w:val="0"/>
          <w:numId w:val="50"/>
        </w:numPr>
        <w:tabs>
          <w:tab w:val="left" w:pos="0"/>
          <w:tab w:val="left" w:pos="567"/>
        </w:tabs>
        <w:spacing w:after="0" w:line="240" w:lineRule="auto"/>
        <w:ind w:left="567" w:hanging="567"/>
        <w:rPr>
          <w:rFonts w:ascii="Times New Roman" w:eastAsia="Times New Roman" w:hAnsi="Times New Roman"/>
          <w:bCs/>
          <w:iCs/>
          <w:noProof/>
          <w:lang w:val="et-EE" w:eastAsia="x-none"/>
        </w:rPr>
      </w:pPr>
      <w:r w:rsidRPr="00C614E4">
        <w:rPr>
          <w:rFonts w:ascii="Times New Roman" w:eastAsia="Times New Roman" w:hAnsi="Times New Roman"/>
          <w:bCs/>
          <w:iCs/>
          <w:noProof/>
          <w:lang w:eastAsia="x-none"/>
        </w:rPr>
        <w:t>Pacientams, kurių eGFG yra mažesnis nei 30 ml</w:t>
      </w:r>
      <w:r w:rsidRPr="00C614E4">
        <w:rPr>
          <w:rFonts w:ascii="Times New Roman" w:eastAsia="Times New Roman" w:hAnsi="Times New Roman"/>
          <w:bCs/>
          <w:iCs/>
          <w:noProof/>
          <w:lang w:val="et-EE" w:eastAsia="x-none"/>
        </w:rPr>
        <w:t>/</w:t>
      </w:r>
      <w:r w:rsidRPr="00C614E4">
        <w:rPr>
          <w:rFonts w:ascii="Times New Roman" w:eastAsia="Times New Roman" w:hAnsi="Times New Roman"/>
          <w:bCs/>
          <w:iCs/>
          <w:noProof/>
          <w:lang w:eastAsia="x-none"/>
        </w:rPr>
        <w:t>min</w:t>
      </w:r>
      <w:r w:rsidRPr="00C614E4">
        <w:rPr>
          <w:rFonts w:ascii="Times New Roman" w:eastAsia="Times New Roman" w:hAnsi="Times New Roman"/>
          <w:bCs/>
          <w:iCs/>
          <w:noProof/>
          <w:lang w:val="et-EE" w:eastAsia="x-none"/>
        </w:rPr>
        <w:t>/</w:t>
      </w:r>
      <w:r w:rsidRPr="00C614E4">
        <w:rPr>
          <w:rFonts w:ascii="Times New Roman" w:eastAsia="Times New Roman" w:hAnsi="Times New Roman"/>
          <w:bCs/>
          <w:iCs/>
          <w:noProof/>
          <w:lang w:eastAsia="x-none"/>
        </w:rPr>
        <w:t>1,73 m</w:t>
      </w:r>
      <w:r w:rsidRPr="00C614E4">
        <w:rPr>
          <w:rFonts w:ascii="Times New Roman" w:eastAsia="Times New Roman" w:hAnsi="Times New Roman"/>
          <w:bCs/>
          <w:iCs/>
          <w:noProof/>
          <w:vertAlign w:val="superscript"/>
          <w:lang w:eastAsia="x-none"/>
        </w:rPr>
        <w:t>2</w:t>
      </w:r>
      <w:r w:rsidR="004564BD" w:rsidRPr="00C614E4">
        <w:rPr>
          <w:rFonts w:ascii="Times New Roman" w:eastAsia="Times New Roman" w:hAnsi="Times New Roman"/>
          <w:bCs/>
          <w:iCs/>
          <w:noProof/>
          <w:lang w:eastAsia="x-none"/>
        </w:rPr>
        <w:t xml:space="preserve"> (LIL 4</w:t>
      </w:r>
      <w:r w:rsidRPr="00C614E4">
        <w:rPr>
          <w:rFonts w:ascii="Times New Roman" w:eastAsia="Times New Roman" w:hAnsi="Times New Roman"/>
          <w:bCs/>
          <w:iCs/>
          <w:noProof/>
          <w:lang w:eastAsia="x-none"/>
        </w:rPr>
        <w:t xml:space="preserve"> i</w:t>
      </w:r>
      <w:r w:rsidR="004564BD" w:rsidRPr="00C614E4">
        <w:rPr>
          <w:rFonts w:ascii="Times New Roman" w:eastAsia="Times New Roman" w:hAnsi="Times New Roman"/>
          <w:bCs/>
          <w:iCs/>
          <w:noProof/>
          <w:lang w:eastAsia="x-none"/>
        </w:rPr>
        <w:t>r 5</w:t>
      </w:r>
      <w:r w:rsidRPr="00C614E4">
        <w:rPr>
          <w:rFonts w:ascii="Times New Roman" w:eastAsia="Times New Roman" w:hAnsi="Times New Roman"/>
          <w:bCs/>
          <w:iCs/>
          <w:noProof/>
          <w:lang w:eastAsia="x-none"/>
        </w:rPr>
        <w:t>)</w:t>
      </w:r>
      <w:r w:rsidR="004564BD" w:rsidRPr="00C614E4">
        <w:rPr>
          <w:rFonts w:ascii="Times New Roman" w:eastAsia="Times New Roman" w:hAnsi="Times New Roman"/>
          <w:bCs/>
          <w:iCs/>
          <w:noProof/>
          <w:lang w:eastAsia="x-none"/>
        </w:rPr>
        <w:t xml:space="preserve"> ar sergantiems li</w:t>
      </w:r>
      <w:r w:rsidR="00524921">
        <w:rPr>
          <w:rFonts w:ascii="Times New Roman" w:eastAsia="Times New Roman" w:hAnsi="Times New Roman"/>
          <w:bCs/>
          <w:iCs/>
          <w:noProof/>
          <w:lang w:eastAsia="x-none"/>
        </w:rPr>
        <w:t xml:space="preserve">ga, dėl kurios sumažėja kepenų </w:t>
      </w:r>
      <w:r w:rsidR="004564BD" w:rsidRPr="00C614E4">
        <w:rPr>
          <w:rFonts w:ascii="Times New Roman" w:eastAsia="Times New Roman" w:hAnsi="Times New Roman"/>
          <w:bCs/>
          <w:iCs/>
          <w:noProof/>
          <w:lang w:eastAsia="x-none"/>
        </w:rPr>
        <w:t>funkcija, ar hipoksija</w:t>
      </w:r>
      <w:r w:rsidR="00ED4A70">
        <w:rPr>
          <w:rFonts w:ascii="Times New Roman" w:eastAsia="Times New Roman" w:hAnsi="Times New Roman"/>
          <w:bCs/>
          <w:iCs/>
          <w:noProof/>
          <w:lang w:eastAsia="x-none"/>
        </w:rPr>
        <w:t xml:space="preserve">, metformino vartoti negalima ir </w:t>
      </w:r>
      <w:r w:rsidR="004564BD" w:rsidRPr="00C614E4">
        <w:rPr>
          <w:rFonts w:ascii="Times New Roman" w:eastAsia="Times New Roman" w:hAnsi="Times New Roman"/>
          <w:bCs/>
          <w:iCs/>
          <w:noProof/>
          <w:lang w:eastAsia="x-none"/>
        </w:rPr>
        <w:t xml:space="preserve">reikia vengti vartoti kontrastinės medžiagos, </w:t>
      </w:r>
      <w:r w:rsidR="004564BD" w:rsidRPr="00C614E4">
        <w:rPr>
          <w:rFonts w:ascii="Times New Roman" w:eastAsia="Times New Roman" w:hAnsi="Times New Roman"/>
          <w:noProof/>
        </w:rPr>
        <w:t>kurioje yra jodo.</w:t>
      </w:r>
    </w:p>
    <w:p w14:paraId="3257A6E9" w14:textId="77777777" w:rsidR="001C33EA" w:rsidRPr="00B5066A" w:rsidRDefault="00C614E4" w:rsidP="00BB0DDF">
      <w:pPr>
        <w:numPr>
          <w:ilvl w:val="0"/>
          <w:numId w:val="50"/>
        </w:numPr>
        <w:tabs>
          <w:tab w:val="left" w:pos="0"/>
          <w:tab w:val="left" w:pos="567"/>
        </w:tabs>
        <w:spacing w:after="0" w:line="240" w:lineRule="auto"/>
        <w:ind w:left="567" w:hanging="567"/>
        <w:rPr>
          <w:rFonts w:ascii="Times New Roman" w:eastAsia="Times New Roman" w:hAnsi="Times New Roman"/>
          <w:bCs/>
          <w:iCs/>
          <w:noProof/>
          <w:u w:val="single"/>
          <w:lang w:eastAsia="x-none"/>
        </w:rPr>
      </w:pPr>
      <w:r w:rsidRPr="00C614E4">
        <w:rPr>
          <w:rFonts w:ascii="Times New Roman" w:eastAsia="Times New Roman" w:hAnsi="Times New Roman"/>
          <w:bCs/>
          <w:iCs/>
          <w:noProof/>
          <w:lang w:val="cs-CZ" w:eastAsia="x-none"/>
        </w:rPr>
        <w:t xml:space="preserve">Skubiais atvejais, pacientams, kurių inkstų funkcija yra sutrikusi ar </w:t>
      </w:r>
      <w:r w:rsidR="00524921">
        <w:rPr>
          <w:rFonts w:ascii="Times New Roman" w:eastAsia="Times New Roman" w:hAnsi="Times New Roman"/>
          <w:bCs/>
          <w:iCs/>
          <w:noProof/>
          <w:lang w:val="cs-CZ" w:eastAsia="x-none"/>
        </w:rPr>
        <w:t>neištirta</w:t>
      </w:r>
      <w:r w:rsidRPr="00014866">
        <w:rPr>
          <w:rFonts w:ascii="Times New Roman" w:eastAsia="Times New Roman" w:hAnsi="Times New Roman"/>
          <w:bCs/>
          <w:iCs/>
          <w:noProof/>
          <w:lang w:val="cs-CZ" w:eastAsia="x-none"/>
        </w:rPr>
        <w:t>, gydytojas turi įvertinti galimą tyrimo, panaudojant kontrastinio</w:t>
      </w:r>
      <w:r w:rsidR="00F232F3">
        <w:rPr>
          <w:rFonts w:ascii="Times New Roman" w:eastAsia="Times New Roman" w:hAnsi="Times New Roman"/>
          <w:bCs/>
          <w:iCs/>
          <w:noProof/>
          <w:lang w:val="cs-CZ" w:eastAsia="x-none"/>
        </w:rPr>
        <w:t xml:space="preserve"> vaistinio</w:t>
      </w:r>
      <w:r w:rsidRPr="00014866">
        <w:rPr>
          <w:rFonts w:ascii="Times New Roman" w:eastAsia="Times New Roman" w:hAnsi="Times New Roman"/>
          <w:bCs/>
          <w:iCs/>
          <w:noProof/>
          <w:lang w:val="cs-CZ" w:eastAsia="x-none"/>
        </w:rPr>
        <w:t xml:space="preserve"> preparato, naudą ir sukeliamą riziką</w:t>
      </w:r>
      <w:r w:rsidRPr="00B5066A">
        <w:rPr>
          <w:rFonts w:ascii="Times New Roman" w:eastAsia="Times New Roman" w:hAnsi="Times New Roman"/>
          <w:bCs/>
          <w:iCs/>
          <w:noProof/>
          <w:lang w:val="cs-CZ" w:eastAsia="x-none"/>
        </w:rPr>
        <w:t xml:space="preserve">. </w:t>
      </w:r>
      <w:r w:rsidRPr="00524921">
        <w:rPr>
          <w:rFonts w:ascii="Times New Roman" w:eastAsia="Times New Roman" w:hAnsi="Times New Roman"/>
          <w:bCs/>
          <w:iCs/>
          <w:noProof/>
          <w:lang w:eastAsia="x-none"/>
        </w:rPr>
        <w:t xml:space="preserve">Metformino </w:t>
      </w:r>
      <w:r w:rsidR="00F232F3">
        <w:rPr>
          <w:rFonts w:ascii="Times New Roman" w:eastAsia="Times New Roman" w:hAnsi="Times New Roman"/>
          <w:bCs/>
          <w:iCs/>
          <w:noProof/>
          <w:lang w:eastAsia="x-none"/>
        </w:rPr>
        <w:t>vartoj</w:t>
      </w:r>
      <w:r w:rsidRPr="00524921">
        <w:rPr>
          <w:rFonts w:ascii="Times New Roman" w:eastAsia="Times New Roman" w:hAnsi="Times New Roman"/>
          <w:bCs/>
          <w:iCs/>
          <w:noProof/>
          <w:lang w:eastAsia="x-none"/>
        </w:rPr>
        <w:t>imą reikia nutraukti kontrastinės medžiagos skyrimo metu. Po procedūros pacientą reikia stebėti dėl</w:t>
      </w:r>
      <w:r w:rsidRPr="00524921">
        <w:rPr>
          <w:rFonts w:ascii="Times New Roman" w:eastAsia="Times New Roman" w:hAnsi="Times New Roman"/>
          <w:bCs/>
          <w:iCs/>
          <w:noProof/>
          <w:lang w:val="cs-CZ" w:eastAsia="x-none"/>
        </w:rPr>
        <w:t xml:space="preserve"> pieno rūgšties acidozės požymių. Metformino galima pradėti </w:t>
      </w:r>
      <w:r w:rsidRPr="000F2E1B">
        <w:rPr>
          <w:rFonts w:ascii="Times New Roman" w:eastAsia="Times New Roman" w:hAnsi="Times New Roman"/>
          <w:bCs/>
          <w:iCs/>
          <w:noProof/>
          <w:lang w:val="cs-CZ" w:eastAsia="x-none"/>
        </w:rPr>
        <w:t>vartoti</w:t>
      </w:r>
      <w:r w:rsidRPr="00C614E4">
        <w:rPr>
          <w:rFonts w:ascii="Times New Roman" w:eastAsia="Times New Roman" w:hAnsi="Times New Roman"/>
          <w:bCs/>
          <w:iCs/>
          <w:noProof/>
          <w:lang w:val="cs-CZ" w:eastAsia="x-none"/>
        </w:rPr>
        <w:t xml:space="preserve"> </w:t>
      </w:r>
      <w:r w:rsidR="00524921">
        <w:rPr>
          <w:rFonts w:ascii="Times New Roman" w:eastAsia="Times New Roman" w:hAnsi="Times New Roman"/>
          <w:bCs/>
          <w:iCs/>
          <w:noProof/>
          <w:lang w:val="cs-CZ" w:eastAsia="x-none"/>
        </w:rPr>
        <w:t xml:space="preserve">praėjus </w:t>
      </w:r>
      <w:r w:rsidRPr="00014866">
        <w:rPr>
          <w:rFonts w:ascii="Times New Roman" w:eastAsia="Times New Roman" w:hAnsi="Times New Roman"/>
          <w:bCs/>
          <w:iCs/>
          <w:noProof/>
          <w:lang w:val="cs-CZ" w:eastAsia="x-none"/>
        </w:rPr>
        <w:t>48 val. po kontrastin</w:t>
      </w:r>
      <w:r w:rsidRPr="00014866">
        <w:rPr>
          <w:rFonts w:ascii="Times New Roman" w:eastAsia="Times New Roman" w:hAnsi="Times New Roman"/>
          <w:bCs/>
          <w:iCs/>
          <w:noProof/>
          <w:lang w:eastAsia="x-none"/>
        </w:rPr>
        <w:t xml:space="preserve">ės medžiagos vartojimo, jei </w:t>
      </w:r>
      <w:r w:rsidRPr="00014866">
        <w:rPr>
          <w:rFonts w:ascii="Times New Roman" w:eastAsia="Times New Roman" w:hAnsi="Times New Roman"/>
          <w:bCs/>
          <w:iCs/>
          <w:noProof/>
          <w:lang w:val="cs-CZ" w:eastAsia="x-none"/>
        </w:rPr>
        <w:t>serumo kreatinino</w:t>
      </w:r>
      <w:r w:rsidRPr="00014866">
        <w:rPr>
          <w:rFonts w:ascii="Times New Roman" w:eastAsia="Times New Roman" w:hAnsi="Times New Roman"/>
          <w:bCs/>
          <w:iCs/>
          <w:noProof/>
          <w:lang w:val="et-EE" w:eastAsia="x-none"/>
        </w:rPr>
        <w:t>/eGFG nepakito nuo pradinio lygio.</w:t>
      </w:r>
    </w:p>
    <w:p w14:paraId="67AAFDE0"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25DA7449"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Sutrikusi inkstų ir kepenų funkcija</w:t>
      </w:r>
    </w:p>
    <w:p w14:paraId="48ABDC4D"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 xml:space="preserve">Reikia ypatingos atsargos priemonių, jei tiriami pacientai, kuriems yra ir inkstų, ir kepenų nepakankamumas, kadangi jiems kontrastinės medžiagos klirensas gali ryškiai prailgėti. </w:t>
      </w:r>
    </w:p>
    <w:p w14:paraId="042F5044" w14:textId="77777777" w:rsidR="005A2624" w:rsidRPr="00BE4286" w:rsidRDefault="005A2624" w:rsidP="005A2624">
      <w:pPr>
        <w:spacing w:after="0" w:line="240" w:lineRule="auto"/>
        <w:rPr>
          <w:rFonts w:ascii="Times New Roman" w:eastAsia="Times New Roman" w:hAnsi="Times New Roman"/>
          <w:noProof/>
        </w:rPr>
      </w:pPr>
    </w:p>
    <w:p w14:paraId="2626EF7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
          <w:noProof/>
        </w:rPr>
        <w:t>Generalizuota miastenija</w:t>
      </w:r>
    </w:p>
    <w:p w14:paraId="3EBD4288"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 xml:space="preserve">Kontrastinių medžiagų, kuriose yra jodo, panaudojimas gali pasunkinti generalizuotos </w:t>
      </w:r>
      <w:r w:rsidRPr="00BE4286">
        <w:rPr>
          <w:rFonts w:ascii="Times New Roman" w:eastAsia="Times New Roman" w:hAnsi="Times New Roman"/>
          <w:bCs/>
          <w:iCs/>
          <w:noProof/>
        </w:rPr>
        <w:t>miastenijos</w:t>
      </w:r>
      <w:r w:rsidRPr="00BE4286">
        <w:rPr>
          <w:rFonts w:ascii="Times New Roman" w:eastAsia="Times New Roman" w:hAnsi="Times New Roman"/>
          <w:noProof/>
        </w:rPr>
        <w:t xml:space="preserve"> simptomus. </w:t>
      </w:r>
    </w:p>
    <w:p w14:paraId="7DAE2BE0"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1DD633BA"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bCs/>
          <w:i/>
          <w:iCs/>
          <w:noProof/>
        </w:rPr>
        <w:t>Feochromocitoma</w:t>
      </w:r>
    </w:p>
    <w:p w14:paraId="3D8B2A15"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 xml:space="preserve">Atliekant intervencinę procedūrą pacientams, kuriems yra </w:t>
      </w:r>
      <w:r w:rsidRPr="00BE4286">
        <w:rPr>
          <w:rFonts w:ascii="Times New Roman" w:eastAsia="Times New Roman" w:hAnsi="Times New Roman"/>
          <w:bCs/>
          <w:iCs/>
          <w:noProof/>
        </w:rPr>
        <w:t>feochromocitoma</w:t>
      </w:r>
      <w:r w:rsidRPr="00BE4286">
        <w:rPr>
          <w:rFonts w:ascii="Times New Roman" w:eastAsia="Times New Roman" w:hAnsi="Times New Roman"/>
          <w:noProof/>
        </w:rPr>
        <w:t xml:space="preserve">, rekomenduojama skirti alfa adrenoblokatorių, kad išvengti hipertenzinės krizės. </w:t>
      </w:r>
    </w:p>
    <w:p w14:paraId="1EDA345C"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341760E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
        </w:rPr>
        <w:t>Sutrikusi skydliaukės funkcija</w:t>
      </w:r>
    </w:p>
    <w:p w14:paraId="43201DDD" w14:textId="6C17DA65" w:rsidR="000F6057" w:rsidRDefault="000F6057" w:rsidP="005A2624">
      <w:pPr>
        <w:tabs>
          <w:tab w:val="left" w:pos="0"/>
        </w:tabs>
        <w:spacing w:after="0" w:line="240" w:lineRule="auto"/>
        <w:rPr>
          <w:rFonts w:ascii="Times New Roman" w:eastAsia="Times New Roman" w:hAnsi="Times New Roman"/>
          <w:noProof/>
        </w:rPr>
      </w:pPr>
    </w:p>
    <w:p w14:paraId="5A935607" w14:textId="61583564" w:rsidR="000F6057" w:rsidRDefault="000F6057" w:rsidP="005A2624">
      <w:pPr>
        <w:tabs>
          <w:tab w:val="left" w:pos="0"/>
        </w:tabs>
        <w:spacing w:after="0" w:line="240" w:lineRule="auto"/>
        <w:rPr>
          <w:rFonts w:ascii="Times New Roman" w:eastAsia="Times New Roman" w:hAnsi="Times New Roman"/>
          <w:noProof/>
        </w:rPr>
      </w:pPr>
    </w:p>
    <w:p w14:paraId="100517EB" w14:textId="3FEF6488" w:rsidR="000F6057" w:rsidRDefault="000F6057" w:rsidP="005A2624">
      <w:pPr>
        <w:tabs>
          <w:tab w:val="left" w:pos="0"/>
        </w:tabs>
        <w:spacing w:after="0" w:line="240" w:lineRule="auto"/>
        <w:rPr>
          <w:rFonts w:ascii="Times New Roman" w:eastAsia="Times New Roman" w:hAnsi="Times New Roman"/>
          <w:noProof/>
        </w:rPr>
      </w:pPr>
      <w:bookmarkStart w:id="0" w:name="_Hlk99987196"/>
      <w:r>
        <w:rPr>
          <w:rFonts w:ascii="Times New Roman" w:eastAsia="Times New Roman" w:hAnsi="Times New Roman"/>
          <w:noProof/>
        </w:rPr>
        <w:t xml:space="preserve">Pacientams, </w:t>
      </w:r>
      <w:r w:rsidR="004537F3">
        <w:rPr>
          <w:rFonts w:ascii="Times New Roman" w:eastAsia="Times New Roman" w:hAnsi="Times New Roman"/>
          <w:noProof/>
        </w:rPr>
        <w:t xml:space="preserve">kuriems yra </w:t>
      </w:r>
      <w:r w:rsidR="00F73B55">
        <w:rPr>
          <w:rFonts w:ascii="Times New Roman" w:eastAsia="Times New Roman" w:hAnsi="Times New Roman"/>
          <w:noProof/>
        </w:rPr>
        <w:t>pasireiškęs,</w:t>
      </w:r>
      <w:r w:rsidR="004537F3">
        <w:rPr>
          <w:rFonts w:ascii="Times New Roman" w:eastAsia="Times New Roman" w:hAnsi="Times New Roman"/>
          <w:noProof/>
        </w:rPr>
        <w:t xml:space="preserve"> bet dar nediagnozuotas </w:t>
      </w:r>
      <w:r w:rsidR="004537F3" w:rsidRPr="00ED4D1B">
        <w:rPr>
          <w:rFonts w:ascii="Times New Roman" w:eastAsia="Times New Roman" w:hAnsi="Times New Roman"/>
          <w:noProof/>
        </w:rPr>
        <w:t>hipertiroidizmas,</w:t>
      </w:r>
      <w:r w:rsidR="004537F3">
        <w:rPr>
          <w:rFonts w:ascii="Times New Roman" w:eastAsia="Times New Roman" w:hAnsi="Times New Roman"/>
          <w:noProof/>
        </w:rPr>
        <w:t xml:space="preserve"> pacientams </w:t>
      </w:r>
      <w:r w:rsidR="00ED271B">
        <w:rPr>
          <w:rFonts w:ascii="Times New Roman" w:eastAsia="Times New Roman" w:hAnsi="Times New Roman"/>
          <w:noProof/>
        </w:rPr>
        <w:t>sergantiems</w:t>
      </w:r>
      <w:r w:rsidR="004537F3">
        <w:rPr>
          <w:rFonts w:ascii="Times New Roman" w:eastAsia="Times New Roman" w:hAnsi="Times New Roman"/>
          <w:noProof/>
        </w:rPr>
        <w:t xml:space="preserve"> </w:t>
      </w:r>
      <w:r w:rsidR="004537F3" w:rsidRPr="00ED4D1B">
        <w:rPr>
          <w:rFonts w:ascii="Times New Roman" w:eastAsia="Times New Roman" w:hAnsi="Times New Roman"/>
          <w:noProof/>
        </w:rPr>
        <w:t>latentin</w:t>
      </w:r>
      <w:r w:rsidR="00ED271B" w:rsidRPr="00A74C57">
        <w:rPr>
          <w:rFonts w:ascii="Times New Roman" w:eastAsia="Times New Roman" w:hAnsi="Times New Roman"/>
          <w:noProof/>
        </w:rPr>
        <w:t>e</w:t>
      </w:r>
      <w:r w:rsidR="004537F3" w:rsidRPr="00ED4D1B">
        <w:rPr>
          <w:rFonts w:ascii="Times New Roman" w:eastAsia="Times New Roman" w:hAnsi="Times New Roman"/>
          <w:noProof/>
        </w:rPr>
        <w:t xml:space="preserve"> hipertiroz</w:t>
      </w:r>
      <w:r w:rsidR="00ED271B" w:rsidRPr="00ED4D1B">
        <w:rPr>
          <w:rFonts w:ascii="Times New Roman" w:eastAsia="Times New Roman" w:hAnsi="Times New Roman"/>
          <w:noProof/>
        </w:rPr>
        <w:t>e</w:t>
      </w:r>
      <w:r w:rsidR="004537F3">
        <w:rPr>
          <w:rFonts w:ascii="Times New Roman" w:eastAsia="Times New Roman" w:hAnsi="Times New Roman"/>
          <w:noProof/>
        </w:rPr>
        <w:t xml:space="preserve"> (pvz. mazgin</w:t>
      </w:r>
      <w:r w:rsidR="00ED4D1B">
        <w:rPr>
          <w:rFonts w:ascii="Times New Roman" w:eastAsia="Times New Roman" w:hAnsi="Times New Roman"/>
          <w:noProof/>
        </w:rPr>
        <w:t>e</w:t>
      </w:r>
      <w:r w:rsidR="004537F3">
        <w:rPr>
          <w:rFonts w:ascii="Times New Roman" w:eastAsia="Times New Roman" w:hAnsi="Times New Roman"/>
          <w:noProof/>
        </w:rPr>
        <w:t xml:space="preserve"> strum</w:t>
      </w:r>
      <w:r w:rsidR="00ED271B">
        <w:rPr>
          <w:rFonts w:ascii="Times New Roman" w:eastAsia="Times New Roman" w:hAnsi="Times New Roman"/>
          <w:noProof/>
        </w:rPr>
        <w:t>a</w:t>
      </w:r>
      <w:r w:rsidR="004537F3">
        <w:rPr>
          <w:rFonts w:ascii="Times New Roman" w:eastAsia="Times New Roman" w:hAnsi="Times New Roman"/>
          <w:noProof/>
        </w:rPr>
        <w:t xml:space="preserve">) ir pacientams, </w:t>
      </w:r>
      <w:r w:rsidR="004537F3" w:rsidRPr="00ED4D1B">
        <w:rPr>
          <w:rFonts w:ascii="Times New Roman" w:eastAsia="Times New Roman" w:hAnsi="Times New Roman"/>
          <w:noProof/>
        </w:rPr>
        <w:t xml:space="preserve">turintiems </w:t>
      </w:r>
      <w:r w:rsidR="00ED4D1B" w:rsidRPr="00A74C57">
        <w:rPr>
          <w:rFonts w:ascii="Times New Roman" w:eastAsia="Times New Roman" w:hAnsi="Times New Roman"/>
          <w:noProof/>
        </w:rPr>
        <w:t xml:space="preserve">skydliaukės </w:t>
      </w:r>
      <w:r w:rsidR="004537F3" w:rsidRPr="00ED4D1B">
        <w:rPr>
          <w:rFonts w:ascii="Times New Roman" w:eastAsia="Times New Roman" w:hAnsi="Times New Roman"/>
          <w:noProof/>
        </w:rPr>
        <w:t>funkcinę autonomiją</w:t>
      </w:r>
      <w:r w:rsidR="004537F3">
        <w:rPr>
          <w:rFonts w:ascii="Times New Roman" w:eastAsia="Times New Roman" w:hAnsi="Times New Roman"/>
          <w:noProof/>
        </w:rPr>
        <w:t xml:space="preserve"> (dažniau tai vyresnio amžiaus </w:t>
      </w:r>
      <w:r w:rsidR="006F4053">
        <w:rPr>
          <w:rFonts w:ascii="Times New Roman" w:eastAsia="Times New Roman" w:hAnsi="Times New Roman"/>
          <w:noProof/>
        </w:rPr>
        <w:t xml:space="preserve">pacientai, ypač tuose regionuose, kuriuose stebimas jodo deficitas) yra didesnė </w:t>
      </w:r>
      <w:r w:rsidR="006F4053" w:rsidRPr="00ED4D1B">
        <w:rPr>
          <w:rFonts w:ascii="Times New Roman" w:eastAsia="Times New Roman" w:hAnsi="Times New Roman"/>
          <w:noProof/>
        </w:rPr>
        <w:t>ūminės tirotoksikozės</w:t>
      </w:r>
      <w:r w:rsidR="006F4053">
        <w:rPr>
          <w:rFonts w:ascii="Times New Roman" w:eastAsia="Times New Roman" w:hAnsi="Times New Roman"/>
          <w:noProof/>
        </w:rPr>
        <w:t xml:space="preserve"> rizika po jodo turinčių kontrastinių medžiagų panaudojimo. Tokiems pacientams, prieš naudojant kontrastinę medžiagą, kurios sudėtyje yra jodo, reikia įvertinti papildomą riziką. Pacientams, kuriems </w:t>
      </w:r>
      <w:r w:rsidR="006F4053" w:rsidRPr="00ED4D1B">
        <w:rPr>
          <w:rFonts w:ascii="Times New Roman" w:eastAsia="Times New Roman" w:hAnsi="Times New Roman"/>
          <w:noProof/>
        </w:rPr>
        <w:t>įtariama hipertireozė,</w:t>
      </w:r>
      <w:r w:rsidR="006F4053">
        <w:rPr>
          <w:rFonts w:ascii="Times New Roman" w:eastAsia="Times New Roman" w:hAnsi="Times New Roman"/>
          <w:noProof/>
        </w:rPr>
        <w:t xml:space="preserve"> prieš </w:t>
      </w:r>
      <w:r w:rsidR="00AB662B">
        <w:rPr>
          <w:rFonts w:ascii="Times New Roman" w:eastAsia="Times New Roman" w:hAnsi="Times New Roman"/>
          <w:noProof/>
        </w:rPr>
        <w:t>kontrastinės medžiagos panaudojimą ir/arba prieš skiriant profilaktinių</w:t>
      </w:r>
      <w:r w:rsidR="006F1471">
        <w:rPr>
          <w:rFonts w:ascii="Times New Roman" w:eastAsia="Times New Roman" w:hAnsi="Times New Roman"/>
          <w:noProof/>
        </w:rPr>
        <w:t xml:space="preserve"> tirostatinių</w:t>
      </w:r>
      <w:r w:rsidR="00AB662B">
        <w:rPr>
          <w:rFonts w:ascii="Times New Roman" w:eastAsia="Times New Roman" w:hAnsi="Times New Roman"/>
          <w:noProof/>
        </w:rPr>
        <w:t xml:space="preserve"> vaistų nuo skydliaukės turėtų būti svarstytinas skydliaukės funkcijos tyrimas. Pacientai, kurie patenka į rizikos grupę, kelias savaites po kontrastinės medžiagos panaudojimo turi būti stebimi ar jiems nepasireiškė </w:t>
      </w:r>
      <w:r w:rsidR="00AB662B" w:rsidRPr="00ED4D1B">
        <w:rPr>
          <w:rFonts w:ascii="Times New Roman" w:eastAsia="Times New Roman" w:hAnsi="Times New Roman"/>
          <w:noProof/>
        </w:rPr>
        <w:t>tirotoksikozė.</w:t>
      </w:r>
      <w:r w:rsidR="00AB662B">
        <w:rPr>
          <w:rFonts w:ascii="Times New Roman" w:eastAsia="Times New Roman" w:hAnsi="Times New Roman"/>
          <w:noProof/>
        </w:rPr>
        <w:t xml:space="preserve"> </w:t>
      </w:r>
    </w:p>
    <w:bookmarkEnd w:id="0"/>
    <w:p w14:paraId="05F6EF7F" w14:textId="7497C83B" w:rsidR="000F6057" w:rsidRDefault="00524921" w:rsidP="005A2624">
      <w:pPr>
        <w:tabs>
          <w:tab w:val="left" w:pos="0"/>
        </w:tabs>
        <w:spacing w:after="0" w:line="240" w:lineRule="auto"/>
        <w:rPr>
          <w:rFonts w:ascii="Times New Roman" w:eastAsia="Times New Roman" w:hAnsi="Times New Roman"/>
          <w:noProof/>
        </w:rPr>
      </w:pPr>
      <w:r>
        <w:rPr>
          <w:rFonts w:ascii="Times New Roman" w:eastAsia="Times New Roman" w:hAnsi="Times New Roman"/>
          <w:noProof/>
        </w:rPr>
        <w:t>Suaugusie</w:t>
      </w:r>
      <w:r w:rsidR="00E401D7">
        <w:rPr>
          <w:rFonts w:ascii="Times New Roman" w:eastAsia="Times New Roman" w:hAnsi="Times New Roman"/>
          <w:noProof/>
        </w:rPr>
        <w:t>sie</w:t>
      </w:r>
      <w:r>
        <w:rPr>
          <w:rFonts w:ascii="Times New Roman" w:eastAsia="Times New Roman" w:hAnsi="Times New Roman"/>
          <w:noProof/>
        </w:rPr>
        <w:t>ms ir vaikams, įskaitant kūdikius, suleidus kontrastinės medžiagos</w:t>
      </w:r>
      <w:r w:rsidRPr="00BE4286">
        <w:rPr>
          <w:rFonts w:ascii="Times New Roman" w:eastAsia="Times New Roman" w:hAnsi="Times New Roman"/>
          <w:noProof/>
        </w:rPr>
        <w:t>, kuri</w:t>
      </w:r>
      <w:r>
        <w:rPr>
          <w:rFonts w:ascii="Times New Roman" w:eastAsia="Times New Roman" w:hAnsi="Times New Roman"/>
          <w:noProof/>
        </w:rPr>
        <w:t>oje</w:t>
      </w:r>
      <w:r w:rsidRPr="00BE4286">
        <w:rPr>
          <w:rFonts w:ascii="Times New Roman" w:eastAsia="Times New Roman" w:hAnsi="Times New Roman"/>
          <w:noProof/>
        </w:rPr>
        <w:t xml:space="preserve"> yra jodo</w:t>
      </w:r>
      <w:r>
        <w:rPr>
          <w:rFonts w:ascii="Times New Roman" w:eastAsia="Times New Roman" w:hAnsi="Times New Roman"/>
          <w:noProof/>
        </w:rPr>
        <w:t xml:space="preserve">, skydliaukės funkcijos tyrimais buvo nustatyti </w:t>
      </w:r>
      <w:r>
        <w:rPr>
          <w:rFonts w:ascii="Times New Roman" w:eastAsia="Times New Roman" w:hAnsi="Times New Roman"/>
          <w:bCs/>
          <w:iCs/>
          <w:noProof/>
        </w:rPr>
        <w:t>hipo</w:t>
      </w:r>
      <w:r w:rsidRPr="00BE4286">
        <w:rPr>
          <w:rFonts w:ascii="Times New Roman" w:eastAsia="Times New Roman" w:hAnsi="Times New Roman"/>
          <w:bCs/>
          <w:iCs/>
          <w:noProof/>
        </w:rPr>
        <w:t>tirozė</w:t>
      </w:r>
      <w:r>
        <w:rPr>
          <w:rFonts w:ascii="Times New Roman" w:eastAsia="Times New Roman" w:hAnsi="Times New Roman"/>
          <w:bCs/>
          <w:iCs/>
          <w:noProof/>
        </w:rPr>
        <w:t xml:space="preserve"> ir trumpalaikis skydliaukės slopinimas. Kai kurie pac</w:t>
      </w:r>
      <w:r w:rsidR="002645D4">
        <w:rPr>
          <w:rFonts w:ascii="Times New Roman" w:eastAsia="Times New Roman" w:hAnsi="Times New Roman"/>
          <w:bCs/>
          <w:iCs/>
          <w:noProof/>
        </w:rPr>
        <w:t>i</w:t>
      </w:r>
      <w:r>
        <w:rPr>
          <w:rFonts w:ascii="Times New Roman" w:eastAsia="Times New Roman" w:hAnsi="Times New Roman"/>
          <w:bCs/>
          <w:iCs/>
          <w:noProof/>
        </w:rPr>
        <w:t>entai buvo gydomi nuo hipo</w:t>
      </w:r>
      <w:r w:rsidRPr="00BE4286">
        <w:rPr>
          <w:rFonts w:ascii="Times New Roman" w:eastAsia="Times New Roman" w:hAnsi="Times New Roman"/>
          <w:bCs/>
          <w:iCs/>
          <w:noProof/>
        </w:rPr>
        <w:t>tirozė</w:t>
      </w:r>
      <w:r>
        <w:rPr>
          <w:rFonts w:ascii="Times New Roman" w:eastAsia="Times New Roman" w:hAnsi="Times New Roman"/>
          <w:bCs/>
          <w:iCs/>
          <w:noProof/>
        </w:rPr>
        <w:t>s.</w:t>
      </w:r>
    </w:p>
    <w:p w14:paraId="2B3D955D" w14:textId="77777777" w:rsidR="00AB662B" w:rsidRPr="00BE4286" w:rsidRDefault="00AB662B" w:rsidP="005A2624">
      <w:pPr>
        <w:tabs>
          <w:tab w:val="left" w:pos="0"/>
        </w:tabs>
        <w:spacing w:after="0" w:line="240" w:lineRule="auto"/>
        <w:rPr>
          <w:rFonts w:ascii="Times New Roman" w:eastAsia="Times New Roman" w:hAnsi="Times New Roman"/>
          <w:noProof/>
        </w:rPr>
      </w:pPr>
    </w:p>
    <w:p w14:paraId="2F29D458" w14:textId="77777777" w:rsidR="005A2624" w:rsidRPr="00BE4286" w:rsidRDefault="005A2624" w:rsidP="005A2624">
      <w:pPr>
        <w:tabs>
          <w:tab w:val="left" w:pos="0"/>
        </w:tabs>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Vaikų populiacija</w:t>
      </w:r>
    </w:p>
    <w:p w14:paraId="40D024DA" w14:textId="75177803" w:rsidR="005A1522" w:rsidRDefault="00005D52" w:rsidP="005A2624">
      <w:pPr>
        <w:spacing w:after="0" w:line="240" w:lineRule="auto"/>
        <w:rPr>
          <w:rFonts w:ascii="Times New Roman" w:eastAsia="Times New Roman" w:hAnsi="Times New Roman"/>
          <w:noProof/>
        </w:rPr>
      </w:pPr>
      <w:bookmarkStart w:id="1" w:name="_Hlk99987203"/>
      <w:r>
        <w:rPr>
          <w:rFonts w:ascii="Times New Roman" w:eastAsia="Times New Roman" w:hAnsi="Times New Roman"/>
          <w:noProof/>
        </w:rPr>
        <w:t xml:space="preserve">Ypatingas dėmesys turi būti skiriamas jaunesniems </w:t>
      </w:r>
      <w:r w:rsidR="00234042">
        <w:rPr>
          <w:rFonts w:ascii="Times New Roman" w:eastAsia="Times New Roman" w:hAnsi="Times New Roman"/>
          <w:noProof/>
        </w:rPr>
        <w:t>kaip</w:t>
      </w:r>
      <w:r>
        <w:rPr>
          <w:rFonts w:ascii="Times New Roman" w:eastAsia="Times New Roman" w:hAnsi="Times New Roman"/>
          <w:noProof/>
        </w:rPr>
        <w:t xml:space="preserve"> 3 metų vaikams</w:t>
      </w:r>
      <w:r w:rsidR="008C629E">
        <w:rPr>
          <w:rFonts w:ascii="Times New Roman" w:eastAsia="Times New Roman" w:hAnsi="Times New Roman"/>
          <w:noProof/>
        </w:rPr>
        <w:t xml:space="preserve">, nes ankstyvame amžiuje sutrikusi skydliaukės </w:t>
      </w:r>
      <w:r w:rsidR="00ED4D1B">
        <w:rPr>
          <w:rFonts w:ascii="Times New Roman" w:eastAsia="Times New Roman" w:hAnsi="Times New Roman"/>
          <w:noProof/>
        </w:rPr>
        <w:t>funkcija</w:t>
      </w:r>
      <w:r w:rsidR="008C629E">
        <w:rPr>
          <w:rFonts w:ascii="Times New Roman" w:eastAsia="Times New Roman" w:hAnsi="Times New Roman"/>
          <w:noProof/>
        </w:rPr>
        <w:t xml:space="preserve"> gali pakenkti vaikų motorikai, klausai ir kognityvinei raidai. Tokiu atveju gali prireikti laikinos pakaitinės T4 terapijos. </w:t>
      </w:r>
      <w:r w:rsidR="008C629E" w:rsidRPr="005B2015">
        <w:rPr>
          <w:rFonts w:ascii="Times New Roman" w:eastAsia="Times New Roman" w:hAnsi="Times New Roman"/>
          <w:noProof/>
        </w:rPr>
        <w:t xml:space="preserve">Hipotiroidozės dažnis </w:t>
      </w:r>
      <w:r w:rsidR="000D0248" w:rsidRPr="005B2015">
        <w:rPr>
          <w:rFonts w:ascii="Times New Roman" w:eastAsia="Times New Roman" w:hAnsi="Times New Roman"/>
          <w:noProof/>
        </w:rPr>
        <w:t xml:space="preserve">jaunesnių kaip 3 metų </w:t>
      </w:r>
      <w:r w:rsidR="000D0248" w:rsidRPr="00CC6C82">
        <w:rPr>
          <w:rFonts w:ascii="Times New Roman" w:eastAsia="Times New Roman" w:hAnsi="Times New Roman"/>
          <w:noProof/>
        </w:rPr>
        <w:t>vaikų</w:t>
      </w:r>
      <w:r w:rsidR="000D0248" w:rsidRPr="00371E44">
        <w:rPr>
          <w:rFonts w:ascii="Times New Roman" w:eastAsia="Times New Roman" w:hAnsi="Times New Roman"/>
          <w:noProof/>
        </w:rPr>
        <w:t>, kurie</w:t>
      </w:r>
      <w:r w:rsidR="000D0248" w:rsidRPr="00BB76D8">
        <w:rPr>
          <w:rFonts w:ascii="Times New Roman" w:eastAsia="Times New Roman" w:hAnsi="Times New Roman"/>
          <w:noProof/>
        </w:rPr>
        <w:t xml:space="preserve"> buvo </w:t>
      </w:r>
      <w:r w:rsidR="005B2015" w:rsidRPr="00A74C57">
        <w:rPr>
          <w:rFonts w:ascii="Times New Roman" w:eastAsia="Times New Roman" w:hAnsi="Times New Roman"/>
          <w:noProof/>
        </w:rPr>
        <w:t xml:space="preserve">tiriami </w:t>
      </w:r>
      <w:r w:rsidR="000D0248" w:rsidRPr="005B2015">
        <w:rPr>
          <w:rFonts w:ascii="Times New Roman" w:eastAsia="Times New Roman" w:hAnsi="Times New Roman"/>
          <w:noProof/>
        </w:rPr>
        <w:t>naudoja</w:t>
      </w:r>
      <w:r w:rsidR="005B2015" w:rsidRPr="00A74C57">
        <w:rPr>
          <w:rFonts w:ascii="Times New Roman" w:eastAsia="Times New Roman" w:hAnsi="Times New Roman"/>
          <w:noProof/>
        </w:rPr>
        <w:t>nt</w:t>
      </w:r>
      <w:r w:rsidR="000D0248" w:rsidRPr="005B2015">
        <w:rPr>
          <w:rFonts w:ascii="Times New Roman" w:eastAsia="Times New Roman" w:hAnsi="Times New Roman"/>
          <w:noProof/>
        </w:rPr>
        <w:t xml:space="preserve"> jodo turinč</w:t>
      </w:r>
      <w:r w:rsidR="005B2015" w:rsidRPr="00A74C57">
        <w:rPr>
          <w:rFonts w:ascii="Times New Roman" w:eastAsia="Times New Roman" w:hAnsi="Times New Roman"/>
          <w:noProof/>
        </w:rPr>
        <w:t>i</w:t>
      </w:r>
      <w:r w:rsidR="00CD70BE">
        <w:rPr>
          <w:rFonts w:ascii="Times New Roman" w:eastAsia="Times New Roman" w:hAnsi="Times New Roman"/>
          <w:noProof/>
        </w:rPr>
        <w:t>a</w:t>
      </w:r>
      <w:r w:rsidR="000D0248" w:rsidRPr="005B2015">
        <w:rPr>
          <w:rFonts w:ascii="Times New Roman" w:eastAsia="Times New Roman" w:hAnsi="Times New Roman"/>
          <w:noProof/>
        </w:rPr>
        <w:t xml:space="preserve"> kontrastin</w:t>
      </w:r>
      <w:r w:rsidR="00CD70BE">
        <w:rPr>
          <w:rFonts w:ascii="Times New Roman" w:eastAsia="Times New Roman" w:hAnsi="Times New Roman"/>
          <w:noProof/>
        </w:rPr>
        <w:t>e</w:t>
      </w:r>
      <w:r w:rsidR="000D0248" w:rsidRPr="005B2015">
        <w:rPr>
          <w:rFonts w:ascii="Times New Roman" w:eastAsia="Times New Roman" w:hAnsi="Times New Roman"/>
          <w:noProof/>
        </w:rPr>
        <w:t xml:space="preserve"> medžiag</w:t>
      </w:r>
      <w:r w:rsidR="00CD70BE">
        <w:rPr>
          <w:rFonts w:ascii="Times New Roman" w:eastAsia="Times New Roman" w:hAnsi="Times New Roman"/>
          <w:noProof/>
        </w:rPr>
        <w:t>a</w:t>
      </w:r>
      <w:r w:rsidR="000D0248" w:rsidRPr="005B2015">
        <w:rPr>
          <w:rFonts w:ascii="Times New Roman" w:eastAsia="Times New Roman" w:hAnsi="Times New Roman"/>
          <w:noProof/>
        </w:rPr>
        <w:t>, grupėje yra nuo 1,3</w:t>
      </w:r>
      <w:r w:rsidR="000D0248" w:rsidRPr="005B2015">
        <w:rPr>
          <w:rFonts w:ascii="Times New Roman" w:eastAsia="Times New Roman" w:hAnsi="Times New Roman"/>
          <w:noProof/>
          <w:lang w:val="en-US"/>
        </w:rPr>
        <w:t>% iki 15</w:t>
      </w:r>
      <w:r w:rsidR="000D0248" w:rsidRPr="00CC6C82">
        <w:rPr>
          <w:rFonts w:ascii="Times New Roman" w:eastAsia="Times New Roman" w:hAnsi="Times New Roman"/>
          <w:noProof/>
          <w:lang w:val="en-US"/>
        </w:rPr>
        <w:t xml:space="preserve">%. </w:t>
      </w:r>
      <w:r w:rsidR="000D0248" w:rsidRPr="00371E44">
        <w:rPr>
          <w:rFonts w:ascii="Times New Roman" w:eastAsia="Times New Roman" w:hAnsi="Times New Roman"/>
          <w:noProof/>
          <w:lang w:val="en-US"/>
        </w:rPr>
        <w:t>Da</w:t>
      </w:r>
      <w:r w:rsidR="000D0248" w:rsidRPr="00371E44">
        <w:rPr>
          <w:rFonts w:ascii="Times New Roman" w:eastAsia="Times New Roman" w:hAnsi="Times New Roman"/>
          <w:noProof/>
        </w:rPr>
        <w:t>žnis priklauso nuo pacientų amžiaus ir kontrastinės medžiagos, turinčios jodo, dozės ir dažniau</w:t>
      </w:r>
      <w:r w:rsidR="000D0248" w:rsidRPr="00BB76D8">
        <w:rPr>
          <w:rFonts w:ascii="Times New Roman" w:eastAsia="Times New Roman" w:hAnsi="Times New Roman"/>
          <w:noProof/>
        </w:rPr>
        <w:t xml:space="preserve"> stebimas naujagimiams ar neišnešiotiems kūdikiams.</w:t>
      </w:r>
      <w:r w:rsidR="000D0248">
        <w:rPr>
          <w:rFonts w:ascii="Times New Roman" w:eastAsia="Times New Roman" w:hAnsi="Times New Roman"/>
          <w:noProof/>
        </w:rPr>
        <w:t xml:space="preserve"> </w:t>
      </w:r>
      <w:r w:rsidR="000D0248" w:rsidRPr="00DC696E">
        <w:rPr>
          <w:rFonts w:ascii="Times New Roman" w:eastAsia="Times New Roman" w:hAnsi="Times New Roman"/>
          <w:noProof/>
        </w:rPr>
        <w:t xml:space="preserve">Naujagimiai taip pat </w:t>
      </w:r>
      <w:r w:rsidR="005B2015" w:rsidRPr="00DC696E">
        <w:rPr>
          <w:rFonts w:ascii="Times New Roman" w:eastAsia="Times New Roman" w:hAnsi="Times New Roman"/>
          <w:noProof/>
        </w:rPr>
        <w:t>gali būti</w:t>
      </w:r>
      <w:r w:rsidR="000D0248" w:rsidRPr="00DC696E">
        <w:rPr>
          <w:rFonts w:ascii="Times New Roman" w:eastAsia="Times New Roman" w:hAnsi="Times New Roman"/>
          <w:noProof/>
        </w:rPr>
        <w:t xml:space="preserve"> paveik</w:t>
      </w:r>
      <w:r w:rsidR="00BB76D8" w:rsidRPr="00A74C57">
        <w:rPr>
          <w:rFonts w:ascii="Times New Roman" w:eastAsia="Times New Roman" w:hAnsi="Times New Roman"/>
          <w:noProof/>
        </w:rPr>
        <w:t>ti</w:t>
      </w:r>
      <w:r w:rsidR="00234042" w:rsidRPr="00DC696E">
        <w:rPr>
          <w:rFonts w:ascii="Times New Roman" w:eastAsia="Times New Roman" w:hAnsi="Times New Roman"/>
          <w:noProof/>
        </w:rPr>
        <w:t xml:space="preserve">, </w:t>
      </w:r>
      <w:r w:rsidR="005B2015" w:rsidRPr="00DC696E">
        <w:rPr>
          <w:rFonts w:ascii="Times New Roman" w:eastAsia="Times New Roman" w:hAnsi="Times New Roman"/>
          <w:noProof/>
        </w:rPr>
        <w:t>jei</w:t>
      </w:r>
      <w:r w:rsidR="00BB76D8" w:rsidRPr="00A74C57">
        <w:rPr>
          <w:rFonts w:ascii="Times New Roman" w:eastAsia="Times New Roman" w:hAnsi="Times New Roman"/>
          <w:noProof/>
        </w:rPr>
        <w:t>gu</w:t>
      </w:r>
      <w:r w:rsidR="005B2015" w:rsidRPr="00DC696E">
        <w:rPr>
          <w:rFonts w:ascii="Times New Roman" w:eastAsia="Times New Roman" w:hAnsi="Times New Roman"/>
          <w:noProof/>
        </w:rPr>
        <w:t xml:space="preserve"> motina </w:t>
      </w:r>
      <w:r w:rsidR="00BB76D8" w:rsidRPr="00A74C57">
        <w:rPr>
          <w:rFonts w:ascii="Times New Roman" w:eastAsia="Times New Roman" w:hAnsi="Times New Roman"/>
          <w:noProof/>
        </w:rPr>
        <w:t xml:space="preserve">nėštumo metu </w:t>
      </w:r>
      <w:r w:rsidR="005B2015" w:rsidRPr="00DC696E">
        <w:rPr>
          <w:rFonts w:ascii="Times New Roman" w:eastAsia="Times New Roman" w:hAnsi="Times New Roman"/>
          <w:noProof/>
        </w:rPr>
        <w:t>vartojo kontrastinių medžiagų, turinčių jodo</w:t>
      </w:r>
      <w:r w:rsidR="00234042" w:rsidRPr="00DC696E">
        <w:rPr>
          <w:rFonts w:ascii="Times New Roman" w:eastAsia="Times New Roman" w:hAnsi="Times New Roman"/>
          <w:noProof/>
        </w:rPr>
        <w:t>.</w:t>
      </w:r>
      <w:r w:rsidR="00234042">
        <w:rPr>
          <w:rFonts w:ascii="Times New Roman" w:eastAsia="Times New Roman" w:hAnsi="Times New Roman"/>
          <w:noProof/>
        </w:rPr>
        <w:t xml:space="preserve"> Skydliaukės funkcija turi būti tiriama visiems jaunesniems kaip 3 metų vaikams, kurie buvo tiriami jodo turinčia kontrastine medžiaga. Jeigu yra nustatoma hipotiroidozė, turi būti svarstomas gydymo poreikis ir stebima skydliaukės funkcija, kol ji normalizuosis. </w:t>
      </w:r>
    </w:p>
    <w:p w14:paraId="63A0AEE8" w14:textId="77777777" w:rsidR="005A2624" w:rsidRPr="00BE4286" w:rsidRDefault="005A2624" w:rsidP="005A2624">
      <w:pPr>
        <w:spacing w:after="0" w:line="240" w:lineRule="auto"/>
        <w:rPr>
          <w:rFonts w:ascii="Times New Roman" w:eastAsia="Times New Roman" w:hAnsi="Times New Roman"/>
          <w:noProof/>
        </w:rPr>
      </w:pPr>
    </w:p>
    <w:bookmarkEnd w:id="1"/>
    <w:p w14:paraId="2662F1CB" w14:textId="77777777" w:rsidR="005A2624" w:rsidRPr="00BE4286" w:rsidRDefault="005A2624" w:rsidP="00D17562">
      <w:pPr>
        <w:spacing w:after="0" w:line="240" w:lineRule="auto"/>
        <w:rPr>
          <w:rFonts w:ascii="Times New Roman" w:eastAsia="Times New Roman" w:hAnsi="Times New Roman"/>
          <w:i/>
          <w:noProof/>
        </w:rPr>
      </w:pPr>
      <w:r w:rsidRPr="00BE4286">
        <w:rPr>
          <w:rFonts w:ascii="Times New Roman" w:eastAsia="Times New Roman" w:hAnsi="Times New Roman"/>
          <w:i/>
          <w:noProof/>
        </w:rPr>
        <w:t>Ekstravazacija</w:t>
      </w:r>
    </w:p>
    <w:p w14:paraId="3CE2C7B9" w14:textId="77777777" w:rsidR="005A2624" w:rsidRPr="00BE4286" w:rsidRDefault="00EE6B97" w:rsidP="00D17562">
      <w:pPr>
        <w:spacing w:after="0" w:line="240" w:lineRule="auto"/>
        <w:rPr>
          <w:rFonts w:ascii="Times New Roman" w:eastAsia="Times New Roman" w:hAnsi="Times New Roman"/>
          <w:noProof/>
        </w:rPr>
      </w:pPr>
      <w:r>
        <w:rPr>
          <w:rFonts w:ascii="Times New Roman" w:eastAsia="Times New Roman" w:hAnsi="Times New Roman"/>
          <w:bCs/>
          <w:noProof/>
        </w:rPr>
        <w:t>D</w:t>
      </w:r>
      <w:r w:rsidR="005A2624" w:rsidRPr="00BE4286">
        <w:rPr>
          <w:rFonts w:ascii="Times New Roman" w:eastAsia="Times New Roman" w:hAnsi="Times New Roman"/>
          <w:bCs/>
          <w:noProof/>
        </w:rPr>
        <w:t>ėl savo izotoniškumo VISIPAQUE sukeltų mažesnį skausmą ir patinimą injekcijos vietoje, palyginus su didelio osmosiškumo rentgenokontrastiniais</w:t>
      </w:r>
      <w:r w:rsidR="00D418E4">
        <w:rPr>
          <w:rFonts w:ascii="Times New Roman" w:eastAsia="Times New Roman" w:hAnsi="Times New Roman"/>
          <w:bCs/>
          <w:noProof/>
        </w:rPr>
        <w:t xml:space="preserve"> vaistiniais</w:t>
      </w:r>
      <w:r w:rsidR="005A2624" w:rsidRPr="00BE4286">
        <w:rPr>
          <w:rFonts w:ascii="Times New Roman" w:eastAsia="Times New Roman" w:hAnsi="Times New Roman"/>
          <w:bCs/>
          <w:noProof/>
        </w:rPr>
        <w:t xml:space="preserve"> preparatais. Tokiu atveju, </w:t>
      </w:r>
      <w:r w:rsidR="005A2624" w:rsidRPr="00BE4286">
        <w:rPr>
          <w:rFonts w:ascii="Times New Roman" w:eastAsia="Times New Roman" w:hAnsi="Times New Roman"/>
          <w:noProof/>
        </w:rPr>
        <w:t>kaip ir įprastai, rekomenduojama galūnę laikyti pakeltą, o injekcijos vietą lokaliai šaldyti. Prasidėjus spaudimo reiškiniams gali būti taikomas chirurginis gydymas ir dekompresija.</w:t>
      </w:r>
    </w:p>
    <w:p w14:paraId="6314C8EA" w14:textId="77777777" w:rsidR="005A2624" w:rsidRPr="00BE4286" w:rsidRDefault="005A2624" w:rsidP="005A2624">
      <w:pPr>
        <w:spacing w:after="0" w:line="240" w:lineRule="auto"/>
        <w:rPr>
          <w:rFonts w:ascii="Times New Roman" w:eastAsia="Times New Roman" w:hAnsi="Times New Roman"/>
          <w:noProof/>
        </w:rPr>
      </w:pPr>
    </w:p>
    <w:p w14:paraId="2F6CA881" w14:textId="77777777" w:rsidR="005A2624" w:rsidRPr="00BE4286" w:rsidRDefault="005A2624" w:rsidP="00BB0DDF">
      <w:pPr>
        <w:tabs>
          <w:tab w:val="left" w:pos="0"/>
        </w:tabs>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Priežiūros laikas</w:t>
      </w:r>
    </w:p>
    <w:p w14:paraId="76891B20" w14:textId="77777777" w:rsidR="005A2624" w:rsidRPr="00BE4286" w:rsidRDefault="005A2624" w:rsidP="00BB0DDF">
      <w:pPr>
        <w:tabs>
          <w:tab w:val="left" w:pos="0"/>
          <w:tab w:val="left" w:pos="567"/>
        </w:tabs>
        <w:spacing w:after="0" w:line="240" w:lineRule="auto"/>
        <w:rPr>
          <w:rFonts w:ascii="Times New Roman" w:eastAsia="Times New Roman" w:hAnsi="Times New Roman"/>
          <w:bCs/>
          <w:iCs/>
          <w:noProof/>
          <w:lang w:val="cs-CZ" w:eastAsia="x-none"/>
        </w:rPr>
      </w:pPr>
      <w:r w:rsidRPr="00BE4286">
        <w:rPr>
          <w:rFonts w:ascii="Times New Roman" w:eastAsia="Times New Roman" w:hAnsi="Times New Roman"/>
          <w:bCs/>
          <w:iCs/>
          <w:noProof/>
          <w:lang w:val="cs-CZ" w:eastAsia="x-none"/>
        </w:rPr>
        <w:t>Pacientas turi būti stebimas mažiausiai 30 min. po kontrastinės medžiagos vartojimo, kadangi sunk</w:t>
      </w:r>
      <w:r w:rsidRPr="00BE4286">
        <w:rPr>
          <w:rFonts w:ascii="Times New Roman" w:eastAsia="Times New Roman" w:hAnsi="Times New Roman"/>
          <w:bCs/>
          <w:iCs/>
          <w:noProof/>
          <w:lang w:eastAsia="x-none"/>
        </w:rPr>
        <w:t>us</w:t>
      </w:r>
      <w:r w:rsidRPr="00BE4286">
        <w:rPr>
          <w:rFonts w:ascii="Times New Roman" w:eastAsia="Times New Roman" w:hAnsi="Times New Roman"/>
          <w:bCs/>
          <w:iCs/>
          <w:noProof/>
          <w:lang w:val="cs-CZ" w:eastAsia="x-none"/>
        </w:rPr>
        <w:t xml:space="preserve"> šalutinis poveikis dažniausiai kyla šiuo metu. Tačiau patirtis rodo, kad padidinto jautrumo reakcijos gali pasireikšti po inekcijos praėjus keletui valandų ar dienų.</w:t>
      </w:r>
    </w:p>
    <w:p w14:paraId="04E298A9"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04072C97"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u w:val="single"/>
        </w:rPr>
        <w:t>Suleidus į povoratinklinę ertmę</w:t>
      </w:r>
    </w:p>
    <w:p w14:paraId="2246623E"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Po </w:t>
      </w:r>
      <w:r w:rsidRPr="00BE4286">
        <w:rPr>
          <w:rFonts w:ascii="Times New Roman" w:eastAsia="Times New Roman" w:hAnsi="Times New Roman"/>
          <w:bCs/>
          <w:iCs/>
          <w:noProof/>
        </w:rPr>
        <w:t>mielografijos</w:t>
      </w:r>
      <w:r w:rsidRPr="00BE4286">
        <w:rPr>
          <w:rFonts w:ascii="Times New Roman" w:eastAsia="Times New Roman" w:hAnsi="Times New Roman"/>
          <w:noProof/>
        </w:rPr>
        <w:t xml:space="preserve"> pacientas turi gulėti vieną valandą, galvą ir krūtinę laikant pakeltą 20</w:t>
      </w:r>
      <w:r w:rsidRPr="00BE4286">
        <w:rPr>
          <w:rFonts w:ascii="Times New Roman" w:eastAsia="Times New Roman" w:hAnsi="Times New Roman"/>
          <w:noProof/>
        </w:rPr>
        <w:sym w:font="Times New Roman" w:char="00B0"/>
      </w:r>
      <w:r w:rsidRPr="00BE4286">
        <w:rPr>
          <w:rFonts w:ascii="Times New Roman" w:eastAsia="Times New Roman" w:hAnsi="Times New Roman"/>
          <w:noProof/>
        </w:rPr>
        <w:t>. Vėliau pacientui galima vykti namo, tačiau reikia vengti pasilenkimo į priekį. Galva ir krūtinė turi būti laikoma pakelta pirmas 6 valandas, jei pacientas tuo metu guli. Be to</w:t>
      </w:r>
      <w:r w:rsidR="00E401D7">
        <w:rPr>
          <w:rFonts w:ascii="Times New Roman" w:eastAsia="Times New Roman" w:hAnsi="Times New Roman"/>
          <w:noProof/>
        </w:rPr>
        <w:t>,</w:t>
      </w:r>
      <w:r w:rsidRPr="00BE4286">
        <w:rPr>
          <w:rFonts w:ascii="Times New Roman" w:eastAsia="Times New Roman" w:hAnsi="Times New Roman"/>
          <w:noProof/>
        </w:rPr>
        <w:t xml:space="preserve"> šiuo metu reikia stebėti pacientus, kuriems yra sumažėjęs traukulių kilimo slenkstis. Pacientų, ištirtų ambulatorinėmis sąlygomis, negalima palikti vienų pirmąsias 24</w:t>
      </w:r>
      <w:r w:rsidR="00E401D7">
        <w:rPr>
          <w:rFonts w:ascii="Times New Roman" w:eastAsia="Times New Roman" w:hAnsi="Times New Roman"/>
          <w:noProof/>
        </w:rPr>
        <w:t> </w:t>
      </w:r>
      <w:r w:rsidRPr="00BE4286">
        <w:rPr>
          <w:rFonts w:ascii="Times New Roman" w:eastAsia="Times New Roman" w:hAnsi="Times New Roman"/>
          <w:noProof/>
        </w:rPr>
        <w:t>val. po tyrimo.</w:t>
      </w:r>
    </w:p>
    <w:p w14:paraId="01339FA5" w14:textId="77777777" w:rsidR="005A2624" w:rsidRPr="00BE4286" w:rsidRDefault="005A2624" w:rsidP="005A2624">
      <w:pPr>
        <w:spacing w:after="0" w:line="240" w:lineRule="auto"/>
        <w:rPr>
          <w:rFonts w:ascii="Times New Roman" w:eastAsia="Times New Roman" w:hAnsi="Times New Roman"/>
          <w:noProof/>
        </w:rPr>
      </w:pPr>
    </w:p>
    <w:p w14:paraId="34803C7B" w14:textId="77777777" w:rsidR="005A2624" w:rsidRPr="00BE4286" w:rsidRDefault="005A2624" w:rsidP="005A2624">
      <w:pPr>
        <w:spacing w:after="0" w:line="240" w:lineRule="auto"/>
        <w:rPr>
          <w:rFonts w:ascii="Times New Roman" w:eastAsia="Times New Roman" w:hAnsi="Times New Roman"/>
          <w:u w:val="single"/>
        </w:rPr>
      </w:pPr>
      <w:proofErr w:type="spellStart"/>
      <w:r w:rsidRPr="00BE4286">
        <w:rPr>
          <w:rFonts w:ascii="Times New Roman" w:eastAsia="Times New Roman" w:hAnsi="Times New Roman"/>
          <w:u w:val="single"/>
        </w:rPr>
        <w:t>Histerosalpingografija</w:t>
      </w:r>
      <w:proofErr w:type="spellEnd"/>
    </w:p>
    <w:p w14:paraId="35EF7F74" w14:textId="2C4A7427" w:rsidR="00DE22FA" w:rsidRPr="0002214C" w:rsidRDefault="005A2624" w:rsidP="005A2624">
      <w:pPr>
        <w:spacing w:after="0" w:line="240" w:lineRule="auto"/>
        <w:rPr>
          <w:rFonts w:ascii="Times New Roman" w:eastAsia="Times New Roman" w:hAnsi="Times New Roman"/>
        </w:rPr>
      </w:pPr>
      <w:proofErr w:type="spellStart"/>
      <w:r w:rsidRPr="00BE4286">
        <w:rPr>
          <w:rFonts w:ascii="Times New Roman" w:eastAsia="Times New Roman" w:hAnsi="Times New Roman"/>
        </w:rPr>
        <w:t>Histerosalpingografijos</w:t>
      </w:r>
      <w:proofErr w:type="spellEnd"/>
      <w:r w:rsidRPr="00BE4286">
        <w:rPr>
          <w:rFonts w:ascii="Times New Roman" w:eastAsia="Times New Roman" w:hAnsi="Times New Roman"/>
        </w:rPr>
        <w:t xml:space="preserve"> negalima atlikti nėštumo metu ir pacientams, kuriems yra ūminės dubens organų uždegiminės ligos (PID).</w:t>
      </w:r>
    </w:p>
    <w:p w14:paraId="435733C9" w14:textId="77777777" w:rsidR="005A2624" w:rsidRPr="00BE4286" w:rsidRDefault="005A2624" w:rsidP="005A2624">
      <w:pPr>
        <w:spacing w:after="0" w:line="240" w:lineRule="auto"/>
        <w:rPr>
          <w:rFonts w:ascii="Times New Roman" w:eastAsia="Times New Roman" w:hAnsi="Times New Roman"/>
          <w:noProof/>
        </w:rPr>
      </w:pPr>
    </w:p>
    <w:p w14:paraId="036A7273"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4.5</w:t>
      </w:r>
      <w:r w:rsidRPr="00BE4286">
        <w:rPr>
          <w:rFonts w:ascii="Times New Roman" w:eastAsia="Times New Roman" w:hAnsi="Times New Roman"/>
          <w:b/>
          <w:noProof/>
        </w:rPr>
        <w:tab/>
        <w:t>Sąveika su kitais vaistiniais preparatais ir kitokia sąveika</w:t>
      </w:r>
    </w:p>
    <w:p w14:paraId="25B563BF" w14:textId="77777777" w:rsidR="005A2624" w:rsidRPr="00BE4286" w:rsidRDefault="005A2624" w:rsidP="005A2624">
      <w:pPr>
        <w:spacing w:after="0" w:line="240" w:lineRule="auto"/>
        <w:ind w:left="567" w:hanging="567"/>
        <w:rPr>
          <w:rFonts w:ascii="Times New Roman" w:eastAsia="Times New Roman" w:hAnsi="Times New Roman"/>
          <w:noProof/>
        </w:rPr>
      </w:pPr>
    </w:p>
    <w:p w14:paraId="3AC0522E" w14:textId="77777777" w:rsidR="005A2624" w:rsidRPr="00BB0DDF"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Visos kontrastinės medžiagos, kuriose yra jodo, gali sutrikdyti skydliaukės funkcijos tyrimus, sumažindamos pajėgumą sukaupti jodą keletui savaičių.</w:t>
      </w:r>
    </w:p>
    <w:p w14:paraId="7F1D8699" w14:textId="77777777" w:rsidR="005A2624" w:rsidRPr="00BE4286" w:rsidRDefault="005A2624" w:rsidP="005A2624">
      <w:pPr>
        <w:tabs>
          <w:tab w:val="left" w:pos="567"/>
        </w:tabs>
        <w:spacing w:after="0" w:line="240" w:lineRule="auto"/>
        <w:rPr>
          <w:rFonts w:ascii="Times New Roman" w:eastAsia="Times New Roman" w:hAnsi="Times New Roman"/>
          <w:noProof/>
          <w:lang w:eastAsia="x-none"/>
        </w:rPr>
      </w:pPr>
    </w:p>
    <w:p w14:paraId="2AC19E42"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Didelės kontrastinės medžiagos koncentracijos kraujo serume ar šlapime taip pat gali iškreipti ir </w:t>
      </w:r>
      <w:r w:rsidRPr="00BE4286">
        <w:rPr>
          <w:rFonts w:ascii="Times New Roman" w:eastAsia="Times New Roman" w:hAnsi="Times New Roman"/>
          <w:iCs/>
          <w:noProof/>
        </w:rPr>
        <w:t>laboratorinių</w:t>
      </w:r>
      <w:r w:rsidRPr="00BE4286">
        <w:rPr>
          <w:rFonts w:ascii="Times New Roman" w:eastAsia="Times New Roman" w:hAnsi="Times New Roman"/>
          <w:noProof/>
        </w:rPr>
        <w:t xml:space="preserve"> bilirubino, baltymų ar neorganinių medžiagų (pvz., geležies, vario, kalcio ir fosfatų) </w:t>
      </w:r>
      <w:r w:rsidRPr="00BE4286">
        <w:rPr>
          <w:rFonts w:ascii="Times New Roman" w:eastAsia="Times New Roman" w:hAnsi="Times New Roman"/>
          <w:iCs/>
          <w:noProof/>
        </w:rPr>
        <w:t>tyrimų rezultatus</w:t>
      </w:r>
      <w:r w:rsidRPr="00BE4286">
        <w:rPr>
          <w:rFonts w:ascii="Times New Roman" w:eastAsia="Times New Roman" w:hAnsi="Times New Roman"/>
          <w:noProof/>
        </w:rPr>
        <w:t>. Šių tyrimų nerekomenduojama atlikti kontrastinio</w:t>
      </w:r>
      <w:r w:rsidR="00D418E4">
        <w:rPr>
          <w:rFonts w:ascii="Times New Roman" w:eastAsia="Times New Roman" w:hAnsi="Times New Roman"/>
          <w:noProof/>
        </w:rPr>
        <w:t xml:space="preserve"> vaistinio</w:t>
      </w:r>
      <w:r w:rsidRPr="00BE4286">
        <w:rPr>
          <w:rFonts w:ascii="Times New Roman" w:eastAsia="Times New Roman" w:hAnsi="Times New Roman"/>
          <w:noProof/>
        </w:rPr>
        <w:t xml:space="preserve"> preparato panaudojimo dieną.</w:t>
      </w:r>
    </w:p>
    <w:p w14:paraId="60E11B6C" w14:textId="77777777" w:rsidR="005A2624" w:rsidRPr="00BE4286" w:rsidRDefault="005A2624" w:rsidP="005A2624">
      <w:pPr>
        <w:tabs>
          <w:tab w:val="left" w:pos="567"/>
        </w:tabs>
        <w:spacing w:after="0" w:line="240" w:lineRule="auto"/>
        <w:rPr>
          <w:rFonts w:ascii="Times New Roman" w:eastAsia="Times New Roman" w:hAnsi="Times New Roman"/>
          <w:noProof/>
          <w:lang w:eastAsia="x-none"/>
        </w:rPr>
      </w:pPr>
    </w:p>
    <w:p w14:paraId="36E5E915" w14:textId="77777777" w:rsidR="005A2624" w:rsidRPr="00BE4286" w:rsidRDefault="00E401D7" w:rsidP="005A2624">
      <w:pPr>
        <w:tabs>
          <w:tab w:val="left" w:pos="567"/>
        </w:tabs>
        <w:spacing w:after="0" w:line="240" w:lineRule="auto"/>
        <w:rPr>
          <w:rFonts w:ascii="Times New Roman" w:eastAsia="Times New Roman" w:hAnsi="Times New Roman"/>
          <w:noProof/>
          <w:lang w:eastAsia="x-none"/>
        </w:rPr>
      </w:pPr>
      <w:r>
        <w:rPr>
          <w:rFonts w:ascii="Times New Roman" w:eastAsia="Times New Roman" w:hAnsi="Times New Roman"/>
          <w:noProof/>
          <w:lang w:eastAsia="x-none"/>
        </w:rPr>
        <w:t>Suleidus</w:t>
      </w:r>
      <w:r w:rsidRPr="00BE4286">
        <w:rPr>
          <w:rFonts w:ascii="Times New Roman" w:eastAsia="Times New Roman" w:hAnsi="Times New Roman"/>
          <w:noProof/>
          <w:lang w:eastAsia="x-none"/>
        </w:rPr>
        <w:t xml:space="preserve"> </w:t>
      </w:r>
      <w:r w:rsidR="005A2624" w:rsidRPr="00BE4286">
        <w:rPr>
          <w:rFonts w:ascii="Times New Roman" w:eastAsia="Times New Roman" w:hAnsi="Times New Roman"/>
          <w:noProof/>
          <w:lang w:eastAsia="x-none"/>
        </w:rPr>
        <w:t>kontrastinių</w:t>
      </w:r>
      <w:r w:rsidR="00D418E4">
        <w:rPr>
          <w:rFonts w:ascii="Times New Roman" w:eastAsia="Times New Roman" w:hAnsi="Times New Roman"/>
          <w:noProof/>
          <w:lang w:eastAsia="x-none"/>
        </w:rPr>
        <w:t xml:space="preserve"> vaistinių</w:t>
      </w:r>
      <w:r w:rsidR="005A2624" w:rsidRPr="00BE4286">
        <w:rPr>
          <w:rFonts w:ascii="Times New Roman" w:eastAsia="Times New Roman" w:hAnsi="Times New Roman"/>
          <w:noProof/>
          <w:lang w:eastAsia="x-none"/>
        </w:rPr>
        <w:t xml:space="preserve"> preparatų, kuriuose yra jodo, cukriniu diabetu sergantiems ir vartojantiems </w:t>
      </w:r>
      <w:r w:rsidR="005A2624" w:rsidRPr="00BE4286">
        <w:rPr>
          <w:rFonts w:ascii="Times New Roman" w:eastAsia="Times New Roman" w:hAnsi="Times New Roman"/>
          <w:iCs/>
          <w:noProof/>
          <w:lang w:eastAsia="x-none"/>
        </w:rPr>
        <w:t xml:space="preserve">metformino </w:t>
      </w:r>
      <w:r w:rsidR="005A2624" w:rsidRPr="00BE4286">
        <w:rPr>
          <w:rFonts w:ascii="Times New Roman" w:eastAsia="Times New Roman" w:hAnsi="Times New Roman"/>
          <w:noProof/>
          <w:lang w:eastAsia="x-none"/>
        </w:rPr>
        <w:t>pacientams, gali išsivystyti trumpalaikis inkstų funkcijos sutrikimas, ir tai gali pagreitinti pieno rūgšties acidozės išsivystymą (žr. 4.4 skyrių).</w:t>
      </w:r>
    </w:p>
    <w:p w14:paraId="2D2BA538" w14:textId="77777777" w:rsidR="005A2624" w:rsidRPr="00BE4286" w:rsidRDefault="005A2624" w:rsidP="005A2624">
      <w:pPr>
        <w:spacing w:after="0" w:line="240" w:lineRule="auto"/>
        <w:rPr>
          <w:rFonts w:ascii="Times New Roman" w:eastAsia="Times New Roman" w:hAnsi="Times New Roman"/>
          <w:noProof/>
          <w:lang w:eastAsia="x-none"/>
        </w:rPr>
      </w:pPr>
    </w:p>
    <w:p w14:paraId="7E6E1FF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Pacientams, gydytiems </w:t>
      </w:r>
      <w:r w:rsidRPr="00BE4286">
        <w:rPr>
          <w:rFonts w:ascii="Times New Roman" w:eastAsia="Times New Roman" w:hAnsi="Times New Roman"/>
          <w:iCs/>
          <w:noProof/>
        </w:rPr>
        <w:t>interleukinu-2</w:t>
      </w:r>
      <w:r w:rsidRPr="00BE4286">
        <w:rPr>
          <w:rFonts w:ascii="Times New Roman" w:eastAsia="Times New Roman" w:hAnsi="Times New Roman"/>
          <w:noProof/>
        </w:rPr>
        <w:t xml:space="preserve"> dvi savaites prieš kontrastinių</w:t>
      </w:r>
      <w:r w:rsidR="00D418E4">
        <w:rPr>
          <w:rFonts w:ascii="Times New Roman" w:eastAsia="Times New Roman" w:hAnsi="Times New Roman"/>
          <w:noProof/>
        </w:rPr>
        <w:t xml:space="preserve"> vaistinių</w:t>
      </w:r>
      <w:r w:rsidRPr="00BE4286">
        <w:rPr>
          <w:rFonts w:ascii="Times New Roman" w:eastAsia="Times New Roman" w:hAnsi="Times New Roman"/>
          <w:noProof/>
        </w:rPr>
        <w:t xml:space="preserve"> preparatų, kuriuose yra jodo, pavartojimą, gali dažniau pasitaikyti vėlyvos reakcijos (į gripą panašūs simptomai ar odos reakcijos).</w:t>
      </w:r>
    </w:p>
    <w:p w14:paraId="61CD69FF" w14:textId="77777777" w:rsidR="005A2624" w:rsidRPr="00BE4286" w:rsidRDefault="005A2624" w:rsidP="005A2624">
      <w:pPr>
        <w:spacing w:after="0" w:line="240" w:lineRule="auto"/>
        <w:ind w:left="567" w:hanging="567"/>
        <w:rPr>
          <w:rFonts w:ascii="Times New Roman" w:eastAsia="Times New Roman" w:hAnsi="Times New Roman"/>
          <w:noProof/>
        </w:rPr>
      </w:pPr>
    </w:p>
    <w:p w14:paraId="2068540C"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Yra pastebėta, kad beta adrenoreceptorių blokatorių vartojimas yra rizikos veiksnys </w:t>
      </w:r>
      <w:r w:rsidRPr="00BE4286">
        <w:rPr>
          <w:rFonts w:ascii="Times New Roman" w:eastAsia="Times New Roman" w:hAnsi="Times New Roman"/>
        </w:rPr>
        <w:t xml:space="preserve">rentgeno kontrastinėms medžiagoms sukelti </w:t>
      </w:r>
      <w:r w:rsidRPr="00BE4286">
        <w:rPr>
          <w:rFonts w:ascii="Times New Roman" w:eastAsia="Times New Roman" w:hAnsi="Times New Roman"/>
          <w:noProof/>
        </w:rPr>
        <w:t xml:space="preserve">anafilaktoidines reakcijas (buvo stebėta sunki hipotenzija, sukelta </w:t>
      </w:r>
      <w:r w:rsidRPr="00BE4286">
        <w:rPr>
          <w:rFonts w:ascii="Times New Roman" w:eastAsia="Times New Roman" w:hAnsi="Times New Roman"/>
        </w:rPr>
        <w:t xml:space="preserve">rentgeno kontrastinių medžiagų, vartojant </w:t>
      </w:r>
      <w:r w:rsidRPr="00BE4286">
        <w:rPr>
          <w:rFonts w:ascii="Times New Roman" w:eastAsia="Times New Roman" w:hAnsi="Times New Roman"/>
          <w:noProof/>
        </w:rPr>
        <w:t>beta adrenoreceptorių blokatorių).</w:t>
      </w:r>
    </w:p>
    <w:p w14:paraId="5D6D263A" w14:textId="77777777" w:rsidR="005A2624" w:rsidRPr="00BE4286" w:rsidRDefault="005A2624" w:rsidP="005A2624">
      <w:pPr>
        <w:spacing w:after="0" w:line="240" w:lineRule="auto"/>
        <w:ind w:left="567" w:hanging="567"/>
        <w:rPr>
          <w:rFonts w:ascii="Times New Roman" w:eastAsia="Times New Roman" w:hAnsi="Times New Roman"/>
          <w:noProof/>
        </w:rPr>
      </w:pPr>
    </w:p>
    <w:p w14:paraId="3F605F0E"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4.6</w:t>
      </w:r>
      <w:r w:rsidRPr="00BE4286">
        <w:rPr>
          <w:rFonts w:ascii="Times New Roman" w:eastAsia="Times New Roman" w:hAnsi="Times New Roman"/>
          <w:b/>
          <w:noProof/>
        </w:rPr>
        <w:tab/>
        <w:t xml:space="preserve">Vaisingumas, </w:t>
      </w:r>
      <w:r w:rsidRPr="00BE4286">
        <w:rPr>
          <w:rFonts w:ascii="Times New Roman" w:eastAsia="Times New Roman" w:hAnsi="Times New Roman"/>
          <w:b/>
          <w:bCs/>
          <w:noProof/>
        </w:rPr>
        <w:t>nėštumo ir žindymo laikotarpis</w:t>
      </w:r>
      <w:r w:rsidRPr="00BE4286">
        <w:rPr>
          <w:rFonts w:ascii="Times New Roman" w:eastAsia="Times New Roman" w:hAnsi="Times New Roman"/>
          <w:noProof/>
        </w:rPr>
        <w:t xml:space="preserve"> </w:t>
      </w:r>
    </w:p>
    <w:p w14:paraId="6F2B69B6" w14:textId="77777777" w:rsidR="005A2624" w:rsidRPr="00BE4286" w:rsidRDefault="005A2624" w:rsidP="005A2624">
      <w:pPr>
        <w:spacing w:after="0" w:line="240" w:lineRule="auto"/>
        <w:ind w:left="567" w:hanging="567"/>
        <w:rPr>
          <w:rFonts w:ascii="Times New Roman" w:eastAsia="Times New Roman" w:hAnsi="Times New Roman"/>
          <w:noProof/>
        </w:rPr>
      </w:pPr>
    </w:p>
    <w:p w14:paraId="6F834BD9" w14:textId="77777777" w:rsidR="005A2624" w:rsidRPr="00BE4286" w:rsidRDefault="005A2624" w:rsidP="005A2624">
      <w:pPr>
        <w:spacing w:after="0" w:line="240" w:lineRule="auto"/>
        <w:rPr>
          <w:rFonts w:ascii="Times New Roman" w:eastAsia="Times New Roman" w:hAnsi="Times New Roman"/>
          <w:i/>
        </w:rPr>
      </w:pPr>
      <w:r w:rsidRPr="00BE4286">
        <w:rPr>
          <w:rFonts w:ascii="Times New Roman" w:eastAsia="Times New Roman" w:hAnsi="Times New Roman"/>
          <w:i/>
        </w:rPr>
        <w:t>Nėštumas</w:t>
      </w:r>
    </w:p>
    <w:p w14:paraId="1B01B0DB"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rPr>
        <w:t xml:space="preserve">VISIPAQUE vartojimo saugumas nėščioms moterims netirtas. </w:t>
      </w:r>
    </w:p>
    <w:p w14:paraId="2AEA8020"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Tyrimai su gyvūnais tiesioginio ar netiesioginio kenksmingo poveikio nėštumo eigai, embriono ar vaisiaus vystymuisi, gimdymui ar postnataliniam vystymuisi neparodė. Tačiau, jei tik įmanoma, reikia vengti jonizuojančios spinduliuotės poveikio nėščiajai. Reikia įvertinti bet kokio rentgenologinio tyrimo su kontrastine medžiaga ar be jos, naudą, lyginant su galima rizika. </w:t>
      </w:r>
      <w:r w:rsidR="00CD12FE">
        <w:rPr>
          <w:rFonts w:ascii="Times New Roman" w:eastAsia="Times New Roman" w:hAnsi="Times New Roman"/>
          <w:noProof/>
        </w:rPr>
        <w:t>Vaistinio p</w:t>
      </w:r>
      <w:r w:rsidRPr="00BE4286">
        <w:rPr>
          <w:rFonts w:ascii="Times New Roman" w:eastAsia="Times New Roman" w:hAnsi="Times New Roman"/>
          <w:noProof/>
        </w:rPr>
        <w:t>reparato nėštumo metu vartoti negalima, išskyrus atvejus, kai gydytojas nusprendžia, jog planuojamo tyrimo nauda yra didesnė už galimą riziką.</w:t>
      </w:r>
    </w:p>
    <w:p w14:paraId="014218CE" w14:textId="3CB0A203" w:rsidR="005A2624" w:rsidRDefault="005A2624" w:rsidP="005A2624">
      <w:pPr>
        <w:spacing w:after="0" w:line="240" w:lineRule="auto"/>
        <w:rPr>
          <w:rFonts w:ascii="Times New Roman" w:eastAsia="Times New Roman" w:hAnsi="Times New Roman"/>
          <w:noProof/>
        </w:rPr>
      </w:pPr>
    </w:p>
    <w:p w14:paraId="5F4429A0" w14:textId="4A495BEF" w:rsidR="00CC6C82" w:rsidRDefault="00CC6C82" w:rsidP="005A2624">
      <w:pPr>
        <w:spacing w:after="0" w:line="240" w:lineRule="auto"/>
        <w:rPr>
          <w:rFonts w:ascii="Times New Roman" w:eastAsia="Times New Roman" w:hAnsi="Times New Roman"/>
          <w:noProof/>
        </w:rPr>
      </w:pPr>
      <w:bookmarkStart w:id="2" w:name="_Hlk99987221"/>
      <w:r>
        <w:rPr>
          <w:rFonts w:ascii="Times New Roman" w:eastAsia="Times New Roman" w:hAnsi="Times New Roman"/>
          <w:noProof/>
        </w:rPr>
        <w:t xml:space="preserve">Naujagimiams, kurie būdami gimdoje buvo paveikti kontrastinių medžiagų, turinčių jodo, </w:t>
      </w:r>
      <w:r w:rsidR="00605198">
        <w:rPr>
          <w:rFonts w:ascii="Times New Roman" w:eastAsia="Times New Roman" w:hAnsi="Times New Roman"/>
          <w:noProof/>
        </w:rPr>
        <w:t>rekomenduojama stebėti skydliaukės funkciją (žr. 4.4 skyrių).</w:t>
      </w:r>
    </w:p>
    <w:p w14:paraId="22B9EACA" w14:textId="5D8FB1D5" w:rsidR="005A2624" w:rsidRDefault="005A2624" w:rsidP="005A2624">
      <w:pPr>
        <w:spacing w:after="0" w:line="240" w:lineRule="auto"/>
        <w:rPr>
          <w:rFonts w:ascii="Times New Roman" w:eastAsia="Times New Roman" w:hAnsi="Times New Roman"/>
          <w:noProof/>
        </w:rPr>
      </w:pPr>
    </w:p>
    <w:bookmarkEnd w:id="2"/>
    <w:p w14:paraId="6CA62399" w14:textId="77777777" w:rsidR="00CC6C82" w:rsidRPr="00BE4286" w:rsidRDefault="00CC6C82" w:rsidP="005A2624">
      <w:pPr>
        <w:spacing w:after="0" w:line="240" w:lineRule="auto"/>
        <w:rPr>
          <w:rFonts w:ascii="Times New Roman" w:eastAsia="Times New Roman" w:hAnsi="Times New Roman"/>
          <w:noProof/>
        </w:rPr>
      </w:pPr>
    </w:p>
    <w:p w14:paraId="5171081F"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Žindymas</w:t>
      </w:r>
    </w:p>
    <w:p w14:paraId="785164B3"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Nedaug kontrastinės medžiagos prasiskverbia į motinos pieną ir minimalus kiekis absorbuojamas žarnyne. Motinai pavartojus jodo turinčios kontrastinės medžiagos, žindymas gali būti normaliai tęsiamas.</w:t>
      </w:r>
    </w:p>
    <w:p w14:paraId="65912641" w14:textId="77777777" w:rsidR="005A2624" w:rsidRPr="00BE4286" w:rsidRDefault="005A2624" w:rsidP="005A2624">
      <w:pPr>
        <w:spacing w:after="0" w:line="240" w:lineRule="auto"/>
        <w:rPr>
          <w:rFonts w:ascii="Times New Roman" w:eastAsia="Times New Roman" w:hAnsi="Times New Roman"/>
          <w:noProof/>
        </w:rPr>
      </w:pPr>
    </w:p>
    <w:p w14:paraId="0C7575F1" w14:textId="77777777" w:rsidR="005A2624" w:rsidRPr="00BE4286" w:rsidRDefault="005A2624" w:rsidP="00BB0DDF">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4.7</w:t>
      </w:r>
      <w:r w:rsidRPr="00BE4286">
        <w:rPr>
          <w:rFonts w:ascii="Times New Roman" w:eastAsia="Times New Roman" w:hAnsi="Times New Roman"/>
          <w:b/>
          <w:noProof/>
        </w:rPr>
        <w:tab/>
        <w:t>Poveikis gebėjimui vairuoti ir valdyti mechanizmus</w:t>
      </w:r>
    </w:p>
    <w:p w14:paraId="113A485D" w14:textId="77777777" w:rsidR="005A2624" w:rsidRPr="00BE4286" w:rsidRDefault="005A2624" w:rsidP="00BB0DDF">
      <w:pPr>
        <w:spacing w:after="0" w:line="240" w:lineRule="auto"/>
        <w:ind w:left="567" w:hanging="567"/>
        <w:rPr>
          <w:rFonts w:ascii="Times New Roman" w:eastAsia="Times New Roman" w:hAnsi="Times New Roman"/>
          <w:noProof/>
        </w:rPr>
      </w:pPr>
    </w:p>
    <w:p w14:paraId="03F6D8E7" w14:textId="77777777" w:rsidR="005A2624" w:rsidRPr="00BE4286" w:rsidRDefault="005A2624" w:rsidP="00BB0DDF">
      <w:pPr>
        <w:spacing w:after="0" w:line="240" w:lineRule="auto"/>
        <w:rPr>
          <w:rFonts w:ascii="Times New Roman" w:eastAsia="Times New Roman" w:hAnsi="Times New Roman"/>
          <w:noProof/>
        </w:rPr>
      </w:pPr>
      <w:r w:rsidRPr="00BE4286">
        <w:rPr>
          <w:rFonts w:ascii="Times New Roman" w:eastAsia="Times New Roman" w:hAnsi="Times New Roman"/>
        </w:rPr>
        <w:t>Poveikis gebėjimui vairuoti ir valdyti mechanizmus netirtas</w:t>
      </w:r>
      <w:r w:rsidRPr="00BE4286">
        <w:rPr>
          <w:rFonts w:ascii="Times New Roman" w:eastAsia="Times New Roman" w:hAnsi="Times New Roman"/>
          <w:noProof/>
        </w:rPr>
        <w:t>. 24 val. po kontrastinio</w:t>
      </w:r>
      <w:r w:rsidR="00CD12FE">
        <w:rPr>
          <w:rFonts w:ascii="Times New Roman" w:eastAsia="Times New Roman" w:hAnsi="Times New Roman"/>
          <w:noProof/>
        </w:rPr>
        <w:t xml:space="preserve"> vaistinio</w:t>
      </w:r>
      <w:r w:rsidRPr="00BE4286">
        <w:rPr>
          <w:rFonts w:ascii="Times New Roman" w:eastAsia="Times New Roman" w:hAnsi="Times New Roman"/>
          <w:noProof/>
        </w:rPr>
        <w:t xml:space="preserve"> preparato </w:t>
      </w:r>
      <w:r w:rsidRPr="00BE4286">
        <w:rPr>
          <w:rFonts w:ascii="Times New Roman" w:eastAsia="Times New Roman" w:hAnsi="Times New Roman"/>
          <w:iCs/>
          <w:noProof/>
        </w:rPr>
        <w:t xml:space="preserve">pavartojimo </w:t>
      </w:r>
      <w:r w:rsidRPr="00BE4286">
        <w:rPr>
          <w:rFonts w:ascii="Times New Roman" w:eastAsia="Times New Roman" w:hAnsi="Times New Roman"/>
          <w:noProof/>
        </w:rPr>
        <w:t>į povoratinklinę ertmę</w:t>
      </w:r>
      <w:r w:rsidRPr="00BE4286" w:rsidDel="00B071EF">
        <w:rPr>
          <w:rFonts w:ascii="Times New Roman" w:eastAsia="Times New Roman" w:hAnsi="Times New Roman"/>
          <w:iCs/>
          <w:noProof/>
        </w:rPr>
        <w:t xml:space="preserve"> </w:t>
      </w:r>
      <w:r w:rsidRPr="00BE4286">
        <w:rPr>
          <w:rFonts w:ascii="Times New Roman" w:eastAsia="Times New Roman" w:hAnsi="Times New Roman"/>
          <w:noProof/>
        </w:rPr>
        <w:t>nerekomenduojama vairuoti ar valdyti mechanizmus.</w:t>
      </w:r>
    </w:p>
    <w:p w14:paraId="2FEBC37A" w14:textId="77777777" w:rsidR="005A2624" w:rsidRPr="00BE4286" w:rsidRDefault="005A2624" w:rsidP="005A2624">
      <w:pPr>
        <w:spacing w:after="0" w:line="240" w:lineRule="auto"/>
        <w:ind w:left="567" w:hanging="567"/>
        <w:rPr>
          <w:rFonts w:ascii="Times New Roman" w:eastAsia="Times New Roman" w:hAnsi="Times New Roman"/>
          <w:noProof/>
        </w:rPr>
      </w:pPr>
    </w:p>
    <w:p w14:paraId="02B6E396" w14:textId="77777777" w:rsidR="005A2624" w:rsidRPr="00BE4286" w:rsidRDefault="005A2624" w:rsidP="005A2624">
      <w:pPr>
        <w:numPr>
          <w:ilvl w:val="1"/>
          <w:numId w:val="1"/>
        </w:numPr>
        <w:spacing w:after="0" w:line="240" w:lineRule="auto"/>
        <w:rPr>
          <w:rFonts w:ascii="Times New Roman" w:eastAsia="Times New Roman" w:hAnsi="Times New Roman"/>
          <w:b/>
          <w:noProof/>
        </w:rPr>
      </w:pPr>
      <w:r w:rsidRPr="00BE4286">
        <w:rPr>
          <w:rFonts w:ascii="Times New Roman" w:eastAsia="Times New Roman" w:hAnsi="Times New Roman"/>
          <w:b/>
          <w:noProof/>
        </w:rPr>
        <w:t>Nepageidaujamas poveikis</w:t>
      </w:r>
    </w:p>
    <w:p w14:paraId="3D4590D0" w14:textId="77777777" w:rsidR="005A2624" w:rsidRPr="00BE4286" w:rsidRDefault="005A2624" w:rsidP="005A2624">
      <w:pPr>
        <w:spacing w:after="0" w:line="240" w:lineRule="auto"/>
        <w:rPr>
          <w:rFonts w:ascii="Times New Roman" w:eastAsia="Times New Roman" w:hAnsi="Times New Roman"/>
          <w:b/>
          <w:noProof/>
        </w:rPr>
      </w:pPr>
    </w:p>
    <w:p w14:paraId="30D1528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Žemiau pateikiami galimi </w:t>
      </w:r>
      <w:r w:rsidR="00E401D7">
        <w:rPr>
          <w:rFonts w:ascii="Times New Roman" w:eastAsia="Times New Roman" w:hAnsi="Times New Roman"/>
          <w:noProof/>
        </w:rPr>
        <w:t>nepageidaujami</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poveikiai, susįję su rentgeniniais tyrimais, kurių metu vartojamas VISIPAQUE.</w:t>
      </w:r>
    </w:p>
    <w:p w14:paraId="6958FE01" w14:textId="77777777" w:rsidR="005A2624" w:rsidRPr="00BE4286" w:rsidRDefault="005A2624" w:rsidP="005A2624">
      <w:pPr>
        <w:spacing w:after="0" w:line="240" w:lineRule="auto"/>
        <w:rPr>
          <w:rFonts w:ascii="Times New Roman" w:eastAsia="Times New Roman" w:hAnsi="Times New Roman"/>
          <w:noProof/>
        </w:rPr>
      </w:pPr>
    </w:p>
    <w:p w14:paraId="16156633"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Nepageidaujamas VISIPAQUE poveikis paprastai yra silpnas arba vidutinis ir laikinas. Sunkios reakcijos ir mirties atvejai pasitaiko ypatingai retai, tai gali būti inkstų nepakankamumo paūmėjimas</w:t>
      </w:r>
      <w:r w:rsidR="00E401D7">
        <w:rPr>
          <w:rFonts w:ascii="Times New Roman" w:eastAsia="Times New Roman" w:hAnsi="Times New Roman"/>
          <w:noProof/>
        </w:rPr>
        <w:t>,</w:t>
      </w:r>
      <w:r w:rsidRPr="00BE4286">
        <w:rPr>
          <w:rFonts w:ascii="Times New Roman" w:eastAsia="Times New Roman" w:hAnsi="Times New Roman"/>
          <w:noProof/>
        </w:rPr>
        <w:t xml:space="preserve"> esant lėtiniam inkstų nepakankamumui, ūminis inkstų nepakankamumas, anafilaksinis ar anafilaktoidinis šokas, padidėjusio jautrumo reakcijos, sukeltos širdies reakcijų (</w:t>
      </w:r>
      <w:r w:rsidRPr="00BE4286">
        <w:rPr>
          <w:rFonts w:ascii="Times New Roman" w:eastAsia="Times New Roman" w:hAnsi="Times New Roman"/>
          <w:i/>
          <w:noProof/>
        </w:rPr>
        <w:t>Kounis</w:t>
      </w:r>
      <w:r w:rsidRPr="00BE4286">
        <w:rPr>
          <w:rFonts w:ascii="Times New Roman" w:eastAsia="Times New Roman" w:hAnsi="Times New Roman"/>
          <w:noProof/>
        </w:rPr>
        <w:t xml:space="preserve"> sindromas), širdies ar kvėpavimo sustojimas ir miokardo infarktas. Širdies reakciją gali sukelti esamos ligos ar atliekamos procedūros.</w:t>
      </w:r>
    </w:p>
    <w:p w14:paraId="4DFE7357" w14:textId="77777777" w:rsidR="005A2624" w:rsidRPr="00BE4286" w:rsidRDefault="005A2624" w:rsidP="005A2624">
      <w:pPr>
        <w:spacing w:after="0" w:line="240" w:lineRule="auto"/>
        <w:rPr>
          <w:rFonts w:ascii="Times New Roman" w:eastAsia="Times New Roman" w:hAnsi="Times New Roman"/>
          <w:noProof/>
        </w:rPr>
      </w:pPr>
    </w:p>
    <w:p w14:paraId="359BAF04"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bCs/>
          <w:iCs/>
          <w:noProof/>
        </w:rPr>
        <w:t>Padidinto jautrumo reakcijos</w:t>
      </w:r>
      <w:r w:rsidRPr="00BE4286">
        <w:rPr>
          <w:rFonts w:ascii="Times New Roman" w:eastAsia="Times New Roman" w:hAnsi="Times New Roman"/>
          <w:noProof/>
        </w:rPr>
        <w:t xml:space="preserve"> pasireiškia kaip kvėpavimo sistemos ar odos reakcijos, tokios kaip dusulys, </w:t>
      </w:r>
      <w:r w:rsidR="00CD12FE">
        <w:rPr>
          <w:rFonts w:ascii="Times New Roman" w:eastAsia="Times New Roman" w:hAnsi="Times New Roman"/>
          <w:noProof/>
        </w:rPr>
        <w:t>iš</w:t>
      </w:r>
      <w:r w:rsidRPr="00BE4286">
        <w:rPr>
          <w:rFonts w:ascii="Times New Roman" w:eastAsia="Times New Roman" w:hAnsi="Times New Roman"/>
          <w:noProof/>
        </w:rPr>
        <w:t xml:space="preserve">bėrimas, eritema, dilgėlinė, niežėjimas, sunkios odos reakcijos, </w:t>
      </w:r>
      <w:proofErr w:type="spellStart"/>
      <w:r w:rsidRPr="00BE4286">
        <w:rPr>
          <w:rFonts w:ascii="Times New Roman" w:eastAsia="Times New Roman" w:hAnsi="Times New Roman"/>
          <w:bCs/>
        </w:rPr>
        <w:t>angioneurozinė</w:t>
      </w:r>
      <w:proofErr w:type="spellEnd"/>
      <w:r w:rsidRPr="00BE4286">
        <w:rPr>
          <w:rFonts w:ascii="Times New Roman" w:eastAsia="Times New Roman" w:hAnsi="Times New Roman"/>
          <w:bCs/>
        </w:rPr>
        <w:t xml:space="preserve"> edema</w:t>
      </w:r>
      <w:r w:rsidRPr="00BE4286">
        <w:rPr>
          <w:rFonts w:ascii="Times New Roman" w:eastAsia="Times New Roman" w:hAnsi="Times New Roman"/>
          <w:noProof/>
        </w:rPr>
        <w:t xml:space="preserve">, kraujospūdžio sumažėjimas, karščiavimas, gerklų edema, bronchų spazmas ar plaučių edema. Pacientams, sergantiems autoimuninėmis ligomis, buvo stebėti vaskulitas ir </w:t>
      </w:r>
      <w:proofErr w:type="spellStart"/>
      <w:r w:rsidRPr="00BE4286">
        <w:rPr>
          <w:rFonts w:ascii="Times New Roman" w:eastAsia="Times New Roman" w:hAnsi="Times New Roman"/>
          <w:iCs/>
        </w:rPr>
        <w:t>Stivenso</w:t>
      </w:r>
      <w:proofErr w:type="spellEnd"/>
      <w:r w:rsidRPr="00BE4286">
        <w:rPr>
          <w:rFonts w:ascii="Times New Roman" w:eastAsia="Times New Roman" w:hAnsi="Times New Roman"/>
          <w:iCs/>
        </w:rPr>
        <w:t xml:space="preserve">-Džonsono </w:t>
      </w:r>
      <w:r w:rsidRPr="00BE4286">
        <w:rPr>
          <w:rFonts w:ascii="Times New Roman" w:eastAsia="Times New Roman" w:hAnsi="Times New Roman"/>
        </w:rPr>
        <w:t>sindromas (SJS).</w:t>
      </w:r>
    </w:p>
    <w:p w14:paraId="30960133"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lastRenderedPageBreak/>
        <w:t xml:space="preserve">Šios reakcijos gali pasireikšti iš karto po injekcijos ar praėjus keletui dienų. </w:t>
      </w:r>
      <w:r w:rsidRPr="00BE4286">
        <w:rPr>
          <w:rFonts w:ascii="Times New Roman" w:eastAsia="Times New Roman" w:hAnsi="Times New Roman"/>
          <w:bCs/>
          <w:iCs/>
          <w:noProof/>
        </w:rPr>
        <w:t>Padidinto jautrumo reakcijos</w:t>
      </w:r>
      <w:r w:rsidRPr="00BE4286">
        <w:rPr>
          <w:rFonts w:ascii="Times New Roman" w:eastAsia="Times New Roman" w:hAnsi="Times New Roman"/>
          <w:noProof/>
        </w:rPr>
        <w:t xml:space="preserve"> gali pasireikšti nepriklausomai nuo</w:t>
      </w:r>
      <w:r w:rsidR="00CD12FE">
        <w:rPr>
          <w:rFonts w:ascii="Times New Roman" w:eastAsia="Times New Roman" w:hAnsi="Times New Roman"/>
          <w:noProof/>
        </w:rPr>
        <w:t xml:space="preserve"> vaistinio</w:t>
      </w:r>
      <w:r w:rsidRPr="00BE4286">
        <w:rPr>
          <w:rFonts w:ascii="Times New Roman" w:eastAsia="Times New Roman" w:hAnsi="Times New Roman"/>
          <w:noProof/>
        </w:rPr>
        <w:t xml:space="preserve"> preparato dozės ir jo vartojimo būdo; neryškūs simptomai gali reikšti beprasidedančią stiprią anafilaktoidinę reakciją ar anafilaktoidinį šoką. </w:t>
      </w:r>
    </w:p>
    <w:p w14:paraId="05B8C5B7" w14:textId="77777777" w:rsidR="005A2624" w:rsidRPr="00BE4286" w:rsidRDefault="005A2624" w:rsidP="005A2624">
      <w:pPr>
        <w:spacing w:after="0" w:line="240" w:lineRule="auto"/>
        <w:rPr>
          <w:rFonts w:ascii="Times New Roman" w:eastAsia="Times New Roman" w:hAnsi="Times New Roman"/>
          <w:noProof/>
        </w:rPr>
      </w:pPr>
    </w:p>
    <w:p w14:paraId="1C85BC33"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Turi būti iš karto nutraukiamas kontrastinio</w:t>
      </w:r>
      <w:r w:rsidR="00CD12FE">
        <w:rPr>
          <w:rFonts w:ascii="Times New Roman" w:eastAsia="Times New Roman" w:hAnsi="Times New Roman"/>
          <w:noProof/>
        </w:rPr>
        <w:t xml:space="preserve"> vaistinio</w:t>
      </w:r>
      <w:r w:rsidRPr="00BE4286">
        <w:rPr>
          <w:rFonts w:ascii="Times New Roman" w:eastAsia="Times New Roman" w:hAnsi="Times New Roman"/>
          <w:noProof/>
        </w:rPr>
        <w:t xml:space="preserve"> preparato </w:t>
      </w:r>
      <w:r w:rsidR="00E401D7">
        <w:rPr>
          <w:rFonts w:ascii="Times New Roman" w:eastAsia="Times New Roman" w:hAnsi="Times New Roman"/>
          <w:noProof/>
        </w:rPr>
        <w:t>leidimas</w:t>
      </w:r>
      <w:r w:rsidRPr="00BE4286">
        <w:rPr>
          <w:rFonts w:ascii="Times New Roman" w:eastAsia="Times New Roman" w:hAnsi="Times New Roman"/>
          <w:noProof/>
        </w:rPr>
        <w:t>, ir, jei reikia, į kraujagyslę pradedami leisti specialūs vaist</w:t>
      </w:r>
      <w:r w:rsidR="00CD12FE">
        <w:rPr>
          <w:rFonts w:ascii="Times New Roman" w:eastAsia="Times New Roman" w:hAnsi="Times New Roman"/>
          <w:noProof/>
        </w:rPr>
        <w:t>iniai preparat</w:t>
      </w:r>
      <w:r w:rsidRPr="00BE4286">
        <w:rPr>
          <w:rFonts w:ascii="Times New Roman" w:eastAsia="Times New Roman" w:hAnsi="Times New Roman"/>
          <w:noProof/>
        </w:rPr>
        <w:t xml:space="preserve">ai. Pacientams, vartojantiems </w:t>
      </w:r>
      <w:r w:rsidRPr="00BE4286">
        <w:rPr>
          <w:rFonts w:ascii="Times New Roman" w:eastAsia="Times New Roman" w:hAnsi="Times New Roman"/>
          <w:bCs/>
          <w:iCs/>
          <w:noProof/>
        </w:rPr>
        <w:t>beta adrenoreceptorių blokatorių</w:t>
      </w:r>
      <w:r w:rsidRPr="00BE4286">
        <w:rPr>
          <w:rFonts w:ascii="Times New Roman" w:eastAsia="Times New Roman" w:hAnsi="Times New Roman"/>
          <w:noProof/>
        </w:rPr>
        <w:t xml:space="preserve">, gali pasireikšti atipiniai </w:t>
      </w:r>
      <w:r w:rsidRPr="00BE4286">
        <w:rPr>
          <w:rFonts w:ascii="Times New Roman" w:eastAsia="Times New Roman" w:hAnsi="Times New Roman"/>
          <w:bCs/>
          <w:iCs/>
          <w:noProof/>
        </w:rPr>
        <w:t>padidinto jautrumo reakcijos</w:t>
      </w:r>
      <w:r w:rsidRPr="00BE4286">
        <w:rPr>
          <w:rFonts w:ascii="Times New Roman" w:eastAsia="Times New Roman" w:hAnsi="Times New Roman"/>
          <w:noProof/>
        </w:rPr>
        <w:t xml:space="preserve"> požymiai, kuriuos galima neteisingai palaikyti nervo klajoklio reakcija.</w:t>
      </w:r>
    </w:p>
    <w:p w14:paraId="5191A547" w14:textId="77777777" w:rsidR="005A2624" w:rsidRPr="00BE4286" w:rsidRDefault="005A2624" w:rsidP="005A2624">
      <w:pPr>
        <w:spacing w:after="0" w:line="240" w:lineRule="auto"/>
        <w:rPr>
          <w:rFonts w:ascii="Times New Roman" w:eastAsia="Times New Roman" w:hAnsi="Times New Roman"/>
          <w:noProof/>
        </w:rPr>
      </w:pPr>
    </w:p>
    <w:p w14:paraId="5B7E69D6" w14:textId="77777777" w:rsidR="005A2624" w:rsidRPr="00BE4286" w:rsidRDefault="00E401D7" w:rsidP="005A2624">
      <w:pPr>
        <w:spacing w:after="0" w:line="240" w:lineRule="auto"/>
        <w:rPr>
          <w:rFonts w:ascii="Times New Roman" w:eastAsia="Times New Roman" w:hAnsi="Times New Roman"/>
        </w:rPr>
      </w:pPr>
      <w:r>
        <w:rPr>
          <w:rFonts w:ascii="Times New Roman" w:eastAsia="Times New Roman" w:hAnsi="Times New Roman"/>
          <w:noProof/>
        </w:rPr>
        <w:t>Suleidus</w:t>
      </w:r>
      <w:r w:rsidRPr="00BE4286">
        <w:rPr>
          <w:rFonts w:ascii="Times New Roman" w:eastAsia="Times New Roman" w:hAnsi="Times New Roman"/>
          <w:noProof/>
        </w:rPr>
        <w:t xml:space="preserve"> </w:t>
      </w:r>
      <w:r w:rsidR="005A2624" w:rsidRPr="00BE4286">
        <w:rPr>
          <w:rFonts w:ascii="Times New Roman" w:eastAsia="Times New Roman" w:hAnsi="Times New Roman"/>
          <w:noProof/>
        </w:rPr>
        <w:t>kontrastinės medžiagos, kurioje yra jodo, trumpam gali nežymiai padidėti serumo kreatinino koncentracija, tačiau tai neturi jokios klinikinės reikšmės.</w:t>
      </w:r>
    </w:p>
    <w:p w14:paraId="1BAF16CE" w14:textId="77777777" w:rsidR="005A2624" w:rsidRPr="00BE4286" w:rsidRDefault="005A2624" w:rsidP="005A2624">
      <w:pPr>
        <w:spacing w:after="0" w:line="240" w:lineRule="auto"/>
        <w:rPr>
          <w:rFonts w:ascii="Times New Roman" w:eastAsia="Times New Roman" w:hAnsi="Times New Roman"/>
        </w:rPr>
      </w:pPr>
    </w:p>
    <w:p w14:paraId="270A8B12" w14:textId="67048A11" w:rsidR="005A2624" w:rsidRPr="00BE4286" w:rsidRDefault="005A2624" w:rsidP="005A2624">
      <w:pPr>
        <w:autoSpaceDE w:val="0"/>
        <w:spacing w:after="0" w:line="240" w:lineRule="auto"/>
        <w:contextualSpacing/>
        <w:rPr>
          <w:rFonts w:ascii="Times New Roman" w:eastAsia="Times New Roman" w:hAnsi="Times New Roman"/>
        </w:rPr>
      </w:pPr>
      <w:r w:rsidRPr="00BE4286">
        <w:rPr>
          <w:rFonts w:ascii="Times New Roman" w:eastAsia="Times New Roman" w:hAnsi="Times New Roman"/>
        </w:rPr>
        <w:t>Nepageidaujamo poveikio dažnis apibūdinamas taip: labai dažnas (≥</w:t>
      </w:r>
      <w:r w:rsidR="000C092A">
        <w:rPr>
          <w:rFonts w:ascii="Times New Roman" w:eastAsia="Times New Roman" w:hAnsi="Times New Roman"/>
        </w:rPr>
        <w:t> </w:t>
      </w:r>
      <w:r w:rsidRPr="00BE4286">
        <w:rPr>
          <w:rFonts w:ascii="Times New Roman" w:eastAsia="Times New Roman" w:hAnsi="Times New Roman"/>
        </w:rPr>
        <w:t>1/10), dažnas (nuo ≥</w:t>
      </w:r>
      <w:r w:rsidR="000C092A">
        <w:rPr>
          <w:rFonts w:ascii="Times New Roman" w:eastAsia="Times New Roman" w:hAnsi="Times New Roman"/>
        </w:rPr>
        <w:t> </w:t>
      </w:r>
      <w:r w:rsidRPr="00BE4286">
        <w:rPr>
          <w:rFonts w:ascii="Times New Roman" w:eastAsia="Times New Roman" w:hAnsi="Times New Roman"/>
        </w:rPr>
        <w:t>1/100 iki &lt;</w:t>
      </w:r>
      <w:r w:rsidR="000C092A">
        <w:rPr>
          <w:rFonts w:ascii="Times New Roman" w:eastAsia="Times New Roman" w:hAnsi="Times New Roman"/>
        </w:rPr>
        <w:t> </w:t>
      </w:r>
      <w:r w:rsidRPr="00BE4286">
        <w:rPr>
          <w:rFonts w:ascii="Times New Roman" w:eastAsia="Times New Roman" w:hAnsi="Times New Roman"/>
        </w:rPr>
        <w:t>1/10), nedažnas (nuo ≥</w:t>
      </w:r>
      <w:r w:rsidR="000C092A">
        <w:rPr>
          <w:rFonts w:ascii="Times New Roman" w:eastAsia="Times New Roman" w:hAnsi="Times New Roman"/>
        </w:rPr>
        <w:t> </w:t>
      </w:r>
      <w:r w:rsidRPr="00BE4286">
        <w:rPr>
          <w:rFonts w:ascii="Times New Roman" w:eastAsia="Times New Roman" w:hAnsi="Times New Roman"/>
        </w:rPr>
        <w:t>1/1</w:t>
      </w:r>
      <w:r w:rsidR="00546A18">
        <w:rPr>
          <w:rFonts w:ascii="Times New Roman" w:eastAsia="Times New Roman" w:hAnsi="Times New Roman"/>
        </w:rPr>
        <w:t> </w:t>
      </w:r>
      <w:r w:rsidRPr="00BE4286">
        <w:rPr>
          <w:rFonts w:ascii="Times New Roman" w:eastAsia="Times New Roman" w:hAnsi="Times New Roman"/>
        </w:rPr>
        <w:t>000 iki &lt;</w:t>
      </w:r>
      <w:r w:rsidR="000C092A">
        <w:rPr>
          <w:rFonts w:ascii="Times New Roman" w:eastAsia="Times New Roman" w:hAnsi="Times New Roman"/>
        </w:rPr>
        <w:t> </w:t>
      </w:r>
      <w:r w:rsidRPr="00BE4286">
        <w:rPr>
          <w:rFonts w:ascii="Times New Roman" w:eastAsia="Times New Roman" w:hAnsi="Times New Roman"/>
        </w:rPr>
        <w:t>1/100), retas (nuo ≥</w:t>
      </w:r>
      <w:r w:rsidR="000C092A">
        <w:rPr>
          <w:rFonts w:ascii="Times New Roman" w:eastAsia="Times New Roman" w:hAnsi="Times New Roman"/>
        </w:rPr>
        <w:t> </w:t>
      </w:r>
      <w:r w:rsidRPr="00BE4286">
        <w:rPr>
          <w:rFonts w:ascii="Times New Roman" w:eastAsia="Times New Roman" w:hAnsi="Times New Roman"/>
        </w:rPr>
        <w:t>1/10</w:t>
      </w:r>
      <w:r w:rsidR="00546A18">
        <w:rPr>
          <w:rFonts w:ascii="Times New Roman" w:eastAsia="Times New Roman" w:hAnsi="Times New Roman"/>
        </w:rPr>
        <w:t> </w:t>
      </w:r>
      <w:r w:rsidRPr="00BE4286">
        <w:rPr>
          <w:rFonts w:ascii="Times New Roman" w:eastAsia="Times New Roman" w:hAnsi="Times New Roman"/>
        </w:rPr>
        <w:t>000 iki &lt;</w:t>
      </w:r>
      <w:r w:rsidR="000C092A">
        <w:rPr>
          <w:rFonts w:ascii="Times New Roman" w:eastAsia="Times New Roman" w:hAnsi="Times New Roman"/>
        </w:rPr>
        <w:t> </w:t>
      </w:r>
      <w:r w:rsidRPr="00BE4286">
        <w:rPr>
          <w:rFonts w:ascii="Times New Roman" w:eastAsia="Times New Roman" w:hAnsi="Times New Roman"/>
        </w:rPr>
        <w:t>1/1</w:t>
      </w:r>
      <w:r w:rsidR="00546A18">
        <w:rPr>
          <w:rFonts w:ascii="Times New Roman" w:eastAsia="Times New Roman" w:hAnsi="Times New Roman"/>
        </w:rPr>
        <w:t> </w:t>
      </w:r>
      <w:r w:rsidRPr="00BE4286">
        <w:rPr>
          <w:rFonts w:ascii="Times New Roman" w:eastAsia="Times New Roman" w:hAnsi="Times New Roman"/>
        </w:rPr>
        <w:t>000), labai retas (&lt;</w:t>
      </w:r>
      <w:r w:rsidR="000C092A">
        <w:rPr>
          <w:rFonts w:ascii="Times New Roman" w:eastAsia="Times New Roman" w:hAnsi="Times New Roman"/>
        </w:rPr>
        <w:t> </w:t>
      </w:r>
      <w:r w:rsidRPr="00BE4286">
        <w:rPr>
          <w:rFonts w:ascii="Times New Roman" w:eastAsia="Times New Roman" w:hAnsi="Times New Roman"/>
        </w:rPr>
        <w:t>1/10</w:t>
      </w:r>
      <w:r w:rsidR="00546A18">
        <w:rPr>
          <w:rFonts w:ascii="Times New Roman" w:eastAsia="Times New Roman" w:hAnsi="Times New Roman"/>
        </w:rPr>
        <w:t> </w:t>
      </w:r>
      <w:r w:rsidRPr="00BE4286">
        <w:rPr>
          <w:rFonts w:ascii="Times New Roman" w:eastAsia="Times New Roman" w:hAnsi="Times New Roman"/>
        </w:rPr>
        <w:t>000) ir nežinomas (negali būti apskaičiuotas pagal turimus duomenis).</w:t>
      </w:r>
    </w:p>
    <w:p w14:paraId="5A85E7C9" w14:textId="77777777" w:rsidR="005A2624" w:rsidRPr="00BE4286" w:rsidRDefault="005A2624" w:rsidP="005A2624">
      <w:pPr>
        <w:spacing w:after="0" w:line="240" w:lineRule="auto"/>
        <w:rPr>
          <w:rFonts w:ascii="Times New Roman" w:eastAsia="Times New Roman" w:hAnsi="Times New Roman"/>
          <w:noProof/>
        </w:rPr>
      </w:pPr>
    </w:p>
    <w:p w14:paraId="5E19F757"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Žemiau išvardyti dažniai yra paremti vidiniais klinikiniais dokumentais ir paskelbtais tyrimais,</w:t>
      </w:r>
      <w:r w:rsidRPr="00BE4286">
        <w:rPr>
          <w:rFonts w:ascii="Times New Roman" w:eastAsia="Times New Roman" w:hAnsi="Times New Roman"/>
          <w:bCs/>
        </w:rPr>
        <w:t xml:space="preserve"> kuriuose dalyvavo daugiau kaip </w:t>
      </w:r>
      <w:r w:rsidR="00524921">
        <w:rPr>
          <w:rFonts w:ascii="Times New Roman" w:eastAsia="Times New Roman" w:hAnsi="Times New Roman"/>
          <w:bCs/>
        </w:rPr>
        <w:t>57705</w:t>
      </w:r>
      <w:r w:rsidRPr="00BE4286">
        <w:rPr>
          <w:rFonts w:ascii="Times New Roman" w:eastAsia="Times New Roman" w:hAnsi="Times New Roman"/>
          <w:bCs/>
        </w:rPr>
        <w:t xml:space="preserve"> pacientų</w:t>
      </w:r>
      <w:r w:rsidRPr="00BE4286">
        <w:rPr>
          <w:rFonts w:ascii="Times New Roman" w:eastAsia="Times New Roman" w:hAnsi="Times New Roman"/>
          <w:noProof/>
        </w:rPr>
        <w:t>.</w:t>
      </w:r>
    </w:p>
    <w:p w14:paraId="25329EF9" w14:textId="77777777" w:rsidR="005A2624" w:rsidRPr="00BE4286" w:rsidRDefault="005A2624" w:rsidP="005A2624">
      <w:pPr>
        <w:spacing w:after="0" w:line="240" w:lineRule="auto"/>
        <w:rPr>
          <w:rFonts w:ascii="Times New Roman" w:eastAsia="Times New Roman" w:hAnsi="Times New Roman"/>
          <w:noProof/>
        </w:rPr>
      </w:pPr>
    </w:p>
    <w:p w14:paraId="22096C2F" w14:textId="77777777" w:rsidR="005A2624" w:rsidRPr="00BE4286" w:rsidRDefault="005A2624" w:rsidP="00D17562">
      <w:pPr>
        <w:keepNext/>
        <w:spacing w:after="0" w:line="240" w:lineRule="auto"/>
        <w:rPr>
          <w:rFonts w:ascii="Times New Roman" w:eastAsia="Times New Roman" w:hAnsi="Times New Roman"/>
          <w:b/>
          <w:noProof/>
          <w:u w:val="single"/>
        </w:rPr>
      </w:pPr>
      <w:r w:rsidRPr="00BE4286">
        <w:rPr>
          <w:rFonts w:ascii="Times New Roman" w:eastAsia="Times New Roman" w:hAnsi="Times New Roman"/>
          <w:noProof/>
          <w:u w:val="single"/>
        </w:rPr>
        <w:t>Suleidus į kraujagysles</w:t>
      </w:r>
    </w:p>
    <w:p w14:paraId="5E88039D" w14:textId="77777777" w:rsidR="005A2624" w:rsidRPr="00BE4286" w:rsidRDefault="005A2624" w:rsidP="00D17562">
      <w:pPr>
        <w:keepNext/>
        <w:spacing w:after="0" w:line="240" w:lineRule="auto"/>
        <w:rPr>
          <w:rFonts w:ascii="Times New Roman" w:eastAsia="Times New Roman" w:hAnsi="Times New Roman"/>
          <w:noProof/>
        </w:rPr>
      </w:pPr>
    </w:p>
    <w:p w14:paraId="22FF9540" w14:textId="77777777" w:rsidR="005A2624" w:rsidRPr="00BE4286" w:rsidRDefault="005A2624" w:rsidP="00D17562">
      <w:pPr>
        <w:keepNext/>
        <w:spacing w:after="0" w:line="240" w:lineRule="auto"/>
        <w:ind w:left="567" w:hanging="567"/>
        <w:rPr>
          <w:rFonts w:ascii="Times New Roman" w:eastAsia="Times New Roman" w:hAnsi="Times New Roman"/>
          <w:bCs/>
          <w:i/>
        </w:rPr>
      </w:pPr>
      <w:r w:rsidRPr="00BE4286">
        <w:rPr>
          <w:rFonts w:ascii="Times New Roman" w:eastAsia="Times New Roman" w:hAnsi="Times New Roman"/>
          <w:bCs/>
          <w:i/>
        </w:rPr>
        <w:t>Kraujo ir limfinės sistemos sutrikimai</w:t>
      </w:r>
    </w:p>
    <w:p w14:paraId="420D6B5A" w14:textId="77777777" w:rsidR="005A2624" w:rsidRPr="00BE4286" w:rsidRDefault="005A2624" w:rsidP="00D17562">
      <w:pPr>
        <w:keepNext/>
        <w:spacing w:after="0" w:line="240" w:lineRule="auto"/>
        <w:ind w:left="567" w:hanging="567"/>
        <w:rPr>
          <w:rFonts w:ascii="Times New Roman" w:eastAsia="Times New Roman" w:hAnsi="Times New Roman"/>
          <w:bCs/>
        </w:rPr>
      </w:pPr>
      <w:r w:rsidRPr="00BE4286">
        <w:rPr>
          <w:rFonts w:ascii="Times New Roman" w:eastAsia="Times New Roman" w:hAnsi="Times New Roman"/>
          <w:bCs/>
        </w:rPr>
        <w:t xml:space="preserve">Dažnis nežinomas: </w:t>
      </w:r>
      <w:proofErr w:type="spellStart"/>
      <w:r w:rsidRPr="00BE4286">
        <w:rPr>
          <w:rFonts w:ascii="Times New Roman" w:eastAsia="Times New Roman" w:hAnsi="Times New Roman"/>
          <w:bCs/>
        </w:rPr>
        <w:t>trombocitopenija</w:t>
      </w:r>
      <w:proofErr w:type="spellEnd"/>
      <w:r w:rsidR="00E401D7">
        <w:rPr>
          <w:rFonts w:ascii="Times New Roman" w:eastAsia="Times New Roman" w:hAnsi="Times New Roman"/>
          <w:bCs/>
        </w:rPr>
        <w:t>.</w:t>
      </w:r>
    </w:p>
    <w:p w14:paraId="17DC30E4" w14:textId="77777777" w:rsidR="005A2624" w:rsidRPr="00BE4286" w:rsidRDefault="005A2624" w:rsidP="005A2624">
      <w:pPr>
        <w:spacing w:after="0" w:line="240" w:lineRule="auto"/>
        <w:rPr>
          <w:rFonts w:ascii="Times New Roman" w:eastAsia="Times New Roman" w:hAnsi="Times New Roman"/>
          <w:noProof/>
        </w:rPr>
      </w:pPr>
    </w:p>
    <w:p w14:paraId="754C6275"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Imuninės sistemos sutrikimai</w:t>
      </w:r>
    </w:p>
    <w:p w14:paraId="0E6A153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Nedažn</w:t>
      </w:r>
      <w:r w:rsidR="00CD12FE">
        <w:rPr>
          <w:rFonts w:ascii="Times New Roman" w:eastAsia="Times New Roman" w:hAnsi="Times New Roman"/>
          <w:noProof/>
        </w:rPr>
        <w:t>as</w:t>
      </w:r>
      <w:r w:rsidRPr="00BE4286">
        <w:rPr>
          <w:rFonts w:ascii="Times New Roman" w:eastAsia="Times New Roman" w:hAnsi="Times New Roman"/>
          <w:noProof/>
        </w:rPr>
        <w:t>: padidėjęs jautrumas.</w:t>
      </w:r>
    </w:p>
    <w:p w14:paraId="16BCE2C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Dažnis nežinomas: </w:t>
      </w:r>
      <w:r w:rsidR="00524921">
        <w:rPr>
          <w:rFonts w:ascii="Times New Roman" w:eastAsia="Times New Roman" w:hAnsi="Times New Roman"/>
          <w:noProof/>
        </w:rPr>
        <w:t>anafilaksinis/</w:t>
      </w:r>
      <w:r w:rsidRPr="00BE4286">
        <w:rPr>
          <w:rFonts w:ascii="Times New Roman" w:eastAsia="Times New Roman" w:hAnsi="Times New Roman"/>
          <w:noProof/>
        </w:rPr>
        <w:t>anafilaktoidin</w:t>
      </w:r>
      <w:r w:rsidR="00524921">
        <w:rPr>
          <w:rFonts w:ascii="Times New Roman" w:eastAsia="Times New Roman" w:hAnsi="Times New Roman"/>
          <w:noProof/>
        </w:rPr>
        <w:t>is</w:t>
      </w:r>
      <w:r w:rsidRPr="00BE4286">
        <w:rPr>
          <w:rFonts w:ascii="Times New Roman" w:eastAsia="Times New Roman" w:hAnsi="Times New Roman"/>
          <w:noProof/>
        </w:rPr>
        <w:t xml:space="preserve"> </w:t>
      </w:r>
      <w:r w:rsidR="00524921">
        <w:rPr>
          <w:rFonts w:ascii="Times New Roman" w:eastAsia="Times New Roman" w:hAnsi="Times New Roman"/>
          <w:noProof/>
        </w:rPr>
        <w:t>šokas</w:t>
      </w:r>
      <w:r w:rsidRPr="00BE4286">
        <w:rPr>
          <w:rFonts w:ascii="Times New Roman" w:eastAsia="Times New Roman" w:hAnsi="Times New Roman"/>
          <w:noProof/>
        </w:rPr>
        <w:t xml:space="preserve">, </w:t>
      </w:r>
      <w:r w:rsidR="00524921">
        <w:rPr>
          <w:rFonts w:ascii="Times New Roman" w:eastAsia="Times New Roman" w:hAnsi="Times New Roman"/>
          <w:noProof/>
        </w:rPr>
        <w:t>anafilaksinė/</w:t>
      </w:r>
      <w:r w:rsidRPr="00BE4286">
        <w:rPr>
          <w:rFonts w:ascii="Times New Roman" w:eastAsia="Times New Roman" w:hAnsi="Times New Roman"/>
          <w:iCs/>
          <w:noProof/>
        </w:rPr>
        <w:t>anafilaktoidin</w:t>
      </w:r>
      <w:r w:rsidR="00524921">
        <w:rPr>
          <w:rFonts w:ascii="Times New Roman" w:eastAsia="Times New Roman" w:hAnsi="Times New Roman"/>
          <w:iCs/>
          <w:noProof/>
        </w:rPr>
        <w:t>ė</w:t>
      </w:r>
      <w:r w:rsidRPr="00BE4286">
        <w:rPr>
          <w:rFonts w:ascii="Times New Roman" w:eastAsia="Times New Roman" w:hAnsi="Times New Roman"/>
          <w:noProof/>
        </w:rPr>
        <w:t xml:space="preserve"> </w:t>
      </w:r>
      <w:r w:rsidR="00524921">
        <w:rPr>
          <w:rFonts w:ascii="Times New Roman" w:eastAsia="Times New Roman" w:hAnsi="Times New Roman"/>
          <w:noProof/>
        </w:rPr>
        <w:t>reakcija, įskaitant gyvybei pavojingą ar mirtiną anafilaksiją</w:t>
      </w:r>
      <w:r w:rsidRPr="00BE4286">
        <w:rPr>
          <w:rFonts w:ascii="Times New Roman" w:eastAsia="Times New Roman" w:hAnsi="Times New Roman"/>
          <w:iCs/>
        </w:rPr>
        <w:t>.</w:t>
      </w:r>
    </w:p>
    <w:p w14:paraId="6754D989" w14:textId="77777777" w:rsidR="005A2624" w:rsidRDefault="005A2624" w:rsidP="005A2624">
      <w:pPr>
        <w:spacing w:after="0" w:line="240" w:lineRule="auto"/>
        <w:rPr>
          <w:rFonts w:ascii="Times New Roman" w:eastAsia="Times New Roman" w:hAnsi="Times New Roman"/>
          <w:iCs/>
          <w:noProof/>
        </w:rPr>
      </w:pPr>
    </w:p>
    <w:p w14:paraId="3D2A5687" w14:textId="77777777" w:rsidR="00524921" w:rsidRPr="00BB0DDF" w:rsidRDefault="00524921" w:rsidP="005A2624">
      <w:pPr>
        <w:spacing w:after="0" w:line="240" w:lineRule="auto"/>
        <w:rPr>
          <w:rFonts w:ascii="Times New Roman" w:eastAsia="Times New Roman" w:hAnsi="Times New Roman"/>
          <w:i/>
          <w:iCs/>
          <w:noProof/>
        </w:rPr>
      </w:pPr>
      <w:r w:rsidRPr="00BB0DDF">
        <w:rPr>
          <w:rFonts w:ascii="Times New Roman" w:eastAsia="Times New Roman" w:hAnsi="Times New Roman"/>
          <w:i/>
          <w:iCs/>
          <w:noProof/>
        </w:rPr>
        <w:t>Endokrininiai sutrikimai</w:t>
      </w:r>
    </w:p>
    <w:p w14:paraId="1C465941" w14:textId="77777777" w:rsidR="00524921" w:rsidRDefault="00524921" w:rsidP="005A2624">
      <w:pPr>
        <w:spacing w:after="0" w:line="240" w:lineRule="auto"/>
        <w:rPr>
          <w:rFonts w:ascii="Times New Roman" w:eastAsia="Times New Roman" w:hAnsi="Times New Roman"/>
          <w:iCs/>
          <w:noProof/>
        </w:rPr>
      </w:pPr>
      <w:r>
        <w:rPr>
          <w:rFonts w:ascii="Times New Roman" w:eastAsia="Times New Roman" w:hAnsi="Times New Roman"/>
          <w:iCs/>
          <w:noProof/>
        </w:rPr>
        <w:t xml:space="preserve">Dažnis nežinomas: </w:t>
      </w:r>
      <w:r w:rsidRPr="00BE4286">
        <w:rPr>
          <w:rFonts w:ascii="Times New Roman" w:eastAsia="Times New Roman" w:hAnsi="Times New Roman"/>
          <w:bCs/>
          <w:iCs/>
          <w:noProof/>
        </w:rPr>
        <w:t>hipertirozė</w:t>
      </w:r>
      <w:r>
        <w:rPr>
          <w:rFonts w:ascii="Times New Roman" w:eastAsia="Times New Roman" w:hAnsi="Times New Roman"/>
          <w:bCs/>
          <w:iCs/>
          <w:noProof/>
        </w:rPr>
        <w:t>, laikina hipo</w:t>
      </w:r>
      <w:r w:rsidRPr="00BE4286">
        <w:rPr>
          <w:rFonts w:ascii="Times New Roman" w:eastAsia="Times New Roman" w:hAnsi="Times New Roman"/>
          <w:bCs/>
          <w:iCs/>
          <w:noProof/>
        </w:rPr>
        <w:t>tirozė</w:t>
      </w:r>
      <w:r w:rsidR="00E401D7">
        <w:rPr>
          <w:rFonts w:ascii="Times New Roman" w:eastAsia="Times New Roman" w:hAnsi="Times New Roman"/>
          <w:bCs/>
          <w:iCs/>
          <w:noProof/>
        </w:rPr>
        <w:t>.</w:t>
      </w:r>
    </w:p>
    <w:p w14:paraId="51DACEC8" w14:textId="77777777" w:rsidR="00524921" w:rsidRPr="00BE4286" w:rsidRDefault="00524921" w:rsidP="005A2624">
      <w:pPr>
        <w:spacing w:after="0" w:line="240" w:lineRule="auto"/>
        <w:rPr>
          <w:rFonts w:ascii="Times New Roman" w:eastAsia="Times New Roman" w:hAnsi="Times New Roman"/>
          <w:iCs/>
          <w:noProof/>
        </w:rPr>
      </w:pPr>
    </w:p>
    <w:p w14:paraId="523BA306"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Psichikos sutrikimai</w:t>
      </w:r>
    </w:p>
    <w:p w14:paraId="54EA0B40"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xml:space="preserve">: </w:t>
      </w:r>
      <w:r w:rsidRPr="00BE4286">
        <w:rPr>
          <w:rFonts w:ascii="Times New Roman" w:eastAsia="Times New Roman" w:hAnsi="Times New Roman"/>
        </w:rPr>
        <w:t>susijaudinimas (</w:t>
      </w:r>
      <w:proofErr w:type="spellStart"/>
      <w:r w:rsidRPr="00BE4286">
        <w:rPr>
          <w:rFonts w:ascii="Times New Roman" w:eastAsia="Times New Roman" w:hAnsi="Times New Roman"/>
        </w:rPr>
        <w:t>ažitacija</w:t>
      </w:r>
      <w:proofErr w:type="spellEnd"/>
      <w:r w:rsidRPr="00BE4286">
        <w:rPr>
          <w:rFonts w:ascii="Times New Roman" w:eastAsia="Times New Roman" w:hAnsi="Times New Roman"/>
        </w:rPr>
        <w:t>), nerimas</w:t>
      </w:r>
      <w:r w:rsidRPr="00BE4286">
        <w:rPr>
          <w:rFonts w:ascii="Times New Roman" w:eastAsia="Times New Roman" w:hAnsi="Times New Roman"/>
          <w:iCs/>
        </w:rPr>
        <w:t>.</w:t>
      </w:r>
    </w:p>
    <w:p w14:paraId="31BE6992"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Dažnis nežinomas: sumišimas.</w:t>
      </w:r>
    </w:p>
    <w:p w14:paraId="70E4DF47" w14:textId="77777777" w:rsidR="005A2624" w:rsidRPr="00BE4286" w:rsidRDefault="005A2624" w:rsidP="005A2624">
      <w:pPr>
        <w:spacing w:after="0" w:line="240" w:lineRule="auto"/>
        <w:rPr>
          <w:rFonts w:ascii="Times New Roman" w:eastAsia="Times New Roman" w:hAnsi="Times New Roman"/>
          <w:iCs/>
          <w:noProof/>
        </w:rPr>
      </w:pPr>
    </w:p>
    <w:p w14:paraId="17568D73"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Nervų sistemos sutrikimai</w:t>
      </w:r>
    </w:p>
    <w:p w14:paraId="6E7D228E"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galvos skausmas.</w:t>
      </w:r>
    </w:p>
    <w:p w14:paraId="51A3A11D"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Ret</w:t>
      </w:r>
      <w:r w:rsidR="00C2356E">
        <w:rPr>
          <w:rFonts w:ascii="Times New Roman" w:eastAsia="Times New Roman" w:hAnsi="Times New Roman"/>
          <w:iCs/>
        </w:rPr>
        <w:t>as</w:t>
      </w:r>
      <w:r w:rsidRPr="00BE4286">
        <w:rPr>
          <w:rFonts w:ascii="Times New Roman" w:eastAsia="Times New Roman" w:hAnsi="Times New Roman"/>
          <w:iCs/>
        </w:rPr>
        <w:t>: svaigulys</w:t>
      </w:r>
      <w:r w:rsidR="00524921">
        <w:rPr>
          <w:rFonts w:ascii="Times New Roman" w:eastAsia="Times New Roman" w:hAnsi="Times New Roman"/>
          <w:iCs/>
        </w:rPr>
        <w:t xml:space="preserve">, </w:t>
      </w:r>
      <w:r w:rsidR="00524921" w:rsidRPr="00BE4286">
        <w:rPr>
          <w:rFonts w:ascii="Times New Roman" w:eastAsia="Times New Roman" w:hAnsi="Times New Roman"/>
          <w:iCs/>
        </w:rPr>
        <w:t xml:space="preserve">jutimo sutrikimai, įskaitant pakitusį skonį, </w:t>
      </w:r>
      <w:proofErr w:type="spellStart"/>
      <w:r w:rsidR="00524921" w:rsidRPr="00BE4286">
        <w:rPr>
          <w:rFonts w:ascii="Times New Roman" w:eastAsia="Times New Roman" w:hAnsi="Times New Roman"/>
          <w:iCs/>
        </w:rPr>
        <w:t>paresteziją</w:t>
      </w:r>
      <w:proofErr w:type="spellEnd"/>
      <w:r w:rsidR="00524921">
        <w:rPr>
          <w:rFonts w:ascii="Times New Roman" w:eastAsia="Times New Roman" w:hAnsi="Times New Roman"/>
          <w:iCs/>
        </w:rPr>
        <w:t>, uoslės sutrikimą</w:t>
      </w:r>
      <w:r w:rsidRPr="00BE4286">
        <w:rPr>
          <w:rFonts w:ascii="Times New Roman" w:eastAsia="Times New Roman" w:hAnsi="Times New Roman"/>
          <w:iCs/>
        </w:rPr>
        <w:t>.</w:t>
      </w:r>
    </w:p>
    <w:p w14:paraId="0D68B55F"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xml:space="preserve">: </w:t>
      </w:r>
      <w:proofErr w:type="spellStart"/>
      <w:r w:rsidRPr="00BE4286">
        <w:rPr>
          <w:rFonts w:ascii="Times New Roman" w:eastAsia="Times New Roman" w:hAnsi="Times New Roman"/>
          <w:iCs/>
        </w:rPr>
        <w:t>cerebrovaskulinis</w:t>
      </w:r>
      <w:proofErr w:type="spellEnd"/>
      <w:r w:rsidRPr="00BE4286">
        <w:rPr>
          <w:rFonts w:ascii="Times New Roman" w:eastAsia="Times New Roman" w:hAnsi="Times New Roman"/>
          <w:iCs/>
        </w:rPr>
        <w:t xml:space="preserve"> priepuolis, apalpimas</w:t>
      </w:r>
      <w:r w:rsidR="00524921">
        <w:rPr>
          <w:rFonts w:ascii="Times New Roman" w:eastAsia="Times New Roman" w:hAnsi="Times New Roman"/>
          <w:iCs/>
        </w:rPr>
        <w:t xml:space="preserve">, tremoras (trumpalaikis), </w:t>
      </w:r>
      <w:proofErr w:type="spellStart"/>
      <w:r w:rsidR="00524921">
        <w:rPr>
          <w:rFonts w:ascii="Times New Roman" w:eastAsia="Times New Roman" w:hAnsi="Times New Roman"/>
          <w:iCs/>
        </w:rPr>
        <w:t>hipestezija</w:t>
      </w:r>
      <w:proofErr w:type="spellEnd"/>
      <w:r w:rsidRPr="00BE4286">
        <w:rPr>
          <w:rFonts w:ascii="Times New Roman" w:eastAsia="Times New Roman" w:hAnsi="Times New Roman"/>
          <w:iCs/>
        </w:rPr>
        <w:t>.</w:t>
      </w:r>
    </w:p>
    <w:p w14:paraId="0502BD34"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Cs/>
        </w:rPr>
        <w:t xml:space="preserve">Dažnis nežinomas: koma, sąmonės sutrikimas, traukuliai, </w:t>
      </w:r>
      <w:r w:rsidRPr="00BE4286">
        <w:rPr>
          <w:rFonts w:ascii="Times New Roman" w:eastAsia="Times New Roman" w:hAnsi="Times New Roman"/>
          <w:noProof/>
        </w:rPr>
        <w:t>trumpalaikė kontrastinės medžiagos sukelta encefalopatija</w:t>
      </w:r>
      <w:r w:rsidR="00524921">
        <w:rPr>
          <w:rFonts w:ascii="Times New Roman" w:eastAsia="Times New Roman" w:hAnsi="Times New Roman"/>
          <w:noProof/>
        </w:rPr>
        <w:t xml:space="preserve">, sukelta kontrastinės medžiagos ekstravazacijos, kuri gali pasireikšti sensorine, motorine ar globaline neurologine disfunkcija </w:t>
      </w:r>
      <w:r w:rsidRPr="00BE4286">
        <w:rPr>
          <w:rFonts w:ascii="Times New Roman" w:eastAsia="Times New Roman" w:hAnsi="Times New Roman"/>
          <w:noProof/>
        </w:rPr>
        <w:t>(įskaitant amneziją, haliucinacijas</w:t>
      </w:r>
      <w:r w:rsidR="00524921">
        <w:rPr>
          <w:rFonts w:ascii="Times New Roman" w:eastAsia="Times New Roman" w:hAnsi="Times New Roman"/>
          <w:noProof/>
        </w:rPr>
        <w:t>, paralyžių, parezę, orientacijos sutrikimą, trumpalaikį kalbos sutrikimą, afaziją, dizartriją</w:t>
      </w:r>
      <w:r w:rsidRPr="00BE4286">
        <w:rPr>
          <w:rFonts w:ascii="Times New Roman" w:eastAsia="Times New Roman" w:hAnsi="Times New Roman"/>
          <w:noProof/>
        </w:rPr>
        <w:t>).</w:t>
      </w:r>
    </w:p>
    <w:p w14:paraId="55213680" w14:textId="77777777" w:rsidR="005A2624" w:rsidRPr="00BE4286" w:rsidRDefault="005A2624" w:rsidP="005A2624">
      <w:pPr>
        <w:spacing w:after="0" w:line="240" w:lineRule="auto"/>
        <w:rPr>
          <w:rFonts w:ascii="Times New Roman" w:eastAsia="Times New Roman" w:hAnsi="Times New Roman"/>
          <w:noProof/>
        </w:rPr>
      </w:pPr>
    </w:p>
    <w:p w14:paraId="7634B8B2"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Akių sutrikimai</w:t>
      </w:r>
    </w:p>
    <w:p w14:paraId="5F9E6997"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xml:space="preserve">: </w:t>
      </w:r>
      <w:r w:rsidR="008D2F42" w:rsidRPr="00BE4286">
        <w:rPr>
          <w:rFonts w:ascii="Times New Roman" w:eastAsia="Times New Roman" w:hAnsi="Times New Roman"/>
          <w:iCs/>
        </w:rPr>
        <w:t>trumpalaikis</w:t>
      </w:r>
      <w:r w:rsidR="008D2F42" w:rsidRPr="00BE4286" w:rsidDel="00373E36">
        <w:rPr>
          <w:rFonts w:ascii="Times New Roman" w:eastAsia="Times New Roman" w:hAnsi="Times New Roman"/>
          <w:iCs/>
        </w:rPr>
        <w:t xml:space="preserve"> </w:t>
      </w:r>
      <w:r w:rsidRPr="00BE4286">
        <w:rPr>
          <w:rFonts w:ascii="Times New Roman" w:eastAsia="Times New Roman" w:hAnsi="Times New Roman"/>
          <w:iCs/>
        </w:rPr>
        <w:t xml:space="preserve">žievinis aklumas, </w:t>
      </w:r>
      <w:r w:rsidR="00373E36">
        <w:rPr>
          <w:rFonts w:ascii="Times New Roman" w:eastAsia="Times New Roman" w:hAnsi="Times New Roman"/>
          <w:iCs/>
        </w:rPr>
        <w:t xml:space="preserve">trumpalaikis </w:t>
      </w:r>
      <w:r w:rsidRPr="00BE4286">
        <w:rPr>
          <w:rFonts w:ascii="Times New Roman" w:eastAsia="Times New Roman" w:hAnsi="Times New Roman"/>
          <w:iCs/>
        </w:rPr>
        <w:t>regėjimo sutrikimas</w:t>
      </w:r>
      <w:r w:rsidR="00373E36">
        <w:rPr>
          <w:rFonts w:ascii="Times New Roman" w:eastAsia="Times New Roman" w:hAnsi="Times New Roman"/>
          <w:iCs/>
        </w:rPr>
        <w:t xml:space="preserve"> (įskaitant </w:t>
      </w:r>
      <w:proofErr w:type="spellStart"/>
      <w:r w:rsidR="00373E36">
        <w:rPr>
          <w:rFonts w:ascii="Times New Roman" w:eastAsia="Times New Roman" w:hAnsi="Times New Roman"/>
          <w:iCs/>
        </w:rPr>
        <w:t>diplopiją</w:t>
      </w:r>
      <w:proofErr w:type="spellEnd"/>
      <w:r w:rsidR="00373E36">
        <w:rPr>
          <w:rFonts w:ascii="Times New Roman" w:eastAsia="Times New Roman" w:hAnsi="Times New Roman"/>
          <w:iCs/>
        </w:rPr>
        <w:t xml:space="preserve">, neryškų matymą), </w:t>
      </w:r>
      <w:r w:rsidR="00D22155">
        <w:rPr>
          <w:rFonts w:ascii="Times New Roman" w:eastAsia="Times New Roman" w:hAnsi="Times New Roman"/>
          <w:iCs/>
        </w:rPr>
        <w:t>akių vokų</w:t>
      </w:r>
      <w:r w:rsidR="00373E36">
        <w:rPr>
          <w:rFonts w:ascii="Times New Roman" w:eastAsia="Times New Roman" w:hAnsi="Times New Roman"/>
          <w:iCs/>
        </w:rPr>
        <w:t xml:space="preserve"> edema</w:t>
      </w:r>
      <w:r w:rsidRPr="00BE4286">
        <w:rPr>
          <w:rFonts w:ascii="Times New Roman" w:eastAsia="Times New Roman" w:hAnsi="Times New Roman"/>
          <w:iCs/>
        </w:rPr>
        <w:t>.</w:t>
      </w:r>
    </w:p>
    <w:p w14:paraId="5B45B978" w14:textId="77777777" w:rsidR="005A2624" w:rsidRPr="00BE4286" w:rsidRDefault="005A2624" w:rsidP="005A2624">
      <w:pPr>
        <w:spacing w:after="0" w:line="240" w:lineRule="auto"/>
        <w:rPr>
          <w:rFonts w:ascii="Times New Roman" w:eastAsia="Times New Roman" w:hAnsi="Times New Roman"/>
          <w:iCs/>
          <w:noProof/>
        </w:rPr>
      </w:pPr>
    </w:p>
    <w:p w14:paraId="1CE914DA"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Širdies sutrikimai</w:t>
      </w:r>
    </w:p>
    <w:p w14:paraId="34D1A405" w14:textId="77777777" w:rsidR="005A2624"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iCs/>
        </w:rPr>
        <w:t>Ret</w:t>
      </w:r>
      <w:r w:rsidR="00C2356E">
        <w:rPr>
          <w:rFonts w:ascii="Times New Roman" w:eastAsia="Times New Roman" w:hAnsi="Times New Roman"/>
          <w:iCs/>
        </w:rPr>
        <w:t>as</w:t>
      </w:r>
      <w:r w:rsidRPr="00BE4286">
        <w:rPr>
          <w:rFonts w:ascii="Times New Roman" w:eastAsia="Times New Roman" w:hAnsi="Times New Roman"/>
          <w:iCs/>
        </w:rPr>
        <w:t>: aritmija (įskaitant bradikardiją, tachikardiją)</w:t>
      </w:r>
      <w:r w:rsidR="00373E36">
        <w:rPr>
          <w:rFonts w:ascii="Times New Roman" w:eastAsia="Times New Roman" w:hAnsi="Times New Roman"/>
          <w:iCs/>
        </w:rPr>
        <w:t xml:space="preserve">, </w:t>
      </w:r>
      <w:r w:rsidR="00373E36" w:rsidRPr="00BE4286">
        <w:rPr>
          <w:rFonts w:ascii="Times New Roman" w:eastAsia="Times New Roman" w:hAnsi="Times New Roman"/>
          <w:noProof/>
        </w:rPr>
        <w:t>miokardo infarktas</w:t>
      </w:r>
      <w:r w:rsidRPr="00BE4286">
        <w:rPr>
          <w:rFonts w:ascii="Times New Roman" w:eastAsia="Times New Roman" w:hAnsi="Times New Roman"/>
          <w:iCs/>
        </w:rPr>
        <w:t>.</w:t>
      </w:r>
      <w:r w:rsidR="00373E36" w:rsidRPr="00373E36">
        <w:rPr>
          <w:rFonts w:ascii="Times New Roman" w:eastAsia="Times New Roman" w:hAnsi="Times New Roman"/>
          <w:noProof/>
        </w:rPr>
        <w:t xml:space="preserve"> </w:t>
      </w:r>
    </w:p>
    <w:p w14:paraId="698E2FD3" w14:textId="77777777" w:rsidR="00373E36" w:rsidRPr="00BE4286" w:rsidRDefault="00373E36" w:rsidP="005A2624">
      <w:pPr>
        <w:spacing w:after="0" w:line="240" w:lineRule="auto"/>
        <w:rPr>
          <w:rFonts w:ascii="Times New Roman" w:eastAsia="Times New Roman" w:hAnsi="Times New Roman"/>
          <w:iCs/>
        </w:rPr>
      </w:pPr>
      <w:r>
        <w:rPr>
          <w:rFonts w:ascii="Times New Roman" w:eastAsia="Times New Roman" w:hAnsi="Times New Roman"/>
          <w:noProof/>
        </w:rPr>
        <w:t xml:space="preserve">Labai </w:t>
      </w:r>
      <w:r w:rsidR="002645D4">
        <w:rPr>
          <w:rFonts w:ascii="Times New Roman" w:eastAsia="Times New Roman" w:hAnsi="Times New Roman"/>
          <w:noProof/>
        </w:rPr>
        <w:t>ret</w:t>
      </w:r>
      <w:r w:rsidR="00C2356E">
        <w:rPr>
          <w:rFonts w:ascii="Times New Roman" w:eastAsia="Times New Roman" w:hAnsi="Times New Roman"/>
          <w:noProof/>
        </w:rPr>
        <w:t>as</w:t>
      </w:r>
      <w:r>
        <w:rPr>
          <w:rFonts w:ascii="Times New Roman" w:eastAsia="Times New Roman" w:hAnsi="Times New Roman"/>
          <w:noProof/>
        </w:rPr>
        <w:t xml:space="preserve">: </w:t>
      </w:r>
      <w:r w:rsidRPr="00BE4286">
        <w:rPr>
          <w:rFonts w:ascii="Times New Roman" w:eastAsia="Times New Roman" w:hAnsi="Times New Roman"/>
          <w:iCs/>
        </w:rPr>
        <w:t>širdies</w:t>
      </w:r>
      <w:r>
        <w:rPr>
          <w:rFonts w:ascii="Times New Roman" w:eastAsia="Times New Roman" w:hAnsi="Times New Roman"/>
          <w:iCs/>
        </w:rPr>
        <w:t xml:space="preserve"> sustojimas, </w:t>
      </w:r>
      <w:proofErr w:type="spellStart"/>
      <w:r>
        <w:rPr>
          <w:rFonts w:ascii="Times New Roman" w:eastAsia="Times New Roman" w:hAnsi="Times New Roman"/>
          <w:iCs/>
        </w:rPr>
        <w:t>palpitacijos</w:t>
      </w:r>
      <w:proofErr w:type="spellEnd"/>
      <w:r>
        <w:rPr>
          <w:rFonts w:ascii="Times New Roman" w:eastAsia="Times New Roman" w:hAnsi="Times New Roman"/>
          <w:iCs/>
        </w:rPr>
        <w:t>.</w:t>
      </w:r>
    </w:p>
    <w:p w14:paraId="0ECDB3F5"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 xml:space="preserve">Dažnis nežinomas: </w:t>
      </w:r>
      <w:r w:rsidRPr="00BE4286">
        <w:rPr>
          <w:rFonts w:ascii="Times New Roman" w:eastAsia="Times New Roman" w:hAnsi="Times New Roman"/>
          <w:noProof/>
        </w:rPr>
        <w:t>širdies ir kvėpavimo sustojimas</w:t>
      </w:r>
      <w:r w:rsidRPr="007264CD">
        <w:rPr>
          <w:rFonts w:ascii="Times New Roman" w:eastAsia="Times New Roman" w:hAnsi="Times New Roman"/>
          <w:noProof/>
        </w:rPr>
        <w:t>, laidumo sutrikimai,</w:t>
      </w:r>
      <w:r w:rsidRPr="00BE4286">
        <w:rPr>
          <w:rFonts w:ascii="Times New Roman" w:eastAsia="Times New Roman" w:hAnsi="Times New Roman"/>
          <w:noProof/>
        </w:rPr>
        <w:t xml:space="preserve"> skilvelio hipokinezija, vainikinių arterijų trombozė, krūtinės angina, </w:t>
      </w:r>
      <w:r w:rsidRPr="00BE4286">
        <w:rPr>
          <w:rFonts w:ascii="Times New Roman" w:eastAsia="Times New Roman" w:hAnsi="Times New Roman"/>
          <w:iCs/>
        </w:rPr>
        <w:t>vainikinių arterijų spazmai.</w:t>
      </w:r>
    </w:p>
    <w:p w14:paraId="047D6C9D" w14:textId="77777777" w:rsidR="005A2624" w:rsidRPr="00BE4286" w:rsidRDefault="005A2624" w:rsidP="005A2624">
      <w:pPr>
        <w:spacing w:after="0" w:line="240" w:lineRule="auto"/>
        <w:rPr>
          <w:rFonts w:ascii="Times New Roman" w:eastAsia="Times New Roman" w:hAnsi="Times New Roman"/>
          <w:bCs/>
          <w:noProof/>
        </w:rPr>
      </w:pPr>
    </w:p>
    <w:p w14:paraId="5ABC75C3"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Kraujagyslių sutrikimai</w:t>
      </w:r>
    </w:p>
    <w:p w14:paraId="0AFE928F"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paraudimas</w:t>
      </w:r>
      <w:r w:rsidR="00E401D7">
        <w:rPr>
          <w:rFonts w:ascii="Times New Roman" w:eastAsia="Times New Roman" w:hAnsi="Times New Roman"/>
          <w:iCs/>
        </w:rPr>
        <w:t>.</w:t>
      </w:r>
    </w:p>
    <w:p w14:paraId="63492DD2"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lastRenderedPageBreak/>
        <w:t>Ret</w:t>
      </w:r>
      <w:r w:rsidR="00C2356E">
        <w:rPr>
          <w:rFonts w:ascii="Times New Roman" w:eastAsia="Times New Roman" w:hAnsi="Times New Roman"/>
          <w:iCs/>
        </w:rPr>
        <w:t>as</w:t>
      </w:r>
      <w:r w:rsidRPr="00BE4286">
        <w:rPr>
          <w:rFonts w:ascii="Times New Roman" w:eastAsia="Times New Roman" w:hAnsi="Times New Roman"/>
          <w:iCs/>
        </w:rPr>
        <w:t xml:space="preserve">: </w:t>
      </w:r>
      <w:proofErr w:type="spellStart"/>
      <w:r w:rsidRPr="00BE4286">
        <w:rPr>
          <w:rFonts w:ascii="Times New Roman" w:eastAsia="Times New Roman" w:hAnsi="Times New Roman"/>
          <w:iCs/>
        </w:rPr>
        <w:t>hipotenzija</w:t>
      </w:r>
      <w:proofErr w:type="spellEnd"/>
      <w:r w:rsidRPr="00BE4286">
        <w:rPr>
          <w:rFonts w:ascii="Times New Roman" w:eastAsia="Times New Roman" w:hAnsi="Times New Roman"/>
          <w:iCs/>
        </w:rPr>
        <w:t>.</w:t>
      </w:r>
    </w:p>
    <w:p w14:paraId="096FC222"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hipertenzija, išemija.</w:t>
      </w:r>
    </w:p>
    <w:p w14:paraId="1F775AF6"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 xml:space="preserve">Dažnis nežinomas: </w:t>
      </w:r>
      <w:r w:rsidR="00373E36">
        <w:rPr>
          <w:rFonts w:ascii="Times New Roman" w:eastAsia="Times New Roman" w:hAnsi="Times New Roman"/>
          <w:iCs/>
        </w:rPr>
        <w:t xml:space="preserve">šokas, </w:t>
      </w:r>
      <w:r w:rsidRPr="00BE4286">
        <w:rPr>
          <w:rFonts w:ascii="Times New Roman" w:eastAsia="Times New Roman" w:hAnsi="Times New Roman"/>
          <w:iCs/>
        </w:rPr>
        <w:t xml:space="preserve">arterijų spazmas, </w:t>
      </w:r>
      <w:r w:rsidRPr="00BE4286">
        <w:rPr>
          <w:rFonts w:ascii="Times New Roman" w:eastAsia="Times New Roman" w:hAnsi="Times New Roman"/>
          <w:noProof/>
        </w:rPr>
        <w:t>trombozė,</w:t>
      </w:r>
      <w:r w:rsidRPr="00BE4286">
        <w:rPr>
          <w:rFonts w:ascii="Times New Roman" w:eastAsia="Times New Roman" w:hAnsi="Times New Roman"/>
          <w:i/>
          <w:iCs/>
          <w:noProof/>
        </w:rPr>
        <w:t xml:space="preserve"> </w:t>
      </w:r>
      <w:r w:rsidRPr="00BE4286">
        <w:rPr>
          <w:rFonts w:ascii="Times New Roman" w:eastAsia="Times New Roman" w:hAnsi="Times New Roman"/>
          <w:iCs/>
          <w:noProof/>
        </w:rPr>
        <w:t>tromboflebitas</w:t>
      </w:r>
      <w:r w:rsidRPr="00BE4286">
        <w:rPr>
          <w:rFonts w:ascii="Times New Roman" w:eastAsia="Times New Roman" w:hAnsi="Times New Roman"/>
          <w:iCs/>
        </w:rPr>
        <w:t>.</w:t>
      </w:r>
    </w:p>
    <w:p w14:paraId="40E94338" w14:textId="77777777" w:rsidR="005A2624" w:rsidRPr="00BE4286" w:rsidRDefault="005A2624" w:rsidP="005A2624">
      <w:pPr>
        <w:spacing w:after="0" w:line="240" w:lineRule="auto"/>
        <w:rPr>
          <w:rFonts w:ascii="Times New Roman" w:eastAsia="Times New Roman" w:hAnsi="Times New Roman"/>
          <w:iCs/>
        </w:rPr>
      </w:pPr>
    </w:p>
    <w:p w14:paraId="4FC4897E"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Kvėpavimo sistemos, krūtinės ląstos ir tarpuplaučio sutrikimai</w:t>
      </w:r>
    </w:p>
    <w:p w14:paraId="41DB91EC"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Ret</w:t>
      </w:r>
      <w:r w:rsidR="00C2356E">
        <w:rPr>
          <w:rFonts w:ascii="Times New Roman" w:eastAsia="Times New Roman" w:hAnsi="Times New Roman"/>
          <w:iCs/>
        </w:rPr>
        <w:t>as</w:t>
      </w:r>
      <w:r w:rsidRPr="00BE4286">
        <w:rPr>
          <w:rFonts w:ascii="Times New Roman" w:eastAsia="Times New Roman" w:hAnsi="Times New Roman"/>
          <w:iCs/>
        </w:rPr>
        <w:t>: kosulys</w:t>
      </w:r>
      <w:r w:rsidR="00373E36">
        <w:rPr>
          <w:rFonts w:ascii="Times New Roman" w:eastAsia="Times New Roman" w:hAnsi="Times New Roman"/>
          <w:iCs/>
        </w:rPr>
        <w:t>, čiaudulys</w:t>
      </w:r>
      <w:r w:rsidRPr="00BE4286">
        <w:rPr>
          <w:rFonts w:ascii="Times New Roman" w:eastAsia="Times New Roman" w:hAnsi="Times New Roman"/>
          <w:iCs/>
        </w:rPr>
        <w:t>.</w:t>
      </w:r>
    </w:p>
    <w:p w14:paraId="1F79DAD6"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dusulys</w:t>
      </w:r>
      <w:r w:rsidR="00373E36">
        <w:rPr>
          <w:rFonts w:ascii="Times New Roman" w:eastAsia="Times New Roman" w:hAnsi="Times New Roman"/>
          <w:iCs/>
        </w:rPr>
        <w:t xml:space="preserve">, </w:t>
      </w:r>
      <w:r w:rsidR="00D22155">
        <w:rPr>
          <w:rFonts w:ascii="Times New Roman" w:eastAsia="Times New Roman" w:hAnsi="Times New Roman"/>
          <w:iCs/>
        </w:rPr>
        <w:t>ryklės</w:t>
      </w:r>
      <w:r w:rsidR="00373E36">
        <w:rPr>
          <w:rFonts w:ascii="Times New Roman" w:eastAsia="Times New Roman" w:hAnsi="Times New Roman"/>
          <w:iCs/>
        </w:rPr>
        <w:t xml:space="preserve"> sudirginimas, gerklų edema, ryklės edema</w:t>
      </w:r>
      <w:r w:rsidRPr="00BE4286">
        <w:rPr>
          <w:rFonts w:ascii="Times New Roman" w:eastAsia="Times New Roman" w:hAnsi="Times New Roman"/>
        </w:rPr>
        <w:t>.</w:t>
      </w:r>
    </w:p>
    <w:p w14:paraId="20CCFDE4" w14:textId="77777777" w:rsidR="005A2624" w:rsidRPr="00BE4286" w:rsidRDefault="005A2624" w:rsidP="005A2624">
      <w:pPr>
        <w:spacing w:after="0" w:line="240" w:lineRule="auto"/>
        <w:rPr>
          <w:rFonts w:ascii="Times New Roman" w:eastAsia="Times New Roman" w:hAnsi="Times New Roman"/>
          <w:bCs/>
          <w:noProof/>
        </w:rPr>
      </w:pPr>
      <w:r w:rsidRPr="00BE4286">
        <w:rPr>
          <w:rFonts w:ascii="Times New Roman" w:eastAsia="Times New Roman" w:hAnsi="Times New Roman"/>
        </w:rPr>
        <w:t xml:space="preserve">Dažnis nežinomas: </w:t>
      </w:r>
      <w:proofErr w:type="spellStart"/>
      <w:r w:rsidR="00373E36">
        <w:rPr>
          <w:rFonts w:ascii="Times New Roman" w:eastAsia="Times New Roman" w:hAnsi="Times New Roman"/>
        </w:rPr>
        <w:t>nekardiogeninė</w:t>
      </w:r>
      <w:proofErr w:type="spellEnd"/>
      <w:r w:rsidR="00373E36">
        <w:rPr>
          <w:rFonts w:ascii="Times New Roman" w:eastAsia="Times New Roman" w:hAnsi="Times New Roman"/>
        </w:rPr>
        <w:t xml:space="preserve"> </w:t>
      </w:r>
      <w:r w:rsidRPr="00BE4286">
        <w:rPr>
          <w:rFonts w:ascii="Times New Roman" w:eastAsia="Times New Roman" w:hAnsi="Times New Roman"/>
          <w:bCs/>
          <w:noProof/>
        </w:rPr>
        <w:t xml:space="preserve">plaučių edema, </w:t>
      </w:r>
      <w:r w:rsidRPr="007264CD">
        <w:rPr>
          <w:rFonts w:ascii="Times New Roman" w:eastAsia="Times New Roman" w:hAnsi="Times New Roman"/>
          <w:noProof/>
        </w:rPr>
        <w:t>kvėpavimo sustojimas, kvėpavimo nepakankamumas</w:t>
      </w:r>
      <w:r w:rsidR="0009799E">
        <w:rPr>
          <w:rFonts w:ascii="Times New Roman" w:eastAsia="Times New Roman" w:hAnsi="Times New Roman"/>
          <w:noProof/>
        </w:rPr>
        <w:t xml:space="preserve">, </w:t>
      </w:r>
      <w:r w:rsidR="00373E36">
        <w:rPr>
          <w:rFonts w:ascii="Times New Roman" w:eastAsia="Times New Roman" w:hAnsi="Times New Roman"/>
          <w:noProof/>
        </w:rPr>
        <w:t xml:space="preserve">bronchų spazmas, </w:t>
      </w:r>
      <w:r w:rsidR="00D22155">
        <w:rPr>
          <w:rFonts w:ascii="Times New Roman" w:eastAsia="Times New Roman" w:hAnsi="Times New Roman"/>
          <w:noProof/>
        </w:rPr>
        <w:t>ryklės</w:t>
      </w:r>
      <w:r w:rsidR="00373E36">
        <w:rPr>
          <w:rFonts w:ascii="Times New Roman" w:eastAsia="Times New Roman" w:hAnsi="Times New Roman"/>
          <w:noProof/>
        </w:rPr>
        <w:t xml:space="preserve"> </w:t>
      </w:r>
      <w:r w:rsidR="002645D4">
        <w:rPr>
          <w:rFonts w:ascii="Times New Roman" w:eastAsia="Times New Roman" w:hAnsi="Times New Roman"/>
          <w:noProof/>
        </w:rPr>
        <w:t>veržimas</w:t>
      </w:r>
      <w:r w:rsidRPr="00BE4286">
        <w:rPr>
          <w:rFonts w:ascii="Times New Roman" w:eastAsia="Times New Roman" w:hAnsi="Times New Roman"/>
          <w:bCs/>
          <w:noProof/>
        </w:rPr>
        <w:t>.</w:t>
      </w:r>
    </w:p>
    <w:p w14:paraId="7334C581" w14:textId="77777777" w:rsidR="005A2624" w:rsidRPr="00BE4286" w:rsidRDefault="005A2624" w:rsidP="005A2624">
      <w:pPr>
        <w:spacing w:after="0" w:line="240" w:lineRule="auto"/>
        <w:rPr>
          <w:rFonts w:ascii="Times New Roman" w:eastAsia="Times New Roman" w:hAnsi="Times New Roman"/>
          <w:bCs/>
          <w:noProof/>
        </w:rPr>
      </w:pPr>
    </w:p>
    <w:p w14:paraId="4A89D01C"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Virškinimo trakto sutrikimai</w:t>
      </w:r>
    </w:p>
    <w:p w14:paraId="2401B1E4"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pykinimas, vėmimas.</w:t>
      </w:r>
    </w:p>
    <w:p w14:paraId="70124AFF"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pilvo skausmas</w:t>
      </w:r>
      <w:r w:rsidR="00373E36">
        <w:rPr>
          <w:rFonts w:ascii="Times New Roman" w:eastAsia="Times New Roman" w:hAnsi="Times New Roman"/>
          <w:iCs/>
        </w:rPr>
        <w:t xml:space="preserve"> </w:t>
      </w:r>
      <w:r w:rsidRPr="00BE4286">
        <w:rPr>
          <w:rFonts w:ascii="Times New Roman" w:eastAsia="Times New Roman" w:hAnsi="Times New Roman"/>
          <w:iCs/>
        </w:rPr>
        <w:t xml:space="preserve">ir </w:t>
      </w:r>
      <w:r w:rsidR="00373E36">
        <w:rPr>
          <w:rFonts w:ascii="Times New Roman" w:eastAsia="Times New Roman" w:hAnsi="Times New Roman"/>
          <w:iCs/>
        </w:rPr>
        <w:t xml:space="preserve">(arba) </w:t>
      </w:r>
      <w:r w:rsidRPr="00BE4286">
        <w:rPr>
          <w:rFonts w:ascii="Times New Roman" w:eastAsia="Times New Roman" w:hAnsi="Times New Roman"/>
          <w:iCs/>
        </w:rPr>
        <w:t>diskomforto jausmas</w:t>
      </w:r>
      <w:r w:rsidR="00C82D5C">
        <w:rPr>
          <w:rFonts w:ascii="Times New Roman" w:eastAsia="Times New Roman" w:hAnsi="Times New Roman"/>
          <w:iCs/>
        </w:rPr>
        <w:t>,</w:t>
      </w:r>
      <w:r w:rsidR="00C82D5C" w:rsidRPr="00C82D5C">
        <w:rPr>
          <w:rFonts w:ascii="Times New Roman" w:eastAsia="Times New Roman" w:hAnsi="Times New Roman"/>
          <w:iCs/>
        </w:rPr>
        <w:t xml:space="preserve"> </w:t>
      </w:r>
      <w:r w:rsidR="00C82D5C">
        <w:rPr>
          <w:rFonts w:ascii="Times New Roman" w:eastAsia="Times New Roman" w:hAnsi="Times New Roman"/>
          <w:iCs/>
        </w:rPr>
        <w:t>viduriavimas</w:t>
      </w:r>
      <w:r w:rsidRPr="00BE4286">
        <w:rPr>
          <w:rFonts w:ascii="Times New Roman" w:eastAsia="Times New Roman" w:hAnsi="Times New Roman"/>
          <w:iCs/>
        </w:rPr>
        <w:t>.</w:t>
      </w:r>
    </w:p>
    <w:p w14:paraId="08D40A4E"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rPr>
        <w:t xml:space="preserve">Dažnis nežinomas: </w:t>
      </w:r>
      <w:r w:rsidRPr="00BE4286">
        <w:rPr>
          <w:rFonts w:ascii="Times New Roman" w:eastAsia="Times New Roman" w:hAnsi="Times New Roman"/>
          <w:iCs/>
        </w:rPr>
        <w:t>ūminis pankreatitas, pankreatito paūmėjimas, seilių liaukų padidėjimas.</w:t>
      </w:r>
    </w:p>
    <w:p w14:paraId="499C1AF1" w14:textId="77777777" w:rsidR="005A2624" w:rsidRPr="00BE4286" w:rsidRDefault="005A2624" w:rsidP="005A2624">
      <w:pPr>
        <w:spacing w:after="0" w:line="240" w:lineRule="auto"/>
        <w:rPr>
          <w:rFonts w:ascii="Times New Roman" w:eastAsia="Times New Roman" w:hAnsi="Times New Roman"/>
          <w:iCs/>
        </w:rPr>
      </w:pPr>
    </w:p>
    <w:p w14:paraId="04C269C5"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Odos ir poodinio audinio sutrikimai</w:t>
      </w:r>
    </w:p>
    <w:p w14:paraId="3160525B" w14:textId="77777777" w:rsidR="005A2624"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išbėrimas</w:t>
      </w:r>
      <w:r w:rsidR="00373E36">
        <w:rPr>
          <w:rFonts w:ascii="Times New Roman" w:eastAsia="Times New Roman" w:hAnsi="Times New Roman"/>
          <w:iCs/>
        </w:rPr>
        <w:t xml:space="preserve"> arba vaist</w:t>
      </w:r>
      <w:r w:rsidR="00C2356E">
        <w:rPr>
          <w:rFonts w:ascii="Times New Roman" w:eastAsia="Times New Roman" w:hAnsi="Times New Roman"/>
          <w:iCs/>
        </w:rPr>
        <w:t>inių preparat</w:t>
      </w:r>
      <w:r w:rsidR="00373E36">
        <w:rPr>
          <w:rFonts w:ascii="Times New Roman" w:eastAsia="Times New Roman" w:hAnsi="Times New Roman"/>
          <w:iCs/>
        </w:rPr>
        <w:t>ų sukeltas išbėrimas</w:t>
      </w:r>
      <w:r w:rsidRPr="00BE4286">
        <w:rPr>
          <w:rFonts w:ascii="Times New Roman" w:eastAsia="Times New Roman" w:hAnsi="Times New Roman"/>
          <w:iCs/>
        </w:rPr>
        <w:t>, niežėjimas, dilgėlinė.</w:t>
      </w:r>
    </w:p>
    <w:p w14:paraId="574431D7" w14:textId="77777777" w:rsidR="0027071F" w:rsidRPr="00BE4286" w:rsidRDefault="0027071F" w:rsidP="005A2624">
      <w:pPr>
        <w:spacing w:after="0" w:line="240" w:lineRule="auto"/>
        <w:rPr>
          <w:rFonts w:ascii="Times New Roman" w:eastAsia="Times New Roman" w:hAnsi="Times New Roman"/>
          <w:iCs/>
        </w:rPr>
      </w:pPr>
      <w:r>
        <w:rPr>
          <w:rFonts w:ascii="Times New Roman" w:eastAsia="Times New Roman" w:hAnsi="Times New Roman"/>
          <w:iCs/>
        </w:rPr>
        <w:t>Ret</w:t>
      </w:r>
      <w:r w:rsidR="00C2356E">
        <w:rPr>
          <w:rFonts w:ascii="Times New Roman" w:eastAsia="Times New Roman" w:hAnsi="Times New Roman"/>
          <w:iCs/>
        </w:rPr>
        <w:t>as</w:t>
      </w:r>
      <w:r>
        <w:rPr>
          <w:rFonts w:ascii="Times New Roman" w:eastAsia="Times New Roman" w:hAnsi="Times New Roman"/>
          <w:iCs/>
        </w:rPr>
        <w:t xml:space="preserve">: </w:t>
      </w:r>
      <w:proofErr w:type="spellStart"/>
      <w:r>
        <w:rPr>
          <w:rFonts w:ascii="Times New Roman" w:eastAsia="Times New Roman" w:hAnsi="Times New Roman"/>
          <w:iCs/>
        </w:rPr>
        <w:t>eritema</w:t>
      </w:r>
      <w:proofErr w:type="spellEnd"/>
      <w:r w:rsidR="00E401D7">
        <w:rPr>
          <w:rFonts w:ascii="Times New Roman" w:eastAsia="Times New Roman" w:hAnsi="Times New Roman"/>
          <w:iCs/>
        </w:rPr>
        <w:t>.</w:t>
      </w:r>
    </w:p>
    <w:p w14:paraId="6E38FB91"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xml:space="preserve">: </w:t>
      </w:r>
      <w:proofErr w:type="spellStart"/>
      <w:r w:rsidRPr="0027071F">
        <w:rPr>
          <w:rFonts w:ascii="Times New Roman" w:eastAsia="Times New Roman" w:hAnsi="Times New Roman"/>
          <w:iCs/>
        </w:rPr>
        <w:t>angioneurozinė</w:t>
      </w:r>
      <w:proofErr w:type="spellEnd"/>
      <w:r w:rsidRPr="0027071F">
        <w:rPr>
          <w:rFonts w:ascii="Times New Roman" w:eastAsia="Times New Roman" w:hAnsi="Times New Roman"/>
          <w:iCs/>
        </w:rPr>
        <w:t xml:space="preserve"> edema,</w:t>
      </w:r>
      <w:r w:rsidR="00373E36">
        <w:rPr>
          <w:rFonts w:ascii="Times New Roman" w:eastAsia="Times New Roman" w:hAnsi="Times New Roman"/>
          <w:iCs/>
        </w:rPr>
        <w:t xml:space="preserve"> </w:t>
      </w:r>
      <w:proofErr w:type="spellStart"/>
      <w:r w:rsidR="00373E36">
        <w:rPr>
          <w:rFonts w:ascii="Times New Roman" w:eastAsia="Times New Roman" w:hAnsi="Times New Roman"/>
          <w:iCs/>
        </w:rPr>
        <w:t>hiperhidrozė</w:t>
      </w:r>
      <w:proofErr w:type="spellEnd"/>
      <w:r w:rsidRPr="00BE4286">
        <w:rPr>
          <w:rFonts w:ascii="Times New Roman" w:eastAsia="Times New Roman" w:hAnsi="Times New Roman"/>
          <w:iCs/>
        </w:rPr>
        <w:t>.</w:t>
      </w:r>
    </w:p>
    <w:p w14:paraId="1B17CA30"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Cs/>
        </w:rPr>
        <w:t xml:space="preserve">Dažnis nežinomas: </w:t>
      </w:r>
      <w:proofErr w:type="spellStart"/>
      <w:r w:rsidRPr="00BE4286">
        <w:rPr>
          <w:rFonts w:ascii="Times New Roman" w:eastAsia="Times New Roman" w:hAnsi="Times New Roman"/>
          <w:iCs/>
        </w:rPr>
        <w:t>pūslinis</w:t>
      </w:r>
      <w:proofErr w:type="spellEnd"/>
      <w:r w:rsidRPr="00BE4286">
        <w:rPr>
          <w:rFonts w:ascii="Times New Roman" w:eastAsia="Times New Roman" w:hAnsi="Times New Roman"/>
          <w:iCs/>
        </w:rPr>
        <w:t xml:space="preserve"> </w:t>
      </w:r>
      <w:r w:rsidR="00373E36">
        <w:rPr>
          <w:rFonts w:ascii="Times New Roman" w:eastAsia="Times New Roman" w:hAnsi="Times New Roman"/>
          <w:iCs/>
        </w:rPr>
        <w:t xml:space="preserve">arba </w:t>
      </w:r>
      <w:proofErr w:type="spellStart"/>
      <w:r w:rsidR="00373E36">
        <w:rPr>
          <w:rFonts w:ascii="Times New Roman" w:eastAsia="Times New Roman" w:hAnsi="Times New Roman"/>
          <w:iCs/>
        </w:rPr>
        <w:t>eksfoliacinis</w:t>
      </w:r>
      <w:proofErr w:type="spellEnd"/>
      <w:r w:rsidR="00373E36">
        <w:rPr>
          <w:rFonts w:ascii="Times New Roman" w:eastAsia="Times New Roman" w:hAnsi="Times New Roman"/>
          <w:iCs/>
        </w:rPr>
        <w:t xml:space="preserve"> </w:t>
      </w:r>
      <w:r w:rsidRPr="00BE4286">
        <w:rPr>
          <w:rFonts w:ascii="Times New Roman" w:eastAsia="Times New Roman" w:hAnsi="Times New Roman"/>
          <w:iCs/>
        </w:rPr>
        <w:t xml:space="preserve">dermatitas, </w:t>
      </w:r>
      <w:proofErr w:type="spellStart"/>
      <w:r w:rsidRPr="00BE4286">
        <w:rPr>
          <w:rFonts w:ascii="Times New Roman" w:eastAsia="Times New Roman" w:hAnsi="Times New Roman"/>
          <w:iCs/>
        </w:rPr>
        <w:t>Stivenso</w:t>
      </w:r>
      <w:proofErr w:type="spellEnd"/>
      <w:r w:rsidRPr="00BE4286">
        <w:rPr>
          <w:rFonts w:ascii="Times New Roman" w:eastAsia="Times New Roman" w:hAnsi="Times New Roman"/>
          <w:iCs/>
        </w:rPr>
        <w:t xml:space="preserve">-Džonsono sindromas, daugiaformė </w:t>
      </w:r>
      <w:proofErr w:type="spellStart"/>
      <w:r w:rsidRPr="00BE4286">
        <w:rPr>
          <w:rFonts w:ascii="Times New Roman" w:eastAsia="Times New Roman" w:hAnsi="Times New Roman"/>
          <w:iCs/>
        </w:rPr>
        <w:t>eritema</w:t>
      </w:r>
      <w:proofErr w:type="spellEnd"/>
      <w:r w:rsidRPr="00BE4286">
        <w:rPr>
          <w:rFonts w:ascii="Times New Roman" w:eastAsia="Times New Roman" w:hAnsi="Times New Roman"/>
          <w:iCs/>
        </w:rPr>
        <w:t xml:space="preserve">, toksinė epidermio </w:t>
      </w:r>
      <w:proofErr w:type="spellStart"/>
      <w:r w:rsidRPr="00BE4286">
        <w:rPr>
          <w:rFonts w:ascii="Times New Roman" w:eastAsia="Times New Roman" w:hAnsi="Times New Roman"/>
          <w:iCs/>
        </w:rPr>
        <w:t>nekrolizė</w:t>
      </w:r>
      <w:proofErr w:type="spellEnd"/>
      <w:r w:rsidRPr="00BE4286">
        <w:rPr>
          <w:rFonts w:ascii="Times New Roman" w:eastAsia="Times New Roman" w:hAnsi="Times New Roman"/>
          <w:iCs/>
        </w:rPr>
        <w:t xml:space="preserve">, </w:t>
      </w:r>
      <w:r w:rsidRPr="00BE4286">
        <w:rPr>
          <w:rFonts w:ascii="Times New Roman" w:hAnsi="Times New Roman"/>
        </w:rPr>
        <w:t xml:space="preserve">ūminė </w:t>
      </w:r>
      <w:proofErr w:type="spellStart"/>
      <w:r w:rsidRPr="00BE4286">
        <w:rPr>
          <w:rFonts w:ascii="Times New Roman" w:hAnsi="Times New Roman"/>
        </w:rPr>
        <w:t>generalizuota</w:t>
      </w:r>
      <w:proofErr w:type="spellEnd"/>
      <w:r w:rsidRPr="00BE4286">
        <w:rPr>
          <w:rFonts w:ascii="Times New Roman" w:hAnsi="Times New Roman"/>
        </w:rPr>
        <w:t xml:space="preserve"> </w:t>
      </w:r>
      <w:proofErr w:type="spellStart"/>
      <w:r w:rsidRPr="00BE4286">
        <w:rPr>
          <w:rFonts w:ascii="Times New Roman" w:hAnsi="Times New Roman"/>
        </w:rPr>
        <w:t>egzanteminė</w:t>
      </w:r>
      <w:proofErr w:type="spellEnd"/>
      <w:r w:rsidRPr="00BE4286">
        <w:rPr>
          <w:rFonts w:ascii="Times New Roman" w:hAnsi="Times New Roman"/>
        </w:rPr>
        <w:t xml:space="preserve"> </w:t>
      </w:r>
      <w:proofErr w:type="spellStart"/>
      <w:r w:rsidRPr="00BE4286">
        <w:rPr>
          <w:rFonts w:ascii="Times New Roman" w:hAnsi="Times New Roman"/>
        </w:rPr>
        <w:t>pustuliozė</w:t>
      </w:r>
      <w:proofErr w:type="spellEnd"/>
      <w:r w:rsidRPr="00BE4286">
        <w:rPr>
          <w:rFonts w:ascii="Times New Roman" w:eastAsia="Times New Roman" w:hAnsi="Times New Roman"/>
          <w:iCs/>
        </w:rPr>
        <w:t>, vaist</w:t>
      </w:r>
      <w:r w:rsidR="00C2356E">
        <w:rPr>
          <w:rFonts w:ascii="Times New Roman" w:eastAsia="Times New Roman" w:hAnsi="Times New Roman"/>
          <w:iCs/>
        </w:rPr>
        <w:t>inių preparat</w:t>
      </w:r>
      <w:r w:rsidRPr="00BE4286">
        <w:rPr>
          <w:rFonts w:ascii="Times New Roman" w:eastAsia="Times New Roman" w:hAnsi="Times New Roman"/>
          <w:iCs/>
        </w:rPr>
        <w:t xml:space="preserve">ų sukeltas </w:t>
      </w:r>
      <w:r w:rsidR="00C2356E">
        <w:rPr>
          <w:rFonts w:ascii="Times New Roman" w:eastAsia="Times New Roman" w:hAnsi="Times New Roman"/>
          <w:iCs/>
        </w:rPr>
        <w:t>iš</w:t>
      </w:r>
      <w:r w:rsidRPr="00BE4286">
        <w:rPr>
          <w:rFonts w:ascii="Times New Roman" w:eastAsia="Times New Roman" w:hAnsi="Times New Roman"/>
          <w:iCs/>
        </w:rPr>
        <w:t xml:space="preserve">bėrimas su </w:t>
      </w:r>
      <w:proofErr w:type="spellStart"/>
      <w:r w:rsidRPr="00BE4286">
        <w:rPr>
          <w:rFonts w:ascii="Times New Roman" w:eastAsia="Times New Roman" w:hAnsi="Times New Roman"/>
          <w:iCs/>
        </w:rPr>
        <w:t>eozinofilija</w:t>
      </w:r>
      <w:proofErr w:type="spellEnd"/>
      <w:r w:rsidRPr="00BE4286">
        <w:rPr>
          <w:rFonts w:ascii="Times New Roman" w:eastAsia="Times New Roman" w:hAnsi="Times New Roman"/>
          <w:iCs/>
        </w:rPr>
        <w:t xml:space="preserve"> ir sisteminiais simptomais.</w:t>
      </w:r>
    </w:p>
    <w:p w14:paraId="7AB4451D" w14:textId="77777777" w:rsidR="005A2624" w:rsidRPr="00BE4286" w:rsidRDefault="005A2624" w:rsidP="005A2624">
      <w:pPr>
        <w:spacing w:after="0" w:line="240" w:lineRule="auto"/>
        <w:rPr>
          <w:rFonts w:ascii="Times New Roman" w:eastAsia="Times New Roman" w:hAnsi="Times New Roman"/>
          <w:i/>
          <w:iCs/>
        </w:rPr>
      </w:pPr>
    </w:p>
    <w:p w14:paraId="70CC53C8"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Skeleto, raumenų ir jungiamojo audinio sutrikimai</w:t>
      </w:r>
    </w:p>
    <w:p w14:paraId="69B70F5F"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nugaros skausmas, raumenų spazmas.</w:t>
      </w:r>
    </w:p>
    <w:p w14:paraId="2ED5A91F"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 xml:space="preserve">Dažnis nežinomas: </w:t>
      </w:r>
      <w:proofErr w:type="spellStart"/>
      <w:r w:rsidRPr="00BE4286">
        <w:rPr>
          <w:rFonts w:ascii="Times New Roman" w:eastAsia="Times New Roman" w:hAnsi="Times New Roman"/>
          <w:iCs/>
        </w:rPr>
        <w:t>artralgija</w:t>
      </w:r>
      <w:proofErr w:type="spellEnd"/>
      <w:r w:rsidRPr="00BE4286">
        <w:rPr>
          <w:rFonts w:ascii="Times New Roman" w:eastAsia="Times New Roman" w:hAnsi="Times New Roman"/>
          <w:iCs/>
        </w:rPr>
        <w:t>.</w:t>
      </w:r>
    </w:p>
    <w:p w14:paraId="55C5DC88" w14:textId="77777777" w:rsidR="005A2624" w:rsidRPr="00BE4286" w:rsidRDefault="005A2624" w:rsidP="005A2624">
      <w:pPr>
        <w:spacing w:after="0" w:line="240" w:lineRule="auto"/>
        <w:rPr>
          <w:rFonts w:ascii="Times New Roman" w:eastAsia="Times New Roman" w:hAnsi="Times New Roman"/>
          <w:iCs/>
        </w:rPr>
      </w:pPr>
    </w:p>
    <w:p w14:paraId="22AA382E" w14:textId="77777777" w:rsidR="005A2624" w:rsidRPr="00BE4286" w:rsidRDefault="005A2624" w:rsidP="00AC0772">
      <w:pPr>
        <w:spacing w:after="0" w:line="240" w:lineRule="auto"/>
        <w:rPr>
          <w:rFonts w:ascii="Times New Roman" w:eastAsia="Times New Roman" w:hAnsi="Times New Roman"/>
          <w:i/>
          <w:iCs/>
        </w:rPr>
      </w:pPr>
      <w:r w:rsidRPr="00BE4286">
        <w:rPr>
          <w:rFonts w:ascii="Times New Roman" w:eastAsia="Times New Roman" w:hAnsi="Times New Roman"/>
          <w:i/>
          <w:iCs/>
        </w:rPr>
        <w:t>Inkstų ir šlapimo takų sutrikimai</w:t>
      </w:r>
    </w:p>
    <w:p w14:paraId="773A1054" w14:textId="77777777" w:rsidR="005A2624" w:rsidRDefault="00373E36" w:rsidP="00AC0772">
      <w:pPr>
        <w:spacing w:after="0" w:line="240" w:lineRule="auto"/>
        <w:rPr>
          <w:rFonts w:ascii="Times New Roman" w:eastAsia="Times New Roman" w:hAnsi="Times New Roman"/>
          <w:iCs/>
        </w:rPr>
      </w:pPr>
      <w:r>
        <w:rPr>
          <w:rFonts w:ascii="Times New Roman" w:eastAsia="Times New Roman" w:hAnsi="Times New Roman"/>
          <w:iCs/>
        </w:rPr>
        <w:t>Nedažn</w:t>
      </w:r>
      <w:r w:rsidR="00C2356E">
        <w:rPr>
          <w:rFonts w:ascii="Times New Roman" w:eastAsia="Times New Roman" w:hAnsi="Times New Roman"/>
          <w:iCs/>
        </w:rPr>
        <w:t>as</w:t>
      </w:r>
      <w:r w:rsidR="005A2624" w:rsidRPr="00BE4286">
        <w:rPr>
          <w:rFonts w:ascii="Times New Roman" w:eastAsia="Times New Roman" w:hAnsi="Times New Roman"/>
          <w:iCs/>
        </w:rPr>
        <w:t xml:space="preserve">: </w:t>
      </w:r>
      <w:r>
        <w:rPr>
          <w:rFonts w:ascii="Times New Roman" w:eastAsia="Times New Roman" w:hAnsi="Times New Roman"/>
          <w:iCs/>
        </w:rPr>
        <w:t xml:space="preserve">ūminis inkstų pažeidimas arba toksinė </w:t>
      </w:r>
      <w:proofErr w:type="spellStart"/>
      <w:r>
        <w:rPr>
          <w:rFonts w:ascii="Times New Roman" w:eastAsia="Times New Roman" w:hAnsi="Times New Roman"/>
          <w:iCs/>
        </w:rPr>
        <w:t>nefropatija</w:t>
      </w:r>
      <w:proofErr w:type="spellEnd"/>
      <w:r>
        <w:rPr>
          <w:rFonts w:ascii="Times New Roman" w:eastAsia="Times New Roman" w:hAnsi="Times New Roman"/>
          <w:iCs/>
        </w:rPr>
        <w:t xml:space="preserve"> (</w:t>
      </w:r>
      <w:r w:rsidR="00473F4F">
        <w:rPr>
          <w:rFonts w:ascii="Times New Roman" w:eastAsia="Times New Roman" w:hAnsi="Times New Roman"/>
          <w:iCs/>
        </w:rPr>
        <w:t>kontrastinės medžiagos sukelta</w:t>
      </w:r>
      <w:r>
        <w:rPr>
          <w:rFonts w:ascii="Times New Roman" w:eastAsia="Times New Roman" w:hAnsi="Times New Roman"/>
          <w:iCs/>
        </w:rPr>
        <w:t xml:space="preserve"> </w:t>
      </w:r>
      <w:proofErr w:type="spellStart"/>
      <w:r>
        <w:rPr>
          <w:rFonts w:ascii="Times New Roman" w:eastAsia="Times New Roman" w:hAnsi="Times New Roman"/>
          <w:iCs/>
        </w:rPr>
        <w:t>nefropatija</w:t>
      </w:r>
      <w:proofErr w:type="spellEnd"/>
      <w:r>
        <w:rPr>
          <w:rFonts w:ascii="Times New Roman" w:eastAsia="Times New Roman" w:hAnsi="Times New Roman"/>
          <w:iCs/>
        </w:rPr>
        <w:t xml:space="preserve"> K</w:t>
      </w:r>
      <w:r w:rsidR="002645D4">
        <w:rPr>
          <w:rFonts w:ascii="Times New Roman" w:eastAsia="Times New Roman" w:hAnsi="Times New Roman"/>
          <w:iCs/>
        </w:rPr>
        <w:t>S</w:t>
      </w:r>
      <w:r>
        <w:rPr>
          <w:rFonts w:ascii="Times New Roman" w:eastAsia="Times New Roman" w:hAnsi="Times New Roman"/>
          <w:iCs/>
        </w:rPr>
        <w:t>N)</w:t>
      </w:r>
      <w:r w:rsidR="005A2624" w:rsidRPr="00BE4286">
        <w:rPr>
          <w:rFonts w:ascii="Times New Roman" w:eastAsia="Times New Roman" w:hAnsi="Times New Roman"/>
          <w:iCs/>
        </w:rPr>
        <w:t>.</w:t>
      </w:r>
    </w:p>
    <w:p w14:paraId="09915BA2" w14:textId="77777777" w:rsidR="00373E36" w:rsidRPr="00BE4286" w:rsidRDefault="00373E36" w:rsidP="005A2624">
      <w:pPr>
        <w:spacing w:after="0" w:line="240" w:lineRule="auto"/>
        <w:rPr>
          <w:rFonts w:ascii="Times New Roman" w:eastAsia="Times New Roman" w:hAnsi="Times New Roman"/>
          <w:iCs/>
        </w:rPr>
      </w:pPr>
      <w:r>
        <w:rPr>
          <w:rFonts w:ascii="Times New Roman" w:eastAsia="Times New Roman" w:hAnsi="Times New Roman"/>
          <w:iCs/>
        </w:rPr>
        <w:t>Dažnis nežinomas: padidėjęs kreatinino kiekis kraujyje.</w:t>
      </w:r>
    </w:p>
    <w:p w14:paraId="287505BC" w14:textId="77777777" w:rsidR="005A2624" w:rsidRPr="00BE4286" w:rsidRDefault="005A2624" w:rsidP="005A2624">
      <w:pPr>
        <w:spacing w:after="0" w:line="240" w:lineRule="auto"/>
        <w:rPr>
          <w:rFonts w:ascii="Times New Roman" w:eastAsia="Times New Roman" w:hAnsi="Times New Roman"/>
          <w:iCs/>
        </w:rPr>
      </w:pPr>
    </w:p>
    <w:p w14:paraId="2C69B366"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Bendrieji sutrikimai ir vartojimo vietos pažeidimai</w:t>
      </w:r>
    </w:p>
    <w:p w14:paraId="6E140913"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šilumos pojūtis, krūtinės skausmas.</w:t>
      </w:r>
    </w:p>
    <w:p w14:paraId="11AD0083"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Ret</w:t>
      </w:r>
      <w:r w:rsidR="00C2356E">
        <w:rPr>
          <w:rFonts w:ascii="Times New Roman" w:eastAsia="Times New Roman" w:hAnsi="Times New Roman"/>
          <w:iCs/>
        </w:rPr>
        <w:t>as</w:t>
      </w:r>
      <w:r w:rsidRPr="00BE4286">
        <w:rPr>
          <w:rFonts w:ascii="Times New Roman" w:eastAsia="Times New Roman" w:hAnsi="Times New Roman"/>
          <w:iCs/>
        </w:rPr>
        <w:t xml:space="preserve">: drebulys, karščiavimas, </w:t>
      </w:r>
      <w:r w:rsidR="00373E36">
        <w:rPr>
          <w:rFonts w:ascii="Times New Roman" w:eastAsia="Times New Roman" w:hAnsi="Times New Roman"/>
          <w:iCs/>
        </w:rPr>
        <w:t xml:space="preserve">skausmas ir </w:t>
      </w:r>
      <w:r w:rsidR="00373E36" w:rsidRPr="00BE4286">
        <w:rPr>
          <w:rFonts w:ascii="Times New Roman" w:eastAsia="Times New Roman" w:hAnsi="Times New Roman"/>
          <w:iCs/>
        </w:rPr>
        <w:t xml:space="preserve">diskomfortas, </w:t>
      </w:r>
      <w:r w:rsidRPr="00BE4286">
        <w:rPr>
          <w:rFonts w:ascii="Times New Roman" w:eastAsia="Times New Roman" w:hAnsi="Times New Roman"/>
          <w:iCs/>
        </w:rPr>
        <w:t xml:space="preserve">suleidimo vietos reakcijos, įskaitant </w:t>
      </w:r>
      <w:proofErr w:type="spellStart"/>
      <w:r w:rsidRPr="00BE4286">
        <w:rPr>
          <w:rFonts w:ascii="Times New Roman" w:eastAsia="Times New Roman" w:hAnsi="Times New Roman"/>
          <w:iCs/>
        </w:rPr>
        <w:t>ekstravazaciją</w:t>
      </w:r>
      <w:proofErr w:type="spellEnd"/>
      <w:r w:rsidR="00373E36">
        <w:rPr>
          <w:rFonts w:ascii="Times New Roman" w:eastAsia="Times New Roman" w:hAnsi="Times New Roman"/>
          <w:iCs/>
        </w:rPr>
        <w:t>, šalčio jutimas</w:t>
      </w:r>
      <w:r w:rsidRPr="00BE4286">
        <w:rPr>
          <w:rFonts w:ascii="Times New Roman" w:eastAsia="Times New Roman" w:hAnsi="Times New Roman"/>
          <w:iCs/>
        </w:rPr>
        <w:t>.</w:t>
      </w:r>
    </w:p>
    <w:p w14:paraId="34F95691" w14:textId="77777777" w:rsidR="005A2624"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xml:space="preserve">: </w:t>
      </w:r>
      <w:proofErr w:type="spellStart"/>
      <w:r w:rsidRPr="00BE4286">
        <w:rPr>
          <w:rFonts w:ascii="Times New Roman" w:eastAsia="Times New Roman" w:hAnsi="Times New Roman"/>
          <w:iCs/>
        </w:rPr>
        <w:t>asteninės</w:t>
      </w:r>
      <w:proofErr w:type="spellEnd"/>
      <w:r w:rsidRPr="00BE4286">
        <w:rPr>
          <w:rFonts w:ascii="Times New Roman" w:eastAsia="Times New Roman" w:hAnsi="Times New Roman"/>
          <w:iCs/>
        </w:rPr>
        <w:t xml:space="preserve"> būklės (įskaitant negalavimą, nuovargį)</w:t>
      </w:r>
      <w:r w:rsidR="00373E36">
        <w:rPr>
          <w:rFonts w:ascii="Times New Roman" w:eastAsia="Times New Roman" w:hAnsi="Times New Roman"/>
          <w:iCs/>
        </w:rPr>
        <w:t>, veido edema, lokalizuota edema</w:t>
      </w:r>
      <w:r w:rsidRPr="00BE4286">
        <w:rPr>
          <w:rFonts w:ascii="Times New Roman" w:eastAsia="Times New Roman" w:hAnsi="Times New Roman"/>
          <w:iCs/>
        </w:rPr>
        <w:t>.</w:t>
      </w:r>
    </w:p>
    <w:p w14:paraId="5C7ABC42" w14:textId="77777777" w:rsidR="00473F4F" w:rsidRPr="00BE4286" w:rsidRDefault="00473F4F" w:rsidP="005A2624">
      <w:pPr>
        <w:spacing w:after="0" w:line="240" w:lineRule="auto"/>
        <w:rPr>
          <w:rFonts w:ascii="Times New Roman" w:eastAsia="Times New Roman" w:hAnsi="Times New Roman"/>
          <w:iCs/>
        </w:rPr>
      </w:pPr>
      <w:r>
        <w:rPr>
          <w:rFonts w:ascii="Times New Roman" w:eastAsia="Times New Roman" w:hAnsi="Times New Roman"/>
          <w:iCs/>
        </w:rPr>
        <w:t>Dažnis nežinomas: patinimas.</w:t>
      </w:r>
    </w:p>
    <w:p w14:paraId="6B952A08" w14:textId="77777777" w:rsidR="005A2624" w:rsidRPr="00BE4286" w:rsidRDefault="005A2624" w:rsidP="005A2624">
      <w:pPr>
        <w:spacing w:after="0" w:line="240" w:lineRule="auto"/>
        <w:rPr>
          <w:rFonts w:ascii="Times New Roman" w:eastAsia="Times New Roman" w:hAnsi="Times New Roman"/>
          <w:iCs/>
        </w:rPr>
      </w:pPr>
    </w:p>
    <w:p w14:paraId="547A70FD"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Sužalojimai, apsinuodijimai ir procedūrų komplikacijos</w:t>
      </w:r>
    </w:p>
    <w:p w14:paraId="784D6BF4"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 xml:space="preserve">Dažnis nežinomas: </w:t>
      </w:r>
      <w:proofErr w:type="spellStart"/>
      <w:r w:rsidRPr="00BE4286">
        <w:rPr>
          <w:rFonts w:ascii="Times New Roman" w:eastAsia="Times New Roman" w:hAnsi="Times New Roman"/>
          <w:iCs/>
        </w:rPr>
        <w:t>jodizmas</w:t>
      </w:r>
      <w:proofErr w:type="spellEnd"/>
      <w:r w:rsidRPr="00BE4286">
        <w:rPr>
          <w:rFonts w:ascii="Times New Roman" w:eastAsia="Times New Roman" w:hAnsi="Times New Roman"/>
          <w:iCs/>
        </w:rPr>
        <w:t>.</w:t>
      </w:r>
    </w:p>
    <w:p w14:paraId="4D336BDF" w14:textId="77777777" w:rsidR="005A2624" w:rsidRPr="00BE4286" w:rsidRDefault="005A2624" w:rsidP="005A2624">
      <w:pPr>
        <w:spacing w:after="0" w:line="240" w:lineRule="auto"/>
        <w:rPr>
          <w:rFonts w:ascii="Times New Roman" w:eastAsia="Times New Roman" w:hAnsi="Times New Roman"/>
          <w:bCs/>
          <w:noProof/>
        </w:rPr>
      </w:pPr>
    </w:p>
    <w:p w14:paraId="48BE2A25" w14:textId="77777777" w:rsidR="005A2624" w:rsidRPr="00BE4286" w:rsidRDefault="005A2624" w:rsidP="00BB0DDF">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Pavartojus į povoratinklinę ertmę</w:t>
      </w:r>
    </w:p>
    <w:p w14:paraId="4263A901" w14:textId="77777777" w:rsidR="005A2624" w:rsidRPr="00BE4286" w:rsidRDefault="005A2624" w:rsidP="00BB0DDF">
      <w:pPr>
        <w:spacing w:after="0" w:line="240" w:lineRule="auto"/>
        <w:rPr>
          <w:rFonts w:ascii="Times New Roman" w:eastAsia="Times New Roman" w:hAnsi="Times New Roman"/>
          <w:bCs/>
          <w:noProof/>
        </w:rPr>
      </w:pPr>
      <w:r w:rsidRPr="00BE4286">
        <w:rPr>
          <w:rFonts w:ascii="Times New Roman" w:eastAsia="Times New Roman" w:hAnsi="Times New Roman"/>
          <w:noProof/>
        </w:rPr>
        <w:t xml:space="preserve">Nepageidaujamas poveikis,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kontrastinio</w:t>
      </w:r>
      <w:r w:rsidR="00C2356E">
        <w:rPr>
          <w:rFonts w:ascii="Times New Roman" w:eastAsia="Times New Roman" w:hAnsi="Times New Roman"/>
          <w:noProof/>
        </w:rPr>
        <w:t xml:space="preserve"> vaistinio</w:t>
      </w:r>
      <w:r w:rsidRPr="00BE4286">
        <w:rPr>
          <w:rFonts w:ascii="Times New Roman" w:eastAsia="Times New Roman" w:hAnsi="Times New Roman"/>
          <w:noProof/>
        </w:rPr>
        <w:t xml:space="preserve"> preparato į povoratinklinę ertmę, gali pasireikšti vėliau, praėjus net keletui valandų ar dienų po procedūros. Šių komplikacijų dažnumas panašus į komplikacijų po lumbalinės punkcijos dažnį.</w:t>
      </w:r>
    </w:p>
    <w:p w14:paraId="045763DC" w14:textId="77777777" w:rsidR="005A2624" w:rsidRPr="00BE4286" w:rsidRDefault="005A2624" w:rsidP="005A2624">
      <w:pPr>
        <w:spacing w:after="0" w:line="240" w:lineRule="auto"/>
        <w:rPr>
          <w:rFonts w:ascii="Times New Roman" w:eastAsia="Times New Roman" w:hAnsi="Times New Roman"/>
          <w:bCs/>
          <w:noProof/>
        </w:rPr>
      </w:pPr>
    </w:p>
    <w:p w14:paraId="279E8FE4"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bCs/>
          <w:noProof/>
        </w:rPr>
        <w:t>Pavartojus kitų nejoninių jodo turinčių kontrastinių</w:t>
      </w:r>
      <w:r w:rsidR="00C2356E">
        <w:rPr>
          <w:rFonts w:ascii="Times New Roman" w:eastAsia="Times New Roman" w:hAnsi="Times New Roman"/>
          <w:bCs/>
          <w:noProof/>
        </w:rPr>
        <w:t xml:space="preserve"> vaistinių</w:t>
      </w:r>
      <w:r w:rsidRPr="00BE4286">
        <w:rPr>
          <w:rFonts w:ascii="Times New Roman" w:eastAsia="Times New Roman" w:hAnsi="Times New Roman"/>
          <w:bCs/>
          <w:noProof/>
        </w:rPr>
        <w:t xml:space="preserve"> preparatų yra pasitaikęs</w:t>
      </w:r>
      <w:r w:rsidRPr="00BE4286">
        <w:rPr>
          <w:rFonts w:ascii="Times New Roman" w:eastAsia="Times New Roman" w:hAnsi="Times New Roman"/>
          <w:bCs/>
          <w:i/>
          <w:iCs/>
          <w:noProof/>
        </w:rPr>
        <w:t xml:space="preserve"> </w:t>
      </w:r>
      <w:r w:rsidRPr="00BE4286">
        <w:rPr>
          <w:rFonts w:ascii="Times New Roman" w:eastAsia="Times New Roman" w:hAnsi="Times New Roman"/>
          <w:bCs/>
          <w:iCs/>
          <w:noProof/>
        </w:rPr>
        <w:t>galvos smegenų dangalų dirginimas</w:t>
      </w:r>
      <w:r w:rsidRPr="00BE4286">
        <w:rPr>
          <w:rFonts w:ascii="Times New Roman" w:eastAsia="Times New Roman" w:hAnsi="Times New Roman"/>
          <w:bCs/>
          <w:i/>
          <w:iCs/>
          <w:noProof/>
        </w:rPr>
        <w:t>,</w:t>
      </w:r>
      <w:r w:rsidRPr="00BE4286">
        <w:rPr>
          <w:rFonts w:ascii="Times New Roman" w:eastAsia="Times New Roman" w:hAnsi="Times New Roman"/>
          <w:noProof/>
        </w:rPr>
        <w:t xml:space="preserve"> sukeliantis fotofobiją ir meningizmą bei nedidelio intensyvumo cheminį meningitą. Reikia nepamiršti ir apie infekcinio meningito galimybę. </w:t>
      </w:r>
    </w:p>
    <w:p w14:paraId="0902F4AC" w14:textId="77777777" w:rsidR="005A2624" w:rsidRPr="00BE4286" w:rsidRDefault="005A2624" w:rsidP="005A2624">
      <w:pPr>
        <w:spacing w:after="0" w:line="240" w:lineRule="auto"/>
        <w:rPr>
          <w:rFonts w:ascii="Times New Roman" w:eastAsia="Times New Roman" w:hAnsi="Times New Roman"/>
          <w:noProof/>
        </w:rPr>
      </w:pPr>
    </w:p>
    <w:p w14:paraId="517131F7"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Imuninės sistemos sutrikimai</w:t>
      </w:r>
    </w:p>
    <w:p w14:paraId="7E96B58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Dažnis nežinomas: padidėjęs jautrumas, įskaitant anafilaksines/</w:t>
      </w:r>
      <w:r w:rsidRPr="00BE4286">
        <w:rPr>
          <w:rFonts w:ascii="Times New Roman" w:eastAsia="Times New Roman" w:hAnsi="Times New Roman"/>
          <w:iCs/>
          <w:noProof/>
        </w:rPr>
        <w:t>anafilaktoidines</w:t>
      </w:r>
      <w:r w:rsidRPr="00BE4286">
        <w:rPr>
          <w:rFonts w:ascii="Times New Roman" w:eastAsia="Times New Roman" w:hAnsi="Times New Roman"/>
          <w:noProof/>
        </w:rPr>
        <w:t xml:space="preserve"> reakcijas.</w:t>
      </w:r>
    </w:p>
    <w:p w14:paraId="76BE21D4" w14:textId="77777777" w:rsidR="005A2624" w:rsidRPr="00BE4286" w:rsidRDefault="005A2624" w:rsidP="005A2624">
      <w:pPr>
        <w:spacing w:after="0" w:line="240" w:lineRule="auto"/>
        <w:rPr>
          <w:rFonts w:ascii="Times New Roman" w:eastAsia="Times New Roman" w:hAnsi="Times New Roman"/>
          <w:iCs/>
          <w:noProof/>
        </w:rPr>
      </w:pPr>
    </w:p>
    <w:p w14:paraId="7724A78A" w14:textId="77777777" w:rsidR="005A2624" w:rsidRPr="00BE4286" w:rsidRDefault="005A2624" w:rsidP="005A2624">
      <w:pPr>
        <w:spacing w:after="0" w:line="240" w:lineRule="auto"/>
        <w:rPr>
          <w:rFonts w:ascii="Times New Roman" w:eastAsia="Times New Roman" w:hAnsi="Times New Roman"/>
          <w:i/>
        </w:rPr>
      </w:pPr>
      <w:r w:rsidRPr="00BE4286">
        <w:rPr>
          <w:rFonts w:ascii="Times New Roman" w:eastAsia="Times New Roman" w:hAnsi="Times New Roman"/>
          <w:i/>
        </w:rPr>
        <w:t>Nervų sistemos sutrikimai</w:t>
      </w:r>
    </w:p>
    <w:p w14:paraId="543C5E21"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rPr>
        <w:t>Nedažni: galvos skausmas (gali būti stiprus ir užsitęsęs).</w:t>
      </w:r>
    </w:p>
    <w:p w14:paraId="2AF401B7"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rPr>
        <w:lastRenderedPageBreak/>
        <w:t>Dažnis nežinomas: svaigulys,</w:t>
      </w:r>
      <w:r w:rsidRPr="00BE4286">
        <w:rPr>
          <w:rFonts w:ascii="Times New Roman" w:eastAsia="Times New Roman" w:hAnsi="Times New Roman"/>
          <w:bCs/>
        </w:rPr>
        <w:t xml:space="preserve"> </w:t>
      </w:r>
      <w:r w:rsidRPr="00BE4286">
        <w:rPr>
          <w:rFonts w:ascii="Times New Roman" w:eastAsia="Times New Roman" w:hAnsi="Times New Roman"/>
          <w:noProof/>
        </w:rPr>
        <w:t xml:space="preserve">trumpalaikė kontrastinės medžiagos sukelta encefalopatija, </w:t>
      </w:r>
      <w:r w:rsidR="00473F4F">
        <w:rPr>
          <w:rFonts w:ascii="Times New Roman" w:eastAsia="Times New Roman" w:hAnsi="Times New Roman"/>
          <w:noProof/>
        </w:rPr>
        <w:t xml:space="preserve">sukelta kontrastinės medžiagos ekstravazacijos, kuri gali pasireikšti sensorine, motorine ar globaline neurologine disfunkcija, </w:t>
      </w:r>
      <w:r w:rsidRPr="00BE4286">
        <w:rPr>
          <w:rFonts w:ascii="Times New Roman" w:eastAsia="Times New Roman" w:hAnsi="Times New Roman"/>
          <w:noProof/>
        </w:rPr>
        <w:t>įskaitant amneziją, haliucinacijas, sumišimo būseną</w:t>
      </w:r>
      <w:r w:rsidR="00473F4F">
        <w:rPr>
          <w:rFonts w:ascii="Times New Roman" w:eastAsia="Times New Roman" w:hAnsi="Times New Roman"/>
          <w:noProof/>
        </w:rPr>
        <w:t>, paralyžių, parezę, orientacijos sutrikimą, trumpalaikį kalbos sutrikimą, afaziją, kalbos sutrikimus</w:t>
      </w:r>
      <w:r w:rsidRPr="00BE4286">
        <w:rPr>
          <w:rFonts w:ascii="Times New Roman" w:eastAsia="Times New Roman" w:hAnsi="Times New Roman"/>
          <w:noProof/>
        </w:rPr>
        <w:t>.</w:t>
      </w:r>
    </w:p>
    <w:p w14:paraId="6DF28845" w14:textId="77777777" w:rsidR="005A2624" w:rsidRPr="00BE4286" w:rsidRDefault="005A2624" w:rsidP="005A2624">
      <w:pPr>
        <w:spacing w:after="0" w:line="240" w:lineRule="auto"/>
        <w:rPr>
          <w:rFonts w:ascii="Times New Roman" w:eastAsia="Times New Roman" w:hAnsi="Times New Roman"/>
        </w:rPr>
      </w:pPr>
    </w:p>
    <w:p w14:paraId="0C62A127"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Virškinimo trakto sutrikimai</w:t>
      </w:r>
    </w:p>
    <w:p w14:paraId="3ECCFFCD"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vėmimas.</w:t>
      </w:r>
    </w:p>
    <w:p w14:paraId="597E42DF"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Dažnis nežinomas: pykinimas.</w:t>
      </w:r>
    </w:p>
    <w:p w14:paraId="5BD85853" w14:textId="77777777" w:rsidR="005A2624" w:rsidRPr="00BE4286" w:rsidRDefault="005A2624" w:rsidP="005A2624">
      <w:pPr>
        <w:spacing w:after="0" w:line="240" w:lineRule="auto"/>
        <w:rPr>
          <w:rFonts w:ascii="Times New Roman" w:eastAsia="Times New Roman" w:hAnsi="Times New Roman"/>
        </w:rPr>
      </w:pPr>
    </w:p>
    <w:p w14:paraId="15C156E6"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Skeleto, raumenų ir jungiamojo audinio sutrikimai</w:t>
      </w:r>
    </w:p>
    <w:p w14:paraId="352F7ADD"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ret</w:t>
      </w:r>
      <w:r w:rsidR="00C2356E">
        <w:rPr>
          <w:rFonts w:ascii="Times New Roman" w:eastAsia="Times New Roman" w:hAnsi="Times New Roman"/>
          <w:iCs/>
        </w:rPr>
        <w:t>as</w:t>
      </w:r>
      <w:r w:rsidRPr="00BE4286">
        <w:rPr>
          <w:rFonts w:ascii="Times New Roman" w:eastAsia="Times New Roman" w:hAnsi="Times New Roman"/>
          <w:iCs/>
        </w:rPr>
        <w:t>: raumenų spazmas.</w:t>
      </w:r>
    </w:p>
    <w:p w14:paraId="79894ACC" w14:textId="77777777" w:rsidR="005A2624" w:rsidRPr="00BE4286" w:rsidRDefault="005A2624" w:rsidP="005A2624">
      <w:pPr>
        <w:spacing w:after="0" w:line="240" w:lineRule="auto"/>
        <w:rPr>
          <w:rFonts w:ascii="Times New Roman" w:eastAsia="Times New Roman" w:hAnsi="Times New Roman"/>
        </w:rPr>
      </w:pPr>
    </w:p>
    <w:p w14:paraId="23075E23"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Bendrieji sutrikimai ir vartojimo vietos pažeidimai</w:t>
      </w:r>
    </w:p>
    <w:p w14:paraId="6CB3191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rPr>
        <w:t>Dažnis nežinomas: drebulys, injekcijos vieto</w:t>
      </w:r>
      <w:r w:rsidR="0027071F">
        <w:rPr>
          <w:rFonts w:ascii="Times New Roman" w:eastAsia="Times New Roman" w:hAnsi="Times New Roman"/>
        </w:rPr>
        <w:t>s reakcijos</w:t>
      </w:r>
      <w:r w:rsidRPr="00BE4286">
        <w:rPr>
          <w:rFonts w:ascii="Times New Roman" w:eastAsia="Times New Roman" w:hAnsi="Times New Roman"/>
        </w:rPr>
        <w:t>.</w:t>
      </w:r>
    </w:p>
    <w:p w14:paraId="2DD65FEC" w14:textId="77777777" w:rsidR="005A2624" w:rsidRPr="00BE4286" w:rsidRDefault="005A2624" w:rsidP="005A2624">
      <w:pPr>
        <w:spacing w:after="0" w:line="240" w:lineRule="auto"/>
        <w:rPr>
          <w:rFonts w:ascii="Times New Roman" w:eastAsia="Times New Roman" w:hAnsi="Times New Roman"/>
          <w:noProof/>
        </w:rPr>
      </w:pPr>
    </w:p>
    <w:p w14:paraId="142AAF30" w14:textId="77777777" w:rsidR="005A2624" w:rsidRPr="00BE4286" w:rsidRDefault="005A2624" w:rsidP="005A2624">
      <w:pPr>
        <w:spacing w:after="0" w:line="240" w:lineRule="auto"/>
        <w:rPr>
          <w:rFonts w:ascii="Times New Roman" w:eastAsia="Times New Roman" w:hAnsi="Times New Roman"/>
          <w:bCs/>
          <w:noProof/>
          <w:u w:val="single"/>
        </w:rPr>
      </w:pPr>
      <w:r w:rsidRPr="00BE4286">
        <w:rPr>
          <w:rFonts w:ascii="Times New Roman" w:eastAsia="Times New Roman" w:hAnsi="Times New Roman"/>
          <w:bCs/>
          <w:noProof/>
          <w:u w:val="single"/>
        </w:rPr>
        <w:t>Histerosalpingografija (HSG)</w:t>
      </w:r>
    </w:p>
    <w:p w14:paraId="448F7EBB" w14:textId="77777777" w:rsidR="005A2624" w:rsidRPr="00BE4286" w:rsidRDefault="005A2624" w:rsidP="005A2624">
      <w:pPr>
        <w:spacing w:after="0" w:line="240" w:lineRule="auto"/>
        <w:rPr>
          <w:rFonts w:ascii="Times New Roman" w:eastAsia="Times New Roman" w:hAnsi="Times New Roman"/>
          <w:bCs/>
          <w:i/>
          <w:noProof/>
        </w:rPr>
      </w:pPr>
    </w:p>
    <w:p w14:paraId="4FFDB1E9"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Imuninės sistemos sutrikimai</w:t>
      </w:r>
    </w:p>
    <w:p w14:paraId="529F19A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Dažnis nežinomas: padidėjęs jautrumas.</w:t>
      </w:r>
    </w:p>
    <w:p w14:paraId="3CA7E59F" w14:textId="77777777" w:rsidR="005A2624" w:rsidRPr="00BE4286" w:rsidRDefault="005A2624" w:rsidP="005A2624">
      <w:pPr>
        <w:spacing w:after="0" w:line="240" w:lineRule="auto"/>
        <w:rPr>
          <w:rFonts w:ascii="Times New Roman" w:eastAsia="Times New Roman" w:hAnsi="Times New Roman"/>
          <w:bCs/>
          <w:i/>
          <w:noProof/>
        </w:rPr>
      </w:pPr>
    </w:p>
    <w:p w14:paraId="1020E952" w14:textId="77777777" w:rsidR="005A2624" w:rsidRPr="00BE4286" w:rsidRDefault="005A2624" w:rsidP="005A2624">
      <w:pPr>
        <w:spacing w:after="0" w:line="240" w:lineRule="auto"/>
        <w:rPr>
          <w:rFonts w:ascii="Times New Roman" w:eastAsia="Times New Roman" w:hAnsi="Times New Roman"/>
          <w:i/>
        </w:rPr>
      </w:pPr>
      <w:r w:rsidRPr="00BE4286">
        <w:rPr>
          <w:rFonts w:ascii="Times New Roman" w:eastAsia="Times New Roman" w:hAnsi="Times New Roman"/>
          <w:i/>
        </w:rPr>
        <w:t>Nervų sistemos sutrikimai</w:t>
      </w:r>
    </w:p>
    <w:p w14:paraId="59A3991F" w14:textId="77777777" w:rsidR="005A2624" w:rsidRPr="00BE4286" w:rsidRDefault="005A2624" w:rsidP="005A2624">
      <w:pPr>
        <w:spacing w:after="0" w:line="240" w:lineRule="auto"/>
        <w:rPr>
          <w:rFonts w:ascii="Times New Roman" w:eastAsia="Times New Roman" w:hAnsi="Times New Roman"/>
          <w:bCs/>
          <w:i/>
          <w:noProof/>
        </w:rPr>
      </w:pPr>
      <w:r w:rsidRPr="00BE4286">
        <w:rPr>
          <w:rFonts w:ascii="Times New Roman" w:eastAsia="Times New Roman" w:hAnsi="Times New Roman"/>
        </w:rPr>
        <w:t>Dažn</w:t>
      </w:r>
      <w:r w:rsidR="00C2356E">
        <w:rPr>
          <w:rFonts w:ascii="Times New Roman" w:eastAsia="Times New Roman" w:hAnsi="Times New Roman"/>
        </w:rPr>
        <w:t>as</w:t>
      </w:r>
      <w:r w:rsidRPr="00BE4286">
        <w:rPr>
          <w:rFonts w:ascii="Times New Roman" w:eastAsia="Times New Roman" w:hAnsi="Times New Roman"/>
        </w:rPr>
        <w:t>: galvos skausmas.</w:t>
      </w:r>
    </w:p>
    <w:p w14:paraId="74362C26" w14:textId="77777777" w:rsidR="005A2624" w:rsidRPr="00BE4286" w:rsidRDefault="005A2624" w:rsidP="005A2624">
      <w:pPr>
        <w:spacing w:after="0" w:line="240" w:lineRule="auto"/>
        <w:rPr>
          <w:rFonts w:ascii="Times New Roman" w:eastAsia="Times New Roman" w:hAnsi="Times New Roman"/>
          <w:bCs/>
          <w:i/>
          <w:noProof/>
        </w:rPr>
      </w:pPr>
    </w:p>
    <w:p w14:paraId="5D48B19A"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Virškinimo trakto sutrikimai</w:t>
      </w:r>
    </w:p>
    <w:p w14:paraId="48D24E44"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dažn</w:t>
      </w:r>
      <w:r w:rsidR="00C2356E">
        <w:rPr>
          <w:rFonts w:ascii="Times New Roman" w:eastAsia="Times New Roman" w:hAnsi="Times New Roman"/>
          <w:iCs/>
        </w:rPr>
        <w:t>as</w:t>
      </w:r>
      <w:r w:rsidRPr="00BE4286">
        <w:rPr>
          <w:rFonts w:ascii="Times New Roman" w:eastAsia="Times New Roman" w:hAnsi="Times New Roman"/>
          <w:iCs/>
        </w:rPr>
        <w:t>: pilvo skausmas.</w:t>
      </w:r>
    </w:p>
    <w:p w14:paraId="47116111"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Dažn</w:t>
      </w:r>
      <w:r w:rsidR="00C2356E">
        <w:rPr>
          <w:rFonts w:ascii="Times New Roman" w:eastAsia="Times New Roman" w:hAnsi="Times New Roman"/>
          <w:iCs/>
        </w:rPr>
        <w:t>as</w:t>
      </w:r>
      <w:r w:rsidRPr="00BE4286">
        <w:rPr>
          <w:rFonts w:ascii="Times New Roman" w:eastAsia="Times New Roman" w:hAnsi="Times New Roman"/>
          <w:iCs/>
        </w:rPr>
        <w:t>: pykinimas.</w:t>
      </w:r>
    </w:p>
    <w:p w14:paraId="00C5A544" w14:textId="77777777" w:rsidR="005A2624" w:rsidRPr="00BE4286" w:rsidRDefault="00473F4F" w:rsidP="005A2624">
      <w:pPr>
        <w:spacing w:after="0" w:line="240" w:lineRule="auto"/>
        <w:rPr>
          <w:rFonts w:ascii="Times New Roman" w:eastAsia="Times New Roman" w:hAnsi="Times New Roman"/>
          <w:iCs/>
        </w:rPr>
      </w:pPr>
      <w:r>
        <w:rPr>
          <w:rFonts w:ascii="Times New Roman" w:eastAsia="Times New Roman" w:hAnsi="Times New Roman"/>
          <w:iCs/>
        </w:rPr>
        <w:t>Nedažn</w:t>
      </w:r>
      <w:r w:rsidR="00C2356E">
        <w:rPr>
          <w:rFonts w:ascii="Times New Roman" w:eastAsia="Times New Roman" w:hAnsi="Times New Roman"/>
          <w:iCs/>
        </w:rPr>
        <w:t>as</w:t>
      </w:r>
      <w:r w:rsidR="005A2624" w:rsidRPr="00BE4286">
        <w:rPr>
          <w:rFonts w:ascii="Times New Roman" w:eastAsia="Times New Roman" w:hAnsi="Times New Roman"/>
          <w:iCs/>
        </w:rPr>
        <w:t>: vėmimas.</w:t>
      </w:r>
    </w:p>
    <w:p w14:paraId="3961DE3F" w14:textId="77777777" w:rsidR="005A2624" w:rsidRPr="00BE4286" w:rsidRDefault="005A2624" w:rsidP="005A2624">
      <w:pPr>
        <w:spacing w:after="0" w:line="240" w:lineRule="auto"/>
        <w:rPr>
          <w:rFonts w:ascii="Times New Roman" w:eastAsia="Times New Roman" w:hAnsi="Times New Roman"/>
          <w:iCs/>
        </w:rPr>
      </w:pPr>
    </w:p>
    <w:p w14:paraId="7A97E7BB"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Lytinės sistemos ir krūties sutrikimai</w:t>
      </w:r>
    </w:p>
    <w:p w14:paraId="30A1FC3A"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Labai dažn</w:t>
      </w:r>
      <w:r w:rsidR="00C2356E">
        <w:rPr>
          <w:rFonts w:ascii="Times New Roman" w:eastAsia="Times New Roman" w:hAnsi="Times New Roman"/>
          <w:iCs/>
        </w:rPr>
        <w:t>as</w:t>
      </w:r>
      <w:r w:rsidRPr="00BE4286">
        <w:rPr>
          <w:rFonts w:ascii="Times New Roman" w:eastAsia="Times New Roman" w:hAnsi="Times New Roman"/>
          <w:iCs/>
        </w:rPr>
        <w:t>: kraujavimas iš makšties.</w:t>
      </w:r>
    </w:p>
    <w:p w14:paraId="51560A52" w14:textId="77777777" w:rsidR="005A2624" w:rsidRPr="00BE4286" w:rsidRDefault="005A2624" w:rsidP="005A2624">
      <w:pPr>
        <w:spacing w:after="0" w:line="240" w:lineRule="auto"/>
        <w:rPr>
          <w:rFonts w:ascii="Times New Roman" w:eastAsia="Times New Roman" w:hAnsi="Times New Roman"/>
          <w:iCs/>
        </w:rPr>
      </w:pPr>
    </w:p>
    <w:p w14:paraId="6CD6D00A"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Bendrieji sutrikimai ir vartojimo vietos pažeidimai</w:t>
      </w:r>
    </w:p>
    <w:p w14:paraId="07F81130"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rPr>
        <w:t>Dažn</w:t>
      </w:r>
      <w:r w:rsidR="00C2356E">
        <w:rPr>
          <w:rFonts w:ascii="Times New Roman" w:eastAsia="Times New Roman" w:hAnsi="Times New Roman"/>
        </w:rPr>
        <w:t>as</w:t>
      </w:r>
      <w:r w:rsidRPr="00BE4286">
        <w:rPr>
          <w:rFonts w:ascii="Times New Roman" w:eastAsia="Times New Roman" w:hAnsi="Times New Roman"/>
        </w:rPr>
        <w:t>: karščiavimas.</w:t>
      </w:r>
    </w:p>
    <w:p w14:paraId="52B8142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rPr>
        <w:t>Dažnis nežinomas: drebulys, injekcijos vietos reakcijos.</w:t>
      </w:r>
    </w:p>
    <w:p w14:paraId="7AEA4BCC" w14:textId="77777777" w:rsidR="005A2624" w:rsidRPr="00BE4286" w:rsidRDefault="005A2624" w:rsidP="005A2624">
      <w:pPr>
        <w:spacing w:after="0" w:line="240" w:lineRule="auto"/>
        <w:rPr>
          <w:rFonts w:ascii="Times New Roman" w:eastAsia="Times New Roman" w:hAnsi="Times New Roman"/>
          <w:bCs/>
          <w:i/>
          <w:noProof/>
        </w:rPr>
      </w:pPr>
    </w:p>
    <w:p w14:paraId="096AC853" w14:textId="77777777" w:rsidR="005A2624" w:rsidRPr="00BE4286" w:rsidRDefault="005A2624" w:rsidP="005A2624">
      <w:pPr>
        <w:spacing w:after="0" w:line="240" w:lineRule="auto"/>
        <w:rPr>
          <w:rFonts w:ascii="Times New Roman" w:eastAsia="Times New Roman" w:hAnsi="Times New Roman"/>
          <w:bCs/>
          <w:noProof/>
          <w:u w:val="single"/>
        </w:rPr>
      </w:pPr>
      <w:r w:rsidRPr="00BE4286">
        <w:rPr>
          <w:rFonts w:ascii="Times New Roman" w:eastAsia="Times New Roman" w:hAnsi="Times New Roman"/>
          <w:bCs/>
          <w:noProof/>
          <w:u w:val="single"/>
        </w:rPr>
        <w:t>Artrografija</w:t>
      </w:r>
    </w:p>
    <w:p w14:paraId="6093CB54" w14:textId="77777777" w:rsidR="005A2624" w:rsidRPr="00BE4286" w:rsidRDefault="005A2624" w:rsidP="005A2624">
      <w:pPr>
        <w:spacing w:after="0" w:line="240" w:lineRule="auto"/>
        <w:rPr>
          <w:rFonts w:ascii="Times New Roman" w:eastAsia="Times New Roman" w:hAnsi="Times New Roman"/>
          <w:bCs/>
          <w:noProof/>
        </w:rPr>
      </w:pPr>
    </w:p>
    <w:p w14:paraId="20EC31AE"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Imuninės sistemos sutrikimai</w:t>
      </w:r>
    </w:p>
    <w:p w14:paraId="203AA3B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Dažnis nežinomas: padidėjęs jautrumas, įskaitant anafilaksines/</w:t>
      </w:r>
      <w:r w:rsidRPr="00BE4286">
        <w:rPr>
          <w:rFonts w:ascii="Times New Roman" w:eastAsia="Times New Roman" w:hAnsi="Times New Roman"/>
          <w:iCs/>
          <w:noProof/>
        </w:rPr>
        <w:t>anafilaktoidines</w:t>
      </w:r>
      <w:r w:rsidRPr="00BE4286">
        <w:rPr>
          <w:rFonts w:ascii="Times New Roman" w:eastAsia="Times New Roman" w:hAnsi="Times New Roman"/>
          <w:noProof/>
        </w:rPr>
        <w:t xml:space="preserve"> reakcijas.</w:t>
      </w:r>
    </w:p>
    <w:p w14:paraId="04A7BCF0" w14:textId="77777777" w:rsidR="005A2624" w:rsidRPr="00BE4286" w:rsidRDefault="005A2624" w:rsidP="005A2624">
      <w:pPr>
        <w:spacing w:after="0" w:line="240" w:lineRule="auto"/>
        <w:rPr>
          <w:rFonts w:ascii="Times New Roman" w:eastAsia="Times New Roman" w:hAnsi="Times New Roman"/>
          <w:i/>
          <w:iCs/>
        </w:rPr>
      </w:pPr>
    </w:p>
    <w:p w14:paraId="3207F6AA"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Bendrieji sutrikimai ir vartojimo vietos pažeidimai</w:t>
      </w:r>
    </w:p>
    <w:p w14:paraId="768EA96D"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Dažn</w:t>
      </w:r>
      <w:r w:rsidR="00C2356E">
        <w:rPr>
          <w:rFonts w:ascii="Times New Roman" w:eastAsia="Times New Roman" w:hAnsi="Times New Roman"/>
          <w:iCs/>
        </w:rPr>
        <w:t>as</w:t>
      </w:r>
      <w:r w:rsidRPr="00BE4286">
        <w:rPr>
          <w:rFonts w:ascii="Times New Roman" w:eastAsia="Times New Roman" w:hAnsi="Times New Roman"/>
          <w:iCs/>
        </w:rPr>
        <w:t xml:space="preserve">: </w:t>
      </w:r>
      <w:r w:rsidRPr="00BE4286">
        <w:rPr>
          <w:rFonts w:ascii="Times New Roman" w:eastAsia="Times New Roman" w:hAnsi="Times New Roman"/>
        </w:rPr>
        <w:t>skausmas injekcijos vietoje.</w:t>
      </w:r>
    </w:p>
    <w:p w14:paraId="5A06BA5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rPr>
        <w:t>Dažnis nežinomas: drebulys.</w:t>
      </w:r>
    </w:p>
    <w:p w14:paraId="4F27DCFF" w14:textId="77777777" w:rsidR="005A2624" w:rsidRPr="00BE4286" w:rsidRDefault="005A2624" w:rsidP="005A2624">
      <w:pPr>
        <w:spacing w:after="0" w:line="240" w:lineRule="auto"/>
        <w:rPr>
          <w:rFonts w:ascii="Times New Roman" w:eastAsia="Times New Roman" w:hAnsi="Times New Roman"/>
          <w:bCs/>
          <w:noProof/>
        </w:rPr>
      </w:pPr>
    </w:p>
    <w:p w14:paraId="4755F55C" w14:textId="77777777" w:rsidR="005A2624" w:rsidRPr="00BE4286" w:rsidRDefault="005A2624" w:rsidP="005A2624">
      <w:pPr>
        <w:spacing w:after="0" w:line="240" w:lineRule="auto"/>
        <w:rPr>
          <w:rFonts w:ascii="Times New Roman" w:eastAsia="Times New Roman" w:hAnsi="Times New Roman"/>
          <w:bCs/>
          <w:noProof/>
          <w:u w:val="single"/>
        </w:rPr>
      </w:pPr>
      <w:r w:rsidRPr="00BE4286">
        <w:rPr>
          <w:rFonts w:ascii="Times New Roman" w:eastAsia="Times New Roman" w:hAnsi="Times New Roman"/>
          <w:bCs/>
          <w:noProof/>
          <w:u w:val="single"/>
        </w:rPr>
        <w:t>Virškinimo trakto tyrimai</w:t>
      </w:r>
    </w:p>
    <w:p w14:paraId="47B29247" w14:textId="77777777" w:rsidR="005A2624" w:rsidRPr="00BE4286" w:rsidRDefault="005A2624" w:rsidP="005A2624">
      <w:pPr>
        <w:spacing w:after="0" w:line="240" w:lineRule="auto"/>
        <w:rPr>
          <w:rFonts w:ascii="Times New Roman" w:eastAsia="Times New Roman" w:hAnsi="Times New Roman"/>
          <w:bCs/>
          <w:noProof/>
        </w:rPr>
      </w:pPr>
    </w:p>
    <w:p w14:paraId="28A28F0D"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Imuninės sistemos sutrikimai</w:t>
      </w:r>
    </w:p>
    <w:p w14:paraId="7F56B6B7"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Dažnis nežinomas: padidėjęs jautrumas, įskaitant anafilaksines/</w:t>
      </w:r>
      <w:r w:rsidRPr="00BE4286">
        <w:rPr>
          <w:rFonts w:ascii="Times New Roman" w:eastAsia="Times New Roman" w:hAnsi="Times New Roman"/>
          <w:iCs/>
          <w:noProof/>
        </w:rPr>
        <w:t>anafilaktoidines</w:t>
      </w:r>
      <w:r w:rsidRPr="00BE4286">
        <w:rPr>
          <w:rFonts w:ascii="Times New Roman" w:eastAsia="Times New Roman" w:hAnsi="Times New Roman"/>
          <w:noProof/>
        </w:rPr>
        <w:t xml:space="preserve"> reakcijas.</w:t>
      </w:r>
    </w:p>
    <w:p w14:paraId="3CAC983F" w14:textId="77777777" w:rsidR="005A2624" w:rsidRPr="00BE4286" w:rsidRDefault="005A2624" w:rsidP="005A2624">
      <w:pPr>
        <w:spacing w:after="0" w:line="240" w:lineRule="auto"/>
        <w:rPr>
          <w:rFonts w:ascii="Times New Roman" w:eastAsia="Times New Roman" w:hAnsi="Times New Roman"/>
          <w:bCs/>
          <w:noProof/>
        </w:rPr>
      </w:pPr>
    </w:p>
    <w:p w14:paraId="445975D7"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Virškinimo trakto sutrikimai</w:t>
      </w:r>
    </w:p>
    <w:p w14:paraId="370A817D"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Dažn</w:t>
      </w:r>
      <w:r w:rsidR="00C2356E">
        <w:rPr>
          <w:rFonts w:ascii="Times New Roman" w:eastAsia="Times New Roman" w:hAnsi="Times New Roman"/>
          <w:iCs/>
        </w:rPr>
        <w:t>as</w:t>
      </w:r>
      <w:r w:rsidRPr="00BE4286">
        <w:rPr>
          <w:rFonts w:ascii="Times New Roman" w:eastAsia="Times New Roman" w:hAnsi="Times New Roman"/>
          <w:iCs/>
        </w:rPr>
        <w:t xml:space="preserve">: </w:t>
      </w:r>
      <w:r w:rsidRPr="00BE4286">
        <w:rPr>
          <w:rFonts w:ascii="Times New Roman" w:eastAsia="Times New Roman" w:hAnsi="Times New Roman"/>
          <w:bCs/>
          <w:noProof/>
        </w:rPr>
        <w:t>viduriavimas, pilvo skausmas, pykinimas.</w:t>
      </w:r>
    </w:p>
    <w:p w14:paraId="29165DB8" w14:textId="77777777" w:rsidR="005A2624" w:rsidRPr="00BE4286" w:rsidRDefault="005A2624" w:rsidP="005A2624">
      <w:pPr>
        <w:spacing w:after="0" w:line="240" w:lineRule="auto"/>
        <w:rPr>
          <w:rFonts w:ascii="Times New Roman" w:eastAsia="Times New Roman" w:hAnsi="Times New Roman"/>
          <w:iCs/>
        </w:rPr>
      </w:pPr>
      <w:r w:rsidRPr="00BE4286">
        <w:rPr>
          <w:rFonts w:ascii="Times New Roman" w:eastAsia="Times New Roman" w:hAnsi="Times New Roman"/>
          <w:iCs/>
        </w:rPr>
        <w:t>Nedažn</w:t>
      </w:r>
      <w:r w:rsidR="00C2356E">
        <w:rPr>
          <w:rFonts w:ascii="Times New Roman" w:eastAsia="Times New Roman" w:hAnsi="Times New Roman"/>
          <w:iCs/>
        </w:rPr>
        <w:t>as</w:t>
      </w:r>
      <w:r w:rsidRPr="00BE4286">
        <w:rPr>
          <w:rFonts w:ascii="Times New Roman" w:eastAsia="Times New Roman" w:hAnsi="Times New Roman"/>
          <w:iCs/>
        </w:rPr>
        <w:t>: vėmimas.</w:t>
      </w:r>
    </w:p>
    <w:p w14:paraId="5A16365B" w14:textId="77777777" w:rsidR="005A2624" w:rsidRPr="00BE4286" w:rsidRDefault="005A2624" w:rsidP="005A2624">
      <w:pPr>
        <w:spacing w:after="0" w:line="240" w:lineRule="auto"/>
        <w:rPr>
          <w:rFonts w:ascii="Times New Roman" w:eastAsia="Times New Roman" w:hAnsi="Times New Roman"/>
          <w:bCs/>
          <w:noProof/>
        </w:rPr>
      </w:pPr>
    </w:p>
    <w:p w14:paraId="21302B16" w14:textId="77777777" w:rsidR="005A2624" w:rsidRPr="00BE4286" w:rsidRDefault="005A2624" w:rsidP="005A2624">
      <w:pPr>
        <w:spacing w:after="0" w:line="240" w:lineRule="auto"/>
        <w:rPr>
          <w:rFonts w:ascii="Times New Roman" w:eastAsia="Times New Roman" w:hAnsi="Times New Roman"/>
          <w:i/>
          <w:iCs/>
        </w:rPr>
      </w:pPr>
      <w:r w:rsidRPr="00BE4286">
        <w:rPr>
          <w:rFonts w:ascii="Times New Roman" w:eastAsia="Times New Roman" w:hAnsi="Times New Roman"/>
          <w:i/>
          <w:iCs/>
        </w:rPr>
        <w:t>Bendrieji sutrikimai ir vartojimo vietos pažeidimai</w:t>
      </w:r>
    </w:p>
    <w:p w14:paraId="4FF19F4B" w14:textId="77777777" w:rsidR="005A2624" w:rsidRPr="00BE4286" w:rsidRDefault="005A2624" w:rsidP="005A2624">
      <w:pPr>
        <w:spacing w:after="0" w:line="240" w:lineRule="auto"/>
        <w:rPr>
          <w:rFonts w:ascii="Times New Roman" w:eastAsia="Times New Roman" w:hAnsi="Times New Roman"/>
          <w:bCs/>
          <w:noProof/>
        </w:rPr>
      </w:pPr>
      <w:r w:rsidRPr="00BE4286">
        <w:rPr>
          <w:rFonts w:ascii="Times New Roman" w:eastAsia="Times New Roman" w:hAnsi="Times New Roman"/>
        </w:rPr>
        <w:t>Dažnis nežinomas: drebulys.</w:t>
      </w:r>
    </w:p>
    <w:p w14:paraId="0378D1D9" w14:textId="77777777" w:rsidR="005A2624" w:rsidRPr="00BE4286" w:rsidRDefault="005A2624" w:rsidP="005A2624">
      <w:pPr>
        <w:spacing w:after="0" w:line="240" w:lineRule="auto"/>
        <w:rPr>
          <w:rFonts w:ascii="Times New Roman" w:eastAsia="Times New Roman" w:hAnsi="Times New Roman"/>
          <w:bCs/>
          <w:noProof/>
        </w:rPr>
      </w:pPr>
    </w:p>
    <w:p w14:paraId="4D171DE4" w14:textId="77777777" w:rsidR="005A2624" w:rsidRPr="00BE4286" w:rsidRDefault="005A2624" w:rsidP="005A2624">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BE4286">
        <w:rPr>
          <w:rFonts w:ascii="Times New Roman" w:eastAsia="Times New Roman" w:hAnsi="Times New Roman"/>
          <w:noProof/>
          <w:snapToGrid w:val="0"/>
          <w:szCs w:val="24"/>
          <w:u w:val="single"/>
        </w:rPr>
        <w:t>Pranešimas apie įtariamas nepageidaujamas reakcijas</w:t>
      </w:r>
    </w:p>
    <w:p w14:paraId="0AE2862E" w14:textId="4470383A" w:rsidR="005A2624" w:rsidRPr="00BE4286" w:rsidRDefault="00546A18" w:rsidP="005A2624">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546A18">
        <w:rPr>
          <w:rFonts w:ascii="Times New Roman" w:eastAsia="Times New Roman" w:hAnsi="Times New Roman"/>
          <w:noProof/>
          <w:snapToGrid w:val="0"/>
          <w:szCs w:val="24"/>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F4237BA" w14:textId="77777777" w:rsidR="005A2624" w:rsidRPr="00BE4286" w:rsidRDefault="005A2624" w:rsidP="005A2624">
      <w:pPr>
        <w:spacing w:after="0" w:line="240" w:lineRule="auto"/>
        <w:rPr>
          <w:rFonts w:ascii="Times New Roman" w:eastAsia="Times New Roman" w:hAnsi="Times New Roman"/>
          <w:bCs/>
          <w:noProof/>
        </w:rPr>
      </w:pPr>
    </w:p>
    <w:p w14:paraId="1A60AA12"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4.9</w:t>
      </w:r>
      <w:r w:rsidRPr="00BE4286">
        <w:rPr>
          <w:rFonts w:ascii="Times New Roman" w:eastAsia="Times New Roman" w:hAnsi="Times New Roman"/>
          <w:b/>
          <w:noProof/>
        </w:rPr>
        <w:tab/>
        <w:t>Perdozavimas</w:t>
      </w:r>
    </w:p>
    <w:p w14:paraId="096943AB" w14:textId="77777777" w:rsidR="005A2624" w:rsidRPr="00BE4286" w:rsidRDefault="005A2624" w:rsidP="005A2624">
      <w:pPr>
        <w:spacing w:after="0" w:line="240" w:lineRule="auto"/>
        <w:ind w:left="567" w:hanging="567"/>
        <w:rPr>
          <w:rFonts w:ascii="Times New Roman" w:eastAsia="Times New Roman" w:hAnsi="Times New Roman"/>
          <w:noProof/>
        </w:rPr>
      </w:pPr>
    </w:p>
    <w:p w14:paraId="2655A36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Pacientams, kurių inkstų funkcija normali, perdozavimas yra mažai tikėtinas. Procedūros trukmė yra svarbi didelės koncentracijos kontrastinės medžiagos inkstų tolerancijai (t½~2 val.). Įvykus perdozavimui, infuzijos būdu koreguojama vandens ir elektrolitų pusiausvyra. 3 dienas po procedūros reikia stebėti inkstų funkciją. Jei reikia, atliekama hemodializė jodiksanoliui iš paciento organizmo pašalinti. Specifinio priešnuodžio nėra, </w:t>
      </w:r>
      <w:r w:rsidRPr="00BE4286">
        <w:rPr>
          <w:rFonts w:ascii="Times New Roman" w:eastAsia="Times New Roman" w:hAnsi="Times New Roman"/>
        </w:rPr>
        <w:t>perdozavimo gydymas yra simptominis.</w:t>
      </w:r>
    </w:p>
    <w:p w14:paraId="3E6A8DAB" w14:textId="77777777" w:rsidR="005A2624" w:rsidRPr="00BE4286" w:rsidRDefault="005A2624" w:rsidP="005A2624">
      <w:pPr>
        <w:spacing w:after="0" w:line="240" w:lineRule="auto"/>
        <w:rPr>
          <w:rFonts w:ascii="Times New Roman" w:eastAsia="Times New Roman" w:hAnsi="Times New Roman"/>
          <w:noProof/>
        </w:rPr>
      </w:pPr>
    </w:p>
    <w:p w14:paraId="18C9BE80" w14:textId="77777777" w:rsidR="005A2624" w:rsidRPr="00BE4286" w:rsidRDefault="005A2624" w:rsidP="005A2624">
      <w:pPr>
        <w:spacing w:after="0" w:line="240" w:lineRule="auto"/>
        <w:ind w:left="567" w:hanging="567"/>
        <w:rPr>
          <w:rFonts w:ascii="Times New Roman" w:eastAsia="Times New Roman" w:hAnsi="Times New Roman"/>
          <w:noProof/>
        </w:rPr>
      </w:pPr>
    </w:p>
    <w:p w14:paraId="0E9E0520" w14:textId="77777777" w:rsidR="005A2624" w:rsidRPr="00BE4286" w:rsidRDefault="005A2624" w:rsidP="00D17562">
      <w:pPr>
        <w:keepNext/>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5.</w:t>
      </w:r>
      <w:r w:rsidRPr="00BE4286">
        <w:rPr>
          <w:rFonts w:ascii="Times New Roman" w:eastAsia="Times New Roman" w:hAnsi="Times New Roman"/>
          <w:b/>
          <w:caps/>
          <w:noProof/>
        </w:rPr>
        <w:tab/>
      </w:r>
      <w:r w:rsidRPr="00BE4286">
        <w:rPr>
          <w:rFonts w:ascii="Times New Roman" w:eastAsia="Times New Roman" w:hAnsi="Times New Roman"/>
          <w:b/>
          <w:noProof/>
        </w:rPr>
        <w:t xml:space="preserve">FARMAKOLOGINĖS </w:t>
      </w:r>
      <w:r w:rsidRPr="00BE4286">
        <w:rPr>
          <w:rFonts w:ascii="Times New Roman" w:eastAsia="Times New Roman" w:hAnsi="Times New Roman"/>
          <w:b/>
          <w:caps/>
          <w:noProof/>
        </w:rPr>
        <w:t>savybės</w:t>
      </w:r>
    </w:p>
    <w:p w14:paraId="5F37612F" w14:textId="77777777" w:rsidR="005A2624" w:rsidRPr="00BE4286" w:rsidRDefault="005A2624" w:rsidP="00D17562">
      <w:pPr>
        <w:keepNext/>
        <w:spacing w:after="0" w:line="240" w:lineRule="auto"/>
        <w:rPr>
          <w:rFonts w:ascii="Times New Roman" w:hAnsi="Times New Roman"/>
          <w:noProof/>
        </w:rPr>
      </w:pPr>
    </w:p>
    <w:p w14:paraId="6A9829A1" w14:textId="77777777" w:rsidR="005A2624" w:rsidRPr="00BE4286" w:rsidRDefault="005A2624" w:rsidP="00D17562">
      <w:pPr>
        <w:keepNext/>
        <w:spacing w:after="0" w:line="240" w:lineRule="auto"/>
        <w:rPr>
          <w:rFonts w:ascii="Times New Roman" w:hAnsi="Times New Roman"/>
          <w:b/>
          <w:noProof/>
        </w:rPr>
      </w:pPr>
      <w:r w:rsidRPr="00BE4286">
        <w:rPr>
          <w:rFonts w:ascii="Times New Roman" w:hAnsi="Times New Roman"/>
          <w:b/>
          <w:noProof/>
        </w:rPr>
        <w:t>5.1</w:t>
      </w:r>
      <w:r w:rsidRPr="00BE4286">
        <w:rPr>
          <w:rFonts w:ascii="Times New Roman" w:hAnsi="Times New Roman"/>
          <w:b/>
          <w:noProof/>
        </w:rPr>
        <w:tab/>
        <w:t xml:space="preserve">Farmakodinaminės savybės </w:t>
      </w:r>
    </w:p>
    <w:p w14:paraId="6A81F25B" w14:textId="77777777" w:rsidR="005A2624" w:rsidRPr="00BE4286" w:rsidRDefault="005A2624" w:rsidP="00D17562">
      <w:pPr>
        <w:keepNext/>
        <w:spacing w:after="0" w:line="240" w:lineRule="auto"/>
        <w:rPr>
          <w:rFonts w:ascii="Times New Roman" w:hAnsi="Times New Roman"/>
          <w:noProof/>
        </w:rPr>
      </w:pPr>
    </w:p>
    <w:p w14:paraId="163B8A57" w14:textId="77777777" w:rsidR="005A2624" w:rsidRPr="00BE4286" w:rsidRDefault="005A2624" w:rsidP="00D17562">
      <w:pPr>
        <w:keepNext/>
        <w:spacing w:after="0" w:line="240" w:lineRule="auto"/>
        <w:rPr>
          <w:rFonts w:ascii="Times New Roman" w:hAnsi="Times New Roman"/>
        </w:rPr>
      </w:pPr>
      <w:r w:rsidRPr="00BE4286">
        <w:rPr>
          <w:rFonts w:ascii="Times New Roman" w:hAnsi="Times New Roman"/>
          <w:noProof/>
        </w:rPr>
        <w:t xml:space="preserve">Farmakoterapinė grupė </w:t>
      </w:r>
      <w:r w:rsidRPr="00BE4286">
        <w:rPr>
          <w:rFonts w:ascii="Times New Roman" w:hAnsi="Times New Roman"/>
        </w:rPr>
        <w:t>–</w:t>
      </w:r>
      <w:r w:rsidRPr="00BE4286">
        <w:rPr>
          <w:rFonts w:ascii="Times New Roman" w:hAnsi="Times New Roman"/>
          <w:noProof/>
        </w:rPr>
        <w:t xml:space="preserve"> rentgenokontrastinė medžiaga,</w:t>
      </w:r>
      <w:r w:rsidRPr="00BE4286">
        <w:rPr>
          <w:rFonts w:ascii="Times New Roman" w:hAnsi="Times New Roman"/>
        </w:rPr>
        <w:t xml:space="preserve"> ATC kodas – V08A B09</w:t>
      </w:r>
    </w:p>
    <w:p w14:paraId="0536FA0F" w14:textId="77777777" w:rsidR="005A2624" w:rsidRPr="00BE4286" w:rsidRDefault="005A2624" w:rsidP="005A2624">
      <w:pPr>
        <w:spacing w:after="0" w:line="240" w:lineRule="auto"/>
        <w:rPr>
          <w:rFonts w:ascii="Times New Roman" w:hAnsi="Times New Roman"/>
          <w:noProof/>
        </w:rPr>
      </w:pPr>
    </w:p>
    <w:p w14:paraId="2923CBBF" w14:textId="77777777" w:rsidR="005A2624" w:rsidRPr="00BE4286" w:rsidRDefault="00E401D7" w:rsidP="005A2624">
      <w:pPr>
        <w:spacing w:after="0" w:line="240" w:lineRule="auto"/>
        <w:rPr>
          <w:rFonts w:ascii="Times New Roman" w:hAnsi="Times New Roman"/>
          <w:noProof/>
        </w:rPr>
      </w:pPr>
      <w:r>
        <w:rPr>
          <w:rFonts w:ascii="Times New Roman" w:hAnsi="Times New Roman"/>
          <w:noProof/>
        </w:rPr>
        <w:t>Suleistas</w:t>
      </w:r>
      <w:r w:rsidR="005A2624" w:rsidRPr="00BE4286">
        <w:rPr>
          <w:rFonts w:ascii="Times New Roman" w:hAnsi="Times New Roman"/>
          <w:noProof/>
        </w:rPr>
        <w:t>, organinėmis jungtimis susietas jodas, kraujagyslėse arba audiniuose sugeria rentgeno spindulius.</w:t>
      </w:r>
    </w:p>
    <w:p w14:paraId="5D4C1E00" w14:textId="77777777" w:rsidR="005A2624" w:rsidRPr="00BE4286" w:rsidRDefault="005A2624" w:rsidP="005A2624">
      <w:pPr>
        <w:spacing w:after="0" w:line="240" w:lineRule="auto"/>
        <w:ind w:left="567" w:hanging="567"/>
        <w:rPr>
          <w:rFonts w:ascii="Times New Roman" w:eastAsia="Times New Roman" w:hAnsi="Times New Roman"/>
          <w:noProof/>
        </w:rPr>
      </w:pPr>
    </w:p>
    <w:p w14:paraId="4C27C80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Sveikiems savanoriams į veną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jodiksanolio, dauguma organizmo hemodinaminių, klinikinių-cheminių ir krešumo parametrų, palyginus su duomenimis iki tyrimo, nepakito. Keletas laboratorinių dydžių pakitimų buvo nežymūs ir neturėjo jokios klinikinės reikšmės.</w:t>
      </w:r>
    </w:p>
    <w:p w14:paraId="2D30BEAF" w14:textId="77777777" w:rsidR="005A2624" w:rsidRPr="00BE4286" w:rsidRDefault="005A2624" w:rsidP="005A2624">
      <w:pPr>
        <w:spacing w:after="0" w:line="240" w:lineRule="auto"/>
        <w:ind w:left="567" w:hanging="567"/>
        <w:rPr>
          <w:rFonts w:ascii="Times New Roman" w:eastAsia="Times New Roman" w:hAnsi="Times New Roman"/>
          <w:noProof/>
        </w:rPr>
      </w:pPr>
    </w:p>
    <w:p w14:paraId="420FFDC4"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VISIPAQUE pacientų inkstų funkciją veikia tik labai nežymiai.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VISIPAQUE sergantiems cukriniu diabetu pacientams, kurių kreatinino kiekis serume buvo 1,3</w:t>
      </w:r>
      <w:r w:rsidR="00E401D7">
        <w:rPr>
          <w:rFonts w:ascii="Times New Roman" w:eastAsia="Times New Roman" w:hAnsi="Times New Roman"/>
          <w:noProof/>
        </w:rPr>
        <w:t>–</w:t>
      </w:r>
      <w:r w:rsidRPr="00BE4286">
        <w:rPr>
          <w:rFonts w:ascii="Times New Roman" w:eastAsia="Times New Roman" w:hAnsi="Times New Roman"/>
          <w:noProof/>
        </w:rPr>
        <w:t>3,5 mg/dl, kreatinino kiekio serume padidėjimas iki ≥</w:t>
      </w:r>
      <w:r w:rsidR="00E401D7">
        <w:rPr>
          <w:rFonts w:ascii="Times New Roman" w:eastAsia="Times New Roman" w:hAnsi="Times New Roman"/>
          <w:noProof/>
        </w:rPr>
        <w:t> </w:t>
      </w:r>
      <w:r w:rsidRPr="00BE4286">
        <w:rPr>
          <w:rFonts w:ascii="Times New Roman" w:eastAsia="Times New Roman" w:hAnsi="Times New Roman"/>
          <w:noProof/>
        </w:rPr>
        <w:t>0,5 mg/dl buvo nustatytas 3% pacientų, o ≥</w:t>
      </w:r>
      <w:r w:rsidR="00E401D7">
        <w:rPr>
          <w:rFonts w:ascii="Times New Roman" w:eastAsia="Times New Roman" w:hAnsi="Times New Roman"/>
          <w:noProof/>
        </w:rPr>
        <w:t> </w:t>
      </w:r>
      <w:r w:rsidRPr="00BE4286">
        <w:rPr>
          <w:rFonts w:ascii="Times New Roman" w:eastAsia="Times New Roman" w:hAnsi="Times New Roman"/>
          <w:noProof/>
        </w:rPr>
        <w:t>1 mg/dl kreatinino kiekio padidėjimo serume nenustatyta. Fermentų (šarminės fosfatazės ir N-acetil-</w:t>
      </w:r>
      <w:r w:rsidRPr="00BE4286">
        <w:rPr>
          <w:rFonts w:ascii="Times New Roman" w:eastAsia="Times New Roman" w:hAnsi="Times New Roman"/>
          <w:noProof/>
          <w:lang w:val="en-GB"/>
        </w:rPr>
        <w:t>β</w:t>
      </w:r>
      <w:r w:rsidRPr="00BE4286">
        <w:rPr>
          <w:rFonts w:ascii="Times New Roman" w:eastAsia="Times New Roman" w:hAnsi="Times New Roman"/>
          <w:noProof/>
        </w:rPr>
        <w:t xml:space="preserve">-gliukozaminidazės) atpalaidavimas iš proksimalinių kanalėlių ląstelių yra silpnesnis nei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nejoninių monomerinių ar joninių dimerinių kontrastinių medžiagų. Be to, VISIPAQUE yra gerai toleruojamas inkstų.</w:t>
      </w:r>
    </w:p>
    <w:p w14:paraId="7A8718E6" w14:textId="77777777" w:rsidR="005A2624" w:rsidRPr="00BE4286" w:rsidRDefault="005A2624" w:rsidP="005A2624">
      <w:pPr>
        <w:spacing w:after="0" w:line="240" w:lineRule="auto"/>
        <w:rPr>
          <w:rFonts w:ascii="Times New Roman" w:eastAsia="Times New Roman" w:hAnsi="Times New Roman"/>
          <w:noProof/>
        </w:rPr>
      </w:pPr>
    </w:p>
    <w:p w14:paraId="2BD32172"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Širdies ir kraujagyslių sistemos parametrai, tokie kaip kairiojo skilvelio galinis diastolinis spaudimas, kairiojo skilvelio sistolinis spaudimas, širdies susitraukimų dažnis, Q</w:t>
      </w:r>
      <w:r w:rsidRPr="00BE4286">
        <w:rPr>
          <w:rFonts w:ascii="Times New Roman" w:eastAsia="Times New Roman" w:hAnsi="Times New Roman"/>
          <w:noProof/>
        </w:rPr>
        <w:noBreakHyphen/>
        <w:t xml:space="preserve">T laikas bei šlaunies arterijos kraujotaka,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 xml:space="preserve">VISIPAQUE, pakito mažiau, nei </w:t>
      </w:r>
      <w:r w:rsidR="00E401D7">
        <w:rPr>
          <w:rFonts w:ascii="Times New Roman" w:eastAsia="Times New Roman" w:hAnsi="Times New Roman"/>
          <w:noProof/>
        </w:rPr>
        <w:t>suleidus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kitų kontrastinių medžiagų (kurios buvo tirtos).</w:t>
      </w:r>
    </w:p>
    <w:p w14:paraId="5DB6EFD9" w14:textId="77777777" w:rsidR="005A2624" w:rsidRPr="00BE4286" w:rsidRDefault="005A2624" w:rsidP="005A2624">
      <w:pPr>
        <w:spacing w:after="0" w:line="240" w:lineRule="auto"/>
        <w:rPr>
          <w:rFonts w:ascii="Times New Roman" w:eastAsia="Times New Roman" w:hAnsi="Times New Roman"/>
          <w:noProof/>
          <w:lang w:eastAsia="x-none"/>
        </w:rPr>
      </w:pPr>
    </w:p>
    <w:p w14:paraId="4E1C4514"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5.2</w:t>
      </w:r>
      <w:r w:rsidRPr="00BE4286">
        <w:rPr>
          <w:rFonts w:ascii="Times New Roman" w:eastAsia="Times New Roman" w:hAnsi="Times New Roman"/>
          <w:b/>
          <w:noProof/>
        </w:rPr>
        <w:tab/>
        <w:t xml:space="preserve">Farmakokinetinės savybės </w:t>
      </w:r>
    </w:p>
    <w:p w14:paraId="2D92E3AA" w14:textId="77777777" w:rsidR="005A2624" w:rsidRPr="00BE4286" w:rsidRDefault="005A2624" w:rsidP="005A2624">
      <w:pPr>
        <w:spacing w:after="0" w:line="240" w:lineRule="auto"/>
        <w:ind w:left="567" w:hanging="567"/>
        <w:rPr>
          <w:rFonts w:ascii="Times New Roman" w:eastAsia="Times New Roman" w:hAnsi="Times New Roman"/>
          <w:noProof/>
        </w:rPr>
      </w:pPr>
    </w:p>
    <w:p w14:paraId="7734AA99" w14:textId="77777777" w:rsidR="00684D19" w:rsidRPr="00BB0DDF" w:rsidRDefault="00684D19" w:rsidP="005A2624">
      <w:pPr>
        <w:spacing w:after="0" w:line="240" w:lineRule="auto"/>
        <w:rPr>
          <w:rFonts w:ascii="Times New Roman" w:eastAsia="Times New Roman" w:hAnsi="Times New Roman"/>
          <w:noProof/>
          <w:u w:val="single"/>
        </w:rPr>
      </w:pPr>
      <w:r>
        <w:rPr>
          <w:rFonts w:ascii="Times New Roman" w:eastAsia="Times New Roman" w:hAnsi="Times New Roman"/>
          <w:noProof/>
          <w:u w:val="single"/>
        </w:rPr>
        <w:t>Pasiskirstymas</w:t>
      </w:r>
    </w:p>
    <w:p w14:paraId="3A81B87A"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Jodiksanolis greitai pasiskirsto organizme, pusinio pasiskirstymo periodas vidutiniškai yra apie 21 min. Pasiskirstymo tūris aiškiai atitinka tarpląstelinio skysčio tūrį (0,26 l/kg kūno svorio), t.y. jodiksanolis pasiskirsto tik tarpląsteliniame tarpe.</w:t>
      </w:r>
    </w:p>
    <w:p w14:paraId="1D8EF4C4" w14:textId="77777777" w:rsidR="005A2624" w:rsidRPr="00BE4286" w:rsidRDefault="005A2624" w:rsidP="005A2624">
      <w:pPr>
        <w:spacing w:after="0" w:line="240" w:lineRule="auto"/>
        <w:rPr>
          <w:rFonts w:ascii="Times New Roman" w:eastAsia="Times New Roman" w:hAnsi="Times New Roman"/>
          <w:noProof/>
        </w:rPr>
      </w:pPr>
    </w:p>
    <w:p w14:paraId="1050D1E2" w14:textId="77777777" w:rsidR="00684D19" w:rsidRPr="00BB0DDF" w:rsidRDefault="00684D19" w:rsidP="005A2624">
      <w:pPr>
        <w:spacing w:after="0" w:line="240" w:lineRule="auto"/>
        <w:rPr>
          <w:rFonts w:ascii="Times New Roman" w:eastAsia="Times New Roman" w:hAnsi="Times New Roman"/>
          <w:noProof/>
          <w:u w:val="single"/>
        </w:rPr>
      </w:pPr>
      <w:r>
        <w:rPr>
          <w:rFonts w:ascii="Times New Roman" w:eastAsia="Times New Roman" w:hAnsi="Times New Roman"/>
          <w:noProof/>
          <w:u w:val="single"/>
        </w:rPr>
        <w:t>Biotransformacija</w:t>
      </w:r>
    </w:p>
    <w:p w14:paraId="079073F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Nenustatyta jokių </w:t>
      </w:r>
      <w:r w:rsidR="00F85542">
        <w:rPr>
          <w:rFonts w:ascii="Times New Roman" w:eastAsia="Times New Roman" w:hAnsi="Times New Roman"/>
          <w:noProof/>
        </w:rPr>
        <w:t>jodiksanolio</w:t>
      </w:r>
      <w:r w:rsidRPr="00BE4286">
        <w:rPr>
          <w:rFonts w:ascii="Times New Roman" w:eastAsia="Times New Roman" w:hAnsi="Times New Roman"/>
          <w:noProof/>
        </w:rPr>
        <w:t xml:space="preserve"> apykaitos produktų. Jungimasis su baltymais yra mažesnis nei 2%.</w:t>
      </w:r>
    </w:p>
    <w:p w14:paraId="4BBC97CD" w14:textId="77777777" w:rsidR="005A2624" w:rsidRPr="00BE4286" w:rsidRDefault="005A2624" w:rsidP="005A2624">
      <w:pPr>
        <w:spacing w:after="0" w:line="240" w:lineRule="auto"/>
        <w:rPr>
          <w:rFonts w:ascii="Times New Roman" w:eastAsia="Times New Roman" w:hAnsi="Times New Roman"/>
          <w:noProof/>
        </w:rPr>
      </w:pPr>
    </w:p>
    <w:p w14:paraId="1D18769B" w14:textId="77777777" w:rsidR="00684D19" w:rsidRPr="00BB0DDF" w:rsidRDefault="00684D19" w:rsidP="005A2624">
      <w:pPr>
        <w:spacing w:after="0" w:line="240" w:lineRule="auto"/>
        <w:rPr>
          <w:rFonts w:ascii="Times New Roman" w:eastAsia="Times New Roman" w:hAnsi="Times New Roman"/>
          <w:noProof/>
          <w:u w:val="single"/>
        </w:rPr>
      </w:pPr>
      <w:r>
        <w:rPr>
          <w:rFonts w:ascii="Times New Roman" w:eastAsia="Times New Roman" w:hAnsi="Times New Roman"/>
          <w:noProof/>
          <w:u w:val="single"/>
        </w:rPr>
        <w:t>Eliminacija</w:t>
      </w:r>
    </w:p>
    <w:p w14:paraId="4E8AD7B3"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Pusinės eliminacijos periodas vidutiniškai yra apie 2 val. Daugiausiai jodiksanolio ekskretuojama pro inkstus glomerulų filtracijos būdu. Sveikiems savanoriams šlapime nustatoma apie 80% į veną </w:t>
      </w:r>
      <w:r w:rsidR="00E401D7">
        <w:rPr>
          <w:rFonts w:ascii="Times New Roman" w:eastAsia="Times New Roman" w:hAnsi="Times New Roman"/>
          <w:noProof/>
        </w:rPr>
        <w:t>suleisto</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nepakitusio</w:t>
      </w:r>
      <w:r w:rsidR="00F85542">
        <w:rPr>
          <w:rFonts w:ascii="Times New Roman" w:eastAsia="Times New Roman" w:hAnsi="Times New Roman"/>
          <w:noProof/>
        </w:rPr>
        <w:t xml:space="preserve"> vaistinio</w:t>
      </w:r>
      <w:r w:rsidRPr="00BE4286">
        <w:rPr>
          <w:rFonts w:ascii="Times New Roman" w:eastAsia="Times New Roman" w:hAnsi="Times New Roman"/>
          <w:noProof/>
        </w:rPr>
        <w:t xml:space="preserve"> preparato kiekio praėjus 4 val. po injekcijos, 97% kiekio - po 24 val. Tik apie </w:t>
      </w:r>
      <w:r w:rsidRPr="00BE4286">
        <w:rPr>
          <w:rFonts w:ascii="Times New Roman" w:eastAsia="Times New Roman" w:hAnsi="Times New Roman"/>
          <w:noProof/>
        </w:rPr>
        <w:lastRenderedPageBreak/>
        <w:t>1,2% injekuotos dozės per 72 val. išsiskiria su išmatomis. Didžiausia koncentracija šlapime susidaro praėjus 1 val. po injekcijos.</w:t>
      </w:r>
    </w:p>
    <w:p w14:paraId="3F81BB21" w14:textId="77777777" w:rsidR="005A2624" w:rsidRPr="00BE4286" w:rsidRDefault="005A2624" w:rsidP="005A2624">
      <w:pPr>
        <w:spacing w:after="0" w:line="240" w:lineRule="auto"/>
        <w:rPr>
          <w:rFonts w:ascii="Times New Roman" w:eastAsia="Times New Roman" w:hAnsi="Times New Roman"/>
          <w:noProof/>
        </w:rPr>
      </w:pPr>
    </w:p>
    <w:p w14:paraId="6EF4B74E" w14:textId="77777777" w:rsidR="00684D19" w:rsidRPr="00BB0DDF" w:rsidRDefault="00684D19" w:rsidP="005A2624">
      <w:pPr>
        <w:spacing w:after="0" w:line="240" w:lineRule="auto"/>
        <w:rPr>
          <w:rFonts w:ascii="Times New Roman" w:eastAsia="Times New Roman" w:hAnsi="Times New Roman"/>
          <w:noProof/>
          <w:u w:val="single"/>
        </w:rPr>
      </w:pPr>
      <w:r>
        <w:rPr>
          <w:rFonts w:ascii="Times New Roman" w:eastAsia="Times New Roman" w:hAnsi="Times New Roman"/>
          <w:noProof/>
          <w:u w:val="single"/>
        </w:rPr>
        <w:t xml:space="preserve">Tiesinis </w:t>
      </w:r>
      <w:r>
        <w:rPr>
          <w:rFonts w:ascii="Times New Roman" w:eastAsia="Times New Roman" w:hAnsi="Times New Roman"/>
          <w:noProof/>
          <w:u w:val="single"/>
          <w:lang w:val="et-EE"/>
        </w:rPr>
        <w:t xml:space="preserve">/ </w:t>
      </w:r>
      <w:r>
        <w:rPr>
          <w:rFonts w:ascii="Times New Roman" w:eastAsia="Times New Roman" w:hAnsi="Times New Roman"/>
          <w:noProof/>
          <w:u w:val="single"/>
        </w:rPr>
        <w:t>netiesinis pobūdis</w:t>
      </w:r>
    </w:p>
    <w:p w14:paraId="3D290EC4" w14:textId="77777777" w:rsidR="005A2624" w:rsidRPr="00BE4286" w:rsidRDefault="00F85542" w:rsidP="005A2624">
      <w:pPr>
        <w:spacing w:after="0" w:line="240" w:lineRule="auto"/>
        <w:rPr>
          <w:rFonts w:ascii="Times New Roman" w:eastAsia="Times New Roman" w:hAnsi="Times New Roman"/>
          <w:noProof/>
        </w:rPr>
      </w:pPr>
      <w:r>
        <w:rPr>
          <w:rFonts w:ascii="Times New Roman" w:eastAsia="Times New Roman" w:hAnsi="Times New Roman"/>
          <w:noProof/>
        </w:rPr>
        <w:t>Vaistinio p</w:t>
      </w:r>
      <w:r w:rsidR="005A2624" w:rsidRPr="00BE4286">
        <w:rPr>
          <w:rFonts w:ascii="Times New Roman" w:eastAsia="Times New Roman" w:hAnsi="Times New Roman"/>
          <w:noProof/>
        </w:rPr>
        <w:t>reparato vartojant rekomenduojamomis dozėmis, nuo dozės priklausomos</w:t>
      </w:r>
      <w:r>
        <w:rPr>
          <w:rFonts w:ascii="Times New Roman" w:eastAsia="Times New Roman" w:hAnsi="Times New Roman"/>
          <w:noProof/>
        </w:rPr>
        <w:t xml:space="preserve"> vaistinio</w:t>
      </w:r>
      <w:r w:rsidR="005A2624" w:rsidRPr="00BE4286">
        <w:rPr>
          <w:rFonts w:ascii="Times New Roman" w:eastAsia="Times New Roman" w:hAnsi="Times New Roman"/>
          <w:noProof/>
        </w:rPr>
        <w:t xml:space="preserve"> preparato kinetikos nenustatyta.</w:t>
      </w:r>
    </w:p>
    <w:p w14:paraId="6B28508A" w14:textId="77777777" w:rsidR="005A2624" w:rsidRPr="00BE4286" w:rsidRDefault="005A2624" w:rsidP="005A2624">
      <w:pPr>
        <w:spacing w:after="0" w:line="240" w:lineRule="auto"/>
        <w:rPr>
          <w:rFonts w:ascii="Times New Roman" w:eastAsia="Times New Roman" w:hAnsi="Times New Roman"/>
          <w:noProof/>
        </w:rPr>
      </w:pPr>
    </w:p>
    <w:p w14:paraId="04A6A816"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5.3</w:t>
      </w:r>
      <w:r w:rsidRPr="00BE4286">
        <w:rPr>
          <w:rFonts w:ascii="Times New Roman" w:eastAsia="Times New Roman" w:hAnsi="Times New Roman"/>
          <w:b/>
          <w:noProof/>
        </w:rPr>
        <w:tab/>
        <w:t>Ikiklinikinių saugumo tyrimų duomenys</w:t>
      </w:r>
    </w:p>
    <w:p w14:paraId="088B017A" w14:textId="77777777" w:rsidR="005A2624" w:rsidRPr="00BE4286" w:rsidRDefault="005A2624" w:rsidP="005A2624">
      <w:pPr>
        <w:spacing w:after="0" w:line="240" w:lineRule="auto"/>
        <w:ind w:left="567" w:hanging="567"/>
        <w:rPr>
          <w:rFonts w:ascii="Times New Roman" w:eastAsia="Times New Roman" w:hAnsi="Times New Roman"/>
          <w:noProof/>
        </w:rPr>
      </w:pPr>
    </w:p>
    <w:p w14:paraId="57C4629C" w14:textId="77777777" w:rsidR="005A2624" w:rsidRPr="00BE4286" w:rsidRDefault="005A2624" w:rsidP="005A2624">
      <w:pPr>
        <w:spacing w:after="0" w:line="240" w:lineRule="auto"/>
        <w:rPr>
          <w:rFonts w:ascii="Times New Roman" w:eastAsia="Times New Roman" w:hAnsi="Times New Roman"/>
          <w:noProof/>
          <w:lang w:eastAsia="x-none"/>
        </w:rPr>
      </w:pPr>
      <w:r w:rsidRPr="00BE4286">
        <w:rPr>
          <w:rFonts w:ascii="Times New Roman" w:eastAsia="Times New Roman" w:hAnsi="Times New Roman"/>
          <w:noProof/>
          <w:lang w:eastAsia="x-none"/>
        </w:rPr>
        <w:t>Tyrimų su žiurkėmis ir triušiais metu jodiksanolio poveikio vaisingumui ar teratogeninio poveikio nenustatyta.</w:t>
      </w:r>
    </w:p>
    <w:p w14:paraId="2407EAD7" w14:textId="77777777" w:rsidR="005A2624" w:rsidRPr="00BE4286" w:rsidRDefault="005A2624" w:rsidP="005A2624">
      <w:pPr>
        <w:spacing w:after="0" w:line="240" w:lineRule="auto"/>
        <w:ind w:left="567" w:hanging="567"/>
        <w:rPr>
          <w:rFonts w:ascii="Times New Roman" w:eastAsia="Times New Roman" w:hAnsi="Times New Roman"/>
          <w:noProof/>
        </w:rPr>
      </w:pPr>
    </w:p>
    <w:p w14:paraId="5EC910B9" w14:textId="77777777" w:rsidR="005A2624" w:rsidRPr="00BE4286" w:rsidRDefault="005A2624" w:rsidP="005A2624">
      <w:pPr>
        <w:spacing w:after="0" w:line="240" w:lineRule="auto"/>
        <w:ind w:left="567" w:hanging="567"/>
        <w:rPr>
          <w:rFonts w:ascii="Times New Roman" w:eastAsia="Times New Roman" w:hAnsi="Times New Roman"/>
          <w:noProof/>
        </w:rPr>
      </w:pPr>
    </w:p>
    <w:p w14:paraId="62936225" w14:textId="77777777" w:rsidR="005A2624" w:rsidRPr="00BE4286" w:rsidRDefault="005A2624" w:rsidP="00D17562">
      <w:pPr>
        <w:keepNext/>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6.</w:t>
      </w:r>
      <w:r w:rsidRPr="00BE4286">
        <w:rPr>
          <w:rFonts w:ascii="Times New Roman" w:eastAsia="Times New Roman" w:hAnsi="Times New Roman"/>
          <w:b/>
          <w:caps/>
          <w:noProof/>
        </w:rPr>
        <w:tab/>
        <w:t>farmacinė informacija</w:t>
      </w:r>
    </w:p>
    <w:p w14:paraId="4B291695" w14:textId="77777777" w:rsidR="005A2624" w:rsidRPr="00BE4286" w:rsidRDefault="005A2624" w:rsidP="00D17562">
      <w:pPr>
        <w:keepNext/>
        <w:spacing w:after="0" w:line="240" w:lineRule="auto"/>
        <w:ind w:left="567" w:hanging="567"/>
        <w:rPr>
          <w:rFonts w:ascii="Times New Roman" w:eastAsia="Times New Roman" w:hAnsi="Times New Roman"/>
          <w:noProof/>
        </w:rPr>
      </w:pPr>
    </w:p>
    <w:p w14:paraId="0254369D" w14:textId="77777777" w:rsidR="005A2624" w:rsidRPr="00BE4286" w:rsidRDefault="005A2624" w:rsidP="00D17562">
      <w:pPr>
        <w:keepNext/>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6.1</w:t>
      </w:r>
      <w:r w:rsidRPr="00BE4286">
        <w:rPr>
          <w:rFonts w:ascii="Times New Roman" w:eastAsia="Times New Roman" w:hAnsi="Times New Roman"/>
          <w:b/>
          <w:noProof/>
        </w:rPr>
        <w:tab/>
        <w:t>Pagalbinių medžiagų sąrašas</w:t>
      </w:r>
    </w:p>
    <w:p w14:paraId="73BFC866" w14:textId="77777777" w:rsidR="005A2624" w:rsidRPr="00BE4286" w:rsidRDefault="005A2624" w:rsidP="00D17562">
      <w:pPr>
        <w:keepNext/>
        <w:spacing w:after="0" w:line="240" w:lineRule="auto"/>
        <w:rPr>
          <w:rFonts w:ascii="Times New Roman" w:eastAsia="Times New Roman" w:hAnsi="Times New Roman"/>
          <w:noProof/>
        </w:rPr>
      </w:pPr>
    </w:p>
    <w:p w14:paraId="1F77E712" w14:textId="77777777" w:rsidR="005A2624" w:rsidRPr="00BE4286" w:rsidRDefault="005A2624" w:rsidP="00D17562">
      <w:pPr>
        <w:keepNext/>
        <w:spacing w:after="0" w:line="240" w:lineRule="auto"/>
        <w:rPr>
          <w:rFonts w:ascii="Times New Roman" w:eastAsia="Times New Roman" w:hAnsi="Times New Roman"/>
          <w:noProof/>
        </w:rPr>
      </w:pPr>
      <w:r w:rsidRPr="00BE4286">
        <w:rPr>
          <w:rFonts w:ascii="Times New Roman" w:eastAsia="Times New Roman" w:hAnsi="Times New Roman"/>
          <w:noProof/>
        </w:rPr>
        <w:t>Trometamolis</w:t>
      </w:r>
    </w:p>
    <w:p w14:paraId="55E86B3D"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Natrio chloridas</w:t>
      </w:r>
    </w:p>
    <w:p w14:paraId="5066EADC"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Kalcio chloridas dihidratas</w:t>
      </w:r>
    </w:p>
    <w:p w14:paraId="174CE2C0"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Natrio-kalcio edetatas</w:t>
      </w:r>
    </w:p>
    <w:p w14:paraId="7BA397A5" w14:textId="77777777" w:rsidR="00BD7E5A" w:rsidRPr="00BE4286" w:rsidRDefault="00BD7E5A" w:rsidP="00BD7E5A">
      <w:pPr>
        <w:spacing w:after="0" w:line="240" w:lineRule="auto"/>
        <w:rPr>
          <w:rFonts w:ascii="Times New Roman" w:eastAsia="Times New Roman" w:hAnsi="Times New Roman"/>
          <w:noProof/>
        </w:rPr>
      </w:pPr>
      <w:r>
        <w:rPr>
          <w:rFonts w:ascii="Times New Roman" w:eastAsia="Times New Roman" w:hAnsi="Times New Roman"/>
          <w:noProof/>
        </w:rPr>
        <w:t>V</w:t>
      </w:r>
      <w:r w:rsidRPr="00BE4286">
        <w:rPr>
          <w:rFonts w:ascii="Times New Roman" w:eastAsia="Times New Roman" w:hAnsi="Times New Roman"/>
          <w:noProof/>
        </w:rPr>
        <w:t>andenilio chlorido rūgštis</w:t>
      </w:r>
      <w:r>
        <w:rPr>
          <w:rFonts w:ascii="Times New Roman" w:eastAsia="Times New Roman" w:hAnsi="Times New Roman"/>
          <w:noProof/>
        </w:rPr>
        <w:t>, koncentruota</w:t>
      </w:r>
      <w:r w:rsidRPr="00BE4286">
        <w:rPr>
          <w:rFonts w:ascii="Times New Roman" w:eastAsia="Times New Roman" w:hAnsi="Times New Roman"/>
          <w:noProof/>
        </w:rPr>
        <w:t xml:space="preserve"> (pH reguliuoti)</w:t>
      </w:r>
    </w:p>
    <w:p w14:paraId="4DFD821D"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Injekcinis vanduo</w:t>
      </w:r>
    </w:p>
    <w:p w14:paraId="11755F0A" w14:textId="77777777" w:rsidR="005A2624" w:rsidRPr="00BE4286" w:rsidRDefault="005A2624" w:rsidP="005A2624">
      <w:pPr>
        <w:spacing w:after="0" w:line="240" w:lineRule="auto"/>
        <w:ind w:left="567" w:hanging="567"/>
        <w:rPr>
          <w:rFonts w:ascii="Times New Roman" w:eastAsia="Times New Roman" w:hAnsi="Times New Roman"/>
          <w:noProof/>
        </w:rPr>
      </w:pPr>
    </w:p>
    <w:p w14:paraId="5ECBC791" w14:textId="77777777" w:rsidR="005A2624" w:rsidRPr="00BE4286" w:rsidRDefault="005A2624" w:rsidP="00D17562">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6.2</w:t>
      </w:r>
      <w:r w:rsidRPr="00BE4286">
        <w:rPr>
          <w:rFonts w:ascii="Times New Roman" w:eastAsia="Times New Roman" w:hAnsi="Times New Roman"/>
          <w:b/>
          <w:noProof/>
        </w:rPr>
        <w:tab/>
        <w:t>Nesuderinamumas</w:t>
      </w:r>
    </w:p>
    <w:p w14:paraId="4AB3E3B6" w14:textId="77777777" w:rsidR="005A2624" w:rsidRPr="00BE4286" w:rsidRDefault="005A2624" w:rsidP="00D17562">
      <w:pPr>
        <w:spacing w:after="0" w:line="240" w:lineRule="auto"/>
        <w:ind w:left="567" w:hanging="567"/>
        <w:rPr>
          <w:rFonts w:ascii="Times New Roman" w:eastAsia="Times New Roman" w:hAnsi="Times New Roman"/>
          <w:noProof/>
        </w:rPr>
      </w:pPr>
    </w:p>
    <w:p w14:paraId="72339561" w14:textId="77777777" w:rsidR="005A2624" w:rsidRPr="00BE4286" w:rsidRDefault="005A2624" w:rsidP="00D17562">
      <w:pPr>
        <w:spacing w:after="0" w:line="240" w:lineRule="auto"/>
        <w:rPr>
          <w:rFonts w:ascii="Times New Roman" w:eastAsia="Times New Roman" w:hAnsi="Times New Roman"/>
          <w:noProof/>
        </w:rPr>
      </w:pPr>
      <w:r w:rsidRPr="00BE4286">
        <w:rPr>
          <w:rFonts w:ascii="Times New Roman" w:eastAsia="Times New Roman" w:hAnsi="Times New Roman"/>
          <w:noProof/>
        </w:rPr>
        <w:t>Suderinamumo tyrimų neatlikta, todėl šio vaistinio preparato maišyti su kitais negalima.</w:t>
      </w:r>
    </w:p>
    <w:p w14:paraId="3FF6A964"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Injekcijai reikia naudoti atskirą švirkštą.</w:t>
      </w:r>
    </w:p>
    <w:p w14:paraId="74CD449B" w14:textId="77777777" w:rsidR="005A2624" w:rsidRPr="00BE4286" w:rsidRDefault="005A2624" w:rsidP="005A2624">
      <w:pPr>
        <w:spacing w:after="0" w:line="240" w:lineRule="auto"/>
        <w:ind w:left="567" w:hanging="567"/>
        <w:rPr>
          <w:rFonts w:ascii="Times New Roman" w:eastAsia="Times New Roman" w:hAnsi="Times New Roman"/>
          <w:noProof/>
        </w:rPr>
      </w:pPr>
    </w:p>
    <w:p w14:paraId="01CDE201" w14:textId="77777777" w:rsidR="005A2624" w:rsidRPr="00BE4286" w:rsidRDefault="005A2624" w:rsidP="00684D19">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6.3</w:t>
      </w:r>
      <w:r w:rsidRPr="00BE4286">
        <w:rPr>
          <w:rFonts w:ascii="Times New Roman" w:eastAsia="Times New Roman" w:hAnsi="Times New Roman"/>
          <w:b/>
          <w:noProof/>
        </w:rPr>
        <w:tab/>
        <w:t>Tinkamumo laikas</w:t>
      </w:r>
    </w:p>
    <w:p w14:paraId="5263DEDC" w14:textId="77777777" w:rsidR="005A2624" w:rsidRPr="00BE4286" w:rsidRDefault="005A2624" w:rsidP="00684D19">
      <w:pPr>
        <w:spacing w:after="0" w:line="240" w:lineRule="auto"/>
        <w:ind w:left="567" w:hanging="567"/>
        <w:rPr>
          <w:rFonts w:ascii="Times New Roman" w:eastAsia="Times New Roman" w:hAnsi="Times New Roman"/>
          <w:noProof/>
        </w:rPr>
      </w:pPr>
    </w:p>
    <w:p w14:paraId="5C6974FD" w14:textId="77777777" w:rsidR="005A2624" w:rsidRPr="00BE4286" w:rsidRDefault="005A2624" w:rsidP="00684D19">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3 metai</w:t>
      </w:r>
    </w:p>
    <w:p w14:paraId="54BA014C" w14:textId="77777777" w:rsidR="005A2624" w:rsidRPr="00BE4286" w:rsidRDefault="005A2624" w:rsidP="005A2624">
      <w:pPr>
        <w:spacing w:after="0" w:line="240" w:lineRule="auto"/>
        <w:ind w:left="567" w:hanging="567"/>
        <w:rPr>
          <w:rFonts w:ascii="Times New Roman" w:eastAsia="Times New Roman" w:hAnsi="Times New Roman"/>
          <w:noProof/>
        </w:rPr>
      </w:pPr>
    </w:p>
    <w:p w14:paraId="7ED0B651" w14:textId="77777777" w:rsidR="005A2624" w:rsidRPr="00BE4286" w:rsidRDefault="005A2624" w:rsidP="00FC644F">
      <w:pPr>
        <w:numPr>
          <w:ilvl w:val="1"/>
          <w:numId w:val="2"/>
        </w:numPr>
        <w:spacing w:after="0" w:line="240" w:lineRule="auto"/>
        <w:rPr>
          <w:rFonts w:ascii="Times New Roman" w:eastAsia="Times New Roman" w:hAnsi="Times New Roman"/>
          <w:b/>
          <w:noProof/>
        </w:rPr>
      </w:pPr>
      <w:r w:rsidRPr="00BE4286">
        <w:rPr>
          <w:rFonts w:ascii="Times New Roman" w:eastAsia="Times New Roman" w:hAnsi="Times New Roman"/>
          <w:b/>
          <w:noProof/>
        </w:rPr>
        <w:t>Specialios laikymo sąlygos</w:t>
      </w:r>
    </w:p>
    <w:p w14:paraId="27EF4F57" w14:textId="77777777" w:rsidR="005A2624" w:rsidRPr="00BE4286" w:rsidRDefault="005A2624" w:rsidP="00892BD3">
      <w:pPr>
        <w:spacing w:after="0" w:line="240" w:lineRule="auto"/>
        <w:rPr>
          <w:rFonts w:ascii="Times New Roman" w:eastAsia="Times New Roman" w:hAnsi="Times New Roman"/>
          <w:b/>
          <w:noProof/>
        </w:rPr>
      </w:pPr>
    </w:p>
    <w:p w14:paraId="22C397A5" w14:textId="77777777" w:rsidR="005A2624" w:rsidRPr="00BE4286" w:rsidRDefault="005A2624" w:rsidP="00892BD3">
      <w:pPr>
        <w:spacing w:after="0" w:line="240" w:lineRule="auto"/>
        <w:rPr>
          <w:rFonts w:ascii="Times New Roman" w:eastAsia="Times New Roman" w:hAnsi="Times New Roman"/>
          <w:bCs/>
          <w:noProof/>
        </w:rPr>
      </w:pPr>
      <w:r w:rsidRPr="00BE4286">
        <w:rPr>
          <w:rFonts w:ascii="Times New Roman" w:eastAsia="Times New Roman" w:hAnsi="Times New Roman"/>
          <w:bCs/>
          <w:noProof/>
        </w:rPr>
        <w:t>Laikyti ne aukštesnėje kaip 30 °C temperatūroje.</w:t>
      </w:r>
    </w:p>
    <w:p w14:paraId="449D6304" w14:textId="77777777" w:rsidR="005A2624" w:rsidRPr="00BE4286" w:rsidRDefault="00F43A28" w:rsidP="005A2624">
      <w:pPr>
        <w:spacing w:after="0" w:line="240" w:lineRule="auto"/>
        <w:rPr>
          <w:rFonts w:ascii="Times New Roman" w:eastAsia="Times New Roman" w:hAnsi="Times New Roman"/>
          <w:bCs/>
          <w:noProof/>
        </w:rPr>
      </w:pPr>
      <w:r>
        <w:rPr>
          <w:rFonts w:ascii="Times New Roman" w:eastAsia="Times New Roman" w:hAnsi="Times New Roman"/>
          <w:bCs/>
          <w:noProof/>
        </w:rPr>
        <w:t>Flakoną, buteliuką ir talpyklę l</w:t>
      </w:r>
      <w:r w:rsidR="005A2624" w:rsidRPr="00BE4286">
        <w:rPr>
          <w:rFonts w:ascii="Times New Roman" w:eastAsia="Times New Roman" w:hAnsi="Times New Roman"/>
          <w:bCs/>
          <w:noProof/>
        </w:rPr>
        <w:t xml:space="preserve">aikyti </w:t>
      </w:r>
      <w:r>
        <w:rPr>
          <w:rFonts w:ascii="Times New Roman" w:eastAsia="Times New Roman" w:hAnsi="Times New Roman"/>
          <w:bCs/>
          <w:noProof/>
        </w:rPr>
        <w:t>išorinėje dėžutėje</w:t>
      </w:r>
      <w:r w:rsidR="005A2624" w:rsidRPr="00BE4286">
        <w:rPr>
          <w:rFonts w:ascii="Times New Roman" w:eastAsia="Times New Roman" w:hAnsi="Times New Roman"/>
          <w:bCs/>
          <w:noProof/>
        </w:rPr>
        <w:t xml:space="preserve">, kad </w:t>
      </w:r>
      <w:r>
        <w:rPr>
          <w:rFonts w:ascii="Times New Roman" w:eastAsia="Times New Roman" w:hAnsi="Times New Roman"/>
          <w:bCs/>
          <w:noProof/>
        </w:rPr>
        <w:t xml:space="preserve">vaistinis </w:t>
      </w:r>
      <w:r w:rsidR="005A2624" w:rsidRPr="00BE4286">
        <w:rPr>
          <w:rFonts w:ascii="Times New Roman" w:eastAsia="Times New Roman" w:hAnsi="Times New Roman"/>
          <w:bCs/>
          <w:noProof/>
        </w:rPr>
        <w:t>preparatas būtų apsaugotas nuo šviesos.</w:t>
      </w:r>
    </w:p>
    <w:p w14:paraId="0DA2467B" w14:textId="3444CE37" w:rsidR="00D62FF6" w:rsidRPr="00D62FF6" w:rsidRDefault="00F43A28" w:rsidP="005A2624">
      <w:pPr>
        <w:spacing w:after="0" w:line="240" w:lineRule="auto"/>
        <w:rPr>
          <w:rFonts w:ascii="Times New Roman" w:eastAsia="Times New Roman" w:hAnsi="Times New Roman"/>
          <w:noProof/>
        </w:rPr>
      </w:pPr>
      <w:r>
        <w:rPr>
          <w:rFonts w:ascii="Times New Roman" w:eastAsia="Times New Roman" w:hAnsi="Times New Roman"/>
          <w:noProof/>
        </w:rPr>
        <w:t>Vaistinį p</w:t>
      </w:r>
      <w:r w:rsidR="005A2624" w:rsidRPr="00BE4286">
        <w:rPr>
          <w:rFonts w:ascii="Times New Roman" w:eastAsia="Times New Roman" w:hAnsi="Times New Roman"/>
          <w:noProof/>
        </w:rPr>
        <w:t xml:space="preserve">reparatą stikliniuose flakonuose ir buteliukuose ir </w:t>
      </w:r>
      <w:r w:rsidR="00CE1656">
        <w:rPr>
          <w:rFonts w:ascii="Times New Roman" w:eastAsia="Times New Roman" w:hAnsi="Times New Roman"/>
          <w:noProof/>
        </w:rPr>
        <w:t>50</w:t>
      </w:r>
      <w:r w:rsidR="005A2624" w:rsidRPr="00BE4286">
        <w:rPr>
          <w:rFonts w:ascii="Times New Roman" w:eastAsia="Times New Roman" w:hAnsi="Times New Roman"/>
          <w:noProof/>
        </w:rPr>
        <w:t xml:space="preserve"> ml </w:t>
      </w:r>
      <w:r w:rsidR="00C657A8">
        <w:rPr>
          <w:rFonts w:ascii="Times New Roman" w:eastAsia="Times New Roman" w:hAnsi="Times New Roman"/>
          <w:noProof/>
        </w:rPr>
        <w:t>–</w:t>
      </w:r>
      <w:r w:rsidR="005A2624" w:rsidRPr="00BE4286">
        <w:rPr>
          <w:rFonts w:ascii="Times New Roman" w:eastAsia="Times New Roman" w:hAnsi="Times New Roman"/>
          <w:noProof/>
        </w:rPr>
        <w:t xml:space="preserve"> 500 ml PP </w:t>
      </w:r>
      <w:r>
        <w:rPr>
          <w:rFonts w:ascii="Times New Roman" w:eastAsia="Times New Roman" w:hAnsi="Times New Roman"/>
          <w:noProof/>
        </w:rPr>
        <w:t>talpyklėse</w:t>
      </w:r>
      <w:r w:rsidR="005A2624" w:rsidRPr="00BE4286">
        <w:rPr>
          <w:rFonts w:ascii="Times New Roman" w:eastAsia="Times New Roman" w:hAnsi="Times New Roman"/>
          <w:noProof/>
        </w:rPr>
        <w:t xml:space="preserve"> iki vartojimo ne ilgiau kaip 1 mėnesį galima laikyti 37 </w:t>
      </w:r>
      <w:r w:rsidR="005A2624" w:rsidRPr="00BE4286">
        <w:rPr>
          <w:rFonts w:ascii="Times New Roman" w:eastAsia="Times New Roman" w:hAnsi="Times New Roman"/>
          <w:noProof/>
        </w:rPr>
        <w:sym w:font="Times New Roman" w:char="00B0"/>
      </w:r>
      <w:r w:rsidR="005A2624" w:rsidRPr="00BE4286">
        <w:rPr>
          <w:rFonts w:ascii="Times New Roman" w:eastAsia="Times New Roman" w:hAnsi="Times New Roman"/>
          <w:noProof/>
        </w:rPr>
        <w:t>C temperatūroje.</w:t>
      </w:r>
    </w:p>
    <w:p w14:paraId="5E433F12" w14:textId="77777777" w:rsidR="005A2624" w:rsidRPr="00BE4286" w:rsidRDefault="005A2624" w:rsidP="005A2624">
      <w:pPr>
        <w:spacing w:after="0" w:line="240" w:lineRule="auto"/>
        <w:ind w:left="567" w:hanging="567"/>
        <w:rPr>
          <w:rFonts w:ascii="Times New Roman" w:eastAsia="Times New Roman" w:hAnsi="Times New Roman"/>
          <w:noProof/>
        </w:rPr>
      </w:pPr>
    </w:p>
    <w:p w14:paraId="54D775AC" w14:textId="77777777" w:rsidR="005A2624" w:rsidRPr="00BE4286" w:rsidRDefault="005A2624" w:rsidP="005A2624">
      <w:pPr>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6.5</w:t>
      </w:r>
      <w:r w:rsidRPr="00BE4286">
        <w:rPr>
          <w:rFonts w:ascii="Times New Roman" w:eastAsia="Times New Roman" w:hAnsi="Times New Roman"/>
          <w:b/>
          <w:noProof/>
        </w:rPr>
        <w:tab/>
      </w:r>
      <w:r w:rsidR="000C092A">
        <w:rPr>
          <w:rFonts w:ascii="Times New Roman" w:eastAsia="Times New Roman" w:hAnsi="Times New Roman"/>
          <w:b/>
          <w:bCs/>
          <w:noProof/>
        </w:rPr>
        <w:t xml:space="preserve">Talpyklės pobūdis </w:t>
      </w:r>
      <w:r w:rsidRPr="00BE4286">
        <w:rPr>
          <w:rFonts w:ascii="Times New Roman" w:eastAsia="Times New Roman" w:hAnsi="Times New Roman"/>
          <w:b/>
          <w:bCs/>
          <w:noProof/>
        </w:rPr>
        <w:t>ir jos</w:t>
      </w:r>
      <w:r w:rsidRPr="00BE4286">
        <w:rPr>
          <w:rFonts w:ascii="Times New Roman" w:eastAsia="Times New Roman" w:hAnsi="Times New Roman"/>
          <w:noProof/>
        </w:rPr>
        <w:t xml:space="preserve"> </w:t>
      </w:r>
      <w:r w:rsidRPr="00BE4286">
        <w:rPr>
          <w:rFonts w:ascii="Times New Roman" w:eastAsia="Times New Roman" w:hAnsi="Times New Roman"/>
          <w:b/>
          <w:noProof/>
        </w:rPr>
        <w:t>turinys</w:t>
      </w:r>
    </w:p>
    <w:p w14:paraId="68CA230B" w14:textId="77777777" w:rsidR="005A2624" w:rsidRPr="00BE4286" w:rsidRDefault="005A2624" w:rsidP="005A2624">
      <w:pPr>
        <w:spacing w:after="0" w:line="240" w:lineRule="auto"/>
        <w:ind w:left="567" w:hanging="567"/>
        <w:rPr>
          <w:rFonts w:ascii="Times New Roman" w:eastAsia="Times New Roman" w:hAnsi="Times New Roman"/>
          <w:noProof/>
        </w:rPr>
      </w:pPr>
    </w:p>
    <w:p w14:paraId="2DAF5BDA" w14:textId="77777777" w:rsidR="005A2624" w:rsidRPr="00BE4286" w:rsidRDefault="005A2624" w:rsidP="005A2624">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noProof/>
          <w:u w:val="single"/>
        </w:rPr>
        <w:t>Stikliniai flakonai ir buteliukai</w:t>
      </w:r>
    </w:p>
    <w:p w14:paraId="3B638187" w14:textId="1F7316CB"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Bespalvio I tipo stiklo flakonai (20 ml) ir buteliukai (50 ml, 100 ml ir 200 ml), užkimšti </w:t>
      </w:r>
      <w:r w:rsidR="004042F8">
        <w:rPr>
          <w:rFonts w:ascii="Times New Roman" w:eastAsia="Times New Roman" w:hAnsi="Times New Roman"/>
          <w:noProof/>
        </w:rPr>
        <w:t>halobutilo</w:t>
      </w:r>
      <w:r w:rsidR="00014E43">
        <w:rPr>
          <w:rFonts w:ascii="Times New Roman" w:eastAsia="Times New Roman" w:hAnsi="Times New Roman"/>
          <w:noProof/>
        </w:rPr>
        <w:t xml:space="preserve"> </w:t>
      </w:r>
      <w:r w:rsidRPr="00BE4286">
        <w:rPr>
          <w:rFonts w:ascii="Times New Roman" w:eastAsia="Times New Roman" w:hAnsi="Times New Roman"/>
          <w:noProof/>
        </w:rPr>
        <w:t>gumos kamščiais ir užsandarinti aliuminio gaubteliais su spalvotais nuplėšiamais plastiko dangteliais.</w:t>
      </w:r>
    </w:p>
    <w:p w14:paraId="736CEEE2" w14:textId="77777777" w:rsidR="005A2624" w:rsidRPr="00BE4286" w:rsidRDefault="005A2624" w:rsidP="005A2624">
      <w:pPr>
        <w:spacing w:after="0" w:line="240" w:lineRule="auto"/>
        <w:ind w:left="567" w:hanging="567"/>
        <w:rPr>
          <w:rFonts w:ascii="Times New Roman" w:eastAsia="Times New Roman" w:hAnsi="Times New Roman"/>
          <w:noProof/>
        </w:rPr>
      </w:pPr>
    </w:p>
    <w:p w14:paraId="351541F3" w14:textId="77777777" w:rsidR="005A2624" w:rsidRPr="00BE4286" w:rsidRDefault="005A2624" w:rsidP="00BB0DDF">
      <w:pPr>
        <w:spacing w:after="0" w:line="240" w:lineRule="auto"/>
        <w:rPr>
          <w:rFonts w:ascii="Times New Roman" w:eastAsia="Times New Roman" w:hAnsi="Times New Roman"/>
          <w:iCs/>
          <w:noProof/>
          <w:u w:val="single"/>
        </w:rPr>
      </w:pPr>
      <w:r w:rsidRPr="00BE4286">
        <w:rPr>
          <w:rFonts w:ascii="Times New Roman" w:eastAsia="Times New Roman" w:hAnsi="Times New Roman"/>
          <w:iCs/>
          <w:noProof/>
          <w:u w:val="single"/>
        </w:rPr>
        <w:t xml:space="preserve">Polipropileno </w:t>
      </w:r>
      <w:r w:rsidR="000C4591">
        <w:rPr>
          <w:rFonts w:ascii="Times New Roman" w:eastAsia="Times New Roman" w:hAnsi="Times New Roman"/>
          <w:iCs/>
          <w:noProof/>
          <w:u w:val="single"/>
        </w:rPr>
        <w:t>talpyklės</w:t>
      </w:r>
    </w:p>
    <w:p w14:paraId="0B8FC5D9" w14:textId="33FC0469" w:rsidR="005A2624" w:rsidRPr="00BE4286" w:rsidRDefault="00CE1656" w:rsidP="00BB0DDF">
      <w:pPr>
        <w:spacing w:after="0" w:line="240" w:lineRule="auto"/>
        <w:rPr>
          <w:rFonts w:ascii="Times New Roman" w:eastAsia="Times New Roman" w:hAnsi="Times New Roman"/>
          <w:noProof/>
        </w:rPr>
      </w:pPr>
      <w:r>
        <w:rPr>
          <w:rFonts w:ascii="Times New Roman" w:eastAsia="Times New Roman" w:hAnsi="Times New Roman"/>
          <w:noProof/>
        </w:rPr>
        <w:t xml:space="preserve">50 ml, </w:t>
      </w:r>
      <w:r w:rsidR="005A2624" w:rsidRPr="00BE4286">
        <w:rPr>
          <w:rFonts w:ascii="Times New Roman" w:eastAsia="Times New Roman" w:hAnsi="Times New Roman"/>
          <w:noProof/>
        </w:rPr>
        <w:t xml:space="preserve">75 ml, 100 ml, 150 ml, 200 ml ir 500 ml tūrio </w:t>
      </w:r>
      <w:r w:rsidR="000C4591">
        <w:rPr>
          <w:rFonts w:ascii="Times New Roman" w:eastAsia="Times New Roman" w:hAnsi="Times New Roman"/>
          <w:noProof/>
        </w:rPr>
        <w:t>talpyklės</w:t>
      </w:r>
      <w:r w:rsidR="005A2624" w:rsidRPr="00BE4286">
        <w:rPr>
          <w:rFonts w:ascii="Times New Roman" w:eastAsia="Times New Roman" w:hAnsi="Times New Roman"/>
          <w:noProof/>
        </w:rPr>
        <w:t xml:space="preserve"> yra užkimšt</w:t>
      </w:r>
      <w:r w:rsidR="000C4591">
        <w:rPr>
          <w:rFonts w:ascii="Times New Roman" w:eastAsia="Times New Roman" w:hAnsi="Times New Roman"/>
          <w:noProof/>
        </w:rPr>
        <w:t>os</w:t>
      </w:r>
      <w:r w:rsidR="005A2624" w:rsidRPr="00BE4286">
        <w:rPr>
          <w:rFonts w:ascii="Times New Roman" w:eastAsia="Times New Roman" w:hAnsi="Times New Roman"/>
          <w:noProof/>
        </w:rPr>
        <w:t xml:space="preserve"> </w:t>
      </w:r>
      <w:r w:rsidR="004042F8">
        <w:rPr>
          <w:rFonts w:ascii="Times New Roman" w:eastAsia="Times New Roman" w:hAnsi="Times New Roman"/>
          <w:noProof/>
        </w:rPr>
        <w:t>halobutilo</w:t>
      </w:r>
      <w:r w:rsidR="00591110">
        <w:rPr>
          <w:rFonts w:ascii="Times New Roman" w:eastAsia="Times New Roman" w:hAnsi="Times New Roman"/>
          <w:noProof/>
        </w:rPr>
        <w:t xml:space="preserve"> </w:t>
      </w:r>
      <w:r w:rsidR="005A2624" w:rsidRPr="00BE4286">
        <w:rPr>
          <w:rFonts w:ascii="Times New Roman" w:eastAsia="Times New Roman" w:hAnsi="Times New Roman"/>
          <w:noProof/>
        </w:rPr>
        <w:t xml:space="preserve">gumos kamščiais ir </w:t>
      </w:r>
      <w:r w:rsidR="004042F8">
        <w:rPr>
          <w:rFonts w:ascii="Times New Roman" w:eastAsia="Times New Roman" w:hAnsi="Times New Roman"/>
          <w:noProof/>
        </w:rPr>
        <w:t>užsandarint</w:t>
      </w:r>
      <w:r w:rsidR="00591110">
        <w:rPr>
          <w:rFonts w:ascii="Times New Roman" w:eastAsia="Times New Roman" w:hAnsi="Times New Roman"/>
          <w:noProof/>
        </w:rPr>
        <w:t>os</w:t>
      </w:r>
      <w:r w:rsidR="00527AD5">
        <w:rPr>
          <w:rFonts w:ascii="Times New Roman" w:eastAsia="Times New Roman" w:hAnsi="Times New Roman"/>
          <w:noProof/>
        </w:rPr>
        <w:t xml:space="preserve"> plastikiniais užsukamais dangteliais su apsauginiu žiedu. </w:t>
      </w:r>
    </w:p>
    <w:p w14:paraId="25A5BCA6" w14:textId="77777777" w:rsidR="005A2624" w:rsidRPr="00BE4286" w:rsidRDefault="005A2624" w:rsidP="005A2624">
      <w:pPr>
        <w:spacing w:after="0" w:line="240" w:lineRule="auto"/>
        <w:rPr>
          <w:rFonts w:ascii="Times New Roman" w:eastAsia="Times New Roman" w:hAnsi="Times New Roman"/>
          <w:noProof/>
        </w:rPr>
      </w:pPr>
    </w:p>
    <w:p w14:paraId="6242E33A" w14:textId="77777777" w:rsidR="005A2624" w:rsidRPr="00BE4286" w:rsidRDefault="005A2624" w:rsidP="005A26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Pakuotės dydis</w:t>
      </w:r>
    </w:p>
    <w:p w14:paraId="3B140761"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Stikliniai flakonai ir buteliukai</w:t>
      </w:r>
    </w:p>
    <w:p w14:paraId="0A6BEFE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10 flakonų, kuriuose yra 20 ml</w:t>
      </w:r>
    </w:p>
    <w:p w14:paraId="69DE43D5"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10 buteliukų, kuriuose yra 50 ml</w:t>
      </w:r>
    </w:p>
    <w:p w14:paraId="0EDD2BF5"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10 buteliukų, kuriuose yra 100 ml</w:t>
      </w:r>
    </w:p>
    <w:p w14:paraId="55EC06DB"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noProof/>
        </w:rPr>
        <w:t>6 buteliukai, kuriuose yra 200 ml</w:t>
      </w:r>
    </w:p>
    <w:p w14:paraId="5ACFE9E1" w14:textId="77777777" w:rsidR="005A2624" w:rsidRPr="00BE4286" w:rsidRDefault="005A2624" w:rsidP="005A2624">
      <w:pPr>
        <w:spacing w:after="0" w:line="240" w:lineRule="auto"/>
        <w:rPr>
          <w:rFonts w:ascii="Times New Roman" w:eastAsia="Times New Roman" w:hAnsi="Times New Roman"/>
          <w:i/>
          <w:noProof/>
        </w:rPr>
      </w:pPr>
    </w:p>
    <w:tbl>
      <w:tblPr>
        <w:tblW w:w="98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88"/>
        <w:gridCol w:w="5966"/>
      </w:tblGrid>
      <w:tr w:rsidR="005A2624" w:rsidRPr="005A2624" w14:paraId="548D6419" w14:textId="77777777" w:rsidTr="006E5524">
        <w:tc>
          <w:tcPr>
            <w:tcW w:w="3888" w:type="dxa"/>
            <w:tcBorders>
              <w:top w:val="nil"/>
              <w:left w:val="nil"/>
              <w:bottom w:val="nil"/>
              <w:right w:val="nil"/>
            </w:tcBorders>
          </w:tcPr>
          <w:p w14:paraId="754C5346" w14:textId="40E3A1DD" w:rsidR="005A2624" w:rsidRDefault="005A2624" w:rsidP="006E5524">
            <w:pPr>
              <w:spacing w:after="0" w:line="240" w:lineRule="auto"/>
              <w:rPr>
                <w:rFonts w:ascii="Times New Roman" w:eastAsia="Times New Roman" w:hAnsi="Times New Roman"/>
                <w:i/>
                <w:noProof/>
              </w:rPr>
            </w:pPr>
            <w:r w:rsidRPr="00BE4286">
              <w:rPr>
                <w:rFonts w:ascii="Times New Roman" w:eastAsia="Times New Roman" w:hAnsi="Times New Roman"/>
                <w:i/>
                <w:noProof/>
              </w:rPr>
              <w:t xml:space="preserve">Polipropileno </w:t>
            </w:r>
            <w:r w:rsidR="000C4591">
              <w:rPr>
                <w:rFonts w:ascii="Times New Roman" w:eastAsia="Times New Roman" w:hAnsi="Times New Roman"/>
                <w:i/>
                <w:noProof/>
              </w:rPr>
              <w:t>talpyklės</w:t>
            </w:r>
          </w:p>
          <w:p w14:paraId="77C57BCA" w14:textId="04E4B7E9" w:rsidR="00CE1656" w:rsidRPr="00A76B3E" w:rsidRDefault="00CE1656" w:rsidP="006E5524">
            <w:pPr>
              <w:spacing w:after="0" w:line="240" w:lineRule="auto"/>
              <w:rPr>
                <w:rFonts w:ascii="Times New Roman" w:eastAsia="Times New Roman" w:hAnsi="Times New Roman"/>
                <w:iCs/>
                <w:noProof/>
              </w:rPr>
            </w:pPr>
            <w:r w:rsidRPr="00A76B3E">
              <w:rPr>
                <w:rFonts w:ascii="Times New Roman" w:eastAsia="Times New Roman" w:hAnsi="Times New Roman"/>
                <w:iCs/>
                <w:noProof/>
              </w:rPr>
              <w:t>10 talpyklių, kuriose yra 50 ml</w:t>
            </w:r>
          </w:p>
          <w:p w14:paraId="4ABB1747" w14:textId="0B777392"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C4591">
              <w:rPr>
                <w:rFonts w:ascii="Times New Roman" w:eastAsia="Times New Roman" w:hAnsi="Times New Roman"/>
                <w:noProof/>
              </w:rPr>
              <w:t>talpyklių</w:t>
            </w:r>
            <w:r w:rsidRPr="00BE4286">
              <w:rPr>
                <w:rFonts w:ascii="Times New Roman" w:eastAsia="Times New Roman" w:hAnsi="Times New Roman"/>
                <w:noProof/>
              </w:rPr>
              <w:t>, kuriose yra 75 ml</w:t>
            </w:r>
          </w:p>
          <w:p w14:paraId="0678CA06" w14:textId="009960C4"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C4591">
              <w:rPr>
                <w:rFonts w:ascii="Times New Roman" w:eastAsia="Times New Roman" w:hAnsi="Times New Roman"/>
                <w:noProof/>
              </w:rPr>
              <w:t>talpyklių</w:t>
            </w:r>
            <w:r w:rsidRPr="00BE4286">
              <w:rPr>
                <w:rFonts w:ascii="Times New Roman" w:eastAsia="Times New Roman" w:hAnsi="Times New Roman"/>
                <w:noProof/>
              </w:rPr>
              <w:t>, kuriose yra 100 ml</w:t>
            </w:r>
          </w:p>
          <w:p w14:paraId="62EB09BD" w14:textId="1721DF93"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C4591">
              <w:rPr>
                <w:rFonts w:ascii="Times New Roman" w:eastAsia="Times New Roman" w:hAnsi="Times New Roman"/>
                <w:noProof/>
              </w:rPr>
              <w:t>talpyklių</w:t>
            </w:r>
            <w:r w:rsidRPr="00BE4286">
              <w:rPr>
                <w:rFonts w:ascii="Times New Roman" w:eastAsia="Times New Roman" w:hAnsi="Times New Roman"/>
                <w:noProof/>
              </w:rPr>
              <w:t>, kuriose yra 150 ml</w:t>
            </w:r>
          </w:p>
          <w:p w14:paraId="6DE19563" w14:textId="098ACFDE"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C4591">
              <w:rPr>
                <w:rFonts w:ascii="Times New Roman" w:eastAsia="Times New Roman" w:hAnsi="Times New Roman"/>
                <w:noProof/>
              </w:rPr>
              <w:t>talpyklių</w:t>
            </w:r>
            <w:r w:rsidRPr="00BE4286">
              <w:rPr>
                <w:rFonts w:ascii="Times New Roman" w:eastAsia="Times New Roman" w:hAnsi="Times New Roman"/>
                <w:noProof/>
              </w:rPr>
              <w:t>, kuriose yra 200 ml</w:t>
            </w:r>
          </w:p>
          <w:p w14:paraId="022CEF3B" w14:textId="2D551EE0" w:rsidR="005A2624" w:rsidRPr="00BE4286" w:rsidRDefault="005A2624" w:rsidP="000C4591">
            <w:pPr>
              <w:spacing w:after="0" w:line="240" w:lineRule="auto"/>
              <w:rPr>
                <w:rFonts w:ascii="Times New Roman" w:eastAsia="Times New Roman" w:hAnsi="Times New Roman"/>
                <w:i/>
                <w:noProof/>
              </w:rPr>
            </w:pPr>
            <w:r w:rsidRPr="00BE4286">
              <w:rPr>
                <w:rFonts w:ascii="Times New Roman" w:eastAsia="Times New Roman" w:hAnsi="Times New Roman"/>
                <w:noProof/>
              </w:rPr>
              <w:t xml:space="preserve">6 </w:t>
            </w:r>
            <w:r w:rsidR="000C4591">
              <w:rPr>
                <w:rFonts w:ascii="Times New Roman" w:eastAsia="Times New Roman" w:hAnsi="Times New Roman"/>
                <w:noProof/>
              </w:rPr>
              <w:t>talpykl</w:t>
            </w:r>
            <w:r w:rsidR="00E401D7">
              <w:rPr>
                <w:rFonts w:ascii="Times New Roman" w:eastAsia="Times New Roman" w:hAnsi="Times New Roman"/>
                <w:noProof/>
              </w:rPr>
              <w:t>ės</w:t>
            </w:r>
            <w:r w:rsidRPr="00BE4286">
              <w:rPr>
                <w:rFonts w:ascii="Times New Roman" w:eastAsia="Times New Roman" w:hAnsi="Times New Roman"/>
                <w:noProof/>
              </w:rPr>
              <w:t>, kuriose yra 500 ml</w:t>
            </w:r>
          </w:p>
        </w:tc>
        <w:tc>
          <w:tcPr>
            <w:tcW w:w="5966" w:type="dxa"/>
            <w:tcBorders>
              <w:top w:val="nil"/>
              <w:left w:val="nil"/>
              <w:bottom w:val="nil"/>
              <w:right w:val="nil"/>
            </w:tcBorders>
          </w:tcPr>
          <w:p w14:paraId="10E24C14" w14:textId="77777777" w:rsidR="005A2624" w:rsidRPr="00BE4286" w:rsidRDefault="005A2624" w:rsidP="006E55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 </w:t>
            </w:r>
          </w:p>
        </w:tc>
      </w:tr>
    </w:tbl>
    <w:p w14:paraId="4F45F2D7" w14:textId="77777777" w:rsidR="005A2624" w:rsidRPr="00BE4286" w:rsidRDefault="005A2624" w:rsidP="005A2624">
      <w:pPr>
        <w:tabs>
          <w:tab w:val="left" w:pos="2520"/>
        </w:tabs>
        <w:spacing w:after="0" w:line="240" w:lineRule="auto"/>
        <w:ind w:left="567" w:hanging="567"/>
        <w:rPr>
          <w:rFonts w:ascii="Times New Roman" w:eastAsia="Times New Roman" w:hAnsi="Times New Roman"/>
          <w:noProof/>
          <w:u w:val="single"/>
        </w:rPr>
      </w:pPr>
    </w:p>
    <w:p w14:paraId="49820130" w14:textId="77777777" w:rsidR="005A2624" w:rsidRPr="00BE4286" w:rsidRDefault="005A2624" w:rsidP="005A2624">
      <w:pPr>
        <w:tabs>
          <w:tab w:val="left" w:pos="2520"/>
        </w:tabs>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Gali būti tiekiamos ne visų dydžių pakuotės.</w:t>
      </w:r>
    </w:p>
    <w:p w14:paraId="1B747B89" w14:textId="77777777" w:rsidR="005A2624" w:rsidRPr="00BE4286" w:rsidRDefault="005A2624" w:rsidP="005A2624">
      <w:pPr>
        <w:spacing w:after="0" w:line="240" w:lineRule="auto"/>
        <w:ind w:left="567" w:hanging="567"/>
        <w:rPr>
          <w:rFonts w:ascii="Times New Roman" w:eastAsia="Times New Roman" w:hAnsi="Times New Roman"/>
          <w:b/>
          <w:noProof/>
        </w:rPr>
      </w:pPr>
    </w:p>
    <w:p w14:paraId="5EB3FC3A" w14:textId="77777777" w:rsidR="005A2624" w:rsidRPr="00BE4286" w:rsidRDefault="005A2624" w:rsidP="00D17562">
      <w:pPr>
        <w:keepNext/>
        <w:spacing w:after="0" w:line="240" w:lineRule="auto"/>
        <w:ind w:left="567" w:hanging="567"/>
        <w:rPr>
          <w:rFonts w:ascii="Times New Roman" w:eastAsia="Times New Roman" w:hAnsi="Times New Roman"/>
          <w:b/>
          <w:noProof/>
        </w:rPr>
      </w:pPr>
      <w:r w:rsidRPr="00BE4286">
        <w:rPr>
          <w:rFonts w:ascii="Times New Roman" w:eastAsia="Times New Roman" w:hAnsi="Times New Roman"/>
          <w:b/>
          <w:noProof/>
        </w:rPr>
        <w:t>6.6</w:t>
      </w:r>
      <w:r w:rsidRPr="00BE4286">
        <w:rPr>
          <w:rFonts w:ascii="Times New Roman" w:eastAsia="Times New Roman" w:hAnsi="Times New Roman"/>
          <w:b/>
          <w:noProof/>
        </w:rPr>
        <w:tab/>
        <w:t>Specialūs reikalavimai atliekoms tvarkyti ir vaistiniam preparatui ruošti</w:t>
      </w:r>
    </w:p>
    <w:p w14:paraId="39E02585" w14:textId="77777777" w:rsidR="005A2624" w:rsidRPr="00BE4286" w:rsidRDefault="005A2624" w:rsidP="00D17562">
      <w:pPr>
        <w:keepNext/>
        <w:spacing w:after="0" w:line="240" w:lineRule="auto"/>
        <w:ind w:left="567" w:hanging="567"/>
        <w:rPr>
          <w:rFonts w:ascii="Times New Roman" w:eastAsia="Times New Roman" w:hAnsi="Times New Roman"/>
          <w:noProof/>
        </w:rPr>
      </w:pPr>
    </w:p>
    <w:p w14:paraId="670C4119" w14:textId="77777777" w:rsidR="005A2624" w:rsidRPr="00BE4286" w:rsidRDefault="005A2624" w:rsidP="00D17562">
      <w:pPr>
        <w:keepNext/>
        <w:spacing w:after="0" w:line="240" w:lineRule="auto"/>
        <w:rPr>
          <w:rFonts w:ascii="Times New Roman" w:eastAsia="Times New Roman" w:hAnsi="Times New Roman"/>
          <w:noProof/>
        </w:rPr>
      </w:pPr>
      <w:r w:rsidRPr="00BE4286">
        <w:rPr>
          <w:rFonts w:ascii="Times New Roman" w:eastAsia="Times New Roman" w:hAnsi="Times New Roman"/>
          <w:noProof/>
        </w:rPr>
        <w:t xml:space="preserve">Kaip ir kiekvieną injekcinį </w:t>
      </w:r>
      <w:r w:rsidR="00E401D7">
        <w:rPr>
          <w:rFonts w:ascii="Times New Roman" w:eastAsia="Times New Roman" w:hAnsi="Times New Roman"/>
          <w:noProof/>
        </w:rPr>
        <w:t xml:space="preserve">vaistinį </w:t>
      </w:r>
      <w:r w:rsidRPr="00BE4286">
        <w:rPr>
          <w:rFonts w:ascii="Times New Roman" w:eastAsia="Times New Roman" w:hAnsi="Times New Roman"/>
          <w:noProof/>
        </w:rPr>
        <w:t xml:space="preserve">preparatą, VISIPAQUE tirpalą reikia apžiūrėti, kad jis nebūtų užterštas dalelėmis, nebūtų pakitusi jo spalva ar pažeista talpyklė. </w:t>
      </w:r>
      <w:r w:rsidR="00E401D7">
        <w:rPr>
          <w:rFonts w:ascii="Times New Roman" w:eastAsia="Times New Roman" w:hAnsi="Times New Roman"/>
          <w:noProof/>
        </w:rPr>
        <w:t>Vaistinio p</w:t>
      </w:r>
      <w:r w:rsidRPr="00BE4286">
        <w:rPr>
          <w:rFonts w:ascii="Times New Roman" w:eastAsia="Times New Roman" w:hAnsi="Times New Roman"/>
          <w:noProof/>
        </w:rPr>
        <w:t xml:space="preserve">reparato įtraukiama į švirkštą prieš pat vartojimą. Flakonas ir buteliukas skirtas vartoti tik vienam pacientui, nepanaudotą </w:t>
      </w:r>
      <w:r w:rsidR="00E401D7">
        <w:rPr>
          <w:rFonts w:ascii="Times New Roman" w:eastAsia="Times New Roman" w:hAnsi="Times New Roman"/>
          <w:noProof/>
        </w:rPr>
        <w:t xml:space="preserve">vaistinio </w:t>
      </w:r>
      <w:r w:rsidRPr="00BE4286">
        <w:rPr>
          <w:rFonts w:ascii="Times New Roman" w:eastAsia="Times New Roman" w:hAnsi="Times New Roman"/>
          <w:noProof/>
        </w:rPr>
        <w:t>preparato likutį išmesti. Prieš vartojant VISIPAQUE galima pašildyti iki kūno (37</w:t>
      </w:r>
      <w:r w:rsidR="00AD2641">
        <w:rPr>
          <w:rFonts w:ascii="Times New Roman" w:eastAsia="Times New Roman" w:hAnsi="Times New Roman"/>
          <w:noProof/>
        </w:rPr>
        <w:t> </w:t>
      </w:r>
      <w:r w:rsidRPr="00BE4286">
        <w:rPr>
          <w:rFonts w:ascii="Times New Roman" w:eastAsia="Times New Roman" w:hAnsi="Times New Roman"/>
          <w:noProof/>
        </w:rPr>
        <w:t>ºC) temperatūros.</w:t>
      </w:r>
    </w:p>
    <w:p w14:paraId="5C2A377E" w14:textId="77777777" w:rsidR="005A2624" w:rsidRPr="00BE4286" w:rsidRDefault="005A2624" w:rsidP="005A2624">
      <w:pPr>
        <w:spacing w:after="0" w:line="240" w:lineRule="auto"/>
        <w:ind w:left="567" w:hanging="567"/>
        <w:rPr>
          <w:rFonts w:ascii="Times New Roman" w:eastAsia="Times New Roman" w:hAnsi="Times New Roman"/>
          <w:noProof/>
        </w:rPr>
      </w:pPr>
    </w:p>
    <w:p w14:paraId="5A9FCDB0"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Papildomos instrukcijos automatiniams injektoriams/pompoms:</w:t>
      </w:r>
    </w:p>
    <w:p w14:paraId="3FA2CEE0"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500 ml tūrio kontrastinės medžiagos buteliukai turi būti naudojami tik su tokiam tūriui pritaikytais automatiniais injektoriais arba pompomis. Buteliuką pradurti tik vieną kartą.</w:t>
      </w:r>
    </w:p>
    <w:p w14:paraId="63E73D77" w14:textId="77777777" w:rsidR="005A2624" w:rsidRPr="00BE4286" w:rsidRDefault="005A2624" w:rsidP="005A2624">
      <w:pPr>
        <w:spacing w:after="0" w:line="240" w:lineRule="auto"/>
        <w:ind w:left="567" w:hanging="567"/>
        <w:rPr>
          <w:rFonts w:ascii="Times New Roman" w:eastAsia="Times New Roman" w:hAnsi="Times New Roman"/>
          <w:noProof/>
        </w:rPr>
      </w:pPr>
    </w:p>
    <w:p w14:paraId="392DF31F" w14:textId="77777777" w:rsidR="005A2624" w:rsidRPr="00BE4286" w:rsidRDefault="005A2624" w:rsidP="005A2624">
      <w:pPr>
        <w:spacing w:after="0" w:line="240" w:lineRule="auto"/>
        <w:rPr>
          <w:rFonts w:ascii="Times New Roman" w:eastAsia="Times New Roman" w:hAnsi="Times New Roman"/>
          <w:b/>
          <w:bCs/>
          <w:noProof/>
        </w:rPr>
      </w:pPr>
      <w:r w:rsidRPr="00BE4286">
        <w:rPr>
          <w:rFonts w:ascii="Times New Roman" w:eastAsia="Times New Roman" w:hAnsi="Times New Roman"/>
          <w:noProof/>
        </w:rPr>
        <w:t>Jungiamasis vamzdelis tarp paciento kateterio ir automatinio injektoriaus arba pompos privalo būti keičiamas nauju kiekvienam pacientui. Dienos pabaigoje buteliuke likęs kontrasto kiekis bei visi panaudoti kateteriai ir jungiamieji vamzdeliai turi būti sunaikinami. Kai patogu, galima naudoti ir mažesnio tūrio buteliukus. Be to, reikia laikytis ir automatinių injektorių arba pompų gamintojų instrukcijų.</w:t>
      </w:r>
    </w:p>
    <w:p w14:paraId="32D4AD87" w14:textId="77777777" w:rsidR="005A2624" w:rsidRPr="00BE4286" w:rsidRDefault="005A2624" w:rsidP="005A2624">
      <w:pPr>
        <w:spacing w:after="0" w:line="240" w:lineRule="auto"/>
        <w:ind w:left="567" w:hanging="567"/>
        <w:rPr>
          <w:rFonts w:ascii="Times New Roman" w:eastAsia="Times New Roman" w:hAnsi="Times New Roman"/>
          <w:noProof/>
        </w:rPr>
      </w:pPr>
    </w:p>
    <w:p w14:paraId="2411CF8A" w14:textId="77777777" w:rsidR="005A2624" w:rsidRPr="00BE4286" w:rsidRDefault="005A2624" w:rsidP="005A2624">
      <w:pPr>
        <w:spacing w:after="0" w:line="240" w:lineRule="auto"/>
        <w:ind w:left="567" w:hanging="567"/>
        <w:rPr>
          <w:rFonts w:ascii="Times New Roman" w:eastAsia="Times New Roman" w:hAnsi="Times New Roman"/>
          <w:noProof/>
        </w:rPr>
      </w:pPr>
    </w:p>
    <w:p w14:paraId="5A539D26" w14:textId="77777777" w:rsidR="005A2624" w:rsidRPr="00BE4286" w:rsidRDefault="005A2624" w:rsidP="00684D19">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7.</w:t>
      </w:r>
      <w:r w:rsidRPr="00BE4286">
        <w:rPr>
          <w:rFonts w:ascii="Times New Roman" w:eastAsia="Times New Roman" w:hAnsi="Times New Roman"/>
          <w:b/>
          <w:caps/>
          <w:noProof/>
        </w:rPr>
        <w:tab/>
        <w:t>REGISTRUOTOJAS</w:t>
      </w:r>
    </w:p>
    <w:p w14:paraId="54C0A79A" w14:textId="77777777" w:rsidR="005A2624" w:rsidRPr="00BE4286" w:rsidRDefault="005A2624" w:rsidP="00684D19">
      <w:pPr>
        <w:spacing w:after="0" w:line="240" w:lineRule="auto"/>
        <w:ind w:left="567" w:hanging="567"/>
        <w:rPr>
          <w:rFonts w:ascii="Times New Roman" w:eastAsia="Times New Roman" w:hAnsi="Times New Roman"/>
          <w:noProof/>
        </w:rPr>
      </w:pPr>
    </w:p>
    <w:p w14:paraId="7DEA8EE4" w14:textId="77777777" w:rsidR="00D84D44" w:rsidRPr="00BE4286" w:rsidRDefault="00D84D44" w:rsidP="00D84D44">
      <w:pPr>
        <w:spacing w:after="0" w:line="240" w:lineRule="auto"/>
        <w:rPr>
          <w:rFonts w:ascii="Times New Roman" w:eastAsia="Times New Roman" w:hAnsi="Times New Roman"/>
          <w:noProof/>
        </w:rPr>
      </w:pPr>
      <w:r w:rsidRPr="00BE4286">
        <w:rPr>
          <w:rFonts w:ascii="Times New Roman" w:eastAsia="Times New Roman" w:hAnsi="Times New Roman"/>
          <w:noProof/>
        </w:rPr>
        <w:t>GE Healthcare AS</w:t>
      </w:r>
    </w:p>
    <w:p w14:paraId="2A78B9C4" w14:textId="77777777" w:rsidR="00D84D44" w:rsidRPr="00BE4286" w:rsidRDefault="00D84D44" w:rsidP="00D84D44">
      <w:pPr>
        <w:spacing w:after="0" w:line="240" w:lineRule="auto"/>
        <w:rPr>
          <w:rFonts w:ascii="Times New Roman" w:eastAsia="Times New Roman" w:hAnsi="Times New Roman"/>
          <w:noProof/>
          <w:lang w:eastAsia="x-none"/>
        </w:rPr>
      </w:pPr>
      <w:r w:rsidRPr="00BE4286">
        <w:rPr>
          <w:rFonts w:ascii="Times New Roman" w:eastAsia="Times New Roman" w:hAnsi="Times New Roman"/>
          <w:noProof/>
          <w:lang w:eastAsia="x-none"/>
        </w:rPr>
        <w:t>Nycoveien 1</w:t>
      </w:r>
    </w:p>
    <w:p w14:paraId="3976A481" w14:textId="1DD1A10F" w:rsidR="00D84D44" w:rsidRDefault="002F3FEF" w:rsidP="00D84D44">
      <w:pPr>
        <w:spacing w:after="0" w:line="240" w:lineRule="auto"/>
        <w:rPr>
          <w:rFonts w:ascii="Times New Roman" w:eastAsia="Times New Roman" w:hAnsi="Times New Roman"/>
          <w:noProof/>
        </w:rPr>
      </w:pPr>
      <w:r>
        <w:rPr>
          <w:rFonts w:ascii="Times New Roman" w:eastAsia="Times New Roman" w:hAnsi="Times New Roman"/>
          <w:noProof/>
        </w:rPr>
        <w:t>0485</w:t>
      </w:r>
      <w:r w:rsidR="00D84D44" w:rsidRPr="00BE4286">
        <w:rPr>
          <w:rFonts w:ascii="Times New Roman" w:eastAsia="Times New Roman" w:hAnsi="Times New Roman"/>
          <w:noProof/>
        </w:rPr>
        <w:t xml:space="preserve"> Oslo</w:t>
      </w:r>
    </w:p>
    <w:p w14:paraId="1791B106" w14:textId="77777777" w:rsidR="00D84D44" w:rsidRPr="00BE4286" w:rsidRDefault="00D84D44" w:rsidP="00D84D44">
      <w:pPr>
        <w:spacing w:after="0" w:line="240" w:lineRule="auto"/>
        <w:rPr>
          <w:rFonts w:ascii="Times New Roman" w:eastAsia="Times New Roman" w:hAnsi="Times New Roman"/>
          <w:noProof/>
        </w:rPr>
      </w:pPr>
      <w:r w:rsidRPr="00BE4286">
        <w:rPr>
          <w:rFonts w:ascii="Times New Roman" w:eastAsia="Times New Roman" w:hAnsi="Times New Roman"/>
          <w:noProof/>
        </w:rPr>
        <w:t>Norvegija</w:t>
      </w:r>
    </w:p>
    <w:p w14:paraId="4B40E395" w14:textId="77777777" w:rsidR="005A2624" w:rsidRPr="00BE4286" w:rsidRDefault="005A2624" w:rsidP="005A2624">
      <w:pPr>
        <w:spacing w:after="0" w:line="240" w:lineRule="auto"/>
        <w:rPr>
          <w:rFonts w:ascii="Times New Roman" w:eastAsia="Times New Roman" w:hAnsi="Times New Roman"/>
          <w:noProof/>
        </w:rPr>
      </w:pPr>
    </w:p>
    <w:p w14:paraId="1367B202" w14:textId="77777777" w:rsidR="005A2624" w:rsidRPr="00BE4286" w:rsidRDefault="005A2624" w:rsidP="005A2624">
      <w:pPr>
        <w:spacing w:after="0" w:line="240" w:lineRule="auto"/>
        <w:rPr>
          <w:rFonts w:ascii="Times New Roman" w:eastAsia="Times New Roman" w:hAnsi="Times New Roman"/>
          <w:noProof/>
        </w:rPr>
      </w:pPr>
    </w:p>
    <w:p w14:paraId="0C24B944" w14:textId="77777777" w:rsidR="005A2624" w:rsidRPr="00BE4286" w:rsidRDefault="005A2624" w:rsidP="005A2624">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8.</w:t>
      </w:r>
      <w:r w:rsidRPr="00BE4286">
        <w:rPr>
          <w:rFonts w:ascii="Times New Roman" w:eastAsia="Times New Roman" w:hAnsi="Times New Roman"/>
          <w:b/>
          <w:caps/>
          <w:noProof/>
        </w:rPr>
        <w:tab/>
        <w:t>REGISTRACIJOS PAŽYMĖJIMO numeris (-iai)</w:t>
      </w:r>
    </w:p>
    <w:p w14:paraId="77E42491" w14:textId="77777777" w:rsidR="005A2624" w:rsidRPr="00BE4286" w:rsidRDefault="005A2624" w:rsidP="005A2624">
      <w:pPr>
        <w:spacing w:after="0" w:line="240" w:lineRule="auto"/>
        <w:ind w:left="567" w:hanging="567"/>
        <w:rPr>
          <w:rFonts w:ascii="Times New Roman" w:eastAsia="Times New Roman" w:hAnsi="Times New Roman"/>
          <w:noProof/>
        </w:rPr>
      </w:pPr>
    </w:p>
    <w:p w14:paraId="065BB7BB"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VISIPAQUE 550 mg/ml</w:t>
      </w:r>
    </w:p>
    <w:p w14:paraId="07A42787" w14:textId="77777777" w:rsidR="00D17562" w:rsidRDefault="00D17562" w:rsidP="005A2624">
      <w:pPr>
        <w:spacing w:after="0" w:line="240" w:lineRule="auto"/>
        <w:ind w:left="567" w:hanging="567"/>
        <w:rPr>
          <w:rFonts w:ascii="Times New Roman" w:eastAsia="Times New Roman" w:hAnsi="Times New Roman"/>
          <w:bCs/>
          <w:u w:val="single"/>
        </w:rPr>
      </w:pPr>
    </w:p>
    <w:p w14:paraId="3F8D0810" w14:textId="77777777" w:rsidR="005A2624" w:rsidRPr="00BE4286" w:rsidRDefault="005A2624" w:rsidP="005A2624">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bCs/>
          <w:u w:val="single"/>
        </w:rPr>
        <w:t>Stiklinis flakonas:</w:t>
      </w:r>
    </w:p>
    <w:p w14:paraId="207B1320"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20 ml, N10 - LT/1/02/3268/001 </w:t>
      </w:r>
    </w:p>
    <w:p w14:paraId="2C9966C7" w14:textId="77777777" w:rsidR="00D17562" w:rsidRDefault="00D17562" w:rsidP="005A2624">
      <w:pPr>
        <w:spacing w:after="0" w:line="240" w:lineRule="auto"/>
        <w:rPr>
          <w:rFonts w:ascii="Times New Roman" w:eastAsia="Times New Roman" w:hAnsi="Times New Roman"/>
          <w:bCs/>
          <w:u w:val="single"/>
        </w:rPr>
      </w:pPr>
    </w:p>
    <w:p w14:paraId="1408A3F5" w14:textId="77777777" w:rsidR="005A2624" w:rsidRPr="00BE4286" w:rsidRDefault="005A2624" w:rsidP="005A2624">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Stiklinis buteliukas:</w:t>
      </w:r>
    </w:p>
    <w:p w14:paraId="2A86A24E"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50 ml, N10 - LT/1/02/3268/002 </w:t>
      </w:r>
    </w:p>
    <w:p w14:paraId="0A0D5BF0"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LT/1/02/3268/003 </w:t>
      </w:r>
    </w:p>
    <w:p w14:paraId="3D8CB23F"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N6 - LT/1/02/3268/004 </w:t>
      </w:r>
    </w:p>
    <w:p w14:paraId="599EED3B" w14:textId="77777777" w:rsidR="00D17562" w:rsidRDefault="00D17562" w:rsidP="00BB0DDF">
      <w:pPr>
        <w:spacing w:after="0" w:line="240" w:lineRule="auto"/>
        <w:rPr>
          <w:rFonts w:ascii="Times New Roman" w:eastAsia="Times New Roman" w:hAnsi="Times New Roman"/>
          <w:bCs/>
          <w:u w:val="single"/>
        </w:rPr>
      </w:pPr>
    </w:p>
    <w:p w14:paraId="40FFE22D" w14:textId="2CD637E1" w:rsidR="005A2624" w:rsidRDefault="005A2624" w:rsidP="00BB0DDF">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 xml:space="preserve">Polipropileno </w:t>
      </w:r>
      <w:proofErr w:type="spellStart"/>
      <w:r w:rsidR="00F43A28">
        <w:rPr>
          <w:rFonts w:ascii="Times New Roman" w:eastAsia="Times New Roman" w:hAnsi="Times New Roman"/>
          <w:bCs/>
          <w:u w:val="single"/>
        </w:rPr>
        <w:t>talpyklė</w:t>
      </w:r>
      <w:proofErr w:type="spellEnd"/>
      <w:r w:rsidRPr="00BE4286">
        <w:rPr>
          <w:rFonts w:ascii="Times New Roman" w:eastAsia="Times New Roman" w:hAnsi="Times New Roman"/>
          <w:bCs/>
          <w:u w:val="single"/>
        </w:rPr>
        <w:t>:</w:t>
      </w:r>
    </w:p>
    <w:p w14:paraId="312A7114" w14:textId="4EA7E6B3" w:rsidR="00CE1656" w:rsidRPr="00BE4286" w:rsidRDefault="00CE1656" w:rsidP="00BB0DDF">
      <w:pPr>
        <w:spacing w:after="0" w:line="240" w:lineRule="auto"/>
        <w:rPr>
          <w:rFonts w:ascii="Times New Roman" w:eastAsia="Times New Roman" w:hAnsi="Times New Roman"/>
          <w:bCs/>
          <w:u w:val="single"/>
        </w:rPr>
      </w:pPr>
      <w:r>
        <w:rPr>
          <w:rFonts w:ascii="Times New Roman" w:eastAsia="Times New Roman" w:hAnsi="Times New Roman"/>
          <w:bCs/>
          <w:u w:val="single"/>
        </w:rPr>
        <w:t xml:space="preserve">50 ml, N10 </w:t>
      </w:r>
      <w:r w:rsidR="00C657A8" w:rsidRPr="00BE4286">
        <w:rPr>
          <w:rFonts w:ascii="Times New Roman" w:eastAsia="Times New Roman" w:hAnsi="Times New Roman"/>
          <w:bCs/>
        </w:rPr>
        <w:t>-</w:t>
      </w:r>
      <w:r>
        <w:rPr>
          <w:rFonts w:ascii="Times New Roman" w:eastAsia="Times New Roman" w:hAnsi="Times New Roman"/>
          <w:bCs/>
          <w:u w:val="single"/>
        </w:rPr>
        <w:t xml:space="preserve"> LT/1/02/3268/005</w:t>
      </w:r>
    </w:p>
    <w:p w14:paraId="68F7FEF4"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75 ml, N10 - LT/1/02/3268/006 </w:t>
      </w:r>
    </w:p>
    <w:p w14:paraId="0CFCCFA7"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LT/1/02/3268/007 </w:t>
      </w:r>
    </w:p>
    <w:p w14:paraId="59B6FA8E"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150 ml, N10 - LT/1/02/3268/008 </w:t>
      </w:r>
    </w:p>
    <w:p w14:paraId="5BB6FEF6"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N10 - LT/1/02/3268/009 </w:t>
      </w:r>
    </w:p>
    <w:p w14:paraId="16601A5B"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bCs/>
        </w:rPr>
        <w:t xml:space="preserve">500 ml, N6 - LT/1/02/3268/010 </w:t>
      </w:r>
    </w:p>
    <w:p w14:paraId="7FDFD99D" w14:textId="77777777" w:rsidR="005A2624" w:rsidRPr="00BE4286" w:rsidRDefault="005A2624" w:rsidP="005A2624">
      <w:pPr>
        <w:spacing w:after="0" w:line="240" w:lineRule="auto"/>
        <w:ind w:left="567" w:hanging="567"/>
        <w:rPr>
          <w:rFonts w:ascii="Times New Roman" w:eastAsia="Times New Roman" w:hAnsi="Times New Roman"/>
          <w:noProof/>
        </w:rPr>
      </w:pPr>
    </w:p>
    <w:p w14:paraId="49AC63F4"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VISIPAQUE 652 mg/ml</w:t>
      </w:r>
      <w:r w:rsidRPr="00BE4286" w:rsidDel="0081450B">
        <w:rPr>
          <w:rFonts w:ascii="Times New Roman" w:eastAsia="Times New Roman" w:hAnsi="Times New Roman"/>
          <w:noProof/>
        </w:rPr>
        <w:t xml:space="preserve"> </w:t>
      </w:r>
    </w:p>
    <w:p w14:paraId="758374A9" w14:textId="77777777" w:rsidR="00D17562" w:rsidRDefault="00D17562" w:rsidP="005A2624">
      <w:pPr>
        <w:spacing w:after="0" w:line="240" w:lineRule="auto"/>
        <w:ind w:left="567" w:hanging="567"/>
        <w:rPr>
          <w:rFonts w:ascii="Times New Roman" w:eastAsia="Times New Roman" w:hAnsi="Times New Roman"/>
          <w:bCs/>
          <w:u w:val="single"/>
        </w:rPr>
      </w:pPr>
    </w:p>
    <w:p w14:paraId="4F1F5C3F" w14:textId="77777777" w:rsidR="005A2624" w:rsidRPr="00BE4286" w:rsidRDefault="005A2624" w:rsidP="005A2624">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bCs/>
          <w:u w:val="single"/>
        </w:rPr>
        <w:t>Stiklinis flakonas:</w:t>
      </w:r>
    </w:p>
    <w:p w14:paraId="0122C99D"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20 ml, N10 - LT/1/02/3268/011 </w:t>
      </w:r>
    </w:p>
    <w:p w14:paraId="2E9D2EA7" w14:textId="77777777" w:rsidR="00D17562" w:rsidRDefault="00D17562" w:rsidP="005A2624">
      <w:pPr>
        <w:spacing w:after="0" w:line="240" w:lineRule="auto"/>
        <w:rPr>
          <w:rFonts w:ascii="Times New Roman" w:eastAsia="Times New Roman" w:hAnsi="Times New Roman"/>
          <w:bCs/>
          <w:u w:val="single"/>
        </w:rPr>
      </w:pPr>
    </w:p>
    <w:p w14:paraId="5F13935C" w14:textId="77777777" w:rsidR="005A2624" w:rsidRPr="00BE4286" w:rsidRDefault="005A2624" w:rsidP="005A2624">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Stiklinis buteliukas:</w:t>
      </w:r>
    </w:p>
    <w:p w14:paraId="0D091BD6"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50 ml, N10 - LT/1/02/3268/012 </w:t>
      </w:r>
    </w:p>
    <w:p w14:paraId="317D8FA6"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LT/1/02/3268/013 </w:t>
      </w:r>
    </w:p>
    <w:p w14:paraId="38FCA1E8"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N6 - LT/1/02/3268/014 </w:t>
      </w:r>
    </w:p>
    <w:p w14:paraId="4EDC0983" w14:textId="77777777" w:rsidR="00D17562" w:rsidRDefault="00D17562" w:rsidP="005A2624">
      <w:pPr>
        <w:spacing w:after="0" w:line="240" w:lineRule="auto"/>
        <w:rPr>
          <w:rFonts w:ascii="Times New Roman" w:eastAsia="Times New Roman" w:hAnsi="Times New Roman"/>
          <w:bCs/>
          <w:u w:val="single"/>
        </w:rPr>
      </w:pPr>
    </w:p>
    <w:p w14:paraId="6A65C453" w14:textId="3F07AE8B" w:rsidR="005A2624" w:rsidRDefault="005A2624" w:rsidP="005A2624">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 xml:space="preserve">Polipropileno </w:t>
      </w:r>
      <w:proofErr w:type="spellStart"/>
      <w:r w:rsidR="00F43A28">
        <w:rPr>
          <w:rFonts w:ascii="Times New Roman" w:eastAsia="Times New Roman" w:hAnsi="Times New Roman"/>
          <w:bCs/>
          <w:u w:val="single"/>
        </w:rPr>
        <w:t>talpyklė</w:t>
      </w:r>
      <w:proofErr w:type="spellEnd"/>
      <w:r w:rsidRPr="00BE4286">
        <w:rPr>
          <w:rFonts w:ascii="Times New Roman" w:eastAsia="Times New Roman" w:hAnsi="Times New Roman"/>
          <w:bCs/>
          <w:u w:val="single"/>
        </w:rPr>
        <w:t>:</w:t>
      </w:r>
    </w:p>
    <w:p w14:paraId="24BFE157" w14:textId="1A4A4F40" w:rsidR="00CE1656" w:rsidRPr="00BE4286" w:rsidRDefault="00CE1656" w:rsidP="005A2624">
      <w:pPr>
        <w:spacing w:after="0" w:line="240" w:lineRule="auto"/>
        <w:rPr>
          <w:rFonts w:ascii="Times New Roman" w:eastAsia="Times New Roman" w:hAnsi="Times New Roman"/>
          <w:bCs/>
          <w:u w:val="single"/>
        </w:rPr>
      </w:pPr>
      <w:r>
        <w:rPr>
          <w:rFonts w:ascii="Times New Roman" w:eastAsia="Times New Roman" w:hAnsi="Times New Roman"/>
          <w:bCs/>
          <w:u w:val="single"/>
        </w:rPr>
        <w:t xml:space="preserve">50 ml, N10 </w:t>
      </w:r>
      <w:r w:rsidR="00C657A8" w:rsidRPr="00BE4286">
        <w:rPr>
          <w:rFonts w:ascii="Times New Roman" w:eastAsia="Times New Roman" w:hAnsi="Times New Roman"/>
          <w:bCs/>
        </w:rPr>
        <w:t>-</w:t>
      </w:r>
      <w:r>
        <w:rPr>
          <w:rFonts w:ascii="Times New Roman" w:eastAsia="Times New Roman" w:hAnsi="Times New Roman"/>
          <w:bCs/>
          <w:u w:val="single"/>
        </w:rPr>
        <w:t xml:space="preserve"> LT/1/02/2368/015</w:t>
      </w:r>
    </w:p>
    <w:p w14:paraId="1D295B8F"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75 ml, N10 - LT/1/02/3268/016 </w:t>
      </w:r>
    </w:p>
    <w:p w14:paraId="56AA384B"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LT/1/02/3268/017 </w:t>
      </w:r>
    </w:p>
    <w:p w14:paraId="5B3E69B0"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150 ml, N10 - LT/1/02/3268/018 </w:t>
      </w:r>
    </w:p>
    <w:p w14:paraId="046979FB"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N10 - LT/1/02/3268/019 </w:t>
      </w:r>
    </w:p>
    <w:p w14:paraId="5D793B05" w14:textId="77777777" w:rsidR="005A2624" w:rsidRPr="00BE4286" w:rsidRDefault="005A2624" w:rsidP="005A2624">
      <w:pPr>
        <w:spacing w:after="0" w:line="240" w:lineRule="auto"/>
        <w:rPr>
          <w:rFonts w:ascii="Times New Roman" w:eastAsia="Times New Roman" w:hAnsi="Times New Roman"/>
          <w:bCs/>
        </w:rPr>
      </w:pPr>
      <w:r w:rsidRPr="00BE4286">
        <w:rPr>
          <w:rFonts w:ascii="Times New Roman" w:eastAsia="Times New Roman" w:hAnsi="Times New Roman"/>
          <w:bCs/>
        </w:rPr>
        <w:t xml:space="preserve">500 ml, N6 - LT/1/02/3268/020 </w:t>
      </w:r>
    </w:p>
    <w:p w14:paraId="0EDA086F" w14:textId="77777777" w:rsidR="005A2624" w:rsidRPr="00BE4286" w:rsidRDefault="005A2624" w:rsidP="005A2624">
      <w:pPr>
        <w:spacing w:after="0" w:line="240" w:lineRule="auto"/>
        <w:ind w:left="567" w:hanging="567"/>
        <w:rPr>
          <w:rFonts w:ascii="Times New Roman" w:eastAsia="Times New Roman" w:hAnsi="Times New Roman"/>
          <w:noProof/>
        </w:rPr>
      </w:pPr>
    </w:p>
    <w:p w14:paraId="5D824717" w14:textId="77777777" w:rsidR="005A2624" w:rsidRPr="00BE4286" w:rsidRDefault="005A2624" w:rsidP="005A2624">
      <w:pPr>
        <w:spacing w:after="0" w:line="240" w:lineRule="auto"/>
        <w:ind w:left="567" w:hanging="567"/>
        <w:rPr>
          <w:rFonts w:ascii="Times New Roman" w:eastAsia="Times New Roman" w:hAnsi="Times New Roman"/>
          <w:noProof/>
        </w:rPr>
      </w:pPr>
    </w:p>
    <w:p w14:paraId="69EE231B" w14:textId="77777777" w:rsidR="005A2624" w:rsidRPr="00BE4286" w:rsidRDefault="005A2624" w:rsidP="005A2624">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9.</w:t>
      </w:r>
      <w:r w:rsidRPr="00BE4286">
        <w:rPr>
          <w:rFonts w:ascii="Times New Roman" w:eastAsia="Times New Roman" w:hAnsi="Times New Roman"/>
          <w:b/>
          <w:caps/>
          <w:noProof/>
        </w:rPr>
        <w:tab/>
        <w:t>REGISTRAVIMO / PERREGISTRAVIMO data</w:t>
      </w:r>
    </w:p>
    <w:p w14:paraId="6FC5B645" w14:textId="77777777" w:rsidR="005A2624" w:rsidRPr="00BE4286" w:rsidRDefault="005A2624" w:rsidP="005A2624">
      <w:pPr>
        <w:spacing w:after="0" w:line="240" w:lineRule="auto"/>
        <w:ind w:left="567" w:hanging="567"/>
        <w:rPr>
          <w:rFonts w:ascii="Times New Roman" w:eastAsia="Times New Roman" w:hAnsi="Times New Roman"/>
          <w:noProof/>
        </w:rPr>
      </w:pPr>
    </w:p>
    <w:p w14:paraId="0EEE71C0" w14:textId="77777777" w:rsidR="005A2624" w:rsidRPr="00BE4286" w:rsidRDefault="005A2624" w:rsidP="005A2624">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noProof/>
          <w:u w:val="single"/>
        </w:rPr>
        <w:t>VISIPAQUE 550 mg/ml</w:t>
      </w:r>
    </w:p>
    <w:p w14:paraId="6C8E8FD0"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Registravimo data 2002 m. spalio 2 d.</w:t>
      </w:r>
    </w:p>
    <w:p w14:paraId="34302031" w14:textId="77777777" w:rsidR="00D17562" w:rsidRDefault="00D17562" w:rsidP="005A2624">
      <w:pPr>
        <w:spacing w:after="0" w:line="240" w:lineRule="auto"/>
        <w:ind w:left="567" w:hanging="567"/>
        <w:rPr>
          <w:rFonts w:ascii="Times New Roman" w:eastAsia="Times New Roman" w:hAnsi="Times New Roman"/>
          <w:noProof/>
          <w:u w:val="single"/>
        </w:rPr>
      </w:pPr>
    </w:p>
    <w:p w14:paraId="354FB492" w14:textId="77777777" w:rsidR="005A2624" w:rsidRPr="00BE4286" w:rsidRDefault="005A2624" w:rsidP="005A2624">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noProof/>
          <w:u w:val="single"/>
        </w:rPr>
        <w:t>VISIPAQUE 652 mg/ml</w:t>
      </w:r>
    </w:p>
    <w:p w14:paraId="4DCF046E"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Registravimo data 2002 m. lapkričio 20 d.</w:t>
      </w:r>
    </w:p>
    <w:p w14:paraId="19E9BD11" w14:textId="77777777" w:rsidR="005A2624" w:rsidRPr="00BE4286" w:rsidRDefault="005A2624" w:rsidP="005A2624">
      <w:pPr>
        <w:spacing w:after="0" w:line="240" w:lineRule="auto"/>
        <w:ind w:left="567" w:hanging="567"/>
        <w:rPr>
          <w:rFonts w:ascii="Times New Roman" w:eastAsia="Times New Roman" w:hAnsi="Times New Roman"/>
        </w:rPr>
      </w:pPr>
    </w:p>
    <w:p w14:paraId="3706E521" w14:textId="77777777" w:rsidR="005A2624" w:rsidRPr="00BE4286" w:rsidRDefault="005A2624" w:rsidP="005A2624">
      <w:pPr>
        <w:spacing w:after="0" w:line="240" w:lineRule="auto"/>
        <w:ind w:left="567" w:hanging="567"/>
        <w:rPr>
          <w:rFonts w:ascii="Times New Roman" w:eastAsia="Times New Roman" w:hAnsi="Times New Roman"/>
        </w:rPr>
      </w:pPr>
      <w:r w:rsidRPr="00BE4286">
        <w:rPr>
          <w:rFonts w:ascii="Times New Roman" w:eastAsia="Times New Roman" w:hAnsi="Times New Roman"/>
        </w:rPr>
        <w:t>Paskutinio perregistravimo data 2013 m. balandžio 11 d.</w:t>
      </w:r>
    </w:p>
    <w:p w14:paraId="1E91066C" w14:textId="77777777" w:rsidR="005A2624" w:rsidRPr="00BE4286" w:rsidRDefault="005A2624" w:rsidP="005A2624">
      <w:pPr>
        <w:spacing w:after="0" w:line="240" w:lineRule="auto"/>
        <w:ind w:left="567" w:hanging="567"/>
        <w:rPr>
          <w:rFonts w:ascii="Times New Roman" w:eastAsia="Times New Roman" w:hAnsi="Times New Roman"/>
          <w:noProof/>
        </w:rPr>
      </w:pPr>
    </w:p>
    <w:p w14:paraId="3CB01222" w14:textId="77777777" w:rsidR="005A2624" w:rsidRPr="00BE4286" w:rsidRDefault="005A2624" w:rsidP="005A2624">
      <w:pPr>
        <w:spacing w:after="0" w:line="240" w:lineRule="auto"/>
        <w:ind w:left="567" w:hanging="567"/>
        <w:rPr>
          <w:rFonts w:ascii="Times New Roman" w:eastAsia="Times New Roman" w:hAnsi="Times New Roman"/>
          <w:noProof/>
        </w:rPr>
      </w:pPr>
    </w:p>
    <w:p w14:paraId="49B48555" w14:textId="77777777" w:rsidR="005A2624" w:rsidRPr="00BE4286" w:rsidRDefault="005A2624" w:rsidP="00D17562">
      <w:pP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10.</w:t>
      </w:r>
      <w:r w:rsidRPr="00BE4286">
        <w:rPr>
          <w:rFonts w:ascii="Times New Roman" w:eastAsia="Times New Roman" w:hAnsi="Times New Roman"/>
          <w:b/>
          <w:caps/>
          <w:noProof/>
        </w:rPr>
        <w:tab/>
        <w:t>teksto peržiūros data</w:t>
      </w:r>
    </w:p>
    <w:p w14:paraId="2D6BE5B2" w14:textId="77777777" w:rsidR="005A2624" w:rsidRPr="00BE4286" w:rsidRDefault="005A2624" w:rsidP="00D17562">
      <w:pPr>
        <w:spacing w:after="0" w:line="240" w:lineRule="auto"/>
        <w:rPr>
          <w:rFonts w:ascii="Times New Roman" w:eastAsia="Times New Roman" w:hAnsi="Times New Roman"/>
          <w:noProof/>
        </w:rPr>
      </w:pPr>
    </w:p>
    <w:p w14:paraId="027B294C" w14:textId="600449F9" w:rsidR="00CD756E" w:rsidRDefault="00E31F72" w:rsidP="00D17562">
      <w:pPr>
        <w:spacing w:after="0" w:line="240" w:lineRule="auto"/>
        <w:rPr>
          <w:rFonts w:ascii="Times New Roman" w:eastAsia="Times New Roman" w:hAnsi="Times New Roman"/>
          <w:noProof/>
        </w:rPr>
      </w:pPr>
      <w:r>
        <w:rPr>
          <w:rFonts w:ascii="Times New Roman" w:eastAsia="Times New Roman" w:hAnsi="Times New Roman"/>
          <w:noProof/>
        </w:rPr>
        <w:t>2026 m. vasario 12 d.</w:t>
      </w:r>
    </w:p>
    <w:p w14:paraId="736261AF" w14:textId="77777777" w:rsidR="00E31F72" w:rsidRPr="00BE4286" w:rsidRDefault="00E31F72" w:rsidP="00D17562">
      <w:pPr>
        <w:spacing w:after="0" w:line="240" w:lineRule="auto"/>
        <w:rPr>
          <w:rFonts w:ascii="Times New Roman" w:eastAsia="Times New Roman" w:hAnsi="Times New Roman"/>
          <w:noProof/>
        </w:rPr>
      </w:pPr>
    </w:p>
    <w:p w14:paraId="49EC0CB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Išsami informacija apie šį vaistinį preparatą pateikiama Valstybinės vaistų kontrolės tarnybos prie Lietuvos Respublikos sveikatos apsaugos ministerijos tinklalapyje </w:t>
      </w:r>
      <w:hyperlink r:id="rId11" w:history="1">
        <w:r w:rsidRPr="00BE4286">
          <w:rPr>
            <w:rFonts w:ascii="Times New Roman" w:eastAsia="Times New Roman" w:hAnsi="Times New Roman"/>
            <w:noProof/>
            <w:color w:val="0000FF"/>
            <w:u w:val="single"/>
          </w:rPr>
          <w:t>http://www.vvkt.lt</w:t>
        </w:r>
      </w:hyperlink>
    </w:p>
    <w:p w14:paraId="7FB0CCF4" w14:textId="77777777" w:rsidR="005A2624" w:rsidRPr="00BE4286" w:rsidRDefault="005A2624" w:rsidP="005A2624">
      <w:pPr>
        <w:spacing w:after="0" w:line="240" w:lineRule="auto"/>
        <w:ind w:left="567" w:hanging="567"/>
        <w:rPr>
          <w:rFonts w:ascii="Times New Roman" w:eastAsia="Times New Roman" w:hAnsi="Times New Roman"/>
          <w:noProof/>
        </w:rPr>
      </w:pPr>
    </w:p>
    <w:p w14:paraId="3CB3A2E1"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br w:type="page"/>
      </w:r>
    </w:p>
    <w:p w14:paraId="527C5D7D" w14:textId="77777777" w:rsidR="005A2624" w:rsidRPr="00BE4286" w:rsidRDefault="005A2624" w:rsidP="005A2624">
      <w:pPr>
        <w:spacing w:after="0" w:line="240" w:lineRule="auto"/>
        <w:ind w:left="567" w:hanging="567"/>
        <w:rPr>
          <w:rFonts w:ascii="Times New Roman" w:eastAsia="Times New Roman" w:hAnsi="Times New Roman"/>
          <w:noProof/>
        </w:rPr>
      </w:pPr>
    </w:p>
    <w:p w14:paraId="081B76C1" w14:textId="77777777" w:rsidR="005A2624" w:rsidRPr="00BE4286" w:rsidRDefault="005A2624" w:rsidP="005A2624">
      <w:pPr>
        <w:spacing w:after="0" w:line="240" w:lineRule="auto"/>
        <w:ind w:left="567" w:hanging="567"/>
        <w:rPr>
          <w:rFonts w:ascii="Times New Roman" w:eastAsia="Times New Roman" w:hAnsi="Times New Roman"/>
          <w:noProof/>
        </w:rPr>
      </w:pPr>
    </w:p>
    <w:p w14:paraId="20A784A2" w14:textId="77777777" w:rsidR="005A2624" w:rsidRPr="00BE4286" w:rsidRDefault="005A2624" w:rsidP="005A2624">
      <w:pPr>
        <w:spacing w:after="0" w:line="240" w:lineRule="auto"/>
        <w:ind w:left="567" w:hanging="567"/>
        <w:rPr>
          <w:rFonts w:ascii="Times New Roman" w:eastAsia="Times New Roman" w:hAnsi="Times New Roman"/>
          <w:noProof/>
        </w:rPr>
      </w:pPr>
    </w:p>
    <w:p w14:paraId="55980F5F" w14:textId="77777777" w:rsidR="005A2624" w:rsidRPr="00BE4286" w:rsidRDefault="005A2624" w:rsidP="005A2624">
      <w:pPr>
        <w:spacing w:after="0" w:line="240" w:lineRule="auto"/>
        <w:ind w:left="567" w:hanging="567"/>
        <w:rPr>
          <w:rFonts w:ascii="Times New Roman" w:eastAsia="Times New Roman" w:hAnsi="Times New Roman"/>
          <w:noProof/>
        </w:rPr>
      </w:pPr>
    </w:p>
    <w:p w14:paraId="45928528" w14:textId="77777777" w:rsidR="005A2624" w:rsidRPr="00BE4286" w:rsidRDefault="005A2624" w:rsidP="005A2624">
      <w:pPr>
        <w:spacing w:after="0" w:line="240" w:lineRule="auto"/>
        <w:ind w:left="567" w:hanging="567"/>
        <w:rPr>
          <w:rFonts w:ascii="Times New Roman" w:eastAsia="Times New Roman" w:hAnsi="Times New Roman"/>
          <w:noProof/>
        </w:rPr>
      </w:pPr>
    </w:p>
    <w:p w14:paraId="210B1A9D" w14:textId="77777777" w:rsidR="005A2624" w:rsidRPr="00BE4286" w:rsidRDefault="005A2624" w:rsidP="005A2624">
      <w:pPr>
        <w:spacing w:after="0" w:line="240" w:lineRule="auto"/>
        <w:ind w:left="567" w:hanging="567"/>
        <w:rPr>
          <w:rFonts w:ascii="Times New Roman" w:eastAsia="Times New Roman" w:hAnsi="Times New Roman"/>
          <w:noProof/>
        </w:rPr>
      </w:pPr>
    </w:p>
    <w:p w14:paraId="4208ACA9" w14:textId="77777777" w:rsidR="005A2624" w:rsidRPr="00BE4286" w:rsidRDefault="005A2624" w:rsidP="005A2624">
      <w:pPr>
        <w:spacing w:after="0" w:line="240" w:lineRule="auto"/>
        <w:ind w:left="567" w:hanging="567"/>
        <w:rPr>
          <w:rFonts w:ascii="Times New Roman" w:eastAsia="Times New Roman" w:hAnsi="Times New Roman"/>
          <w:noProof/>
        </w:rPr>
      </w:pPr>
    </w:p>
    <w:p w14:paraId="61D4AF00" w14:textId="77777777" w:rsidR="005A2624" w:rsidRPr="00BE4286" w:rsidRDefault="005A2624" w:rsidP="005A2624">
      <w:pPr>
        <w:spacing w:after="0" w:line="240" w:lineRule="auto"/>
        <w:ind w:left="567" w:hanging="567"/>
        <w:rPr>
          <w:rFonts w:ascii="Times New Roman" w:eastAsia="Times New Roman" w:hAnsi="Times New Roman"/>
          <w:noProof/>
        </w:rPr>
      </w:pPr>
    </w:p>
    <w:p w14:paraId="374A8A83" w14:textId="77777777" w:rsidR="005A2624" w:rsidRPr="00BE4286" w:rsidRDefault="005A2624" w:rsidP="005A2624">
      <w:pPr>
        <w:spacing w:after="0" w:line="240" w:lineRule="auto"/>
        <w:ind w:left="567" w:hanging="567"/>
        <w:rPr>
          <w:rFonts w:ascii="Times New Roman" w:eastAsia="Times New Roman" w:hAnsi="Times New Roman"/>
          <w:noProof/>
        </w:rPr>
      </w:pPr>
    </w:p>
    <w:p w14:paraId="41B09291" w14:textId="77777777" w:rsidR="005A2624" w:rsidRPr="00BE4286" w:rsidRDefault="005A2624" w:rsidP="005A2624">
      <w:pPr>
        <w:spacing w:after="0" w:line="240" w:lineRule="auto"/>
        <w:ind w:left="567" w:hanging="567"/>
        <w:rPr>
          <w:rFonts w:ascii="Times New Roman" w:eastAsia="Times New Roman" w:hAnsi="Times New Roman"/>
          <w:noProof/>
        </w:rPr>
      </w:pPr>
    </w:p>
    <w:p w14:paraId="2DF38963" w14:textId="77777777" w:rsidR="005A2624" w:rsidRPr="00BE4286" w:rsidRDefault="005A2624" w:rsidP="005A2624">
      <w:pPr>
        <w:spacing w:after="0" w:line="240" w:lineRule="auto"/>
        <w:ind w:left="567" w:hanging="567"/>
        <w:rPr>
          <w:rFonts w:ascii="Times New Roman" w:eastAsia="Times New Roman" w:hAnsi="Times New Roman"/>
          <w:noProof/>
        </w:rPr>
      </w:pPr>
    </w:p>
    <w:p w14:paraId="72EA6418" w14:textId="77777777" w:rsidR="005A2624" w:rsidRPr="00BE4286" w:rsidRDefault="005A2624" w:rsidP="005A2624">
      <w:pPr>
        <w:spacing w:after="0" w:line="240" w:lineRule="auto"/>
        <w:ind w:left="567" w:hanging="567"/>
        <w:rPr>
          <w:rFonts w:ascii="Times New Roman" w:eastAsia="Times New Roman" w:hAnsi="Times New Roman"/>
          <w:noProof/>
        </w:rPr>
      </w:pPr>
    </w:p>
    <w:p w14:paraId="250ED159" w14:textId="77777777" w:rsidR="005A2624" w:rsidRPr="00BE4286" w:rsidRDefault="005A2624" w:rsidP="005A2624">
      <w:pPr>
        <w:spacing w:after="0" w:line="240" w:lineRule="auto"/>
        <w:ind w:left="567" w:hanging="567"/>
        <w:rPr>
          <w:rFonts w:ascii="Times New Roman" w:eastAsia="Times New Roman" w:hAnsi="Times New Roman"/>
          <w:noProof/>
        </w:rPr>
      </w:pPr>
    </w:p>
    <w:p w14:paraId="44821B13" w14:textId="77777777" w:rsidR="005A2624" w:rsidRPr="00BE4286" w:rsidRDefault="005A2624" w:rsidP="005A2624">
      <w:pPr>
        <w:spacing w:after="0" w:line="240" w:lineRule="auto"/>
        <w:ind w:left="567" w:hanging="567"/>
        <w:rPr>
          <w:rFonts w:ascii="Times New Roman" w:eastAsia="Times New Roman" w:hAnsi="Times New Roman"/>
          <w:noProof/>
        </w:rPr>
      </w:pPr>
    </w:p>
    <w:p w14:paraId="4E557647" w14:textId="77777777" w:rsidR="005A2624" w:rsidRPr="00BE4286" w:rsidRDefault="005A2624" w:rsidP="005A2624">
      <w:pPr>
        <w:spacing w:after="0" w:line="240" w:lineRule="auto"/>
        <w:ind w:left="567" w:hanging="567"/>
        <w:rPr>
          <w:rFonts w:ascii="Times New Roman" w:eastAsia="Times New Roman" w:hAnsi="Times New Roman"/>
          <w:noProof/>
        </w:rPr>
      </w:pPr>
    </w:p>
    <w:p w14:paraId="3FA75B7C" w14:textId="77777777" w:rsidR="005A2624" w:rsidRPr="00BE4286" w:rsidRDefault="005A2624" w:rsidP="005A2624">
      <w:pPr>
        <w:spacing w:after="0" w:line="240" w:lineRule="auto"/>
        <w:ind w:left="567" w:hanging="567"/>
        <w:rPr>
          <w:rFonts w:ascii="Times New Roman" w:eastAsia="Times New Roman" w:hAnsi="Times New Roman"/>
          <w:noProof/>
        </w:rPr>
      </w:pPr>
    </w:p>
    <w:p w14:paraId="126D67C9" w14:textId="77777777" w:rsidR="005A2624" w:rsidRPr="00BE4286" w:rsidRDefault="005A2624" w:rsidP="005A2624">
      <w:pPr>
        <w:spacing w:after="0" w:line="240" w:lineRule="auto"/>
        <w:ind w:left="567" w:hanging="567"/>
        <w:rPr>
          <w:rFonts w:ascii="Times New Roman" w:eastAsia="Times New Roman" w:hAnsi="Times New Roman"/>
          <w:noProof/>
        </w:rPr>
      </w:pPr>
    </w:p>
    <w:p w14:paraId="0A33454B" w14:textId="77777777" w:rsidR="005A2624" w:rsidRPr="00BE4286" w:rsidRDefault="005A2624" w:rsidP="005A2624">
      <w:pPr>
        <w:spacing w:after="0" w:line="240" w:lineRule="auto"/>
        <w:ind w:left="567" w:hanging="567"/>
        <w:rPr>
          <w:rFonts w:ascii="Times New Roman" w:eastAsia="Times New Roman" w:hAnsi="Times New Roman"/>
          <w:noProof/>
        </w:rPr>
      </w:pPr>
    </w:p>
    <w:p w14:paraId="6BF5F55B" w14:textId="77777777" w:rsidR="005A2624" w:rsidRPr="00BE4286" w:rsidRDefault="005A2624" w:rsidP="005A2624">
      <w:pPr>
        <w:spacing w:after="0" w:line="240" w:lineRule="auto"/>
        <w:ind w:left="567" w:hanging="567"/>
        <w:rPr>
          <w:rFonts w:ascii="Times New Roman" w:eastAsia="Times New Roman" w:hAnsi="Times New Roman"/>
          <w:noProof/>
        </w:rPr>
      </w:pPr>
    </w:p>
    <w:p w14:paraId="55D29D37" w14:textId="77777777" w:rsidR="005A2624" w:rsidRPr="00BE4286" w:rsidRDefault="005A2624" w:rsidP="005A2624">
      <w:pPr>
        <w:spacing w:after="0" w:line="240" w:lineRule="auto"/>
        <w:ind w:left="567" w:hanging="567"/>
        <w:rPr>
          <w:rFonts w:ascii="Times New Roman" w:eastAsia="Times New Roman" w:hAnsi="Times New Roman"/>
          <w:noProof/>
        </w:rPr>
      </w:pPr>
    </w:p>
    <w:p w14:paraId="0BE63C3F" w14:textId="77777777" w:rsidR="005A2624" w:rsidRPr="00BE4286" w:rsidRDefault="005A2624" w:rsidP="005A2624">
      <w:pPr>
        <w:spacing w:after="0" w:line="240" w:lineRule="auto"/>
        <w:ind w:left="567" w:hanging="567"/>
        <w:rPr>
          <w:rFonts w:ascii="Times New Roman" w:eastAsia="Times New Roman" w:hAnsi="Times New Roman"/>
          <w:noProof/>
        </w:rPr>
      </w:pPr>
    </w:p>
    <w:p w14:paraId="1AA1FAA1" w14:textId="77777777" w:rsidR="005A2624" w:rsidRPr="00BE4286" w:rsidRDefault="005A2624" w:rsidP="005A2624">
      <w:pPr>
        <w:spacing w:after="0" w:line="240" w:lineRule="auto"/>
        <w:ind w:left="567" w:hanging="567"/>
        <w:rPr>
          <w:rFonts w:ascii="Times New Roman" w:eastAsia="Times New Roman" w:hAnsi="Times New Roman"/>
          <w:noProof/>
        </w:rPr>
      </w:pPr>
    </w:p>
    <w:p w14:paraId="5318BFBD"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r w:rsidRPr="00BE4286">
        <w:rPr>
          <w:rFonts w:ascii="Times New Roman" w:eastAsia="Times New Roman" w:hAnsi="Times New Roman"/>
          <w:b/>
          <w:noProof/>
          <w:kern w:val="28"/>
          <w:lang w:eastAsia="lt-LT"/>
        </w:rPr>
        <w:t>II PRIEDAS</w:t>
      </w:r>
    </w:p>
    <w:p w14:paraId="778099E9"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1B9D8133"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r w:rsidRPr="00BE4286">
        <w:rPr>
          <w:rFonts w:ascii="Times New Roman" w:eastAsia="Times New Roman" w:hAnsi="Times New Roman"/>
          <w:b/>
          <w:noProof/>
          <w:kern w:val="28"/>
          <w:lang w:eastAsia="lt-LT"/>
        </w:rPr>
        <w:t>REGISTRACIJOS SĄLYGOS</w:t>
      </w:r>
    </w:p>
    <w:p w14:paraId="04723741" w14:textId="77777777" w:rsidR="005A2624" w:rsidRPr="00BE4286" w:rsidRDefault="005A2624" w:rsidP="005A2624">
      <w:pPr>
        <w:tabs>
          <w:tab w:val="left" w:pos="567"/>
        </w:tabs>
        <w:spacing w:after="0" w:line="240" w:lineRule="auto"/>
        <w:rPr>
          <w:rFonts w:ascii="Times New Roman" w:eastAsia="Times New Roman" w:hAnsi="Times New Roman"/>
          <w:b/>
          <w:i/>
          <w:noProof/>
          <w:lang w:val="cs-CZ" w:eastAsia="x-none"/>
        </w:rPr>
      </w:pPr>
    </w:p>
    <w:p w14:paraId="2CBE7528" w14:textId="77777777" w:rsidR="005A2624" w:rsidRPr="00BE4286" w:rsidRDefault="005A2624" w:rsidP="005A2624">
      <w:pPr>
        <w:numPr>
          <w:ilvl w:val="0"/>
          <w:numId w:val="11"/>
        </w:numPr>
        <w:tabs>
          <w:tab w:val="left" w:pos="567"/>
          <w:tab w:val="num" w:pos="1701"/>
        </w:tabs>
        <w:spacing w:after="0" w:line="240" w:lineRule="auto"/>
        <w:ind w:left="1701" w:hanging="708"/>
        <w:outlineLvl w:val="0"/>
        <w:rPr>
          <w:rFonts w:ascii="Times New Roman" w:eastAsia="Times New Roman" w:hAnsi="Times New Roman"/>
          <w:b/>
          <w:bCs/>
          <w:noProof/>
          <w:lang w:val="cs-CZ" w:eastAsia="x-none"/>
        </w:rPr>
      </w:pPr>
      <w:r w:rsidRPr="00BE4286">
        <w:rPr>
          <w:rFonts w:ascii="Times New Roman" w:eastAsia="Times New Roman" w:hAnsi="Times New Roman"/>
          <w:b/>
          <w:bCs/>
          <w:noProof/>
          <w:lang w:val="cs-CZ" w:eastAsia="x-none"/>
        </w:rPr>
        <w:t>GAMINTOJAS (-AI), ATSAKINGAS (-I) UŽ SERIJŲ IŠLEIDIMĄ</w:t>
      </w:r>
    </w:p>
    <w:p w14:paraId="21A15062" w14:textId="77777777" w:rsidR="005A2624" w:rsidRPr="00BE4286" w:rsidRDefault="005A2624" w:rsidP="005A2624">
      <w:pPr>
        <w:tabs>
          <w:tab w:val="num" w:pos="1701"/>
        </w:tabs>
        <w:spacing w:after="0" w:line="240" w:lineRule="auto"/>
        <w:ind w:left="1701" w:hanging="708"/>
        <w:rPr>
          <w:rFonts w:ascii="Times New Roman" w:eastAsia="Times New Roman" w:hAnsi="Times New Roman"/>
          <w:noProof/>
          <w:lang w:val="cs-CZ"/>
        </w:rPr>
      </w:pPr>
    </w:p>
    <w:p w14:paraId="449572B4" w14:textId="77777777" w:rsidR="005A2624" w:rsidRPr="00BE4286" w:rsidRDefault="005A2624" w:rsidP="005A2624">
      <w:pPr>
        <w:suppressLineNumbers/>
        <w:tabs>
          <w:tab w:val="num" w:pos="1701"/>
        </w:tabs>
        <w:spacing w:after="0" w:line="240" w:lineRule="auto"/>
        <w:ind w:left="1701" w:right="1416" w:hanging="708"/>
        <w:rPr>
          <w:rFonts w:ascii="Times New Roman" w:eastAsia="Times New Roman" w:hAnsi="Times New Roman"/>
        </w:rPr>
      </w:pPr>
      <w:r w:rsidRPr="00BE4286">
        <w:rPr>
          <w:rFonts w:ascii="Times New Roman" w:eastAsia="Times New Roman" w:hAnsi="Times New Roman"/>
          <w:b/>
        </w:rPr>
        <w:t>B.</w:t>
      </w:r>
      <w:r w:rsidRPr="00BE4286">
        <w:rPr>
          <w:rFonts w:ascii="Times New Roman" w:eastAsia="Times New Roman" w:hAnsi="Times New Roman"/>
          <w:b/>
        </w:rPr>
        <w:tab/>
        <w:t>TIEKIMO IR VARTOJIMO SĄLYGOS AR APRIBOJIMAI</w:t>
      </w:r>
    </w:p>
    <w:p w14:paraId="345E3896" w14:textId="77777777" w:rsidR="005A2624" w:rsidRPr="00BE4286" w:rsidRDefault="005A2624" w:rsidP="005A2624">
      <w:pPr>
        <w:tabs>
          <w:tab w:val="num" w:pos="0"/>
        </w:tabs>
        <w:spacing w:after="0" w:line="240" w:lineRule="auto"/>
        <w:rPr>
          <w:rFonts w:ascii="Times New Roman" w:eastAsia="Times New Roman" w:hAnsi="Times New Roman"/>
          <w:noProof/>
        </w:rPr>
      </w:pPr>
    </w:p>
    <w:p w14:paraId="1DAD9A20" w14:textId="77777777" w:rsidR="005A2624" w:rsidRPr="00BE4286" w:rsidRDefault="005A2624" w:rsidP="005A2624">
      <w:pPr>
        <w:tabs>
          <w:tab w:val="num" w:pos="0"/>
        </w:tabs>
        <w:spacing w:after="0" w:line="240" w:lineRule="auto"/>
        <w:rPr>
          <w:rFonts w:ascii="Times New Roman" w:eastAsia="Times New Roman" w:hAnsi="Times New Roman"/>
          <w:noProof/>
        </w:rPr>
      </w:pPr>
    </w:p>
    <w:p w14:paraId="27FE89FB" w14:textId="77777777" w:rsidR="005A2624" w:rsidRPr="00BE4286" w:rsidRDefault="005A2624" w:rsidP="005A2624">
      <w:pPr>
        <w:spacing w:after="0" w:line="240" w:lineRule="auto"/>
        <w:ind w:left="567" w:hanging="567"/>
        <w:rPr>
          <w:rFonts w:ascii="Times New Roman" w:eastAsia="Times New Roman" w:hAnsi="Times New Roman"/>
          <w:noProof/>
        </w:rPr>
      </w:pPr>
    </w:p>
    <w:p w14:paraId="6B00192E" w14:textId="77777777" w:rsidR="005A2624" w:rsidRPr="00BE4286" w:rsidRDefault="005A2624" w:rsidP="005A2624">
      <w:pPr>
        <w:spacing w:after="0" w:line="240" w:lineRule="auto"/>
        <w:ind w:left="567" w:hanging="567"/>
        <w:rPr>
          <w:rFonts w:ascii="Times New Roman" w:eastAsia="Times New Roman" w:hAnsi="Times New Roman"/>
          <w:noProof/>
        </w:rPr>
      </w:pPr>
    </w:p>
    <w:p w14:paraId="7DD2DFFC" w14:textId="77777777" w:rsidR="005A2624" w:rsidRPr="00BE4286" w:rsidRDefault="005A2624" w:rsidP="005A2624">
      <w:pPr>
        <w:spacing w:after="0" w:line="240" w:lineRule="auto"/>
        <w:ind w:left="567" w:hanging="567"/>
        <w:rPr>
          <w:rFonts w:ascii="Times New Roman" w:eastAsia="Times New Roman" w:hAnsi="Times New Roman"/>
          <w:noProof/>
        </w:rPr>
      </w:pPr>
    </w:p>
    <w:p w14:paraId="1DE7C481" w14:textId="77777777" w:rsidR="005A2624" w:rsidRPr="00BE4286" w:rsidRDefault="005A2624" w:rsidP="005A2624">
      <w:pPr>
        <w:spacing w:after="0" w:line="240" w:lineRule="auto"/>
        <w:ind w:left="567" w:hanging="567"/>
        <w:rPr>
          <w:rFonts w:ascii="Times New Roman" w:eastAsia="Times New Roman" w:hAnsi="Times New Roman"/>
          <w:noProof/>
        </w:rPr>
      </w:pPr>
    </w:p>
    <w:p w14:paraId="5F6A4960" w14:textId="77777777" w:rsidR="005A2624" w:rsidRPr="00BE4286" w:rsidRDefault="005A2624" w:rsidP="005A2624">
      <w:pPr>
        <w:spacing w:after="0" w:line="240" w:lineRule="auto"/>
        <w:ind w:left="567" w:hanging="567"/>
        <w:rPr>
          <w:rFonts w:ascii="Times New Roman" w:eastAsia="Times New Roman" w:hAnsi="Times New Roman"/>
          <w:noProof/>
        </w:rPr>
      </w:pPr>
    </w:p>
    <w:p w14:paraId="0B8DD0C7" w14:textId="77777777" w:rsidR="005A2624" w:rsidRPr="00BE4286" w:rsidRDefault="005A2624" w:rsidP="005A2624">
      <w:pPr>
        <w:spacing w:after="0" w:line="240" w:lineRule="auto"/>
        <w:ind w:left="567" w:hanging="567"/>
        <w:rPr>
          <w:rFonts w:ascii="Times New Roman" w:eastAsia="Times New Roman" w:hAnsi="Times New Roman"/>
          <w:noProof/>
        </w:rPr>
      </w:pPr>
    </w:p>
    <w:p w14:paraId="5A8F2128" w14:textId="77777777" w:rsidR="005A2624" w:rsidRPr="00BE4286" w:rsidRDefault="005A2624" w:rsidP="005A2624">
      <w:pPr>
        <w:spacing w:after="0" w:line="240" w:lineRule="auto"/>
        <w:ind w:left="567" w:hanging="567"/>
        <w:rPr>
          <w:rFonts w:ascii="Times New Roman" w:eastAsia="Times New Roman" w:hAnsi="Times New Roman"/>
          <w:noProof/>
        </w:rPr>
      </w:pPr>
    </w:p>
    <w:p w14:paraId="3FF7E495" w14:textId="77777777" w:rsidR="005A2624" w:rsidRPr="00BE4286" w:rsidRDefault="005A2624" w:rsidP="005A2624">
      <w:pPr>
        <w:numPr>
          <w:ilvl w:val="0"/>
          <w:numId w:val="47"/>
        </w:numPr>
        <w:spacing w:after="0" w:line="240" w:lineRule="auto"/>
        <w:ind w:hanging="720"/>
        <w:rPr>
          <w:rFonts w:ascii="Times New Roman" w:eastAsia="Times New Roman" w:hAnsi="Times New Roman"/>
          <w:b/>
          <w:noProof/>
        </w:rPr>
      </w:pPr>
      <w:r w:rsidRPr="00BE4286">
        <w:rPr>
          <w:rFonts w:ascii="Times New Roman" w:eastAsia="Times New Roman" w:hAnsi="Times New Roman"/>
          <w:noProof/>
        </w:rPr>
        <w:br w:type="page"/>
      </w:r>
      <w:r w:rsidRPr="00BE4286">
        <w:rPr>
          <w:rFonts w:ascii="Times New Roman" w:eastAsia="Times New Roman" w:hAnsi="Times New Roman"/>
          <w:b/>
          <w:noProof/>
        </w:rPr>
        <w:lastRenderedPageBreak/>
        <w:t>GAMINTOJAS (-AI), ATSAKINGAS (-I) UŽ SERIJŲ IŠLEIDIMĄ</w:t>
      </w:r>
    </w:p>
    <w:p w14:paraId="2408F4EF" w14:textId="77777777" w:rsidR="005A2624" w:rsidRPr="00BE4286" w:rsidRDefault="005A2624" w:rsidP="005A2624">
      <w:pPr>
        <w:tabs>
          <w:tab w:val="left" w:pos="567"/>
        </w:tabs>
        <w:spacing w:after="0" w:line="240" w:lineRule="auto"/>
        <w:rPr>
          <w:rFonts w:ascii="Times New Roman" w:eastAsia="Times New Roman" w:hAnsi="Times New Roman"/>
          <w:b/>
          <w:i/>
          <w:noProof/>
          <w:lang w:val="cs-CZ" w:eastAsia="x-none"/>
        </w:rPr>
      </w:pPr>
    </w:p>
    <w:p w14:paraId="06A92F46" w14:textId="77777777" w:rsidR="005A2624" w:rsidRPr="00BE4286" w:rsidRDefault="005A2624" w:rsidP="005A2624">
      <w:pPr>
        <w:tabs>
          <w:tab w:val="left" w:pos="567"/>
        </w:tabs>
        <w:spacing w:after="0" w:line="240" w:lineRule="auto"/>
        <w:rPr>
          <w:rFonts w:ascii="Times New Roman" w:eastAsia="Times New Roman" w:hAnsi="Times New Roman"/>
          <w:noProof/>
          <w:u w:val="single"/>
          <w:lang w:val="cs-CZ" w:eastAsia="x-none"/>
        </w:rPr>
      </w:pPr>
      <w:r w:rsidRPr="00BE4286">
        <w:rPr>
          <w:rFonts w:ascii="Times New Roman" w:eastAsia="Times New Roman" w:hAnsi="Times New Roman"/>
          <w:noProof/>
          <w:u w:val="single"/>
          <w:lang w:val="cs-CZ" w:eastAsia="x-none"/>
        </w:rPr>
        <w:t>Gamintojo (-ų), atsakingo (-ų) už serijų išleidimą, pavadinimas (-ai) ir adresas (-ai)</w:t>
      </w:r>
    </w:p>
    <w:p w14:paraId="2387379F" w14:textId="77777777" w:rsidR="005A2624" w:rsidRPr="00BE4286" w:rsidRDefault="005A2624" w:rsidP="005A2624">
      <w:pPr>
        <w:tabs>
          <w:tab w:val="left" w:pos="567"/>
        </w:tabs>
        <w:spacing w:after="0" w:line="240" w:lineRule="auto"/>
        <w:rPr>
          <w:rFonts w:ascii="Times New Roman" w:eastAsia="Times New Roman" w:hAnsi="Times New Roman"/>
          <w:noProof/>
          <w:highlight w:val="yellow"/>
          <w:u w:val="single"/>
          <w:lang w:val="cs-CZ" w:eastAsia="x-none"/>
        </w:rPr>
      </w:pPr>
    </w:p>
    <w:p w14:paraId="156D822A" w14:textId="77777777" w:rsidR="00354D31" w:rsidRPr="00BE4286" w:rsidRDefault="00354D31" w:rsidP="00354D31">
      <w:pPr>
        <w:spacing w:after="0" w:line="240" w:lineRule="auto"/>
        <w:rPr>
          <w:rFonts w:ascii="Times New Roman" w:eastAsia="Times New Roman" w:hAnsi="Times New Roman"/>
          <w:noProof/>
        </w:rPr>
      </w:pPr>
      <w:bookmarkStart w:id="3" w:name="OLE_LINK1"/>
      <w:r w:rsidRPr="00BE4286">
        <w:rPr>
          <w:rFonts w:ascii="Times New Roman" w:eastAsia="Times New Roman" w:hAnsi="Times New Roman"/>
          <w:noProof/>
        </w:rPr>
        <w:t>GE Healthcare AS</w:t>
      </w:r>
    </w:p>
    <w:p w14:paraId="25274FF7" w14:textId="16A96805" w:rsidR="00354D31" w:rsidRPr="00BE4286" w:rsidRDefault="00354D31" w:rsidP="00354D31">
      <w:pPr>
        <w:spacing w:after="0" w:line="240" w:lineRule="auto"/>
        <w:rPr>
          <w:rFonts w:ascii="Times New Roman" w:eastAsia="Times New Roman" w:hAnsi="Times New Roman"/>
          <w:noProof/>
        </w:rPr>
      </w:pPr>
      <w:r w:rsidRPr="00BE4286">
        <w:rPr>
          <w:rFonts w:ascii="Times New Roman" w:eastAsia="Times New Roman" w:hAnsi="Times New Roman"/>
          <w:noProof/>
        </w:rPr>
        <w:t>Nycoveien 1</w:t>
      </w:r>
    </w:p>
    <w:p w14:paraId="70336DE0" w14:textId="66EDCED7" w:rsidR="00354D31" w:rsidRPr="00BE4286" w:rsidRDefault="00354D31" w:rsidP="00354D31">
      <w:pPr>
        <w:spacing w:after="0" w:line="240" w:lineRule="auto"/>
        <w:rPr>
          <w:rFonts w:ascii="Times New Roman" w:eastAsia="Times New Roman" w:hAnsi="Times New Roman"/>
          <w:noProof/>
        </w:rPr>
      </w:pPr>
      <w:r w:rsidRPr="00BE4286">
        <w:rPr>
          <w:rFonts w:ascii="Times New Roman" w:eastAsia="Times New Roman" w:hAnsi="Times New Roman"/>
          <w:noProof/>
        </w:rPr>
        <w:t>04</w:t>
      </w:r>
      <w:r>
        <w:rPr>
          <w:rFonts w:ascii="Times New Roman" w:eastAsia="Times New Roman" w:hAnsi="Times New Roman"/>
          <w:noProof/>
        </w:rPr>
        <w:t>85</w:t>
      </w:r>
      <w:r w:rsidRPr="00BE4286">
        <w:rPr>
          <w:rFonts w:ascii="Times New Roman" w:eastAsia="Times New Roman" w:hAnsi="Times New Roman"/>
          <w:noProof/>
        </w:rPr>
        <w:t xml:space="preserve"> Oslo</w:t>
      </w:r>
    </w:p>
    <w:p w14:paraId="000B1E98" w14:textId="77777777" w:rsidR="00354D31" w:rsidRPr="00BE4286" w:rsidRDefault="00354D31" w:rsidP="00354D31">
      <w:pPr>
        <w:spacing w:after="0" w:line="240" w:lineRule="auto"/>
        <w:rPr>
          <w:rFonts w:ascii="Times New Roman" w:eastAsia="Times New Roman" w:hAnsi="Times New Roman"/>
          <w:noProof/>
        </w:rPr>
      </w:pPr>
      <w:r w:rsidRPr="00BE4286">
        <w:rPr>
          <w:rFonts w:ascii="Times New Roman" w:eastAsia="Times New Roman" w:hAnsi="Times New Roman"/>
          <w:noProof/>
        </w:rPr>
        <w:t>Norvegija</w:t>
      </w:r>
    </w:p>
    <w:p w14:paraId="45A15634" w14:textId="77777777" w:rsidR="005A2624" w:rsidRPr="00BE4286" w:rsidRDefault="005A2624" w:rsidP="005A2624">
      <w:pPr>
        <w:spacing w:after="0" w:line="240" w:lineRule="auto"/>
        <w:rPr>
          <w:rFonts w:ascii="Times New Roman" w:eastAsia="Times New Roman" w:hAnsi="Times New Roman"/>
          <w:noProof/>
        </w:rPr>
      </w:pPr>
    </w:p>
    <w:p w14:paraId="5974F07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arba</w:t>
      </w:r>
    </w:p>
    <w:p w14:paraId="76390793" w14:textId="77777777" w:rsidR="005A2624" w:rsidRPr="00BE4286" w:rsidRDefault="005A2624" w:rsidP="005A2624">
      <w:pPr>
        <w:spacing w:after="0" w:line="240" w:lineRule="auto"/>
        <w:rPr>
          <w:rFonts w:ascii="Times New Roman" w:eastAsia="Times New Roman" w:hAnsi="Times New Roman"/>
          <w:noProof/>
        </w:rPr>
      </w:pPr>
    </w:p>
    <w:p w14:paraId="04E47B28"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GE Healthcare Ireland</w:t>
      </w:r>
      <w:r>
        <w:rPr>
          <w:rFonts w:ascii="Times New Roman" w:eastAsia="Times New Roman" w:hAnsi="Times New Roman"/>
          <w:noProof/>
        </w:rPr>
        <w:t xml:space="preserve"> Limited</w:t>
      </w:r>
      <w:r w:rsidRPr="00BE4286">
        <w:rPr>
          <w:rFonts w:ascii="Times New Roman" w:eastAsia="Times New Roman" w:hAnsi="Times New Roman"/>
          <w:noProof/>
        </w:rPr>
        <w:t xml:space="preserve"> </w:t>
      </w:r>
    </w:p>
    <w:p w14:paraId="4C555E9C"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IDA Business Park</w:t>
      </w:r>
    </w:p>
    <w:p w14:paraId="021B5F8A"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Carrigtohill</w:t>
      </w:r>
    </w:p>
    <w:p w14:paraId="6F2CF4F1"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Co.Cork</w:t>
      </w:r>
    </w:p>
    <w:p w14:paraId="2ABDAA28"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Airija</w:t>
      </w:r>
    </w:p>
    <w:bookmarkEnd w:id="3"/>
    <w:p w14:paraId="49357A9A" w14:textId="77777777" w:rsidR="005A2624" w:rsidRPr="00BE4286" w:rsidRDefault="005A2624" w:rsidP="005A2624">
      <w:pPr>
        <w:tabs>
          <w:tab w:val="left" w:pos="567"/>
        </w:tabs>
        <w:spacing w:after="0" w:line="240" w:lineRule="auto"/>
        <w:rPr>
          <w:rFonts w:ascii="Times New Roman" w:eastAsia="Times New Roman" w:hAnsi="Times New Roman"/>
          <w:noProof/>
          <w:highlight w:val="yellow"/>
          <w:lang w:val="cs-CZ" w:eastAsia="x-none"/>
        </w:rPr>
      </w:pPr>
    </w:p>
    <w:p w14:paraId="23AD3705" w14:textId="77777777" w:rsidR="005A2624" w:rsidRPr="00BE4286" w:rsidRDefault="005A2624" w:rsidP="005A2624">
      <w:pPr>
        <w:tabs>
          <w:tab w:val="left" w:pos="567"/>
        </w:tabs>
        <w:spacing w:after="0" w:line="240" w:lineRule="auto"/>
        <w:rPr>
          <w:rFonts w:ascii="Times New Roman" w:eastAsia="Times New Roman" w:hAnsi="Times New Roman"/>
          <w:lang w:eastAsia="x-none"/>
        </w:rPr>
      </w:pPr>
      <w:r w:rsidRPr="00BE4286">
        <w:rPr>
          <w:rFonts w:ascii="Times New Roman" w:eastAsia="Times New Roman" w:hAnsi="Times New Roman"/>
          <w:lang w:eastAsia="x-none"/>
        </w:rPr>
        <w:t>Su pakuote pateikiamame lapelyje nurodomas gamintojo, atsakingo už konkrečios serijos išleidimą, pavadinimas ir adresas.</w:t>
      </w:r>
    </w:p>
    <w:p w14:paraId="472482D3" w14:textId="77777777" w:rsidR="005A2624" w:rsidRPr="00BE4286" w:rsidRDefault="005A2624" w:rsidP="005A2624">
      <w:pPr>
        <w:tabs>
          <w:tab w:val="left" w:pos="567"/>
        </w:tabs>
        <w:spacing w:after="0" w:line="240" w:lineRule="auto"/>
        <w:rPr>
          <w:rFonts w:ascii="Times New Roman" w:eastAsia="Times New Roman" w:hAnsi="Times New Roman"/>
          <w:b/>
          <w:i/>
          <w:lang w:eastAsia="x-none"/>
        </w:rPr>
      </w:pPr>
    </w:p>
    <w:p w14:paraId="5EBBA17B" w14:textId="77777777" w:rsidR="005A2624" w:rsidRPr="00BE4286" w:rsidRDefault="005A2624" w:rsidP="005A2624">
      <w:pPr>
        <w:tabs>
          <w:tab w:val="left" w:pos="567"/>
        </w:tabs>
        <w:spacing w:after="0" w:line="240" w:lineRule="auto"/>
        <w:rPr>
          <w:rFonts w:ascii="Times New Roman" w:eastAsia="Times New Roman" w:hAnsi="Times New Roman"/>
          <w:b/>
          <w:i/>
          <w:noProof/>
          <w:highlight w:val="yellow"/>
          <w:lang w:val="cs-CZ" w:eastAsia="x-none"/>
        </w:rPr>
      </w:pPr>
    </w:p>
    <w:p w14:paraId="5F2EDACD" w14:textId="77777777" w:rsidR="005A2624" w:rsidRPr="00BE4286" w:rsidRDefault="005A2624" w:rsidP="005A2624">
      <w:pPr>
        <w:tabs>
          <w:tab w:val="left" w:pos="567"/>
        </w:tabs>
        <w:spacing w:after="0" w:line="240" w:lineRule="auto"/>
        <w:rPr>
          <w:rFonts w:ascii="Times New Roman" w:eastAsia="Times New Roman" w:hAnsi="Times New Roman"/>
          <w:b/>
          <w:caps/>
          <w:noProof/>
          <w:lang w:val="cs-CZ" w:eastAsia="x-none"/>
        </w:rPr>
      </w:pPr>
      <w:r w:rsidRPr="00BE4286">
        <w:rPr>
          <w:rFonts w:ascii="Times New Roman" w:eastAsia="Times New Roman" w:hAnsi="Times New Roman"/>
          <w:b/>
          <w:noProof/>
          <w:lang w:val="cs-CZ" w:eastAsia="x-none"/>
        </w:rPr>
        <w:t>B.</w:t>
      </w:r>
      <w:r w:rsidRPr="00BE4286">
        <w:rPr>
          <w:rFonts w:ascii="Times New Roman" w:eastAsia="Times New Roman" w:hAnsi="Times New Roman"/>
          <w:b/>
          <w:noProof/>
          <w:lang w:val="cs-CZ" w:eastAsia="x-none"/>
        </w:rPr>
        <w:tab/>
      </w:r>
      <w:r w:rsidRPr="00BE4286">
        <w:rPr>
          <w:rFonts w:ascii="Times New Roman" w:eastAsia="Times New Roman" w:hAnsi="Times New Roman"/>
          <w:b/>
          <w:caps/>
          <w:noProof/>
          <w:lang w:val="cs-CZ" w:eastAsia="x-none"/>
        </w:rPr>
        <w:t>Tiekimo ir vartojimo sąlygos ar apribojimai</w:t>
      </w:r>
    </w:p>
    <w:p w14:paraId="238CD2A0" w14:textId="77777777" w:rsidR="005A2624" w:rsidRPr="00BE4286" w:rsidRDefault="005A2624" w:rsidP="005A2624">
      <w:pPr>
        <w:tabs>
          <w:tab w:val="left" w:pos="567"/>
        </w:tabs>
        <w:spacing w:after="0" w:line="240" w:lineRule="auto"/>
        <w:rPr>
          <w:rFonts w:ascii="Times New Roman" w:eastAsia="Times New Roman" w:hAnsi="Times New Roman"/>
          <w:b/>
          <w:i/>
          <w:noProof/>
          <w:lang w:val="cs-CZ" w:eastAsia="x-none"/>
        </w:rPr>
      </w:pPr>
    </w:p>
    <w:p w14:paraId="6C790A08" w14:textId="77777777" w:rsidR="005A2624" w:rsidRPr="00BE4286" w:rsidRDefault="005A2624" w:rsidP="005A2624">
      <w:pPr>
        <w:tabs>
          <w:tab w:val="left" w:pos="567"/>
        </w:tabs>
        <w:spacing w:after="0" w:line="240" w:lineRule="auto"/>
        <w:rPr>
          <w:rFonts w:ascii="Times New Roman" w:eastAsia="Times New Roman" w:hAnsi="Times New Roman"/>
          <w:noProof/>
          <w:lang w:val="cs-CZ" w:eastAsia="x-none"/>
        </w:rPr>
      </w:pPr>
      <w:r w:rsidRPr="00BE4286">
        <w:rPr>
          <w:rFonts w:ascii="Times New Roman" w:eastAsia="Times New Roman" w:hAnsi="Times New Roman"/>
          <w:noProof/>
          <w:lang w:val="cs-CZ" w:eastAsia="x-none"/>
        </w:rPr>
        <w:t>Receptinis vaistinis preparatas.</w:t>
      </w:r>
    </w:p>
    <w:p w14:paraId="7A82C0CD" w14:textId="77777777" w:rsidR="005A2624" w:rsidRPr="00BE4286" w:rsidRDefault="005A2624" w:rsidP="005A2624">
      <w:pPr>
        <w:tabs>
          <w:tab w:val="left" w:pos="567"/>
        </w:tabs>
        <w:spacing w:after="0" w:line="240" w:lineRule="auto"/>
        <w:rPr>
          <w:rFonts w:ascii="Times New Roman" w:eastAsia="Times New Roman" w:hAnsi="Times New Roman"/>
          <w:noProof/>
          <w:lang w:val="cs-CZ" w:eastAsia="x-none"/>
        </w:rPr>
      </w:pPr>
    </w:p>
    <w:p w14:paraId="052B67E5"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D3D7390"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9873E11"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464FB9B"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31150C3A"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F82D947"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29D621DB"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6DD96B8"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DEBC13F"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86174C3"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7DC945BC"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2D8548E4"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D4A1596"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E2B15A0"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5E977F6"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8ABF43B"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7C54970"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369F0489"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D7DD41D"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2F3F15EE"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22392A8C"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6220398"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1F0A3AD"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7C40C4C" w14:textId="77777777" w:rsidR="005A2624" w:rsidRPr="00BE4286" w:rsidRDefault="005A2624" w:rsidP="005A2624">
      <w:pPr>
        <w:spacing w:after="0" w:line="240" w:lineRule="auto"/>
        <w:ind w:left="567" w:hanging="567"/>
        <w:jc w:val="center"/>
        <w:rPr>
          <w:rFonts w:ascii="Times New Roman" w:eastAsia="Times New Roman" w:hAnsi="Times New Roman"/>
          <w:b/>
          <w:i/>
          <w:caps/>
          <w:noProof/>
        </w:rPr>
      </w:pPr>
    </w:p>
    <w:p w14:paraId="6718A164"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36F454BE"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5663C793"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CEC4857"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FA007B3"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59542C8D"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D3E04DA"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F4CDAB1"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26E7451"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2713439"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BED3EA9"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2789859B"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1D7453A"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A87AB92"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1CDD049"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2FBC6EF7"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AF9C987"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0BB52B0B"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0410728"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9BC7249"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6D790B72"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57B905B4"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701CBCCE"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98412B0"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7ACDBA7B"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41780B00"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354AE4D4"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5396D17" w14:textId="77777777" w:rsidR="005A2624" w:rsidRPr="00BE4286" w:rsidRDefault="005A2624" w:rsidP="005A2624">
      <w:pPr>
        <w:spacing w:after="0" w:line="240" w:lineRule="auto"/>
        <w:rPr>
          <w:rFonts w:ascii="Times New Roman" w:eastAsia="Times New Roman" w:hAnsi="Times New Roman"/>
          <w:b/>
          <w:caps/>
          <w:noProof/>
        </w:rPr>
      </w:pPr>
    </w:p>
    <w:p w14:paraId="571AB730" w14:textId="77777777" w:rsidR="005A2624" w:rsidRPr="00BE4286" w:rsidRDefault="005A2624" w:rsidP="005A2624">
      <w:pPr>
        <w:spacing w:after="0" w:line="240" w:lineRule="auto"/>
        <w:rPr>
          <w:rFonts w:ascii="Times New Roman" w:eastAsia="Times New Roman" w:hAnsi="Times New Roman"/>
          <w:b/>
          <w:caps/>
          <w:noProof/>
        </w:rPr>
      </w:pPr>
    </w:p>
    <w:p w14:paraId="36F2903E" w14:textId="77777777" w:rsidR="005A2624" w:rsidRPr="00BE4286" w:rsidRDefault="005A2624" w:rsidP="005A2624">
      <w:pPr>
        <w:spacing w:after="0" w:line="240" w:lineRule="auto"/>
        <w:rPr>
          <w:rFonts w:ascii="Times New Roman" w:eastAsia="Times New Roman" w:hAnsi="Times New Roman"/>
          <w:b/>
          <w:caps/>
          <w:noProof/>
        </w:rPr>
      </w:pPr>
    </w:p>
    <w:p w14:paraId="12947244"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r w:rsidRPr="00BE4286">
        <w:rPr>
          <w:rFonts w:ascii="Times New Roman" w:eastAsia="Times New Roman" w:hAnsi="Times New Roman"/>
          <w:b/>
          <w:caps/>
          <w:noProof/>
        </w:rPr>
        <w:t>III PRIEDAS</w:t>
      </w:r>
    </w:p>
    <w:p w14:paraId="63F06914" w14:textId="77777777" w:rsidR="005A2624" w:rsidRPr="00BE4286" w:rsidRDefault="005A2624" w:rsidP="005A2624">
      <w:pPr>
        <w:spacing w:after="0" w:line="240" w:lineRule="auto"/>
        <w:ind w:left="567" w:hanging="567"/>
        <w:jc w:val="center"/>
        <w:rPr>
          <w:rFonts w:ascii="Times New Roman" w:eastAsia="Times New Roman" w:hAnsi="Times New Roman"/>
          <w:b/>
          <w:caps/>
          <w:noProof/>
        </w:rPr>
      </w:pPr>
    </w:p>
    <w:p w14:paraId="18FBFDF5" w14:textId="77777777" w:rsidR="005A2624" w:rsidRPr="00BE4286" w:rsidRDefault="005A2624" w:rsidP="005A2624">
      <w:pPr>
        <w:spacing w:after="0" w:line="240" w:lineRule="auto"/>
        <w:ind w:left="567" w:hanging="567"/>
        <w:jc w:val="center"/>
        <w:rPr>
          <w:rFonts w:ascii="Times New Roman" w:eastAsia="Times New Roman" w:hAnsi="Times New Roman"/>
          <w:b/>
          <w:bCs/>
          <w:iCs/>
          <w:caps/>
          <w:noProof/>
        </w:rPr>
      </w:pPr>
      <w:r w:rsidRPr="00BE4286">
        <w:rPr>
          <w:rFonts w:ascii="Times New Roman" w:eastAsia="Times New Roman" w:hAnsi="Times New Roman"/>
          <w:b/>
          <w:bCs/>
          <w:iCs/>
          <w:caps/>
          <w:noProof/>
        </w:rPr>
        <w:t>ŽENKLINIMAS IR PAKUOTĖS LAPELIS</w:t>
      </w:r>
    </w:p>
    <w:p w14:paraId="164A63BE" w14:textId="77777777" w:rsidR="005A2624" w:rsidRPr="00BE4286" w:rsidRDefault="005A2624" w:rsidP="005A2624">
      <w:pPr>
        <w:spacing w:after="0" w:line="240" w:lineRule="auto"/>
        <w:ind w:left="567" w:hanging="567"/>
        <w:jc w:val="center"/>
        <w:rPr>
          <w:rFonts w:ascii="Times New Roman" w:eastAsia="Times New Roman" w:hAnsi="Times New Roman"/>
          <w:noProof/>
        </w:rPr>
      </w:pPr>
      <w:r w:rsidRPr="00BE4286">
        <w:rPr>
          <w:rFonts w:ascii="Times New Roman" w:eastAsia="Times New Roman" w:hAnsi="Times New Roman"/>
          <w:noProof/>
        </w:rPr>
        <w:br w:type="page"/>
      </w:r>
    </w:p>
    <w:p w14:paraId="3EE12B4B"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5F46A9B8"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34E9F101"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0DCF8231"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CC24892"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746700C6"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2E958FF6"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3AC096BA"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0963268E"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3BCAC5EA"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D1781EA"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39DFDB07"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5BE28078"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1B676F23"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A1F48A3"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4D327486"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23AD1452"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41F146E2"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03935AD"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0DCD0511"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0D482124"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232C0BE4"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BD0EAF0"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r w:rsidRPr="00BE4286">
        <w:rPr>
          <w:rFonts w:ascii="Times New Roman" w:eastAsia="Times New Roman" w:hAnsi="Times New Roman"/>
          <w:b/>
          <w:noProof/>
          <w:kern w:val="28"/>
          <w:lang w:eastAsia="lt-LT"/>
        </w:rPr>
        <w:t>A. ŽENKLINIMAS</w:t>
      </w:r>
    </w:p>
    <w:p w14:paraId="48D1F378"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39762D38"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05B18308"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05FC7A8A"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41F5AF30"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094EA0FA"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288256D0"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2B4921AF"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2F9E124A"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5E3060F2" w14:textId="77777777" w:rsidR="005A2624" w:rsidRPr="00BE4286" w:rsidRDefault="005A2624" w:rsidP="005A2624">
      <w:pPr>
        <w:spacing w:after="0" w:line="240" w:lineRule="auto"/>
        <w:ind w:left="567" w:hanging="567"/>
        <w:jc w:val="center"/>
        <w:rPr>
          <w:rFonts w:ascii="Times New Roman" w:eastAsia="Times New Roman" w:hAnsi="Times New Roman"/>
          <w:noProof/>
        </w:rPr>
      </w:pPr>
    </w:p>
    <w:p w14:paraId="0104095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br w:type="page"/>
      </w:r>
    </w:p>
    <w:p w14:paraId="12E832BE"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lastRenderedPageBreak/>
        <w:t xml:space="preserve">Informacija ant </w:t>
      </w:r>
      <w:r w:rsidRPr="00BE4286">
        <w:rPr>
          <w:rFonts w:ascii="Times New Roman" w:eastAsia="Times New Roman" w:hAnsi="Times New Roman"/>
          <w:b/>
          <w:noProof/>
        </w:rPr>
        <w:t>IŠORINĖS</w:t>
      </w:r>
      <w:r w:rsidRPr="00BE4286">
        <w:rPr>
          <w:rFonts w:ascii="Times New Roman" w:eastAsia="Times New Roman" w:hAnsi="Times New Roman"/>
          <w:noProof/>
        </w:rPr>
        <w:t xml:space="preserve"> </w:t>
      </w:r>
      <w:r w:rsidRPr="00BE4286">
        <w:rPr>
          <w:rFonts w:ascii="Times New Roman" w:eastAsia="Times New Roman" w:hAnsi="Times New Roman"/>
          <w:b/>
          <w:caps/>
          <w:noProof/>
        </w:rPr>
        <w:t xml:space="preserve">pakuotės </w:t>
      </w:r>
    </w:p>
    <w:p w14:paraId="70EF6376"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rPr>
      </w:pPr>
    </w:p>
    <w:p w14:paraId="2AC7934D"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noProof/>
        </w:rPr>
        <w:t>KARTONINĖ DĖŽUTĖ</w:t>
      </w:r>
    </w:p>
    <w:p w14:paraId="456AC2B8" w14:textId="77777777" w:rsidR="00D968A6" w:rsidRPr="00BE4286" w:rsidRDefault="00D968A6" w:rsidP="00D968A6">
      <w:pPr>
        <w:spacing w:after="0" w:line="240" w:lineRule="auto"/>
        <w:rPr>
          <w:rFonts w:ascii="Times New Roman" w:eastAsia="Times New Roman" w:hAnsi="Times New Roman"/>
          <w:noProof/>
        </w:rPr>
      </w:pPr>
    </w:p>
    <w:p w14:paraId="2BBCED34" w14:textId="77777777" w:rsidR="00D968A6" w:rsidRPr="00BE4286" w:rsidRDefault="00D968A6" w:rsidP="00D968A6">
      <w:pPr>
        <w:spacing w:after="0" w:line="240" w:lineRule="auto"/>
        <w:rPr>
          <w:rFonts w:ascii="Times New Roman" w:eastAsia="Times New Roman" w:hAnsi="Times New Roman"/>
          <w:noProof/>
        </w:rPr>
      </w:pPr>
    </w:p>
    <w:p w14:paraId="09E4AE00"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vaistinio preparato pavadinimas</w:t>
      </w:r>
    </w:p>
    <w:p w14:paraId="24F3DBC4" w14:textId="77777777" w:rsidR="00D968A6" w:rsidRPr="00BE4286" w:rsidRDefault="00D968A6" w:rsidP="00D968A6">
      <w:pPr>
        <w:spacing w:after="0" w:line="240" w:lineRule="auto"/>
        <w:rPr>
          <w:rFonts w:ascii="Times New Roman" w:eastAsia="Times New Roman" w:hAnsi="Times New Roman"/>
          <w:noProof/>
        </w:rPr>
      </w:pPr>
    </w:p>
    <w:p w14:paraId="3A42B6A9"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VISIPAQUE 550 mg/ml injekcinis tirpalas</w:t>
      </w:r>
    </w:p>
    <w:p w14:paraId="2C663DAC" w14:textId="01158047" w:rsidR="00D968A6" w:rsidRPr="00BE4286" w:rsidRDefault="00546A18" w:rsidP="00D968A6">
      <w:pPr>
        <w:spacing w:after="0" w:line="240" w:lineRule="auto"/>
        <w:rPr>
          <w:rFonts w:ascii="Times New Roman" w:eastAsia="Times New Roman" w:hAnsi="Times New Roman"/>
          <w:noProof/>
        </w:rPr>
      </w:pPr>
      <w:r>
        <w:rPr>
          <w:rFonts w:ascii="Times New Roman" w:eastAsia="Times New Roman" w:hAnsi="Times New Roman"/>
          <w:noProof/>
        </w:rPr>
        <w:t>i</w:t>
      </w:r>
      <w:r w:rsidR="00D968A6" w:rsidRPr="00BE4286">
        <w:rPr>
          <w:rFonts w:ascii="Times New Roman" w:eastAsia="Times New Roman" w:hAnsi="Times New Roman"/>
          <w:noProof/>
        </w:rPr>
        <w:t>odixanolum</w:t>
      </w:r>
    </w:p>
    <w:p w14:paraId="6958C5E0" w14:textId="77777777" w:rsidR="00D968A6" w:rsidRPr="00BE4286" w:rsidRDefault="00D968A6" w:rsidP="00D968A6">
      <w:pPr>
        <w:spacing w:after="0" w:line="240" w:lineRule="auto"/>
        <w:rPr>
          <w:rFonts w:ascii="Times New Roman" w:eastAsia="Times New Roman" w:hAnsi="Times New Roman"/>
          <w:noProof/>
        </w:rPr>
      </w:pPr>
    </w:p>
    <w:p w14:paraId="0DAC0CC7" w14:textId="77777777" w:rsidR="00D968A6" w:rsidRPr="00BE4286" w:rsidRDefault="00D968A6" w:rsidP="00D968A6">
      <w:pPr>
        <w:spacing w:after="0" w:line="240" w:lineRule="auto"/>
        <w:rPr>
          <w:rFonts w:ascii="Times New Roman" w:eastAsia="Times New Roman" w:hAnsi="Times New Roman"/>
          <w:noProof/>
        </w:rPr>
      </w:pPr>
    </w:p>
    <w:p w14:paraId="1C72DF13" w14:textId="368C08FC"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 xml:space="preserve">veikliOJI medžiagA ir JOS kiekis </w:t>
      </w:r>
    </w:p>
    <w:p w14:paraId="7DE498E4" w14:textId="77777777" w:rsidR="00D968A6" w:rsidRPr="00BE4286" w:rsidRDefault="00D968A6" w:rsidP="00D968A6">
      <w:pPr>
        <w:spacing w:after="0" w:line="240" w:lineRule="auto"/>
        <w:rPr>
          <w:rFonts w:ascii="Times New Roman" w:eastAsia="Times New Roman" w:hAnsi="Times New Roman"/>
          <w:b/>
          <w:caps/>
          <w:noProof/>
        </w:rPr>
      </w:pPr>
    </w:p>
    <w:p w14:paraId="45CA5D7C" w14:textId="2E171398" w:rsidR="00D968A6" w:rsidRPr="00BE4286" w:rsidRDefault="00D968A6" w:rsidP="00D968A6">
      <w:pPr>
        <w:spacing w:after="0" w:line="240" w:lineRule="auto"/>
        <w:rPr>
          <w:rFonts w:ascii="Times New Roman" w:eastAsia="Times New Roman" w:hAnsi="Times New Roman"/>
          <w:bCs/>
          <w:noProof/>
          <w:lang w:val="cs-CZ" w:eastAsia="x-none"/>
        </w:rPr>
      </w:pPr>
      <w:r w:rsidRPr="00BE4286">
        <w:rPr>
          <w:rFonts w:ascii="Times New Roman" w:eastAsia="Times New Roman" w:hAnsi="Times New Roman"/>
          <w:bCs/>
          <w:noProof/>
          <w:lang w:val="cs-CZ" w:eastAsia="x-none"/>
        </w:rPr>
        <w:t xml:space="preserve">1 ml injekcinio tirpalo yra 550 mg jodiksanolio </w:t>
      </w:r>
      <w:r w:rsidRPr="00BE4286">
        <w:rPr>
          <w:rFonts w:ascii="Times New Roman" w:eastAsia="Times New Roman" w:hAnsi="Times New Roman"/>
          <w:bCs/>
          <w:noProof/>
          <w:lang w:eastAsia="x-none"/>
        </w:rPr>
        <w:t>(atitinka</w:t>
      </w:r>
      <w:r w:rsidRPr="00BE4286">
        <w:rPr>
          <w:rFonts w:ascii="Times New Roman" w:eastAsia="Times New Roman" w:hAnsi="Times New Roman"/>
          <w:bCs/>
          <w:noProof/>
          <w:lang w:val="cs-CZ" w:eastAsia="x-none"/>
        </w:rPr>
        <w:t xml:space="preserve"> 270 mg jodo).</w:t>
      </w:r>
    </w:p>
    <w:p w14:paraId="7F714538" w14:textId="77777777" w:rsidR="00D968A6" w:rsidRPr="00BE4286" w:rsidRDefault="00D968A6" w:rsidP="00D968A6">
      <w:pPr>
        <w:spacing w:after="0" w:line="240" w:lineRule="auto"/>
        <w:rPr>
          <w:rFonts w:ascii="Times New Roman" w:eastAsia="Times New Roman" w:hAnsi="Times New Roman"/>
          <w:noProof/>
          <w:lang w:eastAsia="lt-LT"/>
        </w:rPr>
      </w:pPr>
    </w:p>
    <w:p w14:paraId="37797A1E" w14:textId="77777777" w:rsidR="00D968A6" w:rsidRPr="00BE4286" w:rsidRDefault="00D968A6" w:rsidP="00D968A6">
      <w:pPr>
        <w:spacing w:after="0" w:line="240" w:lineRule="auto"/>
        <w:rPr>
          <w:rFonts w:ascii="Times New Roman" w:eastAsia="Times New Roman" w:hAnsi="Times New Roman"/>
          <w:caps/>
          <w:noProof/>
        </w:rPr>
      </w:pPr>
    </w:p>
    <w:p w14:paraId="4A4EA5A4"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pagalbinių medžiagų sąrašas</w:t>
      </w:r>
    </w:p>
    <w:p w14:paraId="46356F20" w14:textId="77777777" w:rsidR="00D968A6" w:rsidRPr="00BE4286" w:rsidRDefault="00D968A6" w:rsidP="00D968A6">
      <w:pPr>
        <w:spacing w:after="0" w:line="240" w:lineRule="auto"/>
        <w:rPr>
          <w:rFonts w:ascii="Times New Roman" w:eastAsia="Times New Roman" w:hAnsi="Times New Roman"/>
          <w:b/>
          <w:noProof/>
          <w:lang w:val="cs-CZ"/>
        </w:rPr>
      </w:pPr>
    </w:p>
    <w:p w14:paraId="0AF503B5"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Pagalbinės medžiagos:</w:t>
      </w:r>
    </w:p>
    <w:p w14:paraId="749BEB8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Trometamolum</w:t>
      </w:r>
    </w:p>
    <w:p w14:paraId="1CA688E9"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chloridum</w:t>
      </w:r>
    </w:p>
    <w:p w14:paraId="3BDF0C6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Calcii chloridum dihydricum</w:t>
      </w:r>
    </w:p>
    <w:p w14:paraId="76EC1A11"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calcii edetas</w:t>
      </w:r>
    </w:p>
    <w:p w14:paraId="5AB0FD07" w14:textId="77777777"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Acidum hydrochloridum </w:t>
      </w:r>
      <w:r>
        <w:rPr>
          <w:rFonts w:ascii="Times New Roman" w:eastAsia="Times New Roman" w:hAnsi="Times New Roman"/>
          <w:noProof/>
        </w:rPr>
        <w:t>conc.</w:t>
      </w:r>
    </w:p>
    <w:p w14:paraId="52E7E35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Aqua ad iniectabile</w:t>
      </w:r>
    </w:p>
    <w:p w14:paraId="250851E0" w14:textId="77777777" w:rsidR="00D968A6" w:rsidRPr="00BE4286" w:rsidRDefault="00D968A6" w:rsidP="00D968A6">
      <w:pPr>
        <w:spacing w:after="0" w:line="240" w:lineRule="auto"/>
        <w:rPr>
          <w:rFonts w:ascii="Times New Roman" w:eastAsia="Times New Roman" w:hAnsi="Times New Roman"/>
          <w:caps/>
          <w:noProof/>
        </w:rPr>
      </w:pPr>
    </w:p>
    <w:p w14:paraId="4B39C1BC" w14:textId="77777777" w:rsidR="00D968A6" w:rsidRPr="00BE4286" w:rsidRDefault="00D968A6" w:rsidP="00D968A6">
      <w:pPr>
        <w:spacing w:after="0" w:line="240" w:lineRule="auto"/>
        <w:rPr>
          <w:rFonts w:ascii="Times New Roman" w:eastAsia="Times New Roman" w:hAnsi="Times New Roman"/>
          <w:caps/>
          <w:noProof/>
        </w:rPr>
      </w:pPr>
    </w:p>
    <w:p w14:paraId="01CA2E74"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FarmacinĖ forma ir KIEKIS PAKUOTĖJE</w:t>
      </w:r>
    </w:p>
    <w:p w14:paraId="4464D3DC" w14:textId="77777777" w:rsidR="00D968A6" w:rsidRPr="00BE4286" w:rsidRDefault="00D968A6" w:rsidP="00D968A6">
      <w:pPr>
        <w:spacing w:after="0" w:line="240" w:lineRule="auto"/>
        <w:rPr>
          <w:rFonts w:ascii="Times New Roman" w:eastAsia="Times New Roman" w:hAnsi="Times New Roman"/>
          <w:noProof/>
        </w:rPr>
      </w:pPr>
    </w:p>
    <w:p w14:paraId="6B206FD8"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Injekcinis tirpalas</w:t>
      </w:r>
    </w:p>
    <w:p w14:paraId="566FA8E7" w14:textId="77777777" w:rsidR="00D968A6" w:rsidRPr="00BE4286" w:rsidRDefault="00D968A6" w:rsidP="00D968A6">
      <w:pPr>
        <w:spacing w:after="0" w:line="240" w:lineRule="auto"/>
        <w:rPr>
          <w:rFonts w:ascii="Times New Roman" w:eastAsia="Times New Roman" w:hAnsi="Times New Roman"/>
          <w:noProof/>
        </w:rPr>
      </w:pPr>
    </w:p>
    <w:p w14:paraId="14AF9471" w14:textId="77777777" w:rsidR="00D968A6" w:rsidRPr="00BE4286" w:rsidRDefault="00D968A6" w:rsidP="00D968A6">
      <w:pPr>
        <w:spacing w:after="0" w:line="240" w:lineRule="auto"/>
        <w:rPr>
          <w:rFonts w:ascii="Times New Roman" w:eastAsia="Times New Roman" w:hAnsi="Times New Roman"/>
          <w:caps/>
          <w:noProof/>
        </w:rPr>
      </w:pPr>
      <w:r w:rsidRPr="00BE4286">
        <w:rPr>
          <w:rFonts w:ascii="Times New Roman" w:eastAsia="Times New Roman" w:hAnsi="Times New Roman"/>
          <w:caps/>
          <w:noProof/>
        </w:rPr>
        <w:t>270 </w:t>
      </w:r>
      <w:r w:rsidRPr="00BE4286">
        <w:rPr>
          <w:rFonts w:ascii="Times New Roman" w:eastAsia="Times New Roman" w:hAnsi="Times New Roman"/>
          <w:noProof/>
        </w:rPr>
        <w:t>mg I/ml</w:t>
      </w:r>
    </w:p>
    <w:p w14:paraId="2EDE6375" w14:textId="77777777" w:rsidR="00D968A6" w:rsidRPr="00BE4286" w:rsidRDefault="00D968A6" w:rsidP="00D968A6">
      <w:pPr>
        <w:spacing w:after="0" w:line="240" w:lineRule="auto"/>
        <w:rPr>
          <w:rFonts w:ascii="Times New Roman" w:eastAsia="Times New Roman" w:hAnsi="Times New Roman"/>
          <w:caps/>
          <w:noProof/>
        </w:rPr>
      </w:pPr>
    </w:p>
    <w:p w14:paraId="249A4005" w14:textId="68F3B74E" w:rsidR="00D968A6" w:rsidRDefault="00D968A6" w:rsidP="00D968A6">
      <w:pPr>
        <w:spacing w:after="0" w:line="240" w:lineRule="auto"/>
        <w:rPr>
          <w:rFonts w:ascii="Times New Roman" w:eastAsia="SimSun" w:hAnsi="Times New Roman"/>
          <w:noProof/>
          <w:lang w:eastAsia="zh-CN"/>
        </w:rPr>
      </w:pPr>
      <w:r w:rsidRPr="00BE4286">
        <w:rPr>
          <w:rFonts w:ascii="Times New Roman" w:eastAsia="Times New Roman" w:hAnsi="Times New Roman"/>
          <w:noProof/>
        </w:rPr>
        <w:t xml:space="preserve">10 </w:t>
      </w:r>
      <w:r w:rsidRPr="00BE4286">
        <w:rPr>
          <w:rFonts w:ascii="Times New Roman" w:eastAsia="SimSun" w:hAnsi="Times New Roman"/>
          <w:noProof/>
          <w:lang w:eastAsia="zh-CN"/>
        </w:rPr>
        <w:t>x 20 ml</w:t>
      </w:r>
    </w:p>
    <w:p w14:paraId="68CC21A5" w14:textId="7B66BBE0" w:rsidR="00CE1656" w:rsidRPr="00A76B3E" w:rsidRDefault="00CE1656" w:rsidP="00D968A6">
      <w:pPr>
        <w:spacing w:after="0" w:line="240" w:lineRule="auto"/>
        <w:rPr>
          <w:rFonts w:ascii="Times New Roman" w:eastAsia="SimSun" w:hAnsi="Times New Roman"/>
          <w:noProof/>
          <w:highlight w:val="lightGray"/>
          <w:lang w:eastAsia="zh-CN"/>
        </w:rPr>
      </w:pPr>
      <w:r w:rsidRPr="00A76B3E">
        <w:rPr>
          <w:rFonts w:ascii="Times New Roman" w:eastAsia="SimSun" w:hAnsi="Times New Roman"/>
          <w:noProof/>
          <w:highlight w:val="lightGray"/>
          <w:lang w:eastAsia="zh-CN"/>
        </w:rPr>
        <w:t>10 x 50 ml</w:t>
      </w:r>
    </w:p>
    <w:p w14:paraId="4EAADBEC"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75 ml</w:t>
      </w:r>
    </w:p>
    <w:p w14:paraId="0BC3D5CA"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100 ml</w:t>
      </w:r>
    </w:p>
    <w:p w14:paraId="72ED4CD1"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150 ml</w:t>
      </w:r>
    </w:p>
    <w:p w14:paraId="14A8F519"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200 ml</w:t>
      </w:r>
    </w:p>
    <w:p w14:paraId="30CF8DA2"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6 x 200 ml</w:t>
      </w:r>
    </w:p>
    <w:p w14:paraId="2579599E"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6 x 500 ml</w:t>
      </w:r>
    </w:p>
    <w:p w14:paraId="3B6FCD1A" w14:textId="77777777" w:rsidR="00D968A6" w:rsidRPr="00BE4286" w:rsidRDefault="00D968A6" w:rsidP="00D968A6">
      <w:pPr>
        <w:spacing w:after="0" w:line="240" w:lineRule="auto"/>
        <w:rPr>
          <w:rFonts w:ascii="Times New Roman" w:eastAsia="Times New Roman" w:hAnsi="Times New Roman"/>
          <w:strike/>
          <w:noProof/>
        </w:rPr>
      </w:pPr>
    </w:p>
    <w:p w14:paraId="4B1C3BF5" w14:textId="77777777" w:rsidR="00D968A6" w:rsidRPr="00BE4286" w:rsidRDefault="00D968A6" w:rsidP="00D968A6">
      <w:pPr>
        <w:spacing w:after="0" w:line="240" w:lineRule="auto"/>
        <w:rPr>
          <w:rFonts w:ascii="Times New Roman" w:eastAsia="Times New Roman" w:hAnsi="Times New Roman"/>
          <w:strike/>
          <w:noProof/>
        </w:rPr>
      </w:pPr>
    </w:p>
    <w:p w14:paraId="1534F3DB"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vartojimo METODAS IR būdas</w:t>
      </w:r>
    </w:p>
    <w:p w14:paraId="2B7BE7D6" w14:textId="77777777" w:rsidR="00D968A6" w:rsidRPr="00BE4286" w:rsidRDefault="00D968A6" w:rsidP="00D968A6">
      <w:pPr>
        <w:spacing w:after="0" w:line="240" w:lineRule="auto"/>
        <w:rPr>
          <w:rFonts w:ascii="Times New Roman" w:eastAsia="Times New Roman" w:hAnsi="Times New Roman"/>
          <w:noProof/>
        </w:rPr>
      </w:pPr>
    </w:p>
    <w:p w14:paraId="4B79B6F6"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20 ml</w:t>
      </w:r>
    </w:p>
    <w:p w14:paraId="176CDA61"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 į povoratinklinę ertmę</w:t>
      </w:r>
    </w:p>
    <w:p w14:paraId="46027B01" w14:textId="77777777" w:rsidR="00D968A6" w:rsidRPr="00BE4286" w:rsidRDefault="00D968A6" w:rsidP="00D968A6">
      <w:pPr>
        <w:spacing w:after="0" w:line="240" w:lineRule="auto"/>
        <w:rPr>
          <w:rFonts w:ascii="Times New Roman" w:eastAsia="Times New Roman" w:hAnsi="Times New Roman"/>
          <w:noProof/>
        </w:rPr>
      </w:pPr>
    </w:p>
    <w:p w14:paraId="68359EF1" w14:textId="70822006" w:rsidR="00D968A6" w:rsidRPr="00BE4286" w:rsidRDefault="00CE165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 xml:space="preserve">50 ml, </w:t>
      </w:r>
      <w:r w:rsidR="00D968A6" w:rsidRPr="000F0162">
        <w:rPr>
          <w:rFonts w:ascii="Times New Roman" w:eastAsia="Times New Roman" w:hAnsi="Times New Roman"/>
          <w:noProof/>
          <w:highlight w:val="lightGray"/>
        </w:rPr>
        <w:t>75 ml, 100 ml, 150 ml, 200 ml ir 500 ml</w:t>
      </w:r>
    </w:p>
    <w:p w14:paraId="6C1F6BA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w:t>
      </w:r>
    </w:p>
    <w:p w14:paraId="0C70BE6E" w14:textId="77777777" w:rsidR="00D968A6" w:rsidRPr="00BE4286" w:rsidRDefault="00D968A6" w:rsidP="00D968A6">
      <w:pPr>
        <w:spacing w:after="0" w:line="240" w:lineRule="auto"/>
        <w:rPr>
          <w:rFonts w:ascii="Times New Roman" w:eastAsia="Times New Roman" w:hAnsi="Times New Roman"/>
          <w:noProof/>
        </w:rPr>
      </w:pPr>
    </w:p>
    <w:p w14:paraId="5C464B9D" w14:textId="77777777" w:rsidR="00D968A6" w:rsidRPr="00BE4286" w:rsidRDefault="00D968A6" w:rsidP="00D968A6">
      <w:pPr>
        <w:spacing w:after="0" w:line="240" w:lineRule="auto"/>
        <w:rPr>
          <w:rFonts w:ascii="Times New Roman" w:eastAsia="Times New Roman" w:hAnsi="Times New Roman"/>
          <w:caps/>
          <w:noProof/>
        </w:rPr>
      </w:pPr>
      <w:r w:rsidRPr="00717765">
        <w:rPr>
          <w:rFonts w:ascii="Times New Roman" w:eastAsia="Times New Roman" w:hAnsi="Times New Roman"/>
          <w:noProof/>
        </w:rPr>
        <w:t>Prieš vartojimą perskaitykite pakuotės lapelį.</w:t>
      </w:r>
    </w:p>
    <w:p w14:paraId="0FCFB515" w14:textId="77777777" w:rsidR="00D968A6" w:rsidRPr="00BE4286" w:rsidRDefault="00D968A6" w:rsidP="00D968A6">
      <w:pPr>
        <w:spacing w:after="0" w:line="240" w:lineRule="auto"/>
        <w:rPr>
          <w:rFonts w:ascii="Times New Roman" w:eastAsia="Times New Roman" w:hAnsi="Times New Roman"/>
          <w:caps/>
          <w:noProof/>
        </w:rPr>
      </w:pPr>
    </w:p>
    <w:p w14:paraId="2E62A173" w14:textId="77777777" w:rsidR="00D968A6" w:rsidRPr="00BE4286" w:rsidRDefault="00D968A6" w:rsidP="00D968A6">
      <w:pPr>
        <w:spacing w:after="0" w:line="240" w:lineRule="auto"/>
        <w:rPr>
          <w:rFonts w:ascii="Times New Roman" w:eastAsia="Times New Roman" w:hAnsi="Times New Roman"/>
          <w:caps/>
          <w:noProof/>
        </w:rPr>
      </w:pPr>
    </w:p>
    <w:p w14:paraId="18D882CF" w14:textId="77777777" w:rsidR="00D968A6" w:rsidRPr="00BE4286" w:rsidRDefault="00D968A6" w:rsidP="00D968A6">
      <w:pPr>
        <w:keepNext/>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lastRenderedPageBreak/>
        <w:t>SPECIALUS Įspėjimas</w:t>
      </w:r>
      <w:r w:rsidRPr="00BE4286">
        <w:rPr>
          <w:rFonts w:ascii="Times New Roman" w:eastAsia="Times New Roman" w:hAnsi="Times New Roman"/>
          <w:noProof/>
        </w:rPr>
        <w:t xml:space="preserve">, </w:t>
      </w:r>
      <w:r w:rsidRPr="00BE4286">
        <w:rPr>
          <w:rFonts w:ascii="Times New Roman" w:eastAsia="Times New Roman" w:hAnsi="Times New Roman"/>
          <w:b/>
          <w:noProof/>
        </w:rPr>
        <w:t xml:space="preserve">KAD VAISTINĮ PREPARATĄ BŪTINA LAIKYTI </w:t>
      </w:r>
    </w:p>
    <w:p w14:paraId="451F045C" w14:textId="77777777" w:rsidR="00D968A6" w:rsidRPr="00BE4286" w:rsidRDefault="00D968A6" w:rsidP="00D968A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vaikams nepastebimoje ir nepasiekiamoje vietoje</w:t>
      </w:r>
    </w:p>
    <w:p w14:paraId="51F709FF" w14:textId="77777777" w:rsidR="00D968A6" w:rsidRPr="00BE4286" w:rsidRDefault="00D968A6" w:rsidP="00D968A6">
      <w:pPr>
        <w:keepNext/>
        <w:spacing w:after="0" w:line="240" w:lineRule="auto"/>
        <w:rPr>
          <w:rFonts w:ascii="Times New Roman" w:eastAsia="Times New Roman" w:hAnsi="Times New Roman"/>
          <w:noProof/>
        </w:rPr>
      </w:pPr>
    </w:p>
    <w:p w14:paraId="0D476DE8" w14:textId="77777777" w:rsidR="00D968A6" w:rsidRPr="00BE4286" w:rsidRDefault="00D968A6" w:rsidP="00D968A6">
      <w:pPr>
        <w:keepNext/>
        <w:spacing w:after="0" w:line="240" w:lineRule="auto"/>
        <w:rPr>
          <w:rFonts w:ascii="Times New Roman" w:eastAsia="Times New Roman" w:hAnsi="Times New Roman"/>
          <w:noProof/>
        </w:rPr>
      </w:pPr>
      <w:r w:rsidRPr="00BE4286">
        <w:rPr>
          <w:rFonts w:ascii="Times New Roman" w:eastAsia="Times New Roman" w:hAnsi="Times New Roman"/>
          <w:noProof/>
        </w:rPr>
        <w:t>Laikyti vaikams nepastebimoje ir nepasiekiamoje vietoje.</w:t>
      </w:r>
    </w:p>
    <w:p w14:paraId="085010D6" w14:textId="77777777" w:rsidR="00D968A6" w:rsidRPr="00BE4286" w:rsidRDefault="00D968A6" w:rsidP="00D968A6">
      <w:pPr>
        <w:spacing w:after="0" w:line="240" w:lineRule="auto"/>
        <w:rPr>
          <w:rFonts w:ascii="Times New Roman" w:eastAsia="Times New Roman" w:hAnsi="Times New Roman"/>
          <w:noProof/>
        </w:rPr>
      </w:pPr>
    </w:p>
    <w:p w14:paraId="02A29406" w14:textId="77777777" w:rsidR="00D968A6" w:rsidRPr="00BE4286" w:rsidRDefault="00D968A6" w:rsidP="00D968A6">
      <w:pPr>
        <w:spacing w:after="0" w:line="240" w:lineRule="auto"/>
        <w:rPr>
          <w:rFonts w:ascii="Times New Roman" w:eastAsia="Times New Roman" w:hAnsi="Times New Roman"/>
          <w:noProof/>
        </w:rPr>
      </w:pPr>
    </w:p>
    <w:p w14:paraId="32155916"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kitas specialus Įspėjimas (jei reikia)</w:t>
      </w:r>
    </w:p>
    <w:p w14:paraId="78076F97" w14:textId="77777777" w:rsidR="00D968A6" w:rsidRPr="00BE4286" w:rsidRDefault="00D968A6" w:rsidP="00D968A6">
      <w:pPr>
        <w:spacing w:after="0" w:line="240" w:lineRule="auto"/>
        <w:rPr>
          <w:rFonts w:ascii="Times New Roman" w:eastAsia="Times New Roman" w:hAnsi="Times New Roman"/>
          <w:caps/>
          <w:noProof/>
        </w:rPr>
      </w:pPr>
    </w:p>
    <w:p w14:paraId="5050F974" w14:textId="0FA8136D"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Rentgenokontrastinis preparatas</w:t>
      </w:r>
    </w:p>
    <w:p w14:paraId="4D7EABE2" w14:textId="77777777" w:rsidR="00D968A6" w:rsidRPr="000F0162" w:rsidRDefault="00D968A6" w:rsidP="00D968A6">
      <w:pPr>
        <w:spacing w:after="0" w:line="240" w:lineRule="auto"/>
        <w:rPr>
          <w:rFonts w:ascii="Times New Roman" w:eastAsia="Times New Roman" w:hAnsi="Times New Roman"/>
          <w:caps/>
          <w:noProof/>
          <w:highlight w:val="lightGray"/>
        </w:rPr>
      </w:pPr>
    </w:p>
    <w:p w14:paraId="0F94E7A7"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caps/>
          <w:noProof/>
          <w:highlight w:val="lightGray"/>
        </w:rPr>
        <w:t>500 </w:t>
      </w:r>
      <w:r w:rsidRPr="000F0162">
        <w:rPr>
          <w:rFonts w:ascii="Times New Roman" w:eastAsia="Times New Roman" w:hAnsi="Times New Roman"/>
          <w:noProof/>
          <w:highlight w:val="lightGray"/>
        </w:rPr>
        <w:t>ml</w:t>
      </w:r>
    </w:p>
    <w:p w14:paraId="5E87B062" w14:textId="77777777" w:rsidR="00D968A6" w:rsidRPr="00BE4286" w:rsidRDefault="00D968A6" w:rsidP="00D968A6">
      <w:pPr>
        <w:spacing w:after="0" w:line="240" w:lineRule="auto"/>
        <w:rPr>
          <w:rFonts w:ascii="Times New Roman" w:eastAsia="Times New Roman" w:hAnsi="Times New Roman"/>
          <w:noProof/>
        </w:rPr>
      </w:pPr>
      <w:r w:rsidRPr="00BE21E3">
        <w:rPr>
          <w:rFonts w:ascii="Times New Roman" w:eastAsia="Times New Roman" w:hAnsi="Times New Roman"/>
          <w:noProof/>
          <w:highlight w:val="lightGray"/>
        </w:rPr>
        <w:t>Talpyklė</w:t>
      </w:r>
      <w:r w:rsidRPr="000F0162">
        <w:rPr>
          <w:rFonts w:ascii="Times New Roman" w:eastAsia="Times New Roman" w:hAnsi="Times New Roman"/>
          <w:noProof/>
          <w:highlight w:val="lightGray"/>
        </w:rPr>
        <w:t xml:space="preserve"> turi būti naudojama tik su tokiam tūriui pritaikytais automatiniais injektoriais arba pompomis.</w:t>
      </w:r>
    </w:p>
    <w:p w14:paraId="16867AB8" w14:textId="77777777" w:rsidR="00D968A6" w:rsidRPr="00BE4286" w:rsidRDefault="00D968A6" w:rsidP="00D968A6">
      <w:pPr>
        <w:spacing w:after="0" w:line="240" w:lineRule="auto"/>
        <w:rPr>
          <w:rFonts w:ascii="Times New Roman" w:eastAsia="Times New Roman" w:hAnsi="Times New Roman"/>
          <w:noProof/>
        </w:rPr>
      </w:pPr>
      <w:r w:rsidRPr="001A2255">
        <w:rPr>
          <w:rFonts w:ascii="Times New Roman" w:eastAsia="Times New Roman" w:hAnsi="Times New Roman"/>
          <w:noProof/>
          <w:highlight w:val="lightGray"/>
        </w:rPr>
        <w:t>Talpyklę pradurti tik vieną kartą.</w:t>
      </w:r>
    </w:p>
    <w:p w14:paraId="401E9386" w14:textId="77777777" w:rsidR="00D968A6" w:rsidRPr="00BE4286" w:rsidRDefault="00D968A6" w:rsidP="00D968A6">
      <w:pPr>
        <w:spacing w:after="0" w:line="240" w:lineRule="auto"/>
        <w:rPr>
          <w:rFonts w:ascii="Times New Roman" w:eastAsia="Times New Roman" w:hAnsi="Times New Roman"/>
          <w:noProof/>
        </w:rPr>
      </w:pPr>
    </w:p>
    <w:p w14:paraId="700E5BBC" w14:textId="77777777" w:rsidR="00D968A6" w:rsidRPr="00BE4286" w:rsidRDefault="00D968A6" w:rsidP="00D968A6">
      <w:pPr>
        <w:spacing w:after="0" w:line="240" w:lineRule="auto"/>
        <w:rPr>
          <w:rFonts w:ascii="Times New Roman" w:eastAsia="Times New Roman" w:hAnsi="Times New Roman"/>
          <w:caps/>
          <w:noProof/>
        </w:rPr>
      </w:pPr>
    </w:p>
    <w:p w14:paraId="71E23640"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tinkamumo laikas</w:t>
      </w:r>
    </w:p>
    <w:p w14:paraId="0E48384E" w14:textId="77777777" w:rsidR="00D968A6" w:rsidRPr="00BE4286" w:rsidRDefault="00D968A6" w:rsidP="00D968A6">
      <w:pPr>
        <w:spacing w:after="0" w:line="240" w:lineRule="auto"/>
        <w:rPr>
          <w:rFonts w:ascii="Times New Roman" w:eastAsia="Times New Roman" w:hAnsi="Times New Roman"/>
          <w:noProof/>
        </w:rPr>
      </w:pPr>
    </w:p>
    <w:p w14:paraId="03A4AFF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Tinka iki </w:t>
      </w:r>
      <w:r w:rsidRPr="00BE4286">
        <w:rPr>
          <w:rFonts w:ascii="Times New Roman" w:eastAsia="Times New Roman" w:hAnsi="Times New Roman"/>
        </w:rPr>
        <w:t>{mm/MMMM}</w:t>
      </w:r>
    </w:p>
    <w:p w14:paraId="5FFFC0AB" w14:textId="77777777" w:rsidR="00D968A6" w:rsidRPr="00BE4286" w:rsidRDefault="00D968A6" w:rsidP="00D968A6">
      <w:pPr>
        <w:spacing w:after="0" w:line="240" w:lineRule="auto"/>
        <w:rPr>
          <w:rFonts w:ascii="Times New Roman" w:eastAsia="Times New Roman" w:hAnsi="Times New Roman"/>
          <w:noProof/>
        </w:rPr>
      </w:pPr>
    </w:p>
    <w:p w14:paraId="718F3875" w14:textId="77777777" w:rsidR="00D968A6" w:rsidRPr="00BE4286" w:rsidRDefault="00D968A6" w:rsidP="00D968A6">
      <w:pPr>
        <w:spacing w:after="0" w:line="240" w:lineRule="auto"/>
        <w:rPr>
          <w:rFonts w:ascii="Times New Roman" w:eastAsia="Times New Roman" w:hAnsi="Times New Roman"/>
          <w:b/>
          <w:caps/>
          <w:noProof/>
        </w:rPr>
      </w:pPr>
    </w:p>
    <w:p w14:paraId="1E75E6A1"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SPECIALIOS laikymo sąlygos</w:t>
      </w:r>
    </w:p>
    <w:p w14:paraId="2C1D675C" w14:textId="77777777" w:rsidR="00D968A6" w:rsidRPr="00BE4286" w:rsidRDefault="00D968A6" w:rsidP="00D968A6">
      <w:pPr>
        <w:spacing w:after="0" w:line="240" w:lineRule="auto"/>
        <w:rPr>
          <w:rFonts w:ascii="Times New Roman" w:eastAsia="Times New Roman" w:hAnsi="Times New Roman"/>
          <w:noProof/>
        </w:rPr>
      </w:pPr>
    </w:p>
    <w:p w14:paraId="7F130916" w14:textId="77777777"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Laikyti ne aukštesnėje kaip 30 ºC temperatūroje.</w:t>
      </w:r>
      <w:r w:rsidRPr="00BE4286">
        <w:rPr>
          <w:rFonts w:ascii="Times New Roman" w:eastAsia="Times New Roman" w:hAnsi="Times New Roman"/>
          <w:bCs/>
          <w:noProof/>
        </w:rPr>
        <w:t xml:space="preserve"> </w:t>
      </w:r>
      <w:r>
        <w:rPr>
          <w:rFonts w:ascii="Times New Roman" w:eastAsia="Times New Roman" w:hAnsi="Times New Roman"/>
          <w:bCs/>
          <w:noProof/>
        </w:rPr>
        <w:t>Flakoną l</w:t>
      </w:r>
      <w:r w:rsidRPr="00BE4286">
        <w:rPr>
          <w:rFonts w:ascii="Times New Roman" w:eastAsia="Times New Roman" w:hAnsi="Times New Roman"/>
          <w:noProof/>
        </w:rPr>
        <w:t xml:space="preserve">aikyti </w:t>
      </w:r>
      <w:r>
        <w:rPr>
          <w:rFonts w:ascii="Times New Roman" w:eastAsia="Times New Roman" w:hAnsi="Times New Roman"/>
          <w:noProof/>
        </w:rPr>
        <w:t>išorinėje dėžutėje</w:t>
      </w:r>
      <w:r w:rsidRPr="00BE4286">
        <w:rPr>
          <w:rFonts w:ascii="Times New Roman" w:eastAsia="Times New Roman" w:hAnsi="Times New Roman"/>
          <w:noProof/>
        </w:rPr>
        <w:t xml:space="preserve">, kad </w:t>
      </w:r>
      <w:r>
        <w:rPr>
          <w:rFonts w:ascii="Times New Roman" w:eastAsia="Times New Roman" w:hAnsi="Times New Roman"/>
          <w:noProof/>
        </w:rPr>
        <w:t>vaistas</w:t>
      </w:r>
      <w:r w:rsidRPr="00BE4286">
        <w:rPr>
          <w:rFonts w:ascii="Times New Roman" w:eastAsia="Times New Roman" w:hAnsi="Times New Roman"/>
          <w:noProof/>
        </w:rPr>
        <w:t xml:space="preserve"> būtų apsaugotas nuo šviesos.</w:t>
      </w:r>
    </w:p>
    <w:p w14:paraId="18509AF0"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bCs/>
          <w:noProof/>
          <w:highlight w:val="darkGray"/>
        </w:rPr>
        <w:t>Buteliuką l</w:t>
      </w:r>
      <w:r w:rsidRPr="000F0162">
        <w:rPr>
          <w:rFonts w:ascii="Times New Roman" w:eastAsia="Times New Roman" w:hAnsi="Times New Roman"/>
          <w:noProof/>
          <w:highlight w:val="darkGray"/>
        </w:rPr>
        <w:t>aikyti išorinėje dėžutėje, kad vaistas būtų apsaugotas nuo šviesos.</w:t>
      </w:r>
    </w:p>
    <w:p w14:paraId="6754AC19" w14:textId="77777777" w:rsidR="00D968A6" w:rsidRPr="000F0162" w:rsidRDefault="00D968A6" w:rsidP="00D968A6">
      <w:pPr>
        <w:spacing w:after="0" w:line="240" w:lineRule="auto"/>
        <w:rPr>
          <w:rFonts w:ascii="Times New Roman" w:eastAsia="Times New Roman" w:hAnsi="Times New Roman"/>
          <w:noProof/>
          <w:highlight w:val="darkGray"/>
        </w:rPr>
      </w:pPr>
      <w:r w:rsidRPr="000F0162">
        <w:rPr>
          <w:rFonts w:ascii="Times New Roman" w:eastAsia="Times New Roman" w:hAnsi="Times New Roman"/>
          <w:bCs/>
          <w:noProof/>
          <w:highlight w:val="darkGray"/>
        </w:rPr>
        <w:t>Talpyklę l</w:t>
      </w:r>
      <w:r w:rsidRPr="000F0162">
        <w:rPr>
          <w:rFonts w:ascii="Times New Roman" w:eastAsia="Times New Roman" w:hAnsi="Times New Roman"/>
          <w:noProof/>
          <w:highlight w:val="darkGray"/>
        </w:rPr>
        <w:t>aikyti išorinėje dėžutėje, kad vaistas būtų apsaugotas nuo šviesos.</w:t>
      </w:r>
    </w:p>
    <w:p w14:paraId="365B1CC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Iki vartojimo galima laikyti 37 </w:t>
      </w:r>
      <w:r w:rsidRPr="00BE4286">
        <w:rPr>
          <w:rFonts w:ascii="Times New Roman" w:eastAsia="Times New Roman" w:hAnsi="Times New Roman"/>
          <w:noProof/>
        </w:rPr>
        <w:sym w:font="Times New Roman" w:char="00B0"/>
      </w:r>
      <w:r w:rsidRPr="00BE4286">
        <w:rPr>
          <w:rFonts w:ascii="Times New Roman" w:eastAsia="Times New Roman" w:hAnsi="Times New Roman"/>
          <w:noProof/>
        </w:rPr>
        <w:t>C temperatūroje ne ilgiau kaip 1 mėnesį.</w:t>
      </w:r>
    </w:p>
    <w:p w14:paraId="606C45D3" w14:textId="77777777" w:rsidR="00D968A6" w:rsidRPr="00BE4286" w:rsidRDefault="00D968A6" w:rsidP="00D968A6">
      <w:pPr>
        <w:spacing w:after="0" w:line="240" w:lineRule="auto"/>
        <w:rPr>
          <w:rFonts w:ascii="Times New Roman" w:eastAsia="Times New Roman" w:hAnsi="Times New Roman"/>
          <w:noProof/>
        </w:rPr>
      </w:pPr>
    </w:p>
    <w:p w14:paraId="34BFA4B1" w14:textId="77777777" w:rsidR="00D968A6" w:rsidRPr="00BE4286" w:rsidRDefault="00D968A6" w:rsidP="00D968A6">
      <w:pPr>
        <w:spacing w:after="0" w:line="240" w:lineRule="auto"/>
        <w:rPr>
          <w:rFonts w:ascii="Times New Roman" w:eastAsia="Times New Roman" w:hAnsi="Times New Roman"/>
          <w:noProof/>
        </w:rPr>
      </w:pPr>
    </w:p>
    <w:p w14:paraId="371DE980"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 xml:space="preserve">specialios atsargumo priemonės DĖL NESUVARTOTO VAISTINIO </w:t>
      </w:r>
    </w:p>
    <w:p w14:paraId="1193AD1E"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PREPARATO AR JO ATLIEKŲ TVARKYMO</w:t>
      </w:r>
      <w:r w:rsidRPr="00BE4286">
        <w:rPr>
          <w:rFonts w:ascii="Times New Roman" w:eastAsia="Times New Roman" w:hAnsi="Times New Roman"/>
          <w:caps/>
          <w:noProof/>
        </w:rPr>
        <w:t xml:space="preserve"> </w:t>
      </w:r>
      <w:r w:rsidRPr="00BE4286">
        <w:rPr>
          <w:rFonts w:ascii="Times New Roman" w:eastAsia="Times New Roman" w:hAnsi="Times New Roman"/>
          <w:b/>
          <w:caps/>
          <w:noProof/>
        </w:rPr>
        <w:t>(jei reikia)</w:t>
      </w:r>
    </w:p>
    <w:p w14:paraId="696514AA" w14:textId="77777777" w:rsidR="00D968A6" w:rsidRPr="00BE4286" w:rsidRDefault="00D968A6" w:rsidP="00D968A6">
      <w:pPr>
        <w:spacing w:after="0" w:line="240" w:lineRule="auto"/>
        <w:rPr>
          <w:rFonts w:ascii="Times New Roman" w:eastAsia="Times New Roman" w:hAnsi="Times New Roman"/>
          <w:bCs/>
          <w:noProof/>
        </w:rPr>
      </w:pPr>
    </w:p>
    <w:p w14:paraId="65D6A382" w14:textId="77777777" w:rsidR="00D968A6" w:rsidRPr="00BE4286" w:rsidRDefault="00D968A6" w:rsidP="00D968A6">
      <w:pPr>
        <w:spacing w:after="0" w:line="240" w:lineRule="auto"/>
        <w:rPr>
          <w:rFonts w:ascii="Times New Roman" w:eastAsia="Times New Roman" w:hAnsi="Times New Roman"/>
          <w:bCs/>
          <w:noProof/>
        </w:rPr>
      </w:pPr>
      <w:r w:rsidRPr="00BE4286">
        <w:rPr>
          <w:rFonts w:ascii="Times New Roman" w:eastAsia="Times New Roman" w:hAnsi="Times New Roman"/>
          <w:bCs/>
          <w:noProof/>
        </w:rPr>
        <w:t>Nesuvartotą tirpalo likutį sunaikinti.</w:t>
      </w:r>
    </w:p>
    <w:p w14:paraId="764BA5B0" w14:textId="77777777" w:rsidR="00D968A6" w:rsidRPr="00BE4286" w:rsidRDefault="00D968A6" w:rsidP="00D968A6">
      <w:pPr>
        <w:spacing w:after="0" w:line="240" w:lineRule="auto"/>
        <w:rPr>
          <w:rFonts w:ascii="Times New Roman" w:eastAsia="Times New Roman" w:hAnsi="Times New Roman"/>
          <w:caps/>
          <w:noProof/>
        </w:rPr>
      </w:pPr>
    </w:p>
    <w:p w14:paraId="4F204D9E" w14:textId="77777777" w:rsidR="00D968A6" w:rsidRPr="00BE4286" w:rsidRDefault="00D968A6" w:rsidP="00D968A6">
      <w:pPr>
        <w:spacing w:after="0" w:line="240" w:lineRule="auto"/>
        <w:rPr>
          <w:rFonts w:ascii="Times New Roman" w:eastAsia="Times New Roman" w:hAnsi="Times New Roman"/>
          <w:caps/>
          <w:noProof/>
        </w:rPr>
      </w:pPr>
    </w:p>
    <w:p w14:paraId="254E89D5"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REGISTRUOTOJO</w:t>
      </w:r>
      <w:r w:rsidRPr="00BE4286" w:rsidDel="008E3913">
        <w:rPr>
          <w:rFonts w:ascii="Times New Roman" w:eastAsia="Times New Roman" w:hAnsi="Times New Roman"/>
          <w:b/>
          <w:caps/>
          <w:noProof/>
        </w:rPr>
        <w:t xml:space="preserve"> </w:t>
      </w:r>
      <w:r w:rsidRPr="00BE4286">
        <w:rPr>
          <w:rFonts w:ascii="Times New Roman" w:eastAsia="Times New Roman" w:hAnsi="Times New Roman"/>
          <w:b/>
          <w:caps/>
          <w:noProof/>
        </w:rPr>
        <w:t>pavadinimas ir adresas</w:t>
      </w:r>
    </w:p>
    <w:p w14:paraId="510A6547" w14:textId="77777777" w:rsidR="00D968A6" w:rsidRPr="00BE4286" w:rsidRDefault="00D968A6" w:rsidP="00D968A6">
      <w:pPr>
        <w:spacing w:after="0" w:line="240" w:lineRule="auto"/>
        <w:rPr>
          <w:rFonts w:ascii="Times New Roman" w:eastAsia="Times New Roman" w:hAnsi="Times New Roman"/>
          <w:noProof/>
        </w:rPr>
      </w:pPr>
    </w:p>
    <w:p w14:paraId="16DC37C7"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GE Healthcare AS</w:t>
      </w:r>
    </w:p>
    <w:p w14:paraId="19547EC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Nycoveien 1</w:t>
      </w:r>
    </w:p>
    <w:p w14:paraId="11786B42" w14:textId="4B90276E" w:rsidR="00FB6C42" w:rsidRDefault="00FB6C42" w:rsidP="00D968A6">
      <w:pPr>
        <w:spacing w:after="0" w:line="240" w:lineRule="auto"/>
        <w:rPr>
          <w:rFonts w:ascii="Times New Roman" w:eastAsia="Times New Roman" w:hAnsi="Times New Roman"/>
          <w:noProof/>
        </w:rPr>
      </w:pPr>
      <w:r>
        <w:rPr>
          <w:rFonts w:ascii="Times New Roman" w:eastAsia="Times New Roman" w:hAnsi="Times New Roman"/>
          <w:noProof/>
        </w:rPr>
        <w:t>0485</w:t>
      </w:r>
      <w:r w:rsidR="00D968A6" w:rsidRPr="00BE4286">
        <w:rPr>
          <w:rFonts w:ascii="Times New Roman" w:eastAsia="Times New Roman" w:hAnsi="Times New Roman"/>
          <w:noProof/>
        </w:rPr>
        <w:t xml:space="preserve"> Oslo</w:t>
      </w:r>
    </w:p>
    <w:p w14:paraId="66CCED80" w14:textId="3E45A930"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Norvegija</w:t>
      </w:r>
    </w:p>
    <w:p w14:paraId="5EC031F9" w14:textId="77777777" w:rsidR="00D968A6" w:rsidRPr="00BE4286" w:rsidRDefault="00D968A6" w:rsidP="00D968A6">
      <w:pPr>
        <w:spacing w:after="0" w:line="240" w:lineRule="auto"/>
        <w:rPr>
          <w:rFonts w:ascii="Times New Roman" w:eastAsia="Times New Roman" w:hAnsi="Times New Roman"/>
          <w:caps/>
          <w:noProof/>
        </w:rPr>
      </w:pPr>
    </w:p>
    <w:p w14:paraId="0E49FB92" w14:textId="77777777" w:rsidR="00D968A6" w:rsidRPr="00BE4286" w:rsidRDefault="00D968A6" w:rsidP="00D968A6">
      <w:pPr>
        <w:spacing w:after="0" w:line="240" w:lineRule="auto"/>
        <w:rPr>
          <w:rFonts w:ascii="Times New Roman" w:eastAsia="Times New Roman" w:hAnsi="Times New Roman"/>
          <w:caps/>
          <w:noProof/>
        </w:rPr>
      </w:pPr>
    </w:p>
    <w:p w14:paraId="4744C8E9" w14:textId="088B12C0"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REGISTRACIJOS PAŽYMĖJIMO numeris</w:t>
      </w:r>
    </w:p>
    <w:p w14:paraId="34DC6751" w14:textId="77777777" w:rsidR="00D968A6" w:rsidRPr="00BE4286" w:rsidRDefault="00D968A6" w:rsidP="00D968A6">
      <w:pPr>
        <w:spacing w:after="0" w:line="240" w:lineRule="auto"/>
        <w:rPr>
          <w:rFonts w:ascii="Times New Roman" w:eastAsia="Times New Roman" w:hAnsi="Times New Roman"/>
          <w:noProof/>
        </w:rPr>
      </w:pPr>
    </w:p>
    <w:p w14:paraId="06744BA5" w14:textId="77777777" w:rsidR="00D968A6" w:rsidRPr="00BE4286" w:rsidRDefault="00D968A6" w:rsidP="00D968A6">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bCs/>
          <w:u w:val="single"/>
        </w:rPr>
        <w:t>Stiklinis flakonas:</w:t>
      </w:r>
    </w:p>
    <w:p w14:paraId="3686BBC7"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(20 ml), N10 - LT/1/02/3268/001 </w:t>
      </w:r>
    </w:p>
    <w:p w14:paraId="69DE9C07" w14:textId="77777777" w:rsidR="00D968A6" w:rsidRPr="00BE4286" w:rsidRDefault="00D968A6" w:rsidP="00D968A6">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Stiklinis buteliukas:</w:t>
      </w:r>
    </w:p>
    <w:p w14:paraId="1C14B779"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(50 ml), N10 - LT/1/02/3268/002 </w:t>
      </w:r>
    </w:p>
    <w:p w14:paraId="61CF6B41"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LT/1/02/3268/003 </w:t>
      </w:r>
    </w:p>
    <w:p w14:paraId="6D5295B2"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N6 - LT/1/02/3268/004 </w:t>
      </w:r>
    </w:p>
    <w:p w14:paraId="1445BBE3" w14:textId="233EC2AF" w:rsidR="00D968A6" w:rsidRDefault="00D968A6" w:rsidP="00D968A6">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 xml:space="preserve">Polipropileno </w:t>
      </w:r>
      <w:proofErr w:type="spellStart"/>
      <w:r>
        <w:rPr>
          <w:rFonts w:ascii="Times New Roman" w:eastAsia="Times New Roman" w:hAnsi="Times New Roman"/>
          <w:bCs/>
          <w:u w:val="single"/>
        </w:rPr>
        <w:t>talpyklė</w:t>
      </w:r>
      <w:proofErr w:type="spellEnd"/>
      <w:r w:rsidRPr="00BE4286">
        <w:rPr>
          <w:rFonts w:ascii="Times New Roman" w:eastAsia="Times New Roman" w:hAnsi="Times New Roman"/>
          <w:bCs/>
          <w:u w:val="single"/>
        </w:rPr>
        <w:t>:</w:t>
      </w:r>
    </w:p>
    <w:p w14:paraId="39BF6A59" w14:textId="1A42844F" w:rsidR="00CE1656" w:rsidRPr="00BE4286" w:rsidRDefault="00CE1656" w:rsidP="00D968A6">
      <w:pPr>
        <w:spacing w:after="0" w:line="240" w:lineRule="auto"/>
        <w:rPr>
          <w:rFonts w:ascii="Times New Roman" w:eastAsia="Times New Roman" w:hAnsi="Times New Roman"/>
          <w:bCs/>
          <w:u w:val="single"/>
        </w:rPr>
      </w:pPr>
      <w:r>
        <w:rPr>
          <w:rFonts w:ascii="Times New Roman" w:eastAsia="Times New Roman" w:hAnsi="Times New Roman"/>
          <w:bCs/>
          <w:u w:val="single"/>
        </w:rPr>
        <w:t xml:space="preserve">(50 ml), N10 </w:t>
      </w:r>
      <w:r w:rsidR="00663F57" w:rsidRPr="00BE4286">
        <w:rPr>
          <w:rFonts w:ascii="Times New Roman" w:eastAsia="Times New Roman" w:hAnsi="Times New Roman"/>
          <w:bCs/>
        </w:rPr>
        <w:t>-</w:t>
      </w:r>
      <w:r>
        <w:rPr>
          <w:rFonts w:ascii="Times New Roman" w:eastAsia="Times New Roman" w:hAnsi="Times New Roman"/>
          <w:bCs/>
          <w:u w:val="single"/>
        </w:rPr>
        <w:t xml:space="preserve"> LT/1/02/2368/005</w:t>
      </w:r>
    </w:p>
    <w:p w14:paraId="5641B04A"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(75 ml), N10 - LT/1/02/3268/006 </w:t>
      </w:r>
    </w:p>
    <w:p w14:paraId="3114EA2A"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lastRenderedPageBreak/>
        <w:t xml:space="preserve">(100 ml), N10 - LT/1/02/3268/007 </w:t>
      </w:r>
    </w:p>
    <w:p w14:paraId="0A681A96"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(150 ml), N10 - LT/1/02/3268/008 </w:t>
      </w:r>
    </w:p>
    <w:p w14:paraId="56D0B15A"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N10 - LT/1/02/3268/009 </w:t>
      </w:r>
    </w:p>
    <w:p w14:paraId="1F30A0C4"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(500 ml), N6 - LT/1/02/3268/010 </w:t>
      </w:r>
    </w:p>
    <w:p w14:paraId="2794353A" w14:textId="77777777" w:rsidR="00D968A6" w:rsidRPr="00BE4286" w:rsidRDefault="00D968A6" w:rsidP="00D968A6">
      <w:pPr>
        <w:spacing w:after="0" w:line="240" w:lineRule="auto"/>
        <w:ind w:left="567" w:hanging="567"/>
        <w:rPr>
          <w:rFonts w:ascii="Times New Roman" w:eastAsia="Times New Roman" w:hAnsi="Times New Roman"/>
          <w:noProof/>
        </w:rPr>
      </w:pPr>
    </w:p>
    <w:p w14:paraId="7BCACA7B" w14:textId="77777777" w:rsidR="00D968A6" w:rsidRPr="00BE4286" w:rsidRDefault="00D968A6" w:rsidP="00D968A6">
      <w:pPr>
        <w:spacing w:after="0" w:line="240" w:lineRule="auto"/>
        <w:rPr>
          <w:rFonts w:ascii="Times New Roman" w:eastAsia="Times New Roman" w:hAnsi="Times New Roman"/>
          <w:noProof/>
        </w:rPr>
      </w:pPr>
    </w:p>
    <w:p w14:paraId="2DC6DDC6"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serijos numeris</w:t>
      </w:r>
    </w:p>
    <w:p w14:paraId="4136CFF8" w14:textId="77777777" w:rsidR="00D968A6" w:rsidRPr="00BE4286" w:rsidRDefault="00D968A6" w:rsidP="00D968A6">
      <w:pPr>
        <w:spacing w:after="0" w:line="240" w:lineRule="auto"/>
        <w:rPr>
          <w:rFonts w:ascii="Times New Roman" w:eastAsia="Times New Roman" w:hAnsi="Times New Roman"/>
          <w:noProof/>
        </w:rPr>
      </w:pPr>
    </w:p>
    <w:p w14:paraId="6ED52B2B"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Serija</w:t>
      </w:r>
    </w:p>
    <w:p w14:paraId="02E5F4CE" w14:textId="77777777" w:rsidR="00D968A6" w:rsidRPr="00BE4286" w:rsidRDefault="00D968A6" w:rsidP="00D968A6">
      <w:pPr>
        <w:spacing w:after="0" w:line="240" w:lineRule="auto"/>
        <w:rPr>
          <w:rFonts w:ascii="Times New Roman" w:eastAsia="Times New Roman" w:hAnsi="Times New Roman"/>
          <w:noProof/>
        </w:rPr>
      </w:pPr>
    </w:p>
    <w:p w14:paraId="4AED30C4" w14:textId="77777777" w:rsidR="00D968A6" w:rsidRPr="00BE4286" w:rsidRDefault="00D968A6" w:rsidP="00D968A6">
      <w:pPr>
        <w:spacing w:after="0" w:line="240" w:lineRule="auto"/>
        <w:rPr>
          <w:rFonts w:ascii="Times New Roman" w:eastAsia="Times New Roman" w:hAnsi="Times New Roman"/>
          <w:noProof/>
        </w:rPr>
      </w:pPr>
    </w:p>
    <w:p w14:paraId="0874B64F" w14:textId="77777777" w:rsidR="00D968A6" w:rsidRPr="00BE4286" w:rsidRDefault="00D968A6" w:rsidP="00D968A6">
      <w:pPr>
        <w:keepNext/>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PARDAVIMO (IŠDAVIMO) tvarka</w:t>
      </w:r>
    </w:p>
    <w:p w14:paraId="0082BCC9" w14:textId="77777777" w:rsidR="00D968A6" w:rsidRPr="00BE4286" w:rsidRDefault="00D968A6" w:rsidP="00D968A6">
      <w:pPr>
        <w:spacing w:after="0" w:line="240" w:lineRule="auto"/>
        <w:rPr>
          <w:rFonts w:ascii="Times New Roman" w:eastAsia="Times New Roman" w:hAnsi="Times New Roman"/>
          <w:noProof/>
        </w:rPr>
      </w:pPr>
    </w:p>
    <w:p w14:paraId="32911475"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Receptinis vaist</w:t>
      </w:r>
      <w:r>
        <w:rPr>
          <w:rFonts w:ascii="Times New Roman" w:eastAsia="Times New Roman" w:hAnsi="Times New Roman"/>
          <w:noProof/>
        </w:rPr>
        <w:t>as</w:t>
      </w:r>
    </w:p>
    <w:p w14:paraId="02CA9125" w14:textId="77777777" w:rsidR="00D968A6" w:rsidRPr="00BE4286" w:rsidRDefault="00D968A6" w:rsidP="00D968A6">
      <w:pPr>
        <w:spacing w:after="0" w:line="240" w:lineRule="auto"/>
        <w:rPr>
          <w:rFonts w:ascii="Times New Roman" w:eastAsia="Times New Roman" w:hAnsi="Times New Roman"/>
          <w:noProof/>
        </w:rPr>
      </w:pPr>
    </w:p>
    <w:p w14:paraId="302EDFBE" w14:textId="77777777" w:rsidR="00D968A6" w:rsidRPr="00BE4286" w:rsidRDefault="00D968A6" w:rsidP="00D968A6">
      <w:pPr>
        <w:spacing w:after="0" w:line="240" w:lineRule="auto"/>
        <w:rPr>
          <w:rFonts w:ascii="Times New Roman" w:eastAsia="Times New Roman" w:hAnsi="Times New Roman"/>
          <w:noProof/>
        </w:rPr>
      </w:pPr>
    </w:p>
    <w:p w14:paraId="114A4D10" w14:textId="77777777" w:rsidR="00D968A6" w:rsidRPr="00BE4286"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vartojimo instrukcijA</w:t>
      </w:r>
    </w:p>
    <w:p w14:paraId="6A7B2727" w14:textId="77777777" w:rsidR="00D968A6" w:rsidRPr="00892BD3" w:rsidRDefault="00D968A6" w:rsidP="00D968A6">
      <w:pPr>
        <w:spacing w:after="0" w:line="240" w:lineRule="auto"/>
        <w:rPr>
          <w:rFonts w:ascii="Times New Roman" w:eastAsia="Times New Roman" w:hAnsi="Times New Roman"/>
          <w:noProof/>
        </w:rPr>
      </w:pPr>
    </w:p>
    <w:p w14:paraId="1199FE8A" w14:textId="77777777" w:rsidR="00D968A6" w:rsidRPr="00892BD3" w:rsidRDefault="00D968A6" w:rsidP="00D968A6">
      <w:pPr>
        <w:spacing w:after="0" w:line="240" w:lineRule="auto"/>
        <w:rPr>
          <w:rFonts w:ascii="Times New Roman" w:eastAsia="Times New Roman" w:hAnsi="Times New Roman"/>
          <w:noProof/>
        </w:rPr>
      </w:pPr>
    </w:p>
    <w:p w14:paraId="5BC6BD90" w14:textId="77777777" w:rsidR="00D968A6" w:rsidRPr="00892BD3" w:rsidRDefault="00D968A6" w:rsidP="00D968A6">
      <w:pPr>
        <w:numPr>
          <w:ilvl w:val="0"/>
          <w:numId w:val="4"/>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sidRPr="00892BD3">
        <w:rPr>
          <w:rFonts w:ascii="Times New Roman" w:eastAsia="Times New Roman" w:hAnsi="Times New Roman"/>
          <w:b/>
          <w:caps/>
          <w:noProof/>
          <w:lang w:eastAsia="lt-LT"/>
        </w:rPr>
        <w:t>INFORMACIJA BRAILIO RAŠTU</w:t>
      </w:r>
    </w:p>
    <w:p w14:paraId="72631773" w14:textId="77777777" w:rsidR="00D968A6" w:rsidRPr="000F0162" w:rsidRDefault="00D968A6" w:rsidP="00D968A6">
      <w:pPr>
        <w:pStyle w:val="MediumGrid21"/>
        <w:rPr>
          <w:rFonts w:ascii="Times New Roman" w:hAnsi="Times New Roman"/>
          <w:highlight w:val="lightGray"/>
        </w:rPr>
      </w:pPr>
    </w:p>
    <w:p w14:paraId="5E878452" w14:textId="77777777" w:rsidR="00D968A6" w:rsidRPr="00892BD3" w:rsidRDefault="00D968A6" w:rsidP="00D968A6">
      <w:pPr>
        <w:pStyle w:val="MediumGrid21"/>
        <w:rPr>
          <w:rFonts w:ascii="Times New Roman" w:hAnsi="Times New Roman"/>
          <w:lang w:val="bg-BG"/>
        </w:rPr>
      </w:pPr>
      <w:r w:rsidRPr="000F0162">
        <w:rPr>
          <w:rFonts w:ascii="Times New Roman" w:hAnsi="Times New Roman"/>
          <w:highlight w:val="lightGray"/>
          <w:lang w:val="bg-BG"/>
        </w:rPr>
        <w:t>Priimtas paaiškinimas nenurodyti informacijos Brailio raštu</w:t>
      </w:r>
    </w:p>
    <w:p w14:paraId="0FEC2D36" w14:textId="77777777" w:rsidR="00D968A6" w:rsidRPr="00892BD3" w:rsidRDefault="00D968A6" w:rsidP="00D968A6">
      <w:pPr>
        <w:pStyle w:val="MediumGrid21"/>
        <w:rPr>
          <w:rFonts w:ascii="Times New Roman" w:hAnsi="Times New Roman"/>
          <w:lang w:val="lt-LT"/>
        </w:rPr>
      </w:pPr>
    </w:p>
    <w:p w14:paraId="728F27E9" w14:textId="77777777" w:rsidR="00D968A6" w:rsidRPr="00892BD3" w:rsidRDefault="00D968A6" w:rsidP="00D968A6">
      <w:pPr>
        <w:spacing w:after="0" w:line="240" w:lineRule="auto"/>
        <w:rPr>
          <w:rFonts w:ascii="Times New Roman" w:eastAsia="Times New Roman" w:hAnsi="Times New Roman"/>
          <w:noProof/>
        </w:rPr>
      </w:pPr>
    </w:p>
    <w:p w14:paraId="78FB17CB" w14:textId="77777777" w:rsidR="00D968A6" w:rsidRPr="00892BD3" w:rsidRDefault="00D968A6" w:rsidP="00D968A6">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892BD3">
        <w:rPr>
          <w:rFonts w:ascii="Times New Roman" w:hAnsi="Times New Roman"/>
          <w:b/>
          <w:noProof/>
          <w:snapToGrid w:val="0"/>
        </w:rPr>
        <w:t>UNIKALUS IDENTIFIKATORIUS – 2D BRŪKŠNINIS KODAS</w:t>
      </w:r>
    </w:p>
    <w:p w14:paraId="53CCB437" w14:textId="77777777" w:rsidR="00D968A6" w:rsidRPr="00892BD3" w:rsidRDefault="00D968A6" w:rsidP="00D968A6">
      <w:pPr>
        <w:spacing w:after="0" w:line="240" w:lineRule="auto"/>
        <w:rPr>
          <w:rFonts w:ascii="Times New Roman" w:eastAsia="Times New Roman" w:hAnsi="Times New Roman"/>
          <w:noProof/>
        </w:rPr>
      </w:pPr>
    </w:p>
    <w:p w14:paraId="6F2A8A5A" w14:textId="77777777" w:rsidR="00D968A6" w:rsidRDefault="00D968A6" w:rsidP="00D968A6">
      <w:pPr>
        <w:spacing w:after="0" w:line="240" w:lineRule="auto"/>
        <w:rPr>
          <w:rFonts w:ascii="Times New Roman" w:hAnsi="Times New Roman"/>
        </w:rPr>
      </w:pPr>
      <w:r w:rsidRPr="000F0162">
        <w:rPr>
          <w:rFonts w:ascii="Times New Roman" w:hAnsi="Times New Roman"/>
          <w:highlight w:val="lightGray"/>
        </w:rPr>
        <w:t>Duomenys nebūtini.</w:t>
      </w:r>
    </w:p>
    <w:p w14:paraId="4E0A9FDF" w14:textId="77777777" w:rsidR="00D968A6" w:rsidRPr="00892BD3" w:rsidRDefault="00D968A6" w:rsidP="00D968A6">
      <w:pPr>
        <w:spacing w:after="0" w:line="240" w:lineRule="auto"/>
        <w:rPr>
          <w:rFonts w:ascii="Times New Roman" w:hAnsi="Times New Roman"/>
        </w:rPr>
      </w:pPr>
    </w:p>
    <w:p w14:paraId="08A40D8D" w14:textId="77777777" w:rsidR="00D968A6" w:rsidRPr="00892BD3" w:rsidRDefault="00D968A6" w:rsidP="00D968A6">
      <w:pPr>
        <w:spacing w:after="0" w:line="240" w:lineRule="auto"/>
        <w:rPr>
          <w:rFonts w:ascii="Times New Roman" w:eastAsia="Times New Roman" w:hAnsi="Times New Roman"/>
          <w:noProof/>
        </w:rPr>
      </w:pPr>
    </w:p>
    <w:p w14:paraId="18A87E0B" w14:textId="77777777" w:rsidR="00D968A6" w:rsidRPr="00892BD3" w:rsidRDefault="00D968A6" w:rsidP="00D968A6">
      <w:pPr>
        <w:numPr>
          <w:ilvl w:val="0"/>
          <w:numId w:val="4"/>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sidRPr="00892BD3">
        <w:rPr>
          <w:rFonts w:ascii="Times New Roman" w:hAnsi="Times New Roman"/>
          <w:b/>
        </w:rPr>
        <w:t>UNIKALUS IDENTIFIKATORIUS – ŽMONĖMS SUPRANTAMI DUOMENYS</w:t>
      </w:r>
    </w:p>
    <w:p w14:paraId="12F818BB" w14:textId="77777777" w:rsidR="00D968A6" w:rsidRPr="000F0162" w:rsidRDefault="00D968A6" w:rsidP="00D968A6">
      <w:pPr>
        <w:pStyle w:val="MediumGrid21"/>
        <w:rPr>
          <w:rFonts w:ascii="Times New Roman" w:hAnsi="Times New Roman"/>
          <w:highlight w:val="lightGray"/>
        </w:rPr>
      </w:pPr>
    </w:p>
    <w:p w14:paraId="52D98244" w14:textId="77777777" w:rsidR="00D968A6" w:rsidRPr="00892BD3" w:rsidRDefault="00D968A6" w:rsidP="00D968A6">
      <w:pPr>
        <w:pStyle w:val="MediumGrid21"/>
        <w:rPr>
          <w:rFonts w:ascii="Times New Roman" w:hAnsi="Times New Roman"/>
          <w:noProof/>
        </w:rPr>
      </w:pPr>
      <w:r w:rsidRPr="000F0162">
        <w:rPr>
          <w:rFonts w:ascii="Times New Roman" w:hAnsi="Times New Roman"/>
          <w:highlight w:val="lightGray"/>
          <w:lang w:val="lt-LT"/>
        </w:rPr>
        <w:t>Duomenys nebūtini.</w:t>
      </w:r>
    </w:p>
    <w:p w14:paraId="7D675DB7" w14:textId="77777777" w:rsidR="00D968A6" w:rsidRPr="00892BD3" w:rsidRDefault="00D968A6" w:rsidP="00D968A6">
      <w:pPr>
        <w:pStyle w:val="MediumGrid21"/>
        <w:rPr>
          <w:rFonts w:ascii="Times New Roman" w:hAnsi="Times New Roman"/>
          <w:b/>
          <w:snapToGrid w:val="0"/>
          <w:lang w:val="lt-LT"/>
        </w:rPr>
      </w:pPr>
    </w:p>
    <w:p w14:paraId="01832EB8" w14:textId="77777777" w:rsidR="00D968A6" w:rsidRPr="00892BD3" w:rsidRDefault="00D968A6" w:rsidP="00D968A6">
      <w:pPr>
        <w:pStyle w:val="MediumGrid21"/>
        <w:rPr>
          <w:rFonts w:ascii="Times New Roman" w:hAnsi="Times New Roman"/>
          <w:lang w:val="lt-LT"/>
        </w:rPr>
      </w:pPr>
    </w:p>
    <w:p w14:paraId="20A3F86D" w14:textId="77777777" w:rsidR="00D968A6" w:rsidRPr="00892BD3" w:rsidRDefault="00D968A6" w:rsidP="00D968A6">
      <w:pPr>
        <w:pStyle w:val="MediumGrid21"/>
        <w:rPr>
          <w:rFonts w:ascii="Times New Roman" w:eastAsia="Times New Roman" w:hAnsi="Times New Roman"/>
          <w:noProof/>
        </w:rPr>
      </w:pPr>
    </w:p>
    <w:p w14:paraId="4D7E2E3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br w:type="page"/>
      </w:r>
    </w:p>
    <w:p w14:paraId="7CBEBC71"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lastRenderedPageBreak/>
        <w:t xml:space="preserve">Informacija ant </w:t>
      </w:r>
      <w:r w:rsidRPr="00BE4286">
        <w:rPr>
          <w:rFonts w:ascii="Times New Roman" w:eastAsia="Times New Roman" w:hAnsi="Times New Roman"/>
          <w:b/>
          <w:noProof/>
        </w:rPr>
        <w:t>VIDINĖS</w:t>
      </w:r>
      <w:r w:rsidRPr="00BE4286">
        <w:rPr>
          <w:rFonts w:ascii="Times New Roman" w:eastAsia="Times New Roman" w:hAnsi="Times New Roman"/>
          <w:noProof/>
        </w:rPr>
        <w:t xml:space="preserve"> </w:t>
      </w:r>
      <w:r w:rsidRPr="00BE4286">
        <w:rPr>
          <w:rFonts w:ascii="Times New Roman" w:eastAsia="Times New Roman" w:hAnsi="Times New Roman"/>
          <w:b/>
          <w:caps/>
          <w:noProof/>
        </w:rPr>
        <w:t xml:space="preserve">pakuotės </w:t>
      </w:r>
    </w:p>
    <w:p w14:paraId="3C502AD8"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rPr>
      </w:pPr>
    </w:p>
    <w:p w14:paraId="6A887A9B"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noProof/>
        </w:rPr>
        <w:t>FLAKONAS, BUTELIUKAS</w:t>
      </w:r>
      <w:r>
        <w:rPr>
          <w:rFonts w:ascii="Times New Roman" w:eastAsia="Times New Roman" w:hAnsi="Times New Roman"/>
          <w:b/>
          <w:noProof/>
        </w:rPr>
        <w:t>, TALPYKLĖ</w:t>
      </w:r>
    </w:p>
    <w:p w14:paraId="10D479DB" w14:textId="77777777" w:rsidR="00D968A6" w:rsidRPr="00BE4286" w:rsidRDefault="00D968A6" w:rsidP="00D968A6">
      <w:pPr>
        <w:spacing w:after="0" w:line="240" w:lineRule="auto"/>
        <w:rPr>
          <w:rFonts w:ascii="Times New Roman" w:eastAsia="Times New Roman" w:hAnsi="Times New Roman"/>
          <w:noProof/>
        </w:rPr>
      </w:pPr>
    </w:p>
    <w:p w14:paraId="42538F77" w14:textId="77777777" w:rsidR="00D968A6" w:rsidRPr="00BE4286" w:rsidRDefault="00D968A6" w:rsidP="00D968A6">
      <w:pPr>
        <w:spacing w:after="0" w:line="240" w:lineRule="auto"/>
        <w:rPr>
          <w:rFonts w:ascii="Times New Roman" w:eastAsia="Times New Roman" w:hAnsi="Times New Roman"/>
          <w:noProof/>
        </w:rPr>
      </w:pPr>
    </w:p>
    <w:p w14:paraId="1AB397F5"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caps/>
          <w:noProof/>
          <w:lang w:eastAsia="lt-LT"/>
        </w:rPr>
      </w:pPr>
      <w:r w:rsidRPr="00BE4286">
        <w:rPr>
          <w:rFonts w:ascii="Times New Roman" w:eastAsia="Times New Roman" w:hAnsi="Times New Roman"/>
          <w:b/>
          <w:caps/>
          <w:noProof/>
          <w:lang w:eastAsia="lt-LT"/>
        </w:rPr>
        <w:t>vaistinio preparato pavadinimas</w:t>
      </w:r>
    </w:p>
    <w:p w14:paraId="76D94FAB" w14:textId="77777777" w:rsidR="00D968A6" w:rsidRPr="00BE4286" w:rsidRDefault="00D968A6" w:rsidP="00D968A6">
      <w:pPr>
        <w:spacing w:after="0" w:line="240" w:lineRule="auto"/>
        <w:rPr>
          <w:rFonts w:ascii="Times New Roman" w:eastAsia="Times New Roman" w:hAnsi="Times New Roman"/>
          <w:noProof/>
        </w:rPr>
      </w:pPr>
    </w:p>
    <w:p w14:paraId="09D23FC5"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VISIPAQUE 550 mg/ml injekcinis tirpalas</w:t>
      </w:r>
    </w:p>
    <w:p w14:paraId="61E52ABA" w14:textId="30E6E13C" w:rsidR="00D968A6" w:rsidRPr="00BE4286" w:rsidRDefault="00546A18" w:rsidP="00D968A6">
      <w:pPr>
        <w:spacing w:after="0" w:line="240" w:lineRule="auto"/>
        <w:rPr>
          <w:rFonts w:ascii="Times New Roman" w:eastAsia="Times New Roman" w:hAnsi="Times New Roman"/>
          <w:noProof/>
        </w:rPr>
      </w:pPr>
      <w:r>
        <w:rPr>
          <w:rFonts w:ascii="Times New Roman" w:eastAsia="Times New Roman" w:hAnsi="Times New Roman"/>
          <w:noProof/>
        </w:rPr>
        <w:t>i</w:t>
      </w:r>
      <w:r w:rsidR="00D968A6" w:rsidRPr="00BE4286">
        <w:rPr>
          <w:rFonts w:ascii="Times New Roman" w:eastAsia="Times New Roman" w:hAnsi="Times New Roman"/>
          <w:noProof/>
        </w:rPr>
        <w:t>odixanolum</w:t>
      </w:r>
    </w:p>
    <w:p w14:paraId="2FA50A52" w14:textId="77777777" w:rsidR="00D968A6" w:rsidRPr="00BE4286" w:rsidRDefault="00D968A6" w:rsidP="00D968A6">
      <w:pPr>
        <w:spacing w:after="0" w:line="240" w:lineRule="auto"/>
        <w:rPr>
          <w:rFonts w:ascii="Times New Roman" w:eastAsia="Times New Roman" w:hAnsi="Times New Roman"/>
          <w:noProof/>
        </w:rPr>
      </w:pPr>
    </w:p>
    <w:p w14:paraId="6989C314" w14:textId="77777777" w:rsidR="00D968A6" w:rsidRPr="00BE4286" w:rsidRDefault="00D968A6" w:rsidP="00D968A6">
      <w:pPr>
        <w:spacing w:after="0" w:line="240" w:lineRule="auto"/>
        <w:rPr>
          <w:rFonts w:ascii="Times New Roman" w:eastAsia="Times New Roman" w:hAnsi="Times New Roman"/>
          <w:noProof/>
        </w:rPr>
      </w:pPr>
    </w:p>
    <w:p w14:paraId="650DC78E" w14:textId="1499AE6B"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caps/>
          <w:noProof/>
          <w:lang w:eastAsia="lt-LT"/>
        </w:rPr>
      </w:pPr>
      <w:r w:rsidRPr="00BE4286">
        <w:rPr>
          <w:rFonts w:ascii="Times New Roman" w:eastAsia="Times New Roman" w:hAnsi="Times New Roman"/>
          <w:b/>
          <w:caps/>
          <w:noProof/>
          <w:lang w:eastAsia="lt-LT"/>
        </w:rPr>
        <w:t xml:space="preserve">veikliOJI medžiagA ir JOS kiekis </w:t>
      </w:r>
    </w:p>
    <w:p w14:paraId="5CAD8500" w14:textId="77777777" w:rsidR="00D968A6" w:rsidRPr="00BE4286" w:rsidRDefault="00D968A6" w:rsidP="00D968A6">
      <w:pPr>
        <w:spacing w:after="0" w:line="240" w:lineRule="auto"/>
        <w:rPr>
          <w:rFonts w:ascii="Times New Roman" w:eastAsia="Times New Roman" w:hAnsi="Times New Roman"/>
          <w:b/>
          <w:caps/>
          <w:noProof/>
        </w:rPr>
      </w:pPr>
    </w:p>
    <w:p w14:paraId="07D438DB" w14:textId="3032883C" w:rsidR="00D968A6" w:rsidRPr="00BE4286" w:rsidRDefault="00D968A6" w:rsidP="00D968A6">
      <w:pPr>
        <w:spacing w:after="0" w:line="240" w:lineRule="auto"/>
        <w:rPr>
          <w:rFonts w:ascii="Times New Roman" w:eastAsia="Times New Roman" w:hAnsi="Times New Roman"/>
          <w:bCs/>
          <w:noProof/>
          <w:lang w:val="cs-CZ" w:eastAsia="x-none"/>
        </w:rPr>
      </w:pPr>
      <w:r w:rsidRPr="00BE4286">
        <w:rPr>
          <w:rFonts w:ascii="Times New Roman" w:eastAsia="Times New Roman" w:hAnsi="Times New Roman"/>
          <w:bCs/>
          <w:noProof/>
          <w:lang w:val="cs-CZ" w:eastAsia="x-none"/>
        </w:rPr>
        <w:t xml:space="preserve">1 ml injekcinio tirpalo yra 550 mg jodiksanolio </w:t>
      </w:r>
      <w:r w:rsidRPr="00BE4286">
        <w:rPr>
          <w:rFonts w:ascii="Times New Roman" w:eastAsia="Times New Roman" w:hAnsi="Times New Roman"/>
          <w:bCs/>
          <w:noProof/>
          <w:lang w:eastAsia="x-none"/>
        </w:rPr>
        <w:t>(atitinka</w:t>
      </w:r>
      <w:r w:rsidRPr="00BE4286">
        <w:rPr>
          <w:rFonts w:ascii="Times New Roman" w:eastAsia="Times New Roman" w:hAnsi="Times New Roman"/>
          <w:bCs/>
          <w:noProof/>
          <w:lang w:val="cs-CZ" w:eastAsia="x-none"/>
        </w:rPr>
        <w:t xml:space="preserve"> 270 mg jodo).</w:t>
      </w:r>
    </w:p>
    <w:p w14:paraId="7395D397" w14:textId="77777777" w:rsidR="00D968A6" w:rsidRPr="00BE4286" w:rsidRDefault="00D968A6" w:rsidP="00D968A6">
      <w:pPr>
        <w:spacing w:after="0" w:line="240" w:lineRule="auto"/>
        <w:rPr>
          <w:rFonts w:ascii="Times New Roman" w:eastAsia="Times New Roman" w:hAnsi="Times New Roman"/>
          <w:noProof/>
          <w:lang w:eastAsia="lt-LT"/>
        </w:rPr>
      </w:pPr>
    </w:p>
    <w:p w14:paraId="55E3443C" w14:textId="77777777" w:rsidR="00D968A6" w:rsidRPr="00BE4286" w:rsidRDefault="00D968A6" w:rsidP="00D968A6">
      <w:pPr>
        <w:spacing w:after="0" w:line="240" w:lineRule="auto"/>
        <w:rPr>
          <w:rFonts w:ascii="Times New Roman" w:eastAsia="Times New Roman" w:hAnsi="Times New Roman"/>
          <w:caps/>
          <w:noProof/>
        </w:rPr>
      </w:pPr>
    </w:p>
    <w:p w14:paraId="0ABD9FB8"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PAGALBINIŲ MEDŽIAGŲ SĄRAŠAS</w:t>
      </w:r>
    </w:p>
    <w:p w14:paraId="27A51B3B" w14:textId="77777777" w:rsidR="00D968A6" w:rsidRPr="00BE4286" w:rsidRDefault="00D968A6" w:rsidP="00D968A6">
      <w:pPr>
        <w:spacing w:after="0" w:line="240" w:lineRule="auto"/>
        <w:rPr>
          <w:rFonts w:ascii="Times New Roman" w:eastAsia="Times New Roman" w:hAnsi="Times New Roman"/>
          <w:b/>
          <w:noProof/>
          <w:lang w:val="cs-CZ"/>
        </w:rPr>
      </w:pPr>
    </w:p>
    <w:p w14:paraId="0412618E"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Pagalbinės medžiagos:</w:t>
      </w:r>
    </w:p>
    <w:p w14:paraId="5035442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Trometamolum</w:t>
      </w:r>
    </w:p>
    <w:p w14:paraId="26835AA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chloridum</w:t>
      </w:r>
    </w:p>
    <w:p w14:paraId="1839F9D6"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Calcii chloridum dihydricum</w:t>
      </w:r>
    </w:p>
    <w:p w14:paraId="0332449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calcii edetas</w:t>
      </w:r>
    </w:p>
    <w:p w14:paraId="3A7CF62B" w14:textId="77777777"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Acidum hydrochloridum </w:t>
      </w:r>
      <w:r>
        <w:rPr>
          <w:rFonts w:ascii="Times New Roman" w:eastAsia="Times New Roman" w:hAnsi="Times New Roman"/>
          <w:noProof/>
        </w:rPr>
        <w:t>conc.</w:t>
      </w:r>
    </w:p>
    <w:p w14:paraId="66FCAFC1"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Aqua ad iniectabile</w:t>
      </w:r>
    </w:p>
    <w:p w14:paraId="06EF71AF" w14:textId="77777777" w:rsidR="00D968A6" w:rsidRPr="00BE4286" w:rsidRDefault="00D968A6" w:rsidP="00D968A6">
      <w:pPr>
        <w:spacing w:after="0" w:line="240" w:lineRule="auto"/>
        <w:rPr>
          <w:rFonts w:ascii="Times New Roman" w:eastAsia="Times New Roman" w:hAnsi="Times New Roman"/>
          <w:caps/>
          <w:noProof/>
        </w:rPr>
      </w:pPr>
    </w:p>
    <w:p w14:paraId="2AE8EFA3" w14:textId="77777777" w:rsidR="00D968A6" w:rsidRPr="00BE4286" w:rsidRDefault="00D968A6" w:rsidP="00D968A6">
      <w:pPr>
        <w:spacing w:after="0" w:line="240" w:lineRule="auto"/>
        <w:rPr>
          <w:rFonts w:ascii="Times New Roman" w:eastAsia="Times New Roman" w:hAnsi="Times New Roman"/>
          <w:caps/>
          <w:noProof/>
        </w:rPr>
      </w:pPr>
    </w:p>
    <w:p w14:paraId="453E085F"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FARMACINĖ FORMA IR KIEKIS PAKUOTĖJE</w:t>
      </w:r>
    </w:p>
    <w:p w14:paraId="77D3FB47" w14:textId="77777777" w:rsidR="00D968A6" w:rsidRPr="00BE4286" w:rsidRDefault="00D968A6" w:rsidP="00D968A6">
      <w:pPr>
        <w:spacing w:after="0" w:line="240" w:lineRule="auto"/>
        <w:rPr>
          <w:rFonts w:ascii="Times New Roman" w:eastAsia="Times New Roman" w:hAnsi="Times New Roman"/>
          <w:noProof/>
        </w:rPr>
      </w:pPr>
    </w:p>
    <w:p w14:paraId="1A5BB9AC"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Injekcinis tirpalas</w:t>
      </w:r>
    </w:p>
    <w:p w14:paraId="4BEEBE18" w14:textId="77777777" w:rsidR="00D968A6" w:rsidRPr="00BE4286" w:rsidRDefault="00D968A6" w:rsidP="00D968A6">
      <w:pPr>
        <w:spacing w:after="0" w:line="240" w:lineRule="auto"/>
        <w:rPr>
          <w:rFonts w:ascii="Times New Roman" w:eastAsia="Times New Roman" w:hAnsi="Times New Roman"/>
          <w:noProof/>
        </w:rPr>
      </w:pPr>
    </w:p>
    <w:p w14:paraId="20FF8AEB" w14:textId="77777777" w:rsidR="00D968A6" w:rsidRPr="00BE4286" w:rsidRDefault="00D968A6" w:rsidP="00D968A6">
      <w:pPr>
        <w:spacing w:after="0" w:line="240" w:lineRule="auto"/>
        <w:rPr>
          <w:rFonts w:ascii="Times New Roman" w:eastAsia="Times New Roman" w:hAnsi="Times New Roman"/>
          <w:caps/>
          <w:noProof/>
        </w:rPr>
      </w:pPr>
      <w:r w:rsidRPr="000F0162">
        <w:rPr>
          <w:rFonts w:ascii="Times New Roman" w:eastAsia="Times New Roman" w:hAnsi="Times New Roman"/>
          <w:caps/>
          <w:noProof/>
          <w:highlight w:val="lightGray"/>
        </w:rPr>
        <w:t>270 </w:t>
      </w:r>
      <w:r w:rsidRPr="000F0162">
        <w:rPr>
          <w:rFonts w:ascii="Times New Roman" w:eastAsia="Times New Roman" w:hAnsi="Times New Roman"/>
          <w:noProof/>
          <w:highlight w:val="lightGray"/>
        </w:rPr>
        <w:t>mg I/ml</w:t>
      </w:r>
    </w:p>
    <w:p w14:paraId="068117F1" w14:textId="77777777" w:rsidR="00D968A6" w:rsidRPr="00BE4286" w:rsidRDefault="00D968A6" w:rsidP="00D968A6">
      <w:pPr>
        <w:spacing w:after="0" w:line="240" w:lineRule="auto"/>
        <w:rPr>
          <w:rFonts w:ascii="Times New Roman" w:eastAsia="Times New Roman" w:hAnsi="Times New Roman"/>
          <w:caps/>
          <w:noProof/>
        </w:rPr>
      </w:pPr>
    </w:p>
    <w:p w14:paraId="21801F5E" w14:textId="2654D288"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20 ml</w:t>
      </w:r>
    </w:p>
    <w:p w14:paraId="1F1D8326" w14:textId="1B1E6DA8" w:rsidR="00CE1656" w:rsidRPr="00A76B3E" w:rsidRDefault="00CE1656" w:rsidP="00D968A6">
      <w:pPr>
        <w:spacing w:after="0" w:line="240" w:lineRule="auto"/>
        <w:rPr>
          <w:rFonts w:ascii="Times New Roman" w:eastAsia="Times New Roman" w:hAnsi="Times New Roman"/>
          <w:noProof/>
          <w:highlight w:val="lightGray"/>
        </w:rPr>
      </w:pPr>
      <w:r w:rsidRPr="00A76B3E">
        <w:rPr>
          <w:rFonts w:ascii="Times New Roman" w:eastAsia="Times New Roman" w:hAnsi="Times New Roman"/>
          <w:noProof/>
          <w:highlight w:val="lightGray"/>
        </w:rPr>
        <w:t>50 ml</w:t>
      </w:r>
    </w:p>
    <w:p w14:paraId="73B561D8"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75 ml</w:t>
      </w:r>
    </w:p>
    <w:p w14:paraId="10779D79"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100 ml</w:t>
      </w:r>
    </w:p>
    <w:p w14:paraId="57E0E420"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150 ml</w:t>
      </w:r>
    </w:p>
    <w:p w14:paraId="699C902A"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200 ml</w:t>
      </w:r>
    </w:p>
    <w:p w14:paraId="365394B8"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500 ml</w:t>
      </w:r>
    </w:p>
    <w:p w14:paraId="3F7D1B2E" w14:textId="77777777" w:rsidR="00D968A6" w:rsidRPr="00BE4286" w:rsidRDefault="00D968A6" w:rsidP="00D968A6">
      <w:pPr>
        <w:spacing w:after="0" w:line="240" w:lineRule="auto"/>
        <w:rPr>
          <w:rFonts w:ascii="Times New Roman" w:eastAsia="Times New Roman" w:hAnsi="Times New Roman"/>
          <w:strike/>
          <w:noProof/>
        </w:rPr>
      </w:pPr>
    </w:p>
    <w:p w14:paraId="3D88805D" w14:textId="77777777" w:rsidR="00D968A6" w:rsidRPr="00BE4286" w:rsidRDefault="00D968A6" w:rsidP="00D968A6">
      <w:pPr>
        <w:spacing w:after="0" w:line="240" w:lineRule="auto"/>
        <w:rPr>
          <w:rFonts w:ascii="Times New Roman" w:eastAsia="Times New Roman" w:hAnsi="Times New Roman"/>
          <w:b/>
          <w:strike/>
          <w:noProof/>
        </w:rPr>
      </w:pPr>
    </w:p>
    <w:p w14:paraId="38B142A8"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VARTOJIMO METODAS IR BŪDAS</w:t>
      </w:r>
    </w:p>
    <w:p w14:paraId="0356FCD4" w14:textId="77777777" w:rsidR="00D968A6" w:rsidRPr="00BE4286" w:rsidRDefault="00D968A6" w:rsidP="00D968A6">
      <w:pPr>
        <w:spacing w:after="0" w:line="240" w:lineRule="auto"/>
        <w:rPr>
          <w:rFonts w:ascii="Times New Roman" w:eastAsia="Times New Roman" w:hAnsi="Times New Roman"/>
          <w:noProof/>
        </w:rPr>
      </w:pPr>
    </w:p>
    <w:p w14:paraId="3B2E03AB"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20 ml</w:t>
      </w:r>
    </w:p>
    <w:p w14:paraId="6F4F88DE"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 į povoratinklinę ertmę</w:t>
      </w:r>
    </w:p>
    <w:p w14:paraId="59428D01" w14:textId="77777777" w:rsidR="00D968A6" w:rsidRPr="00BE4286" w:rsidRDefault="00D968A6" w:rsidP="00D968A6">
      <w:pPr>
        <w:spacing w:after="0" w:line="240" w:lineRule="auto"/>
        <w:rPr>
          <w:rFonts w:ascii="Times New Roman" w:eastAsia="Times New Roman" w:hAnsi="Times New Roman"/>
          <w:noProof/>
        </w:rPr>
      </w:pPr>
    </w:p>
    <w:p w14:paraId="69284FFA" w14:textId="010EFDF7" w:rsidR="00D968A6" w:rsidRPr="00BE4286" w:rsidRDefault="00CE165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 xml:space="preserve">50 ml, </w:t>
      </w:r>
      <w:r w:rsidR="00D968A6" w:rsidRPr="000F0162">
        <w:rPr>
          <w:rFonts w:ascii="Times New Roman" w:eastAsia="Times New Roman" w:hAnsi="Times New Roman"/>
          <w:noProof/>
          <w:highlight w:val="lightGray"/>
        </w:rPr>
        <w:t>75 ml, 100 ml, 150 ml, 200 ml ir 500 ml</w:t>
      </w:r>
    </w:p>
    <w:p w14:paraId="4A912A3F"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w:t>
      </w:r>
    </w:p>
    <w:p w14:paraId="3E0E9977" w14:textId="77777777" w:rsidR="00D968A6" w:rsidRPr="00BE4286" w:rsidRDefault="00D968A6" w:rsidP="00D968A6">
      <w:pPr>
        <w:spacing w:after="0" w:line="240" w:lineRule="auto"/>
        <w:rPr>
          <w:rFonts w:ascii="Times New Roman" w:eastAsia="Times New Roman" w:hAnsi="Times New Roman"/>
          <w:noProof/>
        </w:rPr>
      </w:pPr>
    </w:p>
    <w:p w14:paraId="51223742" w14:textId="77777777" w:rsidR="00D968A6" w:rsidRPr="00BE4286" w:rsidRDefault="00D968A6" w:rsidP="00D968A6">
      <w:pPr>
        <w:spacing w:after="0" w:line="240" w:lineRule="auto"/>
        <w:rPr>
          <w:rFonts w:ascii="Times New Roman" w:eastAsia="Times New Roman" w:hAnsi="Times New Roman"/>
          <w:caps/>
          <w:noProof/>
        </w:rPr>
      </w:pPr>
      <w:r w:rsidRPr="000F0162">
        <w:rPr>
          <w:rFonts w:ascii="Times New Roman" w:eastAsia="Times New Roman" w:hAnsi="Times New Roman"/>
          <w:noProof/>
          <w:highlight w:val="lightGray"/>
        </w:rPr>
        <w:t>Prieš vartojimą perskaitykite pakuotės lapelį.</w:t>
      </w:r>
    </w:p>
    <w:p w14:paraId="28AEAE54" w14:textId="77777777" w:rsidR="00D968A6" w:rsidRPr="00BE4286" w:rsidRDefault="00D968A6" w:rsidP="00D968A6">
      <w:pPr>
        <w:spacing w:after="0" w:line="240" w:lineRule="auto"/>
        <w:rPr>
          <w:rFonts w:ascii="Times New Roman" w:eastAsia="Times New Roman" w:hAnsi="Times New Roman"/>
          <w:caps/>
          <w:noProof/>
        </w:rPr>
      </w:pPr>
    </w:p>
    <w:p w14:paraId="50628DB4" w14:textId="77777777" w:rsidR="00D968A6" w:rsidRPr="00BE4286" w:rsidRDefault="00D968A6" w:rsidP="00D968A6">
      <w:pPr>
        <w:spacing w:after="0" w:line="240" w:lineRule="auto"/>
        <w:rPr>
          <w:rFonts w:ascii="Times New Roman" w:eastAsia="Times New Roman" w:hAnsi="Times New Roman"/>
          <w:b/>
          <w:caps/>
          <w:noProof/>
        </w:rPr>
      </w:pPr>
    </w:p>
    <w:p w14:paraId="6FE30D47" w14:textId="77777777" w:rsidR="00D968A6" w:rsidRPr="00BE4286" w:rsidRDefault="00D968A6" w:rsidP="00D968A6">
      <w:pPr>
        <w:keepNext/>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lastRenderedPageBreak/>
        <w:t xml:space="preserve">SPECIALUS ĮSPĖJIMAS, KAD VAISTINĮ PREPARATĄ BŪTINA LAIKYTI </w:t>
      </w:r>
    </w:p>
    <w:p w14:paraId="7481434B" w14:textId="77777777" w:rsidR="00D968A6" w:rsidRPr="00BE4286" w:rsidRDefault="00D968A6" w:rsidP="00D968A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noProof/>
        </w:rPr>
        <w:t>VAIKAMS NEPASTEBIMOJE IR NEPASIEKIAMOJE VIETOJE</w:t>
      </w:r>
    </w:p>
    <w:p w14:paraId="1DFF80AB" w14:textId="77777777" w:rsidR="00D968A6" w:rsidRPr="00BE4286" w:rsidRDefault="00D968A6" w:rsidP="00D968A6">
      <w:pPr>
        <w:keepNext/>
        <w:spacing w:after="0" w:line="240" w:lineRule="auto"/>
        <w:rPr>
          <w:rFonts w:ascii="Times New Roman" w:eastAsia="Times New Roman" w:hAnsi="Times New Roman"/>
          <w:noProof/>
        </w:rPr>
      </w:pPr>
    </w:p>
    <w:p w14:paraId="6DF7F3AA" w14:textId="77777777" w:rsidR="00D968A6" w:rsidRPr="00BE4286" w:rsidRDefault="00D968A6" w:rsidP="00D968A6">
      <w:pPr>
        <w:keepNext/>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Laikyti vaikams nepastebimoje ir nepasiekiamoje vietoje.</w:t>
      </w:r>
    </w:p>
    <w:p w14:paraId="5C4BAEE7" w14:textId="77777777" w:rsidR="00D968A6" w:rsidRPr="00BE4286" w:rsidRDefault="00D968A6" w:rsidP="00D968A6">
      <w:pPr>
        <w:spacing w:after="0" w:line="240" w:lineRule="auto"/>
        <w:rPr>
          <w:rFonts w:ascii="Times New Roman" w:eastAsia="Times New Roman" w:hAnsi="Times New Roman"/>
          <w:noProof/>
        </w:rPr>
      </w:pPr>
    </w:p>
    <w:p w14:paraId="5E81AE5B" w14:textId="77777777" w:rsidR="00D968A6" w:rsidRPr="00BE4286" w:rsidRDefault="00D968A6" w:rsidP="00D968A6">
      <w:pPr>
        <w:spacing w:after="0" w:line="240" w:lineRule="auto"/>
        <w:rPr>
          <w:rFonts w:ascii="Times New Roman" w:eastAsia="Times New Roman" w:hAnsi="Times New Roman"/>
          <w:b/>
          <w:noProof/>
        </w:rPr>
      </w:pPr>
    </w:p>
    <w:p w14:paraId="300ABC1D"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KITAS SPECIALUS ĮSPĖJIMAS (JEI REIKIA)</w:t>
      </w:r>
    </w:p>
    <w:p w14:paraId="26DF8352" w14:textId="77777777" w:rsidR="00D968A6" w:rsidRPr="00BE4286" w:rsidRDefault="00D968A6" w:rsidP="00D968A6">
      <w:pPr>
        <w:spacing w:after="0" w:line="240" w:lineRule="auto"/>
        <w:rPr>
          <w:rFonts w:ascii="Times New Roman" w:eastAsia="Times New Roman" w:hAnsi="Times New Roman"/>
          <w:caps/>
          <w:noProof/>
        </w:rPr>
      </w:pPr>
    </w:p>
    <w:p w14:paraId="67BDB202" w14:textId="761851D9"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Rentgenokontrastinis preparatas</w:t>
      </w:r>
    </w:p>
    <w:p w14:paraId="7362F308" w14:textId="77777777" w:rsidR="00D968A6" w:rsidRPr="00BE4286" w:rsidRDefault="00D968A6" w:rsidP="00D968A6">
      <w:pPr>
        <w:spacing w:after="0" w:line="240" w:lineRule="auto"/>
        <w:rPr>
          <w:rFonts w:ascii="Times New Roman" w:eastAsia="Times New Roman" w:hAnsi="Times New Roman"/>
          <w:noProof/>
        </w:rPr>
      </w:pPr>
    </w:p>
    <w:p w14:paraId="361260DC"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caps/>
          <w:noProof/>
          <w:highlight w:val="lightGray"/>
        </w:rPr>
        <w:t>500 </w:t>
      </w:r>
      <w:r w:rsidRPr="000F0162">
        <w:rPr>
          <w:rFonts w:ascii="Times New Roman" w:eastAsia="Times New Roman" w:hAnsi="Times New Roman"/>
          <w:noProof/>
          <w:highlight w:val="lightGray"/>
        </w:rPr>
        <w:t>ml</w:t>
      </w:r>
    </w:p>
    <w:p w14:paraId="7A1AA193" w14:textId="77777777" w:rsidR="00D968A6" w:rsidRPr="00BE4286" w:rsidRDefault="00D968A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Talpyklė</w:t>
      </w:r>
      <w:r w:rsidRPr="000F0162">
        <w:rPr>
          <w:rFonts w:ascii="Times New Roman" w:eastAsia="Times New Roman" w:hAnsi="Times New Roman"/>
          <w:noProof/>
          <w:highlight w:val="lightGray"/>
        </w:rPr>
        <w:t xml:space="preserve"> turi būti naudojama tik su tokiam tūriui pritaikytais automatiniais injektoriais arba pompomis. </w:t>
      </w:r>
      <w:r>
        <w:rPr>
          <w:rFonts w:ascii="Times New Roman" w:eastAsia="Times New Roman" w:hAnsi="Times New Roman"/>
          <w:noProof/>
          <w:highlight w:val="lightGray"/>
        </w:rPr>
        <w:t>Talpyklę</w:t>
      </w:r>
      <w:r w:rsidRPr="000F0162">
        <w:rPr>
          <w:rFonts w:ascii="Times New Roman" w:eastAsia="Times New Roman" w:hAnsi="Times New Roman"/>
          <w:noProof/>
          <w:highlight w:val="lightGray"/>
        </w:rPr>
        <w:t xml:space="preserve"> pradurti tik vieną kartą.</w:t>
      </w:r>
    </w:p>
    <w:p w14:paraId="6AB57372" w14:textId="77777777" w:rsidR="00D968A6" w:rsidRPr="00BE4286" w:rsidRDefault="00D968A6" w:rsidP="00D968A6">
      <w:pPr>
        <w:spacing w:after="0" w:line="240" w:lineRule="auto"/>
        <w:rPr>
          <w:rFonts w:ascii="Times New Roman" w:eastAsia="Times New Roman" w:hAnsi="Times New Roman"/>
          <w:noProof/>
        </w:rPr>
      </w:pPr>
    </w:p>
    <w:p w14:paraId="4E1ABDBF" w14:textId="77777777" w:rsidR="00D968A6" w:rsidRPr="00BE4286" w:rsidRDefault="00D968A6" w:rsidP="00D968A6">
      <w:pPr>
        <w:spacing w:after="0" w:line="240" w:lineRule="auto"/>
        <w:rPr>
          <w:rFonts w:ascii="Times New Roman" w:eastAsia="Times New Roman" w:hAnsi="Times New Roman"/>
          <w:b/>
          <w:caps/>
          <w:noProof/>
        </w:rPr>
      </w:pPr>
    </w:p>
    <w:p w14:paraId="72EE205A"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TINKAMUMO LAIKAS</w:t>
      </w:r>
    </w:p>
    <w:p w14:paraId="345BFFFA" w14:textId="77777777" w:rsidR="00D968A6" w:rsidRPr="00BE4286" w:rsidRDefault="00D968A6" w:rsidP="00D968A6">
      <w:pPr>
        <w:spacing w:after="0" w:line="240" w:lineRule="auto"/>
        <w:rPr>
          <w:rFonts w:ascii="Times New Roman" w:eastAsia="Times New Roman" w:hAnsi="Times New Roman"/>
          <w:noProof/>
        </w:rPr>
      </w:pPr>
    </w:p>
    <w:p w14:paraId="4877E739"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Tinka iki </w:t>
      </w:r>
      <w:r w:rsidRPr="00BE4286">
        <w:rPr>
          <w:rFonts w:ascii="Times New Roman" w:eastAsia="Times New Roman" w:hAnsi="Times New Roman"/>
        </w:rPr>
        <w:t>{mm/MMMM}</w:t>
      </w:r>
    </w:p>
    <w:p w14:paraId="3AEE4189" w14:textId="77777777" w:rsidR="00D968A6" w:rsidRPr="00BE4286" w:rsidRDefault="00D968A6" w:rsidP="00D968A6">
      <w:pPr>
        <w:spacing w:after="0" w:line="240" w:lineRule="auto"/>
        <w:rPr>
          <w:rFonts w:ascii="Times New Roman" w:eastAsia="Times New Roman" w:hAnsi="Times New Roman"/>
          <w:noProof/>
        </w:rPr>
      </w:pPr>
    </w:p>
    <w:p w14:paraId="6154F7B7" w14:textId="77777777" w:rsidR="00D968A6" w:rsidRPr="00BE4286" w:rsidRDefault="00D968A6" w:rsidP="00D968A6">
      <w:pPr>
        <w:spacing w:after="0" w:line="240" w:lineRule="auto"/>
        <w:rPr>
          <w:rFonts w:ascii="Times New Roman" w:eastAsia="Times New Roman" w:hAnsi="Times New Roman"/>
          <w:b/>
          <w:caps/>
          <w:noProof/>
        </w:rPr>
      </w:pPr>
    </w:p>
    <w:p w14:paraId="13B0043F"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SPECIALIOS LAIKYMO SĄLYGOS</w:t>
      </w:r>
    </w:p>
    <w:p w14:paraId="629F936A" w14:textId="77777777" w:rsidR="00D968A6" w:rsidRPr="00BE4286" w:rsidRDefault="00D968A6" w:rsidP="00D968A6">
      <w:pPr>
        <w:spacing w:after="0" w:line="240" w:lineRule="auto"/>
        <w:rPr>
          <w:rFonts w:ascii="Times New Roman" w:eastAsia="Times New Roman" w:hAnsi="Times New Roman"/>
          <w:noProof/>
        </w:rPr>
      </w:pPr>
    </w:p>
    <w:p w14:paraId="1EE741FF"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Laikyti ne aukštesnėje kaip 30 ºC temperatūroje.</w:t>
      </w:r>
      <w:r w:rsidRPr="000F0162">
        <w:rPr>
          <w:rFonts w:ascii="Times New Roman" w:eastAsia="Times New Roman" w:hAnsi="Times New Roman"/>
          <w:bCs/>
          <w:noProof/>
          <w:highlight w:val="lightGray"/>
        </w:rPr>
        <w:t xml:space="preserve"> </w:t>
      </w:r>
    </w:p>
    <w:p w14:paraId="28DB8A1D"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Flakoną laikyti išorinėje dėžutėje, kad vaistas būtų apsaugotas nuo šviesos.</w:t>
      </w:r>
    </w:p>
    <w:p w14:paraId="094E300A" w14:textId="77777777" w:rsidR="00D968A6"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Buteliuką laikyti išorinėje dėžutėje, kad vaistas būtų apsaugotas nuo šviesos.</w:t>
      </w:r>
    </w:p>
    <w:p w14:paraId="17959746" w14:textId="77777777" w:rsidR="00D968A6" w:rsidRPr="000152D5" w:rsidRDefault="00D968A6" w:rsidP="00D968A6">
      <w:pPr>
        <w:spacing w:after="0" w:line="240" w:lineRule="auto"/>
        <w:rPr>
          <w:rFonts w:ascii="Times New Roman" w:eastAsia="Times New Roman" w:hAnsi="Times New Roman"/>
          <w:noProof/>
          <w:highlight w:val="lightGray"/>
        </w:rPr>
      </w:pPr>
      <w:r w:rsidRPr="001A2255">
        <w:rPr>
          <w:rFonts w:ascii="Times New Roman" w:eastAsia="Times New Roman" w:hAnsi="Times New Roman"/>
          <w:noProof/>
          <w:highlight w:val="lightGray"/>
        </w:rPr>
        <w:t>Talpyklę laikyti išorinėje dėžutėje, kad vaistas būtų apsaugotas nuo šviesos.</w:t>
      </w:r>
    </w:p>
    <w:p w14:paraId="60D90F47"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Iki vartojimo galima laikyti 37 </w:t>
      </w:r>
      <w:r w:rsidRPr="000F0162">
        <w:rPr>
          <w:rFonts w:ascii="Times New Roman" w:eastAsia="Times New Roman" w:hAnsi="Times New Roman"/>
          <w:noProof/>
          <w:highlight w:val="lightGray"/>
        </w:rPr>
        <w:sym w:font="Times New Roman" w:char="00B0"/>
      </w:r>
      <w:r w:rsidRPr="000F0162">
        <w:rPr>
          <w:rFonts w:ascii="Times New Roman" w:eastAsia="Times New Roman" w:hAnsi="Times New Roman"/>
          <w:noProof/>
          <w:highlight w:val="lightGray"/>
        </w:rPr>
        <w:t>C temperatūroje ne ilgiau kaip 1 mėnesį.</w:t>
      </w:r>
    </w:p>
    <w:p w14:paraId="022BEF23" w14:textId="77777777" w:rsidR="00D968A6" w:rsidRPr="00BE4286" w:rsidRDefault="00D968A6" w:rsidP="00D968A6">
      <w:pPr>
        <w:spacing w:after="0" w:line="240" w:lineRule="auto"/>
        <w:rPr>
          <w:rFonts w:ascii="Times New Roman" w:eastAsia="Times New Roman" w:hAnsi="Times New Roman"/>
          <w:noProof/>
        </w:rPr>
      </w:pPr>
    </w:p>
    <w:p w14:paraId="6A81CB1C" w14:textId="77777777" w:rsidR="00D968A6" w:rsidRPr="00BE4286" w:rsidRDefault="00D968A6" w:rsidP="00D968A6">
      <w:pPr>
        <w:spacing w:after="0" w:line="240" w:lineRule="auto"/>
        <w:rPr>
          <w:rFonts w:ascii="Times New Roman" w:eastAsia="Times New Roman" w:hAnsi="Times New Roman"/>
          <w:b/>
          <w:noProof/>
        </w:rPr>
      </w:pPr>
    </w:p>
    <w:p w14:paraId="1059D043"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 xml:space="preserve">SPECIALIOS ATSARGUMO PRIEMONĖS DĖL NESUVARTOTO VAISTINIO </w:t>
      </w:r>
    </w:p>
    <w:p w14:paraId="609751B6"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noProof/>
        </w:rPr>
        <w:t>PREPARATO AR JO ATLIEKŲ TVARKYMO (JEI REIKIA)</w:t>
      </w:r>
    </w:p>
    <w:p w14:paraId="282695E0" w14:textId="77777777" w:rsidR="00D968A6" w:rsidRPr="00BE4286" w:rsidRDefault="00D968A6" w:rsidP="00D968A6">
      <w:pPr>
        <w:spacing w:after="0" w:line="240" w:lineRule="auto"/>
        <w:rPr>
          <w:rFonts w:ascii="Times New Roman" w:eastAsia="Times New Roman" w:hAnsi="Times New Roman"/>
          <w:bCs/>
          <w:noProof/>
        </w:rPr>
      </w:pPr>
    </w:p>
    <w:p w14:paraId="6B507549" w14:textId="77777777" w:rsidR="00D968A6" w:rsidRPr="00BE4286" w:rsidRDefault="00D968A6" w:rsidP="00D968A6">
      <w:pPr>
        <w:spacing w:after="0" w:line="240" w:lineRule="auto"/>
        <w:rPr>
          <w:rFonts w:ascii="Times New Roman" w:eastAsia="Times New Roman" w:hAnsi="Times New Roman"/>
          <w:bCs/>
          <w:noProof/>
        </w:rPr>
      </w:pPr>
      <w:r w:rsidRPr="000F0162">
        <w:rPr>
          <w:rFonts w:ascii="Times New Roman" w:eastAsia="Times New Roman" w:hAnsi="Times New Roman"/>
          <w:bCs/>
          <w:noProof/>
          <w:highlight w:val="lightGray"/>
        </w:rPr>
        <w:t>Nesuvartotą tirpalo likutį sunaikinti.</w:t>
      </w:r>
    </w:p>
    <w:p w14:paraId="08B0533B" w14:textId="77777777" w:rsidR="00D968A6" w:rsidRPr="00BE4286" w:rsidRDefault="00D968A6" w:rsidP="00D968A6">
      <w:pPr>
        <w:spacing w:after="0" w:line="240" w:lineRule="auto"/>
        <w:rPr>
          <w:rFonts w:ascii="Times New Roman" w:eastAsia="Times New Roman" w:hAnsi="Times New Roman"/>
          <w:caps/>
          <w:noProof/>
        </w:rPr>
      </w:pPr>
    </w:p>
    <w:p w14:paraId="6F75AC83" w14:textId="77777777" w:rsidR="00D968A6" w:rsidRPr="00BE4286" w:rsidRDefault="00D968A6" w:rsidP="00D968A6">
      <w:pPr>
        <w:spacing w:after="0" w:line="240" w:lineRule="auto"/>
        <w:rPr>
          <w:rFonts w:ascii="Times New Roman" w:eastAsia="Times New Roman" w:hAnsi="Times New Roman"/>
          <w:b/>
          <w:caps/>
          <w:noProof/>
        </w:rPr>
      </w:pPr>
    </w:p>
    <w:p w14:paraId="106812A2"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REGISTRUOTOJO</w:t>
      </w:r>
      <w:r w:rsidRPr="00BE4286" w:rsidDel="008E3913">
        <w:rPr>
          <w:rFonts w:ascii="Times New Roman" w:eastAsia="Times New Roman" w:hAnsi="Times New Roman"/>
          <w:b/>
          <w:noProof/>
          <w:lang w:eastAsia="lt-LT"/>
        </w:rPr>
        <w:t xml:space="preserve"> </w:t>
      </w:r>
      <w:r w:rsidRPr="00BE4286">
        <w:rPr>
          <w:rFonts w:ascii="Times New Roman" w:eastAsia="Times New Roman" w:hAnsi="Times New Roman"/>
          <w:b/>
          <w:noProof/>
          <w:lang w:eastAsia="lt-LT"/>
        </w:rPr>
        <w:t>PAVADINIMAS IR ADRESAS</w:t>
      </w:r>
    </w:p>
    <w:p w14:paraId="039F79D7" w14:textId="77777777" w:rsidR="00D968A6" w:rsidRPr="00BE4286" w:rsidRDefault="00D968A6" w:rsidP="00D968A6">
      <w:pPr>
        <w:spacing w:after="0" w:line="240" w:lineRule="auto"/>
        <w:rPr>
          <w:rFonts w:ascii="Times New Roman" w:eastAsia="Times New Roman" w:hAnsi="Times New Roman"/>
          <w:noProof/>
        </w:rPr>
      </w:pPr>
    </w:p>
    <w:p w14:paraId="1811EE4C" w14:textId="77777777" w:rsidR="00D968A6" w:rsidRPr="000F0162" w:rsidRDefault="00D968A6" w:rsidP="00D968A6">
      <w:pPr>
        <w:spacing w:after="0" w:line="240" w:lineRule="auto"/>
        <w:rPr>
          <w:rFonts w:ascii="Times New Roman" w:eastAsia="Times New Roman" w:hAnsi="Times New Roman"/>
          <w:noProof/>
          <w:highlight w:val="lightGray"/>
        </w:rPr>
      </w:pPr>
      <w:r w:rsidRPr="00BE4286">
        <w:rPr>
          <w:rFonts w:ascii="Times New Roman" w:eastAsia="Times New Roman" w:hAnsi="Times New Roman"/>
          <w:noProof/>
        </w:rPr>
        <w:t xml:space="preserve">GE Healthcare </w:t>
      </w:r>
      <w:r w:rsidRPr="000F0162">
        <w:rPr>
          <w:rFonts w:ascii="Times New Roman" w:eastAsia="Times New Roman" w:hAnsi="Times New Roman"/>
          <w:noProof/>
          <w:highlight w:val="lightGray"/>
        </w:rPr>
        <w:t>AS</w:t>
      </w:r>
    </w:p>
    <w:p w14:paraId="02EF8E23"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Nycoveien 1</w:t>
      </w:r>
    </w:p>
    <w:p w14:paraId="0D47382F" w14:textId="7ABD720A" w:rsidR="00FB6C42" w:rsidRDefault="00FB6C42" w:rsidP="00D968A6">
      <w:pPr>
        <w:spacing w:after="0" w:line="240" w:lineRule="auto"/>
        <w:rPr>
          <w:rFonts w:ascii="Times New Roman" w:eastAsia="Times New Roman" w:hAnsi="Times New Roman"/>
          <w:noProof/>
          <w:highlight w:val="lightGray"/>
        </w:rPr>
      </w:pPr>
      <w:r>
        <w:rPr>
          <w:rFonts w:ascii="Times New Roman" w:eastAsia="Times New Roman" w:hAnsi="Times New Roman"/>
          <w:noProof/>
          <w:highlight w:val="lightGray"/>
        </w:rPr>
        <w:t>0485</w:t>
      </w:r>
      <w:r w:rsidR="00D968A6" w:rsidRPr="000F0162">
        <w:rPr>
          <w:rFonts w:ascii="Times New Roman" w:eastAsia="Times New Roman" w:hAnsi="Times New Roman"/>
          <w:noProof/>
          <w:highlight w:val="lightGray"/>
        </w:rPr>
        <w:t xml:space="preserve"> Oslo</w:t>
      </w:r>
    </w:p>
    <w:p w14:paraId="38575B9F" w14:textId="1B970FD6"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Norvegija</w:t>
      </w:r>
    </w:p>
    <w:p w14:paraId="0A62A6E0" w14:textId="77777777" w:rsidR="00D968A6" w:rsidRPr="00BE4286" w:rsidRDefault="00D968A6" w:rsidP="00D968A6">
      <w:pPr>
        <w:spacing w:after="0" w:line="240" w:lineRule="auto"/>
        <w:rPr>
          <w:rFonts w:ascii="Times New Roman" w:eastAsia="Times New Roman" w:hAnsi="Times New Roman"/>
          <w:caps/>
          <w:noProof/>
        </w:rPr>
      </w:pPr>
    </w:p>
    <w:p w14:paraId="05A89720" w14:textId="77777777" w:rsidR="00D968A6" w:rsidRPr="00BE4286" w:rsidRDefault="00D968A6" w:rsidP="00D968A6">
      <w:pPr>
        <w:spacing w:after="0" w:line="240" w:lineRule="auto"/>
        <w:rPr>
          <w:rFonts w:ascii="Times New Roman" w:eastAsia="Times New Roman" w:hAnsi="Times New Roman"/>
          <w:b/>
          <w:caps/>
          <w:noProof/>
        </w:rPr>
      </w:pPr>
    </w:p>
    <w:p w14:paraId="2FBA5F7F"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REGISTRACIJOS PAŽYMĖJIMO NUMERIS</w:t>
      </w:r>
    </w:p>
    <w:p w14:paraId="1BEE5FCF" w14:textId="77777777" w:rsidR="00D968A6" w:rsidRPr="00BE4286" w:rsidRDefault="00D968A6" w:rsidP="00D968A6">
      <w:pPr>
        <w:spacing w:after="0" w:line="240" w:lineRule="auto"/>
        <w:rPr>
          <w:rFonts w:ascii="Times New Roman" w:eastAsia="Times New Roman" w:hAnsi="Times New Roman"/>
          <w:noProof/>
        </w:rPr>
      </w:pPr>
    </w:p>
    <w:p w14:paraId="22DE456B"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LT</w:t>
      </w:r>
      <w:r w:rsidRPr="00BE4286">
        <w:rPr>
          <w:rFonts w:ascii="Times New Roman" w:eastAsia="Times New Roman" w:hAnsi="Times New Roman"/>
          <w:noProof/>
        </w:rPr>
        <w:t xml:space="preserve"> </w:t>
      </w:r>
    </w:p>
    <w:p w14:paraId="4419DCB5" w14:textId="77777777" w:rsidR="00D968A6" w:rsidRPr="00BE4286" w:rsidRDefault="00D968A6" w:rsidP="00D968A6">
      <w:pPr>
        <w:spacing w:after="0" w:line="240" w:lineRule="auto"/>
        <w:rPr>
          <w:rFonts w:ascii="Times New Roman" w:eastAsia="Times New Roman" w:hAnsi="Times New Roman"/>
          <w:noProof/>
        </w:rPr>
      </w:pPr>
    </w:p>
    <w:p w14:paraId="2F34E67E" w14:textId="77777777" w:rsidR="00D968A6" w:rsidRPr="00BE4286" w:rsidRDefault="00D968A6" w:rsidP="00D968A6">
      <w:pPr>
        <w:spacing w:after="0" w:line="240" w:lineRule="auto"/>
        <w:rPr>
          <w:rFonts w:ascii="Times New Roman" w:eastAsia="Times New Roman" w:hAnsi="Times New Roman"/>
          <w:b/>
          <w:noProof/>
        </w:rPr>
      </w:pPr>
    </w:p>
    <w:p w14:paraId="1B7B4857"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SERIJOS NUMERIS</w:t>
      </w:r>
    </w:p>
    <w:p w14:paraId="6392FFE7" w14:textId="77777777" w:rsidR="00D968A6" w:rsidRPr="00BE4286" w:rsidRDefault="00D968A6" w:rsidP="00D968A6">
      <w:pPr>
        <w:spacing w:after="0" w:line="240" w:lineRule="auto"/>
        <w:rPr>
          <w:rFonts w:ascii="Times New Roman" w:eastAsia="Times New Roman" w:hAnsi="Times New Roman"/>
          <w:noProof/>
        </w:rPr>
      </w:pPr>
    </w:p>
    <w:p w14:paraId="19703A01"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Serija</w:t>
      </w:r>
    </w:p>
    <w:p w14:paraId="016E0039" w14:textId="77777777" w:rsidR="00D968A6" w:rsidRPr="00BE4286" w:rsidRDefault="00D968A6" w:rsidP="00D968A6">
      <w:pPr>
        <w:spacing w:after="0" w:line="240" w:lineRule="auto"/>
        <w:rPr>
          <w:rFonts w:ascii="Times New Roman" w:eastAsia="Times New Roman" w:hAnsi="Times New Roman"/>
          <w:noProof/>
        </w:rPr>
      </w:pPr>
    </w:p>
    <w:p w14:paraId="740B4599" w14:textId="77777777" w:rsidR="00D968A6" w:rsidRPr="00BE4286" w:rsidRDefault="00D968A6" w:rsidP="00D968A6">
      <w:pPr>
        <w:spacing w:after="0" w:line="240" w:lineRule="auto"/>
        <w:rPr>
          <w:rFonts w:ascii="Times New Roman" w:eastAsia="Times New Roman" w:hAnsi="Times New Roman"/>
          <w:b/>
          <w:noProof/>
        </w:rPr>
      </w:pPr>
    </w:p>
    <w:p w14:paraId="6F79F5F1"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PARDAVIMO (IŠDAVIMO) TVARKA</w:t>
      </w:r>
    </w:p>
    <w:p w14:paraId="34DD1191" w14:textId="77777777" w:rsidR="00D968A6" w:rsidRPr="00BE4286" w:rsidRDefault="00D968A6" w:rsidP="00D968A6">
      <w:pPr>
        <w:spacing w:after="0" w:line="240" w:lineRule="auto"/>
        <w:rPr>
          <w:rFonts w:ascii="Times New Roman" w:eastAsia="Times New Roman" w:hAnsi="Times New Roman"/>
          <w:noProof/>
        </w:rPr>
      </w:pPr>
    </w:p>
    <w:p w14:paraId="1FF7BAA0"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lastRenderedPageBreak/>
        <w:t>Receptinis vaistas</w:t>
      </w:r>
    </w:p>
    <w:p w14:paraId="7DBF4285" w14:textId="77777777" w:rsidR="00D968A6" w:rsidRPr="00BE4286" w:rsidRDefault="00D968A6" w:rsidP="00D968A6">
      <w:pPr>
        <w:spacing w:after="0" w:line="240" w:lineRule="auto"/>
        <w:rPr>
          <w:rFonts w:ascii="Times New Roman" w:eastAsia="Times New Roman" w:hAnsi="Times New Roman"/>
          <w:noProof/>
        </w:rPr>
      </w:pPr>
    </w:p>
    <w:p w14:paraId="2D67E393" w14:textId="77777777" w:rsidR="00D968A6" w:rsidRPr="00BE4286" w:rsidRDefault="00D968A6" w:rsidP="00D968A6">
      <w:pPr>
        <w:spacing w:after="0" w:line="240" w:lineRule="auto"/>
        <w:rPr>
          <w:rFonts w:ascii="Times New Roman" w:eastAsia="Times New Roman" w:hAnsi="Times New Roman"/>
          <w:b/>
          <w:noProof/>
        </w:rPr>
      </w:pPr>
    </w:p>
    <w:p w14:paraId="0592509A" w14:textId="77777777" w:rsidR="00D968A6" w:rsidRPr="00BE4286" w:rsidRDefault="00D968A6" w:rsidP="00D968A6">
      <w:pPr>
        <w:numPr>
          <w:ilvl w:val="0"/>
          <w:numId w:val="42"/>
        </w:numPr>
        <w:pBdr>
          <w:top w:val="single" w:sz="4" w:space="1" w:color="auto"/>
          <w:left w:val="single" w:sz="4" w:space="4" w:color="auto"/>
          <w:bottom w:val="single" w:sz="4" w:space="1" w:color="auto"/>
          <w:right w:val="single" w:sz="4" w:space="4" w:color="auto"/>
        </w:pBdr>
        <w:tabs>
          <w:tab w:val="left" w:pos="540"/>
        </w:tabs>
        <w:spacing w:after="0" w:line="240" w:lineRule="auto"/>
        <w:ind w:hanging="1080"/>
        <w:rPr>
          <w:rFonts w:ascii="Times New Roman" w:eastAsia="Times New Roman" w:hAnsi="Times New Roman"/>
          <w:b/>
          <w:noProof/>
          <w:lang w:eastAsia="lt-LT"/>
        </w:rPr>
      </w:pPr>
      <w:r w:rsidRPr="00BE4286">
        <w:rPr>
          <w:rFonts w:ascii="Times New Roman" w:eastAsia="Times New Roman" w:hAnsi="Times New Roman"/>
          <w:b/>
          <w:noProof/>
          <w:lang w:eastAsia="lt-LT"/>
        </w:rPr>
        <w:t>VARTOJIMO INSTRUKCIJA</w:t>
      </w:r>
    </w:p>
    <w:p w14:paraId="592AE163" w14:textId="77777777" w:rsidR="00D968A6" w:rsidRPr="00BE4286" w:rsidRDefault="00D968A6" w:rsidP="00D968A6">
      <w:pPr>
        <w:spacing w:after="0" w:line="240" w:lineRule="auto"/>
        <w:rPr>
          <w:rFonts w:ascii="Times New Roman" w:eastAsia="Times New Roman" w:hAnsi="Times New Roman"/>
          <w:noProof/>
        </w:rPr>
      </w:pPr>
    </w:p>
    <w:p w14:paraId="5D156AB4" w14:textId="77777777" w:rsidR="00D968A6" w:rsidRPr="00BE4286" w:rsidRDefault="00D968A6" w:rsidP="00D968A6">
      <w:pPr>
        <w:spacing w:after="0" w:line="240" w:lineRule="auto"/>
        <w:rPr>
          <w:rFonts w:ascii="Times New Roman" w:eastAsia="Times New Roman" w:hAnsi="Times New Roman"/>
          <w:noProof/>
        </w:rPr>
      </w:pPr>
    </w:p>
    <w:p w14:paraId="19AB7022"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br w:type="page"/>
      </w:r>
    </w:p>
    <w:p w14:paraId="60F97BAD"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lastRenderedPageBreak/>
        <w:t xml:space="preserve">Informacija ant </w:t>
      </w:r>
      <w:r w:rsidRPr="00BE4286">
        <w:rPr>
          <w:rFonts w:ascii="Times New Roman" w:eastAsia="Times New Roman" w:hAnsi="Times New Roman"/>
          <w:b/>
          <w:noProof/>
        </w:rPr>
        <w:t>IŠORINĖS</w:t>
      </w:r>
      <w:r w:rsidRPr="00BE4286">
        <w:rPr>
          <w:rFonts w:ascii="Times New Roman" w:eastAsia="Times New Roman" w:hAnsi="Times New Roman"/>
          <w:noProof/>
        </w:rPr>
        <w:t xml:space="preserve"> </w:t>
      </w:r>
      <w:r w:rsidRPr="00BE4286">
        <w:rPr>
          <w:rFonts w:ascii="Times New Roman" w:eastAsia="Times New Roman" w:hAnsi="Times New Roman"/>
          <w:b/>
          <w:caps/>
          <w:noProof/>
        </w:rPr>
        <w:t xml:space="preserve">pakuotės </w:t>
      </w:r>
    </w:p>
    <w:p w14:paraId="5E0A85F2"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rPr>
      </w:pPr>
    </w:p>
    <w:p w14:paraId="54C1768B"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noProof/>
        </w:rPr>
        <w:t>KARTONINĖ DĖŽUTĖ</w:t>
      </w:r>
    </w:p>
    <w:p w14:paraId="1CEDA656" w14:textId="77777777" w:rsidR="00D968A6" w:rsidRPr="00BE4286" w:rsidRDefault="00D968A6" w:rsidP="00D968A6">
      <w:pPr>
        <w:spacing w:after="0" w:line="240" w:lineRule="auto"/>
        <w:rPr>
          <w:rFonts w:ascii="Times New Roman" w:eastAsia="Times New Roman" w:hAnsi="Times New Roman"/>
          <w:noProof/>
        </w:rPr>
      </w:pPr>
    </w:p>
    <w:p w14:paraId="64130409" w14:textId="77777777" w:rsidR="00D968A6" w:rsidRPr="00BE4286" w:rsidRDefault="00D968A6" w:rsidP="00D968A6">
      <w:pPr>
        <w:spacing w:after="0" w:line="240" w:lineRule="auto"/>
        <w:rPr>
          <w:rFonts w:ascii="Times New Roman" w:eastAsia="Times New Roman" w:hAnsi="Times New Roman"/>
          <w:noProof/>
        </w:rPr>
      </w:pPr>
    </w:p>
    <w:p w14:paraId="488EC275"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vaistinio preparato pavadinimas</w:t>
      </w:r>
    </w:p>
    <w:p w14:paraId="27C6DFA4" w14:textId="77777777" w:rsidR="00D968A6" w:rsidRPr="00BE4286" w:rsidRDefault="00D968A6" w:rsidP="00D968A6">
      <w:pPr>
        <w:spacing w:after="0" w:line="240" w:lineRule="auto"/>
        <w:rPr>
          <w:rFonts w:ascii="Times New Roman" w:eastAsia="Times New Roman" w:hAnsi="Times New Roman"/>
          <w:noProof/>
        </w:rPr>
      </w:pPr>
    </w:p>
    <w:p w14:paraId="137E67F4"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VISIPAQUE 652 mg/ml injekcinis tirpalas</w:t>
      </w:r>
    </w:p>
    <w:p w14:paraId="7366B927" w14:textId="245B928B" w:rsidR="00D968A6" w:rsidRPr="00BE4286" w:rsidRDefault="00546A18" w:rsidP="00D968A6">
      <w:pPr>
        <w:spacing w:after="0" w:line="240" w:lineRule="auto"/>
        <w:rPr>
          <w:rFonts w:ascii="Times New Roman" w:eastAsia="Times New Roman" w:hAnsi="Times New Roman"/>
          <w:noProof/>
        </w:rPr>
      </w:pPr>
      <w:r>
        <w:rPr>
          <w:rFonts w:ascii="Times New Roman" w:eastAsia="Times New Roman" w:hAnsi="Times New Roman"/>
          <w:noProof/>
        </w:rPr>
        <w:t>i</w:t>
      </w:r>
      <w:r w:rsidR="00D968A6" w:rsidRPr="00BE4286">
        <w:rPr>
          <w:rFonts w:ascii="Times New Roman" w:eastAsia="Times New Roman" w:hAnsi="Times New Roman"/>
          <w:noProof/>
        </w:rPr>
        <w:t>odixanolum</w:t>
      </w:r>
    </w:p>
    <w:p w14:paraId="46DA123E" w14:textId="77777777" w:rsidR="00D968A6" w:rsidRPr="00BE4286" w:rsidRDefault="00D968A6" w:rsidP="00D968A6">
      <w:pPr>
        <w:spacing w:after="0" w:line="240" w:lineRule="auto"/>
        <w:rPr>
          <w:rFonts w:ascii="Times New Roman" w:eastAsia="Times New Roman" w:hAnsi="Times New Roman"/>
          <w:noProof/>
        </w:rPr>
      </w:pPr>
    </w:p>
    <w:p w14:paraId="36FA9EC7" w14:textId="77777777" w:rsidR="00D968A6" w:rsidRPr="00BE4286" w:rsidRDefault="00D968A6" w:rsidP="00D968A6">
      <w:pPr>
        <w:spacing w:after="0" w:line="240" w:lineRule="auto"/>
        <w:rPr>
          <w:rFonts w:ascii="Times New Roman" w:eastAsia="Times New Roman" w:hAnsi="Times New Roman"/>
          <w:noProof/>
        </w:rPr>
      </w:pPr>
    </w:p>
    <w:p w14:paraId="47AA125B" w14:textId="487DA586"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 xml:space="preserve">veikliOJI medžiagA ir JOS kiekis </w:t>
      </w:r>
    </w:p>
    <w:p w14:paraId="628F13A2" w14:textId="77777777" w:rsidR="00D968A6" w:rsidRPr="00BE4286" w:rsidRDefault="00D968A6" w:rsidP="00D968A6">
      <w:pPr>
        <w:spacing w:after="0" w:line="240" w:lineRule="auto"/>
        <w:rPr>
          <w:rFonts w:ascii="Times New Roman" w:eastAsia="Times New Roman" w:hAnsi="Times New Roman"/>
          <w:noProof/>
          <w:lang w:val="cs-CZ"/>
        </w:rPr>
      </w:pPr>
    </w:p>
    <w:p w14:paraId="25F1213E" w14:textId="21DD0340" w:rsidR="00D968A6" w:rsidRPr="00BE4286" w:rsidRDefault="00D968A6" w:rsidP="00D968A6">
      <w:pPr>
        <w:spacing w:after="0" w:line="240" w:lineRule="auto"/>
        <w:rPr>
          <w:rFonts w:ascii="Times New Roman" w:eastAsia="Times New Roman" w:hAnsi="Times New Roman"/>
          <w:noProof/>
          <w:lang w:val="cs-CZ"/>
        </w:rPr>
      </w:pPr>
      <w:r w:rsidRPr="00BE4286">
        <w:rPr>
          <w:rFonts w:ascii="Times New Roman" w:eastAsia="Times New Roman" w:hAnsi="Times New Roman"/>
          <w:noProof/>
          <w:lang w:val="cs-CZ"/>
        </w:rPr>
        <w:t>1 ml injekcinio tirpalo yra 652 mg jodiksanolio (atitinka 320 mg jodo).</w:t>
      </w:r>
    </w:p>
    <w:p w14:paraId="2E9516E0" w14:textId="77777777" w:rsidR="00D968A6" w:rsidRPr="00BE4286" w:rsidRDefault="00D968A6" w:rsidP="00D968A6">
      <w:pPr>
        <w:spacing w:after="0" w:line="240" w:lineRule="auto"/>
        <w:rPr>
          <w:rFonts w:ascii="Times New Roman" w:eastAsia="Times New Roman" w:hAnsi="Times New Roman"/>
          <w:caps/>
          <w:noProof/>
        </w:rPr>
      </w:pPr>
    </w:p>
    <w:p w14:paraId="289B5090" w14:textId="77777777" w:rsidR="00D968A6" w:rsidRPr="00BE4286" w:rsidRDefault="00D968A6" w:rsidP="00D968A6">
      <w:pPr>
        <w:spacing w:after="0" w:line="240" w:lineRule="auto"/>
        <w:rPr>
          <w:rFonts w:ascii="Times New Roman" w:eastAsia="Times New Roman" w:hAnsi="Times New Roman"/>
          <w:caps/>
          <w:noProof/>
        </w:rPr>
      </w:pPr>
    </w:p>
    <w:p w14:paraId="696E7F33"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pagalbinių medžiagų sąrašas</w:t>
      </w:r>
    </w:p>
    <w:p w14:paraId="4F12AE07" w14:textId="77777777" w:rsidR="00D968A6" w:rsidRPr="00BE4286" w:rsidRDefault="00D968A6" w:rsidP="00D968A6">
      <w:pPr>
        <w:spacing w:after="0" w:line="240" w:lineRule="auto"/>
        <w:rPr>
          <w:rFonts w:ascii="Times New Roman" w:eastAsia="Times New Roman" w:hAnsi="Times New Roman"/>
          <w:bCs/>
          <w:noProof/>
          <w:lang w:val="cs-CZ"/>
        </w:rPr>
      </w:pPr>
    </w:p>
    <w:p w14:paraId="1AAB2EF8"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Pagalbinės medžiagos:</w:t>
      </w:r>
    </w:p>
    <w:p w14:paraId="34358D34"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Trometamolum</w:t>
      </w:r>
    </w:p>
    <w:p w14:paraId="0576C4B5"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chloridum</w:t>
      </w:r>
    </w:p>
    <w:p w14:paraId="38650BCD"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Calcii chloridum dihydricum</w:t>
      </w:r>
    </w:p>
    <w:p w14:paraId="17828C38"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calcii edetas</w:t>
      </w:r>
    </w:p>
    <w:p w14:paraId="064A0488" w14:textId="77777777"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Acidum hydrochloridum </w:t>
      </w:r>
      <w:r>
        <w:rPr>
          <w:rFonts w:ascii="Times New Roman" w:eastAsia="Times New Roman" w:hAnsi="Times New Roman"/>
          <w:noProof/>
        </w:rPr>
        <w:t>conc.</w:t>
      </w:r>
    </w:p>
    <w:p w14:paraId="609C941F" w14:textId="77777777" w:rsidR="00D968A6" w:rsidRPr="00BE4286" w:rsidRDefault="00D968A6" w:rsidP="00D968A6">
      <w:pPr>
        <w:spacing w:after="0" w:line="240" w:lineRule="auto"/>
        <w:rPr>
          <w:rFonts w:ascii="Times New Roman" w:eastAsia="Times New Roman" w:hAnsi="Times New Roman"/>
          <w:caps/>
          <w:noProof/>
        </w:rPr>
      </w:pPr>
      <w:r w:rsidRPr="00BE4286">
        <w:rPr>
          <w:rFonts w:ascii="Times New Roman" w:eastAsia="Times New Roman" w:hAnsi="Times New Roman"/>
          <w:noProof/>
        </w:rPr>
        <w:t>Aqua ad iniectabile</w:t>
      </w:r>
    </w:p>
    <w:p w14:paraId="71EB445F" w14:textId="77777777" w:rsidR="00D968A6" w:rsidRPr="00BE4286" w:rsidRDefault="00D968A6" w:rsidP="00D968A6">
      <w:pPr>
        <w:spacing w:after="0" w:line="240" w:lineRule="auto"/>
        <w:rPr>
          <w:rFonts w:ascii="Times New Roman" w:eastAsia="Times New Roman" w:hAnsi="Times New Roman"/>
          <w:caps/>
          <w:noProof/>
        </w:rPr>
      </w:pPr>
    </w:p>
    <w:p w14:paraId="69AAEBEB" w14:textId="77777777" w:rsidR="00D968A6" w:rsidRPr="00BE4286" w:rsidRDefault="00D968A6" w:rsidP="00D968A6">
      <w:pPr>
        <w:spacing w:after="0" w:line="240" w:lineRule="auto"/>
        <w:rPr>
          <w:rFonts w:ascii="Times New Roman" w:eastAsia="Times New Roman" w:hAnsi="Times New Roman"/>
          <w:caps/>
          <w:noProof/>
        </w:rPr>
      </w:pPr>
    </w:p>
    <w:p w14:paraId="5D297681"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FARMACINĖ forma ir KIEKIS PAKUOTĖJE</w:t>
      </w:r>
    </w:p>
    <w:p w14:paraId="1AB40E6E" w14:textId="77777777" w:rsidR="00D968A6" w:rsidRPr="00BE4286" w:rsidRDefault="00D968A6" w:rsidP="00D968A6">
      <w:pPr>
        <w:spacing w:after="0" w:line="240" w:lineRule="auto"/>
        <w:rPr>
          <w:rFonts w:ascii="Times New Roman" w:eastAsia="Times New Roman" w:hAnsi="Times New Roman"/>
          <w:noProof/>
        </w:rPr>
      </w:pPr>
    </w:p>
    <w:p w14:paraId="089A4417"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Injekcinis tirpalas </w:t>
      </w:r>
    </w:p>
    <w:p w14:paraId="2132EDB0" w14:textId="77777777" w:rsidR="00D968A6" w:rsidRPr="00BE4286" w:rsidRDefault="00D968A6" w:rsidP="00D968A6">
      <w:pPr>
        <w:spacing w:after="0" w:line="240" w:lineRule="auto"/>
        <w:rPr>
          <w:rFonts w:ascii="Times New Roman" w:eastAsia="Times New Roman" w:hAnsi="Times New Roman"/>
          <w:noProof/>
        </w:rPr>
      </w:pPr>
    </w:p>
    <w:p w14:paraId="39D54FC8"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320 mg I/ml</w:t>
      </w:r>
    </w:p>
    <w:p w14:paraId="47627323" w14:textId="77777777" w:rsidR="00D968A6" w:rsidRPr="00BE4286" w:rsidRDefault="00D968A6" w:rsidP="00D968A6">
      <w:pPr>
        <w:spacing w:after="0" w:line="240" w:lineRule="auto"/>
        <w:rPr>
          <w:rFonts w:ascii="Times New Roman" w:eastAsia="Times New Roman" w:hAnsi="Times New Roman"/>
          <w:noProof/>
        </w:rPr>
      </w:pPr>
    </w:p>
    <w:p w14:paraId="26E7EA7F" w14:textId="42A9C4E8" w:rsidR="00D968A6" w:rsidRDefault="00D968A6" w:rsidP="00D968A6">
      <w:pPr>
        <w:spacing w:after="0" w:line="240" w:lineRule="auto"/>
        <w:rPr>
          <w:rFonts w:ascii="Times New Roman" w:eastAsia="SimSun" w:hAnsi="Times New Roman"/>
          <w:noProof/>
          <w:lang w:eastAsia="zh-CN"/>
        </w:rPr>
      </w:pPr>
      <w:r w:rsidRPr="00BE4286">
        <w:rPr>
          <w:rFonts w:ascii="Times New Roman" w:eastAsia="Times New Roman" w:hAnsi="Times New Roman"/>
          <w:noProof/>
        </w:rPr>
        <w:t xml:space="preserve">10 </w:t>
      </w:r>
      <w:r w:rsidRPr="00BE4286">
        <w:rPr>
          <w:rFonts w:ascii="Times New Roman" w:eastAsia="SimSun" w:hAnsi="Times New Roman"/>
          <w:noProof/>
          <w:lang w:eastAsia="zh-CN"/>
        </w:rPr>
        <w:t>x 20 ml</w:t>
      </w:r>
    </w:p>
    <w:p w14:paraId="05F3CC94" w14:textId="5D7CAADB" w:rsidR="00CE1656" w:rsidRPr="00A76B3E" w:rsidRDefault="00CE1656" w:rsidP="00D968A6">
      <w:pPr>
        <w:spacing w:after="0" w:line="240" w:lineRule="auto"/>
        <w:rPr>
          <w:rFonts w:ascii="Times New Roman" w:eastAsia="SimSun" w:hAnsi="Times New Roman"/>
          <w:noProof/>
          <w:highlight w:val="lightGray"/>
          <w:lang w:eastAsia="zh-CN"/>
        </w:rPr>
      </w:pPr>
      <w:r w:rsidRPr="00A76B3E">
        <w:rPr>
          <w:rFonts w:ascii="Times New Roman" w:eastAsia="SimSun" w:hAnsi="Times New Roman"/>
          <w:noProof/>
          <w:highlight w:val="lightGray"/>
          <w:lang w:eastAsia="zh-CN"/>
        </w:rPr>
        <w:t>10 x 50 ml</w:t>
      </w:r>
    </w:p>
    <w:p w14:paraId="07094D68"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75 ml</w:t>
      </w:r>
    </w:p>
    <w:p w14:paraId="0AEB46FB"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100 ml</w:t>
      </w:r>
    </w:p>
    <w:p w14:paraId="7F0EC77F"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150 ml</w:t>
      </w:r>
    </w:p>
    <w:p w14:paraId="75085BCE" w14:textId="77777777" w:rsidR="00D968A6" w:rsidRPr="000F0162" w:rsidRDefault="00D968A6" w:rsidP="00D968A6">
      <w:pPr>
        <w:spacing w:after="0" w:line="240" w:lineRule="auto"/>
        <w:rPr>
          <w:rFonts w:ascii="Times New Roman" w:eastAsia="SimSun" w:hAnsi="Times New Roman"/>
          <w:noProof/>
          <w:highlight w:val="lightGray"/>
          <w:lang w:eastAsia="zh-CN"/>
        </w:rPr>
      </w:pPr>
      <w:r w:rsidRPr="000F0162">
        <w:rPr>
          <w:rFonts w:ascii="Times New Roman" w:eastAsia="SimSun" w:hAnsi="Times New Roman"/>
          <w:noProof/>
          <w:highlight w:val="lightGray"/>
          <w:lang w:eastAsia="zh-CN"/>
        </w:rPr>
        <w:t>10 x 200 ml</w:t>
      </w:r>
    </w:p>
    <w:p w14:paraId="5CB6D3A9"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6 x 200 ml</w:t>
      </w:r>
    </w:p>
    <w:p w14:paraId="6CE2F4E6"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6 x 500 ml</w:t>
      </w:r>
    </w:p>
    <w:p w14:paraId="59DA1B15" w14:textId="77777777" w:rsidR="00D968A6" w:rsidRPr="00BE4286" w:rsidRDefault="00D968A6" w:rsidP="00D968A6">
      <w:pPr>
        <w:spacing w:after="0" w:line="240" w:lineRule="auto"/>
        <w:rPr>
          <w:rFonts w:ascii="Times New Roman" w:eastAsia="Times New Roman" w:hAnsi="Times New Roman"/>
          <w:strike/>
          <w:noProof/>
        </w:rPr>
      </w:pPr>
    </w:p>
    <w:p w14:paraId="1F4DD477" w14:textId="77777777" w:rsidR="00D968A6" w:rsidRPr="00BE4286" w:rsidRDefault="00D968A6" w:rsidP="00D968A6">
      <w:pPr>
        <w:spacing w:after="0" w:line="240" w:lineRule="auto"/>
        <w:rPr>
          <w:rFonts w:ascii="Times New Roman" w:eastAsia="Times New Roman" w:hAnsi="Times New Roman"/>
          <w:strike/>
          <w:noProof/>
        </w:rPr>
      </w:pPr>
    </w:p>
    <w:p w14:paraId="07DC98EC"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vartojimo METODAS IR būdas</w:t>
      </w:r>
    </w:p>
    <w:p w14:paraId="34E35859" w14:textId="77777777" w:rsidR="00D968A6" w:rsidRPr="00BE4286" w:rsidRDefault="00D968A6" w:rsidP="00D968A6">
      <w:pPr>
        <w:spacing w:after="0" w:line="240" w:lineRule="auto"/>
        <w:rPr>
          <w:rFonts w:ascii="Times New Roman" w:eastAsia="Times New Roman" w:hAnsi="Times New Roman"/>
          <w:noProof/>
        </w:rPr>
      </w:pPr>
    </w:p>
    <w:p w14:paraId="10C1142B"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20 ml</w:t>
      </w:r>
    </w:p>
    <w:p w14:paraId="5A2F742F"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 į povoratinklinę ertmę</w:t>
      </w:r>
    </w:p>
    <w:p w14:paraId="6989229D" w14:textId="77777777" w:rsidR="00D968A6" w:rsidRPr="00BE4286" w:rsidRDefault="00D968A6" w:rsidP="00D968A6">
      <w:pPr>
        <w:spacing w:after="0" w:line="240" w:lineRule="auto"/>
        <w:rPr>
          <w:rFonts w:ascii="Times New Roman" w:eastAsia="Times New Roman" w:hAnsi="Times New Roman"/>
          <w:noProof/>
        </w:rPr>
      </w:pPr>
    </w:p>
    <w:p w14:paraId="4D01BE52" w14:textId="7FF7C055" w:rsidR="00D968A6" w:rsidRPr="00BE4286" w:rsidRDefault="00CE165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 xml:space="preserve">50 ml, </w:t>
      </w:r>
      <w:r w:rsidR="00D968A6" w:rsidRPr="000F0162">
        <w:rPr>
          <w:rFonts w:ascii="Times New Roman" w:eastAsia="Times New Roman" w:hAnsi="Times New Roman"/>
          <w:noProof/>
          <w:highlight w:val="lightGray"/>
        </w:rPr>
        <w:t>75 ml, 100 ml, 150 ml, 200 ml ir 500 ml</w:t>
      </w:r>
    </w:p>
    <w:p w14:paraId="56EF2F19"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w:t>
      </w:r>
    </w:p>
    <w:p w14:paraId="30EEADB8" w14:textId="77777777" w:rsidR="00D968A6" w:rsidRPr="00BE4286" w:rsidRDefault="00D968A6" w:rsidP="00D968A6">
      <w:pPr>
        <w:spacing w:after="0" w:line="240" w:lineRule="auto"/>
        <w:rPr>
          <w:rFonts w:ascii="Times New Roman" w:eastAsia="Times New Roman" w:hAnsi="Times New Roman"/>
          <w:noProof/>
        </w:rPr>
      </w:pPr>
    </w:p>
    <w:p w14:paraId="4F8B4B4D" w14:textId="77777777" w:rsidR="00D968A6" w:rsidRPr="00BE4286" w:rsidRDefault="00D968A6" w:rsidP="00D968A6">
      <w:pPr>
        <w:spacing w:after="0" w:line="240" w:lineRule="auto"/>
        <w:rPr>
          <w:rFonts w:ascii="Times New Roman" w:eastAsia="Times New Roman" w:hAnsi="Times New Roman"/>
          <w:noProof/>
        </w:rPr>
      </w:pPr>
      <w:r w:rsidRPr="00717765">
        <w:rPr>
          <w:rFonts w:ascii="Times New Roman" w:eastAsia="Times New Roman" w:hAnsi="Times New Roman"/>
          <w:noProof/>
        </w:rPr>
        <w:t>Prieš vartojimą perskaitykite pakuotės lapelį.</w:t>
      </w:r>
    </w:p>
    <w:p w14:paraId="2DD4B28C" w14:textId="77777777" w:rsidR="00D968A6" w:rsidRPr="00BE4286" w:rsidRDefault="00D968A6" w:rsidP="00D968A6">
      <w:pPr>
        <w:spacing w:after="0" w:line="240" w:lineRule="auto"/>
        <w:rPr>
          <w:rFonts w:ascii="Times New Roman" w:eastAsia="Times New Roman" w:hAnsi="Times New Roman"/>
          <w:noProof/>
        </w:rPr>
      </w:pPr>
    </w:p>
    <w:p w14:paraId="53D27C13" w14:textId="77777777" w:rsidR="00D968A6" w:rsidRPr="00BE4286" w:rsidRDefault="00D968A6" w:rsidP="00D968A6">
      <w:pPr>
        <w:spacing w:after="0" w:line="240" w:lineRule="auto"/>
        <w:rPr>
          <w:rFonts w:ascii="Times New Roman" w:eastAsia="Times New Roman" w:hAnsi="Times New Roman"/>
          <w:caps/>
          <w:noProof/>
        </w:rPr>
      </w:pPr>
    </w:p>
    <w:p w14:paraId="4CEECF3A" w14:textId="77777777" w:rsidR="00D968A6" w:rsidRPr="00BE4286" w:rsidRDefault="00D968A6" w:rsidP="00D968A6">
      <w:pPr>
        <w:keepNext/>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lastRenderedPageBreak/>
        <w:t>SPECIALUS Įspėjimas</w:t>
      </w:r>
      <w:r w:rsidRPr="00BE4286">
        <w:rPr>
          <w:rFonts w:ascii="Times New Roman" w:eastAsia="Times New Roman" w:hAnsi="Times New Roman"/>
          <w:noProof/>
        </w:rPr>
        <w:t xml:space="preserve">, </w:t>
      </w:r>
      <w:r w:rsidRPr="00BE4286">
        <w:rPr>
          <w:rFonts w:ascii="Times New Roman" w:eastAsia="Times New Roman" w:hAnsi="Times New Roman"/>
          <w:b/>
          <w:noProof/>
        </w:rPr>
        <w:t xml:space="preserve">KAD VAISTINĮ PREPARATĄ BŪTINA LAIKYTI </w:t>
      </w:r>
    </w:p>
    <w:p w14:paraId="0090B43F" w14:textId="77777777" w:rsidR="00D968A6" w:rsidRPr="00BE4286" w:rsidRDefault="00D968A6" w:rsidP="00D968A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vaikams nepastebimoje ir nepasiekiamoje vietoje</w:t>
      </w:r>
    </w:p>
    <w:p w14:paraId="4A5F9600" w14:textId="77777777" w:rsidR="00D968A6" w:rsidRPr="00BE4286" w:rsidRDefault="00D968A6" w:rsidP="00D968A6">
      <w:pPr>
        <w:keepNext/>
        <w:spacing w:after="0" w:line="240" w:lineRule="auto"/>
        <w:rPr>
          <w:rFonts w:ascii="Times New Roman" w:eastAsia="Times New Roman" w:hAnsi="Times New Roman"/>
          <w:noProof/>
        </w:rPr>
      </w:pPr>
    </w:p>
    <w:p w14:paraId="500A51EC" w14:textId="77777777" w:rsidR="00D968A6" w:rsidRPr="00BE4286" w:rsidRDefault="00D968A6" w:rsidP="00D968A6">
      <w:pPr>
        <w:keepNext/>
        <w:spacing w:after="0" w:line="240" w:lineRule="auto"/>
        <w:rPr>
          <w:rFonts w:ascii="Times New Roman" w:eastAsia="Times New Roman" w:hAnsi="Times New Roman"/>
          <w:noProof/>
        </w:rPr>
      </w:pPr>
      <w:r w:rsidRPr="00BE4286">
        <w:rPr>
          <w:rFonts w:ascii="Times New Roman" w:eastAsia="Times New Roman" w:hAnsi="Times New Roman"/>
          <w:noProof/>
        </w:rPr>
        <w:t>Laikyti vaikams nepastebimoje ir nepasiekiamoje vietoje.</w:t>
      </w:r>
    </w:p>
    <w:p w14:paraId="36F59A75" w14:textId="77777777" w:rsidR="00D968A6" w:rsidRPr="00BE4286" w:rsidRDefault="00D968A6" w:rsidP="00D968A6">
      <w:pPr>
        <w:spacing w:after="0" w:line="240" w:lineRule="auto"/>
        <w:rPr>
          <w:rFonts w:ascii="Times New Roman" w:eastAsia="Times New Roman" w:hAnsi="Times New Roman"/>
          <w:noProof/>
        </w:rPr>
      </w:pPr>
    </w:p>
    <w:p w14:paraId="07335E89" w14:textId="77777777" w:rsidR="00D968A6" w:rsidRPr="00BE4286" w:rsidRDefault="00D968A6" w:rsidP="00D968A6">
      <w:pPr>
        <w:spacing w:after="0" w:line="240" w:lineRule="auto"/>
        <w:rPr>
          <w:rFonts w:ascii="Times New Roman" w:eastAsia="Times New Roman" w:hAnsi="Times New Roman"/>
          <w:noProof/>
        </w:rPr>
      </w:pPr>
    </w:p>
    <w:p w14:paraId="58BE740D"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kitas specialus Įspėjimas (jei reikia)</w:t>
      </w:r>
    </w:p>
    <w:p w14:paraId="1D76FF1A" w14:textId="77777777" w:rsidR="00D968A6" w:rsidRPr="00BE4286" w:rsidRDefault="00D968A6" w:rsidP="00D968A6">
      <w:pPr>
        <w:spacing w:after="0" w:line="240" w:lineRule="auto"/>
        <w:rPr>
          <w:rFonts w:ascii="Times New Roman" w:eastAsia="Times New Roman" w:hAnsi="Times New Roman"/>
          <w:caps/>
          <w:noProof/>
        </w:rPr>
      </w:pPr>
    </w:p>
    <w:p w14:paraId="79253CE4" w14:textId="6F365E46"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Rentgenokontrastinis preparatas</w:t>
      </w:r>
    </w:p>
    <w:p w14:paraId="249DFCBA" w14:textId="77777777" w:rsidR="00D968A6" w:rsidRPr="000F0162" w:rsidRDefault="00D968A6" w:rsidP="00D968A6">
      <w:pPr>
        <w:spacing w:after="0" w:line="240" w:lineRule="auto"/>
        <w:rPr>
          <w:rFonts w:ascii="Times New Roman" w:eastAsia="Times New Roman" w:hAnsi="Times New Roman"/>
          <w:caps/>
          <w:noProof/>
          <w:highlight w:val="lightGray"/>
        </w:rPr>
      </w:pPr>
    </w:p>
    <w:p w14:paraId="5BF535D3"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caps/>
          <w:noProof/>
          <w:highlight w:val="lightGray"/>
        </w:rPr>
        <w:t>500 </w:t>
      </w:r>
      <w:r w:rsidRPr="000F0162">
        <w:rPr>
          <w:rFonts w:ascii="Times New Roman" w:eastAsia="Times New Roman" w:hAnsi="Times New Roman"/>
          <w:noProof/>
          <w:highlight w:val="lightGray"/>
        </w:rPr>
        <w:t>ml</w:t>
      </w:r>
    </w:p>
    <w:p w14:paraId="691EB9B7" w14:textId="77777777" w:rsidR="00D968A6" w:rsidRPr="00BE4286" w:rsidRDefault="00D968A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Talpyklė</w:t>
      </w:r>
      <w:r w:rsidRPr="000F0162">
        <w:rPr>
          <w:rFonts w:ascii="Times New Roman" w:eastAsia="Times New Roman" w:hAnsi="Times New Roman"/>
          <w:noProof/>
          <w:highlight w:val="lightGray"/>
        </w:rPr>
        <w:t xml:space="preserve"> turi būti naudojama tik su tokiam tūriui pritaikytais automatiniais injektoriais arba pompomis.</w:t>
      </w:r>
    </w:p>
    <w:p w14:paraId="5AC7880E" w14:textId="77777777" w:rsidR="00D968A6" w:rsidRPr="00BE4286" w:rsidRDefault="00D968A6" w:rsidP="00D968A6">
      <w:pPr>
        <w:spacing w:after="0" w:line="240" w:lineRule="auto"/>
        <w:rPr>
          <w:rFonts w:ascii="Times New Roman" w:eastAsia="Times New Roman" w:hAnsi="Times New Roman"/>
          <w:noProof/>
        </w:rPr>
      </w:pPr>
      <w:r w:rsidRPr="001A2255">
        <w:rPr>
          <w:rFonts w:ascii="Times New Roman" w:eastAsia="Times New Roman" w:hAnsi="Times New Roman"/>
          <w:noProof/>
          <w:highlight w:val="lightGray"/>
        </w:rPr>
        <w:t>Talpyklę pradurti tik vieną kartą.</w:t>
      </w:r>
    </w:p>
    <w:p w14:paraId="33BB747A" w14:textId="77777777" w:rsidR="00D968A6" w:rsidRPr="00BE4286" w:rsidRDefault="00D968A6" w:rsidP="00D968A6">
      <w:pPr>
        <w:spacing w:after="0" w:line="240" w:lineRule="auto"/>
        <w:rPr>
          <w:rFonts w:ascii="Times New Roman" w:eastAsia="Times New Roman" w:hAnsi="Times New Roman"/>
          <w:caps/>
          <w:noProof/>
        </w:rPr>
      </w:pPr>
    </w:p>
    <w:p w14:paraId="39703BAC" w14:textId="77777777" w:rsidR="00D968A6" w:rsidRPr="00BE4286" w:rsidRDefault="00D968A6" w:rsidP="00D968A6">
      <w:pPr>
        <w:spacing w:after="0" w:line="240" w:lineRule="auto"/>
        <w:rPr>
          <w:rFonts w:ascii="Times New Roman" w:eastAsia="Times New Roman" w:hAnsi="Times New Roman"/>
          <w:caps/>
          <w:noProof/>
        </w:rPr>
      </w:pPr>
    </w:p>
    <w:p w14:paraId="21ADF6AD"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tinkamumo laikas</w:t>
      </w:r>
    </w:p>
    <w:p w14:paraId="29DCFF60" w14:textId="77777777" w:rsidR="00D968A6" w:rsidRPr="00BE4286" w:rsidRDefault="00D968A6" w:rsidP="00D968A6">
      <w:pPr>
        <w:spacing w:after="0" w:line="240" w:lineRule="auto"/>
        <w:rPr>
          <w:rFonts w:ascii="Times New Roman" w:eastAsia="Times New Roman" w:hAnsi="Times New Roman"/>
          <w:noProof/>
        </w:rPr>
      </w:pPr>
    </w:p>
    <w:p w14:paraId="1E3DC604"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Tinka iki </w:t>
      </w:r>
      <w:r w:rsidRPr="00BE4286">
        <w:rPr>
          <w:rFonts w:ascii="Times New Roman" w:eastAsia="Times New Roman" w:hAnsi="Times New Roman"/>
        </w:rPr>
        <w:t>{mm/MMMM}</w:t>
      </w:r>
    </w:p>
    <w:p w14:paraId="42E24D83" w14:textId="77777777" w:rsidR="00D968A6" w:rsidRPr="00BE4286" w:rsidRDefault="00D968A6" w:rsidP="00D968A6">
      <w:pPr>
        <w:spacing w:after="0" w:line="240" w:lineRule="auto"/>
        <w:rPr>
          <w:rFonts w:ascii="Times New Roman" w:eastAsia="Times New Roman" w:hAnsi="Times New Roman"/>
          <w:noProof/>
        </w:rPr>
      </w:pPr>
    </w:p>
    <w:p w14:paraId="7EC46E0E" w14:textId="77777777" w:rsidR="00D968A6" w:rsidRPr="00BE4286" w:rsidRDefault="00D968A6" w:rsidP="00D968A6">
      <w:pPr>
        <w:spacing w:after="0" w:line="240" w:lineRule="auto"/>
        <w:rPr>
          <w:rFonts w:ascii="Times New Roman" w:eastAsia="Times New Roman" w:hAnsi="Times New Roman"/>
          <w:noProof/>
        </w:rPr>
      </w:pPr>
    </w:p>
    <w:p w14:paraId="50BF1CA0"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SPECIALIOS laikymo sąlygos</w:t>
      </w:r>
    </w:p>
    <w:p w14:paraId="4EBA049C" w14:textId="77777777" w:rsidR="00D968A6" w:rsidRPr="00BE4286" w:rsidRDefault="00D968A6" w:rsidP="00D968A6">
      <w:pPr>
        <w:spacing w:after="0" w:line="240" w:lineRule="auto"/>
        <w:rPr>
          <w:rFonts w:ascii="Times New Roman" w:eastAsia="Times New Roman" w:hAnsi="Times New Roman"/>
          <w:noProof/>
        </w:rPr>
      </w:pPr>
    </w:p>
    <w:p w14:paraId="514FB062"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Laikyti ne aukštesnėje kaip 30 ºC temperatūroje. </w:t>
      </w:r>
    </w:p>
    <w:p w14:paraId="792E8606" w14:textId="77777777" w:rsidR="00D968A6" w:rsidRPr="00BE4286" w:rsidRDefault="00D968A6" w:rsidP="00D968A6">
      <w:pPr>
        <w:spacing w:after="0" w:line="240" w:lineRule="auto"/>
        <w:rPr>
          <w:rFonts w:ascii="Times New Roman" w:eastAsia="Times New Roman" w:hAnsi="Times New Roman"/>
          <w:noProof/>
        </w:rPr>
      </w:pPr>
      <w:r>
        <w:rPr>
          <w:rFonts w:ascii="Times New Roman" w:eastAsia="Times New Roman" w:hAnsi="Times New Roman"/>
          <w:noProof/>
        </w:rPr>
        <w:t>Flakoną l</w:t>
      </w:r>
      <w:r w:rsidRPr="00BE4286">
        <w:rPr>
          <w:rFonts w:ascii="Times New Roman" w:eastAsia="Times New Roman" w:hAnsi="Times New Roman"/>
          <w:noProof/>
        </w:rPr>
        <w:t xml:space="preserve">aikyti </w:t>
      </w:r>
      <w:r>
        <w:rPr>
          <w:rFonts w:ascii="Times New Roman" w:eastAsia="Times New Roman" w:hAnsi="Times New Roman"/>
          <w:noProof/>
        </w:rPr>
        <w:t>išorinėje dėžutėje</w:t>
      </w:r>
      <w:r w:rsidRPr="00BE4286">
        <w:rPr>
          <w:rFonts w:ascii="Times New Roman" w:eastAsia="Times New Roman" w:hAnsi="Times New Roman"/>
          <w:noProof/>
        </w:rPr>
        <w:t xml:space="preserve">, kad </w:t>
      </w:r>
      <w:r>
        <w:rPr>
          <w:rFonts w:ascii="Times New Roman" w:eastAsia="Times New Roman" w:hAnsi="Times New Roman"/>
          <w:noProof/>
        </w:rPr>
        <w:t>vaistas</w:t>
      </w:r>
      <w:r w:rsidRPr="00BE4286">
        <w:rPr>
          <w:rFonts w:ascii="Times New Roman" w:eastAsia="Times New Roman" w:hAnsi="Times New Roman"/>
          <w:noProof/>
        </w:rPr>
        <w:t xml:space="preserve"> būtų apsaugotas nuo šviesos.</w:t>
      </w:r>
    </w:p>
    <w:p w14:paraId="08D8A000" w14:textId="77777777" w:rsidR="00D968A6" w:rsidRPr="000F0162" w:rsidRDefault="00D968A6" w:rsidP="00D968A6">
      <w:pPr>
        <w:spacing w:after="0" w:line="240" w:lineRule="auto"/>
        <w:rPr>
          <w:rFonts w:ascii="Times New Roman" w:eastAsia="Times New Roman" w:hAnsi="Times New Roman"/>
          <w:noProof/>
          <w:highlight w:val="darkGray"/>
        </w:rPr>
      </w:pPr>
      <w:r w:rsidRPr="000F0162">
        <w:rPr>
          <w:rFonts w:ascii="Times New Roman" w:eastAsia="Times New Roman" w:hAnsi="Times New Roman"/>
          <w:noProof/>
          <w:highlight w:val="darkGray"/>
        </w:rPr>
        <w:t>Buteliuką laikyti išorinėje dėžutėje, kad vaistas būtų apsaugotas nuo šviesos.</w:t>
      </w:r>
    </w:p>
    <w:p w14:paraId="797ED160"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darkGray"/>
        </w:rPr>
        <w:t>Talpyklę laikyti išorinėje dėžutėje, kad vaistas būtų apsaugotas nuo šviesos.</w:t>
      </w:r>
    </w:p>
    <w:p w14:paraId="1133449E" w14:textId="77777777" w:rsidR="00D968A6" w:rsidRPr="000F0162" w:rsidRDefault="00D968A6" w:rsidP="00D968A6">
      <w:pPr>
        <w:spacing w:after="0" w:line="240" w:lineRule="auto"/>
        <w:rPr>
          <w:rFonts w:ascii="Times New Roman" w:eastAsia="Times New Roman" w:hAnsi="Times New Roman"/>
          <w:noProof/>
          <w:highlight w:val="lightGray"/>
        </w:rPr>
      </w:pPr>
    </w:p>
    <w:p w14:paraId="76DC14DF"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Galima laikyti 37 </w:t>
      </w:r>
      <w:r w:rsidRPr="00BE4286">
        <w:rPr>
          <w:rFonts w:ascii="Times New Roman" w:eastAsia="Times New Roman" w:hAnsi="Times New Roman"/>
          <w:noProof/>
        </w:rPr>
        <w:sym w:font="Times New Roman" w:char="00B0"/>
      </w:r>
      <w:r w:rsidRPr="00BE4286">
        <w:rPr>
          <w:rFonts w:ascii="Times New Roman" w:eastAsia="Times New Roman" w:hAnsi="Times New Roman"/>
          <w:noProof/>
        </w:rPr>
        <w:t>C temperatūroje iki 1 mėnesio prieš vartojimą.</w:t>
      </w:r>
    </w:p>
    <w:p w14:paraId="7419A70B" w14:textId="77777777" w:rsidR="00D968A6" w:rsidRPr="00BE4286" w:rsidRDefault="00D968A6" w:rsidP="00D968A6">
      <w:pPr>
        <w:spacing w:after="0" w:line="240" w:lineRule="auto"/>
        <w:rPr>
          <w:rFonts w:ascii="Times New Roman" w:eastAsia="Times New Roman" w:hAnsi="Times New Roman"/>
          <w:noProof/>
        </w:rPr>
      </w:pPr>
    </w:p>
    <w:p w14:paraId="172A50E7" w14:textId="77777777" w:rsidR="00D968A6" w:rsidRPr="00BE4286" w:rsidRDefault="00D968A6" w:rsidP="00D968A6">
      <w:pPr>
        <w:spacing w:after="0" w:line="240" w:lineRule="auto"/>
        <w:rPr>
          <w:rFonts w:ascii="Times New Roman" w:eastAsia="Times New Roman" w:hAnsi="Times New Roman"/>
          <w:noProof/>
        </w:rPr>
      </w:pPr>
    </w:p>
    <w:p w14:paraId="4D6E63CA"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specialios atsargumo priemonės</w:t>
      </w:r>
      <w:r w:rsidRPr="00BE4286">
        <w:rPr>
          <w:rFonts w:ascii="Times New Roman" w:eastAsia="Times New Roman" w:hAnsi="Times New Roman"/>
          <w:b/>
          <w:noProof/>
        </w:rPr>
        <w:t xml:space="preserve"> DĖL NESUVARTOTO </w:t>
      </w:r>
      <w:r w:rsidRPr="00BE4286">
        <w:rPr>
          <w:rFonts w:ascii="Times New Roman" w:eastAsia="Times New Roman" w:hAnsi="Times New Roman"/>
          <w:b/>
          <w:caps/>
          <w:noProof/>
        </w:rPr>
        <w:t xml:space="preserve">VAISTINIO </w:t>
      </w:r>
    </w:p>
    <w:p w14:paraId="1EF72D3A"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PREPARATO AR JO ATLIEKŲ TVARKYMO</w:t>
      </w:r>
      <w:r w:rsidRPr="00BE4286">
        <w:rPr>
          <w:rFonts w:ascii="Times New Roman" w:eastAsia="Times New Roman" w:hAnsi="Times New Roman"/>
          <w:caps/>
          <w:noProof/>
        </w:rPr>
        <w:t xml:space="preserve"> </w:t>
      </w:r>
      <w:r w:rsidRPr="00BE4286">
        <w:rPr>
          <w:rFonts w:ascii="Times New Roman" w:eastAsia="Times New Roman" w:hAnsi="Times New Roman"/>
          <w:b/>
          <w:caps/>
          <w:noProof/>
        </w:rPr>
        <w:t>(jei reikia)</w:t>
      </w:r>
    </w:p>
    <w:p w14:paraId="0B8ED2AE" w14:textId="77777777" w:rsidR="00D968A6" w:rsidRPr="00BE4286" w:rsidRDefault="00D968A6" w:rsidP="00D968A6">
      <w:pPr>
        <w:spacing w:after="0" w:line="240" w:lineRule="auto"/>
        <w:rPr>
          <w:rFonts w:ascii="Times New Roman" w:eastAsia="Times New Roman" w:hAnsi="Times New Roman"/>
          <w:bCs/>
          <w:noProof/>
        </w:rPr>
      </w:pPr>
    </w:p>
    <w:p w14:paraId="01351111" w14:textId="77777777" w:rsidR="00D968A6" w:rsidRPr="00BE4286" w:rsidRDefault="00D968A6" w:rsidP="00D968A6">
      <w:pPr>
        <w:spacing w:after="0" w:line="240" w:lineRule="auto"/>
        <w:rPr>
          <w:rFonts w:ascii="Times New Roman" w:eastAsia="Times New Roman" w:hAnsi="Times New Roman"/>
          <w:bCs/>
          <w:noProof/>
        </w:rPr>
      </w:pPr>
      <w:r w:rsidRPr="00BE4286">
        <w:rPr>
          <w:rFonts w:ascii="Times New Roman" w:eastAsia="Times New Roman" w:hAnsi="Times New Roman"/>
          <w:bCs/>
          <w:noProof/>
        </w:rPr>
        <w:t>Nesuvartoto tirpalo likutį sunaikinti.</w:t>
      </w:r>
    </w:p>
    <w:p w14:paraId="6BDC60F6" w14:textId="77777777" w:rsidR="00D968A6" w:rsidRPr="00BE4286" w:rsidRDefault="00D968A6" w:rsidP="00D968A6">
      <w:pPr>
        <w:spacing w:after="0" w:line="240" w:lineRule="auto"/>
        <w:rPr>
          <w:rFonts w:ascii="Times New Roman" w:eastAsia="Times New Roman" w:hAnsi="Times New Roman"/>
          <w:caps/>
          <w:noProof/>
        </w:rPr>
      </w:pPr>
    </w:p>
    <w:p w14:paraId="0080A885" w14:textId="77777777" w:rsidR="00D968A6" w:rsidRPr="00BE4286" w:rsidRDefault="00D968A6" w:rsidP="00D968A6">
      <w:pPr>
        <w:spacing w:after="0" w:line="240" w:lineRule="auto"/>
        <w:rPr>
          <w:rFonts w:ascii="Times New Roman" w:eastAsia="Times New Roman" w:hAnsi="Times New Roman"/>
          <w:caps/>
          <w:noProof/>
        </w:rPr>
      </w:pPr>
    </w:p>
    <w:p w14:paraId="62CDAB97"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REGISTRUOTOJO</w:t>
      </w:r>
      <w:r w:rsidRPr="00BE4286" w:rsidDel="008E3913">
        <w:rPr>
          <w:rFonts w:ascii="Times New Roman" w:eastAsia="Times New Roman" w:hAnsi="Times New Roman"/>
          <w:b/>
          <w:caps/>
          <w:noProof/>
        </w:rPr>
        <w:t xml:space="preserve"> </w:t>
      </w:r>
      <w:r w:rsidRPr="00BE4286">
        <w:rPr>
          <w:rFonts w:ascii="Times New Roman" w:eastAsia="Times New Roman" w:hAnsi="Times New Roman"/>
          <w:b/>
          <w:caps/>
          <w:noProof/>
        </w:rPr>
        <w:t>pavadinimas ir adresas</w:t>
      </w:r>
    </w:p>
    <w:p w14:paraId="073C9F52" w14:textId="77777777" w:rsidR="00D968A6" w:rsidRPr="00BE4286" w:rsidRDefault="00D968A6" w:rsidP="00D968A6">
      <w:pPr>
        <w:spacing w:after="0" w:line="240" w:lineRule="auto"/>
        <w:rPr>
          <w:rFonts w:ascii="Times New Roman" w:eastAsia="Times New Roman" w:hAnsi="Times New Roman"/>
          <w:noProof/>
        </w:rPr>
      </w:pPr>
    </w:p>
    <w:p w14:paraId="3BB8B51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GE Healthcare AS</w:t>
      </w:r>
    </w:p>
    <w:p w14:paraId="380875A5"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Nycoveien 1</w:t>
      </w:r>
    </w:p>
    <w:p w14:paraId="484A7319" w14:textId="400FCD8F" w:rsidR="00FB6C42" w:rsidRDefault="00FB6C42" w:rsidP="00D968A6">
      <w:pPr>
        <w:spacing w:after="0" w:line="240" w:lineRule="auto"/>
        <w:rPr>
          <w:rFonts w:ascii="Times New Roman" w:eastAsia="Times New Roman" w:hAnsi="Times New Roman"/>
          <w:noProof/>
        </w:rPr>
      </w:pPr>
      <w:r>
        <w:rPr>
          <w:rFonts w:ascii="Times New Roman" w:eastAsia="Times New Roman" w:hAnsi="Times New Roman"/>
          <w:noProof/>
        </w:rPr>
        <w:t>0485</w:t>
      </w:r>
      <w:r w:rsidR="00D968A6" w:rsidRPr="00BE4286">
        <w:rPr>
          <w:rFonts w:ascii="Times New Roman" w:eastAsia="Times New Roman" w:hAnsi="Times New Roman"/>
          <w:noProof/>
        </w:rPr>
        <w:t xml:space="preserve"> Oslo</w:t>
      </w:r>
    </w:p>
    <w:p w14:paraId="139F6EB8" w14:textId="0B3696F9"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Norvegija</w:t>
      </w:r>
    </w:p>
    <w:p w14:paraId="6667483B" w14:textId="77777777" w:rsidR="00D968A6" w:rsidRPr="00BE4286" w:rsidRDefault="00D968A6" w:rsidP="00D968A6">
      <w:pPr>
        <w:spacing w:after="0" w:line="240" w:lineRule="auto"/>
        <w:rPr>
          <w:rFonts w:ascii="Times New Roman" w:eastAsia="Times New Roman" w:hAnsi="Times New Roman"/>
          <w:caps/>
          <w:noProof/>
        </w:rPr>
      </w:pPr>
    </w:p>
    <w:p w14:paraId="234AF2E6" w14:textId="77777777" w:rsidR="00D968A6" w:rsidRPr="00BE4286" w:rsidRDefault="00D968A6" w:rsidP="00D968A6">
      <w:pPr>
        <w:spacing w:after="0" w:line="240" w:lineRule="auto"/>
        <w:rPr>
          <w:rFonts w:ascii="Times New Roman" w:eastAsia="Times New Roman" w:hAnsi="Times New Roman"/>
          <w:caps/>
          <w:noProof/>
        </w:rPr>
      </w:pPr>
    </w:p>
    <w:p w14:paraId="0D5537E0" w14:textId="23F7CBE2"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REGISTRACIJOS PAŽYMĖJIMO numeris</w:t>
      </w:r>
    </w:p>
    <w:p w14:paraId="194D4972" w14:textId="77777777" w:rsidR="00D968A6" w:rsidRPr="00BE4286" w:rsidRDefault="00D968A6" w:rsidP="00D968A6">
      <w:pPr>
        <w:spacing w:after="0" w:line="240" w:lineRule="auto"/>
        <w:rPr>
          <w:rFonts w:ascii="Times New Roman" w:eastAsia="Times New Roman" w:hAnsi="Times New Roman"/>
          <w:noProof/>
        </w:rPr>
      </w:pPr>
    </w:p>
    <w:p w14:paraId="45074F50" w14:textId="77777777" w:rsidR="00D968A6" w:rsidRPr="00BE4286" w:rsidRDefault="00D968A6" w:rsidP="00D968A6">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bCs/>
          <w:u w:val="single"/>
        </w:rPr>
        <w:t>Stiklinis flakonas:</w:t>
      </w:r>
    </w:p>
    <w:p w14:paraId="447A930B"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(20 ml), N10 - LT/1/02/3268/011 </w:t>
      </w:r>
    </w:p>
    <w:p w14:paraId="2D67E4D0" w14:textId="77777777" w:rsidR="00D968A6" w:rsidRDefault="00D968A6" w:rsidP="00D968A6">
      <w:pPr>
        <w:spacing w:after="0" w:line="240" w:lineRule="auto"/>
        <w:rPr>
          <w:rFonts w:ascii="Times New Roman" w:eastAsia="Times New Roman" w:hAnsi="Times New Roman"/>
          <w:bCs/>
          <w:u w:val="single"/>
        </w:rPr>
      </w:pPr>
    </w:p>
    <w:p w14:paraId="05C1D4E9" w14:textId="77777777" w:rsidR="00D968A6" w:rsidRPr="00BE4286" w:rsidRDefault="00D968A6" w:rsidP="00D968A6">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t>Stiklinis buteliukas:</w:t>
      </w:r>
    </w:p>
    <w:p w14:paraId="78119DD9"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(50 ml), N10 - LT/1/02/3268/012 </w:t>
      </w:r>
    </w:p>
    <w:p w14:paraId="56E1784E"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LT/1/02/3268/013 </w:t>
      </w:r>
    </w:p>
    <w:p w14:paraId="22D12686"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N6 - LT/1/02/3268/014 </w:t>
      </w:r>
    </w:p>
    <w:p w14:paraId="4CBFA285" w14:textId="77777777" w:rsidR="00D968A6" w:rsidRDefault="00D968A6" w:rsidP="00D968A6">
      <w:pPr>
        <w:spacing w:after="0" w:line="240" w:lineRule="auto"/>
        <w:rPr>
          <w:rFonts w:ascii="Times New Roman" w:eastAsia="Times New Roman" w:hAnsi="Times New Roman"/>
          <w:bCs/>
          <w:u w:val="single"/>
        </w:rPr>
      </w:pPr>
    </w:p>
    <w:p w14:paraId="6ECA98DD" w14:textId="7756A295" w:rsidR="00D968A6" w:rsidRDefault="00D968A6" w:rsidP="00D968A6">
      <w:pPr>
        <w:spacing w:after="0" w:line="240" w:lineRule="auto"/>
        <w:rPr>
          <w:rFonts w:ascii="Times New Roman" w:eastAsia="Times New Roman" w:hAnsi="Times New Roman"/>
          <w:bCs/>
          <w:u w:val="single"/>
        </w:rPr>
      </w:pPr>
      <w:r w:rsidRPr="00BE4286">
        <w:rPr>
          <w:rFonts w:ascii="Times New Roman" w:eastAsia="Times New Roman" w:hAnsi="Times New Roman"/>
          <w:bCs/>
          <w:u w:val="single"/>
        </w:rPr>
        <w:lastRenderedPageBreak/>
        <w:t xml:space="preserve">Polipropileno </w:t>
      </w:r>
      <w:proofErr w:type="spellStart"/>
      <w:r>
        <w:rPr>
          <w:rFonts w:ascii="Times New Roman" w:eastAsia="Times New Roman" w:hAnsi="Times New Roman"/>
          <w:bCs/>
          <w:u w:val="single"/>
        </w:rPr>
        <w:t>talpyklė</w:t>
      </w:r>
      <w:proofErr w:type="spellEnd"/>
      <w:r w:rsidRPr="00BE4286">
        <w:rPr>
          <w:rFonts w:ascii="Times New Roman" w:eastAsia="Times New Roman" w:hAnsi="Times New Roman"/>
          <w:bCs/>
          <w:u w:val="single"/>
        </w:rPr>
        <w:t>:</w:t>
      </w:r>
    </w:p>
    <w:p w14:paraId="51A82EA1" w14:textId="04DA9315" w:rsidR="00CE1656" w:rsidRPr="00BE4286" w:rsidRDefault="00CE1656" w:rsidP="00D968A6">
      <w:pPr>
        <w:spacing w:after="0" w:line="240" w:lineRule="auto"/>
        <w:rPr>
          <w:rFonts w:ascii="Times New Roman" w:eastAsia="Times New Roman" w:hAnsi="Times New Roman"/>
          <w:bCs/>
          <w:u w:val="single"/>
        </w:rPr>
      </w:pPr>
      <w:r>
        <w:rPr>
          <w:rFonts w:ascii="Times New Roman" w:eastAsia="Times New Roman" w:hAnsi="Times New Roman"/>
          <w:bCs/>
          <w:u w:val="single"/>
        </w:rPr>
        <w:t xml:space="preserve">(50 ml), N10 </w:t>
      </w:r>
      <w:r w:rsidR="00663F57" w:rsidRPr="00BE4286">
        <w:rPr>
          <w:rFonts w:ascii="Times New Roman" w:eastAsia="Times New Roman" w:hAnsi="Times New Roman"/>
          <w:bCs/>
        </w:rPr>
        <w:t>-</w:t>
      </w:r>
      <w:r>
        <w:rPr>
          <w:rFonts w:ascii="Times New Roman" w:eastAsia="Times New Roman" w:hAnsi="Times New Roman"/>
          <w:bCs/>
          <w:u w:val="single"/>
        </w:rPr>
        <w:t xml:space="preserve"> LT/1/02/3268/015</w:t>
      </w:r>
    </w:p>
    <w:p w14:paraId="46621BFD"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(75 ml), N10 - LT/1/02/3268/016 </w:t>
      </w:r>
    </w:p>
    <w:p w14:paraId="3CD88D0E"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(100 ml), N10 - LT/1/02/3268/017 </w:t>
      </w:r>
    </w:p>
    <w:p w14:paraId="5AA82B40"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(150 ml), N10 - LT/1/02/3268/018 </w:t>
      </w:r>
    </w:p>
    <w:p w14:paraId="009015F0"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(200 ml), N10 - LT/1/02/3268/019 </w:t>
      </w:r>
    </w:p>
    <w:p w14:paraId="32A649F1" w14:textId="77777777" w:rsidR="00D968A6" w:rsidRPr="00BE4286" w:rsidRDefault="00D968A6" w:rsidP="00D968A6">
      <w:pPr>
        <w:spacing w:after="0" w:line="240" w:lineRule="auto"/>
        <w:rPr>
          <w:rFonts w:ascii="Times New Roman" w:eastAsia="Times New Roman" w:hAnsi="Times New Roman"/>
          <w:bCs/>
        </w:rPr>
      </w:pPr>
      <w:r w:rsidRPr="00BE4286">
        <w:rPr>
          <w:rFonts w:ascii="Times New Roman" w:eastAsia="Times New Roman" w:hAnsi="Times New Roman"/>
          <w:bCs/>
        </w:rPr>
        <w:t xml:space="preserve">(500 ml), N6 - LT/1/02/3268/020 </w:t>
      </w:r>
    </w:p>
    <w:p w14:paraId="306F6D68" w14:textId="77777777" w:rsidR="00D968A6" w:rsidRPr="00BE4286" w:rsidRDefault="00D968A6" w:rsidP="00D968A6">
      <w:pPr>
        <w:spacing w:after="0" w:line="240" w:lineRule="auto"/>
        <w:rPr>
          <w:rFonts w:ascii="Times New Roman" w:eastAsia="Times New Roman" w:hAnsi="Times New Roman"/>
          <w:noProof/>
        </w:rPr>
      </w:pPr>
    </w:p>
    <w:p w14:paraId="3DC4FF5E" w14:textId="77777777" w:rsidR="00D968A6" w:rsidRPr="00BE4286" w:rsidRDefault="00D968A6" w:rsidP="00D968A6">
      <w:pPr>
        <w:spacing w:after="0" w:line="240" w:lineRule="auto"/>
        <w:rPr>
          <w:rFonts w:ascii="Times New Roman" w:eastAsia="Times New Roman" w:hAnsi="Times New Roman"/>
          <w:noProof/>
        </w:rPr>
      </w:pPr>
    </w:p>
    <w:p w14:paraId="49858D68"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serijos numeris</w:t>
      </w:r>
    </w:p>
    <w:p w14:paraId="238E9F42" w14:textId="77777777" w:rsidR="00D968A6" w:rsidRPr="00BE4286" w:rsidRDefault="00D968A6" w:rsidP="00D968A6">
      <w:pPr>
        <w:spacing w:after="0" w:line="240" w:lineRule="auto"/>
        <w:rPr>
          <w:rFonts w:ascii="Times New Roman" w:eastAsia="Times New Roman" w:hAnsi="Times New Roman"/>
          <w:noProof/>
        </w:rPr>
      </w:pPr>
    </w:p>
    <w:p w14:paraId="31805D9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Serija</w:t>
      </w:r>
    </w:p>
    <w:p w14:paraId="2493A062" w14:textId="77777777" w:rsidR="00D968A6" w:rsidRPr="00BE4286" w:rsidRDefault="00D968A6" w:rsidP="00D968A6">
      <w:pPr>
        <w:spacing w:after="0" w:line="240" w:lineRule="auto"/>
        <w:rPr>
          <w:rFonts w:ascii="Times New Roman" w:eastAsia="Times New Roman" w:hAnsi="Times New Roman"/>
          <w:noProof/>
        </w:rPr>
      </w:pPr>
    </w:p>
    <w:p w14:paraId="4E7C955C" w14:textId="77777777" w:rsidR="00D968A6" w:rsidRPr="00BE4286" w:rsidRDefault="00D968A6" w:rsidP="00D968A6">
      <w:pPr>
        <w:spacing w:after="0" w:line="240" w:lineRule="auto"/>
        <w:rPr>
          <w:rFonts w:ascii="Times New Roman" w:eastAsia="Times New Roman" w:hAnsi="Times New Roman"/>
          <w:noProof/>
        </w:rPr>
      </w:pPr>
    </w:p>
    <w:p w14:paraId="1C7AC862" w14:textId="77777777" w:rsidR="00D968A6" w:rsidRPr="00BE4286" w:rsidRDefault="00D968A6" w:rsidP="00D968A6">
      <w:pPr>
        <w:keepNext/>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PARDAVIMO (IŠDAVIMO) tvarka</w:t>
      </w:r>
    </w:p>
    <w:p w14:paraId="2D6628E6" w14:textId="77777777" w:rsidR="00D968A6" w:rsidRPr="00BE4286" w:rsidRDefault="00D968A6" w:rsidP="00D968A6">
      <w:pPr>
        <w:spacing w:after="0" w:line="240" w:lineRule="auto"/>
        <w:rPr>
          <w:rFonts w:ascii="Times New Roman" w:eastAsia="Times New Roman" w:hAnsi="Times New Roman"/>
          <w:noProof/>
        </w:rPr>
      </w:pPr>
    </w:p>
    <w:p w14:paraId="433BDC77"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Receptinis vaist</w:t>
      </w:r>
      <w:r>
        <w:rPr>
          <w:rFonts w:ascii="Times New Roman" w:eastAsia="Times New Roman" w:hAnsi="Times New Roman"/>
          <w:noProof/>
        </w:rPr>
        <w:t>as</w:t>
      </w:r>
    </w:p>
    <w:p w14:paraId="6A85A40F" w14:textId="77777777" w:rsidR="00D968A6" w:rsidRPr="00BE4286" w:rsidRDefault="00D968A6" w:rsidP="00D968A6">
      <w:pPr>
        <w:spacing w:after="0" w:line="240" w:lineRule="auto"/>
        <w:rPr>
          <w:rFonts w:ascii="Times New Roman" w:eastAsia="Times New Roman" w:hAnsi="Times New Roman"/>
          <w:noProof/>
        </w:rPr>
      </w:pPr>
    </w:p>
    <w:p w14:paraId="23F3C3B2" w14:textId="77777777" w:rsidR="00D968A6" w:rsidRPr="00BE4286" w:rsidRDefault="00D968A6" w:rsidP="00D968A6">
      <w:pPr>
        <w:spacing w:after="0" w:line="240" w:lineRule="auto"/>
        <w:rPr>
          <w:rFonts w:ascii="Times New Roman" w:eastAsia="Times New Roman" w:hAnsi="Times New Roman"/>
          <w:noProof/>
        </w:rPr>
      </w:pPr>
    </w:p>
    <w:p w14:paraId="59A73AE3"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vartojimo instrukcijA</w:t>
      </w:r>
    </w:p>
    <w:p w14:paraId="7F8AEB48" w14:textId="77777777" w:rsidR="00D968A6" w:rsidRPr="00BE4286" w:rsidRDefault="00D968A6" w:rsidP="00D968A6">
      <w:pPr>
        <w:spacing w:after="0" w:line="240" w:lineRule="auto"/>
        <w:rPr>
          <w:rFonts w:ascii="Times New Roman" w:eastAsia="Times New Roman" w:hAnsi="Times New Roman"/>
          <w:noProof/>
        </w:rPr>
      </w:pPr>
    </w:p>
    <w:p w14:paraId="0F711AAD" w14:textId="77777777" w:rsidR="00D968A6" w:rsidRPr="00BE4286" w:rsidRDefault="00D968A6" w:rsidP="00D968A6">
      <w:pPr>
        <w:spacing w:after="0" w:line="240" w:lineRule="auto"/>
        <w:rPr>
          <w:rFonts w:ascii="Times New Roman" w:eastAsia="Times New Roman" w:hAnsi="Times New Roman"/>
          <w:noProof/>
        </w:rPr>
      </w:pPr>
    </w:p>
    <w:p w14:paraId="01191985" w14:textId="77777777" w:rsidR="00D968A6" w:rsidRPr="00BE4286" w:rsidRDefault="00D968A6" w:rsidP="00D968A6">
      <w:pPr>
        <w:numPr>
          <w:ilvl w:val="0"/>
          <w:numId w:val="6"/>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sidRPr="00BE4286">
        <w:rPr>
          <w:rFonts w:ascii="Times New Roman" w:eastAsia="Times New Roman" w:hAnsi="Times New Roman"/>
          <w:b/>
          <w:caps/>
          <w:noProof/>
          <w:lang w:eastAsia="lt-LT"/>
        </w:rPr>
        <w:t>INFORMACIJA BRAILIO RAŠTU</w:t>
      </w:r>
    </w:p>
    <w:p w14:paraId="3AF4BF69" w14:textId="77777777" w:rsidR="00D968A6" w:rsidRPr="000F0162" w:rsidRDefault="00D968A6" w:rsidP="00D968A6">
      <w:pPr>
        <w:spacing w:after="0" w:line="240" w:lineRule="auto"/>
        <w:rPr>
          <w:rFonts w:ascii="Times New Roman" w:eastAsia="Times New Roman" w:hAnsi="Times New Roman"/>
          <w:highlight w:val="lightGray"/>
        </w:rPr>
      </w:pPr>
    </w:p>
    <w:p w14:paraId="5A5FEC8C" w14:textId="77777777" w:rsidR="00D968A6" w:rsidRPr="00BE4286" w:rsidRDefault="00D968A6" w:rsidP="00D968A6">
      <w:pPr>
        <w:spacing w:after="0" w:line="240" w:lineRule="auto"/>
        <w:rPr>
          <w:rFonts w:ascii="Times New Roman" w:eastAsia="Times New Roman" w:hAnsi="Times New Roman"/>
        </w:rPr>
      </w:pPr>
      <w:r w:rsidRPr="000F0162">
        <w:rPr>
          <w:rFonts w:ascii="Times New Roman" w:eastAsia="Times New Roman" w:hAnsi="Times New Roman"/>
          <w:highlight w:val="lightGray"/>
          <w:lang w:val="bg-BG"/>
        </w:rPr>
        <w:t>Priimtas paaiškinimas nenurodyti informacijos Brailio raštu</w:t>
      </w:r>
    </w:p>
    <w:p w14:paraId="2D028E27" w14:textId="77777777" w:rsidR="00D968A6" w:rsidRDefault="00D968A6" w:rsidP="00D968A6">
      <w:pPr>
        <w:spacing w:after="0" w:line="240" w:lineRule="auto"/>
        <w:rPr>
          <w:rFonts w:ascii="Times New Roman" w:eastAsia="Times New Roman" w:hAnsi="Times New Roman"/>
          <w:noProof/>
        </w:rPr>
      </w:pPr>
    </w:p>
    <w:p w14:paraId="56143918" w14:textId="77777777" w:rsidR="00D968A6" w:rsidRPr="00892BD3" w:rsidRDefault="00D968A6" w:rsidP="00D968A6">
      <w:pPr>
        <w:spacing w:after="0" w:line="240" w:lineRule="auto"/>
        <w:rPr>
          <w:rFonts w:ascii="Times New Roman" w:eastAsia="Times New Roman" w:hAnsi="Times New Roman"/>
          <w:noProof/>
        </w:rPr>
      </w:pPr>
    </w:p>
    <w:p w14:paraId="60DF4022" w14:textId="77777777" w:rsidR="00D968A6" w:rsidRPr="00892BD3" w:rsidRDefault="00D968A6" w:rsidP="00D968A6">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892BD3">
        <w:rPr>
          <w:rFonts w:ascii="Times New Roman" w:hAnsi="Times New Roman"/>
          <w:b/>
          <w:noProof/>
          <w:snapToGrid w:val="0"/>
        </w:rPr>
        <w:t>UNIKALUS IDENTIFIKATORIUS – 2D BRŪKŠNINIS KODAS</w:t>
      </w:r>
    </w:p>
    <w:p w14:paraId="6FAC4033" w14:textId="77777777" w:rsidR="00D968A6" w:rsidRPr="00892BD3" w:rsidRDefault="00D968A6" w:rsidP="00D968A6">
      <w:pPr>
        <w:spacing w:after="0" w:line="240" w:lineRule="auto"/>
        <w:rPr>
          <w:rFonts w:ascii="Times New Roman" w:eastAsia="Times New Roman" w:hAnsi="Times New Roman"/>
          <w:noProof/>
        </w:rPr>
      </w:pPr>
    </w:p>
    <w:p w14:paraId="3E27DB4A" w14:textId="77777777" w:rsidR="00D968A6" w:rsidRDefault="00D968A6" w:rsidP="00D968A6">
      <w:pPr>
        <w:spacing w:after="0" w:line="240" w:lineRule="auto"/>
        <w:rPr>
          <w:rFonts w:ascii="Times New Roman" w:hAnsi="Times New Roman"/>
        </w:rPr>
      </w:pPr>
      <w:r w:rsidRPr="000F0162">
        <w:rPr>
          <w:rFonts w:ascii="Times New Roman" w:hAnsi="Times New Roman"/>
          <w:highlight w:val="lightGray"/>
        </w:rPr>
        <w:t>Duomenys nebūtini.</w:t>
      </w:r>
    </w:p>
    <w:p w14:paraId="1A147BFA" w14:textId="77777777" w:rsidR="00D968A6" w:rsidRPr="00892BD3" w:rsidRDefault="00D968A6" w:rsidP="00D968A6">
      <w:pPr>
        <w:spacing w:after="0" w:line="240" w:lineRule="auto"/>
        <w:rPr>
          <w:rFonts w:ascii="Times New Roman" w:hAnsi="Times New Roman"/>
        </w:rPr>
      </w:pPr>
    </w:p>
    <w:p w14:paraId="1EE4F459" w14:textId="77777777" w:rsidR="00D968A6" w:rsidRPr="00892BD3" w:rsidRDefault="00D968A6" w:rsidP="00D968A6">
      <w:pPr>
        <w:spacing w:after="0" w:line="240" w:lineRule="auto"/>
        <w:rPr>
          <w:rFonts w:ascii="Times New Roman" w:eastAsia="Times New Roman" w:hAnsi="Times New Roman"/>
          <w:noProof/>
        </w:rPr>
      </w:pPr>
    </w:p>
    <w:p w14:paraId="507EBB98" w14:textId="77777777" w:rsidR="00D968A6" w:rsidRPr="00892BD3" w:rsidRDefault="00D968A6" w:rsidP="00D968A6">
      <w:pPr>
        <w:numPr>
          <w:ilvl w:val="0"/>
          <w:numId w:val="6"/>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sidRPr="00892BD3">
        <w:rPr>
          <w:rFonts w:ascii="Times New Roman" w:hAnsi="Times New Roman"/>
          <w:b/>
        </w:rPr>
        <w:t>UNIKALUS IDENTIFIKATORIUS – ŽMONĖMS SUPRANTAMI DUOMENYS</w:t>
      </w:r>
    </w:p>
    <w:p w14:paraId="28EF9814" w14:textId="77777777" w:rsidR="00D968A6" w:rsidRPr="000F0162" w:rsidRDefault="00D968A6" w:rsidP="00D968A6">
      <w:pPr>
        <w:pStyle w:val="MediumGrid21"/>
        <w:rPr>
          <w:rFonts w:ascii="Times New Roman" w:hAnsi="Times New Roman"/>
          <w:highlight w:val="lightGray"/>
        </w:rPr>
      </w:pPr>
    </w:p>
    <w:p w14:paraId="0AA9F349" w14:textId="77777777" w:rsidR="00D968A6" w:rsidRPr="00892BD3" w:rsidRDefault="00D968A6" w:rsidP="00D968A6">
      <w:pPr>
        <w:pStyle w:val="MediumGrid21"/>
        <w:rPr>
          <w:rFonts w:ascii="Times New Roman" w:hAnsi="Times New Roman"/>
          <w:noProof/>
        </w:rPr>
      </w:pPr>
      <w:r w:rsidRPr="000F0162">
        <w:rPr>
          <w:rFonts w:ascii="Times New Roman" w:hAnsi="Times New Roman"/>
          <w:highlight w:val="lightGray"/>
          <w:lang w:val="lt-LT"/>
        </w:rPr>
        <w:t>Duomenys nebūtini.</w:t>
      </w:r>
    </w:p>
    <w:p w14:paraId="34E6FDF4" w14:textId="77777777" w:rsidR="00D968A6" w:rsidRPr="00892BD3" w:rsidRDefault="00D968A6" w:rsidP="00D968A6">
      <w:pPr>
        <w:pStyle w:val="MediumGrid21"/>
        <w:rPr>
          <w:rFonts w:ascii="Times New Roman" w:hAnsi="Times New Roman"/>
          <w:b/>
          <w:snapToGrid w:val="0"/>
          <w:lang w:val="lt-LT"/>
        </w:rPr>
      </w:pPr>
    </w:p>
    <w:p w14:paraId="1CA94997" w14:textId="77777777" w:rsidR="00D968A6" w:rsidRPr="00BE4286" w:rsidRDefault="00D968A6" w:rsidP="00D968A6">
      <w:pPr>
        <w:spacing w:after="0" w:line="240" w:lineRule="auto"/>
        <w:rPr>
          <w:rFonts w:ascii="Times New Roman" w:eastAsia="Times New Roman" w:hAnsi="Times New Roman"/>
          <w:noProof/>
        </w:rPr>
      </w:pPr>
    </w:p>
    <w:p w14:paraId="2578F86E"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br w:type="page"/>
      </w:r>
    </w:p>
    <w:p w14:paraId="2CDF4DE2"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lastRenderedPageBreak/>
        <w:t xml:space="preserve">Informacija ant </w:t>
      </w:r>
      <w:r w:rsidRPr="00BE4286">
        <w:rPr>
          <w:rFonts w:ascii="Times New Roman" w:eastAsia="Times New Roman" w:hAnsi="Times New Roman"/>
          <w:b/>
          <w:noProof/>
        </w:rPr>
        <w:t>VIDINĖS</w:t>
      </w:r>
      <w:r w:rsidRPr="00BE4286">
        <w:rPr>
          <w:rFonts w:ascii="Times New Roman" w:eastAsia="Times New Roman" w:hAnsi="Times New Roman"/>
          <w:noProof/>
        </w:rPr>
        <w:t xml:space="preserve"> </w:t>
      </w:r>
      <w:r w:rsidRPr="00BE4286">
        <w:rPr>
          <w:rFonts w:ascii="Times New Roman" w:eastAsia="Times New Roman" w:hAnsi="Times New Roman"/>
          <w:b/>
          <w:caps/>
          <w:noProof/>
        </w:rPr>
        <w:t xml:space="preserve">pakuotės </w:t>
      </w:r>
    </w:p>
    <w:p w14:paraId="0DBB9A3E"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rPr>
      </w:pPr>
    </w:p>
    <w:p w14:paraId="7118E668"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noProof/>
        </w:rPr>
        <w:t>FLAKONAS, BUTELIUKAS</w:t>
      </w:r>
      <w:r>
        <w:rPr>
          <w:rFonts w:ascii="Times New Roman" w:eastAsia="Times New Roman" w:hAnsi="Times New Roman"/>
          <w:b/>
          <w:noProof/>
        </w:rPr>
        <w:t>, TALPYKLĖ</w:t>
      </w:r>
    </w:p>
    <w:p w14:paraId="634C1239" w14:textId="77777777" w:rsidR="00D968A6" w:rsidRPr="00BE4286" w:rsidRDefault="00D968A6" w:rsidP="00D968A6">
      <w:pPr>
        <w:spacing w:after="0" w:line="240" w:lineRule="auto"/>
        <w:rPr>
          <w:rFonts w:ascii="Times New Roman" w:eastAsia="Times New Roman" w:hAnsi="Times New Roman"/>
          <w:noProof/>
        </w:rPr>
      </w:pPr>
    </w:p>
    <w:p w14:paraId="78640B04" w14:textId="77777777" w:rsidR="00D968A6" w:rsidRPr="00BE4286" w:rsidRDefault="00D968A6" w:rsidP="00D968A6">
      <w:pPr>
        <w:spacing w:after="0" w:line="240" w:lineRule="auto"/>
        <w:rPr>
          <w:rFonts w:ascii="Times New Roman" w:eastAsia="Times New Roman" w:hAnsi="Times New Roman"/>
          <w:noProof/>
        </w:rPr>
      </w:pPr>
    </w:p>
    <w:p w14:paraId="31079163"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1.</w:t>
      </w:r>
      <w:r w:rsidRPr="00BE4286">
        <w:rPr>
          <w:rFonts w:ascii="Times New Roman" w:eastAsia="Times New Roman" w:hAnsi="Times New Roman"/>
          <w:b/>
          <w:caps/>
          <w:noProof/>
        </w:rPr>
        <w:tab/>
        <w:t>vaistinio preparato pavadinimas</w:t>
      </w:r>
    </w:p>
    <w:p w14:paraId="0A616367" w14:textId="77777777" w:rsidR="00D968A6" w:rsidRPr="00BE4286" w:rsidRDefault="00D968A6" w:rsidP="00D968A6">
      <w:pPr>
        <w:spacing w:after="0" w:line="240" w:lineRule="auto"/>
        <w:rPr>
          <w:rFonts w:ascii="Times New Roman" w:eastAsia="Times New Roman" w:hAnsi="Times New Roman"/>
          <w:noProof/>
        </w:rPr>
      </w:pPr>
    </w:p>
    <w:p w14:paraId="552F1120"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VISIPAQUE 652 mg/ml injekcinis tirpalas</w:t>
      </w:r>
    </w:p>
    <w:p w14:paraId="09B0E6FF" w14:textId="68119202" w:rsidR="00D968A6" w:rsidRPr="00BE4286" w:rsidRDefault="00546A18" w:rsidP="00D968A6">
      <w:pPr>
        <w:spacing w:after="0" w:line="240" w:lineRule="auto"/>
        <w:rPr>
          <w:rFonts w:ascii="Times New Roman" w:eastAsia="Times New Roman" w:hAnsi="Times New Roman"/>
          <w:noProof/>
        </w:rPr>
      </w:pPr>
      <w:r>
        <w:rPr>
          <w:rFonts w:ascii="Times New Roman" w:eastAsia="Times New Roman" w:hAnsi="Times New Roman"/>
          <w:noProof/>
        </w:rPr>
        <w:t>i</w:t>
      </w:r>
      <w:r w:rsidR="00D968A6" w:rsidRPr="00BE4286">
        <w:rPr>
          <w:rFonts w:ascii="Times New Roman" w:eastAsia="Times New Roman" w:hAnsi="Times New Roman"/>
          <w:noProof/>
        </w:rPr>
        <w:t>odixanolum</w:t>
      </w:r>
    </w:p>
    <w:p w14:paraId="629A8D77" w14:textId="77777777" w:rsidR="00D968A6" w:rsidRPr="00BE4286" w:rsidRDefault="00D968A6" w:rsidP="00D968A6">
      <w:pPr>
        <w:spacing w:after="0" w:line="240" w:lineRule="auto"/>
        <w:rPr>
          <w:rFonts w:ascii="Times New Roman" w:eastAsia="Times New Roman" w:hAnsi="Times New Roman"/>
          <w:noProof/>
        </w:rPr>
      </w:pPr>
    </w:p>
    <w:p w14:paraId="5E31FD59" w14:textId="77777777" w:rsidR="00D968A6" w:rsidRPr="00BE4286" w:rsidRDefault="00D968A6" w:rsidP="00D968A6">
      <w:pPr>
        <w:spacing w:after="0" w:line="240" w:lineRule="auto"/>
        <w:rPr>
          <w:rFonts w:ascii="Times New Roman" w:eastAsia="Times New Roman" w:hAnsi="Times New Roman"/>
          <w:noProof/>
        </w:rPr>
      </w:pPr>
    </w:p>
    <w:p w14:paraId="3ED1277C" w14:textId="40DFECD2"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2.</w:t>
      </w:r>
      <w:r w:rsidRPr="00BE4286">
        <w:rPr>
          <w:rFonts w:ascii="Times New Roman" w:eastAsia="Times New Roman" w:hAnsi="Times New Roman"/>
          <w:b/>
          <w:caps/>
          <w:noProof/>
        </w:rPr>
        <w:tab/>
        <w:t xml:space="preserve">veikliOJI medžiagA ir JOS kiekis </w:t>
      </w:r>
    </w:p>
    <w:p w14:paraId="78E485F4" w14:textId="77777777" w:rsidR="00D968A6" w:rsidRPr="00BE4286" w:rsidRDefault="00D968A6" w:rsidP="00D968A6">
      <w:pPr>
        <w:spacing w:after="0" w:line="240" w:lineRule="auto"/>
        <w:rPr>
          <w:rFonts w:ascii="Times New Roman" w:eastAsia="Times New Roman" w:hAnsi="Times New Roman"/>
          <w:noProof/>
          <w:lang w:val="cs-CZ"/>
        </w:rPr>
      </w:pPr>
    </w:p>
    <w:p w14:paraId="71F3CD89" w14:textId="6432D059" w:rsidR="00D968A6" w:rsidRPr="00BE4286" w:rsidRDefault="00D968A6" w:rsidP="00D968A6">
      <w:pPr>
        <w:spacing w:after="0" w:line="240" w:lineRule="auto"/>
        <w:rPr>
          <w:rFonts w:ascii="Times New Roman" w:eastAsia="Times New Roman" w:hAnsi="Times New Roman"/>
          <w:noProof/>
          <w:lang w:val="cs-CZ"/>
        </w:rPr>
      </w:pPr>
      <w:r w:rsidRPr="00BE4286">
        <w:rPr>
          <w:rFonts w:ascii="Times New Roman" w:eastAsia="Times New Roman" w:hAnsi="Times New Roman"/>
          <w:noProof/>
          <w:lang w:val="cs-CZ"/>
        </w:rPr>
        <w:t>1 ml injekcinio tirpalo yra 652 mg jodiksanolio (atitinka 320 mg jodo).</w:t>
      </w:r>
    </w:p>
    <w:p w14:paraId="3120F030" w14:textId="77777777" w:rsidR="00D968A6" w:rsidRPr="00BE4286" w:rsidRDefault="00D968A6" w:rsidP="00D968A6">
      <w:pPr>
        <w:spacing w:after="0" w:line="240" w:lineRule="auto"/>
        <w:rPr>
          <w:rFonts w:ascii="Times New Roman" w:eastAsia="Times New Roman" w:hAnsi="Times New Roman"/>
          <w:caps/>
          <w:noProof/>
        </w:rPr>
      </w:pPr>
    </w:p>
    <w:p w14:paraId="57AB3F2C" w14:textId="77777777" w:rsidR="00D968A6" w:rsidRPr="00BE4286" w:rsidRDefault="00D968A6" w:rsidP="00D968A6">
      <w:pPr>
        <w:spacing w:after="0" w:line="240" w:lineRule="auto"/>
        <w:rPr>
          <w:rFonts w:ascii="Times New Roman" w:eastAsia="Times New Roman" w:hAnsi="Times New Roman"/>
          <w:caps/>
          <w:noProof/>
        </w:rPr>
      </w:pPr>
    </w:p>
    <w:p w14:paraId="5FA35DBD"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E4286">
        <w:rPr>
          <w:rFonts w:ascii="Times New Roman" w:eastAsia="Times New Roman" w:hAnsi="Times New Roman"/>
          <w:b/>
          <w:caps/>
          <w:noProof/>
        </w:rPr>
        <w:t>3.</w:t>
      </w:r>
      <w:r w:rsidRPr="00BE4286">
        <w:rPr>
          <w:rFonts w:ascii="Times New Roman" w:eastAsia="Times New Roman" w:hAnsi="Times New Roman"/>
          <w:b/>
          <w:caps/>
          <w:noProof/>
        </w:rPr>
        <w:tab/>
        <w:t>pagalbinių medžiagų sąrašas</w:t>
      </w:r>
    </w:p>
    <w:p w14:paraId="195004F0" w14:textId="77777777" w:rsidR="00D968A6" w:rsidRPr="00BE4286" w:rsidRDefault="00D968A6" w:rsidP="00D968A6">
      <w:pPr>
        <w:spacing w:after="0" w:line="240" w:lineRule="auto"/>
        <w:rPr>
          <w:rFonts w:ascii="Times New Roman" w:eastAsia="Times New Roman" w:hAnsi="Times New Roman"/>
          <w:bCs/>
          <w:noProof/>
          <w:lang w:val="cs-CZ"/>
        </w:rPr>
      </w:pPr>
    </w:p>
    <w:p w14:paraId="2DDA2688"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Pagalbinės medžiagos:</w:t>
      </w:r>
    </w:p>
    <w:p w14:paraId="250503DA"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Trometamolum</w:t>
      </w:r>
    </w:p>
    <w:p w14:paraId="4C7190DF"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chloridum</w:t>
      </w:r>
    </w:p>
    <w:p w14:paraId="3BCF8A36"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Calcii chloridum dihydricum</w:t>
      </w:r>
    </w:p>
    <w:p w14:paraId="23F6133C"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Natrii calcii edetas</w:t>
      </w:r>
    </w:p>
    <w:p w14:paraId="324CA191" w14:textId="77777777"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Acidum hydrochloridum </w:t>
      </w:r>
      <w:r>
        <w:rPr>
          <w:rFonts w:ascii="Times New Roman" w:eastAsia="Times New Roman" w:hAnsi="Times New Roman"/>
          <w:noProof/>
        </w:rPr>
        <w:t>conc.</w:t>
      </w:r>
    </w:p>
    <w:p w14:paraId="40DEF711" w14:textId="77777777" w:rsidR="00D968A6" w:rsidRPr="00BE4286" w:rsidRDefault="00D968A6" w:rsidP="00D968A6">
      <w:pPr>
        <w:spacing w:after="0" w:line="240" w:lineRule="auto"/>
        <w:rPr>
          <w:rFonts w:ascii="Times New Roman" w:eastAsia="Times New Roman" w:hAnsi="Times New Roman"/>
          <w:caps/>
          <w:noProof/>
        </w:rPr>
      </w:pPr>
      <w:r w:rsidRPr="00BE4286">
        <w:rPr>
          <w:rFonts w:ascii="Times New Roman" w:eastAsia="Times New Roman" w:hAnsi="Times New Roman"/>
          <w:noProof/>
        </w:rPr>
        <w:t>Aqua ad iniectabile</w:t>
      </w:r>
    </w:p>
    <w:p w14:paraId="44B91447" w14:textId="77777777" w:rsidR="00D968A6" w:rsidRPr="00BE4286" w:rsidRDefault="00D968A6" w:rsidP="00D968A6">
      <w:pPr>
        <w:spacing w:after="0" w:line="240" w:lineRule="auto"/>
        <w:rPr>
          <w:rFonts w:ascii="Times New Roman" w:eastAsia="Times New Roman" w:hAnsi="Times New Roman"/>
          <w:caps/>
          <w:noProof/>
        </w:rPr>
      </w:pPr>
    </w:p>
    <w:p w14:paraId="0B4BBE1D" w14:textId="77777777" w:rsidR="00D968A6" w:rsidRPr="00BE4286" w:rsidRDefault="00D968A6" w:rsidP="00D968A6">
      <w:pPr>
        <w:spacing w:after="0" w:line="240" w:lineRule="auto"/>
        <w:rPr>
          <w:rFonts w:ascii="Times New Roman" w:eastAsia="Times New Roman" w:hAnsi="Times New Roman"/>
          <w:caps/>
          <w:noProof/>
        </w:rPr>
      </w:pPr>
    </w:p>
    <w:p w14:paraId="73C91B99"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tabs>
          <w:tab w:val="left" w:pos="540"/>
        </w:tabs>
        <w:spacing w:after="0" w:line="240" w:lineRule="auto"/>
        <w:ind w:hanging="1800"/>
        <w:rPr>
          <w:rFonts w:ascii="Times New Roman" w:eastAsia="Times New Roman" w:hAnsi="Times New Roman"/>
          <w:b/>
          <w:caps/>
          <w:noProof/>
          <w:lang w:eastAsia="lt-LT"/>
        </w:rPr>
      </w:pPr>
      <w:r w:rsidRPr="00BE4286">
        <w:rPr>
          <w:rFonts w:ascii="Times New Roman" w:eastAsia="Times New Roman" w:hAnsi="Times New Roman"/>
          <w:b/>
          <w:caps/>
          <w:noProof/>
          <w:lang w:eastAsia="lt-LT"/>
        </w:rPr>
        <w:t>FARMACINĖ forma ir KIEKIS PAKUOTĖJE</w:t>
      </w:r>
    </w:p>
    <w:p w14:paraId="0534BE36" w14:textId="77777777" w:rsidR="00D968A6" w:rsidRPr="00BE4286" w:rsidRDefault="00D968A6" w:rsidP="00D968A6">
      <w:pPr>
        <w:spacing w:after="0" w:line="240" w:lineRule="auto"/>
        <w:rPr>
          <w:rFonts w:ascii="Times New Roman" w:eastAsia="Times New Roman" w:hAnsi="Times New Roman"/>
          <w:noProof/>
        </w:rPr>
      </w:pPr>
    </w:p>
    <w:p w14:paraId="5371DA62"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Injekcinis tirpalas</w:t>
      </w:r>
      <w:r w:rsidRPr="00BE4286">
        <w:rPr>
          <w:rFonts w:ascii="Times New Roman" w:eastAsia="Times New Roman" w:hAnsi="Times New Roman"/>
          <w:noProof/>
        </w:rPr>
        <w:t xml:space="preserve"> </w:t>
      </w:r>
    </w:p>
    <w:p w14:paraId="51D3C75A" w14:textId="77777777" w:rsidR="00D968A6" w:rsidRPr="00BE4286" w:rsidRDefault="00D968A6" w:rsidP="00D968A6">
      <w:pPr>
        <w:spacing w:after="0" w:line="240" w:lineRule="auto"/>
        <w:rPr>
          <w:rFonts w:ascii="Times New Roman" w:eastAsia="Times New Roman" w:hAnsi="Times New Roman"/>
          <w:noProof/>
        </w:rPr>
      </w:pPr>
    </w:p>
    <w:p w14:paraId="4493BB29"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320 mg I/ml</w:t>
      </w:r>
    </w:p>
    <w:p w14:paraId="727FEA36" w14:textId="77777777" w:rsidR="00D968A6" w:rsidRPr="00BE4286" w:rsidRDefault="00D968A6" w:rsidP="00D968A6">
      <w:pPr>
        <w:spacing w:after="0" w:line="240" w:lineRule="auto"/>
        <w:rPr>
          <w:rFonts w:ascii="Times New Roman" w:eastAsia="Times New Roman" w:hAnsi="Times New Roman"/>
          <w:noProof/>
        </w:rPr>
      </w:pPr>
    </w:p>
    <w:p w14:paraId="3048FD0C" w14:textId="428ADA99" w:rsidR="00D968A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20 ml</w:t>
      </w:r>
    </w:p>
    <w:p w14:paraId="63F0FCB7" w14:textId="6AF99597" w:rsidR="00CE1656" w:rsidRPr="00A76B3E" w:rsidRDefault="00CE1656" w:rsidP="00D968A6">
      <w:pPr>
        <w:spacing w:after="0" w:line="240" w:lineRule="auto"/>
        <w:rPr>
          <w:rFonts w:ascii="Times New Roman" w:eastAsia="Times New Roman" w:hAnsi="Times New Roman"/>
          <w:noProof/>
          <w:highlight w:val="lightGray"/>
        </w:rPr>
      </w:pPr>
      <w:r w:rsidRPr="00A76B3E">
        <w:rPr>
          <w:rFonts w:ascii="Times New Roman" w:eastAsia="Times New Roman" w:hAnsi="Times New Roman"/>
          <w:noProof/>
          <w:highlight w:val="lightGray"/>
        </w:rPr>
        <w:t>50 ml</w:t>
      </w:r>
    </w:p>
    <w:p w14:paraId="2B5BE69D"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75 ml</w:t>
      </w:r>
    </w:p>
    <w:p w14:paraId="7FAAE8E0"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100 ml</w:t>
      </w:r>
    </w:p>
    <w:p w14:paraId="5AB4E364"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150 ml</w:t>
      </w:r>
    </w:p>
    <w:p w14:paraId="688463A5"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200 ml</w:t>
      </w:r>
    </w:p>
    <w:p w14:paraId="39EF957F"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500 ml</w:t>
      </w:r>
    </w:p>
    <w:p w14:paraId="3746F9D6" w14:textId="77777777" w:rsidR="00D968A6" w:rsidRPr="00BE4286" w:rsidRDefault="00D968A6" w:rsidP="00D968A6">
      <w:pPr>
        <w:spacing w:after="0" w:line="240" w:lineRule="auto"/>
        <w:rPr>
          <w:rFonts w:ascii="Times New Roman" w:eastAsia="Times New Roman" w:hAnsi="Times New Roman"/>
          <w:strike/>
          <w:noProof/>
        </w:rPr>
      </w:pPr>
    </w:p>
    <w:p w14:paraId="38EB5245" w14:textId="77777777" w:rsidR="00D968A6" w:rsidRPr="00BE4286" w:rsidRDefault="00D968A6" w:rsidP="00D968A6">
      <w:pPr>
        <w:spacing w:after="0" w:line="240" w:lineRule="auto"/>
        <w:rPr>
          <w:rFonts w:ascii="Times New Roman" w:eastAsia="Times New Roman" w:hAnsi="Times New Roman"/>
          <w:strike/>
          <w:noProof/>
        </w:rPr>
      </w:pPr>
    </w:p>
    <w:p w14:paraId="36BFFE81"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vartojimo METODAS IR būdas</w:t>
      </w:r>
    </w:p>
    <w:p w14:paraId="7E9361BE" w14:textId="77777777" w:rsidR="00D968A6" w:rsidRPr="00BE4286" w:rsidRDefault="00D968A6" w:rsidP="00D968A6">
      <w:pPr>
        <w:spacing w:after="0" w:line="240" w:lineRule="auto"/>
        <w:rPr>
          <w:rFonts w:ascii="Times New Roman" w:eastAsia="Times New Roman" w:hAnsi="Times New Roman"/>
          <w:noProof/>
        </w:rPr>
      </w:pPr>
    </w:p>
    <w:p w14:paraId="7719AFC7"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20 ml</w:t>
      </w:r>
    </w:p>
    <w:p w14:paraId="2F796BF1"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 į povoratinklinę ertmę</w:t>
      </w:r>
    </w:p>
    <w:p w14:paraId="602EBFC3" w14:textId="77777777" w:rsidR="00D968A6" w:rsidRPr="00BE4286" w:rsidRDefault="00D968A6" w:rsidP="00D968A6">
      <w:pPr>
        <w:spacing w:after="0" w:line="240" w:lineRule="auto"/>
        <w:rPr>
          <w:rFonts w:ascii="Times New Roman" w:eastAsia="Times New Roman" w:hAnsi="Times New Roman"/>
          <w:noProof/>
        </w:rPr>
      </w:pPr>
    </w:p>
    <w:p w14:paraId="7C7F730E" w14:textId="6C78371E" w:rsidR="00D968A6" w:rsidRPr="00BE4286" w:rsidRDefault="00CE165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 xml:space="preserve">50 ml, </w:t>
      </w:r>
      <w:r w:rsidR="00D968A6" w:rsidRPr="000F0162">
        <w:rPr>
          <w:rFonts w:ascii="Times New Roman" w:eastAsia="Times New Roman" w:hAnsi="Times New Roman"/>
          <w:noProof/>
          <w:highlight w:val="lightGray"/>
        </w:rPr>
        <w:t>75 ml, 100 ml, 150 ml, 200 ml ir 500 ml</w:t>
      </w:r>
    </w:p>
    <w:p w14:paraId="406DCA69"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Leisti į veną, į arteriją</w:t>
      </w:r>
    </w:p>
    <w:p w14:paraId="4EFAEE64" w14:textId="77777777" w:rsidR="00D968A6" w:rsidRPr="00BE4286" w:rsidRDefault="00D968A6" w:rsidP="00D968A6">
      <w:pPr>
        <w:spacing w:after="0" w:line="240" w:lineRule="auto"/>
        <w:rPr>
          <w:rFonts w:ascii="Times New Roman" w:eastAsia="Times New Roman" w:hAnsi="Times New Roman"/>
          <w:noProof/>
        </w:rPr>
      </w:pPr>
    </w:p>
    <w:p w14:paraId="0B9860C7"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Prieš vartojimą perskaitykite pakuotės lapelį.</w:t>
      </w:r>
    </w:p>
    <w:p w14:paraId="6FC55BBA" w14:textId="77777777" w:rsidR="00D968A6" w:rsidRPr="00BE4286" w:rsidRDefault="00D968A6" w:rsidP="00D968A6">
      <w:pPr>
        <w:spacing w:after="0" w:line="240" w:lineRule="auto"/>
        <w:rPr>
          <w:rFonts w:ascii="Times New Roman" w:eastAsia="Times New Roman" w:hAnsi="Times New Roman"/>
          <w:noProof/>
        </w:rPr>
      </w:pPr>
    </w:p>
    <w:p w14:paraId="015CD992" w14:textId="77777777" w:rsidR="00D968A6" w:rsidRPr="00BE4286" w:rsidRDefault="00D968A6" w:rsidP="00D968A6">
      <w:pPr>
        <w:spacing w:after="0" w:line="240" w:lineRule="auto"/>
        <w:rPr>
          <w:rFonts w:ascii="Times New Roman" w:eastAsia="Times New Roman" w:hAnsi="Times New Roman"/>
          <w:caps/>
          <w:noProof/>
        </w:rPr>
      </w:pPr>
    </w:p>
    <w:p w14:paraId="62137833" w14:textId="77777777" w:rsidR="00D968A6" w:rsidRPr="00BE4286" w:rsidRDefault="00D968A6" w:rsidP="00D968A6">
      <w:pPr>
        <w:keepNext/>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lastRenderedPageBreak/>
        <w:t>SPECIALUS Įspėjimas</w:t>
      </w:r>
      <w:r w:rsidRPr="00BE4286">
        <w:rPr>
          <w:rFonts w:ascii="Times New Roman" w:eastAsia="Times New Roman" w:hAnsi="Times New Roman"/>
          <w:noProof/>
        </w:rPr>
        <w:t xml:space="preserve">, </w:t>
      </w:r>
      <w:r w:rsidRPr="00BE4286">
        <w:rPr>
          <w:rFonts w:ascii="Times New Roman" w:eastAsia="Times New Roman" w:hAnsi="Times New Roman"/>
          <w:b/>
          <w:noProof/>
        </w:rPr>
        <w:t xml:space="preserve">KAD VAISTINĮ PREPARATĄ BŪTINA LAIKYTI </w:t>
      </w:r>
    </w:p>
    <w:p w14:paraId="1FF72548" w14:textId="77777777" w:rsidR="00D968A6" w:rsidRPr="00BE4286" w:rsidRDefault="00D968A6" w:rsidP="00D968A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E4286">
        <w:rPr>
          <w:rFonts w:ascii="Times New Roman" w:eastAsia="Times New Roman" w:hAnsi="Times New Roman"/>
          <w:b/>
          <w:caps/>
          <w:noProof/>
        </w:rPr>
        <w:t>vaikams nepastebimoje ir nepasiekiamoje vietoje</w:t>
      </w:r>
    </w:p>
    <w:p w14:paraId="675DF78C" w14:textId="77777777" w:rsidR="00D968A6" w:rsidRPr="00BE4286" w:rsidRDefault="00D968A6" w:rsidP="00D968A6">
      <w:pPr>
        <w:keepNext/>
        <w:spacing w:after="0" w:line="240" w:lineRule="auto"/>
        <w:rPr>
          <w:rFonts w:ascii="Times New Roman" w:eastAsia="Times New Roman" w:hAnsi="Times New Roman"/>
          <w:noProof/>
        </w:rPr>
      </w:pPr>
    </w:p>
    <w:p w14:paraId="1AEE9F23" w14:textId="77777777" w:rsidR="00D968A6" w:rsidRPr="00BE4286" w:rsidRDefault="00D968A6" w:rsidP="00D968A6">
      <w:pPr>
        <w:keepNext/>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Laikyti vaikams nepastebimoje ir nepasiekiamoje vietoje.</w:t>
      </w:r>
    </w:p>
    <w:p w14:paraId="4F5BBD0F" w14:textId="77777777" w:rsidR="00D968A6" w:rsidRPr="00BE4286" w:rsidRDefault="00D968A6" w:rsidP="00D968A6">
      <w:pPr>
        <w:spacing w:after="0" w:line="240" w:lineRule="auto"/>
        <w:rPr>
          <w:rFonts w:ascii="Times New Roman" w:eastAsia="Times New Roman" w:hAnsi="Times New Roman"/>
          <w:noProof/>
        </w:rPr>
      </w:pPr>
    </w:p>
    <w:p w14:paraId="0D70BCE6" w14:textId="77777777" w:rsidR="00D968A6" w:rsidRPr="00BE4286" w:rsidRDefault="00D968A6" w:rsidP="00D968A6">
      <w:pPr>
        <w:spacing w:after="0" w:line="240" w:lineRule="auto"/>
        <w:rPr>
          <w:rFonts w:ascii="Times New Roman" w:eastAsia="Times New Roman" w:hAnsi="Times New Roman"/>
          <w:noProof/>
        </w:rPr>
      </w:pPr>
    </w:p>
    <w:p w14:paraId="390B6BDE"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kitas specialus Įspėjimas (jei reikia)</w:t>
      </w:r>
    </w:p>
    <w:p w14:paraId="0635F2DA" w14:textId="77777777" w:rsidR="00D968A6" w:rsidRPr="00BE4286" w:rsidRDefault="00D968A6" w:rsidP="00D968A6">
      <w:pPr>
        <w:spacing w:after="0" w:line="240" w:lineRule="auto"/>
        <w:rPr>
          <w:rFonts w:ascii="Times New Roman" w:eastAsia="Times New Roman" w:hAnsi="Times New Roman"/>
          <w:caps/>
          <w:noProof/>
        </w:rPr>
      </w:pPr>
    </w:p>
    <w:p w14:paraId="5EB24872" w14:textId="19D48ABC"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Rentgenokontrastinis preparatas</w:t>
      </w:r>
    </w:p>
    <w:p w14:paraId="7892208B" w14:textId="77777777" w:rsidR="00D968A6" w:rsidRPr="00BE4286" w:rsidRDefault="00D968A6" w:rsidP="00D968A6">
      <w:pPr>
        <w:spacing w:after="0" w:line="240" w:lineRule="auto"/>
        <w:rPr>
          <w:rFonts w:ascii="Times New Roman" w:eastAsia="Times New Roman" w:hAnsi="Times New Roman"/>
          <w:noProof/>
        </w:rPr>
      </w:pPr>
    </w:p>
    <w:p w14:paraId="18F75A40"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caps/>
          <w:noProof/>
          <w:highlight w:val="lightGray"/>
        </w:rPr>
        <w:t>500 </w:t>
      </w:r>
      <w:r w:rsidRPr="000F0162">
        <w:rPr>
          <w:rFonts w:ascii="Times New Roman" w:eastAsia="Times New Roman" w:hAnsi="Times New Roman"/>
          <w:noProof/>
          <w:highlight w:val="lightGray"/>
        </w:rPr>
        <w:t>ml</w:t>
      </w:r>
    </w:p>
    <w:p w14:paraId="644E1680" w14:textId="77777777" w:rsidR="00D968A6" w:rsidRPr="00BE4286" w:rsidRDefault="00D968A6" w:rsidP="00D968A6">
      <w:pPr>
        <w:spacing w:after="0" w:line="240" w:lineRule="auto"/>
        <w:rPr>
          <w:rFonts w:ascii="Times New Roman" w:eastAsia="Times New Roman" w:hAnsi="Times New Roman"/>
          <w:noProof/>
        </w:rPr>
      </w:pPr>
      <w:r>
        <w:rPr>
          <w:rFonts w:ascii="Times New Roman" w:eastAsia="Times New Roman" w:hAnsi="Times New Roman"/>
          <w:noProof/>
          <w:highlight w:val="lightGray"/>
        </w:rPr>
        <w:t>Talpyklė</w:t>
      </w:r>
      <w:r w:rsidRPr="000F0162">
        <w:rPr>
          <w:rFonts w:ascii="Times New Roman" w:eastAsia="Times New Roman" w:hAnsi="Times New Roman"/>
          <w:noProof/>
          <w:highlight w:val="lightGray"/>
        </w:rPr>
        <w:t xml:space="preserve"> turi būti naudojama tik su tokiam tūriui pritaikytais automatiniais injektoriais arba pompomis. </w:t>
      </w:r>
      <w:r>
        <w:rPr>
          <w:rFonts w:ascii="Times New Roman" w:eastAsia="Times New Roman" w:hAnsi="Times New Roman"/>
          <w:noProof/>
          <w:highlight w:val="lightGray"/>
        </w:rPr>
        <w:t>Talpyklę</w:t>
      </w:r>
      <w:r w:rsidRPr="000F0162">
        <w:rPr>
          <w:rFonts w:ascii="Times New Roman" w:eastAsia="Times New Roman" w:hAnsi="Times New Roman"/>
          <w:noProof/>
          <w:highlight w:val="lightGray"/>
        </w:rPr>
        <w:t xml:space="preserve"> pradurti tik vieną kartą.</w:t>
      </w:r>
    </w:p>
    <w:p w14:paraId="22C210C2" w14:textId="77777777" w:rsidR="00D968A6" w:rsidRPr="00BE4286" w:rsidRDefault="00D968A6" w:rsidP="00D968A6">
      <w:pPr>
        <w:spacing w:after="0" w:line="240" w:lineRule="auto"/>
        <w:rPr>
          <w:rFonts w:ascii="Times New Roman" w:eastAsia="Times New Roman" w:hAnsi="Times New Roman"/>
          <w:caps/>
          <w:noProof/>
        </w:rPr>
      </w:pPr>
    </w:p>
    <w:p w14:paraId="0A09974E" w14:textId="77777777" w:rsidR="00D968A6" w:rsidRPr="00BE4286" w:rsidRDefault="00D968A6" w:rsidP="00D968A6">
      <w:pPr>
        <w:spacing w:after="0" w:line="240" w:lineRule="auto"/>
        <w:rPr>
          <w:rFonts w:ascii="Times New Roman" w:eastAsia="Times New Roman" w:hAnsi="Times New Roman"/>
          <w:caps/>
          <w:noProof/>
        </w:rPr>
      </w:pPr>
    </w:p>
    <w:p w14:paraId="2CFE40FC"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tinkamumo laikas</w:t>
      </w:r>
    </w:p>
    <w:p w14:paraId="310FDF7C" w14:textId="77777777" w:rsidR="00D968A6" w:rsidRPr="00BE4286" w:rsidRDefault="00D968A6" w:rsidP="00D968A6">
      <w:pPr>
        <w:spacing w:after="0" w:line="240" w:lineRule="auto"/>
        <w:rPr>
          <w:rFonts w:ascii="Times New Roman" w:eastAsia="Times New Roman" w:hAnsi="Times New Roman"/>
          <w:noProof/>
        </w:rPr>
      </w:pPr>
    </w:p>
    <w:p w14:paraId="48FD6D04"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Tinka iki </w:t>
      </w:r>
      <w:r w:rsidRPr="00BE4286">
        <w:rPr>
          <w:rFonts w:ascii="Times New Roman" w:eastAsia="Times New Roman" w:hAnsi="Times New Roman"/>
        </w:rPr>
        <w:t>{mm/MMMM}</w:t>
      </w:r>
    </w:p>
    <w:p w14:paraId="3D4C0B8B" w14:textId="77777777" w:rsidR="00D968A6" w:rsidRPr="00BE4286" w:rsidRDefault="00D968A6" w:rsidP="00D968A6">
      <w:pPr>
        <w:spacing w:after="0" w:line="240" w:lineRule="auto"/>
        <w:rPr>
          <w:rFonts w:ascii="Times New Roman" w:eastAsia="Times New Roman" w:hAnsi="Times New Roman"/>
          <w:noProof/>
        </w:rPr>
      </w:pPr>
    </w:p>
    <w:p w14:paraId="2963AC37" w14:textId="77777777" w:rsidR="00D968A6" w:rsidRPr="00BE4286" w:rsidRDefault="00D968A6" w:rsidP="00D968A6">
      <w:pPr>
        <w:spacing w:after="0" w:line="240" w:lineRule="auto"/>
        <w:rPr>
          <w:rFonts w:ascii="Times New Roman" w:eastAsia="Times New Roman" w:hAnsi="Times New Roman"/>
          <w:noProof/>
        </w:rPr>
      </w:pPr>
    </w:p>
    <w:p w14:paraId="6FD26FDA"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SPECIALIOS laikymo sąlygos</w:t>
      </w:r>
    </w:p>
    <w:p w14:paraId="7719EF09" w14:textId="77777777" w:rsidR="00D968A6" w:rsidRPr="00BE4286" w:rsidRDefault="00D968A6" w:rsidP="00D968A6">
      <w:pPr>
        <w:spacing w:after="0" w:line="240" w:lineRule="auto"/>
        <w:rPr>
          <w:rFonts w:ascii="Times New Roman" w:eastAsia="Times New Roman" w:hAnsi="Times New Roman"/>
          <w:noProof/>
        </w:rPr>
      </w:pPr>
    </w:p>
    <w:p w14:paraId="38F41B64"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 xml:space="preserve">Laikyti ne aukštesnėje kaip 30 ºC temperatūroje. </w:t>
      </w:r>
    </w:p>
    <w:p w14:paraId="07CB8D32" w14:textId="77777777" w:rsidR="00D968A6" w:rsidRPr="000F0162" w:rsidRDefault="00D968A6" w:rsidP="00D968A6">
      <w:pPr>
        <w:spacing w:after="0" w:line="240" w:lineRule="auto"/>
        <w:rPr>
          <w:rFonts w:ascii="Times New Roman" w:eastAsia="Times New Roman" w:hAnsi="Times New Roman"/>
          <w:noProof/>
          <w:highlight w:val="lightGray"/>
        </w:rPr>
      </w:pPr>
    </w:p>
    <w:p w14:paraId="26F45DAE" w14:textId="77777777" w:rsidR="00D968A6" w:rsidRPr="000F0162" w:rsidRDefault="00D968A6" w:rsidP="00D968A6">
      <w:pPr>
        <w:spacing w:after="0" w:line="240" w:lineRule="auto"/>
        <w:rPr>
          <w:rFonts w:ascii="Times New Roman" w:eastAsia="Times New Roman" w:hAnsi="Times New Roman"/>
          <w:noProof/>
          <w:highlight w:val="darkGray"/>
        </w:rPr>
      </w:pPr>
      <w:r w:rsidRPr="000F0162">
        <w:rPr>
          <w:rFonts w:ascii="Times New Roman" w:eastAsia="Times New Roman" w:hAnsi="Times New Roman"/>
          <w:noProof/>
          <w:highlight w:val="darkGray"/>
        </w:rPr>
        <w:t>Flakoną laikyti išorinėje dėžutėje, kad vaistas būtų apsaugotas nuo šviesos.</w:t>
      </w:r>
    </w:p>
    <w:p w14:paraId="07BA9DA1" w14:textId="77777777" w:rsidR="00D968A6" w:rsidRDefault="00D968A6" w:rsidP="00D968A6">
      <w:pPr>
        <w:spacing w:after="0" w:line="240" w:lineRule="auto"/>
        <w:rPr>
          <w:rFonts w:ascii="Times New Roman" w:eastAsia="Times New Roman" w:hAnsi="Times New Roman"/>
          <w:noProof/>
          <w:highlight w:val="darkGray"/>
        </w:rPr>
      </w:pPr>
      <w:r w:rsidRPr="000F0162">
        <w:rPr>
          <w:rFonts w:ascii="Times New Roman" w:eastAsia="Times New Roman" w:hAnsi="Times New Roman"/>
          <w:noProof/>
          <w:highlight w:val="darkGray"/>
        </w:rPr>
        <w:t>Buteliuką laikyti išorinėje dėžutėje, kad vaistas būtų apsaugotas nuo šviesos</w:t>
      </w:r>
      <w:r>
        <w:rPr>
          <w:rFonts w:ascii="Times New Roman" w:eastAsia="Times New Roman" w:hAnsi="Times New Roman"/>
          <w:noProof/>
          <w:highlight w:val="darkGray"/>
        </w:rPr>
        <w:t>.</w:t>
      </w:r>
    </w:p>
    <w:p w14:paraId="1D3DCC8F" w14:textId="77777777" w:rsidR="00D968A6" w:rsidRPr="001A2255" w:rsidRDefault="00D968A6" w:rsidP="00D968A6">
      <w:pPr>
        <w:spacing w:after="0" w:line="240" w:lineRule="auto"/>
        <w:rPr>
          <w:rFonts w:ascii="Times New Roman" w:eastAsia="Times New Roman" w:hAnsi="Times New Roman"/>
          <w:noProof/>
          <w:highlight w:val="darkGray"/>
        </w:rPr>
      </w:pPr>
      <w:r w:rsidRPr="001A2255">
        <w:rPr>
          <w:rFonts w:ascii="Times New Roman" w:eastAsia="Times New Roman" w:hAnsi="Times New Roman"/>
          <w:noProof/>
          <w:highlight w:val="darkGray"/>
        </w:rPr>
        <w:t>Talpyklę laikyti išorinėje dėžutėje, kad vaistas būtų apsaugotas nuo šviesos.</w:t>
      </w:r>
    </w:p>
    <w:p w14:paraId="66DD3DB9"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Galima laikyti 37 </w:t>
      </w:r>
      <w:r w:rsidRPr="000F0162">
        <w:rPr>
          <w:rFonts w:ascii="Times New Roman" w:eastAsia="Times New Roman" w:hAnsi="Times New Roman"/>
          <w:noProof/>
          <w:highlight w:val="lightGray"/>
        </w:rPr>
        <w:sym w:font="Times New Roman" w:char="00B0"/>
      </w:r>
      <w:r w:rsidRPr="000F0162">
        <w:rPr>
          <w:rFonts w:ascii="Times New Roman" w:eastAsia="Times New Roman" w:hAnsi="Times New Roman"/>
          <w:noProof/>
          <w:highlight w:val="lightGray"/>
        </w:rPr>
        <w:t xml:space="preserve">C temperatūroje iki 1 mėnesio prieš vartojimą. </w:t>
      </w:r>
    </w:p>
    <w:p w14:paraId="5095CFC0" w14:textId="77777777" w:rsidR="00D968A6" w:rsidRPr="00BE4286" w:rsidRDefault="00D968A6" w:rsidP="00D968A6">
      <w:pPr>
        <w:spacing w:after="0" w:line="240" w:lineRule="auto"/>
        <w:rPr>
          <w:rFonts w:ascii="Times New Roman" w:eastAsia="Times New Roman" w:hAnsi="Times New Roman"/>
          <w:noProof/>
        </w:rPr>
      </w:pPr>
    </w:p>
    <w:p w14:paraId="1E4FE805" w14:textId="77777777" w:rsidR="00D968A6" w:rsidRPr="00BE4286" w:rsidRDefault="00D968A6" w:rsidP="00D968A6">
      <w:pPr>
        <w:spacing w:after="0" w:line="240" w:lineRule="auto"/>
        <w:rPr>
          <w:rFonts w:ascii="Times New Roman" w:eastAsia="Times New Roman" w:hAnsi="Times New Roman"/>
          <w:noProof/>
        </w:rPr>
      </w:pPr>
    </w:p>
    <w:p w14:paraId="7A84D789"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specialios atsargumo priemonės</w:t>
      </w:r>
      <w:r w:rsidRPr="00BE4286">
        <w:rPr>
          <w:rFonts w:ascii="Times New Roman" w:eastAsia="Times New Roman" w:hAnsi="Times New Roman"/>
          <w:b/>
          <w:noProof/>
        </w:rPr>
        <w:t xml:space="preserve"> DĖL NESUVARTOTO </w:t>
      </w:r>
      <w:r w:rsidRPr="00BE4286">
        <w:rPr>
          <w:rFonts w:ascii="Times New Roman" w:eastAsia="Times New Roman" w:hAnsi="Times New Roman"/>
          <w:b/>
          <w:caps/>
          <w:noProof/>
        </w:rPr>
        <w:t xml:space="preserve">VAISTINIO </w:t>
      </w:r>
    </w:p>
    <w:p w14:paraId="554DAD29" w14:textId="77777777" w:rsidR="00D968A6" w:rsidRPr="00BE4286" w:rsidRDefault="00D968A6" w:rsidP="00D968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PREPARATO AR JO ATLIEKŲ TVARKYMO</w:t>
      </w:r>
      <w:r w:rsidRPr="00BE4286">
        <w:rPr>
          <w:rFonts w:ascii="Times New Roman" w:eastAsia="Times New Roman" w:hAnsi="Times New Roman"/>
          <w:caps/>
          <w:noProof/>
        </w:rPr>
        <w:t xml:space="preserve"> </w:t>
      </w:r>
      <w:r w:rsidRPr="00BE4286">
        <w:rPr>
          <w:rFonts w:ascii="Times New Roman" w:eastAsia="Times New Roman" w:hAnsi="Times New Roman"/>
          <w:b/>
          <w:caps/>
          <w:noProof/>
        </w:rPr>
        <w:t>(jei reikia)</w:t>
      </w:r>
    </w:p>
    <w:p w14:paraId="1FF8EA9E" w14:textId="77777777" w:rsidR="00D968A6" w:rsidRPr="00BE4286" w:rsidRDefault="00D968A6" w:rsidP="00D968A6">
      <w:pPr>
        <w:spacing w:after="0" w:line="240" w:lineRule="auto"/>
        <w:rPr>
          <w:rFonts w:ascii="Times New Roman" w:eastAsia="Times New Roman" w:hAnsi="Times New Roman"/>
          <w:bCs/>
          <w:noProof/>
        </w:rPr>
      </w:pPr>
    </w:p>
    <w:p w14:paraId="2B4D7861" w14:textId="77777777" w:rsidR="00D968A6" w:rsidRPr="00BE4286" w:rsidRDefault="00D968A6" w:rsidP="00D968A6">
      <w:pPr>
        <w:spacing w:after="0" w:line="240" w:lineRule="auto"/>
        <w:rPr>
          <w:rFonts w:ascii="Times New Roman" w:eastAsia="Times New Roman" w:hAnsi="Times New Roman"/>
          <w:bCs/>
          <w:noProof/>
        </w:rPr>
      </w:pPr>
      <w:r w:rsidRPr="000F0162">
        <w:rPr>
          <w:rFonts w:ascii="Times New Roman" w:eastAsia="Times New Roman" w:hAnsi="Times New Roman"/>
          <w:bCs/>
          <w:noProof/>
          <w:highlight w:val="lightGray"/>
        </w:rPr>
        <w:t>Nesuvartoto tirpalo likutį sunaikinti.</w:t>
      </w:r>
    </w:p>
    <w:p w14:paraId="560FF7EE" w14:textId="77777777" w:rsidR="00D968A6" w:rsidRPr="00BE4286" w:rsidRDefault="00D968A6" w:rsidP="00D968A6">
      <w:pPr>
        <w:spacing w:after="0" w:line="240" w:lineRule="auto"/>
        <w:rPr>
          <w:rFonts w:ascii="Times New Roman" w:eastAsia="Times New Roman" w:hAnsi="Times New Roman"/>
          <w:caps/>
          <w:noProof/>
        </w:rPr>
      </w:pPr>
    </w:p>
    <w:p w14:paraId="3DA7455F" w14:textId="77777777" w:rsidR="00D968A6" w:rsidRPr="00BE4286" w:rsidRDefault="00D968A6" w:rsidP="00D968A6">
      <w:pPr>
        <w:spacing w:after="0" w:line="240" w:lineRule="auto"/>
        <w:rPr>
          <w:rFonts w:ascii="Times New Roman" w:eastAsia="Times New Roman" w:hAnsi="Times New Roman"/>
          <w:caps/>
          <w:noProof/>
        </w:rPr>
      </w:pPr>
    </w:p>
    <w:p w14:paraId="551D142B"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REGISTRUOTOJO pavadinimas ir adresas</w:t>
      </w:r>
    </w:p>
    <w:p w14:paraId="579B9A79" w14:textId="77777777" w:rsidR="00D968A6" w:rsidRPr="00BE4286" w:rsidRDefault="00D968A6" w:rsidP="00D968A6">
      <w:pPr>
        <w:spacing w:after="0" w:line="240" w:lineRule="auto"/>
        <w:rPr>
          <w:rFonts w:ascii="Times New Roman" w:eastAsia="Times New Roman" w:hAnsi="Times New Roman"/>
          <w:noProof/>
        </w:rPr>
      </w:pPr>
    </w:p>
    <w:p w14:paraId="07820088" w14:textId="77777777" w:rsidR="00D968A6" w:rsidRPr="000F0162" w:rsidRDefault="00D968A6" w:rsidP="00D968A6">
      <w:pPr>
        <w:spacing w:after="0" w:line="240" w:lineRule="auto"/>
        <w:rPr>
          <w:rFonts w:ascii="Times New Roman" w:eastAsia="Times New Roman" w:hAnsi="Times New Roman"/>
          <w:noProof/>
          <w:highlight w:val="lightGray"/>
        </w:rPr>
      </w:pPr>
      <w:r w:rsidRPr="00BE4286">
        <w:rPr>
          <w:rFonts w:ascii="Times New Roman" w:eastAsia="Times New Roman" w:hAnsi="Times New Roman"/>
          <w:noProof/>
        </w:rPr>
        <w:t xml:space="preserve">GE Healthcare </w:t>
      </w:r>
      <w:r w:rsidRPr="000F0162">
        <w:rPr>
          <w:rFonts w:ascii="Times New Roman" w:eastAsia="Times New Roman" w:hAnsi="Times New Roman"/>
          <w:noProof/>
          <w:highlight w:val="lightGray"/>
        </w:rPr>
        <w:t>AS</w:t>
      </w:r>
    </w:p>
    <w:p w14:paraId="215B1C74" w14:textId="77777777" w:rsidR="00D968A6" w:rsidRPr="000F0162" w:rsidRDefault="00D968A6" w:rsidP="00D968A6">
      <w:pPr>
        <w:spacing w:after="0" w:line="240" w:lineRule="auto"/>
        <w:rPr>
          <w:rFonts w:ascii="Times New Roman" w:eastAsia="Times New Roman" w:hAnsi="Times New Roman"/>
          <w:noProof/>
          <w:highlight w:val="lightGray"/>
        </w:rPr>
      </w:pPr>
      <w:r w:rsidRPr="000F0162">
        <w:rPr>
          <w:rFonts w:ascii="Times New Roman" w:eastAsia="Times New Roman" w:hAnsi="Times New Roman"/>
          <w:noProof/>
          <w:highlight w:val="lightGray"/>
        </w:rPr>
        <w:t>Nycoveien 1</w:t>
      </w:r>
    </w:p>
    <w:p w14:paraId="430484C5" w14:textId="25F4CA0F" w:rsidR="00FB6C42" w:rsidRDefault="00FB6C42" w:rsidP="00D968A6">
      <w:pPr>
        <w:spacing w:after="0" w:line="240" w:lineRule="auto"/>
        <w:rPr>
          <w:rFonts w:ascii="Times New Roman" w:eastAsia="Times New Roman" w:hAnsi="Times New Roman"/>
          <w:noProof/>
          <w:highlight w:val="lightGray"/>
        </w:rPr>
      </w:pPr>
      <w:r>
        <w:rPr>
          <w:rFonts w:ascii="Times New Roman" w:eastAsia="Times New Roman" w:hAnsi="Times New Roman"/>
          <w:noProof/>
          <w:highlight w:val="lightGray"/>
        </w:rPr>
        <w:t>0485</w:t>
      </w:r>
      <w:r w:rsidR="00D968A6" w:rsidRPr="000F0162">
        <w:rPr>
          <w:rFonts w:ascii="Times New Roman" w:eastAsia="Times New Roman" w:hAnsi="Times New Roman"/>
          <w:noProof/>
          <w:highlight w:val="lightGray"/>
        </w:rPr>
        <w:t xml:space="preserve"> Oslo</w:t>
      </w:r>
    </w:p>
    <w:p w14:paraId="45289347" w14:textId="46D70C6D"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Norvegija</w:t>
      </w:r>
    </w:p>
    <w:p w14:paraId="40A6D87E" w14:textId="77777777" w:rsidR="00D968A6" w:rsidRPr="00BE4286" w:rsidRDefault="00D968A6" w:rsidP="00D968A6">
      <w:pPr>
        <w:spacing w:after="0" w:line="240" w:lineRule="auto"/>
        <w:rPr>
          <w:rFonts w:ascii="Times New Roman" w:eastAsia="Times New Roman" w:hAnsi="Times New Roman"/>
          <w:caps/>
          <w:noProof/>
        </w:rPr>
      </w:pPr>
    </w:p>
    <w:p w14:paraId="5BCC4179" w14:textId="77777777" w:rsidR="00D968A6" w:rsidRPr="00BE4286" w:rsidRDefault="00D968A6" w:rsidP="00D968A6">
      <w:pPr>
        <w:spacing w:after="0" w:line="240" w:lineRule="auto"/>
        <w:rPr>
          <w:rFonts w:ascii="Times New Roman" w:eastAsia="Times New Roman" w:hAnsi="Times New Roman"/>
          <w:caps/>
          <w:noProof/>
        </w:rPr>
      </w:pPr>
    </w:p>
    <w:p w14:paraId="45F8A7C8" w14:textId="0E3346FB"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REGISTRACIJOS PAŽYMĖJIMO numeris</w:t>
      </w:r>
    </w:p>
    <w:p w14:paraId="6F4981EA" w14:textId="77777777" w:rsidR="00D968A6" w:rsidRPr="00BE4286" w:rsidRDefault="00D968A6" w:rsidP="00D968A6">
      <w:pPr>
        <w:spacing w:after="0" w:line="240" w:lineRule="auto"/>
        <w:rPr>
          <w:rFonts w:ascii="Times New Roman" w:eastAsia="Times New Roman" w:hAnsi="Times New Roman"/>
          <w:noProof/>
        </w:rPr>
      </w:pPr>
    </w:p>
    <w:p w14:paraId="7209DB2D"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LT</w:t>
      </w:r>
      <w:r w:rsidRPr="00BE4286">
        <w:rPr>
          <w:rFonts w:ascii="Times New Roman" w:eastAsia="Times New Roman" w:hAnsi="Times New Roman"/>
          <w:noProof/>
        </w:rPr>
        <w:t xml:space="preserve"> </w:t>
      </w:r>
    </w:p>
    <w:p w14:paraId="7F2A4036" w14:textId="77777777" w:rsidR="00D968A6" w:rsidRPr="00BE4286" w:rsidRDefault="00D968A6" w:rsidP="00D968A6">
      <w:pPr>
        <w:spacing w:after="0" w:line="240" w:lineRule="auto"/>
        <w:rPr>
          <w:rFonts w:ascii="Times New Roman" w:eastAsia="Times New Roman" w:hAnsi="Times New Roman"/>
          <w:noProof/>
        </w:rPr>
      </w:pPr>
    </w:p>
    <w:p w14:paraId="12EE42FE" w14:textId="77777777" w:rsidR="00D968A6" w:rsidRPr="00BE4286" w:rsidRDefault="00D968A6" w:rsidP="00D968A6">
      <w:pPr>
        <w:spacing w:after="0" w:line="240" w:lineRule="auto"/>
        <w:rPr>
          <w:rFonts w:ascii="Times New Roman" w:eastAsia="Times New Roman" w:hAnsi="Times New Roman"/>
          <w:noProof/>
        </w:rPr>
      </w:pPr>
    </w:p>
    <w:p w14:paraId="598CC8FD"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serijos numeris</w:t>
      </w:r>
    </w:p>
    <w:p w14:paraId="09076D07" w14:textId="77777777" w:rsidR="00D968A6" w:rsidRPr="00BE4286" w:rsidRDefault="00D968A6" w:rsidP="00D968A6">
      <w:pPr>
        <w:spacing w:after="0" w:line="240" w:lineRule="auto"/>
        <w:rPr>
          <w:rFonts w:ascii="Times New Roman" w:eastAsia="Times New Roman" w:hAnsi="Times New Roman"/>
          <w:noProof/>
        </w:rPr>
      </w:pPr>
    </w:p>
    <w:p w14:paraId="7CEE5438" w14:textId="77777777" w:rsidR="00D968A6" w:rsidRPr="00BE4286" w:rsidRDefault="00D968A6" w:rsidP="00D968A6">
      <w:pPr>
        <w:spacing w:after="0" w:line="240" w:lineRule="auto"/>
        <w:rPr>
          <w:rFonts w:ascii="Times New Roman" w:eastAsia="Times New Roman" w:hAnsi="Times New Roman"/>
          <w:noProof/>
        </w:rPr>
      </w:pPr>
      <w:r w:rsidRPr="00BE4286">
        <w:rPr>
          <w:rFonts w:ascii="Times New Roman" w:eastAsia="Times New Roman" w:hAnsi="Times New Roman"/>
          <w:noProof/>
        </w:rPr>
        <w:t>Serija</w:t>
      </w:r>
    </w:p>
    <w:p w14:paraId="5E21EEC3" w14:textId="77777777" w:rsidR="00D968A6" w:rsidRPr="00BE4286" w:rsidRDefault="00D968A6" w:rsidP="00D968A6">
      <w:pPr>
        <w:spacing w:after="0" w:line="240" w:lineRule="auto"/>
        <w:rPr>
          <w:rFonts w:ascii="Times New Roman" w:eastAsia="Times New Roman" w:hAnsi="Times New Roman"/>
          <w:noProof/>
        </w:rPr>
      </w:pPr>
    </w:p>
    <w:p w14:paraId="56D1A9F2" w14:textId="77777777" w:rsidR="00D968A6" w:rsidRPr="00BE4286" w:rsidRDefault="00D968A6" w:rsidP="00D968A6">
      <w:pPr>
        <w:spacing w:after="0" w:line="240" w:lineRule="auto"/>
        <w:rPr>
          <w:rFonts w:ascii="Times New Roman" w:eastAsia="Times New Roman" w:hAnsi="Times New Roman"/>
          <w:noProof/>
        </w:rPr>
      </w:pPr>
    </w:p>
    <w:p w14:paraId="44719376"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PARDAVIMO (IŠDAVIMO) tvarka</w:t>
      </w:r>
    </w:p>
    <w:p w14:paraId="5432FAF2" w14:textId="77777777" w:rsidR="00D968A6" w:rsidRPr="00BE4286" w:rsidRDefault="00D968A6" w:rsidP="00D968A6">
      <w:pPr>
        <w:spacing w:after="0" w:line="240" w:lineRule="auto"/>
        <w:rPr>
          <w:rFonts w:ascii="Times New Roman" w:eastAsia="Times New Roman" w:hAnsi="Times New Roman"/>
          <w:noProof/>
        </w:rPr>
      </w:pPr>
    </w:p>
    <w:p w14:paraId="42D1F107" w14:textId="77777777" w:rsidR="00D968A6" w:rsidRPr="00BE4286" w:rsidRDefault="00D968A6" w:rsidP="00D968A6">
      <w:pPr>
        <w:spacing w:after="0" w:line="240" w:lineRule="auto"/>
        <w:rPr>
          <w:rFonts w:ascii="Times New Roman" w:eastAsia="Times New Roman" w:hAnsi="Times New Roman"/>
          <w:noProof/>
        </w:rPr>
      </w:pPr>
      <w:r w:rsidRPr="000F0162">
        <w:rPr>
          <w:rFonts w:ascii="Times New Roman" w:eastAsia="Times New Roman" w:hAnsi="Times New Roman"/>
          <w:noProof/>
          <w:highlight w:val="lightGray"/>
        </w:rPr>
        <w:t>Receptinis vaistas</w:t>
      </w:r>
    </w:p>
    <w:p w14:paraId="0B186E97" w14:textId="77777777" w:rsidR="00D968A6" w:rsidRPr="00BE4286" w:rsidRDefault="00D968A6" w:rsidP="00D968A6">
      <w:pPr>
        <w:spacing w:after="0" w:line="240" w:lineRule="auto"/>
        <w:rPr>
          <w:rFonts w:ascii="Times New Roman" w:eastAsia="Times New Roman" w:hAnsi="Times New Roman"/>
          <w:noProof/>
        </w:rPr>
      </w:pPr>
    </w:p>
    <w:p w14:paraId="4357508D" w14:textId="77777777" w:rsidR="00D968A6" w:rsidRPr="00BE4286" w:rsidRDefault="00D968A6" w:rsidP="00D968A6">
      <w:pPr>
        <w:spacing w:after="0" w:line="240" w:lineRule="auto"/>
        <w:rPr>
          <w:rFonts w:ascii="Times New Roman" w:eastAsia="Times New Roman" w:hAnsi="Times New Roman"/>
          <w:noProof/>
        </w:rPr>
      </w:pPr>
    </w:p>
    <w:p w14:paraId="07BA05D2" w14:textId="77777777" w:rsidR="00D968A6" w:rsidRPr="00BE4286" w:rsidRDefault="00D968A6" w:rsidP="00D968A6">
      <w:pPr>
        <w:numPr>
          <w:ilvl w:val="0"/>
          <w:numId w:val="45"/>
        </w:num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caps/>
          <w:noProof/>
        </w:rPr>
      </w:pPr>
      <w:r w:rsidRPr="00BE4286">
        <w:rPr>
          <w:rFonts w:ascii="Times New Roman" w:eastAsia="Times New Roman" w:hAnsi="Times New Roman"/>
          <w:b/>
          <w:caps/>
          <w:noProof/>
        </w:rPr>
        <w:t>vartojimo instrukcijA</w:t>
      </w:r>
    </w:p>
    <w:p w14:paraId="067DFF8A" w14:textId="77777777" w:rsidR="00D968A6" w:rsidRPr="00BE4286" w:rsidRDefault="00D968A6" w:rsidP="00D968A6">
      <w:pPr>
        <w:spacing w:after="0" w:line="240" w:lineRule="auto"/>
        <w:rPr>
          <w:rFonts w:ascii="Times New Roman" w:eastAsia="Times New Roman" w:hAnsi="Times New Roman"/>
          <w:noProof/>
        </w:rPr>
      </w:pPr>
    </w:p>
    <w:p w14:paraId="2AC11817" w14:textId="77777777" w:rsidR="005A2624" w:rsidRPr="00BE4286" w:rsidRDefault="005A2624" w:rsidP="005A2624">
      <w:pPr>
        <w:spacing w:after="0" w:line="240" w:lineRule="auto"/>
        <w:rPr>
          <w:rFonts w:ascii="Times New Roman" w:eastAsia="Times New Roman" w:hAnsi="Times New Roman"/>
          <w:noProof/>
        </w:rPr>
      </w:pPr>
    </w:p>
    <w:p w14:paraId="4CC604B8"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br w:type="page"/>
      </w:r>
    </w:p>
    <w:p w14:paraId="63AFE2EE" w14:textId="77777777" w:rsidR="005A2624" w:rsidRPr="00BE4286" w:rsidRDefault="005A2624" w:rsidP="005A2624">
      <w:pPr>
        <w:tabs>
          <w:tab w:val="left" w:pos="567"/>
        </w:tabs>
        <w:spacing w:after="0" w:line="240" w:lineRule="auto"/>
        <w:rPr>
          <w:rFonts w:ascii="Times New Roman" w:eastAsia="Times New Roman" w:hAnsi="Times New Roman"/>
          <w:b/>
          <w:i/>
          <w:noProof/>
          <w:lang w:val="cs-CZ" w:eastAsia="x-none"/>
        </w:rPr>
      </w:pPr>
    </w:p>
    <w:p w14:paraId="6DA1A75D" w14:textId="77777777" w:rsidR="005A2624" w:rsidRPr="00BE4286" w:rsidRDefault="005A2624" w:rsidP="005A2624">
      <w:pPr>
        <w:tabs>
          <w:tab w:val="left" w:pos="567"/>
        </w:tabs>
        <w:spacing w:after="0" w:line="240" w:lineRule="auto"/>
        <w:rPr>
          <w:rFonts w:ascii="Times New Roman" w:eastAsia="Times New Roman" w:hAnsi="Times New Roman"/>
          <w:b/>
          <w:i/>
          <w:noProof/>
          <w:lang w:val="cs-CZ" w:eastAsia="x-none"/>
        </w:rPr>
      </w:pPr>
    </w:p>
    <w:p w14:paraId="6D9E91FE" w14:textId="77777777" w:rsidR="005A2624" w:rsidRPr="00BE4286" w:rsidRDefault="005A2624" w:rsidP="005A2624">
      <w:pPr>
        <w:tabs>
          <w:tab w:val="left" w:pos="567"/>
        </w:tabs>
        <w:spacing w:after="0" w:line="240" w:lineRule="auto"/>
        <w:rPr>
          <w:rFonts w:ascii="Times New Roman" w:eastAsia="Times New Roman" w:hAnsi="Times New Roman"/>
          <w:b/>
          <w:i/>
          <w:noProof/>
          <w:lang w:val="cs-CZ" w:eastAsia="x-none"/>
        </w:rPr>
      </w:pPr>
    </w:p>
    <w:p w14:paraId="7753BD2C"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28D4395"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0669C0B"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5B7D47EF"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703D71EA"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004812E6"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809C2D1"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5983ADC8"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2BAEC26D"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A65913C"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55818921"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576AB20"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148FD94C"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D8FF6F2"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4701A6E9"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256D225F"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66CC554D"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47F14D0E"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0F25E303"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p>
    <w:p w14:paraId="3B82A429" w14:textId="77777777" w:rsidR="005A2624" w:rsidRPr="00BE4286" w:rsidRDefault="005A2624" w:rsidP="005A2624">
      <w:pPr>
        <w:spacing w:after="0" w:line="240" w:lineRule="auto"/>
        <w:jc w:val="center"/>
        <w:outlineLvl w:val="0"/>
        <w:rPr>
          <w:rFonts w:ascii="Times New Roman" w:eastAsia="Times New Roman" w:hAnsi="Times New Roman"/>
          <w:b/>
          <w:noProof/>
          <w:kern w:val="28"/>
          <w:lang w:eastAsia="lt-LT"/>
        </w:rPr>
      </w:pPr>
      <w:r w:rsidRPr="00BE4286">
        <w:rPr>
          <w:rFonts w:ascii="Times New Roman" w:eastAsia="Times New Roman" w:hAnsi="Times New Roman"/>
          <w:b/>
          <w:noProof/>
          <w:kern w:val="28"/>
          <w:lang w:eastAsia="lt-LT"/>
        </w:rPr>
        <w:t>B. PAKUOTĖS LAPELIS</w:t>
      </w:r>
    </w:p>
    <w:p w14:paraId="1DE089F8" w14:textId="77777777" w:rsidR="005A2624" w:rsidRPr="00BE4286" w:rsidRDefault="005A2624" w:rsidP="005A2624">
      <w:pPr>
        <w:spacing w:after="0" w:line="240" w:lineRule="auto"/>
        <w:jc w:val="center"/>
        <w:outlineLvl w:val="0"/>
        <w:rPr>
          <w:rFonts w:ascii="Times New Roman" w:eastAsia="Times New Roman" w:hAnsi="Times New Roman"/>
          <w:b/>
          <w:bCs/>
          <w:noProof/>
        </w:rPr>
      </w:pPr>
      <w:r w:rsidRPr="00BE4286">
        <w:rPr>
          <w:rFonts w:ascii="Times New Roman" w:eastAsia="Times New Roman" w:hAnsi="Times New Roman"/>
          <w:noProof/>
        </w:rPr>
        <w:br w:type="page"/>
      </w:r>
      <w:r w:rsidRPr="00BE4286">
        <w:rPr>
          <w:rFonts w:ascii="Times New Roman" w:eastAsia="Times New Roman" w:hAnsi="Times New Roman"/>
          <w:b/>
          <w:bCs/>
          <w:noProof/>
        </w:rPr>
        <w:lastRenderedPageBreak/>
        <w:t>Pakuotės lapelis: informacija vartotojui</w:t>
      </w:r>
    </w:p>
    <w:p w14:paraId="4A19B719" w14:textId="77777777" w:rsidR="005A2624" w:rsidRPr="00BE4286" w:rsidRDefault="005A2624" w:rsidP="005A2624">
      <w:pPr>
        <w:spacing w:after="0" w:line="240" w:lineRule="auto"/>
        <w:jc w:val="center"/>
        <w:outlineLvl w:val="0"/>
        <w:rPr>
          <w:rFonts w:ascii="Times New Roman" w:eastAsia="Times New Roman" w:hAnsi="Times New Roman"/>
          <w:b/>
          <w:bCs/>
          <w:noProof/>
        </w:rPr>
      </w:pPr>
    </w:p>
    <w:p w14:paraId="57922946" w14:textId="77777777" w:rsidR="005A2624" w:rsidRPr="00BE4286" w:rsidRDefault="005A2624" w:rsidP="005A2624">
      <w:pPr>
        <w:spacing w:after="0" w:line="240" w:lineRule="auto"/>
        <w:jc w:val="center"/>
        <w:rPr>
          <w:rFonts w:ascii="Times New Roman" w:eastAsia="Times New Roman" w:hAnsi="Times New Roman"/>
          <w:b/>
          <w:bCs/>
          <w:noProof/>
        </w:rPr>
      </w:pPr>
      <w:r w:rsidRPr="00BE4286">
        <w:rPr>
          <w:rFonts w:ascii="Times New Roman" w:eastAsia="Times New Roman" w:hAnsi="Times New Roman"/>
          <w:b/>
          <w:bCs/>
          <w:noProof/>
        </w:rPr>
        <w:t>VISIPAQUE 550 mg/ml injekcinis tirpalas</w:t>
      </w:r>
    </w:p>
    <w:p w14:paraId="1D46518D" w14:textId="77777777" w:rsidR="005A2624" w:rsidRPr="00BE4286" w:rsidRDefault="005A2624" w:rsidP="005A2624">
      <w:pPr>
        <w:spacing w:after="0" w:line="240" w:lineRule="auto"/>
        <w:jc w:val="center"/>
        <w:rPr>
          <w:rFonts w:ascii="Times New Roman" w:eastAsia="Times New Roman" w:hAnsi="Times New Roman"/>
          <w:b/>
          <w:bCs/>
          <w:noProof/>
        </w:rPr>
      </w:pPr>
      <w:r w:rsidRPr="00BE4286">
        <w:rPr>
          <w:rFonts w:ascii="Times New Roman" w:eastAsia="Times New Roman" w:hAnsi="Times New Roman"/>
          <w:b/>
          <w:bCs/>
          <w:noProof/>
        </w:rPr>
        <w:t>VISIPAQUE 652 mg/ml injekcinis tirpalas</w:t>
      </w:r>
    </w:p>
    <w:p w14:paraId="2DB35003" w14:textId="051B3F11" w:rsidR="005A2624" w:rsidRPr="00BE4286" w:rsidRDefault="00546A18" w:rsidP="005A2624">
      <w:pPr>
        <w:spacing w:after="0" w:line="240" w:lineRule="auto"/>
        <w:jc w:val="center"/>
        <w:rPr>
          <w:rFonts w:ascii="Times New Roman" w:eastAsia="Times New Roman" w:hAnsi="Times New Roman"/>
        </w:rPr>
      </w:pPr>
      <w:proofErr w:type="spellStart"/>
      <w:r>
        <w:rPr>
          <w:rFonts w:ascii="Times New Roman" w:eastAsia="Times New Roman" w:hAnsi="Times New Roman"/>
        </w:rPr>
        <w:t>j</w:t>
      </w:r>
      <w:r w:rsidR="005A2624" w:rsidRPr="00BE4286">
        <w:rPr>
          <w:rFonts w:ascii="Times New Roman" w:eastAsia="Times New Roman" w:hAnsi="Times New Roman"/>
        </w:rPr>
        <w:t>odiksanolis</w:t>
      </w:r>
      <w:proofErr w:type="spellEnd"/>
    </w:p>
    <w:p w14:paraId="531148FF" w14:textId="77777777" w:rsidR="005A2624" w:rsidRPr="00BE4286" w:rsidRDefault="005A2624" w:rsidP="005A2624">
      <w:pPr>
        <w:spacing w:after="0" w:line="240" w:lineRule="auto"/>
        <w:jc w:val="center"/>
        <w:rPr>
          <w:rFonts w:ascii="Times New Roman" w:eastAsia="Times New Roman" w:hAnsi="Times New Roman"/>
          <w:noProof/>
        </w:rPr>
      </w:pPr>
    </w:p>
    <w:p w14:paraId="592A4A88" w14:textId="77777777" w:rsidR="005A2624" w:rsidRPr="00BE4286" w:rsidRDefault="005A2624" w:rsidP="005A2624">
      <w:pPr>
        <w:spacing w:after="0" w:line="240" w:lineRule="auto"/>
        <w:rPr>
          <w:rFonts w:ascii="Times New Roman" w:eastAsia="Times New Roman" w:hAnsi="Times New Roman"/>
          <w:b/>
          <w:bCs/>
          <w:noProof/>
        </w:rPr>
      </w:pPr>
      <w:r w:rsidRPr="00BE4286">
        <w:rPr>
          <w:rFonts w:ascii="Times New Roman" w:eastAsia="Times New Roman" w:hAnsi="Times New Roman"/>
          <w:b/>
          <w:bCs/>
          <w:noProof/>
        </w:rPr>
        <w:t>Atidžiai perskaitykite visą šį lapelį, prieš pradėdami vartoti vaistą, nes jame pateikiama Jums svarbi informacija.</w:t>
      </w:r>
    </w:p>
    <w:p w14:paraId="467A32D3"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Neišmeskite šio lapelio, nes vėl gali prireikti jį perskaityti.</w:t>
      </w:r>
    </w:p>
    <w:p w14:paraId="58FCA650"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Jeigu kiltų daugiau klausimų, kreipkitės į gydytoją.</w:t>
      </w:r>
    </w:p>
    <w:p w14:paraId="6F8526D9" w14:textId="77777777" w:rsidR="005A2624" w:rsidRPr="00BE4286" w:rsidRDefault="005A2624" w:rsidP="005A2624">
      <w:pPr>
        <w:numPr>
          <w:ilvl w:val="0"/>
          <w:numId w:val="15"/>
        </w:numPr>
        <w:tabs>
          <w:tab w:val="left" w:pos="567"/>
        </w:tabs>
        <w:spacing w:after="0" w:line="260" w:lineRule="exact"/>
        <w:ind w:left="567" w:hanging="567"/>
        <w:rPr>
          <w:rFonts w:ascii="Times New Roman" w:eastAsia="Times New Roman" w:hAnsi="Times New Roman"/>
          <w:noProof/>
        </w:rPr>
      </w:pPr>
      <w:r w:rsidRPr="00BE4286">
        <w:rPr>
          <w:rFonts w:ascii="Times New Roman" w:eastAsia="Times New Roman" w:hAnsi="Times New Roman"/>
          <w:noProof/>
        </w:rPr>
        <w:t>Jeigu pasireiškė šalutinis poveikis (net jeigu jis šiame lapelyje nenurodytas), kreipkitės į gydytoją. Žr. 4 skyrių.</w:t>
      </w:r>
    </w:p>
    <w:p w14:paraId="6230403A" w14:textId="77777777" w:rsidR="005A2624" w:rsidRPr="00BE4286" w:rsidRDefault="005A2624" w:rsidP="005A2624">
      <w:pPr>
        <w:numPr>
          <w:ilvl w:val="12"/>
          <w:numId w:val="0"/>
        </w:numPr>
        <w:spacing w:after="0" w:line="240" w:lineRule="auto"/>
        <w:ind w:right="-2"/>
        <w:outlineLvl w:val="0"/>
        <w:rPr>
          <w:rFonts w:ascii="Times New Roman" w:eastAsia="Times New Roman" w:hAnsi="Times New Roman"/>
          <w:b/>
          <w:bCs/>
          <w:noProof/>
        </w:rPr>
      </w:pPr>
    </w:p>
    <w:p w14:paraId="701CD266" w14:textId="77777777" w:rsidR="005A2624" w:rsidRPr="00BE4286" w:rsidRDefault="005A2624" w:rsidP="005A2624">
      <w:pPr>
        <w:spacing w:after="0" w:line="240" w:lineRule="auto"/>
        <w:ind w:left="567" w:hanging="567"/>
        <w:rPr>
          <w:rFonts w:ascii="Times New Roman" w:eastAsia="Times New Roman" w:hAnsi="Times New Roman"/>
          <w:b/>
          <w:bCs/>
          <w:noProof/>
        </w:rPr>
      </w:pPr>
      <w:r w:rsidRPr="00BE4286">
        <w:rPr>
          <w:rFonts w:ascii="Times New Roman" w:eastAsia="Times New Roman" w:hAnsi="Times New Roman"/>
          <w:b/>
          <w:bCs/>
          <w:noProof/>
        </w:rPr>
        <w:t>Apie ką rašoma šiame lapelyje?</w:t>
      </w:r>
    </w:p>
    <w:p w14:paraId="1CC09163" w14:textId="77777777" w:rsidR="005A2624" w:rsidRPr="00BE4286" w:rsidRDefault="005A2624" w:rsidP="005A2624">
      <w:pPr>
        <w:spacing w:after="0" w:line="240" w:lineRule="auto"/>
        <w:ind w:left="567" w:hanging="567"/>
        <w:rPr>
          <w:rFonts w:ascii="Times New Roman" w:eastAsia="Times New Roman" w:hAnsi="Times New Roman"/>
          <w:b/>
          <w:bCs/>
          <w:noProof/>
        </w:rPr>
      </w:pPr>
    </w:p>
    <w:p w14:paraId="22964009"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1.</w:t>
      </w:r>
      <w:r w:rsidRPr="00BE4286">
        <w:rPr>
          <w:rFonts w:ascii="Times New Roman" w:eastAsia="Times New Roman" w:hAnsi="Times New Roman"/>
          <w:noProof/>
        </w:rPr>
        <w:tab/>
        <w:t>Kas yra VISIPAQUE ir kam jis vartojamas</w:t>
      </w:r>
    </w:p>
    <w:p w14:paraId="79234E2A"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2.</w:t>
      </w:r>
      <w:r w:rsidRPr="00BE4286">
        <w:rPr>
          <w:rFonts w:ascii="Times New Roman" w:eastAsia="Times New Roman" w:hAnsi="Times New Roman"/>
          <w:noProof/>
        </w:rPr>
        <w:tab/>
        <w:t>Kas žinotina prieš vartojant VISIPAQUE</w:t>
      </w:r>
    </w:p>
    <w:p w14:paraId="5A7AAA9A"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3.</w:t>
      </w:r>
      <w:r w:rsidRPr="00BE4286">
        <w:rPr>
          <w:rFonts w:ascii="Times New Roman" w:eastAsia="Times New Roman" w:hAnsi="Times New Roman"/>
          <w:noProof/>
        </w:rPr>
        <w:tab/>
        <w:t>Kaip vartoti VISIPAQUE</w:t>
      </w:r>
    </w:p>
    <w:p w14:paraId="2EEFADD6"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4.</w:t>
      </w:r>
      <w:r w:rsidRPr="00BE4286">
        <w:rPr>
          <w:rFonts w:ascii="Times New Roman" w:eastAsia="Times New Roman" w:hAnsi="Times New Roman"/>
          <w:noProof/>
        </w:rPr>
        <w:tab/>
        <w:t>Galimas šalutinis poveikis</w:t>
      </w:r>
    </w:p>
    <w:p w14:paraId="3BECC70E"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5.</w:t>
      </w:r>
      <w:r w:rsidRPr="00BE4286">
        <w:rPr>
          <w:rFonts w:ascii="Times New Roman" w:eastAsia="Times New Roman" w:hAnsi="Times New Roman"/>
          <w:noProof/>
        </w:rPr>
        <w:tab/>
        <w:t>Kaip laikyti VISIPAQUE</w:t>
      </w:r>
    </w:p>
    <w:p w14:paraId="059D3589"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6.</w:t>
      </w:r>
      <w:r w:rsidRPr="00BE4286">
        <w:rPr>
          <w:rFonts w:ascii="Times New Roman" w:eastAsia="Times New Roman" w:hAnsi="Times New Roman"/>
          <w:noProof/>
        </w:rPr>
        <w:tab/>
        <w:t>Pakuotės turinys ir kita informacija</w:t>
      </w:r>
    </w:p>
    <w:p w14:paraId="7B1B8D40" w14:textId="77777777" w:rsidR="005A2624" w:rsidRPr="00BE4286" w:rsidRDefault="005A2624" w:rsidP="005A2624">
      <w:pPr>
        <w:numPr>
          <w:ilvl w:val="12"/>
          <w:numId w:val="0"/>
        </w:numPr>
        <w:spacing w:after="0" w:line="240" w:lineRule="auto"/>
        <w:rPr>
          <w:rFonts w:ascii="Times New Roman" w:eastAsia="Times New Roman" w:hAnsi="Times New Roman"/>
          <w:noProof/>
        </w:rPr>
      </w:pPr>
    </w:p>
    <w:p w14:paraId="6B06D133" w14:textId="77777777" w:rsidR="005A2624" w:rsidRPr="00BE4286" w:rsidRDefault="005A2624" w:rsidP="005A2624">
      <w:pPr>
        <w:numPr>
          <w:ilvl w:val="12"/>
          <w:numId w:val="0"/>
        </w:numPr>
        <w:spacing w:after="0" w:line="240" w:lineRule="auto"/>
        <w:rPr>
          <w:rFonts w:ascii="Times New Roman" w:eastAsia="Times New Roman" w:hAnsi="Times New Roman"/>
          <w:noProof/>
        </w:rPr>
      </w:pPr>
    </w:p>
    <w:p w14:paraId="7F948297" w14:textId="77777777" w:rsidR="005A2624" w:rsidRPr="00BE4286" w:rsidRDefault="005A2624" w:rsidP="005A2624">
      <w:pPr>
        <w:numPr>
          <w:ilvl w:val="12"/>
          <w:numId w:val="0"/>
        </w:numPr>
        <w:spacing w:after="0" w:line="240" w:lineRule="auto"/>
        <w:ind w:left="567" w:hanging="567"/>
        <w:outlineLvl w:val="0"/>
        <w:rPr>
          <w:rFonts w:ascii="Times New Roman" w:eastAsia="Times New Roman" w:hAnsi="Times New Roman"/>
          <w:b/>
          <w:bCs/>
          <w:caps/>
          <w:noProof/>
        </w:rPr>
      </w:pPr>
      <w:r w:rsidRPr="00BE4286">
        <w:rPr>
          <w:rFonts w:ascii="Times New Roman" w:eastAsia="Times New Roman" w:hAnsi="Times New Roman"/>
          <w:b/>
          <w:bCs/>
          <w:noProof/>
        </w:rPr>
        <w:t>1.</w:t>
      </w:r>
      <w:r w:rsidRPr="00BE4286">
        <w:rPr>
          <w:rFonts w:ascii="Times New Roman" w:eastAsia="Times New Roman" w:hAnsi="Times New Roman"/>
          <w:b/>
          <w:bCs/>
          <w:noProof/>
        </w:rPr>
        <w:tab/>
        <w:t>Kas yra VISIPAQUE ir kam jis vartojamas</w:t>
      </w:r>
    </w:p>
    <w:p w14:paraId="7F62DECD" w14:textId="77777777" w:rsidR="005A2624" w:rsidRPr="00BE4286" w:rsidRDefault="005A2624" w:rsidP="005A2624">
      <w:pPr>
        <w:spacing w:after="0" w:line="240" w:lineRule="auto"/>
        <w:ind w:left="567" w:hanging="567"/>
        <w:rPr>
          <w:rFonts w:ascii="Times New Roman" w:eastAsia="Times New Roman" w:hAnsi="Times New Roman"/>
          <w:noProof/>
        </w:rPr>
      </w:pPr>
    </w:p>
    <w:p w14:paraId="0F0A59BC"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Šis vaistas vartojamas tik diagnostikai.</w:t>
      </w:r>
      <w:r w:rsidRPr="00BE4286">
        <w:rPr>
          <w:rFonts w:ascii="Times New Roman" w:eastAsia="Times New Roman" w:hAnsi="Times New Roman"/>
          <w:lang w:val="pt-BR"/>
        </w:rPr>
        <w:t xml:space="preserve"> Jis vartojamas tik padėti nustatyti diagnozę.</w:t>
      </w:r>
    </w:p>
    <w:p w14:paraId="1B212D22" w14:textId="77777777" w:rsidR="005A2624" w:rsidRPr="00BE4286" w:rsidRDefault="005A2624" w:rsidP="005A2624">
      <w:pPr>
        <w:spacing w:after="0" w:line="240" w:lineRule="auto"/>
        <w:ind w:left="567" w:hanging="567"/>
        <w:rPr>
          <w:rFonts w:ascii="Times New Roman" w:eastAsia="Times New Roman" w:hAnsi="Times New Roman"/>
          <w:noProof/>
        </w:rPr>
      </w:pPr>
    </w:p>
    <w:p w14:paraId="62CD2ECA"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VISIPAQUE yra kontrastinė medžiaga. Jis vartojamas prieš rentgeną, vaizdo sustiprinimui, kad Jūsų gydytojui būtų aiškiau.</w:t>
      </w:r>
    </w:p>
    <w:p w14:paraId="7488F97C" w14:textId="77777777" w:rsidR="005A2624" w:rsidRPr="00BE4286" w:rsidRDefault="005A2624" w:rsidP="005A2624">
      <w:pPr>
        <w:numPr>
          <w:ilvl w:val="0"/>
          <w:numId w:val="16"/>
        </w:numPr>
        <w:tabs>
          <w:tab w:val="left" w:pos="0"/>
        </w:tabs>
        <w:spacing w:after="0" w:line="240" w:lineRule="auto"/>
        <w:ind w:hanging="720"/>
        <w:rPr>
          <w:rFonts w:ascii="Times New Roman" w:eastAsia="Times New Roman" w:hAnsi="Times New Roman"/>
          <w:noProof/>
        </w:rPr>
      </w:pPr>
      <w:r w:rsidRPr="00BE4286">
        <w:rPr>
          <w:rFonts w:ascii="Times New Roman" w:eastAsia="Times New Roman" w:hAnsi="Times New Roman"/>
          <w:noProof/>
        </w:rPr>
        <w:t>Vieną kartą su</w:t>
      </w:r>
      <w:r w:rsidR="006E1C92">
        <w:rPr>
          <w:rFonts w:ascii="Times New Roman" w:eastAsia="Times New Roman" w:hAnsi="Times New Roman"/>
          <w:noProof/>
        </w:rPr>
        <w:t>leid</w:t>
      </w:r>
      <w:r w:rsidRPr="00BE4286">
        <w:rPr>
          <w:rFonts w:ascii="Times New Roman" w:eastAsia="Times New Roman" w:hAnsi="Times New Roman"/>
          <w:noProof/>
        </w:rPr>
        <w:t>us, jis padeda gydytojui pamatyti Jūsų kūno tų pačių organų atskiras normalias ir nenormalias padėtis bei formas.</w:t>
      </w:r>
    </w:p>
    <w:p w14:paraId="45D7FEC9" w14:textId="77777777" w:rsidR="005A2624" w:rsidRPr="00BE4286" w:rsidRDefault="005A2624" w:rsidP="005A2624">
      <w:pPr>
        <w:numPr>
          <w:ilvl w:val="0"/>
          <w:numId w:val="16"/>
        </w:numPr>
        <w:tabs>
          <w:tab w:val="left" w:pos="0"/>
        </w:tabs>
        <w:spacing w:after="0" w:line="240" w:lineRule="auto"/>
        <w:ind w:hanging="720"/>
        <w:rPr>
          <w:rFonts w:ascii="Times New Roman" w:eastAsia="Times New Roman" w:hAnsi="Times New Roman"/>
          <w:noProof/>
        </w:rPr>
      </w:pPr>
      <w:r w:rsidRPr="00BE4286">
        <w:rPr>
          <w:rFonts w:ascii="Times New Roman" w:eastAsia="Times New Roman" w:hAnsi="Times New Roman"/>
          <w:noProof/>
        </w:rPr>
        <w:t>Jis gali būti vartojamas šlapimo pūslės, stuburo ar kraujagyslių, įskaitant Jūsų širdies kraujagyslių, rentgeniniam tyrimui.</w:t>
      </w:r>
    </w:p>
    <w:p w14:paraId="0A563EDD" w14:textId="77777777" w:rsidR="005A2624" w:rsidRPr="00BE4286" w:rsidRDefault="005A2624" w:rsidP="005A2624">
      <w:pPr>
        <w:numPr>
          <w:ilvl w:val="0"/>
          <w:numId w:val="16"/>
        </w:numPr>
        <w:tabs>
          <w:tab w:val="left" w:pos="0"/>
        </w:tabs>
        <w:spacing w:after="0" w:line="240" w:lineRule="auto"/>
        <w:ind w:hanging="720"/>
        <w:rPr>
          <w:rFonts w:ascii="Times New Roman" w:eastAsia="Times New Roman" w:hAnsi="Times New Roman"/>
          <w:noProof/>
        </w:rPr>
      </w:pPr>
      <w:r w:rsidRPr="00BE4286">
        <w:rPr>
          <w:rFonts w:ascii="Times New Roman" w:eastAsia="Times New Roman" w:hAnsi="Times New Roman"/>
          <w:noProof/>
        </w:rPr>
        <w:t>Kai kuriems žmonėms šis vaistas skiriamas prieš galvos ar kūno skenavimą, naudojant kompiuterinę tomografiją (dar vadinamą KT skenavimu) arba jos metu. Šiam skenavimo tipui naudojami rentgeno spinduliai.</w:t>
      </w:r>
    </w:p>
    <w:p w14:paraId="29B64F98" w14:textId="77777777" w:rsidR="005A2624" w:rsidRPr="00BE4286" w:rsidRDefault="005A2624" w:rsidP="005A2624">
      <w:pPr>
        <w:numPr>
          <w:ilvl w:val="0"/>
          <w:numId w:val="16"/>
        </w:numPr>
        <w:tabs>
          <w:tab w:val="left" w:pos="0"/>
        </w:tabs>
        <w:spacing w:after="0" w:line="240" w:lineRule="auto"/>
        <w:ind w:hanging="720"/>
        <w:rPr>
          <w:rFonts w:ascii="Times New Roman" w:eastAsia="Times New Roman" w:hAnsi="Times New Roman"/>
          <w:noProof/>
        </w:rPr>
      </w:pPr>
      <w:r w:rsidRPr="00BE4286">
        <w:rPr>
          <w:rFonts w:ascii="Times New Roman" w:eastAsia="Times New Roman" w:hAnsi="Times New Roman"/>
          <w:noProof/>
        </w:rPr>
        <w:t>Jis taip pat gali būti vartojamas apžiūrėti Jūsų stemplę, skrandį ir žarnyną arba apžiūrėti kūno ertmes, tokias kaip Jūsų sąnarius ar gimdą ir kiaušintakius.</w:t>
      </w:r>
    </w:p>
    <w:p w14:paraId="5218539C" w14:textId="77777777" w:rsidR="005A2624" w:rsidRPr="00BE4286" w:rsidRDefault="005A2624" w:rsidP="005A2624">
      <w:pPr>
        <w:numPr>
          <w:ilvl w:val="0"/>
          <w:numId w:val="16"/>
        </w:numPr>
        <w:tabs>
          <w:tab w:val="left" w:pos="0"/>
        </w:tabs>
        <w:spacing w:after="0" w:line="240" w:lineRule="auto"/>
        <w:ind w:hanging="720"/>
        <w:rPr>
          <w:rFonts w:ascii="Times New Roman" w:eastAsia="Times New Roman" w:hAnsi="Times New Roman"/>
          <w:noProof/>
        </w:rPr>
      </w:pPr>
      <w:r w:rsidRPr="00BE4286">
        <w:rPr>
          <w:rFonts w:ascii="Times New Roman" w:eastAsia="Times New Roman" w:hAnsi="Times New Roman"/>
          <w:noProof/>
        </w:rPr>
        <w:t>Vaikams VISIPAQUE gali būti naudojamas šlapimo takų, širdies kraujagyslių, stemplės, skrandžio ir žarnyno rentgenologinio tyrimo metu.</w:t>
      </w:r>
    </w:p>
    <w:p w14:paraId="0A4C55E7"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Jūsų gydytojas paaiškins kokios Jūsų kūno dalys bus skenuojamos.</w:t>
      </w:r>
    </w:p>
    <w:p w14:paraId="2D88244F"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5AE5B6AD" w14:textId="77777777" w:rsidR="005A2624" w:rsidRPr="00BE4286" w:rsidRDefault="005A2624" w:rsidP="005A2624">
      <w:pPr>
        <w:numPr>
          <w:ilvl w:val="12"/>
          <w:numId w:val="0"/>
        </w:numPr>
        <w:spacing w:after="0" w:line="240" w:lineRule="auto"/>
        <w:rPr>
          <w:rFonts w:ascii="Times New Roman" w:eastAsia="Times New Roman" w:hAnsi="Times New Roman"/>
          <w:noProof/>
        </w:rPr>
      </w:pPr>
    </w:p>
    <w:p w14:paraId="399DEBBB" w14:textId="77777777" w:rsidR="005A2624" w:rsidRPr="00BE4286" w:rsidRDefault="005A2624" w:rsidP="005A2624">
      <w:pPr>
        <w:numPr>
          <w:ilvl w:val="12"/>
          <w:numId w:val="0"/>
        </w:numPr>
        <w:spacing w:after="0" w:line="240" w:lineRule="auto"/>
        <w:ind w:left="567" w:hanging="567"/>
        <w:outlineLvl w:val="0"/>
        <w:rPr>
          <w:rFonts w:ascii="Times New Roman" w:eastAsia="Times New Roman" w:hAnsi="Times New Roman"/>
          <w:b/>
          <w:bCs/>
          <w:noProof/>
        </w:rPr>
      </w:pPr>
      <w:r w:rsidRPr="00BE4286">
        <w:rPr>
          <w:rFonts w:ascii="Times New Roman" w:eastAsia="Times New Roman" w:hAnsi="Times New Roman"/>
          <w:b/>
          <w:bCs/>
          <w:noProof/>
        </w:rPr>
        <w:t>2.</w:t>
      </w:r>
      <w:r w:rsidRPr="00BE4286">
        <w:rPr>
          <w:rFonts w:ascii="Times New Roman" w:eastAsia="Times New Roman" w:hAnsi="Times New Roman"/>
          <w:b/>
          <w:bCs/>
          <w:noProof/>
        </w:rPr>
        <w:tab/>
        <w:t>Kas žinotina prieš vartojant VISIPAQUE</w:t>
      </w:r>
    </w:p>
    <w:p w14:paraId="7A693973" w14:textId="77777777" w:rsidR="005A2624" w:rsidRPr="00BE4286" w:rsidRDefault="005A2624" w:rsidP="005A2624">
      <w:pPr>
        <w:numPr>
          <w:ilvl w:val="12"/>
          <w:numId w:val="0"/>
        </w:numPr>
        <w:spacing w:after="0" w:line="240" w:lineRule="auto"/>
        <w:ind w:left="567" w:hanging="567"/>
        <w:outlineLvl w:val="0"/>
        <w:rPr>
          <w:rFonts w:ascii="Times New Roman" w:eastAsia="Times New Roman" w:hAnsi="Times New Roman"/>
          <w:noProof/>
        </w:rPr>
      </w:pPr>
    </w:p>
    <w:p w14:paraId="31CDECC9" w14:textId="767B4A9C" w:rsidR="005A2624" w:rsidRPr="00BE4286" w:rsidRDefault="005A2624" w:rsidP="005A2624">
      <w:pPr>
        <w:spacing w:after="0" w:line="240" w:lineRule="auto"/>
        <w:ind w:left="567" w:hanging="567"/>
        <w:rPr>
          <w:rFonts w:ascii="Times New Roman" w:eastAsia="Times New Roman" w:hAnsi="Times New Roman"/>
          <w:b/>
          <w:bCs/>
          <w:caps/>
          <w:noProof/>
        </w:rPr>
      </w:pPr>
      <w:r w:rsidRPr="00BE4286">
        <w:rPr>
          <w:rFonts w:ascii="Times New Roman" w:eastAsia="Times New Roman" w:hAnsi="Times New Roman"/>
          <w:b/>
          <w:bCs/>
          <w:noProof/>
        </w:rPr>
        <w:t xml:space="preserve">VISIPAQUE vartoti </w:t>
      </w:r>
      <w:r w:rsidR="00546A18">
        <w:rPr>
          <w:rFonts w:ascii="Times New Roman" w:eastAsia="Times New Roman" w:hAnsi="Times New Roman"/>
          <w:b/>
          <w:bCs/>
          <w:noProof/>
        </w:rPr>
        <w:t>draudžiama</w:t>
      </w:r>
    </w:p>
    <w:p w14:paraId="4401A62C" w14:textId="77777777" w:rsidR="005A2624" w:rsidRPr="00BE4286" w:rsidRDefault="005A2624" w:rsidP="005A2624">
      <w:pPr>
        <w:numPr>
          <w:ilvl w:val="12"/>
          <w:numId w:val="0"/>
        </w:num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jeigu yra alergija jodiksanoliui arba bet kuriai pagalbinei šio vaisto medžiagai (jos išvardytos 6 skyriuje);</w:t>
      </w:r>
    </w:p>
    <w:p w14:paraId="0E50C6F2" w14:textId="77777777" w:rsidR="005A2624" w:rsidRPr="00BE4286" w:rsidRDefault="005A2624" w:rsidP="005A2624">
      <w:pPr>
        <w:numPr>
          <w:ilvl w:val="12"/>
          <w:numId w:val="0"/>
        </w:numPr>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jeigu Jums yra sunkus skydliaukės sutrikimas.</w:t>
      </w:r>
    </w:p>
    <w:p w14:paraId="4BECE70A" w14:textId="77777777" w:rsidR="005A2624" w:rsidRPr="00BE4286" w:rsidRDefault="005A2624" w:rsidP="005A2624">
      <w:pPr>
        <w:spacing w:after="0" w:line="240" w:lineRule="auto"/>
        <w:ind w:left="567" w:hanging="567"/>
        <w:rPr>
          <w:rFonts w:ascii="Times New Roman" w:eastAsia="Times New Roman" w:hAnsi="Times New Roman"/>
          <w:noProof/>
        </w:rPr>
      </w:pPr>
    </w:p>
    <w:p w14:paraId="5A683C27"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b/>
          <w:bCs/>
          <w:noProof/>
        </w:rPr>
        <w:t>Įspėjimai ir atsargumo priemonės</w:t>
      </w:r>
    </w:p>
    <w:p w14:paraId="6BD895FB" w14:textId="77777777" w:rsidR="005A2624" w:rsidRPr="00BE4286" w:rsidRDefault="005A2624" w:rsidP="005A2624">
      <w:pPr>
        <w:spacing w:after="0" w:line="240" w:lineRule="auto"/>
        <w:rPr>
          <w:rFonts w:ascii="Times New Roman" w:eastAsia="Times New Roman" w:hAnsi="Times New Roman"/>
          <w:bCs/>
          <w:iCs/>
        </w:rPr>
      </w:pPr>
      <w:r w:rsidRPr="00BE4286">
        <w:rPr>
          <w:rFonts w:ascii="Times New Roman" w:eastAsia="Times New Roman" w:hAnsi="Times New Roman"/>
          <w:bCs/>
          <w:iCs/>
        </w:rPr>
        <w:t xml:space="preserve">Pasitarkite su gydytoju, prieš pradėdami vartoti </w:t>
      </w:r>
      <w:r w:rsidRPr="00BE4286">
        <w:rPr>
          <w:rFonts w:ascii="Times New Roman" w:eastAsia="Times New Roman" w:hAnsi="Times New Roman"/>
          <w:noProof/>
        </w:rPr>
        <w:t>VISIPAQUE</w:t>
      </w:r>
      <w:r w:rsidRPr="00BE4286">
        <w:rPr>
          <w:rFonts w:ascii="Times New Roman" w:eastAsia="Times New Roman" w:hAnsi="Times New Roman"/>
          <w:bCs/>
          <w:iCs/>
        </w:rPr>
        <w:t>:</w:t>
      </w:r>
    </w:p>
    <w:p w14:paraId="6EFEBB03" w14:textId="77777777" w:rsidR="005A2624" w:rsidRPr="00BE4286" w:rsidRDefault="005A2624" w:rsidP="005A2624">
      <w:pPr>
        <w:numPr>
          <w:ilvl w:val="0"/>
          <w:numId w:val="17"/>
        </w:numPr>
        <w:spacing w:after="0" w:line="240" w:lineRule="auto"/>
        <w:ind w:hanging="720"/>
        <w:rPr>
          <w:rFonts w:ascii="Times New Roman" w:eastAsia="Times New Roman" w:hAnsi="Times New Roman"/>
          <w:u w:val="single"/>
        </w:rPr>
      </w:pPr>
      <w:r w:rsidRPr="00BE4286">
        <w:rPr>
          <w:rFonts w:ascii="Times New Roman" w:eastAsia="Times New Roman" w:hAnsi="Times New Roman"/>
          <w:noProof/>
        </w:rPr>
        <w:t>jeigu Jums anksčiau buvo alerginė reakcija, pavartojus į VISIPAQUE panašaus vaisto, vadinamo kontrastine medžiaga;</w:t>
      </w:r>
    </w:p>
    <w:p w14:paraId="3D59539B"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Jums yra kokių nors skydliaukės sutrikimų;</w:t>
      </w:r>
    </w:p>
    <w:p w14:paraId="26E94258"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Jums anksčiau yra buvusi alergija;</w:t>
      </w:r>
    </w:p>
    <w:p w14:paraId="5DA2E60F"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sergate astma;</w:t>
      </w:r>
    </w:p>
    <w:p w14:paraId="4D60C137"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lastRenderedPageBreak/>
        <w:t>jeigu sergate cukriniu diabetu;</w:t>
      </w:r>
    </w:p>
    <w:p w14:paraId="13E126D0"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sergate smegenų liga ar vėžiu;</w:t>
      </w:r>
    </w:p>
    <w:p w14:paraId="3F9AA625"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sergate sunkia širdies liga;</w:t>
      </w:r>
    </w:p>
    <w:p w14:paraId="2AE4B634"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Jums yra inkstų sutrikimų arba ir kepenų, ir inkstų sutrikimų;</w:t>
      </w:r>
    </w:p>
    <w:p w14:paraId="232EBDC9"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 xml:space="preserve">jeigu sergate liga, vadinama </w:t>
      </w:r>
      <w:proofErr w:type="spellStart"/>
      <w:r w:rsidRPr="00BE4286">
        <w:rPr>
          <w:rFonts w:ascii="Times New Roman" w:eastAsia="Times New Roman" w:hAnsi="Times New Roman"/>
        </w:rPr>
        <w:t>generalizuota</w:t>
      </w:r>
      <w:proofErr w:type="spellEnd"/>
      <w:r w:rsidRPr="00BE4286">
        <w:rPr>
          <w:rFonts w:ascii="Times New Roman" w:eastAsia="Times New Roman" w:hAnsi="Times New Roman"/>
        </w:rPr>
        <w:t xml:space="preserve"> </w:t>
      </w:r>
      <w:proofErr w:type="spellStart"/>
      <w:r w:rsidRPr="00BE4286">
        <w:rPr>
          <w:rFonts w:ascii="Times New Roman" w:eastAsia="Times New Roman" w:hAnsi="Times New Roman"/>
        </w:rPr>
        <w:t>miastenija</w:t>
      </w:r>
      <w:proofErr w:type="spellEnd"/>
      <w:r w:rsidRPr="00BE4286">
        <w:rPr>
          <w:rFonts w:ascii="Times New Roman" w:eastAsia="Times New Roman" w:hAnsi="Times New Roman"/>
        </w:rPr>
        <w:t xml:space="preserve"> (liga, kuri sukelia stiprų raumenų silpnumą);</w:t>
      </w:r>
    </w:p>
    <w:p w14:paraId="53339A24"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 xml:space="preserve">jeigu sergate </w:t>
      </w:r>
      <w:proofErr w:type="spellStart"/>
      <w:r w:rsidRPr="00BE4286">
        <w:rPr>
          <w:rFonts w:ascii="Times New Roman" w:eastAsia="Times New Roman" w:hAnsi="Times New Roman"/>
        </w:rPr>
        <w:t>feochromocitoma</w:t>
      </w:r>
      <w:proofErr w:type="spellEnd"/>
      <w:r w:rsidRPr="00BE4286">
        <w:rPr>
          <w:rFonts w:ascii="Times New Roman" w:eastAsia="Times New Roman" w:hAnsi="Times New Roman"/>
        </w:rPr>
        <w:t xml:space="preserve"> (pasireiškia nuolatiniu ar priepuoliniu kraujospūdžio padidėjimu</w:t>
      </w:r>
      <w:r w:rsidRPr="00BE4286" w:rsidDel="00E8048E">
        <w:rPr>
          <w:rFonts w:ascii="Times New Roman" w:eastAsia="Times New Roman" w:hAnsi="Times New Roman"/>
        </w:rPr>
        <w:t xml:space="preserve"> </w:t>
      </w:r>
      <w:r w:rsidRPr="00BE4286">
        <w:rPr>
          <w:rFonts w:ascii="Times New Roman" w:eastAsia="Times New Roman" w:hAnsi="Times New Roman"/>
        </w:rPr>
        <w:t>dėl retai pasitaikančio antinksčių auglio);</w:t>
      </w:r>
    </w:p>
    <w:p w14:paraId="7DAD33E9"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 xml:space="preserve">jeigu sergate </w:t>
      </w:r>
      <w:proofErr w:type="spellStart"/>
      <w:r w:rsidRPr="00BE4286">
        <w:rPr>
          <w:rFonts w:ascii="Times New Roman" w:eastAsia="Times New Roman" w:hAnsi="Times New Roman"/>
        </w:rPr>
        <w:t>homocistinurija</w:t>
      </w:r>
      <w:proofErr w:type="spellEnd"/>
      <w:r w:rsidRPr="00BE4286">
        <w:rPr>
          <w:rFonts w:ascii="Times New Roman" w:eastAsia="Times New Roman" w:hAnsi="Times New Roman"/>
        </w:rPr>
        <w:t xml:space="preserve"> (būklė, kai yra padidėjęs amino rūgščių </w:t>
      </w:r>
      <w:proofErr w:type="spellStart"/>
      <w:r w:rsidRPr="00BE4286">
        <w:rPr>
          <w:rFonts w:ascii="Times New Roman" w:eastAsia="Times New Roman" w:hAnsi="Times New Roman"/>
        </w:rPr>
        <w:t>cisteino</w:t>
      </w:r>
      <w:proofErr w:type="spellEnd"/>
      <w:r w:rsidRPr="00BE4286">
        <w:rPr>
          <w:rFonts w:ascii="Times New Roman" w:eastAsia="Times New Roman" w:hAnsi="Times New Roman"/>
        </w:rPr>
        <w:t xml:space="preserve"> išsiskyrimas su šlapimu);</w:t>
      </w:r>
    </w:p>
    <w:p w14:paraId="78AD73DE"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Jums yra kraujo ar kaulų čiulpų sutrikimų;</w:t>
      </w:r>
    </w:p>
    <w:p w14:paraId="3143002A"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kada nors buvote priklausomas nuo alkoholio ar vaistų;</w:t>
      </w:r>
    </w:p>
    <w:p w14:paraId="726A101D"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sergate epilepsija;</w:t>
      </w:r>
    </w:p>
    <w:p w14:paraId="69F925F7"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 xml:space="preserve">jeigu Jums per artimiausias kelias savaites bus atliekamas skydliaukės funkcijos tyrimas; </w:t>
      </w:r>
    </w:p>
    <w:p w14:paraId="16325145"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Jums bus imami kraujo ar šlapimo ėminiai tą pačią dieną;</w:t>
      </w:r>
    </w:p>
    <w:p w14:paraId="2364840F" w14:textId="77777777" w:rsidR="005A2624" w:rsidRPr="00BE4286" w:rsidRDefault="005A2624" w:rsidP="005A2624">
      <w:pPr>
        <w:numPr>
          <w:ilvl w:val="0"/>
          <w:numId w:val="17"/>
        </w:numPr>
        <w:spacing w:after="0" w:line="240" w:lineRule="auto"/>
        <w:ind w:hanging="720"/>
        <w:rPr>
          <w:rFonts w:ascii="Times New Roman" w:eastAsia="Times New Roman" w:hAnsi="Times New Roman"/>
        </w:rPr>
      </w:pPr>
      <w:r w:rsidRPr="00BE4286">
        <w:rPr>
          <w:rFonts w:ascii="Times New Roman" w:eastAsia="Times New Roman" w:hAnsi="Times New Roman"/>
        </w:rPr>
        <w:t>jeigu yra mažai skysčių organizme (dėl vėmimo, viduriavimo), ypač tai svarbu kūdikiams ir naujagimiams.</w:t>
      </w:r>
    </w:p>
    <w:p w14:paraId="622AEB92" w14:textId="073653F9" w:rsidR="005A2624" w:rsidRDefault="005A2624" w:rsidP="005A2624">
      <w:pPr>
        <w:spacing w:after="0" w:line="240" w:lineRule="auto"/>
        <w:rPr>
          <w:rFonts w:ascii="Times New Roman" w:eastAsia="Times New Roman" w:hAnsi="Times New Roman"/>
        </w:rPr>
      </w:pPr>
      <w:r w:rsidRPr="00BE4286">
        <w:rPr>
          <w:rFonts w:ascii="Times New Roman" w:eastAsia="Times New Roman" w:hAnsi="Times New Roman"/>
        </w:rPr>
        <w:t>Jei abejojate, ar kuris iš išvardytų punktų Jums tinka, pasitarkite su gydytoju prieš pradėdami vartoti VISIPAQUE.</w:t>
      </w:r>
    </w:p>
    <w:p w14:paraId="4A40296F" w14:textId="77777777" w:rsidR="00BC37DB" w:rsidRPr="00BE4286" w:rsidRDefault="00BC37DB" w:rsidP="005A2624">
      <w:pPr>
        <w:spacing w:after="0" w:line="240" w:lineRule="auto"/>
        <w:rPr>
          <w:rFonts w:ascii="Times New Roman" w:eastAsia="Times New Roman" w:hAnsi="Times New Roman"/>
        </w:rPr>
      </w:pPr>
    </w:p>
    <w:p w14:paraId="4FA963BD" w14:textId="7D3B583D" w:rsidR="00BC37DB" w:rsidRDefault="00BC37DB" w:rsidP="00BC37DB">
      <w:pPr>
        <w:spacing w:after="0" w:line="240" w:lineRule="auto"/>
        <w:rPr>
          <w:rFonts w:ascii="Times New Roman" w:eastAsia="Times New Roman" w:hAnsi="Times New Roman"/>
        </w:rPr>
      </w:pPr>
      <w:r w:rsidRPr="00BC37DB">
        <w:rPr>
          <w:rFonts w:ascii="Times New Roman" w:eastAsia="Times New Roman" w:hAnsi="Times New Roman"/>
        </w:rPr>
        <w:t xml:space="preserve">Vaizdavimo procedūros metu arba netrukus po jos gali pasireikšti trumpalaikis smegenų sutrikimas, vadinamas </w:t>
      </w:r>
      <w:proofErr w:type="spellStart"/>
      <w:r w:rsidRPr="00BC37DB">
        <w:rPr>
          <w:rFonts w:ascii="Times New Roman" w:eastAsia="Times New Roman" w:hAnsi="Times New Roman"/>
        </w:rPr>
        <w:t>encefalopatija</w:t>
      </w:r>
      <w:proofErr w:type="spellEnd"/>
      <w:r w:rsidRPr="00BC37DB">
        <w:rPr>
          <w:rFonts w:ascii="Times New Roman" w:eastAsia="Times New Roman" w:hAnsi="Times New Roman"/>
        </w:rPr>
        <w:t>. Nedelsdami pasakykite gydytojui, jei pastebėjote bet kurių su šia būkle susijusių simptomų, aprašytų 4 skyriuje.</w:t>
      </w:r>
    </w:p>
    <w:p w14:paraId="68B50F49" w14:textId="05185424" w:rsidR="00371E44" w:rsidRDefault="00371E44" w:rsidP="00BC37DB">
      <w:pPr>
        <w:spacing w:after="0" w:line="240" w:lineRule="auto"/>
        <w:rPr>
          <w:rFonts w:ascii="Times New Roman" w:eastAsia="Times New Roman" w:hAnsi="Times New Roman"/>
        </w:rPr>
      </w:pPr>
    </w:p>
    <w:p w14:paraId="11609CC8" w14:textId="08E327C9" w:rsidR="00371E44" w:rsidRDefault="00371E44" w:rsidP="00BC37DB">
      <w:pPr>
        <w:spacing w:after="0" w:line="240" w:lineRule="auto"/>
        <w:rPr>
          <w:rFonts w:ascii="Times New Roman" w:eastAsia="Times New Roman" w:hAnsi="Times New Roman"/>
        </w:rPr>
      </w:pPr>
      <w:bookmarkStart w:id="4" w:name="_Hlk99987232"/>
      <w:r>
        <w:rPr>
          <w:rFonts w:ascii="Times New Roman" w:eastAsia="Times New Roman" w:hAnsi="Times New Roman"/>
        </w:rPr>
        <w:t>Vartojant VISIPAQUE tiek vaikams, tiek sua</w:t>
      </w:r>
      <w:r w:rsidR="00C457F6">
        <w:rPr>
          <w:rFonts w:ascii="Times New Roman" w:eastAsia="Times New Roman" w:hAnsi="Times New Roman"/>
        </w:rPr>
        <w:t>u</w:t>
      </w:r>
      <w:r>
        <w:rPr>
          <w:rFonts w:ascii="Times New Roman" w:eastAsia="Times New Roman" w:hAnsi="Times New Roman"/>
        </w:rPr>
        <w:t xml:space="preserve">gusiesiems gali atsirasti skydliaukės </w:t>
      </w:r>
      <w:r w:rsidR="00CD70BE">
        <w:rPr>
          <w:rFonts w:ascii="Times New Roman" w:eastAsia="Times New Roman" w:hAnsi="Times New Roman"/>
        </w:rPr>
        <w:t>funkcijos</w:t>
      </w:r>
      <w:r>
        <w:rPr>
          <w:rFonts w:ascii="Times New Roman" w:eastAsia="Times New Roman" w:hAnsi="Times New Roman"/>
        </w:rPr>
        <w:t xml:space="preserve"> sutrikimų. </w:t>
      </w:r>
      <w:r w:rsidR="00BB76D8" w:rsidRPr="00A74C57">
        <w:rPr>
          <w:rFonts w:ascii="Times New Roman" w:eastAsia="Times New Roman" w:hAnsi="Times New Roman"/>
          <w:noProof/>
        </w:rPr>
        <w:t>Kūdikiai taip pat gali būti paveikti, jeigu motina nėštumo metu vartojo kontrastinių medžiagų, turinčių jodo</w:t>
      </w:r>
      <w:r w:rsidR="00BB76D8" w:rsidRPr="000F6475">
        <w:rPr>
          <w:rFonts w:ascii="Times New Roman" w:eastAsia="Times New Roman" w:hAnsi="Times New Roman"/>
          <w:noProof/>
        </w:rPr>
        <w:t>.</w:t>
      </w:r>
      <w:r w:rsidR="00BB76D8">
        <w:rPr>
          <w:rFonts w:ascii="Times New Roman" w:eastAsia="Times New Roman" w:hAnsi="Times New Roman"/>
          <w:noProof/>
        </w:rPr>
        <w:t xml:space="preserve"> Jūsų gydytojui gali prireikti atlikti skydliaukės </w:t>
      </w:r>
      <w:r w:rsidR="00CD70BE">
        <w:rPr>
          <w:rFonts w:ascii="Times New Roman" w:eastAsia="Times New Roman" w:hAnsi="Times New Roman"/>
          <w:noProof/>
        </w:rPr>
        <w:t>funkcijos</w:t>
      </w:r>
      <w:r w:rsidR="00BB76D8">
        <w:rPr>
          <w:rFonts w:ascii="Times New Roman" w:eastAsia="Times New Roman" w:hAnsi="Times New Roman"/>
          <w:noProof/>
        </w:rPr>
        <w:t xml:space="preserve"> tyrimus prieš ir/arba po VISIPAQUE vartojimo.</w:t>
      </w:r>
    </w:p>
    <w:bookmarkEnd w:id="4"/>
    <w:p w14:paraId="239C1BC1" w14:textId="77777777" w:rsidR="005A2624" w:rsidRPr="00BE4286" w:rsidRDefault="005A2624" w:rsidP="005A2624">
      <w:pPr>
        <w:numPr>
          <w:ilvl w:val="12"/>
          <w:numId w:val="0"/>
        </w:numPr>
        <w:spacing w:after="0" w:line="240" w:lineRule="auto"/>
        <w:rPr>
          <w:rFonts w:ascii="Times New Roman" w:eastAsia="Times New Roman" w:hAnsi="Times New Roman"/>
          <w:noProof/>
        </w:rPr>
      </w:pPr>
    </w:p>
    <w:p w14:paraId="36E17B2E"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b/>
          <w:bCs/>
          <w:noProof/>
        </w:rPr>
        <w:t>Kiti vaistai ir VISIPAQUE</w:t>
      </w:r>
    </w:p>
    <w:p w14:paraId="033F52CE" w14:textId="72AADA08"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Jeigu </w:t>
      </w:r>
      <w:r w:rsidRPr="00BE4286">
        <w:rPr>
          <w:rFonts w:ascii="Times New Roman" w:eastAsia="Times New Roman" w:hAnsi="Times New Roman"/>
        </w:rPr>
        <w:t xml:space="preserve">sergate cukriniu diabetu ir </w:t>
      </w:r>
      <w:r w:rsidRPr="00BE4286">
        <w:rPr>
          <w:rFonts w:ascii="Times New Roman" w:eastAsia="Times New Roman" w:hAnsi="Times New Roman"/>
          <w:noProof/>
        </w:rPr>
        <w:t xml:space="preserve">vartojate </w:t>
      </w:r>
      <w:r w:rsidRPr="00BE4286">
        <w:rPr>
          <w:rFonts w:ascii="Times New Roman" w:eastAsia="Times New Roman" w:hAnsi="Times New Roman"/>
        </w:rPr>
        <w:t xml:space="preserve">vaistų, kurių sudėtyje yra </w:t>
      </w:r>
      <w:proofErr w:type="spellStart"/>
      <w:r w:rsidRPr="00BE4286">
        <w:rPr>
          <w:rFonts w:ascii="Times New Roman" w:eastAsia="Times New Roman" w:hAnsi="Times New Roman"/>
        </w:rPr>
        <w:t>metformino</w:t>
      </w:r>
      <w:proofErr w:type="spellEnd"/>
      <w:r w:rsidRPr="00BE4286">
        <w:rPr>
          <w:rFonts w:ascii="Times New Roman" w:eastAsia="Times New Roman" w:hAnsi="Times New Roman"/>
        </w:rPr>
        <w:t xml:space="preserve">, vaistų, kurie mažina kraujospūdį (beta </w:t>
      </w:r>
      <w:proofErr w:type="spellStart"/>
      <w:r w:rsidRPr="00BE4286">
        <w:rPr>
          <w:rFonts w:ascii="Times New Roman" w:eastAsia="Times New Roman" w:hAnsi="Times New Roman"/>
        </w:rPr>
        <w:t>adrenoreceptorių</w:t>
      </w:r>
      <w:proofErr w:type="spellEnd"/>
      <w:r w:rsidRPr="00BE4286">
        <w:rPr>
          <w:rFonts w:ascii="Times New Roman" w:eastAsia="Times New Roman" w:hAnsi="Times New Roman"/>
        </w:rPr>
        <w:t xml:space="preserve"> blokatorių) </w:t>
      </w:r>
      <w:r w:rsidRPr="00BE4286">
        <w:rPr>
          <w:rFonts w:ascii="Times New Roman" w:eastAsia="Times New Roman" w:hAnsi="Times New Roman"/>
          <w:noProof/>
        </w:rPr>
        <w:t>ar neseniai vartojote kitų vaistų arba dėl to nesate tikri, apie tai pasakykite gydytojui.</w:t>
      </w:r>
      <w:r w:rsidRPr="00BE4286">
        <w:rPr>
          <w:rFonts w:ascii="Times New Roman" w:eastAsia="Times New Roman" w:hAnsi="Times New Roman"/>
        </w:rPr>
        <w:t xml:space="preserve"> Ši informacija būtina, </w:t>
      </w:r>
      <w:r w:rsidRPr="00BE4286">
        <w:rPr>
          <w:rFonts w:ascii="Times New Roman" w:eastAsia="Times New Roman" w:hAnsi="Times New Roman"/>
          <w:noProof/>
        </w:rPr>
        <w:t xml:space="preserve">kadangi kai kurie vaistai gali paveikti </w:t>
      </w:r>
      <w:r w:rsidRPr="00BE4286">
        <w:rPr>
          <w:rFonts w:ascii="Times New Roman" w:eastAsia="Times New Roman" w:hAnsi="Times New Roman"/>
        </w:rPr>
        <w:t>VISIPAQUE</w:t>
      </w:r>
      <w:r w:rsidRPr="00BE4286">
        <w:rPr>
          <w:rFonts w:ascii="Times New Roman" w:eastAsia="Times New Roman" w:hAnsi="Times New Roman"/>
          <w:noProof/>
        </w:rPr>
        <w:t xml:space="preserve"> veikimo kelią. Pacientams, gydytiems </w:t>
      </w:r>
      <w:r w:rsidRPr="00BE4286">
        <w:rPr>
          <w:rFonts w:ascii="Times New Roman" w:eastAsia="Times New Roman" w:hAnsi="Times New Roman"/>
          <w:iCs/>
          <w:noProof/>
        </w:rPr>
        <w:t>interleukinu-2</w:t>
      </w:r>
      <w:r w:rsidRPr="00BE4286">
        <w:rPr>
          <w:rFonts w:ascii="Times New Roman" w:eastAsia="Times New Roman" w:hAnsi="Times New Roman"/>
          <w:noProof/>
        </w:rPr>
        <w:t xml:space="preserve"> mažiausiai dvi savaites prieš kontrastinių </w:t>
      </w:r>
      <w:r w:rsidR="00632FB7">
        <w:rPr>
          <w:rFonts w:ascii="Times New Roman" w:eastAsia="Times New Roman" w:hAnsi="Times New Roman"/>
          <w:noProof/>
        </w:rPr>
        <w:t>vais</w:t>
      </w:r>
      <w:r w:rsidRPr="00BE4286">
        <w:rPr>
          <w:rFonts w:ascii="Times New Roman" w:eastAsia="Times New Roman" w:hAnsi="Times New Roman"/>
          <w:noProof/>
        </w:rPr>
        <w:t>tų, kuriuose yra jodo, pavartojimą, gali dažniau pasitaikyti vėlyvos reakcijos (</w:t>
      </w:r>
      <w:r w:rsidR="000D055D">
        <w:rPr>
          <w:rFonts w:ascii="Times New Roman" w:eastAsia="Times New Roman" w:hAnsi="Times New Roman"/>
          <w:noProof/>
        </w:rPr>
        <w:t>„</w:t>
      </w:r>
      <w:r w:rsidRPr="00BE4286">
        <w:rPr>
          <w:rFonts w:ascii="Times New Roman" w:eastAsia="Times New Roman" w:hAnsi="Times New Roman"/>
          <w:noProof/>
        </w:rPr>
        <w:t xml:space="preserve">gripo” simptomai ar odos reakcijos). </w:t>
      </w:r>
    </w:p>
    <w:p w14:paraId="2F585A11" w14:textId="77777777" w:rsidR="005A2624" w:rsidRPr="00BE4286" w:rsidRDefault="005A2624" w:rsidP="005A2624">
      <w:pPr>
        <w:numPr>
          <w:ilvl w:val="12"/>
          <w:numId w:val="0"/>
        </w:numPr>
        <w:tabs>
          <w:tab w:val="left" w:pos="1290"/>
        </w:tabs>
        <w:spacing w:after="0" w:line="240" w:lineRule="auto"/>
        <w:ind w:right="-2"/>
        <w:rPr>
          <w:rFonts w:ascii="Times New Roman" w:eastAsia="Times New Roman" w:hAnsi="Times New Roman"/>
          <w:noProof/>
        </w:rPr>
      </w:pPr>
    </w:p>
    <w:p w14:paraId="6B83FE9D"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b/>
          <w:bCs/>
          <w:noProof/>
        </w:rPr>
        <w:t>Nėštumas ir žindymo laikotarpis</w:t>
      </w:r>
    </w:p>
    <w:p w14:paraId="41CBC5F8" w14:textId="4A41353C" w:rsidR="005A2624" w:rsidRPr="00BE4286" w:rsidRDefault="005A2624" w:rsidP="005A2624">
      <w:pPr>
        <w:widowControl w:val="0"/>
        <w:spacing w:after="0" w:line="240" w:lineRule="auto"/>
        <w:rPr>
          <w:rFonts w:ascii="Times New Roman" w:eastAsia="Times New Roman" w:hAnsi="Times New Roman"/>
        </w:rPr>
      </w:pPr>
      <w:r w:rsidRPr="00BE4286">
        <w:rPr>
          <w:rFonts w:ascii="Times New Roman" w:eastAsia="Times New Roman" w:hAnsi="Times New Roman"/>
          <w:noProof/>
        </w:rPr>
        <w:t xml:space="preserve">Jeigu esate nėščia ar manote, kad galbūt esate nėščia pasakykite gydytojui. </w:t>
      </w:r>
      <w:r w:rsidRPr="00BE4286">
        <w:rPr>
          <w:rFonts w:ascii="Times New Roman" w:eastAsia="Times New Roman" w:hAnsi="Times New Roman"/>
        </w:rPr>
        <w:t xml:space="preserve">Gydytojas šį vaistą skirs tik tuomet, jei manys, kad jo nauda yra didesnė už galimą pavojų. </w:t>
      </w:r>
      <w:bookmarkStart w:id="5" w:name="_Hlk99987244"/>
      <w:r w:rsidRPr="00BE4286">
        <w:rPr>
          <w:rFonts w:ascii="Times New Roman" w:eastAsia="Times New Roman" w:hAnsi="Times New Roman"/>
          <w:noProof/>
        </w:rPr>
        <w:t>Jeigu motina nėštumo metu vartojo VISIPAQUE,</w:t>
      </w:r>
      <w:r w:rsidR="00BB76D8">
        <w:rPr>
          <w:rFonts w:ascii="Times New Roman" w:eastAsia="Times New Roman" w:hAnsi="Times New Roman"/>
          <w:noProof/>
        </w:rPr>
        <w:t xml:space="preserve"> yra rekomenduojama stebėti kūdikio skydliaukės </w:t>
      </w:r>
      <w:r w:rsidR="00CD70BE">
        <w:rPr>
          <w:rFonts w:ascii="Times New Roman" w:eastAsia="Times New Roman" w:hAnsi="Times New Roman"/>
          <w:noProof/>
        </w:rPr>
        <w:t>funkcij</w:t>
      </w:r>
      <w:r w:rsidR="00BB76D8">
        <w:rPr>
          <w:rFonts w:ascii="Times New Roman" w:eastAsia="Times New Roman" w:hAnsi="Times New Roman"/>
          <w:noProof/>
        </w:rPr>
        <w:t>ą.</w:t>
      </w:r>
    </w:p>
    <w:bookmarkEnd w:id="5"/>
    <w:p w14:paraId="41769B87" w14:textId="77777777" w:rsidR="005A2624" w:rsidRPr="00BE4286" w:rsidRDefault="005A2624" w:rsidP="005A2624">
      <w:pPr>
        <w:tabs>
          <w:tab w:val="left" w:pos="0"/>
        </w:tabs>
        <w:spacing w:after="0" w:line="240" w:lineRule="auto"/>
        <w:rPr>
          <w:rFonts w:ascii="Times New Roman" w:eastAsia="Times New Roman" w:hAnsi="Times New Roman"/>
        </w:rPr>
      </w:pPr>
      <w:r w:rsidRPr="00BE4286">
        <w:rPr>
          <w:rFonts w:ascii="Times New Roman" w:eastAsia="Times New Roman" w:hAnsi="Times New Roman"/>
          <w:noProof/>
        </w:rPr>
        <w:t xml:space="preserve">Pavartojus </w:t>
      </w:r>
      <w:r w:rsidRPr="00BE4286">
        <w:rPr>
          <w:rFonts w:ascii="Times New Roman" w:eastAsia="Times New Roman" w:hAnsi="Times New Roman"/>
        </w:rPr>
        <w:t>VISIPAQUE</w:t>
      </w:r>
      <w:r w:rsidRPr="00BE4286">
        <w:rPr>
          <w:rFonts w:ascii="Times New Roman" w:eastAsia="Times New Roman" w:hAnsi="Times New Roman"/>
          <w:noProof/>
        </w:rPr>
        <w:t xml:space="preserve"> maitinimas krūtimi gali būti tęsiamas.</w:t>
      </w:r>
    </w:p>
    <w:p w14:paraId="7E395B1D" w14:textId="77777777" w:rsidR="005A2624" w:rsidRPr="00BE4286" w:rsidRDefault="005A2624" w:rsidP="005A2624">
      <w:pPr>
        <w:spacing w:after="0" w:line="240" w:lineRule="auto"/>
        <w:ind w:left="567" w:hanging="567"/>
        <w:rPr>
          <w:rFonts w:ascii="Times New Roman" w:eastAsia="Times New Roman" w:hAnsi="Times New Roman"/>
          <w:noProof/>
        </w:rPr>
      </w:pPr>
    </w:p>
    <w:p w14:paraId="796955E7" w14:textId="77777777" w:rsidR="005A2624" w:rsidRPr="00BE4286" w:rsidRDefault="005A2624" w:rsidP="005A2624">
      <w:pPr>
        <w:spacing w:after="0" w:line="240" w:lineRule="auto"/>
        <w:ind w:left="567" w:hanging="567"/>
        <w:rPr>
          <w:rFonts w:ascii="Times New Roman" w:eastAsia="Times New Roman" w:hAnsi="Times New Roman"/>
          <w:noProof/>
        </w:rPr>
      </w:pPr>
      <w:r w:rsidRPr="00BE4286">
        <w:rPr>
          <w:rFonts w:ascii="Times New Roman" w:eastAsia="Times New Roman" w:hAnsi="Times New Roman"/>
          <w:b/>
          <w:bCs/>
          <w:noProof/>
        </w:rPr>
        <w:t>Vairavimas ir mechanizmų valdymas</w:t>
      </w:r>
    </w:p>
    <w:p w14:paraId="59116E2F"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rPr>
        <w:t xml:space="preserve">Jeigu vaistas buvo </w:t>
      </w:r>
      <w:r w:rsidR="00E401D7">
        <w:rPr>
          <w:rFonts w:ascii="Times New Roman" w:eastAsia="Times New Roman" w:hAnsi="Times New Roman"/>
        </w:rPr>
        <w:t>leidžiamas</w:t>
      </w:r>
      <w:r w:rsidR="00E401D7" w:rsidRPr="00BE4286">
        <w:rPr>
          <w:rFonts w:ascii="Times New Roman" w:eastAsia="Times New Roman" w:hAnsi="Times New Roman"/>
        </w:rPr>
        <w:t xml:space="preserve"> </w:t>
      </w:r>
      <w:r w:rsidRPr="00BE4286">
        <w:rPr>
          <w:rFonts w:ascii="Times New Roman" w:eastAsia="Times New Roman" w:hAnsi="Times New Roman"/>
        </w:rPr>
        <w:t>į stuburą, 24 valandas po paskutinės VISIPAQUE injekcijos nevairuokite ir nevaldykite mechanizmų. Kadangi galite jausti galvos svaigimą ar kitus reakcijos požymius.</w:t>
      </w:r>
    </w:p>
    <w:p w14:paraId="0CBCF73D" w14:textId="77777777" w:rsidR="005A2624" w:rsidRPr="00BE4286" w:rsidRDefault="005A2624" w:rsidP="005A2624">
      <w:pPr>
        <w:spacing w:after="0" w:line="240" w:lineRule="auto"/>
        <w:rPr>
          <w:rFonts w:ascii="Times New Roman" w:eastAsia="Times New Roman" w:hAnsi="Times New Roman"/>
        </w:rPr>
      </w:pPr>
    </w:p>
    <w:p w14:paraId="4865A3CB" w14:textId="77777777" w:rsidR="005A2624" w:rsidRPr="00BE4286" w:rsidRDefault="005A2624" w:rsidP="005A2624">
      <w:pPr>
        <w:numPr>
          <w:ilvl w:val="12"/>
          <w:numId w:val="0"/>
        </w:numPr>
        <w:spacing w:after="0" w:line="240" w:lineRule="auto"/>
        <w:ind w:right="-2"/>
        <w:rPr>
          <w:rFonts w:ascii="Times New Roman" w:eastAsia="Times New Roman" w:hAnsi="Times New Roman"/>
        </w:rPr>
      </w:pPr>
      <w:r w:rsidRPr="00BE4286">
        <w:rPr>
          <w:rFonts w:ascii="Times New Roman" w:eastAsia="Times New Roman" w:hAnsi="Times New Roman"/>
          <w:b/>
        </w:rPr>
        <w:t>VISIPAQUE sudėtyje yra natrio</w:t>
      </w:r>
    </w:p>
    <w:p w14:paraId="7E498B45"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noProof/>
        </w:rPr>
        <w:t xml:space="preserve">VISIPAQUE 550 mg/ml: 1 ml injekcinio tirpalo yra 0,76 mg (0,03 mmol) natrio. VISIPAQUE 652 mg/ml: 1 ml injekcinio tirpalo yra 0,45 mg (0,02 mmol) natrio. </w:t>
      </w:r>
      <w:r w:rsidRPr="00BE4286">
        <w:rPr>
          <w:rFonts w:ascii="Times New Roman" w:eastAsia="Times New Roman" w:hAnsi="Times New Roman"/>
        </w:rPr>
        <w:t>Būtina atsižvelgti, jei kontroliuojamas natrio kiekis maiste.</w:t>
      </w:r>
    </w:p>
    <w:p w14:paraId="6670BED0" w14:textId="77777777" w:rsidR="005A2624" w:rsidRPr="00BE4286" w:rsidRDefault="005A2624" w:rsidP="005A2624">
      <w:pPr>
        <w:numPr>
          <w:ilvl w:val="12"/>
          <w:numId w:val="0"/>
        </w:numPr>
        <w:spacing w:after="0" w:line="240" w:lineRule="auto"/>
        <w:ind w:right="-2"/>
        <w:rPr>
          <w:rFonts w:ascii="Times New Roman" w:eastAsia="Times New Roman" w:hAnsi="Times New Roman"/>
        </w:rPr>
      </w:pPr>
    </w:p>
    <w:p w14:paraId="0E552F5F"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75070203" w14:textId="77777777" w:rsidR="005A2624" w:rsidRPr="00BE4286" w:rsidRDefault="005A2624" w:rsidP="005A2624">
      <w:pPr>
        <w:numPr>
          <w:ilvl w:val="12"/>
          <w:numId w:val="0"/>
        </w:numPr>
        <w:spacing w:after="0" w:line="240" w:lineRule="auto"/>
        <w:ind w:left="567" w:hanging="567"/>
        <w:outlineLvl w:val="0"/>
        <w:rPr>
          <w:rFonts w:ascii="Times New Roman" w:eastAsia="Times New Roman" w:hAnsi="Times New Roman"/>
          <w:b/>
          <w:bCs/>
          <w:caps/>
          <w:noProof/>
        </w:rPr>
      </w:pPr>
      <w:r w:rsidRPr="00BE4286">
        <w:rPr>
          <w:rFonts w:ascii="Times New Roman" w:eastAsia="Times New Roman" w:hAnsi="Times New Roman"/>
          <w:b/>
          <w:bCs/>
          <w:noProof/>
        </w:rPr>
        <w:t>3.</w:t>
      </w:r>
      <w:r w:rsidRPr="00BE4286">
        <w:rPr>
          <w:rFonts w:ascii="Times New Roman" w:eastAsia="Times New Roman" w:hAnsi="Times New Roman"/>
          <w:b/>
          <w:bCs/>
          <w:noProof/>
        </w:rPr>
        <w:tab/>
        <w:t>Kaip vartoti VISIPAQUE</w:t>
      </w:r>
    </w:p>
    <w:p w14:paraId="28E51744" w14:textId="77777777" w:rsidR="005A2624" w:rsidRPr="00BE4286" w:rsidRDefault="005A2624" w:rsidP="005A2624">
      <w:pPr>
        <w:spacing w:after="0" w:line="240" w:lineRule="auto"/>
        <w:ind w:left="567" w:hanging="567"/>
        <w:rPr>
          <w:rFonts w:ascii="Times New Roman" w:eastAsia="Times New Roman" w:hAnsi="Times New Roman"/>
          <w:noProof/>
        </w:rPr>
      </w:pPr>
    </w:p>
    <w:p w14:paraId="77BA4E03" w14:textId="77777777" w:rsidR="005A2624" w:rsidRPr="00BE4286" w:rsidRDefault="005A2624" w:rsidP="005A2624">
      <w:pPr>
        <w:spacing w:after="0" w:line="240" w:lineRule="auto"/>
        <w:rPr>
          <w:rFonts w:ascii="Times New Roman" w:eastAsia="Times New Roman" w:hAnsi="Times New Roman"/>
          <w:noProof/>
          <w:lang w:eastAsia="lt-LT"/>
        </w:rPr>
      </w:pPr>
      <w:r w:rsidRPr="00BE4286">
        <w:rPr>
          <w:rFonts w:ascii="Times New Roman" w:eastAsia="Times New Roman" w:hAnsi="Times New Roman"/>
          <w:noProof/>
          <w:lang w:eastAsia="lt-LT"/>
        </w:rPr>
        <w:t>VISIPAQUE visada Jums su</w:t>
      </w:r>
      <w:r w:rsidR="00632FB7">
        <w:rPr>
          <w:rFonts w:ascii="Times New Roman" w:eastAsia="Times New Roman" w:hAnsi="Times New Roman"/>
          <w:noProof/>
          <w:lang w:eastAsia="lt-LT"/>
        </w:rPr>
        <w:t>leis</w:t>
      </w:r>
      <w:r w:rsidRPr="00BE4286">
        <w:rPr>
          <w:rFonts w:ascii="Times New Roman" w:eastAsia="Times New Roman" w:hAnsi="Times New Roman"/>
          <w:noProof/>
          <w:lang w:eastAsia="lt-LT"/>
        </w:rPr>
        <w:t xml:space="preserve"> specialiai apmokytas ir kvalifikuotas personalas.</w:t>
      </w:r>
    </w:p>
    <w:p w14:paraId="414FBFC7" w14:textId="77777777" w:rsidR="005A2624" w:rsidRPr="00BE4286" w:rsidRDefault="005A2624" w:rsidP="005A2624">
      <w:pPr>
        <w:numPr>
          <w:ilvl w:val="0"/>
          <w:numId w:val="18"/>
        </w:numPr>
        <w:spacing w:after="0" w:line="240" w:lineRule="auto"/>
        <w:jc w:val="both"/>
        <w:rPr>
          <w:rFonts w:ascii="Times New Roman" w:eastAsia="Times New Roman" w:hAnsi="Times New Roman"/>
        </w:rPr>
      </w:pPr>
      <w:r w:rsidRPr="00BE4286">
        <w:rPr>
          <w:rFonts w:ascii="Times New Roman" w:eastAsia="Times New Roman" w:hAnsi="Times New Roman"/>
        </w:rPr>
        <w:lastRenderedPageBreak/>
        <w:t xml:space="preserve">VISIPAQUE visuomet </w:t>
      </w:r>
      <w:r w:rsidR="00632FB7">
        <w:rPr>
          <w:rFonts w:ascii="Times New Roman" w:eastAsia="Times New Roman" w:hAnsi="Times New Roman"/>
        </w:rPr>
        <w:t>leidž</w:t>
      </w:r>
      <w:r w:rsidRPr="00BE4286">
        <w:rPr>
          <w:rFonts w:ascii="Times New Roman" w:eastAsia="Times New Roman" w:hAnsi="Times New Roman"/>
        </w:rPr>
        <w:t>iamas tik ligoninėje arba kitoje gydymo įstaigoje.</w:t>
      </w:r>
    </w:p>
    <w:p w14:paraId="2B7D0458" w14:textId="77777777" w:rsidR="005A2624" w:rsidRPr="00BE4286" w:rsidRDefault="005A2624" w:rsidP="005A2624">
      <w:pPr>
        <w:numPr>
          <w:ilvl w:val="0"/>
          <w:numId w:val="18"/>
        </w:numPr>
        <w:spacing w:after="0" w:line="240" w:lineRule="auto"/>
        <w:jc w:val="both"/>
        <w:rPr>
          <w:rFonts w:ascii="Times New Roman" w:eastAsia="Times New Roman" w:hAnsi="Times New Roman"/>
        </w:rPr>
      </w:pPr>
      <w:r w:rsidRPr="00BE4286">
        <w:rPr>
          <w:rFonts w:ascii="Times New Roman" w:eastAsia="Times New Roman" w:hAnsi="Times New Roman"/>
        </w:rPr>
        <w:t>Personalas pasakys viską, ką jūs turite žinoti apie saugų vaisto vartojimą.</w:t>
      </w:r>
    </w:p>
    <w:p w14:paraId="761C6FA5" w14:textId="77777777" w:rsidR="005A2624" w:rsidRPr="00BE4286" w:rsidRDefault="005A2624" w:rsidP="005A2624">
      <w:pPr>
        <w:spacing w:after="0" w:line="240" w:lineRule="auto"/>
        <w:jc w:val="both"/>
        <w:rPr>
          <w:rFonts w:ascii="Times New Roman" w:eastAsia="Times New Roman" w:hAnsi="Times New Roman"/>
        </w:rPr>
      </w:pPr>
      <w:r w:rsidRPr="00BE4286">
        <w:rPr>
          <w:rFonts w:ascii="Times New Roman" w:eastAsia="Times New Roman" w:hAnsi="Times New Roman"/>
        </w:rPr>
        <w:t>Gydytojas nuspręs, kokia vaisto dozė Jums tinkamiausia.</w:t>
      </w:r>
    </w:p>
    <w:p w14:paraId="3BF3F850" w14:textId="77777777" w:rsidR="005A2624" w:rsidRPr="00BE4286" w:rsidRDefault="005A2624" w:rsidP="005A2624">
      <w:pPr>
        <w:spacing w:after="0" w:line="240" w:lineRule="auto"/>
        <w:ind w:left="567" w:hanging="567"/>
        <w:rPr>
          <w:rFonts w:ascii="Times New Roman" w:eastAsia="Times New Roman" w:hAnsi="Times New Roman"/>
          <w:noProof/>
        </w:rPr>
      </w:pPr>
    </w:p>
    <w:p w14:paraId="1989FA25" w14:textId="77777777" w:rsidR="005A2624" w:rsidRPr="00BB0DDF" w:rsidRDefault="005A2624" w:rsidP="005A2624">
      <w:pPr>
        <w:numPr>
          <w:ilvl w:val="12"/>
          <w:numId w:val="0"/>
        </w:numPr>
        <w:spacing w:after="0" w:line="240" w:lineRule="auto"/>
        <w:outlineLvl w:val="0"/>
        <w:rPr>
          <w:rFonts w:ascii="Times New Roman" w:eastAsia="Times New Roman" w:hAnsi="Times New Roman"/>
        </w:rPr>
      </w:pPr>
      <w:r w:rsidRPr="00BB0DDF">
        <w:rPr>
          <w:rFonts w:ascii="Times New Roman" w:eastAsia="Times New Roman" w:hAnsi="Times New Roman"/>
        </w:rPr>
        <w:t>Įprasta dozė yra:</w:t>
      </w:r>
    </w:p>
    <w:p w14:paraId="5D4E1231" w14:textId="77777777" w:rsidR="005A2624" w:rsidRPr="00BE4286" w:rsidRDefault="005A2624" w:rsidP="005A2624">
      <w:pPr>
        <w:numPr>
          <w:ilvl w:val="0"/>
          <w:numId w:val="19"/>
        </w:numPr>
        <w:tabs>
          <w:tab w:val="left" w:pos="567"/>
        </w:tabs>
        <w:spacing w:after="0" w:line="260" w:lineRule="exact"/>
        <w:outlineLvl w:val="0"/>
        <w:rPr>
          <w:rFonts w:ascii="Times New Roman" w:eastAsia="Times New Roman" w:hAnsi="Times New Roman"/>
        </w:rPr>
      </w:pPr>
      <w:r w:rsidRPr="00BE4286">
        <w:rPr>
          <w:rFonts w:ascii="Times New Roman" w:eastAsia="Times New Roman" w:hAnsi="Times New Roman"/>
        </w:rPr>
        <w:t>Viena vienkartinė injekcija arba Jūsų gali paprašyti jį nuryti.</w:t>
      </w:r>
    </w:p>
    <w:p w14:paraId="171CB6D9" w14:textId="77777777" w:rsidR="005A2624" w:rsidRPr="00BE4286" w:rsidRDefault="005A2624" w:rsidP="005A2624">
      <w:pPr>
        <w:spacing w:after="0" w:line="240" w:lineRule="auto"/>
        <w:ind w:left="567" w:hanging="567"/>
        <w:rPr>
          <w:rFonts w:ascii="Times New Roman" w:eastAsia="Times New Roman" w:hAnsi="Times New Roman"/>
          <w:noProof/>
        </w:rPr>
      </w:pPr>
    </w:p>
    <w:p w14:paraId="439F5C87" w14:textId="77777777" w:rsidR="005A2624" w:rsidRPr="00BB0DDF" w:rsidRDefault="005A2624" w:rsidP="005A2624">
      <w:pPr>
        <w:keepNext/>
        <w:spacing w:after="0" w:line="240" w:lineRule="auto"/>
        <w:ind w:left="567" w:hanging="567"/>
        <w:rPr>
          <w:rFonts w:ascii="Times New Roman" w:eastAsia="Times New Roman" w:hAnsi="Times New Roman"/>
        </w:rPr>
      </w:pPr>
      <w:r w:rsidRPr="00BB0DDF">
        <w:rPr>
          <w:rFonts w:ascii="Times New Roman" w:eastAsia="Times New Roman" w:hAnsi="Times New Roman"/>
          <w:noProof/>
        </w:rPr>
        <w:t xml:space="preserve">Pavartojus </w:t>
      </w:r>
      <w:r w:rsidRPr="00BB0DDF">
        <w:rPr>
          <w:rFonts w:ascii="Times New Roman" w:eastAsia="Times New Roman" w:hAnsi="Times New Roman"/>
        </w:rPr>
        <w:t>VISIPAQUE</w:t>
      </w:r>
    </w:p>
    <w:p w14:paraId="53AD7BA3" w14:textId="77777777" w:rsidR="005A2624" w:rsidRPr="00BE4286" w:rsidRDefault="005A2624" w:rsidP="005A2624">
      <w:pPr>
        <w:keepNext/>
        <w:spacing w:after="0" w:line="240" w:lineRule="auto"/>
        <w:ind w:left="567" w:hanging="567"/>
        <w:rPr>
          <w:rFonts w:ascii="Times New Roman" w:eastAsia="Times New Roman" w:hAnsi="Times New Roman"/>
          <w:noProof/>
        </w:rPr>
      </w:pPr>
      <w:r w:rsidRPr="00BE4286">
        <w:rPr>
          <w:rFonts w:ascii="Times New Roman" w:eastAsia="Times New Roman" w:hAnsi="Times New Roman"/>
          <w:noProof/>
        </w:rPr>
        <w:t>Jūsų paprašys:</w:t>
      </w:r>
    </w:p>
    <w:p w14:paraId="416CF8D4" w14:textId="77777777" w:rsidR="005A2624" w:rsidRPr="00BE4286" w:rsidRDefault="005A2624" w:rsidP="005A2624">
      <w:pPr>
        <w:keepNext/>
        <w:numPr>
          <w:ilvl w:val="0"/>
          <w:numId w:val="20"/>
        </w:numPr>
        <w:spacing w:after="0" w:line="240" w:lineRule="auto"/>
        <w:rPr>
          <w:rFonts w:ascii="Times New Roman" w:eastAsia="Times New Roman" w:hAnsi="Times New Roman"/>
          <w:noProof/>
        </w:rPr>
      </w:pPr>
      <w:r w:rsidRPr="00BE4286">
        <w:rPr>
          <w:rFonts w:ascii="Times New Roman" w:eastAsia="Times New Roman" w:hAnsi="Times New Roman"/>
          <w:noProof/>
        </w:rPr>
        <w:t>gerti daug skysčių (padėti vaistui pasišalinti iš Jūsų kūno) ir</w:t>
      </w:r>
    </w:p>
    <w:p w14:paraId="0C92A3FA" w14:textId="77777777" w:rsidR="005A2624" w:rsidRPr="00BE4286" w:rsidRDefault="005A2624" w:rsidP="005A2624">
      <w:pPr>
        <w:numPr>
          <w:ilvl w:val="0"/>
          <w:numId w:val="20"/>
        </w:numPr>
        <w:spacing w:after="0" w:line="240" w:lineRule="auto"/>
        <w:rPr>
          <w:rFonts w:ascii="Times New Roman" w:eastAsia="Times New Roman" w:hAnsi="Times New Roman"/>
          <w:noProof/>
        </w:rPr>
      </w:pPr>
      <w:r w:rsidRPr="00BE4286">
        <w:rPr>
          <w:rFonts w:ascii="Times New Roman" w:eastAsia="Times New Roman" w:hAnsi="Times New Roman"/>
          <w:noProof/>
        </w:rPr>
        <w:t>pasilikti 15 min. toje pačioje vietoje arba šalia tos vietos, kur Jums buvo atliekamas skenavimas arba rentgeninis tyrimas, ir</w:t>
      </w:r>
    </w:p>
    <w:p w14:paraId="70A961D1" w14:textId="77777777" w:rsidR="005A2624" w:rsidRPr="00BE4286" w:rsidRDefault="005A2624" w:rsidP="005A2624">
      <w:pPr>
        <w:numPr>
          <w:ilvl w:val="0"/>
          <w:numId w:val="20"/>
        </w:numPr>
        <w:spacing w:after="0" w:line="240" w:lineRule="auto"/>
        <w:rPr>
          <w:rFonts w:ascii="Times New Roman" w:eastAsia="Times New Roman" w:hAnsi="Times New Roman"/>
          <w:noProof/>
        </w:rPr>
      </w:pPr>
      <w:r w:rsidRPr="00BE4286">
        <w:rPr>
          <w:rFonts w:ascii="Times New Roman" w:eastAsia="Times New Roman" w:hAnsi="Times New Roman"/>
          <w:noProof/>
        </w:rPr>
        <w:t>pasilikti 1 val. klinikoje arba ligoninėje.</w:t>
      </w:r>
    </w:p>
    <w:p w14:paraId="2D1A9161"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Jeigu tuo metu pasireiškė šalutinis poveikis, nedelsiant pasakykite savo gydytojui (žr. 4 skyrių „Galimas šalutinis poveikis“).</w:t>
      </w:r>
    </w:p>
    <w:p w14:paraId="6F47F2DA" w14:textId="77777777" w:rsidR="005A2624" w:rsidRPr="00BE4286" w:rsidRDefault="005A2624" w:rsidP="005A2624">
      <w:pPr>
        <w:spacing w:after="0" w:line="240" w:lineRule="auto"/>
        <w:rPr>
          <w:rFonts w:ascii="Times New Roman" w:eastAsia="Times New Roman" w:hAnsi="Times New Roman"/>
          <w:noProof/>
        </w:rPr>
      </w:pPr>
    </w:p>
    <w:p w14:paraId="363C9360"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noProof/>
        </w:rPr>
        <w:t xml:space="preserve">Šie patarimai yra skirti </w:t>
      </w:r>
      <w:r w:rsidRPr="00BB0DDF">
        <w:rPr>
          <w:rFonts w:ascii="Times New Roman" w:eastAsia="Times New Roman" w:hAnsi="Times New Roman"/>
          <w:noProof/>
        </w:rPr>
        <w:t>visiems pacientams</w:t>
      </w:r>
      <w:r w:rsidRPr="00632FB7">
        <w:rPr>
          <w:rFonts w:ascii="Times New Roman" w:eastAsia="Times New Roman" w:hAnsi="Times New Roman"/>
          <w:noProof/>
        </w:rPr>
        <w:t>,</w:t>
      </w:r>
      <w:r w:rsidRPr="00BE4286">
        <w:rPr>
          <w:rFonts w:ascii="Times New Roman" w:eastAsia="Times New Roman" w:hAnsi="Times New Roman"/>
          <w:noProof/>
        </w:rPr>
        <w:t xml:space="preserve"> kurie vartojo </w:t>
      </w:r>
      <w:r w:rsidRPr="00BE4286">
        <w:rPr>
          <w:rFonts w:ascii="Times New Roman" w:eastAsia="Times New Roman" w:hAnsi="Times New Roman"/>
        </w:rPr>
        <w:t>VISIPAQUE</w:t>
      </w:r>
      <w:r w:rsidRPr="00BE4286">
        <w:rPr>
          <w:rFonts w:ascii="Times New Roman" w:eastAsia="Times New Roman" w:hAnsi="Times New Roman"/>
          <w:noProof/>
        </w:rPr>
        <w:t>.</w:t>
      </w:r>
      <w:r w:rsidRPr="00BE4286">
        <w:rPr>
          <w:rFonts w:ascii="Times New Roman" w:eastAsia="Times New Roman" w:hAnsi="Times New Roman"/>
        </w:rPr>
        <w:t xml:space="preserve"> Jei dėl ko nors abejojate, pasitarkite su gydytoju.</w:t>
      </w:r>
    </w:p>
    <w:p w14:paraId="4CEE9F38" w14:textId="77777777" w:rsidR="005A2624" w:rsidRPr="00BE4286" w:rsidRDefault="005A2624" w:rsidP="005A2624">
      <w:pPr>
        <w:spacing w:after="0" w:line="240" w:lineRule="auto"/>
        <w:rPr>
          <w:rFonts w:ascii="Times New Roman" w:eastAsia="Times New Roman" w:hAnsi="Times New Roman"/>
        </w:rPr>
      </w:pPr>
    </w:p>
    <w:p w14:paraId="795EFCE9"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rPr>
        <w:t>VISIPAQUE gali būti skiriamas daugeliu skirtingų būdų, skiriamų būdų aprašymą galite rasti žemiau:</w:t>
      </w:r>
    </w:p>
    <w:p w14:paraId="4C19611E" w14:textId="77777777" w:rsidR="005A2624" w:rsidRPr="00BE4286" w:rsidRDefault="005A2624" w:rsidP="005A2624">
      <w:pPr>
        <w:spacing w:after="0" w:line="240" w:lineRule="auto"/>
        <w:rPr>
          <w:rFonts w:ascii="Times New Roman" w:eastAsia="Times New Roman" w:hAnsi="Times New Roman"/>
        </w:rPr>
      </w:pPr>
    </w:p>
    <w:p w14:paraId="04AF9A16" w14:textId="77777777" w:rsidR="005A2624" w:rsidRPr="00BB0DDF" w:rsidRDefault="005A2624" w:rsidP="005A2624">
      <w:pPr>
        <w:spacing w:after="0" w:line="240" w:lineRule="auto"/>
        <w:rPr>
          <w:rFonts w:ascii="Times New Roman" w:eastAsia="Times New Roman" w:hAnsi="Times New Roman"/>
          <w:i/>
          <w:noProof/>
        </w:rPr>
      </w:pPr>
      <w:r w:rsidRPr="00BB0DDF">
        <w:rPr>
          <w:rFonts w:ascii="Times New Roman" w:eastAsia="Times New Roman" w:hAnsi="Times New Roman"/>
          <w:i/>
          <w:noProof/>
        </w:rPr>
        <w:t>Injekcija į arteriją ar veną</w:t>
      </w:r>
    </w:p>
    <w:p w14:paraId="5FB6FDD4"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rPr>
        <w:t>VISIPAQUE</w:t>
      </w:r>
      <w:r w:rsidRPr="00BE4286">
        <w:rPr>
          <w:rFonts w:ascii="Times New Roman" w:eastAsia="Times New Roman" w:hAnsi="Times New Roman"/>
          <w:noProof/>
        </w:rPr>
        <w:t xml:space="preserve"> dažniausiai bus </w:t>
      </w:r>
      <w:r w:rsidR="00E401D7">
        <w:rPr>
          <w:rFonts w:ascii="Times New Roman" w:eastAsia="Times New Roman" w:hAnsi="Times New Roman"/>
          <w:noProof/>
        </w:rPr>
        <w:t>leidžiamas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 xml:space="preserve">į rankos ar kojos veną. Kartais jis bus </w:t>
      </w:r>
      <w:r w:rsidR="00E401D7">
        <w:rPr>
          <w:rFonts w:ascii="Times New Roman" w:eastAsia="Times New Roman" w:hAnsi="Times New Roman"/>
          <w:noProof/>
        </w:rPr>
        <w:t>leidžiamas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per ploną plastikinį vamzdelį (kateterį), įvestą dažniausiai į Jūsų rankos ar kirkšnies arteriją.</w:t>
      </w:r>
    </w:p>
    <w:p w14:paraId="0A34A4EE" w14:textId="77777777" w:rsidR="005A2624" w:rsidRPr="00BE4286" w:rsidRDefault="005A2624" w:rsidP="005A2624">
      <w:pPr>
        <w:spacing w:after="0" w:line="240" w:lineRule="auto"/>
        <w:ind w:left="567" w:hanging="567"/>
        <w:rPr>
          <w:rFonts w:ascii="Times New Roman" w:eastAsia="Times New Roman" w:hAnsi="Times New Roman"/>
          <w:noProof/>
        </w:rPr>
      </w:pPr>
    </w:p>
    <w:p w14:paraId="20A7FC0E" w14:textId="77777777" w:rsidR="005A2624" w:rsidRPr="00BB0DDF" w:rsidRDefault="005A2624" w:rsidP="005A2624">
      <w:pPr>
        <w:spacing w:after="0" w:line="240" w:lineRule="auto"/>
        <w:ind w:left="567" w:hanging="567"/>
        <w:rPr>
          <w:rFonts w:ascii="Times New Roman" w:eastAsia="Times New Roman" w:hAnsi="Times New Roman"/>
          <w:i/>
          <w:noProof/>
        </w:rPr>
      </w:pPr>
      <w:r w:rsidRPr="00BB0DDF">
        <w:rPr>
          <w:rFonts w:ascii="Times New Roman" w:eastAsia="Times New Roman" w:hAnsi="Times New Roman"/>
          <w:i/>
          <w:noProof/>
        </w:rPr>
        <w:t>Injekcija į stuburą</w:t>
      </w:r>
    </w:p>
    <w:p w14:paraId="677D6466"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Tam, kad pamatyti Jūsų stuburo kanalą, </w:t>
      </w:r>
      <w:r w:rsidRPr="00BE4286">
        <w:rPr>
          <w:rFonts w:ascii="Times New Roman" w:eastAsia="Times New Roman" w:hAnsi="Times New Roman"/>
        </w:rPr>
        <w:t>VISIPAQUE</w:t>
      </w:r>
      <w:r w:rsidRPr="00BE4286">
        <w:rPr>
          <w:rFonts w:ascii="Times New Roman" w:eastAsia="Times New Roman" w:hAnsi="Times New Roman"/>
          <w:noProof/>
        </w:rPr>
        <w:t xml:space="preserve"> bus </w:t>
      </w:r>
      <w:r w:rsidR="00E401D7">
        <w:rPr>
          <w:rFonts w:ascii="Times New Roman" w:eastAsia="Times New Roman" w:hAnsi="Times New Roman"/>
          <w:noProof/>
        </w:rPr>
        <w:t>leidžiamas</w:t>
      </w:r>
      <w:r w:rsidR="00E401D7" w:rsidRPr="00BE4286">
        <w:rPr>
          <w:rFonts w:ascii="Times New Roman" w:eastAsia="Times New Roman" w:hAnsi="Times New Roman"/>
          <w:noProof/>
        </w:rPr>
        <w:t xml:space="preserve"> </w:t>
      </w:r>
      <w:r w:rsidRPr="00BE4286">
        <w:rPr>
          <w:rFonts w:ascii="Times New Roman" w:eastAsia="Times New Roman" w:hAnsi="Times New Roman"/>
          <w:noProof/>
        </w:rPr>
        <w:t xml:space="preserve">į tarpą aplink nugaros smegenis. Jei </w:t>
      </w:r>
      <w:r w:rsidRPr="00BE4286">
        <w:rPr>
          <w:rFonts w:ascii="Times New Roman" w:eastAsia="Times New Roman" w:hAnsi="Times New Roman"/>
        </w:rPr>
        <w:t>VISIPAQUE</w:t>
      </w:r>
      <w:r w:rsidRPr="00BE4286">
        <w:rPr>
          <w:rFonts w:ascii="Times New Roman" w:eastAsia="Times New Roman" w:hAnsi="Times New Roman"/>
          <w:noProof/>
        </w:rPr>
        <w:t xml:space="preserve"> buvo skiriamas į stuburą, jūsų paprašys laikytis šių patarimų:</w:t>
      </w:r>
    </w:p>
    <w:p w14:paraId="5081898D" w14:textId="77777777" w:rsidR="005A2624" w:rsidRPr="00BE4286" w:rsidRDefault="005A2624" w:rsidP="005A2624">
      <w:pPr>
        <w:numPr>
          <w:ilvl w:val="0"/>
          <w:numId w:val="21"/>
        </w:numPr>
        <w:spacing w:after="0" w:line="240" w:lineRule="auto"/>
        <w:rPr>
          <w:rFonts w:ascii="Times New Roman" w:eastAsia="Times New Roman" w:hAnsi="Times New Roman"/>
          <w:noProof/>
        </w:rPr>
      </w:pPr>
      <w:r w:rsidRPr="00BE4286">
        <w:rPr>
          <w:rFonts w:ascii="Times New Roman" w:eastAsia="Times New Roman" w:hAnsi="Times New Roman"/>
          <w:noProof/>
        </w:rPr>
        <w:t>ilsėtis, laikant galvą ir kūną vertikalioje padėtyje 1 val. (arba 6 val. jeigu gulite lovoje) ir</w:t>
      </w:r>
    </w:p>
    <w:p w14:paraId="1486C0AA" w14:textId="77777777" w:rsidR="005A2624" w:rsidRPr="00BE4286" w:rsidRDefault="005A2624" w:rsidP="005A2624">
      <w:pPr>
        <w:numPr>
          <w:ilvl w:val="0"/>
          <w:numId w:val="21"/>
        </w:numPr>
        <w:spacing w:after="0" w:line="240" w:lineRule="auto"/>
        <w:rPr>
          <w:rFonts w:ascii="Times New Roman" w:eastAsia="Times New Roman" w:hAnsi="Times New Roman"/>
          <w:noProof/>
        </w:rPr>
      </w:pPr>
      <w:r w:rsidRPr="00BE4286">
        <w:rPr>
          <w:rFonts w:ascii="Times New Roman" w:eastAsia="Times New Roman" w:hAnsi="Times New Roman"/>
          <w:noProof/>
        </w:rPr>
        <w:t>atsargiai vaikščioti ir pasistengti nesilenkti 6 val., ir</w:t>
      </w:r>
    </w:p>
    <w:p w14:paraId="1099F674" w14:textId="77777777" w:rsidR="005A2624" w:rsidRPr="00BE4286" w:rsidRDefault="005A2624" w:rsidP="005A2624">
      <w:pPr>
        <w:numPr>
          <w:ilvl w:val="0"/>
          <w:numId w:val="21"/>
        </w:numPr>
        <w:spacing w:after="0" w:line="240" w:lineRule="auto"/>
        <w:rPr>
          <w:rFonts w:ascii="Times New Roman" w:eastAsia="Times New Roman" w:hAnsi="Times New Roman"/>
          <w:noProof/>
        </w:rPr>
      </w:pPr>
      <w:r w:rsidRPr="00BE4286">
        <w:rPr>
          <w:rFonts w:ascii="Times New Roman" w:eastAsia="Times New Roman" w:hAnsi="Times New Roman"/>
          <w:noProof/>
        </w:rPr>
        <w:t xml:space="preserve">nebūti vieniems 24 val. po </w:t>
      </w:r>
      <w:r w:rsidRPr="00BE4286">
        <w:rPr>
          <w:rFonts w:ascii="Times New Roman" w:eastAsia="Times New Roman" w:hAnsi="Times New Roman"/>
        </w:rPr>
        <w:t>VISIPAQUE</w:t>
      </w:r>
      <w:r w:rsidRPr="00BE4286">
        <w:rPr>
          <w:rFonts w:ascii="Times New Roman" w:eastAsia="Times New Roman" w:hAnsi="Times New Roman"/>
          <w:noProof/>
        </w:rPr>
        <w:t xml:space="preserve"> vartojimo, jei buvote tirti ambulatorinėmis sąlygomis ir jei kada nors anksčiau turėjote traukulių.</w:t>
      </w:r>
    </w:p>
    <w:p w14:paraId="7D90788F" w14:textId="77777777" w:rsidR="005A2624" w:rsidRPr="00BE4286" w:rsidRDefault="005A2624" w:rsidP="005A2624">
      <w:pPr>
        <w:spacing w:after="0" w:line="240" w:lineRule="auto"/>
        <w:rPr>
          <w:rFonts w:ascii="Times New Roman" w:eastAsia="Times New Roman" w:hAnsi="Times New Roman"/>
          <w:noProof/>
        </w:rPr>
      </w:pPr>
    </w:p>
    <w:p w14:paraId="2A6DFD89"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noProof/>
        </w:rPr>
        <w:t xml:space="preserve">Šie patarimai skirti </w:t>
      </w:r>
      <w:r w:rsidRPr="00BE4286">
        <w:rPr>
          <w:rFonts w:ascii="Times New Roman" w:eastAsia="Times New Roman" w:hAnsi="Times New Roman"/>
          <w:i/>
          <w:noProof/>
        </w:rPr>
        <w:t>tik</w:t>
      </w:r>
      <w:r w:rsidRPr="00BE4286">
        <w:rPr>
          <w:rFonts w:ascii="Times New Roman" w:eastAsia="Times New Roman" w:hAnsi="Times New Roman"/>
          <w:b/>
          <w:noProof/>
        </w:rPr>
        <w:t xml:space="preserve"> </w:t>
      </w:r>
      <w:r w:rsidRPr="00BE4286">
        <w:rPr>
          <w:rFonts w:ascii="Times New Roman" w:eastAsia="Times New Roman" w:hAnsi="Times New Roman"/>
          <w:noProof/>
        </w:rPr>
        <w:t xml:space="preserve">tuo atveju, jei </w:t>
      </w:r>
      <w:r w:rsidRPr="00BE4286">
        <w:rPr>
          <w:rFonts w:ascii="Times New Roman" w:eastAsia="Times New Roman" w:hAnsi="Times New Roman"/>
        </w:rPr>
        <w:t>VISIPAQUE</w:t>
      </w:r>
      <w:r w:rsidRPr="00BE4286">
        <w:rPr>
          <w:rFonts w:ascii="Times New Roman" w:eastAsia="Times New Roman" w:hAnsi="Times New Roman"/>
          <w:noProof/>
        </w:rPr>
        <w:t xml:space="preserve"> buvo </w:t>
      </w:r>
      <w:r w:rsidR="00E401D7">
        <w:rPr>
          <w:rFonts w:ascii="Times New Roman" w:eastAsia="Times New Roman" w:hAnsi="Times New Roman"/>
          <w:i/>
          <w:noProof/>
        </w:rPr>
        <w:t>leistas</w:t>
      </w:r>
      <w:r w:rsidR="00E401D7" w:rsidRPr="00BE4286">
        <w:rPr>
          <w:rFonts w:ascii="Times New Roman" w:eastAsia="Times New Roman" w:hAnsi="Times New Roman"/>
          <w:i/>
          <w:noProof/>
        </w:rPr>
        <w:t xml:space="preserve"> </w:t>
      </w:r>
      <w:r w:rsidRPr="00BE4286">
        <w:rPr>
          <w:rFonts w:ascii="Times New Roman" w:eastAsia="Times New Roman" w:hAnsi="Times New Roman"/>
          <w:i/>
          <w:noProof/>
        </w:rPr>
        <w:t>į stuburą.</w:t>
      </w:r>
      <w:r w:rsidRPr="00BE4286">
        <w:rPr>
          <w:rFonts w:ascii="Times New Roman" w:eastAsia="Times New Roman" w:hAnsi="Times New Roman"/>
        </w:rPr>
        <w:t xml:space="preserve"> Jei dėl ko nors abejojate, pasitarkite su gydytoju.</w:t>
      </w:r>
    </w:p>
    <w:p w14:paraId="58A446B6" w14:textId="77777777" w:rsidR="005A2624" w:rsidRPr="00BE4286" w:rsidRDefault="005A2624" w:rsidP="005A2624">
      <w:pPr>
        <w:spacing w:after="0" w:line="240" w:lineRule="auto"/>
        <w:rPr>
          <w:rFonts w:ascii="Times New Roman" w:eastAsia="Times New Roman" w:hAnsi="Times New Roman"/>
          <w:noProof/>
        </w:rPr>
      </w:pPr>
    </w:p>
    <w:p w14:paraId="31399B12" w14:textId="77777777" w:rsidR="005A2624" w:rsidRPr="00BB0DDF" w:rsidRDefault="005A2624" w:rsidP="005A2624">
      <w:pPr>
        <w:spacing w:after="0" w:line="240" w:lineRule="auto"/>
        <w:ind w:left="567" w:hanging="567"/>
        <w:rPr>
          <w:rFonts w:ascii="Times New Roman" w:eastAsia="Times New Roman" w:hAnsi="Times New Roman"/>
          <w:i/>
          <w:noProof/>
        </w:rPr>
      </w:pPr>
      <w:r w:rsidRPr="00BB0DDF">
        <w:rPr>
          <w:rFonts w:ascii="Times New Roman" w:eastAsia="Times New Roman" w:hAnsi="Times New Roman"/>
          <w:i/>
          <w:noProof/>
        </w:rPr>
        <w:t>Vartojimas į kūno ertmes ir sąnarius</w:t>
      </w:r>
    </w:p>
    <w:p w14:paraId="09FECB0C"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Kūno ertmėse gali būti sąnariai, gimda ir kiaušintakiai. </w:t>
      </w:r>
      <w:r w:rsidRPr="00BE4286">
        <w:rPr>
          <w:rFonts w:ascii="Times New Roman" w:eastAsia="Times New Roman" w:hAnsi="Times New Roman"/>
        </w:rPr>
        <w:t>VISIPAQUE</w:t>
      </w:r>
      <w:r w:rsidRPr="00BE4286">
        <w:rPr>
          <w:rFonts w:ascii="Times New Roman" w:eastAsia="Times New Roman" w:hAnsi="Times New Roman"/>
          <w:noProof/>
        </w:rPr>
        <w:t xml:space="preserve"> leidimo būdas ir vieta skirsis.</w:t>
      </w:r>
    </w:p>
    <w:p w14:paraId="0EC0461B" w14:textId="77777777" w:rsidR="005A2624" w:rsidRPr="00BE4286" w:rsidRDefault="005A2624" w:rsidP="005A2624">
      <w:pPr>
        <w:spacing w:after="0" w:line="240" w:lineRule="auto"/>
        <w:ind w:left="567" w:hanging="567"/>
        <w:rPr>
          <w:rFonts w:ascii="Times New Roman" w:eastAsia="Times New Roman" w:hAnsi="Times New Roman"/>
          <w:noProof/>
        </w:rPr>
      </w:pPr>
    </w:p>
    <w:p w14:paraId="014E3CE0" w14:textId="77777777" w:rsidR="005A2624" w:rsidRPr="00BB0DDF" w:rsidRDefault="005A2624" w:rsidP="005A2624">
      <w:pPr>
        <w:spacing w:after="0" w:line="240" w:lineRule="auto"/>
        <w:ind w:left="567" w:hanging="567"/>
        <w:rPr>
          <w:rFonts w:ascii="Times New Roman" w:eastAsia="Times New Roman" w:hAnsi="Times New Roman"/>
          <w:i/>
          <w:noProof/>
        </w:rPr>
      </w:pPr>
      <w:r w:rsidRPr="00BB0DDF">
        <w:rPr>
          <w:rFonts w:ascii="Times New Roman" w:eastAsia="Times New Roman" w:hAnsi="Times New Roman"/>
          <w:i/>
          <w:noProof/>
        </w:rPr>
        <w:t>Vartojimas per burną</w:t>
      </w:r>
    </w:p>
    <w:p w14:paraId="3182004B"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Stemplės, skrandžio ir plonosios žarnos tyrimui, </w:t>
      </w:r>
      <w:r w:rsidRPr="00BE4286">
        <w:rPr>
          <w:rFonts w:ascii="Times New Roman" w:eastAsia="Times New Roman" w:hAnsi="Times New Roman"/>
        </w:rPr>
        <w:t>VISIPAQUE</w:t>
      </w:r>
      <w:r w:rsidRPr="00BE4286">
        <w:rPr>
          <w:rFonts w:ascii="Times New Roman" w:eastAsia="Times New Roman" w:hAnsi="Times New Roman"/>
          <w:noProof/>
        </w:rPr>
        <w:t xml:space="preserve"> paprastai skiriamas per burną. Šiems tyrimams </w:t>
      </w:r>
      <w:r w:rsidRPr="00BE4286">
        <w:rPr>
          <w:rFonts w:ascii="Times New Roman" w:eastAsia="Times New Roman" w:hAnsi="Times New Roman"/>
        </w:rPr>
        <w:t>VISIPAQUE</w:t>
      </w:r>
      <w:r w:rsidRPr="00BE4286">
        <w:rPr>
          <w:rFonts w:ascii="Times New Roman" w:eastAsia="Times New Roman" w:hAnsi="Times New Roman"/>
          <w:noProof/>
        </w:rPr>
        <w:t xml:space="preserve"> gali būti skiedžiamas su vandeniu.</w:t>
      </w:r>
    </w:p>
    <w:p w14:paraId="63520973" w14:textId="77777777" w:rsidR="005A2624" w:rsidRPr="00BE4286" w:rsidRDefault="005A2624" w:rsidP="005A2624">
      <w:pPr>
        <w:spacing w:after="0" w:line="240" w:lineRule="auto"/>
        <w:ind w:left="567" w:hanging="567"/>
        <w:rPr>
          <w:rFonts w:ascii="Times New Roman" w:eastAsia="Times New Roman" w:hAnsi="Times New Roman"/>
          <w:noProof/>
        </w:rPr>
      </w:pPr>
    </w:p>
    <w:p w14:paraId="5D415BB4"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2F67DF29" w14:textId="77777777" w:rsidR="005A2624" w:rsidRPr="00BE4286" w:rsidRDefault="005A2624" w:rsidP="005A2624">
      <w:pPr>
        <w:numPr>
          <w:ilvl w:val="12"/>
          <w:numId w:val="0"/>
        </w:numPr>
        <w:spacing w:after="0" w:line="240" w:lineRule="auto"/>
        <w:ind w:left="567" w:hanging="567"/>
        <w:outlineLvl w:val="0"/>
        <w:rPr>
          <w:rFonts w:ascii="Times New Roman" w:eastAsia="Times New Roman" w:hAnsi="Times New Roman"/>
          <w:b/>
          <w:bCs/>
          <w:caps/>
          <w:noProof/>
        </w:rPr>
      </w:pPr>
      <w:r w:rsidRPr="00BE4286">
        <w:rPr>
          <w:rFonts w:ascii="Times New Roman" w:eastAsia="Times New Roman" w:hAnsi="Times New Roman"/>
          <w:b/>
          <w:bCs/>
          <w:caps/>
          <w:noProof/>
        </w:rPr>
        <w:t>4.</w:t>
      </w:r>
      <w:r w:rsidRPr="00BE4286">
        <w:rPr>
          <w:rFonts w:ascii="Times New Roman" w:eastAsia="Times New Roman" w:hAnsi="Times New Roman"/>
          <w:b/>
          <w:bCs/>
          <w:caps/>
          <w:noProof/>
        </w:rPr>
        <w:tab/>
        <w:t>g</w:t>
      </w:r>
      <w:r w:rsidRPr="00BE4286">
        <w:rPr>
          <w:rFonts w:ascii="Times New Roman" w:eastAsia="Times New Roman" w:hAnsi="Times New Roman"/>
          <w:b/>
          <w:bCs/>
          <w:noProof/>
        </w:rPr>
        <w:t>alimas šalutinis poveikis</w:t>
      </w:r>
    </w:p>
    <w:p w14:paraId="3EE8E868" w14:textId="77777777" w:rsidR="005A2624" w:rsidRPr="00BE4286" w:rsidRDefault="005A2624" w:rsidP="005A2624">
      <w:pPr>
        <w:spacing w:after="0" w:line="240" w:lineRule="auto"/>
        <w:ind w:left="567" w:hanging="567"/>
        <w:rPr>
          <w:rFonts w:ascii="Times New Roman" w:eastAsia="Times New Roman" w:hAnsi="Times New Roman"/>
          <w:noProof/>
        </w:rPr>
      </w:pPr>
    </w:p>
    <w:p w14:paraId="0828C6AF"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caps/>
          <w:noProof/>
        </w:rPr>
        <w:t>Š</w:t>
      </w:r>
      <w:r w:rsidRPr="00BE4286">
        <w:rPr>
          <w:rFonts w:ascii="Times New Roman" w:eastAsia="Times New Roman" w:hAnsi="Times New Roman"/>
          <w:noProof/>
        </w:rPr>
        <w:t>is vaistas, kaip ir visi kiti, gali sukelti šalutinį poveikį, nors jis pasireiškia ne visiems žmonėms.</w:t>
      </w:r>
    </w:p>
    <w:p w14:paraId="1F5AE671" w14:textId="77777777" w:rsidR="005A2624" w:rsidRPr="00BE4286" w:rsidRDefault="005A2624" w:rsidP="005A2624">
      <w:pPr>
        <w:spacing w:after="0" w:line="240" w:lineRule="auto"/>
        <w:ind w:left="567" w:hanging="567"/>
        <w:rPr>
          <w:rFonts w:ascii="Times New Roman" w:eastAsia="Times New Roman" w:hAnsi="Times New Roman"/>
          <w:noProof/>
        </w:rPr>
      </w:pPr>
    </w:p>
    <w:p w14:paraId="7D473FBC" w14:textId="77777777" w:rsidR="005A2624" w:rsidRPr="00BB0DDF" w:rsidRDefault="005A2624" w:rsidP="005A2624">
      <w:pPr>
        <w:tabs>
          <w:tab w:val="left" w:pos="0"/>
        </w:tabs>
        <w:spacing w:after="0" w:line="240" w:lineRule="auto"/>
        <w:rPr>
          <w:rFonts w:ascii="Times New Roman" w:eastAsia="Times New Roman" w:hAnsi="Times New Roman"/>
          <w:i/>
          <w:noProof/>
        </w:rPr>
      </w:pPr>
      <w:r w:rsidRPr="00BB0DDF">
        <w:rPr>
          <w:rFonts w:ascii="Times New Roman" w:eastAsia="Times New Roman" w:hAnsi="Times New Roman"/>
          <w:i/>
          <w:noProof/>
        </w:rPr>
        <w:t>Alerginės reakcijos</w:t>
      </w:r>
    </w:p>
    <w:p w14:paraId="31650276"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 xml:space="preserve">Nedelsiant pasakykite gydytojui, jei ligoninėje ar klinikoje, vartojant </w:t>
      </w:r>
      <w:r w:rsidRPr="00BE4286">
        <w:rPr>
          <w:rFonts w:ascii="Times New Roman" w:eastAsia="Times New Roman" w:hAnsi="Times New Roman"/>
        </w:rPr>
        <w:t>VISIPAQUE,</w:t>
      </w:r>
      <w:r w:rsidRPr="00BE4286">
        <w:rPr>
          <w:rFonts w:ascii="Times New Roman" w:eastAsia="Times New Roman" w:hAnsi="Times New Roman"/>
          <w:noProof/>
        </w:rPr>
        <w:t xml:space="preserve"> atsirado alerginės reakcijos. Gali pasireikšti šie simptomai:</w:t>
      </w:r>
    </w:p>
    <w:p w14:paraId="0B1C49C1" w14:textId="77777777" w:rsidR="005A2624" w:rsidRPr="00BE4286" w:rsidRDefault="005A2624" w:rsidP="000C092A">
      <w:pPr>
        <w:numPr>
          <w:ilvl w:val="0"/>
          <w:numId w:val="22"/>
        </w:numPr>
        <w:tabs>
          <w:tab w:val="left" w:pos="0"/>
          <w:tab w:val="left" w:pos="567"/>
        </w:tabs>
        <w:spacing w:after="0" w:line="260" w:lineRule="exact"/>
        <w:ind w:left="567" w:hanging="567"/>
        <w:rPr>
          <w:rFonts w:ascii="Times New Roman" w:eastAsia="Times New Roman" w:hAnsi="Times New Roman"/>
          <w:noProof/>
        </w:rPr>
      </w:pPr>
      <w:r w:rsidRPr="00BE4286">
        <w:rPr>
          <w:rFonts w:ascii="Times New Roman" w:eastAsia="Times New Roman" w:hAnsi="Times New Roman"/>
          <w:noProof/>
        </w:rPr>
        <w:t>švokštimas, sunkumas kvėpuoti, krūtinės veržimas ar skausmas;</w:t>
      </w:r>
    </w:p>
    <w:p w14:paraId="57461F45" w14:textId="77777777" w:rsidR="005A2624" w:rsidRPr="00BE4286" w:rsidRDefault="005A2624" w:rsidP="000C092A">
      <w:pPr>
        <w:numPr>
          <w:ilvl w:val="0"/>
          <w:numId w:val="22"/>
        </w:numPr>
        <w:tabs>
          <w:tab w:val="left" w:pos="0"/>
          <w:tab w:val="left" w:pos="567"/>
        </w:tabs>
        <w:spacing w:after="0" w:line="260" w:lineRule="exact"/>
        <w:ind w:left="567" w:hanging="567"/>
        <w:rPr>
          <w:rFonts w:ascii="Times New Roman" w:eastAsia="Times New Roman" w:hAnsi="Times New Roman"/>
          <w:noProof/>
        </w:rPr>
      </w:pPr>
      <w:r w:rsidRPr="00BE4286">
        <w:rPr>
          <w:rFonts w:ascii="Times New Roman" w:eastAsia="Times New Roman" w:hAnsi="Times New Roman"/>
          <w:noProof/>
        </w:rPr>
        <w:t>odos išbėrimas, patinimas, niežėjimas, pūslelės ant odos ir burnoje ar kiti alerginiai simptomai;</w:t>
      </w:r>
    </w:p>
    <w:p w14:paraId="382A6FB6" w14:textId="77777777" w:rsidR="005A2624" w:rsidRPr="00BE4286" w:rsidRDefault="005A2624" w:rsidP="000C092A">
      <w:pPr>
        <w:numPr>
          <w:ilvl w:val="0"/>
          <w:numId w:val="22"/>
        </w:numPr>
        <w:tabs>
          <w:tab w:val="left" w:pos="0"/>
          <w:tab w:val="left" w:pos="567"/>
        </w:tabs>
        <w:spacing w:after="0" w:line="260" w:lineRule="exact"/>
        <w:ind w:left="567" w:hanging="567"/>
        <w:rPr>
          <w:rFonts w:ascii="Times New Roman" w:eastAsia="Times New Roman" w:hAnsi="Times New Roman"/>
          <w:noProof/>
        </w:rPr>
      </w:pPr>
      <w:r w:rsidRPr="00BE4286">
        <w:rPr>
          <w:rFonts w:ascii="Times New Roman" w:eastAsia="Times New Roman" w:hAnsi="Times New Roman"/>
          <w:noProof/>
        </w:rPr>
        <w:t>veido pabrinkimas;</w:t>
      </w:r>
    </w:p>
    <w:p w14:paraId="4F0C6432" w14:textId="77777777" w:rsidR="005A2624" w:rsidRPr="00BE4286" w:rsidRDefault="005A2624" w:rsidP="000C092A">
      <w:pPr>
        <w:numPr>
          <w:ilvl w:val="0"/>
          <w:numId w:val="22"/>
        </w:numPr>
        <w:tabs>
          <w:tab w:val="left" w:pos="0"/>
          <w:tab w:val="left" w:pos="567"/>
        </w:tabs>
        <w:spacing w:after="0" w:line="260" w:lineRule="exact"/>
        <w:ind w:left="567" w:hanging="567"/>
        <w:rPr>
          <w:rFonts w:ascii="Times New Roman" w:eastAsia="Times New Roman" w:hAnsi="Times New Roman"/>
          <w:noProof/>
        </w:rPr>
      </w:pPr>
      <w:r w:rsidRPr="00BE4286">
        <w:rPr>
          <w:rFonts w:ascii="Times New Roman" w:eastAsia="Times New Roman" w:hAnsi="Times New Roman"/>
          <w:noProof/>
        </w:rPr>
        <w:t>svaigulys arba apalpimas (sukeltas žemo kraujospūdžio).</w:t>
      </w:r>
    </w:p>
    <w:p w14:paraId="296CAC28"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491533C7"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lastRenderedPageBreak/>
        <w:t xml:space="preserve">Anksčiau paminėti šalutiniai poveikiai gali atsirasti po kelių valandų ar dienų po </w:t>
      </w:r>
      <w:r w:rsidRPr="00BE4286">
        <w:rPr>
          <w:rFonts w:ascii="Times New Roman" w:eastAsia="Times New Roman" w:hAnsi="Times New Roman"/>
        </w:rPr>
        <w:t>VISIPAQUE</w:t>
      </w:r>
      <w:r w:rsidRPr="00BE4286">
        <w:rPr>
          <w:rFonts w:ascii="Times New Roman" w:eastAsia="Times New Roman" w:hAnsi="Times New Roman"/>
          <w:noProof/>
        </w:rPr>
        <w:t xml:space="preserve"> vartojimo. Jei bet kurie iš šių šalutinių poveikių atsirado išėjus iš ligoninės ar klinikos, nedelsiant kreipkitės į artimiausią gydymo įstaigą.</w:t>
      </w:r>
    </w:p>
    <w:p w14:paraId="4D702A71" w14:textId="77777777" w:rsidR="005A2624" w:rsidRPr="00BE4286" w:rsidRDefault="005A2624" w:rsidP="005A2624">
      <w:pPr>
        <w:tabs>
          <w:tab w:val="left" w:pos="0"/>
        </w:tabs>
        <w:spacing w:after="0" w:line="240" w:lineRule="auto"/>
        <w:rPr>
          <w:rFonts w:ascii="Times New Roman" w:eastAsia="Times New Roman" w:hAnsi="Times New Roman"/>
          <w:noProof/>
        </w:rPr>
      </w:pPr>
    </w:p>
    <w:p w14:paraId="63190006" w14:textId="77777777" w:rsidR="005A2624" w:rsidRPr="00BE4286" w:rsidRDefault="005A2624" w:rsidP="005A2624">
      <w:pPr>
        <w:tabs>
          <w:tab w:val="left" w:pos="0"/>
        </w:tabs>
        <w:spacing w:after="0" w:line="240" w:lineRule="auto"/>
        <w:rPr>
          <w:rFonts w:ascii="Times New Roman" w:eastAsia="Times New Roman" w:hAnsi="Times New Roman"/>
          <w:noProof/>
        </w:rPr>
      </w:pPr>
      <w:r w:rsidRPr="00BE4286">
        <w:rPr>
          <w:rFonts w:ascii="Times New Roman" w:eastAsia="Times New Roman" w:hAnsi="Times New Roman"/>
          <w:noProof/>
        </w:rPr>
        <w:t xml:space="preserve">Kiti šalutiniai poveikiai, kurie Jums gali pasireikšti yra išvardyti toliau; jie priklauso nuo to, kokiu būdu ir kodėl Jums buvo skiriamas </w:t>
      </w:r>
      <w:r w:rsidRPr="00BE4286">
        <w:rPr>
          <w:rFonts w:ascii="Times New Roman" w:eastAsia="Times New Roman" w:hAnsi="Times New Roman"/>
        </w:rPr>
        <w:t>VISIPAQUE</w:t>
      </w:r>
      <w:r w:rsidRPr="00BE4286">
        <w:rPr>
          <w:rFonts w:ascii="Times New Roman" w:eastAsia="Times New Roman" w:hAnsi="Times New Roman"/>
          <w:noProof/>
        </w:rPr>
        <w:t xml:space="preserve">. Jei abejojate kaip Jums buvo skiriamas </w:t>
      </w:r>
      <w:r w:rsidRPr="00BE4286">
        <w:rPr>
          <w:rFonts w:ascii="Times New Roman" w:eastAsia="Times New Roman" w:hAnsi="Times New Roman"/>
        </w:rPr>
        <w:t>VISIPAQUE</w:t>
      </w:r>
      <w:r w:rsidRPr="00BE4286">
        <w:rPr>
          <w:rFonts w:ascii="Times New Roman" w:eastAsia="Times New Roman" w:hAnsi="Times New Roman"/>
          <w:noProof/>
        </w:rPr>
        <w:t>, kreipkitės į gydytoją.</w:t>
      </w:r>
    </w:p>
    <w:p w14:paraId="5122D140" w14:textId="77777777" w:rsidR="005A2624" w:rsidRPr="00BE4286" w:rsidRDefault="005A2624" w:rsidP="005A2624">
      <w:pPr>
        <w:spacing w:after="0" w:line="240" w:lineRule="auto"/>
        <w:ind w:left="567" w:hanging="567"/>
        <w:rPr>
          <w:rFonts w:ascii="Times New Roman" w:eastAsia="Times New Roman" w:hAnsi="Times New Roman"/>
          <w:b/>
          <w:bCs/>
          <w:highlight w:val="yellow"/>
        </w:rPr>
      </w:pPr>
    </w:p>
    <w:p w14:paraId="3FC273BE" w14:textId="77777777" w:rsidR="005A2624" w:rsidRPr="00BB0DDF" w:rsidRDefault="005A2624" w:rsidP="005A2624">
      <w:pPr>
        <w:keepNext/>
        <w:spacing w:after="0" w:line="240" w:lineRule="auto"/>
        <w:rPr>
          <w:rFonts w:ascii="Times New Roman" w:eastAsia="Times New Roman" w:hAnsi="Times New Roman"/>
          <w:u w:val="single"/>
        </w:rPr>
      </w:pPr>
      <w:r w:rsidRPr="00BB0DDF">
        <w:rPr>
          <w:rFonts w:ascii="Times New Roman" w:eastAsia="Times New Roman" w:hAnsi="Times New Roman"/>
          <w:u w:val="single"/>
        </w:rPr>
        <w:t>Pavartojus į veną ar arteriją</w:t>
      </w:r>
    </w:p>
    <w:p w14:paraId="21DF24A8" w14:textId="77777777" w:rsidR="005A2624" w:rsidRPr="00BE4286" w:rsidRDefault="005A2624" w:rsidP="005A2624">
      <w:pPr>
        <w:keepNext/>
        <w:spacing w:after="0" w:line="240" w:lineRule="auto"/>
        <w:rPr>
          <w:rFonts w:ascii="Times New Roman" w:eastAsia="Times New Roman" w:hAnsi="Times New Roman"/>
          <w:i/>
          <w:noProof/>
        </w:rPr>
      </w:pPr>
    </w:p>
    <w:p w14:paraId="088DF256" w14:textId="073F45B3" w:rsidR="005A2624" w:rsidRPr="00BE4286" w:rsidRDefault="00326458" w:rsidP="005A2624">
      <w:pPr>
        <w:keepNext/>
        <w:spacing w:after="0" w:line="240" w:lineRule="auto"/>
        <w:rPr>
          <w:rFonts w:ascii="Times New Roman" w:eastAsia="Times New Roman" w:hAnsi="Times New Roman"/>
          <w:noProof/>
        </w:rPr>
      </w:pPr>
      <w:r w:rsidRPr="00326458">
        <w:rPr>
          <w:rFonts w:ascii="Times New Roman" w:eastAsia="Times New Roman" w:hAnsi="Times New Roman"/>
          <w:noProof/>
        </w:rPr>
        <w:t>Nedažni šalutinio poveikio reiškiniai (gali pasireikšti rečiau kaip 1 iš 100 asmenų)</w:t>
      </w:r>
    </w:p>
    <w:p w14:paraId="489694A6" w14:textId="77777777" w:rsidR="005A2624" w:rsidRPr="00BE4286" w:rsidRDefault="005A2624" w:rsidP="005A2624">
      <w:pPr>
        <w:keepNext/>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 xml:space="preserve">alerginės (padidėjusio jautrumo) reakcijos (simptomus žr. anksčiau </w:t>
      </w:r>
      <w:r w:rsidRPr="00BE4286">
        <w:rPr>
          <w:rFonts w:ascii="Times New Roman" w:eastAsia="Times New Roman" w:hAnsi="Times New Roman"/>
          <w:i/>
          <w:noProof/>
        </w:rPr>
        <w:t>„Alerginės reakcijos“);</w:t>
      </w:r>
    </w:p>
    <w:p w14:paraId="53D1821D" w14:textId="77777777" w:rsidR="005A2624" w:rsidRPr="00BE4286"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galvos skausmas;</w:t>
      </w:r>
    </w:p>
    <w:p w14:paraId="27797C43" w14:textId="77777777" w:rsidR="005A2624" w:rsidRPr="00BE4286"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paraudimas;</w:t>
      </w:r>
    </w:p>
    <w:p w14:paraId="7AA0D520" w14:textId="77777777" w:rsidR="005A2624"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pykinimas, vėmimas;</w:t>
      </w:r>
    </w:p>
    <w:p w14:paraId="071D3513" w14:textId="77777777" w:rsidR="00D22155" w:rsidRPr="00BE4286" w:rsidRDefault="004634E9" w:rsidP="005A2624">
      <w:pPr>
        <w:numPr>
          <w:ilvl w:val="0"/>
          <w:numId w:val="15"/>
        </w:numPr>
        <w:spacing w:after="0" w:line="240" w:lineRule="auto"/>
        <w:ind w:hanging="720"/>
        <w:rPr>
          <w:rFonts w:ascii="Times New Roman" w:eastAsia="Times New Roman" w:hAnsi="Times New Roman"/>
          <w:noProof/>
        </w:rPr>
      </w:pPr>
      <w:r w:rsidRPr="00DB2858">
        <w:rPr>
          <w:rFonts w:ascii="Times New Roman" w:eastAsia="Times New Roman" w:hAnsi="Times New Roman"/>
          <w:noProof/>
        </w:rPr>
        <w:t>ūminis</w:t>
      </w:r>
      <w:r>
        <w:rPr>
          <w:rFonts w:ascii="Times New Roman" w:eastAsia="Times New Roman" w:hAnsi="Times New Roman"/>
          <w:noProof/>
        </w:rPr>
        <w:t xml:space="preserve"> </w:t>
      </w:r>
      <w:r w:rsidR="00D22155">
        <w:rPr>
          <w:rFonts w:ascii="Times New Roman" w:eastAsia="Times New Roman" w:hAnsi="Times New Roman"/>
          <w:noProof/>
        </w:rPr>
        <w:t>inkstų pažeidimas</w:t>
      </w:r>
      <w:r w:rsidR="00755A3D" w:rsidRPr="008C0B39">
        <w:rPr>
          <w:rFonts w:ascii="Times New Roman" w:eastAsia="Times New Roman" w:hAnsi="Times New Roman"/>
          <w:noProof/>
        </w:rPr>
        <w:t>;</w:t>
      </w:r>
    </w:p>
    <w:p w14:paraId="0689C48A" w14:textId="77777777" w:rsidR="005A2624" w:rsidRPr="00BE4286"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šilumos pojūtis;</w:t>
      </w:r>
    </w:p>
    <w:p w14:paraId="6E45A32B" w14:textId="77777777" w:rsidR="005A2624" w:rsidRPr="00BE4286"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krūtinės skausmas</w:t>
      </w:r>
      <w:r w:rsidRPr="00BE4286">
        <w:rPr>
          <w:rFonts w:ascii="Times New Roman" w:eastAsia="Times New Roman" w:hAnsi="Times New Roman"/>
          <w:noProof/>
        </w:rPr>
        <w:t>.</w:t>
      </w:r>
    </w:p>
    <w:p w14:paraId="00919BF1" w14:textId="77777777" w:rsidR="005A2624" w:rsidRPr="00BE4286" w:rsidRDefault="005A2624" w:rsidP="005A2624">
      <w:pPr>
        <w:spacing w:after="0" w:line="240" w:lineRule="auto"/>
        <w:rPr>
          <w:rFonts w:ascii="Times New Roman" w:eastAsia="Times New Roman" w:hAnsi="Times New Roman"/>
          <w:noProof/>
        </w:rPr>
      </w:pPr>
    </w:p>
    <w:p w14:paraId="6D180EA4" w14:textId="04C33BCB" w:rsidR="005A2624" w:rsidRPr="00BE4286" w:rsidRDefault="00326458" w:rsidP="005A2624">
      <w:pPr>
        <w:spacing w:after="0" w:line="240" w:lineRule="auto"/>
        <w:rPr>
          <w:rFonts w:ascii="Times New Roman" w:eastAsia="Times New Roman" w:hAnsi="Times New Roman"/>
          <w:noProof/>
        </w:rPr>
      </w:pPr>
      <w:r w:rsidRPr="00326458">
        <w:rPr>
          <w:rFonts w:ascii="Times New Roman" w:eastAsia="Times New Roman" w:hAnsi="Times New Roman"/>
          <w:noProof/>
        </w:rPr>
        <w:t>Reti šalutinio poveikio reiškiniai (gali pasireikšti rečiau kaip 1 iš 1 000 asmenų)</w:t>
      </w:r>
    </w:p>
    <w:p w14:paraId="4EF69C38" w14:textId="77777777" w:rsidR="005A2624" w:rsidRDefault="005A2624" w:rsidP="005A2624">
      <w:pPr>
        <w:numPr>
          <w:ilvl w:val="0"/>
          <w:numId w:val="32"/>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svaigulys;</w:t>
      </w:r>
    </w:p>
    <w:p w14:paraId="65D3F246" w14:textId="77777777" w:rsidR="00D22155" w:rsidRPr="00BE4286" w:rsidRDefault="00D22155" w:rsidP="005A2624">
      <w:pPr>
        <w:numPr>
          <w:ilvl w:val="0"/>
          <w:numId w:val="32"/>
        </w:numPr>
        <w:spacing w:after="0" w:line="240" w:lineRule="auto"/>
        <w:ind w:hanging="720"/>
        <w:rPr>
          <w:rFonts w:ascii="Times New Roman" w:eastAsia="Times New Roman" w:hAnsi="Times New Roman"/>
          <w:noProof/>
        </w:rPr>
      </w:pPr>
      <w:r>
        <w:rPr>
          <w:rFonts w:ascii="Times New Roman" w:eastAsia="Times New Roman" w:hAnsi="Times New Roman"/>
          <w:noProof/>
        </w:rPr>
        <w:t>skirtingas pojūčių jutimas (įskaitant pakitusį skonį ar pakitusį kvapą, dilgčiojimo, tirpimo arba deginimo pojūtį</w:t>
      </w:r>
      <w:r w:rsidR="002645D4">
        <w:rPr>
          <w:rFonts w:ascii="Times New Roman" w:eastAsia="Times New Roman" w:hAnsi="Times New Roman"/>
          <w:noProof/>
        </w:rPr>
        <w:t>)</w:t>
      </w:r>
      <w:r>
        <w:rPr>
          <w:rFonts w:ascii="Times New Roman" w:eastAsia="Times New Roman" w:hAnsi="Times New Roman"/>
          <w:noProof/>
        </w:rPr>
        <w:t>;</w:t>
      </w:r>
    </w:p>
    <w:p w14:paraId="0F0250C8" w14:textId="77777777" w:rsidR="005A2624" w:rsidRPr="00BE4286" w:rsidRDefault="005A2624" w:rsidP="005A2624">
      <w:pPr>
        <w:numPr>
          <w:ilvl w:val="0"/>
          <w:numId w:val="32"/>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nereguliarus širdies plakimas;</w:t>
      </w:r>
    </w:p>
    <w:p w14:paraId="66E1CAF7" w14:textId="77777777" w:rsidR="005A2624" w:rsidRPr="00BB0DDF" w:rsidRDefault="005A2624" w:rsidP="005A2624">
      <w:pPr>
        <w:numPr>
          <w:ilvl w:val="0"/>
          <w:numId w:val="32"/>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žemas kraujospūdis;</w:t>
      </w:r>
    </w:p>
    <w:p w14:paraId="7F345C6A" w14:textId="77777777" w:rsidR="004634E9" w:rsidRPr="00BB0DDF" w:rsidRDefault="004634E9" w:rsidP="005A2624">
      <w:pPr>
        <w:numPr>
          <w:ilvl w:val="0"/>
          <w:numId w:val="32"/>
        </w:numPr>
        <w:spacing w:after="0" w:line="240" w:lineRule="auto"/>
        <w:ind w:hanging="720"/>
        <w:rPr>
          <w:rFonts w:ascii="Times New Roman" w:eastAsia="Times New Roman" w:hAnsi="Times New Roman"/>
          <w:noProof/>
        </w:rPr>
      </w:pPr>
      <w:r w:rsidRPr="00BB0DDF">
        <w:rPr>
          <w:rFonts w:ascii="Times New Roman" w:eastAsia="Times New Roman" w:hAnsi="Times New Roman"/>
          <w:iCs/>
        </w:rPr>
        <w:t>širdies priepuolis</w:t>
      </w:r>
      <w:r w:rsidR="00755A3D" w:rsidRPr="008C0B39">
        <w:rPr>
          <w:rFonts w:ascii="Times New Roman" w:eastAsia="Times New Roman" w:hAnsi="Times New Roman"/>
          <w:noProof/>
        </w:rPr>
        <w:t>;</w:t>
      </w:r>
    </w:p>
    <w:p w14:paraId="16CA43EC" w14:textId="77777777" w:rsidR="005A2624" w:rsidRPr="00BB0DDF" w:rsidRDefault="005A2624" w:rsidP="005A2624">
      <w:pPr>
        <w:numPr>
          <w:ilvl w:val="0"/>
          <w:numId w:val="32"/>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kosulys;</w:t>
      </w:r>
    </w:p>
    <w:p w14:paraId="689C807C" w14:textId="77777777" w:rsidR="00D22155" w:rsidRPr="00BE4286" w:rsidRDefault="00D22155" w:rsidP="005A2624">
      <w:pPr>
        <w:numPr>
          <w:ilvl w:val="0"/>
          <w:numId w:val="32"/>
        </w:numPr>
        <w:spacing w:after="0" w:line="240" w:lineRule="auto"/>
        <w:ind w:hanging="720"/>
        <w:rPr>
          <w:rFonts w:ascii="Times New Roman" w:eastAsia="Times New Roman" w:hAnsi="Times New Roman"/>
          <w:noProof/>
        </w:rPr>
      </w:pPr>
      <w:r>
        <w:rPr>
          <w:rFonts w:ascii="Times New Roman" w:eastAsia="Times New Roman" w:hAnsi="Times New Roman"/>
          <w:iCs/>
        </w:rPr>
        <w:t>čiaudulys;</w:t>
      </w:r>
    </w:p>
    <w:p w14:paraId="56FA0763" w14:textId="77777777" w:rsidR="005A2624" w:rsidRDefault="005A2624" w:rsidP="005A2624">
      <w:pPr>
        <w:numPr>
          <w:ilvl w:val="0"/>
          <w:numId w:val="32"/>
        </w:numPr>
        <w:spacing w:after="0" w:line="240" w:lineRule="auto"/>
        <w:ind w:hanging="720"/>
        <w:rPr>
          <w:rFonts w:ascii="Times New Roman" w:eastAsia="Times New Roman" w:hAnsi="Times New Roman"/>
          <w:iCs/>
          <w:noProof/>
        </w:rPr>
      </w:pPr>
      <w:r w:rsidRPr="00BE4286">
        <w:rPr>
          <w:rFonts w:ascii="Times New Roman" w:eastAsia="Times New Roman" w:hAnsi="Times New Roman"/>
          <w:iCs/>
        </w:rPr>
        <w:t>drebulys</w:t>
      </w:r>
      <w:r w:rsidRPr="00BE4286">
        <w:rPr>
          <w:rFonts w:ascii="Times New Roman" w:eastAsia="Times New Roman" w:hAnsi="Times New Roman"/>
          <w:iCs/>
          <w:noProof/>
        </w:rPr>
        <w:t>,</w:t>
      </w:r>
      <w:r w:rsidRPr="00BE4286">
        <w:rPr>
          <w:rFonts w:ascii="Times New Roman" w:eastAsia="Times New Roman" w:hAnsi="Times New Roman"/>
          <w:iCs/>
        </w:rPr>
        <w:t xml:space="preserve"> karščiavimas;</w:t>
      </w:r>
    </w:p>
    <w:p w14:paraId="50FA41D9" w14:textId="77777777" w:rsidR="00D22155" w:rsidRDefault="00D22155" w:rsidP="005A2624">
      <w:pPr>
        <w:numPr>
          <w:ilvl w:val="0"/>
          <w:numId w:val="32"/>
        </w:numPr>
        <w:spacing w:after="0" w:line="240" w:lineRule="auto"/>
        <w:ind w:hanging="720"/>
        <w:rPr>
          <w:rFonts w:ascii="Times New Roman" w:eastAsia="Times New Roman" w:hAnsi="Times New Roman"/>
          <w:iCs/>
          <w:noProof/>
        </w:rPr>
      </w:pPr>
      <w:r>
        <w:rPr>
          <w:rFonts w:ascii="Times New Roman" w:eastAsia="Times New Roman" w:hAnsi="Times New Roman"/>
          <w:iCs/>
        </w:rPr>
        <w:t>šalčio jutimas;</w:t>
      </w:r>
    </w:p>
    <w:p w14:paraId="2BBCF65A" w14:textId="77777777" w:rsidR="00D22155" w:rsidRDefault="00D22155" w:rsidP="005A2624">
      <w:pPr>
        <w:numPr>
          <w:ilvl w:val="0"/>
          <w:numId w:val="32"/>
        </w:numPr>
        <w:spacing w:after="0" w:line="240" w:lineRule="auto"/>
        <w:ind w:hanging="720"/>
        <w:rPr>
          <w:rFonts w:ascii="Times New Roman" w:eastAsia="Times New Roman" w:hAnsi="Times New Roman"/>
          <w:iCs/>
          <w:noProof/>
        </w:rPr>
      </w:pPr>
      <w:r>
        <w:rPr>
          <w:rFonts w:ascii="Times New Roman" w:eastAsia="Times New Roman" w:hAnsi="Times New Roman"/>
          <w:iCs/>
        </w:rPr>
        <w:t>odos ar gleivinės paraudimas;</w:t>
      </w:r>
    </w:p>
    <w:p w14:paraId="0B43B058" w14:textId="77777777" w:rsidR="005A2624" w:rsidRPr="00BE4286" w:rsidRDefault="005A2624" w:rsidP="005A2624">
      <w:pPr>
        <w:numPr>
          <w:ilvl w:val="0"/>
          <w:numId w:val="32"/>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skausmas ir suleidimo vietos reakcijos</w:t>
      </w:r>
      <w:r w:rsidRPr="00BE4286">
        <w:rPr>
          <w:rFonts w:ascii="Times New Roman" w:eastAsia="Times New Roman" w:hAnsi="Times New Roman"/>
          <w:noProof/>
        </w:rPr>
        <w:t>;</w:t>
      </w:r>
    </w:p>
    <w:p w14:paraId="3ED0C4AF" w14:textId="77777777" w:rsidR="005A2624" w:rsidRPr="00BE4286" w:rsidRDefault="005A2624" w:rsidP="005A2624">
      <w:pPr>
        <w:numPr>
          <w:ilvl w:val="0"/>
          <w:numId w:val="32"/>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nemalonus pojūtis.</w:t>
      </w:r>
    </w:p>
    <w:p w14:paraId="6A164790" w14:textId="77777777" w:rsidR="005A2624" w:rsidRPr="00BE4286" w:rsidRDefault="005A2624" w:rsidP="005A2624">
      <w:pPr>
        <w:spacing w:after="0" w:line="240" w:lineRule="auto"/>
        <w:rPr>
          <w:rFonts w:ascii="Times New Roman" w:eastAsia="Times New Roman" w:hAnsi="Times New Roman"/>
          <w:i/>
          <w:noProof/>
        </w:rPr>
      </w:pPr>
    </w:p>
    <w:p w14:paraId="73C43EEB" w14:textId="47233C01" w:rsidR="005A2624" w:rsidRPr="00BE4286" w:rsidRDefault="00326458" w:rsidP="005A2624">
      <w:pPr>
        <w:spacing w:after="0" w:line="240" w:lineRule="auto"/>
        <w:rPr>
          <w:rFonts w:ascii="Times New Roman" w:eastAsia="Times New Roman" w:hAnsi="Times New Roman"/>
          <w:noProof/>
        </w:rPr>
      </w:pPr>
      <w:r w:rsidRPr="00326458">
        <w:rPr>
          <w:rFonts w:ascii="Times New Roman" w:eastAsia="Times New Roman" w:hAnsi="Times New Roman"/>
          <w:noProof/>
        </w:rPr>
        <w:t>Labai reti šalutinio poveikio reiškiniai (gali pasireikšti rečiau kaip 1 iš 10 000 asmenų</w:t>
      </w:r>
    </w:p>
    <w:p w14:paraId="4AAEB4E2"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susijaudinimas;</w:t>
      </w:r>
    </w:p>
    <w:p w14:paraId="2B5E1127"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nerimas;</w:t>
      </w:r>
    </w:p>
    <w:p w14:paraId="52C4D0D8"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insultas;</w:t>
      </w:r>
    </w:p>
    <w:p w14:paraId="638CD9D7" w14:textId="77777777" w:rsidR="005A2624"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apalpimas;</w:t>
      </w:r>
    </w:p>
    <w:p w14:paraId="2D8DF21C" w14:textId="77777777" w:rsidR="00D22155" w:rsidRDefault="00D22155"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noProof/>
        </w:rPr>
        <w:t>sumažėjęs lytėjimo pojūtis</w:t>
      </w:r>
      <w:r w:rsidR="00755A3D" w:rsidRPr="008C0B39">
        <w:rPr>
          <w:rFonts w:ascii="Times New Roman" w:eastAsia="Times New Roman" w:hAnsi="Times New Roman"/>
          <w:noProof/>
        </w:rPr>
        <w:t>;</w:t>
      </w:r>
    </w:p>
    <w:p w14:paraId="398DF051" w14:textId="77777777" w:rsidR="00106F23" w:rsidRPr="00C9662B" w:rsidRDefault="00106F23" w:rsidP="00106F23">
      <w:pPr>
        <w:numPr>
          <w:ilvl w:val="0"/>
          <w:numId w:val="33"/>
        </w:numPr>
        <w:spacing w:after="0" w:line="240" w:lineRule="auto"/>
        <w:rPr>
          <w:rFonts w:ascii="Times New Roman" w:eastAsia="Times New Roman" w:hAnsi="Times New Roman"/>
          <w:noProof/>
        </w:rPr>
      </w:pPr>
      <w:r w:rsidRPr="00106F23">
        <w:rPr>
          <w:rFonts w:ascii="Times New Roman" w:eastAsia="Times New Roman" w:hAnsi="Times New Roman"/>
          <w:iCs/>
          <w:lang w:val="et-EE"/>
        </w:rPr>
        <w:t>tremoras (</w:t>
      </w:r>
      <w:r w:rsidRPr="00106F23">
        <w:rPr>
          <w:rFonts w:ascii="Times New Roman" w:hAnsi="Times New Roman"/>
          <w:color w:val="222222"/>
        </w:rPr>
        <w:t>nevalingas ritm</w:t>
      </w:r>
      <w:r w:rsidRPr="00C9662B">
        <w:rPr>
          <w:rFonts w:ascii="Times New Roman" w:hAnsi="Times New Roman"/>
          <w:color w:val="222222"/>
        </w:rPr>
        <w:t>iškas kai kurių kūno dalių arba viso kūno drebėjimas)</w:t>
      </w:r>
      <w:r>
        <w:rPr>
          <w:rFonts w:ascii="Times New Roman" w:hAnsi="Times New Roman"/>
          <w:color w:val="222222"/>
        </w:rPr>
        <w:t>, trumpalaikis</w:t>
      </w:r>
      <w:r w:rsidRPr="00C9662B">
        <w:rPr>
          <w:rFonts w:ascii="Times New Roman" w:eastAsia="Times New Roman" w:hAnsi="Times New Roman"/>
          <w:iCs/>
        </w:rPr>
        <w:t>;</w:t>
      </w:r>
    </w:p>
    <w:p w14:paraId="15492C98"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aukštas kraujospūdis;</w:t>
      </w:r>
    </w:p>
    <w:p w14:paraId="33407C8A" w14:textId="77777777" w:rsidR="002645D4"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sunkumas kvėpuoti (dusulys)</w:t>
      </w:r>
      <w:r w:rsidR="002645D4">
        <w:rPr>
          <w:rFonts w:ascii="Times New Roman" w:eastAsia="Times New Roman" w:hAnsi="Times New Roman"/>
          <w:noProof/>
        </w:rPr>
        <w:t>;</w:t>
      </w:r>
      <w:r w:rsidR="00D22155">
        <w:rPr>
          <w:rFonts w:ascii="Times New Roman" w:eastAsia="Times New Roman" w:hAnsi="Times New Roman"/>
          <w:noProof/>
        </w:rPr>
        <w:t xml:space="preserve"> </w:t>
      </w:r>
    </w:p>
    <w:p w14:paraId="4BF69240" w14:textId="77777777" w:rsidR="005A2624" w:rsidRDefault="00D22155"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noProof/>
        </w:rPr>
        <w:t>ryklės patinimas</w:t>
      </w:r>
      <w:r w:rsidR="005A2624" w:rsidRPr="00BE4286">
        <w:rPr>
          <w:rFonts w:ascii="Times New Roman" w:eastAsia="Times New Roman" w:hAnsi="Times New Roman"/>
          <w:noProof/>
        </w:rPr>
        <w:t>;</w:t>
      </w:r>
    </w:p>
    <w:p w14:paraId="4D556C1A" w14:textId="77777777" w:rsidR="00D22155" w:rsidRDefault="00D22155"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noProof/>
        </w:rPr>
        <w:t>ryklės sudirginimas;</w:t>
      </w:r>
    </w:p>
    <w:p w14:paraId="61210CE4" w14:textId="77777777" w:rsidR="00D22155" w:rsidRPr="00BB0DDF" w:rsidRDefault="00F970B9"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iCs/>
        </w:rPr>
        <w:t>trumpalaikis aklumas dėl smegenų ligos</w:t>
      </w:r>
      <w:r w:rsidR="00D22155">
        <w:rPr>
          <w:rFonts w:ascii="Times New Roman" w:eastAsia="Times New Roman" w:hAnsi="Times New Roman"/>
          <w:iCs/>
        </w:rPr>
        <w:t>;</w:t>
      </w:r>
    </w:p>
    <w:p w14:paraId="4BF872CD" w14:textId="77777777" w:rsidR="00D22155" w:rsidRPr="00BB0DDF" w:rsidRDefault="00D22155"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iCs/>
        </w:rPr>
        <w:t>trumpalaikis susilpnėjęs regėjimas (įskaitant dvigubą regėjimą, neryškų matymą);</w:t>
      </w:r>
    </w:p>
    <w:p w14:paraId="1558F280" w14:textId="77777777" w:rsidR="00D22155" w:rsidRPr="00BE4286" w:rsidRDefault="00D22155"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iCs/>
        </w:rPr>
        <w:t>akių vokų patinimas</w:t>
      </w:r>
      <w:r w:rsidR="00DB2858">
        <w:rPr>
          <w:rFonts w:ascii="Times New Roman" w:eastAsia="Times New Roman" w:hAnsi="Times New Roman"/>
          <w:iCs/>
        </w:rPr>
        <w:t>;</w:t>
      </w:r>
    </w:p>
    <w:p w14:paraId="105BCBAE" w14:textId="77777777" w:rsidR="005A2624"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pilvo skausmas ar diskomforto jausmas;</w:t>
      </w:r>
    </w:p>
    <w:p w14:paraId="2CA18803" w14:textId="77777777" w:rsidR="0068644D" w:rsidRDefault="0068644D" w:rsidP="005A2624">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noProof/>
        </w:rPr>
        <w:t>viduriavimas</w:t>
      </w:r>
      <w:r w:rsidRPr="00C9662B">
        <w:rPr>
          <w:rFonts w:ascii="Times New Roman" w:eastAsia="Times New Roman" w:hAnsi="Times New Roman"/>
          <w:noProof/>
        </w:rPr>
        <w:t>;</w:t>
      </w:r>
    </w:p>
    <w:p w14:paraId="4BEB9E9A" w14:textId="77777777" w:rsidR="007570D3" w:rsidRPr="00BB0DDF" w:rsidRDefault="007570D3" w:rsidP="007570D3">
      <w:pPr>
        <w:numPr>
          <w:ilvl w:val="0"/>
          <w:numId w:val="33"/>
        </w:numPr>
        <w:spacing w:after="0" w:line="240" w:lineRule="auto"/>
        <w:ind w:hanging="720"/>
        <w:rPr>
          <w:rFonts w:ascii="Times New Roman" w:eastAsia="Times New Roman" w:hAnsi="Times New Roman"/>
          <w:noProof/>
        </w:rPr>
      </w:pPr>
      <w:r w:rsidRPr="00BB0DDF">
        <w:rPr>
          <w:rFonts w:ascii="Times New Roman" w:eastAsia="Times New Roman" w:hAnsi="Times New Roman"/>
          <w:noProof/>
        </w:rPr>
        <w:t>širdies sustojimas;</w:t>
      </w:r>
    </w:p>
    <w:p w14:paraId="293046AC" w14:textId="77777777" w:rsidR="007570D3" w:rsidRPr="0068644D" w:rsidRDefault="007570D3" w:rsidP="007570D3">
      <w:pPr>
        <w:numPr>
          <w:ilvl w:val="0"/>
          <w:numId w:val="33"/>
        </w:numPr>
        <w:spacing w:after="0" w:line="240" w:lineRule="auto"/>
        <w:ind w:hanging="720"/>
        <w:rPr>
          <w:rFonts w:ascii="Times New Roman" w:eastAsia="Times New Roman" w:hAnsi="Times New Roman"/>
          <w:noProof/>
        </w:rPr>
      </w:pPr>
      <w:r w:rsidRPr="00BB0DDF">
        <w:rPr>
          <w:rFonts w:ascii="Times New Roman" w:eastAsia="Times New Roman" w:hAnsi="Times New Roman"/>
          <w:noProof/>
        </w:rPr>
        <w:t>palpitacijos</w:t>
      </w:r>
      <w:r w:rsidRPr="00BB0DDF">
        <w:rPr>
          <w:rFonts w:ascii="Times New Roman" w:eastAsia="Times New Roman" w:hAnsi="Times New Roman"/>
          <w:noProof/>
          <w:lang w:val="et-EE"/>
        </w:rPr>
        <w:t>;</w:t>
      </w:r>
    </w:p>
    <w:p w14:paraId="3C140E53" w14:textId="77777777" w:rsidR="005A2624" w:rsidRPr="00D22155" w:rsidRDefault="005A2624" w:rsidP="005A2624">
      <w:pPr>
        <w:numPr>
          <w:ilvl w:val="0"/>
          <w:numId w:val="33"/>
        </w:numPr>
        <w:spacing w:after="0" w:line="240" w:lineRule="auto"/>
        <w:ind w:hanging="720"/>
        <w:rPr>
          <w:rFonts w:ascii="Times New Roman" w:eastAsia="Times New Roman" w:hAnsi="Times New Roman"/>
          <w:noProof/>
        </w:rPr>
      </w:pPr>
      <w:proofErr w:type="spellStart"/>
      <w:r w:rsidRPr="00D22155">
        <w:rPr>
          <w:rFonts w:ascii="Times New Roman" w:eastAsia="Times New Roman" w:hAnsi="Times New Roman"/>
          <w:iCs/>
        </w:rPr>
        <w:t>angioneurozinė</w:t>
      </w:r>
      <w:proofErr w:type="spellEnd"/>
      <w:r w:rsidRPr="00D22155">
        <w:rPr>
          <w:rFonts w:ascii="Times New Roman" w:eastAsia="Times New Roman" w:hAnsi="Times New Roman"/>
          <w:iCs/>
        </w:rPr>
        <w:t xml:space="preserve"> edema</w:t>
      </w:r>
      <w:r w:rsidRPr="00BB0DDF">
        <w:rPr>
          <w:rFonts w:ascii="Times New Roman" w:hAnsi="Times New Roman"/>
          <w:shd w:val="clear" w:color="auto" w:fill="FFFFFF"/>
        </w:rPr>
        <w:t xml:space="preserve"> (</w:t>
      </w:r>
      <w:proofErr w:type="spellStart"/>
      <w:r w:rsidRPr="00BB0DDF">
        <w:rPr>
          <w:rFonts w:ascii="Times New Roman" w:hAnsi="Times New Roman"/>
          <w:shd w:val="clear" w:color="auto" w:fill="FFFFFF"/>
        </w:rPr>
        <w:t>angioneurozinė</w:t>
      </w:r>
      <w:proofErr w:type="spellEnd"/>
      <w:r w:rsidRPr="00BB0DDF">
        <w:rPr>
          <w:rFonts w:ascii="Times New Roman" w:hAnsi="Times New Roman"/>
          <w:shd w:val="clear" w:color="auto" w:fill="FFFFFF"/>
        </w:rPr>
        <w:t xml:space="preserve"> edema yra padidėjusio jautrumo reakcija, kuriai būdingas staigus lūpų, veido ir kaklo tinimas, taip pat gali tinti plaštakos ir pėdos, atsirasti dusulys, užkimti balsas)</w:t>
      </w:r>
      <w:r w:rsidRPr="00D22155">
        <w:rPr>
          <w:rFonts w:ascii="Times New Roman" w:eastAsia="Times New Roman" w:hAnsi="Times New Roman"/>
          <w:iCs/>
        </w:rPr>
        <w:t>;</w:t>
      </w:r>
    </w:p>
    <w:p w14:paraId="687657D2"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laikinas atminties praradimas;</w:t>
      </w:r>
    </w:p>
    <w:p w14:paraId="1F14130B"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įtampa;</w:t>
      </w:r>
    </w:p>
    <w:p w14:paraId="602B5B38"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lastRenderedPageBreak/>
        <w:t>nuovargis;</w:t>
      </w:r>
    </w:p>
    <w:p w14:paraId="7A576575" w14:textId="77777777" w:rsidR="005A2624"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nugaros skausmas;</w:t>
      </w:r>
    </w:p>
    <w:p w14:paraId="05DC2BD9" w14:textId="77777777" w:rsidR="005A2624"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raumenų spazmas;</w:t>
      </w:r>
    </w:p>
    <w:p w14:paraId="6A8ADE80" w14:textId="77777777" w:rsidR="008C0B39" w:rsidRDefault="008C0B39" w:rsidP="008C0B39">
      <w:pPr>
        <w:numPr>
          <w:ilvl w:val="0"/>
          <w:numId w:val="33"/>
        </w:numPr>
        <w:spacing w:after="0" w:line="240" w:lineRule="auto"/>
        <w:ind w:hanging="720"/>
        <w:rPr>
          <w:rFonts w:ascii="Times New Roman" w:eastAsia="Times New Roman" w:hAnsi="Times New Roman"/>
          <w:noProof/>
        </w:rPr>
      </w:pPr>
      <w:r>
        <w:rPr>
          <w:rFonts w:ascii="Times New Roman" w:eastAsia="Times New Roman" w:hAnsi="Times New Roman"/>
          <w:noProof/>
        </w:rPr>
        <w:t>veido tinimas arba kitas lokalizuotas tinimas</w:t>
      </w:r>
      <w:r w:rsidR="00755A3D" w:rsidRPr="008C0B39">
        <w:rPr>
          <w:rFonts w:ascii="Times New Roman" w:eastAsia="Times New Roman" w:hAnsi="Times New Roman"/>
          <w:noProof/>
        </w:rPr>
        <w:t>;</w:t>
      </w:r>
    </w:p>
    <w:p w14:paraId="6C86B6F4" w14:textId="77777777" w:rsidR="008C0B39" w:rsidRPr="008C0B39" w:rsidRDefault="008C0B39" w:rsidP="008C0B39">
      <w:pPr>
        <w:numPr>
          <w:ilvl w:val="0"/>
          <w:numId w:val="33"/>
        </w:numPr>
        <w:spacing w:after="0" w:line="240" w:lineRule="auto"/>
        <w:ind w:hanging="720"/>
        <w:rPr>
          <w:rFonts w:ascii="Times New Roman" w:eastAsia="Times New Roman" w:hAnsi="Times New Roman"/>
          <w:noProof/>
        </w:rPr>
      </w:pPr>
      <w:r w:rsidRPr="008C0B39">
        <w:rPr>
          <w:rFonts w:ascii="Times New Roman" w:eastAsia="Times New Roman" w:hAnsi="Times New Roman"/>
          <w:noProof/>
        </w:rPr>
        <w:t>per didelis prakaitavimas;</w:t>
      </w:r>
    </w:p>
    <w:p w14:paraId="0725A269" w14:textId="77777777" w:rsidR="005A2624" w:rsidRPr="00BE4286" w:rsidRDefault="005A2624" w:rsidP="005A2624">
      <w:pPr>
        <w:numPr>
          <w:ilvl w:val="0"/>
          <w:numId w:val="33"/>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sumažėjęs kraujo tiekimas (išemija)</w:t>
      </w:r>
      <w:r w:rsidR="00755A3D">
        <w:rPr>
          <w:rFonts w:ascii="Times New Roman" w:eastAsia="Times New Roman" w:hAnsi="Times New Roman"/>
          <w:noProof/>
        </w:rPr>
        <w:t>.</w:t>
      </w:r>
    </w:p>
    <w:p w14:paraId="49D43BAF" w14:textId="77777777" w:rsidR="005A2624" w:rsidRPr="00BE4286" w:rsidRDefault="005A2624" w:rsidP="005A2624">
      <w:pPr>
        <w:spacing w:after="0" w:line="240" w:lineRule="auto"/>
        <w:rPr>
          <w:rFonts w:ascii="Times New Roman" w:eastAsia="Times New Roman" w:hAnsi="Times New Roman"/>
          <w:noProof/>
        </w:rPr>
      </w:pPr>
    </w:p>
    <w:p w14:paraId="6E02827C" w14:textId="0C0FB298" w:rsidR="005A2624" w:rsidRPr="00BE4286" w:rsidRDefault="00326458" w:rsidP="00BB0DDF">
      <w:pPr>
        <w:keepNext/>
        <w:numPr>
          <w:ilvl w:val="12"/>
          <w:numId w:val="0"/>
        </w:numPr>
        <w:spacing w:after="0" w:line="240" w:lineRule="auto"/>
        <w:ind w:right="-2"/>
        <w:rPr>
          <w:rFonts w:ascii="Times New Roman" w:eastAsia="Times New Roman" w:hAnsi="Times New Roman"/>
          <w:u w:val="single"/>
        </w:rPr>
      </w:pPr>
      <w:r w:rsidRPr="00A74C57">
        <w:rPr>
          <w:rFonts w:ascii="Times New Roman" w:eastAsia="Times New Roman" w:hAnsi="Times New Roman"/>
        </w:rPr>
        <w:t>Šalutinio poveikio reiškiniai, kurių</w:t>
      </w:r>
      <w:r w:rsidR="00FD319F">
        <w:rPr>
          <w:rFonts w:ascii="Times New Roman" w:eastAsia="Times New Roman" w:hAnsi="Times New Roman"/>
        </w:rPr>
        <w:t xml:space="preserve"> </w:t>
      </w:r>
      <w:r w:rsidRPr="00A74C57">
        <w:rPr>
          <w:rFonts w:ascii="Times New Roman" w:eastAsia="Times New Roman" w:hAnsi="Times New Roman"/>
        </w:rPr>
        <w:t>dažnis nežinomas (negali būti apskaičiuotas pagal turimus duomenis)</w:t>
      </w:r>
    </w:p>
    <w:p w14:paraId="7154CE0C" w14:textId="77777777" w:rsidR="005A2624" w:rsidRPr="00BE4286" w:rsidRDefault="005A2624" w:rsidP="00BB0DDF">
      <w:pPr>
        <w:keepNext/>
        <w:numPr>
          <w:ilvl w:val="0"/>
          <w:numId w:val="25"/>
        </w:numPr>
        <w:spacing w:after="0" w:line="240" w:lineRule="auto"/>
        <w:ind w:hanging="720"/>
        <w:rPr>
          <w:rFonts w:ascii="Times New Roman" w:eastAsia="Times New Roman" w:hAnsi="Times New Roman"/>
          <w:i/>
          <w:noProof/>
        </w:rPr>
      </w:pPr>
      <w:r w:rsidRPr="00BE4286">
        <w:rPr>
          <w:rFonts w:ascii="Times New Roman" w:eastAsia="Times New Roman" w:hAnsi="Times New Roman"/>
          <w:noProof/>
        </w:rPr>
        <w:t>alerginės reakcijos, alerginis šokas, sukeliantis šoką ir kolapsą, taip pat odos išbėrimas, patinimas, niežtinčios dėmės, pūslelės ant odos (kitus simptomus žr. anksčiau „</w:t>
      </w:r>
      <w:r w:rsidRPr="00BE4286">
        <w:rPr>
          <w:rFonts w:ascii="Times New Roman" w:eastAsia="Times New Roman" w:hAnsi="Times New Roman"/>
          <w:i/>
          <w:noProof/>
        </w:rPr>
        <w:t>Alerginės reakcijos“</w:t>
      </w:r>
      <w:r w:rsidRPr="00BE4286">
        <w:rPr>
          <w:rFonts w:ascii="Times New Roman" w:eastAsia="Times New Roman" w:hAnsi="Times New Roman"/>
          <w:noProof/>
        </w:rPr>
        <w:t>);</w:t>
      </w:r>
    </w:p>
    <w:p w14:paraId="5D719E11" w14:textId="77777777" w:rsidR="005A2624" w:rsidRPr="00785710" w:rsidRDefault="005A2624" w:rsidP="005A2624">
      <w:pPr>
        <w:numPr>
          <w:ilvl w:val="0"/>
          <w:numId w:val="25"/>
        </w:numPr>
        <w:spacing w:after="0" w:line="240" w:lineRule="auto"/>
        <w:ind w:hanging="720"/>
        <w:rPr>
          <w:rFonts w:ascii="Times New Roman" w:eastAsia="Times New Roman" w:hAnsi="Times New Roman"/>
          <w:i/>
          <w:noProof/>
        </w:rPr>
      </w:pPr>
      <w:r w:rsidRPr="00785710">
        <w:rPr>
          <w:rFonts w:ascii="Times New Roman" w:eastAsia="SimSun" w:hAnsi="Times New Roman"/>
          <w:iCs/>
        </w:rPr>
        <w:t>trombocitų kiekio sumažėjimas;</w:t>
      </w:r>
    </w:p>
    <w:p w14:paraId="6AC9C7D1"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sumišimo jausmas;</w:t>
      </w:r>
    </w:p>
    <w:p w14:paraId="5A038E5E"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koma;</w:t>
      </w:r>
    </w:p>
    <w:p w14:paraId="55798649"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mėšlungis</w:t>
      </w:r>
      <w:r w:rsidRPr="00BE4286">
        <w:rPr>
          <w:rFonts w:ascii="Times New Roman" w:eastAsia="Times New Roman" w:hAnsi="Times New Roman"/>
          <w:noProof/>
        </w:rPr>
        <w:t>;</w:t>
      </w:r>
    </w:p>
    <w:p w14:paraId="32218C11"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kraujo krešuliai (trombozė);</w:t>
      </w:r>
    </w:p>
    <w:p w14:paraId="4C073115"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vienos iš arterijų spazmas, įskaitant širdies arterijų;</w:t>
      </w:r>
    </w:p>
    <w:p w14:paraId="4AF2C25A"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šokas;</w:t>
      </w:r>
    </w:p>
    <w:p w14:paraId="5E16DAB9"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sumažėjęs širdies aktyvumas;</w:t>
      </w:r>
    </w:p>
    <w:p w14:paraId="2DD1D7DB"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venų skausmas ir tinimas;</w:t>
      </w:r>
    </w:p>
    <w:p w14:paraId="6652AE92"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sunkumas kvėpuoti (dėl skysčių susikaupimo Jūsų plaučiuose, kvėpavimo sustojimas);</w:t>
      </w:r>
    </w:p>
    <w:p w14:paraId="0CFFF1DB"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kasos sutrikimai (kasos liaukos ūminis uždegimas ar uždegimo paūmėjimas);</w:t>
      </w:r>
    </w:p>
    <w:p w14:paraId="51EE17BA" w14:textId="77777777" w:rsidR="005A2624" w:rsidRPr="00C22F9E" w:rsidRDefault="005A2624" w:rsidP="005A2624">
      <w:pPr>
        <w:numPr>
          <w:ilvl w:val="0"/>
          <w:numId w:val="34"/>
        </w:numPr>
        <w:spacing w:after="0" w:line="240" w:lineRule="auto"/>
        <w:ind w:hanging="720"/>
        <w:rPr>
          <w:rFonts w:ascii="Times New Roman" w:eastAsia="Times New Roman" w:hAnsi="Times New Roman"/>
          <w:noProof/>
        </w:rPr>
      </w:pPr>
      <w:r w:rsidRPr="00C22F9E">
        <w:rPr>
          <w:rFonts w:ascii="Times New Roman" w:eastAsia="Times New Roman" w:hAnsi="Times New Roman"/>
          <w:iCs/>
        </w:rPr>
        <w:t>sunkios odos reakcijos;</w:t>
      </w:r>
    </w:p>
    <w:p w14:paraId="36112B1D" w14:textId="77777777" w:rsidR="005A2624" w:rsidRPr="00BB0DDF"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bCs/>
        </w:rPr>
        <w:t>seilių liaukų padidėjimas;</w:t>
      </w:r>
    </w:p>
    <w:p w14:paraId="4BAFCAA1" w14:textId="77777777" w:rsidR="00D22155" w:rsidRDefault="00D22155" w:rsidP="005A2624">
      <w:pPr>
        <w:numPr>
          <w:ilvl w:val="0"/>
          <w:numId w:val="34"/>
        </w:numPr>
        <w:spacing w:after="0" w:line="240" w:lineRule="auto"/>
        <w:ind w:hanging="720"/>
        <w:rPr>
          <w:rFonts w:ascii="Times New Roman" w:eastAsia="Times New Roman" w:hAnsi="Times New Roman"/>
          <w:noProof/>
        </w:rPr>
      </w:pPr>
      <w:r>
        <w:rPr>
          <w:rFonts w:ascii="Times New Roman" w:eastAsia="Times New Roman" w:hAnsi="Times New Roman"/>
          <w:noProof/>
        </w:rPr>
        <w:t xml:space="preserve">per didelis skydliaukės aktyvumas, </w:t>
      </w:r>
      <w:r w:rsidR="00C22F9E">
        <w:rPr>
          <w:rFonts w:ascii="Times New Roman" w:eastAsia="Times New Roman" w:hAnsi="Times New Roman"/>
          <w:noProof/>
        </w:rPr>
        <w:t>per mažas skydliaukės aktyvumas</w:t>
      </w:r>
      <w:r w:rsidR="00796E3B">
        <w:rPr>
          <w:rFonts w:ascii="Times New Roman" w:eastAsia="Times New Roman" w:hAnsi="Times New Roman"/>
          <w:noProof/>
        </w:rPr>
        <w:t>,</w:t>
      </w:r>
      <w:r w:rsidR="00C22F9E">
        <w:rPr>
          <w:rFonts w:ascii="Times New Roman" w:eastAsia="Times New Roman" w:hAnsi="Times New Roman"/>
          <w:noProof/>
        </w:rPr>
        <w:t xml:space="preserve"> </w:t>
      </w:r>
      <w:r>
        <w:rPr>
          <w:rFonts w:ascii="Times New Roman" w:eastAsia="Times New Roman" w:hAnsi="Times New Roman"/>
          <w:noProof/>
        </w:rPr>
        <w:t>gali būti laikinas;</w:t>
      </w:r>
    </w:p>
    <w:p w14:paraId="31FD6D30" w14:textId="77777777" w:rsidR="00D22155" w:rsidRPr="00BE4286" w:rsidRDefault="00D22155" w:rsidP="005A2624">
      <w:pPr>
        <w:numPr>
          <w:ilvl w:val="0"/>
          <w:numId w:val="34"/>
        </w:numPr>
        <w:spacing w:after="0" w:line="240" w:lineRule="auto"/>
        <w:ind w:hanging="720"/>
        <w:rPr>
          <w:rFonts w:ascii="Times New Roman" w:eastAsia="Times New Roman" w:hAnsi="Times New Roman"/>
          <w:noProof/>
        </w:rPr>
      </w:pPr>
      <w:r>
        <w:rPr>
          <w:rFonts w:ascii="Times New Roman" w:eastAsia="Times New Roman" w:hAnsi="Times New Roman"/>
          <w:noProof/>
        </w:rPr>
        <w:t>patinimas;</w:t>
      </w:r>
    </w:p>
    <w:p w14:paraId="62529716"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sąnarių skausmas;</w:t>
      </w:r>
    </w:p>
    <w:p w14:paraId="157B203B"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širdies ir kvėpavimo sustojimas;</w:t>
      </w:r>
    </w:p>
    <w:p w14:paraId="2F9026DD" w14:textId="77777777" w:rsidR="005A2624" w:rsidRPr="007264CD" w:rsidRDefault="005A2624" w:rsidP="005A2624">
      <w:pPr>
        <w:numPr>
          <w:ilvl w:val="0"/>
          <w:numId w:val="34"/>
        </w:numPr>
        <w:spacing w:after="0" w:line="240" w:lineRule="auto"/>
        <w:ind w:hanging="720"/>
        <w:rPr>
          <w:rFonts w:ascii="Times New Roman" w:eastAsia="Times New Roman" w:hAnsi="Times New Roman"/>
          <w:noProof/>
        </w:rPr>
      </w:pPr>
      <w:r w:rsidRPr="008C0B39">
        <w:rPr>
          <w:rFonts w:ascii="Times New Roman" w:eastAsia="Times New Roman" w:hAnsi="Times New Roman"/>
          <w:iCs/>
        </w:rPr>
        <w:t>krūtinės angina (</w:t>
      </w:r>
      <w:r w:rsidRPr="00BB0DDF">
        <w:rPr>
          <w:rFonts w:ascii="Times New Roman" w:hAnsi="Times New Roman"/>
          <w:shd w:val="clear" w:color="auto" w:fill="FFFFFF"/>
        </w:rPr>
        <w:t>tai trumpalaikis skausmas krūtinėje, kuris atsiranda, kai širdies raumuo gauna nepakankamai deguonies)</w:t>
      </w:r>
      <w:r w:rsidRPr="008C0B39">
        <w:rPr>
          <w:rFonts w:ascii="Times New Roman" w:eastAsia="Times New Roman" w:hAnsi="Times New Roman"/>
          <w:iCs/>
        </w:rPr>
        <w:t>;</w:t>
      </w:r>
    </w:p>
    <w:p w14:paraId="482FC54D" w14:textId="07959D51" w:rsidR="005A2624" w:rsidRPr="00BE4286" w:rsidRDefault="00BC37DB" w:rsidP="005A2624">
      <w:pPr>
        <w:numPr>
          <w:ilvl w:val="0"/>
          <w:numId w:val="34"/>
        </w:numPr>
        <w:spacing w:after="0" w:line="240" w:lineRule="auto"/>
        <w:ind w:hanging="720"/>
        <w:rPr>
          <w:rFonts w:ascii="Times New Roman" w:eastAsia="Times New Roman" w:hAnsi="Times New Roman"/>
          <w:noProof/>
        </w:rPr>
      </w:pPr>
      <w:r>
        <w:rPr>
          <w:rFonts w:ascii="Times New Roman" w:eastAsia="Times New Roman" w:hAnsi="Times New Roman"/>
          <w:iCs/>
        </w:rPr>
        <w:t xml:space="preserve">trumpalaikiai </w:t>
      </w:r>
      <w:r w:rsidR="005A2624" w:rsidRPr="00BE4286">
        <w:rPr>
          <w:rFonts w:ascii="Times New Roman" w:eastAsia="Times New Roman" w:hAnsi="Times New Roman"/>
          <w:iCs/>
        </w:rPr>
        <w:t>smegenų sutrikimai (</w:t>
      </w:r>
      <w:proofErr w:type="spellStart"/>
      <w:r w:rsidR="005A2624" w:rsidRPr="00BE4286">
        <w:rPr>
          <w:rFonts w:ascii="Times New Roman" w:eastAsia="Times New Roman" w:hAnsi="Times New Roman"/>
          <w:iCs/>
        </w:rPr>
        <w:t>encefalopatija</w:t>
      </w:r>
      <w:proofErr w:type="spellEnd"/>
      <w:r w:rsidR="005A2624" w:rsidRPr="00BE4286">
        <w:rPr>
          <w:rFonts w:ascii="Times New Roman" w:eastAsia="Times New Roman" w:hAnsi="Times New Roman"/>
          <w:iCs/>
        </w:rPr>
        <w:t xml:space="preserve">), </w:t>
      </w:r>
      <w:r>
        <w:rPr>
          <w:rFonts w:ascii="Times New Roman" w:eastAsia="Times New Roman" w:hAnsi="Times New Roman"/>
          <w:iCs/>
        </w:rPr>
        <w:t>kurie gali sukelti</w:t>
      </w:r>
      <w:r w:rsidRPr="00BE4286">
        <w:rPr>
          <w:rFonts w:ascii="Times New Roman" w:eastAsia="Times New Roman" w:hAnsi="Times New Roman"/>
          <w:iCs/>
        </w:rPr>
        <w:t xml:space="preserve"> </w:t>
      </w:r>
      <w:r w:rsidR="005A2624" w:rsidRPr="00BE4286">
        <w:rPr>
          <w:rFonts w:ascii="Times New Roman" w:eastAsia="Times New Roman" w:hAnsi="Times New Roman"/>
          <w:iCs/>
        </w:rPr>
        <w:t>sumišim</w:t>
      </w:r>
      <w:r>
        <w:rPr>
          <w:rFonts w:ascii="Times New Roman" w:eastAsia="Times New Roman" w:hAnsi="Times New Roman"/>
          <w:iCs/>
        </w:rPr>
        <w:t>ą</w:t>
      </w:r>
      <w:r w:rsidR="005A2624" w:rsidRPr="00BE4286">
        <w:rPr>
          <w:rFonts w:ascii="Times New Roman" w:eastAsia="Times New Roman" w:hAnsi="Times New Roman"/>
          <w:iCs/>
        </w:rPr>
        <w:t>, atminties netekimą, haliucinacijas</w:t>
      </w:r>
      <w:r w:rsidR="00CA222B">
        <w:rPr>
          <w:rFonts w:ascii="Times New Roman" w:eastAsia="Times New Roman" w:hAnsi="Times New Roman"/>
          <w:iCs/>
        </w:rPr>
        <w:t>,</w:t>
      </w:r>
      <w:r w:rsidR="005A2624" w:rsidRPr="00BE4286">
        <w:rPr>
          <w:rFonts w:ascii="Times New Roman" w:eastAsia="Times New Roman" w:hAnsi="Times New Roman"/>
          <w:iCs/>
        </w:rPr>
        <w:t xml:space="preserve"> </w:t>
      </w:r>
      <w:r>
        <w:rPr>
          <w:rFonts w:ascii="Times New Roman" w:eastAsia="Times New Roman" w:hAnsi="Times New Roman"/>
          <w:iCs/>
        </w:rPr>
        <w:t>regėjimo sutrikimą, regėjimo praradimą, traukulius, koordinacijos netekimą, vienos kūno pusės judėjimo netekimą, kalbos sutrikimą ir sąmonės netekimą</w:t>
      </w:r>
      <w:r w:rsidR="008850D6">
        <w:rPr>
          <w:rFonts w:ascii="Times New Roman" w:eastAsia="Times New Roman" w:hAnsi="Times New Roman"/>
          <w:iCs/>
        </w:rPr>
        <w:t>;</w:t>
      </w:r>
      <w:r>
        <w:rPr>
          <w:rFonts w:ascii="Times New Roman" w:eastAsia="Times New Roman" w:hAnsi="Times New Roman"/>
          <w:iCs/>
        </w:rPr>
        <w:t xml:space="preserve"> </w:t>
      </w:r>
    </w:p>
    <w:p w14:paraId="6BB0ECB8" w14:textId="77777777" w:rsidR="005A2624" w:rsidRPr="00BB0DDF"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iCs/>
        </w:rPr>
        <w:t>traukuliai;</w:t>
      </w:r>
    </w:p>
    <w:p w14:paraId="7D762F33" w14:textId="77777777" w:rsidR="00D22155" w:rsidRPr="00BE4286" w:rsidRDefault="00D22155" w:rsidP="005A2624">
      <w:pPr>
        <w:numPr>
          <w:ilvl w:val="0"/>
          <w:numId w:val="34"/>
        </w:numPr>
        <w:spacing w:after="0" w:line="240" w:lineRule="auto"/>
        <w:ind w:hanging="720"/>
        <w:rPr>
          <w:rFonts w:ascii="Times New Roman" w:eastAsia="Times New Roman" w:hAnsi="Times New Roman"/>
          <w:noProof/>
        </w:rPr>
      </w:pPr>
      <w:r>
        <w:rPr>
          <w:rFonts w:ascii="Times New Roman" w:eastAsia="Times New Roman" w:hAnsi="Times New Roman"/>
          <w:iCs/>
        </w:rPr>
        <w:t>padidėjęs kreatinino kiekis (Jūsų inkstų funkcija sutrikusi)</w:t>
      </w:r>
      <w:r w:rsidR="00755A3D" w:rsidRPr="008C0B39">
        <w:rPr>
          <w:rFonts w:ascii="Times New Roman" w:eastAsia="Times New Roman" w:hAnsi="Times New Roman"/>
          <w:noProof/>
        </w:rPr>
        <w:t>;</w:t>
      </w:r>
    </w:p>
    <w:p w14:paraId="39FDA825" w14:textId="77777777" w:rsidR="005A2624" w:rsidRPr="00BE4286" w:rsidRDefault="005A2624" w:rsidP="005A2624">
      <w:pPr>
        <w:numPr>
          <w:ilvl w:val="0"/>
          <w:numId w:val="34"/>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apsinuodijimas jodu (jodizmas).</w:t>
      </w:r>
    </w:p>
    <w:p w14:paraId="53286D94" w14:textId="77777777" w:rsidR="005A2624" w:rsidRPr="00BE4286" w:rsidRDefault="005A2624" w:rsidP="005A2624">
      <w:pPr>
        <w:spacing w:after="0" w:line="240" w:lineRule="auto"/>
        <w:rPr>
          <w:rFonts w:ascii="Times New Roman" w:eastAsia="Times New Roman" w:hAnsi="Times New Roman"/>
          <w:noProof/>
        </w:rPr>
      </w:pPr>
    </w:p>
    <w:p w14:paraId="5100B44F" w14:textId="77777777" w:rsidR="005A2624" w:rsidRPr="00BB0DDF" w:rsidRDefault="005A2624" w:rsidP="005A2624">
      <w:pPr>
        <w:spacing w:after="0" w:line="240" w:lineRule="auto"/>
        <w:rPr>
          <w:rFonts w:ascii="Times New Roman" w:eastAsia="Times New Roman" w:hAnsi="Times New Roman"/>
          <w:u w:val="single"/>
        </w:rPr>
      </w:pPr>
      <w:r w:rsidRPr="00BB0DDF">
        <w:rPr>
          <w:rFonts w:ascii="Times New Roman" w:eastAsia="Times New Roman" w:hAnsi="Times New Roman"/>
          <w:u w:val="single"/>
        </w:rPr>
        <w:t>Pavartojus į stuburą</w:t>
      </w:r>
    </w:p>
    <w:p w14:paraId="231229F8" w14:textId="77777777" w:rsidR="005A2624" w:rsidRPr="00326458" w:rsidRDefault="005A2624" w:rsidP="005A2624">
      <w:pPr>
        <w:spacing w:after="0" w:line="240" w:lineRule="auto"/>
        <w:rPr>
          <w:rFonts w:ascii="Times New Roman" w:eastAsia="Times New Roman" w:hAnsi="Times New Roman"/>
          <w:noProof/>
        </w:rPr>
      </w:pPr>
    </w:p>
    <w:p w14:paraId="0AE0DED2" w14:textId="0122BBC8" w:rsidR="005A2624" w:rsidRPr="00BE4286" w:rsidRDefault="00326458" w:rsidP="005A2624">
      <w:pPr>
        <w:spacing w:after="0" w:line="240" w:lineRule="auto"/>
        <w:rPr>
          <w:rFonts w:ascii="Times New Roman" w:eastAsia="Times New Roman" w:hAnsi="Times New Roman"/>
          <w:noProof/>
        </w:rPr>
      </w:pPr>
      <w:r w:rsidRPr="00A74C57">
        <w:rPr>
          <w:rFonts w:ascii="Times New Roman" w:eastAsia="Times New Roman" w:hAnsi="Times New Roman"/>
          <w:noProof/>
        </w:rPr>
        <w:t>Nedažni šalutinio poveikio reiškiniai (gali pasireikšti rečiau kaip 1 iš 100 asmenų)</w:t>
      </w:r>
    </w:p>
    <w:p w14:paraId="6FD0DBF4" w14:textId="77777777" w:rsidR="005A2624" w:rsidRPr="00BE4286" w:rsidRDefault="005A2624" w:rsidP="005A2624">
      <w:pPr>
        <w:numPr>
          <w:ilvl w:val="0"/>
          <w:numId w:val="3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galvos skausmas (</w:t>
      </w:r>
      <w:r w:rsidRPr="00BE4286">
        <w:rPr>
          <w:rFonts w:ascii="Times New Roman" w:eastAsia="Times New Roman" w:hAnsi="Times New Roman"/>
        </w:rPr>
        <w:t>gali būti stiprus ir tęstis kelias valandas);</w:t>
      </w:r>
    </w:p>
    <w:p w14:paraId="3A930C4A" w14:textId="77777777" w:rsidR="005A2624" w:rsidRPr="00BE4286" w:rsidRDefault="005A2624" w:rsidP="005A2624">
      <w:pPr>
        <w:numPr>
          <w:ilvl w:val="0"/>
          <w:numId w:val="35"/>
        </w:numPr>
        <w:spacing w:after="0" w:line="240" w:lineRule="auto"/>
        <w:ind w:hanging="720"/>
        <w:rPr>
          <w:rFonts w:ascii="Times New Roman" w:eastAsia="Times New Roman" w:hAnsi="Times New Roman"/>
          <w:noProof/>
        </w:rPr>
      </w:pPr>
      <w:r w:rsidRPr="00BE4286">
        <w:rPr>
          <w:rFonts w:ascii="Times New Roman" w:eastAsia="Times New Roman" w:hAnsi="Times New Roman"/>
        </w:rPr>
        <w:t>vėmimas.</w:t>
      </w:r>
    </w:p>
    <w:p w14:paraId="364B350C"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7E3ECFBE" w14:textId="5C123D29" w:rsidR="005A2624" w:rsidRPr="00BE4286" w:rsidRDefault="00326458" w:rsidP="005A2624">
      <w:pPr>
        <w:numPr>
          <w:ilvl w:val="12"/>
          <w:numId w:val="0"/>
        </w:numPr>
        <w:spacing w:after="0" w:line="240" w:lineRule="auto"/>
        <w:ind w:right="-2"/>
        <w:rPr>
          <w:rFonts w:ascii="Times New Roman" w:eastAsia="Times New Roman" w:hAnsi="Times New Roman"/>
          <w:u w:val="single"/>
        </w:rPr>
      </w:pPr>
      <w:r w:rsidRPr="00A74C57">
        <w:rPr>
          <w:rFonts w:ascii="Times New Roman" w:eastAsia="Times New Roman" w:hAnsi="Times New Roman"/>
        </w:rPr>
        <w:t>Šalutinio poveikio reiškiniai, kurių dažnis nežinomas (negali būti apskaičiuotas pagal turimus duomenis)</w:t>
      </w:r>
    </w:p>
    <w:p w14:paraId="4AB4A9AE" w14:textId="77777777" w:rsidR="005A2624" w:rsidRPr="00BE4286" w:rsidRDefault="005A2624" w:rsidP="005A2624">
      <w:pPr>
        <w:numPr>
          <w:ilvl w:val="0"/>
          <w:numId w:val="36"/>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svaigulys;</w:t>
      </w:r>
    </w:p>
    <w:p w14:paraId="0FDE4338" w14:textId="77777777" w:rsidR="005A2624" w:rsidRPr="00BE4286" w:rsidRDefault="005A2624" w:rsidP="005A2624">
      <w:pPr>
        <w:numPr>
          <w:ilvl w:val="0"/>
          <w:numId w:val="36"/>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pykinimas;</w:t>
      </w:r>
    </w:p>
    <w:p w14:paraId="5CC56800" w14:textId="77777777" w:rsidR="005A2624" w:rsidRPr="00BE4286" w:rsidRDefault="005A2624" w:rsidP="005A2624">
      <w:pPr>
        <w:numPr>
          <w:ilvl w:val="0"/>
          <w:numId w:val="36"/>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drebulys;</w:t>
      </w:r>
    </w:p>
    <w:p w14:paraId="1C33ABBB" w14:textId="77777777" w:rsidR="005A2624" w:rsidRPr="00BE4286" w:rsidRDefault="005A2624" w:rsidP="005A2624">
      <w:pPr>
        <w:numPr>
          <w:ilvl w:val="0"/>
          <w:numId w:val="36"/>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skausmas (injekcijos suleidimo vietoje);</w:t>
      </w:r>
    </w:p>
    <w:p w14:paraId="054FF5B6" w14:textId="77777777" w:rsidR="005A2624" w:rsidRPr="00BE4286" w:rsidRDefault="005A2624" w:rsidP="005A2624">
      <w:pPr>
        <w:numPr>
          <w:ilvl w:val="0"/>
          <w:numId w:val="36"/>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alerginės (padidėjusio jautrumo) reakcijos (simptomus žr. anksčiau „</w:t>
      </w:r>
      <w:r w:rsidRPr="00BE4286">
        <w:rPr>
          <w:rFonts w:ascii="Times New Roman" w:eastAsia="Times New Roman" w:hAnsi="Times New Roman"/>
          <w:i/>
          <w:noProof/>
        </w:rPr>
        <w:t>Alerginės reakcijos“</w:t>
      </w:r>
      <w:r w:rsidRPr="00BE4286">
        <w:rPr>
          <w:rFonts w:ascii="Times New Roman" w:eastAsia="Times New Roman" w:hAnsi="Times New Roman"/>
          <w:noProof/>
        </w:rPr>
        <w:t>);</w:t>
      </w:r>
    </w:p>
    <w:p w14:paraId="6791F33F" w14:textId="4844C4E1" w:rsidR="005A2624" w:rsidRPr="00BE4286" w:rsidRDefault="00BC37DB" w:rsidP="005A2624">
      <w:pPr>
        <w:numPr>
          <w:ilvl w:val="0"/>
          <w:numId w:val="36"/>
        </w:numPr>
        <w:spacing w:after="0" w:line="240" w:lineRule="auto"/>
        <w:ind w:right="-2" w:hanging="720"/>
        <w:rPr>
          <w:rFonts w:ascii="Times New Roman" w:eastAsia="Times New Roman" w:hAnsi="Times New Roman"/>
          <w:noProof/>
        </w:rPr>
      </w:pPr>
      <w:r>
        <w:rPr>
          <w:rFonts w:ascii="Times New Roman" w:eastAsia="Times New Roman" w:hAnsi="Times New Roman"/>
          <w:noProof/>
        </w:rPr>
        <w:t xml:space="preserve">trumpalaikiai </w:t>
      </w:r>
      <w:r w:rsidR="005A2624" w:rsidRPr="00BE4286">
        <w:rPr>
          <w:rFonts w:ascii="Times New Roman" w:eastAsia="Times New Roman" w:hAnsi="Times New Roman"/>
          <w:noProof/>
        </w:rPr>
        <w:t xml:space="preserve">smegenų sutrikimai (encefalopatija), </w:t>
      </w:r>
      <w:r>
        <w:rPr>
          <w:rFonts w:ascii="Times New Roman" w:eastAsia="Times New Roman" w:hAnsi="Times New Roman"/>
          <w:noProof/>
        </w:rPr>
        <w:t>kurie gali sukelti</w:t>
      </w:r>
      <w:r w:rsidRPr="00BE4286">
        <w:rPr>
          <w:rFonts w:ascii="Times New Roman" w:eastAsia="Times New Roman" w:hAnsi="Times New Roman"/>
          <w:noProof/>
        </w:rPr>
        <w:t xml:space="preserve"> </w:t>
      </w:r>
      <w:r w:rsidR="005A2624" w:rsidRPr="00BE4286">
        <w:rPr>
          <w:rFonts w:ascii="Times New Roman" w:eastAsia="Times New Roman" w:hAnsi="Times New Roman"/>
          <w:noProof/>
        </w:rPr>
        <w:t>sumišim</w:t>
      </w:r>
      <w:r>
        <w:rPr>
          <w:rFonts w:ascii="Times New Roman" w:eastAsia="Times New Roman" w:hAnsi="Times New Roman"/>
          <w:noProof/>
        </w:rPr>
        <w:t>ą</w:t>
      </w:r>
      <w:r w:rsidR="005A2624" w:rsidRPr="00BE4286">
        <w:rPr>
          <w:rFonts w:ascii="Times New Roman" w:eastAsia="Times New Roman" w:hAnsi="Times New Roman"/>
          <w:noProof/>
        </w:rPr>
        <w:t>, atminties netekimą, haliucinacijas</w:t>
      </w:r>
      <w:r w:rsidR="008E07A6">
        <w:rPr>
          <w:rFonts w:ascii="Times New Roman" w:eastAsia="Times New Roman" w:hAnsi="Times New Roman"/>
          <w:noProof/>
        </w:rPr>
        <w:t>,</w:t>
      </w:r>
      <w:r>
        <w:rPr>
          <w:rFonts w:ascii="Times New Roman" w:eastAsia="Times New Roman" w:hAnsi="Times New Roman"/>
          <w:noProof/>
        </w:rPr>
        <w:t xml:space="preserve"> </w:t>
      </w:r>
      <w:r>
        <w:rPr>
          <w:rFonts w:ascii="Times New Roman" w:eastAsia="Times New Roman" w:hAnsi="Times New Roman"/>
          <w:iCs/>
        </w:rPr>
        <w:t>regėjimo sutrikimą, regėjimo praradimą, traukulius, koordinacijos netekimą, vienos kūno pusės judėjimo netekimą, kalbos sutrikimą ir sąmonės netekimą</w:t>
      </w:r>
      <w:r w:rsidR="008E07A6" w:rsidRPr="00A37F30">
        <w:rPr>
          <w:rFonts w:ascii="Times New Roman" w:eastAsia="Times New Roman" w:hAnsi="Times New Roman"/>
          <w:iCs/>
        </w:rPr>
        <w:t>;</w:t>
      </w:r>
      <w:r w:rsidRPr="00BE4286">
        <w:rPr>
          <w:rFonts w:ascii="Times New Roman" w:eastAsia="Times New Roman" w:hAnsi="Times New Roman"/>
          <w:noProof/>
        </w:rPr>
        <w:t xml:space="preserve"> </w:t>
      </w:r>
    </w:p>
    <w:p w14:paraId="652DB790" w14:textId="77777777" w:rsidR="005A2624" w:rsidRPr="00BE4286" w:rsidRDefault="005A2624" w:rsidP="005A2624">
      <w:pPr>
        <w:numPr>
          <w:ilvl w:val="0"/>
          <w:numId w:val="36"/>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raumenų spazmas.</w:t>
      </w:r>
    </w:p>
    <w:p w14:paraId="25E7FCEF" w14:textId="77777777" w:rsidR="005A2624" w:rsidRPr="00BE4286" w:rsidRDefault="005A2624" w:rsidP="005A2624">
      <w:pPr>
        <w:spacing w:after="0" w:line="240" w:lineRule="auto"/>
        <w:ind w:right="-2"/>
        <w:rPr>
          <w:rFonts w:ascii="Times New Roman" w:eastAsia="Times New Roman" w:hAnsi="Times New Roman"/>
          <w:noProof/>
        </w:rPr>
      </w:pPr>
    </w:p>
    <w:p w14:paraId="4FDF2CB2" w14:textId="77777777" w:rsidR="005A2624" w:rsidRPr="00BB0DDF" w:rsidRDefault="005A2624" w:rsidP="005A2624">
      <w:pPr>
        <w:spacing w:after="0" w:line="240" w:lineRule="auto"/>
        <w:rPr>
          <w:rFonts w:ascii="Times New Roman" w:eastAsia="Times New Roman" w:hAnsi="Times New Roman"/>
          <w:u w:val="single"/>
        </w:rPr>
      </w:pPr>
      <w:r w:rsidRPr="00BB0DDF">
        <w:rPr>
          <w:rFonts w:ascii="Times New Roman" w:eastAsia="Times New Roman" w:hAnsi="Times New Roman"/>
          <w:u w:val="single"/>
        </w:rPr>
        <w:t>Pavartojus į kūno ertmes (tokias kaip gimdą ir kiaušintakius)</w:t>
      </w:r>
    </w:p>
    <w:p w14:paraId="3FC29AA1"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27B2F6E5" w14:textId="0B4A08F7" w:rsidR="005A2624" w:rsidRPr="00BE4286" w:rsidRDefault="00326458" w:rsidP="005A2624">
      <w:pPr>
        <w:spacing w:after="0" w:line="240" w:lineRule="auto"/>
        <w:rPr>
          <w:rFonts w:ascii="Times New Roman" w:eastAsia="Times New Roman" w:hAnsi="Times New Roman"/>
          <w:noProof/>
        </w:rPr>
      </w:pPr>
      <w:r w:rsidRPr="00326458">
        <w:rPr>
          <w:rFonts w:ascii="Times New Roman" w:eastAsia="Times New Roman" w:hAnsi="Times New Roman"/>
          <w:noProof/>
        </w:rPr>
        <w:t>Labai dažni šalutinio poveikio reiškiniai (gali pasireikšti</w:t>
      </w:r>
      <w:r>
        <w:rPr>
          <w:rFonts w:ascii="Times New Roman" w:eastAsia="Times New Roman" w:hAnsi="Times New Roman"/>
          <w:noProof/>
        </w:rPr>
        <w:t xml:space="preserve"> ne rečiau kaip 1 iš 10 asmenų)</w:t>
      </w:r>
    </w:p>
    <w:p w14:paraId="17B671F5" w14:textId="77777777" w:rsidR="005A2624" w:rsidRPr="00BE4286"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skausmas pilvo srityje;</w:t>
      </w:r>
    </w:p>
    <w:p w14:paraId="4D3E7169" w14:textId="77777777" w:rsidR="005A2624" w:rsidRPr="00BE4286" w:rsidRDefault="005A2624" w:rsidP="005A2624">
      <w:pPr>
        <w:numPr>
          <w:ilvl w:val="0"/>
          <w:numId w:val="15"/>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kraujavimas iš makšties.</w:t>
      </w:r>
    </w:p>
    <w:p w14:paraId="6F91A5D4"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4193AA4E" w14:textId="5B537A8B" w:rsidR="005A2624" w:rsidRPr="00BE4286" w:rsidRDefault="00326458" w:rsidP="00BB0DDF">
      <w:pPr>
        <w:keepNext/>
        <w:numPr>
          <w:ilvl w:val="12"/>
          <w:numId w:val="0"/>
        </w:numPr>
        <w:spacing w:after="0" w:line="240" w:lineRule="auto"/>
        <w:rPr>
          <w:rFonts w:ascii="Times New Roman" w:eastAsia="Times New Roman" w:hAnsi="Times New Roman"/>
          <w:b/>
        </w:rPr>
      </w:pPr>
      <w:r w:rsidRPr="00326458">
        <w:rPr>
          <w:rFonts w:ascii="Times New Roman" w:eastAsia="Times New Roman" w:hAnsi="Times New Roman"/>
          <w:noProof/>
        </w:rPr>
        <w:t>Dažni šalutinio poveikio reiškiniai (gali pasireikšti rečiau kaip 1 iš 10 asmenų)</w:t>
      </w:r>
    </w:p>
    <w:p w14:paraId="58F94894" w14:textId="77777777" w:rsidR="005A2624" w:rsidRPr="00BE4286" w:rsidRDefault="005A2624" w:rsidP="00BB0DDF">
      <w:pPr>
        <w:keepNext/>
        <w:numPr>
          <w:ilvl w:val="0"/>
          <w:numId w:val="37"/>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galvos skausmas;</w:t>
      </w:r>
    </w:p>
    <w:p w14:paraId="6E62323A" w14:textId="77777777" w:rsidR="005A2624" w:rsidRPr="00BE4286" w:rsidRDefault="005A2624" w:rsidP="005A2624">
      <w:pPr>
        <w:numPr>
          <w:ilvl w:val="0"/>
          <w:numId w:val="37"/>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pykinimas;</w:t>
      </w:r>
    </w:p>
    <w:p w14:paraId="482DBA74" w14:textId="77777777" w:rsidR="005A2624" w:rsidRPr="00BE4286" w:rsidRDefault="005A2624" w:rsidP="005A2624">
      <w:pPr>
        <w:numPr>
          <w:ilvl w:val="0"/>
          <w:numId w:val="37"/>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karščiavimas.</w:t>
      </w:r>
    </w:p>
    <w:p w14:paraId="1D56D6D3" w14:textId="77777777" w:rsidR="005A2624" w:rsidRDefault="005A2624" w:rsidP="005A2624">
      <w:pPr>
        <w:numPr>
          <w:ilvl w:val="12"/>
          <w:numId w:val="0"/>
        </w:numPr>
        <w:spacing w:after="0" w:line="240" w:lineRule="auto"/>
        <w:ind w:right="-2"/>
        <w:rPr>
          <w:rFonts w:ascii="Times New Roman" w:eastAsia="Times New Roman" w:hAnsi="Times New Roman"/>
          <w:i/>
        </w:rPr>
      </w:pPr>
    </w:p>
    <w:p w14:paraId="277C1899" w14:textId="54DA517A" w:rsidR="004634E9" w:rsidRDefault="00326458" w:rsidP="00BB0DDF">
      <w:pPr>
        <w:spacing w:after="0" w:line="240" w:lineRule="auto"/>
        <w:rPr>
          <w:rFonts w:ascii="Times New Roman" w:eastAsia="Times New Roman" w:hAnsi="Times New Roman"/>
          <w:noProof/>
        </w:rPr>
      </w:pPr>
      <w:r w:rsidRPr="00326458">
        <w:rPr>
          <w:rFonts w:ascii="Times New Roman" w:eastAsia="Times New Roman" w:hAnsi="Times New Roman"/>
          <w:noProof/>
        </w:rPr>
        <w:t>Nedažni šalutinio poveikio reiškiniai (gali pasireikšti rečiau kaip 1 iš 100 asmenų)</w:t>
      </w:r>
    </w:p>
    <w:p w14:paraId="5EC8650B" w14:textId="77777777" w:rsidR="004634E9" w:rsidRDefault="004634E9" w:rsidP="00BB0DDF">
      <w:pPr>
        <w:numPr>
          <w:ilvl w:val="0"/>
          <w:numId w:val="48"/>
        </w:numPr>
        <w:spacing w:after="0" w:line="240" w:lineRule="auto"/>
        <w:ind w:left="567" w:hanging="567"/>
        <w:rPr>
          <w:rFonts w:ascii="Times New Roman" w:eastAsia="Times New Roman" w:hAnsi="Times New Roman"/>
          <w:noProof/>
        </w:rPr>
      </w:pPr>
      <w:r>
        <w:rPr>
          <w:rFonts w:ascii="Times New Roman" w:eastAsia="Times New Roman" w:hAnsi="Times New Roman"/>
          <w:noProof/>
        </w:rPr>
        <w:t>vėmimas</w:t>
      </w:r>
      <w:r w:rsidR="00755A3D">
        <w:rPr>
          <w:rFonts w:ascii="Times New Roman" w:eastAsia="Times New Roman" w:hAnsi="Times New Roman"/>
          <w:noProof/>
        </w:rPr>
        <w:t>.</w:t>
      </w:r>
    </w:p>
    <w:p w14:paraId="48D9516E" w14:textId="77777777" w:rsidR="004634E9" w:rsidRPr="00BE4286" w:rsidRDefault="004634E9" w:rsidP="00BB0DDF">
      <w:pPr>
        <w:spacing w:after="0" w:line="240" w:lineRule="auto"/>
        <w:rPr>
          <w:rFonts w:ascii="Times New Roman" w:eastAsia="Times New Roman" w:hAnsi="Times New Roman"/>
          <w:noProof/>
        </w:rPr>
      </w:pPr>
    </w:p>
    <w:p w14:paraId="5415BB28" w14:textId="53D544D6" w:rsidR="005A2624" w:rsidRPr="00BE4286" w:rsidRDefault="00326458" w:rsidP="00D45C40">
      <w:pPr>
        <w:numPr>
          <w:ilvl w:val="12"/>
          <w:numId w:val="0"/>
        </w:numPr>
        <w:spacing w:after="0" w:line="240" w:lineRule="auto"/>
        <w:ind w:right="-2"/>
        <w:rPr>
          <w:rFonts w:ascii="Times New Roman" w:eastAsia="Times New Roman" w:hAnsi="Times New Roman"/>
          <w:u w:val="single"/>
        </w:rPr>
      </w:pPr>
      <w:r w:rsidRPr="00326458">
        <w:rPr>
          <w:rFonts w:ascii="Times New Roman" w:eastAsia="Times New Roman" w:hAnsi="Times New Roman"/>
        </w:rPr>
        <w:t>Šalutin</w:t>
      </w:r>
      <w:r>
        <w:rPr>
          <w:rFonts w:ascii="Times New Roman" w:eastAsia="Times New Roman" w:hAnsi="Times New Roman"/>
        </w:rPr>
        <w:t>io poveikio reiškiniai, kurių</w:t>
      </w:r>
      <w:r w:rsidRPr="00326458">
        <w:rPr>
          <w:rFonts w:ascii="Times New Roman" w:eastAsia="Times New Roman" w:hAnsi="Times New Roman"/>
        </w:rPr>
        <w:t xml:space="preserve"> dažnis nežinomas (negali būti apskaičiuotas pagal turimus duomenis)</w:t>
      </w:r>
    </w:p>
    <w:p w14:paraId="60B9D156" w14:textId="77777777" w:rsidR="005A2624" w:rsidRPr="00BE4286" w:rsidRDefault="005A2624" w:rsidP="004634E9">
      <w:pPr>
        <w:numPr>
          <w:ilvl w:val="0"/>
          <w:numId w:val="36"/>
        </w:numPr>
        <w:spacing w:after="0" w:line="240" w:lineRule="auto"/>
        <w:ind w:left="567" w:hanging="567"/>
        <w:rPr>
          <w:rFonts w:ascii="Times New Roman" w:eastAsia="Times New Roman" w:hAnsi="Times New Roman"/>
          <w:i/>
          <w:noProof/>
        </w:rPr>
      </w:pPr>
      <w:r w:rsidRPr="00BE4286">
        <w:rPr>
          <w:rFonts w:ascii="Times New Roman" w:eastAsia="Times New Roman" w:hAnsi="Times New Roman"/>
          <w:noProof/>
        </w:rPr>
        <w:t>drebulys;</w:t>
      </w:r>
    </w:p>
    <w:p w14:paraId="53A0A7FB" w14:textId="77777777" w:rsidR="005A2624" w:rsidRPr="00BE4286" w:rsidRDefault="005A2624" w:rsidP="004634E9">
      <w:pPr>
        <w:numPr>
          <w:ilvl w:val="0"/>
          <w:numId w:val="36"/>
        </w:numPr>
        <w:spacing w:after="0" w:line="240" w:lineRule="auto"/>
        <w:ind w:left="567" w:hanging="567"/>
        <w:rPr>
          <w:rFonts w:ascii="Times New Roman" w:eastAsia="Times New Roman" w:hAnsi="Times New Roman"/>
          <w:i/>
          <w:noProof/>
        </w:rPr>
      </w:pPr>
      <w:r w:rsidRPr="00BE4286">
        <w:rPr>
          <w:rFonts w:ascii="Times New Roman" w:eastAsia="Times New Roman" w:hAnsi="Times New Roman"/>
          <w:noProof/>
        </w:rPr>
        <w:t>vietinės reakcijos (injekcijos suleidimo vietoje);</w:t>
      </w:r>
    </w:p>
    <w:p w14:paraId="55593CEC" w14:textId="77777777" w:rsidR="005A2624" w:rsidRPr="00BE4286" w:rsidRDefault="005A2624" w:rsidP="004634E9">
      <w:pPr>
        <w:numPr>
          <w:ilvl w:val="0"/>
          <w:numId w:val="36"/>
        </w:numPr>
        <w:spacing w:after="0" w:line="240" w:lineRule="auto"/>
        <w:ind w:left="567" w:hanging="567"/>
        <w:rPr>
          <w:rFonts w:ascii="Times New Roman" w:eastAsia="Times New Roman" w:hAnsi="Times New Roman"/>
          <w:i/>
          <w:noProof/>
        </w:rPr>
      </w:pPr>
      <w:r w:rsidRPr="00BE4286">
        <w:rPr>
          <w:rFonts w:ascii="Times New Roman" w:eastAsia="Times New Roman" w:hAnsi="Times New Roman"/>
          <w:noProof/>
        </w:rPr>
        <w:t>alerginės reakcijos (simptomus žr. anksčiau</w:t>
      </w:r>
      <w:r w:rsidRPr="00BE4286" w:rsidDel="00EB3311">
        <w:rPr>
          <w:rFonts w:ascii="Times New Roman" w:eastAsia="Times New Roman" w:hAnsi="Times New Roman"/>
          <w:noProof/>
        </w:rPr>
        <w:t xml:space="preserve"> </w:t>
      </w:r>
      <w:r w:rsidRPr="00BE4286">
        <w:rPr>
          <w:rFonts w:ascii="Times New Roman" w:eastAsia="Times New Roman" w:hAnsi="Times New Roman"/>
          <w:noProof/>
        </w:rPr>
        <w:t>„</w:t>
      </w:r>
      <w:r w:rsidRPr="00BE4286">
        <w:rPr>
          <w:rFonts w:ascii="Times New Roman" w:eastAsia="Times New Roman" w:hAnsi="Times New Roman"/>
          <w:i/>
          <w:noProof/>
        </w:rPr>
        <w:t>Alerginės reakcijos“</w:t>
      </w:r>
      <w:r w:rsidRPr="00BE4286">
        <w:rPr>
          <w:rFonts w:ascii="Times New Roman" w:eastAsia="Times New Roman" w:hAnsi="Times New Roman"/>
          <w:noProof/>
        </w:rPr>
        <w:t>).</w:t>
      </w:r>
    </w:p>
    <w:p w14:paraId="5B83036C"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4C273055" w14:textId="77777777" w:rsidR="005A2624" w:rsidRPr="00BB0DDF" w:rsidRDefault="005A2624" w:rsidP="005A2624">
      <w:pPr>
        <w:spacing w:after="0" w:line="240" w:lineRule="auto"/>
        <w:rPr>
          <w:rFonts w:ascii="Times New Roman" w:eastAsia="Times New Roman" w:hAnsi="Times New Roman"/>
          <w:noProof/>
          <w:u w:val="single"/>
        </w:rPr>
      </w:pPr>
      <w:r w:rsidRPr="00BB0DDF">
        <w:rPr>
          <w:rFonts w:ascii="Times New Roman" w:eastAsia="Times New Roman" w:hAnsi="Times New Roman"/>
          <w:noProof/>
          <w:u w:val="single"/>
        </w:rPr>
        <w:t>Pavartojus į sąnarius</w:t>
      </w:r>
    </w:p>
    <w:p w14:paraId="16760E83"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4A178511" w14:textId="08B6D365" w:rsidR="005A2624" w:rsidRPr="00BE4286" w:rsidRDefault="00326458" w:rsidP="005A2624">
      <w:pPr>
        <w:numPr>
          <w:ilvl w:val="12"/>
          <w:numId w:val="0"/>
        </w:numPr>
        <w:spacing w:after="0" w:line="240" w:lineRule="auto"/>
        <w:ind w:right="-2"/>
        <w:rPr>
          <w:rFonts w:ascii="Times New Roman" w:eastAsia="Times New Roman" w:hAnsi="Times New Roman"/>
          <w:b/>
        </w:rPr>
      </w:pPr>
      <w:r w:rsidRPr="00326458">
        <w:rPr>
          <w:rFonts w:ascii="Times New Roman" w:eastAsia="Times New Roman" w:hAnsi="Times New Roman"/>
          <w:noProof/>
        </w:rPr>
        <w:t>Dažni šalutinio poveikio reiškiniai (gali pasireikšti rečiau kaip 1 iš 10 asmenų)</w:t>
      </w:r>
    </w:p>
    <w:p w14:paraId="0358AFFA" w14:textId="77777777" w:rsidR="005A2624" w:rsidRPr="00BE4286" w:rsidRDefault="005A2624" w:rsidP="005A2624">
      <w:pPr>
        <w:numPr>
          <w:ilvl w:val="0"/>
          <w:numId w:val="36"/>
        </w:numPr>
        <w:spacing w:after="0" w:line="240" w:lineRule="auto"/>
        <w:ind w:hanging="720"/>
        <w:rPr>
          <w:rFonts w:ascii="Times New Roman" w:eastAsia="Times New Roman" w:hAnsi="Times New Roman"/>
          <w:noProof/>
        </w:rPr>
      </w:pPr>
      <w:r w:rsidRPr="00BE4286">
        <w:rPr>
          <w:rFonts w:ascii="Times New Roman" w:eastAsia="Times New Roman" w:hAnsi="Times New Roman"/>
          <w:noProof/>
        </w:rPr>
        <w:t>skausmas injekcijos suleidimo vietoje.</w:t>
      </w:r>
    </w:p>
    <w:p w14:paraId="7C63B247"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17BB514B" w14:textId="549168EE" w:rsidR="005A2624" w:rsidRPr="00BE4286" w:rsidRDefault="00326458" w:rsidP="005A2624">
      <w:pPr>
        <w:numPr>
          <w:ilvl w:val="12"/>
          <w:numId w:val="0"/>
        </w:numPr>
        <w:spacing w:after="0" w:line="240" w:lineRule="auto"/>
        <w:ind w:right="-2"/>
        <w:rPr>
          <w:rFonts w:ascii="Times New Roman" w:eastAsia="Times New Roman" w:hAnsi="Times New Roman"/>
        </w:rPr>
      </w:pPr>
      <w:r w:rsidRPr="00326458">
        <w:rPr>
          <w:rFonts w:ascii="Times New Roman" w:eastAsia="Times New Roman" w:hAnsi="Times New Roman"/>
        </w:rPr>
        <w:t>Šalut</w:t>
      </w:r>
      <w:r>
        <w:rPr>
          <w:rFonts w:ascii="Times New Roman" w:eastAsia="Times New Roman" w:hAnsi="Times New Roman"/>
        </w:rPr>
        <w:t xml:space="preserve">inio poveikio reiškiniai, kurių </w:t>
      </w:r>
      <w:r w:rsidRPr="00326458">
        <w:rPr>
          <w:rFonts w:ascii="Times New Roman" w:eastAsia="Times New Roman" w:hAnsi="Times New Roman"/>
        </w:rPr>
        <w:t>dažnis nežinomas (negali būti apskaičiuotas pagal turimus duomenis)</w:t>
      </w:r>
    </w:p>
    <w:p w14:paraId="082A7BB2" w14:textId="77777777" w:rsidR="005A2624" w:rsidRPr="00BE4286" w:rsidRDefault="005A2624" w:rsidP="005A2624">
      <w:pPr>
        <w:numPr>
          <w:ilvl w:val="0"/>
          <w:numId w:val="37"/>
        </w:numPr>
        <w:spacing w:after="0" w:line="240" w:lineRule="auto"/>
        <w:ind w:right="-2" w:hanging="720"/>
        <w:rPr>
          <w:rFonts w:ascii="Times New Roman" w:eastAsia="Times New Roman" w:hAnsi="Times New Roman"/>
        </w:rPr>
      </w:pPr>
      <w:r w:rsidRPr="00BE4286">
        <w:rPr>
          <w:rFonts w:ascii="Times New Roman" w:eastAsia="Times New Roman" w:hAnsi="Times New Roman"/>
        </w:rPr>
        <w:t>drebulys;</w:t>
      </w:r>
    </w:p>
    <w:p w14:paraId="60D82026" w14:textId="77777777" w:rsidR="005A2624" w:rsidRPr="00BE4286" w:rsidRDefault="005A2624" w:rsidP="005A2624">
      <w:pPr>
        <w:numPr>
          <w:ilvl w:val="0"/>
          <w:numId w:val="37"/>
        </w:numPr>
        <w:spacing w:after="0" w:line="240" w:lineRule="auto"/>
        <w:ind w:right="-2" w:hanging="720"/>
        <w:rPr>
          <w:rFonts w:ascii="Times New Roman" w:eastAsia="Times New Roman" w:hAnsi="Times New Roman"/>
        </w:rPr>
      </w:pPr>
      <w:r w:rsidRPr="00BE4286">
        <w:rPr>
          <w:rFonts w:ascii="Times New Roman" w:eastAsia="Times New Roman" w:hAnsi="Times New Roman"/>
          <w:noProof/>
        </w:rPr>
        <w:t>alerginės reakcijos (simptomus žr. anksčiau</w:t>
      </w:r>
      <w:r w:rsidRPr="00BE4286" w:rsidDel="00EB3311">
        <w:rPr>
          <w:rFonts w:ascii="Times New Roman" w:eastAsia="Times New Roman" w:hAnsi="Times New Roman"/>
          <w:noProof/>
        </w:rPr>
        <w:t xml:space="preserve"> </w:t>
      </w:r>
      <w:r w:rsidRPr="00BE4286">
        <w:rPr>
          <w:rFonts w:ascii="Times New Roman" w:eastAsia="Times New Roman" w:hAnsi="Times New Roman"/>
          <w:noProof/>
        </w:rPr>
        <w:t>„</w:t>
      </w:r>
      <w:r w:rsidRPr="00BE4286">
        <w:rPr>
          <w:rFonts w:ascii="Times New Roman" w:eastAsia="Times New Roman" w:hAnsi="Times New Roman"/>
          <w:i/>
          <w:noProof/>
        </w:rPr>
        <w:t>Alerginės reakcijos“</w:t>
      </w:r>
      <w:r w:rsidRPr="00BE4286">
        <w:rPr>
          <w:rFonts w:ascii="Times New Roman" w:eastAsia="Times New Roman" w:hAnsi="Times New Roman"/>
          <w:noProof/>
        </w:rPr>
        <w:t>).</w:t>
      </w:r>
    </w:p>
    <w:p w14:paraId="5E562C64"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2AF1E952" w14:textId="77777777" w:rsidR="005A2624" w:rsidRPr="00BB0DDF" w:rsidRDefault="005A2624" w:rsidP="005A2624">
      <w:pPr>
        <w:spacing w:after="0" w:line="240" w:lineRule="auto"/>
        <w:rPr>
          <w:rFonts w:ascii="Times New Roman" w:eastAsia="Times New Roman" w:hAnsi="Times New Roman"/>
          <w:u w:val="single"/>
        </w:rPr>
      </w:pPr>
      <w:r w:rsidRPr="00BB0DDF">
        <w:rPr>
          <w:rFonts w:ascii="Times New Roman" w:eastAsia="Times New Roman" w:hAnsi="Times New Roman"/>
          <w:u w:val="single"/>
        </w:rPr>
        <w:t>Išgėrus</w:t>
      </w:r>
    </w:p>
    <w:p w14:paraId="1D90C555"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55EF1FD9" w14:textId="42A4AB66" w:rsidR="005A2624" w:rsidRPr="00BE4286" w:rsidRDefault="00326458" w:rsidP="005A2624">
      <w:pPr>
        <w:numPr>
          <w:ilvl w:val="12"/>
          <w:numId w:val="0"/>
        </w:numPr>
        <w:spacing w:after="0" w:line="240" w:lineRule="auto"/>
        <w:ind w:right="-2"/>
        <w:rPr>
          <w:rFonts w:ascii="Times New Roman" w:eastAsia="Times New Roman" w:hAnsi="Times New Roman"/>
          <w:b/>
        </w:rPr>
      </w:pPr>
      <w:r w:rsidRPr="00326458">
        <w:rPr>
          <w:rFonts w:ascii="Times New Roman" w:eastAsia="Times New Roman" w:hAnsi="Times New Roman"/>
          <w:noProof/>
        </w:rPr>
        <w:t>Dažni šalutinio poveikio reiškiniai (gali pasireikšti rečiau kaip 1 iš 10 asmenų)</w:t>
      </w:r>
    </w:p>
    <w:p w14:paraId="51A5BD18" w14:textId="77777777" w:rsidR="005A2624" w:rsidRPr="00BE4286" w:rsidRDefault="005A2624" w:rsidP="005A2624">
      <w:pPr>
        <w:numPr>
          <w:ilvl w:val="0"/>
          <w:numId w:val="36"/>
        </w:numPr>
        <w:spacing w:after="0" w:line="240" w:lineRule="auto"/>
        <w:ind w:hanging="720"/>
        <w:rPr>
          <w:rFonts w:ascii="Times New Roman" w:eastAsia="Times New Roman" w:hAnsi="Times New Roman"/>
          <w:noProof/>
        </w:rPr>
      </w:pPr>
      <w:r w:rsidRPr="00BE4286">
        <w:rPr>
          <w:rFonts w:ascii="Times New Roman" w:eastAsia="Times New Roman" w:hAnsi="Times New Roman"/>
          <w:bCs/>
          <w:noProof/>
        </w:rPr>
        <w:t>viduriavimas;</w:t>
      </w:r>
    </w:p>
    <w:p w14:paraId="5E5425D2" w14:textId="77777777" w:rsidR="005A2624" w:rsidRPr="00BE4286" w:rsidRDefault="005A2624" w:rsidP="005A2624">
      <w:pPr>
        <w:numPr>
          <w:ilvl w:val="0"/>
          <w:numId w:val="36"/>
        </w:numPr>
        <w:spacing w:after="0" w:line="240" w:lineRule="auto"/>
        <w:ind w:hanging="720"/>
        <w:rPr>
          <w:rFonts w:ascii="Times New Roman" w:eastAsia="Times New Roman" w:hAnsi="Times New Roman"/>
          <w:noProof/>
        </w:rPr>
      </w:pPr>
      <w:r w:rsidRPr="00BE4286">
        <w:rPr>
          <w:rFonts w:ascii="Times New Roman" w:eastAsia="Times New Roman" w:hAnsi="Times New Roman"/>
          <w:bCs/>
          <w:noProof/>
        </w:rPr>
        <w:t>pykinimas;</w:t>
      </w:r>
    </w:p>
    <w:p w14:paraId="5D3BDCE7" w14:textId="77777777" w:rsidR="005A2624" w:rsidRPr="00BE4286" w:rsidRDefault="005A2624" w:rsidP="005A2624">
      <w:pPr>
        <w:numPr>
          <w:ilvl w:val="0"/>
          <w:numId w:val="36"/>
        </w:numPr>
        <w:spacing w:after="0" w:line="240" w:lineRule="auto"/>
        <w:ind w:hanging="720"/>
        <w:rPr>
          <w:rFonts w:ascii="Times New Roman" w:eastAsia="Times New Roman" w:hAnsi="Times New Roman"/>
          <w:noProof/>
        </w:rPr>
      </w:pPr>
      <w:r w:rsidRPr="00BE4286">
        <w:rPr>
          <w:rFonts w:ascii="Times New Roman" w:eastAsia="Times New Roman" w:hAnsi="Times New Roman"/>
          <w:bCs/>
          <w:noProof/>
        </w:rPr>
        <w:t>skausmas pilvo srityje.</w:t>
      </w:r>
    </w:p>
    <w:p w14:paraId="5C966E2C"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120D692D" w14:textId="1A1CB577" w:rsidR="005A2624" w:rsidRPr="00BE4286" w:rsidRDefault="00326458" w:rsidP="005A2624">
      <w:pPr>
        <w:spacing w:after="0" w:line="240" w:lineRule="auto"/>
        <w:rPr>
          <w:rFonts w:ascii="Times New Roman" w:eastAsia="Times New Roman" w:hAnsi="Times New Roman"/>
          <w:noProof/>
        </w:rPr>
      </w:pPr>
      <w:r w:rsidRPr="00326458">
        <w:rPr>
          <w:rFonts w:ascii="Times New Roman" w:eastAsia="Times New Roman" w:hAnsi="Times New Roman"/>
          <w:noProof/>
        </w:rPr>
        <w:t>Nedažni šalutinio poveikio reiškiniai (gali pasireikšti rečiau kaip 1 iš 100 asmenų)</w:t>
      </w:r>
    </w:p>
    <w:p w14:paraId="27889900" w14:textId="77777777" w:rsidR="005A2624" w:rsidRPr="00BE4286" w:rsidRDefault="005A2624" w:rsidP="005A2624">
      <w:pPr>
        <w:numPr>
          <w:ilvl w:val="0"/>
          <w:numId w:val="35"/>
        </w:numPr>
        <w:spacing w:after="0" w:line="240" w:lineRule="auto"/>
        <w:ind w:hanging="720"/>
        <w:rPr>
          <w:rFonts w:ascii="Times New Roman" w:eastAsia="Times New Roman" w:hAnsi="Times New Roman"/>
          <w:noProof/>
        </w:rPr>
      </w:pPr>
      <w:r w:rsidRPr="00BE4286">
        <w:rPr>
          <w:rFonts w:ascii="Times New Roman" w:eastAsia="Times New Roman" w:hAnsi="Times New Roman"/>
        </w:rPr>
        <w:t>vėmimas.</w:t>
      </w:r>
    </w:p>
    <w:p w14:paraId="3E624A93" w14:textId="77777777" w:rsidR="005A2624" w:rsidRPr="00BE4286" w:rsidRDefault="005A2624" w:rsidP="005A2624">
      <w:pPr>
        <w:spacing w:after="0" w:line="240" w:lineRule="auto"/>
        <w:rPr>
          <w:rFonts w:ascii="Times New Roman" w:eastAsia="Times New Roman" w:hAnsi="Times New Roman"/>
          <w:noProof/>
        </w:rPr>
      </w:pPr>
    </w:p>
    <w:p w14:paraId="5BD3BE5F" w14:textId="3A301B36" w:rsidR="005A2624" w:rsidRPr="00BE4286" w:rsidRDefault="00326458" w:rsidP="005A2624">
      <w:pPr>
        <w:numPr>
          <w:ilvl w:val="12"/>
          <w:numId w:val="0"/>
        </w:numPr>
        <w:spacing w:after="0" w:line="240" w:lineRule="auto"/>
        <w:ind w:right="-2"/>
        <w:rPr>
          <w:rFonts w:ascii="Times New Roman" w:eastAsia="Times New Roman" w:hAnsi="Times New Roman"/>
        </w:rPr>
      </w:pPr>
      <w:r w:rsidRPr="00326458">
        <w:rPr>
          <w:rFonts w:ascii="Times New Roman" w:eastAsia="Times New Roman" w:hAnsi="Times New Roman"/>
        </w:rPr>
        <w:t>Šalutin</w:t>
      </w:r>
      <w:r>
        <w:rPr>
          <w:rFonts w:ascii="Times New Roman" w:eastAsia="Times New Roman" w:hAnsi="Times New Roman"/>
        </w:rPr>
        <w:t>io poveikio reiškiniai, kurių</w:t>
      </w:r>
      <w:r w:rsidRPr="00326458">
        <w:rPr>
          <w:rFonts w:ascii="Times New Roman" w:eastAsia="Times New Roman" w:hAnsi="Times New Roman"/>
        </w:rPr>
        <w:t xml:space="preserve"> dažnis nežinomas (negali būti apskaičiuotas pagal turimus duomenis):</w:t>
      </w:r>
    </w:p>
    <w:p w14:paraId="653B1B99" w14:textId="77777777" w:rsidR="005A2624" w:rsidRPr="00BE4286" w:rsidRDefault="005A2624" w:rsidP="005A2624">
      <w:pPr>
        <w:numPr>
          <w:ilvl w:val="0"/>
          <w:numId w:val="35"/>
        </w:numPr>
        <w:spacing w:after="0" w:line="240" w:lineRule="auto"/>
        <w:ind w:right="-2" w:hanging="720"/>
        <w:rPr>
          <w:rFonts w:ascii="Times New Roman" w:eastAsia="Times New Roman" w:hAnsi="Times New Roman"/>
        </w:rPr>
      </w:pPr>
      <w:r w:rsidRPr="00BE4286">
        <w:rPr>
          <w:rFonts w:ascii="Times New Roman" w:eastAsia="Times New Roman" w:hAnsi="Times New Roman"/>
        </w:rPr>
        <w:t>drebulys;</w:t>
      </w:r>
    </w:p>
    <w:p w14:paraId="279EBBAA" w14:textId="77777777" w:rsidR="005A2624" w:rsidRPr="00BE4286" w:rsidRDefault="005A2624" w:rsidP="005A2624">
      <w:pPr>
        <w:numPr>
          <w:ilvl w:val="0"/>
          <w:numId w:val="35"/>
        </w:numPr>
        <w:spacing w:after="0" w:line="240" w:lineRule="auto"/>
        <w:ind w:right="-2" w:hanging="720"/>
        <w:rPr>
          <w:rFonts w:ascii="Times New Roman" w:eastAsia="Times New Roman" w:hAnsi="Times New Roman"/>
          <w:noProof/>
        </w:rPr>
      </w:pPr>
      <w:r w:rsidRPr="00BE4286">
        <w:rPr>
          <w:rFonts w:ascii="Times New Roman" w:eastAsia="Times New Roman" w:hAnsi="Times New Roman"/>
          <w:noProof/>
        </w:rPr>
        <w:t>alerginės reakcijos (simptomus žr. anksčiau</w:t>
      </w:r>
      <w:r w:rsidRPr="00BE4286" w:rsidDel="00EB3311">
        <w:rPr>
          <w:rFonts w:ascii="Times New Roman" w:eastAsia="Times New Roman" w:hAnsi="Times New Roman"/>
          <w:noProof/>
        </w:rPr>
        <w:t xml:space="preserve"> </w:t>
      </w:r>
      <w:r w:rsidRPr="00BE4286">
        <w:rPr>
          <w:rFonts w:ascii="Times New Roman" w:eastAsia="Times New Roman" w:hAnsi="Times New Roman"/>
          <w:noProof/>
        </w:rPr>
        <w:t>„</w:t>
      </w:r>
      <w:r w:rsidRPr="00BE4286">
        <w:rPr>
          <w:rFonts w:ascii="Times New Roman" w:eastAsia="Times New Roman" w:hAnsi="Times New Roman"/>
          <w:i/>
          <w:noProof/>
        </w:rPr>
        <w:t>Alerginės reakcijos“</w:t>
      </w:r>
      <w:r w:rsidRPr="00BE4286">
        <w:rPr>
          <w:rFonts w:ascii="Times New Roman" w:eastAsia="Times New Roman" w:hAnsi="Times New Roman"/>
          <w:noProof/>
        </w:rPr>
        <w:t>).</w:t>
      </w:r>
    </w:p>
    <w:p w14:paraId="0F921EA2"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73ADF754" w14:textId="77777777" w:rsidR="005A2624" w:rsidRPr="00BE4286" w:rsidRDefault="005A2624" w:rsidP="005A2624">
      <w:pPr>
        <w:spacing w:after="0" w:line="240" w:lineRule="auto"/>
        <w:rPr>
          <w:rFonts w:ascii="Times New Roman" w:eastAsia="Times New Roman" w:hAnsi="Times New Roman"/>
          <w:b/>
        </w:rPr>
      </w:pPr>
      <w:r w:rsidRPr="00BE4286">
        <w:rPr>
          <w:rFonts w:ascii="Times New Roman" w:eastAsia="Times New Roman" w:hAnsi="Times New Roman"/>
          <w:b/>
          <w:noProof/>
        </w:rPr>
        <w:t>Pranešimas apie šalutinį poveikį</w:t>
      </w:r>
    </w:p>
    <w:p w14:paraId="73F6407B" w14:textId="4EADC823" w:rsidR="005A2624" w:rsidRPr="00BE4286" w:rsidRDefault="005A2624" w:rsidP="005A2624">
      <w:pPr>
        <w:tabs>
          <w:tab w:val="left" w:pos="567"/>
        </w:tabs>
        <w:spacing w:after="0" w:line="260" w:lineRule="exact"/>
        <w:ind w:right="-449"/>
        <w:rPr>
          <w:rFonts w:ascii="Times New Roman" w:eastAsia="Times New Roman" w:hAnsi="Times New Roman"/>
          <w:noProof/>
          <w:snapToGrid w:val="0"/>
          <w:szCs w:val="24"/>
        </w:rPr>
      </w:pPr>
      <w:r w:rsidRPr="00BE4286">
        <w:rPr>
          <w:rFonts w:ascii="Times New Roman" w:eastAsia="Times New Roman" w:hAnsi="Times New Roman"/>
          <w:snapToGrid w:val="0"/>
          <w:szCs w:val="20"/>
        </w:rPr>
        <w:t>Jeigu pasireiškė šalutinis poveikis, įskaitant šiame lapelyje nenurodytą, pasakykite gydytojui.</w:t>
      </w:r>
      <w:r w:rsidR="00326458">
        <w:rPr>
          <w:rFonts w:ascii="Times New Roman" w:eastAsia="Times New Roman" w:hAnsi="Times New Roman"/>
          <w:snapToGrid w:val="0"/>
          <w:szCs w:val="20"/>
        </w:rPr>
        <w:t xml:space="preserve"> </w:t>
      </w:r>
      <w:r w:rsidR="00326458" w:rsidRPr="00326458">
        <w:rPr>
          <w:rFonts w:ascii="Times New Roman" w:eastAsia="Times New Roman" w:hAnsi="Times New Roman"/>
          <w:snapToGrid w:val="0"/>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326458" w:rsidRPr="00326458">
        <w:rPr>
          <w:rFonts w:ascii="Times New Roman" w:eastAsia="Times New Roman" w:hAnsi="Times New Roman"/>
          <w:snapToGrid w:val="0"/>
          <w:szCs w:val="20"/>
        </w:rPr>
        <w:t>NepageidaujamaR@vvkt.lt</w:t>
      </w:r>
      <w:proofErr w:type="spellEnd"/>
      <w:r w:rsidR="00326458" w:rsidRPr="00326458">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4914AF56" w14:textId="77777777" w:rsidR="005A2624" w:rsidRPr="00BE4286" w:rsidRDefault="005A2624" w:rsidP="005A2624">
      <w:pPr>
        <w:tabs>
          <w:tab w:val="left" w:pos="567"/>
        </w:tabs>
        <w:spacing w:after="0" w:line="260" w:lineRule="exact"/>
        <w:ind w:right="-449"/>
        <w:rPr>
          <w:rFonts w:ascii="Times New Roman" w:eastAsia="Times New Roman" w:hAnsi="Times New Roman"/>
          <w:noProof/>
          <w:snapToGrid w:val="0"/>
          <w:szCs w:val="24"/>
        </w:rPr>
      </w:pPr>
    </w:p>
    <w:p w14:paraId="39974B70"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7C35CF51" w14:textId="77777777" w:rsidR="005A2624" w:rsidRPr="00BE4286" w:rsidRDefault="005A2624" w:rsidP="005A2624">
      <w:pPr>
        <w:numPr>
          <w:ilvl w:val="12"/>
          <w:numId w:val="0"/>
        </w:numPr>
        <w:spacing w:after="0" w:line="240" w:lineRule="auto"/>
        <w:ind w:left="567" w:right="-2" w:hanging="567"/>
        <w:rPr>
          <w:rFonts w:ascii="Times New Roman" w:eastAsia="Times New Roman" w:hAnsi="Times New Roman"/>
          <w:noProof/>
        </w:rPr>
      </w:pPr>
      <w:r w:rsidRPr="00BE4286">
        <w:rPr>
          <w:rFonts w:ascii="Times New Roman" w:eastAsia="Times New Roman" w:hAnsi="Times New Roman"/>
          <w:b/>
          <w:bCs/>
          <w:noProof/>
        </w:rPr>
        <w:t>5.</w:t>
      </w:r>
      <w:r w:rsidRPr="00BE4286">
        <w:rPr>
          <w:rFonts w:ascii="Times New Roman" w:eastAsia="Times New Roman" w:hAnsi="Times New Roman"/>
          <w:b/>
          <w:bCs/>
          <w:noProof/>
        </w:rPr>
        <w:tab/>
        <w:t>Kaip laikyti VISIPAQUE</w:t>
      </w:r>
    </w:p>
    <w:p w14:paraId="375F4924"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5D85C783" w14:textId="77777777" w:rsidR="005A2624" w:rsidRPr="00BE4286" w:rsidRDefault="005A2624" w:rsidP="005A2624">
      <w:pPr>
        <w:numPr>
          <w:ilvl w:val="12"/>
          <w:numId w:val="0"/>
        </w:numPr>
        <w:spacing w:after="0" w:line="240" w:lineRule="auto"/>
        <w:ind w:right="-2"/>
        <w:rPr>
          <w:rFonts w:ascii="Times New Roman" w:eastAsia="Times New Roman" w:hAnsi="Times New Roman"/>
          <w:bCs/>
          <w:noProof/>
        </w:rPr>
      </w:pPr>
      <w:r w:rsidRPr="00BE4286">
        <w:rPr>
          <w:rFonts w:ascii="Times New Roman" w:eastAsia="Times New Roman" w:hAnsi="Times New Roman"/>
          <w:noProof/>
        </w:rPr>
        <w:t>Šį vaistą laikykite vaikams nepastebimoje ir nepasiekiamoje vietoje.</w:t>
      </w:r>
    </w:p>
    <w:p w14:paraId="7043D9D5"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7608BA22" w14:textId="77777777" w:rsidR="005A2624" w:rsidRPr="00BE4286" w:rsidRDefault="005A2624" w:rsidP="005A2624">
      <w:pPr>
        <w:spacing w:after="0" w:line="240" w:lineRule="auto"/>
        <w:rPr>
          <w:rFonts w:ascii="Times New Roman" w:eastAsia="Times New Roman" w:hAnsi="Times New Roman"/>
        </w:rPr>
      </w:pPr>
      <w:r w:rsidRPr="00BE4286">
        <w:rPr>
          <w:rFonts w:ascii="Times New Roman" w:eastAsia="Times New Roman" w:hAnsi="Times New Roman"/>
          <w:noProof/>
        </w:rPr>
        <w:t>Laikyti ne aukštesnėje kaip 30 °C temperatūroje.</w:t>
      </w:r>
      <w:r w:rsidRPr="00BE4286">
        <w:rPr>
          <w:rFonts w:ascii="Times New Roman" w:eastAsia="Times New Roman" w:hAnsi="Times New Roman"/>
          <w:bCs/>
          <w:noProof/>
        </w:rPr>
        <w:t xml:space="preserve"> </w:t>
      </w:r>
      <w:r w:rsidR="000A54F5">
        <w:rPr>
          <w:rFonts w:ascii="Times New Roman" w:eastAsia="Times New Roman" w:hAnsi="Times New Roman"/>
          <w:bCs/>
          <w:noProof/>
        </w:rPr>
        <w:t>Flakoną, buteliuką ir talpyklę l</w:t>
      </w:r>
      <w:proofErr w:type="spellStart"/>
      <w:r w:rsidRPr="00BE4286">
        <w:rPr>
          <w:rFonts w:ascii="Times New Roman" w:eastAsia="Times New Roman" w:hAnsi="Times New Roman"/>
        </w:rPr>
        <w:t>aikyti</w:t>
      </w:r>
      <w:proofErr w:type="spellEnd"/>
      <w:r w:rsidR="000A54F5">
        <w:rPr>
          <w:rFonts w:ascii="Times New Roman" w:eastAsia="Times New Roman" w:hAnsi="Times New Roman"/>
        </w:rPr>
        <w:t xml:space="preserve"> išorinėje dėžutėje</w:t>
      </w:r>
      <w:r w:rsidRPr="00BE4286">
        <w:rPr>
          <w:rFonts w:ascii="Times New Roman" w:eastAsia="Times New Roman" w:hAnsi="Times New Roman"/>
        </w:rPr>
        <w:t xml:space="preserve">, kad </w:t>
      </w:r>
      <w:r w:rsidR="000C4591">
        <w:rPr>
          <w:rFonts w:ascii="Times New Roman" w:eastAsia="Times New Roman" w:hAnsi="Times New Roman"/>
        </w:rPr>
        <w:t>vaistas</w:t>
      </w:r>
      <w:r w:rsidRPr="00BE4286">
        <w:rPr>
          <w:rFonts w:ascii="Times New Roman" w:eastAsia="Times New Roman" w:hAnsi="Times New Roman"/>
        </w:rPr>
        <w:t xml:space="preserve"> būtų apsaugotas nuo šviesos.</w:t>
      </w:r>
    </w:p>
    <w:p w14:paraId="47D9B0FF" w14:textId="27D93EB4"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VISIPAQUE stikliniuose flakonuose ir buteliukuose ir </w:t>
      </w:r>
      <w:r w:rsidR="0063553F">
        <w:rPr>
          <w:rFonts w:ascii="Times New Roman" w:eastAsia="Times New Roman" w:hAnsi="Times New Roman"/>
          <w:noProof/>
        </w:rPr>
        <w:t>50</w:t>
      </w:r>
      <w:r w:rsidR="0063553F" w:rsidRPr="00BE4286">
        <w:rPr>
          <w:rFonts w:ascii="Times New Roman" w:eastAsia="Times New Roman" w:hAnsi="Times New Roman"/>
          <w:noProof/>
        </w:rPr>
        <w:t> </w:t>
      </w:r>
      <w:r w:rsidRPr="00BE4286">
        <w:rPr>
          <w:rFonts w:ascii="Times New Roman" w:eastAsia="Times New Roman" w:hAnsi="Times New Roman"/>
          <w:noProof/>
        </w:rPr>
        <w:t xml:space="preserve">ml </w:t>
      </w:r>
      <w:r w:rsidR="00E401D7">
        <w:rPr>
          <w:rFonts w:ascii="Times New Roman" w:eastAsia="Times New Roman" w:hAnsi="Times New Roman"/>
          <w:noProof/>
        </w:rPr>
        <w:t>–</w:t>
      </w:r>
      <w:r w:rsidRPr="00BE4286">
        <w:rPr>
          <w:rFonts w:ascii="Times New Roman" w:eastAsia="Times New Roman" w:hAnsi="Times New Roman"/>
          <w:noProof/>
        </w:rPr>
        <w:t xml:space="preserve"> 500 ml tūrio PP </w:t>
      </w:r>
      <w:r w:rsidR="000A54F5">
        <w:rPr>
          <w:rFonts w:ascii="Times New Roman" w:eastAsia="Times New Roman" w:hAnsi="Times New Roman"/>
          <w:noProof/>
        </w:rPr>
        <w:t>talpyklėse</w:t>
      </w:r>
      <w:r w:rsidRPr="00BE4286">
        <w:rPr>
          <w:rFonts w:ascii="Times New Roman" w:eastAsia="Times New Roman" w:hAnsi="Times New Roman"/>
          <w:noProof/>
        </w:rPr>
        <w:t xml:space="preserve"> iki vartojimo ne ilgiau kaip 1 mėnesį galima laikyti 37 </w:t>
      </w:r>
      <w:r w:rsidRPr="00BE4286">
        <w:rPr>
          <w:rFonts w:ascii="Times New Roman" w:eastAsia="Times New Roman" w:hAnsi="Times New Roman"/>
          <w:noProof/>
        </w:rPr>
        <w:sym w:font="Times New Roman" w:char="00B0"/>
      </w:r>
      <w:r w:rsidRPr="00BE4286">
        <w:rPr>
          <w:rFonts w:ascii="Times New Roman" w:eastAsia="Times New Roman" w:hAnsi="Times New Roman"/>
          <w:noProof/>
        </w:rPr>
        <w:t>C temperatūroje.</w:t>
      </w:r>
    </w:p>
    <w:p w14:paraId="05681037" w14:textId="77777777" w:rsidR="005A2624" w:rsidRPr="00BE4286" w:rsidRDefault="005A2624" w:rsidP="005A2624">
      <w:pPr>
        <w:spacing w:after="0" w:line="240" w:lineRule="auto"/>
        <w:rPr>
          <w:rFonts w:ascii="Times New Roman" w:eastAsia="Times New Roman" w:hAnsi="Times New Roman"/>
          <w:noProof/>
        </w:rPr>
      </w:pPr>
    </w:p>
    <w:p w14:paraId="0442BED6" w14:textId="77777777" w:rsidR="005A2624" w:rsidRPr="00BE4286" w:rsidRDefault="005A2624" w:rsidP="005A2624">
      <w:pPr>
        <w:spacing w:after="0" w:line="240" w:lineRule="auto"/>
        <w:rPr>
          <w:rFonts w:ascii="Times New Roman" w:eastAsia="Times New Roman" w:hAnsi="Times New Roman"/>
          <w:noProof/>
          <w:lang w:eastAsia="lt-LT"/>
        </w:rPr>
      </w:pPr>
      <w:r w:rsidRPr="00BE4286">
        <w:rPr>
          <w:rFonts w:ascii="Times New Roman" w:eastAsia="Times New Roman" w:hAnsi="Times New Roman"/>
          <w:noProof/>
          <w:lang w:eastAsia="lt-LT"/>
        </w:rPr>
        <w:t>Ant kartono dėžutės</w:t>
      </w:r>
      <w:r w:rsidR="000C4591">
        <w:rPr>
          <w:rFonts w:ascii="Times New Roman" w:eastAsia="Times New Roman" w:hAnsi="Times New Roman"/>
          <w:noProof/>
          <w:lang w:eastAsia="lt-LT"/>
        </w:rPr>
        <w:t xml:space="preserve">, </w:t>
      </w:r>
      <w:r w:rsidRPr="00BE4286">
        <w:rPr>
          <w:rFonts w:ascii="Times New Roman" w:eastAsia="Times New Roman" w:hAnsi="Times New Roman"/>
          <w:noProof/>
          <w:lang w:eastAsia="lt-LT"/>
        </w:rPr>
        <w:t xml:space="preserve">buteliuko </w:t>
      </w:r>
      <w:r w:rsidR="000C4591">
        <w:rPr>
          <w:rFonts w:ascii="Times New Roman" w:eastAsia="Times New Roman" w:hAnsi="Times New Roman"/>
          <w:noProof/>
          <w:lang w:eastAsia="lt-LT"/>
        </w:rPr>
        <w:t xml:space="preserve">ir flakono </w:t>
      </w:r>
      <w:r w:rsidRPr="00BE4286">
        <w:rPr>
          <w:rFonts w:ascii="Times New Roman" w:eastAsia="Times New Roman" w:hAnsi="Times New Roman"/>
          <w:noProof/>
          <w:lang w:eastAsia="lt-LT"/>
        </w:rPr>
        <w:t>po „Tinka iki“ nurodytam tinkamumo laikui pasibaigus, šio vaisto vartoti negalima. Vaistas tinkamas vartoti iki paskutinės nurodyto mėnesio dienos.</w:t>
      </w:r>
    </w:p>
    <w:p w14:paraId="0F9FDBB5" w14:textId="77777777" w:rsidR="005A2624" w:rsidRPr="00BE4286" w:rsidRDefault="005A2624" w:rsidP="005A2624">
      <w:pPr>
        <w:spacing w:after="0" w:line="240" w:lineRule="auto"/>
        <w:rPr>
          <w:rFonts w:ascii="Times New Roman" w:eastAsia="Times New Roman" w:hAnsi="Times New Roman"/>
          <w:noProof/>
          <w:lang w:eastAsia="lt-LT"/>
        </w:rPr>
      </w:pPr>
    </w:p>
    <w:p w14:paraId="02BC5891" w14:textId="77777777" w:rsidR="005A2624" w:rsidRPr="00BE4286" w:rsidRDefault="005A2624" w:rsidP="005A2624">
      <w:pPr>
        <w:spacing w:after="0" w:line="240" w:lineRule="auto"/>
        <w:rPr>
          <w:rFonts w:ascii="Times New Roman" w:eastAsia="Times New Roman" w:hAnsi="Times New Roman"/>
          <w:noProof/>
          <w:lang w:eastAsia="lt-LT"/>
        </w:rPr>
      </w:pPr>
      <w:r w:rsidRPr="00BE4286">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14:paraId="0E9E73CB"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6FCCE04D"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21C5EB9A" w14:textId="77777777" w:rsidR="005A2624" w:rsidRPr="00BE4286" w:rsidRDefault="005A2624" w:rsidP="005A2624">
      <w:pPr>
        <w:numPr>
          <w:ilvl w:val="12"/>
          <w:numId w:val="0"/>
        </w:numPr>
        <w:spacing w:after="0" w:line="240" w:lineRule="auto"/>
        <w:ind w:right="-2"/>
        <w:rPr>
          <w:rFonts w:ascii="Times New Roman" w:eastAsia="Times New Roman" w:hAnsi="Times New Roman"/>
          <w:b/>
          <w:bCs/>
          <w:noProof/>
        </w:rPr>
      </w:pPr>
      <w:r w:rsidRPr="00BE4286">
        <w:rPr>
          <w:rFonts w:ascii="Times New Roman" w:eastAsia="Times New Roman" w:hAnsi="Times New Roman"/>
          <w:b/>
          <w:bCs/>
          <w:noProof/>
        </w:rPr>
        <w:t>6.</w:t>
      </w:r>
      <w:r w:rsidRPr="00BE4286">
        <w:rPr>
          <w:rFonts w:ascii="Times New Roman" w:eastAsia="Times New Roman" w:hAnsi="Times New Roman"/>
          <w:b/>
          <w:bCs/>
          <w:noProof/>
        </w:rPr>
        <w:tab/>
        <w:t>Pakuotės turinys ir kita informacija</w:t>
      </w:r>
    </w:p>
    <w:p w14:paraId="40EC2FB6"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3FEF3EDF" w14:textId="77777777" w:rsidR="005A2624" w:rsidRPr="00BE4286" w:rsidRDefault="005A2624" w:rsidP="005A2624">
      <w:pPr>
        <w:numPr>
          <w:ilvl w:val="12"/>
          <w:numId w:val="0"/>
        </w:numPr>
        <w:spacing w:after="0" w:line="240" w:lineRule="auto"/>
        <w:ind w:right="-2"/>
        <w:rPr>
          <w:rFonts w:ascii="Times New Roman" w:eastAsia="Times New Roman" w:hAnsi="Times New Roman"/>
          <w:noProof/>
          <w:u w:val="single"/>
        </w:rPr>
      </w:pPr>
      <w:r w:rsidRPr="00BE4286">
        <w:rPr>
          <w:rFonts w:ascii="Times New Roman" w:eastAsia="Times New Roman" w:hAnsi="Times New Roman"/>
          <w:b/>
          <w:bCs/>
          <w:caps/>
          <w:noProof/>
        </w:rPr>
        <w:t>VISIPAQUE</w:t>
      </w:r>
      <w:r w:rsidRPr="00BE4286">
        <w:rPr>
          <w:rFonts w:ascii="Times New Roman" w:eastAsia="Times New Roman" w:hAnsi="Times New Roman"/>
          <w:b/>
          <w:bCs/>
          <w:noProof/>
        </w:rPr>
        <w:t xml:space="preserve"> sudėtis</w:t>
      </w:r>
    </w:p>
    <w:p w14:paraId="584BBE1D" w14:textId="77777777" w:rsidR="005A2624" w:rsidRPr="00BE4286" w:rsidRDefault="005A2624" w:rsidP="005A2624">
      <w:pPr>
        <w:numPr>
          <w:ilvl w:val="0"/>
          <w:numId w:val="15"/>
        </w:numPr>
        <w:spacing w:after="0" w:line="240" w:lineRule="auto"/>
        <w:ind w:left="567" w:right="-2" w:hanging="567"/>
        <w:rPr>
          <w:rFonts w:ascii="Times New Roman" w:eastAsia="Times New Roman" w:hAnsi="Times New Roman"/>
          <w:noProof/>
        </w:rPr>
      </w:pPr>
      <w:r w:rsidRPr="00BE4286">
        <w:rPr>
          <w:rFonts w:ascii="Times New Roman" w:eastAsia="Times New Roman" w:hAnsi="Times New Roman"/>
          <w:noProof/>
        </w:rPr>
        <w:t>Veiklioji medžiaga yra jodiksanolis.</w:t>
      </w:r>
    </w:p>
    <w:p w14:paraId="6CC934DA" w14:textId="3DDF77AF" w:rsidR="005A2624" w:rsidRPr="00BE4286" w:rsidRDefault="005A2624" w:rsidP="005A2624">
      <w:pPr>
        <w:autoSpaceDE w:val="0"/>
        <w:autoSpaceDN w:val="0"/>
        <w:adjustRightInd w:val="0"/>
        <w:spacing w:after="0" w:line="240" w:lineRule="auto"/>
        <w:ind w:left="630"/>
        <w:rPr>
          <w:rFonts w:ascii="Times New Roman" w:hAnsi="Times New Roman"/>
          <w:lang w:eastAsia="lt-LT"/>
        </w:rPr>
      </w:pPr>
      <w:r w:rsidRPr="00BE4286">
        <w:rPr>
          <w:rFonts w:ascii="Times New Roman" w:hAnsi="Times New Roman"/>
          <w:lang w:eastAsia="lt-LT"/>
        </w:rPr>
        <w:t>VISIPAQUE</w:t>
      </w:r>
      <w:r w:rsidRPr="00BE4286">
        <w:rPr>
          <w:rFonts w:ascii="Times New Roman" w:hAnsi="Times New Roman"/>
          <w:b/>
          <w:bCs/>
          <w:lang w:eastAsia="lt-LT"/>
        </w:rPr>
        <w:t xml:space="preserve"> </w:t>
      </w:r>
      <w:r w:rsidRPr="00BE4286">
        <w:rPr>
          <w:rFonts w:ascii="Times New Roman" w:hAnsi="Times New Roman"/>
          <w:lang w:eastAsia="lt-LT"/>
        </w:rPr>
        <w:t xml:space="preserve">550 mg/ml injekcinis tirpalas: 1 ml </w:t>
      </w:r>
      <w:r w:rsidRPr="00BE4286">
        <w:rPr>
          <w:rFonts w:ascii="Times New Roman" w:hAnsi="Times New Roman"/>
          <w:noProof/>
          <w:lang w:eastAsia="lt-LT"/>
        </w:rPr>
        <w:t xml:space="preserve">injekcinio tirpalo </w:t>
      </w:r>
      <w:r w:rsidRPr="00BE4286">
        <w:rPr>
          <w:rFonts w:ascii="Times New Roman" w:hAnsi="Times New Roman"/>
          <w:lang w:eastAsia="lt-LT"/>
        </w:rPr>
        <w:t xml:space="preserve">yra 550 mg </w:t>
      </w:r>
      <w:r w:rsidRPr="00BE4286">
        <w:rPr>
          <w:rFonts w:ascii="Times New Roman" w:hAnsi="Times New Roman"/>
          <w:noProof/>
          <w:lang w:eastAsia="lt-LT"/>
        </w:rPr>
        <w:t>jodiksanolio</w:t>
      </w:r>
      <w:r w:rsidRPr="00BE4286">
        <w:rPr>
          <w:rFonts w:ascii="Times New Roman" w:hAnsi="Times New Roman"/>
          <w:lang w:eastAsia="lt-LT"/>
        </w:rPr>
        <w:t xml:space="preserve"> (atitinka 270 mg jodo).</w:t>
      </w:r>
    </w:p>
    <w:p w14:paraId="7DFD729F" w14:textId="1EE8993E" w:rsidR="005A2624" w:rsidRPr="00BE4286" w:rsidRDefault="005A2624" w:rsidP="005A2624">
      <w:pPr>
        <w:autoSpaceDE w:val="0"/>
        <w:autoSpaceDN w:val="0"/>
        <w:adjustRightInd w:val="0"/>
        <w:spacing w:after="0" w:line="240" w:lineRule="auto"/>
        <w:ind w:left="630"/>
        <w:rPr>
          <w:rFonts w:ascii="Times New Roman" w:hAnsi="Times New Roman"/>
          <w:lang w:eastAsia="lt-LT"/>
        </w:rPr>
      </w:pPr>
      <w:r w:rsidRPr="00BE4286">
        <w:rPr>
          <w:rFonts w:ascii="Times New Roman" w:hAnsi="Times New Roman"/>
          <w:lang w:eastAsia="lt-LT"/>
        </w:rPr>
        <w:t xml:space="preserve">VISIPAQUE 652 mg/ml injekcinis tirpalas: 1 ml </w:t>
      </w:r>
      <w:r w:rsidRPr="00BE4286">
        <w:rPr>
          <w:rFonts w:ascii="Times New Roman" w:hAnsi="Times New Roman"/>
          <w:noProof/>
          <w:lang w:eastAsia="lt-LT"/>
        </w:rPr>
        <w:t xml:space="preserve">injekcinio tirpalo </w:t>
      </w:r>
      <w:r w:rsidRPr="00BE4286">
        <w:rPr>
          <w:rFonts w:ascii="Times New Roman" w:hAnsi="Times New Roman"/>
          <w:lang w:eastAsia="lt-LT"/>
        </w:rPr>
        <w:t xml:space="preserve">yra 652 mg </w:t>
      </w:r>
      <w:r w:rsidRPr="00BE4286">
        <w:rPr>
          <w:rFonts w:ascii="Times New Roman" w:hAnsi="Times New Roman"/>
          <w:noProof/>
          <w:lang w:eastAsia="lt-LT"/>
        </w:rPr>
        <w:t>jodiksanolio</w:t>
      </w:r>
      <w:r w:rsidRPr="00BE4286">
        <w:rPr>
          <w:rFonts w:ascii="Times New Roman" w:hAnsi="Times New Roman"/>
          <w:lang w:eastAsia="lt-LT"/>
        </w:rPr>
        <w:t xml:space="preserve"> (atitinka 320 mg jodo).</w:t>
      </w:r>
    </w:p>
    <w:p w14:paraId="7F233F76" w14:textId="77777777" w:rsidR="005A2624" w:rsidRPr="00BE4286" w:rsidRDefault="005A2624" w:rsidP="005A2624">
      <w:pPr>
        <w:spacing w:after="0" w:line="240" w:lineRule="auto"/>
        <w:ind w:left="630" w:hanging="585"/>
        <w:rPr>
          <w:rFonts w:ascii="Times New Roman" w:eastAsia="Times New Roman" w:hAnsi="Times New Roman"/>
          <w:noProof/>
        </w:rPr>
      </w:pPr>
      <w:r w:rsidRPr="00BE4286">
        <w:rPr>
          <w:rFonts w:ascii="Times New Roman" w:eastAsia="Times New Roman" w:hAnsi="Times New Roman"/>
          <w:noProof/>
        </w:rPr>
        <w:t>-</w:t>
      </w:r>
      <w:r w:rsidRPr="00BE4286">
        <w:rPr>
          <w:rFonts w:ascii="Times New Roman" w:eastAsia="Times New Roman" w:hAnsi="Times New Roman"/>
          <w:noProof/>
        </w:rPr>
        <w:tab/>
        <w:t xml:space="preserve">Pagalbinės medžiagos yra trometamolis, natrio chloridas, kalcio chloridas dihidratas, natrio-kalcio edetatas, </w:t>
      </w:r>
      <w:r w:rsidR="00710D30" w:rsidRPr="005A3FD4">
        <w:rPr>
          <w:rFonts w:ascii="Times New Roman" w:hAnsi="Times New Roman"/>
        </w:rPr>
        <w:t>vandenilio chlorido rūgštis, koncentruota</w:t>
      </w:r>
      <w:r w:rsidR="00710D30" w:rsidRPr="00DA2304" w:rsidDel="00710D30">
        <w:rPr>
          <w:rFonts w:ascii="Times New Roman" w:eastAsia="Times New Roman" w:hAnsi="Times New Roman"/>
          <w:noProof/>
        </w:rPr>
        <w:t xml:space="preserve"> </w:t>
      </w:r>
      <w:r w:rsidR="00DA2304" w:rsidRPr="00DA2304">
        <w:rPr>
          <w:rFonts w:ascii="Times New Roman" w:eastAsia="Times New Roman" w:hAnsi="Times New Roman"/>
          <w:noProof/>
        </w:rPr>
        <w:t xml:space="preserve">(pH reguliuoti), </w:t>
      </w:r>
      <w:r w:rsidRPr="00BE4286">
        <w:rPr>
          <w:rFonts w:ascii="Times New Roman" w:eastAsia="Times New Roman" w:hAnsi="Times New Roman"/>
          <w:noProof/>
        </w:rPr>
        <w:t xml:space="preserve">injekcinis vanduo. </w:t>
      </w:r>
    </w:p>
    <w:p w14:paraId="06467BE5" w14:textId="77777777" w:rsidR="005A2624" w:rsidRPr="00BE4286" w:rsidRDefault="005A2624" w:rsidP="005A2624">
      <w:pPr>
        <w:spacing w:after="0" w:line="240" w:lineRule="auto"/>
        <w:ind w:right="-2"/>
        <w:rPr>
          <w:rFonts w:ascii="Times New Roman" w:eastAsia="Times New Roman" w:hAnsi="Times New Roman"/>
          <w:noProof/>
        </w:rPr>
      </w:pPr>
    </w:p>
    <w:p w14:paraId="590BB491" w14:textId="77777777" w:rsidR="005A2624" w:rsidRPr="00BE4286" w:rsidRDefault="005A2624" w:rsidP="005A2624">
      <w:pPr>
        <w:numPr>
          <w:ilvl w:val="12"/>
          <w:numId w:val="0"/>
        </w:numPr>
        <w:spacing w:after="0" w:line="240" w:lineRule="auto"/>
        <w:ind w:right="-2"/>
        <w:rPr>
          <w:rFonts w:ascii="Times New Roman" w:eastAsia="Times New Roman" w:hAnsi="Times New Roman"/>
          <w:noProof/>
          <w:u w:val="single"/>
        </w:rPr>
      </w:pPr>
      <w:r w:rsidRPr="00BE4286">
        <w:rPr>
          <w:rFonts w:ascii="Times New Roman" w:eastAsia="Times New Roman" w:hAnsi="Times New Roman"/>
          <w:b/>
          <w:bCs/>
          <w:caps/>
          <w:noProof/>
        </w:rPr>
        <w:t>VISIPAQUE</w:t>
      </w:r>
      <w:r w:rsidRPr="00BE4286">
        <w:rPr>
          <w:rFonts w:ascii="Times New Roman" w:eastAsia="Times New Roman" w:hAnsi="Times New Roman"/>
          <w:b/>
          <w:bCs/>
          <w:noProof/>
        </w:rPr>
        <w:t xml:space="preserve"> išvaizda ir kiekis pakuotėje</w:t>
      </w:r>
    </w:p>
    <w:p w14:paraId="311AF73E"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VISIPAQUE yra skaidrus, bespalvis ar blyškiai gelsvas vandeninis tirpalas.</w:t>
      </w:r>
    </w:p>
    <w:p w14:paraId="728BD3D2" w14:textId="77777777" w:rsidR="005A2624" w:rsidRPr="00BE4286" w:rsidRDefault="005A2624" w:rsidP="005A2624">
      <w:pPr>
        <w:spacing w:after="0" w:line="240" w:lineRule="auto"/>
        <w:ind w:left="567" w:hanging="567"/>
        <w:rPr>
          <w:rFonts w:ascii="Times New Roman" w:eastAsia="Times New Roman" w:hAnsi="Times New Roman"/>
          <w:noProof/>
          <w:u w:val="single"/>
        </w:rPr>
      </w:pPr>
    </w:p>
    <w:p w14:paraId="794A185F" w14:textId="77777777" w:rsidR="005A2624" w:rsidRPr="00BE4286" w:rsidRDefault="005A2624" w:rsidP="005A2624">
      <w:pPr>
        <w:spacing w:after="0" w:line="240" w:lineRule="auto"/>
        <w:ind w:left="567" w:hanging="567"/>
        <w:rPr>
          <w:rFonts w:ascii="Times New Roman" w:eastAsia="Times New Roman" w:hAnsi="Times New Roman"/>
          <w:noProof/>
          <w:u w:val="single"/>
        </w:rPr>
      </w:pPr>
      <w:r w:rsidRPr="00BE4286">
        <w:rPr>
          <w:rFonts w:ascii="Times New Roman" w:eastAsia="Times New Roman" w:hAnsi="Times New Roman"/>
          <w:noProof/>
          <w:u w:val="single"/>
        </w:rPr>
        <w:t>Stikliniai flakonai ir buteliukai</w:t>
      </w:r>
    </w:p>
    <w:p w14:paraId="2A95E2BC" w14:textId="5C2D718E"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Bespalvio I tipo stiklo flakonai (20 ml) ir buteliukai (50 ml, 100 ml ir 200 ml), užkimšti </w:t>
      </w:r>
      <w:r w:rsidR="00951146">
        <w:rPr>
          <w:rFonts w:ascii="Times New Roman" w:eastAsia="Times New Roman" w:hAnsi="Times New Roman"/>
          <w:noProof/>
        </w:rPr>
        <w:t>halobutilo</w:t>
      </w:r>
      <w:r w:rsidR="0027209C">
        <w:rPr>
          <w:rFonts w:ascii="Times New Roman" w:eastAsia="Times New Roman" w:hAnsi="Times New Roman"/>
          <w:noProof/>
        </w:rPr>
        <w:t xml:space="preserve"> </w:t>
      </w:r>
      <w:r w:rsidRPr="00BE4286">
        <w:rPr>
          <w:rFonts w:ascii="Times New Roman" w:eastAsia="Times New Roman" w:hAnsi="Times New Roman"/>
          <w:noProof/>
        </w:rPr>
        <w:t>gumos kamščiais ir užsandarinti aliuminio</w:t>
      </w:r>
      <w:r w:rsidR="004F5429">
        <w:rPr>
          <w:rFonts w:ascii="Times New Roman" w:eastAsia="Times New Roman" w:hAnsi="Times New Roman"/>
          <w:noProof/>
        </w:rPr>
        <w:t xml:space="preserve"> </w:t>
      </w:r>
      <w:r w:rsidRPr="00BE4286">
        <w:rPr>
          <w:rFonts w:ascii="Times New Roman" w:eastAsia="Times New Roman" w:hAnsi="Times New Roman"/>
          <w:noProof/>
        </w:rPr>
        <w:t>gaubteliais su spalvotais nuplėšiamais plastiko dangteliais.</w:t>
      </w:r>
    </w:p>
    <w:p w14:paraId="53280144" w14:textId="77777777" w:rsidR="005A2624" w:rsidRPr="00BE4286" w:rsidRDefault="005A2624" w:rsidP="005A2624">
      <w:pPr>
        <w:spacing w:after="0" w:line="240" w:lineRule="auto"/>
        <w:rPr>
          <w:rFonts w:ascii="Times New Roman" w:eastAsia="Times New Roman" w:hAnsi="Times New Roman"/>
          <w:iCs/>
          <w:noProof/>
          <w:u w:val="single"/>
        </w:rPr>
      </w:pPr>
    </w:p>
    <w:p w14:paraId="40C565AB" w14:textId="77777777" w:rsidR="005A2624" w:rsidRPr="00BE4286" w:rsidRDefault="005A2624" w:rsidP="005A2624">
      <w:pPr>
        <w:spacing w:after="0" w:line="240" w:lineRule="auto"/>
        <w:rPr>
          <w:rFonts w:ascii="Times New Roman" w:eastAsia="Times New Roman" w:hAnsi="Times New Roman"/>
          <w:iCs/>
          <w:noProof/>
          <w:u w:val="single"/>
        </w:rPr>
      </w:pPr>
      <w:r w:rsidRPr="00BE4286">
        <w:rPr>
          <w:rFonts w:ascii="Times New Roman" w:eastAsia="Times New Roman" w:hAnsi="Times New Roman"/>
          <w:iCs/>
          <w:noProof/>
          <w:u w:val="single"/>
        </w:rPr>
        <w:t xml:space="preserve">Polipropileno </w:t>
      </w:r>
      <w:r w:rsidR="000A54F5">
        <w:rPr>
          <w:rFonts w:ascii="Times New Roman" w:eastAsia="Times New Roman" w:hAnsi="Times New Roman"/>
          <w:iCs/>
          <w:noProof/>
          <w:u w:val="single"/>
        </w:rPr>
        <w:t>talpyklės</w:t>
      </w:r>
    </w:p>
    <w:p w14:paraId="6FDA3466" w14:textId="64C96672" w:rsidR="005A2624" w:rsidRPr="00BE4286" w:rsidRDefault="009C6CA6" w:rsidP="005A2624">
      <w:pPr>
        <w:spacing w:after="0" w:line="240" w:lineRule="auto"/>
        <w:rPr>
          <w:rFonts w:ascii="Times New Roman" w:eastAsia="Times New Roman" w:hAnsi="Times New Roman"/>
          <w:noProof/>
        </w:rPr>
      </w:pPr>
      <w:r>
        <w:rPr>
          <w:rFonts w:ascii="Times New Roman" w:eastAsia="Times New Roman" w:hAnsi="Times New Roman"/>
          <w:noProof/>
        </w:rPr>
        <w:t xml:space="preserve">50 ml, </w:t>
      </w:r>
      <w:r w:rsidR="005A2624" w:rsidRPr="00BE4286">
        <w:rPr>
          <w:rFonts w:ascii="Times New Roman" w:eastAsia="Times New Roman" w:hAnsi="Times New Roman"/>
          <w:noProof/>
        </w:rPr>
        <w:t xml:space="preserve">75 ml, 100 ml, 150 ml, 200 ml ir 500 ml tūrio PP buteliukai, užkimšti </w:t>
      </w:r>
      <w:r w:rsidR="00951146">
        <w:rPr>
          <w:rFonts w:ascii="Times New Roman" w:eastAsia="Times New Roman" w:hAnsi="Times New Roman"/>
          <w:noProof/>
        </w:rPr>
        <w:t>halobutilo</w:t>
      </w:r>
      <w:r w:rsidR="0027209C">
        <w:rPr>
          <w:rFonts w:ascii="Times New Roman" w:eastAsia="Times New Roman" w:hAnsi="Times New Roman"/>
          <w:noProof/>
        </w:rPr>
        <w:t xml:space="preserve"> </w:t>
      </w:r>
      <w:r w:rsidR="005A2624" w:rsidRPr="00BE4286">
        <w:rPr>
          <w:rFonts w:ascii="Times New Roman" w:eastAsia="Times New Roman" w:hAnsi="Times New Roman"/>
          <w:noProof/>
        </w:rPr>
        <w:t xml:space="preserve">gumos kamščiais ir </w:t>
      </w:r>
      <w:r w:rsidR="00951146">
        <w:rPr>
          <w:rFonts w:ascii="Times New Roman" w:eastAsia="Times New Roman" w:hAnsi="Times New Roman"/>
          <w:noProof/>
        </w:rPr>
        <w:t>užsandarinti</w:t>
      </w:r>
      <w:r w:rsidR="00527AD5">
        <w:rPr>
          <w:rFonts w:ascii="Times New Roman" w:eastAsia="Times New Roman" w:hAnsi="Times New Roman"/>
          <w:noProof/>
        </w:rPr>
        <w:t xml:space="preserve"> plastikiniais užsukamais dangteliais su apsauginiu žiedu. </w:t>
      </w:r>
    </w:p>
    <w:p w14:paraId="211920BF" w14:textId="77777777" w:rsidR="005A2624" w:rsidRPr="00BE4286" w:rsidRDefault="005A2624" w:rsidP="005A2624">
      <w:pPr>
        <w:tabs>
          <w:tab w:val="left" w:pos="2520"/>
        </w:tabs>
        <w:spacing w:after="0" w:line="240" w:lineRule="auto"/>
        <w:ind w:left="567" w:hanging="567"/>
        <w:rPr>
          <w:rFonts w:ascii="Times New Roman" w:eastAsia="Times New Roman" w:hAnsi="Times New Roman"/>
          <w:noProof/>
          <w:u w:val="single"/>
        </w:rPr>
      </w:pPr>
    </w:p>
    <w:p w14:paraId="5C0A043F" w14:textId="77777777" w:rsidR="005A2624" w:rsidRPr="00BE4286" w:rsidRDefault="005A2624" w:rsidP="005A2624">
      <w:pPr>
        <w:spacing w:after="0" w:line="240" w:lineRule="auto"/>
        <w:rPr>
          <w:rFonts w:ascii="Times New Roman" w:eastAsia="Times New Roman" w:hAnsi="Times New Roman"/>
          <w:noProof/>
          <w:u w:val="single"/>
        </w:rPr>
      </w:pPr>
      <w:r w:rsidRPr="00BE4286">
        <w:rPr>
          <w:rFonts w:ascii="Times New Roman" w:eastAsia="Times New Roman" w:hAnsi="Times New Roman"/>
          <w:noProof/>
          <w:u w:val="single"/>
        </w:rPr>
        <w:t>VISIPAQUE pakuotės dydis</w:t>
      </w:r>
    </w:p>
    <w:p w14:paraId="0751BBF5" w14:textId="77777777" w:rsidR="005A2624" w:rsidRPr="00BE4286" w:rsidRDefault="005A2624" w:rsidP="005A2624">
      <w:pPr>
        <w:spacing w:after="0" w:line="240" w:lineRule="auto"/>
        <w:rPr>
          <w:rFonts w:ascii="Times New Roman" w:eastAsia="Times New Roman" w:hAnsi="Times New Roman"/>
          <w:i/>
          <w:noProof/>
        </w:rPr>
      </w:pPr>
    </w:p>
    <w:p w14:paraId="65A45C06" w14:textId="77777777" w:rsidR="005A2624" w:rsidRPr="00BE4286"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Stikliniai buteliukai</w:t>
      </w:r>
    </w:p>
    <w:p w14:paraId="6D6B50F5"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10 flakonų, kuriuose yra 20 ml</w:t>
      </w:r>
    </w:p>
    <w:p w14:paraId="490DADBB"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10 buteliukų, kuriuose yra 50 ml</w:t>
      </w:r>
    </w:p>
    <w:p w14:paraId="2CCEB9F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10 buteliukų, kuriuose yra 100 ml</w:t>
      </w:r>
    </w:p>
    <w:p w14:paraId="11C15389" w14:textId="77777777"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6 buteliukai, kuriuose yra 200 ml</w:t>
      </w:r>
    </w:p>
    <w:p w14:paraId="40AE6C96" w14:textId="77777777" w:rsidR="005A2624" w:rsidRPr="00BE4286" w:rsidRDefault="005A2624" w:rsidP="005A2624">
      <w:pPr>
        <w:spacing w:after="0" w:line="240" w:lineRule="auto"/>
        <w:rPr>
          <w:rFonts w:ascii="Times New Roman" w:eastAsia="Times New Roman" w:hAnsi="Times New Roman"/>
          <w:i/>
          <w:noProof/>
        </w:rPr>
      </w:pPr>
    </w:p>
    <w:p w14:paraId="7E888AB5" w14:textId="4B4BFD7C" w:rsidR="005A2624" w:rsidRDefault="005A2624" w:rsidP="005A2624">
      <w:pPr>
        <w:spacing w:after="0" w:line="240" w:lineRule="auto"/>
        <w:rPr>
          <w:rFonts w:ascii="Times New Roman" w:eastAsia="Times New Roman" w:hAnsi="Times New Roman"/>
          <w:i/>
          <w:noProof/>
        </w:rPr>
      </w:pPr>
      <w:r w:rsidRPr="00BE4286">
        <w:rPr>
          <w:rFonts w:ascii="Times New Roman" w:eastAsia="Times New Roman" w:hAnsi="Times New Roman"/>
          <w:i/>
          <w:noProof/>
        </w:rPr>
        <w:t xml:space="preserve">Polipropileno </w:t>
      </w:r>
      <w:r w:rsidR="000A54F5">
        <w:rPr>
          <w:rFonts w:ascii="Times New Roman" w:eastAsia="Times New Roman" w:hAnsi="Times New Roman"/>
          <w:i/>
          <w:noProof/>
        </w:rPr>
        <w:t>talpyklės</w:t>
      </w:r>
    </w:p>
    <w:p w14:paraId="3D4868E5" w14:textId="19C446DE" w:rsidR="009C6CA6" w:rsidRPr="00A76B3E" w:rsidRDefault="009C6CA6" w:rsidP="005A2624">
      <w:pPr>
        <w:spacing w:after="0" w:line="240" w:lineRule="auto"/>
        <w:rPr>
          <w:rFonts w:ascii="Times New Roman" w:eastAsia="Times New Roman" w:hAnsi="Times New Roman"/>
          <w:iCs/>
          <w:noProof/>
        </w:rPr>
      </w:pPr>
      <w:r w:rsidRPr="00A76B3E">
        <w:rPr>
          <w:rFonts w:ascii="Times New Roman" w:eastAsia="Times New Roman" w:hAnsi="Times New Roman"/>
          <w:iCs/>
          <w:noProof/>
        </w:rPr>
        <w:t>10 talpyklių, kuriose yra 50 ml</w:t>
      </w:r>
    </w:p>
    <w:p w14:paraId="0B669AE4" w14:textId="21146EFB"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A54F5">
        <w:rPr>
          <w:rFonts w:ascii="Times New Roman" w:eastAsia="Times New Roman" w:hAnsi="Times New Roman"/>
          <w:noProof/>
        </w:rPr>
        <w:t>talpyklių</w:t>
      </w:r>
      <w:r w:rsidRPr="00BE4286">
        <w:rPr>
          <w:rFonts w:ascii="Times New Roman" w:eastAsia="Times New Roman" w:hAnsi="Times New Roman"/>
          <w:noProof/>
        </w:rPr>
        <w:t>, kuriose yra 75 ml</w:t>
      </w:r>
    </w:p>
    <w:p w14:paraId="7A50D5EC" w14:textId="27F24CBB"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A54F5">
        <w:rPr>
          <w:rFonts w:ascii="Times New Roman" w:eastAsia="Times New Roman" w:hAnsi="Times New Roman"/>
          <w:noProof/>
        </w:rPr>
        <w:t>talpyklių</w:t>
      </w:r>
      <w:r w:rsidRPr="00BE4286">
        <w:rPr>
          <w:rFonts w:ascii="Times New Roman" w:eastAsia="Times New Roman" w:hAnsi="Times New Roman"/>
          <w:noProof/>
        </w:rPr>
        <w:t>, kuriose yra 100 ml</w:t>
      </w:r>
    </w:p>
    <w:p w14:paraId="0A2BA850" w14:textId="15766898"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A54F5">
        <w:rPr>
          <w:rFonts w:ascii="Times New Roman" w:eastAsia="Times New Roman" w:hAnsi="Times New Roman"/>
          <w:noProof/>
        </w:rPr>
        <w:t>talpyklių</w:t>
      </w:r>
      <w:r w:rsidRPr="00BE4286">
        <w:rPr>
          <w:rFonts w:ascii="Times New Roman" w:eastAsia="Times New Roman" w:hAnsi="Times New Roman"/>
          <w:noProof/>
        </w:rPr>
        <w:t>, kuriose yra 150 ml</w:t>
      </w:r>
    </w:p>
    <w:p w14:paraId="47E4B5FE" w14:textId="7A974DB5"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10 </w:t>
      </w:r>
      <w:r w:rsidR="000A54F5">
        <w:rPr>
          <w:rFonts w:ascii="Times New Roman" w:eastAsia="Times New Roman" w:hAnsi="Times New Roman"/>
          <w:noProof/>
        </w:rPr>
        <w:t>talpyklių</w:t>
      </w:r>
      <w:r w:rsidRPr="00BE4286">
        <w:rPr>
          <w:rFonts w:ascii="Times New Roman" w:eastAsia="Times New Roman" w:hAnsi="Times New Roman"/>
          <w:noProof/>
        </w:rPr>
        <w:t>, kuriose yra 200 ml</w:t>
      </w:r>
    </w:p>
    <w:p w14:paraId="2C269C34" w14:textId="198D0554" w:rsidR="005A2624" w:rsidRPr="00BE4286" w:rsidRDefault="005A2624" w:rsidP="005A2624">
      <w:pPr>
        <w:spacing w:after="0" w:line="240" w:lineRule="auto"/>
        <w:rPr>
          <w:rFonts w:ascii="Times New Roman" w:eastAsia="Times New Roman" w:hAnsi="Times New Roman"/>
          <w:noProof/>
        </w:rPr>
      </w:pPr>
      <w:r w:rsidRPr="00BE4286">
        <w:rPr>
          <w:rFonts w:ascii="Times New Roman" w:eastAsia="Times New Roman" w:hAnsi="Times New Roman"/>
          <w:noProof/>
        </w:rPr>
        <w:t xml:space="preserve">6 </w:t>
      </w:r>
      <w:r w:rsidR="000A54F5">
        <w:rPr>
          <w:rFonts w:ascii="Times New Roman" w:eastAsia="Times New Roman" w:hAnsi="Times New Roman"/>
          <w:noProof/>
        </w:rPr>
        <w:t>talpykl</w:t>
      </w:r>
      <w:r w:rsidR="00E401D7">
        <w:rPr>
          <w:rFonts w:ascii="Times New Roman" w:eastAsia="Times New Roman" w:hAnsi="Times New Roman"/>
          <w:noProof/>
        </w:rPr>
        <w:t>ės</w:t>
      </w:r>
      <w:r w:rsidRPr="00BE4286">
        <w:rPr>
          <w:rFonts w:ascii="Times New Roman" w:eastAsia="Times New Roman" w:hAnsi="Times New Roman"/>
          <w:noProof/>
        </w:rPr>
        <w:t>, kuriose yra 500 ml</w:t>
      </w:r>
    </w:p>
    <w:p w14:paraId="604342F1" w14:textId="77777777" w:rsidR="005A2624" w:rsidRPr="00BE4286" w:rsidRDefault="005A2624" w:rsidP="005A2624">
      <w:pPr>
        <w:tabs>
          <w:tab w:val="left" w:pos="2520"/>
        </w:tabs>
        <w:spacing w:after="0" w:line="240" w:lineRule="auto"/>
        <w:ind w:left="567" w:hanging="567"/>
        <w:rPr>
          <w:rFonts w:ascii="Times New Roman" w:eastAsia="Times New Roman" w:hAnsi="Times New Roman"/>
          <w:noProof/>
          <w:u w:val="single"/>
        </w:rPr>
      </w:pPr>
    </w:p>
    <w:p w14:paraId="0F6BFF68"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rPr>
        <w:t>Gali būti tiekiamos ne visų dydžių pakuotės.</w:t>
      </w:r>
    </w:p>
    <w:p w14:paraId="3D31E2D1" w14:textId="77777777" w:rsidR="005A2624" w:rsidRPr="00BE4286" w:rsidRDefault="005A2624" w:rsidP="005A2624">
      <w:pPr>
        <w:numPr>
          <w:ilvl w:val="12"/>
          <w:numId w:val="0"/>
        </w:numPr>
        <w:spacing w:after="0" w:line="240" w:lineRule="auto"/>
        <w:ind w:right="-2"/>
        <w:rPr>
          <w:rFonts w:ascii="Times New Roman" w:eastAsia="Times New Roman" w:hAnsi="Times New Roman"/>
          <w:noProof/>
          <w:u w:val="single"/>
        </w:rPr>
      </w:pPr>
    </w:p>
    <w:p w14:paraId="3DD741F2" w14:textId="77777777" w:rsidR="005A2624" w:rsidRPr="00BE4286" w:rsidRDefault="00D22155" w:rsidP="005A2624">
      <w:pPr>
        <w:spacing w:after="0" w:line="240" w:lineRule="auto"/>
        <w:rPr>
          <w:rFonts w:ascii="Times New Roman" w:eastAsia="Times New Roman" w:hAnsi="Times New Roman"/>
          <w:b/>
          <w:bCs/>
          <w:noProof/>
        </w:rPr>
      </w:pPr>
      <w:r>
        <w:rPr>
          <w:rFonts w:ascii="Times New Roman" w:eastAsia="Times New Roman" w:hAnsi="Times New Roman"/>
          <w:b/>
          <w:bCs/>
          <w:noProof/>
        </w:rPr>
        <w:t>Registruotojas</w:t>
      </w:r>
    </w:p>
    <w:p w14:paraId="0609A879" w14:textId="77777777" w:rsidR="00010CF0" w:rsidRPr="00BE4286" w:rsidRDefault="00010CF0" w:rsidP="00010CF0">
      <w:pPr>
        <w:spacing w:after="0" w:line="240" w:lineRule="auto"/>
        <w:rPr>
          <w:rFonts w:ascii="Times New Roman" w:eastAsia="Times New Roman" w:hAnsi="Times New Roman"/>
        </w:rPr>
      </w:pPr>
      <w:r w:rsidRPr="00BE4286">
        <w:rPr>
          <w:rFonts w:ascii="Times New Roman" w:eastAsia="Times New Roman" w:hAnsi="Times New Roman"/>
        </w:rPr>
        <w:t xml:space="preserve">GE </w:t>
      </w:r>
      <w:proofErr w:type="spellStart"/>
      <w:r w:rsidRPr="00BE4286">
        <w:rPr>
          <w:rFonts w:ascii="Times New Roman" w:eastAsia="Times New Roman" w:hAnsi="Times New Roman"/>
        </w:rPr>
        <w:t>Healthcare</w:t>
      </w:r>
      <w:proofErr w:type="spellEnd"/>
      <w:r w:rsidRPr="00BE4286">
        <w:rPr>
          <w:rFonts w:ascii="Times New Roman" w:eastAsia="Times New Roman" w:hAnsi="Times New Roman"/>
        </w:rPr>
        <w:t xml:space="preserve"> AS</w:t>
      </w:r>
    </w:p>
    <w:p w14:paraId="3B90EF57" w14:textId="77777777" w:rsidR="00010CF0" w:rsidRPr="00BE4286" w:rsidRDefault="00010CF0" w:rsidP="00010CF0">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noProof/>
        </w:rPr>
        <w:t>Nycoveien 1</w:t>
      </w:r>
    </w:p>
    <w:p w14:paraId="6EAE98C6" w14:textId="68682585" w:rsidR="002F3FEF" w:rsidRDefault="002F3FEF" w:rsidP="00010CF0">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0485</w:t>
      </w:r>
      <w:r w:rsidR="00010CF0" w:rsidRPr="00BE4286">
        <w:rPr>
          <w:rFonts w:ascii="Times New Roman" w:eastAsia="Times New Roman" w:hAnsi="Times New Roman"/>
          <w:noProof/>
        </w:rPr>
        <w:t xml:space="preserve"> Oslo</w:t>
      </w:r>
    </w:p>
    <w:p w14:paraId="629B37E5" w14:textId="7E744FC8" w:rsidR="00010CF0" w:rsidRPr="00BE4286" w:rsidRDefault="00010CF0" w:rsidP="00010CF0">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noProof/>
        </w:rPr>
        <w:lastRenderedPageBreak/>
        <w:t>Norvegija</w:t>
      </w:r>
    </w:p>
    <w:p w14:paraId="77BC273A"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0839D083" w14:textId="77777777" w:rsidR="005A2624" w:rsidRPr="00BE4286" w:rsidRDefault="005A2624" w:rsidP="00BB0DDF">
      <w:pPr>
        <w:keepNext/>
        <w:numPr>
          <w:ilvl w:val="12"/>
          <w:numId w:val="0"/>
        </w:numPr>
        <w:spacing w:after="0" w:line="240" w:lineRule="auto"/>
        <w:ind w:right="-2"/>
        <w:rPr>
          <w:rFonts w:ascii="Times New Roman" w:eastAsia="Times New Roman" w:hAnsi="Times New Roman"/>
          <w:b/>
          <w:bCs/>
          <w:noProof/>
        </w:rPr>
      </w:pPr>
      <w:r w:rsidRPr="00BE4286">
        <w:rPr>
          <w:rFonts w:ascii="Times New Roman" w:eastAsia="Times New Roman" w:hAnsi="Times New Roman"/>
          <w:b/>
          <w:bCs/>
          <w:noProof/>
        </w:rPr>
        <w:t>Gamintoja</w:t>
      </w:r>
      <w:r w:rsidR="00D22155">
        <w:rPr>
          <w:rFonts w:ascii="Times New Roman" w:eastAsia="Times New Roman" w:hAnsi="Times New Roman"/>
          <w:b/>
          <w:bCs/>
          <w:noProof/>
        </w:rPr>
        <w:t>s</w:t>
      </w:r>
    </w:p>
    <w:p w14:paraId="2D00EF8F" w14:textId="77777777" w:rsidR="005A2624" w:rsidRPr="00BE4286" w:rsidRDefault="005A2624" w:rsidP="00BB0DDF">
      <w:pPr>
        <w:keepNext/>
        <w:numPr>
          <w:ilvl w:val="12"/>
          <w:numId w:val="0"/>
        </w:numPr>
        <w:spacing w:after="0" w:line="240" w:lineRule="auto"/>
        <w:ind w:right="-2"/>
        <w:rPr>
          <w:rFonts w:ascii="Times New Roman" w:eastAsia="Times New Roman" w:hAnsi="Times New Roman"/>
          <w:noProof/>
        </w:rPr>
      </w:pPr>
    </w:p>
    <w:p w14:paraId="17F2FCBF" w14:textId="77777777" w:rsidR="00010CF0" w:rsidRPr="00BE4286" w:rsidRDefault="00010CF0" w:rsidP="00010CF0">
      <w:pPr>
        <w:keepNext/>
        <w:spacing w:after="0" w:line="240" w:lineRule="auto"/>
        <w:rPr>
          <w:rFonts w:ascii="Times New Roman" w:eastAsia="Times New Roman" w:hAnsi="Times New Roman"/>
        </w:rPr>
      </w:pPr>
      <w:r w:rsidRPr="00BE4286">
        <w:rPr>
          <w:rFonts w:ascii="Times New Roman" w:eastAsia="Times New Roman" w:hAnsi="Times New Roman"/>
        </w:rPr>
        <w:t xml:space="preserve">GE </w:t>
      </w:r>
      <w:proofErr w:type="spellStart"/>
      <w:r w:rsidRPr="00BE4286">
        <w:rPr>
          <w:rFonts w:ascii="Times New Roman" w:eastAsia="Times New Roman" w:hAnsi="Times New Roman"/>
        </w:rPr>
        <w:t>Healthcare</w:t>
      </w:r>
      <w:proofErr w:type="spellEnd"/>
      <w:r w:rsidRPr="00BE4286">
        <w:rPr>
          <w:rFonts w:ascii="Times New Roman" w:eastAsia="Times New Roman" w:hAnsi="Times New Roman"/>
        </w:rPr>
        <w:t xml:space="preserve"> AS</w:t>
      </w:r>
    </w:p>
    <w:p w14:paraId="5FD6DCEA" w14:textId="77777777" w:rsidR="00010CF0" w:rsidRPr="00BE4286" w:rsidRDefault="00010CF0" w:rsidP="00010CF0">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noProof/>
        </w:rPr>
        <w:t>Nycoveien 1</w:t>
      </w:r>
    </w:p>
    <w:p w14:paraId="35F71110" w14:textId="7130E042" w:rsidR="002F3FEF" w:rsidRDefault="00010CF0" w:rsidP="00010CF0">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noProof/>
        </w:rPr>
        <w:t>04</w:t>
      </w:r>
      <w:r>
        <w:rPr>
          <w:rFonts w:ascii="Times New Roman" w:eastAsia="Times New Roman" w:hAnsi="Times New Roman"/>
          <w:noProof/>
        </w:rPr>
        <w:t>85</w:t>
      </w:r>
      <w:r w:rsidRPr="00BE4286">
        <w:rPr>
          <w:rFonts w:ascii="Times New Roman" w:eastAsia="Times New Roman" w:hAnsi="Times New Roman"/>
          <w:noProof/>
        </w:rPr>
        <w:t xml:space="preserve"> Oslo</w:t>
      </w:r>
    </w:p>
    <w:p w14:paraId="50E5D952" w14:textId="600EE1BE" w:rsidR="00010CF0" w:rsidRPr="00BE4286" w:rsidRDefault="00010CF0" w:rsidP="00010CF0">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noProof/>
        </w:rPr>
        <w:t>Norvegija</w:t>
      </w:r>
    </w:p>
    <w:p w14:paraId="1CCEF03D"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49E318A5"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r w:rsidRPr="00BE4286">
        <w:rPr>
          <w:rFonts w:ascii="Times New Roman" w:eastAsia="Times New Roman" w:hAnsi="Times New Roman"/>
          <w:noProof/>
        </w:rPr>
        <w:t>arba</w:t>
      </w:r>
    </w:p>
    <w:p w14:paraId="28354C88"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1FC5C80A" w14:textId="77777777" w:rsidR="005A2624" w:rsidRPr="00BE4286" w:rsidRDefault="005A2624" w:rsidP="005A2624">
      <w:pPr>
        <w:spacing w:after="0" w:line="240" w:lineRule="auto"/>
        <w:ind w:left="567" w:hanging="567"/>
        <w:rPr>
          <w:rFonts w:ascii="Times New Roman" w:eastAsia="Times New Roman" w:hAnsi="Times New Roman"/>
        </w:rPr>
      </w:pPr>
      <w:r w:rsidRPr="00BE4286">
        <w:rPr>
          <w:rFonts w:ascii="Times New Roman" w:eastAsia="Times New Roman" w:hAnsi="Times New Roman"/>
        </w:rPr>
        <w:t xml:space="preserve">GE </w:t>
      </w:r>
      <w:proofErr w:type="spellStart"/>
      <w:r w:rsidRPr="00BE4286">
        <w:rPr>
          <w:rFonts w:ascii="Times New Roman" w:eastAsia="Times New Roman" w:hAnsi="Times New Roman"/>
        </w:rPr>
        <w:t>Healthcare</w:t>
      </w:r>
      <w:proofErr w:type="spellEnd"/>
      <w:r w:rsidRPr="00BE4286">
        <w:rPr>
          <w:rFonts w:ascii="Times New Roman" w:eastAsia="Times New Roman" w:hAnsi="Times New Roman"/>
        </w:rPr>
        <w:t xml:space="preserve"> </w:t>
      </w:r>
      <w:proofErr w:type="spellStart"/>
      <w:r w:rsidRPr="00BE4286">
        <w:rPr>
          <w:rFonts w:ascii="Times New Roman" w:eastAsia="Times New Roman" w:hAnsi="Times New Roman"/>
        </w:rPr>
        <w:t>Ireland</w:t>
      </w:r>
      <w:proofErr w:type="spellEnd"/>
      <w:r>
        <w:rPr>
          <w:rFonts w:ascii="Times New Roman" w:eastAsia="Times New Roman" w:hAnsi="Times New Roman"/>
        </w:rPr>
        <w:t xml:space="preserve"> </w:t>
      </w:r>
      <w:proofErr w:type="spellStart"/>
      <w:r>
        <w:rPr>
          <w:rFonts w:ascii="Times New Roman" w:eastAsia="Times New Roman" w:hAnsi="Times New Roman"/>
        </w:rPr>
        <w:t>Limited</w:t>
      </w:r>
      <w:proofErr w:type="spellEnd"/>
    </w:p>
    <w:p w14:paraId="0197D7D1" w14:textId="77777777" w:rsidR="005A2624" w:rsidRPr="00BE4286" w:rsidRDefault="005A2624" w:rsidP="005A2624">
      <w:pPr>
        <w:spacing w:after="0" w:line="240" w:lineRule="auto"/>
        <w:ind w:left="567" w:hanging="567"/>
        <w:rPr>
          <w:rFonts w:ascii="Times New Roman" w:eastAsia="Times New Roman" w:hAnsi="Times New Roman"/>
        </w:rPr>
      </w:pPr>
      <w:r w:rsidRPr="00BE4286">
        <w:rPr>
          <w:rFonts w:ascii="Times New Roman" w:eastAsia="Times New Roman" w:hAnsi="Times New Roman"/>
        </w:rPr>
        <w:t xml:space="preserve">IDA </w:t>
      </w:r>
      <w:proofErr w:type="spellStart"/>
      <w:r w:rsidRPr="00BE4286">
        <w:rPr>
          <w:rFonts w:ascii="Times New Roman" w:eastAsia="Times New Roman" w:hAnsi="Times New Roman"/>
        </w:rPr>
        <w:t>Business</w:t>
      </w:r>
      <w:proofErr w:type="spellEnd"/>
      <w:r w:rsidRPr="00BE4286">
        <w:rPr>
          <w:rFonts w:ascii="Times New Roman" w:eastAsia="Times New Roman" w:hAnsi="Times New Roman"/>
        </w:rPr>
        <w:t xml:space="preserve"> </w:t>
      </w:r>
      <w:proofErr w:type="spellStart"/>
      <w:r w:rsidRPr="00BE4286">
        <w:rPr>
          <w:rFonts w:ascii="Times New Roman" w:eastAsia="Times New Roman" w:hAnsi="Times New Roman"/>
        </w:rPr>
        <w:t>Park</w:t>
      </w:r>
      <w:proofErr w:type="spellEnd"/>
    </w:p>
    <w:p w14:paraId="393F1889" w14:textId="77777777" w:rsidR="005A2624" w:rsidRPr="00BE4286" w:rsidRDefault="005A2624" w:rsidP="005A2624">
      <w:pPr>
        <w:spacing w:after="0" w:line="240" w:lineRule="auto"/>
        <w:ind w:left="567" w:hanging="567"/>
        <w:rPr>
          <w:rFonts w:ascii="Times New Roman" w:eastAsia="Times New Roman" w:hAnsi="Times New Roman"/>
        </w:rPr>
      </w:pPr>
      <w:proofErr w:type="spellStart"/>
      <w:r w:rsidRPr="00BE4286">
        <w:rPr>
          <w:rFonts w:ascii="Times New Roman" w:eastAsia="Times New Roman" w:hAnsi="Times New Roman"/>
        </w:rPr>
        <w:t>Carrigtohill</w:t>
      </w:r>
      <w:proofErr w:type="spellEnd"/>
      <w:r w:rsidRPr="00BE4286">
        <w:rPr>
          <w:rFonts w:ascii="Times New Roman" w:eastAsia="Times New Roman" w:hAnsi="Times New Roman"/>
        </w:rPr>
        <w:t xml:space="preserve"> </w:t>
      </w:r>
      <w:proofErr w:type="spellStart"/>
      <w:r w:rsidRPr="00BE4286">
        <w:rPr>
          <w:rFonts w:ascii="Times New Roman" w:eastAsia="Times New Roman" w:hAnsi="Times New Roman"/>
        </w:rPr>
        <w:t>Co</w:t>
      </w:r>
      <w:proofErr w:type="spellEnd"/>
      <w:r w:rsidRPr="00BE4286">
        <w:rPr>
          <w:rFonts w:ascii="Times New Roman" w:eastAsia="Times New Roman" w:hAnsi="Times New Roman"/>
        </w:rPr>
        <w:t>.</w:t>
      </w:r>
    </w:p>
    <w:p w14:paraId="449D0EAC" w14:textId="77777777" w:rsidR="005A2624" w:rsidRPr="00BE4286" w:rsidRDefault="005A2624" w:rsidP="005A2624">
      <w:pPr>
        <w:spacing w:after="0" w:line="240" w:lineRule="auto"/>
        <w:ind w:left="567" w:hanging="567"/>
        <w:rPr>
          <w:rFonts w:ascii="Times New Roman" w:eastAsia="Times New Roman" w:hAnsi="Times New Roman"/>
        </w:rPr>
      </w:pPr>
      <w:proofErr w:type="spellStart"/>
      <w:r w:rsidRPr="00BE4286">
        <w:rPr>
          <w:rFonts w:ascii="Times New Roman" w:eastAsia="Times New Roman" w:hAnsi="Times New Roman"/>
        </w:rPr>
        <w:t>Cork</w:t>
      </w:r>
      <w:proofErr w:type="spellEnd"/>
      <w:r w:rsidRPr="00BE4286">
        <w:rPr>
          <w:rFonts w:ascii="Times New Roman" w:eastAsia="Times New Roman" w:hAnsi="Times New Roman"/>
        </w:rPr>
        <w:t>, Airija</w:t>
      </w:r>
    </w:p>
    <w:p w14:paraId="5848A5B0" w14:textId="77777777" w:rsidR="005A2624" w:rsidRPr="00BE4286" w:rsidRDefault="005A2624" w:rsidP="005A2624">
      <w:pPr>
        <w:numPr>
          <w:ilvl w:val="12"/>
          <w:numId w:val="0"/>
        </w:numPr>
        <w:spacing w:after="0" w:line="240" w:lineRule="auto"/>
        <w:ind w:right="-2"/>
        <w:rPr>
          <w:rFonts w:ascii="Times New Roman" w:eastAsia="Times New Roman" w:hAnsi="Times New Roman"/>
          <w:noProof/>
        </w:rPr>
      </w:pPr>
    </w:p>
    <w:p w14:paraId="5393DC4D" w14:textId="77777777" w:rsidR="005A2624" w:rsidRPr="00BE4286" w:rsidRDefault="005A2624" w:rsidP="005A2624">
      <w:pPr>
        <w:numPr>
          <w:ilvl w:val="12"/>
          <w:numId w:val="0"/>
        </w:numPr>
        <w:spacing w:after="0" w:line="240" w:lineRule="auto"/>
        <w:ind w:right="-2"/>
        <w:outlineLvl w:val="0"/>
        <w:rPr>
          <w:rFonts w:ascii="Times New Roman" w:eastAsia="Times New Roman" w:hAnsi="Times New Roman"/>
          <w:b/>
          <w:bCs/>
          <w:noProof/>
        </w:rPr>
      </w:pPr>
    </w:p>
    <w:p w14:paraId="6A776218" w14:textId="531C29A1" w:rsidR="005A2624" w:rsidRPr="00BE4286" w:rsidRDefault="005A2624" w:rsidP="005A2624">
      <w:pPr>
        <w:numPr>
          <w:ilvl w:val="12"/>
          <w:numId w:val="0"/>
        </w:numPr>
        <w:spacing w:after="0" w:line="240" w:lineRule="auto"/>
        <w:ind w:right="-2"/>
        <w:outlineLvl w:val="0"/>
        <w:rPr>
          <w:rFonts w:ascii="Times New Roman" w:eastAsia="Times New Roman" w:hAnsi="Times New Roman"/>
          <w:noProof/>
        </w:rPr>
      </w:pPr>
      <w:r w:rsidRPr="00BE4286">
        <w:rPr>
          <w:rFonts w:ascii="Times New Roman" w:eastAsia="Times New Roman" w:hAnsi="Times New Roman"/>
          <w:b/>
          <w:bCs/>
          <w:noProof/>
        </w:rPr>
        <w:t>Šis pakuotės lapelis paskutinį kartą peržiūrėtas</w:t>
      </w:r>
      <w:r w:rsidR="009D494C">
        <w:rPr>
          <w:rFonts w:ascii="Times New Roman" w:eastAsia="Times New Roman" w:hAnsi="Times New Roman"/>
          <w:b/>
          <w:bCs/>
          <w:noProof/>
        </w:rPr>
        <w:t xml:space="preserve"> 2026-02-12</w:t>
      </w:r>
    </w:p>
    <w:p w14:paraId="00FB10AF" w14:textId="77777777" w:rsidR="005A2624" w:rsidRPr="00BE4286" w:rsidRDefault="005A2624" w:rsidP="005A2624">
      <w:pPr>
        <w:spacing w:after="0" w:line="240" w:lineRule="auto"/>
        <w:rPr>
          <w:rFonts w:ascii="Times New Roman" w:eastAsia="Times New Roman" w:hAnsi="Times New Roman"/>
          <w:noProof/>
          <w:lang w:eastAsia="lt-LT"/>
        </w:rPr>
      </w:pPr>
    </w:p>
    <w:p w14:paraId="4E08BC23" w14:textId="77777777" w:rsidR="005A2624" w:rsidRDefault="005A2624" w:rsidP="005A2624">
      <w:pPr>
        <w:spacing w:after="0" w:line="240" w:lineRule="auto"/>
        <w:rPr>
          <w:rFonts w:ascii="Times New Roman" w:eastAsia="SimSun" w:hAnsi="Times New Roman"/>
          <w:noProof/>
          <w:color w:val="0000FF"/>
          <w:u w:val="single"/>
          <w:lang w:eastAsia="lt-LT"/>
        </w:rPr>
      </w:pPr>
      <w:r w:rsidRPr="00BE4286">
        <w:rPr>
          <w:rFonts w:ascii="Times New Roman" w:eastAsia="Times New Roman" w:hAnsi="Times New Roman"/>
          <w:noProof/>
          <w:lang w:eastAsia="lt-LT"/>
        </w:rPr>
        <w:t xml:space="preserve">Išsami informacija apie šį vaistą pateikiama Valstybinės vaistų kontrolės tarnybos prie Lietuvos Respublikos sveikatos apsaugos ministerijos tinklalapyje </w:t>
      </w:r>
      <w:hyperlink r:id="rId12" w:history="1">
        <w:r w:rsidRPr="00BE4286">
          <w:rPr>
            <w:rFonts w:ascii="Times New Roman" w:eastAsia="SimSun" w:hAnsi="Times New Roman"/>
            <w:noProof/>
            <w:color w:val="0000FF"/>
            <w:u w:val="single"/>
            <w:lang w:eastAsia="lt-LT"/>
          </w:rPr>
          <w:t>http://www.vvkt.lt/</w:t>
        </w:r>
      </w:hyperlink>
    </w:p>
    <w:p w14:paraId="40267902" w14:textId="77777777" w:rsidR="00CB6795" w:rsidRDefault="00CB6795" w:rsidP="005A2624">
      <w:pPr>
        <w:spacing w:after="0" w:line="240" w:lineRule="auto"/>
        <w:rPr>
          <w:rFonts w:ascii="Times New Roman" w:eastAsia="SimSun" w:hAnsi="Times New Roman"/>
          <w:noProof/>
          <w:color w:val="0000FF"/>
          <w:u w:val="single"/>
          <w:lang w:eastAsia="lt-LT"/>
        </w:rPr>
      </w:pPr>
    </w:p>
    <w:p w14:paraId="1EFD29F4" w14:textId="77777777" w:rsidR="00CB6795" w:rsidRPr="00BE4286" w:rsidRDefault="00CB6795" w:rsidP="005A2624">
      <w:pPr>
        <w:spacing w:after="0" w:line="240" w:lineRule="auto"/>
        <w:rPr>
          <w:rFonts w:ascii="Times New Roman" w:eastAsia="Times New Roman" w:hAnsi="Times New Roman"/>
          <w:noProof/>
          <w:lang w:eastAsia="lt-LT"/>
        </w:rPr>
      </w:pPr>
    </w:p>
    <w:sectPr w:rsidR="00CB6795" w:rsidRPr="00BE4286" w:rsidSect="006E5524">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CA74" w14:textId="77777777" w:rsidR="00C530C2" w:rsidRDefault="00C530C2">
      <w:pPr>
        <w:spacing w:after="0" w:line="240" w:lineRule="auto"/>
      </w:pPr>
      <w:r>
        <w:separator/>
      </w:r>
    </w:p>
  </w:endnote>
  <w:endnote w:type="continuationSeparator" w:id="0">
    <w:p w14:paraId="165BABE4" w14:textId="77777777" w:rsidR="00C530C2" w:rsidRDefault="00C5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DEA" w14:textId="77777777" w:rsidR="00546A18" w:rsidRDefault="00546A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0A48AA6A" w14:textId="77777777" w:rsidR="00546A18" w:rsidRDefault="00546A1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59B7" w14:textId="77777777" w:rsidR="00546A18" w:rsidRDefault="00546A18">
    <w:pPr>
      <w:pStyle w:val="Porat"/>
      <w:framePr w:wrap="around" w:vAnchor="text" w:hAnchor="page" w:x="10959" w:yAlign="bottom"/>
      <w:rPr>
        <w:rStyle w:val="Puslapionumeris"/>
      </w:rPr>
    </w:pPr>
  </w:p>
  <w:p w14:paraId="171CA6B6" w14:textId="212A7070" w:rsidR="00546A18" w:rsidRPr="009872D5" w:rsidRDefault="00546A18">
    <w:pPr>
      <w:pStyle w:val="Porat"/>
      <w:ind w:left="7920" w:right="360"/>
      <w:jc w:val="center"/>
      <w:rPr>
        <w:rStyle w:val="Puslapionumeris"/>
        <w:sz w:val="20"/>
      </w:rPr>
    </w:pPr>
    <w:r w:rsidRPr="009872D5">
      <w:rPr>
        <w:rStyle w:val="Puslapionumeris"/>
        <w:sz w:val="20"/>
      </w:rPr>
      <w:fldChar w:fldCharType="begin"/>
    </w:r>
    <w:r w:rsidRPr="009872D5">
      <w:rPr>
        <w:rStyle w:val="Puslapionumeris"/>
        <w:sz w:val="20"/>
      </w:rPr>
      <w:instrText xml:space="preserve"> PAGE </w:instrText>
    </w:r>
    <w:r w:rsidRPr="009872D5">
      <w:rPr>
        <w:rStyle w:val="Puslapionumeris"/>
        <w:sz w:val="20"/>
      </w:rPr>
      <w:fldChar w:fldCharType="separate"/>
    </w:r>
    <w:r w:rsidR="00D775A8">
      <w:rPr>
        <w:rStyle w:val="Puslapionumeris"/>
        <w:noProof/>
        <w:sz w:val="20"/>
      </w:rPr>
      <w:t>3</w:t>
    </w:r>
    <w:r w:rsidR="00D775A8">
      <w:rPr>
        <w:rStyle w:val="Puslapionumeris"/>
        <w:noProof/>
        <w:sz w:val="20"/>
      </w:rPr>
      <w:t>9</w:t>
    </w:r>
    <w:r w:rsidRPr="009872D5">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C15D" w14:textId="77777777" w:rsidR="00C530C2" w:rsidRDefault="00C530C2">
      <w:pPr>
        <w:spacing w:after="0" w:line="240" w:lineRule="auto"/>
      </w:pPr>
      <w:r>
        <w:separator/>
      </w:r>
    </w:p>
  </w:footnote>
  <w:footnote w:type="continuationSeparator" w:id="0">
    <w:p w14:paraId="4B828FA7" w14:textId="77777777" w:rsidR="00C530C2" w:rsidRDefault="00C53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B5AB4"/>
    <w:multiLevelType w:val="hybridMultilevel"/>
    <w:tmpl w:val="CD92D70E"/>
    <w:lvl w:ilvl="0" w:tplc="D44C02B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4601C"/>
    <w:multiLevelType w:val="hybridMultilevel"/>
    <w:tmpl w:val="6AC0A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90997"/>
    <w:multiLevelType w:val="hybridMultilevel"/>
    <w:tmpl w:val="731A1EF8"/>
    <w:lvl w:ilvl="0" w:tplc="E6DE60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5D25E3C"/>
    <w:multiLevelType w:val="hybridMultilevel"/>
    <w:tmpl w:val="7DDA7E68"/>
    <w:lvl w:ilvl="0" w:tplc="316EACE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E10DE"/>
    <w:multiLevelType w:val="hybridMultilevel"/>
    <w:tmpl w:val="B2AA99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16745"/>
    <w:multiLevelType w:val="hybridMultilevel"/>
    <w:tmpl w:val="2C3A340E"/>
    <w:lvl w:ilvl="0" w:tplc="B8BEE4F6">
      <w:start w:val="1"/>
      <w:numFmt w:val="bullet"/>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C7CF7"/>
    <w:multiLevelType w:val="hybridMultilevel"/>
    <w:tmpl w:val="63542440"/>
    <w:lvl w:ilvl="0" w:tplc="33686A5A">
      <w:start w:val="4"/>
      <w:numFmt w:val="decimal"/>
      <w:pStyle w:val="PI-1labEMEASMC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B5DAF"/>
    <w:multiLevelType w:val="hybridMultilevel"/>
    <w:tmpl w:val="8806D420"/>
    <w:lvl w:ilvl="0" w:tplc="0809000F">
      <w:start w:val="1"/>
      <w:numFmt w:val="decimal"/>
      <w:lvlText w:val="%1."/>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DD78DA"/>
    <w:multiLevelType w:val="multilevel"/>
    <w:tmpl w:val="E2B6E7D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927F4D"/>
    <w:multiLevelType w:val="hybridMultilevel"/>
    <w:tmpl w:val="3F480636"/>
    <w:lvl w:ilvl="0" w:tplc="90EC2FDA">
      <w:start w:val="1"/>
      <w:numFmt w:val="upperLetter"/>
      <w:lvlText w:val="%1."/>
      <w:lvlJc w:val="left"/>
      <w:pPr>
        <w:tabs>
          <w:tab w:val="num" w:pos="567"/>
        </w:tabs>
        <w:ind w:left="567" w:hanging="567"/>
      </w:pPr>
      <w:rPr>
        <w:rFonts w:hint="default"/>
      </w:rPr>
    </w:lvl>
    <w:lvl w:ilvl="1" w:tplc="86D870B4">
      <w:start w:val="1"/>
      <w:numFmt w:val="bullet"/>
      <w:lvlText w:val=""/>
      <w:lvlJc w:val="left"/>
      <w:pPr>
        <w:tabs>
          <w:tab w:val="num" w:pos="567"/>
        </w:tabs>
        <w:ind w:left="56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0C4134"/>
    <w:multiLevelType w:val="hybridMultilevel"/>
    <w:tmpl w:val="1500F188"/>
    <w:lvl w:ilvl="0" w:tplc="B352C8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16405"/>
    <w:multiLevelType w:val="hybridMultilevel"/>
    <w:tmpl w:val="9CCE0E9C"/>
    <w:lvl w:ilvl="0" w:tplc="FFFFFFFF">
      <w:start w:val="1"/>
      <w:numFmt w:val="bullet"/>
      <w:lvlText w:val="-"/>
      <w:lvlJc w:val="left"/>
      <w:pPr>
        <w:ind w:left="1287" w:hanging="360"/>
      </w:p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6" w15:restartNumberingAfterBreak="0">
    <w:nsid w:val="30A13FFF"/>
    <w:multiLevelType w:val="hybridMultilevel"/>
    <w:tmpl w:val="A1B4FDAA"/>
    <w:lvl w:ilvl="0" w:tplc="AE2EB49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42C59"/>
    <w:multiLevelType w:val="hybridMultilevel"/>
    <w:tmpl w:val="EC9A7AAA"/>
    <w:lvl w:ilvl="0" w:tplc="8C0876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C16664"/>
    <w:multiLevelType w:val="hybridMultilevel"/>
    <w:tmpl w:val="A20E76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128B3"/>
    <w:multiLevelType w:val="hybridMultilevel"/>
    <w:tmpl w:val="E2B6E7D8"/>
    <w:lvl w:ilvl="0" w:tplc="F634DB4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C7657"/>
    <w:multiLevelType w:val="multilevel"/>
    <w:tmpl w:val="6F66389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E4F63FE"/>
    <w:multiLevelType w:val="hybridMultilevel"/>
    <w:tmpl w:val="B218C724"/>
    <w:lvl w:ilvl="0" w:tplc="4A448892">
      <w:start w:val="1"/>
      <w:numFmt w:val="upperLetter"/>
      <w:lvlText w:val="%1."/>
      <w:lvlJc w:val="left"/>
      <w:pPr>
        <w:tabs>
          <w:tab w:val="num" w:pos="1854"/>
        </w:tabs>
        <w:ind w:left="1854" w:hanging="363"/>
      </w:pPr>
      <w:rPr>
        <w:rFonts w:hint="default"/>
      </w:rPr>
    </w:lvl>
    <w:lvl w:ilvl="1" w:tplc="F7FAD85A">
      <w:start w:val="1"/>
      <w:numFmt w:val="upperLetter"/>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1584C"/>
    <w:multiLevelType w:val="hybridMultilevel"/>
    <w:tmpl w:val="3D2291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60C4A"/>
    <w:multiLevelType w:val="hybridMultilevel"/>
    <w:tmpl w:val="E99A4768"/>
    <w:lvl w:ilvl="0" w:tplc="9A342208">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05F42"/>
    <w:multiLevelType w:val="hybridMultilevel"/>
    <w:tmpl w:val="ECCAA9AE"/>
    <w:lvl w:ilvl="0" w:tplc="C492C3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DA66595"/>
    <w:multiLevelType w:val="hybridMultilevel"/>
    <w:tmpl w:val="7E4A6B7A"/>
    <w:lvl w:ilvl="0" w:tplc="AD26FB7A">
      <w:numFmt w:val="bullet"/>
      <w:lvlText w:val="-"/>
      <w:lvlJc w:val="left"/>
      <w:pPr>
        <w:tabs>
          <w:tab w:val="num" w:pos="720"/>
        </w:tabs>
        <w:ind w:left="720" w:hanging="36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A63B6"/>
    <w:multiLevelType w:val="hybridMultilevel"/>
    <w:tmpl w:val="F274F7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63FB3"/>
    <w:multiLevelType w:val="hybridMultilevel"/>
    <w:tmpl w:val="41722F2A"/>
    <w:lvl w:ilvl="0" w:tplc="FFF4BE02">
      <w:start w:val="4"/>
      <w:numFmt w:val="bullet"/>
      <w:lvlText w:val="-"/>
      <w:lvlJc w:val="left"/>
      <w:pPr>
        <w:ind w:left="1210" w:hanging="360"/>
      </w:pPr>
      <w:rPr>
        <w:rFonts w:ascii="Times New Roman" w:eastAsia="Times New Roman" w:hAnsi="Times New Roman" w:cs="Times New Roman" w:hint="default"/>
      </w:rPr>
    </w:lvl>
    <w:lvl w:ilvl="1" w:tplc="04250003" w:tentative="1">
      <w:start w:val="1"/>
      <w:numFmt w:val="bullet"/>
      <w:lvlText w:val="o"/>
      <w:lvlJc w:val="left"/>
      <w:pPr>
        <w:ind w:left="1930" w:hanging="360"/>
      </w:pPr>
      <w:rPr>
        <w:rFonts w:ascii="Courier New" w:hAnsi="Courier New" w:cs="Courier New" w:hint="default"/>
      </w:rPr>
    </w:lvl>
    <w:lvl w:ilvl="2" w:tplc="04250005" w:tentative="1">
      <w:start w:val="1"/>
      <w:numFmt w:val="bullet"/>
      <w:lvlText w:val=""/>
      <w:lvlJc w:val="left"/>
      <w:pPr>
        <w:ind w:left="2650" w:hanging="360"/>
      </w:pPr>
      <w:rPr>
        <w:rFonts w:ascii="Wingdings" w:hAnsi="Wingdings" w:hint="default"/>
      </w:rPr>
    </w:lvl>
    <w:lvl w:ilvl="3" w:tplc="04250001" w:tentative="1">
      <w:start w:val="1"/>
      <w:numFmt w:val="bullet"/>
      <w:lvlText w:val=""/>
      <w:lvlJc w:val="left"/>
      <w:pPr>
        <w:ind w:left="3370" w:hanging="360"/>
      </w:pPr>
      <w:rPr>
        <w:rFonts w:ascii="Symbol" w:hAnsi="Symbol" w:hint="default"/>
      </w:rPr>
    </w:lvl>
    <w:lvl w:ilvl="4" w:tplc="04250003" w:tentative="1">
      <w:start w:val="1"/>
      <w:numFmt w:val="bullet"/>
      <w:lvlText w:val="o"/>
      <w:lvlJc w:val="left"/>
      <w:pPr>
        <w:ind w:left="4090" w:hanging="360"/>
      </w:pPr>
      <w:rPr>
        <w:rFonts w:ascii="Courier New" w:hAnsi="Courier New" w:cs="Courier New" w:hint="default"/>
      </w:rPr>
    </w:lvl>
    <w:lvl w:ilvl="5" w:tplc="04250005" w:tentative="1">
      <w:start w:val="1"/>
      <w:numFmt w:val="bullet"/>
      <w:lvlText w:val=""/>
      <w:lvlJc w:val="left"/>
      <w:pPr>
        <w:ind w:left="4810" w:hanging="360"/>
      </w:pPr>
      <w:rPr>
        <w:rFonts w:ascii="Wingdings" w:hAnsi="Wingdings" w:hint="default"/>
      </w:rPr>
    </w:lvl>
    <w:lvl w:ilvl="6" w:tplc="04250001" w:tentative="1">
      <w:start w:val="1"/>
      <w:numFmt w:val="bullet"/>
      <w:lvlText w:val=""/>
      <w:lvlJc w:val="left"/>
      <w:pPr>
        <w:ind w:left="5530" w:hanging="360"/>
      </w:pPr>
      <w:rPr>
        <w:rFonts w:ascii="Symbol" w:hAnsi="Symbol" w:hint="default"/>
      </w:rPr>
    </w:lvl>
    <w:lvl w:ilvl="7" w:tplc="04250003" w:tentative="1">
      <w:start w:val="1"/>
      <w:numFmt w:val="bullet"/>
      <w:lvlText w:val="o"/>
      <w:lvlJc w:val="left"/>
      <w:pPr>
        <w:ind w:left="6250" w:hanging="360"/>
      </w:pPr>
      <w:rPr>
        <w:rFonts w:ascii="Courier New" w:hAnsi="Courier New" w:cs="Courier New" w:hint="default"/>
      </w:rPr>
    </w:lvl>
    <w:lvl w:ilvl="8" w:tplc="04250005" w:tentative="1">
      <w:start w:val="1"/>
      <w:numFmt w:val="bullet"/>
      <w:lvlText w:val=""/>
      <w:lvlJc w:val="left"/>
      <w:pPr>
        <w:ind w:left="6970" w:hanging="360"/>
      </w:pPr>
      <w:rPr>
        <w:rFonts w:ascii="Wingdings" w:hAnsi="Wingdings" w:hint="default"/>
      </w:rPr>
    </w:lvl>
  </w:abstractNum>
  <w:abstractNum w:abstractNumId="38"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03C1C"/>
    <w:multiLevelType w:val="hybridMultilevel"/>
    <w:tmpl w:val="6302AA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7F9643A"/>
    <w:multiLevelType w:val="multilevel"/>
    <w:tmpl w:val="B4F23ED0"/>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551EF"/>
    <w:multiLevelType w:val="hybridMultilevel"/>
    <w:tmpl w:val="4AB22722"/>
    <w:lvl w:ilvl="0" w:tplc="E414514C">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20F6F"/>
    <w:multiLevelType w:val="hybridMultilevel"/>
    <w:tmpl w:val="775C7B2E"/>
    <w:lvl w:ilvl="0" w:tplc="F2A8D91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D02B0"/>
    <w:multiLevelType w:val="hybridMultilevel"/>
    <w:tmpl w:val="A59CEA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141837">
    <w:abstractNumId w:val="27"/>
  </w:num>
  <w:num w:numId="2" w16cid:durableId="317345323">
    <w:abstractNumId w:val="42"/>
  </w:num>
  <w:num w:numId="3" w16cid:durableId="293608908">
    <w:abstractNumId w:val="32"/>
  </w:num>
  <w:num w:numId="4" w16cid:durableId="1323461572">
    <w:abstractNumId w:val="26"/>
  </w:num>
  <w:num w:numId="5" w16cid:durableId="1257010102">
    <w:abstractNumId w:val="44"/>
  </w:num>
  <w:num w:numId="6" w16cid:durableId="1423836483">
    <w:abstractNumId w:val="22"/>
  </w:num>
  <w:num w:numId="7" w16cid:durableId="1348942419">
    <w:abstractNumId w:val="16"/>
  </w:num>
  <w:num w:numId="8" w16cid:durableId="243418321">
    <w:abstractNumId w:val="17"/>
  </w:num>
  <w:num w:numId="9" w16cid:durableId="1556312168">
    <w:abstractNumId w:val="9"/>
  </w:num>
  <w:num w:numId="10" w16cid:durableId="438179765">
    <w:abstractNumId w:val="35"/>
  </w:num>
  <w:num w:numId="11" w16cid:durableId="1542981376">
    <w:abstractNumId w:val="28"/>
  </w:num>
  <w:num w:numId="12" w16cid:durableId="263153109">
    <w:abstractNumId w:val="1"/>
  </w:num>
  <w:num w:numId="13" w16cid:durableId="233048273">
    <w:abstractNumId w:val="12"/>
  </w:num>
  <w:num w:numId="14" w16cid:durableId="2082873033">
    <w:abstractNumId w:val="13"/>
  </w:num>
  <w:num w:numId="15" w16cid:durableId="421025653">
    <w:abstractNumId w:val="0"/>
    <w:lvlOverride w:ilvl="0">
      <w:lvl w:ilvl="0">
        <w:start w:val="1"/>
        <w:numFmt w:val="bullet"/>
        <w:lvlText w:val="-"/>
        <w:lvlJc w:val="left"/>
        <w:pPr>
          <w:ind w:left="720" w:hanging="360"/>
        </w:pPr>
      </w:lvl>
    </w:lvlOverride>
  </w:num>
  <w:num w:numId="16" w16cid:durableId="1402606728">
    <w:abstractNumId w:val="19"/>
  </w:num>
  <w:num w:numId="17" w16cid:durableId="1828327130">
    <w:abstractNumId w:val="21"/>
  </w:num>
  <w:num w:numId="18" w16cid:durableId="642662923">
    <w:abstractNumId w:val="41"/>
  </w:num>
  <w:num w:numId="19" w16cid:durableId="1349332304">
    <w:abstractNumId w:val="25"/>
  </w:num>
  <w:num w:numId="20" w16cid:durableId="309097413">
    <w:abstractNumId w:val="38"/>
  </w:num>
  <w:num w:numId="21" w16cid:durableId="780026960">
    <w:abstractNumId w:val="20"/>
  </w:num>
  <w:num w:numId="22" w16cid:durableId="1657343025">
    <w:abstractNumId w:val="31"/>
  </w:num>
  <w:num w:numId="23" w16cid:durableId="668677481">
    <w:abstractNumId w:val="3"/>
  </w:num>
  <w:num w:numId="24" w16cid:durableId="481892841">
    <w:abstractNumId w:val="7"/>
  </w:num>
  <w:num w:numId="25" w16cid:durableId="1786196034">
    <w:abstractNumId w:val="4"/>
  </w:num>
  <w:num w:numId="26" w16cid:durableId="1264730828">
    <w:abstractNumId w:val="45"/>
  </w:num>
  <w:num w:numId="27" w16cid:durableId="289016965">
    <w:abstractNumId w:val="33"/>
  </w:num>
  <w:num w:numId="28" w16cid:durableId="1538657979">
    <w:abstractNumId w:val="18"/>
  </w:num>
  <w:num w:numId="29" w16cid:durableId="1794207774">
    <w:abstractNumId w:val="29"/>
  </w:num>
  <w:num w:numId="30" w16cid:durableId="871115941">
    <w:abstractNumId w:val="40"/>
  </w:num>
  <w:num w:numId="31" w16cid:durableId="1675719106">
    <w:abstractNumId w:val="24"/>
  </w:num>
  <w:num w:numId="32" w16cid:durableId="139931620">
    <w:abstractNumId w:val="46"/>
  </w:num>
  <w:num w:numId="33" w16cid:durableId="1510215996">
    <w:abstractNumId w:val="36"/>
  </w:num>
  <w:num w:numId="34" w16cid:durableId="54162196">
    <w:abstractNumId w:val="2"/>
  </w:num>
  <w:num w:numId="35" w16cid:durableId="666636174">
    <w:abstractNumId w:val="30"/>
  </w:num>
  <w:num w:numId="36" w16cid:durableId="1669669108">
    <w:abstractNumId w:val="39"/>
  </w:num>
  <w:num w:numId="37" w16cid:durableId="1131285543">
    <w:abstractNumId w:val="8"/>
  </w:num>
  <w:num w:numId="38" w16cid:durableId="148711145">
    <w:abstractNumId w:val="26"/>
    <w:lvlOverride w:ilvl="0">
      <w:startOverride w:val="1"/>
    </w:lvlOverride>
  </w:num>
  <w:num w:numId="39" w16cid:durableId="550508051">
    <w:abstractNumId w:val="5"/>
  </w:num>
  <w:num w:numId="40" w16cid:durableId="693265427">
    <w:abstractNumId w:val="10"/>
  </w:num>
  <w:num w:numId="41" w16cid:durableId="1241332504">
    <w:abstractNumId w:val="10"/>
    <w:lvlOverride w:ilvl="0">
      <w:startOverride w:val="4"/>
    </w:lvlOverride>
  </w:num>
  <w:num w:numId="42" w16cid:durableId="368725645">
    <w:abstractNumId w:val="10"/>
    <w:lvlOverride w:ilvl="0">
      <w:startOverride w:val="1"/>
    </w:lvlOverride>
  </w:num>
  <w:num w:numId="43" w16cid:durableId="999894859">
    <w:abstractNumId w:val="10"/>
    <w:lvlOverride w:ilvl="0">
      <w:startOverride w:val="1"/>
    </w:lvlOverride>
  </w:num>
  <w:num w:numId="44" w16cid:durableId="1177840768">
    <w:abstractNumId w:val="34"/>
  </w:num>
  <w:num w:numId="45" w16cid:durableId="1826700148">
    <w:abstractNumId w:val="6"/>
  </w:num>
  <w:num w:numId="46" w16cid:durableId="796919781">
    <w:abstractNumId w:val="43"/>
  </w:num>
  <w:num w:numId="47" w16cid:durableId="2002537336">
    <w:abstractNumId w:val="14"/>
  </w:num>
  <w:num w:numId="48" w16cid:durableId="812718798">
    <w:abstractNumId w:val="37"/>
  </w:num>
  <w:num w:numId="49" w16cid:durableId="1554348727">
    <w:abstractNumId w:val="23"/>
  </w:num>
  <w:num w:numId="50" w16cid:durableId="1767001494">
    <w:abstractNumId w:val="11"/>
  </w:num>
  <w:num w:numId="51" w16cid:durableId="105881722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DUwMzI1MjQzMLJU0lEKTi0uzszPAykwrgUA345wsiwAAAA="/>
  </w:docVars>
  <w:rsids>
    <w:rsidRoot w:val="005A2624"/>
    <w:rsid w:val="0000023C"/>
    <w:rsid w:val="00005D52"/>
    <w:rsid w:val="00010CF0"/>
    <w:rsid w:val="00011D62"/>
    <w:rsid w:val="00014866"/>
    <w:rsid w:val="00014CC1"/>
    <w:rsid w:val="00014E43"/>
    <w:rsid w:val="00016881"/>
    <w:rsid w:val="00016DE9"/>
    <w:rsid w:val="00020A1E"/>
    <w:rsid w:val="00020F70"/>
    <w:rsid w:val="0002214C"/>
    <w:rsid w:val="00031402"/>
    <w:rsid w:val="00032B5F"/>
    <w:rsid w:val="00034407"/>
    <w:rsid w:val="00035266"/>
    <w:rsid w:val="00036E55"/>
    <w:rsid w:val="000422F8"/>
    <w:rsid w:val="000451EA"/>
    <w:rsid w:val="00052A11"/>
    <w:rsid w:val="0005731D"/>
    <w:rsid w:val="00067A41"/>
    <w:rsid w:val="00070903"/>
    <w:rsid w:val="00072769"/>
    <w:rsid w:val="00073D65"/>
    <w:rsid w:val="000804A8"/>
    <w:rsid w:val="00082063"/>
    <w:rsid w:val="000863E5"/>
    <w:rsid w:val="00093D7E"/>
    <w:rsid w:val="0009623D"/>
    <w:rsid w:val="000978D0"/>
    <w:rsid w:val="0009799E"/>
    <w:rsid w:val="000A4045"/>
    <w:rsid w:val="000A4839"/>
    <w:rsid w:val="000A54F5"/>
    <w:rsid w:val="000A61CC"/>
    <w:rsid w:val="000A6C84"/>
    <w:rsid w:val="000A76A5"/>
    <w:rsid w:val="000A7E4F"/>
    <w:rsid w:val="000B46D3"/>
    <w:rsid w:val="000B4952"/>
    <w:rsid w:val="000B6877"/>
    <w:rsid w:val="000B7226"/>
    <w:rsid w:val="000B74DA"/>
    <w:rsid w:val="000C092A"/>
    <w:rsid w:val="000C1FDE"/>
    <w:rsid w:val="000C2618"/>
    <w:rsid w:val="000C4591"/>
    <w:rsid w:val="000C516B"/>
    <w:rsid w:val="000C6A38"/>
    <w:rsid w:val="000D0248"/>
    <w:rsid w:val="000D055D"/>
    <w:rsid w:val="000D34F2"/>
    <w:rsid w:val="000D5117"/>
    <w:rsid w:val="000F6057"/>
    <w:rsid w:val="000F6475"/>
    <w:rsid w:val="000F6B84"/>
    <w:rsid w:val="000F6E1E"/>
    <w:rsid w:val="000F7E9F"/>
    <w:rsid w:val="0010102E"/>
    <w:rsid w:val="00103756"/>
    <w:rsid w:val="0010604E"/>
    <w:rsid w:val="00106151"/>
    <w:rsid w:val="00106F23"/>
    <w:rsid w:val="00114DF8"/>
    <w:rsid w:val="00115743"/>
    <w:rsid w:val="0012217D"/>
    <w:rsid w:val="001225CE"/>
    <w:rsid w:val="00122A80"/>
    <w:rsid w:val="00130C22"/>
    <w:rsid w:val="001336EA"/>
    <w:rsid w:val="00133E46"/>
    <w:rsid w:val="001376DA"/>
    <w:rsid w:val="00140AE5"/>
    <w:rsid w:val="001454C1"/>
    <w:rsid w:val="00152097"/>
    <w:rsid w:val="0015337B"/>
    <w:rsid w:val="00156687"/>
    <w:rsid w:val="00157080"/>
    <w:rsid w:val="00164734"/>
    <w:rsid w:val="00173D51"/>
    <w:rsid w:val="001768C4"/>
    <w:rsid w:val="00185E59"/>
    <w:rsid w:val="001866DD"/>
    <w:rsid w:val="00186B37"/>
    <w:rsid w:val="00186E34"/>
    <w:rsid w:val="001910F6"/>
    <w:rsid w:val="001A2CDC"/>
    <w:rsid w:val="001A38EA"/>
    <w:rsid w:val="001A65D5"/>
    <w:rsid w:val="001B020D"/>
    <w:rsid w:val="001C0C04"/>
    <w:rsid w:val="001C269B"/>
    <w:rsid w:val="001C33EA"/>
    <w:rsid w:val="001C3541"/>
    <w:rsid w:val="001C4B48"/>
    <w:rsid w:val="001C7153"/>
    <w:rsid w:val="001C7820"/>
    <w:rsid w:val="001D1DDA"/>
    <w:rsid w:val="001D24EC"/>
    <w:rsid w:val="001D534F"/>
    <w:rsid w:val="001E1DC7"/>
    <w:rsid w:val="001E4E87"/>
    <w:rsid w:val="001F053D"/>
    <w:rsid w:val="001F1ACA"/>
    <w:rsid w:val="00200720"/>
    <w:rsid w:val="00200950"/>
    <w:rsid w:val="00200D27"/>
    <w:rsid w:val="002017C5"/>
    <w:rsid w:val="00202641"/>
    <w:rsid w:val="00213641"/>
    <w:rsid w:val="002153FE"/>
    <w:rsid w:val="0021553F"/>
    <w:rsid w:val="0022090C"/>
    <w:rsid w:val="002222B7"/>
    <w:rsid w:val="00224A99"/>
    <w:rsid w:val="00225778"/>
    <w:rsid w:val="00227341"/>
    <w:rsid w:val="00231415"/>
    <w:rsid w:val="00234042"/>
    <w:rsid w:val="00234A66"/>
    <w:rsid w:val="00235066"/>
    <w:rsid w:val="00236C61"/>
    <w:rsid w:val="0024099C"/>
    <w:rsid w:val="00244FD6"/>
    <w:rsid w:val="002467BC"/>
    <w:rsid w:val="00246C66"/>
    <w:rsid w:val="00250A4D"/>
    <w:rsid w:val="00250E24"/>
    <w:rsid w:val="00250E4B"/>
    <w:rsid w:val="00252C79"/>
    <w:rsid w:val="00254B0A"/>
    <w:rsid w:val="00262AA4"/>
    <w:rsid w:val="0026340B"/>
    <w:rsid w:val="002645D4"/>
    <w:rsid w:val="0026520D"/>
    <w:rsid w:val="0027071F"/>
    <w:rsid w:val="0027209C"/>
    <w:rsid w:val="00275296"/>
    <w:rsid w:val="002766B6"/>
    <w:rsid w:val="00293C33"/>
    <w:rsid w:val="00294306"/>
    <w:rsid w:val="002A034E"/>
    <w:rsid w:val="002A0887"/>
    <w:rsid w:val="002A7DBE"/>
    <w:rsid w:val="002B16E7"/>
    <w:rsid w:val="002B3058"/>
    <w:rsid w:val="002B36DB"/>
    <w:rsid w:val="002B4EBB"/>
    <w:rsid w:val="002B53E5"/>
    <w:rsid w:val="002B76F4"/>
    <w:rsid w:val="002C4959"/>
    <w:rsid w:val="002C4E08"/>
    <w:rsid w:val="002C5DE4"/>
    <w:rsid w:val="002C6525"/>
    <w:rsid w:val="002E2B48"/>
    <w:rsid w:val="002E7E96"/>
    <w:rsid w:val="002F020E"/>
    <w:rsid w:val="002F18D8"/>
    <w:rsid w:val="002F20E1"/>
    <w:rsid w:val="002F3FEF"/>
    <w:rsid w:val="002F4107"/>
    <w:rsid w:val="002F4830"/>
    <w:rsid w:val="002F5C71"/>
    <w:rsid w:val="002F614D"/>
    <w:rsid w:val="00302228"/>
    <w:rsid w:val="00303225"/>
    <w:rsid w:val="0030378A"/>
    <w:rsid w:val="00305F42"/>
    <w:rsid w:val="003062BF"/>
    <w:rsid w:val="00310074"/>
    <w:rsid w:val="00315925"/>
    <w:rsid w:val="00316C02"/>
    <w:rsid w:val="003170E6"/>
    <w:rsid w:val="00317FC9"/>
    <w:rsid w:val="003218E6"/>
    <w:rsid w:val="00326458"/>
    <w:rsid w:val="00326A2A"/>
    <w:rsid w:val="00332508"/>
    <w:rsid w:val="0033335D"/>
    <w:rsid w:val="00341063"/>
    <w:rsid w:val="00342256"/>
    <w:rsid w:val="0034450F"/>
    <w:rsid w:val="00347CCD"/>
    <w:rsid w:val="00354D31"/>
    <w:rsid w:val="00357B91"/>
    <w:rsid w:val="00361B73"/>
    <w:rsid w:val="003623DA"/>
    <w:rsid w:val="0036251B"/>
    <w:rsid w:val="0036258D"/>
    <w:rsid w:val="003675F9"/>
    <w:rsid w:val="0037171C"/>
    <w:rsid w:val="00371D96"/>
    <w:rsid w:val="00371E44"/>
    <w:rsid w:val="00373E36"/>
    <w:rsid w:val="0037566E"/>
    <w:rsid w:val="00375C73"/>
    <w:rsid w:val="00383B55"/>
    <w:rsid w:val="003869BC"/>
    <w:rsid w:val="00390CC8"/>
    <w:rsid w:val="0039426C"/>
    <w:rsid w:val="003A6178"/>
    <w:rsid w:val="003A7A20"/>
    <w:rsid w:val="003B6C54"/>
    <w:rsid w:val="003C0359"/>
    <w:rsid w:val="003C3C2C"/>
    <w:rsid w:val="003C75CF"/>
    <w:rsid w:val="003C7D8D"/>
    <w:rsid w:val="003D13E9"/>
    <w:rsid w:val="003D46F6"/>
    <w:rsid w:val="003E491D"/>
    <w:rsid w:val="003E49CA"/>
    <w:rsid w:val="003E649D"/>
    <w:rsid w:val="003F0231"/>
    <w:rsid w:val="003F227C"/>
    <w:rsid w:val="003F2DD7"/>
    <w:rsid w:val="0040229C"/>
    <w:rsid w:val="0040283D"/>
    <w:rsid w:val="0040327A"/>
    <w:rsid w:val="00404103"/>
    <w:rsid w:val="004042F8"/>
    <w:rsid w:val="00411842"/>
    <w:rsid w:val="004126C9"/>
    <w:rsid w:val="00413329"/>
    <w:rsid w:val="00413FE9"/>
    <w:rsid w:val="004215D6"/>
    <w:rsid w:val="00426BD5"/>
    <w:rsid w:val="00431D6E"/>
    <w:rsid w:val="004328A7"/>
    <w:rsid w:val="00440C08"/>
    <w:rsid w:val="00442017"/>
    <w:rsid w:val="004434C6"/>
    <w:rsid w:val="00445291"/>
    <w:rsid w:val="00447674"/>
    <w:rsid w:val="00447DFE"/>
    <w:rsid w:val="00447EEA"/>
    <w:rsid w:val="004532BC"/>
    <w:rsid w:val="004537F3"/>
    <w:rsid w:val="004564BD"/>
    <w:rsid w:val="00456F3D"/>
    <w:rsid w:val="00457A17"/>
    <w:rsid w:val="004634E9"/>
    <w:rsid w:val="00463A35"/>
    <w:rsid w:val="00465028"/>
    <w:rsid w:val="004652EF"/>
    <w:rsid w:val="004703BE"/>
    <w:rsid w:val="00472999"/>
    <w:rsid w:val="00473F4F"/>
    <w:rsid w:val="0047487F"/>
    <w:rsid w:val="004808FC"/>
    <w:rsid w:val="00490556"/>
    <w:rsid w:val="00491F9B"/>
    <w:rsid w:val="00492C69"/>
    <w:rsid w:val="00495622"/>
    <w:rsid w:val="00497F27"/>
    <w:rsid w:val="004A1A90"/>
    <w:rsid w:val="004A4441"/>
    <w:rsid w:val="004A68C8"/>
    <w:rsid w:val="004B0BF8"/>
    <w:rsid w:val="004B1136"/>
    <w:rsid w:val="004B3164"/>
    <w:rsid w:val="004B3288"/>
    <w:rsid w:val="004B585D"/>
    <w:rsid w:val="004B5C4F"/>
    <w:rsid w:val="004C43FE"/>
    <w:rsid w:val="004C50A4"/>
    <w:rsid w:val="004C7FFD"/>
    <w:rsid w:val="004D359D"/>
    <w:rsid w:val="004D4DAB"/>
    <w:rsid w:val="004D527A"/>
    <w:rsid w:val="004D53FC"/>
    <w:rsid w:val="004D6419"/>
    <w:rsid w:val="004F0684"/>
    <w:rsid w:val="004F4440"/>
    <w:rsid w:val="004F5410"/>
    <w:rsid w:val="004F5429"/>
    <w:rsid w:val="004F5809"/>
    <w:rsid w:val="005009D4"/>
    <w:rsid w:val="00500A07"/>
    <w:rsid w:val="00500EA3"/>
    <w:rsid w:val="005023C9"/>
    <w:rsid w:val="0050788A"/>
    <w:rsid w:val="00507CE7"/>
    <w:rsid w:val="00514620"/>
    <w:rsid w:val="00515D73"/>
    <w:rsid w:val="00520067"/>
    <w:rsid w:val="005234C8"/>
    <w:rsid w:val="00524921"/>
    <w:rsid w:val="00527AD5"/>
    <w:rsid w:val="00534065"/>
    <w:rsid w:val="005346A8"/>
    <w:rsid w:val="00534DA6"/>
    <w:rsid w:val="00537329"/>
    <w:rsid w:val="005379AF"/>
    <w:rsid w:val="00545D56"/>
    <w:rsid w:val="00546A18"/>
    <w:rsid w:val="00546AB8"/>
    <w:rsid w:val="00556212"/>
    <w:rsid w:val="005618A5"/>
    <w:rsid w:val="00561E1D"/>
    <w:rsid w:val="005667A3"/>
    <w:rsid w:val="00570FCA"/>
    <w:rsid w:val="005729BA"/>
    <w:rsid w:val="00573336"/>
    <w:rsid w:val="00576269"/>
    <w:rsid w:val="005844AE"/>
    <w:rsid w:val="00585E2A"/>
    <w:rsid w:val="005869AD"/>
    <w:rsid w:val="005907C6"/>
    <w:rsid w:val="00591110"/>
    <w:rsid w:val="00591FFD"/>
    <w:rsid w:val="005941AA"/>
    <w:rsid w:val="00595212"/>
    <w:rsid w:val="005A1522"/>
    <w:rsid w:val="005A2624"/>
    <w:rsid w:val="005A3FD4"/>
    <w:rsid w:val="005B0B75"/>
    <w:rsid w:val="005B1EA3"/>
    <w:rsid w:val="005B2015"/>
    <w:rsid w:val="005B227C"/>
    <w:rsid w:val="005B56E6"/>
    <w:rsid w:val="005B5BC2"/>
    <w:rsid w:val="005B6F8A"/>
    <w:rsid w:val="005C10E4"/>
    <w:rsid w:val="005C70A5"/>
    <w:rsid w:val="005D136D"/>
    <w:rsid w:val="005D5A4F"/>
    <w:rsid w:val="005D7281"/>
    <w:rsid w:val="005E0E0E"/>
    <w:rsid w:val="005E1E72"/>
    <w:rsid w:val="005E54CE"/>
    <w:rsid w:val="005E6C1B"/>
    <w:rsid w:val="005F05E1"/>
    <w:rsid w:val="005F0725"/>
    <w:rsid w:val="005F24C0"/>
    <w:rsid w:val="005F2F3D"/>
    <w:rsid w:val="005F5078"/>
    <w:rsid w:val="00600289"/>
    <w:rsid w:val="006002E9"/>
    <w:rsid w:val="0060148E"/>
    <w:rsid w:val="00604E91"/>
    <w:rsid w:val="00605198"/>
    <w:rsid w:val="0060557D"/>
    <w:rsid w:val="006055BD"/>
    <w:rsid w:val="0061083D"/>
    <w:rsid w:val="00610EF2"/>
    <w:rsid w:val="00612AC7"/>
    <w:rsid w:val="00612E6E"/>
    <w:rsid w:val="00614816"/>
    <w:rsid w:val="00614BD7"/>
    <w:rsid w:val="00615F0C"/>
    <w:rsid w:val="0061674B"/>
    <w:rsid w:val="00620E2B"/>
    <w:rsid w:val="0062310C"/>
    <w:rsid w:val="00630AF9"/>
    <w:rsid w:val="00632E9B"/>
    <w:rsid w:val="00632FB7"/>
    <w:rsid w:val="00633FC6"/>
    <w:rsid w:val="0063553F"/>
    <w:rsid w:val="00642E6D"/>
    <w:rsid w:val="00644511"/>
    <w:rsid w:val="00645D6A"/>
    <w:rsid w:val="00646861"/>
    <w:rsid w:val="006513EC"/>
    <w:rsid w:val="006540D6"/>
    <w:rsid w:val="00654253"/>
    <w:rsid w:val="00657E1B"/>
    <w:rsid w:val="006602F4"/>
    <w:rsid w:val="00663F57"/>
    <w:rsid w:val="006727FD"/>
    <w:rsid w:val="00676575"/>
    <w:rsid w:val="00684D19"/>
    <w:rsid w:val="0068644D"/>
    <w:rsid w:val="00686AC0"/>
    <w:rsid w:val="00694AC7"/>
    <w:rsid w:val="006951F1"/>
    <w:rsid w:val="006A0AE5"/>
    <w:rsid w:val="006A29D4"/>
    <w:rsid w:val="006B0D69"/>
    <w:rsid w:val="006B43D1"/>
    <w:rsid w:val="006B5357"/>
    <w:rsid w:val="006B5D74"/>
    <w:rsid w:val="006B6512"/>
    <w:rsid w:val="006C06CA"/>
    <w:rsid w:val="006C2470"/>
    <w:rsid w:val="006C249A"/>
    <w:rsid w:val="006E1C92"/>
    <w:rsid w:val="006E2547"/>
    <w:rsid w:val="006E2C41"/>
    <w:rsid w:val="006E2FEA"/>
    <w:rsid w:val="006E5524"/>
    <w:rsid w:val="006F1471"/>
    <w:rsid w:val="006F17F6"/>
    <w:rsid w:val="006F200A"/>
    <w:rsid w:val="006F4053"/>
    <w:rsid w:val="006F4611"/>
    <w:rsid w:val="006F5641"/>
    <w:rsid w:val="006F57E1"/>
    <w:rsid w:val="00701898"/>
    <w:rsid w:val="00701E22"/>
    <w:rsid w:val="0070510A"/>
    <w:rsid w:val="00705C96"/>
    <w:rsid w:val="00710D30"/>
    <w:rsid w:val="00716957"/>
    <w:rsid w:val="00717765"/>
    <w:rsid w:val="007231FE"/>
    <w:rsid w:val="00723553"/>
    <w:rsid w:val="00724222"/>
    <w:rsid w:val="007264CD"/>
    <w:rsid w:val="00726E27"/>
    <w:rsid w:val="00737932"/>
    <w:rsid w:val="00740DD8"/>
    <w:rsid w:val="00743D9A"/>
    <w:rsid w:val="00752F4F"/>
    <w:rsid w:val="0075422D"/>
    <w:rsid w:val="007546C2"/>
    <w:rsid w:val="00755A3D"/>
    <w:rsid w:val="007570D3"/>
    <w:rsid w:val="00761735"/>
    <w:rsid w:val="007637CD"/>
    <w:rsid w:val="00763A97"/>
    <w:rsid w:val="00763B91"/>
    <w:rsid w:val="00764814"/>
    <w:rsid w:val="00766F59"/>
    <w:rsid w:val="00771BE7"/>
    <w:rsid w:val="007773FF"/>
    <w:rsid w:val="007844BA"/>
    <w:rsid w:val="00785710"/>
    <w:rsid w:val="00786FA5"/>
    <w:rsid w:val="00790641"/>
    <w:rsid w:val="0079170C"/>
    <w:rsid w:val="007934C6"/>
    <w:rsid w:val="007934D9"/>
    <w:rsid w:val="00796E3B"/>
    <w:rsid w:val="00797136"/>
    <w:rsid w:val="007979C2"/>
    <w:rsid w:val="007A1310"/>
    <w:rsid w:val="007A269D"/>
    <w:rsid w:val="007A49FE"/>
    <w:rsid w:val="007B0C4D"/>
    <w:rsid w:val="007B7A64"/>
    <w:rsid w:val="007C0BD8"/>
    <w:rsid w:val="007C2461"/>
    <w:rsid w:val="007C6B11"/>
    <w:rsid w:val="007D515D"/>
    <w:rsid w:val="007E1103"/>
    <w:rsid w:val="007E2AAA"/>
    <w:rsid w:val="007E3C0D"/>
    <w:rsid w:val="007E4222"/>
    <w:rsid w:val="007E5318"/>
    <w:rsid w:val="007F65A3"/>
    <w:rsid w:val="00805A3C"/>
    <w:rsid w:val="008127EC"/>
    <w:rsid w:val="008136FA"/>
    <w:rsid w:val="00813820"/>
    <w:rsid w:val="00817FDA"/>
    <w:rsid w:val="00825F8D"/>
    <w:rsid w:val="00836D4D"/>
    <w:rsid w:val="008375ED"/>
    <w:rsid w:val="0084122D"/>
    <w:rsid w:val="00843CE4"/>
    <w:rsid w:val="00844599"/>
    <w:rsid w:val="00844CEA"/>
    <w:rsid w:val="008510FA"/>
    <w:rsid w:val="00853ADF"/>
    <w:rsid w:val="00855F74"/>
    <w:rsid w:val="00857D3B"/>
    <w:rsid w:val="0086077A"/>
    <w:rsid w:val="008615AC"/>
    <w:rsid w:val="008625F3"/>
    <w:rsid w:val="00862BC8"/>
    <w:rsid w:val="008647F4"/>
    <w:rsid w:val="0086765A"/>
    <w:rsid w:val="008717D5"/>
    <w:rsid w:val="00875082"/>
    <w:rsid w:val="008756A9"/>
    <w:rsid w:val="00875A33"/>
    <w:rsid w:val="00880723"/>
    <w:rsid w:val="008831CB"/>
    <w:rsid w:val="008850D6"/>
    <w:rsid w:val="00892BD3"/>
    <w:rsid w:val="00895A01"/>
    <w:rsid w:val="00897D77"/>
    <w:rsid w:val="008A2D1E"/>
    <w:rsid w:val="008A595F"/>
    <w:rsid w:val="008A5D91"/>
    <w:rsid w:val="008A5F9D"/>
    <w:rsid w:val="008B06E4"/>
    <w:rsid w:val="008B06F4"/>
    <w:rsid w:val="008B6560"/>
    <w:rsid w:val="008B7884"/>
    <w:rsid w:val="008B78D2"/>
    <w:rsid w:val="008B7C61"/>
    <w:rsid w:val="008C0B39"/>
    <w:rsid w:val="008C251A"/>
    <w:rsid w:val="008C468D"/>
    <w:rsid w:val="008C47AE"/>
    <w:rsid w:val="008C629E"/>
    <w:rsid w:val="008C785D"/>
    <w:rsid w:val="008D12C6"/>
    <w:rsid w:val="008D2F42"/>
    <w:rsid w:val="008D568B"/>
    <w:rsid w:val="008E07A6"/>
    <w:rsid w:val="008E3D3C"/>
    <w:rsid w:val="008E64D7"/>
    <w:rsid w:val="008F17D2"/>
    <w:rsid w:val="008F3AE5"/>
    <w:rsid w:val="008F64C2"/>
    <w:rsid w:val="008F7BC9"/>
    <w:rsid w:val="00900180"/>
    <w:rsid w:val="0090181D"/>
    <w:rsid w:val="009024F9"/>
    <w:rsid w:val="00906283"/>
    <w:rsid w:val="00910176"/>
    <w:rsid w:val="00910715"/>
    <w:rsid w:val="009116C8"/>
    <w:rsid w:val="009145AB"/>
    <w:rsid w:val="00917EE2"/>
    <w:rsid w:val="00920C84"/>
    <w:rsid w:val="009216AF"/>
    <w:rsid w:val="00921933"/>
    <w:rsid w:val="0092487F"/>
    <w:rsid w:val="00926BC1"/>
    <w:rsid w:val="00927AD3"/>
    <w:rsid w:val="0093470A"/>
    <w:rsid w:val="009407D3"/>
    <w:rsid w:val="00944F85"/>
    <w:rsid w:val="009450A5"/>
    <w:rsid w:val="00951146"/>
    <w:rsid w:val="00952B64"/>
    <w:rsid w:val="00954005"/>
    <w:rsid w:val="009562F5"/>
    <w:rsid w:val="0095692E"/>
    <w:rsid w:val="00961CBF"/>
    <w:rsid w:val="00963100"/>
    <w:rsid w:val="00963D82"/>
    <w:rsid w:val="00966484"/>
    <w:rsid w:val="00971720"/>
    <w:rsid w:val="00973EB8"/>
    <w:rsid w:val="009829F1"/>
    <w:rsid w:val="00982FA6"/>
    <w:rsid w:val="00986223"/>
    <w:rsid w:val="00987E37"/>
    <w:rsid w:val="00997CD3"/>
    <w:rsid w:val="009A09C6"/>
    <w:rsid w:val="009A502C"/>
    <w:rsid w:val="009B10C7"/>
    <w:rsid w:val="009B1645"/>
    <w:rsid w:val="009B67DD"/>
    <w:rsid w:val="009B68E1"/>
    <w:rsid w:val="009B7538"/>
    <w:rsid w:val="009B77CF"/>
    <w:rsid w:val="009C3908"/>
    <w:rsid w:val="009C5658"/>
    <w:rsid w:val="009C6287"/>
    <w:rsid w:val="009C6CA6"/>
    <w:rsid w:val="009C75F4"/>
    <w:rsid w:val="009D18E8"/>
    <w:rsid w:val="009D4808"/>
    <w:rsid w:val="009D494C"/>
    <w:rsid w:val="009D4A20"/>
    <w:rsid w:val="009D5A01"/>
    <w:rsid w:val="009D60D4"/>
    <w:rsid w:val="009D70D4"/>
    <w:rsid w:val="009E1827"/>
    <w:rsid w:val="009E34B8"/>
    <w:rsid w:val="009E36E7"/>
    <w:rsid w:val="009E4805"/>
    <w:rsid w:val="009F11F8"/>
    <w:rsid w:val="009F135E"/>
    <w:rsid w:val="009F40D4"/>
    <w:rsid w:val="009F5B45"/>
    <w:rsid w:val="009F6158"/>
    <w:rsid w:val="009F62E1"/>
    <w:rsid w:val="00A02A41"/>
    <w:rsid w:val="00A02C60"/>
    <w:rsid w:val="00A078C9"/>
    <w:rsid w:val="00A13F12"/>
    <w:rsid w:val="00A17135"/>
    <w:rsid w:val="00A22D84"/>
    <w:rsid w:val="00A264A5"/>
    <w:rsid w:val="00A26DB9"/>
    <w:rsid w:val="00A27C41"/>
    <w:rsid w:val="00A34FC1"/>
    <w:rsid w:val="00A3760F"/>
    <w:rsid w:val="00A37F30"/>
    <w:rsid w:val="00A4276F"/>
    <w:rsid w:val="00A4304D"/>
    <w:rsid w:val="00A43C57"/>
    <w:rsid w:val="00A4751C"/>
    <w:rsid w:val="00A517F8"/>
    <w:rsid w:val="00A6103A"/>
    <w:rsid w:val="00A610CF"/>
    <w:rsid w:val="00A61522"/>
    <w:rsid w:val="00A629F4"/>
    <w:rsid w:val="00A63014"/>
    <w:rsid w:val="00A662BD"/>
    <w:rsid w:val="00A74C57"/>
    <w:rsid w:val="00A76B3E"/>
    <w:rsid w:val="00A778E8"/>
    <w:rsid w:val="00A81363"/>
    <w:rsid w:val="00A834AC"/>
    <w:rsid w:val="00A850BD"/>
    <w:rsid w:val="00A851AC"/>
    <w:rsid w:val="00A87B69"/>
    <w:rsid w:val="00A90873"/>
    <w:rsid w:val="00A90999"/>
    <w:rsid w:val="00A90D61"/>
    <w:rsid w:val="00A91B71"/>
    <w:rsid w:val="00AB596A"/>
    <w:rsid w:val="00AB662B"/>
    <w:rsid w:val="00AB7E2F"/>
    <w:rsid w:val="00AC0772"/>
    <w:rsid w:val="00AC1162"/>
    <w:rsid w:val="00AC2FD9"/>
    <w:rsid w:val="00AC3987"/>
    <w:rsid w:val="00AC458F"/>
    <w:rsid w:val="00AC4935"/>
    <w:rsid w:val="00AC5AF1"/>
    <w:rsid w:val="00AC5FA3"/>
    <w:rsid w:val="00AC7199"/>
    <w:rsid w:val="00AD0DA0"/>
    <w:rsid w:val="00AD2641"/>
    <w:rsid w:val="00AD3767"/>
    <w:rsid w:val="00AD395E"/>
    <w:rsid w:val="00AD71B7"/>
    <w:rsid w:val="00AE2682"/>
    <w:rsid w:val="00AF05E8"/>
    <w:rsid w:val="00AF628B"/>
    <w:rsid w:val="00B00EDD"/>
    <w:rsid w:val="00B02D00"/>
    <w:rsid w:val="00B05BA6"/>
    <w:rsid w:val="00B06155"/>
    <w:rsid w:val="00B110DA"/>
    <w:rsid w:val="00B16373"/>
    <w:rsid w:val="00B21140"/>
    <w:rsid w:val="00B27526"/>
    <w:rsid w:val="00B27FE0"/>
    <w:rsid w:val="00B3212F"/>
    <w:rsid w:val="00B33225"/>
    <w:rsid w:val="00B34265"/>
    <w:rsid w:val="00B364E4"/>
    <w:rsid w:val="00B378C6"/>
    <w:rsid w:val="00B426AB"/>
    <w:rsid w:val="00B43121"/>
    <w:rsid w:val="00B4494C"/>
    <w:rsid w:val="00B45BDC"/>
    <w:rsid w:val="00B46A03"/>
    <w:rsid w:val="00B5066A"/>
    <w:rsid w:val="00B50AAD"/>
    <w:rsid w:val="00B546DD"/>
    <w:rsid w:val="00B54AA7"/>
    <w:rsid w:val="00B5758C"/>
    <w:rsid w:val="00B6775E"/>
    <w:rsid w:val="00B70442"/>
    <w:rsid w:val="00B70E38"/>
    <w:rsid w:val="00B75559"/>
    <w:rsid w:val="00B77CCF"/>
    <w:rsid w:val="00B83084"/>
    <w:rsid w:val="00B842C0"/>
    <w:rsid w:val="00B85437"/>
    <w:rsid w:val="00B87577"/>
    <w:rsid w:val="00B91719"/>
    <w:rsid w:val="00B932EC"/>
    <w:rsid w:val="00B93A56"/>
    <w:rsid w:val="00B9756D"/>
    <w:rsid w:val="00BA3DEB"/>
    <w:rsid w:val="00BA52CB"/>
    <w:rsid w:val="00BA626E"/>
    <w:rsid w:val="00BA6B39"/>
    <w:rsid w:val="00BA7B01"/>
    <w:rsid w:val="00BB0DDF"/>
    <w:rsid w:val="00BB42D6"/>
    <w:rsid w:val="00BB76D8"/>
    <w:rsid w:val="00BB7865"/>
    <w:rsid w:val="00BC291A"/>
    <w:rsid w:val="00BC36AF"/>
    <w:rsid w:val="00BC37DB"/>
    <w:rsid w:val="00BC658F"/>
    <w:rsid w:val="00BC6E47"/>
    <w:rsid w:val="00BC747D"/>
    <w:rsid w:val="00BD5EDF"/>
    <w:rsid w:val="00BD6686"/>
    <w:rsid w:val="00BD7E5A"/>
    <w:rsid w:val="00BE21E3"/>
    <w:rsid w:val="00BE3CE0"/>
    <w:rsid w:val="00BE6E4E"/>
    <w:rsid w:val="00BE7798"/>
    <w:rsid w:val="00BF6109"/>
    <w:rsid w:val="00BF6BD4"/>
    <w:rsid w:val="00C009F6"/>
    <w:rsid w:val="00C00F78"/>
    <w:rsid w:val="00C02E0F"/>
    <w:rsid w:val="00C048B8"/>
    <w:rsid w:val="00C22F9E"/>
    <w:rsid w:val="00C2356E"/>
    <w:rsid w:val="00C24664"/>
    <w:rsid w:val="00C25BB6"/>
    <w:rsid w:val="00C30FBF"/>
    <w:rsid w:val="00C3314A"/>
    <w:rsid w:val="00C351F0"/>
    <w:rsid w:val="00C43684"/>
    <w:rsid w:val="00C457F6"/>
    <w:rsid w:val="00C530C2"/>
    <w:rsid w:val="00C614E4"/>
    <w:rsid w:val="00C61D5B"/>
    <w:rsid w:val="00C623AC"/>
    <w:rsid w:val="00C65483"/>
    <w:rsid w:val="00C657A8"/>
    <w:rsid w:val="00C677D9"/>
    <w:rsid w:val="00C67E23"/>
    <w:rsid w:val="00C71131"/>
    <w:rsid w:val="00C75AA0"/>
    <w:rsid w:val="00C82D5C"/>
    <w:rsid w:val="00C87CE7"/>
    <w:rsid w:val="00C9147E"/>
    <w:rsid w:val="00C918CE"/>
    <w:rsid w:val="00C950C4"/>
    <w:rsid w:val="00C96096"/>
    <w:rsid w:val="00C96427"/>
    <w:rsid w:val="00CA222B"/>
    <w:rsid w:val="00CB0E59"/>
    <w:rsid w:val="00CB1D2E"/>
    <w:rsid w:val="00CB6795"/>
    <w:rsid w:val="00CC3639"/>
    <w:rsid w:val="00CC3C2C"/>
    <w:rsid w:val="00CC62DE"/>
    <w:rsid w:val="00CC6C82"/>
    <w:rsid w:val="00CC6E36"/>
    <w:rsid w:val="00CD0BD3"/>
    <w:rsid w:val="00CD10B7"/>
    <w:rsid w:val="00CD12FE"/>
    <w:rsid w:val="00CD42B7"/>
    <w:rsid w:val="00CD4CE8"/>
    <w:rsid w:val="00CD5026"/>
    <w:rsid w:val="00CD5353"/>
    <w:rsid w:val="00CD55B1"/>
    <w:rsid w:val="00CD63A8"/>
    <w:rsid w:val="00CD70BE"/>
    <w:rsid w:val="00CD756E"/>
    <w:rsid w:val="00CE1656"/>
    <w:rsid w:val="00CE238D"/>
    <w:rsid w:val="00CE3262"/>
    <w:rsid w:val="00CE5A21"/>
    <w:rsid w:val="00CE6A66"/>
    <w:rsid w:val="00CE6DAF"/>
    <w:rsid w:val="00CE71E5"/>
    <w:rsid w:val="00CF01DA"/>
    <w:rsid w:val="00CF1BF3"/>
    <w:rsid w:val="00D01756"/>
    <w:rsid w:val="00D03CFE"/>
    <w:rsid w:val="00D0442D"/>
    <w:rsid w:val="00D061CF"/>
    <w:rsid w:val="00D072F7"/>
    <w:rsid w:val="00D073EB"/>
    <w:rsid w:val="00D116A8"/>
    <w:rsid w:val="00D128D0"/>
    <w:rsid w:val="00D15249"/>
    <w:rsid w:val="00D17562"/>
    <w:rsid w:val="00D22155"/>
    <w:rsid w:val="00D2218B"/>
    <w:rsid w:val="00D2553C"/>
    <w:rsid w:val="00D30024"/>
    <w:rsid w:val="00D3514C"/>
    <w:rsid w:val="00D418E4"/>
    <w:rsid w:val="00D42FAB"/>
    <w:rsid w:val="00D45C40"/>
    <w:rsid w:val="00D53069"/>
    <w:rsid w:val="00D5480B"/>
    <w:rsid w:val="00D55236"/>
    <w:rsid w:val="00D553D1"/>
    <w:rsid w:val="00D61501"/>
    <w:rsid w:val="00D62AC2"/>
    <w:rsid w:val="00D62DCF"/>
    <w:rsid w:val="00D62FF6"/>
    <w:rsid w:val="00D64D29"/>
    <w:rsid w:val="00D65D92"/>
    <w:rsid w:val="00D66E14"/>
    <w:rsid w:val="00D67A17"/>
    <w:rsid w:val="00D70E33"/>
    <w:rsid w:val="00D72A3E"/>
    <w:rsid w:val="00D74007"/>
    <w:rsid w:val="00D76A74"/>
    <w:rsid w:val="00D775A8"/>
    <w:rsid w:val="00D81154"/>
    <w:rsid w:val="00D83181"/>
    <w:rsid w:val="00D84D44"/>
    <w:rsid w:val="00D87551"/>
    <w:rsid w:val="00D87C24"/>
    <w:rsid w:val="00D91519"/>
    <w:rsid w:val="00D929ED"/>
    <w:rsid w:val="00D92C6A"/>
    <w:rsid w:val="00D92D0D"/>
    <w:rsid w:val="00D92D60"/>
    <w:rsid w:val="00D968A6"/>
    <w:rsid w:val="00DA2304"/>
    <w:rsid w:val="00DA27B7"/>
    <w:rsid w:val="00DA40E5"/>
    <w:rsid w:val="00DA7009"/>
    <w:rsid w:val="00DB1385"/>
    <w:rsid w:val="00DB1759"/>
    <w:rsid w:val="00DB2858"/>
    <w:rsid w:val="00DB379E"/>
    <w:rsid w:val="00DB39B5"/>
    <w:rsid w:val="00DC01E4"/>
    <w:rsid w:val="00DC0F0F"/>
    <w:rsid w:val="00DC2DAF"/>
    <w:rsid w:val="00DC678E"/>
    <w:rsid w:val="00DC696E"/>
    <w:rsid w:val="00DD1C7B"/>
    <w:rsid w:val="00DD5F83"/>
    <w:rsid w:val="00DD678C"/>
    <w:rsid w:val="00DD7E90"/>
    <w:rsid w:val="00DE22FA"/>
    <w:rsid w:val="00DE24FD"/>
    <w:rsid w:val="00DE3F44"/>
    <w:rsid w:val="00DE4878"/>
    <w:rsid w:val="00DE75BD"/>
    <w:rsid w:val="00DF0CDF"/>
    <w:rsid w:val="00DF5679"/>
    <w:rsid w:val="00E04685"/>
    <w:rsid w:val="00E06302"/>
    <w:rsid w:val="00E06476"/>
    <w:rsid w:val="00E13594"/>
    <w:rsid w:val="00E20A6F"/>
    <w:rsid w:val="00E23A64"/>
    <w:rsid w:val="00E27FA4"/>
    <w:rsid w:val="00E301C4"/>
    <w:rsid w:val="00E31949"/>
    <w:rsid w:val="00E31F72"/>
    <w:rsid w:val="00E32EB5"/>
    <w:rsid w:val="00E364F4"/>
    <w:rsid w:val="00E401D7"/>
    <w:rsid w:val="00E42334"/>
    <w:rsid w:val="00E44582"/>
    <w:rsid w:val="00E54F74"/>
    <w:rsid w:val="00E55E2E"/>
    <w:rsid w:val="00E56853"/>
    <w:rsid w:val="00E63821"/>
    <w:rsid w:val="00E63E32"/>
    <w:rsid w:val="00E64065"/>
    <w:rsid w:val="00E65AB3"/>
    <w:rsid w:val="00E665DE"/>
    <w:rsid w:val="00E67B31"/>
    <w:rsid w:val="00E71CAA"/>
    <w:rsid w:val="00E73209"/>
    <w:rsid w:val="00E74BB1"/>
    <w:rsid w:val="00E77198"/>
    <w:rsid w:val="00E828F4"/>
    <w:rsid w:val="00E83C37"/>
    <w:rsid w:val="00E8470A"/>
    <w:rsid w:val="00E932B3"/>
    <w:rsid w:val="00E9364E"/>
    <w:rsid w:val="00E97C73"/>
    <w:rsid w:val="00EA1593"/>
    <w:rsid w:val="00EA1D5B"/>
    <w:rsid w:val="00EA26DD"/>
    <w:rsid w:val="00EA39E5"/>
    <w:rsid w:val="00EA3BC1"/>
    <w:rsid w:val="00EA63CA"/>
    <w:rsid w:val="00EA7800"/>
    <w:rsid w:val="00EB116B"/>
    <w:rsid w:val="00EB1677"/>
    <w:rsid w:val="00EB62B0"/>
    <w:rsid w:val="00EB6AD7"/>
    <w:rsid w:val="00EB7A53"/>
    <w:rsid w:val="00EC296E"/>
    <w:rsid w:val="00EC4D95"/>
    <w:rsid w:val="00ED0CF7"/>
    <w:rsid w:val="00ED271B"/>
    <w:rsid w:val="00ED4A70"/>
    <w:rsid w:val="00ED4D1B"/>
    <w:rsid w:val="00ED57E2"/>
    <w:rsid w:val="00ED75EC"/>
    <w:rsid w:val="00ED7AC9"/>
    <w:rsid w:val="00EE6B97"/>
    <w:rsid w:val="00EE7ECF"/>
    <w:rsid w:val="00EF3A80"/>
    <w:rsid w:val="00EF4427"/>
    <w:rsid w:val="00F049A5"/>
    <w:rsid w:val="00F0562B"/>
    <w:rsid w:val="00F07B6A"/>
    <w:rsid w:val="00F07D86"/>
    <w:rsid w:val="00F15C1C"/>
    <w:rsid w:val="00F17231"/>
    <w:rsid w:val="00F2001D"/>
    <w:rsid w:val="00F232F3"/>
    <w:rsid w:val="00F2338E"/>
    <w:rsid w:val="00F26A81"/>
    <w:rsid w:val="00F26E8C"/>
    <w:rsid w:val="00F336E1"/>
    <w:rsid w:val="00F344C6"/>
    <w:rsid w:val="00F34886"/>
    <w:rsid w:val="00F36DE1"/>
    <w:rsid w:val="00F43A28"/>
    <w:rsid w:val="00F44487"/>
    <w:rsid w:val="00F5118C"/>
    <w:rsid w:val="00F51479"/>
    <w:rsid w:val="00F53639"/>
    <w:rsid w:val="00F541E5"/>
    <w:rsid w:val="00F54D9C"/>
    <w:rsid w:val="00F61E80"/>
    <w:rsid w:val="00F64CA4"/>
    <w:rsid w:val="00F655B8"/>
    <w:rsid w:val="00F70E05"/>
    <w:rsid w:val="00F7133C"/>
    <w:rsid w:val="00F7208F"/>
    <w:rsid w:val="00F73B55"/>
    <w:rsid w:val="00F76170"/>
    <w:rsid w:val="00F830F8"/>
    <w:rsid w:val="00F85542"/>
    <w:rsid w:val="00F922EE"/>
    <w:rsid w:val="00F931EB"/>
    <w:rsid w:val="00F93FEF"/>
    <w:rsid w:val="00F94F83"/>
    <w:rsid w:val="00F969C7"/>
    <w:rsid w:val="00F96FD4"/>
    <w:rsid w:val="00F970B9"/>
    <w:rsid w:val="00FA0B31"/>
    <w:rsid w:val="00FA1DDF"/>
    <w:rsid w:val="00FA4397"/>
    <w:rsid w:val="00FA7219"/>
    <w:rsid w:val="00FB1840"/>
    <w:rsid w:val="00FB2B31"/>
    <w:rsid w:val="00FB40C3"/>
    <w:rsid w:val="00FB4D4E"/>
    <w:rsid w:val="00FB6C42"/>
    <w:rsid w:val="00FB6D25"/>
    <w:rsid w:val="00FC1DA2"/>
    <w:rsid w:val="00FC4392"/>
    <w:rsid w:val="00FC4842"/>
    <w:rsid w:val="00FC4BC8"/>
    <w:rsid w:val="00FC644F"/>
    <w:rsid w:val="00FC74C6"/>
    <w:rsid w:val="00FD095E"/>
    <w:rsid w:val="00FD2E66"/>
    <w:rsid w:val="00FD319F"/>
    <w:rsid w:val="00FD364D"/>
    <w:rsid w:val="00FD3A6E"/>
    <w:rsid w:val="00FD529F"/>
    <w:rsid w:val="00FE0323"/>
    <w:rsid w:val="00FE1CFF"/>
    <w:rsid w:val="00FE46AA"/>
    <w:rsid w:val="00FE7733"/>
    <w:rsid w:val="00FF0056"/>
    <w:rsid w:val="00FF25F5"/>
    <w:rsid w:val="00FF4F09"/>
    <w:rsid w:val="00FF5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FABB"/>
  <w15:chartTrackingRefBased/>
  <w15:docId w15:val="{4959BEC8-8A74-42BC-9DA7-6C332921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624"/>
    <w:pPr>
      <w:spacing w:after="160" w:line="259" w:lineRule="auto"/>
    </w:pPr>
    <w:rPr>
      <w:sz w:val="22"/>
      <w:szCs w:val="22"/>
      <w:lang w:eastAsia="en-US"/>
    </w:rPr>
  </w:style>
  <w:style w:type="paragraph" w:styleId="Antrat1">
    <w:name w:val="heading 1"/>
    <w:basedOn w:val="prastasis"/>
    <w:next w:val="prastasis"/>
    <w:link w:val="Antrat1Diagrama"/>
    <w:qFormat/>
    <w:rsid w:val="005A2624"/>
    <w:pPr>
      <w:keepNext/>
      <w:keepLines/>
      <w:spacing w:before="480" w:after="0" w:line="240" w:lineRule="auto"/>
      <w:outlineLvl w:val="0"/>
    </w:pPr>
    <w:rPr>
      <w:rFonts w:ascii="Cambria" w:eastAsia="Times New Roman" w:hAnsi="Cambria"/>
      <w:b/>
      <w:bCs/>
      <w:color w:val="365F91"/>
      <w:sz w:val="28"/>
      <w:szCs w:val="28"/>
      <w:lang w:eastAsia="x-none"/>
    </w:rPr>
  </w:style>
  <w:style w:type="paragraph" w:styleId="Antrat2">
    <w:name w:val="heading 2"/>
    <w:basedOn w:val="prastasis"/>
    <w:next w:val="prastasis"/>
    <w:link w:val="Antrat2Diagrama"/>
    <w:qFormat/>
    <w:rsid w:val="005A2624"/>
    <w:pPr>
      <w:keepNext/>
      <w:keepLines/>
      <w:spacing w:before="200" w:after="0" w:line="240" w:lineRule="auto"/>
      <w:outlineLvl w:val="1"/>
    </w:pPr>
    <w:rPr>
      <w:rFonts w:ascii="Cambria" w:eastAsia="Times New Roman" w:hAnsi="Cambria"/>
      <w:b/>
      <w:bCs/>
      <w:color w:val="4F81BD"/>
      <w:sz w:val="26"/>
      <w:szCs w:val="26"/>
      <w:lang w:eastAsia="x-none"/>
    </w:rPr>
  </w:style>
  <w:style w:type="paragraph" w:styleId="Antrat3">
    <w:name w:val="heading 3"/>
    <w:basedOn w:val="prastasis"/>
    <w:next w:val="prastasis"/>
    <w:link w:val="Antrat3Diagrama"/>
    <w:qFormat/>
    <w:rsid w:val="005A2624"/>
    <w:pPr>
      <w:keepNext/>
      <w:keepLines/>
      <w:spacing w:before="200" w:after="0" w:line="240" w:lineRule="auto"/>
      <w:outlineLvl w:val="2"/>
    </w:pPr>
    <w:rPr>
      <w:rFonts w:ascii="Cambria" w:eastAsia="Times New Roman" w:hAnsi="Cambria"/>
      <w:b/>
      <w:bCs/>
      <w:color w:val="4F81BD"/>
      <w:sz w:val="20"/>
      <w:szCs w:val="24"/>
      <w:lang w:eastAsia="x-none"/>
    </w:rPr>
  </w:style>
  <w:style w:type="paragraph" w:styleId="Antrat4">
    <w:name w:val="heading 4"/>
    <w:basedOn w:val="prastasis"/>
    <w:next w:val="prastasis"/>
    <w:link w:val="Antrat4Diagrama"/>
    <w:qFormat/>
    <w:rsid w:val="005A2624"/>
    <w:pPr>
      <w:keepNext/>
      <w:tabs>
        <w:tab w:val="left" w:pos="567"/>
      </w:tabs>
      <w:spacing w:after="0" w:line="260" w:lineRule="exact"/>
      <w:jc w:val="both"/>
      <w:outlineLvl w:val="3"/>
    </w:pPr>
    <w:rPr>
      <w:rFonts w:ascii="Times New Roman" w:eastAsia="Times New Roman" w:hAnsi="Times New Roman"/>
      <w:b/>
      <w:noProof/>
      <w:sz w:val="20"/>
      <w:szCs w:val="20"/>
      <w:lang w:val="cs-CZ" w:eastAsia="x-none"/>
    </w:rPr>
  </w:style>
  <w:style w:type="paragraph" w:styleId="Antrat5">
    <w:name w:val="heading 5"/>
    <w:basedOn w:val="prastasis"/>
    <w:next w:val="prastasis"/>
    <w:link w:val="Antrat5Diagrama"/>
    <w:qFormat/>
    <w:rsid w:val="005A2624"/>
    <w:pPr>
      <w:keepNext/>
      <w:spacing w:after="0" w:line="240" w:lineRule="auto"/>
      <w:ind w:left="567" w:hanging="567"/>
      <w:jc w:val="center"/>
      <w:outlineLvl w:val="4"/>
    </w:pPr>
    <w:rPr>
      <w:rFonts w:ascii="Times New Roman" w:eastAsia="Times New Roman" w:hAnsi="Times New Roman"/>
      <w:b/>
      <w:caps/>
      <w:sz w:val="20"/>
      <w:szCs w:val="20"/>
      <w:lang w:val="tg-Cyrl-TJ" w:eastAsia="x-none"/>
    </w:rPr>
  </w:style>
  <w:style w:type="paragraph" w:styleId="Antrat6">
    <w:name w:val="heading 6"/>
    <w:basedOn w:val="prastasis"/>
    <w:next w:val="prastasis"/>
    <w:link w:val="Antrat6Diagrama"/>
    <w:qFormat/>
    <w:rsid w:val="005A2624"/>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cs-CZ" w:eastAsia="x-none"/>
    </w:rPr>
  </w:style>
  <w:style w:type="paragraph" w:styleId="Antrat7">
    <w:name w:val="heading 7"/>
    <w:basedOn w:val="prastasis"/>
    <w:next w:val="prastasis"/>
    <w:link w:val="Antrat7Diagrama"/>
    <w:qFormat/>
    <w:rsid w:val="005A2624"/>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cs-CZ" w:eastAsia="x-none"/>
    </w:rPr>
  </w:style>
  <w:style w:type="paragraph" w:styleId="Antrat8">
    <w:name w:val="heading 8"/>
    <w:basedOn w:val="prastasis"/>
    <w:next w:val="prastasis"/>
    <w:link w:val="Antrat8Diagrama"/>
    <w:qFormat/>
    <w:rsid w:val="005A2624"/>
    <w:pPr>
      <w:keepNext/>
      <w:tabs>
        <w:tab w:val="left" w:pos="567"/>
      </w:tabs>
      <w:spacing w:after="0" w:line="260" w:lineRule="exact"/>
      <w:ind w:left="567" w:hanging="567"/>
      <w:jc w:val="both"/>
      <w:outlineLvl w:val="7"/>
    </w:pPr>
    <w:rPr>
      <w:rFonts w:ascii="Times New Roman" w:eastAsia="Times New Roman" w:hAnsi="Times New Roman"/>
      <w:b/>
      <w:i/>
      <w:sz w:val="20"/>
      <w:szCs w:val="20"/>
      <w:lang w:val="cs-CZ" w:eastAsia="x-none"/>
    </w:rPr>
  </w:style>
  <w:style w:type="paragraph" w:styleId="Antrat9">
    <w:name w:val="heading 9"/>
    <w:basedOn w:val="prastasis"/>
    <w:next w:val="prastasis"/>
    <w:link w:val="Antrat9Diagrama"/>
    <w:qFormat/>
    <w:rsid w:val="005A2624"/>
    <w:pPr>
      <w:keepNext/>
      <w:tabs>
        <w:tab w:val="left" w:pos="567"/>
      </w:tabs>
      <w:spacing w:after="0" w:line="260" w:lineRule="exact"/>
      <w:jc w:val="both"/>
      <w:outlineLvl w:val="8"/>
    </w:pPr>
    <w:rPr>
      <w:rFonts w:ascii="Times New Roman" w:eastAsia="Times New Roman" w:hAnsi="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A2624"/>
    <w:rPr>
      <w:rFonts w:ascii="Cambria" w:eastAsia="Times New Roman" w:hAnsi="Cambria" w:cs="Times New Roman"/>
      <w:b/>
      <w:bCs/>
      <w:color w:val="365F91"/>
      <w:sz w:val="28"/>
      <w:szCs w:val="28"/>
      <w:lang w:val="lt-LT" w:eastAsia="x-none"/>
    </w:rPr>
  </w:style>
  <w:style w:type="character" w:customStyle="1" w:styleId="Antrat2Diagrama">
    <w:name w:val="Antraštė 2 Diagrama"/>
    <w:link w:val="Antrat2"/>
    <w:rsid w:val="005A2624"/>
    <w:rPr>
      <w:rFonts w:ascii="Cambria" w:eastAsia="Times New Roman" w:hAnsi="Cambria" w:cs="Times New Roman"/>
      <w:b/>
      <w:bCs/>
      <w:color w:val="4F81BD"/>
      <w:sz w:val="26"/>
      <w:szCs w:val="26"/>
      <w:lang w:val="lt-LT" w:eastAsia="x-none"/>
    </w:rPr>
  </w:style>
  <w:style w:type="character" w:customStyle="1" w:styleId="Antrat3Diagrama">
    <w:name w:val="Antraštė 3 Diagrama"/>
    <w:link w:val="Antrat3"/>
    <w:rsid w:val="005A2624"/>
    <w:rPr>
      <w:rFonts w:ascii="Cambria" w:eastAsia="Times New Roman" w:hAnsi="Cambria" w:cs="Times New Roman"/>
      <w:b/>
      <w:bCs/>
      <w:color w:val="4F81BD"/>
      <w:sz w:val="20"/>
      <w:szCs w:val="24"/>
      <w:lang w:val="lt-LT" w:eastAsia="x-none"/>
    </w:rPr>
  </w:style>
  <w:style w:type="character" w:customStyle="1" w:styleId="Antrat4Diagrama">
    <w:name w:val="Antraštė 4 Diagrama"/>
    <w:link w:val="Antrat4"/>
    <w:rsid w:val="005A2624"/>
    <w:rPr>
      <w:rFonts w:ascii="Times New Roman" w:eastAsia="Times New Roman" w:hAnsi="Times New Roman" w:cs="Times New Roman"/>
      <w:b/>
      <w:noProof/>
      <w:sz w:val="20"/>
      <w:szCs w:val="20"/>
      <w:lang w:val="cs-CZ" w:eastAsia="x-none"/>
    </w:rPr>
  </w:style>
  <w:style w:type="character" w:customStyle="1" w:styleId="Antrat5Diagrama">
    <w:name w:val="Antraštė 5 Diagrama"/>
    <w:link w:val="Antrat5"/>
    <w:rsid w:val="005A2624"/>
    <w:rPr>
      <w:rFonts w:ascii="Times New Roman" w:eastAsia="Times New Roman" w:hAnsi="Times New Roman" w:cs="Times New Roman"/>
      <w:b/>
      <w:caps/>
      <w:sz w:val="20"/>
      <w:szCs w:val="20"/>
      <w:lang w:val="tg-Cyrl-TJ" w:eastAsia="x-none"/>
    </w:rPr>
  </w:style>
  <w:style w:type="character" w:customStyle="1" w:styleId="Antrat6Diagrama">
    <w:name w:val="Antraštė 6 Diagrama"/>
    <w:link w:val="Antrat6"/>
    <w:rsid w:val="005A2624"/>
    <w:rPr>
      <w:rFonts w:ascii="Times New Roman" w:eastAsia="Times New Roman" w:hAnsi="Times New Roman" w:cs="Times New Roman"/>
      <w:i/>
      <w:sz w:val="20"/>
      <w:szCs w:val="20"/>
      <w:lang w:val="cs-CZ" w:eastAsia="x-none"/>
    </w:rPr>
  </w:style>
  <w:style w:type="character" w:customStyle="1" w:styleId="Antrat7Diagrama">
    <w:name w:val="Antraštė 7 Diagrama"/>
    <w:link w:val="Antrat7"/>
    <w:rsid w:val="005A2624"/>
    <w:rPr>
      <w:rFonts w:ascii="Times New Roman" w:eastAsia="Times New Roman" w:hAnsi="Times New Roman" w:cs="Times New Roman"/>
      <w:i/>
      <w:sz w:val="20"/>
      <w:szCs w:val="20"/>
      <w:lang w:val="cs-CZ" w:eastAsia="x-none"/>
    </w:rPr>
  </w:style>
  <w:style w:type="character" w:customStyle="1" w:styleId="Antrat8Diagrama">
    <w:name w:val="Antraštė 8 Diagrama"/>
    <w:link w:val="Antrat8"/>
    <w:rsid w:val="005A2624"/>
    <w:rPr>
      <w:rFonts w:ascii="Times New Roman" w:eastAsia="Times New Roman" w:hAnsi="Times New Roman" w:cs="Times New Roman"/>
      <w:b/>
      <w:i/>
      <w:sz w:val="20"/>
      <w:szCs w:val="20"/>
      <w:lang w:val="cs-CZ" w:eastAsia="x-none"/>
    </w:rPr>
  </w:style>
  <w:style w:type="character" w:customStyle="1" w:styleId="Antrat9Diagrama">
    <w:name w:val="Antraštė 9 Diagrama"/>
    <w:link w:val="Antrat9"/>
    <w:rsid w:val="005A2624"/>
    <w:rPr>
      <w:rFonts w:ascii="Times New Roman" w:eastAsia="Times New Roman" w:hAnsi="Times New Roman" w:cs="Times New Roman"/>
      <w:b/>
      <w:i/>
      <w:sz w:val="20"/>
      <w:szCs w:val="20"/>
      <w:lang w:val="cs-CZ" w:eastAsia="x-none"/>
    </w:rPr>
  </w:style>
  <w:style w:type="numbering" w:customStyle="1" w:styleId="Sraonra1">
    <w:name w:val="Sąrašo nėra1"/>
    <w:next w:val="Sraonra"/>
    <w:uiPriority w:val="99"/>
    <w:semiHidden/>
    <w:unhideWhenUsed/>
    <w:rsid w:val="005A2624"/>
  </w:style>
  <w:style w:type="numbering" w:customStyle="1" w:styleId="Sraonra11">
    <w:name w:val="Sąrašo nėra11"/>
    <w:next w:val="Sraonra"/>
    <w:uiPriority w:val="99"/>
    <w:semiHidden/>
    <w:unhideWhenUsed/>
    <w:rsid w:val="005A2624"/>
  </w:style>
  <w:style w:type="character" w:styleId="Emfaz">
    <w:name w:val="Emphasis"/>
    <w:uiPriority w:val="20"/>
    <w:qFormat/>
    <w:rsid w:val="005A2624"/>
    <w:rPr>
      <w:b/>
      <w:bCs/>
      <w:i w:val="0"/>
      <w:iCs w:val="0"/>
    </w:rPr>
  </w:style>
  <w:style w:type="paragraph" w:customStyle="1" w:styleId="MediumGrid21">
    <w:name w:val="Medium Grid 21"/>
    <w:uiPriority w:val="1"/>
    <w:qFormat/>
    <w:rsid w:val="005A2624"/>
    <w:rPr>
      <w:sz w:val="22"/>
      <w:szCs w:val="22"/>
      <w:lang w:val="en-US" w:eastAsia="en-US"/>
    </w:rPr>
  </w:style>
  <w:style w:type="paragraph" w:customStyle="1" w:styleId="ColorfulList-Accent11">
    <w:name w:val="Colorful List - Accent 11"/>
    <w:basedOn w:val="prastasis"/>
    <w:uiPriority w:val="34"/>
    <w:qFormat/>
    <w:rsid w:val="005A2624"/>
    <w:pPr>
      <w:spacing w:after="0" w:line="240" w:lineRule="auto"/>
      <w:ind w:left="720"/>
      <w:contextualSpacing/>
    </w:pPr>
    <w:rPr>
      <w:rFonts w:ascii="Times New Roman" w:eastAsia="Times New Roman" w:hAnsi="Times New Roman"/>
      <w:szCs w:val="24"/>
    </w:rPr>
  </w:style>
  <w:style w:type="character" w:customStyle="1" w:styleId="PagrindiniotekstotraukaDiagrama">
    <w:name w:val="Pagrindinio teksto įtrauka Diagrama"/>
    <w:link w:val="Pagrindiniotekstotrauka"/>
    <w:rsid w:val="005A2624"/>
    <w:rPr>
      <w:rFonts w:ascii="Times New Roman" w:eastAsia="Times New Roman" w:hAnsi="Times New Roman"/>
      <w:b/>
      <w:color w:val="808080"/>
      <w:lang w:val="cs-CZ"/>
    </w:rPr>
  </w:style>
  <w:style w:type="paragraph" w:styleId="Pagrindiniotekstotrauka">
    <w:name w:val="Body Text Indent"/>
    <w:basedOn w:val="prastasis"/>
    <w:link w:val="PagrindiniotekstotraukaDiagrama"/>
    <w:rsid w:val="005A2624"/>
    <w:pPr>
      <w:spacing w:after="0" w:line="240" w:lineRule="auto"/>
      <w:ind w:left="567" w:hanging="567"/>
    </w:pPr>
    <w:rPr>
      <w:rFonts w:ascii="Times New Roman" w:eastAsia="Times New Roman" w:hAnsi="Times New Roman"/>
      <w:b/>
      <w:color w:val="808080"/>
      <w:lang w:val="cs-CZ"/>
    </w:rPr>
  </w:style>
  <w:style w:type="character" w:customStyle="1" w:styleId="BodyTextIndentChar1">
    <w:name w:val="Body Text Indent Char1"/>
    <w:uiPriority w:val="99"/>
    <w:semiHidden/>
    <w:rsid w:val="005A2624"/>
    <w:rPr>
      <w:lang w:val="lt-LT"/>
    </w:rPr>
  </w:style>
  <w:style w:type="character" w:customStyle="1" w:styleId="PagrindiniotekstotraukaDiagrama1">
    <w:name w:val="Pagrindinio teksto įtrauka Diagrama1"/>
    <w:uiPriority w:val="99"/>
    <w:semiHidden/>
    <w:rsid w:val="005A2624"/>
  </w:style>
  <w:style w:type="paragraph" w:styleId="Pagrindinistekstas">
    <w:name w:val="Body Text"/>
    <w:basedOn w:val="prastasis"/>
    <w:link w:val="PagrindinistekstasDiagrama"/>
    <w:rsid w:val="005A2624"/>
    <w:pPr>
      <w:tabs>
        <w:tab w:val="left" w:pos="567"/>
      </w:tabs>
      <w:spacing w:after="0" w:line="260" w:lineRule="exact"/>
    </w:pPr>
    <w:rPr>
      <w:rFonts w:ascii="Times New Roman" w:eastAsia="Times New Roman" w:hAnsi="Times New Roman"/>
      <w:b/>
      <w:i/>
      <w:sz w:val="20"/>
      <w:szCs w:val="20"/>
      <w:lang w:val="cs-CZ" w:eastAsia="x-none"/>
    </w:rPr>
  </w:style>
  <w:style w:type="character" w:customStyle="1" w:styleId="PagrindinistekstasDiagrama">
    <w:name w:val="Pagrindinis tekstas Diagrama"/>
    <w:link w:val="Pagrindinistekstas"/>
    <w:rsid w:val="005A2624"/>
    <w:rPr>
      <w:rFonts w:ascii="Times New Roman" w:eastAsia="Times New Roman" w:hAnsi="Times New Roman" w:cs="Times New Roman"/>
      <w:b/>
      <w:i/>
      <w:sz w:val="20"/>
      <w:szCs w:val="20"/>
      <w:lang w:val="cs-CZ" w:eastAsia="x-none"/>
    </w:rPr>
  </w:style>
  <w:style w:type="character" w:customStyle="1" w:styleId="Pagrindiniotekstotrauka2Diagrama">
    <w:name w:val="Pagrindinio teksto įtrauka 2 Diagrama"/>
    <w:link w:val="Pagrindiniotekstotrauka2"/>
    <w:rsid w:val="005A2624"/>
    <w:rPr>
      <w:rFonts w:ascii="Times New Roman" w:eastAsia="Times New Roman" w:hAnsi="Times New Roman"/>
      <w:b/>
      <w:lang w:val="cs-CZ"/>
    </w:rPr>
  </w:style>
  <w:style w:type="paragraph" w:styleId="Pagrindiniotekstotrauka2">
    <w:name w:val="Body Text Indent 2"/>
    <w:basedOn w:val="prastasis"/>
    <w:link w:val="Pagrindiniotekstotrauka2Diagrama"/>
    <w:rsid w:val="005A2624"/>
    <w:pPr>
      <w:tabs>
        <w:tab w:val="left" w:pos="567"/>
      </w:tabs>
      <w:spacing w:after="0" w:line="260" w:lineRule="exact"/>
      <w:ind w:left="567" w:hanging="567"/>
      <w:jc w:val="both"/>
    </w:pPr>
    <w:rPr>
      <w:rFonts w:ascii="Times New Roman" w:eastAsia="Times New Roman" w:hAnsi="Times New Roman"/>
      <w:b/>
      <w:lang w:val="cs-CZ"/>
    </w:rPr>
  </w:style>
  <w:style w:type="character" w:customStyle="1" w:styleId="BodyTextIndent2Char1">
    <w:name w:val="Body Text Indent 2 Char1"/>
    <w:uiPriority w:val="99"/>
    <w:semiHidden/>
    <w:rsid w:val="005A2624"/>
    <w:rPr>
      <w:lang w:val="lt-LT"/>
    </w:rPr>
  </w:style>
  <w:style w:type="character" w:customStyle="1" w:styleId="Pagrindiniotekstotrauka2Diagrama1">
    <w:name w:val="Pagrindinio teksto įtrauka 2 Diagrama1"/>
    <w:uiPriority w:val="99"/>
    <w:semiHidden/>
    <w:rsid w:val="005A2624"/>
  </w:style>
  <w:style w:type="character" w:customStyle="1" w:styleId="Pagrindiniotekstotrauka3Diagrama">
    <w:name w:val="Pagrindinio teksto įtrauka 3 Diagrama"/>
    <w:link w:val="Pagrindiniotekstotrauka3"/>
    <w:rsid w:val="005A2624"/>
    <w:rPr>
      <w:rFonts w:ascii="Times New Roman" w:eastAsia="Times New Roman" w:hAnsi="Times New Roman"/>
      <w:i/>
      <w:color w:val="008000"/>
      <w:lang w:val="cs-CZ"/>
    </w:rPr>
  </w:style>
  <w:style w:type="paragraph" w:styleId="Pagrindiniotekstotrauka3">
    <w:name w:val="Body Text Indent 3"/>
    <w:basedOn w:val="prastasis"/>
    <w:link w:val="Pagrindiniotekstotrauka3Diagrama"/>
    <w:rsid w:val="005A2624"/>
    <w:pPr>
      <w:tabs>
        <w:tab w:val="left" w:pos="567"/>
      </w:tabs>
      <w:spacing w:after="0" w:line="260" w:lineRule="exact"/>
      <w:ind w:left="567" w:hanging="567"/>
    </w:pPr>
    <w:rPr>
      <w:rFonts w:ascii="Times New Roman" w:eastAsia="Times New Roman" w:hAnsi="Times New Roman"/>
      <w:i/>
      <w:color w:val="008000"/>
      <w:lang w:val="cs-CZ"/>
    </w:rPr>
  </w:style>
  <w:style w:type="character" w:customStyle="1" w:styleId="BodyTextIndent3Char1">
    <w:name w:val="Body Text Indent 3 Char1"/>
    <w:uiPriority w:val="99"/>
    <w:semiHidden/>
    <w:rsid w:val="005A2624"/>
    <w:rPr>
      <w:sz w:val="16"/>
      <w:szCs w:val="16"/>
      <w:lang w:val="lt-LT"/>
    </w:rPr>
  </w:style>
  <w:style w:type="character" w:customStyle="1" w:styleId="Pagrindiniotekstotrauka3Diagrama1">
    <w:name w:val="Pagrindinio teksto įtrauka 3 Diagrama1"/>
    <w:uiPriority w:val="99"/>
    <w:semiHidden/>
    <w:rsid w:val="005A2624"/>
    <w:rPr>
      <w:sz w:val="16"/>
      <w:szCs w:val="16"/>
    </w:rPr>
  </w:style>
  <w:style w:type="paragraph" w:styleId="Porat">
    <w:name w:val="footer"/>
    <w:basedOn w:val="prastasis"/>
    <w:link w:val="PoratDiagrama"/>
    <w:rsid w:val="005A2624"/>
    <w:pPr>
      <w:tabs>
        <w:tab w:val="left" w:pos="567"/>
        <w:tab w:val="center" w:pos="4536"/>
        <w:tab w:val="center" w:pos="8930"/>
      </w:tabs>
      <w:spacing w:after="0" w:line="240" w:lineRule="auto"/>
    </w:pPr>
    <w:rPr>
      <w:rFonts w:ascii="Helvetica" w:eastAsia="Times New Roman" w:hAnsi="Helvetica"/>
      <w:sz w:val="16"/>
      <w:szCs w:val="20"/>
      <w:lang w:val="cs-CZ" w:eastAsia="x-none"/>
    </w:rPr>
  </w:style>
  <w:style w:type="character" w:customStyle="1" w:styleId="PoratDiagrama">
    <w:name w:val="Poraštė Diagrama"/>
    <w:link w:val="Porat"/>
    <w:rsid w:val="005A2624"/>
    <w:rPr>
      <w:rFonts w:ascii="Helvetica" w:eastAsia="Times New Roman" w:hAnsi="Helvetica" w:cs="Times New Roman"/>
      <w:sz w:val="16"/>
      <w:szCs w:val="20"/>
      <w:lang w:val="cs-CZ" w:eastAsia="x-none"/>
    </w:rPr>
  </w:style>
  <w:style w:type="character" w:styleId="Puslapionumeris">
    <w:name w:val="page number"/>
    <w:rsid w:val="005A2624"/>
  </w:style>
  <w:style w:type="character" w:customStyle="1" w:styleId="AntratsDiagrama">
    <w:name w:val="Antraštės Diagrama"/>
    <w:link w:val="Antrats"/>
    <w:rsid w:val="005A2624"/>
    <w:rPr>
      <w:rFonts w:ascii="Helvetica" w:eastAsia="Times New Roman" w:hAnsi="Helvetica"/>
      <w:lang w:val="cs-CZ"/>
    </w:rPr>
  </w:style>
  <w:style w:type="paragraph" w:styleId="Antrats">
    <w:name w:val="header"/>
    <w:basedOn w:val="prastasis"/>
    <w:link w:val="AntratsDiagrama"/>
    <w:rsid w:val="005A2624"/>
    <w:pPr>
      <w:tabs>
        <w:tab w:val="left" w:pos="567"/>
        <w:tab w:val="center" w:pos="4153"/>
        <w:tab w:val="right" w:pos="8306"/>
      </w:tabs>
      <w:spacing w:after="0" w:line="240" w:lineRule="auto"/>
    </w:pPr>
    <w:rPr>
      <w:rFonts w:ascii="Helvetica" w:eastAsia="Times New Roman" w:hAnsi="Helvetica"/>
      <w:lang w:val="cs-CZ"/>
    </w:rPr>
  </w:style>
  <w:style w:type="character" w:customStyle="1" w:styleId="HeaderChar1">
    <w:name w:val="Header Char1"/>
    <w:uiPriority w:val="99"/>
    <w:semiHidden/>
    <w:rsid w:val="005A2624"/>
    <w:rPr>
      <w:lang w:val="lt-LT"/>
    </w:rPr>
  </w:style>
  <w:style w:type="character" w:customStyle="1" w:styleId="AntratsDiagrama1">
    <w:name w:val="Antraštės Diagrama1"/>
    <w:uiPriority w:val="99"/>
    <w:semiHidden/>
    <w:rsid w:val="005A2624"/>
  </w:style>
  <w:style w:type="paragraph" w:styleId="Pagrindinistekstas2">
    <w:name w:val="Body Text 2"/>
    <w:basedOn w:val="prastasis"/>
    <w:link w:val="Pagrindinistekstas2Diagrama"/>
    <w:rsid w:val="005A2624"/>
    <w:pPr>
      <w:spacing w:after="0" w:line="240" w:lineRule="auto"/>
      <w:ind w:left="567" w:hanging="567"/>
    </w:pPr>
    <w:rPr>
      <w:rFonts w:ascii="Times New Roman" w:eastAsia="Times New Roman" w:hAnsi="Times New Roman"/>
      <w:b/>
      <w:sz w:val="20"/>
      <w:szCs w:val="20"/>
      <w:lang w:val="cs-CZ" w:eastAsia="x-none"/>
    </w:rPr>
  </w:style>
  <w:style w:type="character" w:customStyle="1" w:styleId="Pagrindinistekstas2Diagrama">
    <w:name w:val="Pagrindinis tekstas 2 Diagrama"/>
    <w:link w:val="Pagrindinistekstas2"/>
    <w:rsid w:val="005A2624"/>
    <w:rPr>
      <w:rFonts w:ascii="Times New Roman" w:eastAsia="Times New Roman" w:hAnsi="Times New Roman" w:cs="Times New Roman"/>
      <w:b/>
      <w:sz w:val="20"/>
      <w:szCs w:val="20"/>
      <w:lang w:val="cs-CZ" w:eastAsia="x-none"/>
    </w:rPr>
  </w:style>
  <w:style w:type="paragraph" w:styleId="Pagrindinistekstas3">
    <w:name w:val="Body Text 3"/>
    <w:basedOn w:val="prastasis"/>
    <w:link w:val="Pagrindinistekstas3Diagrama"/>
    <w:rsid w:val="005A2624"/>
    <w:pPr>
      <w:tabs>
        <w:tab w:val="left" w:pos="567"/>
      </w:tabs>
      <w:spacing w:after="0" w:line="260" w:lineRule="exact"/>
      <w:jc w:val="both"/>
    </w:pPr>
    <w:rPr>
      <w:rFonts w:ascii="Times New Roman" w:eastAsia="Times New Roman" w:hAnsi="Times New Roman"/>
      <w:b/>
      <w:i/>
      <w:sz w:val="20"/>
      <w:szCs w:val="20"/>
      <w:lang w:val="cs-CZ" w:eastAsia="x-none"/>
    </w:rPr>
  </w:style>
  <w:style w:type="character" w:customStyle="1" w:styleId="Pagrindinistekstas3Diagrama">
    <w:name w:val="Pagrindinis tekstas 3 Diagrama"/>
    <w:link w:val="Pagrindinistekstas3"/>
    <w:rsid w:val="005A2624"/>
    <w:rPr>
      <w:rFonts w:ascii="Times New Roman" w:eastAsia="Times New Roman" w:hAnsi="Times New Roman" w:cs="Times New Roman"/>
      <w:b/>
      <w:i/>
      <w:sz w:val="20"/>
      <w:szCs w:val="20"/>
      <w:lang w:val="cs-CZ" w:eastAsia="x-none"/>
    </w:rPr>
  </w:style>
  <w:style w:type="character" w:customStyle="1" w:styleId="KomentarotekstasDiagrama">
    <w:name w:val="Komentaro tekstas Diagrama"/>
    <w:link w:val="Komentarotekstas"/>
    <w:uiPriority w:val="99"/>
    <w:semiHidden/>
    <w:rsid w:val="005A2624"/>
    <w:rPr>
      <w:rFonts w:ascii="Times New Roman" w:eastAsia="Times New Roman" w:hAnsi="Times New Roman"/>
      <w:lang w:val="cs-CZ"/>
    </w:rPr>
  </w:style>
  <w:style w:type="paragraph" w:styleId="Komentarotekstas">
    <w:name w:val="annotation text"/>
    <w:basedOn w:val="prastasis"/>
    <w:link w:val="KomentarotekstasDiagrama"/>
    <w:uiPriority w:val="99"/>
    <w:semiHidden/>
    <w:rsid w:val="005A2624"/>
    <w:pPr>
      <w:tabs>
        <w:tab w:val="left" w:pos="567"/>
      </w:tabs>
      <w:spacing w:after="0" w:line="260" w:lineRule="exact"/>
    </w:pPr>
    <w:rPr>
      <w:rFonts w:ascii="Times New Roman" w:eastAsia="Times New Roman" w:hAnsi="Times New Roman"/>
      <w:lang w:val="cs-CZ"/>
    </w:rPr>
  </w:style>
  <w:style w:type="character" w:customStyle="1" w:styleId="CommentTextChar1">
    <w:name w:val="Comment Text Char1"/>
    <w:uiPriority w:val="99"/>
    <w:semiHidden/>
    <w:rsid w:val="005A2624"/>
    <w:rPr>
      <w:sz w:val="20"/>
      <w:szCs w:val="20"/>
      <w:lang w:val="lt-LT"/>
    </w:rPr>
  </w:style>
  <w:style w:type="character" w:customStyle="1" w:styleId="KomentarotekstasDiagrama1">
    <w:name w:val="Komentaro tekstas Diagrama1"/>
    <w:uiPriority w:val="99"/>
    <w:semiHidden/>
    <w:rsid w:val="005A2624"/>
    <w:rPr>
      <w:sz w:val="20"/>
      <w:szCs w:val="20"/>
    </w:rPr>
  </w:style>
  <w:style w:type="character" w:customStyle="1" w:styleId="DokumentostruktraDiagrama">
    <w:name w:val="Dokumento struktūra Diagrama"/>
    <w:link w:val="Dokumentostruktra"/>
    <w:semiHidden/>
    <w:rsid w:val="005A2624"/>
    <w:rPr>
      <w:rFonts w:ascii="Tahoma" w:eastAsia="Times New Roman" w:hAnsi="Tahoma"/>
      <w:shd w:val="clear" w:color="auto" w:fill="000080"/>
      <w:lang w:val="cs-CZ"/>
    </w:rPr>
  </w:style>
  <w:style w:type="paragraph" w:styleId="Dokumentostruktra">
    <w:name w:val="Document Map"/>
    <w:basedOn w:val="prastasis"/>
    <w:link w:val="DokumentostruktraDiagrama"/>
    <w:semiHidden/>
    <w:rsid w:val="005A2624"/>
    <w:pPr>
      <w:shd w:val="clear" w:color="auto" w:fill="000080"/>
      <w:tabs>
        <w:tab w:val="left" w:pos="567"/>
      </w:tabs>
      <w:spacing w:after="0" w:line="260" w:lineRule="exact"/>
    </w:pPr>
    <w:rPr>
      <w:rFonts w:ascii="Tahoma" w:eastAsia="Times New Roman" w:hAnsi="Tahoma"/>
      <w:lang w:val="cs-CZ"/>
    </w:rPr>
  </w:style>
  <w:style w:type="character" w:customStyle="1" w:styleId="DocumentMapChar1">
    <w:name w:val="Document Map Char1"/>
    <w:uiPriority w:val="99"/>
    <w:semiHidden/>
    <w:rsid w:val="005A2624"/>
    <w:rPr>
      <w:rFonts w:ascii="Segoe UI" w:hAnsi="Segoe UI" w:cs="Segoe UI"/>
      <w:sz w:val="16"/>
      <w:szCs w:val="16"/>
      <w:lang w:val="lt-LT"/>
    </w:rPr>
  </w:style>
  <w:style w:type="character" w:customStyle="1" w:styleId="DokumentostruktraDiagrama1">
    <w:name w:val="Dokumento struktūra Diagrama1"/>
    <w:uiPriority w:val="99"/>
    <w:semiHidden/>
    <w:rsid w:val="005A2624"/>
    <w:rPr>
      <w:rFonts w:ascii="Segoe UI" w:hAnsi="Segoe UI" w:cs="Segoe UI"/>
      <w:sz w:val="16"/>
      <w:szCs w:val="16"/>
    </w:rPr>
  </w:style>
  <w:style w:type="paragraph" w:styleId="Dokumentoinaostekstas">
    <w:name w:val="endnote text"/>
    <w:basedOn w:val="prastasis"/>
    <w:next w:val="prastasis"/>
    <w:link w:val="DokumentoinaostekstasDiagrama"/>
    <w:semiHidden/>
    <w:rsid w:val="005A2624"/>
    <w:pPr>
      <w:tabs>
        <w:tab w:val="left" w:pos="567"/>
      </w:tabs>
      <w:spacing w:after="0" w:line="240" w:lineRule="auto"/>
    </w:pPr>
    <w:rPr>
      <w:rFonts w:ascii="Times New Roman" w:eastAsia="Times New Roman" w:hAnsi="Times New Roman"/>
      <w:sz w:val="20"/>
      <w:szCs w:val="20"/>
      <w:lang w:val="cs-CZ" w:eastAsia="x-none"/>
    </w:rPr>
  </w:style>
  <w:style w:type="character" w:customStyle="1" w:styleId="DokumentoinaostekstasDiagrama">
    <w:name w:val="Dokumento išnašos tekstas Diagrama"/>
    <w:link w:val="Dokumentoinaostekstas"/>
    <w:semiHidden/>
    <w:rsid w:val="005A2624"/>
    <w:rPr>
      <w:rFonts w:ascii="Times New Roman" w:eastAsia="Times New Roman" w:hAnsi="Times New Roman" w:cs="Times New Roman"/>
      <w:sz w:val="20"/>
      <w:szCs w:val="20"/>
      <w:lang w:val="cs-CZ" w:eastAsia="x-none"/>
    </w:rPr>
  </w:style>
  <w:style w:type="character" w:customStyle="1" w:styleId="PuslapioinaostekstasDiagrama">
    <w:name w:val="Puslapio išnašos tekstas Diagrama"/>
    <w:link w:val="Puslapioinaostekstas"/>
    <w:semiHidden/>
    <w:rsid w:val="005A2624"/>
    <w:rPr>
      <w:rFonts w:ascii="Times New Roman" w:eastAsia="Times New Roman" w:hAnsi="Times New Roman"/>
      <w:lang w:val="cs-CZ"/>
    </w:rPr>
  </w:style>
  <w:style w:type="paragraph" w:styleId="Puslapioinaostekstas">
    <w:name w:val="footnote text"/>
    <w:basedOn w:val="prastasis"/>
    <w:link w:val="PuslapioinaostekstasDiagrama"/>
    <w:semiHidden/>
    <w:rsid w:val="005A2624"/>
    <w:pPr>
      <w:tabs>
        <w:tab w:val="left" w:pos="567"/>
      </w:tabs>
      <w:spacing w:after="0" w:line="260" w:lineRule="exact"/>
    </w:pPr>
    <w:rPr>
      <w:rFonts w:ascii="Times New Roman" w:eastAsia="Times New Roman" w:hAnsi="Times New Roman"/>
      <w:lang w:val="cs-CZ"/>
    </w:rPr>
  </w:style>
  <w:style w:type="character" w:customStyle="1" w:styleId="FootnoteTextChar1">
    <w:name w:val="Footnote Text Char1"/>
    <w:uiPriority w:val="99"/>
    <w:semiHidden/>
    <w:rsid w:val="005A2624"/>
    <w:rPr>
      <w:sz w:val="20"/>
      <w:szCs w:val="20"/>
      <w:lang w:val="lt-LT"/>
    </w:rPr>
  </w:style>
  <w:style w:type="character" w:customStyle="1" w:styleId="PuslapioinaostekstasDiagrama1">
    <w:name w:val="Puslapio išnašos tekstas Diagrama1"/>
    <w:uiPriority w:val="99"/>
    <w:semiHidden/>
    <w:rsid w:val="005A2624"/>
    <w:rPr>
      <w:sz w:val="20"/>
      <w:szCs w:val="20"/>
    </w:rPr>
  </w:style>
  <w:style w:type="character" w:styleId="Hipersaitas">
    <w:name w:val="Hyperlink"/>
    <w:uiPriority w:val="99"/>
    <w:rsid w:val="005A2624"/>
    <w:rPr>
      <w:color w:val="0000FF"/>
      <w:u w:val="single"/>
    </w:rPr>
  </w:style>
  <w:style w:type="paragraph" w:customStyle="1" w:styleId="Normal12pt">
    <w:name w:val="Normal + 12 pt"/>
    <w:basedOn w:val="prastasis"/>
    <w:rsid w:val="005A262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Pavadinimas">
    <w:name w:val="Title"/>
    <w:basedOn w:val="prastasis"/>
    <w:link w:val="PavadinimasDiagrama"/>
    <w:autoRedefine/>
    <w:qFormat/>
    <w:rsid w:val="005A2624"/>
    <w:pPr>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link w:val="Pavadinimas"/>
    <w:rsid w:val="005A2624"/>
    <w:rPr>
      <w:rFonts w:ascii="Times New Roman" w:eastAsia="Times New Roman" w:hAnsi="Times New Roman" w:cs="Times New Roman"/>
      <w:b/>
      <w:kern w:val="28"/>
      <w:sz w:val="20"/>
      <w:szCs w:val="20"/>
      <w:lang w:val="lt-LT" w:eastAsia="lt-LT"/>
    </w:rPr>
  </w:style>
  <w:style w:type="character" w:customStyle="1" w:styleId="DebesliotekstasDiagrama">
    <w:name w:val="Debesėlio tekstas Diagrama"/>
    <w:link w:val="Debesliotekstas"/>
    <w:semiHidden/>
    <w:rsid w:val="005A2624"/>
    <w:rPr>
      <w:rFonts w:ascii="Tahoma" w:eastAsia="Times New Roman" w:hAnsi="Tahoma" w:cs="Tahoma"/>
      <w:sz w:val="16"/>
      <w:szCs w:val="16"/>
    </w:rPr>
  </w:style>
  <w:style w:type="paragraph" w:styleId="Debesliotekstas">
    <w:name w:val="Balloon Text"/>
    <w:basedOn w:val="prastasis"/>
    <w:link w:val="DebesliotekstasDiagrama"/>
    <w:semiHidden/>
    <w:rsid w:val="005A2624"/>
    <w:pPr>
      <w:spacing w:after="0" w:line="240" w:lineRule="auto"/>
    </w:pPr>
    <w:rPr>
      <w:rFonts w:ascii="Tahoma" w:eastAsia="Times New Roman" w:hAnsi="Tahoma" w:cs="Tahoma"/>
      <w:sz w:val="16"/>
      <w:szCs w:val="16"/>
      <w:lang w:val="et-EE"/>
    </w:rPr>
  </w:style>
  <w:style w:type="character" w:customStyle="1" w:styleId="BalloonTextChar1">
    <w:name w:val="Balloon Text Char1"/>
    <w:uiPriority w:val="99"/>
    <w:semiHidden/>
    <w:rsid w:val="005A2624"/>
    <w:rPr>
      <w:rFonts w:ascii="Segoe UI" w:hAnsi="Segoe UI" w:cs="Segoe UI"/>
      <w:sz w:val="18"/>
      <w:szCs w:val="18"/>
      <w:lang w:val="lt-LT"/>
    </w:rPr>
  </w:style>
  <w:style w:type="character" w:customStyle="1" w:styleId="DebesliotekstasDiagrama1">
    <w:name w:val="Debesėlio tekstas Diagrama1"/>
    <w:uiPriority w:val="99"/>
    <w:semiHidden/>
    <w:rsid w:val="005A2624"/>
    <w:rPr>
      <w:rFonts w:ascii="Segoe UI" w:hAnsi="Segoe UI" w:cs="Segoe UI"/>
      <w:sz w:val="18"/>
      <w:szCs w:val="18"/>
    </w:rPr>
  </w:style>
  <w:style w:type="character" w:customStyle="1" w:styleId="KomentarotemaDiagrama">
    <w:name w:val="Komentaro tema Diagrama"/>
    <w:link w:val="Komentarotema"/>
    <w:semiHidden/>
    <w:rsid w:val="005A2624"/>
    <w:rPr>
      <w:rFonts w:ascii="Times New Roman" w:eastAsia="Times New Roman" w:hAnsi="Times New Roman"/>
      <w:b/>
      <w:bCs/>
    </w:rPr>
  </w:style>
  <w:style w:type="paragraph" w:styleId="Komentarotema">
    <w:name w:val="annotation subject"/>
    <w:basedOn w:val="Komentarotekstas"/>
    <w:next w:val="Komentarotekstas"/>
    <w:link w:val="KomentarotemaDiagrama"/>
    <w:semiHidden/>
    <w:rsid w:val="005A2624"/>
    <w:pPr>
      <w:tabs>
        <w:tab w:val="clear" w:pos="567"/>
      </w:tabs>
      <w:spacing w:line="240" w:lineRule="auto"/>
    </w:pPr>
    <w:rPr>
      <w:b/>
      <w:bCs/>
      <w:lang w:val="et-EE"/>
    </w:rPr>
  </w:style>
  <w:style w:type="character" w:customStyle="1" w:styleId="CommentSubjectChar1">
    <w:name w:val="Comment Subject Char1"/>
    <w:uiPriority w:val="99"/>
    <w:semiHidden/>
    <w:rsid w:val="005A2624"/>
    <w:rPr>
      <w:b/>
      <w:bCs/>
      <w:sz w:val="20"/>
      <w:szCs w:val="20"/>
      <w:lang w:val="lt-LT"/>
    </w:rPr>
  </w:style>
  <w:style w:type="character" w:customStyle="1" w:styleId="KomentarotemaDiagrama1">
    <w:name w:val="Komentaro tema Diagrama1"/>
    <w:uiPriority w:val="99"/>
    <w:semiHidden/>
    <w:rsid w:val="005A2624"/>
    <w:rPr>
      <w:b/>
      <w:bCs/>
      <w:sz w:val="20"/>
      <w:szCs w:val="20"/>
    </w:rPr>
  </w:style>
  <w:style w:type="paragraph" w:customStyle="1" w:styleId="PI-1labEMEASMCA">
    <w:name w:val="PI-1_lab EMEA_SMCA"/>
    <w:basedOn w:val="prastasis"/>
    <w:link w:val="PI-1labEMEASMCAChar"/>
    <w:autoRedefine/>
    <w:rsid w:val="005A2624"/>
    <w:pPr>
      <w:numPr>
        <w:numId w:val="40"/>
      </w:numPr>
      <w:pBdr>
        <w:top w:val="single" w:sz="4" w:space="1" w:color="auto"/>
        <w:left w:val="single" w:sz="4" w:space="4" w:color="auto"/>
        <w:bottom w:val="single" w:sz="4" w:space="1" w:color="auto"/>
        <w:right w:val="single" w:sz="4" w:space="4" w:color="auto"/>
      </w:pBdr>
      <w:tabs>
        <w:tab w:val="left" w:pos="540"/>
      </w:tabs>
      <w:spacing w:after="0" w:line="240" w:lineRule="auto"/>
      <w:ind w:hanging="1080"/>
    </w:pPr>
    <w:rPr>
      <w:rFonts w:ascii="Times New Roman" w:eastAsia="Times New Roman" w:hAnsi="Times New Roman"/>
      <w:b/>
      <w:caps/>
      <w:noProof/>
      <w:sz w:val="20"/>
      <w:szCs w:val="20"/>
      <w:lang w:eastAsia="lt-LT"/>
    </w:rPr>
  </w:style>
  <w:style w:type="character" w:customStyle="1" w:styleId="PI-1labEMEASMCAChar">
    <w:name w:val="PI-1_lab EMEA_SMCA Char"/>
    <w:link w:val="PI-1labEMEASMCA"/>
    <w:rsid w:val="005A2624"/>
    <w:rPr>
      <w:rFonts w:ascii="Times New Roman" w:eastAsia="Times New Roman" w:hAnsi="Times New Roman" w:cs="Times New Roman"/>
      <w:b/>
      <w:caps/>
      <w:noProof/>
      <w:sz w:val="20"/>
      <w:szCs w:val="20"/>
      <w:lang w:val="lt-LT" w:eastAsia="lt-LT"/>
    </w:rPr>
  </w:style>
  <w:style w:type="paragraph" w:customStyle="1" w:styleId="BTEMEASMCA">
    <w:name w:val="BT EMEA_SMCA"/>
    <w:basedOn w:val="prastasis"/>
    <w:link w:val="BTEMEASMCAChar"/>
    <w:autoRedefine/>
    <w:rsid w:val="005A2624"/>
    <w:pPr>
      <w:spacing w:after="0" w:line="240" w:lineRule="auto"/>
    </w:pPr>
    <w:rPr>
      <w:rFonts w:ascii="Times New Roman" w:eastAsia="Times New Roman" w:hAnsi="Times New Roman"/>
      <w:noProof/>
      <w:sz w:val="20"/>
      <w:szCs w:val="20"/>
      <w:lang w:eastAsia="lt-LT"/>
    </w:rPr>
  </w:style>
  <w:style w:type="character" w:customStyle="1" w:styleId="BTEMEASMCAChar">
    <w:name w:val="BT EMEA_SMCA Char"/>
    <w:link w:val="BTEMEASMCA"/>
    <w:rsid w:val="005A2624"/>
    <w:rPr>
      <w:rFonts w:ascii="Times New Roman" w:eastAsia="Times New Roman" w:hAnsi="Times New Roman" w:cs="Times New Roman"/>
      <w:noProof/>
      <w:sz w:val="20"/>
      <w:szCs w:val="20"/>
      <w:lang w:val="lt-LT" w:eastAsia="lt-LT"/>
    </w:rPr>
  </w:style>
  <w:style w:type="paragraph" w:customStyle="1" w:styleId="BT-EMEASMCA">
    <w:name w:val="BT- EMEA_SMCA"/>
    <w:basedOn w:val="BTEMEASMCA"/>
    <w:autoRedefine/>
    <w:rsid w:val="005A2624"/>
    <w:pPr>
      <w:numPr>
        <w:numId w:val="8"/>
      </w:numPr>
      <w:tabs>
        <w:tab w:val="clear" w:pos="720"/>
        <w:tab w:val="num" w:pos="360"/>
      </w:tabs>
      <w:ind w:left="0" w:firstLine="0"/>
    </w:pPr>
    <w:rPr>
      <w:sz w:val="22"/>
      <w:szCs w:val="22"/>
      <w:lang w:eastAsia="en-US"/>
    </w:rPr>
  </w:style>
  <w:style w:type="paragraph" w:customStyle="1" w:styleId="PI-3EMEASMCA">
    <w:name w:val="PI-3 EMEA_SMCA"/>
    <w:basedOn w:val="prastasis"/>
    <w:autoRedefine/>
    <w:rsid w:val="005A2624"/>
    <w:pPr>
      <w:spacing w:after="0" w:line="220" w:lineRule="exact"/>
    </w:pPr>
    <w:rPr>
      <w:rFonts w:ascii="Times New Roman" w:eastAsia="Times New Roman" w:hAnsi="Times New Roman"/>
      <w:b/>
      <w:bCs/>
      <w:noProof/>
    </w:rPr>
  </w:style>
  <w:style w:type="paragraph" w:customStyle="1" w:styleId="PI-2EMEASMCA">
    <w:name w:val="PI-2 EMEA_SMCA"/>
    <w:basedOn w:val="Antrat3"/>
    <w:autoRedefine/>
    <w:rsid w:val="005A2624"/>
    <w:pPr>
      <w:tabs>
        <w:tab w:val="left" w:pos="567"/>
      </w:tabs>
      <w:spacing w:before="0"/>
      <w:ind w:left="567" w:hanging="567"/>
    </w:pPr>
    <w:rPr>
      <w:rFonts w:ascii="Times New Roman" w:hAnsi="Times New Roman"/>
      <w:bCs w:val="0"/>
      <w:color w:val="auto"/>
      <w:kern w:val="28"/>
    </w:rPr>
  </w:style>
  <w:style w:type="paragraph" w:styleId="prastasiniatinklio">
    <w:name w:val="Normal (Web)"/>
    <w:basedOn w:val="prastasis"/>
    <w:uiPriority w:val="99"/>
    <w:unhideWhenUsed/>
    <w:rsid w:val="005A2624"/>
    <w:pPr>
      <w:spacing w:before="100" w:beforeAutospacing="1" w:after="100" w:afterAutospacing="1" w:line="240" w:lineRule="auto"/>
    </w:pPr>
    <w:rPr>
      <w:rFonts w:ascii="Times New Roman" w:hAnsi="Times New Roman"/>
      <w:sz w:val="24"/>
      <w:szCs w:val="24"/>
      <w:lang w:val="en-US"/>
    </w:rPr>
  </w:style>
  <w:style w:type="character" w:customStyle="1" w:styleId="st1">
    <w:name w:val="st1"/>
    <w:rsid w:val="005A2624"/>
  </w:style>
  <w:style w:type="character" w:styleId="Komentaronuoroda">
    <w:name w:val="annotation reference"/>
    <w:uiPriority w:val="99"/>
    <w:unhideWhenUsed/>
    <w:rsid w:val="005A2624"/>
    <w:rPr>
      <w:sz w:val="16"/>
      <w:szCs w:val="16"/>
    </w:rPr>
  </w:style>
  <w:style w:type="paragraph" w:customStyle="1" w:styleId="ColorfulShading-Accent11">
    <w:name w:val="Colorful Shading - Accent 11"/>
    <w:hidden/>
    <w:uiPriority w:val="99"/>
    <w:semiHidden/>
    <w:rsid w:val="005A2624"/>
    <w:rPr>
      <w:rFonts w:ascii="Times New Roman" w:eastAsia="Times New Roman" w:hAnsi="Times New Roman"/>
      <w:sz w:val="22"/>
      <w:szCs w:val="24"/>
      <w:lang w:eastAsia="en-US"/>
    </w:rPr>
  </w:style>
  <w:style w:type="paragraph" w:customStyle="1" w:styleId="Default">
    <w:name w:val="Default"/>
    <w:rsid w:val="005A2624"/>
    <w:pPr>
      <w:autoSpaceDE w:val="0"/>
      <w:autoSpaceDN w:val="0"/>
      <w:adjustRightInd w:val="0"/>
    </w:pPr>
    <w:rPr>
      <w:rFonts w:ascii="Times New Roman" w:hAnsi="Times New Roman"/>
      <w:color w:val="000000"/>
      <w:sz w:val="24"/>
      <w:szCs w:val="24"/>
    </w:rPr>
  </w:style>
  <w:style w:type="paragraph" w:styleId="Paprastasistekstas">
    <w:name w:val="Plain Text"/>
    <w:basedOn w:val="prastasis"/>
    <w:link w:val="PaprastasistekstasDiagrama"/>
    <w:uiPriority w:val="99"/>
    <w:rsid w:val="005A2624"/>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5A2624"/>
    <w:rPr>
      <w:rFonts w:ascii="Courier New" w:eastAsia="SimSun" w:hAnsi="Courier New" w:cs="Times New Roman"/>
      <w:sz w:val="20"/>
      <w:szCs w:val="20"/>
      <w:lang w:val="en-US" w:eastAsia="x-none"/>
    </w:rPr>
  </w:style>
  <w:style w:type="table" w:styleId="Lentelstinklelis">
    <w:name w:val="Table Grid"/>
    <w:basedOn w:val="prastojilentel"/>
    <w:uiPriority w:val="59"/>
    <w:rsid w:val="005A2624"/>
    <w:rPr>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A2624"/>
  </w:style>
  <w:style w:type="character" w:customStyle="1" w:styleId="atn">
    <w:name w:val="atn"/>
    <w:rsid w:val="005A2624"/>
  </w:style>
  <w:style w:type="character" w:styleId="Perirtashipersaitas">
    <w:name w:val="FollowedHyperlink"/>
    <w:uiPriority w:val="99"/>
    <w:semiHidden/>
    <w:unhideWhenUsed/>
    <w:rsid w:val="005A2624"/>
    <w:rPr>
      <w:color w:val="954F72"/>
      <w:u w:val="single"/>
    </w:rPr>
  </w:style>
  <w:style w:type="character" w:customStyle="1" w:styleId="st">
    <w:name w:val="st"/>
    <w:rsid w:val="005A2624"/>
  </w:style>
  <w:style w:type="paragraph" w:customStyle="1" w:styleId="p1">
    <w:name w:val="p1"/>
    <w:basedOn w:val="prastasis"/>
    <w:rsid w:val="009F11F8"/>
    <w:pPr>
      <w:spacing w:after="0" w:line="240" w:lineRule="auto"/>
    </w:pPr>
    <w:rPr>
      <w:rFonts w:ascii="Helvetica" w:hAnsi="Helvetica"/>
      <w:sz w:val="15"/>
      <w:szCs w:val="15"/>
      <w:lang w:val="en-GB" w:eastAsia="en-GB"/>
    </w:rPr>
  </w:style>
  <w:style w:type="character" w:customStyle="1" w:styleId="apple-converted-space">
    <w:name w:val="apple-converted-space"/>
    <w:rsid w:val="009F11F8"/>
  </w:style>
  <w:style w:type="paragraph" w:styleId="Pataisymai">
    <w:name w:val="Revision"/>
    <w:hidden/>
    <w:uiPriority w:val="71"/>
    <w:unhideWhenUsed/>
    <w:rsid w:val="00342256"/>
    <w:rPr>
      <w:sz w:val="22"/>
      <w:szCs w:val="22"/>
      <w:lang w:eastAsia="en-US"/>
    </w:rPr>
  </w:style>
  <w:style w:type="paragraph" w:customStyle="1" w:styleId="TableText">
    <w:name w:val="Table Text"/>
    <w:basedOn w:val="prastasis"/>
    <w:link w:val="TableTextChar"/>
    <w:qFormat/>
    <w:rsid w:val="000F6057"/>
    <w:pPr>
      <w:spacing w:after="120" w:line="240" w:lineRule="auto"/>
    </w:pPr>
    <w:rPr>
      <w:rFonts w:ascii="Times New Roman" w:eastAsia="Times New Roman" w:hAnsi="Times New Roman"/>
      <w:sz w:val="20"/>
      <w:szCs w:val="20"/>
      <w:lang w:val="en-GB"/>
    </w:rPr>
  </w:style>
  <w:style w:type="character" w:customStyle="1" w:styleId="TableTextChar">
    <w:name w:val="Table Text Char"/>
    <w:link w:val="TableText"/>
    <w:rsid w:val="000F6057"/>
    <w:rPr>
      <w:rFonts w:ascii="Times New Roman" w:eastAsia="Times New Roman" w:hAnsi="Times New Roman"/>
      <w:lang w:val="en-GB" w:eastAsia="en-US"/>
    </w:rPr>
  </w:style>
  <w:style w:type="paragraph" w:styleId="HTMLiankstoformatuotas">
    <w:name w:val="HTML Preformatted"/>
    <w:basedOn w:val="prastasis"/>
    <w:link w:val="HTMLiankstoformatuotasDiagrama"/>
    <w:uiPriority w:val="99"/>
    <w:semiHidden/>
    <w:unhideWhenUsed/>
    <w:rsid w:val="000F6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F6057"/>
    <w:rPr>
      <w:rFonts w:ascii="Courier New" w:eastAsia="Times New Roman" w:hAnsi="Courier New" w:cs="Courier New"/>
    </w:rPr>
  </w:style>
  <w:style w:type="character" w:customStyle="1" w:styleId="y2iqfc">
    <w:name w:val="y2iqfc"/>
    <w:basedOn w:val="Numatytasispastraiposriftas"/>
    <w:rsid w:val="000F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386">
      <w:bodyDiv w:val="1"/>
      <w:marLeft w:val="0"/>
      <w:marRight w:val="0"/>
      <w:marTop w:val="0"/>
      <w:marBottom w:val="0"/>
      <w:divBdr>
        <w:top w:val="none" w:sz="0" w:space="0" w:color="auto"/>
        <w:left w:val="none" w:sz="0" w:space="0" w:color="auto"/>
        <w:bottom w:val="none" w:sz="0" w:space="0" w:color="auto"/>
        <w:right w:val="none" w:sz="0" w:space="0" w:color="auto"/>
      </w:divBdr>
    </w:div>
    <w:div w:id="613908255">
      <w:bodyDiv w:val="1"/>
      <w:marLeft w:val="0"/>
      <w:marRight w:val="0"/>
      <w:marTop w:val="0"/>
      <w:marBottom w:val="0"/>
      <w:divBdr>
        <w:top w:val="none" w:sz="0" w:space="0" w:color="auto"/>
        <w:left w:val="none" w:sz="0" w:space="0" w:color="auto"/>
        <w:bottom w:val="none" w:sz="0" w:space="0" w:color="auto"/>
        <w:right w:val="none" w:sz="0" w:space="0" w:color="auto"/>
      </w:divBdr>
    </w:div>
    <w:div w:id="774834606">
      <w:bodyDiv w:val="1"/>
      <w:marLeft w:val="0"/>
      <w:marRight w:val="0"/>
      <w:marTop w:val="0"/>
      <w:marBottom w:val="0"/>
      <w:divBdr>
        <w:top w:val="none" w:sz="0" w:space="0" w:color="auto"/>
        <w:left w:val="none" w:sz="0" w:space="0" w:color="auto"/>
        <w:bottom w:val="none" w:sz="0" w:space="0" w:color="auto"/>
        <w:right w:val="none" w:sz="0" w:space="0" w:color="auto"/>
      </w:divBdr>
    </w:div>
    <w:div w:id="973288948">
      <w:bodyDiv w:val="1"/>
      <w:marLeft w:val="0"/>
      <w:marRight w:val="0"/>
      <w:marTop w:val="0"/>
      <w:marBottom w:val="0"/>
      <w:divBdr>
        <w:top w:val="none" w:sz="0" w:space="0" w:color="auto"/>
        <w:left w:val="none" w:sz="0" w:space="0" w:color="auto"/>
        <w:bottom w:val="none" w:sz="0" w:space="0" w:color="auto"/>
        <w:right w:val="none" w:sz="0" w:space="0" w:color="auto"/>
      </w:divBdr>
    </w:div>
    <w:div w:id="1680306759">
      <w:bodyDiv w:val="1"/>
      <w:marLeft w:val="0"/>
      <w:marRight w:val="0"/>
      <w:marTop w:val="0"/>
      <w:marBottom w:val="0"/>
      <w:divBdr>
        <w:top w:val="none" w:sz="0" w:space="0" w:color="auto"/>
        <w:left w:val="none" w:sz="0" w:space="0" w:color="auto"/>
        <w:bottom w:val="none" w:sz="0" w:space="0" w:color="auto"/>
        <w:right w:val="none" w:sz="0" w:space="0" w:color="auto"/>
      </w:divBdr>
    </w:div>
    <w:div w:id="1798522348">
      <w:bodyDiv w:val="1"/>
      <w:marLeft w:val="0"/>
      <w:marRight w:val="0"/>
      <w:marTop w:val="0"/>
      <w:marBottom w:val="0"/>
      <w:divBdr>
        <w:top w:val="none" w:sz="0" w:space="0" w:color="auto"/>
        <w:left w:val="none" w:sz="0" w:space="0" w:color="auto"/>
        <w:bottom w:val="none" w:sz="0" w:space="0" w:color="auto"/>
        <w:right w:val="none" w:sz="0" w:space="0" w:color="auto"/>
      </w:divBdr>
    </w:div>
    <w:div w:id="19480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036F2-2BDD-419D-A12F-8AB73A1F5EAC}">
  <ds:schemaRefs>
    <ds:schemaRef ds:uri="http://schemas.microsoft.com/sharepoint/v3/contenttype/forms"/>
  </ds:schemaRefs>
</ds:datastoreItem>
</file>

<file path=customXml/itemProps2.xml><?xml version="1.0" encoding="utf-8"?>
<ds:datastoreItem xmlns:ds="http://schemas.openxmlformats.org/officeDocument/2006/customXml" ds:itemID="{66C469D8-108E-4ADD-8448-919BC65A0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72437F-BAB6-400B-81AB-75AC26D2D92B}">
  <ds:schemaRefs>
    <ds:schemaRef ds:uri="http://schemas.openxmlformats.org/officeDocument/2006/bibliography"/>
  </ds:schemaRefs>
</ds:datastoreItem>
</file>

<file path=customXml/itemProps4.xml><?xml version="1.0" encoding="utf-8"?>
<ds:datastoreItem xmlns:ds="http://schemas.openxmlformats.org/officeDocument/2006/customXml" ds:itemID="{17727E6C-8C16-4529-BB9E-4759249AB4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41231</Words>
  <Characters>23502</Characters>
  <Application>Microsoft Office Word</Application>
  <DocSecurity>4</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64604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2</cp:revision>
  <dcterms:created xsi:type="dcterms:W3CDTF">2026-02-13T13:20:00Z</dcterms:created>
  <dcterms:modified xsi:type="dcterms:W3CDTF">2026-02-13T13:20:00Z</dcterms:modified>
</cp:coreProperties>
</file>