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233A25" w14:textId="77777777" w:rsidR="00586E37" w:rsidRPr="00017C0D" w:rsidRDefault="00586E37" w:rsidP="00586E37">
      <w:pPr>
        <w:jc w:val="center"/>
        <w:outlineLvl w:val="0"/>
        <w:rPr>
          <w:b/>
          <w:bCs/>
          <w:sz w:val="22"/>
          <w:szCs w:val="22"/>
          <w:lang w:val="lt-LT"/>
        </w:rPr>
      </w:pPr>
    </w:p>
    <w:p w14:paraId="617A5782" w14:textId="77777777" w:rsidR="00586E37" w:rsidRPr="00017C0D" w:rsidRDefault="00586E37" w:rsidP="00586E37">
      <w:pPr>
        <w:jc w:val="center"/>
        <w:outlineLvl w:val="0"/>
        <w:rPr>
          <w:b/>
          <w:bCs/>
          <w:sz w:val="22"/>
          <w:szCs w:val="22"/>
          <w:lang w:val="lt-LT"/>
        </w:rPr>
      </w:pPr>
    </w:p>
    <w:p w14:paraId="2D7C0DAA" w14:textId="77777777" w:rsidR="00586E37" w:rsidRPr="00017C0D" w:rsidRDefault="00586E37" w:rsidP="00586E37">
      <w:pPr>
        <w:jc w:val="center"/>
        <w:outlineLvl w:val="0"/>
        <w:rPr>
          <w:b/>
          <w:bCs/>
          <w:sz w:val="22"/>
          <w:szCs w:val="22"/>
          <w:lang w:val="lt-LT"/>
        </w:rPr>
      </w:pPr>
    </w:p>
    <w:p w14:paraId="0B24FAC4" w14:textId="77777777" w:rsidR="00586E37" w:rsidRPr="00017C0D" w:rsidRDefault="00586E37" w:rsidP="00586E37">
      <w:pPr>
        <w:jc w:val="center"/>
        <w:outlineLvl w:val="0"/>
        <w:rPr>
          <w:b/>
          <w:bCs/>
          <w:sz w:val="22"/>
          <w:szCs w:val="22"/>
          <w:lang w:val="lt-LT"/>
        </w:rPr>
      </w:pPr>
    </w:p>
    <w:p w14:paraId="24B4FA09" w14:textId="77777777" w:rsidR="00586E37" w:rsidRPr="00017C0D" w:rsidRDefault="00586E37" w:rsidP="00586E37">
      <w:pPr>
        <w:jc w:val="center"/>
        <w:outlineLvl w:val="0"/>
        <w:rPr>
          <w:b/>
          <w:bCs/>
          <w:sz w:val="22"/>
          <w:szCs w:val="22"/>
          <w:lang w:val="lt-LT"/>
        </w:rPr>
      </w:pPr>
    </w:p>
    <w:p w14:paraId="4DE8F406" w14:textId="77777777" w:rsidR="00586E37" w:rsidRPr="00017C0D" w:rsidRDefault="00586E37" w:rsidP="00586E37">
      <w:pPr>
        <w:jc w:val="center"/>
        <w:outlineLvl w:val="0"/>
        <w:rPr>
          <w:b/>
          <w:bCs/>
          <w:sz w:val="22"/>
          <w:szCs w:val="22"/>
          <w:lang w:val="lt-LT"/>
        </w:rPr>
      </w:pPr>
    </w:p>
    <w:p w14:paraId="7CE67254" w14:textId="77777777" w:rsidR="00586E37" w:rsidRPr="00017C0D" w:rsidRDefault="00586E37" w:rsidP="00586E37">
      <w:pPr>
        <w:jc w:val="center"/>
        <w:outlineLvl w:val="0"/>
        <w:rPr>
          <w:b/>
          <w:bCs/>
          <w:sz w:val="22"/>
          <w:szCs w:val="22"/>
          <w:lang w:val="lt-LT"/>
        </w:rPr>
      </w:pPr>
    </w:p>
    <w:p w14:paraId="2FBCECCA" w14:textId="77777777" w:rsidR="00586E37" w:rsidRPr="00017C0D" w:rsidRDefault="00586E37" w:rsidP="00586E37">
      <w:pPr>
        <w:jc w:val="center"/>
        <w:outlineLvl w:val="0"/>
        <w:rPr>
          <w:b/>
          <w:bCs/>
          <w:sz w:val="22"/>
          <w:szCs w:val="22"/>
          <w:lang w:val="lt-LT"/>
        </w:rPr>
      </w:pPr>
    </w:p>
    <w:p w14:paraId="7DD4C6FD" w14:textId="77777777" w:rsidR="00586E37" w:rsidRPr="00017C0D" w:rsidRDefault="00586E37" w:rsidP="00586E37">
      <w:pPr>
        <w:jc w:val="center"/>
        <w:outlineLvl w:val="0"/>
        <w:rPr>
          <w:b/>
          <w:bCs/>
          <w:sz w:val="22"/>
          <w:szCs w:val="22"/>
          <w:lang w:val="lt-LT"/>
        </w:rPr>
      </w:pPr>
    </w:p>
    <w:p w14:paraId="66E2CE4B" w14:textId="77777777" w:rsidR="00586E37" w:rsidRPr="00017C0D" w:rsidRDefault="00586E37" w:rsidP="00586E37">
      <w:pPr>
        <w:jc w:val="center"/>
        <w:outlineLvl w:val="0"/>
        <w:rPr>
          <w:b/>
          <w:bCs/>
          <w:sz w:val="22"/>
          <w:szCs w:val="22"/>
          <w:lang w:val="lt-LT"/>
        </w:rPr>
      </w:pPr>
    </w:p>
    <w:p w14:paraId="26111327" w14:textId="77777777" w:rsidR="00586E37" w:rsidRPr="00017C0D" w:rsidRDefault="00586E37" w:rsidP="00586E37">
      <w:pPr>
        <w:jc w:val="center"/>
        <w:outlineLvl w:val="0"/>
        <w:rPr>
          <w:b/>
          <w:bCs/>
          <w:sz w:val="22"/>
          <w:szCs w:val="22"/>
          <w:lang w:val="lt-LT"/>
        </w:rPr>
      </w:pPr>
    </w:p>
    <w:p w14:paraId="781874F7" w14:textId="77777777" w:rsidR="00586E37" w:rsidRPr="00017C0D" w:rsidRDefault="00586E37" w:rsidP="00586E37">
      <w:pPr>
        <w:jc w:val="center"/>
        <w:outlineLvl w:val="0"/>
        <w:rPr>
          <w:b/>
          <w:bCs/>
          <w:sz w:val="22"/>
          <w:szCs w:val="22"/>
          <w:lang w:val="lt-LT"/>
        </w:rPr>
      </w:pPr>
    </w:p>
    <w:p w14:paraId="5D4C119A" w14:textId="77777777" w:rsidR="00586E37" w:rsidRPr="00017C0D" w:rsidRDefault="00586E37" w:rsidP="00586E37">
      <w:pPr>
        <w:jc w:val="center"/>
        <w:outlineLvl w:val="0"/>
        <w:rPr>
          <w:b/>
          <w:bCs/>
          <w:sz w:val="22"/>
          <w:szCs w:val="22"/>
          <w:lang w:val="lt-LT"/>
        </w:rPr>
      </w:pPr>
    </w:p>
    <w:p w14:paraId="4A4C341C" w14:textId="77777777" w:rsidR="00586E37" w:rsidRPr="00017C0D" w:rsidRDefault="00586E37" w:rsidP="00586E37">
      <w:pPr>
        <w:jc w:val="center"/>
        <w:outlineLvl w:val="0"/>
        <w:rPr>
          <w:b/>
          <w:bCs/>
          <w:sz w:val="22"/>
          <w:szCs w:val="22"/>
          <w:lang w:val="lt-LT"/>
        </w:rPr>
      </w:pPr>
    </w:p>
    <w:p w14:paraId="6877F6FA" w14:textId="77777777" w:rsidR="00586E37" w:rsidRPr="00017C0D" w:rsidRDefault="00586E37" w:rsidP="00586E37">
      <w:pPr>
        <w:jc w:val="center"/>
        <w:outlineLvl w:val="0"/>
        <w:rPr>
          <w:b/>
          <w:bCs/>
          <w:sz w:val="22"/>
          <w:szCs w:val="22"/>
          <w:lang w:val="lt-LT"/>
        </w:rPr>
      </w:pPr>
    </w:p>
    <w:p w14:paraId="5D4AC8BC" w14:textId="77777777" w:rsidR="00586E37" w:rsidRPr="00017C0D" w:rsidRDefault="00586E37" w:rsidP="00586E37">
      <w:pPr>
        <w:jc w:val="center"/>
        <w:outlineLvl w:val="0"/>
        <w:rPr>
          <w:b/>
          <w:bCs/>
          <w:sz w:val="22"/>
          <w:szCs w:val="22"/>
          <w:lang w:val="lt-LT"/>
        </w:rPr>
      </w:pPr>
    </w:p>
    <w:p w14:paraId="1903AE10" w14:textId="77777777" w:rsidR="00586E37" w:rsidRPr="00017C0D" w:rsidRDefault="00586E37" w:rsidP="00586E37">
      <w:pPr>
        <w:jc w:val="center"/>
        <w:outlineLvl w:val="0"/>
        <w:rPr>
          <w:b/>
          <w:bCs/>
          <w:sz w:val="22"/>
          <w:szCs w:val="22"/>
          <w:lang w:val="lt-LT"/>
        </w:rPr>
      </w:pPr>
    </w:p>
    <w:p w14:paraId="3D396684" w14:textId="77777777" w:rsidR="00586E37" w:rsidRPr="00017C0D" w:rsidRDefault="00586E37" w:rsidP="00586E37">
      <w:pPr>
        <w:jc w:val="center"/>
        <w:outlineLvl w:val="0"/>
        <w:rPr>
          <w:b/>
          <w:bCs/>
          <w:sz w:val="22"/>
          <w:szCs w:val="22"/>
          <w:lang w:val="lt-LT"/>
        </w:rPr>
      </w:pPr>
    </w:p>
    <w:p w14:paraId="5E1EB376" w14:textId="77777777" w:rsidR="00586E37" w:rsidRPr="00017C0D" w:rsidRDefault="00586E37" w:rsidP="00586E37">
      <w:pPr>
        <w:jc w:val="center"/>
        <w:outlineLvl w:val="0"/>
        <w:rPr>
          <w:b/>
          <w:bCs/>
          <w:sz w:val="22"/>
          <w:szCs w:val="22"/>
          <w:lang w:val="lt-LT"/>
        </w:rPr>
      </w:pPr>
    </w:p>
    <w:p w14:paraId="5AD7AA14" w14:textId="77777777" w:rsidR="00586E37" w:rsidRPr="00017C0D" w:rsidRDefault="00586E37" w:rsidP="00586E37">
      <w:pPr>
        <w:jc w:val="center"/>
        <w:outlineLvl w:val="0"/>
        <w:rPr>
          <w:b/>
          <w:bCs/>
          <w:sz w:val="22"/>
          <w:szCs w:val="22"/>
          <w:lang w:val="lt-LT"/>
        </w:rPr>
      </w:pPr>
    </w:p>
    <w:p w14:paraId="1EA4B6E8" w14:textId="77777777" w:rsidR="00586E37" w:rsidRPr="00017C0D" w:rsidRDefault="00586E37" w:rsidP="00586E37">
      <w:pPr>
        <w:jc w:val="center"/>
        <w:outlineLvl w:val="0"/>
        <w:rPr>
          <w:b/>
          <w:bCs/>
          <w:sz w:val="22"/>
          <w:szCs w:val="22"/>
          <w:lang w:val="lt-LT"/>
        </w:rPr>
      </w:pPr>
      <w:r w:rsidRPr="00017C0D">
        <w:rPr>
          <w:b/>
          <w:bCs/>
          <w:sz w:val="22"/>
          <w:szCs w:val="22"/>
          <w:lang w:val="lt-LT"/>
        </w:rPr>
        <w:t>I PRIEDAS</w:t>
      </w:r>
    </w:p>
    <w:p w14:paraId="30099C80" w14:textId="77777777" w:rsidR="00586E37" w:rsidRPr="00017C0D" w:rsidRDefault="00586E37" w:rsidP="00586E37">
      <w:pPr>
        <w:jc w:val="center"/>
        <w:rPr>
          <w:sz w:val="22"/>
          <w:szCs w:val="22"/>
          <w:lang w:val="lt-LT"/>
        </w:rPr>
      </w:pPr>
    </w:p>
    <w:p w14:paraId="7BC5B981" w14:textId="77777777" w:rsidR="00586E37" w:rsidRPr="00017C0D" w:rsidRDefault="00586E37" w:rsidP="00586E37">
      <w:pPr>
        <w:jc w:val="center"/>
        <w:outlineLvl w:val="0"/>
        <w:rPr>
          <w:b/>
          <w:bCs/>
          <w:sz w:val="22"/>
          <w:szCs w:val="22"/>
          <w:lang w:val="lt-LT"/>
        </w:rPr>
      </w:pPr>
      <w:r w:rsidRPr="00017C0D">
        <w:rPr>
          <w:b/>
          <w:bCs/>
          <w:sz w:val="22"/>
          <w:szCs w:val="22"/>
          <w:lang w:val="lt-LT"/>
        </w:rPr>
        <w:t>PREPARATO CHARAKTERISTIKŲ SANTRAUKA</w:t>
      </w:r>
    </w:p>
    <w:p w14:paraId="6B6A965A" w14:textId="77777777" w:rsidR="00586E37" w:rsidRPr="00017C0D" w:rsidRDefault="00586E37" w:rsidP="00586E37">
      <w:pPr>
        <w:rPr>
          <w:sz w:val="22"/>
          <w:szCs w:val="22"/>
          <w:lang w:val="lt-LT"/>
        </w:rPr>
      </w:pPr>
    </w:p>
    <w:p w14:paraId="7316EAB6" w14:textId="77777777" w:rsidR="00586E37" w:rsidRPr="00017C0D" w:rsidRDefault="00586E37" w:rsidP="00586E37">
      <w:pPr>
        <w:tabs>
          <w:tab w:val="left" w:pos="567"/>
        </w:tabs>
        <w:jc w:val="both"/>
        <w:rPr>
          <w:b/>
          <w:sz w:val="22"/>
          <w:szCs w:val="22"/>
          <w:lang w:val="lt-LT"/>
        </w:rPr>
      </w:pPr>
      <w:r w:rsidRPr="00017C0D">
        <w:rPr>
          <w:b/>
          <w:bCs/>
          <w:sz w:val="22"/>
          <w:szCs w:val="22"/>
          <w:lang w:val="lt-LT"/>
        </w:rPr>
        <w:br w:type="page"/>
      </w:r>
      <w:r w:rsidRPr="00017C0D">
        <w:rPr>
          <w:b/>
          <w:sz w:val="22"/>
          <w:szCs w:val="22"/>
          <w:lang w:val="lt-LT"/>
        </w:rPr>
        <w:lastRenderedPageBreak/>
        <w:t>1.</w:t>
      </w:r>
      <w:r w:rsidRPr="00017C0D">
        <w:rPr>
          <w:b/>
          <w:sz w:val="22"/>
          <w:szCs w:val="22"/>
          <w:lang w:val="lt-LT"/>
        </w:rPr>
        <w:tab/>
      </w:r>
      <w:r w:rsidRPr="00017C0D">
        <w:rPr>
          <w:b/>
          <w:caps/>
          <w:sz w:val="22"/>
          <w:szCs w:val="22"/>
          <w:lang w:val="lt-LT"/>
        </w:rPr>
        <w:t>VAISTINIO</w:t>
      </w:r>
      <w:r w:rsidRPr="00017C0D">
        <w:rPr>
          <w:b/>
          <w:sz w:val="22"/>
          <w:szCs w:val="22"/>
          <w:lang w:val="lt-LT"/>
        </w:rPr>
        <w:t xml:space="preserve"> PREPARATO PAVADINIMAS</w:t>
      </w:r>
    </w:p>
    <w:p w14:paraId="5137373C" w14:textId="77777777" w:rsidR="00586E37" w:rsidRPr="00017C0D" w:rsidRDefault="00586E37" w:rsidP="00586E37">
      <w:pPr>
        <w:tabs>
          <w:tab w:val="left" w:pos="540"/>
        </w:tabs>
        <w:rPr>
          <w:sz w:val="22"/>
          <w:szCs w:val="22"/>
          <w:lang w:val="lt-LT"/>
        </w:rPr>
      </w:pPr>
    </w:p>
    <w:p w14:paraId="4E4EE106" w14:textId="77777777" w:rsidR="00586E37" w:rsidRPr="00017C0D" w:rsidRDefault="00586E37" w:rsidP="00586E37">
      <w:pPr>
        <w:tabs>
          <w:tab w:val="left" w:pos="540"/>
        </w:tabs>
        <w:rPr>
          <w:sz w:val="22"/>
          <w:szCs w:val="22"/>
          <w:lang w:val="lt-LT"/>
        </w:rPr>
      </w:pPr>
      <w:r w:rsidRPr="00017C0D">
        <w:rPr>
          <w:sz w:val="22"/>
          <w:szCs w:val="22"/>
          <w:lang w:val="lt-LT"/>
        </w:rPr>
        <w:t>Tonsilgon N geriamieji lašai (tirpalas)</w:t>
      </w:r>
    </w:p>
    <w:p w14:paraId="431B700E" w14:textId="77777777" w:rsidR="00586E37" w:rsidRPr="00017C0D" w:rsidRDefault="00586E37" w:rsidP="00586E37">
      <w:pPr>
        <w:jc w:val="both"/>
        <w:rPr>
          <w:sz w:val="22"/>
          <w:szCs w:val="22"/>
          <w:lang w:val="lt-LT"/>
        </w:rPr>
      </w:pPr>
    </w:p>
    <w:p w14:paraId="0EA6B0DD" w14:textId="77777777" w:rsidR="00586E37" w:rsidRPr="00017C0D" w:rsidRDefault="00586E37" w:rsidP="00586E37">
      <w:pPr>
        <w:jc w:val="both"/>
        <w:rPr>
          <w:sz w:val="22"/>
          <w:szCs w:val="22"/>
          <w:lang w:val="lt-LT"/>
        </w:rPr>
      </w:pPr>
    </w:p>
    <w:p w14:paraId="2BDBD7B7" w14:textId="77777777" w:rsidR="00586E37" w:rsidRPr="00017C0D" w:rsidRDefault="00586E37" w:rsidP="00586E37">
      <w:pPr>
        <w:tabs>
          <w:tab w:val="left" w:pos="540"/>
        </w:tabs>
        <w:jc w:val="both"/>
        <w:rPr>
          <w:b/>
          <w:bCs/>
          <w:sz w:val="22"/>
          <w:szCs w:val="22"/>
          <w:lang w:val="lt-LT"/>
        </w:rPr>
      </w:pPr>
      <w:r w:rsidRPr="00017C0D">
        <w:rPr>
          <w:b/>
          <w:bCs/>
          <w:sz w:val="22"/>
          <w:szCs w:val="22"/>
          <w:lang w:val="lt-LT"/>
        </w:rPr>
        <w:t>2.</w:t>
      </w:r>
      <w:r w:rsidRPr="00017C0D">
        <w:rPr>
          <w:b/>
          <w:bCs/>
          <w:sz w:val="22"/>
          <w:szCs w:val="22"/>
          <w:lang w:val="lt-LT"/>
        </w:rPr>
        <w:tab/>
        <w:t>KOKYBINĖ IR KIEKYBINĖ SUDĖTIS</w:t>
      </w:r>
    </w:p>
    <w:p w14:paraId="2BEF619F" w14:textId="77777777" w:rsidR="00586E37" w:rsidRPr="00017C0D" w:rsidRDefault="00586E37" w:rsidP="00586E37">
      <w:pPr>
        <w:jc w:val="both"/>
        <w:rPr>
          <w:sz w:val="22"/>
          <w:szCs w:val="22"/>
          <w:lang w:val="lt-LT"/>
        </w:rPr>
      </w:pPr>
    </w:p>
    <w:p w14:paraId="1980D7F2" w14:textId="77777777" w:rsidR="00586E37" w:rsidRPr="00017C0D" w:rsidRDefault="00586E37" w:rsidP="00586E37">
      <w:pPr>
        <w:jc w:val="both"/>
        <w:rPr>
          <w:sz w:val="22"/>
          <w:szCs w:val="22"/>
          <w:lang w:val="lt-LT"/>
        </w:rPr>
      </w:pPr>
      <w:r w:rsidRPr="00017C0D">
        <w:rPr>
          <w:sz w:val="22"/>
          <w:szCs w:val="22"/>
          <w:lang w:val="lt-LT"/>
        </w:rPr>
        <w:t>1 g geriamųjų lašų yra 290 mg skystojo ekstrakto, pagaminto iš:</w:t>
      </w:r>
    </w:p>
    <w:p w14:paraId="7EE927D1" w14:textId="77777777" w:rsidR="00586E37" w:rsidRPr="00017C0D" w:rsidRDefault="00586E37" w:rsidP="00586E37">
      <w:pPr>
        <w:jc w:val="both"/>
        <w:rPr>
          <w:sz w:val="22"/>
          <w:szCs w:val="22"/>
          <w:lang w:val="lt-LT"/>
        </w:rPr>
      </w:pPr>
    </w:p>
    <w:p w14:paraId="51A97303" w14:textId="4C6598CA" w:rsidR="00586E37" w:rsidRPr="00017C0D" w:rsidRDefault="00586E37" w:rsidP="00586E37">
      <w:pPr>
        <w:rPr>
          <w:sz w:val="22"/>
          <w:szCs w:val="22"/>
          <w:lang w:val="lt-LT"/>
        </w:rPr>
      </w:pPr>
      <w:r w:rsidRPr="00017C0D">
        <w:rPr>
          <w:sz w:val="22"/>
          <w:szCs w:val="22"/>
          <w:lang w:val="lt-LT"/>
        </w:rPr>
        <w:t xml:space="preserve">4 mg </w:t>
      </w:r>
      <w:r w:rsidRPr="00017C0D">
        <w:rPr>
          <w:i/>
          <w:sz w:val="22"/>
          <w:szCs w:val="22"/>
          <w:lang w:val="lt-LT"/>
        </w:rPr>
        <w:t>Althaea o</w:t>
      </w:r>
      <w:r w:rsidR="000933DC">
        <w:rPr>
          <w:i/>
          <w:sz w:val="22"/>
          <w:szCs w:val="22"/>
          <w:lang w:val="lt-LT"/>
        </w:rPr>
        <w:t>f</w:t>
      </w:r>
      <w:r w:rsidRPr="00017C0D">
        <w:rPr>
          <w:i/>
          <w:sz w:val="22"/>
          <w:szCs w:val="22"/>
          <w:lang w:val="lt-LT"/>
        </w:rPr>
        <w:t xml:space="preserve">ficinalis </w:t>
      </w:r>
      <w:r w:rsidRPr="00017C0D">
        <w:rPr>
          <w:sz w:val="22"/>
          <w:szCs w:val="22"/>
          <w:lang w:val="lt-LT"/>
        </w:rPr>
        <w:t>L., radix (svilarožių šaknų),</w:t>
      </w:r>
    </w:p>
    <w:p w14:paraId="6CAE1E1E" w14:textId="77777777" w:rsidR="00586E37" w:rsidRPr="00017C0D" w:rsidRDefault="00586E37" w:rsidP="00586E37">
      <w:pPr>
        <w:rPr>
          <w:sz w:val="22"/>
          <w:szCs w:val="22"/>
          <w:lang w:val="lt-LT"/>
        </w:rPr>
      </w:pPr>
      <w:r w:rsidRPr="00017C0D">
        <w:rPr>
          <w:sz w:val="22"/>
          <w:szCs w:val="22"/>
          <w:lang w:val="lt-LT"/>
        </w:rPr>
        <w:t>3 mg Matricaria recutita L</w:t>
      </w:r>
      <w:r w:rsidRPr="00017C0D">
        <w:rPr>
          <w:i/>
          <w:sz w:val="22"/>
          <w:szCs w:val="22"/>
          <w:lang w:val="lt-LT"/>
        </w:rPr>
        <w:t>.(Chamomilla recutita (</w:t>
      </w:r>
      <w:r w:rsidRPr="00017C0D">
        <w:rPr>
          <w:sz w:val="22"/>
          <w:szCs w:val="22"/>
          <w:lang w:val="lt-LT"/>
        </w:rPr>
        <w:t>L)</w:t>
      </w:r>
      <w:r w:rsidRPr="00017C0D">
        <w:rPr>
          <w:i/>
          <w:sz w:val="22"/>
          <w:szCs w:val="22"/>
          <w:lang w:val="lt-LT"/>
        </w:rPr>
        <w:t xml:space="preserve">, Rauschert), </w:t>
      </w:r>
      <w:r w:rsidRPr="00017C0D">
        <w:rPr>
          <w:sz w:val="22"/>
          <w:szCs w:val="22"/>
          <w:lang w:val="lt-LT"/>
        </w:rPr>
        <w:t>flos (ramunėlių žiedų),</w:t>
      </w:r>
    </w:p>
    <w:p w14:paraId="6EC6518B" w14:textId="77777777" w:rsidR="00586E37" w:rsidRPr="00017C0D" w:rsidRDefault="00586E37" w:rsidP="00586E37">
      <w:pPr>
        <w:jc w:val="both"/>
        <w:rPr>
          <w:sz w:val="22"/>
          <w:szCs w:val="22"/>
          <w:lang w:val="lt-LT"/>
        </w:rPr>
      </w:pPr>
      <w:r w:rsidRPr="00017C0D">
        <w:rPr>
          <w:sz w:val="22"/>
          <w:szCs w:val="22"/>
          <w:lang w:val="lt-LT"/>
        </w:rPr>
        <w:t xml:space="preserve">5 mg </w:t>
      </w:r>
      <w:r w:rsidRPr="00017C0D">
        <w:rPr>
          <w:i/>
          <w:sz w:val="22"/>
          <w:szCs w:val="22"/>
          <w:lang w:val="lt-LT"/>
        </w:rPr>
        <w:t xml:space="preserve">Equisetum arvense </w:t>
      </w:r>
      <w:r w:rsidRPr="00017C0D">
        <w:rPr>
          <w:sz w:val="22"/>
          <w:szCs w:val="22"/>
          <w:lang w:val="lt-LT"/>
        </w:rPr>
        <w:t>L</w:t>
      </w:r>
      <w:r w:rsidRPr="00017C0D">
        <w:rPr>
          <w:i/>
          <w:sz w:val="22"/>
          <w:szCs w:val="22"/>
          <w:lang w:val="lt-LT"/>
        </w:rPr>
        <w:t xml:space="preserve">., </w:t>
      </w:r>
      <w:r w:rsidRPr="00017C0D">
        <w:rPr>
          <w:sz w:val="22"/>
          <w:szCs w:val="22"/>
          <w:lang w:val="lt-LT"/>
        </w:rPr>
        <w:t>herba (asiūklių žolės),</w:t>
      </w:r>
    </w:p>
    <w:p w14:paraId="49332A05" w14:textId="77777777" w:rsidR="00586E37" w:rsidRPr="00017C0D" w:rsidRDefault="00586E37" w:rsidP="00586E37">
      <w:pPr>
        <w:rPr>
          <w:sz w:val="22"/>
          <w:szCs w:val="22"/>
          <w:lang w:val="lt-LT"/>
        </w:rPr>
      </w:pPr>
      <w:r w:rsidRPr="00017C0D">
        <w:rPr>
          <w:sz w:val="22"/>
          <w:szCs w:val="22"/>
          <w:lang w:val="lt-LT"/>
        </w:rPr>
        <w:t xml:space="preserve">4 mg </w:t>
      </w:r>
      <w:r w:rsidRPr="00017C0D">
        <w:rPr>
          <w:i/>
          <w:sz w:val="22"/>
          <w:szCs w:val="22"/>
          <w:lang w:val="lt-LT"/>
        </w:rPr>
        <w:t xml:space="preserve">Juglans regia </w:t>
      </w:r>
      <w:r w:rsidRPr="00017C0D">
        <w:rPr>
          <w:sz w:val="22"/>
          <w:szCs w:val="22"/>
          <w:lang w:val="lt-LT"/>
        </w:rPr>
        <w:t>L., folium (riešutmedžių lapų),</w:t>
      </w:r>
    </w:p>
    <w:p w14:paraId="4ADFEAA4" w14:textId="77777777" w:rsidR="00586E37" w:rsidRPr="00017C0D" w:rsidRDefault="00586E37" w:rsidP="00586E37">
      <w:pPr>
        <w:rPr>
          <w:sz w:val="22"/>
          <w:szCs w:val="22"/>
          <w:lang w:val="lt-LT"/>
        </w:rPr>
      </w:pPr>
      <w:r w:rsidRPr="00017C0D">
        <w:rPr>
          <w:sz w:val="22"/>
          <w:szCs w:val="22"/>
          <w:lang w:val="lt-LT"/>
        </w:rPr>
        <w:t xml:space="preserve">4 mg </w:t>
      </w:r>
      <w:r w:rsidRPr="00017C0D">
        <w:rPr>
          <w:i/>
          <w:sz w:val="22"/>
          <w:szCs w:val="22"/>
          <w:lang w:val="lt-LT"/>
        </w:rPr>
        <w:t xml:space="preserve">Achillea millefolium </w:t>
      </w:r>
      <w:r w:rsidRPr="00017C0D">
        <w:rPr>
          <w:sz w:val="22"/>
          <w:szCs w:val="22"/>
          <w:lang w:val="lt-LT"/>
        </w:rPr>
        <w:t>L</w:t>
      </w:r>
      <w:r w:rsidRPr="00017C0D">
        <w:rPr>
          <w:i/>
          <w:sz w:val="22"/>
          <w:szCs w:val="22"/>
          <w:lang w:val="lt-LT"/>
        </w:rPr>
        <w:t>.,</w:t>
      </w:r>
      <w:r w:rsidRPr="00017C0D">
        <w:rPr>
          <w:sz w:val="22"/>
          <w:szCs w:val="22"/>
          <w:lang w:val="lt-LT"/>
        </w:rPr>
        <w:t xml:space="preserve"> herba (kraujažolių žolės),</w:t>
      </w:r>
    </w:p>
    <w:p w14:paraId="0B3973D7" w14:textId="77777777" w:rsidR="00586E37" w:rsidRPr="00017C0D" w:rsidRDefault="00586E37" w:rsidP="00586E37">
      <w:pPr>
        <w:rPr>
          <w:sz w:val="22"/>
          <w:szCs w:val="22"/>
          <w:lang w:val="lt-LT"/>
        </w:rPr>
      </w:pPr>
      <w:r w:rsidRPr="00017C0D">
        <w:rPr>
          <w:sz w:val="22"/>
          <w:szCs w:val="22"/>
          <w:lang w:val="lt-LT"/>
        </w:rPr>
        <w:t xml:space="preserve">2 mg </w:t>
      </w:r>
      <w:r w:rsidRPr="00017C0D">
        <w:rPr>
          <w:i/>
          <w:sz w:val="22"/>
          <w:szCs w:val="22"/>
          <w:lang w:val="lt-LT"/>
        </w:rPr>
        <w:t xml:space="preserve">Quercus robur </w:t>
      </w:r>
      <w:r w:rsidRPr="00017C0D">
        <w:rPr>
          <w:sz w:val="22"/>
          <w:szCs w:val="22"/>
          <w:lang w:val="lt-LT"/>
        </w:rPr>
        <w:t>L</w:t>
      </w:r>
      <w:r w:rsidRPr="00017C0D">
        <w:rPr>
          <w:i/>
          <w:sz w:val="22"/>
          <w:szCs w:val="22"/>
          <w:lang w:val="lt-LT"/>
        </w:rPr>
        <w:t xml:space="preserve">.,Q. petraea (Matt.) </w:t>
      </w:r>
      <w:r w:rsidRPr="00017C0D">
        <w:rPr>
          <w:sz w:val="22"/>
          <w:szCs w:val="22"/>
          <w:lang w:val="lt-LT"/>
        </w:rPr>
        <w:t xml:space="preserve">Liebl. ir </w:t>
      </w:r>
      <w:r w:rsidRPr="00017C0D">
        <w:rPr>
          <w:i/>
          <w:sz w:val="22"/>
          <w:szCs w:val="22"/>
          <w:lang w:val="lt-LT"/>
        </w:rPr>
        <w:t>Q</w:t>
      </w:r>
      <w:r w:rsidRPr="00017C0D">
        <w:rPr>
          <w:sz w:val="22"/>
          <w:szCs w:val="22"/>
          <w:lang w:val="lt-LT"/>
        </w:rPr>
        <w:t xml:space="preserve">. </w:t>
      </w:r>
      <w:r w:rsidRPr="00017C0D">
        <w:rPr>
          <w:i/>
          <w:sz w:val="22"/>
          <w:szCs w:val="22"/>
          <w:lang w:val="lt-LT"/>
        </w:rPr>
        <w:t xml:space="preserve">pubescens Willd., </w:t>
      </w:r>
      <w:r w:rsidRPr="00017C0D">
        <w:rPr>
          <w:sz w:val="22"/>
          <w:szCs w:val="22"/>
          <w:lang w:val="lt-LT"/>
        </w:rPr>
        <w:t>cortex (ąžuolų žievės),</w:t>
      </w:r>
    </w:p>
    <w:p w14:paraId="361DC5EA" w14:textId="77777777" w:rsidR="00586E37" w:rsidRPr="00017C0D" w:rsidRDefault="00586E37" w:rsidP="00586E37">
      <w:pPr>
        <w:rPr>
          <w:sz w:val="22"/>
          <w:szCs w:val="22"/>
          <w:lang w:val="lt-LT"/>
        </w:rPr>
      </w:pPr>
      <w:r w:rsidRPr="00017C0D">
        <w:rPr>
          <w:sz w:val="22"/>
          <w:szCs w:val="22"/>
          <w:lang w:val="lt-LT"/>
        </w:rPr>
        <w:t xml:space="preserve">4 mg </w:t>
      </w:r>
      <w:r w:rsidRPr="00017C0D">
        <w:rPr>
          <w:i/>
          <w:sz w:val="22"/>
          <w:szCs w:val="22"/>
          <w:lang w:val="lt-LT"/>
        </w:rPr>
        <w:t xml:space="preserve">Taraxacum officinale </w:t>
      </w:r>
      <w:r w:rsidRPr="00017C0D">
        <w:rPr>
          <w:sz w:val="22"/>
          <w:szCs w:val="22"/>
          <w:lang w:val="lt-LT"/>
        </w:rPr>
        <w:t>F.H.Wigg., herba (kiaulpienių žolės).</w:t>
      </w:r>
    </w:p>
    <w:p w14:paraId="2F3E6E70" w14:textId="77777777" w:rsidR="00586E37" w:rsidRPr="00017C0D" w:rsidRDefault="00586E37" w:rsidP="00586E37">
      <w:pPr>
        <w:rPr>
          <w:sz w:val="22"/>
          <w:szCs w:val="22"/>
          <w:lang w:val="lt-LT"/>
        </w:rPr>
      </w:pPr>
      <w:r w:rsidRPr="00017C0D">
        <w:rPr>
          <w:sz w:val="22"/>
          <w:szCs w:val="22"/>
          <w:lang w:val="lt-LT"/>
        </w:rPr>
        <w:t>Ekstrahentas: 59 % (V/V) etanolis.</w:t>
      </w:r>
    </w:p>
    <w:p w14:paraId="091F7CA8" w14:textId="77777777" w:rsidR="00586E37" w:rsidRPr="00017C0D" w:rsidRDefault="00586E37" w:rsidP="00586E37">
      <w:pPr>
        <w:rPr>
          <w:sz w:val="22"/>
          <w:szCs w:val="22"/>
          <w:lang w:val="lt-LT"/>
        </w:rPr>
      </w:pPr>
    </w:p>
    <w:p w14:paraId="17FDF4D4" w14:textId="77777777" w:rsidR="00586E37" w:rsidRPr="00017C0D" w:rsidRDefault="00586E37" w:rsidP="00586E37">
      <w:pPr>
        <w:tabs>
          <w:tab w:val="left" w:pos="567"/>
        </w:tabs>
        <w:outlineLvl w:val="0"/>
        <w:rPr>
          <w:sz w:val="22"/>
          <w:szCs w:val="22"/>
          <w:lang w:val="lt-LT"/>
        </w:rPr>
      </w:pPr>
      <w:r w:rsidRPr="00017C0D">
        <w:rPr>
          <w:sz w:val="22"/>
          <w:szCs w:val="22"/>
          <w:lang w:val="lt-LT"/>
        </w:rPr>
        <w:t>Visos pagalbinės medžiagos išvardytos 6.1 skyriuje.</w:t>
      </w:r>
    </w:p>
    <w:p w14:paraId="04A61A8C" w14:textId="77777777" w:rsidR="00586E37" w:rsidRPr="00017C0D" w:rsidRDefault="00586E37" w:rsidP="00586E37">
      <w:pPr>
        <w:rPr>
          <w:sz w:val="22"/>
          <w:szCs w:val="22"/>
          <w:lang w:val="lt-LT"/>
        </w:rPr>
      </w:pPr>
    </w:p>
    <w:p w14:paraId="735522CE" w14:textId="77777777" w:rsidR="00586E37" w:rsidRPr="00017C0D" w:rsidRDefault="00586E37" w:rsidP="00586E37">
      <w:pPr>
        <w:rPr>
          <w:sz w:val="22"/>
          <w:szCs w:val="22"/>
          <w:lang w:val="lt-LT"/>
        </w:rPr>
      </w:pPr>
    </w:p>
    <w:p w14:paraId="242530A6" w14:textId="77777777" w:rsidR="00586E37" w:rsidRPr="00017C0D" w:rsidRDefault="00586E37" w:rsidP="00586E37">
      <w:pPr>
        <w:tabs>
          <w:tab w:val="left" w:pos="567"/>
        </w:tabs>
        <w:ind w:left="567" w:hanging="567"/>
        <w:outlineLvl w:val="0"/>
        <w:rPr>
          <w:b/>
          <w:caps/>
          <w:sz w:val="22"/>
          <w:szCs w:val="22"/>
          <w:lang w:val="lt-LT"/>
        </w:rPr>
      </w:pPr>
      <w:r w:rsidRPr="00017C0D">
        <w:rPr>
          <w:b/>
          <w:caps/>
          <w:sz w:val="22"/>
          <w:szCs w:val="22"/>
          <w:lang w:val="lt-LT"/>
        </w:rPr>
        <w:t>3.</w:t>
      </w:r>
      <w:r w:rsidRPr="00017C0D">
        <w:rPr>
          <w:b/>
          <w:caps/>
          <w:sz w:val="22"/>
          <w:szCs w:val="22"/>
          <w:lang w:val="lt-LT"/>
        </w:rPr>
        <w:tab/>
        <w:t>FARMACINĖ forma</w:t>
      </w:r>
    </w:p>
    <w:p w14:paraId="41C814DD" w14:textId="77777777" w:rsidR="00586E37" w:rsidRPr="00017C0D" w:rsidRDefault="00586E37" w:rsidP="00586E37">
      <w:pPr>
        <w:rPr>
          <w:sz w:val="22"/>
          <w:szCs w:val="22"/>
          <w:lang w:val="lt-LT"/>
        </w:rPr>
      </w:pPr>
    </w:p>
    <w:p w14:paraId="33D543D8" w14:textId="77777777" w:rsidR="00586E37" w:rsidRPr="00017C0D" w:rsidRDefault="00586E37" w:rsidP="00586E37">
      <w:pPr>
        <w:rPr>
          <w:sz w:val="22"/>
          <w:szCs w:val="22"/>
          <w:lang w:val="lt-LT"/>
        </w:rPr>
      </w:pPr>
      <w:r w:rsidRPr="00017C0D">
        <w:rPr>
          <w:sz w:val="22"/>
          <w:szCs w:val="22"/>
          <w:lang w:val="lt-LT"/>
        </w:rPr>
        <w:t>Geriamieji lašai (tirpalas).</w:t>
      </w:r>
    </w:p>
    <w:p w14:paraId="17987BFB" w14:textId="77777777" w:rsidR="00586E37" w:rsidRPr="00017C0D" w:rsidRDefault="00586E37" w:rsidP="00586E37">
      <w:pPr>
        <w:rPr>
          <w:sz w:val="22"/>
          <w:szCs w:val="22"/>
          <w:lang w:val="lt-LT"/>
        </w:rPr>
      </w:pPr>
      <w:r w:rsidRPr="00017C0D">
        <w:rPr>
          <w:sz w:val="22"/>
          <w:szCs w:val="22"/>
          <w:lang w:val="lt-LT"/>
        </w:rPr>
        <w:t>Skaidrus ar šiek tiek drumstas, gelsvai rudas, ramunėlių kvapo ir skonio skystis.</w:t>
      </w:r>
    </w:p>
    <w:p w14:paraId="4FD8FCBD" w14:textId="77777777" w:rsidR="00586E37" w:rsidRPr="00017C0D" w:rsidRDefault="00586E37" w:rsidP="00586E37">
      <w:pPr>
        <w:rPr>
          <w:sz w:val="22"/>
          <w:szCs w:val="22"/>
          <w:lang w:val="lt-LT"/>
        </w:rPr>
      </w:pPr>
      <w:r w:rsidRPr="00017C0D">
        <w:rPr>
          <w:sz w:val="22"/>
          <w:szCs w:val="22"/>
          <w:lang w:val="lt-LT"/>
        </w:rPr>
        <w:t>Laikymo metu tirpalas gali susidrumsti ar iškristi nuosėdos.</w:t>
      </w:r>
    </w:p>
    <w:p w14:paraId="5264AD1C" w14:textId="77777777" w:rsidR="00586E37" w:rsidRPr="00017C0D" w:rsidRDefault="00586E37" w:rsidP="00586E37">
      <w:pPr>
        <w:rPr>
          <w:sz w:val="22"/>
          <w:szCs w:val="22"/>
          <w:lang w:val="lt-LT"/>
        </w:rPr>
      </w:pPr>
    </w:p>
    <w:p w14:paraId="7B51EBD3" w14:textId="77777777" w:rsidR="00586E37" w:rsidRPr="00017C0D" w:rsidRDefault="00586E37" w:rsidP="00586E37">
      <w:pPr>
        <w:rPr>
          <w:sz w:val="22"/>
          <w:szCs w:val="22"/>
          <w:lang w:val="lt-LT"/>
        </w:rPr>
      </w:pPr>
    </w:p>
    <w:p w14:paraId="10D109FF" w14:textId="7FDBA649" w:rsidR="00586E37" w:rsidRPr="00017C0D" w:rsidRDefault="00586E37" w:rsidP="00586E37">
      <w:pPr>
        <w:tabs>
          <w:tab w:val="left" w:pos="567"/>
          <w:tab w:val="left" w:pos="5560"/>
        </w:tabs>
        <w:ind w:left="567" w:hanging="567"/>
        <w:outlineLvl w:val="0"/>
        <w:rPr>
          <w:b/>
          <w:caps/>
          <w:sz w:val="22"/>
          <w:szCs w:val="22"/>
          <w:lang w:val="lt-LT"/>
        </w:rPr>
      </w:pPr>
      <w:r w:rsidRPr="00017C0D">
        <w:rPr>
          <w:b/>
          <w:caps/>
          <w:sz w:val="22"/>
          <w:szCs w:val="22"/>
          <w:lang w:val="lt-LT"/>
        </w:rPr>
        <w:t>4.</w:t>
      </w:r>
      <w:r w:rsidRPr="00017C0D">
        <w:rPr>
          <w:b/>
          <w:caps/>
          <w:sz w:val="22"/>
          <w:szCs w:val="22"/>
          <w:lang w:val="lt-LT"/>
        </w:rPr>
        <w:tab/>
        <w:t>klinikinĖ informacija</w:t>
      </w:r>
    </w:p>
    <w:p w14:paraId="3E79375B" w14:textId="77777777" w:rsidR="00586E37" w:rsidRPr="00017C0D" w:rsidRDefault="00586E37" w:rsidP="00586E37">
      <w:pPr>
        <w:tabs>
          <w:tab w:val="left" w:pos="567"/>
        </w:tabs>
        <w:ind w:left="567" w:hanging="567"/>
        <w:rPr>
          <w:sz w:val="22"/>
          <w:szCs w:val="22"/>
          <w:lang w:val="lt-LT"/>
        </w:rPr>
      </w:pPr>
    </w:p>
    <w:p w14:paraId="4B4D6EFB" w14:textId="77777777" w:rsidR="00586E37" w:rsidRPr="00017C0D" w:rsidRDefault="00586E37" w:rsidP="00586E37">
      <w:pPr>
        <w:tabs>
          <w:tab w:val="left" w:pos="567"/>
        </w:tabs>
        <w:ind w:left="567" w:hanging="567"/>
        <w:outlineLvl w:val="0"/>
        <w:rPr>
          <w:b/>
          <w:sz w:val="22"/>
          <w:szCs w:val="22"/>
          <w:lang w:val="lt-LT"/>
        </w:rPr>
      </w:pPr>
      <w:r w:rsidRPr="00017C0D">
        <w:rPr>
          <w:b/>
          <w:sz w:val="22"/>
          <w:szCs w:val="22"/>
          <w:lang w:val="lt-LT"/>
        </w:rPr>
        <w:t>4.1</w:t>
      </w:r>
      <w:r w:rsidRPr="00017C0D">
        <w:rPr>
          <w:b/>
          <w:sz w:val="22"/>
          <w:szCs w:val="22"/>
          <w:lang w:val="lt-LT"/>
        </w:rPr>
        <w:tab/>
        <w:t>Terapinės indikacijos</w:t>
      </w:r>
    </w:p>
    <w:p w14:paraId="74A7739D" w14:textId="77777777" w:rsidR="00586E37" w:rsidRPr="00017C0D" w:rsidRDefault="00586E37" w:rsidP="00586E37">
      <w:pPr>
        <w:rPr>
          <w:sz w:val="22"/>
          <w:szCs w:val="22"/>
          <w:lang w:val="lt-LT"/>
        </w:rPr>
      </w:pPr>
    </w:p>
    <w:p w14:paraId="570B4578" w14:textId="77777777" w:rsidR="00586E37" w:rsidRPr="00017C0D" w:rsidRDefault="00586E37" w:rsidP="00586E37">
      <w:pPr>
        <w:rPr>
          <w:sz w:val="22"/>
          <w:szCs w:val="22"/>
          <w:lang w:val="lt-LT"/>
        </w:rPr>
      </w:pPr>
      <w:r w:rsidRPr="00017C0D">
        <w:rPr>
          <w:sz w:val="22"/>
          <w:szCs w:val="22"/>
          <w:lang w:val="lt-LT"/>
        </w:rPr>
        <w:t>Tradicinis augalinis preparatas, kurio indikacijos pagrįstos tik ilgalaikiu vartojimu, skirtas dažnai pasikartojantiems viršutinių kvėpavimo takų uždegimams, ypač tonzilių uždegimui gydyti.</w:t>
      </w:r>
    </w:p>
    <w:p w14:paraId="6674FB1C" w14:textId="77777777" w:rsidR="00586E37" w:rsidRPr="00017C0D" w:rsidRDefault="00586E37" w:rsidP="00586E37">
      <w:pPr>
        <w:rPr>
          <w:sz w:val="22"/>
          <w:szCs w:val="22"/>
          <w:lang w:val="lt-LT"/>
        </w:rPr>
      </w:pPr>
    </w:p>
    <w:p w14:paraId="30D25E4E" w14:textId="77777777" w:rsidR="00586E37" w:rsidRPr="00017C0D" w:rsidRDefault="00586E37" w:rsidP="00586E37">
      <w:pPr>
        <w:numPr>
          <w:ilvl w:val="1"/>
          <w:numId w:val="2"/>
        </w:numPr>
        <w:tabs>
          <w:tab w:val="clear" w:pos="570"/>
          <w:tab w:val="left" w:pos="567"/>
        </w:tabs>
        <w:outlineLvl w:val="0"/>
        <w:rPr>
          <w:b/>
          <w:sz w:val="22"/>
          <w:szCs w:val="22"/>
          <w:lang w:val="lt-LT"/>
        </w:rPr>
      </w:pPr>
      <w:r w:rsidRPr="00017C0D">
        <w:rPr>
          <w:b/>
          <w:sz w:val="22"/>
          <w:szCs w:val="22"/>
          <w:lang w:val="lt-LT"/>
        </w:rPr>
        <w:t>Dozavimas ir vartojimo metodas</w:t>
      </w:r>
    </w:p>
    <w:p w14:paraId="117896DA" w14:textId="77777777" w:rsidR="00586E37" w:rsidRPr="00017C0D" w:rsidRDefault="00586E37" w:rsidP="00586E37">
      <w:pPr>
        <w:jc w:val="both"/>
        <w:rPr>
          <w:iCs/>
          <w:sz w:val="22"/>
          <w:szCs w:val="22"/>
          <w:lang w:val="lt-LT"/>
        </w:rPr>
      </w:pPr>
    </w:p>
    <w:p w14:paraId="5A3FEBBB" w14:textId="77777777" w:rsidR="00586E37" w:rsidRPr="00017C0D" w:rsidRDefault="00586E37" w:rsidP="00586E37">
      <w:pPr>
        <w:rPr>
          <w:sz w:val="22"/>
          <w:szCs w:val="22"/>
          <w:u w:val="single"/>
          <w:lang w:val="lt-LT"/>
        </w:rPr>
      </w:pPr>
      <w:r w:rsidRPr="00017C0D">
        <w:rPr>
          <w:noProof/>
          <w:sz w:val="22"/>
          <w:szCs w:val="22"/>
          <w:u w:val="single"/>
          <w:lang w:val="lt-LT"/>
        </w:rPr>
        <w:t>Dozavimas</w:t>
      </w:r>
    </w:p>
    <w:p w14:paraId="61434A29" w14:textId="77777777" w:rsidR="00586E37" w:rsidRPr="00017C0D" w:rsidRDefault="00586E37" w:rsidP="00586E37">
      <w:pPr>
        <w:tabs>
          <w:tab w:val="left" w:pos="1540"/>
        </w:tabs>
        <w:jc w:val="both"/>
        <w:rPr>
          <w:iCs/>
          <w:sz w:val="22"/>
          <w:szCs w:val="22"/>
          <w:lang w:val="lt-LT"/>
        </w:rPr>
      </w:pPr>
    </w:p>
    <w:p w14:paraId="6D80EFF1" w14:textId="77777777" w:rsidR="00586E37" w:rsidRPr="00017C0D" w:rsidRDefault="00586E37" w:rsidP="00586E37">
      <w:pPr>
        <w:jc w:val="both"/>
        <w:rPr>
          <w:i/>
          <w:iCs/>
          <w:sz w:val="22"/>
          <w:szCs w:val="22"/>
          <w:lang w:val="lt-LT"/>
        </w:rPr>
      </w:pPr>
      <w:r w:rsidRPr="00017C0D">
        <w:rPr>
          <w:i/>
          <w:iCs/>
          <w:sz w:val="22"/>
          <w:szCs w:val="22"/>
          <w:lang w:val="lt-LT"/>
        </w:rPr>
        <w:t>Ūminiai ligos simptomai</w:t>
      </w:r>
    </w:p>
    <w:p w14:paraId="0681E3B8" w14:textId="77777777" w:rsidR="00586E37" w:rsidRPr="00017C0D" w:rsidRDefault="00586E37" w:rsidP="00586E37">
      <w:pPr>
        <w:jc w:val="both"/>
        <w:rPr>
          <w:i/>
          <w:iCs/>
          <w:sz w:val="22"/>
          <w:szCs w:val="22"/>
          <w:lang w:val="lt-LT"/>
        </w:rPr>
      </w:pPr>
    </w:p>
    <w:p w14:paraId="4009C45D" w14:textId="70A3653B" w:rsidR="00586E37" w:rsidRPr="00017C0D" w:rsidRDefault="00586E37" w:rsidP="00586E37">
      <w:pPr>
        <w:jc w:val="both"/>
        <w:rPr>
          <w:i/>
          <w:sz w:val="22"/>
          <w:szCs w:val="22"/>
          <w:lang w:val="lt-LT"/>
        </w:rPr>
      </w:pPr>
      <w:r w:rsidRPr="00017C0D">
        <w:rPr>
          <w:i/>
          <w:sz w:val="22"/>
          <w:szCs w:val="22"/>
          <w:lang w:val="lt-LT"/>
        </w:rPr>
        <w:t>Suaugusiesiems ir paaugliams nuo 12</w:t>
      </w:r>
      <w:r w:rsidR="00017C0D">
        <w:rPr>
          <w:i/>
          <w:sz w:val="22"/>
          <w:szCs w:val="22"/>
          <w:lang w:val="lt-LT"/>
        </w:rPr>
        <w:t> </w:t>
      </w:r>
      <w:r w:rsidRPr="00017C0D">
        <w:rPr>
          <w:i/>
          <w:sz w:val="22"/>
          <w:szCs w:val="22"/>
          <w:lang w:val="lt-LT"/>
        </w:rPr>
        <w:t>metų</w:t>
      </w:r>
    </w:p>
    <w:p w14:paraId="51BEF84E" w14:textId="1E3EED81" w:rsidR="00586E37" w:rsidRPr="00017C0D" w:rsidRDefault="00586E37" w:rsidP="00586E37">
      <w:pPr>
        <w:jc w:val="both"/>
        <w:rPr>
          <w:sz w:val="22"/>
          <w:szCs w:val="22"/>
          <w:lang w:val="lt-LT"/>
        </w:rPr>
      </w:pPr>
      <w:r w:rsidRPr="00017C0D">
        <w:rPr>
          <w:sz w:val="22"/>
          <w:szCs w:val="22"/>
          <w:lang w:val="lt-LT"/>
        </w:rPr>
        <w:t>Vienkartinė dozė – 25</w:t>
      </w:r>
      <w:r w:rsidR="00017C0D">
        <w:rPr>
          <w:sz w:val="22"/>
          <w:szCs w:val="22"/>
          <w:lang w:val="lt-LT"/>
        </w:rPr>
        <w:t> </w:t>
      </w:r>
      <w:r w:rsidRPr="00017C0D">
        <w:rPr>
          <w:sz w:val="22"/>
          <w:szCs w:val="22"/>
          <w:lang w:val="lt-LT"/>
        </w:rPr>
        <w:t>geriamieji lašai. Ją reikia vartoti 5</w:t>
      </w:r>
      <w:r w:rsidRPr="00017C0D">
        <w:rPr>
          <w:sz w:val="22"/>
          <w:szCs w:val="22"/>
          <w:lang w:val="lt-LT"/>
        </w:rPr>
        <w:noBreakHyphen/>
        <w:t>6</w:t>
      </w:r>
      <w:r w:rsidR="00017C0D">
        <w:rPr>
          <w:sz w:val="22"/>
          <w:szCs w:val="22"/>
          <w:lang w:val="lt-LT"/>
        </w:rPr>
        <w:t> </w:t>
      </w:r>
      <w:r w:rsidRPr="00017C0D">
        <w:rPr>
          <w:sz w:val="22"/>
          <w:szCs w:val="22"/>
          <w:lang w:val="lt-LT"/>
        </w:rPr>
        <w:t>kartus per parą. Paros dozė – 125</w:t>
      </w:r>
      <w:r w:rsidRPr="00017C0D">
        <w:rPr>
          <w:sz w:val="22"/>
          <w:szCs w:val="22"/>
          <w:lang w:val="lt-LT"/>
        </w:rPr>
        <w:noBreakHyphen/>
        <w:t>150</w:t>
      </w:r>
      <w:r w:rsidR="00017C0D">
        <w:rPr>
          <w:sz w:val="22"/>
          <w:szCs w:val="22"/>
          <w:lang w:val="lt-LT"/>
        </w:rPr>
        <w:t> </w:t>
      </w:r>
      <w:r w:rsidRPr="00017C0D">
        <w:rPr>
          <w:sz w:val="22"/>
          <w:szCs w:val="22"/>
          <w:lang w:val="lt-LT"/>
        </w:rPr>
        <w:t>geriamųjų lašų.</w:t>
      </w:r>
    </w:p>
    <w:p w14:paraId="26489DFB" w14:textId="77777777" w:rsidR="00586E37" w:rsidRPr="00017C0D" w:rsidRDefault="00586E37" w:rsidP="00586E37">
      <w:pPr>
        <w:jc w:val="both"/>
        <w:rPr>
          <w:sz w:val="22"/>
          <w:szCs w:val="22"/>
          <w:lang w:val="lt-LT"/>
        </w:rPr>
      </w:pPr>
    </w:p>
    <w:p w14:paraId="4AE17143" w14:textId="77777777" w:rsidR="00586E37" w:rsidRPr="00017C0D" w:rsidRDefault="00586E37" w:rsidP="00586E37">
      <w:pPr>
        <w:jc w:val="both"/>
        <w:rPr>
          <w:i/>
          <w:sz w:val="22"/>
          <w:szCs w:val="22"/>
          <w:lang w:val="lt-LT"/>
        </w:rPr>
      </w:pPr>
      <w:r w:rsidRPr="00017C0D">
        <w:rPr>
          <w:i/>
          <w:sz w:val="22"/>
          <w:szCs w:val="22"/>
          <w:lang w:val="lt-LT"/>
        </w:rPr>
        <w:t>Vaikų populiacija</w:t>
      </w:r>
    </w:p>
    <w:p w14:paraId="45C2F154" w14:textId="6F2A2F20" w:rsidR="00586E37" w:rsidRPr="00017C0D" w:rsidRDefault="00586E37" w:rsidP="00586E37">
      <w:pPr>
        <w:tabs>
          <w:tab w:val="left" w:pos="2129"/>
        </w:tabs>
        <w:jc w:val="both"/>
        <w:rPr>
          <w:i/>
          <w:sz w:val="22"/>
          <w:szCs w:val="22"/>
          <w:lang w:val="lt-LT"/>
        </w:rPr>
      </w:pPr>
      <w:r w:rsidRPr="00017C0D">
        <w:rPr>
          <w:i/>
          <w:sz w:val="22"/>
          <w:szCs w:val="22"/>
          <w:lang w:val="lt-LT"/>
        </w:rPr>
        <w:t>6</w:t>
      </w:r>
      <w:r w:rsidRPr="00017C0D">
        <w:rPr>
          <w:i/>
          <w:sz w:val="22"/>
          <w:szCs w:val="22"/>
          <w:lang w:val="lt-LT"/>
        </w:rPr>
        <w:noBreakHyphen/>
        <w:t>11</w:t>
      </w:r>
      <w:r w:rsidR="00017C0D">
        <w:rPr>
          <w:i/>
          <w:sz w:val="22"/>
          <w:szCs w:val="22"/>
          <w:lang w:val="lt-LT"/>
        </w:rPr>
        <w:t> </w:t>
      </w:r>
      <w:r w:rsidRPr="00017C0D">
        <w:rPr>
          <w:i/>
          <w:sz w:val="22"/>
          <w:szCs w:val="22"/>
          <w:lang w:val="lt-LT"/>
        </w:rPr>
        <w:t>metų vaikams</w:t>
      </w:r>
    </w:p>
    <w:p w14:paraId="62B1031F" w14:textId="59A03F59" w:rsidR="00586E37" w:rsidRPr="00017C0D" w:rsidRDefault="00586E37" w:rsidP="00586E37">
      <w:pPr>
        <w:jc w:val="both"/>
        <w:rPr>
          <w:sz w:val="22"/>
          <w:szCs w:val="22"/>
          <w:lang w:val="lt-LT"/>
        </w:rPr>
      </w:pPr>
      <w:r w:rsidRPr="00017C0D">
        <w:rPr>
          <w:sz w:val="22"/>
          <w:szCs w:val="22"/>
          <w:lang w:val="lt-LT"/>
        </w:rPr>
        <w:t>Vienkartinė dozė – 15</w:t>
      </w:r>
      <w:r w:rsidR="00017C0D">
        <w:rPr>
          <w:sz w:val="22"/>
          <w:szCs w:val="22"/>
          <w:lang w:val="lt-LT"/>
        </w:rPr>
        <w:t> </w:t>
      </w:r>
      <w:r w:rsidRPr="00017C0D">
        <w:rPr>
          <w:sz w:val="22"/>
          <w:szCs w:val="22"/>
          <w:lang w:val="lt-LT"/>
        </w:rPr>
        <w:t>geriamųjų lašų. Ją reikia vartoti 5</w:t>
      </w:r>
      <w:r w:rsidRPr="00017C0D">
        <w:rPr>
          <w:sz w:val="22"/>
          <w:szCs w:val="22"/>
          <w:lang w:val="lt-LT"/>
        </w:rPr>
        <w:noBreakHyphen/>
        <w:t>6</w:t>
      </w:r>
      <w:r w:rsidR="00017C0D">
        <w:rPr>
          <w:sz w:val="22"/>
          <w:szCs w:val="22"/>
          <w:lang w:val="lt-LT"/>
        </w:rPr>
        <w:t> </w:t>
      </w:r>
      <w:r w:rsidRPr="00017C0D">
        <w:rPr>
          <w:sz w:val="22"/>
          <w:szCs w:val="22"/>
          <w:lang w:val="lt-LT"/>
        </w:rPr>
        <w:t>kartus per parą. Paros dozė – 75</w:t>
      </w:r>
      <w:r w:rsidRPr="00017C0D">
        <w:rPr>
          <w:sz w:val="22"/>
          <w:szCs w:val="22"/>
          <w:lang w:val="lt-LT"/>
        </w:rPr>
        <w:noBreakHyphen/>
        <w:t>90</w:t>
      </w:r>
      <w:r w:rsidR="00017C0D">
        <w:rPr>
          <w:sz w:val="22"/>
          <w:szCs w:val="22"/>
          <w:lang w:val="lt-LT"/>
        </w:rPr>
        <w:t> </w:t>
      </w:r>
      <w:r w:rsidRPr="00017C0D">
        <w:rPr>
          <w:sz w:val="22"/>
          <w:szCs w:val="22"/>
          <w:lang w:val="lt-LT"/>
        </w:rPr>
        <w:t>geriamųjų lašų.</w:t>
      </w:r>
    </w:p>
    <w:p w14:paraId="3BD1B3C6" w14:textId="73AB2766" w:rsidR="00586E37" w:rsidRPr="00017C0D" w:rsidRDefault="00586E37" w:rsidP="00586E37">
      <w:pPr>
        <w:jc w:val="both"/>
        <w:rPr>
          <w:i/>
          <w:sz w:val="22"/>
          <w:szCs w:val="22"/>
          <w:lang w:val="lt-LT"/>
        </w:rPr>
      </w:pPr>
      <w:r w:rsidRPr="00017C0D">
        <w:rPr>
          <w:i/>
          <w:sz w:val="22"/>
          <w:szCs w:val="22"/>
          <w:lang w:val="lt-LT"/>
        </w:rPr>
        <w:t>2</w:t>
      </w:r>
      <w:r w:rsidRPr="00017C0D">
        <w:rPr>
          <w:i/>
          <w:sz w:val="22"/>
          <w:szCs w:val="22"/>
          <w:lang w:val="lt-LT"/>
        </w:rPr>
        <w:noBreakHyphen/>
        <w:t>5</w:t>
      </w:r>
      <w:r w:rsidR="00017C0D">
        <w:rPr>
          <w:i/>
          <w:sz w:val="22"/>
          <w:szCs w:val="22"/>
          <w:lang w:val="lt-LT"/>
        </w:rPr>
        <w:t> </w:t>
      </w:r>
      <w:r w:rsidRPr="00017C0D">
        <w:rPr>
          <w:i/>
          <w:sz w:val="22"/>
          <w:szCs w:val="22"/>
          <w:lang w:val="lt-LT"/>
        </w:rPr>
        <w:t>metų vaikams</w:t>
      </w:r>
    </w:p>
    <w:p w14:paraId="76EA81E7" w14:textId="173F9236" w:rsidR="00586E37" w:rsidRPr="00017C0D" w:rsidRDefault="00586E37" w:rsidP="00586E37">
      <w:pPr>
        <w:jc w:val="both"/>
        <w:rPr>
          <w:sz w:val="22"/>
          <w:szCs w:val="22"/>
          <w:lang w:val="lt-LT"/>
        </w:rPr>
      </w:pPr>
      <w:r w:rsidRPr="00017C0D">
        <w:rPr>
          <w:sz w:val="22"/>
          <w:szCs w:val="22"/>
          <w:lang w:val="lt-LT"/>
        </w:rPr>
        <w:t>Vienkartinė dozė – 10</w:t>
      </w:r>
      <w:r w:rsidR="00017C0D">
        <w:rPr>
          <w:sz w:val="22"/>
          <w:szCs w:val="22"/>
          <w:lang w:val="lt-LT"/>
        </w:rPr>
        <w:t> </w:t>
      </w:r>
      <w:r w:rsidRPr="00017C0D">
        <w:rPr>
          <w:sz w:val="22"/>
          <w:szCs w:val="22"/>
          <w:lang w:val="lt-LT"/>
        </w:rPr>
        <w:t>geriamųjų lašų. Ją reikia vartoti 5</w:t>
      </w:r>
      <w:r w:rsidRPr="00017C0D">
        <w:rPr>
          <w:sz w:val="22"/>
          <w:szCs w:val="22"/>
          <w:lang w:val="lt-LT"/>
        </w:rPr>
        <w:noBreakHyphen/>
        <w:t>6</w:t>
      </w:r>
      <w:r w:rsidR="00017C0D">
        <w:rPr>
          <w:sz w:val="22"/>
          <w:szCs w:val="22"/>
          <w:lang w:val="lt-LT"/>
        </w:rPr>
        <w:t> </w:t>
      </w:r>
      <w:r w:rsidRPr="00017C0D">
        <w:rPr>
          <w:sz w:val="22"/>
          <w:szCs w:val="22"/>
          <w:lang w:val="lt-LT"/>
        </w:rPr>
        <w:t>kartus per parą. Paros dozė – 50</w:t>
      </w:r>
      <w:r w:rsidRPr="00017C0D">
        <w:rPr>
          <w:sz w:val="22"/>
          <w:szCs w:val="22"/>
          <w:lang w:val="lt-LT"/>
        </w:rPr>
        <w:noBreakHyphen/>
        <w:t>60</w:t>
      </w:r>
      <w:r w:rsidR="00017C0D">
        <w:rPr>
          <w:sz w:val="22"/>
          <w:szCs w:val="22"/>
          <w:lang w:val="lt-LT"/>
        </w:rPr>
        <w:t> </w:t>
      </w:r>
      <w:r w:rsidRPr="00017C0D">
        <w:rPr>
          <w:sz w:val="22"/>
          <w:szCs w:val="22"/>
          <w:lang w:val="lt-LT"/>
        </w:rPr>
        <w:t>geriamųjų lašų.</w:t>
      </w:r>
    </w:p>
    <w:p w14:paraId="1D8665FE" w14:textId="77777777" w:rsidR="00586E37" w:rsidRPr="00017C0D" w:rsidRDefault="00586E37" w:rsidP="00586E37">
      <w:pPr>
        <w:jc w:val="both"/>
        <w:rPr>
          <w:sz w:val="22"/>
          <w:szCs w:val="22"/>
          <w:lang w:val="lt-LT"/>
        </w:rPr>
      </w:pPr>
    </w:p>
    <w:p w14:paraId="48038A7A" w14:textId="7CD8CF65" w:rsidR="00586E37" w:rsidRPr="00017C0D" w:rsidRDefault="00586E37" w:rsidP="00586E37">
      <w:pPr>
        <w:keepNext/>
        <w:jc w:val="both"/>
        <w:rPr>
          <w:i/>
          <w:iCs/>
          <w:sz w:val="22"/>
          <w:szCs w:val="22"/>
          <w:lang w:val="lt-LT"/>
        </w:rPr>
      </w:pPr>
      <w:r w:rsidRPr="00017C0D">
        <w:rPr>
          <w:i/>
          <w:iCs/>
          <w:sz w:val="22"/>
          <w:szCs w:val="22"/>
          <w:lang w:val="lt-LT"/>
        </w:rPr>
        <w:t>Jaunesniems kaip 2</w:t>
      </w:r>
      <w:r w:rsidR="00017C0D">
        <w:rPr>
          <w:i/>
          <w:iCs/>
          <w:sz w:val="22"/>
          <w:szCs w:val="22"/>
          <w:lang w:val="lt-LT"/>
        </w:rPr>
        <w:t> </w:t>
      </w:r>
      <w:r w:rsidRPr="00017C0D">
        <w:rPr>
          <w:i/>
          <w:iCs/>
          <w:sz w:val="22"/>
          <w:szCs w:val="22"/>
          <w:lang w:val="lt-LT"/>
        </w:rPr>
        <w:t>metų amžiaus vaikams</w:t>
      </w:r>
    </w:p>
    <w:p w14:paraId="4AE455EB" w14:textId="24995539" w:rsidR="00586E37" w:rsidRPr="00017C0D" w:rsidRDefault="00586E37" w:rsidP="00586E37">
      <w:pPr>
        <w:keepNext/>
        <w:jc w:val="both"/>
        <w:rPr>
          <w:iCs/>
          <w:sz w:val="22"/>
          <w:szCs w:val="22"/>
          <w:lang w:val="lt-LT"/>
        </w:rPr>
      </w:pPr>
      <w:r w:rsidRPr="00017C0D">
        <w:rPr>
          <w:iCs/>
          <w:sz w:val="22"/>
          <w:szCs w:val="22"/>
          <w:lang w:val="lt-LT"/>
        </w:rPr>
        <w:t>Nerekomenduojama vartoti jaunesniems kaip 2</w:t>
      </w:r>
      <w:r w:rsidR="00017C0D">
        <w:rPr>
          <w:iCs/>
          <w:sz w:val="22"/>
          <w:szCs w:val="22"/>
          <w:lang w:val="lt-LT"/>
        </w:rPr>
        <w:t> </w:t>
      </w:r>
      <w:r w:rsidRPr="00017C0D">
        <w:rPr>
          <w:iCs/>
          <w:sz w:val="22"/>
          <w:szCs w:val="22"/>
          <w:lang w:val="lt-LT"/>
        </w:rPr>
        <w:t>metų amžiaus vaikams dėl duomenų trūkumo.</w:t>
      </w:r>
    </w:p>
    <w:p w14:paraId="34C0EBEB" w14:textId="77777777" w:rsidR="00586E37" w:rsidRPr="00017C0D" w:rsidRDefault="00586E37" w:rsidP="00586E37">
      <w:pPr>
        <w:jc w:val="both"/>
        <w:rPr>
          <w:sz w:val="22"/>
          <w:szCs w:val="22"/>
          <w:lang w:val="lt-LT"/>
        </w:rPr>
      </w:pPr>
    </w:p>
    <w:p w14:paraId="68275E26" w14:textId="77777777" w:rsidR="00586E37" w:rsidRPr="00017C0D" w:rsidRDefault="00586E37" w:rsidP="00586E37">
      <w:pPr>
        <w:jc w:val="both"/>
        <w:rPr>
          <w:i/>
          <w:iCs/>
          <w:sz w:val="22"/>
          <w:szCs w:val="22"/>
          <w:lang w:val="lt-LT"/>
        </w:rPr>
      </w:pPr>
      <w:r w:rsidRPr="00017C0D">
        <w:rPr>
          <w:i/>
          <w:iCs/>
          <w:sz w:val="22"/>
          <w:szCs w:val="22"/>
          <w:lang w:val="lt-LT"/>
        </w:rPr>
        <w:lastRenderedPageBreak/>
        <w:t>Ūminiams ligos simptomams sumažėjus</w:t>
      </w:r>
    </w:p>
    <w:p w14:paraId="4953D875" w14:textId="77777777" w:rsidR="00586E37" w:rsidRPr="00017C0D" w:rsidRDefault="00586E37" w:rsidP="00586E37">
      <w:pPr>
        <w:jc w:val="both"/>
        <w:rPr>
          <w:i/>
          <w:iCs/>
          <w:sz w:val="22"/>
          <w:szCs w:val="22"/>
          <w:lang w:val="lt-LT"/>
        </w:rPr>
      </w:pPr>
    </w:p>
    <w:p w14:paraId="30A3D5A0" w14:textId="2967252E" w:rsidR="00586E37" w:rsidRPr="00017C0D" w:rsidRDefault="00586E37" w:rsidP="00586E37">
      <w:pPr>
        <w:jc w:val="both"/>
        <w:rPr>
          <w:i/>
          <w:sz w:val="22"/>
          <w:szCs w:val="22"/>
          <w:lang w:val="lt-LT"/>
        </w:rPr>
      </w:pPr>
      <w:r w:rsidRPr="00017C0D">
        <w:rPr>
          <w:i/>
          <w:sz w:val="22"/>
          <w:szCs w:val="22"/>
          <w:lang w:val="lt-LT"/>
        </w:rPr>
        <w:t>Suaugusiesiems ir paaugliams nuo 12</w:t>
      </w:r>
      <w:r w:rsidR="00017C0D">
        <w:rPr>
          <w:i/>
          <w:sz w:val="22"/>
          <w:szCs w:val="22"/>
          <w:lang w:val="lt-LT"/>
        </w:rPr>
        <w:t> </w:t>
      </w:r>
      <w:r w:rsidRPr="00017C0D">
        <w:rPr>
          <w:i/>
          <w:sz w:val="22"/>
          <w:szCs w:val="22"/>
          <w:lang w:val="lt-LT"/>
        </w:rPr>
        <w:t>metų</w:t>
      </w:r>
    </w:p>
    <w:p w14:paraId="18471BCA" w14:textId="25239FD1" w:rsidR="00586E37" w:rsidRPr="00017C0D" w:rsidRDefault="00586E37" w:rsidP="00586E37">
      <w:pPr>
        <w:jc w:val="both"/>
        <w:rPr>
          <w:sz w:val="22"/>
          <w:szCs w:val="22"/>
          <w:lang w:val="lt-LT"/>
        </w:rPr>
      </w:pPr>
      <w:r w:rsidRPr="00017C0D">
        <w:rPr>
          <w:sz w:val="22"/>
          <w:szCs w:val="22"/>
          <w:lang w:val="lt-LT"/>
        </w:rPr>
        <w:t>Vienkartinė dozė – 25</w:t>
      </w:r>
      <w:r w:rsidR="00017C0D">
        <w:rPr>
          <w:sz w:val="22"/>
          <w:szCs w:val="22"/>
          <w:lang w:val="lt-LT"/>
        </w:rPr>
        <w:t> </w:t>
      </w:r>
      <w:r w:rsidRPr="00017C0D">
        <w:rPr>
          <w:sz w:val="22"/>
          <w:szCs w:val="22"/>
          <w:lang w:val="lt-LT"/>
        </w:rPr>
        <w:t>geriamieji lašai. Ja reikia vartoti 3</w:t>
      </w:r>
      <w:r w:rsidR="00017C0D">
        <w:rPr>
          <w:sz w:val="22"/>
          <w:szCs w:val="22"/>
          <w:lang w:val="lt-LT"/>
        </w:rPr>
        <w:t> </w:t>
      </w:r>
      <w:r w:rsidRPr="00017C0D">
        <w:rPr>
          <w:sz w:val="22"/>
          <w:szCs w:val="22"/>
          <w:lang w:val="lt-LT"/>
        </w:rPr>
        <w:t>kartus per parą. Paros dozė – 75</w:t>
      </w:r>
      <w:r w:rsidR="00017C0D">
        <w:rPr>
          <w:sz w:val="22"/>
          <w:szCs w:val="22"/>
          <w:lang w:val="lt-LT"/>
        </w:rPr>
        <w:t> </w:t>
      </w:r>
      <w:r w:rsidRPr="00017C0D">
        <w:rPr>
          <w:sz w:val="22"/>
          <w:szCs w:val="22"/>
          <w:lang w:val="lt-LT"/>
        </w:rPr>
        <w:t>geriamieji lašai.</w:t>
      </w:r>
    </w:p>
    <w:p w14:paraId="7B01E4DA" w14:textId="77777777" w:rsidR="00586E37" w:rsidRPr="00017C0D" w:rsidRDefault="00586E37" w:rsidP="00586E37">
      <w:pPr>
        <w:jc w:val="both"/>
        <w:rPr>
          <w:sz w:val="22"/>
          <w:szCs w:val="22"/>
          <w:lang w:val="lt-LT"/>
        </w:rPr>
      </w:pPr>
    </w:p>
    <w:p w14:paraId="12B5828C" w14:textId="77777777" w:rsidR="00586E37" w:rsidRPr="00017C0D" w:rsidRDefault="00586E37" w:rsidP="00586E37">
      <w:pPr>
        <w:jc w:val="both"/>
        <w:rPr>
          <w:i/>
          <w:sz w:val="22"/>
          <w:szCs w:val="22"/>
          <w:lang w:val="lt-LT"/>
        </w:rPr>
      </w:pPr>
      <w:r w:rsidRPr="00017C0D">
        <w:rPr>
          <w:i/>
          <w:sz w:val="22"/>
          <w:szCs w:val="22"/>
          <w:lang w:val="lt-LT"/>
        </w:rPr>
        <w:t>Vaikų populiacija</w:t>
      </w:r>
    </w:p>
    <w:p w14:paraId="585DF85E" w14:textId="62B6DA75" w:rsidR="00586E37" w:rsidRPr="00017C0D" w:rsidRDefault="00586E37" w:rsidP="00586E37">
      <w:pPr>
        <w:jc w:val="both"/>
        <w:rPr>
          <w:i/>
          <w:sz w:val="22"/>
          <w:szCs w:val="22"/>
          <w:lang w:val="lt-LT"/>
        </w:rPr>
      </w:pPr>
      <w:r w:rsidRPr="00017C0D">
        <w:rPr>
          <w:i/>
          <w:sz w:val="22"/>
          <w:szCs w:val="22"/>
          <w:lang w:val="lt-LT"/>
        </w:rPr>
        <w:t>6</w:t>
      </w:r>
      <w:r w:rsidRPr="00017C0D">
        <w:rPr>
          <w:i/>
          <w:sz w:val="22"/>
          <w:szCs w:val="22"/>
          <w:lang w:val="lt-LT"/>
        </w:rPr>
        <w:noBreakHyphen/>
        <w:t>11</w:t>
      </w:r>
      <w:r w:rsidR="00017C0D">
        <w:rPr>
          <w:i/>
          <w:sz w:val="22"/>
          <w:szCs w:val="22"/>
          <w:lang w:val="lt-LT"/>
        </w:rPr>
        <w:t> </w:t>
      </w:r>
      <w:r w:rsidRPr="00017C0D">
        <w:rPr>
          <w:i/>
          <w:sz w:val="22"/>
          <w:szCs w:val="22"/>
          <w:lang w:val="lt-LT"/>
        </w:rPr>
        <w:t>metų vaikams</w:t>
      </w:r>
    </w:p>
    <w:p w14:paraId="280E213D" w14:textId="2C0C1E7B" w:rsidR="00586E37" w:rsidRPr="00017C0D" w:rsidRDefault="00586E37" w:rsidP="00586E37">
      <w:pPr>
        <w:jc w:val="both"/>
        <w:rPr>
          <w:sz w:val="22"/>
          <w:szCs w:val="22"/>
          <w:lang w:val="lt-LT"/>
        </w:rPr>
      </w:pPr>
      <w:r w:rsidRPr="00017C0D">
        <w:rPr>
          <w:sz w:val="22"/>
          <w:szCs w:val="22"/>
          <w:lang w:val="lt-LT"/>
        </w:rPr>
        <w:t>Vienkartinė dozė – 15</w:t>
      </w:r>
      <w:r w:rsidR="00017C0D">
        <w:rPr>
          <w:sz w:val="22"/>
          <w:szCs w:val="22"/>
          <w:lang w:val="lt-LT"/>
        </w:rPr>
        <w:t> </w:t>
      </w:r>
      <w:r w:rsidRPr="00017C0D">
        <w:rPr>
          <w:sz w:val="22"/>
          <w:szCs w:val="22"/>
          <w:lang w:val="lt-LT"/>
        </w:rPr>
        <w:t>geriamųjų lašų. Ją reikia vartoti 3</w:t>
      </w:r>
      <w:r w:rsidR="00017C0D">
        <w:rPr>
          <w:sz w:val="22"/>
          <w:szCs w:val="22"/>
          <w:lang w:val="lt-LT"/>
        </w:rPr>
        <w:t> </w:t>
      </w:r>
      <w:r w:rsidRPr="00017C0D">
        <w:rPr>
          <w:sz w:val="22"/>
          <w:szCs w:val="22"/>
          <w:lang w:val="lt-LT"/>
        </w:rPr>
        <w:t>kartus per parą. Paros dozė – 45</w:t>
      </w:r>
      <w:r w:rsidR="00017C0D">
        <w:rPr>
          <w:sz w:val="22"/>
          <w:szCs w:val="22"/>
          <w:lang w:val="lt-LT"/>
        </w:rPr>
        <w:t> </w:t>
      </w:r>
      <w:r w:rsidRPr="00017C0D">
        <w:rPr>
          <w:sz w:val="22"/>
          <w:szCs w:val="22"/>
          <w:lang w:val="lt-LT"/>
        </w:rPr>
        <w:t>geriamieji lašai.</w:t>
      </w:r>
    </w:p>
    <w:p w14:paraId="411DFB00" w14:textId="77777777" w:rsidR="00586E37" w:rsidRPr="00017C0D" w:rsidRDefault="00586E37" w:rsidP="00586E37">
      <w:pPr>
        <w:jc w:val="both"/>
        <w:rPr>
          <w:sz w:val="22"/>
          <w:szCs w:val="22"/>
          <w:lang w:val="lt-LT"/>
        </w:rPr>
      </w:pPr>
    </w:p>
    <w:p w14:paraId="363300AC" w14:textId="67FA1BB7" w:rsidR="00586E37" w:rsidRPr="00017C0D" w:rsidRDefault="00586E37" w:rsidP="00586E37">
      <w:pPr>
        <w:jc w:val="both"/>
        <w:rPr>
          <w:i/>
          <w:sz w:val="22"/>
          <w:szCs w:val="22"/>
          <w:lang w:val="lt-LT"/>
        </w:rPr>
      </w:pPr>
      <w:r w:rsidRPr="00017C0D">
        <w:rPr>
          <w:i/>
          <w:sz w:val="22"/>
          <w:szCs w:val="22"/>
          <w:lang w:val="lt-LT"/>
        </w:rPr>
        <w:t>2</w:t>
      </w:r>
      <w:r w:rsidRPr="00017C0D">
        <w:rPr>
          <w:i/>
          <w:sz w:val="22"/>
          <w:szCs w:val="22"/>
          <w:lang w:val="lt-LT"/>
        </w:rPr>
        <w:noBreakHyphen/>
        <w:t>5</w:t>
      </w:r>
      <w:r w:rsidR="00017C0D">
        <w:rPr>
          <w:i/>
          <w:sz w:val="22"/>
          <w:szCs w:val="22"/>
          <w:lang w:val="lt-LT"/>
        </w:rPr>
        <w:t> </w:t>
      </w:r>
      <w:r w:rsidRPr="00017C0D">
        <w:rPr>
          <w:i/>
          <w:sz w:val="22"/>
          <w:szCs w:val="22"/>
          <w:lang w:val="lt-LT"/>
        </w:rPr>
        <w:t>metų vaikams</w:t>
      </w:r>
    </w:p>
    <w:p w14:paraId="5DAD9FDF" w14:textId="37083153" w:rsidR="00586E37" w:rsidRPr="00017C0D" w:rsidRDefault="00586E37" w:rsidP="00586E37">
      <w:pPr>
        <w:jc w:val="both"/>
        <w:rPr>
          <w:sz w:val="22"/>
          <w:szCs w:val="22"/>
          <w:lang w:val="lt-LT"/>
        </w:rPr>
      </w:pPr>
      <w:r w:rsidRPr="00017C0D">
        <w:rPr>
          <w:sz w:val="22"/>
          <w:szCs w:val="22"/>
          <w:lang w:val="lt-LT"/>
        </w:rPr>
        <w:t>Vienkartinė dozė – 10</w:t>
      </w:r>
      <w:r w:rsidR="00017C0D">
        <w:rPr>
          <w:sz w:val="22"/>
          <w:szCs w:val="22"/>
          <w:lang w:val="lt-LT"/>
        </w:rPr>
        <w:t> </w:t>
      </w:r>
      <w:r w:rsidRPr="00017C0D">
        <w:rPr>
          <w:sz w:val="22"/>
          <w:szCs w:val="22"/>
          <w:lang w:val="lt-LT"/>
        </w:rPr>
        <w:t>geriamųjų lašų. Ją reikia vartoti 3</w:t>
      </w:r>
      <w:r w:rsidR="00017C0D">
        <w:rPr>
          <w:sz w:val="22"/>
          <w:szCs w:val="22"/>
          <w:lang w:val="lt-LT"/>
        </w:rPr>
        <w:t> </w:t>
      </w:r>
      <w:r w:rsidRPr="00017C0D">
        <w:rPr>
          <w:sz w:val="22"/>
          <w:szCs w:val="22"/>
          <w:lang w:val="lt-LT"/>
        </w:rPr>
        <w:t>kartus per parą. Paros dozė – 30</w:t>
      </w:r>
      <w:r w:rsidR="00017C0D">
        <w:rPr>
          <w:sz w:val="22"/>
          <w:szCs w:val="22"/>
          <w:lang w:val="lt-LT"/>
        </w:rPr>
        <w:t> </w:t>
      </w:r>
      <w:r w:rsidRPr="00017C0D">
        <w:rPr>
          <w:sz w:val="22"/>
          <w:szCs w:val="22"/>
          <w:lang w:val="lt-LT"/>
        </w:rPr>
        <w:t>geriamųjų lašų.</w:t>
      </w:r>
    </w:p>
    <w:p w14:paraId="68DB2299" w14:textId="77777777" w:rsidR="00586E37" w:rsidRPr="00017C0D" w:rsidRDefault="00586E37" w:rsidP="00586E37">
      <w:pPr>
        <w:jc w:val="both"/>
        <w:rPr>
          <w:iCs/>
          <w:sz w:val="22"/>
          <w:szCs w:val="22"/>
          <w:lang w:val="lt-LT"/>
        </w:rPr>
      </w:pPr>
    </w:p>
    <w:p w14:paraId="39CB39B3" w14:textId="505915F1" w:rsidR="00586E37" w:rsidRPr="00017C0D" w:rsidRDefault="00586E37" w:rsidP="00586E37">
      <w:pPr>
        <w:keepNext/>
        <w:jc w:val="both"/>
        <w:rPr>
          <w:i/>
          <w:iCs/>
          <w:sz w:val="22"/>
          <w:szCs w:val="22"/>
          <w:lang w:val="lt-LT"/>
        </w:rPr>
      </w:pPr>
      <w:r w:rsidRPr="00017C0D">
        <w:rPr>
          <w:i/>
          <w:iCs/>
          <w:sz w:val="22"/>
          <w:szCs w:val="22"/>
          <w:lang w:val="lt-LT"/>
        </w:rPr>
        <w:t>Jaunesniems kaip 2</w:t>
      </w:r>
      <w:r w:rsidR="00017C0D">
        <w:rPr>
          <w:i/>
          <w:iCs/>
          <w:sz w:val="22"/>
          <w:szCs w:val="22"/>
          <w:lang w:val="lt-LT"/>
        </w:rPr>
        <w:t> </w:t>
      </w:r>
      <w:r w:rsidRPr="00017C0D">
        <w:rPr>
          <w:i/>
          <w:iCs/>
          <w:sz w:val="22"/>
          <w:szCs w:val="22"/>
          <w:lang w:val="lt-LT"/>
        </w:rPr>
        <w:t>metų amžiaus vaikams</w:t>
      </w:r>
    </w:p>
    <w:p w14:paraId="44715401" w14:textId="04ABA1C3" w:rsidR="00586E37" w:rsidRPr="00017C0D" w:rsidRDefault="00586E37" w:rsidP="00586E37">
      <w:pPr>
        <w:keepNext/>
        <w:jc w:val="both"/>
        <w:rPr>
          <w:iCs/>
          <w:sz w:val="22"/>
          <w:szCs w:val="22"/>
          <w:lang w:val="lt-LT"/>
        </w:rPr>
      </w:pPr>
      <w:r w:rsidRPr="00017C0D">
        <w:rPr>
          <w:iCs/>
          <w:sz w:val="22"/>
          <w:szCs w:val="22"/>
          <w:lang w:val="lt-LT"/>
        </w:rPr>
        <w:t>Nerekomenduojama vartoti jaunesniems kaip 2</w:t>
      </w:r>
      <w:r w:rsidR="00017C0D">
        <w:rPr>
          <w:iCs/>
          <w:sz w:val="22"/>
          <w:szCs w:val="22"/>
          <w:lang w:val="lt-LT"/>
        </w:rPr>
        <w:t> </w:t>
      </w:r>
      <w:r w:rsidRPr="00017C0D">
        <w:rPr>
          <w:iCs/>
          <w:sz w:val="22"/>
          <w:szCs w:val="22"/>
          <w:lang w:val="lt-LT"/>
        </w:rPr>
        <w:t>metų amžiaus vaikams dėl duomenų trūkumo.</w:t>
      </w:r>
    </w:p>
    <w:p w14:paraId="4AB08B3F" w14:textId="77777777" w:rsidR="00586E37" w:rsidRPr="00017C0D" w:rsidRDefault="00586E37" w:rsidP="00586E37">
      <w:pPr>
        <w:jc w:val="both"/>
        <w:rPr>
          <w:iCs/>
          <w:sz w:val="22"/>
          <w:szCs w:val="22"/>
          <w:lang w:val="lt-LT"/>
        </w:rPr>
      </w:pPr>
    </w:p>
    <w:p w14:paraId="71DAC467" w14:textId="77777777" w:rsidR="00586E37" w:rsidRPr="00017C0D" w:rsidRDefault="00586E37" w:rsidP="00586E37">
      <w:pPr>
        <w:jc w:val="both"/>
        <w:rPr>
          <w:iCs/>
          <w:sz w:val="22"/>
          <w:szCs w:val="22"/>
          <w:lang w:val="lt-LT"/>
        </w:rPr>
      </w:pPr>
      <w:r w:rsidRPr="00017C0D">
        <w:rPr>
          <w:i/>
          <w:iCs/>
          <w:color w:val="000000"/>
          <w:sz w:val="22"/>
          <w:szCs w:val="22"/>
          <w:lang w:val="lt-LT"/>
        </w:rPr>
        <w:t>Pacientams, kurių inkstų ar kepenų funkcija sutrikusi</w:t>
      </w:r>
    </w:p>
    <w:p w14:paraId="70AD9F6C" w14:textId="77777777" w:rsidR="00586E37" w:rsidRPr="00017C0D" w:rsidRDefault="00586E37" w:rsidP="00586E37">
      <w:pPr>
        <w:jc w:val="both"/>
        <w:rPr>
          <w:iCs/>
          <w:sz w:val="22"/>
          <w:szCs w:val="22"/>
          <w:lang w:val="lt-LT"/>
        </w:rPr>
      </w:pPr>
      <w:r w:rsidRPr="00017C0D">
        <w:rPr>
          <w:iCs/>
          <w:sz w:val="22"/>
          <w:szCs w:val="22"/>
          <w:lang w:val="lt-LT"/>
        </w:rPr>
        <w:t>Nėra pakankamai duomenų apie vaistinio preparato dozavimą esant sutrikusiai inkstų ir (ar) kepenų funkcijai.</w:t>
      </w:r>
    </w:p>
    <w:p w14:paraId="4FC9E3C0" w14:textId="77777777" w:rsidR="00586E37" w:rsidRPr="00017C0D" w:rsidRDefault="00586E37" w:rsidP="00586E37">
      <w:pPr>
        <w:jc w:val="both"/>
        <w:rPr>
          <w:iCs/>
          <w:sz w:val="22"/>
          <w:szCs w:val="22"/>
          <w:lang w:val="lt-LT"/>
        </w:rPr>
      </w:pPr>
    </w:p>
    <w:p w14:paraId="0F331DC9" w14:textId="77777777" w:rsidR="00586E37" w:rsidRPr="00017C0D" w:rsidRDefault="00586E37" w:rsidP="00586E37">
      <w:pPr>
        <w:rPr>
          <w:sz w:val="22"/>
          <w:szCs w:val="22"/>
          <w:u w:val="single"/>
          <w:lang w:val="lt-LT"/>
        </w:rPr>
      </w:pPr>
      <w:r w:rsidRPr="00017C0D">
        <w:rPr>
          <w:sz w:val="22"/>
          <w:szCs w:val="22"/>
          <w:u w:val="single"/>
          <w:lang w:val="lt-LT"/>
        </w:rPr>
        <w:t>Vartojimo metodas</w:t>
      </w:r>
    </w:p>
    <w:p w14:paraId="370A641D" w14:textId="77777777" w:rsidR="00586E37" w:rsidRPr="00017C0D" w:rsidRDefault="00586E37" w:rsidP="00586E37">
      <w:pPr>
        <w:rPr>
          <w:sz w:val="22"/>
          <w:szCs w:val="22"/>
          <w:lang w:val="lt-LT"/>
        </w:rPr>
      </w:pPr>
      <w:r w:rsidRPr="00017C0D">
        <w:rPr>
          <w:sz w:val="22"/>
          <w:szCs w:val="22"/>
          <w:lang w:val="lt-LT"/>
        </w:rPr>
        <w:t>Vartoti per burną.</w:t>
      </w:r>
    </w:p>
    <w:p w14:paraId="24AF79F0" w14:textId="77777777" w:rsidR="00586E37" w:rsidRPr="00017C0D" w:rsidRDefault="00586E37" w:rsidP="00586E37">
      <w:pPr>
        <w:jc w:val="both"/>
        <w:rPr>
          <w:sz w:val="22"/>
          <w:szCs w:val="22"/>
          <w:lang w:val="lt-LT"/>
        </w:rPr>
      </w:pPr>
      <w:r w:rsidRPr="00017C0D">
        <w:rPr>
          <w:sz w:val="22"/>
          <w:szCs w:val="22"/>
          <w:lang w:val="lt-LT"/>
        </w:rPr>
        <w:t>Jeigu reikia, vartokite geriamuosius lašus kartu su nedideliu skysčio kiekiu (pvz., stikline vandens).</w:t>
      </w:r>
    </w:p>
    <w:p w14:paraId="7AE5B803" w14:textId="77777777" w:rsidR="00586E37" w:rsidRPr="00017C0D" w:rsidRDefault="00586E37" w:rsidP="00586E37">
      <w:pPr>
        <w:jc w:val="both"/>
        <w:rPr>
          <w:color w:val="000000"/>
          <w:sz w:val="22"/>
          <w:szCs w:val="22"/>
          <w:lang w:val="lt-LT" w:eastAsia="de-DE"/>
        </w:rPr>
      </w:pPr>
      <w:r w:rsidRPr="00017C0D">
        <w:rPr>
          <w:color w:val="000000"/>
          <w:sz w:val="22"/>
          <w:szCs w:val="22"/>
          <w:lang w:val="lt-LT" w:eastAsia="de-DE"/>
        </w:rPr>
        <w:t>Lašinant vaistinį preparatą, buteliuką reikia laikyti vertikaliai.</w:t>
      </w:r>
    </w:p>
    <w:p w14:paraId="59D14466" w14:textId="77777777" w:rsidR="00586E37" w:rsidRPr="00017C0D" w:rsidRDefault="00586E37" w:rsidP="00586E37">
      <w:pPr>
        <w:jc w:val="both"/>
        <w:rPr>
          <w:sz w:val="22"/>
          <w:szCs w:val="22"/>
          <w:lang w:val="lt-LT"/>
        </w:rPr>
      </w:pPr>
    </w:p>
    <w:p w14:paraId="4C39D9E4" w14:textId="77777777" w:rsidR="00586E37" w:rsidRPr="00017C0D" w:rsidRDefault="00586E37" w:rsidP="00586E37">
      <w:pPr>
        <w:numPr>
          <w:ilvl w:val="1"/>
          <w:numId w:val="2"/>
        </w:numPr>
        <w:tabs>
          <w:tab w:val="clear" w:pos="570"/>
          <w:tab w:val="left" w:pos="567"/>
        </w:tabs>
        <w:outlineLvl w:val="0"/>
        <w:rPr>
          <w:b/>
          <w:sz w:val="22"/>
          <w:szCs w:val="22"/>
          <w:lang w:val="lt-LT"/>
        </w:rPr>
      </w:pPr>
      <w:r w:rsidRPr="00017C0D">
        <w:rPr>
          <w:b/>
          <w:sz w:val="22"/>
          <w:szCs w:val="22"/>
          <w:lang w:val="lt-LT"/>
        </w:rPr>
        <w:t>Kontraindikacijos</w:t>
      </w:r>
    </w:p>
    <w:p w14:paraId="6268DBB0" w14:textId="77777777" w:rsidR="00586E37" w:rsidRPr="00017C0D" w:rsidRDefault="00586E37" w:rsidP="00586E37">
      <w:pPr>
        <w:jc w:val="both"/>
        <w:rPr>
          <w:sz w:val="22"/>
          <w:szCs w:val="22"/>
          <w:lang w:val="lt-LT"/>
        </w:rPr>
      </w:pPr>
    </w:p>
    <w:p w14:paraId="6BC0E34C" w14:textId="476955D6" w:rsidR="00586E37" w:rsidRPr="00017C0D" w:rsidRDefault="00586E37" w:rsidP="00586E37">
      <w:pPr>
        <w:jc w:val="both"/>
        <w:rPr>
          <w:sz w:val="22"/>
          <w:szCs w:val="22"/>
          <w:lang w:val="lt-LT"/>
        </w:rPr>
      </w:pPr>
      <w:r w:rsidRPr="00017C0D">
        <w:rPr>
          <w:noProof/>
          <w:snapToGrid w:val="0"/>
          <w:sz w:val="22"/>
          <w:lang w:val="lt-LT"/>
        </w:rPr>
        <w:t>Padidėjęs jautrumas veikliajai arba bet kuriai 6.1</w:t>
      </w:r>
      <w:r w:rsidR="00017C0D">
        <w:rPr>
          <w:noProof/>
          <w:snapToGrid w:val="0"/>
          <w:sz w:val="22"/>
          <w:lang w:val="lt-LT"/>
        </w:rPr>
        <w:t> </w:t>
      </w:r>
      <w:r w:rsidRPr="00017C0D">
        <w:rPr>
          <w:noProof/>
          <w:snapToGrid w:val="0"/>
          <w:sz w:val="22"/>
          <w:lang w:val="lt-LT"/>
        </w:rPr>
        <w:t>skyriuje nurodytai pagalbinei medžiagai.</w:t>
      </w:r>
    </w:p>
    <w:p w14:paraId="61DCDE2F" w14:textId="77777777" w:rsidR="00586E37" w:rsidRPr="00017C0D" w:rsidRDefault="00586E37" w:rsidP="00586E37">
      <w:pPr>
        <w:jc w:val="both"/>
        <w:rPr>
          <w:sz w:val="22"/>
          <w:szCs w:val="22"/>
          <w:lang w:val="lt-LT"/>
        </w:rPr>
      </w:pPr>
      <w:r w:rsidRPr="00017C0D">
        <w:rPr>
          <w:noProof/>
          <w:snapToGrid w:val="0"/>
          <w:sz w:val="22"/>
          <w:lang w:val="lt-LT"/>
        </w:rPr>
        <w:t xml:space="preserve">Padidėjęs jautrumas </w:t>
      </w:r>
      <w:r w:rsidRPr="00017C0D">
        <w:rPr>
          <w:sz w:val="22"/>
          <w:szCs w:val="22"/>
          <w:lang w:val="lt-LT"/>
        </w:rPr>
        <w:t>graižažiedžių šeimos augalams.</w:t>
      </w:r>
    </w:p>
    <w:p w14:paraId="71448969" w14:textId="77777777" w:rsidR="00586E37" w:rsidRPr="00017C0D" w:rsidRDefault="00586E37" w:rsidP="00586E37">
      <w:pPr>
        <w:jc w:val="both"/>
        <w:rPr>
          <w:sz w:val="22"/>
          <w:szCs w:val="22"/>
          <w:lang w:val="lt-LT"/>
        </w:rPr>
      </w:pPr>
    </w:p>
    <w:p w14:paraId="6D588744" w14:textId="77777777" w:rsidR="00586E37" w:rsidRPr="00017C0D" w:rsidRDefault="00586E37" w:rsidP="00586E37">
      <w:pPr>
        <w:numPr>
          <w:ilvl w:val="1"/>
          <w:numId w:val="2"/>
        </w:numPr>
        <w:tabs>
          <w:tab w:val="clear" w:pos="570"/>
          <w:tab w:val="left" w:pos="567"/>
        </w:tabs>
        <w:outlineLvl w:val="0"/>
        <w:rPr>
          <w:b/>
          <w:sz w:val="22"/>
          <w:szCs w:val="22"/>
          <w:lang w:val="lt-LT"/>
        </w:rPr>
      </w:pPr>
      <w:r w:rsidRPr="00017C0D">
        <w:rPr>
          <w:b/>
          <w:sz w:val="22"/>
          <w:szCs w:val="22"/>
          <w:lang w:val="lt-LT"/>
        </w:rPr>
        <w:t>Specialūs įspėjimai ir atsargumo priemonės</w:t>
      </w:r>
    </w:p>
    <w:p w14:paraId="784A1AEF" w14:textId="77777777" w:rsidR="00586E37" w:rsidRPr="00017C0D" w:rsidRDefault="00586E37" w:rsidP="00586E37">
      <w:pPr>
        <w:rPr>
          <w:sz w:val="22"/>
          <w:szCs w:val="22"/>
          <w:lang w:val="lt-LT"/>
        </w:rPr>
      </w:pPr>
    </w:p>
    <w:p w14:paraId="4DF83DEE" w14:textId="21A813EA" w:rsidR="00586E37" w:rsidRDefault="00586E37" w:rsidP="00586E37">
      <w:pPr>
        <w:jc w:val="both"/>
        <w:rPr>
          <w:sz w:val="22"/>
          <w:szCs w:val="22"/>
          <w:lang w:val="lt-LT"/>
        </w:rPr>
      </w:pPr>
      <w:r w:rsidRPr="00017C0D">
        <w:rPr>
          <w:sz w:val="22"/>
          <w:szCs w:val="22"/>
          <w:lang w:val="lt-LT"/>
        </w:rPr>
        <w:t>Jeigu simptomai išlieka ilgiau nei savaitę arba atsiranda tokių simptomų kaip dusulys, karščiavimas, pūlingi ar kruvini skrepliai, kreipkitės į gydytoją.</w:t>
      </w:r>
    </w:p>
    <w:p w14:paraId="0B1FCBF3" w14:textId="63447EE6" w:rsidR="00017C0D" w:rsidRDefault="008D10BD" w:rsidP="00017C0D">
      <w:pPr>
        <w:jc w:val="both"/>
        <w:rPr>
          <w:sz w:val="22"/>
          <w:szCs w:val="22"/>
          <w:lang w:val="lt-LT"/>
        </w:rPr>
      </w:pPr>
      <w:r>
        <w:rPr>
          <w:sz w:val="22"/>
          <w:szCs w:val="22"/>
          <w:lang w:val="lt-LT"/>
        </w:rPr>
        <w:t>Kiekviename šio vaistinio preparato dozavimo vienete (</w:t>
      </w:r>
      <w:r w:rsidR="00080211">
        <w:rPr>
          <w:sz w:val="22"/>
          <w:szCs w:val="22"/>
          <w:lang w:val="lt-LT"/>
        </w:rPr>
        <w:t>25</w:t>
      </w:r>
      <w:r w:rsidR="00080211" w:rsidRPr="00080211">
        <w:rPr>
          <w:sz w:val="22"/>
          <w:szCs w:val="22"/>
          <w:lang w:val="lt-LT"/>
        </w:rPr>
        <w:t xml:space="preserve"> laš</w:t>
      </w:r>
      <w:r w:rsidR="00080211">
        <w:rPr>
          <w:sz w:val="22"/>
          <w:szCs w:val="22"/>
          <w:lang w:val="lt-LT"/>
        </w:rPr>
        <w:t>uose</w:t>
      </w:r>
      <w:r>
        <w:rPr>
          <w:sz w:val="22"/>
          <w:szCs w:val="22"/>
          <w:lang w:val="lt-LT"/>
        </w:rPr>
        <w:t>)</w:t>
      </w:r>
      <w:r w:rsidR="00080211" w:rsidRPr="00080211">
        <w:rPr>
          <w:sz w:val="22"/>
          <w:szCs w:val="22"/>
          <w:lang w:val="lt-LT"/>
        </w:rPr>
        <w:t xml:space="preserve"> yra </w:t>
      </w:r>
      <w:r w:rsidR="00080211">
        <w:rPr>
          <w:sz w:val="22"/>
          <w:szCs w:val="22"/>
          <w:lang w:val="lt-LT"/>
        </w:rPr>
        <w:t>210 </w:t>
      </w:r>
      <w:r w:rsidR="00080211" w:rsidRPr="00080211">
        <w:rPr>
          <w:sz w:val="22"/>
          <w:szCs w:val="22"/>
          <w:lang w:val="lt-LT"/>
        </w:rPr>
        <w:t>mg alkoholio (etanolio), tai atitinka 152</w:t>
      </w:r>
      <w:r w:rsidR="00080211">
        <w:rPr>
          <w:sz w:val="22"/>
          <w:szCs w:val="22"/>
          <w:lang w:val="lt-LT"/>
        </w:rPr>
        <w:t> </w:t>
      </w:r>
      <w:r w:rsidR="00080211" w:rsidRPr="00080211">
        <w:rPr>
          <w:sz w:val="22"/>
          <w:szCs w:val="22"/>
          <w:lang w:val="lt-LT"/>
        </w:rPr>
        <w:t>mg/ml (19</w:t>
      </w:r>
      <w:r w:rsidR="00080211">
        <w:rPr>
          <w:sz w:val="22"/>
          <w:szCs w:val="22"/>
          <w:lang w:val="lt-LT"/>
        </w:rPr>
        <w:t> </w:t>
      </w:r>
      <w:r w:rsidR="00080211" w:rsidRPr="00080211">
        <w:rPr>
          <w:sz w:val="22"/>
          <w:szCs w:val="22"/>
          <w:lang w:val="lt-LT"/>
        </w:rPr>
        <w:t>%</w:t>
      </w:r>
      <w:r w:rsidR="00327DE2">
        <w:rPr>
          <w:sz w:val="22"/>
          <w:szCs w:val="22"/>
          <w:lang w:val="lt-LT"/>
        </w:rPr>
        <w:t xml:space="preserve"> </w:t>
      </w:r>
      <w:r w:rsidR="00080211" w:rsidRPr="00080211">
        <w:rPr>
          <w:sz w:val="22"/>
          <w:szCs w:val="22"/>
          <w:lang w:val="lt-LT"/>
        </w:rPr>
        <w:t xml:space="preserve">V/V). Toks </w:t>
      </w:r>
      <w:r w:rsidR="00080211">
        <w:rPr>
          <w:sz w:val="22"/>
          <w:szCs w:val="22"/>
          <w:lang w:val="lt-LT"/>
        </w:rPr>
        <w:t xml:space="preserve">25 lašuose </w:t>
      </w:r>
      <w:r w:rsidR="00080211" w:rsidRPr="00080211">
        <w:rPr>
          <w:sz w:val="22"/>
          <w:szCs w:val="22"/>
          <w:lang w:val="lt-LT"/>
        </w:rPr>
        <w:t xml:space="preserve">esantis alkoholio kiekis atitinka mažiau kaip </w:t>
      </w:r>
      <w:r w:rsidR="00080211">
        <w:rPr>
          <w:sz w:val="22"/>
          <w:szCs w:val="22"/>
          <w:lang w:val="lt-LT"/>
        </w:rPr>
        <w:t>6 </w:t>
      </w:r>
      <w:r w:rsidR="00080211" w:rsidRPr="00080211">
        <w:rPr>
          <w:sz w:val="22"/>
          <w:szCs w:val="22"/>
          <w:lang w:val="lt-LT"/>
        </w:rPr>
        <w:t xml:space="preserve">ml alaus ar </w:t>
      </w:r>
      <w:r w:rsidR="00080211">
        <w:rPr>
          <w:sz w:val="22"/>
          <w:szCs w:val="22"/>
          <w:lang w:val="lt-LT"/>
        </w:rPr>
        <w:t>3 </w:t>
      </w:r>
      <w:r w:rsidR="00080211" w:rsidRPr="00080211">
        <w:rPr>
          <w:sz w:val="22"/>
          <w:szCs w:val="22"/>
          <w:lang w:val="lt-LT"/>
        </w:rPr>
        <w:t>ml vyno. Mažas alkoholio kiekis, esantis šio vaistinio preparato sudėtyje, nesukelia pastebimo poveikio.</w:t>
      </w:r>
    </w:p>
    <w:p w14:paraId="31C517AD" w14:textId="77777777" w:rsidR="00586E37" w:rsidRPr="00017C0D" w:rsidRDefault="00586E37" w:rsidP="00586E37">
      <w:pPr>
        <w:rPr>
          <w:noProof/>
          <w:sz w:val="22"/>
          <w:szCs w:val="22"/>
          <w:lang w:val="lt-LT"/>
        </w:rPr>
      </w:pPr>
    </w:p>
    <w:p w14:paraId="712A1ED6" w14:textId="77777777" w:rsidR="00586E37" w:rsidRPr="00017C0D" w:rsidRDefault="00586E37" w:rsidP="00586E37">
      <w:pPr>
        <w:rPr>
          <w:szCs w:val="22"/>
          <w:lang w:val="lt-LT"/>
        </w:rPr>
      </w:pPr>
      <w:r w:rsidRPr="00017C0D">
        <w:rPr>
          <w:sz w:val="22"/>
          <w:szCs w:val="22"/>
          <w:lang w:val="lt-LT"/>
        </w:rPr>
        <w:t xml:space="preserve">Vartojant vaistinių preparatų, kurių sudėtyje yra ramunėlių žiedų, gali pasireikšti kryžminių padidėjusio jautrumo reakcijų žmonėms, kurių padidėjęs jautrumas kitiems </w:t>
      </w:r>
      <w:r w:rsidRPr="00017C0D">
        <w:rPr>
          <w:i/>
          <w:sz w:val="22"/>
          <w:szCs w:val="22"/>
          <w:lang w:val="lt-LT"/>
        </w:rPr>
        <w:t>Asteraceae</w:t>
      </w:r>
      <w:r w:rsidRPr="00017C0D">
        <w:rPr>
          <w:sz w:val="22"/>
          <w:szCs w:val="22"/>
          <w:lang w:val="lt-LT"/>
        </w:rPr>
        <w:t xml:space="preserve"> šeimos augalams (pvz., kiečiams, kraujažolėms, chrizantemoms, saulutėms).</w:t>
      </w:r>
    </w:p>
    <w:p w14:paraId="77EDF385" w14:textId="77777777" w:rsidR="00586E37" w:rsidRPr="00017C0D" w:rsidRDefault="00586E37" w:rsidP="00586E37">
      <w:pPr>
        <w:rPr>
          <w:noProof/>
          <w:sz w:val="22"/>
          <w:szCs w:val="22"/>
          <w:lang w:val="lt-LT"/>
        </w:rPr>
      </w:pPr>
    </w:p>
    <w:p w14:paraId="7EA43836" w14:textId="77777777" w:rsidR="00586E37" w:rsidRPr="00017C0D" w:rsidRDefault="00586E37" w:rsidP="00586E37">
      <w:pPr>
        <w:rPr>
          <w:i/>
          <w:noProof/>
          <w:sz w:val="22"/>
          <w:szCs w:val="22"/>
          <w:lang w:val="lt-LT"/>
        </w:rPr>
      </w:pPr>
      <w:r w:rsidRPr="00017C0D">
        <w:rPr>
          <w:i/>
          <w:noProof/>
          <w:sz w:val="22"/>
          <w:szCs w:val="22"/>
          <w:lang w:val="lt-LT"/>
        </w:rPr>
        <w:t>Vaikų populiacija</w:t>
      </w:r>
    </w:p>
    <w:p w14:paraId="7D0D7C67" w14:textId="77777777" w:rsidR="00586E37" w:rsidRPr="00017C0D" w:rsidRDefault="00586E37" w:rsidP="00586E37">
      <w:pPr>
        <w:tabs>
          <w:tab w:val="left" w:pos="567"/>
        </w:tabs>
        <w:spacing w:line="260" w:lineRule="exact"/>
        <w:rPr>
          <w:sz w:val="22"/>
          <w:szCs w:val="22"/>
          <w:lang w:val="lt-LT"/>
        </w:rPr>
      </w:pPr>
      <w:r w:rsidRPr="00017C0D">
        <w:rPr>
          <w:sz w:val="22"/>
          <w:szCs w:val="22"/>
          <w:lang w:val="lt-LT"/>
        </w:rPr>
        <w:t>Jaunesniems nei 2 metų amžiaus vaikams Tonsilgon N vartoti nerekomenduojama, nes duomenų apie veiksmingumą ir saugumą nepakanka.</w:t>
      </w:r>
    </w:p>
    <w:p w14:paraId="096A8750" w14:textId="77777777" w:rsidR="00586E37" w:rsidRPr="00017C0D" w:rsidRDefault="00586E37" w:rsidP="00586E37">
      <w:pPr>
        <w:rPr>
          <w:sz w:val="22"/>
          <w:szCs w:val="22"/>
          <w:lang w:val="lt-LT"/>
        </w:rPr>
      </w:pPr>
    </w:p>
    <w:p w14:paraId="56D5C055" w14:textId="77777777" w:rsidR="00586E37" w:rsidRPr="00017C0D" w:rsidRDefault="00586E37" w:rsidP="00586E37">
      <w:pPr>
        <w:tabs>
          <w:tab w:val="left" w:pos="567"/>
        </w:tabs>
        <w:ind w:left="567" w:hanging="567"/>
        <w:outlineLvl w:val="0"/>
        <w:rPr>
          <w:b/>
          <w:sz w:val="22"/>
          <w:szCs w:val="22"/>
          <w:lang w:val="lt-LT"/>
        </w:rPr>
      </w:pPr>
      <w:r w:rsidRPr="00017C0D">
        <w:rPr>
          <w:b/>
          <w:sz w:val="22"/>
          <w:szCs w:val="22"/>
          <w:lang w:val="lt-LT"/>
        </w:rPr>
        <w:t>4.5</w:t>
      </w:r>
      <w:r w:rsidRPr="00017C0D">
        <w:rPr>
          <w:b/>
          <w:sz w:val="22"/>
          <w:szCs w:val="22"/>
          <w:lang w:val="lt-LT"/>
        </w:rPr>
        <w:tab/>
        <w:t>Sąveika su kitais vaistiniais preparatais ir kitokia sąveika</w:t>
      </w:r>
    </w:p>
    <w:p w14:paraId="61406687" w14:textId="77777777" w:rsidR="00586E37" w:rsidRPr="00017C0D" w:rsidRDefault="00586E37" w:rsidP="00586E37">
      <w:pPr>
        <w:rPr>
          <w:sz w:val="22"/>
          <w:szCs w:val="22"/>
          <w:lang w:val="lt-LT"/>
        </w:rPr>
      </w:pPr>
    </w:p>
    <w:p w14:paraId="7EAA2739" w14:textId="77777777" w:rsidR="00586E37" w:rsidRPr="00017C0D" w:rsidRDefault="00586E37" w:rsidP="00586E37">
      <w:pPr>
        <w:rPr>
          <w:sz w:val="22"/>
          <w:szCs w:val="22"/>
          <w:lang w:val="lt-LT"/>
        </w:rPr>
      </w:pPr>
      <w:r w:rsidRPr="00017C0D">
        <w:rPr>
          <w:sz w:val="22"/>
          <w:szCs w:val="22"/>
          <w:lang w:val="lt-LT"/>
        </w:rPr>
        <w:t>Šiuo metu nėra žinoma apie sąveikas su kitais vaistiniais preparatais.</w:t>
      </w:r>
    </w:p>
    <w:p w14:paraId="60AFC245" w14:textId="77777777" w:rsidR="00586E37" w:rsidRPr="00017C0D" w:rsidRDefault="00586E37" w:rsidP="00586E37">
      <w:pPr>
        <w:rPr>
          <w:sz w:val="22"/>
          <w:szCs w:val="22"/>
          <w:lang w:val="lt-LT"/>
        </w:rPr>
      </w:pPr>
      <w:r w:rsidRPr="00017C0D">
        <w:rPr>
          <w:sz w:val="22"/>
          <w:szCs w:val="22"/>
          <w:lang w:val="lt-LT"/>
        </w:rPr>
        <w:t>Nėra pranešimų apie Tonsilgon N geriamųjų lašų klinikinę sąveiką su kitais vaistiniais preparatais.</w:t>
      </w:r>
    </w:p>
    <w:p w14:paraId="51BCC7FA" w14:textId="77777777" w:rsidR="00586E37" w:rsidRPr="00017C0D" w:rsidRDefault="00586E37" w:rsidP="00586E37">
      <w:pPr>
        <w:rPr>
          <w:sz w:val="22"/>
          <w:szCs w:val="22"/>
          <w:lang w:val="lt-LT"/>
        </w:rPr>
      </w:pPr>
      <w:r w:rsidRPr="00017C0D">
        <w:rPr>
          <w:sz w:val="22"/>
          <w:szCs w:val="22"/>
          <w:lang w:val="lt-LT"/>
        </w:rPr>
        <w:t>Vartojant preparatų, kurių sudėtyje yra ąžuolo žievės, gali sumažėti alkaloidų ir kitų šarminių organinių junginių rezorbcija.</w:t>
      </w:r>
    </w:p>
    <w:p w14:paraId="5250A5C6" w14:textId="77777777" w:rsidR="00586E37" w:rsidRPr="00017C0D" w:rsidRDefault="00586E37" w:rsidP="00586E37">
      <w:pPr>
        <w:rPr>
          <w:sz w:val="22"/>
          <w:szCs w:val="22"/>
          <w:lang w:val="lt-LT"/>
        </w:rPr>
      </w:pPr>
    </w:p>
    <w:p w14:paraId="7AF4829B" w14:textId="77777777" w:rsidR="00586E37" w:rsidRPr="00017C0D" w:rsidRDefault="00586E37" w:rsidP="002C59F6">
      <w:pPr>
        <w:pStyle w:val="Antrat4"/>
        <w:keepLines/>
        <w:rPr>
          <w:rFonts w:ascii="Times New Roman" w:hAnsi="Times New Roman"/>
          <w:sz w:val="22"/>
          <w:lang w:val="lt-LT"/>
        </w:rPr>
      </w:pPr>
      <w:r w:rsidRPr="00017C0D">
        <w:rPr>
          <w:rFonts w:ascii="Times New Roman" w:hAnsi="Times New Roman"/>
          <w:sz w:val="22"/>
          <w:szCs w:val="22"/>
          <w:lang w:val="lt-LT"/>
        </w:rPr>
        <w:lastRenderedPageBreak/>
        <w:t>4.6</w:t>
      </w:r>
      <w:r w:rsidRPr="00017C0D">
        <w:rPr>
          <w:rFonts w:ascii="Times New Roman" w:hAnsi="Times New Roman"/>
          <w:sz w:val="22"/>
          <w:szCs w:val="22"/>
          <w:lang w:val="lt-LT"/>
        </w:rPr>
        <w:tab/>
      </w:r>
      <w:r w:rsidRPr="00017C0D">
        <w:rPr>
          <w:rFonts w:ascii="Times New Roman" w:hAnsi="Times New Roman"/>
          <w:sz w:val="22"/>
          <w:lang w:val="lt-LT"/>
        </w:rPr>
        <w:t>Vaisingumas, nėštumo ir žindymo laikotarpis</w:t>
      </w:r>
    </w:p>
    <w:p w14:paraId="114360CF" w14:textId="77777777" w:rsidR="00586E37" w:rsidRPr="00017C0D" w:rsidRDefault="00586E37" w:rsidP="002C59F6">
      <w:pPr>
        <w:keepNext/>
        <w:keepLines/>
        <w:rPr>
          <w:sz w:val="22"/>
          <w:szCs w:val="22"/>
          <w:lang w:val="lt-LT"/>
        </w:rPr>
      </w:pPr>
    </w:p>
    <w:p w14:paraId="60E59946" w14:textId="77777777" w:rsidR="00586E37" w:rsidRPr="00017C0D" w:rsidRDefault="00586E37" w:rsidP="002C59F6">
      <w:pPr>
        <w:keepNext/>
        <w:keepLines/>
        <w:rPr>
          <w:sz w:val="22"/>
          <w:szCs w:val="22"/>
          <w:lang w:val="lt-LT"/>
        </w:rPr>
      </w:pPr>
      <w:r w:rsidRPr="00017C0D">
        <w:rPr>
          <w:sz w:val="22"/>
          <w:szCs w:val="22"/>
          <w:lang w:val="lt-LT"/>
        </w:rPr>
        <w:t>Nėštumas</w:t>
      </w:r>
    </w:p>
    <w:p w14:paraId="6335F57C" w14:textId="77777777" w:rsidR="00586E37" w:rsidRPr="00017C0D" w:rsidRDefault="00586E37" w:rsidP="002C59F6">
      <w:pPr>
        <w:keepNext/>
        <w:keepLines/>
        <w:rPr>
          <w:sz w:val="22"/>
          <w:szCs w:val="22"/>
          <w:lang w:val="lt-LT"/>
        </w:rPr>
      </w:pPr>
      <w:r w:rsidRPr="00017C0D">
        <w:rPr>
          <w:sz w:val="22"/>
          <w:szCs w:val="22"/>
          <w:lang w:val="lt-LT"/>
        </w:rPr>
        <w:t>Nėra duomenų apie Tonsilgon N geriamųjų lašų poveikį nėščiosioms ir neatlikta jokių reprodukcinio toksiškumo tyrimų. Reikėtų vengti vartoti Tonsilgon N nėštumo metu.</w:t>
      </w:r>
    </w:p>
    <w:p w14:paraId="281774D5" w14:textId="77777777" w:rsidR="00586E37" w:rsidRPr="00017C0D" w:rsidRDefault="00586E37" w:rsidP="00586E37">
      <w:pPr>
        <w:rPr>
          <w:sz w:val="22"/>
          <w:szCs w:val="22"/>
          <w:lang w:val="lt-LT"/>
        </w:rPr>
      </w:pPr>
    </w:p>
    <w:p w14:paraId="26E9E09A" w14:textId="77777777" w:rsidR="00586E37" w:rsidRPr="00017C0D" w:rsidRDefault="00586E37" w:rsidP="00586E37">
      <w:pPr>
        <w:rPr>
          <w:sz w:val="22"/>
          <w:szCs w:val="22"/>
          <w:lang w:val="lt-LT"/>
        </w:rPr>
      </w:pPr>
      <w:r w:rsidRPr="00017C0D">
        <w:rPr>
          <w:sz w:val="22"/>
          <w:szCs w:val="22"/>
          <w:lang w:val="lt-LT"/>
        </w:rPr>
        <w:t>Žindymas</w:t>
      </w:r>
    </w:p>
    <w:p w14:paraId="755A49E3" w14:textId="77777777" w:rsidR="00586E37" w:rsidRPr="00017C0D" w:rsidRDefault="00586E37" w:rsidP="00586E37">
      <w:pPr>
        <w:tabs>
          <w:tab w:val="left" w:pos="567"/>
        </w:tabs>
        <w:rPr>
          <w:sz w:val="22"/>
          <w:szCs w:val="22"/>
          <w:lang w:val="lt-LT"/>
        </w:rPr>
      </w:pPr>
      <w:r w:rsidRPr="00017C0D">
        <w:rPr>
          <w:sz w:val="22"/>
          <w:szCs w:val="22"/>
          <w:lang w:val="lt-LT"/>
        </w:rPr>
        <w:t>Nėra žinoma, ar veikliosios medžiagos arba jų metabolitai išsiskiria į moters pieną. Negalima atmesti pavojaus žindomam vaikui. Tonsilgon N geriamieji lašai neturėtų būti vartojamas žindymo laikotarpiu.</w:t>
      </w:r>
    </w:p>
    <w:p w14:paraId="23D1706B" w14:textId="77777777" w:rsidR="00586E37" w:rsidRPr="00017C0D" w:rsidRDefault="00586E37" w:rsidP="00586E37">
      <w:pPr>
        <w:jc w:val="both"/>
        <w:rPr>
          <w:bCs/>
          <w:sz w:val="22"/>
          <w:szCs w:val="22"/>
          <w:lang w:val="lt-LT"/>
        </w:rPr>
      </w:pPr>
    </w:p>
    <w:p w14:paraId="34D28287" w14:textId="77777777" w:rsidR="00586E37" w:rsidRPr="00017C0D" w:rsidRDefault="00586E37" w:rsidP="00586E37">
      <w:pPr>
        <w:jc w:val="both"/>
        <w:rPr>
          <w:bCs/>
          <w:sz w:val="22"/>
          <w:szCs w:val="22"/>
          <w:lang w:val="lt-LT"/>
        </w:rPr>
      </w:pPr>
      <w:r w:rsidRPr="00017C0D">
        <w:rPr>
          <w:bCs/>
          <w:sz w:val="22"/>
          <w:szCs w:val="22"/>
          <w:lang w:val="lt-LT"/>
        </w:rPr>
        <w:t>Vaisingumas</w:t>
      </w:r>
    </w:p>
    <w:p w14:paraId="0AE63DBA" w14:textId="77777777" w:rsidR="00586E37" w:rsidRPr="00017C0D" w:rsidRDefault="00586E37" w:rsidP="00586E37">
      <w:pPr>
        <w:jc w:val="both"/>
        <w:rPr>
          <w:bCs/>
          <w:sz w:val="22"/>
          <w:szCs w:val="22"/>
          <w:lang w:val="lt-LT"/>
        </w:rPr>
      </w:pPr>
      <w:r w:rsidRPr="00017C0D">
        <w:rPr>
          <w:bCs/>
          <w:sz w:val="22"/>
          <w:szCs w:val="22"/>
          <w:lang w:val="lt-LT"/>
        </w:rPr>
        <w:t>Duomenų apie vaistinio preparato poveikį vaisingumui nėra.</w:t>
      </w:r>
    </w:p>
    <w:p w14:paraId="3DDAC364" w14:textId="77777777" w:rsidR="00586E37" w:rsidRPr="00017C0D" w:rsidRDefault="00586E37" w:rsidP="00586E37">
      <w:pPr>
        <w:rPr>
          <w:b/>
          <w:bCs/>
          <w:sz w:val="22"/>
          <w:szCs w:val="22"/>
          <w:lang w:val="lt-LT"/>
        </w:rPr>
      </w:pPr>
    </w:p>
    <w:p w14:paraId="0C869D5C" w14:textId="77777777" w:rsidR="00586E37" w:rsidRPr="00017C0D" w:rsidRDefault="00586E37" w:rsidP="00586E37">
      <w:pPr>
        <w:tabs>
          <w:tab w:val="left" w:pos="567"/>
        </w:tabs>
        <w:ind w:left="567" w:hanging="567"/>
        <w:outlineLvl w:val="0"/>
        <w:rPr>
          <w:b/>
          <w:sz w:val="22"/>
          <w:szCs w:val="22"/>
          <w:lang w:val="lt-LT"/>
        </w:rPr>
      </w:pPr>
      <w:r w:rsidRPr="00017C0D">
        <w:rPr>
          <w:b/>
          <w:sz w:val="22"/>
          <w:szCs w:val="22"/>
          <w:lang w:val="lt-LT"/>
        </w:rPr>
        <w:t>4.7</w:t>
      </w:r>
      <w:r w:rsidRPr="00017C0D">
        <w:rPr>
          <w:b/>
          <w:sz w:val="22"/>
          <w:szCs w:val="22"/>
          <w:lang w:val="lt-LT"/>
        </w:rPr>
        <w:tab/>
        <w:t>Poveikis gebėjimui vairuoti ir valdyti mechanizmus</w:t>
      </w:r>
    </w:p>
    <w:p w14:paraId="234F9795" w14:textId="77777777" w:rsidR="00586E37" w:rsidRPr="00017C0D" w:rsidRDefault="00586E37" w:rsidP="00586E37">
      <w:pPr>
        <w:rPr>
          <w:sz w:val="22"/>
          <w:szCs w:val="22"/>
          <w:lang w:val="lt-LT"/>
        </w:rPr>
      </w:pPr>
    </w:p>
    <w:p w14:paraId="3F76FBB5" w14:textId="77777777" w:rsidR="00586E37" w:rsidRPr="00017C0D" w:rsidRDefault="00586E37" w:rsidP="00586E37">
      <w:pPr>
        <w:pStyle w:val="BTEMEASMCA"/>
      </w:pPr>
      <w:r w:rsidRPr="00017C0D">
        <w:t>Tonsilgon N gebėjimo vairuoti ir valdyti mechanizmus neveikia arba veikia nereikšmingai.</w:t>
      </w:r>
    </w:p>
    <w:p w14:paraId="52A31AA8" w14:textId="77777777" w:rsidR="00586E37" w:rsidRPr="00017C0D" w:rsidRDefault="00586E37" w:rsidP="00586E37">
      <w:pPr>
        <w:rPr>
          <w:sz w:val="22"/>
          <w:szCs w:val="22"/>
          <w:lang w:val="lt-LT"/>
        </w:rPr>
      </w:pPr>
    </w:p>
    <w:p w14:paraId="564278F2" w14:textId="77777777" w:rsidR="00586E37" w:rsidRPr="00017C0D" w:rsidRDefault="00586E37" w:rsidP="00586E37">
      <w:pPr>
        <w:tabs>
          <w:tab w:val="left" w:pos="567"/>
        </w:tabs>
        <w:outlineLvl w:val="0"/>
        <w:rPr>
          <w:b/>
          <w:bCs/>
          <w:sz w:val="22"/>
          <w:szCs w:val="22"/>
          <w:lang w:val="lt-LT"/>
        </w:rPr>
      </w:pPr>
      <w:r w:rsidRPr="00017C0D">
        <w:rPr>
          <w:b/>
          <w:bCs/>
          <w:sz w:val="22"/>
          <w:szCs w:val="22"/>
          <w:lang w:val="lt-LT"/>
        </w:rPr>
        <w:t>4.8</w:t>
      </w:r>
      <w:r w:rsidRPr="00017C0D">
        <w:rPr>
          <w:b/>
          <w:bCs/>
          <w:sz w:val="22"/>
          <w:szCs w:val="22"/>
          <w:lang w:val="lt-LT"/>
        </w:rPr>
        <w:tab/>
        <w:t>Nepageidaujamas poveikis</w:t>
      </w:r>
    </w:p>
    <w:p w14:paraId="4F26B48E" w14:textId="77777777" w:rsidR="00586E37" w:rsidRPr="00017C0D" w:rsidRDefault="00586E37" w:rsidP="00586E37">
      <w:pPr>
        <w:rPr>
          <w:sz w:val="22"/>
          <w:szCs w:val="22"/>
          <w:lang w:val="lt-LT"/>
        </w:rPr>
      </w:pPr>
    </w:p>
    <w:p w14:paraId="1AE980DB" w14:textId="53EF481B" w:rsidR="00586E37" w:rsidRPr="00017C0D" w:rsidRDefault="00586E37" w:rsidP="00586E37">
      <w:pPr>
        <w:rPr>
          <w:sz w:val="22"/>
          <w:szCs w:val="22"/>
          <w:lang w:val="lt-LT"/>
        </w:rPr>
      </w:pPr>
      <w:r w:rsidRPr="00017C0D">
        <w:rPr>
          <w:sz w:val="22"/>
          <w:szCs w:val="22"/>
          <w:lang w:val="lt-LT"/>
        </w:rPr>
        <w:t>Nepageidaujamo poveikio dažnis apibūdinamas taip: labai dažnas (≥ 1/10); dažnas (nuo ≥1/100 iki &lt; 1/10); nedažnas (nuo ≥ 1/1</w:t>
      </w:r>
      <w:r w:rsidR="00017C0D">
        <w:rPr>
          <w:sz w:val="22"/>
          <w:szCs w:val="22"/>
          <w:lang w:val="lt-LT"/>
        </w:rPr>
        <w:t> </w:t>
      </w:r>
      <w:r w:rsidRPr="00017C0D">
        <w:rPr>
          <w:sz w:val="22"/>
          <w:szCs w:val="22"/>
          <w:lang w:val="lt-LT"/>
        </w:rPr>
        <w:t>000 iki &lt; 1/100); retas (nuo ≥ 1/10 000 iki &lt; 1/1</w:t>
      </w:r>
      <w:r w:rsidR="00017C0D">
        <w:rPr>
          <w:sz w:val="22"/>
          <w:szCs w:val="22"/>
          <w:lang w:val="lt-LT"/>
        </w:rPr>
        <w:t> </w:t>
      </w:r>
      <w:r w:rsidRPr="00017C0D">
        <w:rPr>
          <w:sz w:val="22"/>
          <w:szCs w:val="22"/>
          <w:lang w:val="lt-LT"/>
        </w:rPr>
        <w:t>000); labai retas (&lt; 1/10 000), dažnis nežinomas (negali būti apskaičiuotas pagal turimus duomenis).</w:t>
      </w:r>
    </w:p>
    <w:p w14:paraId="0B012029" w14:textId="77777777" w:rsidR="00586E37" w:rsidRPr="00017C0D" w:rsidRDefault="00586E37" w:rsidP="00586E37">
      <w:pPr>
        <w:rPr>
          <w:sz w:val="22"/>
          <w:szCs w:val="22"/>
          <w:lang w:val="lt-LT"/>
        </w:rPr>
      </w:pPr>
    </w:p>
    <w:p w14:paraId="453B8D20" w14:textId="77777777" w:rsidR="00586E37" w:rsidRPr="00017C0D" w:rsidRDefault="00586E37" w:rsidP="00586E37">
      <w:pPr>
        <w:rPr>
          <w:sz w:val="22"/>
          <w:szCs w:val="22"/>
          <w:lang w:val="lt-LT"/>
        </w:rPr>
      </w:pPr>
      <w:r w:rsidRPr="00017C0D">
        <w:rPr>
          <w:sz w:val="22"/>
          <w:szCs w:val="22"/>
          <w:lang w:val="lt-LT"/>
        </w:rPr>
        <w:t>Imuninės sistemos sutrikimai</w:t>
      </w:r>
    </w:p>
    <w:p w14:paraId="18A1E25D" w14:textId="7602006E" w:rsidR="00586E37" w:rsidRPr="00017C0D" w:rsidRDefault="00F75539" w:rsidP="00586E37">
      <w:pPr>
        <w:rPr>
          <w:sz w:val="22"/>
          <w:szCs w:val="22"/>
          <w:lang w:val="lt-LT"/>
        </w:rPr>
      </w:pPr>
      <w:r>
        <w:rPr>
          <w:sz w:val="22"/>
          <w:szCs w:val="22"/>
          <w:lang w:val="lt-LT"/>
        </w:rPr>
        <w:t>Reti: a</w:t>
      </w:r>
      <w:r w:rsidR="00586E37" w:rsidRPr="00017C0D">
        <w:rPr>
          <w:sz w:val="22"/>
          <w:szCs w:val="22"/>
          <w:lang w:val="lt-LT"/>
        </w:rPr>
        <w:t>lerginės odos reakcijos (pvz., egzantema, dilgėlinė).</w:t>
      </w:r>
    </w:p>
    <w:p w14:paraId="1575C62E" w14:textId="77777777" w:rsidR="00586E37" w:rsidRPr="00017C0D" w:rsidRDefault="00586E37" w:rsidP="00586E37">
      <w:pPr>
        <w:rPr>
          <w:sz w:val="22"/>
          <w:szCs w:val="22"/>
          <w:lang w:val="lt-LT"/>
        </w:rPr>
      </w:pPr>
    </w:p>
    <w:p w14:paraId="6240959F" w14:textId="77777777" w:rsidR="00586E37" w:rsidRPr="00017C0D" w:rsidRDefault="00586E37" w:rsidP="00586E37">
      <w:pPr>
        <w:rPr>
          <w:sz w:val="22"/>
          <w:szCs w:val="22"/>
          <w:lang w:val="lt-LT"/>
        </w:rPr>
      </w:pPr>
      <w:r w:rsidRPr="00017C0D">
        <w:rPr>
          <w:sz w:val="22"/>
          <w:szCs w:val="22"/>
          <w:lang w:val="lt-LT"/>
        </w:rPr>
        <w:t>Virškinimo trakto sutrikimai</w:t>
      </w:r>
    </w:p>
    <w:p w14:paraId="62B8D677" w14:textId="2875C3BD" w:rsidR="00586E37" w:rsidRPr="00017C0D" w:rsidRDefault="00F75539" w:rsidP="00586E37">
      <w:pPr>
        <w:rPr>
          <w:sz w:val="22"/>
          <w:szCs w:val="22"/>
          <w:lang w:val="lt-LT"/>
        </w:rPr>
      </w:pPr>
      <w:r>
        <w:rPr>
          <w:sz w:val="22"/>
          <w:szCs w:val="22"/>
          <w:lang w:val="lt-LT"/>
        </w:rPr>
        <w:t>Reti:</w:t>
      </w:r>
      <w:r w:rsidR="00586E37" w:rsidRPr="00017C0D">
        <w:rPr>
          <w:sz w:val="22"/>
          <w:szCs w:val="22"/>
          <w:lang w:val="lt-LT"/>
        </w:rPr>
        <w:t xml:space="preserve"> </w:t>
      </w:r>
      <w:r w:rsidR="00A7014E">
        <w:rPr>
          <w:sz w:val="22"/>
          <w:szCs w:val="22"/>
          <w:lang w:val="lt-LT"/>
        </w:rPr>
        <w:t>vėmimas, pilvo skausmas</w:t>
      </w:r>
      <w:r w:rsidR="00586E37" w:rsidRPr="00017C0D">
        <w:rPr>
          <w:sz w:val="22"/>
          <w:szCs w:val="22"/>
          <w:lang w:val="lt-LT"/>
        </w:rPr>
        <w:t>.</w:t>
      </w:r>
    </w:p>
    <w:p w14:paraId="68088E09" w14:textId="77777777" w:rsidR="00586E37" w:rsidRPr="00017C0D" w:rsidRDefault="00586E37" w:rsidP="00586E37">
      <w:pPr>
        <w:rPr>
          <w:sz w:val="22"/>
          <w:szCs w:val="22"/>
          <w:lang w:val="lt-LT"/>
        </w:rPr>
      </w:pPr>
    </w:p>
    <w:p w14:paraId="2B3DE44F" w14:textId="77777777" w:rsidR="00586E37" w:rsidRPr="00017C0D" w:rsidRDefault="00586E37" w:rsidP="00586E37">
      <w:pPr>
        <w:rPr>
          <w:sz w:val="22"/>
          <w:szCs w:val="22"/>
          <w:lang w:val="lt-LT"/>
        </w:rPr>
      </w:pPr>
      <w:r w:rsidRPr="00017C0D">
        <w:rPr>
          <w:sz w:val="22"/>
          <w:szCs w:val="22"/>
          <w:lang w:val="lt-LT"/>
        </w:rPr>
        <w:t>Jei pasireiškė pirmieji padidinto jautrumo ar alerginės reakcijos požymiai, nutraukite Tonsilgon N geriamųjų lašų vartojimą.</w:t>
      </w:r>
    </w:p>
    <w:p w14:paraId="006C79E7" w14:textId="77777777" w:rsidR="00586E37" w:rsidRPr="00017C0D" w:rsidRDefault="00586E37" w:rsidP="00586E37">
      <w:pPr>
        <w:pStyle w:val="Pagrindinistekstas"/>
        <w:jc w:val="left"/>
        <w:rPr>
          <w:iCs/>
          <w:szCs w:val="22"/>
          <w:lang w:val="lt-LT"/>
        </w:rPr>
      </w:pPr>
    </w:p>
    <w:p w14:paraId="5C8D462B" w14:textId="77777777" w:rsidR="00586E37" w:rsidRPr="00017C0D" w:rsidRDefault="00586E37" w:rsidP="00586E37">
      <w:pPr>
        <w:tabs>
          <w:tab w:val="left" w:pos="567"/>
        </w:tabs>
        <w:autoSpaceDE w:val="0"/>
        <w:autoSpaceDN w:val="0"/>
        <w:adjustRightInd w:val="0"/>
        <w:jc w:val="both"/>
        <w:rPr>
          <w:snapToGrid w:val="0"/>
          <w:sz w:val="22"/>
          <w:u w:val="single"/>
          <w:lang w:val="lt-LT"/>
        </w:rPr>
      </w:pPr>
      <w:r w:rsidRPr="00017C0D">
        <w:rPr>
          <w:noProof/>
          <w:snapToGrid w:val="0"/>
          <w:sz w:val="22"/>
          <w:u w:val="single"/>
          <w:lang w:val="lt-LT"/>
        </w:rPr>
        <w:t>Pranešimas apie įtariamas nepageidaujamas reakcijas</w:t>
      </w:r>
    </w:p>
    <w:p w14:paraId="495A057B" w14:textId="7F279E20" w:rsidR="00F75539" w:rsidRPr="00017C0D" w:rsidRDefault="00F75539" w:rsidP="00586E37">
      <w:pPr>
        <w:tabs>
          <w:tab w:val="left" w:pos="567"/>
        </w:tabs>
        <w:autoSpaceDE w:val="0"/>
        <w:autoSpaceDN w:val="0"/>
        <w:adjustRightInd w:val="0"/>
        <w:jc w:val="both"/>
        <w:rPr>
          <w:noProof/>
          <w:snapToGrid w:val="0"/>
          <w:lang w:val="lt-LT"/>
        </w:rPr>
      </w:pPr>
      <w:r w:rsidRPr="00F75539">
        <w:rPr>
          <w:sz w:val="22"/>
          <w:szCs w:val="22"/>
          <w:lang w:val="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https://vapris.vvkt.lt/vvkt-web/public/nrvSpecialist arba užpildę Sveikatos priežiūros ar farmacijos specialisto pranešimo apie įtariamą nepageidaujamą reakciją (ĮNR) formą, kuri skelbiama https://www.vvkt.lt/index.php?1399030386, ir atsiųsti elektroniniu paštu (adresu </w:t>
      </w:r>
      <w:hyperlink r:id="rId7" w:history="1">
        <w:r w:rsidRPr="00F75539">
          <w:rPr>
            <w:color w:val="0000FF"/>
            <w:sz w:val="22"/>
            <w:szCs w:val="22"/>
            <w:u w:val="single"/>
            <w:lang w:val="lt-LT"/>
          </w:rPr>
          <w:t>NepageidaujamaR@vvkt.lt</w:t>
        </w:r>
      </w:hyperlink>
      <w:r w:rsidRPr="00F75539">
        <w:rPr>
          <w:sz w:val="22"/>
          <w:szCs w:val="22"/>
          <w:lang w:val="lt-LT"/>
        </w:rPr>
        <w:t>).</w:t>
      </w:r>
    </w:p>
    <w:p w14:paraId="014130F9" w14:textId="77777777" w:rsidR="00586E37" w:rsidRPr="00017C0D" w:rsidRDefault="00586E37" w:rsidP="00586E37">
      <w:pPr>
        <w:rPr>
          <w:sz w:val="22"/>
          <w:szCs w:val="22"/>
          <w:lang w:val="lt-LT"/>
        </w:rPr>
      </w:pPr>
    </w:p>
    <w:p w14:paraId="3D005F2E" w14:textId="77777777" w:rsidR="00586E37" w:rsidRPr="00017C0D" w:rsidRDefault="00586E37" w:rsidP="00586E37">
      <w:pPr>
        <w:tabs>
          <w:tab w:val="left" w:pos="567"/>
        </w:tabs>
        <w:ind w:left="567" w:hanging="567"/>
        <w:outlineLvl w:val="0"/>
        <w:rPr>
          <w:b/>
          <w:sz w:val="22"/>
          <w:szCs w:val="22"/>
          <w:lang w:val="lt-LT"/>
        </w:rPr>
      </w:pPr>
      <w:r w:rsidRPr="00017C0D">
        <w:rPr>
          <w:b/>
          <w:sz w:val="22"/>
          <w:szCs w:val="22"/>
          <w:lang w:val="lt-LT"/>
        </w:rPr>
        <w:t>4.9</w:t>
      </w:r>
      <w:r w:rsidRPr="00017C0D">
        <w:rPr>
          <w:b/>
          <w:sz w:val="22"/>
          <w:szCs w:val="22"/>
          <w:lang w:val="lt-LT"/>
        </w:rPr>
        <w:tab/>
        <w:t>Perdozavimas</w:t>
      </w:r>
    </w:p>
    <w:p w14:paraId="52502D52" w14:textId="77777777" w:rsidR="00586E37" w:rsidRPr="00017C0D" w:rsidRDefault="00586E37" w:rsidP="00586E37">
      <w:pPr>
        <w:rPr>
          <w:sz w:val="22"/>
          <w:szCs w:val="22"/>
          <w:lang w:val="lt-LT"/>
        </w:rPr>
      </w:pPr>
    </w:p>
    <w:p w14:paraId="68E77E46" w14:textId="77777777" w:rsidR="00586E37" w:rsidRPr="00017C0D" w:rsidRDefault="00586E37" w:rsidP="00586E37">
      <w:pPr>
        <w:rPr>
          <w:sz w:val="22"/>
          <w:szCs w:val="22"/>
          <w:lang w:val="lt-LT"/>
        </w:rPr>
      </w:pPr>
      <w:r w:rsidRPr="00017C0D">
        <w:rPr>
          <w:sz w:val="22"/>
          <w:szCs w:val="22"/>
          <w:lang w:val="lt-LT"/>
        </w:rPr>
        <w:t>Apsinuodijimo atvejai yra nežinomi.</w:t>
      </w:r>
    </w:p>
    <w:p w14:paraId="13E43B51" w14:textId="77777777" w:rsidR="00586E37" w:rsidRPr="00017C0D" w:rsidRDefault="00586E37" w:rsidP="00586E37">
      <w:pPr>
        <w:rPr>
          <w:sz w:val="22"/>
          <w:szCs w:val="22"/>
          <w:lang w:val="lt-LT"/>
        </w:rPr>
      </w:pPr>
    </w:p>
    <w:p w14:paraId="35C45DE1" w14:textId="77777777" w:rsidR="00586E37" w:rsidRPr="00017C0D" w:rsidRDefault="00586E37" w:rsidP="00586E37">
      <w:pPr>
        <w:ind w:left="567" w:hanging="567"/>
        <w:rPr>
          <w:sz w:val="22"/>
          <w:szCs w:val="22"/>
          <w:lang w:val="lt-LT"/>
        </w:rPr>
      </w:pPr>
      <w:r w:rsidRPr="00017C0D">
        <w:rPr>
          <w:sz w:val="22"/>
          <w:szCs w:val="22"/>
          <w:lang w:val="lt-LT"/>
        </w:rPr>
        <w:t>Perdozavimo gydymas</w:t>
      </w:r>
    </w:p>
    <w:p w14:paraId="49525735" w14:textId="77777777" w:rsidR="00586E37" w:rsidRPr="00017C0D" w:rsidRDefault="00586E37" w:rsidP="00586E37">
      <w:pPr>
        <w:ind w:left="567" w:hanging="567"/>
        <w:rPr>
          <w:sz w:val="22"/>
          <w:szCs w:val="22"/>
          <w:lang w:val="lt-LT"/>
        </w:rPr>
      </w:pPr>
      <w:r w:rsidRPr="00017C0D">
        <w:rPr>
          <w:sz w:val="22"/>
          <w:szCs w:val="22"/>
          <w:lang w:val="lt-LT"/>
        </w:rPr>
        <w:t>Perdozavimo atveju, reikalingas simptominis gydymas.</w:t>
      </w:r>
    </w:p>
    <w:p w14:paraId="76E85741" w14:textId="77777777" w:rsidR="00586E37" w:rsidRPr="00017C0D" w:rsidRDefault="00586E37" w:rsidP="00586E37">
      <w:pPr>
        <w:rPr>
          <w:sz w:val="22"/>
          <w:szCs w:val="22"/>
          <w:lang w:val="lt-LT"/>
        </w:rPr>
      </w:pPr>
    </w:p>
    <w:p w14:paraId="4A6851FF" w14:textId="77777777" w:rsidR="00586E37" w:rsidRPr="00017C0D" w:rsidRDefault="00586E37" w:rsidP="00586E37">
      <w:pPr>
        <w:keepNext/>
        <w:rPr>
          <w:sz w:val="22"/>
          <w:szCs w:val="22"/>
          <w:lang w:val="lt-LT"/>
        </w:rPr>
      </w:pPr>
    </w:p>
    <w:p w14:paraId="1F1E875E" w14:textId="77777777" w:rsidR="00586E37" w:rsidRPr="00017C0D" w:rsidRDefault="00586E37" w:rsidP="002C59F6">
      <w:pPr>
        <w:keepNext/>
        <w:keepLines/>
        <w:tabs>
          <w:tab w:val="left" w:pos="567"/>
        </w:tabs>
        <w:ind w:left="567" w:hanging="567"/>
        <w:outlineLvl w:val="0"/>
        <w:rPr>
          <w:b/>
          <w:caps/>
          <w:sz w:val="22"/>
          <w:szCs w:val="22"/>
          <w:lang w:val="lt-LT"/>
        </w:rPr>
      </w:pPr>
      <w:r w:rsidRPr="00017C0D">
        <w:rPr>
          <w:b/>
          <w:caps/>
          <w:sz w:val="22"/>
          <w:szCs w:val="22"/>
          <w:lang w:val="lt-LT"/>
        </w:rPr>
        <w:t>5.</w:t>
      </w:r>
      <w:r w:rsidRPr="00017C0D">
        <w:rPr>
          <w:b/>
          <w:caps/>
          <w:sz w:val="22"/>
          <w:szCs w:val="22"/>
          <w:lang w:val="lt-LT"/>
        </w:rPr>
        <w:tab/>
      </w:r>
      <w:r w:rsidRPr="00017C0D">
        <w:rPr>
          <w:b/>
          <w:sz w:val="22"/>
          <w:szCs w:val="22"/>
          <w:lang w:val="lt-LT"/>
        </w:rPr>
        <w:t xml:space="preserve">FARMAKOLOGINĖS </w:t>
      </w:r>
      <w:r w:rsidRPr="00017C0D">
        <w:rPr>
          <w:b/>
          <w:caps/>
          <w:sz w:val="22"/>
          <w:szCs w:val="22"/>
          <w:lang w:val="lt-LT"/>
        </w:rPr>
        <w:t>savybės</w:t>
      </w:r>
    </w:p>
    <w:p w14:paraId="713BF1EB" w14:textId="77777777" w:rsidR="00586E37" w:rsidRPr="00017C0D" w:rsidRDefault="00586E37" w:rsidP="002C59F6">
      <w:pPr>
        <w:keepNext/>
        <w:keepLines/>
        <w:tabs>
          <w:tab w:val="left" w:pos="567"/>
        </w:tabs>
        <w:ind w:left="567" w:hanging="567"/>
        <w:outlineLvl w:val="0"/>
        <w:rPr>
          <w:b/>
          <w:caps/>
          <w:sz w:val="22"/>
          <w:szCs w:val="22"/>
          <w:lang w:val="lt-LT"/>
        </w:rPr>
      </w:pPr>
    </w:p>
    <w:p w14:paraId="23BCBD3C" w14:textId="77777777" w:rsidR="00586E37" w:rsidRPr="00017C0D" w:rsidRDefault="00586E37" w:rsidP="002C59F6">
      <w:pPr>
        <w:keepNext/>
        <w:keepLines/>
        <w:numPr>
          <w:ilvl w:val="1"/>
          <w:numId w:val="3"/>
        </w:numPr>
        <w:outlineLvl w:val="0"/>
        <w:rPr>
          <w:b/>
          <w:sz w:val="22"/>
          <w:szCs w:val="22"/>
          <w:lang w:val="lt-LT"/>
        </w:rPr>
      </w:pPr>
      <w:r w:rsidRPr="00017C0D">
        <w:rPr>
          <w:b/>
          <w:sz w:val="22"/>
          <w:szCs w:val="22"/>
          <w:lang w:val="lt-LT"/>
        </w:rPr>
        <w:t>Farmakodinaminės savybės</w:t>
      </w:r>
    </w:p>
    <w:p w14:paraId="1AB459D3" w14:textId="77777777" w:rsidR="00586E37" w:rsidRPr="00017C0D" w:rsidRDefault="00586E37" w:rsidP="002C59F6">
      <w:pPr>
        <w:keepNext/>
        <w:keepLines/>
        <w:tabs>
          <w:tab w:val="left" w:pos="567"/>
        </w:tabs>
        <w:outlineLvl w:val="0"/>
        <w:rPr>
          <w:sz w:val="22"/>
          <w:szCs w:val="22"/>
          <w:lang w:val="lt-LT"/>
        </w:rPr>
      </w:pPr>
    </w:p>
    <w:p w14:paraId="13E6C1E1" w14:textId="77777777" w:rsidR="00586E37" w:rsidRPr="00017C0D" w:rsidRDefault="00586E37" w:rsidP="002C59F6">
      <w:pPr>
        <w:keepNext/>
        <w:keepLines/>
        <w:tabs>
          <w:tab w:val="left" w:pos="0"/>
        </w:tabs>
        <w:rPr>
          <w:sz w:val="22"/>
          <w:szCs w:val="22"/>
          <w:lang w:val="lt-LT"/>
        </w:rPr>
      </w:pPr>
      <w:r w:rsidRPr="00017C0D">
        <w:rPr>
          <w:sz w:val="22"/>
          <w:szCs w:val="22"/>
          <w:lang w:val="lt-LT"/>
        </w:rPr>
        <w:t xml:space="preserve">Ikiklinikinių </w:t>
      </w:r>
      <w:r w:rsidRPr="00017C0D">
        <w:rPr>
          <w:i/>
          <w:sz w:val="22"/>
          <w:szCs w:val="22"/>
          <w:lang w:val="lt-LT"/>
        </w:rPr>
        <w:t xml:space="preserve">in vitro </w:t>
      </w:r>
      <w:r w:rsidRPr="00017C0D">
        <w:rPr>
          <w:sz w:val="22"/>
          <w:szCs w:val="22"/>
          <w:lang w:val="lt-LT"/>
        </w:rPr>
        <w:t xml:space="preserve">tyrimų rezultatai parodė, kad Tonsilgon N pasižymi imuninės sistemos moduliaciniu poveikiu (t. y. didina fagocitinių ir natūralių ląstelių žudikių kiekį). </w:t>
      </w:r>
      <w:r w:rsidRPr="00017C0D">
        <w:rPr>
          <w:i/>
          <w:sz w:val="22"/>
          <w:szCs w:val="22"/>
          <w:lang w:val="lt-LT"/>
        </w:rPr>
        <w:t xml:space="preserve">In vitro </w:t>
      </w:r>
      <w:r w:rsidRPr="00017C0D">
        <w:rPr>
          <w:sz w:val="22"/>
          <w:szCs w:val="22"/>
          <w:lang w:val="lt-LT"/>
        </w:rPr>
        <w:t xml:space="preserve">ir </w:t>
      </w:r>
      <w:r w:rsidRPr="00017C0D">
        <w:rPr>
          <w:i/>
          <w:sz w:val="22"/>
          <w:szCs w:val="22"/>
          <w:lang w:val="lt-LT"/>
        </w:rPr>
        <w:t xml:space="preserve">in vivo </w:t>
      </w:r>
      <w:r w:rsidRPr="00017C0D">
        <w:rPr>
          <w:sz w:val="22"/>
          <w:szCs w:val="22"/>
          <w:lang w:val="lt-LT"/>
        </w:rPr>
        <w:t>tyrimų metu įrodyta, kad Tonsilgon N pasižymi priešuždegiminiu poveikiu.</w:t>
      </w:r>
    </w:p>
    <w:p w14:paraId="16A8A07E" w14:textId="77777777" w:rsidR="00586E37" w:rsidRPr="00017C0D" w:rsidRDefault="00586E37" w:rsidP="00586E37">
      <w:pPr>
        <w:tabs>
          <w:tab w:val="left" w:pos="567"/>
        </w:tabs>
        <w:outlineLvl w:val="0"/>
        <w:rPr>
          <w:sz w:val="22"/>
          <w:szCs w:val="22"/>
          <w:lang w:val="lt-LT"/>
        </w:rPr>
      </w:pPr>
      <w:r w:rsidRPr="00017C0D">
        <w:rPr>
          <w:sz w:val="22"/>
          <w:szCs w:val="22"/>
          <w:lang w:val="lt-LT"/>
        </w:rPr>
        <w:t>Priešbakteriniai ir priešvirusiniai Tonsilgon N poveikiai buvo pastebėti</w:t>
      </w:r>
      <w:r w:rsidRPr="00017C0D">
        <w:rPr>
          <w:i/>
          <w:sz w:val="22"/>
          <w:szCs w:val="22"/>
          <w:lang w:val="lt-LT"/>
        </w:rPr>
        <w:t xml:space="preserve"> in vitro</w:t>
      </w:r>
      <w:r w:rsidRPr="00017C0D">
        <w:rPr>
          <w:sz w:val="22"/>
          <w:szCs w:val="22"/>
          <w:lang w:val="lt-LT"/>
        </w:rPr>
        <w:t xml:space="preserve"> tyrimų metu su kvėpavimo takų infekcijas sukeliančių bakterijų ir virusų štamais </w:t>
      </w:r>
      <w:r w:rsidRPr="00017C0D">
        <w:rPr>
          <w:bCs/>
          <w:sz w:val="22"/>
          <w:szCs w:val="22"/>
          <w:lang w:val="lt-LT"/>
        </w:rPr>
        <w:t xml:space="preserve">(atitinkamai </w:t>
      </w:r>
      <w:r w:rsidRPr="00017C0D">
        <w:rPr>
          <w:bCs/>
          <w:i/>
          <w:sz w:val="22"/>
          <w:szCs w:val="22"/>
          <w:lang w:val="lt-LT"/>
        </w:rPr>
        <w:t xml:space="preserve">S. pneumoniae </w:t>
      </w:r>
      <w:r w:rsidRPr="00017C0D">
        <w:rPr>
          <w:bCs/>
          <w:sz w:val="22"/>
          <w:szCs w:val="22"/>
          <w:lang w:val="lt-LT"/>
        </w:rPr>
        <w:t xml:space="preserve">ir </w:t>
      </w:r>
      <w:r w:rsidRPr="00017C0D">
        <w:rPr>
          <w:sz w:val="22"/>
          <w:szCs w:val="22"/>
          <w:lang w:val="lt-LT"/>
        </w:rPr>
        <w:t>respiraciniu sincitiniu virusu</w:t>
      </w:r>
      <w:r w:rsidRPr="00017C0D">
        <w:rPr>
          <w:bCs/>
          <w:sz w:val="22"/>
          <w:szCs w:val="22"/>
          <w:lang w:val="lt-LT"/>
        </w:rPr>
        <w:t>).</w:t>
      </w:r>
    </w:p>
    <w:p w14:paraId="5E21CDC0" w14:textId="77777777" w:rsidR="00586E37" w:rsidRPr="00017C0D" w:rsidRDefault="00586E37" w:rsidP="00586E37">
      <w:pPr>
        <w:rPr>
          <w:sz w:val="22"/>
          <w:szCs w:val="22"/>
          <w:lang w:val="lt-LT"/>
        </w:rPr>
      </w:pPr>
    </w:p>
    <w:p w14:paraId="51DF1FA2" w14:textId="77777777" w:rsidR="00586E37" w:rsidRPr="00017C0D" w:rsidRDefault="00586E37" w:rsidP="00586E37">
      <w:pPr>
        <w:tabs>
          <w:tab w:val="left" w:pos="567"/>
        </w:tabs>
        <w:ind w:left="567" w:hanging="567"/>
        <w:outlineLvl w:val="0"/>
        <w:rPr>
          <w:b/>
          <w:sz w:val="22"/>
          <w:szCs w:val="22"/>
          <w:lang w:val="lt-LT"/>
        </w:rPr>
      </w:pPr>
      <w:r w:rsidRPr="00017C0D">
        <w:rPr>
          <w:b/>
          <w:sz w:val="22"/>
          <w:szCs w:val="22"/>
          <w:lang w:val="lt-LT"/>
        </w:rPr>
        <w:t>5.2</w:t>
      </w:r>
      <w:r w:rsidRPr="00017C0D">
        <w:rPr>
          <w:b/>
          <w:sz w:val="22"/>
          <w:szCs w:val="22"/>
          <w:lang w:val="lt-LT"/>
        </w:rPr>
        <w:tab/>
        <w:t>Farmakokinetinės savybės</w:t>
      </w:r>
    </w:p>
    <w:p w14:paraId="77CD5E5E" w14:textId="77777777" w:rsidR="00586E37" w:rsidRPr="00017C0D" w:rsidRDefault="00586E37" w:rsidP="00586E37">
      <w:pPr>
        <w:rPr>
          <w:sz w:val="22"/>
          <w:szCs w:val="22"/>
          <w:lang w:val="lt-LT"/>
        </w:rPr>
      </w:pPr>
    </w:p>
    <w:p w14:paraId="1CAA3828" w14:textId="77777777" w:rsidR="00586E37" w:rsidRPr="00017C0D" w:rsidRDefault="00586E37" w:rsidP="00586E37">
      <w:pPr>
        <w:jc w:val="both"/>
        <w:rPr>
          <w:sz w:val="22"/>
          <w:lang w:val="lt-LT"/>
        </w:rPr>
      </w:pPr>
      <w:r w:rsidRPr="00017C0D">
        <w:rPr>
          <w:sz w:val="22"/>
          <w:lang w:val="lt-LT"/>
        </w:rPr>
        <w:t>Nėra tyrimų apie farmakokinetiką ir biologinį prieinamumą, kadangi ne visos veikliosios medžiagos yra detaliai ištirtos.</w:t>
      </w:r>
    </w:p>
    <w:p w14:paraId="493921AF" w14:textId="77777777" w:rsidR="00586E37" w:rsidRPr="00017C0D" w:rsidRDefault="00586E37" w:rsidP="00586E37">
      <w:pPr>
        <w:rPr>
          <w:sz w:val="22"/>
          <w:szCs w:val="22"/>
          <w:lang w:val="lt-LT"/>
        </w:rPr>
      </w:pPr>
    </w:p>
    <w:p w14:paraId="2FCE1788" w14:textId="77777777" w:rsidR="00586E37" w:rsidRPr="00017C0D" w:rsidRDefault="00586E37" w:rsidP="00586E37">
      <w:pPr>
        <w:tabs>
          <w:tab w:val="left" w:pos="567"/>
        </w:tabs>
        <w:ind w:left="567" w:hanging="567"/>
        <w:outlineLvl w:val="0"/>
        <w:rPr>
          <w:b/>
          <w:sz w:val="22"/>
          <w:szCs w:val="22"/>
          <w:lang w:val="lt-LT"/>
        </w:rPr>
      </w:pPr>
      <w:r w:rsidRPr="00017C0D">
        <w:rPr>
          <w:b/>
          <w:sz w:val="22"/>
          <w:szCs w:val="22"/>
          <w:lang w:val="lt-LT"/>
        </w:rPr>
        <w:t>5.3</w:t>
      </w:r>
      <w:r w:rsidRPr="00017C0D">
        <w:rPr>
          <w:b/>
          <w:sz w:val="22"/>
          <w:szCs w:val="22"/>
          <w:lang w:val="lt-LT"/>
        </w:rPr>
        <w:tab/>
        <w:t>Ikiklinikinių saugumo tyrimų duomenys</w:t>
      </w:r>
    </w:p>
    <w:p w14:paraId="106997E6" w14:textId="77777777" w:rsidR="00586E37" w:rsidRPr="00017C0D" w:rsidRDefault="00586E37" w:rsidP="00586E37">
      <w:pPr>
        <w:rPr>
          <w:sz w:val="22"/>
          <w:szCs w:val="22"/>
          <w:lang w:val="lt-LT"/>
        </w:rPr>
      </w:pPr>
    </w:p>
    <w:p w14:paraId="3DF4FDB7" w14:textId="77777777" w:rsidR="00586E37" w:rsidRPr="00017C0D" w:rsidRDefault="00586E37" w:rsidP="00586E37">
      <w:pPr>
        <w:tabs>
          <w:tab w:val="left" w:pos="567"/>
        </w:tabs>
        <w:outlineLvl w:val="0"/>
        <w:rPr>
          <w:sz w:val="22"/>
          <w:szCs w:val="22"/>
          <w:lang w:val="lt-LT"/>
        </w:rPr>
      </w:pPr>
      <w:r w:rsidRPr="00017C0D">
        <w:rPr>
          <w:sz w:val="22"/>
          <w:szCs w:val="22"/>
          <w:lang w:val="lt-LT"/>
        </w:rPr>
        <w:t>Nėra atlikta reprodukcinio toksiškumo ir kancerogeniškumo tyrimų.</w:t>
      </w:r>
    </w:p>
    <w:p w14:paraId="7AB620EE" w14:textId="77777777" w:rsidR="00586E37" w:rsidRPr="00017C0D" w:rsidRDefault="00586E37" w:rsidP="00586E37">
      <w:pPr>
        <w:tabs>
          <w:tab w:val="left" w:pos="5103"/>
        </w:tabs>
        <w:autoSpaceDE w:val="0"/>
        <w:autoSpaceDN w:val="0"/>
        <w:adjustRightInd w:val="0"/>
        <w:rPr>
          <w:sz w:val="22"/>
          <w:lang w:val="lt-LT"/>
        </w:rPr>
      </w:pPr>
      <w:r w:rsidRPr="00017C0D">
        <w:rPr>
          <w:sz w:val="22"/>
          <w:lang w:val="lt-LT"/>
        </w:rPr>
        <w:t xml:space="preserve">Tonsilgon N tyrime </w:t>
      </w:r>
      <w:r w:rsidRPr="00017C0D">
        <w:rPr>
          <w:i/>
          <w:sz w:val="22"/>
          <w:lang w:val="lt-LT"/>
        </w:rPr>
        <w:t>in vitro</w:t>
      </w:r>
      <w:r w:rsidRPr="00017C0D">
        <w:rPr>
          <w:sz w:val="22"/>
          <w:lang w:val="lt-LT"/>
        </w:rPr>
        <w:t xml:space="preserve">, atlikus </w:t>
      </w:r>
      <w:r w:rsidRPr="00017C0D">
        <w:rPr>
          <w:i/>
          <w:sz w:val="22"/>
          <w:lang w:val="lt-LT"/>
        </w:rPr>
        <w:t>Salmonella typhimurium</w:t>
      </w:r>
      <w:r w:rsidRPr="00017C0D">
        <w:rPr>
          <w:sz w:val="22"/>
          <w:lang w:val="lt-LT"/>
        </w:rPr>
        <w:t xml:space="preserve"> atgalinių mutacijų testą (</w:t>
      </w:r>
      <w:r w:rsidRPr="00017C0D">
        <w:rPr>
          <w:i/>
          <w:sz w:val="22"/>
          <w:lang w:val="lt-LT"/>
        </w:rPr>
        <w:t>AMES</w:t>
      </w:r>
      <w:r w:rsidRPr="00017C0D">
        <w:rPr>
          <w:sz w:val="22"/>
          <w:lang w:val="lt-LT"/>
        </w:rPr>
        <w:t>), mutageninio ar genotoksinio poveikio su metaboline aktyvacija arba be jos nebuvo nustatyta.</w:t>
      </w:r>
    </w:p>
    <w:p w14:paraId="381A474B" w14:textId="77777777" w:rsidR="00586E37" w:rsidRPr="00017C0D" w:rsidRDefault="00586E37" w:rsidP="00586E37">
      <w:pPr>
        <w:jc w:val="both"/>
        <w:rPr>
          <w:sz w:val="22"/>
          <w:szCs w:val="22"/>
          <w:lang w:val="lt-LT"/>
        </w:rPr>
      </w:pPr>
    </w:p>
    <w:p w14:paraId="632DD366" w14:textId="77777777" w:rsidR="00586E37" w:rsidRPr="00017C0D" w:rsidRDefault="00586E37" w:rsidP="00586E37">
      <w:pPr>
        <w:jc w:val="both"/>
        <w:rPr>
          <w:sz w:val="22"/>
          <w:szCs w:val="22"/>
          <w:lang w:val="lt-LT"/>
        </w:rPr>
      </w:pPr>
    </w:p>
    <w:p w14:paraId="7013D102" w14:textId="77777777" w:rsidR="00586E37" w:rsidRPr="00017C0D" w:rsidRDefault="00586E37" w:rsidP="00586E37">
      <w:pPr>
        <w:tabs>
          <w:tab w:val="left" w:pos="567"/>
        </w:tabs>
        <w:ind w:left="567" w:hanging="567"/>
        <w:outlineLvl w:val="0"/>
        <w:rPr>
          <w:b/>
          <w:caps/>
          <w:sz w:val="22"/>
          <w:szCs w:val="22"/>
          <w:lang w:val="lt-LT"/>
        </w:rPr>
      </w:pPr>
      <w:r w:rsidRPr="00017C0D">
        <w:rPr>
          <w:b/>
          <w:caps/>
          <w:sz w:val="22"/>
          <w:szCs w:val="22"/>
          <w:lang w:val="lt-LT"/>
        </w:rPr>
        <w:t>6.</w:t>
      </w:r>
      <w:r w:rsidRPr="00017C0D">
        <w:rPr>
          <w:b/>
          <w:caps/>
          <w:sz w:val="22"/>
          <w:szCs w:val="22"/>
          <w:lang w:val="lt-LT"/>
        </w:rPr>
        <w:tab/>
        <w:t>farmacinė informacija</w:t>
      </w:r>
    </w:p>
    <w:p w14:paraId="43463B94" w14:textId="77777777" w:rsidR="00586E37" w:rsidRPr="00017C0D" w:rsidRDefault="00586E37" w:rsidP="00586E37">
      <w:pPr>
        <w:tabs>
          <w:tab w:val="left" w:pos="567"/>
        </w:tabs>
        <w:ind w:left="567" w:hanging="567"/>
        <w:rPr>
          <w:sz w:val="22"/>
          <w:szCs w:val="22"/>
          <w:lang w:val="lt-LT"/>
        </w:rPr>
      </w:pPr>
    </w:p>
    <w:p w14:paraId="78686E5C" w14:textId="77777777" w:rsidR="00586E37" w:rsidRPr="00017C0D" w:rsidRDefault="00586E37" w:rsidP="00586E37">
      <w:pPr>
        <w:tabs>
          <w:tab w:val="left" w:pos="567"/>
        </w:tabs>
        <w:ind w:left="567" w:hanging="567"/>
        <w:outlineLvl w:val="0"/>
        <w:rPr>
          <w:b/>
          <w:sz w:val="22"/>
          <w:szCs w:val="22"/>
          <w:lang w:val="lt-LT"/>
        </w:rPr>
      </w:pPr>
      <w:r w:rsidRPr="00017C0D">
        <w:rPr>
          <w:b/>
          <w:sz w:val="22"/>
          <w:szCs w:val="22"/>
          <w:lang w:val="lt-LT"/>
        </w:rPr>
        <w:t>6.1</w:t>
      </w:r>
      <w:r w:rsidRPr="00017C0D">
        <w:rPr>
          <w:b/>
          <w:sz w:val="22"/>
          <w:szCs w:val="22"/>
          <w:lang w:val="lt-LT"/>
        </w:rPr>
        <w:tab/>
        <w:t>Pagalbinių medžiagų sąrašas</w:t>
      </w:r>
    </w:p>
    <w:p w14:paraId="595EB834" w14:textId="77777777" w:rsidR="00586E37" w:rsidRPr="00017C0D" w:rsidRDefault="00586E37" w:rsidP="00586E37">
      <w:pPr>
        <w:jc w:val="both"/>
        <w:rPr>
          <w:sz w:val="22"/>
          <w:szCs w:val="22"/>
          <w:lang w:val="lt-LT"/>
        </w:rPr>
      </w:pPr>
    </w:p>
    <w:p w14:paraId="21CD9B9A" w14:textId="77777777" w:rsidR="00586E37" w:rsidRPr="00017C0D" w:rsidRDefault="00586E37" w:rsidP="00586E37">
      <w:pPr>
        <w:jc w:val="both"/>
        <w:rPr>
          <w:sz w:val="22"/>
          <w:szCs w:val="22"/>
          <w:lang w:val="lt-LT"/>
        </w:rPr>
      </w:pPr>
      <w:r w:rsidRPr="00017C0D">
        <w:rPr>
          <w:sz w:val="22"/>
          <w:szCs w:val="22"/>
          <w:lang w:val="lt-LT"/>
        </w:rPr>
        <w:t>Etanolis (96 %)</w:t>
      </w:r>
    </w:p>
    <w:p w14:paraId="67D72E52" w14:textId="77777777" w:rsidR="00586E37" w:rsidRPr="00017C0D" w:rsidRDefault="00586E37" w:rsidP="00586E37">
      <w:pPr>
        <w:jc w:val="both"/>
        <w:rPr>
          <w:sz w:val="22"/>
          <w:szCs w:val="22"/>
          <w:lang w:val="lt-LT"/>
        </w:rPr>
      </w:pPr>
      <w:r w:rsidRPr="00017C0D">
        <w:rPr>
          <w:sz w:val="22"/>
          <w:szCs w:val="22"/>
          <w:lang w:val="lt-LT"/>
        </w:rPr>
        <w:t>Išgrynintas vanduo</w:t>
      </w:r>
    </w:p>
    <w:p w14:paraId="4518F5A7" w14:textId="77777777" w:rsidR="00586E37" w:rsidRPr="00017C0D" w:rsidRDefault="00586E37" w:rsidP="00586E37">
      <w:pPr>
        <w:jc w:val="both"/>
        <w:rPr>
          <w:sz w:val="22"/>
          <w:szCs w:val="22"/>
          <w:lang w:val="lt-LT"/>
        </w:rPr>
      </w:pPr>
    </w:p>
    <w:p w14:paraId="6994D6CA" w14:textId="77777777" w:rsidR="00586E37" w:rsidRPr="00017C0D" w:rsidRDefault="00586E37" w:rsidP="00586E37">
      <w:pPr>
        <w:tabs>
          <w:tab w:val="left" w:pos="567"/>
        </w:tabs>
        <w:ind w:left="567" w:hanging="567"/>
        <w:outlineLvl w:val="0"/>
        <w:rPr>
          <w:b/>
          <w:sz w:val="22"/>
          <w:szCs w:val="22"/>
          <w:lang w:val="lt-LT"/>
        </w:rPr>
      </w:pPr>
      <w:r w:rsidRPr="00017C0D">
        <w:rPr>
          <w:b/>
          <w:sz w:val="22"/>
          <w:szCs w:val="22"/>
          <w:lang w:val="lt-LT"/>
        </w:rPr>
        <w:t>6.2</w:t>
      </w:r>
      <w:r w:rsidRPr="00017C0D">
        <w:rPr>
          <w:b/>
          <w:sz w:val="22"/>
          <w:szCs w:val="22"/>
          <w:lang w:val="lt-LT"/>
        </w:rPr>
        <w:tab/>
        <w:t>Nesuderinamumas</w:t>
      </w:r>
    </w:p>
    <w:p w14:paraId="0E00FC65" w14:textId="77777777" w:rsidR="00586E37" w:rsidRPr="00017C0D" w:rsidRDefault="00586E37" w:rsidP="00586E37">
      <w:pPr>
        <w:jc w:val="both"/>
        <w:rPr>
          <w:sz w:val="22"/>
          <w:szCs w:val="22"/>
          <w:lang w:val="lt-LT"/>
        </w:rPr>
      </w:pPr>
    </w:p>
    <w:p w14:paraId="56DF6F94" w14:textId="77777777" w:rsidR="00586E37" w:rsidRPr="00017C0D" w:rsidRDefault="00586E37" w:rsidP="00586E37">
      <w:pPr>
        <w:jc w:val="both"/>
        <w:rPr>
          <w:sz w:val="22"/>
          <w:szCs w:val="22"/>
          <w:lang w:val="lt-LT"/>
        </w:rPr>
      </w:pPr>
      <w:r w:rsidRPr="00017C0D">
        <w:rPr>
          <w:sz w:val="22"/>
          <w:szCs w:val="22"/>
          <w:lang w:val="lt-LT"/>
        </w:rPr>
        <w:t>Duomenys nebūtini.</w:t>
      </w:r>
    </w:p>
    <w:p w14:paraId="54C86625" w14:textId="77777777" w:rsidR="00586E37" w:rsidRPr="00017C0D" w:rsidRDefault="00586E37" w:rsidP="00586E37">
      <w:pPr>
        <w:jc w:val="both"/>
        <w:rPr>
          <w:sz w:val="22"/>
          <w:szCs w:val="22"/>
          <w:lang w:val="lt-LT"/>
        </w:rPr>
      </w:pPr>
    </w:p>
    <w:p w14:paraId="27036A11" w14:textId="77777777" w:rsidR="00586E37" w:rsidRPr="00017C0D" w:rsidRDefault="00586E37" w:rsidP="00586E37">
      <w:pPr>
        <w:tabs>
          <w:tab w:val="left" w:pos="567"/>
        </w:tabs>
        <w:ind w:left="567" w:hanging="567"/>
        <w:outlineLvl w:val="0"/>
        <w:rPr>
          <w:b/>
          <w:sz w:val="22"/>
          <w:szCs w:val="22"/>
          <w:lang w:val="lt-LT"/>
        </w:rPr>
      </w:pPr>
      <w:r w:rsidRPr="00017C0D">
        <w:rPr>
          <w:b/>
          <w:sz w:val="22"/>
          <w:szCs w:val="22"/>
          <w:lang w:val="lt-LT"/>
        </w:rPr>
        <w:t>6.3</w:t>
      </w:r>
      <w:r w:rsidRPr="00017C0D">
        <w:rPr>
          <w:b/>
          <w:sz w:val="22"/>
          <w:szCs w:val="22"/>
          <w:lang w:val="lt-LT"/>
        </w:rPr>
        <w:tab/>
        <w:t>Tinkamumo laikas</w:t>
      </w:r>
    </w:p>
    <w:p w14:paraId="4908D2BC" w14:textId="77777777" w:rsidR="00586E37" w:rsidRPr="00017C0D" w:rsidRDefault="00586E37" w:rsidP="00586E37">
      <w:pPr>
        <w:jc w:val="both"/>
        <w:rPr>
          <w:sz w:val="22"/>
          <w:szCs w:val="22"/>
          <w:lang w:val="lt-LT"/>
        </w:rPr>
      </w:pPr>
    </w:p>
    <w:p w14:paraId="728957DA" w14:textId="77777777" w:rsidR="00586E37" w:rsidRPr="00017C0D" w:rsidRDefault="00586E37" w:rsidP="00586E37">
      <w:pPr>
        <w:jc w:val="both"/>
        <w:rPr>
          <w:sz w:val="22"/>
          <w:szCs w:val="22"/>
          <w:lang w:val="lt-LT"/>
        </w:rPr>
      </w:pPr>
      <w:r w:rsidRPr="00017C0D">
        <w:rPr>
          <w:sz w:val="22"/>
          <w:szCs w:val="22"/>
          <w:lang w:val="lt-LT"/>
        </w:rPr>
        <w:t>2 metai.</w:t>
      </w:r>
    </w:p>
    <w:p w14:paraId="19FC3312" w14:textId="77777777" w:rsidR="00586E37" w:rsidRPr="00017C0D" w:rsidRDefault="00586E37" w:rsidP="00586E37">
      <w:pPr>
        <w:tabs>
          <w:tab w:val="left" w:pos="567"/>
        </w:tabs>
        <w:rPr>
          <w:sz w:val="22"/>
          <w:szCs w:val="22"/>
          <w:lang w:val="lt-LT"/>
        </w:rPr>
      </w:pPr>
      <w:r w:rsidRPr="00017C0D">
        <w:rPr>
          <w:sz w:val="22"/>
          <w:szCs w:val="22"/>
          <w:lang w:val="lt-LT"/>
        </w:rPr>
        <w:t>Pirmą kartą atidarius buteliuką, geriamųjų lašų tinkamumo laikas – 6 mėnesiai.</w:t>
      </w:r>
    </w:p>
    <w:p w14:paraId="7B3FEA2A" w14:textId="77777777" w:rsidR="00586E37" w:rsidRPr="00017C0D" w:rsidRDefault="00586E37" w:rsidP="00586E37">
      <w:pPr>
        <w:jc w:val="both"/>
        <w:rPr>
          <w:sz w:val="22"/>
          <w:szCs w:val="22"/>
          <w:lang w:val="lt-LT"/>
        </w:rPr>
      </w:pPr>
    </w:p>
    <w:p w14:paraId="5E07490A" w14:textId="77777777" w:rsidR="00586E37" w:rsidRPr="00017C0D" w:rsidRDefault="00586E37" w:rsidP="00586E37">
      <w:pPr>
        <w:numPr>
          <w:ilvl w:val="1"/>
          <w:numId w:val="4"/>
        </w:numPr>
        <w:outlineLvl w:val="0"/>
        <w:rPr>
          <w:b/>
          <w:sz w:val="22"/>
          <w:szCs w:val="22"/>
          <w:lang w:val="lt-LT"/>
        </w:rPr>
      </w:pPr>
      <w:r w:rsidRPr="00017C0D">
        <w:rPr>
          <w:b/>
          <w:sz w:val="22"/>
          <w:szCs w:val="22"/>
          <w:lang w:val="lt-LT"/>
        </w:rPr>
        <w:t>Specialios laikymo sąlygos</w:t>
      </w:r>
    </w:p>
    <w:p w14:paraId="5889E12B" w14:textId="77777777" w:rsidR="00586E37" w:rsidRPr="00017C0D" w:rsidRDefault="00586E37" w:rsidP="00586E37">
      <w:pPr>
        <w:tabs>
          <w:tab w:val="left" w:pos="567"/>
        </w:tabs>
        <w:outlineLvl w:val="0"/>
        <w:rPr>
          <w:b/>
          <w:sz w:val="22"/>
          <w:szCs w:val="22"/>
          <w:lang w:val="lt-LT"/>
        </w:rPr>
      </w:pPr>
    </w:p>
    <w:p w14:paraId="3C9014F9" w14:textId="77777777" w:rsidR="00586E37" w:rsidRPr="00017C0D" w:rsidRDefault="00586E37" w:rsidP="00586E37">
      <w:pPr>
        <w:jc w:val="both"/>
        <w:rPr>
          <w:sz w:val="22"/>
          <w:szCs w:val="22"/>
          <w:lang w:val="lt-LT"/>
        </w:rPr>
      </w:pPr>
      <w:r w:rsidRPr="00017C0D">
        <w:rPr>
          <w:sz w:val="22"/>
          <w:szCs w:val="22"/>
          <w:lang w:val="lt-LT"/>
        </w:rPr>
        <w:t>Laikyti ne aukštesnėje kaip 25 </w:t>
      </w:r>
      <w:r w:rsidRPr="00017C0D">
        <w:rPr>
          <w:sz w:val="22"/>
          <w:szCs w:val="22"/>
          <w:lang w:val="lt-LT"/>
        </w:rPr>
        <w:sym w:font="Symbol" w:char="F0B0"/>
      </w:r>
      <w:r w:rsidRPr="00017C0D">
        <w:rPr>
          <w:sz w:val="22"/>
          <w:szCs w:val="22"/>
          <w:lang w:val="lt-LT"/>
        </w:rPr>
        <w:t>C temperatūroje.</w:t>
      </w:r>
    </w:p>
    <w:p w14:paraId="7E8172F0" w14:textId="77777777" w:rsidR="00586E37" w:rsidRPr="00017C0D" w:rsidRDefault="00586E37" w:rsidP="00586E37">
      <w:pPr>
        <w:tabs>
          <w:tab w:val="left" w:pos="540"/>
        </w:tabs>
        <w:rPr>
          <w:sz w:val="22"/>
          <w:szCs w:val="22"/>
          <w:lang w:val="lt-LT"/>
        </w:rPr>
      </w:pPr>
      <w:r w:rsidRPr="00017C0D">
        <w:rPr>
          <w:sz w:val="22"/>
          <w:szCs w:val="22"/>
          <w:lang w:val="lt-LT"/>
        </w:rPr>
        <w:t>Buteliuką laikyti išorinėje dėžutėje, kad vaistinis preparatas būtų apsaugotas nuo šviesos. Buteliuką laikyti sandarų.</w:t>
      </w:r>
    </w:p>
    <w:p w14:paraId="47236343" w14:textId="77777777" w:rsidR="00586E37" w:rsidRPr="00017C0D" w:rsidRDefault="00586E37" w:rsidP="00586E37">
      <w:pPr>
        <w:jc w:val="both"/>
        <w:rPr>
          <w:sz w:val="22"/>
          <w:szCs w:val="22"/>
          <w:lang w:val="lt-LT"/>
        </w:rPr>
      </w:pPr>
    </w:p>
    <w:p w14:paraId="33A3E7C5" w14:textId="77777777" w:rsidR="00586E37" w:rsidRPr="00017C0D" w:rsidRDefault="00586E37" w:rsidP="00586E37">
      <w:pPr>
        <w:tabs>
          <w:tab w:val="left" w:pos="567"/>
        </w:tabs>
        <w:outlineLvl w:val="0"/>
        <w:rPr>
          <w:b/>
          <w:bCs/>
          <w:sz w:val="22"/>
          <w:szCs w:val="22"/>
          <w:lang w:val="lt-LT"/>
        </w:rPr>
      </w:pPr>
      <w:r w:rsidRPr="00017C0D">
        <w:rPr>
          <w:b/>
          <w:bCs/>
          <w:sz w:val="22"/>
          <w:szCs w:val="22"/>
          <w:lang w:val="lt-LT"/>
        </w:rPr>
        <w:t>6.5</w:t>
      </w:r>
      <w:r w:rsidRPr="00017C0D">
        <w:rPr>
          <w:b/>
          <w:bCs/>
          <w:sz w:val="22"/>
          <w:szCs w:val="22"/>
          <w:lang w:val="lt-LT"/>
        </w:rPr>
        <w:tab/>
      </w:r>
      <w:r w:rsidRPr="00017C0D">
        <w:rPr>
          <w:b/>
          <w:snapToGrid w:val="0"/>
          <w:sz w:val="22"/>
          <w:szCs w:val="20"/>
          <w:lang w:val="lt-LT"/>
        </w:rPr>
        <w:t>Talpyklės pobūdis ir jos turinys</w:t>
      </w:r>
    </w:p>
    <w:p w14:paraId="31FF2FA8" w14:textId="77777777" w:rsidR="00586E37" w:rsidRPr="00017C0D" w:rsidRDefault="00586E37" w:rsidP="00586E37">
      <w:pPr>
        <w:jc w:val="both"/>
        <w:rPr>
          <w:sz w:val="22"/>
          <w:szCs w:val="22"/>
          <w:lang w:val="lt-LT"/>
        </w:rPr>
      </w:pPr>
    </w:p>
    <w:p w14:paraId="25D417A0" w14:textId="77777777" w:rsidR="00586E37" w:rsidRPr="00017C0D" w:rsidRDefault="00586E37" w:rsidP="00586E37">
      <w:pPr>
        <w:tabs>
          <w:tab w:val="left" w:pos="0"/>
        </w:tabs>
        <w:rPr>
          <w:sz w:val="22"/>
          <w:szCs w:val="22"/>
          <w:lang w:val="lt-LT"/>
        </w:rPr>
      </w:pPr>
      <w:r w:rsidRPr="00017C0D">
        <w:rPr>
          <w:sz w:val="22"/>
          <w:szCs w:val="22"/>
          <w:lang w:val="lt-LT"/>
        </w:rPr>
        <w:t>Rudo stiklo (III tipo) buteliukas su mažo tankio polietileniniu (MTPE) lašintuvu ir polietileniniu (PP) užsukamu dangteliu. Kartono dėžutėje yra vienas buteliukas, kuriame yra 50 ml geriamųjų lašų.</w:t>
      </w:r>
    </w:p>
    <w:p w14:paraId="549B1590" w14:textId="77777777" w:rsidR="00586E37" w:rsidRPr="00017C0D" w:rsidRDefault="00586E37" w:rsidP="00586E37">
      <w:pPr>
        <w:jc w:val="both"/>
        <w:rPr>
          <w:sz w:val="22"/>
          <w:szCs w:val="22"/>
          <w:lang w:val="lt-LT"/>
        </w:rPr>
      </w:pPr>
    </w:p>
    <w:p w14:paraId="5C97173E" w14:textId="77777777" w:rsidR="00586E37" w:rsidRPr="00017C0D" w:rsidRDefault="00586E37" w:rsidP="00586E37">
      <w:pPr>
        <w:keepNext/>
        <w:tabs>
          <w:tab w:val="left" w:pos="567"/>
        </w:tabs>
        <w:ind w:left="567" w:hanging="567"/>
        <w:outlineLvl w:val="0"/>
        <w:rPr>
          <w:b/>
          <w:sz w:val="22"/>
          <w:szCs w:val="22"/>
          <w:lang w:val="lt-LT"/>
        </w:rPr>
      </w:pPr>
      <w:r w:rsidRPr="00017C0D">
        <w:rPr>
          <w:b/>
          <w:sz w:val="22"/>
          <w:szCs w:val="22"/>
          <w:lang w:val="lt-LT"/>
        </w:rPr>
        <w:t>6.6</w:t>
      </w:r>
      <w:r w:rsidRPr="00017C0D">
        <w:rPr>
          <w:b/>
          <w:sz w:val="22"/>
          <w:szCs w:val="22"/>
          <w:lang w:val="lt-LT"/>
        </w:rPr>
        <w:tab/>
        <w:t xml:space="preserve">Specialūs reikalavimai atliekoms tvarkyti </w:t>
      </w:r>
    </w:p>
    <w:p w14:paraId="2B638EE0" w14:textId="77777777" w:rsidR="00586E37" w:rsidRPr="00017C0D" w:rsidRDefault="00586E37" w:rsidP="00586E37">
      <w:pPr>
        <w:keepNext/>
        <w:jc w:val="both"/>
        <w:rPr>
          <w:sz w:val="22"/>
          <w:szCs w:val="22"/>
          <w:lang w:val="lt-LT"/>
        </w:rPr>
      </w:pPr>
    </w:p>
    <w:p w14:paraId="256CE9B0" w14:textId="77777777" w:rsidR="00586E37" w:rsidRPr="00017C0D" w:rsidRDefault="00586E37" w:rsidP="00586E37">
      <w:pPr>
        <w:pStyle w:val="BTEMEASMCA"/>
        <w:keepNext/>
      </w:pPr>
      <w:r w:rsidRPr="00017C0D">
        <w:t>Specialių reikalavimų nėra.</w:t>
      </w:r>
    </w:p>
    <w:p w14:paraId="5E4DD542" w14:textId="77777777" w:rsidR="00586E37" w:rsidRPr="00017C0D" w:rsidRDefault="00586E37" w:rsidP="00586E37">
      <w:pPr>
        <w:jc w:val="both"/>
        <w:rPr>
          <w:sz w:val="22"/>
          <w:szCs w:val="22"/>
          <w:lang w:val="lt-LT"/>
        </w:rPr>
      </w:pPr>
    </w:p>
    <w:p w14:paraId="6AFB3A63" w14:textId="77777777" w:rsidR="00586E37" w:rsidRPr="00017C0D" w:rsidRDefault="00586E37" w:rsidP="00586E37">
      <w:pPr>
        <w:jc w:val="both"/>
        <w:rPr>
          <w:sz w:val="22"/>
          <w:szCs w:val="22"/>
          <w:lang w:val="lt-LT"/>
        </w:rPr>
      </w:pPr>
    </w:p>
    <w:p w14:paraId="42FBDA02" w14:textId="77777777" w:rsidR="00586E37" w:rsidRPr="00017C0D" w:rsidRDefault="00586E37" w:rsidP="00586E37">
      <w:pPr>
        <w:tabs>
          <w:tab w:val="left" w:pos="567"/>
        </w:tabs>
        <w:ind w:left="567" w:hanging="567"/>
        <w:outlineLvl w:val="0"/>
        <w:rPr>
          <w:b/>
          <w:caps/>
          <w:sz w:val="22"/>
          <w:szCs w:val="22"/>
          <w:lang w:val="lt-LT"/>
        </w:rPr>
      </w:pPr>
      <w:r w:rsidRPr="00017C0D">
        <w:rPr>
          <w:b/>
          <w:caps/>
          <w:sz w:val="22"/>
          <w:szCs w:val="22"/>
          <w:lang w:val="lt-LT"/>
        </w:rPr>
        <w:lastRenderedPageBreak/>
        <w:t>7.</w:t>
      </w:r>
      <w:r w:rsidRPr="00017C0D">
        <w:rPr>
          <w:b/>
          <w:caps/>
          <w:sz w:val="22"/>
          <w:szCs w:val="22"/>
          <w:lang w:val="lt-LT"/>
        </w:rPr>
        <w:tab/>
        <w:t>REGISTRUOTOJAS</w:t>
      </w:r>
    </w:p>
    <w:p w14:paraId="52E743E2" w14:textId="77777777" w:rsidR="00586E37" w:rsidRPr="00017C0D" w:rsidRDefault="00586E37" w:rsidP="00586E37">
      <w:pPr>
        <w:jc w:val="both"/>
        <w:rPr>
          <w:sz w:val="22"/>
          <w:szCs w:val="22"/>
          <w:lang w:val="lt-LT"/>
        </w:rPr>
      </w:pPr>
    </w:p>
    <w:p w14:paraId="0D24280C" w14:textId="77777777" w:rsidR="00586E37" w:rsidRPr="00017C0D" w:rsidRDefault="00586E37" w:rsidP="00586E37">
      <w:pPr>
        <w:jc w:val="both"/>
        <w:rPr>
          <w:sz w:val="22"/>
          <w:szCs w:val="22"/>
          <w:lang w:val="lt-LT"/>
        </w:rPr>
      </w:pPr>
      <w:r w:rsidRPr="00017C0D">
        <w:rPr>
          <w:caps/>
          <w:sz w:val="22"/>
          <w:szCs w:val="22"/>
          <w:lang w:val="lt-LT"/>
        </w:rPr>
        <w:t>Bionorica</w:t>
      </w:r>
      <w:r w:rsidRPr="00017C0D">
        <w:rPr>
          <w:sz w:val="22"/>
          <w:szCs w:val="22"/>
          <w:lang w:val="lt-LT"/>
        </w:rPr>
        <w:t xml:space="preserve"> SE</w:t>
      </w:r>
    </w:p>
    <w:p w14:paraId="3F20F9E6" w14:textId="77777777" w:rsidR="00586E37" w:rsidRPr="00017C0D" w:rsidRDefault="00586E37" w:rsidP="00586E37">
      <w:pPr>
        <w:jc w:val="both"/>
        <w:rPr>
          <w:sz w:val="22"/>
          <w:szCs w:val="22"/>
          <w:lang w:val="lt-LT"/>
        </w:rPr>
      </w:pPr>
      <w:r w:rsidRPr="00017C0D">
        <w:rPr>
          <w:sz w:val="22"/>
          <w:szCs w:val="22"/>
          <w:lang w:val="lt-LT"/>
        </w:rPr>
        <w:t>Kerschensteinerstrasse 11–15</w:t>
      </w:r>
    </w:p>
    <w:p w14:paraId="6F1FC677" w14:textId="77777777" w:rsidR="00586E37" w:rsidRPr="00017C0D" w:rsidRDefault="00586E37" w:rsidP="00586E37">
      <w:pPr>
        <w:jc w:val="both"/>
        <w:rPr>
          <w:sz w:val="22"/>
          <w:szCs w:val="22"/>
          <w:lang w:val="lt-LT"/>
        </w:rPr>
      </w:pPr>
      <w:r w:rsidRPr="00017C0D">
        <w:rPr>
          <w:sz w:val="22"/>
          <w:szCs w:val="22"/>
          <w:lang w:val="lt-LT"/>
        </w:rPr>
        <w:t>92318 Neumarkt</w:t>
      </w:r>
    </w:p>
    <w:p w14:paraId="310DC23C" w14:textId="77777777" w:rsidR="00586E37" w:rsidRPr="00017C0D" w:rsidRDefault="00586E37" w:rsidP="00586E37">
      <w:pPr>
        <w:jc w:val="both"/>
        <w:rPr>
          <w:sz w:val="22"/>
          <w:szCs w:val="22"/>
          <w:lang w:val="lt-LT"/>
        </w:rPr>
      </w:pPr>
      <w:r w:rsidRPr="00017C0D">
        <w:rPr>
          <w:sz w:val="22"/>
          <w:szCs w:val="22"/>
          <w:lang w:val="lt-LT"/>
        </w:rPr>
        <w:t>Vokietija</w:t>
      </w:r>
    </w:p>
    <w:p w14:paraId="77E14D23" w14:textId="77777777" w:rsidR="00586E37" w:rsidRPr="00017C0D" w:rsidRDefault="00586E37" w:rsidP="00586E37">
      <w:pPr>
        <w:jc w:val="both"/>
        <w:rPr>
          <w:sz w:val="22"/>
          <w:szCs w:val="22"/>
          <w:lang w:val="lt-LT"/>
        </w:rPr>
      </w:pPr>
      <w:r w:rsidRPr="00017C0D">
        <w:rPr>
          <w:sz w:val="22"/>
          <w:szCs w:val="22"/>
          <w:lang w:val="lt-LT"/>
        </w:rPr>
        <w:t>Tel. +49-9181-23190</w:t>
      </w:r>
    </w:p>
    <w:p w14:paraId="195933A6" w14:textId="77777777" w:rsidR="00586E37" w:rsidRPr="00017C0D" w:rsidRDefault="00586E37" w:rsidP="00586E37">
      <w:pPr>
        <w:rPr>
          <w:sz w:val="22"/>
          <w:szCs w:val="22"/>
          <w:lang w:val="lt-LT"/>
        </w:rPr>
      </w:pPr>
      <w:r w:rsidRPr="00017C0D">
        <w:rPr>
          <w:sz w:val="22"/>
          <w:szCs w:val="22"/>
          <w:lang w:val="lt-LT"/>
        </w:rPr>
        <w:t>Faksas +49-9181-231265</w:t>
      </w:r>
    </w:p>
    <w:p w14:paraId="0E1F2B91" w14:textId="77777777" w:rsidR="00586E37" w:rsidRPr="00017C0D" w:rsidRDefault="00586E37" w:rsidP="00586E37">
      <w:pPr>
        <w:jc w:val="both"/>
        <w:rPr>
          <w:b/>
          <w:bCs/>
          <w:sz w:val="22"/>
          <w:szCs w:val="22"/>
          <w:lang w:val="lt-LT"/>
        </w:rPr>
      </w:pPr>
    </w:p>
    <w:p w14:paraId="5CD71F5C" w14:textId="77777777" w:rsidR="00586E37" w:rsidRPr="00017C0D" w:rsidRDefault="00586E37" w:rsidP="00586E37">
      <w:pPr>
        <w:jc w:val="both"/>
        <w:rPr>
          <w:b/>
          <w:bCs/>
          <w:sz w:val="22"/>
          <w:szCs w:val="22"/>
          <w:lang w:val="lt-LT"/>
        </w:rPr>
      </w:pPr>
    </w:p>
    <w:p w14:paraId="43DAE36A" w14:textId="77777777" w:rsidR="00586E37" w:rsidRPr="00017C0D" w:rsidRDefault="00586E37" w:rsidP="00586E37">
      <w:pPr>
        <w:tabs>
          <w:tab w:val="left" w:pos="567"/>
        </w:tabs>
        <w:ind w:left="567" w:hanging="567"/>
        <w:outlineLvl w:val="0"/>
        <w:rPr>
          <w:b/>
          <w:caps/>
          <w:sz w:val="22"/>
          <w:szCs w:val="22"/>
          <w:lang w:val="lt-LT"/>
        </w:rPr>
      </w:pPr>
      <w:r w:rsidRPr="00017C0D">
        <w:rPr>
          <w:b/>
          <w:caps/>
          <w:sz w:val="22"/>
          <w:szCs w:val="22"/>
          <w:lang w:val="lt-LT"/>
        </w:rPr>
        <w:t>8.</w:t>
      </w:r>
      <w:r w:rsidRPr="00017C0D">
        <w:rPr>
          <w:b/>
          <w:caps/>
          <w:sz w:val="22"/>
          <w:szCs w:val="22"/>
          <w:lang w:val="lt-LT"/>
        </w:rPr>
        <w:tab/>
      </w:r>
      <w:r w:rsidRPr="00017C0D">
        <w:rPr>
          <w:b/>
          <w:snapToGrid w:val="0"/>
          <w:sz w:val="22"/>
          <w:szCs w:val="20"/>
          <w:lang w:val="lt-LT"/>
        </w:rPr>
        <w:t xml:space="preserve">REGISTRACIJOS </w:t>
      </w:r>
      <w:r w:rsidRPr="00017C0D">
        <w:rPr>
          <w:b/>
          <w:noProof/>
          <w:snapToGrid w:val="0"/>
          <w:sz w:val="22"/>
          <w:szCs w:val="22"/>
          <w:lang w:val="lt-LT"/>
        </w:rPr>
        <w:t>PAŽYMĖJIMO</w:t>
      </w:r>
      <w:r w:rsidRPr="00017C0D">
        <w:rPr>
          <w:b/>
          <w:snapToGrid w:val="0"/>
          <w:sz w:val="22"/>
          <w:szCs w:val="20"/>
          <w:lang w:val="lt-LT"/>
        </w:rPr>
        <w:t xml:space="preserve"> NUMERIS</w:t>
      </w:r>
    </w:p>
    <w:p w14:paraId="3F532EED" w14:textId="77777777" w:rsidR="00586E37" w:rsidRPr="00017C0D" w:rsidRDefault="00586E37" w:rsidP="00586E37">
      <w:pPr>
        <w:jc w:val="both"/>
        <w:rPr>
          <w:b/>
          <w:bCs/>
          <w:sz w:val="22"/>
          <w:szCs w:val="22"/>
          <w:lang w:val="lt-LT"/>
        </w:rPr>
      </w:pPr>
    </w:p>
    <w:p w14:paraId="753C16A2" w14:textId="77777777" w:rsidR="00586E37" w:rsidRPr="00017C0D" w:rsidRDefault="00586E37" w:rsidP="00586E37">
      <w:pPr>
        <w:rPr>
          <w:bCs/>
          <w:sz w:val="22"/>
          <w:szCs w:val="22"/>
          <w:lang w:val="lt-LT"/>
        </w:rPr>
      </w:pPr>
      <w:r w:rsidRPr="00017C0D">
        <w:rPr>
          <w:bCs/>
          <w:sz w:val="22"/>
          <w:szCs w:val="22"/>
          <w:lang w:val="lt-LT"/>
        </w:rPr>
        <w:t>LT/1/97/2284/003</w:t>
      </w:r>
    </w:p>
    <w:p w14:paraId="1D3D2B35" w14:textId="77777777" w:rsidR="00586E37" w:rsidRPr="00017C0D" w:rsidRDefault="00586E37" w:rsidP="00586E37">
      <w:pPr>
        <w:jc w:val="both"/>
        <w:rPr>
          <w:b/>
          <w:bCs/>
          <w:sz w:val="22"/>
          <w:szCs w:val="22"/>
          <w:lang w:val="lt-LT"/>
        </w:rPr>
      </w:pPr>
    </w:p>
    <w:p w14:paraId="4EAF4886" w14:textId="77777777" w:rsidR="00586E37" w:rsidRPr="00017C0D" w:rsidRDefault="00586E37" w:rsidP="00586E37">
      <w:pPr>
        <w:jc w:val="both"/>
        <w:rPr>
          <w:b/>
          <w:bCs/>
          <w:sz w:val="22"/>
          <w:szCs w:val="22"/>
          <w:lang w:val="lt-LT"/>
        </w:rPr>
      </w:pPr>
    </w:p>
    <w:p w14:paraId="357E2654" w14:textId="77777777" w:rsidR="00586E37" w:rsidRPr="00017C0D" w:rsidRDefault="00586E37" w:rsidP="00586E37">
      <w:pPr>
        <w:tabs>
          <w:tab w:val="left" w:pos="567"/>
        </w:tabs>
        <w:ind w:left="567" w:hanging="567"/>
        <w:outlineLvl w:val="0"/>
        <w:rPr>
          <w:b/>
          <w:bCs/>
          <w:caps/>
          <w:sz w:val="22"/>
          <w:szCs w:val="22"/>
          <w:lang w:val="lt-LT"/>
        </w:rPr>
      </w:pPr>
      <w:r w:rsidRPr="00017C0D">
        <w:rPr>
          <w:b/>
          <w:caps/>
          <w:sz w:val="22"/>
          <w:szCs w:val="22"/>
          <w:lang w:val="lt-LT"/>
        </w:rPr>
        <w:t>9.</w:t>
      </w:r>
      <w:r w:rsidRPr="00017C0D">
        <w:rPr>
          <w:b/>
          <w:caps/>
          <w:sz w:val="22"/>
          <w:szCs w:val="22"/>
          <w:lang w:val="lt-LT"/>
        </w:rPr>
        <w:tab/>
      </w:r>
      <w:r w:rsidRPr="00017C0D">
        <w:rPr>
          <w:b/>
          <w:bCs/>
          <w:caps/>
          <w:sz w:val="22"/>
          <w:szCs w:val="22"/>
          <w:lang w:val="lt-LT"/>
        </w:rPr>
        <w:t>REGISTRAVIMO / PERREGISTRAVIMO DATA</w:t>
      </w:r>
    </w:p>
    <w:p w14:paraId="439142B3" w14:textId="77777777" w:rsidR="00586E37" w:rsidRPr="00017C0D" w:rsidRDefault="00586E37" w:rsidP="00586E37">
      <w:pPr>
        <w:rPr>
          <w:bCs/>
          <w:sz w:val="22"/>
          <w:szCs w:val="22"/>
          <w:lang w:val="lt-LT"/>
        </w:rPr>
      </w:pPr>
    </w:p>
    <w:p w14:paraId="36B8B33B" w14:textId="77777777" w:rsidR="00586E37" w:rsidRPr="00017C0D" w:rsidRDefault="00586E37" w:rsidP="00586E37">
      <w:pPr>
        <w:rPr>
          <w:sz w:val="22"/>
          <w:szCs w:val="22"/>
          <w:lang w:val="lt-LT"/>
        </w:rPr>
      </w:pPr>
      <w:r w:rsidRPr="00017C0D">
        <w:rPr>
          <w:noProof/>
          <w:sz w:val="22"/>
          <w:szCs w:val="22"/>
          <w:lang w:val="lt-LT"/>
        </w:rPr>
        <w:t>Registravimo data 1997 m. liepos 02 d.</w:t>
      </w:r>
    </w:p>
    <w:p w14:paraId="66C0AEFB" w14:textId="77777777" w:rsidR="00586E37" w:rsidRPr="00017C0D" w:rsidRDefault="00586E37" w:rsidP="00586E37">
      <w:pPr>
        <w:rPr>
          <w:sz w:val="22"/>
          <w:szCs w:val="22"/>
          <w:lang w:val="lt-LT"/>
        </w:rPr>
      </w:pPr>
      <w:r w:rsidRPr="00017C0D">
        <w:rPr>
          <w:noProof/>
          <w:sz w:val="22"/>
          <w:szCs w:val="22"/>
          <w:lang w:val="lt-LT"/>
        </w:rPr>
        <w:t>Paskutinio perregistravimo data 2011 m. gegužės 23 d.</w:t>
      </w:r>
    </w:p>
    <w:p w14:paraId="0905B724" w14:textId="77777777" w:rsidR="00586E37" w:rsidRPr="00017C0D" w:rsidRDefault="00586E37" w:rsidP="00586E37">
      <w:pPr>
        <w:jc w:val="both"/>
        <w:rPr>
          <w:b/>
          <w:bCs/>
          <w:sz w:val="22"/>
          <w:szCs w:val="22"/>
          <w:lang w:val="lt-LT"/>
        </w:rPr>
      </w:pPr>
    </w:p>
    <w:p w14:paraId="3B4F9F65" w14:textId="77777777" w:rsidR="00586E37" w:rsidRPr="00017C0D" w:rsidRDefault="00586E37" w:rsidP="00586E37">
      <w:pPr>
        <w:jc w:val="both"/>
        <w:rPr>
          <w:b/>
          <w:bCs/>
          <w:sz w:val="22"/>
          <w:szCs w:val="22"/>
          <w:lang w:val="lt-LT"/>
        </w:rPr>
      </w:pPr>
    </w:p>
    <w:p w14:paraId="78A2ABD2" w14:textId="77777777" w:rsidR="00586E37" w:rsidRPr="00017C0D" w:rsidRDefault="00586E37" w:rsidP="00586E37">
      <w:pPr>
        <w:tabs>
          <w:tab w:val="left" w:pos="567"/>
        </w:tabs>
        <w:ind w:left="567" w:hanging="567"/>
        <w:outlineLvl w:val="0"/>
        <w:rPr>
          <w:b/>
          <w:caps/>
          <w:sz w:val="22"/>
          <w:szCs w:val="22"/>
          <w:lang w:val="lt-LT"/>
        </w:rPr>
      </w:pPr>
      <w:r w:rsidRPr="00017C0D">
        <w:rPr>
          <w:b/>
          <w:caps/>
          <w:sz w:val="22"/>
          <w:szCs w:val="22"/>
          <w:lang w:val="lt-LT"/>
        </w:rPr>
        <w:t>10.</w:t>
      </w:r>
      <w:r w:rsidRPr="00017C0D">
        <w:rPr>
          <w:b/>
          <w:caps/>
          <w:sz w:val="22"/>
          <w:szCs w:val="22"/>
          <w:lang w:val="lt-LT"/>
        </w:rPr>
        <w:tab/>
        <w:t>teksto peržiūros data</w:t>
      </w:r>
    </w:p>
    <w:p w14:paraId="13A69818" w14:textId="77777777" w:rsidR="00586E37" w:rsidRPr="00017C0D" w:rsidRDefault="00586E37" w:rsidP="00586E37">
      <w:pPr>
        <w:jc w:val="both"/>
        <w:rPr>
          <w:sz w:val="22"/>
          <w:szCs w:val="22"/>
          <w:lang w:val="lt-LT"/>
        </w:rPr>
      </w:pPr>
    </w:p>
    <w:p w14:paraId="30B1B3CD" w14:textId="68960577" w:rsidR="00586E37" w:rsidRDefault="0028794D" w:rsidP="00586E37">
      <w:pPr>
        <w:jc w:val="both"/>
        <w:rPr>
          <w:sz w:val="22"/>
          <w:szCs w:val="22"/>
          <w:lang w:val="lt-LT"/>
        </w:rPr>
      </w:pPr>
      <w:r>
        <w:rPr>
          <w:sz w:val="22"/>
          <w:szCs w:val="22"/>
          <w:lang w:val="lt-LT"/>
        </w:rPr>
        <w:t>2022 m. rugpjūčio 16 d.</w:t>
      </w:r>
    </w:p>
    <w:p w14:paraId="5E5C9280" w14:textId="77777777" w:rsidR="0028794D" w:rsidRPr="00017C0D" w:rsidRDefault="0028794D" w:rsidP="00586E37">
      <w:pPr>
        <w:jc w:val="both"/>
        <w:rPr>
          <w:sz w:val="22"/>
          <w:szCs w:val="22"/>
          <w:lang w:val="lt-LT"/>
        </w:rPr>
      </w:pPr>
    </w:p>
    <w:p w14:paraId="2C4B8CBA" w14:textId="77777777" w:rsidR="00586E37" w:rsidRPr="00017C0D" w:rsidRDefault="00586E37" w:rsidP="00586E37">
      <w:pPr>
        <w:pStyle w:val="Paprastasistekstas"/>
        <w:tabs>
          <w:tab w:val="left" w:pos="5954"/>
          <w:tab w:val="left" w:pos="6237"/>
          <w:tab w:val="left" w:pos="6663"/>
          <w:tab w:val="left" w:pos="6946"/>
        </w:tabs>
        <w:rPr>
          <w:rFonts w:ascii="Times New Roman" w:hAnsi="Times New Roman"/>
          <w:sz w:val="22"/>
          <w:szCs w:val="22"/>
          <w:lang w:val="lt-LT"/>
        </w:rPr>
      </w:pPr>
      <w:r w:rsidRPr="00017C0D">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r w:rsidRPr="00017C0D">
        <w:rPr>
          <w:rFonts w:ascii="Times New Roman" w:hAnsi="Times New Roman"/>
          <w:i/>
          <w:noProof/>
          <w:sz w:val="22"/>
          <w:szCs w:val="22"/>
          <w:lang w:val="lt-LT"/>
        </w:rPr>
        <w:t xml:space="preserve"> </w:t>
      </w:r>
      <w:hyperlink r:id="rId8" w:history="1">
        <w:r w:rsidRPr="00017C0D">
          <w:rPr>
            <w:rStyle w:val="Hipersaitas"/>
            <w:rFonts w:ascii="Times New Roman" w:hAnsi="Times New Roman"/>
            <w:noProof/>
            <w:sz w:val="22"/>
            <w:szCs w:val="22"/>
            <w:lang w:val="lt-LT"/>
          </w:rPr>
          <w:t>http://www.</w:t>
        </w:r>
        <w:r w:rsidRPr="00017C0D">
          <w:rPr>
            <w:rStyle w:val="Hipersaitas"/>
            <w:rFonts w:ascii="Times New Roman" w:hAnsi="Times New Roman"/>
            <w:sz w:val="22"/>
            <w:szCs w:val="22"/>
            <w:lang w:val="lt-LT"/>
          </w:rPr>
          <w:t>vvkt.lt</w:t>
        </w:r>
      </w:hyperlink>
    </w:p>
    <w:p w14:paraId="69627975" w14:textId="77777777" w:rsidR="00586E37" w:rsidRPr="00017C0D" w:rsidRDefault="00586E37" w:rsidP="00586E37">
      <w:pPr>
        <w:pStyle w:val="BTEMEASMCA"/>
        <w:rPr>
          <w:color w:val="0000FF"/>
        </w:rPr>
      </w:pPr>
    </w:p>
    <w:p w14:paraId="01DA7F0F" w14:textId="77777777" w:rsidR="00586E37" w:rsidRPr="00017C0D" w:rsidRDefault="00586E37" w:rsidP="00586E37">
      <w:pPr>
        <w:rPr>
          <w:sz w:val="22"/>
          <w:szCs w:val="22"/>
          <w:lang w:val="lt-LT"/>
        </w:rPr>
      </w:pPr>
    </w:p>
    <w:p w14:paraId="36491819" w14:textId="77777777" w:rsidR="00586E37" w:rsidRPr="00017C0D" w:rsidRDefault="00586E37" w:rsidP="00586E37">
      <w:pPr>
        <w:rPr>
          <w:sz w:val="22"/>
          <w:szCs w:val="22"/>
          <w:lang w:val="lt-LT"/>
        </w:rPr>
      </w:pPr>
      <w:r w:rsidRPr="00017C0D">
        <w:rPr>
          <w:sz w:val="22"/>
          <w:szCs w:val="22"/>
          <w:lang w:val="lt-LT"/>
        </w:rPr>
        <w:br w:type="page"/>
      </w:r>
    </w:p>
    <w:p w14:paraId="2D2E5306" w14:textId="77777777" w:rsidR="00586E37" w:rsidRPr="00017C0D" w:rsidRDefault="00586E37" w:rsidP="00586E37">
      <w:pPr>
        <w:rPr>
          <w:sz w:val="22"/>
          <w:szCs w:val="22"/>
          <w:lang w:val="lt-LT"/>
        </w:rPr>
      </w:pPr>
    </w:p>
    <w:p w14:paraId="6533D2C9" w14:textId="77777777" w:rsidR="00586E37" w:rsidRPr="00017C0D" w:rsidRDefault="00586E37" w:rsidP="00586E37">
      <w:pPr>
        <w:rPr>
          <w:sz w:val="22"/>
          <w:szCs w:val="22"/>
          <w:lang w:val="lt-LT"/>
        </w:rPr>
      </w:pPr>
    </w:p>
    <w:p w14:paraId="102A5F69" w14:textId="77777777" w:rsidR="00586E37" w:rsidRPr="00017C0D" w:rsidRDefault="00586E37" w:rsidP="00586E37">
      <w:pPr>
        <w:rPr>
          <w:sz w:val="22"/>
          <w:szCs w:val="22"/>
          <w:lang w:val="lt-LT"/>
        </w:rPr>
      </w:pPr>
    </w:p>
    <w:p w14:paraId="449AF252" w14:textId="77777777" w:rsidR="00586E37" w:rsidRPr="00017C0D" w:rsidRDefault="00586E37" w:rsidP="00586E37">
      <w:pPr>
        <w:rPr>
          <w:sz w:val="22"/>
          <w:szCs w:val="22"/>
          <w:lang w:val="lt-LT"/>
        </w:rPr>
      </w:pPr>
    </w:p>
    <w:p w14:paraId="074F0FF4" w14:textId="77777777" w:rsidR="00586E37" w:rsidRPr="00017C0D" w:rsidRDefault="00586E37" w:rsidP="00586E37">
      <w:pPr>
        <w:rPr>
          <w:sz w:val="22"/>
          <w:szCs w:val="22"/>
          <w:lang w:val="lt-LT"/>
        </w:rPr>
      </w:pPr>
    </w:p>
    <w:p w14:paraId="7F23C726" w14:textId="77777777" w:rsidR="00586E37" w:rsidRPr="00017C0D" w:rsidRDefault="00586E37" w:rsidP="00586E37">
      <w:pPr>
        <w:rPr>
          <w:sz w:val="22"/>
          <w:szCs w:val="22"/>
          <w:lang w:val="lt-LT"/>
        </w:rPr>
      </w:pPr>
    </w:p>
    <w:p w14:paraId="1A9BEFE6" w14:textId="77777777" w:rsidR="00586E37" w:rsidRPr="00017C0D" w:rsidRDefault="00586E37" w:rsidP="00586E37">
      <w:pPr>
        <w:rPr>
          <w:sz w:val="22"/>
          <w:szCs w:val="22"/>
          <w:lang w:val="lt-LT"/>
        </w:rPr>
      </w:pPr>
    </w:p>
    <w:p w14:paraId="6B4EFE07" w14:textId="77777777" w:rsidR="00586E37" w:rsidRPr="00017C0D" w:rsidRDefault="00586E37" w:rsidP="00586E37">
      <w:pPr>
        <w:rPr>
          <w:sz w:val="22"/>
          <w:szCs w:val="22"/>
          <w:lang w:val="lt-LT"/>
        </w:rPr>
      </w:pPr>
    </w:p>
    <w:p w14:paraId="50744A94" w14:textId="77777777" w:rsidR="00586E37" w:rsidRPr="00017C0D" w:rsidRDefault="00586E37" w:rsidP="00586E37">
      <w:pPr>
        <w:rPr>
          <w:sz w:val="22"/>
          <w:szCs w:val="22"/>
          <w:lang w:val="lt-LT"/>
        </w:rPr>
      </w:pPr>
    </w:p>
    <w:p w14:paraId="185DE94F" w14:textId="77777777" w:rsidR="00586E37" w:rsidRPr="00017C0D" w:rsidRDefault="00586E37" w:rsidP="00586E37">
      <w:pPr>
        <w:rPr>
          <w:sz w:val="22"/>
          <w:szCs w:val="22"/>
          <w:lang w:val="lt-LT"/>
        </w:rPr>
      </w:pPr>
    </w:p>
    <w:p w14:paraId="65CC317F" w14:textId="77777777" w:rsidR="00586E37" w:rsidRPr="00017C0D" w:rsidRDefault="00586E37" w:rsidP="00586E37">
      <w:pPr>
        <w:rPr>
          <w:sz w:val="22"/>
          <w:szCs w:val="22"/>
          <w:lang w:val="lt-LT"/>
        </w:rPr>
      </w:pPr>
    </w:p>
    <w:p w14:paraId="6593BF02" w14:textId="77777777" w:rsidR="00586E37" w:rsidRPr="00017C0D" w:rsidRDefault="00586E37" w:rsidP="00586E37">
      <w:pPr>
        <w:rPr>
          <w:sz w:val="22"/>
          <w:szCs w:val="22"/>
          <w:lang w:val="lt-LT"/>
        </w:rPr>
      </w:pPr>
    </w:p>
    <w:p w14:paraId="7013A2D0" w14:textId="77777777" w:rsidR="00586E37" w:rsidRPr="00017C0D" w:rsidRDefault="00586E37" w:rsidP="00586E37">
      <w:pPr>
        <w:rPr>
          <w:sz w:val="22"/>
          <w:szCs w:val="22"/>
          <w:lang w:val="lt-LT"/>
        </w:rPr>
      </w:pPr>
    </w:p>
    <w:p w14:paraId="3C5A05C4" w14:textId="77777777" w:rsidR="00586E37" w:rsidRPr="00017C0D" w:rsidRDefault="00586E37" w:rsidP="00586E37">
      <w:pPr>
        <w:rPr>
          <w:sz w:val="22"/>
          <w:szCs w:val="22"/>
          <w:lang w:val="lt-LT"/>
        </w:rPr>
      </w:pPr>
    </w:p>
    <w:p w14:paraId="649C01F3" w14:textId="77777777" w:rsidR="00586E37" w:rsidRPr="00017C0D" w:rsidRDefault="00586E37" w:rsidP="00586E37">
      <w:pPr>
        <w:rPr>
          <w:sz w:val="22"/>
          <w:szCs w:val="22"/>
          <w:lang w:val="lt-LT"/>
        </w:rPr>
      </w:pPr>
    </w:p>
    <w:p w14:paraId="5003A7A2" w14:textId="77777777" w:rsidR="00586E37" w:rsidRPr="00017C0D" w:rsidRDefault="00586E37" w:rsidP="00586E37">
      <w:pPr>
        <w:rPr>
          <w:sz w:val="22"/>
          <w:szCs w:val="22"/>
          <w:lang w:val="lt-LT"/>
        </w:rPr>
      </w:pPr>
    </w:p>
    <w:p w14:paraId="3742E252" w14:textId="77777777" w:rsidR="00586E37" w:rsidRPr="00017C0D" w:rsidRDefault="00586E37" w:rsidP="00586E37">
      <w:pPr>
        <w:rPr>
          <w:sz w:val="22"/>
          <w:szCs w:val="22"/>
          <w:lang w:val="lt-LT"/>
        </w:rPr>
      </w:pPr>
    </w:p>
    <w:p w14:paraId="1BF12FEB" w14:textId="77777777" w:rsidR="00586E37" w:rsidRPr="00017C0D" w:rsidRDefault="00586E37" w:rsidP="00586E37">
      <w:pPr>
        <w:rPr>
          <w:sz w:val="22"/>
          <w:szCs w:val="22"/>
          <w:lang w:val="lt-LT"/>
        </w:rPr>
      </w:pPr>
    </w:p>
    <w:p w14:paraId="0EC812D5" w14:textId="77777777" w:rsidR="00586E37" w:rsidRPr="00017C0D" w:rsidRDefault="00586E37" w:rsidP="00586E37">
      <w:pPr>
        <w:rPr>
          <w:sz w:val="22"/>
          <w:szCs w:val="22"/>
          <w:lang w:val="lt-LT"/>
        </w:rPr>
      </w:pPr>
    </w:p>
    <w:p w14:paraId="2C871B4B" w14:textId="77777777" w:rsidR="00586E37" w:rsidRPr="00017C0D" w:rsidRDefault="00586E37" w:rsidP="00586E37">
      <w:pPr>
        <w:pStyle w:val="BTEMEASMCA"/>
      </w:pPr>
    </w:p>
    <w:p w14:paraId="562EE2A3" w14:textId="77777777" w:rsidR="00586E37" w:rsidRPr="00017C0D" w:rsidRDefault="00586E37" w:rsidP="00586E37">
      <w:pPr>
        <w:pStyle w:val="TTEMEASMCA"/>
        <w:rPr>
          <w:lang w:val="lt-LT"/>
        </w:rPr>
      </w:pPr>
      <w:bookmarkStart w:id="0" w:name="_Toc129243128"/>
      <w:bookmarkStart w:id="1" w:name="_Toc129243253"/>
      <w:r w:rsidRPr="00017C0D">
        <w:rPr>
          <w:lang w:val="lt-LT"/>
        </w:rPr>
        <w:t>II PRIEDAS</w:t>
      </w:r>
      <w:bookmarkEnd w:id="0"/>
      <w:bookmarkEnd w:id="1"/>
    </w:p>
    <w:p w14:paraId="5FB9719D" w14:textId="77777777" w:rsidR="00586E37" w:rsidRPr="00017C0D" w:rsidRDefault="00586E37" w:rsidP="00586E37">
      <w:pPr>
        <w:pStyle w:val="TTEMEASMCA"/>
        <w:rPr>
          <w:lang w:val="lt-LT"/>
        </w:rPr>
      </w:pPr>
    </w:p>
    <w:p w14:paraId="68486B2D" w14:textId="77777777" w:rsidR="00586E37" w:rsidRPr="00017C0D" w:rsidRDefault="00586E37" w:rsidP="00586E37">
      <w:pPr>
        <w:pStyle w:val="TTEMEASMCA"/>
        <w:rPr>
          <w:lang w:val="lt-LT"/>
        </w:rPr>
      </w:pPr>
      <w:r w:rsidRPr="00017C0D">
        <w:rPr>
          <w:caps w:val="0"/>
          <w:snapToGrid w:val="0"/>
          <w:szCs w:val="20"/>
          <w:lang w:val="lt-LT"/>
        </w:rPr>
        <w:t>REGISTRACIJOS</w:t>
      </w:r>
      <w:r w:rsidRPr="00017C0D">
        <w:rPr>
          <w:lang w:val="lt-LT"/>
        </w:rPr>
        <w:t xml:space="preserve"> SĄLYGOS</w:t>
      </w:r>
    </w:p>
    <w:p w14:paraId="3D4480B4" w14:textId="77777777" w:rsidR="00586E37" w:rsidRPr="00017C0D" w:rsidRDefault="00586E37" w:rsidP="00586E37">
      <w:pPr>
        <w:pStyle w:val="BTEMEASMCA"/>
      </w:pPr>
    </w:p>
    <w:p w14:paraId="080A4DB0" w14:textId="77777777" w:rsidR="00586E37" w:rsidRPr="00017C0D" w:rsidRDefault="00586E37" w:rsidP="00586E37">
      <w:pPr>
        <w:pStyle w:val="BTAnIIEMEASMCA"/>
        <w:rPr>
          <w:rFonts w:cs="Times New Roman"/>
          <w:lang w:val="lt-LT"/>
        </w:rPr>
      </w:pPr>
      <w:r w:rsidRPr="00017C0D">
        <w:rPr>
          <w:rFonts w:cs="Times New Roman"/>
          <w:lang w:val="lt-LT"/>
        </w:rPr>
        <w:t>A.</w:t>
      </w:r>
      <w:r w:rsidRPr="00017C0D">
        <w:rPr>
          <w:rFonts w:cs="Times New Roman"/>
          <w:lang w:val="lt-LT"/>
        </w:rPr>
        <w:tab/>
        <w:t>GAMINTOJAS (-AI), ATSAKINGAS (-I) UŽ SERIJŲ IŠLEIDIMĄ</w:t>
      </w:r>
    </w:p>
    <w:p w14:paraId="0E5319AE" w14:textId="77777777" w:rsidR="00586E37" w:rsidRPr="00017C0D" w:rsidRDefault="00586E37" w:rsidP="00586E37">
      <w:pPr>
        <w:pStyle w:val="BTEMEASMCA"/>
      </w:pPr>
    </w:p>
    <w:p w14:paraId="250CD94A" w14:textId="77777777" w:rsidR="00586E37" w:rsidRPr="00017C0D" w:rsidRDefault="00586E37" w:rsidP="00586E37">
      <w:pPr>
        <w:pStyle w:val="BTAnIIEMEASMCA"/>
        <w:rPr>
          <w:rFonts w:cs="Times New Roman"/>
          <w:lang w:val="lt-LT"/>
        </w:rPr>
      </w:pPr>
      <w:r w:rsidRPr="00017C0D">
        <w:rPr>
          <w:rFonts w:cs="Times New Roman"/>
          <w:lang w:val="lt-LT"/>
        </w:rPr>
        <w:t>B.</w:t>
      </w:r>
      <w:r w:rsidRPr="00017C0D">
        <w:rPr>
          <w:rFonts w:cs="Times New Roman"/>
          <w:lang w:val="lt-LT"/>
        </w:rPr>
        <w:tab/>
      </w:r>
      <w:r w:rsidRPr="00017C0D">
        <w:rPr>
          <w:rFonts w:cs="Times New Roman"/>
          <w:snapToGrid w:val="0"/>
          <w:szCs w:val="20"/>
          <w:lang w:val="lt-LT"/>
        </w:rPr>
        <w:t>TIEKIMO IR VARTOJIMO SĄLYGOS AR APRIBOJIMAI</w:t>
      </w:r>
    </w:p>
    <w:p w14:paraId="78F8C4BF" w14:textId="77777777" w:rsidR="00586E37" w:rsidRPr="00017C0D" w:rsidRDefault="00586E37" w:rsidP="00586E37">
      <w:pPr>
        <w:pStyle w:val="BTEMEASMCA"/>
      </w:pPr>
    </w:p>
    <w:p w14:paraId="7AA0BD8F" w14:textId="77777777" w:rsidR="00586E37" w:rsidRPr="00017C0D" w:rsidRDefault="00586E37" w:rsidP="00586E37">
      <w:pPr>
        <w:pStyle w:val="PI-1EMEASMCA"/>
      </w:pPr>
      <w:r w:rsidRPr="00017C0D">
        <w:br w:type="page"/>
      </w:r>
      <w:r w:rsidRPr="00017C0D">
        <w:lastRenderedPageBreak/>
        <w:t>A.</w:t>
      </w:r>
      <w:r w:rsidRPr="00017C0D">
        <w:tab/>
        <w:t>GAMINTOJAS (-AI), ATSAKINGAS (-I) UŽ SERIJŲ IŠLEIDIMĄ</w:t>
      </w:r>
    </w:p>
    <w:p w14:paraId="0394FFA1" w14:textId="77777777" w:rsidR="00586E37" w:rsidRPr="00017C0D" w:rsidRDefault="00586E37" w:rsidP="00586E37">
      <w:pPr>
        <w:pStyle w:val="BTEMEASMCA"/>
      </w:pPr>
    </w:p>
    <w:p w14:paraId="061F6D87" w14:textId="77777777" w:rsidR="00586E37" w:rsidRPr="00017C0D" w:rsidRDefault="00586E37" w:rsidP="00586E37">
      <w:pPr>
        <w:pStyle w:val="BTuEMEASMCA"/>
      </w:pPr>
      <w:r w:rsidRPr="00017C0D">
        <w:t>Gamintojo (-ų), atsakingo (-ų) už serijų išleidimą, pavadinimas (-ai) ir adresas (-ai)</w:t>
      </w:r>
    </w:p>
    <w:p w14:paraId="7EB983B2" w14:textId="77777777" w:rsidR="00586E37" w:rsidRPr="00017C0D" w:rsidRDefault="00586E37" w:rsidP="00586E37">
      <w:pPr>
        <w:pStyle w:val="BTEMEASMCA"/>
      </w:pPr>
    </w:p>
    <w:p w14:paraId="2DFE3196" w14:textId="77777777" w:rsidR="00586E37" w:rsidRPr="00017C0D" w:rsidRDefault="00586E37" w:rsidP="00586E37">
      <w:pPr>
        <w:rPr>
          <w:noProof/>
          <w:sz w:val="22"/>
          <w:szCs w:val="22"/>
          <w:lang w:val="lt-LT"/>
        </w:rPr>
      </w:pPr>
      <w:r w:rsidRPr="00017C0D">
        <w:rPr>
          <w:noProof/>
          <w:sz w:val="22"/>
          <w:szCs w:val="22"/>
          <w:lang w:val="lt-LT"/>
        </w:rPr>
        <w:t>BIONORICA SE</w:t>
      </w:r>
    </w:p>
    <w:p w14:paraId="0BC10CF4" w14:textId="77777777" w:rsidR="00586E37" w:rsidRPr="00017C0D" w:rsidRDefault="00586E37" w:rsidP="00586E37">
      <w:pPr>
        <w:rPr>
          <w:noProof/>
          <w:sz w:val="22"/>
          <w:szCs w:val="22"/>
          <w:lang w:val="lt-LT"/>
        </w:rPr>
      </w:pPr>
      <w:r w:rsidRPr="00017C0D">
        <w:rPr>
          <w:noProof/>
          <w:sz w:val="22"/>
          <w:szCs w:val="22"/>
          <w:lang w:val="lt-LT"/>
        </w:rPr>
        <w:t>Kerschensteinerstrasse 11</w:t>
      </w:r>
      <w:r w:rsidRPr="00017C0D">
        <w:rPr>
          <w:noProof/>
          <w:sz w:val="22"/>
          <w:szCs w:val="22"/>
          <w:lang w:val="lt-LT"/>
        </w:rPr>
        <w:noBreakHyphen/>
        <w:t>15</w:t>
      </w:r>
    </w:p>
    <w:p w14:paraId="081AAEBB" w14:textId="77777777" w:rsidR="00586E37" w:rsidRPr="00017C0D" w:rsidRDefault="00586E37" w:rsidP="00586E37">
      <w:pPr>
        <w:rPr>
          <w:noProof/>
          <w:sz w:val="22"/>
          <w:szCs w:val="22"/>
          <w:lang w:val="lt-LT"/>
        </w:rPr>
      </w:pPr>
      <w:r w:rsidRPr="00017C0D">
        <w:rPr>
          <w:noProof/>
          <w:sz w:val="22"/>
          <w:szCs w:val="22"/>
          <w:lang w:val="lt-LT"/>
        </w:rPr>
        <w:t>92318 Neumarkt</w:t>
      </w:r>
    </w:p>
    <w:p w14:paraId="02ADF75B" w14:textId="77777777" w:rsidR="00586E37" w:rsidRPr="00017C0D" w:rsidRDefault="00586E37" w:rsidP="00586E37">
      <w:pPr>
        <w:rPr>
          <w:noProof/>
          <w:sz w:val="22"/>
          <w:szCs w:val="22"/>
          <w:lang w:val="lt-LT"/>
        </w:rPr>
      </w:pPr>
      <w:r w:rsidRPr="00017C0D">
        <w:rPr>
          <w:noProof/>
          <w:sz w:val="22"/>
          <w:szCs w:val="22"/>
          <w:lang w:val="lt-LT"/>
        </w:rPr>
        <w:t>Vokietija</w:t>
      </w:r>
    </w:p>
    <w:p w14:paraId="66F7131B" w14:textId="77777777" w:rsidR="00586E37" w:rsidRPr="00017C0D" w:rsidRDefault="00586E37" w:rsidP="00586E37">
      <w:pPr>
        <w:pStyle w:val="BTEMEASMCA"/>
      </w:pPr>
    </w:p>
    <w:p w14:paraId="2FA4E3BB" w14:textId="77777777" w:rsidR="00586E37" w:rsidRPr="00017C0D" w:rsidRDefault="00586E37" w:rsidP="00586E37">
      <w:pPr>
        <w:pStyle w:val="BTEMEASMCA"/>
      </w:pPr>
    </w:p>
    <w:p w14:paraId="63C13D25" w14:textId="77777777" w:rsidR="00586E37" w:rsidRPr="00017C0D" w:rsidRDefault="00586E37" w:rsidP="00586E37">
      <w:pPr>
        <w:pStyle w:val="PI-2EMEASMCA"/>
      </w:pPr>
      <w:r w:rsidRPr="00017C0D">
        <w:t>B.</w:t>
      </w:r>
      <w:r w:rsidRPr="00017C0D">
        <w:tab/>
        <w:t>TIEKIMO IR VARTOJIMO SĄLYGOS AR APRIBOJIMAI</w:t>
      </w:r>
    </w:p>
    <w:p w14:paraId="0753A7D6" w14:textId="77777777" w:rsidR="00586E37" w:rsidRPr="00017C0D" w:rsidRDefault="00586E37" w:rsidP="00586E37">
      <w:pPr>
        <w:pStyle w:val="BTEMEASMCA"/>
      </w:pPr>
    </w:p>
    <w:p w14:paraId="2F5A65BB" w14:textId="77777777" w:rsidR="00586E37" w:rsidRPr="00017C0D" w:rsidRDefault="00586E37" w:rsidP="00586E37">
      <w:pPr>
        <w:pStyle w:val="BTEMEASMCA"/>
      </w:pPr>
      <w:r w:rsidRPr="00017C0D">
        <w:t>Nereceptinis vaistinis preparatas.</w:t>
      </w:r>
    </w:p>
    <w:p w14:paraId="39FD781F" w14:textId="77777777" w:rsidR="00586E37" w:rsidRPr="00017C0D" w:rsidRDefault="00586E37" w:rsidP="00586E37">
      <w:pPr>
        <w:pStyle w:val="BTEMEASMCA"/>
      </w:pPr>
    </w:p>
    <w:p w14:paraId="4BF61826" w14:textId="77777777" w:rsidR="00586E37" w:rsidRPr="00017C0D" w:rsidRDefault="00586E37" w:rsidP="00586E37">
      <w:pPr>
        <w:rPr>
          <w:sz w:val="22"/>
          <w:szCs w:val="22"/>
          <w:lang w:val="lt-LT"/>
        </w:rPr>
      </w:pPr>
    </w:p>
    <w:p w14:paraId="3B09504F" w14:textId="77777777" w:rsidR="00586E37" w:rsidRPr="00017C0D" w:rsidRDefault="00586E37" w:rsidP="00586E37">
      <w:pPr>
        <w:rPr>
          <w:sz w:val="22"/>
          <w:szCs w:val="22"/>
          <w:lang w:val="lt-LT"/>
        </w:rPr>
      </w:pPr>
      <w:r w:rsidRPr="00017C0D">
        <w:rPr>
          <w:sz w:val="22"/>
          <w:szCs w:val="22"/>
          <w:lang w:val="lt-LT"/>
        </w:rPr>
        <w:br w:type="page"/>
      </w:r>
    </w:p>
    <w:p w14:paraId="6F5AACC1" w14:textId="77777777" w:rsidR="00586E37" w:rsidRPr="00017C0D" w:rsidRDefault="00586E37" w:rsidP="00586E37">
      <w:pPr>
        <w:rPr>
          <w:sz w:val="22"/>
          <w:szCs w:val="22"/>
          <w:lang w:val="lt-LT"/>
        </w:rPr>
      </w:pPr>
    </w:p>
    <w:p w14:paraId="04A261F3" w14:textId="77777777" w:rsidR="00586E37" w:rsidRPr="00017C0D" w:rsidRDefault="00586E37" w:rsidP="00586E37">
      <w:pPr>
        <w:rPr>
          <w:sz w:val="22"/>
          <w:szCs w:val="22"/>
          <w:lang w:val="lt-LT"/>
        </w:rPr>
      </w:pPr>
    </w:p>
    <w:p w14:paraId="6494683D" w14:textId="77777777" w:rsidR="00586E37" w:rsidRPr="00017C0D" w:rsidRDefault="00586E37" w:rsidP="00586E37">
      <w:pPr>
        <w:rPr>
          <w:sz w:val="22"/>
          <w:szCs w:val="22"/>
          <w:lang w:val="lt-LT"/>
        </w:rPr>
      </w:pPr>
    </w:p>
    <w:p w14:paraId="2C6FD882" w14:textId="77777777" w:rsidR="00586E37" w:rsidRPr="00017C0D" w:rsidRDefault="00586E37" w:rsidP="00586E37">
      <w:pPr>
        <w:rPr>
          <w:sz w:val="22"/>
          <w:szCs w:val="22"/>
          <w:lang w:val="lt-LT"/>
        </w:rPr>
      </w:pPr>
    </w:p>
    <w:p w14:paraId="59D1BFBA" w14:textId="77777777" w:rsidR="00586E37" w:rsidRPr="00017C0D" w:rsidRDefault="00586E37" w:rsidP="00586E37">
      <w:pPr>
        <w:rPr>
          <w:sz w:val="22"/>
          <w:szCs w:val="22"/>
          <w:lang w:val="lt-LT"/>
        </w:rPr>
      </w:pPr>
    </w:p>
    <w:p w14:paraId="5EB52DDE" w14:textId="77777777" w:rsidR="00586E37" w:rsidRPr="00017C0D" w:rsidRDefault="00586E37" w:rsidP="00586E37">
      <w:pPr>
        <w:rPr>
          <w:sz w:val="22"/>
          <w:szCs w:val="22"/>
          <w:lang w:val="lt-LT"/>
        </w:rPr>
      </w:pPr>
    </w:p>
    <w:p w14:paraId="67AD7BAE" w14:textId="77777777" w:rsidR="00586E37" w:rsidRPr="00017C0D" w:rsidRDefault="00586E37" w:rsidP="00586E37">
      <w:pPr>
        <w:rPr>
          <w:sz w:val="22"/>
          <w:szCs w:val="22"/>
          <w:lang w:val="lt-LT"/>
        </w:rPr>
      </w:pPr>
    </w:p>
    <w:p w14:paraId="056EC0D8" w14:textId="77777777" w:rsidR="00586E37" w:rsidRPr="00017C0D" w:rsidRDefault="00586E37" w:rsidP="00586E37">
      <w:pPr>
        <w:rPr>
          <w:sz w:val="22"/>
          <w:szCs w:val="22"/>
          <w:lang w:val="lt-LT"/>
        </w:rPr>
      </w:pPr>
    </w:p>
    <w:p w14:paraId="04E8D0E6" w14:textId="77777777" w:rsidR="00586E37" w:rsidRPr="00017C0D" w:rsidRDefault="00586E37" w:rsidP="00586E37">
      <w:pPr>
        <w:rPr>
          <w:sz w:val="22"/>
          <w:szCs w:val="22"/>
          <w:lang w:val="lt-LT"/>
        </w:rPr>
      </w:pPr>
    </w:p>
    <w:p w14:paraId="72A2C465" w14:textId="77777777" w:rsidR="00586E37" w:rsidRPr="00017C0D" w:rsidRDefault="00586E37" w:rsidP="00586E37">
      <w:pPr>
        <w:rPr>
          <w:sz w:val="22"/>
          <w:szCs w:val="22"/>
          <w:lang w:val="lt-LT"/>
        </w:rPr>
      </w:pPr>
    </w:p>
    <w:p w14:paraId="69554369" w14:textId="77777777" w:rsidR="00586E37" w:rsidRPr="00017C0D" w:rsidRDefault="00586E37" w:rsidP="00586E37">
      <w:pPr>
        <w:rPr>
          <w:sz w:val="22"/>
          <w:szCs w:val="22"/>
          <w:lang w:val="lt-LT"/>
        </w:rPr>
      </w:pPr>
    </w:p>
    <w:p w14:paraId="07080291" w14:textId="77777777" w:rsidR="00586E37" w:rsidRPr="00017C0D" w:rsidRDefault="00586E37" w:rsidP="00586E37">
      <w:pPr>
        <w:rPr>
          <w:sz w:val="22"/>
          <w:szCs w:val="22"/>
          <w:lang w:val="lt-LT"/>
        </w:rPr>
      </w:pPr>
    </w:p>
    <w:p w14:paraId="59572BF9" w14:textId="77777777" w:rsidR="00586E37" w:rsidRPr="00017C0D" w:rsidRDefault="00586E37" w:rsidP="00586E37">
      <w:pPr>
        <w:rPr>
          <w:sz w:val="22"/>
          <w:szCs w:val="22"/>
          <w:lang w:val="lt-LT"/>
        </w:rPr>
      </w:pPr>
    </w:p>
    <w:p w14:paraId="003ECB40" w14:textId="77777777" w:rsidR="00586E37" w:rsidRPr="00017C0D" w:rsidRDefault="00586E37" w:rsidP="00586E37">
      <w:pPr>
        <w:rPr>
          <w:sz w:val="22"/>
          <w:szCs w:val="22"/>
          <w:lang w:val="lt-LT"/>
        </w:rPr>
      </w:pPr>
    </w:p>
    <w:p w14:paraId="0407F6EC" w14:textId="77777777" w:rsidR="00586E37" w:rsidRPr="00017C0D" w:rsidRDefault="00586E37" w:rsidP="00586E37">
      <w:pPr>
        <w:rPr>
          <w:sz w:val="22"/>
          <w:szCs w:val="22"/>
          <w:lang w:val="lt-LT"/>
        </w:rPr>
      </w:pPr>
    </w:p>
    <w:p w14:paraId="409876B4" w14:textId="77777777" w:rsidR="00586E37" w:rsidRPr="00017C0D" w:rsidRDefault="00586E37" w:rsidP="00586E37">
      <w:pPr>
        <w:rPr>
          <w:sz w:val="22"/>
          <w:szCs w:val="22"/>
          <w:lang w:val="lt-LT"/>
        </w:rPr>
      </w:pPr>
    </w:p>
    <w:p w14:paraId="340EBDBB" w14:textId="77777777" w:rsidR="00586E37" w:rsidRPr="00017C0D" w:rsidRDefault="00586E37" w:rsidP="00586E37">
      <w:pPr>
        <w:rPr>
          <w:sz w:val="22"/>
          <w:szCs w:val="22"/>
          <w:lang w:val="lt-LT"/>
        </w:rPr>
      </w:pPr>
    </w:p>
    <w:p w14:paraId="34917691" w14:textId="77777777" w:rsidR="00586E37" w:rsidRPr="00017C0D" w:rsidRDefault="00586E37" w:rsidP="00586E37">
      <w:pPr>
        <w:jc w:val="center"/>
        <w:outlineLvl w:val="0"/>
        <w:rPr>
          <w:b/>
          <w:bCs/>
          <w:sz w:val="22"/>
          <w:szCs w:val="22"/>
          <w:lang w:val="lt-LT"/>
        </w:rPr>
      </w:pPr>
    </w:p>
    <w:p w14:paraId="4B7E6507" w14:textId="77777777" w:rsidR="00586E37" w:rsidRPr="00017C0D" w:rsidRDefault="00586E37" w:rsidP="00586E37">
      <w:pPr>
        <w:jc w:val="center"/>
        <w:outlineLvl w:val="0"/>
        <w:rPr>
          <w:b/>
          <w:bCs/>
          <w:sz w:val="22"/>
          <w:szCs w:val="22"/>
          <w:lang w:val="lt-LT"/>
        </w:rPr>
      </w:pPr>
    </w:p>
    <w:p w14:paraId="4AF69AE7" w14:textId="77777777" w:rsidR="00586E37" w:rsidRPr="00017C0D" w:rsidRDefault="00586E37" w:rsidP="00586E37">
      <w:pPr>
        <w:jc w:val="center"/>
        <w:outlineLvl w:val="0"/>
        <w:rPr>
          <w:b/>
          <w:bCs/>
          <w:sz w:val="22"/>
          <w:szCs w:val="22"/>
          <w:lang w:val="lt-LT"/>
        </w:rPr>
      </w:pPr>
    </w:p>
    <w:p w14:paraId="71A17631" w14:textId="77777777" w:rsidR="00586E37" w:rsidRPr="00017C0D" w:rsidRDefault="00586E37" w:rsidP="00586E37">
      <w:pPr>
        <w:jc w:val="center"/>
        <w:outlineLvl w:val="0"/>
        <w:rPr>
          <w:b/>
          <w:bCs/>
          <w:sz w:val="22"/>
          <w:szCs w:val="22"/>
          <w:lang w:val="lt-LT"/>
        </w:rPr>
      </w:pPr>
      <w:r w:rsidRPr="00017C0D">
        <w:rPr>
          <w:b/>
          <w:bCs/>
          <w:sz w:val="22"/>
          <w:szCs w:val="22"/>
          <w:lang w:val="lt-LT"/>
        </w:rPr>
        <w:t>III PRIEDAS</w:t>
      </w:r>
    </w:p>
    <w:p w14:paraId="5A4033AE" w14:textId="77777777" w:rsidR="00586E37" w:rsidRPr="00017C0D" w:rsidRDefault="00586E37" w:rsidP="00586E37">
      <w:pPr>
        <w:jc w:val="center"/>
        <w:rPr>
          <w:sz w:val="22"/>
          <w:szCs w:val="22"/>
          <w:lang w:val="lt-LT"/>
        </w:rPr>
      </w:pPr>
    </w:p>
    <w:p w14:paraId="6C0B7A0B" w14:textId="77777777" w:rsidR="00586E37" w:rsidRPr="00017C0D" w:rsidRDefault="00586E37" w:rsidP="00586E37">
      <w:pPr>
        <w:jc w:val="center"/>
        <w:outlineLvl w:val="0"/>
        <w:rPr>
          <w:b/>
          <w:bCs/>
          <w:sz w:val="22"/>
          <w:szCs w:val="22"/>
          <w:lang w:val="lt-LT"/>
        </w:rPr>
      </w:pPr>
      <w:r w:rsidRPr="00017C0D">
        <w:rPr>
          <w:b/>
          <w:bCs/>
          <w:sz w:val="22"/>
          <w:szCs w:val="22"/>
          <w:lang w:val="lt-LT"/>
        </w:rPr>
        <w:t>ŽENKLINIMAS IR PAKUOTĖS LAPELIS</w:t>
      </w:r>
    </w:p>
    <w:p w14:paraId="0F55DE0D" w14:textId="77777777" w:rsidR="00586E37" w:rsidRPr="00017C0D" w:rsidRDefault="00586E37" w:rsidP="00586E37">
      <w:pPr>
        <w:rPr>
          <w:sz w:val="22"/>
          <w:szCs w:val="22"/>
          <w:lang w:val="lt-LT"/>
        </w:rPr>
      </w:pPr>
      <w:r w:rsidRPr="00017C0D">
        <w:rPr>
          <w:b/>
          <w:bCs/>
          <w:sz w:val="22"/>
          <w:szCs w:val="22"/>
          <w:lang w:val="lt-LT"/>
        </w:rPr>
        <w:br w:type="page"/>
      </w:r>
    </w:p>
    <w:p w14:paraId="6C345B7B" w14:textId="77777777" w:rsidR="00586E37" w:rsidRPr="00017C0D" w:rsidRDefault="00586E37" w:rsidP="00586E37">
      <w:pPr>
        <w:rPr>
          <w:sz w:val="22"/>
          <w:szCs w:val="22"/>
          <w:lang w:val="lt-LT"/>
        </w:rPr>
      </w:pPr>
    </w:p>
    <w:p w14:paraId="2FA677D1" w14:textId="77777777" w:rsidR="00586E37" w:rsidRPr="00017C0D" w:rsidRDefault="00586E37" w:rsidP="00586E37">
      <w:pPr>
        <w:rPr>
          <w:sz w:val="22"/>
          <w:szCs w:val="22"/>
          <w:lang w:val="lt-LT"/>
        </w:rPr>
      </w:pPr>
    </w:p>
    <w:p w14:paraId="204F69C4" w14:textId="77777777" w:rsidR="00586E37" w:rsidRPr="00017C0D" w:rsidRDefault="00586E37" w:rsidP="00586E37">
      <w:pPr>
        <w:rPr>
          <w:sz w:val="22"/>
          <w:szCs w:val="22"/>
          <w:lang w:val="lt-LT"/>
        </w:rPr>
      </w:pPr>
    </w:p>
    <w:p w14:paraId="219939B4" w14:textId="77777777" w:rsidR="00586E37" w:rsidRPr="00017C0D" w:rsidRDefault="00586E37" w:rsidP="00586E37">
      <w:pPr>
        <w:rPr>
          <w:sz w:val="22"/>
          <w:szCs w:val="22"/>
          <w:lang w:val="lt-LT"/>
        </w:rPr>
      </w:pPr>
    </w:p>
    <w:p w14:paraId="0E477C65" w14:textId="77777777" w:rsidR="00586E37" w:rsidRPr="00017C0D" w:rsidRDefault="00586E37" w:rsidP="00586E37">
      <w:pPr>
        <w:rPr>
          <w:sz w:val="22"/>
          <w:szCs w:val="22"/>
          <w:lang w:val="lt-LT"/>
        </w:rPr>
      </w:pPr>
    </w:p>
    <w:p w14:paraId="677BE589" w14:textId="77777777" w:rsidR="00586E37" w:rsidRPr="00017C0D" w:rsidRDefault="00586E37" w:rsidP="00586E37">
      <w:pPr>
        <w:rPr>
          <w:sz w:val="22"/>
          <w:szCs w:val="22"/>
          <w:lang w:val="lt-LT"/>
        </w:rPr>
      </w:pPr>
    </w:p>
    <w:p w14:paraId="1721B77A" w14:textId="77777777" w:rsidR="00586E37" w:rsidRPr="00017C0D" w:rsidRDefault="00586E37" w:rsidP="00586E37">
      <w:pPr>
        <w:rPr>
          <w:sz w:val="22"/>
          <w:szCs w:val="22"/>
          <w:lang w:val="lt-LT"/>
        </w:rPr>
      </w:pPr>
    </w:p>
    <w:p w14:paraId="03887CB8" w14:textId="77777777" w:rsidR="00586E37" w:rsidRPr="00017C0D" w:rsidRDefault="00586E37" w:rsidP="00586E37">
      <w:pPr>
        <w:rPr>
          <w:sz w:val="22"/>
          <w:szCs w:val="22"/>
          <w:lang w:val="lt-LT"/>
        </w:rPr>
      </w:pPr>
    </w:p>
    <w:p w14:paraId="26255791" w14:textId="77777777" w:rsidR="00586E37" w:rsidRPr="00017C0D" w:rsidRDefault="00586E37" w:rsidP="00586E37">
      <w:pPr>
        <w:rPr>
          <w:sz w:val="22"/>
          <w:szCs w:val="22"/>
          <w:lang w:val="lt-LT"/>
        </w:rPr>
      </w:pPr>
    </w:p>
    <w:p w14:paraId="019D1C6A" w14:textId="77777777" w:rsidR="00586E37" w:rsidRPr="00017C0D" w:rsidRDefault="00586E37" w:rsidP="00586E37">
      <w:pPr>
        <w:rPr>
          <w:sz w:val="22"/>
          <w:szCs w:val="22"/>
          <w:lang w:val="lt-LT"/>
        </w:rPr>
      </w:pPr>
    </w:p>
    <w:p w14:paraId="0357AD9B" w14:textId="77777777" w:rsidR="00586E37" w:rsidRPr="00017C0D" w:rsidRDefault="00586E37" w:rsidP="00586E37">
      <w:pPr>
        <w:rPr>
          <w:sz w:val="22"/>
          <w:szCs w:val="22"/>
          <w:lang w:val="lt-LT"/>
        </w:rPr>
      </w:pPr>
    </w:p>
    <w:p w14:paraId="55ABD565" w14:textId="77777777" w:rsidR="00586E37" w:rsidRPr="00017C0D" w:rsidRDefault="00586E37" w:rsidP="00586E37">
      <w:pPr>
        <w:rPr>
          <w:sz w:val="22"/>
          <w:szCs w:val="22"/>
          <w:lang w:val="lt-LT"/>
        </w:rPr>
      </w:pPr>
    </w:p>
    <w:p w14:paraId="3C2670F8" w14:textId="77777777" w:rsidR="00586E37" w:rsidRPr="00017C0D" w:rsidRDefault="00586E37" w:rsidP="00586E37">
      <w:pPr>
        <w:rPr>
          <w:sz w:val="22"/>
          <w:szCs w:val="22"/>
          <w:lang w:val="lt-LT"/>
        </w:rPr>
      </w:pPr>
    </w:p>
    <w:p w14:paraId="29C8BC8D" w14:textId="77777777" w:rsidR="00586E37" w:rsidRPr="00017C0D" w:rsidRDefault="00586E37" w:rsidP="00586E37">
      <w:pPr>
        <w:rPr>
          <w:sz w:val="22"/>
          <w:szCs w:val="22"/>
          <w:lang w:val="lt-LT"/>
        </w:rPr>
      </w:pPr>
    </w:p>
    <w:p w14:paraId="14F63AA0" w14:textId="77777777" w:rsidR="00586E37" w:rsidRPr="00017C0D" w:rsidRDefault="00586E37" w:rsidP="00586E37">
      <w:pPr>
        <w:rPr>
          <w:sz w:val="22"/>
          <w:szCs w:val="22"/>
          <w:lang w:val="lt-LT"/>
        </w:rPr>
      </w:pPr>
    </w:p>
    <w:p w14:paraId="4533D7F4" w14:textId="77777777" w:rsidR="00586E37" w:rsidRPr="00017C0D" w:rsidRDefault="00586E37" w:rsidP="00586E37">
      <w:pPr>
        <w:rPr>
          <w:sz w:val="22"/>
          <w:szCs w:val="22"/>
          <w:lang w:val="lt-LT"/>
        </w:rPr>
      </w:pPr>
    </w:p>
    <w:p w14:paraId="70F07E95" w14:textId="77777777" w:rsidR="00586E37" w:rsidRPr="00017C0D" w:rsidRDefault="00586E37" w:rsidP="00586E37">
      <w:pPr>
        <w:rPr>
          <w:sz w:val="22"/>
          <w:szCs w:val="22"/>
          <w:lang w:val="lt-LT"/>
        </w:rPr>
      </w:pPr>
    </w:p>
    <w:p w14:paraId="55351D41" w14:textId="77777777" w:rsidR="00586E37" w:rsidRPr="00017C0D" w:rsidRDefault="00586E37" w:rsidP="00586E37">
      <w:pPr>
        <w:rPr>
          <w:sz w:val="22"/>
          <w:szCs w:val="22"/>
          <w:lang w:val="lt-LT"/>
        </w:rPr>
      </w:pPr>
    </w:p>
    <w:p w14:paraId="71B01BA7" w14:textId="77777777" w:rsidR="00586E37" w:rsidRPr="00017C0D" w:rsidRDefault="00586E37" w:rsidP="00586E37">
      <w:pPr>
        <w:rPr>
          <w:sz w:val="22"/>
          <w:szCs w:val="22"/>
          <w:lang w:val="lt-LT"/>
        </w:rPr>
      </w:pPr>
    </w:p>
    <w:p w14:paraId="0C21DC18" w14:textId="77777777" w:rsidR="00586E37" w:rsidRPr="00017C0D" w:rsidRDefault="00586E37" w:rsidP="00586E37">
      <w:pPr>
        <w:rPr>
          <w:sz w:val="22"/>
          <w:szCs w:val="22"/>
          <w:lang w:val="lt-LT"/>
        </w:rPr>
      </w:pPr>
    </w:p>
    <w:p w14:paraId="0A05331A" w14:textId="77777777" w:rsidR="00586E37" w:rsidRPr="00017C0D" w:rsidRDefault="00586E37" w:rsidP="00586E37">
      <w:pPr>
        <w:rPr>
          <w:sz w:val="22"/>
          <w:szCs w:val="22"/>
          <w:lang w:val="lt-LT"/>
        </w:rPr>
      </w:pPr>
    </w:p>
    <w:p w14:paraId="048630A2" w14:textId="77777777" w:rsidR="00586E37" w:rsidRPr="00017C0D" w:rsidRDefault="00586E37" w:rsidP="00586E37">
      <w:pPr>
        <w:rPr>
          <w:sz w:val="22"/>
          <w:szCs w:val="22"/>
          <w:lang w:val="lt-LT"/>
        </w:rPr>
      </w:pPr>
    </w:p>
    <w:p w14:paraId="2B047591" w14:textId="77777777" w:rsidR="00586E37" w:rsidRPr="00017C0D" w:rsidRDefault="00586E37" w:rsidP="00586E37">
      <w:pPr>
        <w:rPr>
          <w:sz w:val="22"/>
          <w:szCs w:val="22"/>
          <w:lang w:val="lt-LT"/>
        </w:rPr>
      </w:pPr>
    </w:p>
    <w:p w14:paraId="651F16C9" w14:textId="77777777" w:rsidR="00586E37" w:rsidRPr="00017C0D" w:rsidRDefault="00586E37" w:rsidP="00586E37">
      <w:pPr>
        <w:rPr>
          <w:sz w:val="22"/>
          <w:szCs w:val="22"/>
          <w:lang w:val="lt-LT"/>
        </w:rPr>
      </w:pPr>
    </w:p>
    <w:p w14:paraId="74BA186C" w14:textId="77777777" w:rsidR="00586E37" w:rsidRPr="00017C0D" w:rsidRDefault="00586E37" w:rsidP="00586E37">
      <w:pPr>
        <w:rPr>
          <w:sz w:val="22"/>
          <w:szCs w:val="22"/>
          <w:lang w:val="lt-LT"/>
        </w:rPr>
      </w:pPr>
    </w:p>
    <w:p w14:paraId="2247EDA8" w14:textId="77777777" w:rsidR="00586E37" w:rsidRPr="00017C0D" w:rsidRDefault="00586E37" w:rsidP="00586E37">
      <w:pPr>
        <w:jc w:val="center"/>
        <w:outlineLvl w:val="0"/>
        <w:rPr>
          <w:b/>
          <w:bCs/>
          <w:sz w:val="22"/>
          <w:szCs w:val="22"/>
          <w:lang w:val="lt-LT"/>
        </w:rPr>
      </w:pPr>
      <w:r w:rsidRPr="00017C0D">
        <w:rPr>
          <w:b/>
          <w:bCs/>
          <w:sz w:val="22"/>
          <w:szCs w:val="22"/>
          <w:lang w:val="lt-LT"/>
        </w:rPr>
        <w:t>A. ŽENKLINIMAS</w:t>
      </w:r>
    </w:p>
    <w:p w14:paraId="3C751AC7" w14:textId="77777777" w:rsidR="00586E37" w:rsidRPr="00017C0D" w:rsidRDefault="00586E37" w:rsidP="00586E37">
      <w:pPr>
        <w:pBdr>
          <w:top w:val="single" w:sz="4" w:space="1" w:color="auto"/>
          <w:left w:val="single" w:sz="4" w:space="4" w:color="auto"/>
          <w:bottom w:val="single" w:sz="4" w:space="1" w:color="auto"/>
          <w:right w:val="single" w:sz="4" w:space="4" w:color="auto"/>
        </w:pBdr>
        <w:outlineLvl w:val="0"/>
        <w:rPr>
          <w:b/>
          <w:bCs/>
          <w:sz w:val="22"/>
          <w:szCs w:val="22"/>
          <w:lang w:val="lt-LT"/>
        </w:rPr>
      </w:pPr>
      <w:r w:rsidRPr="00017C0D">
        <w:rPr>
          <w:b/>
          <w:bCs/>
          <w:sz w:val="22"/>
          <w:szCs w:val="22"/>
          <w:lang w:val="lt-LT"/>
        </w:rPr>
        <w:br w:type="page"/>
      </w:r>
      <w:r w:rsidRPr="00017C0D">
        <w:rPr>
          <w:b/>
          <w:bCs/>
          <w:sz w:val="22"/>
          <w:szCs w:val="22"/>
          <w:lang w:val="lt-LT"/>
        </w:rPr>
        <w:lastRenderedPageBreak/>
        <w:t xml:space="preserve">INFORMACIJA ANT IŠORINĖS PAKUOTĖS </w:t>
      </w:r>
    </w:p>
    <w:p w14:paraId="7391087A" w14:textId="77777777" w:rsidR="00586E37" w:rsidRPr="00017C0D" w:rsidRDefault="00586E37" w:rsidP="00586E37">
      <w:pPr>
        <w:pBdr>
          <w:top w:val="single" w:sz="4" w:space="1" w:color="auto"/>
          <w:left w:val="single" w:sz="4" w:space="4" w:color="auto"/>
          <w:bottom w:val="single" w:sz="4" w:space="1" w:color="auto"/>
          <w:right w:val="single" w:sz="4" w:space="4" w:color="auto"/>
        </w:pBdr>
        <w:outlineLvl w:val="0"/>
        <w:rPr>
          <w:sz w:val="22"/>
          <w:szCs w:val="22"/>
          <w:lang w:val="lt-LT"/>
        </w:rPr>
      </w:pPr>
    </w:p>
    <w:p w14:paraId="1DFF1567" w14:textId="77777777" w:rsidR="00586E37" w:rsidRPr="00017C0D" w:rsidRDefault="00586E37" w:rsidP="00586E37">
      <w:pPr>
        <w:pBdr>
          <w:top w:val="single" w:sz="4" w:space="1" w:color="auto"/>
          <w:left w:val="single" w:sz="4" w:space="4" w:color="auto"/>
          <w:bottom w:val="single" w:sz="4" w:space="1" w:color="auto"/>
          <w:right w:val="single" w:sz="4" w:space="4" w:color="auto"/>
        </w:pBdr>
        <w:outlineLvl w:val="0"/>
        <w:rPr>
          <w:b/>
          <w:sz w:val="22"/>
          <w:szCs w:val="22"/>
          <w:lang w:val="lt-LT"/>
        </w:rPr>
      </w:pPr>
      <w:r w:rsidRPr="00017C0D">
        <w:rPr>
          <w:b/>
          <w:sz w:val="22"/>
          <w:szCs w:val="22"/>
          <w:lang w:val="lt-LT"/>
        </w:rPr>
        <w:t>KARTONO DĖŽUTĖ</w:t>
      </w:r>
    </w:p>
    <w:p w14:paraId="5DE4C53E" w14:textId="77777777" w:rsidR="00586E37" w:rsidRPr="00017C0D" w:rsidRDefault="00586E37" w:rsidP="00586E37">
      <w:pPr>
        <w:rPr>
          <w:sz w:val="22"/>
          <w:szCs w:val="22"/>
          <w:lang w:val="lt-LT"/>
        </w:rPr>
      </w:pPr>
    </w:p>
    <w:p w14:paraId="2C6FB789" w14:textId="77777777" w:rsidR="00586E37" w:rsidRPr="00017C0D" w:rsidRDefault="00586E37" w:rsidP="00586E37">
      <w:pPr>
        <w:rPr>
          <w:sz w:val="22"/>
          <w:szCs w:val="22"/>
          <w:lang w:val="lt-LT"/>
        </w:rPr>
      </w:pPr>
    </w:p>
    <w:p w14:paraId="54E0DEB5" w14:textId="77777777" w:rsidR="00586E37" w:rsidRPr="00017C0D" w:rsidRDefault="00586E37" w:rsidP="00586E37">
      <w:pPr>
        <w:pBdr>
          <w:top w:val="single" w:sz="4" w:space="1" w:color="auto"/>
          <w:left w:val="single" w:sz="4" w:space="4" w:color="auto"/>
          <w:bottom w:val="single" w:sz="4" w:space="1" w:color="auto"/>
          <w:right w:val="single" w:sz="4" w:space="4" w:color="auto"/>
        </w:pBdr>
        <w:tabs>
          <w:tab w:val="left" w:pos="540"/>
        </w:tabs>
        <w:outlineLvl w:val="0"/>
        <w:rPr>
          <w:b/>
          <w:bCs/>
          <w:sz w:val="22"/>
          <w:szCs w:val="22"/>
          <w:lang w:val="lt-LT"/>
        </w:rPr>
      </w:pPr>
      <w:r w:rsidRPr="00017C0D">
        <w:rPr>
          <w:b/>
          <w:bCs/>
          <w:sz w:val="22"/>
          <w:szCs w:val="22"/>
          <w:lang w:val="lt-LT"/>
        </w:rPr>
        <w:t>1.</w:t>
      </w:r>
      <w:r w:rsidRPr="00017C0D">
        <w:rPr>
          <w:b/>
          <w:bCs/>
          <w:sz w:val="22"/>
          <w:szCs w:val="22"/>
          <w:lang w:val="lt-LT"/>
        </w:rPr>
        <w:tab/>
        <w:t>VAISTINIO PREPARATO PAVADINIMAS</w:t>
      </w:r>
    </w:p>
    <w:p w14:paraId="51CC9AB9" w14:textId="77777777" w:rsidR="00586E37" w:rsidRPr="00017C0D" w:rsidRDefault="00586E37" w:rsidP="00586E37">
      <w:pPr>
        <w:rPr>
          <w:sz w:val="22"/>
          <w:szCs w:val="22"/>
          <w:lang w:val="lt-LT"/>
        </w:rPr>
      </w:pPr>
    </w:p>
    <w:p w14:paraId="3158844C" w14:textId="77777777" w:rsidR="00586E37" w:rsidRPr="00017C0D" w:rsidRDefault="00586E37" w:rsidP="00586E37">
      <w:pPr>
        <w:tabs>
          <w:tab w:val="left" w:pos="540"/>
        </w:tabs>
        <w:rPr>
          <w:sz w:val="22"/>
          <w:szCs w:val="22"/>
          <w:lang w:val="lt-LT"/>
        </w:rPr>
      </w:pPr>
      <w:r w:rsidRPr="00017C0D">
        <w:rPr>
          <w:sz w:val="22"/>
          <w:szCs w:val="22"/>
          <w:lang w:val="lt-LT"/>
        </w:rPr>
        <w:t>Tonsilgon N geriamieji lašai (tirpalas)</w:t>
      </w:r>
    </w:p>
    <w:p w14:paraId="2BD83053" w14:textId="77777777" w:rsidR="00586E37" w:rsidRPr="00017C0D" w:rsidRDefault="00586E37" w:rsidP="00586E37">
      <w:pPr>
        <w:tabs>
          <w:tab w:val="left" w:pos="540"/>
        </w:tabs>
        <w:rPr>
          <w:sz w:val="22"/>
          <w:szCs w:val="22"/>
          <w:lang w:val="lt-LT"/>
        </w:rPr>
      </w:pPr>
    </w:p>
    <w:p w14:paraId="1FC2BC64" w14:textId="0DD99481" w:rsidR="00586E37" w:rsidRPr="00017C0D" w:rsidRDefault="00586E37" w:rsidP="00586E37">
      <w:pPr>
        <w:tabs>
          <w:tab w:val="left" w:pos="540"/>
        </w:tabs>
        <w:rPr>
          <w:sz w:val="22"/>
          <w:szCs w:val="22"/>
          <w:lang w:val="lt-LT"/>
        </w:rPr>
      </w:pPr>
      <w:r w:rsidRPr="00017C0D">
        <w:rPr>
          <w:sz w:val="22"/>
          <w:szCs w:val="22"/>
          <w:lang w:val="lt-LT"/>
        </w:rPr>
        <w:t>Tradicinis augalinis vaistas, kurio indikacijos pagrįstos tik ilgalaikiu vartojimu.</w:t>
      </w:r>
    </w:p>
    <w:p w14:paraId="0CC212CF" w14:textId="77777777" w:rsidR="00586E37" w:rsidRPr="00017C0D" w:rsidRDefault="00586E37" w:rsidP="00586E37">
      <w:pPr>
        <w:tabs>
          <w:tab w:val="left" w:pos="540"/>
        </w:tabs>
        <w:rPr>
          <w:sz w:val="22"/>
          <w:szCs w:val="22"/>
          <w:lang w:val="lt-LT"/>
        </w:rPr>
      </w:pPr>
    </w:p>
    <w:p w14:paraId="0C5857CF" w14:textId="77777777" w:rsidR="00586E37" w:rsidRPr="00017C0D" w:rsidRDefault="00586E37" w:rsidP="00586E37">
      <w:pPr>
        <w:tabs>
          <w:tab w:val="left" w:pos="540"/>
        </w:tabs>
        <w:rPr>
          <w:sz w:val="22"/>
          <w:szCs w:val="22"/>
          <w:lang w:val="lt-LT"/>
        </w:rPr>
      </w:pPr>
    </w:p>
    <w:p w14:paraId="342D540D" w14:textId="77777777" w:rsidR="00586E37" w:rsidRPr="00017C0D" w:rsidRDefault="00586E37" w:rsidP="00586E37">
      <w:pPr>
        <w:pBdr>
          <w:top w:val="single" w:sz="4" w:space="1" w:color="auto"/>
          <w:left w:val="single" w:sz="4" w:space="4" w:color="auto"/>
          <w:bottom w:val="single" w:sz="4" w:space="1" w:color="auto"/>
          <w:right w:val="single" w:sz="4" w:space="4" w:color="auto"/>
        </w:pBdr>
        <w:tabs>
          <w:tab w:val="left" w:pos="540"/>
        </w:tabs>
        <w:outlineLvl w:val="0"/>
        <w:rPr>
          <w:b/>
          <w:bCs/>
          <w:sz w:val="22"/>
          <w:szCs w:val="22"/>
          <w:lang w:val="lt-LT"/>
        </w:rPr>
      </w:pPr>
      <w:r w:rsidRPr="00017C0D">
        <w:rPr>
          <w:b/>
          <w:bCs/>
          <w:sz w:val="22"/>
          <w:szCs w:val="22"/>
          <w:lang w:val="lt-LT"/>
        </w:rPr>
        <w:t>2.</w:t>
      </w:r>
      <w:r w:rsidRPr="00017C0D">
        <w:rPr>
          <w:b/>
          <w:bCs/>
          <w:sz w:val="22"/>
          <w:szCs w:val="22"/>
          <w:lang w:val="lt-LT"/>
        </w:rPr>
        <w:tab/>
        <w:t>VEIKLIOJI MEDŽIAGA IR JOS KIEKIS</w:t>
      </w:r>
    </w:p>
    <w:p w14:paraId="49FE44DF" w14:textId="77777777" w:rsidR="00586E37" w:rsidRPr="00017C0D" w:rsidRDefault="00586E37" w:rsidP="00586E37">
      <w:pPr>
        <w:tabs>
          <w:tab w:val="left" w:pos="540"/>
        </w:tabs>
        <w:rPr>
          <w:sz w:val="22"/>
          <w:szCs w:val="22"/>
          <w:lang w:val="lt-LT"/>
        </w:rPr>
      </w:pPr>
    </w:p>
    <w:p w14:paraId="3AA50A29" w14:textId="77777777" w:rsidR="00586E37" w:rsidRPr="00017C0D" w:rsidRDefault="00586E37" w:rsidP="00586E37">
      <w:pPr>
        <w:jc w:val="both"/>
        <w:rPr>
          <w:sz w:val="22"/>
          <w:szCs w:val="22"/>
          <w:lang w:val="lt-LT"/>
        </w:rPr>
      </w:pPr>
      <w:smartTag w:uri="urn:schemas-microsoft-com:office:smarttags" w:element="metricconverter">
        <w:smartTagPr>
          <w:attr w:name="ProductID" w:val="1ﾠg"/>
        </w:smartTagPr>
        <w:r w:rsidRPr="00017C0D">
          <w:rPr>
            <w:sz w:val="22"/>
            <w:szCs w:val="22"/>
            <w:lang w:val="lt-LT"/>
          </w:rPr>
          <w:t>1 g</w:t>
        </w:r>
      </w:smartTag>
      <w:r w:rsidRPr="00017C0D">
        <w:rPr>
          <w:sz w:val="22"/>
          <w:szCs w:val="22"/>
          <w:lang w:val="lt-LT"/>
        </w:rPr>
        <w:t xml:space="preserve"> geriamųjų lašų yra 290 mg skystojo ekstrakto, pagaminto iš:</w:t>
      </w:r>
    </w:p>
    <w:p w14:paraId="688396FE" w14:textId="77777777" w:rsidR="00586E37" w:rsidRPr="00017C0D" w:rsidRDefault="00586E37" w:rsidP="00586E37">
      <w:pPr>
        <w:jc w:val="both"/>
        <w:rPr>
          <w:sz w:val="22"/>
          <w:szCs w:val="22"/>
          <w:lang w:val="lt-LT"/>
        </w:rPr>
      </w:pPr>
    </w:p>
    <w:p w14:paraId="1B446EC9" w14:textId="77777777" w:rsidR="00586E37" w:rsidRPr="00017C0D" w:rsidRDefault="00586E37" w:rsidP="00586E37">
      <w:pPr>
        <w:jc w:val="both"/>
        <w:rPr>
          <w:sz w:val="22"/>
          <w:szCs w:val="22"/>
          <w:lang w:val="lt-LT"/>
        </w:rPr>
      </w:pPr>
      <w:r w:rsidRPr="002C59F6">
        <w:rPr>
          <w:i/>
          <w:iCs/>
          <w:sz w:val="22"/>
          <w:szCs w:val="22"/>
          <w:lang w:val="lt-LT"/>
        </w:rPr>
        <w:t>Althaea</w:t>
      </w:r>
      <w:r w:rsidRPr="00017C0D">
        <w:rPr>
          <w:sz w:val="22"/>
          <w:szCs w:val="22"/>
          <w:lang w:val="lt-LT"/>
        </w:rPr>
        <w:t>e radix</w:t>
      </w:r>
      <w:r w:rsidRPr="00017C0D">
        <w:rPr>
          <w:sz w:val="22"/>
          <w:szCs w:val="22"/>
          <w:lang w:val="lt-LT"/>
        </w:rPr>
        <w:tab/>
      </w:r>
      <w:r w:rsidRPr="00017C0D">
        <w:rPr>
          <w:sz w:val="22"/>
          <w:szCs w:val="22"/>
          <w:lang w:val="lt-LT"/>
        </w:rPr>
        <w:tab/>
        <w:t>4 mg</w:t>
      </w:r>
    </w:p>
    <w:p w14:paraId="2B5AC6B3" w14:textId="77777777" w:rsidR="00586E37" w:rsidRPr="00017C0D" w:rsidRDefault="00586E37" w:rsidP="00586E37">
      <w:pPr>
        <w:jc w:val="both"/>
        <w:rPr>
          <w:sz w:val="22"/>
          <w:szCs w:val="22"/>
          <w:lang w:val="lt-LT"/>
        </w:rPr>
      </w:pPr>
      <w:r w:rsidRPr="002C59F6">
        <w:rPr>
          <w:i/>
          <w:iCs/>
          <w:sz w:val="22"/>
          <w:szCs w:val="22"/>
          <w:lang w:val="lt-LT"/>
        </w:rPr>
        <w:t>Chamomilla</w:t>
      </w:r>
      <w:r w:rsidRPr="00017C0D">
        <w:rPr>
          <w:sz w:val="22"/>
          <w:szCs w:val="22"/>
          <w:lang w:val="lt-LT"/>
        </w:rPr>
        <w:t>e flos</w:t>
      </w:r>
      <w:r w:rsidRPr="00017C0D">
        <w:rPr>
          <w:sz w:val="22"/>
          <w:szCs w:val="22"/>
          <w:lang w:val="lt-LT"/>
        </w:rPr>
        <w:tab/>
        <w:t>3 mg</w:t>
      </w:r>
    </w:p>
    <w:p w14:paraId="548584E9" w14:textId="3A8FBDA4" w:rsidR="00586E37" w:rsidRPr="00017C0D" w:rsidRDefault="00586E37" w:rsidP="00586E37">
      <w:pPr>
        <w:jc w:val="both"/>
        <w:rPr>
          <w:sz w:val="22"/>
          <w:szCs w:val="22"/>
          <w:lang w:val="lt-LT"/>
        </w:rPr>
      </w:pPr>
      <w:r w:rsidRPr="002C59F6">
        <w:rPr>
          <w:i/>
          <w:iCs/>
          <w:sz w:val="22"/>
          <w:szCs w:val="22"/>
          <w:lang w:val="lt-LT"/>
        </w:rPr>
        <w:t>Equiset</w:t>
      </w:r>
      <w:r w:rsidRPr="002B44BA">
        <w:rPr>
          <w:i/>
          <w:iCs/>
          <w:sz w:val="22"/>
          <w:szCs w:val="22"/>
          <w:lang w:val="lt-LT"/>
        </w:rPr>
        <w:t>i</w:t>
      </w:r>
      <w:r w:rsidRPr="00017C0D">
        <w:rPr>
          <w:sz w:val="22"/>
          <w:szCs w:val="22"/>
          <w:lang w:val="lt-LT"/>
        </w:rPr>
        <w:t xml:space="preserve"> herba</w:t>
      </w:r>
      <w:r w:rsidRPr="00017C0D">
        <w:rPr>
          <w:sz w:val="22"/>
          <w:szCs w:val="22"/>
          <w:lang w:val="lt-LT"/>
        </w:rPr>
        <w:tab/>
      </w:r>
      <w:r w:rsidRPr="00017C0D">
        <w:rPr>
          <w:sz w:val="22"/>
          <w:szCs w:val="22"/>
          <w:lang w:val="lt-LT"/>
        </w:rPr>
        <w:tab/>
        <w:t>5 mg</w:t>
      </w:r>
    </w:p>
    <w:p w14:paraId="2148CE37" w14:textId="214AE3ED" w:rsidR="00586E37" w:rsidRPr="00017C0D" w:rsidRDefault="00586E37" w:rsidP="00586E37">
      <w:pPr>
        <w:jc w:val="both"/>
        <w:rPr>
          <w:sz w:val="22"/>
          <w:szCs w:val="22"/>
          <w:lang w:val="lt-LT"/>
        </w:rPr>
      </w:pPr>
      <w:r w:rsidRPr="002C59F6">
        <w:rPr>
          <w:i/>
          <w:iCs/>
          <w:sz w:val="22"/>
          <w:szCs w:val="22"/>
          <w:lang w:val="lt-LT"/>
        </w:rPr>
        <w:t xml:space="preserve">Juglandis </w:t>
      </w:r>
      <w:r w:rsidRPr="00017C0D">
        <w:rPr>
          <w:sz w:val="22"/>
          <w:szCs w:val="22"/>
          <w:lang w:val="lt-LT"/>
        </w:rPr>
        <w:t>folium</w:t>
      </w:r>
      <w:r w:rsidRPr="00017C0D">
        <w:rPr>
          <w:sz w:val="22"/>
          <w:szCs w:val="22"/>
          <w:lang w:val="lt-LT"/>
        </w:rPr>
        <w:tab/>
        <w:t>4 mg</w:t>
      </w:r>
    </w:p>
    <w:p w14:paraId="011BD938" w14:textId="70BDB1D8" w:rsidR="00586E37" w:rsidRPr="00017C0D" w:rsidRDefault="00586E37" w:rsidP="00586E37">
      <w:pPr>
        <w:jc w:val="both"/>
        <w:rPr>
          <w:sz w:val="22"/>
          <w:szCs w:val="22"/>
          <w:lang w:val="lt-LT"/>
        </w:rPr>
      </w:pPr>
      <w:r w:rsidRPr="002C59F6">
        <w:rPr>
          <w:i/>
          <w:iCs/>
          <w:sz w:val="22"/>
          <w:szCs w:val="22"/>
          <w:lang w:val="lt-LT"/>
        </w:rPr>
        <w:t>Millefol</w:t>
      </w:r>
      <w:r w:rsidRPr="002B44BA">
        <w:rPr>
          <w:i/>
          <w:iCs/>
          <w:sz w:val="22"/>
          <w:szCs w:val="22"/>
          <w:lang w:val="lt-LT"/>
        </w:rPr>
        <w:t>ii</w:t>
      </w:r>
      <w:r w:rsidRPr="00017C0D">
        <w:rPr>
          <w:sz w:val="22"/>
          <w:szCs w:val="22"/>
          <w:lang w:val="lt-LT"/>
        </w:rPr>
        <w:t xml:space="preserve"> herba</w:t>
      </w:r>
      <w:r w:rsidRPr="00017C0D">
        <w:rPr>
          <w:sz w:val="22"/>
          <w:szCs w:val="22"/>
          <w:lang w:val="lt-LT"/>
        </w:rPr>
        <w:tab/>
      </w:r>
      <w:r w:rsidR="00BF1256">
        <w:rPr>
          <w:sz w:val="22"/>
          <w:szCs w:val="22"/>
          <w:lang w:val="lt-LT"/>
        </w:rPr>
        <w:tab/>
      </w:r>
      <w:r w:rsidRPr="00017C0D">
        <w:rPr>
          <w:sz w:val="22"/>
          <w:szCs w:val="22"/>
          <w:lang w:val="lt-LT"/>
        </w:rPr>
        <w:t>4 mg</w:t>
      </w:r>
    </w:p>
    <w:p w14:paraId="2468E687" w14:textId="4BCBB2BE" w:rsidR="00586E37" w:rsidRPr="00017C0D" w:rsidRDefault="00586E37" w:rsidP="00586E37">
      <w:pPr>
        <w:jc w:val="both"/>
        <w:rPr>
          <w:sz w:val="22"/>
          <w:szCs w:val="22"/>
          <w:lang w:val="lt-LT"/>
        </w:rPr>
      </w:pPr>
      <w:r w:rsidRPr="002C59F6">
        <w:rPr>
          <w:i/>
          <w:iCs/>
          <w:sz w:val="22"/>
          <w:szCs w:val="22"/>
          <w:lang w:val="lt-LT"/>
        </w:rPr>
        <w:t>Quercus</w:t>
      </w:r>
      <w:r w:rsidRPr="00017C0D">
        <w:rPr>
          <w:sz w:val="22"/>
          <w:szCs w:val="22"/>
          <w:lang w:val="lt-LT"/>
        </w:rPr>
        <w:t xml:space="preserve"> cortex</w:t>
      </w:r>
      <w:r w:rsidRPr="00017C0D">
        <w:rPr>
          <w:sz w:val="22"/>
          <w:szCs w:val="22"/>
          <w:lang w:val="lt-LT"/>
        </w:rPr>
        <w:tab/>
      </w:r>
      <w:r w:rsidR="006A4857">
        <w:rPr>
          <w:sz w:val="22"/>
          <w:szCs w:val="22"/>
          <w:lang w:val="lt-LT"/>
        </w:rPr>
        <w:tab/>
      </w:r>
      <w:r w:rsidRPr="00017C0D">
        <w:rPr>
          <w:sz w:val="22"/>
          <w:szCs w:val="22"/>
          <w:lang w:val="lt-LT"/>
        </w:rPr>
        <w:t>2 mg</w:t>
      </w:r>
    </w:p>
    <w:p w14:paraId="676090D3" w14:textId="385CA095" w:rsidR="00586E37" w:rsidRPr="00017C0D" w:rsidRDefault="00586E37" w:rsidP="00586E37">
      <w:pPr>
        <w:jc w:val="both"/>
        <w:rPr>
          <w:sz w:val="22"/>
          <w:szCs w:val="22"/>
          <w:lang w:val="lt-LT"/>
        </w:rPr>
      </w:pPr>
      <w:r w:rsidRPr="002C59F6">
        <w:rPr>
          <w:i/>
          <w:iCs/>
          <w:sz w:val="22"/>
          <w:szCs w:val="22"/>
          <w:lang w:val="lt-LT"/>
        </w:rPr>
        <w:t>Taraxac</w:t>
      </w:r>
      <w:r w:rsidRPr="002B44BA">
        <w:rPr>
          <w:i/>
          <w:iCs/>
          <w:sz w:val="22"/>
          <w:szCs w:val="22"/>
          <w:lang w:val="lt-LT"/>
        </w:rPr>
        <w:t>i</w:t>
      </w:r>
      <w:r w:rsidRPr="00017C0D">
        <w:rPr>
          <w:sz w:val="22"/>
          <w:szCs w:val="22"/>
          <w:lang w:val="lt-LT"/>
        </w:rPr>
        <w:t xml:space="preserve"> herba</w:t>
      </w:r>
      <w:r w:rsidRPr="00017C0D">
        <w:rPr>
          <w:sz w:val="22"/>
          <w:szCs w:val="22"/>
          <w:lang w:val="lt-LT"/>
        </w:rPr>
        <w:tab/>
        <w:t>4 mg</w:t>
      </w:r>
    </w:p>
    <w:p w14:paraId="7EA0D470" w14:textId="77777777" w:rsidR="00586E37" w:rsidRPr="00017C0D" w:rsidRDefault="00586E37" w:rsidP="00586E37">
      <w:pPr>
        <w:jc w:val="both"/>
        <w:rPr>
          <w:sz w:val="22"/>
          <w:szCs w:val="22"/>
          <w:lang w:val="lt-LT"/>
        </w:rPr>
      </w:pPr>
    </w:p>
    <w:p w14:paraId="7B02D6DA" w14:textId="77777777" w:rsidR="00586E37" w:rsidRPr="00017C0D" w:rsidRDefault="00586E37" w:rsidP="00586E37">
      <w:pPr>
        <w:tabs>
          <w:tab w:val="left" w:pos="540"/>
        </w:tabs>
        <w:rPr>
          <w:sz w:val="22"/>
          <w:szCs w:val="22"/>
          <w:lang w:val="lt-LT"/>
        </w:rPr>
      </w:pPr>
      <w:r w:rsidRPr="00017C0D">
        <w:rPr>
          <w:sz w:val="22"/>
          <w:szCs w:val="22"/>
          <w:lang w:val="lt-LT"/>
        </w:rPr>
        <w:t>Ekstrahentas: 59 % (V/V) etanolis.</w:t>
      </w:r>
    </w:p>
    <w:p w14:paraId="36F9674D" w14:textId="77777777" w:rsidR="00586E37" w:rsidRPr="00017C0D" w:rsidRDefault="00586E37" w:rsidP="00586E37">
      <w:pPr>
        <w:tabs>
          <w:tab w:val="left" w:pos="540"/>
        </w:tabs>
        <w:rPr>
          <w:sz w:val="22"/>
          <w:szCs w:val="22"/>
          <w:lang w:val="lt-LT"/>
        </w:rPr>
      </w:pPr>
    </w:p>
    <w:p w14:paraId="18FCC36D" w14:textId="77777777" w:rsidR="00586E37" w:rsidRPr="00017C0D" w:rsidRDefault="00586E37" w:rsidP="00586E37">
      <w:pPr>
        <w:tabs>
          <w:tab w:val="left" w:pos="540"/>
        </w:tabs>
        <w:rPr>
          <w:sz w:val="22"/>
          <w:szCs w:val="22"/>
          <w:lang w:val="lt-LT"/>
        </w:rPr>
      </w:pPr>
    </w:p>
    <w:p w14:paraId="33E1E6E5" w14:textId="77777777" w:rsidR="00586E37" w:rsidRPr="00017C0D" w:rsidRDefault="00586E37" w:rsidP="00586E37">
      <w:pPr>
        <w:pBdr>
          <w:top w:val="single" w:sz="4" w:space="1" w:color="auto"/>
          <w:left w:val="single" w:sz="4" w:space="4" w:color="auto"/>
          <w:bottom w:val="single" w:sz="4" w:space="1" w:color="auto"/>
          <w:right w:val="single" w:sz="4" w:space="4" w:color="auto"/>
        </w:pBdr>
        <w:tabs>
          <w:tab w:val="left" w:pos="540"/>
        </w:tabs>
        <w:outlineLvl w:val="0"/>
        <w:rPr>
          <w:b/>
          <w:bCs/>
          <w:sz w:val="22"/>
          <w:szCs w:val="22"/>
          <w:lang w:val="lt-LT"/>
        </w:rPr>
      </w:pPr>
      <w:r w:rsidRPr="00017C0D">
        <w:rPr>
          <w:b/>
          <w:bCs/>
          <w:sz w:val="22"/>
          <w:szCs w:val="22"/>
          <w:lang w:val="lt-LT"/>
        </w:rPr>
        <w:t>3.</w:t>
      </w:r>
      <w:r w:rsidRPr="00017C0D">
        <w:rPr>
          <w:b/>
          <w:bCs/>
          <w:sz w:val="22"/>
          <w:szCs w:val="22"/>
          <w:lang w:val="lt-LT"/>
        </w:rPr>
        <w:tab/>
        <w:t>PAGALBINIŲ MEDŽIAGŲ SĄRAŠAS</w:t>
      </w:r>
    </w:p>
    <w:p w14:paraId="7C639ECD" w14:textId="77777777" w:rsidR="00586E37" w:rsidRPr="00017C0D" w:rsidRDefault="00586E37" w:rsidP="00586E37">
      <w:pPr>
        <w:tabs>
          <w:tab w:val="left" w:pos="540"/>
        </w:tabs>
        <w:rPr>
          <w:sz w:val="22"/>
          <w:szCs w:val="22"/>
          <w:lang w:val="lt-LT"/>
        </w:rPr>
      </w:pPr>
    </w:p>
    <w:p w14:paraId="14D026D8" w14:textId="77777777" w:rsidR="00586E37" w:rsidRPr="00017C0D" w:rsidRDefault="00586E37" w:rsidP="00586E37">
      <w:pPr>
        <w:tabs>
          <w:tab w:val="left" w:pos="540"/>
        </w:tabs>
        <w:rPr>
          <w:sz w:val="22"/>
          <w:szCs w:val="22"/>
          <w:lang w:val="lt-LT"/>
        </w:rPr>
      </w:pPr>
      <w:r w:rsidRPr="00017C0D">
        <w:rPr>
          <w:sz w:val="22"/>
          <w:szCs w:val="22"/>
          <w:lang w:val="lt-LT"/>
        </w:rPr>
        <w:t>Sudėtyje yra 19 % etanolio.</w:t>
      </w:r>
    </w:p>
    <w:p w14:paraId="106EF66D" w14:textId="77777777" w:rsidR="00586E37" w:rsidRPr="00017C0D" w:rsidRDefault="00586E37" w:rsidP="00586E37">
      <w:pPr>
        <w:tabs>
          <w:tab w:val="left" w:pos="540"/>
        </w:tabs>
        <w:rPr>
          <w:sz w:val="22"/>
          <w:szCs w:val="22"/>
          <w:lang w:val="lt-LT"/>
        </w:rPr>
      </w:pPr>
    </w:p>
    <w:p w14:paraId="0BF071CB" w14:textId="77777777" w:rsidR="00586E37" w:rsidRPr="00017C0D" w:rsidRDefault="00586E37" w:rsidP="00586E37">
      <w:pPr>
        <w:tabs>
          <w:tab w:val="left" w:pos="540"/>
        </w:tabs>
        <w:rPr>
          <w:sz w:val="22"/>
          <w:szCs w:val="22"/>
          <w:lang w:val="lt-LT"/>
        </w:rPr>
      </w:pPr>
    </w:p>
    <w:p w14:paraId="224A2315" w14:textId="77777777" w:rsidR="00586E37" w:rsidRPr="00017C0D" w:rsidRDefault="00586E37" w:rsidP="00586E37">
      <w:pPr>
        <w:pBdr>
          <w:top w:val="single" w:sz="4" w:space="1" w:color="auto"/>
          <w:left w:val="single" w:sz="4" w:space="4" w:color="auto"/>
          <w:bottom w:val="single" w:sz="4" w:space="1" w:color="auto"/>
          <w:right w:val="single" w:sz="4" w:space="4" w:color="auto"/>
        </w:pBdr>
        <w:tabs>
          <w:tab w:val="left" w:pos="540"/>
        </w:tabs>
        <w:outlineLvl w:val="0"/>
        <w:rPr>
          <w:b/>
          <w:bCs/>
          <w:sz w:val="22"/>
          <w:szCs w:val="22"/>
          <w:lang w:val="lt-LT"/>
        </w:rPr>
      </w:pPr>
      <w:r w:rsidRPr="00017C0D">
        <w:rPr>
          <w:b/>
          <w:bCs/>
          <w:sz w:val="22"/>
          <w:szCs w:val="22"/>
          <w:lang w:val="lt-LT"/>
        </w:rPr>
        <w:t>4.</w:t>
      </w:r>
      <w:r w:rsidRPr="00017C0D">
        <w:rPr>
          <w:b/>
          <w:bCs/>
          <w:sz w:val="22"/>
          <w:szCs w:val="22"/>
          <w:lang w:val="lt-LT"/>
        </w:rPr>
        <w:tab/>
        <w:t>FARMACINĖ FORMA IR KIEKIS PAKUOTĖJE</w:t>
      </w:r>
    </w:p>
    <w:p w14:paraId="1130A829" w14:textId="77777777" w:rsidR="00586E37" w:rsidRPr="00017C0D" w:rsidRDefault="00586E37" w:rsidP="00586E37">
      <w:pPr>
        <w:tabs>
          <w:tab w:val="left" w:pos="540"/>
        </w:tabs>
        <w:rPr>
          <w:sz w:val="22"/>
          <w:szCs w:val="22"/>
          <w:lang w:val="lt-LT"/>
        </w:rPr>
      </w:pPr>
    </w:p>
    <w:p w14:paraId="12AFE3F8" w14:textId="6F22DF4B" w:rsidR="00586E37" w:rsidRPr="00017C0D" w:rsidRDefault="00586E37" w:rsidP="00586E37">
      <w:pPr>
        <w:rPr>
          <w:sz w:val="22"/>
          <w:szCs w:val="22"/>
          <w:lang w:val="lt-LT"/>
        </w:rPr>
      </w:pPr>
      <w:r w:rsidRPr="002C59F6">
        <w:rPr>
          <w:sz w:val="22"/>
          <w:szCs w:val="22"/>
          <w:highlight w:val="lightGray"/>
          <w:lang w:val="lt-LT"/>
        </w:rPr>
        <w:t>Geriamieji lašai (tirpalas)</w:t>
      </w:r>
    </w:p>
    <w:p w14:paraId="00C967FB" w14:textId="27DD368F" w:rsidR="00586E37" w:rsidRPr="00017C0D" w:rsidRDefault="00586E37" w:rsidP="00586E37">
      <w:pPr>
        <w:rPr>
          <w:sz w:val="22"/>
          <w:szCs w:val="22"/>
          <w:lang w:val="lt-LT"/>
        </w:rPr>
      </w:pPr>
      <w:r w:rsidRPr="00017C0D">
        <w:rPr>
          <w:sz w:val="22"/>
          <w:szCs w:val="22"/>
          <w:lang w:val="lt-LT"/>
        </w:rPr>
        <w:t>50 ml geriamųjų lašų</w:t>
      </w:r>
    </w:p>
    <w:p w14:paraId="49A6B537" w14:textId="77777777" w:rsidR="00586E37" w:rsidRPr="00017C0D" w:rsidRDefault="00586E37" w:rsidP="00586E37">
      <w:pPr>
        <w:rPr>
          <w:sz w:val="22"/>
          <w:szCs w:val="22"/>
          <w:lang w:val="lt-LT"/>
        </w:rPr>
      </w:pPr>
    </w:p>
    <w:p w14:paraId="1B82DF31" w14:textId="77777777" w:rsidR="00586E37" w:rsidRPr="00017C0D" w:rsidRDefault="00586E37" w:rsidP="00586E37">
      <w:pPr>
        <w:tabs>
          <w:tab w:val="left" w:pos="540"/>
        </w:tabs>
        <w:rPr>
          <w:sz w:val="22"/>
          <w:szCs w:val="22"/>
          <w:lang w:val="lt-LT"/>
        </w:rPr>
      </w:pPr>
    </w:p>
    <w:p w14:paraId="06B92270" w14:textId="77777777" w:rsidR="00586E37" w:rsidRPr="00017C0D" w:rsidRDefault="00586E37" w:rsidP="00586E37">
      <w:pPr>
        <w:pBdr>
          <w:top w:val="single" w:sz="4" w:space="1" w:color="auto"/>
          <w:left w:val="single" w:sz="4" w:space="4" w:color="auto"/>
          <w:bottom w:val="single" w:sz="4" w:space="1" w:color="auto"/>
          <w:right w:val="single" w:sz="4" w:space="4" w:color="auto"/>
        </w:pBdr>
        <w:tabs>
          <w:tab w:val="left" w:pos="540"/>
        </w:tabs>
        <w:outlineLvl w:val="0"/>
        <w:rPr>
          <w:b/>
          <w:bCs/>
          <w:sz w:val="22"/>
          <w:szCs w:val="22"/>
          <w:lang w:val="lt-LT"/>
        </w:rPr>
      </w:pPr>
      <w:r w:rsidRPr="00017C0D">
        <w:rPr>
          <w:b/>
          <w:bCs/>
          <w:sz w:val="22"/>
          <w:szCs w:val="22"/>
          <w:lang w:val="lt-LT"/>
        </w:rPr>
        <w:t>5.</w:t>
      </w:r>
      <w:r w:rsidRPr="00017C0D">
        <w:rPr>
          <w:b/>
          <w:bCs/>
          <w:sz w:val="22"/>
          <w:szCs w:val="22"/>
          <w:lang w:val="lt-LT"/>
        </w:rPr>
        <w:tab/>
        <w:t>VARTOJIMO METODAS IR BŪDAS (-AI)</w:t>
      </w:r>
    </w:p>
    <w:p w14:paraId="076AC8AE" w14:textId="77777777" w:rsidR="00586E37" w:rsidRPr="00017C0D" w:rsidRDefault="00586E37" w:rsidP="00586E37">
      <w:pPr>
        <w:tabs>
          <w:tab w:val="left" w:pos="540"/>
        </w:tabs>
        <w:rPr>
          <w:sz w:val="22"/>
          <w:szCs w:val="22"/>
          <w:lang w:val="lt-LT"/>
        </w:rPr>
      </w:pPr>
    </w:p>
    <w:p w14:paraId="26A17236" w14:textId="77777777" w:rsidR="00586E37" w:rsidRPr="00017C0D" w:rsidRDefault="00586E37" w:rsidP="00586E37">
      <w:pPr>
        <w:tabs>
          <w:tab w:val="left" w:pos="540"/>
        </w:tabs>
        <w:rPr>
          <w:sz w:val="22"/>
          <w:szCs w:val="22"/>
          <w:lang w:val="lt-LT"/>
        </w:rPr>
      </w:pPr>
      <w:r w:rsidRPr="00017C0D">
        <w:rPr>
          <w:sz w:val="22"/>
          <w:szCs w:val="22"/>
          <w:lang w:val="lt-LT"/>
        </w:rPr>
        <w:t>Vartoti per burną.</w:t>
      </w:r>
    </w:p>
    <w:p w14:paraId="1AA74189" w14:textId="77777777" w:rsidR="00586E37" w:rsidRPr="00017C0D" w:rsidRDefault="00586E37" w:rsidP="00586E37">
      <w:pPr>
        <w:tabs>
          <w:tab w:val="left" w:pos="540"/>
        </w:tabs>
        <w:rPr>
          <w:sz w:val="22"/>
          <w:szCs w:val="22"/>
          <w:lang w:val="lt-LT"/>
        </w:rPr>
      </w:pPr>
      <w:r w:rsidRPr="00017C0D">
        <w:rPr>
          <w:sz w:val="22"/>
          <w:szCs w:val="22"/>
          <w:lang w:val="lt-LT"/>
        </w:rPr>
        <w:t>Prieš vartojimą perskaitykite pakuotės lapelį.</w:t>
      </w:r>
    </w:p>
    <w:p w14:paraId="1D89D5ED" w14:textId="77777777" w:rsidR="00586E37" w:rsidRPr="00017C0D" w:rsidRDefault="00586E37" w:rsidP="00586E37">
      <w:pPr>
        <w:tabs>
          <w:tab w:val="left" w:pos="540"/>
        </w:tabs>
        <w:rPr>
          <w:sz w:val="22"/>
          <w:szCs w:val="22"/>
          <w:lang w:val="lt-LT"/>
        </w:rPr>
      </w:pPr>
    </w:p>
    <w:p w14:paraId="4BE09E91" w14:textId="77777777" w:rsidR="00586E37" w:rsidRPr="00017C0D" w:rsidRDefault="00586E37" w:rsidP="00586E37">
      <w:pPr>
        <w:tabs>
          <w:tab w:val="left" w:pos="540"/>
        </w:tabs>
        <w:rPr>
          <w:sz w:val="22"/>
          <w:szCs w:val="22"/>
          <w:lang w:val="lt-LT"/>
        </w:rPr>
      </w:pPr>
    </w:p>
    <w:p w14:paraId="033006BB" w14:textId="77777777" w:rsidR="00586E37" w:rsidRPr="00017C0D" w:rsidRDefault="00586E37" w:rsidP="00586E37">
      <w:pPr>
        <w:pBdr>
          <w:top w:val="single" w:sz="4" w:space="1" w:color="auto"/>
          <w:left w:val="single" w:sz="4" w:space="4" w:color="auto"/>
          <w:bottom w:val="single" w:sz="4" w:space="1" w:color="auto"/>
          <w:right w:val="single" w:sz="4" w:space="4" w:color="auto"/>
        </w:pBdr>
        <w:tabs>
          <w:tab w:val="left" w:pos="540"/>
        </w:tabs>
        <w:outlineLvl w:val="0"/>
        <w:rPr>
          <w:b/>
          <w:bCs/>
          <w:sz w:val="22"/>
          <w:szCs w:val="22"/>
          <w:lang w:val="lt-LT"/>
        </w:rPr>
      </w:pPr>
      <w:r w:rsidRPr="00017C0D">
        <w:rPr>
          <w:b/>
          <w:bCs/>
          <w:sz w:val="22"/>
          <w:szCs w:val="22"/>
          <w:lang w:val="lt-LT"/>
        </w:rPr>
        <w:t>6.</w:t>
      </w:r>
      <w:r w:rsidRPr="00017C0D">
        <w:rPr>
          <w:b/>
          <w:bCs/>
          <w:sz w:val="22"/>
          <w:szCs w:val="22"/>
          <w:lang w:val="lt-LT"/>
        </w:rPr>
        <w:tab/>
        <w:t>SPECIALUS ĮSPĖJIMAS, KAD VAISTINĮ PREPARATĄ BŪTINA LAIKYTI VAIKAMS NEPASTEBIMOJE IR NEPASIEKIAMOJE</w:t>
      </w:r>
      <w:r w:rsidRPr="00017C0D" w:rsidDel="00584617">
        <w:rPr>
          <w:b/>
          <w:bCs/>
          <w:sz w:val="22"/>
          <w:szCs w:val="22"/>
          <w:lang w:val="lt-LT"/>
        </w:rPr>
        <w:t xml:space="preserve"> </w:t>
      </w:r>
      <w:r w:rsidRPr="00017C0D">
        <w:rPr>
          <w:b/>
          <w:bCs/>
          <w:sz w:val="22"/>
          <w:szCs w:val="22"/>
          <w:lang w:val="lt-LT"/>
        </w:rPr>
        <w:t>VIETOJE</w:t>
      </w:r>
    </w:p>
    <w:p w14:paraId="647EF68B" w14:textId="77777777" w:rsidR="00586E37" w:rsidRPr="00017C0D" w:rsidRDefault="00586E37" w:rsidP="00586E37">
      <w:pPr>
        <w:tabs>
          <w:tab w:val="left" w:pos="540"/>
        </w:tabs>
        <w:rPr>
          <w:sz w:val="22"/>
          <w:szCs w:val="22"/>
          <w:lang w:val="lt-LT"/>
        </w:rPr>
      </w:pPr>
    </w:p>
    <w:p w14:paraId="75C51EB1" w14:textId="77777777" w:rsidR="00586E37" w:rsidRPr="00017C0D" w:rsidRDefault="00586E37" w:rsidP="00586E37">
      <w:pPr>
        <w:tabs>
          <w:tab w:val="left" w:pos="540"/>
        </w:tabs>
        <w:outlineLvl w:val="0"/>
        <w:rPr>
          <w:sz w:val="22"/>
          <w:szCs w:val="22"/>
          <w:lang w:val="lt-LT"/>
        </w:rPr>
      </w:pPr>
      <w:r w:rsidRPr="00017C0D">
        <w:rPr>
          <w:sz w:val="22"/>
          <w:szCs w:val="22"/>
          <w:lang w:val="lt-LT"/>
        </w:rPr>
        <w:t>Laikyti vaikams nepastebimoje ir nepasiekiamoje</w:t>
      </w:r>
      <w:r w:rsidRPr="00017C0D" w:rsidDel="006F4F08">
        <w:rPr>
          <w:sz w:val="22"/>
          <w:szCs w:val="22"/>
          <w:lang w:val="lt-LT"/>
        </w:rPr>
        <w:t xml:space="preserve"> </w:t>
      </w:r>
      <w:r w:rsidRPr="00017C0D">
        <w:rPr>
          <w:sz w:val="22"/>
          <w:szCs w:val="22"/>
          <w:lang w:val="lt-LT"/>
        </w:rPr>
        <w:t>vietoje.</w:t>
      </w:r>
    </w:p>
    <w:p w14:paraId="2637683C" w14:textId="77777777" w:rsidR="00586E37" w:rsidRPr="00017C0D" w:rsidRDefault="00586E37" w:rsidP="00586E37">
      <w:pPr>
        <w:tabs>
          <w:tab w:val="left" w:pos="540"/>
        </w:tabs>
        <w:rPr>
          <w:sz w:val="22"/>
          <w:szCs w:val="22"/>
          <w:lang w:val="lt-LT"/>
        </w:rPr>
      </w:pPr>
    </w:p>
    <w:p w14:paraId="36A68A0F" w14:textId="77777777" w:rsidR="00586E37" w:rsidRPr="00017C0D" w:rsidRDefault="00586E37" w:rsidP="00586E37">
      <w:pPr>
        <w:tabs>
          <w:tab w:val="left" w:pos="540"/>
        </w:tabs>
        <w:rPr>
          <w:sz w:val="22"/>
          <w:szCs w:val="22"/>
          <w:lang w:val="lt-LT"/>
        </w:rPr>
      </w:pPr>
    </w:p>
    <w:p w14:paraId="2E0B2722" w14:textId="77777777" w:rsidR="00586E37" w:rsidRPr="00017C0D" w:rsidRDefault="00586E37" w:rsidP="00586E37">
      <w:pPr>
        <w:pBdr>
          <w:top w:val="single" w:sz="4" w:space="1" w:color="auto"/>
          <w:left w:val="single" w:sz="4" w:space="4" w:color="auto"/>
          <w:bottom w:val="single" w:sz="4" w:space="1" w:color="auto"/>
          <w:right w:val="single" w:sz="4" w:space="4" w:color="auto"/>
        </w:pBdr>
        <w:tabs>
          <w:tab w:val="left" w:pos="540"/>
        </w:tabs>
        <w:outlineLvl w:val="0"/>
        <w:rPr>
          <w:b/>
          <w:bCs/>
          <w:sz w:val="22"/>
          <w:szCs w:val="22"/>
          <w:lang w:val="lt-LT"/>
        </w:rPr>
      </w:pPr>
      <w:r w:rsidRPr="00017C0D">
        <w:rPr>
          <w:b/>
          <w:bCs/>
          <w:sz w:val="22"/>
          <w:szCs w:val="22"/>
          <w:lang w:val="lt-LT"/>
        </w:rPr>
        <w:t>7.</w:t>
      </w:r>
      <w:r w:rsidRPr="00017C0D">
        <w:rPr>
          <w:b/>
          <w:bCs/>
          <w:sz w:val="22"/>
          <w:szCs w:val="22"/>
          <w:lang w:val="lt-LT"/>
        </w:rPr>
        <w:tab/>
        <w:t>KITAS (-I) SPECIALUS (-ŪS) ĮSPĖJIMAS (-AI) (JEI REIKIA)</w:t>
      </w:r>
    </w:p>
    <w:p w14:paraId="7CE91A57" w14:textId="77777777" w:rsidR="00586E37" w:rsidRPr="00017C0D" w:rsidRDefault="00586E37" w:rsidP="00586E37">
      <w:pPr>
        <w:rPr>
          <w:sz w:val="22"/>
          <w:szCs w:val="22"/>
          <w:lang w:val="lt-LT"/>
        </w:rPr>
      </w:pPr>
    </w:p>
    <w:p w14:paraId="15A47764" w14:textId="77777777" w:rsidR="00586E37" w:rsidRPr="00017C0D" w:rsidRDefault="00586E37" w:rsidP="00586E37">
      <w:pPr>
        <w:rPr>
          <w:sz w:val="22"/>
          <w:szCs w:val="22"/>
          <w:lang w:val="lt-LT"/>
        </w:rPr>
      </w:pPr>
    </w:p>
    <w:p w14:paraId="6184ED80" w14:textId="77777777" w:rsidR="00586E37" w:rsidRPr="00017C0D" w:rsidRDefault="00586E37" w:rsidP="00586E37">
      <w:pPr>
        <w:pBdr>
          <w:top w:val="single" w:sz="4" w:space="1" w:color="auto"/>
          <w:left w:val="single" w:sz="4" w:space="4" w:color="auto"/>
          <w:bottom w:val="single" w:sz="4" w:space="1" w:color="auto"/>
          <w:right w:val="single" w:sz="4" w:space="4" w:color="auto"/>
        </w:pBdr>
        <w:tabs>
          <w:tab w:val="left" w:pos="540"/>
        </w:tabs>
        <w:outlineLvl w:val="0"/>
        <w:rPr>
          <w:b/>
          <w:bCs/>
          <w:sz w:val="22"/>
          <w:szCs w:val="22"/>
          <w:lang w:val="lt-LT"/>
        </w:rPr>
      </w:pPr>
      <w:r w:rsidRPr="00017C0D">
        <w:rPr>
          <w:b/>
          <w:bCs/>
          <w:sz w:val="22"/>
          <w:szCs w:val="22"/>
          <w:lang w:val="lt-LT"/>
        </w:rPr>
        <w:t>8.</w:t>
      </w:r>
      <w:r w:rsidRPr="00017C0D">
        <w:rPr>
          <w:b/>
          <w:bCs/>
          <w:sz w:val="22"/>
          <w:szCs w:val="22"/>
          <w:lang w:val="lt-LT"/>
        </w:rPr>
        <w:tab/>
        <w:t>TINKAMUMO LAIKAS</w:t>
      </w:r>
    </w:p>
    <w:p w14:paraId="43982DDA" w14:textId="77777777" w:rsidR="00586E37" w:rsidRPr="00017C0D" w:rsidRDefault="00586E37" w:rsidP="00586E37">
      <w:pPr>
        <w:tabs>
          <w:tab w:val="left" w:pos="540"/>
        </w:tabs>
        <w:rPr>
          <w:sz w:val="22"/>
          <w:szCs w:val="22"/>
          <w:lang w:val="lt-LT"/>
        </w:rPr>
      </w:pPr>
    </w:p>
    <w:p w14:paraId="4023E2AE" w14:textId="77777777" w:rsidR="00586E37" w:rsidRPr="00017C0D" w:rsidRDefault="00586E37" w:rsidP="00586E37">
      <w:pPr>
        <w:tabs>
          <w:tab w:val="left" w:pos="540"/>
        </w:tabs>
        <w:rPr>
          <w:sz w:val="22"/>
          <w:szCs w:val="22"/>
          <w:lang w:val="lt-LT"/>
        </w:rPr>
      </w:pPr>
      <w:r w:rsidRPr="00017C0D">
        <w:rPr>
          <w:sz w:val="22"/>
          <w:szCs w:val="22"/>
          <w:lang w:val="lt-LT"/>
        </w:rPr>
        <w:t xml:space="preserve">Tinka iki </w:t>
      </w:r>
      <w:r w:rsidRPr="002C59F6">
        <w:rPr>
          <w:sz w:val="22"/>
          <w:szCs w:val="22"/>
          <w:highlight w:val="lightGray"/>
          <w:lang w:val="lt-LT"/>
        </w:rPr>
        <w:t>{mm.MMMM}</w:t>
      </w:r>
    </w:p>
    <w:p w14:paraId="3BBC08EC" w14:textId="77777777" w:rsidR="00586E37" w:rsidRPr="00017C0D" w:rsidRDefault="00586E37" w:rsidP="00586E37">
      <w:pPr>
        <w:tabs>
          <w:tab w:val="left" w:pos="540"/>
        </w:tabs>
        <w:rPr>
          <w:sz w:val="22"/>
          <w:szCs w:val="22"/>
          <w:lang w:val="lt-LT"/>
        </w:rPr>
      </w:pPr>
      <w:r w:rsidRPr="00017C0D">
        <w:rPr>
          <w:sz w:val="22"/>
          <w:szCs w:val="22"/>
          <w:lang w:val="lt-LT"/>
        </w:rPr>
        <w:t>Pirmą kartą atidarius buteliuką, geriamųjų lašų tinkamumo laikas – 6 mėn.</w:t>
      </w:r>
    </w:p>
    <w:p w14:paraId="37AF2C2A" w14:textId="77777777" w:rsidR="00586E37" w:rsidRPr="00017C0D" w:rsidRDefault="00586E37" w:rsidP="00586E37">
      <w:pPr>
        <w:tabs>
          <w:tab w:val="left" w:pos="540"/>
        </w:tabs>
        <w:rPr>
          <w:sz w:val="22"/>
          <w:szCs w:val="22"/>
          <w:lang w:val="lt-LT"/>
        </w:rPr>
      </w:pPr>
    </w:p>
    <w:p w14:paraId="563E0659" w14:textId="77777777" w:rsidR="00586E37" w:rsidRPr="00017C0D" w:rsidRDefault="00586E37" w:rsidP="00586E37">
      <w:pPr>
        <w:tabs>
          <w:tab w:val="left" w:pos="540"/>
        </w:tabs>
        <w:rPr>
          <w:sz w:val="22"/>
          <w:szCs w:val="22"/>
          <w:lang w:val="lt-LT"/>
        </w:rPr>
      </w:pPr>
    </w:p>
    <w:p w14:paraId="24865BED" w14:textId="77777777" w:rsidR="00586E37" w:rsidRPr="00017C0D" w:rsidRDefault="00586E37" w:rsidP="00586E37">
      <w:pPr>
        <w:pBdr>
          <w:top w:val="single" w:sz="4" w:space="1" w:color="auto"/>
          <w:left w:val="single" w:sz="4" w:space="4" w:color="auto"/>
          <w:bottom w:val="single" w:sz="4" w:space="1" w:color="auto"/>
          <w:right w:val="single" w:sz="4" w:space="4" w:color="auto"/>
        </w:pBdr>
        <w:tabs>
          <w:tab w:val="left" w:pos="540"/>
        </w:tabs>
        <w:outlineLvl w:val="0"/>
        <w:rPr>
          <w:b/>
          <w:bCs/>
          <w:sz w:val="22"/>
          <w:szCs w:val="22"/>
          <w:lang w:val="lt-LT"/>
        </w:rPr>
      </w:pPr>
      <w:r w:rsidRPr="00017C0D">
        <w:rPr>
          <w:b/>
          <w:bCs/>
          <w:sz w:val="22"/>
          <w:szCs w:val="22"/>
          <w:lang w:val="lt-LT"/>
        </w:rPr>
        <w:t>9.</w:t>
      </w:r>
      <w:r w:rsidRPr="00017C0D">
        <w:rPr>
          <w:b/>
          <w:bCs/>
          <w:sz w:val="22"/>
          <w:szCs w:val="22"/>
          <w:lang w:val="lt-LT"/>
        </w:rPr>
        <w:tab/>
        <w:t>SPECIALIOS LAIKYMO SĄLYGOS</w:t>
      </w:r>
    </w:p>
    <w:p w14:paraId="51815389" w14:textId="77777777" w:rsidR="00586E37" w:rsidRPr="00017C0D" w:rsidRDefault="00586E37" w:rsidP="00586E37">
      <w:pPr>
        <w:tabs>
          <w:tab w:val="left" w:pos="540"/>
        </w:tabs>
        <w:rPr>
          <w:sz w:val="22"/>
          <w:szCs w:val="22"/>
          <w:lang w:val="lt-LT"/>
        </w:rPr>
      </w:pPr>
    </w:p>
    <w:p w14:paraId="696E90B3" w14:textId="77777777" w:rsidR="00586E37" w:rsidRPr="00017C0D" w:rsidRDefault="00586E37" w:rsidP="00586E37">
      <w:pPr>
        <w:pStyle w:val="BTEMEASMCA"/>
      </w:pPr>
      <w:bookmarkStart w:id="2" w:name="OLE_LINK1"/>
      <w:bookmarkStart w:id="3" w:name="OLE_LINK2"/>
      <w:r w:rsidRPr="00017C0D">
        <w:t>Laikyti ne aukštesnėje kaip 25 </w:t>
      </w:r>
      <w:r w:rsidRPr="00017C0D">
        <w:sym w:font="Symbol" w:char="F0B0"/>
      </w:r>
      <w:r w:rsidRPr="00017C0D">
        <w:t>C temperatūroje.</w:t>
      </w:r>
    </w:p>
    <w:p w14:paraId="51B20C60" w14:textId="77777777" w:rsidR="00586E37" w:rsidRPr="00017C0D" w:rsidRDefault="00586E37" w:rsidP="00586E37">
      <w:pPr>
        <w:tabs>
          <w:tab w:val="left" w:pos="540"/>
        </w:tabs>
        <w:rPr>
          <w:sz w:val="22"/>
          <w:szCs w:val="22"/>
          <w:lang w:val="lt-LT"/>
        </w:rPr>
      </w:pPr>
      <w:r w:rsidRPr="00017C0D">
        <w:rPr>
          <w:sz w:val="22"/>
          <w:szCs w:val="22"/>
          <w:lang w:val="lt-LT"/>
        </w:rPr>
        <w:t>Buteliuką laikyti išorinėje dėžutėje, kad vaistas būtų apsaugotas nuo šviesos. Buteliuką laikyti sandarų.</w:t>
      </w:r>
    </w:p>
    <w:bookmarkEnd w:id="2"/>
    <w:bookmarkEnd w:id="3"/>
    <w:p w14:paraId="3691A78D" w14:textId="77777777" w:rsidR="00586E37" w:rsidRPr="00017C0D" w:rsidRDefault="00586E37" w:rsidP="00586E37">
      <w:pPr>
        <w:tabs>
          <w:tab w:val="left" w:pos="540"/>
        </w:tabs>
        <w:rPr>
          <w:sz w:val="22"/>
          <w:szCs w:val="22"/>
          <w:lang w:val="lt-LT"/>
        </w:rPr>
      </w:pPr>
    </w:p>
    <w:p w14:paraId="0CD59C8D" w14:textId="77777777" w:rsidR="00586E37" w:rsidRPr="00017C0D" w:rsidRDefault="00586E37" w:rsidP="00586E37">
      <w:pPr>
        <w:tabs>
          <w:tab w:val="left" w:pos="540"/>
        </w:tabs>
        <w:rPr>
          <w:sz w:val="22"/>
          <w:szCs w:val="22"/>
          <w:lang w:val="lt-LT"/>
        </w:rPr>
      </w:pPr>
    </w:p>
    <w:p w14:paraId="79E375E8" w14:textId="77777777" w:rsidR="00586E37" w:rsidRPr="00017C0D" w:rsidRDefault="00586E37" w:rsidP="00586E37">
      <w:pPr>
        <w:pBdr>
          <w:top w:val="single" w:sz="4" w:space="1" w:color="auto"/>
          <w:left w:val="single" w:sz="4" w:space="4" w:color="auto"/>
          <w:bottom w:val="single" w:sz="4" w:space="1" w:color="auto"/>
          <w:right w:val="single" w:sz="4" w:space="4" w:color="auto"/>
        </w:pBdr>
        <w:tabs>
          <w:tab w:val="left" w:pos="540"/>
        </w:tabs>
        <w:outlineLvl w:val="0"/>
        <w:rPr>
          <w:b/>
          <w:bCs/>
          <w:sz w:val="22"/>
          <w:szCs w:val="22"/>
          <w:lang w:val="lt-LT"/>
        </w:rPr>
      </w:pPr>
      <w:r w:rsidRPr="00017C0D">
        <w:rPr>
          <w:b/>
          <w:bCs/>
          <w:sz w:val="22"/>
          <w:szCs w:val="22"/>
          <w:lang w:val="lt-LT"/>
        </w:rPr>
        <w:t>10.</w:t>
      </w:r>
      <w:r w:rsidRPr="00017C0D">
        <w:rPr>
          <w:b/>
          <w:bCs/>
          <w:sz w:val="22"/>
          <w:szCs w:val="22"/>
          <w:lang w:val="lt-LT"/>
        </w:rPr>
        <w:tab/>
        <w:t>SPECIALIOS ATSARGUMO PRIEMONĖS DĖL NESUVARTOTO VAISTINIO PREPARATO AR JO ATLIEKŲ TVARKYMO (JEI REIKIA)</w:t>
      </w:r>
    </w:p>
    <w:p w14:paraId="262F3753" w14:textId="77777777" w:rsidR="00586E37" w:rsidRPr="00017C0D" w:rsidRDefault="00586E37" w:rsidP="00586E37">
      <w:pPr>
        <w:tabs>
          <w:tab w:val="left" w:pos="540"/>
        </w:tabs>
        <w:rPr>
          <w:sz w:val="22"/>
          <w:szCs w:val="22"/>
          <w:lang w:val="lt-LT"/>
        </w:rPr>
      </w:pPr>
    </w:p>
    <w:p w14:paraId="7C6A304F" w14:textId="77777777" w:rsidR="00586E37" w:rsidRPr="00017C0D" w:rsidRDefault="00586E37" w:rsidP="00586E37">
      <w:pPr>
        <w:tabs>
          <w:tab w:val="left" w:pos="540"/>
        </w:tabs>
        <w:rPr>
          <w:sz w:val="22"/>
          <w:szCs w:val="22"/>
          <w:lang w:val="lt-LT"/>
        </w:rPr>
      </w:pPr>
    </w:p>
    <w:p w14:paraId="10CC39A4" w14:textId="77777777" w:rsidR="00586E37" w:rsidRPr="00017C0D" w:rsidRDefault="00586E37" w:rsidP="00586E37">
      <w:pPr>
        <w:pBdr>
          <w:top w:val="single" w:sz="4" w:space="1" w:color="auto"/>
          <w:left w:val="single" w:sz="4" w:space="4" w:color="auto"/>
          <w:bottom w:val="single" w:sz="4" w:space="1" w:color="auto"/>
          <w:right w:val="single" w:sz="4" w:space="4" w:color="auto"/>
        </w:pBdr>
        <w:tabs>
          <w:tab w:val="left" w:pos="540"/>
        </w:tabs>
        <w:outlineLvl w:val="0"/>
        <w:rPr>
          <w:b/>
          <w:bCs/>
          <w:sz w:val="22"/>
          <w:szCs w:val="22"/>
          <w:lang w:val="lt-LT"/>
        </w:rPr>
      </w:pPr>
      <w:r w:rsidRPr="00017C0D">
        <w:rPr>
          <w:b/>
          <w:bCs/>
          <w:sz w:val="22"/>
          <w:szCs w:val="22"/>
          <w:lang w:val="lt-LT"/>
        </w:rPr>
        <w:t>11.</w:t>
      </w:r>
      <w:r w:rsidRPr="00017C0D">
        <w:rPr>
          <w:b/>
          <w:bCs/>
          <w:sz w:val="22"/>
          <w:szCs w:val="22"/>
          <w:lang w:val="lt-LT"/>
        </w:rPr>
        <w:tab/>
        <w:t>REGISTRUOTOJO PAVADINIMAS IR ADRESAS</w:t>
      </w:r>
    </w:p>
    <w:p w14:paraId="05CC14A2" w14:textId="77777777" w:rsidR="00586E37" w:rsidRPr="00017C0D" w:rsidRDefault="00586E37" w:rsidP="00586E37">
      <w:pPr>
        <w:tabs>
          <w:tab w:val="left" w:pos="540"/>
        </w:tabs>
        <w:rPr>
          <w:sz w:val="22"/>
          <w:szCs w:val="22"/>
          <w:lang w:val="lt-LT"/>
        </w:rPr>
      </w:pPr>
    </w:p>
    <w:p w14:paraId="01404C58" w14:textId="77777777" w:rsidR="00586E37" w:rsidRPr="00017C0D" w:rsidRDefault="00586E37" w:rsidP="00586E37">
      <w:pPr>
        <w:jc w:val="both"/>
        <w:rPr>
          <w:sz w:val="22"/>
          <w:szCs w:val="22"/>
          <w:lang w:val="lt-LT"/>
        </w:rPr>
      </w:pPr>
      <w:r w:rsidRPr="00017C0D">
        <w:rPr>
          <w:caps/>
          <w:sz w:val="22"/>
          <w:szCs w:val="22"/>
          <w:lang w:val="lt-LT"/>
        </w:rPr>
        <w:t>Bionorica</w:t>
      </w:r>
      <w:r w:rsidRPr="00017C0D">
        <w:rPr>
          <w:sz w:val="22"/>
          <w:szCs w:val="22"/>
          <w:lang w:val="lt-LT"/>
        </w:rPr>
        <w:t xml:space="preserve"> SE</w:t>
      </w:r>
    </w:p>
    <w:p w14:paraId="1ABD7602" w14:textId="77777777" w:rsidR="00586E37" w:rsidRPr="00017C0D" w:rsidRDefault="00586E37" w:rsidP="00586E37">
      <w:pPr>
        <w:jc w:val="both"/>
        <w:rPr>
          <w:sz w:val="22"/>
          <w:szCs w:val="22"/>
          <w:lang w:val="lt-LT"/>
        </w:rPr>
      </w:pPr>
      <w:r w:rsidRPr="00017C0D">
        <w:rPr>
          <w:sz w:val="22"/>
          <w:szCs w:val="22"/>
          <w:lang w:val="lt-LT"/>
        </w:rPr>
        <w:t>Kerschensteinerstrasse 11–15</w:t>
      </w:r>
    </w:p>
    <w:p w14:paraId="7164DA61" w14:textId="77777777" w:rsidR="00586E37" w:rsidRPr="00017C0D" w:rsidRDefault="00586E37" w:rsidP="00586E37">
      <w:pPr>
        <w:jc w:val="both"/>
        <w:rPr>
          <w:sz w:val="22"/>
          <w:szCs w:val="22"/>
          <w:lang w:val="lt-LT"/>
        </w:rPr>
      </w:pPr>
      <w:r w:rsidRPr="00017C0D">
        <w:rPr>
          <w:sz w:val="22"/>
          <w:szCs w:val="22"/>
          <w:lang w:val="lt-LT"/>
        </w:rPr>
        <w:t>92318 Neumarkt</w:t>
      </w:r>
    </w:p>
    <w:p w14:paraId="451AB4A9" w14:textId="77777777" w:rsidR="00586E37" w:rsidRPr="00017C0D" w:rsidRDefault="00586E37" w:rsidP="00586E37">
      <w:pPr>
        <w:jc w:val="both"/>
        <w:rPr>
          <w:sz w:val="22"/>
          <w:szCs w:val="22"/>
          <w:lang w:val="lt-LT"/>
        </w:rPr>
      </w:pPr>
      <w:r w:rsidRPr="00017C0D">
        <w:rPr>
          <w:sz w:val="22"/>
          <w:szCs w:val="22"/>
          <w:lang w:val="lt-LT"/>
        </w:rPr>
        <w:t>Vokietija</w:t>
      </w:r>
    </w:p>
    <w:p w14:paraId="2C918B8A" w14:textId="77777777" w:rsidR="00586E37" w:rsidRPr="00017C0D" w:rsidRDefault="00586E37" w:rsidP="00586E37">
      <w:pPr>
        <w:tabs>
          <w:tab w:val="left" w:pos="540"/>
        </w:tabs>
        <w:rPr>
          <w:b/>
          <w:bCs/>
          <w:sz w:val="22"/>
          <w:szCs w:val="22"/>
          <w:lang w:val="lt-LT"/>
        </w:rPr>
      </w:pPr>
    </w:p>
    <w:p w14:paraId="66A3064C" w14:textId="77777777" w:rsidR="00586E37" w:rsidRPr="00017C0D" w:rsidRDefault="00586E37" w:rsidP="00586E37">
      <w:pPr>
        <w:tabs>
          <w:tab w:val="left" w:pos="540"/>
        </w:tabs>
        <w:rPr>
          <w:b/>
          <w:bCs/>
          <w:sz w:val="22"/>
          <w:szCs w:val="22"/>
          <w:lang w:val="lt-LT"/>
        </w:rPr>
      </w:pPr>
    </w:p>
    <w:p w14:paraId="1735714C" w14:textId="77777777" w:rsidR="00586E37" w:rsidRPr="00017C0D" w:rsidRDefault="00586E37" w:rsidP="00586E37">
      <w:pPr>
        <w:pBdr>
          <w:top w:val="single" w:sz="4" w:space="0" w:color="auto"/>
          <w:left w:val="single" w:sz="4" w:space="4" w:color="auto"/>
          <w:bottom w:val="single" w:sz="4" w:space="1" w:color="auto"/>
          <w:right w:val="single" w:sz="4" w:space="4" w:color="auto"/>
        </w:pBdr>
        <w:tabs>
          <w:tab w:val="left" w:pos="540"/>
        </w:tabs>
        <w:outlineLvl w:val="0"/>
        <w:rPr>
          <w:b/>
          <w:bCs/>
          <w:sz w:val="22"/>
          <w:szCs w:val="22"/>
          <w:lang w:val="lt-LT"/>
        </w:rPr>
      </w:pPr>
      <w:r w:rsidRPr="00017C0D">
        <w:rPr>
          <w:b/>
          <w:bCs/>
          <w:sz w:val="22"/>
          <w:szCs w:val="22"/>
          <w:lang w:val="lt-LT"/>
        </w:rPr>
        <w:t>12.</w:t>
      </w:r>
      <w:r w:rsidRPr="00017C0D">
        <w:rPr>
          <w:b/>
          <w:bCs/>
          <w:sz w:val="22"/>
          <w:szCs w:val="22"/>
          <w:lang w:val="lt-LT"/>
        </w:rPr>
        <w:tab/>
        <w:t>REGISTRACIJOS PAŽYMĖJIMO NUMERIS (-IAI)</w:t>
      </w:r>
    </w:p>
    <w:p w14:paraId="7848225C" w14:textId="77777777" w:rsidR="00586E37" w:rsidRPr="00017C0D" w:rsidRDefault="00586E37" w:rsidP="00586E37">
      <w:pPr>
        <w:tabs>
          <w:tab w:val="left" w:pos="540"/>
        </w:tabs>
        <w:rPr>
          <w:sz w:val="22"/>
          <w:szCs w:val="22"/>
          <w:lang w:val="lt-LT"/>
        </w:rPr>
      </w:pPr>
    </w:p>
    <w:p w14:paraId="025B14A5" w14:textId="77777777" w:rsidR="00586E37" w:rsidRPr="00017C0D" w:rsidRDefault="00586E37" w:rsidP="00586E37">
      <w:pPr>
        <w:jc w:val="both"/>
        <w:rPr>
          <w:bCs/>
          <w:sz w:val="22"/>
          <w:szCs w:val="22"/>
          <w:lang w:val="lt-LT"/>
        </w:rPr>
      </w:pPr>
      <w:r w:rsidRPr="00017C0D">
        <w:rPr>
          <w:bCs/>
          <w:sz w:val="22"/>
          <w:szCs w:val="22"/>
          <w:lang w:val="lt-LT"/>
        </w:rPr>
        <w:t>LT/1/97/2284/003</w:t>
      </w:r>
    </w:p>
    <w:p w14:paraId="7B339CBC" w14:textId="77777777" w:rsidR="00586E37" w:rsidRPr="00017C0D" w:rsidRDefault="00586E37" w:rsidP="00586E37">
      <w:pPr>
        <w:tabs>
          <w:tab w:val="left" w:pos="540"/>
        </w:tabs>
        <w:rPr>
          <w:sz w:val="22"/>
          <w:szCs w:val="22"/>
          <w:lang w:val="lt-LT"/>
        </w:rPr>
      </w:pPr>
    </w:p>
    <w:p w14:paraId="0610CB3E" w14:textId="77777777" w:rsidR="00586E37" w:rsidRPr="00017C0D" w:rsidRDefault="00586E37" w:rsidP="00586E37">
      <w:pPr>
        <w:tabs>
          <w:tab w:val="left" w:pos="540"/>
        </w:tabs>
        <w:rPr>
          <w:sz w:val="22"/>
          <w:szCs w:val="22"/>
          <w:lang w:val="lt-LT"/>
        </w:rPr>
      </w:pPr>
    </w:p>
    <w:p w14:paraId="4D51C624" w14:textId="77777777" w:rsidR="00586E37" w:rsidRPr="00017C0D" w:rsidRDefault="00586E37" w:rsidP="00586E37">
      <w:pPr>
        <w:pBdr>
          <w:top w:val="single" w:sz="4" w:space="1" w:color="auto"/>
          <w:left w:val="single" w:sz="4" w:space="4" w:color="auto"/>
          <w:bottom w:val="single" w:sz="4" w:space="1" w:color="auto"/>
          <w:right w:val="single" w:sz="4" w:space="4" w:color="auto"/>
        </w:pBdr>
        <w:tabs>
          <w:tab w:val="left" w:pos="540"/>
        </w:tabs>
        <w:outlineLvl w:val="0"/>
        <w:rPr>
          <w:b/>
          <w:bCs/>
          <w:sz w:val="22"/>
          <w:szCs w:val="22"/>
          <w:lang w:val="lt-LT"/>
        </w:rPr>
      </w:pPr>
      <w:r w:rsidRPr="00017C0D">
        <w:rPr>
          <w:b/>
          <w:bCs/>
          <w:sz w:val="22"/>
          <w:szCs w:val="22"/>
          <w:lang w:val="lt-LT"/>
        </w:rPr>
        <w:t>13.</w:t>
      </w:r>
      <w:r w:rsidRPr="00017C0D">
        <w:rPr>
          <w:b/>
          <w:bCs/>
          <w:sz w:val="22"/>
          <w:szCs w:val="22"/>
          <w:lang w:val="lt-LT"/>
        </w:rPr>
        <w:tab/>
        <w:t>SERIJOS NUMERIS</w:t>
      </w:r>
    </w:p>
    <w:p w14:paraId="552B2AE5" w14:textId="77777777" w:rsidR="00586E37" w:rsidRPr="00017C0D" w:rsidRDefault="00586E37" w:rsidP="00586E37">
      <w:pPr>
        <w:tabs>
          <w:tab w:val="left" w:pos="540"/>
        </w:tabs>
        <w:rPr>
          <w:sz w:val="22"/>
          <w:szCs w:val="22"/>
          <w:lang w:val="lt-LT"/>
        </w:rPr>
      </w:pPr>
    </w:p>
    <w:p w14:paraId="74196888" w14:textId="77777777" w:rsidR="00586E37" w:rsidRPr="00017C0D" w:rsidRDefault="00586E37" w:rsidP="00586E37">
      <w:pPr>
        <w:tabs>
          <w:tab w:val="left" w:pos="540"/>
        </w:tabs>
        <w:rPr>
          <w:sz w:val="22"/>
          <w:szCs w:val="22"/>
          <w:lang w:val="lt-LT"/>
        </w:rPr>
      </w:pPr>
      <w:r w:rsidRPr="00017C0D">
        <w:rPr>
          <w:sz w:val="22"/>
          <w:szCs w:val="22"/>
          <w:lang w:val="lt-LT"/>
        </w:rPr>
        <w:t xml:space="preserve">Serija </w:t>
      </w:r>
      <w:r w:rsidRPr="002C59F6">
        <w:rPr>
          <w:sz w:val="22"/>
          <w:szCs w:val="22"/>
          <w:highlight w:val="lightGray"/>
          <w:lang w:val="lt-LT"/>
        </w:rPr>
        <w:t>{numeris}</w:t>
      </w:r>
    </w:p>
    <w:p w14:paraId="0DCC2557" w14:textId="77777777" w:rsidR="00586E37" w:rsidRPr="00017C0D" w:rsidRDefault="00586E37" w:rsidP="00586E37">
      <w:pPr>
        <w:tabs>
          <w:tab w:val="left" w:pos="540"/>
        </w:tabs>
        <w:rPr>
          <w:sz w:val="22"/>
          <w:szCs w:val="22"/>
          <w:lang w:val="lt-LT"/>
        </w:rPr>
      </w:pPr>
    </w:p>
    <w:p w14:paraId="6BC13EDD" w14:textId="77777777" w:rsidR="00586E37" w:rsidRPr="00017C0D" w:rsidRDefault="00586E37" w:rsidP="00586E37">
      <w:pPr>
        <w:tabs>
          <w:tab w:val="left" w:pos="540"/>
        </w:tabs>
        <w:rPr>
          <w:sz w:val="22"/>
          <w:szCs w:val="22"/>
          <w:lang w:val="lt-LT"/>
        </w:rPr>
      </w:pPr>
    </w:p>
    <w:p w14:paraId="6F959054" w14:textId="77777777" w:rsidR="00586E37" w:rsidRPr="00017C0D" w:rsidRDefault="00586E37" w:rsidP="00586E37">
      <w:pPr>
        <w:pBdr>
          <w:top w:val="single" w:sz="4" w:space="1" w:color="auto"/>
          <w:left w:val="single" w:sz="4" w:space="4" w:color="auto"/>
          <w:bottom w:val="single" w:sz="4" w:space="1" w:color="auto"/>
          <w:right w:val="single" w:sz="4" w:space="4" w:color="auto"/>
        </w:pBdr>
        <w:tabs>
          <w:tab w:val="left" w:pos="540"/>
        </w:tabs>
        <w:outlineLvl w:val="0"/>
        <w:rPr>
          <w:b/>
          <w:bCs/>
          <w:sz w:val="22"/>
          <w:szCs w:val="22"/>
          <w:lang w:val="lt-LT"/>
        </w:rPr>
      </w:pPr>
      <w:r w:rsidRPr="00017C0D">
        <w:rPr>
          <w:b/>
          <w:bCs/>
          <w:sz w:val="22"/>
          <w:szCs w:val="22"/>
          <w:lang w:val="lt-LT"/>
        </w:rPr>
        <w:t>14.</w:t>
      </w:r>
      <w:r w:rsidRPr="00017C0D">
        <w:rPr>
          <w:b/>
          <w:bCs/>
          <w:sz w:val="22"/>
          <w:szCs w:val="22"/>
          <w:lang w:val="lt-LT"/>
        </w:rPr>
        <w:tab/>
        <w:t>PARDAVIMO (IŠDAVIMO) TVARKA</w:t>
      </w:r>
    </w:p>
    <w:p w14:paraId="57CEE405" w14:textId="77777777" w:rsidR="00586E37" w:rsidRPr="00017C0D" w:rsidRDefault="00586E37" w:rsidP="00586E37">
      <w:pPr>
        <w:tabs>
          <w:tab w:val="left" w:pos="540"/>
        </w:tabs>
        <w:rPr>
          <w:sz w:val="22"/>
          <w:szCs w:val="22"/>
          <w:lang w:val="lt-LT"/>
        </w:rPr>
      </w:pPr>
    </w:p>
    <w:p w14:paraId="370E773F" w14:textId="77777777" w:rsidR="00586E37" w:rsidRPr="00017C0D" w:rsidRDefault="00586E37" w:rsidP="00586E37">
      <w:pPr>
        <w:tabs>
          <w:tab w:val="left" w:pos="540"/>
        </w:tabs>
        <w:outlineLvl w:val="0"/>
        <w:rPr>
          <w:sz w:val="22"/>
          <w:szCs w:val="22"/>
          <w:lang w:val="lt-LT"/>
        </w:rPr>
      </w:pPr>
      <w:r w:rsidRPr="00017C0D">
        <w:rPr>
          <w:sz w:val="22"/>
          <w:szCs w:val="22"/>
          <w:lang w:val="lt-LT"/>
        </w:rPr>
        <w:t>Nereceptinis vaistas.</w:t>
      </w:r>
    </w:p>
    <w:p w14:paraId="41018726" w14:textId="77777777" w:rsidR="00586E37" w:rsidRPr="00017C0D" w:rsidRDefault="00586E37" w:rsidP="00586E37">
      <w:pPr>
        <w:tabs>
          <w:tab w:val="left" w:pos="540"/>
        </w:tabs>
        <w:rPr>
          <w:sz w:val="22"/>
          <w:szCs w:val="22"/>
          <w:lang w:val="lt-LT"/>
        </w:rPr>
      </w:pPr>
    </w:p>
    <w:p w14:paraId="72AA9FC8" w14:textId="77777777" w:rsidR="00586E37" w:rsidRPr="00017C0D" w:rsidRDefault="00586E37" w:rsidP="00586E37">
      <w:pPr>
        <w:tabs>
          <w:tab w:val="left" w:pos="540"/>
        </w:tabs>
        <w:rPr>
          <w:sz w:val="22"/>
          <w:szCs w:val="22"/>
          <w:lang w:val="lt-LT"/>
        </w:rPr>
      </w:pPr>
    </w:p>
    <w:p w14:paraId="16C0B9D7" w14:textId="77777777" w:rsidR="00586E37" w:rsidRPr="00017C0D" w:rsidRDefault="00586E37" w:rsidP="00586E37">
      <w:pPr>
        <w:pBdr>
          <w:top w:val="single" w:sz="4" w:space="1" w:color="auto"/>
          <w:left w:val="single" w:sz="4" w:space="4" w:color="auto"/>
          <w:bottom w:val="single" w:sz="4" w:space="1" w:color="auto"/>
          <w:right w:val="single" w:sz="4" w:space="4" w:color="auto"/>
        </w:pBdr>
        <w:tabs>
          <w:tab w:val="left" w:pos="540"/>
        </w:tabs>
        <w:outlineLvl w:val="0"/>
        <w:rPr>
          <w:b/>
          <w:bCs/>
          <w:sz w:val="22"/>
          <w:szCs w:val="22"/>
          <w:lang w:val="lt-LT"/>
        </w:rPr>
      </w:pPr>
      <w:r w:rsidRPr="00017C0D">
        <w:rPr>
          <w:b/>
          <w:bCs/>
          <w:sz w:val="22"/>
          <w:szCs w:val="22"/>
          <w:lang w:val="lt-LT"/>
        </w:rPr>
        <w:t>15.</w:t>
      </w:r>
      <w:r w:rsidRPr="00017C0D">
        <w:rPr>
          <w:b/>
          <w:bCs/>
          <w:sz w:val="22"/>
          <w:szCs w:val="22"/>
          <w:lang w:val="lt-LT"/>
        </w:rPr>
        <w:tab/>
        <w:t>VARTOJIMO INSTRUKCIJA</w:t>
      </w:r>
    </w:p>
    <w:p w14:paraId="7AA61C15" w14:textId="77777777" w:rsidR="00586E37" w:rsidRPr="00017C0D" w:rsidRDefault="00586E37" w:rsidP="00586E37">
      <w:pPr>
        <w:tabs>
          <w:tab w:val="left" w:pos="540"/>
        </w:tabs>
        <w:rPr>
          <w:sz w:val="22"/>
          <w:szCs w:val="22"/>
          <w:lang w:val="lt-LT"/>
        </w:rPr>
      </w:pPr>
    </w:p>
    <w:p w14:paraId="51904D8F" w14:textId="77777777" w:rsidR="00586E37" w:rsidRPr="00017C0D" w:rsidRDefault="00586E37" w:rsidP="00586E37">
      <w:pPr>
        <w:rPr>
          <w:sz w:val="22"/>
          <w:szCs w:val="22"/>
          <w:lang w:val="lt-LT"/>
        </w:rPr>
      </w:pPr>
      <w:r w:rsidRPr="00017C0D">
        <w:rPr>
          <w:sz w:val="22"/>
          <w:szCs w:val="22"/>
          <w:lang w:val="lt-LT"/>
        </w:rPr>
        <w:t>Tradicinis augalinis vaistas, skirtas dažnai pasikartojantiems viršutinių kvėpavimo takų uždegimams, ypač tonzilių uždegimui gydyti.</w:t>
      </w:r>
    </w:p>
    <w:p w14:paraId="27FC5193" w14:textId="77777777" w:rsidR="00586E37" w:rsidRPr="00017C0D" w:rsidRDefault="00586E37" w:rsidP="00586E37">
      <w:pPr>
        <w:tabs>
          <w:tab w:val="left" w:pos="540"/>
        </w:tabs>
        <w:rPr>
          <w:sz w:val="22"/>
          <w:szCs w:val="22"/>
          <w:lang w:val="lt-LT"/>
        </w:rPr>
      </w:pPr>
    </w:p>
    <w:p w14:paraId="15D23A17" w14:textId="3B1CFC4A" w:rsidR="00586E37" w:rsidRPr="00017C0D" w:rsidRDefault="00586E37" w:rsidP="00586E37">
      <w:pPr>
        <w:rPr>
          <w:sz w:val="22"/>
          <w:szCs w:val="22"/>
          <w:lang w:val="lt-LT"/>
        </w:rPr>
      </w:pPr>
      <w:r w:rsidRPr="00017C0D">
        <w:rPr>
          <w:sz w:val="22"/>
          <w:szCs w:val="22"/>
          <w:lang w:val="lt-LT"/>
        </w:rPr>
        <w:t>S</w:t>
      </w:r>
      <w:r w:rsidR="00F75539">
        <w:rPr>
          <w:sz w:val="22"/>
          <w:szCs w:val="22"/>
          <w:lang w:val="lt-LT"/>
        </w:rPr>
        <w:t>u</w:t>
      </w:r>
      <w:r w:rsidRPr="00017C0D">
        <w:rPr>
          <w:sz w:val="22"/>
          <w:szCs w:val="22"/>
          <w:lang w:val="lt-LT"/>
        </w:rPr>
        <w:t>augusiesiems ir paaugliams nuo 12</w:t>
      </w:r>
      <w:r w:rsidR="006A4857">
        <w:rPr>
          <w:sz w:val="22"/>
          <w:szCs w:val="22"/>
          <w:lang w:val="lt-LT"/>
        </w:rPr>
        <w:t> </w:t>
      </w:r>
      <w:r w:rsidRPr="00017C0D">
        <w:rPr>
          <w:sz w:val="22"/>
          <w:szCs w:val="22"/>
          <w:lang w:val="lt-LT"/>
        </w:rPr>
        <w:t>metų ūminių simptomų atveju – po 25</w:t>
      </w:r>
      <w:r w:rsidR="006A4857">
        <w:rPr>
          <w:sz w:val="22"/>
          <w:szCs w:val="22"/>
          <w:lang w:val="lt-LT"/>
        </w:rPr>
        <w:t> </w:t>
      </w:r>
      <w:r w:rsidRPr="00017C0D">
        <w:rPr>
          <w:sz w:val="22"/>
          <w:szCs w:val="22"/>
          <w:lang w:val="lt-LT"/>
        </w:rPr>
        <w:t>geriamuosius lašus 5–6</w:t>
      </w:r>
      <w:r w:rsidR="006A4857">
        <w:rPr>
          <w:sz w:val="22"/>
          <w:szCs w:val="22"/>
          <w:lang w:val="lt-LT"/>
        </w:rPr>
        <w:t> </w:t>
      </w:r>
      <w:r w:rsidRPr="00017C0D">
        <w:rPr>
          <w:sz w:val="22"/>
          <w:szCs w:val="22"/>
          <w:lang w:val="lt-LT"/>
        </w:rPr>
        <w:t>kartus per parą;</w:t>
      </w:r>
      <w:r w:rsidRPr="00017C0D">
        <w:rPr>
          <w:iCs/>
          <w:sz w:val="22"/>
          <w:szCs w:val="22"/>
          <w:lang w:val="lt-LT"/>
        </w:rPr>
        <w:t xml:space="preserve"> ūminiams ligos simptomams sumažėjus</w:t>
      </w:r>
      <w:r w:rsidRPr="00017C0D">
        <w:rPr>
          <w:i/>
          <w:iCs/>
          <w:sz w:val="22"/>
          <w:szCs w:val="22"/>
          <w:lang w:val="lt-LT"/>
        </w:rPr>
        <w:t xml:space="preserve"> </w:t>
      </w:r>
      <w:r w:rsidRPr="00017C0D">
        <w:rPr>
          <w:sz w:val="22"/>
          <w:szCs w:val="22"/>
          <w:lang w:val="lt-LT"/>
        </w:rPr>
        <w:t>– po 25</w:t>
      </w:r>
      <w:r w:rsidR="006A4857">
        <w:rPr>
          <w:sz w:val="22"/>
          <w:szCs w:val="22"/>
          <w:lang w:val="lt-LT"/>
        </w:rPr>
        <w:t> </w:t>
      </w:r>
      <w:r w:rsidRPr="00017C0D">
        <w:rPr>
          <w:sz w:val="22"/>
          <w:szCs w:val="22"/>
          <w:lang w:val="lt-LT"/>
        </w:rPr>
        <w:t>geriamuosius lašus 3</w:t>
      </w:r>
      <w:r w:rsidR="006A4857">
        <w:rPr>
          <w:sz w:val="22"/>
          <w:szCs w:val="22"/>
          <w:lang w:val="lt-LT"/>
        </w:rPr>
        <w:t> </w:t>
      </w:r>
      <w:r w:rsidRPr="00017C0D">
        <w:rPr>
          <w:sz w:val="22"/>
          <w:szCs w:val="22"/>
          <w:lang w:val="lt-LT"/>
        </w:rPr>
        <w:t>kartus per parą.</w:t>
      </w:r>
    </w:p>
    <w:p w14:paraId="3D0B34FC" w14:textId="77777777" w:rsidR="00586E37" w:rsidRPr="00017C0D" w:rsidRDefault="00586E37" w:rsidP="00586E37">
      <w:pPr>
        <w:tabs>
          <w:tab w:val="left" w:pos="540"/>
        </w:tabs>
        <w:rPr>
          <w:sz w:val="22"/>
          <w:szCs w:val="22"/>
          <w:lang w:val="lt-LT"/>
        </w:rPr>
      </w:pPr>
    </w:p>
    <w:p w14:paraId="71FC7CF6" w14:textId="5622E18A" w:rsidR="00586E37" w:rsidRPr="00017C0D" w:rsidRDefault="00586E37" w:rsidP="00586E37">
      <w:pPr>
        <w:pStyle w:val="Pagrindinistekstas"/>
        <w:tabs>
          <w:tab w:val="left" w:pos="540"/>
        </w:tabs>
        <w:jc w:val="left"/>
        <w:outlineLvl w:val="0"/>
        <w:rPr>
          <w:szCs w:val="22"/>
          <w:lang w:val="lt-LT"/>
        </w:rPr>
      </w:pPr>
      <w:r w:rsidRPr="00017C0D">
        <w:rPr>
          <w:szCs w:val="22"/>
          <w:lang w:val="lt-LT"/>
        </w:rPr>
        <w:t>Dozavimas 2</w:t>
      </w:r>
      <w:r w:rsidRPr="00017C0D">
        <w:rPr>
          <w:szCs w:val="22"/>
          <w:lang w:val="lt-LT"/>
        </w:rPr>
        <w:noBreakHyphen/>
        <w:t>11</w:t>
      </w:r>
      <w:r w:rsidR="006A4857">
        <w:rPr>
          <w:szCs w:val="22"/>
          <w:lang w:val="lt-LT"/>
        </w:rPr>
        <w:t> </w:t>
      </w:r>
      <w:r w:rsidRPr="00017C0D">
        <w:rPr>
          <w:szCs w:val="22"/>
          <w:lang w:val="lt-LT"/>
        </w:rPr>
        <w:t>metų vaikams: skaitykite pakuotės lapelyje.</w:t>
      </w:r>
    </w:p>
    <w:p w14:paraId="7E52EC43" w14:textId="77777777" w:rsidR="00586E37" w:rsidRPr="00017C0D" w:rsidRDefault="00586E37" w:rsidP="00586E37">
      <w:pPr>
        <w:pStyle w:val="Pagrindinistekstas"/>
        <w:tabs>
          <w:tab w:val="left" w:pos="540"/>
        </w:tabs>
        <w:jc w:val="left"/>
        <w:outlineLvl w:val="0"/>
        <w:rPr>
          <w:szCs w:val="22"/>
          <w:lang w:val="lt-LT"/>
        </w:rPr>
      </w:pPr>
    </w:p>
    <w:p w14:paraId="4E3ED321" w14:textId="77777777" w:rsidR="00586E37" w:rsidRPr="00017C0D" w:rsidRDefault="00586E37" w:rsidP="00586E37">
      <w:pPr>
        <w:pStyle w:val="Pagrindinistekstas"/>
        <w:tabs>
          <w:tab w:val="left" w:pos="540"/>
        </w:tabs>
        <w:jc w:val="left"/>
        <w:outlineLvl w:val="0"/>
        <w:rPr>
          <w:szCs w:val="22"/>
          <w:lang w:val="lt-LT"/>
        </w:rPr>
      </w:pPr>
    </w:p>
    <w:p w14:paraId="5B367E84" w14:textId="77777777" w:rsidR="00586E37" w:rsidRPr="00017C0D" w:rsidRDefault="00586E37" w:rsidP="00586E37">
      <w:pPr>
        <w:pBdr>
          <w:top w:val="single" w:sz="4" w:space="1" w:color="auto"/>
          <w:left w:val="single" w:sz="4" w:space="4" w:color="auto"/>
          <w:bottom w:val="single" w:sz="4" w:space="1" w:color="auto"/>
          <w:right w:val="single" w:sz="4" w:space="4" w:color="auto"/>
        </w:pBdr>
        <w:tabs>
          <w:tab w:val="left" w:pos="540"/>
        </w:tabs>
        <w:outlineLvl w:val="0"/>
        <w:rPr>
          <w:noProof/>
          <w:sz w:val="22"/>
          <w:szCs w:val="22"/>
          <w:lang w:val="lt-LT"/>
        </w:rPr>
      </w:pPr>
      <w:r w:rsidRPr="00017C0D">
        <w:rPr>
          <w:b/>
          <w:noProof/>
          <w:sz w:val="22"/>
          <w:szCs w:val="22"/>
          <w:lang w:val="lt-LT"/>
        </w:rPr>
        <w:t>16.</w:t>
      </w:r>
      <w:r w:rsidRPr="00017C0D">
        <w:rPr>
          <w:b/>
          <w:noProof/>
          <w:sz w:val="22"/>
          <w:szCs w:val="22"/>
          <w:lang w:val="lt-LT"/>
        </w:rPr>
        <w:tab/>
        <w:t>INFORMACIJA BRAILIO RAŠTU</w:t>
      </w:r>
    </w:p>
    <w:p w14:paraId="54A06C83" w14:textId="77777777" w:rsidR="00586E37" w:rsidRPr="00017C0D" w:rsidRDefault="00586E37" w:rsidP="00586E37">
      <w:pPr>
        <w:rPr>
          <w:sz w:val="22"/>
          <w:szCs w:val="22"/>
          <w:lang w:val="lt-LT"/>
        </w:rPr>
      </w:pPr>
    </w:p>
    <w:p w14:paraId="296FC046" w14:textId="77777777" w:rsidR="00586E37" w:rsidRPr="00017C0D" w:rsidRDefault="00586E37" w:rsidP="00586E37">
      <w:pPr>
        <w:tabs>
          <w:tab w:val="left" w:pos="1991"/>
        </w:tabs>
        <w:rPr>
          <w:sz w:val="22"/>
          <w:szCs w:val="22"/>
          <w:lang w:val="lt-LT"/>
        </w:rPr>
      </w:pPr>
      <w:r w:rsidRPr="00017C0D">
        <w:rPr>
          <w:sz w:val="22"/>
          <w:szCs w:val="22"/>
          <w:lang w:val="lt-LT"/>
        </w:rPr>
        <w:t>Tonsilgon N</w:t>
      </w:r>
    </w:p>
    <w:p w14:paraId="3F2FF95F" w14:textId="77777777" w:rsidR="00586E37" w:rsidRPr="00017C0D" w:rsidRDefault="00586E37" w:rsidP="00586E37">
      <w:pPr>
        <w:tabs>
          <w:tab w:val="left" w:pos="1991"/>
        </w:tabs>
        <w:rPr>
          <w:sz w:val="22"/>
          <w:szCs w:val="22"/>
          <w:lang w:val="lt-LT"/>
        </w:rPr>
      </w:pPr>
    </w:p>
    <w:p w14:paraId="2E7E9757" w14:textId="77777777" w:rsidR="00586E37" w:rsidRPr="00017C0D" w:rsidRDefault="00586E37" w:rsidP="00586E37">
      <w:pPr>
        <w:tabs>
          <w:tab w:val="left" w:pos="567"/>
        </w:tabs>
        <w:rPr>
          <w:noProof/>
          <w:sz w:val="22"/>
          <w:szCs w:val="22"/>
          <w:shd w:val="clear" w:color="auto" w:fill="CCCCCC"/>
          <w:lang w:val="lt-LT"/>
        </w:rPr>
      </w:pPr>
    </w:p>
    <w:p w14:paraId="4980B8AD" w14:textId="77777777" w:rsidR="00586E37" w:rsidRPr="00017C0D" w:rsidRDefault="00586E37" w:rsidP="00586E37">
      <w:pPr>
        <w:keepNext/>
        <w:pBdr>
          <w:top w:val="single" w:sz="4" w:space="1" w:color="auto"/>
          <w:left w:val="single" w:sz="4" w:space="4" w:color="auto"/>
          <w:bottom w:val="single" w:sz="4" w:space="1" w:color="auto"/>
          <w:right w:val="single" w:sz="4" w:space="4" w:color="auto"/>
        </w:pBdr>
        <w:tabs>
          <w:tab w:val="left" w:pos="0"/>
          <w:tab w:val="left" w:pos="567"/>
        </w:tabs>
        <w:outlineLvl w:val="0"/>
        <w:rPr>
          <w:i/>
          <w:noProof/>
          <w:snapToGrid w:val="0"/>
          <w:sz w:val="22"/>
          <w:szCs w:val="22"/>
          <w:lang w:val="lt-LT"/>
        </w:rPr>
      </w:pPr>
      <w:r w:rsidRPr="00017C0D">
        <w:rPr>
          <w:b/>
          <w:noProof/>
          <w:snapToGrid w:val="0"/>
          <w:sz w:val="22"/>
          <w:szCs w:val="22"/>
          <w:lang w:val="lt-LT"/>
        </w:rPr>
        <w:t>17.</w:t>
      </w:r>
      <w:r w:rsidRPr="00017C0D">
        <w:rPr>
          <w:b/>
          <w:noProof/>
          <w:snapToGrid w:val="0"/>
          <w:sz w:val="22"/>
          <w:szCs w:val="22"/>
          <w:lang w:val="lt-LT"/>
        </w:rPr>
        <w:tab/>
        <w:t>UNIKALUS IDENTIFIKATORIUS – 2D BRŪKŠNINIS KODAS</w:t>
      </w:r>
    </w:p>
    <w:p w14:paraId="6A39970B" w14:textId="77777777" w:rsidR="00586E37" w:rsidRPr="00017C0D" w:rsidRDefault="00586E37" w:rsidP="00586E37">
      <w:pPr>
        <w:tabs>
          <w:tab w:val="left" w:pos="567"/>
        </w:tabs>
        <w:rPr>
          <w:noProof/>
          <w:snapToGrid w:val="0"/>
          <w:sz w:val="22"/>
          <w:szCs w:val="22"/>
          <w:shd w:val="clear" w:color="auto" w:fill="CCCCCC"/>
          <w:lang w:val="lt-LT"/>
        </w:rPr>
      </w:pPr>
    </w:p>
    <w:p w14:paraId="3E6464CD" w14:textId="77777777" w:rsidR="00586E37" w:rsidRPr="00017C0D" w:rsidRDefault="00586E37" w:rsidP="00586E37">
      <w:pPr>
        <w:tabs>
          <w:tab w:val="left" w:pos="567"/>
        </w:tabs>
        <w:rPr>
          <w:noProof/>
          <w:snapToGrid w:val="0"/>
          <w:sz w:val="22"/>
          <w:szCs w:val="22"/>
          <w:highlight w:val="lightGray"/>
          <w:lang w:val="lt-LT"/>
        </w:rPr>
      </w:pPr>
      <w:r w:rsidRPr="00017C0D">
        <w:rPr>
          <w:noProof/>
          <w:snapToGrid w:val="0"/>
          <w:sz w:val="22"/>
          <w:szCs w:val="22"/>
          <w:highlight w:val="lightGray"/>
          <w:lang w:val="lt-LT"/>
        </w:rPr>
        <w:t>Duomenys nebūtini.</w:t>
      </w:r>
    </w:p>
    <w:p w14:paraId="2C7BE437" w14:textId="13334F17" w:rsidR="00586E37" w:rsidRPr="00017C0D" w:rsidRDefault="00586E37" w:rsidP="00586E37">
      <w:pPr>
        <w:tabs>
          <w:tab w:val="left" w:pos="1350"/>
        </w:tabs>
        <w:rPr>
          <w:noProof/>
          <w:snapToGrid w:val="0"/>
          <w:sz w:val="22"/>
          <w:szCs w:val="22"/>
          <w:lang w:val="lt-LT"/>
        </w:rPr>
      </w:pPr>
    </w:p>
    <w:p w14:paraId="27EEE05B" w14:textId="77777777" w:rsidR="00586E37" w:rsidRPr="00017C0D" w:rsidRDefault="00586E37" w:rsidP="00586E37">
      <w:pPr>
        <w:tabs>
          <w:tab w:val="left" w:pos="567"/>
        </w:tabs>
        <w:rPr>
          <w:noProof/>
          <w:snapToGrid w:val="0"/>
          <w:sz w:val="22"/>
          <w:szCs w:val="22"/>
          <w:lang w:val="lt-LT"/>
        </w:rPr>
      </w:pPr>
    </w:p>
    <w:p w14:paraId="1221DCC0" w14:textId="77777777" w:rsidR="00586E37" w:rsidRPr="00017C0D" w:rsidRDefault="00586E37" w:rsidP="00586E37">
      <w:pPr>
        <w:keepNext/>
        <w:pBdr>
          <w:top w:val="single" w:sz="4" w:space="1" w:color="auto"/>
          <w:left w:val="single" w:sz="4" w:space="4" w:color="auto"/>
          <w:bottom w:val="single" w:sz="4" w:space="1" w:color="auto"/>
          <w:right w:val="single" w:sz="4" w:space="4" w:color="auto"/>
        </w:pBdr>
        <w:tabs>
          <w:tab w:val="left" w:pos="0"/>
          <w:tab w:val="left" w:pos="567"/>
        </w:tabs>
        <w:outlineLvl w:val="0"/>
        <w:rPr>
          <w:i/>
          <w:noProof/>
          <w:snapToGrid w:val="0"/>
          <w:sz w:val="22"/>
          <w:szCs w:val="22"/>
          <w:lang w:val="lt-LT"/>
        </w:rPr>
      </w:pPr>
      <w:r w:rsidRPr="00017C0D">
        <w:rPr>
          <w:b/>
          <w:noProof/>
          <w:snapToGrid w:val="0"/>
          <w:sz w:val="22"/>
          <w:szCs w:val="22"/>
          <w:lang w:val="lt-LT"/>
        </w:rPr>
        <w:t>18.</w:t>
      </w:r>
      <w:r w:rsidRPr="00017C0D">
        <w:rPr>
          <w:b/>
          <w:noProof/>
          <w:snapToGrid w:val="0"/>
          <w:sz w:val="22"/>
          <w:szCs w:val="22"/>
          <w:lang w:val="lt-LT"/>
        </w:rPr>
        <w:tab/>
        <w:t>UNIKALUS IDENTIFIKATORIUS – ŽMONĖMS SUPRANTAMI DUOMENYS</w:t>
      </w:r>
    </w:p>
    <w:p w14:paraId="381E757C" w14:textId="77777777" w:rsidR="00586E37" w:rsidRPr="00017C0D" w:rsidRDefault="00586E37" w:rsidP="00586E37">
      <w:pPr>
        <w:tabs>
          <w:tab w:val="left" w:pos="567"/>
        </w:tabs>
        <w:rPr>
          <w:noProof/>
          <w:snapToGrid w:val="0"/>
          <w:sz w:val="22"/>
          <w:szCs w:val="22"/>
          <w:lang w:val="lt-LT"/>
        </w:rPr>
      </w:pPr>
    </w:p>
    <w:p w14:paraId="038DF7AF" w14:textId="77777777" w:rsidR="00586E37" w:rsidRPr="00017C0D" w:rsidRDefault="00586E37" w:rsidP="00586E37">
      <w:pPr>
        <w:tabs>
          <w:tab w:val="left" w:pos="567"/>
        </w:tabs>
        <w:rPr>
          <w:noProof/>
          <w:snapToGrid w:val="0"/>
          <w:sz w:val="22"/>
          <w:szCs w:val="22"/>
          <w:highlight w:val="lightGray"/>
          <w:shd w:val="clear" w:color="auto" w:fill="CCCCCC"/>
          <w:lang w:val="lt-LT"/>
        </w:rPr>
      </w:pPr>
      <w:r w:rsidRPr="00017C0D">
        <w:rPr>
          <w:noProof/>
          <w:snapToGrid w:val="0"/>
          <w:sz w:val="22"/>
          <w:szCs w:val="22"/>
          <w:highlight w:val="lightGray"/>
          <w:shd w:val="clear" w:color="auto" w:fill="CCCCCC"/>
          <w:lang w:val="lt-LT"/>
        </w:rPr>
        <w:t>Duomenys nebūtini.</w:t>
      </w:r>
    </w:p>
    <w:p w14:paraId="78639BAF" w14:textId="77777777" w:rsidR="00586E37" w:rsidRPr="00017C0D" w:rsidRDefault="00586E37" w:rsidP="00586E37">
      <w:pPr>
        <w:rPr>
          <w:lang w:val="lt-LT" w:eastAsia="lt-LT"/>
        </w:rPr>
      </w:pPr>
    </w:p>
    <w:p w14:paraId="205881BC" w14:textId="77777777" w:rsidR="00586E37" w:rsidRPr="00017C0D" w:rsidRDefault="00586E37" w:rsidP="00586E37">
      <w:pPr>
        <w:tabs>
          <w:tab w:val="left" w:pos="1991"/>
        </w:tabs>
        <w:rPr>
          <w:sz w:val="22"/>
          <w:szCs w:val="22"/>
          <w:lang w:val="lt-LT"/>
        </w:rPr>
      </w:pPr>
    </w:p>
    <w:p w14:paraId="7E75D831" w14:textId="77777777" w:rsidR="00586E37" w:rsidRPr="00017C0D" w:rsidRDefault="00586E37" w:rsidP="00586E37">
      <w:pPr>
        <w:rPr>
          <w:sz w:val="22"/>
          <w:szCs w:val="22"/>
          <w:lang w:val="lt-LT"/>
        </w:rPr>
      </w:pPr>
      <w:r w:rsidRPr="00017C0D">
        <w:rPr>
          <w:sz w:val="22"/>
          <w:szCs w:val="22"/>
          <w:lang w:val="lt-LT"/>
        </w:rPr>
        <w:br w:type="page"/>
      </w:r>
    </w:p>
    <w:p w14:paraId="09F3DA46" w14:textId="77777777" w:rsidR="00586E37" w:rsidRPr="00017C0D" w:rsidRDefault="00586E37" w:rsidP="00586E37">
      <w:pPr>
        <w:pBdr>
          <w:top w:val="single" w:sz="4" w:space="1" w:color="auto"/>
          <w:left w:val="single" w:sz="4" w:space="4" w:color="auto"/>
          <w:bottom w:val="single" w:sz="4" w:space="1" w:color="auto"/>
          <w:right w:val="single" w:sz="4" w:space="4" w:color="auto"/>
        </w:pBdr>
        <w:outlineLvl w:val="0"/>
        <w:rPr>
          <w:b/>
          <w:bCs/>
          <w:sz w:val="22"/>
          <w:szCs w:val="22"/>
          <w:lang w:val="lt-LT"/>
        </w:rPr>
      </w:pPr>
      <w:r w:rsidRPr="00017C0D">
        <w:rPr>
          <w:b/>
          <w:bCs/>
          <w:sz w:val="22"/>
          <w:szCs w:val="22"/>
          <w:lang w:val="lt-LT"/>
        </w:rPr>
        <w:lastRenderedPageBreak/>
        <w:t xml:space="preserve">INFORMACIJA ANT VIDINĖS PAKUOTĖS </w:t>
      </w:r>
    </w:p>
    <w:p w14:paraId="6B095651" w14:textId="77777777" w:rsidR="00586E37" w:rsidRPr="00017C0D" w:rsidRDefault="00586E37" w:rsidP="00586E37">
      <w:pPr>
        <w:pBdr>
          <w:top w:val="single" w:sz="4" w:space="1" w:color="auto"/>
          <w:left w:val="single" w:sz="4" w:space="4" w:color="auto"/>
          <w:bottom w:val="single" w:sz="4" w:space="1" w:color="auto"/>
          <w:right w:val="single" w:sz="4" w:space="4" w:color="auto"/>
        </w:pBdr>
        <w:outlineLvl w:val="0"/>
        <w:rPr>
          <w:sz w:val="22"/>
          <w:szCs w:val="22"/>
          <w:lang w:val="lt-LT"/>
        </w:rPr>
      </w:pPr>
    </w:p>
    <w:p w14:paraId="604145AE" w14:textId="77777777" w:rsidR="00586E37" w:rsidRPr="00017C0D" w:rsidRDefault="00586E37" w:rsidP="00586E37">
      <w:pPr>
        <w:pBdr>
          <w:top w:val="single" w:sz="4" w:space="1" w:color="auto"/>
          <w:left w:val="single" w:sz="4" w:space="4" w:color="auto"/>
          <w:bottom w:val="single" w:sz="4" w:space="1" w:color="auto"/>
          <w:right w:val="single" w:sz="4" w:space="4" w:color="auto"/>
        </w:pBdr>
        <w:outlineLvl w:val="0"/>
        <w:rPr>
          <w:b/>
          <w:sz w:val="22"/>
          <w:szCs w:val="22"/>
          <w:lang w:val="lt-LT"/>
        </w:rPr>
      </w:pPr>
      <w:r w:rsidRPr="00017C0D">
        <w:rPr>
          <w:b/>
          <w:sz w:val="22"/>
          <w:szCs w:val="22"/>
          <w:lang w:val="lt-LT"/>
        </w:rPr>
        <w:t>BUTELIUKAS</w:t>
      </w:r>
    </w:p>
    <w:p w14:paraId="431AFF8C" w14:textId="77777777" w:rsidR="00586E37" w:rsidRPr="00017C0D" w:rsidRDefault="00586E37" w:rsidP="00586E37">
      <w:pPr>
        <w:rPr>
          <w:sz w:val="22"/>
          <w:szCs w:val="22"/>
          <w:lang w:val="lt-LT"/>
        </w:rPr>
      </w:pPr>
    </w:p>
    <w:p w14:paraId="7DCA87CE" w14:textId="77777777" w:rsidR="00586E37" w:rsidRPr="00017C0D" w:rsidRDefault="00586E37" w:rsidP="00586E37">
      <w:pPr>
        <w:rPr>
          <w:sz w:val="22"/>
          <w:szCs w:val="22"/>
          <w:lang w:val="lt-LT"/>
        </w:rPr>
      </w:pPr>
    </w:p>
    <w:p w14:paraId="5DC8E3E5" w14:textId="77777777" w:rsidR="00586E37" w:rsidRPr="00017C0D" w:rsidRDefault="00586E37" w:rsidP="00586E37">
      <w:pPr>
        <w:pBdr>
          <w:top w:val="single" w:sz="4" w:space="1" w:color="auto"/>
          <w:left w:val="single" w:sz="4" w:space="4" w:color="auto"/>
          <w:bottom w:val="single" w:sz="4" w:space="1" w:color="auto"/>
          <w:right w:val="single" w:sz="4" w:space="4" w:color="auto"/>
        </w:pBdr>
        <w:tabs>
          <w:tab w:val="left" w:pos="540"/>
        </w:tabs>
        <w:outlineLvl w:val="0"/>
        <w:rPr>
          <w:b/>
          <w:bCs/>
          <w:sz w:val="22"/>
          <w:szCs w:val="22"/>
          <w:lang w:val="lt-LT"/>
        </w:rPr>
      </w:pPr>
      <w:r w:rsidRPr="00017C0D">
        <w:rPr>
          <w:b/>
          <w:bCs/>
          <w:sz w:val="22"/>
          <w:szCs w:val="22"/>
          <w:lang w:val="lt-LT"/>
        </w:rPr>
        <w:t>1.</w:t>
      </w:r>
      <w:r w:rsidRPr="00017C0D">
        <w:rPr>
          <w:b/>
          <w:bCs/>
          <w:sz w:val="22"/>
          <w:szCs w:val="22"/>
          <w:lang w:val="lt-LT"/>
        </w:rPr>
        <w:tab/>
        <w:t>VAISTINIO PREPARATO PAVADINIMAS</w:t>
      </w:r>
    </w:p>
    <w:p w14:paraId="7EDB9DFB" w14:textId="77777777" w:rsidR="00586E37" w:rsidRPr="00017C0D" w:rsidRDefault="00586E37" w:rsidP="00586E37">
      <w:pPr>
        <w:rPr>
          <w:sz w:val="22"/>
          <w:szCs w:val="22"/>
          <w:lang w:val="lt-LT"/>
        </w:rPr>
      </w:pPr>
    </w:p>
    <w:p w14:paraId="4A48A590" w14:textId="77777777" w:rsidR="00586E37" w:rsidRPr="00017C0D" w:rsidRDefault="00586E37" w:rsidP="00586E37">
      <w:pPr>
        <w:tabs>
          <w:tab w:val="left" w:pos="540"/>
        </w:tabs>
        <w:rPr>
          <w:sz w:val="22"/>
          <w:szCs w:val="22"/>
          <w:lang w:val="lt-LT"/>
        </w:rPr>
      </w:pPr>
      <w:r w:rsidRPr="00017C0D">
        <w:rPr>
          <w:sz w:val="22"/>
          <w:szCs w:val="22"/>
          <w:lang w:val="lt-LT"/>
        </w:rPr>
        <w:t>Tonsilgon N geriamieji lašai (tirpalas)</w:t>
      </w:r>
    </w:p>
    <w:p w14:paraId="6004570F" w14:textId="77777777" w:rsidR="00586E37" w:rsidRPr="00017C0D" w:rsidRDefault="00586E37" w:rsidP="00586E37">
      <w:pPr>
        <w:tabs>
          <w:tab w:val="left" w:pos="540"/>
        </w:tabs>
        <w:rPr>
          <w:sz w:val="22"/>
          <w:szCs w:val="22"/>
          <w:lang w:val="lt-LT"/>
        </w:rPr>
      </w:pPr>
    </w:p>
    <w:p w14:paraId="218CBACF" w14:textId="326DE4AC" w:rsidR="00586E37" w:rsidRPr="00017C0D" w:rsidRDefault="00586E37" w:rsidP="00586E37">
      <w:pPr>
        <w:tabs>
          <w:tab w:val="left" w:pos="540"/>
        </w:tabs>
        <w:rPr>
          <w:sz w:val="22"/>
          <w:szCs w:val="22"/>
          <w:lang w:val="lt-LT"/>
        </w:rPr>
      </w:pPr>
      <w:r w:rsidRPr="00017C0D">
        <w:rPr>
          <w:sz w:val="22"/>
          <w:szCs w:val="22"/>
          <w:highlight w:val="lightGray"/>
          <w:lang w:val="lt-LT"/>
        </w:rPr>
        <w:t>Tradicinis augalinis vaistas, kurio indikacijos pagrįstos tik ilgalaikiu vartojimu.</w:t>
      </w:r>
    </w:p>
    <w:p w14:paraId="2EE7614E" w14:textId="77777777" w:rsidR="00586E37" w:rsidRPr="00017C0D" w:rsidRDefault="00586E37" w:rsidP="00586E37">
      <w:pPr>
        <w:tabs>
          <w:tab w:val="left" w:pos="540"/>
        </w:tabs>
        <w:rPr>
          <w:sz w:val="22"/>
          <w:szCs w:val="22"/>
          <w:lang w:val="lt-LT"/>
        </w:rPr>
      </w:pPr>
    </w:p>
    <w:p w14:paraId="7D8CB976" w14:textId="77777777" w:rsidR="00586E37" w:rsidRPr="00017C0D" w:rsidRDefault="00586E37" w:rsidP="00586E37">
      <w:pPr>
        <w:tabs>
          <w:tab w:val="left" w:pos="540"/>
        </w:tabs>
        <w:rPr>
          <w:sz w:val="22"/>
          <w:szCs w:val="22"/>
          <w:lang w:val="lt-LT"/>
        </w:rPr>
      </w:pPr>
    </w:p>
    <w:p w14:paraId="1AB3D2B0" w14:textId="77777777" w:rsidR="00586E37" w:rsidRPr="00017C0D" w:rsidRDefault="00586E37" w:rsidP="00586E37">
      <w:pPr>
        <w:pBdr>
          <w:top w:val="single" w:sz="4" w:space="1" w:color="auto"/>
          <w:left w:val="single" w:sz="4" w:space="4" w:color="auto"/>
          <w:bottom w:val="single" w:sz="4" w:space="1" w:color="auto"/>
          <w:right w:val="single" w:sz="4" w:space="4" w:color="auto"/>
        </w:pBdr>
        <w:tabs>
          <w:tab w:val="left" w:pos="540"/>
        </w:tabs>
        <w:outlineLvl w:val="0"/>
        <w:rPr>
          <w:b/>
          <w:bCs/>
          <w:sz w:val="22"/>
          <w:szCs w:val="22"/>
          <w:lang w:val="lt-LT"/>
        </w:rPr>
      </w:pPr>
      <w:r w:rsidRPr="00017C0D">
        <w:rPr>
          <w:b/>
          <w:bCs/>
          <w:sz w:val="22"/>
          <w:szCs w:val="22"/>
          <w:lang w:val="lt-LT"/>
        </w:rPr>
        <w:t>2.</w:t>
      </w:r>
      <w:r w:rsidRPr="00017C0D">
        <w:rPr>
          <w:b/>
          <w:bCs/>
          <w:sz w:val="22"/>
          <w:szCs w:val="22"/>
          <w:lang w:val="lt-LT"/>
        </w:rPr>
        <w:tab/>
        <w:t>VEIKLIOJI MEDŽIAGA IR JOS KIEKIS</w:t>
      </w:r>
    </w:p>
    <w:p w14:paraId="7FA67649" w14:textId="77777777" w:rsidR="00586E37" w:rsidRPr="00017C0D" w:rsidRDefault="00586E37" w:rsidP="00586E37">
      <w:pPr>
        <w:tabs>
          <w:tab w:val="left" w:pos="540"/>
        </w:tabs>
        <w:rPr>
          <w:sz w:val="22"/>
          <w:szCs w:val="22"/>
          <w:lang w:val="lt-LT"/>
        </w:rPr>
      </w:pPr>
    </w:p>
    <w:p w14:paraId="3014D23F" w14:textId="77777777" w:rsidR="00586E37" w:rsidRPr="00017C0D" w:rsidRDefault="00586E37" w:rsidP="00586E37">
      <w:pPr>
        <w:jc w:val="both"/>
        <w:rPr>
          <w:sz w:val="22"/>
          <w:szCs w:val="22"/>
          <w:lang w:val="lt-LT"/>
        </w:rPr>
      </w:pPr>
      <w:smartTag w:uri="urn:schemas-microsoft-com:office:smarttags" w:element="metricconverter">
        <w:smartTagPr>
          <w:attr w:name="ProductID" w:val="1ﾠg"/>
        </w:smartTagPr>
        <w:r w:rsidRPr="00017C0D">
          <w:rPr>
            <w:sz w:val="22"/>
            <w:szCs w:val="22"/>
            <w:lang w:val="lt-LT"/>
          </w:rPr>
          <w:t>1 g</w:t>
        </w:r>
      </w:smartTag>
      <w:r w:rsidRPr="00017C0D">
        <w:rPr>
          <w:sz w:val="22"/>
          <w:szCs w:val="22"/>
          <w:lang w:val="lt-LT"/>
        </w:rPr>
        <w:t xml:space="preserve"> geriamųjų lašų yra 290 mg skystojo ekstrakto, pagaminto iš:</w:t>
      </w:r>
    </w:p>
    <w:p w14:paraId="29D27AF4" w14:textId="77777777" w:rsidR="00586E37" w:rsidRPr="00017C0D" w:rsidRDefault="00586E37" w:rsidP="00586E37">
      <w:pPr>
        <w:jc w:val="both"/>
        <w:rPr>
          <w:sz w:val="22"/>
          <w:szCs w:val="22"/>
          <w:lang w:val="lt-LT"/>
        </w:rPr>
      </w:pPr>
    </w:p>
    <w:p w14:paraId="0AC3A1BC" w14:textId="77777777" w:rsidR="00586E37" w:rsidRPr="00017C0D" w:rsidRDefault="00586E37" w:rsidP="00586E37">
      <w:pPr>
        <w:jc w:val="both"/>
        <w:rPr>
          <w:sz w:val="22"/>
          <w:szCs w:val="22"/>
          <w:lang w:val="lt-LT"/>
        </w:rPr>
      </w:pPr>
      <w:r w:rsidRPr="002C59F6">
        <w:rPr>
          <w:i/>
          <w:iCs/>
          <w:sz w:val="22"/>
          <w:szCs w:val="22"/>
          <w:lang w:val="lt-LT"/>
        </w:rPr>
        <w:t>Althaea</w:t>
      </w:r>
      <w:r w:rsidRPr="00017C0D">
        <w:rPr>
          <w:sz w:val="22"/>
          <w:szCs w:val="22"/>
          <w:lang w:val="lt-LT"/>
        </w:rPr>
        <w:t>e radix</w:t>
      </w:r>
      <w:r w:rsidRPr="00017C0D">
        <w:rPr>
          <w:sz w:val="22"/>
          <w:szCs w:val="22"/>
          <w:lang w:val="lt-LT"/>
        </w:rPr>
        <w:tab/>
      </w:r>
      <w:r w:rsidRPr="00017C0D">
        <w:rPr>
          <w:sz w:val="22"/>
          <w:szCs w:val="22"/>
          <w:lang w:val="lt-LT"/>
        </w:rPr>
        <w:tab/>
        <w:t>4 mg</w:t>
      </w:r>
    </w:p>
    <w:p w14:paraId="0E205A87" w14:textId="77777777" w:rsidR="00586E37" w:rsidRPr="00017C0D" w:rsidRDefault="00586E37" w:rsidP="00586E37">
      <w:pPr>
        <w:jc w:val="both"/>
        <w:rPr>
          <w:sz w:val="22"/>
          <w:szCs w:val="22"/>
          <w:lang w:val="lt-LT"/>
        </w:rPr>
      </w:pPr>
      <w:r w:rsidRPr="002C59F6">
        <w:rPr>
          <w:i/>
          <w:iCs/>
          <w:sz w:val="22"/>
          <w:szCs w:val="22"/>
          <w:lang w:val="lt-LT"/>
        </w:rPr>
        <w:t>Chamomilla</w:t>
      </w:r>
      <w:r w:rsidRPr="00017C0D">
        <w:rPr>
          <w:sz w:val="22"/>
          <w:szCs w:val="22"/>
          <w:lang w:val="lt-LT"/>
        </w:rPr>
        <w:t>e flos</w:t>
      </w:r>
      <w:r w:rsidRPr="00017C0D">
        <w:rPr>
          <w:sz w:val="22"/>
          <w:szCs w:val="22"/>
          <w:lang w:val="lt-LT"/>
        </w:rPr>
        <w:tab/>
        <w:t>3 mg</w:t>
      </w:r>
    </w:p>
    <w:p w14:paraId="0A3DAD7C" w14:textId="54894A5F" w:rsidR="00586E37" w:rsidRPr="00017C0D" w:rsidRDefault="00586E37" w:rsidP="00586E37">
      <w:pPr>
        <w:jc w:val="both"/>
        <w:rPr>
          <w:sz w:val="22"/>
          <w:szCs w:val="22"/>
          <w:lang w:val="lt-LT"/>
        </w:rPr>
      </w:pPr>
      <w:r w:rsidRPr="002C59F6">
        <w:rPr>
          <w:i/>
          <w:iCs/>
          <w:sz w:val="22"/>
          <w:szCs w:val="22"/>
          <w:lang w:val="lt-LT"/>
        </w:rPr>
        <w:t>Equise</w:t>
      </w:r>
      <w:r w:rsidRPr="002B44BA">
        <w:rPr>
          <w:i/>
          <w:iCs/>
          <w:sz w:val="22"/>
          <w:szCs w:val="22"/>
          <w:lang w:val="lt-LT"/>
        </w:rPr>
        <w:t>ti</w:t>
      </w:r>
      <w:r w:rsidRPr="00017C0D">
        <w:rPr>
          <w:sz w:val="22"/>
          <w:szCs w:val="22"/>
          <w:lang w:val="lt-LT"/>
        </w:rPr>
        <w:t xml:space="preserve"> herba</w:t>
      </w:r>
      <w:r w:rsidRPr="00017C0D">
        <w:rPr>
          <w:sz w:val="22"/>
          <w:szCs w:val="22"/>
          <w:lang w:val="lt-LT"/>
        </w:rPr>
        <w:tab/>
      </w:r>
      <w:r w:rsidRPr="00017C0D">
        <w:rPr>
          <w:sz w:val="22"/>
          <w:szCs w:val="22"/>
          <w:lang w:val="lt-LT"/>
        </w:rPr>
        <w:tab/>
        <w:t>5 mg</w:t>
      </w:r>
    </w:p>
    <w:p w14:paraId="7B35299D" w14:textId="31F6FAF9" w:rsidR="00586E37" w:rsidRPr="00017C0D" w:rsidRDefault="00586E37" w:rsidP="00586E37">
      <w:pPr>
        <w:jc w:val="both"/>
        <w:rPr>
          <w:sz w:val="22"/>
          <w:szCs w:val="22"/>
          <w:lang w:val="lt-LT"/>
        </w:rPr>
      </w:pPr>
      <w:r w:rsidRPr="002C59F6">
        <w:rPr>
          <w:i/>
          <w:iCs/>
          <w:sz w:val="22"/>
          <w:szCs w:val="22"/>
          <w:lang w:val="lt-LT"/>
        </w:rPr>
        <w:t>Juglandis</w:t>
      </w:r>
      <w:r w:rsidRPr="00017C0D">
        <w:rPr>
          <w:sz w:val="22"/>
          <w:szCs w:val="22"/>
          <w:lang w:val="lt-LT"/>
        </w:rPr>
        <w:t xml:space="preserve"> folium</w:t>
      </w:r>
      <w:r w:rsidRPr="00017C0D">
        <w:rPr>
          <w:sz w:val="22"/>
          <w:szCs w:val="22"/>
          <w:lang w:val="lt-LT"/>
        </w:rPr>
        <w:tab/>
        <w:t>4 mg</w:t>
      </w:r>
    </w:p>
    <w:p w14:paraId="418A5562" w14:textId="7F25EFED" w:rsidR="00586E37" w:rsidRPr="00017C0D" w:rsidRDefault="00586E37" w:rsidP="00586E37">
      <w:pPr>
        <w:jc w:val="both"/>
        <w:rPr>
          <w:sz w:val="22"/>
          <w:szCs w:val="22"/>
          <w:lang w:val="lt-LT"/>
        </w:rPr>
      </w:pPr>
      <w:r w:rsidRPr="002C59F6">
        <w:rPr>
          <w:i/>
          <w:iCs/>
          <w:sz w:val="22"/>
          <w:szCs w:val="22"/>
          <w:lang w:val="lt-LT"/>
        </w:rPr>
        <w:t>Millefoli</w:t>
      </w:r>
      <w:r w:rsidRPr="00BF1256">
        <w:rPr>
          <w:i/>
          <w:iCs/>
          <w:sz w:val="22"/>
          <w:szCs w:val="22"/>
          <w:lang w:val="lt-LT"/>
        </w:rPr>
        <w:t>i</w:t>
      </w:r>
      <w:r w:rsidRPr="00017C0D">
        <w:rPr>
          <w:sz w:val="22"/>
          <w:szCs w:val="22"/>
          <w:lang w:val="lt-LT"/>
        </w:rPr>
        <w:t xml:space="preserve"> herba</w:t>
      </w:r>
      <w:r w:rsidRPr="00017C0D">
        <w:rPr>
          <w:sz w:val="22"/>
          <w:szCs w:val="22"/>
          <w:lang w:val="lt-LT"/>
        </w:rPr>
        <w:tab/>
      </w:r>
      <w:r w:rsidR="00BF1256">
        <w:rPr>
          <w:sz w:val="22"/>
          <w:szCs w:val="22"/>
          <w:lang w:val="lt-LT"/>
        </w:rPr>
        <w:tab/>
      </w:r>
      <w:r w:rsidRPr="00017C0D">
        <w:rPr>
          <w:sz w:val="22"/>
          <w:szCs w:val="22"/>
          <w:lang w:val="lt-LT"/>
        </w:rPr>
        <w:t>4 mg</w:t>
      </w:r>
    </w:p>
    <w:p w14:paraId="72FA796C" w14:textId="289899CE" w:rsidR="00586E37" w:rsidRPr="00017C0D" w:rsidRDefault="00586E37" w:rsidP="00586E37">
      <w:pPr>
        <w:jc w:val="both"/>
        <w:rPr>
          <w:sz w:val="22"/>
          <w:szCs w:val="22"/>
          <w:lang w:val="lt-LT"/>
        </w:rPr>
      </w:pPr>
      <w:r w:rsidRPr="002C59F6">
        <w:rPr>
          <w:i/>
          <w:iCs/>
          <w:sz w:val="22"/>
          <w:szCs w:val="22"/>
          <w:lang w:val="lt-LT"/>
        </w:rPr>
        <w:t>Quercus</w:t>
      </w:r>
      <w:r w:rsidRPr="00017C0D">
        <w:rPr>
          <w:sz w:val="22"/>
          <w:szCs w:val="22"/>
          <w:lang w:val="lt-LT"/>
        </w:rPr>
        <w:t xml:space="preserve"> cortex</w:t>
      </w:r>
      <w:r w:rsidRPr="00017C0D">
        <w:rPr>
          <w:sz w:val="22"/>
          <w:szCs w:val="22"/>
          <w:lang w:val="lt-LT"/>
        </w:rPr>
        <w:tab/>
      </w:r>
      <w:r w:rsidR="009D5C9A">
        <w:rPr>
          <w:sz w:val="22"/>
          <w:szCs w:val="22"/>
          <w:lang w:val="lt-LT"/>
        </w:rPr>
        <w:tab/>
      </w:r>
      <w:r w:rsidRPr="00017C0D">
        <w:rPr>
          <w:sz w:val="22"/>
          <w:szCs w:val="22"/>
          <w:lang w:val="lt-LT"/>
        </w:rPr>
        <w:t>2 mg</w:t>
      </w:r>
    </w:p>
    <w:p w14:paraId="0E1128DC" w14:textId="57580D9C" w:rsidR="00586E37" w:rsidRPr="00017C0D" w:rsidRDefault="00586E37" w:rsidP="00586E37">
      <w:pPr>
        <w:jc w:val="both"/>
        <w:rPr>
          <w:sz w:val="22"/>
          <w:szCs w:val="22"/>
          <w:lang w:val="lt-LT"/>
        </w:rPr>
      </w:pPr>
      <w:r w:rsidRPr="002C59F6">
        <w:rPr>
          <w:i/>
          <w:iCs/>
          <w:sz w:val="22"/>
          <w:szCs w:val="22"/>
          <w:lang w:val="lt-LT"/>
        </w:rPr>
        <w:t>Taraxac</w:t>
      </w:r>
      <w:r w:rsidRPr="002B44BA">
        <w:rPr>
          <w:i/>
          <w:iCs/>
          <w:sz w:val="22"/>
          <w:szCs w:val="22"/>
          <w:lang w:val="lt-LT"/>
        </w:rPr>
        <w:t>i</w:t>
      </w:r>
      <w:r w:rsidRPr="00017C0D">
        <w:rPr>
          <w:sz w:val="22"/>
          <w:szCs w:val="22"/>
          <w:lang w:val="lt-LT"/>
        </w:rPr>
        <w:t xml:space="preserve"> herba</w:t>
      </w:r>
      <w:r w:rsidRPr="00017C0D">
        <w:rPr>
          <w:sz w:val="22"/>
          <w:szCs w:val="22"/>
          <w:lang w:val="lt-LT"/>
        </w:rPr>
        <w:tab/>
      </w:r>
      <w:r w:rsidR="00BF1256">
        <w:rPr>
          <w:sz w:val="22"/>
          <w:szCs w:val="22"/>
          <w:lang w:val="lt-LT"/>
        </w:rPr>
        <w:tab/>
      </w:r>
      <w:r w:rsidRPr="00017C0D">
        <w:rPr>
          <w:sz w:val="22"/>
          <w:szCs w:val="22"/>
          <w:lang w:val="lt-LT"/>
        </w:rPr>
        <w:t>4 mg</w:t>
      </w:r>
    </w:p>
    <w:p w14:paraId="435946E1" w14:textId="77777777" w:rsidR="00586E37" w:rsidRPr="00017C0D" w:rsidRDefault="00586E37" w:rsidP="00586E37">
      <w:pPr>
        <w:jc w:val="both"/>
        <w:rPr>
          <w:sz w:val="22"/>
          <w:szCs w:val="22"/>
          <w:lang w:val="lt-LT"/>
        </w:rPr>
      </w:pPr>
    </w:p>
    <w:p w14:paraId="5301001A" w14:textId="77777777" w:rsidR="00586E37" w:rsidRPr="00017C0D" w:rsidRDefault="00586E37" w:rsidP="00586E37">
      <w:pPr>
        <w:tabs>
          <w:tab w:val="left" w:pos="540"/>
        </w:tabs>
        <w:rPr>
          <w:sz w:val="22"/>
          <w:szCs w:val="22"/>
          <w:lang w:val="lt-LT"/>
        </w:rPr>
      </w:pPr>
      <w:r w:rsidRPr="00017C0D">
        <w:rPr>
          <w:sz w:val="22"/>
          <w:szCs w:val="22"/>
          <w:lang w:val="lt-LT"/>
        </w:rPr>
        <w:t>Ekstrahentas: 59 % (V/V) etanolis.</w:t>
      </w:r>
    </w:p>
    <w:p w14:paraId="686DC188" w14:textId="77777777" w:rsidR="00586E37" w:rsidRPr="00017C0D" w:rsidRDefault="00586E37" w:rsidP="00586E37">
      <w:pPr>
        <w:tabs>
          <w:tab w:val="left" w:pos="540"/>
        </w:tabs>
        <w:rPr>
          <w:sz w:val="22"/>
          <w:szCs w:val="22"/>
          <w:lang w:val="lt-LT"/>
        </w:rPr>
      </w:pPr>
    </w:p>
    <w:p w14:paraId="55A66150" w14:textId="77777777" w:rsidR="00586E37" w:rsidRPr="00017C0D" w:rsidRDefault="00586E37" w:rsidP="00586E37">
      <w:pPr>
        <w:tabs>
          <w:tab w:val="left" w:pos="540"/>
        </w:tabs>
        <w:rPr>
          <w:sz w:val="22"/>
          <w:szCs w:val="22"/>
          <w:lang w:val="lt-LT"/>
        </w:rPr>
      </w:pPr>
    </w:p>
    <w:p w14:paraId="6AF00AE8" w14:textId="77777777" w:rsidR="00586E37" w:rsidRPr="00017C0D" w:rsidRDefault="00586E37" w:rsidP="00586E37">
      <w:pPr>
        <w:pBdr>
          <w:top w:val="single" w:sz="4" w:space="1" w:color="auto"/>
          <w:left w:val="single" w:sz="4" w:space="4" w:color="auto"/>
          <w:bottom w:val="single" w:sz="4" w:space="1" w:color="auto"/>
          <w:right w:val="single" w:sz="4" w:space="4" w:color="auto"/>
        </w:pBdr>
        <w:tabs>
          <w:tab w:val="left" w:pos="540"/>
        </w:tabs>
        <w:outlineLvl w:val="0"/>
        <w:rPr>
          <w:b/>
          <w:bCs/>
          <w:sz w:val="22"/>
          <w:szCs w:val="22"/>
          <w:lang w:val="lt-LT"/>
        </w:rPr>
      </w:pPr>
      <w:r w:rsidRPr="00017C0D">
        <w:rPr>
          <w:b/>
          <w:bCs/>
          <w:sz w:val="22"/>
          <w:szCs w:val="22"/>
          <w:lang w:val="lt-LT"/>
        </w:rPr>
        <w:t>3.</w:t>
      </w:r>
      <w:r w:rsidRPr="00017C0D">
        <w:rPr>
          <w:b/>
          <w:bCs/>
          <w:sz w:val="22"/>
          <w:szCs w:val="22"/>
          <w:lang w:val="lt-LT"/>
        </w:rPr>
        <w:tab/>
        <w:t>PAGALBINIŲ MEDŽIAGŲ SĄRAŠAS</w:t>
      </w:r>
    </w:p>
    <w:p w14:paraId="15DF661D" w14:textId="77777777" w:rsidR="00586E37" w:rsidRPr="00017C0D" w:rsidRDefault="00586E37" w:rsidP="00586E37">
      <w:pPr>
        <w:tabs>
          <w:tab w:val="left" w:pos="540"/>
        </w:tabs>
        <w:rPr>
          <w:sz w:val="22"/>
          <w:szCs w:val="22"/>
          <w:lang w:val="lt-LT"/>
        </w:rPr>
      </w:pPr>
    </w:p>
    <w:p w14:paraId="365D1584" w14:textId="77777777" w:rsidR="00586E37" w:rsidRPr="00017C0D" w:rsidRDefault="00586E37" w:rsidP="00586E37">
      <w:pPr>
        <w:tabs>
          <w:tab w:val="left" w:pos="540"/>
        </w:tabs>
        <w:rPr>
          <w:sz w:val="22"/>
          <w:szCs w:val="22"/>
          <w:lang w:val="lt-LT"/>
        </w:rPr>
      </w:pPr>
      <w:r w:rsidRPr="00017C0D">
        <w:rPr>
          <w:sz w:val="22"/>
          <w:szCs w:val="22"/>
          <w:highlight w:val="lightGray"/>
          <w:lang w:val="lt-LT"/>
        </w:rPr>
        <w:t>Sudėtyje yra 19 % etanolio.</w:t>
      </w:r>
    </w:p>
    <w:p w14:paraId="2C0F3E86" w14:textId="77777777" w:rsidR="00586E37" w:rsidRPr="00017C0D" w:rsidRDefault="00586E37" w:rsidP="00586E37">
      <w:pPr>
        <w:tabs>
          <w:tab w:val="left" w:pos="540"/>
        </w:tabs>
        <w:rPr>
          <w:sz w:val="22"/>
          <w:szCs w:val="22"/>
          <w:lang w:val="lt-LT"/>
        </w:rPr>
      </w:pPr>
    </w:p>
    <w:p w14:paraId="5FDE5ECA" w14:textId="77777777" w:rsidR="00586E37" w:rsidRPr="00017C0D" w:rsidRDefault="00586E37" w:rsidP="00586E37">
      <w:pPr>
        <w:tabs>
          <w:tab w:val="left" w:pos="540"/>
        </w:tabs>
        <w:rPr>
          <w:sz w:val="22"/>
          <w:szCs w:val="22"/>
          <w:lang w:val="lt-LT"/>
        </w:rPr>
      </w:pPr>
    </w:p>
    <w:p w14:paraId="70E7497D" w14:textId="77777777" w:rsidR="00586E37" w:rsidRPr="00017C0D" w:rsidRDefault="00586E37" w:rsidP="00586E37">
      <w:pPr>
        <w:pBdr>
          <w:top w:val="single" w:sz="4" w:space="1" w:color="auto"/>
          <w:left w:val="single" w:sz="4" w:space="4" w:color="auto"/>
          <w:bottom w:val="single" w:sz="4" w:space="1" w:color="auto"/>
          <w:right w:val="single" w:sz="4" w:space="4" w:color="auto"/>
        </w:pBdr>
        <w:tabs>
          <w:tab w:val="left" w:pos="540"/>
        </w:tabs>
        <w:outlineLvl w:val="0"/>
        <w:rPr>
          <w:b/>
          <w:bCs/>
          <w:sz w:val="22"/>
          <w:szCs w:val="22"/>
          <w:lang w:val="lt-LT"/>
        </w:rPr>
      </w:pPr>
      <w:r w:rsidRPr="00017C0D">
        <w:rPr>
          <w:b/>
          <w:bCs/>
          <w:sz w:val="22"/>
          <w:szCs w:val="22"/>
          <w:lang w:val="lt-LT"/>
        </w:rPr>
        <w:t>4.</w:t>
      </w:r>
      <w:r w:rsidRPr="00017C0D">
        <w:rPr>
          <w:b/>
          <w:bCs/>
          <w:sz w:val="22"/>
          <w:szCs w:val="22"/>
          <w:lang w:val="lt-LT"/>
        </w:rPr>
        <w:tab/>
        <w:t>FARMACINĖ FORMA IR KIEKIS PAKUOTĖJE</w:t>
      </w:r>
    </w:p>
    <w:p w14:paraId="73FB4601" w14:textId="77777777" w:rsidR="00586E37" w:rsidRPr="00017C0D" w:rsidRDefault="00586E37" w:rsidP="00586E37">
      <w:pPr>
        <w:tabs>
          <w:tab w:val="left" w:pos="540"/>
        </w:tabs>
        <w:rPr>
          <w:sz w:val="22"/>
          <w:szCs w:val="22"/>
          <w:lang w:val="lt-LT"/>
        </w:rPr>
      </w:pPr>
    </w:p>
    <w:p w14:paraId="09B98F79" w14:textId="3CEA609E" w:rsidR="00586E37" w:rsidRPr="00017C0D" w:rsidRDefault="00586E37" w:rsidP="00586E37">
      <w:pPr>
        <w:rPr>
          <w:sz w:val="22"/>
          <w:szCs w:val="22"/>
          <w:lang w:val="lt-LT"/>
        </w:rPr>
      </w:pPr>
      <w:r w:rsidRPr="00017C0D">
        <w:rPr>
          <w:sz w:val="22"/>
          <w:szCs w:val="22"/>
          <w:highlight w:val="lightGray"/>
          <w:lang w:val="lt-LT"/>
        </w:rPr>
        <w:t>Geriamieji lašai (tirpalas)</w:t>
      </w:r>
    </w:p>
    <w:p w14:paraId="2EC1D938" w14:textId="77777777" w:rsidR="00586E37" w:rsidRPr="00017C0D" w:rsidRDefault="00586E37" w:rsidP="00586E37">
      <w:pPr>
        <w:rPr>
          <w:sz w:val="22"/>
          <w:szCs w:val="22"/>
          <w:lang w:val="lt-LT"/>
        </w:rPr>
      </w:pPr>
      <w:r w:rsidRPr="00017C0D">
        <w:rPr>
          <w:sz w:val="22"/>
          <w:szCs w:val="22"/>
          <w:lang w:val="lt-LT"/>
        </w:rPr>
        <w:t>50 ml</w:t>
      </w:r>
    </w:p>
    <w:p w14:paraId="5DB6FF07" w14:textId="77777777" w:rsidR="00586E37" w:rsidRPr="00017C0D" w:rsidRDefault="00586E37" w:rsidP="00586E37">
      <w:pPr>
        <w:rPr>
          <w:sz w:val="22"/>
          <w:szCs w:val="22"/>
          <w:lang w:val="lt-LT"/>
        </w:rPr>
      </w:pPr>
    </w:p>
    <w:p w14:paraId="50628689" w14:textId="77777777" w:rsidR="00586E37" w:rsidRPr="00017C0D" w:rsidRDefault="00586E37" w:rsidP="00586E37">
      <w:pPr>
        <w:tabs>
          <w:tab w:val="left" w:pos="540"/>
        </w:tabs>
        <w:rPr>
          <w:sz w:val="22"/>
          <w:szCs w:val="22"/>
          <w:lang w:val="lt-LT"/>
        </w:rPr>
      </w:pPr>
    </w:p>
    <w:p w14:paraId="6ED00B2F" w14:textId="77777777" w:rsidR="00586E37" w:rsidRPr="00017C0D" w:rsidRDefault="00586E37" w:rsidP="00586E37">
      <w:pPr>
        <w:pBdr>
          <w:top w:val="single" w:sz="4" w:space="1" w:color="auto"/>
          <w:left w:val="single" w:sz="4" w:space="4" w:color="auto"/>
          <w:bottom w:val="single" w:sz="4" w:space="1" w:color="auto"/>
          <w:right w:val="single" w:sz="4" w:space="4" w:color="auto"/>
        </w:pBdr>
        <w:tabs>
          <w:tab w:val="left" w:pos="540"/>
        </w:tabs>
        <w:outlineLvl w:val="0"/>
        <w:rPr>
          <w:b/>
          <w:bCs/>
          <w:sz w:val="22"/>
          <w:szCs w:val="22"/>
          <w:lang w:val="lt-LT"/>
        </w:rPr>
      </w:pPr>
      <w:r w:rsidRPr="00017C0D">
        <w:rPr>
          <w:b/>
          <w:bCs/>
          <w:sz w:val="22"/>
          <w:szCs w:val="22"/>
          <w:lang w:val="lt-LT"/>
        </w:rPr>
        <w:t>5.</w:t>
      </w:r>
      <w:r w:rsidRPr="00017C0D">
        <w:rPr>
          <w:b/>
          <w:bCs/>
          <w:sz w:val="22"/>
          <w:szCs w:val="22"/>
          <w:lang w:val="lt-LT"/>
        </w:rPr>
        <w:tab/>
        <w:t>VARTOJIMO METODAS IR BŪDAS (-AI)</w:t>
      </w:r>
    </w:p>
    <w:p w14:paraId="3E4A0CF9" w14:textId="77777777" w:rsidR="00586E37" w:rsidRPr="00017C0D" w:rsidRDefault="00586E37" w:rsidP="00586E37">
      <w:pPr>
        <w:tabs>
          <w:tab w:val="left" w:pos="540"/>
        </w:tabs>
        <w:rPr>
          <w:sz w:val="22"/>
          <w:szCs w:val="22"/>
          <w:lang w:val="lt-LT"/>
        </w:rPr>
      </w:pPr>
    </w:p>
    <w:p w14:paraId="39E092E2" w14:textId="77777777" w:rsidR="00586E37" w:rsidRPr="00017C0D" w:rsidRDefault="00586E37" w:rsidP="00586E37">
      <w:pPr>
        <w:tabs>
          <w:tab w:val="left" w:pos="540"/>
        </w:tabs>
        <w:rPr>
          <w:sz w:val="22"/>
          <w:szCs w:val="22"/>
          <w:lang w:val="lt-LT"/>
        </w:rPr>
      </w:pPr>
      <w:r w:rsidRPr="00017C0D">
        <w:rPr>
          <w:sz w:val="22"/>
          <w:szCs w:val="22"/>
          <w:lang w:val="lt-LT"/>
        </w:rPr>
        <w:t>Vartoti per burną.</w:t>
      </w:r>
    </w:p>
    <w:p w14:paraId="776FCD8D" w14:textId="77777777" w:rsidR="00586E37" w:rsidRPr="00017C0D" w:rsidRDefault="00586E37" w:rsidP="00586E37">
      <w:pPr>
        <w:tabs>
          <w:tab w:val="left" w:pos="540"/>
        </w:tabs>
        <w:rPr>
          <w:sz w:val="22"/>
          <w:szCs w:val="22"/>
          <w:lang w:val="lt-LT"/>
        </w:rPr>
      </w:pPr>
      <w:r w:rsidRPr="00017C0D">
        <w:rPr>
          <w:sz w:val="22"/>
          <w:szCs w:val="22"/>
          <w:lang w:val="lt-LT"/>
        </w:rPr>
        <w:t>Prieš vartojimą perskaitykite pakuotės lapelį.</w:t>
      </w:r>
    </w:p>
    <w:p w14:paraId="172D982E" w14:textId="77777777" w:rsidR="00586E37" w:rsidRPr="00017C0D" w:rsidRDefault="00586E37" w:rsidP="00586E37">
      <w:pPr>
        <w:tabs>
          <w:tab w:val="left" w:pos="540"/>
        </w:tabs>
        <w:rPr>
          <w:sz w:val="22"/>
          <w:szCs w:val="22"/>
          <w:lang w:val="lt-LT"/>
        </w:rPr>
      </w:pPr>
    </w:p>
    <w:p w14:paraId="4B33DD39" w14:textId="77777777" w:rsidR="00586E37" w:rsidRPr="00017C0D" w:rsidRDefault="00586E37" w:rsidP="00586E37">
      <w:pPr>
        <w:tabs>
          <w:tab w:val="left" w:pos="540"/>
        </w:tabs>
        <w:rPr>
          <w:sz w:val="22"/>
          <w:szCs w:val="22"/>
          <w:lang w:val="lt-LT"/>
        </w:rPr>
      </w:pPr>
    </w:p>
    <w:p w14:paraId="1FBABC9C" w14:textId="77777777" w:rsidR="00586E37" w:rsidRPr="00017C0D" w:rsidRDefault="00586E37" w:rsidP="00586E37">
      <w:pPr>
        <w:pBdr>
          <w:top w:val="single" w:sz="4" w:space="1" w:color="auto"/>
          <w:left w:val="single" w:sz="4" w:space="4" w:color="auto"/>
          <w:bottom w:val="single" w:sz="4" w:space="1" w:color="auto"/>
          <w:right w:val="single" w:sz="4" w:space="4" w:color="auto"/>
        </w:pBdr>
        <w:tabs>
          <w:tab w:val="left" w:pos="540"/>
        </w:tabs>
        <w:outlineLvl w:val="0"/>
        <w:rPr>
          <w:b/>
          <w:bCs/>
          <w:sz w:val="22"/>
          <w:szCs w:val="22"/>
          <w:lang w:val="lt-LT"/>
        </w:rPr>
      </w:pPr>
      <w:r w:rsidRPr="00017C0D">
        <w:rPr>
          <w:b/>
          <w:bCs/>
          <w:sz w:val="22"/>
          <w:szCs w:val="22"/>
          <w:lang w:val="lt-LT"/>
        </w:rPr>
        <w:t>6.</w:t>
      </w:r>
      <w:r w:rsidRPr="00017C0D">
        <w:rPr>
          <w:b/>
          <w:bCs/>
          <w:sz w:val="22"/>
          <w:szCs w:val="22"/>
          <w:lang w:val="lt-LT"/>
        </w:rPr>
        <w:tab/>
        <w:t>SPECIALUS ĮSPĖJIMAS, KAD VAISTINĮ PREPARATĄ BŪTINA LAIKYTI VAIKAMS NEPASTEBIMOJE IR NEPASIEKIAMOJE VIETOJE</w:t>
      </w:r>
    </w:p>
    <w:p w14:paraId="59E26B89" w14:textId="77777777" w:rsidR="00586E37" w:rsidRPr="00017C0D" w:rsidRDefault="00586E37" w:rsidP="00586E37">
      <w:pPr>
        <w:tabs>
          <w:tab w:val="left" w:pos="540"/>
        </w:tabs>
        <w:rPr>
          <w:sz w:val="22"/>
          <w:szCs w:val="22"/>
          <w:lang w:val="lt-LT"/>
        </w:rPr>
      </w:pPr>
    </w:p>
    <w:p w14:paraId="5E444FD1" w14:textId="77777777" w:rsidR="00586E37" w:rsidRPr="00017C0D" w:rsidRDefault="00586E37" w:rsidP="00586E37">
      <w:pPr>
        <w:tabs>
          <w:tab w:val="left" w:pos="540"/>
        </w:tabs>
        <w:outlineLvl w:val="0"/>
        <w:rPr>
          <w:sz w:val="22"/>
          <w:szCs w:val="22"/>
          <w:lang w:val="lt-LT"/>
        </w:rPr>
      </w:pPr>
      <w:r w:rsidRPr="00017C0D">
        <w:rPr>
          <w:sz w:val="22"/>
          <w:szCs w:val="22"/>
          <w:lang w:val="lt-LT"/>
        </w:rPr>
        <w:t>Laikyti vaikams nepastebimoje ir nepasiekiamoje vietoje.</w:t>
      </w:r>
    </w:p>
    <w:p w14:paraId="7DB6F816" w14:textId="77777777" w:rsidR="00586E37" w:rsidRPr="00017C0D" w:rsidRDefault="00586E37" w:rsidP="00586E37">
      <w:pPr>
        <w:tabs>
          <w:tab w:val="left" w:pos="540"/>
        </w:tabs>
        <w:outlineLvl w:val="0"/>
        <w:rPr>
          <w:sz w:val="22"/>
          <w:szCs w:val="22"/>
          <w:lang w:val="lt-LT"/>
        </w:rPr>
      </w:pPr>
    </w:p>
    <w:p w14:paraId="6F586B29" w14:textId="77777777" w:rsidR="00586E37" w:rsidRPr="00017C0D" w:rsidRDefault="00586E37" w:rsidP="00586E37">
      <w:pPr>
        <w:tabs>
          <w:tab w:val="left" w:pos="540"/>
        </w:tabs>
        <w:rPr>
          <w:sz w:val="22"/>
          <w:szCs w:val="22"/>
          <w:lang w:val="lt-LT"/>
        </w:rPr>
      </w:pPr>
    </w:p>
    <w:p w14:paraId="2E13F7CF" w14:textId="77777777" w:rsidR="00586E37" w:rsidRPr="00017C0D" w:rsidRDefault="00586E37" w:rsidP="00586E37">
      <w:pPr>
        <w:pBdr>
          <w:top w:val="single" w:sz="4" w:space="1" w:color="auto"/>
          <w:left w:val="single" w:sz="4" w:space="4" w:color="auto"/>
          <w:bottom w:val="single" w:sz="4" w:space="1" w:color="auto"/>
          <w:right w:val="single" w:sz="4" w:space="4" w:color="auto"/>
        </w:pBdr>
        <w:tabs>
          <w:tab w:val="left" w:pos="540"/>
        </w:tabs>
        <w:outlineLvl w:val="0"/>
        <w:rPr>
          <w:b/>
          <w:bCs/>
          <w:sz w:val="22"/>
          <w:szCs w:val="22"/>
          <w:lang w:val="lt-LT"/>
        </w:rPr>
      </w:pPr>
      <w:r w:rsidRPr="00017C0D">
        <w:rPr>
          <w:b/>
          <w:bCs/>
          <w:sz w:val="22"/>
          <w:szCs w:val="22"/>
          <w:lang w:val="lt-LT"/>
        </w:rPr>
        <w:t>7.</w:t>
      </w:r>
      <w:r w:rsidRPr="00017C0D">
        <w:rPr>
          <w:b/>
          <w:bCs/>
          <w:sz w:val="22"/>
          <w:szCs w:val="22"/>
          <w:lang w:val="lt-LT"/>
        </w:rPr>
        <w:tab/>
        <w:t>KITAS (-I) SPECIALUS (-ŪS) ĮSPĖJIMAS (-AI) (JEI REIKIA)</w:t>
      </w:r>
    </w:p>
    <w:p w14:paraId="4F169A0A" w14:textId="77777777" w:rsidR="00586E37" w:rsidRPr="00017C0D" w:rsidRDefault="00586E37" w:rsidP="00586E37">
      <w:pPr>
        <w:rPr>
          <w:sz w:val="22"/>
          <w:szCs w:val="22"/>
          <w:lang w:val="lt-LT"/>
        </w:rPr>
      </w:pPr>
    </w:p>
    <w:p w14:paraId="3120434E" w14:textId="77777777" w:rsidR="00586E37" w:rsidRPr="00017C0D" w:rsidRDefault="00586E37" w:rsidP="00586E37">
      <w:pPr>
        <w:rPr>
          <w:sz w:val="22"/>
          <w:szCs w:val="22"/>
          <w:lang w:val="lt-LT"/>
        </w:rPr>
      </w:pPr>
    </w:p>
    <w:p w14:paraId="3DC2E0BA" w14:textId="77777777" w:rsidR="00586E37" w:rsidRPr="00017C0D" w:rsidRDefault="00586E37" w:rsidP="00586E37">
      <w:pPr>
        <w:pBdr>
          <w:top w:val="single" w:sz="4" w:space="1" w:color="auto"/>
          <w:left w:val="single" w:sz="4" w:space="4" w:color="auto"/>
          <w:bottom w:val="single" w:sz="4" w:space="1" w:color="auto"/>
          <w:right w:val="single" w:sz="4" w:space="4" w:color="auto"/>
        </w:pBdr>
        <w:tabs>
          <w:tab w:val="left" w:pos="540"/>
        </w:tabs>
        <w:outlineLvl w:val="0"/>
        <w:rPr>
          <w:b/>
          <w:bCs/>
          <w:sz w:val="22"/>
          <w:szCs w:val="22"/>
          <w:lang w:val="lt-LT"/>
        </w:rPr>
      </w:pPr>
      <w:r w:rsidRPr="00017C0D">
        <w:rPr>
          <w:b/>
          <w:bCs/>
          <w:sz w:val="22"/>
          <w:szCs w:val="22"/>
          <w:lang w:val="lt-LT"/>
        </w:rPr>
        <w:t>8.</w:t>
      </w:r>
      <w:r w:rsidRPr="00017C0D">
        <w:rPr>
          <w:b/>
          <w:bCs/>
          <w:sz w:val="22"/>
          <w:szCs w:val="22"/>
          <w:lang w:val="lt-LT"/>
        </w:rPr>
        <w:tab/>
        <w:t>TINKAMUMO LAIKAS</w:t>
      </w:r>
    </w:p>
    <w:p w14:paraId="78340DCB" w14:textId="77777777" w:rsidR="00586E37" w:rsidRPr="00017C0D" w:rsidRDefault="00586E37" w:rsidP="00586E37">
      <w:pPr>
        <w:tabs>
          <w:tab w:val="left" w:pos="540"/>
        </w:tabs>
        <w:rPr>
          <w:sz w:val="22"/>
          <w:szCs w:val="22"/>
          <w:lang w:val="lt-LT"/>
        </w:rPr>
      </w:pPr>
    </w:p>
    <w:p w14:paraId="000216DE" w14:textId="77777777" w:rsidR="00586E37" w:rsidRPr="00017C0D" w:rsidRDefault="00586E37" w:rsidP="00586E37">
      <w:pPr>
        <w:tabs>
          <w:tab w:val="left" w:pos="540"/>
        </w:tabs>
        <w:rPr>
          <w:sz w:val="22"/>
          <w:szCs w:val="22"/>
          <w:lang w:val="lt-LT"/>
        </w:rPr>
      </w:pPr>
      <w:r w:rsidRPr="00017C0D">
        <w:rPr>
          <w:sz w:val="22"/>
          <w:szCs w:val="22"/>
          <w:lang w:val="lt-LT"/>
        </w:rPr>
        <w:t>Tinka iki {mm.MMMM}</w:t>
      </w:r>
    </w:p>
    <w:p w14:paraId="6B33E856" w14:textId="77777777" w:rsidR="00586E37" w:rsidRPr="00017C0D" w:rsidRDefault="00586E37" w:rsidP="00586E37">
      <w:pPr>
        <w:tabs>
          <w:tab w:val="left" w:pos="540"/>
          <w:tab w:val="left" w:pos="8152"/>
        </w:tabs>
        <w:rPr>
          <w:sz w:val="22"/>
          <w:szCs w:val="22"/>
          <w:lang w:val="lt-LT"/>
        </w:rPr>
      </w:pPr>
      <w:r w:rsidRPr="00017C0D">
        <w:rPr>
          <w:sz w:val="22"/>
          <w:szCs w:val="22"/>
          <w:lang w:val="lt-LT"/>
        </w:rPr>
        <w:t>Pirmą kartą atidarius buteliuką, tinka vartoti 6 mėn.</w:t>
      </w:r>
    </w:p>
    <w:p w14:paraId="41651318" w14:textId="77777777" w:rsidR="00586E37" w:rsidRPr="00017C0D" w:rsidRDefault="00586E37" w:rsidP="00586E37">
      <w:pPr>
        <w:tabs>
          <w:tab w:val="left" w:pos="540"/>
        </w:tabs>
        <w:rPr>
          <w:sz w:val="22"/>
          <w:szCs w:val="22"/>
          <w:lang w:val="lt-LT"/>
        </w:rPr>
      </w:pPr>
    </w:p>
    <w:p w14:paraId="5D9A5E0D" w14:textId="77777777" w:rsidR="00586E37" w:rsidRPr="00017C0D" w:rsidRDefault="00586E37" w:rsidP="00586E37">
      <w:pPr>
        <w:tabs>
          <w:tab w:val="left" w:pos="540"/>
        </w:tabs>
        <w:rPr>
          <w:sz w:val="22"/>
          <w:szCs w:val="22"/>
          <w:lang w:val="lt-LT"/>
        </w:rPr>
      </w:pPr>
    </w:p>
    <w:p w14:paraId="06170CDE" w14:textId="77777777" w:rsidR="00586E37" w:rsidRPr="00017C0D" w:rsidRDefault="00586E37" w:rsidP="00586E37">
      <w:pPr>
        <w:pBdr>
          <w:top w:val="single" w:sz="4" w:space="1" w:color="auto"/>
          <w:left w:val="single" w:sz="4" w:space="4" w:color="auto"/>
          <w:bottom w:val="single" w:sz="4" w:space="1" w:color="auto"/>
          <w:right w:val="single" w:sz="4" w:space="4" w:color="auto"/>
        </w:pBdr>
        <w:tabs>
          <w:tab w:val="left" w:pos="540"/>
        </w:tabs>
        <w:outlineLvl w:val="0"/>
        <w:rPr>
          <w:b/>
          <w:bCs/>
          <w:sz w:val="22"/>
          <w:szCs w:val="22"/>
          <w:lang w:val="lt-LT"/>
        </w:rPr>
      </w:pPr>
      <w:r w:rsidRPr="00017C0D">
        <w:rPr>
          <w:b/>
          <w:bCs/>
          <w:sz w:val="22"/>
          <w:szCs w:val="22"/>
          <w:lang w:val="lt-LT"/>
        </w:rPr>
        <w:t>9.</w:t>
      </w:r>
      <w:r w:rsidRPr="00017C0D">
        <w:rPr>
          <w:b/>
          <w:bCs/>
          <w:sz w:val="22"/>
          <w:szCs w:val="22"/>
          <w:lang w:val="lt-LT"/>
        </w:rPr>
        <w:tab/>
        <w:t>SPECIALIOS LAIKYMO SĄLYGOS</w:t>
      </w:r>
    </w:p>
    <w:p w14:paraId="3D554297" w14:textId="77777777" w:rsidR="00586E37" w:rsidRPr="00017C0D" w:rsidRDefault="00586E37" w:rsidP="00586E37">
      <w:pPr>
        <w:pStyle w:val="BTEMEASMCA"/>
      </w:pPr>
    </w:p>
    <w:p w14:paraId="0AE87F90" w14:textId="77777777" w:rsidR="00586E37" w:rsidRPr="00017C0D" w:rsidRDefault="00586E37" w:rsidP="00586E37">
      <w:pPr>
        <w:pStyle w:val="BTEMEASMCA"/>
      </w:pPr>
      <w:r w:rsidRPr="00017C0D">
        <w:t>Laikyti ne aukštesnėje kaip 25 </w:t>
      </w:r>
      <w:r w:rsidRPr="00017C0D">
        <w:sym w:font="Symbol" w:char="F0B0"/>
      </w:r>
      <w:r w:rsidRPr="00017C0D">
        <w:t>C temperatūroje.</w:t>
      </w:r>
    </w:p>
    <w:p w14:paraId="14726F96" w14:textId="77777777" w:rsidR="00586E37" w:rsidRPr="00017C0D" w:rsidRDefault="00586E37" w:rsidP="00586E37">
      <w:pPr>
        <w:tabs>
          <w:tab w:val="left" w:pos="540"/>
        </w:tabs>
        <w:rPr>
          <w:sz w:val="22"/>
          <w:szCs w:val="22"/>
          <w:lang w:val="lt-LT"/>
        </w:rPr>
      </w:pPr>
      <w:r w:rsidRPr="00017C0D">
        <w:rPr>
          <w:sz w:val="22"/>
          <w:szCs w:val="22"/>
          <w:lang w:val="lt-LT"/>
        </w:rPr>
        <w:t>Buteliuką laikyti išorinėje dėžutėje, kad vaistas būtų apsaugotas nuo šviesos. Buteliuką laikyti sandarų.</w:t>
      </w:r>
    </w:p>
    <w:p w14:paraId="052F90C8" w14:textId="77777777" w:rsidR="00586E37" w:rsidRPr="00017C0D" w:rsidRDefault="00586E37" w:rsidP="00586E37">
      <w:pPr>
        <w:tabs>
          <w:tab w:val="left" w:pos="540"/>
        </w:tabs>
        <w:rPr>
          <w:sz w:val="22"/>
          <w:szCs w:val="22"/>
          <w:lang w:val="lt-LT"/>
        </w:rPr>
      </w:pPr>
    </w:p>
    <w:p w14:paraId="0CD2007B" w14:textId="77777777" w:rsidR="00586E37" w:rsidRPr="00017C0D" w:rsidRDefault="00586E37" w:rsidP="00586E37">
      <w:pPr>
        <w:tabs>
          <w:tab w:val="left" w:pos="540"/>
        </w:tabs>
        <w:rPr>
          <w:sz w:val="22"/>
          <w:szCs w:val="22"/>
          <w:lang w:val="lt-LT"/>
        </w:rPr>
      </w:pPr>
    </w:p>
    <w:p w14:paraId="6F692E85" w14:textId="77777777" w:rsidR="00586E37" w:rsidRPr="00017C0D" w:rsidRDefault="00586E37" w:rsidP="00586E37">
      <w:pPr>
        <w:pBdr>
          <w:top w:val="single" w:sz="4" w:space="1" w:color="auto"/>
          <w:left w:val="single" w:sz="4" w:space="4" w:color="auto"/>
          <w:bottom w:val="single" w:sz="4" w:space="1" w:color="auto"/>
          <w:right w:val="single" w:sz="4" w:space="4" w:color="auto"/>
        </w:pBdr>
        <w:tabs>
          <w:tab w:val="left" w:pos="540"/>
        </w:tabs>
        <w:outlineLvl w:val="0"/>
        <w:rPr>
          <w:b/>
          <w:bCs/>
          <w:sz w:val="22"/>
          <w:szCs w:val="22"/>
          <w:lang w:val="lt-LT"/>
        </w:rPr>
      </w:pPr>
      <w:r w:rsidRPr="00017C0D">
        <w:rPr>
          <w:b/>
          <w:bCs/>
          <w:sz w:val="22"/>
          <w:szCs w:val="22"/>
          <w:lang w:val="lt-LT"/>
        </w:rPr>
        <w:t>10.</w:t>
      </w:r>
      <w:r w:rsidRPr="00017C0D">
        <w:rPr>
          <w:b/>
          <w:bCs/>
          <w:sz w:val="22"/>
          <w:szCs w:val="22"/>
          <w:lang w:val="lt-LT"/>
        </w:rPr>
        <w:tab/>
        <w:t>SPECIALIOS ATSARGUMO PRIEMONĖS DĖL NESUVARTOTO VAISTINIO PREPARATO AR JO ATLIEKŲ TVARKYMO (JEI REIKIA)</w:t>
      </w:r>
    </w:p>
    <w:p w14:paraId="312A9B3B" w14:textId="77777777" w:rsidR="00586E37" w:rsidRPr="00017C0D" w:rsidRDefault="00586E37" w:rsidP="00586E37">
      <w:pPr>
        <w:tabs>
          <w:tab w:val="left" w:pos="540"/>
        </w:tabs>
        <w:rPr>
          <w:sz w:val="22"/>
          <w:szCs w:val="22"/>
          <w:lang w:val="lt-LT"/>
        </w:rPr>
      </w:pPr>
    </w:p>
    <w:p w14:paraId="4A91E419" w14:textId="77777777" w:rsidR="00586E37" w:rsidRPr="00017C0D" w:rsidRDefault="00586E37" w:rsidP="00586E37">
      <w:pPr>
        <w:tabs>
          <w:tab w:val="left" w:pos="540"/>
        </w:tabs>
        <w:rPr>
          <w:sz w:val="22"/>
          <w:szCs w:val="22"/>
          <w:lang w:val="lt-LT"/>
        </w:rPr>
      </w:pPr>
    </w:p>
    <w:p w14:paraId="59E87FBA" w14:textId="77777777" w:rsidR="00586E37" w:rsidRPr="00017C0D" w:rsidRDefault="00586E37" w:rsidP="00586E37">
      <w:pPr>
        <w:pBdr>
          <w:top w:val="single" w:sz="4" w:space="1" w:color="auto"/>
          <w:left w:val="single" w:sz="4" w:space="4" w:color="auto"/>
          <w:bottom w:val="single" w:sz="4" w:space="1" w:color="auto"/>
          <w:right w:val="single" w:sz="4" w:space="4" w:color="auto"/>
        </w:pBdr>
        <w:tabs>
          <w:tab w:val="left" w:pos="540"/>
        </w:tabs>
        <w:outlineLvl w:val="0"/>
        <w:rPr>
          <w:b/>
          <w:bCs/>
          <w:sz w:val="22"/>
          <w:szCs w:val="22"/>
          <w:lang w:val="lt-LT"/>
        </w:rPr>
      </w:pPr>
      <w:r w:rsidRPr="00017C0D">
        <w:rPr>
          <w:b/>
          <w:bCs/>
          <w:sz w:val="22"/>
          <w:szCs w:val="22"/>
          <w:lang w:val="lt-LT"/>
        </w:rPr>
        <w:t>11.</w:t>
      </w:r>
      <w:r w:rsidRPr="00017C0D">
        <w:rPr>
          <w:b/>
          <w:bCs/>
          <w:sz w:val="22"/>
          <w:szCs w:val="22"/>
          <w:lang w:val="lt-LT"/>
        </w:rPr>
        <w:tab/>
      </w:r>
      <w:r w:rsidRPr="00017C0D">
        <w:rPr>
          <w:b/>
          <w:caps/>
          <w:noProof/>
          <w:snapToGrid w:val="0"/>
          <w:sz w:val="22"/>
          <w:lang w:val="lt-LT"/>
        </w:rPr>
        <w:t>REGISTRUOTOJO</w:t>
      </w:r>
      <w:r w:rsidRPr="00017C0D">
        <w:rPr>
          <w:b/>
          <w:bCs/>
          <w:sz w:val="22"/>
          <w:szCs w:val="22"/>
          <w:lang w:val="lt-LT"/>
        </w:rPr>
        <w:t xml:space="preserve"> PAVADINIMAS IR ADRESAS</w:t>
      </w:r>
    </w:p>
    <w:p w14:paraId="4778EAF2" w14:textId="77777777" w:rsidR="00586E37" w:rsidRPr="00017C0D" w:rsidRDefault="00586E37" w:rsidP="00586E37">
      <w:pPr>
        <w:tabs>
          <w:tab w:val="left" w:pos="540"/>
        </w:tabs>
        <w:rPr>
          <w:sz w:val="22"/>
          <w:szCs w:val="22"/>
          <w:lang w:val="lt-LT"/>
        </w:rPr>
      </w:pPr>
    </w:p>
    <w:p w14:paraId="04DA20BB" w14:textId="77777777" w:rsidR="00586E37" w:rsidRPr="00017C0D" w:rsidRDefault="00586E37" w:rsidP="00586E37">
      <w:pPr>
        <w:jc w:val="both"/>
        <w:rPr>
          <w:sz w:val="22"/>
          <w:szCs w:val="22"/>
          <w:lang w:val="lt-LT"/>
        </w:rPr>
      </w:pPr>
      <w:r w:rsidRPr="00017C0D">
        <w:rPr>
          <w:caps/>
          <w:sz w:val="22"/>
          <w:szCs w:val="22"/>
          <w:lang w:val="lt-LT"/>
        </w:rPr>
        <w:t>Bionorica</w:t>
      </w:r>
      <w:r w:rsidRPr="00017C0D">
        <w:rPr>
          <w:sz w:val="22"/>
          <w:szCs w:val="22"/>
          <w:lang w:val="lt-LT"/>
        </w:rPr>
        <w:t xml:space="preserve"> SE</w:t>
      </w:r>
    </w:p>
    <w:p w14:paraId="3F265F1B" w14:textId="77777777" w:rsidR="00586E37" w:rsidRPr="00017C0D" w:rsidRDefault="00586E37" w:rsidP="00586E37">
      <w:pPr>
        <w:jc w:val="both"/>
        <w:rPr>
          <w:sz w:val="22"/>
          <w:szCs w:val="22"/>
          <w:lang w:val="lt-LT"/>
        </w:rPr>
      </w:pPr>
      <w:r w:rsidRPr="00017C0D">
        <w:rPr>
          <w:sz w:val="22"/>
          <w:szCs w:val="22"/>
          <w:lang w:val="lt-LT"/>
        </w:rPr>
        <w:t>Kerschensteinerstrasse 11</w:t>
      </w:r>
      <w:r w:rsidRPr="00017C0D">
        <w:rPr>
          <w:sz w:val="22"/>
          <w:szCs w:val="22"/>
          <w:lang w:val="lt-LT"/>
        </w:rPr>
        <w:noBreakHyphen/>
        <w:t>15</w:t>
      </w:r>
    </w:p>
    <w:p w14:paraId="3E1B58FD" w14:textId="77777777" w:rsidR="00586E37" w:rsidRPr="00017C0D" w:rsidRDefault="00586E37" w:rsidP="00586E37">
      <w:pPr>
        <w:jc w:val="both"/>
        <w:rPr>
          <w:sz w:val="22"/>
          <w:szCs w:val="22"/>
          <w:lang w:val="lt-LT"/>
        </w:rPr>
      </w:pPr>
      <w:r w:rsidRPr="00017C0D">
        <w:rPr>
          <w:sz w:val="22"/>
          <w:szCs w:val="22"/>
          <w:lang w:val="lt-LT"/>
        </w:rPr>
        <w:t>92318 Neumarkt</w:t>
      </w:r>
    </w:p>
    <w:p w14:paraId="3A31B502" w14:textId="77777777" w:rsidR="00586E37" w:rsidRPr="00017C0D" w:rsidRDefault="00586E37" w:rsidP="00586E37">
      <w:pPr>
        <w:jc w:val="both"/>
        <w:rPr>
          <w:sz w:val="22"/>
          <w:szCs w:val="22"/>
          <w:lang w:val="lt-LT"/>
        </w:rPr>
      </w:pPr>
      <w:r w:rsidRPr="00017C0D">
        <w:rPr>
          <w:sz w:val="22"/>
          <w:szCs w:val="22"/>
          <w:lang w:val="lt-LT"/>
        </w:rPr>
        <w:t>Vokietija</w:t>
      </w:r>
    </w:p>
    <w:p w14:paraId="1FF9D210" w14:textId="77777777" w:rsidR="00586E37" w:rsidRPr="00017C0D" w:rsidRDefault="00586E37" w:rsidP="00586E37">
      <w:pPr>
        <w:tabs>
          <w:tab w:val="left" w:pos="540"/>
        </w:tabs>
        <w:rPr>
          <w:b/>
          <w:bCs/>
          <w:sz w:val="22"/>
          <w:szCs w:val="22"/>
          <w:lang w:val="lt-LT"/>
        </w:rPr>
      </w:pPr>
    </w:p>
    <w:p w14:paraId="4DFC7C77" w14:textId="77777777" w:rsidR="00586E37" w:rsidRPr="00017C0D" w:rsidRDefault="00586E37" w:rsidP="00586E37">
      <w:pPr>
        <w:tabs>
          <w:tab w:val="left" w:pos="540"/>
        </w:tabs>
        <w:rPr>
          <w:b/>
          <w:bCs/>
          <w:sz w:val="22"/>
          <w:szCs w:val="22"/>
          <w:lang w:val="lt-LT"/>
        </w:rPr>
      </w:pPr>
    </w:p>
    <w:p w14:paraId="6A3FB419" w14:textId="77777777" w:rsidR="00586E37" w:rsidRPr="00017C0D" w:rsidRDefault="00586E37" w:rsidP="00586E37">
      <w:pPr>
        <w:pBdr>
          <w:top w:val="single" w:sz="4" w:space="0" w:color="auto"/>
          <w:left w:val="single" w:sz="4" w:space="4" w:color="auto"/>
          <w:bottom w:val="single" w:sz="4" w:space="1" w:color="auto"/>
          <w:right w:val="single" w:sz="4" w:space="4" w:color="auto"/>
        </w:pBdr>
        <w:tabs>
          <w:tab w:val="left" w:pos="540"/>
        </w:tabs>
        <w:outlineLvl w:val="0"/>
        <w:rPr>
          <w:b/>
          <w:bCs/>
          <w:sz w:val="22"/>
          <w:szCs w:val="22"/>
          <w:lang w:val="lt-LT"/>
        </w:rPr>
      </w:pPr>
      <w:r w:rsidRPr="00017C0D">
        <w:rPr>
          <w:b/>
          <w:bCs/>
          <w:sz w:val="22"/>
          <w:szCs w:val="22"/>
          <w:lang w:val="lt-LT"/>
        </w:rPr>
        <w:t>12.</w:t>
      </w:r>
      <w:r w:rsidRPr="00017C0D">
        <w:rPr>
          <w:b/>
          <w:bCs/>
          <w:sz w:val="22"/>
          <w:szCs w:val="22"/>
          <w:lang w:val="lt-LT"/>
        </w:rPr>
        <w:tab/>
      </w:r>
      <w:r w:rsidRPr="00017C0D">
        <w:rPr>
          <w:b/>
          <w:noProof/>
          <w:snapToGrid w:val="0"/>
          <w:sz w:val="22"/>
          <w:lang w:val="lt-LT"/>
        </w:rPr>
        <w:t xml:space="preserve">REGISTRACIJOS PAŽYMĖJIMO </w:t>
      </w:r>
      <w:r w:rsidRPr="00017C0D">
        <w:rPr>
          <w:b/>
          <w:bCs/>
          <w:sz w:val="22"/>
          <w:szCs w:val="22"/>
          <w:lang w:val="lt-LT"/>
        </w:rPr>
        <w:t>NUMERIS</w:t>
      </w:r>
    </w:p>
    <w:p w14:paraId="28ED1F3D" w14:textId="77777777" w:rsidR="00586E37" w:rsidRPr="00017C0D" w:rsidRDefault="00586E37" w:rsidP="00586E37">
      <w:pPr>
        <w:tabs>
          <w:tab w:val="left" w:pos="540"/>
        </w:tabs>
        <w:rPr>
          <w:sz w:val="22"/>
          <w:szCs w:val="22"/>
          <w:lang w:val="lt-LT"/>
        </w:rPr>
      </w:pPr>
    </w:p>
    <w:p w14:paraId="2BD4402D" w14:textId="77777777" w:rsidR="00586E37" w:rsidRPr="00017C0D" w:rsidRDefault="00586E37" w:rsidP="00586E37">
      <w:pPr>
        <w:jc w:val="both"/>
        <w:rPr>
          <w:bCs/>
          <w:sz w:val="22"/>
          <w:szCs w:val="22"/>
          <w:lang w:val="lt-LT"/>
        </w:rPr>
      </w:pPr>
      <w:r w:rsidRPr="00017C0D">
        <w:rPr>
          <w:bCs/>
          <w:sz w:val="22"/>
          <w:szCs w:val="22"/>
          <w:lang w:val="lt-LT"/>
        </w:rPr>
        <w:t>LT/1/97/2284/003</w:t>
      </w:r>
    </w:p>
    <w:p w14:paraId="08AED019" w14:textId="77777777" w:rsidR="00586E37" w:rsidRPr="00017C0D" w:rsidRDefault="00586E37" w:rsidP="00586E37">
      <w:pPr>
        <w:tabs>
          <w:tab w:val="left" w:pos="540"/>
        </w:tabs>
        <w:rPr>
          <w:sz w:val="22"/>
          <w:szCs w:val="22"/>
          <w:lang w:val="lt-LT"/>
        </w:rPr>
      </w:pPr>
    </w:p>
    <w:p w14:paraId="35720914" w14:textId="77777777" w:rsidR="00586E37" w:rsidRPr="00017C0D" w:rsidRDefault="00586E37" w:rsidP="00586E37">
      <w:pPr>
        <w:tabs>
          <w:tab w:val="left" w:pos="540"/>
        </w:tabs>
        <w:rPr>
          <w:sz w:val="22"/>
          <w:szCs w:val="22"/>
          <w:lang w:val="lt-LT"/>
        </w:rPr>
      </w:pPr>
    </w:p>
    <w:p w14:paraId="72D30E5E" w14:textId="77777777" w:rsidR="00586E37" w:rsidRPr="00017C0D" w:rsidRDefault="00586E37" w:rsidP="00586E37">
      <w:pPr>
        <w:pBdr>
          <w:top w:val="single" w:sz="4" w:space="1" w:color="auto"/>
          <w:left w:val="single" w:sz="4" w:space="4" w:color="auto"/>
          <w:bottom w:val="single" w:sz="4" w:space="1" w:color="auto"/>
          <w:right w:val="single" w:sz="4" w:space="4" w:color="auto"/>
        </w:pBdr>
        <w:tabs>
          <w:tab w:val="left" w:pos="540"/>
        </w:tabs>
        <w:outlineLvl w:val="0"/>
        <w:rPr>
          <w:b/>
          <w:bCs/>
          <w:sz w:val="22"/>
          <w:szCs w:val="22"/>
          <w:lang w:val="lt-LT"/>
        </w:rPr>
      </w:pPr>
      <w:r w:rsidRPr="00017C0D">
        <w:rPr>
          <w:b/>
          <w:bCs/>
          <w:sz w:val="22"/>
          <w:szCs w:val="22"/>
          <w:lang w:val="lt-LT"/>
        </w:rPr>
        <w:t>13.</w:t>
      </w:r>
      <w:r w:rsidRPr="00017C0D">
        <w:rPr>
          <w:b/>
          <w:bCs/>
          <w:sz w:val="22"/>
          <w:szCs w:val="22"/>
          <w:lang w:val="lt-LT"/>
        </w:rPr>
        <w:tab/>
        <w:t>SERIJOS NUMERIS</w:t>
      </w:r>
    </w:p>
    <w:p w14:paraId="25DB1EA4" w14:textId="77777777" w:rsidR="00586E37" w:rsidRPr="00017C0D" w:rsidRDefault="00586E37" w:rsidP="00586E37">
      <w:pPr>
        <w:tabs>
          <w:tab w:val="left" w:pos="540"/>
        </w:tabs>
        <w:rPr>
          <w:sz w:val="22"/>
          <w:szCs w:val="22"/>
          <w:lang w:val="lt-LT"/>
        </w:rPr>
      </w:pPr>
    </w:p>
    <w:p w14:paraId="62334208" w14:textId="77777777" w:rsidR="00586E37" w:rsidRPr="00017C0D" w:rsidRDefault="00586E37" w:rsidP="00586E37">
      <w:pPr>
        <w:tabs>
          <w:tab w:val="left" w:pos="540"/>
        </w:tabs>
        <w:rPr>
          <w:sz w:val="22"/>
          <w:szCs w:val="22"/>
          <w:lang w:val="lt-LT"/>
        </w:rPr>
      </w:pPr>
      <w:r w:rsidRPr="00017C0D">
        <w:rPr>
          <w:sz w:val="22"/>
          <w:szCs w:val="22"/>
          <w:lang w:val="lt-LT"/>
        </w:rPr>
        <w:t xml:space="preserve">Serija </w:t>
      </w:r>
      <w:r w:rsidRPr="002C59F6">
        <w:rPr>
          <w:sz w:val="22"/>
          <w:szCs w:val="22"/>
          <w:highlight w:val="lightGray"/>
          <w:lang w:val="lt-LT"/>
        </w:rPr>
        <w:t>{numeris}</w:t>
      </w:r>
    </w:p>
    <w:p w14:paraId="63791F8B" w14:textId="77777777" w:rsidR="00586E37" w:rsidRPr="00017C0D" w:rsidRDefault="00586E37" w:rsidP="00586E37">
      <w:pPr>
        <w:tabs>
          <w:tab w:val="left" w:pos="540"/>
        </w:tabs>
        <w:rPr>
          <w:sz w:val="22"/>
          <w:szCs w:val="22"/>
          <w:lang w:val="lt-LT"/>
        </w:rPr>
      </w:pPr>
    </w:p>
    <w:p w14:paraId="38BC1441" w14:textId="77777777" w:rsidR="00586E37" w:rsidRPr="00017C0D" w:rsidRDefault="00586E37" w:rsidP="00586E37">
      <w:pPr>
        <w:tabs>
          <w:tab w:val="left" w:pos="540"/>
        </w:tabs>
        <w:rPr>
          <w:sz w:val="22"/>
          <w:szCs w:val="22"/>
          <w:lang w:val="lt-LT"/>
        </w:rPr>
      </w:pPr>
    </w:p>
    <w:p w14:paraId="2261C5A6" w14:textId="77777777" w:rsidR="00586E37" w:rsidRPr="00017C0D" w:rsidRDefault="00586E37" w:rsidP="00586E37">
      <w:pPr>
        <w:pBdr>
          <w:top w:val="single" w:sz="4" w:space="1" w:color="auto"/>
          <w:left w:val="single" w:sz="4" w:space="4" w:color="auto"/>
          <w:bottom w:val="single" w:sz="4" w:space="1" w:color="auto"/>
          <w:right w:val="single" w:sz="4" w:space="4" w:color="auto"/>
        </w:pBdr>
        <w:tabs>
          <w:tab w:val="left" w:pos="540"/>
        </w:tabs>
        <w:outlineLvl w:val="0"/>
        <w:rPr>
          <w:b/>
          <w:bCs/>
          <w:sz w:val="22"/>
          <w:szCs w:val="22"/>
          <w:lang w:val="lt-LT"/>
        </w:rPr>
      </w:pPr>
      <w:r w:rsidRPr="00017C0D">
        <w:rPr>
          <w:b/>
          <w:bCs/>
          <w:sz w:val="22"/>
          <w:szCs w:val="22"/>
          <w:lang w:val="lt-LT"/>
        </w:rPr>
        <w:t>14.</w:t>
      </w:r>
      <w:r w:rsidRPr="00017C0D">
        <w:rPr>
          <w:b/>
          <w:bCs/>
          <w:sz w:val="22"/>
          <w:szCs w:val="22"/>
          <w:lang w:val="lt-LT"/>
        </w:rPr>
        <w:tab/>
        <w:t>PARDAVIMO (IŠDAVIMO) TVARKA</w:t>
      </w:r>
    </w:p>
    <w:p w14:paraId="1BE84873" w14:textId="77777777" w:rsidR="00586E37" w:rsidRPr="00017C0D" w:rsidRDefault="00586E37" w:rsidP="00586E37">
      <w:pPr>
        <w:tabs>
          <w:tab w:val="left" w:pos="540"/>
        </w:tabs>
        <w:rPr>
          <w:sz w:val="22"/>
          <w:szCs w:val="22"/>
          <w:lang w:val="lt-LT"/>
        </w:rPr>
      </w:pPr>
    </w:p>
    <w:p w14:paraId="393020C5" w14:textId="77777777" w:rsidR="00586E37" w:rsidRPr="00017C0D" w:rsidRDefault="00586E37" w:rsidP="00586E37">
      <w:pPr>
        <w:tabs>
          <w:tab w:val="left" w:pos="540"/>
        </w:tabs>
        <w:outlineLvl w:val="0"/>
        <w:rPr>
          <w:sz w:val="22"/>
          <w:szCs w:val="22"/>
          <w:lang w:val="lt-LT"/>
        </w:rPr>
      </w:pPr>
      <w:r w:rsidRPr="00017C0D">
        <w:rPr>
          <w:sz w:val="22"/>
          <w:szCs w:val="22"/>
          <w:lang w:val="lt-LT"/>
        </w:rPr>
        <w:t>Nereceptinis vaistas.</w:t>
      </w:r>
    </w:p>
    <w:p w14:paraId="0665F9DD" w14:textId="77777777" w:rsidR="00586E37" w:rsidRPr="00017C0D" w:rsidRDefault="00586E37" w:rsidP="00586E37">
      <w:pPr>
        <w:tabs>
          <w:tab w:val="left" w:pos="540"/>
        </w:tabs>
        <w:outlineLvl w:val="0"/>
        <w:rPr>
          <w:sz w:val="22"/>
          <w:szCs w:val="22"/>
          <w:lang w:val="lt-LT"/>
        </w:rPr>
      </w:pPr>
    </w:p>
    <w:p w14:paraId="112F5407" w14:textId="77777777" w:rsidR="00586E37" w:rsidRPr="00017C0D" w:rsidRDefault="00586E37" w:rsidP="00586E37">
      <w:pPr>
        <w:tabs>
          <w:tab w:val="left" w:pos="540"/>
        </w:tabs>
        <w:rPr>
          <w:sz w:val="22"/>
          <w:szCs w:val="22"/>
          <w:lang w:val="lt-LT"/>
        </w:rPr>
      </w:pPr>
    </w:p>
    <w:p w14:paraId="5FB7419F" w14:textId="77777777" w:rsidR="00586E37" w:rsidRPr="00017C0D" w:rsidRDefault="00586E37" w:rsidP="00586E37">
      <w:pPr>
        <w:pBdr>
          <w:top w:val="single" w:sz="4" w:space="1" w:color="auto"/>
          <w:left w:val="single" w:sz="4" w:space="4" w:color="auto"/>
          <w:bottom w:val="single" w:sz="4" w:space="1" w:color="auto"/>
          <w:right w:val="single" w:sz="4" w:space="4" w:color="auto"/>
        </w:pBdr>
        <w:tabs>
          <w:tab w:val="left" w:pos="540"/>
        </w:tabs>
        <w:outlineLvl w:val="0"/>
        <w:rPr>
          <w:b/>
          <w:bCs/>
          <w:sz w:val="22"/>
          <w:szCs w:val="22"/>
          <w:lang w:val="lt-LT"/>
        </w:rPr>
      </w:pPr>
      <w:r w:rsidRPr="00017C0D">
        <w:rPr>
          <w:b/>
          <w:bCs/>
          <w:sz w:val="22"/>
          <w:szCs w:val="22"/>
          <w:lang w:val="lt-LT"/>
        </w:rPr>
        <w:t>15.</w:t>
      </w:r>
      <w:r w:rsidRPr="00017C0D">
        <w:rPr>
          <w:b/>
          <w:bCs/>
          <w:sz w:val="22"/>
          <w:szCs w:val="22"/>
          <w:lang w:val="lt-LT"/>
        </w:rPr>
        <w:tab/>
        <w:t>VARTOJIMO INSTRUKCIJA</w:t>
      </w:r>
    </w:p>
    <w:p w14:paraId="145D49A1" w14:textId="77777777" w:rsidR="00586E37" w:rsidRPr="00017C0D" w:rsidRDefault="00586E37" w:rsidP="00586E37">
      <w:pPr>
        <w:tabs>
          <w:tab w:val="left" w:pos="540"/>
        </w:tabs>
        <w:rPr>
          <w:sz w:val="22"/>
          <w:szCs w:val="22"/>
          <w:lang w:val="lt-LT"/>
        </w:rPr>
      </w:pPr>
    </w:p>
    <w:p w14:paraId="59DE694C" w14:textId="77777777" w:rsidR="00586E37" w:rsidRPr="00017C0D" w:rsidRDefault="00586E37" w:rsidP="00586E37">
      <w:pPr>
        <w:jc w:val="both"/>
        <w:rPr>
          <w:sz w:val="22"/>
          <w:szCs w:val="22"/>
          <w:lang w:val="lt-LT"/>
        </w:rPr>
      </w:pPr>
      <w:r w:rsidRPr="00017C0D">
        <w:rPr>
          <w:sz w:val="22"/>
          <w:szCs w:val="22"/>
          <w:lang w:val="lt-LT"/>
        </w:rPr>
        <w:t>Tradicinis augalinis vaistas, skirtas dažnai pasikartojantiems viršutinių kvėpavimo takų uždegimams, ypač tonzilių uždegimui gydyti.</w:t>
      </w:r>
    </w:p>
    <w:p w14:paraId="447A7136" w14:textId="77777777" w:rsidR="00586E37" w:rsidRPr="00017C0D" w:rsidRDefault="00586E37" w:rsidP="00586E37">
      <w:pPr>
        <w:tabs>
          <w:tab w:val="left" w:pos="540"/>
        </w:tabs>
        <w:rPr>
          <w:sz w:val="22"/>
          <w:szCs w:val="22"/>
          <w:lang w:val="lt-LT"/>
        </w:rPr>
      </w:pPr>
    </w:p>
    <w:p w14:paraId="2855EDF9" w14:textId="3E096BBB" w:rsidR="00586E37" w:rsidRPr="00017C0D" w:rsidRDefault="00586E37" w:rsidP="00586E37">
      <w:pPr>
        <w:tabs>
          <w:tab w:val="left" w:pos="540"/>
        </w:tabs>
        <w:rPr>
          <w:bCs/>
          <w:sz w:val="22"/>
          <w:szCs w:val="22"/>
          <w:lang w:val="lt-LT"/>
        </w:rPr>
      </w:pPr>
      <w:r w:rsidRPr="00017C0D">
        <w:rPr>
          <w:bCs/>
          <w:sz w:val="22"/>
          <w:szCs w:val="22"/>
          <w:highlight w:val="lightGray"/>
          <w:lang w:val="lt-LT"/>
        </w:rPr>
        <w:t>Suaugusiesiems ir paaugliams nuo 12</w:t>
      </w:r>
      <w:r w:rsidR="006A4857">
        <w:rPr>
          <w:bCs/>
          <w:sz w:val="22"/>
          <w:szCs w:val="22"/>
          <w:highlight w:val="lightGray"/>
          <w:lang w:val="lt-LT"/>
        </w:rPr>
        <w:t> </w:t>
      </w:r>
      <w:r w:rsidRPr="00017C0D">
        <w:rPr>
          <w:bCs/>
          <w:sz w:val="22"/>
          <w:szCs w:val="22"/>
          <w:highlight w:val="lightGray"/>
          <w:lang w:val="lt-LT"/>
        </w:rPr>
        <w:t>metų ūminių simptomų atveju – po 25</w:t>
      </w:r>
      <w:r w:rsidR="006A4857">
        <w:rPr>
          <w:bCs/>
          <w:sz w:val="22"/>
          <w:szCs w:val="22"/>
          <w:highlight w:val="lightGray"/>
          <w:lang w:val="lt-LT"/>
        </w:rPr>
        <w:t> </w:t>
      </w:r>
      <w:r w:rsidRPr="00017C0D">
        <w:rPr>
          <w:bCs/>
          <w:sz w:val="22"/>
          <w:szCs w:val="22"/>
          <w:highlight w:val="lightGray"/>
          <w:lang w:val="lt-LT"/>
        </w:rPr>
        <w:t>geriamuosius lašus 5–6</w:t>
      </w:r>
      <w:r w:rsidR="006A4857">
        <w:rPr>
          <w:bCs/>
          <w:sz w:val="22"/>
          <w:szCs w:val="22"/>
          <w:highlight w:val="lightGray"/>
          <w:lang w:val="lt-LT"/>
        </w:rPr>
        <w:t> </w:t>
      </w:r>
      <w:r w:rsidRPr="00017C0D">
        <w:rPr>
          <w:bCs/>
          <w:sz w:val="22"/>
          <w:szCs w:val="22"/>
          <w:highlight w:val="lightGray"/>
          <w:lang w:val="lt-LT"/>
        </w:rPr>
        <w:t>kartus per parą;</w:t>
      </w:r>
      <w:r w:rsidRPr="00017C0D">
        <w:rPr>
          <w:bCs/>
          <w:iCs/>
          <w:sz w:val="22"/>
          <w:szCs w:val="22"/>
          <w:highlight w:val="lightGray"/>
          <w:lang w:val="lt-LT"/>
        </w:rPr>
        <w:t xml:space="preserve"> ūminiams ligos simptomams sumažėjus</w:t>
      </w:r>
      <w:r w:rsidRPr="00017C0D">
        <w:rPr>
          <w:bCs/>
          <w:i/>
          <w:iCs/>
          <w:sz w:val="22"/>
          <w:szCs w:val="22"/>
          <w:highlight w:val="lightGray"/>
          <w:lang w:val="lt-LT"/>
        </w:rPr>
        <w:t xml:space="preserve"> </w:t>
      </w:r>
      <w:r w:rsidRPr="00017C0D">
        <w:rPr>
          <w:bCs/>
          <w:sz w:val="22"/>
          <w:szCs w:val="22"/>
          <w:highlight w:val="lightGray"/>
          <w:lang w:val="lt-LT"/>
        </w:rPr>
        <w:t>– po 25</w:t>
      </w:r>
      <w:r w:rsidR="006A4857">
        <w:rPr>
          <w:bCs/>
          <w:sz w:val="22"/>
          <w:szCs w:val="22"/>
          <w:highlight w:val="lightGray"/>
          <w:lang w:val="lt-LT"/>
        </w:rPr>
        <w:t> </w:t>
      </w:r>
      <w:r w:rsidRPr="00017C0D">
        <w:rPr>
          <w:bCs/>
          <w:sz w:val="22"/>
          <w:szCs w:val="22"/>
          <w:highlight w:val="lightGray"/>
          <w:lang w:val="lt-LT"/>
        </w:rPr>
        <w:t>geriamuosius lašus 3</w:t>
      </w:r>
      <w:r w:rsidR="006A4857">
        <w:rPr>
          <w:bCs/>
          <w:sz w:val="22"/>
          <w:szCs w:val="22"/>
          <w:highlight w:val="lightGray"/>
          <w:lang w:val="lt-LT"/>
        </w:rPr>
        <w:t> </w:t>
      </w:r>
      <w:r w:rsidRPr="00017C0D">
        <w:rPr>
          <w:bCs/>
          <w:sz w:val="22"/>
          <w:szCs w:val="22"/>
          <w:highlight w:val="lightGray"/>
          <w:lang w:val="lt-LT"/>
        </w:rPr>
        <w:t>kartus per parą.</w:t>
      </w:r>
    </w:p>
    <w:p w14:paraId="03973CA2" w14:textId="77777777" w:rsidR="00586E37" w:rsidRPr="00017C0D" w:rsidRDefault="00586E37" w:rsidP="00586E37">
      <w:pPr>
        <w:tabs>
          <w:tab w:val="left" w:pos="540"/>
        </w:tabs>
        <w:rPr>
          <w:bCs/>
          <w:sz w:val="22"/>
          <w:szCs w:val="22"/>
          <w:lang w:val="lt-LT"/>
        </w:rPr>
      </w:pPr>
    </w:p>
    <w:p w14:paraId="5BFDB7CA" w14:textId="060EDFCC" w:rsidR="00586E37" w:rsidRPr="00017C0D" w:rsidRDefault="00586E37" w:rsidP="00586E37">
      <w:pPr>
        <w:tabs>
          <w:tab w:val="left" w:pos="540"/>
        </w:tabs>
        <w:rPr>
          <w:bCs/>
          <w:sz w:val="22"/>
          <w:szCs w:val="22"/>
          <w:lang w:val="lt-LT"/>
        </w:rPr>
      </w:pPr>
      <w:r w:rsidRPr="00017C0D">
        <w:rPr>
          <w:bCs/>
          <w:sz w:val="22"/>
          <w:szCs w:val="22"/>
          <w:highlight w:val="lightGray"/>
          <w:lang w:val="lt-LT"/>
        </w:rPr>
        <w:t>Dozavimas 2</w:t>
      </w:r>
      <w:r w:rsidRPr="00017C0D">
        <w:rPr>
          <w:bCs/>
          <w:sz w:val="22"/>
          <w:szCs w:val="22"/>
          <w:highlight w:val="lightGray"/>
          <w:lang w:val="lt-LT"/>
        </w:rPr>
        <w:noBreakHyphen/>
        <w:t>11</w:t>
      </w:r>
      <w:r w:rsidR="006A4857">
        <w:rPr>
          <w:bCs/>
          <w:sz w:val="22"/>
          <w:szCs w:val="22"/>
          <w:highlight w:val="lightGray"/>
          <w:lang w:val="lt-LT"/>
        </w:rPr>
        <w:t> </w:t>
      </w:r>
      <w:r w:rsidRPr="00017C0D">
        <w:rPr>
          <w:bCs/>
          <w:sz w:val="22"/>
          <w:szCs w:val="22"/>
          <w:highlight w:val="lightGray"/>
          <w:lang w:val="lt-LT"/>
        </w:rPr>
        <w:t>metų vaikams: skaitykite pakuotės lapelyje.</w:t>
      </w:r>
    </w:p>
    <w:p w14:paraId="2F80AF47" w14:textId="77777777" w:rsidR="00586E37" w:rsidRPr="00017C0D" w:rsidRDefault="00586E37" w:rsidP="00586E37">
      <w:pPr>
        <w:pStyle w:val="Pagrindinistekstas"/>
        <w:tabs>
          <w:tab w:val="left" w:pos="540"/>
        </w:tabs>
        <w:jc w:val="left"/>
        <w:outlineLvl w:val="0"/>
        <w:rPr>
          <w:szCs w:val="22"/>
          <w:lang w:val="lt-LT"/>
        </w:rPr>
      </w:pPr>
    </w:p>
    <w:p w14:paraId="76D10A09" w14:textId="1CBCEBDD" w:rsidR="006A4857" w:rsidRDefault="006A4857">
      <w:pPr>
        <w:rPr>
          <w:sz w:val="22"/>
          <w:szCs w:val="22"/>
          <w:lang w:val="lt-LT"/>
        </w:rPr>
      </w:pPr>
      <w:r>
        <w:rPr>
          <w:szCs w:val="22"/>
          <w:lang w:val="lt-LT"/>
        </w:rPr>
        <w:br w:type="page"/>
      </w:r>
    </w:p>
    <w:p w14:paraId="16B14B83" w14:textId="77777777" w:rsidR="00586E37" w:rsidRPr="00017C0D" w:rsidRDefault="00586E37" w:rsidP="00586E37">
      <w:pPr>
        <w:pStyle w:val="Pagrindinistekstas"/>
        <w:tabs>
          <w:tab w:val="left" w:pos="540"/>
        </w:tabs>
        <w:jc w:val="left"/>
        <w:outlineLvl w:val="0"/>
        <w:rPr>
          <w:szCs w:val="22"/>
          <w:lang w:val="lt-LT"/>
        </w:rPr>
      </w:pPr>
    </w:p>
    <w:p w14:paraId="4C7AF3E7" w14:textId="77777777" w:rsidR="00586E37" w:rsidRPr="00017C0D" w:rsidRDefault="00586E37" w:rsidP="00586E37">
      <w:pPr>
        <w:jc w:val="center"/>
        <w:outlineLvl w:val="0"/>
        <w:rPr>
          <w:b/>
          <w:bCs/>
          <w:sz w:val="22"/>
          <w:szCs w:val="22"/>
          <w:lang w:val="lt-LT"/>
        </w:rPr>
      </w:pPr>
    </w:p>
    <w:p w14:paraId="23EBCFD8" w14:textId="77777777" w:rsidR="00586E37" w:rsidRPr="00017C0D" w:rsidRDefault="00586E37" w:rsidP="00586E37">
      <w:pPr>
        <w:jc w:val="center"/>
        <w:outlineLvl w:val="0"/>
        <w:rPr>
          <w:b/>
          <w:bCs/>
          <w:sz w:val="22"/>
          <w:szCs w:val="22"/>
          <w:lang w:val="lt-LT"/>
        </w:rPr>
      </w:pPr>
    </w:p>
    <w:p w14:paraId="28914CAA" w14:textId="77777777" w:rsidR="00586E37" w:rsidRPr="00017C0D" w:rsidRDefault="00586E37" w:rsidP="00586E37">
      <w:pPr>
        <w:jc w:val="center"/>
        <w:outlineLvl w:val="0"/>
        <w:rPr>
          <w:b/>
          <w:bCs/>
          <w:sz w:val="22"/>
          <w:szCs w:val="22"/>
          <w:lang w:val="lt-LT"/>
        </w:rPr>
      </w:pPr>
    </w:p>
    <w:p w14:paraId="6936DC43" w14:textId="77777777" w:rsidR="00586E37" w:rsidRPr="00017C0D" w:rsidRDefault="00586E37" w:rsidP="00586E37">
      <w:pPr>
        <w:jc w:val="center"/>
        <w:outlineLvl w:val="0"/>
        <w:rPr>
          <w:b/>
          <w:bCs/>
          <w:sz w:val="22"/>
          <w:szCs w:val="22"/>
          <w:lang w:val="lt-LT"/>
        </w:rPr>
      </w:pPr>
    </w:p>
    <w:p w14:paraId="78ACF39E" w14:textId="77777777" w:rsidR="00586E37" w:rsidRPr="00017C0D" w:rsidRDefault="00586E37" w:rsidP="00586E37">
      <w:pPr>
        <w:jc w:val="center"/>
        <w:outlineLvl w:val="0"/>
        <w:rPr>
          <w:b/>
          <w:bCs/>
          <w:sz w:val="22"/>
          <w:szCs w:val="22"/>
          <w:lang w:val="lt-LT"/>
        </w:rPr>
      </w:pPr>
    </w:p>
    <w:p w14:paraId="1E0AE937" w14:textId="77777777" w:rsidR="00586E37" w:rsidRPr="00017C0D" w:rsidRDefault="00586E37" w:rsidP="00586E37">
      <w:pPr>
        <w:jc w:val="center"/>
        <w:outlineLvl w:val="0"/>
        <w:rPr>
          <w:b/>
          <w:bCs/>
          <w:sz w:val="22"/>
          <w:szCs w:val="22"/>
          <w:lang w:val="lt-LT"/>
        </w:rPr>
      </w:pPr>
    </w:p>
    <w:p w14:paraId="23A19D5A" w14:textId="77777777" w:rsidR="00586E37" w:rsidRPr="00017C0D" w:rsidRDefault="00586E37" w:rsidP="00586E37">
      <w:pPr>
        <w:jc w:val="center"/>
        <w:outlineLvl w:val="0"/>
        <w:rPr>
          <w:b/>
          <w:bCs/>
          <w:sz w:val="22"/>
          <w:szCs w:val="22"/>
          <w:lang w:val="lt-LT"/>
        </w:rPr>
      </w:pPr>
    </w:p>
    <w:p w14:paraId="0A1E4C48" w14:textId="77777777" w:rsidR="00586E37" w:rsidRPr="00017C0D" w:rsidRDefault="00586E37" w:rsidP="00586E37">
      <w:pPr>
        <w:jc w:val="center"/>
        <w:outlineLvl w:val="0"/>
        <w:rPr>
          <w:b/>
          <w:bCs/>
          <w:sz w:val="22"/>
          <w:szCs w:val="22"/>
          <w:lang w:val="lt-LT"/>
        </w:rPr>
      </w:pPr>
    </w:p>
    <w:p w14:paraId="47611DAE" w14:textId="77777777" w:rsidR="00586E37" w:rsidRPr="00017C0D" w:rsidRDefault="00586E37" w:rsidP="00586E37">
      <w:pPr>
        <w:jc w:val="center"/>
        <w:outlineLvl w:val="0"/>
        <w:rPr>
          <w:b/>
          <w:bCs/>
          <w:sz w:val="22"/>
          <w:szCs w:val="22"/>
          <w:lang w:val="lt-LT"/>
        </w:rPr>
      </w:pPr>
    </w:p>
    <w:p w14:paraId="73BC6689" w14:textId="77777777" w:rsidR="00586E37" w:rsidRPr="00017C0D" w:rsidRDefault="00586E37" w:rsidP="00586E37">
      <w:pPr>
        <w:jc w:val="center"/>
        <w:outlineLvl w:val="0"/>
        <w:rPr>
          <w:b/>
          <w:bCs/>
          <w:sz w:val="22"/>
          <w:szCs w:val="22"/>
          <w:lang w:val="lt-LT"/>
        </w:rPr>
      </w:pPr>
    </w:p>
    <w:p w14:paraId="1DB69D2B" w14:textId="77777777" w:rsidR="00586E37" w:rsidRPr="00017C0D" w:rsidRDefault="00586E37" w:rsidP="00586E37">
      <w:pPr>
        <w:jc w:val="center"/>
        <w:outlineLvl w:val="0"/>
        <w:rPr>
          <w:b/>
          <w:bCs/>
          <w:sz w:val="22"/>
          <w:szCs w:val="22"/>
          <w:lang w:val="lt-LT"/>
        </w:rPr>
      </w:pPr>
    </w:p>
    <w:p w14:paraId="01B836CB" w14:textId="77777777" w:rsidR="00586E37" w:rsidRPr="00017C0D" w:rsidRDefault="00586E37" w:rsidP="00586E37">
      <w:pPr>
        <w:jc w:val="center"/>
        <w:outlineLvl w:val="0"/>
        <w:rPr>
          <w:b/>
          <w:bCs/>
          <w:sz w:val="22"/>
          <w:szCs w:val="22"/>
          <w:lang w:val="lt-LT"/>
        </w:rPr>
      </w:pPr>
    </w:p>
    <w:p w14:paraId="131AB7C1" w14:textId="77777777" w:rsidR="00586E37" w:rsidRPr="00017C0D" w:rsidRDefault="00586E37" w:rsidP="00586E37">
      <w:pPr>
        <w:jc w:val="center"/>
        <w:outlineLvl w:val="0"/>
        <w:rPr>
          <w:b/>
          <w:bCs/>
          <w:sz w:val="22"/>
          <w:szCs w:val="22"/>
          <w:lang w:val="lt-LT"/>
        </w:rPr>
      </w:pPr>
    </w:p>
    <w:p w14:paraId="03082ED3" w14:textId="77777777" w:rsidR="00586E37" w:rsidRPr="00017C0D" w:rsidRDefault="00586E37" w:rsidP="00586E37">
      <w:pPr>
        <w:jc w:val="center"/>
        <w:outlineLvl w:val="0"/>
        <w:rPr>
          <w:b/>
          <w:bCs/>
          <w:sz w:val="22"/>
          <w:szCs w:val="22"/>
          <w:lang w:val="lt-LT"/>
        </w:rPr>
      </w:pPr>
    </w:p>
    <w:p w14:paraId="6BF9189C" w14:textId="77777777" w:rsidR="00586E37" w:rsidRPr="00017C0D" w:rsidRDefault="00586E37" w:rsidP="00586E37">
      <w:pPr>
        <w:jc w:val="center"/>
        <w:outlineLvl w:val="0"/>
        <w:rPr>
          <w:b/>
          <w:bCs/>
          <w:sz w:val="22"/>
          <w:szCs w:val="22"/>
          <w:lang w:val="lt-LT"/>
        </w:rPr>
      </w:pPr>
    </w:p>
    <w:p w14:paraId="4E320F36" w14:textId="77777777" w:rsidR="00586E37" w:rsidRPr="00017C0D" w:rsidRDefault="00586E37" w:rsidP="00586E37">
      <w:pPr>
        <w:jc w:val="center"/>
        <w:outlineLvl w:val="0"/>
        <w:rPr>
          <w:b/>
          <w:bCs/>
          <w:sz w:val="22"/>
          <w:szCs w:val="22"/>
          <w:lang w:val="lt-LT"/>
        </w:rPr>
      </w:pPr>
    </w:p>
    <w:p w14:paraId="717E62CE" w14:textId="77777777" w:rsidR="00586E37" w:rsidRPr="00017C0D" w:rsidRDefault="00586E37" w:rsidP="00586E37">
      <w:pPr>
        <w:jc w:val="center"/>
        <w:outlineLvl w:val="0"/>
        <w:rPr>
          <w:b/>
          <w:bCs/>
          <w:sz w:val="22"/>
          <w:szCs w:val="22"/>
          <w:lang w:val="lt-LT"/>
        </w:rPr>
      </w:pPr>
    </w:p>
    <w:p w14:paraId="18A17106" w14:textId="77777777" w:rsidR="00586E37" w:rsidRPr="00017C0D" w:rsidRDefault="00586E37" w:rsidP="00586E37">
      <w:pPr>
        <w:jc w:val="center"/>
        <w:outlineLvl w:val="0"/>
        <w:rPr>
          <w:b/>
          <w:bCs/>
          <w:sz w:val="22"/>
          <w:szCs w:val="22"/>
          <w:lang w:val="lt-LT"/>
        </w:rPr>
      </w:pPr>
    </w:p>
    <w:p w14:paraId="0479B425" w14:textId="77777777" w:rsidR="00586E37" w:rsidRPr="00017C0D" w:rsidRDefault="00586E37" w:rsidP="00586E37">
      <w:pPr>
        <w:jc w:val="center"/>
        <w:outlineLvl w:val="0"/>
        <w:rPr>
          <w:b/>
          <w:bCs/>
          <w:sz w:val="22"/>
          <w:szCs w:val="22"/>
          <w:lang w:val="lt-LT"/>
        </w:rPr>
      </w:pPr>
    </w:p>
    <w:p w14:paraId="4C00B56D" w14:textId="77777777" w:rsidR="00586E37" w:rsidRPr="00017C0D" w:rsidRDefault="00586E37" w:rsidP="00586E37">
      <w:pPr>
        <w:jc w:val="center"/>
        <w:outlineLvl w:val="0"/>
        <w:rPr>
          <w:b/>
          <w:bCs/>
          <w:sz w:val="22"/>
          <w:szCs w:val="22"/>
          <w:lang w:val="lt-LT"/>
        </w:rPr>
      </w:pPr>
    </w:p>
    <w:p w14:paraId="523CE319" w14:textId="77777777" w:rsidR="00586E37" w:rsidRPr="00017C0D" w:rsidRDefault="00586E37" w:rsidP="00586E37">
      <w:pPr>
        <w:jc w:val="center"/>
        <w:outlineLvl w:val="0"/>
        <w:rPr>
          <w:b/>
          <w:bCs/>
          <w:sz w:val="22"/>
          <w:szCs w:val="22"/>
          <w:lang w:val="lt-LT"/>
        </w:rPr>
      </w:pPr>
      <w:r w:rsidRPr="00017C0D">
        <w:rPr>
          <w:b/>
          <w:bCs/>
          <w:sz w:val="22"/>
          <w:szCs w:val="22"/>
          <w:lang w:val="lt-LT"/>
        </w:rPr>
        <w:t>B. PAKUOTĖS LAPELIS</w:t>
      </w:r>
    </w:p>
    <w:p w14:paraId="04E12162" w14:textId="77777777" w:rsidR="00586E37" w:rsidRPr="00017C0D" w:rsidRDefault="00586E37" w:rsidP="00586E37">
      <w:pPr>
        <w:rPr>
          <w:sz w:val="22"/>
          <w:szCs w:val="22"/>
          <w:lang w:val="lt-LT"/>
        </w:rPr>
      </w:pPr>
    </w:p>
    <w:p w14:paraId="4BCA6446" w14:textId="77777777" w:rsidR="00586E37" w:rsidRPr="00017C0D" w:rsidRDefault="00586E37" w:rsidP="00586E37">
      <w:pPr>
        <w:rPr>
          <w:sz w:val="22"/>
          <w:szCs w:val="22"/>
          <w:lang w:val="lt-LT"/>
        </w:rPr>
      </w:pPr>
    </w:p>
    <w:p w14:paraId="2E75A9B2" w14:textId="77777777" w:rsidR="00586E37" w:rsidRPr="00017C0D" w:rsidRDefault="00586E37" w:rsidP="00586E37">
      <w:pPr>
        <w:jc w:val="center"/>
        <w:rPr>
          <w:b/>
          <w:sz w:val="22"/>
          <w:szCs w:val="22"/>
          <w:lang w:val="lt-LT"/>
        </w:rPr>
      </w:pPr>
      <w:r w:rsidRPr="00017C0D">
        <w:rPr>
          <w:sz w:val="22"/>
          <w:szCs w:val="22"/>
          <w:lang w:val="lt-LT"/>
        </w:rPr>
        <w:br w:type="page"/>
      </w:r>
      <w:r w:rsidRPr="00017C0D">
        <w:rPr>
          <w:b/>
          <w:snapToGrid w:val="0"/>
          <w:sz w:val="22"/>
          <w:szCs w:val="20"/>
          <w:lang w:val="lt-LT"/>
        </w:rPr>
        <w:lastRenderedPageBreak/>
        <w:t>Pakuotės lapelis:</w:t>
      </w:r>
      <w:r w:rsidRPr="00017C0D">
        <w:rPr>
          <w:b/>
          <w:bCs/>
          <w:iCs/>
          <w:snapToGrid w:val="0"/>
          <w:sz w:val="22"/>
          <w:lang w:val="lt-LT"/>
        </w:rPr>
        <w:t xml:space="preserve"> </w:t>
      </w:r>
      <w:r w:rsidRPr="00017C0D">
        <w:rPr>
          <w:b/>
          <w:snapToGrid w:val="0"/>
          <w:sz w:val="22"/>
          <w:szCs w:val="20"/>
          <w:lang w:val="lt-LT"/>
        </w:rPr>
        <w:t>informacija vartotojui</w:t>
      </w:r>
    </w:p>
    <w:p w14:paraId="72FBEA74" w14:textId="77777777" w:rsidR="00586E37" w:rsidRPr="00017C0D" w:rsidRDefault="00586E37" w:rsidP="00586E37">
      <w:pPr>
        <w:tabs>
          <w:tab w:val="left" w:pos="540"/>
        </w:tabs>
        <w:rPr>
          <w:sz w:val="22"/>
          <w:szCs w:val="22"/>
          <w:lang w:val="lt-LT"/>
        </w:rPr>
      </w:pPr>
    </w:p>
    <w:p w14:paraId="455E4758" w14:textId="77777777" w:rsidR="00586E37" w:rsidRPr="00017C0D" w:rsidRDefault="00586E37" w:rsidP="00586E37">
      <w:pPr>
        <w:tabs>
          <w:tab w:val="left" w:pos="540"/>
        </w:tabs>
        <w:jc w:val="center"/>
        <w:rPr>
          <w:b/>
          <w:sz w:val="22"/>
          <w:szCs w:val="22"/>
          <w:lang w:val="lt-LT"/>
        </w:rPr>
      </w:pPr>
      <w:r w:rsidRPr="00017C0D">
        <w:rPr>
          <w:b/>
          <w:sz w:val="22"/>
          <w:szCs w:val="22"/>
          <w:lang w:val="lt-LT"/>
        </w:rPr>
        <w:t>Tonsilgon N geriamieji lašai (tirpalas)</w:t>
      </w:r>
    </w:p>
    <w:p w14:paraId="4CE3E7B0" w14:textId="77777777" w:rsidR="00586E37" w:rsidRPr="00017C0D" w:rsidRDefault="00586E37" w:rsidP="00586E37">
      <w:pPr>
        <w:ind w:left="540"/>
        <w:jc w:val="center"/>
        <w:rPr>
          <w:sz w:val="22"/>
          <w:szCs w:val="22"/>
          <w:lang w:val="lt-LT"/>
        </w:rPr>
      </w:pPr>
      <w:r w:rsidRPr="00017C0D">
        <w:rPr>
          <w:sz w:val="22"/>
          <w:szCs w:val="22"/>
          <w:lang w:val="lt-LT"/>
        </w:rPr>
        <w:t>Svilarožių šaknys, ramunėlių žiedai, asiūklių žolė, riešutmedžių lapai, kraujažolių žolė, ąžuolų žievė, kiaulpienių žolė</w:t>
      </w:r>
    </w:p>
    <w:p w14:paraId="5E3C3A48" w14:textId="77777777" w:rsidR="00586E37" w:rsidRPr="00017C0D" w:rsidRDefault="00586E37" w:rsidP="00586E37">
      <w:pPr>
        <w:tabs>
          <w:tab w:val="left" w:pos="567"/>
        </w:tabs>
        <w:rPr>
          <w:sz w:val="22"/>
          <w:szCs w:val="22"/>
          <w:lang w:val="lt-LT"/>
        </w:rPr>
      </w:pPr>
    </w:p>
    <w:p w14:paraId="4794B2D9" w14:textId="77777777" w:rsidR="00586E37" w:rsidRPr="00017C0D" w:rsidRDefault="00586E37" w:rsidP="00586E37">
      <w:pPr>
        <w:tabs>
          <w:tab w:val="left" w:pos="567"/>
        </w:tabs>
        <w:spacing w:line="260" w:lineRule="exact"/>
        <w:rPr>
          <w:b/>
          <w:noProof/>
          <w:sz w:val="22"/>
          <w:szCs w:val="20"/>
          <w:lang w:val="lt-LT"/>
        </w:rPr>
      </w:pPr>
      <w:r w:rsidRPr="00017C0D">
        <w:rPr>
          <w:b/>
          <w:noProof/>
          <w:sz w:val="22"/>
          <w:szCs w:val="20"/>
          <w:lang w:val="lt-LT"/>
        </w:rPr>
        <w:t xml:space="preserve">Atidžiai perskaitykite visą šį lapelį, </w:t>
      </w:r>
      <w:r w:rsidRPr="00017C0D">
        <w:rPr>
          <w:b/>
          <w:sz w:val="22"/>
          <w:szCs w:val="20"/>
          <w:lang w:val="lt-LT"/>
        </w:rPr>
        <w:t xml:space="preserve">prieš pradėdami vartoti šį vaistą, </w:t>
      </w:r>
      <w:r w:rsidRPr="00017C0D">
        <w:rPr>
          <w:b/>
          <w:noProof/>
          <w:sz w:val="22"/>
          <w:szCs w:val="20"/>
          <w:lang w:val="lt-LT"/>
        </w:rPr>
        <w:t>nes jame pateikiama Jums svarbi informacija.</w:t>
      </w:r>
    </w:p>
    <w:p w14:paraId="2E9E0EBE" w14:textId="77777777" w:rsidR="00586E37" w:rsidRPr="00017C0D" w:rsidRDefault="00586E37" w:rsidP="00586E37">
      <w:pPr>
        <w:numPr>
          <w:ilvl w:val="12"/>
          <w:numId w:val="0"/>
        </w:numPr>
        <w:tabs>
          <w:tab w:val="left" w:pos="567"/>
        </w:tabs>
        <w:spacing w:line="260" w:lineRule="exact"/>
        <w:rPr>
          <w:sz w:val="22"/>
          <w:szCs w:val="22"/>
          <w:lang w:val="lt-LT"/>
        </w:rPr>
      </w:pPr>
      <w:r w:rsidRPr="00017C0D">
        <w:rPr>
          <w:sz w:val="22"/>
          <w:szCs w:val="22"/>
          <w:lang w:val="lt-LT"/>
        </w:rPr>
        <w:t>Visada vartokite šį vaistą tiksliai kaip aprašyta šiame lapelyje arba kaip nurodė gydytojas arba vaistininkas.</w:t>
      </w:r>
    </w:p>
    <w:p w14:paraId="00A855AF" w14:textId="77777777" w:rsidR="00586E37" w:rsidRPr="00017C0D" w:rsidRDefault="00586E37" w:rsidP="00586E37">
      <w:pPr>
        <w:tabs>
          <w:tab w:val="left" w:pos="567"/>
        </w:tabs>
        <w:spacing w:line="260" w:lineRule="exact"/>
        <w:ind w:left="567" w:hanging="567"/>
        <w:rPr>
          <w:noProof/>
          <w:sz w:val="22"/>
          <w:szCs w:val="20"/>
          <w:lang w:val="lt-LT"/>
        </w:rPr>
      </w:pPr>
      <w:r w:rsidRPr="00017C0D">
        <w:rPr>
          <w:noProof/>
          <w:sz w:val="22"/>
          <w:szCs w:val="20"/>
          <w:lang w:val="lt-LT"/>
        </w:rPr>
        <w:t>-</w:t>
      </w:r>
      <w:r w:rsidRPr="00017C0D">
        <w:rPr>
          <w:noProof/>
          <w:sz w:val="22"/>
          <w:szCs w:val="20"/>
          <w:lang w:val="lt-LT"/>
        </w:rPr>
        <w:tab/>
        <w:t>Neišmeskite šio lapelio, nes vėl gali prireikti jį perskaityti.</w:t>
      </w:r>
    </w:p>
    <w:p w14:paraId="54EBD910" w14:textId="77777777" w:rsidR="00586E37" w:rsidRPr="00017C0D" w:rsidRDefault="00586E37" w:rsidP="00586E37">
      <w:pPr>
        <w:tabs>
          <w:tab w:val="left" w:pos="567"/>
        </w:tabs>
        <w:spacing w:line="260" w:lineRule="exact"/>
        <w:ind w:left="567" w:hanging="567"/>
        <w:rPr>
          <w:noProof/>
          <w:sz w:val="22"/>
          <w:szCs w:val="20"/>
          <w:lang w:val="lt-LT"/>
        </w:rPr>
      </w:pPr>
      <w:r w:rsidRPr="00017C0D">
        <w:rPr>
          <w:noProof/>
          <w:sz w:val="22"/>
          <w:szCs w:val="20"/>
          <w:lang w:val="lt-LT"/>
        </w:rPr>
        <w:t>-</w:t>
      </w:r>
      <w:r w:rsidRPr="00017C0D">
        <w:rPr>
          <w:noProof/>
          <w:sz w:val="22"/>
          <w:szCs w:val="20"/>
          <w:lang w:val="lt-LT"/>
        </w:rPr>
        <w:tab/>
        <w:t>Jeigu norite sužinoti daugiau arba pasitarti, kreipkitės į vaistininką.</w:t>
      </w:r>
    </w:p>
    <w:p w14:paraId="76F32762" w14:textId="77777777" w:rsidR="00586E37" w:rsidRPr="00017C0D" w:rsidRDefault="00586E37" w:rsidP="00586E37">
      <w:pPr>
        <w:numPr>
          <w:ilvl w:val="0"/>
          <w:numId w:val="5"/>
        </w:numPr>
        <w:tabs>
          <w:tab w:val="left" w:pos="567"/>
        </w:tabs>
        <w:spacing w:line="260" w:lineRule="exact"/>
        <w:ind w:left="567" w:hanging="567"/>
        <w:rPr>
          <w:sz w:val="22"/>
          <w:szCs w:val="22"/>
          <w:lang w:val="lt-LT"/>
        </w:rPr>
      </w:pPr>
      <w:r w:rsidRPr="00017C0D">
        <w:rPr>
          <w:noProof/>
          <w:sz w:val="22"/>
          <w:szCs w:val="20"/>
          <w:lang w:val="lt-LT"/>
        </w:rPr>
        <w:t xml:space="preserve">Jeigu pasireiškė šalutinis poveikis </w:t>
      </w:r>
      <w:r w:rsidRPr="00017C0D">
        <w:rPr>
          <w:sz w:val="22"/>
          <w:szCs w:val="22"/>
          <w:lang w:val="lt-LT"/>
        </w:rPr>
        <w:t>(net jeigu jis šiame lapelyje nenurodytas), kreipkitės į gydytoją arba vaistininką arba slaugytoją.</w:t>
      </w:r>
      <w:r w:rsidRPr="00017C0D">
        <w:rPr>
          <w:sz w:val="22"/>
          <w:szCs w:val="20"/>
          <w:lang w:val="lt-LT"/>
        </w:rPr>
        <w:t xml:space="preserve"> </w:t>
      </w:r>
      <w:r w:rsidRPr="00017C0D">
        <w:rPr>
          <w:noProof/>
          <w:sz w:val="22"/>
          <w:szCs w:val="20"/>
          <w:lang w:val="lt-LT"/>
        </w:rPr>
        <w:t>Žr. 4 skyrių.</w:t>
      </w:r>
    </w:p>
    <w:p w14:paraId="693AC778" w14:textId="77777777" w:rsidR="00586E37" w:rsidRPr="00017C0D" w:rsidRDefault="00586E37" w:rsidP="00586E37">
      <w:pPr>
        <w:numPr>
          <w:ilvl w:val="0"/>
          <w:numId w:val="5"/>
        </w:numPr>
        <w:tabs>
          <w:tab w:val="left" w:pos="567"/>
        </w:tabs>
        <w:spacing w:line="260" w:lineRule="exact"/>
        <w:ind w:left="567" w:hanging="567"/>
        <w:rPr>
          <w:sz w:val="22"/>
          <w:szCs w:val="22"/>
          <w:lang w:val="lt-LT"/>
        </w:rPr>
      </w:pPr>
      <w:r w:rsidRPr="00017C0D">
        <w:rPr>
          <w:sz w:val="22"/>
          <w:szCs w:val="22"/>
          <w:lang w:val="lt-LT"/>
        </w:rPr>
        <w:t>Jeigu per 7 paras Jūsų savijauta nepagerėjo arba net pablogėjo, kreipkitės į gydytoją.</w:t>
      </w:r>
    </w:p>
    <w:p w14:paraId="0F0343F4" w14:textId="77777777" w:rsidR="00586E37" w:rsidRPr="00017C0D" w:rsidRDefault="00586E37" w:rsidP="00586E37">
      <w:pPr>
        <w:tabs>
          <w:tab w:val="left" w:pos="540"/>
        </w:tabs>
        <w:rPr>
          <w:sz w:val="22"/>
          <w:szCs w:val="22"/>
          <w:lang w:val="lt-LT"/>
        </w:rPr>
      </w:pPr>
    </w:p>
    <w:p w14:paraId="0B5296B3" w14:textId="77777777" w:rsidR="00586E37" w:rsidRPr="00017C0D" w:rsidRDefault="00586E37" w:rsidP="00586E37">
      <w:pPr>
        <w:rPr>
          <w:sz w:val="22"/>
          <w:szCs w:val="22"/>
          <w:lang w:val="lt-LT"/>
        </w:rPr>
      </w:pPr>
    </w:p>
    <w:p w14:paraId="7A6C0732" w14:textId="77777777" w:rsidR="00586E37" w:rsidRPr="00017C0D" w:rsidRDefault="00586E37" w:rsidP="00586E37">
      <w:pPr>
        <w:ind w:left="567" w:hanging="567"/>
        <w:rPr>
          <w:b/>
          <w:sz w:val="22"/>
          <w:szCs w:val="22"/>
          <w:lang w:val="lt-LT"/>
        </w:rPr>
      </w:pPr>
      <w:r w:rsidRPr="00017C0D">
        <w:rPr>
          <w:b/>
          <w:sz w:val="22"/>
          <w:szCs w:val="22"/>
          <w:lang w:val="lt-LT"/>
        </w:rPr>
        <w:t>Apie ką rašoma šiame lapelyje?</w:t>
      </w:r>
    </w:p>
    <w:p w14:paraId="1D5D15E2" w14:textId="77777777" w:rsidR="00586E37" w:rsidRPr="00017C0D" w:rsidRDefault="00586E37" w:rsidP="00586E37">
      <w:pPr>
        <w:tabs>
          <w:tab w:val="left" w:pos="567"/>
        </w:tabs>
        <w:rPr>
          <w:sz w:val="22"/>
          <w:szCs w:val="22"/>
          <w:lang w:val="lt-LT"/>
        </w:rPr>
      </w:pPr>
      <w:r w:rsidRPr="00017C0D">
        <w:rPr>
          <w:sz w:val="22"/>
          <w:szCs w:val="22"/>
          <w:lang w:val="lt-LT"/>
        </w:rPr>
        <w:t>1.</w:t>
      </w:r>
      <w:r w:rsidRPr="00017C0D">
        <w:rPr>
          <w:sz w:val="22"/>
          <w:szCs w:val="22"/>
          <w:lang w:val="lt-LT"/>
        </w:rPr>
        <w:tab/>
        <w:t>Kas yra Tonsilgon N ir kam jis vartojamas</w:t>
      </w:r>
    </w:p>
    <w:p w14:paraId="171D3760" w14:textId="77777777" w:rsidR="00586E37" w:rsidRPr="00017C0D" w:rsidRDefault="00586E37" w:rsidP="00586E37">
      <w:pPr>
        <w:tabs>
          <w:tab w:val="left" w:pos="567"/>
        </w:tabs>
        <w:rPr>
          <w:sz w:val="22"/>
          <w:szCs w:val="22"/>
          <w:lang w:val="lt-LT"/>
        </w:rPr>
      </w:pPr>
      <w:r w:rsidRPr="00017C0D">
        <w:rPr>
          <w:sz w:val="22"/>
          <w:szCs w:val="22"/>
          <w:lang w:val="lt-LT"/>
        </w:rPr>
        <w:t>2.</w:t>
      </w:r>
      <w:r w:rsidRPr="00017C0D">
        <w:rPr>
          <w:sz w:val="22"/>
          <w:szCs w:val="22"/>
          <w:lang w:val="lt-LT"/>
        </w:rPr>
        <w:tab/>
        <w:t>Kas žinotina prieš vartojant Tonsilgon N</w:t>
      </w:r>
    </w:p>
    <w:p w14:paraId="56E22129" w14:textId="77777777" w:rsidR="00586E37" w:rsidRPr="00017C0D" w:rsidRDefault="00586E37" w:rsidP="00586E37">
      <w:pPr>
        <w:tabs>
          <w:tab w:val="left" w:pos="567"/>
        </w:tabs>
        <w:rPr>
          <w:sz w:val="22"/>
          <w:szCs w:val="22"/>
          <w:lang w:val="lt-LT"/>
        </w:rPr>
      </w:pPr>
      <w:r w:rsidRPr="00017C0D">
        <w:rPr>
          <w:sz w:val="22"/>
          <w:szCs w:val="22"/>
          <w:lang w:val="lt-LT"/>
        </w:rPr>
        <w:t>3.</w:t>
      </w:r>
      <w:r w:rsidRPr="00017C0D">
        <w:rPr>
          <w:sz w:val="22"/>
          <w:szCs w:val="22"/>
          <w:lang w:val="lt-LT"/>
        </w:rPr>
        <w:tab/>
        <w:t>Kaip vartoti Tonsilgon N</w:t>
      </w:r>
    </w:p>
    <w:p w14:paraId="3C1F0014" w14:textId="77777777" w:rsidR="00586E37" w:rsidRPr="00017C0D" w:rsidRDefault="00586E37" w:rsidP="00586E37">
      <w:pPr>
        <w:tabs>
          <w:tab w:val="left" w:pos="567"/>
        </w:tabs>
        <w:rPr>
          <w:sz w:val="22"/>
          <w:szCs w:val="22"/>
          <w:lang w:val="lt-LT"/>
        </w:rPr>
      </w:pPr>
      <w:r w:rsidRPr="00017C0D">
        <w:rPr>
          <w:sz w:val="22"/>
          <w:szCs w:val="22"/>
          <w:lang w:val="lt-LT"/>
        </w:rPr>
        <w:t>4.</w:t>
      </w:r>
      <w:r w:rsidRPr="00017C0D">
        <w:rPr>
          <w:sz w:val="22"/>
          <w:szCs w:val="22"/>
          <w:lang w:val="lt-LT"/>
        </w:rPr>
        <w:tab/>
        <w:t>Galimas šalutinis poveikis</w:t>
      </w:r>
    </w:p>
    <w:p w14:paraId="0C52E579" w14:textId="77777777" w:rsidR="00586E37" w:rsidRPr="00017C0D" w:rsidRDefault="00586E37" w:rsidP="00586E37">
      <w:pPr>
        <w:tabs>
          <w:tab w:val="left" w:pos="567"/>
        </w:tabs>
        <w:rPr>
          <w:sz w:val="22"/>
          <w:szCs w:val="22"/>
          <w:lang w:val="lt-LT"/>
        </w:rPr>
      </w:pPr>
      <w:r w:rsidRPr="00017C0D">
        <w:rPr>
          <w:sz w:val="22"/>
          <w:szCs w:val="22"/>
          <w:lang w:val="lt-LT"/>
        </w:rPr>
        <w:t>5.</w:t>
      </w:r>
      <w:r w:rsidRPr="00017C0D">
        <w:rPr>
          <w:sz w:val="22"/>
          <w:szCs w:val="22"/>
          <w:lang w:val="lt-LT"/>
        </w:rPr>
        <w:tab/>
        <w:t>Kaip laikyti Tonsilgon N</w:t>
      </w:r>
    </w:p>
    <w:p w14:paraId="6339FD24" w14:textId="77777777" w:rsidR="00586E37" w:rsidRPr="00017C0D" w:rsidRDefault="00586E37" w:rsidP="00586E37">
      <w:pPr>
        <w:tabs>
          <w:tab w:val="left" w:pos="540"/>
          <w:tab w:val="left" w:pos="567"/>
        </w:tabs>
        <w:rPr>
          <w:b/>
          <w:sz w:val="22"/>
          <w:szCs w:val="22"/>
          <w:lang w:val="lt-LT"/>
        </w:rPr>
      </w:pPr>
      <w:r w:rsidRPr="00017C0D">
        <w:rPr>
          <w:sz w:val="22"/>
          <w:szCs w:val="22"/>
          <w:lang w:val="lt-LT"/>
        </w:rPr>
        <w:t>6.</w:t>
      </w:r>
      <w:r w:rsidRPr="00017C0D">
        <w:rPr>
          <w:sz w:val="22"/>
          <w:szCs w:val="22"/>
          <w:lang w:val="lt-LT"/>
        </w:rPr>
        <w:tab/>
        <w:t>Pakuotės turinys ir kita</w:t>
      </w:r>
      <w:r w:rsidRPr="00017C0D">
        <w:rPr>
          <w:noProof/>
          <w:sz w:val="22"/>
          <w:szCs w:val="22"/>
          <w:lang w:val="lt-LT"/>
        </w:rPr>
        <w:t xml:space="preserve"> informacija</w:t>
      </w:r>
    </w:p>
    <w:p w14:paraId="42B13208" w14:textId="77777777" w:rsidR="00586E37" w:rsidRPr="00017C0D" w:rsidRDefault="00586E37" w:rsidP="00586E37">
      <w:pPr>
        <w:tabs>
          <w:tab w:val="left" w:pos="567"/>
        </w:tabs>
        <w:rPr>
          <w:b/>
          <w:sz w:val="22"/>
          <w:szCs w:val="22"/>
          <w:lang w:val="lt-LT"/>
        </w:rPr>
      </w:pPr>
    </w:p>
    <w:p w14:paraId="22D94296" w14:textId="77777777" w:rsidR="00586E37" w:rsidRPr="00017C0D" w:rsidRDefault="00586E37" w:rsidP="00586E37">
      <w:pPr>
        <w:pStyle w:val="Sraopastraipa"/>
        <w:numPr>
          <w:ilvl w:val="0"/>
          <w:numId w:val="6"/>
        </w:numPr>
        <w:tabs>
          <w:tab w:val="left" w:pos="567"/>
        </w:tabs>
        <w:ind w:hanging="930"/>
        <w:rPr>
          <w:b/>
          <w:noProof/>
          <w:sz w:val="22"/>
          <w:szCs w:val="20"/>
          <w:lang w:val="lt-LT"/>
        </w:rPr>
      </w:pPr>
      <w:r w:rsidRPr="00017C0D">
        <w:rPr>
          <w:b/>
          <w:sz w:val="22"/>
          <w:szCs w:val="20"/>
          <w:lang w:val="lt-LT"/>
        </w:rPr>
        <w:t>Kas yra Tonsilgon N ir kam jis vartojamas</w:t>
      </w:r>
    </w:p>
    <w:p w14:paraId="03DC3AA1" w14:textId="77777777" w:rsidR="00586E37" w:rsidRPr="00017C0D" w:rsidRDefault="00586E37" w:rsidP="00586E37">
      <w:pPr>
        <w:tabs>
          <w:tab w:val="left" w:pos="567"/>
        </w:tabs>
        <w:rPr>
          <w:sz w:val="22"/>
          <w:szCs w:val="22"/>
          <w:lang w:val="lt-LT"/>
        </w:rPr>
      </w:pPr>
    </w:p>
    <w:p w14:paraId="32C1E691" w14:textId="03AC582D" w:rsidR="00586E37" w:rsidRPr="00017C0D" w:rsidRDefault="00586E37" w:rsidP="00586E37">
      <w:pPr>
        <w:rPr>
          <w:sz w:val="22"/>
          <w:szCs w:val="22"/>
          <w:lang w:val="lt-LT"/>
        </w:rPr>
      </w:pPr>
      <w:r w:rsidRPr="00017C0D">
        <w:rPr>
          <w:sz w:val="22"/>
          <w:szCs w:val="22"/>
          <w:lang w:val="lt-LT"/>
        </w:rPr>
        <w:t xml:space="preserve">Tradicinis augalinis </w:t>
      </w:r>
      <w:r w:rsidR="00F75539">
        <w:rPr>
          <w:sz w:val="22"/>
          <w:szCs w:val="22"/>
          <w:lang w:val="lt-LT"/>
        </w:rPr>
        <w:t>vaist</w:t>
      </w:r>
      <w:r w:rsidRPr="00017C0D">
        <w:rPr>
          <w:sz w:val="22"/>
          <w:szCs w:val="22"/>
          <w:lang w:val="lt-LT"/>
        </w:rPr>
        <w:t>as, kurio indikacijos pagrįstos tik ilgalaikiu vartojimu, skirtas dažnai pasikartojantiems viršutinių kvėpavimo takų uždegimams, ypač tonzilių uždegimui gydyti.</w:t>
      </w:r>
    </w:p>
    <w:p w14:paraId="53B7055E" w14:textId="77777777" w:rsidR="00586E37" w:rsidRPr="00017C0D" w:rsidRDefault="00586E37" w:rsidP="00586E37">
      <w:pPr>
        <w:tabs>
          <w:tab w:val="left" w:pos="567"/>
        </w:tabs>
        <w:rPr>
          <w:sz w:val="22"/>
          <w:szCs w:val="22"/>
          <w:lang w:val="lt-LT"/>
        </w:rPr>
      </w:pPr>
    </w:p>
    <w:p w14:paraId="2F55C5EF" w14:textId="77777777" w:rsidR="00586E37" w:rsidRPr="00017C0D" w:rsidRDefault="00586E37" w:rsidP="00586E37">
      <w:pPr>
        <w:numPr>
          <w:ilvl w:val="12"/>
          <w:numId w:val="0"/>
        </w:numPr>
        <w:ind w:right="-2"/>
        <w:rPr>
          <w:sz w:val="22"/>
          <w:szCs w:val="22"/>
          <w:lang w:val="lt-LT"/>
        </w:rPr>
      </w:pPr>
      <w:r w:rsidRPr="00017C0D">
        <w:rPr>
          <w:noProof/>
          <w:sz w:val="22"/>
          <w:szCs w:val="22"/>
          <w:lang w:val="lt-LT"/>
        </w:rPr>
        <w:t>Jeigu per 7 paras Jūsų savijauta nepagerėjo arba net pablogėjo, kreipkitės į gydytoją.</w:t>
      </w:r>
    </w:p>
    <w:p w14:paraId="0897330D" w14:textId="77777777" w:rsidR="00586E37" w:rsidRPr="00017C0D" w:rsidRDefault="00586E37" w:rsidP="00586E37">
      <w:pPr>
        <w:tabs>
          <w:tab w:val="left" w:pos="567"/>
        </w:tabs>
        <w:rPr>
          <w:sz w:val="22"/>
          <w:szCs w:val="22"/>
          <w:lang w:val="lt-LT"/>
        </w:rPr>
      </w:pPr>
    </w:p>
    <w:p w14:paraId="2B8E294E" w14:textId="77777777" w:rsidR="00586E37" w:rsidRPr="00017C0D" w:rsidRDefault="00586E37" w:rsidP="00586E37">
      <w:pPr>
        <w:tabs>
          <w:tab w:val="left" w:pos="567"/>
        </w:tabs>
        <w:rPr>
          <w:sz w:val="22"/>
          <w:szCs w:val="22"/>
          <w:lang w:val="lt-LT"/>
        </w:rPr>
      </w:pPr>
    </w:p>
    <w:p w14:paraId="07D355EE" w14:textId="77777777" w:rsidR="00586E37" w:rsidRPr="00017C0D" w:rsidRDefault="00586E37" w:rsidP="00586E37">
      <w:pPr>
        <w:tabs>
          <w:tab w:val="left" w:pos="567"/>
        </w:tabs>
        <w:ind w:left="567" w:hanging="567"/>
        <w:outlineLvl w:val="0"/>
        <w:rPr>
          <w:b/>
          <w:lang w:val="lt-LT"/>
        </w:rPr>
      </w:pPr>
      <w:r w:rsidRPr="00017C0D">
        <w:rPr>
          <w:b/>
          <w:sz w:val="22"/>
          <w:szCs w:val="22"/>
          <w:lang w:val="lt-LT"/>
        </w:rPr>
        <w:t>2.</w:t>
      </w:r>
      <w:r w:rsidRPr="00017C0D">
        <w:rPr>
          <w:b/>
          <w:sz w:val="22"/>
          <w:szCs w:val="22"/>
          <w:lang w:val="lt-LT"/>
        </w:rPr>
        <w:tab/>
        <w:t>Kas žinotina prieš vartojant Tonsilgon N</w:t>
      </w:r>
    </w:p>
    <w:p w14:paraId="51942E9A" w14:textId="77777777" w:rsidR="00586E37" w:rsidRPr="00017C0D" w:rsidRDefault="00586E37" w:rsidP="00586E37">
      <w:pPr>
        <w:tabs>
          <w:tab w:val="left" w:pos="567"/>
        </w:tabs>
        <w:rPr>
          <w:sz w:val="22"/>
          <w:szCs w:val="22"/>
          <w:lang w:val="lt-LT"/>
        </w:rPr>
      </w:pPr>
    </w:p>
    <w:p w14:paraId="3CCCAB0E" w14:textId="05BF5945" w:rsidR="00586E37" w:rsidRPr="00017C0D" w:rsidRDefault="00586E37" w:rsidP="00586E37">
      <w:pPr>
        <w:tabs>
          <w:tab w:val="left" w:pos="567"/>
        </w:tabs>
        <w:outlineLvl w:val="0"/>
        <w:rPr>
          <w:b/>
          <w:bCs/>
          <w:sz w:val="22"/>
          <w:szCs w:val="22"/>
          <w:lang w:val="lt-LT"/>
        </w:rPr>
      </w:pPr>
      <w:r w:rsidRPr="00017C0D">
        <w:rPr>
          <w:b/>
          <w:sz w:val="22"/>
          <w:szCs w:val="22"/>
          <w:lang w:val="lt-LT"/>
        </w:rPr>
        <w:t>Tonsilgon N</w:t>
      </w:r>
      <w:r w:rsidRPr="00017C0D">
        <w:rPr>
          <w:b/>
          <w:bCs/>
          <w:sz w:val="22"/>
          <w:szCs w:val="22"/>
          <w:lang w:val="lt-LT"/>
        </w:rPr>
        <w:t xml:space="preserve"> vartoti </w:t>
      </w:r>
      <w:r w:rsidR="006A4857">
        <w:rPr>
          <w:b/>
          <w:bCs/>
          <w:sz w:val="22"/>
          <w:szCs w:val="22"/>
          <w:lang w:val="lt-LT"/>
        </w:rPr>
        <w:t>draudžiama</w:t>
      </w:r>
      <w:r w:rsidRPr="00017C0D">
        <w:rPr>
          <w:b/>
          <w:bCs/>
          <w:sz w:val="22"/>
          <w:szCs w:val="22"/>
          <w:lang w:val="lt-LT"/>
        </w:rPr>
        <w:t>:</w:t>
      </w:r>
    </w:p>
    <w:p w14:paraId="12CAFB26" w14:textId="77777777" w:rsidR="00586E37" w:rsidRPr="00017C0D" w:rsidRDefault="00586E37" w:rsidP="002C59F6">
      <w:pPr>
        <w:tabs>
          <w:tab w:val="left" w:pos="567"/>
        </w:tabs>
        <w:ind w:left="567" w:hanging="567"/>
        <w:rPr>
          <w:noProof/>
          <w:sz w:val="22"/>
          <w:szCs w:val="22"/>
          <w:lang w:val="lt-LT"/>
        </w:rPr>
      </w:pPr>
      <w:r w:rsidRPr="00017C0D">
        <w:rPr>
          <w:noProof/>
          <w:sz w:val="22"/>
          <w:szCs w:val="22"/>
          <w:lang w:val="lt-LT"/>
        </w:rPr>
        <w:t>-</w:t>
      </w:r>
      <w:r w:rsidRPr="00017C0D">
        <w:rPr>
          <w:noProof/>
          <w:sz w:val="22"/>
          <w:szCs w:val="22"/>
          <w:lang w:val="lt-LT"/>
        </w:rPr>
        <w:tab/>
        <w:t xml:space="preserve">jeigu yra alergija </w:t>
      </w:r>
      <w:r w:rsidRPr="00017C0D">
        <w:rPr>
          <w:sz w:val="22"/>
          <w:szCs w:val="22"/>
          <w:lang w:val="lt-LT"/>
        </w:rPr>
        <w:t xml:space="preserve">veikliosioms medžiagoms </w:t>
      </w:r>
      <w:r w:rsidRPr="00017C0D">
        <w:rPr>
          <w:noProof/>
          <w:sz w:val="22"/>
          <w:lang w:val="lt-LT"/>
        </w:rPr>
        <w:t>arba bet kuriai pagalbinei šio vaisto medžiagai (jos išvardytos 6 skyriuje);</w:t>
      </w:r>
    </w:p>
    <w:p w14:paraId="1011AA16" w14:textId="77777777" w:rsidR="00586E37" w:rsidRPr="00017C0D" w:rsidRDefault="00586E37" w:rsidP="002C59F6">
      <w:pPr>
        <w:tabs>
          <w:tab w:val="left" w:pos="567"/>
        </w:tabs>
        <w:ind w:left="567" w:hanging="567"/>
        <w:rPr>
          <w:sz w:val="22"/>
          <w:szCs w:val="22"/>
          <w:lang w:val="lt-LT"/>
        </w:rPr>
      </w:pPr>
      <w:r w:rsidRPr="00017C0D">
        <w:rPr>
          <w:noProof/>
          <w:sz w:val="22"/>
          <w:szCs w:val="22"/>
          <w:lang w:val="lt-LT"/>
        </w:rPr>
        <w:t>-</w:t>
      </w:r>
      <w:r w:rsidRPr="00017C0D">
        <w:rPr>
          <w:noProof/>
          <w:sz w:val="22"/>
          <w:szCs w:val="22"/>
          <w:lang w:val="lt-LT"/>
        </w:rPr>
        <w:tab/>
        <w:t>jeigu yra alergija graižažiedžių šeimos augalams.</w:t>
      </w:r>
    </w:p>
    <w:p w14:paraId="10B6DA33" w14:textId="77777777" w:rsidR="00586E37" w:rsidRPr="00017C0D" w:rsidRDefault="00586E37" w:rsidP="00586E37">
      <w:pPr>
        <w:tabs>
          <w:tab w:val="left" w:pos="567"/>
        </w:tabs>
        <w:rPr>
          <w:sz w:val="22"/>
          <w:szCs w:val="22"/>
          <w:lang w:val="lt-LT"/>
        </w:rPr>
      </w:pPr>
    </w:p>
    <w:p w14:paraId="51DD7F96" w14:textId="77777777" w:rsidR="00586E37" w:rsidRPr="00017C0D" w:rsidRDefault="00586E37" w:rsidP="00586E37">
      <w:pPr>
        <w:tabs>
          <w:tab w:val="left" w:pos="567"/>
        </w:tabs>
        <w:spacing w:line="260" w:lineRule="exact"/>
        <w:ind w:left="567" w:hanging="567"/>
        <w:rPr>
          <w:b/>
          <w:noProof/>
          <w:sz w:val="22"/>
          <w:szCs w:val="22"/>
          <w:lang w:val="lt-LT"/>
        </w:rPr>
      </w:pPr>
      <w:r w:rsidRPr="00017C0D">
        <w:rPr>
          <w:b/>
          <w:noProof/>
          <w:sz w:val="22"/>
          <w:szCs w:val="22"/>
          <w:lang w:val="lt-LT"/>
        </w:rPr>
        <w:t>Įspėjimai ir atsargumo priemonės</w:t>
      </w:r>
    </w:p>
    <w:p w14:paraId="39748C03" w14:textId="77777777" w:rsidR="00586E37" w:rsidRPr="00017C0D" w:rsidRDefault="00586E37" w:rsidP="00586E37">
      <w:pPr>
        <w:rPr>
          <w:noProof/>
          <w:sz w:val="22"/>
          <w:szCs w:val="22"/>
          <w:lang w:val="lt-LT"/>
        </w:rPr>
      </w:pPr>
      <w:r w:rsidRPr="00017C0D">
        <w:rPr>
          <w:noProof/>
          <w:sz w:val="22"/>
          <w:szCs w:val="22"/>
          <w:lang w:val="lt-LT"/>
        </w:rPr>
        <w:t>Jeigu simptomai išlieka ilgiau nei vieną savaitę arba atsiranda tokių simptomų kaip dusulys, karščiavimas, pūlingi ar kruvini skrepliai, kreipkitės į gydytoją.</w:t>
      </w:r>
    </w:p>
    <w:p w14:paraId="472C25DB" w14:textId="77777777" w:rsidR="00586E37" w:rsidRPr="00017C0D" w:rsidRDefault="00586E37" w:rsidP="00586E37">
      <w:pPr>
        <w:rPr>
          <w:noProof/>
          <w:sz w:val="22"/>
          <w:szCs w:val="22"/>
          <w:lang w:val="lt-LT"/>
        </w:rPr>
      </w:pPr>
    </w:p>
    <w:p w14:paraId="03B52970" w14:textId="77777777" w:rsidR="00586E37" w:rsidRPr="00017C0D" w:rsidRDefault="00586E37" w:rsidP="00586E37">
      <w:pPr>
        <w:rPr>
          <w:i/>
          <w:sz w:val="22"/>
          <w:szCs w:val="22"/>
          <w:lang w:val="lt-LT"/>
        </w:rPr>
      </w:pPr>
      <w:r w:rsidRPr="00017C0D">
        <w:rPr>
          <w:sz w:val="22"/>
          <w:szCs w:val="22"/>
          <w:lang w:val="lt-LT"/>
        </w:rPr>
        <w:t>Vartojant vaistų, kurių sudėtyje yra ramunėlių žiedų gali pasireikšti padidėjusio jautrumo reakcijų. Padidėjusio jautrumo reakcijų taip pat gali pasireikšti žmonėms, kurių padidėjęs jautrumas graižažiedžių šeimos augalams (pvz., kiečiui</w:t>
      </w:r>
      <w:r w:rsidRPr="00017C0D">
        <w:rPr>
          <w:i/>
          <w:sz w:val="22"/>
          <w:szCs w:val="22"/>
          <w:lang w:val="lt-LT"/>
        </w:rPr>
        <w:t xml:space="preserve">, </w:t>
      </w:r>
      <w:r w:rsidRPr="00017C0D">
        <w:rPr>
          <w:sz w:val="22"/>
          <w:szCs w:val="22"/>
          <w:lang w:val="lt-LT"/>
        </w:rPr>
        <w:t>kraujažolei, chrizantemoms,</w:t>
      </w:r>
      <w:r w:rsidRPr="00017C0D">
        <w:rPr>
          <w:i/>
          <w:sz w:val="22"/>
          <w:szCs w:val="22"/>
          <w:lang w:val="lt-LT"/>
        </w:rPr>
        <w:t xml:space="preserve"> </w:t>
      </w:r>
      <w:r w:rsidRPr="00017C0D">
        <w:rPr>
          <w:sz w:val="22"/>
          <w:szCs w:val="22"/>
          <w:lang w:val="lt-LT"/>
        </w:rPr>
        <w:t>sidabrakrūmiui ir kt.)</w:t>
      </w:r>
      <w:r w:rsidRPr="00017C0D">
        <w:rPr>
          <w:i/>
          <w:sz w:val="22"/>
          <w:szCs w:val="22"/>
          <w:lang w:val="lt-LT"/>
        </w:rPr>
        <w:t>.</w:t>
      </w:r>
    </w:p>
    <w:p w14:paraId="58037039" w14:textId="77777777" w:rsidR="00586E37" w:rsidRPr="00017C0D" w:rsidRDefault="00586E37" w:rsidP="00586E37">
      <w:pPr>
        <w:rPr>
          <w:noProof/>
          <w:sz w:val="22"/>
          <w:szCs w:val="22"/>
          <w:lang w:val="lt-LT"/>
        </w:rPr>
      </w:pPr>
    </w:p>
    <w:p w14:paraId="16F51FF0" w14:textId="77777777" w:rsidR="00586E37" w:rsidRPr="00017C0D" w:rsidRDefault="00586E37" w:rsidP="00586E37">
      <w:pPr>
        <w:rPr>
          <w:b/>
          <w:noProof/>
          <w:sz w:val="22"/>
          <w:szCs w:val="22"/>
          <w:lang w:val="lt-LT"/>
        </w:rPr>
      </w:pPr>
      <w:r w:rsidRPr="00017C0D">
        <w:rPr>
          <w:b/>
          <w:noProof/>
          <w:sz w:val="22"/>
          <w:szCs w:val="22"/>
          <w:lang w:val="lt-LT"/>
        </w:rPr>
        <w:t>Vaikams</w:t>
      </w:r>
    </w:p>
    <w:p w14:paraId="54D6FCDF" w14:textId="77777777" w:rsidR="00586E37" w:rsidRPr="00017C0D" w:rsidRDefault="00586E37" w:rsidP="00586E37">
      <w:pPr>
        <w:tabs>
          <w:tab w:val="left" w:pos="567"/>
        </w:tabs>
        <w:spacing w:line="260" w:lineRule="exact"/>
        <w:rPr>
          <w:sz w:val="22"/>
          <w:szCs w:val="22"/>
          <w:lang w:val="lt-LT"/>
        </w:rPr>
      </w:pPr>
      <w:r w:rsidRPr="00017C0D">
        <w:rPr>
          <w:sz w:val="22"/>
          <w:szCs w:val="22"/>
          <w:lang w:val="lt-LT"/>
        </w:rPr>
        <w:t>Jaunesniems nei 2 metų amžiaus vaikams Tonsilgon N vartoti nerekomenduojama, nes duomenų apie veiksmingumą ir saugumą nepakanka.</w:t>
      </w:r>
    </w:p>
    <w:p w14:paraId="56AFEA2D" w14:textId="77777777" w:rsidR="00586E37" w:rsidRPr="00017C0D" w:rsidRDefault="00586E37" w:rsidP="00586E37">
      <w:pPr>
        <w:rPr>
          <w:sz w:val="22"/>
          <w:szCs w:val="22"/>
          <w:lang w:val="lt-LT"/>
        </w:rPr>
      </w:pPr>
    </w:p>
    <w:p w14:paraId="35B7A128" w14:textId="77777777" w:rsidR="00586E37" w:rsidRPr="00017C0D" w:rsidRDefault="00586E37" w:rsidP="00586E37">
      <w:pPr>
        <w:tabs>
          <w:tab w:val="left" w:pos="567"/>
        </w:tabs>
        <w:rPr>
          <w:b/>
          <w:sz w:val="22"/>
          <w:szCs w:val="22"/>
          <w:lang w:val="lt-LT"/>
        </w:rPr>
      </w:pPr>
      <w:r w:rsidRPr="00017C0D">
        <w:rPr>
          <w:b/>
          <w:sz w:val="22"/>
          <w:szCs w:val="22"/>
          <w:lang w:val="lt-LT"/>
        </w:rPr>
        <w:t>Kiti vaistai ir Tonsilgon N</w:t>
      </w:r>
    </w:p>
    <w:p w14:paraId="60AE4915" w14:textId="77777777" w:rsidR="00586E37" w:rsidRPr="00017C0D" w:rsidRDefault="00586E37" w:rsidP="00586E37">
      <w:pPr>
        <w:rPr>
          <w:sz w:val="22"/>
          <w:szCs w:val="22"/>
          <w:lang w:val="lt-LT"/>
        </w:rPr>
      </w:pPr>
      <w:r w:rsidRPr="00017C0D">
        <w:rPr>
          <w:sz w:val="22"/>
          <w:szCs w:val="22"/>
          <w:lang w:val="lt-LT"/>
        </w:rPr>
        <w:t>Sąveika su kitais vaistais iki šiol nežinoma.</w:t>
      </w:r>
    </w:p>
    <w:p w14:paraId="19368465" w14:textId="77777777" w:rsidR="00586E37" w:rsidRPr="00017C0D" w:rsidRDefault="00586E37" w:rsidP="00586E37">
      <w:pPr>
        <w:tabs>
          <w:tab w:val="left" w:pos="567"/>
        </w:tabs>
        <w:rPr>
          <w:sz w:val="22"/>
          <w:szCs w:val="22"/>
          <w:lang w:val="lt-LT"/>
        </w:rPr>
      </w:pPr>
      <w:r w:rsidRPr="00017C0D">
        <w:rPr>
          <w:sz w:val="22"/>
          <w:szCs w:val="22"/>
          <w:lang w:val="lt-LT"/>
        </w:rPr>
        <w:t>Tonsilgon N gali sumažinti arba sustabdyti alkaloidų (pvz., kosulį slopinančių vaistų, kurių sudėtyje yra kodeino) ir kitų panašių vaistų absorbciją.</w:t>
      </w:r>
    </w:p>
    <w:p w14:paraId="5B81E165" w14:textId="77777777" w:rsidR="00586E37" w:rsidRPr="00017C0D" w:rsidRDefault="00586E37" w:rsidP="00586E37">
      <w:pPr>
        <w:rPr>
          <w:noProof/>
          <w:sz w:val="22"/>
          <w:szCs w:val="22"/>
          <w:lang w:val="lt-LT"/>
        </w:rPr>
      </w:pPr>
    </w:p>
    <w:p w14:paraId="20B0BD34" w14:textId="77777777" w:rsidR="00586E37" w:rsidRPr="00017C0D" w:rsidRDefault="00586E37" w:rsidP="00586E37">
      <w:pPr>
        <w:tabs>
          <w:tab w:val="left" w:pos="567"/>
        </w:tabs>
        <w:rPr>
          <w:b/>
          <w:sz w:val="22"/>
          <w:szCs w:val="22"/>
          <w:lang w:val="lt-LT"/>
        </w:rPr>
      </w:pPr>
      <w:r w:rsidRPr="00017C0D">
        <w:rPr>
          <w:noProof/>
          <w:snapToGrid w:val="0"/>
          <w:sz w:val="22"/>
          <w:lang w:val="lt-LT"/>
        </w:rPr>
        <w:t>Jeigu vartojate ar neseniai vartojote kitų vaistų arba dėl to nesate tikri, apie tai pasakykite gydytojui arba vaistininkui.</w:t>
      </w:r>
    </w:p>
    <w:p w14:paraId="375741BE" w14:textId="77777777" w:rsidR="00586E37" w:rsidRPr="00017C0D" w:rsidRDefault="00586E37" w:rsidP="00586E37">
      <w:pPr>
        <w:tabs>
          <w:tab w:val="left" w:pos="567"/>
        </w:tabs>
        <w:outlineLvl w:val="0"/>
        <w:rPr>
          <w:b/>
          <w:sz w:val="22"/>
          <w:szCs w:val="22"/>
          <w:lang w:val="lt-LT"/>
        </w:rPr>
      </w:pPr>
    </w:p>
    <w:p w14:paraId="2981E54D" w14:textId="77777777" w:rsidR="00586E37" w:rsidRPr="00017C0D" w:rsidRDefault="00586E37" w:rsidP="00586E37">
      <w:pPr>
        <w:tabs>
          <w:tab w:val="left" w:pos="567"/>
        </w:tabs>
        <w:outlineLvl w:val="0"/>
        <w:rPr>
          <w:b/>
          <w:sz w:val="22"/>
          <w:szCs w:val="22"/>
          <w:lang w:val="lt-LT"/>
        </w:rPr>
      </w:pPr>
      <w:r w:rsidRPr="00017C0D">
        <w:rPr>
          <w:b/>
          <w:sz w:val="22"/>
          <w:szCs w:val="22"/>
          <w:lang w:val="lt-LT"/>
        </w:rPr>
        <w:t>Tonsilgon N vartojimas su maistu</w:t>
      </w:r>
    </w:p>
    <w:p w14:paraId="77467530" w14:textId="77777777" w:rsidR="00586E37" w:rsidRPr="00017C0D" w:rsidRDefault="00586E37" w:rsidP="00586E37">
      <w:pPr>
        <w:tabs>
          <w:tab w:val="left" w:pos="567"/>
        </w:tabs>
        <w:outlineLvl w:val="0"/>
        <w:rPr>
          <w:sz w:val="22"/>
          <w:szCs w:val="22"/>
          <w:lang w:val="lt-LT"/>
        </w:rPr>
      </w:pPr>
      <w:r w:rsidRPr="00017C0D">
        <w:rPr>
          <w:sz w:val="22"/>
          <w:szCs w:val="22"/>
          <w:lang w:val="lt-LT"/>
        </w:rPr>
        <w:t>Duomenų apie sąveiką su maistu nėra.</w:t>
      </w:r>
    </w:p>
    <w:p w14:paraId="650AB7CF" w14:textId="77777777" w:rsidR="00586E37" w:rsidRPr="00017C0D" w:rsidRDefault="00586E37" w:rsidP="00586E37">
      <w:pPr>
        <w:tabs>
          <w:tab w:val="left" w:pos="567"/>
        </w:tabs>
        <w:outlineLvl w:val="0"/>
        <w:rPr>
          <w:b/>
          <w:sz w:val="22"/>
          <w:szCs w:val="22"/>
          <w:lang w:val="lt-LT"/>
        </w:rPr>
      </w:pPr>
    </w:p>
    <w:p w14:paraId="673A6653" w14:textId="77777777" w:rsidR="00586E37" w:rsidRPr="00017C0D" w:rsidRDefault="00586E37" w:rsidP="00586E37">
      <w:pPr>
        <w:tabs>
          <w:tab w:val="left" w:pos="567"/>
        </w:tabs>
        <w:outlineLvl w:val="0"/>
        <w:rPr>
          <w:b/>
          <w:sz w:val="22"/>
          <w:szCs w:val="22"/>
          <w:lang w:val="lt-LT"/>
        </w:rPr>
      </w:pPr>
      <w:r w:rsidRPr="00017C0D">
        <w:rPr>
          <w:b/>
          <w:sz w:val="22"/>
          <w:szCs w:val="22"/>
          <w:lang w:val="lt-LT"/>
        </w:rPr>
        <w:t>Nėštumas, žindymo laikotarpis ir vaisingumas</w:t>
      </w:r>
    </w:p>
    <w:p w14:paraId="46746E18" w14:textId="77777777" w:rsidR="00586E37" w:rsidRPr="00017C0D" w:rsidRDefault="00586E37" w:rsidP="00586E37">
      <w:pPr>
        <w:rPr>
          <w:sz w:val="22"/>
          <w:szCs w:val="22"/>
          <w:lang w:val="lt-LT"/>
        </w:rPr>
      </w:pPr>
      <w:r w:rsidRPr="00017C0D">
        <w:rPr>
          <w:noProof/>
          <w:sz w:val="22"/>
          <w:lang w:val="lt-LT"/>
        </w:rPr>
        <w:t>Jeigu esate nėščia, žindote kūdikį, manote, kad galbūt esate nėščia, arba planuojate pastoti, tai, prieš vartodama šį vaistą, pasitarkite su vaistininku</w:t>
      </w:r>
      <w:r w:rsidRPr="00017C0D">
        <w:rPr>
          <w:noProof/>
          <w:sz w:val="22"/>
          <w:szCs w:val="20"/>
          <w:lang w:val="lt-LT"/>
        </w:rPr>
        <w:t>.</w:t>
      </w:r>
    </w:p>
    <w:p w14:paraId="7BB076CA" w14:textId="77777777" w:rsidR="00586E37" w:rsidRPr="00017C0D" w:rsidRDefault="00586E37" w:rsidP="00586E37">
      <w:pPr>
        <w:tabs>
          <w:tab w:val="left" w:pos="567"/>
        </w:tabs>
        <w:rPr>
          <w:sz w:val="22"/>
          <w:szCs w:val="22"/>
          <w:lang w:val="lt-LT"/>
        </w:rPr>
      </w:pPr>
      <w:r w:rsidRPr="00017C0D">
        <w:rPr>
          <w:sz w:val="22"/>
          <w:szCs w:val="22"/>
          <w:lang w:val="lt-LT"/>
        </w:rPr>
        <w:t>Nerekomenduojama vartoti Tonsilgon N nėščiosioms ir žindyvėms.</w:t>
      </w:r>
    </w:p>
    <w:p w14:paraId="3BCA2F0D" w14:textId="77777777" w:rsidR="00586E37" w:rsidRPr="00017C0D" w:rsidRDefault="00586E37" w:rsidP="00586E37">
      <w:pPr>
        <w:tabs>
          <w:tab w:val="left" w:pos="567"/>
        </w:tabs>
        <w:rPr>
          <w:sz w:val="22"/>
          <w:szCs w:val="22"/>
          <w:lang w:val="lt-LT"/>
        </w:rPr>
      </w:pPr>
    </w:p>
    <w:p w14:paraId="567BCF60" w14:textId="77777777" w:rsidR="00586E37" w:rsidRPr="00017C0D" w:rsidRDefault="00586E37" w:rsidP="00586E37">
      <w:pPr>
        <w:tabs>
          <w:tab w:val="left" w:pos="567"/>
        </w:tabs>
        <w:outlineLvl w:val="0"/>
        <w:rPr>
          <w:b/>
          <w:sz w:val="22"/>
          <w:szCs w:val="22"/>
          <w:lang w:val="lt-LT"/>
        </w:rPr>
      </w:pPr>
      <w:r w:rsidRPr="00017C0D">
        <w:rPr>
          <w:b/>
          <w:sz w:val="22"/>
          <w:szCs w:val="22"/>
          <w:lang w:val="lt-LT"/>
        </w:rPr>
        <w:t>Vairavimas ir mechanizmų valdymas</w:t>
      </w:r>
    </w:p>
    <w:p w14:paraId="66CF84EB" w14:textId="77777777" w:rsidR="00586E37" w:rsidRPr="00017C0D" w:rsidRDefault="00586E37" w:rsidP="00586E37">
      <w:pPr>
        <w:tabs>
          <w:tab w:val="left" w:pos="567"/>
        </w:tabs>
        <w:rPr>
          <w:sz w:val="22"/>
          <w:szCs w:val="22"/>
          <w:lang w:val="lt-LT"/>
        </w:rPr>
      </w:pPr>
      <w:r w:rsidRPr="00017C0D">
        <w:rPr>
          <w:sz w:val="22"/>
          <w:szCs w:val="22"/>
          <w:lang w:val="lt-LT"/>
        </w:rPr>
        <w:t>Tonsilgon N gebėjimo vairuoti ir valdyti mechanizmus neveikia arba veikia nereikšmingai.</w:t>
      </w:r>
    </w:p>
    <w:p w14:paraId="422B0C8E" w14:textId="77777777" w:rsidR="00586E37" w:rsidRPr="00017C0D" w:rsidRDefault="00586E37" w:rsidP="00586E37">
      <w:pPr>
        <w:tabs>
          <w:tab w:val="left" w:pos="567"/>
        </w:tabs>
        <w:rPr>
          <w:b/>
          <w:sz w:val="22"/>
          <w:szCs w:val="22"/>
          <w:lang w:val="lt-LT"/>
        </w:rPr>
      </w:pPr>
    </w:p>
    <w:p w14:paraId="088D6D9E" w14:textId="1CC3B132" w:rsidR="00586E37" w:rsidRDefault="00586E37" w:rsidP="00586E37">
      <w:pPr>
        <w:rPr>
          <w:b/>
          <w:sz w:val="22"/>
          <w:szCs w:val="22"/>
          <w:lang w:val="lt-LT"/>
        </w:rPr>
      </w:pPr>
      <w:r w:rsidRPr="00017C0D">
        <w:rPr>
          <w:b/>
          <w:sz w:val="22"/>
          <w:szCs w:val="22"/>
          <w:lang w:val="lt-LT"/>
        </w:rPr>
        <w:t>Tonsilgon N sudėtyje yra etanolio</w:t>
      </w:r>
    </w:p>
    <w:p w14:paraId="14B1AAC5" w14:textId="18D051E8" w:rsidR="006A4857" w:rsidRDefault="00A13FFA" w:rsidP="006A4857">
      <w:pPr>
        <w:jc w:val="both"/>
        <w:rPr>
          <w:sz w:val="22"/>
          <w:szCs w:val="22"/>
          <w:lang w:val="lt-LT"/>
        </w:rPr>
      </w:pPr>
      <w:r>
        <w:rPr>
          <w:sz w:val="22"/>
          <w:szCs w:val="22"/>
          <w:lang w:val="lt-LT"/>
        </w:rPr>
        <w:t>Kiekviename šio vaistinio preparato dozavimo vienete (</w:t>
      </w:r>
      <w:r w:rsidR="006A4857" w:rsidRPr="004A355F">
        <w:rPr>
          <w:sz w:val="22"/>
          <w:szCs w:val="22"/>
          <w:lang w:val="lt-LT"/>
        </w:rPr>
        <w:t>25 lašuose</w:t>
      </w:r>
      <w:r>
        <w:rPr>
          <w:sz w:val="22"/>
          <w:szCs w:val="22"/>
          <w:lang w:val="lt-LT"/>
        </w:rPr>
        <w:t>)</w:t>
      </w:r>
      <w:r w:rsidR="006A4857" w:rsidRPr="004A355F">
        <w:rPr>
          <w:sz w:val="22"/>
          <w:szCs w:val="22"/>
          <w:lang w:val="lt-LT"/>
        </w:rPr>
        <w:t xml:space="preserve"> yra</w:t>
      </w:r>
      <w:r w:rsidR="006A4857" w:rsidRPr="00080211">
        <w:rPr>
          <w:sz w:val="22"/>
          <w:szCs w:val="22"/>
          <w:lang w:val="lt-LT"/>
        </w:rPr>
        <w:t xml:space="preserve"> </w:t>
      </w:r>
      <w:r w:rsidR="006A4857">
        <w:rPr>
          <w:sz w:val="22"/>
          <w:szCs w:val="22"/>
          <w:lang w:val="lt-LT"/>
        </w:rPr>
        <w:t>210 </w:t>
      </w:r>
      <w:r w:rsidR="006A4857" w:rsidRPr="00080211">
        <w:rPr>
          <w:sz w:val="22"/>
          <w:szCs w:val="22"/>
          <w:lang w:val="lt-LT"/>
        </w:rPr>
        <w:t>mg alkoholio (etanolio), tai atitinka 152</w:t>
      </w:r>
      <w:r w:rsidR="006A4857">
        <w:rPr>
          <w:sz w:val="22"/>
          <w:szCs w:val="22"/>
          <w:lang w:val="lt-LT"/>
        </w:rPr>
        <w:t> </w:t>
      </w:r>
      <w:r w:rsidR="006A4857" w:rsidRPr="00080211">
        <w:rPr>
          <w:sz w:val="22"/>
          <w:szCs w:val="22"/>
          <w:lang w:val="lt-LT"/>
        </w:rPr>
        <w:t>mg/ml (19</w:t>
      </w:r>
      <w:r w:rsidR="006A4857">
        <w:rPr>
          <w:sz w:val="22"/>
          <w:szCs w:val="22"/>
          <w:lang w:val="lt-LT"/>
        </w:rPr>
        <w:t> </w:t>
      </w:r>
      <w:r w:rsidR="006A4857" w:rsidRPr="00080211">
        <w:rPr>
          <w:sz w:val="22"/>
          <w:szCs w:val="22"/>
          <w:lang w:val="lt-LT"/>
        </w:rPr>
        <w:t>%</w:t>
      </w:r>
      <w:r w:rsidR="00327DE2">
        <w:rPr>
          <w:sz w:val="22"/>
          <w:szCs w:val="22"/>
          <w:lang w:val="lt-LT"/>
        </w:rPr>
        <w:t xml:space="preserve"> </w:t>
      </w:r>
      <w:r w:rsidR="006A4857" w:rsidRPr="00080211">
        <w:rPr>
          <w:sz w:val="22"/>
          <w:szCs w:val="22"/>
          <w:lang w:val="lt-LT"/>
        </w:rPr>
        <w:t xml:space="preserve">V/V). Toks </w:t>
      </w:r>
      <w:r w:rsidR="006A4857">
        <w:rPr>
          <w:sz w:val="22"/>
          <w:szCs w:val="22"/>
          <w:lang w:val="lt-LT"/>
        </w:rPr>
        <w:t xml:space="preserve">25 lašuose </w:t>
      </w:r>
      <w:r w:rsidR="006A4857" w:rsidRPr="00080211">
        <w:rPr>
          <w:sz w:val="22"/>
          <w:szCs w:val="22"/>
          <w:lang w:val="lt-LT"/>
        </w:rPr>
        <w:t xml:space="preserve">esantis alkoholio kiekis atitinka mažiau kaip </w:t>
      </w:r>
      <w:r w:rsidR="006A4857">
        <w:rPr>
          <w:sz w:val="22"/>
          <w:szCs w:val="22"/>
          <w:lang w:val="lt-LT"/>
        </w:rPr>
        <w:t>6 </w:t>
      </w:r>
      <w:r w:rsidR="006A4857" w:rsidRPr="00080211">
        <w:rPr>
          <w:sz w:val="22"/>
          <w:szCs w:val="22"/>
          <w:lang w:val="lt-LT"/>
        </w:rPr>
        <w:t xml:space="preserve">ml alaus ar </w:t>
      </w:r>
      <w:r w:rsidR="006A4857">
        <w:rPr>
          <w:sz w:val="22"/>
          <w:szCs w:val="22"/>
          <w:lang w:val="lt-LT"/>
        </w:rPr>
        <w:t>3 </w:t>
      </w:r>
      <w:r w:rsidR="006A4857" w:rsidRPr="00080211">
        <w:rPr>
          <w:sz w:val="22"/>
          <w:szCs w:val="22"/>
          <w:lang w:val="lt-LT"/>
        </w:rPr>
        <w:t>ml vyno. Mažas alkoholio kiekis, esantis šio vaisto sudėtyje, nesukelia pastebimo poveikio.</w:t>
      </w:r>
    </w:p>
    <w:p w14:paraId="53CF3986" w14:textId="77777777" w:rsidR="00586E37" w:rsidRPr="00017C0D" w:rsidRDefault="00586E37" w:rsidP="00586E37">
      <w:pPr>
        <w:tabs>
          <w:tab w:val="left" w:pos="567"/>
        </w:tabs>
        <w:outlineLvl w:val="0"/>
        <w:rPr>
          <w:sz w:val="22"/>
          <w:szCs w:val="22"/>
          <w:lang w:val="lt-LT"/>
        </w:rPr>
      </w:pPr>
    </w:p>
    <w:p w14:paraId="4FDEBBF2" w14:textId="77777777" w:rsidR="00586E37" w:rsidRPr="00017C0D" w:rsidRDefault="00586E37" w:rsidP="00586E37">
      <w:pPr>
        <w:tabs>
          <w:tab w:val="left" w:pos="567"/>
        </w:tabs>
        <w:outlineLvl w:val="0"/>
        <w:rPr>
          <w:bCs/>
          <w:sz w:val="22"/>
          <w:szCs w:val="22"/>
          <w:lang w:val="lt-LT"/>
        </w:rPr>
      </w:pPr>
    </w:p>
    <w:p w14:paraId="2EDD0CD4" w14:textId="77777777" w:rsidR="00586E37" w:rsidRPr="00017C0D" w:rsidRDefault="00586E37" w:rsidP="00586E37">
      <w:pPr>
        <w:tabs>
          <w:tab w:val="left" w:pos="567"/>
        </w:tabs>
        <w:outlineLvl w:val="0"/>
        <w:rPr>
          <w:b/>
          <w:bCs/>
          <w:sz w:val="22"/>
          <w:szCs w:val="22"/>
          <w:lang w:val="lt-LT"/>
        </w:rPr>
      </w:pPr>
      <w:r w:rsidRPr="00017C0D">
        <w:rPr>
          <w:b/>
          <w:bCs/>
          <w:sz w:val="22"/>
          <w:szCs w:val="22"/>
          <w:lang w:val="lt-LT"/>
        </w:rPr>
        <w:t>3.</w:t>
      </w:r>
      <w:r w:rsidRPr="00017C0D">
        <w:rPr>
          <w:b/>
          <w:bCs/>
          <w:sz w:val="22"/>
          <w:szCs w:val="22"/>
          <w:lang w:val="lt-LT"/>
        </w:rPr>
        <w:tab/>
      </w:r>
      <w:r w:rsidRPr="00017C0D">
        <w:rPr>
          <w:b/>
          <w:bCs/>
          <w:snapToGrid w:val="0"/>
          <w:sz w:val="22"/>
          <w:szCs w:val="22"/>
          <w:lang w:val="lt-LT"/>
        </w:rPr>
        <w:t>Kaip vartoti Tonsilgon N</w:t>
      </w:r>
    </w:p>
    <w:p w14:paraId="7141F9A7" w14:textId="77777777" w:rsidR="00586E37" w:rsidRPr="00017C0D" w:rsidRDefault="00586E37" w:rsidP="00586E37">
      <w:pPr>
        <w:tabs>
          <w:tab w:val="left" w:pos="567"/>
        </w:tabs>
        <w:rPr>
          <w:sz w:val="22"/>
          <w:szCs w:val="22"/>
          <w:lang w:val="lt-LT"/>
        </w:rPr>
      </w:pPr>
    </w:p>
    <w:p w14:paraId="0B13774E" w14:textId="77777777" w:rsidR="00586E37" w:rsidRPr="00017C0D" w:rsidRDefault="00586E37" w:rsidP="00586E37">
      <w:pPr>
        <w:tabs>
          <w:tab w:val="left" w:pos="567"/>
        </w:tabs>
        <w:rPr>
          <w:sz w:val="22"/>
          <w:szCs w:val="22"/>
          <w:lang w:val="lt-LT"/>
        </w:rPr>
      </w:pPr>
      <w:r w:rsidRPr="00017C0D">
        <w:rPr>
          <w:noProof/>
          <w:snapToGrid w:val="0"/>
          <w:sz w:val="22"/>
          <w:lang w:val="lt-LT"/>
        </w:rPr>
        <w:t>Visada vartokite šį vaistą tiksliai kaip nurodė gydytojas arba vaistininkas.</w:t>
      </w:r>
      <w:r w:rsidRPr="00017C0D">
        <w:rPr>
          <w:sz w:val="22"/>
          <w:szCs w:val="22"/>
          <w:lang w:val="lt-LT"/>
        </w:rPr>
        <w:t xml:space="preserve"> Jeigu abejojate, kreipkitės į gydytoją ar vaistininką.</w:t>
      </w:r>
    </w:p>
    <w:p w14:paraId="04D493BA" w14:textId="77777777" w:rsidR="00586E37" w:rsidRPr="00017C0D" w:rsidRDefault="00586E37" w:rsidP="00586E37">
      <w:pPr>
        <w:tabs>
          <w:tab w:val="left" w:pos="567"/>
        </w:tabs>
        <w:rPr>
          <w:sz w:val="22"/>
          <w:szCs w:val="22"/>
          <w:lang w:val="lt-LT"/>
        </w:rPr>
      </w:pPr>
    </w:p>
    <w:p w14:paraId="6A33F65F" w14:textId="77777777" w:rsidR="00586E37" w:rsidRPr="00017C0D" w:rsidRDefault="00586E37" w:rsidP="00586E37">
      <w:pPr>
        <w:outlineLvl w:val="0"/>
        <w:rPr>
          <w:sz w:val="22"/>
          <w:szCs w:val="22"/>
          <w:lang w:val="lt-LT"/>
        </w:rPr>
      </w:pPr>
      <w:r w:rsidRPr="00017C0D">
        <w:rPr>
          <w:sz w:val="22"/>
          <w:szCs w:val="22"/>
          <w:lang w:val="lt-LT"/>
        </w:rPr>
        <w:t>Rekomenduojama dozė yra:</w:t>
      </w:r>
    </w:p>
    <w:p w14:paraId="667F965E" w14:textId="77777777" w:rsidR="00586E37" w:rsidRPr="00017C0D" w:rsidRDefault="00586E37" w:rsidP="00586E37">
      <w:pPr>
        <w:jc w:val="both"/>
        <w:rPr>
          <w:i/>
          <w:iCs/>
          <w:sz w:val="22"/>
          <w:szCs w:val="22"/>
          <w:lang w:val="lt-LT"/>
        </w:rPr>
      </w:pPr>
    </w:p>
    <w:p w14:paraId="47B877A7" w14:textId="77777777" w:rsidR="00586E37" w:rsidRPr="00017C0D" w:rsidRDefault="00586E37" w:rsidP="00586E37">
      <w:pPr>
        <w:jc w:val="both"/>
        <w:rPr>
          <w:i/>
          <w:iCs/>
          <w:sz w:val="22"/>
          <w:szCs w:val="22"/>
          <w:lang w:val="lt-LT"/>
        </w:rPr>
      </w:pPr>
      <w:r w:rsidRPr="00017C0D">
        <w:rPr>
          <w:i/>
          <w:iCs/>
          <w:sz w:val="22"/>
          <w:szCs w:val="22"/>
          <w:lang w:val="lt-LT"/>
        </w:rPr>
        <w:t>Dozavimas, esant ūminiams ligos simptomams</w:t>
      </w:r>
    </w:p>
    <w:p w14:paraId="0AD323E7" w14:textId="77777777" w:rsidR="00586E37" w:rsidRPr="00017C0D" w:rsidRDefault="00586E37" w:rsidP="00586E37">
      <w:pPr>
        <w:jc w:val="both"/>
        <w:rPr>
          <w:i/>
          <w:iCs/>
          <w:sz w:val="22"/>
          <w:szCs w:val="22"/>
          <w:lang w:val="lt-LT"/>
        </w:rPr>
      </w:pPr>
    </w:p>
    <w:tbl>
      <w:tblPr>
        <w:tblStyle w:val="Lentelstinklelis"/>
        <w:tblW w:w="9493" w:type="dxa"/>
        <w:tblLook w:val="04A0" w:firstRow="1" w:lastRow="0" w:firstColumn="1" w:lastColumn="0" w:noHBand="0" w:noVBand="1"/>
      </w:tblPr>
      <w:tblGrid>
        <w:gridCol w:w="3397"/>
        <w:gridCol w:w="1843"/>
        <w:gridCol w:w="1985"/>
        <w:gridCol w:w="2268"/>
      </w:tblGrid>
      <w:tr w:rsidR="00586E37" w:rsidRPr="00017C0D" w14:paraId="4C1929E1" w14:textId="77777777" w:rsidTr="00A7014E">
        <w:tc>
          <w:tcPr>
            <w:tcW w:w="3397" w:type="dxa"/>
          </w:tcPr>
          <w:p w14:paraId="61150D6A" w14:textId="77777777" w:rsidR="00586E37" w:rsidRPr="00017C0D" w:rsidRDefault="00586E37" w:rsidP="00A7014E">
            <w:pPr>
              <w:jc w:val="both"/>
              <w:rPr>
                <w:b/>
                <w:iCs/>
                <w:sz w:val="22"/>
                <w:szCs w:val="22"/>
                <w:lang w:val="lt-LT"/>
              </w:rPr>
            </w:pPr>
            <w:r w:rsidRPr="00017C0D">
              <w:rPr>
                <w:b/>
                <w:iCs/>
                <w:sz w:val="22"/>
                <w:szCs w:val="22"/>
                <w:lang w:val="lt-LT"/>
              </w:rPr>
              <w:t>Pacientai</w:t>
            </w:r>
          </w:p>
        </w:tc>
        <w:tc>
          <w:tcPr>
            <w:tcW w:w="1843" w:type="dxa"/>
          </w:tcPr>
          <w:p w14:paraId="7FB073B2" w14:textId="77777777" w:rsidR="00586E37" w:rsidRPr="00017C0D" w:rsidRDefault="00586E37" w:rsidP="00A7014E">
            <w:pPr>
              <w:jc w:val="both"/>
              <w:rPr>
                <w:b/>
                <w:iCs/>
                <w:sz w:val="22"/>
                <w:szCs w:val="22"/>
                <w:lang w:val="lt-LT"/>
              </w:rPr>
            </w:pPr>
            <w:r w:rsidRPr="00017C0D">
              <w:rPr>
                <w:b/>
                <w:iCs/>
                <w:sz w:val="22"/>
                <w:szCs w:val="22"/>
                <w:lang w:val="lt-LT"/>
              </w:rPr>
              <w:t>Vienkartinė dozė</w:t>
            </w:r>
          </w:p>
        </w:tc>
        <w:tc>
          <w:tcPr>
            <w:tcW w:w="1985" w:type="dxa"/>
          </w:tcPr>
          <w:p w14:paraId="2F536BDA" w14:textId="77777777" w:rsidR="00586E37" w:rsidRPr="00017C0D" w:rsidRDefault="00586E37" w:rsidP="00A7014E">
            <w:pPr>
              <w:jc w:val="both"/>
              <w:rPr>
                <w:b/>
                <w:iCs/>
                <w:sz w:val="22"/>
                <w:szCs w:val="22"/>
                <w:lang w:val="lt-LT"/>
              </w:rPr>
            </w:pPr>
            <w:r w:rsidRPr="00017C0D">
              <w:rPr>
                <w:b/>
                <w:iCs/>
                <w:sz w:val="22"/>
                <w:szCs w:val="22"/>
                <w:lang w:val="lt-LT"/>
              </w:rPr>
              <w:t xml:space="preserve">Vartojimo dažnis </w:t>
            </w:r>
          </w:p>
        </w:tc>
        <w:tc>
          <w:tcPr>
            <w:tcW w:w="2268" w:type="dxa"/>
          </w:tcPr>
          <w:p w14:paraId="2E5D4B29" w14:textId="77777777" w:rsidR="00586E37" w:rsidRPr="00017C0D" w:rsidRDefault="00586E37" w:rsidP="00A7014E">
            <w:pPr>
              <w:jc w:val="both"/>
              <w:rPr>
                <w:b/>
                <w:iCs/>
                <w:sz w:val="22"/>
                <w:szCs w:val="22"/>
                <w:lang w:val="lt-LT"/>
              </w:rPr>
            </w:pPr>
            <w:r w:rsidRPr="00017C0D">
              <w:rPr>
                <w:b/>
                <w:iCs/>
                <w:sz w:val="22"/>
                <w:szCs w:val="22"/>
                <w:lang w:val="lt-LT"/>
              </w:rPr>
              <w:t>Paros dozė</w:t>
            </w:r>
          </w:p>
        </w:tc>
      </w:tr>
      <w:tr w:rsidR="00586E37" w:rsidRPr="00017C0D" w14:paraId="19FCE9D9" w14:textId="77777777" w:rsidTr="00A7014E">
        <w:tc>
          <w:tcPr>
            <w:tcW w:w="3397" w:type="dxa"/>
          </w:tcPr>
          <w:p w14:paraId="7C68693D" w14:textId="1F34EBB8" w:rsidR="00586E37" w:rsidRPr="00017C0D" w:rsidRDefault="00586E37" w:rsidP="00A7014E">
            <w:pPr>
              <w:jc w:val="both"/>
              <w:rPr>
                <w:iCs/>
                <w:sz w:val="22"/>
                <w:szCs w:val="22"/>
                <w:lang w:val="lt-LT"/>
              </w:rPr>
            </w:pPr>
            <w:r w:rsidRPr="00017C0D">
              <w:rPr>
                <w:sz w:val="22"/>
                <w:szCs w:val="22"/>
                <w:lang w:val="lt-LT"/>
              </w:rPr>
              <w:t>Suaugusieji ir paaugliai nuo 12</w:t>
            </w:r>
            <w:r w:rsidR="004A355F">
              <w:rPr>
                <w:sz w:val="22"/>
                <w:szCs w:val="22"/>
                <w:lang w:val="lt-LT"/>
              </w:rPr>
              <w:t> </w:t>
            </w:r>
            <w:r w:rsidRPr="00017C0D">
              <w:rPr>
                <w:sz w:val="22"/>
                <w:szCs w:val="22"/>
                <w:lang w:val="lt-LT"/>
              </w:rPr>
              <w:t>metų</w:t>
            </w:r>
          </w:p>
        </w:tc>
        <w:tc>
          <w:tcPr>
            <w:tcW w:w="1843" w:type="dxa"/>
          </w:tcPr>
          <w:p w14:paraId="4C9A3475" w14:textId="4C43B0B5" w:rsidR="00586E37" w:rsidRPr="00017C0D" w:rsidRDefault="00586E37" w:rsidP="00A7014E">
            <w:pPr>
              <w:jc w:val="both"/>
              <w:rPr>
                <w:iCs/>
                <w:sz w:val="22"/>
                <w:szCs w:val="22"/>
                <w:lang w:val="lt-LT"/>
              </w:rPr>
            </w:pPr>
            <w:r w:rsidRPr="00017C0D">
              <w:rPr>
                <w:iCs/>
                <w:sz w:val="22"/>
                <w:szCs w:val="22"/>
                <w:lang w:val="lt-LT"/>
              </w:rPr>
              <w:t>25</w:t>
            </w:r>
            <w:r w:rsidR="004A355F">
              <w:rPr>
                <w:iCs/>
                <w:sz w:val="22"/>
                <w:szCs w:val="22"/>
                <w:lang w:val="lt-LT"/>
              </w:rPr>
              <w:t> </w:t>
            </w:r>
            <w:r w:rsidRPr="00017C0D">
              <w:rPr>
                <w:iCs/>
                <w:sz w:val="22"/>
                <w:szCs w:val="22"/>
                <w:lang w:val="lt-LT"/>
              </w:rPr>
              <w:t>geriamieji lašai</w:t>
            </w:r>
          </w:p>
        </w:tc>
        <w:tc>
          <w:tcPr>
            <w:tcW w:w="1985" w:type="dxa"/>
          </w:tcPr>
          <w:p w14:paraId="52DB4A8A" w14:textId="5BDEF8CD" w:rsidR="00586E37" w:rsidRPr="00017C0D" w:rsidRDefault="00586E37" w:rsidP="00A7014E">
            <w:pPr>
              <w:jc w:val="both"/>
              <w:rPr>
                <w:iCs/>
                <w:sz w:val="22"/>
                <w:szCs w:val="22"/>
                <w:lang w:val="lt-LT"/>
              </w:rPr>
            </w:pPr>
            <w:r w:rsidRPr="00017C0D">
              <w:rPr>
                <w:iCs/>
                <w:sz w:val="22"/>
                <w:szCs w:val="22"/>
                <w:lang w:val="lt-LT"/>
              </w:rPr>
              <w:t>5</w:t>
            </w:r>
            <w:r w:rsidRPr="00017C0D">
              <w:rPr>
                <w:iCs/>
                <w:sz w:val="22"/>
                <w:szCs w:val="22"/>
                <w:lang w:val="lt-LT"/>
              </w:rPr>
              <w:noBreakHyphen/>
              <w:t>6</w:t>
            </w:r>
            <w:r w:rsidR="004A355F">
              <w:rPr>
                <w:iCs/>
                <w:sz w:val="22"/>
                <w:szCs w:val="22"/>
                <w:lang w:val="lt-LT"/>
              </w:rPr>
              <w:t> </w:t>
            </w:r>
            <w:r w:rsidRPr="00017C0D">
              <w:rPr>
                <w:iCs/>
                <w:sz w:val="22"/>
                <w:szCs w:val="22"/>
                <w:lang w:val="lt-LT"/>
              </w:rPr>
              <w:t>kartus per dieną</w:t>
            </w:r>
          </w:p>
        </w:tc>
        <w:tc>
          <w:tcPr>
            <w:tcW w:w="2268" w:type="dxa"/>
          </w:tcPr>
          <w:p w14:paraId="41C76866" w14:textId="13FBC3A4" w:rsidR="00586E37" w:rsidRPr="00017C0D" w:rsidRDefault="00586E37" w:rsidP="00A7014E">
            <w:pPr>
              <w:jc w:val="both"/>
              <w:rPr>
                <w:iCs/>
                <w:sz w:val="22"/>
                <w:szCs w:val="22"/>
                <w:lang w:val="lt-LT"/>
              </w:rPr>
            </w:pPr>
            <w:r w:rsidRPr="00017C0D">
              <w:rPr>
                <w:iCs/>
                <w:sz w:val="22"/>
                <w:szCs w:val="22"/>
                <w:lang w:val="lt-LT"/>
              </w:rPr>
              <w:t>125</w:t>
            </w:r>
            <w:r w:rsidRPr="00017C0D">
              <w:rPr>
                <w:sz w:val="22"/>
                <w:szCs w:val="22"/>
                <w:lang w:val="lt-LT"/>
              </w:rPr>
              <w:t>–150</w:t>
            </w:r>
            <w:r w:rsidR="004A355F">
              <w:rPr>
                <w:sz w:val="22"/>
                <w:szCs w:val="22"/>
                <w:lang w:val="lt-LT"/>
              </w:rPr>
              <w:t> </w:t>
            </w:r>
            <w:r w:rsidRPr="00017C0D">
              <w:rPr>
                <w:sz w:val="22"/>
                <w:szCs w:val="22"/>
                <w:lang w:val="lt-LT"/>
              </w:rPr>
              <w:t>geriamųjų lašų</w:t>
            </w:r>
          </w:p>
        </w:tc>
      </w:tr>
      <w:tr w:rsidR="00586E37" w:rsidRPr="00017C0D" w14:paraId="000FEE53" w14:textId="77777777" w:rsidTr="00A7014E">
        <w:tc>
          <w:tcPr>
            <w:tcW w:w="3397" w:type="dxa"/>
          </w:tcPr>
          <w:p w14:paraId="16A3E6AD" w14:textId="3C8D2506" w:rsidR="00586E37" w:rsidRPr="00017C0D" w:rsidRDefault="00586E37" w:rsidP="00A7014E">
            <w:pPr>
              <w:jc w:val="both"/>
              <w:rPr>
                <w:iCs/>
                <w:sz w:val="22"/>
                <w:szCs w:val="22"/>
                <w:lang w:val="lt-LT"/>
              </w:rPr>
            </w:pPr>
            <w:r w:rsidRPr="00017C0D">
              <w:rPr>
                <w:sz w:val="22"/>
                <w:szCs w:val="22"/>
                <w:lang w:val="lt-LT"/>
              </w:rPr>
              <w:t>Vaikai 6–11</w:t>
            </w:r>
            <w:r w:rsidR="004A355F">
              <w:rPr>
                <w:sz w:val="22"/>
                <w:szCs w:val="22"/>
                <w:lang w:val="lt-LT"/>
              </w:rPr>
              <w:t> </w:t>
            </w:r>
            <w:r w:rsidRPr="00017C0D">
              <w:rPr>
                <w:sz w:val="22"/>
                <w:szCs w:val="22"/>
                <w:lang w:val="lt-LT"/>
              </w:rPr>
              <w:t>metų</w:t>
            </w:r>
          </w:p>
        </w:tc>
        <w:tc>
          <w:tcPr>
            <w:tcW w:w="1843" w:type="dxa"/>
          </w:tcPr>
          <w:p w14:paraId="28D54135" w14:textId="0DD224BC" w:rsidR="00586E37" w:rsidRPr="00017C0D" w:rsidRDefault="00586E37" w:rsidP="00A7014E">
            <w:pPr>
              <w:jc w:val="both"/>
              <w:rPr>
                <w:iCs/>
                <w:sz w:val="22"/>
                <w:szCs w:val="22"/>
                <w:lang w:val="lt-LT"/>
              </w:rPr>
            </w:pPr>
            <w:r w:rsidRPr="00017C0D">
              <w:rPr>
                <w:iCs/>
                <w:sz w:val="22"/>
                <w:szCs w:val="22"/>
                <w:lang w:val="lt-LT"/>
              </w:rPr>
              <w:t>15</w:t>
            </w:r>
            <w:r w:rsidR="004A355F">
              <w:rPr>
                <w:iCs/>
                <w:sz w:val="22"/>
                <w:szCs w:val="22"/>
                <w:lang w:val="lt-LT"/>
              </w:rPr>
              <w:t> </w:t>
            </w:r>
            <w:r w:rsidRPr="00017C0D">
              <w:rPr>
                <w:iCs/>
                <w:sz w:val="22"/>
                <w:szCs w:val="22"/>
                <w:lang w:val="lt-LT"/>
              </w:rPr>
              <w:t>geriamųjų lašų</w:t>
            </w:r>
          </w:p>
        </w:tc>
        <w:tc>
          <w:tcPr>
            <w:tcW w:w="1985" w:type="dxa"/>
          </w:tcPr>
          <w:p w14:paraId="1833573D" w14:textId="51D7F3B2" w:rsidR="00586E37" w:rsidRPr="00017C0D" w:rsidRDefault="00586E37" w:rsidP="00A7014E">
            <w:pPr>
              <w:jc w:val="both"/>
              <w:rPr>
                <w:iCs/>
                <w:sz w:val="22"/>
                <w:szCs w:val="22"/>
                <w:lang w:val="lt-LT"/>
              </w:rPr>
            </w:pPr>
            <w:r w:rsidRPr="00017C0D">
              <w:rPr>
                <w:iCs/>
                <w:sz w:val="22"/>
                <w:szCs w:val="22"/>
                <w:lang w:val="lt-LT"/>
              </w:rPr>
              <w:t>5</w:t>
            </w:r>
            <w:r w:rsidRPr="00017C0D">
              <w:rPr>
                <w:iCs/>
                <w:sz w:val="22"/>
                <w:szCs w:val="22"/>
                <w:lang w:val="lt-LT"/>
              </w:rPr>
              <w:noBreakHyphen/>
              <w:t>6</w:t>
            </w:r>
            <w:r w:rsidR="004A355F">
              <w:rPr>
                <w:iCs/>
                <w:sz w:val="22"/>
                <w:szCs w:val="22"/>
                <w:lang w:val="lt-LT"/>
              </w:rPr>
              <w:t> </w:t>
            </w:r>
            <w:r w:rsidRPr="00017C0D">
              <w:rPr>
                <w:iCs/>
                <w:sz w:val="22"/>
                <w:szCs w:val="22"/>
                <w:lang w:val="lt-LT"/>
              </w:rPr>
              <w:t>kartus per dieną</w:t>
            </w:r>
          </w:p>
        </w:tc>
        <w:tc>
          <w:tcPr>
            <w:tcW w:w="2268" w:type="dxa"/>
          </w:tcPr>
          <w:p w14:paraId="04A66F7E" w14:textId="64ACE4BB" w:rsidR="00586E37" w:rsidRPr="00017C0D" w:rsidRDefault="00586E37" w:rsidP="00A7014E">
            <w:pPr>
              <w:jc w:val="both"/>
              <w:rPr>
                <w:iCs/>
                <w:sz w:val="22"/>
                <w:szCs w:val="22"/>
                <w:lang w:val="lt-LT"/>
              </w:rPr>
            </w:pPr>
            <w:r w:rsidRPr="00017C0D">
              <w:rPr>
                <w:iCs/>
                <w:sz w:val="22"/>
                <w:szCs w:val="22"/>
                <w:lang w:val="lt-LT"/>
              </w:rPr>
              <w:t>75</w:t>
            </w:r>
            <w:r w:rsidRPr="00017C0D">
              <w:rPr>
                <w:sz w:val="22"/>
                <w:szCs w:val="22"/>
                <w:lang w:val="lt-LT"/>
              </w:rPr>
              <w:t>–</w:t>
            </w:r>
            <w:r w:rsidRPr="00017C0D">
              <w:rPr>
                <w:iCs/>
                <w:sz w:val="22"/>
                <w:szCs w:val="22"/>
                <w:lang w:val="lt-LT"/>
              </w:rPr>
              <w:t>90</w:t>
            </w:r>
            <w:r w:rsidR="004A355F">
              <w:rPr>
                <w:iCs/>
                <w:sz w:val="22"/>
                <w:szCs w:val="22"/>
                <w:lang w:val="lt-LT"/>
              </w:rPr>
              <w:t> </w:t>
            </w:r>
            <w:r w:rsidRPr="00017C0D">
              <w:rPr>
                <w:sz w:val="22"/>
                <w:szCs w:val="22"/>
                <w:lang w:val="lt-LT"/>
              </w:rPr>
              <w:t>geriamųjų</w:t>
            </w:r>
            <w:r w:rsidRPr="00017C0D">
              <w:rPr>
                <w:iCs/>
                <w:sz w:val="22"/>
                <w:szCs w:val="22"/>
                <w:lang w:val="lt-LT"/>
              </w:rPr>
              <w:t xml:space="preserve"> lašų</w:t>
            </w:r>
          </w:p>
        </w:tc>
      </w:tr>
      <w:tr w:rsidR="00586E37" w:rsidRPr="00017C0D" w14:paraId="611C3F8F" w14:textId="77777777" w:rsidTr="00A7014E">
        <w:tc>
          <w:tcPr>
            <w:tcW w:w="3397" w:type="dxa"/>
          </w:tcPr>
          <w:p w14:paraId="7E368671" w14:textId="57CFB771" w:rsidR="00586E37" w:rsidRPr="00017C0D" w:rsidRDefault="00586E37" w:rsidP="00A7014E">
            <w:pPr>
              <w:jc w:val="both"/>
              <w:rPr>
                <w:iCs/>
                <w:sz w:val="22"/>
                <w:szCs w:val="22"/>
                <w:lang w:val="lt-LT"/>
              </w:rPr>
            </w:pPr>
            <w:r w:rsidRPr="00017C0D">
              <w:rPr>
                <w:sz w:val="22"/>
                <w:szCs w:val="22"/>
                <w:lang w:val="lt-LT"/>
              </w:rPr>
              <w:t>Vaikai 2–5</w:t>
            </w:r>
            <w:r w:rsidR="004A355F">
              <w:rPr>
                <w:sz w:val="22"/>
                <w:szCs w:val="22"/>
                <w:lang w:val="lt-LT"/>
              </w:rPr>
              <w:t> </w:t>
            </w:r>
            <w:r w:rsidRPr="00017C0D">
              <w:rPr>
                <w:sz w:val="22"/>
                <w:szCs w:val="22"/>
                <w:lang w:val="lt-LT"/>
              </w:rPr>
              <w:t>metų</w:t>
            </w:r>
          </w:p>
        </w:tc>
        <w:tc>
          <w:tcPr>
            <w:tcW w:w="1843" w:type="dxa"/>
          </w:tcPr>
          <w:p w14:paraId="0CD0A846" w14:textId="56BD5E43" w:rsidR="00586E37" w:rsidRPr="00017C0D" w:rsidRDefault="00586E37" w:rsidP="00A7014E">
            <w:pPr>
              <w:jc w:val="both"/>
              <w:rPr>
                <w:iCs/>
                <w:sz w:val="22"/>
                <w:szCs w:val="22"/>
                <w:lang w:val="lt-LT"/>
              </w:rPr>
            </w:pPr>
            <w:r w:rsidRPr="00017C0D">
              <w:rPr>
                <w:iCs/>
                <w:sz w:val="22"/>
                <w:szCs w:val="22"/>
                <w:lang w:val="lt-LT"/>
              </w:rPr>
              <w:t>10</w:t>
            </w:r>
            <w:r w:rsidR="004A355F">
              <w:rPr>
                <w:iCs/>
                <w:sz w:val="22"/>
                <w:szCs w:val="22"/>
                <w:lang w:val="lt-LT"/>
              </w:rPr>
              <w:t> </w:t>
            </w:r>
            <w:r w:rsidRPr="00017C0D">
              <w:rPr>
                <w:iCs/>
                <w:sz w:val="22"/>
                <w:szCs w:val="22"/>
                <w:lang w:val="lt-LT"/>
              </w:rPr>
              <w:t>geriamųjų lašų</w:t>
            </w:r>
          </w:p>
        </w:tc>
        <w:tc>
          <w:tcPr>
            <w:tcW w:w="1985" w:type="dxa"/>
          </w:tcPr>
          <w:p w14:paraId="3BD43310" w14:textId="39D625FA" w:rsidR="00586E37" w:rsidRPr="00017C0D" w:rsidRDefault="00586E37" w:rsidP="00A7014E">
            <w:pPr>
              <w:jc w:val="both"/>
              <w:rPr>
                <w:iCs/>
                <w:sz w:val="22"/>
                <w:szCs w:val="22"/>
                <w:lang w:val="lt-LT"/>
              </w:rPr>
            </w:pPr>
            <w:r w:rsidRPr="00017C0D">
              <w:rPr>
                <w:iCs/>
                <w:sz w:val="22"/>
                <w:szCs w:val="22"/>
                <w:lang w:val="lt-LT"/>
              </w:rPr>
              <w:t>5</w:t>
            </w:r>
            <w:r w:rsidRPr="00017C0D">
              <w:rPr>
                <w:iCs/>
                <w:sz w:val="22"/>
                <w:szCs w:val="22"/>
                <w:lang w:val="lt-LT"/>
              </w:rPr>
              <w:noBreakHyphen/>
              <w:t>6</w:t>
            </w:r>
            <w:r w:rsidR="004A355F">
              <w:rPr>
                <w:iCs/>
                <w:sz w:val="22"/>
                <w:szCs w:val="22"/>
                <w:lang w:val="lt-LT"/>
              </w:rPr>
              <w:t> </w:t>
            </w:r>
            <w:r w:rsidRPr="00017C0D">
              <w:rPr>
                <w:iCs/>
                <w:sz w:val="22"/>
                <w:szCs w:val="22"/>
                <w:lang w:val="lt-LT"/>
              </w:rPr>
              <w:t>kartus per dieną</w:t>
            </w:r>
          </w:p>
        </w:tc>
        <w:tc>
          <w:tcPr>
            <w:tcW w:w="2268" w:type="dxa"/>
          </w:tcPr>
          <w:p w14:paraId="56B7B80A" w14:textId="677BC867" w:rsidR="00586E37" w:rsidRPr="00017C0D" w:rsidRDefault="00586E37" w:rsidP="00A7014E">
            <w:pPr>
              <w:jc w:val="both"/>
              <w:rPr>
                <w:iCs/>
                <w:sz w:val="22"/>
                <w:szCs w:val="22"/>
                <w:lang w:val="lt-LT"/>
              </w:rPr>
            </w:pPr>
            <w:r w:rsidRPr="00017C0D">
              <w:rPr>
                <w:iCs/>
                <w:sz w:val="22"/>
                <w:szCs w:val="22"/>
                <w:lang w:val="lt-LT"/>
              </w:rPr>
              <w:t>50</w:t>
            </w:r>
            <w:r w:rsidRPr="00017C0D">
              <w:rPr>
                <w:sz w:val="22"/>
                <w:szCs w:val="22"/>
                <w:lang w:val="lt-LT"/>
              </w:rPr>
              <w:t>–</w:t>
            </w:r>
            <w:r w:rsidRPr="00017C0D">
              <w:rPr>
                <w:iCs/>
                <w:sz w:val="22"/>
                <w:szCs w:val="22"/>
                <w:lang w:val="lt-LT"/>
              </w:rPr>
              <w:t>60</w:t>
            </w:r>
            <w:r w:rsidR="004A355F">
              <w:rPr>
                <w:iCs/>
                <w:sz w:val="22"/>
                <w:szCs w:val="22"/>
                <w:lang w:val="lt-LT"/>
              </w:rPr>
              <w:t> </w:t>
            </w:r>
            <w:r w:rsidRPr="00017C0D">
              <w:rPr>
                <w:sz w:val="22"/>
                <w:szCs w:val="22"/>
                <w:lang w:val="lt-LT"/>
              </w:rPr>
              <w:t>geriamųjų</w:t>
            </w:r>
            <w:r w:rsidRPr="00017C0D">
              <w:rPr>
                <w:iCs/>
                <w:sz w:val="22"/>
                <w:szCs w:val="22"/>
                <w:lang w:val="lt-LT"/>
              </w:rPr>
              <w:t xml:space="preserve"> lašų</w:t>
            </w:r>
          </w:p>
        </w:tc>
      </w:tr>
    </w:tbl>
    <w:p w14:paraId="13BF2852" w14:textId="77777777" w:rsidR="00586E37" w:rsidRPr="00017C0D" w:rsidRDefault="00586E37" w:rsidP="00586E37">
      <w:pPr>
        <w:jc w:val="both"/>
        <w:rPr>
          <w:sz w:val="22"/>
          <w:szCs w:val="22"/>
          <w:lang w:val="lt-LT"/>
        </w:rPr>
      </w:pPr>
    </w:p>
    <w:p w14:paraId="277A7D53" w14:textId="77777777" w:rsidR="00586E37" w:rsidRPr="00017C0D" w:rsidRDefault="00586E37" w:rsidP="00586E37">
      <w:pPr>
        <w:jc w:val="both"/>
        <w:rPr>
          <w:iCs/>
          <w:sz w:val="22"/>
          <w:szCs w:val="22"/>
          <w:lang w:val="lt-LT"/>
        </w:rPr>
      </w:pPr>
      <w:r w:rsidRPr="00017C0D">
        <w:rPr>
          <w:iCs/>
          <w:sz w:val="22"/>
          <w:szCs w:val="22"/>
          <w:lang w:val="lt-LT"/>
        </w:rPr>
        <w:t>Dozavimas ūminiams ligos simptomams sumažėjus</w:t>
      </w:r>
    </w:p>
    <w:p w14:paraId="2126A116" w14:textId="77777777" w:rsidR="00586E37" w:rsidRPr="00017C0D" w:rsidRDefault="00586E37" w:rsidP="00586E37">
      <w:pPr>
        <w:jc w:val="both"/>
        <w:rPr>
          <w:i/>
          <w:iCs/>
          <w:sz w:val="22"/>
          <w:szCs w:val="22"/>
          <w:lang w:val="lt-LT"/>
        </w:rPr>
      </w:pPr>
    </w:p>
    <w:tbl>
      <w:tblPr>
        <w:tblStyle w:val="Lentelstinklelis"/>
        <w:tblW w:w="9493" w:type="dxa"/>
        <w:tblLayout w:type="fixed"/>
        <w:tblLook w:val="04A0" w:firstRow="1" w:lastRow="0" w:firstColumn="1" w:lastColumn="0" w:noHBand="0" w:noVBand="1"/>
      </w:tblPr>
      <w:tblGrid>
        <w:gridCol w:w="3397"/>
        <w:gridCol w:w="1843"/>
        <w:gridCol w:w="1985"/>
        <w:gridCol w:w="2268"/>
      </w:tblGrid>
      <w:tr w:rsidR="00586E37" w:rsidRPr="00017C0D" w14:paraId="08D09B63" w14:textId="77777777" w:rsidTr="00A7014E">
        <w:tc>
          <w:tcPr>
            <w:tcW w:w="3397" w:type="dxa"/>
          </w:tcPr>
          <w:p w14:paraId="61FE8ADA" w14:textId="77777777" w:rsidR="00586E37" w:rsidRPr="00017C0D" w:rsidRDefault="00586E37" w:rsidP="00A7014E">
            <w:pPr>
              <w:jc w:val="both"/>
              <w:rPr>
                <w:b/>
                <w:iCs/>
                <w:sz w:val="22"/>
                <w:szCs w:val="22"/>
                <w:lang w:val="lt-LT"/>
              </w:rPr>
            </w:pPr>
            <w:r w:rsidRPr="00017C0D">
              <w:rPr>
                <w:b/>
                <w:iCs/>
                <w:sz w:val="22"/>
                <w:szCs w:val="22"/>
                <w:lang w:val="lt-LT"/>
              </w:rPr>
              <w:t>Pacientai</w:t>
            </w:r>
          </w:p>
        </w:tc>
        <w:tc>
          <w:tcPr>
            <w:tcW w:w="1843" w:type="dxa"/>
          </w:tcPr>
          <w:p w14:paraId="7D21C06E" w14:textId="77777777" w:rsidR="00586E37" w:rsidRPr="00017C0D" w:rsidRDefault="00586E37" w:rsidP="00A7014E">
            <w:pPr>
              <w:jc w:val="both"/>
              <w:rPr>
                <w:b/>
                <w:iCs/>
                <w:sz w:val="22"/>
                <w:szCs w:val="22"/>
                <w:lang w:val="lt-LT"/>
              </w:rPr>
            </w:pPr>
            <w:r w:rsidRPr="00017C0D">
              <w:rPr>
                <w:b/>
                <w:iCs/>
                <w:sz w:val="22"/>
                <w:szCs w:val="22"/>
                <w:lang w:val="lt-LT"/>
              </w:rPr>
              <w:t>Vienkartinė dozė</w:t>
            </w:r>
          </w:p>
        </w:tc>
        <w:tc>
          <w:tcPr>
            <w:tcW w:w="1985" w:type="dxa"/>
          </w:tcPr>
          <w:p w14:paraId="12E04A1A" w14:textId="77777777" w:rsidR="00586E37" w:rsidRPr="00017C0D" w:rsidRDefault="00586E37" w:rsidP="00A7014E">
            <w:pPr>
              <w:jc w:val="both"/>
              <w:rPr>
                <w:b/>
                <w:iCs/>
                <w:sz w:val="22"/>
                <w:szCs w:val="22"/>
                <w:lang w:val="lt-LT"/>
              </w:rPr>
            </w:pPr>
            <w:r w:rsidRPr="00017C0D">
              <w:rPr>
                <w:b/>
                <w:iCs/>
                <w:sz w:val="22"/>
                <w:szCs w:val="22"/>
                <w:lang w:val="lt-LT"/>
              </w:rPr>
              <w:t>Vartojimo dažnis</w:t>
            </w:r>
          </w:p>
        </w:tc>
        <w:tc>
          <w:tcPr>
            <w:tcW w:w="2268" w:type="dxa"/>
          </w:tcPr>
          <w:p w14:paraId="418790F3" w14:textId="77777777" w:rsidR="00586E37" w:rsidRPr="00017C0D" w:rsidRDefault="00586E37" w:rsidP="00A7014E">
            <w:pPr>
              <w:jc w:val="both"/>
              <w:rPr>
                <w:b/>
                <w:iCs/>
                <w:sz w:val="22"/>
                <w:szCs w:val="22"/>
                <w:lang w:val="lt-LT"/>
              </w:rPr>
            </w:pPr>
            <w:r w:rsidRPr="00017C0D">
              <w:rPr>
                <w:b/>
                <w:iCs/>
                <w:sz w:val="22"/>
                <w:szCs w:val="22"/>
                <w:lang w:val="lt-LT"/>
              </w:rPr>
              <w:t>Paros dozė</w:t>
            </w:r>
          </w:p>
        </w:tc>
      </w:tr>
      <w:tr w:rsidR="00586E37" w:rsidRPr="00017C0D" w14:paraId="6C5E76B3" w14:textId="77777777" w:rsidTr="00A7014E">
        <w:tc>
          <w:tcPr>
            <w:tcW w:w="3397" w:type="dxa"/>
          </w:tcPr>
          <w:p w14:paraId="45E5E807" w14:textId="12C3F66E" w:rsidR="00586E37" w:rsidRPr="00017C0D" w:rsidRDefault="00586E37" w:rsidP="00A7014E">
            <w:pPr>
              <w:jc w:val="both"/>
              <w:rPr>
                <w:iCs/>
                <w:sz w:val="22"/>
                <w:szCs w:val="22"/>
                <w:lang w:val="lt-LT"/>
              </w:rPr>
            </w:pPr>
            <w:r w:rsidRPr="00017C0D">
              <w:rPr>
                <w:sz w:val="22"/>
                <w:szCs w:val="22"/>
                <w:lang w:val="lt-LT"/>
              </w:rPr>
              <w:t>Suaugusieji ir paaugliai nuo 12</w:t>
            </w:r>
            <w:r w:rsidR="004A355F">
              <w:rPr>
                <w:sz w:val="22"/>
                <w:szCs w:val="22"/>
                <w:lang w:val="lt-LT"/>
              </w:rPr>
              <w:t> </w:t>
            </w:r>
            <w:r w:rsidRPr="00017C0D">
              <w:rPr>
                <w:sz w:val="22"/>
                <w:szCs w:val="22"/>
                <w:lang w:val="lt-LT"/>
              </w:rPr>
              <w:t>metų</w:t>
            </w:r>
          </w:p>
        </w:tc>
        <w:tc>
          <w:tcPr>
            <w:tcW w:w="1843" w:type="dxa"/>
          </w:tcPr>
          <w:p w14:paraId="20031DD3" w14:textId="02D199BB" w:rsidR="00586E37" w:rsidRPr="00017C0D" w:rsidRDefault="00586E37" w:rsidP="00A7014E">
            <w:pPr>
              <w:jc w:val="both"/>
              <w:rPr>
                <w:iCs/>
                <w:sz w:val="22"/>
                <w:szCs w:val="22"/>
                <w:lang w:val="lt-LT"/>
              </w:rPr>
            </w:pPr>
            <w:r w:rsidRPr="00017C0D">
              <w:rPr>
                <w:iCs/>
                <w:sz w:val="22"/>
                <w:szCs w:val="22"/>
                <w:lang w:val="lt-LT"/>
              </w:rPr>
              <w:t>25</w:t>
            </w:r>
            <w:r w:rsidR="004A355F">
              <w:rPr>
                <w:iCs/>
                <w:sz w:val="22"/>
                <w:szCs w:val="22"/>
                <w:lang w:val="lt-LT"/>
              </w:rPr>
              <w:t> </w:t>
            </w:r>
            <w:r w:rsidRPr="00017C0D">
              <w:rPr>
                <w:sz w:val="22"/>
                <w:szCs w:val="22"/>
                <w:lang w:val="lt-LT"/>
              </w:rPr>
              <w:t>geriamieji</w:t>
            </w:r>
            <w:r w:rsidRPr="00017C0D">
              <w:rPr>
                <w:iCs/>
                <w:sz w:val="22"/>
                <w:szCs w:val="22"/>
                <w:lang w:val="lt-LT"/>
              </w:rPr>
              <w:t xml:space="preserve"> lašai</w:t>
            </w:r>
          </w:p>
        </w:tc>
        <w:tc>
          <w:tcPr>
            <w:tcW w:w="1985" w:type="dxa"/>
          </w:tcPr>
          <w:p w14:paraId="329BF3DB" w14:textId="3E033E26" w:rsidR="00586E37" w:rsidRPr="00017C0D" w:rsidRDefault="00586E37" w:rsidP="00A7014E">
            <w:pPr>
              <w:jc w:val="both"/>
              <w:rPr>
                <w:iCs/>
                <w:sz w:val="22"/>
                <w:szCs w:val="22"/>
                <w:lang w:val="lt-LT"/>
              </w:rPr>
            </w:pPr>
            <w:r w:rsidRPr="00017C0D">
              <w:rPr>
                <w:iCs/>
                <w:sz w:val="22"/>
                <w:szCs w:val="22"/>
                <w:lang w:val="lt-LT"/>
              </w:rPr>
              <w:t>3</w:t>
            </w:r>
            <w:r w:rsidR="004A355F">
              <w:rPr>
                <w:iCs/>
                <w:sz w:val="22"/>
                <w:szCs w:val="22"/>
                <w:lang w:val="lt-LT"/>
              </w:rPr>
              <w:t> </w:t>
            </w:r>
            <w:r w:rsidRPr="00017C0D">
              <w:rPr>
                <w:iCs/>
                <w:sz w:val="22"/>
                <w:szCs w:val="22"/>
                <w:lang w:val="lt-LT"/>
              </w:rPr>
              <w:t>kartus per dieną</w:t>
            </w:r>
          </w:p>
        </w:tc>
        <w:tc>
          <w:tcPr>
            <w:tcW w:w="2268" w:type="dxa"/>
          </w:tcPr>
          <w:p w14:paraId="23E6E7FC" w14:textId="1D741FE3" w:rsidR="00586E37" w:rsidRPr="00017C0D" w:rsidRDefault="00586E37" w:rsidP="00A7014E">
            <w:pPr>
              <w:jc w:val="both"/>
              <w:rPr>
                <w:iCs/>
                <w:sz w:val="22"/>
                <w:szCs w:val="22"/>
                <w:lang w:val="lt-LT"/>
              </w:rPr>
            </w:pPr>
            <w:r w:rsidRPr="00017C0D">
              <w:rPr>
                <w:iCs/>
                <w:sz w:val="22"/>
                <w:szCs w:val="22"/>
                <w:lang w:val="lt-LT"/>
              </w:rPr>
              <w:t>75</w:t>
            </w:r>
            <w:r w:rsidR="004A355F">
              <w:rPr>
                <w:sz w:val="22"/>
                <w:szCs w:val="22"/>
                <w:lang w:val="lt-LT"/>
              </w:rPr>
              <w:t> </w:t>
            </w:r>
            <w:r w:rsidRPr="00017C0D">
              <w:rPr>
                <w:sz w:val="22"/>
                <w:szCs w:val="22"/>
                <w:lang w:val="lt-LT"/>
              </w:rPr>
              <w:t>geriamieji lašai</w:t>
            </w:r>
          </w:p>
        </w:tc>
      </w:tr>
      <w:tr w:rsidR="00586E37" w:rsidRPr="00017C0D" w14:paraId="29EC4909" w14:textId="77777777" w:rsidTr="00A7014E">
        <w:tc>
          <w:tcPr>
            <w:tcW w:w="3397" w:type="dxa"/>
          </w:tcPr>
          <w:p w14:paraId="7EFCAE27" w14:textId="0AF7F70C" w:rsidR="00586E37" w:rsidRPr="00017C0D" w:rsidRDefault="00586E37" w:rsidP="00A7014E">
            <w:pPr>
              <w:jc w:val="both"/>
              <w:rPr>
                <w:iCs/>
                <w:sz w:val="22"/>
                <w:szCs w:val="22"/>
                <w:lang w:val="lt-LT"/>
              </w:rPr>
            </w:pPr>
            <w:r w:rsidRPr="00017C0D">
              <w:rPr>
                <w:sz w:val="22"/>
                <w:szCs w:val="22"/>
                <w:lang w:val="lt-LT"/>
              </w:rPr>
              <w:t>Vaikai 6–11</w:t>
            </w:r>
            <w:r w:rsidR="004A355F">
              <w:rPr>
                <w:sz w:val="22"/>
                <w:szCs w:val="22"/>
                <w:lang w:val="lt-LT"/>
              </w:rPr>
              <w:t> </w:t>
            </w:r>
            <w:r w:rsidRPr="00017C0D">
              <w:rPr>
                <w:sz w:val="22"/>
                <w:szCs w:val="22"/>
                <w:lang w:val="lt-LT"/>
              </w:rPr>
              <w:t>metų</w:t>
            </w:r>
          </w:p>
        </w:tc>
        <w:tc>
          <w:tcPr>
            <w:tcW w:w="1843" w:type="dxa"/>
          </w:tcPr>
          <w:p w14:paraId="3EB21B8F" w14:textId="65CD47F2" w:rsidR="00586E37" w:rsidRPr="00017C0D" w:rsidRDefault="00586E37" w:rsidP="00A7014E">
            <w:pPr>
              <w:jc w:val="both"/>
              <w:rPr>
                <w:iCs/>
                <w:sz w:val="22"/>
                <w:szCs w:val="22"/>
                <w:lang w:val="lt-LT"/>
              </w:rPr>
            </w:pPr>
            <w:r w:rsidRPr="00017C0D">
              <w:rPr>
                <w:iCs/>
                <w:sz w:val="22"/>
                <w:szCs w:val="22"/>
                <w:lang w:val="lt-LT"/>
              </w:rPr>
              <w:t>15</w:t>
            </w:r>
            <w:r w:rsidR="004A355F">
              <w:rPr>
                <w:iCs/>
                <w:sz w:val="22"/>
                <w:szCs w:val="22"/>
                <w:lang w:val="lt-LT"/>
              </w:rPr>
              <w:t> </w:t>
            </w:r>
            <w:r w:rsidRPr="00017C0D">
              <w:rPr>
                <w:sz w:val="22"/>
                <w:szCs w:val="22"/>
                <w:lang w:val="lt-LT"/>
              </w:rPr>
              <w:t>geriamųjų</w:t>
            </w:r>
            <w:r w:rsidRPr="00017C0D">
              <w:rPr>
                <w:iCs/>
                <w:sz w:val="22"/>
                <w:szCs w:val="22"/>
                <w:lang w:val="lt-LT"/>
              </w:rPr>
              <w:t xml:space="preserve"> lašų</w:t>
            </w:r>
          </w:p>
        </w:tc>
        <w:tc>
          <w:tcPr>
            <w:tcW w:w="1985" w:type="dxa"/>
          </w:tcPr>
          <w:p w14:paraId="51D80D7F" w14:textId="0F4DFEC9" w:rsidR="00586E37" w:rsidRPr="00017C0D" w:rsidRDefault="00586E37" w:rsidP="00A7014E">
            <w:pPr>
              <w:jc w:val="both"/>
              <w:rPr>
                <w:iCs/>
                <w:sz w:val="22"/>
                <w:szCs w:val="22"/>
                <w:lang w:val="lt-LT"/>
              </w:rPr>
            </w:pPr>
            <w:r w:rsidRPr="00017C0D">
              <w:rPr>
                <w:iCs/>
                <w:sz w:val="22"/>
                <w:szCs w:val="22"/>
                <w:lang w:val="lt-LT"/>
              </w:rPr>
              <w:t>3</w:t>
            </w:r>
            <w:r w:rsidR="004A355F">
              <w:rPr>
                <w:iCs/>
                <w:sz w:val="22"/>
                <w:szCs w:val="22"/>
                <w:lang w:val="lt-LT"/>
              </w:rPr>
              <w:t> </w:t>
            </w:r>
            <w:r w:rsidRPr="00017C0D">
              <w:rPr>
                <w:iCs/>
                <w:sz w:val="22"/>
                <w:szCs w:val="22"/>
                <w:lang w:val="lt-LT"/>
              </w:rPr>
              <w:t>kartus per dieną</w:t>
            </w:r>
          </w:p>
        </w:tc>
        <w:tc>
          <w:tcPr>
            <w:tcW w:w="2268" w:type="dxa"/>
          </w:tcPr>
          <w:p w14:paraId="688AA517" w14:textId="3E341FC4" w:rsidR="00586E37" w:rsidRPr="00017C0D" w:rsidRDefault="00586E37" w:rsidP="00A7014E">
            <w:pPr>
              <w:jc w:val="both"/>
              <w:rPr>
                <w:iCs/>
                <w:sz w:val="22"/>
                <w:szCs w:val="22"/>
                <w:lang w:val="lt-LT"/>
              </w:rPr>
            </w:pPr>
            <w:r w:rsidRPr="00017C0D">
              <w:rPr>
                <w:iCs/>
                <w:sz w:val="22"/>
                <w:szCs w:val="22"/>
                <w:lang w:val="lt-LT"/>
              </w:rPr>
              <w:t>45</w:t>
            </w:r>
            <w:r w:rsidR="004A355F">
              <w:rPr>
                <w:iCs/>
                <w:sz w:val="22"/>
                <w:szCs w:val="22"/>
                <w:lang w:val="lt-LT"/>
              </w:rPr>
              <w:t> </w:t>
            </w:r>
            <w:r w:rsidRPr="00017C0D">
              <w:rPr>
                <w:sz w:val="22"/>
                <w:szCs w:val="22"/>
                <w:lang w:val="lt-LT"/>
              </w:rPr>
              <w:t>geriamieji</w:t>
            </w:r>
            <w:r w:rsidRPr="00017C0D">
              <w:rPr>
                <w:iCs/>
                <w:sz w:val="22"/>
                <w:szCs w:val="22"/>
                <w:lang w:val="lt-LT"/>
              </w:rPr>
              <w:t xml:space="preserve"> lašai</w:t>
            </w:r>
          </w:p>
        </w:tc>
      </w:tr>
      <w:tr w:rsidR="00586E37" w:rsidRPr="00017C0D" w14:paraId="231A9F83" w14:textId="77777777" w:rsidTr="00A7014E">
        <w:tc>
          <w:tcPr>
            <w:tcW w:w="3397" w:type="dxa"/>
          </w:tcPr>
          <w:p w14:paraId="68BAA466" w14:textId="70B36543" w:rsidR="00586E37" w:rsidRPr="00017C0D" w:rsidRDefault="00586E37" w:rsidP="00A7014E">
            <w:pPr>
              <w:jc w:val="both"/>
              <w:rPr>
                <w:iCs/>
                <w:sz w:val="22"/>
                <w:szCs w:val="22"/>
                <w:lang w:val="lt-LT"/>
              </w:rPr>
            </w:pPr>
            <w:r w:rsidRPr="00017C0D">
              <w:rPr>
                <w:sz w:val="22"/>
                <w:szCs w:val="22"/>
                <w:lang w:val="lt-LT"/>
              </w:rPr>
              <w:t>Vaikai 2–5</w:t>
            </w:r>
            <w:r w:rsidR="004A355F">
              <w:rPr>
                <w:sz w:val="22"/>
                <w:szCs w:val="22"/>
                <w:lang w:val="lt-LT"/>
              </w:rPr>
              <w:t> </w:t>
            </w:r>
            <w:r w:rsidRPr="00017C0D">
              <w:rPr>
                <w:sz w:val="22"/>
                <w:szCs w:val="22"/>
                <w:lang w:val="lt-LT"/>
              </w:rPr>
              <w:t>metų</w:t>
            </w:r>
          </w:p>
        </w:tc>
        <w:tc>
          <w:tcPr>
            <w:tcW w:w="1843" w:type="dxa"/>
          </w:tcPr>
          <w:p w14:paraId="5B41DDDB" w14:textId="2D40AAFC" w:rsidR="00586E37" w:rsidRPr="00017C0D" w:rsidRDefault="00586E37" w:rsidP="00A7014E">
            <w:pPr>
              <w:jc w:val="both"/>
              <w:rPr>
                <w:iCs/>
                <w:sz w:val="22"/>
                <w:szCs w:val="22"/>
                <w:lang w:val="lt-LT"/>
              </w:rPr>
            </w:pPr>
            <w:r w:rsidRPr="00017C0D">
              <w:rPr>
                <w:iCs/>
                <w:sz w:val="22"/>
                <w:szCs w:val="22"/>
                <w:lang w:val="lt-LT"/>
              </w:rPr>
              <w:t>10</w:t>
            </w:r>
            <w:r w:rsidR="004A355F">
              <w:rPr>
                <w:sz w:val="22"/>
                <w:szCs w:val="22"/>
                <w:lang w:val="lt-LT"/>
              </w:rPr>
              <w:t> </w:t>
            </w:r>
            <w:r w:rsidRPr="00017C0D">
              <w:rPr>
                <w:sz w:val="22"/>
                <w:szCs w:val="22"/>
                <w:lang w:val="lt-LT"/>
              </w:rPr>
              <w:t>geriamųjų</w:t>
            </w:r>
            <w:r w:rsidRPr="00017C0D">
              <w:rPr>
                <w:iCs/>
                <w:sz w:val="22"/>
                <w:szCs w:val="22"/>
                <w:lang w:val="lt-LT"/>
              </w:rPr>
              <w:t xml:space="preserve"> lašų</w:t>
            </w:r>
          </w:p>
        </w:tc>
        <w:tc>
          <w:tcPr>
            <w:tcW w:w="1985" w:type="dxa"/>
          </w:tcPr>
          <w:p w14:paraId="08E8FD9E" w14:textId="24EC51E7" w:rsidR="00586E37" w:rsidRPr="00017C0D" w:rsidRDefault="00586E37" w:rsidP="00A7014E">
            <w:pPr>
              <w:jc w:val="both"/>
              <w:rPr>
                <w:iCs/>
                <w:sz w:val="22"/>
                <w:szCs w:val="22"/>
                <w:lang w:val="lt-LT"/>
              </w:rPr>
            </w:pPr>
            <w:r w:rsidRPr="00017C0D">
              <w:rPr>
                <w:iCs/>
                <w:sz w:val="22"/>
                <w:szCs w:val="22"/>
                <w:lang w:val="lt-LT"/>
              </w:rPr>
              <w:t>3</w:t>
            </w:r>
            <w:r w:rsidR="004A355F">
              <w:rPr>
                <w:iCs/>
                <w:sz w:val="22"/>
                <w:szCs w:val="22"/>
                <w:lang w:val="lt-LT"/>
              </w:rPr>
              <w:t> </w:t>
            </w:r>
            <w:r w:rsidRPr="00017C0D">
              <w:rPr>
                <w:iCs/>
                <w:sz w:val="22"/>
                <w:szCs w:val="22"/>
                <w:lang w:val="lt-LT"/>
              </w:rPr>
              <w:t>kartus per dieną</w:t>
            </w:r>
          </w:p>
        </w:tc>
        <w:tc>
          <w:tcPr>
            <w:tcW w:w="2268" w:type="dxa"/>
          </w:tcPr>
          <w:p w14:paraId="6D564ED1" w14:textId="190EC1EB" w:rsidR="00586E37" w:rsidRPr="00017C0D" w:rsidRDefault="00586E37" w:rsidP="00A7014E">
            <w:pPr>
              <w:jc w:val="both"/>
              <w:rPr>
                <w:iCs/>
                <w:sz w:val="22"/>
                <w:szCs w:val="22"/>
                <w:lang w:val="lt-LT"/>
              </w:rPr>
            </w:pPr>
            <w:r w:rsidRPr="00017C0D">
              <w:rPr>
                <w:iCs/>
                <w:sz w:val="22"/>
                <w:szCs w:val="22"/>
                <w:lang w:val="lt-LT"/>
              </w:rPr>
              <w:t>30</w:t>
            </w:r>
            <w:r w:rsidR="004A355F">
              <w:rPr>
                <w:iCs/>
                <w:sz w:val="22"/>
                <w:szCs w:val="22"/>
                <w:lang w:val="lt-LT"/>
              </w:rPr>
              <w:t> </w:t>
            </w:r>
            <w:r w:rsidRPr="00017C0D">
              <w:rPr>
                <w:sz w:val="22"/>
                <w:szCs w:val="22"/>
                <w:lang w:val="lt-LT"/>
              </w:rPr>
              <w:t>geriamųjų</w:t>
            </w:r>
            <w:r w:rsidRPr="00017C0D">
              <w:rPr>
                <w:iCs/>
                <w:sz w:val="22"/>
                <w:szCs w:val="22"/>
                <w:lang w:val="lt-LT"/>
              </w:rPr>
              <w:t xml:space="preserve"> lašų</w:t>
            </w:r>
          </w:p>
        </w:tc>
      </w:tr>
    </w:tbl>
    <w:p w14:paraId="4F663A88" w14:textId="77777777" w:rsidR="00586E37" w:rsidRPr="00017C0D" w:rsidRDefault="00586E37" w:rsidP="00586E37">
      <w:pPr>
        <w:tabs>
          <w:tab w:val="left" w:pos="567"/>
        </w:tabs>
        <w:rPr>
          <w:sz w:val="22"/>
          <w:szCs w:val="22"/>
          <w:lang w:val="lt-LT"/>
        </w:rPr>
      </w:pPr>
    </w:p>
    <w:p w14:paraId="1FE05A5C" w14:textId="77777777" w:rsidR="00586E37" w:rsidRPr="00017C0D" w:rsidRDefault="00586E37" w:rsidP="00586E37">
      <w:pPr>
        <w:jc w:val="both"/>
        <w:rPr>
          <w:iCs/>
          <w:sz w:val="22"/>
          <w:szCs w:val="22"/>
          <w:lang w:val="lt-LT"/>
        </w:rPr>
      </w:pPr>
      <w:r w:rsidRPr="00017C0D">
        <w:rPr>
          <w:i/>
          <w:iCs/>
          <w:color w:val="000000"/>
          <w:sz w:val="22"/>
          <w:szCs w:val="22"/>
          <w:lang w:val="lt-LT"/>
        </w:rPr>
        <w:t>Pacientams, kurių inkstų ar kepenų funkcija sutrikusi</w:t>
      </w:r>
    </w:p>
    <w:p w14:paraId="7CF744EC" w14:textId="77777777" w:rsidR="00586E37" w:rsidRPr="00017C0D" w:rsidRDefault="00586E37" w:rsidP="00586E37">
      <w:pPr>
        <w:jc w:val="both"/>
        <w:rPr>
          <w:iCs/>
          <w:sz w:val="22"/>
          <w:szCs w:val="22"/>
          <w:lang w:val="lt-LT"/>
        </w:rPr>
      </w:pPr>
      <w:r w:rsidRPr="00017C0D">
        <w:rPr>
          <w:iCs/>
          <w:sz w:val="22"/>
          <w:szCs w:val="22"/>
          <w:lang w:val="lt-LT"/>
        </w:rPr>
        <w:t>Nėra pakankamai duomenų apie vaisto dozavimą, esant sutrikusiai inkstų ir (ar) kepenų funkcijai.</w:t>
      </w:r>
    </w:p>
    <w:p w14:paraId="351C1935" w14:textId="77777777" w:rsidR="00586E37" w:rsidRPr="00017C0D" w:rsidRDefault="00586E37" w:rsidP="00586E37">
      <w:pPr>
        <w:jc w:val="both"/>
        <w:rPr>
          <w:iCs/>
          <w:sz w:val="22"/>
          <w:szCs w:val="22"/>
          <w:lang w:val="lt-LT"/>
        </w:rPr>
      </w:pPr>
    </w:p>
    <w:p w14:paraId="11FFC951" w14:textId="77777777" w:rsidR="00586E37" w:rsidRPr="00017C0D" w:rsidRDefault="00586E37" w:rsidP="00586E37">
      <w:pPr>
        <w:keepNext/>
        <w:jc w:val="both"/>
        <w:rPr>
          <w:sz w:val="22"/>
          <w:szCs w:val="22"/>
          <w:lang w:val="lt-LT"/>
        </w:rPr>
      </w:pPr>
      <w:r w:rsidRPr="00017C0D">
        <w:rPr>
          <w:sz w:val="22"/>
          <w:szCs w:val="22"/>
          <w:lang w:val="lt-LT"/>
        </w:rPr>
        <w:t>Vartojimo metodas</w:t>
      </w:r>
    </w:p>
    <w:p w14:paraId="1CDAF1B5" w14:textId="77777777" w:rsidR="00586E37" w:rsidRPr="00017C0D" w:rsidRDefault="00586E37" w:rsidP="00586E37">
      <w:pPr>
        <w:keepNext/>
        <w:jc w:val="both"/>
        <w:rPr>
          <w:sz w:val="22"/>
          <w:szCs w:val="22"/>
          <w:lang w:val="lt-LT"/>
        </w:rPr>
      </w:pPr>
      <w:r w:rsidRPr="00017C0D">
        <w:rPr>
          <w:sz w:val="22"/>
          <w:szCs w:val="22"/>
          <w:lang w:val="lt-LT"/>
        </w:rPr>
        <w:t>Jeigu reikia, vartokite geriamuosius lašus kartu su nedideliu skysčio kiekiu (pvz., stikline vandens).</w:t>
      </w:r>
    </w:p>
    <w:p w14:paraId="167778F5" w14:textId="77777777" w:rsidR="00586E37" w:rsidRPr="00017C0D" w:rsidRDefault="00586E37" w:rsidP="00586E37">
      <w:pPr>
        <w:tabs>
          <w:tab w:val="left" w:pos="567"/>
        </w:tabs>
        <w:rPr>
          <w:sz w:val="22"/>
          <w:szCs w:val="22"/>
          <w:lang w:val="lt-LT"/>
        </w:rPr>
      </w:pPr>
    </w:p>
    <w:p w14:paraId="00681E6F" w14:textId="77777777" w:rsidR="00586E37" w:rsidRPr="00017C0D" w:rsidRDefault="00586E37" w:rsidP="00586E37">
      <w:pPr>
        <w:tabs>
          <w:tab w:val="left" w:pos="567"/>
        </w:tabs>
        <w:rPr>
          <w:sz w:val="22"/>
          <w:szCs w:val="22"/>
          <w:u w:val="single"/>
          <w:lang w:val="lt-LT"/>
        </w:rPr>
      </w:pPr>
      <w:r w:rsidRPr="00017C0D">
        <w:rPr>
          <w:sz w:val="22"/>
          <w:szCs w:val="22"/>
          <w:u w:val="single"/>
          <w:lang w:val="lt-LT"/>
        </w:rPr>
        <w:t>Vartojimo instrukcija</w:t>
      </w:r>
    </w:p>
    <w:p w14:paraId="35642A1E" w14:textId="77777777" w:rsidR="00586E37" w:rsidRPr="00017C0D" w:rsidRDefault="00586E37" w:rsidP="00586E37">
      <w:pPr>
        <w:tabs>
          <w:tab w:val="left" w:pos="567"/>
        </w:tabs>
        <w:rPr>
          <w:sz w:val="22"/>
          <w:szCs w:val="22"/>
          <w:lang w:val="lt-LT"/>
        </w:rPr>
      </w:pPr>
      <w:r w:rsidRPr="00017C0D">
        <w:rPr>
          <w:sz w:val="22"/>
          <w:szCs w:val="22"/>
          <w:lang w:val="lt-LT"/>
        </w:rPr>
        <w:t>Lašinant Tonsilgon N, buteliuką reikia laikyti vertikaliai.</w:t>
      </w:r>
    </w:p>
    <w:p w14:paraId="5EB097AA" w14:textId="66321448" w:rsidR="00586E37" w:rsidRPr="00017C0D" w:rsidRDefault="00586E37" w:rsidP="00586E37">
      <w:pPr>
        <w:tabs>
          <w:tab w:val="left" w:pos="5948"/>
        </w:tabs>
        <w:rPr>
          <w:sz w:val="22"/>
          <w:szCs w:val="22"/>
          <w:lang w:val="lt-LT"/>
        </w:rPr>
      </w:pPr>
    </w:p>
    <w:p w14:paraId="37B74A05" w14:textId="2A410C0A" w:rsidR="00586E37" w:rsidRPr="00017C0D" w:rsidRDefault="00586E37" w:rsidP="00586E37">
      <w:pPr>
        <w:tabs>
          <w:tab w:val="left" w:pos="567"/>
        </w:tabs>
        <w:rPr>
          <w:b/>
          <w:noProof/>
          <w:sz w:val="22"/>
          <w:lang w:val="lt-LT"/>
        </w:rPr>
      </w:pPr>
      <w:r w:rsidRPr="00017C0D">
        <w:rPr>
          <w:b/>
          <w:noProof/>
          <w:sz w:val="22"/>
          <w:lang w:val="lt-LT"/>
        </w:rPr>
        <w:t>Ką daryti pavartojus per didelę Tonsilgon N dozę</w:t>
      </w:r>
    </w:p>
    <w:p w14:paraId="0D9F85ED" w14:textId="77777777" w:rsidR="00586E37" w:rsidRPr="00017C0D" w:rsidRDefault="00586E37" w:rsidP="00586E37">
      <w:pPr>
        <w:tabs>
          <w:tab w:val="left" w:pos="567"/>
        </w:tabs>
        <w:rPr>
          <w:noProof/>
          <w:sz w:val="22"/>
          <w:szCs w:val="22"/>
          <w:lang w:val="lt-LT"/>
        </w:rPr>
      </w:pPr>
      <w:r w:rsidRPr="00017C0D">
        <w:rPr>
          <w:noProof/>
          <w:sz w:val="22"/>
          <w:szCs w:val="22"/>
          <w:lang w:val="lt-LT"/>
        </w:rPr>
        <w:t>Perdozavimo atvejų nepastebėta. Perdozavus pasakykite apie tai savo gydytojui.</w:t>
      </w:r>
    </w:p>
    <w:p w14:paraId="3BE17BFC" w14:textId="77777777" w:rsidR="00586E37" w:rsidRPr="00017C0D" w:rsidRDefault="00586E37" w:rsidP="00586E37">
      <w:pPr>
        <w:tabs>
          <w:tab w:val="left" w:pos="567"/>
        </w:tabs>
        <w:rPr>
          <w:sz w:val="22"/>
          <w:szCs w:val="22"/>
          <w:lang w:val="lt-LT"/>
        </w:rPr>
      </w:pPr>
    </w:p>
    <w:p w14:paraId="545E56CD" w14:textId="77777777" w:rsidR="00586E37" w:rsidRPr="00017C0D" w:rsidRDefault="00586E37" w:rsidP="002C59F6">
      <w:pPr>
        <w:keepNext/>
        <w:keepLines/>
        <w:tabs>
          <w:tab w:val="left" w:pos="567"/>
        </w:tabs>
        <w:outlineLvl w:val="0"/>
        <w:rPr>
          <w:b/>
          <w:bCs/>
          <w:sz w:val="22"/>
          <w:szCs w:val="22"/>
          <w:lang w:val="lt-LT"/>
        </w:rPr>
      </w:pPr>
      <w:r w:rsidRPr="00017C0D">
        <w:rPr>
          <w:b/>
          <w:bCs/>
          <w:sz w:val="22"/>
          <w:szCs w:val="22"/>
          <w:lang w:val="lt-LT"/>
        </w:rPr>
        <w:lastRenderedPageBreak/>
        <w:t xml:space="preserve">Pamiršus pavartoti </w:t>
      </w:r>
      <w:r w:rsidRPr="00017C0D">
        <w:rPr>
          <w:b/>
          <w:sz w:val="22"/>
          <w:szCs w:val="22"/>
          <w:lang w:val="lt-LT"/>
        </w:rPr>
        <w:t>Tonsilgon N</w:t>
      </w:r>
    </w:p>
    <w:p w14:paraId="4234D1A9" w14:textId="77777777" w:rsidR="00586E37" w:rsidRPr="00017C0D" w:rsidRDefault="00586E37" w:rsidP="002C59F6">
      <w:pPr>
        <w:keepNext/>
        <w:keepLines/>
        <w:tabs>
          <w:tab w:val="left" w:pos="567"/>
        </w:tabs>
        <w:outlineLvl w:val="0"/>
        <w:rPr>
          <w:bCs/>
          <w:sz w:val="22"/>
          <w:szCs w:val="22"/>
          <w:lang w:val="lt-LT"/>
        </w:rPr>
      </w:pPr>
      <w:r w:rsidRPr="00017C0D">
        <w:rPr>
          <w:bCs/>
          <w:sz w:val="22"/>
          <w:szCs w:val="22"/>
          <w:lang w:val="lt-LT"/>
        </w:rPr>
        <w:t>Negalima vartoti dvigubos dozės norint kompensuoti praleistą dozę.</w:t>
      </w:r>
    </w:p>
    <w:p w14:paraId="7F5C1C67" w14:textId="77777777" w:rsidR="00586E37" w:rsidRPr="00017C0D" w:rsidRDefault="00586E37" w:rsidP="00586E37">
      <w:pPr>
        <w:tabs>
          <w:tab w:val="left" w:pos="567"/>
        </w:tabs>
        <w:rPr>
          <w:sz w:val="22"/>
          <w:szCs w:val="22"/>
          <w:lang w:val="lt-LT"/>
        </w:rPr>
      </w:pPr>
    </w:p>
    <w:p w14:paraId="0BBA9DB9" w14:textId="77777777" w:rsidR="00586E37" w:rsidRPr="00017C0D" w:rsidRDefault="00586E37" w:rsidP="00586E37">
      <w:pPr>
        <w:numPr>
          <w:ilvl w:val="12"/>
          <w:numId w:val="0"/>
        </w:numPr>
        <w:ind w:right="-2"/>
        <w:outlineLvl w:val="0"/>
        <w:rPr>
          <w:b/>
          <w:noProof/>
          <w:sz w:val="22"/>
          <w:szCs w:val="22"/>
          <w:lang w:val="lt-LT"/>
        </w:rPr>
      </w:pPr>
      <w:r w:rsidRPr="00017C0D">
        <w:rPr>
          <w:b/>
          <w:noProof/>
          <w:sz w:val="22"/>
          <w:szCs w:val="22"/>
          <w:lang w:val="lt-LT"/>
        </w:rPr>
        <w:t>Nustojus vartoti Tonsilgon N</w:t>
      </w:r>
    </w:p>
    <w:p w14:paraId="114170E4" w14:textId="77777777" w:rsidR="00586E37" w:rsidRPr="00017C0D" w:rsidRDefault="00586E37" w:rsidP="00586E37">
      <w:pPr>
        <w:numPr>
          <w:ilvl w:val="12"/>
          <w:numId w:val="0"/>
        </w:numPr>
        <w:ind w:right="-2"/>
        <w:outlineLvl w:val="0"/>
        <w:rPr>
          <w:noProof/>
          <w:sz w:val="22"/>
          <w:szCs w:val="22"/>
          <w:lang w:val="lt-LT"/>
        </w:rPr>
      </w:pPr>
      <w:r w:rsidRPr="00017C0D">
        <w:rPr>
          <w:noProof/>
          <w:sz w:val="22"/>
          <w:szCs w:val="22"/>
          <w:lang w:val="lt-LT"/>
        </w:rPr>
        <w:t>Paprastai vaistą galite nustoti vartoti be jokių keblumų.</w:t>
      </w:r>
    </w:p>
    <w:p w14:paraId="16949487" w14:textId="77777777" w:rsidR="00586E37" w:rsidRPr="00017C0D" w:rsidRDefault="00586E37" w:rsidP="00586E37">
      <w:pPr>
        <w:tabs>
          <w:tab w:val="left" w:pos="567"/>
        </w:tabs>
        <w:rPr>
          <w:noProof/>
          <w:sz w:val="22"/>
          <w:szCs w:val="22"/>
          <w:lang w:val="lt-LT"/>
        </w:rPr>
      </w:pPr>
      <w:r w:rsidRPr="00017C0D">
        <w:rPr>
          <w:noProof/>
          <w:sz w:val="22"/>
          <w:szCs w:val="22"/>
          <w:lang w:val="lt-LT"/>
        </w:rPr>
        <w:t>Jei kiltų daugiau klausimų dėl šio vaisto vartojimo, kreipkitės į gydytoją arba vaistininką.</w:t>
      </w:r>
    </w:p>
    <w:p w14:paraId="5D12AD46" w14:textId="77777777" w:rsidR="00586E37" w:rsidRPr="00017C0D" w:rsidRDefault="00586E37" w:rsidP="00586E37">
      <w:pPr>
        <w:tabs>
          <w:tab w:val="left" w:pos="567"/>
        </w:tabs>
        <w:rPr>
          <w:noProof/>
          <w:sz w:val="22"/>
          <w:szCs w:val="22"/>
          <w:lang w:val="lt-LT"/>
        </w:rPr>
      </w:pPr>
    </w:p>
    <w:p w14:paraId="308E330B" w14:textId="77777777" w:rsidR="00586E37" w:rsidRPr="00017C0D" w:rsidRDefault="00586E37" w:rsidP="00586E37">
      <w:pPr>
        <w:tabs>
          <w:tab w:val="left" w:pos="567"/>
        </w:tabs>
        <w:rPr>
          <w:sz w:val="22"/>
          <w:szCs w:val="22"/>
          <w:lang w:val="lt-LT"/>
        </w:rPr>
      </w:pPr>
    </w:p>
    <w:p w14:paraId="5A48F3F4" w14:textId="77777777" w:rsidR="00586E37" w:rsidRPr="00017C0D" w:rsidRDefault="00586E37" w:rsidP="00586E37">
      <w:pPr>
        <w:tabs>
          <w:tab w:val="left" w:pos="567"/>
        </w:tabs>
        <w:outlineLvl w:val="0"/>
        <w:rPr>
          <w:b/>
          <w:bCs/>
          <w:sz w:val="22"/>
          <w:szCs w:val="22"/>
          <w:lang w:val="lt-LT"/>
        </w:rPr>
      </w:pPr>
      <w:r w:rsidRPr="00017C0D">
        <w:rPr>
          <w:b/>
          <w:bCs/>
          <w:sz w:val="22"/>
          <w:szCs w:val="22"/>
          <w:lang w:val="lt-LT"/>
        </w:rPr>
        <w:t>4.</w:t>
      </w:r>
      <w:r w:rsidRPr="00017C0D">
        <w:rPr>
          <w:b/>
          <w:bCs/>
          <w:sz w:val="22"/>
          <w:szCs w:val="22"/>
          <w:lang w:val="lt-LT"/>
        </w:rPr>
        <w:tab/>
      </w:r>
      <w:r w:rsidRPr="00017C0D">
        <w:rPr>
          <w:b/>
          <w:sz w:val="22"/>
          <w:lang w:val="lt-LT"/>
        </w:rPr>
        <w:t>Galimas šalutinis poveikis</w:t>
      </w:r>
      <w:r w:rsidRPr="00017C0D" w:rsidDel="001B12DD">
        <w:rPr>
          <w:b/>
          <w:bCs/>
          <w:sz w:val="22"/>
          <w:szCs w:val="22"/>
          <w:lang w:val="lt-LT"/>
        </w:rPr>
        <w:t xml:space="preserve"> </w:t>
      </w:r>
    </w:p>
    <w:p w14:paraId="3BC3B201" w14:textId="77777777" w:rsidR="00586E37" w:rsidRPr="00017C0D" w:rsidRDefault="00586E37" w:rsidP="00586E37">
      <w:pPr>
        <w:tabs>
          <w:tab w:val="left" w:pos="3919"/>
        </w:tabs>
        <w:outlineLvl w:val="0"/>
        <w:rPr>
          <w:b/>
          <w:bCs/>
          <w:sz w:val="22"/>
          <w:szCs w:val="22"/>
          <w:lang w:val="lt-LT"/>
        </w:rPr>
      </w:pPr>
    </w:p>
    <w:p w14:paraId="5D90AC73" w14:textId="7E07F68A" w:rsidR="00586E37" w:rsidRDefault="00586E37" w:rsidP="00586E37">
      <w:pPr>
        <w:tabs>
          <w:tab w:val="left" w:pos="567"/>
        </w:tabs>
        <w:outlineLvl w:val="0"/>
        <w:rPr>
          <w:bCs/>
          <w:sz w:val="22"/>
          <w:szCs w:val="22"/>
          <w:lang w:val="lt-LT"/>
        </w:rPr>
      </w:pPr>
      <w:r w:rsidRPr="00017C0D">
        <w:rPr>
          <w:noProof/>
          <w:snapToGrid w:val="0"/>
          <w:sz w:val="22"/>
          <w:lang w:val="lt-LT"/>
        </w:rPr>
        <w:t>Šis vaistas, kaip ir visi kiti</w:t>
      </w:r>
      <w:r w:rsidRPr="00017C0D">
        <w:rPr>
          <w:bCs/>
          <w:sz w:val="22"/>
          <w:szCs w:val="22"/>
          <w:lang w:val="lt-LT"/>
        </w:rPr>
        <w:t>, gali sukelti šalutinį poveikį, nors jis pasireiškia ne visiems žmonėms.</w:t>
      </w:r>
    </w:p>
    <w:p w14:paraId="1289F842" w14:textId="77777777" w:rsidR="00865360" w:rsidRPr="00017C0D" w:rsidRDefault="00865360" w:rsidP="00586E37">
      <w:pPr>
        <w:tabs>
          <w:tab w:val="left" w:pos="567"/>
        </w:tabs>
        <w:outlineLvl w:val="0"/>
        <w:rPr>
          <w:bCs/>
          <w:sz w:val="22"/>
          <w:szCs w:val="22"/>
          <w:lang w:val="lt-LT"/>
        </w:rPr>
      </w:pPr>
    </w:p>
    <w:p w14:paraId="12DFEE69" w14:textId="3C40AD1D" w:rsidR="006E34A3" w:rsidRDefault="006E34A3" w:rsidP="00586E37">
      <w:pPr>
        <w:rPr>
          <w:i/>
          <w:sz w:val="22"/>
          <w:szCs w:val="22"/>
          <w:lang w:val="lt-LT"/>
        </w:rPr>
      </w:pPr>
      <w:r w:rsidRPr="00017C0D">
        <w:rPr>
          <w:sz w:val="22"/>
          <w:szCs w:val="22"/>
          <w:lang w:val="lt-LT"/>
        </w:rPr>
        <w:t>Imuninės sistemos sutrikimai</w:t>
      </w:r>
      <w:r w:rsidR="006A4857" w:rsidRPr="00AF1F0E">
        <w:rPr>
          <w:b/>
          <w:sz w:val="22"/>
          <w:szCs w:val="22"/>
          <w:lang w:val="lt-LT"/>
        </w:rPr>
        <w:t>Reti šalutinio poveikio reiškiniai (gali pasireikšti rečiau kaip 1 iš 1 000 asmenų):</w:t>
      </w:r>
      <w:r w:rsidR="00865360" w:rsidRPr="00AF1F0E">
        <w:rPr>
          <w:b/>
          <w:sz w:val="22"/>
          <w:szCs w:val="22"/>
          <w:lang w:val="lt-LT"/>
        </w:rPr>
        <w:t xml:space="preserve"> </w:t>
      </w:r>
      <w:r w:rsidR="00865360">
        <w:rPr>
          <w:sz w:val="22"/>
          <w:szCs w:val="22"/>
          <w:lang w:val="lt-LT"/>
        </w:rPr>
        <w:t>a</w:t>
      </w:r>
      <w:r w:rsidR="00865360" w:rsidRPr="00017C0D">
        <w:rPr>
          <w:sz w:val="22"/>
          <w:szCs w:val="22"/>
          <w:lang w:val="lt-LT"/>
        </w:rPr>
        <w:t>lerginės odos reakcijos (pvz.,</w:t>
      </w:r>
      <w:r w:rsidR="00371EA7">
        <w:rPr>
          <w:sz w:val="22"/>
          <w:szCs w:val="22"/>
          <w:lang w:val="lt-LT"/>
        </w:rPr>
        <w:t xml:space="preserve"> </w:t>
      </w:r>
      <w:r w:rsidR="00865360">
        <w:rPr>
          <w:sz w:val="22"/>
          <w:szCs w:val="22"/>
          <w:lang w:val="lt-LT"/>
        </w:rPr>
        <w:t>egzantema (</w:t>
      </w:r>
      <w:r w:rsidR="00865360" w:rsidRPr="00017C0D">
        <w:rPr>
          <w:sz w:val="22"/>
          <w:szCs w:val="22"/>
          <w:lang w:val="lt-LT"/>
        </w:rPr>
        <w:t xml:space="preserve"> </w:t>
      </w:r>
      <w:r w:rsidR="00865360">
        <w:rPr>
          <w:sz w:val="22"/>
          <w:szCs w:val="22"/>
          <w:lang w:val="lt-LT"/>
        </w:rPr>
        <w:t>iš</w:t>
      </w:r>
      <w:r w:rsidR="00865360" w:rsidRPr="00017C0D">
        <w:rPr>
          <w:sz w:val="22"/>
          <w:szCs w:val="22"/>
          <w:lang w:val="lt-LT"/>
        </w:rPr>
        <w:t>bėrimas</w:t>
      </w:r>
      <w:r w:rsidR="00865360">
        <w:rPr>
          <w:sz w:val="22"/>
          <w:szCs w:val="22"/>
          <w:lang w:val="lt-LT"/>
        </w:rPr>
        <w:t>)</w:t>
      </w:r>
      <w:r w:rsidR="00865360" w:rsidRPr="00017C0D">
        <w:rPr>
          <w:sz w:val="22"/>
          <w:szCs w:val="22"/>
          <w:lang w:val="lt-LT"/>
        </w:rPr>
        <w:t>, dilgėlinė)</w:t>
      </w:r>
      <w:r w:rsidR="00865360">
        <w:rPr>
          <w:sz w:val="22"/>
          <w:szCs w:val="22"/>
          <w:lang w:val="lt-LT"/>
        </w:rPr>
        <w:t>.</w:t>
      </w:r>
    </w:p>
    <w:p w14:paraId="3DD67B0E" w14:textId="510AE66D" w:rsidR="006E34A3" w:rsidRDefault="006E34A3" w:rsidP="00586E37">
      <w:pPr>
        <w:rPr>
          <w:b/>
          <w:sz w:val="22"/>
          <w:szCs w:val="22"/>
          <w:lang w:val="lt-LT"/>
        </w:rPr>
      </w:pPr>
      <w:r w:rsidRPr="00017C0D">
        <w:rPr>
          <w:sz w:val="22"/>
          <w:szCs w:val="22"/>
          <w:lang w:val="lt-LT"/>
        </w:rPr>
        <w:t>Virškinimo trakto sutrikimai</w:t>
      </w:r>
    </w:p>
    <w:p w14:paraId="43933082" w14:textId="1C47B614" w:rsidR="00865360" w:rsidRPr="00AF1F0E" w:rsidRDefault="00865360" w:rsidP="00586E37">
      <w:pPr>
        <w:rPr>
          <w:sz w:val="22"/>
          <w:szCs w:val="22"/>
          <w:lang w:val="lt-LT"/>
        </w:rPr>
      </w:pPr>
      <w:r w:rsidRPr="00AF1F0E">
        <w:rPr>
          <w:b/>
          <w:sz w:val="22"/>
          <w:szCs w:val="22"/>
          <w:lang w:val="lt-LT"/>
        </w:rPr>
        <w:t>Reti šalutinio poveikio reiškiniai (gali pasireikšti rečiau kaip 1 iš 1 000 asmenų):</w:t>
      </w:r>
      <w:r w:rsidRPr="00865360">
        <w:rPr>
          <w:sz w:val="22"/>
          <w:szCs w:val="22"/>
          <w:lang w:val="lt-LT"/>
        </w:rPr>
        <w:t xml:space="preserve"> </w:t>
      </w:r>
      <w:r w:rsidR="00371EA7">
        <w:rPr>
          <w:sz w:val="22"/>
          <w:szCs w:val="22"/>
          <w:lang w:val="lt-LT"/>
        </w:rPr>
        <w:t>vėmimas, pilvo skausmas</w:t>
      </w:r>
      <w:r w:rsidR="006E34A3">
        <w:rPr>
          <w:sz w:val="22"/>
          <w:szCs w:val="22"/>
          <w:lang w:val="lt-LT"/>
        </w:rPr>
        <w:t>.</w:t>
      </w:r>
    </w:p>
    <w:p w14:paraId="21B2525F" w14:textId="77777777" w:rsidR="009D5C9A" w:rsidRPr="00017C0D" w:rsidRDefault="009D5C9A" w:rsidP="00586E37">
      <w:pPr>
        <w:rPr>
          <w:sz w:val="22"/>
          <w:szCs w:val="22"/>
          <w:lang w:val="lt-LT"/>
        </w:rPr>
      </w:pPr>
    </w:p>
    <w:p w14:paraId="3F436C39" w14:textId="433061F6" w:rsidR="00586E37" w:rsidRPr="00017C0D" w:rsidRDefault="009D5C9A" w:rsidP="00586E37">
      <w:pPr>
        <w:rPr>
          <w:sz w:val="22"/>
          <w:szCs w:val="22"/>
          <w:lang w:val="lt-LT"/>
        </w:rPr>
      </w:pPr>
      <w:r>
        <w:rPr>
          <w:sz w:val="22"/>
          <w:szCs w:val="22"/>
          <w:lang w:val="lt-LT"/>
        </w:rPr>
        <w:t>A</w:t>
      </w:r>
    </w:p>
    <w:p w14:paraId="189B8E57" w14:textId="77777777" w:rsidR="00586E37" w:rsidRPr="00017C0D" w:rsidRDefault="00586E37" w:rsidP="00586E37">
      <w:pPr>
        <w:rPr>
          <w:sz w:val="22"/>
          <w:szCs w:val="22"/>
          <w:lang w:val="lt-LT"/>
        </w:rPr>
      </w:pPr>
    </w:p>
    <w:p w14:paraId="22B06BF6" w14:textId="77777777" w:rsidR="00586E37" w:rsidRPr="00017C0D" w:rsidRDefault="00586E37" w:rsidP="00586E37">
      <w:pPr>
        <w:rPr>
          <w:sz w:val="22"/>
          <w:szCs w:val="22"/>
          <w:lang w:val="lt-LT"/>
        </w:rPr>
      </w:pPr>
      <w:r w:rsidRPr="00017C0D">
        <w:rPr>
          <w:sz w:val="22"/>
          <w:szCs w:val="22"/>
          <w:lang w:val="lt-LT"/>
        </w:rPr>
        <w:t>Jei pasireiškė pirmieji padidinto jautrumo ar alerginės reakcijos požymiai, nutraukite Tonsilgon N geriamųjų lašų vartojimą.</w:t>
      </w:r>
    </w:p>
    <w:p w14:paraId="652A735D" w14:textId="77777777" w:rsidR="00586E37" w:rsidRPr="00017C0D" w:rsidRDefault="00586E37" w:rsidP="00586E37">
      <w:pPr>
        <w:rPr>
          <w:sz w:val="22"/>
          <w:szCs w:val="22"/>
          <w:lang w:val="lt-LT"/>
        </w:rPr>
      </w:pPr>
    </w:p>
    <w:p w14:paraId="28989D10" w14:textId="77777777" w:rsidR="00586E37" w:rsidRPr="00017C0D" w:rsidRDefault="00586E37" w:rsidP="00586E37">
      <w:pPr>
        <w:rPr>
          <w:b/>
          <w:sz w:val="22"/>
          <w:szCs w:val="22"/>
          <w:lang w:val="lt-LT"/>
        </w:rPr>
      </w:pPr>
      <w:r w:rsidRPr="00017C0D">
        <w:rPr>
          <w:b/>
          <w:noProof/>
          <w:sz w:val="22"/>
          <w:szCs w:val="22"/>
          <w:lang w:val="lt-LT"/>
        </w:rPr>
        <w:t>Pranešimas apie šalutinį poveikį</w:t>
      </w:r>
    </w:p>
    <w:p w14:paraId="01CE4655" w14:textId="6B9F72D1" w:rsidR="00586E37" w:rsidRPr="00017C0D" w:rsidRDefault="00586E37" w:rsidP="00586E37">
      <w:pPr>
        <w:rPr>
          <w:noProof/>
          <w:sz w:val="22"/>
          <w:szCs w:val="22"/>
          <w:lang w:val="lt-LT"/>
        </w:rPr>
      </w:pPr>
      <w:r w:rsidRPr="00017C0D">
        <w:rPr>
          <w:noProof/>
          <w:sz w:val="22"/>
          <w:szCs w:val="22"/>
          <w:lang w:val="lt-LT"/>
        </w:rPr>
        <w:t xml:space="preserve">Jeigu pasireiškė šalutinis poveikis, įskaitant šiame lapelyje nenurodytą, pasakykite gydytojui vaistininkui. </w:t>
      </w:r>
      <w:r w:rsidR="006A4857" w:rsidRPr="006A4857">
        <w:rPr>
          <w:noProof/>
          <w:sz w:val="22"/>
          <w:szCs w:val="22"/>
          <w:lang w:val="lt-LT"/>
        </w:rPr>
        <w:t>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NepageidaujamaR@vvkt.lt) arba nemokamu telefonu 8 800 73 568. Pranešdami apie šalutinį poveikį galite mums padėti gauti daugiau informacijos apie šio vaisto saugumą.</w:t>
      </w:r>
    </w:p>
    <w:p w14:paraId="616CE459" w14:textId="77777777" w:rsidR="00586E37" w:rsidRPr="00017C0D" w:rsidRDefault="00586E37" w:rsidP="00586E37">
      <w:pPr>
        <w:tabs>
          <w:tab w:val="left" w:pos="567"/>
        </w:tabs>
        <w:rPr>
          <w:sz w:val="22"/>
          <w:szCs w:val="22"/>
          <w:lang w:val="lt-LT"/>
        </w:rPr>
      </w:pPr>
    </w:p>
    <w:p w14:paraId="29811063" w14:textId="77777777" w:rsidR="00586E37" w:rsidRPr="00017C0D" w:rsidRDefault="00586E37" w:rsidP="00586E37">
      <w:pPr>
        <w:tabs>
          <w:tab w:val="left" w:pos="567"/>
        </w:tabs>
        <w:rPr>
          <w:sz w:val="22"/>
          <w:szCs w:val="22"/>
          <w:lang w:val="lt-LT"/>
        </w:rPr>
      </w:pPr>
    </w:p>
    <w:p w14:paraId="575E7F94" w14:textId="77777777" w:rsidR="00586E37" w:rsidRPr="00017C0D" w:rsidRDefault="00586E37" w:rsidP="00586E37">
      <w:pPr>
        <w:tabs>
          <w:tab w:val="left" w:pos="567"/>
        </w:tabs>
        <w:outlineLvl w:val="0"/>
        <w:rPr>
          <w:b/>
          <w:bCs/>
          <w:sz w:val="22"/>
          <w:szCs w:val="22"/>
          <w:lang w:val="lt-LT"/>
        </w:rPr>
      </w:pPr>
      <w:r w:rsidRPr="00017C0D">
        <w:rPr>
          <w:b/>
          <w:bCs/>
          <w:sz w:val="22"/>
          <w:szCs w:val="22"/>
          <w:lang w:val="lt-LT"/>
        </w:rPr>
        <w:t>5.</w:t>
      </w:r>
      <w:r w:rsidRPr="00017C0D">
        <w:rPr>
          <w:b/>
          <w:bCs/>
          <w:sz w:val="22"/>
          <w:szCs w:val="22"/>
          <w:lang w:val="lt-LT"/>
        </w:rPr>
        <w:tab/>
        <w:t>Kaip laikyti Tonsilgon N</w:t>
      </w:r>
    </w:p>
    <w:p w14:paraId="5F5133E5" w14:textId="77777777" w:rsidR="00586E37" w:rsidRPr="00017C0D" w:rsidRDefault="00586E37" w:rsidP="00586E37">
      <w:pPr>
        <w:tabs>
          <w:tab w:val="left" w:pos="567"/>
        </w:tabs>
        <w:rPr>
          <w:sz w:val="22"/>
          <w:szCs w:val="22"/>
          <w:lang w:val="lt-LT"/>
        </w:rPr>
      </w:pPr>
    </w:p>
    <w:p w14:paraId="4940BDF2" w14:textId="77777777" w:rsidR="00586E37" w:rsidRPr="00017C0D" w:rsidRDefault="00586E37" w:rsidP="00586E37">
      <w:pPr>
        <w:numPr>
          <w:ilvl w:val="12"/>
          <w:numId w:val="0"/>
        </w:numPr>
        <w:ind w:right="-2"/>
        <w:rPr>
          <w:snapToGrid w:val="0"/>
          <w:sz w:val="22"/>
          <w:lang w:val="lt-LT"/>
        </w:rPr>
      </w:pPr>
      <w:r w:rsidRPr="00017C0D">
        <w:rPr>
          <w:noProof/>
          <w:snapToGrid w:val="0"/>
          <w:sz w:val="22"/>
          <w:lang w:val="lt-LT"/>
        </w:rPr>
        <w:t>Šį vaistą laikykite vaikams nepastebimoje ir nepasiekiamoje vietoje.</w:t>
      </w:r>
    </w:p>
    <w:p w14:paraId="53C3BA04" w14:textId="77777777" w:rsidR="00586E37" w:rsidRPr="00017C0D" w:rsidRDefault="00586E37" w:rsidP="00586E37">
      <w:pPr>
        <w:tabs>
          <w:tab w:val="left" w:pos="567"/>
        </w:tabs>
        <w:outlineLvl w:val="0"/>
        <w:rPr>
          <w:sz w:val="22"/>
          <w:szCs w:val="22"/>
          <w:lang w:val="lt-LT"/>
        </w:rPr>
      </w:pPr>
    </w:p>
    <w:p w14:paraId="16C401C6" w14:textId="77777777" w:rsidR="00586E37" w:rsidRPr="00017C0D" w:rsidRDefault="00586E37" w:rsidP="00586E37">
      <w:pPr>
        <w:tabs>
          <w:tab w:val="left" w:pos="567"/>
        </w:tabs>
        <w:rPr>
          <w:sz w:val="22"/>
          <w:szCs w:val="22"/>
          <w:lang w:val="lt-LT"/>
        </w:rPr>
      </w:pPr>
      <w:r w:rsidRPr="00017C0D">
        <w:rPr>
          <w:sz w:val="22"/>
          <w:szCs w:val="22"/>
          <w:lang w:val="lt-LT"/>
        </w:rPr>
        <w:t>Laikyti ne aukštesnėje kaip 25 </w:t>
      </w:r>
      <w:r w:rsidRPr="00017C0D">
        <w:rPr>
          <w:sz w:val="22"/>
          <w:szCs w:val="22"/>
          <w:lang w:val="lt-LT"/>
        </w:rPr>
        <w:sym w:font="Symbol" w:char="F0B0"/>
      </w:r>
      <w:r w:rsidRPr="00017C0D">
        <w:rPr>
          <w:sz w:val="22"/>
          <w:szCs w:val="22"/>
          <w:lang w:val="lt-LT"/>
        </w:rPr>
        <w:t>C temperatūroje.</w:t>
      </w:r>
    </w:p>
    <w:p w14:paraId="7884C5FE" w14:textId="77777777" w:rsidR="00586E37" w:rsidRPr="00017C0D" w:rsidRDefault="00586E37" w:rsidP="00586E37">
      <w:pPr>
        <w:tabs>
          <w:tab w:val="left" w:pos="540"/>
        </w:tabs>
        <w:rPr>
          <w:sz w:val="22"/>
          <w:szCs w:val="22"/>
          <w:lang w:val="lt-LT"/>
        </w:rPr>
      </w:pPr>
      <w:r w:rsidRPr="00017C0D">
        <w:rPr>
          <w:sz w:val="22"/>
          <w:szCs w:val="22"/>
          <w:lang w:val="lt-LT"/>
        </w:rPr>
        <w:t>Buteliuką laikyti išorinėje dėžutėje, kad vaistas būtų apsaugotas nuo šviesos. Buteliuką laikyti sandarų.</w:t>
      </w:r>
    </w:p>
    <w:p w14:paraId="18ACA2E7" w14:textId="77777777" w:rsidR="00586E37" w:rsidRPr="00017C0D" w:rsidRDefault="00586E37" w:rsidP="00586E37">
      <w:pPr>
        <w:tabs>
          <w:tab w:val="left" w:pos="540"/>
        </w:tabs>
        <w:rPr>
          <w:sz w:val="22"/>
          <w:szCs w:val="22"/>
          <w:lang w:val="lt-LT"/>
        </w:rPr>
      </w:pPr>
    </w:p>
    <w:p w14:paraId="31F234B0" w14:textId="77777777" w:rsidR="00586E37" w:rsidRPr="00017C0D" w:rsidRDefault="00586E37" w:rsidP="00586E37">
      <w:pPr>
        <w:rPr>
          <w:sz w:val="22"/>
          <w:szCs w:val="22"/>
          <w:lang w:val="lt-LT"/>
        </w:rPr>
      </w:pPr>
      <w:r w:rsidRPr="00017C0D">
        <w:rPr>
          <w:sz w:val="22"/>
          <w:szCs w:val="22"/>
          <w:lang w:val="lt-LT"/>
        </w:rPr>
        <w:t>Laikymo metu tirpalas gali susidrumsti ar iškristi nuosėdos.</w:t>
      </w:r>
    </w:p>
    <w:p w14:paraId="33DC0354" w14:textId="77777777" w:rsidR="00586E37" w:rsidRPr="00017C0D" w:rsidRDefault="00586E37" w:rsidP="00586E37">
      <w:pPr>
        <w:tabs>
          <w:tab w:val="left" w:pos="540"/>
        </w:tabs>
        <w:rPr>
          <w:sz w:val="22"/>
          <w:szCs w:val="22"/>
          <w:lang w:val="lt-LT"/>
        </w:rPr>
      </w:pPr>
    </w:p>
    <w:p w14:paraId="1A787A9F" w14:textId="77777777" w:rsidR="00586E37" w:rsidRPr="00017C0D" w:rsidRDefault="00586E37" w:rsidP="00586E37">
      <w:pPr>
        <w:tabs>
          <w:tab w:val="left" w:pos="567"/>
        </w:tabs>
        <w:rPr>
          <w:sz w:val="22"/>
          <w:szCs w:val="22"/>
          <w:lang w:val="lt-LT"/>
        </w:rPr>
      </w:pPr>
      <w:r w:rsidRPr="00017C0D">
        <w:rPr>
          <w:sz w:val="22"/>
          <w:szCs w:val="22"/>
          <w:lang w:val="lt-LT"/>
        </w:rPr>
        <w:t>Pirmą kartą atidarius buteliuką, geriamųjų lašų tinkamumo laikas – 6 mėnesiai.</w:t>
      </w:r>
    </w:p>
    <w:p w14:paraId="1B04D5B8" w14:textId="77777777" w:rsidR="00586E37" w:rsidRPr="00017C0D" w:rsidRDefault="00586E37" w:rsidP="00586E37">
      <w:pPr>
        <w:tabs>
          <w:tab w:val="left" w:pos="567"/>
        </w:tabs>
        <w:rPr>
          <w:sz w:val="22"/>
          <w:szCs w:val="22"/>
          <w:lang w:val="lt-LT"/>
        </w:rPr>
      </w:pPr>
    </w:p>
    <w:p w14:paraId="2387B0EA" w14:textId="77777777" w:rsidR="00586E37" w:rsidRPr="00017C0D" w:rsidRDefault="00586E37" w:rsidP="00586E37">
      <w:pPr>
        <w:rPr>
          <w:sz w:val="22"/>
          <w:szCs w:val="22"/>
          <w:lang w:val="lt-LT"/>
        </w:rPr>
      </w:pPr>
      <w:r w:rsidRPr="00017C0D">
        <w:rPr>
          <w:sz w:val="22"/>
          <w:szCs w:val="22"/>
          <w:lang w:val="lt-LT"/>
        </w:rPr>
        <w:t>Ant etiketės ir dėžutės po „Tinka iki“ nurodytam tinkamumo laikui pasibaigus, šio vaisto vartoti negalima. Vaistas tinkamas vartoti iki paskutinės nurodyto mėnesio dienos.</w:t>
      </w:r>
    </w:p>
    <w:p w14:paraId="279AB5E9" w14:textId="77777777" w:rsidR="00586E37" w:rsidRPr="00017C0D" w:rsidRDefault="00586E37" w:rsidP="00586E37">
      <w:pPr>
        <w:tabs>
          <w:tab w:val="left" w:pos="567"/>
        </w:tabs>
        <w:rPr>
          <w:sz w:val="22"/>
          <w:szCs w:val="22"/>
          <w:lang w:val="lt-LT"/>
        </w:rPr>
      </w:pPr>
    </w:p>
    <w:p w14:paraId="75416842" w14:textId="77777777" w:rsidR="00586E37" w:rsidRPr="00017C0D" w:rsidRDefault="00586E37" w:rsidP="00586E37">
      <w:pPr>
        <w:tabs>
          <w:tab w:val="left" w:pos="567"/>
        </w:tabs>
        <w:rPr>
          <w:sz w:val="22"/>
          <w:szCs w:val="22"/>
          <w:lang w:val="lt-LT"/>
        </w:rPr>
      </w:pPr>
    </w:p>
    <w:p w14:paraId="6949AA27" w14:textId="77777777" w:rsidR="00586E37" w:rsidRPr="00017C0D" w:rsidRDefault="00586E37" w:rsidP="00586E37">
      <w:pPr>
        <w:tabs>
          <w:tab w:val="left" w:pos="540"/>
        </w:tabs>
        <w:outlineLvl w:val="0"/>
        <w:rPr>
          <w:b/>
          <w:bCs/>
          <w:sz w:val="22"/>
          <w:szCs w:val="22"/>
          <w:lang w:val="lt-LT"/>
        </w:rPr>
      </w:pPr>
      <w:r w:rsidRPr="00017C0D">
        <w:rPr>
          <w:b/>
          <w:bCs/>
          <w:sz w:val="22"/>
          <w:szCs w:val="22"/>
          <w:lang w:val="lt-LT"/>
        </w:rPr>
        <w:t>6.</w:t>
      </w:r>
      <w:r w:rsidRPr="00017C0D">
        <w:rPr>
          <w:b/>
          <w:bCs/>
          <w:sz w:val="22"/>
          <w:szCs w:val="22"/>
          <w:lang w:val="lt-LT"/>
        </w:rPr>
        <w:tab/>
      </w:r>
      <w:r w:rsidRPr="00017C0D">
        <w:rPr>
          <w:b/>
          <w:snapToGrid w:val="0"/>
          <w:sz w:val="22"/>
          <w:szCs w:val="20"/>
          <w:lang w:val="lt-LT"/>
        </w:rPr>
        <w:t>Pakuotės turinys ir kita informacija</w:t>
      </w:r>
    </w:p>
    <w:p w14:paraId="4A1195E0" w14:textId="77777777" w:rsidR="00586E37" w:rsidRPr="00017C0D" w:rsidRDefault="00586E37" w:rsidP="00586E37">
      <w:pPr>
        <w:rPr>
          <w:sz w:val="22"/>
          <w:szCs w:val="22"/>
          <w:lang w:val="lt-LT"/>
        </w:rPr>
      </w:pPr>
    </w:p>
    <w:p w14:paraId="1FAF87F2" w14:textId="77777777" w:rsidR="00586E37" w:rsidRPr="00017C0D" w:rsidRDefault="00586E37" w:rsidP="00586E37">
      <w:pPr>
        <w:rPr>
          <w:b/>
          <w:bCs/>
          <w:sz w:val="22"/>
          <w:szCs w:val="22"/>
          <w:lang w:val="lt-LT"/>
        </w:rPr>
      </w:pPr>
      <w:r w:rsidRPr="00017C0D">
        <w:rPr>
          <w:b/>
          <w:sz w:val="22"/>
          <w:szCs w:val="22"/>
          <w:lang w:val="lt-LT"/>
        </w:rPr>
        <w:t>Tonsilgon N</w:t>
      </w:r>
      <w:r w:rsidRPr="00017C0D">
        <w:rPr>
          <w:b/>
          <w:bCs/>
          <w:sz w:val="22"/>
          <w:szCs w:val="22"/>
          <w:lang w:val="lt-LT"/>
        </w:rPr>
        <w:t xml:space="preserve"> sudėtis</w:t>
      </w:r>
    </w:p>
    <w:p w14:paraId="2BFF1307" w14:textId="77777777" w:rsidR="00586E37" w:rsidRPr="00017C0D" w:rsidRDefault="00586E37" w:rsidP="00586E37">
      <w:pPr>
        <w:rPr>
          <w:b/>
          <w:bCs/>
          <w:sz w:val="22"/>
          <w:szCs w:val="22"/>
          <w:lang w:val="lt-LT"/>
        </w:rPr>
      </w:pPr>
    </w:p>
    <w:p w14:paraId="7389AB49" w14:textId="77777777" w:rsidR="00586E37" w:rsidRPr="00017C0D" w:rsidRDefault="00586E37" w:rsidP="00586E37">
      <w:pPr>
        <w:tabs>
          <w:tab w:val="left" w:pos="567"/>
        </w:tabs>
        <w:rPr>
          <w:sz w:val="22"/>
          <w:szCs w:val="22"/>
          <w:lang w:val="lt-LT"/>
        </w:rPr>
      </w:pPr>
      <w:r w:rsidRPr="00017C0D">
        <w:rPr>
          <w:sz w:val="22"/>
          <w:szCs w:val="22"/>
          <w:lang w:val="lt-LT"/>
        </w:rPr>
        <w:t>-</w:t>
      </w:r>
      <w:r w:rsidRPr="00017C0D">
        <w:rPr>
          <w:sz w:val="22"/>
          <w:szCs w:val="22"/>
          <w:lang w:val="lt-LT"/>
        </w:rPr>
        <w:tab/>
        <w:t>Veikliosios medžiagos yra svilarožių šaknys, ramunėlių žiedai, asiūklių žolė, riešutmedžių lapai, kraujažolių žolė, ąžuolų žievė, kiaulpienių žolė.</w:t>
      </w:r>
    </w:p>
    <w:p w14:paraId="037D151F" w14:textId="77777777" w:rsidR="00586E37" w:rsidRPr="00017C0D" w:rsidRDefault="00586E37" w:rsidP="00586E37">
      <w:pPr>
        <w:ind w:left="540" w:hanging="540"/>
        <w:jc w:val="both"/>
        <w:rPr>
          <w:sz w:val="22"/>
          <w:szCs w:val="22"/>
          <w:lang w:val="lt-LT"/>
        </w:rPr>
      </w:pPr>
      <w:r w:rsidRPr="00017C0D">
        <w:rPr>
          <w:sz w:val="22"/>
          <w:szCs w:val="22"/>
          <w:lang w:val="lt-LT"/>
        </w:rPr>
        <w:lastRenderedPageBreak/>
        <w:t>1 g tirpalo yra 290 mg skystojo ekstrakto, pagaminto iš:</w:t>
      </w:r>
    </w:p>
    <w:p w14:paraId="709FF4A4" w14:textId="5F049C82" w:rsidR="00586E37" w:rsidRPr="00017C0D" w:rsidRDefault="00586E37" w:rsidP="00586E37">
      <w:pPr>
        <w:rPr>
          <w:sz w:val="22"/>
          <w:szCs w:val="22"/>
          <w:lang w:val="lt-LT"/>
        </w:rPr>
      </w:pPr>
      <w:r w:rsidRPr="00017C0D">
        <w:rPr>
          <w:sz w:val="22"/>
          <w:szCs w:val="22"/>
          <w:lang w:val="lt-LT"/>
        </w:rPr>
        <w:t xml:space="preserve">4 mg </w:t>
      </w:r>
      <w:r w:rsidRPr="00017C0D">
        <w:rPr>
          <w:i/>
          <w:sz w:val="22"/>
          <w:szCs w:val="22"/>
          <w:lang w:val="lt-LT"/>
        </w:rPr>
        <w:t>Althaea o</w:t>
      </w:r>
      <w:r w:rsidR="000933DC">
        <w:rPr>
          <w:i/>
          <w:sz w:val="22"/>
          <w:szCs w:val="22"/>
          <w:lang w:val="lt-LT"/>
        </w:rPr>
        <w:t>f</w:t>
      </w:r>
      <w:r w:rsidRPr="00017C0D">
        <w:rPr>
          <w:i/>
          <w:sz w:val="22"/>
          <w:szCs w:val="22"/>
          <w:lang w:val="lt-LT"/>
        </w:rPr>
        <w:t xml:space="preserve">ficinalis </w:t>
      </w:r>
      <w:r w:rsidRPr="00017C0D">
        <w:rPr>
          <w:sz w:val="22"/>
          <w:szCs w:val="22"/>
          <w:lang w:val="lt-LT"/>
        </w:rPr>
        <w:t xml:space="preserve">L., radix (svilarožių šaknų), </w:t>
      </w:r>
    </w:p>
    <w:p w14:paraId="43792220" w14:textId="77777777" w:rsidR="00586E37" w:rsidRPr="00017C0D" w:rsidRDefault="00586E37" w:rsidP="00586E37">
      <w:pPr>
        <w:rPr>
          <w:sz w:val="22"/>
          <w:szCs w:val="22"/>
          <w:lang w:val="lt-LT"/>
        </w:rPr>
      </w:pPr>
      <w:r w:rsidRPr="00017C0D">
        <w:rPr>
          <w:sz w:val="22"/>
          <w:szCs w:val="22"/>
          <w:lang w:val="lt-LT"/>
        </w:rPr>
        <w:t xml:space="preserve">3 mg Matricaria recutita </w:t>
      </w:r>
      <w:r w:rsidRPr="00017C0D">
        <w:rPr>
          <w:i/>
          <w:sz w:val="22"/>
          <w:szCs w:val="22"/>
          <w:lang w:val="lt-LT"/>
        </w:rPr>
        <w:t>L.(Chamomilla recutita (</w:t>
      </w:r>
      <w:r w:rsidRPr="00017C0D">
        <w:rPr>
          <w:sz w:val="22"/>
          <w:szCs w:val="22"/>
          <w:lang w:val="lt-LT"/>
        </w:rPr>
        <w:t>L)</w:t>
      </w:r>
      <w:r w:rsidRPr="00017C0D">
        <w:rPr>
          <w:i/>
          <w:sz w:val="22"/>
          <w:szCs w:val="22"/>
          <w:lang w:val="lt-LT"/>
        </w:rPr>
        <w:t xml:space="preserve">, Rauschert), </w:t>
      </w:r>
      <w:r w:rsidRPr="00017C0D">
        <w:rPr>
          <w:sz w:val="22"/>
          <w:szCs w:val="22"/>
          <w:lang w:val="lt-LT"/>
        </w:rPr>
        <w:t>flos (ramunėlių žiedų),</w:t>
      </w:r>
    </w:p>
    <w:p w14:paraId="191F0ADB" w14:textId="77777777" w:rsidR="00586E37" w:rsidRPr="00017C0D" w:rsidRDefault="00586E37" w:rsidP="00586E37">
      <w:pPr>
        <w:jc w:val="both"/>
        <w:rPr>
          <w:sz w:val="22"/>
          <w:szCs w:val="22"/>
          <w:lang w:val="lt-LT"/>
        </w:rPr>
      </w:pPr>
      <w:r w:rsidRPr="00017C0D">
        <w:rPr>
          <w:sz w:val="22"/>
          <w:szCs w:val="22"/>
          <w:lang w:val="lt-LT"/>
        </w:rPr>
        <w:t xml:space="preserve">5 mg </w:t>
      </w:r>
      <w:r w:rsidRPr="00017C0D">
        <w:rPr>
          <w:i/>
          <w:sz w:val="22"/>
          <w:szCs w:val="22"/>
          <w:lang w:val="lt-LT"/>
        </w:rPr>
        <w:t xml:space="preserve">Equisetum arvense </w:t>
      </w:r>
      <w:r w:rsidRPr="00017C0D">
        <w:rPr>
          <w:sz w:val="22"/>
          <w:szCs w:val="22"/>
          <w:lang w:val="lt-LT"/>
        </w:rPr>
        <w:t>L</w:t>
      </w:r>
      <w:r w:rsidRPr="00017C0D">
        <w:rPr>
          <w:i/>
          <w:sz w:val="22"/>
          <w:szCs w:val="22"/>
          <w:lang w:val="lt-LT"/>
        </w:rPr>
        <w:t xml:space="preserve">., </w:t>
      </w:r>
      <w:r w:rsidRPr="00017C0D">
        <w:rPr>
          <w:sz w:val="22"/>
          <w:szCs w:val="22"/>
          <w:lang w:val="lt-LT"/>
        </w:rPr>
        <w:t>herba (asiūklių žolės),</w:t>
      </w:r>
    </w:p>
    <w:p w14:paraId="56F0363E" w14:textId="77777777" w:rsidR="00586E37" w:rsidRPr="00017C0D" w:rsidRDefault="00586E37" w:rsidP="00586E37">
      <w:pPr>
        <w:jc w:val="both"/>
        <w:rPr>
          <w:sz w:val="22"/>
          <w:szCs w:val="22"/>
          <w:lang w:val="lt-LT"/>
        </w:rPr>
      </w:pPr>
      <w:r w:rsidRPr="00017C0D">
        <w:rPr>
          <w:sz w:val="22"/>
          <w:szCs w:val="22"/>
          <w:lang w:val="lt-LT"/>
        </w:rPr>
        <w:t xml:space="preserve">4 mg </w:t>
      </w:r>
      <w:r w:rsidRPr="00017C0D">
        <w:rPr>
          <w:i/>
          <w:sz w:val="22"/>
          <w:szCs w:val="22"/>
          <w:lang w:val="lt-LT"/>
        </w:rPr>
        <w:t xml:space="preserve">Juglans regia </w:t>
      </w:r>
      <w:r w:rsidRPr="00017C0D">
        <w:rPr>
          <w:sz w:val="22"/>
          <w:szCs w:val="22"/>
          <w:lang w:val="lt-LT"/>
        </w:rPr>
        <w:t>L., folium (riešutmedžių lapų),</w:t>
      </w:r>
    </w:p>
    <w:p w14:paraId="585DDBB0" w14:textId="77777777" w:rsidR="00586E37" w:rsidRPr="00017C0D" w:rsidRDefault="00586E37" w:rsidP="00586E37">
      <w:pPr>
        <w:rPr>
          <w:sz w:val="22"/>
          <w:szCs w:val="22"/>
          <w:lang w:val="lt-LT"/>
        </w:rPr>
      </w:pPr>
      <w:r w:rsidRPr="00017C0D">
        <w:rPr>
          <w:sz w:val="22"/>
          <w:szCs w:val="22"/>
          <w:lang w:val="lt-LT"/>
        </w:rPr>
        <w:t xml:space="preserve">4 mg </w:t>
      </w:r>
      <w:r w:rsidRPr="00017C0D">
        <w:rPr>
          <w:i/>
          <w:sz w:val="22"/>
          <w:szCs w:val="22"/>
          <w:lang w:val="lt-LT"/>
        </w:rPr>
        <w:t xml:space="preserve">Achillea millefolium </w:t>
      </w:r>
      <w:r w:rsidRPr="00017C0D">
        <w:rPr>
          <w:sz w:val="22"/>
          <w:szCs w:val="22"/>
          <w:lang w:val="lt-LT"/>
        </w:rPr>
        <w:t>L</w:t>
      </w:r>
      <w:r w:rsidRPr="00017C0D">
        <w:rPr>
          <w:i/>
          <w:sz w:val="22"/>
          <w:szCs w:val="22"/>
          <w:lang w:val="lt-LT"/>
        </w:rPr>
        <w:t>.,</w:t>
      </w:r>
      <w:r w:rsidRPr="00017C0D">
        <w:rPr>
          <w:sz w:val="22"/>
          <w:szCs w:val="22"/>
          <w:lang w:val="lt-LT"/>
        </w:rPr>
        <w:t xml:space="preserve"> herba (kraujažolių žolės),</w:t>
      </w:r>
    </w:p>
    <w:p w14:paraId="23C1CFBF" w14:textId="77777777" w:rsidR="00586E37" w:rsidRPr="00017C0D" w:rsidRDefault="00586E37" w:rsidP="00586E37">
      <w:pPr>
        <w:rPr>
          <w:sz w:val="22"/>
          <w:szCs w:val="22"/>
          <w:lang w:val="lt-LT"/>
        </w:rPr>
      </w:pPr>
      <w:r w:rsidRPr="00017C0D">
        <w:rPr>
          <w:sz w:val="22"/>
          <w:szCs w:val="22"/>
          <w:lang w:val="lt-LT"/>
        </w:rPr>
        <w:t xml:space="preserve">2 mg </w:t>
      </w:r>
      <w:r w:rsidRPr="00017C0D">
        <w:rPr>
          <w:i/>
          <w:sz w:val="22"/>
          <w:szCs w:val="22"/>
          <w:lang w:val="lt-LT"/>
        </w:rPr>
        <w:t xml:space="preserve">Quercus robur </w:t>
      </w:r>
      <w:r w:rsidRPr="00017C0D">
        <w:rPr>
          <w:sz w:val="22"/>
          <w:szCs w:val="22"/>
          <w:lang w:val="lt-LT"/>
        </w:rPr>
        <w:t>L</w:t>
      </w:r>
      <w:r w:rsidRPr="00017C0D">
        <w:rPr>
          <w:i/>
          <w:sz w:val="22"/>
          <w:szCs w:val="22"/>
          <w:lang w:val="lt-LT"/>
        </w:rPr>
        <w:t xml:space="preserve">.,Q. petraea (Matt.) </w:t>
      </w:r>
      <w:r w:rsidRPr="00017C0D">
        <w:rPr>
          <w:sz w:val="22"/>
          <w:szCs w:val="22"/>
          <w:lang w:val="lt-LT"/>
        </w:rPr>
        <w:t xml:space="preserve">Liebl. ir </w:t>
      </w:r>
      <w:r w:rsidRPr="00017C0D">
        <w:rPr>
          <w:i/>
          <w:sz w:val="22"/>
          <w:szCs w:val="22"/>
          <w:lang w:val="lt-LT"/>
        </w:rPr>
        <w:t>Q</w:t>
      </w:r>
      <w:r w:rsidRPr="00017C0D">
        <w:rPr>
          <w:sz w:val="22"/>
          <w:szCs w:val="22"/>
          <w:lang w:val="lt-LT"/>
        </w:rPr>
        <w:t xml:space="preserve">. </w:t>
      </w:r>
      <w:r w:rsidRPr="00017C0D">
        <w:rPr>
          <w:i/>
          <w:sz w:val="22"/>
          <w:szCs w:val="22"/>
          <w:lang w:val="lt-LT"/>
        </w:rPr>
        <w:t xml:space="preserve">pubescens Willd., </w:t>
      </w:r>
      <w:r w:rsidRPr="00017C0D">
        <w:rPr>
          <w:sz w:val="22"/>
          <w:szCs w:val="22"/>
          <w:lang w:val="lt-LT"/>
        </w:rPr>
        <w:t>cortex (ąžuolų žievės),</w:t>
      </w:r>
    </w:p>
    <w:p w14:paraId="5D4B9FF0" w14:textId="77777777" w:rsidR="00586E37" w:rsidRPr="00017C0D" w:rsidRDefault="00586E37" w:rsidP="00586E37">
      <w:pPr>
        <w:jc w:val="both"/>
        <w:rPr>
          <w:sz w:val="22"/>
          <w:szCs w:val="22"/>
          <w:lang w:val="lt-LT"/>
        </w:rPr>
      </w:pPr>
      <w:r w:rsidRPr="00017C0D">
        <w:rPr>
          <w:sz w:val="22"/>
          <w:szCs w:val="22"/>
          <w:lang w:val="lt-LT"/>
        </w:rPr>
        <w:t xml:space="preserve">4 mg </w:t>
      </w:r>
      <w:r w:rsidRPr="00017C0D">
        <w:rPr>
          <w:i/>
          <w:sz w:val="22"/>
          <w:szCs w:val="22"/>
          <w:lang w:val="lt-LT"/>
        </w:rPr>
        <w:t xml:space="preserve">Taraxacum officinale </w:t>
      </w:r>
      <w:r w:rsidRPr="00017C0D">
        <w:rPr>
          <w:sz w:val="22"/>
          <w:szCs w:val="22"/>
          <w:lang w:val="lt-LT"/>
        </w:rPr>
        <w:t xml:space="preserve">F.H.Wigg., herba (kiaulpienių žolės). </w:t>
      </w:r>
    </w:p>
    <w:p w14:paraId="394393F4" w14:textId="77777777" w:rsidR="00586E37" w:rsidRPr="00017C0D" w:rsidRDefault="00586E37" w:rsidP="00586E37">
      <w:pPr>
        <w:jc w:val="both"/>
        <w:rPr>
          <w:sz w:val="22"/>
          <w:szCs w:val="22"/>
          <w:lang w:val="lt-LT"/>
        </w:rPr>
      </w:pPr>
      <w:r w:rsidRPr="00017C0D">
        <w:rPr>
          <w:sz w:val="22"/>
          <w:szCs w:val="22"/>
          <w:lang w:val="lt-LT"/>
        </w:rPr>
        <w:t>Ekstrakcijos tirpiklis: 59 % (V/V) etanolis.</w:t>
      </w:r>
    </w:p>
    <w:p w14:paraId="708FC257" w14:textId="4EF51D3D" w:rsidR="00586E37" w:rsidRPr="00017C0D" w:rsidRDefault="00586E37" w:rsidP="00586E37">
      <w:pPr>
        <w:tabs>
          <w:tab w:val="left" w:pos="567"/>
        </w:tabs>
        <w:rPr>
          <w:sz w:val="22"/>
          <w:szCs w:val="22"/>
          <w:lang w:val="lt-LT"/>
        </w:rPr>
      </w:pPr>
      <w:r w:rsidRPr="00017C0D">
        <w:rPr>
          <w:sz w:val="22"/>
          <w:szCs w:val="22"/>
          <w:lang w:val="lt-LT"/>
        </w:rPr>
        <w:t>-</w:t>
      </w:r>
      <w:r w:rsidRPr="00017C0D">
        <w:rPr>
          <w:sz w:val="22"/>
          <w:szCs w:val="22"/>
          <w:lang w:val="lt-LT"/>
        </w:rPr>
        <w:tab/>
        <w:t>Pagalbinės medžiagos yra etanolis (96 %), išgrynintas vanduo.</w:t>
      </w:r>
    </w:p>
    <w:p w14:paraId="561F877A" w14:textId="77777777" w:rsidR="00586E37" w:rsidRPr="00017C0D" w:rsidRDefault="00586E37" w:rsidP="00586E37">
      <w:pPr>
        <w:rPr>
          <w:sz w:val="22"/>
          <w:szCs w:val="22"/>
          <w:lang w:val="lt-LT"/>
        </w:rPr>
      </w:pPr>
    </w:p>
    <w:p w14:paraId="129D478A" w14:textId="77777777" w:rsidR="00586E37" w:rsidRPr="00017C0D" w:rsidRDefault="00586E37" w:rsidP="00586E37">
      <w:pPr>
        <w:rPr>
          <w:b/>
          <w:sz w:val="22"/>
          <w:szCs w:val="22"/>
          <w:lang w:val="lt-LT"/>
        </w:rPr>
      </w:pPr>
      <w:r w:rsidRPr="00017C0D">
        <w:rPr>
          <w:b/>
          <w:sz w:val="22"/>
          <w:szCs w:val="22"/>
          <w:lang w:val="lt-LT"/>
        </w:rPr>
        <w:t>Tonsilgon N</w:t>
      </w:r>
      <w:r w:rsidRPr="00017C0D">
        <w:rPr>
          <w:b/>
          <w:bCs/>
          <w:sz w:val="22"/>
          <w:szCs w:val="22"/>
          <w:lang w:val="lt-LT"/>
        </w:rPr>
        <w:t xml:space="preserve"> išvaizda ir kiekis pakuotėje</w:t>
      </w:r>
    </w:p>
    <w:p w14:paraId="36CE220B" w14:textId="77777777" w:rsidR="00586E37" w:rsidRPr="00017C0D" w:rsidRDefault="00586E37" w:rsidP="00586E37">
      <w:pPr>
        <w:rPr>
          <w:sz w:val="22"/>
          <w:szCs w:val="22"/>
          <w:lang w:val="lt-LT"/>
        </w:rPr>
      </w:pPr>
    </w:p>
    <w:p w14:paraId="1CFCE095" w14:textId="77777777" w:rsidR="00586E37" w:rsidRPr="00017C0D" w:rsidRDefault="00586E37" w:rsidP="00586E37">
      <w:pPr>
        <w:jc w:val="both"/>
        <w:rPr>
          <w:sz w:val="22"/>
          <w:szCs w:val="22"/>
          <w:lang w:val="lt-LT"/>
        </w:rPr>
      </w:pPr>
      <w:r w:rsidRPr="00017C0D">
        <w:rPr>
          <w:sz w:val="22"/>
          <w:szCs w:val="22"/>
          <w:lang w:val="lt-LT"/>
        </w:rPr>
        <w:t>Skaidrus ar šiek tiek drumstas, gelsvai rudas, ramunėlių kvapo ir skonio skystis.</w:t>
      </w:r>
    </w:p>
    <w:p w14:paraId="2C406CC7" w14:textId="77777777" w:rsidR="00586E37" w:rsidRPr="00017C0D" w:rsidRDefault="00586E37" w:rsidP="00586E37">
      <w:pPr>
        <w:tabs>
          <w:tab w:val="left" w:pos="0"/>
        </w:tabs>
        <w:rPr>
          <w:noProof/>
          <w:sz w:val="22"/>
          <w:szCs w:val="22"/>
          <w:lang w:val="lt-LT"/>
        </w:rPr>
      </w:pPr>
      <w:r w:rsidRPr="00017C0D">
        <w:rPr>
          <w:sz w:val="22"/>
          <w:szCs w:val="22"/>
          <w:lang w:val="lt-LT"/>
        </w:rPr>
        <w:t>Tonsilgon N geriamieji lašai tiekiami buteliukuose su lašintuvu. Kartono dėžutėje yra vienas buteliukas, kuriame yra 50 ml geriamųjų lašų.</w:t>
      </w:r>
    </w:p>
    <w:p w14:paraId="3E99CE0F" w14:textId="77777777" w:rsidR="00586E37" w:rsidRPr="00017C0D" w:rsidRDefault="00586E37" w:rsidP="00586E37">
      <w:pPr>
        <w:rPr>
          <w:sz w:val="22"/>
          <w:szCs w:val="22"/>
          <w:lang w:val="lt-LT"/>
        </w:rPr>
      </w:pPr>
    </w:p>
    <w:p w14:paraId="2D82DF08" w14:textId="77777777" w:rsidR="00586E37" w:rsidRPr="00017C0D" w:rsidRDefault="00586E37" w:rsidP="00586E37">
      <w:pPr>
        <w:rPr>
          <w:b/>
          <w:sz w:val="22"/>
          <w:szCs w:val="22"/>
          <w:lang w:val="lt-LT"/>
        </w:rPr>
      </w:pPr>
      <w:r w:rsidRPr="00017C0D">
        <w:rPr>
          <w:b/>
          <w:sz w:val="22"/>
          <w:szCs w:val="22"/>
          <w:lang w:val="lt-LT"/>
        </w:rPr>
        <w:t>Registruotojas ir gamintojas</w:t>
      </w:r>
    </w:p>
    <w:p w14:paraId="10B2F79F" w14:textId="77777777" w:rsidR="00586E37" w:rsidRPr="00017C0D" w:rsidRDefault="00586E37" w:rsidP="00586E37">
      <w:pPr>
        <w:jc w:val="both"/>
        <w:rPr>
          <w:caps/>
          <w:sz w:val="22"/>
          <w:szCs w:val="22"/>
          <w:lang w:val="lt-LT"/>
        </w:rPr>
      </w:pPr>
    </w:p>
    <w:p w14:paraId="3CD24DB4" w14:textId="77777777" w:rsidR="00586E37" w:rsidRPr="00017C0D" w:rsidRDefault="00586E37" w:rsidP="00586E37">
      <w:pPr>
        <w:jc w:val="both"/>
        <w:rPr>
          <w:sz w:val="22"/>
          <w:szCs w:val="22"/>
          <w:lang w:val="lt-LT"/>
        </w:rPr>
      </w:pPr>
      <w:r w:rsidRPr="00017C0D">
        <w:rPr>
          <w:caps/>
          <w:sz w:val="22"/>
          <w:szCs w:val="22"/>
          <w:lang w:val="lt-LT"/>
        </w:rPr>
        <w:t>Bionorica</w:t>
      </w:r>
      <w:r w:rsidRPr="00017C0D">
        <w:rPr>
          <w:sz w:val="22"/>
          <w:szCs w:val="22"/>
          <w:lang w:val="lt-LT"/>
        </w:rPr>
        <w:t xml:space="preserve"> SE</w:t>
      </w:r>
    </w:p>
    <w:p w14:paraId="6AFBBC0B" w14:textId="77777777" w:rsidR="00586E37" w:rsidRPr="00017C0D" w:rsidRDefault="00586E37" w:rsidP="00586E37">
      <w:pPr>
        <w:jc w:val="both"/>
        <w:rPr>
          <w:sz w:val="22"/>
          <w:szCs w:val="22"/>
          <w:lang w:val="lt-LT"/>
        </w:rPr>
      </w:pPr>
      <w:r w:rsidRPr="00017C0D">
        <w:rPr>
          <w:sz w:val="22"/>
          <w:szCs w:val="22"/>
          <w:lang w:val="lt-LT"/>
        </w:rPr>
        <w:t>Kerschensteinerstrasse 11–15</w:t>
      </w:r>
    </w:p>
    <w:p w14:paraId="5669E10A" w14:textId="77777777" w:rsidR="00586E37" w:rsidRPr="00017C0D" w:rsidRDefault="00586E37" w:rsidP="00586E37">
      <w:pPr>
        <w:jc w:val="both"/>
        <w:rPr>
          <w:sz w:val="22"/>
          <w:szCs w:val="22"/>
          <w:lang w:val="lt-LT"/>
        </w:rPr>
      </w:pPr>
      <w:r w:rsidRPr="00017C0D">
        <w:rPr>
          <w:sz w:val="22"/>
          <w:szCs w:val="22"/>
          <w:lang w:val="lt-LT"/>
        </w:rPr>
        <w:t>92318 Neumarkt</w:t>
      </w:r>
    </w:p>
    <w:p w14:paraId="36EB1DF7" w14:textId="77777777" w:rsidR="00586E37" w:rsidRPr="00017C0D" w:rsidRDefault="00586E37" w:rsidP="00586E37">
      <w:pPr>
        <w:jc w:val="both"/>
        <w:rPr>
          <w:sz w:val="22"/>
          <w:szCs w:val="22"/>
          <w:lang w:val="lt-LT"/>
        </w:rPr>
      </w:pPr>
      <w:r w:rsidRPr="00017C0D">
        <w:rPr>
          <w:sz w:val="22"/>
          <w:szCs w:val="22"/>
          <w:lang w:val="lt-LT"/>
        </w:rPr>
        <w:t>Vokietija</w:t>
      </w:r>
    </w:p>
    <w:p w14:paraId="74E964B2" w14:textId="77777777" w:rsidR="00586E37" w:rsidRPr="00017C0D" w:rsidRDefault="00586E37" w:rsidP="00586E37">
      <w:pPr>
        <w:jc w:val="both"/>
        <w:rPr>
          <w:sz w:val="22"/>
          <w:szCs w:val="22"/>
          <w:lang w:val="lt-LT"/>
        </w:rPr>
      </w:pPr>
      <w:r w:rsidRPr="00017C0D">
        <w:rPr>
          <w:sz w:val="22"/>
          <w:szCs w:val="22"/>
          <w:lang w:val="lt-LT"/>
        </w:rPr>
        <w:t>Tel. +49-9181-23190</w:t>
      </w:r>
    </w:p>
    <w:p w14:paraId="38C8E3F2" w14:textId="77777777" w:rsidR="00586E37" w:rsidRPr="00017C0D" w:rsidRDefault="00586E37" w:rsidP="00586E37">
      <w:pPr>
        <w:rPr>
          <w:sz w:val="22"/>
          <w:szCs w:val="22"/>
          <w:lang w:val="lt-LT"/>
        </w:rPr>
      </w:pPr>
      <w:r w:rsidRPr="00017C0D">
        <w:rPr>
          <w:sz w:val="22"/>
          <w:szCs w:val="22"/>
          <w:lang w:val="lt-LT"/>
        </w:rPr>
        <w:t>Faksas +49-9181-231265</w:t>
      </w:r>
    </w:p>
    <w:p w14:paraId="0DDD8852" w14:textId="77777777" w:rsidR="00586E37" w:rsidRPr="00017C0D" w:rsidRDefault="00586E37" w:rsidP="00586E37">
      <w:pPr>
        <w:rPr>
          <w:sz w:val="22"/>
          <w:szCs w:val="22"/>
          <w:lang w:val="lt-LT"/>
        </w:rPr>
      </w:pPr>
    </w:p>
    <w:p w14:paraId="06C35742" w14:textId="77777777" w:rsidR="00586E37" w:rsidRPr="00017C0D" w:rsidRDefault="00586E37" w:rsidP="00586E37">
      <w:pPr>
        <w:rPr>
          <w:sz w:val="22"/>
          <w:szCs w:val="22"/>
          <w:lang w:val="lt-LT"/>
        </w:rPr>
      </w:pPr>
      <w:r w:rsidRPr="00017C0D">
        <w:rPr>
          <w:sz w:val="22"/>
          <w:szCs w:val="22"/>
          <w:lang w:val="lt-LT"/>
        </w:rPr>
        <w:t>Jeigu apie šį vaistą norite sužinoti daugiau, kreipkitės į vietinį registruotojo atstovą.</w:t>
      </w:r>
    </w:p>
    <w:p w14:paraId="0EF72B90" w14:textId="77777777" w:rsidR="00586E37" w:rsidRPr="00017C0D" w:rsidRDefault="00586E37" w:rsidP="00586E37">
      <w:pPr>
        <w:tabs>
          <w:tab w:val="left" w:pos="567"/>
        </w:tabs>
        <w:rPr>
          <w:sz w:val="22"/>
          <w:szCs w:val="22"/>
          <w:lang w:val="lt-LT"/>
        </w:rPr>
      </w:pPr>
    </w:p>
    <w:p w14:paraId="3B4EE9B6" w14:textId="77777777" w:rsidR="00586E37" w:rsidRPr="00017C0D" w:rsidRDefault="00586E37" w:rsidP="00586E37">
      <w:pPr>
        <w:rPr>
          <w:sz w:val="22"/>
          <w:szCs w:val="22"/>
          <w:lang w:val="lt-LT"/>
        </w:rPr>
      </w:pPr>
      <w:r w:rsidRPr="00017C0D">
        <w:rPr>
          <w:sz w:val="22"/>
          <w:szCs w:val="22"/>
          <w:lang w:val="lt-LT"/>
        </w:rPr>
        <w:t>Bionorica Lithuania</w:t>
      </w:r>
    </w:p>
    <w:p w14:paraId="5D68C002" w14:textId="77777777" w:rsidR="00586E37" w:rsidRPr="00017C0D" w:rsidRDefault="00586E37" w:rsidP="00586E37">
      <w:pPr>
        <w:rPr>
          <w:sz w:val="22"/>
          <w:szCs w:val="22"/>
          <w:lang w:val="lt-LT"/>
        </w:rPr>
      </w:pPr>
      <w:r w:rsidRPr="00017C0D">
        <w:rPr>
          <w:sz w:val="22"/>
          <w:szCs w:val="22"/>
          <w:lang w:val="lt-LT"/>
        </w:rPr>
        <w:t>Šiaulių g. 10–57</w:t>
      </w:r>
    </w:p>
    <w:p w14:paraId="169B0537" w14:textId="77777777" w:rsidR="00586E37" w:rsidRPr="00017C0D" w:rsidRDefault="00586E37" w:rsidP="00586E37">
      <w:pPr>
        <w:rPr>
          <w:sz w:val="22"/>
          <w:szCs w:val="22"/>
          <w:lang w:val="lt-LT"/>
        </w:rPr>
      </w:pPr>
      <w:r w:rsidRPr="00017C0D">
        <w:rPr>
          <w:sz w:val="22"/>
          <w:szCs w:val="22"/>
          <w:lang w:val="lt-LT"/>
        </w:rPr>
        <w:t>LT-01134 Vilnius</w:t>
      </w:r>
    </w:p>
    <w:p w14:paraId="5423C574" w14:textId="77777777" w:rsidR="00586E37" w:rsidRPr="00017C0D" w:rsidRDefault="00586E37" w:rsidP="00586E37">
      <w:pPr>
        <w:rPr>
          <w:sz w:val="22"/>
          <w:szCs w:val="22"/>
          <w:lang w:val="lt-LT"/>
        </w:rPr>
      </w:pPr>
      <w:r w:rsidRPr="00017C0D">
        <w:rPr>
          <w:sz w:val="22"/>
          <w:szCs w:val="22"/>
          <w:lang w:val="lt-LT"/>
        </w:rPr>
        <w:t>Lietuva</w:t>
      </w:r>
    </w:p>
    <w:p w14:paraId="7B5ACF00" w14:textId="77777777" w:rsidR="00586E37" w:rsidRPr="00017C0D" w:rsidRDefault="00586E37" w:rsidP="00586E37">
      <w:pPr>
        <w:rPr>
          <w:sz w:val="22"/>
          <w:szCs w:val="22"/>
          <w:lang w:val="lt-LT"/>
        </w:rPr>
      </w:pPr>
      <w:r w:rsidRPr="00017C0D">
        <w:rPr>
          <w:sz w:val="22"/>
          <w:szCs w:val="22"/>
          <w:lang w:val="lt-LT"/>
        </w:rPr>
        <w:t>Tel.: +370 5 2157481</w:t>
      </w:r>
    </w:p>
    <w:p w14:paraId="65C4275D" w14:textId="77777777" w:rsidR="00586E37" w:rsidRPr="00017C0D" w:rsidRDefault="00586E37" w:rsidP="00586E37">
      <w:pPr>
        <w:rPr>
          <w:sz w:val="22"/>
          <w:szCs w:val="22"/>
          <w:lang w:val="lt-LT"/>
        </w:rPr>
      </w:pPr>
      <w:r w:rsidRPr="00017C0D">
        <w:rPr>
          <w:sz w:val="22"/>
          <w:szCs w:val="22"/>
          <w:lang w:val="lt-LT"/>
        </w:rPr>
        <w:t xml:space="preserve">El. paštas: </w:t>
      </w:r>
      <w:hyperlink r:id="rId9" w:history="1">
        <w:r w:rsidRPr="00017C0D">
          <w:rPr>
            <w:rStyle w:val="Hipersaitas"/>
            <w:rFonts w:eastAsiaTheme="majorEastAsia"/>
            <w:sz w:val="22"/>
            <w:szCs w:val="22"/>
            <w:lang w:val="lt-LT"/>
          </w:rPr>
          <w:t>info@bionorica.lt</w:t>
        </w:r>
      </w:hyperlink>
    </w:p>
    <w:p w14:paraId="3126F812" w14:textId="77777777" w:rsidR="00586E37" w:rsidRPr="00017C0D" w:rsidRDefault="00586E37" w:rsidP="00586E37">
      <w:pPr>
        <w:tabs>
          <w:tab w:val="left" w:pos="567"/>
        </w:tabs>
        <w:rPr>
          <w:sz w:val="22"/>
          <w:szCs w:val="22"/>
          <w:lang w:val="lt-LT"/>
        </w:rPr>
      </w:pPr>
    </w:p>
    <w:p w14:paraId="3F07A9D9" w14:textId="77777777" w:rsidR="00586E37" w:rsidRPr="00017C0D" w:rsidRDefault="00586E37" w:rsidP="00586E37">
      <w:pPr>
        <w:tabs>
          <w:tab w:val="left" w:pos="567"/>
        </w:tabs>
        <w:rPr>
          <w:sz w:val="22"/>
          <w:szCs w:val="22"/>
          <w:lang w:val="lt-LT"/>
        </w:rPr>
      </w:pPr>
    </w:p>
    <w:p w14:paraId="240BC579" w14:textId="2DC73000" w:rsidR="00586E37" w:rsidRPr="00017C0D" w:rsidRDefault="00586E37" w:rsidP="00586E37">
      <w:pPr>
        <w:tabs>
          <w:tab w:val="left" w:pos="567"/>
        </w:tabs>
        <w:rPr>
          <w:sz w:val="22"/>
          <w:szCs w:val="22"/>
          <w:lang w:val="lt-LT"/>
        </w:rPr>
      </w:pPr>
      <w:r w:rsidRPr="00017C0D">
        <w:rPr>
          <w:b/>
          <w:bCs/>
          <w:iCs/>
          <w:sz w:val="22"/>
          <w:szCs w:val="22"/>
          <w:lang w:val="lt-LT"/>
        </w:rPr>
        <w:t xml:space="preserve">Šis pakuotės lapelis paskutinį kartą peržiūrėtas </w:t>
      </w:r>
      <w:r w:rsidR="0028794D">
        <w:rPr>
          <w:b/>
          <w:bCs/>
          <w:iCs/>
          <w:sz w:val="22"/>
          <w:szCs w:val="22"/>
          <w:lang w:val="lt-LT"/>
        </w:rPr>
        <w:t>2022-08-16.</w:t>
      </w:r>
    </w:p>
    <w:p w14:paraId="72A36C0D" w14:textId="77777777" w:rsidR="00586E37" w:rsidRPr="00017C0D" w:rsidRDefault="00586E37" w:rsidP="00586E37">
      <w:pPr>
        <w:rPr>
          <w:sz w:val="22"/>
          <w:szCs w:val="22"/>
          <w:lang w:val="lt-LT"/>
        </w:rPr>
      </w:pPr>
    </w:p>
    <w:p w14:paraId="0275184D" w14:textId="77777777" w:rsidR="00586E37" w:rsidRPr="00017C0D" w:rsidRDefault="00586E37" w:rsidP="00586E37">
      <w:pPr>
        <w:numPr>
          <w:ilvl w:val="12"/>
          <w:numId w:val="0"/>
        </w:numPr>
        <w:tabs>
          <w:tab w:val="left" w:pos="567"/>
        </w:tabs>
        <w:ind w:right="-2"/>
        <w:rPr>
          <w:snapToGrid w:val="0"/>
          <w:sz w:val="22"/>
          <w:lang w:val="lt-LT"/>
        </w:rPr>
      </w:pPr>
      <w:r w:rsidRPr="00017C0D">
        <w:rPr>
          <w:snapToGrid w:val="0"/>
          <w:sz w:val="22"/>
          <w:szCs w:val="20"/>
          <w:lang w:val="lt-LT"/>
        </w:rPr>
        <w:t xml:space="preserve">Išsami informacija apie šį </w:t>
      </w:r>
      <w:r w:rsidRPr="00017C0D">
        <w:rPr>
          <w:snapToGrid w:val="0"/>
          <w:sz w:val="22"/>
          <w:lang w:val="lt-LT"/>
        </w:rPr>
        <w:t>vaistą</w:t>
      </w:r>
      <w:r w:rsidRPr="00017C0D">
        <w:rPr>
          <w:snapToGrid w:val="0"/>
          <w:sz w:val="22"/>
          <w:szCs w:val="20"/>
          <w:lang w:val="lt-LT"/>
        </w:rPr>
        <w:t xml:space="preserve"> pateikiama Valstybinės vaistų kontrolės tarnybos prie Lietuvos Respublikos sveikatos apsaugos ministerijos tinklalapyje</w:t>
      </w:r>
      <w:r w:rsidRPr="00017C0D">
        <w:rPr>
          <w:i/>
          <w:snapToGrid w:val="0"/>
          <w:sz w:val="22"/>
          <w:lang w:val="lt-LT"/>
        </w:rPr>
        <w:t xml:space="preserve"> </w:t>
      </w:r>
      <w:hyperlink r:id="rId10" w:history="1">
        <w:r w:rsidRPr="00017C0D">
          <w:rPr>
            <w:rFonts w:eastAsia="SimSun"/>
            <w:snapToGrid w:val="0"/>
            <w:color w:val="0000FF"/>
            <w:sz w:val="22"/>
            <w:szCs w:val="20"/>
            <w:u w:val="single"/>
            <w:lang w:val="lt-LT"/>
          </w:rPr>
          <w:t>http://www.vvkt.lt/</w:t>
        </w:r>
      </w:hyperlink>
      <w:r w:rsidRPr="00017C0D">
        <w:rPr>
          <w:snapToGrid w:val="0"/>
          <w:sz w:val="22"/>
          <w:szCs w:val="20"/>
          <w:lang w:val="lt-LT"/>
        </w:rPr>
        <w:t>.</w:t>
      </w:r>
    </w:p>
    <w:p w14:paraId="7F7743FC" w14:textId="77777777" w:rsidR="00E103AB" w:rsidRPr="00017C0D" w:rsidRDefault="00E103AB">
      <w:pPr>
        <w:rPr>
          <w:rFonts w:ascii="Verdana" w:hAnsi="Verdana"/>
          <w:lang w:val="lt-LT"/>
        </w:rPr>
      </w:pPr>
      <w:bookmarkStart w:id="4" w:name="_GoBack"/>
      <w:bookmarkEnd w:id="4"/>
    </w:p>
    <w:sectPr w:rsidR="00E103AB" w:rsidRPr="00017C0D">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B5011F" w14:textId="77777777" w:rsidR="0026302A" w:rsidRDefault="0026302A" w:rsidP="00C90940">
      <w:r>
        <w:separator/>
      </w:r>
    </w:p>
  </w:endnote>
  <w:endnote w:type="continuationSeparator" w:id="0">
    <w:p w14:paraId="487045F2" w14:textId="77777777" w:rsidR="0026302A" w:rsidRDefault="0026302A" w:rsidP="00C90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tarSymbol">
    <w:altName w:val="Arial Unicode MS"/>
    <w:panose1 w:val="00000000000000000000"/>
    <w:charset w:val="80"/>
    <w:family w:val="auto"/>
    <w:notTrueType/>
    <w:pitch w:val="default"/>
    <w:sig w:usb0="00000001" w:usb1="08070000" w:usb2="00000010" w:usb3="00000000" w:csb0="0002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ourier New">
    <w:panose1 w:val="02070309020205020404"/>
    <w:charset w:val="BA"/>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879603" w14:textId="77777777" w:rsidR="0026302A" w:rsidRDefault="0026302A" w:rsidP="00C90940">
      <w:r>
        <w:separator/>
      </w:r>
    </w:p>
  </w:footnote>
  <w:footnote w:type="continuationSeparator" w:id="0">
    <w:p w14:paraId="25DE0BD4" w14:textId="77777777" w:rsidR="0026302A" w:rsidRDefault="0026302A" w:rsidP="00C909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0000004"/>
    <w:multiLevelType w:val="singleLevel"/>
    <w:tmpl w:val="00000004"/>
    <w:lvl w:ilvl="0">
      <w:numFmt w:val="bullet"/>
      <w:lvlText w:val="-"/>
      <w:lvlJc w:val="left"/>
      <w:pPr>
        <w:tabs>
          <w:tab w:val="num" w:pos="360"/>
        </w:tabs>
        <w:ind w:left="360" w:hanging="360"/>
      </w:pPr>
      <w:rPr>
        <w:rFonts w:ascii="StarSymbol" w:hAnsi="StarSymbol"/>
      </w:rPr>
    </w:lvl>
  </w:abstractNum>
  <w:abstractNum w:abstractNumId="2" w15:restartNumberingAfterBreak="0">
    <w:nsid w:val="403C0C46"/>
    <w:multiLevelType w:val="multilevel"/>
    <w:tmpl w:val="34589214"/>
    <w:lvl w:ilvl="0">
      <w:start w:val="6"/>
      <w:numFmt w:val="decimal"/>
      <w:lvlText w:val="%1"/>
      <w:lvlJc w:val="left"/>
      <w:pPr>
        <w:tabs>
          <w:tab w:val="num" w:pos="564"/>
        </w:tabs>
        <w:ind w:left="564" w:hanging="564"/>
      </w:pPr>
      <w:rPr>
        <w:rFonts w:hint="default"/>
      </w:rPr>
    </w:lvl>
    <w:lvl w:ilvl="1">
      <w:start w:val="4"/>
      <w:numFmt w:val="decimal"/>
      <w:lvlText w:val="%1.%2"/>
      <w:lvlJc w:val="left"/>
      <w:pPr>
        <w:tabs>
          <w:tab w:val="num" w:pos="564"/>
        </w:tabs>
        <w:ind w:left="564" w:hanging="56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4D2F52D1"/>
    <w:multiLevelType w:val="hybridMultilevel"/>
    <w:tmpl w:val="C876D100"/>
    <w:lvl w:ilvl="0" w:tplc="FEDE1D42">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D4D65E9"/>
    <w:multiLevelType w:val="multilevel"/>
    <w:tmpl w:val="C3CE6162"/>
    <w:lvl w:ilvl="0">
      <w:start w:val="5"/>
      <w:numFmt w:val="decimal"/>
      <w:lvlText w:val="%1"/>
      <w:lvlJc w:val="left"/>
      <w:pPr>
        <w:tabs>
          <w:tab w:val="num" w:pos="564"/>
        </w:tabs>
        <w:ind w:left="564" w:hanging="564"/>
      </w:pPr>
      <w:rPr>
        <w:rFonts w:hint="default"/>
      </w:rPr>
    </w:lvl>
    <w:lvl w:ilvl="1">
      <w:start w:val="1"/>
      <w:numFmt w:val="decimal"/>
      <w:lvlText w:val="%1.%2"/>
      <w:lvlJc w:val="left"/>
      <w:pPr>
        <w:tabs>
          <w:tab w:val="num" w:pos="564"/>
        </w:tabs>
        <w:ind w:left="564" w:hanging="56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75602D4A"/>
    <w:multiLevelType w:val="multilevel"/>
    <w:tmpl w:val="5342A260"/>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1"/>
  </w:num>
  <w:num w:numId="2">
    <w:abstractNumId w:val="5"/>
  </w:num>
  <w:num w:numId="3">
    <w:abstractNumId w:val="4"/>
  </w:num>
  <w:num w:numId="4">
    <w:abstractNumId w:val="2"/>
  </w:num>
  <w:num w:numId="5">
    <w:abstractNumId w:val="0"/>
    <w:lvlOverride w:ilvl="0">
      <w:lvl w:ilvl="0">
        <w:start w:val="1"/>
        <w:numFmt w:val="bullet"/>
        <w:lvlText w:val="-"/>
        <w:lvlJc w:val="left"/>
        <w:pPr>
          <w:ind w:left="360" w:hanging="360"/>
        </w:pPr>
      </w:lvl>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de-DE" w:vendorID="64" w:dllVersion="6" w:nlCheck="1" w:checkStyle="0"/>
  <w:activeWritingStyle w:appName="MSWord" w:lang="en-US" w:vendorID="64" w:dllVersion="6"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E37"/>
    <w:rsid w:val="00017C0D"/>
    <w:rsid w:val="00080211"/>
    <w:rsid w:val="000933DC"/>
    <w:rsid w:val="0026302A"/>
    <w:rsid w:val="0028794D"/>
    <w:rsid w:val="002B44BA"/>
    <w:rsid w:val="002C59F6"/>
    <w:rsid w:val="002D79A5"/>
    <w:rsid w:val="0032324E"/>
    <w:rsid w:val="00327DE2"/>
    <w:rsid w:val="00346A5D"/>
    <w:rsid w:val="00371EA7"/>
    <w:rsid w:val="004278CF"/>
    <w:rsid w:val="00474019"/>
    <w:rsid w:val="004A355F"/>
    <w:rsid w:val="004B65D6"/>
    <w:rsid w:val="00586E37"/>
    <w:rsid w:val="00587E66"/>
    <w:rsid w:val="005D14CB"/>
    <w:rsid w:val="005E018B"/>
    <w:rsid w:val="006A1377"/>
    <w:rsid w:val="006A4857"/>
    <w:rsid w:val="006E34A3"/>
    <w:rsid w:val="006E728C"/>
    <w:rsid w:val="00865360"/>
    <w:rsid w:val="008D10BD"/>
    <w:rsid w:val="009D5C9A"/>
    <w:rsid w:val="00A13FFA"/>
    <w:rsid w:val="00A22612"/>
    <w:rsid w:val="00A521C1"/>
    <w:rsid w:val="00A7014E"/>
    <w:rsid w:val="00AC4BA2"/>
    <w:rsid w:val="00AF1F0E"/>
    <w:rsid w:val="00BF1256"/>
    <w:rsid w:val="00C42B93"/>
    <w:rsid w:val="00C90940"/>
    <w:rsid w:val="00CD0107"/>
    <w:rsid w:val="00DA5B38"/>
    <w:rsid w:val="00E103AB"/>
    <w:rsid w:val="00E30ADB"/>
    <w:rsid w:val="00E41E07"/>
    <w:rsid w:val="00F309E1"/>
    <w:rsid w:val="00F44201"/>
    <w:rsid w:val="00F7553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246D6080"/>
  <w15:chartTrackingRefBased/>
  <w15:docId w15:val="{DF63C438-21B1-4CF7-9FFD-274312605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86E37"/>
    <w:rPr>
      <w:sz w:val="24"/>
      <w:szCs w:val="24"/>
      <w:lang w:val="en-US" w:eastAsia="en-US"/>
    </w:rPr>
  </w:style>
  <w:style w:type="paragraph" w:styleId="Antrat1">
    <w:name w:val="heading 1"/>
    <w:basedOn w:val="prastasis"/>
    <w:next w:val="prastasis"/>
    <w:link w:val="Antrat1Diagrama"/>
    <w:qFormat/>
    <w:rsid w:val="00586E3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basedOn w:val="prastasis"/>
    <w:next w:val="prastasis"/>
    <w:link w:val="Antrat2Diagrama"/>
    <w:semiHidden/>
    <w:unhideWhenUsed/>
    <w:qFormat/>
    <w:rsid w:val="00586E3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semiHidden/>
    <w:unhideWhenUsed/>
    <w:qFormat/>
    <w:rsid w:val="00586E37"/>
    <w:pPr>
      <w:keepNext/>
      <w:keepLines/>
      <w:spacing w:before="40"/>
      <w:outlineLvl w:val="2"/>
    </w:pPr>
    <w:rPr>
      <w:rFonts w:asciiTheme="majorHAnsi" w:eastAsiaTheme="majorEastAsia" w:hAnsiTheme="majorHAnsi" w:cstheme="majorBidi"/>
      <w:color w:val="243F60" w:themeColor="accent1" w:themeShade="7F"/>
    </w:rPr>
  </w:style>
  <w:style w:type="paragraph" w:styleId="Antrat4">
    <w:name w:val="heading 4"/>
    <w:basedOn w:val="prastasis"/>
    <w:next w:val="prastasis"/>
    <w:link w:val="Antrat4Diagrama"/>
    <w:uiPriority w:val="99"/>
    <w:qFormat/>
    <w:rsid w:val="00586E37"/>
    <w:pPr>
      <w:keepNext/>
      <w:tabs>
        <w:tab w:val="left" w:pos="567"/>
      </w:tabs>
      <w:spacing w:line="260" w:lineRule="exact"/>
      <w:jc w:val="both"/>
      <w:outlineLvl w:val="3"/>
    </w:pPr>
    <w:rPr>
      <w:rFonts w:ascii="Calibri" w:hAnsi="Calibri"/>
      <w:b/>
      <w:bCs/>
      <w:snapToGrid w:val="0"/>
      <w:sz w:val="28"/>
      <w:szCs w:val="28"/>
      <w:lang w:val="en-GB"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86E37"/>
    <w:rPr>
      <w:rFonts w:asciiTheme="majorHAnsi" w:eastAsiaTheme="majorEastAsia" w:hAnsiTheme="majorHAnsi" w:cstheme="majorBidi"/>
      <w:color w:val="365F91" w:themeColor="accent1" w:themeShade="BF"/>
      <w:sz w:val="32"/>
      <w:szCs w:val="32"/>
      <w:lang w:val="en-US" w:eastAsia="en-US"/>
    </w:rPr>
  </w:style>
  <w:style w:type="character" w:customStyle="1" w:styleId="Antrat2Diagrama">
    <w:name w:val="Antraštė 2 Diagrama"/>
    <w:basedOn w:val="Numatytasispastraiposriftas"/>
    <w:link w:val="Antrat2"/>
    <w:semiHidden/>
    <w:rsid w:val="00586E37"/>
    <w:rPr>
      <w:rFonts w:asciiTheme="majorHAnsi" w:eastAsiaTheme="majorEastAsia" w:hAnsiTheme="majorHAnsi" w:cstheme="majorBidi"/>
      <w:color w:val="365F91" w:themeColor="accent1" w:themeShade="BF"/>
      <w:sz w:val="26"/>
      <w:szCs w:val="26"/>
      <w:lang w:val="en-US" w:eastAsia="en-US"/>
    </w:rPr>
  </w:style>
  <w:style w:type="character" w:customStyle="1" w:styleId="Antrat3Diagrama">
    <w:name w:val="Antraštė 3 Diagrama"/>
    <w:basedOn w:val="Numatytasispastraiposriftas"/>
    <w:link w:val="Antrat3"/>
    <w:semiHidden/>
    <w:rsid w:val="00586E37"/>
    <w:rPr>
      <w:rFonts w:asciiTheme="majorHAnsi" w:eastAsiaTheme="majorEastAsia" w:hAnsiTheme="majorHAnsi" w:cstheme="majorBidi"/>
      <w:color w:val="243F60" w:themeColor="accent1" w:themeShade="7F"/>
      <w:sz w:val="24"/>
      <w:szCs w:val="24"/>
      <w:lang w:val="en-US" w:eastAsia="en-US"/>
    </w:rPr>
  </w:style>
  <w:style w:type="character" w:customStyle="1" w:styleId="Antrat4Diagrama">
    <w:name w:val="Antraštė 4 Diagrama"/>
    <w:basedOn w:val="Numatytasispastraiposriftas"/>
    <w:link w:val="Antrat4"/>
    <w:uiPriority w:val="99"/>
    <w:rsid w:val="00586E37"/>
    <w:rPr>
      <w:rFonts w:ascii="Calibri" w:hAnsi="Calibri"/>
      <w:b/>
      <w:bCs/>
      <w:snapToGrid w:val="0"/>
      <w:sz w:val="28"/>
      <w:szCs w:val="28"/>
      <w:lang w:val="en-GB" w:eastAsia="x-none"/>
    </w:rPr>
  </w:style>
  <w:style w:type="paragraph" w:styleId="Pagrindinistekstas">
    <w:name w:val="Body Text"/>
    <w:basedOn w:val="prastasis"/>
    <w:link w:val="PagrindinistekstasDiagrama"/>
    <w:rsid w:val="00586E37"/>
    <w:pPr>
      <w:jc w:val="both"/>
    </w:pPr>
    <w:rPr>
      <w:sz w:val="22"/>
    </w:rPr>
  </w:style>
  <w:style w:type="character" w:customStyle="1" w:styleId="PagrindinistekstasDiagrama">
    <w:name w:val="Pagrindinis tekstas Diagrama"/>
    <w:basedOn w:val="Numatytasispastraiposriftas"/>
    <w:link w:val="Pagrindinistekstas"/>
    <w:rsid w:val="00586E37"/>
    <w:rPr>
      <w:sz w:val="22"/>
      <w:szCs w:val="24"/>
      <w:lang w:val="en-US" w:eastAsia="en-US"/>
    </w:rPr>
  </w:style>
  <w:style w:type="character" w:styleId="Hipersaitas">
    <w:name w:val="Hyperlink"/>
    <w:basedOn w:val="Numatytasispastraiposriftas"/>
    <w:uiPriority w:val="99"/>
    <w:rsid w:val="00586E37"/>
    <w:rPr>
      <w:color w:val="0000FF"/>
      <w:u w:val="single"/>
    </w:rPr>
  </w:style>
  <w:style w:type="paragraph" w:customStyle="1" w:styleId="BTEMEASMCA">
    <w:name w:val="BT EMEA_SMCA"/>
    <w:basedOn w:val="prastasis"/>
    <w:link w:val="BTEMEASMCAChar"/>
    <w:autoRedefine/>
    <w:rsid w:val="00586E37"/>
    <w:rPr>
      <w:noProof/>
      <w:sz w:val="22"/>
      <w:szCs w:val="22"/>
      <w:lang w:val="lt-LT"/>
    </w:rPr>
  </w:style>
  <w:style w:type="paragraph" w:styleId="Porat">
    <w:name w:val="footer"/>
    <w:basedOn w:val="prastasis"/>
    <w:link w:val="PoratDiagrama"/>
    <w:rsid w:val="00586E37"/>
    <w:pPr>
      <w:tabs>
        <w:tab w:val="center" w:pos="4819"/>
        <w:tab w:val="right" w:pos="9638"/>
      </w:tabs>
    </w:pPr>
  </w:style>
  <w:style w:type="character" w:customStyle="1" w:styleId="PoratDiagrama">
    <w:name w:val="Poraštė Diagrama"/>
    <w:basedOn w:val="Numatytasispastraiposriftas"/>
    <w:link w:val="Porat"/>
    <w:rsid w:val="00586E37"/>
    <w:rPr>
      <w:sz w:val="24"/>
      <w:szCs w:val="24"/>
      <w:lang w:val="en-US" w:eastAsia="en-US"/>
    </w:rPr>
  </w:style>
  <w:style w:type="character" w:styleId="Puslapionumeris">
    <w:name w:val="page number"/>
    <w:basedOn w:val="Numatytasispastraiposriftas"/>
    <w:rsid w:val="00586E37"/>
  </w:style>
  <w:style w:type="character" w:customStyle="1" w:styleId="BTEMEASMCAChar">
    <w:name w:val="BT EMEA_SMCA Char"/>
    <w:basedOn w:val="Numatytasispastraiposriftas"/>
    <w:link w:val="BTEMEASMCA"/>
    <w:rsid w:val="00586E37"/>
    <w:rPr>
      <w:noProof/>
      <w:sz w:val="22"/>
      <w:szCs w:val="22"/>
      <w:lang w:val="lt-LT" w:eastAsia="en-US"/>
    </w:rPr>
  </w:style>
  <w:style w:type="paragraph" w:customStyle="1" w:styleId="PI-1EMEASMCA">
    <w:name w:val="PI-1 EMEA_SMCA"/>
    <w:basedOn w:val="Antrat2"/>
    <w:autoRedefine/>
    <w:rsid w:val="00586E37"/>
    <w:pPr>
      <w:keepLines w:val="0"/>
      <w:tabs>
        <w:tab w:val="left" w:pos="567"/>
      </w:tabs>
      <w:spacing w:before="0"/>
      <w:ind w:left="567" w:hanging="567"/>
    </w:pPr>
    <w:rPr>
      <w:rFonts w:ascii="Times New Roman" w:eastAsia="Times New Roman" w:hAnsi="Times New Roman" w:cs="Times New Roman"/>
      <w:b/>
      <w:color w:val="auto"/>
      <w:sz w:val="22"/>
      <w:szCs w:val="22"/>
      <w:lang w:val="lt-LT"/>
    </w:rPr>
  </w:style>
  <w:style w:type="paragraph" w:customStyle="1" w:styleId="PI-2EMEASMCA">
    <w:name w:val="PI-2 EMEA_SMCA"/>
    <w:basedOn w:val="Antrat3"/>
    <w:autoRedefine/>
    <w:rsid w:val="00586E37"/>
    <w:pPr>
      <w:tabs>
        <w:tab w:val="left" w:pos="567"/>
      </w:tabs>
      <w:spacing w:before="0"/>
      <w:ind w:left="567" w:hanging="567"/>
    </w:pPr>
    <w:rPr>
      <w:rFonts w:ascii="Times New Roman" w:eastAsia="Times New Roman" w:hAnsi="Times New Roman" w:cs="Times New Roman"/>
      <w:b/>
      <w:color w:val="auto"/>
      <w:kern w:val="28"/>
      <w:sz w:val="22"/>
      <w:szCs w:val="22"/>
      <w:lang w:val="lt-LT"/>
    </w:rPr>
  </w:style>
  <w:style w:type="paragraph" w:customStyle="1" w:styleId="TTEMEASMCA">
    <w:name w:val="TT EMEA_SMCA"/>
    <w:basedOn w:val="Antrat1"/>
    <w:autoRedefine/>
    <w:rsid w:val="00586E37"/>
    <w:pPr>
      <w:keepNext w:val="0"/>
      <w:keepLines w:val="0"/>
      <w:tabs>
        <w:tab w:val="left" w:pos="567"/>
      </w:tabs>
      <w:spacing w:before="0"/>
      <w:ind w:left="567" w:hanging="567"/>
      <w:jc w:val="center"/>
    </w:pPr>
    <w:rPr>
      <w:rFonts w:ascii="Times New Roman" w:eastAsia="Times New Roman" w:hAnsi="Times New Roman" w:cs="Times New Roman"/>
      <w:b/>
      <w:caps/>
      <w:color w:val="auto"/>
      <w:sz w:val="22"/>
      <w:szCs w:val="22"/>
    </w:rPr>
  </w:style>
  <w:style w:type="paragraph" w:customStyle="1" w:styleId="BTAnIIEMEASMCA">
    <w:name w:val="BT(AnII) EMEA_SMCA"/>
    <w:basedOn w:val="Debesliotekstas"/>
    <w:autoRedefine/>
    <w:rsid w:val="00586E37"/>
    <w:pPr>
      <w:tabs>
        <w:tab w:val="left" w:pos="1701"/>
      </w:tabs>
      <w:ind w:left="1701" w:hanging="567"/>
    </w:pPr>
    <w:rPr>
      <w:rFonts w:ascii="Times New Roman" w:hAnsi="Times New Roman" w:cs="Tahoma"/>
      <w:b/>
      <w:sz w:val="22"/>
      <w:szCs w:val="22"/>
      <w:lang w:val="en-GB"/>
    </w:rPr>
  </w:style>
  <w:style w:type="paragraph" w:customStyle="1" w:styleId="BTuEMEASMCA">
    <w:name w:val="BT(u) EMEA_SMCA"/>
    <w:basedOn w:val="BTEMEASMCA"/>
    <w:autoRedefine/>
    <w:rsid w:val="00586E37"/>
    <w:rPr>
      <w:noProof w:val="0"/>
      <w:u w:val="single"/>
    </w:rPr>
  </w:style>
  <w:style w:type="paragraph" w:styleId="Debesliotekstas">
    <w:name w:val="Balloon Text"/>
    <w:basedOn w:val="prastasis"/>
    <w:link w:val="DebesliotekstasDiagrama"/>
    <w:rsid w:val="00586E37"/>
    <w:rPr>
      <w:rFonts w:ascii="Segoe UI" w:hAnsi="Segoe UI" w:cs="Segoe UI"/>
      <w:sz w:val="18"/>
      <w:szCs w:val="18"/>
    </w:rPr>
  </w:style>
  <w:style w:type="character" w:customStyle="1" w:styleId="DebesliotekstasDiagrama">
    <w:name w:val="Debesėlio tekstas Diagrama"/>
    <w:basedOn w:val="Numatytasispastraiposriftas"/>
    <w:link w:val="Debesliotekstas"/>
    <w:rsid w:val="00586E37"/>
    <w:rPr>
      <w:rFonts w:ascii="Segoe UI" w:hAnsi="Segoe UI" w:cs="Segoe UI"/>
      <w:sz w:val="18"/>
      <w:szCs w:val="18"/>
      <w:lang w:val="en-US" w:eastAsia="en-US"/>
    </w:rPr>
  </w:style>
  <w:style w:type="character" w:styleId="Komentaronuoroda">
    <w:name w:val="annotation reference"/>
    <w:basedOn w:val="Numatytasispastraiposriftas"/>
    <w:rsid w:val="00586E37"/>
    <w:rPr>
      <w:sz w:val="16"/>
      <w:szCs w:val="16"/>
    </w:rPr>
  </w:style>
  <w:style w:type="paragraph" w:styleId="Komentarotekstas">
    <w:name w:val="annotation text"/>
    <w:basedOn w:val="prastasis"/>
    <w:link w:val="KomentarotekstasDiagrama"/>
    <w:rsid w:val="00586E37"/>
    <w:rPr>
      <w:sz w:val="20"/>
      <w:szCs w:val="20"/>
    </w:rPr>
  </w:style>
  <w:style w:type="character" w:customStyle="1" w:styleId="KomentarotekstasDiagrama">
    <w:name w:val="Komentaro tekstas Diagrama"/>
    <w:basedOn w:val="Numatytasispastraiposriftas"/>
    <w:link w:val="Komentarotekstas"/>
    <w:rsid w:val="00586E37"/>
    <w:rPr>
      <w:lang w:val="en-US" w:eastAsia="en-US"/>
    </w:rPr>
  </w:style>
  <w:style w:type="paragraph" w:styleId="Komentarotema">
    <w:name w:val="annotation subject"/>
    <w:basedOn w:val="Komentarotekstas"/>
    <w:next w:val="Komentarotekstas"/>
    <w:link w:val="KomentarotemaDiagrama"/>
    <w:rsid w:val="00586E37"/>
    <w:rPr>
      <w:b/>
      <w:bCs/>
    </w:rPr>
  </w:style>
  <w:style w:type="character" w:customStyle="1" w:styleId="KomentarotemaDiagrama">
    <w:name w:val="Komentaro tema Diagrama"/>
    <w:basedOn w:val="KomentarotekstasDiagrama"/>
    <w:link w:val="Komentarotema"/>
    <w:rsid w:val="00586E37"/>
    <w:rPr>
      <w:b/>
      <w:bCs/>
      <w:lang w:val="en-US" w:eastAsia="en-US"/>
    </w:rPr>
  </w:style>
  <w:style w:type="table" w:styleId="Lentelstinklelis">
    <w:name w:val="Table Grid"/>
    <w:basedOn w:val="prastojilentel"/>
    <w:rsid w:val="00586E37"/>
    <w:rPr>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86E37"/>
    <w:pPr>
      <w:autoSpaceDE w:val="0"/>
      <w:autoSpaceDN w:val="0"/>
      <w:adjustRightInd w:val="0"/>
    </w:pPr>
    <w:rPr>
      <w:rFonts w:ascii="Verdana" w:hAnsi="Verdana" w:cs="Verdana"/>
      <w:color w:val="000000"/>
      <w:sz w:val="24"/>
      <w:szCs w:val="24"/>
    </w:rPr>
  </w:style>
  <w:style w:type="paragraph" w:styleId="Paprastasistekstas">
    <w:name w:val="Plain Text"/>
    <w:basedOn w:val="prastasis"/>
    <w:link w:val="PaprastasistekstasDiagrama"/>
    <w:uiPriority w:val="99"/>
    <w:rsid w:val="00586E37"/>
    <w:rPr>
      <w:rFonts w:ascii="Courier New" w:eastAsia="SimSun" w:hAnsi="Courier New"/>
      <w:sz w:val="20"/>
      <w:szCs w:val="20"/>
    </w:rPr>
  </w:style>
  <w:style w:type="character" w:customStyle="1" w:styleId="PaprastasistekstasDiagrama">
    <w:name w:val="Paprastasis tekstas Diagrama"/>
    <w:basedOn w:val="Numatytasispastraiposriftas"/>
    <w:link w:val="Paprastasistekstas"/>
    <w:uiPriority w:val="99"/>
    <w:rsid w:val="00586E37"/>
    <w:rPr>
      <w:rFonts w:ascii="Courier New" w:eastAsia="SimSun" w:hAnsi="Courier New"/>
      <w:lang w:val="en-US" w:eastAsia="en-US"/>
    </w:rPr>
  </w:style>
  <w:style w:type="paragraph" w:styleId="Pataisymai">
    <w:name w:val="Revision"/>
    <w:hidden/>
    <w:uiPriority w:val="99"/>
    <w:semiHidden/>
    <w:rsid w:val="00586E37"/>
    <w:rPr>
      <w:sz w:val="24"/>
      <w:szCs w:val="24"/>
      <w:lang w:val="en-US" w:eastAsia="en-US"/>
    </w:rPr>
  </w:style>
  <w:style w:type="paragraph" w:styleId="Sraopastraipa">
    <w:name w:val="List Paragraph"/>
    <w:basedOn w:val="prastasis"/>
    <w:uiPriority w:val="34"/>
    <w:qFormat/>
    <w:rsid w:val="00586E37"/>
    <w:pPr>
      <w:ind w:left="720"/>
      <w:contextualSpacing/>
    </w:pPr>
  </w:style>
  <w:style w:type="paragraph" w:styleId="Antrats">
    <w:name w:val="header"/>
    <w:basedOn w:val="prastasis"/>
    <w:link w:val="AntratsDiagrama"/>
    <w:unhideWhenUsed/>
    <w:rsid w:val="00586E37"/>
    <w:pPr>
      <w:tabs>
        <w:tab w:val="center" w:pos="4819"/>
        <w:tab w:val="right" w:pos="9638"/>
      </w:tabs>
    </w:pPr>
  </w:style>
  <w:style w:type="character" w:customStyle="1" w:styleId="AntratsDiagrama">
    <w:name w:val="Antraštės Diagrama"/>
    <w:basedOn w:val="Numatytasispastraiposriftas"/>
    <w:link w:val="Antrats"/>
    <w:rsid w:val="00586E37"/>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ema.europa.eu" TargetMode="External"/><Relationship Id="rId4" Type="http://schemas.openxmlformats.org/officeDocument/2006/relationships/webSettings" Target="webSettings.xml"/><Relationship Id="rId9" Type="http://schemas.openxmlformats.org/officeDocument/2006/relationships/hyperlink" Target="mailto:info@bionorica.l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2897</Words>
  <Characters>19648</Characters>
  <Application>Microsoft Office Word</Application>
  <DocSecurity>0</DocSecurity>
  <Lines>163</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Naubert, Dominique</dc:creator>
  <cp:keywords/>
  <dc:description/>
  <cp:lastModifiedBy>Albina Burkauskaitė</cp:lastModifiedBy>
  <cp:revision>2</cp:revision>
  <dcterms:created xsi:type="dcterms:W3CDTF">2022-08-17T05:37:00Z</dcterms:created>
  <dcterms:modified xsi:type="dcterms:W3CDTF">2022-08-17T05:37:00Z</dcterms:modified>
</cp:coreProperties>
</file>