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47" w:rsidRPr="00171C0C" w:rsidRDefault="00C44247" w:rsidP="00C44247">
      <w:pPr>
        <w:spacing w:after="0" w:line="240" w:lineRule="auto"/>
        <w:jc w:val="center"/>
        <w:rPr>
          <w:rFonts w:ascii="Times New Roman" w:eastAsia="Times New Roman" w:hAnsi="Times New Roman"/>
          <w:b/>
          <w:lang w:val="lt-LT"/>
        </w:rPr>
      </w:pPr>
      <w:bookmarkStart w:id="0" w:name="_Toc129243263"/>
      <w:bookmarkStart w:id="1" w:name="_Toc129243138"/>
      <w:r w:rsidRPr="00171C0C">
        <w:rPr>
          <w:rFonts w:ascii="Times New Roman" w:eastAsia="Times New Roman" w:hAnsi="Times New Roman"/>
          <w:b/>
          <w:lang w:val="lt-LT"/>
        </w:rPr>
        <w:t>Pakuotės lapelis: informacija vartotojui</w:t>
      </w:r>
      <w:bookmarkEnd w:id="0"/>
      <w:bookmarkEnd w:id="1"/>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20 mg kietosios kapsulės</w:t>
      </w:r>
    </w:p>
    <w:p w:rsidR="00C44247" w:rsidRPr="00171C0C" w:rsidRDefault="00C44247" w:rsidP="00C44247">
      <w:pPr>
        <w:spacing w:after="0" w:line="240" w:lineRule="auto"/>
        <w:jc w:val="center"/>
        <w:rPr>
          <w:rFonts w:ascii="Times New Roman" w:eastAsia="Times New Roman" w:hAnsi="Times New Roman"/>
          <w:b/>
          <w:lang w:val="lt-LT"/>
        </w:rPr>
      </w:pPr>
      <w:r w:rsidRPr="00171C0C">
        <w:rPr>
          <w:rFonts w:ascii="Times New Roman" w:eastAsia="Times New Roman" w:hAnsi="Times New Roman"/>
          <w:b/>
          <w:lang w:val="lt-LT"/>
        </w:rPr>
        <w:t>ZELDOX 40 mg kietosios kapsulės</w:t>
      </w:r>
    </w:p>
    <w:p w:rsidR="00C44247" w:rsidRPr="00171C0C" w:rsidRDefault="00C44247" w:rsidP="00C44247">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60 mg kietosios kapsulės</w:t>
      </w:r>
    </w:p>
    <w:p w:rsidR="00C44247" w:rsidRPr="00171C0C" w:rsidRDefault="00C44247" w:rsidP="00C44247">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80 mg kietosios kapsulės</w:t>
      </w:r>
    </w:p>
    <w:p w:rsidR="00C44247" w:rsidRPr="00171C0C" w:rsidRDefault="00C44247" w:rsidP="00C44247">
      <w:pPr>
        <w:spacing w:after="0" w:line="240" w:lineRule="auto"/>
        <w:jc w:val="center"/>
        <w:rPr>
          <w:rFonts w:ascii="Times New Roman" w:eastAsia="Times New Roman" w:hAnsi="Times New Roman"/>
          <w:lang w:val="lt-LT"/>
        </w:rPr>
      </w:pPr>
      <w:r>
        <w:rPr>
          <w:rFonts w:ascii="Times New Roman" w:eastAsia="Times New Roman" w:hAnsi="Times New Roman"/>
          <w:lang w:val="lt-LT"/>
        </w:rPr>
        <w:t>z</w:t>
      </w:r>
      <w:r w:rsidRPr="00171C0C">
        <w:rPr>
          <w:rFonts w:ascii="Times New Roman" w:eastAsia="Times New Roman" w:hAnsi="Times New Roman"/>
          <w:lang w:val="lt-LT"/>
        </w:rPr>
        <w:t>iprazidonas (hidrochlorido monohidrato pavidal</w:t>
      </w:r>
      <w:r>
        <w:rPr>
          <w:rFonts w:ascii="Times New Roman" w:eastAsia="Times New Roman" w:hAnsi="Times New Roman"/>
          <w:lang w:val="lt-LT"/>
        </w:rPr>
        <w:t>u</w:t>
      </w:r>
      <w:r w:rsidRPr="00171C0C">
        <w:rPr>
          <w:rFonts w:ascii="Times New Roman" w:eastAsia="Times New Roman" w:hAnsi="Times New Roman"/>
          <w:lang w:val="lt-LT"/>
        </w:rPr>
        <w:t>)</w:t>
      </w:r>
    </w:p>
    <w:p w:rsidR="00C44247" w:rsidRPr="00E16361" w:rsidRDefault="00C44247" w:rsidP="00C44247">
      <w:pPr>
        <w:spacing w:after="0" w:line="240" w:lineRule="auto"/>
        <w:rPr>
          <w:rFonts w:ascii="Times New Roman" w:eastAsia="Times New Roman" w:hAnsi="Times New Roman"/>
          <w:lang w:val="lt-LT"/>
        </w:rPr>
      </w:pPr>
    </w:p>
    <w:p w:rsidR="00C44247" w:rsidRPr="00FB67D1" w:rsidRDefault="00C44247" w:rsidP="00C44247">
      <w:pPr>
        <w:spacing w:after="0" w:line="240" w:lineRule="auto"/>
        <w:rPr>
          <w:rFonts w:ascii="Times New Roman" w:eastAsia="Times New Roman" w:hAnsi="Times New Roman"/>
          <w:b/>
          <w:lang w:val="lt-LT"/>
        </w:rPr>
      </w:pPr>
      <w:r w:rsidRPr="00FB67D1">
        <w:rPr>
          <w:rFonts w:ascii="Times New Roman" w:eastAsia="Times New Roman" w:hAnsi="Times New Roman"/>
          <w:b/>
          <w:lang w:val="lt-LT"/>
        </w:rPr>
        <w:t>Atidžiai perskaitykite visą šį lapelį, prieš pradėdami vartoti vaistą, nes jame pateikiama Jums svarbi informacija.</w:t>
      </w:r>
    </w:p>
    <w:p w:rsidR="00C44247" w:rsidRPr="00516967" w:rsidRDefault="00C44247" w:rsidP="00C44247">
      <w:pPr>
        <w:pStyle w:val="Sraopastraipa"/>
        <w:numPr>
          <w:ilvl w:val="0"/>
          <w:numId w:val="2"/>
        </w:numPr>
        <w:ind w:left="567" w:hanging="567"/>
        <w:rPr>
          <w:lang w:val="lt-LT"/>
        </w:rPr>
      </w:pPr>
      <w:r w:rsidRPr="00516967">
        <w:rPr>
          <w:sz w:val="22"/>
          <w:szCs w:val="22"/>
          <w:lang w:val="lt-LT"/>
        </w:rPr>
        <w:t>Neišmeskite šio lapelio, nes vėl gali prireikti jį perskaityti.</w:t>
      </w:r>
    </w:p>
    <w:p w:rsidR="00C44247" w:rsidRPr="00516967" w:rsidRDefault="00C44247" w:rsidP="00C44247">
      <w:pPr>
        <w:pStyle w:val="Sraopastraipa"/>
        <w:numPr>
          <w:ilvl w:val="0"/>
          <w:numId w:val="2"/>
        </w:numPr>
        <w:ind w:left="567" w:hanging="567"/>
        <w:rPr>
          <w:lang w:val="lt-LT"/>
        </w:rPr>
      </w:pPr>
      <w:r w:rsidRPr="00516967">
        <w:rPr>
          <w:sz w:val="22"/>
          <w:szCs w:val="22"/>
          <w:lang w:val="lt-LT"/>
        </w:rPr>
        <w:t>Jeigu kiltų daugiau klausimų, kreipkitės į gydytoją arba vaistininką.</w:t>
      </w:r>
    </w:p>
    <w:p w:rsidR="00C44247" w:rsidRPr="00516967" w:rsidRDefault="00C44247" w:rsidP="00C44247">
      <w:pPr>
        <w:pStyle w:val="Sraopastraipa"/>
        <w:numPr>
          <w:ilvl w:val="0"/>
          <w:numId w:val="2"/>
        </w:numPr>
        <w:ind w:left="567" w:hanging="567"/>
        <w:rPr>
          <w:lang w:val="lt-LT"/>
        </w:rPr>
      </w:pPr>
      <w:r w:rsidRPr="00516967">
        <w:rPr>
          <w:sz w:val="22"/>
          <w:szCs w:val="22"/>
          <w:lang w:val="lt-LT"/>
        </w:rPr>
        <w:t>Šis vaistas skirtas tik Jums, todėl kitiems žmonėms jo duoti negalima. Vaistas gali jiems pakenkti (net tiems, kurių ligos požymiai yra tokie patys kaip Jūsų).</w:t>
      </w:r>
    </w:p>
    <w:p w:rsidR="00C44247" w:rsidRPr="00516967" w:rsidRDefault="00C44247" w:rsidP="00C44247">
      <w:pPr>
        <w:pStyle w:val="Sraopastraipa"/>
        <w:numPr>
          <w:ilvl w:val="0"/>
          <w:numId w:val="2"/>
        </w:numPr>
        <w:ind w:left="567" w:hanging="567"/>
        <w:rPr>
          <w:lang w:val="lt-LT"/>
        </w:rPr>
      </w:pPr>
      <w:r w:rsidRPr="00516967">
        <w:rPr>
          <w:sz w:val="22"/>
          <w:szCs w:val="22"/>
          <w:lang w:val="lt-LT"/>
        </w:rPr>
        <w:t>Jeigu pasireiškė šalutinis poveikis (net jeigu jis šiame lapelyje nenurodytas), kreipkitės į gydytoją arba vaistininką. Žr. 4 skyrių.</w:t>
      </w:r>
    </w:p>
    <w:p w:rsidR="00C44247" w:rsidRPr="00171C0C" w:rsidRDefault="00C44247" w:rsidP="00C44247">
      <w:pPr>
        <w:spacing w:after="0" w:line="240" w:lineRule="auto"/>
        <w:rPr>
          <w:rFonts w:ascii="Times New Roman" w:eastAsia="Times New Roman" w:hAnsi="Times New Roman"/>
          <w:b/>
          <w:u w:val="single"/>
          <w:lang w:val="lt-LT"/>
        </w:rPr>
      </w:pPr>
    </w:p>
    <w:p w:rsidR="00C44247" w:rsidRPr="00171C0C" w:rsidRDefault="00C44247" w:rsidP="00C44247">
      <w:pPr>
        <w:keepNext/>
        <w:tabs>
          <w:tab w:val="left" w:pos="567"/>
        </w:tabs>
        <w:spacing w:after="0" w:line="260" w:lineRule="exact"/>
        <w:jc w:val="both"/>
        <w:outlineLvl w:val="3"/>
        <w:rPr>
          <w:rFonts w:ascii="Times New Roman" w:eastAsia="SimSun" w:hAnsi="Times New Roman"/>
          <w:b/>
          <w:lang w:val="lt-LT"/>
        </w:rPr>
      </w:pPr>
      <w:r w:rsidRPr="00171C0C">
        <w:rPr>
          <w:rFonts w:ascii="Times New Roman" w:eastAsia="SimSun" w:hAnsi="Times New Roman"/>
          <w:b/>
          <w:lang w:val="lt-LT"/>
        </w:rPr>
        <w:t>Apie ką rašoma šiame lapelyje?</w:t>
      </w:r>
    </w:p>
    <w:p w:rsidR="00C44247" w:rsidRPr="00171C0C" w:rsidRDefault="00C44247" w:rsidP="00C44247">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1.</w:t>
      </w:r>
      <w:r w:rsidRPr="00171C0C">
        <w:rPr>
          <w:rFonts w:ascii="Times New Roman" w:eastAsia="Times New Roman" w:hAnsi="Times New Roman"/>
          <w:lang w:val="lt-LT"/>
        </w:rPr>
        <w:tab/>
        <w:t>Kas yra ZELDOX ir kam jis vartojamas</w:t>
      </w:r>
    </w:p>
    <w:p w:rsidR="00C44247" w:rsidRPr="00171C0C" w:rsidRDefault="00C44247" w:rsidP="00C44247">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2.</w:t>
      </w:r>
      <w:r w:rsidRPr="00171C0C">
        <w:rPr>
          <w:rFonts w:ascii="Times New Roman" w:eastAsia="Times New Roman" w:hAnsi="Times New Roman"/>
          <w:lang w:val="lt-LT"/>
        </w:rPr>
        <w:tab/>
        <w:t xml:space="preserve">Kas žinotina prieš vartojant ZELDOX </w:t>
      </w:r>
    </w:p>
    <w:p w:rsidR="00C44247" w:rsidRPr="00171C0C" w:rsidRDefault="00C44247" w:rsidP="00C44247">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3.</w:t>
      </w:r>
      <w:r w:rsidRPr="00171C0C">
        <w:rPr>
          <w:rFonts w:ascii="Times New Roman" w:eastAsia="Times New Roman" w:hAnsi="Times New Roman"/>
          <w:lang w:val="lt-LT"/>
        </w:rPr>
        <w:tab/>
        <w:t>Kaip vartoti ZELDOX</w:t>
      </w:r>
    </w:p>
    <w:p w:rsidR="00C44247" w:rsidRPr="00171C0C" w:rsidRDefault="00C44247" w:rsidP="00C44247">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4.</w:t>
      </w:r>
      <w:r w:rsidRPr="00171C0C">
        <w:rPr>
          <w:rFonts w:ascii="Times New Roman" w:eastAsia="Times New Roman" w:hAnsi="Times New Roman"/>
          <w:lang w:val="lt-LT"/>
        </w:rPr>
        <w:tab/>
        <w:t>Galimas šalutinis poveikis</w:t>
      </w:r>
    </w:p>
    <w:p w:rsidR="00C44247" w:rsidRPr="00171C0C" w:rsidRDefault="00C44247" w:rsidP="00C44247">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5.</w:t>
      </w:r>
      <w:r w:rsidRPr="00171C0C">
        <w:rPr>
          <w:rFonts w:ascii="Times New Roman" w:eastAsia="Times New Roman" w:hAnsi="Times New Roman"/>
          <w:lang w:val="lt-LT"/>
        </w:rPr>
        <w:tab/>
        <w:t>Kaip laikyti ZELDOX</w:t>
      </w:r>
    </w:p>
    <w:p w:rsidR="00C44247" w:rsidRPr="00171C0C" w:rsidRDefault="00C44247" w:rsidP="00C44247">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6.</w:t>
      </w:r>
      <w:r w:rsidRPr="00171C0C">
        <w:rPr>
          <w:rFonts w:ascii="Times New Roman" w:eastAsia="Times New Roman" w:hAnsi="Times New Roman"/>
          <w:lang w:val="lt-LT"/>
        </w:rPr>
        <w:tab/>
        <w:t>Pakuotės turinys ir kita informacija</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1.</w:t>
      </w:r>
      <w:r w:rsidRPr="00171C0C">
        <w:rPr>
          <w:rFonts w:ascii="Times New Roman" w:eastAsia="Times New Roman" w:hAnsi="Times New Roman"/>
          <w:b/>
          <w:lang w:val="lt-LT"/>
        </w:rPr>
        <w:tab/>
        <w:t>Kas yra ZELDOX ir kam jis vartojamas</w:t>
      </w:r>
    </w:p>
    <w:p w:rsidR="00C44247" w:rsidRPr="00171C0C" w:rsidRDefault="00C44247" w:rsidP="00C44247">
      <w:pPr>
        <w:spacing w:after="0" w:line="240" w:lineRule="auto"/>
        <w:rPr>
          <w:rFonts w:ascii="Times New Roman" w:eastAsia="Times New Roman" w:hAnsi="Times New Roman"/>
          <w:b/>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priklauso vaistų, vadinamų vaistais nuo psichozės, grupei.</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vartojam</w:t>
      </w:r>
      <w:r>
        <w:rPr>
          <w:rFonts w:ascii="Times New Roman" w:eastAsia="Times New Roman" w:hAnsi="Times New Roman"/>
          <w:lang w:val="lt-LT"/>
        </w:rPr>
        <w:t>a</w:t>
      </w:r>
      <w:r w:rsidRPr="00171C0C">
        <w:rPr>
          <w:rFonts w:ascii="Times New Roman" w:eastAsia="Times New Roman" w:hAnsi="Times New Roman"/>
          <w:lang w:val="lt-LT"/>
        </w:rPr>
        <w:t>s suaugusiųjų šizofrenijai gydyti. Šizofrenija yra psichikos sutrikimas, kuriam būdingi išvardyti simptomai: nesančių reiškinių girdėjimas, matymas ir jutimas, klaidingi įsitikinimai, neįprastas įtarumas, išsiblaškymas ir nesugebėjimas bendrauti, nervingumas, depresija ar nerimas.</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Taip pat ZELDOX  vartojam</w:t>
      </w:r>
      <w:r>
        <w:rPr>
          <w:rFonts w:ascii="Times New Roman" w:eastAsia="Times New Roman" w:hAnsi="Times New Roman"/>
          <w:lang w:val="lt-LT"/>
        </w:rPr>
        <w:t>a</w:t>
      </w:r>
      <w:r w:rsidRPr="00171C0C">
        <w:rPr>
          <w:rFonts w:ascii="Times New Roman" w:eastAsia="Times New Roman" w:hAnsi="Times New Roman"/>
          <w:lang w:val="lt-LT"/>
        </w:rPr>
        <w:t>s vidutinio sunkumo bipoliniu sutrikimu sergančių suaugusiųjų ir 10</w:t>
      </w:r>
      <w:r w:rsidRPr="00171C0C">
        <w:rPr>
          <w:rFonts w:ascii="Times New Roman" w:eastAsia="Times New Roman" w:hAnsi="Times New Roman"/>
          <w:lang w:val="lt-LT"/>
        </w:rPr>
        <w:noBreakHyphen/>
        <w:t>17 metų vaikų ir paauglių manijos ar mišraus epizodo gydymui. Bipoliniam sutrikimui būdinga pakilios (manijos) ar prislėgtos nuotaikos epizodų kaita. Manijos epizodo būdingiausi simptomai yra: pakilios nuotaikos elgesys, perdėtas savęs vertinimas, energijos padidėjimas, miego poreikio sumažėjimas, negalėjimas sukaupti dėmesio ar pernelyg didelis aktyvumas bei besikartojantys rizikingi poelgiai.</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2.</w:t>
      </w:r>
      <w:r w:rsidRPr="00171C0C">
        <w:rPr>
          <w:rFonts w:ascii="Times New Roman" w:eastAsia="Times New Roman" w:hAnsi="Times New Roman"/>
          <w:b/>
          <w:lang w:val="lt-LT"/>
        </w:rPr>
        <w:tab/>
        <w:t xml:space="preserve">Kas žinotina prieš vartojant </w:t>
      </w:r>
      <w:r w:rsidRPr="00171C0C">
        <w:rPr>
          <w:rFonts w:ascii="Times New Roman" w:eastAsia="Times New Roman" w:hAnsi="Times New Roman"/>
          <w:b/>
          <w:caps/>
          <w:lang w:val="lt-LT"/>
        </w:rPr>
        <w:t>Zeldox</w:t>
      </w:r>
    </w:p>
    <w:p w:rsidR="00C44247" w:rsidRPr="00171C0C" w:rsidRDefault="00C44247" w:rsidP="00C44247">
      <w:pPr>
        <w:spacing w:after="0" w:line="240" w:lineRule="auto"/>
        <w:rPr>
          <w:rFonts w:ascii="Times New Roman" w:eastAsia="Times New Roman" w:hAnsi="Times New Roman"/>
          <w:b/>
          <w:lang w:val="lt-LT"/>
        </w:rPr>
      </w:pPr>
    </w:p>
    <w:p w:rsidR="00C44247" w:rsidRPr="00171C0C" w:rsidRDefault="00C44247" w:rsidP="00C44247">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vartoti </w:t>
      </w:r>
      <w:r>
        <w:rPr>
          <w:rFonts w:ascii="Times New Roman" w:eastAsia="Times New Roman" w:hAnsi="Times New Roman"/>
          <w:b/>
          <w:lang w:val="lt-LT"/>
        </w:rPr>
        <w:t>draudžiama</w:t>
      </w:r>
      <w:r w:rsidRPr="00171C0C">
        <w:rPr>
          <w:rFonts w:ascii="Times New Roman" w:eastAsia="Times New Roman" w:hAnsi="Times New Roman"/>
          <w:b/>
          <w:lang w:val="lt-LT"/>
        </w:rPr>
        <w:t>:</w:t>
      </w:r>
    </w:p>
    <w:p w:rsidR="00C44247" w:rsidRPr="00171C0C" w:rsidRDefault="00C44247" w:rsidP="00C44247">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yra alergija ziprazidonui arba bet kuriai pagalbinei šio vaisto medžiagai (jos išvardytos 6 skyriuje). Alerginė reakcija gali pasireikšti išbėrimu, niežuliu, veido ir lūpų patinimu, kvėpavimo pasunkėjimu;</w:t>
      </w:r>
    </w:p>
    <w:p w:rsidR="00C44247" w:rsidRPr="00171C0C" w:rsidRDefault="00C44247" w:rsidP="00C44247">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buvo arba yra širdies veiklos sutrikimų arba neseniai patyrėte širdies priepuolį;</w:t>
      </w:r>
    </w:p>
    <w:p w:rsidR="00C44247" w:rsidRDefault="00C44247" w:rsidP="00C44247">
      <w:pPr>
        <w:spacing w:after="0" w:line="240" w:lineRule="auto"/>
        <w:ind w:left="540" w:hanging="540"/>
        <w:rPr>
          <w:rFonts w:ascii="Times New Roman" w:eastAsia="Times New Roman" w:hAnsi="Times New Roman"/>
          <w:b/>
          <w:bCs/>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vartojate vaistų nuo širdies plakimo sutrikimų arba vaistų, kurie gali veikti širdies plakimą.</w:t>
      </w:r>
      <w:r w:rsidRPr="00171C0C">
        <w:rPr>
          <w:rFonts w:ascii="Times New Roman" w:eastAsia="Times New Roman" w:hAnsi="Times New Roman"/>
          <w:b/>
          <w:bCs/>
          <w:lang w:val="lt-LT"/>
        </w:rPr>
        <w:t xml:space="preserve"> </w:t>
      </w:r>
    </w:p>
    <w:p w:rsidR="00C44247" w:rsidRDefault="00C44247" w:rsidP="00C44247">
      <w:pPr>
        <w:spacing w:after="0" w:line="240" w:lineRule="auto"/>
        <w:ind w:left="540" w:hanging="540"/>
        <w:rPr>
          <w:rFonts w:ascii="Times New Roman" w:eastAsia="Times New Roman" w:hAnsi="Times New Roman"/>
          <w:lang w:val="lt-LT"/>
        </w:rPr>
      </w:pPr>
    </w:p>
    <w:p w:rsidR="00C44247" w:rsidRPr="00686A7E" w:rsidRDefault="00C44247" w:rsidP="00C44247">
      <w:pPr>
        <w:spacing w:after="0" w:line="240" w:lineRule="auto"/>
        <w:ind w:left="540" w:hanging="540"/>
        <w:rPr>
          <w:rFonts w:ascii="Times New Roman" w:eastAsiaTheme="minorHAnsi" w:hAnsi="Times New Roman" w:cstheme="minorBidi"/>
          <w:b/>
          <w:lang w:val="lt-LT"/>
        </w:rPr>
      </w:pPr>
      <w:r w:rsidRPr="00686A7E">
        <w:rPr>
          <w:rFonts w:ascii="Times New Roman" w:hAnsi="Times New Roman"/>
          <w:b/>
          <w:lang w:val="lt-LT"/>
        </w:rPr>
        <w:t>Taip pat žr. skyrelį ,,Kiti vaistai ir ZELDOX“, esantį toliau.</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SimSun" w:hAnsi="Times New Roman"/>
          <w:b/>
          <w:lang w:val="lt-LT"/>
        </w:rPr>
      </w:pPr>
      <w:r w:rsidRPr="00171C0C">
        <w:rPr>
          <w:rFonts w:ascii="Times New Roman" w:eastAsia="SimSun" w:hAnsi="Times New Roman"/>
          <w:b/>
          <w:lang w:val="lt-LT"/>
        </w:rPr>
        <w:t>Įspėjimai ir atsargumo priemonės</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SimSun" w:hAnsi="Times New Roman"/>
          <w:lang w:val="lt-LT" w:eastAsia="zh-CN"/>
        </w:rPr>
        <w:t>Pasitarkite su gydytoju prieš pradėdami vartoti ZELDOX:</w:t>
      </w:r>
    </w:p>
    <w:p w:rsidR="00C44247" w:rsidRPr="00171C0C" w:rsidRDefault="00C44247" w:rsidP="00C44247">
      <w:pPr>
        <w:spacing w:after="0" w:line="240" w:lineRule="auto"/>
        <w:rPr>
          <w:rFonts w:ascii="Times New Roman" w:eastAsia="Times New Roman" w:hAnsi="Times New Roman"/>
          <w:b/>
          <w:lang w:val="lt-LT"/>
        </w:rPr>
      </w:pPr>
    </w:p>
    <w:p w:rsidR="00C44247" w:rsidRPr="00171C0C" w:rsidRDefault="00C44247" w:rsidP="00C44247">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Jums arba kuriam nors Jūsų kraujo giminaičiui buvo susiformavę kraujo krešulių, nes panašūs vaistai yra susiję su krešulių formavimusi;</w:t>
      </w:r>
    </w:p>
    <w:p w:rsidR="00C44247" w:rsidRPr="00171C0C" w:rsidRDefault="00C44247" w:rsidP="00C44247">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w:t>
      </w:r>
      <w:r w:rsidRPr="00171C0C">
        <w:rPr>
          <w:rFonts w:ascii="Times New Roman" w:eastAsia="Times New Roman" w:hAnsi="Times New Roman"/>
          <w:lang w:val="lt-LT"/>
        </w:rPr>
        <w:tab/>
        <w:t>jeigu sergate kepenų liga;</w:t>
      </w:r>
    </w:p>
    <w:p w:rsidR="00C44247" w:rsidRPr="00171C0C" w:rsidRDefault="00C44247" w:rsidP="00C44247">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pasireiškia arba kada nors pasireiškė priepuoliai arba epilepsija;</w:t>
      </w:r>
    </w:p>
    <w:p w:rsidR="00C44247" w:rsidRPr="00171C0C" w:rsidRDefault="00C44247" w:rsidP="00C44247">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esate senyvas žmogus (vyresnis kaip 65 metų) ir sergate demencija arba yra didelė insulto rizika;</w:t>
      </w:r>
    </w:p>
    <w:p w:rsidR="00C44247" w:rsidRPr="00171C0C" w:rsidRDefault="00C44247" w:rsidP="00C44247">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ramybėje yra retas pulsas ir (arba) žinote, kad netekote daug druskų dėl ilgalaikio viduriavimo ar vėmimo arba diuretikų (šlapimo išsiskyrimą skatinančių vaistų) vartojimo;</w:t>
      </w:r>
    </w:p>
    <w:p w:rsidR="00C44247" w:rsidRPr="00171C0C" w:rsidRDefault="00C44247" w:rsidP="00C44247">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dažnai ar neritmiškai plaka širdis, alpstate, ištinka ūminis kraujotakos nepakankamumas ar galvos svaigimas staigiai atsistojus, nes tai gali rodyti, kad nenormaliai veikia širdis.</w:t>
      </w:r>
    </w:p>
    <w:p w:rsidR="00C44247" w:rsidRPr="00171C0C" w:rsidRDefault="00C44247" w:rsidP="00C44247">
      <w:pPr>
        <w:spacing w:after="0" w:line="240" w:lineRule="auto"/>
        <w:rPr>
          <w:rFonts w:ascii="Times New Roman" w:eastAsia="Times New Roman" w:hAnsi="Times New Roman"/>
          <w:lang w:val="lt-LT"/>
        </w:rPr>
      </w:pPr>
    </w:p>
    <w:p w:rsidR="00C44247"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Nutraukite vaisto vartojimą ir nedelsdami kreipkitės į gydytoją, jei gydymo metu Jums pasireikš sunki odos reakcija, pvz., išbėrimas</w:t>
      </w:r>
      <w:r>
        <w:rPr>
          <w:rFonts w:ascii="Times New Roman" w:eastAsia="Times New Roman" w:hAnsi="Times New Roman"/>
          <w:lang w:val="lt-LT"/>
        </w:rPr>
        <w:t xml:space="preserve"> </w:t>
      </w:r>
      <w:r w:rsidRPr="00171C0C">
        <w:rPr>
          <w:rFonts w:ascii="Times New Roman" w:eastAsia="Times New Roman" w:hAnsi="Times New Roman"/>
          <w:lang w:val="lt-LT"/>
        </w:rPr>
        <w:t xml:space="preserve">ar lupimasis (kartu </w:t>
      </w:r>
      <w:r w:rsidRPr="001A1F58">
        <w:rPr>
          <w:rFonts w:ascii="Times New Roman" w:hAnsi="Times New Roman"/>
          <w:lang w:val="lt-LT"/>
        </w:rPr>
        <w:t xml:space="preserve">gali pasireikšti </w:t>
      </w:r>
      <w:r w:rsidRPr="00171C0C">
        <w:rPr>
          <w:rFonts w:ascii="Times New Roman" w:eastAsia="Times New Roman" w:hAnsi="Times New Roman"/>
          <w:lang w:val="lt-LT"/>
        </w:rPr>
        <w:t>kraujo tyrimu nustatomas tam tikrų baltųjų kraujo ląstelių, vadinamų eozinofilais, kiekio padidėjimas, karščiavimas, limfmazgių padidėjimas, kepenų, inkstų, plaučių ar širdies sutrikimas). Sunki</w:t>
      </w:r>
      <w:r w:rsidRPr="001A1F58">
        <w:rPr>
          <w:rFonts w:ascii="Times New Roman" w:hAnsi="Times New Roman"/>
          <w:lang w:val="lt-LT"/>
        </w:rPr>
        <w:t xml:space="preserve"> odos </w:t>
      </w:r>
      <w:r w:rsidRPr="00171C0C">
        <w:rPr>
          <w:rFonts w:ascii="Times New Roman" w:eastAsia="Times New Roman" w:hAnsi="Times New Roman"/>
          <w:lang w:val="lt-LT"/>
        </w:rPr>
        <w:t>reakcija</w:t>
      </w:r>
      <w:r w:rsidRPr="001A1F58">
        <w:rPr>
          <w:rFonts w:ascii="Times New Roman" w:hAnsi="Times New Roman"/>
          <w:lang w:val="lt-LT"/>
        </w:rPr>
        <w:t xml:space="preserve"> gali būti </w:t>
      </w:r>
      <w:r w:rsidRPr="00171C0C">
        <w:rPr>
          <w:rFonts w:ascii="Times New Roman" w:eastAsia="Times New Roman" w:hAnsi="Times New Roman"/>
          <w:lang w:val="lt-LT"/>
        </w:rPr>
        <w:t>pavojinga gyvybei.</w:t>
      </w:r>
    </w:p>
    <w:p w:rsidR="00C44247" w:rsidRPr="005F0C24" w:rsidRDefault="00C44247" w:rsidP="00C44247">
      <w:pPr>
        <w:pStyle w:val="EMEABodyText"/>
        <w:widowControl w:val="0"/>
        <w:numPr>
          <w:ilvl w:val="0"/>
          <w:numId w:val="2"/>
        </w:numPr>
        <w:rPr>
          <w:szCs w:val="22"/>
          <w:lang w:val="lt-LT"/>
        </w:rPr>
      </w:pPr>
      <w:r>
        <w:rPr>
          <w:lang w:val="lt-LT"/>
        </w:rPr>
        <w:t>Zeldox kapsulės gali sukelti mieguistumą, kraujospūdžio sumažėjimą stojantis, svaigulį ir eisenos sutrikimus,</w:t>
      </w:r>
      <w:r w:rsidRPr="00C01031">
        <w:rPr>
          <w:szCs w:val="22"/>
          <w:lang w:val="lt-LT"/>
        </w:rPr>
        <w:t xml:space="preserve"> </w:t>
      </w:r>
      <w:r w:rsidRPr="005F0C24">
        <w:rPr>
          <w:szCs w:val="22"/>
          <w:lang w:val="lt-LT"/>
        </w:rPr>
        <w:t xml:space="preserve">dėl kurių galima nugriūti. </w:t>
      </w:r>
      <w:r>
        <w:rPr>
          <w:szCs w:val="22"/>
          <w:lang w:val="lt-LT"/>
        </w:rPr>
        <w:t>Reikia</w:t>
      </w:r>
      <w:r w:rsidRPr="005F0C24">
        <w:rPr>
          <w:szCs w:val="22"/>
          <w:lang w:val="lt-LT"/>
        </w:rPr>
        <w:t xml:space="preserve"> </w:t>
      </w:r>
      <w:r>
        <w:rPr>
          <w:szCs w:val="22"/>
          <w:lang w:val="lt-LT"/>
        </w:rPr>
        <w:t xml:space="preserve">laikytis atsargumo, ypač jeigu esate senyvo amžiaus arba </w:t>
      </w:r>
      <w:r w:rsidRPr="005F0C24">
        <w:rPr>
          <w:szCs w:val="22"/>
          <w:lang w:val="lt-LT"/>
        </w:rPr>
        <w:t>nusilp</w:t>
      </w:r>
      <w:r>
        <w:rPr>
          <w:szCs w:val="22"/>
          <w:lang w:val="lt-LT"/>
        </w:rPr>
        <w:t>ęs</w:t>
      </w:r>
      <w:r w:rsidRPr="005F0C24">
        <w:rPr>
          <w:szCs w:val="22"/>
          <w:lang w:val="lt-LT"/>
        </w:rPr>
        <w:t>.</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Prieš atliekant laboratorinius tyrimus (pvz., kraujo, šlapimo, kepenų funkcijos, širdies veiklos ir kt.), pasakykite gydytojui, kad vartojate ZELDOX, nes vaistas gali turėti įtakos šių tyrimų duomenims.</w:t>
      </w:r>
    </w:p>
    <w:p w:rsidR="00C44247" w:rsidRDefault="00C44247" w:rsidP="00C44247">
      <w:pPr>
        <w:spacing w:after="0" w:line="240" w:lineRule="auto"/>
        <w:rPr>
          <w:rFonts w:ascii="Times New Roman" w:eastAsia="Times New Roman" w:hAnsi="Times New Roman"/>
          <w:b/>
          <w:bCs/>
          <w:lang w:val="lt-LT"/>
        </w:rPr>
      </w:pPr>
    </w:p>
    <w:p w:rsidR="00C44247" w:rsidRDefault="00C44247" w:rsidP="00C44247">
      <w:pPr>
        <w:spacing w:after="0" w:line="240" w:lineRule="auto"/>
        <w:rPr>
          <w:rFonts w:ascii="Times New Roman" w:eastAsia="Times New Roman" w:hAnsi="Times New Roman"/>
          <w:b/>
          <w:bCs/>
          <w:lang w:val="lt-LT"/>
        </w:rPr>
      </w:pPr>
      <w:r>
        <w:rPr>
          <w:rFonts w:ascii="Times New Roman" w:eastAsia="Times New Roman" w:hAnsi="Times New Roman"/>
          <w:b/>
          <w:bCs/>
          <w:lang w:val="lt-LT"/>
        </w:rPr>
        <w:t>Vaikams ir paaugliams</w:t>
      </w:r>
    </w:p>
    <w:p w:rsidR="00C44247" w:rsidRPr="00E250E8" w:rsidRDefault="00C44247" w:rsidP="00C44247">
      <w:pPr>
        <w:spacing w:after="0" w:line="240" w:lineRule="auto"/>
        <w:rPr>
          <w:rFonts w:ascii="Times New Roman" w:eastAsia="Times New Roman" w:hAnsi="Times New Roman"/>
          <w:bCs/>
          <w:lang w:val="lt-LT"/>
        </w:rPr>
      </w:pPr>
      <w:r>
        <w:rPr>
          <w:rFonts w:ascii="Times New Roman" w:eastAsia="Times New Roman" w:hAnsi="Times New Roman"/>
          <w:lang w:val="lt-LT"/>
        </w:rPr>
        <w:t>Ziprazidono</w:t>
      </w:r>
      <w:r w:rsidRPr="00171C0C">
        <w:rPr>
          <w:rFonts w:ascii="Times New Roman" w:eastAsia="Times New Roman" w:hAnsi="Times New Roman"/>
          <w:lang w:val="lt-LT"/>
        </w:rPr>
        <w:t xml:space="preserve"> saugu</w:t>
      </w:r>
      <w:r>
        <w:rPr>
          <w:rFonts w:ascii="Times New Roman" w:eastAsia="Times New Roman" w:hAnsi="Times New Roman"/>
          <w:lang w:val="lt-LT"/>
        </w:rPr>
        <w:t>mas</w:t>
      </w:r>
      <w:r w:rsidRPr="00171C0C">
        <w:rPr>
          <w:rFonts w:ascii="Times New Roman" w:eastAsia="Times New Roman" w:hAnsi="Times New Roman"/>
          <w:lang w:val="lt-LT"/>
        </w:rPr>
        <w:t xml:space="preserve"> ir </w:t>
      </w:r>
      <w:r>
        <w:rPr>
          <w:rFonts w:ascii="Times New Roman" w:eastAsia="Times New Roman" w:hAnsi="Times New Roman"/>
          <w:lang w:val="lt-LT"/>
        </w:rPr>
        <w:t>veiksmingumas</w:t>
      </w:r>
      <w:r w:rsidRPr="00171C0C">
        <w:rPr>
          <w:rFonts w:ascii="Times New Roman" w:eastAsia="Times New Roman" w:hAnsi="Times New Roman"/>
          <w:lang w:val="lt-LT"/>
        </w:rPr>
        <w:t xml:space="preserve"> vaik</w:t>
      </w:r>
      <w:r>
        <w:rPr>
          <w:rFonts w:ascii="Times New Roman" w:eastAsia="Times New Roman" w:hAnsi="Times New Roman"/>
          <w:lang w:val="lt-LT"/>
        </w:rPr>
        <w:t>am</w:t>
      </w:r>
      <w:r w:rsidRPr="00171C0C">
        <w:rPr>
          <w:rFonts w:ascii="Times New Roman" w:eastAsia="Times New Roman" w:hAnsi="Times New Roman"/>
          <w:lang w:val="lt-LT"/>
        </w:rPr>
        <w:t>s bei paaugli</w:t>
      </w:r>
      <w:r>
        <w:rPr>
          <w:rFonts w:ascii="Times New Roman" w:eastAsia="Times New Roman" w:hAnsi="Times New Roman"/>
          <w:lang w:val="lt-LT"/>
        </w:rPr>
        <w:t>am</w:t>
      </w:r>
      <w:r w:rsidRPr="00171C0C">
        <w:rPr>
          <w:rFonts w:ascii="Times New Roman" w:eastAsia="Times New Roman" w:hAnsi="Times New Roman"/>
          <w:lang w:val="lt-LT"/>
        </w:rPr>
        <w:t>s, sergan</w:t>
      </w:r>
      <w:r>
        <w:rPr>
          <w:rFonts w:ascii="Times New Roman" w:eastAsia="Times New Roman" w:hAnsi="Times New Roman"/>
          <w:lang w:val="lt-LT"/>
        </w:rPr>
        <w:t>tiem</w:t>
      </w:r>
      <w:r w:rsidRPr="00171C0C">
        <w:rPr>
          <w:rFonts w:ascii="Times New Roman" w:eastAsia="Times New Roman" w:hAnsi="Times New Roman"/>
          <w:lang w:val="lt-LT"/>
        </w:rPr>
        <w:t>s šizofrenija, ne</w:t>
      </w:r>
      <w:r>
        <w:rPr>
          <w:rFonts w:ascii="Times New Roman" w:eastAsia="Times New Roman" w:hAnsi="Times New Roman"/>
          <w:lang w:val="lt-LT"/>
        </w:rPr>
        <w:t>iš</w:t>
      </w:r>
      <w:r w:rsidRPr="00171C0C">
        <w:rPr>
          <w:rFonts w:ascii="Times New Roman" w:eastAsia="Times New Roman" w:hAnsi="Times New Roman"/>
          <w:lang w:val="lt-LT"/>
        </w:rPr>
        <w:t>tirt</w:t>
      </w:r>
      <w:r>
        <w:rPr>
          <w:rFonts w:ascii="Times New Roman" w:eastAsia="Times New Roman" w:hAnsi="Times New Roman"/>
          <w:lang w:val="lt-LT"/>
        </w:rPr>
        <w:t>i.</w:t>
      </w:r>
    </w:p>
    <w:p w:rsidR="00C44247" w:rsidRPr="00171C0C" w:rsidRDefault="00C44247" w:rsidP="00C44247">
      <w:pPr>
        <w:spacing w:after="0" w:line="240" w:lineRule="auto"/>
        <w:rPr>
          <w:rFonts w:ascii="Times New Roman" w:eastAsia="Times New Roman" w:hAnsi="Times New Roman"/>
          <w:b/>
          <w:bCs/>
          <w:lang w:val="lt-LT"/>
        </w:rPr>
      </w:pPr>
    </w:p>
    <w:p w:rsidR="00C44247" w:rsidRPr="00171C0C" w:rsidRDefault="00C44247" w:rsidP="00C44247">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Kiti vaistai ir ZELDOX</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vartojate ar neseniai vartojote kitų vaistų arba dėl to nesate tikri, apie tai pasakykite gydytojui arba vaistininkui.</w:t>
      </w:r>
    </w:p>
    <w:p w:rsidR="00C44247" w:rsidRPr="00171C0C" w:rsidRDefault="00C44247" w:rsidP="00C44247">
      <w:pPr>
        <w:spacing w:after="0" w:line="240" w:lineRule="auto"/>
        <w:ind w:left="426" w:hanging="426"/>
        <w:rPr>
          <w:rFonts w:ascii="Times New Roman" w:eastAsia="Times New Roman" w:hAnsi="Times New Roman"/>
          <w:lang w:val="lt-LT"/>
        </w:rPr>
      </w:pPr>
    </w:p>
    <w:p w:rsidR="00C44247" w:rsidRPr="00171C0C" w:rsidRDefault="00C44247" w:rsidP="00C44247">
      <w:pPr>
        <w:spacing w:after="0" w:line="240" w:lineRule="auto"/>
        <w:ind w:right="-2"/>
        <w:rPr>
          <w:rFonts w:ascii="Times New Roman" w:eastAsia="Times New Roman" w:hAnsi="Times New Roman"/>
          <w:lang w:val="lt-LT"/>
        </w:rPr>
      </w:pPr>
      <w:r w:rsidRPr="00171C0C">
        <w:rPr>
          <w:rFonts w:ascii="Times New Roman" w:eastAsia="Times New Roman" w:hAnsi="Times New Roman"/>
          <w:b/>
          <w:lang w:val="lt-LT"/>
        </w:rPr>
        <w:t>ZELDOX VARTOTI NEGALIMA</w:t>
      </w:r>
      <w:r w:rsidRPr="00171C0C">
        <w:rPr>
          <w:rFonts w:ascii="Times New Roman" w:eastAsia="Times New Roman" w:hAnsi="Times New Roman"/>
          <w:lang w:val="lt-LT"/>
        </w:rPr>
        <w:t>, jeigu vartojate vaistų nuo širdies plakimo sutrikimų arba vaistų, kurie gali veikti širdies plakimą, pavyzdžiui:</w:t>
      </w:r>
    </w:p>
    <w:p w:rsidR="00C44247" w:rsidRPr="00171C0C" w:rsidRDefault="00C44247" w:rsidP="00C44247">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IA ir III klasių antiaritminių vaistų, arseno trioksidą, halofantriną, levometadilio acetatą, mezoridaziną, tioridaziną, pimozidą, sparfloksaciną, gatifloksaciną, moksifloksaciną, dolasetrono mezilatą, meflokviną, sertindolą ar cizapridą. Šie vaistai veikia širdies plakimą ilgindami QT intervalą. Jeigu kiltų daugiau klausimų apie tai, kreipkitės į gydytoją arba vaistininką.</w:t>
      </w:r>
    </w:p>
    <w:p w:rsidR="00C44247" w:rsidRPr="00171C0C" w:rsidRDefault="00C44247" w:rsidP="00C44247">
      <w:pPr>
        <w:tabs>
          <w:tab w:val="left" w:pos="426"/>
        </w:tabs>
        <w:spacing w:after="0" w:line="240" w:lineRule="auto"/>
        <w:ind w:right="-2"/>
        <w:rPr>
          <w:rFonts w:ascii="Times New Roman" w:eastAsia="Times New Roman" w:hAnsi="Times New Roman"/>
          <w:color w:val="000000"/>
          <w:lang w:val="lt-LT"/>
        </w:rPr>
      </w:pPr>
    </w:p>
    <w:p w:rsidR="00C44247" w:rsidRPr="00171C0C" w:rsidRDefault="00C44247" w:rsidP="00C44247">
      <w:pPr>
        <w:tabs>
          <w:tab w:val="left" w:pos="426"/>
        </w:tabs>
        <w:spacing w:after="0" w:line="240" w:lineRule="auto"/>
        <w:ind w:right="-2"/>
        <w:rPr>
          <w:rFonts w:ascii="Times New Roman" w:eastAsia="Times New Roman" w:hAnsi="Times New Roman"/>
          <w:lang w:val="lt-LT"/>
        </w:rPr>
      </w:pPr>
      <w:r w:rsidRPr="00171C0C">
        <w:rPr>
          <w:rFonts w:ascii="Times New Roman" w:eastAsia="Times New Roman" w:hAnsi="Times New Roman"/>
          <w:color w:val="000000"/>
          <w:lang w:val="lt-LT"/>
        </w:rPr>
        <w:t xml:space="preserve">Pasakykite gydytojui arba vaistininkui, jeigu </w:t>
      </w:r>
      <w:r w:rsidRPr="00171C0C">
        <w:rPr>
          <w:rFonts w:ascii="Times New Roman" w:eastAsia="Times New Roman" w:hAnsi="Times New Roman"/>
          <w:lang w:val="lt-LT"/>
        </w:rPr>
        <w:t>vartojate arba neseniai vartojote kitų vaistų, kuriais gydomos</w:t>
      </w:r>
      <w:r w:rsidRPr="00171C0C">
        <w:rPr>
          <w:rFonts w:ascii="Times New Roman" w:eastAsia="Times New Roman" w:hAnsi="Times New Roman"/>
          <w:color w:val="000000"/>
          <w:lang w:val="lt-LT"/>
        </w:rPr>
        <w:t>:</w:t>
      </w:r>
    </w:p>
    <w:p w:rsidR="00C44247" w:rsidRPr="00171C0C" w:rsidRDefault="00C44247" w:rsidP="00C44247">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bakterijų sukeltos infekcijos (pvz., rifampicinas). Šie vaistai vadinami antibiotikais;</w:t>
      </w:r>
    </w:p>
    <w:p w:rsidR="00C44247" w:rsidRPr="00171C0C" w:rsidRDefault="00C44247" w:rsidP="00C44247">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nuotaikų kaita (nuo prislėgtos iki pakilios), susijaudinimas ir dirginimas. Šie vaistai vadinami nuotaiką stabilizuojančiaisiais vaistais (pvz., ličio preparatai, karbamazepinas, valproatas);</w:t>
      </w:r>
    </w:p>
    <w:p w:rsidR="00C44247" w:rsidRPr="00171C0C" w:rsidRDefault="00C44247" w:rsidP="00C44247">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depresija, įskaitant serotoninerginius vaistus (pvz., SSRI, pavyzdžiui, fluoksetinas, paroksetinas, sertralinas) bei jonažolės preparatus;</w:t>
      </w:r>
    </w:p>
    <w:p w:rsidR="00C44247" w:rsidRPr="00171C0C" w:rsidRDefault="00C44247" w:rsidP="00C44247">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epilepsija (pvz., fenitoinas, fenobarbitalis, karbamazepinas, etosuksimidas);</w:t>
      </w:r>
    </w:p>
    <w:p w:rsidR="00C44247" w:rsidRDefault="00C44247" w:rsidP="00C44247">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Parkinsono liga (pvz., levodopa, bromokriptinas, ropinirol</w:t>
      </w:r>
      <w:r>
        <w:rPr>
          <w:rFonts w:ascii="Times New Roman" w:eastAsia="Times New Roman" w:hAnsi="Times New Roman"/>
          <w:color w:val="000000"/>
          <w:lang w:val="lt-LT"/>
        </w:rPr>
        <w:t>i</w:t>
      </w:r>
      <w:r w:rsidRPr="00171C0C">
        <w:rPr>
          <w:rFonts w:ascii="Times New Roman" w:eastAsia="Times New Roman" w:hAnsi="Times New Roman"/>
          <w:color w:val="000000"/>
          <w:lang w:val="lt-LT"/>
        </w:rPr>
        <w:t>s, pramipeksol</w:t>
      </w:r>
      <w:r>
        <w:rPr>
          <w:rFonts w:ascii="Times New Roman" w:eastAsia="Times New Roman" w:hAnsi="Times New Roman"/>
          <w:color w:val="000000"/>
          <w:lang w:val="lt-LT"/>
        </w:rPr>
        <w:t>i</w:t>
      </w:r>
      <w:r w:rsidRPr="00171C0C">
        <w:rPr>
          <w:rFonts w:ascii="Times New Roman" w:eastAsia="Times New Roman" w:hAnsi="Times New Roman"/>
          <w:color w:val="000000"/>
          <w:lang w:val="lt-LT"/>
        </w:rPr>
        <w:t>s).</w:t>
      </w:r>
    </w:p>
    <w:p w:rsidR="00C44247" w:rsidRPr="002A20B8" w:rsidRDefault="00C44247" w:rsidP="00C44247">
      <w:pPr>
        <w:tabs>
          <w:tab w:val="left" w:pos="426"/>
        </w:tabs>
        <w:spacing w:after="0" w:line="240" w:lineRule="auto"/>
        <w:ind w:right="-2"/>
        <w:rPr>
          <w:rFonts w:ascii="Times New Roman" w:hAnsi="Times New Roman"/>
          <w:lang w:val="lt-LT"/>
        </w:rPr>
      </w:pPr>
    </w:p>
    <w:p w:rsidR="00C44247" w:rsidRPr="00171C0C" w:rsidRDefault="00C44247" w:rsidP="00C44247">
      <w:pPr>
        <w:spacing w:after="0" w:line="240" w:lineRule="auto"/>
        <w:ind w:right="-2"/>
        <w:rPr>
          <w:rFonts w:ascii="Times New Roman" w:eastAsia="Times New Roman" w:hAnsi="Times New Roman"/>
          <w:bCs/>
          <w:lang w:val="lt-LT"/>
        </w:rPr>
      </w:pPr>
      <w:r w:rsidRPr="00171C0C">
        <w:rPr>
          <w:rFonts w:ascii="Times New Roman" w:eastAsia="Times New Roman" w:hAnsi="Times New Roman"/>
          <w:bCs/>
          <w:lang w:val="lt-LT"/>
        </w:rPr>
        <w:t>Taip pat žr. anksčiau buvusį poskyrį ,,</w:t>
      </w:r>
      <w:r w:rsidRPr="00171C0C">
        <w:rPr>
          <w:rFonts w:ascii="Times New Roman" w:eastAsia="Times New Roman" w:hAnsi="Times New Roman"/>
          <w:bCs/>
          <w:caps/>
          <w:lang w:val="lt-LT"/>
        </w:rPr>
        <w:t>ZELDOX</w:t>
      </w:r>
      <w:r w:rsidRPr="00171C0C">
        <w:rPr>
          <w:rFonts w:ascii="Times New Roman" w:eastAsia="Times New Roman" w:hAnsi="Times New Roman"/>
          <w:bCs/>
          <w:lang w:val="lt-LT"/>
        </w:rPr>
        <w:t xml:space="preserve"> vartoti negalima”.</w:t>
      </w:r>
    </w:p>
    <w:p w:rsidR="00C44247" w:rsidRPr="00171C0C" w:rsidRDefault="00C44247" w:rsidP="00C44247">
      <w:pPr>
        <w:spacing w:after="0" w:line="240" w:lineRule="auto"/>
        <w:ind w:left="426" w:hanging="426"/>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ZELDOX vartojimas su maistu ir gėrimais</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išgerti pagrindinio valgymo metu.</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Vartojant ZELDOX, negalima gerti alkoholio, nes tai gali didinti šalutinio poveikio riziką.</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Nėštumas,</w:t>
      </w:r>
      <w:r w:rsidRPr="00171C0C">
        <w:rPr>
          <w:rFonts w:ascii="Times New Roman" w:eastAsia="Times New Roman" w:hAnsi="Times New Roman"/>
          <w:b/>
          <w:bCs/>
          <w:lang w:val="lt-LT"/>
        </w:rPr>
        <w:t xml:space="preserve"> žindymo </w:t>
      </w:r>
      <w:r w:rsidRPr="00171C0C">
        <w:rPr>
          <w:rFonts w:ascii="Times New Roman" w:eastAsia="Times New Roman" w:hAnsi="Times New Roman"/>
          <w:b/>
          <w:lang w:val="lt-LT"/>
        </w:rPr>
        <w:t>laikotarpis ir vaisingumas</w:t>
      </w:r>
    </w:p>
    <w:p w:rsidR="00C44247" w:rsidRPr="00171C0C" w:rsidRDefault="00C44247" w:rsidP="00C44247">
      <w:pPr>
        <w:tabs>
          <w:tab w:val="left" w:pos="567"/>
        </w:tabs>
        <w:spacing w:after="0" w:line="260" w:lineRule="exact"/>
        <w:rPr>
          <w:rFonts w:ascii="Times New Roman" w:eastAsia="SimSu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 xml:space="preserve">Jeigu esate nėščia, žindote kūdikį, manote, kad galbūt esate nėščia arba planuojate pastoti, tai prieš vartodama šį vaistą pasitarkite su gydytoju arba vaistininku. </w:t>
      </w:r>
    </w:p>
    <w:p w:rsidR="00C44247" w:rsidRPr="00171C0C" w:rsidRDefault="00C44247" w:rsidP="00C44247">
      <w:pPr>
        <w:tabs>
          <w:tab w:val="left" w:pos="567"/>
        </w:tabs>
        <w:spacing w:after="0" w:line="260" w:lineRule="exact"/>
        <w:rPr>
          <w:rFonts w:ascii="Times New Roman" w:eastAsia="SimSun" w:hAnsi="Times New Roman"/>
          <w:lang w:val="lt-LT"/>
        </w:rPr>
      </w:pPr>
    </w:p>
    <w:p w:rsidR="00C44247" w:rsidRPr="00171C0C" w:rsidRDefault="00C44247" w:rsidP="00C44247">
      <w:pPr>
        <w:keepNext/>
        <w:keepLines/>
        <w:tabs>
          <w:tab w:val="left" w:pos="567"/>
        </w:tabs>
        <w:spacing w:after="0" w:line="260" w:lineRule="exact"/>
        <w:rPr>
          <w:rFonts w:ascii="Times New Roman" w:eastAsia="SimSun" w:hAnsi="Times New Roman"/>
          <w:i/>
          <w:lang w:val="lt-LT"/>
        </w:rPr>
      </w:pPr>
      <w:r w:rsidRPr="00171C0C">
        <w:rPr>
          <w:rFonts w:ascii="Times New Roman" w:eastAsia="SimSun" w:hAnsi="Times New Roman"/>
          <w:i/>
          <w:lang w:val="lt-LT"/>
        </w:rPr>
        <w:t>Nėštumas</w:t>
      </w:r>
    </w:p>
    <w:p w:rsidR="00C44247" w:rsidRPr="00171C0C" w:rsidRDefault="00C44247" w:rsidP="00C44247">
      <w:pPr>
        <w:keepNext/>
        <w:keepLines/>
        <w:tabs>
          <w:tab w:val="left" w:pos="567"/>
        </w:tabs>
        <w:spacing w:after="0" w:line="260" w:lineRule="exact"/>
        <w:rPr>
          <w:rFonts w:ascii="Times New Roman" w:eastAsia="SimSun" w:hAnsi="Times New Roman"/>
          <w:lang w:val="lt-LT"/>
        </w:rPr>
      </w:pPr>
      <w:r w:rsidRPr="00171C0C">
        <w:rPr>
          <w:rFonts w:ascii="Times New Roman" w:eastAsia="SimSun" w:hAnsi="Times New Roman"/>
          <w:lang w:val="lt-LT"/>
        </w:rPr>
        <w:t xml:space="preserve">ZELDOX nėštumo metu vartoti negalima, išskyrus atvejus, kai gydytojas nurodys kitaip, nes yra rizika, kad šis vaistas pakenks vaisiui. </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Motinų, kurios paskutiniųjų trijų nėštumo mėnesių (paskutiniojo nėštumo trimestro) metu vartojo </w:t>
      </w:r>
      <w:r w:rsidRPr="00171C0C">
        <w:rPr>
          <w:rFonts w:ascii="Times New Roman" w:eastAsia="Times New Roman" w:hAnsi="Times New Roman"/>
          <w:bCs/>
          <w:lang w:val="lt-LT"/>
        </w:rPr>
        <w:t>ZELDOX,</w:t>
      </w:r>
      <w:r w:rsidRPr="00171C0C">
        <w:rPr>
          <w:rFonts w:ascii="Times New Roman" w:eastAsia="Times New Roman" w:hAnsi="Times New Roman"/>
          <w:lang w:val="lt-LT"/>
        </w:rPr>
        <w:t xml:space="preserve"> naujagimiams gali pasireikšti išvardyti simptomai: drebulys, raumenų sąstingis ir (arba) silpnumas, mieguistumas, susijaudinimas, kvėpavimo sutrikimai ir maitinimo pasunkėjimas. Jeigu Jūsų naujagimiui pasireiškė kuris nors iš šių simptomų, kreip</w:t>
      </w:r>
      <w:r>
        <w:rPr>
          <w:rFonts w:ascii="Times New Roman" w:eastAsia="Times New Roman" w:hAnsi="Times New Roman"/>
          <w:lang w:val="lt-LT"/>
        </w:rPr>
        <w:t>ki</w:t>
      </w:r>
      <w:r w:rsidRPr="00171C0C">
        <w:rPr>
          <w:rFonts w:ascii="Times New Roman" w:eastAsia="Times New Roman" w:hAnsi="Times New Roman"/>
          <w:lang w:val="lt-LT"/>
        </w:rPr>
        <w:t>t</w:t>
      </w:r>
      <w:r>
        <w:rPr>
          <w:rFonts w:ascii="Times New Roman" w:eastAsia="Times New Roman" w:hAnsi="Times New Roman"/>
          <w:lang w:val="lt-LT"/>
        </w:rPr>
        <w:t>ė</w:t>
      </w:r>
      <w:r w:rsidRPr="00171C0C">
        <w:rPr>
          <w:rFonts w:ascii="Times New Roman" w:eastAsia="Times New Roman" w:hAnsi="Times New Roman"/>
          <w:lang w:val="lt-LT"/>
        </w:rPr>
        <w:t>s į gydytoją.</w:t>
      </w:r>
    </w:p>
    <w:p w:rsidR="00C44247" w:rsidRPr="00171C0C" w:rsidRDefault="00C44247" w:rsidP="00C44247">
      <w:pPr>
        <w:spacing w:after="0" w:line="240" w:lineRule="auto"/>
        <w:rPr>
          <w:rFonts w:ascii="Times New Roman" w:eastAsia="Times New Roman" w:hAnsi="Times New Roman"/>
          <w:i/>
          <w:lang w:val="lt-LT"/>
        </w:rPr>
      </w:pPr>
    </w:p>
    <w:p w:rsidR="00C44247" w:rsidRPr="00171C0C" w:rsidRDefault="00C44247" w:rsidP="00C44247">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Žindymo laikotarpis</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vartojate ZELDOX, žindyti negalima, nes mažas vaisto kiekis gali prasiskverbti į motinos pieną. </w:t>
      </w:r>
    </w:p>
    <w:p w:rsidR="00C44247" w:rsidRDefault="00C44247" w:rsidP="00C44247">
      <w:pPr>
        <w:spacing w:after="0" w:line="240" w:lineRule="auto"/>
        <w:rPr>
          <w:rFonts w:ascii="Times New Roman" w:eastAsia="Times New Roman" w:hAnsi="Times New Roman"/>
          <w:lang w:val="lt-LT"/>
        </w:rPr>
      </w:pPr>
    </w:p>
    <w:p w:rsidR="00C44247" w:rsidRPr="00E250E8" w:rsidRDefault="00C44247" w:rsidP="00C44247">
      <w:pPr>
        <w:spacing w:after="0" w:line="240" w:lineRule="auto"/>
        <w:rPr>
          <w:rFonts w:ascii="Times New Roman" w:eastAsia="Times New Roman" w:hAnsi="Times New Roman"/>
          <w:i/>
          <w:lang w:val="lt-LT"/>
        </w:rPr>
      </w:pPr>
      <w:r w:rsidRPr="00E250E8">
        <w:rPr>
          <w:rFonts w:ascii="Times New Roman" w:eastAsia="Times New Roman" w:hAnsi="Times New Roman"/>
          <w:i/>
          <w:lang w:val="lt-LT"/>
        </w:rPr>
        <w:t>Kontracepcija</w:t>
      </w:r>
    </w:p>
    <w:p w:rsidR="00C44247" w:rsidRDefault="00C44247" w:rsidP="00C44247">
      <w:pPr>
        <w:spacing w:after="0" w:line="240" w:lineRule="auto"/>
        <w:rPr>
          <w:rFonts w:ascii="Times New Roman" w:eastAsia="Times New Roman" w:hAnsi="Times New Roman"/>
          <w:lang w:val="lt-LT"/>
        </w:rPr>
      </w:pPr>
      <w:r>
        <w:rPr>
          <w:rFonts w:ascii="Times New Roman" w:eastAsia="Times New Roman" w:hAnsi="Times New Roman"/>
          <w:lang w:val="lt-LT"/>
        </w:rPr>
        <w:t>Jeigu esate v</w:t>
      </w:r>
      <w:r w:rsidRPr="006156CD">
        <w:rPr>
          <w:rFonts w:ascii="Times New Roman" w:eastAsia="Times New Roman" w:hAnsi="Times New Roman"/>
          <w:lang w:val="lt-LT"/>
        </w:rPr>
        <w:t>aisingo amžiaus, vartojan</w:t>
      </w:r>
      <w:r>
        <w:rPr>
          <w:rFonts w:ascii="Times New Roman" w:eastAsia="Times New Roman" w:hAnsi="Times New Roman"/>
          <w:lang w:val="lt-LT"/>
        </w:rPr>
        <w:t>t</w:t>
      </w:r>
      <w:r w:rsidRPr="006156CD">
        <w:rPr>
          <w:rFonts w:ascii="Times New Roman" w:eastAsia="Times New Roman" w:hAnsi="Times New Roman"/>
          <w:lang w:val="lt-LT"/>
        </w:rPr>
        <w:t xml:space="preserve"> ziprazidoną, reikia naudoti tinkamą kontracepcijos metodą.</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Vairavimas ir mechanizmų valdymas</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gali sukelti mieguistumą. Jeigu atsirado toks simptomas, vairuoti ir valdyti įrengimus ar mechanizmus negalima tol, kol mieguistumas nepraeis.</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sudėtyje yra laktozės</w:t>
      </w:r>
    </w:p>
    <w:p w:rsidR="00C44247"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gydytojas Jums yra sakęs, kad netoleruojate kokių nors angliavandenių, kreipkitės į jį prieš pradėdami vartoti </w:t>
      </w:r>
      <w:r w:rsidRPr="00171C0C">
        <w:rPr>
          <w:rFonts w:ascii="Times New Roman" w:eastAsia="Times New Roman" w:hAnsi="Times New Roman"/>
          <w:caps/>
          <w:lang w:val="lt-LT"/>
        </w:rPr>
        <w:t>ZELDOX</w:t>
      </w:r>
      <w:r w:rsidRPr="00171C0C">
        <w:rPr>
          <w:rFonts w:ascii="Times New Roman" w:eastAsia="Times New Roman" w:hAnsi="Times New Roman"/>
          <w:lang w:val="lt-LT"/>
        </w:rPr>
        <w:t>.</w:t>
      </w:r>
      <w:r w:rsidRPr="008201DE">
        <w:rPr>
          <w:rFonts w:ascii="Times New Roman" w:eastAsia="Times New Roman" w:hAnsi="Times New Roman"/>
          <w:lang w:val="lt-LT"/>
        </w:rPr>
        <w:t xml:space="preserve"> </w:t>
      </w:r>
    </w:p>
    <w:p w:rsidR="00C44247" w:rsidRDefault="00C44247" w:rsidP="00C44247">
      <w:pPr>
        <w:spacing w:after="0" w:line="240" w:lineRule="auto"/>
        <w:rPr>
          <w:rFonts w:ascii="Times New Roman" w:eastAsia="Times New Roman" w:hAnsi="Times New Roman"/>
          <w:lang w:val="lt-LT"/>
        </w:rPr>
      </w:pPr>
    </w:p>
    <w:p w:rsidR="00C44247" w:rsidRPr="00122BD9" w:rsidRDefault="00C44247" w:rsidP="00C44247">
      <w:pPr>
        <w:spacing w:after="0" w:line="240" w:lineRule="auto"/>
        <w:rPr>
          <w:rFonts w:ascii="Times New Roman" w:eastAsia="Times New Roman" w:hAnsi="Times New Roman"/>
          <w:b/>
          <w:bCs/>
          <w:lang w:val="lt-LT"/>
        </w:rPr>
      </w:pPr>
      <w:r w:rsidRPr="00122BD9">
        <w:rPr>
          <w:rFonts w:ascii="Times New Roman" w:eastAsia="Times New Roman" w:hAnsi="Times New Roman"/>
          <w:b/>
          <w:bCs/>
          <w:lang w:val="lt-LT"/>
        </w:rPr>
        <w:t>ZELDOX sudėtyje yra natrio</w:t>
      </w:r>
    </w:p>
    <w:p w:rsidR="00C44247" w:rsidRPr="00171C0C" w:rsidRDefault="00C44247" w:rsidP="00C44247">
      <w:pPr>
        <w:spacing w:after="0" w:line="240" w:lineRule="auto"/>
        <w:rPr>
          <w:rFonts w:ascii="Times New Roman" w:eastAsia="Times New Roman" w:hAnsi="Times New Roman"/>
          <w:lang w:val="lt-LT"/>
        </w:rPr>
      </w:pPr>
      <w:r w:rsidRPr="00122BD9">
        <w:rPr>
          <w:rFonts w:ascii="Times New Roman" w:eastAsia="Times New Roman" w:hAnsi="Times New Roman"/>
          <w:lang w:val="lt-LT"/>
        </w:rPr>
        <w:t>ZELDOX kapsulėje yra mažiau kaip 1 mmol (23 mg) natrio, t.y. jis beveik neturi reikšmės.</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3.</w:t>
      </w:r>
      <w:r w:rsidRPr="00171C0C">
        <w:rPr>
          <w:rFonts w:ascii="Times New Roman" w:eastAsia="Times New Roman" w:hAnsi="Times New Roman"/>
          <w:b/>
          <w:lang w:val="lt-LT"/>
        </w:rPr>
        <w:tab/>
        <w:t xml:space="preserve">Kaip vartoti </w:t>
      </w:r>
      <w:r w:rsidRPr="00171C0C">
        <w:rPr>
          <w:rFonts w:ascii="Times New Roman" w:eastAsia="Times New Roman" w:hAnsi="Times New Roman"/>
          <w:b/>
          <w:caps/>
          <w:lang w:val="lt-LT"/>
        </w:rPr>
        <w:t>Zeldox</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Visada vartokite šį vaistą tiksliai kaip nurodė gydytojas. Jeigu abejojate, kreipkitės į gydytoją arba vaistininką.</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Pr>
          <w:rFonts w:ascii="Times New Roman" w:eastAsia="Times New Roman" w:hAnsi="Times New Roman"/>
          <w:lang w:val="lt-LT"/>
        </w:rPr>
        <w:t>Kapsules r</w:t>
      </w:r>
      <w:r w:rsidRPr="00171C0C">
        <w:rPr>
          <w:rFonts w:ascii="Times New Roman" w:eastAsia="Times New Roman" w:hAnsi="Times New Roman"/>
          <w:lang w:val="lt-LT"/>
        </w:rPr>
        <w:t xml:space="preserve">eikia </w:t>
      </w:r>
      <w:r>
        <w:rPr>
          <w:rFonts w:ascii="Times New Roman" w:eastAsia="Times New Roman" w:hAnsi="Times New Roman"/>
          <w:lang w:val="lt-LT"/>
        </w:rPr>
        <w:t>vartoti su maistu ir nuryti nepažeistas</w:t>
      </w:r>
      <w:r w:rsidRPr="00171C0C">
        <w:rPr>
          <w:rFonts w:ascii="Times New Roman" w:eastAsia="Times New Roman" w:hAnsi="Times New Roman"/>
          <w:lang w:val="lt-LT"/>
        </w:rPr>
        <w:t>,</w:t>
      </w:r>
      <w:r>
        <w:rPr>
          <w:rFonts w:ascii="Times New Roman" w:eastAsia="Times New Roman" w:hAnsi="Times New Roman"/>
          <w:lang w:val="lt-LT"/>
        </w:rPr>
        <w:t xml:space="preserve"> prieš tai jų</w:t>
      </w:r>
      <w:r w:rsidRPr="00171C0C">
        <w:rPr>
          <w:rFonts w:ascii="Times New Roman" w:eastAsia="Times New Roman" w:hAnsi="Times New Roman"/>
          <w:lang w:val="lt-LT"/>
        </w:rPr>
        <w:t xml:space="preserve"> negalima kramtyti</w:t>
      </w:r>
      <w:r>
        <w:rPr>
          <w:rFonts w:ascii="Times New Roman" w:eastAsia="Times New Roman" w:hAnsi="Times New Roman"/>
          <w:lang w:val="lt-LT"/>
        </w:rPr>
        <w:t>, smulkinti arba atidaryti</w:t>
      </w:r>
      <w:r w:rsidRPr="00171C0C">
        <w:rPr>
          <w:rFonts w:ascii="Times New Roman" w:eastAsia="Times New Roman" w:hAnsi="Times New Roman"/>
          <w:lang w:val="lt-LT"/>
        </w:rPr>
        <w:t xml:space="preserve">. </w:t>
      </w:r>
      <w:r>
        <w:rPr>
          <w:rFonts w:ascii="Times New Roman" w:eastAsia="Times New Roman" w:hAnsi="Times New Roman"/>
          <w:lang w:val="lt-LT"/>
        </w:rPr>
        <w:t>L</w:t>
      </w:r>
      <w:r w:rsidRPr="00171C0C">
        <w:rPr>
          <w:rFonts w:ascii="Times New Roman" w:eastAsia="Times New Roman" w:hAnsi="Times New Roman"/>
          <w:lang w:val="lt-LT"/>
        </w:rPr>
        <w:t>abai svarbu</w:t>
      </w:r>
      <w:r>
        <w:rPr>
          <w:rFonts w:ascii="Times New Roman" w:eastAsia="Times New Roman" w:hAnsi="Times New Roman"/>
          <w:lang w:val="lt-LT"/>
        </w:rPr>
        <w:t xml:space="preserve"> kapsulių nekramtyti, nesmulkinti arba neatidaryti</w:t>
      </w:r>
      <w:r w:rsidRPr="00171C0C">
        <w:rPr>
          <w:rFonts w:ascii="Times New Roman" w:eastAsia="Times New Roman" w:hAnsi="Times New Roman"/>
          <w:lang w:val="lt-LT"/>
        </w:rPr>
        <w:t>, nes iš žarnų gali būti absorbuotas kitoks vaisto kiekis.</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vartoti du kartus per parą. Vieną kapsulę reikia išgerti ryte, kitą vakare per vakarienę (žr. pakuotės lapelį). Geriausia vaistą gerti kasdien tuo pačiu laiku.</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Cs/>
          <w:i/>
          <w:iCs/>
          <w:lang w:val="lt-LT"/>
        </w:rPr>
      </w:pPr>
      <w:r w:rsidRPr="00171C0C">
        <w:rPr>
          <w:rFonts w:ascii="Times New Roman" w:eastAsia="Times New Roman" w:hAnsi="Times New Roman"/>
          <w:bCs/>
          <w:i/>
          <w:iCs/>
          <w:lang w:val="lt-LT"/>
        </w:rPr>
        <w:t>Suaugusieji</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dozė yra po 40–80 mg du kartus per parą valgant.</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Taikant ilgalaikį gydymą, gydytojas dozę gali keisti. Negalima vartoti didesnės už didžiausią 160 mg dozę per parą.</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Vaikai</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pradinė dozė yra 20 mg valgant, vėliau gydytojas rekomenduos vartoti tinkamiausią dozę. Negalima vartoti didesnės už didžiausią 80 mg dozę per parą 45 kg ar mažiau sveriantiems vaikams arba 160 mg dozę per parą daugiau kaip 45 kg sveriantiems vaikams.</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Senyvi pacientai (vyresni kaip 65</w:t>
      </w:r>
      <w:r>
        <w:rPr>
          <w:rFonts w:ascii="Times New Roman" w:eastAsia="Times New Roman" w:hAnsi="Times New Roman"/>
          <w:bCs/>
          <w:i/>
          <w:iCs/>
          <w:lang w:val="lt-LT"/>
        </w:rPr>
        <w:t> </w:t>
      </w:r>
      <w:r w:rsidRPr="00171C0C">
        <w:rPr>
          <w:rFonts w:ascii="Times New Roman" w:eastAsia="Times New Roman" w:hAnsi="Times New Roman"/>
          <w:bCs/>
          <w:i/>
          <w:iCs/>
          <w:lang w:val="lt-LT"/>
        </w:rPr>
        <w:t>metų)</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esate senyvas žmogus, gydytojas nuspręs, kokia dozė Jums tinka. Dozės vyresniems kaip 65 metų pacientams kartais būna mažesnės nei vartojamos jaunesniems žmonėms. Gydytojas nurodys Jums tinkamą dozę.</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Pacientai, sergantys kepenų liga</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sergate kepenų liga, gali prireikti mažesnės ZELDOX dozės. Gydytojas apskaičiuos Jums tinkamą dozę.</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Ką daryti pavartojus per didelę ZELDOX dozę</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Nedelsdami kreipkitės į gydytoją ar artimiausios ligoninės skubios pagalbos skyrių. Pasiimkite su savimi ZELDOX kietųjų kapsulių dėžutę.</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išgėrėte per daug ZELDOX, gali pasireikšti mieguistumas, drebėjimas, priepuoliai ir nevalingi galvos ir kaklo judesiai.</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Pamiršus pavartoti ZELDOX </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svarbu gerti reguliariai kiekvieną dieną tuo pačiu laiku. Pamiršus išgerti dozę, ją suvartokite tuoj pat prisiminę, išskyrus atvejus, kai jau arti kitos dozės vartojimo laikas. Šiuo atveju tik išgerkite kitą dozę reikiamu laiku. Negalima vartoti dvigubos dozės norint kompensuoti praleistą dozę.</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Nustojus vartoti ZELDOX </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Gydytojas nurodys, kiek laiko reikės vartoti ZELDOX. ZELDOX vartojimo nenutraukite, kol nenurodė gydytojas.</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Svarbu vartoti vaistą, net jeigu jaučiatės geriau. Per anksti nutraukus gydymą, simptomai gali atsinaujinti.</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kiltų daugiau klausimų apie šį vaistą, kreipkitės į gydytoją arba vaistininką.</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4.</w:t>
      </w:r>
      <w:r w:rsidRPr="00171C0C">
        <w:rPr>
          <w:rFonts w:ascii="Times New Roman" w:eastAsia="Times New Roman" w:hAnsi="Times New Roman"/>
          <w:b/>
          <w:lang w:val="lt-LT"/>
        </w:rPr>
        <w:tab/>
        <w:t>Galimas šalutinis poveikis</w:t>
      </w:r>
    </w:p>
    <w:p w:rsidR="00C44247" w:rsidRPr="00171C0C" w:rsidRDefault="00C44247" w:rsidP="00C44247">
      <w:pPr>
        <w:spacing w:after="0" w:line="240" w:lineRule="auto"/>
        <w:rPr>
          <w:rFonts w:ascii="Times New Roman" w:eastAsia="Times New Roman" w:hAnsi="Times New Roman"/>
          <w:caps/>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Šis vaistas, kaip ir visi kiti, gali sukelti šalutinį poveikį, nors jis pasireiškia ne visiems žmonėms. Vis dėlto šalutinis poveikis dažniausiai būna trumpalaikis. Kartais ligos simptomus gali būti sunku atskirti nuo šalutinio poveikio simptomų.</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Antipsichoziniais vaistais gydytų senyvų žmonių, sergančių demencija, mirtingumas yra šiek tiek didesnis, palyginti su tų, kurie nevartoja antipsichozinių vaistų.</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NUTRAUKITE ZELDOX vartojimą ir nedelsdami kreipkitės į gydytoją, jeigu pasireiškė toliau išvardytas šalutinis poveikis.</w:t>
      </w:r>
    </w:p>
    <w:p w:rsidR="00C44247" w:rsidRPr="00171C0C" w:rsidRDefault="00C44247" w:rsidP="00C44247">
      <w:pPr>
        <w:spacing w:after="0" w:line="240" w:lineRule="auto"/>
        <w:rPr>
          <w:rFonts w:ascii="Times New Roman" w:eastAsia="Times New Roman" w:hAnsi="Times New Roman"/>
          <w:lang w:val="lt-LT"/>
        </w:rPr>
      </w:pPr>
    </w:p>
    <w:p w:rsidR="00C44247" w:rsidRPr="003D1404" w:rsidRDefault="00C44247" w:rsidP="00C44247">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r>
        <w:rPr>
          <w:rFonts w:ascii="Times New Roman" w:hAnsi="Times New Roman"/>
          <w:b/>
          <w:bCs/>
          <w:noProof/>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Nevalingi neįprasti judesiai, ypač veido ar liežuvio.</w:t>
      </w:r>
    </w:p>
    <w:p w:rsidR="00C44247" w:rsidRPr="00171C0C" w:rsidRDefault="00C44247" w:rsidP="00C44247">
      <w:pPr>
        <w:spacing w:after="0" w:line="240" w:lineRule="auto"/>
        <w:rPr>
          <w:rFonts w:ascii="Times New Roman" w:eastAsia="Times New Roman" w:hAnsi="Times New Roman"/>
          <w:lang w:val="lt-LT"/>
        </w:rPr>
      </w:pPr>
    </w:p>
    <w:p w:rsidR="00C44247" w:rsidRPr="003D1404" w:rsidRDefault="00C44247" w:rsidP="00C44247">
      <w:pPr>
        <w:spacing w:after="0" w:line="240" w:lineRule="auto"/>
        <w:rPr>
          <w:rFonts w:ascii="Times New Roman" w:eastAsia="Times New Roman" w:hAnsi="Times New Roman"/>
          <w:b/>
          <w:lang w:val="lt-LT"/>
        </w:rPr>
      </w:pPr>
      <w:r w:rsidRPr="003D1404">
        <w:rPr>
          <w:rFonts w:ascii="Times New Roman" w:hAnsi="Times New Roman"/>
          <w:b/>
          <w:bCs/>
          <w:noProof/>
          <w:lang w:val="lt-LT"/>
        </w:rPr>
        <w:t>Nedažni šalutinio poveikio reiškiniai (gali pasireikšti rečiau kaip 1 iš 100 asmenų)</w:t>
      </w:r>
      <w:r>
        <w:rPr>
          <w:rFonts w:ascii="Times New Roman" w:hAnsi="Times New Roman"/>
          <w:b/>
          <w:bCs/>
          <w:noProof/>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Dažnas ir nereguliarus širdies plakimas, galvos svaigimas atsistojus, kuris gali rodyti nenormalią širdies veiklą. Tai gali būti būklės, kuri vadinama nuo padėties priklausoma hipotenzija, simptomai.</w:t>
      </w:r>
    </w:p>
    <w:p w:rsidR="00C44247" w:rsidRPr="00171C0C" w:rsidRDefault="00C44247" w:rsidP="00C44247">
      <w:pPr>
        <w:spacing w:after="0" w:line="240" w:lineRule="auto"/>
        <w:rPr>
          <w:rFonts w:ascii="Times New Roman" w:eastAsia="Times New Roman" w:hAnsi="Times New Roman"/>
          <w:lang w:val="lt-LT"/>
        </w:rPr>
      </w:pPr>
    </w:p>
    <w:p w:rsidR="00C44247" w:rsidRPr="003D1404" w:rsidRDefault="00C44247" w:rsidP="00C44247">
      <w:pPr>
        <w:spacing w:after="0" w:line="240" w:lineRule="auto"/>
        <w:rPr>
          <w:rFonts w:ascii="Times New Roman" w:eastAsia="Times New Roman" w:hAnsi="Times New Roman"/>
          <w:b/>
          <w:lang w:val="lt-LT"/>
        </w:rPr>
      </w:pPr>
      <w:r w:rsidRPr="003D1404">
        <w:rPr>
          <w:rFonts w:ascii="Times New Roman" w:hAnsi="Times New Roman"/>
          <w:b/>
          <w:bCs/>
          <w:noProof/>
          <w:lang w:val="lt-LT"/>
        </w:rPr>
        <w:t>Reti šalutinio poveikio reiškiniai (gali pasireikšti rečiau kaip 1 iš 1 000 asmenų)</w:t>
      </w:r>
      <w:r>
        <w:rPr>
          <w:rFonts w:ascii="Times New Roman" w:hAnsi="Times New Roman"/>
          <w:b/>
          <w:bCs/>
          <w:noProof/>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Veido, lūpų, liežuvio ar gerklės paburkimas, rijimo ar kvėpavimo sutrikimas, dilgėlinis išbėrimas. Tai gali būti sunkios alerginės reakcijos, pavyzdžiui, angioneurozinės edemos, simptomai.</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Karščiavimas, dažnas kvėpavimas, prakaitavimas, raumenų sąstingis, drebėjimas, rijimo pasunkėjimas ir sąmonės pritemimas. Tai gali būti būklės, vadinamos piktybiniu neurolepsiniu sindromu, simptomai.</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Sumišimas, susijaudinimas, kūno temperatūros padidėjimas, prakaitavimas, nepakankama raumenų koordinacija,</w:t>
      </w:r>
      <w:r w:rsidRPr="00171C0C">
        <w:rPr>
          <w:rFonts w:ascii="Times New Roman" w:eastAsia="Times New Roman" w:hAnsi="Times New Roman"/>
          <w:sz w:val="18"/>
          <w:szCs w:val="24"/>
          <w:lang w:val="lt-LT"/>
        </w:rPr>
        <w:t xml:space="preserve"> </w:t>
      </w:r>
      <w:r w:rsidRPr="00171C0C">
        <w:rPr>
          <w:rFonts w:ascii="Times New Roman" w:eastAsia="Times New Roman" w:hAnsi="Times New Roman"/>
          <w:lang w:val="lt-LT"/>
        </w:rPr>
        <w:t>pernelyg didelis refleksų sustiprėjimas</w:t>
      </w:r>
      <w:r w:rsidRPr="00171C0C">
        <w:rPr>
          <w:rFonts w:ascii="Times New Roman" w:eastAsia="Times New Roman" w:hAnsi="Times New Roman"/>
          <w:sz w:val="18"/>
          <w:szCs w:val="18"/>
          <w:lang w:val="lt-LT"/>
        </w:rPr>
        <w:t>,</w:t>
      </w:r>
      <w:r w:rsidRPr="00171C0C">
        <w:rPr>
          <w:rFonts w:ascii="Times New Roman" w:eastAsia="Times New Roman" w:hAnsi="Times New Roman"/>
          <w:lang w:val="lt-LT"/>
        </w:rPr>
        <w:t xml:space="preserve"> raumenų trūkčiojimas, viduriavimas. Tai gali būti būklės, vadinamos serotonino sindromu, simptomai.</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 xml:space="preserve">Dažnas, nereguliarus širdies plakimas, apalpimas. Tai gali būti gyvybei pavojingos būklės, vadinamos </w:t>
      </w:r>
      <w:r w:rsidRPr="00171C0C">
        <w:rPr>
          <w:rFonts w:ascii="Times New Roman" w:eastAsia="Times New Roman" w:hAnsi="Times New Roman"/>
          <w:i/>
          <w:lang w:val="lt-LT"/>
        </w:rPr>
        <w:t>Torsades de Pointes</w:t>
      </w:r>
      <w:r w:rsidRPr="00171C0C">
        <w:rPr>
          <w:rFonts w:ascii="Times New Roman" w:eastAsia="Times New Roman" w:hAnsi="Times New Roman"/>
          <w:lang w:val="lt-LT"/>
        </w:rPr>
        <w:t>, simptomai.</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Vaisto sukelta reakcija su eozinofilija ir sisteminiais simptomais (vadinamasis DRESS sindromas), kurios galimi požymiai yra odos išbėrimas ar lupimasis, kraujo tyrimu nustatomas tam tikrų baltųjų kraujo ląstelių, vadinamų eozinofilais, kiekio padidėjimas, karščiavimas, limfmazgių padidėjimas bei kepenų, inkstų, plaučių ar širdies sutrikimas.</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Jums gali pasireikšti bet kuris toliau išvardytas šalutinis poveikis. Šis galimas šalutinis poveikis paprastai būna lengvas ar vidutinio sunkumo ir ilgainiui gali išnykti. Vis dėlto jeigu šalutinis poveikis yra sunkus ar ilgalaikis, reikia kreiptis į gydytoją.</w:t>
      </w:r>
    </w:p>
    <w:p w:rsidR="00C44247" w:rsidRPr="00171C0C" w:rsidRDefault="00C44247" w:rsidP="00C44247">
      <w:pPr>
        <w:spacing w:after="0" w:line="240" w:lineRule="auto"/>
        <w:rPr>
          <w:rFonts w:ascii="Times New Roman" w:eastAsia="Times New Roman" w:hAnsi="Times New Roman"/>
          <w:lang w:val="lt-LT"/>
        </w:rPr>
      </w:pPr>
    </w:p>
    <w:p w:rsidR="00C44247" w:rsidRPr="003D1404" w:rsidRDefault="00C44247" w:rsidP="00C44247">
      <w:pPr>
        <w:spacing w:after="0" w:line="240" w:lineRule="auto"/>
        <w:rPr>
          <w:rFonts w:ascii="Times New Roman" w:eastAsia="Times New Roman" w:hAnsi="Times New Roman"/>
          <w:b/>
          <w:lang w:val="lt-LT"/>
        </w:rPr>
      </w:pPr>
      <w:r w:rsidRPr="00D13025">
        <w:rPr>
          <w:rFonts w:ascii="Times New Roman" w:hAnsi="Times New Roman"/>
          <w:b/>
          <w:bCs/>
          <w:lang w:val="lt-LT"/>
        </w:rPr>
        <w:t>Labai dažni šalutinio poveikio reiškiniai (gali pasireikšti ne rečiau kaip 1 iš 10 asmenų):</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Sutrikęs miegas</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Mieguistumas ar labai stiprus mieguistumas dieną</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skausmas</w:t>
      </w:r>
      <w:r w:rsidRPr="00171C0C">
        <w:rPr>
          <w:rFonts w:ascii="Times New Roman" w:eastAsia="Times New Roman" w:hAnsi="Times New Roman"/>
          <w:lang w:val="lt-LT"/>
        </w:rPr>
        <w:t>.</w:t>
      </w:r>
    </w:p>
    <w:p w:rsidR="00C44247" w:rsidRPr="003D1404" w:rsidRDefault="00C44247" w:rsidP="00C44247">
      <w:pPr>
        <w:spacing w:after="0" w:line="240" w:lineRule="auto"/>
        <w:rPr>
          <w:rFonts w:ascii="Times New Roman" w:eastAsia="Times New Roman" w:hAnsi="Times New Roman"/>
          <w:b/>
          <w:lang w:val="lt-LT"/>
        </w:rPr>
      </w:pPr>
    </w:p>
    <w:p w:rsidR="00C44247" w:rsidRPr="003D1404" w:rsidRDefault="00C44247" w:rsidP="00C44247">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p>
    <w:p w:rsidR="00C44247" w:rsidRPr="0046391D"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T</w:t>
      </w:r>
      <w:r w:rsidRPr="0046391D">
        <w:rPr>
          <w:rFonts w:ascii="Times New Roman" w:eastAsia="Times New Roman" w:hAnsi="Times New Roman"/>
          <w:lang w:val="lt-LT"/>
        </w:rPr>
        <w:t xml:space="preserve">ekanti nosis </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Ypač pakili nuotaika ir energi</w:t>
      </w:r>
      <w:r>
        <w:rPr>
          <w:rFonts w:ascii="Times New Roman" w:eastAsia="Times New Roman" w:hAnsi="Times New Roman"/>
          <w:lang w:val="lt-LT"/>
        </w:rPr>
        <w:t>ngumas</w:t>
      </w:r>
      <w:r w:rsidRPr="00171C0C">
        <w:rPr>
          <w:rFonts w:ascii="Times New Roman" w:eastAsia="Times New Roman" w:hAnsi="Times New Roman"/>
          <w:lang w:val="lt-LT"/>
        </w:rPr>
        <w:t xml:space="preserve">, keistas mąstymas </w:t>
      </w:r>
      <w:r>
        <w:rPr>
          <w:rFonts w:ascii="Times New Roman" w:eastAsia="Times New Roman" w:hAnsi="Times New Roman"/>
          <w:lang w:val="lt-LT"/>
        </w:rPr>
        <w:t>bei</w:t>
      </w:r>
      <w:r w:rsidRPr="00171C0C">
        <w:rPr>
          <w:rFonts w:ascii="Times New Roman" w:eastAsia="Times New Roman" w:hAnsi="Times New Roman"/>
          <w:lang w:val="lt-LT"/>
        </w:rPr>
        <w:t xml:space="preserve"> pernelyg didelis aktyvumas</w:t>
      </w:r>
      <w:r>
        <w:rPr>
          <w:rFonts w:ascii="Times New Roman" w:eastAsia="Times New Roman" w:hAnsi="Times New Roman"/>
          <w:lang w:val="lt-LT"/>
        </w:rPr>
        <w:t>, sujaudinimo pojūtis ar nerimas</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Nerimastingumas.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Nenormalūs judesiai, įskaitant nevalingus judesius, raumenų sąsting</w:t>
      </w:r>
      <w:r>
        <w:rPr>
          <w:rFonts w:ascii="Times New Roman" w:eastAsia="Times New Roman" w:hAnsi="Times New Roman"/>
          <w:lang w:val="lt-LT"/>
        </w:rPr>
        <w:t>į</w:t>
      </w:r>
      <w:r w:rsidRPr="00171C0C">
        <w:rPr>
          <w:rFonts w:ascii="Times New Roman" w:eastAsia="Times New Roman" w:hAnsi="Times New Roman"/>
          <w:lang w:val="lt-LT"/>
        </w:rPr>
        <w:t>, judesių sulėtėjim</w:t>
      </w:r>
      <w:r>
        <w:rPr>
          <w:rFonts w:ascii="Times New Roman" w:eastAsia="Times New Roman" w:hAnsi="Times New Roman"/>
          <w:lang w:val="lt-LT"/>
        </w:rPr>
        <w:t>ą</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Galvos svaigimas.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Slopinimas.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Neaiškus matomas vaizdas ar regos sutrikimas.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A</w:t>
      </w:r>
      <w:r w:rsidRPr="0046391D">
        <w:rPr>
          <w:rFonts w:ascii="Times New Roman" w:eastAsia="Times New Roman" w:hAnsi="Times New Roman"/>
          <w:lang w:val="lt-LT"/>
        </w:rPr>
        <w:t>ukštas</w:t>
      </w:r>
      <w:r>
        <w:rPr>
          <w:rFonts w:ascii="Times New Roman" w:eastAsia="Times New Roman" w:hAnsi="Times New Roman"/>
          <w:lang w:val="lt-LT"/>
        </w:rPr>
        <w:t xml:space="preserve"> kraujospūdis.</w:t>
      </w:r>
    </w:p>
    <w:p w:rsidR="00C44247" w:rsidRPr="00C13E88"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Vidurių užkietėjimas, viduriavimas, pykinimas, vėmimas, nevirškinimas, burnos džiūvimas, seilėtekio sustiprėjimas.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Išbėrimas</w:t>
      </w:r>
      <w:r>
        <w:rPr>
          <w:rFonts w:ascii="Times New Roman" w:eastAsia="Times New Roman" w:hAnsi="Times New Roman"/>
          <w:lang w:val="lt-LT"/>
        </w:rPr>
        <w:t>.</w:t>
      </w:r>
    </w:p>
    <w:p w:rsidR="00C44247" w:rsidRPr="00C13E88"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Lytinės veiklos sutrikimas vyrams.</w:t>
      </w:r>
    </w:p>
    <w:p w:rsidR="00C44247" w:rsidRPr="00C13E88"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Karščiavimas.</w:t>
      </w:r>
    </w:p>
    <w:p w:rsidR="00C44247" w:rsidRPr="00C13E88"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Skausmas.</w:t>
      </w:r>
    </w:p>
    <w:p w:rsidR="00C44247" w:rsidRPr="00C13E88"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Kūno svorio sumažėjimas arba padidėjimas.</w:t>
      </w:r>
    </w:p>
    <w:p w:rsidR="00C44247" w:rsidRPr="00C13E88"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Išsekimas.</w:t>
      </w:r>
    </w:p>
    <w:p w:rsidR="00C44247" w:rsidRPr="00C13E88"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Bendrojo negalavimo pojūtis.</w:t>
      </w:r>
    </w:p>
    <w:p w:rsidR="00C44247" w:rsidRPr="00171C0C" w:rsidRDefault="00C44247" w:rsidP="00C44247">
      <w:pPr>
        <w:spacing w:after="0" w:line="240" w:lineRule="auto"/>
        <w:ind w:left="360"/>
        <w:rPr>
          <w:rFonts w:ascii="Times New Roman" w:eastAsia="Times New Roman" w:hAnsi="Times New Roman"/>
          <w:lang w:val="lt-LT"/>
        </w:rPr>
      </w:pPr>
    </w:p>
    <w:p w:rsidR="00C44247" w:rsidRPr="003D1404" w:rsidRDefault="00C44247" w:rsidP="00C44247">
      <w:pPr>
        <w:spacing w:after="0" w:line="240" w:lineRule="auto"/>
        <w:rPr>
          <w:rFonts w:ascii="Times New Roman" w:eastAsia="Times New Roman" w:hAnsi="Times New Roman"/>
          <w:b/>
          <w:lang w:val="lt-LT"/>
        </w:rPr>
      </w:pPr>
      <w:r w:rsidRPr="00D13025">
        <w:rPr>
          <w:rFonts w:ascii="Times New Roman" w:hAnsi="Times New Roman"/>
          <w:b/>
          <w:bCs/>
          <w:lang w:val="lt-LT"/>
        </w:rPr>
        <w:t>Nedažni šalutinio poveikio reiškiniai (gali pasireikšti rečiau kaip 1 iš 100 asmenų):</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Didelis prolaktino kiekis kraujyje.</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Apetito padidėjimas.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Panikos priepuolis.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Nervingumo ar depresijos pojūtis.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Lytinio potraukio sumažėjimas.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Sąmonės netekimas.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kontroliuoti judesių</w:t>
      </w:r>
      <w:r>
        <w:rPr>
          <w:rFonts w:ascii="Times New Roman" w:eastAsia="Times New Roman" w:hAnsi="Times New Roman"/>
          <w:lang w:val="lt-LT"/>
        </w:rPr>
        <w:t>, nevalingi judesiai</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Kojų neramumas.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paudimas gerklėje, košmar</w:t>
      </w:r>
      <w:r>
        <w:rPr>
          <w:rFonts w:ascii="Times New Roman" w:eastAsia="Times New Roman" w:hAnsi="Times New Roman"/>
          <w:lang w:val="lt-LT"/>
        </w:rPr>
        <w:t>iški sapn</w:t>
      </w:r>
      <w:r w:rsidRPr="00171C0C">
        <w:rPr>
          <w:rFonts w:ascii="Times New Roman" w:eastAsia="Times New Roman" w:hAnsi="Times New Roman"/>
          <w:lang w:val="lt-LT"/>
        </w:rPr>
        <w:t>ai.</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46391D">
        <w:rPr>
          <w:rFonts w:ascii="Times New Roman" w:eastAsia="Times New Roman" w:hAnsi="Times New Roman"/>
          <w:lang w:val="lt-LT"/>
        </w:rPr>
        <w:t>Traukuliai,</w:t>
      </w:r>
      <w:r w:rsidRPr="00171C0C">
        <w:rPr>
          <w:rFonts w:ascii="Times New Roman" w:eastAsia="Times New Roman" w:hAnsi="Times New Roman"/>
          <w:lang w:val="lt-LT"/>
        </w:rPr>
        <w:t xml:space="preserve"> nevalingi akių judesiai fiksavus akių padėtį, nerangumas, kalbos sutrikimas, nutirpimas, dygsėjimo ir dilgčiojimo jutimas, seilėtekis.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Š</w:t>
      </w:r>
      <w:r w:rsidRPr="00171C0C">
        <w:rPr>
          <w:rFonts w:ascii="Times New Roman" w:eastAsia="Times New Roman" w:hAnsi="Times New Roman"/>
          <w:lang w:val="lt-LT"/>
        </w:rPr>
        <w:t>irdies plakimo jutimas, dusulys.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Padidėjęs jautrumas šviesai, </w:t>
      </w:r>
      <w:r>
        <w:rPr>
          <w:rFonts w:ascii="Times New Roman" w:eastAsia="Times New Roman" w:hAnsi="Times New Roman"/>
          <w:lang w:val="lt-LT"/>
        </w:rPr>
        <w:t xml:space="preserve">akių sausumas, </w:t>
      </w:r>
      <w:r w:rsidRPr="00171C0C">
        <w:rPr>
          <w:rFonts w:ascii="Times New Roman" w:eastAsia="Times New Roman" w:hAnsi="Times New Roman"/>
          <w:lang w:val="lt-LT"/>
        </w:rPr>
        <w:t>skambėjimas ausyse</w:t>
      </w:r>
      <w:r>
        <w:rPr>
          <w:rFonts w:ascii="Times New Roman" w:eastAsia="Times New Roman" w:hAnsi="Times New Roman"/>
          <w:lang w:val="lt-LT"/>
        </w:rPr>
        <w:t>, ausies skausmas</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Gerklės skausmas,</w:t>
      </w:r>
      <w:r w:rsidRPr="00171C0C">
        <w:rPr>
          <w:rFonts w:ascii="Times New Roman" w:eastAsia="Times New Roman" w:hAnsi="Times New Roman"/>
          <w:lang w:val="lt-LT"/>
        </w:rPr>
        <w:t xml:space="preserve"> vidurių pūtimas, diskomfortas skrandyje.</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Niežtintysis išbėrimas, spuogai.</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Raumenų mėšlungis, sąnarių sustingimas ar patinimas.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Troškulys, diskomfortas krūtinėje, nenormali eisena.</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Rūgšties refliuksas, pilvo skausmas.</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lastRenderedPageBreak/>
        <w:t>Plaukų slinkimas.</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Neįprasta galvos padėtis.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Šlapimo nelaikymas, skausmingas arba apsunkintas šlapinimasis.</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Nenormalus pieno susidarymas krūtyse.</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Krūtų padidėjimas vyrams.</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Menstruacijų nebuvimas.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širdies ar kraujo tyrimų rezultatai.</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kepenų funkcijos tyrimų rezultatai.</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sukimasis.</w:t>
      </w:r>
    </w:p>
    <w:p w:rsidR="00C44247" w:rsidRPr="0062555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Bendrasis silpnumas ir nuovargis</w:t>
      </w:r>
      <w:r w:rsidRPr="0062555C">
        <w:rPr>
          <w:rFonts w:ascii="Times New Roman" w:eastAsia="Times New Roman" w:hAnsi="Times New Roman"/>
          <w:lang w:val="lt-LT"/>
        </w:rPr>
        <w:t>.</w:t>
      </w:r>
    </w:p>
    <w:p w:rsidR="00C44247" w:rsidRPr="00171C0C" w:rsidRDefault="00C44247" w:rsidP="00C44247">
      <w:pPr>
        <w:spacing w:after="0" w:line="240" w:lineRule="auto"/>
        <w:rPr>
          <w:rFonts w:ascii="Times New Roman" w:eastAsia="Times New Roman" w:hAnsi="Times New Roman"/>
          <w:lang w:val="lt-LT"/>
        </w:rPr>
      </w:pPr>
    </w:p>
    <w:p w:rsidR="00C44247" w:rsidRPr="003D1404" w:rsidRDefault="00C44247" w:rsidP="00C44247">
      <w:pPr>
        <w:spacing w:after="0" w:line="240" w:lineRule="auto"/>
        <w:rPr>
          <w:rFonts w:ascii="Times New Roman" w:eastAsia="Times New Roman" w:hAnsi="Times New Roman"/>
          <w:b/>
          <w:lang w:val="lt-LT"/>
        </w:rPr>
      </w:pPr>
      <w:r w:rsidRPr="00D13025">
        <w:rPr>
          <w:rFonts w:ascii="Times New Roman" w:hAnsi="Times New Roman"/>
          <w:b/>
          <w:bCs/>
          <w:lang w:val="lt-LT"/>
        </w:rPr>
        <w:t>Reti šalutinio poveikio reiškiniai (gali pasireikšti rečiau kaip 1 iš 1 000 asmenų):</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Kalcio koncentracijos kraujyje sumažėjimas.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ulėtėjęs mąstymas, emocijų nebuvimas.</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Veido perkreipimas</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Paralyžius.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Vienos akies regėjimo susilpnėjimas arba aklumas, akių niežulys.</w:t>
      </w:r>
    </w:p>
    <w:p w:rsidR="00C44247" w:rsidRPr="005A720D"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Kalbos pasunkėjimas, žagsėjimas.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Skystos išmatos.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dos sudirginimas.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praverti burną.</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Šlapimo </w:t>
      </w:r>
      <w:r>
        <w:rPr>
          <w:rFonts w:ascii="Times New Roman" w:eastAsia="Times New Roman" w:hAnsi="Times New Roman"/>
          <w:lang w:val="lt-LT"/>
        </w:rPr>
        <w:t>pūslės ištuštinimo pasunkėjimas</w:t>
      </w:r>
      <w:r w:rsidRPr="00171C0C">
        <w:rPr>
          <w:rFonts w:ascii="Times New Roman" w:eastAsia="Times New Roman" w:hAnsi="Times New Roman"/>
          <w:lang w:val="lt-LT"/>
        </w:rPr>
        <w:t>.</w:t>
      </w:r>
    </w:p>
    <w:p w:rsidR="00C44247"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Vaisto vartojimo nutraukimo sindromas naujagimiui.</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rgazmo silpnėjimas.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Karščio pojūtis.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Baltųjų kraujo ląstelių kiekio (kraujo tyrime) sumažėjimas</w:t>
      </w:r>
      <w:r>
        <w:rPr>
          <w:rFonts w:ascii="Times New Roman" w:eastAsia="Times New Roman" w:hAnsi="Times New Roman"/>
          <w:lang w:val="lt-LT"/>
        </w:rPr>
        <w:t xml:space="preserve"> ar padidėjimas</w:t>
      </w:r>
      <w:r w:rsidRPr="00171C0C">
        <w:rPr>
          <w:rFonts w:ascii="Times New Roman" w:eastAsia="Times New Roman" w:hAnsi="Times New Roman"/>
          <w:lang w:val="lt-LT"/>
        </w:rPr>
        <w:t>.</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Būklė, kuri pasireiškia iškiliomis odos dėmėmis ar uždegimine paraudusia oda, kurios paviršius padengtas baltais žvyneliais, vadinama žvyneline.</w:t>
      </w:r>
    </w:p>
    <w:p w:rsidR="00C44247" w:rsidRPr="00171C0C" w:rsidRDefault="00C44247" w:rsidP="00C44247">
      <w:pPr>
        <w:spacing w:after="0" w:line="240" w:lineRule="auto"/>
        <w:ind w:left="360"/>
        <w:rPr>
          <w:rFonts w:ascii="Times New Roman" w:eastAsia="Times New Roman" w:hAnsi="Times New Roman"/>
          <w:lang w:val="lt-LT"/>
        </w:rPr>
      </w:pPr>
    </w:p>
    <w:p w:rsidR="00C44247" w:rsidRPr="003D1404" w:rsidRDefault="00C44247" w:rsidP="00C44247">
      <w:pPr>
        <w:spacing w:after="0" w:line="240" w:lineRule="auto"/>
        <w:rPr>
          <w:rFonts w:ascii="Times New Roman" w:eastAsia="Times New Roman" w:hAnsi="Times New Roman"/>
          <w:b/>
          <w:lang w:val="lt-LT"/>
        </w:rPr>
      </w:pPr>
      <w:r w:rsidRPr="00D13025">
        <w:rPr>
          <w:rFonts w:ascii="Times New Roman" w:hAnsi="Times New Roman"/>
          <w:b/>
          <w:bCs/>
          <w:lang w:val="lt-LT"/>
        </w:rPr>
        <w:t>Šalutinio poveikio reiškiniai, kurių dažnis nežinomas (negali būti apskaičiuotas pagal turimus duomenis):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Šiek tiek padaugėjo senyvų demencija sergančių žmonių mirties atvejų tarp pacientų, vartojančių vaistų nuo psichozės lyginant su nevartojančiais vaistų nuo psichozės.</w:t>
      </w:r>
    </w:p>
    <w:p w:rsidR="00C44247" w:rsidRPr="00171C0C"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Kraujo krešulių susiformavimas venose, ypač kojų (simptomai gali būti tokie kaip kojų patinimas, skausmas ir paraudimas), kurie kraujagyslėmis gali pasiekti plaučius ir sukelti krūtinės skausmą bei kvėpavimo pasunkėjimą. Jeigu pastebėjote tokių simptomų, nedelsdami kreipkitės į gydytoją.</w:t>
      </w:r>
    </w:p>
    <w:p w:rsidR="00C44247" w:rsidRDefault="00C44247" w:rsidP="00C44247">
      <w:pPr>
        <w:tabs>
          <w:tab w:val="left" w:pos="720"/>
          <w:tab w:val="left" w:pos="900"/>
        </w:tabs>
        <w:spacing w:after="0" w:line="240" w:lineRule="auto"/>
        <w:rPr>
          <w:rFonts w:ascii="Times New Roman" w:eastAsia="Times New Roman" w:hAnsi="Times New Roman"/>
          <w:lang w:val="lt-LT"/>
        </w:rPr>
      </w:pPr>
    </w:p>
    <w:p w:rsidR="00C44247" w:rsidRPr="00AB5ABF" w:rsidRDefault="00C44247" w:rsidP="00C44247">
      <w:pPr>
        <w:tabs>
          <w:tab w:val="left" w:pos="720"/>
          <w:tab w:val="left" w:pos="900"/>
        </w:tabs>
        <w:spacing w:after="0" w:line="240" w:lineRule="auto"/>
        <w:rPr>
          <w:rFonts w:ascii="Times New Roman" w:eastAsia="Times New Roman" w:hAnsi="Times New Roman"/>
          <w:b/>
          <w:lang w:val="lt-LT"/>
        </w:rPr>
      </w:pPr>
      <w:r w:rsidRPr="00AB5ABF">
        <w:rPr>
          <w:rFonts w:ascii="Times New Roman" w:eastAsia="Times New Roman" w:hAnsi="Times New Roman"/>
          <w:b/>
          <w:lang w:val="lt-LT"/>
        </w:rPr>
        <w:t>Papildomas šalutinis poveikis vaikams ir paaugliams</w:t>
      </w:r>
    </w:p>
    <w:p w:rsidR="00C44247" w:rsidRDefault="00C44247" w:rsidP="00C44247">
      <w:pPr>
        <w:tabs>
          <w:tab w:val="left" w:pos="720"/>
          <w:tab w:val="left" w:pos="900"/>
        </w:tabs>
        <w:spacing w:after="0" w:line="240" w:lineRule="auto"/>
        <w:rPr>
          <w:rFonts w:ascii="Times New Roman" w:eastAsia="Times New Roman" w:hAnsi="Times New Roman"/>
          <w:lang w:val="lt-LT"/>
        </w:rPr>
      </w:pPr>
      <w:r>
        <w:rPr>
          <w:rFonts w:ascii="Times New Roman" w:eastAsia="Times New Roman" w:hAnsi="Times New Roman"/>
          <w:lang w:val="lt-LT"/>
        </w:rPr>
        <w:t>Klinikinių tyrimų su vaikais ir paaugliais metu nepageidaujamo poveikio reiškiniai buvo panašūs kaip ir suaugusiesiems (žr. pirmiau), išskyrus raminamąjį poveikį (sedaciją) ir mieguistumą, kurie dažniau buvo stebėti vaikams. Dažniausi vaikams ir paaugliams pasireiškiantys šalutinio poveikio reiškiniai buvo raminamasis poveikis (sedacija), mieguistumas, galvos skausmas, išsekimas, pykinimas, svaigulys, vėmimas, apetito sumažėjimas ir judesių sutrikimai</w:t>
      </w:r>
      <w:r w:rsidRPr="00AB5ABF">
        <w:rPr>
          <w:rFonts w:ascii="Times New Roman" w:eastAsia="Times New Roman" w:hAnsi="Times New Roman"/>
          <w:lang w:val="lt-LT"/>
        </w:rPr>
        <w:t>.</w:t>
      </w:r>
    </w:p>
    <w:p w:rsidR="00C44247" w:rsidRPr="00171C0C" w:rsidRDefault="00C44247" w:rsidP="00C44247">
      <w:pPr>
        <w:tabs>
          <w:tab w:val="left" w:pos="720"/>
          <w:tab w:val="left" w:pos="900"/>
        </w:tabs>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Pranešimas apie šalutinį poveikį</w:t>
      </w:r>
    </w:p>
    <w:p w:rsidR="00C44247" w:rsidRPr="00052530" w:rsidRDefault="00C44247" w:rsidP="00C44247">
      <w:pPr>
        <w:tabs>
          <w:tab w:val="left" w:pos="567"/>
        </w:tabs>
        <w:spacing w:line="260" w:lineRule="exact"/>
        <w:ind w:right="-1"/>
        <w:rPr>
          <w:rFonts w:ascii="Times New Roman" w:hAnsi="Times New Roman"/>
          <w:lang w:val="lt-LT"/>
        </w:rPr>
      </w:pPr>
      <w:r w:rsidRPr="003163F5">
        <w:rPr>
          <w:rFonts w:ascii="Times New Roman" w:eastAsia="Times New Roman" w:hAnsi="Times New Roman"/>
          <w:lang w:val="lt-LT"/>
        </w:rPr>
        <w:t xml:space="preserve">Jeigu pasireiškė šalutinis poveikis, įskaitant šiame lapelyje nenurodytą, pasakykite gydytojui arba vaistininkui. </w:t>
      </w:r>
      <w:r w:rsidRPr="00C62A14">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D82DF7">
          <w:rPr>
            <w:rStyle w:val="Hipersaitas"/>
            <w:rFonts w:ascii="Times New Roman" w:hAnsi="Times New Roman"/>
            <w:lang w:val="lt-LT"/>
          </w:rPr>
          <w:t>https://vvkt.lrv.lt/lt/</w:t>
        </w:r>
      </w:hyperlink>
      <w:r>
        <w:rPr>
          <w:rFonts w:ascii="Times New Roman" w:hAnsi="Times New Roman"/>
          <w:lang w:val="lt-LT"/>
        </w:rPr>
        <w:t xml:space="preserve"> </w:t>
      </w:r>
      <w:r w:rsidRPr="00C62A14">
        <w:rPr>
          <w:rFonts w:ascii="Times New Roman" w:hAnsi="Times New Roman"/>
          <w:lang w:val="lt-LT"/>
        </w:rPr>
        <w:t xml:space="preserve">nurodytais būdais arba paskambinti nemokamu telefonu 8 800 73 568. </w:t>
      </w:r>
      <w:r w:rsidRPr="00052530">
        <w:rPr>
          <w:rFonts w:ascii="Times New Roman" w:hAnsi="Times New Roman"/>
          <w:lang w:val="lt-LT"/>
        </w:rPr>
        <w:t>Pranešdami apie šalutinį poveikį galite mums padėti gauti daugiau informacijos apie šio vaisto saugumą.</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caps/>
          <w:lang w:val="lt-LT"/>
        </w:rPr>
        <w:t>5.</w:t>
      </w:r>
      <w:r w:rsidRPr="00171C0C">
        <w:rPr>
          <w:rFonts w:ascii="Times New Roman" w:eastAsia="Times New Roman" w:hAnsi="Times New Roman"/>
          <w:b/>
          <w:caps/>
          <w:lang w:val="lt-LT"/>
        </w:rPr>
        <w:tab/>
      </w:r>
      <w:r w:rsidRPr="00171C0C">
        <w:rPr>
          <w:rFonts w:ascii="Times New Roman" w:eastAsia="Times New Roman" w:hAnsi="Times New Roman"/>
          <w:b/>
          <w:lang w:val="lt-LT"/>
        </w:rPr>
        <w:t>Kaip laikyti</w:t>
      </w:r>
      <w:r w:rsidRPr="00171C0C">
        <w:rPr>
          <w:rFonts w:ascii="Times New Roman" w:eastAsia="Times New Roman" w:hAnsi="Times New Roman"/>
          <w:lang w:val="lt-LT"/>
        </w:rPr>
        <w:t xml:space="preserve"> </w:t>
      </w:r>
      <w:r w:rsidRPr="00171C0C">
        <w:rPr>
          <w:rFonts w:ascii="Times New Roman" w:eastAsia="Times New Roman" w:hAnsi="Times New Roman"/>
          <w:b/>
          <w:caps/>
          <w:lang w:val="lt-LT"/>
        </w:rPr>
        <w:t>Zeldox</w:t>
      </w:r>
    </w:p>
    <w:p w:rsidR="00C44247" w:rsidRPr="00171C0C" w:rsidRDefault="00C44247" w:rsidP="00C44247">
      <w:pPr>
        <w:spacing w:after="0" w:line="240" w:lineRule="auto"/>
        <w:rPr>
          <w:rFonts w:ascii="Times New Roman" w:eastAsia="Times New Roman" w:hAnsi="Times New Roman"/>
          <w:caps/>
          <w:lang w:val="lt-LT"/>
        </w:rPr>
      </w:pPr>
    </w:p>
    <w:p w:rsidR="00C44247" w:rsidRPr="00171C0C" w:rsidRDefault="00C44247" w:rsidP="00C44247">
      <w:pPr>
        <w:numPr>
          <w:ilvl w:val="12"/>
          <w:numId w:val="0"/>
        </w:numPr>
        <w:spacing w:after="0" w:line="240" w:lineRule="auto"/>
        <w:ind w:right="-2"/>
        <w:rPr>
          <w:rFonts w:ascii="Times New Roman" w:eastAsia="SimSun" w:hAnsi="Times New Roman"/>
          <w:lang w:val="lt-LT" w:eastAsia="zh-CN"/>
        </w:rPr>
      </w:pPr>
      <w:r w:rsidRPr="00171C0C">
        <w:rPr>
          <w:rFonts w:ascii="Times New Roman" w:eastAsia="SimSun" w:hAnsi="Times New Roman"/>
          <w:lang w:val="lt-LT" w:eastAsia="zh-CN"/>
        </w:rPr>
        <w:lastRenderedPageBreak/>
        <w:t>Šį vaistą laikykite vaikams nepastebimoje ir nepasiekiamoje vietoje.</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w:t>
      </w:r>
      <w:r w:rsidRPr="00171C0C">
        <w:rPr>
          <w:rFonts w:ascii="Times New Roman" w:eastAsia="Times New Roman" w:hAnsi="Times New Roman"/>
          <w:lang w:val="lt-LT"/>
        </w:rPr>
        <w:sym w:font="Symbol" w:char="00B0"/>
      </w:r>
      <w:r w:rsidRPr="00171C0C">
        <w:rPr>
          <w:rFonts w:ascii="Times New Roman" w:eastAsia="Times New Roman" w:hAnsi="Times New Roman"/>
          <w:lang w:val="lt-LT"/>
        </w:rPr>
        <w:t xml:space="preserve"> C temperatūroje.</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Ant kartono dėžutės ir lizdinės plokštelės po „Tinka iki“ nurodytam tinkamumo laikui pasibaigus, šio vaisto vartoti negalima.</w:t>
      </w:r>
      <w:r w:rsidRPr="00171C0C">
        <w:rPr>
          <w:rFonts w:ascii="Times New Roman" w:eastAsia="Times New Roman" w:hAnsi="Times New Roman"/>
          <w:iCs/>
          <w:lang w:val="lt-LT"/>
        </w:rPr>
        <w:t xml:space="preserve"> </w:t>
      </w:r>
      <w:r w:rsidRPr="00171C0C">
        <w:rPr>
          <w:rFonts w:ascii="Times New Roman" w:eastAsia="Times New Roman" w:hAnsi="Times New Roman"/>
          <w:lang w:val="lt-LT"/>
        </w:rPr>
        <w:t>Vaistas tinkamas vartoti iki paskutinės nurodyto mėnesio dienos.</w:t>
      </w:r>
    </w:p>
    <w:p w:rsidR="00C44247" w:rsidRPr="00171C0C" w:rsidRDefault="00C44247" w:rsidP="00C44247">
      <w:pPr>
        <w:spacing w:after="0" w:line="240" w:lineRule="auto"/>
        <w:ind w:left="567" w:hanging="567"/>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C44247" w:rsidRPr="00171C0C" w:rsidRDefault="00C44247" w:rsidP="00C44247">
      <w:pPr>
        <w:spacing w:after="0" w:line="240" w:lineRule="auto"/>
        <w:ind w:left="567" w:hanging="567"/>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keepNext/>
        <w:keepLines/>
        <w:numPr>
          <w:ilvl w:val="12"/>
          <w:numId w:val="0"/>
        </w:numPr>
        <w:spacing w:after="0" w:line="240" w:lineRule="auto"/>
        <w:ind w:left="567" w:hanging="567"/>
        <w:outlineLvl w:val="0"/>
        <w:rPr>
          <w:rFonts w:ascii="Times New Roman" w:eastAsia="Times New Roman" w:hAnsi="Times New Roman"/>
          <w:b/>
          <w:lang w:val="lt-LT"/>
        </w:rPr>
      </w:pPr>
      <w:r w:rsidRPr="00171C0C">
        <w:rPr>
          <w:rFonts w:ascii="Times New Roman" w:eastAsia="Times New Roman" w:hAnsi="Times New Roman"/>
          <w:b/>
          <w:lang w:val="lt-LT"/>
        </w:rPr>
        <w:t>6.</w:t>
      </w:r>
      <w:r w:rsidRPr="00171C0C">
        <w:rPr>
          <w:rFonts w:ascii="Times New Roman" w:eastAsia="Times New Roman" w:hAnsi="Times New Roman"/>
          <w:lang w:val="lt-LT"/>
        </w:rPr>
        <w:tab/>
      </w:r>
      <w:r w:rsidRPr="00171C0C">
        <w:rPr>
          <w:rFonts w:ascii="Times New Roman" w:eastAsia="Times New Roman" w:hAnsi="Times New Roman"/>
          <w:b/>
          <w:lang w:val="lt-LT"/>
        </w:rPr>
        <w:t>Pakuotės turinys ir kita informacija</w:t>
      </w:r>
    </w:p>
    <w:p w:rsidR="00C44247" w:rsidRPr="00171C0C" w:rsidRDefault="00C44247" w:rsidP="00C44247">
      <w:pPr>
        <w:keepNext/>
        <w:keepLines/>
        <w:spacing w:after="0" w:line="240" w:lineRule="auto"/>
        <w:ind w:left="567" w:hanging="567"/>
        <w:rPr>
          <w:rFonts w:ascii="Times New Roman" w:eastAsia="Times New Roman" w:hAnsi="Times New Roman"/>
          <w:lang w:val="lt-LT"/>
        </w:rPr>
      </w:pPr>
    </w:p>
    <w:p w:rsidR="00C44247" w:rsidRPr="00171C0C" w:rsidRDefault="00C44247" w:rsidP="00C44247">
      <w:pPr>
        <w:keepNext/>
        <w:keepLines/>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sudėtis</w:t>
      </w:r>
    </w:p>
    <w:p w:rsidR="00C44247" w:rsidRPr="00171C0C" w:rsidRDefault="00C44247" w:rsidP="00C44247">
      <w:pPr>
        <w:keepNext/>
        <w:keepLines/>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Veiklioji medžiaga yra ziprazidonas. Vienoje kapsulėje yra toks ziprazidono hidrochlorido monohidrato kiekis, kuris atitinka 20 mg, 40 mg, 60 mg arba 80 mg ziprazidono.</w:t>
      </w:r>
    </w:p>
    <w:p w:rsidR="00C44247" w:rsidRPr="00171C0C" w:rsidRDefault="00C44247" w:rsidP="00C44247">
      <w:pPr>
        <w:tabs>
          <w:tab w:val="left" w:pos="0"/>
          <w:tab w:val="left" w:pos="1310"/>
          <w:tab w:val="left" w:pos="5810"/>
          <w:tab w:val="left" w:pos="7430"/>
        </w:tabs>
        <w:suppressAutoHyphens/>
        <w:spacing w:after="0" w:line="240" w:lineRule="auto"/>
        <w:rPr>
          <w:rFonts w:ascii="Times New Roman" w:eastAsia="Times New Roman" w:hAnsi="Times New Roman"/>
          <w:lang w:val="lt-LT"/>
        </w:rPr>
      </w:pPr>
    </w:p>
    <w:p w:rsidR="00C44247" w:rsidRPr="008201DE" w:rsidRDefault="00C44247" w:rsidP="00C44247">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8201DE">
        <w:rPr>
          <w:rFonts w:ascii="Times New Roman" w:eastAsia="Times New Roman" w:hAnsi="Times New Roman"/>
          <w:lang w:val="lt-LT"/>
        </w:rPr>
        <w:t xml:space="preserve">Pagalbinės medžiagos yra: laktozė monohidratas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laktozės“), pregelifikuotas kukurūzų krakmolas, magnio stearatas, želatina, titano dioksidas (E 171), natrio laurilsulfatas (natrio dodecilsulfatas)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natrio“) ir indigotinas (E 132) mėlynos spalvos kapsulėse (20 mg, 40 mg ir 80 mg), šelakas, propilenglikolis (E 1520), amonio hidroksidas (E 527), kalio hidroksidas (E 525) ir juodasis geležies oksidas (E 172).</w:t>
      </w:r>
    </w:p>
    <w:p w:rsidR="00C44247" w:rsidRPr="00171C0C" w:rsidRDefault="00C44247" w:rsidP="00C44247">
      <w:pPr>
        <w:spacing w:after="0" w:line="240" w:lineRule="auto"/>
        <w:rPr>
          <w:rFonts w:ascii="Times New Roman" w:eastAsia="SimSun" w:hAnsi="Times New Roman"/>
          <w:lang w:val="lt-LT"/>
        </w:rPr>
      </w:pPr>
    </w:p>
    <w:p w:rsidR="00C44247" w:rsidRPr="00171C0C" w:rsidRDefault="00C44247" w:rsidP="00C44247">
      <w:pPr>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išvaizda ir kiekis pakuotėje</w:t>
      </w:r>
    </w:p>
    <w:p w:rsidR="00C44247" w:rsidRPr="00171C0C" w:rsidRDefault="00C44247" w:rsidP="00C44247">
      <w:pPr>
        <w:spacing w:after="0" w:line="240" w:lineRule="auto"/>
        <w:rPr>
          <w:rFonts w:ascii="Times New Roman" w:eastAsia="SimSun" w:hAnsi="Times New Roman"/>
          <w:u w:val="single"/>
          <w:lang w:val="lt-LT"/>
        </w:rPr>
      </w:pPr>
      <w:r w:rsidRPr="00171C0C">
        <w:rPr>
          <w:rFonts w:ascii="Times New Roman" w:eastAsia="SimSun" w:hAnsi="Times New Roman"/>
          <w:caps/>
          <w:lang w:val="lt-LT"/>
        </w:rPr>
        <w:t>ZELDOX</w:t>
      </w:r>
      <w:r w:rsidRPr="00171C0C">
        <w:rPr>
          <w:rFonts w:ascii="Times New Roman" w:eastAsia="SimSun" w:hAnsi="Times New Roman"/>
          <w:lang w:val="lt-LT"/>
        </w:rPr>
        <w:t xml:space="preserve"> kapsulės yra kietos želatinos kapsulės.</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kapsulės yra mėlynos ir baltos spalvos, su užrašais </w:t>
      </w:r>
      <w:r>
        <w:rPr>
          <w:rFonts w:ascii="Times New Roman" w:eastAsia="Times New Roman" w:hAnsi="Times New Roman"/>
          <w:lang w:val="lt-LT"/>
        </w:rPr>
        <w:t>„VTRS“</w:t>
      </w:r>
      <w:r w:rsidRPr="00171C0C">
        <w:rPr>
          <w:rFonts w:ascii="Times New Roman" w:eastAsia="Times New Roman" w:hAnsi="Times New Roman"/>
          <w:lang w:val="lt-LT"/>
        </w:rPr>
        <w:t xml:space="preserve"> ir ,,ZDX 20”.</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kapsulės yra mėlynos spalvos, su užrašais </w:t>
      </w:r>
      <w:r>
        <w:rPr>
          <w:rFonts w:ascii="Times New Roman" w:eastAsia="Times New Roman" w:hAnsi="Times New Roman"/>
          <w:lang w:val="lt-LT"/>
        </w:rPr>
        <w:t>„VTRS“</w:t>
      </w:r>
      <w:r w:rsidRPr="00171C0C">
        <w:rPr>
          <w:rFonts w:ascii="Times New Roman" w:eastAsia="Times New Roman" w:hAnsi="Times New Roman"/>
          <w:lang w:val="lt-LT"/>
        </w:rPr>
        <w:t xml:space="preserve"> ir ,,ZDX 40”.</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kapsulės yra baltos spalvos, su užrašais </w:t>
      </w:r>
      <w:r>
        <w:rPr>
          <w:rFonts w:ascii="Times New Roman" w:eastAsia="Times New Roman" w:hAnsi="Times New Roman"/>
          <w:lang w:val="lt-LT"/>
        </w:rPr>
        <w:t>„VTRS“</w:t>
      </w:r>
      <w:r w:rsidRPr="00171C0C">
        <w:rPr>
          <w:rFonts w:ascii="Times New Roman" w:eastAsia="Times New Roman" w:hAnsi="Times New Roman"/>
          <w:lang w:val="lt-LT"/>
        </w:rPr>
        <w:t xml:space="preserve"> ir ,,ZDX 60”.</w:t>
      </w: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80 mg kapsulės yra mėlynos ir baltos spalvos, su užrašais </w:t>
      </w:r>
      <w:r>
        <w:rPr>
          <w:rFonts w:ascii="Times New Roman" w:eastAsia="Times New Roman" w:hAnsi="Times New Roman"/>
          <w:lang w:val="lt-LT"/>
        </w:rPr>
        <w:t>„VTRS“</w:t>
      </w:r>
      <w:r w:rsidRPr="00171C0C">
        <w:rPr>
          <w:rFonts w:ascii="Times New Roman" w:eastAsia="Times New Roman" w:hAnsi="Times New Roman"/>
          <w:lang w:val="lt-LT"/>
        </w:rPr>
        <w:t>ir ,,ZDX 80”.</w:t>
      </w:r>
    </w:p>
    <w:p w:rsidR="00C44247" w:rsidRPr="00171C0C" w:rsidRDefault="00C44247" w:rsidP="00C44247">
      <w:pPr>
        <w:spacing w:after="0" w:line="240" w:lineRule="auto"/>
        <w:rPr>
          <w:rFonts w:ascii="Times New Roman" w:eastAsia="SimSun" w:hAnsi="Times New Roman"/>
          <w:lang w:val="lt-LT"/>
        </w:rPr>
      </w:pPr>
    </w:p>
    <w:p w:rsidR="00C44247" w:rsidRPr="00171C0C" w:rsidRDefault="00C44247" w:rsidP="00C44247">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Pakuočių dydžiai</w:t>
      </w:r>
    </w:p>
    <w:p w:rsidR="00C44247" w:rsidRPr="00171C0C" w:rsidRDefault="00C44247" w:rsidP="00C44247">
      <w:pPr>
        <w:spacing w:after="0" w:line="240" w:lineRule="auto"/>
        <w:rPr>
          <w:rFonts w:ascii="Times New Roman" w:eastAsia="Times New Roman" w:hAnsi="Times New Roman"/>
          <w:lang w:val="lt-LT"/>
        </w:rPr>
      </w:pPr>
      <w:r>
        <w:rPr>
          <w:rFonts w:ascii="Times New Roman" w:eastAsia="Times New Roman" w:hAnsi="Times New Roman"/>
          <w:lang w:val="lt-LT"/>
        </w:rPr>
        <w:t>K</w:t>
      </w:r>
      <w:r w:rsidRPr="00171C0C">
        <w:rPr>
          <w:rFonts w:ascii="Times New Roman" w:eastAsia="Times New Roman" w:hAnsi="Times New Roman"/>
          <w:lang w:val="lt-LT"/>
        </w:rPr>
        <w:t>artono dėžutė su 14, 30, 56, 60 ar 100 kapsulių lizdinėse plokštelėse.</w:t>
      </w:r>
    </w:p>
    <w:p w:rsidR="00C44247" w:rsidRPr="00171C0C" w:rsidRDefault="00C44247" w:rsidP="00C44247">
      <w:pPr>
        <w:spacing w:after="0" w:line="240" w:lineRule="auto"/>
        <w:rPr>
          <w:rFonts w:ascii="Times New Roman" w:eastAsia="Times New Roman" w:hAnsi="Times New Roman"/>
          <w:lang w:val="lt-LT"/>
        </w:rPr>
      </w:pPr>
    </w:p>
    <w:p w:rsidR="00C44247" w:rsidRPr="00171C0C"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lang w:val="lt-LT"/>
        </w:rPr>
        <w:t>Gali būti tiekiamos ne visų dydžių pakuotės.</w:t>
      </w:r>
    </w:p>
    <w:p w:rsidR="00C44247" w:rsidRPr="00171C0C" w:rsidRDefault="00C44247" w:rsidP="00C44247">
      <w:pPr>
        <w:spacing w:after="0" w:line="240" w:lineRule="auto"/>
        <w:rPr>
          <w:rFonts w:ascii="Times New Roman" w:eastAsia="SimSun" w:hAnsi="Times New Roman"/>
          <w:lang w:val="lt-LT"/>
        </w:rPr>
      </w:pPr>
    </w:p>
    <w:p w:rsidR="00C44247" w:rsidRPr="00171C0C" w:rsidRDefault="00C44247" w:rsidP="00C44247">
      <w:pPr>
        <w:spacing w:after="0" w:line="220" w:lineRule="exact"/>
        <w:rPr>
          <w:rFonts w:ascii="Times New Roman" w:eastAsia="Times New Roman" w:hAnsi="Times New Roman"/>
          <w:b/>
          <w:bCs/>
          <w:lang w:val="lt-LT"/>
        </w:rPr>
      </w:pPr>
      <w:r w:rsidRPr="00643C0D">
        <w:rPr>
          <w:rFonts w:ascii="Times New Roman" w:eastAsia="Times New Roman" w:hAnsi="Times New Roman"/>
          <w:b/>
          <w:bCs/>
          <w:lang w:val="lt-LT"/>
        </w:rPr>
        <w:t>Registruotojas</w:t>
      </w:r>
      <w:r w:rsidRPr="00643C0D" w:rsidDel="00643C0D">
        <w:rPr>
          <w:rFonts w:ascii="Times New Roman" w:eastAsia="Times New Roman" w:hAnsi="Times New Roman"/>
          <w:b/>
          <w:bCs/>
          <w:lang w:val="lt-LT"/>
        </w:rPr>
        <w:t xml:space="preserve"> </w:t>
      </w:r>
      <w:r w:rsidRPr="00171C0C">
        <w:rPr>
          <w:rFonts w:ascii="Times New Roman" w:eastAsia="Times New Roman" w:hAnsi="Times New Roman"/>
          <w:b/>
          <w:bCs/>
          <w:lang w:val="lt-LT"/>
        </w:rPr>
        <w:t>ir gamintojas</w:t>
      </w:r>
    </w:p>
    <w:p w:rsidR="00C44247" w:rsidRPr="00171C0C" w:rsidRDefault="00C44247" w:rsidP="00C44247">
      <w:pPr>
        <w:spacing w:after="0" w:line="240" w:lineRule="auto"/>
        <w:rPr>
          <w:rFonts w:ascii="Times New Roman" w:eastAsia="SimSun" w:hAnsi="Times New Roman"/>
          <w:lang w:val="lt-LT"/>
        </w:rPr>
      </w:pPr>
    </w:p>
    <w:p w:rsidR="00C44247" w:rsidRPr="00171C0C" w:rsidRDefault="00C44247" w:rsidP="00C44247">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Registruotojas</w:t>
      </w:r>
    </w:p>
    <w:p w:rsidR="00C44247" w:rsidRPr="00E520D0" w:rsidRDefault="00C44247" w:rsidP="00C44247">
      <w:pPr>
        <w:spacing w:after="0" w:line="240" w:lineRule="auto"/>
        <w:rPr>
          <w:rFonts w:ascii="Times New Roman" w:hAnsi="Times New Roman"/>
        </w:rPr>
      </w:pPr>
      <w:r w:rsidRPr="00E520D0">
        <w:rPr>
          <w:rFonts w:ascii="Times New Roman" w:hAnsi="Times New Roman"/>
        </w:rPr>
        <w:t>Upjohn EESV</w:t>
      </w:r>
    </w:p>
    <w:p w:rsidR="00C44247" w:rsidRPr="00D13025" w:rsidRDefault="00C44247" w:rsidP="00C44247">
      <w:pPr>
        <w:spacing w:after="0" w:line="240" w:lineRule="auto"/>
        <w:rPr>
          <w:rFonts w:ascii="Times New Roman" w:hAnsi="Times New Roman"/>
          <w:lang w:val="nb-NO"/>
        </w:rPr>
      </w:pPr>
      <w:r w:rsidRPr="00D13025">
        <w:rPr>
          <w:rFonts w:ascii="Times New Roman" w:hAnsi="Times New Roman"/>
          <w:lang w:val="nb-NO"/>
        </w:rPr>
        <w:t>Rivium Westlaan 142</w:t>
      </w:r>
    </w:p>
    <w:p w:rsidR="00C44247" w:rsidRPr="00D13025" w:rsidRDefault="00C44247" w:rsidP="00C44247">
      <w:pPr>
        <w:spacing w:after="0" w:line="240" w:lineRule="auto"/>
        <w:rPr>
          <w:rFonts w:ascii="Times New Roman" w:hAnsi="Times New Roman"/>
          <w:lang w:val="nb-NO"/>
        </w:rPr>
      </w:pPr>
      <w:r w:rsidRPr="00D13025">
        <w:rPr>
          <w:rFonts w:ascii="Times New Roman" w:hAnsi="Times New Roman"/>
          <w:lang w:val="nb-NO"/>
        </w:rPr>
        <w:t>2909 LD Capelle aan den IJssel</w:t>
      </w:r>
    </w:p>
    <w:p w:rsidR="00C44247" w:rsidRDefault="00C44247" w:rsidP="00C44247">
      <w:pPr>
        <w:spacing w:after="0" w:line="240" w:lineRule="auto"/>
        <w:rPr>
          <w:rFonts w:ascii="Times New Roman" w:hAnsi="Times New Roman"/>
        </w:rPr>
      </w:pPr>
      <w:r w:rsidRPr="00E520D0">
        <w:rPr>
          <w:rFonts w:ascii="Times New Roman" w:hAnsi="Times New Roman"/>
        </w:rPr>
        <w:t>Nyderlandai</w:t>
      </w:r>
    </w:p>
    <w:p w:rsidR="00C44247" w:rsidRPr="00171C0C" w:rsidRDefault="00C44247" w:rsidP="00C44247">
      <w:pPr>
        <w:spacing w:after="0" w:line="240" w:lineRule="auto"/>
        <w:rPr>
          <w:rFonts w:ascii="Times New Roman" w:eastAsia="Times New Roman" w:hAnsi="Times New Roman"/>
          <w:lang w:val="lt-LT"/>
        </w:rPr>
      </w:pPr>
    </w:p>
    <w:p w:rsidR="00C44247" w:rsidRDefault="00C44247" w:rsidP="00C44247">
      <w:pPr>
        <w:spacing w:after="0" w:line="240" w:lineRule="auto"/>
        <w:rPr>
          <w:rFonts w:ascii="Times New Roman" w:eastAsia="Times New Roman" w:hAnsi="Times New Roman"/>
          <w:lang w:val="lt-LT"/>
        </w:rPr>
      </w:pPr>
      <w:r w:rsidRPr="00171C0C">
        <w:rPr>
          <w:rFonts w:ascii="Times New Roman" w:eastAsia="Times New Roman" w:hAnsi="Times New Roman"/>
          <w:u w:val="single"/>
          <w:lang w:val="lt-LT"/>
        </w:rPr>
        <w:t>Gamintojas</w:t>
      </w:r>
    </w:p>
    <w:p w:rsidR="00C44247" w:rsidRDefault="00C44247" w:rsidP="00C44247">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Pfizer ManufacturingDeutschland GmbH</w:t>
      </w:r>
    </w:p>
    <w:p w:rsidR="00C44247" w:rsidRDefault="00C44247" w:rsidP="00C44247">
      <w:pPr>
        <w:spacing w:after="0" w:line="240" w:lineRule="auto"/>
        <w:jc w:val="both"/>
        <w:rPr>
          <w:rFonts w:ascii="Times New Roman" w:eastAsia="Times New Roman" w:hAnsi="Times New Roman"/>
          <w:lang w:val="lt-LT"/>
        </w:rPr>
      </w:pPr>
      <w:r w:rsidRPr="002F2C03">
        <w:rPr>
          <w:rFonts w:ascii="Times New Roman" w:eastAsia="Times New Roman" w:hAnsi="Times New Roman"/>
          <w:lang w:val="lt-LT"/>
        </w:rPr>
        <w:t xml:space="preserve">Mooswaldallee 1, 79108 </w:t>
      </w:r>
    </w:p>
    <w:p w:rsidR="00C44247" w:rsidRDefault="00C44247" w:rsidP="00C44247">
      <w:pPr>
        <w:spacing w:after="0" w:line="240" w:lineRule="auto"/>
        <w:jc w:val="both"/>
        <w:rPr>
          <w:rFonts w:ascii="Times New Roman" w:eastAsia="Times New Roman" w:hAnsi="Times New Roman"/>
          <w:lang w:val="lt-LT"/>
        </w:rPr>
      </w:pPr>
      <w:r w:rsidRPr="002F2C03">
        <w:rPr>
          <w:rFonts w:ascii="Times New Roman" w:eastAsia="Times New Roman" w:hAnsi="Times New Roman"/>
          <w:lang w:val="lt-LT"/>
        </w:rPr>
        <w:t>Freiburg Im Breisgau</w:t>
      </w:r>
    </w:p>
    <w:p w:rsidR="00C44247" w:rsidRPr="00171C0C" w:rsidRDefault="00C44247" w:rsidP="00C44247">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Vokietija</w:t>
      </w:r>
    </w:p>
    <w:p w:rsidR="00C44247" w:rsidRDefault="00C44247" w:rsidP="00C44247">
      <w:pPr>
        <w:spacing w:after="0" w:line="240" w:lineRule="auto"/>
        <w:jc w:val="both"/>
        <w:rPr>
          <w:rFonts w:ascii="Times New Roman" w:eastAsia="Times New Roman" w:hAnsi="Times New Roman"/>
          <w:lang w:val="lt-LT"/>
        </w:rPr>
      </w:pPr>
    </w:p>
    <w:p w:rsidR="00C44247" w:rsidRPr="00FE5881" w:rsidRDefault="00C44247" w:rsidP="00C44247">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Medis International A.S. </w:t>
      </w:r>
    </w:p>
    <w:p w:rsidR="00C44247" w:rsidRPr="00FE5881" w:rsidRDefault="00C44247" w:rsidP="00C44247">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Průmyslova 961/16 </w:t>
      </w:r>
    </w:p>
    <w:p w:rsidR="00C44247" w:rsidRPr="00FE5881" w:rsidRDefault="00C44247" w:rsidP="00C44247">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Bolatice, 747 23, </w:t>
      </w:r>
    </w:p>
    <w:p w:rsidR="00C44247" w:rsidRPr="00171C0C" w:rsidRDefault="00C44247" w:rsidP="00C44247">
      <w:pPr>
        <w:spacing w:after="0" w:line="240" w:lineRule="auto"/>
        <w:jc w:val="both"/>
        <w:rPr>
          <w:rFonts w:ascii="Times New Roman" w:eastAsia="Times New Roman" w:hAnsi="Times New Roman"/>
          <w:lang w:val="lt-LT"/>
        </w:rPr>
      </w:pPr>
      <w:r>
        <w:rPr>
          <w:rFonts w:ascii="Times New Roman" w:eastAsia="Times New Roman" w:hAnsi="Times New Roman"/>
          <w:lang w:val="lt-LT"/>
        </w:rPr>
        <w:t>Čekija</w:t>
      </w:r>
    </w:p>
    <w:p w:rsidR="00C44247" w:rsidRPr="00171C0C" w:rsidRDefault="00C44247" w:rsidP="00C44247">
      <w:pPr>
        <w:spacing w:after="0" w:line="240" w:lineRule="auto"/>
        <w:rPr>
          <w:rFonts w:ascii="Times New Roman" w:eastAsia="SimSun" w:hAnsi="Times New Roman"/>
          <w:lang w:val="lt-LT"/>
        </w:rPr>
      </w:pPr>
    </w:p>
    <w:p w:rsidR="00C44247" w:rsidRPr="00171C0C" w:rsidRDefault="00C44247" w:rsidP="00C44247">
      <w:pPr>
        <w:spacing w:after="0" w:line="240" w:lineRule="auto"/>
        <w:rPr>
          <w:rFonts w:ascii="Times New Roman" w:eastAsia="SimSun" w:hAnsi="Times New Roman"/>
          <w:lang w:val="lt-LT"/>
        </w:rPr>
      </w:pPr>
      <w:r w:rsidRPr="00171C0C">
        <w:rPr>
          <w:rFonts w:ascii="Times New Roman" w:eastAsia="SimSun" w:hAnsi="Times New Roman"/>
          <w:lang w:val="lt-LT"/>
        </w:rPr>
        <w:t xml:space="preserve">Jeigu apie šį vaistą norite sužinoti daugiau, kreipkitės į vietinį </w:t>
      </w:r>
      <w:r>
        <w:rPr>
          <w:rFonts w:ascii="Times New Roman" w:eastAsia="SimSun" w:hAnsi="Times New Roman"/>
          <w:lang w:val="lt-LT"/>
        </w:rPr>
        <w:t xml:space="preserve">registruotojo </w:t>
      </w:r>
      <w:r w:rsidRPr="00171C0C">
        <w:rPr>
          <w:rFonts w:ascii="Times New Roman" w:eastAsia="SimSun" w:hAnsi="Times New Roman"/>
          <w:lang w:val="lt-LT"/>
        </w:rPr>
        <w:t>atstovą.</w:t>
      </w:r>
    </w:p>
    <w:p w:rsidR="00C44247" w:rsidRPr="00171C0C" w:rsidRDefault="00C44247" w:rsidP="00C44247">
      <w:pPr>
        <w:numPr>
          <w:ilvl w:val="12"/>
          <w:numId w:val="0"/>
        </w:numPr>
        <w:spacing w:after="0" w:line="240" w:lineRule="auto"/>
        <w:ind w:left="567" w:hanging="567"/>
        <w:rPr>
          <w:rFonts w:ascii="Times New Roman" w:eastAsia="Times New Roman" w:hAnsi="Times New Roman"/>
          <w:lang w:val="lt-LT"/>
        </w:rPr>
      </w:pPr>
    </w:p>
    <w:p w:rsidR="00C44247" w:rsidRPr="00AB5ABF" w:rsidRDefault="00C44247" w:rsidP="00C44247">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lastRenderedPageBreak/>
        <w:t>Viatris</w:t>
      </w:r>
      <w:r w:rsidRPr="00AB5ABF">
        <w:rPr>
          <w:rFonts w:ascii="Times New Roman" w:eastAsia="Times New Roman" w:hAnsi="Times New Roman"/>
          <w:lang w:val="lt-LT"/>
        </w:rPr>
        <w:t xml:space="preserve"> UAB</w:t>
      </w:r>
    </w:p>
    <w:p w:rsidR="00C44247" w:rsidRPr="00171C0C" w:rsidRDefault="00C44247" w:rsidP="00C44247">
      <w:pPr>
        <w:tabs>
          <w:tab w:val="left" w:pos="1296"/>
        </w:tabs>
        <w:autoSpaceDE w:val="0"/>
        <w:autoSpaceDN w:val="0"/>
        <w:adjustRightInd w:val="0"/>
        <w:spacing w:after="0" w:line="240" w:lineRule="auto"/>
        <w:rPr>
          <w:rFonts w:ascii="Times New Roman" w:eastAsia="SimSun" w:hAnsi="Times New Roman"/>
          <w:lang w:val="lt-LT"/>
        </w:rPr>
      </w:pPr>
      <w:r w:rsidRPr="00AB5ABF">
        <w:rPr>
          <w:rFonts w:ascii="Times New Roman" w:eastAsia="Times New Roman" w:hAnsi="Times New Roman"/>
          <w:lang w:val="lt-LT"/>
        </w:rPr>
        <w:t>Tel. +370 5 205 12 88</w:t>
      </w:r>
    </w:p>
    <w:p w:rsidR="00C44247" w:rsidRPr="00171C0C" w:rsidRDefault="00C44247" w:rsidP="00C44247">
      <w:pPr>
        <w:numPr>
          <w:ilvl w:val="12"/>
          <w:numId w:val="0"/>
        </w:numPr>
        <w:spacing w:after="0" w:line="240" w:lineRule="auto"/>
        <w:ind w:left="567" w:hanging="567"/>
        <w:rPr>
          <w:rFonts w:ascii="Times New Roman" w:eastAsia="Times New Roman" w:hAnsi="Times New Roman"/>
          <w:lang w:val="lt-LT"/>
        </w:rPr>
      </w:pPr>
    </w:p>
    <w:p w:rsidR="00C44247" w:rsidRPr="00171C0C" w:rsidRDefault="00C44247" w:rsidP="00C44247">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b/>
          <w:bCs/>
          <w:lang w:val="lt-LT"/>
        </w:rPr>
        <w:t>Šis pakuotės</w:t>
      </w:r>
      <w:r w:rsidRPr="00171C0C">
        <w:rPr>
          <w:rFonts w:ascii="Times New Roman" w:eastAsia="Times New Roman" w:hAnsi="Times New Roman"/>
          <w:bCs/>
          <w:lang w:val="lt-LT"/>
        </w:rPr>
        <w:t xml:space="preserve"> </w:t>
      </w:r>
      <w:r w:rsidRPr="00171C0C">
        <w:rPr>
          <w:rFonts w:ascii="Times New Roman" w:eastAsia="Times New Roman" w:hAnsi="Times New Roman"/>
          <w:b/>
          <w:bCs/>
          <w:lang w:val="lt-LT"/>
        </w:rPr>
        <w:t>l</w:t>
      </w:r>
      <w:r w:rsidRPr="00171C0C">
        <w:rPr>
          <w:rFonts w:ascii="Times New Roman" w:eastAsia="Times New Roman" w:hAnsi="Times New Roman"/>
          <w:b/>
          <w:lang w:val="lt-LT"/>
        </w:rPr>
        <w:t>apelis paskutinį kartą peržiūrėtas</w:t>
      </w:r>
      <w:r>
        <w:rPr>
          <w:rFonts w:ascii="Times New Roman" w:eastAsia="Times New Roman" w:hAnsi="Times New Roman"/>
          <w:b/>
          <w:lang w:val="lt-LT"/>
        </w:rPr>
        <w:t xml:space="preserve"> 2025-05-02.</w:t>
      </w:r>
    </w:p>
    <w:p w:rsidR="00C44247" w:rsidRPr="00171C0C" w:rsidRDefault="00C44247" w:rsidP="00C44247">
      <w:pPr>
        <w:spacing w:after="0" w:line="240" w:lineRule="auto"/>
        <w:rPr>
          <w:rFonts w:ascii="Times New Roman" w:eastAsia="Times New Roman" w:hAnsi="Times New Roman"/>
          <w:lang w:val="lt-LT"/>
        </w:rPr>
      </w:pPr>
    </w:p>
    <w:p w:rsidR="00C44247" w:rsidRPr="002A20B8" w:rsidRDefault="00C44247" w:rsidP="00C44247">
      <w:pPr>
        <w:spacing w:after="0" w:line="240" w:lineRule="auto"/>
        <w:rPr>
          <w:rFonts w:ascii="Times New Roman" w:hAnsi="Times New Roman"/>
          <w:lang w:val="lt-LT"/>
        </w:rPr>
      </w:pPr>
      <w:r w:rsidRPr="00171C0C">
        <w:rPr>
          <w:rFonts w:ascii="Times New Roman" w:eastAsia="SimSun" w:hAnsi="Times New Roman"/>
          <w:lang w:val="lt-LT"/>
        </w:rPr>
        <w:t xml:space="preserve">Išsami informacija apie šį vaistą pateikiama Valstybinės vaistų kontrolės tarnybos prie Lietuvos Respublikos sveikatos apsaugos ministerijos tinklalapyje </w:t>
      </w:r>
      <w:hyperlink r:id="rId6" w:history="1">
        <w:r w:rsidRPr="0056256D">
          <w:rPr>
            <w:rStyle w:val="Hipersaitas"/>
            <w:rFonts w:ascii="Times New Roman" w:eastAsia="SimSun" w:hAnsi="Times New Roman"/>
            <w:lang w:val="lt-LT"/>
          </w:rPr>
          <w:t>https://vvkt.lrv</w:t>
        </w:r>
        <w:r w:rsidRPr="00D82DF7">
          <w:rPr>
            <w:rStyle w:val="Hipersaitas"/>
            <w:rFonts w:ascii="Times New Roman" w:eastAsia="SimSun" w:hAnsi="Times New Roman"/>
            <w:lang w:val="lt-LT"/>
          </w:rPr>
          <w:t>.lt/</w:t>
        </w:r>
      </w:hyperlink>
      <w:r>
        <w:rPr>
          <w:rFonts w:ascii="Times New Roman" w:eastAsia="SimSun" w:hAnsi="Times New Roman"/>
          <w:color w:val="0000FF"/>
          <w:u w:val="single"/>
          <w:lang w:val="lt-LT"/>
        </w:rPr>
        <w:t>lt/.</w:t>
      </w:r>
    </w:p>
    <w:p w:rsidR="00C44247" w:rsidRPr="00171C0C" w:rsidRDefault="00C44247" w:rsidP="00C44247">
      <w:pPr>
        <w:spacing w:after="0" w:line="240" w:lineRule="auto"/>
        <w:rPr>
          <w:rFonts w:ascii="Times New Roman" w:eastAsia="SimSun" w:hAnsi="Times New Roman"/>
          <w:lang w:val="lt-LT"/>
        </w:rPr>
      </w:pPr>
    </w:p>
    <w:p w:rsidR="00BA6577" w:rsidRDefault="00BA6577">
      <w:bookmarkStart w:id="2" w:name="_GoBack"/>
      <w:bookmarkEnd w:id="2"/>
    </w:p>
    <w:sectPr w:rsidR="00BA6577">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D9" w:rsidRDefault="00C442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122BD9" w:rsidRDefault="00C4424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D9" w:rsidRDefault="00C442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122BD9" w:rsidRDefault="00C4424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42" w:rsidRDefault="00C4424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42" w:rsidRDefault="00C442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D9" w:rsidRDefault="00C4424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42" w:rsidRDefault="00C442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A325B"/>
    <w:multiLevelType w:val="hybridMultilevel"/>
    <w:tmpl w:val="B498BC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C6B6B55"/>
    <w:multiLevelType w:val="hybridMultilevel"/>
    <w:tmpl w:val="D2A8249E"/>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47"/>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44247"/>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9A57A-C472-4445-BF5D-E79D3A5B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247"/>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rsid w:val="00C44247"/>
    <w:rPr>
      <w:color w:val="0000FF"/>
      <w:u w:val="single"/>
    </w:rPr>
  </w:style>
  <w:style w:type="character" w:customStyle="1" w:styleId="PoratDiagrama">
    <w:name w:val="Poraštė Diagrama"/>
    <w:link w:val="Porat"/>
    <w:locked/>
    <w:rsid w:val="00C44247"/>
    <w:rPr>
      <w:lang w:val="en-AU"/>
    </w:rPr>
  </w:style>
  <w:style w:type="paragraph" w:styleId="Porat">
    <w:name w:val="footer"/>
    <w:basedOn w:val="prastasis"/>
    <w:link w:val="PoratDiagrama"/>
    <w:rsid w:val="00C44247"/>
    <w:pPr>
      <w:tabs>
        <w:tab w:val="center" w:pos="4153"/>
        <w:tab w:val="right" w:pos="8306"/>
      </w:tabs>
      <w:spacing w:after="0" w:line="240" w:lineRule="auto"/>
    </w:pPr>
    <w:rPr>
      <w:rFonts w:asciiTheme="minorHAnsi" w:eastAsia="Times New Roman" w:hAnsiTheme="minorHAnsi" w:cstheme="minorBidi"/>
      <w:lang w:val="en-AU"/>
    </w:rPr>
  </w:style>
  <w:style w:type="character" w:customStyle="1" w:styleId="PoratDiagrama1">
    <w:name w:val="Poraštė Diagrama1"/>
    <w:basedOn w:val="Numatytasispastraiposriftas"/>
    <w:uiPriority w:val="99"/>
    <w:semiHidden/>
    <w:rsid w:val="00C44247"/>
    <w:rPr>
      <w:rFonts w:ascii="Calibri" w:eastAsia="Calibri" w:hAnsi="Calibri" w:cs="Times New Roman"/>
      <w:lang w:val="en-US"/>
    </w:rPr>
  </w:style>
  <w:style w:type="character" w:styleId="Puslapionumeris">
    <w:name w:val="page number"/>
    <w:basedOn w:val="Numatytasispastraiposriftas"/>
    <w:rsid w:val="00C44247"/>
  </w:style>
  <w:style w:type="paragraph" w:styleId="Sraopastraipa">
    <w:name w:val="List Paragraph"/>
    <w:basedOn w:val="prastasis"/>
    <w:uiPriority w:val="34"/>
    <w:qFormat/>
    <w:rsid w:val="00C44247"/>
    <w:pPr>
      <w:spacing w:after="0" w:line="240" w:lineRule="auto"/>
      <w:ind w:left="720"/>
      <w:contextualSpacing/>
    </w:pPr>
    <w:rPr>
      <w:rFonts w:ascii="Times New Roman" w:eastAsia="Times New Roman" w:hAnsi="Times New Roman"/>
      <w:sz w:val="24"/>
      <w:szCs w:val="24"/>
      <w:lang w:val="en-GB"/>
    </w:rPr>
  </w:style>
  <w:style w:type="paragraph" w:styleId="Antrats">
    <w:name w:val="header"/>
    <w:basedOn w:val="prastasis"/>
    <w:link w:val="AntratsDiagrama"/>
    <w:unhideWhenUsed/>
    <w:rsid w:val="00C44247"/>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link w:val="Antrats"/>
    <w:rsid w:val="00C44247"/>
    <w:rPr>
      <w:rFonts w:ascii="Times New Roman" w:hAnsi="Times New Roman" w:cs="Times New Roman"/>
      <w:sz w:val="24"/>
      <w:szCs w:val="24"/>
      <w:lang w:val="en-GB"/>
    </w:rPr>
  </w:style>
  <w:style w:type="paragraph" w:customStyle="1" w:styleId="EMEABodyText">
    <w:name w:val="EMEA Body Text"/>
    <w:basedOn w:val="prastasis"/>
    <w:link w:val="EMEABodyTextChar"/>
    <w:rsid w:val="00C44247"/>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sid w:val="00C44247"/>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 TargetMode="External"/><Relationship Id="rId11" Type="http://schemas.openxmlformats.org/officeDocument/2006/relationships/header" Target="header3.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12042</Words>
  <Characters>6865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2025-07-02T05:06:00Z</dcterms:created>
  <dcterms:modified xsi:type="dcterms:W3CDTF">2025-07-02T05:06:00Z</dcterms:modified>
</cp:coreProperties>
</file>