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EE" w:rsidRPr="008D0C93" w:rsidRDefault="00EC72EE" w:rsidP="00EC72EE">
      <w:pPr>
        <w:pStyle w:val="TTEMEASMCA"/>
        <w:rPr>
          <w:lang w:val="lt-LT"/>
        </w:rPr>
      </w:pPr>
    </w:p>
    <w:p w:rsidR="00EC72EE" w:rsidRPr="008D0C93" w:rsidRDefault="00EC72EE" w:rsidP="00EC72EE">
      <w:pPr>
        <w:jc w:val="center"/>
        <w:rPr>
          <w:b/>
          <w:sz w:val="22"/>
          <w:szCs w:val="22"/>
        </w:rPr>
      </w:pPr>
      <w:r w:rsidRPr="008D0C93">
        <w:rPr>
          <w:b/>
          <w:sz w:val="22"/>
          <w:szCs w:val="22"/>
        </w:rPr>
        <w:t>Pakuotės lapelis:</w:t>
      </w:r>
      <w:r w:rsidRPr="00F0583B">
        <w:rPr>
          <w:b/>
          <w:noProof/>
          <w:sz w:val="22"/>
          <w:szCs w:val="22"/>
        </w:rPr>
        <w:t xml:space="preserve"> </w:t>
      </w:r>
      <w:r w:rsidRPr="008D0C93">
        <w:rPr>
          <w:b/>
          <w:sz w:val="22"/>
          <w:szCs w:val="22"/>
        </w:rPr>
        <w:t>informacija vartotojui</w:t>
      </w:r>
    </w:p>
    <w:p w:rsidR="00EC72EE" w:rsidRPr="00954224" w:rsidRDefault="00EC72EE" w:rsidP="00EC72EE">
      <w:pPr>
        <w:jc w:val="center"/>
        <w:rPr>
          <w:sz w:val="22"/>
          <w:szCs w:val="22"/>
        </w:rPr>
      </w:pPr>
    </w:p>
    <w:p w:rsidR="00EC72EE" w:rsidRPr="008D0C93" w:rsidRDefault="00EC72EE" w:rsidP="00EC72EE">
      <w:pPr>
        <w:jc w:val="center"/>
        <w:rPr>
          <w:b/>
          <w:sz w:val="22"/>
          <w:szCs w:val="22"/>
        </w:rPr>
      </w:pPr>
      <w:proofErr w:type="spellStart"/>
      <w:r w:rsidRPr="008D0C93">
        <w:rPr>
          <w:b/>
          <w:sz w:val="22"/>
          <w:szCs w:val="22"/>
        </w:rPr>
        <w:t>Lactulose</w:t>
      </w:r>
      <w:proofErr w:type="spellEnd"/>
      <w:r w:rsidRPr="008D0C93">
        <w:rPr>
          <w:b/>
          <w:sz w:val="22"/>
          <w:szCs w:val="22"/>
        </w:rPr>
        <w:t>-MIP 650 mg/ml sirupas</w:t>
      </w:r>
    </w:p>
    <w:p w:rsidR="00EC72EE" w:rsidRPr="008D0C93" w:rsidRDefault="00EC72EE" w:rsidP="00EC72EE">
      <w:pPr>
        <w:pStyle w:val="BTeEMEASMCA"/>
        <w:rPr>
          <w:sz w:val="22"/>
          <w:szCs w:val="22"/>
        </w:rPr>
      </w:pPr>
      <w:proofErr w:type="spellStart"/>
      <w:r>
        <w:rPr>
          <w:sz w:val="22"/>
          <w:szCs w:val="22"/>
        </w:rPr>
        <w:t>l</w:t>
      </w:r>
      <w:r w:rsidRPr="008D0C93">
        <w:rPr>
          <w:sz w:val="22"/>
          <w:szCs w:val="22"/>
        </w:rPr>
        <w:t>aktuliozė</w:t>
      </w:r>
      <w:proofErr w:type="spellEnd"/>
    </w:p>
    <w:p w:rsidR="00EC72EE" w:rsidRPr="008D0C93" w:rsidRDefault="00EC72EE" w:rsidP="00EC72EE">
      <w:pPr>
        <w:pStyle w:val="BTeEMEASMCA"/>
        <w:rPr>
          <w:sz w:val="22"/>
          <w:szCs w:val="22"/>
        </w:rPr>
      </w:pPr>
    </w:p>
    <w:p w:rsidR="00EC72EE" w:rsidRPr="008D0C93" w:rsidRDefault="00EC72EE" w:rsidP="00EC72EE">
      <w:pPr>
        <w:numPr>
          <w:ilvl w:val="12"/>
          <w:numId w:val="0"/>
        </w:numPr>
        <w:ind w:right="-2"/>
        <w:rPr>
          <w:b/>
          <w:sz w:val="22"/>
          <w:szCs w:val="22"/>
        </w:rPr>
      </w:pPr>
      <w:r w:rsidRPr="008D0C93">
        <w:rPr>
          <w:b/>
          <w:noProof/>
          <w:sz w:val="22"/>
          <w:szCs w:val="22"/>
        </w:rPr>
        <w:t>Atidžiai perskaitykite visą šį lapelį, prieš pradėdami vartoti šį vaistą, nes jame pateikiama Jums svarbi informacija.</w:t>
      </w:r>
    </w:p>
    <w:p w:rsidR="00EC72EE" w:rsidRPr="008D0C93" w:rsidRDefault="00EC72EE" w:rsidP="00EC72EE">
      <w:pPr>
        <w:numPr>
          <w:ilvl w:val="12"/>
          <w:numId w:val="0"/>
        </w:numPr>
        <w:rPr>
          <w:noProof/>
          <w:sz w:val="22"/>
          <w:szCs w:val="22"/>
        </w:rPr>
      </w:pPr>
      <w:r w:rsidRPr="008D0C93">
        <w:rPr>
          <w:noProof/>
          <w:sz w:val="22"/>
          <w:szCs w:val="22"/>
        </w:rPr>
        <w:t>Visada vartokite šį vaistą tiksliai kaip aprašyta šiame lapelyje arba kaip nurodė gydytojas arba vaistininkas.</w:t>
      </w:r>
    </w:p>
    <w:p w:rsidR="00EC72EE" w:rsidRPr="008D0C93" w:rsidRDefault="00EC72EE" w:rsidP="00EC72EE">
      <w:pPr>
        <w:pStyle w:val="Sraopastraipa"/>
        <w:numPr>
          <w:ilvl w:val="0"/>
          <w:numId w:val="2"/>
        </w:numPr>
        <w:tabs>
          <w:tab w:val="left" w:pos="567"/>
        </w:tabs>
        <w:rPr>
          <w:sz w:val="22"/>
          <w:szCs w:val="22"/>
        </w:rPr>
      </w:pPr>
      <w:r w:rsidRPr="008D0C93">
        <w:rPr>
          <w:noProof/>
          <w:sz w:val="22"/>
          <w:szCs w:val="22"/>
        </w:rPr>
        <w:tab/>
        <w:t>Neišmeskite šio lapelio, nes vėl gali prireikti jį perskaityti.</w:t>
      </w:r>
      <w:r w:rsidRPr="008D0C93">
        <w:rPr>
          <w:sz w:val="22"/>
          <w:szCs w:val="22"/>
        </w:rPr>
        <w:t xml:space="preserve"> </w:t>
      </w:r>
    </w:p>
    <w:p w:rsidR="00EC72EE" w:rsidRPr="008D0C93" w:rsidRDefault="00EC72EE" w:rsidP="00EC72EE">
      <w:pPr>
        <w:numPr>
          <w:ilvl w:val="0"/>
          <w:numId w:val="2"/>
        </w:numPr>
        <w:tabs>
          <w:tab w:val="left" w:pos="567"/>
        </w:tabs>
        <w:ind w:left="567" w:hanging="567"/>
        <w:rPr>
          <w:sz w:val="22"/>
          <w:szCs w:val="22"/>
        </w:rPr>
      </w:pPr>
      <w:r w:rsidRPr="008D0C93">
        <w:rPr>
          <w:noProof/>
          <w:sz w:val="22"/>
          <w:szCs w:val="22"/>
        </w:rPr>
        <w:t>Jeigu norite sužinoti daugiau arba pasitarti, kreipkitės į vaistininką.</w:t>
      </w:r>
    </w:p>
    <w:p w:rsidR="00EC72EE" w:rsidRPr="008D0C93" w:rsidRDefault="00EC72EE" w:rsidP="00EC72EE">
      <w:pPr>
        <w:numPr>
          <w:ilvl w:val="0"/>
          <w:numId w:val="2"/>
        </w:numPr>
        <w:tabs>
          <w:tab w:val="left" w:pos="567"/>
        </w:tabs>
        <w:ind w:left="567" w:hanging="567"/>
        <w:rPr>
          <w:sz w:val="22"/>
          <w:szCs w:val="22"/>
        </w:rPr>
      </w:pPr>
      <w:r w:rsidRPr="008D0C93">
        <w:rPr>
          <w:noProof/>
          <w:sz w:val="22"/>
          <w:szCs w:val="22"/>
        </w:rPr>
        <w:t>Jeigu pasireiškė šalutinis poveikis (net jeigu jis šiame lapelyje nenurodytas), kreipkitės į gydytoją arba vaistininką. Žr. 4 skyrių.</w:t>
      </w:r>
    </w:p>
    <w:p w:rsidR="00EC72EE" w:rsidRPr="008D0C93" w:rsidRDefault="00EC72EE" w:rsidP="00EC72EE">
      <w:pPr>
        <w:numPr>
          <w:ilvl w:val="0"/>
          <w:numId w:val="2"/>
        </w:numPr>
        <w:tabs>
          <w:tab w:val="left" w:pos="567"/>
        </w:tabs>
        <w:ind w:left="567" w:hanging="567"/>
        <w:rPr>
          <w:sz w:val="22"/>
          <w:szCs w:val="22"/>
        </w:rPr>
      </w:pPr>
      <w:r w:rsidRPr="008D0C93">
        <w:rPr>
          <w:noProof/>
          <w:sz w:val="22"/>
          <w:szCs w:val="22"/>
        </w:rPr>
        <w:t>Jeigu  Jūsų savijauta nepagerėjo arba net pablogėjo, kreipkitės į gydytoją.</w:t>
      </w:r>
    </w:p>
    <w:p w:rsidR="00EC72EE" w:rsidRPr="008D0C93" w:rsidRDefault="00EC72EE" w:rsidP="00EC72EE">
      <w:pPr>
        <w:rPr>
          <w:sz w:val="22"/>
          <w:szCs w:val="22"/>
        </w:rPr>
      </w:pPr>
    </w:p>
    <w:p w:rsidR="00EC72EE" w:rsidRPr="008D0C93" w:rsidRDefault="00EC72EE" w:rsidP="00EC72EE">
      <w:pPr>
        <w:rPr>
          <w:b/>
          <w:sz w:val="22"/>
          <w:szCs w:val="22"/>
        </w:rPr>
      </w:pPr>
      <w:r w:rsidRPr="008D0C93">
        <w:rPr>
          <w:b/>
          <w:sz w:val="22"/>
          <w:szCs w:val="22"/>
        </w:rPr>
        <w:t>Apie ką rašoma šiame lapelyje?</w:t>
      </w:r>
    </w:p>
    <w:p w:rsidR="00EC72EE" w:rsidRPr="008D0C93" w:rsidRDefault="00EC72EE" w:rsidP="00EC72EE">
      <w:pPr>
        <w:rPr>
          <w:b/>
          <w:sz w:val="22"/>
          <w:szCs w:val="22"/>
        </w:rPr>
      </w:pPr>
    </w:p>
    <w:p w:rsidR="00EC72EE" w:rsidRPr="008D0C93" w:rsidRDefault="00EC72EE" w:rsidP="00EC72EE">
      <w:pPr>
        <w:rPr>
          <w:sz w:val="22"/>
          <w:szCs w:val="22"/>
        </w:rPr>
      </w:pPr>
      <w:r w:rsidRPr="008D0C93">
        <w:rPr>
          <w:sz w:val="22"/>
          <w:szCs w:val="22"/>
        </w:rPr>
        <w:t>1.</w:t>
      </w:r>
      <w:r w:rsidRPr="008D0C93">
        <w:rPr>
          <w:sz w:val="22"/>
          <w:szCs w:val="22"/>
        </w:rPr>
        <w:tab/>
        <w:t xml:space="preserve">Kas yra </w:t>
      </w:r>
      <w:proofErr w:type="spellStart"/>
      <w:r w:rsidRPr="008D0C93">
        <w:rPr>
          <w:sz w:val="22"/>
          <w:szCs w:val="22"/>
        </w:rPr>
        <w:t>Lactulose</w:t>
      </w:r>
      <w:proofErr w:type="spellEnd"/>
      <w:r w:rsidRPr="008D0C93">
        <w:rPr>
          <w:sz w:val="22"/>
          <w:szCs w:val="22"/>
        </w:rPr>
        <w:t>-MIP ir kam jis vartojamas</w:t>
      </w:r>
    </w:p>
    <w:p w:rsidR="00EC72EE" w:rsidRPr="008D0C93" w:rsidRDefault="00EC72EE" w:rsidP="00EC72EE">
      <w:pPr>
        <w:rPr>
          <w:sz w:val="22"/>
          <w:szCs w:val="22"/>
        </w:rPr>
      </w:pPr>
      <w:r w:rsidRPr="008D0C93">
        <w:rPr>
          <w:sz w:val="22"/>
          <w:szCs w:val="22"/>
        </w:rPr>
        <w:t>2.</w:t>
      </w:r>
      <w:r w:rsidRPr="008D0C93">
        <w:rPr>
          <w:sz w:val="22"/>
          <w:szCs w:val="22"/>
        </w:rPr>
        <w:tab/>
        <w:t xml:space="preserve">Kas žinotina prieš vartojant </w:t>
      </w:r>
      <w:proofErr w:type="spellStart"/>
      <w:r w:rsidRPr="008D0C93">
        <w:rPr>
          <w:sz w:val="22"/>
          <w:szCs w:val="22"/>
        </w:rPr>
        <w:t>Lactulose</w:t>
      </w:r>
      <w:proofErr w:type="spellEnd"/>
      <w:r w:rsidRPr="008D0C93">
        <w:rPr>
          <w:sz w:val="22"/>
          <w:szCs w:val="22"/>
        </w:rPr>
        <w:t>-MIP</w:t>
      </w:r>
    </w:p>
    <w:p w:rsidR="00EC72EE" w:rsidRPr="008D0C93" w:rsidRDefault="00EC72EE" w:rsidP="00EC72EE">
      <w:pPr>
        <w:rPr>
          <w:sz w:val="22"/>
          <w:szCs w:val="22"/>
        </w:rPr>
      </w:pPr>
      <w:r w:rsidRPr="008D0C93">
        <w:rPr>
          <w:sz w:val="22"/>
          <w:szCs w:val="22"/>
        </w:rPr>
        <w:t>3.</w:t>
      </w:r>
      <w:r w:rsidRPr="008D0C93">
        <w:rPr>
          <w:sz w:val="22"/>
          <w:szCs w:val="22"/>
        </w:rPr>
        <w:tab/>
        <w:t xml:space="preserve">Kaip vartoti </w:t>
      </w:r>
      <w:proofErr w:type="spellStart"/>
      <w:r w:rsidRPr="008D0C93">
        <w:rPr>
          <w:sz w:val="22"/>
          <w:szCs w:val="22"/>
        </w:rPr>
        <w:t>Lactulose</w:t>
      </w:r>
      <w:proofErr w:type="spellEnd"/>
      <w:r w:rsidRPr="008D0C93">
        <w:rPr>
          <w:sz w:val="22"/>
          <w:szCs w:val="22"/>
        </w:rPr>
        <w:t>-MIP</w:t>
      </w:r>
    </w:p>
    <w:p w:rsidR="00EC72EE" w:rsidRPr="008D0C93" w:rsidRDefault="00EC72EE" w:rsidP="00EC72EE">
      <w:pPr>
        <w:rPr>
          <w:sz w:val="22"/>
          <w:szCs w:val="22"/>
        </w:rPr>
      </w:pPr>
      <w:r w:rsidRPr="008D0C93">
        <w:rPr>
          <w:sz w:val="22"/>
          <w:szCs w:val="22"/>
        </w:rPr>
        <w:t>4.</w:t>
      </w:r>
      <w:r w:rsidRPr="008D0C93">
        <w:rPr>
          <w:sz w:val="22"/>
          <w:szCs w:val="22"/>
        </w:rPr>
        <w:tab/>
        <w:t>Galimas šalutinis poveikis</w:t>
      </w:r>
    </w:p>
    <w:p w:rsidR="00EC72EE" w:rsidRPr="008D0C93" w:rsidRDefault="00EC72EE" w:rsidP="00EC72EE">
      <w:pPr>
        <w:rPr>
          <w:sz w:val="22"/>
          <w:szCs w:val="22"/>
        </w:rPr>
      </w:pPr>
      <w:r w:rsidRPr="008D0C93">
        <w:rPr>
          <w:sz w:val="22"/>
          <w:szCs w:val="22"/>
        </w:rPr>
        <w:t>5.</w:t>
      </w:r>
      <w:r w:rsidRPr="008D0C93">
        <w:rPr>
          <w:sz w:val="22"/>
          <w:szCs w:val="22"/>
        </w:rPr>
        <w:tab/>
        <w:t xml:space="preserve">Kaip laikyti </w:t>
      </w:r>
      <w:proofErr w:type="spellStart"/>
      <w:r w:rsidRPr="008D0C93">
        <w:rPr>
          <w:sz w:val="22"/>
          <w:szCs w:val="22"/>
        </w:rPr>
        <w:t>Lactulose</w:t>
      </w:r>
      <w:proofErr w:type="spellEnd"/>
      <w:r w:rsidRPr="008D0C93">
        <w:rPr>
          <w:sz w:val="22"/>
          <w:szCs w:val="22"/>
        </w:rPr>
        <w:t>-MIP</w:t>
      </w:r>
    </w:p>
    <w:p w:rsidR="00EC72EE" w:rsidRPr="008D0C93" w:rsidRDefault="00EC72EE" w:rsidP="00EC72EE">
      <w:pPr>
        <w:rPr>
          <w:sz w:val="22"/>
          <w:szCs w:val="22"/>
        </w:rPr>
      </w:pPr>
      <w:r w:rsidRPr="008D0C93">
        <w:rPr>
          <w:sz w:val="22"/>
          <w:szCs w:val="22"/>
        </w:rPr>
        <w:t>6.</w:t>
      </w:r>
      <w:r w:rsidRPr="008D0C93">
        <w:rPr>
          <w:sz w:val="22"/>
          <w:szCs w:val="22"/>
        </w:rPr>
        <w:tab/>
        <w:t>Pakuotės turinys ir kita</w:t>
      </w:r>
      <w:r w:rsidRPr="008D0C93">
        <w:rPr>
          <w:noProof/>
          <w:sz w:val="22"/>
          <w:szCs w:val="22"/>
        </w:rPr>
        <w:t xml:space="preserve"> informacija</w:t>
      </w:r>
    </w:p>
    <w:p w:rsidR="00EC72EE" w:rsidRPr="008D0C93" w:rsidRDefault="00EC72EE" w:rsidP="00EC72EE">
      <w:pPr>
        <w:rPr>
          <w:sz w:val="22"/>
          <w:szCs w:val="22"/>
        </w:rPr>
      </w:pPr>
    </w:p>
    <w:p w:rsidR="00EC72EE" w:rsidRPr="008D0C93" w:rsidRDefault="00EC72EE" w:rsidP="00EC72EE">
      <w:pPr>
        <w:rPr>
          <w:sz w:val="22"/>
          <w:szCs w:val="22"/>
        </w:rPr>
      </w:pPr>
    </w:p>
    <w:p w:rsidR="00EC72EE" w:rsidRPr="008D0C93" w:rsidRDefault="00EC72EE" w:rsidP="00EC72EE">
      <w:pPr>
        <w:numPr>
          <w:ilvl w:val="12"/>
          <w:numId w:val="0"/>
        </w:numPr>
        <w:ind w:left="567" w:hanging="567"/>
        <w:outlineLvl w:val="0"/>
        <w:rPr>
          <w:b/>
          <w:caps/>
          <w:noProof/>
          <w:sz w:val="22"/>
          <w:szCs w:val="22"/>
        </w:rPr>
      </w:pPr>
      <w:bookmarkStart w:id="0" w:name="_Toc129243139"/>
      <w:bookmarkStart w:id="1" w:name="_Toc129243264"/>
      <w:r w:rsidRPr="008D0C93">
        <w:rPr>
          <w:b/>
          <w:sz w:val="22"/>
          <w:szCs w:val="22"/>
        </w:rPr>
        <w:t>1.</w:t>
      </w:r>
      <w:r w:rsidRPr="008D0C93">
        <w:rPr>
          <w:sz w:val="22"/>
          <w:szCs w:val="22"/>
        </w:rPr>
        <w:tab/>
      </w:r>
      <w:r w:rsidRPr="008D0C93">
        <w:rPr>
          <w:b/>
          <w:sz w:val="22"/>
          <w:szCs w:val="22"/>
        </w:rPr>
        <w:t xml:space="preserve">Kas yra </w:t>
      </w:r>
      <w:proofErr w:type="spellStart"/>
      <w:r w:rsidRPr="008D0C93">
        <w:rPr>
          <w:b/>
          <w:sz w:val="22"/>
          <w:szCs w:val="22"/>
        </w:rPr>
        <w:t>Lactulose</w:t>
      </w:r>
      <w:proofErr w:type="spellEnd"/>
      <w:r w:rsidRPr="008D0C93">
        <w:rPr>
          <w:b/>
          <w:sz w:val="22"/>
          <w:szCs w:val="22"/>
        </w:rPr>
        <w:t xml:space="preserve">-MIP ir kam jis vartojamas </w:t>
      </w:r>
      <w:bookmarkEnd w:id="0"/>
      <w:bookmarkEnd w:id="1"/>
    </w:p>
    <w:p w:rsidR="00EC72EE" w:rsidRPr="008D0C93" w:rsidRDefault="00EC72EE" w:rsidP="00EC72EE">
      <w:pPr>
        <w:rPr>
          <w:sz w:val="22"/>
          <w:szCs w:val="22"/>
        </w:rPr>
      </w:pPr>
    </w:p>
    <w:p w:rsidR="00EC72EE" w:rsidRPr="008D0C93" w:rsidRDefault="00EC72EE" w:rsidP="00EC72EE">
      <w:pPr>
        <w:numPr>
          <w:ilvl w:val="12"/>
          <w:numId w:val="0"/>
        </w:numPr>
        <w:rPr>
          <w:sz w:val="22"/>
          <w:szCs w:val="22"/>
        </w:rPr>
      </w:pPr>
      <w:proofErr w:type="spellStart"/>
      <w:r w:rsidRPr="008D0C93">
        <w:rPr>
          <w:sz w:val="22"/>
          <w:szCs w:val="22"/>
        </w:rPr>
        <w:t>Lactulose</w:t>
      </w:r>
      <w:proofErr w:type="spellEnd"/>
      <w:r w:rsidRPr="008D0C93">
        <w:rPr>
          <w:sz w:val="22"/>
          <w:szCs w:val="22"/>
        </w:rPr>
        <w:t xml:space="preserve">-MIP sudėtyje yra veikliosios medžiagos, vadinamos </w:t>
      </w:r>
      <w:proofErr w:type="spellStart"/>
      <w:r w:rsidRPr="008D0C93">
        <w:rPr>
          <w:sz w:val="22"/>
          <w:szCs w:val="22"/>
        </w:rPr>
        <w:t>laktulioze</w:t>
      </w:r>
      <w:proofErr w:type="spellEnd"/>
      <w:r w:rsidRPr="008D0C93">
        <w:rPr>
          <w:sz w:val="22"/>
          <w:szCs w:val="22"/>
        </w:rPr>
        <w:t>, kuri skatina tuštinimąsi (vidurius laisvinanti medžiaga). Ši medžiaga sulaiko vandenį žarnyne, dėl ko išmatos suminkštėja ir tuštinimasis tampa lengvesnis. Organizmas šios medžiagos neabsorbuoja.</w:t>
      </w:r>
    </w:p>
    <w:p w:rsidR="00EC72EE" w:rsidRPr="008D0C93" w:rsidRDefault="00EC72EE" w:rsidP="00EC72EE">
      <w:pPr>
        <w:numPr>
          <w:ilvl w:val="12"/>
          <w:numId w:val="0"/>
        </w:numPr>
        <w:rPr>
          <w:sz w:val="22"/>
          <w:szCs w:val="22"/>
        </w:rPr>
      </w:pPr>
    </w:p>
    <w:p w:rsidR="00EC72EE" w:rsidRPr="00954224" w:rsidRDefault="00EC72EE" w:rsidP="00EC72EE">
      <w:pPr>
        <w:numPr>
          <w:ilvl w:val="12"/>
          <w:numId w:val="0"/>
        </w:numPr>
        <w:rPr>
          <w:sz w:val="22"/>
          <w:szCs w:val="22"/>
        </w:rPr>
      </w:pPr>
      <w:proofErr w:type="spellStart"/>
      <w:r w:rsidRPr="008D0C93">
        <w:rPr>
          <w:sz w:val="22"/>
          <w:szCs w:val="22"/>
        </w:rPr>
        <w:t>Lactulose</w:t>
      </w:r>
      <w:proofErr w:type="spellEnd"/>
      <w:r w:rsidRPr="008D0C93">
        <w:rPr>
          <w:sz w:val="22"/>
          <w:szCs w:val="22"/>
        </w:rPr>
        <w:t>-MIP vartojama vidurių užkietėjimo, nepraeinančio laikantis rupaus maisto dietos ar taikant kitas įprastines priemones, gydymui ar ištuštinimo minkštomis išmatomis skatinimui</w:t>
      </w:r>
      <w:r w:rsidRPr="00954224">
        <w:rPr>
          <w:sz w:val="22"/>
          <w:szCs w:val="22"/>
        </w:rPr>
        <w:t xml:space="preserve"> sergant liga, kurios metu reikia lengvinti tuštinimąsi</w:t>
      </w:r>
      <w:r>
        <w:rPr>
          <w:sz w:val="22"/>
          <w:szCs w:val="22"/>
        </w:rPr>
        <w:t>.</w:t>
      </w:r>
    </w:p>
    <w:p w:rsidR="00EC72EE" w:rsidRPr="008D0C93" w:rsidRDefault="00EC72EE" w:rsidP="00EC72EE">
      <w:pPr>
        <w:rPr>
          <w:sz w:val="22"/>
          <w:szCs w:val="22"/>
        </w:rPr>
      </w:pPr>
    </w:p>
    <w:p w:rsidR="00EC72EE" w:rsidRPr="008D0C93" w:rsidRDefault="00EC72EE" w:rsidP="00EC72EE">
      <w:pPr>
        <w:rPr>
          <w:sz w:val="22"/>
          <w:szCs w:val="22"/>
        </w:rPr>
      </w:pPr>
    </w:p>
    <w:p w:rsidR="00EC72EE" w:rsidRPr="008D0C93" w:rsidRDefault="00EC72EE" w:rsidP="00EC72EE">
      <w:pPr>
        <w:tabs>
          <w:tab w:val="left" w:pos="567"/>
        </w:tabs>
        <w:rPr>
          <w:sz w:val="22"/>
          <w:szCs w:val="22"/>
        </w:rPr>
      </w:pPr>
      <w:bookmarkStart w:id="2" w:name="_Toc129243140"/>
      <w:bookmarkStart w:id="3" w:name="_Toc129243265"/>
      <w:r w:rsidRPr="008D0C93">
        <w:rPr>
          <w:b/>
          <w:sz w:val="22"/>
          <w:szCs w:val="22"/>
        </w:rPr>
        <w:t>2.</w:t>
      </w:r>
      <w:r w:rsidRPr="008D0C93">
        <w:rPr>
          <w:b/>
          <w:sz w:val="22"/>
          <w:szCs w:val="22"/>
        </w:rPr>
        <w:tab/>
        <w:t xml:space="preserve">Kas žinotina prieš vartojant </w:t>
      </w:r>
      <w:r w:rsidRPr="008D0C93">
        <w:rPr>
          <w:b/>
          <w:noProof/>
          <w:sz w:val="22"/>
          <w:szCs w:val="22"/>
        </w:rPr>
        <w:t>Lactulose-MIP</w:t>
      </w:r>
      <w:bookmarkEnd w:id="2"/>
      <w:bookmarkEnd w:id="3"/>
    </w:p>
    <w:p w:rsidR="00EC72EE" w:rsidRPr="008D0C93" w:rsidRDefault="00EC72EE" w:rsidP="00EC72EE">
      <w:pPr>
        <w:rPr>
          <w:sz w:val="22"/>
          <w:szCs w:val="22"/>
        </w:rPr>
      </w:pPr>
    </w:p>
    <w:p w:rsidR="00EC72EE" w:rsidRPr="008D0C93" w:rsidRDefault="00EC72EE" w:rsidP="00EC72EE">
      <w:pPr>
        <w:pStyle w:val="PI-3EMEASMCA"/>
      </w:pPr>
      <w:proofErr w:type="spellStart"/>
      <w:r w:rsidRPr="008D0C93">
        <w:t>Lactulose</w:t>
      </w:r>
      <w:proofErr w:type="spellEnd"/>
      <w:r w:rsidRPr="008D0C93">
        <w:t xml:space="preserve">-MIP vartoti </w:t>
      </w:r>
      <w:r>
        <w:t>draudžiama</w:t>
      </w:r>
      <w:r w:rsidRPr="008D0C93">
        <w:t>:</w:t>
      </w:r>
    </w:p>
    <w:p w:rsidR="00EC72EE" w:rsidRPr="008D0C93" w:rsidRDefault="00EC72EE" w:rsidP="00EC72EE">
      <w:pPr>
        <w:pStyle w:val="BT-EMEASMCA"/>
        <w:rPr>
          <w:sz w:val="22"/>
          <w:szCs w:val="22"/>
        </w:rPr>
      </w:pPr>
      <w:r w:rsidRPr="008D0C93">
        <w:rPr>
          <w:sz w:val="22"/>
          <w:szCs w:val="22"/>
        </w:rPr>
        <w:t xml:space="preserve">jeigu yra alergija (padidėjęs jautrumas) </w:t>
      </w:r>
      <w:proofErr w:type="spellStart"/>
      <w:r w:rsidRPr="008D0C93">
        <w:rPr>
          <w:sz w:val="22"/>
          <w:szCs w:val="22"/>
        </w:rPr>
        <w:t>laktuliozei</w:t>
      </w:r>
      <w:proofErr w:type="spellEnd"/>
      <w:r w:rsidRPr="008D0C93">
        <w:rPr>
          <w:sz w:val="22"/>
          <w:szCs w:val="22"/>
        </w:rPr>
        <w:t xml:space="preserve"> arba bet kuriai pagalbinei šio vaisto  medžiagai (jos išvardytos 6 skyriuje);</w:t>
      </w:r>
    </w:p>
    <w:p w:rsidR="00EC72EE" w:rsidRPr="008D0C93" w:rsidRDefault="00EC72EE" w:rsidP="00EC72EE">
      <w:pPr>
        <w:pStyle w:val="BT-EMEASMCA"/>
        <w:rPr>
          <w:sz w:val="22"/>
          <w:szCs w:val="22"/>
        </w:rPr>
      </w:pPr>
      <w:r w:rsidRPr="008D0C93">
        <w:rPr>
          <w:sz w:val="22"/>
          <w:szCs w:val="22"/>
        </w:rPr>
        <w:t xml:space="preserve">jeigu sutrikęs vandens ir elektrolitų balansas (netenkama druskų); </w:t>
      </w:r>
    </w:p>
    <w:p w:rsidR="00EC72EE" w:rsidRPr="008D0C93" w:rsidRDefault="00EC72EE" w:rsidP="00EC72EE">
      <w:pPr>
        <w:pStyle w:val="BT-EMEASMCA"/>
        <w:rPr>
          <w:sz w:val="22"/>
          <w:szCs w:val="22"/>
        </w:rPr>
      </w:pPr>
      <w:r w:rsidRPr="008D0C93">
        <w:rPr>
          <w:sz w:val="22"/>
          <w:szCs w:val="22"/>
        </w:rPr>
        <w:t xml:space="preserve">jeigu yra įgimtas fruktozės ir </w:t>
      </w:r>
      <w:proofErr w:type="spellStart"/>
      <w:r w:rsidRPr="008D0C93">
        <w:rPr>
          <w:sz w:val="22"/>
          <w:szCs w:val="22"/>
        </w:rPr>
        <w:t>galaktozės</w:t>
      </w:r>
      <w:proofErr w:type="spellEnd"/>
      <w:r w:rsidRPr="008D0C93">
        <w:rPr>
          <w:sz w:val="22"/>
          <w:szCs w:val="22"/>
        </w:rPr>
        <w:t xml:space="preserve"> </w:t>
      </w:r>
      <w:proofErr w:type="spellStart"/>
      <w:r w:rsidRPr="008D0C93">
        <w:rPr>
          <w:sz w:val="22"/>
          <w:szCs w:val="22"/>
        </w:rPr>
        <w:t>netoleravimas</w:t>
      </w:r>
      <w:proofErr w:type="spellEnd"/>
      <w:r w:rsidRPr="008D0C93">
        <w:rPr>
          <w:sz w:val="22"/>
          <w:szCs w:val="22"/>
        </w:rPr>
        <w:t xml:space="preserve"> (</w:t>
      </w:r>
      <w:proofErr w:type="spellStart"/>
      <w:r w:rsidRPr="008D0C93">
        <w:rPr>
          <w:sz w:val="22"/>
          <w:szCs w:val="22"/>
        </w:rPr>
        <w:t>galaktozemija</w:t>
      </w:r>
      <w:proofErr w:type="spellEnd"/>
      <w:r w:rsidRPr="008D0C93">
        <w:rPr>
          <w:sz w:val="22"/>
          <w:szCs w:val="22"/>
        </w:rPr>
        <w:t xml:space="preserve">), laktazės nepakankamumas arba gliukozės ir </w:t>
      </w:r>
      <w:proofErr w:type="spellStart"/>
      <w:r w:rsidRPr="008D0C93">
        <w:rPr>
          <w:sz w:val="22"/>
          <w:szCs w:val="22"/>
        </w:rPr>
        <w:t>galaktozės</w:t>
      </w:r>
      <w:proofErr w:type="spellEnd"/>
      <w:r w:rsidRPr="008D0C93">
        <w:rPr>
          <w:sz w:val="22"/>
          <w:szCs w:val="22"/>
        </w:rPr>
        <w:t xml:space="preserve"> </w:t>
      </w:r>
      <w:proofErr w:type="spellStart"/>
      <w:r w:rsidRPr="008D0C93">
        <w:rPr>
          <w:sz w:val="22"/>
          <w:szCs w:val="22"/>
        </w:rPr>
        <w:t>rezorbcija</w:t>
      </w:r>
      <w:proofErr w:type="spellEnd"/>
      <w:r w:rsidRPr="008D0C93">
        <w:rPr>
          <w:sz w:val="22"/>
          <w:szCs w:val="22"/>
        </w:rPr>
        <w:t xml:space="preserve"> žarnyne sutrikusi;</w:t>
      </w:r>
    </w:p>
    <w:p w:rsidR="00EC72EE" w:rsidRPr="008D0C93" w:rsidRDefault="00EC72EE" w:rsidP="00EC72EE">
      <w:pPr>
        <w:pStyle w:val="BT-EMEASMCA"/>
        <w:rPr>
          <w:sz w:val="22"/>
          <w:szCs w:val="22"/>
        </w:rPr>
      </w:pPr>
      <w:r w:rsidRPr="008D0C93">
        <w:rPr>
          <w:sz w:val="22"/>
          <w:szCs w:val="22"/>
        </w:rPr>
        <w:t xml:space="preserve">jeigu prasideda pilvo skausmas, vėmimas ir karščiavimas. Šie simptomai gali būti sunkios ligos, pvz., žarnų nepraeinamumo arba virškinimo trakto uždegimo, simptomai. Atsiradus tokiems simptomams, </w:t>
      </w:r>
      <w:proofErr w:type="spellStart"/>
      <w:r w:rsidRPr="008D0C93">
        <w:rPr>
          <w:sz w:val="22"/>
          <w:szCs w:val="22"/>
        </w:rPr>
        <w:t>Laktulose</w:t>
      </w:r>
      <w:proofErr w:type="spellEnd"/>
      <w:r w:rsidRPr="008D0C93">
        <w:rPr>
          <w:sz w:val="22"/>
          <w:szCs w:val="22"/>
        </w:rPr>
        <w:t>-MIP sirupo vartojimą būtina nutraukti ir nedelsiant kreiptis į gydytoją.</w:t>
      </w:r>
    </w:p>
    <w:p w:rsidR="00EC72EE" w:rsidRPr="008D0C93" w:rsidRDefault="00EC72EE" w:rsidP="00EC72EE">
      <w:pPr>
        <w:rPr>
          <w:sz w:val="22"/>
          <w:szCs w:val="22"/>
        </w:rPr>
      </w:pPr>
    </w:p>
    <w:p w:rsidR="00EC72EE" w:rsidRPr="008D0C93" w:rsidRDefault="00EC72EE" w:rsidP="00EC72EE">
      <w:pPr>
        <w:pStyle w:val="PI-3EMEASMCA"/>
      </w:pPr>
      <w:r w:rsidRPr="008D0C93">
        <w:rPr>
          <w:noProof/>
        </w:rPr>
        <w:t>Įspėjimai ir atsargumo priemonės</w:t>
      </w:r>
    </w:p>
    <w:p w:rsidR="00EC72EE" w:rsidRPr="008D0C93" w:rsidRDefault="00EC72EE" w:rsidP="00EC72EE">
      <w:pPr>
        <w:pStyle w:val="Pagrindinistekstas"/>
        <w:spacing w:line="240" w:lineRule="auto"/>
        <w:rPr>
          <w:sz w:val="22"/>
          <w:szCs w:val="22"/>
        </w:rPr>
      </w:pPr>
      <w:r w:rsidRPr="008D0C93">
        <w:rPr>
          <w:sz w:val="22"/>
          <w:szCs w:val="22"/>
        </w:rPr>
        <w:t xml:space="preserve">Jei pacientui dažnai ir ilgam užkietėja viduriai, prieš pradedant vartoti </w:t>
      </w:r>
      <w:proofErr w:type="spellStart"/>
      <w:r w:rsidRPr="008D0C93">
        <w:rPr>
          <w:sz w:val="22"/>
          <w:szCs w:val="22"/>
        </w:rPr>
        <w:t>laktuliozės</w:t>
      </w:r>
      <w:proofErr w:type="spellEnd"/>
      <w:r w:rsidRPr="008D0C93">
        <w:rPr>
          <w:sz w:val="22"/>
          <w:szCs w:val="22"/>
        </w:rPr>
        <w:t xml:space="preserve"> sirupo, būtina pasitarti su gydytoju, nes lėtinis tuštinimosi sutrikimas gali būti sunkios ligos simptomas.</w:t>
      </w:r>
    </w:p>
    <w:p w:rsidR="00EC72EE" w:rsidRPr="008D0C93" w:rsidRDefault="00EC72EE" w:rsidP="00EC72EE">
      <w:pPr>
        <w:rPr>
          <w:sz w:val="22"/>
          <w:szCs w:val="22"/>
        </w:rPr>
      </w:pPr>
    </w:p>
    <w:p w:rsidR="00EC72EE" w:rsidRPr="008D0C93" w:rsidRDefault="00EC72EE" w:rsidP="00EC72EE">
      <w:pPr>
        <w:pStyle w:val="Pagrindinistekstas3"/>
        <w:spacing w:after="0"/>
        <w:rPr>
          <w:sz w:val="22"/>
          <w:szCs w:val="22"/>
        </w:rPr>
      </w:pPr>
      <w:r w:rsidRPr="008D0C93">
        <w:rPr>
          <w:i/>
          <w:sz w:val="22"/>
          <w:szCs w:val="22"/>
        </w:rPr>
        <w:lastRenderedPageBreak/>
        <w:t>Informacija diabetikams ir pacientams, sergantiems kitokiu angliavandenių apykaitos sutrikimu</w:t>
      </w:r>
    </w:p>
    <w:p w:rsidR="00EC72EE" w:rsidRPr="00954224" w:rsidRDefault="00EC72EE" w:rsidP="00EC72EE">
      <w:pPr>
        <w:pStyle w:val="Pagrindinistekstas"/>
        <w:spacing w:line="240" w:lineRule="auto"/>
        <w:rPr>
          <w:sz w:val="22"/>
          <w:szCs w:val="22"/>
        </w:rPr>
      </w:pPr>
      <w:r w:rsidRPr="008D0C93">
        <w:rPr>
          <w:sz w:val="22"/>
          <w:szCs w:val="22"/>
        </w:rPr>
        <w:t xml:space="preserve">Šio </w:t>
      </w:r>
      <w:r>
        <w:rPr>
          <w:sz w:val="22"/>
          <w:szCs w:val="22"/>
        </w:rPr>
        <w:t>vaisto</w:t>
      </w:r>
      <w:r w:rsidRPr="008D0C93">
        <w:rPr>
          <w:sz w:val="22"/>
          <w:szCs w:val="22"/>
        </w:rPr>
        <w:t xml:space="preserve"> sudėtyje yra nedidelis gerai pasisavinamų angliavandenių kiekis, kurio šiek tiek gali būti pasisavinama žarnyne, tačiau toks pasisavintas kiekis beveik nedaro įtakos skaičiuojant maisto vertę kalorijomis</w:t>
      </w:r>
      <w:r w:rsidRPr="00954224">
        <w:rPr>
          <w:sz w:val="22"/>
          <w:szCs w:val="22"/>
        </w:rPr>
        <w:t xml:space="preserve">. </w:t>
      </w:r>
    </w:p>
    <w:p w:rsidR="00EC72EE" w:rsidRPr="008D0C93" w:rsidRDefault="00EC72EE" w:rsidP="00EC72EE">
      <w:pPr>
        <w:pStyle w:val="Antrats"/>
        <w:tabs>
          <w:tab w:val="clear" w:pos="4153"/>
          <w:tab w:val="clear" w:pos="8306"/>
        </w:tabs>
        <w:rPr>
          <w:sz w:val="22"/>
          <w:szCs w:val="22"/>
        </w:rPr>
      </w:pPr>
      <w:r w:rsidRPr="008D0C93">
        <w:rPr>
          <w:sz w:val="22"/>
          <w:szCs w:val="22"/>
        </w:rPr>
        <w:t xml:space="preserve">Reikia turėti omenyje, kad vienoje </w:t>
      </w:r>
      <w:proofErr w:type="spellStart"/>
      <w:r w:rsidRPr="008D0C93">
        <w:rPr>
          <w:sz w:val="22"/>
          <w:szCs w:val="22"/>
        </w:rPr>
        <w:t>Lactulose</w:t>
      </w:r>
      <w:proofErr w:type="spellEnd"/>
      <w:r w:rsidRPr="008D0C93">
        <w:rPr>
          <w:sz w:val="22"/>
          <w:szCs w:val="22"/>
        </w:rPr>
        <w:t xml:space="preserve">-MIP sirupo matavimo taurelėje yra 30 ml sirupo, kurio sudėtyje yra ne daugiau kaip 4,7 g gerai pasisavinamų angliavandenių (pvz., fruktozės, </w:t>
      </w:r>
      <w:proofErr w:type="spellStart"/>
      <w:r w:rsidRPr="008D0C93">
        <w:rPr>
          <w:sz w:val="22"/>
          <w:szCs w:val="22"/>
        </w:rPr>
        <w:t>galaktozės</w:t>
      </w:r>
      <w:proofErr w:type="spellEnd"/>
      <w:r w:rsidRPr="008D0C93">
        <w:rPr>
          <w:sz w:val="22"/>
          <w:szCs w:val="22"/>
        </w:rPr>
        <w:t xml:space="preserve"> ir laktozės), atitinkančių 0,4 BE (santykinio duonos vieneto). </w:t>
      </w:r>
    </w:p>
    <w:p w:rsidR="00EC72EE" w:rsidRPr="008D0C93" w:rsidRDefault="00EC72EE" w:rsidP="00EC72EE">
      <w:pPr>
        <w:pStyle w:val="PI-3EMEASMCA"/>
      </w:pPr>
    </w:p>
    <w:p w:rsidR="00EC72EE" w:rsidRPr="00F0583B" w:rsidRDefault="00EC72EE" w:rsidP="00EC72EE">
      <w:pPr>
        <w:pStyle w:val="PI-3EMEASMCA"/>
      </w:pPr>
      <w:r w:rsidRPr="008D0C93">
        <w:t xml:space="preserve">Kiti vaistai ir </w:t>
      </w:r>
      <w:proofErr w:type="spellStart"/>
      <w:r w:rsidRPr="008D0C93">
        <w:t>Lactulose</w:t>
      </w:r>
      <w:proofErr w:type="spellEnd"/>
      <w:r w:rsidRPr="008D0C93">
        <w:t>-MIP</w:t>
      </w:r>
    </w:p>
    <w:p w:rsidR="00EC72EE" w:rsidRPr="00954224" w:rsidRDefault="00EC72EE" w:rsidP="00EC72EE">
      <w:pPr>
        <w:numPr>
          <w:ilvl w:val="12"/>
          <w:numId w:val="0"/>
        </w:numPr>
        <w:ind w:right="-2"/>
        <w:rPr>
          <w:sz w:val="22"/>
          <w:szCs w:val="22"/>
        </w:rPr>
      </w:pPr>
      <w:r w:rsidRPr="008D0C93">
        <w:rPr>
          <w:noProof/>
          <w:sz w:val="22"/>
          <w:szCs w:val="22"/>
        </w:rPr>
        <w:t>Jeigu vartojate ar neseniai vartojote kitų vaistų arba dėl to nesate tikri, apie tai pasakykite gydytojui arba vaistininkui.</w:t>
      </w:r>
    </w:p>
    <w:p w:rsidR="00EC72EE" w:rsidRPr="008D0C93" w:rsidRDefault="00EC72EE" w:rsidP="00EC72EE">
      <w:pPr>
        <w:rPr>
          <w:sz w:val="22"/>
          <w:szCs w:val="22"/>
        </w:rPr>
      </w:pPr>
      <w:proofErr w:type="spellStart"/>
      <w:r w:rsidRPr="00954224">
        <w:rPr>
          <w:sz w:val="22"/>
          <w:szCs w:val="22"/>
        </w:rPr>
        <w:t>Laktuliozė</w:t>
      </w:r>
      <w:proofErr w:type="spellEnd"/>
      <w:r w:rsidRPr="00954224">
        <w:rPr>
          <w:sz w:val="22"/>
          <w:szCs w:val="22"/>
        </w:rPr>
        <w:t xml:space="preserve"> gali didinti kitokių </w:t>
      </w:r>
      <w:r>
        <w:rPr>
          <w:sz w:val="22"/>
          <w:szCs w:val="22"/>
        </w:rPr>
        <w:t>vaist</w:t>
      </w:r>
      <w:r w:rsidRPr="00954224">
        <w:rPr>
          <w:sz w:val="22"/>
          <w:szCs w:val="22"/>
        </w:rPr>
        <w:t xml:space="preserve">ų, pvz., diuretikų, kortikosteroidų ir </w:t>
      </w:r>
      <w:proofErr w:type="spellStart"/>
      <w:r w:rsidRPr="00954224">
        <w:rPr>
          <w:sz w:val="22"/>
          <w:szCs w:val="22"/>
        </w:rPr>
        <w:t>amfotericino</w:t>
      </w:r>
      <w:proofErr w:type="spellEnd"/>
      <w:r w:rsidRPr="00954224">
        <w:rPr>
          <w:sz w:val="22"/>
          <w:szCs w:val="22"/>
        </w:rPr>
        <w:t xml:space="preserve"> B sukeltą kalio trūkumą. Jei pasireiškia kalio trūkumas, gali stiprėti širdies glikozidų, pvz., rusmenės preparatų, poveikis.</w:t>
      </w:r>
    </w:p>
    <w:p w:rsidR="00EC72EE" w:rsidRPr="008D0C93" w:rsidRDefault="00EC72EE" w:rsidP="00EC72EE">
      <w:pPr>
        <w:rPr>
          <w:sz w:val="22"/>
          <w:szCs w:val="22"/>
        </w:rPr>
      </w:pPr>
    </w:p>
    <w:p w:rsidR="00EC72EE" w:rsidRPr="008D0C93" w:rsidRDefault="00EC72EE" w:rsidP="00EC72EE">
      <w:pPr>
        <w:pStyle w:val="PI-3EMEASMCA"/>
      </w:pPr>
      <w:r w:rsidRPr="008D0C93">
        <w:t>Nėštumas ir žindymo laikotarpis</w:t>
      </w:r>
    </w:p>
    <w:p w:rsidR="00EC72EE" w:rsidRPr="008D0C93" w:rsidRDefault="00EC72EE" w:rsidP="00EC72EE">
      <w:pPr>
        <w:numPr>
          <w:ilvl w:val="12"/>
          <w:numId w:val="0"/>
        </w:numPr>
        <w:rPr>
          <w:sz w:val="22"/>
          <w:szCs w:val="22"/>
        </w:rPr>
      </w:pPr>
      <w:r w:rsidRPr="008D0C93">
        <w:rPr>
          <w:noProof/>
          <w:sz w:val="22"/>
          <w:szCs w:val="22"/>
        </w:rPr>
        <w:t>Jeigu esate nėščia, žindote kūdikį, manote, kad galbūt esate nėščia, arba planuojate pastoti, tai prieš vartodama šį vaistą, pasitarkite su gydytoju arba vaistininku.</w:t>
      </w:r>
      <w:r w:rsidRPr="008D0C93">
        <w:rPr>
          <w:sz w:val="22"/>
          <w:szCs w:val="22"/>
        </w:rPr>
        <w:t xml:space="preserve"> </w:t>
      </w:r>
    </w:p>
    <w:p w:rsidR="00EC72EE" w:rsidRPr="008D0C93" w:rsidRDefault="00EC72EE" w:rsidP="00EC72EE">
      <w:pPr>
        <w:pStyle w:val="Pagrindinistekstas"/>
        <w:spacing w:line="240" w:lineRule="auto"/>
        <w:rPr>
          <w:sz w:val="22"/>
          <w:szCs w:val="22"/>
        </w:rPr>
      </w:pPr>
      <w:r w:rsidRPr="008D0C93">
        <w:rPr>
          <w:sz w:val="22"/>
          <w:szCs w:val="22"/>
        </w:rPr>
        <w:t xml:space="preserve">Nėštumo ir žindymo laikotarpiu vartojant </w:t>
      </w:r>
      <w:proofErr w:type="spellStart"/>
      <w:r w:rsidRPr="008D0C93">
        <w:rPr>
          <w:sz w:val="22"/>
          <w:szCs w:val="22"/>
        </w:rPr>
        <w:t>laktuliozės</w:t>
      </w:r>
      <w:proofErr w:type="spellEnd"/>
      <w:r w:rsidRPr="008D0C93">
        <w:rPr>
          <w:sz w:val="22"/>
          <w:szCs w:val="22"/>
        </w:rPr>
        <w:t xml:space="preserve">, žalingo poveikio nepasireiškia, todėl vartoti galima. </w:t>
      </w:r>
    </w:p>
    <w:p w:rsidR="00EC72EE" w:rsidRPr="008D0C93" w:rsidRDefault="00EC72EE" w:rsidP="00EC72EE">
      <w:pPr>
        <w:pStyle w:val="PI-3EMEASMCA"/>
      </w:pPr>
      <w:r w:rsidRPr="008D0C93">
        <w:t>Vairavimas ir mechanizmų valdymas</w:t>
      </w:r>
    </w:p>
    <w:p w:rsidR="00EC72EE" w:rsidRPr="008D0C93" w:rsidRDefault="00EC72EE" w:rsidP="00EC72EE">
      <w:pPr>
        <w:pStyle w:val="Pagrindinistekstas"/>
        <w:spacing w:line="240" w:lineRule="auto"/>
        <w:rPr>
          <w:sz w:val="22"/>
          <w:szCs w:val="22"/>
        </w:rPr>
      </w:pPr>
      <w:r w:rsidRPr="008D0C93">
        <w:rPr>
          <w:sz w:val="22"/>
          <w:szCs w:val="22"/>
        </w:rPr>
        <w:t xml:space="preserve">Vartojant </w:t>
      </w:r>
      <w:proofErr w:type="spellStart"/>
      <w:r w:rsidRPr="008D0C93">
        <w:rPr>
          <w:sz w:val="22"/>
          <w:szCs w:val="22"/>
        </w:rPr>
        <w:t>laktuliozės</w:t>
      </w:r>
      <w:proofErr w:type="spellEnd"/>
      <w:r w:rsidRPr="008D0C93">
        <w:rPr>
          <w:sz w:val="22"/>
          <w:szCs w:val="22"/>
        </w:rPr>
        <w:t xml:space="preserve">, poveikio nuovokai, sprendimams ir reakcijai nepasireiškia. </w:t>
      </w:r>
    </w:p>
    <w:p w:rsidR="00EC72EE" w:rsidRPr="008D0C93" w:rsidRDefault="00EC72EE" w:rsidP="00EC72EE">
      <w:pPr>
        <w:rPr>
          <w:sz w:val="22"/>
          <w:szCs w:val="22"/>
        </w:rPr>
      </w:pPr>
    </w:p>
    <w:p w:rsidR="00EC72EE" w:rsidRPr="008D0C93" w:rsidRDefault="00EC72EE" w:rsidP="00EC72EE">
      <w:pPr>
        <w:rPr>
          <w:sz w:val="22"/>
          <w:szCs w:val="22"/>
        </w:rPr>
      </w:pPr>
      <w:proofErr w:type="spellStart"/>
      <w:r w:rsidRPr="008D0C93">
        <w:rPr>
          <w:b/>
          <w:sz w:val="22"/>
          <w:szCs w:val="22"/>
        </w:rPr>
        <w:t>Lactulose</w:t>
      </w:r>
      <w:proofErr w:type="spellEnd"/>
      <w:r w:rsidRPr="008D0C93">
        <w:rPr>
          <w:b/>
          <w:sz w:val="22"/>
          <w:szCs w:val="22"/>
        </w:rPr>
        <w:t xml:space="preserve">-MIP sudėtyje yra fruktozės, </w:t>
      </w:r>
      <w:proofErr w:type="spellStart"/>
      <w:r w:rsidRPr="008D0C93">
        <w:rPr>
          <w:b/>
          <w:sz w:val="22"/>
          <w:szCs w:val="22"/>
        </w:rPr>
        <w:t>galaktozės</w:t>
      </w:r>
      <w:proofErr w:type="spellEnd"/>
      <w:r w:rsidRPr="008D0C93">
        <w:rPr>
          <w:b/>
          <w:sz w:val="22"/>
          <w:szCs w:val="22"/>
        </w:rPr>
        <w:t xml:space="preserve"> ir laktozės</w:t>
      </w:r>
      <w:r w:rsidRPr="008D0C93">
        <w:rPr>
          <w:sz w:val="22"/>
          <w:szCs w:val="22"/>
        </w:rPr>
        <w:t xml:space="preserve">. </w:t>
      </w:r>
    </w:p>
    <w:p w:rsidR="00EC72EE" w:rsidRPr="008D0C93" w:rsidRDefault="00EC72EE" w:rsidP="00EC72EE">
      <w:pPr>
        <w:rPr>
          <w:b/>
          <w:sz w:val="22"/>
          <w:szCs w:val="22"/>
        </w:rPr>
      </w:pPr>
      <w:r w:rsidRPr="008D0C93">
        <w:rPr>
          <w:sz w:val="22"/>
          <w:szCs w:val="22"/>
        </w:rPr>
        <w:t>Jeigu gydytojas Jums yra sakęs, kad netoleruojate kokių nors angliavandenių, kreipkitės į jį prieš pradėdami vartoti šį vaistą.</w:t>
      </w:r>
    </w:p>
    <w:p w:rsidR="00EC72EE" w:rsidRPr="008D0C93" w:rsidRDefault="00EC72EE" w:rsidP="00EC72EE">
      <w:pPr>
        <w:rPr>
          <w:sz w:val="22"/>
          <w:szCs w:val="22"/>
        </w:rPr>
      </w:pPr>
    </w:p>
    <w:p w:rsidR="00EC72EE" w:rsidRPr="008D0C93" w:rsidRDefault="00EC72EE" w:rsidP="00EC72EE">
      <w:pPr>
        <w:rPr>
          <w:sz w:val="22"/>
          <w:szCs w:val="22"/>
        </w:rPr>
      </w:pPr>
    </w:p>
    <w:p w:rsidR="00EC72EE" w:rsidRPr="008D0C93" w:rsidRDefault="00EC72EE" w:rsidP="00EC72EE">
      <w:pPr>
        <w:tabs>
          <w:tab w:val="left" w:pos="709"/>
        </w:tabs>
        <w:rPr>
          <w:sz w:val="22"/>
          <w:szCs w:val="22"/>
        </w:rPr>
      </w:pPr>
      <w:bookmarkStart w:id="4" w:name="_Toc129243141"/>
      <w:bookmarkStart w:id="5" w:name="_Toc129243266"/>
      <w:r w:rsidRPr="008D0C93">
        <w:rPr>
          <w:b/>
          <w:sz w:val="22"/>
          <w:szCs w:val="22"/>
        </w:rPr>
        <w:t>3.</w:t>
      </w:r>
      <w:r w:rsidRPr="008D0C93">
        <w:rPr>
          <w:b/>
          <w:sz w:val="22"/>
          <w:szCs w:val="22"/>
        </w:rPr>
        <w:tab/>
        <w:t xml:space="preserve">Kaip vartoti </w:t>
      </w:r>
      <w:proofErr w:type="spellStart"/>
      <w:r w:rsidRPr="008D0C93">
        <w:rPr>
          <w:b/>
          <w:sz w:val="22"/>
          <w:szCs w:val="22"/>
        </w:rPr>
        <w:t>Lactulose</w:t>
      </w:r>
      <w:proofErr w:type="spellEnd"/>
      <w:r w:rsidRPr="008D0C93">
        <w:rPr>
          <w:b/>
          <w:sz w:val="22"/>
          <w:szCs w:val="22"/>
        </w:rPr>
        <w:t>-MIP</w:t>
      </w:r>
      <w:bookmarkEnd w:id="4"/>
      <w:bookmarkEnd w:id="5"/>
    </w:p>
    <w:p w:rsidR="00EC72EE" w:rsidRPr="008D0C93" w:rsidRDefault="00EC72EE" w:rsidP="00EC72EE">
      <w:pPr>
        <w:rPr>
          <w:sz w:val="22"/>
          <w:szCs w:val="22"/>
        </w:rPr>
      </w:pPr>
    </w:p>
    <w:p w:rsidR="00EC72EE" w:rsidRPr="008D0C93" w:rsidRDefault="00EC72EE" w:rsidP="00EC72EE">
      <w:pPr>
        <w:rPr>
          <w:sz w:val="22"/>
          <w:szCs w:val="22"/>
        </w:rPr>
      </w:pPr>
      <w:r w:rsidRPr="008D0C93">
        <w:rPr>
          <w:sz w:val="22"/>
          <w:szCs w:val="22"/>
        </w:rPr>
        <w:t xml:space="preserve">Visada vartokite </w:t>
      </w:r>
      <w:r w:rsidRPr="008D0C93">
        <w:rPr>
          <w:noProof/>
          <w:sz w:val="22"/>
          <w:szCs w:val="22"/>
        </w:rPr>
        <w:t xml:space="preserve">šį vaistą </w:t>
      </w:r>
      <w:r w:rsidRPr="008D0C93">
        <w:rPr>
          <w:sz w:val="22"/>
          <w:szCs w:val="22"/>
        </w:rPr>
        <w:t>tiksliai, kaip nurodė gydytojas. Jeigu abejojate, kreipkitės į gydytoją arba vaistininką.</w:t>
      </w:r>
    </w:p>
    <w:p w:rsidR="00EC72EE" w:rsidRPr="008D0C93" w:rsidRDefault="00EC72EE" w:rsidP="00EC72EE">
      <w:pPr>
        <w:rPr>
          <w:sz w:val="22"/>
          <w:szCs w:val="22"/>
        </w:rPr>
      </w:pPr>
    </w:p>
    <w:p w:rsidR="00EC72EE" w:rsidRPr="008D0C93" w:rsidRDefault="00EC72EE" w:rsidP="00EC72EE">
      <w:pPr>
        <w:pStyle w:val="Antrat7"/>
        <w:spacing w:before="0" w:after="0"/>
        <w:rPr>
          <w:sz w:val="22"/>
          <w:szCs w:val="22"/>
          <w:u w:val="single"/>
        </w:rPr>
      </w:pPr>
      <w:r w:rsidRPr="008D0C93">
        <w:rPr>
          <w:sz w:val="22"/>
          <w:szCs w:val="22"/>
          <w:u w:val="single"/>
        </w:rPr>
        <w:t>Dozavimas</w:t>
      </w:r>
    </w:p>
    <w:p w:rsidR="00EC72EE" w:rsidRPr="008D0C93" w:rsidRDefault="00EC72EE" w:rsidP="00EC72EE">
      <w:pPr>
        <w:pStyle w:val="Antrat6"/>
        <w:spacing w:before="0" w:after="0"/>
        <w:rPr>
          <w:b w:val="0"/>
        </w:rPr>
      </w:pPr>
      <w:r w:rsidRPr="008D0C93">
        <w:rPr>
          <w:b w:val="0"/>
        </w:rPr>
        <w:t xml:space="preserve">Dozuoti reikėtų, atsižvelgiant į paciento būklę ir ligos sunkumą. Toliau nurodytos dozės yra tik rekomendacinės, taigi prireikus, atsižvelgiant į poveikį, dozavimą galima koreguoti. </w:t>
      </w:r>
    </w:p>
    <w:p w:rsidR="00EC72EE" w:rsidRPr="008D0C93" w:rsidRDefault="00EC72EE" w:rsidP="00EC72EE">
      <w:pPr>
        <w:pStyle w:val="Antrat6"/>
        <w:spacing w:before="0" w:after="0"/>
        <w:rPr>
          <w:b w:val="0"/>
          <w:u w:val="single"/>
        </w:rPr>
      </w:pPr>
    </w:p>
    <w:p w:rsidR="00EC72EE" w:rsidRPr="008D0C93" w:rsidRDefault="00EC72EE" w:rsidP="00EC72EE">
      <w:pPr>
        <w:pStyle w:val="Antrat6"/>
        <w:spacing w:before="0" w:after="0"/>
        <w:rPr>
          <w:b w:val="0"/>
          <w:u w:val="single"/>
        </w:rPr>
      </w:pPr>
      <w:r w:rsidRPr="008D0C93">
        <w:rPr>
          <w:b w:val="0"/>
          <w:u w:val="single"/>
        </w:rPr>
        <w:t>Vidurių užkietėjimo šalinimas ar tuštinimosi minkštomis išmatomis skatinimas</w:t>
      </w:r>
    </w:p>
    <w:p w:rsidR="00EC72EE" w:rsidRPr="008D0C93" w:rsidRDefault="00EC72EE" w:rsidP="00EC72EE">
      <w:pPr>
        <w:rPr>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60"/>
        <w:gridCol w:w="1800"/>
        <w:gridCol w:w="2160"/>
      </w:tblGrid>
      <w:tr w:rsidR="00EC72EE" w:rsidRPr="008D0C93" w:rsidTr="00376F86">
        <w:tc>
          <w:tcPr>
            <w:tcW w:w="2160" w:type="dxa"/>
            <w:tcBorders>
              <w:top w:val="double" w:sz="4" w:space="0" w:color="auto"/>
            </w:tcBorders>
          </w:tcPr>
          <w:p w:rsidR="00EC72EE" w:rsidRPr="00F0583B" w:rsidRDefault="00EC72EE" w:rsidP="00376F86"/>
        </w:tc>
        <w:tc>
          <w:tcPr>
            <w:tcW w:w="1800" w:type="dxa"/>
            <w:tcBorders>
              <w:top w:val="double" w:sz="4" w:space="0" w:color="auto"/>
            </w:tcBorders>
          </w:tcPr>
          <w:p w:rsidR="00EC72EE" w:rsidRPr="008D0C93" w:rsidRDefault="00EC72EE" w:rsidP="00376F86">
            <w:r w:rsidRPr="008D0C93">
              <w:rPr>
                <w:sz w:val="22"/>
                <w:szCs w:val="22"/>
              </w:rPr>
              <w:t>Pradinė paros dozė</w:t>
            </w:r>
          </w:p>
        </w:tc>
        <w:tc>
          <w:tcPr>
            <w:tcW w:w="2160" w:type="dxa"/>
            <w:tcBorders>
              <w:top w:val="double" w:sz="4" w:space="0" w:color="auto"/>
            </w:tcBorders>
          </w:tcPr>
          <w:p w:rsidR="00EC72EE" w:rsidRPr="008D0C93" w:rsidRDefault="00EC72EE" w:rsidP="00376F86">
            <w:r w:rsidRPr="008D0C93">
              <w:rPr>
                <w:sz w:val="22"/>
                <w:szCs w:val="22"/>
              </w:rPr>
              <w:t>Palaikomoji paros dozė</w:t>
            </w:r>
          </w:p>
        </w:tc>
      </w:tr>
      <w:tr w:rsidR="00EC72EE" w:rsidRPr="008D0C93" w:rsidTr="00376F86">
        <w:tc>
          <w:tcPr>
            <w:tcW w:w="2160" w:type="dxa"/>
          </w:tcPr>
          <w:p w:rsidR="00EC72EE" w:rsidRPr="008D0C93" w:rsidRDefault="00EC72EE" w:rsidP="00376F86">
            <w:r w:rsidRPr="008D0C93">
              <w:rPr>
                <w:sz w:val="22"/>
                <w:szCs w:val="22"/>
              </w:rPr>
              <w:t xml:space="preserve">Suaugusiesiems ir </w:t>
            </w:r>
            <w:r>
              <w:rPr>
                <w:sz w:val="22"/>
                <w:szCs w:val="22"/>
              </w:rPr>
              <w:t>vyresniems kaip 14 metų vaikams</w:t>
            </w:r>
          </w:p>
        </w:tc>
        <w:tc>
          <w:tcPr>
            <w:tcW w:w="1800" w:type="dxa"/>
          </w:tcPr>
          <w:p w:rsidR="00EC72EE" w:rsidRPr="008D0C93" w:rsidRDefault="00EC72EE" w:rsidP="00376F86">
            <w:r w:rsidRPr="008D0C93">
              <w:rPr>
                <w:sz w:val="22"/>
                <w:szCs w:val="22"/>
              </w:rPr>
              <w:t>15–45 ml</w:t>
            </w:r>
          </w:p>
        </w:tc>
        <w:tc>
          <w:tcPr>
            <w:tcW w:w="2160" w:type="dxa"/>
          </w:tcPr>
          <w:p w:rsidR="00EC72EE" w:rsidRPr="008D0C93" w:rsidRDefault="00EC72EE" w:rsidP="00376F86">
            <w:r w:rsidRPr="008D0C93">
              <w:rPr>
                <w:sz w:val="22"/>
                <w:szCs w:val="22"/>
              </w:rPr>
              <w:t>15–30 ml</w:t>
            </w:r>
          </w:p>
        </w:tc>
      </w:tr>
      <w:tr w:rsidR="00EC72EE" w:rsidRPr="008D0C93" w:rsidTr="00376F86">
        <w:tc>
          <w:tcPr>
            <w:tcW w:w="2160" w:type="dxa"/>
          </w:tcPr>
          <w:p w:rsidR="00EC72EE" w:rsidRPr="008D0C93" w:rsidRDefault="00EC72EE" w:rsidP="00376F86">
            <w:r w:rsidRPr="008D0C93">
              <w:rPr>
                <w:sz w:val="22"/>
                <w:szCs w:val="22"/>
              </w:rPr>
              <w:t xml:space="preserve">7–14 metų vaikams </w:t>
            </w:r>
          </w:p>
        </w:tc>
        <w:tc>
          <w:tcPr>
            <w:tcW w:w="1800" w:type="dxa"/>
          </w:tcPr>
          <w:p w:rsidR="00EC72EE" w:rsidRPr="008D0C93" w:rsidRDefault="00EC72EE" w:rsidP="00376F86">
            <w:r w:rsidRPr="008D0C93">
              <w:rPr>
                <w:sz w:val="22"/>
                <w:szCs w:val="22"/>
              </w:rPr>
              <w:t>15 ml</w:t>
            </w:r>
          </w:p>
        </w:tc>
        <w:tc>
          <w:tcPr>
            <w:tcW w:w="2160" w:type="dxa"/>
          </w:tcPr>
          <w:p w:rsidR="00EC72EE" w:rsidRPr="008D0C93" w:rsidRDefault="00EC72EE" w:rsidP="00376F86">
            <w:r w:rsidRPr="008D0C93">
              <w:rPr>
                <w:sz w:val="22"/>
                <w:szCs w:val="22"/>
              </w:rPr>
              <w:t>10–15 ml</w:t>
            </w:r>
          </w:p>
        </w:tc>
      </w:tr>
      <w:tr w:rsidR="00EC72EE" w:rsidRPr="008D0C93" w:rsidTr="00376F86">
        <w:tc>
          <w:tcPr>
            <w:tcW w:w="2160" w:type="dxa"/>
          </w:tcPr>
          <w:p w:rsidR="00EC72EE" w:rsidRPr="008D0C93" w:rsidRDefault="00EC72EE" w:rsidP="00376F86">
            <w:r w:rsidRPr="008D0C93">
              <w:rPr>
                <w:sz w:val="22"/>
                <w:szCs w:val="22"/>
              </w:rPr>
              <w:t>1–6 metų vaikams</w:t>
            </w:r>
          </w:p>
        </w:tc>
        <w:tc>
          <w:tcPr>
            <w:tcW w:w="1800" w:type="dxa"/>
          </w:tcPr>
          <w:p w:rsidR="00EC72EE" w:rsidRPr="008D0C93" w:rsidRDefault="00EC72EE" w:rsidP="00376F86">
            <w:r w:rsidRPr="008D0C93">
              <w:rPr>
                <w:sz w:val="22"/>
                <w:szCs w:val="22"/>
              </w:rPr>
              <w:t>5–10 ml</w:t>
            </w:r>
          </w:p>
        </w:tc>
        <w:tc>
          <w:tcPr>
            <w:tcW w:w="2160" w:type="dxa"/>
          </w:tcPr>
          <w:p w:rsidR="00EC72EE" w:rsidRPr="008D0C93" w:rsidRDefault="00EC72EE" w:rsidP="00376F86">
            <w:r w:rsidRPr="008D0C93">
              <w:rPr>
                <w:sz w:val="22"/>
                <w:szCs w:val="22"/>
              </w:rPr>
              <w:t>5–10 ml</w:t>
            </w:r>
          </w:p>
        </w:tc>
      </w:tr>
      <w:tr w:rsidR="00EC72EE" w:rsidRPr="008D0C93" w:rsidTr="00376F86">
        <w:tc>
          <w:tcPr>
            <w:tcW w:w="2160" w:type="dxa"/>
            <w:tcBorders>
              <w:bottom w:val="double" w:sz="4" w:space="0" w:color="auto"/>
            </w:tcBorders>
          </w:tcPr>
          <w:p w:rsidR="00EC72EE" w:rsidRPr="008D0C93" w:rsidRDefault="00EC72EE" w:rsidP="00376F86">
            <w:r w:rsidRPr="008D0C93">
              <w:rPr>
                <w:sz w:val="22"/>
                <w:szCs w:val="22"/>
              </w:rPr>
              <w:t>Kūdikiams iki 1 metų</w:t>
            </w:r>
          </w:p>
        </w:tc>
        <w:tc>
          <w:tcPr>
            <w:tcW w:w="1800" w:type="dxa"/>
            <w:tcBorders>
              <w:bottom w:val="double" w:sz="4" w:space="0" w:color="auto"/>
            </w:tcBorders>
          </w:tcPr>
          <w:p w:rsidR="00EC72EE" w:rsidRPr="008D0C93" w:rsidRDefault="00EC72EE" w:rsidP="00376F86">
            <w:r w:rsidRPr="008D0C93">
              <w:rPr>
                <w:sz w:val="22"/>
                <w:szCs w:val="22"/>
              </w:rPr>
              <w:t>Iki 5 ml</w:t>
            </w:r>
          </w:p>
        </w:tc>
        <w:tc>
          <w:tcPr>
            <w:tcW w:w="2160" w:type="dxa"/>
            <w:tcBorders>
              <w:bottom w:val="double" w:sz="4" w:space="0" w:color="auto"/>
            </w:tcBorders>
          </w:tcPr>
          <w:p w:rsidR="00EC72EE" w:rsidRPr="008D0C93" w:rsidRDefault="00EC72EE" w:rsidP="00376F86">
            <w:r w:rsidRPr="008D0C93">
              <w:rPr>
                <w:sz w:val="22"/>
                <w:szCs w:val="22"/>
              </w:rPr>
              <w:t>Iki 5 ml</w:t>
            </w:r>
          </w:p>
        </w:tc>
      </w:tr>
    </w:tbl>
    <w:p w:rsidR="00EC72EE" w:rsidRPr="008D0C93" w:rsidRDefault="00EC72EE" w:rsidP="00EC72EE">
      <w:pPr>
        <w:pStyle w:val="Pagrindinistekstas"/>
        <w:spacing w:line="240" w:lineRule="auto"/>
        <w:rPr>
          <w:sz w:val="22"/>
          <w:szCs w:val="22"/>
        </w:rPr>
      </w:pPr>
    </w:p>
    <w:p w:rsidR="00EC72EE" w:rsidRPr="008D0C93" w:rsidRDefault="00EC72EE" w:rsidP="00EC72EE">
      <w:pPr>
        <w:pStyle w:val="Pagrindinistekstas"/>
        <w:spacing w:line="240" w:lineRule="auto"/>
        <w:rPr>
          <w:sz w:val="22"/>
          <w:szCs w:val="22"/>
        </w:rPr>
      </w:pPr>
      <w:r w:rsidRPr="008D0C93">
        <w:rPr>
          <w:sz w:val="22"/>
          <w:szCs w:val="22"/>
        </w:rPr>
        <w:t xml:space="preserve">Vidurių užkietėjimui šalinti iš pradžių dažnai prireikia didesnių </w:t>
      </w:r>
      <w:proofErr w:type="spellStart"/>
      <w:r w:rsidRPr="008D0C93">
        <w:rPr>
          <w:sz w:val="22"/>
          <w:szCs w:val="22"/>
        </w:rPr>
        <w:t>laktuliozės</w:t>
      </w:r>
      <w:proofErr w:type="spellEnd"/>
      <w:r w:rsidRPr="008D0C93">
        <w:rPr>
          <w:sz w:val="22"/>
          <w:szCs w:val="22"/>
        </w:rPr>
        <w:t xml:space="preserve"> sirupo dozių. Paprastai po 3 - 4 dienų dozę galima mažinti. </w:t>
      </w:r>
    </w:p>
    <w:p w:rsidR="00EC72EE" w:rsidRPr="008D0C93" w:rsidRDefault="00EC72EE" w:rsidP="00EC72EE">
      <w:pPr>
        <w:rPr>
          <w:sz w:val="22"/>
          <w:szCs w:val="22"/>
          <w:u w:val="single"/>
        </w:rPr>
      </w:pPr>
    </w:p>
    <w:p w:rsidR="00EC72EE" w:rsidRPr="008D0C93" w:rsidRDefault="00EC72EE" w:rsidP="00EC72EE">
      <w:pPr>
        <w:rPr>
          <w:b/>
          <w:sz w:val="22"/>
          <w:szCs w:val="22"/>
          <w:u w:val="single"/>
        </w:rPr>
      </w:pPr>
      <w:r w:rsidRPr="008D0C93">
        <w:rPr>
          <w:b/>
          <w:sz w:val="22"/>
        </w:rPr>
        <w:t>Vartojimas vaikams</w:t>
      </w:r>
      <w:r w:rsidRPr="008D0C93">
        <w:rPr>
          <w:b/>
          <w:sz w:val="22"/>
          <w:szCs w:val="22"/>
          <w:u w:val="single"/>
        </w:rPr>
        <w:t xml:space="preserve"> </w:t>
      </w:r>
    </w:p>
    <w:p w:rsidR="00EC72EE" w:rsidRPr="008D0C93" w:rsidRDefault="00EC72EE" w:rsidP="00EC72EE">
      <w:pPr>
        <w:autoSpaceDE w:val="0"/>
        <w:autoSpaceDN w:val="0"/>
        <w:adjustRightInd w:val="0"/>
        <w:rPr>
          <w:color w:val="000000"/>
          <w:sz w:val="22"/>
          <w:szCs w:val="22"/>
        </w:rPr>
      </w:pPr>
      <w:r w:rsidRPr="008D0C93">
        <w:rPr>
          <w:color w:val="000000"/>
          <w:sz w:val="22"/>
          <w:szCs w:val="22"/>
        </w:rPr>
        <w:t xml:space="preserve">Vaikai, kūdikiai ir naujagimiai gali vartoti vidurių laisvinamųjų vaistų tik išimtiniais atvejais gydymą prižiūrint gydytojui, nes tai gali sutrikdyti normalų išmatų judėjimą žarnynu. </w:t>
      </w:r>
    </w:p>
    <w:p w:rsidR="00EC72EE" w:rsidRPr="00954224" w:rsidRDefault="00EC72EE" w:rsidP="00EC72EE">
      <w:pPr>
        <w:autoSpaceDE w:val="0"/>
        <w:autoSpaceDN w:val="0"/>
        <w:adjustRightInd w:val="0"/>
        <w:rPr>
          <w:color w:val="000000"/>
          <w:sz w:val="22"/>
          <w:szCs w:val="22"/>
        </w:rPr>
      </w:pPr>
      <w:r w:rsidRPr="008D0C93">
        <w:rPr>
          <w:color w:val="000000"/>
          <w:sz w:val="22"/>
          <w:szCs w:val="22"/>
        </w:rPr>
        <w:lastRenderedPageBreak/>
        <w:t xml:space="preserve">Neduokite šio </w:t>
      </w:r>
      <w:r>
        <w:rPr>
          <w:color w:val="000000"/>
          <w:sz w:val="22"/>
          <w:szCs w:val="22"/>
        </w:rPr>
        <w:t>vaisto</w:t>
      </w:r>
      <w:r w:rsidRPr="00954224">
        <w:rPr>
          <w:color w:val="000000"/>
          <w:sz w:val="22"/>
          <w:szCs w:val="22"/>
        </w:rPr>
        <w:t xml:space="preserve"> vaikams (jaunesniems nei 14 metų) nepasitarę su gydytoju, jei jis neskyrė vaisto ir atidžiai nestebi gydymo.</w:t>
      </w:r>
    </w:p>
    <w:p w:rsidR="00EC72EE" w:rsidRPr="008D0C93" w:rsidRDefault="00EC72EE" w:rsidP="00EC72EE">
      <w:pPr>
        <w:pStyle w:val="Antrat5"/>
        <w:spacing w:before="0" w:after="0"/>
        <w:rPr>
          <w:b w:val="0"/>
          <w:i w:val="0"/>
          <w:sz w:val="22"/>
          <w:szCs w:val="22"/>
          <w:u w:val="single"/>
        </w:rPr>
      </w:pPr>
    </w:p>
    <w:p w:rsidR="00EC72EE" w:rsidRPr="008D0C93" w:rsidRDefault="00EC72EE" w:rsidP="00EC72EE">
      <w:pPr>
        <w:rPr>
          <w:sz w:val="22"/>
          <w:szCs w:val="22"/>
        </w:rPr>
      </w:pPr>
      <w:r w:rsidRPr="008D0C93">
        <w:rPr>
          <w:sz w:val="22"/>
          <w:szCs w:val="22"/>
        </w:rPr>
        <w:t xml:space="preserve">Vienoje sirupo matavimo taurelėje yra 30 ml </w:t>
      </w:r>
      <w:r>
        <w:rPr>
          <w:sz w:val="22"/>
          <w:szCs w:val="22"/>
        </w:rPr>
        <w:t>vaist</w:t>
      </w:r>
      <w:r w:rsidRPr="00954224">
        <w:rPr>
          <w:sz w:val="22"/>
          <w:szCs w:val="22"/>
        </w:rPr>
        <w:t xml:space="preserve">o, kurio sudėtyje yra ne daugiau kaip 4,7 g lengvai pasisavinamų angliavandenių (fruktozės, </w:t>
      </w:r>
      <w:proofErr w:type="spellStart"/>
      <w:r w:rsidRPr="00954224">
        <w:rPr>
          <w:sz w:val="22"/>
          <w:szCs w:val="22"/>
        </w:rPr>
        <w:t>galaktozės</w:t>
      </w:r>
      <w:proofErr w:type="spellEnd"/>
      <w:r w:rsidRPr="00954224">
        <w:rPr>
          <w:sz w:val="22"/>
          <w:szCs w:val="22"/>
        </w:rPr>
        <w:t>, laktozės),</w:t>
      </w:r>
      <w:r w:rsidRPr="008D0C93">
        <w:rPr>
          <w:sz w:val="22"/>
          <w:szCs w:val="22"/>
        </w:rPr>
        <w:t xml:space="preserve"> kurių kiekis, atitinka maždaug 0,4 BE (žr. „Specialios atsargumo priemonės).</w:t>
      </w:r>
    </w:p>
    <w:p w:rsidR="00EC72EE" w:rsidRPr="008D0C93" w:rsidRDefault="00EC72EE" w:rsidP="00EC72EE">
      <w:pPr>
        <w:rPr>
          <w:sz w:val="22"/>
          <w:szCs w:val="22"/>
        </w:rPr>
      </w:pPr>
    </w:p>
    <w:p w:rsidR="00EC72EE" w:rsidRPr="008D0C93" w:rsidRDefault="00EC72EE" w:rsidP="00EC72EE">
      <w:pPr>
        <w:pStyle w:val="Antrats"/>
        <w:tabs>
          <w:tab w:val="clear" w:pos="4153"/>
          <w:tab w:val="clear" w:pos="8306"/>
        </w:tabs>
        <w:rPr>
          <w:i/>
          <w:sz w:val="22"/>
          <w:szCs w:val="22"/>
          <w:u w:val="single"/>
        </w:rPr>
      </w:pPr>
      <w:r w:rsidRPr="008D0C93">
        <w:rPr>
          <w:i/>
          <w:sz w:val="22"/>
          <w:szCs w:val="22"/>
          <w:u w:val="single"/>
        </w:rPr>
        <w:t xml:space="preserve">Vartojimo būdas </w:t>
      </w:r>
    </w:p>
    <w:p w:rsidR="00EC72EE" w:rsidRPr="008D0C93" w:rsidRDefault="00EC72EE" w:rsidP="00EC72EE">
      <w:pPr>
        <w:pStyle w:val="Pagrindinistekstas"/>
        <w:spacing w:line="240" w:lineRule="auto"/>
        <w:rPr>
          <w:sz w:val="22"/>
          <w:szCs w:val="22"/>
        </w:rPr>
      </w:pPr>
      <w:r w:rsidRPr="008D0C93">
        <w:rPr>
          <w:sz w:val="22"/>
          <w:szCs w:val="22"/>
        </w:rPr>
        <w:t xml:space="preserve">Prieš vartojimą reikia pamatuoti tinkamą dozę. Po to šį kiekį reikia sumaišyti su vandeniu arba šiltu gėrimu, pvz., kava ar arbata, arba išmaišyti jogurte, miltų ar kruopų košėje ir išgerti ar suvalgyti. </w:t>
      </w:r>
    </w:p>
    <w:p w:rsidR="00EC72EE" w:rsidRPr="00954224" w:rsidRDefault="00EC72EE" w:rsidP="00EC72EE">
      <w:pPr>
        <w:jc w:val="both"/>
        <w:rPr>
          <w:sz w:val="22"/>
          <w:szCs w:val="22"/>
        </w:rPr>
      </w:pPr>
      <w:r>
        <w:rPr>
          <w:sz w:val="22"/>
          <w:szCs w:val="22"/>
        </w:rPr>
        <w:t>Vaisto</w:t>
      </w:r>
      <w:r w:rsidRPr="00954224">
        <w:rPr>
          <w:sz w:val="22"/>
          <w:szCs w:val="22"/>
        </w:rPr>
        <w:t xml:space="preserve"> galima vartoti nepriklausomai nuo valgio laiko.</w:t>
      </w:r>
    </w:p>
    <w:p w:rsidR="00EC72EE" w:rsidRPr="008D0C93" w:rsidRDefault="00EC72EE" w:rsidP="00EC72EE">
      <w:pPr>
        <w:pStyle w:val="Pagrindinistekstas"/>
        <w:spacing w:line="240" w:lineRule="auto"/>
        <w:rPr>
          <w:sz w:val="22"/>
          <w:szCs w:val="22"/>
        </w:rPr>
      </w:pPr>
      <w:r w:rsidRPr="008D0C93">
        <w:rPr>
          <w:sz w:val="22"/>
          <w:szCs w:val="22"/>
        </w:rPr>
        <w:t xml:space="preserve">Vidurių užkietėjimui pašalinti ir geresniam vaisto toleravimui pakanka išryto, po pusryčių, išgerti vienkartinę </w:t>
      </w:r>
      <w:proofErr w:type="spellStart"/>
      <w:r w:rsidRPr="008D0C93">
        <w:rPr>
          <w:sz w:val="22"/>
          <w:szCs w:val="22"/>
        </w:rPr>
        <w:t>laktuliozės</w:t>
      </w:r>
      <w:proofErr w:type="spellEnd"/>
      <w:r w:rsidRPr="008D0C93">
        <w:rPr>
          <w:sz w:val="22"/>
          <w:szCs w:val="22"/>
        </w:rPr>
        <w:t xml:space="preserve"> sirupo dozę. </w:t>
      </w:r>
    </w:p>
    <w:p w:rsidR="00EC72EE" w:rsidRPr="008D0C93" w:rsidRDefault="00EC72EE" w:rsidP="00EC72EE">
      <w:pPr>
        <w:pStyle w:val="Pagrindinistekstas"/>
        <w:spacing w:line="240" w:lineRule="auto"/>
        <w:rPr>
          <w:b/>
          <w:i/>
          <w:sz w:val="22"/>
          <w:szCs w:val="22"/>
        </w:rPr>
      </w:pPr>
    </w:p>
    <w:p w:rsidR="00EC72EE" w:rsidRPr="008D0C93" w:rsidRDefault="00EC72EE" w:rsidP="00EC72EE">
      <w:pPr>
        <w:pStyle w:val="Pagrindinistekstas"/>
        <w:spacing w:line="240" w:lineRule="auto"/>
        <w:rPr>
          <w:i/>
          <w:sz w:val="22"/>
          <w:szCs w:val="22"/>
          <w:u w:val="single"/>
        </w:rPr>
      </w:pPr>
      <w:r w:rsidRPr="008D0C93">
        <w:rPr>
          <w:i/>
          <w:sz w:val="22"/>
          <w:szCs w:val="22"/>
          <w:u w:val="single"/>
        </w:rPr>
        <w:t>Vartojimo trukmė</w:t>
      </w:r>
    </w:p>
    <w:p w:rsidR="00EC72EE" w:rsidRPr="008D0C93" w:rsidRDefault="00EC72EE" w:rsidP="00EC72EE">
      <w:pPr>
        <w:pStyle w:val="Pagrindinistekstas"/>
        <w:spacing w:line="240" w:lineRule="auto"/>
        <w:rPr>
          <w:sz w:val="22"/>
          <w:szCs w:val="22"/>
        </w:rPr>
      </w:pPr>
      <w:r w:rsidRPr="008D0C93">
        <w:rPr>
          <w:sz w:val="22"/>
          <w:szCs w:val="22"/>
        </w:rPr>
        <w:t>Vartojimo trukmė priklauso nuo ligonio būklės.</w:t>
      </w:r>
    </w:p>
    <w:p w:rsidR="00EC72EE" w:rsidRPr="008D0C93" w:rsidRDefault="00EC72EE" w:rsidP="00EC72EE">
      <w:pPr>
        <w:rPr>
          <w:sz w:val="22"/>
          <w:szCs w:val="22"/>
        </w:rPr>
      </w:pPr>
    </w:p>
    <w:p w:rsidR="00EC72EE" w:rsidRPr="008D0C93" w:rsidRDefault="00EC72EE" w:rsidP="00EC72EE">
      <w:pPr>
        <w:pStyle w:val="Antrat4"/>
        <w:spacing w:before="0"/>
        <w:rPr>
          <w:rFonts w:ascii="Times New Roman" w:hAnsi="Times New Roman"/>
          <w:i w:val="0"/>
          <w:color w:val="auto"/>
          <w:sz w:val="22"/>
        </w:rPr>
      </w:pPr>
      <w:r w:rsidRPr="008D0C93">
        <w:rPr>
          <w:rFonts w:ascii="Times New Roman" w:hAnsi="Times New Roman"/>
          <w:i w:val="0"/>
          <w:color w:val="auto"/>
          <w:sz w:val="22"/>
        </w:rPr>
        <w:t xml:space="preserve">Ką daryti pavartojus per didelę </w:t>
      </w:r>
      <w:proofErr w:type="spellStart"/>
      <w:r w:rsidRPr="008D0C93">
        <w:rPr>
          <w:rFonts w:ascii="Times New Roman" w:hAnsi="Times New Roman"/>
          <w:i w:val="0"/>
          <w:color w:val="auto"/>
          <w:sz w:val="22"/>
          <w:szCs w:val="22"/>
        </w:rPr>
        <w:t>Lactulose</w:t>
      </w:r>
      <w:proofErr w:type="spellEnd"/>
      <w:r w:rsidRPr="008D0C93">
        <w:rPr>
          <w:rFonts w:ascii="Times New Roman" w:hAnsi="Times New Roman"/>
          <w:i w:val="0"/>
          <w:color w:val="auto"/>
          <w:sz w:val="22"/>
          <w:szCs w:val="22"/>
        </w:rPr>
        <w:t xml:space="preserve">-MIP </w:t>
      </w:r>
      <w:r w:rsidRPr="008D0C93">
        <w:rPr>
          <w:rFonts w:ascii="Times New Roman" w:hAnsi="Times New Roman"/>
          <w:i w:val="0"/>
          <w:color w:val="auto"/>
          <w:sz w:val="22"/>
        </w:rPr>
        <w:t>dozę</w:t>
      </w:r>
    </w:p>
    <w:p w:rsidR="00EC72EE" w:rsidRPr="008D0C93" w:rsidRDefault="00EC72EE" w:rsidP="00EC72EE">
      <w:pPr>
        <w:pStyle w:val="Pagrindinistekstas"/>
        <w:spacing w:line="240" w:lineRule="auto"/>
        <w:rPr>
          <w:sz w:val="22"/>
          <w:szCs w:val="22"/>
        </w:rPr>
      </w:pPr>
      <w:r w:rsidRPr="008D0C93">
        <w:rPr>
          <w:sz w:val="22"/>
          <w:szCs w:val="22"/>
        </w:rPr>
        <w:t>Jei sirupo pavartojama per daug, gali pasireikšti pykinimas, vėmimas, viduriavimas, atsiranda elektrolitų, ypač kalio ir natrio, trūkumas. Tokiu atveju prireikus būklę reikia normalizuoti, būtina medikų pagalba.</w:t>
      </w:r>
    </w:p>
    <w:p w:rsidR="00EC72EE" w:rsidRPr="008D0C93" w:rsidRDefault="00EC72EE" w:rsidP="00EC72EE">
      <w:pPr>
        <w:rPr>
          <w:sz w:val="22"/>
          <w:szCs w:val="22"/>
        </w:rPr>
      </w:pPr>
      <w:r w:rsidRPr="008D0C93">
        <w:rPr>
          <w:sz w:val="22"/>
          <w:szCs w:val="22"/>
        </w:rPr>
        <w:t>Pacientas, perdozavęs vaisto ir pasijutęs blogai, privalo nedelsdamas kreiptis į gydytoją.</w:t>
      </w:r>
    </w:p>
    <w:p w:rsidR="00EC72EE" w:rsidRPr="008D0C93" w:rsidRDefault="00EC72EE" w:rsidP="00EC72EE">
      <w:pPr>
        <w:rPr>
          <w:sz w:val="22"/>
          <w:szCs w:val="22"/>
        </w:rPr>
      </w:pPr>
      <w:r w:rsidRPr="008D0C93">
        <w:rPr>
          <w:sz w:val="22"/>
          <w:szCs w:val="22"/>
        </w:rPr>
        <w:t>Gydytojas nuspręs, kokių priemonių imtis.</w:t>
      </w:r>
    </w:p>
    <w:p w:rsidR="00EC72EE" w:rsidRPr="008D0C93" w:rsidRDefault="00EC72EE" w:rsidP="00EC72EE">
      <w:pPr>
        <w:rPr>
          <w:sz w:val="22"/>
          <w:szCs w:val="22"/>
        </w:rPr>
      </w:pPr>
      <w:r w:rsidRPr="008D0C93">
        <w:rPr>
          <w:sz w:val="22"/>
          <w:szCs w:val="22"/>
        </w:rPr>
        <w:t xml:space="preserve">Net ir pavartojus rekomenduojamą sirupo dozę, poveikis gali pasireikšti vėliau (žr. „Kaip vartoti </w:t>
      </w:r>
      <w:proofErr w:type="spellStart"/>
      <w:r w:rsidRPr="008D0C93">
        <w:rPr>
          <w:sz w:val="22"/>
          <w:szCs w:val="22"/>
        </w:rPr>
        <w:t>Lactulose</w:t>
      </w:r>
      <w:proofErr w:type="spellEnd"/>
      <w:r w:rsidRPr="008D0C93">
        <w:rPr>
          <w:sz w:val="22"/>
          <w:szCs w:val="22"/>
        </w:rPr>
        <w:t>-MIP”).</w:t>
      </w:r>
    </w:p>
    <w:p w:rsidR="00EC72EE" w:rsidRPr="008D0C93" w:rsidRDefault="00EC72EE" w:rsidP="00EC72EE">
      <w:pPr>
        <w:rPr>
          <w:sz w:val="22"/>
          <w:szCs w:val="22"/>
        </w:rPr>
      </w:pPr>
      <w:r w:rsidRPr="008D0C93">
        <w:rPr>
          <w:sz w:val="22"/>
          <w:szCs w:val="22"/>
        </w:rPr>
        <w:t xml:space="preserve">Jei pavartota sirupo dozė yra per maža, poveikis gali prasidėti vėliau arba poveikis iš viso nepasireikšti. </w:t>
      </w:r>
    </w:p>
    <w:p w:rsidR="00EC72EE" w:rsidRPr="008D0C93" w:rsidRDefault="00EC72EE" w:rsidP="00EC72EE">
      <w:pPr>
        <w:rPr>
          <w:sz w:val="22"/>
          <w:szCs w:val="22"/>
        </w:rPr>
      </w:pPr>
    </w:p>
    <w:p w:rsidR="00EC72EE" w:rsidRPr="008D0C93" w:rsidRDefault="00EC72EE" w:rsidP="00EC72EE">
      <w:pPr>
        <w:pStyle w:val="PI-3EMEASMCA"/>
      </w:pPr>
      <w:r w:rsidRPr="008D0C93">
        <w:t xml:space="preserve">Pamiršus pavartoti </w:t>
      </w:r>
      <w:proofErr w:type="spellStart"/>
      <w:r w:rsidRPr="008D0C93">
        <w:t>Lactulose</w:t>
      </w:r>
      <w:proofErr w:type="spellEnd"/>
      <w:r w:rsidRPr="008D0C93">
        <w:t>-MIP</w:t>
      </w:r>
    </w:p>
    <w:p w:rsidR="00EC72EE" w:rsidRPr="008D0C93" w:rsidRDefault="00EC72EE" w:rsidP="00EC72EE">
      <w:pPr>
        <w:pStyle w:val="PI-3EMEASMCA"/>
      </w:pPr>
      <w:r w:rsidRPr="008D0C93">
        <w:rPr>
          <w:b w:val="0"/>
        </w:rPr>
        <w:t>Negalima vartoti dvigubos dozės norint kompensuoti praleistą dozę</w:t>
      </w:r>
      <w:r w:rsidRPr="008D0C93">
        <w:t>.</w:t>
      </w:r>
    </w:p>
    <w:p w:rsidR="00EC72EE" w:rsidRPr="008D0C93" w:rsidRDefault="00EC72EE" w:rsidP="00EC72EE">
      <w:pPr>
        <w:pStyle w:val="Pagrindinistekstas"/>
        <w:spacing w:line="240" w:lineRule="auto"/>
        <w:rPr>
          <w:sz w:val="22"/>
          <w:szCs w:val="22"/>
        </w:rPr>
      </w:pPr>
      <w:r w:rsidRPr="008D0C93">
        <w:rPr>
          <w:sz w:val="22"/>
          <w:szCs w:val="22"/>
        </w:rPr>
        <w:t xml:space="preserve">Užmiršus išgerti vieną </w:t>
      </w:r>
      <w:proofErr w:type="spellStart"/>
      <w:r w:rsidRPr="008D0C93">
        <w:rPr>
          <w:sz w:val="22"/>
          <w:szCs w:val="22"/>
        </w:rPr>
        <w:t>laktuliozės</w:t>
      </w:r>
      <w:proofErr w:type="spellEnd"/>
      <w:r w:rsidRPr="008D0C93">
        <w:rPr>
          <w:sz w:val="22"/>
          <w:szCs w:val="22"/>
        </w:rPr>
        <w:t xml:space="preserve"> sirupo dozę, gydymą reikia tęsti toliau laikantis nurodymo ir savarankiškai dozės nedidinti. </w:t>
      </w:r>
    </w:p>
    <w:p w:rsidR="00EC72EE" w:rsidRPr="008D0C93" w:rsidRDefault="00EC72EE" w:rsidP="00EC72EE">
      <w:pPr>
        <w:rPr>
          <w:sz w:val="22"/>
          <w:szCs w:val="22"/>
        </w:rPr>
      </w:pPr>
      <w:r w:rsidRPr="008D0C93">
        <w:rPr>
          <w:sz w:val="22"/>
          <w:szCs w:val="22"/>
        </w:rPr>
        <w:t>Jeigu kiltų daugiau klausimų dėl šio vaisto vartojimo, kreipkitės į gydytoją.</w:t>
      </w:r>
    </w:p>
    <w:p w:rsidR="00EC72EE" w:rsidRPr="008D0C93" w:rsidRDefault="00EC72EE" w:rsidP="00EC72EE">
      <w:pPr>
        <w:rPr>
          <w:sz w:val="22"/>
          <w:szCs w:val="22"/>
        </w:rPr>
      </w:pPr>
    </w:p>
    <w:p w:rsidR="00EC72EE" w:rsidRPr="008D0C93" w:rsidRDefault="00EC72EE" w:rsidP="00EC72EE">
      <w:pPr>
        <w:pStyle w:val="PI-3EMEASMCA"/>
      </w:pPr>
      <w:r w:rsidRPr="008D0C93">
        <w:t xml:space="preserve">Nustojus vartoti </w:t>
      </w:r>
      <w:proofErr w:type="spellStart"/>
      <w:r w:rsidRPr="008D0C93">
        <w:t>Lactulose</w:t>
      </w:r>
      <w:proofErr w:type="spellEnd"/>
      <w:r w:rsidRPr="008D0C93">
        <w:t>-MIP</w:t>
      </w:r>
    </w:p>
    <w:p w:rsidR="00EC72EE" w:rsidRPr="008D0C93" w:rsidRDefault="00EC72EE" w:rsidP="00EC72EE">
      <w:pPr>
        <w:pStyle w:val="Pagrindinistekstas"/>
        <w:spacing w:line="240" w:lineRule="auto"/>
        <w:rPr>
          <w:sz w:val="22"/>
          <w:szCs w:val="22"/>
        </w:rPr>
      </w:pPr>
      <w:r w:rsidRPr="008D0C93">
        <w:rPr>
          <w:sz w:val="22"/>
          <w:szCs w:val="22"/>
        </w:rPr>
        <w:t>Gydymą pertraukus arba nutraukus per anksti, terapinis poveikis nepasireiškia arba būklė blogėja.</w:t>
      </w:r>
    </w:p>
    <w:p w:rsidR="00EC72EE" w:rsidRPr="008D0C93" w:rsidRDefault="00EC72EE" w:rsidP="00EC72EE">
      <w:pPr>
        <w:rPr>
          <w:sz w:val="22"/>
          <w:szCs w:val="22"/>
        </w:rPr>
      </w:pPr>
      <w:r w:rsidRPr="008D0C93">
        <w:rPr>
          <w:sz w:val="22"/>
          <w:szCs w:val="22"/>
        </w:rPr>
        <w:t>Jei norima gydymą nutraukti arba pertraukti, būtina pasitarti su gydytoju.</w:t>
      </w:r>
    </w:p>
    <w:p w:rsidR="00EC72EE" w:rsidRPr="008D0C93" w:rsidRDefault="00EC72EE" w:rsidP="00EC72EE">
      <w:pPr>
        <w:rPr>
          <w:sz w:val="22"/>
          <w:szCs w:val="22"/>
        </w:rPr>
      </w:pPr>
    </w:p>
    <w:p w:rsidR="00EC72EE" w:rsidRPr="008D0C93" w:rsidRDefault="00EC72EE" w:rsidP="00EC72EE">
      <w:pPr>
        <w:rPr>
          <w:sz w:val="22"/>
          <w:szCs w:val="22"/>
        </w:rPr>
      </w:pPr>
    </w:p>
    <w:p w:rsidR="00EC72EE" w:rsidRPr="008D0C93" w:rsidRDefault="00EC72EE" w:rsidP="00EC72EE">
      <w:pPr>
        <w:tabs>
          <w:tab w:val="left" w:pos="709"/>
        </w:tabs>
        <w:rPr>
          <w:b/>
          <w:sz w:val="22"/>
          <w:szCs w:val="22"/>
        </w:rPr>
      </w:pPr>
      <w:bookmarkStart w:id="6" w:name="_Toc129243142"/>
      <w:bookmarkStart w:id="7" w:name="_Toc129243267"/>
      <w:r w:rsidRPr="008D0C93">
        <w:rPr>
          <w:b/>
          <w:sz w:val="22"/>
          <w:szCs w:val="22"/>
        </w:rPr>
        <w:t>4.</w:t>
      </w:r>
      <w:r w:rsidRPr="008D0C93">
        <w:rPr>
          <w:b/>
          <w:sz w:val="22"/>
          <w:szCs w:val="22"/>
        </w:rPr>
        <w:tab/>
        <w:t>Galimas šalutinis poveikis</w:t>
      </w:r>
      <w:bookmarkEnd w:id="6"/>
      <w:bookmarkEnd w:id="7"/>
    </w:p>
    <w:p w:rsidR="00EC72EE" w:rsidRPr="008D0C93" w:rsidRDefault="00EC72EE" w:rsidP="00EC72EE">
      <w:pPr>
        <w:tabs>
          <w:tab w:val="left" w:pos="709"/>
        </w:tabs>
        <w:rPr>
          <w:sz w:val="22"/>
          <w:szCs w:val="22"/>
        </w:rPr>
      </w:pPr>
    </w:p>
    <w:p w:rsidR="00EC72EE" w:rsidRPr="008D0C93" w:rsidRDefault="00EC72EE" w:rsidP="00EC72EE">
      <w:pPr>
        <w:rPr>
          <w:sz w:val="22"/>
          <w:szCs w:val="22"/>
        </w:rPr>
      </w:pPr>
      <w:r w:rsidRPr="008D0C93">
        <w:rPr>
          <w:noProof/>
          <w:sz w:val="22"/>
          <w:szCs w:val="22"/>
        </w:rPr>
        <w:t>Šis vaistas</w:t>
      </w:r>
      <w:r w:rsidRPr="008D0C93">
        <w:rPr>
          <w:sz w:val="22"/>
          <w:szCs w:val="22"/>
        </w:rPr>
        <w:t>, kaip ir visi kiti vaistai, gali sukelti šalutinį poveikį, nors jis pasireiškia ne visiems žmonėms.</w:t>
      </w:r>
    </w:p>
    <w:p w:rsidR="00EC72EE" w:rsidRPr="008D0C93" w:rsidRDefault="00EC72EE" w:rsidP="00EC72EE">
      <w:pPr>
        <w:rPr>
          <w:sz w:val="22"/>
          <w:szCs w:val="22"/>
        </w:rPr>
      </w:pPr>
    </w:p>
    <w:p w:rsidR="00EC72EE" w:rsidRPr="008D0C93" w:rsidRDefault="00EC72EE" w:rsidP="00EC72EE">
      <w:pPr>
        <w:pStyle w:val="Default"/>
        <w:ind w:left="540" w:right="280" w:hanging="540"/>
        <w:rPr>
          <w:sz w:val="22"/>
          <w:szCs w:val="22"/>
          <w:lang w:val="lt-LT"/>
        </w:rPr>
      </w:pPr>
      <w:r w:rsidRPr="008D0C93">
        <w:rPr>
          <w:sz w:val="22"/>
          <w:szCs w:val="22"/>
          <w:lang w:val="lt-LT"/>
        </w:rPr>
        <w:t xml:space="preserve">Vartojant </w:t>
      </w:r>
      <w:proofErr w:type="spellStart"/>
      <w:r w:rsidRPr="008D0C93">
        <w:rPr>
          <w:sz w:val="22"/>
          <w:szCs w:val="22"/>
          <w:lang w:val="lt-LT"/>
        </w:rPr>
        <w:t>Lactulose</w:t>
      </w:r>
      <w:proofErr w:type="spellEnd"/>
      <w:r w:rsidRPr="008D0C93">
        <w:rPr>
          <w:sz w:val="22"/>
          <w:szCs w:val="22"/>
          <w:lang w:val="lt-LT"/>
        </w:rPr>
        <w:t>-MIP buvo gauta pranešimų apie šiuos šalutinius poveikius:</w:t>
      </w:r>
    </w:p>
    <w:p w:rsidR="00EC72EE" w:rsidRPr="008D0C93" w:rsidRDefault="00EC72EE" w:rsidP="00EC72EE">
      <w:pPr>
        <w:pStyle w:val="Default"/>
        <w:ind w:left="540" w:right="280" w:hanging="540"/>
        <w:rPr>
          <w:sz w:val="22"/>
          <w:szCs w:val="22"/>
          <w:lang w:val="lt-LT"/>
        </w:rPr>
      </w:pPr>
    </w:p>
    <w:p w:rsidR="00EC72EE" w:rsidRPr="008D0C93" w:rsidRDefault="00EC72EE" w:rsidP="00EC72EE">
      <w:pPr>
        <w:pStyle w:val="Default"/>
        <w:ind w:left="540" w:right="280" w:hanging="540"/>
        <w:rPr>
          <w:sz w:val="22"/>
          <w:szCs w:val="22"/>
          <w:lang w:val="lt-LT"/>
        </w:rPr>
      </w:pPr>
      <w:r w:rsidRPr="00217943">
        <w:rPr>
          <w:noProof/>
          <w:sz w:val="22"/>
          <w:szCs w:val="22"/>
          <w:lang w:val="lt-LT"/>
        </w:rPr>
        <w:t>Labai dažni šalutinio poveikio reiškiniai (gali pasireikšti ne rečiau kaip 1 iš 10 asmenų)</w:t>
      </w:r>
      <w:r>
        <w:rPr>
          <w:noProof/>
          <w:sz w:val="22"/>
          <w:szCs w:val="22"/>
          <w:lang w:val="lt-LT"/>
        </w:rPr>
        <w:t>:</w:t>
      </w:r>
    </w:p>
    <w:p w:rsidR="00EC72EE" w:rsidRPr="00954224" w:rsidRDefault="00EC72EE" w:rsidP="00EC72EE">
      <w:pPr>
        <w:pStyle w:val="Default"/>
        <w:ind w:left="540" w:hanging="540"/>
        <w:rPr>
          <w:sz w:val="22"/>
          <w:szCs w:val="22"/>
          <w:lang w:val="lt-LT"/>
        </w:rPr>
      </w:pPr>
      <w:r w:rsidRPr="00954224">
        <w:rPr>
          <w:sz w:val="22"/>
          <w:szCs w:val="22"/>
          <w:lang w:val="lt-LT"/>
        </w:rPr>
        <w:t>-</w:t>
      </w:r>
      <w:r w:rsidRPr="00954224">
        <w:rPr>
          <w:sz w:val="22"/>
          <w:szCs w:val="22"/>
          <w:lang w:val="lt-LT"/>
        </w:rPr>
        <w:tab/>
        <w:t>Vidurių pūtimas, ypač per kelias pirmas gydymo dienas. Tai paprastai praeina per keletą dienų.</w:t>
      </w:r>
    </w:p>
    <w:p w:rsidR="00EC72EE" w:rsidRPr="008D0C93" w:rsidRDefault="00EC72EE" w:rsidP="00EC72EE">
      <w:pPr>
        <w:pStyle w:val="Default"/>
        <w:ind w:left="540" w:hanging="540"/>
        <w:rPr>
          <w:sz w:val="22"/>
          <w:szCs w:val="22"/>
          <w:lang w:val="lt-LT"/>
        </w:rPr>
      </w:pPr>
      <w:r w:rsidRPr="008D0C93">
        <w:rPr>
          <w:sz w:val="22"/>
          <w:szCs w:val="22"/>
          <w:lang w:val="lt-LT"/>
        </w:rPr>
        <w:t>-</w:t>
      </w:r>
      <w:r w:rsidRPr="008D0C93">
        <w:rPr>
          <w:sz w:val="22"/>
          <w:szCs w:val="22"/>
          <w:lang w:val="lt-LT"/>
        </w:rPr>
        <w:tab/>
        <w:t>Jei vartojamos didesnės nei rekomenduojamos dozės, galite pajusti pilvo skausmus bei gali prasidėti.</w:t>
      </w:r>
    </w:p>
    <w:p w:rsidR="00EC72EE" w:rsidRPr="008D0C93" w:rsidRDefault="00EC72EE" w:rsidP="00EC72EE">
      <w:pPr>
        <w:pStyle w:val="Default"/>
        <w:ind w:left="540" w:hanging="540"/>
        <w:rPr>
          <w:sz w:val="22"/>
          <w:szCs w:val="22"/>
          <w:lang w:val="lt-LT"/>
        </w:rPr>
      </w:pPr>
    </w:p>
    <w:p w:rsidR="00EC72EE" w:rsidRPr="008D0C93" w:rsidRDefault="00EC72EE" w:rsidP="00EC72EE">
      <w:pPr>
        <w:pStyle w:val="Default"/>
        <w:ind w:left="540" w:hanging="540"/>
        <w:rPr>
          <w:rStyle w:val="hps"/>
          <w:sz w:val="22"/>
          <w:szCs w:val="22"/>
          <w:lang w:val="lt-LT"/>
        </w:rPr>
      </w:pPr>
      <w:r w:rsidRPr="00217943">
        <w:rPr>
          <w:noProof/>
          <w:sz w:val="22"/>
          <w:szCs w:val="22"/>
          <w:lang w:val="lt-LT"/>
        </w:rPr>
        <w:t>Dažni šalutinio poveikio reiškiniai (gali pasireikšti rečiau kaip 1 iš 10 asmenų)</w:t>
      </w:r>
      <w:r w:rsidRPr="008D0C93">
        <w:rPr>
          <w:rStyle w:val="hps"/>
          <w:sz w:val="22"/>
          <w:szCs w:val="22"/>
          <w:lang w:val="lt-LT"/>
        </w:rPr>
        <w:t>:</w:t>
      </w:r>
    </w:p>
    <w:p w:rsidR="00EC72EE" w:rsidRPr="00954224" w:rsidRDefault="00EC72EE" w:rsidP="00EC72EE">
      <w:pPr>
        <w:pStyle w:val="Default"/>
        <w:ind w:left="540" w:hanging="540"/>
        <w:rPr>
          <w:rStyle w:val="hps"/>
          <w:sz w:val="22"/>
          <w:szCs w:val="22"/>
          <w:lang w:val="lt-LT"/>
        </w:rPr>
      </w:pPr>
      <w:r w:rsidRPr="00954224">
        <w:rPr>
          <w:sz w:val="22"/>
          <w:szCs w:val="22"/>
          <w:lang w:val="lt-LT"/>
        </w:rPr>
        <w:t>-</w:t>
      </w:r>
      <w:r w:rsidRPr="00954224">
        <w:rPr>
          <w:sz w:val="22"/>
          <w:szCs w:val="22"/>
          <w:lang w:val="lt-LT"/>
        </w:rPr>
        <w:tab/>
        <w:t>Pykinimas</w:t>
      </w:r>
    </w:p>
    <w:p w:rsidR="00EC72EE" w:rsidRPr="008D0C93" w:rsidRDefault="00EC72EE" w:rsidP="00EC72EE">
      <w:pPr>
        <w:pStyle w:val="Default"/>
        <w:ind w:left="540" w:hanging="540"/>
        <w:rPr>
          <w:sz w:val="22"/>
          <w:szCs w:val="22"/>
          <w:lang w:val="lt-LT"/>
        </w:rPr>
      </w:pPr>
      <w:r w:rsidRPr="008D0C93">
        <w:rPr>
          <w:sz w:val="22"/>
          <w:szCs w:val="22"/>
          <w:lang w:val="lt-LT"/>
        </w:rPr>
        <w:t>-</w:t>
      </w:r>
      <w:r w:rsidRPr="008D0C93">
        <w:rPr>
          <w:sz w:val="22"/>
          <w:szCs w:val="22"/>
          <w:lang w:val="lt-LT"/>
        </w:rPr>
        <w:tab/>
        <w:t>Vėmimas</w:t>
      </w:r>
    </w:p>
    <w:p w:rsidR="00EC72EE" w:rsidRPr="008D0C93" w:rsidRDefault="00EC72EE" w:rsidP="00EC72EE">
      <w:pPr>
        <w:pStyle w:val="Default"/>
        <w:ind w:left="540" w:hanging="540"/>
        <w:rPr>
          <w:sz w:val="22"/>
          <w:szCs w:val="22"/>
          <w:lang w:val="lt-LT"/>
        </w:rPr>
      </w:pPr>
      <w:r w:rsidRPr="008D0C93">
        <w:rPr>
          <w:sz w:val="22"/>
          <w:szCs w:val="22"/>
          <w:lang w:val="lt-LT"/>
        </w:rPr>
        <w:t>-</w:t>
      </w:r>
      <w:r w:rsidRPr="008D0C93">
        <w:rPr>
          <w:sz w:val="22"/>
          <w:szCs w:val="22"/>
          <w:lang w:val="lt-LT"/>
        </w:rPr>
        <w:tab/>
        <w:t>Jei vartojamos didesnės nei rekomenduojamos dozės, galite pajusti prasidėti viduriavimas.</w:t>
      </w:r>
    </w:p>
    <w:p w:rsidR="00EC72EE" w:rsidRDefault="00EC72EE" w:rsidP="00EC72EE">
      <w:pPr>
        <w:pStyle w:val="Default"/>
        <w:ind w:left="380" w:hanging="380"/>
        <w:rPr>
          <w:sz w:val="22"/>
          <w:szCs w:val="22"/>
          <w:lang w:val="lt-LT"/>
        </w:rPr>
      </w:pPr>
    </w:p>
    <w:p w:rsidR="00EC72EE" w:rsidRDefault="00EC72EE" w:rsidP="00EC72EE">
      <w:pPr>
        <w:pStyle w:val="Default"/>
        <w:ind w:left="380" w:hanging="380"/>
        <w:rPr>
          <w:sz w:val="22"/>
          <w:szCs w:val="22"/>
          <w:lang w:val="lt-LT"/>
        </w:rPr>
      </w:pPr>
      <w:r w:rsidRPr="00B75E37">
        <w:rPr>
          <w:noProof/>
          <w:sz w:val="22"/>
          <w:szCs w:val="22"/>
          <w:lang w:val="lt-LT"/>
        </w:rPr>
        <w:lastRenderedPageBreak/>
        <w:t xml:space="preserve">Šalutinio poveikio reiškiniai, kurių </w:t>
      </w:r>
      <w:r>
        <w:rPr>
          <w:noProof/>
          <w:sz w:val="22"/>
          <w:szCs w:val="22"/>
          <w:lang w:val="lt-LT"/>
        </w:rPr>
        <w:t>d</w:t>
      </w:r>
      <w:r w:rsidRPr="00217943">
        <w:rPr>
          <w:noProof/>
          <w:sz w:val="22"/>
          <w:szCs w:val="22"/>
          <w:lang w:val="lt-LT"/>
        </w:rPr>
        <w:t>ažni</w:t>
      </w:r>
      <w:r>
        <w:rPr>
          <w:noProof/>
          <w:sz w:val="22"/>
          <w:szCs w:val="22"/>
          <w:lang w:val="lt-LT"/>
        </w:rPr>
        <w:t>s</w:t>
      </w:r>
      <w:r>
        <w:rPr>
          <w:sz w:val="22"/>
          <w:szCs w:val="22"/>
          <w:lang w:val="lt-LT"/>
        </w:rPr>
        <w:t xml:space="preserve"> nežinomas</w:t>
      </w:r>
      <w:r w:rsidRPr="00117E72">
        <w:rPr>
          <w:sz w:val="22"/>
          <w:szCs w:val="22"/>
          <w:lang w:val="lt-LT"/>
        </w:rPr>
        <w:t xml:space="preserve"> </w:t>
      </w:r>
      <w:r>
        <w:rPr>
          <w:sz w:val="22"/>
          <w:szCs w:val="22"/>
          <w:lang w:val="lt-LT"/>
        </w:rPr>
        <w:t>(</w:t>
      </w:r>
      <w:r w:rsidRPr="00117E72">
        <w:rPr>
          <w:sz w:val="22"/>
          <w:szCs w:val="22"/>
          <w:lang w:val="lt-LT"/>
        </w:rPr>
        <w:t>negali būti apskaičiuotas pagal turimus duomenis</w:t>
      </w:r>
      <w:r>
        <w:rPr>
          <w:sz w:val="22"/>
          <w:szCs w:val="22"/>
          <w:lang w:val="lt-LT"/>
        </w:rPr>
        <w:t>):</w:t>
      </w:r>
    </w:p>
    <w:p w:rsidR="00EC72EE" w:rsidRDefault="00EC72EE" w:rsidP="00EC72EE">
      <w:pPr>
        <w:pStyle w:val="Default"/>
        <w:ind w:left="540" w:hanging="540"/>
        <w:rPr>
          <w:sz w:val="22"/>
          <w:szCs w:val="22"/>
          <w:lang w:val="lt-LT"/>
        </w:rPr>
      </w:pPr>
      <w:r>
        <w:rPr>
          <w:sz w:val="22"/>
          <w:szCs w:val="22"/>
          <w:lang w:val="lt-LT"/>
        </w:rPr>
        <w:t>-</w:t>
      </w:r>
      <w:r>
        <w:rPr>
          <w:sz w:val="22"/>
          <w:szCs w:val="22"/>
          <w:lang w:val="lt-LT"/>
        </w:rPr>
        <w:tab/>
        <w:t>Alerginės reakcijos</w:t>
      </w:r>
      <w:r w:rsidRPr="00117E72">
        <w:rPr>
          <w:sz w:val="22"/>
          <w:szCs w:val="22"/>
          <w:lang w:val="lt-LT"/>
        </w:rPr>
        <w:t xml:space="preserve"> </w:t>
      </w:r>
    </w:p>
    <w:p w:rsidR="00EC72EE" w:rsidRDefault="00EC72EE" w:rsidP="00EC72EE">
      <w:pPr>
        <w:pStyle w:val="Default"/>
        <w:ind w:left="540" w:hanging="540"/>
        <w:rPr>
          <w:sz w:val="22"/>
          <w:szCs w:val="22"/>
          <w:lang w:val="lt-LT"/>
        </w:rPr>
      </w:pPr>
      <w:r>
        <w:rPr>
          <w:sz w:val="22"/>
          <w:szCs w:val="22"/>
          <w:lang w:val="lt-LT"/>
        </w:rPr>
        <w:t>-</w:t>
      </w:r>
      <w:r>
        <w:rPr>
          <w:sz w:val="22"/>
          <w:szCs w:val="22"/>
          <w:lang w:val="lt-LT"/>
        </w:rPr>
        <w:tab/>
        <w:t>Išbėrimas</w:t>
      </w:r>
      <w:r w:rsidRPr="00117E72">
        <w:rPr>
          <w:sz w:val="22"/>
          <w:szCs w:val="22"/>
          <w:lang w:val="lt-LT"/>
        </w:rPr>
        <w:t xml:space="preserve"> </w:t>
      </w:r>
    </w:p>
    <w:p w:rsidR="00EC72EE" w:rsidRDefault="00EC72EE" w:rsidP="00EC72EE">
      <w:pPr>
        <w:pStyle w:val="Default"/>
        <w:ind w:left="540" w:hanging="540"/>
        <w:rPr>
          <w:sz w:val="22"/>
          <w:szCs w:val="22"/>
          <w:lang w:val="lt-LT"/>
        </w:rPr>
      </w:pPr>
      <w:r>
        <w:rPr>
          <w:sz w:val="22"/>
          <w:szCs w:val="22"/>
          <w:lang w:val="lt-LT"/>
        </w:rPr>
        <w:t>-</w:t>
      </w:r>
      <w:r>
        <w:rPr>
          <w:sz w:val="22"/>
          <w:szCs w:val="22"/>
          <w:lang w:val="lt-LT"/>
        </w:rPr>
        <w:tab/>
        <w:t>Niežėjimas</w:t>
      </w:r>
      <w:r w:rsidRPr="00117E72">
        <w:rPr>
          <w:sz w:val="22"/>
          <w:szCs w:val="22"/>
          <w:lang w:val="lt-LT"/>
        </w:rPr>
        <w:t xml:space="preserve"> </w:t>
      </w:r>
    </w:p>
    <w:p w:rsidR="00EC72EE" w:rsidRPr="00954224" w:rsidRDefault="00EC72EE" w:rsidP="00EC72EE">
      <w:pPr>
        <w:pStyle w:val="Default"/>
        <w:ind w:left="540" w:hanging="540"/>
        <w:rPr>
          <w:rStyle w:val="hps"/>
          <w:sz w:val="22"/>
          <w:szCs w:val="22"/>
          <w:lang w:val="lt-LT"/>
        </w:rPr>
      </w:pPr>
      <w:r>
        <w:rPr>
          <w:sz w:val="22"/>
          <w:szCs w:val="22"/>
          <w:lang w:val="lt-LT"/>
        </w:rPr>
        <w:t>-</w:t>
      </w:r>
      <w:r>
        <w:rPr>
          <w:sz w:val="22"/>
          <w:szCs w:val="22"/>
          <w:lang w:val="lt-LT"/>
        </w:rPr>
        <w:tab/>
        <w:t>D</w:t>
      </w:r>
      <w:r w:rsidRPr="00117E72">
        <w:rPr>
          <w:sz w:val="22"/>
          <w:szCs w:val="22"/>
          <w:lang w:val="lt-LT"/>
        </w:rPr>
        <w:t>ilgėlinė.</w:t>
      </w:r>
    </w:p>
    <w:p w:rsidR="00EC72EE" w:rsidRPr="008D0C93" w:rsidRDefault="00EC72EE" w:rsidP="00EC72EE">
      <w:pPr>
        <w:pStyle w:val="Default"/>
        <w:ind w:left="380" w:hanging="380"/>
        <w:rPr>
          <w:sz w:val="22"/>
          <w:szCs w:val="22"/>
          <w:lang w:val="lt-LT"/>
        </w:rPr>
      </w:pPr>
    </w:p>
    <w:p w:rsidR="00EC72EE" w:rsidRPr="008D0C93" w:rsidRDefault="00EC72EE" w:rsidP="00EC72EE">
      <w:pPr>
        <w:rPr>
          <w:sz w:val="22"/>
          <w:szCs w:val="22"/>
        </w:rPr>
      </w:pPr>
      <w:r w:rsidRPr="008D0C93">
        <w:rPr>
          <w:sz w:val="22"/>
          <w:szCs w:val="22"/>
        </w:rPr>
        <w:t>Jeigu pasireiškė sunkus šalutinis poveikis arba pastebėjote šiame lapelyje nenurodytą šalutinį poveikį, pasakykite gydytojui arba vaistininkui.</w:t>
      </w:r>
      <w:r w:rsidRPr="008D0C93" w:rsidDel="00371A6E">
        <w:rPr>
          <w:sz w:val="22"/>
          <w:szCs w:val="22"/>
        </w:rPr>
        <w:t xml:space="preserve"> </w:t>
      </w:r>
    </w:p>
    <w:p w:rsidR="00EC72EE" w:rsidRPr="008D0C93" w:rsidRDefault="00EC72EE" w:rsidP="00EC72EE">
      <w:pPr>
        <w:rPr>
          <w:sz w:val="22"/>
          <w:szCs w:val="22"/>
        </w:rPr>
      </w:pPr>
    </w:p>
    <w:p w:rsidR="00EC72EE" w:rsidRPr="00954224" w:rsidRDefault="00EC72EE" w:rsidP="00EC72EE">
      <w:pPr>
        <w:pStyle w:val="Pagrindinistekstas"/>
        <w:spacing w:line="240" w:lineRule="auto"/>
        <w:rPr>
          <w:sz w:val="22"/>
          <w:szCs w:val="22"/>
        </w:rPr>
      </w:pPr>
      <w:r w:rsidRPr="008D0C93">
        <w:rPr>
          <w:sz w:val="22"/>
          <w:szCs w:val="22"/>
        </w:rPr>
        <w:t xml:space="preserve">Jei pavartojus dideles </w:t>
      </w:r>
      <w:r>
        <w:rPr>
          <w:sz w:val="22"/>
          <w:szCs w:val="22"/>
        </w:rPr>
        <w:t>vaisto</w:t>
      </w:r>
      <w:r w:rsidRPr="00954224">
        <w:rPr>
          <w:sz w:val="22"/>
          <w:szCs w:val="22"/>
        </w:rPr>
        <w:t xml:space="preserve"> dozes atsiranda viduriavimas ir dėl to organizme trūksta elektrolitų, ypač kalio ir natrio, prireikus būtinas gydymas, </w:t>
      </w:r>
      <w:proofErr w:type="spellStart"/>
      <w:r w:rsidRPr="00954224">
        <w:rPr>
          <w:sz w:val="22"/>
          <w:szCs w:val="22"/>
        </w:rPr>
        <w:t>t.y</w:t>
      </w:r>
      <w:proofErr w:type="spellEnd"/>
      <w:r w:rsidRPr="00954224">
        <w:rPr>
          <w:sz w:val="22"/>
          <w:szCs w:val="22"/>
        </w:rPr>
        <w:t xml:space="preserve">. reikia </w:t>
      </w:r>
      <w:proofErr w:type="spellStart"/>
      <w:r w:rsidRPr="00954224">
        <w:rPr>
          <w:sz w:val="22"/>
          <w:szCs w:val="22"/>
        </w:rPr>
        <w:t>sunormalinti</w:t>
      </w:r>
      <w:proofErr w:type="spellEnd"/>
      <w:r w:rsidRPr="00954224">
        <w:rPr>
          <w:sz w:val="22"/>
          <w:szCs w:val="22"/>
        </w:rPr>
        <w:t xml:space="preserve"> vandens, kalio ir natrio kiekį. Dažnai prireikia mažinti </w:t>
      </w:r>
      <w:proofErr w:type="spellStart"/>
      <w:r w:rsidRPr="00954224">
        <w:rPr>
          <w:sz w:val="22"/>
          <w:szCs w:val="22"/>
        </w:rPr>
        <w:t>laktuliozės</w:t>
      </w:r>
      <w:proofErr w:type="spellEnd"/>
      <w:r w:rsidRPr="00954224">
        <w:rPr>
          <w:sz w:val="22"/>
          <w:szCs w:val="22"/>
        </w:rPr>
        <w:t xml:space="preserve"> sirupo dozę.</w:t>
      </w:r>
    </w:p>
    <w:p w:rsidR="00EC72EE" w:rsidRPr="008D0C93" w:rsidRDefault="00EC72EE" w:rsidP="00EC72EE">
      <w:pPr>
        <w:pStyle w:val="Pagrindinistekstas"/>
        <w:spacing w:line="240" w:lineRule="auto"/>
        <w:rPr>
          <w:sz w:val="22"/>
          <w:szCs w:val="22"/>
        </w:rPr>
      </w:pPr>
    </w:p>
    <w:p w:rsidR="00EC72EE" w:rsidRPr="008D0C93" w:rsidRDefault="00EC72EE" w:rsidP="00EC72EE">
      <w:pPr>
        <w:rPr>
          <w:noProof/>
          <w:sz w:val="22"/>
          <w:szCs w:val="22"/>
        </w:rPr>
      </w:pPr>
      <w:r w:rsidRPr="008D0C93">
        <w:rPr>
          <w:b/>
          <w:noProof/>
          <w:sz w:val="22"/>
          <w:szCs w:val="22"/>
        </w:rPr>
        <w:t>Pranešimas apie šalutinį poveikį</w:t>
      </w:r>
    </w:p>
    <w:p w:rsidR="00EC72EE" w:rsidRPr="00954224" w:rsidRDefault="00EC72EE" w:rsidP="00EC72EE">
      <w:pPr>
        <w:rPr>
          <w:color w:val="000000"/>
          <w:sz w:val="22"/>
          <w:szCs w:val="22"/>
        </w:rPr>
      </w:pPr>
      <w:r w:rsidRPr="008D0C93">
        <w:rPr>
          <w:noProof/>
          <w:sz w:val="22"/>
          <w:szCs w:val="22"/>
        </w:rPr>
        <w:t xml:space="preserve">Jeigu pasireiškė šalutinis poveikis, įskaitant šiame lapelyje nenurodytą, pasakykite gydytojui arba vaistininkui. </w:t>
      </w:r>
      <w:r w:rsidRPr="00217943">
        <w:rPr>
          <w:noProof/>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8D0C93">
        <w:rPr>
          <w:sz w:val="22"/>
          <w:szCs w:val="22"/>
        </w:rPr>
        <w:t xml:space="preserve"> </w:t>
      </w:r>
      <w:r w:rsidRPr="008D0C93">
        <w:rPr>
          <w:noProof/>
          <w:sz w:val="22"/>
          <w:szCs w:val="22"/>
        </w:rPr>
        <w:t>Pranešdami apie šalutinį poveikį galite mums padėti gauti daugiau informacijos apie šio vaisto saugumą</w:t>
      </w:r>
    </w:p>
    <w:p w:rsidR="00EC72EE" w:rsidRPr="008D0C93" w:rsidRDefault="00EC72EE" w:rsidP="00EC72EE">
      <w:pPr>
        <w:pStyle w:val="Pagrindinistekstas"/>
        <w:spacing w:line="240" w:lineRule="auto"/>
        <w:rPr>
          <w:sz w:val="22"/>
          <w:szCs w:val="22"/>
        </w:rPr>
      </w:pPr>
    </w:p>
    <w:p w:rsidR="00EC72EE" w:rsidRPr="008D0C93" w:rsidRDefault="00EC72EE" w:rsidP="00EC72EE">
      <w:pPr>
        <w:rPr>
          <w:sz w:val="22"/>
          <w:szCs w:val="22"/>
        </w:rPr>
      </w:pPr>
    </w:p>
    <w:p w:rsidR="00EC72EE" w:rsidRPr="00217943" w:rsidRDefault="00EC72EE" w:rsidP="00EC72EE">
      <w:pPr>
        <w:tabs>
          <w:tab w:val="left" w:pos="851"/>
        </w:tabs>
        <w:rPr>
          <w:b/>
          <w:sz w:val="22"/>
          <w:szCs w:val="22"/>
        </w:rPr>
      </w:pPr>
      <w:bookmarkStart w:id="8" w:name="_Toc129243143"/>
      <w:bookmarkStart w:id="9" w:name="_Toc129243268"/>
      <w:r w:rsidRPr="00217943">
        <w:rPr>
          <w:b/>
          <w:sz w:val="22"/>
          <w:szCs w:val="22"/>
        </w:rPr>
        <w:t>5.</w:t>
      </w:r>
      <w:r w:rsidRPr="00217943">
        <w:rPr>
          <w:b/>
          <w:sz w:val="22"/>
          <w:szCs w:val="22"/>
        </w:rPr>
        <w:tab/>
      </w:r>
      <w:r w:rsidRPr="00217943">
        <w:rPr>
          <w:b/>
          <w:noProof/>
          <w:sz w:val="22"/>
          <w:szCs w:val="22"/>
        </w:rPr>
        <w:t>Kaip laikyti Lactulose-</w:t>
      </w:r>
      <w:r w:rsidRPr="00217943">
        <w:rPr>
          <w:b/>
          <w:sz w:val="22"/>
          <w:szCs w:val="22"/>
        </w:rPr>
        <w:t>-MIP</w:t>
      </w:r>
      <w:bookmarkEnd w:id="8"/>
      <w:bookmarkEnd w:id="9"/>
    </w:p>
    <w:p w:rsidR="00EC72EE" w:rsidRPr="008D0C93" w:rsidRDefault="00EC72EE" w:rsidP="00EC72EE">
      <w:pPr>
        <w:rPr>
          <w:sz w:val="22"/>
          <w:szCs w:val="22"/>
        </w:rPr>
      </w:pPr>
    </w:p>
    <w:p w:rsidR="00EC72EE" w:rsidRPr="008D0C93" w:rsidRDefault="00EC72EE" w:rsidP="00EC72EE">
      <w:pPr>
        <w:rPr>
          <w:sz w:val="22"/>
          <w:szCs w:val="22"/>
        </w:rPr>
      </w:pPr>
      <w:r w:rsidRPr="008D0C93">
        <w:rPr>
          <w:sz w:val="22"/>
          <w:szCs w:val="22"/>
        </w:rPr>
        <w:t>Šį vaistą laikykite</w:t>
      </w:r>
      <w:r w:rsidRPr="008D0C93">
        <w:rPr>
          <w:noProof/>
          <w:sz w:val="22"/>
          <w:szCs w:val="22"/>
        </w:rPr>
        <w:t xml:space="preserve"> </w:t>
      </w:r>
      <w:r w:rsidRPr="008D0C93">
        <w:rPr>
          <w:sz w:val="22"/>
          <w:szCs w:val="22"/>
        </w:rPr>
        <w:t>vaikams nepasiekiamoje ir nepastebimoje vietoje.</w:t>
      </w:r>
    </w:p>
    <w:p w:rsidR="00EC72EE" w:rsidRPr="008D0C93" w:rsidRDefault="00EC72EE" w:rsidP="00EC72EE">
      <w:pPr>
        <w:pStyle w:val="Pagrindinistekstas"/>
        <w:spacing w:line="240" w:lineRule="auto"/>
        <w:rPr>
          <w:sz w:val="22"/>
          <w:szCs w:val="22"/>
        </w:rPr>
      </w:pPr>
    </w:p>
    <w:p w:rsidR="00EC72EE" w:rsidRPr="008D0C93" w:rsidRDefault="00EC72EE" w:rsidP="00EC72EE">
      <w:pPr>
        <w:pStyle w:val="Pagrindinistekstas"/>
        <w:spacing w:line="240" w:lineRule="auto"/>
        <w:rPr>
          <w:sz w:val="22"/>
          <w:szCs w:val="22"/>
        </w:rPr>
      </w:pPr>
      <w:r w:rsidRPr="008D0C93">
        <w:rPr>
          <w:sz w:val="22"/>
          <w:szCs w:val="22"/>
        </w:rPr>
        <w:t>Laikyti ne aukštesnėje kaip 25</w:t>
      </w:r>
      <w:r w:rsidRPr="008D0C93">
        <w:rPr>
          <w:sz w:val="22"/>
          <w:szCs w:val="22"/>
        </w:rPr>
        <w:sym w:font="Symbol" w:char="F0B0"/>
      </w:r>
      <w:r w:rsidRPr="008D0C93">
        <w:rPr>
          <w:sz w:val="22"/>
          <w:szCs w:val="22"/>
        </w:rPr>
        <w:t>C temperatūroje.</w:t>
      </w:r>
    </w:p>
    <w:p w:rsidR="00EC72EE" w:rsidRPr="008D0C93" w:rsidRDefault="00EC72EE" w:rsidP="00EC72EE">
      <w:pPr>
        <w:rPr>
          <w:sz w:val="22"/>
          <w:szCs w:val="22"/>
        </w:rPr>
      </w:pPr>
    </w:p>
    <w:p w:rsidR="00EC72EE" w:rsidRPr="008D0C93" w:rsidRDefault="00EC72EE" w:rsidP="00EC72EE">
      <w:pPr>
        <w:rPr>
          <w:sz w:val="22"/>
          <w:szCs w:val="22"/>
        </w:rPr>
      </w:pPr>
      <w:r w:rsidRPr="008D0C93">
        <w:rPr>
          <w:sz w:val="22"/>
          <w:szCs w:val="22"/>
        </w:rPr>
        <w:t>Ant kartono dėžutės ir buteliuko po „Tinka iki“ nurodytam tinkamumo laikui pasibaigus, šio vaisto  vartoti negalima. Vaistas tinkamas vartoti iki paskutinės nurodyto mėnesio dienos.</w:t>
      </w:r>
    </w:p>
    <w:p w:rsidR="00EC72EE" w:rsidRPr="008D0C93" w:rsidRDefault="00EC72EE" w:rsidP="00EC72EE">
      <w:pPr>
        <w:pStyle w:val="Pagrindinistekstas"/>
        <w:spacing w:line="240" w:lineRule="auto"/>
        <w:rPr>
          <w:sz w:val="22"/>
          <w:szCs w:val="22"/>
        </w:rPr>
      </w:pPr>
      <w:r w:rsidRPr="008D0C93">
        <w:rPr>
          <w:sz w:val="22"/>
          <w:szCs w:val="22"/>
        </w:rPr>
        <w:t>Vaistas tinkamas vartoti 6 mėnesius nuo buteliuko pirmojo atidarymo.</w:t>
      </w:r>
    </w:p>
    <w:p w:rsidR="00EC72EE" w:rsidRPr="008D0C93" w:rsidRDefault="00EC72EE" w:rsidP="00EC72EE">
      <w:pPr>
        <w:rPr>
          <w:sz w:val="22"/>
          <w:szCs w:val="22"/>
        </w:rPr>
      </w:pPr>
    </w:p>
    <w:p w:rsidR="00EC72EE" w:rsidRPr="008D0C93" w:rsidRDefault="00EC72EE" w:rsidP="00EC72EE">
      <w:pPr>
        <w:rPr>
          <w:sz w:val="22"/>
          <w:szCs w:val="22"/>
        </w:rPr>
      </w:pPr>
      <w:r w:rsidRPr="008D0C93">
        <w:rPr>
          <w:sz w:val="22"/>
          <w:szCs w:val="22"/>
        </w:rPr>
        <w:t xml:space="preserve">Vaistų negalima </w:t>
      </w:r>
      <w:r w:rsidRPr="008D0C93">
        <w:rPr>
          <w:noProof/>
          <w:sz w:val="22"/>
          <w:szCs w:val="22"/>
        </w:rPr>
        <w:t>išmesti</w:t>
      </w:r>
      <w:r w:rsidRPr="008D0C93">
        <w:rPr>
          <w:sz w:val="22"/>
          <w:szCs w:val="22"/>
        </w:rPr>
        <w:t xml:space="preserve"> į kanalizaciją arba su buitinėmis atliekomis. Kaip </w:t>
      </w:r>
      <w:r w:rsidRPr="008D0C93">
        <w:rPr>
          <w:noProof/>
          <w:sz w:val="22"/>
          <w:szCs w:val="22"/>
        </w:rPr>
        <w:t>išmesti</w:t>
      </w:r>
      <w:r w:rsidRPr="008D0C93">
        <w:rPr>
          <w:sz w:val="22"/>
          <w:szCs w:val="22"/>
        </w:rPr>
        <w:t xml:space="preserve"> nereikalingus vaistus, klauskite vaistininko. Šios priemonės padės apsaugoti aplinką.</w:t>
      </w:r>
    </w:p>
    <w:p w:rsidR="00EC72EE" w:rsidRPr="008D0C93" w:rsidRDefault="00EC72EE" w:rsidP="00EC72EE">
      <w:pPr>
        <w:rPr>
          <w:sz w:val="22"/>
          <w:szCs w:val="22"/>
        </w:rPr>
      </w:pPr>
    </w:p>
    <w:p w:rsidR="00EC72EE" w:rsidRPr="008D0C93" w:rsidRDefault="00EC72EE" w:rsidP="00EC72EE">
      <w:pPr>
        <w:rPr>
          <w:sz w:val="22"/>
          <w:szCs w:val="22"/>
        </w:rPr>
      </w:pPr>
    </w:p>
    <w:p w:rsidR="00EC72EE" w:rsidRPr="008D0C93" w:rsidRDefault="00EC72EE" w:rsidP="00EC72EE">
      <w:pPr>
        <w:tabs>
          <w:tab w:val="left" w:pos="709"/>
        </w:tabs>
        <w:rPr>
          <w:sz w:val="22"/>
          <w:szCs w:val="22"/>
        </w:rPr>
      </w:pPr>
      <w:bookmarkStart w:id="10" w:name="_Toc129243144"/>
      <w:bookmarkStart w:id="11" w:name="_Toc129243269"/>
      <w:r w:rsidRPr="008D0C93">
        <w:rPr>
          <w:b/>
          <w:sz w:val="22"/>
          <w:szCs w:val="22"/>
        </w:rPr>
        <w:t>6.</w:t>
      </w:r>
      <w:r w:rsidRPr="008D0C93">
        <w:rPr>
          <w:b/>
          <w:sz w:val="22"/>
          <w:szCs w:val="22"/>
        </w:rPr>
        <w:tab/>
      </w:r>
      <w:r w:rsidRPr="008D0C93">
        <w:rPr>
          <w:b/>
          <w:noProof/>
          <w:sz w:val="22"/>
          <w:szCs w:val="22"/>
        </w:rPr>
        <w:t>Pakuotės turinys ir kita informacija</w:t>
      </w:r>
      <w:bookmarkEnd w:id="10"/>
      <w:bookmarkEnd w:id="11"/>
    </w:p>
    <w:p w:rsidR="00EC72EE" w:rsidRPr="008D0C93" w:rsidRDefault="00EC72EE" w:rsidP="00EC72EE">
      <w:pPr>
        <w:rPr>
          <w:sz w:val="22"/>
          <w:szCs w:val="22"/>
        </w:rPr>
      </w:pPr>
    </w:p>
    <w:p w:rsidR="00EC72EE" w:rsidRPr="008D0C93" w:rsidRDefault="00EC72EE" w:rsidP="00EC72EE">
      <w:pPr>
        <w:pStyle w:val="PI-3EMEASMCA"/>
      </w:pPr>
      <w:proofErr w:type="spellStart"/>
      <w:r w:rsidRPr="008D0C93">
        <w:t>Lactulose</w:t>
      </w:r>
      <w:proofErr w:type="spellEnd"/>
      <w:r w:rsidRPr="008D0C93">
        <w:t>-MIP sudėtis:</w:t>
      </w:r>
    </w:p>
    <w:p w:rsidR="00EC72EE" w:rsidRPr="008D0C93" w:rsidRDefault="00EC72EE" w:rsidP="00EC72EE">
      <w:pPr>
        <w:ind w:left="567" w:hanging="567"/>
        <w:rPr>
          <w:sz w:val="22"/>
          <w:szCs w:val="22"/>
        </w:rPr>
      </w:pPr>
    </w:p>
    <w:p w:rsidR="00EC72EE" w:rsidRPr="008D0C93" w:rsidRDefault="00EC72EE" w:rsidP="00EC72EE">
      <w:pPr>
        <w:pStyle w:val="BT-EMEASMCA"/>
        <w:ind w:left="567" w:hanging="567"/>
        <w:rPr>
          <w:sz w:val="22"/>
          <w:szCs w:val="22"/>
        </w:rPr>
      </w:pPr>
      <w:r w:rsidRPr="008D0C93">
        <w:rPr>
          <w:sz w:val="22"/>
          <w:szCs w:val="22"/>
        </w:rPr>
        <w:t xml:space="preserve">Veiklioji medžiaga yra </w:t>
      </w:r>
      <w:proofErr w:type="spellStart"/>
      <w:r w:rsidRPr="008D0C93">
        <w:rPr>
          <w:sz w:val="22"/>
          <w:szCs w:val="22"/>
        </w:rPr>
        <w:t>laktuliozė</w:t>
      </w:r>
      <w:proofErr w:type="spellEnd"/>
      <w:r w:rsidRPr="008D0C93">
        <w:rPr>
          <w:sz w:val="22"/>
          <w:szCs w:val="22"/>
        </w:rPr>
        <w:t xml:space="preserve">. 1 ml sirupo yra 650 mg g </w:t>
      </w:r>
      <w:proofErr w:type="spellStart"/>
      <w:r w:rsidRPr="008D0C93">
        <w:rPr>
          <w:sz w:val="22"/>
          <w:szCs w:val="22"/>
        </w:rPr>
        <w:t>laktuliozės</w:t>
      </w:r>
      <w:proofErr w:type="spellEnd"/>
      <w:r w:rsidRPr="008D0C93">
        <w:rPr>
          <w:sz w:val="22"/>
          <w:szCs w:val="22"/>
        </w:rPr>
        <w:t xml:space="preserve"> (skystosios </w:t>
      </w:r>
      <w:proofErr w:type="spellStart"/>
      <w:r w:rsidRPr="008D0C93">
        <w:rPr>
          <w:sz w:val="22"/>
          <w:szCs w:val="22"/>
        </w:rPr>
        <w:t>laktuliozės</w:t>
      </w:r>
      <w:proofErr w:type="spellEnd"/>
      <w:r w:rsidRPr="008D0C93">
        <w:rPr>
          <w:sz w:val="22"/>
          <w:szCs w:val="22"/>
        </w:rPr>
        <w:t xml:space="preserve"> pavidalu).</w:t>
      </w:r>
    </w:p>
    <w:p w:rsidR="00EC72EE" w:rsidRPr="008D0C93" w:rsidRDefault="00EC72EE" w:rsidP="00EC72EE">
      <w:pPr>
        <w:pStyle w:val="Pagrindinistekstas"/>
        <w:tabs>
          <w:tab w:val="num" w:pos="567"/>
        </w:tabs>
        <w:spacing w:line="240" w:lineRule="auto"/>
        <w:ind w:left="567"/>
        <w:rPr>
          <w:sz w:val="22"/>
          <w:szCs w:val="22"/>
        </w:rPr>
      </w:pPr>
      <w:r w:rsidRPr="008D0C93">
        <w:rPr>
          <w:sz w:val="22"/>
          <w:szCs w:val="22"/>
        </w:rPr>
        <w:t xml:space="preserve">100 ml sirupo yra 65 g </w:t>
      </w:r>
      <w:proofErr w:type="spellStart"/>
      <w:r w:rsidRPr="008D0C93">
        <w:rPr>
          <w:sz w:val="22"/>
          <w:szCs w:val="22"/>
        </w:rPr>
        <w:t>laktuliozės</w:t>
      </w:r>
      <w:proofErr w:type="spellEnd"/>
      <w:r w:rsidRPr="008D0C93">
        <w:rPr>
          <w:sz w:val="22"/>
          <w:szCs w:val="22"/>
        </w:rPr>
        <w:t xml:space="preserve"> (skystosios </w:t>
      </w:r>
      <w:proofErr w:type="spellStart"/>
      <w:r w:rsidRPr="008D0C93">
        <w:rPr>
          <w:sz w:val="22"/>
          <w:szCs w:val="22"/>
        </w:rPr>
        <w:t>laktuliozės</w:t>
      </w:r>
      <w:proofErr w:type="spellEnd"/>
      <w:r w:rsidRPr="008D0C93">
        <w:rPr>
          <w:sz w:val="22"/>
          <w:szCs w:val="22"/>
        </w:rPr>
        <w:t xml:space="preserve"> pavidalu).</w:t>
      </w:r>
    </w:p>
    <w:p w:rsidR="00EC72EE" w:rsidRPr="008D0C93" w:rsidRDefault="00EC72EE" w:rsidP="00EC72EE">
      <w:pPr>
        <w:pStyle w:val="Pagrindinistekstas2"/>
        <w:tabs>
          <w:tab w:val="num" w:pos="709"/>
        </w:tabs>
        <w:spacing w:after="0" w:line="240" w:lineRule="auto"/>
        <w:ind w:left="567" w:hanging="567"/>
        <w:rPr>
          <w:sz w:val="22"/>
          <w:szCs w:val="22"/>
        </w:rPr>
      </w:pPr>
      <w:r w:rsidRPr="008D0C93">
        <w:rPr>
          <w:sz w:val="22"/>
          <w:szCs w:val="22"/>
        </w:rPr>
        <w:t>-</w:t>
      </w:r>
      <w:r w:rsidRPr="008D0C93">
        <w:rPr>
          <w:sz w:val="22"/>
          <w:szCs w:val="22"/>
        </w:rPr>
        <w:tab/>
        <w:t>Pagalbinės medžiagos yra bevandenė citrinų rūgštis, išgrynintas vanduo, vyšnių skonio kvapioji medžiaga.</w:t>
      </w:r>
    </w:p>
    <w:p w:rsidR="00EC72EE" w:rsidRPr="008D0C93" w:rsidRDefault="00EC72EE" w:rsidP="00EC72EE">
      <w:pPr>
        <w:pStyle w:val="Pagrindinistekstas2"/>
        <w:spacing w:after="0" w:line="240" w:lineRule="auto"/>
        <w:ind w:left="357"/>
        <w:rPr>
          <w:sz w:val="22"/>
          <w:szCs w:val="22"/>
        </w:rPr>
      </w:pPr>
    </w:p>
    <w:p w:rsidR="00EC72EE" w:rsidRPr="008D0C93" w:rsidRDefault="00EC72EE" w:rsidP="00EC72EE">
      <w:pPr>
        <w:pStyle w:val="Pagrindinistekstas2"/>
        <w:spacing w:after="0" w:line="240" w:lineRule="auto"/>
        <w:rPr>
          <w:sz w:val="22"/>
          <w:szCs w:val="22"/>
        </w:rPr>
      </w:pPr>
      <w:proofErr w:type="spellStart"/>
      <w:r w:rsidRPr="008D0C93">
        <w:rPr>
          <w:sz w:val="22"/>
          <w:szCs w:val="22"/>
        </w:rPr>
        <w:t>Lactulose</w:t>
      </w:r>
      <w:proofErr w:type="spellEnd"/>
      <w:r w:rsidRPr="008D0C93">
        <w:rPr>
          <w:sz w:val="22"/>
          <w:szCs w:val="22"/>
        </w:rPr>
        <w:t xml:space="preserve">-MIP sirupo sudėtyje yra su </w:t>
      </w:r>
      <w:proofErr w:type="spellStart"/>
      <w:r w:rsidRPr="008D0C93">
        <w:rPr>
          <w:sz w:val="22"/>
          <w:szCs w:val="22"/>
        </w:rPr>
        <w:t>laktuliozės</w:t>
      </w:r>
      <w:proofErr w:type="spellEnd"/>
      <w:r w:rsidRPr="008D0C93">
        <w:rPr>
          <w:sz w:val="22"/>
          <w:szCs w:val="22"/>
        </w:rPr>
        <w:t xml:space="preserve"> gamyba susijusių medžiagų fruktozės, </w:t>
      </w:r>
      <w:proofErr w:type="spellStart"/>
      <w:r w:rsidRPr="008D0C93">
        <w:rPr>
          <w:sz w:val="22"/>
          <w:szCs w:val="22"/>
        </w:rPr>
        <w:t>galaktozės</w:t>
      </w:r>
      <w:proofErr w:type="spellEnd"/>
      <w:r w:rsidRPr="008D0C93">
        <w:rPr>
          <w:sz w:val="22"/>
          <w:szCs w:val="22"/>
        </w:rPr>
        <w:t xml:space="preserve"> ir laktozės.</w:t>
      </w:r>
    </w:p>
    <w:p w:rsidR="00EC72EE" w:rsidRPr="008D0C93" w:rsidRDefault="00EC72EE" w:rsidP="00EC72EE">
      <w:pPr>
        <w:rPr>
          <w:sz w:val="22"/>
          <w:szCs w:val="22"/>
        </w:rPr>
      </w:pPr>
    </w:p>
    <w:p w:rsidR="00EC72EE" w:rsidRPr="008D0C93" w:rsidRDefault="00EC72EE" w:rsidP="00EC72EE">
      <w:pPr>
        <w:pStyle w:val="PI-3EMEASMCA"/>
      </w:pPr>
      <w:proofErr w:type="spellStart"/>
      <w:r w:rsidRPr="008D0C93">
        <w:t>Lactulose</w:t>
      </w:r>
      <w:proofErr w:type="spellEnd"/>
      <w:r w:rsidRPr="008D0C93">
        <w:t>-MIP sirupas išvaizda ir kiekis pakuotėje</w:t>
      </w:r>
    </w:p>
    <w:p w:rsidR="00EC72EE" w:rsidRPr="008D0C93" w:rsidRDefault="00EC72EE" w:rsidP="00EC72EE">
      <w:pPr>
        <w:pStyle w:val="Antrat6"/>
        <w:spacing w:before="0" w:after="0"/>
        <w:rPr>
          <w:b w:val="0"/>
          <w:u w:val="single"/>
        </w:rPr>
      </w:pPr>
    </w:p>
    <w:p w:rsidR="00EC72EE" w:rsidRPr="008D0C93" w:rsidRDefault="00EC72EE" w:rsidP="00EC72EE">
      <w:pPr>
        <w:rPr>
          <w:sz w:val="22"/>
          <w:szCs w:val="22"/>
        </w:rPr>
      </w:pPr>
      <w:proofErr w:type="spellStart"/>
      <w:r w:rsidRPr="008D0C93">
        <w:rPr>
          <w:sz w:val="22"/>
          <w:szCs w:val="22"/>
        </w:rPr>
        <w:lastRenderedPageBreak/>
        <w:t>Lactulose</w:t>
      </w:r>
      <w:proofErr w:type="spellEnd"/>
      <w:r w:rsidRPr="008D0C93">
        <w:rPr>
          <w:sz w:val="22"/>
          <w:szCs w:val="22"/>
        </w:rPr>
        <w:t>-MIP sirupas yra š</w:t>
      </w:r>
      <w:r w:rsidRPr="008D0C93">
        <w:rPr>
          <w:rStyle w:val="hps"/>
          <w:sz w:val="22"/>
          <w:szCs w:val="22"/>
        </w:rPr>
        <w:t>viesus</w:t>
      </w:r>
      <w:r w:rsidRPr="008D0C93">
        <w:rPr>
          <w:rStyle w:val="shorttext"/>
          <w:sz w:val="22"/>
          <w:szCs w:val="22"/>
        </w:rPr>
        <w:t xml:space="preserve">, </w:t>
      </w:r>
      <w:r w:rsidRPr="008D0C93">
        <w:rPr>
          <w:rStyle w:val="hps"/>
          <w:sz w:val="22"/>
          <w:szCs w:val="22"/>
        </w:rPr>
        <w:t>bespalvis</w:t>
      </w:r>
      <w:r w:rsidRPr="008D0C93">
        <w:rPr>
          <w:rStyle w:val="shorttext"/>
          <w:sz w:val="22"/>
          <w:szCs w:val="22"/>
        </w:rPr>
        <w:t xml:space="preserve"> </w:t>
      </w:r>
      <w:r w:rsidRPr="008D0C93">
        <w:rPr>
          <w:rStyle w:val="hps"/>
          <w:sz w:val="22"/>
          <w:szCs w:val="22"/>
        </w:rPr>
        <w:t>ar</w:t>
      </w:r>
      <w:r w:rsidRPr="008D0C93">
        <w:rPr>
          <w:rStyle w:val="shorttext"/>
          <w:sz w:val="22"/>
          <w:szCs w:val="22"/>
        </w:rPr>
        <w:t xml:space="preserve"> </w:t>
      </w:r>
      <w:r w:rsidRPr="008D0C93">
        <w:rPr>
          <w:rStyle w:val="hps"/>
          <w:sz w:val="22"/>
          <w:szCs w:val="22"/>
        </w:rPr>
        <w:t>gelsvas</w:t>
      </w:r>
      <w:r w:rsidRPr="008D0C93">
        <w:rPr>
          <w:rStyle w:val="shorttext"/>
          <w:sz w:val="22"/>
          <w:szCs w:val="22"/>
        </w:rPr>
        <w:t xml:space="preserve">, </w:t>
      </w:r>
      <w:r w:rsidRPr="008D0C93">
        <w:rPr>
          <w:rStyle w:val="hps"/>
          <w:sz w:val="22"/>
          <w:szCs w:val="22"/>
        </w:rPr>
        <w:t>tirštas</w:t>
      </w:r>
      <w:r w:rsidRPr="008D0C93">
        <w:rPr>
          <w:rStyle w:val="shorttext"/>
          <w:sz w:val="22"/>
          <w:szCs w:val="22"/>
        </w:rPr>
        <w:t xml:space="preserve"> </w:t>
      </w:r>
      <w:r w:rsidRPr="008D0C93">
        <w:rPr>
          <w:rStyle w:val="hps"/>
          <w:sz w:val="22"/>
          <w:szCs w:val="22"/>
        </w:rPr>
        <w:t>skystis.</w:t>
      </w:r>
    </w:p>
    <w:p w:rsidR="00EC72EE" w:rsidRPr="008D0C93" w:rsidRDefault="00EC72EE" w:rsidP="00EC72EE">
      <w:pPr>
        <w:pStyle w:val="Antrat6"/>
        <w:spacing w:before="0" w:after="0"/>
      </w:pPr>
      <w:proofErr w:type="spellStart"/>
      <w:r w:rsidRPr="008D0C93">
        <w:rPr>
          <w:b w:val="0"/>
        </w:rPr>
        <w:t>Lactulose</w:t>
      </w:r>
      <w:proofErr w:type="spellEnd"/>
      <w:r w:rsidRPr="008D0C93">
        <w:rPr>
          <w:b w:val="0"/>
        </w:rPr>
        <w:t>-MIP sirupas tiekiamas 100 ml, 200 ml, 500 ml ir 1000 ml ruduose stiklo buteliukuose.</w:t>
      </w:r>
    </w:p>
    <w:p w:rsidR="00EC72EE" w:rsidRPr="008D0C93" w:rsidRDefault="00EC72EE" w:rsidP="00EC72EE">
      <w:pPr>
        <w:pStyle w:val="Pagrindinistekstas"/>
        <w:spacing w:line="240" w:lineRule="auto"/>
        <w:rPr>
          <w:sz w:val="22"/>
          <w:szCs w:val="22"/>
        </w:rPr>
      </w:pPr>
      <w:r w:rsidRPr="008D0C93">
        <w:rPr>
          <w:sz w:val="22"/>
          <w:szCs w:val="22"/>
        </w:rPr>
        <w:t>Pakuotėje pridėta 30 ml matavimo taurelė, sugraduota kas 5 ml.</w:t>
      </w:r>
    </w:p>
    <w:p w:rsidR="00EC72EE" w:rsidRPr="008D0C93" w:rsidRDefault="00EC72EE" w:rsidP="00EC72EE">
      <w:pPr>
        <w:rPr>
          <w:sz w:val="22"/>
          <w:szCs w:val="22"/>
        </w:rPr>
      </w:pPr>
    </w:p>
    <w:p w:rsidR="00EC72EE" w:rsidRPr="008D0C93" w:rsidRDefault="00EC72EE" w:rsidP="00EC72EE">
      <w:pPr>
        <w:rPr>
          <w:sz w:val="22"/>
          <w:szCs w:val="22"/>
        </w:rPr>
      </w:pPr>
      <w:r w:rsidRPr="008D0C93">
        <w:rPr>
          <w:sz w:val="22"/>
          <w:szCs w:val="22"/>
        </w:rPr>
        <w:t>Gali būti tiekiamo ne visų dydžių pakuotės.</w:t>
      </w:r>
    </w:p>
    <w:p w:rsidR="00EC72EE" w:rsidRPr="008D0C93" w:rsidRDefault="00EC72EE" w:rsidP="00EC72EE">
      <w:pPr>
        <w:rPr>
          <w:sz w:val="22"/>
          <w:szCs w:val="22"/>
        </w:rPr>
      </w:pPr>
    </w:p>
    <w:p w:rsidR="00EC72EE" w:rsidRPr="008D0C93" w:rsidRDefault="00EC72EE" w:rsidP="00EC72EE">
      <w:pPr>
        <w:pStyle w:val="PI-3EMEASMCA"/>
      </w:pPr>
      <w:r w:rsidRPr="00217943">
        <w:t>Registruotojas</w:t>
      </w:r>
      <w:r w:rsidRPr="008D0C93">
        <w:t xml:space="preserve"> ir gamintojas </w:t>
      </w:r>
    </w:p>
    <w:p w:rsidR="00EC72EE" w:rsidRPr="008D0C93" w:rsidRDefault="00EC72EE" w:rsidP="00EC72EE">
      <w:pPr>
        <w:pStyle w:val="PI-3EMEASMCA"/>
      </w:pPr>
    </w:p>
    <w:p w:rsidR="00EC72EE" w:rsidRPr="008D0C93" w:rsidRDefault="00EC72EE" w:rsidP="00EC72EE">
      <w:pPr>
        <w:rPr>
          <w:sz w:val="22"/>
          <w:szCs w:val="22"/>
        </w:rPr>
      </w:pPr>
      <w:r w:rsidRPr="00217943">
        <w:rPr>
          <w:b/>
          <w:sz w:val="22"/>
          <w:szCs w:val="22"/>
        </w:rPr>
        <w:t>Registruotojas</w:t>
      </w:r>
      <w:r w:rsidRPr="008D0C93">
        <w:rPr>
          <w:sz w:val="22"/>
          <w:szCs w:val="22"/>
        </w:rPr>
        <w:t xml:space="preserve"> </w:t>
      </w:r>
    </w:p>
    <w:p w:rsidR="00EC72EE" w:rsidRPr="008D0C93" w:rsidRDefault="00EC72EE" w:rsidP="00EC72EE">
      <w:pPr>
        <w:rPr>
          <w:sz w:val="22"/>
          <w:szCs w:val="22"/>
        </w:rPr>
      </w:pPr>
      <w:r w:rsidRPr="008D0C93">
        <w:rPr>
          <w:sz w:val="22"/>
          <w:szCs w:val="22"/>
        </w:rPr>
        <w:t xml:space="preserve">MIP </w:t>
      </w:r>
      <w:proofErr w:type="spellStart"/>
      <w:r w:rsidRPr="008D0C93">
        <w:rPr>
          <w:sz w:val="22"/>
          <w:szCs w:val="22"/>
        </w:rPr>
        <w:t>Pharma</w:t>
      </w:r>
      <w:proofErr w:type="spellEnd"/>
      <w:r w:rsidRPr="008D0C93">
        <w:rPr>
          <w:sz w:val="22"/>
          <w:szCs w:val="22"/>
        </w:rPr>
        <w:t xml:space="preserve"> </w:t>
      </w:r>
      <w:proofErr w:type="spellStart"/>
      <w:r w:rsidRPr="008D0C93">
        <w:rPr>
          <w:sz w:val="22"/>
          <w:szCs w:val="22"/>
        </w:rPr>
        <w:t>GmbH</w:t>
      </w:r>
      <w:proofErr w:type="spellEnd"/>
    </w:p>
    <w:p w:rsidR="00EC72EE" w:rsidRPr="008D0C93" w:rsidRDefault="00EC72EE" w:rsidP="00EC72EE">
      <w:pPr>
        <w:rPr>
          <w:sz w:val="22"/>
          <w:szCs w:val="22"/>
        </w:rPr>
      </w:pPr>
      <w:proofErr w:type="spellStart"/>
      <w:r w:rsidRPr="008D0C93">
        <w:rPr>
          <w:sz w:val="22"/>
          <w:szCs w:val="22"/>
        </w:rPr>
        <w:t>Kirkeler</w:t>
      </w:r>
      <w:proofErr w:type="spellEnd"/>
      <w:r w:rsidRPr="008D0C93">
        <w:rPr>
          <w:sz w:val="22"/>
          <w:szCs w:val="22"/>
        </w:rPr>
        <w:t xml:space="preserve"> </w:t>
      </w:r>
      <w:proofErr w:type="spellStart"/>
      <w:r w:rsidRPr="008D0C93">
        <w:rPr>
          <w:sz w:val="22"/>
          <w:szCs w:val="22"/>
        </w:rPr>
        <w:t>Stra</w:t>
      </w:r>
      <w:proofErr w:type="spellEnd"/>
      <w:r w:rsidRPr="008D0C93">
        <w:rPr>
          <w:sz w:val="22"/>
          <w:szCs w:val="22"/>
        </w:rPr>
        <w:t>βe 41</w:t>
      </w:r>
    </w:p>
    <w:p w:rsidR="00EC72EE" w:rsidRPr="008D0C93" w:rsidRDefault="00EC72EE" w:rsidP="00EC72EE">
      <w:pPr>
        <w:rPr>
          <w:sz w:val="22"/>
          <w:szCs w:val="22"/>
        </w:rPr>
      </w:pPr>
      <w:r w:rsidRPr="008D0C93">
        <w:rPr>
          <w:sz w:val="22"/>
          <w:szCs w:val="22"/>
        </w:rPr>
        <w:t xml:space="preserve">D-66440 </w:t>
      </w:r>
      <w:proofErr w:type="spellStart"/>
      <w:r w:rsidRPr="008D0C93">
        <w:rPr>
          <w:sz w:val="22"/>
          <w:szCs w:val="22"/>
        </w:rPr>
        <w:t>Blieskastel-Niederwürzbach</w:t>
      </w:r>
      <w:proofErr w:type="spellEnd"/>
    </w:p>
    <w:p w:rsidR="00EC72EE" w:rsidRPr="008D0C93" w:rsidRDefault="00EC72EE" w:rsidP="00EC72EE">
      <w:pPr>
        <w:rPr>
          <w:sz w:val="22"/>
          <w:szCs w:val="22"/>
        </w:rPr>
      </w:pPr>
      <w:r w:rsidRPr="008D0C93">
        <w:rPr>
          <w:sz w:val="22"/>
          <w:szCs w:val="22"/>
        </w:rPr>
        <w:t>Vokietija</w:t>
      </w:r>
    </w:p>
    <w:p w:rsidR="00EC72EE" w:rsidRPr="008D0C93" w:rsidRDefault="00EC72EE" w:rsidP="00EC72EE">
      <w:pPr>
        <w:rPr>
          <w:sz w:val="22"/>
          <w:szCs w:val="22"/>
        </w:rPr>
      </w:pPr>
    </w:p>
    <w:p w:rsidR="00EC72EE" w:rsidRPr="008D0C93" w:rsidRDefault="00EC72EE" w:rsidP="00EC72EE">
      <w:pPr>
        <w:rPr>
          <w:b/>
          <w:sz w:val="22"/>
          <w:szCs w:val="22"/>
        </w:rPr>
      </w:pPr>
      <w:r w:rsidRPr="008D0C93">
        <w:rPr>
          <w:b/>
          <w:sz w:val="22"/>
          <w:szCs w:val="22"/>
        </w:rPr>
        <w:t>Gamintojas</w:t>
      </w:r>
    </w:p>
    <w:p w:rsidR="00EC72EE" w:rsidRPr="008D0C93" w:rsidRDefault="00EC72EE" w:rsidP="00EC72EE">
      <w:pPr>
        <w:pStyle w:val="Antrats"/>
        <w:tabs>
          <w:tab w:val="clear" w:pos="4153"/>
          <w:tab w:val="clear" w:pos="8306"/>
        </w:tabs>
        <w:rPr>
          <w:sz w:val="22"/>
          <w:szCs w:val="22"/>
        </w:rPr>
      </w:pPr>
      <w:proofErr w:type="spellStart"/>
      <w:r w:rsidRPr="008D0C93">
        <w:rPr>
          <w:sz w:val="22"/>
          <w:szCs w:val="22"/>
        </w:rPr>
        <w:t>Chephasaar</w:t>
      </w:r>
      <w:proofErr w:type="spellEnd"/>
    </w:p>
    <w:p w:rsidR="00EC72EE" w:rsidRPr="008D0C93" w:rsidRDefault="00EC72EE" w:rsidP="00EC72EE">
      <w:pPr>
        <w:pStyle w:val="Antrats"/>
        <w:tabs>
          <w:tab w:val="clear" w:pos="4153"/>
          <w:tab w:val="clear" w:pos="8306"/>
        </w:tabs>
        <w:rPr>
          <w:sz w:val="22"/>
          <w:szCs w:val="22"/>
        </w:rPr>
      </w:pPr>
      <w:r w:rsidRPr="008D0C93">
        <w:rPr>
          <w:sz w:val="22"/>
          <w:szCs w:val="22"/>
        </w:rPr>
        <w:t>Chem.-</w:t>
      </w:r>
      <w:proofErr w:type="spellStart"/>
      <w:r w:rsidRPr="008D0C93">
        <w:rPr>
          <w:sz w:val="22"/>
          <w:szCs w:val="22"/>
        </w:rPr>
        <w:t>pharm</w:t>
      </w:r>
      <w:proofErr w:type="spellEnd"/>
      <w:r w:rsidRPr="008D0C93">
        <w:rPr>
          <w:sz w:val="22"/>
          <w:szCs w:val="22"/>
        </w:rPr>
        <w:t xml:space="preserve">. </w:t>
      </w:r>
      <w:proofErr w:type="spellStart"/>
      <w:r w:rsidRPr="008D0C93">
        <w:rPr>
          <w:sz w:val="22"/>
          <w:szCs w:val="22"/>
        </w:rPr>
        <w:t>Fabrik</w:t>
      </w:r>
      <w:proofErr w:type="spellEnd"/>
      <w:r w:rsidRPr="008D0C93">
        <w:rPr>
          <w:sz w:val="22"/>
          <w:szCs w:val="22"/>
        </w:rPr>
        <w:t xml:space="preserve"> </w:t>
      </w:r>
      <w:proofErr w:type="spellStart"/>
      <w:r w:rsidRPr="008D0C93">
        <w:rPr>
          <w:sz w:val="22"/>
          <w:szCs w:val="22"/>
        </w:rPr>
        <w:t>GmbH</w:t>
      </w:r>
      <w:proofErr w:type="spellEnd"/>
    </w:p>
    <w:p w:rsidR="00EC72EE" w:rsidRPr="008D0C93" w:rsidRDefault="00EC72EE" w:rsidP="00EC72EE">
      <w:pPr>
        <w:pStyle w:val="Antrats"/>
        <w:tabs>
          <w:tab w:val="clear" w:pos="4153"/>
          <w:tab w:val="clear" w:pos="8306"/>
        </w:tabs>
        <w:rPr>
          <w:sz w:val="22"/>
          <w:szCs w:val="22"/>
        </w:rPr>
      </w:pPr>
      <w:proofErr w:type="spellStart"/>
      <w:r w:rsidRPr="008D0C93">
        <w:rPr>
          <w:sz w:val="22"/>
          <w:szCs w:val="22"/>
        </w:rPr>
        <w:t>Mühlstrasse</w:t>
      </w:r>
      <w:proofErr w:type="spellEnd"/>
      <w:r w:rsidRPr="008D0C93">
        <w:rPr>
          <w:sz w:val="22"/>
          <w:szCs w:val="22"/>
        </w:rPr>
        <w:t xml:space="preserve"> 50</w:t>
      </w:r>
    </w:p>
    <w:p w:rsidR="00EC72EE" w:rsidRPr="008D0C93" w:rsidRDefault="00EC72EE" w:rsidP="00EC72EE">
      <w:pPr>
        <w:rPr>
          <w:sz w:val="22"/>
          <w:szCs w:val="22"/>
        </w:rPr>
      </w:pPr>
      <w:r w:rsidRPr="008D0C93">
        <w:rPr>
          <w:sz w:val="22"/>
          <w:szCs w:val="22"/>
        </w:rPr>
        <w:t xml:space="preserve">D-66386 St. </w:t>
      </w:r>
      <w:proofErr w:type="spellStart"/>
      <w:r w:rsidRPr="008D0C93">
        <w:rPr>
          <w:sz w:val="22"/>
          <w:szCs w:val="22"/>
        </w:rPr>
        <w:t>Ingbert</w:t>
      </w:r>
      <w:proofErr w:type="spellEnd"/>
    </w:p>
    <w:p w:rsidR="00EC72EE" w:rsidRPr="008D0C93" w:rsidRDefault="00EC72EE" w:rsidP="00EC72EE">
      <w:pPr>
        <w:rPr>
          <w:sz w:val="22"/>
          <w:szCs w:val="22"/>
        </w:rPr>
      </w:pPr>
      <w:r w:rsidRPr="008D0C93">
        <w:rPr>
          <w:sz w:val="22"/>
          <w:szCs w:val="22"/>
        </w:rPr>
        <w:t>Vokietija</w:t>
      </w:r>
    </w:p>
    <w:p w:rsidR="00EC72EE" w:rsidRPr="008D0C93" w:rsidRDefault="00EC72EE" w:rsidP="00EC72EE">
      <w:pPr>
        <w:pStyle w:val="Antrats"/>
        <w:tabs>
          <w:tab w:val="clear" w:pos="4153"/>
          <w:tab w:val="clear" w:pos="8306"/>
        </w:tabs>
        <w:rPr>
          <w:sz w:val="22"/>
          <w:szCs w:val="22"/>
        </w:rPr>
      </w:pPr>
      <w:r w:rsidRPr="008D0C93">
        <w:rPr>
          <w:sz w:val="22"/>
          <w:szCs w:val="22"/>
        </w:rPr>
        <w:t>Tel. ++49 (0) 68 94/971-0</w:t>
      </w:r>
    </w:p>
    <w:p w:rsidR="00EC72EE" w:rsidRPr="008D0C93" w:rsidRDefault="00EC72EE" w:rsidP="00EC72EE">
      <w:pPr>
        <w:rPr>
          <w:sz w:val="22"/>
          <w:szCs w:val="22"/>
        </w:rPr>
      </w:pPr>
      <w:r w:rsidRPr="008D0C93">
        <w:rPr>
          <w:sz w:val="22"/>
          <w:szCs w:val="22"/>
        </w:rPr>
        <w:t xml:space="preserve">Faksas ++49 (0) 68 94/971-199 </w:t>
      </w:r>
    </w:p>
    <w:p w:rsidR="00EC72EE" w:rsidRDefault="00EC72EE" w:rsidP="00EC72EE">
      <w:pPr>
        <w:rPr>
          <w:sz w:val="22"/>
          <w:szCs w:val="22"/>
        </w:rPr>
      </w:pPr>
    </w:p>
    <w:p w:rsidR="00EC72EE" w:rsidRPr="008D0C93" w:rsidRDefault="00EC72EE" w:rsidP="00EC72EE">
      <w:pPr>
        <w:rPr>
          <w:sz w:val="22"/>
          <w:szCs w:val="22"/>
        </w:rPr>
      </w:pPr>
    </w:p>
    <w:p w:rsidR="00EC72EE" w:rsidRPr="008D0C93" w:rsidRDefault="00EC72EE" w:rsidP="00EC72EE">
      <w:pPr>
        <w:pStyle w:val="BTbEMEASMCA"/>
        <w:rPr>
          <w:sz w:val="22"/>
          <w:szCs w:val="22"/>
        </w:rPr>
      </w:pPr>
      <w:r w:rsidRPr="008D0C93">
        <w:rPr>
          <w:bCs/>
          <w:sz w:val="22"/>
          <w:szCs w:val="22"/>
        </w:rPr>
        <w:t>Šis pakuotės lapelis</w:t>
      </w:r>
      <w:r w:rsidRPr="008D0C93">
        <w:rPr>
          <w:sz w:val="22"/>
          <w:szCs w:val="22"/>
        </w:rPr>
        <w:t xml:space="preserve"> paskutinį kartą </w:t>
      </w:r>
      <w:r w:rsidRPr="008D0C93">
        <w:rPr>
          <w:noProof/>
          <w:sz w:val="22"/>
          <w:szCs w:val="22"/>
        </w:rPr>
        <w:t>peržiūrėtas</w:t>
      </w:r>
      <w:r w:rsidRPr="008D0C93">
        <w:rPr>
          <w:sz w:val="22"/>
          <w:szCs w:val="22"/>
        </w:rPr>
        <w:t xml:space="preserve"> </w:t>
      </w:r>
      <w:r>
        <w:rPr>
          <w:sz w:val="22"/>
          <w:szCs w:val="22"/>
        </w:rPr>
        <w:t>2022-05-17.</w:t>
      </w:r>
    </w:p>
    <w:p w:rsidR="00EC72EE" w:rsidRDefault="00EC72EE" w:rsidP="00EC72EE">
      <w:pPr>
        <w:rPr>
          <w:sz w:val="22"/>
          <w:szCs w:val="22"/>
        </w:rPr>
      </w:pPr>
    </w:p>
    <w:p w:rsidR="00EC72EE" w:rsidRPr="008D0C93" w:rsidRDefault="00EC72EE" w:rsidP="00EC72EE">
      <w:pPr>
        <w:rPr>
          <w:sz w:val="22"/>
          <w:szCs w:val="22"/>
        </w:rPr>
      </w:pPr>
    </w:p>
    <w:p w:rsidR="00EC72EE" w:rsidRPr="008D0C93" w:rsidRDefault="00EC72EE" w:rsidP="00EC72EE">
      <w:pPr>
        <w:numPr>
          <w:ilvl w:val="12"/>
          <w:numId w:val="0"/>
        </w:numPr>
        <w:ind w:right="-2"/>
        <w:rPr>
          <w:sz w:val="22"/>
          <w:szCs w:val="22"/>
        </w:rPr>
      </w:pPr>
      <w:r w:rsidRPr="008D0C93">
        <w:rPr>
          <w:sz w:val="22"/>
          <w:szCs w:val="22"/>
        </w:rPr>
        <w:t>Išsami informacija apie šį vaistą pateikiama Valstybinės vaistų kontrolės tarnybos prie Lietuvos Respublikos sveikatos apsaugos ministerijos tinklalapyje</w:t>
      </w:r>
      <w:r w:rsidRPr="008D0C93">
        <w:rPr>
          <w:i/>
          <w:sz w:val="22"/>
          <w:szCs w:val="22"/>
        </w:rPr>
        <w:t xml:space="preserve"> </w:t>
      </w:r>
      <w:hyperlink r:id="rId5" w:history="1">
        <w:r w:rsidRPr="008D0C93">
          <w:rPr>
            <w:rStyle w:val="Hipersaitas"/>
            <w:rFonts w:eastAsia="SimSun"/>
            <w:sz w:val="22"/>
            <w:szCs w:val="22"/>
          </w:rPr>
          <w:t>http://www.vvkt.lt/</w:t>
        </w:r>
      </w:hyperlink>
      <w:r w:rsidRPr="008D0C93">
        <w:rPr>
          <w:sz w:val="22"/>
          <w:szCs w:val="22"/>
        </w:rPr>
        <w:t>.</w:t>
      </w:r>
    </w:p>
    <w:p w:rsidR="00EC72EE" w:rsidRPr="00954224" w:rsidRDefault="00EC72EE" w:rsidP="00EC72EE">
      <w:pPr>
        <w:rPr>
          <w:sz w:val="22"/>
          <w:szCs w:val="22"/>
        </w:rPr>
      </w:pPr>
    </w:p>
    <w:p w:rsidR="00EC72EE" w:rsidRPr="008D0C93" w:rsidRDefault="00EC72EE" w:rsidP="00EC72EE">
      <w:pPr>
        <w:rPr>
          <w:sz w:val="22"/>
          <w:szCs w:val="22"/>
        </w:rPr>
      </w:pPr>
    </w:p>
    <w:p w:rsidR="00EC72EE" w:rsidRPr="008D0C93" w:rsidRDefault="00EC72EE" w:rsidP="00EC72EE">
      <w:pPr>
        <w:rPr>
          <w:sz w:val="22"/>
          <w:szCs w:val="22"/>
        </w:rPr>
      </w:pPr>
    </w:p>
    <w:p w:rsidR="009041DB" w:rsidRDefault="009041DB">
      <w:bookmarkStart w:id="12" w:name="_GoBack"/>
      <w:bookmarkEnd w:id="12"/>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92F2D962"/>
    <w:lvl w:ilvl="0" w:tplc="44B08806">
      <w:start w:val="1"/>
      <w:numFmt w:val="bullet"/>
      <w:lvlRestart w:val="0"/>
      <w:pStyle w:val="BT-EMEASMCA"/>
      <w:lvlText w:val="-"/>
      <w:lvlJc w:val="left"/>
      <w:pPr>
        <w:tabs>
          <w:tab w:val="num" w:pos="543"/>
        </w:tabs>
        <w:ind w:left="54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EE"/>
    <w:rsid w:val="00234094"/>
    <w:rsid w:val="002A211A"/>
    <w:rsid w:val="009041DB"/>
    <w:rsid w:val="00975D35"/>
    <w:rsid w:val="00D95EFF"/>
    <w:rsid w:val="00EC72EE"/>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30302-4A5A-4B81-97F2-09B160A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72EE"/>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EC72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uiPriority w:val="99"/>
    <w:qFormat/>
    <w:rsid w:val="00EC72EE"/>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EC72EE"/>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EC72EE"/>
    <w:pPr>
      <w:spacing w:before="240" w:after="60"/>
      <w:outlineLvl w:val="5"/>
    </w:pPr>
    <w:rPr>
      <w:b/>
      <w:bCs/>
      <w:sz w:val="22"/>
      <w:szCs w:val="22"/>
    </w:rPr>
  </w:style>
  <w:style w:type="paragraph" w:styleId="Antrat7">
    <w:name w:val="heading 7"/>
    <w:basedOn w:val="prastasis"/>
    <w:next w:val="prastasis"/>
    <w:link w:val="Antrat7Diagrama"/>
    <w:uiPriority w:val="99"/>
    <w:qFormat/>
    <w:rsid w:val="00EC72EE"/>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EC72EE"/>
    <w:rPr>
      <w:rFonts w:ascii="Cambria" w:hAnsi="Cambria" w:cs="Times New Roman"/>
      <w:b/>
      <w:bCs/>
      <w:i/>
      <w:iCs/>
      <w:color w:val="4F81BD"/>
      <w:sz w:val="24"/>
      <w:szCs w:val="24"/>
    </w:rPr>
  </w:style>
  <w:style w:type="character" w:customStyle="1" w:styleId="Antrat5Diagrama">
    <w:name w:val="Antraštė 5 Diagrama"/>
    <w:basedOn w:val="Numatytasispastraiposriftas"/>
    <w:link w:val="Antrat5"/>
    <w:uiPriority w:val="99"/>
    <w:rsid w:val="00EC72EE"/>
    <w:rPr>
      <w:rFonts w:ascii="Times New Roman" w:hAnsi="Times New Roman" w:cs="Times New Roman"/>
      <w:b/>
      <w:bCs/>
      <w:i/>
      <w:iCs/>
      <w:sz w:val="26"/>
      <w:szCs w:val="26"/>
    </w:rPr>
  </w:style>
  <w:style w:type="character" w:customStyle="1" w:styleId="Antrat6Diagrama">
    <w:name w:val="Antraštė 6 Diagrama"/>
    <w:basedOn w:val="Numatytasispastraiposriftas"/>
    <w:link w:val="Antrat6"/>
    <w:uiPriority w:val="99"/>
    <w:rsid w:val="00EC72EE"/>
    <w:rPr>
      <w:rFonts w:ascii="Times New Roman" w:hAnsi="Times New Roman" w:cs="Times New Roman"/>
      <w:b/>
      <w:bCs/>
    </w:rPr>
  </w:style>
  <w:style w:type="character" w:customStyle="1" w:styleId="Antrat7Diagrama">
    <w:name w:val="Antraštė 7 Diagrama"/>
    <w:basedOn w:val="Numatytasispastraiposriftas"/>
    <w:link w:val="Antrat7"/>
    <w:uiPriority w:val="99"/>
    <w:rsid w:val="00EC72EE"/>
    <w:rPr>
      <w:rFonts w:ascii="Times New Roman" w:hAnsi="Times New Roman" w:cs="Times New Roman"/>
      <w:sz w:val="24"/>
      <w:szCs w:val="24"/>
    </w:rPr>
  </w:style>
  <w:style w:type="character" w:styleId="Hipersaitas">
    <w:name w:val="Hyperlink"/>
    <w:uiPriority w:val="99"/>
    <w:rsid w:val="00EC72EE"/>
    <w:rPr>
      <w:rFonts w:cs="Times New Roman"/>
      <w:color w:val="0000FF"/>
      <w:u w:val="single"/>
    </w:rPr>
  </w:style>
  <w:style w:type="paragraph" w:customStyle="1" w:styleId="TTEMEASMCA">
    <w:name w:val="TT EMEA_SMCA"/>
    <w:basedOn w:val="Antrat1"/>
    <w:autoRedefine/>
    <w:uiPriority w:val="99"/>
    <w:rsid w:val="00EC72EE"/>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prastasis"/>
    <w:autoRedefine/>
    <w:uiPriority w:val="99"/>
    <w:rsid w:val="00EC72EE"/>
    <w:pPr>
      <w:numPr>
        <w:numId w:val="1"/>
      </w:numPr>
      <w:tabs>
        <w:tab w:val="clear" w:pos="543"/>
        <w:tab w:val="num" w:pos="720"/>
      </w:tabs>
      <w:ind w:left="720"/>
    </w:pPr>
  </w:style>
  <w:style w:type="paragraph" w:customStyle="1" w:styleId="PI-3EMEASMCA">
    <w:name w:val="PI-3 EMEA_SMCA"/>
    <w:basedOn w:val="prastasis"/>
    <w:autoRedefine/>
    <w:uiPriority w:val="99"/>
    <w:rsid w:val="00EC72EE"/>
    <w:rPr>
      <w:b/>
      <w:bCs/>
      <w:sz w:val="22"/>
      <w:szCs w:val="22"/>
    </w:rPr>
  </w:style>
  <w:style w:type="paragraph" w:customStyle="1" w:styleId="BTbEMEASMCA">
    <w:name w:val="BT(b) EMEA_SMCA"/>
    <w:basedOn w:val="prastasis"/>
    <w:autoRedefine/>
    <w:uiPriority w:val="99"/>
    <w:rsid w:val="00EC72EE"/>
    <w:rPr>
      <w:b/>
    </w:rPr>
  </w:style>
  <w:style w:type="paragraph" w:customStyle="1" w:styleId="BTeEMEASMCA">
    <w:name w:val="BT(e) EMEA_SMCA"/>
    <w:basedOn w:val="prastasis"/>
    <w:autoRedefine/>
    <w:uiPriority w:val="99"/>
    <w:rsid w:val="00EC72EE"/>
    <w:pPr>
      <w:jc w:val="center"/>
    </w:pPr>
  </w:style>
  <w:style w:type="paragraph" w:styleId="Pagrindinistekstas">
    <w:name w:val="Body Text"/>
    <w:basedOn w:val="prastasis"/>
    <w:link w:val="PagrindinistekstasDiagrama"/>
    <w:uiPriority w:val="99"/>
    <w:rsid w:val="00EC72EE"/>
    <w:pPr>
      <w:spacing w:line="360" w:lineRule="auto"/>
    </w:pPr>
    <w:rPr>
      <w:szCs w:val="20"/>
    </w:rPr>
  </w:style>
  <w:style w:type="character" w:customStyle="1" w:styleId="PagrindinistekstasDiagrama">
    <w:name w:val="Pagrindinis tekstas Diagrama"/>
    <w:basedOn w:val="Numatytasispastraiposriftas"/>
    <w:link w:val="Pagrindinistekstas"/>
    <w:uiPriority w:val="99"/>
    <w:rsid w:val="00EC72EE"/>
    <w:rPr>
      <w:rFonts w:ascii="Times New Roman" w:hAnsi="Times New Roman" w:cs="Times New Roman"/>
      <w:sz w:val="24"/>
      <w:szCs w:val="20"/>
    </w:rPr>
  </w:style>
  <w:style w:type="paragraph" w:styleId="Antrats">
    <w:name w:val="header"/>
    <w:basedOn w:val="prastasis"/>
    <w:link w:val="AntratsDiagrama"/>
    <w:uiPriority w:val="99"/>
    <w:rsid w:val="00EC72EE"/>
    <w:pPr>
      <w:tabs>
        <w:tab w:val="center" w:pos="4153"/>
        <w:tab w:val="right" w:pos="8306"/>
      </w:tabs>
    </w:pPr>
    <w:rPr>
      <w:szCs w:val="20"/>
    </w:rPr>
  </w:style>
  <w:style w:type="character" w:customStyle="1" w:styleId="AntratsDiagrama">
    <w:name w:val="Antraštės Diagrama"/>
    <w:basedOn w:val="Numatytasispastraiposriftas"/>
    <w:link w:val="Antrats"/>
    <w:uiPriority w:val="99"/>
    <w:rsid w:val="00EC72EE"/>
    <w:rPr>
      <w:rFonts w:ascii="Times New Roman" w:hAnsi="Times New Roman" w:cs="Times New Roman"/>
      <w:sz w:val="24"/>
      <w:szCs w:val="20"/>
    </w:rPr>
  </w:style>
  <w:style w:type="paragraph" w:styleId="Pagrindinistekstas2">
    <w:name w:val="Body Text 2"/>
    <w:basedOn w:val="prastasis"/>
    <w:link w:val="Pagrindinistekstas2Diagrama"/>
    <w:uiPriority w:val="99"/>
    <w:rsid w:val="00EC72EE"/>
    <w:pPr>
      <w:spacing w:after="120" w:line="480" w:lineRule="auto"/>
    </w:pPr>
  </w:style>
  <w:style w:type="character" w:customStyle="1" w:styleId="Pagrindinistekstas2Diagrama">
    <w:name w:val="Pagrindinis tekstas 2 Diagrama"/>
    <w:basedOn w:val="Numatytasispastraiposriftas"/>
    <w:link w:val="Pagrindinistekstas2"/>
    <w:uiPriority w:val="99"/>
    <w:rsid w:val="00EC72EE"/>
    <w:rPr>
      <w:rFonts w:ascii="Times New Roman" w:hAnsi="Times New Roman" w:cs="Times New Roman"/>
      <w:sz w:val="24"/>
      <w:szCs w:val="24"/>
    </w:rPr>
  </w:style>
  <w:style w:type="paragraph" w:styleId="Pagrindinistekstas3">
    <w:name w:val="Body Text 3"/>
    <w:basedOn w:val="prastasis"/>
    <w:link w:val="Pagrindinistekstas3Diagrama"/>
    <w:uiPriority w:val="99"/>
    <w:rsid w:val="00EC72E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C72EE"/>
    <w:rPr>
      <w:rFonts w:ascii="Times New Roman" w:hAnsi="Times New Roman" w:cs="Times New Roman"/>
      <w:sz w:val="16"/>
      <w:szCs w:val="16"/>
    </w:rPr>
  </w:style>
  <w:style w:type="character" w:customStyle="1" w:styleId="hps">
    <w:name w:val="hps"/>
    <w:uiPriority w:val="99"/>
    <w:rsid w:val="00EC72EE"/>
    <w:rPr>
      <w:rFonts w:cs="Times New Roman"/>
    </w:rPr>
  </w:style>
  <w:style w:type="character" w:customStyle="1" w:styleId="shorttext">
    <w:name w:val="short_text"/>
    <w:uiPriority w:val="99"/>
    <w:rsid w:val="00EC72EE"/>
    <w:rPr>
      <w:rFonts w:cs="Times New Roman"/>
    </w:rPr>
  </w:style>
  <w:style w:type="paragraph" w:customStyle="1" w:styleId="Default">
    <w:name w:val="Default"/>
    <w:uiPriority w:val="99"/>
    <w:rsid w:val="00EC72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Sraopastraipa">
    <w:name w:val="List Paragraph"/>
    <w:basedOn w:val="prastasis"/>
    <w:uiPriority w:val="99"/>
    <w:qFormat/>
    <w:rsid w:val="00EC72EE"/>
    <w:pPr>
      <w:ind w:left="720"/>
      <w:contextualSpacing/>
    </w:pPr>
  </w:style>
  <w:style w:type="character" w:customStyle="1" w:styleId="Antrat1Diagrama">
    <w:name w:val="Antraštė 1 Diagrama"/>
    <w:basedOn w:val="Numatytasispastraiposriftas"/>
    <w:link w:val="Antrat1"/>
    <w:uiPriority w:val="9"/>
    <w:rsid w:val="00EC72E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6982</Words>
  <Characters>3981</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2022-05-18T13:39:00Z</dcterms:created>
  <dcterms:modified xsi:type="dcterms:W3CDTF">2022-05-18T13:39:00Z</dcterms:modified>
</cp:coreProperties>
</file>