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4C" w:rsidRPr="00586011" w:rsidRDefault="0041234C" w:rsidP="0041234C">
      <w:pPr>
        <w:pStyle w:val="Pavadinimas"/>
        <w:rPr>
          <w:rFonts w:ascii="Times New Roman" w:hAnsi="Times New Roman"/>
          <w:sz w:val="22"/>
          <w:szCs w:val="22"/>
        </w:rPr>
      </w:pPr>
      <w:r w:rsidRPr="00586011">
        <w:rPr>
          <w:rFonts w:ascii="Times New Roman" w:hAnsi="Times New Roman"/>
          <w:sz w:val="22"/>
          <w:szCs w:val="22"/>
        </w:rPr>
        <w:t>PAKUOTĖS LAPELIS: INFORMACIJA VARTOTOJUI</w:t>
      </w:r>
    </w:p>
    <w:p w:rsidR="0041234C" w:rsidRPr="00586011" w:rsidRDefault="0041234C" w:rsidP="0041234C">
      <w:pPr>
        <w:pStyle w:val="Antrat1"/>
        <w:numPr>
          <w:ilvl w:val="0"/>
          <w:numId w:val="1"/>
        </w:numPr>
        <w:tabs>
          <w:tab w:val="left" w:pos="0"/>
        </w:tabs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41234C" w:rsidRPr="00586011" w:rsidRDefault="0041234C" w:rsidP="0041234C">
      <w:pPr>
        <w:ind w:left="567" w:hanging="567"/>
        <w:jc w:val="center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FARINGOSEPT 10 mg slėgtosios pastilės</w:t>
      </w:r>
    </w:p>
    <w:p w:rsidR="0041234C" w:rsidRPr="00586011" w:rsidRDefault="0041234C" w:rsidP="0041234C">
      <w:pPr>
        <w:ind w:left="567" w:hanging="567"/>
        <w:jc w:val="center"/>
        <w:rPr>
          <w:sz w:val="22"/>
          <w:szCs w:val="22"/>
        </w:rPr>
      </w:pPr>
      <w:proofErr w:type="spellStart"/>
      <w:r w:rsidRPr="00586011">
        <w:rPr>
          <w:sz w:val="22"/>
          <w:szCs w:val="22"/>
        </w:rPr>
        <w:t>Ambazono</w:t>
      </w:r>
      <w:proofErr w:type="spellEnd"/>
      <w:r w:rsidRPr="00586011">
        <w:rPr>
          <w:sz w:val="22"/>
          <w:szCs w:val="22"/>
        </w:rPr>
        <w:t xml:space="preserve"> </w:t>
      </w:r>
      <w:proofErr w:type="spellStart"/>
      <w:r w:rsidRPr="00586011">
        <w:rPr>
          <w:sz w:val="22"/>
          <w:szCs w:val="22"/>
        </w:rPr>
        <w:t>monohidratas</w:t>
      </w:r>
      <w:proofErr w:type="spellEnd"/>
    </w:p>
    <w:p w:rsidR="0041234C" w:rsidRPr="00586011" w:rsidRDefault="0041234C" w:rsidP="0041234C">
      <w:pPr>
        <w:pStyle w:val="Antrat1"/>
        <w:numPr>
          <w:ilvl w:val="0"/>
          <w:numId w:val="1"/>
        </w:numPr>
        <w:tabs>
          <w:tab w:val="left" w:pos="0"/>
        </w:tabs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41234C" w:rsidRPr="00586011" w:rsidRDefault="0041234C" w:rsidP="0041234C">
      <w:pPr>
        <w:pStyle w:val="Pagrindinistekstas"/>
        <w:spacing w:after="0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Atidžiai perskaitykite visą informacinį lapelį, nes jame pateikiama Jums svarbi informacija.</w:t>
      </w:r>
    </w:p>
    <w:p w:rsidR="0041234C" w:rsidRPr="00586011" w:rsidRDefault="0041234C" w:rsidP="0041234C">
      <w:pPr>
        <w:pStyle w:val="Pagrindinistekstas"/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>FARINGOSEPT galima įsigyti be recepto, tačiau jį reikia vartoti tiksliai, kaip nurodyta, kad poveikis būtų geriausias.</w:t>
      </w:r>
    </w:p>
    <w:p w:rsidR="0041234C" w:rsidRPr="00586011" w:rsidRDefault="0041234C" w:rsidP="0041234C">
      <w:pPr>
        <w:pStyle w:val="Pagrindinistekstas"/>
        <w:spacing w:after="0"/>
        <w:ind w:left="709" w:hanging="709"/>
        <w:rPr>
          <w:sz w:val="22"/>
          <w:szCs w:val="22"/>
        </w:rPr>
      </w:pPr>
      <w:r w:rsidRPr="00586011">
        <w:rPr>
          <w:sz w:val="22"/>
          <w:szCs w:val="22"/>
        </w:rPr>
        <w:t>-</w:t>
      </w:r>
      <w:r w:rsidRPr="00586011">
        <w:rPr>
          <w:sz w:val="22"/>
          <w:szCs w:val="22"/>
        </w:rPr>
        <w:tab/>
        <w:t>Neišmeskite lapelio, nes vėl gali prireikti jį perskaityti.</w:t>
      </w:r>
    </w:p>
    <w:p w:rsidR="0041234C" w:rsidRPr="00586011" w:rsidRDefault="0041234C" w:rsidP="0041234C">
      <w:pPr>
        <w:pStyle w:val="Pagrindinistekstas"/>
        <w:spacing w:after="0"/>
        <w:ind w:left="709" w:hanging="709"/>
        <w:rPr>
          <w:sz w:val="22"/>
          <w:szCs w:val="22"/>
        </w:rPr>
      </w:pPr>
      <w:r w:rsidRPr="00586011">
        <w:rPr>
          <w:sz w:val="22"/>
          <w:szCs w:val="22"/>
        </w:rPr>
        <w:t>-</w:t>
      </w:r>
      <w:r w:rsidRPr="00586011">
        <w:rPr>
          <w:sz w:val="22"/>
          <w:szCs w:val="22"/>
        </w:rPr>
        <w:tab/>
        <w:t>Jeigu norite sužinoti daugiau arba pasitarti, kreipkitės į vaistininką.</w:t>
      </w:r>
    </w:p>
    <w:p w:rsidR="0041234C" w:rsidRPr="00586011" w:rsidRDefault="0041234C" w:rsidP="0041234C">
      <w:pPr>
        <w:pStyle w:val="Pagrindinistekstas"/>
        <w:spacing w:after="0"/>
        <w:ind w:left="709" w:hanging="709"/>
        <w:rPr>
          <w:sz w:val="22"/>
          <w:szCs w:val="22"/>
        </w:rPr>
      </w:pPr>
      <w:r w:rsidRPr="00586011">
        <w:rPr>
          <w:sz w:val="22"/>
          <w:szCs w:val="22"/>
        </w:rPr>
        <w:t>-</w:t>
      </w:r>
      <w:r w:rsidRPr="00586011">
        <w:rPr>
          <w:sz w:val="22"/>
          <w:szCs w:val="22"/>
        </w:rPr>
        <w:tab/>
        <w:t>Jeigu simptomai pasunkėja arba per 3 - 4 dienas</w:t>
      </w:r>
      <w:r w:rsidRPr="00586011" w:rsidDel="00880114">
        <w:rPr>
          <w:sz w:val="22"/>
          <w:szCs w:val="22"/>
        </w:rPr>
        <w:t xml:space="preserve"> </w:t>
      </w:r>
      <w:r w:rsidRPr="00586011">
        <w:rPr>
          <w:sz w:val="22"/>
          <w:szCs w:val="22"/>
        </w:rPr>
        <w:t>nepalengvėjo, būtina kreiptis į gydytoją.</w:t>
      </w:r>
    </w:p>
    <w:p w:rsidR="0041234C" w:rsidRPr="00586011" w:rsidRDefault="0041234C" w:rsidP="0041234C">
      <w:pPr>
        <w:pStyle w:val="BT-EMEASMCA"/>
        <w:ind w:left="709" w:hanging="709"/>
        <w:rPr>
          <w:noProof w:val="0"/>
          <w:sz w:val="22"/>
        </w:rPr>
      </w:pPr>
      <w:r w:rsidRPr="00586011">
        <w:rPr>
          <w:noProof w:val="0"/>
          <w:sz w:val="22"/>
        </w:rPr>
        <w:t>Jeigu pasireiškė sunkus šalutinis poveikis arba pastebėjote šiame lapelyje nenurodytą šalutinį poveikį, pasakykite gydytojui arba vaistininkui.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  <w:u w:val="single"/>
        </w:rPr>
      </w:pPr>
      <w:r w:rsidRPr="00586011">
        <w:rPr>
          <w:b/>
          <w:sz w:val="22"/>
          <w:szCs w:val="22"/>
          <w:u w:val="single"/>
        </w:rPr>
        <w:t>Lapelio turinys</w:t>
      </w:r>
    </w:p>
    <w:p w:rsidR="0041234C" w:rsidRPr="00586011" w:rsidRDefault="0041234C" w:rsidP="0041234C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1.</w:t>
      </w:r>
      <w:r w:rsidRPr="00586011">
        <w:rPr>
          <w:sz w:val="22"/>
          <w:szCs w:val="22"/>
        </w:rPr>
        <w:tab/>
        <w:t>Kas yra FARINGOSEPT ir kam jis vartojamas</w:t>
      </w:r>
    </w:p>
    <w:p w:rsidR="0041234C" w:rsidRPr="00586011" w:rsidRDefault="0041234C" w:rsidP="0041234C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2.</w:t>
      </w:r>
      <w:r w:rsidRPr="00586011">
        <w:rPr>
          <w:sz w:val="22"/>
          <w:szCs w:val="22"/>
        </w:rPr>
        <w:tab/>
        <w:t xml:space="preserve">Kas žinotina prieš vartojant FARINGOSEPT </w:t>
      </w:r>
    </w:p>
    <w:p w:rsidR="0041234C" w:rsidRPr="00586011" w:rsidRDefault="0041234C" w:rsidP="0041234C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3.</w:t>
      </w:r>
      <w:r w:rsidRPr="00586011">
        <w:rPr>
          <w:sz w:val="22"/>
          <w:szCs w:val="22"/>
        </w:rPr>
        <w:tab/>
        <w:t xml:space="preserve">Kaip vartoti FARINGOSEPT </w:t>
      </w:r>
    </w:p>
    <w:p w:rsidR="0041234C" w:rsidRPr="00586011" w:rsidRDefault="0041234C" w:rsidP="0041234C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4.</w:t>
      </w:r>
      <w:r w:rsidRPr="00586011">
        <w:rPr>
          <w:sz w:val="22"/>
          <w:szCs w:val="22"/>
        </w:rPr>
        <w:tab/>
        <w:t>Galimas šalutinis poveikis</w:t>
      </w:r>
    </w:p>
    <w:p w:rsidR="0041234C" w:rsidRPr="00586011" w:rsidRDefault="0041234C" w:rsidP="0041234C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5.</w:t>
      </w:r>
      <w:r w:rsidRPr="00586011">
        <w:rPr>
          <w:sz w:val="22"/>
          <w:szCs w:val="22"/>
        </w:rPr>
        <w:tab/>
        <w:t xml:space="preserve">Kaip laikyti FARINGOSEPT  </w:t>
      </w:r>
    </w:p>
    <w:p w:rsidR="0041234C" w:rsidRPr="00586011" w:rsidRDefault="0041234C" w:rsidP="0041234C">
      <w:pPr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6.</w:t>
      </w:r>
      <w:r w:rsidRPr="00586011">
        <w:rPr>
          <w:sz w:val="22"/>
          <w:szCs w:val="22"/>
        </w:rPr>
        <w:tab/>
        <w:t>Kita informacija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1.</w:t>
      </w:r>
      <w:r w:rsidRPr="00586011">
        <w:rPr>
          <w:b/>
          <w:sz w:val="22"/>
          <w:szCs w:val="22"/>
        </w:rPr>
        <w:tab/>
        <w:t>KAS YRA FARINGOSEPT IR KAM JIS VARTOJAMAS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rPr>
          <w:sz w:val="22"/>
          <w:szCs w:val="22"/>
        </w:rPr>
      </w:pPr>
      <w:r>
        <w:rPr>
          <w:sz w:val="22"/>
          <w:szCs w:val="22"/>
        </w:rPr>
        <w:t xml:space="preserve">Veiklioji </w:t>
      </w:r>
      <w:r w:rsidRPr="00586011">
        <w:rPr>
          <w:sz w:val="22"/>
          <w:szCs w:val="22"/>
        </w:rPr>
        <w:t>FARINGOSEPT slėgt</w:t>
      </w:r>
      <w:r>
        <w:rPr>
          <w:sz w:val="22"/>
          <w:szCs w:val="22"/>
        </w:rPr>
        <w:t xml:space="preserve">ųjų </w:t>
      </w:r>
      <w:r w:rsidRPr="00586011">
        <w:rPr>
          <w:sz w:val="22"/>
          <w:szCs w:val="22"/>
        </w:rPr>
        <w:t>pastil</w:t>
      </w:r>
      <w:r>
        <w:rPr>
          <w:sz w:val="22"/>
          <w:szCs w:val="22"/>
        </w:rPr>
        <w:t xml:space="preserve">ių medžiaga </w:t>
      </w:r>
      <w:proofErr w:type="spellStart"/>
      <w:r>
        <w:rPr>
          <w:sz w:val="22"/>
          <w:szCs w:val="22"/>
        </w:rPr>
        <w:t>ambazonas</w:t>
      </w:r>
      <w:proofErr w:type="spellEnd"/>
      <w:r>
        <w:rPr>
          <w:sz w:val="22"/>
          <w:szCs w:val="22"/>
        </w:rPr>
        <w:t xml:space="preserve"> vietiškai naikina mikrobus</w:t>
      </w:r>
      <w:r w:rsidRPr="00586011">
        <w:rPr>
          <w:sz w:val="22"/>
          <w:szCs w:val="22"/>
        </w:rPr>
        <w:t>.</w:t>
      </w:r>
    </w:p>
    <w:p w:rsidR="0041234C" w:rsidRDefault="0041234C" w:rsidP="0041234C">
      <w:pPr>
        <w:rPr>
          <w:sz w:val="22"/>
          <w:szCs w:val="22"/>
        </w:rPr>
      </w:pP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 xml:space="preserve">Vaisto vartojama pagalbiniam ūminių infekcinių burnos ir ryklės ligų (dantenų, ryklės, migdolų uždegimo) gydymui. </w:t>
      </w:r>
    </w:p>
    <w:p w:rsidR="0041234C" w:rsidRPr="00586011" w:rsidRDefault="0041234C" w:rsidP="0041234C">
      <w:pPr>
        <w:rPr>
          <w:b/>
          <w:sz w:val="22"/>
          <w:szCs w:val="22"/>
        </w:rPr>
      </w:pPr>
    </w:p>
    <w:p w:rsidR="0041234C" w:rsidRPr="00586011" w:rsidRDefault="0041234C" w:rsidP="0041234C">
      <w:pPr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2.</w:t>
      </w:r>
      <w:r w:rsidRPr="00586011">
        <w:rPr>
          <w:b/>
          <w:sz w:val="22"/>
          <w:szCs w:val="22"/>
        </w:rPr>
        <w:tab/>
        <w:t xml:space="preserve">KAS ŽINOTINA PRIEŠ VARTOJANT FARINGOSEPT 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bCs/>
          <w:sz w:val="22"/>
          <w:szCs w:val="22"/>
        </w:rPr>
      </w:pPr>
      <w:r w:rsidRPr="00586011">
        <w:rPr>
          <w:b/>
          <w:sz w:val="22"/>
          <w:szCs w:val="22"/>
        </w:rPr>
        <w:t xml:space="preserve">FARINGOSEPT </w:t>
      </w:r>
      <w:r w:rsidRPr="00586011">
        <w:rPr>
          <w:b/>
          <w:bCs/>
          <w:sz w:val="22"/>
          <w:szCs w:val="22"/>
        </w:rPr>
        <w:t>vartoti negalima:</w:t>
      </w:r>
    </w:p>
    <w:p w:rsidR="0041234C" w:rsidRDefault="0041234C" w:rsidP="0041234C">
      <w:pPr>
        <w:numPr>
          <w:ilvl w:val="0"/>
          <w:numId w:val="2"/>
        </w:numPr>
        <w:tabs>
          <w:tab w:val="clear" w:pos="930"/>
          <w:tab w:val="left" w:pos="720"/>
        </w:tabs>
        <w:ind w:left="720" w:hanging="720"/>
        <w:rPr>
          <w:sz w:val="22"/>
          <w:szCs w:val="22"/>
        </w:rPr>
      </w:pPr>
      <w:r w:rsidRPr="00586011">
        <w:rPr>
          <w:sz w:val="22"/>
          <w:szCs w:val="22"/>
        </w:rPr>
        <w:t>jeigu yra padidėjęs jautrumas (alergija) veikliajai arba bet kuriai pagalbinei FARINGOSEPT medžiagai.</w:t>
      </w:r>
    </w:p>
    <w:p w:rsidR="0041234C" w:rsidRDefault="0041234C" w:rsidP="0041234C">
      <w:pPr>
        <w:rPr>
          <w:sz w:val="22"/>
          <w:szCs w:val="22"/>
        </w:rPr>
      </w:pPr>
    </w:p>
    <w:p w:rsidR="0041234C" w:rsidRPr="00717491" w:rsidRDefault="0041234C" w:rsidP="0041234C">
      <w:pPr>
        <w:rPr>
          <w:b/>
          <w:sz w:val="22"/>
          <w:szCs w:val="22"/>
        </w:rPr>
      </w:pPr>
      <w:r w:rsidRPr="00EE0A3C">
        <w:rPr>
          <w:b/>
          <w:sz w:val="22"/>
          <w:szCs w:val="22"/>
        </w:rPr>
        <w:t>Specialių atsargumo priemonių reikia</w:t>
      </w:r>
      <w:r>
        <w:rPr>
          <w:b/>
          <w:sz w:val="22"/>
          <w:szCs w:val="22"/>
        </w:rPr>
        <w:t>:</w:t>
      </w:r>
    </w:p>
    <w:p w:rsidR="0041234C" w:rsidRPr="00E97F58" w:rsidRDefault="0041234C" w:rsidP="0041234C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</w:t>
      </w:r>
      <w:r w:rsidRPr="00EE0A3C">
        <w:rPr>
          <w:sz w:val="22"/>
          <w:szCs w:val="22"/>
        </w:rPr>
        <w:t xml:space="preserve">eigu sergama sunkia infekcine liga, pasireiškiančia </w:t>
      </w:r>
      <w:r>
        <w:rPr>
          <w:sz w:val="22"/>
          <w:szCs w:val="22"/>
        </w:rPr>
        <w:t>didele</w:t>
      </w:r>
      <w:r w:rsidRPr="00EE0A3C">
        <w:rPr>
          <w:sz w:val="22"/>
          <w:szCs w:val="22"/>
        </w:rPr>
        <w:t xml:space="preserve"> temperatūra, galvos skausmu, vėmimu, būtina </w:t>
      </w:r>
      <w:r>
        <w:rPr>
          <w:sz w:val="22"/>
          <w:szCs w:val="22"/>
        </w:rPr>
        <w:t xml:space="preserve">kreiptis į </w:t>
      </w:r>
      <w:r w:rsidRPr="00EE0A3C">
        <w:rPr>
          <w:sz w:val="22"/>
          <w:szCs w:val="22"/>
        </w:rPr>
        <w:t>gydytoj</w:t>
      </w:r>
      <w:r>
        <w:rPr>
          <w:sz w:val="22"/>
          <w:szCs w:val="22"/>
        </w:rPr>
        <w:t>ą</w:t>
      </w:r>
      <w:r w:rsidRPr="00EE0A3C">
        <w:rPr>
          <w:sz w:val="22"/>
          <w:szCs w:val="22"/>
        </w:rPr>
        <w:t>, ypač jei savijauta nepagerėja per 3</w:t>
      </w:r>
      <w:r>
        <w:rPr>
          <w:sz w:val="22"/>
          <w:szCs w:val="22"/>
        </w:rPr>
        <w:t>-4 </w:t>
      </w:r>
      <w:r w:rsidRPr="00EE0A3C">
        <w:rPr>
          <w:sz w:val="22"/>
          <w:szCs w:val="22"/>
        </w:rPr>
        <w:t>dienas</w:t>
      </w:r>
      <w:r>
        <w:rPr>
          <w:sz w:val="22"/>
          <w:szCs w:val="22"/>
        </w:rPr>
        <w:t>.</w:t>
      </w:r>
    </w:p>
    <w:p w:rsidR="0041234C" w:rsidRDefault="0041234C" w:rsidP="0041234C">
      <w:pPr>
        <w:rPr>
          <w:sz w:val="22"/>
          <w:szCs w:val="22"/>
        </w:rPr>
      </w:pPr>
    </w:p>
    <w:p w:rsidR="0041234C" w:rsidRPr="00586011" w:rsidRDefault="0041234C" w:rsidP="0041234C">
      <w:pPr>
        <w:pStyle w:val="Pagrindinistekstas2"/>
        <w:tabs>
          <w:tab w:val="left" w:pos="567"/>
        </w:tabs>
        <w:spacing w:after="0" w:line="240" w:lineRule="auto"/>
        <w:rPr>
          <w:sz w:val="22"/>
          <w:szCs w:val="22"/>
        </w:rPr>
      </w:pPr>
      <w:r w:rsidRPr="00586011">
        <w:rPr>
          <w:sz w:val="22"/>
          <w:szCs w:val="22"/>
        </w:rPr>
        <w:t xml:space="preserve">Kadangi FARINGOSEPT sudėtyje yra sacharozės ir laktozės, cukriniu diabetu sergantiems pacientams būtina į tai atsižvelgti. Kiekvienoje pastilėje yra 729 mg sacharozės ir 150 mg laktozės. Jų energetinė vertė yra panaši – 3,94 kcal/g (16,5 </w:t>
      </w:r>
      <w:proofErr w:type="spellStart"/>
      <w:r w:rsidRPr="00586011">
        <w:rPr>
          <w:sz w:val="22"/>
          <w:szCs w:val="22"/>
        </w:rPr>
        <w:t>kJ</w:t>
      </w:r>
      <w:proofErr w:type="spellEnd"/>
      <w:r w:rsidRPr="00586011">
        <w:rPr>
          <w:sz w:val="22"/>
          <w:szCs w:val="22"/>
        </w:rPr>
        <w:t>/g).</w:t>
      </w:r>
    </w:p>
    <w:p w:rsidR="0041234C" w:rsidRPr="00586011" w:rsidRDefault="0041234C" w:rsidP="0041234C">
      <w:pPr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Kitų vaistų vartojimas</w:t>
      </w:r>
    </w:p>
    <w:p w:rsidR="0041234C" w:rsidRDefault="0041234C" w:rsidP="0041234C">
      <w:pPr>
        <w:rPr>
          <w:sz w:val="22"/>
          <w:szCs w:val="22"/>
        </w:rPr>
      </w:pPr>
      <w:r>
        <w:rPr>
          <w:sz w:val="22"/>
          <w:szCs w:val="22"/>
        </w:rPr>
        <w:t>Jeigu vartojate arba neseniai vartojote kitų vaistų, įskaitant ir įsigytus be recepto, pasakykite gydytojui arba vaistininkui.</w:t>
      </w:r>
    </w:p>
    <w:p w:rsidR="0041234C" w:rsidRDefault="0041234C" w:rsidP="0041234C">
      <w:pPr>
        <w:ind w:left="567" w:hanging="567"/>
        <w:rPr>
          <w:sz w:val="22"/>
          <w:szCs w:val="22"/>
        </w:rPr>
      </w:pPr>
    </w:p>
    <w:p w:rsidR="0041234C" w:rsidRDefault="0041234C" w:rsidP="0041234C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Duomenų apie FARINGOSEPT įtaką kitų vaistų poveikiui nėra.</w:t>
      </w:r>
    </w:p>
    <w:p w:rsidR="0041234C" w:rsidRDefault="0041234C" w:rsidP="0041234C">
      <w:pPr>
        <w:ind w:left="567" w:hanging="567"/>
        <w:rPr>
          <w:sz w:val="22"/>
          <w:szCs w:val="22"/>
        </w:rPr>
      </w:pPr>
    </w:p>
    <w:p w:rsidR="0041234C" w:rsidRPr="00717491" w:rsidRDefault="0041234C" w:rsidP="0041234C">
      <w:pPr>
        <w:ind w:left="567" w:hanging="567"/>
        <w:rPr>
          <w:b/>
          <w:sz w:val="22"/>
          <w:szCs w:val="22"/>
        </w:rPr>
      </w:pPr>
      <w:r w:rsidRPr="00EE0A3C">
        <w:rPr>
          <w:b/>
          <w:sz w:val="22"/>
          <w:szCs w:val="22"/>
        </w:rPr>
        <w:t>FARINGOSEPT vartojimas su maistu ir gėrimais</w:t>
      </w:r>
    </w:p>
    <w:p w:rsidR="0041234C" w:rsidRDefault="0041234C" w:rsidP="0041234C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FARINGOSEPT nerekomenduojama vartoti valgio metu.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Nėštumas ir žindymo laikotarpis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Prieš vartojant bet kokį vaistą, būtina pasitarti su gydytoju arba vaistininku.</w:t>
      </w: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</w:p>
    <w:p w:rsidR="0041234C" w:rsidRPr="00586011" w:rsidRDefault="0041234C" w:rsidP="0041234C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lastRenderedPageBreak/>
        <w:t xml:space="preserve">Nėra kontroliuojamų tyrimų įrodančių </w:t>
      </w:r>
      <w:proofErr w:type="spellStart"/>
      <w:r w:rsidRPr="00586011">
        <w:rPr>
          <w:sz w:val="22"/>
          <w:szCs w:val="22"/>
        </w:rPr>
        <w:t>ambazono</w:t>
      </w:r>
      <w:proofErr w:type="spellEnd"/>
      <w:r w:rsidRPr="00586011">
        <w:rPr>
          <w:sz w:val="22"/>
          <w:szCs w:val="22"/>
        </w:rPr>
        <w:t xml:space="preserve"> saugumą nėštumo ir žindymo laikotarpiu. Dėl klinikinių </w:t>
      </w:r>
      <w:proofErr w:type="spellStart"/>
      <w:r w:rsidRPr="00586011">
        <w:rPr>
          <w:sz w:val="22"/>
          <w:szCs w:val="22"/>
        </w:rPr>
        <w:t>farmakokinetikos</w:t>
      </w:r>
      <w:proofErr w:type="spellEnd"/>
      <w:r w:rsidRPr="00586011">
        <w:rPr>
          <w:sz w:val="22"/>
          <w:szCs w:val="22"/>
        </w:rPr>
        <w:t xml:space="preserve"> tyrimų trūkumo neįmanoma įvertinti </w:t>
      </w:r>
      <w:proofErr w:type="spellStart"/>
      <w:r w:rsidRPr="00586011">
        <w:rPr>
          <w:sz w:val="22"/>
          <w:szCs w:val="22"/>
        </w:rPr>
        <w:t>ambazono</w:t>
      </w:r>
      <w:proofErr w:type="spellEnd"/>
      <w:r w:rsidRPr="00586011">
        <w:rPr>
          <w:sz w:val="22"/>
          <w:szCs w:val="22"/>
        </w:rPr>
        <w:t xml:space="preserve"> išsiskyrimo į motinos pieną.</w:t>
      </w:r>
    </w:p>
    <w:p w:rsidR="0041234C" w:rsidRPr="00586011" w:rsidRDefault="0041234C" w:rsidP="0041234C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Kadangi trūksta specialių tyrimų, </w:t>
      </w:r>
      <w:proofErr w:type="spellStart"/>
      <w:r w:rsidRPr="00586011">
        <w:rPr>
          <w:sz w:val="22"/>
          <w:szCs w:val="22"/>
        </w:rPr>
        <w:t>ambazonas</w:t>
      </w:r>
      <w:proofErr w:type="spellEnd"/>
      <w:r w:rsidRPr="00586011">
        <w:rPr>
          <w:sz w:val="22"/>
          <w:szCs w:val="22"/>
        </w:rPr>
        <w:t xml:space="preserve"> neturėtų būti vartojamas per pirm</w:t>
      </w:r>
      <w:r>
        <w:rPr>
          <w:sz w:val="22"/>
          <w:szCs w:val="22"/>
        </w:rPr>
        <w:t>us tris nėštumo mėnesius.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Vairavimas ir mechanizmų valdymas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Vairuoti automobilį ir dirbti su mechanizmais galima.</w:t>
      </w:r>
    </w:p>
    <w:p w:rsidR="0041234C" w:rsidRPr="00586011" w:rsidRDefault="0041234C" w:rsidP="0041234C">
      <w:pPr>
        <w:pStyle w:val="Antrat3"/>
        <w:numPr>
          <w:ilvl w:val="2"/>
          <w:numId w:val="1"/>
        </w:numPr>
        <w:tabs>
          <w:tab w:val="left" w:pos="0"/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</w:p>
    <w:p w:rsidR="0041234C" w:rsidRPr="00586011" w:rsidRDefault="0041234C" w:rsidP="0041234C">
      <w:pPr>
        <w:pStyle w:val="Antrat3"/>
        <w:numPr>
          <w:ilvl w:val="2"/>
          <w:numId w:val="1"/>
        </w:numPr>
        <w:tabs>
          <w:tab w:val="left" w:pos="0"/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586011">
        <w:rPr>
          <w:rFonts w:ascii="Times New Roman" w:hAnsi="Times New Roman"/>
          <w:sz w:val="22"/>
          <w:szCs w:val="22"/>
        </w:rPr>
        <w:t>Svarbi informacija apie kai kurias pagalbines medžiagas</w:t>
      </w: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 xml:space="preserve">Kiekvienoje slėgtojoje pastilėje yra 150 mg laktozės </w:t>
      </w:r>
      <w:proofErr w:type="spellStart"/>
      <w:r w:rsidRPr="00586011">
        <w:rPr>
          <w:sz w:val="22"/>
          <w:szCs w:val="22"/>
        </w:rPr>
        <w:t>monohidrato</w:t>
      </w:r>
      <w:proofErr w:type="spellEnd"/>
      <w:r w:rsidRPr="00586011">
        <w:rPr>
          <w:sz w:val="22"/>
          <w:szCs w:val="22"/>
        </w:rPr>
        <w:t xml:space="preserve"> bei 729 mg sacharozės (cukraus). Jeigu gydytojas Jums yra sakęs, kad netoleruojate kokių nors angliavandenių, kreipkitės į jį prieš pradėdami vartoti šį vaistą.</w:t>
      </w:r>
    </w:p>
    <w:p w:rsidR="0041234C" w:rsidRPr="00586011" w:rsidRDefault="0041234C" w:rsidP="0041234C">
      <w:pPr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3.</w:t>
      </w:r>
      <w:r w:rsidRPr="00586011">
        <w:rPr>
          <w:b/>
          <w:sz w:val="22"/>
          <w:szCs w:val="22"/>
        </w:rPr>
        <w:tab/>
        <w:t xml:space="preserve">KAIP VARTOTI FARINGOSEPT 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pStyle w:val="BTEMEASMCA"/>
        <w:rPr>
          <w:sz w:val="22"/>
        </w:rPr>
      </w:pPr>
      <w:r w:rsidRPr="00586011">
        <w:rPr>
          <w:sz w:val="22"/>
        </w:rPr>
        <w:t xml:space="preserve">FARINGOSEPT visada vartokite tiksliai, kaip nurodė gydytojas. Jeigu abejojate, kreipkitės į gydytoją arba vaistininką. 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>Suaugusiesiems</w:t>
      </w:r>
    </w:p>
    <w:p w:rsidR="0041234C" w:rsidRPr="00586011" w:rsidRDefault="0041234C" w:rsidP="0041234C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Čiulpti po 1 slėgtąją pastilę 3 - 5 kartus per parą, </w:t>
      </w:r>
      <w:proofErr w:type="spellStart"/>
      <w:r w:rsidRPr="00586011">
        <w:rPr>
          <w:sz w:val="22"/>
          <w:szCs w:val="22"/>
        </w:rPr>
        <w:t>t.y</w:t>
      </w:r>
      <w:proofErr w:type="spellEnd"/>
      <w:r w:rsidRPr="00586011">
        <w:rPr>
          <w:sz w:val="22"/>
          <w:szCs w:val="22"/>
        </w:rPr>
        <w:t xml:space="preserve">. 30 – 50 mg </w:t>
      </w:r>
      <w:proofErr w:type="spellStart"/>
      <w:r w:rsidRPr="00586011">
        <w:rPr>
          <w:sz w:val="22"/>
          <w:szCs w:val="22"/>
        </w:rPr>
        <w:t>ambazono</w:t>
      </w:r>
      <w:proofErr w:type="spellEnd"/>
      <w:r w:rsidRPr="00586011">
        <w:rPr>
          <w:sz w:val="22"/>
          <w:szCs w:val="22"/>
        </w:rPr>
        <w:t xml:space="preserve">. </w:t>
      </w:r>
    </w:p>
    <w:p w:rsidR="0041234C" w:rsidRPr="00586011" w:rsidRDefault="0041234C" w:rsidP="0041234C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41234C" w:rsidRPr="00586011" w:rsidRDefault="0041234C" w:rsidP="0041234C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>14 – 18 metų vaikams</w:t>
      </w:r>
    </w:p>
    <w:p w:rsidR="0041234C" w:rsidRPr="00586011" w:rsidRDefault="0041234C" w:rsidP="0041234C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Čiulpti po 1 slėgtąją pastilę 3 kartus per parą, </w:t>
      </w:r>
      <w:proofErr w:type="spellStart"/>
      <w:r w:rsidRPr="00586011">
        <w:rPr>
          <w:sz w:val="22"/>
          <w:szCs w:val="22"/>
        </w:rPr>
        <w:t>t.y</w:t>
      </w:r>
      <w:proofErr w:type="spellEnd"/>
      <w:r w:rsidRPr="00586011">
        <w:rPr>
          <w:sz w:val="22"/>
          <w:szCs w:val="22"/>
        </w:rPr>
        <w:t xml:space="preserve">. 30  mg </w:t>
      </w:r>
      <w:proofErr w:type="spellStart"/>
      <w:r w:rsidRPr="00586011">
        <w:rPr>
          <w:sz w:val="22"/>
          <w:szCs w:val="22"/>
        </w:rPr>
        <w:t>ambazono</w:t>
      </w:r>
      <w:proofErr w:type="spellEnd"/>
      <w:r w:rsidRPr="00586011">
        <w:rPr>
          <w:sz w:val="22"/>
          <w:szCs w:val="22"/>
        </w:rPr>
        <w:t>.</w:t>
      </w:r>
    </w:p>
    <w:p w:rsidR="0041234C" w:rsidRPr="00586011" w:rsidRDefault="0041234C" w:rsidP="0041234C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41234C" w:rsidRPr="00586011" w:rsidRDefault="0041234C" w:rsidP="0041234C">
      <w:pPr>
        <w:pStyle w:val="Pagrindinistekstas"/>
        <w:tabs>
          <w:tab w:val="left" w:pos="567"/>
        </w:tabs>
        <w:spacing w:after="0"/>
        <w:rPr>
          <w:i/>
          <w:sz w:val="22"/>
          <w:szCs w:val="22"/>
        </w:rPr>
      </w:pPr>
      <w:r w:rsidRPr="00586011">
        <w:rPr>
          <w:i/>
          <w:sz w:val="22"/>
          <w:szCs w:val="22"/>
        </w:rPr>
        <w:t>Jaunesniems kaip 14 metų vaikams</w:t>
      </w: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>FARINGOSEPT kietųjų pastilių nerekomenduojama vartoti jaunesniems kaip 14 metų vaikams, nes duomenų apie saugumą nepakanka.</w:t>
      </w:r>
    </w:p>
    <w:p w:rsidR="0041234C" w:rsidRPr="00586011" w:rsidRDefault="0041234C" w:rsidP="0041234C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41234C" w:rsidRPr="00586011" w:rsidRDefault="0041234C" w:rsidP="0041234C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586011">
        <w:rPr>
          <w:sz w:val="22"/>
          <w:szCs w:val="22"/>
        </w:rPr>
        <w:t xml:space="preserve">FARINGOSEPT pastiles reikia vartoti praėjus 15 - 30 min. po valgio (burnoje jos turi lėtai ištirpti, jų negalima kramtyti). Po to 3 valandas negalima valgyti ir gerti. </w:t>
      </w:r>
    </w:p>
    <w:p w:rsidR="0041234C" w:rsidRPr="00586011" w:rsidRDefault="0041234C" w:rsidP="0041234C">
      <w:pPr>
        <w:rPr>
          <w:sz w:val="22"/>
          <w:szCs w:val="22"/>
        </w:rPr>
      </w:pPr>
    </w:p>
    <w:p w:rsidR="0041234C" w:rsidRPr="00586011" w:rsidRDefault="0041234C" w:rsidP="0041234C">
      <w:pPr>
        <w:rPr>
          <w:sz w:val="22"/>
          <w:szCs w:val="22"/>
          <w:lang w:val="es-ES_tradnl"/>
        </w:rPr>
      </w:pPr>
      <w:proofErr w:type="spellStart"/>
      <w:r w:rsidRPr="00586011">
        <w:rPr>
          <w:sz w:val="22"/>
          <w:szCs w:val="22"/>
          <w:lang w:val="es-ES_tradnl"/>
        </w:rPr>
        <w:t>Vaisto</w:t>
      </w:r>
      <w:proofErr w:type="spellEnd"/>
      <w:r w:rsidRPr="00586011">
        <w:rPr>
          <w:sz w:val="22"/>
          <w:szCs w:val="22"/>
          <w:lang w:val="es-ES_tradnl"/>
        </w:rPr>
        <w:t xml:space="preserve"> </w:t>
      </w:r>
      <w:proofErr w:type="spellStart"/>
      <w:r w:rsidRPr="00586011">
        <w:rPr>
          <w:sz w:val="22"/>
          <w:szCs w:val="22"/>
          <w:lang w:val="es-ES_tradnl"/>
        </w:rPr>
        <w:t>reikia</w:t>
      </w:r>
      <w:proofErr w:type="spellEnd"/>
      <w:r w:rsidRPr="00586011">
        <w:rPr>
          <w:sz w:val="22"/>
          <w:szCs w:val="22"/>
          <w:lang w:val="es-ES_tradnl"/>
        </w:rPr>
        <w:t xml:space="preserve"> </w:t>
      </w:r>
      <w:proofErr w:type="spellStart"/>
      <w:r w:rsidRPr="00586011">
        <w:rPr>
          <w:sz w:val="22"/>
          <w:szCs w:val="22"/>
          <w:lang w:val="es-ES_tradnl"/>
        </w:rPr>
        <w:t>vartoti</w:t>
      </w:r>
      <w:proofErr w:type="spellEnd"/>
      <w:r w:rsidRPr="00586011">
        <w:rPr>
          <w:sz w:val="22"/>
          <w:szCs w:val="22"/>
          <w:lang w:val="es-ES_tradnl"/>
        </w:rPr>
        <w:t xml:space="preserve"> 3 - 4 </w:t>
      </w:r>
      <w:proofErr w:type="spellStart"/>
      <w:r w:rsidRPr="00586011">
        <w:rPr>
          <w:sz w:val="22"/>
          <w:szCs w:val="22"/>
          <w:lang w:val="es-ES_tradnl"/>
        </w:rPr>
        <w:t>dienas</w:t>
      </w:r>
      <w:proofErr w:type="spellEnd"/>
      <w:r w:rsidRPr="00586011">
        <w:rPr>
          <w:sz w:val="22"/>
          <w:szCs w:val="22"/>
          <w:lang w:val="es-ES_tradnl"/>
        </w:rPr>
        <w:t xml:space="preserve">. </w:t>
      </w:r>
    </w:p>
    <w:p w:rsidR="0041234C" w:rsidRPr="00586011" w:rsidRDefault="0041234C" w:rsidP="0041234C">
      <w:pPr>
        <w:rPr>
          <w:sz w:val="22"/>
          <w:szCs w:val="22"/>
        </w:rPr>
      </w:pP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>Jeigu manote, kad FARINGOSEPT  veikia per stipriai arba per silpnai, kreipkitės į gydytoją arba vaistininką.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Pavartojus per didelę FARINGOSEPT dozę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Preparato perdozavimo atvejų nebuvo.</w:t>
      </w: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 xml:space="preserve">Specifinio priešnuodžio nėra, tačiau </w:t>
      </w:r>
      <w:r>
        <w:rPr>
          <w:sz w:val="22"/>
          <w:szCs w:val="22"/>
        </w:rPr>
        <w:t>išgėrus</w:t>
      </w:r>
      <w:r w:rsidRPr="00586011">
        <w:rPr>
          <w:sz w:val="22"/>
          <w:szCs w:val="22"/>
        </w:rPr>
        <w:t xml:space="preserve"> labai didelę </w:t>
      </w:r>
      <w:proofErr w:type="spellStart"/>
      <w:r w:rsidRPr="00586011">
        <w:rPr>
          <w:sz w:val="22"/>
          <w:szCs w:val="22"/>
        </w:rPr>
        <w:t>didelę</w:t>
      </w:r>
      <w:proofErr w:type="spellEnd"/>
      <w:r w:rsidRPr="00586011">
        <w:rPr>
          <w:sz w:val="22"/>
          <w:szCs w:val="22"/>
        </w:rPr>
        <w:t xml:space="preserve"> FARINGOSEPT dozę rekomenduojama nedelsiant kreiptis į gydymo įstaigą.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 xml:space="preserve">Pamiršus pavartoti FARINGOSEPT 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  <w:r w:rsidRPr="00586011">
        <w:rPr>
          <w:sz w:val="22"/>
          <w:szCs w:val="22"/>
        </w:rPr>
        <w:t>Praleidus dozę, vėliau vietoj jos dvigubos dozės vartoti negalima.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caps/>
          <w:sz w:val="22"/>
          <w:szCs w:val="22"/>
        </w:rPr>
      </w:pPr>
      <w:r w:rsidRPr="00586011">
        <w:rPr>
          <w:b/>
          <w:caps/>
          <w:sz w:val="22"/>
          <w:szCs w:val="22"/>
        </w:rPr>
        <w:t>4.</w:t>
      </w:r>
      <w:r w:rsidRPr="00586011">
        <w:rPr>
          <w:b/>
          <w:caps/>
          <w:sz w:val="22"/>
          <w:szCs w:val="22"/>
        </w:rPr>
        <w:tab/>
        <w:t xml:space="preserve">galimAS </w:t>
      </w:r>
      <w:r w:rsidRPr="00586011">
        <w:rPr>
          <w:b/>
          <w:sz w:val="22"/>
          <w:szCs w:val="22"/>
        </w:rPr>
        <w:t xml:space="preserve">ŠALUTINIS </w:t>
      </w:r>
      <w:r w:rsidRPr="00586011">
        <w:rPr>
          <w:b/>
          <w:caps/>
          <w:sz w:val="22"/>
          <w:szCs w:val="22"/>
        </w:rPr>
        <w:t>poveikiS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 xml:space="preserve">FARINGOSEPT, kaip ir visi kiti vaistai, gali sukelti šalutinį poveikį, nors jis pasireiškia ne visiems žmonėms. </w:t>
      </w:r>
    </w:p>
    <w:p w:rsidR="0041234C" w:rsidRPr="00586011" w:rsidRDefault="0041234C" w:rsidP="0041234C">
      <w:pPr>
        <w:pStyle w:val="BTEMEASMCA"/>
        <w:rPr>
          <w:sz w:val="22"/>
        </w:rPr>
      </w:pPr>
    </w:p>
    <w:p w:rsidR="0041234C" w:rsidRPr="00586011" w:rsidRDefault="0041234C" w:rsidP="0041234C">
      <w:pPr>
        <w:pStyle w:val="BTEMEASMCA"/>
        <w:rPr>
          <w:sz w:val="22"/>
        </w:rPr>
      </w:pPr>
      <w:r w:rsidRPr="00586011">
        <w:rPr>
          <w:sz w:val="22"/>
        </w:rPr>
        <w:t>Dažnis nežinomas</w:t>
      </w:r>
      <w:r>
        <w:rPr>
          <w:sz w:val="22"/>
        </w:rPr>
        <w:t xml:space="preserve"> (</w:t>
      </w:r>
      <w:r w:rsidRPr="00586011">
        <w:rPr>
          <w:sz w:val="22"/>
        </w:rPr>
        <w:t>negali būti įvertintas pagal turimus duomenis</w:t>
      </w:r>
      <w:r>
        <w:rPr>
          <w:sz w:val="22"/>
        </w:rPr>
        <w:t>)</w:t>
      </w:r>
      <w:r w:rsidRPr="00586011">
        <w:rPr>
          <w:sz w:val="22"/>
        </w:rPr>
        <w:t>: seilių spalvos pokytis.</w:t>
      </w:r>
    </w:p>
    <w:p w:rsidR="0041234C" w:rsidRPr="00586011" w:rsidRDefault="0041234C" w:rsidP="0041234C">
      <w:pPr>
        <w:pStyle w:val="BTEMEASMCA"/>
        <w:rPr>
          <w:sz w:val="22"/>
        </w:rPr>
      </w:pPr>
    </w:p>
    <w:p w:rsidR="0041234C" w:rsidRPr="00586011" w:rsidRDefault="0041234C" w:rsidP="0041234C">
      <w:pPr>
        <w:pStyle w:val="BTEMEASMCA"/>
        <w:rPr>
          <w:sz w:val="22"/>
        </w:rPr>
      </w:pPr>
      <w:r w:rsidRPr="00586011">
        <w:rPr>
          <w:sz w:val="22"/>
        </w:rPr>
        <w:t>Jeigu pasireiškė sunkus šalutinis poveikis arba pastebėjote šiame lapelyje nenurodytą šalutinį poveikį, pasakykite gydytojui arba vaistininkui.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  <w:r w:rsidRPr="00586011">
        <w:rPr>
          <w:b/>
          <w:caps/>
          <w:sz w:val="22"/>
          <w:szCs w:val="22"/>
        </w:rPr>
        <w:t>5.</w:t>
      </w:r>
      <w:r w:rsidRPr="00586011">
        <w:rPr>
          <w:b/>
          <w:caps/>
          <w:sz w:val="22"/>
          <w:szCs w:val="22"/>
        </w:rPr>
        <w:tab/>
      </w:r>
      <w:r w:rsidRPr="00586011">
        <w:rPr>
          <w:b/>
          <w:sz w:val="22"/>
          <w:szCs w:val="22"/>
        </w:rPr>
        <w:t xml:space="preserve">FARINGOSEPT </w:t>
      </w:r>
      <w:r w:rsidRPr="00586011">
        <w:rPr>
          <w:b/>
          <w:caps/>
          <w:sz w:val="22"/>
          <w:szCs w:val="22"/>
        </w:rPr>
        <w:t xml:space="preserve"> laikymo </w:t>
      </w:r>
      <w:r w:rsidRPr="00586011">
        <w:rPr>
          <w:b/>
          <w:sz w:val="22"/>
          <w:szCs w:val="22"/>
        </w:rPr>
        <w:t>SĄLYGOS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>Laikyti vaikams nepasiekiamoje ir nepastebimoje vietoje.</w:t>
      </w:r>
    </w:p>
    <w:p w:rsidR="0041234C" w:rsidRPr="00586011" w:rsidRDefault="0041234C" w:rsidP="0041234C">
      <w:pPr>
        <w:rPr>
          <w:sz w:val="22"/>
          <w:szCs w:val="22"/>
        </w:rPr>
      </w:pP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>Laikyti ne aukštesnėje kaip 25 ˚C temperatūroje.</w:t>
      </w: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>Laikyti gamintojo pakuotėje, kad preparatas būtų apsaugotas nuo šviesos.</w:t>
      </w:r>
    </w:p>
    <w:p w:rsidR="0041234C" w:rsidRPr="00586011" w:rsidRDefault="0041234C" w:rsidP="0041234C">
      <w:pPr>
        <w:rPr>
          <w:sz w:val="22"/>
          <w:szCs w:val="22"/>
        </w:rPr>
      </w:pPr>
    </w:p>
    <w:p w:rsidR="0041234C" w:rsidRPr="00586011" w:rsidRDefault="0041234C" w:rsidP="0041234C">
      <w:pPr>
        <w:rPr>
          <w:sz w:val="22"/>
          <w:szCs w:val="22"/>
        </w:rPr>
      </w:pP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>Ant dėžutės ir lizdinės plokštelės po „Tinka iki“</w:t>
      </w:r>
      <w:r>
        <w:rPr>
          <w:sz w:val="22"/>
          <w:szCs w:val="22"/>
        </w:rPr>
        <w:t xml:space="preserve"> </w:t>
      </w:r>
      <w:r w:rsidRPr="00586011">
        <w:rPr>
          <w:sz w:val="22"/>
          <w:szCs w:val="22"/>
        </w:rPr>
        <w:t>nurodytam tinkamumo laikui pasibaigus, FARINGOSEPT vartoti negalima. Vaistas tinka vartoti iki paskutinės nurodyto mėnesio dienos.</w:t>
      </w:r>
    </w:p>
    <w:p w:rsidR="0041234C" w:rsidRPr="00586011" w:rsidRDefault="0041234C" w:rsidP="0041234C">
      <w:pPr>
        <w:pStyle w:val="BTEMEASMCA"/>
        <w:rPr>
          <w:sz w:val="22"/>
        </w:rPr>
      </w:pPr>
    </w:p>
    <w:p w:rsidR="0041234C" w:rsidRPr="00586011" w:rsidRDefault="0041234C" w:rsidP="0041234C">
      <w:pPr>
        <w:pStyle w:val="BTEMEASMCA"/>
        <w:rPr>
          <w:sz w:val="22"/>
        </w:rPr>
      </w:pPr>
      <w:r w:rsidRPr="00586011">
        <w:rPr>
          <w:sz w:val="22"/>
        </w:rPr>
        <w:t>Vaistų negalima išpilti į kanalizaciją arba išmesti su buitinėmis atliekomis. Kaip tvarkyti nereikalingus vaistus, klauskite vaistininko. Šios priemonės padės apsaugoti aplinką.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rPr>
          <w:b/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6.</w:t>
      </w:r>
      <w:r w:rsidRPr="00586011">
        <w:rPr>
          <w:sz w:val="22"/>
          <w:szCs w:val="22"/>
        </w:rPr>
        <w:tab/>
      </w:r>
      <w:r w:rsidRPr="00586011">
        <w:rPr>
          <w:b/>
          <w:sz w:val="22"/>
          <w:szCs w:val="22"/>
        </w:rPr>
        <w:t>KITA INFORMACIJA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pStyle w:val="PI-3EMEASMCA"/>
        <w:spacing w:line="240" w:lineRule="auto"/>
        <w:rPr>
          <w:sz w:val="22"/>
        </w:rPr>
      </w:pPr>
      <w:r w:rsidRPr="00586011">
        <w:rPr>
          <w:sz w:val="22"/>
        </w:rPr>
        <w:t>FARINGOSEPT sudėtis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283"/>
        <w:rPr>
          <w:sz w:val="22"/>
          <w:szCs w:val="22"/>
        </w:rPr>
      </w:pPr>
      <w:r w:rsidRPr="00586011">
        <w:rPr>
          <w:sz w:val="22"/>
          <w:szCs w:val="22"/>
        </w:rPr>
        <w:t>-</w:t>
      </w:r>
      <w:r w:rsidRPr="00586011">
        <w:rPr>
          <w:sz w:val="22"/>
          <w:szCs w:val="22"/>
        </w:rPr>
        <w:tab/>
        <w:t xml:space="preserve">Veiklioji medžiaga yra </w:t>
      </w:r>
      <w:proofErr w:type="spellStart"/>
      <w:r w:rsidRPr="00586011">
        <w:rPr>
          <w:sz w:val="22"/>
          <w:szCs w:val="22"/>
        </w:rPr>
        <w:t>ambazono</w:t>
      </w:r>
      <w:proofErr w:type="spellEnd"/>
      <w:r w:rsidRPr="00586011">
        <w:rPr>
          <w:sz w:val="22"/>
          <w:szCs w:val="22"/>
        </w:rPr>
        <w:t xml:space="preserve"> </w:t>
      </w:r>
      <w:proofErr w:type="spellStart"/>
      <w:r w:rsidRPr="00586011">
        <w:rPr>
          <w:sz w:val="22"/>
          <w:szCs w:val="22"/>
        </w:rPr>
        <w:t>monohidratas</w:t>
      </w:r>
      <w:proofErr w:type="spellEnd"/>
      <w:r w:rsidRPr="00586011">
        <w:rPr>
          <w:sz w:val="22"/>
          <w:szCs w:val="22"/>
        </w:rPr>
        <w:t xml:space="preserve">. Kiekvienoje slėgtojoje pastilėje yra 10 mg </w:t>
      </w:r>
      <w:proofErr w:type="spellStart"/>
      <w:r w:rsidRPr="00586011">
        <w:rPr>
          <w:sz w:val="22"/>
          <w:szCs w:val="22"/>
        </w:rPr>
        <w:t>ambazono</w:t>
      </w:r>
      <w:proofErr w:type="spellEnd"/>
      <w:r w:rsidRPr="00586011">
        <w:rPr>
          <w:sz w:val="22"/>
          <w:szCs w:val="22"/>
        </w:rPr>
        <w:t xml:space="preserve"> </w:t>
      </w:r>
      <w:proofErr w:type="spellStart"/>
      <w:r w:rsidRPr="00586011">
        <w:rPr>
          <w:sz w:val="22"/>
          <w:szCs w:val="22"/>
        </w:rPr>
        <w:t>monohidrato</w:t>
      </w:r>
      <w:proofErr w:type="spellEnd"/>
      <w:r w:rsidRPr="00586011">
        <w:rPr>
          <w:sz w:val="22"/>
          <w:szCs w:val="22"/>
        </w:rPr>
        <w:t>.</w:t>
      </w:r>
    </w:p>
    <w:p w:rsidR="0041234C" w:rsidRPr="00586011" w:rsidRDefault="0041234C" w:rsidP="0041234C">
      <w:pPr>
        <w:ind w:left="567" w:hanging="283"/>
        <w:rPr>
          <w:sz w:val="22"/>
          <w:szCs w:val="22"/>
        </w:rPr>
      </w:pPr>
      <w:r w:rsidRPr="00586011">
        <w:rPr>
          <w:sz w:val="22"/>
          <w:szCs w:val="22"/>
        </w:rPr>
        <w:t>-</w:t>
      </w:r>
      <w:r w:rsidRPr="00586011">
        <w:rPr>
          <w:sz w:val="22"/>
          <w:szCs w:val="22"/>
        </w:rPr>
        <w:tab/>
        <w:t xml:space="preserve">Pagalbinės medžiagos yra kakava, sacharozė, laktozė </w:t>
      </w:r>
      <w:proofErr w:type="spellStart"/>
      <w:r w:rsidRPr="00586011">
        <w:rPr>
          <w:sz w:val="22"/>
          <w:szCs w:val="22"/>
        </w:rPr>
        <w:t>monohidratas</w:t>
      </w:r>
      <w:proofErr w:type="spellEnd"/>
      <w:r w:rsidRPr="00586011">
        <w:rPr>
          <w:sz w:val="22"/>
          <w:szCs w:val="22"/>
        </w:rPr>
        <w:t xml:space="preserve">, </w:t>
      </w:r>
      <w:proofErr w:type="spellStart"/>
      <w:r w:rsidRPr="00586011">
        <w:rPr>
          <w:sz w:val="22"/>
          <w:szCs w:val="22"/>
        </w:rPr>
        <w:t>povidonas</w:t>
      </w:r>
      <w:proofErr w:type="spellEnd"/>
      <w:r w:rsidRPr="00586011">
        <w:rPr>
          <w:sz w:val="22"/>
          <w:szCs w:val="22"/>
        </w:rPr>
        <w:t xml:space="preserve"> K 30, </w:t>
      </w:r>
      <w:proofErr w:type="spellStart"/>
      <w:r w:rsidRPr="00586011">
        <w:rPr>
          <w:sz w:val="22"/>
          <w:szCs w:val="22"/>
        </w:rPr>
        <w:t>vanilinas</w:t>
      </w:r>
      <w:proofErr w:type="spellEnd"/>
      <w:r w:rsidRPr="00586011">
        <w:rPr>
          <w:sz w:val="22"/>
          <w:szCs w:val="22"/>
        </w:rPr>
        <w:t>, stearino rūgštis.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pStyle w:val="PI-3EMEASMCA"/>
        <w:spacing w:line="240" w:lineRule="auto"/>
        <w:rPr>
          <w:sz w:val="22"/>
        </w:rPr>
      </w:pPr>
      <w:r w:rsidRPr="00586011">
        <w:rPr>
          <w:sz w:val="22"/>
        </w:rPr>
        <w:t>FARINGOSEPT išvaizda ir kiekis pakuotėje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rPr>
          <w:b/>
          <w:sz w:val="22"/>
          <w:szCs w:val="22"/>
        </w:rPr>
      </w:pPr>
      <w:r w:rsidRPr="00586011">
        <w:rPr>
          <w:sz w:val="22"/>
          <w:szCs w:val="22"/>
        </w:rPr>
        <w:t xml:space="preserve">FARINGOSEPT 10 mg slėgtosios pastilės yra </w:t>
      </w:r>
      <w:r w:rsidRPr="00EE0A3C">
        <w:rPr>
          <w:sz w:val="22"/>
          <w:szCs w:val="22"/>
        </w:rPr>
        <w:t>rudos spa</w:t>
      </w:r>
      <w:r>
        <w:rPr>
          <w:sz w:val="22"/>
          <w:szCs w:val="22"/>
        </w:rPr>
        <w:t>l</w:t>
      </w:r>
      <w:r w:rsidRPr="00EE0A3C">
        <w:rPr>
          <w:sz w:val="22"/>
          <w:szCs w:val="22"/>
        </w:rPr>
        <w:t>vos, cilindro formos, lygi</w:t>
      </w:r>
      <w:r>
        <w:rPr>
          <w:sz w:val="22"/>
          <w:szCs w:val="22"/>
        </w:rPr>
        <w:t>u</w:t>
      </w:r>
      <w:r w:rsidRPr="00EE0A3C">
        <w:rPr>
          <w:sz w:val="22"/>
          <w:szCs w:val="22"/>
        </w:rPr>
        <w:t xml:space="preserve"> </w:t>
      </w:r>
      <w:proofErr w:type="spellStart"/>
      <w:r w:rsidRPr="00EE0A3C">
        <w:rPr>
          <w:sz w:val="22"/>
          <w:szCs w:val="22"/>
        </w:rPr>
        <w:t>pigmentuot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paviršium</w:t>
      </w:r>
      <w:r w:rsidRPr="00EE0A3C">
        <w:rPr>
          <w:sz w:val="22"/>
          <w:szCs w:val="22"/>
        </w:rPr>
        <w:t>.</w:t>
      </w:r>
    </w:p>
    <w:p w:rsidR="0041234C" w:rsidRPr="00586011" w:rsidRDefault="0041234C" w:rsidP="0041234C">
      <w:pPr>
        <w:rPr>
          <w:sz w:val="22"/>
          <w:szCs w:val="22"/>
        </w:rPr>
      </w:pPr>
    </w:p>
    <w:p w:rsidR="0041234C" w:rsidRPr="00586011" w:rsidRDefault="0041234C" w:rsidP="0041234C">
      <w:pPr>
        <w:rPr>
          <w:sz w:val="22"/>
          <w:szCs w:val="22"/>
        </w:rPr>
      </w:pPr>
      <w:r w:rsidRPr="00586011">
        <w:rPr>
          <w:sz w:val="22"/>
          <w:szCs w:val="22"/>
        </w:rPr>
        <w:t>Kartono dėžutėje yra 2 lizdinės</w:t>
      </w:r>
      <w:r w:rsidRPr="00586011">
        <w:rPr>
          <w:sz w:val="22"/>
          <w:szCs w:val="22"/>
          <w:lang w:val="pt-BR"/>
        </w:rPr>
        <w:t xml:space="preserve"> Al/PVC/PE/PVDC</w:t>
      </w:r>
      <w:r w:rsidRPr="00586011">
        <w:rPr>
          <w:sz w:val="22"/>
          <w:szCs w:val="22"/>
        </w:rPr>
        <w:t xml:space="preserve"> plokštelės, kurių kiekvienoje yra 10 pastilių.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ind w:left="567" w:hanging="567"/>
        <w:rPr>
          <w:b/>
          <w:sz w:val="22"/>
          <w:szCs w:val="22"/>
        </w:rPr>
      </w:pPr>
      <w:r w:rsidRPr="00586011">
        <w:rPr>
          <w:b/>
          <w:sz w:val="22"/>
          <w:szCs w:val="22"/>
        </w:rPr>
        <w:t>Rinkodaros teisės</w:t>
      </w:r>
      <w:r w:rsidRPr="00586011">
        <w:rPr>
          <w:sz w:val="22"/>
          <w:szCs w:val="22"/>
        </w:rPr>
        <w:t xml:space="preserve"> </w:t>
      </w:r>
      <w:r w:rsidRPr="00586011">
        <w:rPr>
          <w:b/>
          <w:sz w:val="22"/>
          <w:szCs w:val="22"/>
        </w:rPr>
        <w:t>turėtojas</w:t>
      </w:r>
    </w:p>
    <w:p w:rsidR="0041234C" w:rsidRPr="003D1501" w:rsidRDefault="0041234C" w:rsidP="0041234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  <w:proofErr w:type="spellStart"/>
      <w:r w:rsidRPr="003D1501">
        <w:rPr>
          <w:sz w:val="22"/>
          <w:szCs w:val="22"/>
          <w:lang w:eastAsia="lt-LT"/>
        </w:rPr>
        <w:t>Sun</w:t>
      </w:r>
      <w:proofErr w:type="spellEnd"/>
      <w:r w:rsidRPr="003D1501">
        <w:rPr>
          <w:sz w:val="22"/>
          <w:szCs w:val="22"/>
          <w:lang w:eastAsia="lt-LT"/>
        </w:rPr>
        <w:t xml:space="preserve"> </w:t>
      </w:r>
      <w:proofErr w:type="spellStart"/>
      <w:r w:rsidRPr="003D1501">
        <w:rPr>
          <w:sz w:val="22"/>
          <w:szCs w:val="22"/>
          <w:lang w:eastAsia="lt-LT"/>
        </w:rPr>
        <w:t>Pharmaceutical</w:t>
      </w:r>
      <w:proofErr w:type="spellEnd"/>
      <w:r w:rsidRPr="003D1501">
        <w:rPr>
          <w:sz w:val="22"/>
          <w:szCs w:val="22"/>
          <w:lang w:eastAsia="lt-LT"/>
        </w:rPr>
        <w:t xml:space="preserve"> </w:t>
      </w:r>
      <w:proofErr w:type="spellStart"/>
      <w:r w:rsidRPr="003D1501">
        <w:rPr>
          <w:sz w:val="22"/>
          <w:szCs w:val="22"/>
          <w:lang w:eastAsia="lt-LT"/>
        </w:rPr>
        <w:t>Industries</w:t>
      </w:r>
      <w:proofErr w:type="spellEnd"/>
      <w:r w:rsidRPr="003D1501">
        <w:rPr>
          <w:sz w:val="22"/>
          <w:szCs w:val="22"/>
          <w:lang w:eastAsia="lt-LT"/>
        </w:rPr>
        <w:t xml:space="preserve"> </w:t>
      </w:r>
      <w:proofErr w:type="spellStart"/>
      <w:r w:rsidRPr="003D1501">
        <w:rPr>
          <w:sz w:val="22"/>
          <w:szCs w:val="22"/>
          <w:lang w:eastAsia="lt-LT"/>
        </w:rPr>
        <w:t>Europe</w:t>
      </w:r>
      <w:proofErr w:type="spellEnd"/>
      <w:r w:rsidRPr="003D1501">
        <w:rPr>
          <w:sz w:val="22"/>
          <w:szCs w:val="22"/>
          <w:lang w:eastAsia="lt-LT"/>
        </w:rPr>
        <w:t xml:space="preserve"> B.V.</w:t>
      </w:r>
    </w:p>
    <w:p w:rsidR="0041234C" w:rsidRPr="003D1501" w:rsidRDefault="0041234C" w:rsidP="0041234C">
      <w:pPr>
        <w:widowControl w:val="0"/>
        <w:autoSpaceDE w:val="0"/>
        <w:autoSpaceDN w:val="0"/>
        <w:adjustRightInd w:val="0"/>
        <w:rPr>
          <w:sz w:val="22"/>
          <w:szCs w:val="22"/>
          <w:lang w:eastAsia="lt-LT"/>
        </w:rPr>
      </w:pPr>
      <w:proofErr w:type="spellStart"/>
      <w:r w:rsidRPr="003D1501">
        <w:rPr>
          <w:sz w:val="22"/>
          <w:szCs w:val="22"/>
          <w:lang w:eastAsia="lt-LT"/>
        </w:rPr>
        <w:t>Polarisavenue</w:t>
      </w:r>
      <w:proofErr w:type="spellEnd"/>
      <w:r w:rsidRPr="003D1501">
        <w:rPr>
          <w:sz w:val="22"/>
          <w:szCs w:val="22"/>
          <w:lang w:eastAsia="lt-LT"/>
        </w:rPr>
        <w:t xml:space="preserve"> 87, 2132JH, </w:t>
      </w:r>
      <w:proofErr w:type="spellStart"/>
      <w:r w:rsidRPr="003D1501">
        <w:rPr>
          <w:sz w:val="22"/>
          <w:szCs w:val="22"/>
          <w:lang w:eastAsia="lt-LT"/>
        </w:rPr>
        <w:t>Hoofddorp</w:t>
      </w:r>
      <w:proofErr w:type="spellEnd"/>
      <w:r w:rsidRPr="003D1501">
        <w:rPr>
          <w:sz w:val="22"/>
          <w:szCs w:val="22"/>
          <w:lang w:eastAsia="lt-LT"/>
        </w:rPr>
        <w:t>, Nyderlandai</w:t>
      </w:r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pStyle w:val="Antrat2"/>
        <w:tabs>
          <w:tab w:val="left" w:pos="0"/>
        </w:tabs>
        <w:rPr>
          <w:sz w:val="22"/>
          <w:szCs w:val="22"/>
          <w:lang w:val="es-ES_tradnl"/>
        </w:rPr>
      </w:pPr>
      <w:proofErr w:type="spellStart"/>
      <w:r w:rsidRPr="00586011">
        <w:rPr>
          <w:sz w:val="22"/>
          <w:szCs w:val="22"/>
          <w:lang w:val="es-ES_tradnl"/>
        </w:rPr>
        <w:t>Gamintojas</w:t>
      </w:r>
      <w:proofErr w:type="spellEnd"/>
      <w:r w:rsidRPr="00586011">
        <w:rPr>
          <w:sz w:val="22"/>
          <w:szCs w:val="22"/>
          <w:lang w:val="es-ES_tradnl"/>
        </w:rPr>
        <w:t xml:space="preserve"> </w:t>
      </w:r>
    </w:p>
    <w:p w:rsidR="0041234C" w:rsidRPr="00586011" w:rsidRDefault="0041234C" w:rsidP="0041234C">
      <w:pPr>
        <w:ind w:left="567" w:hanging="567"/>
        <w:jc w:val="both"/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>S.C. Terapia S.A.</w:t>
      </w:r>
    </w:p>
    <w:p w:rsidR="0041234C" w:rsidRPr="00586011" w:rsidRDefault="0041234C" w:rsidP="0041234C">
      <w:pPr>
        <w:jc w:val="both"/>
        <w:rPr>
          <w:sz w:val="22"/>
          <w:szCs w:val="22"/>
          <w:lang w:val="es-ES_tradnl"/>
        </w:rPr>
      </w:pPr>
      <w:r w:rsidRPr="00586011">
        <w:rPr>
          <w:sz w:val="22"/>
          <w:szCs w:val="22"/>
          <w:lang w:val="es-ES_tradnl"/>
        </w:rPr>
        <w:t xml:space="preserve">400632 Cluj – </w:t>
      </w:r>
      <w:proofErr w:type="spellStart"/>
      <w:r w:rsidRPr="00586011">
        <w:rPr>
          <w:sz w:val="22"/>
          <w:szCs w:val="22"/>
          <w:lang w:val="es-ES_tradnl"/>
        </w:rPr>
        <w:t>Napoca</w:t>
      </w:r>
      <w:proofErr w:type="spellEnd"/>
    </w:p>
    <w:p w:rsidR="0041234C" w:rsidRPr="00586011" w:rsidRDefault="0041234C" w:rsidP="0041234C">
      <w:pPr>
        <w:jc w:val="both"/>
        <w:rPr>
          <w:sz w:val="22"/>
          <w:szCs w:val="22"/>
          <w:lang w:val="es-ES_tradnl"/>
        </w:rPr>
      </w:pPr>
      <w:proofErr w:type="spellStart"/>
      <w:r w:rsidRPr="00586011">
        <w:rPr>
          <w:sz w:val="22"/>
          <w:szCs w:val="22"/>
          <w:lang w:val="es-ES_tradnl"/>
        </w:rPr>
        <w:t>Str</w:t>
      </w:r>
      <w:proofErr w:type="spellEnd"/>
      <w:r w:rsidRPr="00586011">
        <w:rPr>
          <w:sz w:val="22"/>
          <w:szCs w:val="22"/>
          <w:lang w:val="es-ES_tradnl"/>
        </w:rPr>
        <w:t xml:space="preserve">. </w:t>
      </w:r>
      <w:proofErr w:type="spellStart"/>
      <w:r w:rsidRPr="00586011">
        <w:rPr>
          <w:sz w:val="22"/>
          <w:szCs w:val="22"/>
          <w:lang w:val="es-ES_tradnl"/>
        </w:rPr>
        <w:t>Fabricii</w:t>
      </w:r>
      <w:proofErr w:type="spellEnd"/>
      <w:r w:rsidRPr="00586011">
        <w:rPr>
          <w:sz w:val="22"/>
          <w:szCs w:val="22"/>
          <w:lang w:val="es-ES_tradnl"/>
        </w:rPr>
        <w:t xml:space="preserve"> </w:t>
      </w:r>
      <w:proofErr w:type="spellStart"/>
      <w:r w:rsidRPr="00586011">
        <w:rPr>
          <w:sz w:val="22"/>
          <w:szCs w:val="22"/>
          <w:lang w:val="es-ES_tradnl"/>
        </w:rPr>
        <w:t>Nr</w:t>
      </w:r>
      <w:proofErr w:type="spellEnd"/>
      <w:r w:rsidRPr="00586011">
        <w:rPr>
          <w:sz w:val="22"/>
          <w:szCs w:val="22"/>
          <w:lang w:val="es-ES_tradnl"/>
        </w:rPr>
        <w:t>. 124</w:t>
      </w:r>
    </w:p>
    <w:p w:rsidR="0041234C" w:rsidRPr="00586011" w:rsidRDefault="0041234C" w:rsidP="0041234C">
      <w:pPr>
        <w:ind w:left="567" w:hanging="567"/>
        <w:rPr>
          <w:sz w:val="22"/>
          <w:szCs w:val="22"/>
          <w:lang w:val="es-ES_tradnl"/>
        </w:rPr>
      </w:pPr>
      <w:proofErr w:type="spellStart"/>
      <w:r w:rsidRPr="00586011">
        <w:rPr>
          <w:sz w:val="22"/>
          <w:szCs w:val="22"/>
          <w:lang w:val="es-ES_tradnl"/>
        </w:rPr>
        <w:t>Rumunija</w:t>
      </w:r>
      <w:proofErr w:type="spellEnd"/>
    </w:p>
    <w:p w:rsidR="0041234C" w:rsidRPr="00586011" w:rsidRDefault="0041234C" w:rsidP="0041234C">
      <w:pPr>
        <w:ind w:left="567" w:hanging="567"/>
        <w:rPr>
          <w:sz w:val="22"/>
          <w:szCs w:val="22"/>
        </w:rPr>
      </w:pPr>
    </w:p>
    <w:p w:rsidR="0041234C" w:rsidRPr="00586011" w:rsidRDefault="0041234C" w:rsidP="0041234C">
      <w:pPr>
        <w:pStyle w:val="BTEMEASMCA"/>
        <w:rPr>
          <w:sz w:val="22"/>
        </w:rPr>
      </w:pPr>
      <w:r w:rsidRPr="00586011">
        <w:rPr>
          <w:sz w:val="22"/>
        </w:rPr>
        <w:t>Jeigu apie šį vaistą norite sužinoti daugiau, kreipkitės į vietinį rinkodaros teisės turėtojo atstovą.</w:t>
      </w:r>
    </w:p>
    <w:p w:rsidR="0041234C" w:rsidRPr="00586011" w:rsidRDefault="0041234C" w:rsidP="0041234C">
      <w:pPr>
        <w:rPr>
          <w:sz w:val="22"/>
          <w:szCs w:val="22"/>
        </w:rPr>
      </w:pPr>
    </w:p>
    <w:p w:rsidR="0041234C" w:rsidRPr="00AB5FAE" w:rsidRDefault="0041234C" w:rsidP="0041234C">
      <w:pPr>
        <w:rPr>
          <w:sz w:val="22"/>
          <w:szCs w:val="22"/>
        </w:rPr>
      </w:pPr>
      <w:proofErr w:type="spellStart"/>
      <w:r w:rsidRPr="00C62518">
        <w:rPr>
          <w:sz w:val="22"/>
          <w:szCs w:val="22"/>
        </w:rPr>
        <w:t>Sun</w:t>
      </w:r>
      <w:proofErr w:type="spellEnd"/>
      <w:r w:rsidRPr="00C62518">
        <w:rPr>
          <w:sz w:val="22"/>
          <w:szCs w:val="22"/>
        </w:rPr>
        <w:t xml:space="preserve"> </w:t>
      </w:r>
      <w:proofErr w:type="spellStart"/>
      <w:r w:rsidRPr="00C62518">
        <w:rPr>
          <w:sz w:val="22"/>
          <w:szCs w:val="22"/>
        </w:rPr>
        <w:t>Pharmaceutical</w:t>
      </w:r>
      <w:proofErr w:type="spellEnd"/>
      <w:r w:rsidRPr="00C62518">
        <w:rPr>
          <w:sz w:val="22"/>
          <w:szCs w:val="22"/>
        </w:rPr>
        <w:t xml:space="preserve"> </w:t>
      </w:r>
      <w:proofErr w:type="spellStart"/>
      <w:r w:rsidRPr="00C62518">
        <w:rPr>
          <w:sz w:val="22"/>
          <w:szCs w:val="22"/>
        </w:rPr>
        <w:t>Industries</w:t>
      </w:r>
      <w:proofErr w:type="spellEnd"/>
      <w:r w:rsidRPr="00C62518">
        <w:rPr>
          <w:sz w:val="22"/>
          <w:szCs w:val="22"/>
        </w:rPr>
        <w:t xml:space="preserve"> </w:t>
      </w:r>
      <w:proofErr w:type="spellStart"/>
      <w:r w:rsidRPr="00C62518">
        <w:rPr>
          <w:sz w:val="22"/>
          <w:szCs w:val="22"/>
        </w:rPr>
        <w:t>Limited</w:t>
      </w:r>
      <w:proofErr w:type="spellEnd"/>
      <w:r w:rsidRPr="00C62518">
        <w:rPr>
          <w:sz w:val="22"/>
          <w:szCs w:val="22"/>
        </w:rPr>
        <w:t xml:space="preserve"> </w:t>
      </w:r>
      <w:r w:rsidRPr="00AB5FAE">
        <w:rPr>
          <w:sz w:val="22"/>
          <w:szCs w:val="22"/>
        </w:rPr>
        <w:t>atstovybė Lietuvoje</w:t>
      </w:r>
    </w:p>
    <w:p w:rsidR="0041234C" w:rsidRPr="00AB5FAE" w:rsidRDefault="0041234C" w:rsidP="0041234C">
      <w:pPr>
        <w:rPr>
          <w:sz w:val="22"/>
          <w:szCs w:val="22"/>
        </w:rPr>
      </w:pPr>
      <w:r w:rsidRPr="00C62518">
        <w:rPr>
          <w:sz w:val="22"/>
          <w:szCs w:val="22"/>
        </w:rPr>
        <w:t>Karaliaus Mindaugo pr. 68-3</w:t>
      </w:r>
      <w:r w:rsidRPr="00AB5FAE">
        <w:rPr>
          <w:sz w:val="22"/>
          <w:szCs w:val="22"/>
        </w:rPr>
        <w:t>, Kaunas</w:t>
      </w:r>
    </w:p>
    <w:p w:rsidR="0041234C" w:rsidRPr="00AB5FAE" w:rsidRDefault="0041234C" w:rsidP="0041234C">
      <w:pPr>
        <w:rPr>
          <w:sz w:val="22"/>
          <w:szCs w:val="22"/>
        </w:rPr>
      </w:pPr>
      <w:r w:rsidRPr="00AB5FAE">
        <w:rPr>
          <w:sz w:val="22"/>
          <w:szCs w:val="22"/>
        </w:rPr>
        <w:t>Tel. +370-37-311843</w:t>
      </w:r>
    </w:p>
    <w:p w:rsidR="0041234C" w:rsidRPr="00586011" w:rsidRDefault="0041234C" w:rsidP="0041234C">
      <w:pPr>
        <w:ind w:left="567" w:hanging="567"/>
        <w:rPr>
          <w:bCs/>
          <w:sz w:val="22"/>
          <w:szCs w:val="22"/>
        </w:rPr>
      </w:pPr>
    </w:p>
    <w:p w:rsidR="0041234C" w:rsidRDefault="0041234C" w:rsidP="0041234C">
      <w:pPr>
        <w:pStyle w:val="BTbEMEASMCA"/>
        <w:rPr>
          <w:b/>
          <w:sz w:val="22"/>
        </w:rPr>
      </w:pPr>
      <w:r w:rsidRPr="00586011">
        <w:rPr>
          <w:b/>
          <w:bCs/>
          <w:sz w:val="22"/>
        </w:rPr>
        <w:t>Šis pakuotės</w:t>
      </w:r>
      <w:r w:rsidRPr="00586011">
        <w:rPr>
          <w:b/>
          <w:sz w:val="22"/>
        </w:rPr>
        <w:t xml:space="preserve"> lapelis paskutinį kartą patvirtintas </w:t>
      </w:r>
      <w:r w:rsidR="005C6CC8">
        <w:rPr>
          <w:b/>
          <w:sz w:val="22"/>
        </w:rPr>
        <w:t>2018-08-01.</w:t>
      </w:r>
    </w:p>
    <w:p w:rsidR="0041234C" w:rsidRDefault="0041234C" w:rsidP="0041234C">
      <w:pPr>
        <w:rPr>
          <w:sz w:val="22"/>
          <w:szCs w:val="22"/>
        </w:rPr>
      </w:pPr>
    </w:p>
    <w:p w:rsidR="0041234C" w:rsidRDefault="0041234C" w:rsidP="0041234C">
      <w:pPr>
        <w:rPr>
          <w:rStyle w:val="Hipersaitas"/>
          <w:sz w:val="22"/>
          <w:szCs w:val="22"/>
        </w:rPr>
      </w:pPr>
      <w:r w:rsidRPr="00586011">
        <w:rPr>
          <w:sz w:val="22"/>
          <w:szCs w:val="22"/>
        </w:rPr>
        <w:t xml:space="preserve">Naujausia pakuotės lapelio redakcija pateikiama Valstybinės vaistų kontrolės tarnybos prie Lietuvos Respublikos sveikatos apsaugos ministerijos (VVKT) interneto svetainėje </w:t>
      </w:r>
      <w:hyperlink r:id="rId5" w:history="1">
        <w:r w:rsidRPr="00586011">
          <w:rPr>
            <w:rStyle w:val="Hipersaitas"/>
            <w:sz w:val="22"/>
            <w:szCs w:val="22"/>
          </w:rPr>
          <w:t>http://www.vvkt.lt/</w:t>
        </w:r>
      </w:hyperlink>
    </w:p>
    <w:p w:rsidR="0041234C" w:rsidRPr="00586011" w:rsidRDefault="0041234C" w:rsidP="0041234C">
      <w:pPr>
        <w:rPr>
          <w:sz w:val="22"/>
          <w:szCs w:val="22"/>
        </w:rPr>
      </w:pPr>
      <w:bookmarkStart w:id="0" w:name="_GoBack"/>
      <w:bookmarkEnd w:id="0"/>
      <w:permStart w:id="1272251096" w:edGrp="everyone"/>
      <w:permEnd w:id="1272251096"/>
    </w:p>
    <w:p w:rsidR="00D73E7E" w:rsidRDefault="00D73E7E"/>
    <w:sectPr w:rsidR="00D73E7E" w:rsidSect="0095302A">
      <w:footerReference w:type="default" r:id="rId6"/>
      <w:footnotePr>
        <w:pos w:val="beneathText"/>
      </w:footnotePr>
      <w:pgSz w:w="11905" w:h="16837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91" w:rsidRDefault="005C6CC8" w:rsidP="00F35886">
    <w:pPr>
      <w:pStyle w:val="Porat"/>
      <w:ind w:right="360"/>
      <w:jc w:val="right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7B380E" wp14:editId="6A224F1E">
              <wp:simplePos x="0" y="0"/>
              <wp:positionH relativeFrom="page">
                <wp:posOffset>6518910</wp:posOffset>
              </wp:positionH>
              <wp:positionV relativeFrom="paragraph">
                <wp:posOffset>635</wp:posOffset>
              </wp:positionV>
              <wp:extent cx="69850" cy="160020"/>
              <wp:effectExtent l="3810" t="635" r="2540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491" w:rsidRDefault="005C6CC8">
                          <w:pPr>
                            <w:pStyle w:val="Por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B38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3.3pt;margin-top:.05pt;width:5.5pt;height:12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uuhw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" stroked="f">
              <v:fill opacity="0"/>
              <v:textbox inset="0,0,0,0">
                <w:txbxContent>
                  <w:p w:rsidR="00717491" w:rsidRDefault="005C6CC8">
                    <w:pPr>
                      <w:pStyle w:val="Por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hAnsi="Times New Roman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777lYtjoHH4tiNjah13Ie4qV9xYHlPy27UpPm8p+wLtyF3BRf6eR5P9O/LiwO5AJ4Du0MN20XUFpfg1nBZxeg==" w:salt="uinLxZCiTnRu66cwvUNgzg==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4C"/>
    <w:rsid w:val="0041234C"/>
    <w:rsid w:val="005C6CC8"/>
    <w:rsid w:val="00D7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46CA6-F21E-4AB2-B5B7-B009EB52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23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1234C"/>
    <w:pPr>
      <w:keepNext/>
      <w:spacing w:line="360" w:lineRule="auto"/>
      <w:outlineLvl w:val="0"/>
    </w:pPr>
    <w:rPr>
      <w:rFonts w:ascii="Cambria" w:hAnsi="Cambria"/>
      <w:b/>
      <w:bCs/>
      <w:kern w:val="32"/>
      <w:sz w:val="32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1234C"/>
    <w:pPr>
      <w:keepNext/>
      <w:numPr>
        <w:ilvl w:val="1"/>
        <w:numId w:val="1"/>
      </w:numPr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123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41234C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41234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41234C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41234C"/>
    <w:pPr>
      <w:jc w:val="center"/>
      <w:outlineLvl w:val="0"/>
    </w:pPr>
    <w:rPr>
      <w:rFonts w:ascii="Cambria" w:hAnsi="Cambria"/>
      <w:b/>
      <w:bCs/>
      <w:kern w:val="28"/>
      <w:sz w:val="32"/>
      <w:szCs w:val="3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1234C"/>
    <w:rPr>
      <w:rFonts w:ascii="Cambria" w:eastAsia="Times New Roman" w:hAnsi="Cambria" w:cs="Times New Roman"/>
      <w:b/>
      <w:bCs/>
      <w:kern w:val="28"/>
      <w:sz w:val="32"/>
      <w:szCs w:val="32"/>
      <w:lang w:eastAsia="lt-LT"/>
    </w:rPr>
  </w:style>
  <w:style w:type="character" w:styleId="Puslapionumeris">
    <w:name w:val="page number"/>
    <w:basedOn w:val="Numatytasispastraiposriftas"/>
    <w:uiPriority w:val="99"/>
    <w:rsid w:val="0041234C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41234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123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1234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3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rsid w:val="0041234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123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TEMEASMCA">
    <w:name w:val="BT EMEA_SMCA"/>
    <w:basedOn w:val="prastasis"/>
    <w:link w:val="BTEMEASMCAChar"/>
    <w:uiPriority w:val="99"/>
    <w:rsid w:val="0041234C"/>
    <w:rPr>
      <w:szCs w:val="22"/>
    </w:rPr>
  </w:style>
  <w:style w:type="paragraph" w:customStyle="1" w:styleId="PI-3EMEASMCA">
    <w:name w:val="PI-3 EMEA_SMCA"/>
    <w:basedOn w:val="prastasis"/>
    <w:uiPriority w:val="99"/>
    <w:rsid w:val="0041234C"/>
    <w:pPr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BTEMEASMCA"/>
    <w:uiPriority w:val="99"/>
    <w:rsid w:val="0041234C"/>
  </w:style>
  <w:style w:type="character" w:styleId="Hipersaitas">
    <w:name w:val="Hyperlink"/>
    <w:basedOn w:val="Numatytasispastraiposriftas"/>
    <w:uiPriority w:val="99"/>
    <w:rsid w:val="0041234C"/>
    <w:rPr>
      <w:rFonts w:cs="Times New Roman"/>
      <w:color w:val="0000FF"/>
      <w:u w:val="single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41234C"/>
    <w:rPr>
      <w:rFonts w:ascii="Times New Roman" w:eastAsia="Times New Roman" w:hAnsi="Times New Roman" w:cs="Times New Roman"/>
      <w:sz w:val="20"/>
      <w:lang w:eastAsia="ar-SA"/>
    </w:rPr>
  </w:style>
  <w:style w:type="paragraph" w:customStyle="1" w:styleId="BT-EMEASMCA">
    <w:name w:val="BT- EMEA_SMCA"/>
    <w:basedOn w:val="BTEMEASMCA"/>
    <w:autoRedefine/>
    <w:uiPriority w:val="99"/>
    <w:rsid w:val="0041234C"/>
    <w:pPr>
      <w:numPr>
        <w:numId w:val="3"/>
      </w:numPr>
      <w:suppressAutoHyphens w:val="0"/>
    </w:pPr>
    <w:rPr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3945</Words>
  <Characters>2249</Characters>
  <Application>Microsoft Office Word</Application>
  <DocSecurity>8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2018-08-01T07:50:00Z</dcterms:created>
  <dcterms:modified xsi:type="dcterms:W3CDTF">2018-08-01T07:51:00Z</dcterms:modified>
</cp:coreProperties>
</file>