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232" w:rsidRPr="009B4232" w:rsidRDefault="009B4232" w:rsidP="009B4232">
      <w:pPr>
        <w:spacing w:after="0" w:line="240" w:lineRule="auto"/>
        <w:ind w:left="567" w:hanging="567"/>
        <w:jc w:val="center"/>
        <w:rPr>
          <w:rFonts w:ascii="Times New Roman" w:eastAsia="Times New Roman" w:hAnsi="Times New Roman" w:cs="Times New Roman"/>
          <w:b/>
          <w:caps/>
          <w:lang w:eastAsia="lt-LT"/>
        </w:rPr>
      </w:pPr>
      <w:bookmarkStart w:id="0" w:name="_GoBack"/>
      <w:bookmarkEnd w:id="0"/>
      <w:r w:rsidRPr="009B4232">
        <w:rPr>
          <w:rFonts w:ascii="Times New Roman" w:eastAsia="Times New Roman" w:hAnsi="Times New Roman" w:cs="Times New Roman"/>
          <w:b/>
          <w:lang w:eastAsia="lt-LT"/>
        </w:rPr>
        <w:t>Pakuotės lapelis: informacija vartotojui</w:t>
      </w:r>
    </w:p>
    <w:p w:rsidR="009B4232" w:rsidRPr="009B4232" w:rsidRDefault="009B4232" w:rsidP="009B4232">
      <w:pPr>
        <w:spacing w:after="0" w:line="240" w:lineRule="auto"/>
        <w:jc w:val="center"/>
        <w:rPr>
          <w:rFonts w:ascii="Times New Roman" w:eastAsia="Times New Roman" w:hAnsi="Times New Roman" w:cs="Times New Roman"/>
          <w:b/>
          <w:lang w:eastAsia="lt-LT"/>
        </w:rPr>
      </w:pPr>
    </w:p>
    <w:p w:rsidR="009B4232" w:rsidRPr="009B4232" w:rsidRDefault="009B4232" w:rsidP="009B4232">
      <w:pPr>
        <w:spacing w:after="0" w:line="240" w:lineRule="auto"/>
        <w:jc w:val="center"/>
        <w:rPr>
          <w:rFonts w:ascii="Times New Roman" w:eastAsia="Times New Roman" w:hAnsi="Times New Roman" w:cs="Times New Roman"/>
          <w:b/>
          <w:bCs/>
          <w:lang w:eastAsia="lt-LT"/>
        </w:rPr>
      </w:pPr>
      <w:r w:rsidRPr="009B4232">
        <w:rPr>
          <w:rFonts w:ascii="Times New Roman" w:eastAsia="Times New Roman" w:hAnsi="Times New Roman" w:cs="Times New Roman"/>
          <w:b/>
          <w:lang w:eastAsia="lt-LT"/>
        </w:rPr>
        <w:t>Kalio permanganatas BP milteliai odos tirpalui</w:t>
      </w:r>
    </w:p>
    <w:p w:rsidR="009B4232" w:rsidRPr="009B4232" w:rsidRDefault="009B4232" w:rsidP="009B4232">
      <w:pPr>
        <w:spacing w:after="0" w:line="240" w:lineRule="auto"/>
        <w:ind w:left="567" w:hanging="567"/>
        <w:jc w:val="center"/>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Kalio permanganatas</w:t>
      </w:r>
    </w:p>
    <w:p w:rsidR="009B4232" w:rsidRPr="009B4232" w:rsidRDefault="009B4232" w:rsidP="009B4232">
      <w:pPr>
        <w:spacing w:after="0" w:line="240" w:lineRule="auto"/>
        <w:ind w:left="567" w:hanging="567"/>
        <w:rPr>
          <w:rFonts w:ascii="Times New Roman" w:eastAsia="Times New Roman" w:hAnsi="Times New Roman" w:cs="Times New Roman"/>
          <w:lang w:eastAsia="lt-LT"/>
        </w:rPr>
      </w:pPr>
    </w:p>
    <w:p w:rsidR="009B4232" w:rsidRPr="009B4232" w:rsidRDefault="009B4232" w:rsidP="009B4232">
      <w:pPr>
        <w:spacing w:after="0" w:line="240" w:lineRule="auto"/>
        <w:ind w:left="567" w:hanging="567"/>
        <w:rPr>
          <w:rFonts w:ascii="Times New Roman" w:eastAsia="Times New Roman" w:hAnsi="Times New Roman" w:cs="Times New Roman"/>
          <w:lang w:eastAsia="lt-LT"/>
        </w:rPr>
      </w:pPr>
    </w:p>
    <w:p w:rsidR="009B4232" w:rsidRPr="009B4232" w:rsidRDefault="009B4232" w:rsidP="009B4232">
      <w:pPr>
        <w:numPr>
          <w:ilvl w:val="12"/>
          <w:numId w:val="0"/>
        </w:numPr>
        <w:spacing w:after="0" w:line="240" w:lineRule="auto"/>
        <w:ind w:right="-2"/>
        <w:rPr>
          <w:rFonts w:ascii="Times New Roman" w:eastAsia="Times New Roman" w:hAnsi="Times New Roman" w:cs="Times New Roman"/>
          <w:b/>
          <w:szCs w:val="24"/>
          <w:lang w:eastAsia="lt-LT"/>
        </w:rPr>
      </w:pPr>
      <w:bookmarkStart w:id="1" w:name="OLE_LINK1"/>
      <w:bookmarkStart w:id="2" w:name="OLE_LINK2"/>
      <w:r w:rsidRPr="009B4232">
        <w:rPr>
          <w:rFonts w:ascii="Times New Roman" w:eastAsia="Times New Roman" w:hAnsi="Times New Roman" w:cs="Times New Roman"/>
          <w:b/>
          <w:szCs w:val="24"/>
          <w:lang w:eastAsia="lt-LT"/>
        </w:rPr>
        <w:t>Atidžiai perskaitykite visą šį lapelį, prieš pradėdami vartoti šį vaistą, nes jame pateikiama Jums svarbi informacija.</w:t>
      </w:r>
    </w:p>
    <w:p w:rsidR="009B4232" w:rsidRPr="009B4232" w:rsidRDefault="009B4232" w:rsidP="009B4232">
      <w:pPr>
        <w:numPr>
          <w:ilvl w:val="12"/>
          <w:numId w:val="0"/>
        </w:num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Visada vartokite šį vaistą tiksliai kaip aprašyta šiame lapelyje arba kaip nurodė gydytojas, vaistininkas arba slaugytojas.</w:t>
      </w:r>
    </w:p>
    <w:p w:rsidR="009B4232" w:rsidRPr="009B4232" w:rsidRDefault="009B4232" w:rsidP="009B4232">
      <w:pPr>
        <w:numPr>
          <w:ilvl w:val="0"/>
          <w:numId w:val="4"/>
        </w:numPr>
        <w:tabs>
          <w:tab w:val="left" w:pos="567"/>
        </w:tabs>
        <w:spacing w:after="0" w:line="240" w:lineRule="auto"/>
        <w:ind w:left="567" w:hanging="567"/>
        <w:rPr>
          <w:rFonts w:ascii="Times New Roman" w:eastAsia="Times New Roman" w:hAnsi="Times New Roman" w:cs="Times New Roman"/>
          <w:szCs w:val="24"/>
          <w:lang w:eastAsia="lt-LT"/>
        </w:rPr>
      </w:pPr>
      <w:r w:rsidRPr="009B4232">
        <w:rPr>
          <w:rFonts w:ascii="Times New Roman" w:eastAsia="Times New Roman" w:hAnsi="Times New Roman" w:cs="Times New Roman"/>
          <w:szCs w:val="24"/>
          <w:lang w:eastAsia="lt-LT"/>
        </w:rPr>
        <w:t>Neišmeskite šio lapelio, nes vėl gali prireikti jį perskaityti.</w:t>
      </w:r>
    </w:p>
    <w:p w:rsidR="009B4232" w:rsidRPr="009B4232" w:rsidRDefault="009B4232" w:rsidP="009B4232">
      <w:pPr>
        <w:numPr>
          <w:ilvl w:val="0"/>
          <w:numId w:val="4"/>
        </w:numPr>
        <w:tabs>
          <w:tab w:val="left" w:pos="567"/>
        </w:tabs>
        <w:spacing w:after="0" w:line="240" w:lineRule="auto"/>
        <w:ind w:left="567" w:hanging="567"/>
        <w:rPr>
          <w:rFonts w:ascii="Times New Roman" w:eastAsia="Times New Roman" w:hAnsi="Times New Roman" w:cs="Times New Roman"/>
          <w:szCs w:val="24"/>
          <w:lang w:eastAsia="lt-LT"/>
        </w:rPr>
      </w:pPr>
      <w:r w:rsidRPr="009B4232">
        <w:rPr>
          <w:rFonts w:ascii="Times New Roman" w:eastAsia="Times New Roman" w:hAnsi="Times New Roman" w:cs="Times New Roman"/>
          <w:szCs w:val="24"/>
          <w:lang w:eastAsia="lt-LT"/>
        </w:rPr>
        <w:t>Jeigu norite sužinoti daugiau arba pasitarti, kreipkitės į vaistininką.</w:t>
      </w:r>
    </w:p>
    <w:p w:rsidR="009B4232" w:rsidRPr="009B4232" w:rsidRDefault="009B4232" w:rsidP="009B4232">
      <w:pPr>
        <w:numPr>
          <w:ilvl w:val="0"/>
          <w:numId w:val="4"/>
        </w:numPr>
        <w:tabs>
          <w:tab w:val="left" w:pos="567"/>
        </w:tabs>
        <w:spacing w:after="0" w:line="240" w:lineRule="auto"/>
        <w:ind w:left="567" w:hanging="567"/>
        <w:rPr>
          <w:rFonts w:ascii="Times New Roman" w:eastAsia="Times New Roman" w:hAnsi="Times New Roman" w:cs="Times New Roman"/>
          <w:lang w:eastAsia="lt-LT"/>
        </w:rPr>
      </w:pPr>
      <w:r w:rsidRPr="009B4232">
        <w:rPr>
          <w:rFonts w:ascii="Times New Roman" w:eastAsia="Times New Roman" w:hAnsi="Times New Roman" w:cs="Times New Roman"/>
          <w:szCs w:val="24"/>
          <w:lang w:eastAsia="lt-LT"/>
        </w:rPr>
        <w:t xml:space="preserve">Jeigu pasireiškė šalutinis poveikis </w:t>
      </w:r>
      <w:r w:rsidRPr="009B4232">
        <w:rPr>
          <w:rFonts w:ascii="Times New Roman" w:eastAsia="Times New Roman" w:hAnsi="Times New Roman" w:cs="Times New Roman"/>
          <w:lang w:eastAsia="lt-LT"/>
        </w:rPr>
        <w:t>(net jeigu jis šiame lapelyje nenurodytas), kreipkitės į gydytoją, vaistininką arba slaugytoją.</w:t>
      </w:r>
      <w:r w:rsidR="00D31826" w:rsidRPr="00D31826">
        <w:rPr>
          <w:rFonts w:ascii="Times New Roman" w:eastAsia="Times New Roman" w:hAnsi="Times New Roman" w:cs="Times New Roman"/>
          <w:lang w:eastAsia="lt-LT"/>
        </w:rPr>
        <w:t xml:space="preserve"> </w:t>
      </w:r>
      <w:r w:rsidR="00D31826" w:rsidRPr="001C7CAA">
        <w:rPr>
          <w:rFonts w:ascii="Times New Roman" w:eastAsia="Times New Roman" w:hAnsi="Times New Roman" w:cs="Times New Roman"/>
          <w:lang w:eastAsia="lt-LT"/>
        </w:rPr>
        <w:t>Žr. 4 skyrių.</w:t>
      </w:r>
    </w:p>
    <w:p w:rsidR="009B4232" w:rsidRPr="009B4232" w:rsidRDefault="009B4232" w:rsidP="009B4232">
      <w:pPr>
        <w:numPr>
          <w:ilvl w:val="0"/>
          <w:numId w:val="4"/>
        </w:numPr>
        <w:tabs>
          <w:tab w:val="left" w:pos="567"/>
        </w:tabs>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Jeigu per 3 dienas Jūsų savijauta nepagerėjo arba net pablogėjo, kreipkitės į gydytoją.</w:t>
      </w:r>
    </w:p>
    <w:p w:rsidR="009B4232" w:rsidRPr="009B4232" w:rsidRDefault="009B4232" w:rsidP="009B4232">
      <w:pPr>
        <w:spacing w:after="0" w:line="240" w:lineRule="auto"/>
        <w:ind w:left="567" w:hanging="567"/>
        <w:jc w:val="both"/>
        <w:rPr>
          <w:rFonts w:ascii="Times New Roman" w:eastAsia="Times New Roman" w:hAnsi="Times New Roman" w:cs="Times New Roman"/>
          <w:lang w:eastAsia="lt-LT"/>
        </w:rPr>
      </w:pPr>
    </w:p>
    <w:p w:rsidR="009B4232" w:rsidRPr="009B4232" w:rsidRDefault="009B4232" w:rsidP="009B4232">
      <w:pPr>
        <w:spacing w:after="0" w:line="240" w:lineRule="auto"/>
        <w:ind w:left="567" w:hanging="567"/>
        <w:jc w:val="both"/>
        <w:rPr>
          <w:rFonts w:ascii="Times New Roman" w:eastAsia="Times New Roman" w:hAnsi="Times New Roman" w:cs="Times New Roman"/>
          <w:b/>
          <w:lang w:eastAsia="lt-LT"/>
        </w:rPr>
      </w:pPr>
      <w:r w:rsidRPr="009B4232">
        <w:rPr>
          <w:rFonts w:ascii="Times New Roman" w:eastAsia="Times New Roman" w:hAnsi="Times New Roman" w:cs="Times New Roman"/>
          <w:b/>
          <w:lang w:eastAsia="lt-LT"/>
        </w:rPr>
        <w:t>Apie ką rašoma šiame lapelyje?</w:t>
      </w:r>
    </w:p>
    <w:p w:rsidR="009B4232" w:rsidRPr="009B4232" w:rsidRDefault="009B4232" w:rsidP="009B4232">
      <w:pPr>
        <w:spacing w:after="0" w:line="240" w:lineRule="auto"/>
        <w:ind w:left="568" w:hanging="568"/>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1.</w:t>
      </w:r>
      <w:r w:rsidRPr="009B4232">
        <w:rPr>
          <w:rFonts w:ascii="Times New Roman" w:eastAsia="Times New Roman" w:hAnsi="Times New Roman" w:cs="Times New Roman"/>
          <w:lang w:eastAsia="lt-LT"/>
        </w:rPr>
        <w:tab/>
        <w:t>Kas yra Kalio permanganatas BP ir kam jis vartojamas</w:t>
      </w:r>
    </w:p>
    <w:p w:rsidR="009B4232" w:rsidRPr="009B4232" w:rsidRDefault="009B4232" w:rsidP="009B4232">
      <w:pPr>
        <w:spacing w:after="0" w:line="240" w:lineRule="auto"/>
        <w:ind w:left="567" w:hanging="567"/>
        <w:jc w:val="both"/>
        <w:rPr>
          <w:rFonts w:ascii="Times New Roman" w:eastAsia="Times New Roman" w:hAnsi="Times New Roman" w:cs="Times New Roman"/>
          <w:smallCaps/>
          <w:lang w:eastAsia="lt-LT"/>
        </w:rPr>
      </w:pPr>
      <w:r w:rsidRPr="009B4232">
        <w:rPr>
          <w:rFonts w:ascii="Times New Roman" w:eastAsia="Times New Roman" w:hAnsi="Times New Roman" w:cs="Times New Roman"/>
          <w:lang w:eastAsia="lt-LT"/>
        </w:rPr>
        <w:t>2.</w:t>
      </w:r>
      <w:r w:rsidRPr="009B4232">
        <w:rPr>
          <w:rFonts w:ascii="Times New Roman" w:eastAsia="Times New Roman" w:hAnsi="Times New Roman" w:cs="Times New Roman"/>
          <w:lang w:eastAsia="lt-LT"/>
        </w:rPr>
        <w:tab/>
        <w:t>Kas žinotina prieš vartojant Kalio permanganat</w:t>
      </w:r>
      <w:r w:rsidR="00846B95">
        <w:rPr>
          <w:rFonts w:ascii="Times New Roman" w:eastAsia="Times New Roman" w:hAnsi="Times New Roman" w:cs="Times New Roman"/>
          <w:lang w:eastAsia="lt-LT"/>
        </w:rPr>
        <w:t>as</w:t>
      </w:r>
      <w:r w:rsidRPr="009B4232">
        <w:rPr>
          <w:rFonts w:ascii="Times New Roman" w:eastAsia="Times New Roman" w:hAnsi="Times New Roman" w:cs="Times New Roman"/>
          <w:lang w:eastAsia="lt-LT"/>
        </w:rPr>
        <w:t xml:space="preserve"> BP</w:t>
      </w:r>
    </w:p>
    <w:p w:rsidR="009B4232" w:rsidRPr="009B4232" w:rsidRDefault="009B4232" w:rsidP="009B4232">
      <w:pPr>
        <w:spacing w:after="0" w:line="240" w:lineRule="auto"/>
        <w:ind w:left="567" w:hanging="567"/>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3.</w:t>
      </w:r>
      <w:r w:rsidRPr="009B4232">
        <w:rPr>
          <w:rFonts w:ascii="Times New Roman" w:eastAsia="Times New Roman" w:hAnsi="Times New Roman" w:cs="Times New Roman"/>
          <w:lang w:eastAsia="lt-LT"/>
        </w:rPr>
        <w:tab/>
        <w:t>Kaip vartoti Kalio permanganat</w:t>
      </w:r>
      <w:r w:rsidR="00846B95">
        <w:rPr>
          <w:rFonts w:ascii="Times New Roman" w:eastAsia="Times New Roman" w:hAnsi="Times New Roman" w:cs="Times New Roman"/>
          <w:lang w:eastAsia="lt-LT"/>
        </w:rPr>
        <w:t>as</w:t>
      </w:r>
      <w:r w:rsidRPr="009B4232">
        <w:rPr>
          <w:rFonts w:ascii="Times New Roman" w:eastAsia="Times New Roman" w:hAnsi="Times New Roman" w:cs="Times New Roman"/>
          <w:lang w:eastAsia="lt-LT"/>
        </w:rPr>
        <w:t xml:space="preserve"> BP</w:t>
      </w:r>
    </w:p>
    <w:p w:rsidR="009B4232" w:rsidRPr="009B4232" w:rsidRDefault="009B4232" w:rsidP="009B4232">
      <w:pPr>
        <w:spacing w:after="0" w:line="240" w:lineRule="auto"/>
        <w:ind w:left="567" w:hanging="567"/>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4.</w:t>
      </w:r>
      <w:r w:rsidRPr="009B4232">
        <w:rPr>
          <w:rFonts w:ascii="Times New Roman" w:eastAsia="Times New Roman" w:hAnsi="Times New Roman" w:cs="Times New Roman"/>
          <w:lang w:eastAsia="lt-LT"/>
        </w:rPr>
        <w:tab/>
        <w:t>Galimas šalutinis poveikis</w:t>
      </w:r>
    </w:p>
    <w:p w:rsidR="009B4232" w:rsidRPr="009B4232" w:rsidRDefault="009B4232" w:rsidP="009B4232">
      <w:pPr>
        <w:spacing w:after="0" w:line="240" w:lineRule="auto"/>
        <w:ind w:left="567" w:hanging="567"/>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5.</w:t>
      </w:r>
      <w:r w:rsidRPr="009B4232">
        <w:rPr>
          <w:rFonts w:ascii="Times New Roman" w:eastAsia="Times New Roman" w:hAnsi="Times New Roman" w:cs="Times New Roman"/>
          <w:lang w:eastAsia="lt-LT"/>
        </w:rPr>
        <w:tab/>
        <w:t>Kaip laikyti Kalio permanganat</w:t>
      </w:r>
      <w:r w:rsidR="00846B95">
        <w:rPr>
          <w:rFonts w:ascii="Times New Roman" w:eastAsia="Times New Roman" w:hAnsi="Times New Roman" w:cs="Times New Roman"/>
          <w:lang w:eastAsia="lt-LT"/>
        </w:rPr>
        <w:t>as</w:t>
      </w:r>
      <w:r w:rsidRPr="009B4232">
        <w:rPr>
          <w:rFonts w:ascii="Times New Roman" w:eastAsia="Times New Roman" w:hAnsi="Times New Roman" w:cs="Times New Roman"/>
          <w:lang w:eastAsia="lt-LT"/>
        </w:rPr>
        <w:t xml:space="preserve"> BP</w:t>
      </w:r>
    </w:p>
    <w:p w:rsidR="009B4232" w:rsidRPr="009B4232" w:rsidRDefault="009B4232" w:rsidP="009B4232">
      <w:pPr>
        <w:spacing w:after="0" w:line="240" w:lineRule="auto"/>
        <w:ind w:left="567" w:hanging="567"/>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6.</w:t>
      </w:r>
      <w:r w:rsidRPr="009B4232">
        <w:rPr>
          <w:rFonts w:ascii="Times New Roman" w:eastAsia="Times New Roman" w:hAnsi="Times New Roman" w:cs="Times New Roman"/>
          <w:lang w:eastAsia="lt-LT"/>
        </w:rPr>
        <w:tab/>
        <w:t>Pakuotės turinys ir kita informacija</w:t>
      </w:r>
    </w:p>
    <w:p w:rsidR="009B4232" w:rsidRPr="009B4232" w:rsidRDefault="009B4232" w:rsidP="009B4232">
      <w:pPr>
        <w:spacing w:after="0" w:line="240" w:lineRule="auto"/>
        <w:jc w:val="both"/>
        <w:rPr>
          <w:rFonts w:ascii="Times New Roman" w:eastAsia="Times New Roman" w:hAnsi="Times New Roman" w:cs="Times New Roman"/>
          <w:lang w:eastAsia="lt-LT"/>
        </w:rPr>
      </w:pPr>
    </w:p>
    <w:p w:rsidR="009B4232" w:rsidRPr="009B4232" w:rsidRDefault="009B4232" w:rsidP="009B4232">
      <w:pPr>
        <w:spacing w:after="0" w:line="240" w:lineRule="auto"/>
        <w:ind w:left="567" w:hanging="567"/>
        <w:jc w:val="both"/>
        <w:rPr>
          <w:rFonts w:ascii="Times New Roman" w:eastAsia="Times New Roman" w:hAnsi="Times New Roman" w:cs="Times New Roman"/>
          <w:lang w:eastAsia="lt-LT"/>
        </w:rPr>
      </w:pPr>
    </w:p>
    <w:bookmarkEnd w:id="1"/>
    <w:bookmarkEnd w:id="2"/>
    <w:p w:rsidR="009B4232" w:rsidRPr="009B4232" w:rsidRDefault="009B4232" w:rsidP="009B4232">
      <w:pPr>
        <w:keepNext/>
        <w:tabs>
          <w:tab w:val="left" w:pos="540"/>
        </w:tabs>
        <w:spacing w:after="0" w:line="240" w:lineRule="auto"/>
        <w:outlineLvl w:val="0"/>
        <w:rPr>
          <w:rFonts w:ascii="Times New Roman" w:eastAsia="Times New Roman" w:hAnsi="Times New Roman" w:cs="Times New Roman"/>
          <w:b/>
          <w:szCs w:val="20"/>
          <w:lang w:eastAsia="lt-LT"/>
        </w:rPr>
      </w:pPr>
      <w:r w:rsidRPr="009B4232">
        <w:rPr>
          <w:rFonts w:ascii="Times New Roman" w:eastAsia="Times New Roman" w:hAnsi="Times New Roman" w:cs="Times New Roman"/>
          <w:b/>
          <w:szCs w:val="20"/>
          <w:lang w:eastAsia="lt-LT"/>
        </w:rPr>
        <w:t>1.</w:t>
      </w:r>
      <w:r w:rsidRPr="009B4232">
        <w:rPr>
          <w:rFonts w:ascii="Times New Roman" w:eastAsia="Times New Roman" w:hAnsi="Times New Roman" w:cs="Times New Roman"/>
          <w:b/>
          <w:szCs w:val="20"/>
          <w:lang w:eastAsia="lt-LT"/>
        </w:rPr>
        <w:tab/>
        <w:t>Kas yra Kalio permanganatas BP ir kam jis vartojamas</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Kalio permanganatas sukelia antiseptinį (naikinantį pūlinę infekciją sukeliančius mikroorganizmus žaizdose ir jų aplinkoje) poveikį. Terpėje, kurioje yra lengvai oksiduojamų medžiagų (organinių medžiagų, pūlių), jis lengvai skyla į deguonį ir mangano dioksidą, kuris priklausomai nuo koncentracijos audinius sutraukia, dirgina arba pridegina. Išsiskyręs laisvas deguonies atomas sukelia antimikrobinį poveikį ir naikina blogą kvapą.</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Kalio permanganatas vartojamas odos žaizdų antiseptikai.</w:t>
      </w:r>
    </w:p>
    <w:p w:rsidR="009B4232" w:rsidRPr="009B4232" w:rsidRDefault="009B4232" w:rsidP="009B4232">
      <w:pPr>
        <w:spacing w:after="0" w:line="240" w:lineRule="auto"/>
        <w:jc w:val="both"/>
        <w:rPr>
          <w:rFonts w:ascii="Times New Roman" w:eastAsia="Times New Roman" w:hAnsi="Times New Roman" w:cs="Times New Roman"/>
          <w:lang w:eastAsia="lt-LT"/>
        </w:rPr>
      </w:pPr>
    </w:p>
    <w:p w:rsidR="009B4232" w:rsidRPr="009B4232" w:rsidRDefault="009B4232" w:rsidP="009B4232">
      <w:pPr>
        <w:spacing w:after="0" w:line="240" w:lineRule="auto"/>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Jeigu per 3 dienas Jūsų savijauta nepagerėjo arba net pablogėjo, kreipkitės į gydytoją.</w:t>
      </w:r>
    </w:p>
    <w:p w:rsidR="009B4232" w:rsidRPr="009B4232" w:rsidRDefault="009B4232" w:rsidP="009B4232">
      <w:pPr>
        <w:spacing w:after="0" w:line="240" w:lineRule="auto"/>
        <w:jc w:val="both"/>
        <w:rPr>
          <w:rFonts w:ascii="Times New Roman" w:eastAsia="Times New Roman" w:hAnsi="Times New Roman" w:cs="Times New Roman"/>
          <w:lang w:eastAsia="lt-LT"/>
        </w:rPr>
      </w:pPr>
    </w:p>
    <w:p w:rsidR="009B4232" w:rsidRPr="009B4232" w:rsidRDefault="009B4232" w:rsidP="009B4232">
      <w:pPr>
        <w:spacing w:after="0" w:line="240" w:lineRule="auto"/>
        <w:jc w:val="both"/>
        <w:rPr>
          <w:rFonts w:ascii="Times New Roman" w:eastAsia="Times New Roman" w:hAnsi="Times New Roman" w:cs="Times New Roman"/>
          <w:lang w:eastAsia="lt-LT"/>
        </w:rPr>
      </w:pPr>
    </w:p>
    <w:p w:rsidR="009B4232" w:rsidRPr="009B4232" w:rsidRDefault="009B4232" w:rsidP="009B4232">
      <w:pPr>
        <w:keepNext/>
        <w:tabs>
          <w:tab w:val="left" w:pos="540"/>
        </w:tabs>
        <w:spacing w:after="0" w:line="240" w:lineRule="auto"/>
        <w:outlineLvl w:val="0"/>
        <w:rPr>
          <w:rFonts w:ascii="Times New Roman" w:eastAsia="Times New Roman" w:hAnsi="Times New Roman" w:cs="Times New Roman"/>
          <w:b/>
          <w:szCs w:val="20"/>
          <w:lang w:eastAsia="lt-LT"/>
          <w14:shadow w14:blurRad="50800" w14:dist="38100" w14:dir="2700000" w14:sx="100000" w14:sy="100000" w14:kx="0" w14:ky="0" w14:algn="tl">
            <w14:srgbClr w14:val="000000">
              <w14:alpha w14:val="60000"/>
            </w14:srgbClr>
          </w14:shadow>
        </w:rPr>
      </w:pPr>
      <w:r w:rsidRPr="009B4232">
        <w:rPr>
          <w:rFonts w:ascii="Times New Roman" w:eastAsia="Times New Roman" w:hAnsi="Times New Roman" w:cs="Times New Roman"/>
          <w:b/>
          <w:szCs w:val="20"/>
          <w:lang w:eastAsia="lt-LT"/>
        </w:rPr>
        <w:t>2.</w:t>
      </w:r>
      <w:r w:rsidRPr="009B4232">
        <w:rPr>
          <w:rFonts w:ascii="Times New Roman" w:eastAsia="Times New Roman" w:hAnsi="Times New Roman" w:cs="Times New Roman"/>
          <w:b/>
          <w:szCs w:val="20"/>
          <w:lang w:eastAsia="lt-LT"/>
        </w:rPr>
        <w:tab/>
        <w:t>Kas žinotina prieš vartojant Kalio permanganat</w:t>
      </w:r>
      <w:r w:rsidR="00846B95">
        <w:rPr>
          <w:rFonts w:ascii="Times New Roman" w:eastAsia="Times New Roman" w:hAnsi="Times New Roman" w:cs="Times New Roman"/>
          <w:b/>
          <w:szCs w:val="20"/>
          <w:lang w:eastAsia="lt-LT"/>
        </w:rPr>
        <w:t>as</w:t>
      </w:r>
      <w:r w:rsidRPr="009B4232">
        <w:rPr>
          <w:rFonts w:ascii="Times New Roman" w:eastAsia="Times New Roman" w:hAnsi="Times New Roman" w:cs="Times New Roman"/>
          <w:b/>
          <w:szCs w:val="20"/>
          <w:lang w:eastAsia="lt-LT"/>
        </w:rPr>
        <w:t xml:space="preserve"> BP</w:t>
      </w:r>
    </w:p>
    <w:p w:rsidR="009B4232" w:rsidRPr="009B4232" w:rsidRDefault="009B4232" w:rsidP="009B4232">
      <w:pPr>
        <w:spacing w:after="0" w:line="240" w:lineRule="auto"/>
        <w:ind w:left="567" w:hanging="567"/>
        <w:jc w:val="both"/>
        <w:rPr>
          <w:rFonts w:ascii="Times New Roman" w:eastAsia="Times New Roman" w:hAnsi="Times New Roman" w:cs="Times New Roman"/>
          <w:b/>
          <w:lang w:eastAsia="lt-LT"/>
        </w:rPr>
      </w:pPr>
    </w:p>
    <w:p w:rsidR="009B4232" w:rsidRPr="009B4232" w:rsidRDefault="009B4232" w:rsidP="009B4232">
      <w:pPr>
        <w:keepNext/>
        <w:spacing w:after="0" w:line="240" w:lineRule="auto"/>
        <w:outlineLvl w:val="2"/>
        <w:rPr>
          <w:rFonts w:ascii="Times New Roman" w:eastAsia="Times New Roman" w:hAnsi="Times New Roman" w:cs="Times New Roman"/>
          <w:b/>
          <w:caps/>
          <w:lang w:eastAsia="lt-LT"/>
        </w:rPr>
      </w:pPr>
      <w:r w:rsidRPr="009B4232">
        <w:rPr>
          <w:rFonts w:ascii="Times New Roman" w:eastAsia="Times New Roman" w:hAnsi="Times New Roman" w:cs="Times New Roman"/>
          <w:b/>
          <w:lang w:eastAsia="lt-LT"/>
        </w:rPr>
        <w:t>Kalio permanganat</w:t>
      </w:r>
      <w:r w:rsidR="00846B95">
        <w:rPr>
          <w:rFonts w:ascii="Times New Roman" w:eastAsia="Times New Roman" w:hAnsi="Times New Roman" w:cs="Times New Roman"/>
          <w:b/>
          <w:lang w:eastAsia="lt-LT"/>
        </w:rPr>
        <w:t>as</w:t>
      </w:r>
      <w:r w:rsidRPr="009B4232">
        <w:rPr>
          <w:rFonts w:ascii="Times New Roman" w:eastAsia="Times New Roman" w:hAnsi="Times New Roman" w:cs="Times New Roman"/>
          <w:b/>
          <w:lang w:eastAsia="lt-LT"/>
        </w:rPr>
        <w:t xml:space="preserve"> BP tirpalo vartoti negalima:</w:t>
      </w:r>
    </w:p>
    <w:p w:rsidR="009B4232" w:rsidRPr="009B4232" w:rsidRDefault="009B4232" w:rsidP="009B4232">
      <w:pPr>
        <w:numPr>
          <w:ilvl w:val="0"/>
          <w:numId w:val="1"/>
        </w:numPr>
        <w:tabs>
          <w:tab w:val="num" w:pos="540"/>
        </w:tabs>
        <w:spacing w:after="0" w:line="240" w:lineRule="auto"/>
        <w:ind w:left="540" w:hanging="540"/>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jeigu yra padidėjęs jautrumas kalio permanganatui.</w:t>
      </w:r>
    </w:p>
    <w:p w:rsidR="009B4232" w:rsidRPr="009B4232" w:rsidRDefault="009B4232" w:rsidP="009B4232">
      <w:pPr>
        <w:spacing w:after="0" w:line="240" w:lineRule="auto"/>
        <w:jc w:val="both"/>
        <w:rPr>
          <w:rFonts w:ascii="Times New Roman" w:eastAsia="Times New Roman" w:hAnsi="Times New Roman" w:cs="Times New Roman"/>
          <w:b/>
          <w:lang w:eastAsia="lt-LT"/>
        </w:rPr>
      </w:pPr>
    </w:p>
    <w:p w:rsidR="009B4232" w:rsidRPr="009B4232" w:rsidRDefault="009B4232" w:rsidP="009B4232">
      <w:pPr>
        <w:keepNext/>
        <w:spacing w:after="0" w:line="240" w:lineRule="auto"/>
        <w:outlineLvl w:val="2"/>
        <w:rPr>
          <w:rFonts w:ascii="Times New Roman" w:eastAsia="Times New Roman" w:hAnsi="Times New Roman" w:cs="Times New Roman"/>
          <w:b/>
          <w:lang w:eastAsia="lt-LT"/>
        </w:rPr>
      </w:pPr>
      <w:r w:rsidRPr="009B4232">
        <w:rPr>
          <w:rFonts w:ascii="Times New Roman" w:eastAsia="Times New Roman" w:hAnsi="Times New Roman" w:cs="Times New Roman"/>
          <w:b/>
          <w:lang w:eastAsia="lt-LT"/>
        </w:rPr>
        <w:t>Įspėjimai ir atsargumo priemonės</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Pasitarkite su gydytoju, vaistininku arba slaugytoju, prieš pradėdami vartoti Kalio permanganat</w:t>
      </w:r>
      <w:r w:rsidR="00846B95">
        <w:rPr>
          <w:rFonts w:ascii="Times New Roman" w:eastAsia="Times New Roman" w:hAnsi="Times New Roman" w:cs="Times New Roman"/>
          <w:lang w:eastAsia="lt-LT"/>
        </w:rPr>
        <w:t>as</w:t>
      </w:r>
      <w:r w:rsidRPr="009B4232">
        <w:rPr>
          <w:rFonts w:ascii="Times New Roman" w:eastAsia="Times New Roman" w:hAnsi="Times New Roman" w:cs="Times New Roman"/>
          <w:lang w:eastAsia="lt-LT"/>
        </w:rPr>
        <w:t xml:space="preserve"> BP.</w:t>
      </w:r>
    </w:p>
    <w:p w:rsidR="009B4232" w:rsidRPr="009B4232" w:rsidRDefault="009B4232" w:rsidP="000572E3">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Kalio permanganatui reaguojant su lengvai oksiduojamomis medžiagomis (organiniais junginiais, rūgštimis, vandenilio peroksidu, gliceroliu, jodidais ir kt.) gali įvykti sprogimas.</w:t>
      </w:r>
    </w:p>
    <w:p w:rsidR="009B4232" w:rsidRPr="009B4232" w:rsidRDefault="009B4232" w:rsidP="000572E3">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Ši medžiaga (ar jos koncentruotas tirpalas), patekusi ant odos ar gleivinės, gali sukelti nudegimą.</w:t>
      </w:r>
    </w:p>
    <w:p w:rsidR="009B4232" w:rsidRPr="009B4232" w:rsidRDefault="00846B95" w:rsidP="000572E3">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Paruoštas vaisto</w:t>
      </w:r>
      <w:r w:rsidR="009B4232" w:rsidRPr="009B4232">
        <w:rPr>
          <w:rFonts w:ascii="Times New Roman" w:eastAsia="Times New Roman" w:hAnsi="Times New Roman" w:cs="Times New Roman"/>
          <w:lang w:eastAsia="lt-LT"/>
        </w:rPr>
        <w:t xml:space="preserve"> tirpalas nudažo drabužius ir kitokius audinius</w:t>
      </w:r>
      <w:r w:rsidR="009B4232" w:rsidRPr="009B4232">
        <w:rPr>
          <w:rFonts w:ascii="Times New Roman" w:eastAsia="Times New Roman" w:hAnsi="Times New Roman" w:cs="Times New Roman"/>
          <w:i/>
          <w:lang w:eastAsia="lt-LT"/>
        </w:rPr>
        <w:t>.</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b/>
          <w:lang w:eastAsia="lt-LT"/>
        </w:rPr>
      </w:pPr>
      <w:r w:rsidRPr="009B4232">
        <w:rPr>
          <w:rFonts w:ascii="Times New Roman" w:eastAsia="Times New Roman" w:hAnsi="Times New Roman" w:cs="Times New Roman"/>
          <w:b/>
          <w:lang w:eastAsia="lt-LT"/>
        </w:rPr>
        <w:t>Vaikams</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Ir vaikams, ir suaugusiems tinkamas tas pats 0,01 % koncentracijos tirpalas.</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keepNext/>
        <w:spacing w:after="0" w:line="240" w:lineRule="auto"/>
        <w:outlineLvl w:val="2"/>
        <w:rPr>
          <w:rFonts w:ascii="Times New Roman" w:eastAsia="Times New Roman" w:hAnsi="Times New Roman" w:cs="Times New Roman"/>
          <w:b/>
          <w:lang w:eastAsia="lt-LT"/>
        </w:rPr>
      </w:pPr>
      <w:r w:rsidRPr="009B4232">
        <w:rPr>
          <w:rFonts w:ascii="Times New Roman" w:eastAsia="Times New Roman" w:hAnsi="Times New Roman" w:cs="Times New Roman"/>
          <w:b/>
          <w:lang w:eastAsia="lt-LT"/>
        </w:rPr>
        <w:t>Kiti vaistai ir Kalio permanganatas BP</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Jeigu vartojate ar neseniai vartojote kitų vaistų arba dėl to nesate tikri, apie tai pasakykite gydytojui arba vaistininkui.</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846B95" w:rsidP="009B4232">
      <w:pPr>
        <w:spacing w:after="0" w:line="240" w:lineRule="auto"/>
        <w:rPr>
          <w:rFonts w:ascii="Times New Roman" w:eastAsia="Times New Roman" w:hAnsi="Times New Roman" w:cs="Times New Roman"/>
          <w:szCs w:val="20"/>
          <w:lang w:eastAsia="lt-LT"/>
        </w:rPr>
      </w:pPr>
      <w:r>
        <w:rPr>
          <w:rFonts w:ascii="Times New Roman" w:eastAsia="Times New Roman" w:hAnsi="Times New Roman" w:cs="Times New Roman"/>
          <w:szCs w:val="20"/>
          <w:lang w:eastAsia="lt-LT"/>
        </w:rPr>
        <w:lastRenderedPageBreak/>
        <w:t>Vaistas</w:t>
      </w:r>
      <w:r w:rsidR="009B4232" w:rsidRPr="009B4232">
        <w:rPr>
          <w:rFonts w:ascii="Times New Roman" w:eastAsia="Times New Roman" w:hAnsi="Times New Roman" w:cs="Times New Roman"/>
          <w:szCs w:val="20"/>
          <w:lang w:eastAsia="lt-LT"/>
        </w:rPr>
        <w:t xml:space="preserve"> lengvai oksiduoja kitokias medžiagas</w:t>
      </w:r>
      <w:r w:rsidR="009B4232" w:rsidRPr="009B4232">
        <w:rPr>
          <w:rFonts w:ascii="Times New Roman" w:eastAsia="Times New Roman" w:hAnsi="Times New Roman" w:cs="Times New Roman"/>
          <w:lang w:eastAsia="lt-LT"/>
        </w:rPr>
        <w:t xml:space="preserve"> (įvairias organines medžiagas, rūgštis, kai kuriuos metalus, vandenilio peroksidą, glicerolį, jodidus ir kt.)</w:t>
      </w:r>
      <w:r w:rsidR="009B4232" w:rsidRPr="009B4232">
        <w:rPr>
          <w:rFonts w:ascii="Times New Roman" w:eastAsia="Times New Roman" w:hAnsi="Times New Roman" w:cs="Times New Roman"/>
          <w:szCs w:val="20"/>
          <w:lang w:eastAsia="lt-LT"/>
        </w:rPr>
        <w:t xml:space="preserve">, todėl nerekomenduojama jo </w:t>
      </w:r>
      <w:r>
        <w:rPr>
          <w:rFonts w:ascii="Times New Roman" w:eastAsia="Times New Roman" w:hAnsi="Times New Roman" w:cs="Times New Roman"/>
          <w:szCs w:val="20"/>
          <w:lang w:eastAsia="lt-LT"/>
        </w:rPr>
        <w:t xml:space="preserve">paruošto </w:t>
      </w:r>
      <w:r w:rsidR="009B4232" w:rsidRPr="009B4232">
        <w:rPr>
          <w:rFonts w:ascii="Times New Roman" w:eastAsia="Times New Roman" w:hAnsi="Times New Roman" w:cs="Times New Roman"/>
          <w:szCs w:val="20"/>
          <w:lang w:eastAsia="lt-LT"/>
        </w:rPr>
        <w:t xml:space="preserve">tirpalo vartoti kartu su kitais ant odos vartojamais </w:t>
      </w:r>
      <w:r>
        <w:rPr>
          <w:rFonts w:ascii="Times New Roman" w:eastAsia="Times New Roman" w:hAnsi="Times New Roman" w:cs="Times New Roman"/>
          <w:szCs w:val="20"/>
          <w:lang w:eastAsia="lt-LT"/>
        </w:rPr>
        <w:t>vaistais</w:t>
      </w:r>
      <w:r w:rsidR="009B4232" w:rsidRPr="009B4232">
        <w:rPr>
          <w:rFonts w:ascii="Times New Roman" w:eastAsia="Times New Roman" w:hAnsi="Times New Roman" w:cs="Times New Roman"/>
          <w:szCs w:val="20"/>
          <w:lang w:eastAsia="lt-LT"/>
        </w:rPr>
        <w:t>.</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b/>
          <w:bCs/>
          <w:i/>
          <w:iCs/>
          <w:lang w:eastAsia="lt-LT"/>
        </w:rPr>
      </w:pPr>
      <w:r w:rsidRPr="009B4232">
        <w:rPr>
          <w:rFonts w:ascii="Times New Roman" w:eastAsia="Times New Roman" w:hAnsi="Times New Roman" w:cs="Times New Roman"/>
          <w:b/>
          <w:bCs/>
          <w:lang w:eastAsia="lt-LT"/>
        </w:rPr>
        <w:t>Kalio permanganat</w:t>
      </w:r>
      <w:r w:rsidR="00846B95">
        <w:rPr>
          <w:rFonts w:ascii="Times New Roman" w:eastAsia="Times New Roman" w:hAnsi="Times New Roman" w:cs="Times New Roman"/>
          <w:b/>
          <w:bCs/>
          <w:lang w:eastAsia="lt-LT"/>
        </w:rPr>
        <w:t>as BP</w:t>
      </w:r>
      <w:r w:rsidRPr="009B4232">
        <w:rPr>
          <w:rFonts w:ascii="Times New Roman" w:eastAsia="Times New Roman" w:hAnsi="Times New Roman" w:cs="Times New Roman"/>
          <w:lang w:eastAsia="lt-LT"/>
        </w:rPr>
        <w:t xml:space="preserve"> </w:t>
      </w:r>
      <w:r w:rsidRPr="009B4232">
        <w:rPr>
          <w:rFonts w:ascii="Times New Roman" w:eastAsia="Times New Roman" w:hAnsi="Times New Roman" w:cs="Times New Roman"/>
          <w:b/>
          <w:bCs/>
          <w:lang w:eastAsia="lt-LT"/>
        </w:rPr>
        <w:t>vartojimas su maistu ir gėrimais</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Duomenys neaktualūs.</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keepNext/>
        <w:spacing w:after="0" w:line="240" w:lineRule="auto"/>
        <w:outlineLvl w:val="2"/>
        <w:rPr>
          <w:rFonts w:ascii="Times New Roman" w:eastAsia="Times New Roman" w:hAnsi="Times New Roman" w:cs="Times New Roman"/>
          <w:b/>
          <w:lang w:eastAsia="lt-LT"/>
        </w:rPr>
      </w:pPr>
      <w:r w:rsidRPr="009B4232">
        <w:rPr>
          <w:rFonts w:ascii="Times New Roman" w:eastAsia="Times New Roman" w:hAnsi="Times New Roman" w:cs="Times New Roman"/>
          <w:b/>
          <w:lang w:eastAsia="lt-LT"/>
        </w:rPr>
        <w:t>Nėštumas ir žindymo laikotarpis</w:t>
      </w:r>
    </w:p>
    <w:p w:rsidR="009B4232" w:rsidRPr="009B4232" w:rsidRDefault="009B4232" w:rsidP="009B4232">
      <w:pPr>
        <w:spacing w:after="0" w:line="240" w:lineRule="auto"/>
        <w:rPr>
          <w:rFonts w:ascii="Times New Roman" w:eastAsia="Times New Roman" w:hAnsi="Times New Roman" w:cs="Times New Roman"/>
          <w:szCs w:val="20"/>
          <w:lang w:eastAsia="lt-LT"/>
        </w:rPr>
      </w:pPr>
      <w:r w:rsidRPr="009B4232">
        <w:rPr>
          <w:rFonts w:ascii="Times New Roman" w:eastAsia="Times New Roman" w:hAnsi="Times New Roman" w:cs="Times New Roman"/>
          <w:szCs w:val="20"/>
          <w:lang w:eastAsia="lt-LT"/>
        </w:rPr>
        <w:t>Jeigu esate nėščia, žindote kūdikį, manote, kad galbūt esate nėščia arba planuojate pastoti, tai prieš vartodama šį vaistą pasitarkite su gydytoju arba vaistininku.</w:t>
      </w:r>
    </w:p>
    <w:p w:rsidR="009B4232" w:rsidRPr="009B4232" w:rsidRDefault="009B4232" w:rsidP="009B4232">
      <w:pPr>
        <w:spacing w:after="0" w:line="240" w:lineRule="auto"/>
        <w:rPr>
          <w:rFonts w:ascii="Times New Roman" w:eastAsia="Times New Roman" w:hAnsi="Times New Roman" w:cs="Times New Roman"/>
          <w:i/>
          <w:lang w:eastAsia="lt-LT"/>
        </w:rPr>
      </w:pPr>
      <w:r w:rsidRPr="009B4232">
        <w:rPr>
          <w:rFonts w:ascii="Times New Roman" w:eastAsia="Times New Roman" w:hAnsi="Times New Roman" w:cs="Times New Roman"/>
          <w:i/>
          <w:lang w:eastAsia="lt-LT"/>
        </w:rPr>
        <w:t>Nėštumas</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 xml:space="preserve">Jei kliniškai reikalinga, </w:t>
      </w:r>
      <w:r w:rsidR="00846B95">
        <w:rPr>
          <w:rFonts w:ascii="Times New Roman" w:eastAsia="Times New Roman" w:hAnsi="Times New Roman" w:cs="Times New Roman"/>
          <w:lang w:eastAsia="lt-LT"/>
        </w:rPr>
        <w:t>K</w:t>
      </w:r>
      <w:r w:rsidRPr="009B4232">
        <w:rPr>
          <w:rFonts w:ascii="Times New Roman" w:eastAsia="Times New Roman" w:hAnsi="Times New Roman" w:cs="Times New Roman"/>
          <w:lang w:eastAsia="lt-LT"/>
        </w:rPr>
        <w:t>alio permanganatas</w:t>
      </w:r>
      <w:r w:rsidR="00846B95">
        <w:rPr>
          <w:rFonts w:ascii="Times New Roman" w:eastAsia="Times New Roman" w:hAnsi="Times New Roman" w:cs="Times New Roman"/>
          <w:lang w:eastAsia="lt-LT"/>
        </w:rPr>
        <w:t xml:space="preserve"> BP</w:t>
      </w:r>
      <w:r w:rsidRPr="009B4232">
        <w:rPr>
          <w:rFonts w:ascii="Times New Roman" w:eastAsia="Times New Roman" w:hAnsi="Times New Roman" w:cs="Times New Roman"/>
          <w:lang w:eastAsia="lt-LT"/>
        </w:rPr>
        <w:t xml:space="preserve"> gali būti vartojamas nėštumo metu.</w:t>
      </w:r>
    </w:p>
    <w:p w:rsidR="009B4232" w:rsidRPr="009B4232" w:rsidRDefault="009B4232" w:rsidP="009B4232">
      <w:pPr>
        <w:spacing w:after="0" w:line="240" w:lineRule="auto"/>
        <w:rPr>
          <w:rFonts w:ascii="Times New Roman" w:eastAsia="Times New Roman" w:hAnsi="Times New Roman" w:cs="Times New Roman"/>
          <w:i/>
          <w:lang w:eastAsia="lt-LT"/>
        </w:rPr>
      </w:pPr>
      <w:r w:rsidRPr="009B4232">
        <w:rPr>
          <w:rFonts w:ascii="Times New Roman" w:eastAsia="Times New Roman" w:hAnsi="Times New Roman" w:cs="Times New Roman"/>
          <w:i/>
          <w:lang w:eastAsia="lt-LT"/>
        </w:rPr>
        <w:t>Žindymas</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 xml:space="preserve">Poveikio kalio permanganato </w:t>
      </w:r>
      <w:r w:rsidR="00846B95">
        <w:rPr>
          <w:rFonts w:ascii="Times New Roman" w:eastAsia="Times New Roman" w:hAnsi="Times New Roman" w:cs="Times New Roman"/>
          <w:lang w:eastAsia="lt-LT"/>
        </w:rPr>
        <w:t xml:space="preserve">odos </w:t>
      </w:r>
      <w:r w:rsidRPr="009B4232">
        <w:rPr>
          <w:rFonts w:ascii="Times New Roman" w:eastAsia="Times New Roman" w:hAnsi="Times New Roman" w:cs="Times New Roman"/>
          <w:lang w:eastAsia="lt-LT"/>
        </w:rPr>
        <w:t>tirpalu gydomų motinų žindomiems naujagimiams ar kūdikiams nepastebėta.</w:t>
      </w:r>
    </w:p>
    <w:p w:rsidR="009B4232" w:rsidRPr="009B4232" w:rsidRDefault="009B4232" w:rsidP="009B4232">
      <w:pPr>
        <w:spacing w:after="0" w:line="240" w:lineRule="auto"/>
        <w:rPr>
          <w:rFonts w:ascii="Times New Roman" w:eastAsia="Times New Roman" w:hAnsi="Times New Roman" w:cs="Times New Roman"/>
          <w:kern w:val="28"/>
          <w:lang w:eastAsia="lt-LT"/>
        </w:rPr>
      </w:pPr>
    </w:p>
    <w:p w:rsidR="009B4232" w:rsidRPr="009B4232" w:rsidRDefault="009B4232" w:rsidP="009B4232">
      <w:pPr>
        <w:keepNext/>
        <w:spacing w:after="0" w:line="240" w:lineRule="auto"/>
        <w:outlineLvl w:val="2"/>
        <w:rPr>
          <w:rFonts w:ascii="Times New Roman" w:eastAsia="Times New Roman" w:hAnsi="Times New Roman" w:cs="Times New Roman"/>
          <w:b/>
          <w:lang w:eastAsia="lt-LT"/>
        </w:rPr>
      </w:pPr>
      <w:r w:rsidRPr="009B4232">
        <w:rPr>
          <w:rFonts w:ascii="Times New Roman" w:eastAsia="Times New Roman" w:hAnsi="Times New Roman" w:cs="Times New Roman"/>
          <w:b/>
          <w:lang w:eastAsia="lt-LT"/>
        </w:rPr>
        <w:t>Vairavimas ir mechanizmų valdymas</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 xml:space="preserve">Kalio permanganatas, vartojamas </w:t>
      </w:r>
      <w:r w:rsidR="00846B95">
        <w:rPr>
          <w:rFonts w:ascii="Times New Roman" w:eastAsia="Times New Roman" w:hAnsi="Times New Roman" w:cs="Times New Roman"/>
          <w:lang w:eastAsia="lt-LT"/>
        </w:rPr>
        <w:t>lokaliai</w:t>
      </w:r>
      <w:r w:rsidRPr="009B4232">
        <w:rPr>
          <w:rFonts w:ascii="Times New Roman" w:eastAsia="Times New Roman" w:hAnsi="Times New Roman" w:cs="Times New Roman"/>
          <w:lang w:eastAsia="lt-LT"/>
        </w:rPr>
        <w:t xml:space="preserve"> į sisteminę kraujotaką nepatenka, todėl gebėjimo vairuoti transportą ir prižiūrėti veikiančius įrenginius neveikia.</w:t>
      </w:r>
    </w:p>
    <w:p w:rsidR="009B4232" w:rsidRPr="009B4232" w:rsidRDefault="009B4232" w:rsidP="009B4232">
      <w:pPr>
        <w:spacing w:after="0" w:line="240" w:lineRule="auto"/>
        <w:jc w:val="both"/>
        <w:rPr>
          <w:rFonts w:ascii="Times New Roman" w:eastAsia="Times New Roman" w:hAnsi="Times New Roman" w:cs="Times New Roman"/>
          <w:lang w:eastAsia="lt-LT"/>
        </w:rPr>
      </w:pPr>
    </w:p>
    <w:p w:rsidR="009B4232" w:rsidRPr="009B4232" w:rsidRDefault="009B4232" w:rsidP="009B4232">
      <w:pPr>
        <w:spacing w:after="0" w:line="240" w:lineRule="auto"/>
        <w:jc w:val="both"/>
        <w:rPr>
          <w:rFonts w:ascii="Times New Roman" w:eastAsia="Times New Roman" w:hAnsi="Times New Roman" w:cs="Times New Roman"/>
          <w:lang w:eastAsia="lt-LT"/>
        </w:rPr>
      </w:pPr>
    </w:p>
    <w:p w:rsidR="009B4232" w:rsidRPr="009B4232" w:rsidRDefault="009B4232" w:rsidP="009B4232">
      <w:pPr>
        <w:keepNext/>
        <w:tabs>
          <w:tab w:val="left" w:pos="540"/>
        </w:tabs>
        <w:spacing w:after="0" w:line="240" w:lineRule="auto"/>
        <w:outlineLvl w:val="0"/>
        <w:rPr>
          <w:rFonts w:ascii="Times New Roman" w:eastAsia="Times New Roman" w:hAnsi="Times New Roman" w:cs="Times New Roman"/>
          <w:b/>
          <w:szCs w:val="20"/>
          <w:lang w:eastAsia="lt-LT"/>
        </w:rPr>
      </w:pPr>
      <w:r w:rsidRPr="009B4232">
        <w:rPr>
          <w:rFonts w:ascii="Times New Roman" w:eastAsia="Times New Roman" w:hAnsi="Times New Roman" w:cs="Times New Roman"/>
          <w:b/>
          <w:szCs w:val="20"/>
          <w:lang w:eastAsia="lt-LT"/>
        </w:rPr>
        <w:t>3.</w:t>
      </w:r>
      <w:r w:rsidRPr="009B4232">
        <w:rPr>
          <w:rFonts w:ascii="Times New Roman" w:eastAsia="Times New Roman" w:hAnsi="Times New Roman" w:cs="Times New Roman"/>
          <w:b/>
          <w:szCs w:val="20"/>
          <w:lang w:eastAsia="lt-LT"/>
        </w:rPr>
        <w:tab/>
        <w:t>Kaip vartoti Kalio permanganat</w:t>
      </w:r>
      <w:r w:rsidR="00846B95">
        <w:rPr>
          <w:rFonts w:ascii="Times New Roman" w:eastAsia="Times New Roman" w:hAnsi="Times New Roman" w:cs="Times New Roman"/>
          <w:b/>
          <w:szCs w:val="20"/>
          <w:lang w:eastAsia="lt-LT"/>
        </w:rPr>
        <w:t>as</w:t>
      </w:r>
      <w:r w:rsidRPr="009B4232">
        <w:rPr>
          <w:rFonts w:ascii="Times New Roman" w:eastAsia="Times New Roman" w:hAnsi="Times New Roman" w:cs="Times New Roman"/>
          <w:b/>
          <w:szCs w:val="20"/>
          <w:lang w:eastAsia="lt-LT"/>
        </w:rPr>
        <w:t xml:space="preserve"> BP</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szCs w:val="20"/>
          <w:lang w:eastAsia="lt-LT"/>
        </w:rPr>
      </w:pPr>
      <w:r w:rsidRPr="009B4232">
        <w:rPr>
          <w:rFonts w:ascii="Times New Roman" w:eastAsia="Times New Roman" w:hAnsi="Times New Roman" w:cs="Times New Roman"/>
          <w:szCs w:val="20"/>
          <w:lang w:eastAsia="lt-LT"/>
        </w:rPr>
        <w:t>Visada vartokite šį vaistą tiksliai, kaip aprašyta šiame lapelyje arba kaip nurodė gydytojas, vaistininkas arba slaugytojas. Jeigu abejojate, kreipkitės į gydytoją, vaistininką arba slaugytoją.</w:t>
      </w:r>
    </w:p>
    <w:p w:rsidR="009B4232" w:rsidRPr="009B4232" w:rsidRDefault="009B4232" w:rsidP="009B4232">
      <w:pPr>
        <w:spacing w:after="0" w:line="240" w:lineRule="auto"/>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Vartojamas ką tik paruoštas kalio permanganato tirpalas.</w:t>
      </w:r>
    </w:p>
    <w:p w:rsidR="009B4232" w:rsidRPr="009B4232" w:rsidRDefault="009B4232" w:rsidP="009B4232">
      <w:pPr>
        <w:tabs>
          <w:tab w:val="num" w:pos="0"/>
        </w:tabs>
        <w:spacing w:after="0" w:line="240" w:lineRule="auto"/>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 xml:space="preserve">Vartoti ant odos. </w:t>
      </w:r>
      <w:r w:rsidRPr="009B4232">
        <w:rPr>
          <w:rFonts w:ascii="Times New Roman" w:eastAsia="Times New Roman" w:hAnsi="Times New Roman" w:cs="Times New Roman"/>
          <w:szCs w:val="20"/>
          <w:lang w:eastAsia="lt-LT"/>
        </w:rPr>
        <w:t xml:space="preserve">Gydoma 0,01 % koncentracijos tirpalu, kurį reikia paruošti prieš pat vartojimą. 2-3 kartus per dieną šviežiai </w:t>
      </w:r>
      <w:r w:rsidRPr="009B4232">
        <w:rPr>
          <w:rFonts w:ascii="Times New Roman" w:eastAsia="Times New Roman" w:hAnsi="Times New Roman" w:cs="Times New Roman"/>
          <w:lang w:eastAsia="lt-LT"/>
        </w:rPr>
        <w:t xml:space="preserve">paruoštu tirpalu </w:t>
      </w:r>
      <w:r w:rsidRPr="009B4232">
        <w:rPr>
          <w:rFonts w:ascii="Times New Roman" w:eastAsia="Times New Roman" w:hAnsi="Times New Roman" w:cs="Times New Roman"/>
          <w:szCs w:val="20"/>
          <w:lang w:eastAsia="lt-LT"/>
        </w:rPr>
        <w:t>gausiai s</w:t>
      </w:r>
      <w:r w:rsidRPr="009B4232">
        <w:rPr>
          <w:rFonts w:ascii="Times New Roman" w:eastAsia="Times New Roman" w:hAnsi="Times New Roman" w:cs="Times New Roman"/>
          <w:lang w:eastAsia="lt-LT"/>
        </w:rPr>
        <w:t xml:space="preserve">umirkyti vatos ar marlės tamponą ir valyti pažeistą odą. </w:t>
      </w:r>
      <w:r w:rsidRPr="009B4232">
        <w:rPr>
          <w:rFonts w:ascii="Times New Roman" w:eastAsia="Times New Roman" w:hAnsi="Times New Roman" w:cs="Times New Roman"/>
          <w:szCs w:val="20"/>
          <w:lang w:eastAsia="lt-LT"/>
        </w:rPr>
        <w:t>Kiekvieną kartą turi būti paruošiamas šviežias tirpalas, pakartotinai jo naudoti negalima.</w:t>
      </w:r>
    </w:p>
    <w:p w:rsidR="009B4232" w:rsidRPr="009B4232" w:rsidRDefault="009B4232" w:rsidP="009B4232">
      <w:pPr>
        <w:spacing w:after="0" w:line="240" w:lineRule="auto"/>
        <w:rPr>
          <w:rFonts w:ascii="Times New Roman" w:eastAsia="Times New Roman" w:hAnsi="Times New Roman" w:cs="Times New Roman"/>
          <w:szCs w:val="20"/>
          <w:lang w:eastAsia="lt-LT"/>
        </w:rPr>
      </w:pPr>
      <w:r w:rsidRPr="009B4232">
        <w:rPr>
          <w:rFonts w:ascii="Times New Roman" w:eastAsia="Times New Roman" w:hAnsi="Times New Roman" w:cs="Times New Roman"/>
          <w:szCs w:val="20"/>
          <w:lang w:eastAsia="lt-LT"/>
        </w:rPr>
        <w:t>0,01 % koncentracijos tirpalo paruošimui 0,1 g miltelių (keletas kristalų, ant peilio galo) įdedama į stiklinį indą, lėtai įpilama 1000 ml (1 litras) šilto virinto vandens ir maišoma, kol milteliai visiškai ištirps. Paruoštas tirpalas atvėsinamas. Jis turi būti švelniai rožinės spalvos. Kadangi tokį mažą kiekį vaisto tiksliai atsverti sudėtinga, pagrindinis kriterijus koncentracijai nustatyti yra tirpalo spalva. Jeigu tirpalo spalva yra per ryški, reikia praskiesti jį didesniu kiekiu šilto virinto vandens.</w:t>
      </w:r>
    </w:p>
    <w:p w:rsidR="009B4232" w:rsidRPr="009B4232" w:rsidRDefault="009B4232" w:rsidP="009B4232">
      <w:pPr>
        <w:tabs>
          <w:tab w:val="num" w:pos="0"/>
        </w:tabs>
        <w:spacing w:after="0" w:line="240" w:lineRule="auto"/>
        <w:jc w:val="both"/>
        <w:rPr>
          <w:rFonts w:ascii="Times New Roman" w:eastAsia="Times New Roman" w:hAnsi="Times New Roman" w:cs="Times New Roman"/>
          <w:i/>
          <w:lang w:eastAsia="lt-LT"/>
        </w:rPr>
      </w:pPr>
    </w:p>
    <w:p w:rsidR="009B4232" w:rsidRPr="009B4232" w:rsidRDefault="009B4232" w:rsidP="009B4232">
      <w:pPr>
        <w:tabs>
          <w:tab w:val="num" w:pos="0"/>
        </w:tabs>
        <w:spacing w:after="0" w:line="240" w:lineRule="auto"/>
        <w:jc w:val="both"/>
        <w:rPr>
          <w:rFonts w:ascii="Times New Roman" w:eastAsia="Times New Roman" w:hAnsi="Times New Roman" w:cs="Times New Roman"/>
          <w:i/>
          <w:lang w:eastAsia="lt-LT"/>
        </w:rPr>
      </w:pPr>
      <w:r w:rsidRPr="009B4232">
        <w:rPr>
          <w:rFonts w:ascii="Times New Roman" w:eastAsia="Times New Roman" w:hAnsi="Times New Roman" w:cs="Times New Roman"/>
          <w:i/>
          <w:lang w:eastAsia="lt-LT"/>
        </w:rPr>
        <w:t>Suaugusieji ir vaikai</w:t>
      </w:r>
    </w:p>
    <w:p w:rsidR="009B4232" w:rsidRPr="009B4232" w:rsidRDefault="009B4232" w:rsidP="009B4232">
      <w:pPr>
        <w:spacing w:after="0" w:line="240" w:lineRule="auto"/>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Ir vaikams, ir suaugusiems tinkamas tas pats 0,01 % koncentracijos tirpalas.</w:t>
      </w:r>
    </w:p>
    <w:p w:rsidR="009B4232" w:rsidRPr="009B4232" w:rsidRDefault="009B4232" w:rsidP="009B4232">
      <w:pPr>
        <w:spacing w:after="0" w:line="240" w:lineRule="auto"/>
        <w:rPr>
          <w:rFonts w:ascii="Times New Roman" w:eastAsia="Times New Roman" w:hAnsi="Times New Roman" w:cs="Times New Roman"/>
          <w:szCs w:val="20"/>
          <w:lang w:eastAsia="lt-LT"/>
        </w:rPr>
      </w:pPr>
    </w:p>
    <w:p w:rsidR="009B4232" w:rsidRPr="009B4232" w:rsidRDefault="009B4232" w:rsidP="009B4232">
      <w:pPr>
        <w:spacing w:after="0" w:line="240" w:lineRule="auto"/>
        <w:rPr>
          <w:rFonts w:ascii="Times New Roman" w:eastAsia="Times New Roman" w:hAnsi="Times New Roman" w:cs="Times New Roman"/>
          <w:szCs w:val="20"/>
          <w:lang w:eastAsia="lt-LT"/>
        </w:rPr>
      </w:pPr>
      <w:r w:rsidRPr="009B4232">
        <w:rPr>
          <w:rFonts w:ascii="Times New Roman" w:eastAsia="Times New Roman" w:hAnsi="Times New Roman" w:cs="Times New Roman"/>
          <w:i/>
          <w:szCs w:val="20"/>
          <w:lang w:eastAsia="lt-LT"/>
        </w:rPr>
        <w:t>Senyvo amžiaus žmonės ir žmonės, kurių inkstų ar kepenų funkcija sutrikusi</w:t>
      </w:r>
    </w:p>
    <w:p w:rsidR="009B4232" w:rsidRPr="009B4232" w:rsidRDefault="009B4232" w:rsidP="009B4232">
      <w:pPr>
        <w:spacing w:after="0" w:line="240" w:lineRule="auto"/>
        <w:rPr>
          <w:rFonts w:ascii="Times New Roman" w:eastAsia="Times New Roman" w:hAnsi="Times New Roman" w:cs="Times New Roman"/>
          <w:szCs w:val="20"/>
          <w:lang w:eastAsia="lt-LT"/>
        </w:rPr>
      </w:pPr>
      <w:r w:rsidRPr="009B4232">
        <w:rPr>
          <w:rFonts w:ascii="Times New Roman" w:eastAsia="Times New Roman" w:hAnsi="Times New Roman" w:cs="Times New Roman"/>
          <w:szCs w:val="20"/>
          <w:lang w:eastAsia="lt-LT"/>
        </w:rPr>
        <w:t>Specialių dozavimo ir vartojimo reikalavimų nėra.</w:t>
      </w:r>
    </w:p>
    <w:p w:rsidR="009B4232" w:rsidRPr="009B4232" w:rsidRDefault="009B4232" w:rsidP="009B4232">
      <w:pPr>
        <w:spacing w:after="0" w:line="240" w:lineRule="auto"/>
        <w:rPr>
          <w:rFonts w:ascii="Times New Roman" w:eastAsia="Times New Roman" w:hAnsi="Times New Roman" w:cs="Times New Roman"/>
          <w:b/>
          <w:lang w:eastAsia="lt-LT"/>
        </w:rPr>
      </w:pPr>
    </w:p>
    <w:p w:rsidR="009B4232" w:rsidRPr="009B4232" w:rsidRDefault="009B4232" w:rsidP="009B4232">
      <w:pPr>
        <w:keepNext/>
        <w:spacing w:after="0" w:line="240" w:lineRule="auto"/>
        <w:outlineLvl w:val="2"/>
        <w:rPr>
          <w:rFonts w:ascii="Times New Roman" w:eastAsia="Times New Roman" w:hAnsi="Times New Roman" w:cs="Times New Roman"/>
          <w:b/>
          <w:lang w:eastAsia="lt-LT"/>
        </w:rPr>
      </w:pPr>
      <w:r w:rsidRPr="009B4232">
        <w:rPr>
          <w:rFonts w:ascii="Times New Roman" w:eastAsia="Times New Roman" w:hAnsi="Times New Roman" w:cs="Times New Roman"/>
          <w:b/>
          <w:lang w:eastAsia="lt-LT"/>
        </w:rPr>
        <w:t>Ką daryti pavartojus per didelę Kalio permanganat</w:t>
      </w:r>
      <w:r w:rsidR="00846B95">
        <w:rPr>
          <w:rFonts w:ascii="Times New Roman" w:eastAsia="Times New Roman" w:hAnsi="Times New Roman" w:cs="Times New Roman"/>
          <w:b/>
          <w:lang w:eastAsia="lt-LT"/>
        </w:rPr>
        <w:t>as</w:t>
      </w:r>
      <w:r w:rsidRPr="009B4232">
        <w:rPr>
          <w:rFonts w:ascii="Times New Roman" w:eastAsia="Times New Roman" w:hAnsi="Times New Roman" w:cs="Times New Roman"/>
          <w:b/>
          <w:lang w:eastAsia="lt-LT"/>
        </w:rPr>
        <w:t xml:space="preserve"> BP dozę?</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Vartojant lokaliai, sisteminis poveikis nepasireiškia. Vartojant per dažnai ar per didelės koncentracijos tirpalą, gali atsirasti odos ar gleivinės dirginimas, uždegimas ar net nudegimas.</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Mirtina kalio permanganato miltelių dozė yra 10 g. Nurijus kalio permanganato kristalų arba koncentruoto jo tirpalo, paruduoja burnos gleivinė, gali atsirasti pykinimas, vėmimas, rijimo sutrikimas, kepenų ir inkstų pažeidimas, stemplės bei viršutinių kvėpavimo takų edema, ryklės bei stemplės nudegimas, stemplės sienelė gali nekrozuoti ir prakiurti, gali prasidėti kraujavimas iš virškinimo trakto, sutrikti širdies ir kraujagyslių sistemos veikla: pasireiškia hipotenzija ir bradikardija. Sunkiais apsinuodijimo atvejais pasireiškia sunkus sisteminis toksinis poveikis, suaugusių kvėpavimo sustojimo sindromas, koagulopatija, inkstų ir kepenų nepakankamumas, pankreatitas. Tokiu atveju patariama gerti daug skysčio ir kuo skubiau kreiptis į gydymo įstaigą pagalbos. Priešnuodžių kalio permanganatui nėra. Gydymas simptominis ir palaikomasis.</w:t>
      </w:r>
    </w:p>
    <w:p w:rsidR="009B4232" w:rsidRPr="009B4232" w:rsidRDefault="009B4232" w:rsidP="009B4232">
      <w:pPr>
        <w:spacing w:after="0" w:line="240" w:lineRule="auto"/>
        <w:jc w:val="both"/>
        <w:rPr>
          <w:rFonts w:ascii="Times New Roman" w:eastAsia="Times New Roman" w:hAnsi="Times New Roman" w:cs="Times New Roman"/>
          <w:szCs w:val="20"/>
          <w:lang w:eastAsia="lt-LT"/>
        </w:rPr>
      </w:pPr>
    </w:p>
    <w:p w:rsidR="009B4232" w:rsidRPr="009B4232" w:rsidRDefault="009B4232" w:rsidP="009B4232">
      <w:pPr>
        <w:keepNext/>
        <w:spacing w:after="0" w:line="240" w:lineRule="auto"/>
        <w:outlineLvl w:val="2"/>
        <w:rPr>
          <w:rFonts w:ascii="Times New Roman" w:eastAsia="Times New Roman" w:hAnsi="Times New Roman" w:cs="Times New Roman"/>
          <w:b/>
          <w:szCs w:val="20"/>
          <w:lang w:eastAsia="lt-LT"/>
        </w:rPr>
      </w:pPr>
      <w:r w:rsidRPr="009B4232">
        <w:rPr>
          <w:rFonts w:ascii="Times New Roman" w:eastAsia="Times New Roman" w:hAnsi="Times New Roman" w:cs="Times New Roman"/>
          <w:b/>
          <w:szCs w:val="20"/>
          <w:lang w:eastAsia="lt-LT"/>
        </w:rPr>
        <w:t>Pamiršus pavartoti Kalio permanganat</w:t>
      </w:r>
      <w:r w:rsidR="00846B95">
        <w:rPr>
          <w:rFonts w:ascii="Times New Roman" w:eastAsia="Times New Roman" w:hAnsi="Times New Roman" w:cs="Times New Roman"/>
          <w:b/>
          <w:szCs w:val="20"/>
          <w:lang w:eastAsia="lt-LT"/>
        </w:rPr>
        <w:t>as</w:t>
      </w:r>
      <w:r w:rsidRPr="009B4232">
        <w:rPr>
          <w:rFonts w:ascii="Times New Roman" w:eastAsia="Times New Roman" w:hAnsi="Times New Roman" w:cs="Times New Roman"/>
          <w:b/>
          <w:szCs w:val="20"/>
          <w:lang w:eastAsia="lt-LT"/>
        </w:rPr>
        <w:t xml:space="preserve"> BP</w:t>
      </w:r>
    </w:p>
    <w:p w:rsidR="009B4232" w:rsidRPr="009B4232" w:rsidRDefault="009B4232" w:rsidP="009B4232">
      <w:pPr>
        <w:spacing w:after="0" w:line="240" w:lineRule="auto"/>
        <w:rPr>
          <w:rFonts w:ascii="Times New Roman" w:eastAsia="Times New Roman" w:hAnsi="Times New Roman" w:cs="Times New Roman"/>
          <w:szCs w:val="20"/>
          <w:lang w:eastAsia="lt-LT"/>
        </w:rPr>
      </w:pPr>
      <w:r w:rsidRPr="009B4232">
        <w:rPr>
          <w:rFonts w:ascii="Times New Roman" w:eastAsia="Times New Roman" w:hAnsi="Times New Roman" w:cs="Times New Roman"/>
          <w:szCs w:val="20"/>
          <w:lang w:eastAsia="lt-LT"/>
        </w:rPr>
        <w:t>Negalima vartoti dvigubos dozės norint kompensuoti praleistą dozę.</w:t>
      </w:r>
    </w:p>
    <w:p w:rsidR="009B4232" w:rsidRPr="009B4232" w:rsidRDefault="009B4232" w:rsidP="009B4232">
      <w:pPr>
        <w:spacing w:after="0" w:line="240" w:lineRule="auto"/>
        <w:rPr>
          <w:rFonts w:ascii="Times New Roman" w:eastAsia="Times New Roman" w:hAnsi="Times New Roman" w:cs="Times New Roman"/>
          <w:szCs w:val="20"/>
          <w:lang w:eastAsia="lt-LT"/>
        </w:rPr>
      </w:pPr>
    </w:p>
    <w:p w:rsidR="009B4232" w:rsidRPr="009B4232" w:rsidRDefault="009B4232" w:rsidP="009B4232">
      <w:pPr>
        <w:keepNext/>
        <w:spacing w:after="0" w:line="240" w:lineRule="auto"/>
        <w:outlineLvl w:val="2"/>
        <w:rPr>
          <w:rFonts w:ascii="Times New Roman" w:eastAsia="Times New Roman" w:hAnsi="Times New Roman" w:cs="Times New Roman"/>
          <w:b/>
          <w:szCs w:val="20"/>
          <w:lang w:eastAsia="lt-LT"/>
        </w:rPr>
      </w:pPr>
      <w:r w:rsidRPr="009B4232">
        <w:rPr>
          <w:rFonts w:ascii="Times New Roman" w:eastAsia="Times New Roman" w:hAnsi="Times New Roman" w:cs="Times New Roman"/>
          <w:b/>
          <w:szCs w:val="20"/>
          <w:lang w:eastAsia="lt-LT"/>
        </w:rPr>
        <w:t>Nustojus vartoti Kalio permanganat</w:t>
      </w:r>
      <w:r w:rsidR="00846B95">
        <w:rPr>
          <w:rFonts w:ascii="Times New Roman" w:eastAsia="Times New Roman" w:hAnsi="Times New Roman" w:cs="Times New Roman"/>
          <w:b/>
          <w:szCs w:val="20"/>
          <w:lang w:eastAsia="lt-LT"/>
        </w:rPr>
        <w:t>as</w:t>
      </w:r>
      <w:r w:rsidRPr="009B4232">
        <w:rPr>
          <w:rFonts w:ascii="Times New Roman" w:eastAsia="Times New Roman" w:hAnsi="Times New Roman" w:cs="Times New Roman"/>
          <w:b/>
          <w:szCs w:val="20"/>
          <w:lang w:eastAsia="lt-LT"/>
        </w:rPr>
        <w:t xml:space="preserve"> BP</w:t>
      </w:r>
    </w:p>
    <w:p w:rsidR="009B4232" w:rsidRPr="009B4232" w:rsidRDefault="009B4232" w:rsidP="009B4232">
      <w:pPr>
        <w:spacing w:after="0" w:line="240" w:lineRule="auto"/>
        <w:rPr>
          <w:rFonts w:ascii="Times New Roman" w:eastAsia="Times New Roman" w:hAnsi="Times New Roman" w:cs="Times New Roman"/>
          <w:szCs w:val="20"/>
          <w:lang w:eastAsia="lt-LT"/>
        </w:rPr>
      </w:pPr>
      <w:r w:rsidRPr="009B4232">
        <w:rPr>
          <w:rFonts w:ascii="Times New Roman" w:eastAsia="Times New Roman" w:hAnsi="Times New Roman" w:cs="Times New Roman"/>
          <w:szCs w:val="20"/>
          <w:lang w:eastAsia="lt-LT"/>
        </w:rPr>
        <w:t>Jeigu kiltų daugiau klausimų dėl šio vaisto vartojimo, kreipkitės į gydytoją, vaistininką arba slaugytoją.</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keepNext/>
        <w:tabs>
          <w:tab w:val="left" w:pos="540"/>
        </w:tabs>
        <w:spacing w:after="0" w:line="240" w:lineRule="auto"/>
        <w:outlineLvl w:val="0"/>
        <w:rPr>
          <w:rFonts w:ascii="Times New Roman" w:eastAsia="Times New Roman" w:hAnsi="Times New Roman" w:cs="Times New Roman"/>
          <w:b/>
          <w:szCs w:val="20"/>
          <w:lang w:eastAsia="lt-LT"/>
        </w:rPr>
      </w:pPr>
      <w:r w:rsidRPr="009B4232">
        <w:rPr>
          <w:rFonts w:ascii="Times New Roman" w:eastAsia="Times New Roman" w:hAnsi="Times New Roman" w:cs="Times New Roman"/>
          <w:b/>
          <w:szCs w:val="20"/>
          <w:lang w:eastAsia="lt-LT"/>
        </w:rPr>
        <w:t>4.</w:t>
      </w:r>
      <w:r w:rsidRPr="009B4232">
        <w:rPr>
          <w:rFonts w:ascii="Times New Roman" w:eastAsia="Times New Roman" w:hAnsi="Times New Roman" w:cs="Times New Roman"/>
          <w:b/>
          <w:szCs w:val="20"/>
          <w:lang w:eastAsia="lt-LT"/>
        </w:rPr>
        <w:tab/>
        <w:t>Galimas šalutinis poveikis</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Šis vaistas, kaip ir visi kiti, gali sukelti šalutinį poveikį, nors jis pasireiškia ne visiems žmonėms.</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tabs>
          <w:tab w:val="left" w:pos="540"/>
        </w:tabs>
        <w:spacing w:after="0" w:line="240" w:lineRule="auto"/>
        <w:ind w:right="-686"/>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 xml:space="preserve">Nepageidaujamo poveikio </w:t>
      </w:r>
      <w:r w:rsidRPr="009B4232">
        <w:rPr>
          <w:rFonts w:ascii="Times New Roman" w:eastAsia="Times New Roman" w:hAnsi="Times New Roman" w:cs="Times New Roman"/>
          <w:szCs w:val="20"/>
          <w:lang w:eastAsia="lt-LT"/>
        </w:rPr>
        <w:t>dažnis apibūdinamas taip: labai dažnas (≥ 1/10), dažnas (nuo ≥ 1/100 iki &lt; 1/10), nedažnas (nuo ≥ 1/1 000 iki &lt; 1/100), retas (nuo ≥ 1/10 000 iki &lt; 1/1000), labai retas (&lt; 1/10 000) ir nežinomas (negali būti apskaičiuotas pagal turimus duomenis).</w:t>
      </w:r>
    </w:p>
    <w:p w:rsidR="009B4232" w:rsidRPr="009B4232" w:rsidRDefault="009B4232" w:rsidP="009B4232">
      <w:pPr>
        <w:spacing w:after="0" w:line="240" w:lineRule="auto"/>
        <w:rPr>
          <w:rFonts w:ascii="Times New Roman" w:eastAsia="Times New Roman" w:hAnsi="Times New Roman" w:cs="Times New Roman"/>
          <w:b/>
          <w:lang w:eastAsia="lt-LT"/>
        </w:rPr>
      </w:pPr>
    </w:p>
    <w:p w:rsidR="009B4232" w:rsidRPr="009B4232" w:rsidRDefault="009B4232" w:rsidP="009B4232">
      <w:pPr>
        <w:spacing w:after="0" w:line="240" w:lineRule="auto"/>
        <w:rPr>
          <w:rFonts w:ascii="Times New Roman" w:eastAsia="Times New Roman" w:hAnsi="Times New Roman" w:cs="Times New Roman"/>
          <w:i/>
          <w:lang w:eastAsia="lt-LT"/>
        </w:rPr>
      </w:pPr>
      <w:r w:rsidRPr="009B4232">
        <w:rPr>
          <w:rFonts w:ascii="Times New Roman" w:eastAsia="Times New Roman" w:hAnsi="Times New Roman" w:cs="Times New Roman"/>
          <w:i/>
          <w:lang w:eastAsia="lt-LT"/>
        </w:rPr>
        <w:t>Odos ir poodinio audinio sutrikimai</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i/>
          <w:lang w:eastAsia="lt-LT"/>
        </w:rPr>
        <w:t>Retai</w:t>
      </w:r>
      <w:r w:rsidRPr="009B4232">
        <w:rPr>
          <w:rFonts w:ascii="Times New Roman" w:eastAsia="Times New Roman" w:hAnsi="Times New Roman" w:cs="Times New Roman"/>
          <w:lang w:eastAsia="lt-LT"/>
        </w:rPr>
        <w:t xml:space="preserve"> gali atsirasti lokalus odos ar gleivinės dirginimas, paraudimas ir peršėjimas (ypač jei didesnės koncentracijos kalio permanganato tirpalo patenka ant gleivinės).</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i/>
          <w:lang w:eastAsia="lt-LT"/>
        </w:rPr>
        <w:t>Dažnis nežinomas.</w:t>
      </w:r>
      <w:r w:rsidRPr="009B4232">
        <w:rPr>
          <w:rFonts w:ascii="Times New Roman" w:eastAsia="Times New Roman" w:hAnsi="Times New Roman" w:cs="Times New Roman"/>
          <w:lang w:eastAsia="lt-LT"/>
        </w:rPr>
        <w:t xml:space="preserve"> Kalio permanganatas arba koncentruotas jo tirpalas gali nudažyti rudai, dirginti ir nudeginti odą bei gleivinę. </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i/>
          <w:lang w:eastAsia="lt-LT"/>
        </w:rPr>
        <w:t>Dažnis nežinomas.</w:t>
      </w:r>
      <w:r w:rsidRPr="009B4232">
        <w:rPr>
          <w:rFonts w:ascii="Times New Roman" w:eastAsia="Times New Roman" w:hAnsi="Times New Roman" w:cs="Times New Roman"/>
          <w:lang w:eastAsia="lt-LT"/>
        </w:rPr>
        <w:t xml:space="preserve"> Į makštį patekęs kalio permanganatas arba per didelės koncentracijos jo tirpalas gali sukelti gleivinės uždegimą. </w:t>
      </w:r>
    </w:p>
    <w:p w:rsidR="009B4232" w:rsidRPr="009B4232" w:rsidRDefault="009B4232" w:rsidP="009B4232">
      <w:pPr>
        <w:spacing w:after="0" w:line="240" w:lineRule="auto"/>
        <w:rPr>
          <w:rFonts w:ascii="Times New Roman" w:eastAsia="Times New Roman" w:hAnsi="Times New Roman" w:cs="Times New Roman"/>
          <w:lang w:eastAsia="lt-LT"/>
        </w:rPr>
      </w:pPr>
    </w:p>
    <w:p w:rsidR="00D31826" w:rsidRPr="000D2BA5" w:rsidRDefault="00D31826" w:rsidP="00D31826">
      <w:pPr>
        <w:spacing w:after="0" w:line="240" w:lineRule="auto"/>
        <w:rPr>
          <w:rFonts w:ascii="Times New Roman" w:eastAsia="Times New Roman" w:hAnsi="Times New Roman" w:cs="Times New Roman"/>
          <w:b/>
          <w:szCs w:val="20"/>
          <w:lang w:eastAsia="lt-LT"/>
        </w:rPr>
      </w:pPr>
      <w:r w:rsidRPr="000D2BA5">
        <w:rPr>
          <w:rFonts w:ascii="Times New Roman" w:eastAsia="Times New Roman" w:hAnsi="Times New Roman" w:cs="Times New Roman"/>
          <w:b/>
          <w:szCs w:val="20"/>
          <w:lang w:eastAsia="lt-LT"/>
        </w:rPr>
        <w:t>Pranešimas apie šalutinį poveikį</w:t>
      </w:r>
    </w:p>
    <w:p w:rsidR="00D31826" w:rsidRPr="000D2BA5" w:rsidRDefault="00D31826" w:rsidP="00D31826">
      <w:pPr>
        <w:spacing w:after="0" w:line="240" w:lineRule="auto"/>
        <w:rPr>
          <w:rFonts w:ascii="Times New Roman" w:eastAsia="Times New Roman" w:hAnsi="Times New Roman" w:cs="Times New Roman"/>
          <w:szCs w:val="20"/>
          <w:lang w:eastAsia="lt-LT"/>
        </w:rPr>
      </w:pPr>
      <w:r w:rsidRPr="000D2BA5">
        <w:rPr>
          <w:rFonts w:ascii="Times New Roman" w:eastAsia="Times New Roman" w:hAnsi="Times New Roman" w:cs="Times New Roman"/>
          <w:szCs w:val="20"/>
          <w:lang w:eastAsia="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9B4232" w:rsidRPr="009B4232" w:rsidRDefault="009B4232" w:rsidP="009B4232">
      <w:pPr>
        <w:spacing w:after="0" w:line="240" w:lineRule="auto"/>
        <w:jc w:val="both"/>
        <w:rPr>
          <w:rFonts w:ascii="Times New Roman" w:eastAsia="Times New Roman" w:hAnsi="Times New Roman" w:cs="Times New Roman"/>
          <w:lang w:eastAsia="lt-LT"/>
        </w:rPr>
      </w:pPr>
    </w:p>
    <w:p w:rsidR="009B4232" w:rsidRPr="009B4232" w:rsidRDefault="009B4232" w:rsidP="009B4232">
      <w:pPr>
        <w:spacing w:after="0" w:line="240" w:lineRule="auto"/>
        <w:ind w:left="567" w:hanging="567"/>
        <w:jc w:val="both"/>
        <w:rPr>
          <w:rFonts w:ascii="Times New Roman" w:eastAsia="Times New Roman" w:hAnsi="Times New Roman" w:cs="Times New Roman"/>
          <w:lang w:eastAsia="lt-LT"/>
        </w:rPr>
      </w:pPr>
    </w:p>
    <w:p w:rsidR="009B4232" w:rsidRPr="009B4232" w:rsidRDefault="009B4232" w:rsidP="009B4232">
      <w:pPr>
        <w:keepNext/>
        <w:tabs>
          <w:tab w:val="left" w:pos="540"/>
        </w:tabs>
        <w:spacing w:after="0" w:line="240" w:lineRule="auto"/>
        <w:outlineLvl w:val="0"/>
        <w:rPr>
          <w:rFonts w:ascii="Times New Roman" w:eastAsia="Times New Roman" w:hAnsi="Times New Roman" w:cs="Times New Roman"/>
          <w:b/>
          <w:lang w:eastAsia="lt-LT"/>
        </w:rPr>
      </w:pPr>
      <w:r w:rsidRPr="009B4232">
        <w:rPr>
          <w:rFonts w:ascii="Times New Roman" w:eastAsia="Times New Roman" w:hAnsi="Times New Roman" w:cs="Times New Roman"/>
          <w:b/>
          <w:lang w:eastAsia="lt-LT"/>
        </w:rPr>
        <w:t>5.</w:t>
      </w:r>
      <w:r w:rsidRPr="009B4232">
        <w:rPr>
          <w:rFonts w:ascii="Times New Roman" w:eastAsia="Times New Roman" w:hAnsi="Times New Roman" w:cs="Times New Roman"/>
          <w:b/>
          <w:lang w:eastAsia="lt-LT"/>
        </w:rPr>
        <w:tab/>
        <w:t>Kaip laikyti Kalio permanganat</w:t>
      </w:r>
      <w:r w:rsidR="00491002">
        <w:rPr>
          <w:rFonts w:ascii="Times New Roman" w:eastAsia="Times New Roman" w:hAnsi="Times New Roman" w:cs="Times New Roman"/>
          <w:b/>
          <w:lang w:eastAsia="lt-LT"/>
        </w:rPr>
        <w:t>as</w:t>
      </w:r>
      <w:r w:rsidRPr="009B4232">
        <w:rPr>
          <w:rFonts w:ascii="Times New Roman" w:eastAsia="Times New Roman" w:hAnsi="Times New Roman" w:cs="Times New Roman"/>
          <w:b/>
          <w:lang w:eastAsia="lt-LT"/>
        </w:rPr>
        <w:t xml:space="preserve"> BP</w:t>
      </w:r>
    </w:p>
    <w:p w:rsidR="009B4232" w:rsidRPr="009B4232" w:rsidRDefault="009B4232" w:rsidP="009B4232">
      <w:pPr>
        <w:spacing w:after="0" w:line="240" w:lineRule="auto"/>
        <w:jc w:val="both"/>
        <w:rPr>
          <w:rFonts w:ascii="Times New Roman" w:eastAsia="Times New Roman" w:hAnsi="Times New Roman" w:cs="Times New Roman"/>
          <w:lang w:eastAsia="lt-LT"/>
        </w:rPr>
      </w:pPr>
    </w:p>
    <w:p w:rsidR="009B4232" w:rsidRPr="009B4232" w:rsidRDefault="009B4232" w:rsidP="009B4232">
      <w:pPr>
        <w:spacing w:after="0" w:line="240" w:lineRule="auto"/>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Šį vaistą laikykite vaikams nepastebimoje ir nepasiekiamoje vietoje.</w:t>
      </w:r>
    </w:p>
    <w:p w:rsidR="009B4232" w:rsidRPr="009B4232" w:rsidRDefault="009B4232" w:rsidP="009B4232">
      <w:pPr>
        <w:spacing w:after="0" w:line="240" w:lineRule="auto"/>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Šio vaist</w:t>
      </w:r>
      <w:r w:rsidR="00491002">
        <w:rPr>
          <w:rFonts w:ascii="Times New Roman" w:eastAsia="Times New Roman" w:hAnsi="Times New Roman" w:cs="Times New Roman"/>
          <w:lang w:eastAsia="lt-LT"/>
        </w:rPr>
        <w:t>o</w:t>
      </w:r>
      <w:r w:rsidRPr="009B4232">
        <w:rPr>
          <w:rFonts w:ascii="Times New Roman" w:eastAsia="Times New Roman" w:hAnsi="Times New Roman" w:cs="Times New Roman"/>
          <w:lang w:eastAsia="lt-LT"/>
        </w:rPr>
        <w:t xml:space="preserve"> laikymui specialių temperatūros sąlygų nereikalaujama.</w:t>
      </w:r>
    </w:p>
    <w:p w:rsidR="009B4232" w:rsidRPr="009B4232" w:rsidRDefault="009B4232" w:rsidP="009B4232">
      <w:pPr>
        <w:spacing w:after="0" w:line="240" w:lineRule="auto"/>
        <w:rPr>
          <w:rFonts w:ascii="Times New Roman" w:eastAsia="Times New Roman" w:hAnsi="Times New Roman" w:cs="Times New Roman"/>
          <w:szCs w:val="20"/>
          <w:lang w:eastAsia="lt-LT"/>
        </w:rPr>
      </w:pPr>
      <w:r w:rsidRPr="009B4232">
        <w:rPr>
          <w:rFonts w:ascii="Times New Roman" w:eastAsia="Times New Roman" w:hAnsi="Times New Roman" w:cs="Times New Roman"/>
          <w:lang w:eastAsia="lt-LT"/>
        </w:rPr>
        <w:t>Buteliuką laikyti sandarų.</w:t>
      </w:r>
    </w:p>
    <w:p w:rsidR="009B4232" w:rsidRPr="009B4232" w:rsidRDefault="009B4232" w:rsidP="009B4232">
      <w:pPr>
        <w:spacing w:after="0" w:line="240" w:lineRule="auto"/>
        <w:rPr>
          <w:rFonts w:ascii="Times New Roman" w:eastAsia="Times New Roman" w:hAnsi="Times New Roman" w:cs="Times New Roman"/>
          <w:szCs w:val="20"/>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szCs w:val="20"/>
          <w:lang w:eastAsia="lt-LT"/>
        </w:rPr>
        <w:t>Ant buteliuko etiketės ir dėžutės po „Tinka iki“ nurodytam tinkamumo laikui pasibaigus, šio vaisto vartoti negalima. Vaistas tinkamas vartoti iki paskutinės nurodyto mėnesio dienos.</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 xml:space="preserve">Paruoštas vartojimui </w:t>
      </w:r>
      <w:r w:rsidR="00491002">
        <w:rPr>
          <w:rFonts w:ascii="Times New Roman" w:eastAsia="Times New Roman" w:hAnsi="Times New Roman" w:cs="Times New Roman"/>
          <w:lang w:eastAsia="lt-LT"/>
        </w:rPr>
        <w:t xml:space="preserve">odos </w:t>
      </w:r>
      <w:r w:rsidRPr="009B4232">
        <w:rPr>
          <w:rFonts w:ascii="Times New Roman" w:eastAsia="Times New Roman" w:hAnsi="Times New Roman" w:cs="Times New Roman"/>
          <w:lang w:eastAsia="lt-LT"/>
        </w:rPr>
        <w:t>tirpalas turi būti suvartotas nedelsiant.</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keepNext/>
        <w:tabs>
          <w:tab w:val="left" w:pos="540"/>
        </w:tabs>
        <w:spacing w:after="0" w:line="240" w:lineRule="auto"/>
        <w:outlineLvl w:val="0"/>
        <w:rPr>
          <w:rFonts w:ascii="Times New Roman" w:eastAsia="Times New Roman" w:hAnsi="Times New Roman" w:cs="Times New Roman"/>
          <w:b/>
          <w:szCs w:val="20"/>
          <w:lang w:eastAsia="lt-LT"/>
        </w:rPr>
      </w:pPr>
      <w:r w:rsidRPr="009B4232">
        <w:rPr>
          <w:rFonts w:ascii="Times New Roman" w:eastAsia="Times New Roman" w:hAnsi="Times New Roman" w:cs="Times New Roman"/>
          <w:b/>
          <w:szCs w:val="20"/>
          <w:lang w:eastAsia="lt-LT"/>
        </w:rPr>
        <w:t>6.</w:t>
      </w:r>
      <w:r w:rsidRPr="009B4232">
        <w:rPr>
          <w:rFonts w:ascii="Times New Roman" w:eastAsia="Times New Roman" w:hAnsi="Times New Roman" w:cs="Times New Roman"/>
          <w:b/>
          <w:szCs w:val="20"/>
          <w:lang w:eastAsia="lt-LT"/>
        </w:rPr>
        <w:tab/>
        <w:t>Pakuotės turinys ir kita informacija</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b/>
          <w:lang w:eastAsia="lt-LT"/>
        </w:rPr>
      </w:pPr>
      <w:r w:rsidRPr="009B4232">
        <w:rPr>
          <w:rFonts w:ascii="Times New Roman" w:eastAsia="Times New Roman" w:hAnsi="Times New Roman" w:cs="Times New Roman"/>
          <w:b/>
          <w:lang w:eastAsia="lt-LT"/>
        </w:rPr>
        <w:t>Kalio permanganat</w:t>
      </w:r>
      <w:r w:rsidR="00491002">
        <w:rPr>
          <w:rFonts w:ascii="Times New Roman" w:eastAsia="Times New Roman" w:hAnsi="Times New Roman" w:cs="Times New Roman"/>
          <w:b/>
          <w:lang w:eastAsia="lt-LT"/>
        </w:rPr>
        <w:t>as</w:t>
      </w:r>
      <w:r w:rsidRPr="009B4232">
        <w:rPr>
          <w:rFonts w:ascii="Times New Roman" w:eastAsia="Times New Roman" w:hAnsi="Times New Roman" w:cs="Times New Roman"/>
          <w:b/>
          <w:lang w:eastAsia="lt-LT"/>
        </w:rPr>
        <w:t xml:space="preserve"> BP milteli</w:t>
      </w:r>
      <w:r w:rsidR="00491002">
        <w:rPr>
          <w:rFonts w:ascii="Times New Roman" w:eastAsia="Times New Roman" w:hAnsi="Times New Roman" w:cs="Times New Roman"/>
          <w:b/>
          <w:lang w:eastAsia="lt-LT"/>
        </w:rPr>
        <w:t>ai</w:t>
      </w:r>
      <w:r w:rsidRPr="009B4232">
        <w:rPr>
          <w:rFonts w:ascii="Times New Roman" w:eastAsia="Times New Roman" w:hAnsi="Times New Roman" w:cs="Times New Roman"/>
          <w:b/>
          <w:lang w:eastAsia="lt-LT"/>
        </w:rPr>
        <w:t xml:space="preserve"> odos tirpalui sudėtis</w:t>
      </w:r>
    </w:p>
    <w:p w:rsidR="009B4232" w:rsidRPr="009B4232" w:rsidRDefault="009B4232" w:rsidP="009B4232">
      <w:pPr>
        <w:tabs>
          <w:tab w:val="left" w:pos="540"/>
        </w:tabs>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w:t>
      </w:r>
      <w:r w:rsidRPr="009B4232">
        <w:rPr>
          <w:rFonts w:ascii="Times New Roman" w:eastAsia="Times New Roman" w:hAnsi="Times New Roman" w:cs="Times New Roman"/>
          <w:lang w:eastAsia="lt-LT"/>
        </w:rPr>
        <w:tab/>
        <w:t>Veiklioji medžiaga: kalio permanganatas. Viename buteliuke yra 5 g arba 10 g kalio permanganato.</w:t>
      </w:r>
    </w:p>
    <w:p w:rsidR="009B4232" w:rsidRPr="009B4232" w:rsidRDefault="009B4232" w:rsidP="009B4232">
      <w:pPr>
        <w:tabs>
          <w:tab w:val="left" w:pos="540"/>
        </w:tabs>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w:t>
      </w:r>
      <w:r w:rsidRPr="009B4232">
        <w:rPr>
          <w:rFonts w:ascii="Times New Roman" w:eastAsia="Times New Roman" w:hAnsi="Times New Roman" w:cs="Times New Roman"/>
          <w:lang w:eastAsia="lt-LT"/>
        </w:rPr>
        <w:tab/>
        <w:t>Pagalbinių medžiagų nėra.</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b/>
          <w:lang w:eastAsia="lt-LT"/>
        </w:rPr>
      </w:pPr>
      <w:r w:rsidRPr="009B4232">
        <w:rPr>
          <w:rFonts w:ascii="Times New Roman" w:eastAsia="Times New Roman" w:hAnsi="Times New Roman" w:cs="Times New Roman"/>
          <w:b/>
          <w:lang w:eastAsia="lt-LT"/>
        </w:rPr>
        <w:t>Kalio permanganat</w:t>
      </w:r>
      <w:r w:rsidR="00491002">
        <w:rPr>
          <w:rFonts w:ascii="Times New Roman" w:eastAsia="Times New Roman" w:hAnsi="Times New Roman" w:cs="Times New Roman"/>
          <w:b/>
          <w:lang w:eastAsia="lt-LT"/>
        </w:rPr>
        <w:t>as</w:t>
      </w:r>
      <w:r w:rsidRPr="009B4232">
        <w:rPr>
          <w:rFonts w:ascii="Times New Roman" w:eastAsia="Times New Roman" w:hAnsi="Times New Roman" w:cs="Times New Roman"/>
          <w:b/>
          <w:lang w:eastAsia="lt-LT"/>
        </w:rPr>
        <w:t xml:space="preserve"> BP milteli</w:t>
      </w:r>
      <w:r w:rsidR="00491002">
        <w:rPr>
          <w:rFonts w:ascii="Times New Roman" w:eastAsia="Times New Roman" w:hAnsi="Times New Roman" w:cs="Times New Roman"/>
          <w:b/>
          <w:lang w:eastAsia="lt-LT"/>
        </w:rPr>
        <w:t>ai</w:t>
      </w:r>
      <w:r w:rsidRPr="009B4232">
        <w:rPr>
          <w:rFonts w:ascii="Times New Roman" w:eastAsia="Times New Roman" w:hAnsi="Times New Roman" w:cs="Times New Roman"/>
          <w:b/>
          <w:lang w:eastAsia="lt-LT"/>
        </w:rPr>
        <w:t xml:space="preserve"> odos tirpalui išvaizda ir kiekis pakuotėje</w:t>
      </w: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szCs w:val="20"/>
          <w:lang w:eastAsia="lt-LT"/>
        </w:rPr>
        <w:lastRenderedPageBreak/>
        <w:t>Kalio permanganatas BP</w:t>
      </w:r>
      <w:r w:rsidRPr="009B4232">
        <w:rPr>
          <w:rFonts w:ascii="Times New Roman" w:eastAsia="Times New Roman" w:hAnsi="Times New Roman" w:cs="Times New Roman"/>
          <w:lang w:eastAsia="lt-LT"/>
        </w:rPr>
        <w:t xml:space="preserve"> yra tamsiai purpurinės ar rudai juodos spalvos metalinio blizgesio kristalai arba smulkūs kristaliniai milteliai.</w:t>
      </w:r>
    </w:p>
    <w:p w:rsidR="009B4232" w:rsidRPr="009B4232" w:rsidRDefault="009B4232" w:rsidP="009B4232">
      <w:pPr>
        <w:spacing w:after="0" w:line="240" w:lineRule="auto"/>
        <w:rPr>
          <w:rFonts w:ascii="Times New Roman" w:eastAsia="Times New Roman" w:hAnsi="Times New Roman" w:cs="Times New Roman"/>
          <w:szCs w:val="20"/>
          <w:lang w:eastAsia="lt-LT"/>
        </w:rPr>
      </w:pPr>
    </w:p>
    <w:p w:rsidR="009B4232" w:rsidRPr="009B4232" w:rsidRDefault="009B4232" w:rsidP="009B4232">
      <w:pPr>
        <w:spacing w:after="0" w:line="240" w:lineRule="auto"/>
        <w:rPr>
          <w:rFonts w:ascii="Times New Roman" w:eastAsia="Times New Roman" w:hAnsi="Times New Roman" w:cs="Times New Roman"/>
          <w:lang w:eastAsia="lt-LT"/>
        </w:rPr>
      </w:pPr>
      <w:r w:rsidRPr="009B4232">
        <w:rPr>
          <w:rFonts w:ascii="Times New Roman" w:eastAsia="Times New Roman" w:hAnsi="Times New Roman" w:cs="Times New Roman"/>
          <w:szCs w:val="20"/>
          <w:lang w:eastAsia="lt-LT"/>
        </w:rPr>
        <w:t>5 g arba 10 g kalio permanganato</w:t>
      </w:r>
      <w:r w:rsidRPr="009B4232">
        <w:rPr>
          <w:rFonts w:ascii="Times New Roman" w:eastAsia="Times New Roman" w:hAnsi="Times New Roman" w:cs="Times New Roman"/>
          <w:lang w:eastAsia="lt-LT"/>
        </w:rPr>
        <w:t xml:space="preserve"> stikliniame skaidraus stiklo (III tipo) </w:t>
      </w:r>
      <w:r w:rsidRPr="009B4232">
        <w:rPr>
          <w:rFonts w:ascii="Times New Roman" w:eastAsia="Times New Roman" w:hAnsi="Times New Roman" w:cs="Times New Roman"/>
          <w:szCs w:val="20"/>
          <w:lang w:eastAsia="lt-LT"/>
        </w:rPr>
        <w:t xml:space="preserve">buteliuke, </w:t>
      </w:r>
      <w:r w:rsidRPr="009B4232">
        <w:rPr>
          <w:rFonts w:ascii="Times New Roman" w:eastAsia="Times New Roman" w:hAnsi="Times New Roman" w:cs="Times New Roman"/>
          <w:lang w:eastAsia="lt-LT"/>
        </w:rPr>
        <w:t>užkimštame plastikiniu kamšteliu, įdėtame į kartoninę dėžutę su pakuotės lapeliu</w:t>
      </w:r>
      <w:r w:rsidRPr="009B4232">
        <w:rPr>
          <w:rFonts w:ascii="Times New Roman" w:eastAsia="Times New Roman" w:hAnsi="Times New Roman" w:cs="Times New Roman"/>
          <w:szCs w:val="20"/>
          <w:lang w:eastAsia="lt-LT"/>
        </w:rPr>
        <w:t>.</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D31826" w:rsidP="009B4232">
      <w:pPr>
        <w:spacing w:after="0" w:line="240" w:lineRule="auto"/>
        <w:rPr>
          <w:rFonts w:ascii="Times New Roman" w:eastAsia="Times New Roman" w:hAnsi="Times New Roman" w:cs="Times New Roman"/>
          <w:bCs/>
          <w:lang w:eastAsia="lt-LT"/>
        </w:rPr>
      </w:pPr>
      <w:r>
        <w:rPr>
          <w:rFonts w:ascii="Times New Roman" w:eastAsia="Times New Roman" w:hAnsi="Times New Roman" w:cs="Times New Roman"/>
          <w:b/>
          <w:lang w:eastAsia="lt-LT"/>
        </w:rPr>
        <w:t>Registruotojas</w:t>
      </w:r>
    </w:p>
    <w:p w:rsidR="009B4232" w:rsidRPr="009B4232" w:rsidRDefault="009B4232" w:rsidP="009B4232">
      <w:pPr>
        <w:spacing w:after="0" w:line="240" w:lineRule="auto"/>
        <w:rPr>
          <w:rFonts w:ascii="Times New Roman" w:eastAsia="Times New Roman" w:hAnsi="Times New Roman" w:cs="Times New Roman"/>
          <w:bCs/>
          <w:lang w:eastAsia="lt-LT"/>
        </w:rPr>
      </w:pPr>
      <w:r w:rsidRPr="009B4232">
        <w:rPr>
          <w:rFonts w:ascii="Times New Roman" w:eastAsia="Times New Roman" w:hAnsi="Times New Roman" w:cs="Times New Roman"/>
          <w:bCs/>
          <w:lang w:eastAsia="lt-LT"/>
        </w:rPr>
        <w:t>AB „Bakteriniai preparatai“</w:t>
      </w:r>
    </w:p>
    <w:p w:rsidR="009B4232" w:rsidRPr="009B4232" w:rsidRDefault="009B4232" w:rsidP="009B4232">
      <w:pPr>
        <w:spacing w:after="0" w:line="240" w:lineRule="auto"/>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Taikos pr. 102</w:t>
      </w:r>
    </w:p>
    <w:p w:rsidR="009B4232" w:rsidRPr="009B4232" w:rsidRDefault="009B4232" w:rsidP="009B4232">
      <w:pPr>
        <w:spacing w:after="0" w:line="240" w:lineRule="auto"/>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LT-51195 Kaunas</w:t>
      </w:r>
    </w:p>
    <w:p w:rsidR="009B4232" w:rsidRPr="009B4232" w:rsidRDefault="009B4232" w:rsidP="009B4232">
      <w:pPr>
        <w:spacing w:after="0" w:line="240" w:lineRule="auto"/>
        <w:rPr>
          <w:rFonts w:ascii="Times New Roman" w:eastAsia="Times New Roman" w:hAnsi="Times New Roman" w:cs="Times New Roman"/>
          <w:bCs/>
          <w:lang w:eastAsia="lt-LT"/>
        </w:rPr>
      </w:pPr>
      <w:r w:rsidRPr="009B4232">
        <w:rPr>
          <w:rFonts w:ascii="Times New Roman" w:eastAsia="Times New Roman" w:hAnsi="Times New Roman" w:cs="Times New Roman"/>
          <w:bCs/>
          <w:lang w:eastAsia="lt-LT"/>
        </w:rPr>
        <w:t>Tel.: +370 37 452650</w:t>
      </w:r>
    </w:p>
    <w:p w:rsidR="009B4232" w:rsidRPr="009B4232" w:rsidRDefault="009B4232" w:rsidP="009B4232">
      <w:pPr>
        <w:spacing w:after="0" w:line="240" w:lineRule="auto"/>
        <w:rPr>
          <w:rFonts w:ascii="Times New Roman" w:eastAsia="Times New Roman" w:hAnsi="Times New Roman" w:cs="Times New Roman"/>
          <w:bCs/>
          <w:lang w:eastAsia="lt-LT"/>
        </w:rPr>
      </w:pPr>
      <w:r w:rsidRPr="009B4232">
        <w:rPr>
          <w:rFonts w:ascii="Times New Roman" w:eastAsia="Times New Roman" w:hAnsi="Times New Roman" w:cs="Times New Roman"/>
          <w:bCs/>
          <w:lang w:eastAsia="lt-LT"/>
        </w:rPr>
        <w:t>Faksas: +370 37 452664</w:t>
      </w:r>
    </w:p>
    <w:p w:rsidR="009B4232" w:rsidRPr="009B4232" w:rsidRDefault="009B4232" w:rsidP="009B4232">
      <w:pPr>
        <w:spacing w:after="0" w:line="240" w:lineRule="auto"/>
        <w:jc w:val="both"/>
        <w:rPr>
          <w:rFonts w:ascii="Times New Roman" w:eastAsia="Times New Roman" w:hAnsi="Times New Roman" w:cs="Times New Roman"/>
          <w:lang w:eastAsia="lt-LT"/>
        </w:rPr>
      </w:pPr>
    </w:p>
    <w:p w:rsidR="009B4232" w:rsidRPr="009B4232" w:rsidRDefault="009B4232" w:rsidP="009B4232">
      <w:pPr>
        <w:spacing w:after="0" w:line="240" w:lineRule="auto"/>
        <w:jc w:val="both"/>
        <w:rPr>
          <w:rFonts w:ascii="Times New Roman" w:eastAsia="Times New Roman" w:hAnsi="Times New Roman" w:cs="Times New Roman"/>
          <w:lang w:eastAsia="lt-LT"/>
        </w:rPr>
      </w:pPr>
      <w:r w:rsidRPr="009B4232">
        <w:rPr>
          <w:rFonts w:ascii="Times New Roman" w:eastAsia="Times New Roman" w:hAnsi="Times New Roman" w:cs="Times New Roman"/>
          <w:b/>
          <w:lang w:eastAsia="lt-LT"/>
        </w:rPr>
        <w:t>Gamintojas</w:t>
      </w:r>
    </w:p>
    <w:p w:rsidR="009B4232" w:rsidRPr="009B4232" w:rsidRDefault="009B4232" w:rsidP="009B4232">
      <w:pPr>
        <w:spacing w:after="0" w:line="240" w:lineRule="auto"/>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UAB „Valentis“</w:t>
      </w:r>
    </w:p>
    <w:p w:rsidR="009B4232" w:rsidRPr="009B4232" w:rsidRDefault="009B4232" w:rsidP="009B4232">
      <w:pPr>
        <w:spacing w:after="0" w:line="240" w:lineRule="auto"/>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Taikos pr. 102</w:t>
      </w:r>
    </w:p>
    <w:p w:rsidR="009B4232" w:rsidRPr="009B4232" w:rsidRDefault="009B4232" w:rsidP="009B4232">
      <w:pPr>
        <w:spacing w:after="0" w:line="240" w:lineRule="auto"/>
        <w:jc w:val="both"/>
        <w:rPr>
          <w:rFonts w:ascii="Times New Roman" w:eastAsia="Times New Roman" w:hAnsi="Times New Roman" w:cs="Times New Roman"/>
          <w:lang w:eastAsia="lt-LT"/>
        </w:rPr>
      </w:pPr>
      <w:r w:rsidRPr="009B4232">
        <w:rPr>
          <w:rFonts w:ascii="Times New Roman" w:eastAsia="Times New Roman" w:hAnsi="Times New Roman" w:cs="Times New Roman"/>
          <w:lang w:eastAsia="lt-LT"/>
        </w:rPr>
        <w:t>LT-51195 Kaunas</w:t>
      </w:r>
    </w:p>
    <w:p w:rsidR="009B4232" w:rsidRPr="009B4232" w:rsidRDefault="009B4232" w:rsidP="009B4232">
      <w:pPr>
        <w:spacing w:after="0" w:line="240" w:lineRule="auto"/>
        <w:rPr>
          <w:rFonts w:ascii="Times New Roman" w:eastAsia="Times New Roman" w:hAnsi="Times New Roman" w:cs="Times New Roman"/>
          <w:bCs/>
          <w:lang w:eastAsia="lt-LT"/>
        </w:rPr>
      </w:pPr>
      <w:r w:rsidRPr="009B4232">
        <w:rPr>
          <w:rFonts w:ascii="Times New Roman" w:eastAsia="Times New Roman" w:hAnsi="Times New Roman" w:cs="Times New Roman"/>
          <w:bCs/>
          <w:lang w:eastAsia="lt-LT"/>
        </w:rPr>
        <w:t>Tel.: +370 37 452650</w:t>
      </w:r>
    </w:p>
    <w:p w:rsidR="009B4232" w:rsidRPr="009B4232" w:rsidRDefault="009B4232" w:rsidP="009B4232">
      <w:pPr>
        <w:spacing w:after="0" w:line="240" w:lineRule="auto"/>
        <w:rPr>
          <w:rFonts w:ascii="Times New Roman" w:eastAsia="Times New Roman" w:hAnsi="Times New Roman" w:cs="Times New Roman"/>
          <w:bCs/>
          <w:lang w:eastAsia="lt-LT"/>
        </w:rPr>
      </w:pPr>
      <w:r w:rsidRPr="009B4232">
        <w:rPr>
          <w:rFonts w:ascii="Times New Roman" w:eastAsia="Times New Roman" w:hAnsi="Times New Roman" w:cs="Times New Roman"/>
          <w:bCs/>
          <w:lang w:eastAsia="lt-LT"/>
        </w:rPr>
        <w:t>Faksas: +370 37 452664</w:t>
      </w:r>
    </w:p>
    <w:p w:rsidR="009B4232" w:rsidRPr="009B4232" w:rsidRDefault="009B4232" w:rsidP="009B4232">
      <w:pPr>
        <w:spacing w:after="0" w:line="240" w:lineRule="auto"/>
        <w:rPr>
          <w:rFonts w:ascii="Times New Roman" w:eastAsia="Times New Roman" w:hAnsi="Times New Roman" w:cs="Times New Roman"/>
          <w:lang w:eastAsia="lt-LT"/>
        </w:rPr>
      </w:pPr>
    </w:p>
    <w:p w:rsidR="009B4232" w:rsidRPr="009B4232" w:rsidRDefault="009B4232" w:rsidP="009B4232">
      <w:pPr>
        <w:spacing w:after="0" w:line="240" w:lineRule="auto"/>
        <w:rPr>
          <w:rFonts w:ascii="Times New Roman" w:eastAsia="Times New Roman" w:hAnsi="Times New Roman" w:cs="Times New Roman"/>
          <w:b/>
          <w:bCs/>
          <w:lang w:eastAsia="lt-LT"/>
        </w:rPr>
      </w:pPr>
      <w:r w:rsidRPr="009B4232">
        <w:rPr>
          <w:rFonts w:ascii="Times New Roman" w:eastAsia="Times New Roman" w:hAnsi="Times New Roman" w:cs="Times New Roman"/>
          <w:lang w:eastAsia="lt-LT"/>
        </w:rPr>
        <w:t xml:space="preserve">Jeigu apie šį vaistą norite sužinoti daugiau, kreipkitės į vietinį </w:t>
      </w:r>
      <w:r w:rsidR="00597268">
        <w:rPr>
          <w:rFonts w:ascii="Times New Roman" w:eastAsia="Times New Roman" w:hAnsi="Times New Roman" w:cs="Times New Roman"/>
          <w:lang w:eastAsia="lt-LT"/>
        </w:rPr>
        <w:t>registruotojo</w:t>
      </w:r>
      <w:r w:rsidRPr="009B4232">
        <w:rPr>
          <w:rFonts w:ascii="Times New Roman" w:eastAsia="Times New Roman" w:hAnsi="Times New Roman" w:cs="Times New Roman"/>
          <w:lang w:eastAsia="lt-LT"/>
        </w:rPr>
        <w:t xml:space="preserve"> atstovą.</w:t>
      </w:r>
    </w:p>
    <w:p w:rsidR="009B4232" w:rsidRPr="009B4232" w:rsidRDefault="009B4232" w:rsidP="009B4232">
      <w:pPr>
        <w:spacing w:after="0" w:line="240" w:lineRule="auto"/>
        <w:rPr>
          <w:rFonts w:ascii="Times New Roman" w:eastAsia="Times New Roman" w:hAnsi="Times New Roman" w:cs="Times New Roman"/>
          <w:bCs/>
          <w:lang w:eastAsia="lt-LT"/>
        </w:rPr>
      </w:pPr>
    </w:p>
    <w:p w:rsidR="009B4232" w:rsidRPr="009B4232" w:rsidRDefault="009B4232" w:rsidP="009B4232">
      <w:pPr>
        <w:spacing w:after="0" w:line="240" w:lineRule="auto"/>
        <w:rPr>
          <w:rFonts w:ascii="Times New Roman" w:eastAsia="Times New Roman" w:hAnsi="Times New Roman" w:cs="Times New Roman"/>
          <w:bCs/>
          <w:lang w:eastAsia="lt-LT"/>
        </w:rPr>
      </w:pPr>
      <w:r w:rsidRPr="009B4232">
        <w:rPr>
          <w:rFonts w:ascii="Times New Roman" w:eastAsia="Times New Roman" w:hAnsi="Times New Roman" w:cs="Times New Roman"/>
          <w:bCs/>
          <w:lang w:eastAsia="lt-LT"/>
        </w:rPr>
        <w:t>UAB „Valentis“</w:t>
      </w:r>
    </w:p>
    <w:p w:rsidR="009B4232" w:rsidRPr="009B4232" w:rsidRDefault="009B4232" w:rsidP="009B4232">
      <w:pPr>
        <w:spacing w:after="0" w:line="240" w:lineRule="auto"/>
        <w:rPr>
          <w:rFonts w:ascii="Times New Roman" w:eastAsia="Times New Roman" w:hAnsi="Times New Roman" w:cs="Times New Roman"/>
          <w:bCs/>
          <w:lang w:eastAsia="lt-LT"/>
        </w:rPr>
      </w:pPr>
      <w:r w:rsidRPr="009B4232">
        <w:rPr>
          <w:rFonts w:ascii="Times New Roman" w:eastAsia="Times New Roman" w:hAnsi="Times New Roman" w:cs="Times New Roman"/>
          <w:bCs/>
          <w:lang w:eastAsia="lt-LT"/>
        </w:rPr>
        <w:t>Molėtų pl. 11</w:t>
      </w:r>
    </w:p>
    <w:p w:rsidR="009B4232" w:rsidRPr="009B4232" w:rsidRDefault="009B4232" w:rsidP="009B4232">
      <w:pPr>
        <w:spacing w:after="0" w:line="240" w:lineRule="auto"/>
        <w:rPr>
          <w:rFonts w:ascii="Times New Roman" w:eastAsia="Times New Roman" w:hAnsi="Times New Roman" w:cs="Times New Roman"/>
          <w:bCs/>
          <w:lang w:eastAsia="lt-LT"/>
        </w:rPr>
      </w:pPr>
      <w:r w:rsidRPr="009B4232">
        <w:rPr>
          <w:rFonts w:ascii="Times New Roman" w:eastAsia="Times New Roman" w:hAnsi="Times New Roman" w:cs="Times New Roman"/>
          <w:bCs/>
          <w:lang w:eastAsia="lt-LT"/>
        </w:rPr>
        <w:t>LT-08409 Vilnius</w:t>
      </w:r>
    </w:p>
    <w:p w:rsidR="009B4232" w:rsidRPr="009B4232" w:rsidRDefault="009B4232" w:rsidP="009B4232">
      <w:pPr>
        <w:spacing w:after="0" w:line="240" w:lineRule="auto"/>
        <w:rPr>
          <w:rFonts w:ascii="Times New Roman" w:eastAsia="Times New Roman" w:hAnsi="Times New Roman" w:cs="Times New Roman"/>
          <w:bCs/>
          <w:lang w:eastAsia="lt-LT"/>
        </w:rPr>
      </w:pPr>
      <w:r w:rsidRPr="009B4232">
        <w:rPr>
          <w:rFonts w:ascii="Times New Roman" w:eastAsia="Times New Roman" w:hAnsi="Times New Roman" w:cs="Times New Roman"/>
          <w:bCs/>
          <w:lang w:eastAsia="lt-LT"/>
        </w:rPr>
        <w:t>Tel.: +370 5 2701225</w:t>
      </w:r>
    </w:p>
    <w:p w:rsidR="009B4232" w:rsidRPr="009B4232" w:rsidRDefault="009B4232" w:rsidP="009B4232">
      <w:pPr>
        <w:spacing w:after="0" w:line="240" w:lineRule="auto"/>
        <w:rPr>
          <w:rFonts w:ascii="Times New Roman" w:eastAsia="Times New Roman" w:hAnsi="Times New Roman" w:cs="Times New Roman"/>
          <w:bCs/>
          <w:lang w:eastAsia="lt-LT"/>
        </w:rPr>
      </w:pPr>
      <w:r w:rsidRPr="009B4232">
        <w:rPr>
          <w:rFonts w:ascii="Times New Roman" w:eastAsia="Times New Roman" w:hAnsi="Times New Roman" w:cs="Times New Roman"/>
          <w:bCs/>
          <w:lang w:eastAsia="lt-LT"/>
        </w:rPr>
        <w:t>Faksas: +370 5 2701223</w:t>
      </w:r>
    </w:p>
    <w:p w:rsidR="009B4232" w:rsidRPr="009B4232" w:rsidRDefault="009B4232" w:rsidP="009B4232">
      <w:pPr>
        <w:spacing w:after="0" w:line="240" w:lineRule="auto"/>
        <w:rPr>
          <w:rFonts w:ascii="Times New Roman" w:eastAsia="Times New Roman" w:hAnsi="Times New Roman" w:cs="Times New Roman"/>
          <w:bCs/>
          <w:lang w:eastAsia="lt-LT"/>
        </w:rPr>
      </w:pPr>
    </w:p>
    <w:p w:rsidR="009B4232" w:rsidRPr="009B4232" w:rsidRDefault="009B4232" w:rsidP="009B4232">
      <w:pPr>
        <w:spacing w:after="0" w:line="240" w:lineRule="auto"/>
        <w:rPr>
          <w:rFonts w:ascii="Times New Roman" w:eastAsia="Times New Roman" w:hAnsi="Times New Roman" w:cs="Times New Roman"/>
          <w:b/>
          <w:lang w:eastAsia="lt-LT"/>
        </w:rPr>
      </w:pPr>
      <w:r w:rsidRPr="009B4232">
        <w:rPr>
          <w:rFonts w:ascii="Times New Roman" w:eastAsia="Times New Roman" w:hAnsi="Times New Roman" w:cs="Times New Roman"/>
          <w:b/>
          <w:bCs/>
          <w:lang w:eastAsia="lt-LT"/>
        </w:rPr>
        <w:t xml:space="preserve">Šis pakuotės </w:t>
      </w:r>
      <w:r w:rsidRPr="009B4232">
        <w:rPr>
          <w:rFonts w:ascii="Times New Roman" w:eastAsia="Times New Roman" w:hAnsi="Times New Roman" w:cs="Times New Roman"/>
          <w:b/>
          <w:lang w:eastAsia="lt-LT"/>
        </w:rPr>
        <w:t>lapelis paskutinį kartą peržiūrėtas</w:t>
      </w:r>
      <w:r w:rsidR="00597268" w:rsidRPr="00597268">
        <w:rPr>
          <w:rFonts w:ascii="Times New Roman" w:eastAsia="Times New Roman" w:hAnsi="Times New Roman" w:cs="Times New Roman"/>
          <w:b/>
          <w:lang w:eastAsia="lt-LT"/>
        </w:rPr>
        <w:t xml:space="preserve"> </w:t>
      </w:r>
      <w:r w:rsidR="001E4020">
        <w:rPr>
          <w:rFonts w:ascii="Times New Roman" w:eastAsia="Times New Roman" w:hAnsi="Times New Roman" w:cs="Times New Roman"/>
          <w:b/>
          <w:lang w:eastAsia="lt-LT"/>
        </w:rPr>
        <w:t>2016-08-02</w:t>
      </w:r>
    </w:p>
    <w:p w:rsidR="009B4232" w:rsidRPr="009B4232" w:rsidRDefault="009B4232" w:rsidP="009B4232">
      <w:pPr>
        <w:spacing w:after="0" w:line="240" w:lineRule="auto"/>
        <w:rPr>
          <w:rFonts w:ascii="Times New Roman" w:eastAsia="Times New Roman" w:hAnsi="Times New Roman" w:cs="Times New Roman"/>
          <w:szCs w:val="20"/>
          <w:lang w:eastAsia="lt-LT"/>
        </w:rPr>
      </w:pPr>
    </w:p>
    <w:p w:rsidR="00597268" w:rsidRPr="00882CAC" w:rsidRDefault="00597268" w:rsidP="00597268">
      <w:pPr>
        <w:spacing w:after="0" w:line="240" w:lineRule="auto"/>
        <w:rPr>
          <w:rFonts w:ascii="Times New Roman" w:eastAsia="Times New Roman" w:hAnsi="Times New Roman" w:cs="Times New Roman"/>
          <w:szCs w:val="20"/>
          <w:lang w:eastAsia="lt-LT"/>
        </w:rPr>
      </w:pPr>
      <w:r w:rsidRPr="00882CAC">
        <w:rPr>
          <w:rFonts w:ascii="Times New Roman" w:eastAsia="Times New Roman" w:hAnsi="Times New Roman" w:cs="Times New Roman"/>
          <w:szCs w:val="20"/>
          <w:lang w:eastAsia="lt-LT"/>
        </w:rPr>
        <w:t>Išsami informacija apie šį vaistą pateikiama Valstybinės vaistų kontrolės tarnybos prie Lietuvos Respublikos sveikatos apsaugos ministerijos tinklalapyje</w:t>
      </w:r>
      <w:r w:rsidRPr="00882CAC">
        <w:rPr>
          <w:rFonts w:ascii="Times New Roman" w:eastAsia="Times New Roman" w:hAnsi="Times New Roman" w:cs="Times New Roman"/>
          <w:i/>
          <w:szCs w:val="20"/>
          <w:lang w:eastAsia="lt-LT"/>
        </w:rPr>
        <w:t xml:space="preserve"> </w:t>
      </w:r>
      <w:hyperlink r:id="rId7" w:history="1">
        <w:r w:rsidRPr="00882CAC">
          <w:rPr>
            <w:rFonts w:ascii="Times New Roman" w:eastAsia="Times New Roman" w:hAnsi="Times New Roman" w:cs="Times New Roman"/>
            <w:color w:val="0000FF"/>
            <w:szCs w:val="20"/>
            <w:u w:val="single"/>
            <w:lang w:eastAsia="lt-LT"/>
          </w:rPr>
          <w:t>http://www.vvkt.lt/</w:t>
        </w:r>
      </w:hyperlink>
      <w:r w:rsidRPr="00882CAC">
        <w:rPr>
          <w:rFonts w:ascii="Times New Roman" w:eastAsia="Times New Roman" w:hAnsi="Times New Roman" w:cs="Times New Roman"/>
          <w:szCs w:val="20"/>
          <w:lang w:eastAsia="lt-LT"/>
        </w:rPr>
        <w:t>.</w:t>
      </w:r>
    </w:p>
    <w:p w:rsidR="009B4232" w:rsidRPr="009B4232" w:rsidRDefault="009B4232" w:rsidP="009B4232">
      <w:pPr>
        <w:spacing w:after="0" w:line="240" w:lineRule="auto"/>
        <w:rPr>
          <w:rFonts w:ascii="Times New Roman" w:eastAsia="Times New Roman" w:hAnsi="Times New Roman" w:cs="Times New Roman"/>
          <w:szCs w:val="20"/>
          <w:lang w:eastAsia="lt-LT"/>
        </w:rPr>
      </w:pPr>
    </w:p>
    <w:p w:rsidR="008273ED" w:rsidRPr="009B4232" w:rsidRDefault="008273ED">
      <w:pPr>
        <w:rPr>
          <w:rFonts w:ascii="Times New Roman" w:hAnsi="Times New Roman" w:cs="Times New Roman"/>
          <w:sz w:val="24"/>
          <w:szCs w:val="24"/>
        </w:rPr>
      </w:pPr>
    </w:p>
    <w:sectPr w:rsidR="008273ED" w:rsidRPr="009B4232" w:rsidSect="009D4D9B">
      <w:footerReference w:type="even" r:id="rId8"/>
      <w:footerReference w:type="default" r:id="rId9"/>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2E3B" w:rsidRDefault="00E72E3B">
      <w:pPr>
        <w:spacing w:after="0" w:line="240" w:lineRule="auto"/>
      </w:pPr>
      <w:r>
        <w:separator/>
      </w:r>
    </w:p>
  </w:endnote>
  <w:endnote w:type="continuationSeparator" w:id="0">
    <w:p w:rsidR="00E72E3B" w:rsidRDefault="00E7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65FD" w:rsidRDefault="0059726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15</w:t>
    </w:r>
    <w:r>
      <w:rPr>
        <w:rStyle w:val="Puslapionumeris"/>
      </w:rPr>
      <w:fldChar w:fldCharType="end"/>
    </w:r>
  </w:p>
  <w:p w:rsidR="00BF65FD" w:rsidRDefault="005C0C1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65FD" w:rsidRDefault="0059726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5C0C12">
      <w:rPr>
        <w:rStyle w:val="Puslapionumeris"/>
        <w:noProof/>
      </w:rPr>
      <w:t>4</w:t>
    </w:r>
    <w:r>
      <w:rPr>
        <w:rStyle w:val="Puslapionumeris"/>
      </w:rPr>
      <w:fldChar w:fldCharType="end"/>
    </w:r>
  </w:p>
  <w:p w:rsidR="00BF65FD" w:rsidRDefault="005C0C1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2E3B" w:rsidRDefault="00E72E3B">
      <w:pPr>
        <w:spacing w:after="0" w:line="240" w:lineRule="auto"/>
      </w:pPr>
      <w:r>
        <w:separator/>
      </w:r>
    </w:p>
  </w:footnote>
  <w:footnote w:type="continuationSeparator" w:id="0">
    <w:p w:rsidR="00E72E3B" w:rsidRDefault="00E7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85044A"/>
    <w:multiLevelType w:val="hybridMultilevel"/>
    <w:tmpl w:val="1F5670B8"/>
    <w:lvl w:ilvl="0" w:tplc="EDA6973A">
      <w:start w:val="1"/>
      <w:numFmt w:val="bullet"/>
      <w:lvlText w:val="-"/>
      <w:lvlJc w:val="left"/>
      <w:pPr>
        <w:tabs>
          <w:tab w:val="num" w:pos="1080"/>
        </w:tabs>
        <w:ind w:left="108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C491F97"/>
    <w:multiLevelType w:val="hybridMultilevel"/>
    <w:tmpl w:val="03623A68"/>
    <w:lvl w:ilvl="0" w:tplc="5D00205E">
      <w:start w:val="5"/>
      <w:numFmt w:val="bullet"/>
      <w:lvlText w:val="-"/>
      <w:lvlJc w:val="left"/>
      <w:pPr>
        <w:tabs>
          <w:tab w:val="num" w:pos="1080"/>
        </w:tabs>
        <w:ind w:left="108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BAF73D6"/>
    <w:multiLevelType w:val="hybridMultilevel"/>
    <w:tmpl w:val="31724B9A"/>
    <w:lvl w:ilvl="0" w:tplc="DD4C6D1A">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1"/>
  </w:num>
  <w:num w:numId="4">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B07"/>
    <w:rsid w:val="000572E3"/>
    <w:rsid w:val="0007193D"/>
    <w:rsid w:val="000A68B6"/>
    <w:rsid w:val="000D1DDC"/>
    <w:rsid w:val="001E4020"/>
    <w:rsid w:val="002B06BA"/>
    <w:rsid w:val="00491002"/>
    <w:rsid w:val="004E44BF"/>
    <w:rsid w:val="0052130A"/>
    <w:rsid w:val="00597268"/>
    <w:rsid w:val="005B7B27"/>
    <w:rsid w:val="005C0C12"/>
    <w:rsid w:val="006D1182"/>
    <w:rsid w:val="006F311A"/>
    <w:rsid w:val="008043B2"/>
    <w:rsid w:val="00810B07"/>
    <w:rsid w:val="008273ED"/>
    <w:rsid w:val="00846B95"/>
    <w:rsid w:val="0099678E"/>
    <w:rsid w:val="009B4232"/>
    <w:rsid w:val="00A44B77"/>
    <w:rsid w:val="00A82F62"/>
    <w:rsid w:val="00C34460"/>
    <w:rsid w:val="00D31826"/>
    <w:rsid w:val="00DF2015"/>
    <w:rsid w:val="00E72E3B"/>
    <w:rsid w:val="00EA31F1"/>
    <w:rsid w:val="00EB6F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79A254-5252-4051-8A94-010EB370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9B423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9B4232"/>
  </w:style>
  <w:style w:type="character" w:styleId="Puslapionumeris">
    <w:name w:val="page number"/>
    <w:basedOn w:val="Numatytasispastraiposriftas"/>
    <w:rsid w:val="009B4232"/>
  </w:style>
  <w:style w:type="paragraph" w:styleId="Pagrindinistekstas">
    <w:name w:val="Body Text"/>
    <w:basedOn w:val="prastasis"/>
    <w:link w:val="PagrindinistekstasDiagrama"/>
    <w:uiPriority w:val="99"/>
    <w:rsid w:val="000A68B6"/>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uiPriority w:val="99"/>
    <w:rsid w:val="000A68B6"/>
    <w:rPr>
      <w:rFonts w:ascii="Times New Roman" w:eastAsia="Times New Roman" w:hAnsi="Times New Roman" w:cs="Times New Roman"/>
      <w:szCs w:val="20"/>
      <w:lang w:eastAsia="lt-LT"/>
    </w:rPr>
  </w:style>
  <w:style w:type="character" w:styleId="Hipersaitas">
    <w:name w:val="Hyperlink"/>
    <w:basedOn w:val="Numatytasispastraiposriftas"/>
    <w:uiPriority w:val="99"/>
    <w:unhideWhenUsed/>
    <w:rsid w:val="00D31826"/>
    <w:rPr>
      <w:color w:val="0563C1" w:themeColor="hyperlink"/>
      <w:u w:val="single"/>
    </w:rPr>
  </w:style>
  <w:style w:type="paragraph" w:styleId="Debesliotekstas">
    <w:name w:val="Balloon Text"/>
    <w:basedOn w:val="prastasis"/>
    <w:link w:val="DebesliotekstasDiagrama"/>
    <w:uiPriority w:val="99"/>
    <w:semiHidden/>
    <w:unhideWhenUsed/>
    <w:rsid w:val="00D31826"/>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318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6271</Words>
  <Characters>3576</Characters>
  <Application>Microsoft Office Word</Application>
  <DocSecurity>0</DocSecurity>
  <Lines>29</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Kairiuniene</dc:creator>
  <cp:keywords/>
  <dc:description/>
  <cp:lastModifiedBy>Birutė Valkauskaitė</cp:lastModifiedBy>
  <cp:revision>2</cp:revision>
  <dcterms:created xsi:type="dcterms:W3CDTF">2019-06-06T12:13:00Z</dcterms:created>
  <dcterms:modified xsi:type="dcterms:W3CDTF">2019-06-06T12:13:00Z</dcterms:modified>
</cp:coreProperties>
</file>