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48E" w:rsidRPr="00EC7305" w:rsidRDefault="001F448E" w:rsidP="001F448E">
      <w:pPr>
        <w:keepNext/>
        <w:tabs>
          <w:tab w:val="left" w:pos="567"/>
          <w:tab w:val="left" w:pos="709"/>
        </w:tabs>
        <w:spacing w:after="0" w:line="240" w:lineRule="auto"/>
        <w:jc w:val="center"/>
        <w:outlineLvl w:val="1"/>
        <w:rPr>
          <w:rFonts w:ascii="Times New Roman" w:eastAsia="SimSun" w:hAnsi="Times New Roman" w:cs="Times New Roman"/>
          <w:b/>
          <w:iCs/>
          <w:lang w:val="lt-LT"/>
        </w:rPr>
      </w:pPr>
      <w:r w:rsidRPr="00EC7305">
        <w:rPr>
          <w:rFonts w:ascii="Times New Roman" w:eastAsia="SimSun" w:hAnsi="Times New Roman" w:cs="Times New Roman"/>
          <w:b/>
          <w:iCs/>
          <w:lang w:val="lt-LT"/>
        </w:rPr>
        <w:t>Pakuotės lapelis: informacija vartotojui</w:t>
      </w:r>
    </w:p>
    <w:p w:rsidR="001F448E" w:rsidRPr="00EC7305" w:rsidRDefault="001F448E" w:rsidP="001F448E">
      <w:pPr>
        <w:numPr>
          <w:ilvl w:val="12"/>
          <w:numId w:val="0"/>
        </w:numPr>
        <w:shd w:val="clear" w:color="auto" w:fill="FFFFFF"/>
        <w:spacing w:after="0" w:line="240" w:lineRule="auto"/>
        <w:jc w:val="center"/>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jc w:val="center"/>
        <w:rPr>
          <w:rFonts w:ascii="Times New Roman" w:eastAsia="SimSun" w:hAnsi="Times New Roman" w:cs="Times New Roman"/>
          <w:b/>
          <w:bCs/>
          <w:lang w:val="lt-LT" w:eastAsia="zh-CN"/>
        </w:rPr>
      </w:pPr>
      <w:r w:rsidRPr="00EC7305">
        <w:rPr>
          <w:rFonts w:ascii="Times New Roman" w:eastAsia="SimSun" w:hAnsi="Times New Roman" w:cs="Times New Roman"/>
          <w:b/>
          <w:bCs/>
          <w:lang w:val="lt-LT" w:eastAsia="zh-CN"/>
        </w:rPr>
        <w:t>IMOGAM RABIES 150 TV/ml injekcinis tirpalas</w:t>
      </w:r>
    </w:p>
    <w:p w:rsidR="001F448E" w:rsidRPr="00EC7305" w:rsidRDefault="001F448E" w:rsidP="001F448E">
      <w:pPr>
        <w:numPr>
          <w:ilvl w:val="12"/>
          <w:numId w:val="0"/>
        </w:numPr>
        <w:spacing w:after="0" w:line="240" w:lineRule="auto"/>
        <w:jc w:val="center"/>
        <w:rPr>
          <w:rFonts w:ascii="Times New Roman" w:eastAsia="SimSun" w:hAnsi="Times New Roman" w:cs="Times New Roman"/>
          <w:lang w:val="lt-LT" w:eastAsia="zh-CN"/>
        </w:rPr>
      </w:pPr>
      <w:r w:rsidRPr="00EC7305">
        <w:rPr>
          <w:rFonts w:ascii="Times New Roman" w:eastAsia="SimSun" w:hAnsi="Times New Roman" w:cs="Times New Roman"/>
          <w:bCs/>
          <w:lang w:val="lt-LT" w:eastAsia="zh-CN"/>
        </w:rPr>
        <w:t>Žmogaus pasiutligės imunoglobulinas</w:t>
      </w:r>
    </w:p>
    <w:p w:rsidR="001F448E" w:rsidRPr="00EC7305" w:rsidRDefault="001F448E" w:rsidP="001F448E">
      <w:pPr>
        <w:spacing w:after="0" w:line="240" w:lineRule="auto"/>
        <w:rPr>
          <w:rFonts w:ascii="Times New Roman" w:eastAsia="SimSun" w:hAnsi="Times New Roman" w:cs="Times New Roman"/>
          <w:color w:val="008000"/>
          <w:lang w:val="lt-LT" w:eastAsia="zh-CN"/>
        </w:rPr>
      </w:pPr>
    </w:p>
    <w:p w:rsidR="001F448E" w:rsidRPr="00EC7305" w:rsidRDefault="001F448E" w:rsidP="001F448E">
      <w:pPr>
        <w:spacing w:after="0" w:line="240" w:lineRule="auto"/>
        <w:rPr>
          <w:rFonts w:ascii="Times New Roman" w:eastAsia="SimSun" w:hAnsi="Times New Roman" w:cs="Times New Roman"/>
          <w:b/>
          <w:lang w:val="lt-LT" w:eastAsia="zh-CN"/>
        </w:rPr>
      </w:pPr>
      <w:r w:rsidRPr="00EC7305">
        <w:rPr>
          <w:rFonts w:ascii="Times New Roman" w:eastAsia="SimSun" w:hAnsi="Times New Roman" w:cs="Times New Roman"/>
          <w:b/>
          <w:lang w:val="lt-LT" w:eastAsia="zh-CN"/>
        </w:rPr>
        <w:t>Atidžiai perskaitykite visą šį lapelį, prieš pradėdami vartoti vaistą, nes jame pateikiama Jums svarbi informacija.</w:t>
      </w:r>
    </w:p>
    <w:p w:rsidR="001F448E" w:rsidRPr="00EC7305" w:rsidRDefault="001F448E" w:rsidP="001F448E">
      <w:pPr>
        <w:tabs>
          <w:tab w:val="left" w:pos="567"/>
        </w:tabs>
        <w:spacing w:after="0" w:line="240" w:lineRule="auto"/>
        <w:ind w:left="567" w:hanging="567"/>
        <w:rPr>
          <w:rFonts w:ascii="Times New Roman" w:eastAsia="Times New Roman" w:hAnsi="Times New Roman" w:cs="Times New Roman"/>
          <w:noProof/>
          <w:lang w:val="lt-LT"/>
        </w:rPr>
      </w:pPr>
      <w:r w:rsidRPr="00EC7305">
        <w:rPr>
          <w:rFonts w:ascii="Times New Roman" w:eastAsia="Times New Roman" w:hAnsi="Times New Roman" w:cs="Times New Roman"/>
          <w:noProof/>
          <w:lang w:val="lt-LT"/>
        </w:rPr>
        <w:t>-</w:t>
      </w:r>
      <w:r w:rsidRPr="00EC7305">
        <w:rPr>
          <w:rFonts w:ascii="Times New Roman" w:eastAsia="Times New Roman" w:hAnsi="Times New Roman" w:cs="Times New Roman"/>
          <w:noProof/>
          <w:lang w:val="lt-LT"/>
        </w:rPr>
        <w:tab/>
        <w:t>Neišmeskite šio lapelio, nes vėl gali prireikti jį perskaityti.</w:t>
      </w:r>
    </w:p>
    <w:p w:rsidR="001F448E" w:rsidRPr="00EC7305" w:rsidRDefault="001F448E" w:rsidP="001F448E">
      <w:pPr>
        <w:tabs>
          <w:tab w:val="left" w:pos="567"/>
        </w:tabs>
        <w:spacing w:after="0" w:line="240" w:lineRule="auto"/>
        <w:ind w:left="567" w:hanging="567"/>
        <w:rPr>
          <w:rFonts w:ascii="Times New Roman" w:eastAsia="Times New Roman" w:hAnsi="Times New Roman" w:cs="Times New Roman"/>
          <w:noProof/>
          <w:lang w:val="lt-LT"/>
        </w:rPr>
      </w:pPr>
      <w:r w:rsidRPr="00EC7305">
        <w:rPr>
          <w:rFonts w:ascii="Times New Roman" w:eastAsia="Times New Roman" w:hAnsi="Times New Roman" w:cs="Times New Roman"/>
          <w:noProof/>
          <w:lang w:val="lt-LT"/>
        </w:rPr>
        <w:t>-</w:t>
      </w:r>
      <w:r w:rsidRPr="00EC7305">
        <w:rPr>
          <w:rFonts w:ascii="Times New Roman" w:eastAsia="Times New Roman" w:hAnsi="Times New Roman" w:cs="Times New Roman"/>
          <w:noProof/>
          <w:lang w:val="lt-LT"/>
        </w:rPr>
        <w:tab/>
        <w:t>Jeigu kiltų daugiau klausimų, kreipkitės į gydytoją.</w:t>
      </w:r>
    </w:p>
    <w:p w:rsidR="001F448E" w:rsidRPr="00EC7305" w:rsidRDefault="001F448E" w:rsidP="001F448E">
      <w:pPr>
        <w:tabs>
          <w:tab w:val="left" w:pos="567"/>
        </w:tabs>
        <w:spacing w:after="0" w:line="240" w:lineRule="auto"/>
        <w:ind w:left="567" w:hanging="567"/>
        <w:rPr>
          <w:rFonts w:ascii="Times New Roman" w:eastAsia="Times New Roman" w:hAnsi="Times New Roman" w:cs="Times New Roman"/>
          <w:noProof/>
          <w:lang w:val="lt-LT"/>
        </w:rPr>
      </w:pPr>
      <w:r w:rsidRPr="00EC7305">
        <w:rPr>
          <w:rFonts w:ascii="Times New Roman" w:eastAsia="Times New Roman" w:hAnsi="Times New Roman" w:cs="Times New Roman"/>
          <w:noProof/>
          <w:lang w:val="lt-LT"/>
        </w:rPr>
        <w:t>-</w:t>
      </w:r>
      <w:r w:rsidRPr="00EC7305">
        <w:rPr>
          <w:rFonts w:ascii="Times New Roman" w:eastAsia="Times New Roman" w:hAnsi="Times New Roman" w:cs="Times New Roman"/>
          <w:noProof/>
          <w:lang w:val="lt-LT"/>
        </w:rPr>
        <w:tab/>
        <w:t>Šis vaistas skirtas tik Jums, todėl kitiems žmonėms jo duoti negalima. Vaistas gali jiems pakenkti (net tiems, kurių ligos požymiai yra tokie patys kaip Jūsų).</w:t>
      </w:r>
    </w:p>
    <w:p w:rsidR="001F448E" w:rsidRPr="00EC7305" w:rsidRDefault="001F448E" w:rsidP="001F448E">
      <w:pPr>
        <w:tabs>
          <w:tab w:val="left" w:pos="567"/>
        </w:tabs>
        <w:spacing w:after="0" w:line="240" w:lineRule="auto"/>
        <w:ind w:left="567" w:hanging="567"/>
        <w:rPr>
          <w:rFonts w:ascii="Times New Roman" w:eastAsia="Times New Roman" w:hAnsi="Times New Roman" w:cs="Times New Roman"/>
          <w:b/>
          <w:lang w:val="lt-LT"/>
        </w:rPr>
      </w:pPr>
      <w:r w:rsidRPr="00EC7305">
        <w:rPr>
          <w:rFonts w:ascii="Times New Roman" w:eastAsia="Times New Roman" w:hAnsi="Times New Roman" w:cs="Times New Roman"/>
          <w:lang w:val="lt-LT"/>
        </w:rPr>
        <w:t>-</w:t>
      </w:r>
      <w:r w:rsidRPr="00EC7305">
        <w:rPr>
          <w:rFonts w:ascii="Times New Roman" w:eastAsia="Times New Roman" w:hAnsi="Times New Roman" w:cs="Times New Roman"/>
          <w:lang w:val="lt-LT"/>
        </w:rPr>
        <w:tab/>
        <w:t xml:space="preserve">Jeigu pasireiškė šalutinis poveikis(net jeigu jis šiame lapelyje nenurodytas) kreipkitės į gydytoją. </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EC7305" w:rsidRDefault="001F448E" w:rsidP="001F448E">
      <w:pPr>
        <w:spacing w:after="0" w:line="240" w:lineRule="auto"/>
        <w:rPr>
          <w:rFonts w:ascii="Times New Roman" w:eastAsia="Times New Roman" w:hAnsi="Times New Roman" w:cs="Times New Roman"/>
          <w:b/>
          <w:u w:val="single"/>
          <w:lang w:val="lt-LT"/>
        </w:rPr>
      </w:pPr>
    </w:p>
    <w:p w:rsidR="001F448E" w:rsidRPr="00EC7305" w:rsidRDefault="001F448E" w:rsidP="001F448E">
      <w:pPr>
        <w:tabs>
          <w:tab w:val="left" w:pos="567"/>
        </w:tabs>
        <w:spacing w:after="0" w:line="240" w:lineRule="auto"/>
        <w:ind w:left="567" w:hanging="567"/>
        <w:rPr>
          <w:rFonts w:ascii="Times New Roman" w:eastAsia="SimSun" w:hAnsi="Times New Roman" w:cs="Times New Roman"/>
          <w:b/>
          <w:bCs/>
          <w:lang w:val="lt-LT" w:eastAsia="zh-CN"/>
        </w:rPr>
      </w:pPr>
      <w:r w:rsidRPr="00EC7305">
        <w:rPr>
          <w:rFonts w:ascii="Times New Roman" w:eastAsia="SimSun" w:hAnsi="Times New Roman" w:cs="Times New Roman"/>
          <w:b/>
          <w:bCs/>
          <w:lang w:val="lt-LT" w:eastAsia="zh-CN"/>
        </w:rPr>
        <w:t>Apie ką rašoma šiame lapelyje?</w:t>
      </w:r>
    </w:p>
    <w:p w:rsidR="001F448E" w:rsidRPr="00EC7305" w:rsidRDefault="001F448E" w:rsidP="001F448E">
      <w:pPr>
        <w:tabs>
          <w:tab w:val="left" w:pos="567"/>
        </w:tabs>
        <w:spacing w:after="0" w:line="240" w:lineRule="auto"/>
        <w:ind w:left="567" w:hanging="567"/>
        <w:rPr>
          <w:rFonts w:ascii="Times New Roman" w:eastAsia="SimSun" w:hAnsi="Times New Roman" w:cs="Times New Roman"/>
          <w:b/>
          <w:bCs/>
          <w:lang w:val="lt-LT" w:eastAsia="zh-CN"/>
        </w:rPr>
      </w:pPr>
    </w:p>
    <w:p w:rsidR="001F448E" w:rsidRPr="00EC7305" w:rsidRDefault="001F448E" w:rsidP="001F448E">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1.</w:t>
      </w:r>
      <w:r w:rsidRPr="00EC7305">
        <w:rPr>
          <w:rFonts w:ascii="Times New Roman" w:eastAsia="Times New Roman" w:hAnsi="Times New Roman" w:cs="Times New Roman"/>
          <w:lang w:val="lt-LT"/>
        </w:rPr>
        <w:tab/>
        <w:t>Kas yra IMOGAM RABIES ir kam jis vartojamas</w:t>
      </w:r>
    </w:p>
    <w:p w:rsidR="001F448E" w:rsidRPr="00EC7305" w:rsidRDefault="001F448E" w:rsidP="001F448E">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2.</w:t>
      </w:r>
      <w:r w:rsidRPr="00EC7305">
        <w:rPr>
          <w:rFonts w:ascii="Times New Roman" w:eastAsia="Times New Roman" w:hAnsi="Times New Roman" w:cs="Times New Roman"/>
          <w:lang w:val="lt-LT"/>
        </w:rPr>
        <w:tab/>
        <w:t xml:space="preserve">Kas žinotina prieš vartojant IMOGAM RABIES </w:t>
      </w:r>
    </w:p>
    <w:p w:rsidR="001F448E" w:rsidRPr="00EC7305" w:rsidRDefault="001F448E" w:rsidP="001F448E">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3.</w:t>
      </w:r>
      <w:r w:rsidRPr="00EC7305">
        <w:rPr>
          <w:rFonts w:ascii="Times New Roman" w:eastAsia="Times New Roman" w:hAnsi="Times New Roman" w:cs="Times New Roman"/>
          <w:lang w:val="lt-LT"/>
        </w:rPr>
        <w:tab/>
        <w:t xml:space="preserve">Kaip vartoti IMOGAM RABIES </w:t>
      </w:r>
    </w:p>
    <w:p w:rsidR="001F448E" w:rsidRPr="00EC7305" w:rsidRDefault="001F448E" w:rsidP="001F448E">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4.</w:t>
      </w:r>
      <w:r w:rsidRPr="00EC7305">
        <w:rPr>
          <w:rFonts w:ascii="Times New Roman" w:eastAsia="Times New Roman" w:hAnsi="Times New Roman" w:cs="Times New Roman"/>
          <w:lang w:val="lt-LT"/>
        </w:rPr>
        <w:tab/>
        <w:t>Galimas šalutinis poveikis</w:t>
      </w:r>
    </w:p>
    <w:p w:rsidR="001F448E" w:rsidRPr="00EC7305" w:rsidRDefault="001F448E" w:rsidP="001F448E">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5.</w:t>
      </w:r>
      <w:r w:rsidRPr="00EC7305">
        <w:rPr>
          <w:rFonts w:ascii="Times New Roman" w:eastAsia="Times New Roman" w:hAnsi="Times New Roman" w:cs="Times New Roman"/>
          <w:lang w:val="lt-LT"/>
        </w:rPr>
        <w:tab/>
        <w:t xml:space="preserve">Kaip laikyti IMOGAM RABIES </w:t>
      </w:r>
    </w:p>
    <w:p w:rsidR="001F448E" w:rsidRPr="00EC7305" w:rsidRDefault="001F448E" w:rsidP="001F448E">
      <w:pPr>
        <w:numPr>
          <w:ilvl w:val="12"/>
          <w:numId w:val="0"/>
        </w:numPr>
        <w:spacing w:after="0" w:line="240" w:lineRule="auto"/>
        <w:ind w:left="567" w:right="-2" w:hanging="567"/>
        <w:rPr>
          <w:rFonts w:ascii="Times New Roman" w:eastAsia="SimSun" w:hAnsi="Times New Roman" w:cs="Times New Roman"/>
          <w:lang w:val="lt-LT" w:eastAsia="zh-CN"/>
        </w:rPr>
      </w:pPr>
      <w:r w:rsidRPr="00EC7305">
        <w:rPr>
          <w:rFonts w:ascii="Times New Roman" w:eastAsia="Times New Roman" w:hAnsi="Times New Roman" w:cs="Times New Roman"/>
          <w:lang w:val="lt-LT"/>
        </w:rPr>
        <w:t>6.</w:t>
      </w:r>
      <w:r w:rsidRPr="00EC7305">
        <w:rPr>
          <w:rFonts w:ascii="Times New Roman" w:eastAsia="Times New Roman" w:hAnsi="Times New Roman" w:cs="Times New Roman"/>
          <w:lang w:val="lt-LT"/>
        </w:rPr>
        <w:tab/>
        <w:t>Pakuotės turinys ir kita informacija</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1.</w:t>
      </w:r>
      <w:r w:rsidRPr="00EC7305">
        <w:rPr>
          <w:rFonts w:ascii="Times New Roman" w:eastAsia="SimSun" w:hAnsi="Times New Roman" w:cs="Times New Roman"/>
          <w:b/>
          <w:lang w:val="lt-LT"/>
        </w:rPr>
        <w:tab/>
        <w:t>Kas yra IMOGAM RABIES ir kam jis vartojamas</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
        <w:rPr>
          <w:rFonts w:ascii="Times New Roman" w:eastAsia="SimSun" w:hAnsi="Times New Roman" w:cs="Times New Roman"/>
          <w:i/>
          <w:lang w:val="lt-LT" w:eastAsia="zh-CN"/>
        </w:rPr>
      </w:pPr>
      <w:r w:rsidRPr="00EC7305">
        <w:rPr>
          <w:rFonts w:ascii="Times New Roman" w:eastAsia="SimSun" w:hAnsi="Times New Roman" w:cs="Times New Roman"/>
          <w:i/>
          <w:lang w:val="lt-LT" w:eastAsia="zh-CN"/>
        </w:rPr>
        <w:t>Kas yra IMOGAM RABIES?</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IMOGAM RABIES sudėtyje yra žmogaus pasiutligės imunoglobulinas. Jis yra antikūnas, kuris gali neutralizuoti pasiutligės virusą.</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Jūsų gydytojas paskyrė šį vaistą tam, kad apsaugotų nuo infekcijos, kurią sukelia pasiutligės virusas, po to, kai Jums įdrėskė, įkando ar kitaip sužeidė pasiutlige įtariamas gyvūnas (pvz., žaizda buvo užteršta gyvūno seilėmis).  </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roofErr w:type="spellStart"/>
      <w:r w:rsidRPr="00EC7305">
        <w:rPr>
          <w:rFonts w:ascii="Times New Roman" w:eastAsia="SimSun" w:hAnsi="Times New Roman" w:cs="Times New Roman"/>
          <w:lang w:val="lt-LT" w:eastAsia="zh-CN"/>
        </w:rPr>
        <w:t>Imogam</w:t>
      </w:r>
      <w:proofErr w:type="spellEnd"/>
      <w:r w:rsidRPr="00EC7305">
        <w:rPr>
          <w:rFonts w:ascii="Times New Roman" w:eastAsia="SimSun" w:hAnsi="Times New Roman" w:cs="Times New Roman"/>
          <w:lang w:val="lt-LT" w:eastAsia="zh-CN"/>
        </w:rPr>
        <w:t xml:space="preserve"> </w:t>
      </w:r>
      <w:proofErr w:type="spellStart"/>
      <w:r w:rsidRPr="00EC7305">
        <w:rPr>
          <w:rFonts w:ascii="Times New Roman" w:eastAsia="SimSun" w:hAnsi="Times New Roman" w:cs="Times New Roman"/>
          <w:lang w:val="lt-LT" w:eastAsia="zh-CN"/>
        </w:rPr>
        <w:t>Rabies</w:t>
      </w:r>
      <w:proofErr w:type="spellEnd"/>
      <w:r w:rsidRPr="00EC7305">
        <w:rPr>
          <w:rFonts w:ascii="Times New Roman" w:eastAsia="SimSun" w:hAnsi="Times New Roman" w:cs="Times New Roman"/>
          <w:lang w:val="lt-LT" w:eastAsia="zh-CN"/>
        </w:rPr>
        <w:t xml:space="preserve"> reikia vartoti tik kartu su vakcina nuo pasiutligės (taip pat vadinama pasiutligės vakcina) laikantis oficialių nacionalinių ar PSO rekomendacijų, išskyrus asmenis, kurie anksčiau buvo skiepyti taip vadinama ląstelių kultūros vakcina nuo pasiutligės ir gali pateikti </w:t>
      </w:r>
      <w:proofErr w:type="spellStart"/>
      <w:r w:rsidRPr="00EC7305">
        <w:rPr>
          <w:rFonts w:ascii="Times New Roman" w:eastAsia="SimSun" w:hAnsi="Times New Roman" w:cs="Times New Roman"/>
          <w:lang w:val="lt-LT" w:eastAsia="zh-CN"/>
        </w:rPr>
        <w:t>dokumetus</w:t>
      </w:r>
      <w:proofErr w:type="spellEnd"/>
      <w:r w:rsidRPr="00EC7305">
        <w:rPr>
          <w:rFonts w:ascii="Times New Roman" w:eastAsia="SimSun" w:hAnsi="Times New Roman" w:cs="Times New Roman"/>
          <w:lang w:val="lt-LT" w:eastAsia="zh-CN"/>
        </w:rPr>
        <w:t>, patvirtinančius, kad jie buvo skiepyti per pastaruosius metus ar suleista stiprinančioji skiepų dozė per pastaruosius 5 metus. Skiepijama gali būti tik specializuotame pasiutligės centre medikams prižiūrint.</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2.</w:t>
      </w:r>
      <w:r w:rsidRPr="00EC7305">
        <w:rPr>
          <w:rFonts w:ascii="Times New Roman" w:eastAsia="SimSun" w:hAnsi="Times New Roman" w:cs="Times New Roman"/>
          <w:b/>
          <w:lang w:val="lt-LT"/>
        </w:rPr>
        <w:tab/>
        <w:t xml:space="preserve">Kas žinotina prieš vartojant IMOGAM RABIES </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IMOGAM RABIES vartoti negalima</w:t>
      </w:r>
    </w:p>
    <w:p w:rsidR="001F448E" w:rsidRPr="00EC7305" w:rsidRDefault="001F448E" w:rsidP="001F448E">
      <w:pPr>
        <w:numPr>
          <w:ilvl w:val="12"/>
          <w:numId w:val="0"/>
        </w:numPr>
        <w:tabs>
          <w:tab w:val="left" w:pos="0"/>
        </w:tabs>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Atsižvelgiant į tai, kad pasiutligė yra mirtina liga, aplinkybių, dėl kurių būtų negalima vartoti pasiutligės imunoglobulino, nėra.</w:t>
      </w:r>
    </w:p>
    <w:p w:rsidR="001F448E" w:rsidRPr="00EC7305" w:rsidRDefault="001F448E" w:rsidP="001F448E">
      <w:pPr>
        <w:numPr>
          <w:ilvl w:val="12"/>
          <w:numId w:val="0"/>
        </w:numPr>
        <w:tabs>
          <w:tab w:val="left" w:pos="567"/>
        </w:tabs>
        <w:spacing w:after="0" w:line="240" w:lineRule="auto"/>
        <w:ind w:left="567" w:hanging="567"/>
        <w:rPr>
          <w:rFonts w:ascii="Times New Roman" w:eastAsia="SimSun" w:hAnsi="Times New Roman" w:cs="Times New Roman"/>
          <w:lang w:val="lt-LT" w:eastAsia="zh-CN"/>
        </w:rPr>
      </w:pPr>
    </w:p>
    <w:p w:rsidR="001F448E" w:rsidRPr="00EC7305" w:rsidRDefault="001F448E" w:rsidP="001F448E">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 xml:space="preserve">Įspėjimai ir atsargumo priemonės </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Pasitarkite su gydytoju prieš pradėdami vartoti IMOGAM RABIES.</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Specialių atsargumo priemonių reikia:</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w:t>
      </w:r>
      <w:r w:rsidRPr="00EC7305">
        <w:rPr>
          <w:rFonts w:ascii="Times New Roman" w:eastAsia="SimSun" w:hAnsi="Times New Roman" w:cs="Times New Roman"/>
          <w:lang w:val="lt-LT" w:eastAsia="zh-CN"/>
        </w:rPr>
        <w:tab/>
        <w:t>jeigu yra alergija (padidėjęs jautrumas) veikliajai medžiagai ar bet kuriai IMOGAM RABIES sudedamajai medžiagai (jos nurodytos 6 skyriuje). Tačiau tikrosios alergijos reakcijos pasitaiko retai. Simptomai, pagal kuriuos galima atpažinti alergiją, nurodyti 4 skyriuje. Jeigu pasireiškia šie simptomai, informuokite gydytoją ar slaugytoją.</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lastRenderedPageBreak/>
        <w:t>•</w:t>
      </w:r>
      <w:r w:rsidRPr="00EC7305">
        <w:rPr>
          <w:rFonts w:ascii="Times New Roman" w:eastAsia="SimSun" w:hAnsi="Times New Roman" w:cs="Times New Roman"/>
          <w:lang w:val="lt-LT" w:eastAsia="zh-CN"/>
        </w:rPr>
        <w:tab/>
        <w:t>Jeigu dėl kokių nors priežasčių Jums turėtų būti atliekami kraujo tyrimai po IMOGAM RABIES suleidimo, informuokite savo gydytoją (skaitykite skyriuje „Kraujo tyrimai“).</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w:t>
      </w:r>
      <w:r w:rsidRPr="00EC7305">
        <w:rPr>
          <w:rFonts w:ascii="Times New Roman" w:eastAsia="SimSun" w:hAnsi="Times New Roman" w:cs="Times New Roman"/>
          <w:lang w:val="lt-LT" w:eastAsia="zh-CN"/>
        </w:rPr>
        <w:tab/>
        <w:t xml:space="preserve">Jeigu planavote skiepytis kitomis gyvomis </w:t>
      </w:r>
      <w:proofErr w:type="spellStart"/>
      <w:r w:rsidRPr="00EC7305">
        <w:rPr>
          <w:rFonts w:ascii="Times New Roman" w:eastAsia="SimSun" w:hAnsi="Times New Roman" w:cs="Times New Roman"/>
          <w:lang w:val="lt-LT" w:eastAsia="zh-CN"/>
        </w:rPr>
        <w:t>susilpnintomis</w:t>
      </w:r>
      <w:proofErr w:type="spellEnd"/>
      <w:r w:rsidRPr="00EC7305">
        <w:rPr>
          <w:rFonts w:ascii="Times New Roman" w:eastAsia="SimSun" w:hAnsi="Times New Roman" w:cs="Times New Roman"/>
          <w:lang w:val="lt-LT" w:eastAsia="zh-CN"/>
        </w:rPr>
        <w:t xml:space="preserve"> vakcinomis, tokiomis kaip, tymų, raudonukės, parotito, vėjaraupių (skaitykite skyriuje „Kiti vaistai ir IMOGAM RABIES“), informuokite savo gydytoją.</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keepNext/>
        <w:spacing w:after="0" w:line="240" w:lineRule="auto"/>
        <w:rPr>
          <w:rFonts w:ascii="Times New Roman" w:eastAsia="Times New Roman" w:hAnsi="Times New Roman" w:cs="Times New Roman"/>
          <w:bCs/>
          <w:i/>
          <w:iCs/>
          <w:lang w:val="lt-LT"/>
        </w:rPr>
      </w:pPr>
      <w:r w:rsidRPr="00EC7305">
        <w:rPr>
          <w:rFonts w:ascii="Times New Roman" w:eastAsia="Times New Roman" w:hAnsi="Times New Roman" w:cs="Times New Roman"/>
          <w:bCs/>
          <w:i/>
          <w:iCs/>
          <w:lang w:val="lt-LT"/>
        </w:rPr>
        <w:t>Svarbi informacija, apie vaisto gamybą</w:t>
      </w:r>
    </w:p>
    <w:p w:rsidR="001F448E" w:rsidRPr="00EC7305" w:rsidRDefault="001F448E" w:rsidP="001F448E">
      <w:pPr>
        <w:keepNext/>
        <w:spacing w:after="0" w:line="240" w:lineRule="auto"/>
        <w:rPr>
          <w:rFonts w:ascii="Times New Roman" w:eastAsia="Times New Roman" w:hAnsi="Times New Roman" w:cs="Times New Roman"/>
          <w:b/>
          <w:lang w:val="lt-LT"/>
        </w:rPr>
      </w:pPr>
    </w:p>
    <w:p w:rsidR="001F448E" w:rsidRPr="00EC7305" w:rsidRDefault="001F448E" w:rsidP="001F448E">
      <w:pPr>
        <w:keepNext/>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IMOGAM RABIES paruoštas iš žmogaus kraujo ir plazmos.</w:t>
      </w:r>
    </w:p>
    <w:p w:rsidR="001F448E" w:rsidRPr="00EC7305" w:rsidRDefault="001F448E" w:rsidP="001F448E">
      <w:pPr>
        <w:keepNext/>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Standartiniai tyrimai skirti apsaugoti nuo infekcijų, kurias sukelia vaistai pagaminti iš žmogaus kraujo ir plazmos: </w:t>
      </w:r>
    </w:p>
    <w:p w:rsidR="001F448E" w:rsidRPr="00EC7305" w:rsidRDefault="001F448E" w:rsidP="001F448E">
      <w:pPr>
        <w:keepNext/>
        <w:numPr>
          <w:ilvl w:val="0"/>
          <w:numId w:val="1"/>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donorų atranka; </w:t>
      </w:r>
    </w:p>
    <w:p w:rsidR="001F448E" w:rsidRPr="00EC7305" w:rsidRDefault="001F448E" w:rsidP="001F448E">
      <w:pPr>
        <w:keepNext/>
        <w:numPr>
          <w:ilvl w:val="0"/>
          <w:numId w:val="1"/>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pavienių duoto kraujo ir plazmos rinkinių patikrinimas, kurio metu aptinkami specifiniai infekcijos žymenys;</w:t>
      </w:r>
    </w:p>
    <w:p w:rsidR="001F448E" w:rsidRPr="00EC7305" w:rsidRDefault="001F448E" w:rsidP="001F448E">
      <w:pPr>
        <w:keepNext/>
        <w:numPr>
          <w:ilvl w:val="0"/>
          <w:numId w:val="1"/>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efektyvių viruso </w:t>
      </w:r>
      <w:proofErr w:type="spellStart"/>
      <w:r w:rsidRPr="00EC7305">
        <w:rPr>
          <w:rFonts w:ascii="Times New Roman" w:eastAsia="Times New Roman" w:hAnsi="Times New Roman" w:cs="Times New Roman"/>
          <w:lang w:val="lt-LT"/>
        </w:rPr>
        <w:t>inaktyvinimo</w:t>
      </w:r>
      <w:proofErr w:type="spellEnd"/>
      <w:r w:rsidRPr="00EC7305">
        <w:rPr>
          <w:rFonts w:ascii="Times New Roman" w:eastAsia="Times New Roman" w:hAnsi="Times New Roman" w:cs="Times New Roman"/>
          <w:lang w:val="lt-LT"/>
        </w:rPr>
        <w:t xml:space="preserve"> ir pašalinimo gamybos stadijų įtraukimas.</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Nepaisant to, jeigu paskiriami vaistai, pagaminti iš žmogaus kraujo ar plazmos, galimybė užsikrėsti infekcijų sukėlėjais neatmetama. Tai taip pat pasakytina apie nežinomus ar netikėtai atsiradusius virusus ir sukėlėjus. </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Tyrimai, atliekami virusams su apvalkalu, tokiems kaip ŽIV, HBV ir HCV yra laikomi efektyviais.</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Tyrimų, atliekamų virusams be apvalkalo, tokiems kaip HAV ir </w:t>
      </w:r>
      <w:proofErr w:type="spellStart"/>
      <w:r w:rsidRPr="00EC7305">
        <w:rPr>
          <w:rFonts w:ascii="Times New Roman" w:eastAsia="Times New Roman" w:hAnsi="Times New Roman" w:cs="Times New Roman"/>
          <w:lang w:val="lt-LT"/>
        </w:rPr>
        <w:t>parvovirusui</w:t>
      </w:r>
      <w:proofErr w:type="spellEnd"/>
      <w:r w:rsidRPr="00EC7305">
        <w:rPr>
          <w:rFonts w:ascii="Times New Roman" w:eastAsia="Times New Roman" w:hAnsi="Times New Roman" w:cs="Times New Roman"/>
          <w:lang w:val="lt-LT"/>
        </w:rPr>
        <w:t xml:space="preserve"> B19 efektyvumas gali būti ribotas.</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Klinikiniai tyrimai patvirtina, kad vartojant imunoglobulinų, hepatito A virusas ar </w:t>
      </w:r>
      <w:proofErr w:type="spellStart"/>
      <w:r w:rsidRPr="00EC7305">
        <w:rPr>
          <w:rFonts w:ascii="Times New Roman" w:eastAsia="Times New Roman" w:hAnsi="Times New Roman" w:cs="Times New Roman"/>
          <w:lang w:val="lt-LT"/>
        </w:rPr>
        <w:t>parvovirusas</w:t>
      </w:r>
      <w:proofErr w:type="spellEnd"/>
      <w:r w:rsidRPr="00EC7305">
        <w:rPr>
          <w:rFonts w:ascii="Times New Roman" w:eastAsia="Times New Roman" w:hAnsi="Times New Roman" w:cs="Times New Roman"/>
          <w:lang w:val="lt-LT"/>
        </w:rPr>
        <w:t xml:space="preserve"> B19 nėra perduodami, taip pat manoma, kad apsaugai nuo virusų yra labai svarbi antikūnų sudėtis.</w:t>
      </w:r>
    </w:p>
    <w:p w:rsidR="001F448E" w:rsidRPr="00EC7305" w:rsidRDefault="001F448E" w:rsidP="001F448E">
      <w:pPr>
        <w:numPr>
          <w:ilvl w:val="12"/>
          <w:numId w:val="0"/>
        </w:numPr>
        <w:spacing w:after="0" w:line="240" w:lineRule="auto"/>
        <w:rPr>
          <w:rFonts w:ascii="Times New Roman" w:eastAsia="SimSun" w:hAnsi="Times New Roman" w:cs="Times New Roman"/>
          <w:b/>
          <w:lang w:val="lt-LT" w:eastAsia="zh-CN"/>
        </w:rPr>
      </w:pPr>
    </w:p>
    <w:p w:rsidR="001F448E" w:rsidRPr="00EC7305" w:rsidRDefault="001F448E" w:rsidP="001F448E">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Kiti vaistai ir IMOGAM RABIES</w:t>
      </w:r>
    </w:p>
    <w:p w:rsidR="001F448E" w:rsidRPr="00EC7305" w:rsidRDefault="001F448E" w:rsidP="001F448E">
      <w:pPr>
        <w:spacing w:after="0" w:line="240" w:lineRule="auto"/>
        <w:rPr>
          <w:rFonts w:ascii="Times New Roman" w:eastAsia="Times New Roman" w:hAnsi="Times New Roman" w:cs="Times New Roman"/>
          <w:b/>
          <w:bCs/>
          <w:lang w:val="lt-LT"/>
        </w:rPr>
      </w:pPr>
      <w:r w:rsidRPr="00EC7305">
        <w:rPr>
          <w:rFonts w:ascii="Times New Roman" w:eastAsia="Times New Roman" w:hAnsi="Times New Roman" w:cs="Times New Roman"/>
          <w:lang w:val="lt-LT"/>
        </w:rPr>
        <w:t>Jeigu vartojate ar neseniai vartojote kitų vaistų arba dėl to nesate tikri, apie tai pasakykite gydytojui arba slaugytojui.</w:t>
      </w:r>
    </w:p>
    <w:p w:rsidR="001F448E" w:rsidRPr="00EC7305" w:rsidRDefault="001F448E" w:rsidP="001F448E">
      <w:pPr>
        <w:spacing w:after="0" w:line="240" w:lineRule="auto"/>
        <w:rPr>
          <w:rFonts w:ascii="Times New Roman" w:eastAsia="Times New Roman" w:hAnsi="Times New Roman" w:cs="Times New Roman"/>
          <w:i/>
          <w:lang w:val="lt-LT"/>
        </w:rPr>
      </w:pPr>
    </w:p>
    <w:p w:rsidR="001F448E" w:rsidRPr="00EC7305" w:rsidRDefault="001F448E" w:rsidP="001F448E">
      <w:pPr>
        <w:spacing w:after="0" w:line="240" w:lineRule="auto"/>
        <w:rPr>
          <w:rFonts w:ascii="Times New Roman" w:eastAsia="Times New Roman" w:hAnsi="Times New Roman" w:cs="Times New Roman"/>
          <w:bCs/>
          <w:i/>
          <w:iCs/>
          <w:lang w:val="lt-LT"/>
        </w:rPr>
      </w:pPr>
      <w:r w:rsidRPr="00EC7305">
        <w:rPr>
          <w:rFonts w:ascii="Times New Roman" w:eastAsia="Times New Roman" w:hAnsi="Times New Roman" w:cs="Times New Roman"/>
          <w:bCs/>
          <w:i/>
          <w:iCs/>
          <w:lang w:val="lt-LT"/>
        </w:rPr>
        <w:t xml:space="preserve">Gyvos </w:t>
      </w:r>
      <w:proofErr w:type="spellStart"/>
      <w:r w:rsidRPr="00EC7305">
        <w:rPr>
          <w:rFonts w:ascii="Times New Roman" w:eastAsia="Times New Roman" w:hAnsi="Times New Roman" w:cs="Times New Roman"/>
          <w:bCs/>
          <w:i/>
          <w:iCs/>
          <w:lang w:val="lt-LT"/>
        </w:rPr>
        <w:t>susilpnintos</w:t>
      </w:r>
      <w:proofErr w:type="spellEnd"/>
      <w:r w:rsidRPr="00EC7305">
        <w:rPr>
          <w:rFonts w:ascii="Times New Roman" w:eastAsia="Times New Roman" w:hAnsi="Times New Roman" w:cs="Times New Roman"/>
          <w:bCs/>
          <w:i/>
          <w:iCs/>
          <w:lang w:val="lt-LT"/>
        </w:rPr>
        <w:t xml:space="preserve"> virusinės vakcinos</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Paskiepijus IMOGAM RABIES, reikia palaukti mažiausiai 3 mėnesius prieš skiepijimą gyva </w:t>
      </w:r>
      <w:proofErr w:type="spellStart"/>
      <w:r w:rsidRPr="00EC7305">
        <w:rPr>
          <w:rFonts w:ascii="Times New Roman" w:eastAsia="Times New Roman" w:hAnsi="Times New Roman" w:cs="Times New Roman"/>
          <w:lang w:val="lt-LT"/>
        </w:rPr>
        <w:t>susilpninta</w:t>
      </w:r>
      <w:proofErr w:type="spellEnd"/>
      <w:r w:rsidRPr="00EC7305">
        <w:rPr>
          <w:rFonts w:ascii="Times New Roman" w:eastAsia="Times New Roman" w:hAnsi="Times New Roman" w:cs="Times New Roman"/>
          <w:lang w:val="lt-LT"/>
        </w:rPr>
        <w:t xml:space="preserve"> vakcina nuo virusinių susirgimų (pvz., raudonukės, parotito ir vėjaraupių), dėl rizikos sutrikdyti imuninės reakcijos vystymąsi. Tymų atveju šis laikotarpis gali trukti iki 4 mėnesių.</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Jeigu Jums buvo suleista viena ar kelios šių vakcinų (</w:t>
      </w:r>
      <w:proofErr w:type="spellStart"/>
      <w:r w:rsidRPr="00EC7305">
        <w:rPr>
          <w:rFonts w:ascii="Times New Roman" w:eastAsia="Times New Roman" w:hAnsi="Times New Roman" w:cs="Times New Roman"/>
          <w:lang w:val="lt-LT"/>
        </w:rPr>
        <w:t>t.y</w:t>
      </w:r>
      <w:proofErr w:type="spellEnd"/>
      <w:r w:rsidRPr="00EC7305">
        <w:rPr>
          <w:rFonts w:ascii="Times New Roman" w:eastAsia="Times New Roman" w:hAnsi="Times New Roman" w:cs="Times New Roman"/>
          <w:lang w:val="lt-LT"/>
        </w:rPr>
        <w:t>. tymų, raudonukės, parotito, vėjaraupių) per pastarąsias dvi savaites, reikia nustatyti antikūnų titrą prieš šias ligas, kad Jūsų gydytojas galėtų nustatyti ar reikalinga papildoma vakcinos dozė ar ne.</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 </w:t>
      </w:r>
    </w:p>
    <w:p w:rsidR="001F448E" w:rsidRPr="00EC7305" w:rsidRDefault="001F448E" w:rsidP="001F448E">
      <w:pPr>
        <w:keepNext/>
        <w:spacing w:after="0" w:line="240" w:lineRule="auto"/>
        <w:rPr>
          <w:rFonts w:ascii="Times New Roman" w:eastAsia="Times New Roman" w:hAnsi="Times New Roman" w:cs="Times New Roman"/>
          <w:i/>
          <w:iCs/>
          <w:lang w:val="lt-LT"/>
        </w:rPr>
      </w:pPr>
      <w:r w:rsidRPr="00EC7305">
        <w:rPr>
          <w:rFonts w:ascii="Times New Roman" w:eastAsia="Times New Roman" w:hAnsi="Times New Roman" w:cs="Times New Roman"/>
          <w:i/>
          <w:iCs/>
          <w:lang w:val="lt-LT"/>
        </w:rPr>
        <w:t>Kraujo tyrimai</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Kai kurie kraujo antikūnų nustatymo tyrimai gali būti klaidingai teigiami, dėl antikūnų perėjimo į kraują, suleidus IMOGAM RABIES.</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Times New Roman" w:hAnsi="Times New Roman" w:cs="Times New Roman"/>
          <w:lang w:val="lt-LT"/>
        </w:rPr>
        <w:t xml:space="preserve">Tai gali nutikti </w:t>
      </w:r>
      <w:proofErr w:type="spellStart"/>
      <w:r w:rsidRPr="00EC7305">
        <w:rPr>
          <w:rFonts w:ascii="Times New Roman" w:eastAsia="Times New Roman" w:hAnsi="Times New Roman" w:cs="Times New Roman"/>
          <w:lang w:val="lt-LT"/>
        </w:rPr>
        <w:t>Kumbso</w:t>
      </w:r>
      <w:proofErr w:type="spellEnd"/>
      <w:r w:rsidRPr="00EC7305">
        <w:rPr>
          <w:rFonts w:ascii="Times New Roman" w:eastAsia="Times New Roman" w:hAnsi="Times New Roman" w:cs="Times New Roman"/>
          <w:lang w:val="lt-LT"/>
        </w:rPr>
        <w:t xml:space="preserve"> mėginio metu, kuris naudojamas kraujo grupių nustatymui.</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Nėštumas, žindymo laikotarpis ir vaisingumas</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Jeigu esate nėščia, žindote kūdikį, manote, kad galbūt esate nėščia arba planuojate pastoti, tai prieš vartodama šį vaistą pasitarkite su gydytoju. </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Saugumo tyrimų, vartojant šį vaistą nėščiosioms, nebuvo atlikta. Tačiau patirtis vartojant šio vaisto, nepageidaujamo poveikio nėštumo eigai, vaisiui ar naujagimiui nerodo. </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Prieš vartojant bet kokį vaistą, būtina pasitarti su gydytoju arba vaistininku.</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Vairavimas ir mechanizmų valdymas</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roofErr w:type="spellStart"/>
      <w:r w:rsidRPr="00EC7305">
        <w:rPr>
          <w:rFonts w:ascii="Times New Roman" w:eastAsia="SimSun" w:hAnsi="Times New Roman" w:cs="Times New Roman"/>
          <w:lang w:val="lt-LT" w:eastAsia="zh-CN"/>
        </w:rPr>
        <w:t>Imogam</w:t>
      </w:r>
      <w:proofErr w:type="spellEnd"/>
      <w:r w:rsidRPr="00EC7305">
        <w:rPr>
          <w:rFonts w:ascii="Times New Roman" w:eastAsia="SimSun" w:hAnsi="Times New Roman" w:cs="Times New Roman"/>
          <w:lang w:val="lt-LT" w:eastAsia="zh-CN"/>
        </w:rPr>
        <w:t xml:space="preserve"> </w:t>
      </w:r>
      <w:proofErr w:type="spellStart"/>
      <w:r w:rsidRPr="00EC7305">
        <w:rPr>
          <w:rFonts w:ascii="Times New Roman" w:eastAsia="SimSun" w:hAnsi="Times New Roman" w:cs="Times New Roman"/>
          <w:lang w:val="lt-LT" w:eastAsia="zh-CN"/>
        </w:rPr>
        <w:t>Rabies</w:t>
      </w:r>
      <w:proofErr w:type="spellEnd"/>
      <w:r w:rsidRPr="00EC7305">
        <w:rPr>
          <w:rFonts w:ascii="Times New Roman" w:eastAsia="SimSun" w:hAnsi="Times New Roman" w:cs="Times New Roman"/>
          <w:lang w:val="lt-LT" w:eastAsia="zh-CN"/>
        </w:rPr>
        <w:t xml:space="preserve"> gebėjimo vairuoti ir valdyti mechanizmus neveikia arba veikia nereikšmingai.</w:t>
      </w:r>
    </w:p>
    <w:p w:rsidR="001F448E"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D01649" w:rsidRDefault="001F448E" w:rsidP="001F448E">
      <w:pPr>
        <w:numPr>
          <w:ilvl w:val="12"/>
          <w:numId w:val="0"/>
        </w:numPr>
        <w:spacing w:after="0" w:line="240" w:lineRule="auto"/>
        <w:ind w:right="-2"/>
        <w:rPr>
          <w:rFonts w:ascii="Times New Roman" w:eastAsia="SimSun" w:hAnsi="Times New Roman" w:cs="Times New Roman"/>
          <w:u w:val="single"/>
          <w:lang w:val="lt-LT" w:eastAsia="zh-CN"/>
        </w:rPr>
      </w:pPr>
      <w:r w:rsidRPr="00D01649">
        <w:rPr>
          <w:rFonts w:ascii="Times New Roman" w:eastAsia="SimSun" w:hAnsi="Times New Roman" w:cs="Times New Roman"/>
          <w:u w:val="single"/>
          <w:lang w:val="lt-LT" w:eastAsia="zh-CN"/>
        </w:rPr>
        <w:t>Atsekamumas</w:t>
      </w:r>
    </w:p>
    <w:p w:rsidR="001F448E" w:rsidRPr="00D01649" w:rsidRDefault="001F448E" w:rsidP="001F448E">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Patartina, kad Jūsų vartojamo</w:t>
      </w:r>
      <w:r w:rsidRPr="00D01649">
        <w:rPr>
          <w:rFonts w:ascii="Times New Roman" w:eastAsia="SimSun" w:hAnsi="Times New Roman" w:cs="Times New Roman"/>
          <w:lang w:val="lt-LT" w:eastAsia="zh-CN"/>
        </w:rPr>
        <w:t xml:space="preserve"> vais</w:t>
      </w:r>
      <w:r>
        <w:rPr>
          <w:rFonts w:ascii="Times New Roman" w:eastAsia="SimSun" w:hAnsi="Times New Roman" w:cs="Times New Roman"/>
          <w:lang w:val="lt-LT" w:eastAsia="zh-CN"/>
        </w:rPr>
        <w:t>t</w:t>
      </w:r>
      <w:r w:rsidRPr="00D01649">
        <w:rPr>
          <w:rFonts w:ascii="Times New Roman" w:eastAsia="SimSun" w:hAnsi="Times New Roman" w:cs="Times New Roman"/>
          <w:lang w:val="lt-LT" w:eastAsia="zh-CN"/>
        </w:rPr>
        <w:t>o pavadinimą ir serijos numerį</w:t>
      </w:r>
      <w:r>
        <w:rPr>
          <w:rFonts w:ascii="Times New Roman" w:eastAsia="SimSun" w:hAnsi="Times New Roman" w:cs="Times New Roman"/>
          <w:lang w:val="lt-LT" w:eastAsia="zh-CN"/>
        </w:rPr>
        <w:t xml:space="preserve"> užregistruotų Jūsų sveikatos priežiūros specialistas</w:t>
      </w:r>
      <w:r w:rsidRPr="00D01649">
        <w:rPr>
          <w:rFonts w:ascii="Times New Roman" w:eastAsia="SimSun" w:hAnsi="Times New Roman" w:cs="Times New Roman"/>
          <w:lang w:val="lt-LT" w:eastAsia="zh-CN"/>
        </w:rPr>
        <w:t>.</w:t>
      </w:r>
    </w:p>
    <w:p w:rsidR="001F448E"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AE199C" w:rsidRDefault="001F448E" w:rsidP="001F448E">
      <w:pPr>
        <w:numPr>
          <w:ilvl w:val="12"/>
          <w:numId w:val="0"/>
        </w:numPr>
        <w:spacing w:after="0" w:line="240" w:lineRule="auto"/>
        <w:ind w:right="-2"/>
        <w:rPr>
          <w:rFonts w:ascii="Times New Roman" w:eastAsia="SimSun" w:hAnsi="Times New Roman" w:cs="Times New Roman"/>
          <w:b/>
          <w:bCs/>
          <w:lang w:val="lt-LT" w:eastAsia="zh-CN"/>
        </w:rPr>
      </w:pPr>
      <w:r w:rsidRPr="00AE199C">
        <w:rPr>
          <w:rFonts w:ascii="Times New Roman" w:eastAsia="SimSun" w:hAnsi="Times New Roman" w:cs="Times New Roman"/>
          <w:b/>
          <w:bCs/>
          <w:lang w:val="lt-LT" w:eastAsia="zh-CN"/>
        </w:rPr>
        <w:t>IMOGAM RABIES 150 TV/ml injekcinio tirpalo sudėtyje yra natrio</w:t>
      </w:r>
    </w:p>
    <w:p w:rsidR="001F448E" w:rsidRPr="00AE199C"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AE199C">
        <w:rPr>
          <w:rFonts w:ascii="Times New Roman" w:eastAsia="SimSun" w:hAnsi="Times New Roman" w:cs="Times New Roman"/>
          <w:lang w:val="lt-LT" w:eastAsia="zh-CN"/>
        </w:rPr>
        <w:lastRenderedPageBreak/>
        <w:t xml:space="preserve">IMOGAM RABIES </w:t>
      </w:r>
      <w:r>
        <w:rPr>
          <w:rFonts w:ascii="Times New Roman" w:eastAsia="SimSun" w:hAnsi="Times New Roman" w:cs="Times New Roman"/>
          <w:lang w:val="lt-LT" w:eastAsia="zh-CN"/>
        </w:rPr>
        <w:t xml:space="preserve">vienoje </w:t>
      </w:r>
      <w:r w:rsidRPr="00AE199C">
        <w:rPr>
          <w:rFonts w:ascii="Times New Roman" w:eastAsia="SimSun" w:hAnsi="Times New Roman" w:cs="Times New Roman"/>
          <w:lang w:val="lt-LT" w:eastAsia="zh-CN"/>
        </w:rPr>
        <w:t>dozėje yra mažiau kaip 1 </w:t>
      </w:r>
      <w:proofErr w:type="spellStart"/>
      <w:r w:rsidRPr="00AE199C">
        <w:rPr>
          <w:rFonts w:ascii="Times New Roman" w:eastAsia="SimSun" w:hAnsi="Times New Roman" w:cs="Times New Roman"/>
          <w:lang w:val="lt-LT" w:eastAsia="zh-CN"/>
        </w:rPr>
        <w:t>mmol</w:t>
      </w:r>
      <w:proofErr w:type="spellEnd"/>
      <w:r w:rsidRPr="00AE199C">
        <w:rPr>
          <w:rFonts w:ascii="Times New Roman" w:eastAsia="SimSun" w:hAnsi="Times New Roman" w:cs="Times New Roman"/>
          <w:lang w:val="lt-LT" w:eastAsia="zh-CN"/>
        </w:rPr>
        <w:t xml:space="preserve"> (23 mg) natrio, t.</w:t>
      </w:r>
      <w:r>
        <w:rPr>
          <w:rFonts w:ascii="Times New Roman" w:eastAsia="SimSun" w:hAnsi="Times New Roman" w:cs="Times New Roman"/>
          <w:lang w:val="lt-LT" w:eastAsia="zh-CN"/>
        </w:rPr>
        <w:t> </w:t>
      </w:r>
      <w:r w:rsidRPr="00AE199C">
        <w:rPr>
          <w:rFonts w:ascii="Times New Roman" w:eastAsia="SimSun" w:hAnsi="Times New Roman" w:cs="Times New Roman"/>
          <w:lang w:val="lt-LT" w:eastAsia="zh-CN"/>
        </w:rPr>
        <w:t>y. jis beveik neturi reikšmės.</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keepNext/>
        <w:keepLines/>
        <w:tabs>
          <w:tab w:val="left" w:pos="567"/>
        </w:tabs>
        <w:spacing w:after="0" w:line="240" w:lineRule="auto"/>
        <w:outlineLvl w:val="2"/>
        <w:rPr>
          <w:rFonts w:ascii="Times New Roman" w:eastAsia="SimSun" w:hAnsi="Times New Roman" w:cs="Times New Roman"/>
          <w:lang w:val="lt-LT" w:eastAsia="zh-CN"/>
        </w:rPr>
      </w:pPr>
      <w:r w:rsidRPr="00EC7305">
        <w:rPr>
          <w:rFonts w:ascii="Times New Roman" w:eastAsia="SimSun" w:hAnsi="Times New Roman" w:cs="Times New Roman"/>
          <w:b/>
          <w:kern w:val="28"/>
          <w:lang w:val="lt-LT"/>
        </w:rPr>
        <w:t>3.</w:t>
      </w:r>
      <w:r w:rsidRPr="00EC7305">
        <w:rPr>
          <w:rFonts w:ascii="Times New Roman" w:eastAsia="SimSun" w:hAnsi="Times New Roman" w:cs="Times New Roman"/>
          <w:b/>
          <w:kern w:val="28"/>
          <w:lang w:val="lt-LT"/>
        </w:rPr>
        <w:tab/>
        <w:t xml:space="preserve">Kaip vartoti </w:t>
      </w:r>
      <w:r w:rsidRPr="00EC7305">
        <w:rPr>
          <w:rFonts w:ascii="Times New Roman" w:eastAsia="SimSun" w:hAnsi="Times New Roman" w:cs="Times New Roman"/>
          <w:b/>
          <w:caps/>
          <w:kern w:val="28"/>
          <w:lang w:val="lt-LT"/>
        </w:rPr>
        <w:t>Imogam Rabies</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Visada vartokite šį vaistą tiksliai kaip nurodė gydytojas. Jeigu abejojate, kreipkitės į  gydytoją arba vaistininką.</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rPr>
          <w:rFonts w:ascii="Times New Roman" w:eastAsia="SimSun" w:hAnsi="Times New Roman" w:cs="Times New Roman"/>
          <w:bCs/>
          <w:i/>
          <w:iCs/>
          <w:lang w:val="lt-LT" w:eastAsia="zh-CN"/>
        </w:rPr>
      </w:pPr>
      <w:r w:rsidRPr="00EC7305">
        <w:rPr>
          <w:rFonts w:ascii="Times New Roman" w:eastAsia="SimSun" w:hAnsi="Times New Roman" w:cs="Times New Roman"/>
          <w:bCs/>
          <w:i/>
          <w:iCs/>
          <w:lang w:val="lt-LT" w:eastAsia="zh-CN"/>
        </w:rPr>
        <w:t>Dozavimas</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Profilaktika nuo pasiutligės, esant įdrėskimams, </w:t>
      </w:r>
      <w:proofErr w:type="spellStart"/>
      <w:r w:rsidRPr="00EC7305">
        <w:rPr>
          <w:rFonts w:ascii="Times New Roman" w:eastAsia="SimSun" w:hAnsi="Times New Roman" w:cs="Times New Roman"/>
          <w:lang w:val="lt-LT" w:eastAsia="zh-CN"/>
        </w:rPr>
        <w:t>įkandimams</w:t>
      </w:r>
      <w:proofErr w:type="spellEnd"/>
      <w:r w:rsidRPr="00EC7305">
        <w:rPr>
          <w:rFonts w:ascii="Times New Roman" w:eastAsia="SimSun" w:hAnsi="Times New Roman" w:cs="Times New Roman"/>
          <w:lang w:val="lt-LT" w:eastAsia="zh-CN"/>
        </w:rPr>
        <w:t xml:space="preserve"> ar sužeidimui po kontakto su gyvūnu įtariamu sergant pasiutlige, turėtų būti atliekama tik kartu su vakcinacija: rekomenduojama pasiutligės imunoglobulino dozė vaikams ir suaugusiems yra vienoda - 20 TV/kg kūno svorio.</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rPr>
          <w:rFonts w:ascii="Times New Roman" w:eastAsia="SimSun" w:hAnsi="Times New Roman" w:cs="Times New Roman"/>
          <w:bCs/>
          <w:i/>
          <w:iCs/>
          <w:lang w:val="lt-LT" w:eastAsia="zh-CN"/>
        </w:rPr>
      </w:pPr>
      <w:r w:rsidRPr="00EC7305">
        <w:rPr>
          <w:rFonts w:ascii="Times New Roman" w:eastAsia="SimSun" w:hAnsi="Times New Roman" w:cs="Times New Roman"/>
          <w:bCs/>
          <w:i/>
          <w:iCs/>
          <w:lang w:val="lt-LT" w:eastAsia="zh-CN"/>
        </w:rPr>
        <w:t>Vartojimo metodas</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IMOGAM RABIES reikia suleisti aplink žaizdą arba į ją. </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Imunoglobulinas nuo pasiutligės ir pirmoji vakcinos nuo pasiutligės dozė po ekspozicijos pasiutligės virusu turi būti suleidžiama kaip galint greičiau.</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IMOGAM RABIES reikia visada vartoti kartu su vakcina nuo pasiutligės.</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Žaizdos gydymas yra labai svarbus ir turi būti pradėtas kuo greičiau po įkandimo ar įdrėskimo. Pirmajai pagalbai rekomenduojama mažiausiai 15 min žaizdą plauti muilu, </w:t>
      </w:r>
      <w:proofErr w:type="spellStart"/>
      <w:r w:rsidRPr="00EC7305">
        <w:rPr>
          <w:rFonts w:ascii="Times New Roman" w:eastAsia="SimSun" w:hAnsi="Times New Roman" w:cs="Times New Roman"/>
          <w:lang w:val="lt-LT" w:eastAsia="zh-CN"/>
        </w:rPr>
        <w:t>detergentu</w:t>
      </w:r>
      <w:proofErr w:type="spellEnd"/>
      <w:r w:rsidRPr="00EC7305">
        <w:rPr>
          <w:rFonts w:ascii="Times New Roman" w:eastAsia="SimSun" w:hAnsi="Times New Roman" w:cs="Times New Roman"/>
          <w:lang w:val="lt-LT" w:eastAsia="zh-CN"/>
        </w:rPr>
        <w:t xml:space="preserve">, </w:t>
      </w:r>
      <w:proofErr w:type="spellStart"/>
      <w:r w:rsidRPr="00EC7305">
        <w:rPr>
          <w:rFonts w:ascii="Times New Roman" w:eastAsia="SimSun" w:hAnsi="Times New Roman" w:cs="Times New Roman"/>
          <w:lang w:val="lt-LT" w:eastAsia="zh-CN"/>
        </w:rPr>
        <w:t>joduotu</w:t>
      </w:r>
      <w:proofErr w:type="spellEnd"/>
      <w:r w:rsidRPr="00EC7305">
        <w:rPr>
          <w:rFonts w:ascii="Times New Roman" w:eastAsia="SimSun" w:hAnsi="Times New Roman" w:cs="Times New Roman"/>
          <w:lang w:val="lt-LT" w:eastAsia="zh-CN"/>
        </w:rPr>
        <w:t xml:space="preserve"> </w:t>
      </w:r>
      <w:proofErr w:type="spellStart"/>
      <w:r w:rsidRPr="00EC7305">
        <w:rPr>
          <w:rFonts w:ascii="Times New Roman" w:eastAsia="SimSun" w:hAnsi="Times New Roman" w:cs="Times New Roman"/>
          <w:lang w:val="lt-LT" w:eastAsia="zh-CN"/>
        </w:rPr>
        <w:t>povidonu</w:t>
      </w:r>
      <w:proofErr w:type="spellEnd"/>
      <w:r w:rsidRPr="00EC7305">
        <w:rPr>
          <w:rFonts w:ascii="Times New Roman" w:eastAsia="SimSun" w:hAnsi="Times New Roman" w:cs="Times New Roman"/>
          <w:lang w:val="lt-LT" w:eastAsia="zh-CN"/>
        </w:rPr>
        <w:t xml:space="preserve"> ar kitomis pasiutligės virusą veikiančiomis dezinfekuojančiomis medžiagomis. Jeigu tuo metu nėra muilo ar virusus veikiančio dezinfekuojančio tirpalo, žaizdą reikia kruopščiai ir gerai praplauti vandeniu.</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rPr>
          <w:rFonts w:ascii="Times New Roman" w:eastAsia="SimSun" w:hAnsi="Times New Roman" w:cs="Times New Roman"/>
          <w:b/>
          <w:lang w:val="lt-LT" w:eastAsia="zh-CN"/>
        </w:rPr>
      </w:pPr>
      <w:r w:rsidRPr="00EC7305">
        <w:rPr>
          <w:rFonts w:ascii="Times New Roman" w:eastAsia="SimSun" w:hAnsi="Times New Roman" w:cs="Times New Roman"/>
          <w:b/>
          <w:lang w:val="lt-LT" w:eastAsia="zh-CN"/>
        </w:rPr>
        <w:t>Ką daryti pavartojus per didelę IMOGAM RABIES dozę?</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Duomenų nėra.</w:t>
      </w:r>
    </w:p>
    <w:p w:rsidR="001F448E" w:rsidRPr="00EC7305" w:rsidRDefault="001F448E" w:rsidP="001F448E">
      <w:pPr>
        <w:numPr>
          <w:ilvl w:val="12"/>
          <w:numId w:val="0"/>
        </w:numPr>
        <w:spacing w:after="0" w:line="240" w:lineRule="auto"/>
        <w:rPr>
          <w:rFonts w:ascii="Times New Roman" w:eastAsia="SimSun" w:hAnsi="Times New Roman" w:cs="Times New Roman"/>
          <w:b/>
          <w:lang w:val="lt-LT" w:eastAsia="zh-CN"/>
        </w:rPr>
      </w:pPr>
    </w:p>
    <w:p w:rsidR="001F448E" w:rsidRPr="00EC7305" w:rsidRDefault="001F448E" w:rsidP="001F448E">
      <w:pPr>
        <w:numPr>
          <w:ilvl w:val="12"/>
          <w:numId w:val="0"/>
        </w:numPr>
        <w:spacing w:after="0" w:line="240" w:lineRule="auto"/>
        <w:rPr>
          <w:rFonts w:ascii="Times New Roman" w:eastAsia="SimSun" w:hAnsi="Times New Roman" w:cs="Times New Roman"/>
          <w:b/>
          <w:lang w:val="lt-LT" w:eastAsia="zh-CN"/>
        </w:rPr>
      </w:pPr>
      <w:r w:rsidRPr="00EC7305">
        <w:rPr>
          <w:rFonts w:ascii="Times New Roman" w:eastAsia="SimSun" w:hAnsi="Times New Roman" w:cs="Times New Roman"/>
          <w:b/>
          <w:lang w:val="lt-LT" w:eastAsia="zh-CN"/>
        </w:rPr>
        <w:t>Pamiršus pavartoti IMOGAM RABIES</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Žmogaus imunoglobulinai nuo pasiutligės turėtų būti skiriami net jeigu gydymo pradžia yra uždelsta neatsižvelgiant į priežastį ar intervalą tarp kontakto ir gydymo aštuonias paras po pirmos vakcinos dozės.</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Dėl galimo poveikio vakcinos sukeltai antikūnų gamybai, negalima didinti vartojamos imunoglobulino dozės, nei pakartotinai vartoti imunoglobulino nuo pasiutligės (net jeigu profilaktikos imunoglobulinu ir vakcina pradžia yra uždelsta). </w:t>
      </w:r>
    </w:p>
    <w:p w:rsidR="001F448E" w:rsidRPr="00EC7305" w:rsidRDefault="001F448E" w:rsidP="001F448E">
      <w:pPr>
        <w:numPr>
          <w:ilvl w:val="12"/>
          <w:numId w:val="0"/>
        </w:numPr>
        <w:spacing w:after="0" w:line="240" w:lineRule="auto"/>
        <w:rPr>
          <w:rFonts w:ascii="Times New Roman" w:eastAsia="SimSun" w:hAnsi="Times New Roman" w:cs="Times New Roman"/>
          <w:b/>
          <w:lang w:val="lt-LT" w:eastAsia="zh-CN"/>
        </w:rPr>
      </w:pPr>
    </w:p>
    <w:p w:rsidR="001F448E" w:rsidRPr="00EC7305" w:rsidRDefault="001F448E" w:rsidP="001F448E">
      <w:pPr>
        <w:numPr>
          <w:ilvl w:val="12"/>
          <w:numId w:val="0"/>
        </w:numPr>
        <w:spacing w:after="0" w:line="240" w:lineRule="auto"/>
        <w:rPr>
          <w:rFonts w:ascii="Times New Roman" w:eastAsia="SimSun" w:hAnsi="Times New Roman" w:cs="Times New Roman"/>
          <w:b/>
          <w:lang w:val="lt-LT" w:eastAsia="zh-CN"/>
        </w:rPr>
      </w:pPr>
      <w:r w:rsidRPr="00EC7305">
        <w:rPr>
          <w:rFonts w:ascii="Times New Roman" w:eastAsia="SimSun" w:hAnsi="Times New Roman" w:cs="Times New Roman"/>
          <w:b/>
          <w:lang w:val="lt-LT" w:eastAsia="zh-CN"/>
        </w:rPr>
        <w:t>Nustojus vartoti IMOGAM RABIES</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Jeigu kiltų daugiau klausimų dėl šio vaisto vartojimo, kreipkitės į gydytoją arba slaugytoją.</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4.</w:t>
      </w:r>
      <w:r w:rsidRPr="00EC7305">
        <w:rPr>
          <w:rFonts w:ascii="Times New Roman" w:eastAsia="SimSun" w:hAnsi="Times New Roman" w:cs="Times New Roman"/>
          <w:b/>
          <w:kern w:val="28"/>
          <w:lang w:val="lt-LT"/>
        </w:rPr>
        <w:tab/>
        <w:t>Galimas šalutinis poveikis</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9"/>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Šis vaistas, kaip ir visi kiti, gali sukelti šalutinį poveikį, nors jis pasireiškia ne visiems žmonėms.</w:t>
      </w:r>
    </w:p>
    <w:p w:rsidR="001F448E" w:rsidRPr="00EC7305" w:rsidRDefault="001F448E" w:rsidP="001F448E">
      <w:pPr>
        <w:numPr>
          <w:ilvl w:val="12"/>
          <w:numId w:val="0"/>
        </w:numPr>
        <w:spacing w:after="0" w:line="240" w:lineRule="auto"/>
        <w:ind w:right="-29"/>
        <w:rPr>
          <w:rFonts w:ascii="Times New Roman" w:eastAsia="SimSun" w:hAnsi="Times New Roman" w:cs="Times New Roman"/>
          <w:lang w:val="lt-LT" w:eastAsia="zh-CN"/>
        </w:rPr>
      </w:pPr>
    </w:p>
    <w:p w:rsidR="001F448E" w:rsidRPr="00EC7305" w:rsidRDefault="001F448E" w:rsidP="001F448E">
      <w:pPr>
        <w:tabs>
          <w:tab w:val="left" w:pos="369"/>
        </w:tabs>
        <w:spacing w:after="0" w:line="240" w:lineRule="auto"/>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Pranešta apie tokius nepageidaujami poveikius, kurių dažnis nežinomas.</w:t>
      </w:r>
    </w:p>
    <w:p w:rsidR="001F448E" w:rsidRPr="00EC7305" w:rsidRDefault="001F448E" w:rsidP="001F448E">
      <w:pPr>
        <w:tabs>
          <w:tab w:val="left" w:pos="369"/>
        </w:tabs>
        <w:spacing w:after="0" w:line="240" w:lineRule="auto"/>
        <w:rPr>
          <w:rFonts w:ascii="Times New Roman" w:eastAsia="Times New Roman" w:hAnsi="Times New Roman" w:cs="Times New Roman"/>
          <w:bCs/>
          <w:lang w:val="lt-LT"/>
        </w:rPr>
      </w:pPr>
    </w:p>
    <w:p w:rsidR="001F448E" w:rsidRPr="00EC7305" w:rsidRDefault="001F448E" w:rsidP="001F448E">
      <w:pPr>
        <w:numPr>
          <w:ilvl w:val="0"/>
          <w:numId w:val="2"/>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Kraujo spaudimo sumažėjimas (</w:t>
      </w:r>
      <w:proofErr w:type="spellStart"/>
      <w:r w:rsidRPr="00EC7305">
        <w:rPr>
          <w:rFonts w:ascii="Times New Roman" w:eastAsia="Times New Roman" w:hAnsi="Times New Roman" w:cs="Times New Roman"/>
          <w:bCs/>
          <w:lang w:val="lt-LT"/>
        </w:rPr>
        <w:t>hipotenzija</w:t>
      </w:r>
      <w:proofErr w:type="spellEnd"/>
      <w:r w:rsidRPr="00EC7305">
        <w:rPr>
          <w:rFonts w:ascii="Times New Roman" w:eastAsia="Times New Roman" w:hAnsi="Times New Roman" w:cs="Times New Roman"/>
          <w:bCs/>
          <w:lang w:val="lt-LT"/>
        </w:rPr>
        <w:t>).</w:t>
      </w:r>
    </w:p>
    <w:p w:rsidR="001F448E" w:rsidRPr="00EC7305" w:rsidRDefault="001F448E" w:rsidP="001F448E">
      <w:pPr>
        <w:numPr>
          <w:ilvl w:val="0"/>
          <w:numId w:val="2"/>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Širdies susitraukimų dažnio padidėjimas (</w:t>
      </w:r>
      <w:proofErr w:type="spellStart"/>
      <w:r w:rsidRPr="00EC7305">
        <w:rPr>
          <w:rFonts w:ascii="Times New Roman" w:eastAsia="Times New Roman" w:hAnsi="Times New Roman" w:cs="Times New Roman"/>
          <w:bCs/>
          <w:lang w:val="lt-LT"/>
        </w:rPr>
        <w:t>tachikardija</w:t>
      </w:r>
      <w:proofErr w:type="spellEnd"/>
      <w:r w:rsidRPr="00EC7305">
        <w:rPr>
          <w:rFonts w:ascii="Times New Roman" w:eastAsia="Times New Roman" w:hAnsi="Times New Roman" w:cs="Times New Roman"/>
          <w:bCs/>
          <w:lang w:val="lt-LT"/>
        </w:rPr>
        <w:t>).</w:t>
      </w:r>
    </w:p>
    <w:p w:rsidR="001F448E" w:rsidRPr="00EC7305" w:rsidRDefault="001F448E" w:rsidP="001F448E">
      <w:pPr>
        <w:numPr>
          <w:ilvl w:val="0"/>
          <w:numId w:val="2"/>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Pykinimas, vėmimas.</w:t>
      </w:r>
    </w:p>
    <w:p w:rsidR="001F448E" w:rsidRPr="00EC7305" w:rsidRDefault="001F448E" w:rsidP="001F448E">
      <w:pPr>
        <w:numPr>
          <w:ilvl w:val="0"/>
          <w:numId w:val="2"/>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 xml:space="preserve">Vietinės reakcijos injekcijos vietoje, karščiavimas (hipertermija), </w:t>
      </w:r>
      <w:proofErr w:type="spellStart"/>
      <w:r w:rsidRPr="00EC7305">
        <w:rPr>
          <w:rFonts w:ascii="Times New Roman" w:eastAsia="Times New Roman" w:hAnsi="Times New Roman" w:cs="Times New Roman"/>
          <w:bCs/>
          <w:lang w:val="lt-LT"/>
        </w:rPr>
        <w:t>šaltkrėtis</w:t>
      </w:r>
      <w:proofErr w:type="spellEnd"/>
      <w:r w:rsidRPr="00EC7305">
        <w:rPr>
          <w:rFonts w:ascii="Times New Roman" w:eastAsia="Times New Roman" w:hAnsi="Times New Roman" w:cs="Times New Roman"/>
          <w:bCs/>
          <w:lang w:val="lt-LT"/>
        </w:rPr>
        <w:t>.</w:t>
      </w:r>
    </w:p>
    <w:p w:rsidR="001F448E" w:rsidRPr="00EC7305" w:rsidRDefault="001F448E" w:rsidP="001F448E">
      <w:pPr>
        <w:numPr>
          <w:ilvl w:val="0"/>
          <w:numId w:val="2"/>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Alerginės reakcijos (padidėjęs jautrumas), anafilaksinis šokas (šio tipo reakcija gali būti nustatoma pagal vieną ar kelis simptomus: karščiavimas, niežulys, spuogeliai, dilgėlinė, veido ar gerklės patinimas ir (ar) dusulys). Tokiu atveju, informuokite prižiūrinčius gydytojus, kad būtų suteiktas tinkamas alerginės reakcijos gydymas.</w:t>
      </w:r>
    </w:p>
    <w:p w:rsidR="001F448E" w:rsidRPr="00EC7305" w:rsidRDefault="001F448E" w:rsidP="001F448E">
      <w:pPr>
        <w:numPr>
          <w:ilvl w:val="0"/>
          <w:numId w:val="2"/>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Išplitęs niežulys, išplitęs odos išbėrimas.</w:t>
      </w:r>
    </w:p>
    <w:p w:rsidR="001F448E" w:rsidRPr="00EC7305" w:rsidRDefault="001F448E" w:rsidP="001F448E">
      <w:pPr>
        <w:tabs>
          <w:tab w:val="left" w:pos="369"/>
        </w:tabs>
        <w:spacing w:after="0" w:line="240" w:lineRule="auto"/>
        <w:rPr>
          <w:rFonts w:ascii="Times New Roman" w:eastAsia="Times New Roman" w:hAnsi="Times New Roman" w:cs="Times New Roman"/>
          <w:bCs/>
          <w:lang w:val="lt-LT"/>
        </w:rPr>
      </w:pPr>
    </w:p>
    <w:p w:rsidR="001F448E" w:rsidRPr="00EC7305" w:rsidRDefault="001F448E" w:rsidP="001F448E">
      <w:pPr>
        <w:tabs>
          <w:tab w:val="left" w:pos="567"/>
        </w:tabs>
        <w:spacing w:after="0" w:line="240" w:lineRule="auto"/>
        <w:rPr>
          <w:rFonts w:ascii="Times New Roman" w:eastAsia="Times New Roman" w:hAnsi="Times New Roman" w:cs="Times New Roman"/>
          <w:b/>
          <w:snapToGrid w:val="0"/>
          <w:szCs w:val="24"/>
          <w:lang w:val="lt-LT"/>
        </w:rPr>
      </w:pPr>
      <w:r w:rsidRPr="00EC7305">
        <w:rPr>
          <w:rFonts w:ascii="Times New Roman" w:eastAsia="Times New Roman" w:hAnsi="Times New Roman" w:cs="Times New Roman"/>
          <w:b/>
          <w:noProof/>
          <w:snapToGrid w:val="0"/>
          <w:szCs w:val="24"/>
          <w:lang w:val="lt-LT"/>
        </w:rPr>
        <w:lastRenderedPageBreak/>
        <w:t>Pranešimas apie šalutinį poveikį</w:t>
      </w:r>
    </w:p>
    <w:p w:rsidR="001F448E" w:rsidRPr="00EC7305" w:rsidRDefault="001F448E" w:rsidP="001F448E">
      <w:pPr>
        <w:tabs>
          <w:tab w:val="left" w:pos="567"/>
        </w:tabs>
        <w:spacing w:after="0" w:line="260" w:lineRule="exact"/>
        <w:ind w:right="-449"/>
        <w:rPr>
          <w:rFonts w:ascii="Times New Roman" w:eastAsia="Times New Roman" w:hAnsi="Times New Roman" w:cs="Times New Roman"/>
          <w:noProof/>
          <w:snapToGrid w:val="0"/>
          <w:szCs w:val="24"/>
          <w:lang w:val="lt-LT"/>
        </w:rPr>
      </w:pPr>
      <w:r w:rsidRPr="00EC7305">
        <w:rPr>
          <w:rFonts w:ascii="Times New Roman" w:eastAsia="Times New Roman" w:hAnsi="Times New Roman" w:cs="Times New Roman"/>
          <w:snapToGrid w:val="0"/>
          <w:szCs w:val="20"/>
          <w:lang w:val="lt-LT"/>
        </w:rPr>
        <w:t>Jeigu pasireiškė šalutinis poveikis, įskaitant šiame lapelyje nenurodytą, pasakykite gydytojui, vaistininkui&gt; arba slaugytojui. Apie šalutinį poveikį taip pat galite pranešti Valstybinei vaistų kontrolės tarnybai prie Lietuvos Respublikos sveikatos apsaugos ministerijos nemokamu t</w:t>
      </w:r>
      <w:r w:rsidRPr="00EC7305">
        <w:rPr>
          <w:rFonts w:ascii="Times New Roman" w:eastAsia="Times New Roman" w:hAnsi="Times New Roman" w:cs="Times New Roman"/>
          <w:snapToGrid w:val="0"/>
          <w:szCs w:val="20"/>
          <w:lang w:val="lt-LT" w:eastAsia="zh-CN"/>
        </w:rPr>
        <w:t>elefonu 8 800 73568</w:t>
      </w:r>
      <w:r w:rsidRPr="00EC7305">
        <w:rPr>
          <w:rFonts w:ascii="Times New Roman" w:eastAsia="Times New Roman" w:hAnsi="Times New Roman" w:cs="Times New Roman"/>
          <w:snapToGrid w:val="0"/>
          <w:szCs w:val="20"/>
          <w:lang w:val="lt-LT"/>
        </w:rPr>
        <w:t xml:space="preserve"> arba užpildyti interneto svetainėje </w:t>
      </w:r>
      <w:hyperlink r:id="rId5" w:history="1">
        <w:r w:rsidRPr="00EC7305">
          <w:rPr>
            <w:rFonts w:ascii="Times New Roman" w:eastAsia="SimSun" w:hAnsi="Times New Roman" w:cs="Times New Roman"/>
            <w:snapToGrid w:val="0"/>
            <w:color w:val="0000FF"/>
            <w:szCs w:val="20"/>
            <w:u w:val="single"/>
            <w:lang w:val="lt-LT"/>
          </w:rPr>
          <w:t>www.vvkt.lt</w:t>
        </w:r>
      </w:hyperlink>
      <w:r w:rsidRPr="00EC7305">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EC7305">
        <w:rPr>
          <w:rFonts w:ascii="Times New Roman" w:eastAsia="Times New Roman" w:hAnsi="Times New Roman" w:cs="Times New Roman"/>
          <w:snapToGrid w:val="0"/>
          <w:szCs w:val="20"/>
          <w:lang w:val="lt-LT" w:eastAsia="zh-CN"/>
        </w:rPr>
        <w:t xml:space="preserve">nemokamu </w:t>
      </w:r>
      <w:r w:rsidRPr="00EC7305">
        <w:rPr>
          <w:rFonts w:ascii="Times New Roman" w:eastAsia="Times New Roman" w:hAnsi="Times New Roman" w:cs="Times New Roman"/>
          <w:snapToGrid w:val="0"/>
          <w:szCs w:val="20"/>
          <w:lang w:val="lt-LT"/>
        </w:rPr>
        <w:t>fakso numeriu 8 800 20131</w:t>
      </w:r>
      <w:r w:rsidRPr="00EC7305">
        <w:rPr>
          <w:rFonts w:ascii="Times New Roman" w:eastAsia="Times New Roman" w:hAnsi="Times New Roman" w:cs="Times New Roman"/>
          <w:snapToGrid w:val="0"/>
          <w:szCs w:val="20"/>
          <w:lang w:val="lt-LT" w:eastAsia="zh-CN"/>
        </w:rPr>
        <w:t xml:space="preserve">, </w:t>
      </w:r>
      <w:r w:rsidRPr="00EC7305">
        <w:rPr>
          <w:rFonts w:ascii="Times New Roman" w:eastAsia="Times New Roman" w:hAnsi="Times New Roman" w:cs="Times New Roman"/>
          <w:snapToGrid w:val="0"/>
          <w:szCs w:val="20"/>
          <w:lang w:val="lt-LT"/>
        </w:rPr>
        <w:t xml:space="preserve">el. paštu </w:t>
      </w:r>
      <w:hyperlink r:id="rId6" w:history="1">
        <w:r w:rsidRPr="00EC7305">
          <w:rPr>
            <w:rFonts w:ascii="Times New Roman" w:eastAsia="SimSun" w:hAnsi="Times New Roman" w:cs="Times New Roman"/>
            <w:snapToGrid w:val="0"/>
            <w:color w:val="0000FF"/>
            <w:szCs w:val="20"/>
            <w:u w:val="single"/>
            <w:lang w:val="lt-LT"/>
          </w:rPr>
          <w:t>NepageidaujamaR@vvkt.lt</w:t>
        </w:r>
      </w:hyperlink>
      <w:r w:rsidRPr="00EC7305">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sidRPr="00EC7305">
          <w:rPr>
            <w:rFonts w:ascii="Times New Roman" w:eastAsia="SimSun" w:hAnsi="Times New Roman" w:cs="Times New Roman"/>
            <w:snapToGrid w:val="0"/>
            <w:color w:val="0000FF"/>
            <w:szCs w:val="20"/>
            <w:u w:val="single"/>
            <w:lang w:val="lt-LT"/>
          </w:rPr>
          <w:t>http://www.vvkt.lt</w:t>
        </w:r>
      </w:hyperlink>
      <w:r w:rsidRPr="00EC7305">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1F448E" w:rsidRPr="00EC7305" w:rsidRDefault="001F448E" w:rsidP="001F448E">
      <w:pPr>
        <w:tabs>
          <w:tab w:val="left" w:pos="369"/>
        </w:tabs>
        <w:spacing w:after="0" w:line="240" w:lineRule="auto"/>
        <w:rPr>
          <w:rFonts w:ascii="Times New Roman" w:eastAsia="Times New Roman" w:hAnsi="Times New Roman" w:cs="Times New Roman"/>
          <w:bCs/>
          <w:lang w:val="lt-LT"/>
        </w:rPr>
      </w:pP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5.</w:t>
      </w:r>
      <w:r w:rsidRPr="00EC7305">
        <w:rPr>
          <w:rFonts w:ascii="Times New Roman" w:eastAsia="SimSun" w:hAnsi="Times New Roman" w:cs="Times New Roman"/>
          <w:b/>
          <w:kern w:val="28"/>
          <w:lang w:val="lt-LT"/>
        </w:rPr>
        <w:tab/>
        <w:t>Kaip laikyti IMOGAM RABIES</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Šį vaistą laikykite vaikams nepastebimoje ir nepasiekiamoje vietoje.</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Laikyti šaldytuve (2 </w:t>
      </w:r>
      <w:r w:rsidRPr="00EC7305">
        <w:rPr>
          <w:rFonts w:ascii="Times New Roman" w:eastAsia="Times New Roman" w:hAnsi="Times New Roman" w:cs="Times New Roman"/>
          <w:lang w:val="lt-LT"/>
        </w:rPr>
        <w:sym w:font="Symbol" w:char="F0B0"/>
      </w:r>
      <w:r w:rsidRPr="00EC7305">
        <w:rPr>
          <w:rFonts w:ascii="Times New Roman" w:eastAsia="Times New Roman" w:hAnsi="Times New Roman" w:cs="Times New Roman"/>
          <w:lang w:val="lt-LT"/>
        </w:rPr>
        <w:t>C – 8 </w:t>
      </w:r>
      <w:r w:rsidRPr="00EC7305">
        <w:rPr>
          <w:rFonts w:ascii="Times New Roman" w:eastAsia="Times New Roman" w:hAnsi="Times New Roman" w:cs="Times New Roman"/>
          <w:lang w:val="lt-LT"/>
        </w:rPr>
        <w:sym w:font="Symbol" w:char="F0B0"/>
      </w:r>
      <w:r w:rsidRPr="00EC7305">
        <w:rPr>
          <w:rFonts w:ascii="Times New Roman" w:eastAsia="Times New Roman" w:hAnsi="Times New Roman" w:cs="Times New Roman"/>
          <w:lang w:val="lt-LT"/>
        </w:rPr>
        <w:t>C).</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Flakoną laikyti išorinėje dėžutėje, kad preparatas būtų apsaugotas nuo šviesos.</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Negalima užšaldyti.</w:t>
      </w:r>
    </w:p>
    <w:p w:rsidR="001F448E" w:rsidRPr="00EC7305" w:rsidRDefault="001F448E" w:rsidP="001F448E">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Laikymo metu injekcinis tirpalas gali nežymiai susidrumsti arba jame gali atsirasti nedaug matomų dalelių.  </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Ant flakono ir dėžutės po „</w:t>
      </w:r>
      <w:r>
        <w:rPr>
          <w:rFonts w:ascii="Times New Roman" w:eastAsia="Times New Roman" w:hAnsi="Times New Roman" w:cs="Times New Roman"/>
          <w:lang w:val="lt-LT"/>
        </w:rPr>
        <w:t>EXP</w:t>
      </w:r>
      <w:r w:rsidRPr="00EC7305">
        <w:rPr>
          <w:rFonts w:ascii="Times New Roman" w:eastAsia="Times New Roman" w:hAnsi="Times New Roman" w:cs="Times New Roman"/>
          <w:lang w:val="lt-LT"/>
        </w:rPr>
        <w:t>“ nurodytam tinkamumo laikui pasibaigus, šio vaisto vartoti negalima. Vaistas tinkamas vartoti iki paskutinės nurodyto mėnesio dienos.</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6.</w:t>
      </w:r>
      <w:r w:rsidRPr="00EC7305">
        <w:rPr>
          <w:rFonts w:ascii="Times New Roman" w:eastAsia="SimSun" w:hAnsi="Times New Roman" w:cs="Times New Roman"/>
          <w:b/>
          <w:kern w:val="28"/>
          <w:lang w:val="lt-LT"/>
        </w:rPr>
        <w:tab/>
        <w:t>Pakuotės turinys ir kita informacija</w:t>
      </w:r>
    </w:p>
    <w:p w:rsidR="001F448E" w:rsidRPr="00EC7305" w:rsidRDefault="001F448E" w:rsidP="001F448E">
      <w:pPr>
        <w:numPr>
          <w:ilvl w:val="12"/>
          <w:numId w:val="0"/>
        </w:numPr>
        <w:spacing w:after="0" w:line="240" w:lineRule="auto"/>
        <w:rPr>
          <w:rFonts w:ascii="Times New Roman" w:eastAsia="SimSun" w:hAnsi="Times New Roman" w:cs="Times New Roman"/>
          <w:lang w:val="lt-LT" w:eastAsia="zh-CN"/>
        </w:rPr>
      </w:pPr>
    </w:p>
    <w:p w:rsidR="001F448E" w:rsidRPr="00EC7305" w:rsidRDefault="001F448E" w:rsidP="001F448E">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 xml:space="preserve">IMOGAM RABIES sudėtis </w:t>
      </w:r>
    </w:p>
    <w:p w:rsidR="001F448E" w:rsidRPr="00EC7305" w:rsidRDefault="001F448E" w:rsidP="001F448E">
      <w:pPr>
        <w:numPr>
          <w:ilvl w:val="0"/>
          <w:numId w:val="4"/>
        </w:numPr>
        <w:tabs>
          <w:tab w:val="left" w:pos="567"/>
        </w:tabs>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Veiklioji medžiaga yra žmogaus pasiutligės imunoglobulinas. 1 ml injekcinio tirpalo yra ne mažiau kaip 150 TV žmogaus pasiutligės imunoglobulino, esančio 100-160 mg bendrojo baltymo sudėtyje. </w:t>
      </w:r>
    </w:p>
    <w:p w:rsidR="001F448E" w:rsidRPr="00EC7305" w:rsidRDefault="001F448E" w:rsidP="001F448E">
      <w:pPr>
        <w:numPr>
          <w:ilvl w:val="12"/>
          <w:numId w:val="0"/>
        </w:numPr>
        <w:spacing w:after="0" w:line="240" w:lineRule="auto"/>
        <w:ind w:left="709" w:right="-2" w:hanging="709"/>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Viename (2 ml) flakone yra 300 TV žmogaus pasiutligės imunoglobulino.</w:t>
      </w:r>
    </w:p>
    <w:p w:rsidR="001F448E" w:rsidRPr="00EC7305" w:rsidRDefault="001F448E" w:rsidP="001F448E">
      <w:pPr>
        <w:numPr>
          <w:ilvl w:val="12"/>
          <w:numId w:val="0"/>
        </w:numPr>
        <w:spacing w:after="0" w:line="240" w:lineRule="auto"/>
        <w:ind w:left="709" w:right="-2" w:hanging="709"/>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Viename (10 ml) flakone yra 1500 TV žmogaus pasiutligės imunoglobulino.</w:t>
      </w:r>
    </w:p>
    <w:p w:rsidR="001F448E" w:rsidRPr="00EC7305" w:rsidRDefault="001F448E" w:rsidP="001F448E">
      <w:pPr>
        <w:numPr>
          <w:ilvl w:val="0"/>
          <w:numId w:val="3"/>
        </w:numPr>
        <w:tabs>
          <w:tab w:val="left" w:pos="567"/>
        </w:tabs>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Pagalbinės medžiagos yra glicinas, natrio chloridas ir injekcinis vanduo.</w:t>
      </w:r>
    </w:p>
    <w:p w:rsidR="001F448E" w:rsidRPr="00EC7305" w:rsidRDefault="001F448E" w:rsidP="001F448E">
      <w:pPr>
        <w:numPr>
          <w:ilvl w:val="12"/>
          <w:numId w:val="0"/>
        </w:numPr>
        <w:spacing w:after="0" w:line="240" w:lineRule="auto"/>
        <w:ind w:right="-2"/>
        <w:rPr>
          <w:rFonts w:ascii="Times New Roman" w:eastAsia="SimSun" w:hAnsi="Times New Roman" w:cs="Times New Roman"/>
          <w:lang w:val="lt-LT" w:eastAsia="zh-CN"/>
        </w:rPr>
      </w:pPr>
    </w:p>
    <w:p w:rsidR="001F448E" w:rsidRPr="00EC7305" w:rsidRDefault="001F448E" w:rsidP="001F448E">
      <w:pPr>
        <w:keepNext/>
        <w:tabs>
          <w:tab w:val="left" w:pos="567"/>
        </w:tabs>
        <w:spacing w:after="0" w:line="260" w:lineRule="exact"/>
        <w:jc w:val="both"/>
        <w:outlineLvl w:val="3"/>
        <w:rPr>
          <w:rFonts w:ascii="Times New Roman" w:eastAsia="SimSun" w:hAnsi="Times New Roman" w:cs="Times New Roman"/>
          <w:lang w:val="lt-LT"/>
        </w:rPr>
      </w:pPr>
      <w:r w:rsidRPr="00EC7305">
        <w:rPr>
          <w:rFonts w:ascii="Times New Roman" w:eastAsia="SimSun" w:hAnsi="Times New Roman" w:cs="Times New Roman"/>
          <w:b/>
          <w:lang w:val="lt-LT"/>
        </w:rPr>
        <w:t>IMOGAM RABIES išvaizda ir kiekis pakuotėje</w:t>
      </w:r>
    </w:p>
    <w:p w:rsidR="001F448E" w:rsidRPr="00EC7305" w:rsidRDefault="001F448E" w:rsidP="001F448E">
      <w:pPr>
        <w:tabs>
          <w:tab w:val="left" w:pos="567"/>
        </w:tabs>
        <w:spacing w:after="0" w:line="260" w:lineRule="exact"/>
        <w:rPr>
          <w:rFonts w:ascii="Times New Roman" w:eastAsia="SimSun" w:hAnsi="Times New Roman" w:cs="Times New Roman"/>
          <w:lang w:val="lt-LT"/>
        </w:rPr>
      </w:pPr>
      <w:r w:rsidRPr="00EC7305">
        <w:rPr>
          <w:rFonts w:ascii="Times New Roman" w:eastAsia="SimSun" w:hAnsi="Times New Roman" w:cs="Times New Roman"/>
          <w:lang w:val="lt-LT"/>
        </w:rPr>
        <w:t xml:space="preserve">IMOGAM RABIES yra injekcinis tirpalas, tiekiamas stikliniuose flakonuose, kuriuose yra 300 TV (2 ml) arba 1500 TV (10 ml)  tirpalo. </w:t>
      </w:r>
    </w:p>
    <w:p w:rsidR="001F448E" w:rsidRPr="00EC7305" w:rsidRDefault="001F448E" w:rsidP="001F448E">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Injekcinis tirpalas yra skaidrus ar silpnai opalinis, bespalvis ar blyškiai geltonos arba šviesiai rusvos spalvos skystis. </w:t>
      </w:r>
    </w:p>
    <w:p w:rsidR="001F448E" w:rsidRPr="00EC7305" w:rsidRDefault="001F448E" w:rsidP="001F448E">
      <w:pPr>
        <w:tabs>
          <w:tab w:val="left" w:pos="567"/>
        </w:tabs>
        <w:spacing w:after="0" w:line="260" w:lineRule="exact"/>
        <w:rPr>
          <w:rFonts w:ascii="Times New Roman" w:eastAsia="SimSun" w:hAnsi="Times New Roman" w:cs="Times New Roman"/>
          <w:lang w:val="lt-LT"/>
        </w:rPr>
      </w:pPr>
    </w:p>
    <w:p w:rsidR="001F448E" w:rsidRPr="00EC7305" w:rsidRDefault="001F448E" w:rsidP="001F448E">
      <w:pPr>
        <w:tabs>
          <w:tab w:val="left" w:pos="567"/>
        </w:tabs>
        <w:spacing w:after="0" w:line="260" w:lineRule="exact"/>
        <w:rPr>
          <w:rFonts w:ascii="Times New Roman" w:eastAsia="SimSun" w:hAnsi="Times New Roman" w:cs="Times New Roman"/>
          <w:lang w:val="lt-LT"/>
        </w:rPr>
      </w:pPr>
      <w:r w:rsidRPr="00EC7305">
        <w:rPr>
          <w:rFonts w:ascii="Times New Roman" w:eastAsia="SimSun" w:hAnsi="Times New Roman" w:cs="Times New Roman"/>
          <w:lang w:val="lt-LT"/>
        </w:rPr>
        <w:t>Dėžutėje yra 1 flakonas.</w:t>
      </w:r>
    </w:p>
    <w:p w:rsidR="001F448E" w:rsidRPr="00EC7305" w:rsidRDefault="001F448E" w:rsidP="001F448E">
      <w:pPr>
        <w:tabs>
          <w:tab w:val="left" w:pos="567"/>
        </w:tabs>
        <w:spacing w:after="0" w:line="260" w:lineRule="exact"/>
        <w:rPr>
          <w:rFonts w:ascii="Times New Roman" w:eastAsia="SimSun" w:hAnsi="Times New Roman" w:cs="Times New Roman"/>
          <w:lang w:val="lt-LT"/>
        </w:rPr>
      </w:pPr>
    </w:p>
    <w:p w:rsidR="001F448E" w:rsidRPr="00EC7305" w:rsidRDefault="001F448E" w:rsidP="001F448E">
      <w:pPr>
        <w:tabs>
          <w:tab w:val="left" w:pos="567"/>
        </w:tabs>
        <w:spacing w:after="0" w:line="260" w:lineRule="exact"/>
        <w:rPr>
          <w:rFonts w:ascii="Times New Roman" w:eastAsia="SimSun" w:hAnsi="Times New Roman" w:cs="Times New Roman"/>
          <w:lang w:val="lt-LT"/>
        </w:rPr>
      </w:pPr>
      <w:r w:rsidRPr="00EC7305">
        <w:rPr>
          <w:rFonts w:ascii="Times New Roman" w:eastAsia="SimSun" w:hAnsi="Times New Roman" w:cs="Times New Roman"/>
          <w:lang w:val="lt-LT"/>
        </w:rPr>
        <w:t>Gali būti tiekiamos ne visų dydžių pakuotės.</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EC7305" w:rsidRDefault="001F448E" w:rsidP="001F448E">
      <w:pPr>
        <w:keepNext/>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b/>
          <w:bCs/>
          <w:lang w:val="lt-LT"/>
        </w:rPr>
        <w:t>Registruotojas ir gamintojas</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SANOFI PASTEUR </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14 </w:t>
      </w:r>
      <w:proofErr w:type="spellStart"/>
      <w:r w:rsidRPr="00EC7305">
        <w:rPr>
          <w:rFonts w:ascii="Times New Roman" w:eastAsia="Times New Roman" w:hAnsi="Times New Roman" w:cs="Times New Roman"/>
          <w:lang w:val="lt-LT"/>
        </w:rPr>
        <w:t>Espace</w:t>
      </w:r>
      <w:proofErr w:type="spellEnd"/>
      <w:r w:rsidRPr="00EC7305">
        <w:rPr>
          <w:rFonts w:ascii="Times New Roman" w:eastAsia="Times New Roman" w:hAnsi="Times New Roman" w:cs="Times New Roman"/>
          <w:lang w:val="lt-LT"/>
        </w:rPr>
        <w:t xml:space="preserve"> Henry </w:t>
      </w:r>
      <w:proofErr w:type="spellStart"/>
      <w:r w:rsidRPr="00EC7305">
        <w:rPr>
          <w:rFonts w:ascii="Times New Roman" w:eastAsia="Times New Roman" w:hAnsi="Times New Roman" w:cs="Times New Roman"/>
          <w:lang w:val="lt-LT"/>
        </w:rPr>
        <w:t>Vallée</w:t>
      </w:r>
      <w:proofErr w:type="spellEnd"/>
      <w:r w:rsidRPr="00EC7305" w:rsidDel="00937378">
        <w:rPr>
          <w:rFonts w:ascii="Times New Roman" w:eastAsia="Times New Roman" w:hAnsi="Times New Roman" w:cs="Times New Roman"/>
          <w:lang w:val="lt-LT"/>
        </w:rPr>
        <w:t xml:space="preserve"> </w:t>
      </w:r>
      <w:r w:rsidRPr="00EC7305">
        <w:rPr>
          <w:rFonts w:ascii="Times New Roman" w:eastAsia="Times New Roman" w:hAnsi="Times New Roman" w:cs="Times New Roman"/>
          <w:lang w:val="lt-LT"/>
        </w:rPr>
        <w:t xml:space="preserve">69007 </w:t>
      </w:r>
      <w:proofErr w:type="spellStart"/>
      <w:r w:rsidRPr="00EC7305">
        <w:rPr>
          <w:rFonts w:ascii="Times New Roman" w:eastAsia="Times New Roman" w:hAnsi="Times New Roman" w:cs="Times New Roman"/>
          <w:lang w:val="lt-LT"/>
        </w:rPr>
        <w:t>Lyon</w:t>
      </w:r>
      <w:proofErr w:type="spellEnd"/>
      <w:r w:rsidRPr="00EC7305">
        <w:rPr>
          <w:rFonts w:ascii="Times New Roman" w:eastAsia="Times New Roman" w:hAnsi="Times New Roman" w:cs="Times New Roman"/>
          <w:lang w:val="lt-LT"/>
        </w:rPr>
        <w:t>, Prancūzija</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4C0672" w:rsidRDefault="001F448E" w:rsidP="001F448E">
      <w:pPr>
        <w:spacing w:after="0" w:line="240" w:lineRule="auto"/>
        <w:rPr>
          <w:rFonts w:ascii="Times New Roman" w:hAnsi="Times New Roman" w:cs="Times New Roman"/>
        </w:rPr>
      </w:pPr>
      <w:proofErr w:type="spellStart"/>
      <w:r w:rsidRPr="004C0672">
        <w:rPr>
          <w:rFonts w:ascii="Times New Roman" w:hAnsi="Times New Roman" w:cs="Times New Roman"/>
        </w:rPr>
        <w:t>Jeigu</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apie</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šį</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vaistą</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norite</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sužinoti</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daugiau</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kreipkitės</w:t>
      </w:r>
      <w:proofErr w:type="spellEnd"/>
      <w:r w:rsidRPr="004C0672">
        <w:rPr>
          <w:rFonts w:ascii="Times New Roman" w:hAnsi="Times New Roman" w:cs="Times New Roman"/>
        </w:rPr>
        <w:t xml:space="preserve"> į </w:t>
      </w:r>
      <w:proofErr w:type="spellStart"/>
      <w:r w:rsidRPr="004C0672">
        <w:rPr>
          <w:rFonts w:ascii="Times New Roman" w:hAnsi="Times New Roman" w:cs="Times New Roman"/>
        </w:rPr>
        <w:t>vietinį</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registruotojo</w:t>
      </w:r>
      <w:proofErr w:type="spellEnd"/>
      <w:r w:rsidRPr="004C0672">
        <w:rPr>
          <w:rFonts w:ascii="Times New Roman" w:hAnsi="Times New Roman" w:cs="Times New Roman"/>
        </w:rPr>
        <w:t xml:space="preserve"> </w:t>
      </w:r>
      <w:proofErr w:type="spellStart"/>
      <w:r w:rsidRPr="004C0672">
        <w:rPr>
          <w:rFonts w:ascii="Times New Roman" w:hAnsi="Times New Roman" w:cs="Times New Roman"/>
        </w:rPr>
        <w:t>atstovą</w:t>
      </w:r>
      <w:proofErr w:type="spellEnd"/>
      <w:r w:rsidRPr="004C0672">
        <w:rPr>
          <w:rFonts w:ascii="Times New Roman" w:hAnsi="Times New Roman" w:cs="Times New Roman"/>
        </w:rPr>
        <w:t>.</w:t>
      </w:r>
    </w:p>
    <w:p w:rsidR="001F448E" w:rsidRDefault="001F448E" w:rsidP="001F448E">
      <w:pPr>
        <w:spacing w:after="0" w:line="240" w:lineRule="auto"/>
        <w:rPr>
          <w:rFonts w:ascii="Times New Roman" w:hAnsi="Times New Roman" w:cs="Times New Roman"/>
        </w:rPr>
      </w:pPr>
    </w:p>
    <w:p w:rsidR="001F448E" w:rsidRPr="004C0672" w:rsidRDefault="001F448E" w:rsidP="001F448E">
      <w:pPr>
        <w:spacing w:after="0" w:line="240" w:lineRule="auto"/>
        <w:rPr>
          <w:rFonts w:ascii="Times New Roman" w:hAnsi="Times New Roman" w:cs="Times New Roman"/>
        </w:rPr>
      </w:pPr>
      <w:r w:rsidRPr="004C0672">
        <w:rPr>
          <w:rFonts w:ascii="Times New Roman" w:hAnsi="Times New Roman" w:cs="Times New Roman"/>
        </w:rPr>
        <w:t>UAB „</w:t>
      </w:r>
      <w:proofErr w:type="spellStart"/>
      <w:r w:rsidRPr="004C0672">
        <w:rPr>
          <w:rFonts w:ascii="Times New Roman" w:hAnsi="Times New Roman" w:cs="Times New Roman"/>
        </w:rPr>
        <w:t>Swixx</w:t>
      </w:r>
      <w:proofErr w:type="spellEnd"/>
      <w:r w:rsidRPr="004C0672">
        <w:rPr>
          <w:rFonts w:ascii="Times New Roman" w:hAnsi="Times New Roman" w:cs="Times New Roman"/>
        </w:rPr>
        <w:t xml:space="preserve"> Biopharma“</w:t>
      </w:r>
    </w:p>
    <w:p w:rsidR="001F448E" w:rsidRPr="004C0672" w:rsidRDefault="001F448E" w:rsidP="001F448E">
      <w:pPr>
        <w:spacing w:after="0" w:line="240" w:lineRule="auto"/>
        <w:rPr>
          <w:rFonts w:ascii="Times New Roman" w:hAnsi="Times New Roman" w:cs="Times New Roman"/>
        </w:rPr>
      </w:pPr>
      <w:proofErr w:type="spellStart"/>
      <w:r w:rsidRPr="004C0672">
        <w:rPr>
          <w:rFonts w:ascii="Times New Roman" w:hAnsi="Times New Roman" w:cs="Times New Roman"/>
        </w:rPr>
        <w:t>Bokšto</w:t>
      </w:r>
      <w:proofErr w:type="spellEnd"/>
      <w:r w:rsidRPr="004C0672">
        <w:rPr>
          <w:rFonts w:ascii="Times New Roman" w:hAnsi="Times New Roman" w:cs="Times New Roman"/>
        </w:rPr>
        <w:t xml:space="preserve"> g. 1-3</w:t>
      </w:r>
    </w:p>
    <w:p w:rsidR="001F448E" w:rsidRPr="004C0672" w:rsidRDefault="001F448E" w:rsidP="001F448E">
      <w:pPr>
        <w:spacing w:after="0" w:line="240" w:lineRule="auto"/>
        <w:rPr>
          <w:rFonts w:ascii="Times New Roman" w:hAnsi="Times New Roman" w:cs="Times New Roman"/>
        </w:rPr>
      </w:pPr>
      <w:r w:rsidRPr="004C0672">
        <w:rPr>
          <w:rFonts w:ascii="Times New Roman" w:hAnsi="Times New Roman" w:cs="Times New Roman"/>
        </w:rPr>
        <w:lastRenderedPageBreak/>
        <w:t>LT-01126 Vilnius</w:t>
      </w:r>
    </w:p>
    <w:p w:rsidR="001F448E" w:rsidRPr="004C0672" w:rsidRDefault="001F448E" w:rsidP="001F448E">
      <w:pPr>
        <w:spacing w:after="0" w:line="240" w:lineRule="auto"/>
        <w:rPr>
          <w:rFonts w:ascii="Times New Roman" w:hAnsi="Times New Roman" w:cs="Times New Roman"/>
        </w:rPr>
      </w:pPr>
      <w:proofErr w:type="spellStart"/>
      <w:r w:rsidRPr="004C0672">
        <w:rPr>
          <w:rFonts w:ascii="Times New Roman" w:hAnsi="Times New Roman" w:cs="Times New Roman"/>
        </w:rPr>
        <w:t>Lietuva</w:t>
      </w:r>
      <w:proofErr w:type="spellEnd"/>
    </w:p>
    <w:p w:rsidR="001F448E" w:rsidRPr="004C0672" w:rsidRDefault="001F448E" w:rsidP="001F448E">
      <w:pPr>
        <w:spacing w:after="0" w:line="240" w:lineRule="auto"/>
        <w:rPr>
          <w:rFonts w:ascii="Times New Roman" w:hAnsi="Times New Roman" w:cs="Times New Roman"/>
        </w:rPr>
      </w:pPr>
      <w:r w:rsidRPr="004C0672">
        <w:rPr>
          <w:rFonts w:ascii="Times New Roman" w:hAnsi="Times New Roman" w:cs="Times New Roman"/>
        </w:rPr>
        <w:t>Tel.: +370 5 236 9140</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EC7305" w:rsidRDefault="001F448E" w:rsidP="001F448E">
      <w:pPr>
        <w:spacing w:after="0" w:line="240" w:lineRule="auto"/>
        <w:rPr>
          <w:rFonts w:ascii="Times New Roman" w:eastAsia="Times New Roman" w:hAnsi="Times New Roman" w:cs="Times New Roman"/>
          <w:b/>
          <w:lang w:val="lt-LT"/>
        </w:rPr>
      </w:pPr>
      <w:r w:rsidRPr="00EC7305">
        <w:rPr>
          <w:rFonts w:ascii="Times New Roman" w:eastAsia="Times New Roman" w:hAnsi="Times New Roman" w:cs="Times New Roman"/>
          <w:b/>
          <w:lang w:val="lt-LT"/>
        </w:rPr>
        <w:t xml:space="preserve">Šis pakuotės lapelis paskutinį kartą peržiūrėtas </w:t>
      </w:r>
      <w:r>
        <w:rPr>
          <w:rFonts w:ascii="Times New Roman" w:eastAsia="Times New Roman" w:hAnsi="Times New Roman" w:cs="Times New Roman"/>
          <w:b/>
          <w:lang w:val="lt-LT"/>
        </w:rPr>
        <w:t>2022-01-01.</w:t>
      </w:r>
    </w:p>
    <w:p w:rsidR="001F448E" w:rsidRPr="00EC7305" w:rsidRDefault="001F448E" w:rsidP="001F448E">
      <w:pPr>
        <w:spacing w:after="0" w:line="240" w:lineRule="auto"/>
        <w:rPr>
          <w:rFonts w:ascii="Times New Roman" w:eastAsia="Times New Roman" w:hAnsi="Times New Roman" w:cs="Times New Roman"/>
          <w:bCs/>
          <w:lang w:val="lt-LT"/>
        </w:rPr>
      </w:pPr>
    </w:p>
    <w:p w:rsidR="001F448E" w:rsidRPr="00EC7305" w:rsidRDefault="001F448E" w:rsidP="001F448E">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EC7305">
        <w:rPr>
          <w:rFonts w:ascii="Times New Roman" w:eastAsia="Times New Roman" w:hAnsi="Times New Roman" w:cs="Times New Roman"/>
          <w:snapToGrid w:val="0"/>
          <w:szCs w:val="20"/>
          <w:lang w:val="lt-LT"/>
        </w:rPr>
        <w:t xml:space="preserve">Išsami informacija apie šį </w:t>
      </w:r>
      <w:r w:rsidRPr="00EC7305">
        <w:rPr>
          <w:rFonts w:ascii="Times New Roman" w:eastAsia="Times New Roman" w:hAnsi="Times New Roman" w:cs="Times New Roman"/>
          <w:snapToGrid w:val="0"/>
          <w:szCs w:val="24"/>
          <w:lang w:val="lt-LT"/>
        </w:rPr>
        <w:t>vaistą</w:t>
      </w:r>
      <w:r w:rsidRPr="00EC7305">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EC7305">
        <w:rPr>
          <w:rFonts w:ascii="Times New Roman" w:eastAsia="Times New Roman" w:hAnsi="Times New Roman" w:cs="Times New Roman"/>
          <w:i/>
          <w:snapToGrid w:val="0"/>
          <w:szCs w:val="24"/>
          <w:lang w:val="lt-LT"/>
        </w:rPr>
        <w:t xml:space="preserve"> </w:t>
      </w:r>
      <w:hyperlink r:id="rId8" w:history="1">
        <w:r w:rsidRPr="00EC7305">
          <w:rPr>
            <w:rFonts w:ascii="Times New Roman" w:eastAsia="SimSun" w:hAnsi="Times New Roman" w:cs="Times New Roman"/>
            <w:snapToGrid w:val="0"/>
            <w:color w:val="0000FF"/>
            <w:szCs w:val="20"/>
            <w:u w:val="single"/>
            <w:lang w:val="lt-LT"/>
          </w:rPr>
          <w:t>http://www.vvkt.lt/</w:t>
        </w:r>
      </w:hyperlink>
      <w:r w:rsidRPr="00EC7305">
        <w:rPr>
          <w:rFonts w:ascii="Times New Roman" w:eastAsia="Times New Roman" w:hAnsi="Times New Roman" w:cs="Times New Roman"/>
          <w:snapToGrid w:val="0"/>
          <w:szCs w:val="20"/>
          <w:lang w:val="lt-LT"/>
        </w:rPr>
        <w:t>.</w:t>
      </w:r>
    </w:p>
    <w:p w:rsidR="001F448E" w:rsidRPr="00EC7305" w:rsidRDefault="001F448E" w:rsidP="001F448E">
      <w:pPr>
        <w:numPr>
          <w:ilvl w:val="12"/>
          <w:numId w:val="0"/>
        </w:numPr>
        <w:tabs>
          <w:tab w:val="left" w:pos="567"/>
        </w:tabs>
        <w:spacing w:after="0" w:line="260" w:lineRule="exact"/>
        <w:ind w:right="-2"/>
        <w:rPr>
          <w:rFonts w:ascii="Times New Roman" w:eastAsia="SimSun" w:hAnsi="Times New Roman" w:cs="Times New Roman"/>
          <w:lang w:val="lt-LT" w:eastAsia="zh-CN"/>
        </w:rPr>
      </w:pPr>
    </w:p>
    <w:p w:rsidR="001F448E" w:rsidRPr="00EC7305" w:rsidRDefault="001F448E" w:rsidP="001F448E">
      <w:pPr>
        <w:numPr>
          <w:ilvl w:val="12"/>
          <w:numId w:val="0"/>
        </w:numPr>
        <w:tabs>
          <w:tab w:val="left" w:pos="567"/>
        </w:tabs>
        <w:spacing w:after="0" w:line="260" w:lineRule="exact"/>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w:t>
      </w:r>
      <w:r>
        <w:rPr>
          <w:rFonts w:ascii="Times New Roman" w:eastAsia="SimSun" w:hAnsi="Times New Roman" w:cs="Times New Roman"/>
          <w:lang w:val="lt-LT" w:eastAsia="zh-CN"/>
        </w:rPr>
        <w:t>------------------------------</w:t>
      </w:r>
    </w:p>
    <w:p w:rsidR="001F448E" w:rsidRPr="00EC7305" w:rsidRDefault="001F448E" w:rsidP="001F448E">
      <w:pPr>
        <w:tabs>
          <w:tab w:val="left" w:pos="567"/>
        </w:tabs>
        <w:spacing w:after="0" w:line="260" w:lineRule="exact"/>
        <w:ind w:left="567" w:hanging="567"/>
        <w:rPr>
          <w:rFonts w:ascii="Times New Roman" w:eastAsia="SimSun" w:hAnsi="Times New Roman" w:cs="Times New Roman"/>
          <w:lang w:val="lt-LT" w:eastAsia="zh-CN"/>
        </w:rPr>
      </w:pPr>
    </w:p>
    <w:p w:rsidR="001F448E" w:rsidRPr="00EC7305" w:rsidRDefault="001F448E" w:rsidP="001F448E">
      <w:pPr>
        <w:tabs>
          <w:tab w:val="left" w:pos="567"/>
        </w:tabs>
        <w:spacing w:after="0" w:line="260" w:lineRule="exact"/>
        <w:ind w:left="567" w:hanging="567"/>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Toliau pateikta informacija skirta tik sveikatos priežiūros specialistams:</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caps/>
          <w:lang w:val="lt-LT"/>
        </w:rPr>
        <w:t>Imogam Rabies</w:t>
      </w:r>
      <w:r w:rsidRPr="00EC7305">
        <w:rPr>
          <w:rFonts w:ascii="Times New Roman" w:eastAsia="Times New Roman" w:hAnsi="Times New Roman" w:cs="Times New Roman"/>
          <w:lang w:val="lt-LT"/>
        </w:rPr>
        <w:t xml:space="preserve"> reikia vartoti tik kartu su pasiutligės vakcina laikantis oficialių nacionalinių ir PSO rekomendacijų, išskyrus vienintelį atvejį, kai asmenys, kurie anksčiau buvo skiepyti pasiutligės vakcina ir gali pateikti dokumentus, patvirtinančius, kad jie buvo skiepyti ląstelių kultūros vakcina (</w:t>
      </w:r>
      <w:proofErr w:type="spellStart"/>
      <w:r w:rsidRPr="00EC7305">
        <w:rPr>
          <w:rFonts w:ascii="Times New Roman" w:eastAsia="Times New Roman" w:hAnsi="Times New Roman" w:cs="Times New Roman"/>
          <w:lang w:val="lt-LT"/>
        </w:rPr>
        <w:t>t.y</w:t>
      </w:r>
      <w:proofErr w:type="spellEnd"/>
      <w:r w:rsidRPr="00EC7305">
        <w:rPr>
          <w:rFonts w:ascii="Times New Roman" w:eastAsia="Times New Roman" w:hAnsi="Times New Roman" w:cs="Times New Roman"/>
          <w:lang w:val="lt-LT"/>
        </w:rPr>
        <w:t xml:space="preserve">. pastaraisiais metais užbaigtas </w:t>
      </w:r>
      <w:proofErr w:type="spellStart"/>
      <w:r w:rsidRPr="00EC7305">
        <w:rPr>
          <w:rFonts w:ascii="Times New Roman" w:eastAsia="Times New Roman" w:hAnsi="Times New Roman" w:cs="Times New Roman"/>
          <w:lang w:val="lt-LT"/>
        </w:rPr>
        <w:t>ikiekspozicinė</w:t>
      </w:r>
      <w:proofErr w:type="spellEnd"/>
      <w:r w:rsidRPr="00EC7305">
        <w:rPr>
          <w:rFonts w:ascii="Times New Roman" w:eastAsia="Times New Roman" w:hAnsi="Times New Roman" w:cs="Times New Roman"/>
          <w:lang w:val="lt-LT"/>
        </w:rPr>
        <w:t xml:space="preserve"> vakcinacija, per pastaruosius 5 metus atlikta </w:t>
      </w:r>
      <w:proofErr w:type="spellStart"/>
      <w:r w:rsidRPr="00EC7305">
        <w:rPr>
          <w:rFonts w:ascii="Times New Roman" w:eastAsia="Times New Roman" w:hAnsi="Times New Roman" w:cs="Times New Roman"/>
          <w:lang w:val="lt-LT"/>
        </w:rPr>
        <w:t>revakcinacija</w:t>
      </w:r>
      <w:proofErr w:type="spellEnd"/>
      <w:r w:rsidRPr="00EC7305">
        <w:rPr>
          <w:rFonts w:ascii="Times New Roman" w:eastAsia="Times New Roman" w:hAnsi="Times New Roman" w:cs="Times New Roman"/>
          <w:lang w:val="lt-LT"/>
        </w:rPr>
        <w:t xml:space="preserve"> ar užbaigta </w:t>
      </w:r>
      <w:proofErr w:type="spellStart"/>
      <w:r w:rsidRPr="00EC7305">
        <w:rPr>
          <w:rFonts w:ascii="Times New Roman" w:eastAsia="Times New Roman" w:hAnsi="Times New Roman" w:cs="Times New Roman"/>
          <w:lang w:val="lt-LT"/>
        </w:rPr>
        <w:t>poekspozicinė</w:t>
      </w:r>
      <w:proofErr w:type="spellEnd"/>
      <w:r w:rsidRPr="00EC7305">
        <w:rPr>
          <w:rFonts w:ascii="Times New Roman" w:eastAsia="Times New Roman" w:hAnsi="Times New Roman" w:cs="Times New Roman"/>
          <w:lang w:val="lt-LT"/>
        </w:rPr>
        <w:t xml:space="preserve"> profilaktika). Tokie asmenys gali gauti vien tik vakciną.</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EC7305" w:rsidRDefault="001F448E" w:rsidP="001F448E">
      <w:pPr>
        <w:spacing w:after="0" w:line="240" w:lineRule="auto"/>
        <w:rPr>
          <w:rFonts w:ascii="Times New Roman" w:eastAsia="Times New Roman" w:hAnsi="Times New Roman" w:cs="Times New Roman"/>
          <w:b/>
          <w:lang w:val="lt-LT"/>
        </w:rPr>
      </w:pPr>
      <w:r w:rsidRPr="00EC7305">
        <w:rPr>
          <w:rFonts w:ascii="Times New Roman" w:eastAsia="Times New Roman" w:hAnsi="Times New Roman" w:cs="Times New Roman"/>
          <w:b/>
          <w:lang w:val="lt-LT"/>
        </w:rPr>
        <w:t>Atsargumo priemonės - įspėjimai</w:t>
      </w:r>
    </w:p>
    <w:p w:rsidR="001F448E" w:rsidRPr="00EC7305" w:rsidRDefault="001F448E" w:rsidP="001F448E">
      <w:pPr>
        <w:numPr>
          <w:ilvl w:val="0"/>
          <w:numId w:val="5"/>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IMOGAM RABIES į kraujagyslę švirkšti negalima dėl šoko rizikos.</w:t>
      </w:r>
    </w:p>
    <w:p w:rsidR="001F448E" w:rsidRPr="00EC7305" w:rsidRDefault="001F448E" w:rsidP="001F448E">
      <w:pPr>
        <w:numPr>
          <w:ilvl w:val="0"/>
          <w:numId w:val="5"/>
        </w:numPr>
        <w:tabs>
          <w:tab w:val="left" w:pos="567"/>
        </w:tabs>
        <w:spacing w:after="0" w:line="240" w:lineRule="auto"/>
        <w:contextualSpacing/>
        <w:rPr>
          <w:rFonts w:ascii="Times New Roman" w:eastAsia="Times New Roman" w:hAnsi="Times New Roman" w:cs="Times New Roman"/>
          <w:b/>
          <w:lang w:val="lt-LT"/>
        </w:rPr>
      </w:pPr>
      <w:r w:rsidRPr="00EC7305">
        <w:rPr>
          <w:rFonts w:ascii="Times New Roman" w:eastAsia="Times New Roman" w:hAnsi="Times New Roman" w:cs="Times New Roman"/>
          <w:lang w:val="lt-LT"/>
        </w:rPr>
        <w:t xml:space="preserve">Pasitaikė neveiksmingo gydymo ir mirties nuo pasiutligės atvejų, kai buvo nesilaikoma nurodyto vaistinio preparato dozavimo ar vartojimo būdo. Todėl labai svarbu laikytis rekomendacijų, nurodytų pakuotės lapelio 3 skyriuje „Kaip vartoti </w:t>
      </w:r>
      <w:r w:rsidRPr="00EC7305">
        <w:rPr>
          <w:rFonts w:ascii="Times New Roman" w:eastAsia="Times New Roman" w:hAnsi="Times New Roman" w:cs="Times New Roman"/>
          <w:caps/>
          <w:lang w:val="lt-LT"/>
        </w:rPr>
        <w:t>Imogam Rabies</w:t>
      </w:r>
      <w:r w:rsidRPr="00EC7305">
        <w:rPr>
          <w:rFonts w:ascii="Times New Roman" w:eastAsia="Times New Roman" w:hAnsi="Times New Roman" w:cs="Times New Roman"/>
          <w:lang w:val="lt-LT"/>
        </w:rPr>
        <w:t>“, ypač kai sužalojimai sunkūs.</w:t>
      </w:r>
    </w:p>
    <w:p w:rsidR="001F448E" w:rsidRPr="00EC7305" w:rsidRDefault="001F448E" w:rsidP="001F448E">
      <w:pPr>
        <w:numPr>
          <w:ilvl w:val="0"/>
          <w:numId w:val="5"/>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Žaizdų </w:t>
      </w:r>
      <w:proofErr w:type="spellStart"/>
      <w:r w:rsidRPr="00EC7305">
        <w:rPr>
          <w:rFonts w:ascii="Times New Roman" w:eastAsia="Times New Roman" w:hAnsi="Times New Roman" w:cs="Times New Roman"/>
          <w:lang w:val="lt-LT"/>
        </w:rPr>
        <w:t>infiltracija</w:t>
      </w:r>
      <w:proofErr w:type="spellEnd"/>
      <w:r w:rsidRPr="00EC7305">
        <w:rPr>
          <w:rFonts w:ascii="Times New Roman" w:eastAsia="Times New Roman" w:hAnsi="Times New Roman" w:cs="Times New Roman"/>
          <w:lang w:val="lt-LT"/>
        </w:rPr>
        <w:t xml:space="preserve"> kai kuriose anatominėse srityse (pirštų galiukuose) turėtų būti atliekama labai atsargiai, kad išvengtumėte kraujo spaudimo padidėjimo audiniuose (suspaudimo sindromas).</w:t>
      </w:r>
    </w:p>
    <w:p w:rsidR="001F448E" w:rsidRPr="00EC7305" w:rsidRDefault="001F448E" w:rsidP="001F448E">
      <w:pPr>
        <w:numPr>
          <w:ilvl w:val="0"/>
          <w:numId w:val="5"/>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Kad sumažėtų skausmas vartojimo vietoje, galima leisti mažesnius kiekius į artimesnes anatomines sritis.</w:t>
      </w:r>
    </w:p>
    <w:p w:rsidR="001F448E" w:rsidRPr="00EC7305" w:rsidRDefault="001F448E" w:rsidP="001F448E">
      <w:pPr>
        <w:numPr>
          <w:ilvl w:val="0"/>
          <w:numId w:val="5"/>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Po vaistinio preparato sušvirkštimo pacientą būtina stebėti mažiausiai 20 min.</w:t>
      </w:r>
    </w:p>
    <w:p w:rsidR="001F448E" w:rsidRPr="00EC7305" w:rsidRDefault="001F448E" w:rsidP="001F448E">
      <w:pPr>
        <w:numPr>
          <w:ilvl w:val="0"/>
          <w:numId w:val="5"/>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IMOGAM RABIES turi mažą kiekį imunoglobulino A (</w:t>
      </w:r>
      <w:proofErr w:type="spellStart"/>
      <w:r w:rsidRPr="00EC7305">
        <w:rPr>
          <w:rFonts w:ascii="Times New Roman" w:eastAsia="Times New Roman" w:hAnsi="Times New Roman" w:cs="Times New Roman"/>
          <w:lang w:val="lt-LT"/>
        </w:rPr>
        <w:t>IgA</w:t>
      </w:r>
      <w:proofErr w:type="spellEnd"/>
      <w:r w:rsidRPr="00EC7305">
        <w:rPr>
          <w:rFonts w:ascii="Times New Roman" w:eastAsia="Times New Roman" w:hAnsi="Times New Roman" w:cs="Times New Roman"/>
          <w:lang w:val="lt-LT"/>
        </w:rPr>
        <w:t>). Asmenims, kurie turi (</w:t>
      </w:r>
      <w:proofErr w:type="spellStart"/>
      <w:r w:rsidRPr="00EC7305">
        <w:rPr>
          <w:rFonts w:ascii="Times New Roman" w:eastAsia="Times New Roman" w:hAnsi="Times New Roman" w:cs="Times New Roman"/>
          <w:lang w:val="lt-LT"/>
        </w:rPr>
        <w:t>IgA</w:t>
      </w:r>
      <w:proofErr w:type="spellEnd"/>
      <w:r w:rsidRPr="00EC7305">
        <w:rPr>
          <w:rFonts w:ascii="Times New Roman" w:eastAsia="Times New Roman" w:hAnsi="Times New Roman" w:cs="Times New Roman"/>
          <w:lang w:val="lt-LT"/>
        </w:rPr>
        <w:t xml:space="preserve">) nepakankamumą, kraujo produktų sudėtyje turinčių </w:t>
      </w:r>
      <w:proofErr w:type="spellStart"/>
      <w:r w:rsidRPr="00EC7305">
        <w:rPr>
          <w:rFonts w:ascii="Times New Roman" w:eastAsia="Times New Roman" w:hAnsi="Times New Roman" w:cs="Times New Roman"/>
          <w:lang w:val="lt-LT"/>
        </w:rPr>
        <w:t>IgA</w:t>
      </w:r>
      <w:proofErr w:type="spellEnd"/>
      <w:r w:rsidRPr="00EC7305">
        <w:rPr>
          <w:rFonts w:ascii="Times New Roman" w:eastAsia="Times New Roman" w:hAnsi="Times New Roman" w:cs="Times New Roman"/>
          <w:lang w:val="lt-LT"/>
        </w:rPr>
        <w:t xml:space="preserve"> skyrimas gali iššaukti anafilaksinę reakciją, nes susiformuoja </w:t>
      </w:r>
      <w:proofErr w:type="spellStart"/>
      <w:r w:rsidRPr="00EC7305">
        <w:rPr>
          <w:rFonts w:ascii="Times New Roman" w:eastAsia="Times New Roman" w:hAnsi="Times New Roman" w:cs="Times New Roman"/>
          <w:lang w:val="lt-LT"/>
        </w:rPr>
        <w:t>IgA</w:t>
      </w:r>
      <w:proofErr w:type="spellEnd"/>
      <w:r w:rsidRPr="00EC7305">
        <w:rPr>
          <w:rFonts w:ascii="Times New Roman" w:eastAsia="Times New Roman" w:hAnsi="Times New Roman" w:cs="Times New Roman"/>
          <w:lang w:val="lt-LT"/>
        </w:rPr>
        <w:t xml:space="preserve"> antikūnai.</w:t>
      </w:r>
    </w:p>
    <w:p w:rsidR="001F448E" w:rsidRPr="00EC7305" w:rsidRDefault="001F448E" w:rsidP="001F448E">
      <w:pPr>
        <w:numPr>
          <w:ilvl w:val="0"/>
          <w:numId w:val="5"/>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Retais atvejais žmogaus imunoglobulinas nuo pasiutligės gali sukelti kraujo spaudimo sumažėjimą, susijusį su anafilaksine reakcija. Taip gali atsitikti net ir tokiems pacientams, kurie gerai toleravo ankstesnį gydymą žmogaus imunoglobulinu.</w:t>
      </w:r>
    </w:p>
    <w:p w:rsidR="001F448E" w:rsidRPr="00EC7305" w:rsidRDefault="001F448E" w:rsidP="001F448E">
      <w:pPr>
        <w:numPr>
          <w:ilvl w:val="0"/>
          <w:numId w:val="5"/>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Esant alerginės ar </w:t>
      </w:r>
      <w:proofErr w:type="spellStart"/>
      <w:r w:rsidRPr="00EC7305">
        <w:rPr>
          <w:rFonts w:ascii="Times New Roman" w:eastAsia="Times New Roman" w:hAnsi="Times New Roman" w:cs="Times New Roman"/>
          <w:lang w:val="lt-LT"/>
        </w:rPr>
        <w:t>anafilaktinės</w:t>
      </w:r>
      <w:proofErr w:type="spellEnd"/>
      <w:r w:rsidRPr="00EC7305">
        <w:rPr>
          <w:rFonts w:ascii="Times New Roman" w:eastAsia="Times New Roman" w:hAnsi="Times New Roman" w:cs="Times New Roman"/>
          <w:lang w:val="lt-LT"/>
        </w:rPr>
        <w:t xml:space="preserve"> reakcijos įtarimui, reikia nedelsiant nutraukti vakcinaciją. Ištikus šokui, gydoma simptomiškai.</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EC7305" w:rsidRDefault="001F448E" w:rsidP="001F448E">
      <w:pPr>
        <w:spacing w:after="0" w:line="240" w:lineRule="auto"/>
        <w:rPr>
          <w:rFonts w:ascii="Times New Roman" w:eastAsia="Times New Roman" w:hAnsi="Times New Roman" w:cs="Times New Roman"/>
          <w:b/>
          <w:lang w:val="lt-LT"/>
        </w:rPr>
      </w:pPr>
      <w:r w:rsidRPr="00EC7305">
        <w:rPr>
          <w:rFonts w:ascii="Times New Roman" w:eastAsia="Times New Roman" w:hAnsi="Times New Roman" w:cs="Times New Roman"/>
          <w:b/>
          <w:lang w:val="lt-LT"/>
        </w:rPr>
        <w:t>Vartojimas</w:t>
      </w:r>
    </w:p>
    <w:p w:rsidR="001F448E" w:rsidRPr="00EC7305" w:rsidRDefault="001F448E" w:rsidP="001F448E">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Vaikams, su daugybinėmis </w:t>
      </w:r>
      <w:proofErr w:type="spellStart"/>
      <w:r w:rsidRPr="00EC7305">
        <w:rPr>
          <w:rFonts w:ascii="Times New Roman" w:eastAsia="Times New Roman" w:hAnsi="Times New Roman" w:cs="Times New Roman"/>
          <w:lang w:val="lt-LT"/>
        </w:rPr>
        <w:t>kąstinėmis</w:t>
      </w:r>
      <w:proofErr w:type="spellEnd"/>
      <w:r w:rsidRPr="00EC7305">
        <w:rPr>
          <w:rFonts w:ascii="Times New Roman" w:eastAsia="Times New Roman" w:hAnsi="Times New Roman" w:cs="Times New Roman"/>
          <w:lang w:val="lt-LT"/>
        </w:rPr>
        <w:t xml:space="preserve"> žaizdomis, </w:t>
      </w:r>
      <w:r w:rsidRPr="00EC7305">
        <w:rPr>
          <w:rFonts w:ascii="Times New Roman" w:eastAsia="Times New Roman" w:hAnsi="Times New Roman" w:cs="Times New Roman"/>
          <w:caps/>
          <w:lang w:val="lt-LT"/>
        </w:rPr>
        <w:t>Imogam Rabies</w:t>
      </w:r>
      <w:r w:rsidRPr="00EC7305">
        <w:rPr>
          <w:rFonts w:ascii="Times New Roman" w:eastAsia="Times New Roman" w:hAnsi="Times New Roman" w:cs="Times New Roman"/>
          <w:lang w:val="lt-LT"/>
        </w:rPr>
        <w:t xml:space="preserve"> dozę galima skiesti 2-3 kartus didesniu 0,9% natrio chlorido tirpalo kiekiu, kad imunoglobulino kiekio pakaktų infiltruoti apie žaizdą ar žaizdas.</w:t>
      </w:r>
    </w:p>
    <w:p w:rsidR="001F448E" w:rsidRPr="00EC7305" w:rsidRDefault="001F448E" w:rsidP="001F448E">
      <w:pPr>
        <w:spacing w:after="0" w:line="240" w:lineRule="auto"/>
        <w:rPr>
          <w:rFonts w:ascii="Times New Roman" w:eastAsia="Times New Roman" w:hAnsi="Times New Roman" w:cs="Times New Roman"/>
          <w:lang w:val="lt-LT"/>
        </w:rPr>
      </w:pPr>
    </w:p>
    <w:p w:rsidR="001F448E" w:rsidRPr="00EC7305" w:rsidRDefault="001F448E" w:rsidP="001F448E">
      <w:pPr>
        <w:spacing w:after="0" w:line="240" w:lineRule="auto"/>
        <w:rPr>
          <w:rFonts w:ascii="Times New Roman" w:eastAsia="Times New Roman" w:hAnsi="Times New Roman" w:cs="Times New Roman"/>
          <w:b/>
          <w:lang w:val="lt-LT"/>
        </w:rPr>
      </w:pPr>
      <w:r w:rsidRPr="00EC7305">
        <w:rPr>
          <w:rFonts w:ascii="Times New Roman" w:eastAsia="Times New Roman" w:hAnsi="Times New Roman" w:cs="Times New Roman"/>
          <w:b/>
          <w:lang w:val="lt-LT"/>
        </w:rPr>
        <w:t>Vartojimo metodas – vartojimo dažnis – gydymo trukmė</w:t>
      </w:r>
    </w:p>
    <w:p w:rsidR="001F448E" w:rsidRPr="00EC7305" w:rsidRDefault="001F448E" w:rsidP="001F448E">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Rekomenduojama imunoglobuliną švirkšti į žaizdos sritį. Imunoglobulinas turi būti atsargiai leidžiamas giliai į žaizdą ir aplink ją. Likusi dalis leidžiama į raumenis, į tolimesnę anatominę sritį nei pasiutligės vakcina.</w:t>
      </w:r>
    </w:p>
    <w:p w:rsidR="001F448E" w:rsidRPr="00EC7305" w:rsidRDefault="001F448E" w:rsidP="001F448E">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Jeigu reikia suleisti didelį vaistinio preparato tūrį (&gt; 2 ml vaikams ar &gt; 5 ml suaugusiems), rekomenduojama likusią dalį padalinti į kelias dozes ir suleisti į skirtingas anatomines sritis.</w:t>
      </w:r>
    </w:p>
    <w:p w:rsidR="001F448E" w:rsidRPr="00EC7305" w:rsidRDefault="001F448E" w:rsidP="001F448E">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Jeigu švirkšti į raumenis negalima (pvz., kraujavimo sutrikimų atvejais), reikia švirkšti po oda.</w:t>
      </w:r>
    </w:p>
    <w:p w:rsidR="001F448E" w:rsidRPr="00EC7305" w:rsidRDefault="001F448E" w:rsidP="001F448E">
      <w:pPr>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Tačiau pažymėtina, kad klinikinių veiksmingumo duomenų, grindžiančių vakcinos leidimą po oda, nėra. </w:t>
      </w:r>
    </w:p>
    <w:p w:rsidR="001F448E" w:rsidRPr="00EC7305" w:rsidRDefault="001F448E" w:rsidP="001F448E">
      <w:pPr>
        <w:numPr>
          <w:ilvl w:val="1"/>
          <w:numId w:val="6"/>
        </w:numPr>
        <w:tabs>
          <w:tab w:val="left" w:pos="567"/>
          <w:tab w:val="num" w:pos="709"/>
        </w:tabs>
        <w:spacing w:after="0" w:line="240" w:lineRule="auto"/>
        <w:ind w:hanging="1440"/>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Nemaišykite vaistinio preparato su vakcina nuo pasiutligės ar kitu vaistiniu preparatu.</w:t>
      </w:r>
    </w:p>
    <w:p w:rsidR="001F448E" w:rsidRPr="00EC7305" w:rsidRDefault="001F448E" w:rsidP="001F448E">
      <w:pPr>
        <w:tabs>
          <w:tab w:val="left" w:pos="567"/>
        </w:tabs>
        <w:spacing w:after="0" w:line="260" w:lineRule="exact"/>
        <w:ind w:left="567" w:hanging="567"/>
        <w:rPr>
          <w:rFonts w:ascii="Times New Roman" w:eastAsia="SimSun" w:hAnsi="Times New Roman" w:cs="Times New Roman"/>
          <w:lang w:val="lt-LT" w:eastAsia="zh-CN"/>
        </w:rPr>
      </w:pPr>
    </w:p>
    <w:p w:rsidR="009041DB" w:rsidRDefault="00D15CE6" w:rsidP="00D15CE6">
      <w:pPr>
        <w:tabs>
          <w:tab w:val="left" w:pos="567"/>
        </w:tabs>
        <w:spacing w:after="0" w:line="260" w:lineRule="exact"/>
        <w:ind w:left="567" w:hanging="567"/>
        <w:jc w:val="center"/>
      </w:pPr>
      <w:r w:rsidRPr="00EC7305">
        <w:rPr>
          <w:rFonts w:ascii="Times New Roman" w:eastAsia="SimSun" w:hAnsi="Times New Roman" w:cs="Times New Roman"/>
          <w:lang w:val="lt-LT" w:eastAsia="zh-CN"/>
        </w:rPr>
        <w:t>_____________</w:t>
      </w:r>
      <w:bookmarkStart w:id="0" w:name="_GoBack"/>
      <w:bookmarkEnd w:id="0"/>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F76"/>
    <w:multiLevelType w:val="hybridMultilevel"/>
    <w:tmpl w:val="BC7454E8"/>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D09F4"/>
    <w:multiLevelType w:val="hybridMultilevel"/>
    <w:tmpl w:val="87449B2A"/>
    <w:lvl w:ilvl="0" w:tplc="108648A0">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E8233B"/>
    <w:multiLevelType w:val="hybridMultilevel"/>
    <w:tmpl w:val="704E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85DF4"/>
    <w:multiLevelType w:val="hybridMultilevel"/>
    <w:tmpl w:val="343C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776CA"/>
    <w:multiLevelType w:val="hybridMultilevel"/>
    <w:tmpl w:val="9B2A0908"/>
    <w:lvl w:ilvl="0" w:tplc="ECBC87BC">
      <w:start w:val="20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3D4A72"/>
    <w:multiLevelType w:val="hybridMultilevel"/>
    <w:tmpl w:val="626A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8E"/>
    <w:rsid w:val="001F448E"/>
    <w:rsid w:val="009041DB"/>
    <w:rsid w:val="00D15CE6"/>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8428C-C110-4DD3-BDF6-66BFFE15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448E"/>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9222</Words>
  <Characters>5258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2021-12-29T06:43:00Z</dcterms:created>
  <dcterms:modified xsi:type="dcterms:W3CDTF">2021-12-29T06:46:00Z</dcterms:modified>
</cp:coreProperties>
</file>