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B6662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0EB397BE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1AD11B35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630D8928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1953B99F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3C04C66E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1E3D303F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2C70A2E6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78262C5D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6B80F1AE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4CC490D4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BF4EF28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E8798B6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2FA6D62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C433EC4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ACBA9D6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23F5F44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4369C88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E1FC561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3E3E803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948A9C2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3A55C2E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9CE2F58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5FB2C9F" w14:textId="77777777" w:rsidR="00883CDA" w:rsidRPr="00BF0B2A" w:rsidRDefault="00883CDA" w:rsidP="00883CDA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0" w:name="_Toc129243096"/>
      <w:bookmarkStart w:id="1" w:name="_Toc129243221"/>
      <w:r w:rsidRPr="00BF0B2A">
        <w:rPr>
          <w:rFonts w:ascii="Times New Roman" w:eastAsia="Times New Roman" w:hAnsi="Times New Roman" w:cs="Times New Roman"/>
          <w:b/>
          <w:caps/>
        </w:rPr>
        <w:t>I PRIEDAS</w:t>
      </w:r>
      <w:bookmarkEnd w:id="0"/>
      <w:bookmarkEnd w:id="1"/>
    </w:p>
    <w:p w14:paraId="2FEB8796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9BD4554" w14:textId="77777777" w:rsidR="00883CDA" w:rsidRPr="00BF0B2A" w:rsidRDefault="00883CDA" w:rsidP="00883CDA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2" w:name="_Toc129243097"/>
      <w:bookmarkStart w:id="3" w:name="_Toc129243222"/>
      <w:r w:rsidRPr="00BF0B2A">
        <w:rPr>
          <w:rFonts w:ascii="Times New Roman" w:eastAsia="Times New Roman" w:hAnsi="Times New Roman" w:cs="Times New Roman"/>
          <w:b/>
          <w:caps/>
        </w:rPr>
        <w:t>PREPARATO CHARAKTERISTIKŲ SANTRAUKA</w:t>
      </w:r>
      <w:bookmarkEnd w:id="2"/>
      <w:bookmarkEnd w:id="3"/>
    </w:p>
    <w:p w14:paraId="6D199E6D" w14:textId="77777777" w:rsidR="00883CDA" w:rsidRPr="00BF0B2A" w:rsidRDefault="00883CDA" w:rsidP="00883CDA">
      <w:pPr>
        <w:spacing w:after="0"/>
        <w:ind w:left="540" w:hanging="540"/>
        <w:rPr>
          <w:rFonts w:ascii="Times New Roman" w:eastAsia="Calibri" w:hAnsi="Times New Roman" w:cs="Times New Roman"/>
          <w:b/>
        </w:rPr>
      </w:pPr>
      <w:r w:rsidRPr="00BF0B2A">
        <w:rPr>
          <w:rFonts w:ascii="Times New Roman" w:eastAsia="Calibri" w:hAnsi="Times New Roman" w:cs="Times New Roman"/>
          <w:bCs/>
          <w:iCs/>
        </w:rPr>
        <w:br w:type="page"/>
      </w:r>
      <w:bookmarkStart w:id="4" w:name="_Toc129243098"/>
      <w:bookmarkStart w:id="5" w:name="_Toc129243223"/>
      <w:r w:rsidRPr="00BF0B2A">
        <w:rPr>
          <w:rFonts w:ascii="Times New Roman" w:eastAsia="Calibri" w:hAnsi="Times New Roman" w:cs="Times New Roman"/>
          <w:b/>
        </w:rPr>
        <w:lastRenderedPageBreak/>
        <w:t>1.</w:t>
      </w:r>
      <w:r w:rsidRPr="00BF0B2A">
        <w:rPr>
          <w:rFonts w:ascii="Times New Roman" w:eastAsia="Calibri" w:hAnsi="Times New Roman" w:cs="Times New Roman"/>
          <w:b/>
        </w:rPr>
        <w:tab/>
        <w:t>VAISTINIO PREPARATO PAVADINIMAS</w:t>
      </w:r>
      <w:bookmarkEnd w:id="4"/>
      <w:bookmarkEnd w:id="5"/>
    </w:p>
    <w:p w14:paraId="0ADF9FA1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3FFBA9D9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proofErr w:type="spellStart"/>
      <w:r w:rsidRPr="00BF0B2A">
        <w:rPr>
          <w:rFonts w:ascii="Times New Roman" w:eastAsia="Calibri" w:hAnsi="Times New Roman" w:cs="Times New Roman"/>
          <w:caps/>
        </w:rPr>
        <w:t>L</w:t>
      </w:r>
      <w:r w:rsidRPr="00BF0B2A">
        <w:rPr>
          <w:rFonts w:ascii="Times New Roman" w:eastAsia="Calibri" w:hAnsi="Times New Roman" w:cs="Times New Roman"/>
        </w:rPr>
        <w:t>aif</w:t>
      </w:r>
      <w:proofErr w:type="spellEnd"/>
      <w:r w:rsidRPr="00BF0B2A">
        <w:rPr>
          <w:rFonts w:ascii="Times New Roman" w:eastAsia="Calibri" w:hAnsi="Times New Roman" w:cs="Times New Roman"/>
          <w:caps/>
        </w:rPr>
        <w:t xml:space="preserve"> </w:t>
      </w:r>
      <w:r w:rsidRPr="00BF0B2A">
        <w:rPr>
          <w:rFonts w:ascii="Times New Roman" w:eastAsia="Calibri" w:hAnsi="Times New Roman" w:cs="Times New Roman"/>
        </w:rPr>
        <w:t>600 plėvele dengtos tabletės</w:t>
      </w:r>
    </w:p>
    <w:p w14:paraId="34AFB2D0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536BAC41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64BC1985" w14:textId="77777777" w:rsidR="00883CDA" w:rsidRPr="00BF0B2A" w:rsidRDefault="00883CDA" w:rsidP="00883CDA">
      <w:pPr>
        <w:spacing w:after="0"/>
        <w:ind w:left="540" w:hanging="540"/>
        <w:rPr>
          <w:rFonts w:ascii="Times New Roman" w:eastAsia="Calibri" w:hAnsi="Times New Roman" w:cs="Times New Roman"/>
          <w:b/>
        </w:rPr>
      </w:pPr>
      <w:bookmarkStart w:id="6" w:name="_Toc129243099"/>
      <w:bookmarkStart w:id="7" w:name="_Toc129243224"/>
      <w:r w:rsidRPr="00BF0B2A">
        <w:rPr>
          <w:rFonts w:ascii="Times New Roman" w:eastAsia="Calibri" w:hAnsi="Times New Roman" w:cs="Times New Roman"/>
          <w:b/>
        </w:rPr>
        <w:t>2.</w:t>
      </w:r>
      <w:r w:rsidRPr="00BF0B2A">
        <w:rPr>
          <w:rFonts w:ascii="Times New Roman" w:eastAsia="Calibri" w:hAnsi="Times New Roman" w:cs="Times New Roman"/>
          <w:b/>
        </w:rPr>
        <w:tab/>
        <w:t>KOKYBINĖ IR KIEKYBINĖ SUDĖTIS</w:t>
      </w:r>
      <w:bookmarkEnd w:id="6"/>
      <w:bookmarkEnd w:id="7"/>
    </w:p>
    <w:p w14:paraId="1F2BF057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73AFF818" w14:textId="4DBF2F18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 xml:space="preserve">Vienoje plėvele dengtoje tabletėje yra 612 mg </w:t>
      </w:r>
      <w:proofErr w:type="spellStart"/>
      <w:r w:rsidRPr="00BF0B2A">
        <w:rPr>
          <w:rFonts w:ascii="Times New Roman" w:eastAsia="Calibri" w:hAnsi="Times New Roman" w:cs="Times New Roman"/>
          <w:i/>
          <w:iCs/>
        </w:rPr>
        <w:t>Hypericum</w:t>
      </w:r>
      <w:proofErr w:type="spellEnd"/>
      <w:r w:rsidRPr="00BF0B2A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BF0B2A">
        <w:rPr>
          <w:rFonts w:ascii="Times New Roman" w:eastAsia="Calibri" w:hAnsi="Times New Roman" w:cs="Times New Roman"/>
          <w:i/>
          <w:iCs/>
        </w:rPr>
        <w:t>perforatum</w:t>
      </w:r>
      <w:proofErr w:type="spellEnd"/>
      <w:r w:rsidRPr="00BF0B2A">
        <w:rPr>
          <w:rFonts w:ascii="Times New Roman" w:eastAsia="Calibri" w:hAnsi="Times New Roman" w:cs="Times New Roman"/>
          <w:i/>
          <w:iCs/>
        </w:rPr>
        <w:t xml:space="preserve"> </w:t>
      </w:r>
      <w:r w:rsidRPr="00BF0B2A">
        <w:rPr>
          <w:rFonts w:ascii="Times New Roman" w:eastAsia="Calibri" w:hAnsi="Times New Roman" w:cs="Times New Roman"/>
        </w:rPr>
        <w:t xml:space="preserve">L., </w:t>
      </w:r>
      <w:proofErr w:type="spellStart"/>
      <w:r w:rsidRPr="00BF0B2A">
        <w:rPr>
          <w:rFonts w:ascii="Times New Roman" w:eastAsia="Calibri" w:hAnsi="Times New Roman" w:cs="Times New Roman"/>
        </w:rPr>
        <w:t>herba</w:t>
      </w:r>
      <w:proofErr w:type="spellEnd"/>
      <w:r w:rsidRPr="00BF0B2A">
        <w:rPr>
          <w:rFonts w:ascii="Times New Roman" w:eastAsia="Calibri" w:hAnsi="Times New Roman" w:cs="Times New Roman"/>
        </w:rPr>
        <w:t xml:space="preserve"> (jonažolių žolės) </w:t>
      </w:r>
      <w:r w:rsidRPr="00BF0B2A">
        <w:rPr>
          <w:rFonts w:ascii="Times New Roman" w:eastAsia="Calibri" w:hAnsi="Times New Roman" w:cs="Times New Roman"/>
          <w:bCs/>
          <w:noProof/>
        </w:rPr>
        <w:t>kiekybiškai įvertinto</w:t>
      </w:r>
      <w:r w:rsidRPr="00BF0B2A">
        <w:rPr>
          <w:rFonts w:ascii="Times New Roman" w:eastAsia="Calibri" w:hAnsi="Times New Roman" w:cs="Times New Roman"/>
        </w:rPr>
        <w:t xml:space="preserve"> sausojo ekstrakto (5</w:t>
      </w:r>
      <w:r w:rsidR="007552B7">
        <w:sym w:font="Symbol" w:char="F02D"/>
      </w:r>
      <w:r w:rsidRPr="00BF0B2A">
        <w:rPr>
          <w:rFonts w:ascii="Times New Roman" w:eastAsia="Calibri" w:hAnsi="Times New Roman" w:cs="Times New Roman"/>
        </w:rPr>
        <w:t xml:space="preserve">8 : 1), atitinkančio: </w:t>
      </w:r>
    </w:p>
    <w:p w14:paraId="40CD9D4A" w14:textId="3A7E7779" w:rsidR="00883CDA" w:rsidRPr="00BF0B2A" w:rsidRDefault="00883CDA" w:rsidP="00883CDA">
      <w:pPr>
        <w:spacing w:after="0"/>
        <w:rPr>
          <w:rFonts w:ascii="Times New Roman" w:eastAsia="Calibri" w:hAnsi="Times New Roman" w:cs="Times New Roman"/>
          <w:bCs/>
          <w:noProof/>
        </w:rPr>
      </w:pPr>
      <w:r w:rsidRPr="00BF0B2A">
        <w:rPr>
          <w:rFonts w:ascii="Times New Roman" w:eastAsia="Calibri" w:hAnsi="Times New Roman" w:cs="Times New Roman"/>
          <w:bCs/>
          <w:noProof/>
        </w:rPr>
        <w:t>-  0,68</w:t>
      </w:r>
      <w:r w:rsidR="007552B7">
        <w:sym w:font="Symbol" w:char="F02D"/>
      </w:r>
      <w:r w:rsidRPr="00BF0B2A">
        <w:rPr>
          <w:rFonts w:ascii="Times New Roman" w:eastAsia="Calibri" w:hAnsi="Times New Roman" w:cs="Times New Roman"/>
          <w:bCs/>
          <w:noProof/>
        </w:rPr>
        <w:t>2,04 mg</w:t>
      </w:r>
      <w:r w:rsidRPr="00BF0B2A" w:rsidDel="00B545F2">
        <w:rPr>
          <w:rFonts w:ascii="Times New Roman" w:eastAsia="Calibri" w:hAnsi="Times New Roman" w:cs="Times New Roman"/>
          <w:bCs/>
          <w:noProof/>
        </w:rPr>
        <w:t xml:space="preserve"> </w:t>
      </w:r>
      <w:r w:rsidRPr="00BF0B2A">
        <w:rPr>
          <w:rFonts w:ascii="Times New Roman" w:eastAsia="Calibri" w:hAnsi="Times New Roman" w:cs="Times New Roman"/>
          <w:bCs/>
          <w:noProof/>
        </w:rPr>
        <w:t>bendrojo hipericino;</w:t>
      </w:r>
    </w:p>
    <w:p w14:paraId="2B18015E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  <w:bCs/>
          <w:noProof/>
        </w:rPr>
      </w:pPr>
      <w:r w:rsidRPr="00BF0B2A">
        <w:rPr>
          <w:rFonts w:ascii="Times New Roman" w:eastAsia="Calibri" w:hAnsi="Times New Roman" w:cs="Times New Roman"/>
          <w:bCs/>
          <w:noProof/>
        </w:rPr>
        <w:t>-  ne mažiau kaip 40,80 mg flavonoidų, apskaičiuotų pagal rutiną;</w:t>
      </w:r>
    </w:p>
    <w:p w14:paraId="52F932B0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  <w:bCs/>
          <w:noProof/>
        </w:rPr>
      </w:pPr>
      <w:r w:rsidRPr="00BF0B2A">
        <w:rPr>
          <w:rFonts w:ascii="Times New Roman" w:eastAsia="Calibri" w:hAnsi="Times New Roman" w:cs="Times New Roman"/>
          <w:bCs/>
          <w:noProof/>
        </w:rPr>
        <w:t>-  ne daugiau kaip 40,80 mg hiperforino.</w:t>
      </w:r>
    </w:p>
    <w:p w14:paraId="3D1A64FA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>Ekstrakcijos tirpiklis: 50 % (V/V) etanolis.</w:t>
      </w:r>
    </w:p>
    <w:p w14:paraId="38A098E5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04166D60" w14:textId="20C139B5" w:rsidR="00C91795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  <w:u w:val="single"/>
        </w:rPr>
        <w:t>Pagalbinė medžiaga, kurios poveikis žinomas</w:t>
      </w:r>
      <w:r w:rsidR="00C91795" w:rsidRPr="00BF0B2A">
        <w:rPr>
          <w:rFonts w:ascii="Times New Roman" w:eastAsia="Calibri" w:hAnsi="Times New Roman" w:cs="Times New Roman"/>
        </w:rPr>
        <w:t>:</w:t>
      </w:r>
    </w:p>
    <w:p w14:paraId="6B6EA9BB" w14:textId="77777777" w:rsidR="00883CDA" w:rsidRPr="00A74F35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A74F35">
        <w:rPr>
          <w:rFonts w:ascii="Times New Roman" w:eastAsia="Calibri" w:hAnsi="Times New Roman" w:cs="Times New Roman"/>
        </w:rPr>
        <w:t xml:space="preserve">Vienoje tabletėje yra 64 mg laktozės </w:t>
      </w:r>
      <w:proofErr w:type="spellStart"/>
      <w:r w:rsidRPr="00A74F35">
        <w:rPr>
          <w:rFonts w:ascii="Times New Roman" w:eastAsia="Calibri" w:hAnsi="Times New Roman" w:cs="Times New Roman"/>
        </w:rPr>
        <w:t>monohidrato</w:t>
      </w:r>
      <w:proofErr w:type="spellEnd"/>
      <w:r w:rsidRPr="00A74F35">
        <w:rPr>
          <w:rFonts w:ascii="Times New Roman" w:eastAsia="Calibri" w:hAnsi="Times New Roman" w:cs="Times New Roman"/>
        </w:rPr>
        <w:t>.</w:t>
      </w:r>
    </w:p>
    <w:p w14:paraId="0F724B12" w14:textId="77777777" w:rsidR="00883CDA" w:rsidRPr="00A74F35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2EB6A6D1" w14:textId="77777777" w:rsidR="00883CDA" w:rsidRPr="00A74F35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A74F35">
        <w:rPr>
          <w:rFonts w:ascii="Times New Roman" w:eastAsia="Calibri" w:hAnsi="Times New Roman" w:cs="Times New Roman"/>
        </w:rPr>
        <w:t>Visos pagalbinės medžiagos išvardytos 6.1 skyriuje.</w:t>
      </w:r>
    </w:p>
    <w:p w14:paraId="302A5906" w14:textId="77777777" w:rsidR="00883CDA" w:rsidRPr="00A74F35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63A5FE63" w14:textId="77777777" w:rsidR="00883CDA" w:rsidRPr="00A74F35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721D198B" w14:textId="77777777" w:rsidR="00883CDA" w:rsidRPr="00E554C5" w:rsidRDefault="00883CDA" w:rsidP="00883CDA">
      <w:pPr>
        <w:spacing w:after="0"/>
        <w:ind w:left="540" w:hanging="540"/>
        <w:rPr>
          <w:rFonts w:ascii="Times New Roman" w:eastAsia="Calibri" w:hAnsi="Times New Roman" w:cs="Times New Roman"/>
          <w:b/>
        </w:rPr>
      </w:pPr>
      <w:bookmarkStart w:id="8" w:name="_Toc129243100"/>
      <w:bookmarkStart w:id="9" w:name="_Toc129243225"/>
      <w:r w:rsidRPr="00E554C5">
        <w:rPr>
          <w:rFonts w:ascii="Times New Roman" w:eastAsia="Calibri" w:hAnsi="Times New Roman" w:cs="Times New Roman"/>
          <w:b/>
        </w:rPr>
        <w:t>3.</w:t>
      </w:r>
      <w:r w:rsidRPr="00E554C5">
        <w:rPr>
          <w:rFonts w:ascii="Times New Roman" w:eastAsia="Calibri" w:hAnsi="Times New Roman" w:cs="Times New Roman"/>
          <w:b/>
        </w:rPr>
        <w:tab/>
        <w:t>FARMACINĖ FORMA</w:t>
      </w:r>
      <w:bookmarkEnd w:id="8"/>
      <w:bookmarkEnd w:id="9"/>
    </w:p>
    <w:p w14:paraId="6169D3D1" w14:textId="77777777" w:rsidR="00883CDA" w:rsidRPr="007552B7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33EFEF8A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>Plėvele dengta tabletė.</w:t>
      </w:r>
    </w:p>
    <w:p w14:paraId="16C54937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299692C8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>Geltonos spalvos plėvele dengtos pailgos tabletės su laužimo vagele.</w:t>
      </w:r>
    </w:p>
    <w:p w14:paraId="1089C74B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>Vagelė nėra skirta tabletei perlaužti.</w:t>
      </w:r>
    </w:p>
    <w:p w14:paraId="10AF4A69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2FC66088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687218B2" w14:textId="77777777" w:rsidR="00883CDA" w:rsidRPr="00BF0B2A" w:rsidRDefault="00883CDA" w:rsidP="00883CDA">
      <w:pPr>
        <w:spacing w:after="0"/>
        <w:ind w:left="540" w:hanging="540"/>
        <w:rPr>
          <w:rFonts w:ascii="Times New Roman" w:eastAsia="Calibri" w:hAnsi="Times New Roman" w:cs="Times New Roman"/>
          <w:b/>
        </w:rPr>
      </w:pPr>
      <w:bookmarkStart w:id="10" w:name="_Toc129243101"/>
      <w:bookmarkStart w:id="11" w:name="_Toc129243226"/>
      <w:r w:rsidRPr="00BF0B2A">
        <w:rPr>
          <w:rFonts w:ascii="Times New Roman" w:eastAsia="Calibri" w:hAnsi="Times New Roman" w:cs="Times New Roman"/>
          <w:b/>
        </w:rPr>
        <w:t>4.</w:t>
      </w:r>
      <w:r w:rsidRPr="00BF0B2A">
        <w:rPr>
          <w:rFonts w:ascii="Times New Roman" w:eastAsia="Calibri" w:hAnsi="Times New Roman" w:cs="Times New Roman"/>
          <w:b/>
        </w:rPr>
        <w:tab/>
        <w:t>KLINIKINĖ INFORMACIJA</w:t>
      </w:r>
      <w:bookmarkEnd w:id="10"/>
      <w:bookmarkEnd w:id="11"/>
    </w:p>
    <w:p w14:paraId="7C2A55F4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7F30640D" w14:textId="77777777" w:rsidR="00883CDA" w:rsidRPr="00BF0B2A" w:rsidRDefault="00883CDA" w:rsidP="00883CDA">
      <w:pPr>
        <w:spacing w:after="0"/>
        <w:ind w:left="540" w:hanging="540"/>
        <w:rPr>
          <w:rFonts w:ascii="Times New Roman" w:eastAsia="Calibri" w:hAnsi="Times New Roman" w:cs="Times New Roman"/>
          <w:b/>
        </w:rPr>
      </w:pPr>
      <w:bookmarkStart w:id="12" w:name="_Toc129243102"/>
      <w:bookmarkStart w:id="13" w:name="_Toc129243227"/>
      <w:r w:rsidRPr="00BF0B2A">
        <w:rPr>
          <w:rFonts w:ascii="Times New Roman" w:eastAsia="Calibri" w:hAnsi="Times New Roman" w:cs="Times New Roman"/>
          <w:b/>
        </w:rPr>
        <w:t>4.1</w:t>
      </w:r>
      <w:r w:rsidRPr="00BF0B2A">
        <w:rPr>
          <w:rFonts w:ascii="Times New Roman" w:eastAsia="Calibri" w:hAnsi="Times New Roman" w:cs="Times New Roman"/>
          <w:b/>
        </w:rPr>
        <w:tab/>
        <w:t>Terapinės indikacijos</w:t>
      </w:r>
      <w:bookmarkEnd w:id="12"/>
      <w:bookmarkEnd w:id="13"/>
    </w:p>
    <w:p w14:paraId="7E7B5502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5C792B88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>Trumpalaikis lengvo depresinio sutrikimo simptomų gydymas.</w:t>
      </w:r>
    </w:p>
    <w:p w14:paraId="2F87D959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09A9F61D" w14:textId="77777777" w:rsidR="00883CDA" w:rsidRPr="00BF0B2A" w:rsidRDefault="00883CDA" w:rsidP="00883CDA">
      <w:pPr>
        <w:spacing w:after="0"/>
        <w:ind w:left="540" w:hanging="540"/>
        <w:rPr>
          <w:rFonts w:ascii="Times New Roman" w:eastAsia="Calibri" w:hAnsi="Times New Roman" w:cs="Times New Roman"/>
          <w:b/>
        </w:rPr>
      </w:pPr>
      <w:bookmarkStart w:id="14" w:name="_Toc129243103"/>
      <w:bookmarkStart w:id="15" w:name="_Toc129243228"/>
      <w:r w:rsidRPr="00BF0B2A">
        <w:rPr>
          <w:rFonts w:ascii="Times New Roman" w:eastAsia="Calibri" w:hAnsi="Times New Roman" w:cs="Times New Roman"/>
          <w:b/>
        </w:rPr>
        <w:t>4.2</w:t>
      </w:r>
      <w:r w:rsidRPr="00BF0B2A">
        <w:rPr>
          <w:rFonts w:ascii="Times New Roman" w:eastAsia="Calibri" w:hAnsi="Times New Roman" w:cs="Times New Roman"/>
          <w:b/>
        </w:rPr>
        <w:tab/>
        <w:t>Dozavimas ir vartojimo metodas</w:t>
      </w:r>
      <w:bookmarkEnd w:id="14"/>
      <w:bookmarkEnd w:id="15"/>
    </w:p>
    <w:p w14:paraId="585374A6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16E2BCB5" w14:textId="45249E42" w:rsidR="00C91795" w:rsidRPr="00BF0B2A" w:rsidRDefault="00C91795" w:rsidP="00BE761F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 w:rsidRPr="00BF0B2A">
        <w:rPr>
          <w:rFonts w:ascii="Times New Roman" w:eastAsia="Times New Roman" w:hAnsi="Times New Roman" w:cs="Times New Roman"/>
          <w:noProof/>
          <w:snapToGrid w:val="0"/>
          <w:szCs w:val="24"/>
          <w:u w:val="single"/>
        </w:rPr>
        <w:t>Dozavimas</w:t>
      </w:r>
    </w:p>
    <w:p w14:paraId="136E2274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  <w:i/>
          <w:iCs/>
        </w:rPr>
      </w:pPr>
      <w:r w:rsidRPr="00BF0B2A">
        <w:rPr>
          <w:rFonts w:ascii="Times New Roman" w:eastAsia="Calibri" w:hAnsi="Times New Roman" w:cs="Times New Roman"/>
          <w:i/>
          <w:iCs/>
        </w:rPr>
        <w:t>Suaugusiems ir senyviems pacientams</w:t>
      </w:r>
    </w:p>
    <w:p w14:paraId="5E326A7F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>Po 1 plėvele dengtą tabletę 1 kartą per parą.</w:t>
      </w:r>
    </w:p>
    <w:p w14:paraId="4F2C6879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75B0CEBC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  <w:i/>
          <w:iCs/>
        </w:rPr>
      </w:pPr>
      <w:r w:rsidRPr="00BF0B2A">
        <w:rPr>
          <w:rFonts w:ascii="Times New Roman" w:eastAsia="Calibri" w:hAnsi="Times New Roman" w:cs="Times New Roman"/>
          <w:i/>
          <w:iCs/>
        </w:rPr>
        <w:t>Vaikams ir paaugliams</w:t>
      </w:r>
    </w:p>
    <w:p w14:paraId="33884815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>Nerekomenduojama vartoti vaikams ir jaunesniems kaip 18 metų paaugliams (žr. 4.4 skyrių).</w:t>
      </w:r>
    </w:p>
    <w:p w14:paraId="0E422C31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43FD7DB8" w14:textId="4C9DB813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 xml:space="preserve">Galima tikėtis, kad vaistinis preparatas pradės veikti per 4 gydymo savaites. </w:t>
      </w:r>
      <w:r w:rsidR="002874BD" w:rsidRPr="002874BD">
        <w:rPr>
          <w:rFonts w:ascii="Times New Roman" w:eastAsia="Calibri" w:hAnsi="Times New Roman" w:cs="Times New Roman"/>
        </w:rPr>
        <w:t>Būtina perspėti pacientą,</w:t>
      </w:r>
      <w:r w:rsidR="002874BD">
        <w:rPr>
          <w:rFonts w:ascii="Times New Roman" w:eastAsia="Calibri" w:hAnsi="Times New Roman" w:cs="Times New Roman"/>
        </w:rPr>
        <w:t xml:space="preserve"> kad </w:t>
      </w:r>
      <w:r w:rsidR="002874BD" w:rsidRPr="00BE761F">
        <w:rPr>
          <w:rFonts w:ascii="Times New Roman" w:eastAsia="Calibri" w:hAnsi="Times New Roman" w:cs="Times New Roman"/>
        </w:rPr>
        <w:t>j</w:t>
      </w:r>
      <w:r w:rsidRPr="00992D02">
        <w:rPr>
          <w:rFonts w:ascii="Times New Roman" w:eastAsia="Calibri" w:hAnsi="Times New Roman" w:cs="Times New Roman"/>
        </w:rPr>
        <w:t>eigu vartojant vaistinį preparatą simptomai nepalengvėja, reikia kreiptis į gydytoją.</w:t>
      </w:r>
    </w:p>
    <w:p w14:paraId="6ECCCFE9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3BCDACC5" w14:textId="28D8331A" w:rsidR="00883CDA" w:rsidRPr="00BF0B2A" w:rsidRDefault="00883CDA" w:rsidP="00BE761F">
      <w:pPr>
        <w:keepNext/>
        <w:keepLines/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  <w:u w:val="single"/>
        </w:rPr>
        <w:t>Vartojimo metodas</w:t>
      </w:r>
    </w:p>
    <w:p w14:paraId="5C69E046" w14:textId="77777777" w:rsidR="00883CDA" w:rsidRPr="00BF0B2A" w:rsidRDefault="00883CDA" w:rsidP="00BE761F">
      <w:pPr>
        <w:keepNext/>
        <w:keepLines/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>Vartoti per burną.</w:t>
      </w:r>
    </w:p>
    <w:p w14:paraId="64CDCE0C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46667C6C" w14:textId="77777777" w:rsidR="00883CDA" w:rsidRPr="00BF0B2A" w:rsidRDefault="00883CDA" w:rsidP="00883CDA">
      <w:pPr>
        <w:keepNext/>
        <w:tabs>
          <w:tab w:val="left" w:pos="567"/>
        </w:tabs>
        <w:spacing w:after="0"/>
        <w:rPr>
          <w:rFonts w:ascii="Times New Roman" w:eastAsia="Calibri" w:hAnsi="Times New Roman" w:cs="Times New Roman"/>
          <w:b/>
        </w:rPr>
      </w:pPr>
      <w:bookmarkStart w:id="16" w:name="_Toc129243104"/>
      <w:bookmarkStart w:id="17" w:name="_Toc129243229"/>
      <w:r w:rsidRPr="00BF0B2A">
        <w:rPr>
          <w:rFonts w:ascii="Times New Roman" w:eastAsia="Calibri" w:hAnsi="Times New Roman" w:cs="Times New Roman"/>
          <w:b/>
        </w:rPr>
        <w:lastRenderedPageBreak/>
        <w:t>4.3</w:t>
      </w:r>
      <w:r w:rsidRPr="00BF0B2A">
        <w:rPr>
          <w:rFonts w:ascii="Times New Roman" w:eastAsia="Calibri" w:hAnsi="Times New Roman" w:cs="Times New Roman"/>
          <w:b/>
        </w:rPr>
        <w:tab/>
        <w:t>Kontraindikacijos</w:t>
      </w:r>
      <w:bookmarkEnd w:id="16"/>
      <w:bookmarkEnd w:id="17"/>
    </w:p>
    <w:p w14:paraId="64C021CF" w14:textId="77777777" w:rsidR="00883CDA" w:rsidRPr="00BF0B2A" w:rsidRDefault="00883CDA" w:rsidP="00883CDA">
      <w:pPr>
        <w:keepNext/>
        <w:tabs>
          <w:tab w:val="left" w:pos="567"/>
        </w:tabs>
        <w:spacing w:after="0"/>
        <w:rPr>
          <w:rFonts w:ascii="Times New Roman" w:eastAsia="Calibri" w:hAnsi="Times New Roman" w:cs="Times New Roman"/>
        </w:rPr>
      </w:pPr>
    </w:p>
    <w:p w14:paraId="39DDF597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  <w:caps/>
        </w:rPr>
        <w:t>P</w:t>
      </w:r>
      <w:r w:rsidRPr="00BF0B2A">
        <w:rPr>
          <w:rFonts w:ascii="Times New Roman" w:eastAsia="Calibri" w:hAnsi="Times New Roman" w:cs="Times New Roman"/>
        </w:rPr>
        <w:t>adidėjęs jautrumas veikliajai medžiagai</w:t>
      </w:r>
      <w:r w:rsidR="00C91795" w:rsidRPr="00BF0B2A">
        <w:rPr>
          <w:rFonts w:ascii="Times New Roman" w:eastAsia="Calibri" w:hAnsi="Times New Roman" w:cs="Times New Roman"/>
        </w:rPr>
        <w:t xml:space="preserve"> arba bet kuriai 6.1</w:t>
      </w:r>
      <w:r w:rsidR="006C3A87">
        <w:rPr>
          <w:rFonts w:ascii="Times New Roman" w:eastAsia="Calibri" w:hAnsi="Times New Roman" w:cs="Times New Roman"/>
        </w:rPr>
        <w:t xml:space="preserve"> </w:t>
      </w:r>
      <w:r w:rsidR="00C91795" w:rsidRPr="00BF0B2A">
        <w:rPr>
          <w:rFonts w:ascii="Times New Roman" w:eastAsia="Calibri" w:hAnsi="Times New Roman" w:cs="Times New Roman"/>
        </w:rPr>
        <w:t>skyriuje nurodytai pagalbinei medžiagai</w:t>
      </w:r>
      <w:r w:rsidRPr="00BF0B2A">
        <w:rPr>
          <w:rFonts w:ascii="Times New Roman" w:eastAsia="Calibri" w:hAnsi="Times New Roman" w:cs="Times New Roman"/>
        </w:rPr>
        <w:t xml:space="preserve">. Vartojimas kartu su </w:t>
      </w:r>
      <w:proofErr w:type="spellStart"/>
      <w:r w:rsidRPr="00BF0B2A">
        <w:rPr>
          <w:rFonts w:ascii="Times New Roman" w:eastAsia="Calibri" w:hAnsi="Times New Roman" w:cs="Times New Roman"/>
        </w:rPr>
        <w:t>ciklosporinu</w:t>
      </w:r>
      <w:proofErr w:type="spellEnd"/>
      <w:r w:rsidRPr="00BF0B2A">
        <w:rPr>
          <w:rFonts w:ascii="Times New Roman" w:eastAsia="Calibri" w:hAnsi="Times New Roman" w:cs="Times New Roman"/>
        </w:rPr>
        <w:t xml:space="preserve">, sistemiškai vartojamu </w:t>
      </w:r>
      <w:proofErr w:type="spellStart"/>
      <w:r w:rsidRPr="00BF0B2A">
        <w:rPr>
          <w:rFonts w:ascii="Times New Roman" w:eastAsia="Calibri" w:hAnsi="Times New Roman" w:cs="Times New Roman"/>
        </w:rPr>
        <w:t>takrolimuzu</w:t>
      </w:r>
      <w:proofErr w:type="spellEnd"/>
      <w:r w:rsidRPr="00BF0B2A">
        <w:rPr>
          <w:rFonts w:ascii="Times New Roman" w:eastAsia="Calibri" w:hAnsi="Times New Roman" w:cs="Times New Roman"/>
        </w:rPr>
        <w:t xml:space="preserve">, </w:t>
      </w:r>
      <w:proofErr w:type="spellStart"/>
      <w:r w:rsidRPr="00BF0B2A">
        <w:rPr>
          <w:rFonts w:ascii="Times New Roman" w:eastAsia="Calibri" w:hAnsi="Times New Roman" w:cs="Times New Roman"/>
        </w:rPr>
        <w:t>amprenviru</w:t>
      </w:r>
      <w:proofErr w:type="spellEnd"/>
      <w:r w:rsidRPr="00BF0B2A">
        <w:rPr>
          <w:rFonts w:ascii="Times New Roman" w:eastAsia="Calibri" w:hAnsi="Times New Roman" w:cs="Times New Roman"/>
        </w:rPr>
        <w:t xml:space="preserve">, </w:t>
      </w:r>
      <w:proofErr w:type="spellStart"/>
      <w:r w:rsidRPr="00BF0B2A">
        <w:rPr>
          <w:rFonts w:ascii="Times New Roman" w:eastAsia="Calibri" w:hAnsi="Times New Roman" w:cs="Times New Roman"/>
        </w:rPr>
        <w:t>indinaviru</w:t>
      </w:r>
      <w:proofErr w:type="spellEnd"/>
      <w:r w:rsidRPr="00BF0B2A">
        <w:rPr>
          <w:rFonts w:ascii="Times New Roman" w:eastAsia="Calibri" w:hAnsi="Times New Roman" w:cs="Times New Roman"/>
        </w:rPr>
        <w:t xml:space="preserve"> ir kitais proteazės inhibitoriais, </w:t>
      </w:r>
      <w:proofErr w:type="spellStart"/>
      <w:r w:rsidRPr="00BF0B2A">
        <w:rPr>
          <w:rFonts w:ascii="Times New Roman" w:eastAsia="Calibri" w:hAnsi="Times New Roman" w:cs="Times New Roman"/>
        </w:rPr>
        <w:t>irinotekanu</w:t>
      </w:r>
      <w:proofErr w:type="spellEnd"/>
      <w:r w:rsidRPr="00BF0B2A">
        <w:rPr>
          <w:rFonts w:ascii="Times New Roman" w:eastAsia="Calibri" w:hAnsi="Times New Roman" w:cs="Times New Roman"/>
        </w:rPr>
        <w:t xml:space="preserve"> ir </w:t>
      </w:r>
      <w:proofErr w:type="spellStart"/>
      <w:r w:rsidRPr="00BF0B2A">
        <w:rPr>
          <w:rFonts w:ascii="Times New Roman" w:eastAsia="Calibri" w:hAnsi="Times New Roman" w:cs="Times New Roman"/>
        </w:rPr>
        <w:t>varfarinu</w:t>
      </w:r>
      <w:proofErr w:type="spellEnd"/>
      <w:r w:rsidRPr="00BF0B2A">
        <w:rPr>
          <w:rFonts w:ascii="Times New Roman" w:eastAsia="Calibri" w:hAnsi="Times New Roman" w:cs="Times New Roman"/>
        </w:rPr>
        <w:t xml:space="preserve"> (žr. 4.5 skyrių).</w:t>
      </w:r>
    </w:p>
    <w:p w14:paraId="13237135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51BABF71" w14:textId="77777777" w:rsidR="00883CDA" w:rsidRPr="00BF0B2A" w:rsidRDefault="00883CDA" w:rsidP="00883CDA">
      <w:pPr>
        <w:spacing w:after="0"/>
        <w:ind w:left="540" w:hanging="540"/>
        <w:rPr>
          <w:rFonts w:ascii="Times New Roman" w:eastAsia="Calibri" w:hAnsi="Times New Roman" w:cs="Times New Roman"/>
          <w:b/>
        </w:rPr>
      </w:pPr>
      <w:bookmarkStart w:id="18" w:name="_Toc129243105"/>
      <w:bookmarkStart w:id="19" w:name="_Toc129243230"/>
      <w:r w:rsidRPr="00BF0B2A">
        <w:rPr>
          <w:rFonts w:ascii="Times New Roman" w:eastAsia="Calibri" w:hAnsi="Times New Roman" w:cs="Times New Roman"/>
          <w:b/>
        </w:rPr>
        <w:t>4.4</w:t>
      </w:r>
      <w:r w:rsidRPr="00BF0B2A">
        <w:rPr>
          <w:rFonts w:ascii="Times New Roman" w:eastAsia="Calibri" w:hAnsi="Times New Roman" w:cs="Times New Roman"/>
          <w:b/>
        </w:rPr>
        <w:tab/>
        <w:t>Specialūs įspėjimai ir atsargumo priemonės</w:t>
      </w:r>
      <w:bookmarkEnd w:id="18"/>
      <w:bookmarkEnd w:id="19"/>
    </w:p>
    <w:p w14:paraId="044F2CF1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6C7BD9B0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>Gydymo metu reikia vengti stipraus ultravioletinio spinduliavimo.</w:t>
      </w:r>
    </w:p>
    <w:p w14:paraId="665B215B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511B99F7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>Nerekomenduojama vartoti vaikams ir jaunesniems kaip 18 metų paaugliams, nes nepakanka duomenų.</w:t>
      </w:r>
    </w:p>
    <w:p w14:paraId="2AEE86E0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1BB919AB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proofErr w:type="spellStart"/>
      <w:r w:rsidRPr="00BF0B2A">
        <w:rPr>
          <w:rFonts w:ascii="Times New Roman" w:eastAsia="Calibri" w:hAnsi="Times New Roman" w:cs="Times New Roman"/>
        </w:rPr>
        <w:t>Laif</w:t>
      </w:r>
      <w:proofErr w:type="spellEnd"/>
      <w:r w:rsidRPr="00BF0B2A">
        <w:rPr>
          <w:rFonts w:ascii="Times New Roman" w:eastAsia="Calibri" w:hAnsi="Times New Roman" w:cs="Times New Roman"/>
        </w:rPr>
        <w:t xml:space="preserve"> 600 negalima vartoti pacientams, kuriems nustatytas retas paveldimas sutrikimas – </w:t>
      </w:r>
      <w:proofErr w:type="spellStart"/>
      <w:r w:rsidRPr="00BF0B2A">
        <w:rPr>
          <w:rFonts w:ascii="Times New Roman" w:eastAsia="Calibri" w:hAnsi="Times New Roman" w:cs="Times New Roman"/>
        </w:rPr>
        <w:t>galaktozės</w:t>
      </w:r>
      <w:proofErr w:type="spellEnd"/>
      <w:r w:rsidRPr="00BF0B2A">
        <w:rPr>
          <w:rFonts w:ascii="Times New Roman" w:eastAsia="Calibri" w:hAnsi="Times New Roman" w:cs="Times New Roman"/>
        </w:rPr>
        <w:t xml:space="preserve"> </w:t>
      </w:r>
      <w:proofErr w:type="spellStart"/>
      <w:r w:rsidRPr="00BF0B2A">
        <w:rPr>
          <w:rFonts w:ascii="Times New Roman" w:eastAsia="Calibri" w:hAnsi="Times New Roman" w:cs="Times New Roman"/>
        </w:rPr>
        <w:t>netoleravimas</w:t>
      </w:r>
      <w:proofErr w:type="spellEnd"/>
      <w:r w:rsidRPr="00BF0B2A">
        <w:rPr>
          <w:rFonts w:ascii="Times New Roman" w:eastAsia="Calibri" w:hAnsi="Times New Roman" w:cs="Times New Roman"/>
        </w:rPr>
        <w:t xml:space="preserve">, </w:t>
      </w:r>
      <w:proofErr w:type="spellStart"/>
      <w:r w:rsidRPr="00BF0B2A">
        <w:rPr>
          <w:rFonts w:ascii="Times New Roman" w:eastAsia="Calibri" w:hAnsi="Times New Roman" w:cs="Times New Roman"/>
          <w:i/>
        </w:rPr>
        <w:t>Lapp</w:t>
      </w:r>
      <w:proofErr w:type="spellEnd"/>
      <w:r w:rsidRPr="00BF0B2A">
        <w:rPr>
          <w:rFonts w:ascii="Times New Roman" w:eastAsia="Calibri" w:hAnsi="Times New Roman" w:cs="Times New Roman"/>
        </w:rPr>
        <w:t xml:space="preserve"> laktazės stygius arba gliukozės ir </w:t>
      </w:r>
      <w:proofErr w:type="spellStart"/>
      <w:r w:rsidRPr="00BF0B2A">
        <w:rPr>
          <w:rFonts w:ascii="Times New Roman" w:eastAsia="Calibri" w:hAnsi="Times New Roman" w:cs="Times New Roman"/>
        </w:rPr>
        <w:t>galaktozės</w:t>
      </w:r>
      <w:proofErr w:type="spellEnd"/>
      <w:r w:rsidRPr="00BF0B2A">
        <w:rPr>
          <w:rFonts w:ascii="Times New Roman" w:eastAsia="Calibri" w:hAnsi="Times New Roman" w:cs="Times New Roman"/>
        </w:rPr>
        <w:t xml:space="preserve"> </w:t>
      </w:r>
      <w:proofErr w:type="spellStart"/>
      <w:r w:rsidRPr="00BF0B2A">
        <w:rPr>
          <w:rFonts w:ascii="Times New Roman" w:eastAsia="Calibri" w:hAnsi="Times New Roman" w:cs="Times New Roman"/>
        </w:rPr>
        <w:t>malabsorbcija</w:t>
      </w:r>
      <w:proofErr w:type="spellEnd"/>
      <w:r w:rsidRPr="00BF0B2A">
        <w:rPr>
          <w:rFonts w:ascii="Times New Roman" w:eastAsia="Calibri" w:hAnsi="Times New Roman" w:cs="Times New Roman"/>
        </w:rPr>
        <w:t>.</w:t>
      </w:r>
    </w:p>
    <w:p w14:paraId="271A63E1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3A766F67" w14:textId="77777777" w:rsidR="00883CDA" w:rsidRPr="00BF0B2A" w:rsidRDefault="00883CDA" w:rsidP="00883CDA">
      <w:pPr>
        <w:spacing w:after="0"/>
        <w:ind w:left="540" w:hanging="540"/>
        <w:rPr>
          <w:rFonts w:ascii="Times New Roman" w:eastAsia="Calibri" w:hAnsi="Times New Roman" w:cs="Times New Roman"/>
          <w:b/>
        </w:rPr>
      </w:pPr>
      <w:bookmarkStart w:id="20" w:name="_Toc129243106"/>
      <w:bookmarkStart w:id="21" w:name="_Toc129243231"/>
      <w:r w:rsidRPr="00BF0B2A">
        <w:rPr>
          <w:rFonts w:ascii="Times New Roman" w:eastAsia="Calibri" w:hAnsi="Times New Roman" w:cs="Times New Roman"/>
          <w:b/>
        </w:rPr>
        <w:t>4.5</w:t>
      </w:r>
      <w:r w:rsidRPr="00BF0B2A">
        <w:rPr>
          <w:rFonts w:ascii="Times New Roman" w:eastAsia="Calibri" w:hAnsi="Times New Roman" w:cs="Times New Roman"/>
          <w:b/>
        </w:rPr>
        <w:tab/>
        <w:t>Sąveika su kitais vaistiniais preparatais ir kitokia sąveika</w:t>
      </w:r>
      <w:bookmarkEnd w:id="20"/>
      <w:bookmarkEnd w:id="21"/>
    </w:p>
    <w:p w14:paraId="6C9C92E3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4DBC11D0" w14:textId="59AB7BFB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>Jonažol</w:t>
      </w:r>
      <w:r w:rsidR="008C4076">
        <w:rPr>
          <w:rFonts w:ascii="Times New Roman" w:eastAsia="Calibri" w:hAnsi="Times New Roman" w:cs="Times New Roman"/>
        </w:rPr>
        <w:t>ių</w:t>
      </w:r>
      <w:r w:rsidRPr="00BF0B2A">
        <w:rPr>
          <w:rFonts w:ascii="Times New Roman" w:eastAsia="Calibri" w:hAnsi="Times New Roman" w:cs="Times New Roman"/>
        </w:rPr>
        <w:t xml:space="preserve"> sausasis ekstraktas sužadina CYP3A4, CYP2C9, CYP2C19 ir p-</w:t>
      </w:r>
      <w:proofErr w:type="spellStart"/>
      <w:r w:rsidRPr="00BF0B2A">
        <w:rPr>
          <w:rFonts w:ascii="Times New Roman" w:eastAsia="Calibri" w:hAnsi="Times New Roman" w:cs="Times New Roman"/>
        </w:rPr>
        <w:t>glikoproteiną</w:t>
      </w:r>
      <w:proofErr w:type="spellEnd"/>
      <w:r w:rsidRPr="00BF0B2A">
        <w:rPr>
          <w:rFonts w:ascii="Times New Roman" w:eastAsia="Calibri" w:hAnsi="Times New Roman" w:cs="Times New Roman"/>
        </w:rPr>
        <w:t xml:space="preserve">. Negalima vartoti kartu su </w:t>
      </w:r>
      <w:proofErr w:type="spellStart"/>
      <w:r w:rsidRPr="00BF0B2A">
        <w:rPr>
          <w:rFonts w:ascii="Times New Roman" w:eastAsia="Calibri" w:hAnsi="Times New Roman" w:cs="Times New Roman"/>
        </w:rPr>
        <w:t>ciklosporinu</w:t>
      </w:r>
      <w:proofErr w:type="spellEnd"/>
      <w:r w:rsidRPr="00BF0B2A">
        <w:rPr>
          <w:rFonts w:ascii="Times New Roman" w:eastAsia="Calibri" w:hAnsi="Times New Roman" w:cs="Times New Roman"/>
        </w:rPr>
        <w:t xml:space="preserve">, sistemiškai vartojamu </w:t>
      </w:r>
      <w:proofErr w:type="spellStart"/>
      <w:r w:rsidRPr="00BF0B2A">
        <w:rPr>
          <w:rFonts w:ascii="Times New Roman" w:eastAsia="Calibri" w:hAnsi="Times New Roman" w:cs="Times New Roman"/>
        </w:rPr>
        <w:t>takrolimuzu</w:t>
      </w:r>
      <w:proofErr w:type="spellEnd"/>
      <w:r w:rsidRPr="00BF0B2A">
        <w:rPr>
          <w:rFonts w:ascii="Times New Roman" w:eastAsia="Calibri" w:hAnsi="Times New Roman" w:cs="Times New Roman"/>
        </w:rPr>
        <w:t xml:space="preserve">, </w:t>
      </w:r>
      <w:proofErr w:type="spellStart"/>
      <w:r w:rsidRPr="00BF0B2A">
        <w:rPr>
          <w:rFonts w:ascii="Times New Roman" w:eastAsia="Calibri" w:hAnsi="Times New Roman" w:cs="Times New Roman"/>
        </w:rPr>
        <w:t>amprenaviru</w:t>
      </w:r>
      <w:proofErr w:type="spellEnd"/>
      <w:r w:rsidRPr="00BF0B2A">
        <w:rPr>
          <w:rFonts w:ascii="Times New Roman" w:eastAsia="Calibri" w:hAnsi="Times New Roman" w:cs="Times New Roman"/>
        </w:rPr>
        <w:t xml:space="preserve"> ir kitais proteazės inhibitoriais, </w:t>
      </w:r>
      <w:proofErr w:type="spellStart"/>
      <w:r w:rsidRPr="00BF0B2A">
        <w:rPr>
          <w:rFonts w:ascii="Times New Roman" w:eastAsia="Calibri" w:hAnsi="Times New Roman" w:cs="Times New Roman"/>
        </w:rPr>
        <w:t>irinotekanu</w:t>
      </w:r>
      <w:proofErr w:type="spellEnd"/>
      <w:r w:rsidRPr="00BF0B2A">
        <w:rPr>
          <w:rFonts w:ascii="Times New Roman" w:eastAsia="Calibri" w:hAnsi="Times New Roman" w:cs="Times New Roman"/>
        </w:rPr>
        <w:t xml:space="preserve"> ir </w:t>
      </w:r>
      <w:proofErr w:type="spellStart"/>
      <w:r w:rsidRPr="00BF0B2A">
        <w:rPr>
          <w:rFonts w:ascii="Times New Roman" w:eastAsia="Calibri" w:hAnsi="Times New Roman" w:cs="Times New Roman"/>
        </w:rPr>
        <w:t>varfarinu</w:t>
      </w:r>
      <w:proofErr w:type="spellEnd"/>
      <w:r w:rsidRPr="00BF0B2A">
        <w:rPr>
          <w:rFonts w:ascii="Times New Roman" w:eastAsia="Calibri" w:hAnsi="Times New Roman" w:cs="Times New Roman"/>
        </w:rPr>
        <w:t xml:space="preserve"> (žr. 4.3 skyrių).</w:t>
      </w:r>
    </w:p>
    <w:p w14:paraId="43044270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15758F6B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>Vartojant kartu su visomis veikliosiomis medžiagomis, kurių metabolizmą veikia CYP3A4, CYP2C9, CYP2C19 arba p-</w:t>
      </w:r>
      <w:proofErr w:type="spellStart"/>
      <w:r w:rsidRPr="00BF0B2A">
        <w:rPr>
          <w:rFonts w:ascii="Times New Roman" w:eastAsia="Calibri" w:hAnsi="Times New Roman" w:cs="Times New Roman"/>
        </w:rPr>
        <w:t>glikoproteinas</w:t>
      </w:r>
      <w:proofErr w:type="spellEnd"/>
      <w:r w:rsidRPr="00BF0B2A">
        <w:rPr>
          <w:rFonts w:ascii="Times New Roman" w:eastAsia="Calibri" w:hAnsi="Times New Roman" w:cs="Times New Roman"/>
        </w:rPr>
        <w:t xml:space="preserve"> (pvz.: </w:t>
      </w:r>
      <w:proofErr w:type="spellStart"/>
      <w:r w:rsidRPr="00BF0B2A">
        <w:rPr>
          <w:rFonts w:ascii="Times New Roman" w:eastAsia="Calibri" w:hAnsi="Times New Roman" w:cs="Times New Roman"/>
        </w:rPr>
        <w:t>amitriptilinas</w:t>
      </w:r>
      <w:proofErr w:type="spellEnd"/>
      <w:r w:rsidRPr="00BF0B2A">
        <w:rPr>
          <w:rFonts w:ascii="Times New Roman" w:eastAsia="Calibri" w:hAnsi="Times New Roman" w:cs="Times New Roman"/>
        </w:rPr>
        <w:t xml:space="preserve">, </w:t>
      </w:r>
      <w:proofErr w:type="spellStart"/>
      <w:r w:rsidRPr="00BF0B2A">
        <w:rPr>
          <w:rFonts w:ascii="Times New Roman" w:eastAsia="Calibri" w:hAnsi="Times New Roman" w:cs="Times New Roman"/>
        </w:rPr>
        <w:t>feksofenadinas</w:t>
      </w:r>
      <w:proofErr w:type="spellEnd"/>
      <w:r w:rsidRPr="00BF0B2A">
        <w:rPr>
          <w:rFonts w:ascii="Times New Roman" w:eastAsia="Calibri" w:hAnsi="Times New Roman" w:cs="Times New Roman"/>
        </w:rPr>
        <w:t xml:space="preserve">, benzodiazepinai, metadonas, </w:t>
      </w:r>
      <w:proofErr w:type="spellStart"/>
      <w:r w:rsidRPr="00BF0B2A">
        <w:rPr>
          <w:rFonts w:ascii="Times New Roman" w:eastAsia="Calibri" w:hAnsi="Times New Roman" w:cs="Times New Roman"/>
        </w:rPr>
        <w:t>simvastatinas</w:t>
      </w:r>
      <w:proofErr w:type="spellEnd"/>
      <w:r w:rsidRPr="00BF0B2A">
        <w:rPr>
          <w:rFonts w:ascii="Times New Roman" w:eastAsia="Calibri" w:hAnsi="Times New Roman" w:cs="Times New Roman"/>
        </w:rPr>
        <w:t xml:space="preserve">, </w:t>
      </w:r>
      <w:proofErr w:type="spellStart"/>
      <w:r w:rsidRPr="00BF0B2A">
        <w:rPr>
          <w:rFonts w:ascii="Times New Roman" w:eastAsia="Calibri" w:hAnsi="Times New Roman" w:cs="Times New Roman"/>
        </w:rPr>
        <w:t>digoksinas</w:t>
      </w:r>
      <w:proofErr w:type="spellEnd"/>
      <w:r w:rsidRPr="00BF0B2A">
        <w:rPr>
          <w:rFonts w:ascii="Times New Roman" w:eastAsia="Calibri" w:hAnsi="Times New Roman" w:cs="Times New Roman"/>
        </w:rPr>
        <w:t xml:space="preserve">, </w:t>
      </w:r>
      <w:proofErr w:type="spellStart"/>
      <w:r w:rsidRPr="00BF0B2A">
        <w:rPr>
          <w:rFonts w:ascii="Times New Roman" w:eastAsia="Calibri" w:hAnsi="Times New Roman" w:cs="Times New Roman"/>
        </w:rPr>
        <w:t>finasteridas</w:t>
      </w:r>
      <w:proofErr w:type="spellEnd"/>
      <w:r w:rsidRPr="00BF0B2A">
        <w:rPr>
          <w:rFonts w:ascii="Times New Roman" w:eastAsia="Calibri" w:hAnsi="Times New Roman" w:cs="Times New Roman"/>
        </w:rPr>
        <w:t>), reikia imtis atsargumo priemonių, nes gali sumažėti koncentracijos plazmoje.</w:t>
      </w:r>
    </w:p>
    <w:p w14:paraId="5A0BAF58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0D52BB02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>Dėl mažų dozių hormoninių kontraceptikų koncentracijų plazmoje sumažėjimo gali dažniau pasireikšti kraujavimas tarp menstruacijų ir sumažėti kontraceptinės priemonės veiksmingumas. Hormoninius kontraceptikus vartojančios moterys turi naudoti papildomas kontracepcijos priemones.</w:t>
      </w:r>
    </w:p>
    <w:p w14:paraId="39DCEEC1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6BC03056" w14:textId="22C0262D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 xml:space="preserve">Prieš planinę chirurginę operaciją reikia išsiaiškinti visą galimą sąveiką su vaistiniais preparatais, kurie vartojami sukeliant bendrąją arba regioninę anesteziją. Jeigu būtina, </w:t>
      </w:r>
      <w:r w:rsidR="008C4076">
        <w:rPr>
          <w:rFonts w:ascii="Times New Roman" w:eastAsia="Calibri" w:hAnsi="Times New Roman" w:cs="Times New Roman"/>
        </w:rPr>
        <w:t>šio vaistinio</w:t>
      </w:r>
      <w:r w:rsidRPr="00BF0B2A">
        <w:rPr>
          <w:rFonts w:ascii="Times New Roman" w:eastAsia="Calibri" w:hAnsi="Times New Roman" w:cs="Times New Roman"/>
        </w:rPr>
        <w:t xml:space="preserve"> preparato vartojimą reikia nutraukti.</w:t>
      </w:r>
    </w:p>
    <w:p w14:paraId="470B455C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1670A67A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>Fermentų suaktyvėjimas sumažėja iki normalaus lygmens per 1 savaitę po vartojimo nutraukimo.</w:t>
      </w:r>
    </w:p>
    <w:p w14:paraId="7AAF57CE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33C87099" w14:textId="40854598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 xml:space="preserve">Kartu su antidepresantais, pavyzdžiui, </w:t>
      </w:r>
      <w:proofErr w:type="spellStart"/>
      <w:r w:rsidRPr="00BF0B2A">
        <w:rPr>
          <w:rFonts w:ascii="Times New Roman" w:eastAsia="Calibri" w:hAnsi="Times New Roman" w:cs="Times New Roman"/>
        </w:rPr>
        <w:t>serotonino</w:t>
      </w:r>
      <w:proofErr w:type="spellEnd"/>
      <w:r w:rsidRPr="00BF0B2A">
        <w:rPr>
          <w:rFonts w:ascii="Times New Roman" w:eastAsia="Calibri" w:hAnsi="Times New Roman" w:cs="Times New Roman"/>
        </w:rPr>
        <w:t xml:space="preserve"> reabsorbcijos inhibitoriais (pvz.: </w:t>
      </w:r>
      <w:proofErr w:type="spellStart"/>
      <w:r w:rsidRPr="00BF0B2A">
        <w:rPr>
          <w:rFonts w:ascii="Times New Roman" w:eastAsia="Calibri" w:hAnsi="Times New Roman" w:cs="Times New Roman"/>
        </w:rPr>
        <w:t>sertralinu</w:t>
      </w:r>
      <w:proofErr w:type="spellEnd"/>
      <w:r w:rsidRPr="00BF0B2A">
        <w:rPr>
          <w:rFonts w:ascii="Times New Roman" w:eastAsia="Calibri" w:hAnsi="Times New Roman" w:cs="Times New Roman"/>
        </w:rPr>
        <w:t xml:space="preserve">, </w:t>
      </w:r>
      <w:proofErr w:type="spellStart"/>
      <w:r w:rsidRPr="00BF0B2A">
        <w:rPr>
          <w:rFonts w:ascii="Times New Roman" w:eastAsia="Calibri" w:hAnsi="Times New Roman" w:cs="Times New Roman"/>
        </w:rPr>
        <w:t>paroksetinu</w:t>
      </w:r>
      <w:proofErr w:type="spellEnd"/>
      <w:r w:rsidRPr="00BF0B2A">
        <w:rPr>
          <w:rFonts w:ascii="Times New Roman" w:eastAsia="Calibri" w:hAnsi="Times New Roman" w:cs="Times New Roman"/>
        </w:rPr>
        <w:t xml:space="preserve">, </w:t>
      </w:r>
      <w:proofErr w:type="spellStart"/>
      <w:r w:rsidRPr="00BF0B2A">
        <w:rPr>
          <w:rFonts w:ascii="Times New Roman" w:eastAsia="Calibri" w:hAnsi="Times New Roman" w:cs="Times New Roman"/>
        </w:rPr>
        <w:t>nefazodonu</w:t>
      </w:r>
      <w:proofErr w:type="spellEnd"/>
      <w:r w:rsidRPr="00BF0B2A">
        <w:rPr>
          <w:rFonts w:ascii="Times New Roman" w:eastAsia="Calibri" w:hAnsi="Times New Roman" w:cs="Times New Roman"/>
        </w:rPr>
        <w:t>) vartojamas jonažol</w:t>
      </w:r>
      <w:r w:rsidR="008C4076">
        <w:rPr>
          <w:rFonts w:ascii="Times New Roman" w:eastAsia="Calibri" w:hAnsi="Times New Roman" w:cs="Times New Roman"/>
        </w:rPr>
        <w:t>ių</w:t>
      </w:r>
      <w:r w:rsidRPr="00BF0B2A">
        <w:rPr>
          <w:rFonts w:ascii="Times New Roman" w:eastAsia="Calibri" w:hAnsi="Times New Roman" w:cs="Times New Roman"/>
        </w:rPr>
        <w:t xml:space="preserve"> sausasis ekstraktas gali skatinti </w:t>
      </w:r>
      <w:proofErr w:type="spellStart"/>
      <w:r w:rsidRPr="00BF0B2A">
        <w:rPr>
          <w:rFonts w:ascii="Times New Roman" w:eastAsia="Calibri" w:hAnsi="Times New Roman" w:cs="Times New Roman"/>
        </w:rPr>
        <w:t>serotoninerginį</w:t>
      </w:r>
      <w:proofErr w:type="spellEnd"/>
      <w:r w:rsidRPr="00BF0B2A">
        <w:rPr>
          <w:rFonts w:ascii="Times New Roman" w:eastAsia="Calibri" w:hAnsi="Times New Roman" w:cs="Times New Roman"/>
        </w:rPr>
        <w:t xml:space="preserve"> poveikį.</w:t>
      </w:r>
    </w:p>
    <w:p w14:paraId="2B9473AD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7926825F" w14:textId="53CBA95D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 xml:space="preserve">Prieš vartodami </w:t>
      </w:r>
      <w:proofErr w:type="spellStart"/>
      <w:r w:rsidRPr="00BF0B2A">
        <w:rPr>
          <w:rFonts w:ascii="Times New Roman" w:eastAsia="Calibri" w:hAnsi="Times New Roman" w:cs="Times New Roman"/>
        </w:rPr>
        <w:t>Laif</w:t>
      </w:r>
      <w:proofErr w:type="spellEnd"/>
      <w:r w:rsidRPr="00BF0B2A">
        <w:rPr>
          <w:rFonts w:ascii="Times New Roman" w:eastAsia="Calibri" w:hAnsi="Times New Roman" w:cs="Times New Roman"/>
        </w:rPr>
        <w:t xml:space="preserve"> 600, kitus be recepto įsigyjamus vaist</w:t>
      </w:r>
      <w:r w:rsidR="008C4076">
        <w:rPr>
          <w:rFonts w:ascii="Times New Roman" w:eastAsia="Calibri" w:hAnsi="Times New Roman" w:cs="Times New Roman"/>
        </w:rPr>
        <w:t>inius preparatus</w:t>
      </w:r>
      <w:r w:rsidRPr="00BF0B2A">
        <w:rPr>
          <w:rFonts w:ascii="Times New Roman" w:eastAsia="Calibri" w:hAnsi="Times New Roman" w:cs="Times New Roman"/>
        </w:rPr>
        <w:t xml:space="preserve"> vartojantys pacientai turi pasitarti su gydytoju.</w:t>
      </w:r>
    </w:p>
    <w:p w14:paraId="55645E23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067C46A6" w14:textId="77777777" w:rsidR="00883CDA" w:rsidRPr="00BF0B2A" w:rsidRDefault="00883CDA" w:rsidP="00BE761F">
      <w:pPr>
        <w:keepNext/>
        <w:keepLines/>
        <w:spacing w:after="0"/>
        <w:ind w:left="540" w:hanging="540"/>
        <w:rPr>
          <w:rFonts w:ascii="Times New Roman" w:eastAsia="Calibri" w:hAnsi="Times New Roman" w:cs="Times New Roman"/>
          <w:b/>
        </w:rPr>
      </w:pPr>
      <w:bookmarkStart w:id="22" w:name="_Toc129243107"/>
      <w:bookmarkStart w:id="23" w:name="_Toc129243232"/>
      <w:r w:rsidRPr="00BF0B2A">
        <w:rPr>
          <w:rFonts w:ascii="Times New Roman" w:eastAsia="Calibri" w:hAnsi="Times New Roman" w:cs="Times New Roman"/>
          <w:b/>
        </w:rPr>
        <w:t>4.6</w:t>
      </w:r>
      <w:r w:rsidRPr="00BF0B2A">
        <w:rPr>
          <w:rFonts w:ascii="Times New Roman" w:eastAsia="Calibri" w:hAnsi="Times New Roman" w:cs="Times New Roman"/>
          <w:b/>
        </w:rPr>
        <w:tab/>
        <w:t>Vaisingumas, nėštumo ir žindymo laikotarpis</w:t>
      </w:r>
      <w:bookmarkEnd w:id="22"/>
      <w:bookmarkEnd w:id="23"/>
    </w:p>
    <w:p w14:paraId="68AF114A" w14:textId="77777777" w:rsidR="00883CDA" w:rsidRPr="00BF0B2A" w:rsidRDefault="00883CDA" w:rsidP="00BE761F">
      <w:pPr>
        <w:keepNext/>
        <w:keepLines/>
        <w:spacing w:after="0"/>
        <w:rPr>
          <w:rFonts w:ascii="Times New Roman" w:eastAsia="Calibri" w:hAnsi="Times New Roman" w:cs="Times New Roman"/>
        </w:rPr>
      </w:pPr>
    </w:p>
    <w:p w14:paraId="1F372C8F" w14:textId="77777777" w:rsidR="00883CDA" w:rsidRPr="00BF0B2A" w:rsidRDefault="00883CDA" w:rsidP="00BE761F">
      <w:pPr>
        <w:keepNext/>
        <w:keepLines/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>Tyrimų su gyvūnais duomenys yra prieštaringi. Galimas pavojus žmogui nežinomas. Klinikinių tyrimų duomenų nepakanka, todėl nėštumo metu ir žindymo laikotarpiu vartoti nerekomenduojama.</w:t>
      </w:r>
    </w:p>
    <w:p w14:paraId="22B53A46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1D895E7B" w14:textId="77777777" w:rsidR="00883CDA" w:rsidRPr="00BF0B2A" w:rsidRDefault="00883CDA" w:rsidP="00883CDA">
      <w:pPr>
        <w:spacing w:after="0"/>
        <w:ind w:left="540" w:hanging="540"/>
        <w:rPr>
          <w:rFonts w:ascii="Times New Roman" w:eastAsia="Calibri" w:hAnsi="Times New Roman" w:cs="Times New Roman"/>
          <w:b/>
        </w:rPr>
      </w:pPr>
      <w:bookmarkStart w:id="24" w:name="_Toc129243108"/>
      <w:bookmarkStart w:id="25" w:name="_Toc129243233"/>
      <w:r w:rsidRPr="00BF0B2A">
        <w:rPr>
          <w:rFonts w:ascii="Times New Roman" w:eastAsia="Calibri" w:hAnsi="Times New Roman" w:cs="Times New Roman"/>
          <w:b/>
        </w:rPr>
        <w:t>4.7</w:t>
      </w:r>
      <w:r w:rsidRPr="00BF0B2A">
        <w:rPr>
          <w:rFonts w:ascii="Times New Roman" w:eastAsia="Calibri" w:hAnsi="Times New Roman" w:cs="Times New Roman"/>
          <w:b/>
        </w:rPr>
        <w:tab/>
        <w:t>Poveikis gebėjimui vairuoti ir valdyti mechanizmus</w:t>
      </w:r>
      <w:bookmarkEnd w:id="24"/>
      <w:bookmarkEnd w:id="25"/>
    </w:p>
    <w:p w14:paraId="39FA605D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554F94CB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>Tinkamų poveikio gebėjimui vairuoti ar valdyti mechanizmus tyrimų neatlikta.</w:t>
      </w:r>
    </w:p>
    <w:p w14:paraId="690C14BF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0F84DDE6" w14:textId="77777777" w:rsidR="00883CDA" w:rsidRPr="00BF0B2A" w:rsidRDefault="00883CDA" w:rsidP="00883CDA">
      <w:pPr>
        <w:spacing w:after="0"/>
        <w:ind w:left="540" w:hanging="540"/>
        <w:rPr>
          <w:rFonts w:ascii="Times New Roman" w:eastAsia="Calibri" w:hAnsi="Times New Roman" w:cs="Times New Roman"/>
          <w:b/>
        </w:rPr>
      </w:pPr>
      <w:bookmarkStart w:id="26" w:name="_Toc129243109"/>
      <w:bookmarkStart w:id="27" w:name="_Toc129243234"/>
      <w:r w:rsidRPr="00BF0B2A">
        <w:rPr>
          <w:rFonts w:ascii="Times New Roman" w:eastAsia="Calibri" w:hAnsi="Times New Roman" w:cs="Times New Roman"/>
          <w:b/>
        </w:rPr>
        <w:t>4.8</w:t>
      </w:r>
      <w:r w:rsidRPr="00BF0B2A">
        <w:rPr>
          <w:rFonts w:ascii="Times New Roman" w:eastAsia="Calibri" w:hAnsi="Times New Roman" w:cs="Times New Roman"/>
          <w:b/>
        </w:rPr>
        <w:tab/>
        <w:t>Nepageidaujamas poveikis</w:t>
      </w:r>
      <w:bookmarkEnd w:id="26"/>
      <w:bookmarkEnd w:id="27"/>
    </w:p>
    <w:p w14:paraId="7741735A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24F349BE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>Gali pasireikšti virškinimo trakto sutrikimai, alerginės reakcijos, nuovargis ir nerimastingumas. Sutrikimų dažnis nežinomas.</w:t>
      </w:r>
    </w:p>
    <w:p w14:paraId="2460D637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3206CDCE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>Jautrią odą turintiems pacientams gali atsirasti reakcijų, pasireiškiančių į nudegimą saulėje panašių simptomų sustiprėjimu pabuvus intensyvioje saulės šviesoje.</w:t>
      </w:r>
    </w:p>
    <w:p w14:paraId="4A1218CC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334E3675" w14:textId="77777777" w:rsidR="00C91795" w:rsidRPr="00BF0B2A" w:rsidRDefault="00C91795" w:rsidP="00C91795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snapToGrid w:val="0"/>
          <w:szCs w:val="24"/>
          <w:u w:val="single"/>
        </w:rPr>
      </w:pPr>
      <w:r w:rsidRPr="00BF0B2A">
        <w:rPr>
          <w:rFonts w:ascii="Times New Roman" w:eastAsia="Times New Roman" w:hAnsi="Times New Roman" w:cs="Times New Roman"/>
          <w:noProof/>
          <w:snapToGrid w:val="0"/>
          <w:szCs w:val="24"/>
          <w:u w:val="single"/>
        </w:rPr>
        <w:t>Pranešimas apie įtariamas nepageidaujamas reakcijas</w:t>
      </w:r>
    </w:p>
    <w:p w14:paraId="5A8BF301" w14:textId="69A6485C" w:rsidR="00C91795" w:rsidRPr="00BF0B2A" w:rsidRDefault="00C91795" w:rsidP="00C9179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F0B2A">
        <w:rPr>
          <w:rFonts w:ascii="Times New Roman" w:eastAsia="Times New Roman" w:hAnsi="Times New Roman" w:cs="Times New Roman"/>
          <w:noProof/>
          <w:snapToGrid w:val="0"/>
          <w:szCs w:val="24"/>
        </w:rPr>
        <w:t>Svarbu pranešti apie įtariamas nepageidaujamas reakcijas, pastebėtas po vaistinio preparato registracijos, nes tai leidžia nuolat stebėti vaistinio preparato naudos ir rizikos santykį.</w:t>
      </w:r>
      <w:r w:rsidRPr="00BF0B2A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Pr="00BF0B2A">
        <w:rPr>
          <w:rFonts w:ascii="Times New Roman" w:eastAsia="Times New Roman" w:hAnsi="Times New Roman" w:cs="Times New Roman"/>
          <w:noProof/>
          <w:snapToGrid w:val="0"/>
          <w:szCs w:val="24"/>
        </w:rPr>
        <w:t>Sveikatos priežiūros specialistai turi pranešti apie bet kokias įtariamas nepageidaujamas reakcijas, užpildę interneto svetainėje http://</w:t>
      </w:r>
      <w:hyperlink r:id="rId7" w:history="1">
        <w:r w:rsidRPr="00BF0B2A">
          <w:rPr>
            <w:rFonts w:ascii="Times New Roman" w:eastAsia="SimSun" w:hAnsi="Times New Roman" w:cs="Times New Roman"/>
            <w:noProof/>
            <w:snapToGrid w:val="0"/>
            <w:color w:val="0000FF"/>
            <w:szCs w:val="24"/>
            <w:u w:val="single"/>
          </w:rPr>
          <w:t>www.vvkt.lt</w:t>
        </w:r>
      </w:hyperlink>
      <w:r w:rsidRPr="00BF0B2A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8" w:history="1">
        <w:r w:rsidRPr="00BF0B2A">
          <w:rPr>
            <w:rFonts w:ascii="Times New Roman" w:eastAsia="SimSun" w:hAnsi="Times New Roman" w:cs="Times New Roman"/>
            <w:noProof/>
            <w:snapToGrid w:val="0"/>
            <w:color w:val="0000FF"/>
            <w:szCs w:val="24"/>
            <w:u w:val="single"/>
          </w:rPr>
          <w:t>NepageidaujamaR@vvkt.lt</w:t>
        </w:r>
      </w:hyperlink>
      <w:r w:rsidRPr="00BF0B2A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), per interneto svetainę (adresu </w:t>
      </w:r>
      <w:hyperlink r:id="rId9" w:history="1">
        <w:r w:rsidR="00BE761F" w:rsidRPr="00A037EF">
          <w:rPr>
            <w:rStyle w:val="Hipersaitas"/>
            <w:rFonts w:ascii="Times New Roman" w:eastAsia="Times New Roman" w:hAnsi="Times New Roman" w:cs="Times New Roman"/>
            <w:noProof/>
            <w:snapToGrid w:val="0"/>
            <w:szCs w:val="24"/>
          </w:rPr>
          <w:t>http://www.vvkt.lt</w:t>
        </w:r>
      </w:hyperlink>
      <w:r w:rsidR="00BE761F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</w:t>
      </w:r>
      <w:r w:rsidRPr="00BF0B2A">
        <w:rPr>
          <w:rFonts w:ascii="Times New Roman" w:eastAsia="Times New Roman" w:hAnsi="Times New Roman" w:cs="Times New Roman"/>
          <w:noProof/>
          <w:snapToGrid w:val="0"/>
          <w:szCs w:val="24"/>
        </w:rPr>
        <w:t>).</w:t>
      </w:r>
    </w:p>
    <w:p w14:paraId="16B4296F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18A6393B" w14:textId="77777777" w:rsidR="00883CDA" w:rsidRPr="00A74F35" w:rsidRDefault="00883CDA" w:rsidP="00883CDA">
      <w:pPr>
        <w:spacing w:after="0"/>
        <w:ind w:left="540" w:hanging="540"/>
        <w:rPr>
          <w:rFonts w:ascii="Times New Roman" w:eastAsia="Calibri" w:hAnsi="Times New Roman" w:cs="Times New Roman"/>
          <w:b/>
        </w:rPr>
      </w:pPr>
      <w:bookmarkStart w:id="28" w:name="_Toc129243110"/>
      <w:bookmarkStart w:id="29" w:name="_Toc129243235"/>
      <w:bookmarkStart w:id="30" w:name="OLE_LINK1"/>
      <w:r w:rsidRPr="00A74F35">
        <w:rPr>
          <w:rFonts w:ascii="Times New Roman" w:eastAsia="Calibri" w:hAnsi="Times New Roman" w:cs="Times New Roman"/>
          <w:b/>
        </w:rPr>
        <w:t>4.9</w:t>
      </w:r>
      <w:r w:rsidRPr="00A74F35">
        <w:rPr>
          <w:rFonts w:ascii="Times New Roman" w:eastAsia="Calibri" w:hAnsi="Times New Roman" w:cs="Times New Roman"/>
          <w:b/>
        </w:rPr>
        <w:tab/>
        <w:t>Perdozavimas</w:t>
      </w:r>
      <w:bookmarkEnd w:id="28"/>
      <w:bookmarkEnd w:id="29"/>
    </w:p>
    <w:bookmarkEnd w:id="30"/>
    <w:p w14:paraId="3BEE3EDC" w14:textId="77777777" w:rsidR="00883CDA" w:rsidRPr="00A74F35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3DEE6121" w14:textId="77777777" w:rsidR="00883CDA" w:rsidRPr="00A74F35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A74F35">
        <w:rPr>
          <w:rFonts w:ascii="Times New Roman" w:eastAsia="Calibri" w:hAnsi="Times New Roman" w:cs="Times New Roman"/>
        </w:rPr>
        <w:t xml:space="preserve">Pranešta, kad pacientui, kuris 2 savaites gėrė iki 4,5 g sausojo </w:t>
      </w:r>
      <w:r w:rsidR="008C4076">
        <w:rPr>
          <w:rFonts w:ascii="Times New Roman" w:eastAsia="Calibri" w:hAnsi="Times New Roman" w:cs="Times New Roman"/>
        </w:rPr>
        <w:t xml:space="preserve">jonažolių </w:t>
      </w:r>
      <w:r w:rsidRPr="00A74F35">
        <w:rPr>
          <w:rFonts w:ascii="Times New Roman" w:eastAsia="Calibri" w:hAnsi="Times New Roman" w:cs="Times New Roman"/>
        </w:rPr>
        <w:t xml:space="preserve">ekstrakto dozes per parą ir prieš pat patekdamas į ligoninę papildomai išgėrė 15 g sausojo </w:t>
      </w:r>
      <w:r w:rsidR="008C4076">
        <w:rPr>
          <w:rFonts w:ascii="Times New Roman" w:eastAsia="Calibri" w:hAnsi="Times New Roman" w:cs="Times New Roman"/>
        </w:rPr>
        <w:t xml:space="preserve">jonažolių </w:t>
      </w:r>
      <w:r w:rsidRPr="00A74F35">
        <w:rPr>
          <w:rFonts w:ascii="Times New Roman" w:eastAsia="Calibri" w:hAnsi="Times New Roman" w:cs="Times New Roman"/>
        </w:rPr>
        <w:t>ekstrakto, pasireiškė priepuoliai ir sumišimas.</w:t>
      </w:r>
    </w:p>
    <w:p w14:paraId="7D10F558" w14:textId="77777777" w:rsidR="00883CDA" w:rsidRPr="00A74F35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0EA12051" w14:textId="140C1660" w:rsidR="00883CDA" w:rsidRPr="00E554C5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E554C5">
        <w:rPr>
          <w:rFonts w:ascii="Times New Roman" w:eastAsia="Calibri" w:hAnsi="Times New Roman" w:cs="Times New Roman"/>
        </w:rPr>
        <w:t>Po didelio perdozavimo pacientai turi 1</w:t>
      </w:r>
      <w:r w:rsidR="007552B7">
        <w:sym w:font="Symbol" w:char="F02D"/>
      </w:r>
      <w:r w:rsidRPr="00E554C5">
        <w:rPr>
          <w:rFonts w:ascii="Times New Roman" w:eastAsia="Calibri" w:hAnsi="Times New Roman" w:cs="Times New Roman"/>
        </w:rPr>
        <w:t>2 savaites vengti saulės šviesos ir kitų ultravioletinių spindulių spinduliavimo.</w:t>
      </w:r>
    </w:p>
    <w:p w14:paraId="566173E7" w14:textId="77777777" w:rsidR="00883CDA" w:rsidRPr="007552B7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73A852C3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1B7BE79F" w14:textId="77777777" w:rsidR="00883CDA" w:rsidRPr="00BF0B2A" w:rsidRDefault="00883CDA" w:rsidP="00883CDA">
      <w:pPr>
        <w:spacing w:after="0"/>
        <w:ind w:left="540" w:hanging="540"/>
        <w:rPr>
          <w:rFonts w:ascii="Times New Roman" w:eastAsia="Calibri" w:hAnsi="Times New Roman" w:cs="Times New Roman"/>
          <w:b/>
        </w:rPr>
      </w:pPr>
      <w:bookmarkStart w:id="31" w:name="_Toc129243111"/>
      <w:bookmarkStart w:id="32" w:name="_Toc129243236"/>
      <w:r w:rsidRPr="00BF0B2A">
        <w:rPr>
          <w:rFonts w:ascii="Times New Roman" w:eastAsia="Calibri" w:hAnsi="Times New Roman" w:cs="Times New Roman"/>
          <w:b/>
        </w:rPr>
        <w:t>5.</w:t>
      </w:r>
      <w:r w:rsidRPr="00BF0B2A">
        <w:rPr>
          <w:rFonts w:ascii="Times New Roman" w:eastAsia="Calibri" w:hAnsi="Times New Roman" w:cs="Times New Roman"/>
          <w:b/>
        </w:rPr>
        <w:tab/>
        <w:t>FARMAKOLOGINĖS SAVYBĖS</w:t>
      </w:r>
      <w:bookmarkEnd w:id="31"/>
      <w:bookmarkEnd w:id="32"/>
    </w:p>
    <w:p w14:paraId="7B717E13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4BFE8B66" w14:textId="77777777" w:rsidR="00883CDA" w:rsidRPr="00BF0B2A" w:rsidRDefault="00883CDA" w:rsidP="00883CDA">
      <w:pPr>
        <w:spacing w:after="0"/>
        <w:ind w:left="540" w:hanging="540"/>
        <w:rPr>
          <w:rFonts w:ascii="Times New Roman" w:eastAsia="Calibri" w:hAnsi="Times New Roman" w:cs="Times New Roman"/>
          <w:b/>
        </w:rPr>
      </w:pPr>
      <w:bookmarkStart w:id="33" w:name="_Toc129243112"/>
      <w:bookmarkStart w:id="34" w:name="_Toc129243237"/>
      <w:r w:rsidRPr="00BF0B2A">
        <w:rPr>
          <w:rFonts w:ascii="Times New Roman" w:eastAsia="Calibri" w:hAnsi="Times New Roman" w:cs="Times New Roman"/>
          <w:b/>
        </w:rPr>
        <w:t>5.1</w:t>
      </w:r>
      <w:r w:rsidRPr="00BF0B2A">
        <w:rPr>
          <w:rFonts w:ascii="Times New Roman" w:eastAsia="Calibri" w:hAnsi="Times New Roman" w:cs="Times New Roman"/>
          <w:b/>
        </w:rPr>
        <w:tab/>
      </w:r>
      <w:proofErr w:type="spellStart"/>
      <w:r w:rsidRPr="00BF0B2A">
        <w:rPr>
          <w:rFonts w:ascii="Times New Roman" w:eastAsia="Calibri" w:hAnsi="Times New Roman" w:cs="Times New Roman"/>
          <w:b/>
        </w:rPr>
        <w:t>Farmakodinaminės</w:t>
      </w:r>
      <w:proofErr w:type="spellEnd"/>
      <w:r w:rsidRPr="00BF0B2A">
        <w:rPr>
          <w:rFonts w:ascii="Times New Roman" w:eastAsia="Calibri" w:hAnsi="Times New Roman" w:cs="Times New Roman"/>
          <w:b/>
        </w:rPr>
        <w:t xml:space="preserve"> savybės</w:t>
      </w:r>
      <w:bookmarkEnd w:id="33"/>
      <w:bookmarkEnd w:id="34"/>
    </w:p>
    <w:p w14:paraId="7F36A27D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6E049ED3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BE761F">
        <w:rPr>
          <w:rFonts w:ascii="Times New Roman" w:eastAsia="Calibri" w:hAnsi="Times New Roman" w:cs="Times New Roman"/>
        </w:rPr>
        <w:t>Farmakoterapinė</w:t>
      </w:r>
      <w:proofErr w:type="spellEnd"/>
      <w:r w:rsidRPr="00BE761F">
        <w:rPr>
          <w:rFonts w:ascii="Times New Roman" w:eastAsia="Calibri" w:hAnsi="Times New Roman" w:cs="Times New Roman"/>
        </w:rPr>
        <w:t xml:space="preserve"> grupė – kiti antidepresantai</w:t>
      </w:r>
    </w:p>
    <w:p w14:paraId="424E09F3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ATC kodas – N06AX</w:t>
      </w:r>
    </w:p>
    <w:p w14:paraId="46E08E83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FC80C43" w14:textId="2EC31F24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Jonažol</w:t>
      </w:r>
      <w:r w:rsidR="008C4076" w:rsidRPr="00BE761F">
        <w:rPr>
          <w:rFonts w:ascii="Times New Roman" w:eastAsia="Calibri" w:hAnsi="Times New Roman" w:cs="Times New Roman"/>
        </w:rPr>
        <w:t>ių</w:t>
      </w:r>
      <w:r w:rsidRPr="00BE761F">
        <w:rPr>
          <w:rFonts w:ascii="Times New Roman" w:eastAsia="Calibri" w:hAnsi="Times New Roman" w:cs="Times New Roman"/>
        </w:rPr>
        <w:t xml:space="preserve"> sausasis ekstraktas slopina </w:t>
      </w:r>
      <w:proofErr w:type="spellStart"/>
      <w:r w:rsidRPr="00BE761F">
        <w:rPr>
          <w:rFonts w:ascii="Times New Roman" w:eastAsia="Calibri" w:hAnsi="Times New Roman" w:cs="Times New Roman"/>
        </w:rPr>
        <w:t>neuromediatorių</w:t>
      </w:r>
      <w:proofErr w:type="spellEnd"/>
      <w:r w:rsidRPr="00BE761F">
        <w:rPr>
          <w:rFonts w:ascii="Times New Roman" w:eastAsia="Calibri" w:hAnsi="Times New Roman" w:cs="Times New Roman"/>
        </w:rPr>
        <w:t xml:space="preserve"> </w:t>
      </w:r>
      <w:proofErr w:type="spellStart"/>
      <w:r w:rsidRPr="00BE761F">
        <w:rPr>
          <w:rFonts w:ascii="Times New Roman" w:eastAsia="Calibri" w:hAnsi="Times New Roman" w:cs="Times New Roman"/>
        </w:rPr>
        <w:t>noradrenalino</w:t>
      </w:r>
      <w:proofErr w:type="spellEnd"/>
      <w:r w:rsidRPr="00BE761F">
        <w:rPr>
          <w:rFonts w:ascii="Times New Roman" w:eastAsia="Calibri" w:hAnsi="Times New Roman" w:cs="Times New Roman"/>
        </w:rPr>
        <w:t xml:space="preserve">, </w:t>
      </w:r>
      <w:proofErr w:type="spellStart"/>
      <w:r w:rsidRPr="00BE761F">
        <w:rPr>
          <w:rFonts w:ascii="Times New Roman" w:eastAsia="Calibri" w:hAnsi="Times New Roman" w:cs="Times New Roman"/>
        </w:rPr>
        <w:t>serotonino</w:t>
      </w:r>
      <w:proofErr w:type="spellEnd"/>
      <w:r w:rsidRPr="00BE761F">
        <w:rPr>
          <w:rFonts w:ascii="Times New Roman" w:eastAsia="Calibri" w:hAnsi="Times New Roman" w:cs="Times New Roman"/>
        </w:rPr>
        <w:t xml:space="preserve"> ir </w:t>
      </w:r>
      <w:proofErr w:type="spellStart"/>
      <w:r w:rsidRPr="00BE761F">
        <w:rPr>
          <w:rFonts w:ascii="Times New Roman" w:eastAsia="Calibri" w:hAnsi="Times New Roman" w:cs="Times New Roman"/>
        </w:rPr>
        <w:t>dopamino</w:t>
      </w:r>
      <w:proofErr w:type="spellEnd"/>
      <w:r w:rsidRPr="00BE761F">
        <w:rPr>
          <w:rFonts w:ascii="Times New Roman" w:eastAsia="Calibri" w:hAnsi="Times New Roman" w:cs="Times New Roman"/>
        </w:rPr>
        <w:t xml:space="preserve"> reabsorbciją </w:t>
      </w:r>
      <w:proofErr w:type="spellStart"/>
      <w:r w:rsidRPr="00BE761F">
        <w:rPr>
          <w:rFonts w:ascii="Times New Roman" w:eastAsia="Calibri" w:hAnsi="Times New Roman" w:cs="Times New Roman"/>
        </w:rPr>
        <w:t>sinapsėje</w:t>
      </w:r>
      <w:proofErr w:type="spellEnd"/>
      <w:r w:rsidRPr="00BE761F">
        <w:rPr>
          <w:rFonts w:ascii="Times New Roman" w:eastAsia="Calibri" w:hAnsi="Times New Roman" w:cs="Times New Roman"/>
        </w:rPr>
        <w:t xml:space="preserve">. Dėl </w:t>
      </w:r>
      <w:proofErr w:type="spellStart"/>
      <w:r w:rsidRPr="00BE761F">
        <w:rPr>
          <w:rFonts w:ascii="Times New Roman" w:eastAsia="Calibri" w:hAnsi="Times New Roman" w:cs="Times New Roman"/>
        </w:rPr>
        <w:t>poūmio</w:t>
      </w:r>
      <w:proofErr w:type="spellEnd"/>
      <w:r w:rsidRPr="00BE761F">
        <w:rPr>
          <w:rFonts w:ascii="Times New Roman" w:eastAsia="Calibri" w:hAnsi="Times New Roman" w:cs="Times New Roman"/>
        </w:rPr>
        <w:t xml:space="preserve"> gydymo sumažėja beta </w:t>
      </w:r>
      <w:proofErr w:type="spellStart"/>
      <w:r w:rsidRPr="00BE761F">
        <w:rPr>
          <w:rFonts w:ascii="Times New Roman" w:eastAsia="Calibri" w:hAnsi="Times New Roman" w:cs="Times New Roman"/>
        </w:rPr>
        <w:t>adrenoreceptorių</w:t>
      </w:r>
      <w:proofErr w:type="spellEnd"/>
      <w:r w:rsidRPr="00BE761F">
        <w:rPr>
          <w:rFonts w:ascii="Times New Roman" w:eastAsia="Calibri" w:hAnsi="Times New Roman" w:cs="Times New Roman"/>
        </w:rPr>
        <w:t xml:space="preserve">. Dėl to pakinta gyvūnų elgsena įvairiuose antidepresantų modeliuose (t. y., atliekant priverstinio plaukimo testą) panašiai, kaip ir vartojant sisteminio poveikio antidepresantus. Prie šio poveikio prisideda </w:t>
      </w:r>
      <w:proofErr w:type="spellStart"/>
      <w:r w:rsidRPr="00BE761F">
        <w:rPr>
          <w:rFonts w:ascii="Times New Roman" w:eastAsia="Calibri" w:hAnsi="Times New Roman" w:cs="Times New Roman"/>
        </w:rPr>
        <w:t>naftodiantronai</w:t>
      </w:r>
      <w:proofErr w:type="spellEnd"/>
      <w:r w:rsidRPr="00BE761F">
        <w:rPr>
          <w:rFonts w:ascii="Times New Roman" w:eastAsia="Calibri" w:hAnsi="Times New Roman" w:cs="Times New Roman"/>
        </w:rPr>
        <w:t xml:space="preserve"> (t. y. </w:t>
      </w:r>
      <w:proofErr w:type="spellStart"/>
      <w:r w:rsidRPr="00BE761F">
        <w:rPr>
          <w:rFonts w:ascii="Times New Roman" w:eastAsia="Calibri" w:hAnsi="Times New Roman" w:cs="Times New Roman"/>
        </w:rPr>
        <w:t>hipericinas</w:t>
      </w:r>
      <w:proofErr w:type="spellEnd"/>
      <w:r w:rsidRPr="00BE761F">
        <w:rPr>
          <w:rFonts w:ascii="Times New Roman" w:eastAsia="Calibri" w:hAnsi="Times New Roman" w:cs="Times New Roman"/>
        </w:rPr>
        <w:t xml:space="preserve">, </w:t>
      </w:r>
      <w:proofErr w:type="spellStart"/>
      <w:r w:rsidRPr="00BE761F">
        <w:rPr>
          <w:rFonts w:ascii="Times New Roman" w:eastAsia="Calibri" w:hAnsi="Times New Roman" w:cs="Times New Roman"/>
        </w:rPr>
        <w:t>pseudohipericinas</w:t>
      </w:r>
      <w:proofErr w:type="spellEnd"/>
      <w:r w:rsidRPr="00BE761F">
        <w:rPr>
          <w:rFonts w:ascii="Times New Roman" w:eastAsia="Calibri" w:hAnsi="Times New Roman" w:cs="Times New Roman"/>
        </w:rPr>
        <w:t xml:space="preserve">), </w:t>
      </w:r>
      <w:proofErr w:type="spellStart"/>
      <w:r w:rsidRPr="00BE761F">
        <w:rPr>
          <w:rFonts w:ascii="Times New Roman" w:eastAsia="Calibri" w:hAnsi="Times New Roman" w:cs="Times New Roman"/>
        </w:rPr>
        <w:t>floroglucino</w:t>
      </w:r>
      <w:proofErr w:type="spellEnd"/>
      <w:r w:rsidRPr="00BE761F">
        <w:rPr>
          <w:rFonts w:ascii="Times New Roman" w:eastAsia="Calibri" w:hAnsi="Times New Roman" w:cs="Times New Roman"/>
        </w:rPr>
        <w:t xml:space="preserve"> dariniai (t. y. </w:t>
      </w:r>
      <w:proofErr w:type="spellStart"/>
      <w:r w:rsidRPr="00BE761F">
        <w:rPr>
          <w:rFonts w:ascii="Times New Roman" w:eastAsia="Calibri" w:hAnsi="Times New Roman" w:cs="Times New Roman"/>
        </w:rPr>
        <w:t>hiperforinas</w:t>
      </w:r>
      <w:proofErr w:type="spellEnd"/>
      <w:r w:rsidRPr="00BE761F">
        <w:rPr>
          <w:rFonts w:ascii="Times New Roman" w:eastAsia="Calibri" w:hAnsi="Times New Roman" w:cs="Times New Roman"/>
        </w:rPr>
        <w:t xml:space="preserve">) ir </w:t>
      </w:r>
      <w:proofErr w:type="spellStart"/>
      <w:r w:rsidRPr="00BE761F">
        <w:rPr>
          <w:rFonts w:ascii="Times New Roman" w:eastAsia="Calibri" w:hAnsi="Times New Roman" w:cs="Times New Roman"/>
        </w:rPr>
        <w:t>flavanoidai</w:t>
      </w:r>
      <w:proofErr w:type="spellEnd"/>
      <w:r w:rsidRPr="00BE761F">
        <w:rPr>
          <w:rFonts w:ascii="Times New Roman" w:eastAsia="Calibri" w:hAnsi="Times New Roman" w:cs="Times New Roman"/>
        </w:rPr>
        <w:t>.</w:t>
      </w:r>
    </w:p>
    <w:p w14:paraId="288B238F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CDFE7C8" w14:textId="77777777" w:rsidR="00883CDA" w:rsidRPr="00BE761F" w:rsidRDefault="00883CDA" w:rsidP="00BE761F">
      <w:pPr>
        <w:keepNext/>
        <w:keepLines/>
        <w:spacing w:after="0" w:line="240" w:lineRule="auto"/>
        <w:ind w:left="540" w:hanging="540"/>
        <w:rPr>
          <w:rFonts w:ascii="Times New Roman" w:eastAsia="Calibri" w:hAnsi="Times New Roman" w:cs="Times New Roman"/>
          <w:b/>
        </w:rPr>
      </w:pPr>
      <w:bookmarkStart w:id="35" w:name="_Toc129243113"/>
      <w:bookmarkStart w:id="36" w:name="_Toc129243238"/>
      <w:r w:rsidRPr="00BE761F">
        <w:rPr>
          <w:rFonts w:ascii="Times New Roman" w:eastAsia="Calibri" w:hAnsi="Times New Roman" w:cs="Times New Roman"/>
          <w:b/>
        </w:rPr>
        <w:t>5.2</w:t>
      </w:r>
      <w:r w:rsidRPr="00BE761F">
        <w:rPr>
          <w:rFonts w:ascii="Times New Roman" w:eastAsia="Calibri" w:hAnsi="Times New Roman" w:cs="Times New Roman"/>
          <w:b/>
        </w:rPr>
        <w:tab/>
      </w:r>
      <w:proofErr w:type="spellStart"/>
      <w:r w:rsidRPr="00BE761F">
        <w:rPr>
          <w:rFonts w:ascii="Times New Roman" w:eastAsia="Calibri" w:hAnsi="Times New Roman" w:cs="Times New Roman"/>
          <w:b/>
        </w:rPr>
        <w:t>Farmakokinetinės</w:t>
      </w:r>
      <w:proofErr w:type="spellEnd"/>
      <w:r w:rsidRPr="00BE761F">
        <w:rPr>
          <w:rFonts w:ascii="Times New Roman" w:eastAsia="Calibri" w:hAnsi="Times New Roman" w:cs="Times New Roman"/>
          <w:b/>
        </w:rPr>
        <w:t xml:space="preserve"> savybės</w:t>
      </w:r>
      <w:bookmarkEnd w:id="35"/>
      <w:bookmarkEnd w:id="36"/>
    </w:p>
    <w:p w14:paraId="34CBE4C2" w14:textId="77777777" w:rsidR="00883CDA" w:rsidRPr="00BE761F" w:rsidRDefault="00883CDA" w:rsidP="00BE761F">
      <w:pPr>
        <w:keepNext/>
        <w:keepLines/>
        <w:spacing w:after="0" w:line="240" w:lineRule="auto"/>
        <w:rPr>
          <w:rFonts w:ascii="Times New Roman" w:eastAsia="Calibri" w:hAnsi="Times New Roman" w:cs="Times New Roman"/>
        </w:rPr>
      </w:pPr>
    </w:p>
    <w:p w14:paraId="0D13BF1F" w14:textId="77777777" w:rsidR="00883CDA" w:rsidRPr="00BE761F" w:rsidRDefault="00883CDA" w:rsidP="00BE761F">
      <w:pPr>
        <w:keepNext/>
        <w:keepLines/>
        <w:spacing w:after="0" w:line="240" w:lineRule="auto"/>
        <w:rPr>
          <w:rFonts w:ascii="Times New Roman" w:eastAsia="Calibri" w:hAnsi="Times New Roman" w:cs="Times New Roman"/>
          <w:i/>
          <w:iCs/>
        </w:rPr>
      </w:pPr>
      <w:proofErr w:type="spellStart"/>
      <w:r w:rsidRPr="00BE761F">
        <w:rPr>
          <w:rFonts w:ascii="Times New Roman" w:eastAsia="Calibri" w:hAnsi="Times New Roman" w:cs="Times New Roman"/>
          <w:i/>
          <w:iCs/>
        </w:rPr>
        <w:t>Hipericinas</w:t>
      </w:r>
      <w:proofErr w:type="spellEnd"/>
      <w:r w:rsidRPr="00BE761F">
        <w:rPr>
          <w:rFonts w:ascii="Times New Roman" w:eastAsia="Calibri" w:hAnsi="Times New Roman" w:cs="Times New Roman"/>
          <w:i/>
          <w:iCs/>
        </w:rPr>
        <w:t xml:space="preserve"> ir </w:t>
      </w:r>
      <w:proofErr w:type="spellStart"/>
      <w:r w:rsidRPr="00BE761F">
        <w:rPr>
          <w:rFonts w:ascii="Times New Roman" w:eastAsia="Calibri" w:hAnsi="Times New Roman" w:cs="Times New Roman"/>
          <w:i/>
          <w:iCs/>
        </w:rPr>
        <w:t>pseudohipericinas</w:t>
      </w:r>
      <w:proofErr w:type="spellEnd"/>
    </w:p>
    <w:p w14:paraId="4997B72B" w14:textId="0E8E7FBF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 xml:space="preserve">Per burną pavartojus </w:t>
      </w:r>
      <w:proofErr w:type="spellStart"/>
      <w:r w:rsidRPr="00BE761F">
        <w:rPr>
          <w:rFonts w:ascii="Times New Roman" w:eastAsia="Calibri" w:hAnsi="Times New Roman" w:cs="Times New Roman"/>
        </w:rPr>
        <w:t>Laif</w:t>
      </w:r>
      <w:proofErr w:type="spellEnd"/>
      <w:r w:rsidRPr="00BE761F">
        <w:rPr>
          <w:rFonts w:ascii="Times New Roman" w:eastAsia="Calibri" w:hAnsi="Times New Roman" w:cs="Times New Roman"/>
        </w:rPr>
        <w:t xml:space="preserve"> 600</w:t>
      </w:r>
      <w:r w:rsidR="008C4076" w:rsidRPr="00BE761F">
        <w:rPr>
          <w:rFonts w:ascii="Times New Roman" w:eastAsia="Calibri" w:hAnsi="Times New Roman" w:cs="Times New Roman"/>
        </w:rPr>
        <w:t xml:space="preserve"> </w:t>
      </w:r>
      <w:r w:rsidRPr="00BE761F">
        <w:rPr>
          <w:rFonts w:ascii="Times New Roman" w:eastAsia="Calibri" w:hAnsi="Times New Roman" w:cs="Times New Roman"/>
        </w:rPr>
        <w:t xml:space="preserve">(1 x 1 plėvele dengtą tabletę), didžiausia </w:t>
      </w:r>
      <w:proofErr w:type="spellStart"/>
      <w:r w:rsidRPr="00BE761F">
        <w:rPr>
          <w:rFonts w:ascii="Times New Roman" w:eastAsia="Calibri" w:hAnsi="Times New Roman" w:cs="Times New Roman"/>
        </w:rPr>
        <w:t>hipericino</w:t>
      </w:r>
      <w:proofErr w:type="spellEnd"/>
      <w:r w:rsidRPr="00BE761F">
        <w:rPr>
          <w:rFonts w:ascii="Times New Roman" w:eastAsia="Calibri" w:hAnsi="Times New Roman" w:cs="Times New Roman"/>
        </w:rPr>
        <w:t xml:space="preserve"> koncentracija kraujo plazmoje (3,1 </w:t>
      </w:r>
      <w:r w:rsidRPr="00BE761F">
        <w:rPr>
          <w:rFonts w:ascii="Times New Roman" w:eastAsia="Calibri" w:hAnsi="Times New Roman" w:cs="Times New Roman"/>
        </w:rPr>
        <w:sym w:font="Symbol" w:char="F0B1"/>
      </w:r>
      <w:r w:rsidRPr="00BE761F">
        <w:rPr>
          <w:rFonts w:ascii="Times New Roman" w:eastAsia="Calibri" w:hAnsi="Times New Roman" w:cs="Times New Roman"/>
        </w:rPr>
        <w:t> 1,6 </w:t>
      </w:r>
      <w:proofErr w:type="spellStart"/>
      <w:r w:rsidRPr="00BE761F">
        <w:rPr>
          <w:rFonts w:ascii="Times New Roman" w:eastAsia="Calibri" w:hAnsi="Times New Roman" w:cs="Times New Roman"/>
        </w:rPr>
        <w:t>ng</w:t>
      </w:r>
      <w:proofErr w:type="spellEnd"/>
      <w:r w:rsidRPr="00BE761F">
        <w:rPr>
          <w:rFonts w:ascii="Times New Roman" w:eastAsia="Calibri" w:hAnsi="Times New Roman" w:cs="Times New Roman"/>
        </w:rPr>
        <w:t>/ml) atsiranda po 8,1 </w:t>
      </w:r>
      <w:r w:rsidRPr="00BE761F">
        <w:rPr>
          <w:rFonts w:ascii="Times New Roman" w:eastAsia="Calibri" w:hAnsi="Times New Roman" w:cs="Times New Roman"/>
        </w:rPr>
        <w:sym w:font="Symbol" w:char="F0B1"/>
      </w:r>
      <w:r w:rsidRPr="00BE761F">
        <w:rPr>
          <w:rFonts w:ascii="Times New Roman" w:eastAsia="Calibri" w:hAnsi="Times New Roman" w:cs="Times New Roman"/>
        </w:rPr>
        <w:t xml:space="preserve"> 1,8 valandų. Po 3 ± 1,4 valandų atsiranda didžiausia </w:t>
      </w:r>
      <w:proofErr w:type="spellStart"/>
      <w:r w:rsidRPr="00BE761F">
        <w:rPr>
          <w:rFonts w:ascii="Times New Roman" w:eastAsia="Calibri" w:hAnsi="Times New Roman" w:cs="Times New Roman"/>
        </w:rPr>
        <w:t>pseudohipericino</w:t>
      </w:r>
      <w:proofErr w:type="spellEnd"/>
      <w:r w:rsidRPr="00BE761F">
        <w:rPr>
          <w:rFonts w:ascii="Times New Roman" w:eastAsia="Calibri" w:hAnsi="Times New Roman" w:cs="Times New Roman"/>
        </w:rPr>
        <w:t xml:space="preserve"> koncentracija (8,5 </w:t>
      </w:r>
      <w:r w:rsidRPr="00BE761F">
        <w:rPr>
          <w:rFonts w:ascii="Times New Roman" w:eastAsia="Calibri" w:hAnsi="Times New Roman" w:cs="Times New Roman"/>
        </w:rPr>
        <w:sym w:font="Symbol" w:char="F0B1"/>
      </w:r>
      <w:r w:rsidRPr="00BE761F">
        <w:rPr>
          <w:rFonts w:ascii="Times New Roman" w:eastAsia="Calibri" w:hAnsi="Times New Roman" w:cs="Times New Roman"/>
        </w:rPr>
        <w:t> 4,4 </w:t>
      </w:r>
      <w:proofErr w:type="spellStart"/>
      <w:r w:rsidRPr="00BE761F">
        <w:rPr>
          <w:rFonts w:ascii="Times New Roman" w:eastAsia="Calibri" w:hAnsi="Times New Roman" w:cs="Times New Roman"/>
        </w:rPr>
        <w:t>ng</w:t>
      </w:r>
      <w:proofErr w:type="spellEnd"/>
      <w:r w:rsidRPr="00BE761F">
        <w:rPr>
          <w:rFonts w:ascii="Times New Roman" w:eastAsia="Calibri" w:hAnsi="Times New Roman" w:cs="Times New Roman"/>
        </w:rPr>
        <w:t xml:space="preserve">/ml). </w:t>
      </w:r>
      <w:proofErr w:type="spellStart"/>
      <w:r w:rsidRPr="00BE761F">
        <w:rPr>
          <w:rFonts w:ascii="Times New Roman" w:eastAsia="Calibri" w:hAnsi="Times New Roman" w:cs="Times New Roman"/>
        </w:rPr>
        <w:t>Hipericino</w:t>
      </w:r>
      <w:proofErr w:type="spellEnd"/>
      <w:r w:rsidRPr="00BE761F">
        <w:rPr>
          <w:rFonts w:ascii="Times New Roman" w:eastAsia="Calibri" w:hAnsi="Times New Roman" w:cs="Times New Roman"/>
        </w:rPr>
        <w:t xml:space="preserve"> pusinis periodas yra 23,8 ± 5,5 valandos, o </w:t>
      </w:r>
      <w:proofErr w:type="spellStart"/>
      <w:r w:rsidRPr="00BE761F">
        <w:rPr>
          <w:rFonts w:ascii="Times New Roman" w:eastAsia="Calibri" w:hAnsi="Times New Roman" w:cs="Times New Roman"/>
        </w:rPr>
        <w:t>pseudohipericino</w:t>
      </w:r>
      <w:proofErr w:type="spellEnd"/>
      <w:r w:rsidRPr="00BE761F">
        <w:rPr>
          <w:rFonts w:ascii="Times New Roman" w:eastAsia="Calibri" w:hAnsi="Times New Roman" w:cs="Times New Roman"/>
        </w:rPr>
        <w:t xml:space="preserve"> ‒ 25,9 ± 10,2 valandos.</w:t>
      </w:r>
    </w:p>
    <w:p w14:paraId="5C5ABB38" w14:textId="77777777" w:rsidR="00883CDA" w:rsidRPr="00BE761F" w:rsidRDefault="00883CDA" w:rsidP="00BE761F">
      <w:pPr>
        <w:keepNext/>
        <w:keepLines/>
        <w:spacing w:after="0" w:line="240" w:lineRule="auto"/>
        <w:rPr>
          <w:rFonts w:ascii="Times New Roman" w:eastAsia="Calibri" w:hAnsi="Times New Roman" w:cs="Times New Roman"/>
        </w:rPr>
      </w:pPr>
    </w:p>
    <w:p w14:paraId="1FCD41F1" w14:textId="0BC789CC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BE761F">
        <w:rPr>
          <w:rFonts w:ascii="Times New Roman" w:eastAsia="Calibri" w:hAnsi="Times New Roman" w:cs="Times New Roman"/>
          <w:i/>
          <w:iCs/>
        </w:rPr>
        <w:t>Hiperforinas</w:t>
      </w:r>
      <w:proofErr w:type="spellEnd"/>
      <w:r w:rsidRPr="00BE761F">
        <w:rPr>
          <w:rFonts w:ascii="Times New Roman" w:eastAsia="Calibri" w:hAnsi="Times New Roman" w:cs="Times New Roman"/>
        </w:rPr>
        <w:t xml:space="preserve">. Per burną pavartojus </w:t>
      </w:r>
      <w:proofErr w:type="spellStart"/>
      <w:r w:rsidRPr="00BE761F">
        <w:rPr>
          <w:rFonts w:ascii="Times New Roman" w:eastAsia="Calibri" w:hAnsi="Times New Roman" w:cs="Times New Roman"/>
        </w:rPr>
        <w:t>Laif</w:t>
      </w:r>
      <w:proofErr w:type="spellEnd"/>
      <w:r w:rsidRPr="00BE761F">
        <w:rPr>
          <w:rFonts w:ascii="Times New Roman" w:eastAsia="Calibri" w:hAnsi="Times New Roman" w:cs="Times New Roman"/>
        </w:rPr>
        <w:t xml:space="preserve"> 600</w:t>
      </w:r>
      <w:r w:rsidR="008C4076" w:rsidRPr="00BE761F">
        <w:rPr>
          <w:rFonts w:ascii="Times New Roman" w:eastAsia="Calibri" w:hAnsi="Times New Roman" w:cs="Times New Roman"/>
        </w:rPr>
        <w:t xml:space="preserve"> </w:t>
      </w:r>
      <w:r w:rsidRPr="00BE761F">
        <w:rPr>
          <w:rFonts w:ascii="Times New Roman" w:eastAsia="Calibri" w:hAnsi="Times New Roman" w:cs="Times New Roman"/>
        </w:rPr>
        <w:t>(1 x 1 plėvele dengtą tabletę), didžiausia koncentracija kraujo plazmoje (83,5 </w:t>
      </w:r>
      <w:r w:rsidRPr="00BE761F">
        <w:rPr>
          <w:rFonts w:ascii="Times New Roman" w:eastAsia="Calibri" w:hAnsi="Times New Roman" w:cs="Times New Roman"/>
        </w:rPr>
        <w:sym w:font="Symbol" w:char="F0B1"/>
      </w:r>
      <w:r w:rsidRPr="00BE761F">
        <w:rPr>
          <w:rFonts w:ascii="Times New Roman" w:eastAsia="Calibri" w:hAnsi="Times New Roman" w:cs="Times New Roman"/>
        </w:rPr>
        <w:t> 27,8 </w:t>
      </w:r>
      <w:proofErr w:type="spellStart"/>
      <w:r w:rsidRPr="00BE761F">
        <w:rPr>
          <w:rFonts w:ascii="Times New Roman" w:eastAsia="Calibri" w:hAnsi="Times New Roman" w:cs="Times New Roman"/>
        </w:rPr>
        <w:t>ng</w:t>
      </w:r>
      <w:proofErr w:type="spellEnd"/>
      <w:r w:rsidRPr="00BE761F">
        <w:rPr>
          <w:rFonts w:ascii="Times New Roman" w:eastAsia="Calibri" w:hAnsi="Times New Roman" w:cs="Times New Roman"/>
        </w:rPr>
        <w:t>/ml) atsiranda po 4,4 </w:t>
      </w:r>
      <w:r w:rsidRPr="00BE761F">
        <w:rPr>
          <w:rFonts w:ascii="Times New Roman" w:eastAsia="Calibri" w:hAnsi="Times New Roman" w:cs="Times New Roman"/>
        </w:rPr>
        <w:sym w:font="Symbol" w:char="F0B1"/>
      </w:r>
      <w:r w:rsidRPr="00BE761F">
        <w:rPr>
          <w:rFonts w:ascii="Times New Roman" w:eastAsia="Calibri" w:hAnsi="Times New Roman" w:cs="Times New Roman"/>
        </w:rPr>
        <w:t> 1,5 valandos. Nustatytas pusinis periodas yra 19,6 ± 6,4 valandos.</w:t>
      </w:r>
    </w:p>
    <w:p w14:paraId="206771ED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B8A4D7E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 xml:space="preserve">Vartojant </w:t>
      </w:r>
      <w:proofErr w:type="spellStart"/>
      <w:r w:rsidRPr="00BE761F">
        <w:rPr>
          <w:rFonts w:ascii="Times New Roman" w:eastAsia="Calibri" w:hAnsi="Times New Roman" w:cs="Times New Roman"/>
        </w:rPr>
        <w:t>Laif</w:t>
      </w:r>
      <w:proofErr w:type="spellEnd"/>
      <w:r w:rsidRPr="00BE761F">
        <w:rPr>
          <w:rFonts w:ascii="Times New Roman" w:eastAsia="Calibri" w:hAnsi="Times New Roman" w:cs="Times New Roman"/>
        </w:rPr>
        <w:t xml:space="preserve"> 600</w:t>
      </w:r>
      <w:r w:rsidR="008C4076" w:rsidRPr="00BE761F">
        <w:rPr>
          <w:rFonts w:ascii="Times New Roman" w:eastAsia="Calibri" w:hAnsi="Times New Roman" w:cs="Times New Roman"/>
        </w:rPr>
        <w:t xml:space="preserve"> </w:t>
      </w:r>
      <w:r w:rsidRPr="00BE761F">
        <w:rPr>
          <w:rFonts w:ascii="Times New Roman" w:eastAsia="Calibri" w:hAnsi="Times New Roman" w:cs="Times New Roman"/>
        </w:rPr>
        <w:t xml:space="preserve"> (1 x 1 tabletę) vieną kartą per parą 14 dienų, atsiranda pastovi (pusiausvyros apykaitos) vaistinio preparato koncentracija plazmoje. Kaupimosi organizme nepastebėta.</w:t>
      </w:r>
    </w:p>
    <w:p w14:paraId="43CB9DAF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56D2447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BE761F">
        <w:rPr>
          <w:rFonts w:ascii="Times New Roman" w:eastAsia="Calibri" w:hAnsi="Times New Roman" w:cs="Times New Roman"/>
        </w:rPr>
        <w:t>Hiperforinas</w:t>
      </w:r>
      <w:proofErr w:type="spellEnd"/>
      <w:r w:rsidRPr="00BE761F">
        <w:rPr>
          <w:rFonts w:ascii="Times New Roman" w:eastAsia="Calibri" w:hAnsi="Times New Roman" w:cs="Times New Roman"/>
        </w:rPr>
        <w:t xml:space="preserve"> ir </w:t>
      </w:r>
      <w:proofErr w:type="spellStart"/>
      <w:r w:rsidRPr="00BE761F">
        <w:rPr>
          <w:rFonts w:ascii="Times New Roman" w:eastAsia="Calibri" w:hAnsi="Times New Roman" w:cs="Times New Roman"/>
        </w:rPr>
        <w:t>flavonoidas</w:t>
      </w:r>
      <w:proofErr w:type="spellEnd"/>
      <w:r w:rsidRPr="00BE761F">
        <w:rPr>
          <w:rFonts w:ascii="Times New Roman" w:eastAsia="Calibri" w:hAnsi="Times New Roman" w:cs="Times New Roman"/>
        </w:rPr>
        <w:t xml:space="preserve"> </w:t>
      </w:r>
      <w:proofErr w:type="spellStart"/>
      <w:r w:rsidRPr="00BE761F">
        <w:rPr>
          <w:rFonts w:ascii="Times New Roman" w:eastAsia="Calibri" w:hAnsi="Times New Roman" w:cs="Times New Roman"/>
        </w:rPr>
        <w:t>mikvelianinas</w:t>
      </w:r>
      <w:proofErr w:type="spellEnd"/>
      <w:r w:rsidRPr="00BE761F">
        <w:rPr>
          <w:rFonts w:ascii="Times New Roman" w:eastAsia="Calibri" w:hAnsi="Times New Roman" w:cs="Times New Roman"/>
        </w:rPr>
        <w:t xml:space="preserve"> gali prasiskverbti per kraujo smegenų barjerą. Priklausomai nuo dozės, aktyvindamas PXR sistemą, </w:t>
      </w:r>
      <w:proofErr w:type="spellStart"/>
      <w:r w:rsidRPr="00BE761F">
        <w:rPr>
          <w:rFonts w:ascii="Times New Roman" w:eastAsia="Calibri" w:hAnsi="Times New Roman" w:cs="Times New Roman"/>
        </w:rPr>
        <w:t>hiperforinas</w:t>
      </w:r>
      <w:proofErr w:type="spellEnd"/>
      <w:r w:rsidRPr="00BE761F">
        <w:rPr>
          <w:rFonts w:ascii="Times New Roman" w:eastAsia="Calibri" w:hAnsi="Times New Roman" w:cs="Times New Roman"/>
        </w:rPr>
        <w:t xml:space="preserve"> aktyvina metabolizmo fermentus CYP3A4, CYP2C9, CYP2C19 arba p-</w:t>
      </w:r>
      <w:proofErr w:type="spellStart"/>
      <w:r w:rsidRPr="00BE761F">
        <w:rPr>
          <w:rFonts w:ascii="Times New Roman" w:eastAsia="Calibri" w:hAnsi="Times New Roman" w:cs="Times New Roman"/>
        </w:rPr>
        <w:t>glikoproteiną</w:t>
      </w:r>
      <w:proofErr w:type="spellEnd"/>
      <w:r w:rsidRPr="00BE761F">
        <w:rPr>
          <w:rFonts w:ascii="Times New Roman" w:eastAsia="Calibri" w:hAnsi="Times New Roman" w:cs="Times New Roman"/>
        </w:rPr>
        <w:t>. Todėl kitų vaistinių medžiagų eliminacija gali pagreitėti ir dėl to sumažėti šių medžiagų koncentracijos plazmoje.</w:t>
      </w:r>
    </w:p>
    <w:p w14:paraId="7715B299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16718CB3" w14:textId="77777777" w:rsidR="00883CDA" w:rsidRPr="00BF0B2A" w:rsidRDefault="00883CDA" w:rsidP="00883CDA">
      <w:pPr>
        <w:spacing w:after="0"/>
        <w:ind w:left="540" w:hanging="540"/>
        <w:rPr>
          <w:rFonts w:ascii="Times New Roman" w:eastAsia="Calibri" w:hAnsi="Times New Roman" w:cs="Times New Roman"/>
          <w:b/>
        </w:rPr>
      </w:pPr>
      <w:bookmarkStart w:id="37" w:name="_Toc129243114"/>
      <w:bookmarkStart w:id="38" w:name="_Toc129243239"/>
      <w:r w:rsidRPr="00BF0B2A">
        <w:rPr>
          <w:rFonts w:ascii="Times New Roman" w:eastAsia="Calibri" w:hAnsi="Times New Roman" w:cs="Times New Roman"/>
          <w:b/>
        </w:rPr>
        <w:t>5.3</w:t>
      </w:r>
      <w:r w:rsidRPr="00BF0B2A">
        <w:rPr>
          <w:rFonts w:ascii="Times New Roman" w:eastAsia="Calibri" w:hAnsi="Times New Roman" w:cs="Times New Roman"/>
          <w:b/>
        </w:rPr>
        <w:tab/>
      </w:r>
      <w:proofErr w:type="spellStart"/>
      <w:r w:rsidRPr="00BF0B2A">
        <w:rPr>
          <w:rFonts w:ascii="Times New Roman" w:eastAsia="Calibri" w:hAnsi="Times New Roman" w:cs="Times New Roman"/>
          <w:b/>
        </w:rPr>
        <w:t>Ikiklinikinių</w:t>
      </w:r>
      <w:proofErr w:type="spellEnd"/>
      <w:r w:rsidRPr="00BF0B2A">
        <w:rPr>
          <w:rFonts w:ascii="Times New Roman" w:eastAsia="Calibri" w:hAnsi="Times New Roman" w:cs="Times New Roman"/>
          <w:b/>
        </w:rPr>
        <w:t xml:space="preserve"> saugumo tyrimų duomenys</w:t>
      </w:r>
      <w:bookmarkEnd w:id="37"/>
      <w:bookmarkEnd w:id="38"/>
    </w:p>
    <w:p w14:paraId="1D2F5EE9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3D58C6BE" w14:textId="77777777" w:rsidR="00883CDA" w:rsidRPr="00E554C5" w:rsidRDefault="00883CDA" w:rsidP="00883CDA">
      <w:pPr>
        <w:spacing w:after="0"/>
        <w:rPr>
          <w:rFonts w:ascii="Times New Roman" w:eastAsia="Calibri" w:hAnsi="Times New Roman" w:cs="Times New Roman"/>
        </w:rPr>
      </w:pPr>
      <w:proofErr w:type="spellStart"/>
      <w:r w:rsidRPr="00BF0B2A">
        <w:rPr>
          <w:rFonts w:ascii="Times New Roman" w:eastAsia="Calibri" w:hAnsi="Times New Roman" w:cs="Times New Roman"/>
        </w:rPr>
        <w:t>Ikiklinikinių</w:t>
      </w:r>
      <w:proofErr w:type="spellEnd"/>
      <w:r w:rsidRPr="00BF0B2A">
        <w:rPr>
          <w:rFonts w:ascii="Times New Roman" w:eastAsia="Calibri" w:hAnsi="Times New Roman" w:cs="Times New Roman"/>
        </w:rPr>
        <w:t xml:space="preserve"> ūminio toksinio poveikio tyrimų, kurių metu buvo vartotos iki 2 g/kg kūno masės dozės, duomenimis, </w:t>
      </w:r>
      <w:proofErr w:type="spellStart"/>
      <w:r w:rsidRPr="00BF0B2A">
        <w:rPr>
          <w:rFonts w:ascii="Times New Roman" w:eastAsia="Calibri" w:hAnsi="Times New Roman" w:cs="Times New Roman"/>
        </w:rPr>
        <w:t>Laif</w:t>
      </w:r>
      <w:proofErr w:type="spellEnd"/>
      <w:r w:rsidRPr="00BF0B2A">
        <w:rPr>
          <w:rFonts w:ascii="Times New Roman" w:eastAsia="Calibri" w:hAnsi="Times New Roman" w:cs="Times New Roman"/>
        </w:rPr>
        <w:t xml:space="preserve"> </w:t>
      </w:r>
      <w:r w:rsidRPr="00E554C5">
        <w:rPr>
          <w:rFonts w:ascii="Times New Roman" w:eastAsia="Calibri" w:hAnsi="Times New Roman" w:cs="Times New Roman"/>
        </w:rPr>
        <w:t>600 sudėtyje esantis jonažolės ekstraktas beveik nedaro toksinio poveikio. Be to, iki vienerių metų trukę kartotinių dozių toksinio poveikio tyrimai neparodė toksinio poveikio ar specifinio organų funkcijos sutrikimo.</w:t>
      </w:r>
    </w:p>
    <w:p w14:paraId="11CD4669" w14:textId="77777777" w:rsidR="00883CDA" w:rsidRPr="007552B7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0B12E664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 xml:space="preserve">Ekstrakto tyrimai su gyvūnais kenksmingo poveikio vaisingumui ir reprodukcijai, nėštumui, vaisiui ar </w:t>
      </w:r>
      <w:proofErr w:type="spellStart"/>
      <w:r w:rsidRPr="00BF0B2A">
        <w:rPr>
          <w:rFonts w:ascii="Times New Roman" w:eastAsia="Calibri" w:hAnsi="Times New Roman" w:cs="Times New Roman"/>
        </w:rPr>
        <w:t>palikuonims</w:t>
      </w:r>
      <w:proofErr w:type="spellEnd"/>
      <w:r w:rsidRPr="00BF0B2A">
        <w:rPr>
          <w:rFonts w:ascii="Times New Roman" w:eastAsia="Calibri" w:hAnsi="Times New Roman" w:cs="Times New Roman"/>
        </w:rPr>
        <w:t xml:space="preserve"> neparodė. </w:t>
      </w:r>
      <w:proofErr w:type="spellStart"/>
      <w:r w:rsidRPr="00BF0B2A">
        <w:rPr>
          <w:rFonts w:ascii="Times New Roman" w:eastAsia="Calibri" w:hAnsi="Times New Roman" w:cs="Times New Roman"/>
        </w:rPr>
        <w:t>Mutageninio</w:t>
      </w:r>
      <w:proofErr w:type="spellEnd"/>
      <w:r w:rsidRPr="00BF0B2A">
        <w:rPr>
          <w:rFonts w:ascii="Times New Roman" w:eastAsia="Calibri" w:hAnsi="Times New Roman" w:cs="Times New Roman"/>
        </w:rPr>
        <w:t xml:space="preserve"> ar </w:t>
      </w:r>
      <w:proofErr w:type="spellStart"/>
      <w:r w:rsidRPr="00BF0B2A">
        <w:rPr>
          <w:rFonts w:ascii="Times New Roman" w:eastAsia="Calibri" w:hAnsi="Times New Roman" w:cs="Times New Roman"/>
        </w:rPr>
        <w:t>genotoksinio</w:t>
      </w:r>
      <w:proofErr w:type="spellEnd"/>
      <w:r w:rsidRPr="00BF0B2A">
        <w:rPr>
          <w:rFonts w:ascii="Times New Roman" w:eastAsia="Calibri" w:hAnsi="Times New Roman" w:cs="Times New Roman"/>
        </w:rPr>
        <w:t xml:space="preserve"> poveikio nenustatyta.</w:t>
      </w:r>
    </w:p>
    <w:p w14:paraId="6F1D3F4D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501256EC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  <w:i/>
          <w:iCs/>
        </w:rPr>
      </w:pPr>
      <w:proofErr w:type="spellStart"/>
      <w:r w:rsidRPr="00BF0B2A">
        <w:rPr>
          <w:rFonts w:ascii="Times New Roman" w:eastAsia="Calibri" w:hAnsi="Times New Roman" w:cs="Times New Roman"/>
          <w:i/>
          <w:iCs/>
        </w:rPr>
        <w:t>Fototoksinis</w:t>
      </w:r>
      <w:proofErr w:type="spellEnd"/>
      <w:r w:rsidRPr="00BF0B2A">
        <w:rPr>
          <w:rFonts w:ascii="Times New Roman" w:eastAsia="Calibri" w:hAnsi="Times New Roman" w:cs="Times New Roman"/>
          <w:i/>
          <w:iCs/>
        </w:rPr>
        <w:t xml:space="preserve"> poveikis</w:t>
      </w:r>
    </w:p>
    <w:p w14:paraId="6A9D6F94" w14:textId="00FE0E8F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>14 parų per burną vartojant 612 mg spiritinės jonažol</w:t>
      </w:r>
      <w:r w:rsidR="008C4076">
        <w:rPr>
          <w:rFonts w:ascii="Times New Roman" w:eastAsia="Calibri" w:hAnsi="Times New Roman" w:cs="Times New Roman"/>
        </w:rPr>
        <w:t>ių</w:t>
      </w:r>
      <w:r w:rsidRPr="00BF0B2A">
        <w:rPr>
          <w:rFonts w:ascii="Times New Roman" w:eastAsia="Calibri" w:hAnsi="Times New Roman" w:cs="Times New Roman"/>
        </w:rPr>
        <w:t xml:space="preserve"> ištraukos dozę, minimali UV (ultravioletinių) spindulių dozė, už kurią didesnės jau sukelia paraudimą, reikšmingai nepadidėjo, palyginti su pradiniu lygmeniu.</w:t>
      </w:r>
    </w:p>
    <w:p w14:paraId="34CE646C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6CEF4D09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336B4F40" w14:textId="77777777" w:rsidR="00883CDA" w:rsidRPr="00BF0B2A" w:rsidRDefault="00883CDA" w:rsidP="00883CDA">
      <w:pPr>
        <w:spacing w:after="0"/>
        <w:ind w:left="540" w:hanging="540"/>
        <w:rPr>
          <w:rFonts w:ascii="Times New Roman" w:eastAsia="Calibri" w:hAnsi="Times New Roman" w:cs="Times New Roman"/>
          <w:b/>
        </w:rPr>
      </w:pPr>
      <w:bookmarkStart w:id="39" w:name="_Toc129243115"/>
      <w:bookmarkStart w:id="40" w:name="_Toc129243240"/>
      <w:r w:rsidRPr="00BF0B2A">
        <w:rPr>
          <w:rFonts w:ascii="Times New Roman" w:eastAsia="Calibri" w:hAnsi="Times New Roman" w:cs="Times New Roman"/>
          <w:b/>
        </w:rPr>
        <w:t>6.</w:t>
      </w:r>
      <w:r w:rsidRPr="00BF0B2A">
        <w:rPr>
          <w:rFonts w:ascii="Times New Roman" w:eastAsia="Calibri" w:hAnsi="Times New Roman" w:cs="Times New Roman"/>
          <w:b/>
        </w:rPr>
        <w:tab/>
        <w:t>FARMACINĖ INFORMACIJA</w:t>
      </w:r>
      <w:bookmarkEnd w:id="39"/>
      <w:bookmarkEnd w:id="40"/>
    </w:p>
    <w:p w14:paraId="36CC2331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506ED994" w14:textId="77777777" w:rsidR="00883CDA" w:rsidRPr="00BF0B2A" w:rsidRDefault="00883CDA" w:rsidP="00883CDA">
      <w:pPr>
        <w:spacing w:after="0"/>
        <w:ind w:left="540" w:hanging="540"/>
        <w:rPr>
          <w:rFonts w:ascii="Times New Roman" w:eastAsia="Calibri" w:hAnsi="Times New Roman" w:cs="Times New Roman"/>
          <w:b/>
        </w:rPr>
      </w:pPr>
      <w:bookmarkStart w:id="41" w:name="_Toc129243116"/>
      <w:bookmarkStart w:id="42" w:name="_Toc129243241"/>
      <w:r w:rsidRPr="00BF0B2A">
        <w:rPr>
          <w:rFonts w:ascii="Times New Roman" w:eastAsia="Calibri" w:hAnsi="Times New Roman" w:cs="Times New Roman"/>
          <w:b/>
        </w:rPr>
        <w:t>6.1</w:t>
      </w:r>
      <w:r w:rsidRPr="00BF0B2A">
        <w:rPr>
          <w:rFonts w:ascii="Times New Roman" w:eastAsia="Calibri" w:hAnsi="Times New Roman" w:cs="Times New Roman"/>
          <w:b/>
        </w:rPr>
        <w:tab/>
        <w:t>Pagalbinių medžiagų sąrašas</w:t>
      </w:r>
      <w:bookmarkEnd w:id="41"/>
      <w:bookmarkEnd w:id="42"/>
    </w:p>
    <w:p w14:paraId="479DE73F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0FBD259F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  <w:i/>
        </w:rPr>
      </w:pPr>
      <w:r w:rsidRPr="00BF0B2A">
        <w:rPr>
          <w:rFonts w:ascii="Times New Roman" w:eastAsia="Calibri" w:hAnsi="Times New Roman" w:cs="Times New Roman"/>
          <w:i/>
        </w:rPr>
        <w:t>Tabletės šerdis</w:t>
      </w:r>
    </w:p>
    <w:p w14:paraId="6658EE0C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proofErr w:type="spellStart"/>
      <w:r w:rsidRPr="00BF0B2A">
        <w:rPr>
          <w:rFonts w:ascii="Times New Roman" w:eastAsia="Calibri" w:hAnsi="Times New Roman" w:cs="Times New Roman"/>
        </w:rPr>
        <w:t>Kroskarmeliozės</w:t>
      </w:r>
      <w:proofErr w:type="spellEnd"/>
      <w:r w:rsidRPr="00BF0B2A">
        <w:rPr>
          <w:rFonts w:ascii="Times New Roman" w:eastAsia="Calibri" w:hAnsi="Times New Roman" w:cs="Times New Roman"/>
        </w:rPr>
        <w:t xml:space="preserve"> natrio druska</w:t>
      </w:r>
    </w:p>
    <w:p w14:paraId="7CB11F6B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>Koloidinis silicio dioksidas, bevandenis</w:t>
      </w:r>
    </w:p>
    <w:p w14:paraId="320F3CA4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 xml:space="preserve">Laktozė </w:t>
      </w:r>
      <w:proofErr w:type="spellStart"/>
      <w:r w:rsidRPr="00BF0B2A">
        <w:rPr>
          <w:rFonts w:ascii="Times New Roman" w:eastAsia="Calibri" w:hAnsi="Times New Roman" w:cs="Times New Roman"/>
        </w:rPr>
        <w:t>monohidratas</w:t>
      </w:r>
      <w:proofErr w:type="spellEnd"/>
    </w:p>
    <w:p w14:paraId="0D96214B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 xml:space="preserve">Magnio </w:t>
      </w:r>
      <w:proofErr w:type="spellStart"/>
      <w:r w:rsidRPr="00BF0B2A">
        <w:rPr>
          <w:rFonts w:ascii="Times New Roman" w:eastAsia="Calibri" w:hAnsi="Times New Roman" w:cs="Times New Roman"/>
        </w:rPr>
        <w:t>stearatas</w:t>
      </w:r>
      <w:proofErr w:type="spellEnd"/>
      <w:r w:rsidRPr="00BF0B2A">
        <w:rPr>
          <w:rFonts w:ascii="Times New Roman" w:eastAsia="Calibri" w:hAnsi="Times New Roman" w:cs="Times New Roman"/>
        </w:rPr>
        <w:t xml:space="preserve"> </w:t>
      </w:r>
    </w:p>
    <w:p w14:paraId="5387F92F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proofErr w:type="spellStart"/>
      <w:r w:rsidRPr="00BF0B2A">
        <w:rPr>
          <w:rFonts w:ascii="Times New Roman" w:eastAsia="Calibri" w:hAnsi="Times New Roman" w:cs="Times New Roman"/>
        </w:rPr>
        <w:t>Maltodekstrinas</w:t>
      </w:r>
      <w:proofErr w:type="spellEnd"/>
    </w:p>
    <w:p w14:paraId="226F7018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>Talkas</w:t>
      </w:r>
    </w:p>
    <w:p w14:paraId="282C1167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>Titano dioksidas (E171)</w:t>
      </w:r>
    </w:p>
    <w:p w14:paraId="3DA4573D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  <w:i/>
        </w:rPr>
      </w:pPr>
    </w:p>
    <w:p w14:paraId="64B38930" w14:textId="77777777" w:rsidR="00883CDA" w:rsidRPr="00BF0B2A" w:rsidRDefault="00883CDA" w:rsidP="00BE761F">
      <w:pPr>
        <w:keepNext/>
        <w:keepLines/>
        <w:spacing w:after="0"/>
        <w:rPr>
          <w:rFonts w:ascii="Times New Roman" w:eastAsia="Calibri" w:hAnsi="Times New Roman" w:cs="Times New Roman"/>
          <w:i/>
        </w:rPr>
      </w:pPr>
      <w:r w:rsidRPr="00BF0B2A">
        <w:rPr>
          <w:rFonts w:ascii="Times New Roman" w:eastAsia="Calibri" w:hAnsi="Times New Roman" w:cs="Times New Roman"/>
          <w:i/>
        </w:rPr>
        <w:t>Tabletės plėvelė</w:t>
      </w:r>
    </w:p>
    <w:p w14:paraId="56A2E1F5" w14:textId="77777777" w:rsidR="00883CDA" w:rsidRPr="00BF0B2A" w:rsidRDefault="00883CDA" w:rsidP="00BE761F">
      <w:pPr>
        <w:keepNext/>
        <w:keepLines/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>Poli(</w:t>
      </w:r>
      <w:proofErr w:type="spellStart"/>
      <w:r w:rsidRPr="00BF0B2A">
        <w:rPr>
          <w:rFonts w:ascii="Times New Roman" w:eastAsia="Calibri" w:hAnsi="Times New Roman" w:cs="Times New Roman"/>
        </w:rPr>
        <w:t>butilmetakrilatas</w:t>
      </w:r>
      <w:proofErr w:type="spellEnd"/>
      <w:r w:rsidRPr="00BF0B2A">
        <w:rPr>
          <w:rFonts w:ascii="Times New Roman" w:eastAsia="Calibri" w:hAnsi="Times New Roman" w:cs="Times New Roman"/>
        </w:rPr>
        <w:t xml:space="preserve">, (2-dimetilaminoetil) </w:t>
      </w:r>
      <w:proofErr w:type="spellStart"/>
      <w:r w:rsidRPr="00BF0B2A">
        <w:rPr>
          <w:rFonts w:ascii="Times New Roman" w:eastAsia="Calibri" w:hAnsi="Times New Roman" w:cs="Times New Roman"/>
        </w:rPr>
        <w:t>metakrilatas</w:t>
      </w:r>
      <w:proofErr w:type="spellEnd"/>
      <w:r w:rsidRPr="00BF0B2A">
        <w:rPr>
          <w:rFonts w:ascii="Times New Roman" w:eastAsia="Calibri" w:hAnsi="Times New Roman" w:cs="Times New Roman"/>
        </w:rPr>
        <w:t xml:space="preserve">, </w:t>
      </w:r>
      <w:proofErr w:type="spellStart"/>
      <w:r w:rsidRPr="00BF0B2A">
        <w:rPr>
          <w:rFonts w:ascii="Times New Roman" w:eastAsia="Calibri" w:hAnsi="Times New Roman" w:cs="Times New Roman"/>
        </w:rPr>
        <w:t>metilmetakrilatas</w:t>
      </w:r>
      <w:proofErr w:type="spellEnd"/>
      <w:r w:rsidRPr="00BF0B2A">
        <w:rPr>
          <w:rFonts w:ascii="Times New Roman" w:eastAsia="Calibri" w:hAnsi="Times New Roman" w:cs="Times New Roman"/>
        </w:rPr>
        <w:t>) (1:2:1) (</w:t>
      </w:r>
      <w:proofErr w:type="spellStart"/>
      <w:r w:rsidRPr="00BF0B2A">
        <w:rPr>
          <w:rFonts w:ascii="Times New Roman" w:eastAsia="Calibri" w:hAnsi="Times New Roman" w:cs="Times New Roman"/>
        </w:rPr>
        <w:t>Eudragit</w:t>
      </w:r>
      <w:proofErr w:type="spellEnd"/>
      <w:r w:rsidRPr="00BF0B2A">
        <w:rPr>
          <w:rFonts w:ascii="Times New Roman" w:eastAsia="Calibri" w:hAnsi="Times New Roman" w:cs="Times New Roman"/>
        </w:rPr>
        <w:t xml:space="preserve"> E 100)</w:t>
      </w:r>
    </w:p>
    <w:p w14:paraId="41C366F2" w14:textId="77777777" w:rsidR="00883CDA" w:rsidRPr="00BF0B2A" w:rsidRDefault="00883CDA" w:rsidP="00BE761F">
      <w:pPr>
        <w:keepNext/>
        <w:keepLines/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>Talkas</w:t>
      </w:r>
    </w:p>
    <w:p w14:paraId="00511DD2" w14:textId="77777777" w:rsidR="00883CDA" w:rsidRPr="00BF0B2A" w:rsidRDefault="00883CDA" w:rsidP="00BE761F">
      <w:pPr>
        <w:keepNext/>
        <w:keepLines/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>Titano dioksidas E 171</w:t>
      </w:r>
    </w:p>
    <w:p w14:paraId="42F1B4D7" w14:textId="77777777" w:rsidR="00883CDA" w:rsidRPr="00BF0B2A" w:rsidRDefault="00883CDA" w:rsidP="00BE761F">
      <w:pPr>
        <w:keepNext/>
        <w:keepLines/>
        <w:spacing w:after="0"/>
        <w:rPr>
          <w:rFonts w:ascii="Times New Roman" w:eastAsia="Calibri" w:hAnsi="Times New Roman" w:cs="Times New Roman"/>
        </w:rPr>
      </w:pPr>
      <w:proofErr w:type="spellStart"/>
      <w:r w:rsidRPr="00BF0B2A">
        <w:rPr>
          <w:rFonts w:ascii="Times New Roman" w:eastAsia="Calibri" w:hAnsi="Times New Roman" w:cs="Times New Roman"/>
        </w:rPr>
        <w:t>Kroskarmeliozės</w:t>
      </w:r>
      <w:proofErr w:type="spellEnd"/>
      <w:r w:rsidRPr="00BF0B2A">
        <w:rPr>
          <w:rFonts w:ascii="Times New Roman" w:eastAsia="Calibri" w:hAnsi="Times New Roman" w:cs="Times New Roman"/>
        </w:rPr>
        <w:t xml:space="preserve"> natrio druska</w:t>
      </w:r>
    </w:p>
    <w:p w14:paraId="4DB374BF" w14:textId="77777777" w:rsidR="00883CDA" w:rsidRPr="00BF0B2A" w:rsidRDefault="00883CDA" w:rsidP="00BE761F">
      <w:pPr>
        <w:keepNext/>
        <w:keepLines/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 xml:space="preserve">Magnio </w:t>
      </w:r>
      <w:proofErr w:type="spellStart"/>
      <w:r w:rsidRPr="00BF0B2A">
        <w:rPr>
          <w:rFonts w:ascii="Times New Roman" w:eastAsia="Calibri" w:hAnsi="Times New Roman" w:cs="Times New Roman"/>
        </w:rPr>
        <w:t>stearatas</w:t>
      </w:r>
      <w:proofErr w:type="spellEnd"/>
    </w:p>
    <w:p w14:paraId="7892A70A" w14:textId="77777777" w:rsidR="00883CDA" w:rsidRPr="00BF0B2A" w:rsidRDefault="00883CDA" w:rsidP="00BE761F">
      <w:pPr>
        <w:keepNext/>
        <w:keepLines/>
        <w:spacing w:after="0"/>
        <w:rPr>
          <w:rFonts w:ascii="Times New Roman" w:eastAsia="Calibri" w:hAnsi="Times New Roman" w:cs="Times New Roman"/>
        </w:rPr>
      </w:pPr>
      <w:bookmarkStart w:id="43" w:name="_Toc129243117"/>
      <w:bookmarkStart w:id="44" w:name="_Toc129243242"/>
      <w:proofErr w:type="spellStart"/>
      <w:r w:rsidRPr="00BF0B2A">
        <w:rPr>
          <w:rFonts w:ascii="Times New Roman" w:eastAsia="Calibri" w:hAnsi="Times New Roman" w:cs="Times New Roman"/>
        </w:rPr>
        <w:t>Makrogolis</w:t>
      </w:r>
      <w:proofErr w:type="spellEnd"/>
      <w:r w:rsidRPr="00BF0B2A">
        <w:rPr>
          <w:rFonts w:ascii="Times New Roman" w:eastAsia="Calibri" w:hAnsi="Times New Roman" w:cs="Times New Roman"/>
        </w:rPr>
        <w:t xml:space="preserve"> 4000</w:t>
      </w:r>
    </w:p>
    <w:p w14:paraId="2D1F1ACD" w14:textId="77777777" w:rsidR="00883CDA" w:rsidRPr="00BF0B2A" w:rsidRDefault="00883CDA" w:rsidP="00BE761F">
      <w:pPr>
        <w:keepNext/>
        <w:keepLines/>
        <w:spacing w:after="0"/>
        <w:rPr>
          <w:rFonts w:ascii="Times New Roman" w:eastAsia="Calibri" w:hAnsi="Times New Roman" w:cs="Times New Roman"/>
        </w:rPr>
      </w:pPr>
      <w:proofErr w:type="spellStart"/>
      <w:r w:rsidRPr="00BF0B2A">
        <w:rPr>
          <w:rFonts w:ascii="Times New Roman" w:eastAsia="Calibri" w:hAnsi="Times New Roman" w:cs="Times New Roman"/>
        </w:rPr>
        <w:t>Riboflavinas</w:t>
      </w:r>
      <w:proofErr w:type="spellEnd"/>
      <w:r w:rsidRPr="00BF0B2A">
        <w:rPr>
          <w:rFonts w:ascii="Times New Roman" w:eastAsia="Calibri" w:hAnsi="Times New Roman" w:cs="Times New Roman"/>
        </w:rPr>
        <w:t xml:space="preserve"> (E101)</w:t>
      </w:r>
    </w:p>
    <w:p w14:paraId="1D54012B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3ABD882B" w14:textId="77777777" w:rsidR="00883CDA" w:rsidRPr="00BF0B2A" w:rsidRDefault="00883CDA" w:rsidP="00883CDA">
      <w:pPr>
        <w:spacing w:after="0"/>
        <w:ind w:left="540" w:hanging="540"/>
        <w:rPr>
          <w:rFonts w:ascii="Times New Roman" w:eastAsia="Calibri" w:hAnsi="Times New Roman" w:cs="Times New Roman"/>
          <w:b/>
        </w:rPr>
      </w:pPr>
      <w:r w:rsidRPr="00BF0B2A">
        <w:rPr>
          <w:rFonts w:ascii="Times New Roman" w:eastAsia="Calibri" w:hAnsi="Times New Roman" w:cs="Times New Roman"/>
          <w:b/>
        </w:rPr>
        <w:lastRenderedPageBreak/>
        <w:t>6.2</w:t>
      </w:r>
      <w:r w:rsidRPr="00BF0B2A">
        <w:rPr>
          <w:rFonts w:ascii="Times New Roman" w:eastAsia="Calibri" w:hAnsi="Times New Roman" w:cs="Times New Roman"/>
          <w:b/>
        </w:rPr>
        <w:tab/>
        <w:t>Nesuderinamumas</w:t>
      </w:r>
      <w:bookmarkEnd w:id="43"/>
      <w:bookmarkEnd w:id="44"/>
    </w:p>
    <w:p w14:paraId="141DA048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4F9AA8A5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>Duomenys nebūtini.</w:t>
      </w:r>
    </w:p>
    <w:p w14:paraId="7B44AE82" w14:textId="77777777" w:rsidR="00883CDA" w:rsidRPr="00BF0B2A" w:rsidRDefault="00883CDA" w:rsidP="00883CDA">
      <w:pPr>
        <w:spacing w:after="0"/>
        <w:ind w:left="540" w:hanging="540"/>
        <w:rPr>
          <w:rFonts w:ascii="Times New Roman" w:eastAsia="Calibri" w:hAnsi="Times New Roman" w:cs="Times New Roman"/>
        </w:rPr>
      </w:pPr>
      <w:bookmarkStart w:id="45" w:name="_Toc129243118"/>
      <w:bookmarkStart w:id="46" w:name="_Toc129243243"/>
    </w:p>
    <w:p w14:paraId="14E7B900" w14:textId="77777777" w:rsidR="00883CDA" w:rsidRPr="00BF0B2A" w:rsidRDefault="00883CDA" w:rsidP="00883CDA">
      <w:pPr>
        <w:spacing w:after="0"/>
        <w:ind w:left="540" w:hanging="540"/>
        <w:rPr>
          <w:rFonts w:ascii="Times New Roman" w:eastAsia="Calibri" w:hAnsi="Times New Roman" w:cs="Times New Roman"/>
          <w:b/>
        </w:rPr>
      </w:pPr>
      <w:r w:rsidRPr="00BF0B2A">
        <w:rPr>
          <w:rFonts w:ascii="Times New Roman" w:eastAsia="Calibri" w:hAnsi="Times New Roman" w:cs="Times New Roman"/>
          <w:b/>
        </w:rPr>
        <w:t>6.3</w:t>
      </w:r>
      <w:r w:rsidRPr="00BF0B2A">
        <w:rPr>
          <w:rFonts w:ascii="Times New Roman" w:eastAsia="Calibri" w:hAnsi="Times New Roman" w:cs="Times New Roman"/>
          <w:b/>
        </w:rPr>
        <w:tab/>
        <w:t>Tinkamumo laikas</w:t>
      </w:r>
      <w:bookmarkEnd w:id="45"/>
      <w:bookmarkEnd w:id="46"/>
    </w:p>
    <w:p w14:paraId="18B0ED93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5696D932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>2 metai</w:t>
      </w:r>
    </w:p>
    <w:p w14:paraId="7417473A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3C1463C6" w14:textId="77777777" w:rsidR="00883CDA" w:rsidRPr="00BF0B2A" w:rsidRDefault="00883CDA" w:rsidP="00883CDA">
      <w:pPr>
        <w:spacing w:after="0"/>
        <w:ind w:left="540" w:hanging="540"/>
        <w:rPr>
          <w:rFonts w:ascii="Times New Roman" w:eastAsia="Calibri" w:hAnsi="Times New Roman" w:cs="Times New Roman"/>
          <w:b/>
        </w:rPr>
      </w:pPr>
      <w:bookmarkStart w:id="47" w:name="_Toc129243119"/>
      <w:bookmarkStart w:id="48" w:name="_Toc129243244"/>
      <w:r w:rsidRPr="00BF0B2A">
        <w:rPr>
          <w:rFonts w:ascii="Times New Roman" w:eastAsia="Calibri" w:hAnsi="Times New Roman" w:cs="Times New Roman"/>
          <w:b/>
        </w:rPr>
        <w:t>6.4</w:t>
      </w:r>
      <w:r w:rsidRPr="00BF0B2A">
        <w:rPr>
          <w:rFonts w:ascii="Times New Roman" w:eastAsia="Calibri" w:hAnsi="Times New Roman" w:cs="Times New Roman"/>
          <w:b/>
        </w:rPr>
        <w:tab/>
        <w:t>Specialios laikymo sąlygos</w:t>
      </w:r>
      <w:bookmarkEnd w:id="47"/>
      <w:bookmarkEnd w:id="48"/>
    </w:p>
    <w:p w14:paraId="75446563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5BF28B96" w14:textId="3CABB211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>Laikyti ne aukštesnėje kaip 25</w:t>
      </w:r>
      <w:r w:rsidR="00BF0B2A">
        <w:rPr>
          <w:rFonts w:ascii="Times New Roman" w:eastAsia="Calibri" w:hAnsi="Times New Roman" w:cs="Times New Roman"/>
        </w:rPr>
        <w:t> </w:t>
      </w:r>
      <w:r w:rsidRPr="00BF0B2A">
        <w:rPr>
          <w:rFonts w:ascii="Times New Roman" w:eastAsia="Calibri" w:hAnsi="Times New Roman" w:cs="Times New Roman"/>
        </w:rPr>
        <w:sym w:font="Symbol" w:char="F0B0"/>
      </w:r>
      <w:r w:rsidRPr="00BF0B2A">
        <w:rPr>
          <w:rFonts w:ascii="Times New Roman" w:eastAsia="Calibri" w:hAnsi="Times New Roman" w:cs="Times New Roman"/>
        </w:rPr>
        <w:t>C temperatūroje.</w:t>
      </w:r>
    </w:p>
    <w:p w14:paraId="02E1E6D1" w14:textId="77777777" w:rsidR="00883CDA" w:rsidRPr="00A74F35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2F6093ED" w14:textId="77777777" w:rsidR="00883CDA" w:rsidRPr="00A74F35" w:rsidRDefault="00883CDA" w:rsidP="00883CDA">
      <w:pPr>
        <w:spacing w:after="0"/>
        <w:ind w:left="540" w:hanging="540"/>
        <w:rPr>
          <w:rFonts w:ascii="Times New Roman" w:eastAsia="Calibri" w:hAnsi="Times New Roman" w:cs="Times New Roman"/>
          <w:b/>
        </w:rPr>
      </w:pPr>
      <w:bookmarkStart w:id="49" w:name="_Toc129243120"/>
      <w:bookmarkStart w:id="50" w:name="_Toc129243245"/>
      <w:r w:rsidRPr="00A74F35">
        <w:rPr>
          <w:rFonts w:ascii="Times New Roman" w:eastAsia="Calibri" w:hAnsi="Times New Roman" w:cs="Times New Roman"/>
          <w:b/>
        </w:rPr>
        <w:t>6.5</w:t>
      </w:r>
      <w:r w:rsidRPr="00A74F35">
        <w:rPr>
          <w:rFonts w:ascii="Times New Roman" w:eastAsia="Calibri" w:hAnsi="Times New Roman" w:cs="Times New Roman"/>
          <w:b/>
        </w:rPr>
        <w:tab/>
      </w:r>
      <w:proofErr w:type="spellStart"/>
      <w:r w:rsidRPr="00A74F35">
        <w:rPr>
          <w:rFonts w:ascii="Times New Roman" w:eastAsia="Calibri" w:hAnsi="Times New Roman" w:cs="Times New Roman"/>
          <w:b/>
        </w:rPr>
        <w:t>Talpyklės</w:t>
      </w:r>
      <w:proofErr w:type="spellEnd"/>
      <w:r w:rsidRPr="00A74F35">
        <w:rPr>
          <w:rFonts w:ascii="Times New Roman" w:eastAsia="Calibri" w:hAnsi="Times New Roman" w:cs="Times New Roman"/>
          <w:b/>
        </w:rPr>
        <w:t xml:space="preserve"> pobūdis ir jos turinys</w:t>
      </w:r>
      <w:bookmarkEnd w:id="49"/>
      <w:bookmarkEnd w:id="50"/>
    </w:p>
    <w:p w14:paraId="2717C730" w14:textId="77777777" w:rsidR="00883CDA" w:rsidRPr="00A74F35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56414FFB" w14:textId="77777777" w:rsidR="00883CDA" w:rsidRPr="00A74F35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A74F35">
        <w:rPr>
          <w:rFonts w:ascii="Times New Roman" w:eastAsia="Calibri" w:hAnsi="Times New Roman" w:cs="Times New Roman"/>
        </w:rPr>
        <w:t>Aliuminio folijos ir PVC-PVDC folijos lizdinės plokštelės.</w:t>
      </w:r>
    </w:p>
    <w:p w14:paraId="22A63E55" w14:textId="77777777" w:rsidR="00883CDA" w:rsidRPr="00A74F35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A74F35">
        <w:rPr>
          <w:rFonts w:ascii="Times New Roman" w:eastAsia="Calibri" w:hAnsi="Times New Roman" w:cs="Times New Roman"/>
        </w:rPr>
        <w:t>Kartono dėžutėje yra 20, 60 ar 100 plėvele dengtų tablečių.</w:t>
      </w:r>
    </w:p>
    <w:p w14:paraId="5EB1F6CD" w14:textId="77777777" w:rsidR="00883CDA" w:rsidRPr="00E554C5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6C5611F4" w14:textId="77777777" w:rsidR="00883CDA" w:rsidRPr="007552B7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7552B7">
        <w:rPr>
          <w:rFonts w:ascii="Times New Roman" w:eastAsia="Calibri" w:hAnsi="Times New Roman" w:cs="Times New Roman"/>
        </w:rPr>
        <w:t>Gali būti tiekiamos ne visų dydžių pakuotės.</w:t>
      </w:r>
    </w:p>
    <w:p w14:paraId="3CFBA4AB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1CE904AC" w14:textId="77777777" w:rsidR="00883CDA" w:rsidRPr="00BF0B2A" w:rsidRDefault="00883CDA" w:rsidP="00883CDA">
      <w:pPr>
        <w:spacing w:after="0"/>
        <w:ind w:left="540" w:hanging="540"/>
        <w:rPr>
          <w:rFonts w:ascii="Times New Roman" w:eastAsia="Calibri" w:hAnsi="Times New Roman" w:cs="Times New Roman"/>
          <w:b/>
        </w:rPr>
      </w:pPr>
      <w:bookmarkStart w:id="51" w:name="_Toc129243121"/>
      <w:bookmarkStart w:id="52" w:name="_Toc129243246"/>
      <w:r w:rsidRPr="00BF0B2A">
        <w:rPr>
          <w:rFonts w:ascii="Times New Roman" w:eastAsia="Calibri" w:hAnsi="Times New Roman" w:cs="Times New Roman"/>
          <w:b/>
        </w:rPr>
        <w:t>6.6</w:t>
      </w:r>
      <w:r w:rsidRPr="00BF0B2A">
        <w:rPr>
          <w:rFonts w:ascii="Times New Roman" w:eastAsia="Calibri" w:hAnsi="Times New Roman" w:cs="Times New Roman"/>
          <w:b/>
        </w:rPr>
        <w:tab/>
        <w:t xml:space="preserve">Specialūs reikalavimai atliekoms tvarkyti </w:t>
      </w:r>
      <w:bookmarkEnd w:id="51"/>
      <w:bookmarkEnd w:id="52"/>
    </w:p>
    <w:p w14:paraId="3264F814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668DD694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>Specialių reikalavimų nėra.</w:t>
      </w:r>
    </w:p>
    <w:p w14:paraId="6A6DD842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130E5CC8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290A215A" w14:textId="21DB0527" w:rsidR="00883CDA" w:rsidRPr="00BF0B2A" w:rsidRDefault="00883CDA" w:rsidP="00883CDA">
      <w:pPr>
        <w:spacing w:after="0"/>
        <w:ind w:left="540" w:hanging="540"/>
        <w:rPr>
          <w:rFonts w:ascii="Times New Roman" w:eastAsia="Calibri" w:hAnsi="Times New Roman" w:cs="Times New Roman"/>
          <w:b/>
        </w:rPr>
      </w:pPr>
      <w:bookmarkStart w:id="53" w:name="_Toc129243122"/>
      <w:bookmarkStart w:id="54" w:name="_Toc129243247"/>
      <w:r w:rsidRPr="00BF0B2A">
        <w:rPr>
          <w:rFonts w:ascii="Times New Roman" w:eastAsia="Calibri" w:hAnsi="Times New Roman" w:cs="Times New Roman"/>
          <w:b/>
        </w:rPr>
        <w:t>7.</w:t>
      </w:r>
      <w:r w:rsidRPr="00BF0B2A">
        <w:rPr>
          <w:rFonts w:ascii="Times New Roman" w:eastAsia="Calibri" w:hAnsi="Times New Roman" w:cs="Times New Roman"/>
          <w:b/>
        </w:rPr>
        <w:tab/>
      </w:r>
      <w:r w:rsidR="00C91795" w:rsidRPr="00BF0B2A">
        <w:rPr>
          <w:rFonts w:ascii="Times New Roman" w:eastAsia="Calibri" w:hAnsi="Times New Roman" w:cs="Times New Roman"/>
          <w:b/>
        </w:rPr>
        <w:t>REGISTRUOTOJAS</w:t>
      </w:r>
      <w:bookmarkEnd w:id="53"/>
      <w:bookmarkEnd w:id="54"/>
    </w:p>
    <w:p w14:paraId="04AE321F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29C57A1F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>UAB Bayer</w:t>
      </w:r>
    </w:p>
    <w:p w14:paraId="17EACD35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 xml:space="preserve">Sporto 18 </w:t>
      </w:r>
    </w:p>
    <w:p w14:paraId="25CF2AD8" w14:textId="77777777" w:rsidR="00883CDA" w:rsidRPr="00BE761F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 xml:space="preserve">LT-09238 Vilnius </w:t>
      </w:r>
    </w:p>
    <w:p w14:paraId="17AB69FA" w14:textId="77777777" w:rsidR="00883CDA" w:rsidRPr="00BE761F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Lietuva</w:t>
      </w:r>
    </w:p>
    <w:p w14:paraId="260D5691" w14:textId="77777777" w:rsidR="00883CDA" w:rsidRPr="00BE761F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68BEBBBC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78350AF0" w14:textId="79B8D345" w:rsidR="00883CDA" w:rsidRPr="00BF0B2A" w:rsidRDefault="00883CDA" w:rsidP="00883CDA">
      <w:pPr>
        <w:spacing w:after="0"/>
        <w:ind w:left="540" w:hanging="540"/>
        <w:rPr>
          <w:rFonts w:ascii="Times New Roman" w:eastAsia="Calibri" w:hAnsi="Times New Roman" w:cs="Times New Roman"/>
          <w:b/>
        </w:rPr>
      </w:pPr>
      <w:bookmarkStart w:id="55" w:name="_Toc129243123"/>
      <w:bookmarkStart w:id="56" w:name="_Toc129243248"/>
      <w:r w:rsidRPr="00BF0B2A">
        <w:rPr>
          <w:rFonts w:ascii="Times New Roman" w:eastAsia="Calibri" w:hAnsi="Times New Roman" w:cs="Times New Roman"/>
          <w:b/>
        </w:rPr>
        <w:t>8.</w:t>
      </w:r>
      <w:r w:rsidRPr="00BF0B2A">
        <w:rPr>
          <w:rFonts w:ascii="Times New Roman" w:eastAsia="Calibri" w:hAnsi="Times New Roman" w:cs="Times New Roman"/>
          <w:b/>
        </w:rPr>
        <w:tab/>
      </w:r>
      <w:r w:rsidR="00C91795" w:rsidRPr="00BF0B2A">
        <w:rPr>
          <w:rFonts w:ascii="Times New Roman" w:eastAsia="Calibri" w:hAnsi="Times New Roman" w:cs="Times New Roman"/>
          <w:b/>
        </w:rPr>
        <w:t>REGISTRACIJOS</w:t>
      </w:r>
      <w:r w:rsidRPr="00BF0B2A">
        <w:rPr>
          <w:rFonts w:ascii="Times New Roman" w:eastAsia="Calibri" w:hAnsi="Times New Roman" w:cs="Times New Roman"/>
          <w:b/>
        </w:rPr>
        <w:t xml:space="preserve"> PAŽYMĖJIMO NUMERIS</w:t>
      </w:r>
      <w:bookmarkEnd w:id="55"/>
      <w:bookmarkEnd w:id="56"/>
      <w:r w:rsidRPr="00BF0B2A">
        <w:rPr>
          <w:rFonts w:ascii="Times New Roman" w:eastAsia="Calibri" w:hAnsi="Times New Roman" w:cs="Times New Roman"/>
          <w:b/>
        </w:rPr>
        <w:t xml:space="preserve"> (-IAI)</w:t>
      </w:r>
    </w:p>
    <w:p w14:paraId="25F18BC1" w14:textId="77777777" w:rsidR="00883CDA" w:rsidRPr="00A74F35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3E8B3A9D" w14:textId="77777777" w:rsidR="00883CDA" w:rsidRPr="00A74F35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A74F35">
        <w:rPr>
          <w:rFonts w:ascii="Times New Roman" w:eastAsia="Calibri" w:hAnsi="Times New Roman" w:cs="Times New Roman"/>
        </w:rPr>
        <w:t>N20 – LT/1/03/3169/001</w:t>
      </w:r>
    </w:p>
    <w:p w14:paraId="7E546828" w14:textId="77777777" w:rsidR="00883CDA" w:rsidRPr="00A74F35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A74F35">
        <w:rPr>
          <w:rFonts w:ascii="Times New Roman" w:eastAsia="Calibri" w:hAnsi="Times New Roman" w:cs="Times New Roman"/>
        </w:rPr>
        <w:t>N60 – LT/1/03/3169/002</w:t>
      </w:r>
    </w:p>
    <w:p w14:paraId="072CBF8B" w14:textId="77777777" w:rsidR="00883CDA" w:rsidRPr="00A74F35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A74F35">
        <w:rPr>
          <w:rFonts w:ascii="Times New Roman" w:eastAsia="Calibri" w:hAnsi="Times New Roman" w:cs="Times New Roman"/>
        </w:rPr>
        <w:t>N100 – LT/1/03/3169/003</w:t>
      </w:r>
    </w:p>
    <w:p w14:paraId="5ABCF875" w14:textId="77777777" w:rsidR="00883CDA" w:rsidRPr="00A74F35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1E948CDA" w14:textId="77777777" w:rsidR="00883CDA" w:rsidRPr="00E554C5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43EC53B2" w14:textId="59FB3E96" w:rsidR="00883CDA" w:rsidRPr="007552B7" w:rsidRDefault="00883CDA" w:rsidP="00BE761F">
      <w:pPr>
        <w:keepNext/>
        <w:keepLines/>
        <w:spacing w:after="0"/>
        <w:ind w:left="540" w:hanging="540"/>
        <w:rPr>
          <w:rFonts w:ascii="Times New Roman" w:eastAsia="Calibri" w:hAnsi="Times New Roman" w:cs="Times New Roman"/>
          <w:b/>
        </w:rPr>
      </w:pPr>
      <w:bookmarkStart w:id="57" w:name="_Toc129243124"/>
      <w:bookmarkStart w:id="58" w:name="_Toc129243249"/>
      <w:r w:rsidRPr="00E554C5">
        <w:rPr>
          <w:rFonts w:ascii="Times New Roman" w:eastAsia="Calibri" w:hAnsi="Times New Roman" w:cs="Times New Roman"/>
          <w:b/>
        </w:rPr>
        <w:t>9.</w:t>
      </w:r>
      <w:r w:rsidRPr="00E554C5">
        <w:rPr>
          <w:rFonts w:ascii="Times New Roman" w:eastAsia="Calibri" w:hAnsi="Times New Roman" w:cs="Times New Roman"/>
          <w:b/>
        </w:rPr>
        <w:tab/>
      </w:r>
      <w:r w:rsidR="00C91795" w:rsidRPr="007552B7">
        <w:rPr>
          <w:rFonts w:ascii="Times New Roman" w:eastAsia="Calibri" w:hAnsi="Times New Roman" w:cs="Times New Roman"/>
          <w:b/>
        </w:rPr>
        <w:t>REGISTRAVIMO / PERREGISTRAVIMO</w:t>
      </w:r>
      <w:r w:rsidRPr="007552B7">
        <w:rPr>
          <w:rFonts w:ascii="Times New Roman" w:eastAsia="Calibri" w:hAnsi="Times New Roman" w:cs="Times New Roman"/>
          <w:b/>
        </w:rPr>
        <w:t xml:space="preserve"> DATA</w:t>
      </w:r>
      <w:bookmarkEnd w:id="57"/>
      <w:bookmarkEnd w:id="58"/>
    </w:p>
    <w:p w14:paraId="5C53BEF6" w14:textId="77777777" w:rsidR="00883CDA" w:rsidRPr="00BF0B2A" w:rsidRDefault="00883CDA" w:rsidP="00BE761F">
      <w:pPr>
        <w:keepNext/>
        <w:keepLines/>
        <w:spacing w:after="0"/>
        <w:rPr>
          <w:rFonts w:ascii="Times New Roman" w:eastAsia="Calibri" w:hAnsi="Times New Roman" w:cs="Times New Roman"/>
        </w:rPr>
      </w:pPr>
    </w:p>
    <w:p w14:paraId="13D1C168" w14:textId="1B6DB52C" w:rsidR="00C91795" w:rsidRPr="00BF0B2A" w:rsidRDefault="00C91795" w:rsidP="00BE761F">
      <w:pPr>
        <w:keepNext/>
        <w:keepLines/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 xml:space="preserve">Registravimo data </w:t>
      </w:r>
      <w:r w:rsidR="00883CDA" w:rsidRPr="00BF0B2A">
        <w:rPr>
          <w:rFonts w:ascii="Times New Roman" w:eastAsia="Calibri" w:hAnsi="Times New Roman" w:cs="Times New Roman"/>
        </w:rPr>
        <w:t>2003</w:t>
      </w:r>
      <w:r w:rsidRPr="00BF0B2A">
        <w:rPr>
          <w:rFonts w:ascii="Times New Roman" w:eastAsia="Calibri" w:hAnsi="Times New Roman" w:cs="Times New Roman"/>
        </w:rPr>
        <w:t xml:space="preserve"> m. gegužės mėn. </w:t>
      </w:r>
      <w:r w:rsidR="00883CDA" w:rsidRPr="00BF0B2A">
        <w:rPr>
          <w:rFonts w:ascii="Times New Roman" w:eastAsia="Calibri" w:hAnsi="Times New Roman" w:cs="Times New Roman"/>
        </w:rPr>
        <w:t>20</w:t>
      </w:r>
      <w:r w:rsidRPr="00BF0B2A">
        <w:rPr>
          <w:rFonts w:ascii="Times New Roman" w:eastAsia="Calibri" w:hAnsi="Times New Roman" w:cs="Times New Roman"/>
        </w:rPr>
        <w:t> d.</w:t>
      </w:r>
    </w:p>
    <w:p w14:paraId="70F564AE" w14:textId="5ACC20FD" w:rsidR="00883CDA" w:rsidRPr="00BF0B2A" w:rsidRDefault="00C91795" w:rsidP="00BE761F">
      <w:pPr>
        <w:keepNext/>
        <w:keepLines/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>Paskutinio perregistravimo data</w:t>
      </w:r>
      <w:r w:rsidR="00883CDA" w:rsidRPr="00BF0B2A">
        <w:rPr>
          <w:rFonts w:ascii="Times New Roman" w:eastAsia="Calibri" w:hAnsi="Times New Roman" w:cs="Times New Roman"/>
        </w:rPr>
        <w:t xml:space="preserve"> 2013</w:t>
      </w:r>
      <w:r w:rsidRPr="00BF0B2A">
        <w:rPr>
          <w:rFonts w:ascii="Times New Roman" w:eastAsia="Calibri" w:hAnsi="Times New Roman" w:cs="Times New Roman"/>
        </w:rPr>
        <w:t xml:space="preserve"> m. sausio mėn. </w:t>
      </w:r>
      <w:r w:rsidR="00883CDA" w:rsidRPr="00BF0B2A">
        <w:rPr>
          <w:rFonts w:ascii="Times New Roman" w:eastAsia="Calibri" w:hAnsi="Times New Roman" w:cs="Times New Roman"/>
        </w:rPr>
        <w:t>10</w:t>
      </w:r>
      <w:r w:rsidRPr="00BF0B2A">
        <w:rPr>
          <w:rFonts w:ascii="Times New Roman" w:eastAsia="Calibri" w:hAnsi="Times New Roman" w:cs="Times New Roman"/>
        </w:rPr>
        <w:t> d.</w:t>
      </w:r>
    </w:p>
    <w:p w14:paraId="1124665E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3C77E111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5E021680" w14:textId="77777777" w:rsidR="00883CDA" w:rsidRPr="00BF0B2A" w:rsidRDefault="00883CDA" w:rsidP="00BE761F">
      <w:pPr>
        <w:keepNext/>
        <w:keepLines/>
        <w:spacing w:after="0"/>
        <w:ind w:left="540" w:hanging="540"/>
        <w:rPr>
          <w:rFonts w:ascii="Times New Roman" w:eastAsia="Calibri" w:hAnsi="Times New Roman" w:cs="Times New Roman"/>
          <w:b/>
        </w:rPr>
      </w:pPr>
      <w:bookmarkStart w:id="59" w:name="_Toc129243125"/>
      <w:bookmarkStart w:id="60" w:name="_Toc129243250"/>
      <w:r w:rsidRPr="00BF0B2A">
        <w:rPr>
          <w:rFonts w:ascii="Times New Roman" w:eastAsia="Calibri" w:hAnsi="Times New Roman" w:cs="Times New Roman"/>
          <w:b/>
        </w:rPr>
        <w:t>10.</w:t>
      </w:r>
      <w:r w:rsidRPr="00BF0B2A">
        <w:rPr>
          <w:rFonts w:ascii="Times New Roman" w:eastAsia="Calibri" w:hAnsi="Times New Roman" w:cs="Times New Roman"/>
          <w:b/>
        </w:rPr>
        <w:tab/>
        <w:t>TEKSTO PERŽIŪROS DATA</w:t>
      </w:r>
      <w:bookmarkEnd w:id="59"/>
      <w:bookmarkEnd w:id="60"/>
    </w:p>
    <w:p w14:paraId="112617BA" w14:textId="77777777" w:rsidR="00883CDA" w:rsidRPr="00BF0B2A" w:rsidRDefault="00883CDA" w:rsidP="00BE761F">
      <w:pPr>
        <w:keepNext/>
        <w:keepLines/>
        <w:spacing w:after="0"/>
        <w:rPr>
          <w:rFonts w:ascii="Times New Roman" w:eastAsia="Calibri" w:hAnsi="Times New Roman" w:cs="Times New Roman"/>
        </w:rPr>
      </w:pPr>
    </w:p>
    <w:p w14:paraId="7D68EB45" w14:textId="51E235F5" w:rsidR="00883CDA" w:rsidRPr="00BF0B2A" w:rsidRDefault="002E042E" w:rsidP="00BE761F">
      <w:pPr>
        <w:keepNext/>
        <w:keepLines/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2016-05-30</w:t>
      </w:r>
    </w:p>
    <w:p w14:paraId="3D16B8D1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2BBD026B" w14:textId="77777777" w:rsidR="00C91795" w:rsidRPr="00BF0B2A" w:rsidRDefault="00C91795" w:rsidP="00C91795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 w:cs="Times New Roman"/>
        </w:rPr>
      </w:pPr>
      <w:r w:rsidRPr="00BF0B2A">
        <w:rPr>
          <w:rFonts w:ascii="Times New Roman" w:eastAsia="SimSun" w:hAnsi="Times New Roman" w:cs="Times New Roman"/>
          <w:noProof/>
        </w:rPr>
        <w:t>Išsami informacija apie šį vaistinį preparatą pateikiama Valstybinės vaistų kontrolės tarnybos prie Lietuvos Respublikos sveikatos apsaugos ministerijos tinklalapyje</w:t>
      </w:r>
      <w:r w:rsidRPr="00BF0B2A">
        <w:rPr>
          <w:rFonts w:ascii="Times New Roman" w:eastAsia="SimSun" w:hAnsi="Times New Roman" w:cs="Times New Roman"/>
          <w:i/>
          <w:noProof/>
        </w:rPr>
        <w:t xml:space="preserve"> </w:t>
      </w:r>
      <w:hyperlink r:id="rId10" w:history="1">
        <w:r w:rsidRPr="00BF0B2A">
          <w:rPr>
            <w:rFonts w:ascii="Times New Roman" w:eastAsia="SimSun" w:hAnsi="Times New Roman" w:cs="Times New Roman"/>
            <w:noProof/>
            <w:color w:val="0000FF"/>
            <w:u w:val="single"/>
          </w:rPr>
          <w:t>http://www.</w:t>
        </w:r>
        <w:proofErr w:type="spellStart"/>
        <w:r w:rsidRPr="00BF0B2A">
          <w:rPr>
            <w:rFonts w:ascii="Times New Roman" w:eastAsia="SimSun" w:hAnsi="Times New Roman" w:cs="Times New Roman"/>
            <w:color w:val="0000FF"/>
            <w:u w:val="single"/>
          </w:rPr>
          <w:t>vvkt.lt</w:t>
        </w:r>
        <w:proofErr w:type="spellEnd"/>
      </w:hyperlink>
    </w:p>
    <w:p w14:paraId="1B4CC3BC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F0B2A">
        <w:rPr>
          <w:rFonts w:ascii="Times New Roman" w:eastAsia="Times New Roman" w:hAnsi="Times New Roman" w:cs="Times New Roman"/>
          <w:noProof/>
        </w:rPr>
        <w:br w:type="page"/>
      </w:r>
    </w:p>
    <w:p w14:paraId="6AFDCAC7" w14:textId="77777777" w:rsidR="00883CDA" w:rsidRPr="00A74F35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5591913" w14:textId="77777777" w:rsidR="00883CDA" w:rsidRPr="00A74F35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623AD37" w14:textId="77777777" w:rsidR="00883CDA" w:rsidRPr="00A74F35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1B9037B" w14:textId="77777777" w:rsidR="00883CDA" w:rsidRPr="00A74F35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1C739C3" w14:textId="77777777" w:rsidR="00883CDA" w:rsidRPr="00A74F35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2FFAA89" w14:textId="77777777" w:rsidR="00883CDA" w:rsidRPr="00E554C5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53E1931" w14:textId="77777777" w:rsidR="00883CDA" w:rsidRPr="007552B7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A595B53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1112F8E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B5A4177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08E34D8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A8E084D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5E156E6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0CFA918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996DB28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B62546A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64D39E8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BB33321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4BD3529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9AD13E7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FE14CA0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1456972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EEB13A8" w14:textId="77777777" w:rsidR="00883CDA" w:rsidRPr="00BF0B2A" w:rsidRDefault="00883CDA" w:rsidP="00883CDA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61" w:name="_Toc129243128"/>
      <w:bookmarkStart w:id="62" w:name="_Toc129243253"/>
    </w:p>
    <w:p w14:paraId="3B5DD452" w14:textId="77777777" w:rsidR="00883CDA" w:rsidRPr="00BF0B2A" w:rsidRDefault="00883CDA" w:rsidP="00883CDA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BF0B2A">
        <w:rPr>
          <w:rFonts w:ascii="Times New Roman" w:eastAsia="Times New Roman" w:hAnsi="Times New Roman" w:cs="Times New Roman"/>
          <w:b/>
          <w:caps/>
        </w:rPr>
        <w:t>II PRIEDAS</w:t>
      </w:r>
      <w:bookmarkEnd w:id="61"/>
      <w:bookmarkEnd w:id="62"/>
    </w:p>
    <w:p w14:paraId="19A721C9" w14:textId="77777777" w:rsidR="00883CDA" w:rsidRPr="00BF0B2A" w:rsidRDefault="00883CDA" w:rsidP="00883CDA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BC7E740" w14:textId="4BD47823" w:rsidR="00883CDA" w:rsidRPr="00BF0B2A" w:rsidRDefault="00262766" w:rsidP="00883CDA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BF0B2A">
        <w:rPr>
          <w:rFonts w:ascii="Times New Roman" w:eastAsia="Times New Roman" w:hAnsi="Times New Roman" w:cs="Times New Roman"/>
          <w:b/>
          <w:caps/>
        </w:rPr>
        <w:t>REGISTRACIJOS</w:t>
      </w:r>
      <w:r w:rsidR="00883CDA" w:rsidRPr="00BF0B2A">
        <w:rPr>
          <w:rFonts w:ascii="Times New Roman" w:eastAsia="Times New Roman" w:hAnsi="Times New Roman" w:cs="Times New Roman"/>
          <w:b/>
          <w:caps/>
        </w:rPr>
        <w:t xml:space="preserve"> SĄLYGOS</w:t>
      </w:r>
    </w:p>
    <w:p w14:paraId="7EFF43CF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1D959EE" w14:textId="1163CA18" w:rsidR="00883CDA" w:rsidRPr="00BF0B2A" w:rsidRDefault="00883CDA" w:rsidP="00883CDA">
      <w:pPr>
        <w:tabs>
          <w:tab w:val="left" w:pos="1701"/>
        </w:tabs>
        <w:spacing w:after="0" w:line="240" w:lineRule="auto"/>
        <w:ind w:left="1701" w:hanging="567"/>
        <w:rPr>
          <w:rFonts w:ascii="Times New Roman" w:eastAsia="Times New Roman" w:hAnsi="Times New Roman" w:cs="Times New Roman"/>
          <w:b/>
          <w:highlight w:val="yellow"/>
        </w:rPr>
      </w:pPr>
      <w:r w:rsidRPr="00BF0B2A">
        <w:rPr>
          <w:rFonts w:ascii="Times New Roman" w:eastAsia="Times New Roman" w:hAnsi="Times New Roman" w:cs="Times New Roman"/>
          <w:b/>
        </w:rPr>
        <w:t>A.</w:t>
      </w:r>
      <w:r w:rsidRPr="00BF0B2A">
        <w:rPr>
          <w:rFonts w:ascii="Times New Roman" w:eastAsia="Times New Roman" w:hAnsi="Times New Roman" w:cs="Times New Roman"/>
          <w:b/>
        </w:rPr>
        <w:tab/>
      </w:r>
      <w:r w:rsidR="00262766" w:rsidRPr="00BF0B2A">
        <w:rPr>
          <w:rFonts w:ascii="Times New Roman" w:eastAsia="Times New Roman" w:hAnsi="Times New Roman" w:cs="Times New Roman"/>
          <w:b/>
        </w:rPr>
        <w:t>GAMINTOJAS</w:t>
      </w:r>
      <w:r w:rsidRPr="00BF0B2A">
        <w:rPr>
          <w:rFonts w:ascii="Times New Roman" w:eastAsia="Times New Roman" w:hAnsi="Times New Roman" w:cs="Times New Roman"/>
          <w:b/>
        </w:rPr>
        <w:t>, ATSAKINGAS UŽ SERIJŲ IŠLEIDIMĄ</w:t>
      </w:r>
    </w:p>
    <w:p w14:paraId="2A5BD182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  <w:highlight w:val="yellow"/>
        </w:rPr>
      </w:pPr>
    </w:p>
    <w:p w14:paraId="1F813E19" w14:textId="3C4CB204" w:rsidR="00883CDA" w:rsidRPr="00BF0B2A" w:rsidRDefault="00883CDA" w:rsidP="00883CDA">
      <w:pPr>
        <w:tabs>
          <w:tab w:val="left" w:pos="1701"/>
        </w:tabs>
        <w:spacing w:after="0" w:line="240" w:lineRule="auto"/>
        <w:ind w:left="1701" w:hanging="567"/>
        <w:rPr>
          <w:rFonts w:ascii="Times New Roman" w:eastAsia="Times New Roman" w:hAnsi="Times New Roman" w:cs="Times New Roman"/>
          <w:b/>
        </w:rPr>
      </w:pPr>
      <w:r w:rsidRPr="00BF0B2A">
        <w:rPr>
          <w:rFonts w:ascii="Times New Roman" w:eastAsia="Times New Roman" w:hAnsi="Times New Roman" w:cs="Times New Roman"/>
          <w:b/>
        </w:rPr>
        <w:t>B.</w:t>
      </w:r>
      <w:r w:rsidRPr="00BF0B2A">
        <w:rPr>
          <w:rFonts w:ascii="Times New Roman" w:eastAsia="Times New Roman" w:hAnsi="Times New Roman" w:cs="Times New Roman"/>
          <w:b/>
        </w:rPr>
        <w:tab/>
      </w:r>
      <w:r w:rsidR="00262766" w:rsidRPr="00BF0B2A">
        <w:rPr>
          <w:rFonts w:ascii="Times New Roman" w:eastAsia="Times New Roman" w:hAnsi="Times New Roman" w:cs="Times New Roman"/>
          <w:b/>
        </w:rPr>
        <w:t>TIEKIMO IR VARTOJIMO SĄLYGOS AR APRIBOJIMAI</w:t>
      </w:r>
    </w:p>
    <w:p w14:paraId="3C37FEB4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  <w:highlight w:val="yellow"/>
        </w:rPr>
      </w:pPr>
    </w:p>
    <w:p w14:paraId="4B330D04" w14:textId="7F2DACEA" w:rsidR="00883CDA" w:rsidRPr="00BF0B2A" w:rsidRDefault="00883CDA" w:rsidP="00883CDA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</w:rPr>
      </w:pPr>
      <w:r w:rsidRPr="00BF0B2A">
        <w:rPr>
          <w:rFonts w:ascii="Times New Roman" w:eastAsia="Times New Roman" w:hAnsi="Times New Roman" w:cs="Times New Roman"/>
          <w:b/>
          <w:bCs/>
        </w:rPr>
        <w:br w:type="page"/>
        <w:t>A.</w:t>
      </w:r>
      <w:r w:rsidRPr="00BF0B2A">
        <w:rPr>
          <w:rFonts w:ascii="Times New Roman" w:eastAsia="Times New Roman" w:hAnsi="Times New Roman" w:cs="Times New Roman"/>
          <w:b/>
          <w:bCs/>
        </w:rPr>
        <w:tab/>
      </w:r>
      <w:r w:rsidR="00262766" w:rsidRPr="00BF0B2A">
        <w:rPr>
          <w:rFonts w:ascii="Times New Roman" w:eastAsia="Times New Roman" w:hAnsi="Times New Roman" w:cs="Times New Roman"/>
          <w:b/>
          <w:bCs/>
        </w:rPr>
        <w:t>GAMINTOJAS</w:t>
      </w:r>
      <w:r w:rsidRPr="00BF0B2A">
        <w:rPr>
          <w:rFonts w:ascii="Times New Roman" w:eastAsia="Times New Roman" w:hAnsi="Times New Roman" w:cs="Times New Roman"/>
          <w:b/>
          <w:bCs/>
        </w:rPr>
        <w:t>, ATSAKINGAS UŽ SERIJŲ IŠLEIDIMĄ</w:t>
      </w:r>
    </w:p>
    <w:p w14:paraId="00873331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  <w:highlight w:val="yellow"/>
        </w:rPr>
      </w:pPr>
    </w:p>
    <w:p w14:paraId="5DC37F05" w14:textId="61A82C5E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  <w:u w:val="single"/>
        </w:rPr>
      </w:pPr>
      <w:r w:rsidRPr="00BF0B2A">
        <w:rPr>
          <w:rFonts w:ascii="Times New Roman" w:eastAsia="Times New Roman" w:hAnsi="Times New Roman" w:cs="Times New Roman"/>
          <w:noProof/>
          <w:u w:val="single"/>
        </w:rPr>
        <w:t>Gamintojo, atsakingo už serijų išleidimą, pavadinimas ir adresas</w:t>
      </w:r>
    </w:p>
    <w:p w14:paraId="2FECC0B4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8A98F2F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 xml:space="preserve">STEIGERWALD </w:t>
      </w:r>
      <w:proofErr w:type="spellStart"/>
      <w:r w:rsidRPr="00BF0B2A">
        <w:rPr>
          <w:rFonts w:ascii="Times New Roman" w:eastAsia="Calibri" w:hAnsi="Times New Roman" w:cs="Times New Roman"/>
        </w:rPr>
        <w:t>Arzneimittelwerk</w:t>
      </w:r>
      <w:proofErr w:type="spellEnd"/>
      <w:r w:rsidRPr="00BF0B2A">
        <w:rPr>
          <w:rFonts w:ascii="Times New Roman" w:eastAsia="Calibri" w:hAnsi="Times New Roman" w:cs="Times New Roman"/>
        </w:rPr>
        <w:t xml:space="preserve"> </w:t>
      </w:r>
      <w:proofErr w:type="spellStart"/>
      <w:r w:rsidRPr="00BF0B2A">
        <w:rPr>
          <w:rFonts w:ascii="Times New Roman" w:eastAsia="Calibri" w:hAnsi="Times New Roman" w:cs="Times New Roman"/>
        </w:rPr>
        <w:t>GmbH</w:t>
      </w:r>
      <w:proofErr w:type="spellEnd"/>
    </w:p>
    <w:p w14:paraId="0BE6D718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proofErr w:type="spellStart"/>
      <w:r w:rsidRPr="00BF0B2A">
        <w:rPr>
          <w:rFonts w:ascii="Times New Roman" w:eastAsia="Calibri" w:hAnsi="Times New Roman" w:cs="Times New Roman"/>
        </w:rPr>
        <w:t>Havelstraße</w:t>
      </w:r>
      <w:proofErr w:type="spellEnd"/>
      <w:r w:rsidRPr="00BF0B2A">
        <w:rPr>
          <w:rFonts w:ascii="Times New Roman" w:eastAsia="Calibri" w:hAnsi="Times New Roman" w:cs="Times New Roman"/>
        </w:rPr>
        <w:t xml:space="preserve"> 5</w:t>
      </w:r>
    </w:p>
    <w:p w14:paraId="31D65F1A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 xml:space="preserve">64295 </w:t>
      </w:r>
      <w:proofErr w:type="spellStart"/>
      <w:r w:rsidRPr="00BF0B2A">
        <w:rPr>
          <w:rFonts w:ascii="Times New Roman" w:eastAsia="Calibri" w:hAnsi="Times New Roman" w:cs="Times New Roman"/>
        </w:rPr>
        <w:t>Darmstadt</w:t>
      </w:r>
      <w:proofErr w:type="spellEnd"/>
    </w:p>
    <w:p w14:paraId="080B48CF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F0B2A">
        <w:rPr>
          <w:rFonts w:ascii="Times New Roman" w:eastAsia="Calibri" w:hAnsi="Times New Roman" w:cs="Times New Roman"/>
        </w:rPr>
        <w:t>Vokietija</w:t>
      </w:r>
    </w:p>
    <w:p w14:paraId="33F4D0F1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  <w:highlight w:val="yellow"/>
        </w:rPr>
      </w:pPr>
    </w:p>
    <w:p w14:paraId="520079AD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  <w:highlight w:val="yellow"/>
        </w:rPr>
      </w:pPr>
    </w:p>
    <w:p w14:paraId="7748D0AA" w14:textId="0BBAE9F8" w:rsidR="00883CDA" w:rsidRPr="00BF0B2A" w:rsidRDefault="00883CDA" w:rsidP="00883CDA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</w:rPr>
      </w:pPr>
      <w:bookmarkStart w:id="63" w:name="_Toc129243129"/>
      <w:bookmarkStart w:id="64" w:name="_Toc129243254"/>
      <w:r w:rsidRPr="00BF0B2A">
        <w:rPr>
          <w:rFonts w:ascii="Times New Roman" w:eastAsia="Times New Roman" w:hAnsi="Times New Roman" w:cs="Times New Roman"/>
          <w:b/>
          <w:bCs/>
        </w:rPr>
        <w:t>B.</w:t>
      </w:r>
      <w:r w:rsidRPr="00BF0B2A">
        <w:rPr>
          <w:rFonts w:ascii="Times New Roman" w:eastAsia="Times New Roman" w:hAnsi="Times New Roman" w:cs="Times New Roman"/>
          <w:b/>
          <w:bCs/>
        </w:rPr>
        <w:tab/>
      </w:r>
      <w:r w:rsidR="00262766" w:rsidRPr="00BF0B2A">
        <w:rPr>
          <w:rFonts w:ascii="Times New Roman" w:eastAsia="Times New Roman" w:hAnsi="Times New Roman" w:cs="Times New Roman"/>
          <w:b/>
          <w:bCs/>
        </w:rPr>
        <w:t>TIEKIMO IR VARTOJIMO SĄLYGOS AR APRIBOJIMAI</w:t>
      </w:r>
      <w:bookmarkEnd w:id="63"/>
      <w:bookmarkEnd w:id="64"/>
    </w:p>
    <w:p w14:paraId="3F79FC66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0B1BC7D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F0B2A">
        <w:rPr>
          <w:rFonts w:ascii="Times New Roman" w:eastAsia="Times New Roman" w:hAnsi="Times New Roman" w:cs="Times New Roman"/>
          <w:noProof/>
        </w:rPr>
        <w:t>Nereceptinis vaistinis preparatas</w:t>
      </w:r>
    </w:p>
    <w:p w14:paraId="2D98C527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  <w:highlight w:val="yellow"/>
        </w:rPr>
      </w:pPr>
    </w:p>
    <w:p w14:paraId="119F8DA7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  <w:highlight w:val="yellow"/>
        </w:rPr>
      </w:pPr>
    </w:p>
    <w:p w14:paraId="3109F95D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6B03961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F0B2A">
        <w:rPr>
          <w:rFonts w:ascii="Times New Roman" w:eastAsia="Times New Roman" w:hAnsi="Times New Roman" w:cs="Times New Roman"/>
          <w:noProof/>
        </w:rPr>
        <w:br w:type="page"/>
      </w:r>
    </w:p>
    <w:p w14:paraId="11961ADA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690E427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F8D8688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36EEB7F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14D23AE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75E9B0F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36F67EB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3F25134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221FF85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D548409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E5A0457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E656AD9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3C10097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E408123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BA70536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17FDF3C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1A3A297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DA151A0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0C53324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847BD44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33498F2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3DC3B15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2D34CD4" w14:textId="77777777" w:rsidR="00883CDA" w:rsidRPr="00BF0B2A" w:rsidRDefault="00883CDA" w:rsidP="00883CDA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65" w:name="_Toc129243134"/>
      <w:bookmarkStart w:id="66" w:name="_Toc129243259"/>
    </w:p>
    <w:p w14:paraId="6F371D55" w14:textId="77777777" w:rsidR="00883CDA" w:rsidRPr="00BF0B2A" w:rsidRDefault="00883CDA" w:rsidP="00883CDA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BF0B2A">
        <w:rPr>
          <w:rFonts w:ascii="Times New Roman" w:eastAsia="Times New Roman" w:hAnsi="Times New Roman" w:cs="Times New Roman"/>
          <w:b/>
          <w:caps/>
        </w:rPr>
        <w:t>III PRIEDAS</w:t>
      </w:r>
      <w:bookmarkEnd w:id="65"/>
      <w:bookmarkEnd w:id="66"/>
    </w:p>
    <w:p w14:paraId="306D2830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6AB78E6" w14:textId="77777777" w:rsidR="00883CDA" w:rsidRPr="00BF0B2A" w:rsidRDefault="00883CDA" w:rsidP="00883CDA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67" w:name="_Toc129243135"/>
      <w:bookmarkStart w:id="68" w:name="_Toc129243260"/>
      <w:r w:rsidRPr="00BF0B2A">
        <w:rPr>
          <w:rFonts w:ascii="Times New Roman" w:eastAsia="Times New Roman" w:hAnsi="Times New Roman" w:cs="Times New Roman"/>
          <w:b/>
          <w:caps/>
        </w:rPr>
        <w:t>ŽENKLINIMAS IR PAKUOTĖS LAPELIS</w:t>
      </w:r>
      <w:bookmarkEnd w:id="67"/>
      <w:bookmarkEnd w:id="68"/>
    </w:p>
    <w:p w14:paraId="5B4A09FC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F0B2A">
        <w:rPr>
          <w:rFonts w:ascii="Times New Roman" w:eastAsia="Times New Roman" w:hAnsi="Times New Roman" w:cs="Times New Roman"/>
          <w:noProof/>
        </w:rPr>
        <w:br w:type="page"/>
      </w:r>
    </w:p>
    <w:p w14:paraId="426E011B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12D4C9E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1E0FAC8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F0172AA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598E3CF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5686660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12C3331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7B488C2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3EF6FE4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3A44981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0A4C53D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C2F73CD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37A539F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6E6AD91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A9D4CFF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F9FAAC0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B6678F8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53B872D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7BDB553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3E1DAE4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A9716F9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159267F" w14:textId="77777777" w:rsidR="00883CDA" w:rsidRPr="00BF0B2A" w:rsidRDefault="00883CDA" w:rsidP="00883CD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426C064" w14:textId="77777777" w:rsidR="00883CDA" w:rsidRPr="00BF0B2A" w:rsidRDefault="00883CDA" w:rsidP="00883CDA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69" w:name="_Toc129243136"/>
      <w:bookmarkStart w:id="70" w:name="_Toc129243261"/>
    </w:p>
    <w:p w14:paraId="5DAF5F51" w14:textId="77777777" w:rsidR="00883CDA" w:rsidRPr="00BF0B2A" w:rsidRDefault="00883CDA" w:rsidP="00883CDA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BF0B2A">
        <w:rPr>
          <w:rFonts w:ascii="Times New Roman" w:eastAsia="Times New Roman" w:hAnsi="Times New Roman" w:cs="Times New Roman"/>
          <w:b/>
          <w:caps/>
        </w:rPr>
        <w:t>A. ŽENKLINIMAS</w:t>
      </w:r>
      <w:bookmarkEnd w:id="69"/>
      <w:bookmarkEnd w:id="70"/>
    </w:p>
    <w:p w14:paraId="2BE89FF6" w14:textId="77777777" w:rsidR="00883CDA" w:rsidRPr="00BF0B2A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F0B2A">
        <w:rPr>
          <w:rFonts w:ascii="Times New Roman" w:eastAsia="Calibri" w:hAnsi="Times New Roman" w:cs="Times New Roman"/>
        </w:rPr>
        <w:br w:type="page"/>
      </w:r>
    </w:p>
    <w:p w14:paraId="164D6BAC" w14:textId="77777777" w:rsidR="00883CDA" w:rsidRPr="00BF0B2A" w:rsidRDefault="00883CDA" w:rsidP="0088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BF0B2A">
        <w:rPr>
          <w:rFonts w:ascii="Times New Roman" w:eastAsia="Calibri" w:hAnsi="Times New Roman" w:cs="Times New Roman"/>
          <w:b/>
          <w:noProof/>
        </w:rPr>
        <w:t>INFORMACIJA ANT IŠORINĖS PAKUOTĖS</w:t>
      </w:r>
    </w:p>
    <w:p w14:paraId="33286E04" w14:textId="77777777" w:rsidR="00883CDA" w:rsidRPr="00BF0B2A" w:rsidRDefault="00883CDA" w:rsidP="0088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</w:rPr>
      </w:pPr>
    </w:p>
    <w:p w14:paraId="311162B3" w14:textId="77777777" w:rsidR="00883CDA" w:rsidRPr="00BF0B2A" w:rsidRDefault="00883CDA" w:rsidP="0088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BF0B2A">
        <w:rPr>
          <w:rFonts w:ascii="Times New Roman" w:eastAsia="Calibri" w:hAnsi="Times New Roman" w:cs="Times New Roman"/>
          <w:b/>
          <w:bCs/>
          <w:noProof/>
        </w:rPr>
        <w:t>KARTONO DĖŽUTĖ</w:t>
      </w:r>
    </w:p>
    <w:p w14:paraId="03043F4D" w14:textId="77777777" w:rsidR="00883CDA" w:rsidRPr="00BF0B2A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4FD3162" w14:textId="77777777" w:rsidR="00883CDA" w:rsidRPr="00BF0B2A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05C503A" w14:textId="77777777" w:rsidR="00883CDA" w:rsidRPr="00BF0B2A" w:rsidRDefault="00883CDA" w:rsidP="0088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BF0B2A">
        <w:rPr>
          <w:rFonts w:ascii="Times New Roman" w:eastAsia="Calibri" w:hAnsi="Times New Roman" w:cs="Times New Roman"/>
          <w:b/>
          <w:noProof/>
        </w:rPr>
        <w:t>1.</w:t>
      </w:r>
      <w:r w:rsidRPr="00BF0B2A">
        <w:rPr>
          <w:rFonts w:ascii="Times New Roman" w:eastAsia="Calibri" w:hAnsi="Times New Roman" w:cs="Times New Roman"/>
          <w:b/>
          <w:noProof/>
        </w:rPr>
        <w:tab/>
        <w:t>VAISTINIO PREPARATO PAVADINIMAS</w:t>
      </w:r>
    </w:p>
    <w:p w14:paraId="407E8076" w14:textId="77777777" w:rsidR="00883CDA" w:rsidRPr="00BF0B2A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012FBF8" w14:textId="0ECF2A56" w:rsidR="00883CDA" w:rsidRPr="00BF0B2A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BF0B2A">
        <w:rPr>
          <w:rFonts w:ascii="Times New Roman" w:eastAsia="Calibri" w:hAnsi="Times New Roman" w:cs="Times New Roman"/>
        </w:rPr>
        <w:t>Laif</w:t>
      </w:r>
      <w:proofErr w:type="spellEnd"/>
      <w:r w:rsidR="00262766" w:rsidRPr="00BF0B2A">
        <w:rPr>
          <w:rFonts w:ascii="Times New Roman" w:eastAsia="Calibri" w:hAnsi="Times New Roman" w:cs="Times New Roman"/>
        </w:rPr>
        <w:t> </w:t>
      </w:r>
      <w:r w:rsidRPr="00BF0B2A">
        <w:rPr>
          <w:rFonts w:ascii="Times New Roman" w:eastAsia="Calibri" w:hAnsi="Times New Roman" w:cs="Times New Roman"/>
        </w:rPr>
        <w:t>600 plėvele dengtos tabletės</w:t>
      </w:r>
    </w:p>
    <w:p w14:paraId="03592F6A" w14:textId="77777777" w:rsidR="00883CDA" w:rsidRPr="00BF0B2A" w:rsidRDefault="00883CDA" w:rsidP="00BE761F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proofErr w:type="spellStart"/>
      <w:r w:rsidRPr="00BF0B2A">
        <w:rPr>
          <w:rFonts w:ascii="Times New Roman" w:eastAsia="Calibri" w:hAnsi="Times New Roman" w:cs="Times New Roman"/>
          <w:i/>
          <w:iCs/>
        </w:rPr>
        <w:t>Hyperici</w:t>
      </w:r>
      <w:proofErr w:type="spellEnd"/>
      <w:r w:rsidRPr="00BF0B2A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BF0B2A">
        <w:rPr>
          <w:rFonts w:ascii="Times New Roman" w:eastAsia="Calibri" w:hAnsi="Times New Roman" w:cs="Times New Roman"/>
          <w:i/>
          <w:iCs/>
        </w:rPr>
        <w:t>herbae</w:t>
      </w:r>
      <w:proofErr w:type="spellEnd"/>
      <w:r w:rsidRPr="00BF0B2A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BF0B2A">
        <w:rPr>
          <w:rFonts w:ascii="Times New Roman" w:eastAsia="Calibri" w:hAnsi="Times New Roman" w:cs="Times New Roman"/>
          <w:i/>
          <w:iCs/>
        </w:rPr>
        <w:t>extractum</w:t>
      </w:r>
      <w:proofErr w:type="spellEnd"/>
      <w:r w:rsidRPr="00BF0B2A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BF0B2A">
        <w:rPr>
          <w:rFonts w:ascii="Times New Roman" w:eastAsia="Calibri" w:hAnsi="Times New Roman" w:cs="Times New Roman"/>
          <w:i/>
          <w:iCs/>
        </w:rPr>
        <w:t>siccum</w:t>
      </w:r>
      <w:proofErr w:type="spellEnd"/>
      <w:r w:rsidRPr="00BF0B2A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BF0B2A">
        <w:rPr>
          <w:rFonts w:ascii="Times New Roman" w:eastAsia="Calibri" w:hAnsi="Times New Roman" w:cs="Times New Roman"/>
          <w:i/>
          <w:iCs/>
        </w:rPr>
        <w:t>quantificatum</w:t>
      </w:r>
      <w:proofErr w:type="spellEnd"/>
    </w:p>
    <w:p w14:paraId="0F7CB294" w14:textId="77777777" w:rsidR="00883CDA" w:rsidRPr="00BF0B2A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DDB8CAA" w14:textId="77777777" w:rsidR="00883CDA" w:rsidRPr="00BF0B2A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AB038BD" w14:textId="77777777" w:rsidR="00883CDA" w:rsidRPr="00BF0B2A" w:rsidRDefault="00883CDA" w:rsidP="0088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BF0B2A">
        <w:rPr>
          <w:rFonts w:ascii="Times New Roman" w:eastAsia="Calibri" w:hAnsi="Times New Roman" w:cs="Times New Roman"/>
          <w:b/>
          <w:noProof/>
        </w:rPr>
        <w:t>2.</w:t>
      </w:r>
      <w:r w:rsidRPr="00BF0B2A">
        <w:rPr>
          <w:rFonts w:ascii="Times New Roman" w:eastAsia="Calibri" w:hAnsi="Times New Roman" w:cs="Times New Roman"/>
          <w:b/>
          <w:noProof/>
        </w:rPr>
        <w:tab/>
        <w:t>VEIKLIOJI MEDŽIAGA IR JOS KIEKIS</w:t>
      </w:r>
    </w:p>
    <w:p w14:paraId="457D827A" w14:textId="77777777" w:rsidR="00883CDA" w:rsidRPr="00BF0B2A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4A46EA53" w14:textId="18605ACF" w:rsidR="00883CDA" w:rsidRPr="00A75EA2" w:rsidRDefault="00883CDA" w:rsidP="00BE761F">
      <w:pPr>
        <w:spacing w:after="0" w:line="240" w:lineRule="auto"/>
        <w:rPr>
          <w:rFonts w:ascii="Times New Roman" w:eastAsia="Calibri" w:hAnsi="Times New Roman" w:cs="Times New Roman"/>
          <w:bCs/>
          <w:noProof/>
        </w:rPr>
      </w:pPr>
      <w:r w:rsidRPr="00BF0B2A">
        <w:rPr>
          <w:rFonts w:ascii="Times New Roman" w:eastAsia="Calibri" w:hAnsi="Times New Roman" w:cs="Times New Roman"/>
        </w:rPr>
        <w:t xml:space="preserve">Vienoje plėvele dengtoje tabletėje yra 612 mg </w:t>
      </w:r>
      <w:proofErr w:type="spellStart"/>
      <w:r w:rsidRPr="00BF0B2A">
        <w:rPr>
          <w:rFonts w:ascii="Times New Roman" w:eastAsia="Calibri" w:hAnsi="Times New Roman" w:cs="Times New Roman"/>
          <w:i/>
          <w:iCs/>
        </w:rPr>
        <w:t>Hypericum</w:t>
      </w:r>
      <w:proofErr w:type="spellEnd"/>
      <w:r w:rsidRPr="00BF0B2A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BF0B2A">
        <w:rPr>
          <w:rFonts w:ascii="Times New Roman" w:eastAsia="Calibri" w:hAnsi="Times New Roman" w:cs="Times New Roman"/>
          <w:i/>
          <w:iCs/>
        </w:rPr>
        <w:t>perforatum</w:t>
      </w:r>
      <w:proofErr w:type="spellEnd"/>
      <w:r w:rsidRPr="00BF0B2A">
        <w:rPr>
          <w:rFonts w:ascii="Times New Roman" w:eastAsia="Calibri" w:hAnsi="Times New Roman" w:cs="Times New Roman"/>
          <w:i/>
          <w:iCs/>
        </w:rPr>
        <w:t xml:space="preserve"> </w:t>
      </w:r>
      <w:r w:rsidRPr="00BF0B2A">
        <w:rPr>
          <w:rFonts w:ascii="Times New Roman" w:eastAsia="Calibri" w:hAnsi="Times New Roman" w:cs="Times New Roman"/>
        </w:rPr>
        <w:t xml:space="preserve">L., </w:t>
      </w:r>
      <w:proofErr w:type="spellStart"/>
      <w:r w:rsidRPr="00BF0B2A">
        <w:rPr>
          <w:rFonts w:ascii="Times New Roman" w:eastAsia="Calibri" w:hAnsi="Times New Roman" w:cs="Times New Roman"/>
        </w:rPr>
        <w:t>herba</w:t>
      </w:r>
      <w:proofErr w:type="spellEnd"/>
      <w:r w:rsidRPr="00BF0B2A">
        <w:rPr>
          <w:rFonts w:ascii="Times New Roman" w:eastAsia="Calibri" w:hAnsi="Times New Roman" w:cs="Times New Roman"/>
        </w:rPr>
        <w:t xml:space="preserve"> (jonažolių žolės) </w:t>
      </w:r>
      <w:r w:rsidRPr="00BF0B2A">
        <w:rPr>
          <w:rFonts w:ascii="Times New Roman" w:eastAsia="Calibri" w:hAnsi="Times New Roman" w:cs="Times New Roman"/>
          <w:bCs/>
          <w:noProof/>
        </w:rPr>
        <w:t>kiekybiškai įvertinto</w:t>
      </w:r>
      <w:r w:rsidRPr="00BF0B2A">
        <w:rPr>
          <w:rFonts w:ascii="Times New Roman" w:eastAsia="Calibri" w:hAnsi="Times New Roman" w:cs="Times New Roman"/>
        </w:rPr>
        <w:t xml:space="preserve"> sausojo ekstrakto (5</w:t>
      </w:r>
      <w:r w:rsidR="007552B7">
        <w:sym w:font="Symbol" w:char="F02D"/>
      </w:r>
      <w:r w:rsidRPr="007552B7">
        <w:rPr>
          <w:rFonts w:ascii="Times New Roman" w:eastAsia="Calibri" w:hAnsi="Times New Roman" w:cs="Times New Roman"/>
        </w:rPr>
        <w:t xml:space="preserve">8 : 1), atitinkančio: </w:t>
      </w:r>
      <w:r w:rsidRPr="007552B7">
        <w:rPr>
          <w:rFonts w:ascii="Times New Roman" w:eastAsia="Calibri" w:hAnsi="Times New Roman" w:cs="Times New Roman"/>
          <w:bCs/>
          <w:noProof/>
        </w:rPr>
        <w:t>0,68</w:t>
      </w:r>
      <w:r w:rsidR="00A75EA2">
        <w:sym w:font="Symbol" w:char="F02D"/>
      </w:r>
      <w:r w:rsidRPr="007552B7">
        <w:rPr>
          <w:rFonts w:ascii="Times New Roman" w:eastAsia="Calibri" w:hAnsi="Times New Roman" w:cs="Times New Roman"/>
          <w:bCs/>
          <w:noProof/>
        </w:rPr>
        <w:t>2,04 mg</w:t>
      </w:r>
      <w:r w:rsidRPr="00A75EA2" w:rsidDel="00B545F2">
        <w:rPr>
          <w:rFonts w:ascii="Times New Roman" w:eastAsia="Calibri" w:hAnsi="Times New Roman" w:cs="Times New Roman"/>
          <w:bCs/>
          <w:noProof/>
        </w:rPr>
        <w:t xml:space="preserve"> </w:t>
      </w:r>
      <w:r w:rsidRPr="00A75EA2">
        <w:rPr>
          <w:rFonts w:ascii="Times New Roman" w:eastAsia="Calibri" w:hAnsi="Times New Roman" w:cs="Times New Roman"/>
          <w:bCs/>
          <w:noProof/>
        </w:rPr>
        <w:t>bendrojo hipericino;</w:t>
      </w:r>
    </w:p>
    <w:p w14:paraId="792C03F9" w14:textId="75B32B43" w:rsidR="00883CDA" w:rsidRPr="00BF0B2A" w:rsidRDefault="00883CDA" w:rsidP="00BE761F">
      <w:pPr>
        <w:spacing w:after="0" w:line="240" w:lineRule="auto"/>
        <w:rPr>
          <w:rFonts w:ascii="Times New Roman" w:eastAsia="Calibri" w:hAnsi="Times New Roman" w:cs="Times New Roman"/>
          <w:bCs/>
          <w:noProof/>
        </w:rPr>
      </w:pPr>
      <w:r w:rsidRPr="00A75EA2">
        <w:rPr>
          <w:rFonts w:ascii="Times New Roman" w:eastAsia="Calibri" w:hAnsi="Times New Roman" w:cs="Times New Roman"/>
          <w:bCs/>
          <w:noProof/>
        </w:rPr>
        <w:t>ne mažiau kaip 40,80 mg flavonoidų, apskaičiuotų pagal rutiną;</w:t>
      </w:r>
      <w:r w:rsidR="00F977C3" w:rsidRPr="00BF0B2A">
        <w:rPr>
          <w:rFonts w:ascii="Times New Roman" w:eastAsia="Calibri" w:hAnsi="Times New Roman" w:cs="Times New Roman"/>
          <w:bCs/>
          <w:noProof/>
        </w:rPr>
        <w:t xml:space="preserve"> </w:t>
      </w:r>
      <w:r w:rsidRPr="00BF0B2A">
        <w:rPr>
          <w:rFonts w:ascii="Times New Roman" w:eastAsia="Calibri" w:hAnsi="Times New Roman" w:cs="Times New Roman"/>
          <w:bCs/>
          <w:noProof/>
        </w:rPr>
        <w:t>ne daugiau kaip 40,80 mg hiperforino.</w:t>
      </w:r>
    </w:p>
    <w:p w14:paraId="28A164D0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Ekstrakcijos tirpiklis: 50 % (V/V) etanolis.</w:t>
      </w:r>
    </w:p>
    <w:p w14:paraId="52A5550E" w14:textId="77777777" w:rsidR="00883CDA" w:rsidRPr="00BE761F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2BBCDD98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78DCC17" w14:textId="77777777" w:rsidR="00883CDA" w:rsidRPr="00BE761F" w:rsidRDefault="00883CDA" w:rsidP="0088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highlight w:val="lightGray"/>
        </w:rPr>
      </w:pPr>
      <w:r w:rsidRPr="00BE761F">
        <w:rPr>
          <w:rFonts w:ascii="Times New Roman" w:eastAsia="Calibri" w:hAnsi="Times New Roman" w:cs="Times New Roman"/>
          <w:b/>
          <w:noProof/>
        </w:rPr>
        <w:t>3.</w:t>
      </w:r>
      <w:r w:rsidRPr="00BE761F">
        <w:rPr>
          <w:rFonts w:ascii="Times New Roman" w:eastAsia="Calibri" w:hAnsi="Times New Roman" w:cs="Times New Roman"/>
          <w:b/>
          <w:noProof/>
        </w:rPr>
        <w:tab/>
        <w:t>PAGALBINIŲ MEDŽIAGŲ SĄRAŠAS</w:t>
      </w:r>
    </w:p>
    <w:p w14:paraId="65DB46D9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839F163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E761F">
        <w:rPr>
          <w:rFonts w:ascii="Times New Roman" w:eastAsia="Calibri" w:hAnsi="Times New Roman" w:cs="Times New Roman"/>
          <w:noProof/>
        </w:rPr>
        <w:t>Sudėtyje yra laktozės monohidrato.</w:t>
      </w:r>
    </w:p>
    <w:p w14:paraId="51EE34C9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A6BEA59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90A1E50" w14:textId="77777777" w:rsidR="00883CDA" w:rsidRPr="00BE761F" w:rsidRDefault="00883CDA" w:rsidP="0088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BE761F">
        <w:rPr>
          <w:rFonts w:ascii="Times New Roman" w:eastAsia="Calibri" w:hAnsi="Times New Roman" w:cs="Times New Roman"/>
          <w:b/>
          <w:noProof/>
        </w:rPr>
        <w:t>4.</w:t>
      </w:r>
      <w:r w:rsidRPr="00BE761F">
        <w:rPr>
          <w:rFonts w:ascii="Times New Roman" w:eastAsia="Calibri" w:hAnsi="Times New Roman" w:cs="Times New Roman"/>
          <w:b/>
          <w:noProof/>
        </w:rPr>
        <w:tab/>
        <w:t>FARMACINĖ FORMA IR KIEKIS PAKUOTĖJE</w:t>
      </w:r>
    </w:p>
    <w:p w14:paraId="7439D5ED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9D0D065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  <w:lang w:bidi="ar-SY"/>
        </w:rPr>
      </w:pPr>
      <w:r w:rsidRPr="00BE761F">
        <w:rPr>
          <w:rFonts w:ascii="Times New Roman" w:eastAsia="Calibri" w:hAnsi="Times New Roman" w:cs="Times New Roman"/>
          <w:noProof/>
        </w:rPr>
        <w:t>20 table</w:t>
      </w:r>
      <w:r w:rsidRPr="00BE761F">
        <w:rPr>
          <w:rFonts w:ascii="Times New Roman" w:eastAsia="Calibri" w:hAnsi="Times New Roman" w:cs="Times New Roman"/>
          <w:noProof/>
          <w:lang w:bidi="ar-SY"/>
        </w:rPr>
        <w:t>čių</w:t>
      </w:r>
    </w:p>
    <w:p w14:paraId="0AD790BB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  <w:highlight w:val="lightGray"/>
          <w:lang w:bidi="ar-SY"/>
        </w:rPr>
      </w:pPr>
      <w:r w:rsidRPr="00BE761F">
        <w:rPr>
          <w:rFonts w:ascii="Times New Roman" w:eastAsia="Calibri" w:hAnsi="Times New Roman" w:cs="Times New Roman"/>
          <w:noProof/>
          <w:highlight w:val="lightGray"/>
          <w:lang w:bidi="ar-SY"/>
        </w:rPr>
        <w:t>60 tablečių</w:t>
      </w:r>
    </w:p>
    <w:p w14:paraId="0AD807D7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  <w:lang w:bidi="ar-SY"/>
        </w:rPr>
      </w:pPr>
      <w:r w:rsidRPr="00BE761F">
        <w:rPr>
          <w:rFonts w:ascii="Times New Roman" w:eastAsia="Calibri" w:hAnsi="Times New Roman" w:cs="Times New Roman"/>
          <w:noProof/>
          <w:highlight w:val="lightGray"/>
          <w:lang w:bidi="ar-SY"/>
        </w:rPr>
        <w:t>100 tablečių</w:t>
      </w:r>
    </w:p>
    <w:p w14:paraId="1CB17589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  <w:lang w:bidi="ar-SY"/>
        </w:rPr>
      </w:pPr>
    </w:p>
    <w:p w14:paraId="5EF6C59C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C07DE65" w14:textId="77777777" w:rsidR="00883CDA" w:rsidRPr="00BE761F" w:rsidRDefault="00883CDA" w:rsidP="0088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highlight w:val="lightGray"/>
        </w:rPr>
      </w:pPr>
      <w:r w:rsidRPr="00BE761F">
        <w:rPr>
          <w:rFonts w:ascii="Times New Roman" w:eastAsia="Calibri" w:hAnsi="Times New Roman" w:cs="Times New Roman"/>
          <w:b/>
          <w:noProof/>
        </w:rPr>
        <w:t>5.</w:t>
      </w:r>
      <w:r w:rsidRPr="00BE761F">
        <w:rPr>
          <w:rFonts w:ascii="Times New Roman" w:eastAsia="Calibri" w:hAnsi="Times New Roman" w:cs="Times New Roman"/>
          <w:b/>
          <w:noProof/>
        </w:rPr>
        <w:tab/>
        <w:t>VARTOJIMO METODAS IR BŪDAS (-AI)</w:t>
      </w:r>
    </w:p>
    <w:p w14:paraId="14EB91AD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C404A2E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E761F">
        <w:rPr>
          <w:rFonts w:ascii="Times New Roman" w:eastAsia="Calibri" w:hAnsi="Times New Roman" w:cs="Times New Roman"/>
          <w:noProof/>
        </w:rPr>
        <w:t>Vartoti per burną</w:t>
      </w:r>
      <w:r w:rsidR="00731784" w:rsidRPr="00BE761F">
        <w:rPr>
          <w:rFonts w:ascii="Times New Roman" w:eastAsia="Calibri" w:hAnsi="Times New Roman" w:cs="Times New Roman"/>
          <w:noProof/>
        </w:rPr>
        <w:t>.</w:t>
      </w:r>
      <w:r w:rsidRPr="00BE761F">
        <w:rPr>
          <w:rFonts w:ascii="Times New Roman" w:eastAsia="Calibri" w:hAnsi="Times New Roman" w:cs="Times New Roman"/>
          <w:noProof/>
        </w:rPr>
        <w:t xml:space="preserve"> </w:t>
      </w:r>
    </w:p>
    <w:p w14:paraId="396A8042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E761F">
        <w:rPr>
          <w:rFonts w:ascii="Times New Roman" w:eastAsia="Calibri" w:hAnsi="Times New Roman" w:cs="Times New Roman"/>
          <w:noProof/>
        </w:rPr>
        <w:t>Prieš vartojimą perskaitykite pakuotės lapelį.</w:t>
      </w:r>
    </w:p>
    <w:p w14:paraId="45C72AA2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4BB6DB6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56C7EF7" w14:textId="77777777" w:rsidR="00883CDA" w:rsidRPr="00BE761F" w:rsidRDefault="00883CDA" w:rsidP="0088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BE761F">
        <w:rPr>
          <w:rFonts w:ascii="Times New Roman" w:eastAsia="Calibri" w:hAnsi="Times New Roman" w:cs="Times New Roman"/>
          <w:b/>
          <w:noProof/>
        </w:rPr>
        <w:t>6.</w:t>
      </w:r>
      <w:r w:rsidRPr="00BE761F">
        <w:rPr>
          <w:rFonts w:ascii="Times New Roman" w:eastAsia="Calibri" w:hAnsi="Times New Roman" w:cs="Times New Roman"/>
          <w:b/>
          <w:noProof/>
        </w:rPr>
        <w:tab/>
        <w:t>SPECIALUS ĮSPĖJIMAS, KAD VAISTINĮ PREPARATĄ BŪTINA LAIKYTI VAIKAMS NEPASTEBIMOJE IR NEPASIEKIAMOJE VIETOJE</w:t>
      </w:r>
    </w:p>
    <w:p w14:paraId="4E4F84C6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BA57EDD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E761F">
        <w:rPr>
          <w:rFonts w:ascii="Times New Roman" w:eastAsia="Calibri" w:hAnsi="Times New Roman" w:cs="Times New Roman"/>
          <w:noProof/>
        </w:rPr>
        <w:t>Laikyti vaikams nepastebimoje ir nepasiekiamoje vietoje.</w:t>
      </w:r>
    </w:p>
    <w:p w14:paraId="7700C371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356BA1D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12ED24F" w14:textId="77777777" w:rsidR="00883CDA" w:rsidRPr="00BE761F" w:rsidRDefault="00883CDA" w:rsidP="0088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highlight w:val="lightGray"/>
        </w:rPr>
      </w:pPr>
      <w:r w:rsidRPr="00BE761F">
        <w:rPr>
          <w:rFonts w:ascii="Times New Roman" w:eastAsia="Calibri" w:hAnsi="Times New Roman" w:cs="Times New Roman"/>
          <w:b/>
          <w:noProof/>
        </w:rPr>
        <w:t>7.</w:t>
      </w:r>
      <w:r w:rsidRPr="00BE761F">
        <w:rPr>
          <w:rFonts w:ascii="Times New Roman" w:eastAsia="Calibri" w:hAnsi="Times New Roman" w:cs="Times New Roman"/>
          <w:b/>
          <w:noProof/>
        </w:rPr>
        <w:tab/>
        <w:t>KITAS (-I) SPECIALUS (-ŪS) ĮSPĖJIMAS (-AI) (JEI REIKIA)</w:t>
      </w:r>
    </w:p>
    <w:p w14:paraId="5C471091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D536BC9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45AC114" w14:textId="77777777" w:rsidR="00883CDA" w:rsidRPr="00BE761F" w:rsidRDefault="00883CDA" w:rsidP="0088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highlight w:val="lightGray"/>
        </w:rPr>
      </w:pPr>
      <w:r w:rsidRPr="00BE761F">
        <w:rPr>
          <w:rFonts w:ascii="Times New Roman" w:eastAsia="Calibri" w:hAnsi="Times New Roman" w:cs="Times New Roman"/>
          <w:b/>
          <w:noProof/>
        </w:rPr>
        <w:t>8.</w:t>
      </w:r>
      <w:r w:rsidRPr="00BE761F">
        <w:rPr>
          <w:rFonts w:ascii="Times New Roman" w:eastAsia="Calibri" w:hAnsi="Times New Roman" w:cs="Times New Roman"/>
          <w:b/>
          <w:noProof/>
        </w:rPr>
        <w:tab/>
        <w:t>TINKAMUMO LAIKAS</w:t>
      </w:r>
    </w:p>
    <w:p w14:paraId="58AE0BE8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80BB600" w14:textId="758FA472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 xml:space="preserve">Tinka iki: </w:t>
      </w:r>
      <w:r w:rsidR="00BF0B2A" w:rsidRPr="00BF0B2A">
        <w:rPr>
          <w:rFonts w:ascii="Times New Roman" w:eastAsia="Calibri" w:hAnsi="Times New Roman" w:cs="Times New Roman"/>
          <w:noProof/>
        </w:rPr>
        <w:t>{mm</w:t>
      </w:r>
      <w:r w:rsidR="00BE2114">
        <w:rPr>
          <w:rFonts w:ascii="Times New Roman" w:eastAsia="Calibri" w:hAnsi="Times New Roman" w:cs="Times New Roman"/>
          <w:noProof/>
        </w:rPr>
        <w:t>.</w:t>
      </w:r>
      <w:r w:rsidR="00BF0B2A" w:rsidRPr="00BF0B2A">
        <w:rPr>
          <w:rFonts w:ascii="Times New Roman" w:eastAsia="Calibri" w:hAnsi="Times New Roman" w:cs="Times New Roman"/>
          <w:noProof/>
        </w:rPr>
        <w:t xml:space="preserve">MMMM} </w:t>
      </w:r>
      <w:r w:rsidR="00BF0B2A" w:rsidRPr="00BF0B2A">
        <w:rPr>
          <w:rFonts w:ascii="Times New Roman" w:eastAsia="Calibri" w:hAnsi="Times New Roman" w:cs="Times New Roman"/>
          <w:i/>
          <w:noProof/>
        </w:rPr>
        <w:t>[mėnuo, metai]</w:t>
      </w:r>
    </w:p>
    <w:p w14:paraId="6451D4FF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26520EA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CAC8886" w14:textId="77777777" w:rsidR="00883CDA" w:rsidRPr="00BE761F" w:rsidRDefault="00883CDA" w:rsidP="00BE761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BE761F">
        <w:rPr>
          <w:rFonts w:ascii="Times New Roman" w:eastAsia="Calibri" w:hAnsi="Times New Roman" w:cs="Times New Roman"/>
          <w:b/>
          <w:noProof/>
        </w:rPr>
        <w:t>9.</w:t>
      </w:r>
      <w:r w:rsidRPr="00BE761F">
        <w:rPr>
          <w:rFonts w:ascii="Times New Roman" w:eastAsia="Calibri" w:hAnsi="Times New Roman" w:cs="Times New Roman"/>
          <w:b/>
          <w:noProof/>
        </w:rPr>
        <w:tab/>
        <w:t>SPECIALIOS LAIKYMO SĄLYGOS</w:t>
      </w:r>
    </w:p>
    <w:p w14:paraId="31FE5C84" w14:textId="77777777" w:rsidR="00883CDA" w:rsidRPr="00BE761F" w:rsidRDefault="00883CDA" w:rsidP="00BE761F">
      <w:pPr>
        <w:keepNext/>
        <w:keepLines/>
        <w:spacing w:after="0"/>
        <w:rPr>
          <w:rFonts w:ascii="Times New Roman" w:eastAsia="Calibri" w:hAnsi="Times New Roman" w:cs="Times New Roman"/>
        </w:rPr>
      </w:pPr>
    </w:p>
    <w:p w14:paraId="062FF3B9" w14:textId="22A4940A" w:rsidR="00883CDA" w:rsidRPr="00BE761F" w:rsidRDefault="00883CDA" w:rsidP="00BE761F">
      <w:pPr>
        <w:keepNext/>
        <w:keepLines/>
        <w:spacing w:after="0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Laikyti ne aukštesnėje kaip 25</w:t>
      </w:r>
      <w:r w:rsidR="008D5D75" w:rsidRPr="00BF0B2A">
        <w:rPr>
          <w:rFonts w:ascii="Times New Roman" w:eastAsia="Calibri" w:hAnsi="Times New Roman" w:cs="Times New Roman"/>
        </w:rPr>
        <w:t> </w:t>
      </w:r>
      <w:r w:rsidRPr="00BE761F">
        <w:rPr>
          <w:rFonts w:ascii="Times New Roman" w:eastAsia="Calibri" w:hAnsi="Times New Roman" w:cs="Times New Roman"/>
        </w:rPr>
        <w:sym w:font="Symbol" w:char="F0B0"/>
      </w:r>
      <w:r w:rsidRPr="00BE761F">
        <w:rPr>
          <w:rFonts w:ascii="Times New Roman" w:eastAsia="Calibri" w:hAnsi="Times New Roman" w:cs="Times New Roman"/>
        </w:rPr>
        <w:t>C temperatūroje.</w:t>
      </w:r>
    </w:p>
    <w:p w14:paraId="78A5A36C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57B4E50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6781213" w14:textId="77777777" w:rsidR="00883CDA" w:rsidRPr="00BE761F" w:rsidRDefault="00883CDA" w:rsidP="0088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BE761F">
        <w:rPr>
          <w:rFonts w:ascii="Times New Roman" w:eastAsia="Calibri" w:hAnsi="Times New Roman" w:cs="Times New Roman"/>
          <w:b/>
          <w:noProof/>
        </w:rPr>
        <w:t>10.</w:t>
      </w:r>
      <w:r w:rsidRPr="00BE761F">
        <w:rPr>
          <w:rFonts w:ascii="Times New Roman" w:eastAsia="Calibri" w:hAnsi="Times New Roman" w:cs="Times New Roman"/>
          <w:b/>
          <w:noProof/>
        </w:rPr>
        <w:tab/>
        <w:t xml:space="preserve">SPECIALIOS ATSARGUMO PRIEMONĖS DĖL NESUVARTOTO </w:t>
      </w:r>
      <w:r w:rsidRPr="00BE761F">
        <w:rPr>
          <w:rFonts w:ascii="Times New Roman" w:eastAsia="Calibri" w:hAnsi="Times New Roman" w:cs="Times New Roman"/>
          <w:b/>
          <w:bCs/>
          <w:noProof/>
        </w:rPr>
        <w:t xml:space="preserve">VAISTINIO PREPARATO AR JO ATLIEKŲ </w:t>
      </w:r>
      <w:r w:rsidRPr="00BE761F">
        <w:rPr>
          <w:rFonts w:ascii="Times New Roman" w:eastAsia="Calibri" w:hAnsi="Times New Roman" w:cs="Times New Roman"/>
          <w:b/>
          <w:noProof/>
        </w:rPr>
        <w:t>TVARKYMO (JEI REIKIA)</w:t>
      </w:r>
    </w:p>
    <w:p w14:paraId="275A59E4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0374463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3476B85" w14:textId="1ED00965" w:rsidR="00883CDA" w:rsidRPr="00BE761F" w:rsidRDefault="00883CDA" w:rsidP="0088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BE761F">
        <w:rPr>
          <w:rFonts w:ascii="Times New Roman" w:eastAsia="Calibri" w:hAnsi="Times New Roman" w:cs="Times New Roman"/>
          <w:b/>
          <w:noProof/>
        </w:rPr>
        <w:t>11.</w:t>
      </w:r>
      <w:r w:rsidRPr="00BE761F">
        <w:rPr>
          <w:rFonts w:ascii="Times New Roman" w:eastAsia="Calibri" w:hAnsi="Times New Roman" w:cs="Times New Roman"/>
          <w:b/>
          <w:noProof/>
        </w:rPr>
        <w:tab/>
      </w:r>
      <w:r w:rsidR="008D5D75" w:rsidRPr="00BF0B2A">
        <w:rPr>
          <w:rFonts w:ascii="Times New Roman" w:eastAsia="Calibri" w:hAnsi="Times New Roman" w:cs="Times New Roman"/>
          <w:b/>
          <w:noProof/>
        </w:rPr>
        <w:t>REGISTRUOTOJO</w:t>
      </w:r>
      <w:r w:rsidRPr="00BE761F">
        <w:rPr>
          <w:rFonts w:ascii="Times New Roman" w:eastAsia="Calibri" w:hAnsi="Times New Roman" w:cs="Times New Roman"/>
          <w:b/>
          <w:noProof/>
        </w:rPr>
        <w:t xml:space="preserve"> PAVADINIMAS IR ADRESAS</w:t>
      </w:r>
    </w:p>
    <w:p w14:paraId="15F4BA31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8979A6D" w14:textId="77777777" w:rsidR="00883CDA" w:rsidRPr="00BE761F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UAB Bayer</w:t>
      </w:r>
    </w:p>
    <w:p w14:paraId="1B0C4362" w14:textId="77777777" w:rsidR="00883CDA" w:rsidRPr="00BE761F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 xml:space="preserve">Sporto 18 </w:t>
      </w:r>
    </w:p>
    <w:p w14:paraId="4081BCC6" w14:textId="77777777" w:rsidR="00883CDA" w:rsidRPr="00BE761F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 xml:space="preserve">LT-09238 Vilnius </w:t>
      </w:r>
    </w:p>
    <w:p w14:paraId="4C33DE48" w14:textId="77777777" w:rsidR="00883CDA" w:rsidRPr="00BE761F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Lietuva</w:t>
      </w:r>
    </w:p>
    <w:p w14:paraId="7CE34EA3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74CC54B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7398E50" w14:textId="2E051F4A" w:rsidR="00883CDA" w:rsidRPr="00BE761F" w:rsidRDefault="00883CDA" w:rsidP="0088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BE761F">
        <w:rPr>
          <w:rFonts w:ascii="Times New Roman" w:eastAsia="Calibri" w:hAnsi="Times New Roman" w:cs="Times New Roman"/>
          <w:b/>
          <w:noProof/>
        </w:rPr>
        <w:t>12.</w:t>
      </w:r>
      <w:r w:rsidRPr="00BE761F">
        <w:rPr>
          <w:rFonts w:ascii="Times New Roman" w:eastAsia="Calibri" w:hAnsi="Times New Roman" w:cs="Times New Roman"/>
          <w:b/>
          <w:noProof/>
        </w:rPr>
        <w:tab/>
      </w:r>
      <w:r w:rsidR="008D5D75" w:rsidRPr="00BF0B2A">
        <w:rPr>
          <w:rFonts w:ascii="Times New Roman" w:eastAsia="Calibri" w:hAnsi="Times New Roman" w:cs="Times New Roman"/>
          <w:b/>
          <w:noProof/>
        </w:rPr>
        <w:t>REGISTRACIJOS PAŽYMĖJIMO</w:t>
      </w:r>
      <w:r w:rsidRPr="00BE761F">
        <w:rPr>
          <w:rFonts w:ascii="Times New Roman" w:eastAsia="Calibri" w:hAnsi="Times New Roman" w:cs="Times New Roman"/>
          <w:b/>
          <w:noProof/>
        </w:rPr>
        <w:t xml:space="preserve"> NUMERIS </w:t>
      </w:r>
    </w:p>
    <w:p w14:paraId="16155228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AFD79C2" w14:textId="77777777" w:rsidR="00883CDA" w:rsidRPr="00BE761F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  <w:shd w:val="clear" w:color="auto" w:fill="D9D9D9" w:themeFill="background1" w:themeFillShade="D9"/>
        </w:rPr>
        <w:t>N20 –</w:t>
      </w:r>
      <w:r w:rsidRPr="00BE761F">
        <w:rPr>
          <w:rFonts w:ascii="Times New Roman" w:eastAsia="Calibri" w:hAnsi="Times New Roman" w:cs="Times New Roman"/>
        </w:rPr>
        <w:t xml:space="preserve"> LT/1/03/3169/001</w:t>
      </w:r>
    </w:p>
    <w:p w14:paraId="7934EE46" w14:textId="77777777" w:rsidR="00883CDA" w:rsidRPr="00BE761F" w:rsidRDefault="00883CDA" w:rsidP="00883CDA">
      <w:pPr>
        <w:spacing w:after="0"/>
        <w:rPr>
          <w:rFonts w:ascii="Times New Roman" w:eastAsia="Calibri" w:hAnsi="Times New Roman" w:cs="Times New Roman"/>
          <w:highlight w:val="lightGray"/>
        </w:rPr>
      </w:pPr>
      <w:r w:rsidRPr="00BE761F">
        <w:rPr>
          <w:rFonts w:ascii="Times New Roman" w:eastAsia="Calibri" w:hAnsi="Times New Roman" w:cs="Times New Roman"/>
          <w:highlight w:val="lightGray"/>
        </w:rPr>
        <w:t>N60 – LT/1/03/3169/002</w:t>
      </w:r>
    </w:p>
    <w:p w14:paraId="7EA5FBB9" w14:textId="77777777" w:rsidR="00883CDA" w:rsidRPr="00BE761F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  <w:highlight w:val="lightGray"/>
        </w:rPr>
        <w:t>N100 – LT/1/03/3169/003</w:t>
      </w:r>
    </w:p>
    <w:p w14:paraId="40B6D1A2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094FD35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EC2AD6D" w14:textId="77777777" w:rsidR="00883CDA" w:rsidRPr="00BE761F" w:rsidRDefault="00883CDA" w:rsidP="0088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BE761F">
        <w:rPr>
          <w:rFonts w:ascii="Times New Roman" w:eastAsia="Calibri" w:hAnsi="Times New Roman" w:cs="Times New Roman"/>
          <w:b/>
          <w:noProof/>
        </w:rPr>
        <w:t>13.</w:t>
      </w:r>
      <w:r w:rsidRPr="00BE761F">
        <w:rPr>
          <w:rFonts w:ascii="Times New Roman" w:eastAsia="Calibri" w:hAnsi="Times New Roman" w:cs="Times New Roman"/>
          <w:b/>
          <w:noProof/>
        </w:rPr>
        <w:tab/>
        <w:t>SERIJOS NUMERIS</w:t>
      </w:r>
    </w:p>
    <w:p w14:paraId="7D83F9E6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B16DB73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E761F">
        <w:rPr>
          <w:rFonts w:ascii="Times New Roman" w:eastAsia="Calibri" w:hAnsi="Times New Roman" w:cs="Times New Roman"/>
          <w:noProof/>
        </w:rPr>
        <w:t>Serija</w:t>
      </w:r>
      <w:r w:rsidR="008D5D75" w:rsidRPr="00BE761F">
        <w:rPr>
          <w:rFonts w:ascii="Times New Roman" w:eastAsia="Calibri" w:hAnsi="Times New Roman" w:cs="Times New Roman"/>
          <w:noProof/>
        </w:rPr>
        <w:t xml:space="preserve"> {numeris}</w:t>
      </w:r>
    </w:p>
    <w:p w14:paraId="46ED9E06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4D41E74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8A10C8C" w14:textId="77777777" w:rsidR="00883CDA" w:rsidRPr="00BE761F" w:rsidRDefault="00883CDA" w:rsidP="0088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BE761F">
        <w:rPr>
          <w:rFonts w:ascii="Times New Roman" w:eastAsia="Calibri" w:hAnsi="Times New Roman" w:cs="Times New Roman"/>
          <w:b/>
          <w:noProof/>
        </w:rPr>
        <w:t>14.</w:t>
      </w:r>
      <w:r w:rsidRPr="00BE761F">
        <w:rPr>
          <w:rFonts w:ascii="Times New Roman" w:eastAsia="Calibri" w:hAnsi="Times New Roman" w:cs="Times New Roman"/>
          <w:b/>
          <w:noProof/>
        </w:rPr>
        <w:tab/>
        <w:t>PARDAVIMO (IŠDAVIMO) TVARKA</w:t>
      </w:r>
    </w:p>
    <w:p w14:paraId="556B50D7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1093D39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E761F">
        <w:rPr>
          <w:rFonts w:ascii="Times New Roman" w:eastAsia="Calibri" w:hAnsi="Times New Roman" w:cs="Times New Roman"/>
          <w:noProof/>
        </w:rPr>
        <w:t>Nereceptinis vaistinis preparatas</w:t>
      </w:r>
      <w:r w:rsidR="008D5D75" w:rsidRPr="00BE761F">
        <w:rPr>
          <w:rFonts w:ascii="Times New Roman" w:eastAsia="Calibri" w:hAnsi="Times New Roman" w:cs="Times New Roman"/>
          <w:noProof/>
        </w:rPr>
        <w:t>.</w:t>
      </w:r>
    </w:p>
    <w:p w14:paraId="2A7E6383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DBC6E15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0D7FF22" w14:textId="77777777" w:rsidR="00883CDA" w:rsidRPr="00BE761F" w:rsidRDefault="00883CDA" w:rsidP="0088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BE761F">
        <w:rPr>
          <w:rFonts w:ascii="Times New Roman" w:eastAsia="Calibri" w:hAnsi="Times New Roman" w:cs="Times New Roman"/>
          <w:b/>
          <w:noProof/>
        </w:rPr>
        <w:t>15.</w:t>
      </w:r>
      <w:r w:rsidRPr="00BE761F">
        <w:rPr>
          <w:rFonts w:ascii="Times New Roman" w:eastAsia="Calibri" w:hAnsi="Times New Roman" w:cs="Times New Roman"/>
          <w:b/>
          <w:noProof/>
        </w:rPr>
        <w:tab/>
        <w:t>VARTOJIMO INSTRUKCIJA</w:t>
      </w:r>
    </w:p>
    <w:p w14:paraId="09639D96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D87311A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E761F">
        <w:rPr>
          <w:rFonts w:ascii="Times New Roman" w:eastAsia="Calibri" w:hAnsi="Times New Roman" w:cs="Times New Roman"/>
          <w:noProof/>
        </w:rPr>
        <w:t>Trumpalaikis lengvo depresinio sutrikimo simptomų gydymas.</w:t>
      </w:r>
    </w:p>
    <w:p w14:paraId="06738445" w14:textId="77777777" w:rsidR="00262766" w:rsidRPr="00BE761F" w:rsidRDefault="00262766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52854E4" w14:textId="2331E7F1" w:rsidR="00883CDA" w:rsidRPr="00BE761F" w:rsidRDefault="00BF0B2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E761F">
        <w:rPr>
          <w:rFonts w:ascii="Times New Roman" w:eastAsia="Calibri" w:hAnsi="Times New Roman" w:cs="Times New Roman"/>
          <w:noProof/>
        </w:rPr>
        <w:t xml:space="preserve">Vartokite po </w:t>
      </w:r>
      <w:r w:rsidR="00883CDA" w:rsidRPr="00BE761F">
        <w:rPr>
          <w:rFonts w:ascii="Times New Roman" w:eastAsia="Calibri" w:hAnsi="Times New Roman" w:cs="Times New Roman"/>
          <w:noProof/>
        </w:rPr>
        <w:t xml:space="preserve">vieną tabletę </w:t>
      </w:r>
      <w:r w:rsidRPr="00BE761F">
        <w:rPr>
          <w:rFonts w:ascii="Times New Roman" w:eastAsia="Calibri" w:hAnsi="Times New Roman" w:cs="Times New Roman"/>
          <w:noProof/>
        </w:rPr>
        <w:t xml:space="preserve">kasdien po pusryčių, </w:t>
      </w:r>
      <w:r w:rsidR="00883CDA" w:rsidRPr="00BE761F">
        <w:rPr>
          <w:rFonts w:ascii="Times New Roman" w:eastAsia="Calibri" w:hAnsi="Times New Roman" w:cs="Times New Roman"/>
          <w:noProof/>
        </w:rPr>
        <w:t>užger</w:t>
      </w:r>
      <w:r w:rsidRPr="00BE761F">
        <w:rPr>
          <w:rFonts w:ascii="Times New Roman" w:eastAsia="Calibri" w:hAnsi="Times New Roman" w:cs="Times New Roman"/>
          <w:noProof/>
        </w:rPr>
        <w:t>dami</w:t>
      </w:r>
      <w:r w:rsidR="00883CDA" w:rsidRPr="00BE761F">
        <w:rPr>
          <w:rFonts w:ascii="Times New Roman" w:eastAsia="Calibri" w:hAnsi="Times New Roman" w:cs="Times New Roman"/>
          <w:noProof/>
        </w:rPr>
        <w:t xml:space="preserve"> skysčiu.</w:t>
      </w:r>
    </w:p>
    <w:p w14:paraId="674D7B54" w14:textId="1115815A" w:rsidR="00883CDA" w:rsidRPr="00BE761F" w:rsidRDefault="00BF0B2A" w:rsidP="00883CDA">
      <w:pPr>
        <w:spacing w:after="0" w:line="240" w:lineRule="auto"/>
        <w:rPr>
          <w:rFonts w:ascii="Times New Roman" w:eastAsia="Calibri" w:hAnsi="Times New Roman" w:cs="Times New Roman"/>
          <w:noProof/>
          <w:lang w:bidi="ar-SY"/>
        </w:rPr>
      </w:pPr>
      <w:r w:rsidRPr="00BE761F">
        <w:rPr>
          <w:rFonts w:ascii="Times New Roman" w:eastAsia="Calibri" w:hAnsi="Times New Roman" w:cs="Times New Roman"/>
          <w:noProof/>
        </w:rPr>
        <w:t>Vaisto</w:t>
      </w:r>
      <w:r w:rsidR="00883CDA" w:rsidRPr="00BE761F">
        <w:rPr>
          <w:rFonts w:ascii="Times New Roman" w:eastAsia="Calibri" w:hAnsi="Times New Roman" w:cs="Times New Roman"/>
          <w:noProof/>
        </w:rPr>
        <w:t xml:space="preserve"> poveikis per pirmas 14</w:t>
      </w:r>
      <w:r w:rsidR="00883CDA" w:rsidRPr="00BE761F">
        <w:rPr>
          <w:rFonts w:ascii="Times New Roman" w:eastAsia="Calibri" w:hAnsi="Times New Roman" w:cs="Times New Roman"/>
          <w:noProof/>
          <w:lang w:bidi="ar-SY"/>
        </w:rPr>
        <w:t xml:space="preserve"> vartojimo dienų didėja, todėl šiuo laikotarpiu Laif 600 </w:t>
      </w:r>
      <w:r w:rsidR="008C4076">
        <w:rPr>
          <w:rFonts w:ascii="Times New Roman" w:eastAsia="Calibri" w:hAnsi="Times New Roman" w:cs="Times New Roman"/>
          <w:noProof/>
          <w:lang w:bidi="ar-SY"/>
        </w:rPr>
        <w:t xml:space="preserve">tablečių </w:t>
      </w:r>
      <w:r w:rsidR="00883CDA" w:rsidRPr="00BE761F">
        <w:rPr>
          <w:rFonts w:ascii="Times New Roman" w:eastAsia="Calibri" w:hAnsi="Times New Roman" w:cs="Times New Roman"/>
          <w:noProof/>
          <w:lang w:bidi="ar-SY"/>
        </w:rPr>
        <w:t>reika vartoti reguliariai.</w:t>
      </w:r>
    </w:p>
    <w:p w14:paraId="228130D1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13A7999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B57BAD9" w14:textId="77777777" w:rsidR="00883CDA" w:rsidRPr="00BE761F" w:rsidRDefault="00883CDA" w:rsidP="0088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BE761F">
        <w:rPr>
          <w:rFonts w:ascii="Times New Roman" w:eastAsia="Calibri" w:hAnsi="Times New Roman" w:cs="Times New Roman"/>
          <w:b/>
          <w:noProof/>
        </w:rPr>
        <w:t>16.</w:t>
      </w:r>
      <w:r w:rsidRPr="00BE761F">
        <w:rPr>
          <w:rFonts w:ascii="Times New Roman" w:eastAsia="Calibri" w:hAnsi="Times New Roman" w:cs="Times New Roman"/>
          <w:b/>
          <w:noProof/>
        </w:rPr>
        <w:tab/>
        <w:t>INFORMACIJA BRAILIO RAŠTU</w:t>
      </w:r>
    </w:p>
    <w:p w14:paraId="7FA7EF9E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8A089F7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E761F">
        <w:rPr>
          <w:rFonts w:ascii="Times New Roman" w:eastAsia="Calibri" w:hAnsi="Times New Roman" w:cs="Times New Roman"/>
          <w:noProof/>
        </w:rPr>
        <w:t>Laif 600</w:t>
      </w:r>
    </w:p>
    <w:p w14:paraId="71D9B573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E761F">
        <w:rPr>
          <w:rFonts w:ascii="Times New Roman" w:eastAsia="Calibri" w:hAnsi="Times New Roman" w:cs="Times New Roman"/>
          <w:noProof/>
        </w:rPr>
        <w:br w:type="page"/>
      </w:r>
    </w:p>
    <w:p w14:paraId="4812EC1F" w14:textId="77777777" w:rsidR="00883CDA" w:rsidRPr="00BE761F" w:rsidRDefault="00883CDA" w:rsidP="0088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BE761F">
        <w:rPr>
          <w:rFonts w:ascii="Times New Roman" w:eastAsia="Calibri" w:hAnsi="Times New Roman" w:cs="Times New Roman"/>
          <w:b/>
          <w:noProof/>
        </w:rPr>
        <w:t xml:space="preserve">MINIMALI </w:t>
      </w:r>
      <w:r w:rsidRPr="00BE761F">
        <w:rPr>
          <w:rFonts w:ascii="Times New Roman" w:eastAsia="Calibri" w:hAnsi="Times New Roman" w:cs="Times New Roman"/>
          <w:b/>
          <w:caps/>
          <w:noProof/>
        </w:rPr>
        <w:t xml:space="preserve">informacija ant </w:t>
      </w:r>
      <w:r w:rsidRPr="00BE761F">
        <w:rPr>
          <w:rFonts w:ascii="Times New Roman" w:eastAsia="Calibri" w:hAnsi="Times New Roman" w:cs="Times New Roman"/>
          <w:b/>
          <w:noProof/>
        </w:rPr>
        <w:t>LIZDINIŲ PLOKŠTELIŲ ARBA DVISLUOKSNIŲ JUOSTELIŲ</w:t>
      </w:r>
    </w:p>
    <w:p w14:paraId="18F9381B" w14:textId="77777777" w:rsidR="00883CDA" w:rsidRPr="00BE761F" w:rsidRDefault="00883CDA" w:rsidP="0088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</w:p>
    <w:p w14:paraId="2BEA2B4B" w14:textId="77777777" w:rsidR="00883CDA" w:rsidRPr="00BE761F" w:rsidRDefault="00883CDA" w:rsidP="0088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BE761F">
        <w:rPr>
          <w:rFonts w:ascii="Times New Roman" w:eastAsia="Calibri" w:hAnsi="Times New Roman" w:cs="Times New Roman"/>
          <w:b/>
          <w:noProof/>
        </w:rPr>
        <w:t>LIZDINĖ PLOKŠTELĖ</w:t>
      </w:r>
    </w:p>
    <w:p w14:paraId="518B9AA9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3B92AFF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1B35E2B" w14:textId="77777777" w:rsidR="00883CDA" w:rsidRPr="00BE761F" w:rsidRDefault="00883CDA" w:rsidP="0088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BE761F">
        <w:rPr>
          <w:rFonts w:ascii="Times New Roman" w:eastAsia="Calibri" w:hAnsi="Times New Roman" w:cs="Times New Roman"/>
          <w:b/>
          <w:noProof/>
        </w:rPr>
        <w:t>1.</w:t>
      </w:r>
      <w:r w:rsidRPr="00BE761F">
        <w:rPr>
          <w:rFonts w:ascii="Times New Roman" w:eastAsia="Calibri" w:hAnsi="Times New Roman" w:cs="Times New Roman"/>
          <w:b/>
          <w:noProof/>
        </w:rPr>
        <w:tab/>
        <w:t>VAISTINIO PREPARATO PAVADINIMAS</w:t>
      </w:r>
    </w:p>
    <w:p w14:paraId="79304FE4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D75C77A" w14:textId="77777777" w:rsidR="00883CDA" w:rsidRPr="00BE761F" w:rsidRDefault="00883CDA" w:rsidP="00883CDA">
      <w:pPr>
        <w:spacing w:after="0"/>
        <w:rPr>
          <w:rFonts w:ascii="Times New Roman" w:eastAsia="Calibri" w:hAnsi="Times New Roman" w:cs="Times New Roman"/>
        </w:rPr>
      </w:pPr>
      <w:proofErr w:type="spellStart"/>
      <w:r w:rsidRPr="00BE761F">
        <w:rPr>
          <w:rFonts w:ascii="Times New Roman" w:eastAsia="Calibri" w:hAnsi="Times New Roman" w:cs="Times New Roman"/>
        </w:rPr>
        <w:t>Laif</w:t>
      </w:r>
      <w:proofErr w:type="spellEnd"/>
      <w:r w:rsidRPr="00BE761F">
        <w:rPr>
          <w:rFonts w:ascii="Times New Roman" w:eastAsia="Calibri" w:hAnsi="Times New Roman" w:cs="Times New Roman"/>
        </w:rPr>
        <w:t xml:space="preserve"> 600 plėvele dengtos tabletės</w:t>
      </w:r>
    </w:p>
    <w:p w14:paraId="3A7271A8" w14:textId="77777777" w:rsidR="00883CDA" w:rsidRPr="00BE761F" w:rsidRDefault="00883CDA" w:rsidP="00883CDA">
      <w:pPr>
        <w:spacing w:after="0"/>
        <w:rPr>
          <w:rFonts w:ascii="Times New Roman" w:eastAsia="Calibri" w:hAnsi="Times New Roman" w:cs="Times New Roman"/>
          <w:i/>
          <w:iCs/>
        </w:rPr>
      </w:pPr>
      <w:proofErr w:type="spellStart"/>
      <w:r w:rsidRPr="00BE761F">
        <w:rPr>
          <w:rFonts w:ascii="Times New Roman" w:eastAsia="Calibri" w:hAnsi="Times New Roman" w:cs="Times New Roman"/>
          <w:i/>
          <w:iCs/>
        </w:rPr>
        <w:t>Hyperici</w:t>
      </w:r>
      <w:proofErr w:type="spellEnd"/>
      <w:r w:rsidRPr="00BE761F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BE761F">
        <w:rPr>
          <w:rFonts w:ascii="Times New Roman" w:eastAsia="Calibri" w:hAnsi="Times New Roman" w:cs="Times New Roman"/>
          <w:i/>
          <w:iCs/>
        </w:rPr>
        <w:t>herbae</w:t>
      </w:r>
      <w:proofErr w:type="spellEnd"/>
      <w:r w:rsidRPr="00BE761F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BE761F">
        <w:rPr>
          <w:rFonts w:ascii="Times New Roman" w:eastAsia="Calibri" w:hAnsi="Times New Roman" w:cs="Times New Roman"/>
          <w:i/>
          <w:iCs/>
        </w:rPr>
        <w:t>extractum</w:t>
      </w:r>
      <w:proofErr w:type="spellEnd"/>
      <w:r w:rsidRPr="00BE761F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BE761F">
        <w:rPr>
          <w:rFonts w:ascii="Times New Roman" w:eastAsia="Calibri" w:hAnsi="Times New Roman" w:cs="Times New Roman"/>
          <w:i/>
          <w:iCs/>
        </w:rPr>
        <w:t>siccum</w:t>
      </w:r>
      <w:proofErr w:type="spellEnd"/>
      <w:r w:rsidRPr="00BE761F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BE761F">
        <w:rPr>
          <w:rFonts w:ascii="Times New Roman" w:eastAsia="Calibri" w:hAnsi="Times New Roman" w:cs="Times New Roman"/>
          <w:i/>
          <w:iCs/>
        </w:rPr>
        <w:t>quantificatum</w:t>
      </w:r>
      <w:proofErr w:type="spellEnd"/>
    </w:p>
    <w:p w14:paraId="537F07CE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B5B5881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A5F3192" w14:textId="01100ED3" w:rsidR="00883CDA" w:rsidRPr="00BE761F" w:rsidRDefault="00883CDA" w:rsidP="0088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BE761F">
        <w:rPr>
          <w:rFonts w:ascii="Times New Roman" w:eastAsia="Calibri" w:hAnsi="Times New Roman" w:cs="Times New Roman"/>
          <w:b/>
          <w:noProof/>
        </w:rPr>
        <w:t>2.</w:t>
      </w:r>
      <w:r w:rsidRPr="00BE761F">
        <w:rPr>
          <w:rFonts w:ascii="Times New Roman" w:eastAsia="Calibri" w:hAnsi="Times New Roman" w:cs="Times New Roman"/>
          <w:b/>
          <w:noProof/>
        </w:rPr>
        <w:tab/>
      </w:r>
      <w:r w:rsidR="008D5D75" w:rsidRPr="00BF0B2A">
        <w:rPr>
          <w:rFonts w:ascii="Times New Roman" w:eastAsia="Calibri" w:hAnsi="Times New Roman" w:cs="Times New Roman"/>
          <w:b/>
          <w:noProof/>
        </w:rPr>
        <w:t>REGISTRUOTOJO</w:t>
      </w:r>
      <w:r w:rsidRPr="00BE761F">
        <w:rPr>
          <w:rFonts w:ascii="Times New Roman" w:eastAsia="Calibri" w:hAnsi="Times New Roman" w:cs="Times New Roman"/>
          <w:b/>
          <w:noProof/>
        </w:rPr>
        <w:t xml:space="preserve"> PAVADINIMAS</w:t>
      </w:r>
    </w:p>
    <w:p w14:paraId="00FD6650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44ACE5A" w14:textId="77777777" w:rsidR="00A74F35" w:rsidRPr="00A74F35" w:rsidRDefault="00A74F35" w:rsidP="00A74F35">
      <w:pPr>
        <w:spacing w:after="0" w:line="240" w:lineRule="auto"/>
        <w:rPr>
          <w:rFonts w:ascii="Times New Roman" w:eastAsia="Calibri" w:hAnsi="Times New Roman" w:cs="Times New Roman"/>
        </w:rPr>
      </w:pPr>
      <w:r w:rsidRPr="00A74F35">
        <w:rPr>
          <w:rFonts w:ascii="Times New Roman" w:eastAsia="Calibri" w:hAnsi="Times New Roman" w:cs="Times New Roman"/>
        </w:rPr>
        <w:t xml:space="preserve">Bayer </w:t>
      </w:r>
      <w:proofErr w:type="spellStart"/>
      <w:r w:rsidRPr="00BE761F">
        <w:rPr>
          <w:rFonts w:ascii="Times New Roman" w:eastAsia="Calibri" w:hAnsi="Times New Roman" w:cs="Times New Roman"/>
          <w:highlight w:val="lightGray"/>
        </w:rPr>
        <w:t>logo</w:t>
      </w:r>
      <w:proofErr w:type="spellEnd"/>
    </w:p>
    <w:p w14:paraId="322F5BA8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DDC1B3A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00D646F" w14:textId="77777777" w:rsidR="00883CDA" w:rsidRPr="00BE761F" w:rsidRDefault="00883CDA" w:rsidP="0088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BE761F">
        <w:rPr>
          <w:rFonts w:ascii="Times New Roman" w:eastAsia="Calibri" w:hAnsi="Times New Roman" w:cs="Times New Roman"/>
          <w:b/>
          <w:noProof/>
        </w:rPr>
        <w:t>3.</w:t>
      </w:r>
      <w:r w:rsidRPr="00BE761F">
        <w:rPr>
          <w:rFonts w:ascii="Times New Roman" w:eastAsia="Calibri" w:hAnsi="Times New Roman" w:cs="Times New Roman"/>
          <w:b/>
          <w:noProof/>
        </w:rPr>
        <w:tab/>
        <w:t>TINKAMUMO LAIKAS</w:t>
      </w:r>
    </w:p>
    <w:p w14:paraId="7CD2EF1B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32BD785" w14:textId="2F097A05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  <w:highlight w:val="lightGray"/>
        </w:rPr>
        <w:t>Tinka iki:</w:t>
      </w:r>
      <w:r w:rsidRPr="00BE761F">
        <w:rPr>
          <w:rFonts w:ascii="Times New Roman" w:eastAsia="Calibri" w:hAnsi="Times New Roman" w:cs="Times New Roman"/>
        </w:rPr>
        <w:t xml:space="preserve"> </w:t>
      </w:r>
      <w:r w:rsidR="00A74F35" w:rsidRPr="00A74F35">
        <w:rPr>
          <w:rFonts w:ascii="Times New Roman" w:eastAsia="Calibri" w:hAnsi="Times New Roman" w:cs="Times New Roman"/>
          <w:noProof/>
        </w:rPr>
        <w:t>{mm</w:t>
      </w:r>
      <w:r w:rsidR="00BE2114">
        <w:rPr>
          <w:rFonts w:ascii="Times New Roman" w:eastAsia="Calibri" w:hAnsi="Times New Roman" w:cs="Times New Roman"/>
          <w:noProof/>
        </w:rPr>
        <w:t>.</w:t>
      </w:r>
      <w:r w:rsidR="00A74F35" w:rsidRPr="00A74F35">
        <w:rPr>
          <w:rFonts w:ascii="Times New Roman" w:eastAsia="Calibri" w:hAnsi="Times New Roman" w:cs="Times New Roman"/>
          <w:noProof/>
        </w:rPr>
        <w:t>MMMM} [mėnuo, metai]</w:t>
      </w:r>
    </w:p>
    <w:p w14:paraId="03F7D4C6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5AA6008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4330447" w14:textId="77777777" w:rsidR="00883CDA" w:rsidRPr="00BE761F" w:rsidRDefault="00883CDA" w:rsidP="0088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BE761F">
        <w:rPr>
          <w:rFonts w:ascii="Times New Roman" w:eastAsia="Calibri" w:hAnsi="Times New Roman" w:cs="Times New Roman"/>
          <w:b/>
          <w:noProof/>
        </w:rPr>
        <w:t>4.</w:t>
      </w:r>
      <w:r w:rsidRPr="00BE761F">
        <w:rPr>
          <w:rFonts w:ascii="Times New Roman" w:eastAsia="Calibri" w:hAnsi="Times New Roman" w:cs="Times New Roman"/>
          <w:b/>
          <w:noProof/>
        </w:rPr>
        <w:tab/>
        <w:t>SERIJOS NUMERIS</w:t>
      </w:r>
    </w:p>
    <w:p w14:paraId="3437C474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A785381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E761F">
        <w:rPr>
          <w:rFonts w:ascii="Times New Roman" w:eastAsia="Calibri" w:hAnsi="Times New Roman" w:cs="Times New Roman"/>
          <w:noProof/>
          <w:highlight w:val="lightGray"/>
        </w:rPr>
        <w:t>Serija</w:t>
      </w:r>
    </w:p>
    <w:p w14:paraId="55287300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BD09980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C9D7673" w14:textId="77777777" w:rsidR="00883CDA" w:rsidRPr="00BE761F" w:rsidRDefault="00883CDA" w:rsidP="0088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BE761F">
        <w:rPr>
          <w:rFonts w:ascii="Times New Roman" w:eastAsia="Calibri" w:hAnsi="Times New Roman" w:cs="Times New Roman"/>
          <w:b/>
          <w:noProof/>
        </w:rPr>
        <w:t>5.</w:t>
      </w:r>
      <w:r w:rsidRPr="00BE761F">
        <w:rPr>
          <w:rFonts w:ascii="Times New Roman" w:eastAsia="Calibri" w:hAnsi="Times New Roman" w:cs="Times New Roman"/>
          <w:b/>
          <w:noProof/>
        </w:rPr>
        <w:tab/>
        <w:t>KITA</w:t>
      </w:r>
    </w:p>
    <w:p w14:paraId="1FD60766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0E6A3ED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  <w:noProof/>
        </w:rPr>
        <w:br w:type="page"/>
      </w:r>
    </w:p>
    <w:p w14:paraId="5B2BAD10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59B234B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BA5BDFA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075EF78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770ABA9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8761670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5478853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445B67D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176A72F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FF8A4BE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0D4F1BB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44A4B34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133F38A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112D352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A41B0A1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521E109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FC305B1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7BE0E99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142DF5E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D80068B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387E3D5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F3C13FB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ED76777" w14:textId="77777777" w:rsidR="00883CDA" w:rsidRPr="00BE761F" w:rsidRDefault="00883CDA" w:rsidP="00883CDA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  <w:bookmarkStart w:id="71" w:name="_Toc129243137"/>
      <w:bookmarkStart w:id="72" w:name="_Toc129243262"/>
    </w:p>
    <w:p w14:paraId="48A90D8E" w14:textId="77777777" w:rsidR="00883CDA" w:rsidRPr="00BE761F" w:rsidRDefault="00883CDA" w:rsidP="00883CDA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</w:rPr>
      </w:pPr>
      <w:r w:rsidRPr="00BE761F">
        <w:rPr>
          <w:rFonts w:ascii="Times New Roman" w:eastAsia="Calibri" w:hAnsi="Times New Roman" w:cs="Times New Roman"/>
          <w:b/>
          <w:caps/>
        </w:rPr>
        <w:t>B. PAKUOTĖS LAPELIS</w:t>
      </w:r>
      <w:bookmarkEnd w:id="71"/>
      <w:bookmarkEnd w:id="72"/>
    </w:p>
    <w:p w14:paraId="1879EBD0" w14:textId="77777777" w:rsidR="00883CDA" w:rsidRPr="00BE761F" w:rsidRDefault="00883CDA" w:rsidP="00883CDA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</w:rPr>
      </w:pPr>
      <w:r w:rsidRPr="00BE761F">
        <w:rPr>
          <w:rFonts w:ascii="Times New Roman" w:eastAsia="Calibri" w:hAnsi="Times New Roman" w:cs="Times New Roman"/>
          <w:b/>
          <w:bCs/>
          <w:i/>
          <w:iCs/>
        </w:rPr>
        <w:br w:type="page"/>
      </w:r>
      <w:r w:rsidRPr="00BE761F">
        <w:rPr>
          <w:rFonts w:ascii="Times New Roman" w:eastAsia="Calibri" w:hAnsi="Times New Roman" w:cs="Times New Roman"/>
          <w:b/>
          <w:bCs/>
        </w:rPr>
        <w:t>Pakuotės lapelis: informacija pacientui</w:t>
      </w:r>
    </w:p>
    <w:p w14:paraId="18583B45" w14:textId="77777777" w:rsidR="00883CDA" w:rsidRPr="00BE761F" w:rsidRDefault="00883CDA" w:rsidP="00883CDA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</w:p>
    <w:p w14:paraId="0BE67C18" w14:textId="77777777" w:rsidR="00883CDA" w:rsidRPr="00BE761F" w:rsidRDefault="00883CDA" w:rsidP="00883CDA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proofErr w:type="spellStart"/>
      <w:r w:rsidRPr="00BE761F">
        <w:rPr>
          <w:rFonts w:ascii="Times New Roman" w:eastAsia="Calibri" w:hAnsi="Times New Roman" w:cs="Times New Roman"/>
          <w:b/>
          <w:bCs/>
        </w:rPr>
        <w:t>Laif</w:t>
      </w:r>
      <w:proofErr w:type="spellEnd"/>
      <w:r w:rsidRPr="00BE761F">
        <w:rPr>
          <w:rFonts w:ascii="Times New Roman" w:eastAsia="Calibri" w:hAnsi="Times New Roman" w:cs="Times New Roman"/>
          <w:b/>
          <w:bCs/>
          <w:caps/>
        </w:rPr>
        <w:t xml:space="preserve"> </w:t>
      </w:r>
      <w:r w:rsidRPr="00BE761F">
        <w:rPr>
          <w:rFonts w:ascii="Times New Roman" w:eastAsia="Calibri" w:hAnsi="Times New Roman" w:cs="Times New Roman"/>
          <w:b/>
          <w:bCs/>
        </w:rPr>
        <w:t>600 plėvele dengtos tabletės</w:t>
      </w:r>
    </w:p>
    <w:p w14:paraId="243356C6" w14:textId="77777777" w:rsidR="00883CDA" w:rsidRPr="00BE761F" w:rsidRDefault="00883CDA" w:rsidP="00883CDA">
      <w:pPr>
        <w:tabs>
          <w:tab w:val="left" w:pos="2340"/>
        </w:tabs>
        <w:spacing w:after="0"/>
        <w:jc w:val="center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  <w:bCs/>
          <w:noProof/>
        </w:rPr>
        <w:t>Kiekybiškai įvertintas j</w:t>
      </w:r>
      <w:proofErr w:type="spellStart"/>
      <w:r w:rsidRPr="00BE761F">
        <w:rPr>
          <w:rFonts w:ascii="Times New Roman" w:eastAsia="Calibri" w:hAnsi="Times New Roman" w:cs="Times New Roman"/>
        </w:rPr>
        <w:t>onažolių</w:t>
      </w:r>
      <w:proofErr w:type="spellEnd"/>
      <w:r w:rsidRPr="00BE761F">
        <w:rPr>
          <w:rFonts w:ascii="Times New Roman" w:eastAsia="Calibri" w:hAnsi="Times New Roman" w:cs="Times New Roman"/>
        </w:rPr>
        <w:t xml:space="preserve"> žolės sausasis ekstraktas </w:t>
      </w:r>
    </w:p>
    <w:p w14:paraId="6094AA4B" w14:textId="77777777" w:rsidR="00883CDA" w:rsidRPr="00BE761F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4255DA36" w14:textId="69A5E955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BE761F">
        <w:rPr>
          <w:rFonts w:ascii="Times New Roman" w:eastAsia="Calibri" w:hAnsi="Times New Roman" w:cs="Times New Roman"/>
          <w:b/>
        </w:rPr>
        <w:t xml:space="preserve">Atidžiai perskaitykite visą šį lapelį, prieš pradėdami vartoti šį vaistą, nes jame pateikiama Jums svarbi informacija. </w:t>
      </w:r>
    </w:p>
    <w:p w14:paraId="72A110B9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BE761F">
        <w:rPr>
          <w:rFonts w:ascii="Times New Roman" w:eastAsia="Calibri" w:hAnsi="Times New Roman" w:cs="Times New Roman"/>
        </w:rPr>
        <w:t>Visada vartokite šį vaistą tiksliai kaip aprašyta šiame lapelyje arba kaip nurodė Jūsų gydytojas arba vaistininkas.</w:t>
      </w:r>
    </w:p>
    <w:p w14:paraId="280B7182" w14:textId="77777777" w:rsidR="00883CDA" w:rsidRPr="00BE761F" w:rsidRDefault="00883CDA" w:rsidP="00BE761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-</w:t>
      </w:r>
      <w:r w:rsidRPr="00BE761F">
        <w:rPr>
          <w:rFonts w:ascii="Times New Roman" w:eastAsia="Calibri" w:hAnsi="Times New Roman" w:cs="Times New Roman"/>
        </w:rPr>
        <w:tab/>
        <w:t xml:space="preserve">Neišmeskite šio lapelio, nes vėl gali prireikti jį perskaityti. </w:t>
      </w:r>
    </w:p>
    <w:p w14:paraId="5A0E5C12" w14:textId="77777777" w:rsidR="00883CDA" w:rsidRPr="00BE761F" w:rsidRDefault="00883CDA" w:rsidP="00BE761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-</w:t>
      </w:r>
      <w:r w:rsidRPr="00BE761F">
        <w:rPr>
          <w:rFonts w:ascii="Times New Roman" w:eastAsia="Calibri" w:hAnsi="Times New Roman" w:cs="Times New Roman"/>
        </w:rPr>
        <w:tab/>
        <w:t xml:space="preserve">Jeigu norite sužinoti daugiau arba pasitarti, kreipkitės į vaistininką. </w:t>
      </w:r>
    </w:p>
    <w:p w14:paraId="73EF0231" w14:textId="77777777" w:rsidR="00883CDA" w:rsidRPr="00BE761F" w:rsidRDefault="00883CDA" w:rsidP="00BE761F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-</w:t>
      </w:r>
      <w:r w:rsidRPr="00BE761F">
        <w:rPr>
          <w:rFonts w:ascii="Times New Roman" w:eastAsia="Calibri" w:hAnsi="Times New Roman" w:cs="Times New Roman"/>
        </w:rPr>
        <w:tab/>
        <w:t>Jeigu pasireiškė šalutinis poveikis (net jeigu jis šiame lapelyje nenurodytas), kreipkitės į gydytoją arba vaistininką. Žr. 4 skyrių.</w:t>
      </w:r>
    </w:p>
    <w:p w14:paraId="333401F8" w14:textId="6EA8E689" w:rsidR="00883CDA" w:rsidRPr="00BE761F" w:rsidRDefault="00883CDA" w:rsidP="00BE761F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Jeigu per 4 savaites Jūsų savijauta nepagerėjo arba net pablogėjo, kreipkitės į gydytoją.</w:t>
      </w:r>
    </w:p>
    <w:p w14:paraId="6D3C5DC9" w14:textId="77777777" w:rsidR="00883CDA" w:rsidRPr="00BE761F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3FE6C7EE" w14:textId="77777777" w:rsidR="00883CDA" w:rsidRPr="00BE761F" w:rsidRDefault="00883CDA" w:rsidP="00883CDA">
      <w:pPr>
        <w:spacing w:after="0"/>
        <w:rPr>
          <w:rFonts w:ascii="Times New Roman" w:eastAsia="Calibri" w:hAnsi="Times New Roman" w:cs="Times New Roman"/>
          <w:b/>
        </w:rPr>
      </w:pPr>
      <w:r w:rsidRPr="00BE761F">
        <w:rPr>
          <w:rFonts w:ascii="Times New Roman" w:eastAsia="Calibri" w:hAnsi="Times New Roman" w:cs="Times New Roman"/>
          <w:b/>
        </w:rPr>
        <w:t>Apie ką rašoma šiame lapelyje?</w:t>
      </w:r>
    </w:p>
    <w:p w14:paraId="1390BC1F" w14:textId="77777777" w:rsidR="00883CDA" w:rsidRPr="00BE761F" w:rsidRDefault="00883CDA" w:rsidP="00883CDA">
      <w:pPr>
        <w:spacing w:after="0"/>
        <w:rPr>
          <w:rFonts w:ascii="Times New Roman" w:eastAsia="Calibri" w:hAnsi="Times New Roman" w:cs="Times New Roman"/>
          <w:b/>
        </w:rPr>
      </w:pPr>
    </w:p>
    <w:p w14:paraId="328DAFC1" w14:textId="77777777" w:rsidR="00883CDA" w:rsidRPr="00BE761F" w:rsidRDefault="00883CDA" w:rsidP="00BE761F">
      <w:pPr>
        <w:spacing w:after="0" w:line="240" w:lineRule="auto"/>
        <w:ind w:left="539" w:hanging="539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1.</w:t>
      </w:r>
      <w:r w:rsidRPr="00BE761F">
        <w:rPr>
          <w:rFonts w:ascii="Times New Roman" w:eastAsia="Calibri" w:hAnsi="Times New Roman" w:cs="Times New Roman"/>
        </w:rPr>
        <w:tab/>
        <w:t xml:space="preserve">Kas yra </w:t>
      </w:r>
      <w:proofErr w:type="spellStart"/>
      <w:r w:rsidRPr="00BE761F">
        <w:rPr>
          <w:rFonts w:ascii="Times New Roman" w:eastAsia="Calibri" w:hAnsi="Times New Roman" w:cs="Times New Roman"/>
        </w:rPr>
        <w:t>Laif</w:t>
      </w:r>
      <w:proofErr w:type="spellEnd"/>
      <w:r w:rsidRPr="00BE761F">
        <w:rPr>
          <w:rFonts w:ascii="Times New Roman" w:eastAsia="Calibri" w:hAnsi="Times New Roman" w:cs="Times New Roman"/>
        </w:rPr>
        <w:t xml:space="preserve"> 600 ir kam jis vartojamas</w:t>
      </w:r>
    </w:p>
    <w:p w14:paraId="009C4553" w14:textId="77777777" w:rsidR="00883CDA" w:rsidRPr="00BE761F" w:rsidRDefault="00883CDA" w:rsidP="00BE761F">
      <w:pPr>
        <w:spacing w:after="0" w:line="240" w:lineRule="auto"/>
        <w:ind w:left="539" w:hanging="539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2.</w:t>
      </w:r>
      <w:r w:rsidRPr="00BE761F">
        <w:rPr>
          <w:rFonts w:ascii="Times New Roman" w:eastAsia="Calibri" w:hAnsi="Times New Roman" w:cs="Times New Roman"/>
        </w:rPr>
        <w:tab/>
        <w:t xml:space="preserve">Kas žinotina prieš vartojant </w:t>
      </w:r>
      <w:proofErr w:type="spellStart"/>
      <w:r w:rsidRPr="00BE761F">
        <w:rPr>
          <w:rFonts w:ascii="Times New Roman" w:eastAsia="Calibri" w:hAnsi="Times New Roman" w:cs="Times New Roman"/>
        </w:rPr>
        <w:t>Laif</w:t>
      </w:r>
      <w:proofErr w:type="spellEnd"/>
      <w:r w:rsidRPr="00BE761F">
        <w:rPr>
          <w:rFonts w:ascii="Times New Roman" w:eastAsia="Calibri" w:hAnsi="Times New Roman" w:cs="Times New Roman"/>
        </w:rPr>
        <w:t xml:space="preserve"> 600</w:t>
      </w:r>
    </w:p>
    <w:p w14:paraId="061C3C33" w14:textId="77777777" w:rsidR="00883CDA" w:rsidRPr="00BE761F" w:rsidRDefault="00883CDA" w:rsidP="00BE761F">
      <w:pPr>
        <w:spacing w:after="0" w:line="240" w:lineRule="auto"/>
        <w:ind w:left="539" w:hanging="539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3.</w:t>
      </w:r>
      <w:r w:rsidRPr="00BE761F">
        <w:rPr>
          <w:rFonts w:ascii="Times New Roman" w:eastAsia="Calibri" w:hAnsi="Times New Roman" w:cs="Times New Roman"/>
        </w:rPr>
        <w:tab/>
        <w:t xml:space="preserve">Kaip vartoti </w:t>
      </w:r>
      <w:proofErr w:type="spellStart"/>
      <w:r w:rsidRPr="00BE761F">
        <w:rPr>
          <w:rFonts w:ascii="Times New Roman" w:eastAsia="Calibri" w:hAnsi="Times New Roman" w:cs="Times New Roman"/>
        </w:rPr>
        <w:t>Laif</w:t>
      </w:r>
      <w:proofErr w:type="spellEnd"/>
      <w:r w:rsidRPr="00BE761F">
        <w:rPr>
          <w:rFonts w:ascii="Times New Roman" w:eastAsia="Calibri" w:hAnsi="Times New Roman" w:cs="Times New Roman"/>
        </w:rPr>
        <w:t xml:space="preserve"> 600</w:t>
      </w:r>
    </w:p>
    <w:p w14:paraId="043E291A" w14:textId="77777777" w:rsidR="00883CDA" w:rsidRPr="00BE761F" w:rsidRDefault="00883CDA" w:rsidP="00BE761F">
      <w:pPr>
        <w:spacing w:after="0" w:line="240" w:lineRule="auto"/>
        <w:ind w:left="539" w:hanging="539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4.</w:t>
      </w:r>
      <w:r w:rsidRPr="00BE761F">
        <w:rPr>
          <w:rFonts w:ascii="Times New Roman" w:eastAsia="Calibri" w:hAnsi="Times New Roman" w:cs="Times New Roman"/>
        </w:rPr>
        <w:tab/>
        <w:t>Galimas šalutinis poveikis</w:t>
      </w:r>
    </w:p>
    <w:p w14:paraId="5FBB8EBC" w14:textId="77777777" w:rsidR="00883CDA" w:rsidRPr="00BE761F" w:rsidRDefault="00883CDA" w:rsidP="00BE761F">
      <w:pPr>
        <w:spacing w:after="0" w:line="240" w:lineRule="auto"/>
        <w:ind w:left="539" w:hanging="539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5.</w:t>
      </w:r>
      <w:r w:rsidRPr="00BE761F">
        <w:rPr>
          <w:rFonts w:ascii="Times New Roman" w:eastAsia="Calibri" w:hAnsi="Times New Roman" w:cs="Times New Roman"/>
        </w:rPr>
        <w:tab/>
        <w:t xml:space="preserve">Kaip laikyti </w:t>
      </w:r>
      <w:proofErr w:type="spellStart"/>
      <w:r w:rsidRPr="00BE761F">
        <w:rPr>
          <w:rFonts w:ascii="Times New Roman" w:eastAsia="Calibri" w:hAnsi="Times New Roman" w:cs="Times New Roman"/>
        </w:rPr>
        <w:t>Laif</w:t>
      </w:r>
      <w:proofErr w:type="spellEnd"/>
      <w:r w:rsidRPr="00BE761F">
        <w:rPr>
          <w:rFonts w:ascii="Times New Roman" w:eastAsia="Calibri" w:hAnsi="Times New Roman" w:cs="Times New Roman"/>
        </w:rPr>
        <w:t xml:space="preserve"> 600</w:t>
      </w:r>
    </w:p>
    <w:p w14:paraId="395FBD62" w14:textId="77777777" w:rsidR="00883CDA" w:rsidRPr="00BE761F" w:rsidRDefault="00883CDA" w:rsidP="00BE761F">
      <w:pPr>
        <w:spacing w:after="0" w:line="240" w:lineRule="auto"/>
        <w:ind w:left="539" w:hanging="539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6.</w:t>
      </w:r>
      <w:r w:rsidRPr="00BE761F">
        <w:rPr>
          <w:rFonts w:ascii="Times New Roman" w:eastAsia="Calibri" w:hAnsi="Times New Roman" w:cs="Times New Roman"/>
        </w:rPr>
        <w:tab/>
        <w:t>Pakuotės turinys ir kita informacija</w:t>
      </w:r>
    </w:p>
    <w:p w14:paraId="28F11D03" w14:textId="77777777" w:rsidR="00883CDA" w:rsidRPr="00BE761F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44F2CFB6" w14:textId="77777777" w:rsidR="00883CDA" w:rsidRPr="00BE761F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321747DE" w14:textId="77777777" w:rsidR="00883CDA" w:rsidRPr="00BE761F" w:rsidRDefault="00883CDA" w:rsidP="00883CDA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  <w:bCs/>
        </w:rPr>
      </w:pPr>
      <w:bookmarkStart w:id="73" w:name="_Toc129243139"/>
      <w:bookmarkStart w:id="74" w:name="_Toc129243264"/>
      <w:r w:rsidRPr="00BE761F">
        <w:rPr>
          <w:rFonts w:ascii="Times New Roman" w:eastAsia="Calibri" w:hAnsi="Times New Roman" w:cs="Times New Roman"/>
          <w:b/>
          <w:bCs/>
        </w:rPr>
        <w:t>1.</w:t>
      </w:r>
      <w:r w:rsidRPr="00BE761F">
        <w:rPr>
          <w:rFonts w:ascii="Times New Roman" w:eastAsia="Calibri" w:hAnsi="Times New Roman" w:cs="Times New Roman"/>
          <w:b/>
          <w:bCs/>
        </w:rPr>
        <w:tab/>
        <w:t xml:space="preserve">Kas yra </w:t>
      </w:r>
      <w:proofErr w:type="spellStart"/>
      <w:r w:rsidRPr="00BE761F">
        <w:rPr>
          <w:rFonts w:ascii="Times New Roman" w:eastAsia="Calibri" w:hAnsi="Times New Roman" w:cs="Times New Roman"/>
          <w:b/>
          <w:bCs/>
        </w:rPr>
        <w:t>Laif</w:t>
      </w:r>
      <w:proofErr w:type="spellEnd"/>
      <w:r w:rsidRPr="00BE761F">
        <w:rPr>
          <w:rFonts w:ascii="Times New Roman" w:eastAsia="Calibri" w:hAnsi="Times New Roman" w:cs="Times New Roman"/>
          <w:b/>
          <w:bCs/>
        </w:rPr>
        <w:t xml:space="preserve"> 600 ir kam jis vartojamas</w:t>
      </w:r>
      <w:bookmarkEnd w:id="73"/>
      <w:bookmarkEnd w:id="74"/>
    </w:p>
    <w:p w14:paraId="422CE5D1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F79586B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E761F">
        <w:rPr>
          <w:rFonts w:ascii="Times New Roman" w:eastAsia="Calibri" w:hAnsi="Times New Roman" w:cs="Times New Roman"/>
          <w:noProof/>
        </w:rPr>
        <w:t>Laif 600 yra vaistažolių preparatas, skirtas trumpalaikiam lengvo depresinio sutrikimo simptomų gydymui.</w:t>
      </w:r>
    </w:p>
    <w:p w14:paraId="7D41E45F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3E3191B" w14:textId="0F446B6F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E761F">
        <w:rPr>
          <w:rFonts w:ascii="Times New Roman" w:eastAsia="Calibri" w:hAnsi="Times New Roman" w:cs="Times New Roman"/>
          <w:noProof/>
        </w:rPr>
        <w:t>Jeigu per 4 savaites Jūsų savijauta nepagerėjo arba pablogėjo, kreipkitės į gydytoją.</w:t>
      </w:r>
    </w:p>
    <w:p w14:paraId="1A46FFBF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0CDFB2F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92A07C6" w14:textId="77777777" w:rsidR="00883CDA" w:rsidRPr="00BE761F" w:rsidRDefault="00883CDA" w:rsidP="00883CDA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  <w:bCs/>
        </w:rPr>
      </w:pPr>
      <w:bookmarkStart w:id="75" w:name="_Toc129243140"/>
      <w:bookmarkStart w:id="76" w:name="_Toc129243265"/>
      <w:r w:rsidRPr="00BE761F">
        <w:rPr>
          <w:rFonts w:ascii="Times New Roman" w:eastAsia="Calibri" w:hAnsi="Times New Roman" w:cs="Times New Roman"/>
          <w:b/>
          <w:bCs/>
        </w:rPr>
        <w:t>2.</w:t>
      </w:r>
      <w:r w:rsidRPr="00BE761F">
        <w:rPr>
          <w:rFonts w:ascii="Times New Roman" w:eastAsia="Calibri" w:hAnsi="Times New Roman" w:cs="Times New Roman"/>
          <w:b/>
          <w:bCs/>
        </w:rPr>
        <w:tab/>
        <w:t xml:space="preserve">Kas žinotina prieš vartojant </w:t>
      </w:r>
      <w:proofErr w:type="spellStart"/>
      <w:r w:rsidRPr="00BE761F">
        <w:rPr>
          <w:rFonts w:ascii="Times New Roman" w:eastAsia="Calibri" w:hAnsi="Times New Roman" w:cs="Times New Roman"/>
          <w:b/>
          <w:bCs/>
        </w:rPr>
        <w:t>Laif</w:t>
      </w:r>
      <w:proofErr w:type="spellEnd"/>
      <w:r w:rsidRPr="00BE761F">
        <w:rPr>
          <w:rFonts w:ascii="Times New Roman" w:eastAsia="Calibri" w:hAnsi="Times New Roman" w:cs="Times New Roman"/>
          <w:b/>
          <w:bCs/>
        </w:rPr>
        <w:t xml:space="preserve"> 600</w:t>
      </w:r>
      <w:bookmarkEnd w:id="75"/>
      <w:bookmarkEnd w:id="76"/>
    </w:p>
    <w:p w14:paraId="0C791EA2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D98EF51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proofErr w:type="spellStart"/>
      <w:r w:rsidRPr="00BE761F">
        <w:rPr>
          <w:rFonts w:ascii="Times New Roman" w:eastAsia="Calibri" w:hAnsi="Times New Roman" w:cs="Times New Roman"/>
          <w:b/>
          <w:bCs/>
        </w:rPr>
        <w:t>Laif</w:t>
      </w:r>
      <w:proofErr w:type="spellEnd"/>
      <w:r w:rsidRPr="00BE761F">
        <w:rPr>
          <w:rFonts w:ascii="Times New Roman" w:eastAsia="Calibri" w:hAnsi="Times New Roman" w:cs="Times New Roman"/>
          <w:b/>
          <w:bCs/>
        </w:rPr>
        <w:t xml:space="preserve"> 600 vartoti negalima:</w:t>
      </w:r>
    </w:p>
    <w:p w14:paraId="0F21AE53" w14:textId="77777777" w:rsidR="00883CDA" w:rsidRPr="00BE761F" w:rsidRDefault="00883CDA" w:rsidP="00BE761F">
      <w:pPr>
        <w:spacing w:after="0" w:line="240" w:lineRule="auto"/>
        <w:ind w:left="540" w:hanging="540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-</w:t>
      </w:r>
      <w:r w:rsidRPr="00BE761F">
        <w:rPr>
          <w:rFonts w:ascii="Times New Roman" w:eastAsia="Calibri" w:hAnsi="Times New Roman" w:cs="Times New Roman"/>
        </w:rPr>
        <w:tab/>
        <w:t>jeigu yra alergija veikliajai medžiagai (jona</w:t>
      </w:r>
      <w:r w:rsidRPr="00BE761F">
        <w:rPr>
          <w:rFonts w:ascii="Times New Roman" w:eastAsia="Calibri" w:hAnsi="Times New Roman" w:cs="Times New Roman"/>
          <w:lang w:bidi="ar-SY"/>
        </w:rPr>
        <w:t>žolių ekstraktui)</w:t>
      </w:r>
      <w:r w:rsidRPr="00BE761F">
        <w:rPr>
          <w:rFonts w:ascii="Times New Roman" w:eastAsia="Calibri" w:hAnsi="Times New Roman" w:cs="Times New Roman"/>
        </w:rPr>
        <w:t xml:space="preserve"> arba bet kuriai pagalbinei šio vaisto medžiagai (jos išvardytos 6 skyriuje);</w:t>
      </w:r>
    </w:p>
    <w:p w14:paraId="1A296CF6" w14:textId="77777777" w:rsidR="00883CDA" w:rsidRPr="00BE761F" w:rsidRDefault="00883CDA" w:rsidP="00BE761F">
      <w:pPr>
        <w:spacing w:after="0" w:line="240" w:lineRule="auto"/>
        <w:ind w:left="540" w:hanging="540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-</w:t>
      </w:r>
      <w:r w:rsidRPr="00BE761F">
        <w:rPr>
          <w:rFonts w:ascii="Times New Roman" w:eastAsia="Calibri" w:hAnsi="Times New Roman" w:cs="Times New Roman"/>
        </w:rPr>
        <w:tab/>
        <w:t xml:space="preserve">jeigu sergate ligomis arba gydotės vaistais, dėl kurių padidėja jautrumas saulės šviesai (pvz., odos </w:t>
      </w:r>
      <w:proofErr w:type="spellStart"/>
      <w:r w:rsidRPr="00BE761F">
        <w:rPr>
          <w:rFonts w:ascii="Times New Roman" w:eastAsia="Calibri" w:hAnsi="Times New Roman" w:cs="Times New Roman"/>
        </w:rPr>
        <w:t>porfirija</w:t>
      </w:r>
      <w:proofErr w:type="spellEnd"/>
      <w:r w:rsidRPr="00BE761F">
        <w:rPr>
          <w:rFonts w:ascii="Times New Roman" w:eastAsia="Calibri" w:hAnsi="Times New Roman" w:cs="Times New Roman"/>
        </w:rPr>
        <w:t xml:space="preserve"> [genetinė liga], PUVA [egzemos, žvynelinės ir kt. ligų gydymas]);</w:t>
      </w:r>
    </w:p>
    <w:p w14:paraId="4245E5CB" w14:textId="77777777" w:rsidR="00883CDA" w:rsidRPr="00BE761F" w:rsidRDefault="00883CDA" w:rsidP="00BE761F">
      <w:pPr>
        <w:spacing w:after="0" w:line="240" w:lineRule="auto"/>
        <w:ind w:left="540" w:hanging="540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-</w:t>
      </w:r>
      <w:r w:rsidRPr="00BE761F">
        <w:rPr>
          <w:rFonts w:ascii="Times New Roman" w:eastAsia="Calibri" w:hAnsi="Times New Roman" w:cs="Times New Roman"/>
        </w:rPr>
        <w:tab/>
        <w:t>jeigu kartu vartojate kurį nors iš išvardytų vaistų arba veikliųjų medžiagų:</w:t>
      </w:r>
    </w:p>
    <w:p w14:paraId="0E8D8114" w14:textId="77777777" w:rsidR="00883CDA" w:rsidRPr="00BE761F" w:rsidRDefault="00883CDA" w:rsidP="00BE761F">
      <w:pPr>
        <w:spacing w:after="0" w:line="240" w:lineRule="auto"/>
        <w:ind w:left="1080" w:hanging="540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-</w:t>
      </w:r>
      <w:r w:rsidRPr="00BE761F">
        <w:rPr>
          <w:rFonts w:ascii="Times New Roman" w:eastAsia="Calibri" w:hAnsi="Times New Roman" w:cs="Times New Roman"/>
        </w:rPr>
        <w:tab/>
      </w:r>
      <w:proofErr w:type="spellStart"/>
      <w:r w:rsidRPr="00BE761F">
        <w:rPr>
          <w:rFonts w:ascii="Times New Roman" w:eastAsia="Calibri" w:hAnsi="Times New Roman" w:cs="Times New Roman"/>
        </w:rPr>
        <w:t>imunosupresantai</w:t>
      </w:r>
      <w:proofErr w:type="spellEnd"/>
      <w:r w:rsidRPr="00BE761F">
        <w:rPr>
          <w:rFonts w:ascii="Times New Roman" w:eastAsia="Calibri" w:hAnsi="Times New Roman" w:cs="Times New Roman"/>
        </w:rPr>
        <w:t xml:space="preserve"> (vartojami imuninei sistemai slopinti po organų persodinimo): </w:t>
      </w:r>
      <w:proofErr w:type="spellStart"/>
      <w:r w:rsidRPr="00BE761F">
        <w:rPr>
          <w:rFonts w:ascii="Times New Roman" w:eastAsia="Calibri" w:hAnsi="Times New Roman" w:cs="Times New Roman"/>
        </w:rPr>
        <w:t>ciklosporinas</w:t>
      </w:r>
      <w:proofErr w:type="spellEnd"/>
      <w:r w:rsidRPr="00BE761F">
        <w:rPr>
          <w:rFonts w:ascii="Times New Roman" w:eastAsia="Calibri" w:hAnsi="Times New Roman" w:cs="Times New Roman"/>
        </w:rPr>
        <w:t xml:space="preserve">, sisteminio poveikio </w:t>
      </w:r>
      <w:proofErr w:type="spellStart"/>
      <w:r w:rsidRPr="00BE761F">
        <w:rPr>
          <w:rFonts w:ascii="Times New Roman" w:eastAsia="Calibri" w:hAnsi="Times New Roman" w:cs="Times New Roman"/>
        </w:rPr>
        <w:t>takrolimuzas</w:t>
      </w:r>
      <w:proofErr w:type="spellEnd"/>
      <w:r w:rsidRPr="00BE761F">
        <w:rPr>
          <w:rFonts w:ascii="Times New Roman" w:eastAsia="Calibri" w:hAnsi="Times New Roman" w:cs="Times New Roman"/>
        </w:rPr>
        <w:t>;</w:t>
      </w:r>
    </w:p>
    <w:p w14:paraId="659D980E" w14:textId="77777777" w:rsidR="00883CDA" w:rsidRPr="00BE761F" w:rsidRDefault="00883CDA" w:rsidP="00BE761F">
      <w:pPr>
        <w:spacing w:after="0" w:line="240" w:lineRule="auto"/>
        <w:ind w:left="1080" w:hanging="540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-</w:t>
      </w:r>
      <w:r w:rsidRPr="00BE761F">
        <w:rPr>
          <w:rFonts w:ascii="Times New Roman" w:eastAsia="Calibri" w:hAnsi="Times New Roman" w:cs="Times New Roman"/>
        </w:rPr>
        <w:tab/>
        <w:t xml:space="preserve">vaistai ŽIV infekcijai gydyti: </w:t>
      </w:r>
      <w:proofErr w:type="spellStart"/>
      <w:r w:rsidRPr="00BE761F">
        <w:rPr>
          <w:rFonts w:ascii="Times New Roman" w:eastAsia="Calibri" w:hAnsi="Times New Roman" w:cs="Times New Roman"/>
        </w:rPr>
        <w:t>amprenaviras</w:t>
      </w:r>
      <w:proofErr w:type="spellEnd"/>
      <w:r w:rsidRPr="00BE761F">
        <w:rPr>
          <w:rFonts w:ascii="Times New Roman" w:eastAsia="Calibri" w:hAnsi="Times New Roman" w:cs="Times New Roman"/>
        </w:rPr>
        <w:t xml:space="preserve">, </w:t>
      </w:r>
      <w:proofErr w:type="spellStart"/>
      <w:r w:rsidRPr="00BE761F">
        <w:rPr>
          <w:rFonts w:ascii="Times New Roman" w:eastAsia="Calibri" w:hAnsi="Times New Roman" w:cs="Times New Roman"/>
        </w:rPr>
        <w:t>indinaviras</w:t>
      </w:r>
      <w:proofErr w:type="spellEnd"/>
      <w:r w:rsidRPr="00BE761F">
        <w:rPr>
          <w:rFonts w:ascii="Times New Roman" w:eastAsia="Calibri" w:hAnsi="Times New Roman" w:cs="Times New Roman"/>
        </w:rPr>
        <w:t xml:space="preserve"> ir kiti proteazės inhibitoriai;</w:t>
      </w:r>
    </w:p>
    <w:p w14:paraId="69DF4F56" w14:textId="77777777" w:rsidR="00883CDA" w:rsidRPr="00BE761F" w:rsidRDefault="00883CDA" w:rsidP="00BE761F">
      <w:pPr>
        <w:spacing w:after="0" w:line="240" w:lineRule="auto"/>
        <w:ind w:left="1080" w:hanging="540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-</w:t>
      </w:r>
      <w:r w:rsidRPr="00BE761F">
        <w:rPr>
          <w:rFonts w:ascii="Times New Roman" w:eastAsia="Calibri" w:hAnsi="Times New Roman" w:cs="Times New Roman"/>
        </w:rPr>
        <w:tab/>
      </w:r>
      <w:proofErr w:type="spellStart"/>
      <w:r w:rsidRPr="00BE761F">
        <w:rPr>
          <w:rFonts w:ascii="Times New Roman" w:eastAsia="Calibri" w:hAnsi="Times New Roman" w:cs="Times New Roman"/>
        </w:rPr>
        <w:t>citostatiniai</w:t>
      </w:r>
      <w:proofErr w:type="spellEnd"/>
      <w:r w:rsidRPr="00BE761F">
        <w:rPr>
          <w:rFonts w:ascii="Times New Roman" w:eastAsia="Calibri" w:hAnsi="Times New Roman" w:cs="Times New Roman"/>
        </w:rPr>
        <w:t xml:space="preserve"> vaistai (vartojami vėžiui gydyti): </w:t>
      </w:r>
      <w:proofErr w:type="spellStart"/>
      <w:r w:rsidRPr="00BE761F">
        <w:rPr>
          <w:rFonts w:ascii="Times New Roman" w:eastAsia="Calibri" w:hAnsi="Times New Roman" w:cs="Times New Roman"/>
        </w:rPr>
        <w:t>irinotekanas</w:t>
      </w:r>
      <w:proofErr w:type="spellEnd"/>
      <w:r w:rsidRPr="00BE761F">
        <w:rPr>
          <w:rFonts w:ascii="Times New Roman" w:eastAsia="Calibri" w:hAnsi="Times New Roman" w:cs="Times New Roman"/>
        </w:rPr>
        <w:t>;</w:t>
      </w:r>
    </w:p>
    <w:p w14:paraId="36F398EB" w14:textId="77777777" w:rsidR="00883CDA" w:rsidRPr="00BE761F" w:rsidRDefault="00883CDA" w:rsidP="00BE761F">
      <w:pPr>
        <w:spacing w:after="0" w:line="240" w:lineRule="auto"/>
        <w:ind w:left="1080" w:hanging="540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-</w:t>
      </w:r>
      <w:r w:rsidRPr="00BE761F">
        <w:rPr>
          <w:rFonts w:ascii="Times New Roman" w:eastAsia="Calibri" w:hAnsi="Times New Roman" w:cs="Times New Roman"/>
        </w:rPr>
        <w:tab/>
        <w:t xml:space="preserve">kumarino grupės antikoaguliantai (kraujo krešėjimą mažinantys vaistai): </w:t>
      </w:r>
      <w:proofErr w:type="spellStart"/>
      <w:r w:rsidRPr="00BE761F">
        <w:rPr>
          <w:rFonts w:ascii="Times New Roman" w:eastAsia="Calibri" w:hAnsi="Times New Roman" w:cs="Times New Roman"/>
        </w:rPr>
        <w:t>varfarinas</w:t>
      </w:r>
      <w:proofErr w:type="spellEnd"/>
      <w:r w:rsidRPr="00BE761F">
        <w:rPr>
          <w:rFonts w:ascii="Times New Roman" w:eastAsia="Calibri" w:hAnsi="Times New Roman" w:cs="Times New Roman"/>
        </w:rPr>
        <w:t>.</w:t>
      </w:r>
    </w:p>
    <w:p w14:paraId="3A3E40D2" w14:textId="77777777" w:rsidR="00883CDA" w:rsidRPr="00BE761F" w:rsidRDefault="00883CDA" w:rsidP="00BE761F">
      <w:pPr>
        <w:spacing w:after="0" w:line="240" w:lineRule="auto"/>
        <w:ind w:left="540" w:hanging="540"/>
        <w:rPr>
          <w:rFonts w:ascii="Times New Roman" w:eastAsia="Calibri" w:hAnsi="Times New Roman" w:cs="Times New Roman"/>
        </w:rPr>
      </w:pPr>
    </w:p>
    <w:p w14:paraId="01497CC7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BE761F">
        <w:rPr>
          <w:rFonts w:ascii="Times New Roman" w:eastAsia="Calibri" w:hAnsi="Times New Roman" w:cs="Times New Roman"/>
          <w:b/>
          <w:bCs/>
        </w:rPr>
        <w:t>Įspėjimai ir atsargumo priemonės</w:t>
      </w:r>
    </w:p>
    <w:p w14:paraId="7B449284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E761F">
        <w:rPr>
          <w:rFonts w:ascii="Times New Roman" w:eastAsia="Calibri" w:hAnsi="Times New Roman" w:cs="Times New Roman"/>
          <w:noProof/>
        </w:rPr>
        <w:t>Vartojant Laif 600, reikia vengti intensyvaus ultravioletinių spindulių spindulavimo (ilgalaikės saulės, saulės spindulių lempų, soliariumo ekspozicijos).</w:t>
      </w:r>
    </w:p>
    <w:p w14:paraId="10B5C2F3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8049FFF" w14:textId="77777777" w:rsidR="00883CDA" w:rsidRPr="00BE761F" w:rsidRDefault="00883CDA" w:rsidP="00BE761F">
      <w:pPr>
        <w:keepNext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BE761F">
        <w:rPr>
          <w:rFonts w:ascii="Times New Roman" w:eastAsia="Calibri" w:hAnsi="Times New Roman" w:cs="Times New Roman"/>
          <w:b/>
          <w:bCs/>
        </w:rPr>
        <w:t>Vaikams ir paaugliams</w:t>
      </w:r>
    </w:p>
    <w:p w14:paraId="547ACA8F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Nerekomenduojama vartoti vaikams ir jaunesniems kaip 18 metų paaugliams, nes nepakanka duomenų.</w:t>
      </w:r>
    </w:p>
    <w:p w14:paraId="05B9B063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FB070AD" w14:textId="77777777" w:rsidR="00883CDA" w:rsidRPr="00BE761F" w:rsidRDefault="00883CDA" w:rsidP="00883CDA">
      <w:pPr>
        <w:keepNext/>
        <w:tabs>
          <w:tab w:val="left" w:pos="567"/>
        </w:tabs>
        <w:spacing w:after="0"/>
        <w:rPr>
          <w:rFonts w:ascii="Times New Roman" w:eastAsia="Calibri" w:hAnsi="Times New Roman" w:cs="Times New Roman"/>
          <w:b/>
          <w:bCs/>
        </w:rPr>
      </w:pPr>
      <w:r w:rsidRPr="00BE761F">
        <w:rPr>
          <w:rFonts w:ascii="Times New Roman" w:eastAsia="Calibri" w:hAnsi="Times New Roman" w:cs="Times New Roman"/>
          <w:b/>
          <w:bCs/>
        </w:rPr>
        <w:t xml:space="preserve">Kiti vaistai ir </w:t>
      </w:r>
      <w:proofErr w:type="spellStart"/>
      <w:r w:rsidRPr="00BE761F">
        <w:rPr>
          <w:rFonts w:ascii="Times New Roman" w:eastAsia="Calibri" w:hAnsi="Times New Roman" w:cs="Times New Roman"/>
          <w:b/>
          <w:bCs/>
        </w:rPr>
        <w:t>Laif</w:t>
      </w:r>
      <w:proofErr w:type="spellEnd"/>
      <w:r w:rsidRPr="00BE761F">
        <w:rPr>
          <w:rFonts w:ascii="Times New Roman" w:eastAsia="Calibri" w:hAnsi="Times New Roman" w:cs="Times New Roman"/>
          <w:b/>
          <w:bCs/>
        </w:rPr>
        <w:t xml:space="preserve"> 600</w:t>
      </w:r>
    </w:p>
    <w:p w14:paraId="6EDF64DA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Jeigu vartojate ar neseniai vartojote kitų vaistų arba dėl to nesate tikri, apie tai pasakykite gydytojui arba vaistininkui.</w:t>
      </w:r>
    </w:p>
    <w:p w14:paraId="0B2CEE64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5C23B15" w14:textId="7C6ABF8F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  <w:noProof/>
        </w:rPr>
        <w:t>Laif 600 negalima vartoti nei su vienu iš toliau išvardytų vaistų (taip pat žr. 2 skyriuje skyrelį „Laif</w:t>
      </w:r>
      <w:r w:rsidR="00BE2114">
        <w:rPr>
          <w:rFonts w:ascii="Times New Roman" w:eastAsia="Calibri" w:hAnsi="Times New Roman" w:cs="Times New Roman"/>
          <w:noProof/>
        </w:rPr>
        <w:t> </w:t>
      </w:r>
      <w:r w:rsidRPr="00BE761F">
        <w:rPr>
          <w:rFonts w:ascii="Times New Roman" w:eastAsia="Calibri" w:hAnsi="Times New Roman" w:cs="Times New Roman"/>
          <w:noProof/>
        </w:rPr>
        <w:t xml:space="preserve">600 </w:t>
      </w:r>
      <w:r w:rsidRPr="00BE761F">
        <w:rPr>
          <w:rFonts w:ascii="Times New Roman" w:eastAsia="Calibri" w:hAnsi="Times New Roman" w:cs="Times New Roman"/>
        </w:rPr>
        <w:t>vartoti negalima“:</w:t>
      </w:r>
    </w:p>
    <w:p w14:paraId="17617CC8" w14:textId="77777777" w:rsidR="00883CDA" w:rsidRPr="00BE761F" w:rsidRDefault="00883CDA" w:rsidP="00BE761F">
      <w:pPr>
        <w:spacing w:after="0" w:line="240" w:lineRule="auto"/>
        <w:ind w:left="540" w:hanging="540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-</w:t>
      </w:r>
      <w:r w:rsidRPr="00BE761F">
        <w:rPr>
          <w:rFonts w:ascii="Times New Roman" w:eastAsia="Calibri" w:hAnsi="Times New Roman" w:cs="Times New Roman"/>
        </w:rPr>
        <w:tab/>
      </w:r>
      <w:proofErr w:type="spellStart"/>
      <w:r w:rsidRPr="00BE761F">
        <w:rPr>
          <w:rFonts w:ascii="Times New Roman" w:eastAsia="Calibri" w:hAnsi="Times New Roman" w:cs="Times New Roman"/>
        </w:rPr>
        <w:t>imunosupresantai</w:t>
      </w:r>
      <w:proofErr w:type="spellEnd"/>
      <w:r w:rsidRPr="00BE761F">
        <w:rPr>
          <w:rFonts w:ascii="Times New Roman" w:eastAsia="Calibri" w:hAnsi="Times New Roman" w:cs="Times New Roman"/>
        </w:rPr>
        <w:t xml:space="preserve"> (vartojami imuninei sistemai slopinti po organų persodinimo): </w:t>
      </w:r>
      <w:proofErr w:type="spellStart"/>
      <w:r w:rsidRPr="00BE761F">
        <w:rPr>
          <w:rFonts w:ascii="Times New Roman" w:eastAsia="Calibri" w:hAnsi="Times New Roman" w:cs="Times New Roman"/>
        </w:rPr>
        <w:t>ciklosporinas</w:t>
      </w:r>
      <w:proofErr w:type="spellEnd"/>
      <w:r w:rsidRPr="00BE761F">
        <w:rPr>
          <w:rFonts w:ascii="Times New Roman" w:eastAsia="Calibri" w:hAnsi="Times New Roman" w:cs="Times New Roman"/>
        </w:rPr>
        <w:t xml:space="preserve">, sisteminio poveikio </w:t>
      </w:r>
      <w:proofErr w:type="spellStart"/>
      <w:r w:rsidRPr="00BE761F">
        <w:rPr>
          <w:rFonts w:ascii="Times New Roman" w:eastAsia="Calibri" w:hAnsi="Times New Roman" w:cs="Times New Roman"/>
        </w:rPr>
        <w:t>takrolimuzas</w:t>
      </w:r>
      <w:proofErr w:type="spellEnd"/>
      <w:r w:rsidRPr="00BE761F">
        <w:rPr>
          <w:rFonts w:ascii="Times New Roman" w:eastAsia="Calibri" w:hAnsi="Times New Roman" w:cs="Times New Roman"/>
        </w:rPr>
        <w:t>;</w:t>
      </w:r>
    </w:p>
    <w:p w14:paraId="11FCCA91" w14:textId="77777777" w:rsidR="00883CDA" w:rsidRPr="00BE761F" w:rsidRDefault="00883CDA" w:rsidP="00BE761F">
      <w:pPr>
        <w:spacing w:after="0" w:line="240" w:lineRule="auto"/>
        <w:ind w:left="540" w:hanging="540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-</w:t>
      </w:r>
      <w:r w:rsidRPr="00BE761F">
        <w:rPr>
          <w:rFonts w:ascii="Times New Roman" w:eastAsia="Calibri" w:hAnsi="Times New Roman" w:cs="Times New Roman"/>
        </w:rPr>
        <w:tab/>
        <w:t xml:space="preserve">vaistai ŽIV infekcijai gydyti: </w:t>
      </w:r>
      <w:proofErr w:type="spellStart"/>
      <w:r w:rsidRPr="00BE761F">
        <w:rPr>
          <w:rFonts w:ascii="Times New Roman" w:eastAsia="Calibri" w:hAnsi="Times New Roman" w:cs="Times New Roman"/>
        </w:rPr>
        <w:t>apmprenaviras</w:t>
      </w:r>
      <w:proofErr w:type="spellEnd"/>
      <w:r w:rsidRPr="00BE761F">
        <w:rPr>
          <w:rFonts w:ascii="Times New Roman" w:eastAsia="Calibri" w:hAnsi="Times New Roman" w:cs="Times New Roman"/>
        </w:rPr>
        <w:t xml:space="preserve">, </w:t>
      </w:r>
      <w:proofErr w:type="spellStart"/>
      <w:r w:rsidRPr="00BE761F">
        <w:rPr>
          <w:rFonts w:ascii="Times New Roman" w:eastAsia="Calibri" w:hAnsi="Times New Roman" w:cs="Times New Roman"/>
        </w:rPr>
        <w:t>indinaviras</w:t>
      </w:r>
      <w:proofErr w:type="spellEnd"/>
      <w:r w:rsidRPr="00BE761F">
        <w:rPr>
          <w:rFonts w:ascii="Times New Roman" w:eastAsia="Calibri" w:hAnsi="Times New Roman" w:cs="Times New Roman"/>
        </w:rPr>
        <w:t xml:space="preserve"> ir kiti proteazės inhibitoriai;</w:t>
      </w:r>
    </w:p>
    <w:p w14:paraId="29F3E236" w14:textId="77777777" w:rsidR="00883CDA" w:rsidRPr="00BE761F" w:rsidRDefault="00883CDA" w:rsidP="00BE761F">
      <w:pPr>
        <w:spacing w:after="0" w:line="240" w:lineRule="auto"/>
        <w:ind w:left="540" w:hanging="540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-</w:t>
      </w:r>
      <w:r w:rsidRPr="00BE761F">
        <w:rPr>
          <w:rFonts w:ascii="Times New Roman" w:eastAsia="Calibri" w:hAnsi="Times New Roman" w:cs="Times New Roman"/>
        </w:rPr>
        <w:tab/>
      </w:r>
      <w:proofErr w:type="spellStart"/>
      <w:r w:rsidRPr="00BE761F">
        <w:rPr>
          <w:rFonts w:ascii="Times New Roman" w:eastAsia="Calibri" w:hAnsi="Times New Roman" w:cs="Times New Roman"/>
        </w:rPr>
        <w:t>citostatiniai</w:t>
      </w:r>
      <w:proofErr w:type="spellEnd"/>
      <w:r w:rsidRPr="00BE761F">
        <w:rPr>
          <w:rFonts w:ascii="Times New Roman" w:eastAsia="Calibri" w:hAnsi="Times New Roman" w:cs="Times New Roman"/>
        </w:rPr>
        <w:t xml:space="preserve"> vaistai (vartojami vėžiui gydyti): </w:t>
      </w:r>
      <w:proofErr w:type="spellStart"/>
      <w:r w:rsidRPr="00BE761F">
        <w:rPr>
          <w:rFonts w:ascii="Times New Roman" w:eastAsia="Calibri" w:hAnsi="Times New Roman" w:cs="Times New Roman"/>
        </w:rPr>
        <w:t>irinotekanas</w:t>
      </w:r>
      <w:proofErr w:type="spellEnd"/>
      <w:r w:rsidRPr="00BE761F">
        <w:rPr>
          <w:rFonts w:ascii="Times New Roman" w:eastAsia="Calibri" w:hAnsi="Times New Roman" w:cs="Times New Roman"/>
        </w:rPr>
        <w:t>;</w:t>
      </w:r>
    </w:p>
    <w:p w14:paraId="0C39FAAD" w14:textId="77777777" w:rsidR="00883CDA" w:rsidRPr="00BE761F" w:rsidRDefault="00883CDA" w:rsidP="00BE761F">
      <w:pPr>
        <w:spacing w:after="0" w:line="240" w:lineRule="auto"/>
        <w:ind w:left="540" w:hanging="540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-</w:t>
      </w:r>
      <w:r w:rsidRPr="00BE761F">
        <w:rPr>
          <w:rFonts w:ascii="Times New Roman" w:eastAsia="Calibri" w:hAnsi="Times New Roman" w:cs="Times New Roman"/>
        </w:rPr>
        <w:tab/>
        <w:t xml:space="preserve">kumarino grupės antikoaguliantai (kraujo krešėjimą mažinantys vaistai): </w:t>
      </w:r>
      <w:proofErr w:type="spellStart"/>
      <w:r w:rsidRPr="00BE761F">
        <w:rPr>
          <w:rFonts w:ascii="Times New Roman" w:eastAsia="Calibri" w:hAnsi="Times New Roman" w:cs="Times New Roman"/>
        </w:rPr>
        <w:t>varfarinas</w:t>
      </w:r>
      <w:proofErr w:type="spellEnd"/>
      <w:r w:rsidRPr="00BE761F">
        <w:rPr>
          <w:rFonts w:ascii="Times New Roman" w:eastAsia="Calibri" w:hAnsi="Times New Roman" w:cs="Times New Roman"/>
        </w:rPr>
        <w:t>.</w:t>
      </w:r>
    </w:p>
    <w:p w14:paraId="27527626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18B453B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E761F">
        <w:rPr>
          <w:rFonts w:ascii="Times New Roman" w:eastAsia="Calibri" w:hAnsi="Times New Roman" w:cs="Times New Roman"/>
          <w:noProof/>
        </w:rPr>
        <w:t>Pasakykite gydytojui, jeigu vartojate toliau išvardytus vaistus:</w:t>
      </w:r>
    </w:p>
    <w:p w14:paraId="76EBAF76" w14:textId="77777777" w:rsidR="00883CDA" w:rsidRPr="00BE761F" w:rsidRDefault="00883CDA" w:rsidP="00BE761F">
      <w:pPr>
        <w:spacing w:after="0" w:line="240" w:lineRule="auto"/>
        <w:ind w:left="540" w:hanging="540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-</w:t>
      </w:r>
      <w:r w:rsidRPr="00BE761F">
        <w:rPr>
          <w:rFonts w:ascii="Times New Roman" w:eastAsia="Calibri" w:hAnsi="Times New Roman" w:cs="Times New Roman"/>
        </w:rPr>
        <w:tab/>
      </w:r>
      <w:proofErr w:type="spellStart"/>
      <w:r w:rsidRPr="00BE761F">
        <w:rPr>
          <w:rFonts w:ascii="Times New Roman" w:eastAsia="Calibri" w:hAnsi="Times New Roman" w:cs="Times New Roman"/>
        </w:rPr>
        <w:t>amitriptilinas</w:t>
      </w:r>
      <w:proofErr w:type="spellEnd"/>
      <w:r w:rsidRPr="00BE761F">
        <w:rPr>
          <w:rFonts w:ascii="Times New Roman" w:eastAsia="Calibri" w:hAnsi="Times New Roman" w:cs="Times New Roman"/>
        </w:rPr>
        <w:t xml:space="preserve"> (vartojamas depresijai gydyti);</w:t>
      </w:r>
    </w:p>
    <w:p w14:paraId="4AB74990" w14:textId="77777777" w:rsidR="00883CDA" w:rsidRPr="00BE761F" w:rsidRDefault="00883CDA" w:rsidP="00BE761F">
      <w:pPr>
        <w:spacing w:after="0" w:line="240" w:lineRule="auto"/>
        <w:ind w:left="540" w:hanging="540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-</w:t>
      </w:r>
      <w:r w:rsidRPr="00BE761F">
        <w:rPr>
          <w:rFonts w:ascii="Times New Roman" w:eastAsia="Calibri" w:hAnsi="Times New Roman" w:cs="Times New Roman"/>
        </w:rPr>
        <w:tab/>
      </w:r>
      <w:proofErr w:type="spellStart"/>
      <w:r w:rsidRPr="00BE761F">
        <w:rPr>
          <w:rFonts w:ascii="Times New Roman" w:eastAsia="Calibri" w:hAnsi="Times New Roman" w:cs="Times New Roman"/>
        </w:rPr>
        <w:t>feksofenadinas</w:t>
      </w:r>
      <w:proofErr w:type="spellEnd"/>
      <w:r w:rsidRPr="00BE761F">
        <w:rPr>
          <w:rFonts w:ascii="Times New Roman" w:eastAsia="Calibri" w:hAnsi="Times New Roman" w:cs="Times New Roman"/>
        </w:rPr>
        <w:t xml:space="preserve"> (vartojamas šienligei ir alergijoms gydyti);</w:t>
      </w:r>
    </w:p>
    <w:p w14:paraId="748DF15A" w14:textId="77777777" w:rsidR="00883CDA" w:rsidRPr="00BE761F" w:rsidRDefault="00883CDA" w:rsidP="00BE761F">
      <w:pPr>
        <w:spacing w:after="0" w:line="240" w:lineRule="auto"/>
        <w:ind w:left="540" w:hanging="540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-</w:t>
      </w:r>
      <w:r w:rsidRPr="00BE761F">
        <w:rPr>
          <w:rFonts w:ascii="Times New Roman" w:eastAsia="Calibri" w:hAnsi="Times New Roman" w:cs="Times New Roman"/>
        </w:rPr>
        <w:tab/>
        <w:t>benzodiazepinai (vartojami nerimui ir susijaudinimui gydyti);</w:t>
      </w:r>
    </w:p>
    <w:p w14:paraId="0470F3F3" w14:textId="77777777" w:rsidR="00883CDA" w:rsidRPr="00BE761F" w:rsidRDefault="00883CDA" w:rsidP="00BE761F">
      <w:pPr>
        <w:spacing w:after="0" w:line="240" w:lineRule="auto"/>
        <w:ind w:left="540" w:hanging="540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-</w:t>
      </w:r>
      <w:r w:rsidRPr="00BE761F">
        <w:rPr>
          <w:rFonts w:ascii="Times New Roman" w:eastAsia="Calibri" w:hAnsi="Times New Roman" w:cs="Times New Roman"/>
        </w:rPr>
        <w:tab/>
        <w:t>metadonas (vartojamas skausmui malšinti);</w:t>
      </w:r>
    </w:p>
    <w:p w14:paraId="7C4B5444" w14:textId="77777777" w:rsidR="00883CDA" w:rsidRPr="00BE761F" w:rsidRDefault="00883CDA" w:rsidP="00BE761F">
      <w:pPr>
        <w:spacing w:after="0" w:line="240" w:lineRule="auto"/>
        <w:ind w:left="540" w:hanging="540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-</w:t>
      </w:r>
      <w:r w:rsidRPr="00BE761F">
        <w:rPr>
          <w:rFonts w:ascii="Times New Roman" w:eastAsia="Calibri" w:hAnsi="Times New Roman" w:cs="Times New Roman"/>
        </w:rPr>
        <w:tab/>
      </w:r>
      <w:proofErr w:type="spellStart"/>
      <w:r w:rsidRPr="00BE761F">
        <w:rPr>
          <w:rFonts w:ascii="Times New Roman" w:eastAsia="Calibri" w:hAnsi="Times New Roman" w:cs="Times New Roman"/>
        </w:rPr>
        <w:t>simvastatinas</w:t>
      </w:r>
      <w:proofErr w:type="spellEnd"/>
      <w:r w:rsidRPr="00BE761F">
        <w:rPr>
          <w:rFonts w:ascii="Times New Roman" w:eastAsia="Calibri" w:hAnsi="Times New Roman" w:cs="Times New Roman"/>
        </w:rPr>
        <w:t xml:space="preserve"> (vartojamas cholesterolio koncentracijai kraujyje mažinti);</w:t>
      </w:r>
    </w:p>
    <w:p w14:paraId="70ECAE3C" w14:textId="77777777" w:rsidR="00883CDA" w:rsidRPr="00BE761F" w:rsidRDefault="00883CDA" w:rsidP="00BE761F">
      <w:pPr>
        <w:spacing w:after="0" w:line="240" w:lineRule="auto"/>
        <w:ind w:left="540" w:hanging="540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-</w:t>
      </w:r>
      <w:r w:rsidRPr="00BE761F">
        <w:rPr>
          <w:rFonts w:ascii="Times New Roman" w:eastAsia="Calibri" w:hAnsi="Times New Roman" w:cs="Times New Roman"/>
        </w:rPr>
        <w:tab/>
      </w:r>
      <w:proofErr w:type="spellStart"/>
      <w:r w:rsidRPr="00BE761F">
        <w:rPr>
          <w:rFonts w:ascii="Times New Roman" w:eastAsia="Calibri" w:hAnsi="Times New Roman" w:cs="Times New Roman"/>
        </w:rPr>
        <w:t>digoksinas</w:t>
      </w:r>
      <w:proofErr w:type="spellEnd"/>
      <w:r w:rsidRPr="00BE761F">
        <w:rPr>
          <w:rFonts w:ascii="Times New Roman" w:eastAsia="Calibri" w:hAnsi="Times New Roman" w:cs="Times New Roman"/>
        </w:rPr>
        <w:t xml:space="preserve"> (vartojamas įvairioms širdies ligoms gydyti);</w:t>
      </w:r>
    </w:p>
    <w:p w14:paraId="42E5259D" w14:textId="77777777" w:rsidR="00883CDA" w:rsidRPr="00BE761F" w:rsidRDefault="00883CDA" w:rsidP="00BE761F">
      <w:pPr>
        <w:spacing w:after="0" w:line="240" w:lineRule="auto"/>
        <w:ind w:left="540" w:hanging="540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-</w:t>
      </w:r>
      <w:r w:rsidRPr="00BE761F">
        <w:rPr>
          <w:rFonts w:ascii="Times New Roman" w:eastAsia="Calibri" w:hAnsi="Times New Roman" w:cs="Times New Roman"/>
        </w:rPr>
        <w:tab/>
      </w:r>
      <w:proofErr w:type="spellStart"/>
      <w:r w:rsidRPr="00BE761F">
        <w:rPr>
          <w:rFonts w:ascii="Times New Roman" w:eastAsia="Calibri" w:hAnsi="Times New Roman" w:cs="Times New Roman"/>
        </w:rPr>
        <w:t>finasteridas</w:t>
      </w:r>
      <w:proofErr w:type="spellEnd"/>
      <w:r w:rsidRPr="00BE761F">
        <w:rPr>
          <w:rFonts w:ascii="Times New Roman" w:eastAsia="Calibri" w:hAnsi="Times New Roman" w:cs="Times New Roman"/>
        </w:rPr>
        <w:t xml:space="preserve"> (vartojamas gerybiniam vyrų prostatos išvešėjimui [</w:t>
      </w:r>
      <w:proofErr w:type="spellStart"/>
      <w:r w:rsidRPr="00BE761F">
        <w:rPr>
          <w:rFonts w:ascii="Times New Roman" w:eastAsia="Calibri" w:hAnsi="Times New Roman" w:cs="Times New Roman"/>
        </w:rPr>
        <w:t>hiperplazijai</w:t>
      </w:r>
      <w:proofErr w:type="spellEnd"/>
      <w:r w:rsidRPr="00BE761F">
        <w:rPr>
          <w:rFonts w:ascii="Times New Roman" w:eastAsia="Calibri" w:hAnsi="Times New Roman" w:cs="Times New Roman"/>
        </w:rPr>
        <w:t>] gydyti).</w:t>
      </w:r>
    </w:p>
    <w:p w14:paraId="6BE0CE93" w14:textId="77777777" w:rsidR="00883CDA" w:rsidRPr="00BE761F" w:rsidRDefault="00883CDA" w:rsidP="00BE761F">
      <w:pPr>
        <w:spacing w:after="0" w:line="240" w:lineRule="auto"/>
        <w:ind w:left="540" w:hanging="540"/>
        <w:rPr>
          <w:rFonts w:ascii="Times New Roman" w:eastAsia="Calibri" w:hAnsi="Times New Roman" w:cs="Times New Roman"/>
        </w:rPr>
      </w:pPr>
    </w:p>
    <w:p w14:paraId="2A61D5BD" w14:textId="2643D2CD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 xml:space="preserve">Jeigu kartu su </w:t>
      </w:r>
      <w:proofErr w:type="spellStart"/>
      <w:r w:rsidRPr="00BE761F">
        <w:rPr>
          <w:rFonts w:ascii="Times New Roman" w:eastAsia="Calibri" w:hAnsi="Times New Roman" w:cs="Times New Roman"/>
        </w:rPr>
        <w:t>Laif</w:t>
      </w:r>
      <w:proofErr w:type="spellEnd"/>
      <w:r w:rsidR="00BE2114">
        <w:rPr>
          <w:rFonts w:ascii="Times New Roman" w:eastAsia="Calibri" w:hAnsi="Times New Roman" w:cs="Times New Roman"/>
        </w:rPr>
        <w:t> </w:t>
      </w:r>
      <w:r w:rsidRPr="00BE761F">
        <w:rPr>
          <w:rFonts w:ascii="Times New Roman" w:eastAsia="Calibri" w:hAnsi="Times New Roman" w:cs="Times New Roman"/>
        </w:rPr>
        <w:t>600 vartojate mažų dozių geriamuosius kontraceptikus, tai gali dažniau pasireikšti kraujavimai ne menstruacijų metu ir sumažėti geriamųjų kontraceptikų patikimumas. Geriamuosius kontraceptikus vartojančioms moterims gali pririekti papildomų kontracepcijos priemonių.</w:t>
      </w:r>
    </w:p>
    <w:p w14:paraId="065182B7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0104BCD" w14:textId="12FAD413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 xml:space="preserve">Prieš planinę chirurginę operaciją turite pasakyti savo gydytojui, kad vartojate </w:t>
      </w:r>
      <w:proofErr w:type="spellStart"/>
      <w:r w:rsidRPr="00BE761F">
        <w:rPr>
          <w:rFonts w:ascii="Times New Roman" w:eastAsia="Calibri" w:hAnsi="Times New Roman" w:cs="Times New Roman"/>
        </w:rPr>
        <w:t>Laif</w:t>
      </w:r>
      <w:proofErr w:type="spellEnd"/>
      <w:r w:rsidR="00BE2114">
        <w:rPr>
          <w:rFonts w:ascii="Times New Roman" w:eastAsia="Calibri" w:hAnsi="Times New Roman" w:cs="Times New Roman"/>
        </w:rPr>
        <w:t> </w:t>
      </w:r>
      <w:r w:rsidRPr="00BE761F">
        <w:rPr>
          <w:rFonts w:ascii="Times New Roman" w:eastAsia="Calibri" w:hAnsi="Times New Roman" w:cs="Times New Roman"/>
        </w:rPr>
        <w:t xml:space="preserve">600. Jeigu prireiks, </w:t>
      </w:r>
      <w:proofErr w:type="spellStart"/>
      <w:r w:rsidRPr="00BE761F">
        <w:rPr>
          <w:rFonts w:ascii="Times New Roman" w:eastAsia="Calibri" w:hAnsi="Times New Roman" w:cs="Times New Roman"/>
        </w:rPr>
        <w:t>Laif</w:t>
      </w:r>
      <w:proofErr w:type="spellEnd"/>
      <w:r w:rsidRPr="00BE761F">
        <w:rPr>
          <w:rFonts w:ascii="Times New Roman" w:eastAsia="Calibri" w:hAnsi="Times New Roman" w:cs="Times New Roman"/>
        </w:rPr>
        <w:t> 600 vartojimas bus nutrauktas.</w:t>
      </w:r>
    </w:p>
    <w:p w14:paraId="0C38961F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1E3E1E7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 xml:space="preserve">Kartu su antidepresantais, pavyzdžiui, </w:t>
      </w:r>
      <w:proofErr w:type="spellStart"/>
      <w:r w:rsidRPr="00BE761F">
        <w:rPr>
          <w:rFonts w:ascii="Times New Roman" w:eastAsia="Calibri" w:hAnsi="Times New Roman" w:cs="Times New Roman"/>
        </w:rPr>
        <w:t>serotonino</w:t>
      </w:r>
      <w:proofErr w:type="spellEnd"/>
      <w:r w:rsidRPr="00BE761F">
        <w:rPr>
          <w:rFonts w:ascii="Times New Roman" w:eastAsia="Calibri" w:hAnsi="Times New Roman" w:cs="Times New Roman"/>
        </w:rPr>
        <w:t xml:space="preserve"> reabsorbcijos inhibitoriais (pvz.: </w:t>
      </w:r>
      <w:proofErr w:type="spellStart"/>
      <w:r w:rsidRPr="00BE761F">
        <w:rPr>
          <w:rFonts w:ascii="Times New Roman" w:eastAsia="Calibri" w:hAnsi="Times New Roman" w:cs="Times New Roman"/>
        </w:rPr>
        <w:t>sertralinu</w:t>
      </w:r>
      <w:proofErr w:type="spellEnd"/>
      <w:r w:rsidRPr="00BE761F">
        <w:rPr>
          <w:rFonts w:ascii="Times New Roman" w:eastAsia="Calibri" w:hAnsi="Times New Roman" w:cs="Times New Roman"/>
        </w:rPr>
        <w:t xml:space="preserve">, </w:t>
      </w:r>
      <w:proofErr w:type="spellStart"/>
      <w:r w:rsidRPr="00BE761F">
        <w:rPr>
          <w:rFonts w:ascii="Times New Roman" w:eastAsia="Calibri" w:hAnsi="Times New Roman" w:cs="Times New Roman"/>
        </w:rPr>
        <w:t>paroksetinu</w:t>
      </w:r>
      <w:proofErr w:type="spellEnd"/>
      <w:r w:rsidRPr="00BE761F">
        <w:rPr>
          <w:rFonts w:ascii="Times New Roman" w:eastAsia="Calibri" w:hAnsi="Times New Roman" w:cs="Times New Roman"/>
        </w:rPr>
        <w:t xml:space="preserve">, </w:t>
      </w:r>
      <w:proofErr w:type="spellStart"/>
      <w:r w:rsidRPr="00BE761F">
        <w:rPr>
          <w:rFonts w:ascii="Times New Roman" w:eastAsia="Calibri" w:hAnsi="Times New Roman" w:cs="Times New Roman"/>
        </w:rPr>
        <w:t>nefazodonu</w:t>
      </w:r>
      <w:proofErr w:type="spellEnd"/>
      <w:r w:rsidRPr="00BE761F">
        <w:rPr>
          <w:rFonts w:ascii="Times New Roman" w:eastAsia="Calibri" w:hAnsi="Times New Roman" w:cs="Times New Roman"/>
        </w:rPr>
        <w:t xml:space="preserve">) vartojamas jonažolės sausasis ekstraktas gali skatinti </w:t>
      </w:r>
      <w:proofErr w:type="spellStart"/>
      <w:r w:rsidRPr="00BE761F">
        <w:rPr>
          <w:rFonts w:ascii="Times New Roman" w:eastAsia="Calibri" w:hAnsi="Times New Roman" w:cs="Times New Roman"/>
        </w:rPr>
        <w:t>serotoninerginį</w:t>
      </w:r>
      <w:proofErr w:type="spellEnd"/>
      <w:r w:rsidRPr="00BE761F">
        <w:rPr>
          <w:rFonts w:ascii="Times New Roman" w:eastAsia="Calibri" w:hAnsi="Times New Roman" w:cs="Times New Roman"/>
        </w:rPr>
        <w:t xml:space="preserve"> poveikį, pavyzdžiui: pykinimą, vėmimą, nerimą, nerimastingumą, sumišimą.</w:t>
      </w:r>
    </w:p>
    <w:p w14:paraId="4E5E3CB8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04C328B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proofErr w:type="spellStart"/>
      <w:r w:rsidRPr="00BE761F">
        <w:rPr>
          <w:rFonts w:ascii="Times New Roman" w:eastAsia="Calibri" w:hAnsi="Times New Roman" w:cs="Times New Roman"/>
          <w:b/>
          <w:bCs/>
        </w:rPr>
        <w:t>Laif</w:t>
      </w:r>
      <w:proofErr w:type="spellEnd"/>
      <w:r w:rsidRPr="00BE761F">
        <w:rPr>
          <w:rFonts w:ascii="Times New Roman" w:eastAsia="Calibri" w:hAnsi="Times New Roman" w:cs="Times New Roman"/>
          <w:b/>
          <w:bCs/>
        </w:rPr>
        <w:t xml:space="preserve"> 600 vartojimas su maistu, gėrimais ir alkoholiu</w:t>
      </w:r>
    </w:p>
    <w:p w14:paraId="563BADDA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BE761F">
        <w:rPr>
          <w:rFonts w:ascii="Times New Roman" w:eastAsia="Calibri" w:hAnsi="Times New Roman" w:cs="Times New Roman"/>
          <w:caps/>
        </w:rPr>
        <w:t>L</w:t>
      </w:r>
      <w:r w:rsidRPr="00BE761F">
        <w:rPr>
          <w:rFonts w:ascii="Times New Roman" w:eastAsia="Calibri" w:hAnsi="Times New Roman" w:cs="Times New Roman"/>
        </w:rPr>
        <w:t>aif</w:t>
      </w:r>
      <w:proofErr w:type="spellEnd"/>
      <w:r w:rsidRPr="00BE761F">
        <w:rPr>
          <w:rFonts w:ascii="Times New Roman" w:eastAsia="Calibri" w:hAnsi="Times New Roman" w:cs="Times New Roman"/>
          <w:caps/>
        </w:rPr>
        <w:t xml:space="preserve"> </w:t>
      </w:r>
      <w:r w:rsidRPr="00BE761F">
        <w:rPr>
          <w:rFonts w:ascii="Times New Roman" w:eastAsia="Calibri" w:hAnsi="Times New Roman" w:cs="Times New Roman"/>
        </w:rPr>
        <w:t>600 reikia vartoti po pusryčių.</w:t>
      </w:r>
    </w:p>
    <w:p w14:paraId="4A89563E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1BE5E65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BE761F">
        <w:rPr>
          <w:rFonts w:ascii="Times New Roman" w:eastAsia="Calibri" w:hAnsi="Times New Roman" w:cs="Times New Roman"/>
          <w:b/>
          <w:bCs/>
        </w:rPr>
        <w:t>Nėštumas, žindymo laikotarpis ir vaisingumas</w:t>
      </w:r>
    </w:p>
    <w:p w14:paraId="4F380250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E761F">
        <w:rPr>
          <w:rFonts w:ascii="Times New Roman" w:eastAsia="Calibri" w:hAnsi="Times New Roman" w:cs="Times New Roman"/>
          <w:noProof/>
        </w:rPr>
        <w:t>Laif 600 vartoti nėštumo metu ir žindymo laikotarpiu nerekomenduojama, nes nepakanka klinikinių tyrimų duomenų.</w:t>
      </w:r>
    </w:p>
    <w:p w14:paraId="32BD84B0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B9834AC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</w:rPr>
      </w:pPr>
      <w:bookmarkStart w:id="77" w:name="_Toc129243141"/>
      <w:bookmarkStart w:id="78" w:name="_Toc129243266"/>
      <w:r w:rsidRPr="00BE761F">
        <w:rPr>
          <w:rFonts w:ascii="Times New Roman" w:eastAsia="Calibri" w:hAnsi="Times New Roman" w:cs="Times New Roman"/>
          <w:b/>
          <w:bCs/>
          <w:noProof/>
        </w:rPr>
        <w:t>Vairavimas ir mechanizmų valdymas</w:t>
      </w:r>
    </w:p>
    <w:p w14:paraId="09297112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 xml:space="preserve">Tinkamų poveikio </w:t>
      </w:r>
      <w:r w:rsidRPr="00BE761F">
        <w:rPr>
          <w:rFonts w:ascii="Times New Roman" w:eastAsia="Calibri" w:hAnsi="Times New Roman" w:cs="Times New Roman"/>
          <w:lang w:bidi="ar-SY"/>
        </w:rPr>
        <w:t xml:space="preserve">gebėjimui </w:t>
      </w:r>
      <w:r w:rsidRPr="00BE761F">
        <w:rPr>
          <w:rFonts w:ascii="Times New Roman" w:eastAsia="Calibri" w:hAnsi="Times New Roman" w:cs="Times New Roman"/>
        </w:rPr>
        <w:t>vairuoti ar valdyti mechanizmus tyrimų neatlikta.</w:t>
      </w:r>
    </w:p>
    <w:p w14:paraId="15E37710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25B6B24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</w:rPr>
      </w:pPr>
      <w:proofErr w:type="spellStart"/>
      <w:r w:rsidRPr="00BE761F">
        <w:rPr>
          <w:rFonts w:ascii="Times New Roman" w:eastAsia="Calibri" w:hAnsi="Times New Roman" w:cs="Times New Roman"/>
          <w:b/>
          <w:bCs/>
        </w:rPr>
        <w:t>Laif</w:t>
      </w:r>
      <w:proofErr w:type="spellEnd"/>
      <w:r w:rsidRPr="00BE761F">
        <w:rPr>
          <w:rFonts w:ascii="Times New Roman" w:eastAsia="Calibri" w:hAnsi="Times New Roman" w:cs="Times New Roman"/>
          <w:b/>
          <w:bCs/>
        </w:rPr>
        <w:t xml:space="preserve"> 600 s</w:t>
      </w:r>
      <w:r w:rsidRPr="00BE761F">
        <w:rPr>
          <w:rFonts w:ascii="Times New Roman" w:eastAsia="Calibri" w:hAnsi="Times New Roman" w:cs="Times New Roman"/>
          <w:b/>
          <w:bCs/>
          <w:noProof/>
        </w:rPr>
        <w:t>udėtyje yra laktozės monohidrato</w:t>
      </w:r>
    </w:p>
    <w:p w14:paraId="182A251D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Jeigu gydytojas Jums yra sakęs, kad netoleruojate kokių nors angliavandenių, kreipkitės į jį, prieš pradėdami vartoti šį vaistą.</w:t>
      </w:r>
    </w:p>
    <w:p w14:paraId="23DE85A1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AB93EE4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FAE7CA8" w14:textId="77777777" w:rsidR="00883CDA" w:rsidRPr="00BE761F" w:rsidRDefault="00883CDA" w:rsidP="00BE761F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  <w:bCs/>
        </w:rPr>
      </w:pPr>
      <w:r w:rsidRPr="00BE761F">
        <w:rPr>
          <w:rFonts w:ascii="Times New Roman" w:eastAsia="Calibri" w:hAnsi="Times New Roman" w:cs="Times New Roman"/>
          <w:b/>
          <w:bCs/>
        </w:rPr>
        <w:t>3.</w:t>
      </w:r>
      <w:r w:rsidRPr="00BE761F">
        <w:rPr>
          <w:rFonts w:ascii="Times New Roman" w:eastAsia="Calibri" w:hAnsi="Times New Roman" w:cs="Times New Roman"/>
          <w:b/>
          <w:bCs/>
        </w:rPr>
        <w:tab/>
        <w:t xml:space="preserve">Kaip vartoti </w:t>
      </w:r>
      <w:proofErr w:type="spellStart"/>
      <w:r w:rsidRPr="00BE761F">
        <w:rPr>
          <w:rFonts w:ascii="Times New Roman" w:eastAsia="Calibri" w:hAnsi="Times New Roman" w:cs="Times New Roman"/>
          <w:b/>
          <w:bCs/>
        </w:rPr>
        <w:t>Laif</w:t>
      </w:r>
      <w:proofErr w:type="spellEnd"/>
      <w:r w:rsidRPr="00BE761F">
        <w:rPr>
          <w:rFonts w:ascii="Times New Roman" w:eastAsia="Calibri" w:hAnsi="Times New Roman" w:cs="Times New Roman"/>
          <w:b/>
          <w:bCs/>
        </w:rPr>
        <w:t xml:space="preserve"> 600</w:t>
      </w:r>
      <w:bookmarkEnd w:id="77"/>
      <w:bookmarkEnd w:id="78"/>
    </w:p>
    <w:p w14:paraId="03F10BFB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1655295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E761F">
        <w:rPr>
          <w:rFonts w:ascii="Times New Roman" w:eastAsia="Calibri" w:hAnsi="Times New Roman" w:cs="Times New Roman"/>
          <w:noProof/>
        </w:rPr>
        <w:t>Visada vartokite šį vaistą tiksliai kaip nurodė gydytojas. Jeigu abejojate, kreipkitės į gydytoją arba vaistininką.</w:t>
      </w:r>
    </w:p>
    <w:p w14:paraId="371DF306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300FF4E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E761F">
        <w:rPr>
          <w:rFonts w:ascii="Times New Roman" w:eastAsia="Calibri" w:hAnsi="Times New Roman" w:cs="Times New Roman"/>
          <w:noProof/>
        </w:rPr>
        <w:t>Vartoti per burną.</w:t>
      </w:r>
    </w:p>
    <w:p w14:paraId="284F09D0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E761F">
        <w:rPr>
          <w:rFonts w:ascii="Times New Roman" w:eastAsia="Calibri" w:hAnsi="Times New Roman" w:cs="Times New Roman"/>
          <w:noProof/>
        </w:rPr>
        <w:t>Tablečių negalima kramtyti.</w:t>
      </w:r>
    </w:p>
    <w:p w14:paraId="7B38260F" w14:textId="105D42D6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E761F">
        <w:rPr>
          <w:rFonts w:ascii="Times New Roman" w:eastAsia="Calibri" w:hAnsi="Times New Roman" w:cs="Times New Roman"/>
          <w:noProof/>
        </w:rPr>
        <w:t xml:space="preserve">Laif 600 reikia </w:t>
      </w:r>
      <w:r w:rsidR="00A74F35">
        <w:rPr>
          <w:rFonts w:ascii="Times New Roman" w:eastAsia="Calibri" w:hAnsi="Times New Roman" w:cs="Times New Roman"/>
          <w:noProof/>
        </w:rPr>
        <w:t>vartoti</w:t>
      </w:r>
      <w:r w:rsidR="00A74F35" w:rsidRPr="00BE761F">
        <w:rPr>
          <w:rFonts w:ascii="Times New Roman" w:eastAsia="Calibri" w:hAnsi="Times New Roman" w:cs="Times New Roman"/>
          <w:noProof/>
        </w:rPr>
        <w:t xml:space="preserve"> </w:t>
      </w:r>
      <w:r w:rsidRPr="00BE761F">
        <w:rPr>
          <w:rFonts w:ascii="Times New Roman" w:eastAsia="Calibri" w:hAnsi="Times New Roman" w:cs="Times New Roman"/>
          <w:noProof/>
        </w:rPr>
        <w:t xml:space="preserve">po pusryčių užsigeriant </w:t>
      </w:r>
      <w:r w:rsidR="00A74F35">
        <w:rPr>
          <w:rFonts w:ascii="Times New Roman" w:eastAsia="Calibri" w:hAnsi="Times New Roman" w:cs="Times New Roman"/>
          <w:noProof/>
        </w:rPr>
        <w:t>skysčiu</w:t>
      </w:r>
      <w:r w:rsidRPr="00BE761F">
        <w:rPr>
          <w:rFonts w:ascii="Times New Roman" w:eastAsia="Calibri" w:hAnsi="Times New Roman" w:cs="Times New Roman"/>
          <w:noProof/>
        </w:rPr>
        <w:t>.</w:t>
      </w:r>
    </w:p>
    <w:p w14:paraId="341901D0" w14:textId="77777777" w:rsidR="00883CDA" w:rsidRPr="00BE761F" w:rsidRDefault="00883CDA" w:rsidP="00883CDA">
      <w:pPr>
        <w:spacing w:after="0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Vagelė nėra skirta tabletei perlaužti.</w:t>
      </w:r>
    </w:p>
    <w:p w14:paraId="3E6765D9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FBB1525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E761F">
        <w:rPr>
          <w:rFonts w:ascii="Times New Roman" w:eastAsia="Calibri" w:hAnsi="Times New Roman" w:cs="Times New Roman"/>
          <w:noProof/>
        </w:rPr>
        <w:t>Rekomenduojama dozė yra</w:t>
      </w:r>
    </w:p>
    <w:p w14:paraId="6726E1B7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E761F">
        <w:rPr>
          <w:rFonts w:ascii="Times New Roman" w:eastAsia="Calibri" w:hAnsi="Times New Roman" w:cs="Times New Roman"/>
          <w:i/>
          <w:iCs/>
          <w:noProof/>
        </w:rPr>
        <w:t>Suaugusiesiems ir senyviems pacientams</w:t>
      </w:r>
      <w:r w:rsidRPr="00BE761F">
        <w:rPr>
          <w:rFonts w:ascii="Times New Roman" w:eastAsia="Calibri" w:hAnsi="Times New Roman" w:cs="Times New Roman"/>
          <w:noProof/>
        </w:rPr>
        <w:t>. Po 1 plėvele dengtą tabletę 1 kartą per parą.</w:t>
      </w:r>
    </w:p>
    <w:p w14:paraId="59AE08F0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499C8C4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E761F">
        <w:rPr>
          <w:rFonts w:ascii="Times New Roman" w:eastAsia="Calibri" w:hAnsi="Times New Roman" w:cs="Times New Roman"/>
          <w:noProof/>
        </w:rPr>
        <w:t>Pirmosiomis vaisto vartojimo dienomis poveikis palaipsniui didėja, todėl Laif 600 reikia vartoti reguliariai. Rekomenduojama vartoti ne trumpiau kaip 14 dienų.</w:t>
      </w:r>
    </w:p>
    <w:p w14:paraId="1AB7B80F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51CDB6A" w14:textId="64D9C3B6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E761F">
        <w:rPr>
          <w:rFonts w:ascii="Times New Roman" w:eastAsia="Calibri" w:hAnsi="Times New Roman" w:cs="Times New Roman"/>
          <w:noProof/>
        </w:rPr>
        <w:t>Vartojimo trukmė paprastai neribojama, bet jeigu per 4</w:t>
      </w:r>
      <w:r w:rsidR="00C0513A" w:rsidRPr="00A75EA2">
        <w:rPr>
          <w:rFonts w:ascii="Times New Roman" w:eastAsia="Calibri" w:hAnsi="Times New Roman" w:cs="Times New Roman"/>
        </w:rPr>
        <w:sym w:font="Symbol" w:char="F02D"/>
      </w:r>
      <w:r w:rsidRPr="00BE761F">
        <w:rPr>
          <w:rFonts w:ascii="Times New Roman" w:eastAsia="Calibri" w:hAnsi="Times New Roman" w:cs="Times New Roman"/>
          <w:noProof/>
        </w:rPr>
        <w:t>6 savaites būklė nepagerėja, turite kreiptis į gydytoją, kad jis galėtų patikrinti, ar tikslinga tęsti tokį gydymą.</w:t>
      </w:r>
    </w:p>
    <w:p w14:paraId="0F1A1B52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796D9E6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</w:rPr>
      </w:pPr>
      <w:r w:rsidRPr="00BE761F">
        <w:rPr>
          <w:rFonts w:ascii="Times New Roman" w:eastAsia="Calibri" w:hAnsi="Times New Roman" w:cs="Times New Roman"/>
          <w:b/>
          <w:bCs/>
          <w:noProof/>
        </w:rPr>
        <w:t>Vartojimas vaikams ir paaugliams</w:t>
      </w:r>
    </w:p>
    <w:p w14:paraId="713246D6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Nerekomenduojama vartoti vaikams ir jaunesniems kaip 18 metų paaugliams, nes nepakanka duomenų apie saugumą ir veiksmingumą.</w:t>
      </w:r>
    </w:p>
    <w:p w14:paraId="30D46A5E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0015DE8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</w:rPr>
      </w:pPr>
      <w:r w:rsidRPr="00BE761F">
        <w:rPr>
          <w:rFonts w:ascii="Times New Roman" w:eastAsia="Calibri" w:hAnsi="Times New Roman" w:cs="Times New Roman"/>
          <w:b/>
          <w:bCs/>
          <w:noProof/>
        </w:rPr>
        <w:t>Ką daryti pavartojus per didelę Laif 600 dozę?</w:t>
      </w:r>
    </w:p>
    <w:p w14:paraId="2F7C6B3E" w14:textId="11361142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E761F">
        <w:rPr>
          <w:rFonts w:ascii="Times New Roman" w:eastAsia="Calibri" w:hAnsi="Times New Roman" w:cs="Times New Roman"/>
          <w:noProof/>
        </w:rPr>
        <w:t>Jeigu išgėrėte daugiau nei buvo paskirta Laif 600 , nedelsdami kreipkitės į savo gydytoją arba artimiausios ligoninės priėmimo skyrių. Su savimi pasiimkite kartono dėžutę ir likusias tabletes, kad galėtumėte parodyti gydytojui, kokio vaisto išgėrėte.</w:t>
      </w:r>
    </w:p>
    <w:p w14:paraId="532AFAD2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2E52734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E761F">
        <w:rPr>
          <w:rFonts w:ascii="Times New Roman" w:eastAsia="Calibri" w:hAnsi="Times New Roman" w:cs="Times New Roman"/>
          <w:noProof/>
        </w:rPr>
        <w:t>Perdozavimo atveju gali sustiprėti 4 skyriuje „Galimas šalutinis poveikis“ nurodytas šalutinis poveikis.</w:t>
      </w:r>
    </w:p>
    <w:p w14:paraId="1C1DB25C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A503D4D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 xml:space="preserve">Pranešta, kad pacientui, kuris 2 savaites gėrė iki 4,5 g sausojo </w:t>
      </w:r>
      <w:r w:rsidR="005162CC">
        <w:rPr>
          <w:rFonts w:ascii="Times New Roman" w:eastAsia="Calibri" w:hAnsi="Times New Roman" w:cs="Times New Roman"/>
        </w:rPr>
        <w:t xml:space="preserve">jonažolių </w:t>
      </w:r>
      <w:r w:rsidRPr="00BE761F">
        <w:rPr>
          <w:rFonts w:ascii="Times New Roman" w:eastAsia="Calibri" w:hAnsi="Times New Roman" w:cs="Times New Roman"/>
        </w:rPr>
        <w:t xml:space="preserve">ekstrakto dozes per parą ir prieš pat patekdamas į ligoninę papildomai išgėrė 15 g sausojo </w:t>
      </w:r>
      <w:r w:rsidR="005162CC">
        <w:rPr>
          <w:rFonts w:ascii="Times New Roman" w:eastAsia="Calibri" w:hAnsi="Times New Roman" w:cs="Times New Roman"/>
        </w:rPr>
        <w:t xml:space="preserve">jonažolių </w:t>
      </w:r>
      <w:r w:rsidRPr="00BE761F">
        <w:rPr>
          <w:rFonts w:ascii="Times New Roman" w:eastAsia="Calibri" w:hAnsi="Times New Roman" w:cs="Times New Roman"/>
        </w:rPr>
        <w:t>ekstrakto, pasireiškė priepuoliai ir sumišimas.</w:t>
      </w:r>
    </w:p>
    <w:p w14:paraId="334C908F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B5292C5" w14:textId="6240D948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Po didelio perdozavimo pacientai turi 1</w:t>
      </w:r>
      <w:r w:rsidR="00A75EA2" w:rsidRPr="00A75EA2">
        <w:rPr>
          <w:rFonts w:ascii="Times New Roman" w:eastAsia="Calibri" w:hAnsi="Times New Roman" w:cs="Times New Roman"/>
        </w:rPr>
        <w:sym w:font="Symbol" w:char="F02D"/>
      </w:r>
      <w:r w:rsidRPr="00BE761F">
        <w:rPr>
          <w:rFonts w:ascii="Times New Roman" w:eastAsia="Calibri" w:hAnsi="Times New Roman" w:cs="Times New Roman"/>
        </w:rPr>
        <w:t>2 savaites vengti saulės šviesos ir kitų ultravioletinių spindulių spinduliavimo.</w:t>
      </w:r>
    </w:p>
    <w:p w14:paraId="49D55AB8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90625CE" w14:textId="6CDC83DC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BE761F">
        <w:rPr>
          <w:rFonts w:ascii="Times New Roman" w:eastAsia="Calibri" w:hAnsi="Times New Roman" w:cs="Times New Roman"/>
          <w:b/>
          <w:bCs/>
        </w:rPr>
        <w:t xml:space="preserve">Pamiršus pavartoti </w:t>
      </w:r>
      <w:proofErr w:type="spellStart"/>
      <w:r w:rsidRPr="00BE761F">
        <w:rPr>
          <w:rFonts w:ascii="Times New Roman" w:eastAsia="Calibri" w:hAnsi="Times New Roman" w:cs="Times New Roman"/>
          <w:b/>
          <w:bCs/>
        </w:rPr>
        <w:t>Laif</w:t>
      </w:r>
      <w:proofErr w:type="spellEnd"/>
      <w:r w:rsidR="00FF5638">
        <w:rPr>
          <w:rFonts w:ascii="Times New Roman" w:eastAsia="Calibri" w:hAnsi="Times New Roman" w:cs="Times New Roman"/>
          <w:b/>
          <w:vertAlign w:val="superscript"/>
        </w:rPr>
        <w:t xml:space="preserve"> </w:t>
      </w:r>
      <w:r w:rsidRPr="00BE761F">
        <w:rPr>
          <w:rFonts w:ascii="Times New Roman" w:eastAsia="Calibri" w:hAnsi="Times New Roman" w:cs="Times New Roman"/>
          <w:b/>
          <w:bCs/>
        </w:rPr>
        <w:t>600</w:t>
      </w:r>
    </w:p>
    <w:p w14:paraId="1BE504F6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E761F">
        <w:rPr>
          <w:rFonts w:ascii="Times New Roman" w:eastAsia="Calibri" w:hAnsi="Times New Roman" w:cs="Times New Roman"/>
          <w:noProof/>
        </w:rPr>
        <w:t>Negalima vartoti dvigubos dozės norint kompensuoti praleistą dozę.</w:t>
      </w:r>
    </w:p>
    <w:p w14:paraId="3BFC22E4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2D35048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E761F">
        <w:rPr>
          <w:rFonts w:ascii="Times New Roman" w:eastAsia="Calibri" w:hAnsi="Times New Roman" w:cs="Times New Roman"/>
          <w:noProof/>
        </w:rPr>
        <w:t>Jeigu kiltų daugiau klausimų dėl šio vaisto vartojimo, kreipkitės į gydytoją arba vaistininką.</w:t>
      </w:r>
    </w:p>
    <w:p w14:paraId="0FBBB0A0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E73B521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7F88603" w14:textId="77777777" w:rsidR="00883CDA" w:rsidRPr="00BE761F" w:rsidRDefault="00883CDA" w:rsidP="00883CDA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  <w:bCs/>
        </w:rPr>
      </w:pPr>
      <w:bookmarkStart w:id="79" w:name="_Toc129243142"/>
      <w:bookmarkStart w:id="80" w:name="_Toc129243267"/>
      <w:r w:rsidRPr="00BE761F">
        <w:rPr>
          <w:rFonts w:ascii="Times New Roman" w:eastAsia="Calibri" w:hAnsi="Times New Roman" w:cs="Times New Roman"/>
          <w:b/>
          <w:bCs/>
        </w:rPr>
        <w:t>4.</w:t>
      </w:r>
      <w:r w:rsidRPr="00BE761F">
        <w:rPr>
          <w:rFonts w:ascii="Times New Roman" w:eastAsia="Calibri" w:hAnsi="Times New Roman" w:cs="Times New Roman"/>
          <w:b/>
          <w:bCs/>
        </w:rPr>
        <w:tab/>
      </w:r>
      <w:bookmarkEnd w:id="79"/>
      <w:bookmarkEnd w:id="80"/>
      <w:r w:rsidRPr="00BE761F">
        <w:rPr>
          <w:rFonts w:ascii="Times New Roman" w:eastAsia="Calibri" w:hAnsi="Times New Roman" w:cs="Times New Roman"/>
          <w:b/>
          <w:bCs/>
        </w:rPr>
        <w:t>Galimas šalutinis poveikis</w:t>
      </w:r>
    </w:p>
    <w:p w14:paraId="0439DE76" w14:textId="77777777" w:rsidR="00883CDA" w:rsidRPr="00BE761F" w:rsidRDefault="00883CDA" w:rsidP="00883CD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B17FF47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E761F">
        <w:rPr>
          <w:rFonts w:ascii="Times New Roman" w:eastAsia="Calibri" w:hAnsi="Times New Roman" w:cs="Times New Roman"/>
          <w:noProof/>
        </w:rPr>
        <w:t>Šis vaistas, kaip ir visi kiti, gali sukelti šalutinį poveikį, nors jis pasireiškia ne visiems žmonėms.</w:t>
      </w:r>
    </w:p>
    <w:p w14:paraId="22A9194B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C3C0532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Gali pasireikšti virškinimo trakto sutrikimai, alerginės reakcijos, nuovargis ir nerimastingumas. Sutrikimų dažnis nežinomas.</w:t>
      </w:r>
    </w:p>
    <w:p w14:paraId="35A03CC9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F48BAE4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Jautrią odą turintiems pacientams gali atsirasti reakcijų, pasireiškiančių į nudegimą saulėje panašių simptomų sustiprėjimu pabuvus intensyvioje saulės šviesoje.</w:t>
      </w:r>
    </w:p>
    <w:p w14:paraId="0436AECC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0DC8626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E761F">
        <w:rPr>
          <w:rFonts w:ascii="Times New Roman" w:eastAsia="Calibri" w:hAnsi="Times New Roman" w:cs="Times New Roman"/>
        </w:rPr>
        <w:t xml:space="preserve">Kai kuriomis aplinkybėmis šlapimas gali būti ryškesnės geltonos spalvos. </w:t>
      </w:r>
      <w:r w:rsidRPr="00BE761F">
        <w:rPr>
          <w:rFonts w:ascii="Times New Roman" w:eastAsia="Calibri" w:hAnsi="Times New Roman" w:cs="Times New Roman"/>
          <w:noProof/>
        </w:rPr>
        <w:t>Tai gali pasireikšti dėl tabletės plėvelės sudėtyje esančio natūralaus dažo riboflavino (B</w:t>
      </w:r>
      <w:r w:rsidRPr="00BE761F">
        <w:rPr>
          <w:rFonts w:ascii="Times New Roman" w:eastAsia="Calibri" w:hAnsi="Times New Roman" w:cs="Times New Roman"/>
          <w:noProof/>
          <w:vertAlign w:val="subscript"/>
        </w:rPr>
        <w:t>2</w:t>
      </w:r>
      <w:r w:rsidRPr="00BE761F">
        <w:rPr>
          <w:rFonts w:ascii="Times New Roman" w:eastAsia="Calibri" w:hAnsi="Times New Roman" w:cs="Times New Roman"/>
          <w:noProof/>
        </w:rPr>
        <w:t xml:space="preserve"> vitamino).</w:t>
      </w:r>
    </w:p>
    <w:p w14:paraId="671348ED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9E1A63B" w14:textId="77777777" w:rsidR="00883CDA" w:rsidRPr="00BE761F" w:rsidRDefault="00883CDA" w:rsidP="00883C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szCs w:val="24"/>
        </w:rPr>
      </w:pPr>
      <w:r w:rsidRPr="00BE761F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Pranešimas apie šalutinį poveikį</w:t>
      </w:r>
    </w:p>
    <w:p w14:paraId="10B30220" w14:textId="36C827FC" w:rsidR="00883CDA" w:rsidRPr="00BE761F" w:rsidRDefault="00883CDA" w:rsidP="00E554C5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snapToGrid w:val="0"/>
          <w:szCs w:val="20"/>
        </w:rPr>
      </w:pPr>
      <w:r w:rsidRPr="00BE761F">
        <w:rPr>
          <w:rFonts w:ascii="Times New Roman" w:eastAsia="Times New Roman" w:hAnsi="Times New Roman" w:cs="Times New Roman"/>
          <w:snapToGrid w:val="0"/>
          <w:szCs w:val="20"/>
        </w:rPr>
        <w:t xml:space="preserve">Jeigu pasireiškė šalutinis poveikis, įskaitant šiame lapelyje nenurodytą, pasakykite gydytojui arba vaistininkui. </w:t>
      </w:r>
      <w:r w:rsidR="00A74F35" w:rsidRPr="00E554C5">
        <w:rPr>
          <w:rFonts w:ascii="Times New Roman" w:eastAsia="Times New Roman" w:hAnsi="Times New Roman" w:cs="Times New Roman"/>
          <w:snapToGrid w:val="0"/>
          <w:szCs w:val="20"/>
        </w:rPr>
        <w:t>Apie šalutinį poveikį taip pat galite pranešti Valstybinei vaistų kontrolės tarnybai prie Lietuvos Respublikos sveikatos apsaugos ministerijos nemokamu t</w:t>
      </w:r>
      <w:r w:rsidR="00A74F35" w:rsidRPr="00BE761F">
        <w:rPr>
          <w:rFonts w:ascii="Times New Roman" w:eastAsia="Times New Roman" w:hAnsi="Times New Roman" w:cs="Times New Roman"/>
          <w:snapToGrid w:val="0"/>
          <w:szCs w:val="20"/>
        </w:rPr>
        <w:t xml:space="preserve">elefonu 8 800 73568 arba užpildyti interneto svetainėje </w:t>
      </w:r>
      <w:hyperlink r:id="rId11" w:history="1">
        <w:r w:rsidR="009A1BD8" w:rsidRPr="00BE761F">
          <w:rPr>
            <w:rStyle w:val="Hipersaitas"/>
            <w:rFonts w:ascii="Times New Roman" w:eastAsia="SimSun" w:hAnsi="Times New Roman" w:cs="Times New Roman"/>
          </w:rPr>
          <w:t>www.vvkt.lt</w:t>
        </w:r>
      </w:hyperlink>
      <w:r w:rsidR="00A74F35" w:rsidRPr="00E554C5">
        <w:rPr>
          <w:rFonts w:ascii="Times New Roman" w:eastAsia="Times New Roman" w:hAnsi="Times New Roman" w:cs="Times New Roman"/>
          <w:snapToGrid w:val="0"/>
          <w:szCs w:val="2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="00A74F35" w:rsidRPr="00BE761F">
        <w:rPr>
          <w:rFonts w:ascii="Times New Roman" w:eastAsia="Times New Roman" w:hAnsi="Times New Roman" w:cs="Times New Roman"/>
          <w:snapToGrid w:val="0"/>
          <w:szCs w:val="20"/>
        </w:rPr>
        <w:t xml:space="preserve">nemokamu fakso numeriu 8 800 20131, el. paštu </w:t>
      </w:r>
      <w:hyperlink r:id="rId12" w:history="1">
        <w:r w:rsidR="009A1BD8" w:rsidRPr="009A1BD8">
          <w:rPr>
            <w:rStyle w:val="Hipersaitas"/>
            <w:rFonts w:ascii="Times New Roman" w:eastAsia="Times New Roman" w:hAnsi="Times New Roman" w:cs="Times New Roman"/>
            <w:snapToGrid w:val="0"/>
            <w:szCs w:val="20"/>
          </w:rPr>
          <w:t>NepageidaujamaR@vvkt.lt</w:t>
        </w:r>
      </w:hyperlink>
      <w:r w:rsidR="00A74F35" w:rsidRPr="00E554C5">
        <w:rPr>
          <w:rFonts w:ascii="Times New Roman" w:eastAsia="Times New Roman" w:hAnsi="Times New Roman" w:cs="Times New Roman"/>
          <w:snapToGrid w:val="0"/>
          <w:szCs w:val="20"/>
        </w:rPr>
        <w:t xml:space="preserve">, taip pat per Valstybinės vaistų kontrolės tarnybos prie Lietuvos Respublikos sveikatos apsaugos ministerijos interneto svetainę (adresu </w:t>
      </w:r>
      <w:hyperlink r:id="rId13" w:history="1">
        <w:r w:rsidR="009A1BD8" w:rsidRPr="009A1BD8">
          <w:rPr>
            <w:rStyle w:val="Hipersaitas"/>
            <w:rFonts w:ascii="Times New Roman" w:eastAsia="Times New Roman" w:hAnsi="Times New Roman" w:cs="Times New Roman"/>
            <w:snapToGrid w:val="0"/>
            <w:szCs w:val="20"/>
          </w:rPr>
          <w:t>http://www.vvkt.lt</w:t>
        </w:r>
      </w:hyperlink>
      <w:r w:rsidR="00A74F35" w:rsidRPr="00E554C5">
        <w:rPr>
          <w:rFonts w:ascii="Times New Roman" w:eastAsia="Times New Roman" w:hAnsi="Times New Roman" w:cs="Times New Roman"/>
          <w:snapToGrid w:val="0"/>
          <w:szCs w:val="20"/>
        </w:rPr>
        <w:t>). Pranešdami apie šalutinį poveikį galite mums padėti gauti daugiau informacijos apie šio vaisto saugumą.</w:t>
      </w:r>
    </w:p>
    <w:p w14:paraId="4A8360AE" w14:textId="77777777" w:rsidR="00E554C5" w:rsidRPr="00BE761F" w:rsidRDefault="00E554C5" w:rsidP="00BE76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szCs w:val="24"/>
        </w:rPr>
      </w:pPr>
    </w:p>
    <w:p w14:paraId="2D20CFAD" w14:textId="77777777" w:rsidR="00883CDA" w:rsidRPr="00BE761F" w:rsidRDefault="00883CDA" w:rsidP="00BE76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szCs w:val="24"/>
        </w:rPr>
      </w:pPr>
    </w:p>
    <w:p w14:paraId="5ECBD8DE" w14:textId="77777777" w:rsidR="00883CDA" w:rsidRPr="00BE761F" w:rsidRDefault="00883CDA" w:rsidP="00883CDA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  <w:bCs/>
        </w:rPr>
      </w:pPr>
      <w:bookmarkStart w:id="81" w:name="_Toc129243143"/>
      <w:bookmarkStart w:id="82" w:name="_Toc129243268"/>
      <w:r w:rsidRPr="00BE761F">
        <w:rPr>
          <w:rFonts w:ascii="Times New Roman" w:eastAsia="Calibri" w:hAnsi="Times New Roman" w:cs="Times New Roman"/>
          <w:b/>
          <w:bCs/>
        </w:rPr>
        <w:t>5.</w:t>
      </w:r>
      <w:r w:rsidRPr="00BE761F">
        <w:rPr>
          <w:rFonts w:ascii="Times New Roman" w:eastAsia="Calibri" w:hAnsi="Times New Roman" w:cs="Times New Roman"/>
          <w:b/>
          <w:bCs/>
        </w:rPr>
        <w:tab/>
      </w:r>
      <w:bookmarkEnd w:id="81"/>
      <w:bookmarkEnd w:id="82"/>
      <w:r w:rsidRPr="00BE761F">
        <w:rPr>
          <w:rFonts w:ascii="Times New Roman" w:eastAsia="Calibri" w:hAnsi="Times New Roman" w:cs="Times New Roman"/>
          <w:b/>
          <w:bCs/>
        </w:rPr>
        <w:t xml:space="preserve">Kaip laikyti </w:t>
      </w:r>
      <w:proofErr w:type="spellStart"/>
      <w:r w:rsidRPr="00BE761F">
        <w:rPr>
          <w:rFonts w:ascii="Times New Roman" w:eastAsia="Calibri" w:hAnsi="Times New Roman" w:cs="Times New Roman"/>
          <w:b/>
          <w:bCs/>
        </w:rPr>
        <w:t>Laif</w:t>
      </w:r>
      <w:proofErr w:type="spellEnd"/>
      <w:r w:rsidRPr="00BE761F">
        <w:rPr>
          <w:rFonts w:ascii="Times New Roman" w:eastAsia="Calibri" w:hAnsi="Times New Roman" w:cs="Times New Roman"/>
          <w:b/>
          <w:bCs/>
          <w:caps/>
        </w:rPr>
        <w:t xml:space="preserve"> </w:t>
      </w:r>
      <w:r w:rsidRPr="00BE761F">
        <w:rPr>
          <w:rFonts w:ascii="Times New Roman" w:eastAsia="Calibri" w:hAnsi="Times New Roman" w:cs="Times New Roman"/>
          <w:b/>
          <w:bCs/>
        </w:rPr>
        <w:t>600</w:t>
      </w:r>
    </w:p>
    <w:p w14:paraId="4D4B9F41" w14:textId="77777777" w:rsidR="00883CDA" w:rsidRPr="00BE761F" w:rsidRDefault="00883CDA" w:rsidP="00883CDA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  <w:bCs/>
        </w:rPr>
      </w:pPr>
    </w:p>
    <w:p w14:paraId="69295BF3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E761F">
        <w:rPr>
          <w:rFonts w:ascii="Times New Roman" w:eastAsia="Calibri" w:hAnsi="Times New Roman" w:cs="Times New Roman"/>
          <w:noProof/>
        </w:rPr>
        <w:t>Šį vaistą laikykite vaikams nepastebimoje ir nepasiekiamoje vietoje.</w:t>
      </w:r>
    </w:p>
    <w:p w14:paraId="72B96339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D207BC4" w14:textId="05A5B7F0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E761F">
        <w:rPr>
          <w:rFonts w:ascii="Times New Roman" w:eastAsia="Calibri" w:hAnsi="Times New Roman" w:cs="Times New Roman"/>
          <w:noProof/>
        </w:rPr>
        <w:t>Laikyti ne aukštesnėje kaip 25</w:t>
      </w:r>
      <w:r w:rsidR="00E554C5">
        <w:rPr>
          <w:rFonts w:ascii="Times New Roman" w:eastAsia="Calibri" w:hAnsi="Times New Roman" w:cs="Times New Roman"/>
          <w:noProof/>
        </w:rPr>
        <w:t> </w:t>
      </w:r>
      <w:r w:rsidRPr="00BE761F">
        <w:rPr>
          <w:rFonts w:ascii="Times New Roman" w:eastAsia="Calibri" w:hAnsi="Times New Roman" w:cs="Times New Roman"/>
          <w:noProof/>
        </w:rPr>
        <w:t>°C temperatūroje.</w:t>
      </w:r>
    </w:p>
    <w:p w14:paraId="7238E3FE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B8F86A8" w14:textId="418E1EEC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E761F">
        <w:rPr>
          <w:rFonts w:ascii="Times New Roman" w:eastAsia="Calibri" w:hAnsi="Times New Roman" w:cs="Times New Roman"/>
          <w:noProof/>
        </w:rPr>
        <w:t xml:space="preserve">Ant kartono dėžutės </w:t>
      </w:r>
      <w:r w:rsidR="005162CC">
        <w:rPr>
          <w:rFonts w:ascii="Times New Roman" w:eastAsia="Calibri" w:hAnsi="Times New Roman" w:cs="Times New Roman"/>
          <w:noProof/>
        </w:rPr>
        <w:t xml:space="preserve">po „Tinka iki“ </w:t>
      </w:r>
      <w:r w:rsidRPr="00BE761F">
        <w:rPr>
          <w:rFonts w:ascii="Times New Roman" w:eastAsia="Calibri" w:hAnsi="Times New Roman" w:cs="Times New Roman"/>
          <w:noProof/>
        </w:rPr>
        <w:t>ir lizdinės plokštelės nurodytam tinkamumo laikui pasibaigus, šio vaisto vartoti negalima. Vaistas tinkamas vartoti iki paskutinės nurodyto mėnesio dienos.</w:t>
      </w:r>
    </w:p>
    <w:p w14:paraId="1C2D866B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98A70DE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E761F">
        <w:rPr>
          <w:rFonts w:ascii="Times New Roman" w:eastAsia="Calibri" w:hAnsi="Times New Roman" w:cs="Times New Roman"/>
          <w:noProof/>
        </w:rPr>
        <w:t>Vaistų negalima išmesti į kanalizaciją arba su buitinėmis atliekomis. Kaip išmesti nereikalingus vaistus, klauskite vaistininko. Šios priemonės padės apsaugoti aplinką.</w:t>
      </w:r>
    </w:p>
    <w:p w14:paraId="6F18BEC0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35ABE3E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B4118FA" w14:textId="77777777" w:rsidR="00883CDA" w:rsidRPr="00BE761F" w:rsidRDefault="00883CDA" w:rsidP="00BE761F">
      <w:pPr>
        <w:spacing w:after="0" w:line="240" w:lineRule="auto"/>
        <w:ind w:left="540" w:hanging="540"/>
        <w:rPr>
          <w:rFonts w:ascii="Times New Roman" w:eastAsia="Calibri" w:hAnsi="Times New Roman" w:cs="Times New Roman"/>
          <w:b/>
        </w:rPr>
      </w:pPr>
      <w:bookmarkStart w:id="83" w:name="_Toc129243144"/>
      <w:bookmarkStart w:id="84" w:name="_Toc129243269"/>
      <w:r w:rsidRPr="00BE761F">
        <w:rPr>
          <w:rFonts w:ascii="Times New Roman" w:eastAsia="Calibri" w:hAnsi="Times New Roman" w:cs="Times New Roman"/>
          <w:b/>
        </w:rPr>
        <w:t>6.</w:t>
      </w:r>
      <w:r w:rsidRPr="00BE761F">
        <w:rPr>
          <w:rFonts w:ascii="Times New Roman" w:eastAsia="Calibri" w:hAnsi="Times New Roman" w:cs="Times New Roman"/>
          <w:b/>
        </w:rPr>
        <w:tab/>
      </w:r>
      <w:r w:rsidRPr="00BE761F">
        <w:rPr>
          <w:rFonts w:ascii="Times New Roman" w:eastAsia="Calibri" w:hAnsi="Times New Roman" w:cs="Times New Roman"/>
          <w:b/>
          <w:bCs/>
        </w:rPr>
        <w:t>Pakuotės turinys ir kita informacija</w:t>
      </w:r>
      <w:bookmarkEnd w:id="83"/>
      <w:bookmarkEnd w:id="84"/>
    </w:p>
    <w:p w14:paraId="3B682176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10FC81E" w14:textId="06B1BC5D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proofErr w:type="spellStart"/>
      <w:r w:rsidRPr="00BE761F">
        <w:rPr>
          <w:rFonts w:ascii="Times New Roman" w:eastAsia="Calibri" w:hAnsi="Times New Roman" w:cs="Times New Roman"/>
          <w:b/>
        </w:rPr>
        <w:t>Laif</w:t>
      </w:r>
      <w:proofErr w:type="spellEnd"/>
      <w:r w:rsidRPr="00BE761F">
        <w:rPr>
          <w:rFonts w:ascii="Times New Roman" w:eastAsia="Calibri" w:hAnsi="Times New Roman" w:cs="Times New Roman"/>
          <w:b/>
        </w:rPr>
        <w:t xml:space="preserve"> 600 sudėtis</w:t>
      </w:r>
    </w:p>
    <w:p w14:paraId="757CF5CC" w14:textId="555547F2" w:rsidR="00883CDA" w:rsidRPr="00BE761F" w:rsidRDefault="00883CDA" w:rsidP="00BE761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-</w:t>
      </w:r>
      <w:r w:rsidRPr="00BE761F">
        <w:rPr>
          <w:rFonts w:ascii="Times New Roman" w:eastAsia="Calibri" w:hAnsi="Times New Roman" w:cs="Times New Roman"/>
        </w:rPr>
        <w:tab/>
        <w:t xml:space="preserve">Vienoje plėvele dengtoje tabletėje yra 612 mg </w:t>
      </w:r>
      <w:proofErr w:type="spellStart"/>
      <w:r w:rsidRPr="00BE761F">
        <w:rPr>
          <w:rFonts w:ascii="Times New Roman" w:eastAsia="Calibri" w:hAnsi="Times New Roman" w:cs="Times New Roman"/>
          <w:i/>
          <w:iCs/>
        </w:rPr>
        <w:t>Hypericum</w:t>
      </w:r>
      <w:proofErr w:type="spellEnd"/>
      <w:r w:rsidRPr="00BE761F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BE761F">
        <w:rPr>
          <w:rFonts w:ascii="Times New Roman" w:eastAsia="Calibri" w:hAnsi="Times New Roman" w:cs="Times New Roman"/>
          <w:i/>
          <w:iCs/>
        </w:rPr>
        <w:t>perforatum</w:t>
      </w:r>
      <w:proofErr w:type="spellEnd"/>
      <w:r w:rsidRPr="00BE761F">
        <w:rPr>
          <w:rFonts w:ascii="Times New Roman" w:eastAsia="Calibri" w:hAnsi="Times New Roman" w:cs="Times New Roman"/>
          <w:i/>
          <w:iCs/>
        </w:rPr>
        <w:t xml:space="preserve"> </w:t>
      </w:r>
      <w:r w:rsidRPr="00BE761F">
        <w:rPr>
          <w:rFonts w:ascii="Times New Roman" w:eastAsia="Calibri" w:hAnsi="Times New Roman" w:cs="Times New Roman"/>
        </w:rPr>
        <w:t xml:space="preserve">L., </w:t>
      </w:r>
      <w:proofErr w:type="spellStart"/>
      <w:r w:rsidRPr="00BE761F">
        <w:rPr>
          <w:rFonts w:ascii="Times New Roman" w:eastAsia="Calibri" w:hAnsi="Times New Roman" w:cs="Times New Roman"/>
        </w:rPr>
        <w:t>herba</w:t>
      </w:r>
      <w:proofErr w:type="spellEnd"/>
      <w:r w:rsidRPr="00BE761F">
        <w:rPr>
          <w:rFonts w:ascii="Times New Roman" w:eastAsia="Calibri" w:hAnsi="Times New Roman" w:cs="Times New Roman"/>
        </w:rPr>
        <w:t xml:space="preserve"> (jonažolių žolės) </w:t>
      </w:r>
      <w:r w:rsidRPr="00BE761F">
        <w:rPr>
          <w:rFonts w:ascii="Times New Roman" w:eastAsia="Calibri" w:hAnsi="Times New Roman" w:cs="Times New Roman"/>
          <w:bCs/>
          <w:noProof/>
        </w:rPr>
        <w:t>kiekybiškai įvertinto</w:t>
      </w:r>
      <w:r w:rsidRPr="00BE761F">
        <w:rPr>
          <w:rFonts w:ascii="Times New Roman" w:eastAsia="Calibri" w:hAnsi="Times New Roman" w:cs="Times New Roman"/>
        </w:rPr>
        <w:t xml:space="preserve"> sausojo ekstrakto (5</w:t>
      </w:r>
      <w:r w:rsidR="00C0513A" w:rsidRPr="00A75EA2">
        <w:rPr>
          <w:rFonts w:ascii="Times New Roman" w:eastAsia="Calibri" w:hAnsi="Times New Roman" w:cs="Times New Roman"/>
        </w:rPr>
        <w:sym w:font="Symbol" w:char="F02D"/>
      </w:r>
      <w:r w:rsidRPr="00BE761F">
        <w:rPr>
          <w:rFonts w:ascii="Times New Roman" w:eastAsia="Calibri" w:hAnsi="Times New Roman" w:cs="Times New Roman"/>
        </w:rPr>
        <w:t xml:space="preserve">8 : 1), atitinkančio: </w:t>
      </w:r>
    </w:p>
    <w:p w14:paraId="55EE7736" w14:textId="336BC5E6" w:rsidR="00883CDA" w:rsidRPr="00BE761F" w:rsidRDefault="00883CDA" w:rsidP="00BE761F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noProof/>
        </w:rPr>
      </w:pPr>
      <w:r w:rsidRPr="00BE761F">
        <w:rPr>
          <w:rFonts w:ascii="Times New Roman" w:eastAsia="Calibri" w:hAnsi="Times New Roman" w:cs="Times New Roman"/>
          <w:bCs/>
          <w:noProof/>
        </w:rPr>
        <w:t>0,68</w:t>
      </w:r>
      <w:r w:rsidR="00A75EA2" w:rsidRPr="00A75EA2">
        <w:rPr>
          <w:noProof/>
        </w:rPr>
        <w:sym w:font="Symbol" w:char="F02D"/>
      </w:r>
      <w:r w:rsidRPr="00BE761F">
        <w:rPr>
          <w:rFonts w:ascii="Times New Roman" w:eastAsia="Calibri" w:hAnsi="Times New Roman" w:cs="Times New Roman"/>
          <w:bCs/>
          <w:noProof/>
        </w:rPr>
        <w:t>2,04 mg</w:t>
      </w:r>
      <w:r w:rsidRPr="00BE761F" w:rsidDel="00B545F2">
        <w:rPr>
          <w:rFonts w:ascii="Times New Roman" w:eastAsia="Calibri" w:hAnsi="Times New Roman" w:cs="Times New Roman"/>
          <w:bCs/>
          <w:noProof/>
        </w:rPr>
        <w:t xml:space="preserve"> </w:t>
      </w:r>
      <w:r w:rsidRPr="00BE761F">
        <w:rPr>
          <w:rFonts w:ascii="Times New Roman" w:eastAsia="Calibri" w:hAnsi="Times New Roman" w:cs="Times New Roman"/>
          <w:bCs/>
          <w:noProof/>
        </w:rPr>
        <w:t>bendrojo hipericino;</w:t>
      </w:r>
    </w:p>
    <w:p w14:paraId="3860463B" w14:textId="4893D103" w:rsidR="00883CDA" w:rsidRPr="00BE761F" w:rsidRDefault="00883CDA" w:rsidP="00BE761F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noProof/>
        </w:rPr>
      </w:pPr>
      <w:r w:rsidRPr="00BE761F">
        <w:rPr>
          <w:rFonts w:ascii="Times New Roman" w:eastAsia="Calibri" w:hAnsi="Times New Roman" w:cs="Times New Roman"/>
          <w:bCs/>
          <w:noProof/>
        </w:rPr>
        <w:t>ne mažiau kaip 40,80 mg flavonoidų, apskaičiuotų pagal rutiną;</w:t>
      </w:r>
    </w:p>
    <w:p w14:paraId="607329B0" w14:textId="69C62C5D" w:rsidR="00883CDA" w:rsidRPr="00BE761F" w:rsidRDefault="00883CDA" w:rsidP="00BE761F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noProof/>
        </w:rPr>
      </w:pPr>
      <w:r w:rsidRPr="00BE761F">
        <w:rPr>
          <w:rFonts w:ascii="Times New Roman" w:eastAsia="Calibri" w:hAnsi="Times New Roman" w:cs="Times New Roman"/>
          <w:bCs/>
          <w:noProof/>
        </w:rPr>
        <w:t>ne daugiau kaip 40,80 mg hiperforino.</w:t>
      </w:r>
    </w:p>
    <w:p w14:paraId="3D132020" w14:textId="72A0E88A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Ekstrakcijos tirpiklis: 50</w:t>
      </w:r>
      <w:r w:rsidR="00E554C5">
        <w:rPr>
          <w:rFonts w:ascii="Times New Roman" w:eastAsia="Calibri" w:hAnsi="Times New Roman" w:cs="Times New Roman"/>
        </w:rPr>
        <w:t> </w:t>
      </w:r>
      <w:r w:rsidRPr="00BE761F">
        <w:rPr>
          <w:rFonts w:ascii="Times New Roman" w:eastAsia="Calibri" w:hAnsi="Times New Roman" w:cs="Times New Roman"/>
        </w:rPr>
        <w:t>% (V/V) etanolis.</w:t>
      </w:r>
    </w:p>
    <w:p w14:paraId="21C447A4" w14:textId="77777777" w:rsidR="00883CDA" w:rsidRPr="00BE761F" w:rsidRDefault="00883CDA" w:rsidP="00BE761F">
      <w:pPr>
        <w:spacing w:after="0" w:line="240" w:lineRule="auto"/>
        <w:ind w:left="540"/>
        <w:rPr>
          <w:rFonts w:ascii="Times New Roman" w:eastAsia="Calibri" w:hAnsi="Times New Roman" w:cs="Times New Roman"/>
        </w:rPr>
      </w:pPr>
    </w:p>
    <w:p w14:paraId="01FD1428" w14:textId="77777777" w:rsidR="00883CDA" w:rsidRPr="00BE761F" w:rsidRDefault="00883CDA" w:rsidP="00BE761F">
      <w:pPr>
        <w:tabs>
          <w:tab w:val="left" w:pos="0"/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-</w:t>
      </w:r>
      <w:r w:rsidRPr="00BE761F">
        <w:rPr>
          <w:rFonts w:ascii="Times New Roman" w:eastAsia="Calibri" w:hAnsi="Times New Roman" w:cs="Times New Roman"/>
        </w:rPr>
        <w:tab/>
        <w:t xml:space="preserve">Pagalbinės medžiagos. Tabletės šerdis: </w:t>
      </w:r>
      <w:proofErr w:type="spellStart"/>
      <w:r w:rsidRPr="00BE761F">
        <w:rPr>
          <w:rFonts w:ascii="Times New Roman" w:eastAsia="Calibri" w:hAnsi="Times New Roman" w:cs="Times New Roman"/>
        </w:rPr>
        <w:t>maltodekstrinas</w:t>
      </w:r>
      <w:proofErr w:type="spellEnd"/>
      <w:r w:rsidRPr="00BE761F">
        <w:rPr>
          <w:rFonts w:ascii="Times New Roman" w:eastAsia="Calibri" w:hAnsi="Times New Roman" w:cs="Times New Roman"/>
        </w:rPr>
        <w:t xml:space="preserve">, </w:t>
      </w:r>
      <w:proofErr w:type="spellStart"/>
      <w:r w:rsidRPr="00BE761F">
        <w:rPr>
          <w:rFonts w:ascii="Times New Roman" w:eastAsia="Calibri" w:hAnsi="Times New Roman" w:cs="Times New Roman"/>
        </w:rPr>
        <w:t>kroskarmeliozės</w:t>
      </w:r>
      <w:proofErr w:type="spellEnd"/>
      <w:r w:rsidRPr="00BE761F">
        <w:rPr>
          <w:rFonts w:ascii="Times New Roman" w:eastAsia="Calibri" w:hAnsi="Times New Roman" w:cs="Times New Roman"/>
        </w:rPr>
        <w:t xml:space="preserve"> natrio druska, koloidinis bevandenis silicio dioksidas, laktozė </w:t>
      </w:r>
      <w:proofErr w:type="spellStart"/>
      <w:r w:rsidRPr="00BE761F">
        <w:rPr>
          <w:rFonts w:ascii="Times New Roman" w:eastAsia="Calibri" w:hAnsi="Times New Roman" w:cs="Times New Roman"/>
        </w:rPr>
        <w:t>monohidratas</w:t>
      </w:r>
      <w:proofErr w:type="spellEnd"/>
      <w:r w:rsidRPr="00BE761F">
        <w:rPr>
          <w:rFonts w:ascii="Times New Roman" w:eastAsia="Calibri" w:hAnsi="Times New Roman" w:cs="Times New Roman"/>
        </w:rPr>
        <w:t xml:space="preserve">, magnio </w:t>
      </w:r>
      <w:proofErr w:type="spellStart"/>
      <w:r w:rsidRPr="00BE761F">
        <w:rPr>
          <w:rFonts w:ascii="Times New Roman" w:eastAsia="Calibri" w:hAnsi="Times New Roman" w:cs="Times New Roman"/>
        </w:rPr>
        <w:t>stearatas</w:t>
      </w:r>
      <w:proofErr w:type="spellEnd"/>
      <w:r w:rsidRPr="00BE761F">
        <w:rPr>
          <w:rFonts w:ascii="Times New Roman" w:eastAsia="Calibri" w:hAnsi="Times New Roman" w:cs="Times New Roman"/>
        </w:rPr>
        <w:t xml:space="preserve">, talkas, titano dioksidas (E171). Tabletės plėvelė: </w:t>
      </w:r>
      <w:proofErr w:type="spellStart"/>
      <w:r w:rsidRPr="00BE761F">
        <w:rPr>
          <w:rFonts w:ascii="Times New Roman" w:eastAsia="Calibri" w:hAnsi="Times New Roman" w:cs="Times New Roman"/>
        </w:rPr>
        <w:t>kroskarmeliozės</w:t>
      </w:r>
      <w:proofErr w:type="spellEnd"/>
      <w:r w:rsidRPr="00BE761F">
        <w:rPr>
          <w:rFonts w:ascii="Times New Roman" w:eastAsia="Calibri" w:hAnsi="Times New Roman" w:cs="Times New Roman"/>
        </w:rPr>
        <w:t xml:space="preserve"> natrio druska, poli(</w:t>
      </w:r>
      <w:proofErr w:type="spellStart"/>
      <w:r w:rsidRPr="00BE761F">
        <w:rPr>
          <w:rFonts w:ascii="Times New Roman" w:eastAsia="Calibri" w:hAnsi="Times New Roman" w:cs="Times New Roman"/>
        </w:rPr>
        <w:t>butilmetakrilatas</w:t>
      </w:r>
      <w:proofErr w:type="spellEnd"/>
      <w:r w:rsidRPr="00BE761F">
        <w:rPr>
          <w:rFonts w:ascii="Times New Roman" w:eastAsia="Calibri" w:hAnsi="Times New Roman" w:cs="Times New Roman"/>
        </w:rPr>
        <w:t xml:space="preserve">, (2-dimetilaminoetil) </w:t>
      </w:r>
      <w:proofErr w:type="spellStart"/>
      <w:r w:rsidRPr="00BE761F">
        <w:rPr>
          <w:rFonts w:ascii="Times New Roman" w:eastAsia="Calibri" w:hAnsi="Times New Roman" w:cs="Times New Roman"/>
        </w:rPr>
        <w:t>metakrilatas</w:t>
      </w:r>
      <w:proofErr w:type="spellEnd"/>
      <w:r w:rsidRPr="00BE761F">
        <w:rPr>
          <w:rFonts w:ascii="Times New Roman" w:eastAsia="Calibri" w:hAnsi="Times New Roman" w:cs="Times New Roman"/>
        </w:rPr>
        <w:t xml:space="preserve">, </w:t>
      </w:r>
      <w:proofErr w:type="spellStart"/>
      <w:r w:rsidRPr="00BE761F">
        <w:rPr>
          <w:rFonts w:ascii="Times New Roman" w:eastAsia="Calibri" w:hAnsi="Times New Roman" w:cs="Times New Roman"/>
        </w:rPr>
        <w:t>metilmetakrilatas</w:t>
      </w:r>
      <w:proofErr w:type="spellEnd"/>
      <w:r w:rsidRPr="00BE761F">
        <w:rPr>
          <w:rFonts w:ascii="Times New Roman" w:eastAsia="Calibri" w:hAnsi="Times New Roman" w:cs="Times New Roman"/>
        </w:rPr>
        <w:t>) (1:2:1) (</w:t>
      </w:r>
      <w:proofErr w:type="spellStart"/>
      <w:r w:rsidRPr="00BE761F">
        <w:rPr>
          <w:rFonts w:ascii="Times New Roman" w:eastAsia="Calibri" w:hAnsi="Times New Roman" w:cs="Times New Roman"/>
        </w:rPr>
        <w:t>Eudragit</w:t>
      </w:r>
      <w:proofErr w:type="spellEnd"/>
      <w:r w:rsidRPr="00BE761F">
        <w:rPr>
          <w:rFonts w:ascii="Times New Roman" w:eastAsia="Calibri" w:hAnsi="Times New Roman" w:cs="Times New Roman"/>
        </w:rPr>
        <w:t xml:space="preserve"> E 100), </w:t>
      </w:r>
      <w:proofErr w:type="spellStart"/>
      <w:r w:rsidRPr="00BE761F">
        <w:rPr>
          <w:rFonts w:ascii="Times New Roman" w:eastAsia="Calibri" w:hAnsi="Times New Roman" w:cs="Times New Roman"/>
        </w:rPr>
        <w:t>makrogolis</w:t>
      </w:r>
      <w:proofErr w:type="spellEnd"/>
      <w:r w:rsidRPr="00BE761F">
        <w:rPr>
          <w:rFonts w:ascii="Times New Roman" w:eastAsia="Calibri" w:hAnsi="Times New Roman" w:cs="Times New Roman"/>
        </w:rPr>
        <w:t xml:space="preserve"> 4000, magnio </w:t>
      </w:r>
      <w:proofErr w:type="spellStart"/>
      <w:r w:rsidRPr="00BE761F">
        <w:rPr>
          <w:rFonts w:ascii="Times New Roman" w:eastAsia="Calibri" w:hAnsi="Times New Roman" w:cs="Times New Roman"/>
        </w:rPr>
        <w:t>stearatas</w:t>
      </w:r>
      <w:proofErr w:type="spellEnd"/>
      <w:r w:rsidRPr="00BE761F">
        <w:rPr>
          <w:rFonts w:ascii="Times New Roman" w:eastAsia="Calibri" w:hAnsi="Times New Roman" w:cs="Times New Roman"/>
        </w:rPr>
        <w:t>,</w:t>
      </w:r>
      <w:r w:rsidRPr="00BE761F" w:rsidDel="00927452">
        <w:rPr>
          <w:rFonts w:ascii="Times New Roman" w:eastAsia="Calibri" w:hAnsi="Times New Roman" w:cs="Times New Roman"/>
        </w:rPr>
        <w:t xml:space="preserve"> </w:t>
      </w:r>
      <w:proofErr w:type="spellStart"/>
      <w:r w:rsidRPr="00BE761F">
        <w:rPr>
          <w:rFonts w:ascii="Times New Roman" w:eastAsia="Calibri" w:hAnsi="Times New Roman" w:cs="Times New Roman"/>
        </w:rPr>
        <w:t>riboflavinas</w:t>
      </w:r>
      <w:proofErr w:type="spellEnd"/>
      <w:r w:rsidRPr="00BE761F">
        <w:rPr>
          <w:rFonts w:ascii="Times New Roman" w:eastAsia="Calibri" w:hAnsi="Times New Roman" w:cs="Times New Roman"/>
        </w:rPr>
        <w:t xml:space="preserve"> (E101), talkas, titano dioksidas (E171).</w:t>
      </w:r>
    </w:p>
    <w:p w14:paraId="64FAF122" w14:textId="77777777" w:rsidR="00883CDA" w:rsidRPr="00BE761F" w:rsidRDefault="00883CDA" w:rsidP="00BE761F">
      <w:pPr>
        <w:spacing w:after="0" w:line="240" w:lineRule="auto"/>
        <w:ind w:left="540" w:hanging="540"/>
        <w:rPr>
          <w:rFonts w:ascii="Times New Roman" w:eastAsia="Calibri" w:hAnsi="Times New Roman" w:cs="Times New Roman"/>
        </w:rPr>
      </w:pPr>
    </w:p>
    <w:p w14:paraId="0A01A4CF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b/>
        </w:rPr>
      </w:pPr>
      <w:proofErr w:type="spellStart"/>
      <w:r w:rsidRPr="00BE761F">
        <w:rPr>
          <w:rFonts w:ascii="Times New Roman" w:eastAsia="Calibri" w:hAnsi="Times New Roman" w:cs="Times New Roman"/>
          <w:b/>
        </w:rPr>
        <w:t>Laif</w:t>
      </w:r>
      <w:proofErr w:type="spellEnd"/>
      <w:r w:rsidRPr="00BE761F">
        <w:rPr>
          <w:rFonts w:ascii="Times New Roman" w:eastAsia="Calibri" w:hAnsi="Times New Roman" w:cs="Times New Roman"/>
          <w:b/>
        </w:rPr>
        <w:t xml:space="preserve"> 600 išvaizda ir kiekis pakuotėje</w:t>
      </w:r>
    </w:p>
    <w:p w14:paraId="7C1C628D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Tabletės yra geltonos spalvos, dengtos plėvele, pailgos, su laužimo vagele.</w:t>
      </w:r>
    </w:p>
    <w:p w14:paraId="67FDB4C1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Vagelė nėra skirta tabletei perlaužti.</w:t>
      </w:r>
    </w:p>
    <w:p w14:paraId="0B0C41EF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04A1DED" w14:textId="77777777" w:rsidR="00883CDA" w:rsidRPr="00BE761F" w:rsidRDefault="005162CC" w:rsidP="00BE761F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Laif</w:t>
      </w:r>
      <w:proofErr w:type="spellEnd"/>
      <w:r>
        <w:rPr>
          <w:rFonts w:ascii="Times New Roman" w:eastAsia="Calibri" w:hAnsi="Times New Roman" w:cs="Times New Roman"/>
        </w:rPr>
        <w:t xml:space="preserve"> 600 yra tiekiamas lizdinėse plokštelėse. </w:t>
      </w:r>
      <w:r w:rsidR="00883CDA" w:rsidRPr="00BE761F">
        <w:rPr>
          <w:rFonts w:ascii="Times New Roman" w:eastAsia="Calibri" w:hAnsi="Times New Roman" w:cs="Times New Roman"/>
        </w:rPr>
        <w:t>Gamintojo pakuotėje yra 20, 60 arba 100 plėvele dengtų tablečių.</w:t>
      </w:r>
    </w:p>
    <w:p w14:paraId="666AFE76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1B0EE54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Gali būti tiekiamos ne visų dydžių pakuotės.</w:t>
      </w:r>
    </w:p>
    <w:p w14:paraId="6BB3D0D9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C6007D8" w14:textId="77777777" w:rsidR="00E554C5" w:rsidRPr="00E554C5" w:rsidRDefault="00E554C5" w:rsidP="00E554C5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E554C5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Registruotojas ir gamintojas</w:t>
      </w:r>
    </w:p>
    <w:p w14:paraId="3B19E2C7" w14:textId="77777777" w:rsidR="00E554C5" w:rsidRPr="00BE761F" w:rsidRDefault="00E554C5" w:rsidP="00BE761F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i/>
        </w:rPr>
      </w:pPr>
      <w:r w:rsidRPr="00BE761F">
        <w:rPr>
          <w:rFonts w:ascii="Times New Roman" w:eastAsia="Calibri" w:hAnsi="Times New Roman" w:cs="Times New Roman"/>
          <w:i/>
        </w:rPr>
        <w:t>Registruotojas</w:t>
      </w:r>
    </w:p>
    <w:p w14:paraId="70B9D2D9" w14:textId="77777777" w:rsidR="00883CDA" w:rsidRPr="00BE761F" w:rsidRDefault="00883CDA" w:rsidP="00BE761F">
      <w:pPr>
        <w:keepNext/>
        <w:keepLines/>
        <w:spacing w:after="0" w:line="240" w:lineRule="auto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UAB Bayer</w:t>
      </w:r>
    </w:p>
    <w:p w14:paraId="23DAC359" w14:textId="77777777" w:rsidR="00883CDA" w:rsidRPr="00BE761F" w:rsidRDefault="00883CDA" w:rsidP="00BE761F">
      <w:pPr>
        <w:keepNext/>
        <w:keepLines/>
        <w:spacing w:after="0" w:line="240" w:lineRule="auto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 xml:space="preserve">Sporto 18 </w:t>
      </w:r>
    </w:p>
    <w:p w14:paraId="1A84F232" w14:textId="77777777" w:rsidR="00883CDA" w:rsidRPr="00BE761F" w:rsidRDefault="00883CDA" w:rsidP="00BE761F">
      <w:pPr>
        <w:keepNext/>
        <w:keepLines/>
        <w:spacing w:after="0" w:line="240" w:lineRule="auto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 xml:space="preserve">LT-09238 Vilnius </w:t>
      </w:r>
    </w:p>
    <w:p w14:paraId="794C18DD" w14:textId="77777777" w:rsidR="00883CDA" w:rsidRDefault="00883CDA" w:rsidP="00BE761F">
      <w:pPr>
        <w:keepNext/>
        <w:keepLines/>
        <w:spacing w:after="0" w:line="240" w:lineRule="auto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>Lietuva</w:t>
      </w:r>
    </w:p>
    <w:p w14:paraId="7762D908" w14:textId="77777777" w:rsidR="00E554C5" w:rsidRPr="00BE761F" w:rsidRDefault="00E554C5" w:rsidP="00BE761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62D06C3" w14:textId="77777777" w:rsidR="00E554C5" w:rsidRPr="00E554C5" w:rsidRDefault="00E554C5" w:rsidP="00BE761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E554C5">
        <w:rPr>
          <w:rFonts w:ascii="Times New Roman" w:eastAsia="Times New Roman" w:hAnsi="Times New Roman" w:cs="Times New Roman"/>
          <w:i/>
        </w:rPr>
        <w:t>Gamintojas</w:t>
      </w:r>
    </w:p>
    <w:p w14:paraId="662004B2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 xml:space="preserve">STEIGERWALD </w:t>
      </w:r>
      <w:proofErr w:type="spellStart"/>
      <w:r w:rsidRPr="00BE761F">
        <w:rPr>
          <w:rFonts w:ascii="Times New Roman" w:eastAsia="Calibri" w:hAnsi="Times New Roman" w:cs="Times New Roman"/>
        </w:rPr>
        <w:t>Arzneimittelwerk</w:t>
      </w:r>
      <w:proofErr w:type="spellEnd"/>
      <w:r w:rsidRPr="00BE761F">
        <w:rPr>
          <w:rFonts w:ascii="Times New Roman" w:eastAsia="Calibri" w:hAnsi="Times New Roman" w:cs="Times New Roman"/>
        </w:rPr>
        <w:t xml:space="preserve"> </w:t>
      </w:r>
      <w:proofErr w:type="spellStart"/>
      <w:r w:rsidRPr="00BE761F">
        <w:rPr>
          <w:rFonts w:ascii="Times New Roman" w:eastAsia="Calibri" w:hAnsi="Times New Roman" w:cs="Times New Roman"/>
        </w:rPr>
        <w:t>GmbH</w:t>
      </w:r>
      <w:proofErr w:type="spellEnd"/>
      <w:r w:rsidRPr="00BE761F">
        <w:rPr>
          <w:rFonts w:ascii="Times New Roman" w:eastAsia="Calibri" w:hAnsi="Times New Roman" w:cs="Times New Roman"/>
        </w:rPr>
        <w:t xml:space="preserve">, </w:t>
      </w:r>
      <w:proofErr w:type="spellStart"/>
      <w:r w:rsidRPr="00BE761F">
        <w:rPr>
          <w:rFonts w:ascii="Times New Roman" w:eastAsia="Calibri" w:hAnsi="Times New Roman" w:cs="Times New Roman"/>
        </w:rPr>
        <w:t>Havelstraße</w:t>
      </w:r>
      <w:proofErr w:type="spellEnd"/>
      <w:r w:rsidRPr="00BE761F">
        <w:rPr>
          <w:rFonts w:ascii="Times New Roman" w:eastAsia="Calibri" w:hAnsi="Times New Roman" w:cs="Times New Roman"/>
        </w:rPr>
        <w:t xml:space="preserve"> 5, 64295 </w:t>
      </w:r>
      <w:proofErr w:type="spellStart"/>
      <w:r w:rsidRPr="00BE761F">
        <w:rPr>
          <w:rFonts w:ascii="Times New Roman" w:eastAsia="Calibri" w:hAnsi="Times New Roman" w:cs="Times New Roman"/>
        </w:rPr>
        <w:t>Darmstadt</w:t>
      </w:r>
      <w:proofErr w:type="spellEnd"/>
      <w:r w:rsidRPr="00BE761F">
        <w:rPr>
          <w:rFonts w:ascii="Times New Roman" w:eastAsia="Calibri" w:hAnsi="Times New Roman" w:cs="Times New Roman"/>
        </w:rPr>
        <w:t>, Vokietija</w:t>
      </w:r>
    </w:p>
    <w:p w14:paraId="75610A63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26D85D1F" w14:textId="11801638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  <w:r w:rsidRPr="00BE761F">
        <w:rPr>
          <w:rFonts w:ascii="Times New Roman" w:eastAsia="Calibri" w:hAnsi="Times New Roman" w:cs="Times New Roman"/>
        </w:rPr>
        <w:t xml:space="preserve">Jeigu apie šį vaistą norite sužinoti daugiau, kreipkitės į </w:t>
      </w:r>
      <w:r w:rsidR="00E554C5">
        <w:rPr>
          <w:rFonts w:ascii="Times New Roman" w:eastAsia="Calibri" w:hAnsi="Times New Roman" w:cs="Times New Roman"/>
        </w:rPr>
        <w:t>registruotoją</w:t>
      </w:r>
      <w:r w:rsidRPr="00BE761F">
        <w:rPr>
          <w:rFonts w:ascii="Times New Roman" w:eastAsia="Calibri" w:hAnsi="Times New Roman" w:cs="Times New Roman"/>
        </w:rPr>
        <w:t>.</w:t>
      </w:r>
    </w:p>
    <w:p w14:paraId="55792A21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883CDA" w:rsidRPr="00BF0B2A" w14:paraId="2A09FDA5" w14:textId="77777777" w:rsidTr="00C91795">
        <w:tc>
          <w:tcPr>
            <w:tcW w:w="4678" w:type="dxa"/>
          </w:tcPr>
          <w:p w14:paraId="245212D9" w14:textId="77777777" w:rsidR="00883CDA" w:rsidRPr="00BE761F" w:rsidRDefault="00883CDA" w:rsidP="00BE76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761F">
              <w:rPr>
                <w:rFonts w:ascii="Times New Roman" w:eastAsia="Calibri" w:hAnsi="Times New Roman" w:cs="Times New Roman"/>
              </w:rPr>
              <w:t>UAB Bayer</w:t>
            </w:r>
          </w:p>
          <w:p w14:paraId="7BA9E705" w14:textId="77777777" w:rsidR="00883CDA" w:rsidRPr="00BE761F" w:rsidRDefault="00883CDA" w:rsidP="00BE76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761F">
              <w:rPr>
                <w:rFonts w:ascii="Times New Roman" w:eastAsia="Calibri" w:hAnsi="Times New Roman" w:cs="Times New Roman"/>
              </w:rPr>
              <w:t xml:space="preserve">Sporto 18 </w:t>
            </w:r>
          </w:p>
          <w:p w14:paraId="4010A300" w14:textId="77777777" w:rsidR="00883CDA" w:rsidRPr="00BE761F" w:rsidRDefault="00883CDA" w:rsidP="00BE76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761F">
              <w:rPr>
                <w:rFonts w:ascii="Times New Roman" w:eastAsia="Calibri" w:hAnsi="Times New Roman" w:cs="Times New Roman"/>
              </w:rPr>
              <w:t xml:space="preserve">LT-09238 Vilnius </w:t>
            </w:r>
          </w:p>
          <w:p w14:paraId="594A1E53" w14:textId="77777777" w:rsidR="00883CDA" w:rsidRPr="00BE761F" w:rsidRDefault="00883CDA" w:rsidP="00BE76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761F">
              <w:rPr>
                <w:rFonts w:ascii="Times New Roman" w:eastAsia="Calibri" w:hAnsi="Times New Roman" w:cs="Times New Roman"/>
              </w:rPr>
              <w:t>Lietuva</w:t>
            </w:r>
          </w:p>
          <w:p w14:paraId="0B7A4281" w14:textId="77777777" w:rsidR="00883CDA" w:rsidRPr="00BE761F" w:rsidRDefault="00883CDA" w:rsidP="00BE76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761F">
              <w:rPr>
                <w:rFonts w:ascii="Times New Roman" w:eastAsia="Calibri" w:hAnsi="Times New Roman" w:cs="Times New Roman"/>
              </w:rPr>
              <w:t>Tel: +370 5233 68 68</w:t>
            </w:r>
          </w:p>
          <w:p w14:paraId="6C55F500" w14:textId="77777777" w:rsidR="00883CDA" w:rsidRPr="00BE761F" w:rsidRDefault="00883CDA" w:rsidP="00BE761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678" w:type="dxa"/>
          </w:tcPr>
          <w:p w14:paraId="38A4EC4C" w14:textId="77777777" w:rsidR="00883CDA" w:rsidRPr="00BE761F" w:rsidRDefault="00883CDA" w:rsidP="00BE76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5C547B35" w14:textId="3E02B528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BE761F">
        <w:rPr>
          <w:rFonts w:ascii="Times New Roman" w:eastAsia="Calibri" w:hAnsi="Times New Roman" w:cs="Times New Roman"/>
          <w:b/>
          <w:bCs/>
        </w:rPr>
        <w:t>Šis pakuotės lapelis</w:t>
      </w:r>
      <w:r w:rsidRPr="00BE761F">
        <w:rPr>
          <w:rFonts w:ascii="Times New Roman" w:eastAsia="Calibri" w:hAnsi="Times New Roman" w:cs="Times New Roman"/>
          <w:b/>
        </w:rPr>
        <w:t xml:space="preserve"> paskutinį kartą peržiūrėtas </w:t>
      </w:r>
      <w:r w:rsidR="00D173EE">
        <w:rPr>
          <w:rFonts w:ascii="Times New Roman" w:eastAsia="Calibri" w:hAnsi="Times New Roman" w:cs="Times New Roman"/>
          <w:b/>
        </w:rPr>
        <w:t>2016-05-30</w:t>
      </w:r>
    </w:p>
    <w:p w14:paraId="3007790C" w14:textId="77777777" w:rsidR="00883CDA" w:rsidRPr="00BE761F" w:rsidRDefault="00883CDA" w:rsidP="00BE761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9BB7E34" w14:textId="77777777" w:rsidR="00883CDA" w:rsidRPr="00BE761F" w:rsidRDefault="00883CDA" w:rsidP="00BE761F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Calibri" w:hAnsi="Times New Roman" w:cs="Times New Roman"/>
          <w:snapToGrid w:val="0"/>
        </w:rPr>
      </w:pPr>
      <w:r w:rsidRPr="00BE761F">
        <w:rPr>
          <w:rFonts w:ascii="Times New Roman" w:eastAsia="Calibri" w:hAnsi="Times New Roman" w:cs="Times New Roman"/>
          <w:snapToGrid w:val="0"/>
        </w:rPr>
        <w:t>Išsami informacija apie šį vaistą pateikiama Valstybinės vaistų kontrolės tarnybos prie Lietuvos Respublikos sveikatos apsaugos ministerijos tinklalapyje</w:t>
      </w:r>
      <w:r w:rsidRPr="00BE761F">
        <w:rPr>
          <w:rFonts w:ascii="Times New Roman" w:eastAsia="Calibri" w:hAnsi="Times New Roman" w:cs="Times New Roman"/>
          <w:i/>
          <w:snapToGrid w:val="0"/>
        </w:rPr>
        <w:t xml:space="preserve"> </w:t>
      </w:r>
      <w:hyperlink r:id="rId14" w:history="1">
        <w:r w:rsidRPr="00BE761F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http://www.vvkt.lt/</w:t>
        </w:r>
      </w:hyperlink>
      <w:r w:rsidRPr="00BE761F">
        <w:rPr>
          <w:rFonts w:ascii="Times New Roman" w:eastAsia="Calibri" w:hAnsi="Times New Roman" w:cs="Times New Roman"/>
          <w:snapToGrid w:val="0"/>
        </w:rPr>
        <w:t>.</w:t>
      </w:r>
    </w:p>
    <w:p w14:paraId="18E55740" w14:textId="77777777" w:rsidR="00883CDA" w:rsidRPr="00BE761F" w:rsidRDefault="00883CDA" w:rsidP="00883CDA">
      <w:pPr>
        <w:spacing w:after="0"/>
        <w:rPr>
          <w:rFonts w:ascii="Times New Roman" w:eastAsia="Calibri" w:hAnsi="Times New Roman" w:cs="Times New Roman"/>
        </w:rPr>
      </w:pPr>
    </w:p>
    <w:p w14:paraId="70A9F488" w14:textId="77777777" w:rsidR="0069728E" w:rsidRDefault="0069728E">
      <w:bookmarkStart w:id="85" w:name="_GoBack"/>
      <w:bookmarkEnd w:id="85"/>
      <w:permStart w:id="1981024492" w:edGrp="everyone"/>
      <w:permEnd w:id="1981024492"/>
    </w:p>
    <w:sectPr w:rsidR="0069728E" w:rsidSect="00C91795">
      <w:footerReference w:type="even" r:id="rId15"/>
      <w:footerReference w:type="default" r:id="rId16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283D0" w14:textId="77777777" w:rsidR="00B90ACE" w:rsidRDefault="00B90ACE">
      <w:pPr>
        <w:spacing w:after="0" w:line="240" w:lineRule="auto"/>
      </w:pPr>
      <w:r>
        <w:separator/>
      </w:r>
    </w:p>
  </w:endnote>
  <w:endnote w:type="continuationSeparator" w:id="0">
    <w:p w14:paraId="32927E38" w14:textId="77777777" w:rsidR="00B90ACE" w:rsidRDefault="00B90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02FA" w14:textId="77777777" w:rsidR="00992D02" w:rsidRDefault="00992D02" w:rsidP="00C9179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0FC34" w14:textId="77777777" w:rsidR="00992D02" w:rsidRDefault="00992D02" w:rsidP="00C91795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853F7" w14:textId="77777777" w:rsidR="00992D02" w:rsidRPr="00AC6AE9" w:rsidRDefault="00992D02" w:rsidP="00C91795">
    <w:pPr>
      <w:pStyle w:val="Porat"/>
      <w:framePr w:wrap="around" w:vAnchor="text" w:hAnchor="margin" w:xAlign="right" w:y="1"/>
      <w:rPr>
        <w:rStyle w:val="Puslapionumeris"/>
      </w:rPr>
    </w:pPr>
    <w:r w:rsidRPr="00AC6AE9">
      <w:rPr>
        <w:rStyle w:val="Puslapionumeris"/>
      </w:rPr>
      <w:fldChar w:fldCharType="begin"/>
    </w:r>
    <w:r w:rsidRPr="00AC6AE9">
      <w:rPr>
        <w:rStyle w:val="Puslapionumeris"/>
      </w:rPr>
      <w:instrText xml:space="preserve">PAGE  </w:instrText>
    </w:r>
    <w:r w:rsidRPr="00AC6AE9">
      <w:rPr>
        <w:rStyle w:val="Puslapionumeris"/>
      </w:rPr>
      <w:fldChar w:fldCharType="separate"/>
    </w:r>
    <w:r w:rsidR="00D173EE">
      <w:rPr>
        <w:rStyle w:val="Puslapionumeris"/>
        <w:noProof/>
      </w:rPr>
      <w:t>19</w:t>
    </w:r>
    <w:r w:rsidRPr="00AC6AE9">
      <w:rPr>
        <w:rStyle w:val="Puslapionumeris"/>
      </w:rPr>
      <w:fldChar w:fldCharType="end"/>
    </w:r>
  </w:p>
  <w:p w14:paraId="27F9FE34" w14:textId="77777777" w:rsidR="00992D02" w:rsidRDefault="00992D02" w:rsidP="00C9179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54920" w14:textId="77777777" w:rsidR="00B90ACE" w:rsidRDefault="00B90ACE">
      <w:pPr>
        <w:spacing w:after="0" w:line="240" w:lineRule="auto"/>
      </w:pPr>
      <w:r>
        <w:separator/>
      </w:r>
    </w:p>
  </w:footnote>
  <w:footnote w:type="continuationSeparator" w:id="0">
    <w:p w14:paraId="657E2A23" w14:textId="77777777" w:rsidR="00B90ACE" w:rsidRDefault="00B90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6C524198"/>
    <w:multiLevelType w:val="hybridMultilevel"/>
    <w:tmpl w:val="5F187F7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SSy32Mmz6DGCpaDQGdIUk/RqIM/WkKr6e2BZGzgtWcMShCCIrgO+XBVcfC8Bl8iuoC+xcjrWq1irtGmODVMPg==" w:salt="+ajCRwz30O+RU52qfmdelQ==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DA"/>
    <w:rsid w:val="0002658B"/>
    <w:rsid w:val="000679A3"/>
    <w:rsid w:val="002146F7"/>
    <w:rsid w:val="00262766"/>
    <w:rsid w:val="002874BD"/>
    <w:rsid w:val="002E042E"/>
    <w:rsid w:val="00420849"/>
    <w:rsid w:val="00493FC5"/>
    <w:rsid w:val="005162CC"/>
    <w:rsid w:val="005B27ED"/>
    <w:rsid w:val="005C1447"/>
    <w:rsid w:val="005F7730"/>
    <w:rsid w:val="00682539"/>
    <w:rsid w:val="0069728E"/>
    <w:rsid w:val="006C3A87"/>
    <w:rsid w:val="00704CE2"/>
    <w:rsid w:val="00731784"/>
    <w:rsid w:val="007552B7"/>
    <w:rsid w:val="00883CDA"/>
    <w:rsid w:val="008C4076"/>
    <w:rsid w:val="008D5D75"/>
    <w:rsid w:val="00992D02"/>
    <w:rsid w:val="009A1BD8"/>
    <w:rsid w:val="009C12CA"/>
    <w:rsid w:val="00A01A64"/>
    <w:rsid w:val="00A40151"/>
    <w:rsid w:val="00A74F35"/>
    <w:rsid w:val="00A75EA2"/>
    <w:rsid w:val="00B4467E"/>
    <w:rsid w:val="00B90ACE"/>
    <w:rsid w:val="00BD56EC"/>
    <w:rsid w:val="00BE2114"/>
    <w:rsid w:val="00BE761F"/>
    <w:rsid w:val="00BF0B2A"/>
    <w:rsid w:val="00BF2C2E"/>
    <w:rsid w:val="00C0513A"/>
    <w:rsid w:val="00C1711A"/>
    <w:rsid w:val="00C91795"/>
    <w:rsid w:val="00C952D8"/>
    <w:rsid w:val="00CA53B0"/>
    <w:rsid w:val="00D12A3E"/>
    <w:rsid w:val="00D173EE"/>
    <w:rsid w:val="00E11B2C"/>
    <w:rsid w:val="00E554C5"/>
    <w:rsid w:val="00F93ED8"/>
    <w:rsid w:val="00F977C3"/>
    <w:rsid w:val="00FF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459B"/>
  <w15:docId w15:val="{FDB3E4D6-4546-4D4F-AAC6-85B13352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paragraph" w:styleId="Antrat2">
    <w:name w:val="heading 2"/>
    <w:basedOn w:val="prastasis"/>
    <w:next w:val="prastasis"/>
    <w:link w:val="Antrat2Diagrama"/>
    <w:autoRedefine/>
    <w:uiPriority w:val="9"/>
    <w:unhideWhenUsed/>
    <w:qFormat/>
    <w:rsid w:val="005F7730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Cs w:val="26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554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5F7730"/>
    <w:rPr>
      <w:rFonts w:ascii="Times New Roman" w:eastAsiaTheme="majorEastAsia" w:hAnsi="Times New Roman" w:cstheme="majorBidi"/>
      <w:b/>
      <w:bCs/>
      <w:szCs w:val="26"/>
    </w:rPr>
  </w:style>
  <w:style w:type="paragraph" w:styleId="Porat">
    <w:name w:val="footer"/>
    <w:basedOn w:val="prastasis"/>
    <w:link w:val="PoratDiagrama"/>
    <w:uiPriority w:val="99"/>
    <w:semiHidden/>
    <w:unhideWhenUsed/>
    <w:rsid w:val="00883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883CDA"/>
    <w:rPr>
      <w:lang w:val="lt-LT"/>
    </w:rPr>
  </w:style>
  <w:style w:type="character" w:styleId="Puslapionumeris">
    <w:name w:val="page number"/>
    <w:rsid w:val="00883CD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91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91795"/>
    <w:rPr>
      <w:rFonts w:ascii="Tahoma" w:hAnsi="Tahoma" w:cs="Tahoma"/>
      <w:sz w:val="16"/>
      <w:szCs w:val="16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554C5"/>
    <w:rPr>
      <w:rFonts w:asciiTheme="majorHAnsi" w:eastAsiaTheme="majorEastAsia" w:hAnsiTheme="majorHAnsi" w:cstheme="majorBidi"/>
      <w:b/>
      <w:bCs/>
      <w:i/>
      <w:iCs/>
      <w:color w:val="4F81BD" w:themeColor="accent1"/>
      <w:lang w:val="lt-LT"/>
    </w:rPr>
  </w:style>
  <w:style w:type="character" w:styleId="Hipersaitas">
    <w:name w:val="Hyperlink"/>
    <w:uiPriority w:val="99"/>
    <w:rsid w:val="009A1BD8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FF563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40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C407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C4076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40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4076"/>
    <w:rPr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yperlink" Target="http://www.vvkt.l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hyperlink" Target="mailto:NepageidaujamaR@vvkt.l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vkt.l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14650</Words>
  <Characters>8351</Characters>
  <Application>Microsoft Office Word</Application>
  <DocSecurity>8</DocSecurity>
  <Lines>69</Lines>
  <Paragraphs>45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Bayer</Company>
  <LinksUpToDate>false</LinksUpToDate>
  <CharactersWithSpaces>22956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G.A.</dc:creator>
  <cp:lastModifiedBy>Albina Burkauskaitė</cp:lastModifiedBy>
  <cp:revision>3</cp:revision>
  <cp:lastPrinted>2016-02-08T13:27:00Z</cp:lastPrinted>
  <dcterms:created xsi:type="dcterms:W3CDTF">2016-05-31T10:47:00Z</dcterms:created>
  <dcterms:modified xsi:type="dcterms:W3CDTF">2016-05-31T10:48:00Z</dcterms:modified>
</cp:coreProperties>
</file>