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C118" w14:textId="77777777" w:rsidR="00FE27AB" w:rsidRPr="0089676F" w:rsidRDefault="00FE27AB" w:rsidP="00FE27AB">
      <w:pPr>
        <w:tabs>
          <w:tab w:val="left" w:pos="567"/>
        </w:tabs>
        <w:suppressAutoHyphens/>
        <w:jc w:val="center"/>
        <w:rPr>
          <w:b/>
          <w:bCs/>
          <w:kern w:val="28"/>
          <w:szCs w:val="22"/>
          <w:lang w:eastAsia="ar-SA"/>
        </w:rPr>
      </w:pPr>
      <w:r w:rsidRPr="0089676F">
        <w:rPr>
          <w:b/>
          <w:bCs/>
          <w:iCs/>
          <w:kern w:val="28"/>
          <w:szCs w:val="22"/>
          <w:lang w:eastAsia="ar-SA"/>
        </w:rPr>
        <w:t>Pakuotės lapelis: informacija vartotojui</w:t>
      </w:r>
    </w:p>
    <w:p w14:paraId="542A7555" w14:textId="77777777" w:rsidR="00FE27AB" w:rsidRPr="0089676F" w:rsidRDefault="00FE27AB" w:rsidP="00FE27AB">
      <w:pPr>
        <w:tabs>
          <w:tab w:val="left" w:pos="567"/>
        </w:tabs>
        <w:suppressAutoHyphens/>
        <w:ind w:firstLine="720"/>
        <w:jc w:val="center"/>
        <w:rPr>
          <w:b/>
          <w:szCs w:val="22"/>
          <w:lang w:eastAsia="ar-SA"/>
        </w:rPr>
      </w:pPr>
    </w:p>
    <w:p w14:paraId="7BE41FE2" w14:textId="77777777" w:rsidR="00FE27AB" w:rsidRPr="0089676F" w:rsidRDefault="00FE27AB" w:rsidP="00FE27AB">
      <w:pPr>
        <w:tabs>
          <w:tab w:val="left" w:pos="567"/>
        </w:tabs>
        <w:suppressAutoHyphens/>
        <w:ind w:left="567" w:hanging="567"/>
        <w:jc w:val="center"/>
        <w:rPr>
          <w:b/>
          <w:szCs w:val="22"/>
          <w:lang w:eastAsia="ar-SA"/>
        </w:rPr>
      </w:pPr>
      <w:r w:rsidRPr="0089676F">
        <w:rPr>
          <w:b/>
          <w:szCs w:val="22"/>
          <w:lang w:eastAsia="ar-SA"/>
        </w:rPr>
        <w:t>MELOX 7,5 mg tabletės</w:t>
      </w:r>
    </w:p>
    <w:p w14:paraId="79A8116A" w14:textId="77777777" w:rsidR="00FE27AB" w:rsidRPr="0089676F" w:rsidRDefault="00FE27AB" w:rsidP="00FE27AB">
      <w:pPr>
        <w:tabs>
          <w:tab w:val="left" w:pos="567"/>
        </w:tabs>
        <w:suppressAutoHyphens/>
        <w:ind w:left="567" w:hanging="567"/>
        <w:jc w:val="center"/>
        <w:rPr>
          <w:b/>
          <w:szCs w:val="22"/>
          <w:lang w:eastAsia="ar-SA"/>
        </w:rPr>
      </w:pPr>
      <w:r w:rsidRPr="0089676F">
        <w:rPr>
          <w:b/>
          <w:szCs w:val="22"/>
          <w:lang w:eastAsia="ar-SA"/>
        </w:rPr>
        <w:t>MELOX 15 mg tabletės</w:t>
      </w:r>
    </w:p>
    <w:p w14:paraId="3FB11A80" w14:textId="77777777" w:rsidR="00FE27AB" w:rsidRPr="0089676F" w:rsidRDefault="00FE27AB" w:rsidP="00FE27AB">
      <w:pPr>
        <w:tabs>
          <w:tab w:val="left" w:pos="567"/>
        </w:tabs>
        <w:suppressAutoHyphens/>
        <w:ind w:left="567" w:hanging="567"/>
        <w:jc w:val="center"/>
        <w:rPr>
          <w:szCs w:val="22"/>
          <w:lang w:eastAsia="ar-SA"/>
        </w:rPr>
      </w:pPr>
      <w:proofErr w:type="spellStart"/>
      <w:r>
        <w:rPr>
          <w:szCs w:val="22"/>
          <w:lang w:eastAsia="ar-SA"/>
        </w:rPr>
        <w:t>m</w:t>
      </w:r>
      <w:r w:rsidRPr="0089676F">
        <w:rPr>
          <w:szCs w:val="22"/>
          <w:lang w:eastAsia="ar-SA"/>
        </w:rPr>
        <w:t>eloksikamas</w:t>
      </w:r>
      <w:proofErr w:type="spellEnd"/>
    </w:p>
    <w:p w14:paraId="0852783F" w14:textId="77777777" w:rsidR="00FE27AB" w:rsidRPr="0089676F" w:rsidRDefault="00FE27AB" w:rsidP="00FE27AB">
      <w:pPr>
        <w:tabs>
          <w:tab w:val="left" w:pos="567"/>
        </w:tabs>
        <w:suppressAutoHyphens/>
        <w:ind w:left="567" w:hanging="567"/>
        <w:rPr>
          <w:b/>
          <w:szCs w:val="22"/>
          <w:lang w:eastAsia="ar-SA"/>
        </w:rPr>
      </w:pPr>
    </w:p>
    <w:p w14:paraId="5EDBB0E6" w14:textId="77777777" w:rsidR="00FE27AB" w:rsidRDefault="00FE27AB" w:rsidP="00FE27AB">
      <w:pPr>
        <w:tabs>
          <w:tab w:val="left" w:pos="567"/>
        </w:tabs>
        <w:suppressAutoHyphens/>
        <w:ind w:left="567" w:hanging="567"/>
        <w:rPr>
          <w:b/>
          <w:szCs w:val="22"/>
          <w:lang w:eastAsia="ar-SA"/>
        </w:rPr>
      </w:pPr>
      <w:r w:rsidRPr="0089676F">
        <w:rPr>
          <w:b/>
          <w:szCs w:val="22"/>
          <w:lang w:eastAsia="ar-SA"/>
        </w:rPr>
        <w:t>Atidžiai perskaitykite visą šį lapelį, prieš pradėdami vartoti vaistą, nes jame pateikiama Jums svarbi informacija.</w:t>
      </w:r>
    </w:p>
    <w:p w14:paraId="2D1E413F" w14:textId="77777777" w:rsidR="00FE27AB" w:rsidRPr="0089676F" w:rsidRDefault="00FE27AB" w:rsidP="00FE27AB">
      <w:pPr>
        <w:tabs>
          <w:tab w:val="left" w:pos="567"/>
        </w:tabs>
        <w:suppressAutoHyphens/>
        <w:ind w:left="567" w:hanging="567"/>
        <w:rPr>
          <w:b/>
          <w:szCs w:val="22"/>
          <w:lang w:eastAsia="ar-SA"/>
        </w:rPr>
      </w:pPr>
    </w:p>
    <w:p w14:paraId="7CB9D19E" w14:textId="77777777" w:rsidR="00FE27AB" w:rsidRPr="0089676F" w:rsidRDefault="00FE27AB" w:rsidP="00FE27AB">
      <w:pPr>
        <w:numPr>
          <w:ilvl w:val="0"/>
          <w:numId w:val="2"/>
        </w:numPr>
        <w:tabs>
          <w:tab w:val="left" w:pos="567"/>
        </w:tabs>
        <w:suppressAutoHyphens/>
        <w:rPr>
          <w:szCs w:val="22"/>
          <w:lang w:eastAsia="ar-SA"/>
        </w:rPr>
      </w:pPr>
      <w:r w:rsidRPr="0089676F">
        <w:rPr>
          <w:szCs w:val="22"/>
          <w:lang w:eastAsia="ar-SA"/>
        </w:rPr>
        <w:t>Neišmeskite šio lapelio, nes vėl gali prireikti jį perskaityti.</w:t>
      </w:r>
    </w:p>
    <w:p w14:paraId="7FABA264" w14:textId="77777777" w:rsidR="00FE27AB" w:rsidRPr="0089676F" w:rsidRDefault="00FE27AB" w:rsidP="00FE27AB">
      <w:pPr>
        <w:numPr>
          <w:ilvl w:val="0"/>
          <w:numId w:val="2"/>
        </w:numPr>
        <w:tabs>
          <w:tab w:val="left" w:pos="567"/>
        </w:tabs>
        <w:suppressAutoHyphens/>
        <w:rPr>
          <w:szCs w:val="22"/>
          <w:lang w:eastAsia="ar-SA"/>
        </w:rPr>
      </w:pPr>
      <w:r w:rsidRPr="0089676F">
        <w:rPr>
          <w:szCs w:val="22"/>
          <w:lang w:eastAsia="ar-SA"/>
        </w:rPr>
        <w:t>Jeigu kiltų daugiau klausimų, kreipkitės į gydytoją arba vaistininką.</w:t>
      </w:r>
    </w:p>
    <w:p w14:paraId="7681CA3D" w14:textId="77777777" w:rsidR="00FE27AB" w:rsidRPr="0089676F" w:rsidRDefault="00FE27AB" w:rsidP="00FE27AB">
      <w:pPr>
        <w:numPr>
          <w:ilvl w:val="0"/>
          <w:numId w:val="1"/>
        </w:numPr>
        <w:tabs>
          <w:tab w:val="left" w:pos="567"/>
          <w:tab w:val="left" w:pos="927"/>
        </w:tabs>
        <w:suppressAutoHyphens/>
        <w:rPr>
          <w:szCs w:val="22"/>
          <w:lang w:eastAsia="ar-SA"/>
        </w:rPr>
      </w:pPr>
      <w:r w:rsidRPr="0089676F">
        <w:rPr>
          <w:szCs w:val="22"/>
          <w:lang w:eastAsia="ar-SA"/>
        </w:rPr>
        <w:t>Šis vaistas skirtas tik Jums, todėl kitiems žmonėms jo duoti negalima. Vaistas gali jiems pakenkti (net tiems, kurių ligos požymiai yra tokie patys kaip Jūsų.</w:t>
      </w:r>
    </w:p>
    <w:p w14:paraId="6C38865C" w14:textId="77777777" w:rsidR="00FE27AB" w:rsidRPr="0089676F" w:rsidRDefault="00FE27AB" w:rsidP="00FE27AB">
      <w:pPr>
        <w:numPr>
          <w:ilvl w:val="0"/>
          <w:numId w:val="1"/>
        </w:numPr>
        <w:tabs>
          <w:tab w:val="left" w:pos="567"/>
          <w:tab w:val="left" w:pos="927"/>
        </w:tabs>
        <w:suppressAutoHyphens/>
        <w:rPr>
          <w:szCs w:val="22"/>
          <w:lang w:eastAsia="ar-SA"/>
        </w:rPr>
      </w:pPr>
      <w:r w:rsidRPr="0089676F">
        <w:rPr>
          <w:szCs w:val="22"/>
          <w:lang w:eastAsia="ar-SA"/>
        </w:rPr>
        <w:t>Jeigu pasireiškė šalutinis poveikis (net jeigu jis šiame lapelyje nenurodytas), kreipkitės į gydytoją arba vaistininką. Žr. 4 skyrių.</w:t>
      </w:r>
    </w:p>
    <w:p w14:paraId="4F876F88" w14:textId="77777777" w:rsidR="00FE27AB" w:rsidRPr="0089676F" w:rsidRDefault="00FE27AB" w:rsidP="00FE27AB">
      <w:pPr>
        <w:tabs>
          <w:tab w:val="left" w:pos="567"/>
        </w:tabs>
        <w:suppressAutoHyphens/>
        <w:ind w:left="567" w:hanging="567"/>
        <w:rPr>
          <w:szCs w:val="22"/>
          <w:lang w:eastAsia="ar-SA"/>
        </w:rPr>
      </w:pPr>
    </w:p>
    <w:p w14:paraId="19CE94D7" w14:textId="77777777" w:rsidR="00FE27AB" w:rsidRPr="0089676F" w:rsidRDefault="00FE27AB" w:rsidP="00FE27AB">
      <w:pPr>
        <w:tabs>
          <w:tab w:val="left" w:pos="567"/>
        </w:tabs>
        <w:suppressAutoHyphens/>
        <w:ind w:left="567" w:hanging="567"/>
        <w:rPr>
          <w:szCs w:val="22"/>
          <w:lang w:eastAsia="ar-SA"/>
        </w:rPr>
      </w:pPr>
    </w:p>
    <w:p w14:paraId="2530CD2E" w14:textId="77777777" w:rsidR="00FE27AB" w:rsidRPr="0089676F" w:rsidRDefault="00FE27AB" w:rsidP="00FE27AB">
      <w:pPr>
        <w:tabs>
          <w:tab w:val="left" w:pos="567"/>
        </w:tabs>
        <w:suppressAutoHyphens/>
        <w:ind w:left="567" w:hanging="567"/>
        <w:rPr>
          <w:b/>
          <w:szCs w:val="22"/>
          <w:lang w:eastAsia="ar-SA"/>
        </w:rPr>
      </w:pPr>
      <w:r w:rsidRPr="0089676F">
        <w:rPr>
          <w:b/>
          <w:szCs w:val="22"/>
          <w:lang w:eastAsia="ar-SA"/>
        </w:rPr>
        <w:t>Apie ką rašoma šiame lapelyje?</w:t>
      </w:r>
    </w:p>
    <w:p w14:paraId="5C3C25B7" w14:textId="77777777" w:rsidR="00FE27AB" w:rsidRPr="0089676F" w:rsidRDefault="00FE27AB" w:rsidP="00FE27AB">
      <w:pPr>
        <w:tabs>
          <w:tab w:val="left" w:pos="567"/>
        </w:tabs>
        <w:suppressAutoHyphens/>
        <w:ind w:left="567" w:hanging="567"/>
        <w:rPr>
          <w:b/>
          <w:szCs w:val="22"/>
          <w:lang w:eastAsia="ar-SA"/>
        </w:rPr>
      </w:pPr>
    </w:p>
    <w:p w14:paraId="0A7FCCAD"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1.</w:t>
      </w:r>
      <w:r w:rsidRPr="0089676F">
        <w:rPr>
          <w:szCs w:val="22"/>
          <w:lang w:eastAsia="ar-SA"/>
        </w:rPr>
        <w:tab/>
        <w:t>Kas yra MELOX ir kam jis vartojamas</w:t>
      </w:r>
    </w:p>
    <w:p w14:paraId="63DBD19A"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2.</w:t>
      </w:r>
      <w:r w:rsidRPr="0089676F">
        <w:rPr>
          <w:szCs w:val="22"/>
          <w:lang w:eastAsia="ar-SA"/>
        </w:rPr>
        <w:tab/>
        <w:t>Kas žinotina prieš vartojant MELOX</w:t>
      </w:r>
    </w:p>
    <w:p w14:paraId="0304E91A"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3.</w:t>
      </w:r>
      <w:r w:rsidRPr="0089676F">
        <w:rPr>
          <w:szCs w:val="22"/>
          <w:lang w:eastAsia="ar-SA"/>
        </w:rPr>
        <w:tab/>
        <w:t>Kaip vartoti MELOX</w:t>
      </w:r>
    </w:p>
    <w:p w14:paraId="6E6F29FD"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4.</w:t>
      </w:r>
      <w:r w:rsidRPr="0089676F">
        <w:rPr>
          <w:szCs w:val="22"/>
          <w:lang w:eastAsia="ar-SA"/>
        </w:rPr>
        <w:tab/>
        <w:t>Galimas šalutinis poveikis</w:t>
      </w:r>
    </w:p>
    <w:p w14:paraId="39AABACF"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5.</w:t>
      </w:r>
      <w:r w:rsidRPr="0089676F">
        <w:rPr>
          <w:szCs w:val="22"/>
          <w:lang w:eastAsia="ar-SA"/>
        </w:rPr>
        <w:tab/>
        <w:t>Kaip laikyti MELOX</w:t>
      </w:r>
    </w:p>
    <w:p w14:paraId="65CD7755"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6.</w:t>
      </w:r>
      <w:r w:rsidRPr="0089676F">
        <w:rPr>
          <w:szCs w:val="22"/>
          <w:lang w:eastAsia="ar-SA"/>
        </w:rPr>
        <w:tab/>
        <w:t>Pakuotės turinys ir kita informacija</w:t>
      </w:r>
    </w:p>
    <w:p w14:paraId="1667D372" w14:textId="77777777" w:rsidR="00FE27AB" w:rsidRPr="0089676F" w:rsidRDefault="00FE27AB" w:rsidP="00FE27AB">
      <w:pPr>
        <w:tabs>
          <w:tab w:val="left" w:pos="567"/>
        </w:tabs>
        <w:suppressAutoHyphens/>
        <w:rPr>
          <w:iCs/>
          <w:szCs w:val="22"/>
          <w:lang w:eastAsia="ar-SA"/>
        </w:rPr>
      </w:pPr>
    </w:p>
    <w:p w14:paraId="28276E8B" w14:textId="77777777" w:rsidR="00FE27AB" w:rsidRPr="0089676F" w:rsidRDefault="00FE27AB" w:rsidP="00FE27AB">
      <w:pPr>
        <w:tabs>
          <w:tab w:val="left" w:pos="567"/>
        </w:tabs>
        <w:suppressAutoHyphens/>
        <w:rPr>
          <w:iCs/>
          <w:szCs w:val="22"/>
          <w:lang w:eastAsia="ar-SA"/>
        </w:rPr>
      </w:pPr>
    </w:p>
    <w:p w14:paraId="0BC891D5" w14:textId="77777777" w:rsidR="00FE27AB" w:rsidRPr="0089676F" w:rsidRDefault="00FE27AB" w:rsidP="00FE27AB">
      <w:pPr>
        <w:tabs>
          <w:tab w:val="left" w:pos="567"/>
        </w:tabs>
        <w:suppressAutoHyphens/>
        <w:ind w:left="567" w:hanging="567"/>
        <w:rPr>
          <w:b/>
          <w:szCs w:val="22"/>
          <w:lang w:eastAsia="ar-SA"/>
        </w:rPr>
      </w:pPr>
      <w:r w:rsidRPr="0089676F">
        <w:rPr>
          <w:b/>
          <w:szCs w:val="22"/>
          <w:lang w:eastAsia="ar-SA"/>
        </w:rPr>
        <w:t>1.</w:t>
      </w:r>
      <w:r w:rsidRPr="0089676F">
        <w:rPr>
          <w:b/>
          <w:szCs w:val="22"/>
          <w:lang w:eastAsia="ar-SA"/>
        </w:rPr>
        <w:tab/>
        <w:t>Kas yra MELOX ir kam jis vartojamas</w:t>
      </w:r>
    </w:p>
    <w:p w14:paraId="288F48DC" w14:textId="77777777" w:rsidR="00FE27AB" w:rsidRPr="0089676F" w:rsidRDefault="00FE27AB" w:rsidP="00FE27AB">
      <w:pPr>
        <w:tabs>
          <w:tab w:val="left" w:pos="567"/>
        </w:tabs>
        <w:suppressAutoHyphens/>
        <w:rPr>
          <w:iCs/>
          <w:szCs w:val="22"/>
          <w:lang w:eastAsia="ar-SA"/>
        </w:rPr>
      </w:pPr>
    </w:p>
    <w:p w14:paraId="1BEAE768" w14:textId="77777777" w:rsidR="00FE27AB" w:rsidRPr="0089676F" w:rsidRDefault="00FE27AB" w:rsidP="00FE27AB">
      <w:pPr>
        <w:tabs>
          <w:tab w:val="left" w:pos="567"/>
        </w:tabs>
        <w:rPr>
          <w:szCs w:val="22"/>
        </w:rPr>
      </w:pPr>
      <w:r w:rsidRPr="0089676F">
        <w:rPr>
          <w:szCs w:val="22"/>
        </w:rPr>
        <w:t xml:space="preserve">MELOX yra veikliosios medžiagos </w:t>
      </w:r>
      <w:proofErr w:type="spellStart"/>
      <w:r w:rsidRPr="0089676F">
        <w:rPr>
          <w:szCs w:val="22"/>
        </w:rPr>
        <w:t>meloksikamo</w:t>
      </w:r>
      <w:proofErr w:type="spellEnd"/>
      <w:r w:rsidRPr="0089676F">
        <w:rPr>
          <w:szCs w:val="22"/>
        </w:rPr>
        <w:t xml:space="preserve">. </w:t>
      </w:r>
      <w:proofErr w:type="spellStart"/>
      <w:r w:rsidRPr="0089676F">
        <w:rPr>
          <w:szCs w:val="22"/>
        </w:rPr>
        <w:t>Meloksikamas</w:t>
      </w:r>
      <w:proofErr w:type="spellEnd"/>
      <w:r w:rsidRPr="0089676F">
        <w:rPr>
          <w:szCs w:val="22"/>
        </w:rPr>
        <w:t xml:space="preserve"> priklauso vaistų, vadinamų nesteroidiniais vaistais nuo uždegimo (NVNU), grupei. Šie vaistai vartojami sąnarių ir raumenų uždegimui ir skausmui malšinti.</w:t>
      </w:r>
    </w:p>
    <w:p w14:paraId="1DBC3F33" w14:textId="77777777" w:rsidR="00FE27AB" w:rsidRPr="0089676F" w:rsidRDefault="00FE27AB" w:rsidP="00FE27AB">
      <w:pPr>
        <w:tabs>
          <w:tab w:val="left" w:pos="567"/>
        </w:tabs>
        <w:rPr>
          <w:szCs w:val="22"/>
        </w:rPr>
      </w:pPr>
    </w:p>
    <w:p w14:paraId="59D146C4" w14:textId="77777777" w:rsidR="00FE27AB" w:rsidRPr="0089676F" w:rsidRDefault="00FE27AB" w:rsidP="00FE27AB">
      <w:pPr>
        <w:tabs>
          <w:tab w:val="left" w:pos="567"/>
        </w:tabs>
        <w:rPr>
          <w:szCs w:val="22"/>
        </w:rPr>
      </w:pPr>
      <w:r w:rsidRPr="0089676F">
        <w:rPr>
          <w:szCs w:val="22"/>
        </w:rPr>
        <w:t>MELOX vartojamas:</w:t>
      </w:r>
    </w:p>
    <w:p w14:paraId="4C94B2BB"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 xml:space="preserve">trumpalaikiam </w:t>
      </w:r>
      <w:proofErr w:type="spellStart"/>
      <w:r w:rsidRPr="0089676F">
        <w:rPr>
          <w:szCs w:val="22"/>
        </w:rPr>
        <w:t>osteoartrito</w:t>
      </w:r>
      <w:proofErr w:type="spellEnd"/>
      <w:r w:rsidRPr="0089676F">
        <w:rPr>
          <w:szCs w:val="22"/>
        </w:rPr>
        <w:t xml:space="preserve"> paūmėjimo gydymui;</w:t>
      </w:r>
    </w:p>
    <w:p w14:paraId="7F998E7D"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 xml:space="preserve">ilgalaikiam reumatoidinio artrito ar </w:t>
      </w:r>
      <w:proofErr w:type="spellStart"/>
      <w:r w:rsidRPr="0089676F">
        <w:rPr>
          <w:szCs w:val="22"/>
        </w:rPr>
        <w:t>ankilozinio</w:t>
      </w:r>
      <w:proofErr w:type="spellEnd"/>
      <w:r w:rsidRPr="0089676F">
        <w:rPr>
          <w:szCs w:val="22"/>
        </w:rPr>
        <w:t xml:space="preserve"> </w:t>
      </w:r>
      <w:proofErr w:type="spellStart"/>
      <w:r w:rsidRPr="0089676F">
        <w:rPr>
          <w:szCs w:val="22"/>
        </w:rPr>
        <w:t>spondilito</w:t>
      </w:r>
      <w:proofErr w:type="spellEnd"/>
      <w:r w:rsidRPr="0089676F">
        <w:rPr>
          <w:szCs w:val="22"/>
        </w:rPr>
        <w:t xml:space="preserve"> (taip pat žinomo kaip Bechterevo liga) gydymui.</w:t>
      </w:r>
    </w:p>
    <w:p w14:paraId="40FC5A74" w14:textId="77777777" w:rsidR="00FE27AB" w:rsidRPr="0089676F" w:rsidRDefault="00FE27AB" w:rsidP="00FE27AB">
      <w:pPr>
        <w:tabs>
          <w:tab w:val="left" w:pos="567"/>
        </w:tabs>
        <w:suppressAutoHyphens/>
        <w:rPr>
          <w:b/>
          <w:szCs w:val="22"/>
          <w:lang w:eastAsia="ar-SA"/>
        </w:rPr>
      </w:pPr>
    </w:p>
    <w:p w14:paraId="2C26F686" w14:textId="77777777" w:rsidR="00FE27AB" w:rsidRPr="0089676F" w:rsidRDefault="00FE27AB" w:rsidP="00FE27AB">
      <w:pPr>
        <w:tabs>
          <w:tab w:val="left" w:pos="567"/>
        </w:tabs>
        <w:suppressAutoHyphens/>
        <w:rPr>
          <w:b/>
          <w:szCs w:val="22"/>
          <w:lang w:eastAsia="ar-SA"/>
        </w:rPr>
      </w:pPr>
    </w:p>
    <w:p w14:paraId="6DCC391C" w14:textId="77777777" w:rsidR="00FE27AB" w:rsidRPr="0089676F" w:rsidRDefault="00FE27AB" w:rsidP="00FE27AB">
      <w:pPr>
        <w:tabs>
          <w:tab w:val="left" w:pos="567"/>
        </w:tabs>
        <w:suppressAutoHyphens/>
        <w:ind w:left="567" w:hanging="567"/>
        <w:rPr>
          <w:b/>
          <w:szCs w:val="22"/>
          <w:lang w:eastAsia="ar-SA"/>
        </w:rPr>
      </w:pPr>
      <w:r w:rsidRPr="0089676F">
        <w:rPr>
          <w:b/>
          <w:szCs w:val="22"/>
          <w:lang w:eastAsia="ar-SA"/>
        </w:rPr>
        <w:t>2.</w:t>
      </w:r>
      <w:r w:rsidRPr="0089676F">
        <w:rPr>
          <w:b/>
          <w:szCs w:val="22"/>
          <w:lang w:eastAsia="ar-SA"/>
        </w:rPr>
        <w:tab/>
        <w:t>Kas žinotina prieš vartojant MELOX</w:t>
      </w:r>
    </w:p>
    <w:p w14:paraId="4EB7DD7C" w14:textId="77777777" w:rsidR="00FE27AB" w:rsidRPr="0089676F" w:rsidRDefault="00FE27AB" w:rsidP="00FE27AB">
      <w:pPr>
        <w:tabs>
          <w:tab w:val="left" w:pos="567"/>
        </w:tabs>
        <w:suppressAutoHyphens/>
        <w:ind w:left="567" w:hanging="567"/>
        <w:rPr>
          <w:b/>
          <w:szCs w:val="22"/>
          <w:lang w:eastAsia="ar-SA"/>
        </w:rPr>
      </w:pPr>
    </w:p>
    <w:p w14:paraId="7EB8B0B0" w14:textId="77777777" w:rsidR="00FE27AB" w:rsidRPr="0089676F" w:rsidRDefault="00FE27AB" w:rsidP="00FE27AB">
      <w:pPr>
        <w:widowControl w:val="0"/>
        <w:tabs>
          <w:tab w:val="left" w:pos="567"/>
        </w:tabs>
        <w:suppressAutoHyphens/>
        <w:spacing w:line="220" w:lineRule="exact"/>
        <w:rPr>
          <w:b/>
          <w:bCs/>
          <w:szCs w:val="22"/>
          <w:lang w:eastAsia="ar-SA"/>
        </w:rPr>
      </w:pPr>
      <w:r w:rsidRPr="0089676F">
        <w:rPr>
          <w:b/>
          <w:bCs/>
          <w:szCs w:val="22"/>
          <w:lang w:eastAsia="ar-SA"/>
        </w:rPr>
        <w:t xml:space="preserve">MELOX vartoti </w:t>
      </w:r>
      <w:r>
        <w:rPr>
          <w:b/>
          <w:bCs/>
          <w:szCs w:val="22"/>
          <w:lang w:eastAsia="ar-SA"/>
        </w:rPr>
        <w:t>draudžiama</w:t>
      </w:r>
      <w:r w:rsidRPr="0089676F">
        <w:rPr>
          <w:b/>
          <w:bCs/>
          <w:szCs w:val="22"/>
          <w:lang w:eastAsia="ar-SA"/>
        </w:rPr>
        <w:t>:</w:t>
      </w:r>
    </w:p>
    <w:p w14:paraId="0E5F5D8E" w14:textId="77777777" w:rsidR="00FE27AB" w:rsidRPr="0089676F" w:rsidRDefault="00FE27AB" w:rsidP="00FE27AB">
      <w:pPr>
        <w:tabs>
          <w:tab w:val="left" w:pos="567"/>
        </w:tabs>
        <w:suppressAutoHyphens/>
        <w:ind w:left="540" w:hanging="540"/>
        <w:rPr>
          <w:szCs w:val="22"/>
          <w:lang w:eastAsia="ar-SA"/>
        </w:rPr>
      </w:pPr>
      <w:r w:rsidRPr="0089676F">
        <w:rPr>
          <w:szCs w:val="22"/>
          <w:lang w:eastAsia="ar-SA"/>
        </w:rPr>
        <w:t>-</w:t>
      </w:r>
      <w:r w:rsidRPr="0089676F">
        <w:rPr>
          <w:szCs w:val="22"/>
          <w:lang w:eastAsia="ar-SA"/>
        </w:rPr>
        <w:tab/>
        <w:t xml:space="preserve">jeigu yra alergija </w:t>
      </w:r>
      <w:proofErr w:type="spellStart"/>
      <w:r w:rsidRPr="0089676F">
        <w:rPr>
          <w:szCs w:val="22"/>
          <w:lang w:eastAsia="ar-SA"/>
        </w:rPr>
        <w:t>meloksikamui</w:t>
      </w:r>
      <w:proofErr w:type="spellEnd"/>
      <w:r w:rsidRPr="0089676F">
        <w:rPr>
          <w:szCs w:val="22"/>
          <w:lang w:eastAsia="ar-SA"/>
        </w:rPr>
        <w:t xml:space="preserve"> ar bet kuriai pagalbinei šio vaisto medžiagai (jos išvardytos 6 skyriuje);</w:t>
      </w:r>
    </w:p>
    <w:p w14:paraId="7B94CFBF" w14:textId="77777777" w:rsidR="00FE27AB" w:rsidRPr="0089676F" w:rsidRDefault="00FE27AB" w:rsidP="00FE27AB">
      <w:pPr>
        <w:tabs>
          <w:tab w:val="left" w:pos="567"/>
        </w:tabs>
        <w:suppressAutoHyphens/>
        <w:ind w:left="567" w:hanging="567"/>
        <w:rPr>
          <w:szCs w:val="22"/>
          <w:lang w:eastAsia="ar-SA"/>
        </w:rPr>
      </w:pPr>
      <w:r w:rsidRPr="0089676F">
        <w:rPr>
          <w:szCs w:val="22"/>
          <w:lang w:eastAsia="ar-SA"/>
        </w:rPr>
        <w:t>-</w:t>
      </w:r>
      <w:r w:rsidRPr="0089676F">
        <w:rPr>
          <w:szCs w:val="22"/>
          <w:lang w:eastAsia="ar-SA"/>
        </w:rPr>
        <w:tab/>
        <w:t>per paskutinius 3 nėštumo mėnesius;</w:t>
      </w:r>
    </w:p>
    <w:p w14:paraId="16F2D750" w14:textId="77777777" w:rsidR="00FE27AB" w:rsidRPr="0089676F" w:rsidRDefault="00FE27AB" w:rsidP="00FE27AB">
      <w:pPr>
        <w:numPr>
          <w:ilvl w:val="0"/>
          <w:numId w:val="5"/>
        </w:numPr>
        <w:suppressAutoHyphens/>
        <w:rPr>
          <w:szCs w:val="22"/>
          <w:lang w:eastAsia="ar-SA"/>
        </w:rPr>
      </w:pPr>
      <w:r w:rsidRPr="0089676F">
        <w:rPr>
          <w:szCs w:val="22"/>
          <w:lang w:eastAsia="ar-SA"/>
        </w:rPr>
        <w:t>jaunesniems kaip 16 metų vaikams ir paaugliams;</w:t>
      </w:r>
    </w:p>
    <w:p w14:paraId="7D3AD487" w14:textId="77777777" w:rsidR="00FE27AB" w:rsidRPr="0089676F" w:rsidRDefault="00FE27AB" w:rsidP="00FE27AB">
      <w:pPr>
        <w:numPr>
          <w:ilvl w:val="0"/>
          <w:numId w:val="5"/>
        </w:numPr>
        <w:suppressAutoHyphens/>
        <w:rPr>
          <w:szCs w:val="22"/>
          <w:lang w:eastAsia="ar-SA"/>
        </w:rPr>
      </w:pPr>
      <w:r w:rsidRPr="0089676F">
        <w:rPr>
          <w:szCs w:val="22"/>
          <w:lang w:eastAsia="ar-SA"/>
        </w:rPr>
        <w:t>jeigu yra alergija aspirinui ar kitiems nesteroidiniams vaistams nuo uždegimo (NVNU);</w:t>
      </w:r>
    </w:p>
    <w:p w14:paraId="54F82F49" w14:textId="77777777" w:rsidR="00FE27AB" w:rsidRPr="0089676F" w:rsidRDefault="00FE27AB" w:rsidP="00FE27AB">
      <w:pPr>
        <w:numPr>
          <w:ilvl w:val="0"/>
          <w:numId w:val="5"/>
        </w:numPr>
        <w:suppressAutoHyphens/>
        <w:rPr>
          <w:szCs w:val="22"/>
          <w:lang w:eastAsia="ar-SA"/>
        </w:rPr>
      </w:pPr>
      <w:r w:rsidRPr="0089676F">
        <w:rPr>
          <w:szCs w:val="22"/>
          <w:lang w:eastAsia="ar-SA"/>
        </w:rPr>
        <w:t>jeigu pavartojus aspirino ar kitokių NVNU Jums buvo pasireiškęs kuris nors iš šių simptomų:</w:t>
      </w:r>
    </w:p>
    <w:p w14:paraId="503AE141" w14:textId="77777777" w:rsidR="00FE27AB" w:rsidRPr="0089676F" w:rsidRDefault="00FE27AB" w:rsidP="00FE27AB">
      <w:pPr>
        <w:numPr>
          <w:ilvl w:val="0"/>
          <w:numId w:val="4"/>
        </w:numPr>
        <w:tabs>
          <w:tab w:val="clear" w:pos="1647"/>
          <w:tab w:val="left" w:pos="567"/>
          <w:tab w:val="num" w:pos="1134"/>
        </w:tabs>
        <w:suppressAutoHyphens/>
        <w:ind w:left="1134"/>
        <w:rPr>
          <w:szCs w:val="22"/>
          <w:lang w:eastAsia="ar-SA"/>
        </w:rPr>
      </w:pPr>
      <w:r w:rsidRPr="0089676F">
        <w:rPr>
          <w:szCs w:val="22"/>
          <w:lang w:eastAsia="ar-SA"/>
        </w:rPr>
        <w:t>švokštimas, krūtinės spaudimas, dusulys (astma),</w:t>
      </w:r>
    </w:p>
    <w:p w14:paraId="7DE05D5E" w14:textId="77777777" w:rsidR="00FE27AB" w:rsidRPr="0089676F" w:rsidRDefault="00FE27AB" w:rsidP="00FE27AB">
      <w:pPr>
        <w:numPr>
          <w:ilvl w:val="0"/>
          <w:numId w:val="4"/>
        </w:numPr>
        <w:tabs>
          <w:tab w:val="clear" w:pos="1647"/>
          <w:tab w:val="left" w:pos="567"/>
          <w:tab w:val="num" w:pos="1134"/>
        </w:tabs>
        <w:suppressAutoHyphens/>
        <w:ind w:left="1134"/>
        <w:rPr>
          <w:szCs w:val="22"/>
          <w:lang w:eastAsia="ar-SA"/>
        </w:rPr>
      </w:pPr>
      <w:r w:rsidRPr="0089676F">
        <w:rPr>
          <w:szCs w:val="22"/>
          <w:lang w:eastAsia="ar-SA"/>
        </w:rPr>
        <w:t>nosies užgulimas dėl jos gleivinės paburkimo (nosies polipų),</w:t>
      </w:r>
    </w:p>
    <w:p w14:paraId="236AC86D" w14:textId="77777777" w:rsidR="00FE27AB" w:rsidRPr="0089676F" w:rsidRDefault="00FE27AB" w:rsidP="00FE27AB">
      <w:pPr>
        <w:numPr>
          <w:ilvl w:val="0"/>
          <w:numId w:val="4"/>
        </w:numPr>
        <w:tabs>
          <w:tab w:val="clear" w:pos="1647"/>
          <w:tab w:val="left" w:pos="567"/>
          <w:tab w:val="num" w:pos="1134"/>
        </w:tabs>
        <w:suppressAutoHyphens/>
        <w:ind w:left="1134"/>
        <w:rPr>
          <w:szCs w:val="22"/>
          <w:lang w:eastAsia="ar-SA"/>
        </w:rPr>
      </w:pPr>
      <w:r w:rsidRPr="0089676F">
        <w:rPr>
          <w:szCs w:val="22"/>
          <w:lang w:eastAsia="ar-SA"/>
        </w:rPr>
        <w:t>odos išbėrimas, dilgėlinis išbėrimas (</w:t>
      </w:r>
      <w:proofErr w:type="spellStart"/>
      <w:r w:rsidRPr="0089676F">
        <w:rPr>
          <w:szCs w:val="22"/>
          <w:lang w:eastAsia="ar-SA"/>
        </w:rPr>
        <w:t>urtikarija</w:t>
      </w:r>
      <w:proofErr w:type="spellEnd"/>
      <w:r w:rsidRPr="0089676F">
        <w:rPr>
          <w:szCs w:val="22"/>
          <w:lang w:eastAsia="ar-SA"/>
        </w:rPr>
        <w:t>),</w:t>
      </w:r>
    </w:p>
    <w:p w14:paraId="5297B904" w14:textId="77777777" w:rsidR="00FE27AB" w:rsidRPr="0089676F" w:rsidRDefault="00FE27AB" w:rsidP="00FE27AB">
      <w:pPr>
        <w:numPr>
          <w:ilvl w:val="0"/>
          <w:numId w:val="4"/>
        </w:numPr>
        <w:tabs>
          <w:tab w:val="clear" w:pos="1647"/>
          <w:tab w:val="left" w:pos="56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w:t>
      </w:r>
      <w:proofErr w:type="spellStart"/>
      <w:r w:rsidRPr="0089676F">
        <w:rPr>
          <w:szCs w:val="22"/>
          <w:lang w:eastAsia="ar-SA"/>
        </w:rPr>
        <w:t>angioneurozinė</w:t>
      </w:r>
      <w:proofErr w:type="spellEnd"/>
      <w:r w:rsidRPr="0089676F">
        <w:rPr>
          <w:szCs w:val="22"/>
          <w:lang w:eastAsia="ar-SA"/>
        </w:rPr>
        <w:t xml:space="preserve"> edema)</w:t>
      </w:r>
      <w:r>
        <w:rPr>
          <w:szCs w:val="22"/>
          <w:lang w:eastAsia="ar-SA"/>
        </w:rPr>
        <w:t>;</w:t>
      </w:r>
    </w:p>
    <w:p w14:paraId="21A1A9DE" w14:textId="77777777" w:rsidR="00FE27AB" w:rsidRDefault="00FE27AB" w:rsidP="00FE27AB">
      <w:pPr>
        <w:numPr>
          <w:ilvl w:val="0"/>
          <w:numId w:val="3"/>
        </w:numPr>
        <w:tabs>
          <w:tab w:val="left" w:pos="0"/>
          <w:tab w:val="left" w:pos="567"/>
        </w:tabs>
        <w:suppressAutoHyphens/>
        <w:rPr>
          <w:szCs w:val="22"/>
          <w:lang w:eastAsia="ar-SA"/>
        </w:rPr>
      </w:pPr>
      <w:r w:rsidRPr="0089676F">
        <w:rPr>
          <w:szCs w:val="22"/>
        </w:rPr>
        <w:t xml:space="preserve">jeigu po gydymo NVNU ar anksčiau </w:t>
      </w:r>
      <w:r>
        <w:rPr>
          <w:szCs w:val="22"/>
        </w:rPr>
        <w:t>yra buvę:</w:t>
      </w:r>
    </w:p>
    <w:p w14:paraId="51FE7434" w14:textId="77777777" w:rsidR="00FE27AB" w:rsidRDefault="00FE27AB" w:rsidP="00FE27AB">
      <w:pPr>
        <w:numPr>
          <w:ilvl w:val="0"/>
          <w:numId w:val="22"/>
        </w:numPr>
        <w:tabs>
          <w:tab w:val="clear" w:pos="567"/>
          <w:tab w:val="left" w:pos="0"/>
          <w:tab w:val="num" w:pos="1134"/>
        </w:tabs>
        <w:suppressAutoHyphens/>
        <w:ind w:left="0" w:firstLine="567"/>
        <w:rPr>
          <w:szCs w:val="22"/>
          <w:lang w:eastAsia="ar-SA"/>
        </w:rPr>
      </w:pPr>
      <w:r w:rsidRPr="0089676F">
        <w:rPr>
          <w:szCs w:val="22"/>
        </w:rPr>
        <w:t>kraujavim</w:t>
      </w:r>
      <w:r>
        <w:rPr>
          <w:szCs w:val="22"/>
        </w:rPr>
        <w:t>o</w:t>
      </w:r>
      <w:r w:rsidRPr="0089676F">
        <w:rPr>
          <w:szCs w:val="22"/>
        </w:rPr>
        <w:t xml:space="preserve"> į skrandį arba žarnas</w:t>
      </w:r>
      <w:r>
        <w:rPr>
          <w:szCs w:val="22"/>
        </w:rPr>
        <w:t xml:space="preserve"> atvejų,</w:t>
      </w:r>
    </w:p>
    <w:p w14:paraId="29BCBE77" w14:textId="77777777" w:rsidR="00FE27AB" w:rsidRPr="0089676F" w:rsidRDefault="00FE27AB" w:rsidP="00FE27AB">
      <w:pPr>
        <w:numPr>
          <w:ilvl w:val="0"/>
          <w:numId w:val="22"/>
        </w:numPr>
        <w:tabs>
          <w:tab w:val="clear" w:pos="567"/>
          <w:tab w:val="left" w:pos="0"/>
          <w:tab w:val="num" w:pos="1134"/>
        </w:tabs>
        <w:suppressAutoHyphens/>
        <w:ind w:left="0" w:firstLine="567"/>
        <w:rPr>
          <w:szCs w:val="22"/>
          <w:lang w:eastAsia="ar-SA"/>
        </w:rPr>
      </w:pPr>
      <w:r w:rsidRPr="0089676F">
        <w:rPr>
          <w:szCs w:val="22"/>
          <w:lang w:eastAsia="ar-SA"/>
        </w:rPr>
        <w:t>kiaurymių (perforacijų)</w:t>
      </w:r>
      <w:r>
        <w:rPr>
          <w:szCs w:val="22"/>
          <w:lang w:eastAsia="ar-SA"/>
        </w:rPr>
        <w:t xml:space="preserve"> </w:t>
      </w:r>
      <w:r w:rsidRPr="0089676F">
        <w:rPr>
          <w:szCs w:val="22"/>
          <w:lang w:eastAsia="ar-SA"/>
        </w:rPr>
        <w:t>Jūsų skrandyje ar žarnose</w:t>
      </w:r>
      <w:r>
        <w:rPr>
          <w:szCs w:val="22"/>
          <w:lang w:eastAsia="ar-SA"/>
        </w:rPr>
        <w:t>;</w:t>
      </w:r>
      <w:r w:rsidRPr="0089676F">
        <w:rPr>
          <w:szCs w:val="22"/>
          <w:lang w:eastAsia="ar-SA"/>
        </w:rPr>
        <w:t xml:space="preserve"> </w:t>
      </w:r>
    </w:p>
    <w:p w14:paraId="48E3B153" w14:textId="77777777" w:rsidR="00FE27AB" w:rsidRPr="0089676F" w:rsidRDefault="00FE27AB" w:rsidP="00FE27AB">
      <w:pPr>
        <w:numPr>
          <w:ilvl w:val="0"/>
          <w:numId w:val="3"/>
        </w:numPr>
        <w:tabs>
          <w:tab w:val="left" w:pos="0"/>
          <w:tab w:val="left" w:pos="567"/>
        </w:tabs>
        <w:suppressAutoHyphens/>
        <w:rPr>
          <w:szCs w:val="22"/>
          <w:lang w:eastAsia="ar-SA"/>
        </w:rPr>
      </w:pPr>
      <w:r w:rsidRPr="0089676F">
        <w:rPr>
          <w:szCs w:val="22"/>
          <w:lang w:eastAsia="ar-SA"/>
        </w:rPr>
        <w:t>jeigu Jūsų skrandyje ar žarnose yra kiaurymių (perforacijų);</w:t>
      </w:r>
    </w:p>
    <w:p w14:paraId="62168BAD" w14:textId="77777777" w:rsidR="00FE27AB" w:rsidRPr="0089676F" w:rsidRDefault="00FE27AB" w:rsidP="00FE27AB">
      <w:pPr>
        <w:numPr>
          <w:ilvl w:val="0"/>
          <w:numId w:val="3"/>
        </w:numPr>
        <w:tabs>
          <w:tab w:val="left" w:pos="0"/>
          <w:tab w:val="left" w:pos="567"/>
        </w:tabs>
        <w:suppressAutoHyphens/>
        <w:rPr>
          <w:szCs w:val="22"/>
          <w:lang w:eastAsia="ar-SA"/>
        </w:rPr>
      </w:pPr>
      <w:r w:rsidRPr="0089676F">
        <w:rPr>
          <w:szCs w:val="22"/>
          <w:lang w:eastAsia="ar-SA"/>
        </w:rPr>
        <w:lastRenderedPageBreak/>
        <w:t>jeigu Jūsų skrandyje ar žarnose yra opų ar kraujavimas;</w:t>
      </w:r>
    </w:p>
    <w:p w14:paraId="15F9537A" w14:textId="77777777" w:rsidR="00FE27AB" w:rsidRPr="0089676F" w:rsidRDefault="00FE27AB" w:rsidP="00FE27AB">
      <w:pPr>
        <w:numPr>
          <w:ilvl w:val="0"/>
          <w:numId w:val="6"/>
        </w:numPr>
        <w:tabs>
          <w:tab w:val="left" w:pos="0"/>
        </w:tabs>
        <w:rPr>
          <w:szCs w:val="22"/>
        </w:rPr>
      </w:pPr>
      <w:r w:rsidRPr="0089676F">
        <w:rPr>
          <w:szCs w:val="22"/>
        </w:rPr>
        <w:t xml:space="preserve">jeigu neseniai arba anksčiau buvo skrandžio ar </w:t>
      </w:r>
      <w:proofErr w:type="spellStart"/>
      <w:r w:rsidRPr="0089676F">
        <w:rPr>
          <w:szCs w:val="22"/>
        </w:rPr>
        <w:t>pepsinių</w:t>
      </w:r>
      <w:proofErr w:type="spellEnd"/>
      <w:r w:rsidRPr="0089676F">
        <w:rPr>
          <w:szCs w:val="22"/>
        </w:rPr>
        <w:t xml:space="preserve"> opų arba kraujavimas (išopėjimas arba kraujavimas pasireiškė mažiausiai du kartus);</w:t>
      </w:r>
    </w:p>
    <w:p w14:paraId="19042AD1" w14:textId="77777777" w:rsidR="00FE27AB" w:rsidRPr="0089676F" w:rsidRDefault="00FE27AB" w:rsidP="00FE27AB">
      <w:pPr>
        <w:tabs>
          <w:tab w:val="left" w:pos="567"/>
        </w:tabs>
        <w:suppressAutoHyphens/>
        <w:rPr>
          <w:szCs w:val="22"/>
          <w:lang w:eastAsia="ar-SA"/>
        </w:rPr>
      </w:pPr>
      <w:r w:rsidRPr="0089676F">
        <w:rPr>
          <w:szCs w:val="22"/>
          <w:lang w:eastAsia="ar-SA"/>
        </w:rPr>
        <w:t>-</w:t>
      </w:r>
      <w:r w:rsidRPr="0089676F">
        <w:rPr>
          <w:szCs w:val="22"/>
          <w:lang w:eastAsia="ar-SA"/>
        </w:rPr>
        <w:tab/>
        <w:t>jeigu yra sunkus kepenų veiklos sutrikimas;</w:t>
      </w:r>
    </w:p>
    <w:p w14:paraId="4FEB4FF1" w14:textId="77777777" w:rsidR="00FE27AB" w:rsidRPr="0089676F" w:rsidRDefault="00FE27AB" w:rsidP="00FE27AB">
      <w:pPr>
        <w:tabs>
          <w:tab w:val="left" w:pos="567"/>
        </w:tabs>
        <w:suppressAutoHyphens/>
        <w:rPr>
          <w:szCs w:val="22"/>
          <w:lang w:eastAsia="ar-SA"/>
        </w:rPr>
      </w:pPr>
      <w:r w:rsidRPr="0089676F">
        <w:rPr>
          <w:szCs w:val="22"/>
          <w:lang w:eastAsia="ar-SA"/>
        </w:rPr>
        <w:t>-</w:t>
      </w:r>
      <w:r w:rsidRPr="0089676F">
        <w:rPr>
          <w:szCs w:val="22"/>
          <w:lang w:eastAsia="ar-SA"/>
        </w:rPr>
        <w:tab/>
        <w:t>jeigu sergate sunkiu inkstų nepakankamumu, tačiau nesate gydomas dialize;</w:t>
      </w:r>
    </w:p>
    <w:p w14:paraId="1166BD5A" w14:textId="77777777" w:rsidR="00FE27AB" w:rsidRPr="0089676F" w:rsidRDefault="00FE27AB" w:rsidP="00FE27AB">
      <w:pPr>
        <w:tabs>
          <w:tab w:val="left" w:pos="567"/>
        </w:tabs>
        <w:suppressAutoHyphens/>
        <w:ind w:left="720" w:hanging="720"/>
        <w:rPr>
          <w:szCs w:val="22"/>
          <w:lang w:eastAsia="ar-SA"/>
        </w:rPr>
      </w:pPr>
      <w:r w:rsidRPr="0089676F">
        <w:rPr>
          <w:szCs w:val="22"/>
          <w:lang w:eastAsia="ar-SA"/>
        </w:rPr>
        <w:t>-</w:t>
      </w:r>
      <w:r w:rsidRPr="0089676F">
        <w:rPr>
          <w:szCs w:val="22"/>
          <w:lang w:eastAsia="ar-SA"/>
        </w:rPr>
        <w:tab/>
        <w:t>jeigu neseniai kraujavo į smegenis (</w:t>
      </w:r>
      <w:proofErr w:type="spellStart"/>
      <w:r w:rsidRPr="0089676F">
        <w:rPr>
          <w:szCs w:val="22"/>
          <w:lang w:eastAsia="ar-SA"/>
        </w:rPr>
        <w:t>cerebrovaskulinis</w:t>
      </w:r>
      <w:proofErr w:type="spellEnd"/>
      <w:r w:rsidRPr="0089676F">
        <w:rPr>
          <w:szCs w:val="22"/>
          <w:lang w:eastAsia="ar-SA"/>
        </w:rPr>
        <w:t xml:space="preserve"> kraujavimas);</w:t>
      </w:r>
    </w:p>
    <w:p w14:paraId="2D7ACF48" w14:textId="77777777" w:rsidR="00FE27AB" w:rsidRPr="0089676F" w:rsidRDefault="00FE27AB" w:rsidP="00FE27AB">
      <w:pPr>
        <w:tabs>
          <w:tab w:val="left" w:pos="567"/>
        </w:tabs>
        <w:suppressAutoHyphens/>
        <w:ind w:left="720" w:hanging="720"/>
        <w:rPr>
          <w:b/>
          <w:szCs w:val="22"/>
          <w:lang w:eastAsia="ar-SA"/>
        </w:rPr>
      </w:pPr>
      <w:r w:rsidRPr="0089676F">
        <w:rPr>
          <w:szCs w:val="22"/>
          <w:lang w:eastAsia="ar-SA"/>
        </w:rPr>
        <w:t>-</w:t>
      </w:r>
      <w:r w:rsidRPr="0089676F">
        <w:rPr>
          <w:szCs w:val="22"/>
          <w:lang w:eastAsia="ar-SA"/>
        </w:rPr>
        <w:tab/>
        <w:t>jeigu yra bet kokios rūšies kraujavimo sutrikimas;</w:t>
      </w:r>
    </w:p>
    <w:p w14:paraId="5B6ECFBA" w14:textId="77777777" w:rsidR="00FE27AB" w:rsidRPr="0089676F" w:rsidRDefault="00FE27AB" w:rsidP="00FE27AB">
      <w:pPr>
        <w:tabs>
          <w:tab w:val="left" w:pos="567"/>
        </w:tabs>
        <w:suppressAutoHyphens/>
        <w:rPr>
          <w:szCs w:val="22"/>
          <w:lang w:eastAsia="ar-SA"/>
        </w:rPr>
      </w:pPr>
      <w:r w:rsidRPr="0089676F">
        <w:rPr>
          <w:szCs w:val="22"/>
          <w:lang w:eastAsia="ar-SA"/>
        </w:rPr>
        <w:t>-</w:t>
      </w:r>
      <w:r w:rsidRPr="0089676F">
        <w:rPr>
          <w:szCs w:val="22"/>
          <w:lang w:eastAsia="ar-SA"/>
        </w:rPr>
        <w:tab/>
        <w:t>jeigu yra sunkus širdies nepakankamumas.</w:t>
      </w:r>
    </w:p>
    <w:p w14:paraId="4523F2DA" w14:textId="77777777" w:rsidR="00FE27AB" w:rsidRPr="0089676F" w:rsidRDefault="00FE27AB" w:rsidP="00FE27AB">
      <w:pPr>
        <w:tabs>
          <w:tab w:val="left" w:pos="567"/>
        </w:tabs>
        <w:suppressAutoHyphens/>
        <w:ind w:left="567" w:hanging="567"/>
        <w:rPr>
          <w:iCs/>
          <w:szCs w:val="22"/>
          <w:lang w:eastAsia="ar-SA"/>
        </w:rPr>
      </w:pPr>
    </w:p>
    <w:p w14:paraId="0F287EB3" w14:textId="77777777" w:rsidR="00FE27AB" w:rsidRPr="0089676F" w:rsidRDefault="00FE27AB" w:rsidP="00FE27AB">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14:paraId="1F9142EA" w14:textId="77777777" w:rsidR="00FE27AB" w:rsidRPr="0089676F" w:rsidRDefault="00FE27AB" w:rsidP="00FE27AB">
      <w:pPr>
        <w:tabs>
          <w:tab w:val="left" w:pos="567"/>
        </w:tabs>
        <w:suppressAutoHyphens/>
        <w:rPr>
          <w:szCs w:val="22"/>
          <w:lang w:eastAsia="ar-SA"/>
        </w:rPr>
      </w:pPr>
    </w:p>
    <w:p w14:paraId="22C0D317" w14:textId="77777777" w:rsidR="00FE27AB" w:rsidRPr="0089676F" w:rsidRDefault="00FE27AB" w:rsidP="00FE27AB">
      <w:pPr>
        <w:widowControl w:val="0"/>
        <w:tabs>
          <w:tab w:val="left" w:pos="567"/>
        </w:tabs>
        <w:suppressAutoHyphens/>
        <w:spacing w:line="220" w:lineRule="exact"/>
        <w:rPr>
          <w:b/>
          <w:szCs w:val="22"/>
          <w:lang w:eastAsia="ar-SA"/>
        </w:rPr>
      </w:pPr>
      <w:r w:rsidRPr="0089676F">
        <w:rPr>
          <w:b/>
          <w:bCs/>
          <w:szCs w:val="22"/>
          <w:lang w:eastAsia="ar-SA"/>
        </w:rPr>
        <w:t xml:space="preserve">Įspėjimai ir </w:t>
      </w:r>
      <w:r w:rsidRPr="0089676F">
        <w:rPr>
          <w:b/>
          <w:szCs w:val="22"/>
          <w:lang w:eastAsia="ar-SA"/>
        </w:rPr>
        <w:t>atsargumo priemonės</w:t>
      </w:r>
    </w:p>
    <w:p w14:paraId="5A6EE927" w14:textId="77777777" w:rsidR="00FE27AB" w:rsidRDefault="00FE27AB" w:rsidP="00FE27AB">
      <w:pPr>
        <w:tabs>
          <w:tab w:val="left" w:pos="567"/>
        </w:tabs>
        <w:suppressAutoHyphens/>
        <w:rPr>
          <w:noProof/>
          <w:szCs w:val="22"/>
        </w:rPr>
      </w:pPr>
      <w:r w:rsidRPr="0089676F">
        <w:rPr>
          <w:noProof/>
          <w:szCs w:val="22"/>
        </w:rPr>
        <w:t>Pasitarkite su gydytoju arba vaistininku, prieš pradėdami vartoti MELOX.</w:t>
      </w:r>
    </w:p>
    <w:p w14:paraId="6BF3682A" w14:textId="77777777" w:rsidR="00FE27AB" w:rsidRPr="00417E59" w:rsidRDefault="00FE27AB" w:rsidP="00FE27AB">
      <w:pPr>
        <w:tabs>
          <w:tab w:val="left" w:pos="567"/>
        </w:tabs>
        <w:suppressAutoHyphens/>
        <w:rPr>
          <w:noProof/>
          <w:szCs w:val="22"/>
        </w:rPr>
      </w:pPr>
      <w:r w:rsidRPr="00417E59">
        <w:rPr>
          <w:noProof/>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73EFFBC8" w14:textId="77777777" w:rsidR="00FE27AB" w:rsidRPr="0089676F" w:rsidRDefault="00FE27AB" w:rsidP="00FE27AB">
      <w:pPr>
        <w:tabs>
          <w:tab w:val="left" w:pos="567"/>
        </w:tabs>
        <w:suppressAutoHyphens/>
        <w:rPr>
          <w:szCs w:val="22"/>
          <w:lang w:eastAsia="ar-SA"/>
        </w:rPr>
      </w:pPr>
    </w:p>
    <w:p w14:paraId="589B107B" w14:textId="77777777" w:rsidR="00FE27AB" w:rsidRPr="0089676F" w:rsidRDefault="00FE27AB" w:rsidP="00FE27AB">
      <w:pPr>
        <w:tabs>
          <w:tab w:val="left" w:pos="567"/>
        </w:tabs>
        <w:suppressAutoHyphens/>
        <w:rPr>
          <w:i/>
          <w:szCs w:val="22"/>
          <w:lang w:eastAsia="ar-SA"/>
        </w:rPr>
      </w:pPr>
      <w:r w:rsidRPr="0089676F">
        <w:rPr>
          <w:i/>
          <w:szCs w:val="22"/>
          <w:lang w:eastAsia="ar-SA"/>
        </w:rPr>
        <w:t>Įspėjimai</w:t>
      </w:r>
    </w:p>
    <w:p w14:paraId="4FD41D05" w14:textId="77777777" w:rsidR="00FE27AB" w:rsidRPr="0089676F" w:rsidRDefault="00FE27AB" w:rsidP="00FE27AB">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14:paraId="176A1698" w14:textId="77777777" w:rsidR="00FE27AB" w:rsidRPr="0089676F" w:rsidRDefault="00FE27AB" w:rsidP="00FE27AB">
      <w:pPr>
        <w:tabs>
          <w:tab w:val="left" w:pos="567"/>
        </w:tabs>
        <w:suppressAutoHyphens/>
        <w:rPr>
          <w:szCs w:val="22"/>
          <w:lang w:eastAsia="ar-SA"/>
        </w:rPr>
      </w:pPr>
      <w:r w:rsidRPr="0089676F">
        <w:rPr>
          <w:szCs w:val="22"/>
          <w:lang w:eastAsia="ar-SA"/>
        </w:rPr>
        <w:t>Nevartokite MELOX ilgiau, negu Jums paskirta.</w:t>
      </w:r>
    </w:p>
    <w:p w14:paraId="5BF18D86" w14:textId="77777777" w:rsidR="00FE27AB" w:rsidRPr="0089676F" w:rsidRDefault="00FE27AB" w:rsidP="00FE27AB">
      <w:pPr>
        <w:tabs>
          <w:tab w:val="left" w:pos="567"/>
        </w:tabs>
        <w:suppressAutoHyphens/>
        <w:rPr>
          <w:szCs w:val="22"/>
          <w:lang w:eastAsia="ar-SA"/>
        </w:rPr>
      </w:pPr>
      <w:r w:rsidRPr="0089676F">
        <w:rPr>
          <w:szCs w:val="22"/>
          <w:lang w:eastAsia="ar-SA"/>
        </w:rPr>
        <w:t>Jei Jūsų širdies veikla yra sutrikusi, patyrėte insultą arba manote, kad Jums gali būti šių būklių rizika, turite aptarti gydymą su savo gydytoju arba vaistininku.</w:t>
      </w:r>
    </w:p>
    <w:p w14:paraId="5CCF3262" w14:textId="77777777" w:rsidR="00FE27AB" w:rsidRPr="0089676F" w:rsidRDefault="00FE27AB" w:rsidP="00FE27AB">
      <w:pPr>
        <w:tabs>
          <w:tab w:val="left" w:pos="567"/>
        </w:tabs>
        <w:suppressAutoHyphens/>
        <w:rPr>
          <w:szCs w:val="22"/>
          <w:lang w:eastAsia="ar-SA"/>
        </w:rPr>
      </w:pPr>
      <w:r w:rsidRPr="0089676F">
        <w:rPr>
          <w:szCs w:val="22"/>
          <w:lang w:eastAsia="ar-SA"/>
        </w:rPr>
        <w:t>Pavyzdžiui, jeigu:</w:t>
      </w:r>
    </w:p>
    <w:p w14:paraId="13CCB83D" w14:textId="77777777" w:rsidR="00FE27AB" w:rsidRPr="0089676F" w:rsidRDefault="00FE27AB" w:rsidP="00FE27AB">
      <w:pPr>
        <w:numPr>
          <w:ilvl w:val="0"/>
          <w:numId w:val="7"/>
        </w:numPr>
        <w:suppressAutoHyphens/>
        <w:rPr>
          <w:szCs w:val="22"/>
          <w:lang w:eastAsia="ar-SA"/>
        </w:rPr>
      </w:pPr>
      <w:r w:rsidRPr="0089676F">
        <w:rPr>
          <w:szCs w:val="22"/>
          <w:lang w:eastAsia="ar-SA"/>
        </w:rPr>
        <w:t xml:space="preserve">Jūsų kraujospūdis yra padidėjęs (hipertenzija), </w:t>
      </w:r>
    </w:p>
    <w:p w14:paraId="2FC4BF72" w14:textId="77777777" w:rsidR="00FE27AB" w:rsidRPr="0089676F" w:rsidRDefault="00FE27AB" w:rsidP="00FE27AB">
      <w:pPr>
        <w:numPr>
          <w:ilvl w:val="0"/>
          <w:numId w:val="7"/>
        </w:numPr>
        <w:suppressAutoHyphens/>
        <w:rPr>
          <w:szCs w:val="22"/>
          <w:lang w:eastAsia="ar-SA"/>
        </w:rPr>
      </w:pPr>
      <w:r w:rsidRPr="0089676F">
        <w:rPr>
          <w:szCs w:val="22"/>
        </w:rPr>
        <w:t>Jūsų kraujyje yra daug cukraus (sergate cukriniu diabetu),</w:t>
      </w:r>
    </w:p>
    <w:p w14:paraId="29F1569A" w14:textId="77777777" w:rsidR="00FE27AB" w:rsidRPr="0089676F" w:rsidRDefault="00FE27AB" w:rsidP="00FE27AB">
      <w:pPr>
        <w:numPr>
          <w:ilvl w:val="0"/>
          <w:numId w:val="7"/>
        </w:numPr>
        <w:suppressAutoHyphens/>
        <w:rPr>
          <w:szCs w:val="22"/>
          <w:lang w:eastAsia="ar-SA"/>
        </w:rPr>
      </w:pPr>
      <w:r w:rsidRPr="0089676F">
        <w:rPr>
          <w:szCs w:val="22"/>
        </w:rPr>
        <w:t xml:space="preserve">Jūsų kraujyje yra daug </w:t>
      </w:r>
      <w:r w:rsidRPr="0089676F">
        <w:rPr>
          <w:szCs w:val="22"/>
          <w:lang w:eastAsia="ar-SA"/>
        </w:rPr>
        <w:t>cholesterolio (</w:t>
      </w:r>
      <w:proofErr w:type="spellStart"/>
      <w:r w:rsidRPr="0089676F">
        <w:rPr>
          <w:szCs w:val="22"/>
          <w:lang w:eastAsia="ar-SA"/>
        </w:rPr>
        <w:t>hipercholesterolemija</w:t>
      </w:r>
      <w:proofErr w:type="spellEnd"/>
      <w:r w:rsidRPr="0089676F">
        <w:rPr>
          <w:szCs w:val="22"/>
          <w:lang w:eastAsia="ar-SA"/>
        </w:rPr>
        <w:t>),</w:t>
      </w:r>
    </w:p>
    <w:p w14:paraId="2A9411C9" w14:textId="77777777" w:rsidR="00FE27AB" w:rsidRPr="0089676F" w:rsidRDefault="00FE27AB" w:rsidP="00FE27AB">
      <w:pPr>
        <w:numPr>
          <w:ilvl w:val="0"/>
          <w:numId w:val="7"/>
        </w:numPr>
        <w:suppressAutoHyphens/>
        <w:rPr>
          <w:szCs w:val="22"/>
          <w:lang w:eastAsia="ar-SA"/>
        </w:rPr>
      </w:pPr>
      <w:r w:rsidRPr="0089676F">
        <w:rPr>
          <w:szCs w:val="22"/>
          <w:lang w:eastAsia="ar-SA"/>
        </w:rPr>
        <w:t>esate rūkalius.</w:t>
      </w:r>
    </w:p>
    <w:p w14:paraId="0D7B1C92" w14:textId="77777777" w:rsidR="00FE27AB" w:rsidRPr="0089676F" w:rsidRDefault="00FE27AB" w:rsidP="00FE27AB">
      <w:pPr>
        <w:tabs>
          <w:tab w:val="left" w:pos="567"/>
        </w:tabs>
        <w:rPr>
          <w:szCs w:val="22"/>
        </w:rPr>
      </w:pPr>
    </w:p>
    <w:p w14:paraId="4703CAA1" w14:textId="77777777" w:rsidR="00FE27AB" w:rsidRPr="0089676F" w:rsidRDefault="00FE27AB" w:rsidP="00FE27AB">
      <w:pPr>
        <w:tabs>
          <w:tab w:val="left" w:pos="567"/>
        </w:tabs>
        <w:rPr>
          <w:szCs w:val="22"/>
        </w:rPr>
      </w:pPr>
      <w:r w:rsidRPr="0089676F">
        <w:rPr>
          <w:szCs w:val="22"/>
        </w:rPr>
        <w:t>Gydymą MELOX nedelsiant nutraukite, kai tik pastebėsite kraujavimą (nudažantį išmatas deguto spalva) ar virškinimo trakto išopėjimą (sukeliantį pilvo skausmą).</w:t>
      </w:r>
      <w:r w:rsidRPr="0089676F" w:rsidDel="00800A88">
        <w:rPr>
          <w:szCs w:val="22"/>
        </w:rPr>
        <w:t xml:space="preserve"> </w:t>
      </w:r>
    </w:p>
    <w:p w14:paraId="7781682A" w14:textId="77777777" w:rsidR="00FE27AB" w:rsidRDefault="00FE27AB" w:rsidP="00FE27AB">
      <w:pPr>
        <w:tabs>
          <w:tab w:val="left" w:pos="567"/>
        </w:tabs>
        <w:suppressAutoHyphens/>
        <w:rPr>
          <w:szCs w:val="22"/>
          <w:lang w:eastAsia="ar-SA"/>
        </w:rPr>
      </w:pPr>
    </w:p>
    <w:p w14:paraId="3A85FFC1" w14:textId="77777777" w:rsidR="00FE27AB" w:rsidRPr="0089676F" w:rsidRDefault="00FE27AB" w:rsidP="00FE27AB">
      <w:pPr>
        <w:rPr>
          <w:szCs w:val="22"/>
        </w:rPr>
      </w:pPr>
      <w:r w:rsidRPr="0089676F">
        <w:rPr>
          <w:szCs w:val="22"/>
        </w:rPr>
        <w:t xml:space="preserve">Buvo pranešta, kad vartojant </w:t>
      </w:r>
      <w:proofErr w:type="spellStart"/>
      <w:r w:rsidRPr="0089676F">
        <w:rPr>
          <w:szCs w:val="22"/>
        </w:rPr>
        <w:t>meloksikamo</w:t>
      </w:r>
      <w:proofErr w:type="spellEnd"/>
      <w:r w:rsidRPr="0089676F">
        <w:rPr>
          <w:szCs w:val="22"/>
        </w:rPr>
        <w:t xml:space="preserve"> pasireiškė sunki, gyvybei pavojinga odos reakcija (, pvz., </w:t>
      </w:r>
      <w:proofErr w:type="spellStart"/>
      <w:r w:rsidRPr="0089676F">
        <w:rPr>
          <w:szCs w:val="22"/>
        </w:rPr>
        <w:t>Stivenso</w:t>
      </w:r>
      <w:proofErr w:type="spellEnd"/>
      <w:r w:rsidRPr="0089676F">
        <w:rPr>
          <w:szCs w:val="22"/>
        </w:rPr>
        <w:t>-Džonsono (</w:t>
      </w:r>
      <w:proofErr w:type="spellStart"/>
      <w:r w:rsidRPr="00C828E0">
        <w:rPr>
          <w:i/>
          <w:iCs/>
          <w:szCs w:val="22"/>
        </w:rPr>
        <w:t>Stevens-Johnson</w:t>
      </w:r>
      <w:proofErr w:type="spellEnd"/>
      <w:r w:rsidRPr="0089676F">
        <w:rPr>
          <w:szCs w:val="22"/>
        </w:rPr>
        <w:t xml:space="preserve">) sindromas, toksinė epidermio </w:t>
      </w:r>
      <w:proofErr w:type="spellStart"/>
      <w:r w:rsidRPr="0089676F">
        <w:rPr>
          <w:szCs w:val="22"/>
        </w:rPr>
        <w:t>nekrolizė</w:t>
      </w:r>
      <w:proofErr w:type="spellEnd"/>
      <w:r w:rsidRPr="0089676F">
        <w:rPr>
          <w:szCs w:val="22"/>
        </w:rPr>
        <w:t>). Pradžioje, liemens srityje atsiranda rausvos į taikinius panašios dėmės arba apskritos dėmės dažnai su pūslėmis centre.</w:t>
      </w:r>
    </w:p>
    <w:p w14:paraId="41B1698D" w14:textId="77777777" w:rsidR="00FE27AB" w:rsidRPr="0089676F" w:rsidRDefault="00FE27AB" w:rsidP="00FE27AB">
      <w:pPr>
        <w:rPr>
          <w:szCs w:val="22"/>
        </w:rPr>
      </w:pPr>
      <w:r w:rsidRPr="0089676F">
        <w:rPr>
          <w:szCs w:val="22"/>
        </w:rPr>
        <w:t>Papildomi požymiai, kurių reikia ieškoti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 xml:space="preserve">bėrimai dažnai lydimi į gripą panašių simptomų. Išbėrimas gali sunkėti ir pasireikšti išplitęs </w:t>
      </w:r>
      <w:proofErr w:type="spellStart"/>
      <w:r w:rsidRPr="0089676F">
        <w:rPr>
          <w:szCs w:val="22"/>
        </w:rPr>
        <w:t>pūslėtumas</w:t>
      </w:r>
      <w:proofErr w:type="spellEnd"/>
      <w:r w:rsidRPr="0089676F">
        <w:rPr>
          <w:szCs w:val="22"/>
        </w:rPr>
        <w:t xml:space="preserve"> arba odos lupimasis.</w:t>
      </w:r>
    </w:p>
    <w:p w14:paraId="4E2B2947" w14:textId="77777777" w:rsidR="00FE27AB" w:rsidRDefault="00FE27AB" w:rsidP="00FE27AB">
      <w:pPr>
        <w:rPr>
          <w:szCs w:val="22"/>
        </w:rPr>
      </w:pPr>
    </w:p>
    <w:p w14:paraId="68DB6793" w14:textId="77777777" w:rsidR="00FE27AB" w:rsidRPr="0089676F" w:rsidRDefault="00FE27AB" w:rsidP="00FE27AB">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 xml:space="preserve">yra pirmųjų gydymo savaičių laikotarpis. Jei vartojant </w:t>
      </w:r>
      <w:proofErr w:type="spellStart"/>
      <w:r w:rsidRPr="0089676F">
        <w:rPr>
          <w:szCs w:val="22"/>
        </w:rPr>
        <w:t>meloksikamo</w:t>
      </w:r>
      <w:proofErr w:type="spellEnd"/>
      <w:r w:rsidRPr="0089676F">
        <w:rPr>
          <w:szCs w:val="22"/>
        </w:rPr>
        <w:t xml:space="preserve"> Jums buvo pasireiškęs </w:t>
      </w:r>
      <w:proofErr w:type="spellStart"/>
      <w:r w:rsidRPr="0089676F">
        <w:rPr>
          <w:szCs w:val="22"/>
        </w:rPr>
        <w:t>Stivenso</w:t>
      </w:r>
      <w:proofErr w:type="spellEnd"/>
      <w:r w:rsidRPr="0089676F">
        <w:rPr>
          <w:szCs w:val="22"/>
        </w:rPr>
        <w:t>- Džonsono</w:t>
      </w:r>
      <w:r w:rsidRPr="0089676F" w:rsidDel="00410D79">
        <w:rPr>
          <w:szCs w:val="22"/>
        </w:rPr>
        <w:t xml:space="preserve"> </w:t>
      </w:r>
      <w:r w:rsidRPr="0089676F">
        <w:rPr>
          <w:szCs w:val="22"/>
        </w:rPr>
        <w:t>(</w:t>
      </w:r>
      <w:proofErr w:type="spellStart"/>
      <w:r w:rsidRPr="00C828E0">
        <w:rPr>
          <w:i/>
          <w:iCs/>
          <w:szCs w:val="22"/>
        </w:rPr>
        <w:t>Stevens-Johnson</w:t>
      </w:r>
      <w:proofErr w:type="spellEnd"/>
      <w:r w:rsidRPr="0089676F">
        <w:rPr>
          <w:szCs w:val="22"/>
        </w:rPr>
        <w:t xml:space="preserve">) sindromas arba toksinė epidermio </w:t>
      </w:r>
      <w:proofErr w:type="spellStart"/>
      <w:r w:rsidRPr="0089676F">
        <w:rPr>
          <w:szCs w:val="22"/>
        </w:rPr>
        <w:t>nekrolizė</w:t>
      </w:r>
      <w:proofErr w:type="spellEnd"/>
      <w:r w:rsidRPr="0089676F">
        <w:rPr>
          <w:szCs w:val="22"/>
        </w:rPr>
        <w:t xml:space="preserve">, Jums daugiau niekada negalima vartoti </w:t>
      </w:r>
      <w:proofErr w:type="spellStart"/>
      <w:r w:rsidRPr="0089676F">
        <w:rPr>
          <w:szCs w:val="22"/>
        </w:rPr>
        <w:t>meloksikamo</w:t>
      </w:r>
      <w:proofErr w:type="spellEnd"/>
      <w:r w:rsidRPr="0089676F">
        <w:rPr>
          <w:szCs w:val="22"/>
        </w:rPr>
        <w:t>.</w:t>
      </w:r>
    </w:p>
    <w:p w14:paraId="442169FD" w14:textId="77777777" w:rsidR="00FE27AB" w:rsidRDefault="00FE27AB" w:rsidP="00FE27AB">
      <w:pPr>
        <w:rPr>
          <w:szCs w:val="22"/>
        </w:rPr>
      </w:pPr>
    </w:p>
    <w:p w14:paraId="50EBE4DA" w14:textId="77777777" w:rsidR="00FE27AB" w:rsidRPr="0089676F" w:rsidRDefault="00FE27AB" w:rsidP="00FE27AB">
      <w:pPr>
        <w:rPr>
          <w:szCs w:val="22"/>
        </w:rPr>
      </w:pPr>
      <w:r w:rsidRPr="0089676F">
        <w:rPr>
          <w:szCs w:val="22"/>
        </w:rPr>
        <w:t>Jeigu Jums atsirado išbėrimas arba minėtų odos simptomų, nedelsiant pasikonsultuokite su gydytoju ir pasakykite jam, kad vartojate šio vaisto.</w:t>
      </w:r>
    </w:p>
    <w:p w14:paraId="04B76627" w14:textId="77777777" w:rsidR="00FE27AB" w:rsidRPr="0089676F" w:rsidRDefault="00FE27AB" w:rsidP="00FE27AB">
      <w:pPr>
        <w:tabs>
          <w:tab w:val="left" w:pos="567"/>
        </w:tabs>
        <w:suppressAutoHyphens/>
        <w:rPr>
          <w:szCs w:val="22"/>
          <w:lang w:eastAsia="ar-SA"/>
        </w:rPr>
      </w:pPr>
    </w:p>
    <w:p w14:paraId="0AD68950" w14:textId="77777777" w:rsidR="00FE27AB" w:rsidRPr="0089676F" w:rsidRDefault="00FE27AB" w:rsidP="00FE27AB">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14:paraId="635E7CCE" w14:textId="77777777" w:rsidR="00FE27AB" w:rsidRPr="0089676F" w:rsidRDefault="00FE27AB" w:rsidP="00FE27AB">
      <w:pPr>
        <w:tabs>
          <w:tab w:val="left" w:pos="567"/>
        </w:tabs>
        <w:suppressAutoHyphens/>
        <w:rPr>
          <w:szCs w:val="22"/>
          <w:lang w:eastAsia="ar-SA"/>
        </w:rPr>
      </w:pPr>
    </w:p>
    <w:p w14:paraId="3AE6D443" w14:textId="77777777" w:rsidR="00FE27AB" w:rsidRPr="0089676F" w:rsidRDefault="00FE27AB" w:rsidP="00FE27AB">
      <w:pPr>
        <w:tabs>
          <w:tab w:val="left" w:pos="567"/>
        </w:tabs>
        <w:suppressAutoHyphens/>
        <w:rPr>
          <w:szCs w:val="22"/>
          <w:lang w:eastAsia="ar-SA"/>
        </w:rPr>
      </w:pPr>
      <w:r w:rsidRPr="0089676F">
        <w:rPr>
          <w:iCs/>
          <w:szCs w:val="22"/>
          <w:lang w:eastAsia="ar-SA"/>
        </w:rPr>
        <w:t>MELOX</w:t>
      </w:r>
      <w:r w:rsidRPr="0089676F">
        <w:rPr>
          <w:szCs w:val="22"/>
          <w:lang w:eastAsia="ar-SA"/>
        </w:rPr>
        <w:t xml:space="preserve"> gali daryti mažiau pastebimus infekcinės ligos simptomus (pvz., karščiavimą). Jeigu manote, kad susirgote infekcine liga, turite kreiptis į savo gydytoją.</w:t>
      </w:r>
    </w:p>
    <w:p w14:paraId="4469D79F" w14:textId="77777777" w:rsidR="00FE27AB" w:rsidRPr="0089676F" w:rsidRDefault="00FE27AB" w:rsidP="00FE27AB">
      <w:pPr>
        <w:tabs>
          <w:tab w:val="left" w:pos="567"/>
        </w:tabs>
        <w:suppressAutoHyphens/>
        <w:rPr>
          <w:szCs w:val="22"/>
          <w:lang w:eastAsia="ar-SA"/>
        </w:rPr>
      </w:pPr>
    </w:p>
    <w:p w14:paraId="2B81BAF7" w14:textId="77777777" w:rsidR="00FE27AB" w:rsidRPr="00B6400E" w:rsidRDefault="00FE27AB" w:rsidP="00FE27AB">
      <w:pPr>
        <w:tabs>
          <w:tab w:val="left" w:pos="567"/>
        </w:tabs>
        <w:suppressAutoHyphens/>
        <w:rPr>
          <w:i/>
          <w:szCs w:val="22"/>
          <w:lang w:eastAsia="ar-SA"/>
        </w:rPr>
      </w:pPr>
      <w:r w:rsidRPr="00B6400E">
        <w:rPr>
          <w:i/>
          <w:szCs w:val="22"/>
          <w:lang w:eastAsia="ar-SA"/>
        </w:rPr>
        <w:t>Atsargumo priemonės</w:t>
      </w:r>
    </w:p>
    <w:p w14:paraId="2AEE6528" w14:textId="77777777" w:rsidR="00FE27AB" w:rsidRPr="0089676F" w:rsidRDefault="00FE27AB" w:rsidP="00FE27AB">
      <w:pPr>
        <w:tabs>
          <w:tab w:val="left" w:pos="567"/>
        </w:tabs>
        <w:rPr>
          <w:szCs w:val="22"/>
        </w:rPr>
      </w:pPr>
      <w:r w:rsidRPr="0089676F">
        <w:rPr>
          <w:szCs w:val="22"/>
        </w:rPr>
        <w:t>Kadangi gali būti reikalingas gydymo koregavimas, prieš pradedant vartoti MELOX, pasitarkite su savo gydytoju, jeigu:</w:t>
      </w:r>
    </w:p>
    <w:p w14:paraId="16AB77B1" w14:textId="77777777" w:rsidR="00FE27AB" w:rsidRPr="0089676F" w:rsidRDefault="00FE27AB" w:rsidP="00FE27AB">
      <w:pPr>
        <w:tabs>
          <w:tab w:val="left" w:pos="567"/>
        </w:tabs>
        <w:ind w:left="567" w:hanging="567"/>
        <w:rPr>
          <w:szCs w:val="22"/>
        </w:rPr>
      </w:pPr>
      <w:r w:rsidRPr="0089676F">
        <w:rPr>
          <w:szCs w:val="22"/>
        </w:rPr>
        <w:lastRenderedPageBreak/>
        <w:t>-</w:t>
      </w:r>
      <w:r w:rsidRPr="0089676F">
        <w:rPr>
          <w:szCs w:val="22"/>
        </w:rPr>
        <w:tab/>
        <w:t>esate sirgę stemplės uždegimu (</w:t>
      </w:r>
      <w:proofErr w:type="spellStart"/>
      <w:r w:rsidRPr="0089676F">
        <w:rPr>
          <w:szCs w:val="22"/>
        </w:rPr>
        <w:t>ezofagitu</w:t>
      </w:r>
      <w:proofErr w:type="spellEnd"/>
      <w:r w:rsidRPr="0089676F">
        <w:rPr>
          <w:szCs w:val="22"/>
        </w:rPr>
        <w:t>), skrandžio uždegimu (gastritu) ar bet kokia kita virškinimo trakto liga, pvz., Krono liga, opiniu kolitu;</w:t>
      </w:r>
    </w:p>
    <w:p w14:paraId="4B1B71B4"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Jūsų kraujospūdis didelis (sergate hipertenzija);</w:t>
      </w:r>
    </w:p>
    <w:p w14:paraId="76E5ED44"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esate senyvas;</w:t>
      </w:r>
    </w:p>
    <w:p w14:paraId="6DCC329A"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sergate širdies, kepenų ar inkstų liga;</w:t>
      </w:r>
    </w:p>
    <w:p w14:paraId="4DBE232C" w14:textId="77777777" w:rsidR="00FE27AB" w:rsidRPr="0089676F" w:rsidRDefault="00FE27AB" w:rsidP="00FE27AB">
      <w:pPr>
        <w:tabs>
          <w:tab w:val="num" w:pos="567"/>
        </w:tabs>
        <w:ind w:left="567" w:hanging="567"/>
        <w:rPr>
          <w:szCs w:val="22"/>
        </w:rPr>
      </w:pPr>
      <w:r w:rsidRPr="0089676F">
        <w:rPr>
          <w:szCs w:val="22"/>
        </w:rPr>
        <w:t>-</w:t>
      </w:r>
      <w:r w:rsidRPr="0089676F">
        <w:rPr>
          <w:szCs w:val="22"/>
        </w:rPr>
        <w:tab/>
        <w:t>Jūsų kraujyje yra daug cukraus (sergate cukriniu diabetu);</w:t>
      </w:r>
    </w:p>
    <w:p w14:paraId="1258381D" w14:textId="77777777" w:rsidR="00FE27AB" w:rsidRPr="0089676F" w:rsidRDefault="00FE27AB" w:rsidP="00FE27AB">
      <w:pPr>
        <w:tabs>
          <w:tab w:val="left" w:pos="567"/>
        </w:tabs>
        <w:ind w:left="567" w:hanging="567"/>
        <w:rPr>
          <w:szCs w:val="22"/>
        </w:rPr>
      </w:pPr>
      <w:r w:rsidRPr="0089676F">
        <w:rPr>
          <w:szCs w:val="22"/>
        </w:rPr>
        <w:t>-</w:t>
      </w:r>
      <w:r w:rsidRPr="0089676F">
        <w:rPr>
          <w:szCs w:val="22"/>
        </w:rPr>
        <w:tab/>
        <w:t xml:space="preserve">sumažėjęs Jūsų kraujo tūris (yra </w:t>
      </w:r>
      <w:proofErr w:type="spellStart"/>
      <w:r w:rsidRPr="0089676F">
        <w:rPr>
          <w:szCs w:val="22"/>
        </w:rPr>
        <w:t>hipovolemija</w:t>
      </w:r>
      <w:proofErr w:type="spellEnd"/>
      <w:r w:rsidRPr="0089676F">
        <w:rPr>
          <w:szCs w:val="22"/>
        </w:rPr>
        <w:t>), jis gali sumažėti, pavyzdžiui, daug nukraujavus, nudegus, po operacijos arba geriant mažai skysčio;</w:t>
      </w:r>
    </w:p>
    <w:p w14:paraId="5D6D5DF1" w14:textId="77777777" w:rsidR="00FE27AB" w:rsidRPr="0089676F" w:rsidRDefault="00FE27AB" w:rsidP="00FE27AB">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14:paraId="47B9C33D" w14:textId="77777777" w:rsidR="00FE27AB" w:rsidRPr="0089676F" w:rsidRDefault="00FE27AB" w:rsidP="00FE27AB">
      <w:pPr>
        <w:tabs>
          <w:tab w:val="left" w:pos="567"/>
        </w:tabs>
        <w:rPr>
          <w:szCs w:val="22"/>
        </w:rPr>
      </w:pPr>
    </w:p>
    <w:p w14:paraId="3C83C916" w14:textId="77777777" w:rsidR="00FE27AB" w:rsidRPr="0089676F" w:rsidRDefault="00FE27AB" w:rsidP="00FE27AB">
      <w:pPr>
        <w:tabs>
          <w:tab w:val="left" w:pos="567"/>
        </w:tabs>
        <w:rPr>
          <w:szCs w:val="22"/>
        </w:rPr>
      </w:pPr>
      <w:r w:rsidRPr="0089676F">
        <w:rPr>
          <w:szCs w:val="22"/>
        </w:rPr>
        <w:t xml:space="preserve">Gydymo metu Jūsų gydytojui reikės stebėti Jūsų ligos eigą. </w:t>
      </w:r>
    </w:p>
    <w:p w14:paraId="26C6273D" w14:textId="77777777" w:rsidR="00FE27AB" w:rsidRPr="0089676F" w:rsidRDefault="00FE27AB" w:rsidP="00FE27AB">
      <w:pPr>
        <w:tabs>
          <w:tab w:val="left" w:pos="567"/>
        </w:tabs>
        <w:rPr>
          <w:szCs w:val="22"/>
        </w:rPr>
      </w:pPr>
    </w:p>
    <w:p w14:paraId="1ADC0543" w14:textId="77777777" w:rsidR="00FE27AB" w:rsidRPr="0089676F" w:rsidRDefault="00FE27AB" w:rsidP="00FE27AB">
      <w:pPr>
        <w:tabs>
          <w:tab w:val="left" w:pos="567"/>
        </w:tabs>
        <w:rPr>
          <w:b/>
          <w:szCs w:val="22"/>
        </w:rPr>
      </w:pPr>
      <w:r w:rsidRPr="0089676F">
        <w:rPr>
          <w:b/>
          <w:szCs w:val="22"/>
        </w:rPr>
        <w:t>Kiti vaistai ir MELOX</w:t>
      </w:r>
    </w:p>
    <w:p w14:paraId="05C2945D" w14:textId="77777777" w:rsidR="00FE27AB" w:rsidRPr="0089676F" w:rsidRDefault="00FE27AB" w:rsidP="00FE27AB">
      <w:pPr>
        <w:tabs>
          <w:tab w:val="left" w:pos="567"/>
        </w:tabs>
        <w:rPr>
          <w:szCs w:val="22"/>
        </w:rPr>
      </w:pPr>
      <w:r w:rsidRPr="0089676F">
        <w:rPr>
          <w:szCs w:val="22"/>
        </w:rPr>
        <w:t>Jeigu vartojate ar neseniai vartojote kitų vaistų arba dėl to nesate tikri, apie tai pasakykite savo gydytojui ar vaistininkui.</w:t>
      </w:r>
    </w:p>
    <w:p w14:paraId="14C27008" w14:textId="77777777" w:rsidR="00FE27AB" w:rsidRPr="0089676F" w:rsidRDefault="00FE27AB" w:rsidP="00FE27AB">
      <w:pPr>
        <w:tabs>
          <w:tab w:val="left" w:pos="567"/>
        </w:tabs>
        <w:rPr>
          <w:szCs w:val="22"/>
        </w:rPr>
      </w:pPr>
    </w:p>
    <w:p w14:paraId="025097E2" w14:textId="77777777" w:rsidR="00FE27AB" w:rsidRPr="0089676F" w:rsidRDefault="00FE27AB" w:rsidP="00FE27AB">
      <w:pPr>
        <w:tabs>
          <w:tab w:val="left" w:pos="567"/>
        </w:tabs>
        <w:rPr>
          <w:szCs w:val="22"/>
        </w:rPr>
      </w:pPr>
      <w:r w:rsidRPr="0089676F">
        <w:rPr>
          <w:szCs w:val="22"/>
        </w:rPr>
        <w:t>Ypač svarbu pasakyti gydytojui arba vaistininkui, jeigu geriate (turite gerti) ar vartojate kurio nors iš šių vaistų:</w:t>
      </w:r>
    </w:p>
    <w:p w14:paraId="68DF7CAF"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kitų NVNU;</w:t>
      </w:r>
    </w:p>
    <w:p w14:paraId="60BF3FA2"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kurie trukdo kraujui krešėti;</w:t>
      </w:r>
    </w:p>
    <w:p w14:paraId="23F91693"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kurie ardo krešulius (</w:t>
      </w:r>
      <w:proofErr w:type="spellStart"/>
      <w:r w:rsidRPr="0089676F">
        <w:rPr>
          <w:szCs w:val="22"/>
        </w:rPr>
        <w:t>tromboliziniai</w:t>
      </w:r>
      <w:proofErr w:type="spellEnd"/>
      <w:r w:rsidRPr="0089676F">
        <w:rPr>
          <w:szCs w:val="22"/>
        </w:rPr>
        <w:t xml:space="preserve"> vaistai);</w:t>
      </w:r>
    </w:p>
    <w:p w14:paraId="25E3CE62"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 xml:space="preserve">vartojamų nuo širdies ir inkstų ligų; </w:t>
      </w:r>
    </w:p>
    <w:p w14:paraId="2F715C4C"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kortikosteroidų (pvz., vartojamų nuo uždegimo arba alerginių reakcijų);</w:t>
      </w:r>
    </w:p>
    <w:p w14:paraId="2AEE8928"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r>
      <w:proofErr w:type="spellStart"/>
      <w:r w:rsidRPr="0089676F">
        <w:rPr>
          <w:szCs w:val="22"/>
        </w:rPr>
        <w:t>ciklosporino</w:t>
      </w:r>
      <w:proofErr w:type="spellEnd"/>
      <w:r w:rsidRPr="0089676F">
        <w:rPr>
          <w:szCs w:val="22"/>
        </w:rPr>
        <w:t xml:space="preserve"> (vaisto, vartojamo po organo persodinimo arba sunkiems odos sutrikimams, reumatoidiniam artritui ar </w:t>
      </w:r>
      <w:proofErr w:type="spellStart"/>
      <w:r w:rsidRPr="0089676F">
        <w:rPr>
          <w:szCs w:val="22"/>
        </w:rPr>
        <w:t>nefroziniam</w:t>
      </w:r>
      <w:proofErr w:type="spellEnd"/>
      <w:r w:rsidRPr="0089676F">
        <w:rPr>
          <w:szCs w:val="22"/>
        </w:rPr>
        <w:t xml:space="preserve"> sindromui gydyti);</w:t>
      </w:r>
    </w:p>
    <w:p w14:paraId="1C108A31"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bet kokių diuretikų (šlapimą varančių tablečių). Jeigu vartojate diuretikų, Jūsų gydytojas gali stebėti Jūsų inkstų veiklą;</w:t>
      </w:r>
    </w:p>
    <w:p w14:paraId="4192384B"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 xml:space="preserve">vartojamų nuo didelio kraujospūdžio (beta </w:t>
      </w:r>
      <w:proofErr w:type="spellStart"/>
      <w:r w:rsidRPr="0089676F">
        <w:rPr>
          <w:szCs w:val="22"/>
        </w:rPr>
        <w:t>adrenoblokatorių</w:t>
      </w:r>
      <w:proofErr w:type="spellEnd"/>
      <w:r w:rsidRPr="0089676F">
        <w:rPr>
          <w:szCs w:val="22"/>
        </w:rPr>
        <w:t>);</w:t>
      </w:r>
    </w:p>
    <w:p w14:paraId="21865B75"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ličio (vartojamo nuotaikos sutrikimams gydyti);</w:t>
      </w:r>
    </w:p>
    <w:p w14:paraId="3A6F528C"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 xml:space="preserve">selektyvių a </w:t>
      </w:r>
      <w:proofErr w:type="spellStart"/>
      <w:r w:rsidRPr="0089676F">
        <w:rPr>
          <w:szCs w:val="22"/>
        </w:rPr>
        <w:t>serotonino</w:t>
      </w:r>
      <w:proofErr w:type="spellEnd"/>
      <w:r w:rsidRPr="0089676F">
        <w:rPr>
          <w:szCs w:val="22"/>
        </w:rPr>
        <w:t xml:space="preserve"> reabsorbcijos inhibitorių (SSRI), vartojamų depresijai gydyti;</w:t>
      </w:r>
    </w:p>
    <w:p w14:paraId="5BBEA3CB"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r>
      <w:proofErr w:type="spellStart"/>
      <w:r w:rsidRPr="0089676F">
        <w:rPr>
          <w:szCs w:val="22"/>
        </w:rPr>
        <w:t>metotreksato</w:t>
      </w:r>
      <w:proofErr w:type="spellEnd"/>
      <w:r w:rsidRPr="0089676F">
        <w:rPr>
          <w:szCs w:val="22"/>
        </w:rPr>
        <w:t xml:space="preserve"> (vartojamo navikams ar sunkioms nekontroliuojamoms odos ligoms bei aktyviam reumatoidiniam artritui gydyti);</w:t>
      </w:r>
    </w:p>
    <w:p w14:paraId="3B9E81E8"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r>
      <w:proofErr w:type="spellStart"/>
      <w:r w:rsidRPr="0089676F">
        <w:rPr>
          <w:szCs w:val="22"/>
        </w:rPr>
        <w:t>kolestiramino</w:t>
      </w:r>
      <w:proofErr w:type="spellEnd"/>
      <w:r w:rsidRPr="0089676F">
        <w:rPr>
          <w:szCs w:val="22"/>
        </w:rPr>
        <w:t xml:space="preserve"> (vartojamo cholesterolio kiekiui mažinti);</w:t>
      </w:r>
    </w:p>
    <w:p w14:paraId="4AEA6EFB" w14:textId="77777777" w:rsidR="00FE27AB" w:rsidRPr="0089676F" w:rsidRDefault="00FE27AB" w:rsidP="00FE27AB">
      <w:pPr>
        <w:tabs>
          <w:tab w:val="left" w:pos="567"/>
        </w:tabs>
        <w:ind w:left="357" w:hanging="357"/>
        <w:rPr>
          <w:szCs w:val="22"/>
        </w:rPr>
      </w:pPr>
      <w:r w:rsidRPr="0089676F">
        <w:rPr>
          <w:szCs w:val="22"/>
        </w:rPr>
        <w:t>-</w:t>
      </w:r>
      <w:r w:rsidRPr="0089676F">
        <w:rPr>
          <w:szCs w:val="22"/>
        </w:rPr>
        <w:tab/>
        <w:t>kontraceptinę vartojimo į gimdą sistemą (ji paprastai vadinama gimdos spirale), jeigu esate moteris.</w:t>
      </w:r>
    </w:p>
    <w:p w14:paraId="1EB07AE3" w14:textId="77777777" w:rsidR="00FE27AB" w:rsidRPr="0086475E" w:rsidRDefault="00FE27AB" w:rsidP="00FE27AB">
      <w:pPr>
        <w:tabs>
          <w:tab w:val="left" w:pos="567"/>
        </w:tabs>
        <w:rPr>
          <w:b/>
          <w:szCs w:val="22"/>
          <w:lang w:eastAsia="en-US"/>
        </w:rPr>
      </w:pPr>
    </w:p>
    <w:p w14:paraId="736718EC" w14:textId="77777777" w:rsidR="00FE27AB" w:rsidRPr="0086475E" w:rsidRDefault="00FE27AB" w:rsidP="00FE27AB">
      <w:pPr>
        <w:tabs>
          <w:tab w:val="left" w:pos="567"/>
        </w:tabs>
        <w:rPr>
          <w:szCs w:val="22"/>
          <w:lang w:eastAsia="en-US"/>
        </w:rPr>
      </w:pPr>
      <w:r w:rsidRPr="0086475E">
        <w:rPr>
          <w:szCs w:val="22"/>
          <w:lang w:eastAsia="en-US"/>
        </w:rPr>
        <w:t>Jeigu abejojate, klauskite savo gydytojo arba vaistininko.</w:t>
      </w:r>
    </w:p>
    <w:p w14:paraId="55341A5B" w14:textId="77777777" w:rsidR="00FE27AB" w:rsidRPr="0089676F" w:rsidRDefault="00FE27AB" w:rsidP="00FE27AB">
      <w:pPr>
        <w:tabs>
          <w:tab w:val="left" w:pos="567"/>
        </w:tabs>
        <w:rPr>
          <w:b/>
          <w:szCs w:val="22"/>
        </w:rPr>
      </w:pPr>
    </w:p>
    <w:p w14:paraId="4AE40261" w14:textId="77777777" w:rsidR="00FE27AB" w:rsidRPr="0089676F" w:rsidRDefault="00FE27AB" w:rsidP="00FE27AB">
      <w:pPr>
        <w:tabs>
          <w:tab w:val="left" w:pos="567"/>
        </w:tabs>
        <w:rPr>
          <w:b/>
          <w:szCs w:val="22"/>
        </w:rPr>
      </w:pPr>
      <w:r w:rsidRPr="0089676F">
        <w:rPr>
          <w:b/>
          <w:szCs w:val="22"/>
        </w:rPr>
        <w:t>Nėštumas</w:t>
      </w:r>
      <w:r>
        <w:rPr>
          <w:b/>
          <w:szCs w:val="22"/>
        </w:rPr>
        <w:t>,</w:t>
      </w:r>
      <w:r w:rsidRPr="0089676F">
        <w:rPr>
          <w:b/>
          <w:szCs w:val="22"/>
        </w:rPr>
        <w:t xml:space="preserve"> žindymo laikotarpis</w:t>
      </w:r>
      <w:r>
        <w:rPr>
          <w:b/>
          <w:szCs w:val="22"/>
        </w:rPr>
        <w:t xml:space="preserve"> ir vaisingumas</w:t>
      </w:r>
    </w:p>
    <w:p w14:paraId="283C1D9B" w14:textId="77777777" w:rsidR="00FE27AB" w:rsidRPr="0089676F" w:rsidRDefault="00FE27AB" w:rsidP="00FE27AB">
      <w:pPr>
        <w:tabs>
          <w:tab w:val="left" w:pos="567"/>
        </w:tabs>
        <w:rPr>
          <w:szCs w:val="22"/>
        </w:rPr>
      </w:pPr>
      <w:r w:rsidRPr="0089676F">
        <w:rPr>
          <w:szCs w:val="22"/>
        </w:rPr>
        <w:t>Jeigu esate nėščia, žindote kūdikį, manote, kad galbūt esate nėščia arba planuojate pastoti, tai prieš vartodama šį vaistą pasitarkite su gydytoju arba vaistininku.</w:t>
      </w:r>
    </w:p>
    <w:p w14:paraId="25487909" w14:textId="77777777" w:rsidR="00FE27AB" w:rsidRPr="0089676F" w:rsidRDefault="00FE27AB" w:rsidP="00FE27AB">
      <w:pPr>
        <w:tabs>
          <w:tab w:val="left" w:pos="567"/>
        </w:tabs>
        <w:rPr>
          <w:szCs w:val="22"/>
        </w:rPr>
      </w:pPr>
    </w:p>
    <w:p w14:paraId="68580ACF" w14:textId="77777777" w:rsidR="00FE27AB" w:rsidRPr="00925C1B" w:rsidRDefault="00FE27AB" w:rsidP="00FE27AB">
      <w:pPr>
        <w:tabs>
          <w:tab w:val="left" w:pos="567"/>
        </w:tabs>
        <w:rPr>
          <w:i/>
          <w:iCs/>
          <w:szCs w:val="22"/>
        </w:rPr>
      </w:pPr>
      <w:r w:rsidRPr="00925C1B">
        <w:rPr>
          <w:i/>
          <w:iCs/>
          <w:szCs w:val="22"/>
        </w:rPr>
        <w:t>Vaisingumas</w:t>
      </w:r>
    </w:p>
    <w:p w14:paraId="14A39E6A" w14:textId="77777777" w:rsidR="00FE27AB" w:rsidRPr="0089676F" w:rsidRDefault="00FE27AB" w:rsidP="00FE27AB">
      <w:pPr>
        <w:tabs>
          <w:tab w:val="left" w:pos="567"/>
        </w:tabs>
        <w:rPr>
          <w:szCs w:val="22"/>
        </w:rPr>
      </w:pPr>
      <w:r w:rsidRPr="0089676F">
        <w:rPr>
          <w:szCs w:val="22"/>
        </w:rPr>
        <w:t xml:space="preserve">MELOX gali pasunkinti pastojimą. Jeigu planuojate nėštumą arba yra problemų tapti nėščia, turite apie tai pasakyti savo gydytojui. </w:t>
      </w:r>
    </w:p>
    <w:p w14:paraId="6400FB9B" w14:textId="77777777" w:rsidR="00FE27AB" w:rsidRPr="0089676F" w:rsidRDefault="00FE27AB" w:rsidP="00FE27AB">
      <w:pPr>
        <w:tabs>
          <w:tab w:val="left" w:pos="567"/>
        </w:tabs>
        <w:rPr>
          <w:i/>
          <w:szCs w:val="22"/>
        </w:rPr>
      </w:pPr>
    </w:p>
    <w:p w14:paraId="14C164DE" w14:textId="77777777" w:rsidR="00FE27AB" w:rsidRPr="00925C1B" w:rsidRDefault="00FE27AB" w:rsidP="00FE27AB">
      <w:pPr>
        <w:tabs>
          <w:tab w:val="left" w:pos="567"/>
        </w:tabs>
        <w:rPr>
          <w:i/>
          <w:iCs/>
          <w:szCs w:val="22"/>
        </w:rPr>
      </w:pPr>
      <w:r w:rsidRPr="00925C1B">
        <w:rPr>
          <w:i/>
          <w:iCs/>
          <w:szCs w:val="22"/>
        </w:rPr>
        <w:t>Nėštumas</w:t>
      </w:r>
    </w:p>
    <w:p w14:paraId="5A476047" w14:textId="77777777" w:rsidR="00FE27AB" w:rsidRPr="0089676F" w:rsidRDefault="00FE27AB" w:rsidP="00FE27AB">
      <w:pPr>
        <w:tabs>
          <w:tab w:val="left" w:pos="567"/>
        </w:tabs>
        <w:rPr>
          <w:szCs w:val="22"/>
        </w:rPr>
      </w:pPr>
      <w:r w:rsidRPr="00B764BE">
        <w:rPr>
          <w:szCs w:val="22"/>
        </w:rPr>
        <w:t xml:space="preserve">Nevartokite </w:t>
      </w:r>
      <w:proofErr w:type="spellStart"/>
      <w:r>
        <w:rPr>
          <w:szCs w:val="22"/>
        </w:rPr>
        <w:t>meloksikamo</w:t>
      </w:r>
      <w:proofErr w:type="spellEnd"/>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proofErr w:type="spellStart"/>
      <w:r>
        <w:rPr>
          <w:szCs w:val="22"/>
        </w:rPr>
        <w:t>meloksikamo</w:t>
      </w:r>
      <w:proofErr w:type="spellEnd"/>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proofErr w:type="spellStart"/>
      <w:r>
        <w:rPr>
          <w:szCs w:val="22"/>
        </w:rPr>
        <w:t>meloksikamas</w:t>
      </w:r>
      <w:proofErr w:type="spellEnd"/>
      <w:r>
        <w:rPr>
          <w:szCs w:val="22"/>
        </w:rPr>
        <w:t xml:space="preserve">, jei vartojamas ilgiau nei kelias dienas, </w:t>
      </w:r>
      <w:r w:rsidRPr="00B764BE">
        <w:rPr>
          <w:szCs w:val="22"/>
        </w:rPr>
        <w:t xml:space="preserve">gali sukelti vaisiaus inkstų sutrikimų, o dėl to gali sumažėti kūdikį supančio </w:t>
      </w:r>
      <w:proofErr w:type="spellStart"/>
      <w:r w:rsidRPr="00B764BE">
        <w:rPr>
          <w:szCs w:val="22"/>
        </w:rPr>
        <w:t>amniono</w:t>
      </w:r>
      <w:proofErr w:type="spellEnd"/>
      <w:r w:rsidRPr="00B764BE">
        <w:rPr>
          <w:szCs w:val="22"/>
        </w:rPr>
        <w:t xml:space="preserve"> skysčio kiekis</w:t>
      </w:r>
      <w:r>
        <w:rPr>
          <w:szCs w:val="22"/>
        </w:rPr>
        <w:t xml:space="preserve"> </w:t>
      </w:r>
      <w:r w:rsidRPr="00B764BE">
        <w:rPr>
          <w:szCs w:val="22"/>
        </w:rPr>
        <w:t>(</w:t>
      </w:r>
      <w:proofErr w:type="spellStart"/>
      <w:r w:rsidRPr="00B764BE">
        <w:rPr>
          <w:szCs w:val="22"/>
        </w:rPr>
        <w:t>oligohidramnionas</w:t>
      </w:r>
      <w:proofErr w:type="spellEnd"/>
      <w:r w:rsidRPr="00B764BE">
        <w:rPr>
          <w:szCs w:val="22"/>
        </w:rPr>
        <w:t>)</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7F457681" w14:textId="77777777" w:rsidR="00FE27AB" w:rsidRPr="0089676F" w:rsidRDefault="00FE27AB" w:rsidP="00FE27AB">
      <w:pPr>
        <w:tabs>
          <w:tab w:val="left" w:pos="567"/>
        </w:tabs>
        <w:rPr>
          <w:szCs w:val="22"/>
        </w:rPr>
      </w:pPr>
    </w:p>
    <w:p w14:paraId="26E03697" w14:textId="77777777" w:rsidR="00FE27AB" w:rsidRPr="00925C1B" w:rsidRDefault="00FE27AB" w:rsidP="00FE27AB">
      <w:pPr>
        <w:tabs>
          <w:tab w:val="left" w:pos="567"/>
        </w:tabs>
        <w:rPr>
          <w:i/>
          <w:iCs/>
          <w:szCs w:val="22"/>
          <w:u w:val="single"/>
        </w:rPr>
      </w:pPr>
      <w:r w:rsidRPr="00925C1B">
        <w:rPr>
          <w:i/>
          <w:iCs/>
          <w:szCs w:val="22"/>
        </w:rPr>
        <w:t>Žindymas</w:t>
      </w:r>
    </w:p>
    <w:p w14:paraId="029AFEEC" w14:textId="77777777" w:rsidR="00FE27AB" w:rsidRPr="0089676F" w:rsidRDefault="00FE27AB" w:rsidP="00FE27AB">
      <w:pPr>
        <w:tabs>
          <w:tab w:val="left" w:pos="567"/>
        </w:tabs>
        <w:rPr>
          <w:szCs w:val="22"/>
        </w:rPr>
      </w:pPr>
      <w:r w:rsidRPr="0089676F">
        <w:rPr>
          <w:szCs w:val="22"/>
        </w:rPr>
        <w:t>Žindymo laikotarpiu šio vaisto vartoti nerekomenduojama.</w:t>
      </w:r>
    </w:p>
    <w:p w14:paraId="0F3262D4" w14:textId="77777777" w:rsidR="00FE27AB" w:rsidRPr="0089676F" w:rsidRDefault="00FE27AB" w:rsidP="00FE27AB">
      <w:pPr>
        <w:rPr>
          <w:bCs/>
          <w:szCs w:val="22"/>
          <w:lang w:eastAsia="en-US"/>
        </w:rPr>
      </w:pPr>
      <w:r w:rsidRPr="0089676F">
        <w:rPr>
          <w:bCs/>
          <w:szCs w:val="22"/>
          <w:lang w:eastAsia="en-US"/>
        </w:rPr>
        <w:t>Prieš vartojant bet kokį vaistą būtina pasitarti su gydytoju.</w:t>
      </w:r>
    </w:p>
    <w:p w14:paraId="1B061040" w14:textId="77777777" w:rsidR="00FE27AB" w:rsidRPr="0089676F" w:rsidRDefault="00FE27AB" w:rsidP="00FE27AB">
      <w:pPr>
        <w:tabs>
          <w:tab w:val="left" w:pos="567"/>
        </w:tabs>
        <w:rPr>
          <w:szCs w:val="22"/>
        </w:rPr>
      </w:pPr>
    </w:p>
    <w:p w14:paraId="52AA1854" w14:textId="77777777" w:rsidR="00FE27AB" w:rsidRPr="0089676F" w:rsidRDefault="00FE27AB" w:rsidP="00FE27AB">
      <w:pPr>
        <w:tabs>
          <w:tab w:val="left" w:pos="567"/>
        </w:tabs>
        <w:rPr>
          <w:b/>
          <w:szCs w:val="22"/>
        </w:rPr>
      </w:pPr>
      <w:r w:rsidRPr="0089676F">
        <w:rPr>
          <w:b/>
          <w:szCs w:val="22"/>
        </w:rPr>
        <w:t>Vairavimas ir mechanizmų valdymas</w:t>
      </w:r>
    </w:p>
    <w:p w14:paraId="62742761" w14:textId="77777777" w:rsidR="00FE27AB" w:rsidRPr="0089676F" w:rsidRDefault="00FE27AB" w:rsidP="00FE27AB">
      <w:pPr>
        <w:tabs>
          <w:tab w:val="left" w:pos="567"/>
        </w:tabs>
        <w:rPr>
          <w:szCs w:val="22"/>
        </w:rPr>
      </w:pPr>
      <w:r w:rsidRPr="0089676F">
        <w:rPr>
          <w:szCs w:val="22"/>
        </w:rPr>
        <w:t>Vartojant šio vaisto gali pasireikšti regos sutrikimas (įskaitant daiktų matymą lyg per miglą), apsnūdimas, galvos sukimasis arba kitokie centrinės nervų sistemos sutrikimai. Jeigu toks poveikis pasireiškia, nevairuokite ir nevaldykite mechanizmų.</w:t>
      </w:r>
    </w:p>
    <w:p w14:paraId="1D179E6A" w14:textId="77777777" w:rsidR="00FE27AB" w:rsidRPr="0089676F" w:rsidRDefault="00FE27AB" w:rsidP="00FE27AB">
      <w:pPr>
        <w:tabs>
          <w:tab w:val="left" w:pos="567"/>
        </w:tabs>
        <w:rPr>
          <w:szCs w:val="22"/>
        </w:rPr>
      </w:pPr>
    </w:p>
    <w:p w14:paraId="2E250ABF" w14:textId="77777777" w:rsidR="00FE27AB" w:rsidRPr="0089676F" w:rsidRDefault="00FE27AB" w:rsidP="00FE27AB">
      <w:pPr>
        <w:rPr>
          <w:szCs w:val="22"/>
          <w:lang w:val="en-GB" w:eastAsia="en-US"/>
        </w:rPr>
      </w:pPr>
      <w:r w:rsidRPr="0089676F">
        <w:rPr>
          <w:b/>
          <w:szCs w:val="22"/>
          <w:lang w:eastAsia="en-US"/>
        </w:rPr>
        <w:t>MELOX sudėtyje yra laktozės</w:t>
      </w:r>
    </w:p>
    <w:p w14:paraId="5E1A0ABD" w14:textId="77777777" w:rsidR="00FE27AB" w:rsidRPr="0089676F" w:rsidRDefault="00FE27AB" w:rsidP="00FE27AB">
      <w:pPr>
        <w:rPr>
          <w:szCs w:val="22"/>
        </w:rPr>
      </w:pPr>
      <w:r w:rsidRPr="0089676F">
        <w:rPr>
          <w:szCs w:val="22"/>
        </w:rPr>
        <w:t>Jeigu gydytojas Jums yra sakęs, kad netoleruojate kokių nors angliavandenių, kreipkitės į jį prieš pradėdami vartoti šį vaistą.</w:t>
      </w:r>
    </w:p>
    <w:p w14:paraId="281AEE32" w14:textId="77777777" w:rsidR="00FE27AB" w:rsidRPr="0089676F" w:rsidRDefault="00FE27AB" w:rsidP="00FE27AB">
      <w:pPr>
        <w:tabs>
          <w:tab w:val="left" w:pos="567"/>
        </w:tabs>
        <w:suppressAutoHyphens/>
        <w:rPr>
          <w:szCs w:val="22"/>
          <w:lang w:eastAsia="ar-SA"/>
        </w:rPr>
      </w:pPr>
    </w:p>
    <w:p w14:paraId="2C30BF78" w14:textId="77777777" w:rsidR="00FE27AB" w:rsidRPr="0089676F" w:rsidRDefault="00FE27AB" w:rsidP="00FE27AB">
      <w:pPr>
        <w:tabs>
          <w:tab w:val="left" w:pos="567"/>
        </w:tabs>
        <w:suppressAutoHyphens/>
        <w:rPr>
          <w:szCs w:val="22"/>
          <w:lang w:eastAsia="ar-SA"/>
        </w:rPr>
      </w:pPr>
    </w:p>
    <w:p w14:paraId="652E271F" w14:textId="77777777" w:rsidR="00FE27AB" w:rsidRPr="0089676F" w:rsidRDefault="00FE27AB" w:rsidP="00FE27AB">
      <w:pPr>
        <w:tabs>
          <w:tab w:val="left" w:pos="567"/>
        </w:tabs>
        <w:suppressAutoHyphens/>
        <w:ind w:left="567" w:hanging="567"/>
        <w:rPr>
          <w:b/>
          <w:szCs w:val="22"/>
          <w:lang w:eastAsia="ar-SA"/>
        </w:rPr>
      </w:pPr>
      <w:r w:rsidRPr="0089676F">
        <w:rPr>
          <w:b/>
          <w:szCs w:val="22"/>
          <w:lang w:eastAsia="ar-SA"/>
        </w:rPr>
        <w:t>3.</w:t>
      </w:r>
      <w:r w:rsidRPr="0089676F">
        <w:rPr>
          <w:b/>
          <w:szCs w:val="22"/>
          <w:lang w:eastAsia="ar-SA"/>
        </w:rPr>
        <w:tab/>
        <w:t>Kaip vartoti MELOX</w:t>
      </w:r>
    </w:p>
    <w:p w14:paraId="369FC9DF" w14:textId="77777777" w:rsidR="00FE27AB" w:rsidRPr="0089676F" w:rsidRDefault="00FE27AB" w:rsidP="00FE27AB">
      <w:pPr>
        <w:tabs>
          <w:tab w:val="left" w:pos="567"/>
        </w:tabs>
        <w:rPr>
          <w:szCs w:val="22"/>
        </w:rPr>
      </w:pPr>
    </w:p>
    <w:p w14:paraId="2B104249" w14:textId="77777777" w:rsidR="00FE27AB" w:rsidRPr="0089676F" w:rsidRDefault="00FE27AB" w:rsidP="00FE27AB">
      <w:pPr>
        <w:tabs>
          <w:tab w:val="left" w:pos="567"/>
        </w:tabs>
        <w:rPr>
          <w:szCs w:val="22"/>
        </w:rPr>
      </w:pPr>
      <w:r w:rsidRPr="0089676F">
        <w:rPr>
          <w:szCs w:val="22"/>
        </w:rPr>
        <w:t xml:space="preserve">Visada vartokite šį vaistą tiksliai kaip nurodė gydytojas. Jeigu abejojate, kreipkitės į gydytoją arba vaistininką. </w:t>
      </w:r>
    </w:p>
    <w:p w14:paraId="29CBAEEE" w14:textId="77777777" w:rsidR="00FE27AB" w:rsidRPr="0089676F" w:rsidRDefault="00FE27AB" w:rsidP="00FE27AB">
      <w:pPr>
        <w:tabs>
          <w:tab w:val="left" w:pos="567"/>
        </w:tabs>
        <w:rPr>
          <w:b/>
          <w:szCs w:val="22"/>
        </w:rPr>
      </w:pPr>
    </w:p>
    <w:p w14:paraId="0602B416" w14:textId="77777777" w:rsidR="00FE27AB" w:rsidRPr="00EF3635" w:rsidRDefault="00FE27AB" w:rsidP="00FE27AB">
      <w:pPr>
        <w:tabs>
          <w:tab w:val="left" w:pos="567"/>
        </w:tabs>
        <w:rPr>
          <w:szCs w:val="22"/>
        </w:rPr>
      </w:pPr>
      <w:r w:rsidRPr="00B6400E">
        <w:rPr>
          <w:szCs w:val="22"/>
        </w:rPr>
        <w:t>Rekomenduojama dozė yra</w:t>
      </w:r>
      <w:r w:rsidRPr="00EF3635">
        <w:rPr>
          <w:szCs w:val="22"/>
        </w:rPr>
        <w:t>:</w:t>
      </w:r>
    </w:p>
    <w:p w14:paraId="30C35861" w14:textId="77777777" w:rsidR="00FE27AB" w:rsidRDefault="00FE27AB" w:rsidP="00FE27AB">
      <w:pPr>
        <w:tabs>
          <w:tab w:val="left" w:pos="567"/>
        </w:tabs>
        <w:rPr>
          <w:szCs w:val="22"/>
        </w:rPr>
      </w:pPr>
      <w:proofErr w:type="spellStart"/>
      <w:r w:rsidRPr="00B6400E">
        <w:rPr>
          <w:szCs w:val="22"/>
        </w:rPr>
        <w:t>Osteoartrito</w:t>
      </w:r>
      <w:proofErr w:type="spellEnd"/>
      <w:r w:rsidRPr="00B6400E">
        <w:rPr>
          <w:szCs w:val="22"/>
        </w:rPr>
        <w:t xml:space="preserve"> paūmėjimas:</w:t>
      </w:r>
    </w:p>
    <w:p w14:paraId="51225768" w14:textId="77777777" w:rsidR="00FE27AB" w:rsidRPr="0089676F" w:rsidRDefault="00FE27AB" w:rsidP="00FE27AB">
      <w:pPr>
        <w:tabs>
          <w:tab w:val="left" w:pos="567"/>
        </w:tabs>
        <w:rPr>
          <w:szCs w:val="22"/>
        </w:rPr>
      </w:pPr>
      <w:r w:rsidRPr="0089676F">
        <w:rPr>
          <w:szCs w:val="22"/>
        </w:rPr>
        <w:t>7,5 mg kartą per parą. Ši dozė gali būti padidinta iki 15 mg kartą per parą.</w:t>
      </w:r>
      <w:r w:rsidRPr="0089676F" w:rsidDel="00576299">
        <w:rPr>
          <w:szCs w:val="22"/>
        </w:rPr>
        <w:t xml:space="preserve"> </w:t>
      </w:r>
    </w:p>
    <w:p w14:paraId="2D800647" w14:textId="77777777" w:rsidR="00FE27AB" w:rsidRDefault="00FE27AB" w:rsidP="00FE27AB">
      <w:pPr>
        <w:tabs>
          <w:tab w:val="left" w:pos="567"/>
        </w:tabs>
        <w:rPr>
          <w:szCs w:val="22"/>
        </w:rPr>
      </w:pPr>
    </w:p>
    <w:p w14:paraId="237D8EF0" w14:textId="77777777" w:rsidR="00FE27AB" w:rsidRPr="00EF3635" w:rsidRDefault="00FE27AB" w:rsidP="00FE27AB">
      <w:pPr>
        <w:tabs>
          <w:tab w:val="left" w:pos="567"/>
        </w:tabs>
        <w:rPr>
          <w:szCs w:val="22"/>
        </w:rPr>
      </w:pPr>
      <w:r w:rsidRPr="00B6400E">
        <w:rPr>
          <w:szCs w:val="22"/>
        </w:rPr>
        <w:t>Reumatoidinis artritas:</w:t>
      </w:r>
    </w:p>
    <w:p w14:paraId="22E1490F" w14:textId="77777777" w:rsidR="00FE27AB" w:rsidRPr="0089676F" w:rsidRDefault="00FE27AB" w:rsidP="00FE27AB">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37BC7CF2" w14:textId="77777777" w:rsidR="00FE27AB" w:rsidRDefault="00FE27AB" w:rsidP="00FE27AB">
      <w:pPr>
        <w:tabs>
          <w:tab w:val="left" w:pos="567"/>
        </w:tabs>
        <w:rPr>
          <w:szCs w:val="22"/>
        </w:rPr>
      </w:pPr>
    </w:p>
    <w:p w14:paraId="5512281B" w14:textId="77777777" w:rsidR="00FE27AB" w:rsidRPr="00B306E0" w:rsidRDefault="00FE27AB" w:rsidP="00FE27AB">
      <w:pPr>
        <w:tabs>
          <w:tab w:val="left" w:pos="567"/>
        </w:tabs>
        <w:rPr>
          <w:szCs w:val="22"/>
        </w:rPr>
      </w:pPr>
      <w:proofErr w:type="spellStart"/>
      <w:r w:rsidRPr="00B6400E">
        <w:rPr>
          <w:szCs w:val="22"/>
        </w:rPr>
        <w:t>Ankilozinis</w:t>
      </w:r>
      <w:proofErr w:type="spellEnd"/>
      <w:r w:rsidRPr="00B6400E">
        <w:rPr>
          <w:szCs w:val="22"/>
        </w:rPr>
        <w:t xml:space="preserve"> </w:t>
      </w:r>
      <w:proofErr w:type="spellStart"/>
      <w:r w:rsidRPr="00B6400E">
        <w:rPr>
          <w:szCs w:val="22"/>
        </w:rPr>
        <w:t>spondilitas</w:t>
      </w:r>
      <w:proofErr w:type="spellEnd"/>
      <w:r w:rsidRPr="00B6400E">
        <w:rPr>
          <w:szCs w:val="22"/>
        </w:rPr>
        <w:t>:</w:t>
      </w:r>
      <w:r w:rsidRPr="00EF3635">
        <w:rPr>
          <w:szCs w:val="22"/>
        </w:rPr>
        <w:t xml:space="preserve"> </w:t>
      </w:r>
    </w:p>
    <w:p w14:paraId="349965A2" w14:textId="77777777" w:rsidR="00FE27AB" w:rsidRPr="0089676F" w:rsidRDefault="00FE27AB" w:rsidP="00FE27AB">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7BDCB8D0" w14:textId="77777777" w:rsidR="00FE27AB" w:rsidRDefault="00FE27AB" w:rsidP="00FE27AB">
      <w:pPr>
        <w:tabs>
          <w:tab w:val="left" w:pos="567"/>
        </w:tabs>
        <w:rPr>
          <w:szCs w:val="22"/>
        </w:rPr>
      </w:pPr>
    </w:p>
    <w:p w14:paraId="5DAAEFE8" w14:textId="77777777" w:rsidR="00FE27AB" w:rsidRPr="00C625CB" w:rsidRDefault="00FE27AB" w:rsidP="00FE27AB">
      <w:pPr>
        <w:tabs>
          <w:tab w:val="left" w:pos="567"/>
        </w:tabs>
        <w:rPr>
          <w:b/>
          <w:szCs w:val="22"/>
        </w:rPr>
      </w:pPr>
      <w:r w:rsidRPr="00C625CB">
        <w:rPr>
          <w:b/>
          <w:szCs w:val="22"/>
        </w:rPr>
        <w:t>Vartojimas vaikams ir paaugliams</w:t>
      </w:r>
    </w:p>
    <w:p w14:paraId="01C28A4D" w14:textId="77777777" w:rsidR="00FE27AB" w:rsidRDefault="00FE27AB" w:rsidP="00FE27AB">
      <w:pPr>
        <w:tabs>
          <w:tab w:val="left" w:pos="567"/>
        </w:tabs>
        <w:rPr>
          <w:szCs w:val="22"/>
        </w:rPr>
      </w:pPr>
      <w:r>
        <w:rPr>
          <w:szCs w:val="22"/>
        </w:rPr>
        <w:t>MELOX negalima duoti vaikams ir jaunesniems kaip 16 metų paaugliams.</w:t>
      </w:r>
    </w:p>
    <w:p w14:paraId="1F40587B" w14:textId="77777777" w:rsidR="00FE27AB" w:rsidRDefault="00FE27AB" w:rsidP="00FE27AB">
      <w:pPr>
        <w:tabs>
          <w:tab w:val="left" w:pos="567"/>
        </w:tabs>
        <w:rPr>
          <w:szCs w:val="22"/>
        </w:rPr>
      </w:pPr>
    </w:p>
    <w:p w14:paraId="028F3C7C" w14:textId="77777777" w:rsidR="00FE27AB" w:rsidRPr="0089676F" w:rsidRDefault="00FE27AB" w:rsidP="00FE27AB">
      <w:pPr>
        <w:tabs>
          <w:tab w:val="left" w:pos="567"/>
        </w:tabs>
        <w:rPr>
          <w:szCs w:val="22"/>
        </w:rPr>
      </w:pPr>
      <w:r w:rsidRPr="0089676F">
        <w:rPr>
          <w:szCs w:val="22"/>
        </w:rPr>
        <w:t xml:space="preserve">Tabletes nurykite, užgerdami vandeniu arba kitokiu skysčiu, valgio metu. </w:t>
      </w:r>
    </w:p>
    <w:p w14:paraId="4C100456" w14:textId="77777777" w:rsidR="00FE27AB" w:rsidRDefault="00FE27AB" w:rsidP="00FE27AB">
      <w:pPr>
        <w:tabs>
          <w:tab w:val="left" w:pos="567"/>
        </w:tabs>
        <w:rPr>
          <w:b/>
          <w:szCs w:val="22"/>
        </w:rPr>
      </w:pPr>
    </w:p>
    <w:p w14:paraId="1D83464A" w14:textId="77777777" w:rsidR="00FE27AB" w:rsidRPr="00B6400E" w:rsidRDefault="00FE27AB" w:rsidP="00FE27AB">
      <w:pPr>
        <w:tabs>
          <w:tab w:val="left" w:pos="567"/>
        </w:tabs>
        <w:rPr>
          <w:szCs w:val="22"/>
        </w:rPr>
      </w:pPr>
      <w:r w:rsidRPr="00B6400E">
        <w:rPr>
          <w:szCs w:val="22"/>
        </w:rPr>
        <w:t>Neviršykite rekomenduojamos didžiausios 15 mg paros dozės.</w:t>
      </w:r>
    </w:p>
    <w:p w14:paraId="502C56B4" w14:textId="77777777" w:rsidR="00FE27AB" w:rsidRPr="0089676F" w:rsidRDefault="00FE27AB" w:rsidP="00FE27AB">
      <w:pPr>
        <w:tabs>
          <w:tab w:val="left" w:pos="567"/>
        </w:tabs>
        <w:rPr>
          <w:szCs w:val="22"/>
        </w:rPr>
      </w:pPr>
      <w:r w:rsidRPr="0089676F">
        <w:rPr>
          <w:szCs w:val="22"/>
        </w:rPr>
        <w:t xml:space="preserve">Jeigu kuri nors iš poskyryje „Įspėjimai ir atsargumo priemonės“ išvardytų būklių Jums tinka, Jūsų gydytojas </w:t>
      </w:r>
      <w:proofErr w:type="spellStart"/>
      <w:r w:rsidRPr="0089676F">
        <w:rPr>
          <w:szCs w:val="22"/>
        </w:rPr>
        <w:t>meloksikamo</w:t>
      </w:r>
      <w:proofErr w:type="spellEnd"/>
      <w:r w:rsidRPr="0089676F">
        <w:rPr>
          <w:szCs w:val="22"/>
        </w:rPr>
        <w:t xml:space="preserve"> paros dozę Jums gali sumažinti iki 7,5 mg. </w:t>
      </w:r>
    </w:p>
    <w:p w14:paraId="50071EB7" w14:textId="77777777" w:rsidR="00FE27AB" w:rsidRPr="0089676F" w:rsidRDefault="00FE27AB" w:rsidP="00FE27AB">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14:paraId="3C323ED4" w14:textId="77777777" w:rsidR="00FE27AB" w:rsidRPr="0089676F" w:rsidRDefault="00FE27AB" w:rsidP="00FE27AB">
      <w:pPr>
        <w:tabs>
          <w:tab w:val="left" w:pos="567"/>
        </w:tabs>
        <w:rPr>
          <w:szCs w:val="22"/>
        </w:rPr>
      </w:pPr>
    </w:p>
    <w:p w14:paraId="6EA11784" w14:textId="77777777" w:rsidR="00FE27AB" w:rsidRPr="0089676F" w:rsidRDefault="00FE27AB" w:rsidP="00FE27AB">
      <w:pPr>
        <w:tabs>
          <w:tab w:val="left" w:pos="567"/>
        </w:tabs>
        <w:rPr>
          <w:b/>
          <w:szCs w:val="22"/>
        </w:rPr>
      </w:pPr>
      <w:r w:rsidRPr="0089676F">
        <w:rPr>
          <w:b/>
          <w:szCs w:val="22"/>
        </w:rPr>
        <w:t>Ką daryti pavartojus per didelę MELOX dozę</w:t>
      </w:r>
    </w:p>
    <w:p w14:paraId="35100E40" w14:textId="77777777" w:rsidR="00FE27AB" w:rsidRPr="00B6400E" w:rsidRDefault="00FE27AB" w:rsidP="00FE27AB">
      <w:pPr>
        <w:tabs>
          <w:tab w:val="left" w:pos="567"/>
        </w:tabs>
        <w:rPr>
          <w:szCs w:val="22"/>
        </w:rPr>
      </w:pPr>
      <w:r w:rsidRPr="00B6400E">
        <w:rPr>
          <w:szCs w:val="22"/>
        </w:rPr>
        <w:t>Jeigu pavartojote per daug tablečių arba įtariate perdozavimą, nedelsdami kreipkitės į savo gydytoją arba vykite į artimiausią ligoninę.</w:t>
      </w:r>
    </w:p>
    <w:p w14:paraId="43FF8B49" w14:textId="77777777" w:rsidR="00FE27AB" w:rsidRPr="00B306E0" w:rsidRDefault="00FE27AB" w:rsidP="00FE27AB">
      <w:pPr>
        <w:tabs>
          <w:tab w:val="left" w:pos="567"/>
        </w:tabs>
        <w:rPr>
          <w:szCs w:val="22"/>
        </w:rPr>
      </w:pPr>
    </w:p>
    <w:p w14:paraId="3D8F47C9" w14:textId="77777777" w:rsidR="00FE27AB" w:rsidRPr="00B6400E" w:rsidRDefault="00FE27AB" w:rsidP="00FE27AB">
      <w:pPr>
        <w:tabs>
          <w:tab w:val="left" w:pos="567"/>
        </w:tabs>
        <w:rPr>
          <w:szCs w:val="22"/>
        </w:rPr>
      </w:pPr>
      <w:r w:rsidRPr="00B6400E">
        <w:rPr>
          <w:szCs w:val="22"/>
        </w:rPr>
        <w:t>Ūminio NVNU perdozavimo simptomai paprastai būna tik šie:</w:t>
      </w:r>
    </w:p>
    <w:p w14:paraId="3CC1C2CF" w14:textId="77777777" w:rsidR="00FE27AB" w:rsidRPr="0089676F" w:rsidRDefault="00FE27AB" w:rsidP="00FE27AB">
      <w:pPr>
        <w:numPr>
          <w:ilvl w:val="0"/>
          <w:numId w:val="8"/>
        </w:numPr>
        <w:rPr>
          <w:szCs w:val="22"/>
        </w:rPr>
      </w:pPr>
      <w:r w:rsidRPr="0089676F">
        <w:rPr>
          <w:szCs w:val="22"/>
        </w:rPr>
        <w:t>energijos stoka (letargija);</w:t>
      </w:r>
    </w:p>
    <w:p w14:paraId="705B6267" w14:textId="77777777" w:rsidR="00FE27AB" w:rsidRPr="0089676F" w:rsidRDefault="00FE27AB" w:rsidP="00FE27AB">
      <w:pPr>
        <w:numPr>
          <w:ilvl w:val="0"/>
          <w:numId w:val="8"/>
        </w:numPr>
        <w:rPr>
          <w:szCs w:val="22"/>
        </w:rPr>
      </w:pPr>
      <w:r w:rsidRPr="0089676F">
        <w:rPr>
          <w:szCs w:val="22"/>
        </w:rPr>
        <w:t>apsnūdimas;</w:t>
      </w:r>
    </w:p>
    <w:p w14:paraId="7CDAF623" w14:textId="77777777" w:rsidR="00FE27AB" w:rsidRPr="0089676F" w:rsidRDefault="00FE27AB" w:rsidP="00FE27AB">
      <w:pPr>
        <w:numPr>
          <w:ilvl w:val="0"/>
          <w:numId w:val="8"/>
        </w:numPr>
        <w:rPr>
          <w:szCs w:val="22"/>
        </w:rPr>
      </w:pPr>
      <w:r w:rsidRPr="0089676F">
        <w:rPr>
          <w:szCs w:val="22"/>
        </w:rPr>
        <w:t>pykinimas (šleikštulys) ir vėmimas;</w:t>
      </w:r>
    </w:p>
    <w:p w14:paraId="77218C21" w14:textId="77777777" w:rsidR="00FE27AB" w:rsidRPr="0089676F" w:rsidRDefault="00FE27AB" w:rsidP="00FE27AB">
      <w:pPr>
        <w:numPr>
          <w:ilvl w:val="0"/>
          <w:numId w:val="8"/>
        </w:numPr>
        <w:rPr>
          <w:szCs w:val="22"/>
        </w:rPr>
      </w:pPr>
      <w:r w:rsidRPr="0089676F">
        <w:rPr>
          <w:szCs w:val="22"/>
        </w:rPr>
        <w:t>skausmas skrandžio plote (</w:t>
      </w:r>
      <w:proofErr w:type="spellStart"/>
      <w:r w:rsidRPr="0089676F">
        <w:rPr>
          <w:szCs w:val="22"/>
        </w:rPr>
        <w:t>epigastriumo</w:t>
      </w:r>
      <w:proofErr w:type="spellEnd"/>
      <w:r w:rsidRPr="0089676F">
        <w:rPr>
          <w:szCs w:val="22"/>
        </w:rPr>
        <w:t xml:space="preserve"> skausmas).</w:t>
      </w:r>
    </w:p>
    <w:p w14:paraId="5D09D216" w14:textId="77777777" w:rsidR="00FE27AB" w:rsidRPr="0089676F" w:rsidRDefault="00FE27AB" w:rsidP="00FE27AB">
      <w:pPr>
        <w:tabs>
          <w:tab w:val="left" w:pos="567"/>
        </w:tabs>
        <w:rPr>
          <w:szCs w:val="22"/>
        </w:rPr>
      </w:pPr>
    </w:p>
    <w:p w14:paraId="5CCD78D2" w14:textId="77777777" w:rsidR="00FE27AB" w:rsidRPr="0089676F" w:rsidRDefault="00FE27AB" w:rsidP="00FE27AB">
      <w:pPr>
        <w:tabs>
          <w:tab w:val="left" w:pos="567"/>
        </w:tabs>
        <w:rPr>
          <w:szCs w:val="22"/>
        </w:rPr>
      </w:pPr>
      <w:r w:rsidRPr="0089676F">
        <w:rPr>
          <w:szCs w:val="22"/>
        </w:rPr>
        <w:t>MELOX vartojimą nutraukus, šie simptomai paprastai susilpnėja. Be to, gali pasireikšti skrandžio ar žarnų kraujavimas (virškinimo trakto kraujavimas).</w:t>
      </w:r>
    </w:p>
    <w:p w14:paraId="51A10088" w14:textId="77777777" w:rsidR="00FE27AB" w:rsidRPr="0089676F" w:rsidRDefault="00FE27AB" w:rsidP="00FE27AB">
      <w:pPr>
        <w:tabs>
          <w:tab w:val="left" w:pos="567"/>
        </w:tabs>
        <w:rPr>
          <w:szCs w:val="22"/>
        </w:rPr>
      </w:pPr>
    </w:p>
    <w:p w14:paraId="289E3EFE" w14:textId="77777777" w:rsidR="00FE27AB" w:rsidRPr="00B6400E" w:rsidRDefault="00FE27AB" w:rsidP="00FE27AB">
      <w:pPr>
        <w:tabs>
          <w:tab w:val="left" w:pos="567"/>
        </w:tabs>
        <w:rPr>
          <w:szCs w:val="22"/>
        </w:rPr>
      </w:pPr>
      <w:r w:rsidRPr="00B6400E">
        <w:rPr>
          <w:szCs w:val="22"/>
        </w:rPr>
        <w:t>Sunkaus apsinuodijimo atveju galima sunki reakcija į vaistą (žr. 4 skyrių):</w:t>
      </w:r>
    </w:p>
    <w:p w14:paraId="59E36B17" w14:textId="77777777" w:rsidR="00FE27AB" w:rsidRPr="0089676F" w:rsidRDefault="00FE27AB" w:rsidP="00FE27AB">
      <w:pPr>
        <w:numPr>
          <w:ilvl w:val="0"/>
          <w:numId w:val="9"/>
        </w:numPr>
        <w:rPr>
          <w:szCs w:val="22"/>
        </w:rPr>
      </w:pPr>
      <w:r>
        <w:rPr>
          <w:szCs w:val="22"/>
        </w:rPr>
        <w:t>aukštas</w:t>
      </w:r>
      <w:r w:rsidRPr="0089676F">
        <w:rPr>
          <w:szCs w:val="22"/>
        </w:rPr>
        <w:t xml:space="preserve"> kraujo spaudimas (hipertenzija);</w:t>
      </w:r>
    </w:p>
    <w:p w14:paraId="049042E0" w14:textId="77777777" w:rsidR="00FE27AB" w:rsidRPr="0089676F" w:rsidRDefault="00FE27AB" w:rsidP="00FE27AB">
      <w:pPr>
        <w:numPr>
          <w:ilvl w:val="0"/>
          <w:numId w:val="9"/>
        </w:numPr>
        <w:rPr>
          <w:szCs w:val="22"/>
        </w:rPr>
      </w:pPr>
      <w:r w:rsidRPr="0089676F">
        <w:rPr>
          <w:szCs w:val="22"/>
        </w:rPr>
        <w:t>ūminis inkstų nepakankamumas;</w:t>
      </w:r>
    </w:p>
    <w:p w14:paraId="2D6245F8" w14:textId="77777777" w:rsidR="00FE27AB" w:rsidRPr="0089676F" w:rsidRDefault="00FE27AB" w:rsidP="00FE27AB">
      <w:pPr>
        <w:numPr>
          <w:ilvl w:val="0"/>
          <w:numId w:val="9"/>
        </w:numPr>
        <w:rPr>
          <w:szCs w:val="22"/>
        </w:rPr>
      </w:pPr>
      <w:r w:rsidRPr="0089676F">
        <w:rPr>
          <w:szCs w:val="22"/>
        </w:rPr>
        <w:lastRenderedPageBreak/>
        <w:t>kepenų veiklos sutrikimas;</w:t>
      </w:r>
    </w:p>
    <w:p w14:paraId="2E231695" w14:textId="77777777" w:rsidR="00FE27AB" w:rsidRPr="0089676F" w:rsidRDefault="00FE27AB" w:rsidP="00FE27AB">
      <w:pPr>
        <w:numPr>
          <w:ilvl w:val="0"/>
          <w:numId w:val="9"/>
        </w:numPr>
        <w:rPr>
          <w:szCs w:val="22"/>
        </w:rPr>
      </w:pPr>
      <w:r w:rsidRPr="0089676F">
        <w:rPr>
          <w:szCs w:val="22"/>
        </w:rPr>
        <w:t>kvėpavimo suretėjimas, gilumo sumažėjimas ar sustojimas (kvėpavimo depresija);</w:t>
      </w:r>
    </w:p>
    <w:p w14:paraId="132623A7" w14:textId="77777777" w:rsidR="00FE27AB" w:rsidRPr="0089676F" w:rsidRDefault="00FE27AB" w:rsidP="00FE27AB">
      <w:pPr>
        <w:numPr>
          <w:ilvl w:val="0"/>
          <w:numId w:val="9"/>
        </w:numPr>
        <w:rPr>
          <w:szCs w:val="22"/>
        </w:rPr>
      </w:pPr>
      <w:r w:rsidRPr="0089676F">
        <w:rPr>
          <w:szCs w:val="22"/>
        </w:rPr>
        <w:t>sąmonės praradimas (koma);</w:t>
      </w:r>
    </w:p>
    <w:p w14:paraId="3932891F" w14:textId="77777777" w:rsidR="00FE27AB" w:rsidRPr="0089676F" w:rsidRDefault="00FE27AB" w:rsidP="00FE27AB">
      <w:pPr>
        <w:numPr>
          <w:ilvl w:val="0"/>
          <w:numId w:val="9"/>
        </w:numPr>
        <w:rPr>
          <w:szCs w:val="22"/>
        </w:rPr>
      </w:pPr>
      <w:r w:rsidRPr="0089676F">
        <w:rPr>
          <w:szCs w:val="22"/>
        </w:rPr>
        <w:t>traukuliai (konvulsijos);</w:t>
      </w:r>
    </w:p>
    <w:p w14:paraId="62C340BA" w14:textId="77777777" w:rsidR="00FE27AB" w:rsidRPr="0089676F" w:rsidRDefault="00FE27AB" w:rsidP="00FE27AB">
      <w:pPr>
        <w:numPr>
          <w:ilvl w:val="0"/>
          <w:numId w:val="9"/>
        </w:numPr>
        <w:rPr>
          <w:szCs w:val="22"/>
        </w:rPr>
      </w:pPr>
      <w:r w:rsidRPr="0089676F">
        <w:rPr>
          <w:szCs w:val="22"/>
        </w:rPr>
        <w:t>kraujotakos nepakankamumas (kardiovaskulinis nepakankamumas);</w:t>
      </w:r>
    </w:p>
    <w:p w14:paraId="779710EF" w14:textId="77777777" w:rsidR="00FE27AB" w:rsidRPr="0089676F" w:rsidRDefault="00FE27AB" w:rsidP="00FE27AB">
      <w:pPr>
        <w:numPr>
          <w:ilvl w:val="0"/>
          <w:numId w:val="9"/>
        </w:numPr>
        <w:rPr>
          <w:szCs w:val="22"/>
        </w:rPr>
      </w:pPr>
      <w:r w:rsidRPr="0089676F">
        <w:rPr>
          <w:szCs w:val="22"/>
        </w:rPr>
        <w:t>širdies veiklos išnykimas (širdies sustojimas);</w:t>
      </w:r>
    </w:p>
    <w:p w14:paraId="79719A34" w14:textId="77777777" w:rsidR="00FE27AB" w:rsidRPr="0089676F" w:rsidRDefault="00FE27AB" w:rsidP="00FE27AB">
      <w:pPr>
        <w:numPr>
          <w:ilvl w:val="0"/>
          <w:numId w:val="9"/>
        </w:numPr>
        <w:rPr>
          <w:szCs w:val="22"/>
        </w:rPr>
      </w:pPr>
      <w:r w:rsidRPr="0089676F">
        <w:rPr>
          <w:szCs w:val="22"/>
        </w:rPr>
        <w:t>ūminės alerginės (padidėjusio jautrumo) reakcijos, įskaitant:</w:t>
      </w:r>
    </w:p>
    <w:p w14:paraId="1635C6FD" w14:textId="77777777" w:rsidR="00FE27AB" w:rsidRPr="0089676F" w:rsidRDefault="00FE27AB" w:rsidP="00FE27AB">
      <w:pPr>
        <w:tabs>
          <w:tab w:val="left" w:pos="567"/>
        </w:tabs>
        <w:ind w:left="714" w:hanging="357"/>
        <w:rPr>
          <w:szCs w:val="22"/>
        </w:rPr>
      </w:pPr>
      <w:r w:rsidRPr="0089676F">
        <w:rPr>
          <w:szCs w:val="22"/>
        </w:rPr>
        <w:t>-</w:t>
      </w:r>
      <w:r w:rsidRPr="0089676F">
        <w:rPr>
          <w:szCs w:val="22"/>
        </w:rPr>
        <w:tab/>
        <w:t>alpulį,</w:t>
      </w:r>
    </w:p>
    <w:p w14:paraId="281F8265" w14:textId="77777777" w:rsidR="00FE27AB" w:rsidRPr="0089676F" w:rsidRDefault="00FE27AB" w:rsidP="00FE27AB">
      <w:pPr>
        <w:tabs>
          <w:tab w:val="left" w:pos="567"/>
        </w:tabs>
        <w:ind w:left="714" w:hanging="357"/>
        <w:rPr>
          <w:szCs w:val="22"/>
        </w:rPr>
      </w:pPr>
      <w:r w:rsidRPr="0089676F">
        <w:rPr>
          <w:szCs w:val="22"/>
        </w:rPr>
        <w:t>-</w:t>
      </w:r>
      <w:r w:rsidRPr="0089676F">
        <w:rPr>
          <w:szCs w:val="22"/>
        </w:rPr>
        <w:tab/>
        <w:t>dusulį,</w:t>
      </w:r>
    </w:p>
    <w:p w14:paraId="5BDA3628" w14:textId="77777777" w:rsidR="00FE27AB" w:rsidRPr="0089676F" w:rsidRDefault="00FE27AB" w:rsidP="00FE27AB">
      <w:pPr>
        <w:tabs>
          <w:tab w:val="left" w:pos="567"/>
        </w:tabs>
        <w:ind w:left="714" w:hanging="357"/>
        <w:rPr>
          <w:szCs w:val="22"/>
        </w:rPr>
      </w:pPr>
      <w:r w:rsidRPr="0089676F">
        <w:rPr>
          <w:szCs w:val="22"/>
        </w:rPr>
        <w:t>-</w:t>
      </w:r>
      <w:r w:rsidRPr="0089676F">
        <w:rPr>
          <w:szCs w:val="22"/>
        </w:rPr>
        <w:tab/>
        <w:t>odos reakcijas.</w:t>
      </w:r>
    </w:p>
    <w:p w14:paraId="5D5C71B9" w14:textId="77777777" w:rsidR="00FE27AB" w:rsidRPr="0089676F" w:rsidRDefault="00FE27AB" w:rsidP="00FE27AB">
      <w:pPr>
        <w:tabs>
          <w:tab w:val="left" w:pos="567"/>
        </w:tabs>
        <w:rPr>
          <w:szCs w:val="22"/>
        </w:rPr>
      </w:pPr>
    </w:p>
    <w:p w14:paraId="3E83B434" w14:textId="77777777" w:rsidR="00FE27AB" w:rsidRPr="0089676F" w:rsidRDefault="00FE27AB" w:rsidP="00FE27AB">
      <w:pPr>
        <w:keepNext/>
        <w:tabs>
          <w:tab w:val="left" w:pos="567"/>
        </w:tabs>
        <w:rPr>
          <w:b/>
          <w:szCs w:val="22"/>
        </w:rPr>
      </w:pPr>
      <w:r w:rsidRPr="0089676F">
        <w:rPr>
          <w:b/>
          <w:szCs w:val="22"/>
        </w:rPr>
        <w:t>Pamiršus pavartoti MELOX</w:t>
      </w:r>
    </w:p>
    <w:p w14:paraId="5DA4FB3E" w14:textId="77777777" w:rsidR="00FE27AB" w:rsidRPr="0089676F" w:rsidRDefault="00FE27AB" w:rsidP="00FE27AB">
      <w:pPr>
        <w:keepNext/>
        <w:tabs>
          <w:tab w:val="left" w:pos="567"/>
        </w:tabs>
        <w:rPr>
          <w:szCs w:val="22"/>
        </w:rPr>
      </w:pPr>
      <w:r w:rsidRPr="0089676F">
        <w:rPr>
          <w:szCs w:val="22"/>
        </w:rPr>
        <w:t xml:space="preserve">Negalima vartoti dvigubos dozės norint kompensuoti praleistą dozę. Tiesiog kitą dozę gerkite tik įprastiniu laiku. </w:t>
      </w:r>
    </w:p>
    <w:p w14:paraId="1D4756E3" w14:textId="77777777" w:rsidR="00FE27AB" w:rsidRPr="0089676F" w:rsidRDefault="00FE27AB" w:rsidP="00FE27AB">
      <w:pPr>
        <w:tabs>
          <w:tab w:val="left" w:pos="567"/>
        </w:tabs>
        <w:rPr>
          <w:szCs w:val="22"/>
        </w:rPr>
      </w:pPr>
    </w:p>
    <w:p w14:paraId="54DD0261" w14:textId="77777777" w:rsidR="00FE27AB" w:rsidRPr="0089676F" w:rsidRDefault="00FE27AB" w:rsidP="00FE27AB">
      <w:pPr>
        <w:tabs>
          <w:tab w:val="left" w:pos="567"/>
        </w:tabs>
        <w:rPr>
          <w:szCs w:val="22"/>
        </w:rPr>
      </w:pPr>
      <w:r w:rsidRPr="0089676F">
        <w:rPr>
          <w:szCs w:val="22"/>
        </w:rPr>
        <w:t>Jeigu kiltų daugiau klausimų dėl šio vaisto vartojimo, kreipkitės į gydytoją arba vaistininką.</w:t>
      </w:r>
    </w:p>
    <w:p w14:paraId="3DB11AC1" w14:textId="77777777" w:rsidR="00FE27AB" w:rsidRPr="0089676F" w:rsidRDefault="00FE27AB" w:rsidP="00FE27AB">
      <w:pPr>
        <w:tabs>
          <w:tab w:val="left" w:pos="567"/>
        </w:tabs>
        <w:rPr>
          <w:szCs w:val="22"/>
        </w:rPr>
      </w:pPr>
    </w:p>
    <w:p w14:paraId="4E5C3DF2" w14:textId="77777777" w:rsidR="00FE27AB" w:rsidRPr="0089676F" w:rsidRDefault="00FE27AB" w:rsidP="00FE27AB">
      <w:pPr>
        <w:tabs>
          <w:tab w:val="left" w:pos="567"/>
        </w:tabs>
        <w:rPr>
          <w:b/>
          <w:szCs w:val="22"/>
        </w:rPr>
      </w:pPr>
    </w:p>
    <w:p w14:paraId="43C152F7" w14:textId="77777777" w:rsidR="00FE27AB" w:rsidRPr="0089676F" w:rsidRDefault="00FE27AB" w:rsidP="00FE27AB">
      <w:pPr>
        <w:tabs>
          <w:tab w:val="left" w:pos="567"/>
        </w:tabs>
        <w:rPr>
          <w:b/>
          <w:szCs w:val="22"/>
        </w:rPr>
      </w:pPr>
      <w:r w:rsidRPr="0089676F">
        <w:rPr>
          <w:b/>
          <w:szCs w:val="22"/>
        </w:rPr>
        <w:t>4.</w:t>
      </w:r>
      <w:r w:rsidRPr="0089676F">
        <w:rPr>
          <w:b/>
          <w:szCs w:val="22"/>
        </w:rPr>
        <w:tab/>
        <w:t>Galimas šalutinis poveikis</w:t>
      </w:r>
    </w:p>
    <w:p w14:paraId="6A98B6B4" w14:textId="77777777" w:rsidR="00FE27AB" w:rsidRPr="0089676F" w:rsidRDefault="00FE27AB" w:rsidP="00FE27AB">
      <w:pPr>
        <w:tabs>
          <w:tab w:val="left" w:pos="567"/>
        </w:tabs>
        <w:rPr>
          <w:szCs w:val="22"/>
        </w:rPr>
      </w:pPr>
    </w:p>
    <w:p w14:paraId="7FA60395" w14:textId="77777777" w:rsidR="00FE27AB" w:rsidRPr="0089676F" w:rsidRDefault="00FE27AB" w:rsidP="00FE27AB">
      <w:pPr>
        <w:ind w:left="567" w:hanging="567"/>
        <w:rPr>
          <w:noProof/>
          <w:szCs w:val="22"/>
        </w:rPr>
      </w:pPr>
      <w:r w:rsidRPr="0089676F">
        <w:rPr>
          <w:noProof/>
          <w:szCs w:val="22"/>
        </w:rPr>
        <w:t>Šis vaistas, kaip ir visi kiti, gali sukelti šalutinį poveikį, nors jis pasireiškia ne visiems žmonėms.</w:t>
      </w:r>
    </w:p>
    <w:p w14:paraId="1EE4766C" w14:textId="77777777" w:rsidR="00FE27AB" w:rsidRPr="0089676F" w:rsidRDefault="00FE27AB" w:rsidP="00FE27AB">
      <w:pPr>
        <w:tabs>
          <w:tab w:val="left" w:pos="567"/>
        </w:tabs>
        <w:rPr>
          <w:szCs w:val="22"/>
        </w:rPr>
      </w:pPr>
    </w:p>
    <w:p w14:paraId="3D9FDA7C" w14:textId="77777777" w:rsidR="00FE27AB" w:rsidRPr="00B6400E" w:rsidRDefault="00FE27AB" w:rsidP="00FE27AB">
      <w:pPr>
        <w:tabs>
          <w:tab w:val="left" w:pos="567"/>
        </w:tabs>
        <w:rPr>
          <w:bCs/>
          <w:iCs/>
          <w:szCs w:val="22"/>
        </w:rPr>
      </w:pPr>
      <w:r w:rsidRPr="00B6400E">
        <w:rPr>
          <w:bCs/>
          <w:iCs/>
          <w:szCs w:val="22"/>
        </w:rPr>
        <w:t>MELOX vartojimą nutraukite ir nedelsdami kreipkitės į savo gydytoją arba artimiausią ligoninę, jeigu pastebėjote žemiau išvardytą poveikį.</w:t>
      </w:r>
    </w:p>
    <w:p w14:paraId="388DAB4D" w14:textId="77777777" w:rsidR="00FE27AB" w:rsidRPr="0089676F" w:rsidRDefault="00FE27AB" w:rsidP="00FE27AB">
      <w:pPr>
        <w:tabs>
          <w:tab w:val="left" w:pos="567"/>
        </w:tabs>
        <w:rPr>
          <w:szCs w:val="22"/>
        </w:rPr>
      </w:pPr>
      <w:r w:rsidRPr="0089676F">
        <w:rPr>
          <w:szCs w:val="22"/>
        </w:rPr>
        <w:t>Bet kokia alerginė (padidėjusio jautrumo) reakcija, kuri gali pasireikšti:</w:t>
      </w:r>
    </w:p>
    <w:p w14:paraId="2DF18429" w14:textId="77777777" w:rsidR="00FE27AB" w:rsidRPr="0089676F" w:rsidRDefault="00FE27AB" w:rsidP="00FE27AB">
      <w:pPr>
        <w:numPr>
          <w:ilvl w:val="0"/>
          <w:numId w:val="10"/>
        </w:numPr>
        <w:rPr>
          <w:szCs w:val="22"/>
        </w:rPr>
      </w:pPr>
      <w:r w:rsidRPr="0089676F">
        <w:rPr>
          <w:szCs w:val="22"/>
        </w:rPr>
        <w:t xml:space="preserve">odos reakcijomis, tokiomis, kaip odos niežėjimas, pūslėjimas arba lupimasis, galinti būti sunki  minkštųjų audinių (gleivinės) pažaida arba daugiaformė </w:t>
      </w:r>
      <w:proofErr w:type="spellStart"/>
      <w:r w:rsidRPr="0089676F">
        <w:rPr>
          <w:szCs w:val="22"/>
        </w:rPr>
        <w:t>eritema</w:t>
      </w:r>
      <w:proofErr w:type="spellEnd"/>
      <w:r w:rsidRPr="0089676F">
        <w:rPr>
          <w:szCs w:val="22"/>
        </w:rPr>
        <w:t>. Labai retai gauta pranešimų apie gyvybei pavojingą odos išbėrimą (</w:t>
      </w:r>
      <w:proofErr w:type="spellStart"/>
      <w:r w:rsidRPr="0089676F">
        <w:rPr>
          <w:szCs w:val="22"/>
        </w:rPr>
        <w:t>Stivenso</w:t>
      </w:r>
      <w:proofErr w:type="spellEnd"/>
      <w:r w:rsidRPr="0089676F">
        <w:rPr>
          <w:szCs w:val="22"/>
        </w:rPr>
        <w:t xml:space="preserve">-Džonsono </w:t>
      </w:r>
      <w:r>
        <w:rPr>
          <w:szCs w:val="22"/>
        </w:rPr>
        <w:t>[</w:t>
      </w:r>
      <w:proofErr w:type="spellStart"/>
      <w:r w:rsidRPr="00925C1B">
        <w:rPr>
          <w:i/>
          <w:iCs/>
          <w:szCs w:val="22"/>
        </w:rPr>
        <w:t>Stevens-Johnson</w:t>
      </w:r>
      <w:proofErr w:type="spellEnd"/>
      <w:r>
        <w:rPr>
          <w:szCs w:val="22"/>
        </w:rPr>
        <w:t xml:space="preserve">] </w:t>
      </w:r>
      <w:r w:rsidRPr="0089676F">
        <w:rPr>
          <w:szCs w:val="22"/>
        </w:rPr>
        <w:t xml:space="preserve">sindromą, toksinę epidermio </w:t>
      </w:r>
      <w:proofErr w:type="spellStart"/>
      <w:r w:rsidRPr="0089676F">
        <w:rPr>
          <w:szCs w:val="22"/>
        </w:rPr>
        <w:t>nekrolizę</w:t>
      </w:r>
      <w:proofErr w:type="spellEnd"/>
      <w:r w:rsidRPr="0089676F">
        <w:rPr>
          <w:szCs w:val="22"/>
        </w:rPr>
        <w:t>) (žr</w:t>
      </w:r>
      <w:r>
        <w:rPr>
          <w:szCs w:val="22"/>
        </w:rPr>
        <w:t>.</w:t>
      </w:r>
      <w:r w:rsidRPr="0089676F">
        <w:rPr>
          <w:szCs w:val="22"/>
        </w:rPr>
        <w:t xml:space="preserve"> 2 skyrių);</w:t>
      </w:r>
    </w:p>
    <w:p w14:paraId="2567F4E9" w14:textId="77777777" w:rsidR="00FE27AB" w:rsidRPr="0089676F" w:rsidRDefault="00FE27AB" w:rsidP="00FE27AB">
      <w:pPr>
        <w:numPr>
          <w:ilvl w:val="1"/>
          <w:numId w:val="10"/>
        </w:numPr>
        <w:tabs>
          <w:tab w:val="left" w:pos="0"/>
          <w:tab w:val="num" w:pos="567"/>
        </w:tabs>
        <w:ind w:left="567" w:hanging="567"/>
        <w:rPr>
          <w:szCs w:val="22"/>
        </w:rPr>
      </w:pPr>
      <w:r w:rsidRPr="0089676F">
        <w:rPr>
          <w:szCs w:val="22"/>
        </w:rPr>
        <w:t xml:space="preserve">daugiaforme </w:t>
      </w:r>
      <w:proofErr w:type="spellStart"/>
      <w:r w:rsidRPr="0089676F">
        <w:rPr>
          <w:szCs w:val="22"/>
        </w:rPr>
        <w:t>eritema</w:t>
      </w:r>
      <w:proofErr w:type="spellEnd"/>
      <w:r w:rsidRPr="0089676F">
        <w:rPr>
          <w:szCs w:val="22"/>
        </w:rPr>
        <w:t>, kuri yra sunki alerginė odos reakcija, sukelianti odos dėmes, raudonus rumbus arba purpurinius ar pūslėjančius plotus. Ji gali pažeisti ir burną, akis bei kitus drėgnus kūno paviršius;</w:t>
      </w:r>
    </w:p>
    <w:p w14:paraId="202B4438" w14:textId="77777777" w:rsidR="00FE27AB" w:rsidRPr="0089676F" w:rsidRDefault="00FE27AB" w:rsidP="00FE27AB">
      <w:pPr>
        <w:numPr>
          <w:ilvl w:val="0"/>
          <w:numId w:val="10"/>
        </w:numPr>
        <w:rPr>
          <w:szCs w:val="22"/>
        </w:rPr>
      </w:pPr>
      <w:r w:rsidRPr="0089676F">
        <w:rPr>
          <w:szCs w:val="22"/>
        </w:rPr>
        <w:t>odos ar gleivinės pabrinkimu, pvz., apyakio, veido, lūpų, burnos ar ryklės pabrinkimu, galbūt pasunkinančiu kvėpavimą, kulkšnių ar blauzdų patinimu (kojų edema);</w:t>
      </w:r>
    </w:p>
    <w:p w14:paraId="36E4ED50" w14:textId="77777777" w:rsidR="00FE27AB" w:rsidRPr="0089676F" w:rsidRDefault="00FE27AB" w:rsidP="00FE27AB">
      <w:pPr>
        <w:numPr>
          <w:ilvl w:val="0"/>
          <w:numId w:val="10"/>
        </w:numPr>
        <w:rPr>
          <w:szCs w:val="22"/>
        </w:rPr>
      </w:pPr>
      <w:r w:rsidRPr="0089676F">
        <w:rPr>
          <w:szCs w:val="22"/>
        </w:rPr>
        <w:t>dusuliu, arba astmos priepuoliu;</w:t>
      </w:r>
    </w:p>
    <w:p w14:paraId="0770EF28" w14:textId="77777777" w:rsidR="00FE27AB" w:rsidRPr="0089676F" w:rsidRDefault="00FE27AB" w:rsidP="00FE27AB">
      <w:pPr>
        <w:numPr>
          <w:ilvl w:val="0"/>
          <w:numId w:val="10"/>
        </w:numPr>
        <w:rPr>
          <w:szCs w:val="22"/>
        </w:rPr>
      </w:pPr>
      <w:r w:rsidRPr="0089676F">
        <w:rPr>
          <w:szCs w:val="22"/>
        </w:rPr>
        <w:t>kepenų uždegimu (hepatitu), galinčiu sukelti tokius simptomus, kaip:</w:t>
      </w:r>
    </w:p>
    <w:p w14:paraId="129383E3" w14:textId="77777777" w:rsidR="00FE27AB" w:rsidRPr="0089676F" w:rsidRDefault="00FE27AB" w:rsidP="00FE27AB">
      <w:pPr>
        <w:ind w:left="357" w:firstLine="210"/>
        <w:rPr>
          <w:szCs w:val="22"/>
        </w:rPr>
      </w:pPr>
      <w:r w:rsidRPr="0089676F">
        <w:rPr>
          <w:szCs w:val="22"/>
        </w:rPr>
        <w:t>- odos ar akių baltymo pageltimas (geltą),</w:t>
      </w:r>
    </w:p>
    <w:p w14:paraId="40375157" w14:textId="77777777" w:rsidR="00FE27AB" w:rsidRPr="0089676F" w:rsidRDefault="00FE27AB" w:rsidP="00FE27AB">
      <w:pPr>
        <w:ind w:left="357" w:firstLine="210"/>
        <w:rPr>
          <w:szCs w:val="22"/>
        </w:rPr>
      </w:pPr>
      <w:r w:rsidRPr="0089676F">
        <w:rPr>
          <w:szCs w:val="22"/>
        </w:rPr>
        <w:t>- pilvo skausmas,</w:t>
      </w:r>
    </w:p>
    <w:p w14:paraId="25384116" w14:textId="77777777" w:rsidR="00FE27AB" w:rsidRPr="0089676F" w:rsidRDefault="00FE27AB" w:rsidP="00FE27AB">
      <w:pPr>
        <w:tabs>
          <w:tab w:val="left" w:pos="567"/>
        </w:tabs>
        <w:ind w:left="357"/>
        <w:rPr>
          <w:szCs w:val="22"/>
        </w:rPr>
      </w:pPr>
      <w:r w:rsidRPr="0089676F">
        <w:rPr>
          <w:szCs w:val="22"/>
        </w:rPr>
        <w:tab/>
        <w:t xml:space="preserve">- apetito netekimas. </w:t>
      </w:r>
    </w:p>
    <w:p w14:paraId="7A25B198" w14:textId="77777777" w:rsidR="00FE27AB" w:rsidRPr="0089676F" w:rsidRDefault="00FE27AB" w:rsidP="00FE27AB">
      <w:pPr>
        <w:tabs>
          <w:tab w:val="left" w:pos="567"/>
        </w:tabs>
        <w:rPr>
          <w:szCs w:val="22"/>
        </w:rPr>
      </w:pPr>
    </w:p>
    <w:p w14:paraId="131B14CC" w14:textId="77777777" w:rsidR="00FE27AB" w:rsidRPr="0089676F" w:rsidRDefault="00FE27AB" w:rsidP="00FE27AB">
      <w:pPr>
        <w:tabs>
          <w:tab w:val="left" w:pos="567"/>
        </w:tabs>
        <w:rPr>
          <w:szCs w:val="22"/>
        </w:rPr>
      </w:pPr>
      <w:r w:rsidRPr="0089676F">
        <w:rPr>
          <w:szCs w:val="22"/>
        </w:rPr>
        <w:t>Bet koks šalutinis poveikis virškinimo traktui, ypač:</w:t>
      </w:r>
    </w:p>
    <w:p w14:paraId="10F9A443" w14:textId="77777777" w:rsidR="00FE27AB" w:rsidRPr="0089676F" w:rsidRDefault="00FE27AB" w:rsidP="00FE27AB">
      <w:pPr>
        <w:numPr>
          <w:ilvl w:val="0"/>
          <w:numId w:val="11"/>
        </w:numPr>
        <w:rPr>
          <w:szCs w:val="22"/>
        </w:rPr>
      </w:pPr>
      <w:r w:rsidRPr="0089676F">
        <w:rPr>
          <w:szCs w:val="22"/>
        </w:rPr>
        <w:t>kraujavimas (nudažantis išmatas deguto spalva),</w:t>
      </w:r>
    </w:p>
    <w:p w14:paraId="541F6320" w14:textId="77777777" w:rsidR="00FE27AB" w:rsidRPr="0089676F" w:rsidRDefault="00FE27AB" w:rsidP="00FE27AB">
      <w:pPr>
        <w:numPr>
          <w:ilvl w:val="0"/>
          <w:numId w:val="11"/>
        </w:numPr>
        <w:rPr>
          <w:szCs w:val="22"/>
        </w:rPr>
      </w:pPr>
      <w:r w:rsidRPr="0089676F">
        <w:rPr>
          <w:szCs w:val="22"/>
        </w:rPr>
        <w:t xml:space="preserve">virškinimo trakto išopėjimas (sukeliantis pilvo skausmą). </w:t>
      </w:r>
    </w:p>
    <w:p w14:paraId="532A92B9" w14:textId="77777777" w:rsidR="00FE27AB" w:rsidRPr="0089676F" w:rsidRDefault="00FE27AB" w:rsidP="00FE27AB">
      <w:pPr>
        <w:tabs>
          <w:tab w:val="left" w:pos="567"/>
        </w:tabs>
        <w:rPr>
          <w:szCs w:val="22"/>
        </w:rPr>
      </w:pPr>
    </w:p>
    <w:p w14:paraId="234BA3B7" w14:textId="77777777" w:rsidR="00FE27AB" w:rsidRPr="0089676F" w:rsidRDefault="00FE27AB" w:rsidP="00FE27AB">
      <w:pPr>
        <w:tabs>
          <w:tab w:val="left" w:pos="567"/>
        </w:tabs>
        <w:rPr>
          <w:szCs w:val="22"/>
        </w:rPr>
      </w:pPr>
      <w:r w:rsidRPr="0089676F">
        <w:rPr>
          <w:szCs w:val="22"/>
        </w:rPr>
        <w:t xml:space="preserve">Virškinimo trakto kraujavimas (skrandžio ir žarnų kraujavimas) opų ar kiaurymės (prakiurimo) susiformavimas virškinimo trakte kartais gali būti sunkūs ir galimai mirtini, ypač senyviems žmonėms. </w:t>
      </w:r>
    </w:p>
    <w:p w14:paraId="27D47B86" w14:textId="77777777" w:rsidR="00FE27AB" w:rsidRDefault="00FE27AB" w:rsidP="00FE27AB">
      <w:pPr>
        <w:tabs>
          <w:tab w:val="left" w:pos="567"/>
        </w:tabs>
        <w:rPr>
          <w:szCs w:val="22"/>
        </w:rPr>
      </w:pPr>
    </w:p>
    <w:p w14:paraId="1D938791" w14:textId="77777777" w:rsidR="00FE27AB" w:rsidRPr="0089676F" w:rsidRDefault="00FE27AB" w:rsidP="00FE27AB">
      <w:pPr>
        <w:tabs>
          <w:tab w:val="left" w:pos="567"/>
        </w:tabs>
        <w:rPr>
          <w:szCs w:val="22"/>
        </w:rPr>
      </w:pPr>
      <w:r w:rsidRPr="0089676F">
        <w:rPr>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3FC48EE2" w14:textId="77777777" w:rsidR="00FE27AB" w:rsidRPr="0089676F" w:rsidRDefault="00FE27AB" w:rsidP="00FE27AB">
      <w:pPr>
        <w:tabs>
          <w:tab w:val="left" w:pos="567"/>
        </w:tabs>
        <w:rPr>
          <w:szCs w:val="22"/>
        </w:rPr>
      </w:pPr>
    </w:p>
    <w:p w14:paraId="72AA3955" w14:textId="77777777" w:rsidR="00FE27AB" w:rsidRPr="0089676F" w:rsidRDefault="00FE27AB" w:rsidP="00FE27AB">
      <w:pPr>
        <w:tabs>
          <w:tab w:val="left" w:pos="567"/>
        </w:tabs>
        <w:rPr>
          <w:szCs w:val="22"/>
        </w:rPr>
      </w:pPr>
      <w:r w:rsidRPr="0089676F">
        <w:rPr>
          <w:szCs w:val="22"/>
        </w:rPr>
        <w:t>Jeigu Jums sutriko rega, nevairuokite ir nevaldykite mechanizmų.</w:t>
      </w:r>
    </w:p>
    <w:p w14:paraId="07666BCB" w14:textId="77777777" w:rsidR="00FE27AB" w:rsidRPr="0089676F" w:rsidRDefault="00FE27AB" w:rsidP="00FE27AB">
      <w:pPr>
        <w:tabs>
          <w:tab w:val="left" w:pos="567"/>
        </w:tabs>
        <w:rPr>
          <w:szCs w:val="22"/>
        </w:rPr>
      </w:pPr>
    </w:p>
    <w:p w14:paraId="7F41EC3C" w14:textId="77777777" w:rsidR="00FE27AB" w:rsidRPr="00B6400E" w:rsidRDefault="00FE27AB" w:rsidP="00FE27AB">
      <w:pPr>
        <w:tabs>
          <w:tab w:val="left" w:pos="567"/>
        </w:tabs>
        <w:rPr>
          <w:szCs w:val="22"/>
        </w:rPr>
      </w:pPr>
      <w:r w:rsidRPr="00B6400E">
        <w:rPr>
          <w:szCs w:val="22"/>
        </w:rPr>
        <w:t>Įprastinis nesteroidinių vaistų nuo uždegimo (NVNU) šalutinis poveikis</w:t>
      </w:r>
    </w:p>
    <w:p w14:paraId="1F10C16B" w14:textId="77777777" w:rsidR="00FE27AB" w:rsidRPr="0089676F" w:rsidRDefault="00FE27AB" w:rsidP="00FE27AB">
      <w:pPr>
        <w:tabs>
          <w:tab w:val="left" w:pos="567"/>
        </w:tabs>
        <w:rPr>
          <w:szCs w:val="22"/>
        </w:rPr>
      </w:pPr>
      <w:r w:rsidRPr="0089676F">
        <w:rPr>
          <w:szCs w:val="22"/>
        </w:rPr>
        <w:lastRenderedPageBreak/>
        <w:t xml:space="preserve">Kai kurių nesteroidinių vaistų nuo uždegimo vartojimas, ypač didelėmis dozėmis ir ilgai, gali būti susijęs su arterijų užkimšimo (arterijų trombozės) reiškinių, pvz., širdies priepuolio (miokardo infarkto) ar smegenų insulto (apopleksijos) rizikos nedideliu padidėjimu. </w:t>
      </w:r>
    </w:p>
    <w:p w14:paraId="60D8F704" w14:textId="77777777" w:rsidR="00FE27AB" w:rsidRPr="0089676F" w:rsidRDefault="00FE27AB" w:rsidP="00FE27AB">
      <w:pPr>
        <w:tabs>
          <w:tab w:val="left" w:pos="567"/>
        </w:tabs>
        <w:rPr>
          <w:szCs w:val="22"/>
        </w:rPr>
      </w:pPr>
    </w:p>
    <w:p w14:paraId="7E8949CA" w14:textId="77777777" w:rsidR="00FE27AB" w:rsidRPr="0089676F" w:rsidRDefault="00FE27AB" w:rsidP="00FE27AB">
      <w:pPr>
        <w:tabs>
          <w:tab w:val="left" w:pos="567"/>
        </w:tabs>
        <w:rPr>
          <w:szCs w:val="22"/>
        </w:rPr>
      </w:pPr>
      <w:r w:rsidRPr="0089676F">
        <w:rPr>
          <w:szCs w:val="22"/>
        </w:rPr>
        <w:t>Buvo pranešimų apie su gydymu NVNU susijusius skysčio susilaikymo (pabrinkimo), didelio kraujospūdžio (hipertenzijos) ir širdies nepakankamumo atvejus.</w:t>
      </w:r>
    </w:p>
    <w:p w14:paraId="73E0B574" w14:textId="77777777" w:rsidR="00FE27AB" w:rsidRPr="0089676F" w:rsidRDefault="00FE27AB" w:rsidP="00FE27AB">
      <w:pPr>
        <w:tabs>
          <w:tab w:val="left" w:pos="567"/>
        </w:tabs>
        <w:rPr>
          <w:szCs w:val="22"/>
        </w:rPr>
      </w:pPr>
    </w:p>
    <w:p w14:paraId="0E9E12B6" w14:textId="77777777" w:rsidR="00FE27AB" w:rsidRPr="0089676F" w:rsidRDefault="00FE27AB" w:rsidP="00FE27AB">
      <w:pPr>
        <w:tabs>
          <w:tab w:val="left" w:pos="567"/>
        </w:tabs>
        <w:ind w:left="567" w:hanging="567"/>
        <w:rPr>
          <w:szCs w:val="22"/>
        </w:rPr>
      </w:pPr>
      <w:r w:rsidRPr="0089676F">
        <w:rPr>
          <w:szCs w:val="22"/>
        </w:rPr>
        <w:t>Dažniausias pastebėtas šalutinis poveikis virškinimo traktui (virškinimo trakto reiškiniai):</w:t>
      </w:r>
    </w:p>
    <w:p w14:paraId="6140956D" w14:textId="77777777" w:rsidR="00FE27AB" w:rsidRPr="0089676F" w:rsidRDefault="00FE27AB" w:rsidP="00FE27AB">
      <w:pPr>
        <w:numPr>
          <w:ilvl w:val="0"/>
          <w:numId w:val="12"/>
        </w:numPr>
        <w:rPr>
          <w:szCs w:val="22"/>
        </w:rPr>
      </w:pPr>
      <w:r w:rsidRPr="0089676F">
        <w:rPr>
          <w:szCs w:val="22"/>
        </w:rPr>
        <w:t>skrandžio ar viršutinės plonosios žarnos dalies opos (</w:t>
      </w:r>
      <w:proofErr w:type="spellStart"/>
      <w:r w:rsidRPr="0089676F">
        <w:rPr>
          <w:szCs w:val="22"/>
        </w:rPr>
        <w:t>pepsinės</w:t>
      </w:r>
      <w:proofErr w:type="spellEnd"/>
      <w:r w:rsidRPr="0089676F">
        <w:rPr>
          <w:szCs w:val="22"/>
        </w:rPr>
        <w:t xml:space="preserve"> ar skrandžio ir dvylikapirštės žarnos opos);</w:t>
      </w:r>
    </w:p>
    <w:p w14:paraId="05B1511D" w14:textId="77777777" w:rsidR="00FE27AB" w:rsidRPr="0089676F" w:rsidRDefault="00FE27AB" w:rsidP="00FE27AB">
      <w:pPr>
        <w:numPr>
          <w:ilvl w:val="0"/>
          <w:numId w:val="12"/>
        </w:numPr>
        <w:rPr>
          <w:szCs w:val="22"/>
        </w:rPr>
      </w:pPr>
      <w:r w:rsidRPr="0089676F">
        <w:rPr>
          <w:szCs w:val="22"/>
        </w:rPr>
        <w:t xml:space="preserve">žarnų sienelės prakiurimas (perforacija) arba virškinimo trakto kraujavimas (kartais mirtinas, ypač senyviems žmonėms). </w:t>
      </w:r>
    </w:p>
    <w:p w14:paraId="7E818931" w14:textId="77777777" w:rsidR="00FE27AB" w:rsidRPr="0089676F" w:rsidRDefault="00FE27AB" w:rsidP="00FE27AB">
      <w:pPr>
        <w:tabs>
          <w:tab w:val="left" w:pos="567"/>
        </w:tabs>
        <w:rPr>
          <w:szCs w:val="22"/>
        </w:rPr>
      </w:pPr>
    </w:p>
    <w:p w14:paraId="4A791DD4" w14:textId="77777777" w:rsidR="00FE27AB" w:rsidRPr="00B6400E" w:rsidRDefault="00FE27AB" w:rsidP="00FE27AB">
      <w:pPr>
        <w:tabs>
          <w:tab w:val="left" w:pos="567"/>
        </w:tabs>
        <w:rPr>
          <w:szCs w:val="22"/>
        </w:rPr>
      </w:pPr>
      <w:r w:rsidRPr="00B6400E">
        <w:rPr>
          <w:szCs w:val="22"/>
        </w:rPr>
        <w:t>Po NVNU pavartojimo buvo pranešimų apie šį šalutinį poveikį:</w:t>
      </w:r>
    </w:p>
    <w:p w14:paraId="237A1FC4" w14:textId="77777777" w:rsidR="00FE27AB" w:rsidRPr="0089676F" w:rsidRDefault="00FE27AB" w:rsidP="00FE27AB">
      <w:pPr>
        <w:tabs>
          <w:tab w:val="left" w:pos="567"/>
        </w:tabs>
        <w:ind w:left="567" w:hanging="567"/>
        <w:rPr>
          <w:szCs w:val="22"/>
        </w:rPr>
      </w:pPr>
      <w:r w:rsidRPr="0089676F">
        <w:rPr>
          <w:szCs w:val="22"/>
        </w:rPr>
        <w:t>-</w:t>
      </w:r>
      <w:r w:rsidRPr="0089676F">
        <w:rPr>
          <w:szCs w:val="22"/>
        </w:rPr>
        <w:tab/>
        <w:t>pykinimą (šleikštulį) ir vėmimą;</w:t>
      </w:r>
    </w:p>
    <w:p w14:paraId="1F215C33" w14:textId="77777777" w:rsidR="00FE27AB" w:rsidRPr="0089676F" w:rsidRDefault="00FE27AB" w:rsidP="00FE27AB">
      <w:pPr>
        <w:ind w:left="567" w:hanging="567"/>
        <w:rPr>
          <w:szCs w:val="22"/>
        </w:rPr>
      </w:pPr>
      <w:r w:rsidRPr="0089676F">
        <w:rPr>
          <w:szCs w:val="22"/>
        </w:rPr>
        <w:t>-</w:t>
      </w:r>
      <w:r w:rsidRPr="0089676F">
        <w:rPr>
          <w:szCs w:val="22"/>
        </w:rPr>
        <w:tab/>
        <w:t>tuštinimąsi beformėmis išmatomis (viduriavimą);</w:t>
      </w:r>
    </w:p>
    <w:p w14:paraId="5DDADAA1" w14:textId="77777777" w:rsidR="00FE27AB" w:rsidRPr="0089676F" w:rsidRDefault="00FE27AB" w:rsidP="00FE27AB">
      <w:pPr>
        <w:ind w:left="567" w:hanging="567"/>
        <w:rPr>
          <w:szCs w:val="22"/>
        </w:rPr>
      </w:pPr>
      <w:r w:rsidRPr="0089676F">
        <w:rPr>
          <w:szCs w:val="22"/>
        </w:rPr>
        <w:t>-</w:t>
      </w:r>
      <w:r w:rsidRPr="0089676F">
        <w:rPr>
          <w:szCs w:val="22"/>
        </w:rPr>
        <w:tab/>
        <w:t>dujų susikaupimą virškinimo trakte;</w:t>
      </w:r>
    </w:p>
    <w:p w14:paraId="300244FB" w14:textId="77777777" w:rsidR="00FE27AB" w:rsidRPr="0089676F" w:rsidRDefault="00FE27AB" w:rsidP="00FE27AB">
      <w:pPr>
        <w:ind w:left="567" w:hanging="567"/>
        <w:rPr>
          <w:szCs w:val="22"/>
        </w:rPr>
      </w:pPr>
      <w:r w:rsidRPr="0089676F">
        <w:rPr>
          <w:szCs w:val="22"/>
        </w:rPr>
        <w:t>-</w:t>
      </w:r>
      <w:r w:rsidRPr="0089676F">
        <w:rPr>
          <w:szCs w:val="22"/>
        </w:rPr>
        <w:tab/>
        <w:t>vidurių užkietėjimą;</w:t>
      </w:r>
    </w:p>
    <w:p w14:paraId="621D19A3" w14:textId="77777777" w:rsidR="00FE27AB" w:rsidRPr="0089676F" w:rsidRDefault="00FE27AB" w:rsidP="00FE27AB">
      <w:pPr>
        <w:ind w:left="567" w:hanging="567"/>
        <w:rPr>
          <w:szCs w:val="22"/>
        </w:rPr>
      </w:pPr>
      <w:r w:rsidRPr="0089676F">
        <w:rPr>
          <w:szCs w:val="22"/>
        </w:rPr>
        <w:t>-</w:t>
      </w:r>
      <w:r w:rsidRPr="0089676F">
        <w:rPr>
          <w:szCs w:val="22"/>
        </w:rPr>
        <w:tab/>
      </w:r>
      <w:proofErr w:type="spellStart"/>
      <w:r w:rsidRPr="0089676F">
        <w:rPr>
          <w:szCs w:val="22"/>
        </w:rPr>
        <w:t>nevirškinimą</w:t>
      </w:r>
      <w:proofErr w:type="spellEnd"/>
      <w:r w:rsidRPr="0089676F">
        <w:rPr>
          <w:szCs w:val="22"/>
        </w:rPr>
        <w:t xml:space="preserve"> (dispepsija);</w:t>
      </w:r>
    </w:p>
    <w:p w14:paraId="116D74DC" w14:textId="77777777" w:rsidR="00FE27AB" w:rsidRPr="0089676F" w:rsidRDefault="00FE27AB" w:rsidP="00FE27AB">
      <w:pPr>
        <w:ind w:left="567" w:hanging="567"/>
        <w:rPr>
          <w:szCs w:val="22"/>
        </w:rPr>
      </w:pPr>
      <w:r w:rsidRPr="0089676F">
        <w:rPr>
          <w:szCs w:val="22"/>
        </w:rPr>
        <w:t>-</w:t>
      </w:r>
      <w:r w:rsidRPr="0089676F">
        <w:rPr>
          <w:szCs w:val="22"/>
        </w:rPr>
        <w:tab/>
        <w:t>pilvo skausmą;</w:t>
      </w:r>
    </w:p>
    <w:p w14:paraId="2F28CBF4" w14:textId="77777777" w:rsidR="00FE27AB" w:rsidRPr="0089676F" w:rsidRDefault="00FE27AB" w:rsidP="00FE27AB">
      <w:pPr>
        <w:ind w:left="567" w:hanging="567"/>
        <w:rPr>
          <w:szCs w:val="22"/>
        </w:rPr>
      </w:pPr>
      <w:r w:rsidRPr="0089676F">
        <w:rPr>
          <w:szCs w:val="22"/>
        </w:rPr>
        <w:t>-</w:t>
      </w:r>
      <w:r w:rsidRPr="0089676F">
        <w:rPr>
          <w:szCs w:val="22"/>
        </w:rPr>
        <w:tab/>
        <w:t>deguto spalvos išmatas dėl kraujavimo į virškinimo traktą (</w:t>
      </w:r>
      <w:proofErr w:type="spellStart"/>
      <w:r w:rsidRPr="0089676F">
        <w:rPr>
          <w:szCs w:val="22"/>
        </w:rPr>
        <w:t>meleną</w:t>
      </w:r>
      <w:proofErr w:type="spellEnd"/>
      <w:r w:rsidRPr="0089676F">
        <w:rPr>
          <w:szCs w:val="22"/>
        </w:rPr>
        <w:t>);</w:t>
      </w:r>
    </w:p>
    <w:p w14:paraId="4B2513AD" w14:textId="77777777" w:rsidR="00FE27AB" w:rsidRPr="0089676F" w:rsidRDefault="00FE27AB" w:rsidP="00FE27AB">
      <w:pPr>
        <w:ind w:left="567" w:hanging="567"/>
        <w:rPr>
          <w:szCs w:val="22"/>
        </w:rPr>
      </w:pPr>
      <w:r w:rsidRPr="0089676F">
        <w:rPr>
          <w:szCs w:val="22"/>
        </w:rPr>
        <w:t>-</w:t>
      </w:r>
      <w:r w:rsidRPr="0089676F">
        <w:rPr>
          <w:szCs w:val="22"/>
        </w:rPr>
        <w:tab/>
        <w:t>vėmimą krauju (</w:t>
      </w:r>
      <w:proofErr w:type="spellStart"/>
      <w:r w:rsidRPr="0089676F">
        <w:rPr>
          <w:szCs w:val="22"/>
        </w:rPr>
        <w:t>hematemezę</w:t>
      </w:r>
      <w:proofErr w:type="spellEnd"/>
      <w:r w:rsidRPr="0089676F">
        <w:rPr>
          <w:szCs w:val="22"/>
        </w:rPr>
        <w:t>);</w:t>
      </w:r>
    </w:p>
    <w:p w14:paraId="6870AAFD" w14:textId="77777777" w:rsidR="00FE27AB" w:rsidRPr="0089676F" w:rsidRDefault="00FE27AB" w:rsidP="00FE27AB">
      <w:pPr>
        <w:ind w:left="567" w:hanging="567"/>
        <w:rPr>
          <w:szCs w:val="22"/>
        </w:rPr>
      </w:pPr>
      <w:r w:rsidRPr="0089676F">
        <w:rPr>
          <w:szCs w:val="22"/>
        </w:rPr>
        <w:t>-</w:t>
      </w:r>
      <w:r w:rsidRPr="0089676F">
        <w:rPr>
          <w:szCs w:val="22"/>
        </w:rPr>
        <w:tab/>
        <w:t>burnos gleivinės uždegimą ir išopėjimą (opinį stomatitą);</w:t>
      </w:r>
    </w:p>
    <w:p w14:paraId="455C8F44" w14:textId="77777777" w:rsidR="00FE27AB" w:rsidRPr="0089676F" w:rsidRDefault="00FE27AB" w:rsidP="00FE27AB">
      <w:pPr>
        <w:ind w:left="567" w:hanging="567"/>
        <w:rPr>
          <w:szCs w:val="22"/>
        </w:rPr>
      </w:pPr>
      <w:r w:rsidRPr="0089676F">
        <w:rPr>
          <w:szCs w:val="22"/>
        </w:rPr>
        <w:t>-</w:t>
      </w:r>
      <w:r w:rsidRPr="0089676F">
        <w:rPr>
          <w:szCs w:val="22"/>
        </w:rPr>
        <w:tab/>
        <w:t>virškinimo trakto uždegimo pasunkėjimą (pvz., kolito ar Krono ligos paūmėjimą).</w:t>
      </w:r>
    </w:p>
    <w:p w14:paraId="0AF0F800" w14:textId="77777777" w:rsidR="00FE27AB" w:rsidRPr="0089676F" w:rsidRDefault="00FE27AB" w:rsidP="00FE27AB">
      <w:pPr>
        <w:tabs>
          <w:tab w:val="left" w:pos="567"/>
        </w:tabs>
        <w:rPr>
          <w:szCs w:val="22"/>
        </w:rPr>
      </w:pPr>
    </w:p>
    <w:p w14:paraId="5966D8BD" w14:textId="77777777" w:rsidR="00FE27AB" w:rsidRPr="0089676F" w:rsidRDefault="00FE27AB" w:rsidP="00FE27AB">
      <w:pPr>
        <w:tabs>
          <w:tab w:val="left" w:pos="567"/>
        </w:tabs>
        <w:rPr>
          <w:szCs w:val="22"/>
        </w:rPr>
      </w:pPr>
      <w:r w:rsidRPr="0089676F">
        <w:rPr>
          <w:szCs w:val="22"/>
        </w:rPr>
        <w:t xml:space="preserve">Rečiau buvo pastebėtas skrandžio uždegimas (gastritas). </w:t>
      </w:r>
    </w:p>
    <w:p w14:paraId="5995A21A" w14:textId="77777777" w:rsidR="00FE27AB" w:rsidRPr="0089676F" w:rsidRDefault="00FE27AB" w:rsidP="00FE27AB">
      <w:pPr>
        <w:rPr>
          <w:szCs w:val="22"/>
        </w:rPr>
      </w:pPr>
    </w:p>
    <w:p w14:paraId="5C78984F" w14:textId="77777777" w:rsidR="00FE27AB" w:rsidRPr="00B6400E" w:rsidRDefault="00FE27AB" w:rsidP="00FE27AB">
      <w:pPr>
        <w:rPr>
          <w:szCs w:val="22"/>
        </w:rPr>
      </w:pPr>
      <w:r w:rsidRPr="00B6400E">
        <w:rPr>
          <w:szCs w:val="22"/>
        </w:rPr>
        <w:t xml:space="preserve">Veikliosios MELOX medžiagos </w:t>
      </w:r>
      <w:proofErr w:type="spellStart"/>
      <w:r w:rsidRPr="00B6400E">
        <w:rPr>
          <w:szCs w:val="22"/>
        </w:rPr>
        <w:t>meloksikamo</w:t>
      </w:r>
      <w:proofErr w:type="spellEnd"/>
      <w:r w:rsidRPr="00B6400E">
        <w:rPr>
          <w:szCs w:val="22"/>
        </w:rPr>
        <w:t xml:space="preserve"> šalutinis poveikis</w:t>
      </w:r>
    </w:p>
    <w:p w14:paraId="1977F8E0" w14:textId="77777777" w:rsidR="00FE27AB" w:rsidRPr="0089676F" w:rsidRDefault="00FE27AB" w:rsidP="00FE27AB">
      <w:pPr>
        <w:rPr>
          <w:szCs w:val="22"/>
        </w:rPr>
      </w:pPr>
    </w:p>
    <w:p w14:paraId="2A936B9D" w14:textId="77777777" w:rsidR="00FE27AB" w:rsidRPr="00C625CB" w:rsidRDefault="00FE27AB" w:rsidP="00FE27AB">
      <w:pPr>
        <w:tabs>
          <w:tab w:val="left" w:pos="567"/>
        </w:tabs>
        <w:rPr>
          <w:szCs w:val="22"/>
        </w:rPr>
      </w:pPr>
      <w:r w:rsidRPr="00D26099">
        <w:rPr>
          <w:b/>
          <w:bCs/>
          <w:noProof/>
          <w:snapToGrid w:val="0"/>
          <w:szCs w:val="22"/>
          <w:lang w:eastAsia="en-US"/>
        </w:rPr>
        <w:t>Labai dažni šalutinio poveikio reiškiniai (gali pasireikšti ne rečiau kaip 1 iš 10 asmenų):</w:t>
      </w:r>
    </w:p>
    <w:p w14:paraId="74942F63" w14:textId="77777777" w:rsidR="00FE27AB" w:rsidRPr="0089676F" w:rsidRDefault="00FE27AB" w:rsidP="00FE27AB">
      <w:pPr>
        <w:numPr>
          <w:ilvl w:val="0"/>
          <w:numId w:val="13"/>
        </w:numPr>
        <w:rPr>
          <w:szCs w:val="22"/>
        </w:rPr>
      </w:pPr>
      <w:r>
        <w:rPr>
          <w:szCs w:val="22"/>
          <w:lang w:eastAsia="en-US"/>
        </w:rPr>
        <w:t>v</w:t>
      </w:r>
      <w:r w:rsidRPr="00AA66F6">
        <w:rPr>
          <w:szCs w:val="22"/>
          <w:lang w:eastAsia="en-US"/>
        </w:rPr>
        <w:t xml:space="preserve">irškinimo trakto sutrikimai, pvz., </w:t>
      </w:r>
      <w:proofErr w:type="spellStart"/>
      <w:r w:rsidRPr="00AA66F6">
        <w:rPr>
          <w:szCs w:val="22"/>
          <w:lang w:eastAsia="en-US"/>
        </w:rPr>
        <w:t>nevirškinimas</w:t>
      </w:r>
      <w:proofErr w:type="spellEnd"/>
      <w:r w:rsidRPr="00AA66F6">
        <w:rPr>
          <w:szCs w:val="22"/>
          <w:lang w:eastAsia="en-US"/>
        </w:rPr>
        <w:t xml:space="preserve"> (dispepsija), pykinimas (šleikštulys) ir vėmimas, pilvo skausmas, vidurių užkietėjimas, pilvo pūtimas, </w:t>
      </w:r>
      <w:r>
        <w:rPr>
          <w:szCs w:val="22"/>
          <w:lang w:eastAsia="en-US"/>
        </w:rPr>
        <w:t>vidurių paleidimas (viduriavimas).</w:t>
      </w:r>
    </w:p>
    <w:p w14:paraId="73EAE27F" w14:textId="77777777" w:rsidR="00FE27AB" w:rsidRPr="0089676F" w:rsidRDefault="00FE27AB" w:rsidP="00FE27AB">
      <w:pPr>
        <w:tabs>
          <w:tab w:val="left" w:pos="567"/>
        </w:tabs>
        <w:ind w:left="357" w:hanging="357"/>
        <w:rPr>
          <w:szCs w:val="22"/>
        </w:rPr>
      </w:pPr>
    </w:p>
    <w:p w14:paraId="150013F5" w14:textId="77777777" w:rsidR="00FE27AB" w:rsidRPr="00C625CB" w:rsidRDefault="00FE27AB" w:rsidP="00FE27AB">
      <w:pPr>
        <w:tabs>
          <w:tab w:val="left" w:pos="567"/>
        </w:tabs>
        <w:rPr>
          <w:szCs w:val="22"/>
        </w:rPr>
      </w:pPr>
      <w:r w:rsidRPr="00D26099">
        <w:rPr>
          <w:b/>
          <w:bCs/>
          <w:noProof/>
          <w:snapToGrid w:val="0"/>
          <w:szCs w:val="22"/>
          <w:lang w:eastAsia="en-US"/>
        </w:rPr>
        <w:t>Dažni šalutinio poveikio reiškiniai (gali pasireikšti rečiau kaip 1 iš 10 asmenų)</w:t>
      </w:r>
      <w:r>
        <w:rPr>
          <w:b/>
          <w:bCs/>
          <w:noProof/>
          <w:snapToGrid w:val="0"/>
          <w:szCs w:val="22"/>
          <w:lang w:eastAsia="en-US"/>
        </w:rPr>
        <w:t>:</w:t>
      </w:r>
    </w:p>
    <w:p w14:paraId="3F0A4E2F" w14:textId="77777777" w:rsidR="00FE27AB" w:rsidRPr="0089676F" w:rsidRDefault="00FE27AB" w:rsidP="00FE27AB">
      <w:pPr>
        <w:numPr>
          <w:ilvl w:val="0"/>
          <w:numId w:val="14"/>
        </w:numPr>
        <w:rPr>
          <w:szCs w:val="22"/>
        </w:rPr>
      </w:pPr>
      <w:r w:rsidRPr="0089676F">
        <w:rPr>
          <w:szCs w:val="22"/>
        </w:rPr>
        <w:t>Galvos skausmas.</w:t>
      </w:r>
    </w:p>
    <w:p w14:paraId="0966330D" w14:textId="77777777" w:rsidR="00FE27AB" w:rsidRPr="0089676F" w:rsidRDefault="00FE27AB" w:rsidP="00FE27AB">
      <w:pPr>
        <w:tabs>
          <w:tab w:val="left" w:pos="567"/>
        </w:tabs>
        <w:ind w:left="357" w:hanging="357"/>
        <w:rPr>
          <w:szCs w:val="22"/>
        </w:rPr>
      </w:pPr>
    </w:p>
    <w:p w14:paraId="30C12243" w14:textId="77777777" w:rsidR="00FE27AB" w:rsidRPr="00C625CB" w:rsidRDefault="00FE27AB" w:rsidP="00FE27AB">
      <w:pPr>
        <w:tabs>
          <w:tab w:val="left" w:pos="567"/>
        </w:tabs>
        <w:rPr>
          <w:szCs w:val="22"/>
        </w:rPr>
      </w:pPr>
      <w:r w:rsidRPr="00D26099">
        <w:rPr>
          <w:b/>
          <w:bCs/>
          <w:noProof/>
          <w:snapToGrid w:val="0"/>
          <w:szCs w:val="22"/>
          <w:lang w:eastAsia="en-US"/>
        </w:rPr>
        <w:t>Nedažni šalutinio poveikio reiškiniai (gali pasireikšti rečiau kaip 1 iš 100 asmenų):</w:t>
      </w:r>
    </w:p>
    <w:p w14:paraId="7C4C2214" w14:textId="77777777" w:rsidR="00FE27AB" w:rsidRPr="0089676F" w:rsidRDefault="00FE27AB" w:rsidP="00FE27AB">
      <w:pPr>
        <w:numPr>
          <w:ilvl w:val="0"/>
          <w:numId w:val="14"/>
        </w:numPr>
        <w:rPr>
          <w:szCs w:val="22"/>
        </w:rPr>
      </w:pPr>
      <w:r w:rsidRPr="0089676F">
        <w:rPr>
          <w:szCs w:val="22"/>
        </w:rPr>
        <w:t>svaigulys (apsvaigimas);</w:t>
      </w:r>
    </w:p>
    <w:p w14:paraId="0FC44CE2" w14:textId="77777777" w:rsidR="00FE27AB" w:rsidRPr="0089676F" w:rsidRDefault="00FE27AB" w:rsidP="00FE27AB">
      <w:pPr>
        <w:numPr>
          <w:ilvl w:val="0"/>
          <w:numId w:val="14"/>
        </w:numPr>
        <w:rPr>
          <w:szCs w:val="22"/>
        </w:rPr>
      </w:pPr>
      <w:r w:rsidRPr="0089676F">
        <w:rPr>
          <w:szCs w:val="22"/>
        </w:rPr>
        <w:t>svaigimo ar sukimo pojūtis (</w:t>
      </w:r>
      <w:proofErr w:type="spellStart"/>
      <w:r w:rsidRPr="0089676F">
        <w:rPr>
          <w:i/>
          <w:szCs w:val="22"/>
        </w:rPr>
        <w:t>vertigo</w:t>
      </w:r>
      <w:proofErr w:type="spellEnd"/>
      <w:r w:rsidRPr="0089676F">
        <w:rPr>
          <w:szCs w:val="22"/>
        </w:rPr>
        <w:t xml:space="preserve">); </w:t>
      </w:r>
    </w:p>
    <w:p w14:paraId="78C63810" w14:textId="77777777" w:rsidR="00FE27AB" w:rsidRPr="0089676F" w:rsidRDefault="00FE27AB" w:rsidP="00FE27AB">
      <w:pPr>
        <w:numPr>
          <w:ilvl w:val="0"/>
          <w:numId w:val="14"/>
        </w:numPr>
        <w:rPr>
          <w:szCs w:val="22"/>
        </w:rPr>
      </w:pPr>
      <w:proofErr w:type="spellStart"/>
      <w:r w:rsidRPr="0089676F">
        <w:rPr>
          <w:szCs w:val="22"/>
        </w:rPr>
        <w:t>somnolencija</w:t>
      </w:r>
      <w:proofErr w:type="spellEnd"/>
      <w:r w:rsidRPr="0089676F">
        <w:rPr>
          <w:szCs w:val="22"/>
        </w:rPr>
        <w:t xml:space="preserve"> (apsnūdimas);</w:t>
      </w:r>
    </w:p>
    <w:p w14:paraId="6761C654" w14:textId="77777777" w:rsidR="00FE27AB" w:rsidRPr="0089676F" w:rsidRDefault="00FE27AB" w:rsidP="00FE27AB">
      <w:pPr>
        <w:numPr>
          <w:ilvl w:val="0"/>
          <w:numId w:val="14"/>
        </w:numPr>
        <w:rPr>
          <w:szCs w:val="22"/>
        </w:rPr>
      </w:pPr>
      <w:r w:rsidRPr="0089676F">
        <w:rPr>
          <w:szCs w:val="22"/>
        </w:rPr>
        <w:t>anemija (raudonojo kraujo pigmento hemoglobino koncentracijos sumažėjimas);</w:t>
      </w:r>
    </w:p>
    <w:p w14:paraId="2D0282EC" w14:textId="77777777" w:rsidR="00FE27AB" w:rsidRPr="0089676F" w:rsidRDefault="00FE27AB" w:rsidP="00FE27AB">
      <w:pPr>
        <w:numPr>
          <w:ilvl w:val="0"/>
          <w:numId w:val="14"/>
        </w:numPr>
        <w:rPr>
          <w:szCs w:val="22"/>
        </w:rPr>
      </w:pPr>
      <w:r w:rsidRPr="0089676F">
        <w:rPr>
          <w:szCs w:val="22"/>
        </w:rPr>
        <w:t>kraujospūdžio padidėjimas (hipertenzija);</w:t>
      </w:r>
    </w:p>
    <w:p w14:paraId="54655B9E" w14:textId="77777777" w:rsidR="00FE27AB" w:rsidRPr="0089676F" w:rsidRDefault="00FE27AB" w:rsidP="00FE27AB">
      <w:pPr>
        <w:numPr>
          <w:ilvl w:val="0"/>
          <w:numId w:val="14"/>
        </w:numPr>
        <w:rPr>
          <w:szCs w:val="22"/>
        </w:rPr>
      </w:pPr>
      <w:r w:rsidRPr="0089676F">
        <w:rPr>
          <w:szCs w:val="22"/>
        </w:rPr>
        <w:t>staigus paraudimas (trumpalaikis veido ir kaklo paraudimas);</w:t>
      </w:r>
    </w:p>
    <w:p w14:paraId="4F78ABF7" w14:textId="77777777" w:rsidR="00FE27AB" w:rsidRPr="0089676F" w:rsidRDefault="00FE27AB" w:rsidP="00FE27AB">
      <w:pPr>
        <w:numPr>
          <w:ilvl w:val="0"/>
          <w:numId w:val="14"/>
        </w:numPr>
        <w:rPr>
          <w:szCs w:val="22"/>
        </w:rPr>
      </w:pPr>
      <w:r w:rsidRPr="0089676F">
        <w:rPr>
          <w:szCs w:val="22"/>
        </w:rPr>
        <w:t>natrio ir vandens susilaikymas;</w:t>
      </w:r>
    </w:p>
    <w:p w14:paraId="636A0E53" w14:textId="77777777" w:rsidR="00FE27AB" w:rsidRPr="0089676F" w:rsidRDefault="00FE27AB" w:rsidP="00FE27AB">
      <w:pPr>
        <w:numPr>
          <w:ilvl w:val="0"/>
          <w:numId w:val="14"/>
        </w:numPr>
        <w:rPr>
          <w:szCs w:val="22"/>
        </w:rPr>
      </w:pPr>
      <w:r w:rsidRPr="0089676F">
        <w:rPr>
          <w:szCs w:val="22"/>
        </w:rPr>
        <w:t>kalio kiekio padidėjimas kraujyje (</w:t>
      </w:r>
      <w:proofErr w:type="spellStart"/>
      <w:r w:rsidRPr="0089676F">
        <w:rPr>
          <w:szCs w:val="22"/>
        </w:rPr>
        <w:t>hiperkalemija</w:t>
      </w:r>
      <w:proofErr w:type="spellEnd"/>
      <w:r w:rsidRPr="0089676F">
        <w:rPr>
          <w:szCs w:val="22"/>
        </w:rPr>
        <w:t>). Tai gali sukelti tokius simptomus, kaip:</w:t>
      </w:r>
    </w:p>
    <w:p w14:paraId="76B4800F" w14:textId="77777777" w:rsidR="00FE27AB" w:rsidRPr="0089676F" w:rsidRDefault="00FE27AB" w:rsidP="00FE27AB">
      <w:pPr>
        <w:tabs>
          <w:tab w:val="num" w:pos="567"/>
        </w:tabs>
        <w:ind w:left="714" w:hanging="357"/>
        <w:rPr>
          <w:szCs w:val="22"/>
        </w:rPr>
      </w:pPr>
      <w:r w:rsidRPr="0089676F">
        <w:rPr>
          <w:szCs w:val="22"/>
        </w:rPr>
        <w:tab/>
        <w:t>-</w:t>
      </w:r>
      <w:r w:rsidRPr="0089676F">
        <w:rPr>
          <w:szCs w:val="22"/>
        </w:rPr>
        <w:tab/>
        <w:t>Jūsų širdies plakimo pokyčiai (aritmijos),</w:t>
      </w:r>
    </w:p>
    <w:p w14:paraId="05A1AD99" w14:textId="77777777" w:rsidR="00FE27AB" w:rsidRPr="0089676F" w:rsidRDefault="00FE27AB" w:rsidP="00FE27AB">
      <w:pPr>
        <w:tabs>
          <w:tab w:val="left" w:pos="567"/>
        </w:tabs>
        <w:ind w:left="714" w:hanging="357"/>
        <w:rPr>
          <w:szCs w:val="22"/>
        </w:rPr>
      </w:pPr>
      <w:r w:rsidRPr="0089676F">
        <w:rPr>
          <w:szCs w:val="22"/>
        </w:rPr>
        <w:tab/>
        <w:t>-</w:t>
      </w:r>
      <w:r w:rsidRPr="0089676F">
        <w:rPr>
          <w:szCs w:val="22"/>
        </w:rPr>
        <w:tab/>
      </w:r>
      <w:proofErr w:type="spellStart"/>
      <w:r w:rsidRPr="0089676F">
        <w:rPr>
          <w:szCs w:val="22"/>
        </w:rPr>
        <w:t>palpitacija</w:t>
      </w:r>
      <w:proofErr w:type="spellEnd"/>
      <w:r w:rsidRPr="0089676F">
        <w:rPr>
          <w:szCs w:val="22"/>
        </w:rPr>
        <w:t xml:space="preserve"> (kai jaučiate savo širdies plakimą labiau negu paprastai),</w:t>
      </w:r>
    </w:p>
    <w:p w14:paraId="268D7AA9" w14:textId="77777777" w:rsidR="00FE27AB" w:rsidRPr="0089676F" w:rsidRDefault="00FE27AB" w:rsidP="00FE27AB">
      <w:pPr>
        <w:tabs>
          <w:tab w:val="left" w:pos="567"/>
        </w:tabs>
        <w:ind w:left="714" w:hanging="357"/>
        <w:rPr>
          <w:szCs w:val="22"/>
        </w:rPr>
      </w:pPr>
      <w:r w:rsidRPr="0089676F">
        <w:rPr>
          <w:szCs w:val="22"/>
        </w:rPr>
        <w:tab/>
        <w:t>-</w:t>
      </w:r>
      <w:r w:rsidRPr="0089676F">
        <w:rPr>
          <w:szCs w:val="22"/>
        </w:rPr>
        <w:tab/>
        <w:t>raumenų silpnumas;</w:t>
      </w:r>
    </w:p>
    <w:p w14:paraId="1CA76217" w14:textId="77777777" w:rsidR="00FE27AB" w:rsidRPr="0089676F" w:rsidRDefault="00FE27AB" w:rsidP="00FE27AB">
      <w:pPr>
        <w:numPr>
          <w:ilvl w:val="0"/>
          <w:numId w:val="16"/>
        </w:numPr>
        <w:rPr>
          <w:szCs w:val="22"/>
        </w:rPr>
      </w:pPr>
      <w:r w:rsidRPr="0089676F">
        <w:rPr>
          <w:szCs w:val="22"/>
        </w:rPr>
        <w:t>raugulys;</w:t>
      </w:r>
    </w:p>
    <w:p w14:paraId="5C6AC4C6" w14:textId="77777777" w:rsidR="00FE27AB" w:rsidRPr="0089676F" w:rsidRDefault="00FE27AB" w:rsidP="00FE27AB">
      <w:pPr>
        <w:numPr>
          <w:ilvl w:val="0"/>
          <w:numId w:val="16"/>
        </w:numPr>
        <w:rPr>
          <w:szCs w:val="22"/>
        </w:rPr>
      </w:pPr>
      <w:r w:rsidRPr="0089676F">
        <w:rPr>
          <w:szCs w:val="22"/>
        </w:rPr>
        <w:t>skrandžio uždegimas (gastritas);</w:t>
      </w:r>
    </w:p>
    <w:p w14:paraId="070BD785" w14:textId="77777777" w:rsidR="00FE27AB" w:rsidRPr="0089676F" w:rsidRDefault="00FE27AB" w:rsidP="00FE27AB">
      <w:pPr>
        <w:numPr>
          <w:ilvl w:val="0"/>
          <w:numId w:val="15"/>
        </w:numPr>
        <w:rPr>
          <w:szCs w:val="22"/>
        </w:rPr>
      </w:pPr>
      <w:r w:rsidRPr="0089676F">
        <w:rPr>
          <w:szCs w:val="22"/>
        </w:rPr>
        <w:t>virškinimo trakto kraujavimas;</w:t>
      </w:r>
    </w:p>
    <w:p w14:paraId="6C57B8E5" w14:textId="77777777" w:rsidR="00FE27AB" w:rsidRPr="0089676F" w:rsidRDefault="00FE27AB" w:rsidP="00FE27AB">
      <w:pPr>
        <w:numPr>
          <w:ilvl w:val="0"/>
          <w:numId w:val="15"/>
        </w:numPr>
        <w:rPr>
          <w:szCs w:val="22"/>
        </w:rPr>
      </w:pPr>
      <w:r w:rsidRPr="0089676F">
        <w:rPr>
          <w:szCs w:val="22"/>
        </w:rPr>
        <w:t>burnos gleivinės uždegimas (stomatitas);</w:t>
      </w:r>
    </w:p>
    <w:p w14:paraId="7C5D1024" w14:textId="77777777" w:rsidR="00FE27AB" w:rsidRPr="0089676F" w:rsidRDefault="00FE27AB" w:rsidP="00FE27AB">
      <w:pPr>
        <w:numPr>
          <w:ilvl w:val="0"/>
          <w:numId w:val="15"/>
        </w:numPr>
        <w:rPr>
          <w:szCs w:val="22"/>
        </w:rPr>
      </w:pPr>
      <w:r w:rsidRPr="0089676F">
        <w:rPr>
          <w:szCs w:val="22"/>
        </w:rPr>
        <w:t>ūminės alerginės (padidėjusio jautrumo) reakcijos;</w:t>
      </w:r>
    </w:p>
    <w:p w14:paraId="19412519" w14:textId="77777777" w:rsidR="00FE27AB" w:rsidRPr="0089676F" w:rsidRDefault="00FE27AB" w:rsidP="00FE27AB">
      <w:pPr>
        <w:numPr>
          <w:ilvl w:val="0"/>
          <w:numId w:val="15"/>
        </w:numPr>
        <w:rPr>
          <w:szCs w:val="22"/>
        </w:rPr>
      </w:pPr>
      <w:r w:rsidRPr="0089676F">
        <w:rPr>
          <w:szCs w:val="22"/>
        </w:rPr>
        <w:t>niežulys;</w:t>
      </w:r>
    </w:p>
    <w:p w14:paraId="7338F8D6" w14:textId="77777777" w:rsidR="00FE27AB" w:rsidRPr="0089676F" w:rsidRDefault="00FE27AB" w:rsidP="00FE27AB">
      <w:pPr>
        <w:numPr>
          <w:ilvl w:val="0"/>
          <w:numId w:val="15"/>
        </w:numPr>
        <w:rPr>
          <w:szCs w:val="22"/>
        </w:rPr>
      </w:pPr>
      <w:r w:rsidRPr="0089676F">
        <w:rPr>
          <w:szCs w:val="22"/>
        </w:rPr>
        <w:t>odos išbėrimas;</w:t>
      </w:r>
    </w:p>
    <w:p w14:paraId="6BAF11E4" w14:textId="77777777" w:rsidR="00FE27AB" w:rsidRPr="0089676F" w:rsidRDefault="00FE27AB" w:rsidP="00FE27AB">
      <w:pPr>
        <w:numPr>
          <w:ilvl w:val="0"/>
          <w:numId w:val="15"/>
        </w:numPr>
        <w:rPr>
          <w:szCs w:val="22"/>
        </w:rPr>
      </w:pPr>
      <w:r w:rsidRPr="0089676F">
        <w:rPr>
          <w:szCs w:val="22"/>
        </w:rPr>
        <w:lastRenderedPageBreak/>
        <w:t>pabrinkimas dėl skysčių susilaikymo (edema), įskaitant kulkšnių ar blauzdų pabrinkimą (kojų edemą);</w:t>
      </w:r>
    </w:p>
    <w:p w14:paraId="364E4440" w14:textId="77777777" w:rsidR="00FE27AB" w:rsidRPr="0089676F" w:rsidRDefault="00FE27AB" w:rsidP="00FE27AB">
      <w:pPr>
        <w:numPr>
          <w:ilvl w:val="0"/>
          <w:numId w:val="15"/>
        </w:numPr>
        <w:rPr>
          <w:szCs w:val="22"/>
        </w:rPr>
      </w:pPr>
      <w:r w:rsidRPr="0089676F">
        <w:rPr>
          <w:szCs w:val="22"/>
        </w:rPr>
        <w:t>staigus odos ar gleivinės pabrinkimas, pvz., apyakio, veido, lūpų, burnos arba ryklės pabrinkimas, galintis pasunkinti kvėpavimą (</w:t>
      </w:r>
      <w:proofErr w:type="spellStart"/>
      <w:r w:rsidRPr="0089676F">
        <w:rPr>
          <w:szCs w:val="22"/>
        </w:rPr>
        <w:t>angioneurozinė</w:t>
      </w:r>
      <w:proofErr w:type="spellEnd"/>
      <w:r w:rsidRPr="0089676F">
        <w:rPr>
          <w:szCs w:val="22"/>
        </w:rPr>
        <w:t xml:space="preserve"> edema);</w:t>
      </w:r>
    </w:p>
    <w:p w14:paraId="739D1ECB" w14:textId="77777777" w:rsidR="00FE27AB" w:rsidRPr="0089676F" w:rsidRDefault="00FE27AB" w:rsidP="00FE27AB">
      <w:pPr>
        <w:numPr>
          <w:ilvl w:val="0"/>
          <w:numId w:val="15"/>
        </w:numPr>
        <w:rPr>
          <w:szCs w:val="22"/>
        </w:rPr>
      </w:pPr>
      <w:r w:rsidRPr="0089676F">
        <w:rPr>
          <w:szCs w:val="22"/>
        </w:rPr>
        <w:t xml:space="preserve">trumpalaikis kepenų funkcijos tyrimų duomenų pokytis (pvz., kepenų fermentų, kaip antai </w:t>
      </w:r>
      <w:proofErr w:type="spellStart"/>
      <w:r w:rsidRPr="0089676F">
        <w:rPr>
          <w:szCs w:val="22"/>
        </w:rPr>
        <w:t>transaminazių</w:t>
      </w:r>
      <w:proofErr w:type="spellEnd"/>
      <w:r w:rsidRPr="0089676F">
        <w:rPr>
          <w:szCs w:val="22"/>
        </w:rPr>
        <w:t xml:space="preserve">, arba tulžies pigmento </w:t>
      </w:r>
      <w:proofErr w:type="spellStart"/>
      <w:r w:rsidRPr="0089676F">
        <w:rPr>
          <w:szCs w:val="22"/>
        </w:rPr>
        <w:t>bilirubino</w:t>
      </w:r>
      <w:proofErr w:type="spellEnd"/>
      <w:r w:rsidRPr="0089676F">
        <w:rPr>
          <w:szCs w:val="22"/>
        </w:rPr>
        <w:t xml:space="preserve"> padaugėjimas kraujyje). Tai gali nustatyti Jūsų gydytojas atlikęs Jūsų kraujo tyrimus;</w:t>
      </w:r>
    </w:p>
    <w:p w14:paraId="6DB33FE3" w14:textId="77777777" w:rsidR="00FE27AB" w:rsidRPr="0089676F" w:rsidRDefault="00FE27AB" w:rsidP="00FE27AB">
      <w:pPr>
        <w:numPr>
          <w:ilvl w:val="0"/>
          <w:numId w:val="15"/>
        </w:numPr>
        <w:rPr>
          <w:szCs w:val="22"/>
        </w:rPr>
      </w:pPr>
      <w:r w:rsidRPr="0089676F">
        <w:rPr>
          <w:szCs w:val="22"/>
        </w:rPr>
        <w:t>laboratorinių tyrimų, kuriais tiriama inkstų funkcija, duomenų pokytis (pvz., kreatinino ir šlapalo kiekio padidėjimas).</w:t>
      </w:r>
    </w:p>
    <w:p w14:paraId="10A6E845" w14:textId="77777777" w:rsidR="00FE27AB" w:rsidRPr="0089676F" w:rsidRDefault="00FE27AB" w:rsidP="00FE27AB">
      <w:pPr>
        <w:tabs>
          <w:tab w:val="left" w:pos="567"/>
        </w:tabs>
        <w:rPr>
          <w:szCs w:val="22"/>
        </w:rPr>
      </w:pPr>
    </w:p>
    <w:p w14:paraId="6E295BD5" w14:textId="77777777" w:rsidR="00FE27AB" w:rsidRPr="00C625CB" w:rsidRDefault="00FE27AB" w:rsidP="00FE27AB">
      <w:pPr>
        <w:tabs>
          <w:tab w:val="left" w:pos="567"/>
        </w:tabs>
        <w:rPr>
          <w:szCs w:val="22"/>
        </w:rPr>
      </w:pPr>
      <w:r w:rsidRPr="00D26099">
        <w:rPr>
          <w:b/>
          <w:bCs/>
          <w:noProof/>
          <w:snapToGrid w:val="0"/>
          <w:szCs w:val="22"/>
          <w:lang w:eastAsia="en-US"/>
        </w:rPr>
        <w:t>Reti šalutinio poveikio reiškiniai (gali pasireikšti rečiau kaip 1 iš 1 000 asmenų):</w:t>
      </w:r>
    </w:p>
    <w:p w14:paraId="43B4E022" w14:textId="77777777" w:rsidR="00FE27AB" w:rsidRPr="0089676F" w:rsidRDefault="00FE27AB" w:rsidP="00FE27AB">
      <w:pPr>
        <w:numPr>
          <w:ilvl w:val="0"/>
          <w:numId w:val="17"/>
        </w:numPr>
        <w:rPr>
          <w:szCs w:val="22"/>
        </w:rPr>
      </w:pPr>
      <w:r w:rsidRPr="0089676F">
        <w:rPr>
          <w:szCs w:val="22"/>
        </w:rPr>
        <w:t>nuotaikos sutrikimai;</w:t>
      </w:r>
    </w:p>
    <w:p w14:paraId="0D07459B" w14:textId="77777777" w:rsidR="00FE27AB" w:rsidRPr="0089676F" w:rsidRDefault="00FE27AB" w:rsidP="00FE27AB">
      <w:pPr>
        <w:numPr>
          <w:ilvl w:val="0"/>
          <w:numId w:val="17"/>
        </w:numPr>
        <w:rPr>
          <w:szCs w:val="22"/>
        </w:rPr>
      </w:pPr>
      <w:r w:rsidRPr="0089676F">
        <w:rPr>
          <w:szCs w:val="22"/>
        </w:rPr>
        <w:t>košmarai;</w:t>
      </w:r>
    </w:p>
    <w:p w14:paraId="6B060932" w14:textId="77777777" w:rsidR="00FE27AB" w:rsidRPr="0089676F" w:rsidRDefault="00FE27AB" w:rsidP="00FE27AB">
      <w:pPr>
        <w:numPr>
          <w:ilvl w:val="0"/>
          <w:numId w:val="17"/>
        </w:numPr>
        <w:rPr>
          <w:szCs w:val="22"/>
        </w:rPr>
      </w:pPr>
      <w:r w:rsidRPr="0089676F">
        <w:rPr>
          <w:szCs w:val="22"/>
        </w:rPr>
        <w:t>nenormalus kraujo ląstelių kiekis, įskaitant:</w:t>
      </w:r>
    </w:p>
    <w:p w14:paraId="619BC4B7" w14:textId="77777777" w:rsidR="00FE27AB" w:rsidRPr="0089676F" w:rsidRDefault="00FE27AB" w:rsidP="00FE27AB">
      <w:pPr>
        <w:numPr>
          <w:ilvl w:val="1"/>
          <w:numId w:val="17"/>
        </w:numPr>
        <w:tabs>
          <w:tab w:val="num" w:pos="540"/>
        </w:tabs>
        <w:ind w:left="540" w:hanging="180"/>
        <w:rPr>
          <w:szCs w:val="22"/>
        </w:rPr>
      </w:pPr>
      <w:r w:rsidRPr="0089676F">
        <w:rPr>
          <w:szCs w:val="22"/>
        </w:rPr>
        <w:t>nenormalų diferencijuotą kraujo ląstelių kiekį,</w:t>
      </w:r>
    </w:p>
    <w:p w14:paraId="2FD67C92" w14:textId="77777777" w:rsidR="00FE27AB" w:rsidRPr="0089676F" w:rsidRDefault="00FE27AB" w:rsidP="00FE27AB">
      <w:pPr>
        <w:numPr>
          <w:ilvl w:val="1"/>
          <w:numId w:val="17"/>
        </w:numPr>
        <w:tabs>
          <w:tab w:val="num" w:pos="540"/>
          <w:tab w:val="left" w:pos="567"/>
        </w:tabs>
        <w:ind w:left="540" w:hanging="180"/>
        <w:rPr>
          <w:szCs w:val="22"/>
        </w:rPr>
      </w:pPr>
      <w:r w:rsidRPr="0089676F">
        <w:rPr>
          <w:szCs w:val="22"/>
        </w:rPr>
        <w:t>baltųjų kraujo ląstelių kiekio sumažėjimą (</w:t>
      </w:r>
      <w:proofErr w:type="spellStart"/>
      <w:r w:rsidRPr="0089676F">
        <w:rPr>
          <w:szCs w:val="22"/>
        </w:rPr>
        <w:t>leukopeniją</w:t>
      </w:r>
      <w:proofErr w:type="spellEnd"/>
      <w:r w:rsidRPr="0089676F">
        <w:rPr>
          <w:szCs w:val="22"/>
        </w:rPr>
        <w:t>),</w:t>
      </w:r>
    </w:p>
    <w:p w14:paraId="5275A995" w14:textId="77777777" w:rsidR="00FE27AB" w:rsidRPr="0089676F" w:rsidRDefault="00FE27AB" w:rsidP="00FE27AB">
      <w:pPr>
        <w:numPr>
          <w:ilvl w:val="1"/>
          <w:numId w:val="17"/>
        </w:numPr>
        <w:tabs>
          <w:tab w:val="num" w:pos="540"/>
          <w:tab w:val="left" w:pos="567"/>
        </w:tabs>
        <w:ind w:left="540" w:hanging="180"/>
        <w:rPr>
          <w:szCs w:val="22"/>
        </w:rPr>
      </w:pPr>
      <w:r w:rsidRPr="0089676F">
        <w:rPr>
          <w:szCs w:val="22"/>
        </w:rPr>
        <w:t>kraujo plokštelių kiekio sumažėjimą (</w:t>
      </w:r>
      <w:proofErr w:type="spellStart"/>
      <w:r w:rsidRPr="0089676F">
        <w:rPr>
          <w:szCs w:val="22"/>
        </w:rPr>
        <w:t>trombocitopeniją</w:t>
      </w:r>
      <w:proofErr w:type="spellEnd"/>
      <w:r w:rsidRPr="0089676F">
        <w:rPr>
          <w:szCs w:val="22"/>
        </w:rPr>
        <w:t>).</w:t>
      </w:r>
    </w:p>
    <w:p w14:paraId="06F789FB" w14:textId="77777777" w:rsidR="00FE27AB" w:rsidRPr="0089676F" w:rsidRDefault="00FE27AB" w:rsidP="00FE27AB">
      <w:pPr>
        <w:tabs>
          <w:tab w:val="left" w:pos="360"/>
        </w:tabs>
        <w:ind w:left="360"/>
        <w:rPr>
          <w:szCs w:val="22"/>
        </w:rPr>
      </w:pPr>
      <w:r w:rsidRPr="0089676F">
        <w:rPr>
          <w:szCs w:val="22"/>
        </w:rPr>
        <w:t>Šis šalutinis poveikis gali sukelti infekcijos bei simptomų, tokių kaip mėlynės ar nosies kraujavimas, rizikos padidėjimą;</w:t>
      </w:r>
    </w:p>
    <w:p w14:paraId="61751548"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spengimas ausyse;</w:t>
      </w:r>
    </w:p>
    <w:p w14:paraId="63BE66B6"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savo širdies plakimo jutimas (</w:t>
      </w:r>
      <w:proofErr w:type="spellStart"/>
      <w:r w:rsidRPr="0089676F">
        <w:rPr>
          <w:szCs w:val="22"/>
        </w:rPr>
        <w:t>palpitacija</w:t>
      </w:r>
      <w:proofErr w:type="spellEnd"/>
      <w:r w:rsidRPr="0089676F">
        <w:rPr>
          <w:szCs w:val="22"/>
        </w:rPr>
        <w:t>);</w:t>
      </w:r>
    </w:p>
    <w:p w14:paraId="1A77421D"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skrandžio ar plonosios žarnos viršutinės dalies opos (</w:t>
      </w:r>
      <w:proofErr w:type="spellStart"/>
      <w:r w:rsidRPr="0089676F">
        <w:rPr>
          <w:szCs w:val="22"/>
        </w:rPr>
        <w:t>pepsinės</w:t>
      </w:r>
      <w:proofErr w:type="spellEnd"/>
      <w:r w:rsidRPr="0089676F">
        <w:rPr>
          <w:szCs w:val="22"/>
        </w:rPr>
        <w:t xml:space="preserve"> / skrandžio ir dvylikapirštės žarnos opos); </w:t>
      </w:r>
    </w:p>
    <w:p w14:paraId="6C301EE2"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stemplės uždegimas (</w:t>
      </w:r>
      <w:proofErr w:type="spellStart"/>
      <w:r w:rsidRPr="0089676F">
        <w:rPr>
          <w:szCs w:val="22"/>
        </w:rPr>
        <w:t>ezofagitas</w:t>
      </w:r>
      <w:proofErr w:type="spellEnd"/>
      <w:r w:rsidRPr="0089676F">
        <w:rPr>
          <w:szCs w:val="22"/>
        </w:rPr>
        <w:t>);</w:t>
      </w:r>
    </w:p>
    <w:p w14:paraId="0D1DC7D4" w14:textId="77777777" w:rsidR="00FE27AB" w:rsidRDefault="00FE27AB" w:rsidP="00FE27AB">
      <w:pPr>
        <w:numPr>
          <w:ilvl w:val="2"/>
          <w:numId w:val="17"/>
        </w:numPr>
        <w:tabs>
          <w:tab w:val="num" w:pos="540"/>
          <w:tab w:val="left" w:pos="567"/>
        </w:tabs>
        <w:ind w:left="540" w:hanging="540"/>
        <w:rPr>
          <w:szCs w:val="22"/>
        </w:rPr>
      </w:pPr>
      <w:r w:rsidRPr="0089676F">
        <w:rPr>
          <w:szCs w:val="22"/>
        </w:rPr>
        <w:t>astmos priepuolių pradžia (pastebėta žmonėms, kurie yra alergiški aspirinui arba kitiems NVNU);</w:t>
      </w:r>
    </w:p>
    <w:p w14:paraId="4A87D014" w14:textId="77777777" w:rsidR="00FE27AB" w:rsidRPr="0089676F" w:rsidRDefault="00FE27AB" w:rsidP="00FE27AB">
      <w:pPr>
        <w:numPr>
          <w:ilvl w:val="2"/>
          <w:numId w:val="17"/>
        </w:numPr>
        <w:tabs>
          <w:tab w:val="num" w:pos="540"/>
          <w:tab w:val="left" w:pos="567"/>
        </w:tabs>
        <w:ind w:left="540" w:hanging="540"/>
        <w:rPr>
          <w:szCs w:val="22"/>
        </w:rPr>
      </w:pPr>
      <w:r w:rsidRPr="00AA66F6">
        <w:rPr>
          <w:szCs w:val="22"/>
          <w:lang w:eastAsia="en-US"/>
        </w:rPr>
        <w:t>Sunkus odos pūslėjimas arba lupimasis (</w:t>
      </w:r>
      <w:proofErr w:type="spellStart"/>
      <w:r w:rsidRPr="00AA66F6">
        <w:rPr>
          <w:szCs w:val="22"/>
          <w:lang w:eastAsia="en-US"/>
        </w:rPr>
        <w:t>St</w:t>
      </w:r>
      <w:r>
        <w:rPr>
          <w:szCs w:val="22"/>
          <w:lang w:eastAsia="en-US"/>
        </w:rPr>
        <w:t>i</w:t>
      </w:r>
      <w:r w:rsidRPr="00AA66F6">
        <w:rPr>
          <w:szCs w:val="22"/>
          <w:lang w:eastAsia="en-US"/>
        </w:rPr>
        <w:t>venso</w:t>
      </w:r>
      <w:proofErr w:type="spellEnd"/>
      <w:r w:rsidRPr="00AA66F6">
        <w:rPr>
          <w:szCs w:val="22"/>
          <w:lang w:eastAsia="en-US"/>
        </w:rPr>
        <w:t xml:space="preserve">-Džonsono </w:t>
      </w:r>
      <w:r>
        <w:rPr>
          <w:szCs w:val="22"/>
          <w:lang w:eastAsia="en-US"/>
        </w:rPr>
        <w:t>[</w:t>
      </w:r>
      <w:proofErr w:type="spellStart"/>
      <w:r w:rsidRPr="00C828E0">
        <w:rPr>
          <w:i/>
          <w:iCs/>
          <w:szCs w:val="22"/>
          <w:lang w:eastAsia="en-US"/>
        </w:rPr>
        <w:t>Stevens-Johnson</w:t>
      </w:r>
      <w:proofErr w:type="spellEnd"/>
      <w:r>
        <w:rPr>
          <w:szCs w:val="22"/>
          <w:lang w:eastAsia="en-US"/>
        </w:rPr>
        <w:t xml:space="preserve">] </w:t>
      </w:r>
      <w:r w:rsidRPr="00AA66F6">
        <w:rPr>
          <w:szCs w:val="22"/>
          <w:lang w:eastAsia="en-US"/>
        </w:rPr>
        <w:t xml:space="preserve">sindromas, toksinė epidermio </w:t>
      </w:r>
      <w:proofErr w:type="spellStart"/>
      <w:r w:rsidRPr="00AA66F6">
        <w:rPr>
          <w:szCs w:val="22"/>
          <w:lang w:eastAsia="en-US"/>
        </w:rPr>
        <w:t>nekrolizė</w:t>
      </w:r>
      <w:proofErr w:type="spellEnd"/>
      <w:r w:rsidRPr="00AA66F6">
        <w:rPr>
          <w:szCs w:val="22"/>
          <w:lang w:eastAsia="en-US"/>
        </w:rPr>
        <w:t>).</w:t>
      </w:r>
    </w:p>
    <w:p w14:paraId="574674B8"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dilgėlinė (</w:t>
      </w:r>
      <w:proofErr w:type="spellStart"/>
      <w:r w:rsidRPr="0089676F">
        <w:rPr>
          <w:szCs w:val="22"/>
        </w:rPr>
        <w:t>urtikarija</w:t>
      </w:r>
      <w:proofErr w:type="spellEnd"/>
      <w:r w:rsidRPr="0089676F">
        <w:rPr>
          <w:szCs w:val="22"/>
        </w:rPr>
        <w:t>);</w:t>
      </w:r>
    </w:p>
    <w:p w14:paraId="44F88E6F" w14:textId="77777777" w:rsidR="00FE27AB" w:rsidRPr="0089676F" w:rsidRDefault="00FE27AB" w:rsidP="00FE27AB">
      <w:pPr>
        <w:numPr>
          <w:ilvl w:val="2"/>
          <w:numId w:val="17"/>
        </w:numPr>
        <w:tabs>
          <w:tab w:val="num" w:pos="540"/>
          <w:tab w:val="left" w:pos="567"/>
        </w:tabs>
        <w:ind w:left="540" w:hanging="540"/>
        <w:rPr>
          <w:szCs w:val="22"/>
        </w:rPr>
      </w:pPr>
      <w:r w:rsidRPr="0089676F">
        <w:rPr>
          <w:szCs w:val="22"/>
        </w:rPr>
        <w:t>regos sutrikimas, įskaitant:</w:t>
      </w:r>
    </w:p>
    <w:p w14:paraId="0E7D1F21" w14:textId="77777777" w:rsidR="00FE27AB" w:rsidRPr="0089676F" w:rsidRDefault="00FE27AB" w:rsidP="00FE27AB">
      <w:pPr>
        <w:tabs>
          <w:tab w:val="left" w:pos="567"/>
        </w:tabs>
        <w:ind w:left="714" w:hanging="357"/>
        <w:rPr>
          <w:szCs w:val="22"/>
        </w:rPr>
      </w:pPr>
      <w:r w:rsidRPr="0089676F">
        <w:rPr>
          <w:szCs w:val="22"/>
        </w:rPr>
        <w:tab/>
        <w:t>-</w:t>
      </w:r>
      <w:r w:rsidRPr="0089676F">
        <w:rPr>
          <w:szCs w:val="22"/>
        </w:rPr>
        <w:tab/>
        <w:t>daiktų matymą lyg per miglą,</w:t>
      </w:r>
    </w:p>
    <w:p w14:paraId="711FF08E" w14:textId="77777777" w:rsidR="00FE27AB" w:rsidRPr="0089676F" w:rsidRDefault="00FE27AB" w:rsidP="00FE27AB">
      <w:pPr>
        <w:tabs>
          <w:tab w:val="left" w:pos="567"/>
        </w:tabs>
        <w:ind w:left="714" w:hanging="357"/>
        <w:rPr>
          <w:szCs w:val="22"/>
        </w:rPr>
      </w:pPr>
      <w:r w:rsidRPr="0089676F">
        <w:rPr>
          <w:szCs w:val="22"/>
        </w:rPr>
        <w:tab/>
        <w:t>-</w:t>
      </w:r>
      <w:r w:rsidRPr="0089676F">
        <w:rPr>
          <w:szCs w:val="22"/>
        </w:rPr>
        <w:tab/>
        <w:t>konjunktyvitą (akies obuolio arba vokų uždegimą);</w:t>
      </w:r>
    </w:p>
    <w:p w14:paraId="715C60EF" w14:textId="77777777" w:rsidR="00FE27AB" w:rsidRPr="0089676F" w:rsidRDefault="00FE27AB" w:rsidP="00FE27AB">
      <w:pPr>
        <w:numPr>
          <w:ilvl w:val="2"/>
          <w:numId w:val="18"/>
        </w:numPr>
        <w:tabs>
          <w:tab w:val="num" w:pos="540"/>
          <w:tab w:val="left" w:pos="567"/>
        </w:tabs>
        <w:ind w:left="540" w:hanging="540"/>
        <w:rPr>
          <w:szCs w:val="22"/>
        </w:rPr>
      </w:pPr>
      <w:r w:rsidRPr="0089676F">
        <w:rPr>
          <w:szCs w:val="22"/>
        </w:rPr>
        <w:t xml:space="preserve">storosios žarnos uždegimas (kolitas). </w:t>
      </w:r>
    </w:p>
    <w:p w14:paraId="7FFF99A5" w14:textId="77777777" w:rsidR="00FE27AB" w:rsidRPr="0089676F" w:rsidRDefault="00FE27AB" w:rsidP="00FE27AB">
      <w:pPr>
        <w:tabs>
          <w:tab w:val="left" w:pos="567"/>
        </w:tabs>
        <w:rPr>
          <w:szCs w:val="22"/>
        </w:rPr>
      </w:pPr>
    </w:p>
    <w:p w14:paraId="0BB653A5" w14:textId="77777777" w:rsidR="00FE27AB" w:rsidRPr="00C625CB" w:rsidRDefault="00FE27AB" w:rsidP="00FE27AB">
      <w:pPr>
        <w:tabs>
          <w:tab w:val="left" w:pos="567"/>
        </w:tabs>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6CB3886D" w14:textId="77777777" w:rsidR="00FE27AB" w:rsidRPr="0089676F" w:rsidRDefault="00FE27AB" w:rsidP="00FE27AB">
      <w:pPr>
        <w:numPr>
          <w:ilvl w:val="2"/>
          <w:numId w:val="18"/>
        </w:numPr>
        <w:tabs>
          <w:tab w:val="num" w:pos="540"/>
          <w:tab w:val="left" w:pos="567"/>
        </w:tabs>
        <w:ind w:left="540" w:hanging="540"/>
        <w:rPr>
          <w:szCs w:val="22"/>
        </w:rPr>
      </w:pPr>
      <w:r w:rsidRPr="0089676F">
        <w:rPr>
          <w:szCs w:val="22"/>
        </w:rPr>
        <w:t>pūslėjimą sukeliančios odos reakcijos (</w:t>
      </w:r>
      <w:proofErr w:type="spellStart"/>
      <w:r w:rsidRPr="0089676F">
        <w:rPr>
          <w:szCs w:val="22"/>
        </w:rPr>
        <w:t>pūslinės</w:t>
      </w:r>
      <w:proofErr w:type="spellEnd"/>
      <w:r w:rsidRPr="0089676F">
        <w:rPr>
          <w:szCs w:val="22"/>
        </w:rPr>
        <w:t xml:space="preserve"> reakcijos) ir daugiaformė </w:t>
      </w:r>
      <w:proofErr w:type="spellStart"/>
      <w:r w:rsidRPr="0089676F">
        <w:rPr>
          <w:szCs w:val="22"/>
        </w:rPr>
        <w:t>eritema</w:t>
      </w:r>
      <w:proofErr w:type="spellEnd"/>
      <w:r w:rsidRPr="0089676F">
        <w:rPr>
          <w:szCs w:val="22"/>
        </w:rPr>
        <w:t>.</w:t>
      </w:r>
    </w:p>
    <w:p w14:paraId="3E85B33C" w14:textId="77777777" w:rsidR="00FE27AB" w:rsidRPr="0089676F" w:rsidRDefault="00FE27AB" w:rsidP="00FE27AB">
      <w:pPr>
        <w:tabs>
          <w:tab w:val="left" w:pos="567"/>
        </w:tabs>
        <w:ind w:left="540"/>
        <w:rPr>
          <w:szCs w:val="22"/>
        </w:rPr>
      </w:pPr>
      <w:r w:rsidRPr="0089676F">
        <w:rPr>
          <w:szCs w:val="22"/>
        </w:rPr>
        <w:t xml:space="preserve">Daugiaformė </w:t>
      </w:r>
      <w:proofErr w:type="spellStart"/>
      <w:r w:rsidRPr="0089676F">
        <w:rPr>
          <w:szCs w:val="22"/>
        </w:rPr>
        <w:t>eritema</w:t>
      </w:r>
      <w:proofErr w:type="spellEnd"/>
      <w:r w:rsidRPr="0089676F">
        <w:rPr>
          <w:szCs w:val="22"/>
        </w:rPr>
        <w:t xml:space="preserve"> yra sunki alerginė reakcija, sukelianti odos dėmes, raudonus rumbus arba purpurinius ar pūslėjančius plotus. Ji gali pažeisti ir burną, akis bei kitus drėgnus kūno paviršius.</w:t>
      </w:r>
    </w:p>
    <w:p w14:paraId="2A39E588" w14:textId="77777777" w:rsidR="00FE27AB" w:rsidRPr="0089676F" w:rsidRDefault="00FE27AB" w:rsidP="00FE27AB">
      <w:pPr>
        <w:numPr>
          <w:ilvl w:val="2"/>
          <w:numId w:val="18"/>
        </w:numPr>
        <w:tabs>
          <w:tab w:val="num" w:pos="540"/>
        </w:tabs>
        <w:ind w:left="540" w:hanging="540"/>
        <w:rPr>
          <w:szCs w:val="22"/>
        </w:rPr>
      </w:pPr>
      <w:r w:rsidRPr="0089676F">
        <w:rPr>
          <w:szCs w:val="22"/>
        </w:rPr>
        <w:t>kepenų uždegimas (hepatitas). Jis gali sukelti tokius simptomus, kaip:</w:t>
      </w:r>
    </w:p>
    <w:p w14:paraId="0A2758FE" w14:textId="77777777" w:rsidR="00FE27AB" w:rsidRPr="0089676F" w:rsidRDefault="00FE27AB" w:rsidP="00FE27AB">
      <w:pPr>
        <w:ind w:left="714" w:hanging="147"/>
        <w:rPr>
          <w:szCs w:val="22"/>
        </w:rPr>
      </w:pPr>
      <w:r w:rsidRPr="0089676F">
        <w:rPr>
          <w:szCs w:val="22"/>
        </w:rPr>
        <w:t>-</w:t>
      </w:r>
      <w:r w:rsidRPr="0089676F">
        <w:rPr>
          <w:szCs w:val="22"/>
        </w:rPr>
        <w:tab/>
        <w:t>odos arba akių obuolių pageltimas (gelta),</w:t>
      </w:r>
    </w:p>
    <w:p w14:paraId="228DBFCC" w14:textId="77777777" w:rsidR="00FE27AB" w:rsidRPr="0089676F" w:rsidRDefault="00FE27AB" w:rsidP="00FE27AB">
      <w:pPr>
        <w:ind w:left="714" w:hanging="147"/>
        <w:rPr>
          <w:szCs w:val="22"/>
        </w:rPr>
      </w:pPr>
      <w:r w:rsidRPr="0089676F">
        <w:rPr>
          <w:szCs w:val="22"/>
        </w:rPr>
        <w:t>-</w:t>
      </w:r>
      <w:r w:rsidRPr="0089676F">
        <w:rPr>
          <w:szCs w:val="22"/>
        </w:rPr>
        <w:tab/>
        <w:t>pilvo skausmas,</w:t>
      </w:r>
    </w:p>
    <w:p w14:paraId="3303BF70" w14:textId="77777777" w:rsidR="00FE27AB" w:rsidRPr="0089676F" w:rsidRDefault="00FE27AB" w:rsidP="00FE27AB">
      <w:pPr>
        <w:ind w:left="714" w:hanging="147"/>
        <w:rPr>
          <w:szCs w:val="22"/>
        </w:rPr>
      </w:pPr>
      <w:r w:rsidRPr="0089676F">
        <w:rPr>
          <w:szCs w:val="22"/>
        </w:rPr>
        <w:t>-</w:t>
      </w:r>
      <w:r w:rsidRPr="0089676F">
        <w:rPr>
          <w:szCs w:val="22"/>
        </w:rPr>
        <w:tab/>
        <w:t>apetito netekimas;</w:t>
      </w:r>
    </w:p>
    <w:p w14:paraId="31D40CB9" w14:textId="77777777" w:rsidR="00FE27AB" w:rsidRPr="0089676F" w:rsidRDefault="00FE27AB" w:rsidP="00FE27AB">
      <w:pPr>
        <w:numPr>
          <w:ilvl w:val="2"/>
          <w:numId w:val="18"/>
        </w:numPr>
        <w:tabs>
          <w:tab w:val="num" w:pos="540"/>
        </w:tabs>
        <w:ind w:left="540" w:hanging="540"/>
        <w:rPr>
          <w:szCs w:val="22"/>
        </w:rPr>
      </w:pPr>
      <w:r w:rsidRPr="0089676F">
        <w:rPr>
          <w:szCs w:val="22"/>
        </w:rPr>
        <w:t>ūminis inkstų nepakankamumas, ypač pacientams, kuriems yra rizikos veiksnių, tokių kaip širdies liga, cukrinis diabetas arba inkstų liga;</w:t>
      </w:r>
    </w:p>
    <w:p w14:paraId="2EF8D14D" w14:textId="77777777" w:rsidR="00FE27AB" w:rsidRPr="0089676F" w:rsidRDefault="00FE27AB" w:rsidP="00FE27AB">
      <w:pPr>
        <w:numPr>
          <w:ilvl w:val="2"/>
          <w:numId w:val="18"/>
        </w:numPr>
        <w:tabs>
          <w:tab w:val="num" w:pos="540"/>
          <w:tab w:val="left" w:pos="567"/>
        </w:tabs>
        <w:ind w:left="540" w:hanging="540"/>
        <w:rPr>
          <w:szCs w:val="22"/>
        </w:rPr>
      </w:pPr>
      <w:r w:rsidRPr="0089676F">
        <w:rPr>
          <w:szCs w:val="22"/>
        </w:rPr>
        <w:t xml:space="preserve">žarnų sienelės prakiurimas (perforacija). </w:t>
      </w:r>
    </w:p>
    <w:p w14:paraId="1A824460" w14:textId="77777777" w:rsidR="00FE27AB" w:rsidRPr="0089676F" w:rsidRDefault="00FE27AB" w:rsidP="00FE27AB">
      <w:pPr>
        <w:tabs>
          <w:tab w:val="left" w:pos="357"/>
        </w:tabs>
        <w:rPr>
          <w:szCs w:val="22"/>
        </w:rPr>
      </w:pPr>
    </w:p>
    <w:p w14:paraId="1285E2B5" w14:textId="77777777" w:rsidR="00FE27AB" w:rsidRPr="00C625CB" w:rsidRDefault="00FE27AB" w:rsidP="00FE27AB">
      <w:pPr>
        <w:tabs>
          <w:tab w:val="left" w:pos="357"/>
        </w:tabs>
        <w:rPr>
          <w:szCs w:val="22"/>
        </w:rPr>
      </w:pPr>
      <w:r w:rsidRPr="00D26099">
        <w:rPr>
          <w:b/>
          <w:bCs/>
          <w:noProof/>
          <w:snapToGrid w:val="0"/>
          <w:szCs w:val="22"/>
          <w:lang w:eastAsia="en-US"/>
        </w:rPr>
        <w:t>Šalutinio poveikio reiškiniai, kurių</w:t>
      </w:r>
      <w:r>
        <w:rPr>
          <w:b/>
          <w:bCs/>
          <w:noProof/>
          <w:snapToGrid w:val="0"/>
          <w:szCs w:val="22"/>
          <w:lang w:eastAsia="en-US"/>
        </w:rPr>
        <w:t xml:space="preserve"> </w:t>
      </w:r>
      <w:r w:rsidRPr="00D26099">
        <w:rPr>
          <w:b/>
          <w:bCs/>
          <w:noProof/>
          <w:snapToGrid w:val="0"/>
          <w:szCs w:val="22"/>
          <w:lang w:eastAsia="en-US"/>
        </w:rPr>
        <w:t>dažnis nežinomas (negali būti apskaičiuotas pagal turimus duomenis):</w:t>
      </w:r>
    </w:p>
    <w:p w14:paraId="3556E656" w14:textId="77777777" w:rsidR="00FE27AB" w:rsidRDefault="00FE27AB" w:rsidP="00FE27AB">
      <w:pPr>
        <w:numPr>
          <w:ilvl w:val="0"/>
          <w:numId w:val="19"/>
        </w:numPr>
        <w:tabs>
          <w:tab w:val="left" w:pos="567"/>
        </w:tabs>
        <w:rPr>
          <w:szCs w:val="22"/>
        </w:rPr>
      </w:pPr>
      <w:r>
        <w:rPr>
          <w:szCs w:val="22"/>
        </w:rPr>
        <w:t>pankreatitas (kasos uždegimas);</w:t>
      </w:r>
    </w:p>
    <w:p w14:paraId="61CF4E00" w14:textId="77777777" w:rsidR="00FE27AB" w:rsidRPr="0089676F" w:rsidRDefault="00FE27AB" w:rsidP="00FE27AB">
      <w:pPr>
        <w:numPr>
          <w:ilvl w:val="0"/>
          <w:numId w:val="19"/>
        </w:numPr>
        <w:tabs>
          <w:tab w:val="left" w:pos="567"/>
        </w:tabs>
        <w:rPr>
          <w:szCs w:val="22"/>
        </w:rPr>
      </w:pPr>
      <w:r w:rsidRPr="0089676F">
        <w:rPr>
          <w:szCs w:val="22"/>
        </w:rPr>
        <w:t>sumišimas;</w:t>
      </w:r>
    </w:p>
    <w:p w14:paraId="68F05141" w14:textId="77777777" w:rsidR="00FE27AB" w:rsidRPr="0089676F" w:rsidRDefault="00FE27AB" w:rsidP="00FE27AB">
      <w:pPr>
        <w:numPr>
          <w:ilvl w:val="0"/>
          <w:numId w:val="19"/>
        </w:numPr>
        <w:tabs>
          <w:tab w:val="left" w:pos="567"/>
        </w:tabs>
        <w:rPr>
          <w:szCs w:val="22"/>
        </w:rPr>
      </w:pPr>
      <w:r w:rsidRPr="0089676F">
        <w:rPr>
          <w:szCs w:val="22"/>
        </w:rPr>
        <w:t>dezorientacija;</w:t>
      </w:r>
    </w:p>
    <w:p w14:paraId="666A2319" w14:textId="77777777" w:rsidR="00FE27AB" w:rsidRPr="0089676F" w:rsidRDefault="00FE27AB" w:rsidP="00FE27AB">
      <w:pPr>
        <w:numPr>
          <w:ilvl w:val="0"/>
          <w:numId w:val="20"/>
        </w:numPr>
        <w:rPr>
          <w:szCs w:val="22"/>
        </w:rPr>
      </w:pPr>
      <w:r w:rsidRPr="0089676F">
        <w:rPr>
          <w:szCs w:val="22"/>
        </w:rPr>
        <w:t xml:space="preserve">dusulys ir odos reakcijos (anafilaksinės ar </w:t>
      </w:r>
      <w:proofErr w:type="spellStart"/>
      <w:r w:rsidRPr="0089676F">
        <w:rPr>
          <w:szCs w:val="22"/>
        </w:rPr>
        <w:t>anafilaktoidinės</w:t>
      </w:r>
      <w:proofErr w:type="spellEnd"/>
      <w:r w:rsidRPr="0089676F">
        <w:rPr>
          <w:szCs w:val="22"/>
        </w:rPr>
        <w:t xml:space="preserve"> reakcijos), išbėrimas dėl saulės poveikio (padidėjusio jautrumo šviesai reakcijos);</w:t>
      </w:r>
    </w:p>
    <w:p w14:paraId="10D152EC" w14:textId="77777777" w:rsidR="00FE27AB" w:rsidRPr="0089676F" w:rsidRDefault="00FE27AB" w:rsidP="00FE27AB">
      <w:pPr>
        <w:numPr>
          <w:ilvl w:val="0"/>
          <w:numId w:val="20"/>
        </w:numPr>
        <w:rPr>
          <w:szCs w:val="22"/>
        </w:rPr>
      </w:pPr>
      <w:r w:rsidRPr="0089676F">
        <w:rPr>
          <w:szCs w:val="22"/>
        </w:rPr>
        <w:t>širdies nepakankamumas (pranešta, kad jis buvo susijęs su NVNU vartojimu);</w:t>
      </w:r>
    </w:p>
    <w:p w14:paraId="4966DD3C" w14:textId="77777777" w:rsidR="00FE27AB" w:rsidRPr="0089676F" w:rsidRDefault="00FE27AB" w:rsidP="00FE27AB">
      <w:pPr>
        <w:numPr>
          <w:ilvl w:val="0"/>
          <w:numId w:val="20"/>
        </w:numPr>
        <w:rPr>
          <w:szCs w:val="22"/>
        </w:rPr>
      </w:pPr>
      <w:r w:rsidRPr="0089676F">
        <w:rPr>
          <w:szCs w:val="22"/>
        </w:rPr>
        <w:lastRenderedPageBreak/>
        <w:t>visiškas specifinių baltųjų kraujo ląstelių netekimas (</w:t>
      </w:r>
      <w:proofErr w:type="spellStart"/>
      <w:r w:rsidRPr="0089676F">
        <w:rPr>
          <w:szCs w:val="22"/>
        </w:rPr>
        <w:t>agranulocitozė</w:t>
      </w:r>
      <w:proofErr w:type="spellEnd"/>
      <w:r w:rsidRPr="0089676F">
        <w:rPr>
          <w:szCs w:val="22"/>
        </w:rPr>
        <w:t xml:space="preserve">), ypač pacientams, MELOX vartojantiems kartu su kitais vaistais, galinčiais silpninti, slopinti arba ardyti kaulų čiulpų komponentus (daryti toksinį poveikį </w:t>
      </w:r>
      <w:proofErr w:type="spellStart"/>
      <w:r w:rsidRPr="0089676F">
        <w:rPr>
          <w:szCs w:val="22"/>
        </w:rPr>
        <w:t>mieloidiniam</w:t>
      </w:r>
      <w:proofErr w:type="spellEnd"/>
      <w:r w:rsidRPr="0089676F">
        <w:rPr>
          <w:szCs w:val="22"/>
        </w:rPr>
        <w:t xml:space="preserve"> audiniui). Tai gali sukelti:</w:t>
      </w:r>
    </w:p>
    <w:p w14:paraId="0A4214CD" w14:textId="77777777" w:rsidR="00FE27AB" w:rsidRPr="0089676F" w:rsidRDefault="00FE27AB" w:rsidP="00FE27AB">
      <w:pPr>
        <w:numPr>
          <w:ilvl w:val="1"/>
          <w:numId w:val="21"/>
        </w:numPr>
        <w:tabs>
          <w:tab w:val="left" w:pos="357"/>
        </w:tabs>
        <w:ind w:left="851" w:hanging="284"/>
        <w:rPr>
          <w:szCs w:val="22"/>
        </w:rPr>
      </w:pPr>
      <w:r w:rsidRPr="0089676F">
        <w:rPr>
          <w:szCs w:val="22"/>
        </w:rPr>
        <w:t>staigų karščiavimą,</w:t>
      </w:r>
    </w:p>
    <w:p w14:paraId="2424B352" w14:textId="77777777" w:rsidR="00FE27AB" w:rsidRPr="0089676F" w:rsidRDefault="00FE27AB" w:rsidP="00FE27AB">
      <w:pPr>
        <w:numPr>
          <w:ilvl w:val="1"/>
          <w:numId w:val="21"/>
        </w:numPr>
        <w:tabs>
          <w:tab w:val="left" w:pos="357"/>
        </w:tabs>
        <w:ind w:left="851" w:hanging="284"/>
        <w:rPr>
          <w:szCs w:val="22"/>
        </w:rPr>
      </w:pPr>
      <w:r w:rsidRPr="0089676F">
        <w:rPr>
          <w:szCs w:val="22"/>
        </w:rPr>
        <w:t>gerklės skausmą,</w:t>
      </w:r>
    </w:p>
    <w:p w14:paraId="2F002922" w14:textId="77777777" w:rsidR="00FE27AB" w:rsidRDefault="00FE27AB" w:rsidP="00FE27AB">
      <w:pPr>
        <w:numPr>
          <w:ilvl w:val="1"/>
          <w:numId w:val="21"/>
        </w:numPr>
        <w:tabs>
          <w:tab w:val="left" w:pos="357"/>
        </w:tabs>
        <w:ind w:left="851" w:hanging="284"/>
        <w:rPr>
          <w:szCs w:val="22"/>
        </w:rPr>
      </w:pPr>
      <w:r w:rsidRPr="0089676F">
        <w:rPr>
          <w:szCs w:val="22"/>
        </w:rPr>
        <w:t>infekcijas</w:t>
      </w:r>
      <w:r>
        <w:rPr>
          <w:szCs w:val="22"/>
        </w:rPr>
        <w:t>;</w:t>
      </w:r>
    </w:p>
    <w:p w14:paraId="3436B6BF" w14:textId="77777777" w:rsidR="00FE27AB" w:rsidRPr="00C828E0" w:rsidRDefault="00FE27AB" w:rsidP="00FE27AB">
      <w:pPr>
        <w:pStyle w:val="Sraopastraipa"/>
        <w:numPr>
          <w:ilvl w:val="0"/>
          <w:numId w:val="23"/>
        </w:numPr>
        <w:tabs>
          <w:tab w:val="left" w:pos="567"/>
        </w:tabs>
        <w:spacing w:line="260" w:lineRule="exact"/>
        <w:ind w:left="567" w:hanging="567"/>
        <w:contextualSpacing w:val="0"/>
        <w:rPr>
          <w:szCs w:val="22"/>
        </w:rPr>
      </w:pPr>
      <w:r w:rsidRPr="00417E59">
        <w:rPr>
          <w:szCs w:val="22"/>
        </w:rPr>
        <w:t>charakteringa odos alerginė reakcija, vadinama fiksuotu medikamentiniu išbėrimu, kuri pakartotinai pavartojus vaisto paprastai pasikartoja toje (-</w:t>
      </w:r>
      <w:proofErr w:type="spellStart"/>
      <w:r w:rsidRPr="00417E59">
        <w:rPr>
          <w:szCs w:val="22"/>
        </w:rPr>
        <w:t>se</w:t>
      </w:r>
      <w:proofErr w:type="spellEnd"/>
      <w:r w:rsidRPr="00417E59">
        <w:rPr>
          <w:szCs w:val="22"/>
        </w:rPr>
        <w:t>) pačioje (-</w:t>
      </w:r>
      <w:proofErr w:type="spellStart"/>
      <w:r w:rsidRPr="00417E59">
        <w:rPr>
          <w:szCs w:val="22"/>
        </w:rPr>
        <w:t>iose</w:t>
      </w:r>
      <w:proofErr w:type="spellEnd"/>
      <w:r w:rsidRPr="00417E59">
        <w:rPr>
          <w:szCs w:val="22"/>
        </w:rPr>
        <w:t>) vietoje (-</w:t>
      </w:r>
      <w:proofErr w:type="spellStart"/>
      <w:r w:rsidRPr="00417E59">
        <w:rPr>
          <w:szCs w:val="22"/>
        </w:rPr>
        <w:t>ose</w:t>
      </w:r>
      <w:proofErr w:type="spellEnd"/>
      <w:r w:rsidRPr="00417E59">
        <w:rPr>
          <w:szCs w:val="22"/>
        </w:rPr>
        <w:t>) ir gali atrodyti kaip apvalios arba ovalios raudonos dėmės, odos patinimas, pūslės (dilgėlinė) ir niežėjimas</w:t>
      </w:r>
      <w:r>
        <w:rPr>
          <w:szCs w:val="22"/>
        </w:rPr>
        <w:t>.</w:t>
      </w:r>
    </w:p>
    <w:p w14:paraId="320D9C79" w14:textId="77777777" w:rsidR="00FE27AB" w:rsidRPr="0089676F" w:rsidRDefault="00FE27AB" w:rsidP="00FE27AB">
      <w:pPr>
        <w:tabs>
          <w:tab w:val="left" w:pos="357"/>
        </w:tabs>
        <w:ind w:left="714" w:hanging="357"/>
        <w:rPr>
          <w:szCs w:val="22"/>
        </w:rPr>
      </w:pPr>
    </w:p>
    <w:p w14:paraId="4F3894B0" w14:textId="77777777" w:rsidR="00FE27AB" w:rsidRPr="00B6400E" w:rsidRDefault="00FE27AB" w:rsidP="00FE27AB">
      <w:pPr>
        <w:tabs>
          <w:tab w:val="left" w:pos="0"/>
        </w:tabs>
        <w:rPr>
          <w:szCs w:val="22"/>
        </w:rPr>
      </w:pPr>
      <w:r w:rsidRPr="00B6400E">
        <w:rPr>
          <w:szCs w:val="22"/>
        </w:rPr>
        <w:t>Nesteroidinių vaistų nuo uždegimo (NVNU) sukeltas šalutinis poveikis, kuris po MELOX vartojimo iki šiol nepastebėtas</w:t>
      </w:r>
    </w:p>
    <w:p w14:paraId="48AD0FC2" w14:textId="77777777" w:rsidR="00FE27AB" w:rsidRPr="0089676F" w:rsidRDefault="00FE27AB" w:rsidP="00FE27AB">
      <w:pPr>
        <w:tabs>
          <w:tab w:val="left" w:pos="0"/>
        </w:tabs>
        <w:rPr>
          <w:szCs w:val="22"/>
        </w:rPr>
      </w:pPr>
      <w:r w:rsidRPr="0089676F">
        <w:rPr>
          <w:szCs w:val="22"/>
        </w:rPr>
        <w:t>Inkstų struktūros pokyčiai, sukeliantys ūminį inkstų nepakankamumą:</w:t>
      </w:r>
    </w:p>
    <w:p w14:paraId="32426DEE" w14:textId="77777777" w:rsidR="00FE27AB" w:rsidRPr="0089676F" w:rsidRDefault="00FE27AB" w:rsidP="00FE27AB">
      <w:pPr>
        <w:tabs>
          <w:tab w:val="left" w:pos="0"/>
        </w:tabs>
        <w:ind w:left="567" w:hanging="567"/>
        <w:rPr>
          <w:szCs w:val="22"/>
        </w:rPr>
      </w:pPr>
      <w:r w:rsidRPr="0089676F">
        <w:rPr>
          <w:szCs w:val="22"/>
        </w:rPr>
        <w:t>-</w:t>
      </w:r>
      <w:r w:rsidRPr="0089676F">
        <w:rPr>
          <w:szCs w:val="22"/>
        </w:rPr>
        <w:tab/>
        <w:t>labai reti inkstų uždegimo (</w:t>
      </w:r>
      <w:proofErr w:type="spellStart"/>
      <w:r w:rsidRPr="0089676F">
        <w:rPr>
          <w:szCs w:val="22"/>
        </w:rPr>
        <w:t>intersticinio</w:t>
      </w:r>
      <w:proofErr w:type="spellEnd"/>
      <w:r w:rsidRPr="0089676F">
        <w:rPr>
          <w:szCs w:val="22"/>
        </w:rPr>
        <w:t xml:space="preserve"> nefrito) atvejai;</w:t>
      </w:r>
    </w:p>
    <w:p w14:paraId="397FFEE1" w14:textId="77777777" w:rsidR="00FE27AB" w:rsidRPr="0089676F" w:rsidRDefault="00FE27AB" w:rsidP="00FE27AB">
      <w:pPr>
        <w:tabs>
          <w:tab w:val="left" w:pos="0"/>
        </w:tabs>
        <w:ind w:left="567" w:hanging="567"/>
        <w:rPr>
          <w:szCs w:val="22"/>
        </w:rPr>
      </w:pPr>
      <w:r w:rsidRPr="0089676F">
        <w:rPr>
          <w:szCs w:val="22"/>
        </w:rPr>
        <w:t>-</w:t>
      </w:r>
      <w:r w:rsidRPr="0089676F">
        <w:rPr>
          <w:szCs w:val="22"/>
        </w:rPr>
        <w:tab/>
        <w:t>kai kurių inkstų ląstelių žūtis (ūminė inkstų kanalėlių arba inkstų spenelių nekrozė);</w:t>
      </w:r>
    </w:p>
    <w:p w14:paraId="7E61D926" w14:textId="77777777" w:rsidR="00FE27AB" w:rsidRPr="0089676F" w:rsidRDefault="00FE27AB" w:rsidP="00FE27AB">
      <w:pPr>
        <w:tabs>
          <w:tab w:val="left" w:pos="0"/>
        </w:tabs>
        <w:ind w:left="567" w:hanging="567"/>
        <w:rPr>
          <w:szCs w:val="22"/>
        </w:rPr>
      </w:pPr>
      <w:r w:rsidRPr="0089676F">
        <w:rPr>
          <w:szCs w:val="22"/>
        </w:rPr>
        <w:t>-</w:t>
      </w:r>
      <w:r w:rsidRPr="0089676F">
        <w:rPr>
          <w:szCs w:val="22"/>
        </w:rPr>
        <w:tab/>
        <w:t>baltymas šlapime (</w:t>
      </w:r>
      <w:proofErr w:type="spellStart"/>
      <w:r w:rsidRPr="0089676F">
        <w:rPr>
          <w:szCs w:val="22"/>
        </w:rPr>
        <w:t>nefrozinis</w:t>
      </w:r>
      <w:proofErr w:type="spellEnd"/>
      <w:r w:rsidRPr="0089676F">
        <w:rPr>
          <w:szCs w:val="22"/>
        </w:rPr>
        <w:t xml:space="preserve"> sindromas su </w:t>
      </w:r>
      <w:proofErr w:type="spellStart"/>
      <w:r w:rsidRPr="0089676F">
        <w:rPr>
          <w:szCs w:val="22"/>
        </w:rPr>
        <w:t>proteinurija</w:t>
      </w:r>
      <w:proofErr w:type="spellEnd"/>
      <w:r w:rsidRPr="0089676F">
        <w:rPr>
          <w:szCs w:val="22"/>
        </w:rPr>
        <w:t>).</w:t>
      </w:r>
    </w:p>
    <w:p w14:paraId="0AD477BA" w14:textId="77777777" w:rsidR="00FE27AB" w:rsidRPr="0089676F" w:rsidRDefault="00FE27AB" w:rsidP="00FE27AB">
      <w:pPr>
        <w:tabs>
          <w:tab w:val="left" w:pos="567"/>
        </w:tabs>
        <w:rPr>
          <w:szCs w:val="22"/>
          <w:u w:val="single"/>
        </w:rPr>
      </w:pPr>
    </w:p>
    <w:p w14:paraId="1401C3DC" w14:textId="77777777" w:rsidR="00FE27AB" w:rsidRPr="00BA5F21" w:rsidRDefault="00FE27AB" w:rsidP="00FE27AB">
      <w:pPr>
        <w:tabs>
          <w:tab w:val="left" w:pos="567"/>
        </w:tabs>
        <w:rPr>
          <w:b/>
          <w:snapToGrid w:val="0"/>
          <w:szCs w:val="24"/>
          <w:lang w:eastAsia="en-US"/>
        </w:rPr>
      </w:pPr>
      <w:r w:rsidRPr="00BA5F21">
        <w:rPr>
          <w:b/>
          <w:noProof/>
          <w:snapToGrid w:val="0"/>
          <w:szCs w:val="24"/>
          <w:lang w:eastAsia="en-US"/>
        </w:rPr>
        <w:t>Pranešimas apie šalutinį poveikį</w:t>
      </w:r>
    </w:p>
    <w:p w14:paraId="22C3859F" w14:textId="77777777" w:rsidR="00FE27AB" w:rsidRPr="00422BE0" w:rsidRDefault="00FE27AB" w:rsidP="00FE27AB">
      <w:pPr>
        <w:tabs>
          <w:tab w:val="left" w:pos="567"/>
        </w:tabs>
        <w:ind w:right="-1"/>
        <w:rPr>
          <w:b/>
          <w:szCs w:val="22"/>
        </w:rPr>
      </w:pPr>
      <w:r w:rsidRPr="00422BE0">
        <w:rPr>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22BE0">
        <w:rPr>
          <w:color w:val="0000EE"/>
          <w:szCs w:val="22"/>
          <w:u w:val="single"/>
        </w:rPr>
        <w:t>https://vvkt.lrv.lt/lt/</w:t>
      </w:r>
      <w:r w:rsidRPr="00422BE0">
        <w:rPr>
          <w:szCs w:val="22"/>
        </w:rPr>
        <w:t xml:space="preserve"> nurodytais būdais arba paskambinti nemokamu telefonu +370 800 73 568. Pranešdami apie šalutinį poveikį galite mums padėti gauti daugiau informacijos apie šio vaisto saugumą</w:t>
      </w:r>
    </w:p>
    <w:p w14:paraId="41E9EF2A" w14:textId="77777777" w:rsidR="00FE27AB" w:rsidRPr="0089676F" w:rsidRDefault="00FE27AB" w:rsidP="00FE27AB">
      <w:pPr>
        <w:tabs>
          <w:tab w:val="left" w:pos="567"/>
        </w:tabs>
        <w:spacing w:line="260" w:lineRule="exact"/>
        <w:ind w:right="-449"/>
        <w:rPr>
          <w:b/>
          <w:szCs w:val="22"/>
        </w:rPr>
      </w:pPr>
    </w:p>
    <w:p w14:paraId="46890642" w14:textId="77777777" w:rsidR="00FE27AB" w:rsidRPr="0089676F" w:rsidRDefault="00FE27AB" w:rsidP="00FE27AB">
      <w:pPr>
        <w:tabs>
          <w:tab w:val="left" w:pos="567"/>
        </w:tabs>
        <w:rPr>
          <w:b/>
          <w:szCs w:val="22"/>
        </w:rPr>
      </w:pPr>
    </w:p>
    <w:p w14:paraId="11C1F050" w14:textId="77777777" w:rsidR="00FE27AB" w:rsidRPr="0089676F" w:rsidRDefault="00FE27AB" w:rsidP="00FE27AB">
      <w:pPr>
        <w:tabs>
          <w:tab w:val="left" w:pos="567"/>
        </w:tabs>
        <w:rPr>
          <w:b/>
          <w:szCs w:val="22"/>
        </w:rPr>
      </w:pPr>
      <w:r w:rsidRPr="0089676F">
        <w:rPr>
          <w:b/>
          <w:szCs w:val="22"/>
        </w:rPr>
        <w:t>5.</w:t>
      </w:r>
      <w:r w:rsidRPr="0089676F">
        <w:rPr>
          <w:b/>
          <w:szCs w:val="22"/>
        </w:rPr>
        <w:tab/>
        <w:t xml:space="preserve">Kaip laikyti MELOX </w:t>
      </w:r>
    </w:p>
    <w:p w14:paraId="582CFAD6" w14:textId="77777777" w:rsidR="00FE27AB" w:rsidRPr="0089676F" w:rsidRDefault="00FE27AB" w:rsidP="00FE27AB">
      <w:pPr>
        <w:tabs>
          <w:tab w:val="left" w:pos="567"/>
        </w:tabs>
        <w:suppressAutoHyphens/>
        <w:rPr>
          <w:szCs w:val="22"/>
          <w:lang w:eastAsia="ar-SA"/>
        </w:rPr>
      </w:pPr>
    </w:p>
    <w:p w14:paraId="509FD269" w14:textId="77777777" w:rsidR="00FE27AB" w:rsidRPr="0089676F" w:rsidRDefault="00FE27AB" w:rsidP="00FE27AB">
      <w:pPr>
        <w:tabs>
          <w:tab w:val="left" w:pos="567"/>
        </w:tabs>
        <w:suppressAutoHyphens/>
        <w:rPr>
          <w:szCs w:val="22"/>
          <w:lang w:eastAsia="ar-SA"/>
        </w:rPr>
      </w:pPr>
      <w:r w:rsidRPr="0089676F">
        <w:rPr>
          <w:szCs w:val="22"/>
          <w:lang w:eastAsia="ar-SA"/>
        </w:rPr>
        <w:t>Šį vaistą laikykite vaikams nepastebimoje ir nepa</w:t>
      </w:r>
      <w:r>
        <w:rPr>
          <w:szCs w:val="22"/>
          <w:lang w:eastAsia="ar-SA"/>
        </w:rPr>
        <w:t>siekiamoje</w:t>
      </w:r>
      <w:r w:rsidRPr="0089676F">
        <w:rPr>
          <w:szCs w:val="22"/>
          <w:lang w:eastAsia="ar-SA"/>
        </w:rPr>
        <w:t xml:space="preserve"> vietoje.</w:t>
      </w:r>
    </w:p>
    <w:p w14:paraId="1E57EADA" w14:textId="77777777" w:rsidR="00FE27AB" w:rsidRPr="0089676F" w:rsidRDefault="00FE27AB" w:rsidP="00FE27AB">
      <w:pPr>
        <w:tabs>
          <w:tab w:val="left" w:pos="567"/>
        </w:tabs>
        <w:suppressAutoHyphens/>
        <w:rPr>
          <w:szCs w:val="22"/>
          <w:lang w:eastAsia="ar-SA"/>
        </w:rPr>
      </w:pPr>
    </w:p>
    <w:p w14:paraId="2DD96578" w14:textId="77777777" w:rsidR="00FE27AB" w:rsidRPr="0089676F" w:rsidRDefault="00FE27AB" w:rsidP="00FE27AB">
      <w:pPr>
        <w:tabs>
          <w:tab w:val="left" w:pos="567"/>
        </w:tabs>
        <w:suppressAutoHyphens/>
        <w:rPr>
          <w:szCs w:val="22"/>
          <w:lang w:eastAsia="ar-SA"/>
        </w:rPr>
      </w:pPr>
      <w:r w:rsidRPr="0089676F">
        <w:rPr>
          <w:szCs w:val="22"/>
          <w:lang w:eastAsia="ar-SA"/>
        </w:rPr>
        <w:t>Laikyti ne aukštesnėje kaip 25 °C temperatūroje.</w:t>
      </w:r>
    </w:p>
    <w:p w14:paraId="08166FE2" w14:textId="77777777" w:rsidR="00FE27AB" w:rsidRPr="0089676F" w:rsidRDefault="00FE27AB" w:rsidP="00FE27AB">
      <w:pPr>
        <w:tabs>
          <w:tab w:val="left" w:pos="567"/>
        </w:tabs>
        <w:suppressAutoHyphens/>
        <w:rPr>
          <w:szCs w:val="22"/>
          <w:lang w:eastAsia="ar-SA"/>
        </w:rPr>
      </w:pPr>
      <w:r w:rsidRPr="0089676F">
        <w:rPr>
          <w:szCs w:val="22"/>
          <w:lang w:eastAsia="ar-SA"/>
        </w:rPr>
        <w:t>Laikyti gamintojo pakuotėje, kad vaistas būtų apsaugotas nuo šviesos ir drėgmės.</w:t>
      </w:r>
    </w:p>
    <w:p w14:paraId="5FCEE8EC" w14:textId="77777777" w:rsidR="00FE27AB" w:rsidRPr="0089676F" w:rsidRDefault="00FE27AB" w:rsidP="00FE27AB">
      <w:pPr>
        <w:tabs>
          <w:tab w:val="left" w:pos="567"/>
        </w:tabs>
        <w:suppressAutoHyphens/>
        <w:rPr>
          <w:szCs w:val="22"/>
          <w:lang w:eastAsia="ar-SA"/>
        </w:rPr>
      </w:pPr>
    </w:p>
    <w:p w14:paraId="1FCA8BF0" w14:textId="77777777" w:rsidR="00FE27AB" w:rsidRPr="0089676F" w:rsidRDefault="00FE27AB" w:rsidP="00FE27AB">
      <w:pPr>
        <w:tabs>
          <w:tab w:val="left" w:pos="567"/>
        </w:tabs>
        <w:suppressAutoHyphens/>
        <w:rPr>
          <w:szCs w:val="22"/>
          <w:lang w:eastAsia="ar-SA"/>
        </w:rPr>
      </w:pPr>
      <w:r w:rsidRPr="0089676F">
        <w:rPr>
          <w:szCs w:val="22"/>
          <w:lang w:eastAsia="ar-SA"/>
        </w:rPr>
        <w:t xml:space="preserve">Ant dėžutės po „EXP“ ir lizdinės plokštelės nurodytam tinkamumo laikui pasibaigus, šio vaisto vartoti negalima. </w:t>
      </w:r>
      <w:r w:rsidRPr="0089676F">
        <w:rPr>
          <w:iCs/>
          <w:noProof/>
          <w:szCs w:val="22"/>
          <w:lang w:eastAsia="ar-SA"/>
        </w:rPr>
        <w:t>Vaistas tinkamas vartoti iki paskutinės nurodyto mėnesio dienos.</w:t>
      </w:r>
    </w:p>
    <w:p w14:paraId="386746BC" w14:textId="77777777" w:rsidR="00FE27AB" w:rsidRDefault="00FE27AB" w:rsidP="00FE27AB">
      <w:pPr>
        <w:numPr>
          <w:ilvl w:val="12"/>
          <w:numId w:val="0"/>
        </w:numPr>
        <w:tabs>
          <w:tab w:val="left" w:pos="567"/>
        </w:tabs>
        <w:suppressAutoHyphens/>
        <w:ind w:right="-2"/>
        <w:rPr>
          <w:noProof/>
          <w:szCs w:val="22"/>
          <w:lang w:eastAsia="ar-SA"/>
        </w:rPr>
      </w:pPr>
    </w:p>
    <w:p w14:paraId="6D117E40" w14:textId="77777777" w:rsidR="00FE27AB" w:rsidRPr="0089676F" w:rsidRDefault="00FE27AB" w:rsidP="00FE27AB">
      <w:pPr>
        <w:numPr>
          <w:ilvl w:val="12"/>
          <w:numId w:val="0"/>
        </w:numPr>
        <w:tabs>
          <w:tab w:val="left" w:pos="567"/>
        </w:tabs>
        <w:suppressAutoHyphens/>
        <w:ind w:right="-2"/>
        <w:rPr>
          <w:noProof/>
          <w:szCs w:val="22"/>
          <w:lang w:eastAsia="ar-SA"/>
        </w:rPr>
      </w:pPr>
      <w:r w:rsidRPr="0089676F">
        <w:rPr>
          <w:noProof/>
          <w:szCs w:val="22"/>
          <w:lang w:eastAsia="ar-SA"/>
        </w:rPr>
        <w:t>Vaistų negalima išmesti į kanalizaciją arba su buitinėmis atliekomis. Kaip išmesti nereikalingus vaistus, klauskite vaistininko. Šios priemonės padės apsaugoti aplinką.</w:t>
      </w:r>
    </w:p>
    <w:p w14:paraId="532542ED" w14:textId="77777777" w:rsidR="00FE27AB" w:rsidRPr="0089676F" w:rsidRDefault="00FE27AB" w:rsidP="00FE27AB">
      <w:pPr>
        <w:numPr>
          <w:ilvl w:val="12"/>
          <w:numId w:val="0"/>
        </w:numPr>
        <w:tabs>
          <w:tab w:val="left" w:pos="567"/>
        </w:tabs>
        <w:suppressAutoHyphens/>
        <w:ind w:right="-2"/>
        <w:rPr>
          <w:noProof/>
          <w:szCs w:val="22"/>
          <w:lang w:eastAsia="ar-SA"/>
        </w:rPr>
      </w:pPr>
    </w:p>
    <w:p w14:paraId="57856AAB" w14:textId="77777777" w:rsidR="00FE27AB" w:rsidRPr="0089676F" w:rsidRDefault="00FE27AB" w:rsidP="00FE27AB">
      <w:pPr>
        <w:tabs>
          <w:tab w:val="left" w:pos="567"/>
        </w:tabs>
        <w:suppressAutoHyphens/>
        <w:ind w:left="567" w:hanging="567"/>
        <w:rPr>
          <w:b/>
          <w:kern w:val="1"/>
          <w:szCs w:val="22"/>
          <w:lang w:eastAsia="ar-SA"/>
        </w:rPr>
      </w:pPr>
    </w:p>
    <w:p w14:paraId="345A0387" w14:textId="77777777" w:rsidR="00FE27AB" w:rsidRPr="0089676F" w:rsidRDefault="00FE27AB" w:rsidP="00FE27AB">
      <w:pPr>
        <w:tabs>
          <w:tab w:val="left" w:pos="567"/>
        </w:tabs>
        <w:suppressAutoHyphens/>
        <w:ind w:left="567" w:hanging="567"/>
        <w:rPr>
          <w:b/>
          <w:szCs w:val="22"/>
          <w:lang w:eastAsia="ar-SA"/>
        </w:rPr>
      </w:pPr>
      <w:r w:rsidRPr="0089676F">
        <w:rPr>
          <w:b/>
          <w:szCs w:val="22"/>
          <w:lang w:eastAsia="ar-SA"/>
        </w:rPr>
        <w:t>6.</w:t>
      </w:r>
      <w:r w:rsidRPr="0089676F">
        <w:rPr>
          <w:b/>
          <w:szCs w:val="22"/>
          <w:lang w:eastAsia="ar-SA"/>
        </w:rPr>
        <w:tab/>
        <w:t>Pakuotės turinys ir kita informacija</w:t>
      </w:r>
    </w:p>
    <w:p w14:paraId="7C4630F9" w14:textId="77777777" w:rsidR="00FE27AB" w:rsidRPr="0089676F" w:rsidRDefault="00FE27AB" w:rsidP="00FE27AB">
      <w:pPr>
        <w:tabs>
          <w:tab w:val="left" w:pos="567"/>
        </w:tabs>
        <w:suppressAutoHyphens/>
        <w:rPr>
          <w:szCs w:val="22"/>
          <w:lang w:eastAsia="ar-SA"/>
        </w:rPr>
      </w:pPr>
    </w:p>
    <w:p w14:paraId="2BD1C5FB" w14:textId="77777777" w:rsidR="00FE27AB" w:rsidRPr="0089676F" w:rsidRDefault="00FE27AB" w:rsidP="00FE27AB">
      <w:pPr>
        <w:tabs>
          <w:tab w:val="left" w:pos="567"/>
        </w:tabs>
        <w:suppressAutoHyphens/>
        <w:rPr>
          <w:b/>
          <w:bCs/>
          <w:szCs w:val="22"/>
          <w:lang w:eastAsia="ar-SA"/>
        </w:rPr>
      </w:pPr>
      <w:r w:rsidRPr="0089676F">
        <w:rPr>
          <w:b/>
          <w:bCs/>
          <w:szCs w:val="22"/>
          <w:lang w:eastAsia="ar-SA"/>
        </w:rPr>
        <w:t>MELOX sudėtis</w:t>
      </w:r>
    </w:p>
    <w:p w14:paraId="29A4FC09" w14:textId="77777777" w:rsidR="00FE27AB" w:rsidRPr="0089676F" w:rsidRDefault="00FE27AB" w:rsidP="00FE27AB">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 xml:space="preserve">Veiklioji jo medžiaga yra </w:t>
      </w:r>
      <w:proofErr w:type="spellStart"/>
      <w:r w:rsidRPr="0089676F">
        <w:rPr>
          <w:bCs/>
          <w:szCs w:val="22"/>
          <w:lang w:eastAsia="ar-SA"/>
        </w:rPr>
        <w:t>meloksikamas</w:t>
      </w:r>
      <w:proofErr w:type="spellEnd"/>
      <w:r w:rsidRPr="0089676F">
        <w:rPr>
          <w:bCs/>
          <w:szCs w:val="22"/>
          <w:lang w:eastAsia="ar-SA"/>
        </w:rPr>
        <w:t xml:space="preserve">. </w:t>
      </w:r>
      <w:r w:rsidRPr="0089676F">
        <w:rPr>
          <w:bCs/>
          <w:szCs w:val="22"/>
          <w:lang w:eastAsia="ar-SA"/>
        </w:rPr>
        <w:br/>
        <w:t xml:space="preserve">MELOX 7,5 mg tabletėje yra 7,5 mg </w:t>
      </w:r>
      <w:proofErr w:type="spellStart"/>
      <w:r w:rsidRPr="0089676F">
        <w:rPr>
          <w:bCs/>
          <w:szCs w:val="22"/>
          <w:lang w:eastAsia="ar-SA"/>
        </w:rPr>
        <w:t>meloksikamo</w:t>
      </w:r>
      <w:proofErr w:type="spellEnd"/>
      <w:r w:rsidRPr="0089676F">
        <w:rPr>
          <w:bCs/>
          <w:szCs w:val="22"/>
          <w:lang w:eastAsia="ar-SA"/>
        </w:rPr>
        <w:t xml:space="preserve">. </w:t>
      </w:r>
      <w:r w:rsidRPr="0089676F">
        <w:rPr>
          <w:bCs/>
          <w:szCs w:val="22"/>
          <w:lang w:eastAsia="ar-SA"/>
        </w:rPr>
        <w:br/>
        <w:t xml:space="preserve">MELOX 15 mg tabletėje yra 15 mg </w:t>
      </w:r>
      <w:proofErr w:type="spellStart"/>
      <w:r w:rsidRPr="0089676F">
        <w:rPr>
          <w:bCs/>
          <w:szCs w:val="22"/>
          <w:lang w:eastAsia="ar-SA"/>
        </w:rPr>
        <w:t>meloksikamo</w:t>
      </w:r>
      <w:proofErr w:type="spellEnd"/>
      <w:r w:rsidRPr="0089676F">
        <w:rPr>
          <w:bCs/>
          <w:szCs w:val="22"/>
          <w:lang w:eastAsia="ar-SA"/>
        </w:rPr>
        <w:t>.</w:t>
      </w:r>
    </w:p>
    <w:p w14:paraId="3965B48B" w14:textId="77777777" w:rsidR="00FE27AB" w:rsidRPr="0089676F" w:rsidRDefault="00FE27AB" w:rsidP="00FE27AB">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Pagalbinės medžiagos yra:</w:t>
      </w:r>
      <w:r w:rsidRPr="0089676F">
        <w:rPr>
          <w:bCs/>
          <w:szCs w:val="22"/>
          <w:lang w:eastAsia="ar-SA"/>
        </w:rPr>
        <w:br/>
        <w:t xml:space="preserve">MELOX 7,5 mg tabletėje taip pat yra natrio citrato </w:t>
      </w:r>
      <w:proofErr w:type="spellStart"/>
      <w:r w:rsidRPr="0089676F">
        <w:rPr>
          <w:bCs/>
          <w:szCs w:val="22"/>
          <w:lang w:eastAsia="ar-SA"/>
        </w:rPr>
        <w:t>dihidrato</w:t>
      </w:r>
      <w:proofErr w:type="spellEnd"/>
      <w:r w:rsidRPr="0089676F">
        <w:rPr>
          <w:bCs/>
          <w:szCs w:val="22"/>
          <w:lang w:eastAsia="ar-SA"/>
        </w:rPr>
        <w:t xml:space="preserve">, laktozės </w:t>
      </w:r>
      <w:proofErr w:type="spellStart"/>
      <w:r w:rsidRPr="0089676F">
        <w:rPr>
          <w:bCs/>
          <w:szCs w:val="22"/>
          <w:lang w:eastAsia="ar-SA"/>
        </w:rPr>
        <w:t>monohidrato</w:t>
      </w:r>
      <w:proofErr w:type="spellEnd"/>
      <w:r w:rsidRPr="0089676F">
        <w:rPr>
          <w:bCs/>
          <w:szCs w:val="22"/>
          <w:lang w:eastAsia="ar-SA"/>
        </w:rPr>
        <w:t xml:space="preserve">, </w:t>
      </w:r>
      <w:proofErr w:type="spellStart"/>
      <w:r w:rsidRPr="0089676F">
        <w:rPr>
          <w:bCs/>
          <w:szCs w:val="22"/>
          <w:lang w:eastAsia="ar-SA"/>
        </w:rPr>
        <w:t>mikrokristalinės</w:t>
      </w:r>
      <w:proofErr w:type="spellEnd"/>
      <w:r w:rsidRPr="0089676F">
        <w:rPr>
          <w:bCs/>
          <w:szCs w:val="22"/>
          <w:lang w:eastAsia="ar-SA"/>
        </w:rPr>
        <w:t xml:space="preserve"> celiuliozės, bevandenio koloidinio silicio dioksido, </w:t>
      </w:r>
      <w:proofErr w:type="spellStart"/>
      <w:r w:rsidRPr="0089676F">
        <w:rPr>
          <w:bCs/>
          <w:szCs w:val="22"/>
          <w:lang w:eastAsia="ar-SA"/>
        </w:rPr>
        <w:t>povidono</w:t>
      </w:r>
      <w:proofErr w:type="spellEnd"/>
      <w:r w:rsidRPr="0089676F">
        <w:rPr>
          <w:bCs/>
          <w:szCs w:val="22"/>
          <w:lang w:eastAsia="ar-SA"/>
        </w:rPr>
        <w:t xml:space="preserve">, </w:t>
      </w:r>
      <w:proofErr w:type="spellStart"/>
      <w:r w:rsidRPr="0089676F">
        <w:rPr>
          <w:bCs/>
          <w:szCs w:val="22"/>
          <w:lang w:eastAsia="ar-SA"/>
        </w:rPr>
        <w:t>krospovidono</w:t>
      </w:r>
      <w:proofErr w:type="spellEnd"/>
      <w:r w:rsidRPr="0089676F">
        <w:rPr>
          <w:bCs/>
          <w:szCs w:val="22"/>
          <w:lang w:eastAsia="ar-SA"/>
        </w:rPr>
        <w:t xml:space="preserve"> ir magnio </w:t>
      </w:r>
      <w:proofErr w:type="spellStart"/>
      <w:r w:rsidRPr="0089676F">
        <w:rPr>
          <w:bCs/>
          <w:szCs w:val="22"/>
          <w:lang w:eastAsia="ar-SA"/>
        </w:rPr>
        <w:t>stearato</w:t>
      </w:r>
      <w:proofErr w:type="spellEnd"/>
      <w:r w:rsidRPr="0089676F">
        <w:rPr>
          <w:bCs/>
          <w:szCs w:val="22"/>
          <w:lang w:eastAsia="ar-SA"/>
        </w:rPr>
        <w:t>.</w:t>
      </w:r>
      <w:r w:rsidRPr="0089676F">
        <w:rPr>
          <w:bCs/>
          <w:szCs w:val="22"/>
          <w:lang w:eastAsia="ar-SA"/>
        </w:rPr>
        <w:br/>
        <w:t xml:space="preserve">MELOX 15 mg tabletėje taip pat yra natrio citrato </w:t>
      </w:r>
      <w:proofErr w:type="spellStart"/>
      <w:r w:rsidRPr="0089676F">
        <w:rPr>
          <w:bCs/>
          <w:szCs w:val="22"/>
          <w:lang w:eastAsia="ar-SA"/>
        </w:rPr>
        <w:t>dihidrato</w:t>
      </w:r>
      <w:proofErr w:type="spellEnd"/>
      <w:r w:rsidRPr="0089676F">
        <w:rPr>
          <w:bCs/>
          <w:szCs w:val="22"/>
          <w:lang w:eastAsia="ar-SA"/>
        </w:rPr>
        <w:t xml:space="preserve">, laktozės </w:t>
      </w:r>
      <w:proofErr w:type="spellStart"/>
      <w:r w:rsidRPr="0089676F">
        <w:rPr>
          <w:bCs/>
          <w:szCs w:val="22"/>
          <w:lang w:eastAsia="ar-SA"/>
        </w:rPr>
        <w:t>monohidrato</w:t>
      </w:r>
      <w:proofErr w:type="spellEnd"/>
      <w:r w:rsidRPr="0089676F">
        <w:rPr>
          <w:bCs/>
          <w:szCs w:val="22"/>
          <w:lang w:eastAsia="ar-SA"/>
        </w:rPr>
        <w:t xml:space="preserve">, </w:t>
      </w:r>
      <w:proofErr w:type="spellStart"/>
      <w:r w:rsidRPr="0089676F">
        <w:rPr>
          <w:bCs/>
          <w:szCs w:val="22"/>
          <w:lang w:eastAsia="ar-SA"/>
        </w:rPr>
        <w:t>mikrokristalinės</w:t>
      </w:r>
      <w:proofErr w:type="spellEnd"/>
      <w:r w:rsidRPr="0089676F">
        <w:rPr>
          <w:bCs/>
          <w:szCs w:val="22"/>
          <w:lang w:eastAsia="ar-SA"/>
        </w:rPr>
        <w:t xml:space="preserve"> celiuliozės, bevandenio koloidinio silicio dioksido, </w:t>
      </w:r>
      <w:proofErr w:type="spellStart"/>
      <w:r w:rsidRPr="0089676F">
        <w:rPr>
          <w:bCs/>
          <w:szCs w:val="22"/>
          <w:lang w:eastAsia="ar-SA"/>
        </w:rPr>
        <w:t>povidono</w:t>
      </w:r>
      <w:proofErr w:type="spellEnd"/>
      <w:r w:rsidRPr="0089676F">
        <w:rPr>
          <w:bCs/>
          <w:szCs w:val="22"/>
          <w:lang w:eastAsia="ar-SA"/>
        </w:rPr>
        <w:t xml:space="preserve">, </w:t>
      </w:r>
      <w:proofErr w:type="spellStart"/>
      <w:r w:rsidRPr="0089676F">
        <w:rPr>
          <w:bCs/>
          <w:szCs w:val="22"/>
          <w:lang w:eastAsia="ar-SA"/>
        </w:rPr>
        <w:t>krospovidono</w:t>
      </w:r>
      <w:proofErr w:type="spellEnd"/>
      <w:r w:rsidRPr="0089676F">
        <w:rPr>
          <w:bCs/>
          <w:szCs w:val="22"/>
          <w:lang w:eastAsia="ar-SA"/>
        </w:rPr>
        <w:t xml:space="preserve"> ir magnio </w:t>
      </w:r>
      <w:proofErr w:type="spellStart"/>
      <w:r w:rsidRPr="0089676F">
        <w:rPr>
          <w:bCs/>
          <w:szCs w:val="22"/>
          <w:lang w:eastAsia="ar-SA"/>
        </w:rPr>
        <w:t>stearato</w:t>
      </w:r>
      <w:proofErr w:type="spellEnd"/>
      <w:r w:rsidRPr="0089676F">
        <w:rPr>
          <w:bCs/>
          <w:szCs w:val="22"/>
          <w:lang w:eastAsia="ar-SA"/>
        </w:rPr>
        <w:t>.</w:t>
      </w:r>
    </w:p>
    <w:p w14:paraId="0DCC1915" w14:textId="77777777" w:rsidR="00FE27AB" w:rsidRPr="0089676F" w:rsidRDefault="00FE27AB" w:rsidP="00FE27AB">
      <w:pPr>
        <w:tabs>
          <w:tab w:val="left" w:pos="567"/>
        </w:tabs>
        <w:suppressAutoHyphens/>
        <w:rPr>
          <w:bCs/>
          <w:szCs w:val="22"/>
          <w:lang w:eastAsia="ar-SA"/>
        </w:rPr>
      </w:pPr>
    </w:p>
    <w:p w14:paraId="69EAF346" w14:textId="77777777" w:rsidR="00FE27AB" w:rsidRPr="0089676F" w:rsidRDefault="00FE27AB" w:rsidP="00FE27AB">
      <w:pPr>
        <w:tabs>
          <w:tab w:val="left" w:pos="340"/>
          <w:tab w:val="left" w:pos="567"/>
        </w:tabs>
        <w:suppressAutoHyphens/>
        <w:rPr>
          <w:b/>
          <w:bCs/>
          <w:iCs/>
          <w:szCs w:val="22"/>
          <w:lang w:eastAsia="ar-SA"/>
        </w:rPr>
      </w:pPr>
      <w:r w:rsidRPr="0089676F">
        <w:rPr>
          <w:b/>
          <w:bCs/>
          <w:iCs/>
          <w:szCs w:val="22"/>
          <w:lang w:eastAsia="ar-SA"/>
        </w:rPr>
        <w:t>MELOX išvaizda ir kiekis pakuotėje</w:t>
      </w:r>
    </w:p>
    <w:p w14:paraId="7583AA8E" w14:textId="77777777" w:rsidR="00FE27AB" w:rsidRPr="0089676F" w:rsidRDefault="00FE27AB" w:rsidP="00FE27AB">
      <w:pPr>
        <w:tabs>
          <w:tab w:val="left" w:pos="567"/>
        </w:tabs>
        <w:suppressAutoHyphens/>
        <w:rPr>
          <w:szCs w:val="22"/>
          <w:lang w:eastAsia="ar-SA"/>
        </w:rPr>
      </w:pPr>
      <w:r w:rsidRPr="0089676F">
        <w:rPr>
          <w:szCs w:val="22"/>
          <w:lang w:eastAsia="ar-SA"/>
        </w:rPr>
        <w:lastRenderedPageBreak/>
        <w:t xml:space="preserve">MELOX 7,5 mg tabletės yra 7 mm skersmens, šviesiai geltonos, apvalios, plokščios, vienoje pusėje įspausta vagelė. </w:t>
      </w:r>
    </w:p>
    <w:p w14:paraId="5732F987" w14:textId="77777777" w:rsidR="00FE27AB" w:rsidRPr="0089676F" w:rsidRDefault="00FE27AB" w:rsidP="00FE27AB">
      <w:pPr>
        <w:widowControl w:val="0"/>
        <w:tabs>
          <w:tab w:val="left" w:pos="567"/>
        </w:tabs>
        <w:suppressAutoHyphens/>
        <w:rPr>
          <w:szCs w:val="22"/>
        </w:rPr>
      </w:pPr>
      <w:r w:rsidRPr="0089676F">
        <w:rPr>
          <w:szCs w:val="22"/>
        </w:rPr>
        <w:t>Vagelė skirta tik tabletei perlaužti, kad būtų lengviau nuryti, bet ne jai padalyti į lygias dozes.</w:t>
      </w:r>
    </w:p>
    <w:p w14:paraId="599B9844" w14:textId="77777777" w:rsidR="00FE27AB" w:rsidRPr="0089676F" w:rsidRDefault="00FE27AB" w:rsidP="00FE27AB">
      <w:pPr>
        <w:tabs>
          <w:tab w:val="left" w:pos="340"/>
          <w:tab w:val="left" w:pos="567"/>
        </w:tabs>
        <w:suppressAutoHyphens/>
        <w:rPr>
          <w:szCs w:val="22"/>
          <w:lang w:eastAsia="ar-SA"/>
        </w:rPr>
      </w:pPr>
    </w:p>
    <w:p w14:paraId="412D5BF1" w14:textId="77777777" w:rsidR="00FE27AB" w:rsidRPr="0089676F" w:rsidRDefault="00FE27AB" w:rsidP="00FE27AB">
      <w:pPr>
        <w:tabs>
          <w:tab w:val="left" w:pos="340"/>
          <w:tab w:val="left" w:pos="567"/>
        </w:tabs>
        <w:suppressAutoHyphens/>
        <w:rPr>
          <w:szCs w:val="22"/>
          <w:lang w:eastAsia="ar-SA"/>
        </w:rPr>
      </w:pPr>
      <w:r w:rsidRPr="0089676F">
        <w:rPr>
          <w:szCs w:val="22"/>
          <w:lang w:eastAsia="ar-SA"/>
        </w:rPr>
        <w:t xml:space="preserve">MELOX 15 mg tabletės yra 10,5 mm skersmens, šviesiai geltonos, apvalios, plokščios, vienoje pusėje įspausta vagelė. </w:t>
      </w:r>
    </w:p>
    <w:p w14:paraId="042D1455" w14:textId="77777777" w:rsidR="00FE27AB" w:rsidRPr="0089676F" w:rsidRDefault="00FE27AB" w:rsidP="00FE27AB">
      <w:pPr>
        <w:widowControl w:val="0"/>
        <w:tabs>
          <w:tab w:val="left" w:pos="567"/>
        </w:tabs>
        <w:suppressAutoHyphens/>
        <w:rPr>
          <w:szCs w:val="22"/>
        </w:rPr>
      </w:pPr>
      <w:r w:rsidRPr="0089676F">
        <w:rPr>
          <w:szCs w:val="22"/>
        </w:rPr>
        <w:t>Tabletę galima padalyti į lygias dozes.</w:t>
      </w:r>
    </w:p>
    <w:p w14:paraId="5071A3F2" w14:textId="77777777" w:rsidR="00FE27AB" w:rsidRPr="0089676F" w:rsidRDefault="00FE27AB" w:rsidP="00FE27AB">
      <w:pPr>
        <w:tabs>
          <w:tab w:val="left" w:pos="340"/>
          <w:tab w:val="left" w:pos="567"/>
        </w:tabs>
        <w:suppressAutoHyphens/>
        <w:rPr>
          <w:szCs w:val="22"/>
          <w:lang w:eastAsia="ar-SA"/>
        </w:rPr>
      </w:pPr>
    </w:p>
    <w:p w14:paraId="32AB550E" w14:textId="77777777" w:rsidR="00FE27AB" w:rsidRPr="0089676F" w:rsidRDefault="00FE27AB" w:rsidP="00FE27AB">
      <w:pPr>
        <w:tabs>
          <w:tab w:val="left" w:pos="340"/>
          <w:tab w:val="left" w:pos="567"/>
        </w:tabs>
        <w:suppressAutoHyphens/>
        <w:rPr>
          <w:szCs w:val="22"/>
          <w:lang w:eastAsia="ar-SA"/>
        </w:rPr>
      </w:pPr>
      <w:r w:rsidRPr="0089676F">
        <w:rPr>
          <w:szCs w:val="22"/>
          <w:lang w:eastAsia="ar-SA"/>
        </w:rPr>
        <w:t>Pakuotės dydžiai</w:t>
      </w:r>
    </w:p>
    <w:p w14:paraId="71EAC144" w14:textId="77777777" w:rsidR="00FE27AB" w:rsidRPr="0089676F" w:rsidRDefault="00FE27AB" w:rsidP="00FE27AB">
      <w:pPr>
        <w:tabs>
          <w:tab w:val="left" w:pos="340"/>
          <w:tab w:val="left" w:pos="567"/>
        </w:tabs>
        <w:suppressAutoHyphens/>
        <w:rPr>
          <w:szCs w:val="22"/>
          <w:lang w:eastAsia="ar-SA"/>
        </w:rPr>
      </w:pPr>
      <w:r w:rsidRPr="0089676F">
        <w:rPr>
          <w:szCs w:val="22"/>
          <w:lang w:eastAsia="ar-SA"/>
        </w:rPr>
        <w:t>MELOX 7,5 mg: kartoninėje dėžutėje yra 30 arba 60 tablečių, supakuotų į PVC/PVDC/aliuminio lizdines plokšteles.</w:t>
      </w:r>
    </w:p>
    <w:p w14:paraId="56053CF8" w14:textId="77777777" w:rsidR="00FE27AB" w:rsidRPr="0089676F" w:rsidRDefault="00FE27AB" w:rsidP="00FE27AB">
      <w:pPr>
        <w:tabs>
          <w:tab w:val="left" w:pos="340"/>
          <w:tab w:val="left" w:pos="567"/>
        </w:tabs>
        <w:suppressAutoHyphens/>
        <w:rPr>
          <w:szCs w:val="22"/>
          <w:lang w:eastAsia="ar-SA"/>
        </w:rPr>
      </w:pPr>
      <w:r w:rsidRPr="0089676F">
        <w:rPr>
          <w:szCs w:val="22"/>
          <w:lang w:eastAsia="ar-SA"/>
        </w:rPr>
        <w:t>MELOX 15 mg: kartoninėje dėžutėje yra 20 arba 60 tablečių, supakuotų į PVC/PVDC/aliuminio lizdines plokšteles.</w:t>
      </w:r>
    </w:p>
    <w:p w14:paraId="2200EC42" w14:textId="77777777" w:rsidR="00FE27AB" w:rsidRPr="0089676F" w:rsidRDefault="00FE27AB" w:rsidP="00FE27AB">
      <w:pPr>
        <w:tabs>
          <w:tab w:val="left" w:pos="340"/>
          <w:tab w:val="left" w:pos="567"/>
        </w:tabs>
        <w:suppressAutoHyphens/>
        <w:rPr>
          <w:szCs w:val="22"/>
          <w:lang w:eastAsia="ar-SA"/>
        </w:rPr>
      </w:pPr>
    </w:p>
    <w:p w14:paraId="1874649D" w14:textId="77777777" w:rsidR="00FE27AB" w:rsidRPr="0089676F" w:rsidRDefault="00FE27AB" w:rsidP="00FE27AB">
      <w:pPr>
        <w:tabs>
          <w:tab w:val="left" w:pos="340"/>
          <w:tab w:val="left" w:pos="567"/>
        </w:tabs>
        <w:suppressAutoHyphens/>
        <w:rPr>
          <w:szCs w:val="22"/>
          <w:lang w:eastAsia="ar-SA"/>
        </w:rPr>
      </w:pPr>
      <w:r w:rsidRPr="0089676F">
        <w:rPr>
          <w:szCs w:val="22"/>
          <w:lang w:eastAsia="ar-SA"/>
        </w:rPr>
        <w:t>Gali būti tiekiamos ne visų dydžių pakuotės.</w:t>
      </w:r>
    </w:p>
    <w:p w14:paraId="44449D32" w14:textId="77777777" w:rsidR="00FE27AB" w:rsidRPr="0089676F" w:rsidRDefault="00FE27AB" w:rsidP="00FE27AB">
      <w:pPr>
        <w:tabs>
          <w:tab w:val="left" w:pos="340"/>
          <w:tab w:val="left" w:pos="567"/>
        </w:tabs>
        <w:suppressAutoHyphens/>
        <w:rPr>
          <w:szCs w:val="22"/>
          <w:lang w:eastAsia="ar-SA"/>
        </w:rPr>
      </w:pPr>
    </w:p>
    <w:p w14:paraId="174F6FEB" w14:textId="77777777" w:rsidR="00FE27AB" w:rsidRPr="0089676F" w:rsidRDefault="00FE27AB" w:rsidP="00FE27AB">
      <w:pPr>
        <w:tabs>
          <w:tab w:val="left" w:pos="340"/>
          <w:tab w:val="left" w:pos="567"/>
        </w:tabs>
        <w:suppressAutoHyphens/>
        <w:rPr>
          <w:b/>
          <w:bCs/>
          <w:iCs/>
          <w:szCs w:val="22"/>
          <w:lang w:eastAsia="ar-SA"/>
        </w:rPr>
      </w:pPr>
      <w:r w:rsidRPr="0089676F">
        <w:rPr>
          <w:b/>
          <w:bCs/>
          <w:iCs/>
          <w:szCs w:val="22"/>
          <w:lang w:eastAsia="ar-SA"/>
        </w:rPr>
        <w:t>R</w:t>
      </w:r>
      <w:r>
        <w:rPr>
          <w:b/>
          <w:bCs/>
          <w:iCs/>
          <w:szCs w:val="22"/>
          <w:lang w:eastAsia="ar-SA"/>
        </w:rPr>
        <w:t>egistruotojas</w:t>
      </w:r>
      <w:r w:rsidRPr="0089676F">
        <w:rPr>
          <w:b/>
          <w:bCs/>
          <w:iCs/>
          <w:szCs w:val="22"/>
          <w:lang w:eastAsia="ar-SA"/>
        </w:rPr>
        <w:t xml:space="preserve"> ir gamintojas</w:t>
      </w:r>
    </w:p>
    <w:p w14:paraId="5D853B4C" w14:textId="77777777" w:rsidR="00FE27AB" w:rsidRPr="0089676F" w:rsidRDefault="00FE27AB" w:rsidP="00FE27AB">
      <w:pPr>
        <w:tabs>
          <w:tab w:val="left" w:pos="567"/>
        </w:tabs>
        <w:suppressAutoHyphens/>
        <w:jc w:val="both"/>
        <w:rPr>
          <w:szCs w:val="22"/>
          <w:lang w:eastAsia="ar-SA"/>
        </w:rPr>
      </w:pPr>
      <w:proofErr w:type="spellStart"/>
      <w:r w:rsidRPr="0089676F">
        <w:rPr>
          <w:szCs w:val="22"/>
          <w:lang w:eastAsia="ar-SA"/>
        </w:rPr>
        <w:t>Medochemie</w:t>
      </w:r>
      <w:proofErr w:type="spellEnd"/>
      <w:r w:rsidRPr="0089676F">
        <w:rPr>
          <w:szCs w:val="22"/>
          <w:lang w:eastAsia="ar-SA"/>
        </w:rPr>
        <w:t xml:space="preserve"> Ltd.</w:t>
      </w:r>
    </w:p>
    <w:p w14:paraId="5B40C3E6" w14:textId="77777777" w:rsidR="00FE27AB" w:rsidRPr="0089676F" w:rsidRDefault="00FE27AB" w:rsidP="00FE27AB">
      <w:pPr>
        <w:tabs>
          <w:tab w:val="left" w:pos="567"/>
        </w:tabs>
        <w:suppressAutoHyphens/>
        <w:rPr>
          <w:szCs w:val="22"/>
          <w:lang w:eastAsia="ar-SA"/>
        </w:rPr>
      </w:pPr>
      <w:proofErr w:type="spellStart"/>
      <w:r>
        <w:rPr>
          <w:szCs w:val="22"/>
          <w:lang w:eastAsia="ar-SA"/>
        </w:rPr>
        <w:t>K</w:t>
      </w:r>
      <w:r w:rsidRPr="0089676F">
        <w:rPr>
          <w:szCs w:val="22"/>
          <w:lang w:eastAsia="ar-SA"/>
        </w:rPr>
        <w:t>onstantinoupoleos</w:t>
      </w:r>
      <w:proofErr w:type="spellEnd"/>
      <w:r w:rsidRPr="0089676F">
        <w:rPr>
          <w:szCs w:val="22"/>
          <w:lang w:eastAsia="ar-SA"/>
        </w:rPr>
        <w:t xml:space="preserve"> </w:t>
      </w:r>
      <w:proofErr w:type="spellStart"/>
      <w:r w:rsidRPr="0089676F">
        <w:rPr>
          <w:szCs w:val="22"/>
          <w:lang w:eastAsia="ar-SA"/>
        </w:rPr>
        <w:t>Str</w:t>
      </w:r>
      <w:r>
        <w:rPr>
          <w:szCs w:val="22"/>
          <w:lang w:eastAsia="ar-SA"/>
        </w:rPr>
        <w:t>eet</w:t>
      </w:r>
      <w:proofErr w:type="spellEnd"/>
      <w:r>
        <w:rPr>
          <w:szCs w:val="22"/>
          <w:lang w:eastAsia="ar-SA"/>
        </w:rPr>
        <w:t xml:space="preserve"> 1-10</w:t>
      </w:r>
    </w:p>
    <w:p w14:paraId="5EA840F8" w14:textId="77777777" w:rsidR="00FE27AB" w:rsidRPr="0089676F" w:rsidRDefault="00FE27AB" w:rsidP="00FE27AB">
      <w:pPr>
        <w:tabs>
          <w:tab w:val="left" w:pos="567"/>
        </w:tabs>
        <w:suppressAutoHyphens/>
        <w:jc w:val="both"/>
        <w:rPr>
          <w:szCs w:val="22"/>
          <w:lang w:eastAsia="ar-SA"/>
        </w:rPr>
      </w:pPr>
      <w:r w:rsidRPr="0089676F">
        <w:rPr>
          <w:szCs w:val="22"/>
          <w:lang w:eastAsia="ar-SA"/>
        </w:rPr>
        <w:t xml:space="preserve">3011 </w:t>
      </w:r>
      <w:proofErr w:type="spellStart"/>
      <w:r w:rsidRPr="0089676F">
        <w:rPr>
          <w:szCs w:val="22"/>
          <w:lang w:eastAsia="ar-SA"/>
        </w:rPr>
        <w:t>Limassol</w:t>
      </w:r>
      <w:proofErr w:type="spellEnd"/>
    </w:p>
    <w:p w14:paraId="77D151F1" w14:textId="77777777" w:rsidR="00FE27AB" w:rsidRPr="0089676F" w:rsidRDefault="00FE27AB" w:rsidP="00FE27AB">
      <w:pPr>
        <w:tabs>
          <w:tab w:val="left" w:pos="567"/>
        </w:tabs>
        <w:suppressAutoHyphens/>
        <w:jc w:val="both"/>
        <w:rPr>
          <w:szCs w:val="22"/>
          <w:lang w:eastAsia="ar-SA"/>
        </w:rPr>
      </w:pPr>
      <w:r w:rsidRPr="0089676F">
        <w:rPr>
          <w:szCs w:val="22"/>
          <w:lang w:eastAsia="ar-SA"/>
        </w:rPr>
        <w:t>Kipras</w:t>
      </w:r>
    </w:p>
    <w:p w14:paraId="34418150" w14:textId="77777777" w:rsidR="00FE27AB" w:rsidRPr="0089676F" w:rsidRDefault="00FE27AB" w:rsidP="00FE27AB">
      <w:pPr>
        <w:tabs>
          <w:tab w:val="left" w:pos="567"/>
        </w:tabs>
        <w:suppressAutoHyphens/>
        <w:rPr>
          <w:iCs/>
          <w:szCs w:val="22"/>
          <w:lang w:eastAsia="ar-SA"/>
        </w:rPr>
      </w:pPr>
    </w:p>
    <w:p w14:paraId="500AB028" w14:textId="77777777" w:rsidR="00FE27AB" w:rsidRPr="0089676F" w:rsidRDefault="00FE27AB" w:rsidP="00FE27AB">
      <w:pPr>
        <w:tabs>
          <w:tab w:val="left" w:pos="567"/>
        </w:tabs>
        <w:suppressAutoHyphens/>
        <w:rPr>
          <w:szCs w:val="22"/>
          <w:lang w:eastAsia="ar-SA"/>
        </w:rPr>
      </w:pPr>
      <w:r w:rsidRPr="0089676F">
        <w:rPr>
          <w:szCs w:val="22"/>
          <w:lang w:eastAsia="ar-SA"/>
        </w:rPr>
        <w:t xml:space="preserve">Jeigu apie šį vaistą norite sužinoti daugiau, kreipkitės į vietinį </w:t>
      </w:r>
      <w:r>
        <w:rPr>
          <w:szCs w:val="22"/>
          <w:lang w:eastAsia="ar-SA"/>
        </w:rPr>
        <w:t>registruotojo</w:t>
      </w:r>
      <w:r w:rsidRPr="0089676F">
        <w:rPr>
          <w:szCs w:val="22"/>
          <w:lang w:eastAsia="ar-SA"/>
        </w:rPr>
        <w:t xml:space="preserve"> atstovą.</w:t>
      </w:r>
    </w:p>
    <w:p w14:paraId="4514BD0E" w14:textId="77777777" w:rsidR="00FE27AB" w:rsidRPr="0089676F" w:rsidRDefault="00FE27AB" w:rsidP="00FE27AB">
      <w:pPr>
        <w:tabs>
          <w:tab w:val="left" w:pos="567"/>
        </w:tabs>
        <w:suppressAutoHyphens/>
        <w:rPr>
          <w:szCs w:val="22"/>
          <w:lang w:eastAsia="ar-SA"/>
        </w:rPr>
      </w:pPr>
    </w:p>
    <w:p w14:paraId="47A5A9B6" w14:textId="77777777" w:rsidR="00FE27AB" w:rsidRPr="00C52C91" w:rsidRDefault="00FE27AB" w:rsidP="00FE27AB">
      <w:pPr>
        <w:rPr>
          <w:color w:val="000000" w:themeColor="text1"/>
          <w:szCs w:val="22"/>
        </w:rPr>
      </w:pPr>
      <w:r w:rsidRPr="00C52C91">
        <w:rPr>
          <w:color w:val="000000" w:themeColor="text1"/>
          <w:szCs w:val="22"/>
        </w:rPr>
        <w:t>UAB „</w:t>
      </w:r>
      <w:proofErr w:type="spellStart"/>
      <w:r w:rsidRPr="00C52C91">
        <w:rPr>
          <w:color w:val="000000" w:themeColor="text1"/>
          <w:szCs w:val="22"/>
        </w:rPr>
        <w:t>Medochemie</w:t>
      </w:r>
      <w:proofErr w:type="spellEnd"/>
      <w:r w:rsidRPr="00C52C91">
        <w:rPr>
          <w:color w:val="000000" w:themeColor="text1"/>
          <w:szCs w:val="22"/>
        </w:rPr>
        <w:t xml:space="preserve"> Lithuania“</w:t>
      </w:r>
    </w:p>
    <w:p w14:paraId="396C8CF9" w14:textId="77777777" w:rsidR="00FE27AB" w:rsidRPr="00C52C91" w:rsidRDefault="00FE27AB" w:rsidP="00FE27AB">
      <w:pPr>
        <w:rPr>
          <w:color w:val="000000" w:themeColor="text1"/>
          <w:szCs w:val="22"/>
        </w:rPr>
      </w:pPr>
      <w:r w:rsidRPr="00C52C91">
        <w:rPr>
          <w:color w:val="000000" w:themeColor="text1"/>
          <w:szCs w:val="22"/>
        </w:rPr>
        <w:t>Gintaro 9-36</w:t>
      </w:r>
    </w:p>
    <w:p w14:paraId="14690ED7" w14:textId="77777777" w:rsidR="00FE27AB" w:rsidRPr="00C52C91" w:rsidRDefault="00FE27AB" w:rsidP="00FE27AB">
      <w:pPr>
        <w:rPr>
          <w:color w:val="000000" w:themeColor="text1"/>
          <w:szCs w:val="22"/>
        </w:rPr>
      </w:pPr>
      <w:r w:rsidRPr="00C52C91">
        <w:rPr>
          <w:color w:val="000000" w:themeColor="text1"/>
          <w:szCs w:val="22"/>
        </w:rPr>
        <w:t>LT – 47198 Kaunas</w:t>
      </w:r>
    </w:p>
    <w:p w14:paraId="1D6B148A" w14:textId="77777777" w:rsidR="00FE27AB" w:rsidRPr="00C52C91" w:rsidRDefault="00FE27AB" w:rsidP="00FE27AB">
      <w:pPr>
        <w:rPr>
          <w:color w:val="000000" w:themeColor="text1"/>
          <w:szCs w:val="22"/>
        </w:rPr>
      </w:pPr>
      <w:r w:rsidRPr="00C52C91">
        <w:rPr>
          <w:color w:val="000000" w:themeColor="text1"/>
          <w:szCs w:val="22"/>
        </w:rPr>
        <w:t>Tel. +370 37 338358</w:t>
      </w:r>
    </w:p>
    <w:p w14:paraId="2FFFC215" w14:textId="77777777" w:rsidR="00FE27AB" w:rsidRPr="0089676F" w:rsidRDefault="00FE27AB" w:rsidP="00FE27AB">
      <w:pPr>
        <w:tabs>
          <w:tab w:val="left" w:pos="567"/>
        </w:tabs>
        <w:spacing w:line="260" w:lineRule="exact"/>
        <w:rPr>
          <w:snapToGrid w:val="0"/>
          <w:szCs w:val="22"/>
          <w:lang w:eastAsia="en-US"/>
        </w:rPr>
      </w:pPr>
      <w:r w:rsidRPr="00C52C91">
        <w:rPr>
          <w:color w:val="000000" w:themeColor="text1"/>
          <w:szCs w:val="22"/>
        </w:rPr>
        <w:t xml:space="preserve">El. paštas: </w:t>
      </w:r>
      <w:hyperlink r:id="rId5" w:history="1">
        <w:r w:rsidRPr="00441217">
          <w:rPr>
            <w:rStyle w:val="Hipersaitas"/>
            <w:szCs w:val="22"/>
          </w:rPr>
          <w:t>lithuania@medochemie.com</w:t>
        </w:r>
      </w:hyperlink>
    </w:p>
    <w:p w14:paraId="01C57234" w14:textId="77777777" w:rsidR="00FE27AB" w:rsidRPr="0089676F" w:rsidRDefault="00FE27AB" w:rsidP="00FE27AB">
      <w:pPr>
        <w:tabs>
          <w:tab w:val="left" w:pos="567"/>
        </w:tabs>
        <w:suppressAutoHyphens/>
        <w:rPr>
          <w:szCs w:val="22"/>
          <w:lang w:eastAsia="ar-SA"/>
        </w:rPr>
      </w:pPr>
    </w:p>
    <w:p w14:paraId="0EBAEED0" w14:textId="6B29F42B" w:rsidR="00FE27AB" w:rsidRDefault="00FE27AB" w:rsidP="00FE27AB">
      <w:pPr>
        <w:tabs>
          <w:tab w:val="left" w:pos="567"/>
        </w:tabs>
        <w:suppressAutoHyphens/>
        <w:rPr>
          <w:b/>
          <w:szCs w:val="22"/>
          <w:lang w:eastAsia="ar-SA"/>
        </w:rPr>
      </w:pPr>
      <w:r w:rsidRPr="0089676F">
        <w:rPr>
          <w:b/>
          <w:szCs w:val="22"/>
          <w:lang w:eastAsia="ar-SA"/>
        </w:rPr>
        <w:t>Šis pakuotės lapelis paskutinį kartą peržiūrėtas</w:t>
      </w:r>
      <w:r>
        <w:rPr>
          <w:b/>
          <w:szCs w:val="22"/>
          <w:lang w:eastAsia="ar-SA"/>
        </w:rPr>
        <w:t xml:space="preserve"> </w:t>
      </w:r>
      <w:r>
        <w:rPr>
          <w:b/>
          <w:szCs w:val="22"/>
          <w:lang w:eastAsia="ar-SA"/>
        </w:rPr>
        <w:t>2026-05-26.</w:t>
      </w:r>
    </w:p>
    <w:p w14:paraId="346864B4" w14:textId="77777777" w:rsidR="00FE27AB" w:rsidRDefault="00FE27AB" w:rsidP="00FE27AB">
      <w:pPr>
        <w:tabs>
          <w:tab w:val="left" w:pos="567"/>
        </w:tabs>
        <w:suppressAutoHyphens/>
        <w:rPr>
          <w:b/>
          <w:szCs w:val="22"/>
          <w:lang w:eastAsia="ar-SA"/>
        </w:rPr>
      </w:pPr>
    </w:p>
    <w:p w14:paraId="23EC0E48" w14:textId="77777777" w:rsidR="00FE27AB" w:rsidRPr="00422BE0" w:rsidRDefault="00FE27AB" w:rsidP="00FE27AB">
      <w:pPr>
        <w:jc w:val="both"/>
        <w:rPr>
          <w:szCs w:val="22"/>
        </w:rPr>
      </w:pPr>
      <w:r w:rsidRPr="00422BE0">
        <w:rPr>
          <w:szCs w:val="22"/>
        </w:rPr>
        <w:t xml:space="preserve">Išsami informacija apie šį vaistą pateikiama Valstybinės vaistų kontrolės tarnybos prie Lietuvos Respublikos sveikatos apsaugos ministerijos tinklalapyje </w:t>
      </w:r>
      <w:r w:rsidRPr="00422BE0">
        <w:rPr>
          <w:color w:val="0000EE"/>
          <w:szCs w:val="22"/>
          <w:u w:val="single"/>
        </w:rPr>
        <w:t>https://vvkt.lrv.lt/lt/</w:t>
      </w:r>
      <w:r w:rsidRPr="00422BE0">
        <w:rPr>
          <w:szCs w:val="22"/>
        </w:rPr>
        <w:t>.</w:t>
      </w:r>
    </w:p>
    <w:p w14:paraId="31EC9F2C" w14:textId="77777777" w:rsidR="00FE27AB" w:rsidRDefault="00FE27AB" w:rsidP="00FE27AB">
      <w:pPr>
        <w:rPr>
          <w:szCs w:val="22"/>
        </w:rPr>
      </w:pPr>
    </w:p>
    <w:p w14:paraId="5DA32B9B" w14:textId="77777777" w:rsidR="00FE27AB" w:rsidRPr="0089676F" w:rsidRDefault="00FE27AB" w:rsidP="00FE27AB">
      <w:pPr>
        <w:rPr>
          <w:szCs w:val="22"/>
        </w:rPr>
      </w:pPr>
    </w:p>
    <w:p w14:paraId="57CCC43B" w14:textId="77777777" w:rsidR="00FE27AB" w:rsidRPr="0089676F" w:rsidRDefault="00FE27AB" w:rsidP="00FE27AB">
      <w:pPr>
        <w:rPr>
          <w:rFonts w:eastAsia="MS ??"/>
        </w:rPr>
      </w:pPr>
    </w:p>
    <w:p w14:paraId="6590ECFD" w14:textId="77777777" w:rsidR="00FE27AB" w:rsidRDefault="00FE27AB" w:rsidP="00FE27AB"/>
    <w:p w14:paraId="03E092C9" w14:textId="77777777" w:rsidR="00FE27AB" w:rsidRDefault="00FE27AB" w:rsidP="00FE27AB"/>
    <w:p w14:paraId="596BD992" w14:textId="77777777" w:rsidR="00FE27AB" w:rsidRDefault="00FE27AB" w:rsidP="00FE27AB"/>
    <w:p w14:paraId="2D9EF8AA" w14:textId="77777777" w:rsidR="00222FED" w:rsidRDefault="00222FED"/>
    <w:sectPr w:rsidR="00222FED" w:rsidSect="00FE27AB">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8A2D" w14:textId="77777777" w:rsidR="00FE27AB" w:rsidRDefault="00FE27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F99BFE" w14:textId="77777777" w:rsidR="00FE27AB" w:rsidRDefault="00FE27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7AA1" w14:textId="77777777" w:rsidR="00FE27AB" w:rsidRDefault="00FE27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FF11CFA" w14:textId="77777777" w:rsidR="00FE27AB" w:rsidRDefault="00FE27A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AADB" w14:textId="77777777" w:rsidR="00FE27AB" w:rsidRDefault="00FE27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66"/>
    <w:multiLevelType w:val="hybridMultilevel"/>
    <w:tmpl w:val="1D26A402"/>
    <w:lvl w:ilvl="0" w:tplc="3FCAA52C">
      <w:numFmt w:val="bullet"/>
      <w:lvlText w:val="-"/>
      <w:lvlJc w:val="left"/>
      <w:pPr>
        <w:ind w:left="1077" w:hanging="360"/>
      </w:pPr>
      <w:rPr>
        <w:rFonts w:ascii="Times New Roman" w:eastAsia="Times New Roman" w:hAnsi="Times New Roman" w:cs="Times New Roman" w:hint="default"/>
      </w:rPr>
    </w:lvl>
    <w:lvl w:ilvl="1" w:tplc="3FCAA52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167B3426"/>
    <w:multiLevelType w:val="hybridMultilevel"/>
    <w:tmpl w:val="8FD8E81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2936"/>
    <w:multiLevelType w:val="hybridMultilevel"/>
    <w:tmpl w:val="774C3766"/>
    <w:lvl w:ilvl="0" w:tplc="6FB635F4">
      <w:start w:val="1"/>
      <w:numFmt w:val="bullet"/>
      <w:lvlText w:val=""/>
      <w:lvlJc w:val="left"/>
      <w:pPr>
        <w:tabs>
          <w:tab w:val="num" w:pos="567"/>
        </w:tabs>
        <w:ind w:left="567" w:hanging="567"/>
      </w:pPr>
      <w:rPr>
        <w:rFonts w:ascii="Symbol" w:hAnsi="Symbol" w:hint="default"/>
        <w:b w:val="0"/>
        <w:i w:val="0"/>
        <w:sz w:val="22"/>
      </w:rPr>
    </w:lvl>
    <w:lvl w:ilvl="1" w:tplc="1840A644">
      <w:start w:val="4"/>
      <w:numFmt w:val="bullet"/>
      <w:lvlText w:val="-"/>
      <w:lvlJc w:val="left"/>
      <w:pPr>
        <w:tabs>
          <w:tab w:val="num" w:pos="1647"/>
        </w:tabs>
        <w:ind w:left="1647" w:hanging="567"/>
      </w:pPr>
      <w:rPr>
        <w:rFonts w:ascii="MS Gothic" w:eastAsia="MS Gothic" w:hAnsi="MS Gothic" w:cs="MS Gothic" w:hint="default"/>
        <w:b w:val="0"/>
        <w:i w:val="0"/>
        <w:sz w:val="22"/>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61D1C"/>
    <w:multiLevelType w:val="hybridMultilevel"/>
    <w:tmpl w:val="EEF258A8"/>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53C80"/>
    <w:multiLevelType w:val="hybridMultilevel"/>
    <w:tmpl w:val="7F92A670"/>
    <w:lvl w:ilvl="0" w:tplc="04270001">
      <w:start w:val="1"/>
      <w:numFmt w:val="bullet"/>
      <w:lvlText w:val=""/>
      <w:lvlJc w:val="left"/>
      <w:pPr>
        <w:tabs>
          <w:tab w:val="num" w:pos="567"/>
        </w:tabs>
        <w:ind w:left="567" w:hanging="567"/>
      </w:pPr>
      <w:rPr>
        <w:rFonts w:ascii="Symbol" w:hAnsi="Symbol"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5550B"/>
    <w:multiLevelType w:val="hybridMultilevel"/>
    <w:tmpl w:val="B77EF070"/>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A7103"/>
    <w:multiLevelType w:val="hybridMultilevel"/>
    <w:tmpl w:val="9C784674"/>
    <w:lvl w:ilvl="0" w:tplc="9F9E0420">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86BAC"/>
    <w:multiLevelType w:val="hybridMultilevel"/>
    <w:tmpl w:val="CA9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17B8C"/>
    <w:multiLevelType w:val="hybridMultilevel"/>
    <w:tmpl w:val="111CB84C"/>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D248BE"/>
    <w:multiLevelType w:val="hybridMultilevel"/>
    <w:tmpl w:val="E4E4831A"/>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65D76"/>
    <w:multiLevelType w:val="hybridMultilevel"/>
    <w:tmpl w:val="D3786374"/>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A77FB"/>
    <w:multiLevelType w:val="hybridMultilevel"/>
    <w:tmpl w:val="FFBEAF6C"/>
    <w:lvl w:ilvl="0" w:tplc="6FB635F4">
      <w:start w:val="1"/>
      <w:numFmt w:val="bullet"/>
      <w:lvlText w:val=""/>
      <w:lvlJc w:val="left"/>
      <w:pPr>
        <w:tabs>
          <w:tab w:val="num" w:pos="567"/>
        </w:tabs>
        <w:ind w:left="567" w:hanging="567"/>
      </w:pPr>
      <w:rPr>
        <w:rFonts w:ascii="Symbol" w:hAnsi="Symbol" w:hint="default"/>
        <w:b w:val="0"/>
        <w:i w:val="0"/>
        <w:sz w:val="22"/>
      </w:rPr>
    </w:lvl>
    <w:lvl w:ilvl="1" w:tplc="8C3433B6">
      <w:numFmt w:val="bullet"/>
      <w:lvlText w:val=""/>
      <w:lvlJc w:val="left"/>
      <w:pPr>
        <w:tabs>
          <w:tab w:val="num" w:pos="1440"/>
        </w:tabs>
        <w:ind w:left="1440" w:hanging="360"/>
      </w:pPr>
      <w:rPr>
        <w:rFonts w:ascii="Symbol" w:hAnsi="Symbol"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266A7"/>
    <w:multiLevelType w:val="hybridMultilevel"/>
    <w:tmpl w:val="D6948A12"/>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233BC"/>
    <w:multiLevelType w:val="hybridMultilevel"/>
    <w:tmpl w:val="07F45614"/>
    <w:lvl w:ilvl="0" w:tplc="6FB635F4">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618F03A7"/>
    <w:multiLevelType w:val="hybridMultilevel"/>
    <w:tmpl w:val="B34E39EC"/>
    <w:lvl w:ilvl="0" w:tplc="B4D4B6B6">
      <w:numFmt w:val="bullet"/>
      <w:lvlText w:val="-"/>
      <w:lvlJc w:val="left"/>
      <w:pPr>
        <w:tabs>
          <w:tab w:val="num" w:pos="567"/>
        </w:tabs>
        <w:ind w:left="567" w:hanging="567"/>
      </w:pPr>
      <w:rPr>
        <w:rFonts w:ascii="MS Gothic" w:eastAsia="MS Gothic" w:hAnsi="MS Gothic"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B49E1"/>
    <w:multiLevelType w:val="hybridMultilevel"/>
    <w:tmpl w:val="8DD23CE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3894"/>
    <w:multiLevelType w:val="hybridMultilevel"/>
    <w:tmpl w:val="94B21532"/>
    <w:lvl w:ilvl="0" w:tplc="C74E7362">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90A6C"/>
    <w:multiLevelType w:val="hybridMultilevel"/>
    <w:tmpl w:val="E42CFB9E"/>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33027"/>
    <w:multiLevelType w:val="hybridMultilevel"/>
    <w:tmpl w:val="13A4012C"/>
    <w:lvl w:ilvl="0" w:tplc="06A06AEE">
      <w:numFmt w:val="bullet"/>
      <w:lvlText w:val="-"/>
      <w:lvlJc w:val="left"/>
      <w:pPr>
        <w:tabs>
          <w:tab w:val="num" w:pos="567"/>
        </w:tabs>
        <w:ind w:left="567" w:hanging="567"/>
      </w:pPr>
      <w:rPr>
        <w:rFonts w:ascii="Times New Roman" w:eastAsia="Times New Roman" w:hAnsi="Times New Roman"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74C8D"/>
    <w:multiLevelType w:val="hybridMultilevel"/>
    <w:tmpl w:val="E77C393A"/>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16cid:durableId="379865174">
    <w:abstractNumId w:val="4"/>
  </w:num>
  <w:num w:numId="2" w16cid:durableId="472646778">
    <w:abstractNumId w:val="11"/>
  </w:num>
  <w:num w:numId="3" w16cid:durableId="259064381">
    <w:abstractNumId w:val="21"/>
  </w:num>
  <w:num w:numId="4" w16cid:durableId="746656022">
    <w:abstractNumId w:val="7"/>
  </w:num>
  <w:num w:numId="5" w16cid:durableId="11033921">
    <w:abstractNumId w:val="17"/>
  </w:num>
  <w:num w:numId="6" w16cid:durableId="1473477877">
    <w:abstractNumId w:val="22"/>
  </w:num>
  <w:num w:numId="7" w16cid:durableId="538669983">
    <w:abstractNumId w:val="2"/>
  </w:num>
  <w:num w:numId="8" w16cid:durableId="1354114377">
    <w:abstractNumId w:val="1"/>
  </w:num>
  <w:num w:numId="9" w16cid:durableId="1106804155">
    <w:abstractNumId w:val="20"/>
  </w:num>
  <w:num w:numId="10" w16cid:durableId="1807580333">
    <w:abstractNumId w:val="14"/>
  </w:num>
  <w:num w:numId="11" w16cid:durableId="397480507">
    <w:abstractNumId w:val="12"/>
  </w:num>
  <w:num w:numId="12" w16cid:durableId="342978279">
    <w:abstractNumId w:val="8"/>
  </w:num>
  <w:num w:numId="13" w16cid:durableId="1699890568">
    <w:abstractNumId w:val="16"/>
  </w:num>
  <w:num w:numId="14" w16cid:durableId="1101221596">
    <w:abstractNumId w:val="18"/>
  </w:num>
  <w:num w:numId="15" w16cid:durableId="1632979219">
    <w:abstractNumId w:val="6"/>
  </w:num>
  <w:num w:numId="16" w16cid:durableId="1043868720">
    <w:abstractNumId w:val="15"/>
  </w:num>
  <w:num w:numId="17" w16cid:durableId="1659649214">
    <w:abstractNumId w:val="3"/>
  </w:num>
  <w:num w:numId="18" w16cid:durableId="189686187">
    <w:abstractNumId w:val="19"/>
  </w:num>
  <w:num w:numId="19" w16cid:durableId="2059549067">
    <w:abstractNumId w:val="9"/>
  </w:num>
  <w:num w:numId="20" w16cid:durableId="694619842">
    <w:abstractNumId w:val="13"/>
  </w:num>
  <w:num w:numId="21" w16cid:durableId="474837348">
    <w:abstractNumId w:val="0"/>
  </w:num>
  <w:num w:numId="22" w16cid:durableId="459151771">
    <w:abstractNumId w:val="5"/>
  </w:num>
  <w:num w:numId="23" w16cid:durableId="2001882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AB"/>
    <w:rsid w:val="00222FED"/>
    <w:rsid w:val="004D1B41"/>
    <w:rsid w:val="005F173E"/>
    <w:rsid w:val="008B3AD4"/>
    <w:rsid w:val="00984A0A"/>
    <w:rsid w:val="00D047C4"/>
    <w:rsid w:val="00EC0D97"/>
    <w:rsid w:val="00FE2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6675"/>
  <w15:chartTrackingRefBased/>
  <w15:docId w15:val="{566F64F6-70F3-4762-AAA0-D772B7D5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7AB"/>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FE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27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27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27A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E27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27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27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27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7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27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27A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27A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27A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E27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27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E27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27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E27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27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27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27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27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27AB"/>
    <w:rPr>
      <w:i/>
      <w:iCs/>
      <w:color w:val="404040" w:themeColor="text1" w:themeTint="BF"/>
    </w:rPr>
  </w:style>
  <w:style w:type="paragraph" w:styleId="Sraopastraipa">
    <w:name w:val="List Paragraph"/>
    <w:basedOn w:val="prastasis"/>
    <w:uiPriority w:val="99"/>
    <w:qFormat/>
    <w:rsid w:val="00FE27AB"/>
    <w:pPr>
      <w:ind w:left="720"/>
      <w:contextualSpacing/>
    </w:pPr>
  </w:style>
  <w:style w:type="character" w:styleId="Rykuspabraukimas">
    <w:name w:val="Intense Emphasis"/>
    <w:basedOn w:val="Numatytasispastraiposriftas"/>
    <w:uiPriority w:val="21"/>
    <w:qFormat/>
    <w:rsid w:val="00FE27AB"/>
    <w:rPr>
      <w:i/>
      <w:iCs/>
      <w:color w:val="0F4761" w:themeColor="accent1" w:themeShade="BF"/>
    </w:rPr>
  </w:style>
  <w:style w:type="paragraph" w:styleId="Iskirtacitata">
    <w:name w:val="Intense Quote"/>
    <w:basedOn w:val="prastasis"/>
    <w:next w:val="prastasis"/>
    <w:link w:val="IskirtacitataDiagrama"/>
    <w:uiPriority w:val="30"/>
    <w:qFormat/>
    <w:rsid w:val="00FE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27AB"/>
    <w:rPr>
      <w:i/>
      <w:iCs/>
      <w:color w:val="0F4761" w:themeColor="accent1" w:themeShade="BF"/>
    </w:rPr>
  </w:style>
  <w:style w:type="character" w:styleId="Rykinuoroda">
    <w:name w:val="Intense Reference"/>
    <w:basedOn w:val="Numatytasispastraiposriftas"/>
    <w:uiPriority w:val="32"/>
    <w:qFormat/>
    <w:rsid w:val="00FE27AB"/>
    <w:rPr>
      <w:b/>
      <w:bCs/>
      <w:smallCaps/>
      <w:color w:val="0F4761" w:themeColor="accent1" w:themeShade="BF"/>
      <w:spacing w:val="5"/>
    </w:rPr>
  </w:style>
  <w:style w:type="paragraph" w:styleId="Porat">
    <w:name w:val="footer"/>
    <w:basedOn w:val="prastasis"/>
    <w:link w:val="PoratDiagrama"/>
    <w:rsid w:val="00FE27AB"/>
    <w:pPr>
      <w:tabs>
        <w:tab w:val="center" w:pos="4153"/>
        <w:tab w:val="right" w:pos="8306"/>
      </w:tabs>
    </w:pPr>
  </w:style>
  <w:style w:type="character" w:customStyle="1" w:styleId="PoratDiagrama">
    <w:name w:val="Poraštė Diagrama"/>
    <w:basedOn w:val="Numatytasispastraiposriftas"/>
    <w:link w:val="Porat"/>
    <w:rsid w:val="00FE27AB"/>
    <w:rPr>
      <w:rFonts w:eastAsia="Times New Roman"/>
      <w:kern w:val="0"/>
      <w:szCs w:val="20"/>
      <w:lang w:eastAsia="lt-LT"/>
      <w14:ligatures w14:val="none"/>
    </w:rPr>
  </w:style>
  <w:style w:type="character" w:styleId="Puslapionumeris">
    <w:name w:val="page number"/>
    <w:rsid w:val="00FE27AB"/>
    <w:rPr>
      <w:rFonts w:cs="Times New Roman"/>
    </w:rPr>
  </w:style>
  <w:style w:type="character" w:styleId="Hipersaitas">
    <w:name w:val="Hyperlink"/>
    <w:rsid w:val="00FE27AB"/>
    <w:rPr>
      <w:rFonts w:cs="Times New Roman"/>
      <w:color w:val="0000FF"/>
      <w:u w:val="single"/>
    </w:rPr>
  </w:style>
  <w:style w:type="paragraph" w:styleId="Antrats">
    <w:name w:val="header"/>
    <w:basedOn w:val="prastasis"/>
    <w:link w:val="AntratsDiagrama"/>
    <w:rsid w:val="00FE27AB"/>
    <w:pPr>
      <w:tabs>
        <w:tab w:val="center" w:pos="4819"/>
        <w:tab w:val="right" w:pos="9638"/>
      </w:tabs>
    </w:pPr>
  </w:style>
  <w:style w:type="character" w:customStyle="1" w:styleId="AntratsDiagrama">
    <w:name w:val="Antraštės Diagrama"/>
    <w:basedOn w:val="Numatytasispastraiposriftas"/>
    <w:link w:val="Antrats"/>
    <w:rsid w:val="00FE27AB"/>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thuania@medochemi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14591</Words>
  <Characters>8318</Characters>
  <Application>Microsoft Office Word</Application>
  <DocSecurity>0</DocSecurity>
  <Lines>69</Lines>
  <Paragraphs>45</Paragraphs>
  <ScaleCrop>false</ScaleCrop>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2026-06-30T06:09:00Z</dcterms:created>
  <dcterms:modified xsi:type="dcterms:W3CDTF">2026-06-30T06:10:00Z</dcterms:modified>
</cp:coreProperties>
</file>