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119A" w14:textId="77777777" w:rsidR="00FC3E4A" w:rsidRPr="00670079" w:rsidRDefault="00FC3E4A" w:rsidP="00FC3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Toc129243138"/>
      <w:bookmarkStart w:id="1" w:name="_Toc129243263"/>
      <w:r w:rsidRPr="00670079">
        <w:rPr>
          <w:rFonts w:ascii="Times New Roman" w:eastAsia="Times New Roman" w:hAnsi="Times New Roman" w:cs="Times New Roman"/>
          <w:b/>
        </w:rPr>
        <w:t>Pakuotės lapelis: informacija vartotojui</w:t>
      </w:r>
      <w:bookmarkEnd w:id="0"/>
      <w:bookmarkEnd w:id="1"/>
    </w:p>
    <w:p w14:paraId="3635FA7E" w14:textId="77777777" w:rsidR="00FC3E4A" w:rsidRPr="00670079" w:rsidRDefault="00FC3E4A" w:rsidP="00FC3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FD77A6E" w14:textId="77777777" w:rsidR="00FC3E4A" w:rsidRPr="00670079" w:rsidRDefault="00FC3E4A" w:rsidP="00FC3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 minkštosios kapsulės</w:t>
      </w:r>
    </w:p>
    <w:p w14:paraId="1880B2D1" w14:textId="77777777" w:rsidR="00FC3E4A" w:rsidRPr="00670079" w:rsidRDefault="00FC3E4A" w:rsidP="00FC3E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</w:t>
      </w:r>
      <w:r w:rsidRPr="00670079">
        <w:rPr>
          <w:rFonts w:ascii="Times New Roman" w:eastAsia="Times New Roman" w:hAnsi="Times New Roman" w:cs="Times New Roman"/>
        </w:rPr>
        <w:t>enfotiaminas</w:t>
      </w:r>
      <w:proofErr w:type="spellEnd"/>
      <w:r w:rsidRPr="00670079">
        <w:rPr>
          <w:rFonts w:ascii="Times New Roman" w:eastAsia="Times New Roman" w:hAnsi="Times New Roman" w:cs="Times New Roman"/>
        </w:rPr>
        <w:t>/</w:t>
      </w:r>
      <w:proofErr w:type="spellStart"/>
      <w:r w:rsidRPr="00670079">
        <w:rPr>
          <w:rFonts w:ascii="Times New Roman" w:eastAsia="Times New Roman" w:hAnsi="Times New Roman" w:cs="Times New Roman"/>
        </w:rPr>
        <w:t>piridoksinas</w:t>
      </w:r>
      <w:proofErr w:type="spellEnd"/>
      <w:r w:rsidRPr="00670079">
        <w:rPr>
          <w:rFonts w:ascii="Times New Roman" w:eastAsia="Times New Roman" w:hAnsi="Times New Roman" w:cs="Times New Roman"/>
        </w:rPr>
        <w:t>/</w:t>
      </w:r>
      <w:proofErr w:type="spellStart"/>
      <w:r w:rsidRPr="00670079">
        <w:rPr>
          <w:rFonts w:ascii="Times New Roman" w:eastAsia="Times New Roman" w:hAnsi="Times New Roman" w:cs="Times New Roman"/>
        </w:rPr>
        <w:t>cianokobalaminas</w:t>
      </w:r>
      <w:proofErr w:type="spellEnd"/>
    </w:p>
    <w:p w14:paraId="1C58C223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1C73C3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2291B86A" w14:textId="77777777" w:rsidR="00FC3E4A" w:rsidRPr="00670079" w:rsidRDefault="00FC3E4A" w:rsidP="00FC3E4A">
      <w:pPr>
        <w:pStyle w:val="Sraopastraipa"/>
        <w:numPr>
          <w:ilvl w:val="0"/>
          <w:numId w:val="1"/>
        </w:numPr>
        <w:tabs>
          <w:tab w:val="num" w:pos="720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4B5C734E" w14:textId="77777777" w:rsidR="00FC3E4A" w:rsidRPr="00670079" w:rsidRDefault="00FC3E4A" w:rsidP="00FC3E4A">
      <w:pPr>
        <w:pStyle w:val="Sraopastraipa"/>
        <w:numPr>
          <w:ilvl w:val="0"/>
          <w:numId w:val="1"/>
        </w:numPr>
        <w:tabs>
          <w:tab w:val="num" w:pos="720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34C0450A" w14:textId="77777777" w:rsidR="00FC3E4A" w:rsidRPr="00670079" w:rsidRDefault="00FC3E4A" w:rsidP="00FC3E4A">
      <w:pPr>
        <w:pStyle w:val="Sraopastraipa"/>
        <w:numPr>
          <w:ilvl w:val="0"/>
          <w:numId w:val="1"/>
        </w:numPr>
        <w:tabs>
          <w:tab w:val="num" w:pos="720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4F2551F8" w14:textId="77777777" w:rsidR="00FC3E4A" w:rsidRPr="00670079" w:rsidRDefault="00FC3E4A" w:rsidP="00FC3E4A">
      <w:pPr>
        <w:pStyle w:val="Sraopastraipa"/>
        <w:numPr>
          <w:ilvl w:val="0"/>
          <w:numId w:val="1"/>
        </w:numPr>
        <w:tabs>
          <w:tab w:val="num" w:pos="720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</w:t>
      </w:r>
      <w:r w:rsidRPr="00670079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670079">
        <w:rPr>
          <w:rFonts w:ascii="Times New Roman" w:eastAsia="Times New Roman" w:hAnsi="Times New Roman" w:cs="Times New Roman"/>
        </w:rPr>
        <w:t>Žr. 4 skyrių.</w:t>
      </w:r>
    </w:p>
    <w:p w14:paraId="65C67FEB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2638A2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  <w:b/>
        </w:rPr>
        <w:t>Apie ką rašoma šiame lapelyje?</w:t>
      </w:r>
    </w:p>
    <w:p w14:paraId="545765A8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7E3D0D2" w14:textId="77777777" w:rsidR="00FC3E4A" w:rsidRPr="00670079" w:rsidRDefault="00FC3E4A" w:rsidP="00FC3E4A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1.</w:t>
      </w:r>
      <w:r w:rsidRPr="00670079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 ir kam jis vartojamas</w:t>
      </w:r>
    </w:p>
    <w:p w14:paraId="39CEEC9E" w14:textId="77777777" w:rsidR="00FC3E4A" w:rsidRPr="00670079" w:rsidRDefault="00FC3E4A" w:rsidP="00FC3E4A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2.</w:t>
      </w:r>
      <w:r w:rsidRPr="00670079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</w:t>
      </w:r>
    </w:p>
    <w:p w14:paraId="52584B8E" w14:textId="77777777" w:rsidR="00FC3E4A" w:rsidRPr="00670079" w:rsidRDefault="00FC3E4A" w:rsidP="00FC3E4A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3.</w:t>
      </w:r>
      <w:r w:rsidRPr="00670079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</w:t>
      </w:r>
    </w:p>
    <w:p w14:paraId="20575E7B" w14:textId="77777777" w:rsidR="00FC3E4A" w:rsidRPr="00670079" w:rsidRDefault="00FC3E4A" w:rsidP="00FC3E4A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4.</w:t>
      </w:r>
      <w:r w:rsidRPr="00670079">
        <w:rPr>
          <w:rFonts w:ascii="Times New Roman" w:eastAsia="Times New Roman" w:hAnsi="Times New Roman" w:cs="Times New Roman"/>
        </w:rPr>
        <w:tab/>
        <w:t>Galimas šalutinis poveikis</w:t>
      </w:r>
    </w:p>
    <w:p w14:paraId="52D04AA2" w14:textId="77777777" w:rsidR="00FC3E4A" w:rsidRPr="00670079" w:rsidRDefault="00FC3E4A" w:rsidP="00FC3E4A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5.</w:t>
      </w:r>
      <w:r w:rsidRPr="00670079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</w:t>
      </w:r>
    </w:p>
    <w:p w14:paraId="1BCBFA4D" w14:textId="77777777" w:rsidR="00FC3E4A" w:rsidRPr="00670079" w:rsidRDefault="00FC3E4A" w:rsidP="00FC3E4A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6.</w:t>
      </w:r>
      <w:r w:rsidRPr="00670079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7B4E2074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400317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C37A6C" w14:textId="77777777" w:rsidR="00FC3E4A" w:rsidRPr="00670079" w:rsidRDefault="00FC3E4A" w:rsidP="00FC3E4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bookmarkStart w:id="2" w:name="_Toc129243139"/>
      <w:bookmarkStart w:id="3" w:name="_Toc129243264"/>
      <w:r w:rsidRPr="00670079">
        <w:rPr>
          <w:rFonts w:ascii="Times New Roman" w:eastAsia="Times New Roman" w:hAnsi="Times New Roman" w:cs="Times New Roman"/>
          <w:b/>
        </w:rPr>
        <w:t>1.</w:t>
      </w:r>
      <w:r w:rsidRPr="00670079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 ir kam jis vartojamas</w:t>
      </w:r>
      <w:bookmarkEnd w:id="2"/>
      <w:bookmarkEnd w:id="3"/>
    </w:p>
    <w:p w14:paraId="473C5ED2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0E731B" w14:textId="77777777" w:rsidR="00FC3E4A" w:rsidRPr="00670079" w:rsidRDefault="00FC3E4A" w:rsidP="00FC3E4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Vitaminų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8B3BA5">
        <w:rPr>
          <w:rFonts w:ascii="Times New Roman" w:eastAsia="Times New Roman" w:hAnsi="Times New Roman" w:cs="Times New Roman"/>
        </w:rPr>
        <w:t xml:space="preserve">, </w:t>
      </w:r>
      <w:r w:rsidRPr="00670079">
        <w:rPr>
          <w:rFonts w:ascii="Times New Roman" w:eastAsia="Times New Roman" w:hAnsi="Times New Roman" w:cs="Times New Roman"/>
        </w:rPr>
        <w:t>B</w:t>
      </w:r>
      <w:r w:rsidRPr="00670079">
        <w:rPr>
          <w:rFonts w:ascii="Times New Roman" w:eastAsia="Times New Roman" w:hAnsi="Times New Roman" w:cs="Times New Roman"/>
          <w:vertAlign w:val="subscript"/>
        </w:rPr>
        <w:t>6</w:t>
      </w:r>
      <w:r w:rsidRPr="008B3BA5">
        <w:rPr>
          <w:rFonts w:ascii="Times New Roman" w:eastAsia="Times New Roman" w:hAnsi="Times New Roman" w:cs="Times New Roman"/>
        </w:rPr>
        <w:t xml:space="preserve">, </w:t>
      </w:r>
      <w:r w:rsidRPr="00670079">
        <w:rPr>
          <w:rFonts w:ascii="Times New Roman" w:eastAsia="Times New Roman" w:hAnsi="Times New Roman" w:cs="Times New Roman"/>
        </w:rPr>
        <w:t>B</w:t>
      </w:r>
      <w:r w:rsidRPr="00670079">
        <w:rPr>
          <w:rFonts w:ascii="Times New Roman" w:eastAsia="Times New Roman" w:hAnsi="Times New Roman" w:cs="Times New Roman"/>
          <w:vertAlign w:val="subscript"/>
        </w:rPr>
        <w:t xml:space="preserve">12  </w:t>
      </w:r>
      <w:r w:rsidRPr="00670079">
        <w:rPr>
          <w:rFonts w:ascii="Times New Roman" w:eastAsia="Times New Roman" w:hAnsi="Times New Roman" w:cs="Times New Roman"/>
        </w:rPr>
        <w:t xml:space="preserve">stygius sukelia įvairius nervų sistemos sutrikimus.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 gydomos nervų sistemos ligos (sisteminės nervų ligos), atsiradusios dėl  įrodyto vitaminų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670079">
        <w:rPr>
          <w:rFonts w:ascii="Times New Roman" w:eastAsia="Times New Roman" w:hAnsi="Times New Roman" w:cs="Times New Roman"/>
        </w:rPr>
        <w:t>, B</w:t>
      </w:r>
      <w:r w:rsidRPr="00670079">
        <w:rPr>
          <w:rFonts w:ascii="Times New Roman" w:eastAsia="Times New Roman" w:hAnsi="Times New Roman" w:cs="Times New Roman"/>
          <w:vertAlign w:val="subscript"/>
        </w:rPr>
        <w:t xml:space="preserve">6 </w:t>
      </w:r>
      <w:r w:rsidRPr="00670079">
        <w:rPr>
          <w:rFonts w:ascii="Times New Roman" w:eastAsia="Times New Roman" w:hAnsi="Times New Roman" w:cs="Times New Roman"/>
        </w:rPr>
        <w:t xml:space="preserve"> ir B</w:t>
      </w:r>
      <w:r w:rsidRPr="00670079">
        <w:rPr>
          <w:rFonts w:ascii="Times New Roman" w:eastAsia="Times New Roman" w:hAnsi="Times New Roman" w:cs="Times New Roman"/>
          <w:vertAlign w:val="subscript"/>
        </w:rPr>
        <w:t xml:space="preserve">12  </w:t>
      </w:r>
      <w:r w:rsidRPr="00670079">
        <w:rPr>
          <w:rFonts w:ascii="Times New Roman" w:eastAsia="Times New Roman" w:hAnsi="Times New Roman" w:cs="Times New Roman"/>
        </w:rPr>
        <w:t>stygiaus.</w:t>
      </w:r>
    </w:p>
    <w:p w14:paraId="2F62C454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12852E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70079">
        <w:rPr>
          <w:rFonts w:ascii="Times New Roman" w:eastAsia="Times New Roman" w:hAnsi="Times New Roman" w:cs="Times New Roman"/>
          <w:b/>
        </w:rPr>
        <w:t>Benfotiaminas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yra riebaluose tirpi vitamino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670079">
        <w:rPr>
          <w:rFonts w:ascii="Times New Roman" w:eastAsia="Times New Roman" w:hAnsi="Times New Roman" w:cs="Times New Roman"/>
        </w:rPr>
        <w:t xml:space="preserve"> forma, kuri yra taip pagaminta, kad organizme rezorbuojama daug geriau negu tokia pati įprastinio vandenyje tirpaus vitamino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670079">
        <w:rPr>
          <w:rFonts w:ascii="Times New Roman" w:eastAsia="Times New Roman" w:hAnsi="Times New Roman" w:cs="Times New Roman"/>
        </w:rPr>
        <w:t xml:space="preserve"> dozė. Patekęs į organizmą, </w:t>
      </w:r>
      <w:proofErr w:type="spellStart"/>
      <w:r w:rsidRPr="00670079">
        <w:rPr>
          <w:rFonts w:ascii="Times New Roman" w:eastAsia="Times New Roman" w:hAnsi="Times New Roman" w:cs="Times New Roman"/>
        </w:rPr>
        <w:t>benfotiaminas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virsta vitaminu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670079">
        <w:rPr>
          <w:rFonts w:ascii="Times New Roman" w:eastAsia="Times New Roman" w:hAnsi="Times New Roman" w:cs="Times New Roman"/>
        </w:rPr>
        <w:t>. Vitaminas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670079">
        <w:rPr>
          <w:rFonts w:ascii="Times New Roman" w:eastAsia="Times New Roman" w:hAnsi="Times New Roman" w:cs="Times New Roman"/>
        </w:rPr>
        <w:t xml:space="preserve"> reguliuoja angliavandenių skaldymą, kuris ypač svarbus nervų medžiagų apykaitai. </w:t>
      </w:r>
    </w:p>
    <w:p w14:paraId="108C3E89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  <w:b/>
        </w:rPr>
        <w:t>Vitaminas B</w:t>
      </w:r>
      <w:r w:rsidRPr="00670079">
        <w:rPr>
          <w:rFonts w:ascii="Times New Roman" w:eastAsia="Times New Roman" w:hAnsi="Times New Roman" w:cs="Times New Roman"/>
          <w:b/>
          <w:vertAlign w:val="subscript"/>
        </w:rPr>
        <w:t>6</w:t>
      </w:r>
      <w:r w:rsidRPr="00670079">
        <w:rPr>
          <w:rFonts w:ascii="Times New Roman" w:eastAsia="Times New Roman" w:hAnsi="Times New Roman" w:cs="Times New Roman"/>
          <w:vertAlign w:val="subscript"/>
        </w:rPr>
        <w:t xml:space="preserve">  </w:t>
      </w:r>
      <w:r w:rsidRPr="00670079">
        <w:rPr>
          <w:rFonts w:ascii="Times New Roman" w:eastAsia="Times New Roman" w:hAnsi="Times New Roman" w:cs="Times New Roman"/>
        </w:rPr>
        <w:t>reguliuoja baltymų, riebalų ir angliavandenių skaldymą.</w:t>
      </w:r>
    </w:p>
    <w:p w14:paraId="6F47B4F4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  <w:b/>
        </w:rPr>
        <w:t>Vitaminas B</w:t>
      </w:r>
      <w:r w:rsidRPr="00670079">
        <w:rPr>
          <w:rFonts w:ascii="Times New Roman" w:eastAsia="Times New Roman" w:hAnsi="Times New Roman" w:cs="Times New Roman"/>
          <w:b/>
          <w:vertAlign w:val="subscript"/>
        </w:rPr>
        <w:t>12</w:t>
      </w:r>
      <w:r w:rsidRPr="00670079">
        <w:rPr>
          <w:rFonts w:ascii="Times New Roman" w:eastAsia="Times New Roman" w:hAnsi="Times New Roman" w:cs="Times New Roman"/>
        </w:rPr>
        <w:t xml:space="preserve"> būtinas ląstelės medžiagų apykaitai, normaliai </w:t>
      </w:r>
      <w:proofErr w:type="spellStart"/>
      <w:r w:rsidRPr="00670079">
        <w:rPr>
          <w:rFonts w:ascii="Times New Roman" w:eastAsia="Times New Roman" w:hAnsi="Times New Roman" w:cs="Times New Roman"/>
        </w:rPr>
        <w:t>kraujodaros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ir nervų sistemos veiklai, reguliuoja </w:t>
      </w:r>
      <w:proofErr w:type="spellStart"/>
      <w:r w:rsidRPr="00670079">
        <w:rPr>
          <w:rFonts w:ascii="Times New Roman" w:eastAsia="Times New Roman" w:hAnsi="Times New Roman" w:cs="Times New Roman"/>
        </w:rPr>
        <w:t>nukleino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rūgščių sintezę, todėl atsiranda naujų ląstelių branduolių.</w:t>
      </w:r>
    </w:p>
    <w:p w14:paraId="2CF5F4C5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BBF46B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9C9852" w14:textId="77777777" w:rsidR="00FC3E4A" w:rsidRPr="00670079" w:rsidRDefault="00FC3E4A" w:rsidP="00FC3E4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bookmarkStart w:id="4" w:name="_Toc129243140"/>
      <w:bookmarkStart w:id="5" w:name="_Toc129243265"/>
      <w:r w:rsidRPr="00670079">
        <w:rPr>
          <w:rFonts w:ascii="Times New Roman" w:eastAsia="Times New Roman" w:hAnsi="Times New Roman" w:cs="Times New Roman"/>
          <w:b/>
        </w:rPr>
        <w:t>2.</w:t>
      </w:r>
      <w:r w:rsidRPr="00670079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</w:t>
      </w:r>
      <w:bookmarkEnd w:id="4"/>
      <w:bookmarkEnd w:id="5"/>
    </w:p>
    <w:p w14:paraId="258C478D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A1A3D3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 vartoti </w:t>
      </w:r>
      <w:r>
        <w:rPr>
          <w:rFonts w:ascii="Times New Roman" w:eastAsia="Times New Roman" w:hAnsi="Times New Roman" w:cs="Times New Roman"/>
          <w:b/>
        </w:rPr>
        <w:t>draudžiama</w:t>
      </w:r>
      <w:r w:rsidRPr="00670079">
        <w:rPr>
          <w:rFonts w:ascii="Times New Roman" w:eastAsia="Times New Roman" w:hAnsi="Times New Roman" w:cs="Times New Roman"/>
          <w:b/>
        </w:rPr>
        <w:t>:</w:t>
      </w:r>
    </w:p>
    <w:p w14:paraId="01168097" w14:textId="77777777" w:rsidR="00FC3E4A" w:rsidRDefault="00FC3E4A" w:rsidP="00FC3E4A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-</w:t>
      </w:r>
      <w:r w:rsidRPr="00670079">
        <w:rPr>
          <w:rFonts w:ascii="Times New Roman" w:eastAsia="Times New Roman" w:hAnsi="Times New Roman" w:cs="Times New Roman"/>
        </w:rPr>
        <w:tab/>
        <w:t xml:space="preserve">jeigu yra alergija </w:t>
      </w:r>
      <w:proofErr w:type="spellStart"/>
      <w:r w:rsidRPr="00670079">
        <w:rPr>
          <w:rFonts w:ascii="Times New Roman" w:eastAsia="Times New Roman" w:hAnsi="Times New Roman" w:cs="Times New Roman"/>
        </w:rPr>
        <w:t>benfotiaminui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tiaminui, </w:t>
      </w:r>
      <w:proofErr w:type="spellStart"/>
      <w:r w:rsidRPr="00670079">
        <w:rPr>
          <w:rFonts w:ascii="Times New Roman" w:eastAsia="Times New Roman" w:hAnsi="Times New Roman" w:cs="Times New Roman"/>
        </w:rPr>
        <w:t>piridoksin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hidrochloridui</w:t>
      </w:r>
      <w:r w:rsidRPr="0067007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70079">
        <w:rPr>
          <w:rFonts w:ascii="Times New Roman" w:eastAsia="Times New Roman" w:hAnsi="Times New Roman" w:cs="Times New Roman"/>
        </w:rPr>
        <w:t>cianokobalaminui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žemės riešutams, sojai</w:t>
      </w:r>
      <w:r w:rsidRPr="00670079">
        <w:rPr>
          <w:rFonts w:ascii="Times New Roman" w:eastAsia="Times New Roman" w:hAnsi="Times New Roman" w:cs="Times New Roman"/>
        </w:rPr>
        <w:t xml:space="preserve"> arba bet kuriai pagalbinei šio vaisto medžiagai (jos išvardytos 6 skyriuje)</w:t>
      </w:r>
      <w:r>
        <w:rPr>
          <w:rFonts w:ascii="Times New Roman" w:eastAsia="Times New Roman" w:hAnsi="Times New Roman" w:cs="Times New Roman"/>
        </w:rPr>
        <w:t>;</w:t>
      </w:r>
    </w:p>
    <w:p w14:paraId="574FD767" w14:textId="77777777" w:rsidR="00FC3E4A" w:rsidRPr="00670079" w:rsidRDefault="00FC3E4A" w:rsidP="00FC3E4A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</w:t>
      </w:r>
      <w:r w:rsidRPr="00297860">
        <w:rPr>
          <w:rFonts w:ascii="Times New Roman" w:eastAsia="Times New Roman" w:hAnsi="Times New Roman" w:cs="Times New Roman"/>
        </w:rPr>
        <w:t xml:space="preserve">eigu </w:t>
      </w:r>
      <w:r>
        <w:rPr>
          <w:rFonts w:ascii="Times New Roman" w:eastAsia="Times New Roman" w:hAnsi="Times New Roman" w:cs="Times New Roman"/>
        </w:rPr>
        <w:t>Jums yra</w:t>
      </w:r>
      <w:r w:rsidRPr="00297860">
        <w:rPr>
          <w:rFonts w:ascii="Times New Roman" w:eastAsia="Times New Roman" w:hAnsi="Times New Roman" w:cs="Times New Roman"/>
        </w:rPr>
        <w:t xml:space="preserve"> regos nervo degeneracija (gali sutrikti regėjimas, nes pažeistas nervas, pernešantis vaizdinius pranešimus iš tinklainės į smegenis).</w:t>
      </w:r>
    </w:p>
    <w:p w14:paraId="2D076D40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F70599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  <w:b/>
        </w:rPr>
        <w:t>Įspėjimai ir atsargumo priemonės</w:t>
      </w:r>
    </w:p>
    <w:p w14:paraId="6F9E6DC9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</w:rPr>
        <w:t xml:space="preserve">Pasitarkite su gydytoju arba vaistininku prieš pradėdami vartoti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N.</w:t>
      </w:r>
    </w:p>
    <w:p w14:paraId="2BE6A27F" w14:textId="77777777" w:rsidR="00FC3E4A" w:rsidRPr="00297860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97860">
        <w:rPr>
          <w:rFonts w:ascii="Times New Roman" w:eastAsia="Times New Roman" w:hAnsi="Times New Roman" w:cs="Times New Roman"/>
          <w:bCs/>
        </w:rPr>
        <w:t xml:space="preserve">Jeigu Jums reikia periodiškai atlikti inkstų dializę arba sergate kepenų liga, gydytojas turi reguliariai tirti kraują ir gali tekti sumažinti </w:t>
      </w:r>
      <w:proofErr w:type="spellStart"/>
      <w:r>
        <w:rPr>
          <w:rFonts w:ascii="Times New Roman" w:eastAsia="Times New Roman" w:hAnsi="Times New Roman" w:cs="Times New Roman"/>
          <w:bCs/>
        </w:rPr>
        <w:t>milgamma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N</w:t>
      </w:r>
      <w:r w:rsidRPr="00297860">
        <w:rPr>
          <w:rFonts w:ascii="Times New Roman" w:eastAsia="Times New Roman" w:hAnsi="Times New Roman" w:cs="Times New Roman"/>
          <w:bCs/>
        </w:rPr>
        <w:t xml:space="preserve"> dozę.</w:t>
      </w:r>
    </w:p>
    <w:p w14:paraId="49F499F5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7C33235" w14:textId="77777777" w:rsidR="00FC3E4A" w:rsidRPr="009E1D05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 xml:space="preserve">Jei </w:t>
      </w:r>
      <w:proofErr w:type="spellStart"/>
      <w:r>
        <w:rPr>
          <w:rFonts w:ascii="Times New Roman" w:eastAsia="Times New Roman" w:hAnsi="Times New Roman" w:cs="Times New Roman"/>
          <w:bCs/>
        </w:rPr>
        <w:t>milgamma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N</w:t>
      </w:r>
      <w:r w:rsidRPr="009E1D05">
        <w:rPr>
          <w:rFonts w:ascii="Times New Roman" w:eastAsia="Times New Roman" w:hAnsi="Times New Roman" w:cs="Times New Roman"/>
          <w:bCs/>
        </w:rPr>
        <w:t xml:space="preserve"> vartojama ilgiau nei 6 mėnesius, </w:t>
      </w:r>
      <w:r>
        <w:rPr>
          <w:rFonts w:ascii="Times New Roman" w:eastAsia="Times New Roman" w:hAnsi="Times New Roman" w:cs="Times New Roman"/>
          <w:bCs/>
        </w:rPr>
        <w:t>kyla</w:t>
      </w:r>
      <w:r w:rsidRPr="009E1D05">
        <w:rPr>
          <w:rFonts w:ascii="Times New Roman" w:eastAsia="Times New Roman" w:hAnsi="Times New Roman" w:cs="Times New Roman"/>
          <w:bCs/>
        </w:rPr>
        <w:t xml:space="preserve"> neuropatijos išsivystymo rizika.</w:t>
      </w:r>
    </w:p>
    <w:p w14:paraId="2669EBCE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87FB6D" w14:textId="77777777" w:rsidR="00FC3E4A" w:rsidRPr="000907A2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907A2">
        <w:rPr>
          <w:rFonts w:ascii="Times New Roman" w:eastAsia="Times New Roman" w:hAnsi="Times New Roman" w:cs="Times New Roman"/>
          <w:bCs/>
        </w:rPr>
        <w:t xml:space="preserve">Didelės vitamino </w:t>
      </w:r>
      <w:r w:rsidRPr="009E1D05">
        <w:rPr>
          <w:rFonts w:asciiTheme="majorBidi" w:eastAsia="Times New Roman" w:hAnsiTheme="majorBidi" w:cstheme="majorBidi"/>
          <w:bCs/>
        </w:rPr>
        <w:t>B</w:t>
      </w:r>
      <w:r>
        <w:rPr>
          <w:rFonts w:asciiTheme="majorBidi" w:eastAsia="Times New Roman" w:hAnsiTheme="majorBidi" w:cstheme="majorBidi"/>
          <w:bCs/>
          <w:vertAlign w:val="subscript"/>
        </w:rPr>
        <w:t>6</w:t>
      </w:r>
      <w:r w:rsidRPr="000907A2">
        <w:rPr>
          <w:rFonts w:ascii="Times New Roman" w:eastAsia="Times New Roman" w:hAnsi="Times New Roman" w:cs="Times New Roman"/>
          <w:bCs/>
        </w:rPr>
        <w:t xml:space="preserve"> dozės gali sukelti nervų </w:t>
      </w:r>
      <w:r>
        <w:rPr>
          <w:rFonts w:ascii="Times New Roman" w:eastAsia="Times New Roman" w:hAnsi="Times New Roman" w:cs="Times New Roman"/>
          <w:bCs/>
        </w:rPr>
        <w:t>pažeidimą</w:t>
      </w:r>
      <w:r w:rsidRPr="000907A2">
        <w:rPr>
          <w:rFonts w:ascii="Times New Roman" w:eastAsia="Times New Roman" w:hAnsi="Times New Roman" w:cs="Times New Roman"/>
          <w:bCs/>
        </w:rPr>
        <w:t>, pasireiškiantį tokiais simptomais kaip tirpimas, dilgčiojimas, deginimo pojūtis ar eisen</w:t>
      </w:r>
      <w:r>
        <w:rPr>
          <w:rFonts w:ascii="Times New Roman" w:eastAsia="Times New Roman" w:hAnsi="Times New Roman" w:cs="Times New Roman"/>
          <w:bCs/>
        </w:rPr>
        <w:t>os nestabilumas</w:t>
      </w:r>
      <w:r w:rsidRPr="000907A2">
        <w:rPr>
          <w:rFonts w:ascii="Times New Roman" w:eastAsia="Times New Roman" w:hAnsi="Times New Roman" w:cs="Times New Roman"/>
          <w:bCs/>
        </w:rPr>
        <w:t>.</w:t>
      </w:r>
    </w:p>
    <w:p w14:paraId="23C56A47" w14:textId="77777777" w:rsidR="00FC3E4A" w:rsidRPr="000907A2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78AEBEC" w14:textId="77777777" w:rsidR="00FC3E4A" w:rsidRPr="000907A2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907A2">
        <w:rPr>
          <w:rFonts w:ascii="Times New Roman" w:eastAsia="Times New Roman" w:hAnsi="Times New Roman" w:cs="Times New Roman"/>
          <w:bCs/>
        </w:rPr>
        <w:lastRenderedPageBreak/>
        <w:t xml:space="preserve">Jei vartojant </w:t>
      </w:r>
      <w:proofErr w:type="spellStart"/>
      <w:r w:rsidRPr="000907A2">
        <w:rPr>
          <w:rFonts w:ascii="Times New Roman" w:eastAsia="Times New Roman" w:hAnsi="Times New Roman" w:cs="Times New Roman"/>
          <w:bCs/>
        </w:rPr>
        <w:t>milgamma</w:t>
      </w:r>
      <w:proofErr w:type="spellEnd"/>
      <w:r w:rsidRPr="000907A2">
        <w:rPr>
          <w:rFonts w:ascii="Times New Roman" w:eastAsia="Times New Roman" w:hAnsi="Times New Roman" w:cs="Times New Roman"/>
          <w:bCs/>
        </w:rPr>
        <w:t xml:space="preserve"> N pasireiškė bet kuris iš šių simptomų, nedelsdami nutraukite vaisto vartojimą ir kreipkitės į gydytoją.</w:t>
      </w:r>
    </w:p>
    <w:p w14:paraId="5789BD89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A3913D3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  <w:b/>
        </w:rPr>
        <w:t>Vaikams ir paaugliams</w:t>
      </w:r>
    </w:p>
    <w:p w14:paraId="5ABA646F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5712D">
        <w:rPr>
          <w:rFonts w:ascii="Times New Roman" w:eastAsia="Times New Roman" w:hAnsi="Times New Roman" w:cs="Times New Roman"/>
        </w:rPr>
        <w:t>milgamma</w:t>
      </w:r>
      <w:proofErr w:type="spellEnd"/>
      <w:r w:rsidRPr="0075712D">
        <w:rPr>
          <w:rFonts w:ascii="Times New Roman" w:eastAsia="Times New Roman" w:hAnsi="Times New Roman" w:cs="Times New Roman"/>
        </w:rPr>
        <w:t xml:space="preserve"> N saugumas ir veiksmingumas vaikams ir paaugliams dar neištirti</w:t>
      </w:r>
      <w:r>
        <w:rPr>
          <w:rFonts w:ascii="Times New Roman" w:eastAsia="Times New Roman" w:hAnsi="Times New Roman" w:cs="Times New Roman"/>
        </w:rPr>
        <w:t>.</w:t>
      </w:r>
    </w:p>
    <w:p w14:paraId="3BABEDE9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 xml:space="preserve">Duomenų apie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 vartojimą vaikams ir paaugliams nėra.</w:t>
      </w:r>
    </w:p>
    <w:p w14:paraId="4DD2D996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F23672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</w:t>
      </w:r>
    </w:p>
    <w:p w14:paraId="631F7CEB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Jeigu vartojate ar neseniai vartojote kitų vaistų</w:t>
      </w:r>
      <w:r w:rsidRPr="00670079">
        <w:rPr>
          <w:rFonts w:ascii="Times New Roman" w:hAnsi="Times New Roman" w:cs="Times New Roman"/>
        </w:rPr>
        <w:t xml:space="preserve"> </w:t>
      </w:r>
      <w:r w:rsidRPr="00670079">
        <w:rPr>
          <w:rFonts w:ascii="Times New Roman" w:eastAsia="Times New Roman" w:hAnsi="Times New Roman" w:cs="Times New Roman"/>
        </w:rPr>
        <w:t>arba dėl to nesate tikri, apie tai pasakykite gydytojui arba vaistininkui.</w:t>
      </w:r>
    </w:p>
    <w:p w14:paraId="4A08247A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 xml:space="preserve">5- </w:t>
      </w:r>
      <w:proofErr w:type="spellStart"/>
      <w:r>
        <w:rPr>
          <w:rFonts w:ascii="Times New Roman" w:eastAsia="Times New Roman" w:hAnsi="Times New Roman" w:cs="Times New Roman"/>
          <w:bCs/>
        </w:rPr>
        <w:t>f</w:t>
      </w:r>
      <w:r w:rsidRPr="009E1D05">
        <w:rPr>
          <w:rFonts w:ascii="Times New Roman" w:eastAsia="Times New Roman" w:hAnsi="Times New Roman" w:cs="Times New Roman"/>
          <w:bCs/>
        </w:rPr>
        <w:t>luorouracilas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, kuris yra chemoterapinis </w:t>
      </w:r>
      <w:r>
        <w:rPr>
          <w:rFonts w:ascii="Times New Roman" w:eastAsia="Times New Roman" w:hAnsi="Times New Roman" w:cs="Times New Roman"/>
          <w:bCs/>
        </w:rPr>
        <w:t>vaistas</w:t>
      </w:r>
      <w:r w:rsidRPr="009E1D05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>vartojamas</w:t>
      </w:r>
      <w:r w:rsidRPr="009E1D05">
        <w:rPr>
          <w:rFonts w:ascii="Times New Roman" w:eastAsia="Times New Roman" w:hAnsi="Times New Roman" w:cs="Times New Roman"/>
          <w:bCs/>
        </w:rPr>
        <w:t xml:space="preserve"> vėžiui gydyti, gali sumažinti vitamino B</w:t>
      </w:r>
      <w:r w:rsidRPr="009E1D05">
        <w:rPr>
          <w:rFonts w:ascii="Times New Roman" w:eastAsia="Times New Roman" w:hAnsi="Times New Roman" w:cs="Times New Roman"/>
          <w:bCs/>
          <w:vertAlign w:val="subscript"/>
        </w:rPr>
        <w:t>1</w:t>
      </w:r>
      <w:r w:rsidRPr="009E1D05">
        <w:rPr>
          <w:rFonts w:ascii="Times New Roman" w:eastAsia="Times New Roman" w:hAnsi="Times New Roman" w:cs="Times New Roman"/>
          <w:bCs/>
        </w:rPr>
        <w:t xml:space="preserve"> poveikį.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8789D">
        <w:rPr>
          <w:rFonts w:ascii="Times New Roman" w:eastAsia="Times New Roman" w:hAnsi="Times New Roman" w:cs="Times New Roman"/>
          <w:bCs/>
        </w:rPr>
        <w:t>Tai gali sukelti trūkumą, net jei jo anksčiau nebuvo.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356C45BF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8789D">
        <w:rPr>
          <w:rFonts w:ascii="Times New Roman" w:eastAsia="Times New Roman" w:hAnsi="Times New Roman" w:cs="Times New Roman"/>
          <w:bCs/>
        </w:rPr>
        <w:t xml:space="preserve">Todėl gali prireikti koreguoti </w:t>
      </w:r>
      <w:proofErr w:type="spellStart"/>
      <w:r>
        <w:rPr>
          <w:rFonts w:ascii="Times New Roman" w:eastAsia="Times New Roman" w:hAnsi="Times New Roman" w:cs="Times New Roman"/>
          <w:bCs/>
        </w:rPr>
        <w:t>milgamma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N</w:t>
      </w:r>
      <w:r w:rsidRPr="0018789D">
        <w:rPr>
          <w:rFonts w:ascii="Times New Roman" w:eastAsia="Times New Roman" w:hAnsi="Times New Roman" w:cs="Times New Roman"/>
          <w:bCs/>
        </w:rPr>
        <w:t xml:space="preserve"> dozę.</w:t>
      </w:r>
    </w:p>
    <w:p w14:paraId="15BC79AB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7A946152" w14:textId="77777777" w:rsidR="00FC3E4A" w:rsidRPr="009E1D05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8789D">
        <w:rPr>
          <w:rFonts w:ascii="Times New Roman" w:eastAsia="Times New Roman" w:hAnsi="Times New Roman" w:cs="Times New Roman"/>
          <w:bCs/>
        </w:rPr>
        <w:t xml:space="preserve">Nustatyta, kad </w:t>
      </w:r>
      <w:proofErr w:type="spellStart"/>
      <w:r>
        <w:rPr>
          <w:rFonts w:ascii="Times New Roman" w:eastAsia="Times New Roman" w:hAnsi="Times New Roman" w:cs="Times New Roman"/>
          <w:bCs/>
        </w:rPr>
        <w:t>milgamma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N</w:t>
      </w:r>
      <w:r w:rsidRPr="0018789D">
        <w:rPr>
          <w:rFonts w:ascii="Times New Roman" w:eastAsia="Times New Roman" w:hAnsi="Times New Roman" w:cs="Times New Roman"/>
          <w:bCs/>
        </w:rPr>
        <w:t xml:space="preserve"> vartojimas kartu su chemoterapiniais vaistais </w:t>
      </w:r>
      <w:proofErr w:type="spellStart"/>
      <w:r w:rsidRPr="0018789D">
        <w:rPr>
          <w:rFonts w:ascii="Times New Roman" w:eastAsia="Times New Roman" w:hAnsi="Times New Roman" w:cs="Times New Roman"/>
          <w:bCs/>
        </w:rPr>
        <w:t>pemetreksedu</w:t>
      </w:r>
      <w:proofErr w:type="spellEnd"/>
      <w:r w:rsidRPr="0018789D">
        <w:rPr>
          <w:rFonts w:ascii="Times New Roman" w:eastAsia="Times New Roman" w:hAnsi="Times New Roman" w:cs="Times New Roman"/>
          <w:bCs/>
        </w:rPr>
        <w:t xml:space="preserve"> arba </w:t>
      </w:r>
      <w:proofErr w:type="spellStart"/>
      <w:r w:rsidRPr="0018789D">
        <w:rPr>
          <w:rFonts w:ascii="Times New Roman" w:eastAsia="Times New Roman" w:hAnsi="Times New Roman" w:cs="Times New Roman"/>
          <w:bCs/>
        </w:rPr>
        <w:t>altretaminu</w:t>
      </w:r>
      <w:proofErr w:type="spellEnd"/>
      <w:r w:rsidRPr="0018789D">
        <w:rPr>
          <w:rFonts w:ascii="Times New Roman" w:eastAsia="Times New Roman" w:hAnsi="Times New Roman" w:cs="Times New Roman"/>
          <w:bCs/>
        </w:rPr>
        <w:t xml:space="preserve"> (vartojamais vėžiui gydyti) sumažina su chemoterapija susijusį nepageidaujamą poveikį, pvz., neuropatiją, nuovargį ir virškinimo trakto reakcijas.</w:t>
      </w:r>
    </w:p>
    <w:p w14:paraId="29667C94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BC601EC" w14:textId="77777777" w:rsidR="00FC3E4A" w:rsidRPr="009E1D05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V</w:t>
      </w:r>
      <w:r w:rsidRPr="009E1D05">
        <w:rPr>
          <w:rFonts w:ascii="Times New Roman" w:eastAsia="Times New Roman" w:hAnsi="Times New Roman" w:cs="Times New Roman"/>
          <w:bCs/>
        </w:rPr>
        <w:t>itamino B</w:t>
      </w:r>
      <w:r w:rsidRPr="004515F6">
        <w:rPr>
          <w:rFonts w:ascii="Times New Roman" w:eastAsia="Times New Roman" w:hAnsi="Times New Roman" w:cs="Times New Roman"/>
          <w:bCs/>
          <w:vertAlign w:val="subscript"/>
        </w:rPr>
        <w:t>6</w:t>
      </w:r>
      <w:r w:rsidRPr="009E1D05">
        <w:rPr>
          <w:rFonts w:ascii="Times New Roman" w:eastAsia="Times New Roman" w:hAnsi="Times New Roman" w:cs="Times New Roman"/>
          <w:bCs/>
        </w:rPr>
        <w:t xml:space="preserve"> negalima vartoti </w:t>
      </w:r>
      <w:r>
        <w:rPr>
          <w:rFonts w:ascii="Times New Roman" w:eastAsia="Times New Roman" w:hAnsi="Times New Roman" w:cs="Times New Roman"/>
          <w:bCs/>
        </w:rPr>
        <w:t>kai vartojama</w:t>
      </w:r>
      <w:r w:rsidRPr="009E1D0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levodop</w:t>
      </w:r>
      <w:r>
        <w:rPr>
          <w:rFonts w:ascii="Times New Roman" w:eastAsia="Times New Roman" w:hAnsi="Times New Roman" w:cs="Times New Roman"/>
          <w:bCs/>
        </w:rPr>
        <w:t>a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 xml:space="preserve">tai yra </w:t>
      </w:r>
      <w:r w:rsidRPr="009E1D05">
        <w:rPr>
          <w:rFonts w:ascii="Times New Roman" w:eastAsia="Times New Roman" w:hAnsi="Times New Roman" w:cs="Times New Roman"/>
          <w:bCs/>
        </w:rPr>
        <w:t xml:space="preserve">vaistas, vartojamas Parkinsono ligai gydyti, nes jis silpnina gydomąjį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levodopos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 poveikį.</w:t>
      </w:r>
    </w:p>
    <w:p w14:paraId="56449180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F8EC261" w14:textId="77777777" w:rsidR="00FC3E4A" w:rsidRPr="009E1D05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Šie vaistai (vitamino B</w:t>
      </w:r>
      <w:r w:rsidRPr="009E1D05">
        <w:rPr>
          <w:rFonts w:ascii="Times New Roman" w:eastAsia="Times New Roman" w:hAnsi="Times New Roman" w:cs="Times New Roman"/>
          <w:bCs/>
          <w:vertAlign w:val="subscript"/>
        </w:rPr>
        <w:t>6</w:t>
      </w:r>
      <w:r w:rsidRPr="009E1D05">
        <w:rPr>
          <w:rFonts w:ascii="Times New Roman" w:eastAsia="Times New Roman" w:hAnsi="Times New Roman" w:cs="Times New Roman"/>
          <w:bCs/>
        </w:rPr>
        <w:t xml:space="preserve"> antagonistų grupės dalis) gali sukelti vitamino B</w:t>
      </w:r>
      <w:r w:rsidRPr="009E1D05">
        <w:rPr>
          <w:rFonts w:ascii="Times New Roman" w:eastAsia="Times New Roman" w:hAnsi="Times New Roman" w:cs="Times New Roman"/>
          <w:bCs/>
          <w:vertAlign w:val="subscript"/>
        </w:rPr>
        <w:t>6</w:t>
      </w:r>
      <w:r w:rsidRPr="009E1D05">
        <w:rPr>
          <w:rFonts w:ascii="Times New Roman" w:eastAsia="Times New Roman" w:hAnsi="Times New Roman" w:cs="Times New Roman"/>
          <w:bCs/>
        </w:rPr>
        <w:t xml:space="preserve"> trūkumą:</w:t>
      </w:r>
    </w:p>
    <w:p w14:paraId="42C3C5C6" w14:textId="77777777" w:rsidR="00FC3E4A" w:rsidRDefault="00FC3E4A" w:rsidP="00FC3E4A">
      <w:pPr>
        <w:spacing w:after="0" w:line="240" w:lineRule="auto"/>
        <w:ind w:left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 w:rsidRPr="009E1D05">
        <w:rPr>
          <w:rFonts w:ascii="Times New Roman" w:eastAsia="Times New Roman" w:hAnsi="Times New Roman" w:cs="Times New Roman"/>
          <w:bCs/>
        </w:rPr>
        <w:t>hidralazinas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 (vaistas didelio kraujospūdžio</w:t>
      </w:r>
      <w:r>
        <w:rPr>
          <w:rFonts w:ascii="Times New Roman" w:eastAsia="Times New Roman" w:hAnsi="Times New Roman" w:cs="Times New Roman"/>
          <w:bCs/>
        </w:rPr>
        <w:t xml:space="preserve"> gydymui</w:t>
      </w:r>
      <w:r w:rsidRPr="009E1D05">
        <w:rPr>
          <w:rFonts w:ascii="Times New Roman" w:eastAsia="Times New Roman" w:hAnsi="Times New Roman" w:cs="Times New Roman"/>
          <w:bCs/>
        </w:rPr>
        <w:t>),</w:t>
      </w:r>
    </w:p>
    <w:p w14:paraId="6B872228" w14:textId="77777777" w:rsidR="00FC3E4A" w:rsidRDefault="00FC3E4A" w:rsidP="00FC3E4A">
      <w:pPr>
        <w:spacing w:after="0" w:line="240" w:lineRule="auto"/>
        <w:ind w:left="47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 w:rsidRPr="009C34F7">
        <w:rPr>
          <w:rFonts w:ascii="Times New Roman" w:eastAsia="Times New Roman" w:hAnsi="Times New Roman" w:cs="Times New Roman"/>
          <w:bCs/>
        </w:rPr>
        <w:t>izon</w:t>
      </w:r>
      <w:r>
        <w:rPr>
          <w:rFonts w:ascii="Times New Roman" w:eastAsia="Times New Roman" w:hAnsi="Times New Roman" w:cs="Times New Roman"/>
          <w:bCs/>
        </w:rPr>
        <w:t>i</w:t>
      </w:r>
      <w:r w:rsidRPr="009C34F7">
        <w:rPr>
          <w:rFonts w:ascii="Times New Roman" w:eastAsia="Times New Roman" w:hAnsi="Times New Roman" w:cs="Times New Roman"/>
          <w:bCs/>
        </w:rPr>
        <w:t>azidas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 (vaistas tuberkulioz</w:t>
      </w:r>
      <w:r>
        <w:rPr>
          <w:rFonts w:ascii="Times New Roman" w:eastAsia="Times New Roman" w:hAnsi="Times New Roman" w:cs="Times New Roman"/>
          <w:bCs/>
        </w:rPr>
        <w:t>ės gydymui</w:t>
      </w:r>
      <w:r w:rsidRPr="009C34F7">
        <w:rPr>
          <w:rFonts w:ascii="Times New Roman" w:eastAsia="Times New Roman" w:hAnsi="Times New Roman" w:cs="Times New Roman"/>
          <w:bCs/>
        </w:rPr>
        <w:t>),</w:t>
      </w:r>
    </w:p>
    <w:p w14:paraId="3A364195" w14:textId="77777777" w:rsidR="00FC3E4A" w:rsidRDefault="00FC3E4A" w:rsidP="00FC3E4A">
      <w:pPr>
        <w:spacing w:after="0" w:line="240" w:lineRule="auto"/>
        <w:ind w:left="47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r w:rsidRPr="009C34F7">
        <w:rPr>
          <w:rFonts w:ascii="Times New Roman" w:eastAsia="Times New Roman" w:hAnsi="Times New Roman" w:cs="Times New Roman"/>
          <w:bCs/>
        </w:rPr>
        <w:t>D-</w:t>
      </w:r>
      <w:proofErr w:type="spellStart"/>
      <w:r w:rsidRPr="009C34F7">
        <w:rPr>
          <w:rFonts w:ascii="Times New Roman" w:eastAsia="Times New Roman" w:hAnsi="Times New Roman" w:cs="Times New Roman"/>
          <w:bCs/>
        </w:rPr>
        <w:t>penicilaminas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 (vaistas artrit</w:t>
      </w:r>
      <w:r>
        <w:rPr>
          <w:rFonts w:ascii="Times New Roman" w:eastAsia="Times New Roman" w:hAnsi="Times New Roman" w:cs="Times New Roman"/>
          <w:bCs/>
        </w:rPr>
        <w:t>o gydymui</w:t>
      </w:r>
      <w:r w:rsidRPr="009C34F7">
        <w:rPr>
          <w:rFonts w:ascii="Times New Roman" w:eastAsia="Times New Roman" w:hAnsi="Times New Roman" w:cs="Times New Roman"/>
          <w:bCs/>
        </w:rPr>
        <w:t>),</w:t>
      </w:r>
    </w:p>
    <w:p w14:paraId="4E7EBE14" w14:textId="77777777" w:rsidR="00FC3E4A" w:rsidRDefault="00FC3E4A" w:rsidP="00FC3E4A">
      <w:pPr>
        <w:spacing w:after="0" w:line="240" w:lineRule="auto"/>
        <w:ind w:left="47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c</w:t>
      </w:r>
      <w:r w:rsidRPr="009C34F7">
        <w:rPr>
          <w:rFonts w:ascii="Times New Roman" w:eastAsia="Times New Roman" w:hAnsi="Times New Roman" w:cs="Times New Roman"/>
          <w:bCs/>
        </w:rPr>
        <w:t>ikloserinas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 (antibiotikas, vartojamas bakterin</w:t>
      </w:r>
      <w:r>
        <w:rPr>
          <w:rFonts w:ascii="Times New Roman" w:eastAsia="Times New Roman" w:hAnsi="Times New Roman" w:cs="Times New Roman"/>
          <w:bCs/>
        </w:rPr>
        <w:t xml:space="preserve">ių </w:t>
      </w:r>
      <w:r w:rsidRPr="009C34F7">
        <w:rPr>
          <w:rFonts w:ascii="Times New Roman" w:eastAsia="Times New Roman" w:hAnsi="Times New Roman" w:cs="Times New Roman"/>
          <w:bCs/>
        </w:rPr>
        <w:t>infekcij</w:t>
      </w:r>
      <w:r>
        <w:rPr>
          <w:rFonts w:ascii="Times New Roman" w:eastAsia="Times New Roman" w:hAnsi="Times New Roman" w:cs="Times New Roman"/>
          <w:bCs/>
        </w:rPr>
        <w:t>ų</w:t>
      </w:r>
      <w:r w:rsidRPr="009C34F7">
        <w:rPr>
          <w:rFonts w:ascii="Times New Roman" w:eastAsia="Times New Roman" w:hAnsi="Times New Roman" w:cs="Times New Roman"/>
          <w:bCs/>
        </w:rPr>
        <w:t xml:space="preserve"> gydy</w:t>
      </w:r>
      <w:r>
        <w:rPr>
          <w:rFonts w:ascii="Times New Roman" w:eastAsia="Times New Roman" w:hAnsi="Times New Roman" w:cs="Times New Roman"/>
          <w:bCs/>
        </w:rPr>
        <w:t>mui</w:t>
      </w:r>
      <w:r w:rsidRPr="009C34F7">
        <w:rPr>
          <w:rFonts w:ascii="Times New Roman" w:eastAsia="Times New Roman" w:hAnsi="Times New Roman" w:cs="Times New Roman"/>
          <w:bCs/>
        </w:rPr>
        <w:t>).</w:t>
      </w:r>
    </w:p>
    <w:p w14:paraId="6F4EF402" w14:textId="77777777" w:rsidR="00FC3E4A" w:rsidRPr="009E1D05" w:rsidRDefault="00FC3E4A" w:rsidP="00FC3E4A">
      <w:pPr>
        <w:spacing w:after="0" w:line="240" w:lineRule="auto"/>
        <w:ind w:left="476"/>
        <w:rPr>
          <w:rFonts w:ascii="Times New Roman" w:eastAsia="Times New Roman" w:hAnsi="Times New Roman" w:cs="Times New Roman"/>
          <w:bCs/>
        </w:rPr>
      </w:pPr>
    </w:p>
    <w:p w14:paraId="42F3DC66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Vitamino B</w:t>
      </w:r>
      <w:r w:rsidRPr="009E1D05">
        <w:rPr>
          <w:rFonts w:ascii="Times New Roman" w:eastAsia="Times New Roman" w:hAnsi="Times New Roman" w:cs="Times New Roman"/>
          <w:bCs/>
          <w:vertAlign w:val="subscript"/>
        </w:rPr>
        <w:t>12</w:t>
      </w:r>
      <w:r w:rsidRPr="009E1D05">
        <w:rPr>
          <w:rFonts w:ascii="Times New Roman" w:eastAsia="Times New Roman" w:hAnsi="Times New Roman" w:cs="Times New Roman"/>
          <w:bCs/>
        </w:rPr>
        <w:t xml:space="preserve"> kiekį gali paveikti:</w:t>
      </w:r>
    </w:p>
    <w:p w14:paraId="205B0FA5" w14:textId="77777777" w:rsidR="00FC3E4A" w:rsidRPr="009C34F7" w:rsidRDefault="00FC3E4A" w:rsidP="00FC3E4A">
      <w:pPr>
        <w:spacing w:after="0" w:line="240" w:lineRule="auto"/>
        <w:ind w:left="716" w:hanging="2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r w:rsidRPr="009C34F7">
        <w:rPr>
          <w:rFonts w:ascii="Times New Roman" w:eastAsia="Times New Roman" w:hAnsi="Times New Roman" w:cs="Times New Roman"/>
          <w:bCs/>
        </w:rPr>
        <w:t xml:space="preserve">Protonų siurblio inhibitoriai (pvz., </w:t>
      </w:r>
      <w:proofErr w:type="spellStart"/>
      <w:r w:rsidRPr="009C34F7">
        <w:rPr>
          <w:rFonts w:ascii="Times New Roman" w:eastAsia="Times New Roman" w:hAnsi="Times New Roman" w:cs="Times New Roman"/>
          <w:bCs/>
        </w:rPr>
        <w:t>omeprazolas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) ir </w:t>
      </w:r>
      <w:proofErr w:type="spellStart"/>
      <w:r>
        <w:rPr>
          <w:rFonts w:ascii="Times New Roman" w:eastAsia="Times New Roman" w:hAnsi="Times New Roman" w:cs="Times New Roman"/>
          <w:bCs/>
        </w:rPr>
        <w:t>histamino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H</w:t>
      </w:r>
      <w:r w:rsidRPr="004515F6">
        <w:rPr>
          <w:rFonts w:ascii="Times New Roman" w:eastAsia="Times New Roman" w:hAnsi="Times New Roman" w:cs="Times New Roman"/>
          <w:bCs/>
          <w:vertAlign w:val="subscript"/>
        </w:rPr>
        <w:t>2</w:t>
      </w:r>
      <w:r>
        <w:rPr>
          <w:rFonts w:ascii="Times New Roman" w:eastAsia="Times New Roman" w:hAnsi="Times New Roman" w:cs="Times New Roman"/>
          <w:bCs/>
        </w:rPr>
        <w:t xml:space="preserve">-receptorių </w:t>
      </w:r>
      <w:r w:rsidRPr="009C34F7">
        <w:rPr>
          <w:rFonts w:ascii="Times New Roman" w:eastAsia="Times New Roman" w:hAnsi="Times New Roman" w:cs="Times New Roman"/>
          <w:bCs/>
        </w:rPr>
        <w:t xml:space="preserve">antagonistai (pvz., </w:t>
      </w:r>
      <w:proofErr w:type="spellStart"/>
      <w:r w:rsidRPr="009C34F7">
        <w:rPr>
          <w:rFonts w:ascii="Times New Roman" w:eastAsia="Times New Roman" w:hAnsi="Times New Roman" w:cs="Times New Roman"/>
          <w:bCs/>
        </w:rPr>
        <w:t>cimetidinas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>) vartojami skrandžio rūgšties pertekli</w:t>
      </w:r>
      <w:r>
        <w:rPr>
          <w:rFonts w:ascii="Times New Roman" w:eastAsia="Times New Roman" w:hAnsi="Times New Roman" w:cs="Times New Roman"/>
          <w:bCs/>
        </w:rPr>
        <w:t>aus</w:t>
      </w:r>
      <w:r w:rsidRPr="009C34F7">
        <w:rPr>
          <w:rFonts w:ascii="Times New Roman" w:eastAsia="Times New Roman" w:hAnsi="Times New Roman" w:cs="Times New Roman"/>
          <w:bCs/>
        </w:rPr>
        <w:t>, sukelianči</w:t>
      </w:r>
      <w:r>
        <w:rPr>
          <w:rFonts w:ascii="Times New Roman" w:eastAsia="Times New Roman" w:hAnsi="Times New Roman" w:cs="Times New Roman"/>
          <w:bCs/>
        </w:rPr>
        <w:t>o</w:t>
      </w:r>
      <w:r w:rsidRPr="009C34F7">
        <w:rPr>
          <w:rFonts w:ascii="Times New Roman" w:eastAsia="Times New Roman" w:hAnsi="Times New Roman" w:cs="Times New Roman"/>
          <w:bCs/>
        </w:rPr>
        <w:t xml:space="preserve"> virškinimo sutrikimus arba opaligę, gydy</w:t>
      </w:r>
      <w:r>
        <w:rPr>
          <w:rFonts w:ascii="Times New Roman" w:eastAsia="Times New Roman" w:hAnsi="Times New Roman" w:cs="Times New Roman"/>
          <w:bCs/>
        </w:rPr>
        <w:t>mui;</w:t>
      </w:r>
    </w:p>
    <w:p w14:paraId="6073F791" w14:textId="77777777" w:rsidR="00FC3E4A" w:rsidRPr="009E1D05" w:rsidRDefault="00FC3E4A" w:rsidP="00FC3E4A">
      <w:pPr>
        <w:spacing w:after="0" w:line="240" w:lineRule="auto"/>
        <w:ind w:left="47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k</w:t>
      </w:r>
      <w:r w:rsidRPr="009C34F7">
        <w:rPr>
          <w:rFonts w:ascii="Times New Roman" w:eastAsia="Times New Roman" w:hAnsi="Times New Roman" w:cs="Times New Roman"/>
          <w:bCs/>
        </w:rPr>
        <w:t>olchicinas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 xml:space="preserve">vartojamas </w:t>
      </w:r>
      <w:r w:rsidRPr="009C34F7">
        <w:rPr>
          <w:rFonts w:ascii="Times New Roman" w:eastAsia="Times New Roman" w:hAnsi="Times New Roman" w:cs="Times New Roman"/>
          <w:bCs/>
        </w:rPr>
        <w:t>podagros gydym</w:t>
      </w:r>
      <w:r>
        <w:rPr>
          <w:rFonts w:ascii="Times New Roman" w:eastAsia="Times New Roman" w:hAnsi="Times New Roman" w:cs="Times New Roman"/>
          <w:bCs/>
        </w:rPr>
        <w:t>ui;</w:t>
      </w:r>
    </w:p>
    <w:p w14:paraId="5BED7294" w14:textId="77777777" w:rsidR="00FC3E4A" w:rsidRPr="009E1D05" w:rsidRDefault="00FC3E4A" w:rsidP="00FC3E4A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n</w:t>
      </w:r>
      <w:r w:rsidRPr="009C34F7">
        <w:rPr>
          <w:rFonts w:ascii="Times New Roman" w:eastAsia="Times New Roman" w:hAnsi="Times New Roman" w:cs="Times New Roman"/>
          <w:bCs/>
        </w:rPr>
        <w:t>eomicinas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 ir </w:t>
      </w:r>
      <w:proofErr w:type="spellStart"/>
      <w:r w:rsidRPr="009C34F7">
        <w:rPr>
          <w:rFonts w:ascii="Times New Roman" w:eastAsia="Times New Roman" w:hAnsi="Times New Roman" w:cs="Times New Roman"/>
          <w:bCs/>
        </w:rPr>
        <w:t>chloramfenikolis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>, kurie yra antibiotikai</w:t>
      </w:r>
      <w:r>
        <w:rPr>
          <w:rFonts w:ascii="Times New Roman" w:eastAsia="Times New Roman" w:hAnsi="Times New Roman" w:cs="Times New Roman"/>
          <w:bCs/>
        </w:rPr>
        <w:t>;</w:t>
      </w:r>
      <w:r w:rsidRPr="009E1D05">
        <w:rPr>
          <w:rFonts w:ascii="Times New Roman" w:eastAsia="Times New Roman" w:hAnsi="Times New Roman" w:cs="Times New Roman"/>
          <w:bCs/>
        </w:rPr>
        <w:t xml:space="preserve"> </w:t>
      </w:r>
    </w:p>
    <w:p w14:paraId="3F51901A" w14:textId="77777777" w:rsidR="00FC3E4A" w:rsidRPr="009E1D05" w:rsidRDefault="00FC3E4A" w:rsidP="00FC3E4A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b</w:t>
      </w:r>
      <w:r w:rsidRPr="009E1D05">
        <w:rPr>
          <w:rFonts w:ascii="Times New Roman" w:eastAsia="Times New Roman" w:hAnsi="Times New Roman" w:cs="Times New Roman"/>
          <w:bCs/>
        </w:rPr>
        <w:t>iguanidai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>, pvz.</w:t>
      </w:r>
      <w:r>
        <w:rPr>
          <w:rFonts w:ascii="Times New Roman" w:eastAsia="Times New Roman" w:hAnsi="Times New Roman" w:cs="Times New Roman"/>
          <w:bCs/>
        </w:rPr>
        <w:t>,</w:t>
      </w:r>
      <w:r w:rsidRPr="009E1D0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metformin</w:t>
      </w:r>
      <w:r>
        <w:rPr>
          <w:rFonts w:ascii="Times New Roman" w:eastAsia="Times New Roman" w:hAnsi="Times New Roman" w:cs="Times New Roman"/>
          <w:bCs/>
        </w:rPr>
        <w:t>as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>, vartojam</w:t>
      </w:r>
      <w:r>
        <w:rPr>
          <w:rFonts w:ascii="Times New Roman" w:eastAsia="Times New Roman" w:hAnsi="Times New Roman" w:cs="Times New Roman"/>
          <w:bCs/>
        </w:rPr>
        <w:t>as</w:t>
      </w:r>
      <w:r w:rsidRPr="009E1D05">
        <w:rPr>
          <w:rFonts w:ascii="Times New Roman" w:eastAsia="Times New Roman" w:hAnsi="Times New Roman" w:cs="Times New Roman"/>
          <w:bCs/>
        </w:rPr>
        <w:t xml:space="preserve"> diabetui gydyti</w:t>
      </w:r>
      <w:r>
        <w:rPr>
          <w:rFonts w:ascii="Times New Roman" w:eastAsia="Times New Roman" w:hAnsi="Times New Roman" w:cs="Times New Roman"/>
          <w:bCs/>
        </w:rPr>
        <w:t>;</w:t>
      </w:r>
    </w:p>
    <w:p w14:paraId="37120458" w14:textId="77777777" w:rsidR="00FC3E4A" w:rsidRPr="009E1D05" w:rsidRDefault="00FC3E4A" w:rsidP="00FC3E4A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a</w:t>
      </w:r>
      <w:r w:rsidRPr="009E1D05">
        <w:rPr>
          <w:rFonts w:ascii="Times New Roman" w:eastAsia="Times New Roman" w:hAnsi="Times New Roman" w:cs="Times New Roman"/>
          <w:bCs/>
        </w:rPr>
        <w:t>minosalicilo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 rūgštis, vartojama uždegimin</w:t>
      </w:r>
      <w:r>
        <w:rPr>
          <w:rFonts w:ascii="Times New Roman" w:eastAsia="Times New Roman" w:hAnsi="Times New Roman" w:cs="Times New Roman"/>
          <w:bCs/>
        </w:rPr>
        <w:t>ių</w:t>
      </w:r>
      <w:r w:rsidRPr="009E1D05">
        <w:rPr>
          <w:rFonts w:ascii="Times New Roman" w:eastAsia="Times New Roman" w:hAnsi="Times New Roman" w:cs="Times New Roman"/>
          <w:bCs/>
        </w:rPr>
        <w:t xml:space="preserve"> žarnyno lig</w:t>
      </w:r>
      <w:r>
        <w:rPr>
          <w:rFonts w:ascii="Times New Roman" w:eastAsia="Times New Roman" w:hAnsi="Times New Roman" w:cs="Times New Roman"/>
          <w:bCs/>
        </w:rPr>
        <w:t>ų</w:t>
      </w:r>
      <w:r w:rsidRPr="009E1D05">
        <w:rPr>
          <w:rFonts w:ascii="Times New Roman" w:eastAsia="Times New Roman" w:hAnsi="Times New Roman" w:cs="Times New Roman"/>
          <w:bCs/>
        </w:rPr>
        <w:t xml:space="preserve"> gydy</w:t>
      </w:r>
      <w:r>
        <w:rPr>
          <w:rFonts w:ascii="Times New Roman" w:eastAsia="Times New Roman" w:hAnsi="Times New Roman" w:cs="Times New Roman"/>
          <w:bCs/>
        </w:rPr>
        <w:t>mui;</w:t>
      </w:r>
    </w:p>
    <w:p w14:paraId="493D8813" w14:textId="77777777" w:rsidR="00FC3E4A" w:rsidRPr="009E1D05" w:rsidRDefault="00FC3E4A" w:rsidP="00FC3E4A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  <w:t>i</w:t>
      </w:r>
      <w:r w:rsidRPr="009E1D05">
        <w:rPr>
          <w:rFonts w:ascii="Times New Roman" w:eastAsia="Times New Roman" w:hAnsi="Times New Roman" w:cs="Times New Roman"/>
          <w:bCs/>
        </w:rPr>
        <w:t xml:space="preserve">lgalaikis azoto oksido (dujų, </w:t>
      </w:r>
      <w:r>
        <w:rPr>
          <w:rFonts w:ascii="Times New Roman" w:eastAsia="Times New Roman" w:hAnsi="Times New Roman" w:cs="Times New Roman"/>
          <w:bCs/>
        </w:rPr>
        <w:t>vartojamų</w:t>
      </w:r>
      <w:r w:rsidRPr="009E1D05">
        <w:rPr>
          <w:rFonts w:ascii="Times New Roman" w:eastAsia="Times New Roman" w:hAnsi="Times New Roman" w:cs="Times New Roman"/>
          <w:bCs/>
        </w:rPr>
        <w:t xml:space="preserve"> anestezijai) vartojimas</w:t>
      </w:r>
      <w:r>
        <w:rPr>
          <w:rFonts w:ascii="Times New Roman" w:eastAsia="Times New Roman" w:hAnsi="Times New Roman" w:cs="Times New Roman"/>
          <w:bCs/>
        </w:rPr>
        <w:t>;</w:t>
      </w:r>
    </w:p>
    <w:p w14:paraId="589A0E27" w14:textId="77777777" w:rsidR="00FC3E4A" w:rsidRPr="009E1D05" w:rsidRDefault="00FC3E4A" w:rsidP="00FC3E4A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  <w:t>a</w:t>
      </w:r>
      <w:r w:rsidRPr="009E1D05">
        <w:rPr>
          <w:rFonts w:ascii="Times New Roman" w:eastAsia="Times New Roman" w:hAnsi="Times New Roman" w:cs="Times New Roman"/>
          <w:bCs/>
        </w:rPr>
        <w:t xml:space="preserve">ntros kartos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antipsichoziniai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 vaistai (pvz.,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olanzapinas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 ir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risperidonas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  <w:bCs/>
        </w:rPr>
        <w:t>;</w:t>
      </w:r>
    </w:p>
    <w:p w14:paraId="291DD26C" w14:textId="77777777" w:rsidR="00FC3E4A" w:rsidRPr="009E1D05" w:rsidRDefault="00FC3E4A" w:rsidP="00FC3E4A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  <w:t>k</w:t>
      </w:r>
      <w:r w:rsidRPr="009E1D05">
        <w:rPr>
          <w:rFonts w:ascii="Times New Roman" w:eastAsia="Times New Roman" w:hAnsi="Times New Roman" w:cs="Times New Roman"/>
          <w:bCs/>
        </w:rPr>
        <w:t>alio druskos</w:t>
      </w:r>
      <w:r>
        <w:rPr>
          <w:rFonts w:ascii="Times New Roman" w:eastAsia="Times New Roman" w:hAnsi="Times New Roman" w:cs="Times New Roman"/>
          <w:bCs/>
        </w:rPr>
        <w:t>;</w:t>
      </w:r>
    </w:p>
    <w:p w14:paraId="781E546B" w14:textId="77777777" w:rsidR="00FC3E4A" w:rsidRPr="009E1D05" w:rsidRDefault="00FC3E4A" w:rsidP="00FC3E4A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m</w:t>
      </w:r>
      <w:r w:rsidRPr="009E1D05">
        <w:rPr>
          <w:rFonts w:ascii="Times New Roman" w:eastAsia="Times New Roman" w:hAnsi="Times New Roman" w:cs="Times New Roman"/>
          <w:bCs/>
        </w:rPr>
        <w:t>etildopa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 (vartojama</w:t>
      </w:r>
      <w:r>
        <w:rPr>
          <w:rFonts w:ascii="Times New Roman" w:eastAsia="Times New Roman" w:hAnsi="Times New Roman" w:cs="Times New Roman"/>
          <w:bCs/>
        </w:rPr>
        <w:t>s</w:t>
      </w:r>
      <w:r w:rsidRPr="009E1D05">
        <w:rPr>
          <w:rFonts w:ascii="Times New Roman" w:eastAsia="Times New Roman" w:hAnsi="Times New Roman" w:cs="Times New Roman"/>
          <w:bCs/>
        </w:rPr>
        <w:t xml:space="preserve"> nuo didelio kraujospūdžio)</w:t>
      </w:r>
      <w:r>
        <w:rPr>
          <w:rFonts w:ascii="Times New Roman" w:eastAsia="Times New Roman" w:hAnsi="Times New Roman" w:cs="Times New Roman"/>
          <w:bCs/>
        </w:rPr>
        <w:t>;</w:t>
      </w:r>
    </w:p>
    <w:p w14:paraId="3E998F3F" w14:textId="77777777" w:rsidR="00FC3E4A" w:rsidRPr="009E1D05" w:rsidRDefault="00FC3E4A" w:rsidP="00FC3E4A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  <w:t>v</w:t>
      </w:r>
      <w:r w:rsidRPr="009E1D05">
        <w:rPr>
          <w:rFonts w:ascii="Times New Roman" w:eastAsia="Times New Roman" w:hAnsi="Times New Roman" w:cs="Times New Roman"/>
          <w:bCs/>
        </w:rPr>
        <w:t>aist</w:t>
      </w:r>
      <w:r>
        <w:rPr>
          <w:rFonts w:ascii="Times New Roman" w:eastAsia="Times New Roman" w:hAnsi="Times New Roman" w:cs="Times New Roman"/>
          <w:bCs/>
        </w:rPr>
        <w:t>ai</w:t>
      </w:r>
      <w:r w:rsidRPr="009E1D05">
        <w:rPr>
          <w:rFonts w:ascii="Times New Roman" w:eastAsia="Times New Roman" w:hAnsi="Times New Roman" w:cs="Times New Roman"/>
          <w:bCs/>
        </w:rPr>
        <w:t xml:space="preserve"> nuo epilepsijos, pvz.,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karbamazepin</w:t>
      </w:r>
      <w:r>
        <w:rPr>
          <w:rFonts w:ascii="Times New Roman" w:eastAsia="Times New Roman" w:hAnsi="Times New Roman" w:cs="Times New Roman"/>
          <w:bCs/>
        </w:rPr>
        <w:t>as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>.</w:t>
      </w:r>
    </w:p>
    <w:p w14:paraId="24193FD3" w14:textId="77777777" w:rsidR="00FC3E4A" w:rsidRPr="009E1D05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Be to, vitamino B</w:t>
      </w:r>
      <w:r w:rsidRPr="009E1D05">
        <w:rPr>
          <w:rFonts w:ascii="Times New Roman" w:eastAsia="Times New Roman" w:hAnsi="Times New Roman" w:cs="Times New Roman"/>
          <w:bCs/>
          <w:vertAlign w:val="subscript"/>
        </w:rPr>
        <w:t xml:space="preserve">6 </w:t>
      </w:r>
      <w:r w:rsidRPr="009E1D05">
        <w:rPr>
          <w:rFonts w:ascii="Times New Roman" w:eastAsia="Times New Roman" w:hAnsi="Times New Roman" w:cs="Times New Roman"/>
          <w:bCs/>
        </w:rPr>
        <w:t>ir B</w:t>
      </w:r>
      <w:r w:rsidRPr="009E1D05">
        <w:rPr>
          <w:rFonts w:ascii="Times New Roman" w:eastAsia="Times New Roman" w:hAnsi="Times New Roman" w:cs="Times New Roman"/>
          <w:bCs/>
          <w:vertAlign w:val="subscript"/>
        </w:rPr>
        <w:t>12</w:t>
      </w:r>
      <w:r w:rsidRPr="009E1D05">
        <w:rPr>
          <w:rFonts w:ascii="Times New Roman" w:eastAsia="Times New Roman" w:hAnsi="Times New Roman" w:cs="Times New Roman"/>
          <w:bCs/>
        </w:rPr>
        <w:t xml:space="preserve"> trūkumą taip pat gali sukelti ilgalaikis estrogenų turinčių geriamųjų kontraceptikų vartojimas.</w:t>
      </w:r>
    </w:p>
    <w:p w14:paraId="77B2569E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FB1EADB" w14:textId="77777777" w:rsidR="00FC3E4A" w:rsidRPr="009E1D05" w:rsidRDefault="00FC3E4A" w:rsidP="00FC3E4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Cs w:val="28"/>
          <w:lang w:eastAsia="x-none"/>
        </w:rPr>
      </w:pPr>
      <w:bookmarkStart w:id="6" w:name="_Hlk160702850"/>
      <w:proofErr w:type="spellStart"/>
      <w:r>
        <w:rPr>
          <w:rFonts w:asciiTheme="majorBidi" w:hAnsiTheme="majorBidi" w:cstheme="majorBidi"/>
          <w:b/>
          <w:bCs/>
          <w:snapToGrid w:val="0"/>
          <w:szCs w:val="28"/>
          <w:lang w:eastAsia="x-none"/>
        </w:rPr>
        <w:t>milgamma</w:t>
      </w:r>
      <w:proofErr w:type="spellEnd"/>
      <w:r>
        <w:rPr>
          <w:rFonts w:asciiTheme="majorBidi" w:hAnsiTheme="majorBidi" w:cstheme="majorBidi"/>
          <w:b/>
          <w:bCs/>
          <w:snapToGrid w:val="0"/>
          <w:szCs w:val="28"/>
          <w:lang w:eastAsia="x-none"/>
        </w:rPr>
        <w:t xml:space="preserve"> N</w:t>
      </w:r>
      <w:r w:rsidRPr="009E1D05">
        <w:rPr>
          <w:rFonts w:asciiTheme="majorBidi" w:hAnsiTheme="majorBidi" w:cstheme="majorBidi"/>
          <w:b/>
          <w:bCs/>
          <w:snapToGrid w:val="0"/>
          <w:szCs w:val="28"/>
          <w:lang w:eastAsia="x-none"/>
        </w:rPr>
        <w:t xml:space="preserve"> vartojimas su </w:t>
      </w:r>
      <w:r>
        <w:rPr>
          <w:rFonts w:asciiTheme="majorBidi" w:hAnsiTheme="majorBidi" w:cstheme="majorBidi"/>
          <w:b/>
          <w:bCs/>
          <w:snapToGrid w:val="0"/>
          <w:szCs w:val="28"/>
          <w:lang w:eastAsia="x-none"/>
        </w:rPr>
        <w:t>a</w:t>
      </w:r>
      <w:r w:rsidRPr="009E1D05">
        <w:rPr>
          <w:rFonts w:asciiTheme="majorBidi" w:hAnsiTheme="majorBidi" w:cstheme="majorBidi"/>
          <w:b/>
          <w:bCs/>
          <w:snapToGrid w:val="0"/>
          <w:szCs w:val="28"/>
          <w:lang w:eastAsia="x-none"/>
        </w:rPr>
        <w:t>lkoholiu</w:t>
      </w:r>
    </w:p>
    <w:p w14:paraId="378B85FC" w14:textId="77777777" w:rsidR="00FC3E4A" w:rsidRPr="009E1D05" w:rsidRDefault="00FC3E4A" w:rsidP="00FC3E4A">
      <w:pPr>
        <w:spacing w:after="0" w:line="240" w:lineRule="auto"/>
        <w:rPr>
          <w:rFonts w:asciiTheme="majorBidi" w:eastAsia="Times New Roman" w:hAnsiTheme="majorBidi" w:cstheme="majorBidi"/>
          <w:bCs/>
        </w:rPr>
      </w:pPr>
      <w:r w:rsidRPr="009E1D05">
        <w:rPr>
          <w:rFonts w:asciiTheme="majorBidi" w:eastAsia="Times New Roman" w:hAnsiTheme="majorBidi" w:cstheme="majorBidi"/>
          <w:bCs/>
        </w:rPr>
        <w:t xml:space="preserve">Reikia vengti alkoholio, nes jis sumažina gydymo </w:t>
      </w:r>
      <w:r>
        <w:rPr>
          <w:rFonts w:asciiTheme="majorBidi" w:eastAsia="Times New Roman" w:hAnsiTheme="majorBidi" w:cstheme="majorBidi"/>
          <w:bCs/>
        </w:rPr>
        <w:t>veiksmingumą</w:t>
      </w:r>
      <w:r w:rsidRPr="009E1D05">
        <w:rPr>
          <w:rFonts w:asciiTheme="majorBidi" w:eastAsia="Times New Roman" w:hAnsiTheme="majorBidi" w:cstheme="majorBidi"/>
          <w:bCs/>
        </w:rPr>
        <w:t>. Priklausomybė nuo alkoholio gali padidinti vitamino B</w:t>
      </w:r>
      <w:r>
        <w:rPr>
          <w:rFonts w:asciiTheme="majorBidi" w:eastAsia="Times New Roman" w:hAnsiTheme="majorBidi" w:cstheme="majorBidi"/>
          <w:bCs/>
          <w:vertAlign w:val="subscript"/>
        </w:rPr>
        <w:t xml:space="preserve">6 </w:t>
      </w:r>
      <w:r w:rsidRPr="009E1D05">
        <w:rPr>
          <w:rFonts w:asciiTheme="majorBidi" w:eastAsia="Times New Roman" w:hAnsiTheme="majorBidi" w:cstheme="majorBidi"/>
          <w:bCs/>
        </w:rPr>
        <w:t>poreikį. Alkoholio vartojimas gali sumažinti vitamino B</w:t>
      </w:r>
      <w:r w:rsidRPr="009E1D05">
        <w:rPr>
          <w:rFonts w:asciiTheme="majorBidi" w:eastAsia="Times New Roman" w:hAnsiTheme="majorBidi" w:cstheme="majorBidi"/>
          <w:bCs/>
          <w:vertAlign w:val="subscript"/>
        </w:rPr>
        <w:t>12</w:t>
      </w:r>
      <w:r w:rsidRPr="009E1D05">
        <w:rPr>
          <w:rFonts w:asciiTheme="majorBidi" w:eastAsia="Times New Roman" w:hAnsiTheme="majorBidi" w:cstheme="majorBidi"/>
          <w:bCs/>
        </w:rPr>
        <w:t xml:space="preserve"> absorbciją.</w:t>
      </w:r>
    </w:p>
    <w:bookmarkEnd w:id="6"/>
    <w:p w14:paraId="7E9FF7C0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9F06D78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  <w:b/>
        </w:rPr>
        <w:t>Nėštumas ir žindymo laikotarpis</w:t>
      </w:r>
    </w:p>
    <w:p w14:paraId="77A48402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</w:t>
      </w:r>
      <w:r>
        <w:rPr>
          <w:rFonts w:ascii="Times New Roman" w:eastAsia="Times New Roman" w:hAnsi="Times New Roman" w:cs="Times New Roman"/>
        </w:rPr>
        <w:t>.</w:t>
      </w:r>
      <w:r w:rsidRPr="00670079">
        <w:rPr>
          <w:rFonts w:ascii="Times New Roman" w:eastAsia="Times New Roman" w:hAnsi="Times New Roman" w:cs="Times New Roman"/>
        </w:rPr>
        <w:t xml:space="preserve"> </w:t>
      </w:r>
    </w:p>
    <w:p w14:paraId="7D6944BF" w14:textId="77777777" w:rsidR="00FC3E4A" w:rsidRPr="00816C3D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7" w:name="_Hlk160702879"/>
      <w:r w:rsidRPr="00816C3D">
        <w:rPr>
          <w:rFonts w:ascii="Times New Roman" w:eastAsia="Times New Roman" w:hAnsi="Times New Roman" w:cs="Times New Roman"/>
        </w:rPr>
        <w:t>Duomenų apie šio vaisto vartojimą nėštumo metu nepakanka. Vitaminai B</w:t>
      </w:r>
      <w:r w:rsidRPr="009E1D05">
        <w:rPr>
          <w:rFonts w:ascii="Times New Roman" w:eastAsia="Times New Roman" w:hAnsi="Times New Roman" w:cs="Times New Roman"/>
          <w:vertAlign w:val="subscript"/>
        </w:rPr>
        <w:t>1</w:t>
      </w:r>
      <w:r w:rsidRPr="00816C3D">
        <w:rPr>
          <w:rFonts w:ascii="Times New Roman" w:eastAsia="Times New Roman" w:hAnsi="Times New Roman" w:cs="Times New Roman"/>
        </w:rPr>
        <w:t>, B</w:t>
      </w:r>
      <w:r w:rsidRPr="009E1D05">
        <w:rPr>
          <w:rFonts w:ascii="Times New Roman" w:eastAsia="Times New Roman" w:hAnsi="Times New Roman" w:cs="Times New Roman"/>
          <w:vertAlign w:val="subscript"/>
        </w:rPr>
        <w:t>6</w:t>
      </w:r>
      <w:r w:rsidRPr="00816C3D">
        <w:rPr>
          <w:rFonts w:ascii="Times New Roman" w:eastAsia="Times New Roman" w:hAnsi="Times New Roman" w:cs="Times New Roman"/>
        </w:rPr>
        <w:t xml:space="preserve"> ir B</w:t>
      </w:r>
      <w:r w:rsidRPr="009E1D05">
        <w:rPr>
          <w:rFonts w:ascii="Times New Roman" w:eastAsia="Times New Roman" w:hAnsi="Times New Roman" w:cs="Times New Roman"/>
          <w:vertAlign w:val="subscript"/>
        </w:rPr>
        <w:t>12</w:t>
      </w:r>
      <w:r w:rsidRPr="00816C3D">
        <w:rPr>
          <w:rFonts w:ascii="Times New Roman" w:eastAsia="Times New Roman" w:hAnsi="Times New Roman" w:cs="Times New Roman"/>
        </w:rPr>
        <w:t xml:space="preserve"> patenka į motinos pieną. Didelės vitamino B</w:t>
      </w:r>
      <w:r w:rsidRPr="009E1D05">
        <w:rPr>
          <w:rFonts w:ascii="Times New Roman" w:eastAsia="Times New Roman" w:hAnsi="Times New Roman" w:cs="Times New Roman"/>
          <w:vertAlign w:val="subscript"/>
        </w:rPr>
        <w:t>6</w:t>
      </w:r>
      <w:r w:rsidRPr="00816C3D">
        <w:rPr>
          <w:rFonts w:ascii="Times New Roman" w:eastAsia="Times New Roman" w:hAnsi="Times New Roman" w:cs="Times New Roman"/>
        </w:rPr>
        <w:t xml:space="preserve"> dozės slopina pieno gamybą.</w:t>
      </w:r>
    </w:p>
    <w:p w14:paraId="4A7F55B0" w14:textId="77777777" w:rsidR="00FC3E4A" w:rsidRPr="00816C3D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6C3D">
        <w:rPr>
          <w:rFonts w:ascii="Times New Roman" w:eastAsia="Times New Roman" w:hAnsi="Times New Roman" w:cs="Times New Roman"/>
        </w:rPr>
        <w:t xml:space="preserve">Šio </w:t>
      </w:r>
      <w:r>
        <w:rPr>
          <w:rFonts w:ascii="Times New Roman" w:eastAsia="Times New Roman" w:hAnsi="Times New Roman" w:cs="Times New Roman"/>
        </w:rPr>
        <w:t>vaisto</w:t>
      </w:r>
      <w:r w:rsidRPr="00816C3D">
        <w:rPr>
          <w:rFonts w:ascii="Times New Roman" w:eastAsia="Times New Roman" w:hAnsi="Times New Roman" w:cs="Times New Roman"/>
        </w:rPr>
        <w:t xml:space="preserve"> negalima vartoti nėštumo ir žindymo laikotarpiu.</w:t>
      </w:r>
    </w:p>
    <w:p w14:paraId="120715FC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6C3D">
        <w:rPr>
          <w:rFonts w:ascii="Times New Roman" w:eastAsia="Times New Roman" w:hAnsi="Times New Roman" w:cs="Times New Roman"/>
        </w:rPr>
        <w:t>Vitamin</w:t>
      </w:r>
      <w:r>
        <w:rPr>
          <w:rFonts w:ascii="Times New Roman" w:eastAsia="Times New Roman" w:hAnsi="Times New Roman" w:cs="Times New Roman"/>
        </w:rPr>
        <w:t>o</w:t>
      </w:r>
      <w:r w:rsidRPr="00816C3D">
        <w:rPr>
          <w:rFonts w:ascii="Times New Roman" w:eastAsia="Times New Roman" w:hAnsi="Times New Roman" w:cs="Times New Roman"/>
        </w:rPr>
        <w:t xml:space="preserve"> B</w:t>
      </w:r>
      <w:r w:rsidRPr="009E1D05">
        <w:rPr>
          <w:rFonts w:ascii="Times New Roman" w:eastAsia="Times New Roman" w:hAnsi="Times New Roman" w:cs="Times New Roman"/>
          <w:vertAlign w:val="subscript"/>
        </w:rPr>
        <w:t>1</w:t>
      </w:r>
      <w:r w:rsidRPr="00816C3D">
        <w:rPr>
          <w:rFonts w:ascii="Times New Roman" w:eastAsia="Times New Roman" w:hAnsi="Times New Roman" w:cs="Times New Roman"/>
        </w:rPr>
        <w:t>, B</w:t>
      </w:r>
      <w:r w:rsidRPr="009E1D05">
        <w:rPr>
          <w:rFonts w:ascii="Times New Roman" w:eastAsia="Times New Roman" w:hAnsi="Times New Roman" w:cs="Times New Roman"/>
          <w:vertAlign w:val="subscript"/>
        </w:rPr>
        <w:t>6</w:t>
      </w:r>
      <w:r w:rsidRPr="00816C3D">
        <w:rPr>
          <w:rFonts w:ascii="Times New Roman" w:eastAsia="Times New Roman" w:hAnsi="Times New Roman" w:cs="Times New Roman"/>
        </w:rPr>
        <w:t xml:space="preserve"> ir B</w:t>
      </w:r>
      <w:r w:rsidRPr="009E1D05">
        <w:rPr>
          <w:rFonts w:ascii="Times New Roman" w:eastAsia="Times New Roman" w:hAnsi="Times New Roman" w:cs="Times New Roman"/>
          <w:vertAlign w:val="subscript"/>
        </w:rPr>
        <w:t>12</w:t>
      </w:r>
      <w:r w:rsidRPr="00816C3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poveikis</w:t>
      </w:r>
      <w:r w:rsidRPr="00816C3D">
        <w:rPr>
          <w:rFonts w:ascii="Times New Roman" w:eastAsia="Times New Roman" w:hAnsi="Times New Roman" w:cs="Times New Roman"/>
        </w:rPr>
        <w:t xml:space="preserve"> vaisingumui nežinoma</w:t>
      </w:r>
      <w:r>
        <w:rPr>
          <w:rFonts w:ascii="Times New Roman" w:eastAsia="Times New Roman" w:hAnsi="Times New Roman" w:cs="Times New Roman"/>
        </w:rPr>
        <w:t>s</w:t>
      </w:r>
      <w:r w:rsidRPr="00816C3D">
        <w:rPr>
          <w:rFonts w:ascii="Times New Roman" w:eastAsia="Times New Roman" w:hAnsi="Times New Roman" w:cs="Times New Roman"/>
        </w:rPr>
        <w:t>.</w:t>
      </w:r>
    </w:p>
    <w:bookmarkEnd w:id="7"/>
    <w:p w14:paraId="34E31E3E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0C051F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  <w:b/>
        </w:rPr>
        <w:t>Vairavimas ir mechanizmų valdymas</w:t>
      </w:r>
    </w:p>
    <w:p w14:paraId="502D2C82" w14:textId="77777777" w:rsidR="00FC3E4A" w:rsidRPr="00C65090" w:rsidRDefault="00FC3E4A" w:rsidP="00FC3E4A">
      <w:pPr>
        <w:spacing w:after="0" w:line="240" w:lineRule="auto"/>
        <w:rPr>
          <w:rFonts w:asciiTheme="majorBidi" w:eastAsia="Times New Roman" w:hAnsiTheme="majorBidi" w:cstheme="majorBidi"/>
        </w:rPr>
      </w:pPr>
      <w:proofErr w:type="spellStart"/>
      <w:r w:rsidRPr="00C65090">
        <w:rPr>
          <w:rFonts w:asciiTheme="majorBidi" w:eastAsia="Times New Roman" w:hAnsiTheme="majorBidi" w:cstheme="majorBidi"/>
        </w:rPr>
        <w:t>milgamma</w:t>
      </w:r>
      <w:proofErr w:type="spellEnd"/>
      <w:r w:rsidRPr="00C65090">
        <w:rPr>
          <w:rFonts w:asciiTheme="majorBidi" w:eastAsia="Times New Roman" w:hAnsiTheme="majorBidi" w:cstheme="majorBidi"/>
        </w:rPr>
        <w:t xml:space="preserve"> N gebėjimo vairuoti ir valdyti mechanizmus neveikia</w:t>
      </w:r>
      <w:r>
        <w:rPr>
          <w:rFonts w:asciiTheme="majorBidi" w:eastAsia="Times New Roman" w:hAnsiTheme="majorBidi" w:cstheme="majorBidi"/>
        </w:rPr>
        <w:t xml:space="preserve"> arba veikia </w:t>
      </w:r>
      <w:r w:rsidRPr="00E71B05">
        <w:rPr>
          <w:rFonts w:asciiTheme="majorBidi" w:hAnsiTheme="majorBidi" w:cstheme="majorBidi"/>
          <w:noProof/>
          <w:snapToGrid w:val="0"/>
          <w:szCs w:val="24"/>
        </w:rPr>
        <w:t>nereikšmingai</w:t>
      </w:r>
      <w:r w:rsidRPr="00C65090">
        <w:rPr>
          <w:rFonts w:asciiTheme="majorBidi" w:eastAsia="Times New Roman" w:hAnsiTheme="majorBidi" w:cstheme="majorBidi"/>
        </w:rPr>
        <w:t>.</w:t>
      </w:r>
    </w:p>
    <w:p w14:paraId="7011648B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4B2939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 sudėtyje yra </w:t>
      </w:r>
      <w:proofErr w:type="spellStart"/>
      <w:r>
        <w:rPr>
          <w:rFonts w:ascii="Times New Roman" w:eastAsia="Times New Roman" w:hAnsi="Times New Roman" w:cs="Times New Roman"/>
          <w:b/>
        </w:rPr>
        <w:t>sorbitolio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ir </w:t>
      </w:r>
      <w:r w:rsidRPr="00670079">
        <w:rPr>
          <w:rFonts w:ascii="Times New Roman" w:eastAsia="Times New Roman" w:hAnsi="Times New Roman" w:cs="Times New Roman"/>
          <w:b/>
        </w:rPr>
        <w:t xml:space="preserve">sojų </w:t>
      </w:r>
      <w:proofErr w:type="spellStart"/>
      <w:r w:rsidRPr="00670079">
        <w:rPr>
          <w:rFonts w:ascii="Times New Roman" w:eastAsia="Times New Roman" w:hAnsi="Times New Roman" w:cs="Times New Roman"/>
          <w:b/>
        </w:rPr>
        <w:t>lecitino</w:t>
      </w:r>
      <w:proofErr w:type="spellEnd"/>
    </w:p>
    <w:p w14:paraId="6C794BF1" w14:textId="77777777" w:rsidR="00FC3E4A" w:rsidRPr="0081538D" w:rsidRDefault="00FC3E4A" w:rsidP="00FC3E4A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81538D">
        <w:rPr>
          <w:rFonts w:ascii="Times New Roman" w:hAnsi="Times New Roman" w:cs="Times New Roman"/>
          <w:sz w:val="22"/>
          <w:szCs w:val="22"/>
          <w:lang w:val="lt-LT"/>
        </w:rPr>
        <w:t xml:space="preserve">Kiekvienoje šio vaisto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minkštojoje </w:t>
      </w:r>
      <w:r w:rsidRPr="0081538D">
        <w:rPr>
          <w:rFonts w:ascii="Times New Roman" w:hAnsi="Times New Roman" w:cs="Times New Roman"/>
          <w:sz w:val="22"/>
          <w:szCs w:val="22"/>
          <w:lang w:val="lt-LT"/>
        </w:rPr>
        <w:t xml:space="preserve">kapsulėje yra </w:t>
      </w:r>
      <w:r>
        <w:rPr>
          <w:rFonts w:ascii="Times New Roman" w:hAnsi="Times New Roman" w:cs="Times New Roman"/>
          <w:sz w:val="22"/>
          <w:szCs w:val="22"/>
          <w:lang w:val="lt-LT"/>
        </w:rPr>
        <w:t>7,89 </w:t>
      </w:r>
      <w:r w:rsidRPr="0081538D">
        <w:rPr>
          <w:rFonts w:ascii="Times New Roman" w:hAnsi="Times New Roman" w:cs="Times New Roman"/>
          <w:sz w:val="22"/>
          <w:szCs w:val="22"/>
          <w:lang w:val="lt-LT"/>
        </w:rPr>
        <w:t xml:space="preserve">mg </w:t>
      </w:r>
      <w:proofErr w:type="spellStart"/>
      <w:r w:rsidRPr="0081538D">
        <w:rPr>
          <w:rFonts w:ascii="Times New Roman" w:hAnsi="Times New Roman" w:cs="Times New Roman"/>
          <w:sz w:val="22"/>
          <w:szCs w:val="22"/>
          <w:lang w:val="lt-LT"/>
        </w:rPr>
        <w:t>sorbitolio</w:t>
      </w:r>
      <w:proofErr w:type="spellEnd"/>
      <w:r w:rsidRPr="0081538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04634D66" w14:textId="77777777" w:rsidR="00FC3E4A" w:rsidRDefault="00FC3E4A" w:rsidP="00FC3E4A">
      <w:pPr>
        <w:spacing w:after="0" w:line="240" w:lineRule="auto"/>
        <w:rPr>
          <w:rFonts w:ascii="Times New Roman" w:hAnsi="Times New Roman" w:cs="Times New Roman"/>
        </w:rPr>
      </w:pPr>
      <w:r w:rsidRPr="007D3B44">
        <w:rPr>
          <w:rFonts w:ascii="Times New Roman" w:hAnsi="Times New Roman" w:cs="Times New Roman"/>
        </w:rPr>
        <w:t>Reikia atsižvelgti į adityvų</w:t>
      </w:r>
      <w:r>
        <w:rPr>
          <w:rFonts w:ascii="Times New Roman" w:hAnsi="Times New Roman" w:cs="Times New Roman"/>
        </w:rPr>
        <w:t xml:space="preserve"> (pridėtinį)</w:t>
      </w:r>
      <w:r w:rsidRPr="007D3B44">
        <w:rPr>
          <w:rFonts w:ascii="Times New Roman" w:hAnsi="Times New Roman" w:cs="Times New Roman"/>
        </w:rPr>
        <w:t xml:space="preserve"> kartu vartojamų vaist</w:t>
      </w:r>
      <w:r>
        <w:rPr>
          <w:rFonts w:ascii="Times New Roman" w:hAnsi="Times New Roman" w:cs="Times New Roman"/>
        </w:rPr>
        <w:t>ų</w:t>
      </w:r>
      <w:r w:rsidRPr="007D3B44">
        <w:rPr>
          <w:rFonts w:ascii="Times New Roman" w:hAnsi="Times New Roman" w:cs="Times New Roman"/>
        </w:rPr>
        <w:t xml:space="preserve">, kurių sudėtyje yra </w:t>
      </w:r>
      <w:proofErr w:type="spellStart"/>
      <w:r w:rsidRPr="007D3B44">
        <w:rPr>
          <w:rFonts w:ascii="Times New Roman" w:hAnsi="Times New Roman" w:cs="Times New Roman"/>
        </w:rPr>
        <w:t>sorbitolio</w:t>
      </w:r>
      <w:proofErr w:type="spellEnd"/>
      <w:r w:rsidRPr="007D3B44">
        <w:rPr>
          <w:rFonts w:ascii="Times New Roman" w:hAnsi="Times New Roman" w:cs="Times New Roman"/>
        </w:rPr>
        <w:t xml:space="preserve"> (ar fruktozės), ir su maistu vartojamo </w:t>
      </w:r>
      <w:proofErr w:type="spellStart"/>
      <w:r w:rsidRPr="007D3B44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>rbitolio</w:t>
      </w:r>
      <w:proofErr w:type="spellEnd"/>
      <w:r>
        <w:rPr>
          <w:rFonts w:ascii="Times New Roman" w:hAnsi="Times New Roman" w:cs="Times New Roman"/>
        </w:rPr>
        <w:t xml:space="preserve"> (ar fruktozės) poveikį. </w:t>
      </w:r>
      <w:r w:rsidRPr="007D3B44">
        <w:rPr>
          <w:rFonts w:ascii="Times New Roman" w:hAnsi="Times New Roman" w:cs="Times New Roman"/>
        </w:rPr>
        <w:t>Geriamojo vaist</w:t>
      </w:r>
      <w:r>
        <w:rPr>
          <w:rFonts w:ascii="Times New Roman" w:hAnsi="Times New Roman" w:cs="Times New Roman"/>
        </w:rPr>
        <w:t>o</w:t>
      </w:r>
      <w:r w:rsidRPr="007D3B44">
        <w:rPr>
          <w:rFonts w:ascii="Times New Roman" w:hAnsi="Times New Roman" w:cs="Times New Roman"/>
        </w:rPr>
        <w:t xml:space="preserve"> sudėtyje esantis </w:t>
      </w:r>
      <w:proofErr w:type="spellStart"/>
      <w:r w:rsidRPr="007D3B44">
        <w:rPr>
          <w:rFonts w:ascii="Times New Roman" w:hAnsi="Times New Roman" w:cs="Times New Roman"/>
        </w:rPr>
        <w:t>sorbitolis</w:t>
      </w:r>
      <w:proofErr w:type="spellEnd"/>
      <w:r w:rsidRPr="007D3B44">
        <w:rPr>
          <w:rFonts w:ascii="Times New Roman" w:hAnsi="Times New Roman" w:cs="Times New Roman"/>
        </w:rPr>
        <w:t xml:space="preserve"> gali paveikti kitų kartu vartojamų geriamųjų </w:t>
      </w:r>
      <w:r>
        <w:rPr>
          <w:rFonts w:ascii="Times New Roman" w:hAnsi="Times New Roman" w:cs="Times New Roman"/>
        </w:rPr>
        <w:t>vaistų</w:t>
      </w:r>
      <w:r w:rsidRPr="007D3B44">
        <w:rPr>
          <w:rFonts w:ascii="Times New Roman" w:hAnsi="Times New Roman" w:cs="Times New Roman"/>
        </w:rPr>
        <w:t xml:space="preserve"> biologinį prieinamumą</w:t>
      </w:r>
      <w:r>
        <w:rPr>
          <w:rFonts w:ascii="Times New Roman" w:hAnsi="Times New Roman" w:cs="Times New Roman"/>
        </w:rPr>
        <w:t xml:space="preserve"> (patekimą į organizmą)</w:t>
      </w:r>
      <w:r w:rsidRPr="007D3B44">
        <w:rPr>
          <w:rFonts w:ascii="Times New Roman" w:hAnsi="Times New Roman" w:cs="Times New Roman"/>
        </w:rPr>
        <w:t>.</w:t>
      </w:r>
    </w:p>
    <w:p w14:paraId="709CE472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7314">
        <w:rPr>
          <w:rFonts w:ascii="Times New Roman" w:eastAsia="Times New Roman" w:hAnsi="Times New Roman" w:cs="Times New Roman"/>
        </w:rPr>
        <w:t xml:space="preserve">Kiekvienoje šio vaisto minkštojoje kapsulėje </w:t>
      </w:r>
      <w:r w:rsidRPr="00C616BA">
        <w:rPr>
          <w:rFonts w:ascii="Times New Roman" w:eastAsia="Times New Roman" w:hAnsi="Times New Roman" w:cs="Times New Roman"/>
        </w:rPr>
        <w:t>yra sojų aliejaus. Jei esate</w:t>
      </w:r>
      <w:r>
        <w:rPr>
          <w:rFonts w:ascii="Times New Roman" w:eastAsia="Times New Roman" w:hAnsi="Times New Roman" w:cs="Times New Roman"/>
        </w:rPr>
        <w:t xml:space="preserve"> </w:t>
      </w:r>
      <w:r w:rsidRPr="00C616BA">
        <w:rPr>
          <w:rFonts w:ascii="Times New Roman" w:eastAsia="Times New Roman" w:hAnsi="Times New Roman" w:cs="Times New Roman"/>
        </w:rPr>
        <w:t>alergiškas (alergiška) žemės riešutams arba sojai,</w:t>
      </w:r>
      <w:r>
        <w:rPr>
          <w:rFonts w:ascii="Times New Roman" w:eastAsia="Times New Roman" w:hAnsi="Times New Roman" w:cs="Times New Roman"/>
        </w:rPr>
        <w:t xml:space="preserve"> </w:t>
      </w:r>
      <w:r w:rsidRPr="00C616BA">
        <w:rPr>
          <w:rFonts w:ascii="Times New Roman" w:eastAsia="Times New Roman" w:hAnsi="Times New Roman" w:cs="Times New Roman"/>
        </w:rPr>
        <w:t>Jums šio vaisto vartoti negalima</w:t>
      </w:r>
      <w:r>
        <w:rPr>
          <w:rFonts w:ascii="Times New Roman" w:eastAsia="Times New Roman" w:hAnsi="Times New Roman" w:cs="Times New Roman"/>
        </w:rPr>
        <w:t xml:space="preserve"> (</w:t>
      </w:r>
      <w:r w:rsidRPr="00CA41E3">
        <w:rPr>
          <w:rFonts w:ascii="Times New Roman" w:eastAsia="Times New Roman" w:hAnsi="Times New Roman" w:cs="Times New Roman"/>
        </w:rPr>
        <w:t>žr. poskyrį „</w:t>
      </w:r>
      <w:proofErr w:type="spellStart"/>
      <w:r w:rsidRPr="00CA41E3">
        <w:rPr>
          <w:rFonts w:ascii="Times New Roman" w:eastAsia="Times New Roman" w:hAnsi="Times New Roman" w:cs="Times New Roman"/>
        </w:rPr>
        <w:t>milgamma</w:t>
      </w:r>
      <w:proofErr w:type="spellEnd"/>
      <w:r w:rsidRPr="00CA41E3">
        <w:rPr>
          <w:rFonts w:ascii="Times New Roman" w:eastAsia="Times New Roman" w:hAnsi="Times New Roman" w:cs="Times New Roman"/>
        </w:rPr>
        <w:t xml:space="preserve"> N vartoti </w:t>
      </w:r>
      <w:r>
        <w:rPr>
          <w:rFonts w:ascii="Times New Roman" w:eastAsia="Times New Roman" w:hAnsi="Times New Roman" w:cs="Times New Roman"/>
        </w:rPr>
        <w:t>draudžiama</w:t>
      </w:r>
      <w:r w:rsidRPr="00CA41E3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>).</w:t>
      </w:r>
    </w:p>
    <w:p w14:paraId="4DF4D190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186DBC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3698C4" w14:textId="77777777" w:rsidR="00FC3E4A" w:rsidRPr="00670079" w:rsidRDefault="00FC3E4A" w:rsidP="00FC3E4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bookmarkStart w:id="8" w:name="_Toc129243141"/>
      <w:bookmarkStart w:id="9" w:name="_Toc129243266"/>
      <w:r w:rsidRPr="00670079">
        <w:rPr>
          <w:rFonts w:ascii="Times New Roman" w:eastAsia="Times New Roman" w:hAnsi="Times New Roman" w:cs="Times New Roman"/>
          <w:b/>
        </w:rPr>
        <w:t>3.</w:t>
      </w:r>
      <w:r w:rsidRPr="00670079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</w:t>
      </w:r>
      <w:bookmarkEnd w:id="8"/>
      <w:bookmarkEnd w:id="9"/>
    </w:p>
    <w:p w14:paraId="618F7E61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F02DB9" w14:textId="77777777" w:rsidR="00FC3E4A" w:rsidRPr="00670079" w:rsidRDefault="00FC3E4A" w:rsidP="00FC3E4A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5A3A">
        <w:rPr>
          <w:rFonts w:ascii="Times New Roman" w:hAnsi="Times New Roman" w:cs="Times New Roman"/>
          <w:noProof/>
          <w:szCs w:val="24"/>
        </w:rPr>
        <w:t>Visada vartokite šį vaistą tiksliai kaip aprašyta šiame lapelyje arba kaip nurodė gydytojas arba vaistininkas.</w:t>
      </w:r>
      <w:r w:rsidRPr="00435A3A">
        <w:rPr>
          <w:rFonts w:ascii="Times New Roman" w:hAnsi="Times New Roman" w:cs="Times New Roman"/>
          <w:szCs w:val="24"/>
        </w:rPr>
        <w:t xml:space="preserve"> </w:t>
      </w:r>
      <w:r w:rsidRPr="00670079">
        <w:rPr>
          <w:rFonts w:ascii="Times New Roman" w:eastAsia="Times New Roman" w:hAnsi="Times New Roman" w:cs="Times New Roman"/>
        </w:rPr>
        <w:t xml:space="preserve">Jeigu abejojate, kreipkitės į gydytoją arba vaistininką. </w:t>
      </w:r>
    </w:p>
    <w:p w14:paraId="1116EDEC" w14:textId="77777777" w:rsidR="00FC3E4A" w:rsidRPr="00670079" w:rsidRDefault="00FC3E4A" w:rsidP="00FC3E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</w:p>
    <w:p w14:paraId="37B236CD" w14:textId="77777777" w:rsidR="00FC3E4A" w:rsidRPr="00670079" w:rsidRDefault="00FC3E4A" w:rsidP="00FC3E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670079">
        <w:rPr>
          <w:rFonts w:ascii="Times New Roman" w:eastAsia="Times New Roman" w:hAnsi="Times New Roman" w:cs="Times New Roman"/>
          <w:i/>
          <w:lang w:eastAsia="de-DE"/>
        </w:rPr>
        <w:t>Vienkartinė ir paros dozė</w:t>
      </w:r>
    </w:p>
    <w:p w14:paraId="4AED1590" w14:textId="77777777" w:rsidR="00FC3E4A" w:rsidRPr="00670079" w:rsidRDefault="00FC3E4A" w:rsidP="00FC3E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70079">
        <w:rPr>
          <w:rFonts w:ascii="Times New Roman" w:eastAsia="Times New Roman" w:hAnsi="Times New Roman" w:cs="Times New Roman"/>
          <w:lang w:eastAsia="de-DE"/>
        </w:rPr>
        <w:t>Jei kitaip nenurodyta, rekomenduojama gerti 3 - 4 kartus per parą po 1 kapsulę.</w:t>
      </w:r>
    </w:p>
    <w:p w14:paraId="04610CE8" w14:textId="77777777" w:rsidR="00FC3E4A" w:rsidRPr="00670079" w:rsidRDefault="00FC3E4A" w:rsidP="00FC3E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70079">
        <w:rPr>
          <w:rFonts w:ascii="Times New Roman" w:eastAsia="Times New Roman" w:hAnsi="Times New Roman" w:cs="Times New Roman"/>
          <w:lang w:eastAsia="de-DE"/>
        </w:rPr>
        <w:t>Jei sutrikimas lengvas ir jei vaistas labai padeda, per parą pakanka 1 – 2  kapsulių.</w:t>
      </w:r>
    </w:p>
    <w:p w14:paraId="1A38E0B9" w14:textId="77777777" w:rsidR="00FC3E4A" w:rsidRDefault="00FC3E4A" w:rsidP="00FC3E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1311D4C7" w14:textId="77777777" w:rsidR="00FC3E4A" w:rsidRPr="00670079" w:rsidRDefault="00FC3E4A" w:rsidP="00FC3E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70079">
        <w:rPr>
          <w:rFonts w:ascii="Times New Roman" w:eastAsia="Times New Roman" w:hAnsi="Times New Roman" w:cs="Times New Roman"/>
          <w:lang w:eastAsia="de-DE"/>
        </w:rPr>
        <w:t>Kapsulę reikia praryti po valgio nesukramtytą, užsigerti trupučiu skysčio.</w:t>
      </w:r>
    </w:p>
    <w:p w14:paraId="2E1C9948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312178" w14:textId="77777777" w:rsidR="00FC3E4A" w:rsidRPr="00621EBA" w:rsidRDefault="00FC3E4A" w:rsidP="00FC3E4A">
      <w:pPr>
        <w:spacing w:after="0" w:line="240" w:lineRule="auto"/>
        <w:rPr>
          <w:rFonts w:asciiTheme="majorBidi" w:hAnsiTheme="majorBidi" w:cstheme="majorBidi"/>
          <w:b/>
          <w:bCs/>
          <w:snapToGrid w:val="0"/>
          <w:lang w:eastAsia="x-none"/>
        </w:rPr>
      </w:pPr>
      <w:r w:rsidRPr="00621EBA">
        <w:rPr>
          <w:rFonts w:asciiTheme="majorBidi" w:hAnsiTheme="majorBidi" w:cstheme="majorBidi"/>
          <w:b/>
          <w:bCs/>
          <w:snapToGrid w:val="0"/>
          <w:lang w:eastAsia="x-none"/>
        </w:rPr>
        <w:t xml:space="preserve">Ką daryti pavartojus per didelę </w:t>
      </w:r>
      <w:proofErr w:type="spellStart"/>
      <w:r>
        <w:rPr>
          <w:rFonts w:asciiTheme="majorBidi" w:hAnsiTheme="majorBidi" w:cstheme="majorBidi"/>
          <w:b/>
          <w:bCs/>
          <w:snapToGrid w:val="0"/>
          <w:lang w:eastAsia="x-none"/>
        </w:rPr>
        <w:t>milgamma</w:t>
      </w:r>
      <w:proofErr w:type="spellEnd"/>
      <w:r>
        <w:rPr>
          <w:rFonts w:asciiTheme="majorBidi" w:hAnsiTheme="majorBidi" w:cstheme="majorBidi"/>
          <w:b/>
          <w:bCs/>
          <w:snapToGrid w:val="0"/>
          <w:lang w:eastAsia="x-none"/>
        </w:rPr>
        <w:t xml:space="preserve"> N</w:t>
      </w:r>
      <w:r w:rsidRPr="00621EBA">
        <w:rPr>
          <w:rFonts w:asciiTheme="majorBidi" w:hAnsiTheme="majorBidi" w:cstheme="majorBidi"/>
          <w:b/>
          <w:bCs/>
          <w:snapToGrid w:val="0"/>
          <w:lang w:eastAsia="x-none"/>
        </w:rPr>
        <w:t xml:space="preserve"> dozę</w:t>
      </w:r>
    </w:p>
    <w:p w14:paraId="69DDC8EA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BA">
        <w:rPr>
          <w:rFonts w:ascii="Times New Roman" w:eastAsia="Times New Roman" w:hAnsi="Times New Roman" w:cs="Times New Roman"/>
        </w:rPr>
        <w:t xml:space="preserve">Pavartojus per didelę </w:t>
      </w:r>
      <w:proofErr w:type="spellStart"/>
      <w:r>
        <w:rPr>
          <w:rFonts w:ascii="Times New Roman" w:eastAsia="Times New Roman" w:hAnsi="Times New Roman" w:cs="Times New Roman"/>
        </w:rPr>
        <w:t>milgamma</w:t>
      </w:r>
      <w:proofErr w:type="spellEnd"/>
      <w:r>
        <w:rPr>
          <w:rFonts w:ascii="Times New Roman" w:eastAsia="Times New Roman" w:hAnsi="Times New Roman" w:cs="Times New Roman"/>
        </w:rPr>
        <w:t xml:space="preserve"> N</w:t>
      </w:r>
      <w:r w:rsidRPr="00621EBA">
        <w:rPr>
          <w:rFonts w:ascii="Times New Roman" w:eastAsia="Times New Roman" w:hAnsi="Times New Roman" w:cs="Times New Roman"/>
        </w:rPr>
        <w:t xml:space="preserve"> dozę, pasitarkite su gydytoju arba vaistininku, kuris patars, kokių priemonių reikia imtis. Nebuvo pranešta apie </w:t>
      </w:r>
      <w:proofErr w:type="spellStart"/>
      <w:r w:rsidRPr="00621EBA">
        <w:rPr>
          <w:rFonts w:ascii="Times New Roman" w:eastAsia="Times New Roman" w:hAnsi="Times New Roman" w:cs="Times New Roman"/>
        </w:rPr>
        <w:t>benfotiamino</w:t>
      </w:r>
      <w:proofErr w:type="spellEnd"/>
      <w:r w:rsidRPr="00621EB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21EBA">
        <w:rPr>
          <w:rFonts w:ascii="Times New Roman" w:eastAsia="Times New Roman" w:hAnsi="Times New Roman" w:cs="Times New Roman"/>
        </w:rPr>
        <w:t>piridoksino</w:t>
      </w:r>
      <w:proofErr w:type="spellEnd"/>
      <w:r w:rsidRPr="00621EBA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621EBA">
        <w:rPr>
          <w:rFonts w:ascii="Times New Roman" w:eastAsia="Times New Roman" w:hAnsi="Times New Roman" w:cs="Times New Roman"/>
        </w:rPr>
        <w:t>cianokobalamino</w:t>
      </w:r>
      <w:proofErr w:type="spellEnd"/>
      <w:r w:rsidRPr="00621EBA">
        <w:rPr>
          <w:rFonts w:ascii="Times New Roman" w:eastAsia="Times New Roman" w:hAnsi="Times New Roman" w:cs="Times New Roman"/>
        </w:rPr>
        <w:t xml:space="preserve"> perdozavimo atvejus išgėrus vieną didelę dozę. Didelės vitamino B</w:t>
      </w:r>
      <w:r w:rsidRPr="009E1D05">
        <w:rPr>
          <w:rFonts w:ascii="Times New Roman" w:eastAsia="Times New Roman" w:hAnsi="Times New Roman" w:cs="Times New Roman"/>
          <w:vertAlign w:val="subscript"/>
        </w:rPr>
        <w:t>6</w:t>
      </w:r>
      <w:r w:rsidRPr="00621EBA">
        <w:rPr>
          <w:rFonts w:ascii="Times New Roman" w:eastAsia="Times New Roman" w:hAnsi="Times New Roman" w:cs="Times New Roman"/>
        </w:rPr>
        <w:t xml:space="preserve"> dozės gali sukelti </w:t>
      </w:r>
      <w:proofErr w:type="spellStart"/>
      <w:r w:rsidRPr="00621EBA">
        <w:rPr>
          <w:rFonts w:ascii="Times New Roman" w:eastAsia="Times New Roman" w:hAnsi="Times New Roman" w:cs="Times New Roman"/>
        </w:rPr>
        <w:t>neurotoksinį</w:t>
      </w:r>
      <w:proofErr w:type="spellEnd"/>
      <w:r w:rsidRPr="00621EBA">
        <w:rPr>
          <w:rFonts w:ascii="Times New Roman" w:eastAsia="Times New Roman" w:hAnsi="Times New Roman" w:cs="Times New Roman"/>
        </w:rPr>
        <w:t xml:space="preserve"> poveikį, jei vartojama trumpai (didesnės nei 1 g per parą dozės).</w:t>
      </w:r>
      <w:r>
        <w:rPr>
          <w:rFonts w:ascii="Times New Roman" w:eastAsia="Times New Roman" w:hAnsi="Times New Roman" w:cs="Times New Roman"/>
        </w:rPr>
        <w:t xml:space="preserve"> </w:t>
      </w:r>
      <w:r w:rsidRPr="00BA5791">
        <w:rPr>
          <w:rFonts w:ascii="Times New Roman" w:eastAsia="Times New Roman" w:hAnsi="Times New Roman" w:cs="Times New Roman"/>
        </w:rPr>
        <w:t>100 mg vitamino B</w:t>
      </w:r>
      <w:r w:rsidRPr="004515F6">
        <w:rPr>
          <w:rFonts w:ascii="Times New Roman" w:eastAsia="Times New Roman" w:hAnsi="Times New Roman" w:cs="Times New Roman"/>
          <w:vertAlign w:val="subscript"/>
        </w:rPr>
        <w:t>6</w:t>
      </w:r>
      <w:r w:rsidRPr="00BA5791">
        <w:rPr>
          <w:rFonts w:ascii="Times New Roman" w:eastAsia="Times New Roman" w:hAnsi="Times New Roman" w:cs="Times New Roman"/>
        </w:rPr>
        <w:t xml:space="preserve"> paros dozės gali sukelti neuropatiją, jei vartojamos ilgiau nei 6 mėnesius. </w:t>
      </w:r>
      <w:r w:rsidRPr="00621EBA">
        <w:rPr>
          <w:rFonts w:ascii="Times New Roman" w:eastAsia="Times New Roman" w:hAnsi="Times New Roman" w:cs="Times New Roman"/>
        </w:rPr>
        <w:t xml:space="preserve">Perdozavimas </w:t>
      </w:r>
      <w:r>
        <w:rPr>
          <w:rFonts w:ascii="Times New Roman" w:eastAsia="Times New Roman" w:hAnsi="Times New Roman" w:cs="Times New Roman"/>
        </w:rPr>
        <w:t>paprastai</w:t>
      </w:r>
      <w:r w:rsidRPr="00621EBA">
        <w:rPr>
          <w:rFonts w:ascii="Times New Roman" w:eastAsia="Times New Roman" w:hAnsi="Times New Roman" w:cs="Times New Roman"/>
        </w:rPr>
        <w:t xml:space="preserve"> pasireiškia sensorine polineuropatija, </w:t>
      </w:r>
      <w:r>
        <w:rPr>
          <w:rFonts w:ascii="Times New Roman" w:eastAsia="Times New Roman" w:hAnsi="Times New Roman" w:cs="Times New Roman"/>
        </w:rPr>
        <w:t>kuri gali būti susijusi</w:t>
      </w:r>
      <w:r w:rsidRPr="00621EBA">
        <w:rPr>
          <w:rFonts w:ascii="Times New Roman" w:eastAsia="Times New Roman" w:hAnsi="Times New Roman" w:cs="Times New Roman"/>
        </w:rPr>
        <w:t xml:space="preserve"> su </w:t>
      </w:r>
      <w:proofErr w:type="spellStart"/>
      <w:r w:rsidRPr="00621EBA">
        <w:rPr>
          <w:rFonts w:ascii="Times New Roman" w:eastAsia="Times New Roman" w:hAnsi="Times New Roman" w:cs="Times New Roman"/>
        </w:rPr>
        <w:t>ataksija</w:t>
      </w:r>
      <w:proofErr w:type="spellEnd"/>
      <w:r w:rsidRPr="00621EBA">
        <w:rPr>
          <w:rFonts w:ascii="Times New Roman" w:eastAsia="Times New Roman" w:hAnsi="Times New Roman" w:cs="Times New Roman"/>
        </w:rPr>
        <w:t xml:space="preserve"> (valingo raumenų judesių koordinavimo stoka). Labai didelės dozės gali sukelti traukulius.</w:t>
      </w:r>
    </w:p>
    <w:p w14:paraId="7C71AE6B" w14:textId="77777777" w:rsidR="00FC3E4A" w:rsidRPr="000D6A2B" w:rsidRDefault="00FC3E4A" w:rsidP="00FC3E4A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303D30EA" w14:textId="77777777" w:rsidR="00FC3E4A" w:rsidRPr="000D6A2B" w:rsidRDefault="00FC3E4A" w:rsidP="00FC3E4A">
      <w:pPr>
        <w:numPr>
          <w:ilvl w:val="12"/>
          <w:numId w:val="0"/>
        </w:numPr>
        <w:spacing w:after="0"/>
        <w:rPr>
          <w:rFonts w:asciiTheme="majorBidi" w:hAnsiTheme="majorBidi" w:cstheme="majorBidi"/>
          <w:snapToGrid w:val="0"/>
        </w:rPr>
      </w:pPr>
      <w:r w:rsidRPr="000D6A2B">
        <w:rPr>
          <w:rFonts w:asciiTheme="majorBidi" w:hAnsiTheme="majorBidi" w:cstheme="majorBidi"/>
          <w:noProof/>
          <w:snapToGrid w:val="0"/>
        </w:rPr>
        <w:t>Jeigu kiltų daugiau klausimų dėl šio vaisto vartojimo, kreipkitės į gydytoją</w:t>
      </w:r>
      <w:r>
        <w:rPr>
          <w:rFonts w:asciiTheme="majorBidi" w:hAnsiTheme="majorBidi" w:cstheme="majorBidi"/>
          <w:noProof/>
          <w:snapToGrid w:val="0"/>
        </w:rPr>
        <w:t xml:space="preserve"> </w:t>
      </w:r>
      <w:r w:rsidRPr="000D6A2B">
        <w:rPr>
          <w:rFonts w:asciiTheme="majorBidi" w:hAnsiTheme="majorBidi" w:cstheme="majorBidi"/>
          <w:noProof/>
          <w:snapToGrid w:val="0"/>
        </w:rPr>
        <w:t>arba</w:t>
      </w:r>
      <w:r>
        <w:rPr>
          <w:rFonts w:asciiTheme="majorBidi" w:hAnsiTheme="majorBidi" w:cstheme="majorBidi"/>
          <w:noProof/>
          <w:snapToGrid w:val="0"/>
        </w:rPr>
        <w:t xml:space="preserve"> </w:t>
      </w:r>
      <w:r w:rsidRPr="000D6A2B">
        <w:rPr>
          <w:rFonts w:asciiTheme="majorBidi" w:hAnsiTheme="majorBidi" w:cstheme="majorBidi"/>
          <w:noProof/>
          <w:snapToGrid w:val="0"/>
        </w:rPr>
        <w:t>vaistininką</w:t>
      </w:r>
      <w:r>
        <w:rPr>
          <w:rFonts w:asciiTheme="majorBidi" w:hAnsiTheme="majorBidi" w:cstheme="majorBidi"/>
          <w:noProof/>
          <w:snapToGrid w:val="0"/>
        </w:rPr>
        <w:t>.</w:t>
      </w:r>
      <w:bookmarkStart w:id="10" w:name="_Hlk160702937"/>
    </w:p>
    <w:bookmarkEnd w:id="10"/>
    <w:p w14:paraId="368A462B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B2AC32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84EC6D" w14:textId="77777777" w:rsidR="00FC3E4A" w:rsidRPr="00670079" w:rsidRDefault="00FC3E4A" w:rsidP="00FC3E4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bookmarkStart w:id="11" w:name="_Toc129243142"/>
      <w:bookmarkStart w:id="12" w:name="_Toc129243267"/>
      <w:r w:rsidRPr="00670079">
        <w:rPr>
          <w:rFonts w:ascii="Times New Roman" w:eastAsia="Times New Roman" w:hAnsi="Times New Roman" w:cs="Times New Roman"/>
          <w:b/>
        </w:rPr>
        <w:t>4.</w:t>
      </w:r>
      <w:r w:rsidRPr="00670079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11"/>
      <w:bookmarkEnd w:id="12"/>
    </w:p>
    <w:p w14:paraId="7C6F11F2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1076F6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2EB0938F" w14:textId="77777777" w:rsidR="00FC3E4A" w:rsidRDefault="00FC3E4A" w:rsidP="00FC3E4A">
      <w:pPr>
        <w:spacing w:after="0"/>
        <w:jc w:val="both"/>
        <w:rPr>
          <w:rFonts w:asciiTheme="majorBidi" w:hAnsiTheme="majorBidi" w:cstheme="majorBidi"/>
          <w:b/>
          <w:bCs/>
          <w:lang w:eastAsia="lt-LT"/>
        </w:rPr>
      </w:pPr>
    </w:p>
    <w:p w14:paraId="4719A6C5" w14:textId="77777777" w:rsidR="00FC3E4A" w:rsidRDefault="00FC3E4A" w:rsidP="00FC3E4A">
      <w:pPr>
        <w:spacing w:after="0"/>
        <w:jc w:val="both"/>
        <w:rPr>
          <w:rFonts w:asciiTheme="majorBidi" w:hAnsiTheme="majorBidi" w:cstheme="majorBidi"/>
          <w:b/>
          <w:bCs/>
          <w:lang w:eastAsia="lt-LT"/>
        </w:rPr>
      </w:pPr>
      <w:r w:rsidRPr="004515F6">
        <w:rPr>
          <w:rFonts w:asciiTheme="majorBidi" w:hAnsiTheme="majorBidi" w:cstheme="majorBidi"/>
          <w:b/>
          <w:bCs/>
          <w:lang w:eastAsia="lt-LT"/>
        </w:rPr>
        <w:t>Reti šalutinio poveikio reiškiniai (gali pasireikšti rečiau kaip 1 iš 1 000 asmenų):</w:t>
      </w:r>
    </w:p>
    <w:p w14:paraId="3E1FBAE5" w14:textId="77777777" w:rsidR="00FC3E4A" w:rsidRDefault="00FC3E4A" w:rsidP="00FC3E4A">
      <w:pPr>
        <w:spacing w:after="0" w:line="240" w:lineRule="auto"/>
        <w:ind w:left="714" w:hanging="357"/>
        <w:rPr>
          <w:rFonts w:asciiTheme="majorBidi" w:hAnsiTheme="majorBidi" w:cstheme="majorBidi"/>
          <w:lang w:eastAsia="lt-LT"/>
        </w:rPr>
      </w:pPr>
      <w:r w:rsidRPr="0057555C">
        <w:rPr>
          <w:rFonts w:asciiTheme="majorBidi" w:hAnsiTheme="majorBidi" w:cstheme="majorBidi"/>
          <w:lang w:eastAsia="lt-LT"/>
        </w:rPr>
        <w:t>-</w:t>
      </w:r>
      <w:r>
        <w:rPr>
          <w:rFonts w:asciiTheme="majorBidi" w:hAnsiTheme="majorBidi" w:cstheme="majorBidi"/>
          <w:lang w:eastAsia="lt-LT"/>
        </w:rPr>
        <w:tab/>
        <w:t>p</w:t>
      </w:r>
      <w:r w:rsidRPr="0057555C">
        <w:rPr>
          <w:rFonts w:asciiTheme="majorBidi" w:hAnsiTheme="majorBidi" w:cstheme="majorBidi"/>
          <w:lang w:eastAsia="lt-LT"/>
        </w:rPr>
        <w:t>adidėjusio jautrumo reakcijos (nie</w:t>
      </w:r>
      <w:r>
        <w:rPr>
          <w:rFonts w:asciiTheme="majorBidi" w:hAnsiTheme="majorBidi" w:cstheme="majorBidi"/>
          <w:lang w:eastAsia="lt-LT"/>
        </w:rPr>
        <w:t>žėjimas</w:t>
      </w:r>
      <w:r w:rsidRPr="0057555C">
        <w:rPr>
          <w:rFonts w:asciiTheme="majorBidi" w:hAnsiTheme="majorBidi" w:cstheme="majorBidi"/>
          <w:lang w:eastAsia="lt-LT"/>
        </w:rPr>
        <w:t>, bėrimas, dilgėlinė didelėse kūno vietose)</w:t>
      </w:r>
      <w:r>
        <w:rPr>
          <w:rFonts w:asciiTheme="majorBidi" w:hAnsiTheme="majorBidi" w:cstheme="majorBidi"/>
          <w:lang w:eastAsia="lt-LT"/>
        </w:rPr>
        <w:t>;</w:t>
      </w:r>
    </w:p>
    <w:p w14:paraId="6251A92C" w14:textId="77777777" w:rsidR="00FC3E4A" w:rsidRPr="00EC7A7A" w:rsidRDefault="00FC3E4A" w:rsidP="00FC3E4A">
      <w:pPr>
        <w:spacing w:after="0" w:line="240" w:lineRule="auto"/>
        <w:ind w:left="714" w:hanging="357"/>
        <w:rPr>
          <w:rFonts w:asciiTheme="majorBidi" w:hAnsiTheme="majorBidi" w:cstheme="majorBidi"/>
          <w:lang w:eastAsia="lt-LT"/>
        </w:rPr>
      </w:pPr>
      <w:r>
        <w:rPr>
          <w:rFonts w:asciiTheme="majorBidi" w:hAnsiTheme="majorBidi" w:cstheme="majorBidi"/>
          <w:lang w:eastAsia="lt-LT"/>
        </w:rPr>
        <w:t>-</w:t>
      </w:r>
      <w:r>
        <w:rPr>
          <w:rFonts w:asciiTheme="majorBidi" w:hAnsiTheme="majorBidi" w:cstheme="majorBidi"/>
          <w:lang w:eastAsia="lt-LT"/>
        </w:rPr>
        <w:tab/>
        <w:t>d</w:t>
      </w:r>
      <w:r w:rsidRPr="0057555C">
        <w:rPr>
          <w:rFonts w:asciiTheme="majorBidi" w:hAnsiTheme="majorBidi" w:cstheme="majorBidi"/>
          <w:lang w:eastAsia="lt-LT"/>
        </w:rPr>
        <w:t>usulys, šokas, akių, veido, liežuvio ir gerklės patinimas</w:t>
      </w:r>
      <w:r>
        <w:rPr>
          <w:rFonts w:asciiTheme="majorBidi" w:hAnsiTheme="majorBidi" w:cstheme="majorBidi"/>
          <w:lang w:eastAsia="lt-LT"/>
        </w:rPr>
        <w:t>.</w:t>
      </w:r>
    </w:p>
    <w:p w14:paraId="71D3EFD9" w14:textId="77777777" w:rsidR="00FC3E4A" w:rsidRPr="004515F6" w:rsidRDefault="00FC3E4A" w:rsidP="00FC3E4A">
      <w:pPr>
        <w:spacing w:after="0"/>
        <w:ind w:left="714" w:hanging="357"/>
        <w:jc w:val="both"/>
        <w:rPr>
          <w:rFonts w:asciiTheme="majorBidi" w:hAnsiTheme="majorBidi" w:cstheme="majorBidi"/>
          <w:lang w:eastAsia="lt-LT"/>
        </w:rPr>
      </w:pPr>
    </w:p>
    <w:p w14:paraId="6AA54321" w14:textId="77777777" w:rsidR="00FC3E4A" w:rsidRPr="004515F6" w:rsidRDefault="00FC3E4A" w:rsidP="00FC3E4A">
      <w:pPr>
        <w:spacing w:after="0"/>
        <w:jc w:val="both"/>
        <w:rPr>
          <w:rFonts w:asciiTheme="majorBidi" w:hAnsiTheme="majorBidi" w:cstheme="majorBidi"/>
          <w:lang w:eastAsia="lt-LT"/>
        </w:rPr>
      </w:pPr>
      <w:r w:rsidRPr="004515F6">
        <w:rPr>
          <w:rFonts w:asciiTheme="majorBidi" w:hAnsiTheme="majorBidi" w:cstheme="majorBidi"/>
          <w:b/>
          <w:bCs/>
          <w:lang w:eastAsia="lt-LT"/>
        </w:rPr>
        <w:t>Labai reti šalutinio poveikio reiškiniai (gali pasireikšti rečiau kaip 1 iš 10 000 asmenų):</w:t>
      </w:r>
    </w:p>
    <w:p w14:paraId="610D2706" w14:textId="77777777" w:rsidR="00FC3E4A" w:rsidRPr="0057555C" w:rsidRDefault="00FC3E4A" w:rsidP="00FC3E4A">
      <w:pPr>
        <w:spacing w:after="0" w:line="240" w:lineRule="auto"/>
        <w:ind w:left="714" w:hanging="357"/>
        <w:rPr>
          <w:rFonts w:asciiTheme="majorBidi" w:hAnsiTheme="majorBidi" w:cstheme="majorBidi"/>
          <w:lang w:eastAsia="lt-LT"/>
        </w:rPr>
      </w:pPr>
      <w:r w:rsidRPr="0057555C">
        <w:rPr>
          <w:rFonts w:asciiTheme="majorBidi" w:hAnsiTheme="majorBidi" w:cstheme="majorBidi"/>
          <w:lang w:eastAsia="lt-LT"/>
        </w:rPr>
        <w:t>-</w:t>
      </w:r>
      <w:r>
        <w:rPr>
          <w:rFonts w:asciiTheme="majorBidi" w:hAnsiTheme="majorBidi" w:cstheme="majorBidi"/>
          <w:lang w:eastAsia="lt-LT"/>
        </w:rPr>
        <w:tab/>
        <w:t>į</w:t>
      </w:r>
      <w:r w:rsidRPr="0057555C">
        <w:rPr>
          <w:rFonts w:asciiTheme="majorBidi" w:hAnsiTheme="majorBidi" w:cstheme="majorBidi"/>
          <w:lang w:eastAsia="lt-LT"/>
        </w:rPr>
        <w:t xml:space="preserve"> </w:t>
      </w:r>
      <w:proofErr w:type="spellStart"/>
      <w:r w:rsidRPr="0057555C">
        <w:rPr>
          <w:rFonts w:asciiTheme="majorBidi" w:hAnsiTheme="majorBidi" w:cstheme="majorBidi"/>
          <w:lang w:eastAsia="lt-LT"/>
        </w:rPr>
        <w:t>aknę</w:t>
      </w:r>
      <w:proofErr w:type="spellEnd"/>
      <w:r w:rsidRPr="0057555C">
        <w:rPr>
          <w:rFonts w:asciiTheme="majorBidi" w:hAnsiTheme="majorBidi" w:cstheme="majorBidi"/>
          <w:lang w:eastAsia="lt-LT"/>
        </w:rPr>
        <w:t xml:space="preserve"> panašūs odos bėrimai</w:t>
      </w:r>
      <w:r>
        <w:rPr>
          <w:rFonts w:asciiTheme="majorBidi" w:hAnsiTheme="majorBidi" w:cstheme="majorBidi"/>
          <w:lang w:eastAsia="lt-LT"/>
        </w:rPr>
        <w:t>.</w:t>
      </w:r>
    </w:p>
    <w:p w14:paraId="509EE972" w14:textId="77777777" w:rsidR="00FC3E4A" w:rsidRDefault="00FC3E4A" w:rsidP="00FC3E4A">
      <w:pPr>
        <w:spacing w:after="0"/>
        <w:jc w:val="both"/>
        <w:rPr>
          <w:rFonts w:asciiTheme="majorBidi" w:hAnsiTheme="majorBidi" w:cstheme="majorBidi"/>
          <w:lang w:eastAsia="lt-LT"/>
        </w:rPr>
      </w:pPr>
    </w:p>
    <w:p w14:paraId="7B6E9333" w14:textId="77777777" w:rsidR="00FC3E4A" w:rsidRPr="004515F6" w:rsidRDefault="00FC3E4A" w:rsidP="00FC3E4A">
      <w:pPr>
        <w:spacing w:after="0"/>
        <w:jc w:val="both"/>
        <w:rPr>
          <w:rFonts w:asciiTheme="majorBidi" w:hAnsiTheme="majorBidi" w:cstheme="majorBidi"/>
          <w:lang w:eastAsia="lt-LT"/>
        </w:rPr>
      </w:pPr>
      <w:r w:rsidRPr="004515F6">
        <w:rPr>
          <w:rFonts w:asciiTheme="majorBidi" w:hAnsiTheme="majorBidi" w:cstheme="majorBidi"/>
          <w:b/>
          <w:bCs/>
          <w:lang w:eastAsia="lt-LT"/>
        </w:rPr>
        <w:t>Šalutinio poveikio reiškiniai, kurių</w:t>
      </w:r>
      <w:r>
        <w:rPr>
          <w:rFonts w:asciiTheme="majorBidi" w:hAnsiTheme="majorBidi" w:cstheme="majorBidi"/>
          <w:b/>
          <w:bCs/>
          <w:lang w:eastAsia="lt-LT"/>
        </w:rPr>
        <w:t xml:space="preserve"> </w:t>
      </w:r>
      <w:r w:rsidRPr="004515F6">
        <w:rPr>
          <w:rFonts w:asciiTheme="majorBidi" w:hAnsiTheme="majorBidi" w:cstheme="majorBidi"/>
          <w:b/>
          <w:bCs/>
          <w:lang w:eastAsia="lt-LT"/>
        </w:rPr>
        <w:t>dažnis nežinomas (negali būti apskaičiuotas pagal turimus duomenis):</w:t>
      </w:r>
    </w:p>
    <w:p w14:paraId="5C121518" w14:textId="77777777" w:rsidR="00FC3E4A" w:rsidRPr="0057555C" w:rsidRDefault="00FC3E4A" w:rsidP="00FC3E4A">
      <w:pPr>
        <w:spacing w:after="0" w:line="240" w:lineRule="auto"/>
        <w:ind w:left="714" w:hanging="357"/>
        <w:rPr>
          <w:rFonts w:asciiTheme="majorBidi" w:hAnsiTheme="majorBidi" w:cstheme="majorBidi"/>
          <w:lang w:eastAsia="lt-LT"/>
        </w:rPr>
      </w:pPr>
      <w:bookmarkStart w:id="13" w:name="_Hlk160702962"/>
      <w:r w:rsidRPr="0057555C">
        <w:rPr>
          <w:rFonts w:asciiTheme="majorBidi" w:hAnsiTheme="majorBidi" w:cstheme="majorBidi"/>
          <w:lang w:eastAsia="lt-LT"/>
        </w:rPr>
        <w:t>-</w:t>
      </w:r>
      <w:r>
        <w:rPr>
          <w:rFonts w:asciiTheme="majorBidi" w:hAnsiTheme="majorBidi" w:cstheme="majorBidi"/>
          <w:lang w:eastAsia="lt-LT"/>
        </w:rPr>
        <w:tab/>
        <w:t>v</w:t>
      </w:r>
      <w:r w:rsidRPr="0057555C">
        <w:rPr>
          <w:rFonts w:asciiTheme="majorBidi" w:hAnsiTheme="majorBidi" w:cstheme="majorBidi"/>
          <w:lang w:eastAsia="lt-LT"/>
        </w:rPr>
        <w:t xml:space="preserve">irškinimo trakto sutrikimai (pykinimas ar kiti virškinimo trakto </w:t>
      </w:r>
      <w:r>
        <w:rPr>
          <w:rFonts w:asciiTheme="majorBidi" w:hAnsiTheme="majorBidi" w:cstheme="majorBidi"/>
          <w:lang w:eastAsia="lt-LT"/>
        </w:rPr>
        <w:t>negalavimai</w:t>
      </w:r>
      <w:r w:rsidRPr="0057555C">
        <w:rPr>
          <w:rFonts w:asciiTheme="majorBidi" w:hAnsiTheme="majorBidi" w:cstheme="majorBidi"/>
          <w:lang w:eastAsia="lt-LT"/>
        </w:rPr>
        <w:t>)</w:t>
      </w:r>
      <w:r>
        <w:rPr>
          <w:rFonts w:asciiTheme="majorBidi" w:hAnsiTheme="majorBidi" w:cstheme="majorBidi"/>
          <w:lang w:eastAsia="lt-LT"/>
        </w:rPr>
        <w:t>;</w:t>
      </w:r>
    </w:p>
    <w:p w14:paraId="3CC02671" w14:textId="77777777" w:rsidR="00FC3E4A" w:rsidRPr="0057555C" w:rsidRDefault="00FC3E4A" w:rsidP="00FC3E4A">
      <w:pPr>
        <w:spacing w:after="0" w:line="240" w:lineRule="auto"/>
        <w:ind w:left="714" w:hanging="357"/>
        <w:rPr>
          <w:rFonts w:asciiTheme="majorBidi" w:hAnsiTheme="majorBidi" w:cstheme="majorBidi"/>
          <w:lang w:eastAsia="lt-LT"/>
        </w:rPr>
      </w:pPr>
      <w:r w:rsidRPr="0057555C">
        <w:rPr>
          <w:rFonts w:asciiTheme="majorBidi" w:hAnsiTheme="majorBidi" w:cstheme="majorBidi"/>
          <w:lang w:eastAsia="lt-LT"/>
        </w:rPr>
        <w:t>-</w:t>
      </w:r>
      <w:r>
        <w:rPr>
          <w:rFonts w:asciiTheme="majorBidi" w:hAnsiTheme="majorBidi" w:cstheme="majorBidi"/>
          <w:lang w:eastAsia="lt-LT"/>
        </w:rPr>
        <w:tab/>
        <w:t>n</w:t>
      </w:r>
      <w:r w:rsidRPr="0057555C">
        <w:rPr>
          <w:rFonts w:asciiTheme="majorBidi" w:hAnsiTheme="majorBidi" w:cstheme="majorBidi"/>
          <w:lang w:eastAsia="lt-LT"/>
        </w:rPr>
        <w:t>europatija, jei vartojama ilgiau nei 6 mėnesius</w:t>
      </w:r>
      <w:r>
        <w:rPr>
          <w:rFonts w:asciiTheme="majorBidi" w:hAnsiTheme="majorBidi" w:cstheme="majorBidi"/>
          <w:lang w:eastAsia="lt-LT"/>
        </w:rPr>
        <w:t>;</w:t>
      </w:r>
    </w:p>
    <w:p w14:paraId="328F8608" w14:textId="77777777" w:rsidR="00FC3E4A" w:rsidRPr="0057555C" w:rsidRDefault="00FC3E4A" w:rsidP="00FC3E4A">
      <w:pPr>
        <w:spacing w:after="0" w:line="240" w:lineRule="auto"/>
        <w:ind w:left="714" w:hanging="357"/>
        <w:rPr>
          <w:rFonts w:asciiTheme="majorBidi" w:hAnsiTheme="majorBidi" w:cstheme="majorBidi"/>
          <w:lang w:eastAsia="lt-LT"/>
        </w:rPr>
      </w:pPr>
      <w:r w:rsidRPr="0057555C">
        <w:rPr>
          <w:rFonts w:asciiTheme="majorBidi" w:hAnsiTheme="majorBidi" w:cstheme="majorBidi"/>
          <w:lang w:eastAsia="lt-LT"/>
        </w:rPr>
        <w:t>-</w:t>
      </w:r>
      <w:r>
        <w:rPr>
          <w:rFonts w:asciiTheme="majorBidi" w:hAnsiTheme="majorBidi" w:cstheme="majorBidi"/>
          <w:lang w:eastAsia="lt-LT"/>
        </w:rPr>
        <w:tab/>
        <w:t>k</w:t>
      </w:r>
      <w:r w:rsidRPr="0057555C">
        <w:rPr>
          <w:rFonts w:asciiTheme="majorBidi" w:hAnsiTheme="majorBidi" w:cstheme="majorBidi"/>
          <w:lang w:eastAsia="lt-LT"/>
        </w:rPr>
        <w:t>arščiavimas</w:t>
      </w:r>
      <w:r>
        <w:rPr>
          <w:rFonts w:asciiTheme="majorBidi" w:hAnsiTheme="majorBidi" w:cstheme="majorBidi"/>
          <w:lang w:eastAsia="lt-LT"/>
        </w:rPr>
        <w:t>.</w:t>
      </w:r>
    </w:p>
    <w:bookmarkEnd w:id="13"/>
    <w:p w14:paraId="4715B799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31487E" w14:textId="77777777" w:rsidR="00FC3E4A" w:rsidRPr="0099294B" w:rsidRDefault="00FC3E4A" w:rsidP="00FC3E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366C49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28B6D06F" w14:textId="77777777" w:rsidR="00FC3E4A" w:rsidRPr="00810067" w:rsidRDefault="00FC3E4A" w:rsidP="00FC3E4A">
      <w:pPr>
        <w:tabs>
          <w:tab w:val="left" w:pos="567"/>
        </w:tabs>
        <w:spacing w:after="0" w:line="260" w:lineRule="exact"/>
        <w:ind w:right="-449"/>
        <w:rPr>
          <w:rFonts w:asciiTheme="majorBidi" w:eastAsia="Times New Roman" w:hAnsiTheme="majorBidi" w:cstheme="majorBidi"/>
          <w:noProof/>
          <w:snapToGrid w:val="0"/>
        </w:rPr>
      </w:pPr>
      <w:r w:rsidRPr="00801517">
        <w:rPr>
          <w:rFonts w:ascii="Times New Roman" w:eastAsia="Times New Roman" w:hAnsi="Times New Roman" w:cs="Times New Roman"/>
          <w:snapToGrid w:val="0"/>
        </w:rPr>
        <w:t xml:space="preserve">Jeigu pasireiškė šalutinis poveikis, įskaitant šiame lapelyje nenurodytą, pasakykite gydytojui arba   vaistininkui. </w:t>
      </w:r>
      <w:r w:rsidRPr="00810067">
        <w:rPr>
          <w:rFonts w:asciiTheme="majorBidi" w:hAnsiTheme="majorBidi" w:cstheme="majorBidi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6D339E">
          <w:rPr>
            <w:rStyle w:val="Hipersaitas"/>
            <w:rFonts w:asciiTheme="majorBidi" w:hAnsiTheme="majorBidi"/>
            <w:lang w:eastAsia="lt-LT"/>
          </w:rPr>
          <w:t>https://vvkt.lrv.lt/lt/</w:t>
        </w:r>
      </w:hyperlink>
      <w:r w:rsidRPr="00810067">
        <w:rPr>
          <w:rFonts w:asciiTheme="majorBidi" w:hAnsiTheme="majorBidi" w:cstheme="majorBidi"/>
          <w:lang w:eastAsia="lt-LT"/>
        </w:rPr>
        <w:t xml:space="preserve"> </w:t>
      </w:r>
      <w:r w:rsidRPr="00810067">
        <w:rPr>
          <w:rFonts w:asciiTheme="majorBidi" w:hAnsiTheme="majorBidi" w:cstheme="majorBidi"/>
          <w:lang w:eastAsia="lt-LT"/>
        </w:rPr>
        <w:lastRenderedPageBreak/>
        <w:t xml:space="preserve">nurodytais būdais arba paskambinti nemokamu telefonu </w:t>
      </w:r>
      <w:r>
        <w:rPr>
          <w:rFonts w:asciiTheme="majorBidi" w:hAnsiTheme="majorBidi" w:cstheme="majorBidi"/>
          <w:lang w:eastAsia="lt-LT"/>
        </w:rPr>
        <w:t>+370</w:t>
      </w:r>
      <w:r w:rsidRPr="00810067">
        <w:rPr>
          <w:rFonts w:asciiTheme="majorBidi" w:hAnsiTheme="majorBidi" w:cstheme="majorBidi"/>
          <w:lang w:eastAsia="lt-LT"/>
        </w:rPr>
        <w:t xml:space="preserve"> 800 73 568. Pranešdami apie šalutinį poveikį galite mums padėti gauti daugiau informacijos apie šio vaisto saugumą</w:t>
      </w:r>
      <w:r w:rsidRPr="00810067">
        <w:rPr>
          <w:rFonts w:asciiTheme="majorBidi" w:hAnsiTheme="majorBidi" w:cstheme="majorBidi"/>
        </w:rPr>
        <w:t>.</w:t>
      </w:r>
    </w:p>
    <w:p w14:paraId="0866F0D1" w14:textId="77777777" w:rsidR="00FC3E4A" w:rsidRPr="00801517" w:rsidRDefault="00FC3E4A" w:rsidP="00FC3E4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</w:rPr>
      </w:pPr>
    </w:p>
    <w:p w14:paraId="70314822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A921C3" w14:textId="77777777" w:rsidR="00FC3E4A" w:rsidRPr="00670079" w:rsidRDefault="00FC3E4A" w:rsidP="00FC3E4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bookmarkStart w:id="14" w:name="_Toc129243143"/>
      <w:bookmarkStart w:id="15" w:name="_Toc129243268"/>
      <w:r w:rsidRPr="00670079">
        <w:rPr>
          <w:rFonts w:ascii="Times New Roman" w:eastAsia="Times New Roman" w:hAnsi="Times New Roman" w:cs="Times New Roman"/>
          <w:b/>
        </w:rPr>
        <w:t>5.</w:t>
      </w:r>
      <w:r w:rsidRPr="00670079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</w:t>
      </w:r>
      <w:bookmarkEnd w:id="14"/>
      <w:bookmarkEnd w:id="15"/>
    </w:p>
    <w:p w14:paraId="4C80EE69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47114F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066FAB0A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015FF9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Ant dėžutės ir lizdinės plokštelės po „Tinka iki“ nurodytam tinkamumo laikui pasibaigus, šio vaisto vartoti negalima. Vaistas tinkamas vartoti iki paskutinės nurodyto mėnesio dienos.</w:t>
      </w:r>
    </w:p>
    <w:p w14:paraId="20CB95EC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4336A2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70079">
        <w:rPr>
          <w:rFonts w:ascii="Times New Roman" w:eastAsia="Times New Roman" w:hAnsi="Times New Roman" w:cs="Times New Roman"/>
          <w:color w:val="000000"/>
        </w:rPr>
        <w:t xml:space="preserve">Laikyti ne aukštesnėje kaip 25 </w:t>
      </w:r>
      <w:r w:rsidRPr="00670079">
        <w:rPr>
          <w:rFonts w:ascii="Times New Roman" w:eastAsia="Times New Roman" w:hAnsi="Times New Roman" w:cs="Times New Roman"/>
          <w:color w:val="000000"/>
        </w:rPr>
        <w:sym w:font="Symbol" w:char="F0B0"/>
      </w:r>
      <w:r w:rsidRPr="00670079">
        <w:rPr>
          <w:rFonts w:ascii="Times New Roman" w:eastAsia="Times New Roman" w:hAnsi="Times New Roman" w:cs="Times New Roman"/>
          <w:color w:val="000000"/>
        </w:rPr>
        <w:t>C temperatūroje.</w:t>
      </w:r>
    </w:p>
    <w:p w14:paraId="5693ABA8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  <w:color w:val="000000"/>
        </w:rPr>
        <w:t xml:space="preserve">Lizdinę plokštelę laikyti išorinėje dėžutėje, kad </w:t>
      </w:r>
      <w:r>
        <w:rPr>
          <w:rFonts w:ascii="Times New Roman" w:eastAsia="Times New Roman" w:hAnsi="Times New Roman" w:cs="Times New Roman"/>
          <w:color w:val="000000"/>
        </w:rPr>
        <w:t>vaistas</w:t>
      </w:r>
      <w:r w:rsidRPr="00670079">
        <w:rPr>
          <w:rFonts w:ascii="Times New Roman" w:eastAsia="Times New Roman" w:hAnsi="Times New Roman" w:cs="Times New Roman"/>
          <w:color w:val="000000"/>
        </w:rPr>
        <w:t xml:space="preserve"> būtų apsaugotas nuo šviesos.</w:t>
      </w:r>
    </w:p>
    <w:p w14:paraId="7A2D3ED1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CFE29E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2635A9A2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B96458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4B8286" w14:textId="77777777" w:rsidR="00FC3E4A" w:rsidRPr="00670079" w:rsidRDefault="00FC3E4A" w:rsidP="00FC3E4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bookmarkStart w:id="16" w:name="_Toc129243144"/>
      <w:bookmarkStart w:id="17" w:name="_Toc129243269"/>
      <w:r w:rsidRPr="00670079">
        <w:rPr>
          <w:rFonts w:ascii="Times New Roman" w:eastAsia="Times New Roman" w:hAnsi="Times New Roman" w:cs="Times New Roman"/>
          <w:b/>
        </w:rPr>
        <w:t>6.</w:t>
      </w:r>
      <w:r w:rsidRPr="00670079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2DDB2094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7D95B2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 sudėtis</w:t>
      </w:r>
    </w:p>
    <w:p w14:paraId="4EE4B5E4" w14:textId="77777777" w:rsidR="00FC3E4A" w:rsidRPr="00670079" w:rsidRDefault="00FC3E4A" w:rsidP="00FC3E4A">
      <w:pPr>
        <w:spacing w:after="0" w:line="240" w:lineRule="auto"/>
        <w:ind w:left="90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-</w:t>
      </w:r>
      <w:r w:rsidRPr="00670079">
        <w:rPr>
          <w:rFonts w:ascii="Times New Roman" w:eastAsia="Times New Roman" w:hAnsi="Times New Roman" w:cs="Times New Roman"/>
        </w:rPr>
        <w:tab/>
        <w:t xml:space="preserve">Veikliosios medžiagos yra </w:t>
      </w:r>
      <w:proofErr w:type="spellStart"/>
      <w:r w:rsidRPr="00670079">
        <w:rPr>
          <w:rFonts w:ascii="Times New Roman" w:eastAsia="Times New Roman" w:hAnsi="Times New Roman" w:cs="Times New Roman"/>
        </w:rPr>
        <w:t>benfotiaminas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(vitaminas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670079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670079">
        <w:rPr>
          <w:rFonts w:ascii="Times New Roman" w:eastAsia="Times New Roman" w:hAnsi="Times New Roman" w:cs="Times New Roman"/>
        </w:rPr>
        <w:t>piridoksino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hidrochloridas (vitaminas B</w:t>
      </w:r>
      <w:r w:rsidRPr="00670079">
        <w:rPr>
          <w:rFonts w:ascii="Times New Roman" w:eastAsia="Times New Roman" w:hAnsi="Times New Roman" w:cs="Times New Roman"/>
          <w:vertAlign w:val="subscript"/>
        </w:rPr>
        <w:t>6</w:t>
      </w:r>
      <w:r w:rsidRPr="00670079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670079">
        <w:rPr>
          <w:rFonts w:ascii="Times New Roman" w:eastAsia="Times New Roman" w:hAnsi="Times New Roman" w:cs="Times New Roman"/>
        </w:rPr>
        <w:t>cianokobalaminas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(vitaminas B</w:t>
      </w:r>
      <w:r w:rsidRPr="00670079">
        <w:rPr>
          <w:rFonts w:ascii="Times New Roman" w:eastAsia="Times New Roman" w:hAnsi="Times New Roman" w:cs="Times New Roman"/>
          <w:vertAlign w:val="subscript"/>
        </w:rPr>
        <w:t>12</w:t>
      </w:r>
      <w:r w:rsidRPr="00670079">
        <w:rPr>
          <w:rFonts w:ascii="Times New Roman" w:eastAsia="Times New Roman" w:hAnsi="Times New Roman" w:cs="Times New Roman"/>
        </w:rPr>
        <w:t xml:space="preserve">). Kiekvienoje kapsulėje yra 40 mg </w:t>
      </w:r>
      <w:proofErr w:type="spellStart"/>
      <w:r w:rsidRPr="00670079">
        <w:rPr>
          <w:rFonts w:ascii="Times New Roman" w:eastAsia="Times New Roman" w:hAnsi="Times New Roman" w:cs="Times New Roman"/>
        </w:rPr>
        <w:t>benfotiamino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, 90 mg </w:t>
      </w:r>
      <w:proofErr w:type="spellStart"/>
      <w:r w:rsidRPr="00670079">
        <w:rPr>
          <w:rFonts w:ascii="Times New Roman" w:eastAsia="Times New Roman" w:hAnsi="Times New Roman" w:cs="Times New Roman"/>
        </w:rPr>
        <w:t>piridoksino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hidrochlorido, 250 </w:t>
      </w:r>
      <w:proofErr w:type="spellStart"/>
      <w:r w:rsidRPr="00670079">
        <w:rPr>
          <w:rFonts w:ascii="Times New Roman" w:eastAsia="Times New Roman" w:hAnsi="Times New Roman" w:cs="Times New Roman"/>
        </w:rPr>
        <w:t>mikrogramų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70079">
        <w:rPr>
          <w:rFonts w:ascii="Times New Roman" w:eastAsia="Times New Roman" w:hAnsi="Times New Roman" w:cs="Times New Roman"/>
        </w:rPr>
        <w:t>cianokobalamino</w:t>
      </w:r>
      <w:proofErr w:type="spellEnd"/>
      <w:r w:rsidRPr="00670079">
        <w:rPr>
          <w:rFonts w:ascii="Times New Roman" w:eastAsia="Times New Roman" w:hAnsi="Times New Roman" w:cs="Times New Roman"/>
        </w:rPr>
        <w:t>.</w:t>
      </w:r>
    </w:p>
    <w:p w14:paraId="3722B8B5" w14:textId="77777777" w:rsidR="00FC3E4A" w:rsidRPr="00670079" w:rsidRDefault="00FC3E4A" w:rsidP="00FC3E4A">
      <w:pPr>
        <w:keepNext/>
        <w:spacing w:after="0" w:line="240" w:lineRule="auto"/>
        <w:ind w:left="900" w:hanging="540"/>
        <w:outlineLvl w:val="1"/>
        <w:rPr>
          <w:rFonts w:ascii="Times New Roman" w:eastAsia="Times New Roman" w:hAnsi="Times New Roman" w:cs="Times New Roman"/>
          <w:i/>
        </w:rPr>
      </w:pPr>
      <w:r w:rsidRPr="00670079">
        <w:rPr>
          <w:rFonts w:ascii="Times New Roman" w:eastAsia="Times New Roman" w:hAnsi="Times New Roman" w:cs="Times New Roman"/>
          <w:i/>
          <w:iCs/>
        </w:rPr>
        <w:t>-</w:t>
      </w:r>
      <w:r w:rsidRPr="00670079">
        <w:rPr>
          <w:rFonts w:ascii="Times New Roman" w:eastAsia="Times New Roman" w:hAnsi="Times New Roman" w:cs="Times New Roman"/>
          <w:i/>
          <w:iCs/>
        </w:rPr>
        <w:tab/>
      </w:r>
      <w:r w:rsidRPr="00670079">
        <w:rPr>
          <w:rFonts w:ascii="Times New Roman" w:eastAsia="Times New Roman" w:hAnsi="Times New Roman" w:cs="Times New Roman"/>
          <w:iCs/>
        </w:rPr>
        <w:t>Pagalbinės medžiagos</w:t>
      </w:r>
      <w:r>
        <w:rPr>
          <w:rFonts w:ascii="Times New Roman" w:eastAsia="Times New Roman" w:hAnsi="Times New Roman" w:cs="Times New Roman"/>
          <w:iCs/>
        </w:rPr>
        <w:t>. K</w:t>
      </w:r>
      <w:r w:rsidRPr="00670079">
        <w:rPr>
          <w:rFonts w:ascii="Times New Roman" w:eastAsia="Times New Roman" w:hAnsi="Times New Roman" w:cs="Times New Roman"/>
          <w:iCs/>
        </w:rPr>
        <w:t xml:space="preserve">apsulės turinys: </w:t>
      </w:r>
      <w:r w:rsidRPr="00670079">
        <w:rPr>
          <w:rFonts w:ascii="Times New Roman" w:eastAsia="Times New Roman" w:hAnsi="Times New Roman" w:cs="Times New Roman"/>
        </w:rPr>
        <w:t xml:space="preserve">kietieji riebalai, </w:t>
      </w:r>
      <w:proofErr w:type="spellStart"/>
      <w:r w:rsidRPr="00670079">
        <w:rPr>
          <w:rFonts w:ascii="Times New Roman" w:eastAsia="Times New Roman" w:hAnsi="Times New Roman" w:cs="Times New Roman"/>
        </w:rPr>
        <w:t>lecitinas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(sojų), rapsų aliejus, </w:t>
      </w:r>
      <w:r w:rsidRPr="00670079">
        <w:rPr>
          <w:rFonts w:ascii="Times New Roman" w:eastAsia="Times New Roman" w:hAnsi="Times New Roman" w:cs="Times New Roman"/>
          <w:bCs/>
          <w:iCs/>
        </w:rPr>
        <w:t xml:space="preserve">bevandenis kalcio-vandenilio fosfatas, 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etilvanilinas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; kapsulės korpusas: 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Karion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 83 (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sorbitolis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, 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manitolis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, 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hidrintas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hidrolizinis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 krakmolas), </w:t>
      </w:r>
      <w:r w:rsidRPr="00670079">
        <w:rPr>
          <w:rFonts w:ascii="Times New Roman" w:eastAsia="Times New Roman" w:hAnsi="Times New Roman" w:cs="Times New Roman"/>
        </w:rPr>
        <w:t xml:space="preserve">želatina, 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glicerolis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 (85 %), titano dioksidas (E171)</w:t>
      </w:r>
      <w:r w:rsidRPr="00670079">
        <w:rPr>
          <w:rFonts w:ascii="Times New Roman" w:eastAsia="Times New Roman" w:hAnsi="Times New Roman" w:cs="Times New Roman"/>
        </w:rPr>
        <w:t xml:space="preserve">, </w:t>
      </w:r>
      <w:r w:rsidRPr="00670079">
        <w:rPr>
          <w:rFonts w:ascii="Times New Roman" w:eastAsia="Times New Roman" w:hAnsi="Times New Roman" w:cs="Times New Roman"/>
          <w:bCs/>
          <w:iCs/>
        </w:rPr>
        <w:t>raudonasis geležies oksidas (E172).</w:t>
      </w:r>
    </w:p>
    <w:p w14:paraId="4A14B92B" w14:textId="77777777" w:rsidR="00FC3E4A" w:rsidRPr="00670079" w:rsidRDefault="00FC3E4A" w:rsidP="00FC3E4A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</w:p>
    <w:p w14:paraId="1810700E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 išvaizda ir kiekis pakuotėje</w:t>
      </w:r>
    </w:p>
    <w:p w14:paraId="49A77CDC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Pailgos minkštosios želatininės kapsulės. Kapsulių korpusas dvispalvis: baltas ir rožinis.</w:t>
      </w:r>
    </w:p>
    <w:p w14:paraId="396DF178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D55180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 xml:space="preserve">Tiekiamas </w:t>
      </w:r>
      <w:r w:rsidRPr="00670079">
        <w:rPr>
          <w:rFonts w:ascii="Times New Roman" w:eastAsia="Times New Roman" w:hAnsi="Times New Roman" w:cs="Times New Roman"/>
          <w:color w:val="000000"/>
        </w:rPr>
        <w:t>PVC/PVDC/aliuminio lizdinėse plokštelėse</w:t>
      </w:r>
      <w:r w:rsidRPr="00670079">
        <w:rPr>
          <w:rFonts w:ascii="Times New Roman" w:eastAsia="Times New Roman" w:hAnsi="Times New Roman" w:cs="Times New Roman"/>
        </w:rPr>
        <w:t>.</w:t>
      </w:r>
    </w:p>
    <w:p w14:paraId="17A46B3A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 xml:space="preserve">Lizdinėje plokštelėje yra 10 </w:t>
      </w:r>
      <w:r>
        <w:rPr>
          <w:rFonts w:ascii="Times New Roman" w:eastAsia="Times New Roman" w:hAnsi="Times New Roman" w:cs="Times New Roman"/>
        </w:rPr>
        <w:t xml:space="preserve">arba 20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 </w:t>
      </w:r>
      <w:r w:rsidRPr="00670079">
        <w:rPr>
          <w:rFonts w:ascii="Times New Roman" w:eastAsia="Times New Roman" w:hAnsi="Times New Roman" w:cs="Times New Roman"/>
          <w:color w:val="000000"/>
        </w:rPr>
        <w:t xml:space="preserve">minkštųjų </w:t>
      </w:r>
      <w:r w:rsidRPr="00670079">
        <w:rPr>
          <w:rFonts w:ascii="Times New Roman" w:eastAsia="Times New Roman" w:hAnsi="Times New Roman" w:cs="Times New Roman"/>
        </w:rPr>
        <w:t>kapsulių.</w:t>
      </w:r>
    </w:p>
    <w:p w14:paraId="19B24DBD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Kartono dėžutėje yra</w:t>
      </w:r>
      <w:r>
        <w:rPr>
          <w:rFonts w:ascii="Times New Roman" w:eastAsia="Times New Roman" w:hAnsi="Times New Roman" w:cs="Times New Roman"/>
        </w:rPr>
        <w:t xml:space="preserve"> 100 </w:t>
      </w:r>
      <w:r w:rsidRPr="00670079">
        <w:rPr>
          <w:rFonts w:ascii="Times New Roman" w:eastAsia="Times New Roman" w:hAnsi="Times New Roman" w:cs="Times New Roman"/>
        </w:rPr>
        <w:t>minkštųjų kapsulių.</w:t>
      </w:r>
    </w:p>
    <w:p w14:paraId="685D11F1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8632ED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Gali būti tiekiamos ne visų dydžių pakuotės.</w:t>
      </w:r>
    </w:p>
    <w:bookmarkEnd w:id="16"/>
    <w:bookmarkEnd w:id="17"/>
    <w:p w14:paraId="185C88EA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FD322E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  <w:b/>
        </w:rPr>
        <w:t>Registruotojas ir gamintoja</w:t>
      </w:r>
      <w:r>
        <w:rPr>
          <w:rFonts w:ascii="Times New Roman" w:eastAsia="Times New Roman" w:hAnsi="Times New Roman" w:cs="Times New Roman"/>
          <w:b/>
        </w:rPr>
        <w:t>s</w:t>
      </w:r>
    </w:p>
    <w:p w14:paraId="7C7AD8E3" w14:textId="77777777" w:rsidR="00FC3E4A" w:rsidRPr="003531A8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531A8">
        <w:rPr>
          <w:rFonts w:ascii="Times New Roman" w:eastAsia="Times New Roman" w:hAnsi="Times New Roman" w:cs="Times New Roman"/>
          <w:highlight w:val="lightGray"/>
          <w:u w:val="single"/>
        </w:rPr>
        <w:t>Registruotojas</w:t>
      </w:r>
    </w:p>
    <w:p w14:paraId="0FDF75ED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70079">
        <w:rPr>
          <w:rFonts w:ascii="Times New Roman" w:eastAsia="Times New Roman" w:hAnsi="Times New Roman" w:cs="Times New Roman"/>
        </w:rPr>
        <w:t>Wörwag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Pharma </w:t>
      </w:r>
      <w:proofErr w:type="spellStart"/>
      <w:r w:rsidRPr="00670079">
        <w:rPr>
          <w:rFonts w:ascii="Times New Roman" w:eastAsia="Times New Roman" w:hAnsi="Times New Roman" w:cs="Times New Roman"/>
        </w:rPr>
        <w:t>GmbH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670079">
        <w:rPr>
          <w:rFonts w:ascii="Times New Roman" w:eastAsia="Times New Roman" w:hAnsi="Times New Roman" w:cs="Times New Roman"/>
        </w:rPr>
        <w:t>Co</w:t>
      </w:r>
      <w:proofErr w:type="spellEnd"/>
      <w:r w:rsidRPr="00670079">
        <w:rPr>
          <w:rFonts w:ascii="Times New Roman" w:eastAsia="Times New Roman" w:hAnsi="Times New Roman" w:cs="Times New Roman"/>
        </w:rPr>
        <w:t>. KG</w:t>
      </w:r>
    </w:p>
    <w:p w14:paraId="0ABBC983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25E6C">
        <w:rPr>
          <w:rFonts w:ascii="Times New Roman" w:hAnsi="Times New Roman"/>
        </w:rPr>
        <w:t>Flugfeld-Allee</w:t>
      </w:r>
      <w:proofErr w:type="spellEnd"/>
      <w:r w:rsidRPr="00725E6C">
        <w:rPr>
          <w:rFonts w:ascii="Times New Roman" w:hAnsi="Times New Roman"/>
        </w:rPr>
        <w:t xml:space="preserve"> 24</w:t>
      </w:r>
    </w:p>
    <w:p w14:paraId="612E53D8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 xml:space="preserve">71034 </w:t>
      </w:r>
      <w:proofErr w:type="spellStart"/>
      <w:r w:rsidRPr="00670079">
        <w:rPr>
          <w:rFonts w:ascii="Times New Roman" w:eastAsia="Times New Roman" w:hAnsi="Times New Roman" w:cs="Times New Roman"/>
        </w:rPr>
        <w:t>Böblingen</w:t>
      </w:r>
      <w:proofErr w:type="spellEnd"/>
    </w:p>
    <w:p w14:paraId="49537A95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Vokietija</w:t>
      </w:r>
    </w:p>
    <w:p w14:paraId="22927C4C" w14:textId="77777777" w:rsidR="00FC3E4A" w:rsidRPr="00725E6C" w:rsidRDefault="00FC3E4A" w:rsidP="00FC3E4A">
      <w:pPr>
        <w:spacing w:after="0" w:line="240" w:lineRule="auto"/>
        <w:rPr>
          <w:rFonts w:asciiTheme="majorBidi" w:hAnsiTheme="majorBidi" w:cstheme="majorBidi"/>
        </w:rPr>
      </w:pPr>
      <w:r w:rsidRPr="00725E6C">
        <w:rPr>
          <w:rFonts w:asciiTheme="majorBidi" w:hAnsiTheme="majorBidi" w:cstheme="majorBidi"/>
        </w:rPr>
        <w:t>Tel. +49 (0)7031/6204-0</w:t>
      </w:r>
    </w:p>
    <w:p w14:paraId="68B7451A" w14:textId="77777777" w:rsidR="00FC3E4A" w:rsidRPr="004432EE" w:rsidRDefault="00FC3E4A" w:rsidP="00FC3E4A">
      <w:pPr>
        <w:spacing w:after="0" w:line="240" w:lineRule="auto"/>
        <w:rPr>
          <w:rFonts w:asciiTheme="majorBidi" w:hAnsiTheme="majorBidi" w:cstheme="majorBidi"/>
        </w:rPr>
      </w:pPr>
      <w:r w:rsidRPr="004432EE">
        <w:rPr>
          <w:rFonts w:asciiTheme="majorBidi" w:hAnsiTheme="majorBidi" w:cstheme="majorBidi"/>
        </w:rPr>
        <w:t>Faksas +49 (0)7031/6204-31</w:t>
      </w:r>
    </w:p>
    <w:p w14:paraId="59E2D9F3" w14:textId="77777777" w:rsidR="00FC3E4A" w:rsidRDefault="00FC3E4A" w:rsidP="00FC3E4A">
      <w:pPr>
        <w:spacing w:after="0" w:line="240" w:lineRule="auto"/>
        <w:rPr>
          <w:rFonts w:asciiTheme="majorBidi" w:hAnsiTheme="majorBidi" w:cstheme="majorBidi"/>
        </w:rPr>
      </w:pPr>
      <w:r w:rsidRPr="004432EE">
        <w:rPr>
          <w:rFonts w:asciiTheme="majorBidi" w:hAnsiTheme="majorBidi" w:cstheme="majorBidi"/>
        </w:rPr>
        <w:t xml:space="preserve">El. paštas </w:t>
      </w:r>
      <w:hyperlink r:id="rId6" w:history="1">
        <w:r w:rsidRPr="007D2C37">
          <w:rPr>
            <w:rStyle w:val="Hipersaitas"/>
            <w:rFonts w:asciiTheme="majorBidi" w:hAnsiTheme="majorBidi"/>
          </w:rPr>
          <w:t>info@woerwagpharma.com</w:t>
        </w:r>
      </w:hyperlink>
    </w:p>
    <w:p w14:paraId="6ED02181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A25716" w14:textId="77777777" w:rsidR="00FC3E4A" w:rsidRPr="003531A8" w:rsidRDefault="00FC3E4A" w:rsidP="00FC3E4A">
      <w:pPr>
        <w:spacing w:after="0" w:line="240" w:lineRule="auto"/>
        <w:rPr>
          <w:rFonts w:ascii="Times New Roman" w:eastAsia="Times New Roman" w:hAnsi="Times New Roman" w:cs="Times New Roman"/>
          <w:highlight w:val="lightGray"/>
          <w:u w:val="single"/>
        </w:rPr>
      </w:pPr>
      <w:r w:rsidRPr="003531A8">
        <w:rPr>
          <w:rFonts w:ascii="Times New Roman" w:eastAsia="Times New Roman" w:hAnsi="Times New Roman" w:cs="Times New Roman"/>
          <w:highlight w:val="lightGray"/>
          <w:u w:val="single"/>
        </w:rPr>
        <w:t>Gamintojas</w:t>
      </w:r>
    </w:p>
    <w:p w14:paraId="0BF3BF56" w14:textId="77777777" w:rsidR="00FC3E4A" w:rsidRPr="003531A8" w:rsidRDefault="00FC3E4A" w:rsidP="00FC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highlight w:val="lightGray"/>
        </w:rPr>
      </w:pPr>
      <w:proofErr w:type="spellStart"/>
      <w:r w:rsidRPr="003531A8">
        <w:rPr>
          <w:rFonts w:ascii="Times New Roman" w:hAnsi="Times New Roman" w:cs="Times New Roman"/>
          <w:bCs/>
          <w:highlight w:val="lightGray"/>
        </w:rPr>
        <w:t>Wörwag</w:t>
      </w:r>
      <w:proofErr w:type="spellEnd"/>
      <w:r w:rsidRPr="003531A8">
        <w:rPr>
          <w:rFonts w:ascii="Times New Roman" w:hAnsi="Times New Roman" w:cs="Times New Roman"/>
          <w:bCs/>
          <w:highlight w:val="lightGray"/>
        </w:rPr>
        <w:t xml:space="preserve"> Pharma </w:t>
      </w:r>
      <w:proofErr w:type="spellStart"/>
      <w:r w:rsidRPr="003531A8">
        <w:rPr>
          <w:rFonts w:ascii="Times New Roman" w:hAnsi="Times New Roman" w:cs="Times New Roman"/>
          <w:bCs/>
          <w:highlight w:val="lightGray"/>
        </w:rPr>
        <w:t>Operations</w:t>
      </w:r>
      <w:proofErr w:type="spellEnd"/>
      <w:r w:rsidRPr="003531A8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3531A8">
        <w:rPr>
          <w:rFonts w:ascii="Times New Roman" w:hAnsi="Times New Roman" w:cs="Times New Roman"/>
          <w:bCs/>
          <w:highlight w:val="lightGray"/>
        </w:rPr>
        <w:t>spółka</w:t>
      </w:r>
      <w:proofErr w:type="spellEnd"/>
      <w:r w:rsidRPr="003531A8">
        <w:rPr>
          <w:rFonts w:ascii="Times New Roman" w:hAnsi="Times New Roman" w:cs="Times New Roman"/>
          <w:bCs/>
          <w:highlight w:val="lightGray"/>
        </w:rPr>
        <w:t xml:space="preserve"> z </w:t>
      </w:r>
      <w:proofErr w:type="spellStart"/>
      <w:r w:rsidRPr="003531A8">
        <w:rPr>
          <w:rFonts w:ascii="Times New Roman" w:hAnsi="Times New Roman" w:cs="Times New Roman"/>
          <w:bCs/>
          <w:highlight w:val="lightGray"/>
        </w:rPr>
        <w:t>ograniczoną</w:t>
      </w:r>
      <w:proofErr w:type="spellEnd"/>
      <w:r w:rsidRPr="003531A8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3531A8">
        <w:rPr>
          <w:rFonts w:ascii="Times New Roman" w:hAnsi="Times New Roman" w:cs="Times New Roman"/>
          <w:bCs/>
          <w:highlight w:val="lightGray"/>
        </w:rPr>
        <w:t>odpowiedzialnością</w:t>
      </w:r>
      <w:proofErr w:type="spellEnd"/>
      <w:r w:rsidRPr="003531A8">
        <w:rPr>
          <w:rFonts w:ascii="Times New Roman" w:hAnsi="Times New Roman" w:cs="Times New Roman"/>
          <w:bCs/>
          <w:highlight w:val="lightGray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 w:rsidRPr="003531A8">
        <w:rPr>
          <w:rFonts w:ascii="Times New Roman" w:hAnsi="Times New Roman" w:cs="Times New Roman"/>
          <w:bCs/>
          <w:highlight w:val="lightGray"/>
        </w:rPr>
        <w:t>ul</w:t>
      </w:r>
      <w:proofErr w:type="spellEnd"/>
      <w:r w:rsidRPr="003531A8">
        <w:rPr>
          <w:rFonts w:ascii="Times New Roman" w:hAnsi="Times New Roman" w:cs="Times New Roman"/>
          <w:bCs/>
          <w:highlight w:val="lightGray"/>
        </w:rPr>
        <w:t xml:space="preserve">. gen. Mariana </w:t>
      </w:r>
      <w:proofErr w:type="spellStart"/>
      <w:r w:rsidRPr="003531A8">
        <w:rPr>
          <w:rFonts w:ascii="Times New Roman" w:hAnsi="Times New Roman" w:cs="Times New Roman"/>
          <w:bCs/>
          <w:highlight w:val="lightGray"/>
        </w:rPr>
        <w:t>Langiewicza</w:t>
      </w:r>
      <w:proofErr w:type="spellEnd"/>
      <w:r w:rsidRPr="003531A8">
        <w:rPr>
          <w:rFonts w:ascii="Times New Roman" w:hAnsi="Times New Roman" w:cs="Times New Roman"/>
          <w:bCs/>
          <w:highlight w:val="lightGray"/>
        </w:rPr>
        <w:t xml:space="preserve"> 58 </w:t>
      </w:r>
    </w:p>
    <w:p w14:paraId="20FFFFA4" w14:textId="77777777" w:rsidR="00FC3E4A" w:rsidRPr="003531A8" w:rsidRDefault="00FC3E4A" w:rsidP="00FC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highlight w:val="lightGray"/>
        </w:rPr>
      </w:pPr>
      <w:r w:rsidRPr="003531A8">
        <w:rPr>
          <w:rFonts w:ascii="Times New Roman" w:hAnsi="Times New Roman" w:cs="Times New Roman"/>
          <w:bCs/>
          <w:highlight w:val="lightGray"/>
        </w:rPr>
        <w:t xml:space="preserve">95-050 </w:t>
      </w:r>
      <w:proofErr w:type="spellStart"/>
      <w:r w:rsidRPr="003531A8">
        <w:rPr>
          <w:rFonts w:ascii="Times New Roman" w:hAnsi="Times New Roman" w:cs="Times New Roman"/>
          <w:bCs/>
          <w:highlight w:val="lightGray"/>
        </w:rPr>
        <w:t>Konstantynów</w:t>
      </w:r>
      <w:proofErr w:type="spellEnd"/>
      <w:r w:rsidRPr="003531A8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3531A8">
        <w:rPr>
          <w:rFonts w:ascii="Times New Roman" w:hAnsi="Times New Roman" w:cs="Times New Roman"/>
          <w:bCs/>
          <w:highlight w:val="lightGray"/>
        </w:rPr>
        <w:t>Lódzki</w:t>
      </w:r>
      <w:proofErr w:type="spellEnd"/>
      <w:r w:rsidRPr="003531A8">
        <w:rPr>
          <w:rFonts w:ascii="Times New Roman" w:hAnsi="Times New Roman" w:cs="Times New Roman"/>
          <w:bCs/>
          <w:highlight w:val="lightGray"/>
        </w:rPr>
        <w:t xml:space="preserve"> </w:t>
      </w:r>
    </w:p>
    <w:p w14:paraId="17FEEF4D" w14:textId="77777777" w:rsidR="00FC3E4A" w:rsidRDefault="00FC3E4A" w:rsidP="00FC3E4A">
      <w:pPr>
        <w:spacing w:after="0" w:line="240" w:lineRule="auto"/>
        <w:rPr>
          <w:rFonts w:ascii="Times New Roman" w:hAnsi="Times New Roman" w:cs="Times New Roman"/>
          <w:bCs/>
        </w:rPr>
      </w:pPr>
      <w:r w:rsidRPr="003531A8">
        <w:rPr>
          <w:rFonts w:ascii="Times New Roman" w:hAnsi="Times New Roman" w:cs="Times New Roman"/>
          <w:bCs/>
          <w:highlight w:val="lightGray"/>
        </w:rPr>
        <w:t>Lenkija</w:t>
      </w:r>
    </w:p>
    <w:p w14:paraId="2A2F23B5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799C36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70079">
        <w:rPr>
          <w:rFonts w:ascii="Times New Roman" w:eastAsia="Times New Roman" w:hAnsi="Times New Roman" w:cs="Times New Roman"/>
        </w:rPr>
        <w:t>Wörwag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Pharma </w:t>
      </w:r>
      <w:proofErr w:type="spellStart"/>
      <w:r w:rsidRPr="00670079">
        <w:rPr>
          <w:rFonts w:ascii="Times New Roman" w:eastAsia="Times New Roman" w:hAnsi="Times New Roman" w:cs="Times New Roman"/>
        </w:rPr>
        <w:t>GmbH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670079">
        <w:rPr>
          <w:rFonts w:ascii="Times New Roman" w:eastAsia="Times New Roman" w:hAnsi="Times New Roman" w:cs="Times New Roman"/>
        </w:rPr>
        <w:t>Co</w:t>
      </w:r>
      <w:proofErr w:type="spellEnd"/>
      <w:r w:rsidRPr="00670079">
        <w:rPr>
          <w:rFonts w:ascii="Times New Roman" w:eastAsia="Times New Roman" w:hAnsi="Times New Roman" w:cs="Times New Roman"/>
        </w:rPr>
        <w:t>. KG</w:t>
      </w:r>
    </w:p>
    <w:p w14:paraId="6D6AAC11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25E6C">
        <w:rPr>
          <w:rFonts w:ascii="Times New Roman" w:hAnsi="Times New Roman"/>
        </w:rPr>
        <w:t>Flugfeld-Allee</w:t>
      </w:r>
      <w:proofErr w:type="spellEnd"/>
      <w:r w:rsidRPr="00725E6C">
        <w:rPr>
          <w:rFonts w:ascii="Times New Roman" w:hAnsi="Times New Roman"/>
        </w:rPr>
        <w:t xml:space="preserve"> 24</w:t>
      </w:r>
    </w:p>
    <w:p w14:paraId="3057EA1C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 xml:space="preserve">71034 </w:t>
      </w:r>
      <w:proofErr w:type="spellStart"/>
      <w:r w:rsidRPr="00670079">
        <w:rPr>
          <w:rFonts w:ascii="Times New Roman" w:eastAsia="Times New Roman" w:hAnsi="Times New Roman" w:cs="Times New Roman"/>
        </w:rPr>
        <w:t>Böblingen</w:t>
      </w:r>
      <w:proofErr w:type="spellEnd"/>
    </w:p>
    <w:p w14:paraId="37BCF73C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lastRenderedPageBreak/>
        <w:t>Vokietija</w:t>
      </w:r>
    </w:p>
    <w:p w14:paraId="67658213" w14:textId="77777777" w:rsidR="00FC3E4A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3C0578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Jeigu apie šį vaistą norite sužinoti daugiau, kreipkitės į registruotoją.</w:t>
      </w:r>
    </w:p>
    <w:p w14:paraId="65AA9C04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3033F9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  <w:b/>
          <w:bCs/>
        </w:rPr>
        <w:t>Šis pakuotės lapelis</w:t>
      </w:r>
      <w:r w:rsidRPr="00670079">
        <w:rPr>
          <w:rFonts w:ascii="Times New Roman" w:eastAsia="Times New Roman" w:hAnsi="Times New Roman" w:cs="Times New Roman"/>
          <w:b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</w:rPr>
        <w:t xml:space="preserve"> 2026-03-09.</w:t>
      </w:r>
    </w:p>
    <w:p w14:paraId="1D46AE3A" w14:textId="77777777" w:rsidR="00FC3E4A" w:rsidRPr="00670079" w:rsidRDefault="00FC3E4A" w:rsidP="00FC3E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96A796" w14:textId="77777777" w:rsidR="00FC3E4A" w:rsidRDefault="00FC3E4A" w:rsidP="00FC3E4A">
      <w:r w:rsidRPr="00670079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810067">
        <w:rPr>
          <w:color w:val="0000EE"/>
          <w:u w:val="single"/>
          <w:lang w:eastAsia="lt-LT"/>
        </w:rPr>
        <w:t xml:space="preserve"> </w:t>
      </w:r>
      <w:r w:rsidRPr="00810067">
        <w:rPr>
          <w:rFonts w:asciiTheme="majorBidi" w:hAnsiTheme="majorBidi" w:cstheme="majorBidi"/>
          <w:color w:val="0000EE"/>
          <w:u w:val="single"/>
          <w:lang w:eastAsia="lt-LT"/>
        </w:rPr>
        <w:t>https://vvkt.lrv.lt/lt/</w:t>
      </w:r>
      <w:r w:rsidRPr="00810067">
        <w:rPr>
          <w:rFonts w:asciiTheme="majorBidi" w:eastAsia="Times New Roman" w:hAnsiTheme="majorBidi" w:cstheme="majorBidi"/>
        </w:rPr>
        <w:t>.</w:t>
      </w:r>
      <w:r w:rsidRPr="00670079">
        <w:rPr>
          <w:rFonts w:ascii="Times New Roman" w:eastAsia="Times New Roman" w:hAnsi="Times New Roman" w:cs="Times New Roman"/>
        </w:rPr>
        <w:t xml:space="preserve">   </w:t>
      </w:r>
    </w:p>
    <w:p w14:paraId="369DF71D" w14:textId="77777777" w:rsidR="00222FED" w:rsidRDefault="00222FED"/>
    <w:sectPr w:rsidR="00222FED" w:rsidSect="00FC3E4A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239D" w14:textId="77777777" w:rsidR="00FC3E4A" w:rsidRDefault="00FC3E4A" w:rsidP="00A24CA4">
    <w:pPr>
      <w:pStyle w:val="Porat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493134" w14:textId="77777777" w:rsidR="00FC3E4A" w:rsidRDefault="00FC3E4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7ACB" w14:textId="77777777" w:rsidR="00FC3E4A" w:rsidRPr="00DB4356" w:rsidRDefault="00FC3E4A" w:rsidP="00A24CA4">
    <w:pPr>
      <w:pStyle w:val="Porat"/>
      <w:framePr w:wrap="auto" w:vAnchor="text" w:hAnchor="margin" w:xAlign="center" w:y="1"/>
      <w:rPr>
        <w:rStyle w:val="Puslapionumeris"/>
      </w:rPr>
    </w:pPr>
    <w:r w:rsidRPr="00DB4356">
      <w:rPr>
        <w:rStyle w:val="Puslapionumeris"/>
      </w:rPr>
      <w:fldChar w:fldCharType="begin"/>
    </w:r>
    <w:r w:rsidRPr="00DB4356">
      <w:rPr>
        <w:rStyle w:val="Puslapionumeris"/>
      </w:rPr>
      <w:instrText xml:space="preserve">PAGE  </w:instrText>
    </w:r>
    <w:r w:rsidRPr="00DB4356">
      <w:rPr>
        <w:rStyle w:val="Puslapionumeris"/>
      </w:rPr>
      <w:fldChar w:fldCharType="separate"/>
    </w:r>
    <w:r>
      <w:rPr>
        <w:rStyle w:val="Puslapionumeris"/>
        <w:noProof/>
      </w:rPr>
      <w:t>2</w:t>
    </w:r>
    <w:r w:rsidRPr="00DB4356">
      <w:rPr>
        <w:rStyle w:val="Puslapionumeris"/>
      </w:rPr>
      <w:fldChar w:fldCharType="end"/>
    </w:r>
  </w:p>
  <w:p w14:paraId="6DA39795" w14:textId="77777777" w:rsidR="00FC3E4A" w:rsidRDefault="00FC3E4A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E808" w14:textId="77777777" w:rsidR="00FC3E4A" w:rsidRDefault="00FC3E4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E4B9D"/>
    <w:multiLevelType w:val="hybridMultilevel"/>
    <w:tmpl w:val="F2D0DC2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41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4A"/>
    <w:rsid w:val="00186EC8"/>
    <w:rsid w:val="00222FED"/>
    <w:rsid w:val="005F173E"/>
    <w:rsid w:val="008B3AD4"/>
    <w:rsid w:val="00984A0A"/>
    <w:rsid w:val="00D047C4"/>
    <w:rsid w:val="00EC0D97"/>
    <w:rsid w:val="00F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B521"/>
  <w15:chartTrackingRefBased/>
  <w15:docId w15:val="{30090B40-17E9-4BB8-92AD-D7CE6A68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3E4A"/>
    <w:pPr>
      <w:spacing w:after="200" w:line="276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3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3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3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3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3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3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3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3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C3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3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3E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3E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3E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3E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3E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3E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3E4A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3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3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3E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3E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C3E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C3E4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3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3E4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C3E4A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FC3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C3E4A"/>
    <w:rPr>
      <w:rFonts w:asciiTheme="minorHAnsi" w:hAnsiTheme="minorHAnsi" w:cstheme="minorBidi"/>
      <w:kern w:val="0"/>
      <w14:ligatures w14:val="none"/>
    </w:rPr>
  </w:style>
  <w:style w:type="character" w:styleId="Puslapionumeris">
    <w:name w:val="page number"/>
    <w:basedOn w:val="Numatytasispastraiposriftas"/>
    <w:rsid w:val="00FC3E4A"/>
    <w:rPr>
      <w:rFonts w:cs="Times New Roman"/>
    </w:rPr>
  </w:style>
  <w:style w:type="character" w:styleId="Hipersaitas">
    <w:name w:val="Hyperlink"/>
    <w:basedOn w:val="Numatytasispastraiposriftas"/>
    <w:uiPriority w:val="99"/>
    <w:unhideWhenUsed/>
    <w:rsid w:val="00FC3E4A"/>
    <w:rPr>
      <w:color w:val="467886" w:themeColor="hyperlink"/>
      <w:u w:val="single"/>
    </w:rPr>
  </w:style>
  <w:style w:type="paragraph" w:customStyle="1" w:styleId="Default">
    <w:name w:val="Default"/>
    <w:rsid w:val="00FC3E4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C3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3E4A"/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oerwagpharm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vkt.lrv.lt/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7289</Words>
  <Characters>4156</Characters>
  <Application>Microsoft Office Word</Application>
  <DocSecurity>0</DocSecurity>
  <Lines>34</Lines>
  <Paragraphs>22</Paragraphs>
  <ScaleCrop>false</ScaleCrop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2026-03-19T12:05:00Z</dcterms:created>
  <dcterms:modified xsi:type="dcterms:W3CDTF">2026-03-19T12:05:00Z</dcterms:modified>
</cp:coreProperties>
</file>