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17163" w14:textId="77777777" w:rsidR="00462DCB" w:rsidRPr="00367BD3" w:rsidRDefault="00462DCB" w:rsidP="00462DCB">
      <w:pPr>
        <w:tabs>
          <w:tab w:val="left" w:pos="540"/>
          <w:tab w:val="left" w:pos="567"/>
        </w:tabs>
        <w:rPr>
          <w:bCs/>
          <w:iCs/>
          <w:sz w:val="22"/>
          <w:szCs w:val="22"/>
          <w:lang w:val="lt-LT" w:eastAsia="en-US"/>
        </w:rPr>
      </w:pPr>
      <w:bookmarkStart w:id="0" w:name="_GoBack"/>
      <w:bookmarkEnd w:id="0"/>
    </w:p>
    <w:p w14:paraId="00679339" w14:textId="77777777" w:rsidR="00462DCB" w:rsidRPr="00367BD3" w:rsidRDefault="00462DCB" w:rsidP="00462DCB">
      <w:pPr>
        <w:tabs>
          <w:tab w:val="left" w:pos="540"/>
          <w:tab w:val="left" w:pos="567"/>
        </w:tabs>
        <w:rPr>
          <w:bCs/>
          <w:iCs/>
          <w:sz w:val="22"/>
          <w:szCs w:val="22"/>
          <w:lang w:val="lt-LT" w:eastAsia="en-US"/>
        </w:rPr>
      </w:pPr>
    </w:p>
    <w:p w14:paraId="2087A449" w14:textId="77777777" w:rsidR="00462DCB" w:rsidRPr="00367BD3" w:rsidRDefault="00462DCB" w:rsidP="00462DCB">
      <w:pPr>
        <w:tabs>
          <w:tab w:val="left" w:pos="540"/>
          <w:tab w:val="left" w:pos="567"/>
        </w:tabs>
        <w:rPr>
          <w:bCs/>
          <w:iCs/>
          <w:sz w:val="22"/>
          <w:szCs w:val="22"/>
          <w:lang w:val="lt-LT" w:eastAsia="en-US"/>
        </w:rPr>
      </w:pPr>
    </w:p>
    <w:p w14:paraId="0EB64F4E" w14:textId="77777777" w:rsidR="00462DCB" w:rsidRPr="00367BD3" w:rsidRDefault="00462DCB" w:rsidP="00462DCB">
      <w:pPr>
        <w:tabs>
          <w:tab w:val="left" w:pos="540"/>
          <w:tab w:val="left" w:pos="567"/>
        </w:tabs>
        <w:rPr>
          <w:bCs/>
          <w:iCs/>
          <w:sz w:val="22"/>
          <w:szCs w:val="22"/>
          <w:lang w:val="lt-LT" w:eastAsia="en-US"/>
        </w:rPr>
      </w:pPr>
    </w:p>
    <w:p w14:paraId="030D097A" w14:textId="77777777" w:rsidR="00462DCB" w:rsidRPr="00367BD3" w:rsidRDefault="00462DCB" w:rsidP="00462DCB">
      <w:pPr>
        <w:tabs>
          <w:tab w:val="left" w:pos="540"/>
          <w:tab w:val="left" w:pos="567"/>
        </w:tabs>
        <w:rPr>
          <w:bCs/>
          <w:iCs/>
          <w:sz w:val="22"/>
          <w:szCs w:val="22"/>
          <w:lang w:val="lt-LT" w:eastAsia="en-US"/>
        </w:rPr>
      </w:pPr>
    </w:p>
    <w:p w14:paraId="26315242" w14:textId="77777777" w:rsidR="00462DCB" w:rsidRPr="00367BD3" w:rsidRDefault="00462DCB" w:rsidP="00462DCB">
      <w:pPr>
        <w:tabs>
          <w:tab w:val="left" w:pos="540"/>
          <w:tab w:val="left" w:pos="567"/>
        </w:tabs>
        <w:rPr>
          <w:bCs/>
          <w:iCs/>
          <w:sz w:val="22"/>
          <w:szCs w:val="22"/>
          <w:lang w:val="lt-LT" w:eastAsia="en-US"/>
        </w:rPr>
      </w:pPr>
    </w:p>
    <w:p w14:paraId="4D2D65A6" w14:textId="77777777" w:rsidR="00462DCB" w:rsidRPr="00367BD3" w:rsidRDefault="00462DCB" w:rsidP="00462DCB">
      <w:pPr>
        <w:tabs>
          <w:tab w:val="left" w:pos="540"/>
          <w:tab w:val="left" w:pos="567"/>
        </w:tabs>
        <w:rPr>
          <w:bCs/>
          <w:iCs/>
          <w:sz w:val="22"/>
          <w:szCs w:val="22"/>
          <w:lang w:val="lt-LT" w:eastAsia="en-US"/>
        </w:rPr>
      </w:pPr>
    </w:p>
    <w:p w14:paraId="61A18092" w14:textId="77777777" w:rsidR="00462DCB" w:rsidRPr="00367BD3" w:rsidRDefault="00462DCB" w:rsidP="00462DCB">
      <w:pPr>
        <w:tabs>
          <w:tab w:val="left" w:pos="540"/>
          <w:tab w:val="left" w:pos="567"/>
        </w:tabs>
        <w:rPr>
          <w:bCs/>
          <w:iCs/>
          <w:sz w:val="22"/>
          <w:szCs w:val="22"/>
          <w:lang w:val="lt-LT" w:eastAsia="en-US"/>
        </w:rPr>
      </w:pPr>
    </w:p>
    <w:p w14:paraId="0BCE5721" w14:textId="77777777" w:rsidR="00462DCB" w:rsidRPr="00367BD3" w:rsidRDefault="00462DCB" w:rsidP="00462DCB">
      <w:pPr>
        <w:tabs>
          <w:tab w:val="left" w:pos="540"/>
          <w:tab w:val="left" w:pos="567"/>
        </w:tabs>
        <w:rPr>
          <w:bCs/>
          <w:iCs/>
          <w:sz w:val="22"/>
          <w:szCs w:val="22"/>
          <w:lang w:val="lt-LT" w:eastAsia="en-US"/>
        </w:rPr>
      </w:pPr>
    </w:p>
    <w:p w14:paraId="05F14AA8" w14:textId="77777777" w:rsidR="00462DCB" w:rsidRPr="00367BD3" w:rsidRDefault="00462DCB" w:rsidP="00462DCB">
      <w:pPr>
        <w:tabs>
          <w:tab w:val="left" w:pos="540"/>
          <w:tab w:val="left" w:pos="567"/>
        </w:tabs>
        <w:rPr>
          <w:bCs/>
          <w:iCs/>
          <w:sz w:val="22"/>
          <w:szCs w:val="22"/>
          <w:lang w:val="lt-LT" w:eastAsia="en-US"/>
        </w:rPr>
      </w:pPr>
    </w:p>
    <w:p w14:paraId="14C9D551" w14:textId="77777777" w:rsidR="00462DCB" w:rsidRPr="00367BD3" w:rsidRDefault="00462DCB" w:rsidP="00462DCB">
      <w:pPr>
        <w:tabs>
          <w:tab w:val="left" w:pos="540"/>
          <w:tab w:val="left" w:pos="567"/>
        </w:tabs>
        <w:rPr>
          <w:bCs/>
          <w:iCs/>
          <w:sz w:val="22"/>
          <w:szCs w:val="22"/>
          <w:lang w:val="lt-LT" w:eastAsia="en-US"/>
        </w:rPr>
      </w:pPr>
    </w:p>
    <w:p w14:paraId="1E094671" w14:textId="77777777" w:rsidR="00462DCB" w:rsidRPr="00367BD3" w:rsidRDefault="00462DCB" w:rsidP="00462DCB">
      <w:pPr>
        <w:tabs>
          <w:tab w:val="left" w:pos="540"/>
          <w:tab w:val="left" w:pos="567"/>
        </w:tabs>
        <w:rPr>
          <w:bCs/>
          <w:iCs/>
          <w:sz w:val="22"/>
          <w:szCs w:val="22"/>
          <w:lang w:val="lt-LT" w:eastAsia="en-US"/>
        </w:rPr>
      </w:pPr>
    </w:p>
    <w:p w14:paraId="64E01180" w14:textId="77777777" w:rsidR="00462DCB" w:rsidRPr="00367BD3" w:rsidRDefault="00462DCB" w:rsidP="00462DCB">
      <w:pPr>
        <w:tabs>
          <w:tab w:val="left" w:pos="540"/>
          <w:tab w:val="left" w:pos="567"/>
        </w:tabs>
        <w:rPr>
          <w:bCs/>
          <w:iCs/>
          <w:sz w:val="22"/>
          <w:szCs w:val="22"/>
          <w:lang w:val="lt-LT" w:eastAsia="en-US"/>
        </w:rPr>
      </w:pPr>
    </w:p>
    <w:p w14:paraId="030C3B0A" w14:textId="77777777" w:rsidR="00462DCB" w:rsidRPr="00367BD3" w:rsidRDefault="00462DCB" w:rsidP="00462DCB">
      <w:pPr>
        <w:tabs>
          <w:tab w:val="left" w:pos="540"/>
          <w:tab w:val="left" w:pos="567"/>
        </w:tabs>
        <w:rPr>
          <w:bCs/>
          <w:iCs/>
          <w:sz w:val="22"/>
          <w:szCs w:val="22"/>
          <w:lang w:val="lt-LT" w:eastAsia="en-US"/>
        </w:rPr>
      </w:pPr>
    </w:p>
    <w:p w14:paraId="07419274" w14:textId="77777777" w:rsidR="00462DCB" w:rsidRPr="00367BD3" w:rsidRDefault="00462DCB" w:rsidP="00462DCB">
      <w:pPr>
        <w:tabs>
          <w:tab w:val="left" w:pos="540"/>
          <w:tab w:val="left" w:pos="567"/>
        </w:tabs>
        <w:rPr>
          <w:bCs/>
          <w:iCs/>
          <w:sz w:val="22"/>
          <w:szCs w:val="22"/>
          <w:lang w:val="lt-LT" w:eastAsia="en-US"/>
        </w:rPr>
      </w:pPr>
    </w:p>
    <w:p w14:paraId="799C18DF" w14:textId="77777777" w:rsidR="00462DCB" w:rsidRPr="00367BD3" w:rsidRDefault="00462DCB" w:rsidP="00462DCB">
      <w:pPr>
        <w:tabs>
          <w:tab w:val="left" w:pos="540"/>
          <w:tab w:val="left" w:pos="567"/>
        </w:tabs>
        <w:rPr>
          <w:bCs/>
          <w:iCs/>
          <w:sz w:val="22"/>
          <w:szCs w:val="22"/>
          <w:lang w:val="lt-LT" w:eastAsia="en-US"/>
        </w:rPr>
      </w:pPr>
    </w:p>
    <w:p w14:paraId="747324B3" w14:textId="77777777" w:rsidR="00462DCB" w:rsidRPr="00367BD3" w:rsidRDefault="00462DCB" w:rsidP="00462DCB">
      <w:pPr>
        <w:tabs>
          <w:tab w:val="left" w:pos="540"/>
          <w:tab w:val="left" w:pos="567"/>
        </w:tabs>
        <w:rPr>
          <w:bCs/>
          <w:iCs/>
          <w:sz w:val="22"/>
          <w:szCs w:val="22"/>
          <w:lang w:val="lt-LT" w:eastAsia="en-US"/>
        </w:rPr>
      </w:pPr>
    </w:p>
    <w:p w14:paraId="0053E822" w14:textId="77777777" w:rsidR="00462DCB" w:rsidRPr="00367BD3" w:rsidRDefault="00462DCB" w:rsidP="00462DCB">
      <w:pPr>
        <w:tabs>
          <w:tab w:val="left" w:pos="540"/>
          <w:tab w:val="left" w:pos="567"/>
        </w:tabs>
        <w:rPr>
          <w:bCs/>
          <w:iCs/>
          <w:sz w:val="22"/>
          <w:szCs w:val="22"/>
          <w:lang w:val="lt-LT" w:eastAsia="en-US"/>
        </w:rPr>
      </w:pPr>
    </w:p>
    <w:p w14:paraId="2DFD12A1" w14:textId="77777777" w:rsidR="00462DCB" w:rsidRPr="00367BD3" w:rsidRDefault="00462DCB" w:rsidP="00462DCB">
      <w:pPr>
        <w:tabs>
          <w:tab w:val="left" w:pos="540"/>
          <w:tab w:val="left" w:pos="567"/>
        </w:tabs>
        <w:rPr>
          <w:bCs/>
          <w:iCs/>
          <w:sz w:val="22"/>
          <w:szCs w:val="22"/>
          <w:lang w:val="lt-LT" w:eastAsia="en-US"/>
        </w:rPr>
      </w:pPr>
    </w:p>
    <w:p w14:paraId="60C07FC2" w14:textId="77777777" w:rsidR="00462DCB" w:rsidRPr="00367BD3" w:rsidRDefault="00462DCB" w:rsidP="00462DCB">
      <w:pPr>
        <w:tabs>
          <w:tab w:val="left" w:pos="540"/>
          <w:tab w:val="left" w:pos="567"/>
        </w:tabs>
        <w:rPr>
          <w:bCs/>
          <w:iCs/>
          <w:sz w:val="22"/>
          <w:szCs w:val="22"/>
          <w:lang w:val="lt-LT" w:eastAsia="en-US"/>
        </w:rPr>
      </w:pPr>
    </w:p>
    <w:p w14:paraId="53F21276" w14:textId="77777777" w:rsidR="00462DCB" w:rsidRPr="00367BD3" w:rsidRDefault="00462DCB" w:rsidP="00462DCB">
      <w:pPr>
        <w:tabs>
          <w:tab w:val="left" w:pos="540"/>
          <w:tab w:val="left" w:pos="567"/>
        </w:tabs>
        <w:rPr>
          <w:bCs/>
          <w:iCs/>
          <w:sz w:val="22"/>
          <w:szCs w:val="22"/>
          <w:lang w:val="lt-LT" w:eastAsia="en-US"/>
        </w:rPr>
      </w:pPr>
    </w:p>
    <w:p w14:paraId="08BB22AB" w14:textId="77777777" w:rsidR="00462DCB" w:rsidRPr="00367BD3" w:rsidRDefault="00462DCB" w:rsidP="00462DCB">
      <w:pPr>
        <w:pStyle w:val="TitleA"/>
        <w:rPr>
          <w:lang w:val="lt-LT"/>
        </w:rPr>
      </w:pPr>
    </w:p>
    <w:p w14:paraId="0E2DBFE2" w14:textId="77777777" w:rsidR="00462DCB" w:rsidRPr="00367BD3" w:rsidRDefault="00462DCB" w:rsidP="00462DCB">
      <w:pPr>
        <w:pStyle w:val="TitleA"/>
        <w:rPr>
          <w:lang w:val="lt-LT"/>
        </w:rPr>
      </w:pPr>
    </w:p>
    <w:p w14:paraId="0C26F8B4" w14:textId="77777777" w:rsidR="00462DCB" w:rsidRPr="00367BD3" w:rsidRDefault="00462DCB" w:rsidP="00462DCB">
      <w:pPr>
        <w:pStyle w:val="TitleA"/>
        <w:rPr>
          <w:lang w:val="lt-LT"/>
        </w:rPr>
      </w:pPr>
      <w:r w:rsidRPr="00367BD3">
        <w:rPr>
          <w:lang w:val="lt-LT"/>
        </w:rPr>
        <w:t>I PRIEDAS</w:t>
      </w:r>
    </w:p>
    <w:p w14:paraId="4E1FBC53" w14:textId="77777777" w:rsidR="00462DCB" w:rsidRPr="00367BD3" w:rsidRDefault="00462DCB" w:rsidP="00462DCB">
      <w:pPr>
        <w:pStyle w:val="TitleA"/>
        <w:rPr>
          <w:lang w:val="lt-LT"/>
        </w:rPr>
      </w:pPr>
    </w:p>
    <w:p w14:paraId="32889911" w14:textId="77777777" w:rsidR="00462DCB" w:rsidRPr="00367BD3" w:rsidRDefault="00462DCB" w:rsidP="00462DCB">
      <w:pPr>
        <w:pStyle w:val="TitleA"/>
        <w:rPr>
          <w:lang w:val="lt-LT"/>
        </w:rPr>
      </w:pPr>
      <w:r w:rsidRPr="00367BD3">
        <w:rPr>
          <w:lang w:val="lt-LT"/>
        </w:rPr>
        <w:t>PREPARATO CHARAKTERISTIKŲ SANTRAUKA</w:t>
      </w:r>
    </w:p>
    <w:p w14:paraId="3D64DDA5" w14:textId="77777777" w:rsidR="00462DCB" w:rsidRPr="00367BD3" w:rsidRDefault="00462DCB" w:rsidP="00462DCB">
      <w:pPr>
        <w:tabs>
          <w:tab w:val="left" w:pos="540"/>
          <w:tab w:val="left" w:pos="567"/>
        </w:tabs>
        <w:rPr>
          <w:bCs/>
          <w:iCs/>
          <w:sz w:val="22"/>
          <w:szCs w:val="22"/>
          <w:lang w:val="lt-LT" w:eastAsia="en-US"/>
        </w:rPr>
      </w:pPr>
    </w:p>
    <w:p w14:paraId="6197CCD2" w14:textId="77777777" w:rsidR="00462DCB" w:rsidRPr="00367BD3" w:rsidRDefault="00462DCB" w:rsidP="00462DCB">
      <w:pPr>
        <w:tabs>
          <w:tab w:val="left" w:pos="540"/>
          <w:tab w:val="left" w:pos="567"/>
        </w:tabs>
        <w:rPr>
          <w:b/>
          <w:color w:val="000000"/>
          <w:sz w:val="22"/>
          <w:szCs w:val="22"/>
          <w:lang w:val="lt-LT" w:eastAsia="en-US"/>
        </w:rPr>
      </w:pPr>
      <w:r w:rsidRPr="00367BD3">
        <w:rPr>
          <w:bCs/>
          <w:iCs/>
          <w:sz w:val="22"/>
          <w:szCs w:val="22"/>
          <w:lang w:val="lt-LT" w:eastAsia="en-US"/>
        </w:rPr>
        <w:br w:type="page"/>
      </w:r>
      <w:r w:rsidRPr="00367BD3">
        <w:rPr>
          <w:b/>
          <w:color w:val="000000"/>
          <w:sz w:val="22"/>
          <w:szCs w:val="22"/>
          <w:lang w:val="lt-LT" w:eastAsia="en-US"/>
        </w:rPr>
        <w:lastRenderedPageBreak/>
        <w:t>1.</w:t>
      </w:r>
      <w:r w:rsidRPr="00367BD3">
        <w:rPr>
          <w:b/>
          <w:color w:val="000000"/>
          <w:sz w:val="22"/>
          <w:szCs w:val="22"/>
          <w:lang w:val="lt-LT" w:eastAsia="en-US"/>
        </w:rPr>
        <w:tab/>
      </w:r>
      <w:r w:rsidRPr="00367BD3">
        <w:rPr>
          <w:b/>
          <w:sz w:val="22"/>
          <w:szCs w:val="22"/>
          <w:lang w:val="lt-LT" w:eastAsia="en-US"/>
        </w:rPr>
        <w:t>VAISTINIO PREPARATO</w:t>
      </w:r>
      <w:r w:rsidRPr="00367BD3">
        <w:rPr>
          <w:b/>
          <w:color w:val="000000"/>
          <w:sz w:val="22"/>
          <w:szCs w:val="22"/>
          <w:lang w:val="lt-LT" w:eastAsia="en-US"/>
        </w:rPr>
        <w:t xml:space="preserve"> PAVADINIMAS</w:t>
      </w:r>
    </w:p>
    <w:p w14:paraId="179971E1" w14:textId="77777777" w:rsidR="00462DCB" w:rsidRPr="00367BD3" w:rsidRDefault="00462DCB" w:rsidP="00462DCB">
      <w:pPr>
        <w:tabs>
          <w:tab w:val="left" w:pos="567"/>
        </w:tabs>
        <w:rPr>
          <w:b/>
          <w:color w:val="000000"/>
          <w:sz w:val="22"/>
          <w:szCs w:val="22"/>
          <w:lang w:val="lt-LT" w:eastAsia="en-US"/>
        </w:rPr>
      </w:pPr>
    </w:p>
    <w:p w14:paraId="74B27331" w14:textId="77777777" w:rsidR="00462DCB" w:rsidRPr="00367BD3" w:rsidRDefault="00462DCB" w:rsidP="00462DCB">
      <w:pPr>
        <w:rPr>
          <w:color w:val="000000"/>
          <w:sz w:val="22"/>
          <w:szCs w:val="22"/>
          <w:lang w:val="lt-LT" w:eastAsia="en-US"/>
        </w:rPr>
      </w:pPr>
      <w:r w:rsidRPr="00367BD3">
        <w:rPr>
          <w:color w:val="000000"/>
          <w:sz w:val="22"/>
          <w:szCs w:val="22"/>
          <w:lang w:val="lt-LT" w:eastAsia="en-US"/>
        </w:rPr>
        <w:t>Nasonex 50 mikrogramų/dozėje nosies purškalas, suspensija</w:t>
      </w:r>
    </w:p>
    <w:p w14:paraId="7CFA1050" w14:textId="77777777" w:rsidR="00462DCB" w:rsidRPr="00367BD3" w:rsidRDefault="00462DCB" w:rsidP="00462DCB">
      <w:pPr>
        <w:tabs>
          <w:tab w:val="left" w:pos="567"/>
        </w:tabs>
        <w:rPr>
          <w:color w:val="000000"/>
          <w:sz w:val="22"/>
          <w:szCs w:val="22"/>
          <w:lang w:val="lt-LT" w:eastAsia="en-US"/>
        </w:rPr>
      </w:pPr>
    </w:p>
    <w:p w14:paraId="2050D476" w14:textId="77777777" w:rsidR="00462DCB" w:rsidRPr="00367BD3" w:rsidRDefault="00462DCB" w:rsidP="00462DCB">
      <w:pPr>
        <w:tabs>
          <w:tab w:val="left" w:pos="567"/>
        </w:tabs>
        <w:rPr>
          <w:color w:val="000000"/>
          <w:sz w:val="22"/>
          <w:szCs w:val="22"/>
          <w:lang w:val="lt-LT" w:eastAsia="en-US"/>
        </w:rPr>
      </w:pPr>
    </w:p>
    <w:p w14:paraId="57F36F09" w14:textId="77777777" w:rsidR="00462DCB" w:rsidRPr="00367BD3" w:rsidRDefault="00462DCB" w:rsidP="00462DCB">
      <w:pPr>
        <w:tabs>
          <w:tab w:val="left" w:pos="540"/>
          <w:tab w:val="left" w:pos="567"/>
        </w:tabs>
        <w:rPr>
          <w:b/>
          <w:color w:val="000000"/>
          <w:sz w:val="22"/>
          <w:szCs w:val="22"/>
          <w:lang w:val="lt-LT" w:eastAsia="en-US"/>
        </w:rPr>
      </w:pPr>
      <w:r w:rsidRPr="00367BD3">
        <w:rPr>
          <w:b/>
          <w:color w:val="000000"/>
          <w:sz w:val="22"/>
          <w:szCs w:val="22"/>
          <w:lang w:val="lt-LT" w:eastAsia="en-US"/>
        </w:rPr>
        <w:t>2.</w:t>
      </w:r>
      <w:r w:rsidRPr="00367BD3">
        <w:rPr>
          <w:b/>
          <w:color w:val="000000"/>
          <w:sz w:val="22"/>
          <w:szCs w:val="22"/>
          <w:lang w:val="lt-LT" w:eastAsia="en-US"/>
        </w:rPr>
        <w:tab/>
      </w:r>
      <w:r w:rsidRPr="00367BD3">
        <w:rPr>
          <w:b/>
          <w:sz w:val="22"/>
          <w:szCs w:val="22"/>
          <w:lang w:val="lt-LT" w:eastAsia="en-US"/>
        </w:rPr>
        <w:t>KOKYBINĖ IR KIEKYBINĖ SUDĖTIS</w:t>
      </w:r>
    </w:p>
    <w:p w14:paraId="30F780A4" w14:textId="77777777" w:rsidR="00462DCB" w:rsidRPr="00367BD3" w:rsidRDefault="00462DCB" w:rsidP="00462DCB">
      <w:pPr>
        <w:tabs>
          <w:tab w:val="left" w:pos="567"/>
        </w:tabs>
        <w:rPr>
          <w:b/>
          <w:color w:val="000000"/>
          <w:sz w:val="22"/>
          <w:szCs w:val="22"/>
          <w:lang w:val="lt-LT" w:eastAsia="en-US"/>
        </w:rPr>
      </w:pPr>
    </w:p>
    <w:p w14:paraId="220EDB49" w14:textId="77777777" w:rsidR="00462DCB" w:rsidRPr="00367BD3" w:rsidRDefault="00462DCB" w:rsidP="00462DCB">
      <w:pPr>
        <w:rPr>
          <w:color w:val="000000"/>
          <w:sz w:val="22"/>
          <w:szCs w:val="22"/>
          <w:lang w:val="lt-LT" w:eastAsia="en-US"/>
        </w:rPr>
      </w:pPr>
      <w:r w:rsidRPr="00367BD3">
        <w:rPr>
          <w:color w:val="000000"/>
          <w:sz w:val="22"/>
          <w:szCs w:val="22"/>
          <w:lang w:val="lt-LT" w:eastAsia="en-US"/>
        </w:rPr>
        <w:t>Kiekviename išpurškime yra 50 mikrogramų mometazono furoato (monohidrato pavidalu).</w:t>
      </w:r>
    </w:p>
    <w:p w14:paraId="2EFF52D7" w14:textId="77777777" w:rsidR="00462DCB" w:rsidRPr="00367BD3" w:rsidRDefault="00462DCB" w:rsidP="00462DCB">
      <w:pPr>
        <w:tabs>
          <w:tab w:val="left" w:pos="567"/>
        </w:tabs>
        <w:rPr>
          <w:color w:val="000000"/>
          <w:sz w:val="22"/>
          <w:szCs w:val="22"/>
          <w:lang w:val="lt-LT" w:eastAsia="en-US"/>
        </w:rPr>
      </w:pPr>
    </w:p>
    <w:p w14:paraId="1419DB59" w14:textId="77777777" w:rsidR="00462DCB" w:rsidRPr="00367BD3" w:rsidRDefault="00462DCB" w:rsidP="00462DCB">
      <w:pPr>
        <w:tabs>
          <w:tab w:val="left" w:pos="567"/>
        </w:tabs>
        <w:rPr>
          <w:color w:val="000000"/>
          <w:sz w:val="22"/>
          <w:szCs w:val="22"/>
          <w:u w:val="single"/>
          <w:lang w:val="lt-LT" w:eastAsia="en-US"/>
        </w:rPr>
      </w:pPr>
      <w:r w:rsidRPr="00367BD3">
        <w:rPr>
          <w:color w:val="000000"/>
          <w:sz w:val="22"/>
          <w:szCs w:val="22"/>
          <w:u w:val="single"/>
          <w:lang w:val="lt-LT" w:eastAsia="en-US"/>
        </w:rPr>
        <w:t>Pagalbinė medžiaga,</w:t>
      </w:r>
      <w:r w:rsidRPr="00367BD3">
        <w:rPr>
          <w:noProof/>
          <w:snapToGrid w:val="0"/>
          <w:sz w:val="22"/>
          <w:szCs w:val="22"/>
          <w:u w:val="single"/>
          <w:lang w:val="lt-LT" w:eastAsia="en-US"/>
        </w:rPr>
        <w:t xml:space="preserve"> </w:t>
      </w:r>
      <w:r w:rsidRPr="00367BD3">
        <w:rPr>
          <w:color w:val="000000"/>
          <w:sz w:val="22"/>
          <w:szCs w:val="22"/>
          <w:u w:val="single"/>
          <w:lang w:val="lt-LT" w:eastAsia="en-US"/>
        </w:rPr>
        <w:t>kurios poveikis žinomas</w:t>
      </w:r>
    </w:p>
    <w:p w14:paraId="3F00A59F"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Viename šio vaistinio preparato išpurškime yra 0,02 mg benzalkonio chlorido.</w:t>
      </w:r>
    </w:p>
    <w:p w14:paraId="16DE98C2"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Visos pagalbinės medžiagos išvardytos 6.1 skyriuje.</w:t>
      </w:r>
    </w:p>
    <w:p w14:paraId="749715B4" w14:textId="77777777" w:rsidR="00462DCB" w:rsidRPr="00367BD3" w:rsidRDefault="00462DCB" w:rsidP="00462DCB">
      <w:pPr>
        <w:tabs>
          <w:tab w:val="left" w:pos="567"/>
        </w:tabs>
        <w:rPr>
          <w:color w:val="000000"/>
          <w:sz w:val="22"/>
          <w:szCs w:val="22"/>
          <w:lang w:val="lt-LT" w:eastAsia="en-US"/>
        </w:rPr>
      </w:pPr>
    </w:p>
    <w:p w14:paraId="63288250" w14:textId="77777777" w:rsidR="00462DCB" w:rsidRPr="00367BD3" w:rsidRDefault="00462DCB" w:rsidP="00462DCB">
      <w:pPr>
        <w:tabs>
          <w:tab w:val="left" w:pos="567"/>
        </w:tabs>
        <w:rPr>
          <w:color w:val="000000"/>
          <w:sz w:val="22"/>
          <w:szCs w:val="22"/>
          <w:lang w:val="lt-LT" w:eastAsia="en-US"/>
        </w:rPr>
      </w:pPr>
    </w:p>
    <w:p w14:paraId="241C34DE" w14:textId="77777777" w:rsidR="00462DCB" w:rsidRPr="00367BD3" w:rsidRDefault="00462DCB" w:rsidP="00462DCB">
      <w:pPr>
        <w:tabs>
          <w:tab w:val="left" w:pos="540"/>
          <w:tab w:val="left" w:pos="567"/>
        </w:tabs>
        <w:rPr>
          <w:b/>
          <w:color w:val="000000"/>
          <w:sz w:val="22"/>
          <w:szCs w:val="22"/>
          <w:lang w:val="lt-LT" w:eastAsia="en-US"/>
        </w:rPr>
      </w:pPr>
      <w:r w:rsidRPr="00367BD3">
        <w:rPr>
          <w:b/>
          <w:color w:val="000000"/>
          <w:sz w:val="22"/>
          <w:szCs w:val="22"/>
          <w:lang w:val="lt-LT" w:eastAsia="en-US"/>
        </w:rPr>
        <w:t>3.</w:t>
      </w:r>
      <w:r w:rsidRPr="00367BD3">
        <w:rPr>
          <w:b/>
          <w:color w:val="000000"/>
          <w:sz w:val="22"/>
          <w:szCs w:val="22"/>
          <w:lang w:val="lt-LT" w:eastAsia="en-US"/>
        </w:rPr>
        <w:tab/>
      </w:r>
      <w:r w:rsidRPr="00367BD3">
        <w:rPr>
          <w:b/>
          <w:sz w:val="22"/>
          <w:szCs w:val="22"/>
          <w:lang w:val="lt-LT" w:eastAsia="en-US"/>
        </w:rPr>
        <w:t>FARMACINĖ</w:t>
      </w:r>
      <w:r w:rsidRPr="00367BD3">
        <w:rPr>
          <w:b/>
          <w:color w:val="000000"/>
          <w:sz w:val="22"/>
          <w:szCs w:val="22"/>
          <w:lang w:val="lt-LT" w:eastAsia="en-US"/>
        </w:rPr>
        <w:t xml:space="preserve"> FORMA</w:t>
      </w:r>
    </w:p>
    <w:p w14:paraId="69250183" w14:textId="77777777" w:rsidR="00462DCB" w:rsidRPr="00367BD3" w:rsidRDefault="00462DCB" w:rsidP="00462DCB">
      <w:pPr>
        <w:tabs>
          <w:tab w:val="left" w:pos="567"/>
        </w:tabs>
        <w:rPr>
          <w:b/>
          <w:color w:val="000000"/>
          <w:sz w:val="22"/>
          <w:szCs w:val="22"/>
          <w:lang w:val="lt-LT" w:eastAsia="en-US"/>
        </w:rPr>
      </w:pPr>
    </w:p>
    <w:p w14:paraId="4BB7E8C3"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Nosies purškalas (suspensija).</w:t>
      </w:r>
    </w:p>
    <w:p w14:paraId="69696970"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Balta arba balkšva neskaidri suspensija.</w:t>
      </w:r>
    </w:p>
    <w:p w14:paraId="0BFEDD69" w14:textId="77777777" w:rsidR="00462DCB" w:rsidRPr="00367BD3" w:rsidRDefault="00462DCB" w:rsidP="00462DCB">
      <w:pPr>
        <w:tabs>
          <w:tab w:val="left" w:pos="567"/>
        </w:tabs>
        <w:rPr>
          <w:color w:val="000000"/>
          <w:sz w:val="22"/>
          <w:szCs w:val="22"/>
          <w:lang w:val="lt-LT" w:eastAsia="en-US"/>
        </w:rPr>
      </w:pPr>
    </w:p>
    <w:p w14:paraId="4B80B1F4" w14:textId="77777777" w:rsidR="00462DCB" w:rsidRPr="00367BD3" w:rsidRDefault="00462DCB" w:rsidP="00462DCB">
      <w:pPr>
        <w:tabs>
          <w:tab w:val="left" w:pos="567"/>
        </w:tabs>
        <w:rPr>
          <w:color w:val="000000"/>
          <w:sz w:val="22"/>
          <w:szCs w:val="22"/>
          <w:lang w:val="lt-LT" w:eastAsia="en-US"/>
        </w:rPr>
      </w:pPr>
    </w:p>
    <w:p w14:paraId="2337A8F2" w14:textId="77777777" w:rsidR="00462DCB" w:rsidRPr="00367BD3" w:rsidRDefault="00462DCB" w:rsidP="00462DCB">
      <w:pPr>
        <w:tabs>
          <w:tab w:val="left" w:pos="540"/>
          <w:tab w:val="left" w:pos="567"/>
        </w:tabs>
        <w:rPr>
          <w:b/>
          <w:color w:val="000000"/>
          <w:sz w:val="22"/>
          <w:szCs w:val="22"/>
          <w:lang w:val="lt-LT" w:eastAsia="en-US"/>
        </w:rPr>
      </w:pPr>
      <w:r w:rsidRPr="00367BD3">
        <w:rPr>
          <w:b/>
          <w:color w:val="000000"/>
          <w:sz w:val="22"/>
          <w:szCs w:val="22"/>
          <w:lang w:val="lt-LT" w:eastAsia="en-US"/>
        </w:rPr>
        <w:t>4.</w:t>
      </w:r>
      <w:r w:rsidRPr="00367BD3">
        <w:rPr>
          <w:b/>
          <w:color w:val="000000"/>
          <w:sz w:val="22"/>
          <w:szCs w:val="22"/>
          <w:lang w:val="lt-LT" w:eastAsia="en-US"/>
        </w:rPr>
        <w:tab/>
      </w:r>
      <w:r w:rsidRPr="00367BD3">
        <w:rPr>
          <w:b/>
          <w:sz w:val="22"/>
          <w:szCs w:val="22"/>
          <w:lang w:val="lt-LT" w:eastAsia="en-US"/>
        </w:rPr>
        <w:t>KLINIKINĖ INFORMACIJA</w:t>
      </w:r>
    </w:p>
    <w:p w14:paraId="29591472" w14:textId="77777777" w:rsidR="00462DCB" w:rsidRPr="00367BD3" w:rsidRDefault="00462DCB" w:rsidP="00462DCB">
      <w:pPr>
        <w:tabs>
          <w:tab w:val="left" w:pos="567"/>
        </w:tabs>
        <w:rPr>
          <w:b/>
          <w:color w:val="000000"/>
          <w:sz w:val="22"/>
          <w:szCs w:val="22"/>
          <w:lang w:val="lt-LT" w:eastAsia="en-US"/>
        </w:rPr>
      </w:pPr>
    </w:p>
    <w:p w14:paraId="59722CA8" w14:textId="77777777" w:rsidR="00462DCB" w:rsidRPr="00367BD3" w:rsidRDefault="00462DCB" w:rsidP="00462DCB">
      <w:pPr>
        <w:tabs>
          <w:tab w:val="left" w:pos="540"/>
          <w:tab w:val="left" w:pos="567"/>
        </w:tabs>
        <w:rPr>
          <w:b/>
          <w:i/>
          <w:color w:val="000000"/>
          <w:sz w:val="22"/>
          <w:szCs w:val="22"/>
          <w:lang w:val="lt-LT" w:eastAsia="en-US"/>
        </w:rPr>
      </w:pPr>
      <w:r w:rsidRPr="00367BD3">
        <w:rPr>
          <w:b/>
          <w:color w:val="000000"/>
          <w:sz w:val="22"/>
          <w:szCs w:val="22"/>
          <w:lang w:val="lt-LT" w:eastAsia="en-US"/>
        </w:rPr>
        <w:t>4.1</w:t>
      </w:r>
      <w:r w:rsidRPr="00367BD3">
        <w:rPr>
          <w:b/>
          <w:color w:val="000000"/>
          <w:sz w:val="22"/>
          <w:szCs w:val="22"/>
          <w:lang w:val="lt-LT" w:eastAsia="en-US"/>
        </w:rPr>
        <w:tab/>
      </w:r>
      <w:r w:rsidRPr="00367BD3">
        <w:rPr>
          <w:b/>
          <w:sz w:val="22"/>
          <w:szCs w:val="22"/>
          <w:lang w:val="lt-LT" w:eastAsia="en-US"/>
        </w:rPr>
        <w:t>Terapinės</w:t>
      </w:r>
      <w:r w:rsidRPr="00367BD3">
        <w:rPr>
          <w:b/>
          <w:color w:val="000000"/>
          <w:sz w:val="22"/>
          <w:szCs w:val="22"/>
          <w:lang w:val="lt-LT" w:eastAsia="en-US"/>
        </w:rPr>
        <w:t xml:space="preserve"> indikacijos</w:t>
      </w:r>
    </w:p>
    <w:p w14:paraId="0C2821AB" w14:textId="77777777" w:rsidR="00462DCB" w:rsidRPr="00367BD3" w:rsidRDefault="00462DCB" w:rsidP="00462DCB">
      <w:pPr>
        <w:tabs>
          <w:tab w:val="left" w:pos="567"/>
        </w:tabs>
        <w:rPr>
          <w:i/>
          <w:color w:val="000000"/>
          <w:sz w:val="22"/>
          <w:szCs w:val="22"/>
          <w:lang w:val="lt-LT" w:eastAsia="en-US"/>
        </w:rPr>
      </w:pPr>
    </w:p>
    <w:p w14:paraId="7AA06187" w14:textId="77777777" w:rsidR="00462DCB" w:rsidRPr="00367BD3" w:rsidRDefault="00462DCB" w:rsidP="00462DCB">
      <w:pPr>
        <w:rPr>
          <w:color w:val="000000"/>
          <w:sz w:val="22"/>
          <w:szCs w:val="22"/>
          <w:lang w:val="lt-LT" w:eastAsia="en-US"/>
        </w:rPr>
      </w:pPr>
      <w:r w:rsidRPr="00367BD3">
        <w:rPr>
          <w:color w:val="000000"/>
          <w:sz w:val="22"/>
          <w:szCs w:val="22"/>
          <w:lang w:val="lt-LT" w:eastAsia="en-US"/>
        </w:rPr>
        <w:t>Nasonex nosies purškalas yra skirtas suaugusiesiems ir 3 metų bei vyresniems vaikams sezoninio alerginio arba nuolatinio rinito simptomams gydyti.</w:t>
      </w:r>
    </w:p>
    <w:p w14:paraId="75CA7206" w14:textId="77777777" w:rsidR="00462DCB" w:rsidRPr="00367BD3" w:rsidRDefault="00462DCB" w:rsidP="00462DCB">
      <w:pPr>
        <w:rPr>
          <w:color w:val="000000"/>
          <w:sz w:val="22"/>
          <w:szCs w:val="22"/>
          <w:lang w:val="lt-LT" w:eastAsia="en-US"/>
        </w:rPr>
      </w:pPr>
    </w:p>
    <w:p w14:paraId="7285454A" w14:textId="77777777" w:rsidR="00462DCB" w:rsidRPr="00367BD3" w:rsidRDefault="00462DCB" w:rsidP="00462DCB">
      <w:pPr>
        <w:rPr>
          <w:color w:val="000000"/>
          <w:sz w:val="22"/>
          <w:szCs w:val="22"/>
          <w:lang w:val="lt-LT" w:eastAsia="en-US"/>
        </w:rPr>
      </w:pPr>
      <w:r w:rsidRPr="00367BD3">
        <w:rPr>
          <w:color w:val="000000"/>
          <w:sz w:val="22"/>
          <w:szCs w:val="22"/>
          <w:lang w:val="lt-LT" w:eastAsia="en-US"/>
        </w:rPr>
        <w:t>Nasonex nosies purškalas yra skirtas 18 metų ir vyresniems suaugusiesiems nosies polipams gydyti.</w:t>
      </w:r>
    </w:p>
    <w:p w14:paraId="7DC0247C" w14:textId="77777777" w:rsidR="00462DCB" w:rsidRPr="00367BD3" w:rsidRDefault="00462DCB" w:rsidP="00462DCB">
      <w:pPr>
        <w:rPr>
          <w:color w:val="000000"/>
          <w:sz w:val="22"/>
          <w:szCs w:val="22"/>
          <w:lang w:val="lt-LT" w:eastAsia="en-US"/>
        </w:rPr>
      </w:pPr>
    </w:p>
    <w:p w14:paraId="4F44ABF2" w14:textId="77777777" w:rsidR="00462DCB" w:rsidRPr="00367BD3" w:rsidRDefault="00462DCB" w:rsidP="00462DCB">
      <w:pPr>
        <w:numPr>
          <w:ilvl w:val="1"/>
          <w:numId w:val="3"/>
        </w:numPr>
        <w:tabs>
          <w:tab w:val="left" w:pos="567"/>
        </w:tabs>
        <w:rPr>
          <w:b/>
          <w:color w:val="000000"/>
          <w:sz w:val="22"/>
          <w:szCs w:val="22"/>
          <w:lang w:val="lt-LT" w:eastAsia="en-US"/>
        </w:rPr>
      </w:pPr>
      <w:r w:rsidRPr="00367BD3">
        <w:rPr>
          <w:b/>
          <w:color w:val="000000"/>
          <w:sz w:val="22"/>
          <w:szCs w:val="22"/>
          <w:lang w:val="lt-LT" w:eastAsia="en-US"/>
        </w:rPr>
        <w:t>Dozavimas ir vartojimo metodas</w:t>
      </w:r>
    </w:p>
    <w:p w14:paraId="18854958" w14:textId="77777777" w:rsidR="00462DCB" w:rsidRPr="00367BD3" w:rsidRDefault="00462DCB" w:rsidP="00462DCB">
      <w:pPr>
        <w:tabs>
          <w:tab w:val="left" w:pos="540"/>
          <w:tab w:val="left" w:pos="567"/>
        </w:tabs>
        <w:rPr>
          <w:b/>
          <w:color w:val="000000"/>
          <w:sz w:val="22"/>
          <w:szCs w:val="22"/>
          <w:lang w:val="lt-LT" w:eastAsia="en-US"/>
        </w:rPr>
      </w:pPr>
    </w:p>
    <w:p w14:paraId="4C5B740F" w14:textId="77777777" w:rsidR="00462DCB" w:rsidRPr="00367BD3" w:rsidRDefault="00462DCB" w:rsidP="00462DCB">
      <w:pPr>
        <w:rPr>
          <w:color w:val="000000"/>
          <w:sz w:val="22"/>
          <w:szCs w:val="22"/>
          <w:lang w:val="lt-LT" w:eastAsia="en-US"/>
        </w:rPr>
      </w:pPr>
      <w:r w:rsidRPr="00367BD3">
        <w:rPr>
          <w:color w:val="000000"/>
          <w:sz w:val="22"/>
          <w:szCs w:val="22"/>
          <w:lang w:val="lt-LT" w:eastAsia="en-US"/>
        </w:rPr>
        <w:t>Pirmąjį kartą užpildžius purškiklį, kiekvienu išpurškimu išpurškiama maždaug 100 mg mometazono furoato suspensijos, kurioje esantis mometazono fuoroato monohidrato kiekis atitinka 50 mikrogramų mometazono furoato.</w:t>
      </w:r>
    </w:p>
    <w:p w14:paraId="6B803B0A" w14:textId="77777777" w:rsidR="00462DCB" w:rsidRPr="00367BD3" w:rsidRDefault="00462DCB" w:rsidP="00462DCB">
      <w:pPr>
        <w:rPr>
          <w:color w:val="000000"/>
          <w:sz w:val="22"/>
          <w:szCs w:val="22"/>
          <w:lang w:val="lt-LT" w:eastAsia="en-US"/>
        </w:rPr>
      </w:pPr>
    </w:p>
    <w:p w14:paraId="3165D570" w14:textId="77777777" w:rsidR="00462DCB" w:rsidRPr="00367BD3" w:rsidRDefault="00462DCB" w:rsidP="00462DCB">
      <w:pPr>
        <w:rPr>
          <w:b/>
          <w:color w:val="000000"/>
          <w:sz w:val="22"/>
          <w:szCs w:val="22"/>
          <w:lang w:val="lt-LT" w:eastAsia="en-US"/>
        </w:rPr>
      </w:pPr>
      <w:r w:rsidRPr="00367BD3">
        <w:rPr>
          <w:b/>
          <w:color w:val="000000"/>
          <w:sz w:val="22"/>
          <w:szCs w:val="22"/>
          <w:lang w:val="lt-LT" w:eastAsia="en-US"/>
        </w:rPr>
        <w:t>Dozavimas</w:t>
      </w:r>
    </w:p>
    <w:p w14:paraId="2AB9E542" w14:textId="77777777" w:rsidR="00462DCB" w:rsidRPr="00367BD3" w:rsidRDefault="00462DCB" w:rsidP="00462DCB">
      <w:pPr>
        <w:rPr>
          <w:color w:val="000000"/>
          <w:sz w:val="22"/>
          <w:szCs w:val="22"/>
          <w:lang w:val="lt-LT" w:eastAsia="en-US"/>
        </w:rPr>
      </w:pPr>
    </w:p>
    <w:p w14:paraId="389CD7F7" w14:textId="77777777" w:rsidR="00462DCB" w:rsidRPr="00367BD3" w:rsidRDefault="00462DCB" w:rsidP="00462DCB">
      <w:pPr>
        <w:rPr>
          <w:iCs/>
          <w:color w:val="000000"/>
          <w:sz w:val="22"/>
          <w:szCs w:val="22"/>
          <w:u w:val="single"/>
          <w:lang w:val="lt-LT" w:eastAsia="en-US"/>
        </w:rPr>
      </w:pPr>
      <w:r w:rsidRPr="00367BD3">
        <w:rPr>
          <w:iCs/>
          <w:color w:val="000000"/>
          <w:sz w:val="22"/>
          <w:szCs w:val="22"/>
          <w:u w:val="single"/>
          <w:lang w:val="lt-LT" w:eastAsia="en-US"/>
        </w:rPr>
        <w:t>Sezoninis alerginis arba nuolatinis rinitas</w:t>
      </w:r>
    </w:p>
    <w:p w14:paraId="7415E10A"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Suaugusiesiems (įskaitant senyvus pacientus) bei 12 metų bei vyresniems vaikams įprastai rekomenduojama dozė yra po du išpurškimus (viename išpurškime yra 50 mikrogramų) į kiekvieną nosies landą vieną kartą per dieną (visa dozė – 200 mikrogramų). Kai simptomai kontroliuojami, gali užtekti mažesnės palaikomosios dozės – po vieną išpurškimą į kiekvieną nosies landą vieną kartą per dieną (visa dozė – 100 mikrogramų). Jeigu ligos simptomai kontroliuojami nepakankamai, dozę galima padidinti iki maksimalios paros dozės – po keturis išpurškimus į kiekvieną nosies landą (visa dozė - 400 mikrogramų) vieną kartą per dieną. Simptomams išnykus, paros dozę rekomenduojama mažinti.</w:t>
      </w:r>
    </w:p>
    <w:p w14:paraId="06673353" w14:textId="77777777" w:rsidR="00462DCB" w:rsidRPr="00367BD3" w:rsidRDefault="00462DCB" w:rsidP="00462DCB">
      <w:pPr>
        <w:tabs>
          <w:tab w:val="left" w:pos="567"/>
        </w:tabs>
        <w:rPr>
          <w:color w:val="000000"/>
          <w:sz w:val="22"/>
          <w:szCs w:val="22"/>
          <w:lang w:val="lt-LT" w:eastAsia="en-US"/>
        </w:rPr>
      </w:pPr>
    </w:p>
    <w:p w14:paraId="40289FD7"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Vaikams nuo 3 iki 11 metų įprastai rekomenduojama dozė yra po vieną išpurškimą (viename išpurškime yra 50 mikrogramų) į kiekvieną nosies landą vieną kartą per dieną (visa dozė – 100 mikrogramų).</w:t>
      </w:r>
    </w:p>
    <w:p w14:paraId="7188C6C8" w14:textId="77777777" w:rsidR="00462DCB" w:rsidRPr="00367BD3" w:rsidRDefault="00462DCB" w:rsidP="00462DCB">
      <w:pPr>
        <w:tabs>
          <w:tab w:val="left" w:pos="567"/>
        </w:tabs>
        <w:rPr>
          <w:color w:val="000000"/>
          <w:sz w:val="22"/>
          <w:szCs w:val="22"/>
          <w:lang w:val="lt-LT" w:eastAsia="en-US"/>
        </w:rPr>
      </w:pPr>
    </w:p>
    <w:p w14:paraId="273ED208"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 xml:space="preserve">Įrodyta, kad kai kuriems sezoniniu alerginiu rinitu sergantiems pacientams kliniškai reikšmingas Nasonex nosies purškalo veikimas prasideda per 12 valandų po pirmosios dozės, tačiau visaverčio gydomojo </w:t>
      </w:r>
      <w:r w:rsidRPr="00367BD3">
        <w:rPr>
          <w:color w:val="000000"/>
          <w:sz w:val="22"/>
          <w:szCs w:val="22"/>
          <w:lang w:val="lt-LT" w:eastAsia="en-US"/>
        </w:rPr>
        <w:lastRenderedPageBreak/>
        <w:t>poveikio per pirmąsias 48 valandas galima ir nepasiekti. Dėl to norint visaverčio gydomojo poveikio, pacientas turi tęsti reguliarų vaisto vartojimą.</w:t>
      </w:r>
    </w:p>
    <w:p w14:paraId="300C3B9F" w14:textId="77777777" w:rsidR="00462DCB" w:rsidRPr="00367BD3" w:rsidRDefault="00462DCB" w:rsidP="00462DCB">
      <w:pPr>
        <w:tabs>
          <w:tab w:val="left" w:pos="567"/>
        </w:tabs>
        <w:rPr>
          <w:color w:val="000000"/>
          <w:sz w:val="22"/>
          <w:szCs w:val="22"/>
          <w:lang w:val="lt-LT" w:eastAsia="en-US"/>
        </w:rPr>
      </w:pPr>
    </w:p>
    <w:p w14:paraId="60581DDF"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Pacientų, kuriems jau yra buvę vidutinio sunkumo ar sunkių sezoninio alerginio rinito simptomų, gydymą Nasonex nosies purškalu gali reikėti pradėti likus kelioms paroms iki tikėtinos žiedadulkių sezono pradžios.</w:t>
      </w:r>
    </w:p>
    <w:p w14:paraId="2F7EEF6C" w14:textId="77777777" w:rsidR="00462DCB" w:rsidRPr="00367BD3" w:rsidRDefault="00462DCB" w:rsidP="00462DCB">
      <w:pPr>
        <w:tabs>
          <w:tab w:val="left" w:pos="567"/>
        </w:tabs>
        <w:rPr>
          <w:color w:val="000000"/>
          <w:sz w:val="22"/>
          <w:szCs w:val="22"/>
          <w:lang w:val="lt-LT" w:eastAsia="en-US"/>
        </w:rPr>
      </w:pPr>
    </w:p>
    <w:p w14:paraId="33B3BBEE" w14:textId="77777777" w:rsidR="00462DCB" w:rsidRPr="00367BD3" w:rsidRDefault="00462DCB" w:rsidP="00462DCB">
      <w:pPr>
        <w:keepNext/>
        <w:keepLines/>
        <w:rPr>
          <w:iCs/>
          <w:color w:val="000000"/>
          <w:sz w:val="22"/>
          <w:szCs w:val="22"/>
          <w:u w:val="single"/>
          <w:lang w:val="lt-LT" w:eastAsia="en-US"/>
        </w:rPr>
      </w:pPr>
      <w:r w:rsidRPr="00367BD3">
        <w:rPr>
          <w:iCs/>
          <w:color w:val="000000"/>
          <w:sz w:val="22"/>
          <w:szCs w:val="22"/>
          <w:u w:val="single"/>
          <w:lang w:val="lt-LT" w:eastAsia="en-US"/>
        </w:rPr>
        <w:t>Nosies polipozė</w:t>
      </w:r>
    </w:p>
    <w:p w14:paraId="113D6E0F" w14:textId="77777777" w:rsidR="00462DCB" w:rsidRPr="00367BD3" w:rsidRDefault="00462DCB" w:rsidP="00462DCB">
      <w:pPr>
        <w:keepNext/>
        <w:keepLines/>
        <w:tabs>
          <w:tab w:val="left" w:pos="567"/>
        </w:tabs>
        <w:rPr>
          <w:color w:val="000000"/>
          <w:sz w:val="22"/>
          <w:szCs w:val="22"/>
          <w:lang w:val="lt-LT" w:eastAsia="en-US"/>
        </w:rPr>
      </w:pPr>
      <w:r w:rsidRPr="00367BD3">
        <w:rPr>
          <w:color w:val="000000"/>
          <w:sz w:val="22"/>
          <w:szCs w:val="22"/>
          <w:lang w:val="lt-LT" w:eastAsia="en-US"/>
        </w:rPr>
        <w:t>Įprastai rekomenduojama pradinė dozė yra po du išpurškimus (viename išpurškime yra 50 mikrogramų) į kiekvieną nosies landą vieną kartą per dieną (visa dozė – 200 mikrogramų). Jeigu po 5</w:t>
      </w:r>
      <w:r w:rsidRPr="00367BD3">
        <w:rPr>
          <w:color w:val="000000"/>
          <w:sz w:val="22"/>
          <w:szCs w:val="22"/>
          <w:lang w:val="lt-LT" w:eastAsia="en-US"/>
        </w:rPr>
        <w:noBreakHyphen/>
        <w:t>6 gydymo savaičių ligos simptomai kontroliuojami nepakankamai, šią dozę galima padidinti iki po du išpurškimus į kiekvieną nosies landą du kartus per dieną (visa paros dozė - 400 mikrogramų). Reikia nustatyti mažiausią dozę, kuri būtų veiksminga simptomų kontrolės palaikymui. Jeigu vartojant dozėmis du kartus per parą po 5-6 gydymo savaičių simptomai nepalengvėja, pacientą reikia iš naujo ištirti ir persvarstyti gydymo strategiją.</w:t>
      </w:r>
    </w:p>
    <w:p w14:paraId="7CB3EBB2" w14:textId="77777777" w:rsidR="00462DCB" w:rsidRPr="00367BD3" w:rsidRDefault="00462DCB" w:rsidP="00462DCB">
      <w:pPr>
        <w:tabs>
          <w:tab w:val="left" w:pos="567"/>
        </w:tabs>
        <w:rPr>
          <w:color w:val="000000"/>
          <w:sz w:val="22"/>
          <w:szCs w:val="22"/>
          <w:lang w:val="lt-LT" w:eastAsia="en-US"/>
        </w:rPr>
      </w:pPr>
    </w:p>
    <w:p w14:paraId="1D65F8FD"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Nasonex nosies purškalo veiksmingumo ir saugumo gydant nosies polipozę klinikiniai tyrimai truko keturis mėnesius.</w:t>
      </w:r>
    </w:p>
    <w:p w14:paraId="6C0DB5FC" w14:textId="77777777" w:rsidR="00462DCB" w:rsidRPr="00367BD3" w:rsidRDefault="00462DCB" w:rsidP="00462DCB">
      <w:pPr>
        <w:rPr>
          <w:color w:val="000000"/>
          <w:sz w:val="22"/>
          <w:szCs w:val="22"/>
          <w:lang w:val="lt-LT" w:eastAsia="en-US"/>
        </w:rPr>
      </w:pPr>
    </w:p>
    <w:p w14:paraId="650B679A" w14:textId="77777777" w:rsidR="00462DCB" w:rsidRPr="00367BD3" w:rsidRDefault="00462DCB" w:rsidP="00462DCB">
      <w:pPr>
        <w:rPr>
          <w:i/>
          <w:color w:val="000000"/>
          <w:sz w:val="22"/>
          <w:szCs w:val="22"/>
          <w:lang w:val="lt-LT" w:eastAsia="en-US"/>
        </w:rPr>
      </w:pPr>
      <w:r w:rsidRPr="00367BD3">
        <w:rPr>
          <w:i/>
          <w:color w:val="000000"/>
          <w:sz w:val="22"/>
          <w:szCs w:val="22"/>
          <w:lang w:val="lt-LT" w:eastAsia="en-US"/>
        </w:rPr>
        <w:t>Vaikų populiacija</w:t>
      </w:r>
    </w:p>
    <w:p w14:paraId="01925DE2" w14:textId="77777777" w:rsidR="00462DCB" w:rsidRPr="00367BD3" w:rsidRDefault="00462DCB" w:rsidP="00462DCB">
      <w:pPr>
        <w:rPr>
          <w:color w:val="000000"/>
          <w:sz w:val="22"/>
          <w:szCs w:val="22"/>
          <w:lang w:val="lt-LT" w:eastAsia="en-US"/>
        </w:rPr>
      </w:pPr>
    </w:p>
    <w:p w14:paraId="67285FE5" w14:textId="77777777" w:rsidR="00462DCB" w:rsidRPr="00367BD3" w:rsidRDefault="00462DCB" w:rsidP="00462DCB">
      <w:pPr>
        <w:rPr>
          <w:iCs/>
          <w:color w:val="000000"/>
          <w:sz w:val="22"/>
          <w:szCs w:val="22"/>
          <w:u w:val="single"/>
          <w:lang w:val="lt-LT" w:eastAsia="en-US"/>
        </w:rPr>
      </w:pPr>
      <w:r w:rsidRPr="00367BD3">
        <w:rPr>
          <w:iCs/>
          <w:color w:val="000000"/>
          <w:sz w:val="22"/>
          <w:szCs w:val="22"/>
          <w:u w:val="single"/>
          <w:lang w:val="lt-LT" w:eastAsia="en-US"/>
        </w:rPr>
        <w:t>Sezoninis alerginis rinitas ir nuolatinis rinitas</w:t>
      </w:r>
    </w:p>
    <w:p w14:paraId="12F3C842" w14:textId="77777777" w:rsidR="00462DCB" w:rsidRPr="00367BD3" w:rsidRDefault="00462DCB" w:rsidP="00462DCB">
      <w:pPr>
        <w:rPr>
          <w:color w:val="000000"/>
          <w:sz w:val="22"/>
          <w:szCs w:val="22"/>
          <w:lang w:val="lt-LT" w:eastAsia="en-US"/>
        </w:rPr>
      </w:pPr>
      <w:r w:rsidRPr="00367BD3">
        <w:rPr>
          <w:color w:val="000000"/>
          <w:sz w:val="22"/>
          <w:szCs w:val="22"/>
          <w:lang w:val="lt-LT" w:eastAsia="en-US"/>
        </w:rPr>
        <w:t>Nasonex nosies purškalo saugumas ir veiksmingumas vaikams iki 3 metų neištirti.</w:t>
      </w:r>
    </w:p>
    <w:p w14:paraId="2D5658C8" w14:textId="77777777" w:rsidR="00462DCB" w:rsidRPr="00367BD3" w:rsidRDefault="00462DCB" w:rsidP="00462DCB">
      <w:pPr>
        <w:rPr>
          <w:color w:val="000000"/>
          <w:sz w:val="22"/>
          <w:szCs w:val="22"/>
          <w:lang w:val="lt-LT" w:eastAsia="en-US"/>
        </w:rPr>
      </w:pPr>
    </w:p>
    <w:p w14:paraId="6498AB19" w14:textId="77777777" w:rsidR="00462DCB" w:rsidRPr="00367BD3" w:rsidRDefault="00462DCB" w:rsidP="00462DCB">
      <w:pPr>
        <w:rPr>
          <w:iCs/>
          <w:color w:val="000000"/>
          <w:sz w:val="22"/>
          <w:szCs w:val="22"/>
          <w:u w:val="single"/>
          <w:lang w:val="lt-LT" w:eastAsia="en-US"/>
        </w:rPr>
      </w:pPr>
      <w:r w:rsidRPr="00367BD3">
        <w:rPr>
          <w:iCs/>
          <w:color w:val="000000"/>
          <w:sz w:val="22"/>
          <w:szCs w:val="22"/>
          <w:u w:val="single"/>
          <w:lang w:val="lt-LT" w:eastAsia="en-US"/>
        </w:rPr>
        <w:t>Nosies polipozė</w:t>
      </w:r>
    </w:p>
    <w:p w14:paraId="4FE8D1FF" w14:textId="77777777" w:rsidR="00462DCB" w:rsidRPr="00367BD3" w:rsidRDefault="00462DCB" w:rsidP="00462DCB">
      <w:pPr>
        <w:rPr>
          <w:color w:val="000000"/>
          <w:sz w:val="22"/>
          <w:szCs w:val="22"/>
          <w:lang w:val="lt-LT" w:eastAsia="en-US"/>
        </w:rPr>
      </w:pPr>
      <w:r w:rsidRPr="00367BD3">
        <w:rPr>
          <w:color w:val="000000"/>
          <w:sz w:val="22"/>
          <w:szCs w:val="22"/>
          <w:lang w:val="lt-LT" w:eastAsia="en-US"/>
        </w:rPr>
        <w:t>Nasonex nosies purškalo saugumas ir veiksmingumas vaikams ir paaugliams iki 18 metų neištirti.</w:t>
      </w:r>
    </w:p>
    <w:p w14:paraId="31CCFD67" w14:textId="77777777" w:rsidR="00462DCB" w:rsidRPr="00367BD3" w:rsidRDefault="00462DCB" w:rsidP="00462DCB">
      <w:pPr>
        <w:rPr>
          <w:color w:val="000000"/>
          <w:sz w:val="22"/>
          <w:szCs w:val="22"/>
          <w:lang w:val="lt-LT" w:eastAsia="en-US"/>
        </w:rPr>
      </w:pPr>
    </w:p>
    <w:p w14:paraId="20222320" w14:textId="77777777" w:rsidR="00462DCB" w:rsidRPr="00367BD3" w:rsidRDefault="00462DCB" w:rsidP="00462DCB">
      <w:pPr>
        <w:keepNext/>
        <w:keepLines/>
        <w:rPr>
          <w:b/>
          <w:color w:val="000000"/>
          <w:sz w:val="22"/>
          <w:szCs w:val="22"/>
          <w:lang w:val="lt-LT" w:eastAsia="en-US"/>
        </w:rPr>
      </w:pPr>
      <w:r w:rsidRPr="00367BD3">
        <w:rPr>
          <w:b/>
          <w:color w:val="000000"/>
          <w:sz w:val="22"/>
          <w:szCs w:val="22"/>
          <w:lang w:val="lt-LT" w:eastAsia="en-US"/>
        </w:rPr>
        <w:t>Vartojimo metodas</w:t>
      </w:r>
    </w:p>
    <w:p w14:paraId="58AA39C5" w14:textId="77777777" w:rsidR="00462DCB" w:rsidRPr="00367BD3" w:rsidRDefault="00462DCB" w:rsidP="00462DCB">
      <w:pPr>
        <w:rPr>
          <w:color w:val="000000"/>
          <w:sz w:val="22"/>
          <w:szCs w:val="22"/>
          <w:lang w:val="lt-LT" w:eastAsia="en-US"/>
        </w:rPr>
      </w:pPr>
    </w:p>
    <w:p w14:paraId="15772EC8" w14:textId="77777777" w:rsidR="00462DCB" w:rsidRPr="00367BD3" w:rsidRDefault="00462DCB" w:rsidP="00462DCB">
      <w:pPr>
        <w:rPr>
          <w:color w:val="000000"/>
          <w:sz w:val="22"/>
          <w:szCs w:val="22"/>
          <w:lang w:val="lt-LT" w:eastAsia="en-US"/>
        </w:rPr>
      </w:pPr>
      <w:r w:rsidRPr="00367BD3">
        <w:rPr>
          <w:color w:val="000000"/>
          <w:sz w:val="22"/>
          <w:szCs w:val="22"/>
          <w:lang w:val="lt-LT" w:eastAsia="en-US"/>
        </w:rPr>
        <w:t>Prieš purkšdami pirmąją dozę gerai pakratykite talpyklę ir paspauskite purkštuvą 10 kartų (kol išpurškimas taps tolygus). Jeigu 14 dienų ar ilgiau purkštuvas nenaudojamas, prieš kitą vartojimą dviem išpurškimais paruoškite purkštuvą iš naujo, kad susidarytų tolygus išpurškimas.</w:t>
      </w:r>
    </w:p>
    <w:p w14:paraId="184A7DEF" w14:textId="77777777" w:rsidR="00462DCB" w:rsidRPr="00367BD3" w:rsidRDefault="00462DCB" w:rsidP="00462DCB">
      <w:pPr>
        <w:rPr>
          <w:color w:val="000000"/>
          <w:sz w:val="22"/>
          <w:szCs w:val="22"/>
          <w:lang w:val="lt-LT" w:eastAsia="en-US"/>
        </w:rPr>
      </w:pPr>
    </w:p>
    <w:p w14:paraId="7CCDF40A" w14:textId="77777777" w:rsidR="00462DCB" w:rsidRPr="00367BD3" w:rsidRDefault="00462DCB" w:rsidP="00462DCB">
      <w:pPr>
        <w:rPr>
          <w:color w:val="000000"/>
          <w:sz w:val="22"/>
          <w:szCs w:val="22"/>
          <w:lang w:val="lt-LT" w:eastAsia="en-US"/>
        </w:rPr>
      </w:pPr>
      <w:r w:rsidRPr="00367BD3">
        <w:rPr>
          <w:color w:val="000000"/>
          <w:sz w:val="22"/>
          <w:szCs w:val="22"/>
          <w:lang w:val="lt-LT" w:eastAsia="en-US"/>
        </w:rPr>
        <w:t>Prieš kiekvieną vartojimą talpyklę reikia stipriai pakratyti. Išpurškus etiketėje įrašytą išpurškimų skaičių arba praėjus dviem mėnesiams po pirmojo išpurškimo buteliuką reikia išmesti.</w:t>
      </w:r>
    </w:p>
    <w:p w14:paraId="04182902" w14:textId="77777777" w:rsidR="00462DCB" w:rsidRPr="00367BD3" w:rsidRDefault="00462DCB" w:rsidP="00462DCB">
      <w:pPr>
        <w:tabs>
          <w:tab w:val="left" w:pos="567"/>
        </w:tabs>
        <w:rPr>
          <w:sz w:val="22"/>
          <w:szCs w:val="22"/>
          <w:lang w:val="lt-LT" w:eastAsia="en-US"/>
        </w:rPr>
      </w:pPr>
    </w:p>
    <w:p w14:paraId="2DE9F17E" w14:textId="77777777" w:rsidR="00462DCB" w:rsidRPr="00367BD3" w:rsidRDefault="00462DCB" w:rsidP="00462DCB">
      <w:pPr>
        <w:tabs>
          <w:tab w:val="left" w:pos="540"/>
          <w:tab w:val="left" w:pos="567"/>
        </w:tabs>
        <w:rPr>
          <w:b/>
          <w:sz w:val="22"/>
          <w:szCs w:val="22"/>
          <w:lang w:val="lt-LT" w:eastAsia="en-US"/>
        </w:rPr>
      </w:pPr>
      <w:r w:rsidRPr="00367BD3">
        <w:rPr>
          <w:b/>
          <w:sz w:val="22"/>
          <w:szCs w:val="22"/>
          <w:lang w:val="lt-LT" w:eastAsia="en-US"/>
        </w:rPr>
        <w:t>4.3</w:t>
      </w:r>
      <w:r w:rsidRPr="00367BD3">
        <w:rPr>
          <w:b/>
          <w:sz w:val="22"/>
          <w:szCs w:val="22"/>
          <w:lang w:val="lt-LT" w:eastAsia="en-US"/>
        </w:rPr>
        <w:tab/>
        <w:t>Kontraindikacijos</w:t>
      </w:r>
    </w:p>
    <w:p w14:paraId="02E2385B" w14:textId="77777777" w:rsidR="00462DCB" w:rsidRPr="00367BD3" w:rsidRDefault="00462DCB" w:rsidP="00462DCB">
      <w:pPr>
        <w:tabs>
          <w:tab w:val="left" w:pos="567"/>
        </w:tabs>
        <w:rPr>
          <w:b/>
          <w:i/>
          <w:sz w:val="22"/>
          <w:szCs w:val="22"/>
          <w:lang w:val="lt-LT" w:eastAsia="en-US"/>
        </w:rPr>
      </w:pPr>
    </w:p>
    <w:p w14:paraId="3B98BCC5" w14:textId="77777777" w:rsidR="00462DCB" w:rsidRPr="00367BD3" w:rsidRDefault="00462DCB" w:rsidP="00462DCB">
      <w:pPr>
        <w:rPr>
          <w:sz w:val="22"/>
          <w:szCs w:val="22"/>
          <w:lang w:val="lt-LT" w:eastAsia="en-US"/>
        </w:rPr>
      </w:pPr>
      <w:r w:rsidRPr="00367BD3">
        <w:rPr>
          <w:sz w:val="22"/>
          <w:szCs w:val="22"/>
          <w:lang w:val="lt-LT" w:eastAsia="en-US"/>
        </w:rPr>
        <w:t>Padidėjęs jautrumas veikliajai medžiagai mometazono furoatui arba bet kuriai 6.1 skyriuje nurodytai pagalbinei medžiagai.</w:t>
      </w:r>
    </w:p>
    <w:p w14:paraId="6D8EB6DF" w14:textId="77777777" w:rsidR="00462DCB" w:rsidRPr="00367BD3" w:rsidRDefault="00462DCB" w:rsidP="00462DCB">
      <w:pPr>
        <w:rPr>
          <w:sz w:val="22"/>
          <w:szCs w:val="22"/>
          <w:lang w:val="lt-LT" w:eastAsia="en-US"/>
        </w:rPr>
      </w:pPr>
    </w:p>
    <w:p w14:paraId="170A69AC" w14:textId="77777777" w:rsidR="00462DCB" w:rsidRPr="00367BD3" w:rsidRDefault="00462DCB" w:rsidP="00462DCB">
      <w:pPr>
        <w:rPr>
          <w:sz w:val="22"/>
          <w:szCs w:val="22"/>
          <w:lang w:val="lt-LT" w:eastAsia="en-US"/>
        </w:rPr>
      </w:pPr>
      <w:r w:rsidRPr="00367BD3">
        <w:rPr>
          <w:sz w:val="22"/>
          <w:szCs w:val="22"/>
          <w:lang w:val="lt-LT" w:eastAsia="en-US"/>
        </w:rPr>
        <w:t>Nasonex nosies purškalo negalima skirti, jeigu yra neišgydyta lokali infekcija, apėmusi nosies gleivinę, tokia kaip paprastoji pūslelinė.</w:t>
      </w:r>
    </w:p>
    <w:p w14:paraId="0584AB41" w14:textId="77777777" w:rsidR="00462DCB" w:rsidRPr="00367BD3" w:rsidRDefault="00462DCB" w:rsidP="00462DCB">
      <w:pPr>
        <w:rPr>
          <w:sz w:val="22"/>
          <w:szCs w:val="22"/>
          <w:lang w:val="lt-LT" w:eastAsia="en-US"/>
        </w:rPr>
      </w:pPr>
    </w:p>
    <w:p w14:paraId="4DAA7FD4" w14:textId="77777777" w:rsidR="00462DCB" w:rsidRPr="00367BD3" w:rsidRDefault="00462DCB" w:rsidP="00462DCB">
      <w:pPr>
        <w:rPr>
          <w:sz w:val="22"/>
          <w:szCs w:val="22"/>
          <w:lang w:val="lt-LT" w:eastAsia="en-US"/>
        </w:rPr>
      </w:pPr>
      <w:r w:rsidRPr="00367BD3">
        <w:rPr>
          <w:sz w:val="22"/>
          <w:szCs w:val="22"/>
          <w:lang w:val="lt-LT" w:eastAsia="en-US"/>
        </w:rPr>
        <w:t>Kadangi kortikosteroidai blogina žaizdų gijimą, pacientams po nesenos nosies operacijos arba traumos kortikosteroido į nosį turi nevartoti tol, kol neužgyja žaizda.</w:t>
      </w:r>
    </w:p>
    <w:p w14:paraId="20F6D018" w14:textId="77777777" w:rsidR="00462DCB" w:rsidRPr="00367BD3" w:rsidRDefault="00462DCB" w:rsidP="00462DCB">
      <w:pPr>
        <w:tabs>
          <w:tab w:val="left" w:pos="567"/>
        </w:tabs>
        <w:rPr>
          <w:sz w:val="22"/>
          <w:szCs w:val="22"/>
          <w:lang w:val="lt-LT" w:eastAsia="en-US"/>
        </w:rPr>
      </w:pPr>
    </w:p>
    <w:p w14:paraId="3799E7A9" w14:textId="77777777" w:rsidR="00462DCB" w:rsidRPr="001901D8" w:rsidRDefault="00462DCB" w:rsidP="00462DCB">
      <w:pPr>
        <w:keepNext/>
        <w:tabs>
          <w:tab w:val="left" w:pos="540"/>
          <w:tab w:val="left" w:pos="567"/>
        </w:tabs>
        <w:rPr>
          <w:b/>
          <w:sz w:val="22"/>
          <w:szCs w:val="22"/>
          <w:lang w:val="lt-LT" w:eastAsia="en-US"/>
        </w:rPr>
      </w:pPr>
      <w:r w:rsidRPr="00367BD3">
        <w:rPr>
          <w:b/>
          <w:sz w:val="22"/>
          <w:szCs w:val="22"/>
          <w:lang w:val="lt-LT" w:eastAsia="en-US"/>
        </w:rPr>
        <w:lastRenderedPageBreak/>
        <w:t>4.4</w:t>
      </w:r>
      <w:r w:rsidRPr="00367BD3">
        <w:rPr>
          <w:b/>
          <w:sz w:val="22"/>
          <w:szCs w:val="22"/>
          <w:lang w:val="lt-LT" w:eastAsia="en-US"/>
        </w:rPr>
        <w:tab/>
        <w:t>Specialūs įspėjimai ir atsargumo priemonės</w:t>
      </w:r>
    </w:p>
    <w:p w14:paraId="2659080D" w14:textId="77777777" w:rsidR="00462DCB" w:rsidRPr="00367BD3" w:rsidRDefault="00462DCB" w:rsidP="00462DCB">
      <w:pPr>
        <w:keepNext/>
        <w:tabs>
          <w:tab w:val="left" w:pos="567"/>
        </w:tabs>
        <w:rPr>
          <w:b/>
          <w:i/>
          <w:sz w:val="22"/>
          <w:szCs w:val="22"/>
          <w:lang w:val="lt-LT" w:eastAsia="en-US"/>
        </w:rPr>
      </w:pPr>
    </w:p>
    <w:p w14:paraId="4096A367" w14:textId="77777777" w:rsidR="00462DCB" w:rsidRPr="00367BD3" w:rsidRDefault="00462DCB" w:rsidP="00462DCB">
      <w:pPr>
        <w:keepNext/>
        <w:tabs>
          <w:tab w:val="left" w:pos="567"/>
        </w:tabs>
        <w:rPr>
          <w:sz w:val="22"/>
          <w:szCs w:val="22"/>
          <w:u w:val="single"/>
          <w:lang w:val="lt-LT" w:eastAsia="en-US"/>
        </w:rPr>
      </w:pPr>
      <w:r w:rsidRPr="00367BD3">
        <w:rPr>
          <w:sz w:val="22"/>
          <w:szCs w:val="22"/>
          <w:u w:val="single"/>
          <w:lang w:val="lt-LT" w:eastAsia="en-US"/>
        </w:rPr>
        <w:t>Imuniteto slopinimas</w:t>
      </w:r>
    </w:p>
    <w:p w14:paraId="6E078799" w14:textId="77777777" w:rsidR="00462DCB" w:rsidRPr="00367BD3" w:rsidRDefault="00462DCB" w:rsidP="00462DCB">
      <w:pPr>
        <w:keepNext/>
        <w:tabs>
          <w:tab w:val="left" w:pos="567"/>
        </w:tabs>
        <w:rPr>
          <w:sz w:val="22"/>
          <w:szCs w:val="22"/>
          <w:lang w:val="lt-LT" w:eastAsia="en-US"/>
        </w:rPr>
      </w:pPr>
      <w:r w:rsidRPr="00367BD3">
        <w:rPr>
          <w:sz w:val="22"/>
          <w:szCs w:val="22"/>
          <w:lang w:val="lt-LT" w:eastAsia="en-US"/>
        </w:rPr>
        <w:t>Atsargiai, jei apskritai, Nasonex nosies purškalo reikia vartoti pacientams, sergantiems aktyvia arba neaktyvia kvėpavimo takų tuberkulioze, neišgydyta grybelių, bakterijų ar sistemine virusine infekcija.</w:t>
      </w:r>
    </w:p>
    <w:p w14:paraId="31E9E8FA" w14:textId="77777777" w:rsidR="00462DCB" w:rsidRPr="00367BD3" w:rsidRDefault="00462DCB" w:rsidP="00462DCB">
      <w:pPr>
        <w:tabs>
          <w:tab w:val="left" w:pos="567"/>
        </w:tabs>
        <w:rPr>
          <w:sz w:val="22"/>
          <w:szCs w:val="22"/>
          <w:lang w:val="lt-LT" w:eastAsia="en-US"/>
        </w:rPr>
      </w:pPr>
    </w:p>
    <w:p w14:paraId="759B83FA"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Kortikosteroidų vartojantys pacientai, kurių imuninė sistema gali būti nuslopinta, turi būti įspėti apie ekspozicijos tam tikromis infekcijomis (pvz., vėjaraupiais, tymais) riziką bei gydytojo konsultacijos svarbą, jeigu tokia ekspozicija įvyktų.</w:t>
      </w:r>
    </w:p>
    <w:p w14:paraId="6A2300C2" w14:textId="77777777" w:rsidR="00462DCB" w:rsidRPr="00367BD3" w:rsidRDefault="00462DCB" w:rsidP="00462DCB">
      <w:pPr>
        <w:tabs>
          <w:tab w:val="left" w:pos="567"/>
        </w:tabs>
        <w:rPr>
          <w:sz w:val="22"/>
          <w:szCs w:val="22"/>
          <w:lang w:val="lt-LT" w:eastAsia="en-US"/>
        </w:rPr>
      </w:pPr>
    </w:p>
    <w:p w14:paraId="5BE104E4" w14:textId="77777777" w:rsidR="00462DCB" w:rsidRPr="00367BD3" w:rsidRDefault="00462DCB" w:rsidP="00462DCB">
      <w:pPr>
        <w:keepNext/>
        <w:keepLines/>
        <w:tabs>
          <w:tab w:val="left" w:pos="567"/>
        </w:tabs>
        <w:rPr>
          <w:sz w:val="22"/>
          <w:szCs w:val="22"/>
          <w:lang w:val="lt-LT" w:eastAsia="en-US"/>
        </w:rPr>
      </w:pPr>
      <w:r w:rsidRPr="00367BD3">
        <w:rPr>
          <w:sz w:val="22"/>
          <w:szCs w:val="22"/>
          <w:u w:val="single"/>
          <w:lang w:val="lt-LT" w:eastAsia="en-US"/>
        </w:rPr>
        <w:t>Vietiniai poveikiai nosyje</w:t>
      </w:r>
    </w:p>
    <w:p w14:paraId="628586AD" w14:textId="77777777" w:rsidR="00462DCB" w:rsidRPr="00367BD3" w:rsidRDefault="00462DCB" w:rsidP="00462DCB">
      <w:pPr>
        <w:keepNext/>
        <w:keepLines/>
        <w:tabs>
          <w:tab w:val="left" w:pos="567"/>
        </w:tabs>
        <w:rPr>
          <w:sz w:val="22"/>
          <w:szCs w:val="22"/>
          <w:lang w:val="lt-LT" w:eastAsia="en-US"/>
        </w:rPr>
      </w:pPr>
      <w:r w:rsidRPr="00367BD3">
        <w:rPr>
          <w:sz w:val="22"/>
          <w:szCs w:val="22"/>
          <w:lang w:val="lt-LT" w:eastAsia="en-US"/>
        </w:rPr>
        <w:t>Klinikinio tyrimo metu po 12 mėnesių gydymo Nasonex nosies purškalu nuolatiniu rinitu sirgusiems pacientams nosies gleivinės atrofija nepastebėta, be to, nosies gleivinės histologinis tyrimas parodė, jog nosies gleivinė tampa beveik normali. Nepaisant to, Nasonex nosies purškalu keletą mėnesių ar ilgiau gydomus pacientus reikia periodiškai tikrinti, ar neatsirado nosies gleivinės pokyčių. Jeigu nosyje arba ryklėje atsiranda lokali grybelių infekcija,  reikia gydymą Nasonex nosies purškalu nutraukti arba gali prireikti gydymo atitinkamais vaistiniais preparatais. Gydymą Nasonex nosies purškalu gali tekti nutraukti ir dėl atsiradusio nuolatinio nosies gleivinės dirginimo.</w:t>
      </w:r>
    </w:p>
    <w:p w14:paraId="378C919C" w14:textId="77777777" w:rsidR="00462DCB" w:rsidRPr="00367BD3" w:rsidRDefault="00462DCB" w:rsidP="00462DCB">
      <w:pPr>
        <w:tabs>
          <w:tab w:val="left" w:pos="567"/>
        </w:tabs>
        <w:rPr>
          <w:sz w:val="22"/>
          <w:szCs w:val="22"/>
          <w:lang w:val="lt-LT" w:eastAsia="en-US"/>
        </w:rPr>
      </w:pPr>
    </w:p>
    <w:p w14:paraId="26BAE3B1"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Esant prakiurusiai nosies pertvarai Nasonex skirti nerekomenduojama (žr. 4.8 skyrių).</w:t>
      </w:r>
    </w:p>
    <w:p w14:paraId="6ABDC4DB" w14:textId="77777777" w:rsidR="00462DCB" w:rsidRPr="00367BD3" w:rsidRDefault="00462DCB" w:rsidP="00462DCB">
      <w:pPr>
        <w:rPr>
          <w:sz w:val="22"/>
          <w:szCs w:val="22"/>
          <w:lang w:val="lt-LT" w:eastAsia="en-US"/>
        </w:rPr>
      </w:pPr>
    </w:p>
    <w:p w14:paraId="0D35F14F" w14:textId="77777777" w:rsidR="00462DCB" w:rsidRPr="00367BD3" w:rsidRDefault="00462DCB" w:rsidP="00462DCB">
      <w:pPr>
        <w:rPr>
          <w:sz w:val="22"/>
          <w:szCs w:val="22"/>
          <w:lang w:val="lt-LT" w:eastAsia="en-US"/>
        </w:rPr>
      </w:pPr>
      <w:r w:rsidRPr="00367BD3">
        <w:rPr>
          <w:sz w:val="22"/>
          <w:szCs w:val="22"/>
          <w:lang w:val="lt-LT" w:eastAsia="en-US"/>
        </w:rPr>
        <w:t>Klinikinių tyrimų metu kraujavimas iš nosies pasireiškė dažniau palyginti su placebu. Dažniausiai kraujavimas iš nosies buvo nesmarkus ir nustodavo savaime (žr. 4.8 skyrių).</w:t>
      </w:r>
    </w:p>
    <w:p w14:paraId="69771ED1" w14:textId="77777777" w:rsidR="00462DCB" w:rsidRPr="00367BD3" w:rsidRDefault="00462DCB" w:rsidP="00462DCB">
      <w:pPr>
        <w:rPr>
          <w:sz w:val="22"/>
          <w:szCs w:val="22"/>
          <w:lang w:val="lt-LT" w:eastAsia="en-US"/>
        </w:rPr>
      </w:pPr>
    </w:p>
    <w:p w14:paraId="19E61DD5" w14:textId="7BE8B511" w:rsidR="00462DCB" w:rsidRPr="00367BD3" w:rsidRDefault="00462DCB" w:rsidP="00462DCB">
      <w:pPr>
        <w:rPr>
          <w:sz w:val="22"/>
          <w:szCs w:val="22"/>
          <w:lang w:val="lt-LT" w:eastAsia="en-US"/>
        </w:rPr>
      </w:pPr>
      <w:r w:rsidRPr="00367BD3">
        <w:rPr>
          <w:sz w:val="22"/>
          <w:szCs w:val="22"/>
          <w:lang w:val="lt-LT" w:eastAsia="en-US"/>
        </w:rPr>
        <w:t>Nasonex nosies purškalo sudėtyje yra benzalkonio chlorido.</w:t>
      </w:r>
      <w:r w:rsidR="00992BCD">
        <w:rPr>
          <w:sz w:val="22"/>
          <w:szCs w:val="22"/>
          <w:lang w:val="lt-LT" w:eastAsia="en-US"/>
        </w:rPr>
        <w:t xml:space="preserve"> </w:t>
      </w:r>
      <w:r w:rsidR="00992BCD" w:rsidRPr="00992BCD">
        <w:rPr>
          <w:sz w:val="22"/>
          <w:szCs w:val="22"/>
          <w:lang w:val="lt-LT" w:eastAsia="en-US"/>
        </w:rPr>
        <w:t>Benzalkonio chloridas gali sukelti sudirginimą ar patinimą nosies viduje, ypač jei vartojamas ilgai.</w:t>
      </w:r>
    </w:p>
    <w:p w14:paraId="2C13290E" w14:textId="77777777" w:rsidR="00462DCB" w:rsidRPr="00367BD3" w:rsidRDefault="00462DCB" w:rsidP="00462DCB">
      <w:pPr>
        <w:tabs>
          <w:tab w:val="left" w:pos="567"/>
        </w:tabs>
        <w:rPr>
          <w:sz w:val="22"/>
          <w:szCs w:val="22"/>
          <w:lang w:val="lt-LT" w:eastAsia="en-US"/>
        </w:rPr>
      </w:pPr>
    </w:p>
    <w:p w14:paraId="761ACC29"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Sisteminis kortikosteroidų poveikis</w:t>
      </w:r>
    </w:p>
    <w:p w14:paraId="7D172512" w14:textId="77777777" w:rsidR="00462DCB" w:rsidRPr="00367BD3" w:rsidRDefault="00462DCB" w:rsidP="00462DCB">
      <w:pPr>
        <w:rPr>
          <w:sz w:val="22"/>
          <w:szCs w:val="22"/>
          <w:lang w:val="lt-LT" w:eastAsia="en-US"/>
        </w:rPr>
      </w:pPr>
      <w:r w:rsidRPr="00367BD3">
        <w:rPr>
          <w:sz w:val="22"/>
          <w:szCs w:val="22"/>
          <w:lang w:val="lt-LT" w:eastAsia="en-US"/>
        </w:rPr>
        <w:t>Gali pasireikšti į nosį purškiamų kortikosteroidų sisteminiai poveikiai, ypač skiriant didelėmis dozėmis ilgesnį laiką. Šio poveikio atsiradimo tikimybė yra daug mažesnė, palyginus su geriamųjų kortikosteroidų vartojimu, ir atskiriems pacientams ar tarp skirtingų kortikosteroidų preparatų gali skirtis. Galimas sisteminis poveikis yra Kušingo sindromas, kušingoidiniai požymiai, antinksčių slopinimas, vaikų ir paauglių augimo sulėtėjimas, katarakta, glaukoma ir daug rečiau - įvairūs psichologiniai arba elgsenos pokyčiai, įskaitant psichomotorinį hiperaktyvumą, miego sutrikimus, nerimą, depresiją ar agresiją (ypač vaikams).</w:t>
      </w:r>
    </w:p>
    <w:p w14:paraId="7BF61E31" w14:textId="77777777" w:rsidR="00462DCB" w:rsidRPr="00367BD3" w:rsidRDefault="00462DCB" w:rsidP="00462DCB">
      <w:pPr>
        <w:rPr>
          <w:sz w:val="22"/>
          <w:szCs w:val="22"/>
          <w:lang w:val="lt-LT" w:eastAsia="en-US"/>
        </w:rPr>
      </w:pPr>
    </w:p>
    <w:p w14:paraId="2BF14B58" w14:textId="77777777" w:rsidR="00462DCB" w:rsidRPr="00367BD3" w:rsidRDefault="00462DCB" w:rsidP="00462DCB">
      <w:pPr>
        <w:rPr>
          <w:sz w:val="22"/>
          <w:szCs w:val="22"/>
          <w:lang w:val="lt-LT" w:eastAsia="en-US"/>
        </w:rPr>
      </w:pPr>
      <w:r w:rsidRPr="00367BD3">
        <w:rPr>
          <w:sz w:val="22"/>
          <w:szCs w:val="22"/>
          <w:lang w:val="lt-LT" w:eastAsia="en-US"/>
        </w:rPr>
        <w:t>Po į nosį purškiamų kortikosteroidų vartojimo buvo pranešta apie padidėjusio akispūdžio atvejus (žr. 4.8 skyrių).</w:t>
      </w:r>
    </w:p>
    <w:p w14:paraId="62E42717" w14:textId="77777777" w:rsidR="00462DCB" w:rsidRPr="00F366A1" w:rsidRDefault="00462DCB" w:rsidP="00462DCB">
      <w:pPr>
        <w:rPr>
          <w:sz w:val="22"/>
          <w:szCs w:val="22"/>
          <w:lang w:val="lt-LT" w:eastAsia="en-US"/>
        </w:rPr>
      </w:pPr>
    </w:p>
    <w:p w14:paraId="65BC7911" w14:textId="77777777" w:rsidR="00462DCB" w:rsidRPr="00F366A1" w:rsidRDefault="00462DCB" w:rsidP="00462DCB">
      <w:pPr>
        <w:rPr>
          <w:sz w:val="22"/>
          <w:szCs w:val="22"/>
          <w:lang w:val="lt-LT" w:eastAsia="en-US"/>
        </w:rPr>
      </w:pPr>
      <w:r w:rsidRPr="00F366A1">
        <w:rPr>
          <w:sz w:val="22"/>
          <w:szCs w:val="22"/>
          <w:lang w:val="lt-LT" w:eastAsia="en-US"/>
        </w:rPr>
        <w:t xml:space="preserve">Vartojant sisteminio ir lokalaus poveikio (įskaitant vartojamus </w:t>
      </w:r>
      <w:r>
        <w:rPr>
          <w:sz w:val="22"/>
          <w:szCs w:val="22"/>
          <w:lang w:val="lt-LT" w:eastAsia="en-US"/>
        </w:rPr>
        <w:t>į nosį, įkve</w:t>
      </w:r>
      <w:r w:rsidRPr="00F366A1">
        <w:rPr>
          <w:sz w:val="22"/>
          <w:szCs w:val="22"/>
          <w:lang w:val="lt-LT" w:eastAsia="en-US"/>
        </w:rPr>
        <w:t>piamuosius ir vartojamus į akis) kortikosteroidus, gali pasireikšti regėjimo sutrikimai. Jeigu pacientui pasireiškia tokie simptomai, kaip miglotas matymas ar kiti regėjimo sutrikimai, reikėtų apsvarstyti, ar nereikėtų nusiųsti paciento oftalmologo konsultacijai, kad šis įvertintų galimas regėjimo sutrikimų priežastis, nes tai gali būti katarakta, glaukoma arba retosios ligos, kaip antai centrinė serozinė chorioretinopatija (CSC), kurių atvejų buvo užregistruota pavartojus sisteminio ir lokalaus poveikio kortikosteroidų.</w:t>
      </w:r>
    </w:p>
    <w:p w14:paraId="0A7D679B" w14:textId="77777777" w:rsidR="00462DCB" w:rsidRPr="00367BD3" w:rsidRDefault="00462DCB" w:rsidP="00462DCB">
      <w:pPr>
        <w:tabs>
          <w:tab w:val="left" w:pos="567"/>
        </w:tabs>
        <w:rPr>
          <w:sz w:val="22"/>
          <w:szCs w:val="22"/>
          <w:lang w:val="lt-LT" w:eastAsia="en-US"/>
        </w:rPr>
      </w:pPr>
    </w:p>
    <w:p w14:paraId="07FC6467"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 xml:space="preserve">Pacientus, kurie po ilgalaikio sistemiškai veikiančių kortikosteroidų vartojimo pradeda gydytis Nasonex nosies purškalu, būtina atidžiai stebėti. Gydymo sisteminiais kortikosteroidais nutraukimas tokiems pacientams gali sąlygoti kelis mėnesius trunkantį antinksčių nepakankamumą, kol PHA funkcija atsistatys. Jeigu tokiems pacientams atsiranda antinksčių nepakankamumo požymių ar simptomų arba abstinencijos simptomų (pvz., sąnarių ir/ arba raumenų skausmas, nuovargis, depresija pradžioje), </w:t>
      </w:r>
      <w:r w:rsidRPr="00367BD3">
        <w:rPr>
          <w:sz w:val="22"/>
          <w:szCs w:val="22"/>
          <w:lang w:val="lt-LT" w:eastAsia="en-US"/>
        </w:rPr>
        <w:lastRenderedPageBreak/>
        <w:t>nepaisant nosies simptomų palengvėjimo, reikia atnaujinti gydymą sisteminio poveikio kortikosteroidais bei pradėti gydyti kitais tinkamais preparatais ar taikyti kitokias priemones. Pakeitus gydymą taip pat gali tapti matomos iš anksčiau buvę alerginės būklės, tokios kaip alerginis konjuktyvitas ir egzema, kurių simptomus buvo užslopinęs taikomas gydymas sisteminio poveikio kortikosteroidais.</w:t>
      </w:r>
    </w:p>
    <w:p w14:paraId="78A474A5" w14:textId="77777777" w:rsidR="00462DCB" w:rsidRPr="00367BD3" w:rsidRDefault="00462DCB" w:rsidP="00462DCB">
      <w:pPr>
        <w:tabs>
          <w:tab w:val="left" w:pos="567"/>
        </w:tabs>
        <w:rPr>
          <w:sz w:val="22"/>
          <w:szCs w:val="22"/>
          <w:lang w:val="lt-LT" w:eastAsia="en-US"/>
        </w:rPr>
      </w:pPr>
    </w:p>
    <w:p w14:paraId="581BC4BE"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Gydymas didesnėmis nei rekomenduojama dozėmis gali sukelti kliniškai reikšmingą antinksčių slopinimą. Jeigu yra pagrindas vartoti didesnėmis negu rekomenduojama dozėmis, tuomet reikia apsvarstyti, ar streso metu arba ruošiantis planinei chirurginei operacijai nevertėtų papildomai paskirti sisteminio poveikio kortikosteroidų.</w:t>
      </w:r>
    </w:p>
    <w:p w14:paraId="3C578EF5" w14:textId="77777777" w:rsidR="00462DCB" w:rsidRPr="00367BD3" w:rsidRDefault="00462DCB" w:rsidP="00462DCB">
      <w:pPr>
        <w:tabs>
          <w:tab w:val="left" w:pos="567"/>
        </w:tabs>
        <w:rPr>
          <w:sz w:val="22"/>
          <w:szCs w:val="22"/>
          <w:lang w:val="lt-LT" w:eastAsia="en-US"/>
        </w:rPr>
      </w:pPr>
    </w:p>
    <w:p w14:paraId="06140FFE"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Nosies polipai</w:t>
      </w:r>
    </w:p>
    <w:p w14:paraId="4AB64596"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Nasonex nosies purškalo saugumas ir veiksmingumas vienos nosies landos polipų, su cistine fibroze susijusių polipų ar polipų, kurie visiškai užpildo nosies ertmes, gydymui netirtas.</w:t>
      </w:r>
    </w:p>
    <w:p w14:paraId="4D985BD1" w14:textId="77777777" w:rsidR="00462DCB" w:rsidRPr="00367BD3" w:rsidRDefault="00462DCB" w:rsidP="00462DCB">
      <w:pPr>
        <w:tabs>
          <w:tab w:val="left" w:pos="567"/>
        </w:tabs>
        <w:rPr>
          <w:sz w:val="22"/>
          <w:szCs w:val="22"/>
          <w:lang w:val="lt-LT" w:eastAsia="en-US"/>
        </w:rPr>
      </w:pPr>
    </w:p>
    <w:p w14:paraId="69072FF9"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Vienos nosies landos polipus, kurie yra neįprasti ar netolygios išvaizdos, ypač jeigu jie yra išopėję arba kraujuojantys, reikia išsamiai ištirti.</w:t>
      </w:r>
    </w:p>
    <w:p w14:paraId="53C8557F" w14:textId="77777777" w:rsidR="00462DCB" w:rsidRPr="00367BD3" w:rsidRDefault="00462DCB" w:rsidP="00462DCB">
      <w:pPr>
        <w:tabs>
          <w:tab w:val="left" w:pos="567"/>
        </w:tabs>
        <w:rPr>
          <w:sz w:val="22"/>
          <w:szCs w:val="22"/>
          <w:lang w:val="lt-LT" w:eastAsia="en-US"/>
        </w:rPr>
      </w:pPr>
    </w:p>
    <w:p w14:paraId="4784D482"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Poveikis augimui vaikų populiacijoje</w:t>
      </w:r>
    </w:p>
    <w:p w14:paraId="4DD9643B"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Rekomenduojama reguliariai matuoti ilgai gydomo į nosį purškiamais kortikosteroidais vaiko ūgį. Jeigu augimas sulėtėja, gydymą reikia peržiūrėti ir, jeigu įmanoma, sumažinti į nosį purškiamo kortikosteroido dozę, siekiant parinkti mažiausią veiksmingą simptomų kontrolę palaikančią dozę. Be to, reikia apsvarstyti, ar nevertėtų pacientą nusiųsti pediatro konsultacijai.</w:t>
      </w:r>
    </w:p>
    <w:p w14:paraId="27E6FF94" w14:textId="77777777" w:rsidR="00462DCB" w:rsidRPr="00367BD3" w:rsidRDefault="00462DCB" w:rsidP="00462DCB">
      <w:pPr>
        <w:tabs>
          <w:tab w:val="left" w:pos="567"/>
        </w:tabs>
        <w:rPr>
          <w:sz w:val="22"/>
          <w:szCs w:val="22"/>
          <w:lang w:val="lt-LT" w:eastAsia="en-US"/>
        </w:rPr>
      </w:pPr>
    </w:p>
    <w:p w14:paraId="63E7A9EE"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Ne nosies simptomai</w:t>
      </w:r>
    </w:p>
    <w:p w14:paraId="496EEF25" w14:textId="77777777" w:rsidR="00462DCB" w:rsidRPr="00367BD3" w:rsidRDefault="00462DCB" w:rsidP="00462DCB">
      <w:pPr>
        <w:rPr>
          <w:sz w:val="22"/>
          <w:szCs w:val="22"/>
          <w:lang w:val="lt-LT" w:eastAsia="en-US"/>
        </w:rPr>
      </w:pPr>
      <w:r w:rsidRPr="00367BD3">
        <w:rPr>
          <w:sz w:val="22"/>
          <w:szCs w:val="22"/>
          <w:lang w:val="lt-LT" w:eastAsia="en-US"/>
        </w:rPr>
        <w:t>Nors Nasonex nosies purškalas daugumai pacientų kontroliuos nosies simptomus, kartu taikomas atitinkamas papildomas gydymas gali papildomai palengvinti kitus simptomus, ypač akių simptomus.</w:t>
      </w:r>
    </w:p>
    <w:p w14:paraId="3FD9368F" w14:textId="77777777" w:rsidR="00462DCB" w:rsidRPr="00367BD3" w:rsidRDefault="00462DCB" w:rsidP="00462DCB">
      <w:pPr>
        <w:tabs>
          <w:tab w:val="left" w:pos="567"/>
        </w:tabs>
        <w:rPr>
          <w:sz w:val="22"/>
          <w:szCs w:val="22"/>
          <w:lang w:val="lt-LT" w:eastAsia="en-US"/>
        </w:rPr>
      </w:pPr>
    </w:p>
    <w:p w14:paraId="0B0ED6CE" w14:textId="77777777" w:rsidR="00462DCB" w:rsidRPr="00367BD3" w:rsidRDefault="00462DCB" w:rsidP="00462DCB">
      <w:pPr>
        <w:tabs>
          <w:tab w:val="left" w:pos="567"/>
        </w:tabs>
        <w:rPr>
          <w:b/>
          <w:sz w:val="22"/>
          <w:szCs w:val="22"/>
          <w:lang w:val="lt-LT" w:eastAsia="en-US"/>
        </w:rPr>
      </w:pPr>
      <w:r w:rsidRPr="00367BD3">
        <w:rPr>
          <w:b/>
          <w:sz w:val="22"/>
          <w:szCs w:val="22"/>
          <w:lang w:val="lt-LT" w:eastAsia="en-US"/>
        </w:rPr>
        <w:t>4.5</w:t>
      </w:r>
      <w:r w:rsidRPr="00367BD3">
        <w:rPr>
          <w:b/>
          <w:sz w:val="22"/>
          <w:szCs w:val="22"/>
          <w:lang w:val="lt-LT" w:eastAsia="en-US"/>
        </w:rPr>
        <w:tab/>
        <w:t>Sąveika su kitais vaistiniais preparatais ir kitokia sąveika</w:t>
      </w:r>
    </w:p>
    <w:p w14:paraId="535361EB" w14:textId="77777777" w:rsidR="00462DCB" w:rsidRPr="00367BD3" w:rsidRDefault="00462DCB" w:rsidP="00462DCB">
      <w:pPr>
        <w:tabs>
          <w:tab w:val="left" w:pos="567"/>
        </w:tabs>
        <w:rPr>
          <w:b/>
          <w:i/>
          <w:sz w:val="22"/>
          <w:szCs w:val="22"/>
          <w:lang w:val="lt-LT" w:eastAsia="en-US"/>
        </w:rPr>
      </w:pPr>
    </w:p>
    <w:p w14:paraId="40E06058"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(Žiūrėkite 4.4. skyriuje specialius įspėjimus ir atsargumo priemones vartojant kartu su sisteminiais kortikosteroidais)</w:t>
      </w:r>
    </w:p>
    <w:p w14:paraId="7ADCDFFD" w14:textId="77777777" w:rsidR="00462DCB" w:rsidRPr="00367BD3" w:rsidRDefault="00462DCB" w:rsidP="00462DCB">
      <w:pPr>
        <w:tabs>
          <w:tab w:val="left" w:pos="567"/>
        </w:tabs>
        <w:rPr>
          <w:sz w:val="22"/>
          <w:szCs w:val="22"/>
          <w:lang w:val="lt-LT" w:eastAsia="en-US"/>
        </w:rPr>
      </w:pPr>
    </w:p>
    <w:p w14:paraId="0689ECD1"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Buvo atliktas klinikinės sąveikos su loratadinu tyrimas. Jokia sąveika nepastebėta.</w:t>
      </w:r>
    </w:p>
    <w:p w14:paraId="744EC3CC" w14:textId="77777777" w:rsidR="00462DCB" w:rsidRPr="00367BD3" w:rsidRDefault="00462DCB" w:rsidP="00462DCB">
      <w:pPr>
        <w:tabs>
          <w:tab w:val="left" w:pos="567"/>
        </w:tabs>
        <w:rPr>
          <w:sz w:val="22"/>
          <w:szCs w:val="22"/>
          <w:lang w:val="lt-LT" w:eastAsia="en-US"/>
        </w:rPr>
      </w:pPr>
    </w:p>
    <w:p w14:paraId="0CBA59F4" w14:textId="77777777" w:rsidR="00462DCB" w:rsidRPr="001901D8" w:rsidRDefault="00462DCB" w:rsidP="00462DCB">
      <w:pPr>
        <w:tabs>
          <w:tab w:val="left" w:pos="567"/>
        </w:tabs>
        <w:rPr>
          <w:sz w:val="22"/>
          <w:szCs w:val="22"/>
          <w:lang w:val="lt-LT" w:eastAsia="en-US"/>
        </w:rPr>
      </w:pPr>
      <w:r w:rsidRPr="001901D8">
        <w:rPr>
          <w:sz w:val="22"/>
          <w:szCs w:val="22"/>
          <w:lang w:val="lt-LT" w:eastAsia="en-US"/>
        </w:rPr>
        <w:t>Tikėtina, kad, kartu taikomas gydymas CYP3A inhibitoriais, įskaitant vaistinius preparatus, kurių sudėtyje yra kobicistato,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w:t>
      </w:r>
    </w:p>
    <w:p w14:paraId="6419AE65" w14:textId="77777777" w:rsidR="00462DCB" w:rsidRPr="00367BD3" w:rsidRDefault="00462DCB" w:rsidP="00462DCB">
      <w:pPr>
        <w:tabs>
          <w:tab w:val="left" w:pos="567"/>
        </w:tabs>
        <w:rPr>
          <w:sz w:val="22"/>
          <w:szCs w:val="22"/>
          <w:lang w:val="lt-LT" w:eastAsia="en-US"/>
        </w:rPr>
      </w:pPr>
    </w:p>
    <w:p w14:paraId="484440D7" w14:textId="77777777" w:rsidR="00462DCB" w:rsidRPr="00367BD3" w:rsidRDefault="00462DCB" w:rsidP="00462DCB">
      <w:pPr>
        <w:tabs>
          <w:tab w:val="left" w:pos="540"/>
          <w:tab w:val="left" w:pos="567"/>
        </w:tabs>
        <w:rPr>
          <w:b/>
          <w:i/>
          <w:sz w:val="22"/>
          <w:szCs w:val="22"/>
          <w:lang w:val="lt-LT" w:eastAsia="en-US"/>
        </w:rPr>
      </w:pPr>
      <w:r w:rsidRPr="00367BD3">
        <w:rPr>
          <w:b/>
          <w:sz w:val="22"/>
          <w:szCs w:val="22"/>
          <w:lang w:val="lt-LT" w:eastAsia="en-US"/>
        </w:rPr>
        <w:t>4.6</w:t>
      </w:r>
      <w:r w:rsidRPr="00367BD3">
        <w:rPr>
          <w:b/>
          <w:sz w:val="22"/>
          <w:szCs w:val="22"/>
          <w:lang w:val="lt-LT" w:eastAsia="en-US"/>
        </w:rPr>
        <w:tab/>
        <w:t>Vaisingumas, nėštumo ir žindymo laikotarpis</w:t>
      </w:r>
    </w:p>
    <w:p w14:paraId="7D786460" w14:textId="77777777" w:rsidR="00462DCB" w:rsidRPr="00367BD3" w:rsidRDefault="00462DCB" w:rsidP="00462DCB">
      <w:pPr>
        <w:tabs>
          <w:tab w:val="left" w:pos="567"/>
        </w:tabs>
        <w:rPr>
          <w:sz w:val="22"/>
          <w:szCs w:val="22"/>
          <w:lang w:val="lt-LT" w:eastAsia="en-US"/>
        </w:rPr>
      </w:pPr>
    </w:p>
    <w:p w14:paraId="0EAFA2C6"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Nėštumas</w:t>
      </w:r>
    </w:p>
    <w:p w14:paraId="03044EFD"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Duomenų apie mometazono furoato vartojimą nėščioms moterims nėra arba jų yra nedaug. Tyrimai su gyvūnais parodė toksinį poveikį reprodukcijai (žr. 5.3 skyrių). Nasonex nosies purškalo, kaip ir kitų į nosį purškiamų kortikosteroidų preparatų, nėščiosioms vartoti negalima, nebent jei gydymo nauda viršija galimą žalą moteriai, vaisiui ar kūdikiui. Naujagimius, kurių motinos nėštumo metu buvo gydytos kortikosteroidais, būtina atidžiai ištirti, kad būtų galima nustatyti, ar nėra antinksčių hipofunkcijos.</w:t>
      </w:r>
    </w:p>
    <w:p w14:paraId="5756F735" w14:textId="77777777" w:rsidR="00462DCB" w:rsidRPr="00367BD3" w:rsidRDefault="00462DCB" w:rsidP="00462DCB">
      <w:pPr>
        <w:tabs>
          <w:tab w:val="left" w:pos="567"/>
        </w:tabs>
        <w:rPr>
          <w:sz w:val="22"/>
          <w:szCs w:val="22"/>
          <w:lang w:val="lt-LT" w:eastAsia="en-US"/>
        </w:rPr>
      </w:pPr>
    </w:p>
    <w:p w14:paraId="3E56880B" w14:textId="77777777" w:rsidR="00462DCB" w:rsidRPr="00367BD3" w:rsidRDefault="00462DCB" w:rsidP="00462DCB">
      <w:pPr>
        <w:keepNext/>
        <w:tabs>
          <w:tab w:val="left" w:pos="567"/>
        </w:tabs>
        <w:rPr>
          <w:sz w:val="22"/>
          <w:szCs w:val="22"/>
          <w:u w:val="single"/>
          <w:lang w:val="lt-LT" w:eastAsia="en-US"/>
        </w:rPr>
      </w:pPr>
      <w:r w:rsidRPr="00367BD3">
        <w:rPr>
          <w:sz w:val="22"/>
          <w:szCs w:val="22"/>
          <w:u w:val="single"/>
          <w:lang w:val="lt-LT" w:eastAsia="en-US"/>
        </w:rPr>
        <w:lastRenderedPageBreak/>
        <w:t>Žindymas</w:t>
      </w:r>
    </w:p>
    <w:p w14:paraId="18ADEC09" w14:textId="77777777" w:rsidR="00462DCB" w:rsidRPr="00367BD3" w:rsidRDefault="00462DCB" w:rsidP="00462DCB">
      <w:pPr>
        <w:keepNext/>
        <w:tabs>
          <w:tab w:val="left" w:pos="567"/>
        </w:tabs>
        <w:rPr>
          <w:sz w:val="22"/>
          <w:szCs w:val="22"/>
          <w:lang w:val="lt-LT" w:eastAsia="en-US"/>
        </w:rPr>
      </w:pPr>
      <w:r w:rsidRPr="00367BD3">
        <w:rPr>
          <w:sz w:val="22"/>
          <w:szCs w:val="22"/>
          <w:lang w:val="lt-LT" w:eastAsia="en-US"/>
        </w:rPr>
        <w:t>Ar mometazono furoato patenka į motinos pieną, nėra žinoma. Kaip ir kitų į nosį purškiamų kortikosteroidų preparatų atvejais, reikia atsižvelgiant į žindymo naudą kūdikiui ir gydymo naudą moteriai nuspręsti, ar nutraukti žindymą, ar nutraukti (susilaikyti) gydymą Nasonex nosies purškalu.</w:t>
      </w:r>
    </w:p>
    <w:p w14:paraId="6344C72C" w14:textId="77777777" w:rsidR="00462DCB" w:rsidRPr="00367BD3" w:rsidRDefault="00462DCB" w:rsidP="00462DCB">
      <w:pPr>
        <w:tabs>
          <w:tab w:val="left" w:pos="567"/>
        </w:tabs>
        <w:rPr>
          <w:sz w:val="22"/>
          <w:szCs w:val="22"/>
          <w:lang w:val="lt-LT" w:eastAsia="en-US"/>
        </w:rPr>
      </w:pPr>
    </w:p>
    <w:p w14:paraId="6099BBC6"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Vaisingumas</w:t>
      </w:r>
    </w:p>
    <w:p w14:paraId="04C57E24"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Klinikinių duomenų apie mometazono furoato poveikį vaisingumui nėra. Su gyvūnais atlikti tyrimai parodė toksinį poveikį reprodukcijai, bet ne poveikį vaisingumui (žr. 5.3 skyrių).</w:t>
      </w:r>
    </w:p>
    <w:p w14:paraId="2784CB13" w14:textId="77777777" w:rsidR="00462DCB" w:rsidRPr="00367BD3" w:rsidRDefault="00462DCB" w:rsidP="00462DCB">
      <w:pPr>
        <w:tabs>
          <w:tab w:val="left" w:pos="567"/>
        </w:tabs>
        <w:rPr>
          <w:sz w:val="22"/>
          <w:szCs w:val="22"/>
          <w:lang w:val="lt-LT" w:eastAsia="en-US"/>
        </w:rPr>
      </w:pPr>
    </w:p>
    <w:p w14:paraId="2C6F60E2" w14:textId="77777777" w:rsidR="00462DCB" w:rsidRPr="00367BD3" w:rsidRDefault="00462DCB" w:rsidP="00462DCB">
      <w:pPr>
        <w:tabs>
          <w:tab w:val="left" w:pos="540"/>
          <w:tab w:val="left" w:pos="567"/>
        </w:tabs>
        <w:rPr>
          <w:b/>
          <w:i/>
          <w:sz w:val="22"/>
          <w:szCs w:val="22"/>
          <w:lang w:val="lt-LT" w:eastAsia="en-US"/>
        </w:rPr>
      </w:pPr>
      <w:r w:rsidRPr="00367BD3">
        <w:rPr>
          <w:b/>
          <w:sz w:val="22"/>
          <w:szCs w:val="22"/>
          <w:lang w:val="lt-LT" w:eastAsia="en-US"/>
        </w:rPr>
        <w:t>4.7</w:t>
      </w:r>
      <w:r w:rsidRPr="00367BD3">
        <w:rPr>
          <w:b/>
          <w:sz w:val="22"/>
          <w:szCs w:val="22"/>
          <w:lang w:val="lt-LT" w:eastAsia="en-US"/>
        </w:rPr>
        <w:tab/>
        <w:t>Poveikis gebėjimui vairuoti automobilį ir valdyti mechanizmus</w:t>
      </w:r>
    </w:p>
    <w:p w14:paraId="47E494CB" w14:textId="77777777" w:rsidR="00462DCB" w:rsidRPr="00367BD3" w:rsidRDefault="00462DCB" w:rsidP="00462DCB">
      <w:pPr>
        <w:tabs>
          <w:tab w:val="left" w:pos="567"/>
        </w:tabs>
        <w:rPr>
          <w:sz w:val="22"/>
          <w:szCs w:val="22"/>
          <w:lang w:val="lt-LT" w:eastAsia="en-US"/>
        </w:rPr>
      </w:pPr>
    </w:p>
    <w:p w14:paraId="272D0FA8"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Nepastebėtas.</w:t>
      </w:r>
    </w:p>
    <w:p w14:paraId="06BE66B1" w14:textId="77777777" w:rsidR="00462DCB" w:rsidRPr="00367BD3" w:rsidRDefault="00462DCB" w:rsidP="00462DCB">
      <w:pPr>
        <w:tabs>
          <w:tab w:val="left" w:pos="567"/>
        </w:tabs>
        <w:rPr>
          <w:b/>
          <w:sz w:val="22"/>
          <w:szCs w:val="22"/>
          <w:lang w:val="lt-LT" w:eastAsia="en-US"/>
        </w:rPr>
      </w:pPr>
    </w:p>
    <w:p w14:paraId="517652CA" w14:textId="77777777" w:rsidR="00462DCB" w:rsidRPr="00367BD3" w:rsidRDefault="00462DCB" w:rsidP="00462DCB">
      <w:pPr>
        <w:keepNext/>
        <w:tabs>
          <w:tab w:val="left" w:pos="540"/>
        </w:tabs>
        <w:rPr>
          <w:b/>
          <w:i/>
          <w:sz w:val="22"/>
          <w:szCs w:val="22"/>
          <w:lang w:val="lt-LT" w:eastAsia="en-US"/>
        </w:rPr>
      </w:pPr>
      <w:r w:rsidRPr="00367BD3">
        <w:rPr>
          <w:b/>
          <w:sz w:val="22"/>
          <w:szCs w:val="22"/>
          <w:lang w:val="lt-LT" w:eastAsia="en-US"/>
        </w:rPr>
        <w:t>4.8</w:t>
      </w:r>
      <w:r w:rsidRPr="00367BD3">
        <w:rPr>
          <w:b/>
          <w:sz w:val="22"/>
          <w:szCs w:val="22"/>
          <w:lang w:val="lt-LT" w:eastAsia="en-US"/>
        </w:rPr>
        <w:tab/>
        <w:t>Nepageidaujamas poveikis</w:t>
      </w:r>
    </w:p>
    <w:p w14:paraId="4352FBF4" w14:textId="77777777" w:rsidR="00462DCB" w:rsidRPr="00367BD3" w:rsidRDefault="00462DCB" w:rsidP="00462DCB">
      <w:pPr>
        <w:keepNext/>
        <w:rPr>
          <w:b/>
          <w:i/>
          <w:sz w:val="22"/>
          <w:szCs w:val="22"/>
          <w:lang w:val="lt-LT" w:eastAsia="en-US"/>
        </w:rPr>
      </w:pPr>
    </w:p>
    <w:p w14:paraId="6198A10C" w14:textId="77777777" w:rsidR="00462DCB" w:rsidRPr="00367BD3" w:rsidRDefault="00462DCB" w:rsidP="00462DCB">
      <w:pPr>
        <w:keepNext/>
        <w:rPr>
          <w:sz w:val="22"/>
          <w:szCs w:val="22"/>
          <w:u w:val="single"/>
          <w:lang w:val="lt-LT" w:eastAsia="en-US"/>
        </w:rPr>
      </w:pPr>
      <w:r w:rsidRPr="00367BD3">
        <w:rPr>
          <w:sz w:val="22"/>
          <w:szCs w:val="22"/>
          <w:u w:val="single"/>
          <w:lang w:val="lt-LT" w:eastAsia="en-US"/>
        </w:rPr>
        <w:t>Saugumo duomenų santrauka</w:t>
      </w:r>
    </w:p>
    <w:p w14:paraId="3767284B" w14:textId="77777777" w:rsidR="00462DCB" w:rsidRPr="00367BD3" w:rsidRDefault="00462DCB" w:rsidP="00462DCB">
      <w:pPr>
        <w:rPr>
          <w:sz w:val="22"/>
          <w:szCs w:val="22"/>
          <w:lang w:val="lt-LT" w:eastAsia="en-US"/>
        </w:rPr>
      </w:pPr>
      <w:r w:rsidRPr="00367BD3">
        <w:rPr>
          <w:sz w:val="22"/>
          <w:szCs w:val="22"/>
          <w:lang w:val="lt-LT" w:eastAsia="en-US"/>
        </w:rPr>
        <w:t>Alerginio rinito klinikinių tyrimų metu stebėtas kraujavimas iš nosies įprastai buvo nesmarkus, praeidavo savaime ir buvo dažnesnis (5 %), nei vartojusiems placebo, bei lygiavertis arba retesnis lyginant su kitais aktyviai kontrolei tirtais į nosį vartojamais kortikosteroidais (net iki 15 %), kaip pranešta alerginio rinito klinikiniuose tyrimuose. Visų kitų nepageidaujamų reiškinių dažnis buvo panašus, kaip ir placebo. Pacientų, gydytų nuo nosies polipozės, grupėje bendras nepageidaujamų reiškinių dažnis buvo panašus į placebo ir panašus į tą, kuris buvo stebėtas alerginiu rinitu sirgusiems pacientams.</w:t>
      </w:r>
    </w:p>
    <w:p w14:paraId="0B81A469" w14:textId="77777777" w:rsidR="00462DCB" w:rsidRPr="00367BD3" w:rsidRDefault="00462DCB" w:rsidP="00462DCB">
      <w:pPr>
        <w:rPr>
          <w:color w:val="000000"/>
          <w:sz w:val="22"/>
          <w:szCs w:val="22"/>
          <w:u w:val="single"/>
          <w:lang w:val="lt-LT" w:eastAsia="en-US"/>
        </w:rPr>
      </w:pPr>
    </w:p>
    <w:p w14:paraId="078CF77C" w14:textId="77777777" w:rsidR="00462DCB" w:rsidRPr="00367BD3" w:rsidRDefault="00462DCB" w:rsidP="00462DCB">
      <w:pPr>
        <w:rPr>
          <w:color w:val="000000"/>
          <w:sz w:val="22"/>
          <w:szCs w:val="22"/>
          <w:lang w:val="lt-LT" w:eastAsia="en-US"/>
        </w:rPr>
      </w:pPr>
      <w:r w:rsidRPr="00367BD3">
        <w:rPr>
          <w:color w:val="000000"/>
          <w:sz w:val="22"/>
          <w:szCs w:val="22"/>
          <w:lang w:val="lt-LT" w:eastAsia="en-US"/>
        </w:rPr>
        <w:t>Gali pasireikšti purškiamų į nosį kortikosteroidų sisteminis poveikis, ypač kai vartojama didelėmis dozėmis ir ilgą laiką.</w:t>
      </w:r>
    </w:p>
    <w:p w14:paraId="45FF1162" w14:textId="77777777" w:rsidR="00462DCB" w:rsidRPr="00367BD3" w:rsidRDefault="00462DCB" w:rsidP="00462DCB">
      <w:pPr>
        <w:rPr>
          <w:sz w:val="22"/>
          <w:szCs w:val="22"/>
          <w:lang w:val="lt-LT" w:eastAsia="en-US"/>
        </w:rPr>
      </w:pPr>
    </w:p>
    <w:p w14:paraId="654AC56D" w14:textId="77777777" w:rsidR="00462DCB" w:rsidRPr="00367BD3" w:rsidRDefault="00462DCB" w:rsidP="00462DCB">
      <w:pPr>
        <w:rPr>
          <w:sz w:val="22"/>
          <w:szCs w:val="22"/>
          <w:u w:val="single"/>
          <w:lang w:val="lt-LT" w:eastAsia="en-US"/>
        </w:rPr>
      </w:pPr>
      <w:r w:rsidRPr="00367BD3">
        <w:rPr>
          <w:sz w:val="22"/>
          <w:szCs w:val="22"/>
          <w:u w:val="single"/>
          <w:lang w:val="lt-LT" w:eastAsia="en-US"/>
        </w:rPr>
        <w:t>Nepageidaujamų reakcijų santrauka lentelėje</w:t>
      </w:r>
    </w:p>
    <w:p w14:paraId="0084C4DD" w14:textId="77777777" w:rsidR="00462DCB" w:rsidRPr="00367BD3" w:rsidRDefault="00462DCB" w:rsidP="00462DCB">
      <w:pPr>
        <w:rPr>
          <w:sz w:val="22"/>
          <w:szCs w:val="22"/>
          <w:lang w:val="lt-LT" w:eastAsia="en-US"/>
        </w:rPr>
      </w:pPr>
      <w:r w:rsidRPr="00367BD3">
        <w:rPr>
          <w:sz w:val="22"/>
          <w:szCs w:val="22"/>
          <w:lang w:val="lt-LT" w:eastAsia="en-US"/>
        </w:rPr>
        <w:t>Su gydymu susijusios nepageidaujamos reakcijos (≥ 1 %), pastebėtos klinikinių tyrimų metu alerginiu rinitu ar nosies polipoze sirgusiems pacientams bei vaistui esant rinkoje, 1 lentelėje yra pateiktos nepriklausomai nuo indikacijos. Nepageidaujamos reakcijos yra sugrupuotos pagal MedDRA pagrindines organų sistemų klases.</w:t>
      </w:r>
      <w:r w:rsidRPr="00367BD3">
        <w:rPr>
          <w:rFonts w:eastAsia="SimSun"/>
          <w:sz w:val="22"/>
          <w:szCs w:val="22"/>
          <w:lang w:val="lt-LT" w:eastAsia="zh-CN"/>
        </w:rPr>
        <w:t xml:space="preserve"> Kiekvienoje organų sistemų klasėje n</w:t>
      </w:r>
      <w:r w:rsidRPr="00367BD3">
        <w:rPr>
          <w:sz w:val="22"/>
          <w:szCs w:val="22"/>
          <w:lang w:val="lt-LT" w:eastAsia="en-US"/>
        </w:rPr>
        <w:t>epageidaujamos reakcijos yra pateiktos pagal dažnį. Dažnis apibūdinamas taip: labai dažnas (≥ 1/10), dažnas (nuo ≥ 1/100 iki &lt; 1/10), nedažnas (nuo ≥ 1/1 000 iki &lt; 1/100). Rinkos stebėsenos metu nustatytų nepageidaujamų reiškinių dažnis yra laikomas „nežinomu“ (negali būti apskaičiuotas pagal turimus duomenis).</w:t>
      </w:r>
    </w:p>
    <w:p w14:paraId="0080F2BC" w14:textId="77777777" w:rsidR="00462DCB" w:rsidRPr="00367BD3" w:rsidRDefault="00462DCB" w:rsidP="00462DCB">
      <w:pPr>
        <w:rPr>
          <w:sz w:val="22"/>
          <w:szCs w:val="22"/>
          <w:lang w:val="lt-LT"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462DCB" w:rsidRPr="00367BD3" w14:paraId="2E030540" w14:textId="77777777" w:rsidTr="00533E7B">
        <w:trPr>
          <w:cantSplit/>
          <w:tblHeader/>
        </w:trPr>
        <w:tc>
          <w:tcPr>
            <w:tcW w:w="5000" w:type="pct"/>
            <w:gridSpan w:val="4"/>
            <w:tcBorders>
              <w:top w:val="single" w:sz="4" w:space="0" w:color="auto"/>
              <w:left w:val="single" w:sz="4" w:space="0" w:color="auto"/>
              <w:bottom w:val="single" w:sz="4" w:space="0" w:color="auto"/>
              <w:right w:val="single" w:sz="4" w:space="0" w:color="auto"/>
            </w:tcBorders>
            <w:hideMark/>
          </w:tcPr>
          <w:p w14:paraId="6DECBC5C" w14:textId="77777777" w:rsidR="00462DCB" w:rsidRPr="00367BD3" w:rsidRDefault="00462DCB" w:rsidP="00533E7B">
            <w:pPr>
              <w:keepNext/>
              <w:keepLines/>
              <w:spacing w:line="276" w:lineRule="auto"/>
              <w:jc w:val="center"/>
              <w:rPr>
                <w:sz w:val="22"/>
                <w:szCs w:val="22"/>
                <w:lang w:val="lt-LT" w:eastAsia="en-US"/>
              </w:rPr>
            </w:pPr>
            <w:r w:rsidRPr="00367BD3">
              <w:rPr>
                <w:b/>
                <w:sz w:val="22"/>
                <w:szCs w:val="22"/>
                <w:lang w:val="lt-LT" w:eastAsia="en-US"/>
              </w:rPr>
              <w:lastRenderedPageBreak/>
              <w:t>1 lentelė.</w:t>
            </w:r>
            <w:r w:rsidRPr="00367BD3">
              <w:rPr>
                <w:b/>
                <w:sz w:val="22"/>
                <w:szCs w:val="22"/>
                <w:lang w:val="lt-LT" w:eastAsia="en-US"/>
              </w:rPr>
              <w:tab/>
              <w:t>Su gydymu susijusios nepageidaujamos reakcijos pagal organų sistemų klases ir dažnį</w:t>
            </w:r>
          </w:p>
        </w:tc>
      </w:tr>
      <w:tr w:rsidR="00462DCB" w:rsidRPr="00367BD3" w14:paraId="2C2D084D" w14:textId="77777777" w:rsidTr="00533E7B">
        <w:trPr>
          <w:cantSplit/>
        </w:trPr>
        <w:tc>
          <w:tcPr>
            <w:tcW w:w="1250" w:type="pct"/>
            <w:tcBorders>
              <w:top w:val="single" w:sz="4" w:space="0" w:color="auto"/>
              <w:left w:val="single" w:sz="4" w:space="0" w:color="auto"/>
              <w:bottom w:val="single" w:sz="4" w:space="0" w:color="auto"/>
              <w:right w:val="single" w:sz="4" w:space="0" w:color="auto"/>
            </w:tcBorders>
          </w:tcPr>
          <w:p w14:paraId="44ED4217" w14:textId="77777777" w:rsidR="00462DCB" w:rsidRPr="001901D8" w:rsidRDefault="00462DCB" w:rsidP="00533E7B">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14:paraId="5D0D3E07" w14:textId="77777777" w:rsidR="00462DCB" w:rsidRPr="00367BD3" w:rsidRDefault="00462DCB" w:rsidP="00533E7B">
            <w:pPr>
              <w:keepNext/>
              <w:keepLines/>
              <w:spacing w:line="276" w:lineRule="auto"/>
              <w:rPr>
                <w:sz w:val="22"/>
                <w:szCs w:val="22"/>
                <w:lang w:val="lt-LT" w:eastAsia="en-US"/>
              </w:rPr>
            </w:pPr>
            <w:r w:rsidRPr="00367BD3">
              <w:rPr>
                <w:sz w:val="22"/>
                <w:szCs w:val="22"/>
                <w:lang w:val="lt-LT" w:eastAsia="en-US"/>
              </w:rPr>
              <w:t>Labai dažnas</w:t>
            </w:r>
          </w:p>
        </w:tc>
        <w:tc>
          <w:tcPr>
            <w:tcW w:w="1250" w:type="pct"/>
            <w:tcBorders>
              <w:top w:val="single" w:sz="4" w:space="0" w:color="auto"/>
              <w:left w:val="single" w:sz="4" w:space="0" w:color="auto"/>
              <w:bottom w:val="single" w:sz="4" w:space="0" w:color="auto"/>
              <w:right w:val="single" w:sz="4" w:space="0" w:color="auto"/>
            </w:tcBorders>
          </w:tcPr>
          <w:p w14:paraId="60116BEE" w14:textId="77777777" w:rsidR="00462DCB" w:rsidRPr="00367BD3" w:rsidRDefault="00462DCB" w:rsidP="00533E7B">
            <w:pPr>
              <w:keepNext/>
              <w:keepLines/>
              <w:spacing w:line="276" w:lineRule="auto"/>
              <w:rPr>
                <w:sz w:val="22"/>
                <w:szCs w:val="22"/>
                <w:lang w:val="lt-LT" w:eastAsia="en-US"/>
              </w:rPr>
            </w:pPr>
            <w:r w:rsidRPr="00367BD3">
              <w:rPr>
                <w:sz w:val="22"/>
                <w:szCs w:val="22"/>
                <w:lang w:val="lt-LT" w:eastAsia="en-US"/>
              </w:rPr>
              <w:t>Dažnas</w:t>
            </w:r>
          </w:p>
          <w:p w14:paraId="17667E0D" w14:textId="77777777" w:rsidR="00462DCB" w:rsidRPr="00367BD3" w:rsidRDefault="00462DCB" w:rsidP="00533E7B">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14:paraId="51FE8479" w14:textId="77777777" w:rsidR="00462DCB" w:rsidRPr="00367BD3" w:rsidRDefault="00462DCB" w:rsidP="00533E7B">
            <w:pPr>
              <w:keepNext/>
              <w:keepLines/>
              <w:spacing w:line="276" w:lineRule="auto"/>
              <w:rPr>
                <w:sz w:val="22"/>
                <w:szCs w:val="22"/>
                <w:lang w:val="lt-LT" w:eastAsia="en-US"/>
              </w:rPr>
            </w:pPr>
            <w:r w:rsidRPr="00367BD3">
              <w:rPr>
                <w:sz w:val="22"/>
                <w:szCs w:val="22"/>
                <w:lang w:val="lt-LT" w:eastAsia="en-US"/>
              </w:rPr>
              <w:t>Dažnis nežinomas</w:t>
            </w:r>
          </w:p>
        </w:tc>
      </w:tr>
      <w:tr w:rsidR="00462DCB" w:rsidRPr="00367BD3" w14:paraId="49D00F91" w14:textId="77777777" w:rsidTr="00533E7B">
        <w:trPr>
          <w:cantSplit/>
        </w:trPr>
        <w:tc>
          <w:tcPr>
            <w:tcW w:w="1250" w:type="pct"/>
            <w:tcBorders>
              <w:top w:val="single" w:sz="4" w:space="0" w:color="auto"/>
              <w:left w:val="single" w:sz="4" w:space="0" w:color="auto"/>
              <w:bottom w:val="single" w:sz="4" w:space="0" w:color="auto"/>
              <w:right w:val="single" w:sz="4" w:space="0" w:color="auto"/>
            </w:tcBorders>
            <w:hideMark/>
          </w:tcPr>
          <w:p w14:paraId="56A42C7E" w14:textId="77777777" w:rsidR="00462DCB" w:rsidRPr="001901D8" w:rsidRDefault="00462DCB" w:rsidP="00533E7B">
            <w:pPr>
              <w:keepNext/>
              <w:keepLines/>
              <w:spacing w:line="276" w:lineRule="auto"/>
              <w:rPr>
                <w:sz w:val="22"/>
                <w:szCs w:val="22"/>
                <w:lang w:val="lt-LT" w:eastAsia="en-US"/>
              </w:rPr>
            </w:pPr>
            <w:r w:rsidRPr="001901D8">
              <w:rPr>
                <w:sz w:val="22"/>
                <w:szCs w:val="22"/>
                <w:lang w:val="lt-LT" w:eastAsia="en-US"/>
              </w:rPr>
              <w:t>Infekcijos ir infestacijos</w:t>
            </w:r>
          </w:p>
        </w:tc>
        <w:tc>
          <w:tcPr>
            <w:tcW w:w="1250" w:type="pct"/>
            <w:tcBorders>
              <w:top w:val="single" w:sz="4" w:space="0" w:color="auto"/>
              <w:left w:val="single" w:sz="4" w:space="0" w:color="auto"/>
              <w:bottom w:val="single" w:sz="4" w:space="0" w:color="auto"/>
              <w:right w:val="single" w:sz="4" w:space="0" w:color="auto"/>
            </w:tcBorders>
          </w:tcPr>
          <w:p w14:paraId="734BB24A" w14:textId="77777777" w:rsidR="00462DCB" w:rsidRPr="00367BD3" w:rsidRDefault="00462DCB" w:rsidP="00533E7B">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14:paraId="3A03BCE4" w14:textId="77777777" w:rsidR="00462DCB" w:rsidRPr="00367BD3" w:rsidRDefault="00462DCB" w:rsidP="00533E7B">
            <w:pPr>
              <w:keepNext/>
              <w:keepLines/>
              <w:spacing w:line="276" w:lineRule="auto"/>
              <w:rPr>
                <w:sz w:val="22"/>
                <w:szCs w:val="22"/>
                <w:lang w:val="lt-LT" w:eastAsia="en-US"/>
              </w:rPr>
            </w:pPr>
            <w:r w:rsidRPr="00367BD3">
              <w:rPr>
                <w:sz w:val="22"/>
                <w:szCs w:val="22"/>
                <w:lang w:val="lt-LT" w:eastAsia="en-US"/>
              </w:rPr>
              <w:t>Faringitas</w:t>
            </w:r>
          </w:p>
          <w:p w14:paraId="3C7241FB" w14:textId="77777777" w:rsidR="00462DCB" w:rsidRPr="00367BD3" w:rsidRDefault="00462DCB" w:rsidP="00533E7B">
            <w:pPr>
              <w:keepNext/>
              <w:keepLines/>
              <w:spacing w:line="276" w:lineRule="auto"/>
              <w:rPr>
                <w:sz w:val="22"/>
                <w:szCs w:val="22"/>
                <w:lang w:val="lt-LT" w:eastAsia="en-US"/>
              </w:rPr>
            </w:pPr>
            <w:r w:rsidRPr="00367BD3">
              <w:rPr>
                <w:sz w:val="22"/>
                <w:szCs w:val="22"/>
                <w:lang w:val="lt-LT" w:eastAsia="en-US"/>
              </w:rPr>
              <w:t>Viršutiniųjų kvėpavimo takų infekcija</w:t>
            </w:r>
            <w:r w:rsidRPr="00367BD3">
              <w:rPr>
                <w:sz w:val="22"/>
                <w:szCs w:val="22"/>
                <w:vertAlign w:val="superscript"/>
                <w:lang w:val="lt-LT" w:eastAsia="en-US"/>
              </w:rPr>
              <w:t>†</w:t>
            </w:r>
          </w:p>
        </w:tc>
        <w:tc>
          <w:tcPr>
            <w:tcW w:w="1250" w:type="pct"/>
            <w:tcBorders>
              <w:top w:val="single" w:sz="4" w:space="0" w:color="auto"/>
              <w:left w:val="single" w:sz="4" w:space="0" w:color="auto"/>
              <w:bottom w:val="single" w:sz="4" w:space="0" w:color="auto"/>
              <w:right w:val="single" w:sz="4" w:space="0" w:color="auto"/>
            </w:tcBorders>
          </w:tcPr>
          <w:p w14:paraId="065A1B25" w14:textId="77777777" w:rsidR="00462DCB" w:rsidRPr="00367BD3" w:rsidRDefault="00462DCB" w:rsidP="00533E7B">
            <w:pPr>
              <w:keepNext/>
              <w:keepLines/>
              <w:spacing w:line="276" w:lineRule="auto"/>
              <w:rPr>
                <w:sz w:val="22"/>
                <w:szCs w:val="22"/>
                <w:lang w:val="lt-LT" w:eastAsia="en-US"/>
              </w:rPr>
            </w:pPr>
          </w:p>
        </w:tc>
      </w:tr>
      <w:tr w:rsidR="00462DCB" w:rsidRPr="00367BD3" w14:paraId="56B52B81" w14:textId="77777777" w:rsidTr="00533E7B">
        <w:trPr>
          <w:cantSplit/>
        </w:trPr>
        <w:tc>
          <w:tcPr>
            <w:tcW w:w="1250" w:type="pct"/>
            <w:tcBorders>
              <w:top w:val="single" w:sz="4" w:space="0" w:color="auto"/>
              <w:left w:val="single" w:sz="4" w:space="0" w:color="auto"/>
              <w:bottom w:val="single" w:sz="4" w:space="0" w:color="auto"/>
              <w:right w:val="single" w:sz="4" w:space="0" w:color="auto"/>
            </w:tcBorders>
            <w:hideMark/>
          </w:tcPr>
          <w:p w14:paraId="4DF1FF32" w14:textId="77777777" w:rsidR="00462DCB" w:rsidRPr="00367BD3" w:rsidRDefault="00462DCB" w:rsidP="00533E7B">
            <w:pPr>
              <w:keepNext/>
              <w:keepLines/>
              <w:spacing w:line="276" w:lineRule="auto"/>
              <w:rPr>
                <w:sz w:val="22"/>
                <w:szCs w:val="22"/>
                <w:lang w:val="lt-LT" w:eastAsia="en-US"/>
              </w:rPr>
            </w:pPr>
            <w:r w:rsidRPr="001901D8">
              <w:rPr>
                <w:sz w:val="22"/>
                <w:szCs w:val="22"/>
                <w:lang w:val="lt-LT" w:eastAsia="en-US"/>
              </w:rPr>
              <w:t>Imuninės sistemos sutrikimai</w:t>
            </w:r>
          </w:p>
        </w:tc>
        <w:tc>
          <w:tcPr>
            <w:tcW w:w="1250" w:type="pct"/>
            <w:tcBorders>
              <w:top w:val="single" w:sz="4" w:space="0" w:color="auto"/>
              <w:left w:val="single" w:sz="4" w:space="0" w:color="auto"/>
              <w:bottom w:val="single" w:sz="4" w:space="0" w:color="auto"/>
              <w:right w:val="single" w:sz="4" w:space="0" w:color="auto"/>
            </w:tcBorders>
          </w:tcPr>
          <w:p w14:paraId="57D812FB" w14:textId="77777777" w:rsidR="00462DCB" w:rsidRPr="00367BD3" w:rsidRDefault="00462DCB" w:rsidP="00533E7B">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tcPr>
          <w:p w14:paraId="175CFDA7" w14:textId="77777777" w:rsidR="00462DCB" w:rsidRPr="00367BD3" w:rsidRDefault="00462DCB" w:rsidP="00533E7B">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14:paraId="657BBAAB" w14:textId="77777777" w:rsidR="00462DCB" w:rsidRPr="00367BD3" w:rsidRDefault="00462DCB" w:rsidP="00533E7B">
            <w:pPr>
              <w:keepNext/>
              <w:keepLines/>
              <w:spacing w:line="276" w:lineRule="auto"/>
              <w:rPr>
                <w:sz w:val="22"/>
                <w:szCs w:val="22"/>
                <w:lang w:val="lt-LT" w:eastAsia="en-US"/>
              </w:rPr>
            </w:pPr>
            <w:r w:rsidRPr="00367BD3">
              <w:rPr>
                <w:color w:val="000000"/>
                <w:sz w:val="22"/>
                <w:szCs w:val="22"/>
                <w:lang w:val="lt-LT" w:eastAsia="en-US"/>
              </w:rPr>
              <w:t>Padidėjęs jautrumas, įskaitant anafilaksines reakcijas, angioneurozinę edemą, bronchų spazmą ir dusulį</w:t>
            </w:r>
          </w:p>
        </w:tc>
      </w:tr>
      <w:tr w:rsidR="00462DCB" w:rsidRPr="00367BD3" w14:paraId="1BAD8B24" w14:textId="77777777" w:rsidTr="00533E7B">
        <w:trPr>
          <w:cantSplit/>
        </w:trPr>
        <w:tc>
          <w:tcPr>
            <w:tcW w:w="1250" w:type="pct"/>
            <w:tcBorders>
              <w:top w:val="single" w:sz="4" w:space="0" w:color="auto"/>
              <w:left w:val="single" w:sz="4" w:space="0" w:color="auto"/>
              <w:bottom w:val="single" w:sz="4" w:space="0" w:color="auto"/>
              <w:right w:val="single" w:sz="4" w:space="0" w:color="auto"/>
            </w:tcBorders>
            <w:hideMark/>
          </w:tcPr>
          <w:p w14:paraId="7F52D797" w14:textId="77777777" w:rsidR="00462DCB" w:rsidRPr="00367BD3" w:rsidRDefault="00462DCB" w:rsidP="00533E7B">
            <w:pPr>
              <w:keepNext/>
              <w:keepLines/>
              <w:spacing w:line="276" w:lineRule="auto"/>
              <w:rPr>
                <w:sz w:val="22"/>
                <w:szCs w:val="22"/>
                <w:lang w:val="lt-LT" w:eastAsia="en-US"/>
              </w:rPr>
            </w:pPr>
            <w:r w:rsidRPr="001901D8">
              <w:rPr>
                <w:sz w:val="22"/>
                <w:szCs w:val="22"/>
                <w:lang w:val="lt-LT" w:eastAsia="en-US"/>
              </w:rPr>
              <w:t>Nervų sistemos sutrikimai</w:t>
            </w:r>
          </w:p>
        </w:tc>
        <w:tc>
          <w:tcPr>
            <w:tcW w:w="1250" w:type="pct"/>
            <w:tcBorders>
              <w:top w:val="single" w:sz="4" w:space="0" w:color="auto"/>
              <w:left w:val="single" w:sz="4" w:space="0" w:color="auto"/>
              <w:bottom w:val="single" w:sz="4" w:space="0" w:color="auto"/>
              <w:right w:val="single" w:sz="4" w:space="0" w:color="auto"/>
            </w:tcBorders>
          </w:tcPr>
          <w:p w14:paraId="2825B2FE" w14:textId="77777777" w:rsidR="00462DCB" w:rsidRPr="00367BD3" w:rsidRDefault="00462DCB" w:rsidP="00533E7B">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14:paraId="49508CEB" w14:textId="77777777" w:rsidR="00462DCB" w:rsidRPr="00367BD3" w:rsidRDefault="00462DCB" w:rsidP="00533E7B">
            <w:pPr>
              <w:keepNext/>
              <w:keepLines/>
              <w:spacing w:line="276" w:lineRule="auto"/>
              <w:rPr>
                <w:sz w:val="22"/>
                <w:szCs w:val="22"/>
                <w:lang w:val="lt-LT" w:eastAsia="en-US"/>
              </w:rPr>
            </w:pPr>
            <w:r w:rsidRPr="00367BD3">
              <w:rPr>
                <w:sz w:val="22"/>
                <w:szCs w:val="22"/>
                <w:lang w:val="lt-LT" w:eastAsia="en-US"/>
              </w:rPr>
              <w:t>Galvos skausmas</w:t>
            </w:r>
          </w:p>
        </w:tc>
        <w:tc>
          <w:tcPr>
            <w:tcW w:w="1250" w:type="pct"/>
            <w:tcBorders>
              <w:top w:val="single" w:sz="4" w:space="0" w:color="auto"/>
              <w:left w:val="single" w:sz="4" w:space="0" w:color="auto"/>
              <w:bottom w:val="single" w:sz="4" w:space="0" w:color="auto"/>
              <w:right w:val="single" w:sz="4" w:space="0" w:color="auto"/>
            </w:tcBorders>
          </w:tcPr>
          <w:p w14:paraId="323AFAA0" w14:textId="77777777" w:rsidR="00462DCB" w:rsidRPr="00367BD3" w:rsidRDefault="00462DCB" w:rsidP="00533E7B">
            <w:pPr>
              <w:keepNext/>
              <w:keepLines/>
              <w:spacing w:line="276" w:lineRule="auto"/>
              <w:rPr>
                <w:sz w:val="22"/>
                <w:szCs w:val="22"/>
                <w:lang w:val="lt-LT" w:eastAsia="en-US"/>
              </w:rPr>
            </w:pPr>
          </w:p>
        </w:tc>
      </w:tr>
      <w:tr w:rsidR="00462DCB" w:rsidRPr="00367BD3" w14:paraId="2CA4740D" w14:textId="77777777" w:rsidTr="00533E7B">
        <w:trPr>
          <w:cantSplit/>
        </w:trPr>
        <w:tc>
          <w:tcPr>
            <w:tcW w:w="1250" w:type="pct"/>
            <w:tcBorders>
              <w:top w:val="single" w:sz="4" w:space="0" w:color="auto"/>
              <w:left w:val="single" w:sz="4" w:space="0" w:color="auto"/>
              <w:bottom w:val="single" w:sz="4" w:space="0" w:color="auto"/>
              <w:right w:val="single" w:sz="4" w:space="0" w:color="auto"/>
            </w:tcBorders>
            <w:hideMark/>
          </w:tcPr>
          <w:p w14:paraId="6BBFB4B3" w14:textId="77777777" w:rsidR="00462DCB" w:rsidRPr="001901D8" w:rsidRDefault="00462DCB" w:rsidP="00533E7B">
            <w:pPr>
              <w:keepNext/>
              <w:keepLines/>
              <w:spacing w:line="276" w:lineRule="auto"/>
              <w:rPr>
                <w:sz w:val="22"/>
                <w:szCs w:val="22"/>
                <w:lang w:val="lt-LT" w:eastAsia="en-US"/>
              </w:rPr>
            </w:pPr>
            <w:r w:rsidRPr="001901D8">
              <w:rPr>
                <w:sz w:val="22"/>
                <w:szCs w:val="22"/>
                <w:lang w:val="lt-LT" w:eastAsia="en-US"/>
              </w:rPr>
              <w:t>Akių sutrikimai</w:t>
            </w:r>
          </w:p>
        </w:tc>
        <w:tc>
          <w:tcPr>
            <w:tcW w:w="1250" w:type="pct"/>
            <w:tcBorders>
              <w:top w:val="single" w:sz="4" w:space="0" w:color="auto"/>
              <w:left w:val="single" w:sz="4" w:space="0" w:color="auto"/>
              <w:bottom w:val="single" w:sz="4" w:space="0" w:color="auto"/>
              <w:right w:val="single" w:sz="4" w:space="0" w:color="auto"/>
            </w:tcBorders>
          </w:tcPr>
          <w:p w14:paraId="348421F3" w14:textId="77777777" w:rsidR="00462DCB" w:rsidRPr="00367BD3" w:rsidRDefault="00462DCB" w:rsidP="00533E7B">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tcPr>
          <w:p w14:paraId="4C1748E9" w14:textId="77777777" w:rsidR="00462DCB" w:rsidRPr="00367BD3" w:rsidRDefault="00462DCB" w:rsidP="00533E7B">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14:paraId="3454E01F" w14:textId="77777777" w:rsidR="00462DCB" w:rsidRPr="00F366A1" w:rsidRDefault="00462DCB" w:rsidP="00533E7B">
            <w:pPr>
              <w:keepNext/>
              <w:keepLines/>
              <w:spacing w:line="276" w:lineRule="auto"/>
              <w:rPr>
                <w:sz w:val="22"/>
                <w:szCs w:val="22"/>
                <w:lang w:val="lt-LT" w:eastAsia="en-US"/>
              </w:rPr>
            </w:pPr>
            <w:r w:rsidRPr="00F366A1">
              <w:rPr>
                <w:sz w:val="22"/>
                <w:szCs w:val="22"/>
                <w:lang w:val="lt-LT" w:eastAsia="en-US"/>
              </w:rPr>
              <w:t>Glaukoma</w:t>
            </w:r>
          </w:p>
          <w:p w14:paraId="3726D80F" w14:textId="77777777" w:rsidR="00462DCB" w:rsidRPr="00F366A1" w:rsidRDefault="00462DCB" w:rsidP="00533E7B">
            <w:pPr>
              <w:keepNext/>
              <w:keepLines/>
              <w:spacing w:line="276" w:lineRule="auto"/>
              <w:rPr>
                <w:sz w:val="22"/>
                <w:szCs w:val="22"/>
                <w:lang w:val="lt-LT" w:eastAsia="en-US"/>
              </w:rPr>
            </w:pPr>
            <w:r w:rsidRPr="00F366A1">
              <w:rPr>
                <w:sz w:val="22"/>
                <w:szCs w:val="22"/>
                <w:lang w:val="lt-LT" w:eastAsia="en-US"/>
              </w:rPr>
              <w:t>Akispūdžio padidėjimas</w:t>
            </w:r>
          </w:p>
          <w:p w14:paraId="683B8646" w14:textId="77777777" w:rsidR="00462DCB" w:rsidRPr="00F366A1" w:rsidRDefault="00462DCB" w:rsidP="00533E7B">
            <w:pPr>
              <w:keepNext/>
              <w:keepLines/>
              <w:spacing w:line="276" w:lineRule="auto"/>
              <w:rPr>
                <w:sz w:val="22"/>
                <w:szCs w:val="22"/>
                <w:lang w:val="lt-LT" w:eastAsia="en-US"/>
              </w:rPr>
            </w:pPr>
            <w:r w:rsidRPr="00F366A1">
              <w:rPr>
                <w:sz w:val="22"/>
                <w:szCs w:val="22"/>
                <w:lang w:val="lt-LT" w:eastAsia="en-US"/>
              </w:rPr>
              <w:t>Katarakta</w:t>
            </w:r>
          </w:p>
          <w:p w14:paraId="4E9B0891" w14:textId="77777777" w:rsidR="00462DCB" w:rsidRPr="00367BD3" w:rsidRDefault="00462DCB" w:rsidP="00533E7B">
            <w:pPr>
              <w:keepNext/>
              <w:keepLines/>
              <w:spacing w:line="276" w:lineRule="auto"/>
              <w:rPr>
                <w:sz w:val="22"/>
                <w:szCs w:val="22"/>
                <w:lang w:val="lt-LT" w:eastAsia="en-US"/>
              </w:rPr>
            </w:pPr>
            <w:r w:rsidRPr="00F366A1">
              <w:rPr>
                <w:sz w:val="22"/>
                <w:szCs w:val="22"/>
                <w:lang w:val="lt-LT" w:eastAsia="en-US"/>
              </w:rPr>
              <w:t>Miglotas matymas (taip pat žr. 4.</w:t>
            </w:r>
            <w:r w:rsidRPr="00F166C8">
              <w:rPr>
                <w:sz w:val="22"/>
                <w:szCs w:val="22"/>
                <w:lang w:val="lt-LT" w:eastAsia="en-US"/>
              </w:rPr>
              <w:t>4 skyrių)</w:t>
            </w:r>
          </w:p>
        </w:tc>
      </w:tr>
      <w:tr w:rsidR="00462DCB" w:rsidRPr="00367BD3" w14:paraId="71043F68" w14:textId="77777777" w:rsidTr="00533E7B">
        <w:trPr>
          <w:cantSplit/>
        </w:trPr>
        <w:tc>
          <w:tcPr>
            <w:tcW w:w="1250" w:type="pct"/>
            <w:tcBorders>
              <w:top w:val="single" w:sz="4" w:space="0" w:color="auto"/>
              <w:left w:val="single" w:sz="4" w:space="0" w:color="auto"/>
              <w:bottom w:val="single" w:sz="4" w:space="0" w:color="auto"/>
              <w:right w:val="single" w:sz="4" w:space="0" w:color="auto"/>
            </w:tcBorders>
            <w:hideMark/>
          </w:tcPr>
          <w:p w14:paraId="3C04D43D" w14:textId="77777777" w:rsidR="00462DCB" w:rsidRPr="00367BD3" w:rsidRDefault="00462DCB" w:rsidP="00533E7B">
            <w:pPr>
              <w:keepNext/>
              <w:keepLines/>
              <w:spacing w:line="276" w:lineRule="auto"/>
              <w:rPr>
                <w:sz w:val="22"/>
                <w:szCs w:val="22"/>
                <w:lang w:val="lt-LT" w:eastAsia="en-US"/>
              </w:rPr>
            </w:pPr>
            <w:r w:rsidRPr="001901D8">
              <w:rPr>
                <w:sz w:val="22"/>
                <w:szCs w:val="22"/>
                <w:lang w:val="lt-LT" w:eastAsia="en-US"/>
              </w:rPr>
              <w:t>Kvėpavimo sistemos, krūtinės ląstos ir tarpuplaučio sutrikimai</w:t>
            </w:r>
          </w:p>
        </w:tc>
        <w:tc>
          <w:tcPr>
            <w:tcW w:w="1250" w:type="pct"/>
            <w:tcBorders>
              <w:top w:val="single" w:sz="4" w:space="0" w:color="auto"/>
              <w:left w:val="single" w:sz="4" w:space="0" w:color="auto"/>
              <w:bottom w:val="single" w:sz="4" w:space="0" w:color="auto"/>
              <w:right w:val="single" w:sz="4" w:space="0" w:color="auto"/>
            </w:tcBorders>
            <w:hideMark/>
          </w:tcPr>
          <w:p w14:paraId="204F06DF" w14:textId="77777777" w:rsidR="00462DCB" w:rsidRPr="00367BD3" w:rsidRDefault="00462DCB" w:rsidP="00533E7B">
            <w:pPr>
              <w:keepNext/>
              <w:keepLines/>
              <w:spacing w:line="276" w:lineRule="auto"/>
              <w:rPr>
                <w:sz w:val="22"/>
                <w:szCs w:val="22"/>
                <w:lang w:val="lt-LT" w:eastAsia="en-US"/>
              </w:rPr>
            </w:pPr>
            <w:r w:rsidRPr="00367BD3">
              <w:rPr>
                <w:sz w:val="22"/>
                <w:szCs w:val="22"/>
                <w:lang w:val="lt-LT" w:eastAsia="en-US"/>
              </w:rPr>
              <w:t>Kraujavimas iš nosies*</w:t>
            </w:r>
          </w:p>
        </w:tc>
        <w:tc>
          <w:tcPr>
            <w:tcW w:w="1250" w:type="pct"/>
            <w:tcBorders>
              <w:top w:val="single" w:sz="4" w:space="0" w:color="auto"/>
              <w:left w:val="single" w:sz="4" w:space="0" w:color="auto"/>
              <w:bottom w:val="single" w:sz="4" w:space="0" w:color="auto"/>
              <w:right w:val="single" w:sz="4" w:space="0" w:color="auto"/>
            </w:tcBorders>
          </w:tcPr>
          <w:p w14:paraId="12C76345" w14:textId="77777777" w:rsidR="00462DCB" w:rsidRPr="00367BD3" w:rsidRDefault="00462DCB" w:rsidP="00533E7B">
            <w:pPr>
              <w:keepNext/>
              <w:keepLines/>
              <w:spacing w:line="276" w:lineRule="auto"/>
              <w:rPr>
                <w:sz w:val="22"/>
                <w:szCs w:val="22"/>
                <w:lang w:val="lt-LT" w:eastAsia="en-US"/>
              </w:rPr>
            </w:pPr>
            <w:r w:rsidRPr="00367BD3">
              <w:rPr>
                <w:sz w:val="22"/>
                <w:szCs w:val="22"/>
                <w:lang w:val="lt-LT" w:eastAsia="en-US"/>
              </w:rPr>
              <w:t>Kraujavimas iš nosies</w:t>
            </w:r>
          </w:p>
          <w:p w14:paraId="063801C5" w14:textId="77777777" w:rsidR="00462DCB" w:rsidRPr="00367BD3" w:rsidRDefault="00462DCB" w:rsidP="00533E7B">
            <w:pPr>
              <w:keepNext/>
              <w:keepLines/>
              <w:spacing w:line="276" w:lineRule="auto"/>
              <w:rPr>
                <w:sz w:val="22"/>
                <w:szCs w:val="22"/>
                <w:lang w:val="lt-LT" w:eastAsia="en-US"/>
              </w:rPr>
            </w:pPr>
            <w:r w:rsidRPr="00367BD3">
              <w:rPr>
                <w:sz w:val="22"/>
                <w:szCs w:val="22"/>
                <w:lang w:val="lt-LT" w:eastAsia="en-US"/>
              </w:rPr>
              <w:t>Nosies deginimas</w:t>
            </w:r>
          </w:p>
          <w:p w14:paraId="2DA8A2C8" w14:textId="77777777" w:rsidR="00462DCB" w:rsidRPr="00367BD3" w:rsidRDefault="00462DCB" w:rsidP="00533E7B">
            <w:pPr>
              <w:keepNext/>
              <w:keepLines/>
              <w:spacing w:line="276" w:lineRule="auto"/>
              <w:rPr>
                <w:sz w:val="22"/>
                <w:szCs w:val="22"/>
                <w:lang w:val="lt-LT" w:eastAsia="en-US"/>
              </w:rPr>
            </w:pPr>
            <w:r w:rsidRPr="00367BD3">
              <w:rPr>
                <w:sz w:val="22"/>
                <w:szCs w:val="22"/>
                <w:lang w:val="lt-LT" w:eastAsia="en-US"/>
              </w:rPr>
              <w:t>Nosies dirginimas</w:t>
            </w:r>
          </w:p>
          <w:p w14:paraId="39799FAF" w14:textId="77777777" w:rsidR="00462DCB" w:rsidRPr="00367BD3" w:rsidRDefault="00462DCB" w:rsidP="00533E7B">
            <w:pPr>
              <w:keepNext/>
              <w:keepLines/>
              <w:spacing w:line="276" w:lineRule="auto"/>
              <w:rPr>
                <w:sz w:val="22"/>
                <w:szCs w:val="22"/>
                <w:lang w:val="lt-LT" w:eastAsia="en-US"/>
              </w:rPr>
            </w:pPr>
            <w:r w:rsidRPr="00367BD3">
              <w:rPr>
                <w:sz w:val="22"/>
                <w:szCs w:val="22"/>
                <w:lang w:val="lt-LT" w:eastAsia="en-US"/>
              </w:rPr>
              <w:t>Nosies išopėjimas</w:t>
            </w:r>
          </w:p>
          <w:p w14:paraId="09EFCBED" w14:textId="77777777" w:rsidR="00462DCB" w:rsidRPr="00367BD3" w:rsidRDefault="00462DCB" w:rsidP="00533E7B">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14:paraId="4F6F0449" w14:textId="77777777" w:rsidR="00462DCB" w:rsidRPr="00367BD3" w:rsidRDefault="00462DCB" w:rsidP="00533E7B">
            <w:pPr>
              <w:keepNext/>
              <w:keepLines/>
              <w:spacing w:line="276" w:lineRule="auto"/>
              <w:rPr>
                <w:sz w:val="22"/>
                <w:szCs w:val="22"/>
                <w:lang w:val="lt-LT" w:eastAsia="en-US"/>
              </w:rPr>
            </w:pPr>
            <w:r w:rsidRPr="00367BD3">
              <w:rPr>
                <w:sz w:val="22"/>
                <w:szCs w:val="22"/>
                <w:lang w:val="lt-LT" w:eastAsia="en-US"/>
              </w:rPr>
              <w:t>Nosies pertvaros prakiurimas</w:t>
            </w:r>
          </w:p>
        </w:tc>
      </w:tr>
      <w:tr w:rsidR="00462DCB" w:rsidRPr="00367BD3" w14:paraId="18D66165" w14:textId="77777777" w:rsidTr="00533E7B">
        <w:trPr>
          <w:cantSplit/>
        </w:trPr>
        <w:tc>
          <w:tcPr>
            <w:tcW w:w="1250" w:type="pct"/>
            <w:tcBorders>
              <w:top w:val="single" w:sz="4" w:space="0" w:color="auto"/>
              <w:left w:val="single" w:sz="4" w:space="0" w:color="auto"/>
              <w:bottom w:val="single" w:sz="4" w:space="0" w:color="auto"/>
              <w:right w:val="single" w:sz="4" w:space="0" w:color="auto"/>
            </w:tcBorders>
            <w:hideMark/>
          </w:tcPr>
          <w:p w14:paraId="4B015F48" w14:textId="77777777" w:rsidR="00462DCB" w:rsidRPr="00367BD3" w:rsidRDefault="00462DCB" w:rsidP="00533E7B">
            <w:pPr>
              <w:keepNext/>
              <w:keepLines/>
              <w:spacing w:line="276" w:lineRule="auto"/>
              <w:rPr>
                <w:sz w:val="22"/>
                <w:szCs w:val="22"/>
                <w:lang w:val="lt-LT" w:eastAsia="en-US"/>
              </w:rPr>
            </w:pPr>
            <w:r w:rsidRPr="001901D8">
              <w:rPr>
                <w:sz w:val="22"/>
                <w:szCs w:val="22"/>
                <w:lang w:val="lt-LT" w:eastAsia="en-US"/>
              </w:rPr>
              <w:t xml:space="preserve">Virškinimo trakto </w:t>
            </w:r>
            <w:r w:rsidRPr="00367BD3">
              <w:rPr>
                <w:sz w:val="22"/>
                <w:szCs w:val="22"/>
                <w:lang w:val="lt-LT" w:eastAsia="en-US"/>
              </w:rPr>
              <w:t>sutrikimai</w:t>
            </w:r>
          </w:p>
        </w:tc>
        <w:tc>
          <w:tcPr>
            <w:tcW w:w="1250" w:type="pct"/>
            <w:tcBorders>
              <w:top w:val="single" w:sz="4" w:space="0" w:color="auto"/>
              <w:left w:val="single" w:sz="4" w:space="0" w:color="auto"/>
              <w:bottom w:val="single" w:sz="4" w:space="0" w:color="auto"/>
              <w:right w:val="single" w:sz="4" w:space="0" w:color="auto"/>
            </w:tcBorders>
          </w:tcPr>
          <w:p w14:paraId="0EB13995" w14:textId="77777777" w:rsidR="00462DCB" w:rsidRPr="00367BD3" w:rsidRDefault="00462DCB" w:rsidP="00533E7B">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tcPr>
          <w:p w14:paraId="3FFAB63C" w14:textId="77777777" w:rsidR="00462DCB" w:rsidRPr="00367BD3" w:rsidRDefault="00462DCB" w:rsidP="00533E7B">
            <w:pPr>
              <w:keepNext/>
              <w:keepLines/>
              <w:spacing w:line="276" w:lineRule="auto"/>
              <w:rPr>
                <w:sz w:val="22"/>
                <w:szCs w:val="22"/>
                <w:lang w:val="lt-LT" w:eastAsia="en-US"/>
              </w:rPr>
            </w:pPr>
            <w:r w:rsidRPr="00367BD3">
              <w:rPr>
                <w:sz w:val="22"/>
                <w:szCs w:val="22"/>
                <w:lang w:val="lt-LT" w:eastAsia="en-US"/>
              </w:rPr>
              <w:t>Gerklės dirginimas*</w:t>
            </w:r>
          </w:p>
          <w:p w14:paraId="102E02FA" w14:textId="77777777" w:rsidR="00462DCB" w:rsidRPr="00367BD3" w:rsidRDefault="00462DCB" w:rsidP="00533E7B">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14:paraId="5034E8DE" w14:textId="77777777" w:rsidR="00462DCB" w:rsidRPr="00367BD3" w:rsidRDefault="00462DCB" w:rsidP="00533E7B">
            <w:pPr>
              <w:keepNext/>
              <w:keepLines/>
              <w:spacing w:line="276" w:lineRule="auto"/>
              <w:rPr>
                <w:sz w:val="22"/>
                <w:szCs w:val="22"/>
                <w:lang w:val="lt-LT" w:eastAsia="en-US"/>
              </w:rPr>
            </w:pPr>
            <w:r w:rsidRPr="00367BD3">
              <w:rPr>
                <w:sz w:val="22"/>
                <w:szCs w:val="22"/>
                <w:lang w:val="lt-LT" w:eastAsia="en-US"/>
              </w:rPr>
              <w:t>Skonio ir kvapo jutimo sutrikimas</w:t>
            </w:r>
          </w:p>
        </w:tc>
      </w:tr>
    </w:tbl>
    <w:p w14:paraId="736323E0" w14:textId="77777777" w:rsidR="00462DCB" w:rsidRPr="001901D8" w:rsidRDefault="00462DCB" w:rsidP="00462DCB">
      <w:pPr>
        <w:rPr>
          <w:sz w:val="22"/>
          <w:szCs w:val="22"/>
          <w:lang w:val="lt-LT" w:eastAsia="en-US"/>
        </w:rPr>
      </w:pPr>
      <w:r w:rsidRPr="001901D8">
        <w:rPr>
          <w:sz w:val="22"/>
          <w:szCs w:val="22"/>
          <w:lang w:val="lt-LT" w:eastAsia="en-US"/>
        </w:rPr>
        <w:t>* registruoti dozuojant du kartus per parą gydant nosies polipozę</w:t>
      </w:r>
    </w:p>
    <w:p w14:paraId="3D642D74" w14:textId="77777777" w:rsidR="00462DCB" w:rsidRPr="00367BD3" w:rsidRDefault="00462DCB" w:rsidP="00462DCB">
      <w:pPr>
        <w:rPr>
          <w:sz w:val="22"/>
          <w:szCs w:val="22"/>
          <w:lang w:val="lt-LT" w:eastAsia="en-US"/>
        </w:rPr>
      </w:pPr>
      <w:r w:rsidRPr="00367BD3">
        <w:rPr>
          <w:sz w:val="22"/>
          <w:szCs w:val="22"/>
          <w:vertAlign w:val="superscript"/>
          <w:lang w:val="lt-LT" w:eastAsia="en-US"/>
        </w:rPr>
        <w:t>†</w:t>
      </w:r>
      <w:r w:rsidRPr="00367BD3">
        <w:rPr>
          <w:sz w:val="22"/>
          <w:szCs w:val="22"/>
          <w:lang w:val="lt-LT" w:eastAsia="en-US"/>
        </w:rPr>
        <w:t xml:space="preserve"> registruoti dažnio grupėje „nedažnas“, dozuojant du kartus per parą gydant nosies polipozę</w:t>
      </w:r>
    </w:p>
    <w:p w14:paraId="47309654" w14:textId="77777777" w:rsidR="00462DCB" w:rsidRPr="00367BD3" w:rsidRDefault="00462DCB" w:rsidP="00462DCB">
      <w:pPr>
        <w:rPr>
          <w:sz w:val="22"/>
          <w:szCs w:val="22"/>
          <w:lang w:val="lt-LT" w:eastAsia="en-US"/>
        </w:rPr>
      </w:pPr>
    </w:p>
    <w:p w14:paraId="2E03F087" w14:textId="77777777" w:rsidR="00462DCB" w:rsidRPr="00367BD3" w:rsidRDefault="00462DCB" w:rsidP="00462DCB">
      <w:pPr>
        <w:keepNext/>
        <w:keepLines/>
        <w:rPr>
          <w:i/>
          <w:sz w:val="22"/>
          <w:szCs w:val="22"/>
          <w:u w:val="single"/>
          <w:lang w:val="lt-LT" w:eastAsia="en-US"/>
        </w:rPr>
      </w:pPr>
      <w:r w:rsidRPr="00367BD3">
        <w:rPr>
          <w:i/>
          <w:sz w:val="22"/>
          <w:szCs w:val="22"/>
          <w:u w:val="single"/>
          <w:lang w:val="lt-LT" w:eastAsia="en-US"/>
        </w:rPr>
        <w:t>Vaikų populiacija</w:t>
      </w:r>
    </w:p>
    <w:p w14:paraId="682F46FA" w14:textId="77777777" w:rsidR="00462DCB" w:rsidRPr="00367BD3" w:rsidRDefault="00462DCB" w:rsidP="00462DCB">
      <w:pPr>
        <w:keepNext/>
        <w:keepLines/>
        <w:rPr>
          <w:sz w:val="22"/>
          <w:szCs w:val="22"/>
          <w:lang w:val="lt-LT" w:eastAsia="en-US"/>
        </w:rPr>
      </w:pPr>
      <w:r w:rsidRPr="00367BD3">
        <w:rPr>
          <w:sz w:val="22"/>
          <w:szCs w:val="22"/>
          <w:lang w:val="lt-LT" w:eastAsia="en-US"/>
        </w:rPr>
        <w:t>Vaikų populiacijoje klinikinių tyrimų metu nustatytas nepageidaujamų reiškinių, tokių kaip kraujavimas iš nosies (6 %), galvos skausmas (3 %), nosies dirginimas (2 %) ir čiaudulys (2 %), dažnis buvo panašus, kaip ir vartojant placebo.</w:t>
      </w:r>
    </w:p>
    <w:p w14:paraId="78C2E026" w14:textId="77777777" w:rsidR="00462DCB" w:rsidRPr="00367BD3" w:rsidRDefault="00462DCB" w:rsidP="00462DCB">
      <w:pPr>
        <w:rPr>
          <w:color w:val="000000"/>
          <w:sz w:val="22"/>
          <w:szCs w:val="22"/>
          <w:lang w:val="lt-LT" w:eastAsia="en-US"/>
        </w:rPr>
      </w:pPr>
    </w:p>
    <w:p w14:paraId="671E1141" w14:textId="77777777" w:rsidR="00462DCB" w:rsidRPr="00367BD3" w:rsidRDefault="00462DCB" w:rsidP="00462DCB">
      <w:pPr>
        <w:autoSpaceDE w:val="0"/>
        <w:autoSpaceDN w:val="0"/>
        <w:adjustRightInd w:val="0"/>
        <w:jc w:val="both"/>
        <w:rPr>
          <w:sz w:val="22"/>
          <w:szCs w:val="22"/>
          <w:u w:val="single"/>
          <w:lang w:val="lt-LT"/>
        </w:rPr>
      </w:pPr>
      <w:r w:rsidRPr="00367BD3">
        <w:rPr>
          <w:noProof/>
          <w:sz w:val="22"/>
          <w:szCs w:val="22"/>
          <w:u w:val="single"/>
          <w:lang w:val="lt-LT"/>
        </w:rPr>
        <w:t>Pranešimas apie įtariamas nepageidaujamas reakcijas</w:t>
      </w:r>
    </w:p>
    <w:p w14:paraId="0788E9C5" w14:textId="77777777" w:rsidR="00462DCB" w:rsidRPr="001901D8" w:rsidRDefault="00462DCB" w:rsidP="00462DCB">
      <w:pPr>
        <w:autoSpaceDE w:val="0"/>
        <w:autoSpaceDN w:val="0"/>
        <w:adjustRightInd w:val="0"/>
        <w:jc w:val="both"/>
        <w:rPr>
          <w:noProof/>
          <w:sz w:val="22"/>
          <w:szCs w:val="22"/>
          <w:lang w:val="lt-LT"/>
        </w:rPr>
      </w:pPr>
      <w:r w:rsidRPr="00367BD3">
        <w:rPr>
          <w:noProof/>
          <w:sz w:val="22"/>
          <w:szCs w:val="22"/>
          <w:lang w:val="lt-LT"/>
        </w:rPr>
        <w:t>Svarbu pranešti apie įtariamas nepageidaujamas reakcijas, pastebėtas po vaistinio preparato registracijos, nes tai leidžia nuolat stebėti vaistinio preparato naudos ir rizikos santykį.</w:t>
      </w:r>
      <w:r w:rsidRPr="00367BD3">
        <w:rPr>
          <w:sz w:val="22"/>
          <w:szCs w:val="22"/>
          <w:lang w:val="lt-LT"/>
        </w:rPr>
        <w:t xml:space="preserve"> </w:t>
      </w:r>
      <w:r w:rsidRPr="00367BD3">
        <w:rPr>
          <w:noProof/>
          <w:sz w:val="22"/>
          <w:szCs w:val="22"/>
          <w:lang w:val="lt-LT"/>
        </w:rPr>
        <w:t>Sveikatos priežiūros specialistai turi pranešti apie bet kokias įtariamas nepageidaujamas reakcijas, užpildę interneto svetainėje http://</w:t>
      </w:r>
      <w:hyperlink r:id="rId11" w:history="1">
        <w:r w:rsidRPr="001901D8">
          <w:rPr>
            <w:rStyle w:val="Hipersaitas"/>
            <w:rFonts w:eastAsia="SimSun"/>
            <w:noProof/>
            <w:sz w:val="22"/>
            <w:szCs w:val="22"/>
            <w:lang w:val="lt-LT"/>
          </w:rPr>
          <w:t>www.vvkt.lt</w:t>
        </w:r>
      </w:hyperlink>
      <w:r w:rsidRPr="001901D8">
        <w:rPr>
          <w:noProof/>
          <w:sz w:val="22"/>
          <w:szCs w:val="22"/>
          <w:lang w:val="lt-LT"/>
        </w:rPr>
        <w:t>/ esančią formą, ir pateikti ją Valstybinei vaistų kontrolės tarnybai prie Lietuvos Respublikos sveikatos apsaugos min</w:t>
      </w:r>
      <w:r w:rsidRPr="00367BD3">
        <w:rPr>
          <w:noProof/>
          <w:sz w:val="22"/>
          <w:szCs w:val="22"/>
          <w:lang w:val="lt-LT"/>
        </w:rPr>
        <w:t xml:space="preserve">isterijos vienu iš šių būdų: raštu (adresu Žirmūnų g. 139A, LT 09120 Vilnius), faksu (nemokamu fakso numeriu (8 800) 20 131), elektroniniu paštu (adresu </w:t>
      </w:r>
      <w:hyperlink r:id="rId12" w:history="1">
        <w:r w:rsidRPr="001901D8">
          <w:rPr>
            <w:rStyle w:val="Hipersaitas"/>
            <w:rFonts w:eastAsia="SimSun"/>
            <w:noProof/>
            <w:sz w:val="22"/>
            <w:szCs w:val="22"/>
            <w:lang w:val="lt-LT"/>
          </w:rPr>
          <w:t>NepageidaujamaR@vvkt.lt</w:t>
        </w:r>
      </w:hyperlink>
      <w:r w:rsidRPr="001901D8">
        <w:rPr>
          <w:noProof/>
          <w:sz w:val="22"/>
          <w:szCs w:val="22"/>
          <w:lang w:val="lt-LT"/>
        </w:rPr>
        <w:t>), per interneto svetainę (adresu http://www.vvkt.lt).</w:t>
      </w:r>
    </w:p>
    <w:p w14:paraId="2A7CE769" w14:textId="77777777" w:rsidR="00462DCB" w:rsidRPr="00367BD3" w:rsidRDefault="00462DCB" w:rsidP="00462DCB">
      <w:pPr>
        <w:tabs>
          <w:tab w:val="left" w:pos="567"/>
        </w:tabs>
        <w:rPr>
          <w:color w:val="000000"/>
          <w:sz w:val="22"/>
          <w:szCs w:val="22"/>
          <w:lang w:val="lt-LT" w:eastAsia="en-US"/>
        </w:rPr>
      </w:pPr>
    </w:p>
    <w:p w14:paraId="14C66D81" w14:textId="77777777" w:rsidR="00462DCB" w:rsidRPr="00367BD3" w:rsidRDefault="00462DCB" w:rsidP="00462DCB">
      <w:pPr>
        <w:keepNext/>
        <w:tabs>
          <w:tab w:val="left" w:pos="540"/>
          <w:tab w:val="left" w:pos="567"/>
        </w:tabs>
        <w:rPr>
          <w:b/>
          <w:i/>
          <w:sz w:val="22"/>
          <w:szCs w:val="22"/>
          <w:lang w:val="lt-LT" w:eastAsia="en-US"/>
        </w:rPr>
      </w:pPr>
      <w:r w:rsidRPr="00367BD3">
        <w:rPr>
          <w:b/>
          <w:sz w:val="22"/>
          <w:szCs w:val="22"/>
          <w:lang w:val="lt-LT" w:eastAsia="en-US"/>
        </w:rPr>
        <w:lastRenderedPageBreak/>
        <w:t>4.9</w:t>
      </w:r>
      <w:r w:rsidRPr="00367BD3">
        <w:rPr>
          <w:b/>
          <w:sz w:val="22"/>
          <w:szCs w:val="22"/>
          <w:lang w:val="lt-LT" w:eastAsia="en-US"/>
        </w:rPr>
        <w:tab/>
        <w:t>Perdozavimas</w:t>
      </w:r>
    </w:p>
    <w:p w14:paraId="1B63B6D9" w14:textId="77777777" w:rsidR="00462DCB" w:rsidRPr="00367BD3" w:rsidRDefault="00462DCB" w:rsidP="00462DCB">
      <w:pPr>
        <w:keepNext/>
        <w:tabs>
          <w:tab w:val="left" w:pos="567"/>
        </w:tabs>
        <w:rPr>
          <w:b/>
          <w:sz w:val="22"/>
          <w:szCs w:val="22"/>
          <w:lang w:val="lt-LT" w:eastAsia="en-US"/>
        </w:rPr>
      </w:pPr>
    </w:p>
    <w:p w14:paraId="5B6A5329" w14:textId="77777777" w:rsidR="00462DCB" w:rsidRPr="00367BD3" w:rsidRDefault="00462DCB" w:rsidP="00462DCB">
      <w:pPr>
        <w:keepNext/>
        <w:tabs>
          <w:tab w:val="left" w:pos="567"/>
        </w:tabs>
        <w:rPr>
          <w:sz w:val="22"/>
          <w:szCs w:val="22"/>
          <w:u w:val="single"/>
          <w:lang w:val="lt-LT" w:eastAsia="en-US"/>
        </w:rPr>
      </w:pPr>
      <w:r w:rsidRPr="00367BD3">
        <w:rPr>
          <w:sz w:val="22"/>
          <w:szCs w:val="22"/>
          <w:u w:val="single"/>
          <w:lang w:val="lt-LT" w:eastAsia="en-US"/>
        </w:rPr>
        <w:t>Simptomai</w:t>
      </w:r>
    </w:p>
    <w:p w14:paraId="19052BCE"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Pernelyg didelių kortikosteroidų dozių inhaliavimas arba vartojimas per burną gali privesti prie pagumburio, hipofizės ir antinksčių (PHA) ašies funkcijos slopinimo.</w:t>
      </w:r>
    </w:p>
    <w:p w14:paraId="766E447E" w14:textId="77777777" w:rsidR="00462DCB" w:rsidRPr="00367BD3" w:rsidRDefault="00462DCB" w:rsidP="00462DCB">
      <w:pPr>
        <w:tabs>
          <w:tab w:val="left" w:pos="567"/>
        </w:tabs>
        <w:rPr>
          <w:sz w:val="22"/>
          <w:szCs w:val="22"/>
          <w:lang w:val="lt-LT" w:eastAsia="en-US"/>
        </w:rPr>
      </w:pPr>
    </w:p>
    <w:p w14:paraId="7F467AA0"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Valdymas</w:t>
      </w:r>
    </w:p>
    <w:p w14:paraId="4DDB38D8"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Kadangi Nasonex nosies purškalo biologinis pasisavinimas yra mažesnis nei 1 %, perdozavimo atveju nėra tikėtina, kad prireiktų kokio nors gydymo, neskaitant stebėsenos, po kurios reikia tęsti gydymą paskirtomis dozėmis.</w:t>
      </w:r>
    </w:p>
    <w:p w14:paraId="6E20A5E2" w14:textId="77777777" w:rsidR="00462DCB" w:rsidRPr="00367BD3" w:rsidRDefault="00462DCB" w:rsidP="00462DCB">
      <w:pPr>
        <w:tabs>
          <w:tab w:val="left" w:pos="567"/>
        </w:tabs>
        <w:rPr>
          <w:sz w:val="22"/>
          <w:szCs w:val="22"/>
          <w:lang w:val="lt-LT" w:eastAsia="en-US"/>
        </w:rPr>
      </w:pPr>
    </w:p>
    <w:p w14:paraId="7588D31F" w14:textId="77777777" w:rsidR="00462DCB" w:rsidRPr="00367BD3" w:rsidRDefault="00462DCB" w:rsidP="00462DCB">
      <w:pPr>
        <w:tabs>
          <w:tab w:val="left" w:pos="567"/>
        </w:tabs>
        <w:rPr>
          <w:sz w:val="22"/>
          <w:szCs w:val="22"/>
          <w:lang w:val="lt-LT" w:eastAsia="en-US"/>
        </w:rPr>
      </w:pPr>
    </w:p>
    <w:p w14:paraId="1D184E91" w14:textId="77777777" w:rsidR="00462DCB" w:rsidRPr="00367BD3" w:rsidRDefault="00462DCB" w:rsidP="00462DCB">
      <w:pPr>
        <w:keepNext/>
        <w:tabs>
          <w:tab w:val="left" w:pos="540"/>
          <w:tab w:val="left" w:pos="567"/>
        </w:tabs>
        <w:rPr>
          <w:b/>
          <w:sz w:val="22"/>
          <w:szCs w:val="22"/>
          <w:lang w:val="lt-LT" w:eastAsia="en-US"/>
        </w:rPr>
      </w:pPr>
      <w:r w:rsidRPr="00367BD3">
        <w:rPr>
          <w:b/>
          <w:sz w:val="22"/>
          <w:szCs w:val="22"/>
          <w:lang w:val="lt-LT" w:eastAsia="en-US"/>
        </w:rPr>
        <w:t>5.</w:t>
      </w:r>
      <w:r w:rsidRPr="00367BD3">
        <w:rPr>
          <w:b/>
          <w:sz w:val="22"/>
          <w:szCs w:val="22"/>
          <w:lang w:val="lt-LT" w:eastAsia="en-US"/>
        </w:rPr>
        <w:tab/>
        <w:t>FARMAKOLOGINĖS SAVYBĖS</w:t>
      </w:r>
    </w:p>
    <w:p w14:paraId="488ABF5B" w14:textId="77777777" w:rsidR="00462DCB" w:rsidRPr="00367BD3" w:rsidRDefault="00462DCB" w:rsidP="00462DCB">
      <w:pPr>
        <w:keepNext/>
        <w:tabs>
          <w:tab w:val="left" w:pos="567"/>
        </w:tabs>
        <w:rPr>
          <w:b/>
          <w:sz w:val="22"/>
          <w:szCs w:val="22"/>
          <w:lang w:val="lt-LT" w:eastAsia="en-US"/>
        </w:rPr>
      </w:pPr>
    </w:p>
    <w:p w14:paraId="0DDBE61F" w14:textId="77777777" w:rsidR="00462DCB" w:rsidRPr="00367BD3" w:rsidRDefault="00462DCB" w:rsidP="00462DCB">
      <w:pPr>
        <w:keepNext/>
        <w:tabs>
          <w:tab w:val="left" w:pos="540"/>
          <w:tab w:val="left" w:pos="567"/>
        </w:tabs>
        <w:rPr>
          <w:b/>
          <w:sz w:val="22"/>
          <w:szCs w:val="22"/>
          <w:lang w:val="lt-LT" w:eastAsia="en-US"/>
        </w:rPr>
      </w:pPr>
      <w:r w:rsidRPr="00367BD3">
        <w:rPr>
          <w:b/>
          <w:sz w:val="22"/>
          <w:szCs w:val="22"/>
          <w:lang w:val="lt-LT" w:eastAsia="en-US"/>
        </w:rPr>
        <w:t>5.1</w:t>
      </w:r>
      <w:r w:rsidRPr="00367BD3">
        <w:rPr>
          <w:b/>
          <w:sz w:val="22"/>
          <w:szCs w:val="22"/>
          <w:lang w:val="lt-LT" w:eastAsia="en-US"/>
        </w:rPr>
        <w:tab/>
        <w:t>Farmakodinaminės savybės</w:t>
      </w:r>
    </w:p>
    <w:p w14:paraId="4817E17E" w14:textId="77777777" w:rsidR="00462DCB" w:rsidRPr="00367BD3" w:rsidRDefault="00462DCB" w:rsidP="00462DCB">
      <w:pPr>
        <w:tabs>
          <w:tab w:val="left" w:pos="567"/>
        </w:tabs>
        <w:rPr>
          <w:b/>
          <w:i/>
          <w:sz w:val="22"/>
          <w:szCs w:val="22"/>
          <w:lang w:val="lt-LT" w:eastAsia="en-US"/>
        </w:rPr>
      </w:pPr>
    </w:p>
    <w:p w14:paraId="57327B62"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Farmakoterapinė grupė – dekongestantai ir kiti preparatai vietiniam vartojimui į nosį - kortikosteroidai, ATC kodas – R01AD09.</w:t>
      </w:r>
    </w:p>
    <w:p w14:paraId="46B44BEC" w14:textId="77777777" w:rsidR="00462DCB" w:rsidRPr="00367BD3" w:rsidRDefault="00462DCB" w:rsidP="00462DCB">
      <w:pPr>
        <w:tabs>
          <w:tab w:val="left" w:pos="567"/>
        </w:tabs>
        <w:rPr>
          <w:sz w:val="22"/>
          <w:szCs w:val="22"/>
          <w:lang w:val="lt-LT" w:eastAsia="en-US"/>
        </w:rPr>
      </w:pPr>
    </w:p>
    <w:p w14:paraId="0DD1771A" w14:textId="77777777" w:rsidR="00462DCB" w:rsidRPr="00367BD3" w:rsidRDefault="00462DCB" w:rsidP="00462DCB">
      <w:pPr>
        <w:keepNext/>
        <w:keepLines/>
        <w:tabs>
          <w:tab w:val="left" w:pos="567"/>
        </w:tabs>
        <w:rPr>
          <w:sz w:val="22"/>
          <w:szCs w:val="22"/>
          <w:lang w:val="lt-LT" w:eastAsia="en-US"/>
        </w:rPr>
      </w:pPr>
      <w:r w:rsidRPr="00367BD3">
        <w:rPr>
          <w:noProof/>
          <w:snapToGrid w:val="0"/>
          <w:sz w:val="22"/>
          <w:szCs w:val="22"/>
          <w:u w:val="single"/>
          <w:lang w:val="lt-LT" w:eastAsia="en-US"/>
        </w:rPr>
        <w:t>Veikimo mechanizmas</w:t>
      </w:r>
    </w:p>
    <w:p w14:paraId="37D2D62B" w14:textId="77777777" w:rsidR="00462DCB" w:rsidRPr="00367BD3" w:rsidRDefault="00462DCB" w:rsidP="00462DCB">
      <w:pPr>
        <w:keepNext/>
        <w:keepLines/>
        <w:tabs>
          <w:tab w:val="left" w:pos="567"/>
        </w:tabs>
        <w:rPr>
          <w:sz w:val="22"/>
          <w:szCs w:val="22"/>
          <w:lang w:val="lt-LT" w:eastAsia="en-US"/>
        </w:rPr>
      </w:pPr>
      <w:r w:rsidRPr="00367BD3">
        <w:rPr>
          <w:sz w:val="22"/>
          <w:szCs w:val="22"/>
          <w:lang w:val="lt-LT" w:eastAsia="en-US"/>
        </w:rPr>
        <w:t>Mometazono furoatas yra lokaliai veikiantis gliukokortikosteroidas, slopinantis lokalų uždegimą tokiomis dozėmis, kurios nėra veiklios sistemiškai.</w:t>
      </w:r>
    </w:p>
    <w:p w14:paraId="2E6F1287" w14:textId="77777777" w:rsidR="00462DCB" w:rsidRPr="00367BD3" w:rsidRDefault="00462DCB" w:rsidP="00462DCB">
      <w:pPr>
        <w:tabs>
          <w:tab w:val="left" w:pos="567"/>
        </w:tabs>
        <w:rPr>
          <w:sz w:val="22"/>
          <w:szCs w:val="22"/>
          <w:lang w:val="lt-LT" w:eastAsia="en-US"/>
        </w:rPr>
      </w:pPr>
    </w:p>
    <w:p w14:paraId="762695E3"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Manoma, kad mometazono furoatas uždegimą ir alergiją slopina mažindamas alerginių reakcijų mediatorių atpalaidavimą. Mometazono furoatas reikšmingai slopina leukotrienų išsiskyrimą iš alergija sergančio paciento leukocitų. Tyrimų su ląstelių kultūra metu įrodyta, kad jis stipriai slopina IL-1, IL-5, IL-6 ir TNFalfa sintezę ir atpalaidavimą, taip pat stipriai slopina leukotrienų sintezę. Be to, jis labai stipriai slopina Th2 citokinų, IL-4 ir IL-5 gamybą žmogaus CD4+ ir T ląstelėse.</w:t>
      </w:r>
    </w:p>
    <w:p w14:paraId="4151254B" w14:textId="77777777" w:rsidR="00462DCB" w:rsidRPr="00367BD3" w:rsidRDefault="00462DCB" w:rsidP="00462DCB">
      <w:pPr>
        <w:tabs>
          <w:tab w:val="left" w:pos="567"/>
        </w:tabs>
        <w:rPr>
          <w:sz w:val="22"/>
          <w:szCs w:val="22"/>
          <w:lang w:val="lt-LT" w:eastAsia="en-US"/>
        </w:rPr>
      </w:pPr>
    </w:p>
    <w:p w14:paraId="61108396" w14:textId="77777777" w:rsidR="00462DCB" w:rsidRPr="00367BD3" w:rsidRDefault="00462DCB" w:rsidP="00462DCB">
      <w:pPr>
        <w:tabs>
          <w:tab w:val="left" w:pos="567"/>
        </w:tabs>
        <w:rPr>
          <w:sz w:val="22"/>
          <w:szCs w:val="22"/>
          <w:lang w:val="lt-LT" w:eastAsia="en-US"/>
        </w:rPr>
      </w:pPr>
      <w:r w:rsidRPr="00367BD3">
        <w:rPr>
          <w:noProof/>
          <w:snapToGrid w:val="0"/>
          <w:sz w:val="22"/>
          <w:szCs w:val="22"/>
          <w:u w:val="single"/>
          <w:lang w:val="lt-LT" w:eastAsia="en-US"/>
        </w:rPr>
        <w:t>Farmakodinaminis poveikis</w:t>
      </w:r>
    </w:p>
    <w:p w14:paraId="51950D6C"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Tyrimų metu (naudojant nosies antigeną kolageną) nustatyta, kad Nasonex nosies purškalas uždegimą slopina ir ankstyvosios, ir vėlyvosios alerginės reakcijos fazės metu. Tai įrodyta tuo, kad, lyginant su placebu, susilpnėja histamino ir eozinofilų aktyvumas nuo buvusio prieš pradedant vaisto vartojimą, sumažėja eozinofilų, neutrofilų ir epitelinių ląstelių adhezinių baltymų kiekis.</w:t>
      </w:r>
    </w:p>
    <w:p w14:paraId="5E30D2B5" w14:textId="77777777" w:rsidR="00462DCB" w:rsidRPr="00367BD3" w:rsidRDefault="00462DCB" w:rsidP="00462DCB">
      <w:pPr>
        <w:tabs>
          <w:tab w:val="left" w:pos="567"/>
        </w:tabs>
        <w:rPr>
          <w:sz w:val="22"/>
          <w:szCs w:val="22"/>
          <w:lang w:val="lt-LT" w:eastAsia="en-US"/>
        </w:rPr>
      </w:pPr>
    </w:p>
    <w:p w14:paraId="121047DE" w14:textId="77777777" w:rsidR="00462DCB" w:rsidRPr="001901D8" w:rsidRDefault="00462DCB" w:rsidP="00462DCB">
      <w:pPr>
        <w:tabs>
          <w:tab w:val="left" w:pos="567"/>
        </w:tabs>
        <w:rPr>
          <w:sz w:val="22"/>
          <w:szCs w:val="22"/>
          <w:lang w:val="lt-LT" w:eastAsia="en-US"/>
        </w:rPr>
      </w:pPr>
      <w:r w:rsidRPr="00367BD3">
        <w:rPr>
          <w:sz w:val="22"/>
          <w:szCs w:val="22"/>
          <w:lang w:val="lt-LT" w:eastAsia="en-US"/>
        </w:rPr>
        <w:t>Įrodyta, kad 28 </w:t>
      </w:r>
      <w:r w:rsidRPr="001901D8">
        <w:rPr>
          <w:sz w:val="22"/>
          <w:szCs w:val="22"/>
          <w:lang w:val="lt-LT" w:eastAsia="en-US"/>
        </w:rPr>
        <w:sym w:font="Symbol" w:char="F025"/>
      </w:r>
      <w:r w:rsidRPr="001901D8">
        <w:rPr>
          <w:sz w:val="22"/>
          <w:szCs w:val="22"/>
          <w:lang w:val="lt-LT" w:eastAsia="en-US"/>
        </w:rPr>
        <w:t xml:space="preserve"> pacientų, sergančių sezoniniu alerginiu rinitu, kliniškai reikšmingas Nasonex nosies purškalo poveikis prasideda per 12 valandų po pirmosios dozės pavartojimo. Pagerėjimo pradžios mediana (50 </w:t>
      </w:r>
      <w:r w:rsidRPr="001901D8">
        <w:rPr>
          <w:sz w:val="22"/>
          <w:szCs w:val="22"/>
          <w:lang w:val="lt-LT" w:eastAsia="en-US"/>
        </w:rPr>
        <w:sym w:font="Symbol" w:char="F025"/>
      </w:r>
      <w:r w:rsidRPr="001901D8">
        <w:rPr>
          <w:sz w:val="22"/>
          <w:szCs w:val="22"/>
          <w:lang w:val="lt-LT" w:eastAsia="en-US"/>
        </w:rPr>
        <w:t xml:space="preserve"> ) buvo 35,9 valandos.</w:t>
      </w:r>
    </w:p>
    <w:p w14:paraId="15A1C886" w14:textId="77777777" w:rsidR="00462DCB" w:rsidRPr="00367BD3" w:rsidRDefault="00462DCB" w:rsidP="00462DCB">
      <w:pPr>
        <w:tabs>
          <w:tab w:val="left" w:pos="567"/>
        </w:tabs>
        <w:rPr>
          <w:sz w:val="22"/>
          <w:szCs w:val="22"/>
          <w:lang w:val="lt-LT" w:eastAsia="en-US"/>
        </w:rPr>
      </w:pPr>
    </w:p>
    <w:p w14:paraId="7A966AFB" w14:textId="77777777" w:rsidR="00462DCB" w:rsidRPr="00367BD3" w:rsidRDefault="00462DCB" w:rsidP="00462DCB">
      <w:pPr>
        <w:keepNext/>
        <w:keepLines/>
        <w:tabs>
          <w:tab w:val="left" w:pos="567"/>
        </w:tabs>
        <w:rPr>
          <w:sz w:val="22"/>
          <w:szCs w:val="22"/>
          <w:u w:val="single"/>
          <w:lang w:val="lt-LT" w:eastAsia="en-US"/>
        </w:rPr>
      </w:pPr>
      <w:r w:rsidRPr="00367BD3">
        <w:rPr>
          <w:sz w:val="22"/>
          <w:szCs w:val="22"/>
          <w:u w:val="single"/>
          <w:lang w:val="lt-LT" w:eastAsia="en-US"/>
        </w:rPr>
        <w:t>Vaikų populiacija</w:t>
      </w:r>
    </w:p>
    <w:p w14:paraId="77932920" w14:textId="77777777" w:rsidR="00462DCB" w:rsidRPr="00367BD3" w:rsidRDefault="00462DCB" w:rsidP="00462DCB">
      <w:pPr>
        <w:keepNext/>
        <w:keepLines/>
        <w:tabs>
          <w:tab w:val="left" w:pos="567"/>
        </w:tabs>
        <w:rPr>
          <w:sz w:val="22"/>
          <w:szCs w:val="22"/>
          <w:lang w:val="lt-LT" w:eastAsia="en-US"/>
        </w:rPr>
      </w:pPr>
      <w:r w:rsidRPr="00367BD3">
        <w:rPr>
          <w:sz w:val="22"/>
          <w:szCs w:val="22"/>
          <w:lang w:val="lt-LT" w:eastAsia="en-US"/>
        </w:rPr>
        <w:t>Placebu kontroliuotų klinikinių tyrimų, kai vaikai (grupė n = 49) kasdien vienerius metus vartotojo Nasonex nosies purškalo 100 mikrogramų dozę, metu augimo greičio mažėjimo nebuvo stebėta.</w:t>
      </w:r>
    </w:p>
    <w:p w14:paraId="639D99E6" w14:textId="77777777" w:rsidR="00462DCB" w:rsidRPr="00367BD3" w:rsidRDefault="00462DCB" w:rsidP="00462DCB">
      <w:pPr>
        <w:tabs>
          <w:tab w:val="left" w:pos="567"/>
        </w:tabs>
        <w:rPr>
          <w:sz w:val="22"/>
          <w:szCs w:val="22"/>
          <w:lang w:val="lt-LT" w:eastAsia="en-US"/>
        </w:rPr>
      </w:pPr>
    </w:p>
    <w:p w14:paraId="3025EE56"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Duomenų apie Nasonex nosies purškalo saugumą ir veiksmingumą vaikams nuo 3 iki 5 metų amžiaus yra mažai, todėl atitinkamas dozavimo intervalas negali būti nustatytas. Klinikiniame tyrime, kuriame 48 nuo 3 iki 5 metų amžiaus vaikai 14 dienų buvo gydomi į nosį mometazono furoato 50, 100 arba 200 μg per parą dozėmis, kortizolio koncentracijos plazmoje vidutinio pokyčio, reaguojant į tetrakosaktrino stimuliacijos testą, reikšmingų skirtumų, lyginant su placebu, nebuvo.</w:t>
      </w:r>
    </w:p>
    <w:p w14:paraId="3A3534A8" w14:textId="77777777" w:rsidR="00462DCB" w:rsidRPr="00367BD3" w:rsidRDefault="00462DCB" w:rsidP="00462DCB">
      <w:pPr>
        <w:tabs>
          <w:tab w:val="left" w:pos="567"/>
        </w:tabs>
        <w:rPr>
          <w:sz w:val="22"/>
          <w:szCs w:val="22"/>
          <w:lang w:val="lt-LT" w:eastAsia="en-US"/>
        </w:rPr>
      </w:pPr>
    </w:p>
    <w:p w14:paraId="2631DB96" w14:textId="77777777" w:rsidR="00462DCB" w:rsidRPr="00367BD3" w:rsidRDefault="00462DCB" w:rsidP="00462DCB">
      <w:pPr>
        <w:tabs>
          <w:tab w:val="left" w:pos="567"/>
        </w:tabs>
        <w:rPr>
          <w:sz w:val="22"/>
          <w:szCs w:val="22"/>
          <w:lang w:val="lt-LT" w:eastAsia="en-US"/>
        </w:rPr>
      </w:pPr>
      <w:r w:rsidRPr="00367BD3">
        <w:rPr>
          <w:noProof/>
          <w:snapToGrid w:val="0"/>
          <w:sz w:val="22"/>
          <w:szCs w:val="22"/>
          <w:lang w:val="lt-LT" w:eastAsia="en-US"/>
        </w:rPr>
        <w:lastRenderedPageBreak/>
        <w:t>Europos vaistų agentūra atleido nuo įpareigojimo pateikti Nasonex</w:t>
      </w:r>
      <w:r w:rsidRPr="00367BD3">
        <w:rPr>
          <w:snapToGrid w:val="0"/>
          <w:sz w:val="22"/>
          <w:szCs w:val="22"/>
          <w:lang w:val="lt-LT" w:eastAsia="en-US"/>
        </w:rPr>
        <w:t xml:space="preserve"> nosies purškalo </w:t>
      </w:r>
      <w:r w:rsidRPr="00367BD3">
        <w:rPr>
          <w:noProof/>
          <w:snapToGrid w:val="0"/>
          <w:sz w:val="22"/>
          <w:szCs w:val="22"/>
          <w:lang w:val="lt-LT" w:eastAsia="en-US"/>
        </w:rPr>
        <w:t xml:space="preserve">tyrimų su visais vaikų populiacijos pogrupiais duomenis </w:t>
      </w:r>
      <w:r w:rsidRPr="00367BD3">
        <w:rPr>
          <w:color w:val="000000"/>
          <w:sz w:val="22"/>
          <w:szCs w:val="22"/>
          <w:lang w:val="lt-LT" w:eastAsia="en-US"/>
        </w:rPr>
        <w:t>sezoninio arba nuo sezono nepriklausomo alerginio rinito simptomų gydymui</w:t>
      </w:r>
      <w:r w:rsidRPr="00367BD3">
        <w:rPr>
          <w:noProof/>
          <w:snapToGrid w:val="0"/>
          <w:sz w:val="22"/>
          <w:szCs w:val="22"/>
          <w:lang w:val="lt-LT" w:eastAsia="en-US"/>
        </w:rPr>
        <w:t xml:space="preserve"> (vartojimo vaikams informacija pateikiama 4.2 skyriuje).</w:t>
      </w:r>
    </w:p>
    <w:p w14:paraId="61C1D910" w14:textId="77777777" w:rsidR="00462DCB" w:rsidRPr="00367BD3" w:rsidRDefault="00462DCB" w:rsidP="00462DCB">
      <w:pPr>
        <w:tabs>
          <w:tab w:val="left" w:pos="567"/>
        </w:tabs>
        <w:rPr>
          <w:sz w:val="22"/>
          <w:szCs w:val="22"/>
          <w:lang w:val="lt-LT" w:eastAsia="en-US"/>
        </w:rPr>
      </w:pPr>
    </w:p>
    <w:p w14:paraId="64B13744" w14:textId="77777777" w:rsidR="00462DCB" w:rsidRPr="00367BD3" w:rsidRDefault="00462DCB" w:rsidP="00462DCB">
      <w:pPr>
        <w:keepNext/>
        <w:keepLines/>
        <w:tabs>
          <w:tab w:val="left" w:pos="540"/>
          <w:tab w:val="left" w:pos="567"/>
        </w:tabs>
        <w:rPr>
          <w:b/>
          <w:sz w:val="22"/>
          <w:szCs w:val="22"/>
          <w:lang w:val="lt-LT" w:eastAsia="en-US"/>
        </w:rPr>
      </w:pPr>
      <w:r w:rsidRPr="00367BD3">
        <w:rPr>
          <w:b/>
          <w:sz w:val="22"/>
          <w:szCs w:val="22"/>
          <w:lang w:val="lt-LT" w:eastAsia="en-US"/>
        </w:rPr>
        <w:t>5.2</w:t>
      </w:r>
      <w:r w:rsidRPr="00367BD3">
        <w:rPr>
          <w:b/>
          <w:sz w:val="22"/>
          <w:szCs w:val="22"/>
          <w:lang w:val="lt-LT" w:eastAsia="en-US"/>
        </w:rPr>
        <w:tab/>
        <w:t>Farmakokinetinės savybės</w:t>
      </w:r>
    </w:p>
    <w:p w14:paraId="7DA22096" w14:textId="77777777" w:rsidR="00462DCB" w:rsidRPr="00367BD3" w:rsidRDefault="00462DCB" w:rsidP="00462DCB">
      <w:pPr>
        <w:keepNext/>
        <w:keepLines/>
        <w:tabs>
          <w:tab w:val="left" w:pos="567"/>
        </w:tabs>
        <w:rPr>
          <w:b/>
          <w:i/>
          <w:sz w:val="22"/>
          <w:szCs w:val="22"/>
          <w:lang w:val="lt-LT" w:eastAsia="en-US"/>
        </w:rPr>
      </w:pPr>
    </w:p>
    <w:p w14:paraId="4FC9287B" w14:textId="77777777" w:rsidR="00462DCB" w:rsidRPr="00367BD3" w:rsidRDefault="00462DCB" w:rsidP="00462DCB">
      <w:pPr>
        <w:keepNext/>
        <w:keepLines/>
        <w:tabs>
          <w:tab w:val="left" w:pos="567"/>
        </w:tabs>
        <w:rPr>
          <w:sz w:val="22"/>
          <w:szCs w:val="22"/>
          <w:u w:val="single"/>
          <w:lang w:val="lt-LT" w:eastAsia="en-US"/>
        </w:rPr>
      </w:pPr>
      <w:r w:rsidRPr="00367BD3">
        <w:rPr>
          <w:sz w:val="22"/>
          <w:szCs w:val="22"/>
          <w:u w:val="single"/>
          <w:lang w:val="lt-LT" w:eastAsia="en-US"/>
        </w:rPr>
        <w:t>Absorbcija</w:t>
      </w:r>
    </w:p>
    <w:p w14:paraId="7322D89D" w14:textId="77777777" w:rsidR="00462DCB" w:rsidRPr="00367BD3" w:rsidRDefault="00462DCB" w:rsidP="00462DCB">
      <w:pPr>
        <w:keepNext/>
        <w:keepLines/>
        <w:tabs>
          <w:tab w:val="left" w:pos="567"/>
        </w:tabs>
        <w:rPr>
          <w:sz w:val="22"/>
          <w:szCs w:val="22"/>
          <w:lang w:val="lt-LT" w:eastAsia="en-US"/>
        </w:rPr>
      </w:pPr>
      <w:r w:rsidRPr="00367BD3">
        <w:rPr>
          <w:sz w:val="22"/>
          <w:szCs w:val="22"/>
          <w:lang w:val="lt-LT" w:eastAsia="en-US"/>
        </w:rPr>
        <w:t>Mometazono furoato, įpurkšto į nosį vandeninės suspensijos pavidalu, biologinis prieinamumas yra mažesnis nei 1 % kraujo plazmoje, tiriant jautriu tyrimu, kurio kiekybinio aptikimo riba yra 0,25 pg/ml.</w:t>
      </w:r>
    </w:p>
    <w:p w14:paraId="1ADCE863" w14:textId="77777777" w:rsidR="00462DCB" w:rsidRPr="00367BD3" w:rsidRDefault="00462DCB" w:rsidP="00462DCB">
      <w:pPr>
        <w:tabs>
          <w:tab w:val="left" w:pos="567"/>
        </w:tabs>
        <w:rPr>
          <w:sz w:val="22"/>
          <w:szCs w:val="22"/>
          <w:lang w:val="lt-LT" w:eastAsia="en-US"/>
        </w:rPr>
      </w:pPr>
    </w:p>
    <w:p w14:paraId="27CBE06E" w14:textId="77777777" w:rsidR="00462DCB" w:rsidRPr="00367BD3" w:rsidRDefault="00462DCB" w:rsidP="00462DCB">
      <w:pPr>
        <w:tabs>
          <w:tab w:val="left" w:pos="567"/>
        </w:tabs>
        <w:rPr>
          <w:sz w:val="22"/>
          <w:szCs w:val="22"/>
          <w:lang w:val="lt-LT" w:eastAsia="en-US"/>
        </w:rPr>
      </w:pPr>
      <w:r w:rsidRPr="00367BD3">
        <w:rPr>
          <w:noProof/>
          <w:snapToGrid w:val="0"/>
          <w:sz w:val="22"/>
          <w:szCs w:val="22"/>
          <w:u w:val="single"/>
          <w:lang w:val="lt-LT" w:eastAsia="en-US"/>
        </w:rPr>
        <w:t>Pasiskirstymas</w:t>
      </w:r>
    </w:p>
    <w:p w14:paraId="536D93DB"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Neaktualu, nes į nosį vartojamas mometazonas yra blogai absorbuojamas.</w:t>
      </w:r>
    </w:p>
    <w:p w14:paraId="2DCE25BB" w14:textId="77777777" w:rsidR="00462DCB" w:rsidRPr="00367BD3" w:rsidRDefault="00462DCB" w:rsidP="00462DCB">
      <w:pPr>
        <w:tabs>
          <w:tab w:val="left" w:pos="567"/>
        </w:tabs>
        <w:rPr>
          <w:sz w:val="22"/>
          <w:szCs w:val="22"/>
          <w:lang w:val="lt-LT" w:eastAsia="en-US"/>
        </w:rPr>
      </w:pPr>
    </w:p>
    <w:p w14:paraId="588A435C" w14:textId="77777777" w:rsidR="00462DCB" w:rsidRPr="00367BD3" w:rsidRDefault="00462DCB" w:rsidP="00462DCB">
      <w:pPr>
        <w:tabs>
          <w:tab w:val="left" w:pos="567"/>
        </w:tabs>
        <w:rPr>
          <w:sz w:val="22"/>
          <w:szCs w:val="22"/>
          <w:lang w:val="lt-LT" w:eastAsia="en-US"/>
        </w:rPr>
      </w:pPr>
      <w:r w:rsidRPr="00367BD3">
        <w:rPr>
          <w:noProof/>
          <w:snapToGrid w:val="0"/>
          <w:sz w:val="22"/>
          <w:szCs w:val="22"/>
          <w:u w:val="single"/>
          <w:lang w:val="lt-LT" w:eastAsia="en-US"/>
        </w:rPr>
        <w:t>Biotransformacija</w:t>
      </w:r>
    </w:p>
    <w:p w14:paraId="4B4704C0"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Nedidelis kiekis, kuris gali būti nurytas ir absorbuotas, pirmojo prasiskverbimo per kepenis metu yra aktyviai metabolizuojamas.</w:t>
      </w:r>
    </w:p>
    <w:p w14:paraId="7E8E1BE7" w14:textId="77777777" w:rsidR="00462DCB" w:rsidRPr="00367BD3" w:rsidRDefault="00462DCB" w:rsidP="00462DCB">
      <w:pPr>
        <w:tabs>
          <w:tab w:val="left" w:pos="567"/>
        </w:tabs>
        <w:rPr>
          <w:sz w:val="22"/>
          <w:szCs w:val="22"/>
          <w:lang w:val="lt-LT" w:eastAsia="en-US"/>
        </w:rPr>
      </w:pPr>
    </w:p>
    <w:p w14:paraId="2CD16B2C" w14:textId="77777777" w:rsidR="00462DCB" w:rsidRPr="00367BD3" w:rsidRDefault="00462DCB" w:rsidP="00462DCB">
      <w:pPr>
        <w:keepNext/>
        <w:tabs>
          <w:tab w:val="left" w:pos="567"/>
        </w:tabs>
        <w:rPr>
          <w:sz w:val="22"/>
          <w:szCs w:val="22"/>
          <w:lang w:val="lt-LT" w:eastAsia="en-US"/>
        </w:rPr>
      </w:pPr>
      <w:r w:rsidRPr="00367BD3">
        <w:rPr>
          <w:noProof/>
          <w:snapToGrid w:val="0"/>
          <w:sz w:val="22"/>
          <w:szCs w:val="22"/>
          <w:u w:val="single"/>
          <w:lang w:val="lt-LT" w:eastAsia="en-US"/>
        </w:rPr>
        <w:t>Eliminacija</w:t>
      </w:r>
    </w:p>
    <w:p w14:paraId="7909535E" w14:textId="77777777" w:rsidR="00462DCB" w:rsidRPr="00367BD3" w:rsidRDefault="00462DCB" w:rsidP="00462DCB">
      <w:pPr>
        <w:keepNext/>
        <w:tabs>
          <w:tab w:val="left" w:pos="567"/>
        </w:tabs>
        <w:rPr>
          <w:sz w:val="22"/>
          <w:szCs w:val="22"/>
          <w:lang w:val="lt-LT" w:eastAsia="en-US"/>
        </w:rPr>
      </w:pPr>
      <w:r w:rsidRPr="00367BD3">
        <w:rPr>
          <w:sz w:val="22"/>
          <w:szCs w:val="22"/>
          <w:lang w:val="lt-LT" w:eastAsia="en-US"/>
        </w:rPr>
        <w:t>Absorbuotas mometazono furoatas ekstensyviai metabolizuojamas ir metabolitai išskiriami su šlapimu ir tulžimi.</w:t>
      </w:r>
    </w:p>
    <w:p w14:paraId="75D03BED" w14:textId="77777777" w:rsidR="00462DCB" w:rsidRPr="00367BD3" w:rsidRDefault="00462DCB" w:rsidP="00462DCB">
      <w:pPr>
        <w:tabs>
          <w:tab w:val="left" w:pos="567"/>
        </w:tabs>
        <w:rPr>
          <w:sz w:val="22"/>
          <w:szCs w:val="22"/>
          <w:lang w:val="lt-LT" w:eastAsia="en-US"/>
        </w:rPr>
      </w:pPr>
    </w:p>
    <w:p w14:paraId="5097D9D3" w14:textId="77777777" w:rsidR="00462DCB" w:rsidRPr="00367BD3" w:rsidRDefault="00462DCB" w:rsidP="00462DCB">
      <w:pPr>
        <w:keepNext/>
        <w:tabs>
          <w:tab w:val="left" w:pos="540"/>
          <w:tab w:val="left" w:pos="567"/>
        </w:tabs>
        <w:rPr>
          <w:b/>
          <w:sz w:val="22"/>
          <w:szCs w:val="22"/>
          <w:lang w:val="lt-LT" w:eastAsia="en-US"/>
        </w:rPr>
      </w:pPr>
      <w:r w:rsidRPr="00367BD3">
        <w:rPr>
          <w:b/>
          <w:sz w:val="22"/>
          <w:szCs w:val="22"/>
          <w:lang w:val="lt-LT" w:eastAsia="en-US"/>
        </w:rPr>
        <w:t>5.3</w:t>
      </w:r>
      <w:r w:rsidRPr="00367BD3">
        <w:rPr>
          <w:b/>
          <w:sz w:val="22"/>
          <w:szCs w:val="22"/>
          <w:lang w:val="lt-LT" w:eastAsia="en-US"/>
        </w:rPr>
        <w:tab/>
        <w:t>Ikiklinikinių saugumo tyrimų duomenys</w:t>
      </w:r>
    </w:p>
    <w:p w14:paraId="6C8C4EB0" w14:textId="77777777" w:rsidR="00462DCB" w:rsidRPr="00367BD3" w:rsidRDefault="00462DCB" w:rsidP="00462DCB">
      <w:pPr>
        <w:keepNext/>
        <w:tabs>
          <w:tab w:val="left" w:pos="567"/>
        </w:tabs>
        <w:rPr>
          <w:b/>
          <w:i/>
          <w:sz w:val="22"/>
          <w:szCs w:val="22"/>
          <w:lang w:val="lt-LT" w:eastAsia="en-US"/>
        </w:rPr>
      </w:pPr>
    </w:p>
    <w:p w14:paraId="5DB3AA60" w14:textId="77777777" w:rsidR="00462DCB" w:rsidRPr="00367BD3" w:rsidRDefault="00462DCB" w:rsidP="00462DCB">
      <w:pPr>
        <w:keepNext/>
        <w:tabs>
          <w:tab w:val="left" w:pos="567"/>
        </w:tabs>
        <w:rPr>
          <w:sz w:val="22"/>
          <w:szCs w:val="22"/>
          <w:lang w:val="lt-LT" w:eastAsia="en-US"/>
        </w:rPr>
      </w:pPr>
      <w:r w:rsidRPr="00367BD3">
        <w:rPr>
          <w:sz w:val="22"/>
          <w:szCs w:val="22"/>
          <w:lang w:val="lt-LT" w:eastAsia="en-US"/>
        </w:rPr>
        <w:t>Unikalaus toksinio poveikio, kurį sukeltų tik mometazono furoatas, nepastebėta. Visi stebėti poveikiai yra būdingi šiai medžiagų klasei ir yra susiję su padidintais farmakologiniais gliukokortikoidų poveikiais.</w:t>
      </w:r>
    </w:p>
    <w:p w14:paraId="509C0934" w14:textId="77777777" w:rsidR="00462DCB" w:rsidRPr="00367BD3" w:rsidRDefault="00462DCB" w:rsidP="00462DCB">
      <w:pPr>
        <w:tabs>
          <w:tab w:val="left" w:pos="567"/>
        </w:tabs>
        <w:rPr>
          <w:sz w:val="22"/>
          <w:szCs w:val="22"/>
          <w:lang w:val="lt-LT" w:eastAsia="en-US"/>
        </w:rPr>
      </w:pPr>
    </w:p>
    <w:p w14:paraId="0D19F20D"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Ikiklinikinių tyrimų metu nustatyta, kad mometazono furoatas nepasižymi androgeniniu, antiandrogeniniu, estrogeniniu bei antiestrogeniniu poveikiu, tačiau, kaip ir kiti gliukokortikoidai, tyrimų su gyvūnų modeliais metu, kai buvo sugirdytos didelės jo dozės (56 mg/kg arba 280 mg/kg kūno svorio per parą) pasižymėjo antiuterotropiniu poveikiu ir užtęsė makšties atsidarymą.</w:t>
      </w:r>
    </w:p>
    <w:p w14:paraId="37678E40" w14:textId="77777777" w:rsidR="00462DCB" w:rsidRPr="00367BD3" w:rsidRDefault="00462DCB" w:rsidP="00462DCB">
      <w:pPr>
        <w:tabs>
          <w:tab w:val="left" w:pos="567"/>
        </w:tabs>
        <w:rPr>
          <w:sz w:val="22"/>
          <w:szCs w:val="22"/>
          <w:lang w:val="lt-LT" w:eastAsia="en-US"/>
        </w:rPr>
      </w:pPr>
    </w:p>
    <w:p w14:paraId="1AC90990"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 xml:space="preserve">Kaip ir kitų gliukokortikoidų, didelėms mometazono furoato dozėms </w:t>
      </w:r>
      <w:r w:rsidRPr="00367BD3">
        <w:rPr>
          <w:i/>
          <w:sz w:val="22"/>
          <w:szCs w:val="22"/>
          <w:lang w:val="lt-LT" w:eastAsia="en-US"/>
        </w:rPr>
        <w:t>in vitro</w:t>
      </w:r>
      <w:r w:rsidRPr="00367BD3">
        <w:rPr>
          <w:sz w:val="22"/>
          <w:szCs w:val="22"/>
          <w:lang w:val="lt-LT" w:eastAsia="en-US"/>
        </w:rPr>
        <w:t xml:space="preserve"> yra būdingas klastogeninis poveikis. Nežiūrint to, preparatą vartojant gydymui taikomomis dozėmis, mutageninis poveikis nėra tikėtinas.</w:t>
      </w:r>
    </w:p>
    <w:p w14:paraId="2D80AAC3"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Reprodukcijos funkcijos tyrimų duomenimis, suleidus po oda 15 mikrogramų/kg kūno masės mometazono furoato dozę, pailgėja gestacija, pailgėja ir pasunkėja jauniklių atsivedimas, sumažėja atsivestų jauniklių išgyvenamumas ir kūno masė sumažėja arba kūno masė padidėja. Poveikio vaisingumui nebuvo.</w:t>
      </w:r>
    </w:p>
    <w:p w14:paraId="3C23BF53"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Kaip ir kiti gliukokortikoidai, mometazono furoatas triušiams ir graužikams sukelia teratogeninį poveikį. Pastebėti poveikiai: kai kuriems žiurkiukams buvo bambos išvarža, pelėms – gomurio defektų, triušiams – tulžies pūslės agenezė, bambos išvarža, per daug lanksčios priekinės letenėlės. Taip pat pastebėta, kad sumažėjo triušių, žiurkių ir pelių patelių svorio prieaugis, sutriko jų vaisiaus vystymasis (mažesnis svoris, vėlesnis kaulų kietėjimas), sumažėjo peliukų išgyvenamumas.</w:t>
      </w:r>
    </w:p>
    <w:p w14:paraId="426FADBE" w14:textId="77777777" w:rsidR="00462DCB" w:rsidRPr="00367BD3" w:rsidRDefault="00462DCB" w:rsidP="00462DCB">
      <w:pPr>
        <w:tabs>
          <w:tab w:val="left" w:pos="567"/>
        </w:tabs>
        <w:rPr>
          <w:sz w:val="22"/>
          <w:szCs w:val="22"/>
          <w:lang w:val="lt-LT" w:eastAsia="en-US"/>
        </w:rPr>
      </w:pPr>
    </w:p>
    <w:p w14:paraId="51691CA7"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Įkvepiamojo mometazono furoato (aerozolio su CFC propelantu ir surfaktantu mišinio) koncentracijų nuo 0,25 iki 2 mikrogramų/l kancerogeninis poveikis buvo tirtas 24 mėnesių trukmės tyrimu su pelėmis ir žiurkėmis. Buvo stebėtas gliukokortikoidams būdingas poveikis, taip pat kai kurių nepiktybinių auglių atsiradimas. Kad kuri nors atsiradusių auglių rūšis statistiškai reikšmingai priklausytų nuo dozės dydžio, nenustatyta.</w:t>
      </w:r>
    </w:p>
    <w:p w14:paraId="487D0936" w14:textId="77777777" w:rsidR="00462DCB" w:rsidRPr="00367BD3" w:rsidRDefault="00462DCB" w:rsidP="00462DCB">
      <w:pPr>
        <w:tabs>
          <w:tab w:val="left" w:pos="567"/>
        </w:tabs>
        <w:rPr>
          <w:sz w:val="22"/>
          <w:szCs w:val="22"/>
          <w:lang w:val="lt-LT" w:eastAsia="en-US"/>
        </w:rPr>
      </w:pPr>
    </w:p>
    <w:p w14:paraId="7FD72E96" w14:textId="77777777" w:rsidR="00462DCB" w:rsidRPr="00367BD3" w:rsidRDefault="00462DCB" w:rsidP="00462DCB">
      <w:pPr>
        <w:tabs>
          <w:tab w:val="left" w:pos="567"/>
        </w:tabs>
        <w:rPr>
          <w:sz w:val="22"/>
          <w:szCs w:val="22"/>
          <w:lang w:val="lt-LT" w:eastAsia="en-US"/>
        </w:rPr>
      </w:pPr>
    </w:p>
    <w:p w14:paraId="7D2325C0" w14:textId="77777777" w:rsidR="00462DCB" w:rsidRPr="00367BD3" w:rsidRDefault="00462DCB" w:rsidP="00462DCB">
      <w:pPr>
        <w:tabs>
          <w:tab w:val="left" w:pos="540"/>
          <w:tab w:val="left" w:pos="567"/>
        </w:tabs>
        <w:rPr>
          <w:b/>
          <w:sz w:val="22"/>
          <w:szCs w:val="22"/>
          <w:lang w:val="lt-LT" w:eastAsia="en-US"/>
        </w:rPr>
      </w:pPr>
      <w:r w:rsidRPr="00367BD3">
        <w:rPr>
          <w:b/>
          <w:sz w:val="22"/>
          <w:szCs w:val="22"/>
          <w:lang w:val="lt-LT" w:eastAsia="en-US"/>
        </w:rPr>
        <w:lastRenderedPageBreak/>
        <w:t>6.</w:t>
      </w:r>
      <w:r w:rsidRPr="00367BD3">
        <w:rPr>
          <w:b/>
          <w:sz w:val="22"/>
          <w:szCs w:val="22"/>
          <w:lang w:val="lt-LT" w:eastAsia="en-US"/>
        </w:rPr>
        <w:tab/>
        <w:t>FARMACINĖ INFORMACIJA</w:t>
      </w:r>
    </w:p>
    <w:p w14:paraId="486C414B" w14:textId="77777777" w:rsidR="00462DCB" w:rsidRPr="00367BD3" w:rsidRDefault="00462DCB" w:rsidP="00462DCB">
      <w:pPr>
        <w:tabs>
          <w:tab w:val="left" w:pos="567"/>
        </w:tabs>
        <w:rPr>
          <w:b/>
          <w:sz w:val="22"/>
          <w:szCs w:val="22"/>
          <w:lang w:val="lt-LT" w:eastAsia="en-US"/>
        </w:rPr>
      </w:pPr>
    </w:p>
    <w:p w14:paraId="7C11AE89" w14:textId="77777777" w:rsidR="00462DCB" w:rsidRPr="00367BD3" w:rsidRDefault="00462DCB" w:rsidP="00462DCB">
      <w:pPr>
        <w:tabs>
          <w:tab w:val="left" w:pos="540"/>
          <w:tab w:val="left" w:pos="567"/>
        </w:tabs>
        <w:rPr>
          <w:b/>
          <w:sz w:val="22"/>
          <w:szCs w:val="22"/>
          <w:lang w:val="lt-LT" w:eastAsia="en-US"/>
        </w:rPr>
      </w:pPr>
      <w:r w:rsidRPr="00367BD3">
        <w:rPr>
          <w:b/>
          <w:sz w:val="22"/>
          <w:szCs w:val="22"/>
          <w:lang w:val="lt-LT" w:eastAsia="en-US"/>
        </w:rPr>
        <w:t>6.1</w:t>
      </w:r>
      <w:r w:rsidRPr="00367BD3">
        <w:rPr>
          <w:b/>
          <w:sz w:val="22"/>
          <w:szCs w:val="22"/>
          <w:lang w:val="lt-LT" w:eastAsia="en-US"/>
        </w:rPr>
        <w:tab/>
        <w:t>Pagalbinių medžiagų sąrašas</w:t>
      </w:r>
    </w:p>
    <w:p w14:paraId="4D61CB3C" w14:textId="77777777" w:rsidR="00462DCB" w:rsidRPr="00367BD3" w:rsidRDefault="00462DCB" w:rsidP="00462DCB">
      <w:pPr>
        <w:tabs>
          <w:tab w:val="left" w:pos="567"/>
        </w:tabs>
        <w:rPr>
          <w:b/>
          <w:sz w:val="22"/>
          <w:szCs w:val="22"/>
          <w:lang w:val="lt-LT" w:eastAsia="en-US"/>
        </w:rPr>
      </w:pPr>
    </w:p>
    <w:p w14:paraId="3BBE943D" w14:textId="77777777" w:rsidR="00462DCB" w:rsidRPr="00367BD3" w:rsidRDefault="00462DCB" w:rsidP="00462DCB">
      <w:pPr>
        <w:rPr>
          <w:sz w:val="22"/>
          <w:szCs w:val="22"/>
          <w:lang w:val="lt-LT" w:eastAsia="en-US"/>
        </w:rPr>
      </w:pPr>
      <w:r w:rsidRPr="00367BD3">
        <w:rPr>
          <w:sz w:val="22"/>
          <w:szCs w:val="22"/>
          <w:lang w:val="lt-LT" w:eastAsia="en-US"/>
        </w:rPr>
        <w:t>Dispersinė celiuliozė (mikrokristalinė celiuliozė ir karmeliozės natrio druska)</w:t>
      </w:r>
    </w:p>
    <w:p w14:paraId="1949C107"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Glicerolis</w:t>
      </w:r>
    </w:p>
    <w:p w14:paraId="3D7EED5B"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Natrio citratas</w:t>
      </w:r>
    </w:p>
    <w:p w14:paraId="49647E4C"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Citrinų rūgštis monohidratas</w:t>
      </w:r>
    </w:p>
    <w:p w14:paraId="2F4DF2F7"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Polisorbatas-80</w:t>
      </w:r>
    </w:p>
    <w:p w14:paraId="5C6EC0E6"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Benzalkonio chloridas</w:t>
      </w:r>
    </w:p>
    <w:p w14:paraId="1FEB2939"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Išgrynintas vanduo</w:t>
      </w:r>
    </w:p>
    <w:p w14:paraId="1B99383D" w14:textId="77777777" w:rsidR="00462DCB" w:rsidRPr="00367BD3" w:rsidRDefault="00462DCB" w:rsidP="00462DCB">
      <w:pPr>
        <w:tabs>
          <w:tab w:val="left" w:pos="567"/>
        </w:tabs>
        <w:rPr>
          <w:sz w:val="22"/>
          <w:szCs w:val="22"/>
          <w:lang w:val="lt-LT" w:eastAsia="en-US"/>
        </w:rPr>
      </w:pPr>
    </w:p>
    <w:p w14:paraId="600F4F67" w14:textId="77777777" w:rsidR="00462DCB" w:rsidRPr="00367BD3" w:rsidRDefault="00462DCB" w:rsidP="00462DCB">
      <w:pPr>
        <w:tabs>
          <w:tab w:val="left" w:pos="540"/>
          <w:tab w:val="left" w:pos="567"/>
        </w:tabs>
        <w:rPr>
          <w:b/>
          <w:sz w:val="22"/>
          <w:szCs w:val="22"/>
          <w:lang w:val="lt-LT" w:eastAsia="en-US"/>
        </w:rPr>
      </w:pPr>
      <w:r w:rsidRPr="00367BD3">
        <w:rPr>
          <w:b/>
          <w:sz w:val="22"/>
          <w:szCs w:val="22"/>
          <w:lang w:val="lt-LT" w:eastAsia="en-US"/>
        </w:rPr>
        <w:t>6.2</w:t>
      </w:r>
      <w:r w:rsidRPr="00367BD3">
        <w:rPr>
          <w:b/>
          <w:sz w:val="22"/>
          <w:szCs w:val="22"/>
          <w:lang w:val="lt-LT" w:eastAsia="en-US"/>
        </w:rPr>
        <w:tab/>
        <w:t>Nesuderinamumas</w:t>
      </w:r>
    </w:p>
    <w:p w14:paraId="46661B0D" w14:textId="77777777" w:rsidR="00462DCB" w:rsidRPr="00367BD3" w:rsidRDefault="00462DCB" w:rsidP="00462DCB">
      <w:pPr>
        <w:tabs>
          <w:tab w:val="left" w:pos="567"/>
        </w:tabs>
        <w:rPr>
          <w:b/>
          <w:sz w:val="22"/>
          <w:szCs w:val="22"/>
          <w:lang w:val="lt-LT" w:eastAsia="en-US"/>
        </w:rPr>
      </w:pPr>
    </w:p>
    <w:p w14:paraId="5628AC7F"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Duomenys nebūtini.</w:t>
      </w:r>
    </w:p>
    <w:p w14:paraId="716E57C1" w14:textId="77777777" w:rsidR="00462DCB" w:rsidRPr="00367BD3" w:rsidRDefault="00462DCB" w:rsidP="00462DCB">
      <w:pPr>
        <w:tabs>
          <w:tab w:val="left" w:pos="567"/>
        </w:tabs>
        <w:rPr>
          <w:sz w:val="22"/>
          <w:szCs w:val="22"/>
          <w:lang w:val="lt-LT" w:eastAsia="en-US"/>
        </w:rPr>
      </w:pPr>
    </w:p>
    <w:p w14:paraId="31297C3A" w14:textId="77777777" w:rsidR="00462DCB" w:rsidRPr="00367BD3" w:rsidRDefault="00462DCB" w:rsidP="00462DCB">
      <w:pPr>
        <w:tabs>
          <w:tab w:val="left" w:pos="540"/>
          <w:tab w:val="left" w:pos="567"/>
        </w:tabs>
        <w:rPr>
          <w:sz w:val="22"/>
          <w:szCs w:val="22"/>
          <w:lang w:val="lt-LT" w:eastAsia="en-US"/>
        </w:rPr>
      </w:pPr>
      <w:r w:rsidRPr="00367BD3">
        <w:rPr>
          <w:b/>
          <w:sz w:val="22"/>
          <w:szCs w:val="22"/>
          <w:lang w:val="lt-LT" w:eastAsia="en-US"/>
        </w:rPr>
        <w:t>6.3</w:t>
      </w:r>
      <w:r w:rsidRPr="00367BD3">
        <w:rPr>
          <w:b/>
          <w:sz w:val="22"/>
          <w:szCs w:val="22"/>
          <w:lang w:val="lt-LT" w:eastAsia="en-US"/>
        </w:rPr>
        <w:tab/>
        <w:t>Tinkamumo laikas</w:t>
      </w:r>
    </w:p>
    <w:p w14:paraId="1F8F9351" w14:textId="77777777" w:rsidR="00462DCB" w:rsidRPr="00367BD3" w:rsidRDefault="00462DCB" w:rsidP="00462DCB">
      <w:pPr>
        <w:tabs>
          <w:tab w:val="left" w:pos="567"/>
        </w:tabs>
        <w:rPr>
          <w:sz w:val="22"/>
          <w:szCs w:val="22"/>
          <w:lang w:val="lt-LT" w:eastAsia="en-US"/>
        </w:rPr>
      </w:pPr>
    </w:p>
    <w:p w14:paraId="62134086"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3 metai.</w:t>
      </w:r>
    </w:p>
    <w:p w14:paraId="179F3411" w14:textId="77777777" w:rsidR="00462DCB" w:rsidRPr="00367BD3" w:rsidRDefault="00462DCB" w:rsidP="00462DCB">
      <w:pPr>
        <w:tabs>
          <w:tab w:val="left" w:pos="567"/>
        </w:tabs>
        <w:rPr>
          <w:sz w:val="22"/>
          <w:lang w:val="lt-LT"/>
        </w:rPr>
      </w:pPr>
      <w:r w:rsidRPr="00367BD3">
        <w:rPr>
          <w:sz w:val="22"/>
          <w:lang w:val="lt-LT"/>
        </w:rPr>
        <w:t>Pradėto vartoti purškalo – 2 mėnesiai.</w:t>
      </w:r>
    </w:p>
    <w:p w14:paraId="519D2C6B" w14:textId="77777777" w:rsidR="00462DCB" w:rsidRPr="00367BD3" w:rsidRDefault="00462DCB" w:rsidP="00462DCB">
      <w:pPr>
        <w:tabs>
          <w:tab w:val="left" w:pos="567"/>
        </w:tabs>
        <w:rPr>
          <w:sz w:val="22"/>
          <w:szCs w:val="22"/>
          <w:lang w:val="lt-LT" w:eastAsia="en-US"/>
        </w:rPr>
      </w:pPr>
    </w:p>
    <w:p w14:paraId="15BDE036" w14:textId="77777777" w:rsidR="00462DCB" w:rsidRPr="00367BD3" w:rsidRDefault="00462DCB" w:rsidP="00462DCB">
      <w:pPr>
        <w:keepNext/>
        <w:tabs>
          <w:tab w:val="left" w:pos="540"/>
          <w:tab w:val="left" w:pos="567"/>
        </w:tabs>
        <w:rPr>
          <w:b/>
          <w:i/>
          <w:sz w:val="22"/>
          <w:szCs w:val="22"/>
          <w:lang w:val="lt-LT" w:eastAsia="en-US"/>
        </w:rPr>
      </w:pPr>
      <w:r w:rsidRPr="00367BD3">
        <w:rPr>
          <w:b/>
          <w:sz w:val="22"/>
          <w:szCs w:val="22"/>
          <w:lang w:val="lt-LT" w:eastAsia="en-US"/>
        </w:rPr>
        <w:t>6.4</w:t>
      </w:r>
      <w:r w:rsidRPr="00367BD3">
        <w:rPr>
          <w:b/>
          <w:sz w:val="22"/>
          <w:szCs w:val="22"/>
          <w:lang w:val="lt-LT" w:eastAsia="en-US"/>
        </w:rPr>
        <w:tab/>
        <w:t>Specialios laikymo sąlygos</w:t>
      </w:r>
    </w:p>
    <w:p w14:paraId="304F3B34" w14:textId="77777777" w:rsidR="00462DCB" w:rsidRPr="00367BD3" w:rsidRDefault="00462DCB" w:rsidP="00462DCB">
      <w:pPr>
        <w:tabs>
          <w:tab w:val="left" w:pos="567"/>
        </w:tabs>
        <w:rPr>
          <w:b/>
          <w:i/>
          <w:sz w:val="22"/>
          <w:szCs w:val="22"/>
          <w:lang w:val="lt-LT" w:eastAsia="en-US"/>
        </w:rPr>
      </w:pPr>
    </w:p>
    <w:p w14:paraId="6A9F0D95" w14:textId="77777777" w:rsidR="00462DCB" w:rsidRPr="001901D8" w:rsidRDefault="00462DCB" w:rsidP="00462DCB">
      <w:pPr>
        <w:tabs>
          <w:tab w:val="left" w:pos="567"/>
        </w:tabs>
        <w:rPr>
          <w:sz w:val="22"/>
          <w:lang w:val="lt-LT"/>
        </w:rPr>
      </w:pPr>
      <w:r w:rsidRPr="00367BD3">
        <w:rPr>
          <w:sz w:val="22"/>
          <w:lang w:val="lt-LT"/>
        </w:rPr>
        <w:t>Laikyti ne aukštesnėje kaip 25 </w:t>
      </w:r>
      <w:r w:rsidRPr="001901D8">
        <w:rPr>
          <w:sz w:val="22"/>
          <w:lang w:val="lt-LT"/>
        </w:rPr>
        <w:sym w:font="Symbol" w:char="F0B0"/>
      </w:r>
      <w:r w:rsidRPr="001901D8">
        <w:rPr>
          <w:sz w:val="22"/>
          <w:lang w:val="lt-LT"/>
        </w:rPr>
        <w:t xml:space="preserve">C temperatūroje. </w:t>
      </w:r>
    </w:p>
    <w:p w14:paraId="72D90935" w14:textId="77777777" w:rsidR="00462DCB" w:rsidRPr="00367BD3" w:rsidRDefault="00462DCB" w:rsidP="00462DCB">
      <w:pPr>
        <w:tabs>
          <w:tab w:val="left" w:pos="567"/>
        </w:tabs>
        <w:rPr>
          <w:sz w:val="22"/>
          <w:lang w:val="lt-LT"/>
        </w:rPr>
      </w:pPr>
      <w:r w:rsidRPr="00367BD3">
        <w:rPr>
          <w:sz w:val="22"/>
          <w:lang w:val="lt-LT"/>
        </w:rPr>
        <w:t>Negalima užšaldyti.</w:t>
      </w:r>
    </w:p>
    <w:p w14:paraId="0B432EAB" w14:textId="77777777" w:rsidR="00462DCB" w:rsidRPr="00367BD3" w:rsidRDefault="00462DCB" w:rsidP="00462DCB">
      <w:pPr>
        <w:tabs>
          <w:tab w:val="left" w:pos="567"/>
        </w:tabs>
        <w:rPr>
          <w:sz w:val="22"/>
          <w:szCs w:val="22"/>
          <w:lang w:val="lt-LT" w:eastAsia="en-US"/>
        </w:rPr>
      </w:pPr>
    </w:p>
    <w:p w14:paraId="2B6205B4" w14:textId="77777777" w:rsidR="00462DCB" w:rsidRPr="00367BD3" w:rsidRDefault="00462DCB" w:rsidP="00462DCB">
      <w:pPr>
        <w:tabs>
          <w:tab w:val="left" w:pos="540"/>
          <w:tab w:val="left" w:pos="567"/>
        </w:tabs>
        <w:rPr>
          <w:b/>
          <w:i/>
          <w:sz w:val="22"/>
          <w:szCs w:val="22"/>
          <w:lang w:val="lt-LT" w:eastAsia="en-US"/>
        </w:rPr>
      </w:pPr>
      <w:r w:rsidRPr="00367BD3">
        <w:rPr>
          <w:b/>
          <w:sz w:val="22"/>
          <w:szCs w:val="22"/>
          <w:lang w:val="lt-LT" w:eastAsia="en-US"/>
        </w:rPr>
        <w:t>6.5</w:t>
      </w:r>
      <w:r w:rsidRPr="00367BD3">
        <w:rPr>
          <w:b/>
          <w:sz w:val="22"/>
          <w:szCs w:val="22"/>
          <w:lang w:val="lt-LT" w:eastAsia="en-US"/>
        </w:rPr>
        <w:tab/>
        <w:t>Pakuotė ir jos turinys</w:t>
      </w:r>
    </w:p>
    <w:p w14:paraId="6A818AFA" w14:textId="77777777" w:rsidR="00462DCB" w:rsidRPr="00367BD3" w:rsidRDefault="00462DCB" w:rsidP="00462DCB">
      <w:pPr>
        <w:tabs>
          <w:tab w:val="left" w:pos="567"/>
        </w:tabs>
        <w:rPr>
          <w:b/>
          <w:i/>
          <w:sz w:val="22"/>
          <w:szCs w:val="22"/>
          <w:lang w:val="lt-LT" w:eastAsia="en-US"/>
        </w:rPr>
      </w:pPr>
    </w:p>
    <w:p w14:paraId="06BD88B1"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Nasonex nosies purškalas tiekiamas baltame</w:t>
      </w:r>
      <w:r w:rsidRPr="00367BD3">
        <w:rPr>
          <w:sz w:val="22"/>
          <w:lang w:val="lt-LT"/>
        </w:rPr>
        <w:t xml:space="preserve"> didelio tankio polietileno </w:t>
      </w:r>
      <w:r w:rsidRPr="00367BD3">
        <w:rPr>
          <w:sz w:val="22"/>
          <w:szCs w:val="22"/>
          <w:lang w:val="lt-LT" w:eastAsia="en-US"/>
        </w:rPr>
        <w:t>buteliuke</w:t>
      </w:r>
      <w:r w:rsidRPr="00367BD3">
        <w:rPr>
          <w:sz w:val="22"/>
          <w:lang w:val="lt-LT"/>
        </w:rPr>
        <w:t xml:space="preserve">, kuriame yra </w:t>
      </w:r>
      <w:r w:rsidRPr="00367BD3">
        <w:rPr>
          <w:sz w:val="22"/>
          <w:szCs w:val="22"/>
          <w:lang w:val="lt-LT" w:eastAsia="en-US"/>
        </w:rPr>
        <w:t xml:space="preserve">10 g (60 išpurškimų) arba </w:t>
      </w:r>
      <w:r w:rsidRPr="00367BD3">
        <w:rPr>
          <w:sz w:val="22"/>
          <w:lang w:val="lt-LT"/>
        </w:rPr>
        <w:t xml:space="preserve">18 g </w:t>
      </w:r>
      <w:r w:rsidRPr="00367BD3">
        <w:rPr>
          <w:sz w:val="22"/>
          <w:szCs w:val="22"/>
          <w:lang w:val="lt-LT" w:eastAsia="en-US"/>
        </w:rPr>
        <w:t xml:space="preserve">(140 išpurškimų) </w:t>
      </w:r>
      <w:r w:rsidRPr="00367BD3">
        <w:rPr>
          <w:sz w:val="22"/>
          <w:lang w:val="lt-LT"/>
        </w:rPr>
        <w:t>nosies purškalo</w:t>
      </w:r>
      <w:r w:rsidRPr="00367BD3">
        <w:rPr>
          <w:sz w:val="22"/>
          <w:szCs w:val="22"/>
          <w:lang w:val="lt-LT" w:eastAsia="en-US"/>
        </w:rPr>
        <w:t xml:space="preserve">. Tiekiamas buteliukas yra </w:t>
      </w:r>
      <w:r w:rsidRPr="00367BD3">
        <w:rPr>
          <w:sz w:val="22"/>
          <w:lang w:val="lt-LT"/>
        </w:rPr>
        <w:t>su dozuojančiu rankiniu polipropileno purškikliu</w:t>
      </w:r>
      <w:r w:rsidRPr="00367BD3">
        <w:rPr>
          <w:sz w:val="22"/>
          <w:szCs w:val="22"/>
          <w:lang w:val="lt-LT" w:eastAsia="en-US"/>
        </w:rPr>
        <w:t>.</w:t>
      </w:r>
    </w:p>
    <w:p w14:paraId="3031A90C" w14:textId="77777777" w:rsidR="00462DCB" w:rsidRPr="00367BD3" w:rsidRDefault="00462DCB" w:rsidP="00462DCB">
      <w:pPr>
        <w:tabs>
          <w:tab w:val="left" w:pos="567"/>
        </w:tabs>
        <w:rPr>
          <w:sz w:val="22"/>
          <w:szCs w:val="22"/>
          <w:lang w:val="lt-LT" w:eastAsia="en-US"/>
        </w:rPr>
      </w:pPr>
    </w:p>
    <w:p w14:paraId="7C2EF46B"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Pakuočių dydžiai:</w:t>
      </w:r>
      <w:r w:rsidRPr="00367BD3">
        <w:rPr>
          <w:sz w:val="22"/>
          <w:szCs w:val="22"/>
          <w:lang w:val="lt-LT" w:eastAsia="en-US"/>
        </w:rPr>
        <w:tab/>
        <w:t>10 g, 1</w:t>
      </w:r>
      <w:r w:rsidRPr="00367BD3">
        <w:rPr>
          <w:sz w:val="22"/>
          <w:lang w:val="lt-LT"/>
        </w:rPr>
        <w:t xml:space="preserve"> buteliukas</w:t>
      </w:r>
    </w:p>
    <w:p w14:paraId="30639C84"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ab/>
      </w:r>
      <w:r w:rsidRPr="00367BD3">
        <w:rPr>
          <w:sz w:val="22"/>
          <w:szCs w:val="22"/>
          <w:lang w:val="lt-LT" w:eastAsia="en-US"/>
        </w:rPr>
        <w:tab/>
      </w:r>
      <w:r w:rsidRPr="00367BD3">
        <w:rPr>
          <w:sz w:val="22"/>
          <w:szCs w:val="22"/>
          <w:lang w:val="lt-LT" w:eastAsia="en-US"/>
        </w:rPr>
        <w:tab/>
      </w:r>
      <w:r w:rsidRPr="00367BD3">
        <w:rPr>
          <w:sz w:val="22"/>
          <w:szCs w:val="22"/>
          <w:lang w:val="lt-LT" w:eastAsia="en-US"/>
        </w:rPr>
        <w:tab/>
        <w:t>18 g, 1, 2 arba 3 buteliukai</w:t>
      </w:r>
    </w:p>
    <w:p w14:paraId="7878404D" w14:textId="77777777" w:rsidR="00462DCB" w:rsidRPr="00367BD3" w:rsidRDefault="00462DCB" w:rsidP="00462DCB">
      <w:pPr>
        <w:tabs>
          <w:tab w:val="left" w:pos="567"/>
        </w:tabs>
        <w:rPr>
          <w:sz w:val="22"/>
          <w:szCs w:val="22"/>
          <w:lang w:val="lt-LT" w:eastAsia="en-US"/>
        </w:rPr>
      </w:pPr>
    </w:p>
    <w:p w14:paraId="3847CDB3" w14:textId="77777777" w:rsidR="00462DCB" w:rsidRPr="00367BD3" w:rsidRDefault="00462DCB" w:rsidP="00462DCB">
      <w:pPr>
        <w:pStyle w:val="Pagrindinistekstas"/>
        <w:rPr>
          <w:sz w:val="22"/>
          <w:lang w:val="lt-LT"/>
        </w:rPr>
      </w:pPr>
      <w:r w:rsidRPr="00367BD3">
        <w:rPr>
          <w:b w:val="0"/>
          <w:sz w:val="22"/>
          <w:szCs w:val="22"/>
          <w:u w:val="none"/>
          <w:lang w:val="lt-LT" w:eastAsia="en-US"/>
        </w:rPr>
        <w:t>Gali būti tiekiamos ne visų dydžių pakuotės</w:t>
      </w:r>
      <w:r w:rsidRPr="00367BD3">
        <w:rPr>
          <w:b w:val="0"/>
          <w:sz w:val="22"/>
          <w:u w:val="none"/>
          <w:lang w:val="lt-LT"/>
        </w:rPr>
        <w:t>.</w:t>
      </w:r>
    </w:p>
    <w:p w14:paraId="35AB0C18" w14:textId="77777777" w:rsidR="00462DCB" w:rsidRPr="00367BD3" w:rsidRDefault="00462DCB" w:rsidP="00462DCB">
      <w:pPr>
        <w:tabs>
          <w:tab w:val="left" w:pos="567"/>
        </w:tabs>
        <w:rPr>
          <w:sz w:val="22"/>
          <w:szCs w:val="22"/>
          <w:lang w:val="lt-LT" w:eastAsia="en-US"/>
        </w:rPr>
      </w:pPr>
    </w:p>
    <w:p w14:paraId="7DFBB3CE" w14:textId="77777777" w:rsidR="00462DCB" w:rsidRPr="00367BD3" w:rsidRDefault="00462DCB" w:rsidP="00462DCB">
      <w:pPr>
        <w:tabs>
          <w:tab w:val="left" w:pos="540"/>
          <w:tab w:val="left" w:pos="567"/>
        </w:tabs>
        <w:rPr>
          <w:b/>
          <w:i/>
          <w:sz w:val="22"/>
          <w:szCs w:val="22"/>
          <w:lang w:val="lt-LT" w:eastAsia="en-US"/>
        </w:rPr>
      </w:pPr>
      <w:r w:rsidRPr="00367BD3">
        <w:rPr>
          <w:b/>
          <w:sz w:val="22"/>
          <w:szCs w:val="22"/>
          <w:lang w:val="lt-LT" w:eastAsia="en-US"/>
        </w:rPr>
        <w:t>6.6</w:t>
      </w:r>
      <w:r w:rsidRPr="00367BD3">
        <w:rPr>
          <w:b/>
          <w:sz w:val="22"/>
          <w:szCs w:val="22"/>
          <w:lang w:val="lt-LT" w:eastAsia="en-US"/>
        </w:rPr>
        <w:tab/>
        <w:t>Specialūs reikalavimai atliekoms tvarkyti</w:t>
      </w:r>
    </w:p>
    <w:p w14:paraId="3C2DE3CA" w14:textId="77777777" w:rsidR="00462DCB" w:rsidRPr="00367BD3" w:rsidRDefault="00462DCB" w:rsidP="00462DCB">
      <w:pPr>
        <w:tabs>
          <w:tab w:val="left" w:pos="567"/>
        </w:tabs>
        <w:rPr>
          <w:b/>
          <w:sz w:val="22"/>
          <w:szCs w:val="22"/>
          <w:lang w:val="lt-LT" w:eastAsia="en-US"/>
        </w:rPr>
      </w:pPr>
    </w:p>
    <w:p w14:paraId="4788A342"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Nesuvartotą vaistinį preparatą ar atliekas reikia tvarkyti laikantis vietinių reikalavimų.</w:t>
      </w:r>
    </w:p>
    <w:p w14:paraId="5FEC03E0" w14:textId="77777777" w:rsidR="00462DCB" w:rsidRPr="00367BD3" w:rsidRDefault="00462DCB" w:rsidP="00462DCB">
      <w:pPr>
        <w:tabs>
          <w:tab w:val="left" w:pos="567"/>
        </w:tabs>
        <w:rPr>
          <w:sz w:val="22"/>
          <w:szCs w:val="22"/>
          <w:lang w:val="lt-LT" w:eastAsia="en-US"/>
        </w:rPr>
      </w:pPr>
    </w:p>
    <w:p w14:paraId="7C5D8D9A" w14:textId="77777777" w:rsidR="00462DCB" w:rsidRPr="00367BD3" w:rsidRDefault="00462DCB" w:rsidP="00462DCB">
      <w:pPr>
        <w:tabs>
          <w:tab w:val="left" w:pos="567"/>
        </w:tabs>
        <w:rPr>
          <w:sz w:val="22"/>
          <w:szCs w:val="22"/>
          <w:lang w:val="lt-LT" w:eastAsia="en-US"/>
        </w:rPr>
      </w:pPr>
    </w:p>
    <w:p w14:paraId="2C0E35FF" w14:textId="77777777" w:rsidR="00462DCB" w:rsidRPr="00367BD3" w:rsidRDefault="00462DCB" w:rsidP="00462DCB">
      <w:pPr>
        <w:keepNext/>
        <w:keepLines/>
        <w:tabs>
          <w:tab w:val="left" w:pos="540"/>
          <w:tab w:val="left" w:pos="567"/>
        </w:tabs>
        <w:rPr>
          <w:b/>
          <w:sz w:val="22"/>
          <w:szCs w:val="22"/>
          <w:lang w:val="lt-LT" w:eastAsia="en-US"/>
        </w:rPr>
      </w:pPr>
      <w:r w:rsidRPr="00367BD3">
        <w:rPr>
          <w:b/>
          <w:sz w:val="22"/>
          <w:szCs w:val="22"/>
          <w:lang w:val="lt-LT" w:eastAsia="en-US"/>
        </w:rPr>
        <w:t>7.</w:t>
      </w:r>
      <w:r w:rsidRPr="00367BD3">
        <w:rPr>
          <w:b/>
          <w:sz w:val="22"/>
          <w:szCs w:val="22"/>
          <w:lang w:val="lt-LT" w:eastAsia="en-US"/>
        </w:rPr>
        <w:tab/>
        <w:t>REGISTRUOTOJAS</w:t>
      </w:r>
    </w:p>
    <w:p w14:paraId="383A4497" w14:textId="77777777" w:rsidR="00462DCB" w:rsidRPr="00367BD3" w:rsidRDefault="00462DCB" w:rsidP="00462DCB">
      <w:pPr>
        <w:keepNext/>
        <w:keepLines/>
        <w:tabs>
          <w:tab w:val="left" w:pos="540"/>
          <w:tab w:val="left" w:pos="567"/>
        </w:tabs>
        <w:rPr>
          <w:b/>
          <w:sz w:val="22"/>
          <w:szCs w:val="22"/>
          <w:lang w:val="lt-LT" w:eastAsia="en-US"/>
        </w:rPr>
      </w:pPr>
    </w:p>
    <w:p w14:paraId="131F4177" w14:textId="77777777" w:rsidR="003139D0" w:rsidRPr="003139D0" w:rsidRDefault="003139D0" w:rsidP="003139D0">
      <w:pPr>
        <w:rPr>
          <w:sz w:val="22"/>
          <w:szCs w:val="22"/>
        </w:rPr>
      </w:pPr>
      <w:r w:rsidRPr="003139D0">
        <w:rPr>
          <w:sz w:val="22"/>
          <w:szCs w:val="22"/>
        </w:rPr>
        <w:t xml:space="preserve">N.V. Organon </w:t>
      </w:r>
    </w:p>
    <w:p w14:paraId="311F4088" w14:textId="77777777" w:rsidR="003139D0" w:rsidRPr="003139D0" w:rsidRDefault="003139D0" w:rsidP="003139D0">
      <w:pPr>
        <w:rPr>
          <w:sz w:val="22"/>
          <w:szCs w:val="22"/>
        </w:rPr>
      </w:pPr>
      <w:r w:rsidRPr="003139D0">
        <w:rPr>
          <w:sz w:val="22"/>
          <w:szCs w:val="22"/>
        </w:rPr>
        <w:t xml:space="preserve">Kloosterstraat 6 </w:t>
      </w:r>
    </w:p>
    <w:p w14:paraId="16FB7421" w14:textId="77777777" w:rsidR="003139D0" w:rsidRPr="003139D0" w:rsidRDefault="003139D0" w:rsidP="003139D0">
      <w:pPr>
        <w:rPr>
          <w:sz w:val="22"/>
          <w:szCs w:val="22"/>
        </w:rPr>
      </w:pPr>
      <w:r w:rsidRPr="003139D0">
        <w:rPr>
          <w:sz w:val="22"/>
          <w:szCs w:val="22"/>
        </w:rPr>
        <w:t xml:space="preserve">5349 AB Oss </w:t>
      </w:r>
    </w:p>
    <w:p w14:paraId="47A2DDD8" w14:textId="77777777" w:rsidR="003139D0" w:rsidRPr="003139D0" w:rsidRDefault="003139D0" w:rsidP="003139D0">
      <w:pPr>
        <w:rPr>
          <w:sz w:val="22"/>
          <w:szCs w:val="22"/>
          <w:lang w:eastAsia="lt-LT"/>
        </w:rPr>
      </w:pPr>
      <w:r w:rsidRPr="003139D0">
        <w:rPr>
          <w:sz w:val="22"/>
          <w:szCs w:val="22"/>
        </w:rPr>
        <w:t>Nyderlandai</w:t>
      </w:r>
    </w:p>
    <w:p w14:paraId="66E835D4" w14:textId="6F29012E" w:rsidR="00462DCB" w:rsidRPr="00367BD3" w:rsidRDefault="00462DCB" w:rsidP="00462DCB">
      <w:pPr>
        <w:jc w:val="both"/>
        <w:rPr>
          <w:sz w:val="22"/>
          <w:lang w:val="lt-LT"/>
        </w:rPr>
      </w:pPr>
    </w:p>
    <w:p w14:paraId="7566070A" w14:textId="77777777" w:rsidR="00462DCB" w:rsidRPr="00367BD3" w:rsidRDefault="00462DCB" w:rsidP="00462DCB">
      <w:pPr>
        <w:tabs>
          <w:tab w:val="left" w:pos="567"/>
        </w:tabs>
        <w:rPr>
          <w:sz w:val="22"/>
          <w:szCs w:val="22"/>
          <w:lang w:val="lt-LT" w:eastAsia="en-US"/>
        </w:rPr>
      </w:pPr>
    </w:p>
    <w:p w14:paraId="66290297" w14:textId="77777777" w:rsidR="00462DCB" w:rsidRPr="00367BD3" w:rsidRDefault="00462DCB" w:rsidP="00462DCB">
      <w:pPr>
        <w:tabs>
          <w:tab w:val="left" w:pos="567"/>
        </w:tabs>
        <w:rPr>
          <w:sz w:val="22"/>
          <w:szCs w:val="22"/>
          <w:lang w:val="lt-LT" w:eastAsia="en-US"/>
        </w:rPr>
      </w:pPr>
    </w:p>
    <w:p w14:paraId="4E5553B7" w14:textId="77777777" w:rsidR="00462DCB" w:rsidRPr="00367BD3" w:rsidRDefault="00462DCB" w:rsidP="00462DCB">
      <w:pPr>
        <w:keepNext/>
        <w:keepLines/>
        <w:tabs>
          <w:tab w:val="left" w:pos="567"/>
        </w:tabs>
        <w:rPr>
          <w:b/>
          <w:sz w:val="22"/>
          <w:szCs w:val="22"/>
          <w:lang w:val="lt-LT" w:eastAsia="en-US"/>
        </w:rPr>
      </w:pPr>
      <w:r w:rsidRPr="00367BD3">
        <w:rPr>
          <w:b/>
          <w:sz w:val="22"/>
          <w:szCs w:val="22"/>
          <w:lang w:val="lt-LT" w:eastAsia="en-US"/>
        </w:rPr>
        <w:lastRenderedPageBreak/>
        <w:t>8.</w:t>
      </w:r>
      <w:r w:rsidRPr="00367BD3">
        <w:rPr>
          <w:b/>
          <w:sz w:val="22"/>
          <w:szCs w:val="22"/>
          <w:lang w:val="lt-LT" w:eastAsia="en-US"/>
        </w:rPr>
        <w:tab/>
        <w:t>REGISTRACIJOS PAŽYMĖJIMO NUMERIS</w:t>
      </w:r>
    </w:p>
    <w:p w14:paraId="3A796CCC" w14:textId="77777777" w:rsidR="00462DCB" w:rsidRPr="00367BD3" w:rsidRDefault="00462DCB" w:rsidP="00462DCB">
      <w:pPr>
        <w:keepNext/>
        <w:keepLines/>
        <w:tabs>
          <w:tab w:val="left" w:pos="567"/>
        </w:tabs>
        <w:rPr>
          <w:b/>
          <w:sz w:val="22"/>
          <w:szCs w:val="22"/>
          <w:lang w:val="lt-LT" w:eastAsia="en-US"/>
        </w:rPr>
      </w:pPr>
    </w:p>
    <w:p w14:paraId="5F4F955D" w14:textId="77777777" w:rsidR="00462DCB" w:rsidRPr="00367BD3" w:rsidRDefault="00462DCB" w:rsidP="00462DCB">
      <w:pPr>
        <w:tabs>
          <w:tab w:val="left" w:pos="567"/>
        </w:tabs>
        <w:rPr>
          <w:sz w:val="22"/>
          <w:lang w:val="lt-LT"/>
        </w:rPr>
      </w:pPr>
      <w:r w:rsidRPr="00367BD3">
        <w:rPr>
          <w:sz w:val="22"/>
          <w:lang w:val="lt-LT"/>
        </w:rPr>
        <w:t xml:space="preserve">LT/1/97/1731/001 – 18 g </w:t>
      </w:r>
      <w:r w:rsidRPr="00367BD3">
        <w:rPr>
          <w:sz w:val="22"/>
          <w:szCs w:val="22"/>
          <w:lang w:val="lt-LT" w:eastAsia="en-US"/>
        </w:rPr>
        <w:t>(140 išpurškimų), N1</w:t>
      </w:r>
    </w:p>
    <w:p w14:paraId="0B220707" w14:textId="77777777" w:rsidR="00462DCB" w:rsidRPr="00367BD3" w:rsidRDefault="00462DCB" w:rsidP="00462DCB">
      <w:pPr>
        <w:tabs>
          <w:tab w:val="left" w:pos="567"/>
        </w:tabs>
        <w:rPr>
          <w:sz w:val="22"/>
          <w:szCs w:val="22"/>
          <w:lang w:val="lt-LT" w:eastAsia="en-US"/>
        </w:rPr>
      </w:pPr>
    </w:p>
    <w:p w14:paraId="33743CC9" w14:textId="77777777" w:rsidR="00462DCB" w:rsidRPr="00367BD3" w:rsidRDefault="00462DCB" w:rsidP="00462DCB">
      <w:pPr>
        <w:tabs>
          <w:tab w:val="left" w:pos="567"/>
        </w:tabs>
        <w:rPr>
          <w:sz w:val="22"/>
          <w:szCs w:val="22"/>
          <w:lang w:val="lt-LT" w:eastAsia="en-US"/>
        </w:rPr>
      </w:pPr>
    </w:p>
    <w:p w14:paraId="0D4CA910" w14:textId="77777777" w:rsidR="00462DCB" w:rsidRPr="00367BD3" w:rsidRDefault="00462DCB" w:rsidP="00462DCB">
      <w:pPr>
        <w:tabs>
          <w:tab w:val="left" w:pos="540"/>
          <w:tab w:val="left" w:pos="567"/>
        </w:tabs>
        <w:rPr>
          <w:b/>
          <w:sz w:val="22"/>
          <w:szCs w:val="22"/>
          <w:lang w:val="lt-LT" w:eastAsia="en-US"/>
        </w:rPr>
      </w:pPr>
      <w:r w:rsidRPr="00367BD3">
        <w:rPr>
          <w:b/>
          <w:sz w:val="22"/>
          <w:szCs w:val="22"/>
          <w:lang w:val="lt-LT" w:eastAsia="en-US"/>
        </w:rPr>
        <w:t>9.</w:t>
      </w:r>
      <w:r w:rsidRPr="00367BD3">
        <w:rPr>
          <w:b/>
          <w:sz w:val="22"/>
          <w:szCs w:val="22"/>
          <w:lang w:val="lt-LT" w:eastAsia="en-US"/>
        </w:rPr>
        <w:tab/>
        <w:t>REGISTRAVIMO / PERREGISTRAVIMO DATA</w:t>
      </w:r>
    </w:p>
    <w:p w14:paraId="50FE8D93" w14:textId="77777777" w:rsidR="00462DCB" w:rsidRPr="00367BD3" w:rsidRDefault="00462DCB" w:rsidP="00462DCB">
      <w:pPr>
        <w:tabs>
          <w:tab w:val="left" w:pos="567"/>
        </w:tabs>
        <w:rPr>
          <w:sz w:val="22"/>
          <w:szCs w:val="22"/>
          <w:lang w:val="lt-LT" w:eastAsia="en-US"/>
        </w:rPr>
      </w:pPr>
    </w:p>
    <w:p w14:paraId="508A142C" w14:textId="77777777" w:rsidR="00462DCB" w:rsidRPr="00367BD3" w:rsidRDefault="00462DCB" w:rsidP="00462DCB">
      <w:pPr>
        <w:tabs>
          <w:tab w:val="left" w:pos="567"/>
        </w:tabs>
        <w:rPr>
          <w:sz w:val="22"/>
          <w:lang w:val="lt-LT"/>
        </w:rPr>
      </w:pPr>
      <w:r w:rsidRPr="00367BD3">
        <w:rPr>
          <w:sz w:val="22"/>
          <w:lang w:val="lt-LT"/>
        </w:rPr>
        <w:t>Registravimo data 1997 m. gruodžio mėn. 14 d.</w:t>
      </w:r>
    </w:p>
    <w:p w14:paraId="5C34B8AB" w14:textId="77777777" w:rsidR="00462DCB" w:rsidRPr="00367BD3" w:rsidRDefault="00462DCB" w:rsidP="00462DCB">
      <w:pPr>
        <w:tabs>
          <w:tab w:val="left" w:pos="567"/>
        </w:tabs>
        <w:rPr>
          <w:sz w:val="22"/>
          <w:lang w:val="lt-LT"/>
        </w:rPr>
      </w:pPr>
      <w:r w:rsidRPr="00367BD3">
        <w:rPr>
          <w:sz w:val="22"/>
          <w:lang w:val="lt-LT"/>
        </w:rPr>
        <w:t>Paskutinio perregistravimo data 2009 m. spalio mėn. 14 d.</w:t>
      </w:r>
    </w:p>
    <w:p w14:paraId="6D9D6C68" w14:textId="77777777" w:rsidR="00462DCB" w:rsidRPr="00367BD3" w:rsidRDefault="00462DCB" w:rsidP="00462DCB">
      <w:pPr>
        <w:tabs>
          <w:tab w:val="left" w:pos="567"/>
        </w:tabs>
        <w:rPr>
          <w:sz w:val="22"/>
          <w:szCs w:val="22"/>
          <w:lang w:val="lt-LT" w:eastAsia="en-US"/>
        </w:rPr>
      </w:pPr>
    </w:p>
    <w:p w14:paraId="4B54CE63" w14:textId="77777777" w:rsidR="00462DCB" w:rsidRPr="00367BD3" w:rsidRDefault="00462DCB" w:rsidP="00462DCB">
      <w:pPr>
        <w:tabs>
          <w:tab w:val="left" w:pos="567"/>
        </w:tabs>
        <w:rPr>
          <w:sz w:val="22"/>
          <w:szCs w:val="22"/>
          <w:lang w:val="lt-LT" w:eastAsia="en-US"/>
        </w:rPr>
      </w:pPr>
    </w:p>
    <w:p w14:paraId="0F7E8881" w14:textId="77777777" w:rsidR="00462DCB" w:rsidRPr="00367BD3" w:rsidRDefault="00462DCB" w:rsidP="00462DCB">
      <w:pPr>
        <w:keepNext/>
        <w:keepLines/>
        <w:tabs>
          <w:tab w:val="left" w:pos="540"/>
          <w:tab w:val="left" w:pos="567"/>
        </w:tabs>
        <w:rPr>
          <w:b/>
          <w:sz w:val="22"/>
          <w:szCs w:val="22"/>
          <w:lang w:val="lt-LT" w:eastAsia="en-US"/>
        </w:rPr>
      </w:pPr>
      <w:r w:rsidRPr="00367BD3">
        <w:rPr>
          <w:b/>
          <w:sz w:val="22"/>
          <w:szCs w:val="22"/>
          <w:lang w:val="lt-LT" w:eastAsia="en-US"/>
        </w:rPr>
        <w:t>10.</w:t>
      </w:r>
      <w:r w:rsidRPr="00367BD3">
        <w:rPr>
          <w:b/>
          <w:sz w:val="22"/>
          <w:szCs w:val="22"/>
          <w:lang w:val="lt-LT" w:eastAsia="en-US"/>
        </w:rPr>
        <w:tab/>
        <w:t>TEKSTO PERŽIŪROS DATA</w:t>
      </w:r>
    </w:p>
    <w:p w14:paraId="04477CDB" w14:textId="77777777" w:rsidR="00462DCB" w:rsidRPr="00367BD3" w:rsidRDefault="00462DCB" w:rsidP="00462DCB">
      <w:pPr>
        <w:keepNext/>
        <w:keepLines/>
        <w:tabs>
          <w:tab w:val="left" w:pos="567"/>
        </w:tabs>
        <w:rPr>
          <w:b/>
          <w:sz w:val="22"/>
          <w:szCs w:val="22"/>
          <w:lang w:val="lt-LT" w:eastAsia="en-US"/>
        </w:rPr>
      </w:pPr>
    </w:p>
    <w:p w14:paraId="375412B1" w14:textId="77777777" w:rsidR="003139D0" w:rsidRPr="003139D0" w:rsidRDefault="003139D0" w:rsidP="003139D0">
      <w:pPr>
        <w:rPr>
          <w:sz w:val="22"/>
          <w:szCs w:val="22"/>
          <w:lang w:eastAsia="lt-LT"/>
        </w:rPr>
      </w:pPr>
      <w:r w:rsidRPr="003139D0">
        <w:rPr>
          <w:noProof/>
          <w:snapToGrid w:val="0"/>
          <w:sz w:val="22"/>
          <w:szCs w:val="22"/>
        </w:rPr>
        <w:t>2021 m. rugsėjo 1 d.</w:t>
      </w:r>
    </w:p>
    <w:p w14:paraId="63B40FEC" w14:textId="77777777" w:rsidR="00462DCB" w:rsidRPr="00367BD3" w:rsidRDefault="00462DCB" w:rsidP="00462DCB">
      <w:pPr>
        <w:keepNext/>
        <w:keepLines/>
        <w:tabs>
          <w:tab w:val="left" w:pos="567"/>
        </w:tabs>
        <w:rPr>
          <w:sz w:val="22"/>
          <w:szCs w:val="22"/>
          <w:lang w:val="lt-LT" w:eastAsia="en-US"/>
        </w:rPr>
      </w:pPr>
    </w:p>
    <w:p w14:paraId="0DD3B72A" w14:textId="77777777" w:rsidR="00462DCB" w:rsidRPr="00367BD3" w:rsidRDefault="00462DCB" w:rsidP="00462DCB">
      <w:pPr>
        <w:tabs>
          <w:tab w:val="left" w:pos="567"/>
        </w:tabs>
        <w:rPr>
          <w:sz w:val="22"/>
          <w:szCs w:val="22"/>
          <w:lang w:val="lt-LT" w:eastAsia="en-US"/>
        </w:rPr>
      </w:pPr>
      <w:r w:rsidRPr="00367BD3">
        <w:rPr>
          <w:noProof/>
          <w:sz w:val="22"/>
          <w:szCs w:val="22"/>
          <w:lang w:val="lt-LT" w:eastAsia="en-US"/>
        </w:rPr>
        <w:t xml:space="preserve">Išsami informacija apie šį vaistinį preparatą pateikiama Valstybinės vaistų kontrolės tarnybos prie Lietuvos Respublikos sveikatos apsaugos ministerijos (VVKT) tinklalapyje </w:t>
      </w:r>
      <w:r w:rsidRPr="00367BD3">
        <w:rPr>
          <w:noProof/>
          <w:sz w:val="22"/>
          <w:szCs w:val="22"/>
          <w:u w:val="single"/>
          <w:lang w:val="lt-LT" w:eastAsia="en-US"/>
        </w:rPr>
        <w:t>http://www.vvkt.lt/</w:t>
      </w:r>
      <w:r w:rsidRPr="00367BD3">
        <w:rPr>
          <w:noProof/>
          <w:color w:val="0000FF"/>
          <w:sz w:val="22"/>
          <w:szCs w:val="22"/>
          <w:lang w:val="lt-LT" w:eastAsia="en-US"/>
        </w:rPr>
        <w:br w:type="page"/>
      </w:r>
    </w:p>
    <w:p w14:paraId="0E26855A" w14:textId="77777777" w:rsidR="00462DCB" w:rsidRPr="00367BD3" w:rsidRDefault="00462DCB" w:rsidP="00462DCB">
      <w:pPr>
        <w:tabs>
          <w:tab w:val="left" w:pos="567"/>
        </w:tabs>
        <w:rPr>
          <w:sz w:val="22"/>
          <w:szCs w:val="22"/>
          <w:lang w:val="lt-LT" w:eastAsia="en-US"/>
        </w:rPr>
      </w:pPr>
    </w:p>
    <w:p w14:paraId="76D67EEC" w14:textId="77777777" w:rsidR="00462DCB" w:rsidRPr="00367BD3" w:rsidRDefault="00462DCB" w:rsidP="00462DCB">
      <w:pPr>
        <w:tabs>
          <w:tab w:val="left" w:pos="567"/>
        </w:tabs>
        <w:rPr>
          <w:sz w:val="22"/>
          <w:szCs w:val="22"/>
          <w:lang w:val="lt-LT" w:eastAsia="en-US"/>
        </w:rPr>
      </w:pPr>
    </w:p>
    <w:p w14:paraId="1DD00A8A" w14:textId="77777777" w:rsidR="00462DCB" w:rsidRPr="00367BD3" w:rsidRDefault="00462DCB" w:rsidP="00462DCB">
      <w:pPr>
        <w:tabs>
          <w:tab w:val="left" w:pos="567"/>
        </w:tabs>
        <w:rPr>
          <w:sz w:val="22"/>
          <w:szCs w:val="22"/>
          <w:lang w:val="lt-LT" w:eastAsia="en-US"/>
        </w:rPr>
      </w:pPr>
    </w:p>
    <w:p w14:paraId="51310BB3" w14:textId="77777777" w:rsidR="00462DCB" w:rsidRPr="00367BD3" w:rsidRDefault="00462DCB" w:rsidP="00462DCB">
      <w:pPr>
        <w:tabs>
          <w:tab w:val="left" w:pos="567"/>
        </w:tabs>
        <w:rPr>
          <w:sz w:val="22"/>
          <w:szCs w:val="22"/>
          <w:lang w:val="lt-LT" w:eastAsia="en-US"/>
        </w:rPr>
      </w:pPr>
    </w:p>
    <w:p w14:paraId="619ABB60" w14:textId="77777777" w:rsidR="00462DCB" w:rsidRPr="00367BD3" w:rsidRDefault="00462DCB" w:rsidP="00462DCB">
      <w:pPr>
        <w:tabs>
          <w:tab w:val="left" w:pos="567"/>
        </w:tabs>
        <w:rPr>
          <w:sz w:val="22"/>
          <w:szCs w:val="22"/>
          <w:lang w:val="lt-LT" w:eastAsia="en-US"/>
        </w:rPr>
      </w:pPr>
    </w:p>
    <w:p w14:paraId="08133A8E" w14:textId="77777777" w:rsidR="00462DCB" w:rsidRPr="00367BD3" w:rsidRDefault="00462DCB" w:rsidP="00462DCB">
      <w:pPr>
        <w:tabs>
          <w:tab w:val="left" w:pos="567"/>
        </w:tabs>
        <w:rPr>
          <w:sz w:val="22"/>
          <w:szCs w:val="22"/>
          <w:lang w:val="lt-LT" w:eastAsia="en-US"/>
        </w:rPr>
      </w:pPr>
    </w:p>
    <w:p w14:paraId="64BA038B" w14:textId="77777777" w:rsidR="00462DCB" w:rsidRPr="00367BD3" w:rsidRDefault="00462DCB" w:rsidP="00462DCB">
      <w:pPr>
        <w:tabs>
          <w:tab w:val="left" w:pos="567"/>
        </w:tabs>
        <w:rPr>
          <w:sz w:val="22"/>
          <w:szCs w:val="22"/>
          <w:lang w:val="lt-LT" w:eastAsia="en-US"/>
        </w:rPr>
      </w:pPr>
    </w:p>
    <w:p w14:paraId="4F26E0E8" w14:textId="77777777" w:rsidR="00462DCB" w:rsidRPr="00367BD3" w:rsidRDefault="00462DCB" w:rsidP="00462DCB">
      <w:pPr>
        <w:tabs>
          <w:tab w:val="left" w:pos="567"/>
        </w:tabs>
        <w:rPr>
          <w:sz w:val="22"/>
          <w:szCs w:val="22"/>
          <w:lang w:val="lt-LT" w:eastAsia="en-US"/>
        </w:rPr>
      </w:pPr>
    </w:p>
    <w:p w14:paraId="218F1653" w14:textId="77777777" w:rsidR="00462DCB" w:rsidRPr="00367BD3" w:rsidRDefault="00462DCB" w:rsidP="00462DCB">
      <w:pPr>
        <w:tabs>
          <w:tab w:val="left" w:pos="567"/>
        </w:tabs>
        <w:rPr>
          <w:sz w:val="22"/>
          <w:szCs w:val="22"/>
          <w:lang w:val="lt-LT" w:eastAsia="en-US"/>
        </w:rPr>
      </w:pPr>
    </w:p>
    <w:p w14:paraId="0958332A" w14:textId="77777777" w:rsidR="00462DCB" w:rsidRPr="00367BD3" w:rsidRDefault="00462DCB" w:rsidP="00462DCB">
      <w:pPr>
        <w:tabs>
          <w:tab w:val="left" w:pos="567"/>
        </w:tabs>
        <w:rPr>
          <w:sz w:val="22"/>
          <w:szCs w:val="22"/>
          <w:lang w:val="lt-LT" w:eastAsia="en-US"/>
        </w:rPr>
      </w:pPr>
    </w:p>
    <w:p w14:paraId="17AF90E7" w14:textId="77777777" w:rsidR="00462DCB" w:rsidRPr="00367BD3" w:rsidRDefault="00462DCB" w:rsidP="00462DCB">
      <w:pPr>
        <w:tabs>
          <w:tab w:val="left" w:pos="567"/>
        </w:tabs>
        <w:rPr>
          <w:sz w:val="22"/>
          <w:szCs w:val="22"/>
          <w:lang w:val="lt-LT" w:eastAsia="en-US"/>
        </w:rPr>
      </w:pPr>
    </w:p>
    <w:p w14:paraId="45569BB3" w14:textId="77777777" w:rsidR="00462DCB" w:rsidRPr="00367BD3" w:rsidRDefault="00462DCB" w:rsidP="00462DCB">
      <w:pPr>
        <w:tabs>
          <w:tab w:val="left" w:pos="567"/>
        </w:tabs>
        <w:rPr>
          <w:sz w:val="22"/>
          <w:szCs w:val="22"/>
          <w:lang w:val="lt-LT" w:eastAsia="en-US"/>
        </w:rPr>
      </w:pPr>
    </w:p>
    <w:p w14:paraId="269FFB32" w14:textId="77777777" w:rsidR="00462DCB" w:rsidRPr="00367BD3" w:rsidRDefault="00462DCB" w:rsidP="00462DCB">
      <w:pPr>
        <w:tabs>
          <w:tab w:val="left" w:pos="567"/>
        </w:tabs>
        <w:rPr>
          <w:sz w:val="22"/>
          <w:szCs w:val="22"/>
          <w:lang w:val="lt-LT" w:eastAsia="en-US"/>
        </w:rPr>
      </w:pPr>
    </w:p>
    <w:p w14:paraId="6274667C" w14:textId="77777777" w:rsidR="00462DCB" w:rsidRPr="00367BD3" w:rsidRDefault="00462DCB" w:rsidP="00462DCB">
      <w:pPr>
        <w:tabs>
          <w:tab w:val="left" w:pos="567"/>
        </w:tabs>
        <w:rPr>
          <w:sz w:val="22"/>
          <w:szCs w:val="22"/>
          <w:lang w:val="lt-LT" w:eastAsia="en-US"/>
        </w:rPr>
      </w:pPr>
    </w:p>
    <w:p w14:paraId="268C7B2A" w14:textId="77777777" w:rsidR="00462DCB" w:rsidRPr="00367BD3" w:rsidRDefault="00462DCB" w:rsidP="00462DCB">
      <w:pPr>
        <w:tabs>
          <w:tab w:val="left" w:pos="567"/>
        </w:tabs>
        <w:rPr>
          <w:sz w:val="22"/>
          <w:szCs w:val="22"/>
          <w:lang w:val="lt-LT" w:eastAsia="en-US"/>
        </w:rPr>
      </w:pPr>
    </w:p>
    <w:p w14:paraId="765DC51C" w14:textId="77777777" w:rsidR="00462DCB" w:rsidRPr="00367BD3" w:rsidRDefault="00462DCB" w:rsidP="00462DCB">
      <w:pPr>
        <w:tabs>
          <w:tab w:val="left" w:pos="567"/>
        </w:tabs>
        <w:rPr>
          <w:sz w:val="22"/>
          <w:szCs w:val="22"/>
          <w:lang w:val="lt-LT" w:eastAsia="en-US"/>
        </w:rPr>
      </w:pPr>
    </w:p>
    <w:p w14:paraId="065FAE9F" w14:textId="77777777" w:rsidR="00462DCB" w:rsidRPr="00367BD3" w:rsidRDefault="00462DCB" w:rsidP="00462DCB">
      <w:pPr>
        <w:tabs>
          <w:tab w:val="left" w:pos="567"/>
        </w:tabs>
        <w:rPr>
          <w:sz w:val="22"/>
          <w:szCs w:val="22"/>
          <w:lang w:val="lt-LT" w:eastAsia="en-US"/>
        </w:rPr>
      </w:pPr>
    </w:p>
    <w:p w14:paraId="1FBACF86" w14:textId="77777777" w:rsidR="00462DCB" w:rsidRPr="00367BD3" w:rsidRDefault="00462DCB" w:rsidP="00462DCB">
      <w:pPr>
        <w:tabs>
          <w:tab w:val="left" w:pos="567"/>
        </w:tabs>
        <w:ind w:left="567" w:hanging="567"/>
        <w:jc w:val="center"/>
        <w:outlineLvl w:val="0"/>
        <w:rPr>
          <w:b/>
          <w:caps/>
          <w:sz w:val="22"/>
          <w:szCs w:val="22"/>
          <w:lang w:val="lt-LT" w:eastAsia="en-US"/>
        </w:rPr>
      </w:pPr>
      <w:bookmarkStart w:id="1" w:name="_Toc129243128"/>
      <w:bookmarkStart w:id="2" w:name="_Toc129243253"/>
    </w:p>
    <w:p w14:paraId="5CB7FF46" w14:textId="77777777" w:rsidR="00462DCB" w:rsidRPr="00367BD3" w:rsidRDefault="00462DCB" w:rsidP="00462DCB">
      <w:pPr>
        <w:tabs>
          <w:tab w:val="left" w:pos="567"/>
        </w:tabs>
        <w:ind w:left="567" w:hanging="567"/>
        <w:jc w:val="center"/>
        <w:outlineLvl w:val="0"/>
        <w:rPr>
          <w:b/>
          <w:caps/>
          <w:sz w:val="22"/>
          <w:szCs w:val="22"/>
          <w:lang w:val="lt-LT" w:eastAsia="en-US"/>
        </w:rPr>
      </w:pPr>
    </w:p>
    <w:p w14:paraId="19C91818" w14:textId="77777777" w:rsidR="00462DCB" w:rsidRPr="00367BD3" w:rsidRDefault="00462DCB" w:rsidP="00462DCB">
      <w:pPr>
        <w:tabs>
          <w:tab w:val="left" w:pos="567"/>
        </w:tabs>
        <w:ind w:left="567" w:hanging="567"/>
        <w:jc w:val="center"/>
        <w:outlineLvl w:val="0"/>
        <w:rPr>
          <w:b/>
          <w:caps/>
          <w:sz w:val="22"/>
          <w:szCs w:val="22"/>
          <w:lang w:val="lt-LT" w:eastAsia="en-US"/>
        </w:rPr>
      </w:pPr>
    </w:p>
    <w:p w14:paraId="52AE0744" w14:textId="77777777" w:rsidR="00462DCB" w:rsidRPr="00367BD3" w:rsidRDefault="00462DCB" w:rsidP="00462DCB">
      <w:pPr>
        <w:tabs>
          <w:tab w:val="left" w:pos="567"/>
        </w:tabs>
        <w:ind w:left="567" w:hanging="567"/>
        <w:jc w:val="center"/>
        <w:outlineLvl w:val="0"/>
        <w:rPr>
          <w:b/>
          <w:caps/>
          <w:sz w:val="22"/>
          <w:szCs w:val="22"/>
          <w:lang w:val="lt-LT" w:eastAsia="en-US"/>
        </w:rPr>
      </w:pPr>
    </w:p>
    <w:p w14:paraId="79599E88" w14:textId="77777777" w:rsidR="00462DCB" w:rsidRPr="00367BD3" w:rsidRDefault="00462DCB" w:rsidP="00462DCB">
      <w:pPr>
        <w:tabs>
          <w:tab w:val="left" w:pos="567"/>
        </w:tabs>
        <w:ind w:left="567" w:hanging="567"/>
        <w:jc w:val="center"/>
        <w:outlineLvl w:val="0"/>
        <w:rPr>
          <w:b/>
          <w:caps/>
          <w:sz w:val="22"/>
          <w:szCs w:val="22"/>
          <w:lang w:val="lt-LT" w:eastAsia="en-US"/>
        </w:rPr>
      </w:pPr>
    </w:p>
    <w:p w14:paraId="7E23B7A5" w14:textId="77777777" w:rsidR="00462DCB" w:rsidRPr="00367BD3" w:rsidRDefault="00462DCB" w:rsidP="00462DCB">
      <w:pPr>
        <w:tabs>
          <w:tab w:val="left" w:pos="567"/>
        </w:tabs>
        <w:ind w:left="567" w:hanging="567"/>
        <w:jc w:val="center"/>
        <w:outlineLvl w:val="0"/>
        <w:rPr>
          <w:b/>
          <w:caps/>
          <w:sz w:val="22"/>
          <w:szCs w:val="22"/>
          <w:lang w:val="lt-LT" w:eastAsia="en-US"/>
        </w:rPr>
      </w:pPr>
    </w:p>
    <w:p w14:paraId="3B49390A" w14:textId="77777777" w:rsidR="00462DCB" w:rsidRPr="00367BD3" w:rsidRDefault="00462DCB" w:rsidP="00462DCB">
      <w:pPr>
        <w:tabs>
          <w:tab w:val="left" w:pos="567"/>
        </w:tabs>
        <w:ind w:left="567" w:hanging="567"/>
        <w:jc w:val="center"/>
        <w:outlineLvl w:val="0"/>
        <w:rPr>
          <w:b/>
          <w:caps/>
          <w:sz w:val="22"/>
          <w:szCs w:val="22"/>
          <w:lang w:val="lt-LT" w:eastAsia="en-US"/>
        </w:rPr>
      </w:pPr>
      <w:r w:rsidRPr="00367BD3">
        <w:rPr>
          <w:b/>
          <w:caps/>
          <w:sz w:val="22"/>
          <w:szCs w:val="22"/>
          <w:lang w:val="lt-LT" w:eastAsia="en-US"/>
        </w:rPr>
        <w:t>II PRIEDAS</w:t>
      </w:r>
      <w:bookmarkEnd w:id="1"/>
      <w:bookmarkEnd w:id="2"/>
    </w:p>
    <w:p w14:paraId="031E1778" w14:textId="77777777" w:rsidR="00462DCB" w:rsidRPr="00367BD3" w:rsidRDefault="00462DCB" w:rsidP="00462DCB">
      <w:pPr>
        <w:tabs>
          <w:tab w:val="left" w:pos="567"/>
        </w:tabs>
        <w:ind w:left="567" w:hanging="567"/>
        <w:jc w:val="center"/>
        <w:outlineLvl w:val="0"/>
        <w:rPr>
          <w:b/>
          <w:caps/>
          <w:sz w:val="22"/>
          <w:szCs w:val="22"/>
          <w:lang w:val="lt-LT" w:eastAsia="en-US"/>
        </w:rPr>
      </w:pPr>
    </w:p>
    <w:p w14:paraId="3476FA1C" w14:textId="77777777" w:rsidR="00462DCB" w:rsidRPr="00367BD3" w:rsidRDefault="00462DCB" w:rsidP="00462DCB">
      <w:pPr>
        <w:tabs>
          <w:tab w:val="left" w:pos="567"/>
        </w:tabs>
        <w:ind w:left="567" w:hanging="567"/>
        <w:jc w:val="center"/>
        <w:outlineLvl w:val="0"/>
        <w:rPr>
          <w:b/>
          <w:caps/>
          <w:sz w:val="22"/>
          <w:szCs w:val="22"/>
          <w:lang w:val="lt-LT" w:eastAsia="en-US"/>
        </w:rPr>
      </w:pPr>
      <w:r w:rsidRPr="00367BD3">
        <w:rPr>
          <w:b/>
          <w:caps/>
          <w:sz w:val="22"/>
          <w:szCs w:val="22"/>
          <w:lang w:val="lt-LT" w:eastAsia="en-US"/>
        </w:rPr>
        <w:t>registracijos sąlygos</w:t>
      </w:r>
    </w:p>
    <w:p w14:paraId="5365E1C2" w14:textId="77777777" w:rsidR="00462DCB" w:rsidRPr="00367BD3" w:rsidRDefault="00462DCB" w:rsidP="00462DCB">
      <w:pPr>
        <w:tabs>
          <w:tab w:val="left" w:pos="567"/>
        </w:tabs>
        <w:ind w:left="567" w:hanging="567"/>
        <w:jc w:val="center"/>
        <w:outlineLvl w:val="0"/>
        <w:rPr>
          <w:b/>
          <w:caps/>
          <w:sz w:val="22"/>
          <w:szCs w:val="22"/>
          <w:lang w:val="lt-LT" w:eastAsia="en-US"/>
        </w:rPr>
      </w:pPr>
    </w:p>
    <w:p w14:paraId="0692BB4D" w14:textId="77777777" w:rsidR="00462DCB" w:rsidRPr="00367BD3" w:rsidRDefault="00462DCB" w:rsidP="00462DCB">
      <w:pPr>
        <w:numPr>
          <w:ilvl w:val="0"/>
          <w:numId w:val="5"/>
        </w:numPr>
        <w:tabs>
          <w:tab w:val="left" w:pos="1701"/>
        </w:tabs>
        <w:ind w:left="1701" w:right="567" w:hanging="567"/>
        <w:rPr>
          <w:b/>
          <w:noProof/>
          <w:snapToGrid w:val="0"/>
          <w:sz w:val="22"/>
          <w:szCs w:val="22"/>
          <w:lang w:val="lt-LT" w:eastAsia="en-US"/>
        </w:rPr>
      </w:pPr>
      <w:r w:rsidRPr="00367BD3">
        <w:rPr>
          <w:b/>
          <w:noProof/>
          <w:snapToGrid w:val="0"/>
          <w:sz w:val="22"/>
          <w:szCs w:val="22"/>
          <w:lang w:val="lt-LT" w:eastAsia="en-US"/>
        </w:rPr>
        <w:t>GAMINTOJAS (-AI), ATSAKINGAS (-I) UŽ SERIJŲ IŠLEIDIMĄ</w:t>
      </w:r>
    </w:p>
    <w:p w14:paraId="46283B0F" w14:textId="77777777" w:rsidR="00462DCB" w:rsidRPr="00367BD3" w:rsidRDefault="00462DCB" w:rsidP="00462DCB">
      <w:pPr>
        <w:tabs>
          <w:tab w:val="left" w:pos="1701"/>
        </w:tabs>
        <w:ind w:left="1701" w:right="567" w:hanging="567"/>
        <w:rPr>
          <w:noProof/>
          <w:snapToGrid w:val="0"/>
          <w:sz w:val="22"/>
          <w:szCs w:val="22"/>
          <w:lang w:val="lt-LT" w:eastAsia="en-US"/>
        </w:rPr>
      </w:pPr>
    </w:p>
    <w:p w14:paraId="106E903C" w14:textId="77777777" w:rsidR="00462DCB" w:rsidRPr="00367BD3" w:rsidRDefault="00462DCB" w:rsidP="00462DCB">
      <w:pPr>
        <w:tabs>
          <w:tab w:val="left" w:pos="1701"/>
        </w:tabs>
        <w:ind w:left="1701" w:right="567" w:hanging="567"/>
        <w:rPr>
          <w:b/>
          <w:snapToGrid w:val="0"/>
          <w:sz w:val="22"/>
          <w:szCs w:val="22"/>
          <w:lang w:val="lt-LT" w:eastAsia="en-US"/>
        </w:rPr>
      </w:pPr>
      <w:r w:rsidRPr="00367BD3">
        <w:rPr>
          <w:b/>
          <w:snapToGrid w:val="0"/>
          <w:sz w:val="22"/>
          <w:szCs w:val="22"/>
          <w:lang w:val="lt-LT" w:eastAsia="en-US"/>
        </w:rPr>
        <w:t>B.</w:t>
      </w:r>
      <w:r w:rsidRPr="00367BD3">
        <w:rPr>
          <w:b/>
          <w:snapToGrid w:val="0"/>
          <w:sz w:val="22"/>
          <w:szCs w:val="22"/>
          <w:lang w:val="lt-LT" w:eastAsia="en-US"/>
        </w:rPr>
        <w:tab/>
        <w:t>TIEKIMO IR VARTOJIMO SĄLYGOS AR APRIBOJIMAI</w:t>
      </w:r>
    </w:p>
    <w:p w14:paraId="7CA002D8" w14:textId="77777777" w:rsidR="00462DCB" w:rsidRPr="00367BD3" w:rsidRDefault="00462DCB" w:rsidP="00462DCB">
      <w:pPr>
        <w:tabs>
          <w:tab w:val="left" w:pos="1701"/>
        </w:tabs>
        <w:ind w:left="1701" w:right="567" w:hanging="567"/>
        <w:rPr>
          <w:snapToGrid w:val="0"/>
          <w:sz w:val="22"/>
          <w:szCs w:val="22"/>
          <w:lang w:val="lt-LT" w:eastAsia="en-US"/>
        </w:rPr>
      </w:pPr>
    </w:p>
    <w:p w14:paraId="219A0963" w14:textId="77777777" w:rsidR="00462DCB" w:rsidRPr="00367BD3" w:rsidRDefault="00462DCB" w:rsidP="00462DCB">
      <w:pPr>
        <w:tabs>
          <w:tab w:val="left" w:pos="1701"/>
        </w:tabs>
        <w:ind w:left="1701" w:right="567" w:hanging="567"/>
        <w:rPr>
          <w:b/>
          <w:sz w:val="22"/>
          <w:szCs w:val="22"/>
          <w:lang w:val="lt-LT" w:eastAsia="en-US"/>
        </w:rPr>
      </w:pPr>
    </w:p>
    <w:p w14:paraId="2D66EA9D" w14:textId="77777777" w:rsidR="00462DCB" w:rsidRPr="00367BD3" w:rsidRDefault="00462DCB" w:rsidP="00462DCB">
      <w:pPr>
        <w:tabs>
          <w:tab w:val="left" w:pos="567"/>
        </w:tabs>
        <w:rPr>
          <w:sz w:val="22"/>
          <w:szCs w:val="22"/>
          <w:highlight w:val="yellow"/>
          <w:lang w:val="lt-LT" w:eastAsia="en-US"/>
        </w:rPr>
      </w:pPr>
    </w:p>
    <w:p w14:paraId="60436618" w14:textId="77777777" w:rsidR="00462DCB" w:rsidRPr="00367BD3" w:rsidRDefault="00462DCB" w:rsidP="00462DCB">
      <w:pPr>
        <w:keepNext/>
        <w:tabs>
          <w:tab w:val="left" w:pos="567"/>
        </w:tabs>
        <w:ind w:left="567" w:hanging="567"/>
        <w:outlineLvl w:val="1"/>
        <w:rPr>
          <w:b/>
          <w:sz w:val="22"/>
          <w:szCs w:val="22"/>
          <w:lang w:val="lt-LT" w:eastAsia="en-US"/>
        </w:rPr>
      </w:pPr>
      <w:r w:rsidRPr="00367BD3">
        <w:rPr>
          <w:b/>
          <w:sz w:val="22"/>
          <w:szCs w:val="22"/>
          <w:lang w:val="lt-LT" w:eastAsia="en-US"/>
        </w:rPr>
        <w:br w:type="page"/>
      </w:r>
      <w:r w:rsidRPr="00367BD3">
        <w:rPr>
          <w:b/>
          <w:sz w:val="22"/>
          <w:szCs w:val="22"/>
          <w:lang w:val="lt-LT" w:eastAsia="en-US"/>
        </w:rPr>
        <w:lastRenderedPageBreak/>
        <w:t>A.</w:t>
      </w:r>
      <w:r w:rsidRPr="00367BD3">
        <w:rPr>
          <w:b/>
          <w:sz w:val="22"/>
          <w:szCs w:val="22"/>
          <w:lang w:val="lt-LT" w:eastAsia="en-US"/>
        </w:rPr>
        <w:tab/>
        <w:t>GAMINTOJAS, ATSAKINGAS UŽ SERIJŲ IŠLEIDIMĄ</w:t>
      </w:r>
    </w:p>
    <w:p w14:paraId="14B0977D" w14:textId="77777777" w:rsidR="00462DCB" w:rsidRPr="00367BD3" w:rsidRDefault="00462DCB" w:rsidP="00462DCB">
      <w:pPr>
        <w:tabs>
          <w:tab w:val="left" w:pos="567"/>
        </w:tabs>
        <w:rPr>
          <w:sz w:val="22"/>
          <w:szCs w:val="22"/>
          <w:highlight w:val="yellow"/>
          <w:lang w:val="lt-LT" w:eastAsia="en-US"/>
        </w:rPr>
      </w:pPr>
    </w:p>
    <w:p w14:paraId="55B0580C"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Gamintojo, atsakingo už serijų išleidimą, pavadinimas ir adresas</w:t>
      </w:r>
    </w:p>
    <w:p w14:paraId="692EA2B1" w14:textId="77777777" w:rsidR="00462DCB" w:rsidRPr="00367BD3" w:rsidRDefault="00462DCB" w:rsidP="00462DCB">
      <w:pPr>
        <w:tabs>
          <w:tab w:val="left" w:pos="567"/>
        </w:tabs>
        <w:rPr>
          <w:sz w:val="22"/>
          <w:szCs w:val="22"/>
          <w:lang w:val="lt-LT" w:eastAsia="en-US"/>
        </w:rPr>
      </w:pPr>
    </w:p>
    <w:p w14:paraId="5AC19C2F" w14:textId="77777777" w:rsidR="00C348E0" w:rsidRPr="00C348E0" w:rsidRDefault="00C348E0" w:rsidP="00C348E0">
      <w:pPr>
        <w:tabs>
          <w:tab w:val="left" w:pos="567"/>
        </w:tabs>
        <w:rPr>
          <w:sz w:val="22"/>
          <w:szCs w:val="22"/>
          <w:lang w:val="lt-LT" w:eastAsia="en-US"/>
        </w:rPr>
      </w:pPr>
      <w:r w:rsidRPr="00C348E0">
        <w:rPr>
          <w:sz w:val="22"/>
          <w:szCs w:val="22"/>
          <w:lang w:val="lt-LT" w:eastAsia="en-US"/>
        </w:rPr>
        <w:t>Organon Heist bv</w:t>
      </w:r>
    </w:p>
    <w:p w14:paraId="509198C8" w14:textId="77777777" w:rsidR="00C348E0" w:rsidRPr="00C348E0" w:rsidRDefault="00C348E0" w:rsidP="00C348E0">
      <w:pPr>
        <w:tabs>
          <w:tab w:val="left" w:pos="567"/>
        </w:tabs>
        <w:rPr>
          <w:sz w:val="22"/>
          <w:szCs w:val="22"/>
          <w:lang w:val="lt-LT" w:eastAsia="en-US"/>
        </w:rPr>
      </w:pPr>
      <w:r w:rsidRPr="00C348E0">
        <w:rPr>
          <w:sz w:val="22"/>
          <w:szCs w:val="22"/>
          <w:lang w:val="lt-LT" w:eastAsia="en-US"/>
        </w:rPr>
        <w:t>Industriepark 30</w:t>
      </w:r>
    </w:p>
    <w:p w14:paraId="4FAC94DF" w14:textId="1D8B13C3" w:rsidR="00C348E0" w:rsidRPr="00367BD3" w:rsidRDefault="00C348E0" w:rsidP="00C348E0">
      <w:pPr>
        <w:tabs>
          <w:tab w:val="left" w:pos="567"/>
        </w:tabs>
        <w:rPr>
          <w:sz w:val="22"/>
          <w:szCs w:val="22"/>
          <w:lang w:val="lt-LT" w:eastAsia="en-US"/>
        </w:rPr>
      </w:pPr>
      <w:r w:rsidRPr="00C348E0">
        <w:rPr>
          <w:sz w:val="22"/>
          <w:szCs w:val="22"/>
          <w:lang w:val="lt-LT" w:eastAsia="en-US"/>
        </w:rPr>
        <w:t>2220 Heist-op-den-Berg</w:t>
      </w:r>
    </w:p>
    <w:p w14:paraId="769C7579"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Belgija</w:t>
      </w:r>
    </w:p>
    <w:p w14:paraId="6B538C9B" w14:textId="77777777" w:rsidR="00462DCB" w:rsidRPr="00367BD3" w:rsidRDefault="00462DCB" w:rsidP="00462DCB">
      <w:pPr>
        <w:tabs>
          <w:tab w:val="left" w:pos="567"/>
        </w:tabs>
        <w:rPr>
          <w:sz w:val="22"/>
          <w:szCs w:val="22"/>
          <w:highlight w:val="yellow"/>
          <w:lang w:val="lt-LT" w:eastAsia="en-US"/>
        </w:rPr>
      </w:pPr>
    </w:p>
    <w:p w14:paraId="7F45F4A4" w14:textId="77777777" w:rsidR="00462DCB" w:rsidRPr="00367BD3" w:rsidRDefault="00462DCB" w:rsidP="00462DCB">
      <w:pPr>
        <w:tabs>
          <w:tab w:val="left" w:pos="567"/>
        </w:tabs>
        <w:rPr>
          <w:sz w:val="22"/>
          <w:szCs w:val="22"/>
          <w:highlight w:val="yellow"/>
          <w:lang w:val="lt-LT" w:eastAsia="en-US"/>
        </w:rPr>
      </w:pPr>
    </w:p>
    <w:p w14:paraId="39C72BCB" w14:textId="77777777" w:rsidR="00462DCB" w:rsidRPr="00367BD3" w:rsidRDefault="00462DCB" w:rsidP="00462DCB">
      <w:pPr>
        <w:keepNext/>
        <w:tabs>
          <w:tab w:val="left" w:pos="567"/>
        </w:tabs>
        <w:ind w:left="567" w:hanging="567"/>
        <w:outlineLvl w:val="1"/>
        <w:rPr>
          <w:b/>
          <w:sz w:val="22"/>
          <w:szCs w:val="22"/>
          <w:lang w:val="lt-LT" w:eastAsia="en-US"/>
        </w:rPr>
      </w:pPr>
      <w:bookmarkStart w:id="3" w:name="_Toc129243129"/>
      <w:bookmarkStart w:id="4" w:name="_Toc129243254"/>
      <w:r w:rsidRPr="00367BD3">
        <w:rPr>
          <w:b/>
          <w:sz w:val="22"/>
          <w:szCs w:val="22"/>
          <w:lang w:val="lt-LT" w:eastAsia="en-US"/>
        </w:rPr>
        <w:t>B.</w:t>
      </w:r>
      <w:r w:rsidRPr="00367BD3">
        <w:rPr>
          <w:b/>
          <w:sz w:val="22"/>
          <w:szCs w:val="22"/>
          <w:lang w:val="lt-LT" w:eastAsia="en-US"/>
        </w:rPr>
        <w:tab/>
      </w:r>
      <w:r w:rsidRPr="00367BD3">
        <w:rPr>
          <w:b/>
          <w:snapToGrid w:val="0"/>
          <w:sz w:val="22"/>
          <w:szCs w:val="22"/>
          <w:lang w:val="lt-LT" w:eastAsia="en-US"/>
        </w:rPr>
        <w:t xml:space="preserve">TIEKIMO IR VARTOJIMO SĄLYGOS AR APRIBOJIMAI </w:t>
      </w:r>
      <w:bookmarkEnd w:id="3"/>
      <w:bookmarkEnd w:id="4"/>
    </w:p>
    <w:p w14:paraId="28E7DA19" w14:textId="77777777" w:rsidR="00462DCB" w:rsidRPr="00367BD3" w:rsidRDefault="00462DCB" w:rsidP="00462DCB">
      <w:pPr>
        <w:keepNext/>
        <w:tabs>
          <w:tab w:val="left" w:pos="567"/>
        </w:tabs>
        <w:ind w:left="567" w:hanging="567"/>
        <w:outlineLvl w:val="1"/>
        <w:rPr>
          <w:sz w:val="22"/>
          <w:szCs w:val="22"/>
          <w:lang w:val="lt-LT" w:eastAsia="en-US"/>
        </w:rPr>
      </w:pPr>
    </w:p>
    <w:p w14:paraId="61A6B245"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Receptinis vaistinis preparatas</w:t>
      </w:r>
    </w:p>
    <w:p w14:paraId="5311DBF4" w14:textId="77777777" w:rsidR="00462DCB" w:rsidRPr="00367BD3" w:rsidRDefault="00462DCB" w:rsidP="00462DCB">
      <w:pPr>
        <w:tabs>
          <w:tab w:val="left" w:pos="567"/>
        </w:tabs>
        <w:rPr>
          <w:sz w:val="22"/>
          <w:szCs w:val="22"/>
          <w:lang w:val="lt-LT" w:eastAsia="en-US"/>
        </w:rPr>
      </w:pPr>
    </w:p>
    <w:p w14:paraId="6F300624" w14:textId="77777777" w:rsidR="00462DCB" w:rsidRPr="00367BD3" w:rsidRDefault="00462DCB" w:rsidP="00462DCB">
      <w:pPr>
        <w:tabs>
          <w:tab w:val="left" w:pos="567"/>
        </w:tabs>
        <w:rPr>
          <w:sz w:val="22"/>
          <w:szCs w:val="22"/>
          <w:lang w:val="lt-LT" w:eastAsia="en-US"/>
        </w:rPr>
      </w:pPr>
    </w:p>
    <w:p w14:paraId="20687F80" w14:textId="77777777" w:rsidR="00462DCB" w:rsidRPr="00367BD3" w:rsidRDefault="00462DCB" w:rsidP="00462DCB">
      <w:pPr>
        <w:tabs>
          <w:tab w:val="left" w:pos="567"/>
        </w:tabs>
        <w:rPr>
          <w:sz w:val="22"/>
          <w:szCs w:val="22"/>
          <w:lang w:val="lt-LT" w:eastAsia="en-US"/>
        </w:rPr>
      </w:pPr>
    </w:p>
    <w:p w14:paraId="63F0250B" w14:textId="77777777" w:rsidR="00462DCB" w:rsidRPr="00367BD3" w:rsidRDefault="00462DCB" w:rsidP="00462DCB">
      <w:pPr>
        <w:tabs>
          <w:tab w:val="left" w:pos="567"/>
        </w:tabs>
        <w:rPr>
          <w:sz w:val="22"/>
          <w:szCs w:val="22"/>
          <w:lang w:val="lt-LT" w:eastAsia="en-US"/>
        </w:rPr>
      </w:pPr>
    </w:p>
    <w:p w14:paraId="0ECA0525" w14:textId="77777777" w:rsidR="00462DCB" w:rsidRPr="00367BD3" w:rsidRDefault="00462DCB" w:rsidP="00462DCB">
      <w:pPr>
        <w:tabs>
          <w:tab w:val="left" w:pos="567"/>
        </w:tabs>
        <w:rPr>
          <w:sz w:val="22"/>
          <w:szCs w:val="22"/>
          <w:lang w:val="lt-LT" w:eastAsia="en-US"/>
        </w:rPr>
      </w:pPr>
    </w:p>
    <w:p w14:paraId="7734105D" w14:textId="77777777" w:rsidR="00462DCB" w:rsidRPr="00367BD3" w:rsidRDefault="00462DCB" w:rsidP="00462DCB">
      <w:pPr>
        <w:tabs>
          <w:tab w:val="left" w:pos="567"/>
        </w:tabs>
        <w:rPr>
          <w:sz w:val="22"/>
          <w:szCs w:val="22"/>
          <w:lang w:val="lt-LT" w:eastAsia="en-US"/>
        </w:rPr>
      </w:pPr>
    </w:p>
    <w:p w14:paraId="2364BB45" w14:textId="77777777" w:rsidR="00462DCB" w:rsidRPr="00367BD3" w:rsidRDefault="00462DCB" w:rsidP="00462DCB">
      <w:pPr>
        <w:tabs>
          <w:tab w:val="left" w:pos="567"/>
        </w:tabs>
        <w:rPr>
          <w:sz w:val="22"/>
          <w:szCs w:val="22"/>
          <w:lang w:val="lt-LT" w:eastAsia="en-US"/>
        </w:rPr>
      </w:pPr>
    </w:p>
    <w:p w14:paraId="6A7106BA" w14:textId="77777777" w:rsidR="00462DCB" w:rsidRPr="00367BD3" w:rsidRDefault="00462DCB" w:rsidP="00462DCB">
      <w:pPr>
        <w:tabs>
          <w:tab w:val="left" w:pos="567"/>
        </w:tabs>
        <w:rPr>
          <w:sz w:val="22"/>
          <w:szCs w:val="22"/>
          <w:lang w:val="lt-LT" w:eastAsia="en-US"/>
        </w:rPr>
      </w:pPr>
    </w:p>
    <w:p w14:paraId="0D1C0469" w14:textId="77777777" w:rsidR="00462DCB" w:rsidRPr="00367BD3" w:rsidRDefault="00462DCB" w:rsidP="00462DCB">
      <w:pPr>
        <w:tabs>
          <w:tab w:val="left" w:pos="567"/>
        </w:tabs>
        <w:rPr>
          <w:sz w:val="22"/>
          <w:szCs w:val="22"/>
          <w:lang w:val="lt-LT" w:eastAsia="en-US"/>
        </w:rPr>
      </w:pPr>
    </w:p>
    <w:p w14:paraId="06E1E6C5" w14:textId="77777777" w:rsidR="00462DCB" w:rsidRPr="00367BD3" w:rsidRDefault="00462DCB" w:rsidP="00462DCB">
      <w:pPr>
        <w:pStyle w:val="TitleA"/>
        <w:rPr>
          <w:lang w:val="lt-LT"/>
        </w:rPr>
      </w:pPr>
      <w:bookmarkStart w:id="5" w:name="_Toc129243136"/>
      <w:bookmarkStart w:id="6" w:name="_Toc129243261"/>
    </w:p>
    <w:p w14:paraId="235ED701" w14:textId="77777777" w:rsidR="00462DCB" w:rsidRPr="00367BD3" w:rsidRDefault="00462DCB" w:rsidP="00462DCB">
      <w:pPr>
        <w:pStyle w:val="TitleA"/>
        <w:rPr>
          <w:lang w:val="lt-LT"/>
        </w:rPr>
      </w:pPr>
    </w:p>
    <w:p w14:paraId="086B0720" w14:textId="77777777" w:rsidR="00462DCB" w:rsidRPr="00367BD3" w:rsidRDefault="00462DCB" w:rsidP="00462DCB">
      <w:pPr>
        <w:pStyle w:val="TitleA"/>
        <w:rPr>
          <w:lang w:val="lt-LT"/>
        </w:rPr>
      </w:pPr>
    </w:p>
    <w:p w14:paraId="0CFD0E3A" w14:textId="77777777" w:rsidR="00462DCB" w:rsidRPr="00367BD3" w:rsidRDefault="00462DCB" w:rsidP="00462DCB">
      <w:pPr>
        <w:pStyle w:val="TitleA"/>
        <w:rPr>
          <w:lang w:val="lt-LT"/>
        </w:rPr>
      </w:pPr>
    </w:p>
    <w:p w14:paraId="63177201" w14:textId="77777777" w:rsidR="00462DCB" w:rsidRPr="00367BD3" w:rsidRDefault="00462DCB" w:rsidP="00462DCB">
      <w:pPr>
        <w:pStyle w:val="TitleA"/>
        <w:rPr>
          <w:lang w:val="lt-LT"/>
        </w:rPr>
      </w:pPr>
    </w:p>
    <w:p w14:paraId="157D6D47" w14:textId="77777777" w:rsidR="00462DCB" w:rsidRPr="00367BD3" w:rsidRDefault="00462DCB" w:rsidP="00462DCB">
      <w:pPr>
        <w:pStyle w:val="TitleA"/>
        <w:rPr>
          <w:lang w:val="lt-LT"/>
        </w:rPr>
      </w:pPr>
    </w:p>
    <w:p w14:paraId="07D5F944" w14:textId="77777777" w:rsidR="00462DCB" w:rsidRPr="00367BD3" w:rsidRDefault="00462DCB" w:rsidP="00462DCB">
      <w:pPr>
        <w:pStyle w:val="TitleA"/>
        <w:rPr>
          <w:lang w:val="lt-LT"/>
        </w:rPr>
      </w:pPr>
    </w:p>
    <w:p w14:paraId="36C84938" w14:textId="77777777" w:rsidR="00462DCB" w:rsidRPr="00367BD3" w:rsidRDefault="00462DCB" w:rsidP="00462DCB">
      <w:pPr>
        <w:pStyle w:val="TitleA"/>
        <w:rPr>
          <w:lang w:val="lt-LT"/>
        </w:rPr>
      </w:pPr>
    </w:p>
    <w:p w14:paraId="3CADC6EE" w14:textId="77777777" w:rsidR="00462DCB" w:rsidRPr="00367BD3" w:rsidRDefault="00462DCB" w:rsidP="00462DCB">
      <w:pPr>
        <w:pStyle w:val="TitleA"/>
        <w:rPr>
          <w:lang w:val="lt-LT"/>
        </w:rPr>
      </w:pPr>
    </w:p>
    <w:p w14:paraId="71B56D47" w14:textId="77777777" w:rsidR="00462DCB" w:rsidRPr="00367BD3" w:rsidRDefault="00462DCB" w:rsidP="00462DCB">
      <w:pPr>
        <w:pStyle w:val="TitleA"/>
        <w:rPr>
          <w:lang w:val="lt-LT"/>
        </w:rPr>
      </w:pPr>
    </w:p>
    <w:p w14:paraId="582E2E4F" w14:textId="77777777" w:rsidR="00462DCB" w:rsidRPr="00367BD3" w:rsidRDefault="00462DCB" w:rsidP="00462DCB">
      <w:pPr>
        <w:pStyle w:val="TitleA"/>
        <w:rPr>
          <w:lang w:val="lt-LT"/>
        </w:rPr>
      </w:pPr>
    </w:p>
    <w:p w14:paraId="7EB36DBA" w14:textId="77777777" w:rsidR="00462DCB" w:rsidRPr="00367BD3" w:rsidRDefault="00462DCB" w:rsidP="00462DCB">
      <w:pPr>
        <w:pStyle w:val="TitleA"/>
        <w:rPr>
          <w:lang w:val="lt-LT"/>
        </w:rPr>
      </w:pPr>
    </w:p>
    <w:p w14:paraId="44858164" w14:textId="77777777" w:rsidR="00462DCB" w:rsidRPr="00367BD3" w:rsidRDefault="00462DCB" w:rsidP="00462DCB">
      <w:pPr>
        <w:pStyle w:val="TitleA"/>
        <w:rPr>
          <w:lang w:val="lt-LT"/>
        </w:rPr>
      </w:pPr>
    </w:p>
    <w:p w14:paraId="50C1A6E1" w14:textId="77777777" w:rsidR="00462DCB" w:rsidRPr="00367BD3" w:rsidRDefault="00462DCB" w:rsidP="00462DCB">
      <w:pPr>
        <w:pStyle w:val="TitleA"/>
        <w:rPr>
          <w:lang w:val="lt-LT"/>
        </w:rPr>
      </w:pPr>
    </w:p>
    <w:p w14:paraId="302BDF81" w14:textId="77777777" w:rsidR="00462DCB" w:rsidRPr="00367BD3" w:rsidRDefault="00462DCB" w:rsidP="00462DCB">
      <w:pPr>
        <w:pStyle w:val="TitleA"/>
        <w:rPr>
          <w:lang w:val="lt-LT"/>
        </w:rPr>
      </w:pPr>
    </w:p>
    <w:p w14:paraId="1E2A2292" w14:textId="77777777" w:rsidR="00462DCB" w:rsidRPr="00367BD3" w:rsidRDefault="00462DCB" w:rsidP="00462DCB">
      <w:pPr>
        <w:pStyle w:val="TitleA"/>
        <w:rPr>
          <w:lang w:val="lt-LT"/>
        </w:rPr>
      </w:pPr>
    </w:p>
    <w:p w14:paraId="517CF230" w14:textId="77777777" w:rsidR="00462DCB" w:rsidRPr="00367BD3" w:rsidRDefault="00462DCB" w:rsidP="00462DCB">
      <w:pPr>
        <w:pStyle w:val="TitleA"/>
        <w:rPr>
          <w:lang w:val="lt-LT"/>
        </w:rPr>
      </w:pPr>
    </w:p>
    <w:p w14:paraId="4163E94A" w14:textId="77777777" w:rsidR="00462DCB" w:rsidRPr="00367BD3" w:rsidRDefault="00462DCB" w:rsidP="00462DCB">
      <w:pPr>
        <w:pStyle w:val="TitleA"/>
        <w:rPr>
          <w:lang w:val="lt-LT"/>
        </w:rPr>
      </w:pPr>
    </w:p>
    <w:p w14:paraId="30F98B28" w14:textId="77777777" w:rsidR="00462DCB" w:rsidRPr="00367BD3" w:rsidRDefault="00462DCB" w:rsidP="00462DCB">
      <w:pPr>
        <w:pStyle w:val="TitleA"/>
        <w:rPr>
          <w:lang w:val="lt-LT"/>
        </w:rPr>
      </w:pPr>
    </w:p>
    <w:p w14:paraId="705C5E1C" w14:textId="77777777" w:rsidR="00462DCB" w:rsidRPr="00367BD3" w:rsidRDefault="00462DCB" w:rsidP="00462DCB">
      <w:pPr>
        <w:pStyle w:val="TitleA"/>
        <w:rPr>
          <w:lang w:val="lt-LT"/>
        </w:rPr>
      </w:pPr>
    </w:p>
    <w:p w14:paraId="22935D8C" w14:textId="77777777" w:rsidR="00462DCB" w:rsidRPr="00367BD3" w:rsidRDefault="00462DCB" w:rsidP="00462DCB">
      <w:pPr>
        <w:pStyle w:val="TitleA"/>
        <w:rPr>
          <w:lang w:val="lt-LT"/>
        </w:rPr>
      </w:pPr>
    </w:p>
    <w:p w14:paraId="0A7883A0" w14:textId="77777777" w:rsidR="00462DCB" w:rsidRPr="00367BD3" w:rsidRDefault="00462DCB" w:rsidP="00462DCB">
      <w:pPr>
        <w:pStyle w:val="TitleA"/>
        <w:rPr>
          <w:lang w:val="lt-LT"/>
        </w:rPr>
      </w:pPr>
    </w:p>
    <w:p w14:paraId="4C5E5AB4" w14:textId="77777777" w:rsidR="00462DCB" w:rsidRPr="00367BD3" w:rsidRDefault="00462DCB" w:rsidP="00462DCB">
      <w:pPr>
        <w:pStyle w:val="TitleA"/>
        <w:rPr>
          <w:lang w:val="lt-LT"/>
        </w:rPr>
      </w:pPr>
    </w:p>
    <w:p w14:paraId="5ACA9377" w14:textId="77777777" w:rsidR="00462DCB" w:rsidRPr="00367BD3" w:rsidRDefault="00462DCB" w:rsidP="00462DCB">
      <w:pPr>
        <w:pStyle w:val="TitleA"/>
        <w:rPr>
          <w:lang w:val="lt-LT"/>
        </w:rPr>
      </w:pPr>
    </w:p>
    <w:p w14:paraId="28882189" w14:textId="77777777" w:rsidR="00462DCB" w:rsidRPr="00367BD3" w:rsidRDefault="00462DCB" w:rsidP="00462DCB">
      <w:pPr>
        <w:pStyle w:val="TitleA"/>
        <w:rPr>
          <w:lang w:val="lt-LT"/>
        </w:rPr>
      </w:pPr>
    </w:p>
    <w:p w14:paraId="097B4E6D" w14:textId="77777777" w:rsidR="00462DCB" w:rsidRPr="00367BD3" w:rsidRDefault="00462DCB" w:rsidP="00462DCB">
      <w:pPr>
        <w:pStyle w:val="TitleA"/>
        <w:rPr>
          <w:lang w:val="lt-LT"/>
        </w:rPr>
      </w:pPr>
    </w:p>
    <w:p w14:paraId="5A7C7447" w14:textId="77777777" w:rsidR="00462DCB" w:rsidRPr="00367BD3" w:rsidRDefault="00462DCB" w:rsidP="00462DCB">
      <w:pPr>
        <w:pStyle w:val="TitleA"/>
        <w:rPr>
          <w:lang w:val="lt-LT"/>
        </w:rPr>
      </w:pPr>
    </w:p>
    <w:p w14:paraId="7385A8F9" w14:textId="77777777" w:rsidR="00462DCB" w:rsidRPr="00367BD3" w:rsidRDefault="00462DCB" w:rsidP="00462DCB">
      <w:pPr>
        <w:pStyle w:val="TitleA"/>
        <w:rPr>
          <w:lang w:val="lt-LT"/>
        </w:rPr>
      </w:pPr>
    </w:p>
    <w:p w14:paraId="69B048D9" w14:textId="77777777" w:rsidR="00462DCB" w:rsidRPr="00367BD3" w:rsidRDefault="00462DCB" w:rsidP="00462DCB">
      <w:pPr>
        <w:pStyle w:val="TitleA"/>
        <w:rPr>
          <w:lang w:val="lt-LT"/>
        </w:rPr>
      </w:pPr>
    </w:p>
    <w:p w14:paraId="2AE7985B" w14:textId="77777777" w:rsidR="00462DCB" w:rsidRPr="00367BD3" w:rsidRDefault="00462DCB" w:rsidP="00462DCB">
      <w:pPr>
        <w:pStyle w:val="TitleA"/>
        <w:rPr>
          <w:lang w:val="lt-LT"/>
        </w:rPr>
      </w:pPr>
    </w:p>
    <w:p w14:paraId="11CCA7A3" w14:textId="77777777" w:rsidR="00462DCB" w:rsidRPr="00367BD3" w:rsidRDefault="00462DCB" w:rsidP="00462DCB">
      <w:pPr>
        <w:pStyle w:val="TitleA"/>
        <w:rPr>
          <w:lang w:val="lt-LT"/>
        </w:rPr>
      </w:pPr>
    </w:p>
    <w:p w14:paraId="7347E41D" w14:textId="77777777" w:rsidR="00462DCB" w:rsidRPr="00367BD3" w:rsidRDefault="00462DCB" w:rsidP="00462DCB">
      <w:pPr>
        <w:pStyle w:val="TitleA"/>
        <w:rPr>
          <w:lang w:val="lt-LT"/>
        </w:rPr>
      </w:pPr>
    </w:p>
    <w:p w14:paraId="28072CD0" w14:textId="77777777" w:rsidR="00462DCB" w:rsidRPr="00367BD3" w:rsidRDefault="00462DCB" w:rsidP="00462DCB">
      <w:pPr>
        <w:pStyle w:val="TitleA"/>
        <w:rPr>
          <w:lang w:val="lt-LT"/>
        </w:rPr>
      </w:pPr>
    </w:p>
    <w:p w14:paraId="364F0034" w14:textId="77777777" w:rsidR="00462DCB" w:rsidRPr="00367BD3" w:rsidRDefault="00462DCB" w:rsidP="00462DCB">
      <w:pPr>
        <w:pStyle w:val="TitleA"/>
        <w:rPr>
          <w:lang w:val="lt-LT"/>
        </w:rPr>
      </w:pPr>
    </w:p>
    <w:p w14:paraId="0FC7A02A" w14:textId="77777777" w:rsidR="00462DCB" w:rsidRPr="00367BD3" w:rsidRDefault="00462DCB" w:rsidP="00462DCB">
      <w:pPr>
        <w:pStyle w:val="TitleA"/>
        <w:rPr>
          <w:lang w:val="lt-LT"/>
        </w:rPr>
      </w:pPr>
    </w:p>
    <w:p w14:paraId="7858137E" w14:textId="77777777" w:rsidR="00462DCB" w:rsidRPr="00367BD3" w:rsidRDefault="00462DCB" w:rsidP="00462DCB">
      <w:pPr>
        <w:pStyle w:val="TitleA"/>
        <w:rPr>
          <w:lang w:val="lt-LT"/>
        </w:rPr>
      </w:pPr>
    </w:p>
    <w:p w14:paraId="65F0B75E" w14:textId="77777777" w:rsidR="00462DCB" w:rsidRPr="00367BD3" w:rsidRDefault="00462DCB" w:rsidP="00462DCB">
      <w:pPr>
        <w:pStyle w:val="TitleA"/>
        <w:rPr>
          <w:lang w:val="lt-LT"/>
        </w:rPr>
      </w:pPr>
    </w:p>
    <w:p w14:paraId="5EB76EE2" w14:textId="77777777" w:rsidR="00462DCB" w:rsidRPr="00367BD3" w:rsidRDefault="00462DCB" w:rsidP="00462DCB">
      <w:pPr>
        <w:pStyle w:val="TitleA"/>
        <w:rPr>
          <w:lang w:val="lt-LT"/>
        </w:rPr>
      </w:pPr>
    </w:p>
    <w:p w14:paraId="3E25B6DC" w14:textId="77777777" w:rsidR="00462DCB" w:rsidRPr="00367BD3" w:rsidRDefault="00462DCB" w:rsidP="00462DCB">
      <w:pPr>
        <w:pStyle w:val="TitleA"/>
        <w:rPr>
          <w:lang w:val="lt-LT"/>
        </w:rPr>
      </w:pPr>
    </w:p>
    <w:p w14:paraId="47E4D8D5" w14:textId="77777777" w:rsidR="00462DCB" w:rsidRPr="00367BD3" w:rsidRDefault="00462DCB" w:rsidP="00462DCB">
      <w:pPr>
        <w:pStyle w:val="TitleA"/>
        <w:rPr>
          <w:lang w:val="lt-LT"/>
        </w:rPr>
      </w:pPr>
    </w:p>
    <w:p w14:paraId="315F4516" w14:textId="77777777" w:rsidR="00462DCB" w:rsidRPr="00367BD3" w:rsidRDefault="00462DCB" w:rsidP="00462DCB">
      <w:pPr>
        <w:pStyle w:val="TitleA"/>
        <w:rPr>
          <w:lang w:val="lt-LT"/>
        </w:rPr>
      </w:pPr>
    </w:p>
    <w:p w14:paraId="2EEA3170" w14:textId="77777777" w:rsidR="00462DCB" w:rsidRPr="00367BD3" w:rsidRDefault="00462DCB" w:rsidP="00462DCB">
      <w:pPr>
        <w:pStyle w:val="TitleA"/>
        <w:rPr>
          <w:lang w:val="lt-LT"/>
        </w:rPr>
      </w:pPr>
    </w:p>
    <w:p w14:paraId="6977645C" w14:textId="77777777" w:rsidR="00462DCB" w:rsidRPr="00367BD3" w:rsidRDefault="00462DCB" w:rsidP="00462DCB">
      <w:pPr>
        <w:pStyle w:val="TitleA"/>
        <w:rPr>
          <w:lang w:val="lt-LT"/>
        </w:rPr>
      </w:pPr>
    </w:p>
    <w:p w14:paraId="245212FD" w14:textId="77777777" w:rsidR="00462DCB" w:rsidRPr="00367BD3" w:rsidRDefault="00462DCB" w:rsidP="00462DCB">
      <w:pPr>
        <w:pStyle w:val="TitleA"/>
        <w:rPr>
          <w:lang w:val="lt-LT"/>
        </w:rPr>
      </w:pPr>
    </w:p>
    <w:p w14:paraId="7BAF2728" w14:textId="77777777" w:rsidR="00462DCB" w:rsidRPr="00367BD3" w:rsidRDefault="00462DCB" w:rsidP="00462DCB">
      <w:pPr>
        <w:pStyle w:val="TitleA"/>
        <w:rPr>
          <w:lang w:val="lt-LT"/>
        </w:rPr>
      </w:pPr>
    </w:p>
    <w:p w14:paraId="097E3307" w14:textId="77777777" w:rsidR="00462DCB" w:rsidRPr="00367BD3" w:rsidRDefault="00462DCB" w:rsidP="00462DCB">
      <w:pPr>
        <w:pStyle w:val="TitleA"/>
        <w:rPr>
          <w:lang w:val="lt-LT"/>
        </w:rPr>
      </w:pPr>
    </w:p>
    <w:p w14:paraId="49785302" w14:textId="77777777" w:rsidR="00462DCB" w:rsidRPr="00367BD3" w:rsidRDefault="00462DCB" w:rsidP="00462DCB">
      <w:pPr>
        <w:pStyle w:val="TitleA"/>
        <w:rPr>
          <w:lang w:val="lt-LT"/>
        </w:rPr>
      </w:pPr>
    </w:p>
    <w:p w14:paraId="281547CC" w14:textId="77777777" w:rsidR="00462DCB" w:rsidRPr="00367BD3" w:rsidRDefault="00462DCB" w:rsidP="00462DCB">
      <w:pPr>
        <w:pStyle w:val="TitleA"/>
        <w:rPr>
          <w:lang w:val="lt-LT"/>
        </w:rPr>
      </w:pPr>
    </w:p>
    <w:p w14:paraId="53702F4E" w14:textId="77777777" w:rsidR="00462DCB" w:rsidRPr="00367BD3" w:rsidRDefault="00462DCB" w:rsidP="00462DCB">
      <w:pPr>
        <w:pStyle w:val="TitleA"/>
        <w:rPr>
          <w:lang w:val="lt-LT"/>
        </w:rPr>
      </w:pPr>
    </w:p>
    <w:p w14:paraId="11D3A725" w14:textId="77777777" w:rsidR="00462DCB" w:rsidRPr="00367BD3" w:rsidRDefault="00462DCB" w:rsidP="00462DCB">
      <w:pPr>
        <w:pStyle w:val="TitleA"/>
        <w:rPr>
          <w:lang w:val="lt-LT"/>
        </w:rPr>
      </w:pPr>
    </w:p>
    <w:p w14:paraId="7FBFE7D1" w14:textId="77777777" w:rsidR="00462DCB" w:rsidRPr="00367BD3" w:rsidRDefault="00462DCB" w:rsidP="00462DCB">
      <w:pPr>
        <w:pStyle w:val="TitleA"/>
        <w:rPr>
          <w:lang w:val="lt-LT"/>
        </w:rPr>
      </w:pPr>
    </w:p>
    <w:p w14:paraId="002D31AB" w14:textId="77777777" w:rsidR="00462DCB" w:rsidRPr="00367BD3" w:rsidRDefault="00462DCB" w:rsidP="00462DCB">
      <w:pPr>
        <w:pStyle w:val="TitleA"/>
        <w:jc w:val="left"/>
        <w:rPr>
          <w:lang w:val="lt-LT"/>
        </w:rPr>
      </w:pPr>
    </w:p>
    <w:p w14:paraId="60D72098" w14:textId="77777777" w:rsidR="00462DCB" w:rsidRPr="00367BD3" w:rsidRDefault="00462DCB" w:rsidP="00462DCB">
      <w:pPr>
        <w:pStyle w:val="TitleA"/>
        <w:rPr>
          <w:lang w:val="lt-LT"/>
        </w:rPr>
      </w:pPr>
      <w:r w:rsidRPr="00367BD3">
        <w:rPr>
          <w:lang w:val="lt-LT"/>
        </w:rPr>
        <w:t>III PRIEDAS</w:t>
      </w:r>
    </w:p>
    <w:p w14:paraId="380A5F42" w14:textId="77777777" w:rsidR="00462DCB" w:rsidRPr="00367BD3" w:rsidRDefault="00462DCB" w:rsidP="00462DCB">
      <w:pPr>
        <w:pStyle w:val="TitleA"/>
        <w:rPr>
          <w:lang w:val="lt-LT"/>
        </w:rPr>
      </w:pPr>
    </w:p>
    <w:p w14:paraId="00F52865" w14:textId="77777777" w:rsidR="00462DCB" w:rsidRPr="00367BD3" w:rsidRDefault="00462DCB" w:rsidP="00462DCB">
      <w:pPr>
        <w:pStyle w:val="TitleA"/>
        <w:rPr>
          <w:lang w:val="lt-LT"/>
        </w:rPr>
      </w:pPr>
      <w:r w:rsidRPr="00367BD3">
        <w:rPr>
          <w:lang w:val="lt-LT"/>
        </w:rPr>
        <w:t>ŽENKLINIMAS IR PAKUOTĖS LAPELIS</w:t>
      </w:r>
    </w:p>
    <w:p w14:paraId="581B4DC2" w14:textId="77777777" w:rsidR="00462DCB" w:rsidRPr="00367BD3" w:rsidRDefault="00462DCB" w:rsidP="00462DCB">
      <w:pPr>
        <w:pStyle w:val="TitleA"/>
        <w:rPr>
          <w:lang w:val="lt-LT"/>
        </w:rPr>
      </w:pPr>
    </w:p>
    <w:p w14:paraId="2A82E59E" w14:textId="77777777" w:rsidR="00462DCB" w:rsidRPr="00367BD3" w:rsidRDefault="00462DCB" w:rsidP="00462DCB">
      <w:pPr>
        <w:pStyle w:val="TitleA"/>
        <w:rPr>
          <w:lang w:val="lt-LT"/>
        </w:rPr>
      </w:pPr>
    </w:p>
    <w:p w14:paraId="7AAFB10B" w14:textId="77777777" w:rsidR="00462DCB" w:rsidRPr="00367BD3" w:rsidRDefault="00462DCB" w:rsidP="00462DCB">
      <w:pPr>
        <w:pStyle w:val="TitleA"/>
        <w:rPr>
          <w:lang w:val="lt-LT"/>
        </w:rPr>
      </w:pPr>
    </w:p>
    <w:p w14:paraId="4127DA3F" w14:textId="77777777" w:rsidR="00462DCB" w:rsidRPr="00367BD3" w:rsidRDefault="00462DCB" w:rsidP="00462DCB">
      <w:pPr>
        <w:pStyle w:val="TitleA"/>
        <w:rPr>
          <w:lang w:val="lt-LT"/>
        </w:rPr>
      </w:pPr>
    </w:p>
    <w:p w14:paraId="30EC886A" w14:textId="77777777" w:rsidR="00462DCB" w:rsidRPr="00367BD3" w:rsidRDefault="00462DCB" w:rsidP="00462DCB">
      <w:pPr>
        <w:pStyle w:val="TitleA"/>
        <w:rPr>
          <w:lang w:val="lt-LT"/>
        </w:rPr>
      </w:pPr>
    </w:p>
    <w:p w14:paraId="7D3A2910" w14:textId="77777777" w:rsidR="00462DCB" w:rsidRPr="00367BD3" w:rsidRDefault="00462DCB" w:rsidP="00462DCB">
      <w:pPr>
        <w:pStyle w:val="TitleA"/>
        <w:rPr>
          <w:lang w:val="lt-LT"/>
        </w:rPr>
      </w:pPr>
    </w:p>
    <w:p w14:paraId="3B4653DB" w14:textId="77777777" w:rsidR="00462DCB" w:rsidRPr="00367BD3" w:rsidRDefault="00462DCB" w:rsidP="00462DCB">
      <w:pPr>
        <w:pStyle w:val="TitleA"/>
        <w:rPr>
          <w:lang w:val="lt-LT"/>
        </w:rPr>
      </w:pPr>
    </w:p>
    <w:p w14:paraId="140BDAF1" w14:textId="77777777" w:rsidR="00462DCB" w:rsidRPr="00367BD3" w:rsidRDefault="00462DCB" w:rsidP="00462DCB">
      <w:pPr>
        <w:pStyle w:val="TitleA"/>
        <w:rPr>
          <w:lang w:val="lt-LT"/>
        </w:rPr>
      </w:pPr>
    </w:p>
    <w:p w14:paraId="25DB15FC" w14:textId="77777777" w:rsidR="00462DCB" w:rsidRPr="00367BD3" w:rsidRDefault="00462DCB" w:rsidP="00462DCB">
      <w:pPr>
        <w:pStyle w:val="TitleA"/>
        <w:rPr>
          <w:lang w:val="lt-LT"/>
        </w:rPr>
      </w:pPr>
    </w:p>
    <w:p w14:paraId="60E7347E" w14:textId="77777777" w:rsidR="00462DCB" w:rsidRPr="00367BD3" w:rsidRDefault="00462DCB" w:rsidP="00462DCB">
      <w:pPr>
        <w:pStyle w:val="TitleA"/>
        <w:rPr>
          <w:lang w:val="lt-LT"/>
        </w:rPr>
      </w:pPr>
    </w:p>
    <w:p w14:paraId="20D5BEB6" w14:textId="77777777" w:rsidR="00462DCB" w:rsidRPr="00367BD3" w:rsidRDefault="00462DCB" w:rsidP="00462DCB">
      <w:pPr>
        <w:pStyle w:val="TitleA"/>
        <w:rPr>
          <w:lang w:val="lt-LT"/>
        </w:rPr>
      </w:pPr>
    </w:p>
    <w:p w14:paraId="43020609" w14:textId="77777777" w:rsidR="00462DCB" w:rsidRPr="00367BD3" w:rsidRDefault="00462DCB" w:rsidP="00462DCB">
      <w:pPr>
        <w:pStyle w:val="TitleA"/>
        <w:rPr>
          <w:lang w:val="lt-LT"/>
        </w:rPr>
      </w:pPr>
    </w:p>
    <w:p w14:paraId="3FAE70C5" w14:textId="77777777" w:rsidR="00462DCB" w:rsidRPr="00367BD3" w:rsidRDefault="00462DCB" w:rsidP="00462DCB">
      <w:pPr>
        <w:pStyle w:val="TitleA"/>
        <w:rPr>
          <w:lang w:val="lt-LT"/>
        </w:rPr>
      </w:pPr>
    </w:p>
    <w:p w14:paraId="222905D1" w14:textId="77777777" w:rsidR="00462DCB" w:rsidRPr="00367BD3" w:rsidRDefault="00462DCB" w:rsidP="00462DCB">
      <w:pPr>
        <w:pStyle w:val="TitleA"/>
        <w:rPr>
          <w:lang w:val="lt-LT"/>
        </w:rPr>
      </w:pPr>
    </w:p>
    <w:p w14:paraId="1AD0EB02" w14:textId="77777777" w:rsidR="00462DCB" w:rsidRPr="00367BD3" w:rsidRDefault="00462DCB" w:rsidP="00462DCB">
      <w:pPr>
        <w:pStyle w:val="TitleA"/>
        <w:rPr>
          <w:lang w:val="lt-LT"/>
        </w:rPr>
      </w:pPr>
    </w:p>
    <w:p w14:paraId="5BD47B86" w14:textId="77777777" w:rsidR="00462DCB" w:rsidRPr="00367BD3" w:rsidRDefault="00462DCB" w:rsidP="00462DCB">
      <w:pPr>
        <w:pStyle w:val="TitleA"/>
        <w:rPr>
          <w:lang w:val="lt-LT"/>
        </w:rPr>
      </w:pPr>
    </w:p>
    <w:p w14:paraId="0193AEAE" w14:textId="77777777" w:rsidR="00462DCB" w:rsidRPr="00367BD3" w:rsidRDefault="00462DCB" w:rsidP="00462DCB">
      <w:pPr>
        <w:pStyle w:val="TitleA"/>
        <w:rPr>
          <w:lang w:val="lt-LT"/>
        </w:rPr>
      </w:pPr>
    </w:p>
    <w:p w14:paraId="19A10B60" w14:textId="77777777" w:rsidR="00462DCB" w:rsidRPr="00367BD3" w:rsidRDefault="00462DCB" w:rsidP="00462DCB">
      <w:pPr>
        <w:pStyle w:val="TitleA"/>
        <w:rPr>
          <w:lang w:val="lt-LT"/>
        </w:rPr>
      </w:pPr>
    </w:p>
    <w:p w14:paraId="523E2443" w14:textId="77777777" w:rsidR="00462DCB" w:rsidRPr="00367BD3" w:rsidRDefault="00462DCB" w:rsidP="00462DCB">
      <w:pPr>
        <w:pStyle w:val="TitleA"/>
        <w:rPr>
          <w:lang w:val="lt-LT"/>
        </w:rPr>
      </w:pPr>
    </w:p>
    <w:p w14:paraId="35020122" w14:textId="77777777" w:rsidR="00462DCB" w:rsidRPr="00367BD3" w:rsidRDefault="00462DCB" w:rsidP="00462DCB">
      <w:pPr>
        <w:pStyle w:val="TitleA"/>
        <w:rPr>
          <w:lang w:val="lt-LT"/>
        </w:rPr>
      </w:pPr>
    </w:p>
    <w:p w14:paraId="28F24EF8" w14:textId="77777777" w:rsidR="00462DCB" w:rsidRPr="00367BD3" w:rsidRDefault="00462DCB" w:rsidP="00462DCB">
      <w:pPr>
        <w:pStyle w:val="TitleA"/>
        <w:rPr>
          <w:lang w:val="lt-LT"/>
        </w:rPr>
      </w:pPr>
    </w:p>
    <w:p w14:paraId="72CC3CDC" w14:textId="77777777" w:rsidR="00462DCB" w:rsidRPr="00367BD3" w:rsidRDefault="00462DCB" w:rsidP="00462DCB">
      <w:pPr>
        <w:pStyle w:val="TitleA"/>
        <w:rPr>
          <w:lang w:val="lt-LT"/>
        </w:rPr>
      </w:pPr>
    </w:p>
    <w:p w14:paraId="2047A9AD" w14:textId="77777777" w:rsidR="00462DCB" w:rsidRPr="00367BD3" w:rsidRDefault="00462DCB" w:rsidP="00462DCB">
      <w:pPr>
        <w:pStyle w:val="TitleA"/>
        <w:rPr>
          <w:lang w:val="lt-LT"/>
        </w:rPr>
      </w:pPr>
    </w:p>
    <w:p w14:paraId="78451F18" w14:textId="77777777" w:rsidR="00462DCB" w:rsidRPr="00367BD3" w:rsidRDefault="00462DCB" w:rsidP="00462DCB">
      <w:pPr>
        <w:pStyle w:val="TitleA"/>
        <w:rPr>
          <w:lang w:val="lt-LT"/>
        </w:rPr>
      </w:pPr>
    </w:p>
    <w:p w14:paraId="0EC6E657" w14:textId="77777777" w:rsidR="00462DCB" w:rsidRPr="00367BD3" w:rsidRDefault="00462DCB" w:rsidP="00462DCB">
      <w:pPr>
        <w:pStyle w:val="TitleA"/>
        <w:rPr>
          <w:lang w:val="lt-LT"/>
        </w:rPr>
      </w:pPr>
    </w:p>
    <w:p w14:paraId="7F7F4C94" w14:textId="77777777" w:rsidR="00462DCB" w:rsidRPr="00367BD3" w:rsidRDefault="00462DCB" w:rsidP="00462DCB">
      <w:pPr>
        <w:pStyle w:val="TitleA"/>
        <w:rPr>
          <w:lang w:val="lt-LT"/>
        </w:rPr>
      </w:pPr>
    </w:p>
    <w:p w14:paraId="51A9B3B7" w14:textId="77777777" w:rsidR="00462DCB" w:rsidRPr="00367BD3" w:rsidRDefault="00462DCB" w:rsidP="00462DCB">
      <w:pPr>
        <w:pStyle w:val="TitleA"/>
        <w:rPr>
          <w:lang w:val="lt-LT"/>
        </w:rPr>
      </w:pPr>
    </w:p>
    <w:p w14:paraId="76604752" w14:textId="77777777" w:rsidR="00462DCB" w:rsidRPr="00367BD3" w:rsidRDefault="00462DCB" w:rsidP="00462DCB">
      <w:pPr>
        <w:pStyle w:val="TitleA"/>
        <w:rPr>
          <w:lang w:val="lt-LT"/>
        </w:rPr>
      </w:pPr>
    </w:p>
    <w:p w14:paraId="669D1ECE" w14:textId="77777777" w:rsidR="00462DCB" w:rsidRPr="00367BD3" w:rsidRDefault="00462DCB" w:rsidP="00462DCB">
      <w:pPr>
        <w:pStyle w:val="TitleA"/>
        <w:rPr>
          <w:lang w:val="lt-LT"/>
        </w:rPr>
      </w:pPr>
    </w:p>
    <w:p w14:paraId="34B3B528" w14:textId="77777777" w:rsidR="00462DCB" w:rsidRPr="00367BD3" w:rsidRDefault="00462DCB" w:rsidP="00462DCB">
      <w:pPr>
        <w:pStyle w:val="TitleA"/>
        <w:rPr>
          <w:lang w:val="lt-LT"/>
        </w:rPr>
      </w:pPr>
    </w:p>
    <w:p w14:paraId="6D397DB8" w14:textId="77777777" w:rsidR="00462DCB" w:rsidRPr="00367BD3" w:rsidRDefault="00462DCB" w:rsidP="00462DCB">
      <w:pPr>
        <w:pStyle w:val="TitleA"/>
        <w:rPr>
          <w:lang w:val="lt-LT"/>
        </w:rPr>
      </w:pPr>
    </w:p>
    <w:p w14:paraId="5198F2E7" w14:textId="77777777" w:rsidR="00462DCB" w:rsidRPr="00367BD3" w:rsidRDefault="00462DCB" w:rsidP="00462DCB">
      <w:pPr>
        <w:pStyle w:val="TitleA"/>
        <w:rPr>
          <w:lang w:val="lt-LT"/>
        </w:rPr>
      </w:pPr>
    </w:p>
    <w:p w14:paraId="73AB79E2" w14:textId="77777777" w:rsidR="00462DCB" w:rsidRPr="00367BD3" w:rsidRDefault="00462DCB" w:rsidP="00462DCB">
      <w:pPr>
        <w:pStyle w:val="TitleA"/>
        <w:rPr>
          <w:lang w:val="lt-LT"/>
        </w:rPr>
      </w:pPr>
    </w:p>
    <w:p w14:paraId="146FB782" w14:textId="77777777" w:rsidR="00462DCB" w:rsidRPr="00367BD3" w:rsidRDefault="00462DCB" w:rsidP="00462DCB">
      <w:pPr>
        <w:pStyle w:val="TitleA"/>
        <w:rPr>
          <w:lang w:val="lt-LT"/>
        </w:rPr>
      </w:pPr>
    </w:p>
    <w:p w14:paraId="1CDFB8FD" w14:textId="77777777" w:rsidR="00462DCB" w:rsidRPr="00367BD3" w:rsidRDefault="00462DCB" w:rsidP="00462DCB">
      <w:pPr>
        <w:pStyle w:val="TitleA"/>
        <w:rPr>
          <w:lang w:val="lt-LT"/>
        </w:rPr>
      </w:pPr>
    </w:p>
    <w:p w14:paraId="4DC895AE" w14:textId="77777777" w:rsidR="00462DCB" w:rsidRPr="00367BD3" w:rsidRDefault="00462DCB" w:rsidP="00462DCB">
      <w:pPr>
        <w:pStyle w:val="TitleA"/>
        <w:rPr>
          <w:lang w:val="lt-LT"/>
        </w:rPr>
      </w:pPr>
    </w:p>
    <w:p w14:paraId="232310E6" w14:textId="77777777" w:rsidR="00462DCB" w:rsidRPr="00367BD3" w:rsidRDefault="00462DCB" w:rsidP="00462DCB">
      <w:pPr>
        <w:pStyle w:val="TitleA"/>
        <w:rPr>
          <w:lang w:val="lt-LT"/>
        </w:rPr>
      </w:pPr>
    </w:p>
    <w:p w14:paraId="134C157C" w14:textId="77777777" w:rsidR="00462DCB" w:rsidRPr="00367BD3" w:rsidRDefault="00462DCB" w:rsidP="00462DCB">
      <w:pPr>
        <w:pStyle w:val="TitleA"/>
        <w:rPr>
          <w:lang w:val="lt-LT"/>
        </w:rPr>
      </w:pPr>
    </w:p>
    <w:p w14:paraId="68E0E5ED" w14:textId="77777777" w:rsidR="00462DCB" w:rsidRPr="00367BD3" w:rsidRDefault="00462DCB" w:rsidP="00462DCB">
      <w:pPr>
        <w:pStyle w:val="TitleA"/>
        <w:rPr>
          <w:lang w:val="lt-LT"/>
        </w:rPr>
      </w:pPr>
    </w:p>
    <w:p w14:paraId="16E19190" w14:textId="77777777" w:rsidR="00462DCB" w:rsidRPr="00367BD3" w:rsidRDefault="00462DCB" w:rsidP="00462DCB">
      <w:pPr>
        <w:pStyle w:val="TitleA"/>
        <w:rPr>
          <w:lang w:val="lt-LT"/>
        </w:rPr>
      </w:pPr>
    </w:p>
    <w:p w14:paraId="6699FA55" w14:textId="77777777" w:rsidR="00462DCB" w:rsidRPr="00367BD3" w:rsidRDefault="00462DCB" w:rsidP="00462DCB">
      <w:pPr>
        <w:pStyle w:val="TitleA"/>
        <w:rPr>
          <w:lang w:val="lt-LT"/>
        </w:rPr>
      </w:pPr>
    </w:p>
    <w:p w14:paraId="3C25717C" w14:textId="77777777" w:rsidR="00462DCB" w:rsidRPr="00367BD3" w:rsidRDefault="00462DCB" w:rsidP="00462DCB">
      <w:pPr>
        <w:pStyle w:val="TitleA"/>
        <w:rPr>
          <w:lang w:val="lt-LT"/>
        </w:rPr>
      </w:pPr>
    </w:p>
    <w:p w14:paraId="037F7D63" w14:textId="77777777" w:rsidR="00462DCB" w:rsidRPr="00367BD3" w:rsidRDefault="00462DCB" w:rsidP="00462DCB">
      <w:pPr>
        <w:pStyle w:val="TitleA"/>
        <w:rPr>
          <w:lang w:val="lt-LT"/>
        </w:rPr>
      </w:pPr>
    </w:p>
    <w:p w14:paraId="4CFA028D" w14:textId="77777777" w:rsidR="00462DCB" w:rsidRPr="00367BD3" w:rsidRDefault="00462DCB" w:rsidP="00462DCB">
      <w:pPr>
        <w:pStyle w:val="TitleA"/>
        <w:rPr>
          <w:lang w:val="lt-LT"/>
        </w:rPr>
      </w:pPr>
    </w:p>
    <w:p w14:paraId="2E40AEEB" w14:textId="77777777" w:rsidR="00462DCB" w:rsidRPr="00367BD3" w:rsidRDefault="00462DCB" w:rsidP="00462DCB">
      <w:pPr>
        <w:pStyle w:val="TitleA"/>
        <w:rPr>
          <w:lang w:val="lt-LT"/>
        </w:rPr>
      </w:pPr>
    </w:p>
    <w:p w14:paraId="02834318" w14:textId="77777777" w:rsidR="00462DCB" w:rsidRPr="00367BD3" w:rsidRDefault="00462DCB" w:rsidP="00462DCB">
      <w:pPr>
        <w:pStyle w:val="TitleA"/>
        <w:rPr>
          <w:lang w:val="lt-LT"/>
        </w:rPr>
      </w:pPr>
    </w:p>
    <w:p w14:paraId="00B19B68" w14:textId="77777777" w:rsidR="00462DCB" w:rsidRPr="00367BD3" w:rsidRDefault="00462DCB" w:rsidP="00462DCB">
      <w:pPr>
        <w:pStyle w:val="TitleA"/>
        <w:rPr>
          <w:lang w:val="lt-LT"/>
        </w:rPr>
      </w:pPr>
    </w:p>
    <w:p w14:paraId="38A3944A" w14:textId="77777777" w:rsidR="00462DCB" w:rsidRPr="00367BD3" w:rsidRDefault="00462DCB" w:rsidP="00462DCB">
      <w:pPr>
        <w:pStyle w:val="TitleA"/>
        <w:jc w:val="left"/>
        <w:rPr>
          <w:lang w:val="lt-LT"/>
        </w:rPr>
      </w:pPr>
    </w:p>
    <w:p w14:paraId="767CAB7F" w14:textId="77777777" w:rsidR="00462DCB" w:rsidRPr="00367BD3" w:rsidRDefault="00462DCB" w:rsidP="00462DCB">
      <w:pPr>
        <w:pStyle w:val="TitleA"/>
        <w:numPr>
          <w:ilvl w:val="0"/>
          <w:numId w:val="7"/>
        </w:numPr>
        <w:rPr>
          <w:lang w:val="lt-LT"/>
        </w:rPr>
      </w:pPr>
      <w:r w:rsidRPr="00367BD3">
        <w:rPr>
          <w:lang w:val="lt-LT"/>
        </w:rPr>
        <w:t>ŽENKLINIMAS</w:t>
      </w:r>
      <w:bookmarkEnd w:id="5"/>
      <w:bookmarkEnd w:id="6"/>
    </w:p>
    <w:p w14:paraId="27CC2551" w14:textId="77777777" w:rsidR="00462DCB" w:rsidRPr="00367BD3" w:rsidRDefault="00462DCB" w:rsidP="00462DCB">
      <w:pPr>
        <w:tabs>
          <w:tab w:val="left" w:pos="567"/>
        </w:tabs>
        <w:rPr>
          <w:noProof/>
          <w:sz w:val="22"/>
          <w:szCs w:val="22"/>
          <w:lang w:val="lt-LT" w:eastAsia="en-US"/>
        </w:rPr>
      </w:pPr>
      <w:r w:rsidRPr="00367BD3">
        <w:rPr>
          <w:noProof/>
          <w:sz w:val="22"/>
          <w:szCs w:val="22"/>
          <w:lang w:val="lt-LT" w:eastAsia="en-US"/>
        </w:rPr>
        <w:br w:type="page"/>
      </w:r>
    </w:p>
    <w:p w14:paraId="5DC069C5"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lastRenderedPageBreak/>
        <w:t>INFORMACIJA ANT IŠORINĖS PAKUOTĖS</w:t>
      </w:r>
    </w:p>
    <w:p w14:paraId="39A68023"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14:paraId="438E82D3"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367BD3">
        <w:rPr>
          <w:b/>
          <w:sz w:val="22"/>
          <w:szCs w:val="22"/>
          <w:lang w:val="lt-LT" w:eastAsia="en-US"/>
        </w:rPr>
        <w:t>KARTONO DĖŽUTĖ Nasonex 50 µg/išpurškime 60 ir 140 išpurškimų</w:t>
      </w:r>
    </w:p>
    <w:p w14:paraId="4D3DB6C3" w14:textId="77777777" w:rsidR="00462DCB" w:rsidRPr="00367BD3" w:rsidRDefault="00462DCB" w:rsidP="00462DCB">
      <w:pPr>
        <w:tabs>
          <w:tab w:val="left" w:pos="567"/>
        </w:tabs>
        <w:rPr>
          <w:sz w:val="22"/>
          <w:szCs w:val="22"/>
          <w:lang w:val="lt-LT" w:eastAsia="en-US"/>
        </w:rPr>
      </w:pPr>
    </w:p>
    <w:p w14:paraId="53993613" w14:textId="77777777" w:rsidR="00462DCB" w:rsidRPr="00367BD3" w:rsidRDefault="00462DCB" w:rsidP="00462DCB">
      <w:pPr>
        <w:tabs>
          <w:tab w:val="left" w:pos="567"/>
        </w:tabs>
        <w:rPr>
          <w:sz w:val="22"/>
          <w:szCs w:val="22"/>
          <w:lang w:val="lt-LT" w:eastAsia="en-US"/>
        </w:rPr>
      </w:pPr>
    </w:p>
    <w:p w14:paraId="37BC4B92"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w:t>
      </w:r>
      <w:r w:rsidRPr="00367BD3">
        <w:rPr>
          <w:b/>
          <w:sz w:val="22"/>
          <w:szCs w:val="22"/>
          <w:lang w:val="lt-LT" w:eastAsia="en-US"/>
        </w:rPr>
        <w:tab/>
        <w:t>VAISTINIO PREPARATO PAVADINIMAS</w:t>
      </w:r>
    </w:p>
    <w:p w14:paraId="4DAC039E" w14:textId="77777777" w:rsidR="00462DCB" w:rsidRPr="00367BD3" w:rsidRDefault="00462DCB" w:rsidP="00462DCB">
      <w:pPr>
        <w:tabs>
          <w:tab w:val="left" w:pos="567"/>
        </w:tabs>
        <w:rPr>
          <w:sz w:val="22"/>
          <w:szCs w:val="22"/>
          <w:lang w:val="lt-LT" w:eastAsia="en-US"/>
        </w:rPr>
      </w:pPr>
    </w:p>
    <w:p w14:paraId="5B13AD99" w14:textId="77777777" w:rsidR="00462DCB" w:rsidRPr="00367BD3" w:rsidRDefault="00462DCB" w:rsidP="00462DCB">
      <w:pPr>
        <w:rPr>
          <w:sz w:val="22"/>
          <w:lang w:val="lt-LT"/>
        </w:rPr>
      </w:pPr>
      <w:r w:rsidRPr="00367BD3">
        <w:rPr>
          <w:sz w:val="22"/>
          <w:lang w:val="lt-LT"/>
        </w:rPr>
        <w:t>Nasonex 50 mikrogramų/dozėje nosies purškalas, suspensija</w:t>
      </w:r>
    </w:p>
    <w:p w14:paraId="1CF7A153"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Mometasoni furoas</w:t>
      </w:r>
    </w:p>
    <w:p w14:paraId="62F49F5A" w14:textId="77777777" w:rsidR="00462DCB" w:rsidRPr="00367BD3" w:rsidRDefault="00462DCB" w:rsidP="00462DCB">
      <w:pPr>
        <w:tabs>
          <w:tab w:val="left" w:pos="567"/>
        </w:tabs>
        <w:rPr>
          <w:sz w:val="22"/>
          <w:szCs w:val="22"/>
          <w:lang w:val="lt-LT" w:eastAsia="en-US"/>
        </w:rPr>
      </w:pPr>
    </w:p>
    <w:p w14:paraId="5D92345B" w14:textId="77777777" w:rsidR="00462DCB" w:rsidRPr="00367BD3" w:rsidRDefault="00462DCB" w:rsidP="00462DCB">
      <w:pPr>
        <w:tabs>
          <w:tab w:val="left" w:pos="567"/>
        </w:tabs>
        <w:rPr>
          <w:sz w:val="22"/>
          <w:szCs w:val="22"/>
          <w:lang w:val="lt-LT" w:eastAsia="en-US"/>
        </w:rPr>
      </w:pPr>
    </w:p>
    <w:p w14:paraId="4CEF8024"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2.</w:t>
      </w:r>
      <w:r w:rsidRPr="00367BD3">
        <w:rPr>
          <w:b/>
          <w:sz w:val="22"/>
          <w:szCs w:val="22"/>
          <w:lang w:val="lt-LT" w:eastAsia="en-US"/>
        </w:rPr>
        <w:tab/>
        <w:t>VEIKLIOJI MEDŽIAGA IR JOS KIEKIS</w:t>
      </w:r>
    </w:p>
    <w:p w14:paraId="1B13D34D" w14:textId="77777777" w:rsidR="00462DCB" w:rsidRPr="00367BD3" w:rsidRDefault="00462DCB" w:rsidP="00462DCB">
      <w:pPr>
        <w:tabs>
          <w:tab w:val="left" w:pos="567"/>
        </w:tabs>
        <w:rPr>
          <w:sz w:val="22"/>
          <w:szCs w:val="22"/>
          <w:lang w:val="lt-LT" w:eastAsia="en-US"/>
        </w:rPr>
      </w:pPr>
    </w:p>
    <w:p w14:paraId="629DEBDD" w14:textId="77777777" w:rsidR="00462DCB" w:rsidRPr="00367BD3" w:rsidRDefault="00462DCB" w:rsidP="00462DCB">
      <w:pPr>
        <w:rPr>
          <w:sz w:val="22"/>
          <w:szCs w:val="22"/>
          <w:lang w:val="lt-LT" w:eastAsia="en-US"/>
        </w:rPr>
      </w:pPr>
      <w:bookmarkStart w:id="7" w:name="_Hlk21946797"/>
      <w:r w:rsidRPr="00367BD3">
        <w:rPr>
          <w:sz w:val="22"/>
          <w:szCs w:val="22"/>
          <w:lang w:val="lt-LT" w:eastAsia="en-US"/>
        </w:rPr>
        <w:t xml:space="preserve">Kiekviename išpurškime yra </w:t>
      </w:r>
      <w:r w:rsidRPr="00367BD3">
        <w:rPr>
          <w:noProof/>
          <w:sz w:val="22"/>
          <w:szCs w:val="22"/>
          <w:lang w:val="lt-LT" w:eastAsia="en-US"/>
        </w:rPr>
        <w:t>50 µg mometazono furoato.</w:t>
      </w:r>
    </w:p>
    <w:bookmarkEnd w:id="7"/>
    <w:p w14:paraId="5F6E74A5" w14:textId="77777777" w:rsidR="00462DCB" w:rsidRPr="00367BD3" w:rsidRDefault="00462DCB" w:rsidP="00462DCB">
      <w:pPr>
        <w:tabs>
          <w:tab w:val="left" w:pos="567"/>
        </w:tabs>
        <w:rPr>
          <w:sz w:val="22"/>
          <w:szCs w:val="22"/>
          <w:lang w:val="lt-LT" w:eastAsia="en-US"/>
        </w:rPr>
      </w:pPr>
    </w:p>
    <w:p w14:paraId="2B7DC558" w14:textId="77777777" w:rsidR="00462DCB" w:rsidRPr="00367BD3" w:rsidRDefault="00462DCB" w:rsidP="00462DCB">
      <w:pPr>
        <w:tabs>
          <w:tab w:val="left" w:pos="567"/>
        </w:tabs>
        <w:rPr>
          <w:sz w:val="22"/>
          <w:szCs w:val="22"/>
          <w:lang w:val="lt-LT" w:eastAsia="en-US"/>
        </w:rPr>
      </w:pPr>
    </w:p>
    <w:p w14:paraId="13088DEC"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367BD3">
        <w:rPr>
          <w:b/>
          <w:sz w:val="22"/>
          <w:szCs w:val="22"/>
          <w:lang w:val="lt-LT" w:eastAsia="en-US"/>
        </w:rPr>
        <w:t>3.</w:t>
      </w:r>
      <w:r w:rsidRPr="00367BD3">
        <w:rPr>
          <w:b/>
          <w:sz w:val="22"/>
          <w:szCs w:val="22"/>
          <w:lang w:val="lt-LT" w:eastAsia="en-US"/>
        </w:rPr>
        <w:tab/>
        <w:t>PAGALBINIŲ MEDŽIAGŲ SĄRAŠAS</w:t>
      </w:r>
    </w:p>
    <w:p w14:paraId="4A395F1D" w14:textId="77777777" w:rsidR="00462DCB" w:rsidRPr="00367BD3" w:rsidRDefault="00462DCB" w:rsidP="00462DCB">
      <w:pPr>
        <w:tabs>
          <w:tab w:val="left" w:pos="567"/>
        </w:tabs>
        <w:rPr>
          <w:sz w:val="22"/>
          <w:szCs w:val="22"/>
          <w:lang w:val="lt-LT" w:eastAsia="en-US"/>
        </w:rPr>
      </w:pPr>
    </w:p>
    <w:p w14:paraId="1602C736" w14:textId="77777777" w:rsidR="00462DCB" w:rsidRPr="00367BD3" w:rsidRDefault="00462DCB" w:rsidP="00462DCB">
      <w:pPr>
        <w:tabs>
          <w:tab w:val="left" w:pos="567"/>
        </w:tabs>
        <w:rPr>
          <w:sz w:val="22"/>
          <w:szCs w:val="22"/>
          <w:lang w:val="lt-LT" w:eastAsia="en-US"/>
        </w:rPr>
      </w:pPr>
      <w:r w:rsidRPr="00367BD3">
        <w:rPr>
          <w:noProof/>
          <w:sz w:val="22"/>
          <w:szCs w:val="22"/>
          <w:lang w:val="lt-LT" w:eastAsia="en-US"/>
        </w:rPr>
        <w:t>Sudėtyje taip pat yra dispersinės celiuliozės, glicerolio, natrio citrato, citrinų rūgšties monohidrato, polisorbato 80, benzalkonio chlorido, išgryninto vandens.</w:t>
      </w:r>
    </w:p>
    <w:p w14:paraId="03A116C5" w14:textId="77777777" w:rsidR="00462DCB" w:rsidRPr="00367BD3" w:rsidRDefault="00462DCB" w:rsidP="00462DCB">
      <w:pPr>
        <w:tabs>
          <w:tab w:val="left" w:pos="567"/>
        </w:tabs>
        <w:rPr>
          <w:sz w:val="22"/>
          <w:szCs w:val="22"/>
          <w:lang w:val="lt-LT" w:eastAsia="en-US"/>
        </w:rPr>
      </w:pPr>
    </w:p>
    <w:p w14:paraId="55F3473A" w14:textId="77777777" w:rsidR="00462DCB" w:rsidRPr="00367BD3" w:rsidRDefault="00462DCB" w:rsidP="00462DCB">
      <w:pPr>
        <w:tabs>
          <w:tab w:val="left" w:pos="567"/>
        </w:tabs>
        <w:rPr>
          <w:sz w:val="22"/>
          <w:szCs w:val="22"/>
          <w:lang w:val="lt-LT" w:eastAsia="en-US"/>
        </w:rPr>
      </w:pPr>
    </w:p>
    <w:p w14:paraId="710056BB"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4.</w:t>
      </w:r>
      <w:r w:rsidRPr="00367BD3">
        <w:rPr>
          <w:b/>
          <w:sz w:val="22"/>
          <w:szCs w:val="22"/>
          <w:lang w:val="lt-LT" w:eastAsia="en-US"/>
        </w:rPr>
        <w:tab/>
        <w:t>FARMACINĖ FORMA IR KIEKIS PAKUOTĖJE</w:t>
      </w:r>
    </w:p>
    <w:p w14:paraId="350C3BE5" w14:textId="77777777" w:rsidR="00462DCB" w:rsidRPr="00367BD3" w:rsidRDefault="00462DCB" w:rsidP="00462DCB">
      <w:pPr>
        <w:tabs>
          <w:tab w:val="left" w:pos="567"/>
        </w:tabs>
        <w:rPr>
          <w:sz w:val="22"/>
          <w:szCs w:val="22"/>
          <w:lang w:val="lt-LT" w:eastAsia="en-US"/>
        </w:rPr>
      </w:pPr>
    </w:p>
    <w:p w14:paraId="316292B0" w14:textId="77777777" w:rsidR="00462DCB" w:rsidRPr="00367BD3" w:rsidRDefault="00462DCB" w:rsidP="00462DCB">
      <w:pPr>
        <w:tabs>
          <w:tab w:val="left" w:pos="567"/>
        </w:tabs>
        <w:rPr>
          <w:sz w:val="22"/>
          <w:szCs w:val="22"/>
          <w:shd w:val="clear" w:color="auto" w:fill="BFBFBF"/>
          <w:lang w:val="lt-LT" w:eastAsia="en-US"/>
        </w:rPr>
      </w:pPr>
      <w:r w:rsidRPr="00367BD3">
        <w:rPr>
          <w:sz w:val="22"/>
          <w:szCs w:val="22"/>
          <w:shd w:val="clear" w:color="auto" w:fill="BFBFBF"/>
          <w:lang w:val="lt-LT" w:eastAsia="en-US"/>
        </w:rPr>
        <w:t>Nosies purškalas (suspensija)</w:t>
      </w:r>
    </w:p>
    <w:p w14:paraId="2DA24341" w14:textId="77777777" w:rsidR="00462DCB" w:rsidRPr="00367BD3" w:rsidRDefault="00462DCB" w:rsidP="00462DCB">
      <w:pPr>
        <w:tabs>
          <w:tab w:val="left" w:pos="567"/>
        </w:tabs>
        <w:rPr>
          <w:sz w:val="22"/>
          <w:szCs w:val="22"/>
          <w:lang w:val="lt-LT" w:eastAsia="en-US"/>
        </w:rPr>
      </w:pPr>
      <w:r w:rsidRPr="00367BD3">
        <w:rPr>
          <w:sz w:val="22"/>
          <w:szCs w:val="22"/>
          <w:shd w:val="clear" w:color="auto" w:fill="BFBFBF" w:themeFill="background1" w:themeFillShade="BF"/>
          <w:lang w:val="lt-LT" w:eastAsia="en-US"/>
        </w:rPr>
        <w:t>60 išpurškimų, 1 buteliukas</w:t>
      </w:r>
    </w:p>
    <w:p w14:paraId="44FADBDF" w14:textId="77777777" w:rsidR="00462DCB" w:rsidRPr="00367BD3" w:rsidRDefault="00462DCB" w:rsidP="00462DCB">
      <w:pPr>
        <w:tabs>
          <w:tab w:val="left" w:pos="567"/>
        </w:tabs>
        <w:rPr>
          <w:sz w:val="22"/>
          <w:lang w:val="lt-LT"/>
        </w:rPr>
      </w:pPr>
      <w:r w:rsidRPr="00367BD3">
        <w:rPr>
          <w:sz w:val="22"/>
          <w:shd w:val="clear" w:color="auto" w:fill="FFFFFF" w:themeFill="background1"/>
          <w:lang w:val="lt-LT"/>
        </w:rPr>
        <w:t>140 išpurškimų</w:t>
      </w:r>
      <w:r w:rsidRPr="00367BD3">
        <w:rPr>
          <w:sz w:val="22"/>
          <w:szCs w:val="22"/>
          <w:shd w:val="clear" w:color="auto" w:fill="FFFFFF" w:themeFill="background1"/>
          <w:lang w:val="lt-LT" w:eastAsia="en-US"/>
        </w:rPr>
        <w:t>, 1 buteliukas</w:t>
      </w:r>
    </w:p>
    <w:p w14:paraId="66D1C9E2" w14:textId="77777777" w:rsidR="00462DCB" w:rsidRPr="00367BD3" w:rsidRDefault="00462DCB" w:rsidP="00462DCB">
      <w:pPr>
        <w:tabs>
          <w:tab w:val="left" w:pos="567"/>
        </w:tabs>
        <w:rPr>
          <w:sz w:val="22"/>
          <w:szCs w:val="22"/>
          <w:shd w:val="clear" w:color="auto" w:fill="BFBFBF"/>
          <w:lang w:val="lt-LT" w:eastAsia="en-US"/>
        </w:rPr>
      </w:pPr>
      <w:r w:rsidRPr="00367BD3">
        <w:rPr>
          <w:sz w:val="22"/>
          <w:szCs w:val="22"/>
          <w:shd w:val="clear" w:color="auto" w:fill="BFBFBF" w:themeFill="background1" w:themeFillShade="BF"/>
          <w:lang w:val="lt-LT" w:eastAsia="en-US"/>
        </w:rPr>
        <w:t>140 išpurškimų, 2 buteliukai</w:t>
      </w:r>
    </w:p>
    <w:p w14:paraId="193AD512" w14:textId="77777777" w:rsidR="00462DCB" w:rsidRPr="00367BD3" w:rsidRDefault="00462DCB" w:rsidP="00462DCB">
      <w:pPr>
        <w:tabs>
          <w:tab w:val="left" w:pos="567"/>
        </w:tabs>
        <w:rPr>
          <w:sz w:val="22"/>
          <w:szCs w:val="22"/>
          <w:shd w:val="clear" w:color="auto" w:fill="BFBFBF"/>
          <w:lang w:val="lt-LT" w:eastAsia="en-US"/>
        </w:rPr>
      </w:pPr>
      <w:r w:rsidRPr="00367BD3">
        <w:rPr>
          <w:sz w:val="22"/>
          <w:szCs w:val="22"/>
          <w:shd w:val="clear" w:color="auto" w:fill="BFBFBF" w:themeFill="background1" w:themeFillShade="BF"/>
          <w:lang w:val="lt-LT" w:eastAsia="en-US"/>
        </w:rPr>
        <w:t>140 išpurškimų, 3 buteliukai</w:t>
      </w:r>
    </w:p>
    <w:p w14:paraId="010CD195" w14:textId="77777777" w:rsidR="00462DCB" w:rsidRPr="00367BD3" w:rsidRDefault="00462DCB" w:rsidP="00462DCB">
      <w:pPr>
        <w:tabs>
          <w:tab w:val="left" w:pos="567"/>
        </w:tabs>
        <w:rPr>
          <w:sz w:val="22"/>
          <w:szCs w:val="22"/>
          <w:lang w:val="lt-LT" w:eastAsia="en-US"/>
        </w:rPr>
      </w:pPr>
    </w:p>
    <w:p w14:paraId="63D103E3" w14:textId="77777777" w:rsidR="00462DCB" w:rsidRPr="00367BD3" w:rsidRDefault="00462DCB" w:rsidP="00462DCB">
      <w:pPr>
        <w:tabs>
          <w:tab w:val="left" w:pos="567"/>
        </w:tabs>
        <w:rPr>
          <w:sz w:val="22"/>
          <w:szCs w:val="22"/>
          <w:lang w:val="lt-LT" w:eastAsia="en-US"/>
        </w:rPr>
      </w:pPr>
    </w:p>
    <w:p w14:paraId="648F1599" w14:textId="77777777" w:rsidR="00462DCB" w:rsidRPr="00367BD3" w:rsidRDefault="00462DCB" w:rsidP="00462DCB">
      <w:pPr>
        <w:pBdr>
          <w:top w:val="single" w:sz="4" w:space="7"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367BD3">
        <w:rPr>
          <w:b/>
          <w:sz w:val="22"/>
          <w:szCs w:val="22"/>
          <w:lang w:val="lt-LT" w:eastAsia="en-US"/>
        </w:rPr>
        <w:t>5.</w:t>
      </w:r>
      <w:r w:rsidRPr="00367BD3">
        <w:rPr>
          <w:b/>
          <w:sz w:val="22"/>
          <w:szCs w:val="22"/>
          <w:lang w:val="lt-LT" w:eastAsia="en-US"/>
        </w:rPr>
        <w:tab/>
        <w:t>VARTOJIMO METODAS IR BŪDAS (-AI)</w:t>
      </w:r>
    </w:p>
    <w:p w14:paraId="603C76BB" w14:textId="77777777" w:rsidR="00462DCB" w:rsidRPr="00367BD3" w:rsidRDefault="00462DCB" w:rsidP="00462DCB">
      <w:pPr>
        <w:tabs>
          <w:tab w:val="left" w:pos="567"/>
        </w:tabs>
        <w:rPr>
          <w:sz w:val="22"/>
          <w:szCs w:val="22"/>
          <w:lang w:val="lt-LT" w:eastAsia="en-US"/>
        </w:rPr>
      </w:pPr>
    </w:p>
    <w:p w14:paraId="0AA3D035" w14:textId="77777777" w:rsidR="00462DCB" w:rsidRPr="00367BD3" w:rsidRDefault="00462DCB" w:rsidP="00462DCB">
      <w:pPr>
        <w:tabs>
          <w:tab w:val="left" w:pos="567"/>
        </w:tabs>
        <w:rPr>
          <w:color w:val="000000"/>
          <w:sz w:val="22"/>
          <w:szCs w:val="22"/>
          <w:lang w:val="lt-LT" w:eastAsia="en-US"/>
        </w:rPr>
      </w:pPr>
      <w:r w:rsidRPr="00367BD3">
        <w:rPr>
          <w:sz w:val="22"/>
          <w:szCs w:val="22"/>
          <w:lang w:val="lt-LT" w:eastAsia="en-US"/>
        </w:rPr>
        <w:t xml:space="preserve">Vartoti į nosį. </w:t>
      </w:r>
      <w:r w:rsidRPr="00367BD3">
        <w:rPr>
          <w:color w:val="000000"/>
          <w:sz w:val="22"/>
          <w:lang w:val="lt-LT"/>
        </w:rPr>
        <w:t xml:space="preserve">Prieš vartojimą švelniai </w:t>
      </w:r>
      <w:r w:rsidRPr="00367BD3">
        <w:rPr>
          <w:color w:val="000000"/>
          <w:sz w:val="22"/>
          <w:szCs w:val="22"/>
          <w:lang w:val="lt-LT" w:eastAsia="en-US"/>
        </w:rPr>
        <w:t>sukratykite</w:t>
      </w:r>
      <w:r w:rsidRPr="00367BD3">
        <w:rPr>
          <w:color w:val="000000"/>
          <w:sz w:val="22"/>
          <w:lang w:val="lt-LT"/>
        </w:rPr>
        <w:t>.</w:t>
      </w:r>
    </w:p>
    <w:p w14:paraId="497746CA"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Prieš vartojimą perskaitykite pakuotės lapelį.</w:t>
      </w:r>
    </w:p>
    <w:p w14:paraId="7FE37C6F" w14:textId="77777777" w:rsidR="00462DCB" w:rsidRPr="00367BD3" w:rsidRDefault="00462DCB" w:rsidP="00462DCB">
      <w:pPr>
        <w:tabs>
          <w:tab w:val="left" w:pos="567"/>
        </w:tabs>
        <w:rPr>
          <w:sz w:val="22"/>
          <w:szCs w:val="22"/>
          <w:lang w:val="lt-LT" w:eastAsia="en-US"/>
        </w:rPr>
      </w:pPr>
    </w:p>
    <w:p w14:paraId="5529B259" w14:textId="77777777" w:rsidR="00462DCB" w:rsidRPr="00367BD3" w:rsidRDefault="00462DCB" w:rsidP="00462DCB">
      <w:pPr>
        <w:tabs>
          <w:tab w:val="left" w:pos="567"/>
        </w:tabs>
        <w:rPr>
          <w:sz w:val="22"/>
          <w:szCs w:val="22"/>
          <w:lang w:val="lt-LT" w:eastAsia="en-US"/>
        </w:rPr>
      </w:pPr>
    </w:p>
    <w:p w14:paraId="3BABDC45"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6.</w:t>
      </w:r>
      <w:r w:rsidRPr="00367BD3">
        <w:rPr>
          <w:b/>
          <w:sz w:val="22"/>
          <w:szCs w:val="22"/>
          <w:lang w:val="lt-LT" w:eastAsia="en-US"/>
        </w:rPr>
        <w:tab/>
        <w:t>SPECIALUS ĮSPĖJIMAS, KAD VAISTINĮ PREPARATĄ BŪTINA LAIKYTI VAIKAMS NEPASTEBIMOJE IR NEPASIEKIAMOJE VIETOJE</w:t>
      </w:r>
    </w:p>
    <w:p w14:paraId="4B2E1809" w14:textId="77777777" w:rsidR="00462DCB" w:rsidRPr="00367BD3" w:rsidRDefault="00462DCB" w:rsidP="00462DCB">
      <w:pPr>
        <w:tabs>
          <w:tab w:val="left" w:pos="567"/>
        </w:tabs>
        <w:rPr>
          <w:sz w:val="22"/>
          <w:szCs w:val="22"/>
          <w:lang w:val="lt-LT" w:eastAsia="en-US"/>
        </w:rPr>
      </w:pPr>
    </w:p>
    <w:p w14:paraId="425CEA5C"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Laikyti vaikams nepastebimoje ir nepasiekiamoje vietoje.</w:t>
      </w:r>
    </w:p>
    <w:p w14:paraId="0197A424" w14:textId="77777777" w:rsidR="00462DCB" w:rsidRPr="00367BD3" w:rsidRDefault="00462DCB" w:rsidP="00462DCB">
      <w:pPr>
        <w:tabs>
          <w:tab w:val="left" w:pos="567"/>
        </w:tabs>
        <w:rPr>
          <w:sz w:val="22"/>
          <w:szCs w:val="22"/>
          <w:lang w:val="lt-LT" w:eastAsia="en-US"/>
        </w:rPr>
      </w:pPr>
    </w:p>
    <w:p w14:paraId="3180AEF4" w14:textId="77777777" w:rsidR="00462DCB" w:rsidRPr="00367BD3" w:rsidRDefault="00462DCB" w:rsidP="00462DCB">
      <w:pPr>
        <w:tabs>
          <w:tab w:val="left" w:pos="567"/>
        </w:tabs>
        <w:rPr>
          <w:sz w:val="22"/>
          <w:szCs w:val="22"/>
          <w:lang w:val="lt-LT" w:eastAsia="en-US"/>
        </w:rPr>
      </w:pPr>
    </w:p>
    <w:p w14:paraId="30C4911F"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367BD3">
        <w:rPr>
          <w:b/>
          <w:sz w:val="22"/>
          <w:szCs w:val="22"/>
          <w:lang w:val="lt-LT" w:eastAsia="en-US"/>
        </w:rPr>
        <w:t>7.</w:t>
      </w:r>
      <w:r w:rsidRPr="00367BD3">
        <w:rPr>
          <w:b/>
          <w:sz w:val="22"/>
          <w:szCs w:val="22"/>
          <w:lang w:val="lt-LT" w:eastAsia="en-US"/>
        </w:rPr>
        <w:tab/>
        <w:t>KITAS (-I) SPECIALUS (-ŪS) ĮSPĖJIMAS (-AI) (JEI REIKIA)</w:t>
      </w:r>
    </w:p>
    <w:p w14:paraId="0000265F" w14:textId="77777777" w:rsidR="00462DCB" w:rsidRPr="00367BD3" w:rsidRDefault="00462DCB" w:rsidP="00462DCB">
      <w:pPr>
        <w:tabs>
          <w:tab w:val="left" w:pos="567"/>
        </w:tabs>
        <w:rPr>
          <w:sz w:val="22"/>
          <w:szCs w:val="22"/>
          <w:lang w:val="lt-LT" w:eastAsia="en-US"/>
        </w:rPr>
      </w:pPr>
    </w:p>
    <w:p w14:paraId="20CCCD03" w14:textId="77777777" w:rsidR="00462DCB" w:rsidRPr="00367BD3" w:rsidRDefault="00462DCB" w:rsidP="00462DCB">
      <w:pPr>
        <w:tabs>
          <w:tab w:val="left" w:pos="567"/>
        </w:tabs>
        <w:rPr>
          <w:b/>
          <w:noProof/>
          <w:sz w:val="22"/>
          <w:szCs w:val="22"/>
          <w:lang w:val="lt-LT" w:eastAsia="en-US"/>
        </w:rPr>
      </w:pPr>
      <w:r w:rsidRPr="00367BD3">
        <w:rPr>
          <w:b/>
          <w:noProof/>
          <w:sz w:val="22"/>
          <w:szCs w:val="22"/>
          <w:lang w:val="lt-LT" w:eastAsia="en-US"/>
        </w:rPr>
        <w:t>Purškiklio antgalio nebadykite.</w:t>
      </w:r>
    </w:p>
    <w:p w14:paraId="6BE1BAA7" w14:textId="77777777" w:rsidR="00462DCB" w:rsidRPr="001901D8" w:rsidRDefault="00462DCB" w:rsidP="00462DCB">
      <w:pPr>
        <w:tabs>
          <w:tab w:val="left" w:pos="567"/>
        </w:tabs>
        <w:rPr>
          <w:sz w:val="22"/>
          <w:szCs w:val="22"/>
          <w:lang w:val="lt-LT" w:eastAsia="en-US"/>
        </w:rPr>
      </w:pPr>
      <w:r w:rsidRPr="001901D8">
        <w:rPr>
          <w:noProof/>
          <w:sz w:val="22"/>
          <w:szCs w:val="22"/>
          <w:lang w:val="lt-LT" w:eastAsia="lt-LT"/>
        </w:rPr>
        <w:lastRenderedPageBreak/>
        <w:drawing>
          <wp:inline distT="0" distB="0" distL="0" distR="0" wp14:anchorId="0E12E7F7" wp14:editId="0659ACB3">
            <wp:extent cx="8953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p w14:paraId="4DC27E62" w14:textId="77777777" w:rsidR="00462DCB" w:rsidRPr="00367BD3" w:rsidRDefault="00462DCB" w:rsidP="00462DCB">
      <w:pPr>
        <w:tabs>
          <w:tab w:val="left" w:pos="567"/>
        </w:tabs>
        <w:rPr>
          <w:sz w:val="22"/>
          <w:szCs w:val="22"/>
          <w:lang w:val="lt-LT" w:eastAsia="en-US"/>
        </w:rPr>
      </w:pPr>
    </w:p>
    <w:p w14:paraId="39775270" w14:textId="77777777" w:rsidR="00462DCB" w:rsidRPr="00367BD3" w:rsidRDefault="00462DCB" w:rsidP="00462DC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367BD3">
        <w:rPr>
          <w:b/>
          <w:sz w:val="22"/>
          <w:szCs w:val="22"/>
          <w:lang w:val="lt-LT" w:eastAsia="en-US"/>
        </w:rPr>
        <w:t>8.</w:t>
      </w:r>
      <w:r w:rsidRPr="00367BD3">
        <w:rPr>
          <w:b/>
          <w:sz w:val="22"/>
          <w:szCs w:val="22"/>
          <w:lang w:val="lt-LT" w:eastAsia="en-US"/>
        </w:rPr>
        <w:tab/>
        <w:t>TINKAMUMO LAIKAS</w:t>
      </w:r>
    </w:p>
    <w:p w14:paraId="31A26E8D" w14:textId="77777777" w:rsidR="00462DCB" w:rsidRPr="00367BD3" w:rsidRDefault="00462DCB" w:rsidP="00462DCB">
      <w:pPr>
        <w:keepNext/>
        <w:keepLines/>
        <w:tabs>
          <w:tab w:val="left" w:pos="567"/>
        </w:tabs>
        <w:rPr>
          <w:sz w:val="22"/>
          <w:szCs w:val="22"/>
          <w:lang w:val="lt-LT" w:eastAsia="en-US"/>
        </w:rPr>
      </w:pPr>
    </w:p>
    <w:p w14:paraId="3F77E539" w14:textId="77777777" w:rsidR="00462DCB" w:rsidRPr="00367BD3" w:rsidRDefault="00462DCB" w:rsidP="00462DCB">
      <w:pPr>
        <w:keepNext/>
        <w:keepLines/>
        <w:tabs>
          <w:tab w:val="left" w:pos="567"/>
        </w:tabs>
        <w:rPr>
          <w:sz w:val="22"/>
          <w:szCs w:val="22"/>
          <w:lang w:val="lt-LT" w:eastAsia="en-US"/>
        </w:rPr>
      </w:pPr>
      <w:r>
        <w:rPr>
          <w:sz w:val="22"/>
          <w:szCs w:val="22"/>
          <w:lang w:val="lt-LT" w:eastAsia="en-US"/>
        </w:rPr>
        <w:t>EXP</w:t>
      </w:r>
    </w:p>
    <w:p w14:paraId="75A198EA" w14:textId="77777777" w:rsidR="00462DCB" w:rsidRPr="00367BD3" w:rsidRDefault="00462DCB" w:rsidP="00462DCB">
      <w:pPr>
        <w:tabs>
          <w:tab w:val="left" w:pos="567"/>
        </w:tabs>
        <w:rPr>
          <w:sz w:val="22"/>
          <w:szCs w:val="22"/>
          <w:lang w:val="lt-LT" w:eastAsia="en-US"/>
        </w:rPr>
      </w:pPr>
    </w:p>
    <w:p w14:paraId="537447B6" w14:textId="77777777" w:rsidR="00462DCB" w:rsidRPr="00367BD3" w:rsidRDefault="00462DCB" w:rsidP="00462DCB">
      <w:pPr>
        <w:tabs>
          <w:tab w:val="left" w:pos="567"/>
        </w:tabs>
        <w:rPr>
          <w:sz w:val="22"/>
          <w:szCs w:val="22"/>
          <w:lang w:val="lt-LT" w:eastAsia="en-US"/>
        </w:rPr>
      </w:pPr>
    </w:p>
    <w:p w14:paraId="2EEFF0F4"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9.</w:t>
      </w:r>
      <w:r w:rsidRPr="00367BD3">
        <w:rPr>
          <w:b/>
          <w:sz w:val="22"/>
          <w:szCs w:val="22"/>
          <w:lang w:val="lt-LT" w:eastAsia="en-US"/>
        </w:rPr>
        <w:tab/>
        <w:t>SPECIALIOS LAIKYMO SĄLYGOS</w:t>
      </w:r>
    </w:p>
    <w:p w14:paraId="45FB8054" w14:textId="77777777" w:rsidR="00462DCB" w:rsidRPr="00367BD3" w:rsidRDefault="00462DCB" w:rsidP="00462DCB">
      <w:pPr>
        <w:tabs>
          <w:tab w:val="left" w:pos="567"/>
        </w:tabs>
        <w:rPr>
          <w:sz w:val="22"/>
          <w:szCs w:val="22"/>
          <w:lang w:val="lt-LT" w:eastAsia="en-US"/>
        </w:rPr>
      </w:pPr>
    </w:p>
    <w:p w14:paraId="5C76FF7D" w14:textId="77777777" w:rsidR="00462DCB" w:rsidRPr="00367BD3" w:rsidRDefault="00462DCB" w:rsidP="00462DCB">
      <w:pPr>
        <w:tabs>
          <w:tab w:val="left" w:pos="567"/>
        </w:tabs>
        <w:rPr>
          <w:noProof/>
          <w:sz w:val="22"/>
          <w:szCs w:val="22"/>
          <w:lang w:val="lt-LT" w:eastAsia="en-US"/>
        </w:rPr>
      </w:pPr>
      <w:r w:rsidRPr="00367BD3">
        <w:rPr>
          <w:sz w:val="22"/>
          <w:lang w:val="lt-LT"/>
        </w:rPr>
        <w:t>Laikyti ne aukštesnėje kaip 25 </w:t>
      </w:r>
      <w:r w:rsidRPr="00367BD3">
        <w:rPr>
          <w:sz w:val="22"/>
          <w:lang w:val="lt-LT"/>
        </w:rPr>
        <w:sym w:font="Symbol" w:char="F0B0"/>
      </w:r>
      <w:r w:rsidRPr="00367BD3">
        <w:rPr>
          <w:sz w:val="22"/>
          <w:lang w:val="lt-LT"/>
        </w:rPr>
        <w:t xml:space="preserve">C temperatūroje. </w:t>
      </w:r>
    </w:p>
    <w:p w14:paraId="5C344A9B" w14:textId="77777777" w:rsidR="00462DCB" w:rsidRPr="00367BD3" w:rsidRDefault="00462DCB" w:rsidP="00462DCB">
      <w:pPr>
        <w:tabs>
          <w:tab w:val="left" w:pos="567"/>
        </w:tabs>
        <w:rPr>
          <w:sz w:val="22"/>
          <w:lang w:val="lt-LT"/>
        </w:rPr>
      </w:pPr>
      <w:r w:rsidRPr="00367BD3">
        <w:rPr>
          <w:sz w:val="22"/>
          <w:lang w:val="lt-LT"/>
        </w:rPr>
        <w:t>Negalima užšaldyti.</w:t>
      </w:r>
    </w:p>
    <w:p w14:paraId="5D1F013C" w14:textId="77777777" w:rsidR="00462DCB" w:rsidRPr="00367BD3" w:rsidRDefault="00462DCB" w:rsidP="00462DCB">
      <w:pPr>
        <w:tabs>
          <w:tab w:val="left" w:pos="567"/>
        </w:tabs>
        <w:rPr>
          <w:sz w:val="22"/>
          <w:szCs w:val="22"/>
          <w:lang w:val="lt-LT" w:eastAsia="en-US"/>
        </w:rPr>
      </w:pPr>
    </w:p>
    <w:p w14:paraId="097F4E57" w14:textId="77777777" w:rsidR="00462DCB" w:rsidRPr="00367BD3" w:rsidRDefault="00462DCB" w:rsidP="00462DCB">
      <w:pPr>
        <w:tabs>
          <w:tab w:val="left" w:pos="567"/>
        </w:tabs>
        <w:rPr>
          <w:sz w:val="22"/>
          <w:szCs w:val="22"/>
          <w:lang w:val="lt-LT" w:eastAsia="en-US"/>
        </w:rPr>
      </w:pPr>
    </w:p>
    <w:p w14:paraId="73ED1686"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10.</w:t>
      </w:r>
      <w:r w:rsidRPr="00367BD3">
        <w:rPr>
          <w:b/>
          <w:sz w:val="22"/>
          <w:szCs w:val="22"/>
          <w:lang w:val="lt-LT" w:eastAsia="en-US"/>
        </w:rPr>
        <w:tab/>
        <w:t xml:space="preserve">SPECIALIOS ATSARGUMO PRIEMONĖS DĖL NESUVARTOTO </w:t>
      </w:r>
      <w:r w:rsidRPr="00367BD3">
        <w:rPr>
          <w:b/>
          <w:bCs/>
          <w:sz w:val="22"/>
          <w:szCs w:val="22"/>
          <w:lang w:val="lt-LT" w:eastAsia="en-US"/>
        </w:rPr>
        <w:t xml:space="preserve">VAISTINIO PREPARATO AR JO ATLIEKŲ </w:t>
      </w:r>
      <w:r w:rsidRPr="00367BD3">
        <w:rPr>
          <w:b/>
          <w:sz w:val="22"/>
          <w:szCs w:val="22"/>
          <w:lang w:val="lt-LT" w:eastAsia="en-US"/>
        </w:rPr>
        <w:t>TVARKYMO (JEI REIKIA)</w:t>
      </w:r>
    </w:p>
    <w:p w14:paraId="69861859" w14:textId="77777777" w:rsidR="00462DCB" w:rsidRPr="00367BD3" w:rsidRDefault="00462DCB" w:rsidP="00462DCB">
      <w:pPr>
        <w:tabs>
          <w:tab w:val="left" w:pos="567"/>
        </w:tabs>
        <w:rPr>
          <w:sz w:val="22"/>
          <w:szCs w:val="22"/>
          <w:lang w:val="lt-LT" w:eastAsia="en-US"/>
        </w:rPr>
      </w:pPr>
    </w:p>
    <w:p w14:paraId="58611055" w14:textId="77777777" w:rsidR="00462DCB" w:rsidRPr="00367BD3" w:rsidRDefault="00462DCB" w:rsidP="00462DCB">
      <w:pPr>
        <w:tabs>
          <w:tab w:val="left" w:pos="567"/>
        </w:tabs>
        <w:rPr>
          <w:sz w:val="22"/>
          <w:szCs w:val="22"/>
          <w:lang w:val="lt-LT" w:eastAsia="en-US"/>
        </w:rPr>
      </w:pPr>
    </w:p>
    <w:p w14:paraId="1EBC6C57"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11.</w:t>
      </w:r>
      <w:r w:rsidRPr="00367BD3">
        <w:rPr>
          <w:b/>
          <w:sz w:val="22"/>
          <w:szCs w:val="22"/>
          <w:lang w:val="lt-LT" w:eastAsia="en-US"/>
        </w:rPr>
        <w:tab/>
        <w:t>REGISTRUOTOJO PAVADINIMAS IR ADRESAS</w:t>
      </w:r>
    </w:p>
    <w:p w14:paraId="3D9508D1" w14:textId="77777777" w:rsidR="00462DCB" w:rsidRPr="00367BD3" w:rsidRDefault="00462DCB" w:rsidP="00462DCB">
      <w:pPr>
        <w:tabs>
          <w:tab w:val="left" w:pos="567"/>
        </w:tabs>
        <w:rPr>
          <w:sz w:val="22"/>
          <w:szCs w:val="22"/>
          <w:lang w:val="lt-LT" w:eastAsia="en-US"/>
        </w:rPr>
      </w:pPr>
    </w:p>
    <w:p w14:paraId="6A28B620" w14:textId="77777777" w:rsidR="003139D0" w:rsidRPr="003139D0" w:rsidRDefault="003139D0" w:rsidP="003139D0">
      <w:pPr>
        <w:rPr>
          <w:sz w:val="22"/>
          <w:szCs w:val="22"/>
        </w:rPr>
      </w:pPr>
      <w:r w:rsidRPr="003139D0">
        <w:rPr>
          <w:sz w:val="22"/>
          <w:szCs w:val="22"/>
        </w:rPr>
        <w:t xml:space="preserve">N.V. Organon </w:t>
      </w:r>
    </w:p>
    <w:p w14:paraId="36DFE482" w14:textId="77777777" w:rsidR="003139D0" w:rsidRPr="003139D0" w:rsidRDefault="003139D0" w:rsidP="003139D0">
      <w:pPr>
        <w:rPr>
          <w:sz w:val="22"/>
          <w:szCs w:val="22"/>
        </w:rPr>
      </w:pPr>
      <w:r w:rsidRPr="003139D0">
        <w:rPr>
          <w:sz w:val="22"/>
          <w:szCs w:val="22"/>
        </w:rPr>
        <w:t xml:space="preserve">Kloosterstraat 6 </w:t>
      </w:r>
    </w:p>
    <w:p w14:paraId="464E24DF" w14:textId="77777777" w:rsidR="003139D0" w:rsidRPr="003139D0" w:rsidRDefault="003139D0" w:rsidP="003139D0">
      <w:pPr>
        <w:rPr>
          <w:sz w:val="22"/>
          <w:szCs w:val="22"/>
        </w:rPr>
      </w:pPr>
      <w:r w:rsidRPr="003139D0">
        <w:rPr>
          <w:sz w:val="22"/>
          <w:szCs w:val="22"/>
        </w:rPr>
        <w:t xml:space="preserve">5349 AB Oss </w:t>
      </w:r>
    </w:p>
    <w:p w14:paraId="3EE94A17" w14:textId="77777777" w:rsidR="003139D0" w:rsidRPr="003139D0" w:rsidRDefault="003139D0" w:rsidP="003139D0">
      <w:pPr>
        <w:rPr>
          <w:sz w:val="22"/>
          <w:szCs w:val="22"/>
          <w:lang w:eastAsia="lt-LT"/>
        </w:rPr>
      </w:pPr>
      <w:r w:rsidRPr="003139D0">
        <w:rPr>
          <w:sz w:val="22"/>
          <w:szCs w:val="22"/>
        </w:rPr>
        <w:t>Nyderlandai</w:t>
      </w:r>
    </w:p>
    <w:p w14:paraId="4C5ADBCC" w14:textId="77777777" w:rsidR="00462DCB" w:rsidRPr="00367BD3" w:rsidRDefault="00462DCB" w:rsidP="00462DCB">
      <w:pPr>
        <w:tabs>
          <w:tab w:val="left" w:pos="567"/>
        </w:tabs>
        <w:rPr>
          <w:sz w:val="22"/>
          <w:szCs w:val="22"/>
          <w:lang w:val="lt-LT" w:eastAsia="en-US"/>
        </w:rPr>
      </w:pPr>
    </w:p>
    <w:p w14:paraId="54AF0BBB" w14:textId="77777777" w:rsidR="00462DCB" w:rsidRPr="00367BD3" w:rsidRDefault="00462DCB" w:rsidP="00462DCB">
      <w:pPr>
        <w:tabs>
          <w:tab w:val="left" w:pos="567"/>
        </w:tabs>
        <w:rPr>
          <w:sz w:val="22"/>
          <w:szCs w:val="22"/>
          <w:lang w:val="lt-LT" w:eastAsia="en-US"/>
        </w:rPr>
      </w:pPr>
    </w:p>
    <w:p w14:paraId="5A61F0FB"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12.</w:t>
      </w:r>
      <w:r w:rsidRPr="00367BD3">
        <w:rPr>
          <w:b/>
          <w:sz w:val="22"/>
          <w:szCs w:val="22"/>
          <w:lang w:val="lt-LT" w:eastAsia="en-US"/>
        </w:rPr>
        <w:tab/>
        <w:t>REGISTRACIJOS PAŽYMĖJIMO NUMERIS(-IAI)</w:t>
      </w:r>
    </w:p>
    <w:p w14:paraId="7A66A42C" w14:textId="77777777" w:rsidR="00462DCB" w:rsidRPr="00367BD3" w:rsidRDefault="00462DCB" w:rsidP="00462DCB">
      <w:pPr>
        <w:tabs>
          <w:tab w:val="left" w:pos="567"/>
        </w:tabs>
        <w:rPr>
          <w:sz w:val="22"/>
          <w:szCs w:val="22"/>
          <w:lang w:val="lt-LT" w:eastAsia="en-US"/>
        </w:rPr>
      </w:pPr>
    </w:p>
    <w:p w14:paraId="4EB527C4" w14:textId="77777777" w:rsidR="00462DCB" w:rsidRPr="00367BD3" w:rsidRDefault="00462DCB" w:rsidP="00462DCB">
      <w:pPr>
        <w:tabs>
          <w:tab w:val="left" w:pos="567"/>
        </w:tabs>
        <w:rPr>
          <w:sz w:val="22"/>
          <w:lang w:val="lt-LT"/>
        </w:rPr>
      </w:pPr>
      <w:r w:rsidRPr="00367BD3">
        <w:rPr>
          <w:sz w:val="22"/>
          <w:lang w:val="lt-LT"/>
        </w:rPr>
        <w:t>LT/1/97/1731/001</w:t>
      </w:r>
    </w:p>
    <w:p w14:paraId="16C366BE" w14:textId="77777777" w:rsidR="00462DCB" w:rsidRPr="00367BD3" w:rsidRDefault="00462DCB" w:rsidP="00462DCB">
      <w:pPr>
        <w:tabs>
          <w:tab w:val="left" w:pos="567"/>
        </w:tabs>
        <w:rPr>
          <w:sz w:val="22"/>
          <w:szCs w:val="22"/>
          <w:lang w:val="lt-LT" w:eastAsia="en-US"/>
        </w:rPr>
      </w:pPr>
    </w:p>
    <w:p w14:paraId="61494703" w14:textId="77777777" w:rsidR="00462DCB" w:rsidRPr="00367BD3" w:rsidRDefault="00462DCB" w:rsidP="00462DCB">
      <w:pPr>
        <w:tabs>
          <w:tab w:val="left" w:pos="567"/>
        </w:tabs>
        <w:rPr>
          <w:sz w:val="22"/>
          <w:szCs w:val="22"/>
          <w:lang w:val="lt-LT" w:eastAsia="en-US"/>
        </w:rPr>
      </w:pPr>
    </w:p>
    <w:p w14:paraId="53361C93"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13.</w:t>
      </w:r>
      <w:r w:rsidRPr="00367BD3">
        <w:rPr>
          <w:b/>
          <w:sz w:val="22"/>
          <w:szCs w:val="22"/>
          <w:lang w:val="lt-LT" w:eastAsia="en-US"/>
        </w:rPr>
        <w:tab/>
        <w:t>SERIJOS NUMERIS</w:t>
      </w:r>
    </w:p>
    <w:p w14:paraId="5DF30F1D" w14:textId="77777777" w:rsidR="00462DCB" w:rsidRPr="00367BD3" w:rsidRDefault="00462DCB" w:rsidP="00462DCB">
      <w:pPr>
        <w:tabs>
          <w:tab w:val="left" w:pos="567"/>
        </w:tabs>
        <w:rPr>
          <w:sz w:val="22"/>
          <w:szCs w:val="22"/>
          <w:lang w:val="lt-LT" w:eastAsia="en-US"/>
        </w:rPr>
      </w:pPr>
    </w:p>
    <w:p w14:paraId="5097B1F6" w14:textId="77777777" w:rsidR="00462DCB" w:rsidRPr="00367BD3" w:rsidRDefault="00462DCB" w:rsidP="00462DCB">
      <w:pPr>
        <w:tabs>
          <w:tab w:val="left" w:pos="567"/>
        </w:tabs>
        <w:rPr>
          <w:sz w:val="22"/>
          <w:szCs w:val="22"/>
          <w:lang w:val="lt-LT" w:eastAsia="en-US"/>
        </w:rPr>
      </w:pPr>
      <w:r>
        <w:rPr>
          <w:sz w:val="22"/>
          <w:szCs w:val="22"/>
          <w:lang w:val="lt-LT" w:eastAsia="en-US"/>
        </w:rPr>
        <w:t>Lot</w:t>
      </w:r>
      <w:r w:rsidRPr="00367BD3">
        <w:rPr>
          <w:sz w:val="22"/>
          <w:szCs w:val="22"/>
          <w:lang w:val="lt-LT" w:eastAsia="en-US"/>
        </w:rPr>
        <w:t xml:space="preserve"> {numeris}</w:t>
      </w:r>
    </w:p>
    <w:p w14:paraId="66930FD1" w14:textId="77777777" w:rsidR="00462DCB" w:rsidRPr="00367BD3" w:rsidRDefault="00462DCB" w:rsidP="00462DCB">
      <w:pPr>
        <w:tabs>
          <w:tab w:val="left" w:pos="567"/>
        </w:tabs>
        <w:rPr>
          <w:sz w:val="22"/>
          <w:szCs w:val="22"/>
          <w:lang w:val="lt-LT" w:eastAsia="en-US"/>
        </w:rPr>
      </w:pPr>
    </w:p>
    <w:p w14:paraId="32D2C2E2" w14:textId="77777777" w:rsidR="00462DCB" w:rsidRPr="00367BD3" w:rsidRDefault="00462DCB" w:rsidP="00462DCB">
      <w:pPr>
        <w:tabs>
          <w:tab w:val="left" w:pos="567"/>
        </w:tabs>
        <w:rPr>
          <w:sz w:val="22"/>
          <w:szCs w:val="22"/>
          <w:lang w:val="lt-LT" w:eastAsia="en-US"/>
        </w:rPr>
      </w:pPr>
    </w:p>
    <w:p w14:paraId="5A8B188A"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14.</w:t>
      </w:r>
      <w:r w:rsidRPr="00367BD3">
        <w:rPr>
          <w:b/>
          <w:sz w:val="22"/>
          <w:szCs w:val="22"/>
          <w:lang w:val="lt-LT" w:eastAsia="en-US"/>
        </w:rPr>
        <w:tab/>
        <w:t>PARDAVIMO (IŠDAVIMO) TVARKA</w:t>
      </w:r>
    </w:p>
    <w:p w14:paraId="25394811" w14:textId="77777777" w:rsidR="00462DCB" w:rsidRPr="00367BD3" w:rsidRDefault="00462DCB" w:rsidP="00462DCB">
      <w:pPr>
        <w:tabs>
          <w:tab w:val="left" w:pos="567"/>
        </w:tabs>
        <w:rPr>
          <w:sz w:val="22"/>
          <w:szCs w:val="22"/>
          <w:lang w:val="lt-LT" w:eastAsia="en-US"/>
        </w:rPr>
      </w:pPr>
    </w:p>
    <w:p w14:paraId="218E772A" w14:textId="77777777" w:rsidR="00462DCB" w:rsidRPr="00367BD3" w:rsidRDefault="00462DCB" w:rsidP="00462DCB">
      <w:pPr>
        <w:tabs>
          <w:tab w:val="left" w:pos="567"/>
        </w:tabs>
        <w:rPr>
          <w:sz w:val="22"/>
          <w:lang w:val="lt-LT"/>
        </w:rPr>
      </w:pPr>
      <w:r w:rsidRPr="00367BD3">
        <w:rPr>
          <w:sz w:val="22"/>
          <w:lang w:val="lt-LT"/>
        </w:rPr>
        <w:t>Receptinis vaist</w:t>
      </w:r>
      <w:r>
        <w:rPr>
          <w:sz w:val="22"/>
          <w:lang w:val="lt-LT"/>
        </w:rPr>
        <w:t>as.</w:t>
      </w:r>
    </w:p>
    <w:p w14:paraId="717E4891" w14:textId="77777777" w:rsidR="00462DCB" w:rsidRPr="00367BD3" w:rsidRDefault="00462DCB" w:rsidP="00462DCB">
      <w:pPr>
        <w:tabs>
          <w:tab w:val="left" w:pos="567"/>
        </w:tabs>
        <w:rPr>
          <w:sz w:val="22"/>
          <w:szCs w:val="22"/>
          <w:lang w:val="lt-LT" w:eastAsia="en-US"/>
        </w:rPr>
      </w:pPr>
    </w:p>
    <w:p w14:paraId="14B2D95D" w14:textId="77777777" w:rsidR="00462DCB" w:rsidRPr="00367BD3" w:rsidRDefault="00462DCB" w:rsidP="00462DCB">
      <w:pPr>
        <w:tabs>
          <w:tab w:val="left" w:pos="567"/>
        </w:tabs>
        <w:rPr>
          <w:sz w:val="22"/>
          <w:szCs w:val="22"/>
          <w:lang w:val="lt-LT" w:eastAsia="en-US"/>
        </w:rPr>
      </w:pPr>
    </w:p>
    <w:p w14:paraId="2C4993D6"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15.</w:t>
      </w:r>
      <w:r w:rsidRPr="00367BD3">
        <w:rPr>
          <w:b/>
          <w:sz w:val="22"/>
          <w:szCs w:val="22"/>
          <w:lang w:val="lt-LT" w:eastAsia="en-US"/>
        </w:rPr>
        <w:tab/>
        <w:t>VARTOJIMO INSTRUKCIJA</w:t>
      </w:r>
    </w:p>
    <w:p w14:paraId="1DB9446C" w14:textId="77777777" w:rsidR="00462DCB" w:rsidRPr="00367BD3" w:rsidRDefault="00462DCB" w:rsidP="00462DCB">
      <w:pPr>
        <w:tabs>
          <w:tab w:val="left" w:pos="567"/>
        </w:tabs>
        <w:rPr>
          <w:sz w:val="22"/>
          <w:szCs w:val="22"/>
          <w:lang w:val="lt-LT" w:eastAsia="en-US"/>
        </w:rPr>
      </w:pPr>
    </w:p>
    <w:p w14:paraId="6782A83E" w14:textId="77777777" w:rsidR="00462DCB" w:rsidRPr="00367BD3" w:rsidRDefault="00462DCB" w:rsidP="00462DCB">
      <w:pPr>
        <w:tabs>
          <w:tab w:val="left" w:pos="567"/>
        </w:tabs>
        <w:rPr>
          <w:color w:val="000000"/>
          <w:sz w:val="22"/>
          <w:szCs w:val="22"/>
          <w:lang w:val="lt-LT" w:eastAsia="en-US"/>
        </w:rPr>
      </w:pPr>
    </w:p>
    <w:p w14:paraId="1A7D3788" w14:textId="77777777" w:rsidR="00462DCB" w:rsidRPr="00367BD3" w:rsidRDefault="00462DCB" w:rsidP="00462DCB">
      <w:pPr>
        <w:tabs>
          <w:tab w:val="left" w:pos="567"/>
        </w:tabs>
        <w:rPr>
          <w:sz w:val="22"/>
          <w:lang w:val="lt-LT"/>
        </w:rPr>
      </w:pPr>
      <w:r w:rsidRPr="00367BD3">
        <w:rPr>
          <w:sz w:val="22"/>
          <w:szCs w:val="22"/>
          <w:shd w:val="clear" w:color="auto" w:fill="BFBFBF" w:themeFill="background1" w:themeFillShade="BF"/>
          <w:lang w:val="lt-LT"/>
        </w:rPr>
        <w:t>Vienu metu atidaryti tik vieną buteliuką.</w:t>
      </w:r>
      <w:r w:rsidRPr="00367BD3">
        <w:rPr>
          <w:sz w:val="22"/>
          <w:szCs w:val="22"/>
          <w:lang w:val="lt-LT"/>
        </w:rPr>
        <w:t xml:space="preserve"> </w:t>
      </w:r>
      <w:r w:rsidRPr="00367BD3">
        <w:rPr>
          <w:sz w:val="22"/>
          <w:lang w:val="lt-LT"/>
        </w:rPr>
        <w:t>Pradėto vartoti purškalo tinkamumo laikas – 2 mėnesiai.</w:t>
      </w:r>
    </w:p>
    <w:p w14:paraId="50C80A30" w14:textId="77777777" w:rsidR="00462DCB" w:rsidRPr="00367BD3" w:rsidRDefault="00462DCB" w:rsidP="00462DCB">
      <w:pPr>
        <w:tabs>
          <w:tab w:val="left" w:pos="567"/>
        </w:tabs>
        <w:rPr>
          <w:color w:val="000000"/>
          <w:sz w:val="22"/>
          <w:szCs w:val="22"/>
          <w:lang w:val="lt-LT" w:eastAsia="en-US"/>
        </w:rPr>
      </w:pPr>
      <w:r w:rsidRPr="00367BD3">
        <w:rPr>
          <w:color w:val="000000"/>
          <w:sz w:val="22"/>
          <w:shd w:val="clear" w:color="auto" w:fill="FFFFFF" w:themeFill="background1"/>
          <w:lang w:val="lt-LT"/>
        </w:rPr>
        <w:lastRenderedPageBreak/>
        <w:t>Paspauskite purkštuvą 10 kartų prieš purkšdami pirmąją dozę arba du kartus, jeigu 14 dienų ar ilgiau purkštuvas buvo nenaudojamas, kol išpurškimas taps tolygus.</w:t>
      </w:r>
    </w:p>
    <w:p w14:paraId="253BAC9B" w14:textId="77777777" w:rsidR="00462DCB" w:rsidRPr="00367BD3" w:rsidRDefault="00462DCB" w:rsidP="00462DCB">
      <w:pPr>
        <w:pStyle w:val="BTEMEASMCA"/>
        <w:rPr>
          <w:noProof w:val="0"/>
        </w:rPr>
      </w:pPr>
    </w:p>
    <w:p w14:paraId="7D596FA0" w14:textId="77777777" w:rsidR="00462DCB" w:rsidRPr="00367BD3" w:rsidRDefault="00462DCB" w:rsidP="00462DCB">
      <w:pPr>
        <w:tabs>
          <w:tab w:val="left" w:pos="567"/>
        </w:tabs>
        <w:rPr>
          <w:sz w:val="22"/>
          <w:lang w:val="lt-LT"/>
        </w:rPr>
      </w:pPr>
    </w:p>
    <w:p w14:paraId="6B1C4B9A"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16.</w:t>
      </w:r>
      <w:r w:rsidRPr="00367BD3">
        <w:rPr>
          <w:b/>
          <w:sz w:val="22"/>
          <w:szCs w:val="22"/>
          <w:lang w:val="lt-LT" w:eastAsia="en-US"/>
        </w:rPr>
        <w:tab/>
        <w:t>INFORMACIJA BRAILIO RAŠTU</w:t>
      </w:r>
    </w:p>
    <w:p w14:paraId="378D442A" w14:textId="77777777" w:rsidR="00462DCB" w:rsidRPr="00367BD3" w:rsidRDefault="00462DCB" w:rsidP="00462DCB">
      <w:pPr>
        <w:tabs>
          <w:tab w:val="left" w:pos="567"/>
        </w:tabs>
        <w:rPr>
          <w:sz w:val="22"/>
          <w:szCs w:val="22"/>
          <w:lang w:val="lt-LT" w:eastAsia="en-US"/>
        </w:rPr>
      </w:pPr>
    </w:p>
    <w:p w14:paraId="417CC46B" w14:textId="77777777" w:rsidR="00462DCB" w:rsidRDefault="00462DCB" w:rsidP="00462DCB">
      <w:pPr>
        <w:tabs>
          <w:tab w:val="left" w:pos="567"/>
        </w:tabs>
        <w:rPr>
          <w:sz w:val="22"/>
          <w:szCs w:val="22"/>
          <w:lang w:val="lt-LT" w:eastAsia="en-US"/>
        </w:rPr>
      </w:pPr>
      <w:r w:rsidRPr="00367BD3">
        <w:rPr>
          <w:sz w:val="22"/>
          <w:szCs w:val="22"/>
          <w:lang w:val="lt-LT" w:eastAsia="en-US"/>
        </w:rPr>
        <w:t>nasonex</w:t>
      </w:r>
    </w:p>
    <w:p w14:paraId="6A880972" w14:textId="77777777" w:rsidR="00462DCB" w:rsidRPr="00367BD3" w:rsidRDefault="00462DCB" w:rsidP="00462DCB">
      <w:pPr>
        <w:tabs>
          <w:tab w:val="left" w:pos="567"/>
        </w:tabs>
        <w:rPr>
          <w:sz w:val="22"/>
          <w:szCs w:val="22"/>
          <w:lang w:val="lt-LT" w:eastAsia="en-US"/>
        </w:rPr>
      </w:pPr>
    </w:p>
    <w:p w14:paraId="7FDF4CAD" w14:textId="77777777" w:rsidR="00462DCB" w:rsidRPr="00367BD3" w:rsidRDefault="00462DCB" w:rsidP="00462DCB">
      <w:pPr>
        <w:tabs>
          <w:tab w:val="left" w:pos="567"/>
        </w:tabs>
        <w:rPr>
          <w:sz w:val="22"/>
          <w:szCs w:val="22"/>
          <w:lang w:val="lt-LT" w:eastAsia="en-US"/>
        </w:rPr>
      </w:pPr>
    </w:p>
    <w:p w14:paraId="348D8920" w14:textId="77777777" w:rsidR="00462DCB" w:rsidRPr="00E759F4" w:rsidRDefault="00462DCB" w:rsidP="00462DCB">
      <w:pPr>
        <w:keepNext/>
        <w:keepLines/>
        <w:pBdr>
          <w:top w:val="single" w:sz="4" w:space="1" w:color="auto"/>
          <w:left w:val="single" w:sz="4" w:space="4" w:color="auto"/>
          <w:bottom w:val="single" w:sz="4" w:space="1" w:color="auto"/>
          <w:right w:val="single" w:sz="4" w:space="4" w:color="auto"/>
        </w:pBdr>
        <w:ind w:left="567" w:hanging="567"/>
        <w:rPr>
          <w:b/>
          <w:sz w:val="22"/>
          <w:szCs w:val="22"/>
          <w:lang w:val="lt-LT" w:eastAsia="en-US"/>
        </w:rPr>
      </w:pPr>
      <w:r w:rsidRPr="00E759F4">
        <w:rPr>
          <w:b/>
          <w:sz w:val="22"/>
          <w:szCs w:val="22"/>
          <w:lang w:val="lt-LT" w:eastAsia="en-US"/>
        </w:rPr>
        <w:t>17.</w:t>
      </w:r>
      <w:r w:rsidRPr="00E759F4">
        <w:rPr>
          <w:b/>
          <w:sz w:val="22"/>
          <w:szCs w:val="22"/>
          <w:lang w:val="lt-LT" w:eastAsia="en-US"/>
        </w:rPr>
        <w:tab/>
        <w:t>UNIKALUS IDENTIFIKATORIUS – 2D BRŪKŠNINIS KODAS</w:t>
      </w:r>
    </w:p>
    <w:p w14:paraId="34D26944" w14:textId="77777777" w:rsidR="00462DCB" w:rsidRPr="005523C1" w:rsidRDefault="00462DCB" w:rsidP="00462DCB">
      <w:pPr>
        <w:keepNext/>
        <w:keepLines/>
        <w:rPr>
          <w:color w:val="000000"/>
          <w:sz w:val="22"/>
          <w:szCs w:val="22"/>
          <w:lang w:val="nl-NL" w:eastAsia="en-US"/>
        </w:rPr>
      </w:pPr>
    </w:p>
    <w:p w14:paraId="071D2AFA" w14:textId="77777777" w:rsidR="00462DCB" w:rsidRPr="00E759F4" w:rsidRDefault="00462DCB" w:rsidP="00462DCB">
      <w:pPr>
        <w:keepNext/>
        <w:keepLines/>
        <w:rPr>
          <w:color w:val="000000"/>
          <w:sz w:val="22"/>
          <w:shd w:val="clear" w:color="auto" w:fill="FFFFFF" w:themeFill="background1"/>
          <w:lang w:val="lt-LT"/>
        </w:rPr>
      </w:pPr>
      <w:r w:rsidRPr="00E759F4">
        <w:rPr>
          <w:color w:val="000000"/>
          <w:sz w:val="22"/>
          <w:shd w:val="clear" w:color="auto" w:fill="BFBFBF" w:themeFill="background1" w:themeFillShade="BF"/>
          <w:lang w:val="lt-LT"/>
        </w:rPr>
        <w:t>2D brūkšninis kodas su nurodytu unikaliu identifikatoriumi.</w:t>
      </w:r>
    </w:p>
    <w:p w14:paraId="05066110" w14:textId="77777777" w:rsidR="00462DCB" w:rsidRPr="005523C1" w:rsidRDefault="00462DCB" w:rsidP="00462DCB">
      <w:pPr>
        <w:keepNext/>
        <w:keepLines/>
        <w:rPr>
          <w:color w:val="000000"/>
          <w:sz w:val="22"/>
          <w:szCs w:val="22"/>
          <w:lang w:val="nl-NL" w:eastAsia="en-US"/>
        </w:rPr>
      </w:pPr>
    </w:p>
    <w:p w14:paraId="60C644AE" w14:textId="77777777" w:rsidR="00462DCB" w:rsidRPr="005523C1" w:rsidRDefault="00462DCB" w:rsidP="00462DCB">
      <w:pPr>
        <w:rPr>
          <w:b/>
          <w:color w:val="000000"/>
          <w:sz w:val="22"/>
          <w:szCs w:val="22"/>
          <w:lang w:val="nl-NL" w:eastAsia="de-DE"/>
        </w:rPr>
      </w:pPr>
    </w:p>
    <w:p w14:paraId="3145A4F3" w14:textId="77777777" w:rsidR="00462DCB" w:rsidRPr="00E759F4" w:rsidRDefault="00462DCB" w:rsidP="00462DCB">
      <w:pPr>
        <w:keepNext/>
        <w:keepLines/>
        <w:pBdr>
          <w:top w:val="single" w:sz="4" w:space="1" w:color="auto"/>
          <w:left w:val="single" w:sz="4" w:space="4" w:color="auto"/>
          <w:bottom w:val="single" w:sz="4" w:space="1" w:color="auto"/>
          <w:right w:val="single" w:sz="4" w:space="4" w:color="auto"/>
        </w:pBdr>
        <w:ind w:left="567" w:hanging="567"/>
        <w:rPr>
          <w:b/>
          <w:sz w:val="22"/>
          <w:szCs w:val="22"/>
          <w:lang w:val="lt-LT" w:eastAsia="en-US"/>
        </w:rPr>
      </w:pPr>
      <w:r w:rsidRPr="00E759F4">
        <w:rPr>
          <w:b/>
          <w:sz w:val="22"/>
          <w:szCs w:val="22"/>
          <w:lang w:val="lt-LT" w:eastAsia="en-US"/>
        </w:rPr>
        <w:t>18.</w:t>
      </w:r>
      <w:r w:rsidRPr="00E759F4">
        <w:rPr>
          <w:b/>
          <w:sz w:val="22"/>
          <w:szCs w:val="22"/>
          <w:lang w:val="lt-LT" w:eastAsia="en-US"/>
        </w:rPr>
        <w:tab/>
        <w:t>UNIKALUS IDENTIFIKATORIUS – ŽMONĖMS SUPRANTAMI DUOMENYS</w:t>
      </w:r>
    </w:p>
    <w:p w14:paraId="57D5BAAB" w14:textId="77777777" w:rsidR="00462DCB" w:rsidRPr="005523C1" w:rsidRDefault="00462DCB" w:rsidP="00462DCB">
      <w:pPr>
        <w:keepNext/>
        <w:keepLines/>
        <w:rPr>
          <w:color w:val="000000"/>
          <w:sz w:val="22"/>
          <w:szCs w:val="22"/>
          <w:lang w:val="nl-NL" w:eastAsia="en-US"/>
        </w:rPr>
      </w:pPr>
    </w:p>
    <w:p w14:paraId="3D671B65" w14:textId="77777777" w:rsidR="00462DCB" w:rsidRPr="005523C1" w:rsidRDefault="00462DCB" w:rsidP="00462DCB">
      <w:pPr>
        <w:keepNext/>
        <w:keepLines/>
        <w:rPr>
          <w:color w:val="000000"/>
          <w:sz w:val="22"/>
          <w:szCs w:val="22"/>
          <w:lang w:val="nl-NL" w:eastAsia="en-US"/>
        </w:rPr>
      </w:pPr>
      <w:r w:rsidRPr="005523C1">
        <w:rPr>
          <w:color w:val="000000"/>
          <w:sz w:val="22"/>
          <w:szCs w:val="22"/>
          <w:lang w:val="nl-NL" w:eastAsia="en-US"/>
        </w:rPr>
        <w:t>PC:</w:t>
      </w:r>
    </w:p>
    <w:p w14:paraId="3792D366" w14:textId="77777777" w:rsidR="00462DCB" w:rsidRPr="005523C1" w:rsidRDefault="00462DCB" w:rsidP="00462DCB">
      <w:pPr>
        <w:keepNext/>
        <w:keepLines/>
        <w:rPr>
          <w:color w:val="000000"/>
          <w:sz w:val="22"/>
          <w:szCs w:val="22"/>
          <w:lang w:val="nl-NL" w:eastAsia="en-US"/>
        </w:rPr>
      </w:pPr>
      <w:r w:rsidRPr="005523C1">
        <w:rPr>
          <w:color w:val="000000"/>
          <w:sz w:val="22"/>
          <w:szCs w:val="22"/>
          <w:lang w:val="nl-NL" w:eastAsia="en-US"/>
        </w:rPr>
        <w:t>SN:</w:t>
      </w:r>
    </w:p>
    <w:p w14:paraId="16C4C480" w14:textId="77777777" w:rsidR="00462DCB" w:rsidRPr="005523C1" w:rsidRDefault="00462DCB" w:rsidP="00462DCB">
      <w:pPr>
        <w:keepNext/>
        <w:keepLines/>
        <w:rPr>
          <w:color w:val="000000"/>
          <w:sz w:val="22"/>
          <w:szCs w:val="22"/>
          <w:lang w:val="nl-NL" w:eastAsia="en-US"/>
        </w:rPr>
      </w:pPr>
      <w:r w:rsidRPr="005523C1">
        <w:rPr>
          <w:color w:val="000000"/>
          <w:sz w:val="22"/>
          <w:szCs w:val="22"/>
          <w:lang w:val="nl-NL" w:eastAsia="en-US"/>
        </w:rPr>
        <w:t>NN</w:t>
      </w:r>
      <w:r>
        <w:rPr>
          <w:color w:val="000000"/>
          <w:sz w:val="22"/>
          <w:szCs w:val="22"/>
          <w:lang w:val="nl-NL" w:eastAsia="en-US"/>
        </w:rPr>
        <w:t>:</w:t>
      </w:r>
    </w:p>
    <w:p w14:paraId="15B3312D" w14:textId="77777777" w:rsidR="00462DCB" w:rsidRPr="00367BD3" w:rsidRDefault="00462DCB" w:rsidP="00462DCB">
      <w:pPr>
        <w:tabs>
          <w:tab w:val="left" w:pos="567"/>
        </w:tabs>
        <w:rPr>
          <w:sz w:val="22"/>
          <w:szCs w:val="22"/>
          <w:lang w:val="lt-LT" w:eastAsia="en-US"/>
        </w:rPr>
      </w:pPr>
    </w:p>
    <w:p w14:paraId="16725A8D"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br w:type="page"/>
      </w:r>
      <w:r w:rsidRPr="00367BD3">
        <w:rPr>
          <w:b/>
          <w:sz w:val="22"/>
          <w:szCs w:val="22"/>
          <w:lang w:val="lt-LT" w:eastAsia="en-US"/>
        </w:rPr>
        <w:lastRenderedPageBreak/>
        <w:t>MINIMALI INFORMACIJA ANT MAŽŲ VIDINIŲ PAKUOČIŲ</w:t>
      </w:r>
    </w:p>
    <w:p w14:paraId="3C088679"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14:paraId="2E1BB317"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ETIKETĖ Nasonex 50 µg/išpurškime 60 ir 140 išpurškimų</w:t>
      </w:r>
    </w:p>
    <w:p w14:paraId="77B238BE" w14:textId="77777777" w:rsidR="00462DCB" w:rsidRPr="00367BD3" w:rsidRDefault="00462DCB" w:rsidP="00462DCB">
      <w:pPr>
        <w:tabs>
          <w:tab w:val="left" w:pos="567"/>
        </w:tabs>
        <w:rPr>
          <w:sz w:val="22"/>
          <w:szCs w:val="22"/>
          <w:lang w:val="lt-LT" w:eastAsia="en-US"/>
        </w:rPr>
      </w:pPr>
    </w:p>
    <w:p w14:paraId="0B37C47E" w14:textId="77777777" w:rsidR="00462DCB" w:rsidRPr="00367BD3" w:rsidRDefault="00462DCB" w:rsidP="00462DCB">
      <w:pPr>
        <w:tabs>
          <w:tab w:val="left" w:pos="567"/>
        </w:tabs>
        <w:rPr>
          <w:sz w:val="22"/>
          <w:szCs w:val="22"/>
          <w:lang w:val="lt-LT" w:eastAsia="en-US"/>
        </w:rPr>
      </w:pPr>
    </w:p>
    <w:p w14:paraId="7579C5CD"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1.</w:t>
      </w:r>
      <w:r w:rsidRPr="00367BD3">
        <w:rPr>
          <w:b/>
          <w:sz w:val="22"/>
          <w:szCs w:val="22"/>
          <w:lang w:val="lt-LT" w:eastAsia="en-US"/>
        </w:rPr>
        <w:tab/>
        <w:t>VAISTINIO PREPARATO PAVADINIMAS</w:t>
      </w:r>
    </w:p>
    <w:p w14:paraId="5BA633DF" w14:textId="77777777" w:rsidR="00462DCB" w:rsidRPr="00367BD3" w:rsidRDefault="00462DCB" w:rsidP="00462DCB">
      <w:pPr>
        <w:rPr>
          <w:color w:val="000000"/>
          <w:sz w:val="22"/>
          <w:szCs w:val="22"/>
          <w:lang w:val="lt-LT" w:eastAsia="en-US"/>
        </w:rPr>
      </w:pPr>
    </w:p>
    <w:p w14:paraId="1220C928" w14:textId="77777777" w:rsidR="00462DCB" w:rsidRPr="00367BD3" w:rsidRDefault="00462DCB" w:rsidP="00462DCB">
      <w:pPr>
        <w:rPr>
          <w:sz w:val="22"/>
          <w:szCs w:val="22"/>
          <w:lang w:val="lt-LT" w:eastAsia="en-US"/>
        </w:rPr>
      </w:pPr>
      <w:r w:rsidRPr="00367BD3">
        <w:rPr>
          <w:sz w:val="22"/>
          <w:szCs w:val="22"/>
          <w:lang w:val="lt-LT" w:eastAsia="en-US"/>
        </w:rPr>
        <w:t>Nasonex 50 mikrogramų/dozėje nosies purškalas, suspensija</w:t>
      </w:r>
    </w:p>
    <w:p w14:paraId="0ED1C087"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Mometasoni furoas</w:t>
      </w:r>
    </w:p>
    <w:p w14:paraId="1FD3A8FA" w14:textId="77777777" w:rsidR="00462DCB" w:rsidRPr="00367BD3" w:rsidRDefault="00462DCB" w:rsidP="00462DCB">
      <w:pPr>
        <w:tabs>
          <w:tab w:val="left" w:pos="567"/>
        </w:tabs>
        <w:rPr>
          <w:sz w:val="22"/>
          <w:szCs w:val="22"/>
          <w:lang w:val="lt-LT" w:eastAsia="en-US"/>
        </w:rPr>
      </w:pPr>
    </w:p>
    <w:p w14:paraId="16063F90" w14:textId="77777777" w:rsidR="00462DCB" w:rsidRPr="00367BD3" w:rsidRDefault="00462DCB" w:rsidP="00462DCB">
      <w:pPr>
        <w:tabs>
          <w:tab w:val="left" w:pos="567"/>
        </w:tabs>
        <w:rPr>
          <w:sz w:val="22"/>
          <w:szCs w:val="22"/>
          <w:lang w:val="lt-LT" w:eastAsia="en-US"/>
        </w:rPr>
      </w:pPr>
    </w:p>
    <w:p w14:paraId="08C12865"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lang w:val="lt-LT"/>
        </w:rPr>
      </w:pPr>
      <w:r w:rsidRPr="00367BD3">
        <w:rPr>
          <w:b/>
          <w:sz w:val="22"/>
          <w:szCs w:val="22"/>
          <w:lang w:val="lt-LT" w:eastAsia="en-US"/>
        </w:rPr>
        <w:t>2.</w:t>
      </w:r>
      <w:r w:rsidRPr="00367BD3">
        <w:rPr>
          <w:b/>
          <w:sz w:val="22"/>
          <w:szCs w:val="22"/>
          <w:lang w:val="lt-LT" w:eastAsia="en-US"/>
        </w:rPr>
        <w:tab/>
        <w:t>VARTOJIMO METODAS</w:t>
      </w:r>
    </w:p>
    <w:p w14:paraId="75375D31" w14:textId="77777777" w:rsidR="00462DCB" w:rsidRPr="00367BD3" w:rsidRDefault="00462DCB" w:rsidP="00462DCB">
      <w:pPr>
        <w:tabs>
          <w:tab w:val="left" w:pos="567"/>
        </w:tabs>
        <w:rPr>
          <w:sz w:val="22"/>
          <w:szCs w:val="22"/>
          <w:lang w:val="lt-LT" w:eastAsia="en-US"/>
        </w:rPr>
      </w:pPr>
    </w:p>
    <w:p w14:paraId="67FF0AF9"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Prieš vartojimą perskaitykite pakuotės lapelį.</w:t>
      </w:r>
    </w:p>
    <w:p w14:paraId="3E54DB22" w14:textId="77777777" w:rsidR="00462DCB" w:rsidRPr="00367BD3" w:rsidRDefault="00462DCB" w:rsidP="00462DCB">
      <w:pPr>
        <w:tabs>
          <w:tab w:val="left" w:pos="567"/>
        </w:tabs>
        <w:rPr>
          <w:sz w:val="22"/>
          <w:szCs w:val="22"/>
          <w:lang w:val="lt-LT" w:eastAsia="en-US"/>
        </w:rPr>
      </w:pPr>
    </w:p>
    <w:p w14:paraId="586777AC" w14:textId="77777777" w:rsidR="00462DCB" w:rsidRPr="00367BD3" w:rsidRDefault="00462DCB" w:rsidP="00462DCB">
      <w:pPr>
        <w:tabs>
          <w:tab w:val="left" w:pos="567"/>
        </w:tabs>
        <w:rPr>
          <w:sz w:val="22"/>
          <w:szCs w:val="22"/>
          <w:lang w:val="lt-LT" w:eastAsia="en-US"/>
        </w:rPr>
      </w:pPr>
    </w:p>
    <w:p w14:paraId="1466F6E6"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367BD3">
        <w:rPr>
          <w:b/>
          <w:sz w:val="22"/>
          <w:szCs w:val="22"/>
          <w:lang w:val="lt-LT" w:eastAsia="en-US"/>
        </w:rPr>
        <w:t>3.</w:t>
      </w:r>
      <w:r w:rsidRPr="00367BD3">
        <w:rPr>
          <w:b/>
          <w:sz w:val="22"/>
          <w:szCs w:val="22"/>
          <w:lang w:val="lt-LT" w:eastAsia="en-US"/>
        </w:rPr>
        <w:tab/>
        <w:t>TINKAMUMO LAIKAS</w:t>
      </w:r>
    </w:p>
    <w:p w14:paraId="4D1AA13B" w14:textId="77777777" w:rsidR="00462DCB" w:rsidRPr="00367BD3" w:rsidRDefault="00462DCB" w:rsidP="00462DCB">
      <w:pPr>
        <w:tabs>
          <w:tab w:val="left" w:pos="567"/>
        </w:tabs>
        <w:rPr>
          <w:sz w:val="22"/>
          <w:szCs w:val="22"/>
          <w:lang w:val="lt-LT" w:eastAsia="en-US"/>
        </w:rPr>
      </w:pPr>
    </w:p>
    <w:p w14:paraId="11A83FCF" w14:textId="77777777" w:rsidR="00462DCB" w:rsidRPr="00367BD3" w:rsidRDefault="00462DCB" w:rsidP="00462DCB">
      <w:pPr>
        <w:tabs>
          <w:tab w:val="left" w:pos="567"/>
        </w:tabs>
        <w:rPr>
          <w:sz w:val="22"/>
          <w:szCs w:val="22"/>
          <w:lang w:val="lt-LT" w:eastAsia="en-US"/>
        </w:rPr>
      </w:pPr>
      <w:r w:rsidRPr="00367BD3">
        <w:rPr>
          <w:sz w:val="22"/>
          <w:shd w:val="clear" w:color="auto" w:fill="FFFFFF" w:themeFill="background1"/>
          <w:lang w:val="lt-LT"/>
        </w:rPr>
        <w:t>EXP</w:t>
      </w:r>
    </w:p>
    <w:p w14:paraId="7EA4A6D6" w14:textId="77777777" w:rsidR="00462DCB" w:rsidRPr="00367BD3" w:rsidRDefault="00462DCB" w:rsidP="00462DCB">
      <w:pPr>
        <w:tabs>
          <w:tab w:val="left" w:pos="567"/>
        </w:tabs>
        <w:rPr>
          <w:sz w:val="22"/>
          <w:szCs w:val="22"/>
          <w:lang w:val="lt-LT" w:eastAsia="en-US"/>
        </w:rPr>
      </w:pPr>
    </w:p>
    <w:p w14:paraId="0DA15A41" w14:textId="77777777" w:rsidR="00462DCB" w:rsidRPr="00367BD3" w:rsidRDefault="00462DCB" w:rsidP="00462DCB">
      <w:pPr>
        <w:tabs>
          <w:tab w:val="left" w:pos="567"/>
        </w:tabs>
        <w:rPr>
          <w:sz w:val="22"/>
          <w:szCs w:val="22"/>
          <w:lang w:val="lt-LT" w:eastAsia="en-US"/>
        </w:rPr>
      </w:pPr>
    </w:p>
    <w:p w14:paraId="0210227E"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4.</w:t>
      </w:r>
      <w:r w:rsidRPr="00367BD3">
        <w:rPr>
          <w:b/>
          <w:sz w:val="22"/>
          <w:szCs w:val="22"/>
          <w:lang w:val="lt-LT" w:eastAsia="en-US"/>
        </w:rPr>
        <w:tab/>
        <w:t>SERIJOS NUMERIS</w:t>
      </w:r>
    </w:p>
    <w:p w14:paraId="4007FC10" w14:textId="77777777" w:rsidR="00462DCB" w:rsidRPr="00367BD3" w:rsidRDefault="00462DCB" w:rsidP="00462DCB">
      <w:pPr>
        <w:tabs>
          <w:tab w:val="left" w:pos="567"/>
        </w:tabs>
        <w:rPr>
          <w:sz w:val="22"/>
          <w:szCs w:val="22"/>
          <w:lang w:val="lt-LT" w:eastAsia="en-US"/>
        </w:rPr>
      </w:pPr>
    </w:p>
    <w:p w14:paraId="0D5DC5D0"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Lot</w:t>
      </w:r>
    </w:p>
    <w:p w14:paraId="617A786E" w14:textId="77777777" w:rsidR="00462DCB" w:rsidRPr="00367BD3" w:rsidRDefault="00462DCB" w:rsidP="00462DCB">
      <w:pPr>
        <w:tabs>
          <w:tab w:val="left" w:pos="567"/>
        </w:tabs>
        <w:rPr>
          <w:sz w:val="22"/>
          <w:szCs w:val="22"/>
          <w:lang w:val="lt-LT" w:eastAsia="en-US"/>
        </w:rPr>
      </w:pPr>
    </w:p>
    <w:p w14:paraId="326AF2D2" w14:textId="77777777" w:rsidR="00462DCB" w:rsidRPr="00367BD3" w:rsidRDefault="00462DCB" w:rsidP="00462DCB">
      <w:pPr>
        <w:tabs>
          <w:tab w:val="left" w:pos="567"/>
        </w:tabs>
        <w:rPr>
          <w:sz w:val="22"/>
          <w:szCs w:val="22"/>
          <w:lang w:val="lt-LT" w:eastAsia="en-US"/>
        </w:rPr>
      </w:pPr>
    </w:p>
    <w:p w14:paraId="4BF23A7B"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367BD3">
        <w:rPr>
          <w:b/>
          <w:sz w:val="22"/>
          <w:szCs w:val="22"/>
          <w:lang w:val="lt-LT" w:eastAsia="en-US"/>
        </w:rPr>
        <w:t>5.</w:t>
      </w:r>
      <w:r w:rsidRPr="00367BD3">
        <w:rPr>
          <w:b/>
          <w:sz w:val="22"/>
          <w:szCs w:val="22"/>
          <w:lang w:val="lt-LT" w:eastAsia="en-US"/>
        </w:rPr>
        <w:tab/>
        <w:t>KIEKIS (MASĖ, TŪRIS ARBA VIENETAI)</w:t>
      </w:r>
    </w:p>
    <w:p w14:paraId="26BA5282" w14:textId="77777777" w:rsidR="00462DCB" w:rsidRPr="00367BD3" w:rsidRDefault="00462DCB" w:rsidP="00462DCB">
      <w:pPr>
        <w:tabs>
          <w:tab w:val="left" w:pos="567"/>
        </w:tabs>
        <w:rPr>
          <w:sz w:val="22"/>
          <w:szCs w:val="22"/>
          <w:lang w:val="lt-LT" w:eastAsia="en-US"/>
        </w:rPr>
      </w:pPr>
    </w:p>
    <w:p w14:paraId="54FC0630" w14:textId="77777777" w:rsidR="00462DCB" w:rsidRPr="00367BD3" w:rsidRDefault="00462DCB" w:rsidP="00462DCB">
      <w:pPr>
        <w:tabs>
          <w:tab w:val="left" w:pos="567"/>
        </w:tabs>
        <w:rPr>
          <w:sz w:val="22"/>
          <w:szCs w:val="22"/>
          <w:lang w:val="lt-LT" w:eastAsia="en-US"/>
        </w:rPr>
      </w:pPr>
      <w:r w:rsidRPr="00367BD3">
        <w:rPr>
          <w:sz w:val="22"/>
          <w:szCs w:val="22"/>
          <w:shd w:val="clear" w:color="auto" w:fill="BFBFBF" w:themeFill="background1" w:themeFillShade="BF"/>
          <w:lang w:val="lt-LT" w:eastAsia="en-US"/>
        </w:rPr>
        <w:t>60 išpurškimų</w:t>
      </w:r>
    </w:p>
    <w:p w14:paraId="63864BC8" w14:textId="77777777" w:rsidR="00462DCB" w:rsidRPr="00367BD3" w:rsidRDefault="00462DCB" w:rsidP="00462DCB">
      <w:pPr>
        <w:tabs>
          <w:tab w:val="left" w:pos="567"/>
        </w:tabs>
        <w:rPr>
          <w:sz w:val="22"/>
          <w:szCs w:val="22"/>
          <w:lang w:val="lt-LT" w:eastAsia="en-US"/>
        </w:rPr>
      </w:pPr>
      <w:r w:rsidRPr="00367BD3">
        <w:rPr>
          <w:sz w:val="22"/>
          <w:szCs w:val="22"/>
          <w:shd w:val="clear" w:color="auto" w:fill="FFFFFF" w:themeFill="background1"/>
          <w:lang w:val="lt-LT" w:eastAsia="en-US"/>
        </w:rPr>
        <w:t>140 išpurškimų</w:t>
      </w:r>
    </w:p>
    <w:p w14:paraId="32162A86" w14:textId="77777777" w:rsidR="00462DCB" w:rsidRPr="00367BD3" w:rsidRDefault="00462DCB" w:rsidP="00462DCB">
      <w:pPr>
        <w:tabs>
          <w:tab w:val="left" w:pos="567"/>
        </w:tabs>
        <w:rPr>
          <w:sz w:val="22"/>
          <w:szCs w:val="22"/>
          <w:lang w:val="lt-LT" w:eastAsia="en-US"/>
        </w:rPr>
      </w:pPr>
    </w:p>
    <w:p w14:paraId="176A1B9E" w14:textId="77777777" w:rsidR="00462DCB" w:rsidRPr="00367BD3" w:rsidRDefault="00462DCB" w:rsidP="00462DCB">
      <w:pPr>
        <w:tabs>
          <w:tab w:val="left" w:pos="567"/>
        </w:tabs>
        <w:rPr>
          <w:sz w:val="22"/>
          <w:szCs w:val="22"/>
          <w:lang w:val="lt-LT" w:eastAsia="en-US"/>
        </w:rPr>
      </w:pPr>
    </w:p>
    <w:p w14:paraId="5CB23412" w14:textId="77777777" w:rsidR="00462DCB" w:rsidRPr="00367BD3" w:rsidRDefault="00462DCB" w:rsidP="00462DCB">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67BD3">
        <w:rPr>
          <w:b/>
          <w:sz w:val="22"/>
          <w:szCs w:val="22"/>
          <w:lang w:val="lt-LT" w:eastAsia="en-US"/>
        </w:rPr>
        <w:t>6.</w:t>
      </w:r>
      <w:r w:rsidRPr="00367BD3">
        <w:rPr>
          <w:b/>
          <w:sz w:val="22"/>
          <w:szCs w:val="22"/>
          <w:lang w:val="lt-LT" w:eastAsia="en-US"/>
        </w:rPr>
        <w:tab/>
        <w:t>KITA</w:t>
      </w:r>
    </w:p>
    <w:p w14:paraId="3B846ECE" w14:textId="77777777" w:rsidR="00462DCB" w:rsidRPr="00367BD3" w:rsidRDefault="00462DCB" w:rsidP="00462DCB">
      <w:pPr>
        <w:tabs>
          <w:tab w:val="left" w:pos="567"/>
        </w:tabs>
        <w:rPr>
          <w:sz w:val="22"/>
          <w:szCs w:val="22"/>
          <w:lang w:val="lt-LT" w:eastAsia="en-US"/>
        </w:rPr>
      </w:pPr>
    </w:p>
    <w:p w14:paraId="629BADA0" w14:textId="77777777" w:rsidR="00462DCB" w:rsidRPr="00367BD3" w:rsidRDefault="00462DCB" w:rsidP="00462DCB">
      <w:pPr>
        <w:tabs>
          <w:tab w:val="left" w:pos="567"/>
        </w:tabs>
        <w:rPr>
          <w:noProof/>
          <w:sz w:val="22"/>
          <w:szCs w:val="22"/>
          <w:lang w:val="lt-LT" w:eastAsia="en-US"/>
        </w:rPr>
      </w:pPr>
      <w:r w:rsidRPr="00367BD3">
        <w:rPr>
          <w:noProof/>
          <w:sz w:val="22"/>
          <w:szCs w:val="22"/>
          <w:lang w:val="lt-LT" w:eastAsia="en-US"/>
        </w:rPr>
        <w:t>Laikyti ne aukštesnėje kaip 25 </w:t>
      </w:r>
      <w:r w:rsidRPr="00367BD3">
        <w:rPr>
          <w:noProof/>
          <w:sz w:val="22"/>
          <w:szCs w:val="22"/>
          <w:lang w:val="lt-LT" w:eastAsia="en-US"/>
        </w:rPr>
        <w:sym w:font="Symbol" w:char="F0B0"/>
      </w:r>
      <w:r w:rsidRPr="00367BD3">
        <w:rPr>
          <w:noProof/>
          <w:sz w:val="22"/>
          <w:szCs w:val="22"/>
          <w:lang w:val="lt-LT" w:eastAsia="en-US"/>
        </w:rPr>
        <w:t xml:space="preserve">C temperatūroje. </w:t>
      </w:r>
    </w:p>
    <w:p w14:paraId="0960B655" w14:textId="77777777" w:rsidR="00462DCB" w:rsidRPr="00367BD3" w:rsidRDefault="00462DCB" w:rsidP="00462DCB">
      <w:pPr>
        <w:tabs>
          <w:tab w:val="left" w:pos="567"/>
        </w:tabs>
        <w:rPr>
          <w:sz w:val="22"/>
          <w:szCs w:val="22"/>
          <w:lang w:val="lt-LT" w:eastAsia="en-US"/>
        </w:rPr>
      </w:pPr>
      <w:r w:rsidRPr="00367BD3">
        <w:rPr>
          <w:noProof/>
          <w:sz w:val="22"/>
          <w:szCs w:val="22"/>
          <w:lang w:val="lt-LT" w:eastAsia="en-US"/>
        </w:rPr>
        <w:t>Negalima užšaldyti.</w:t>
      </w:r>
    </w:p>
    <w:p w14:paraId="5E3FA13C" w14:textId="77777777" w:rsidR="00462DCB" w:rsidRPr="00367BD3" w:rsidRDefault="00462DCB" w:rsidP="00462DCB">
      <w:pPr>
        <w:tabs>
          <w:tab w:val="left" w:pos="567"/>
        </w:tabs>
        <w:rPr>
          <w:sz w:val="22"/>
          <w:szCs w:val="22"/>
          <w:lang w:val="lt-LT" w:eastAsia="en-US"/>
        </w:rPr>
      </w:pPr>
      <w:r w:rsidRPr="00367BD3">
        <w:rPr>
          <w:sz w:val="22"/>
          <w:shd w:val="clear" w:color="auto" w:fill="FFFFFF" w:themeFill="background1"/>
          <w:lang w:val="lt-LT"/>
        </w:rPr>
        <w:t>Laikyti vaikams nepastebimoje ir nepasiekiamoje vietoje.</w:t>
      </w:r>
    </w:p>
    <w:p w14:paraId="4A196A24" w14:textId="77777777" w:rsidR="00462DCB" w:rsidRPr="00367BD3" w:rsidRDefault="00462DCB" w:rsidP="00462DCB">
      <w:pPr>
        <w:tabs>
          <w:tab w:val="left" w:pos="567"/>
        </w:tabs>
        <w:rPr>
          <w:sz w:val="22"/>
          <w:szCs w:val="22"/>
          <w:lang w:val="lt-LT"/>
        </w:rPr>
      </w:pPr>
      <w:r w:rsidRPr="00367BD3">
        <w:rPr>
          <w:sz w:val="22"/>
          <w:szCs w:val="22"/>
          <w:lang w:val="lt-LT"/>
        </w:rPr>
        <w:t>Pradėto vartoti purškalo tinkamumo laikas – 2 mėnesiai.</w:t>
      </w:r>
    </w:p>
    <w:p w14:paraId="4C09BDC5" w14:textId="77777777" w:rsidR="00462DCB" w:rsidRPr="00367BD3" w:rsidRDefault="00462DCB" w:rsidP="00462DCB">
      <w:pPr>
        <w:tabs>
          <w:tab w:val="left" w:pos="567"/>
        </w:tabs>
        <w:rPr>
          <w:sz w:val="22"/>
          <w:lang w:val="lt-LT"/>
        </w:rPr>
      </w:pPr>
      <w:r w:rsidRPr="00367BD3">
        <w:rPr>
          <w:color w:val="000000"/>
          <w:sz w:val="22"/>
          <w:szCs w:val="22"/>
          <w:shd w:val="clear" w:color="auto" w:fill="BFBFBF"/>
          <w:lang w:val="lt-LT" w:eastAsia="en-US"/>
        </w:rPr>
        <w:t>Atidarymo data:</w:t>
      </w:r>
    </w:p>
    <w:p w14:paraId="2CC20E7A" w14:textId="77777777" w:rsidR="00462DCB" w:rsidRPr="00367BD3" w:rsidRDefault="00462DCB" w:rsidP="00462DCB">
      <w:pPr>
        <w:tabs>
          <w:tab w:val="left" w:pos="567"/>
        </w:tabs>
        <w:rPr>
          <w:sz w:val="22"/>
          <w:lang w:val="lt-LT"/>
        </w:rPr>
      </w:pPr>
    </w:p>
    <w:p w14:paraId="2BB224FB" w14:textId="77777777" w:rsidR="00462DCB" w:rsidRPr="00367BD3" w:rsidRDefault="00462DCB" w:rsidP="00462DCB">
      <w:pPr>
        <w:tabs>
          <w:tab w:val="left" w:pos="567"/>
        </w:tabs>
        <w:rPr>
          <w:sz w:val="22"/>
          <w:szCs w:val="22"/>
          <w:lang w:val="lt-LT" w:eastAsia="en-US"/>
        </w:rPr>
      </w:pPr>
    </w:p>
    <w:p w14:paraId="6C416FAC" w14:textId="77777777" w:rsidR="00462DCB" w:rsidRPr="00367BD3" w:rsidRDefault="00462DCB" w:rsidP="00462DCB">
      <w:pPr>
        <w:tabs>
          <w:tab w:val="left" w:pos="567"/>
        </w:tabs>
        <w:rPr>
          <w:sz w:val="22"/>
          <w:szCs w:val="22"/>
          <w:lang w:val="lt-LT" w:eastAsia="en-US"/>
        </w:rPr>
      </w:pPr>
    </w:p>
    <w:p w14:paraId="2566060F" w14:textId="77777777" w:rsidR="00462DCB" w:rsidRPr="00367BD3" w:rsidRDefault="00462DCB" w:rsidP="00462DCB">
      <w:pPr>
        <w:tabs>
          <w:tab w:val="left" w:pos="567"/>
        </w:tabs>
        <w:rPr>
          <w:sz w:val="22"/>
          <w:szCs w:val="22"/>
          <w:lang w:val="lt-LT" w:eastAsia="en-US"/>
        </w:rPr>
      </w:pPr>
    </w:p>
    <w:p w14:paraId="56032891" w14:textId="77777777" w:rsidR="00462DCB" w:rsidRPr="00367BD3" w:rsidRDefault="00462DCB" w:rsidP="00462DCB">
      <w:pPr>
        <w:tabs>
          <w:tab w:val="left" w:pos="567"/>
        </w:tabs>
        <w:rPr>
          <w:sz w:val="22"/>
          <w:szCs w:val="22"/>
          <w:lang w:val="lt-LT" w:eastAsia="en-US"/>
        </w:rPr>
      </w:pPr>
    </w:p>
    <w:p w14:paraId="52382894" w14:textId="77777777" w:rsidR="00462DCB" w:rsidRPr="00367BD3" w:rsidRDefault="00462DCB" w:rsidP="00462DCB">
      <w:pPr>
        <w:tabs>
          <w:tab w:val="left" w:pos="567"/>
        </w:tabs>
        <w:rPr>
          <w:sz w:val="22"/>
          <w:szCs w:val="22"/>
          <w:lang w:val="lt-LT" w:eastAsia="en-US"/>
        </w:rPr>
      </w:pPr>
    </w:p>
    <w:p w14:paraId="4F7990CE" w14:textId="77777777" w:rsidR="00462DCB" w:rsidRPr="00367BD3" w:rsidRDefault="00462DCB" w:rsidP="00462DCB">
      <w:pPr>
        <w:tabs>
          <w:tab w:val="left" w:pos="567"/>
        </w:tabs>
        <w:rPr>
          <w:sz w:val="22"/>
          <w:szCs w:val="22"/>
          <w:lang w:val="lt-LT" w:eastAsia="en-US"/>
        </w:rPr>
      </w:pPr>
    </w:p>
    <w:p w14:paraId="05B4FCEA" w14:textId="77777777" w:rsidR="00462DCB" w:rsidRPr="00367BD3" w:rsidRDefault="00462DCB" w:rsidP="00462DCB">
      <w:pPr>
        <w:tabs>
          <w:tab w:val="left" w:pos="567"/>
        </w:tabs>
        <w:rPr>
          <w:sz w:val="22"/>
          <w:szCs w:val="22"/>
          <w:lang w:val="lt-LT" w:eastAsia="en-US"/>
        </w:rPr>
      </w:pPr>
    </w:p>
    <w:p w14:paraId="0B575AD4" w14:textId="77777777" w:rsidR="00462DCB" w:rsidRPr="00367BD3" w:rsidRDefault="00462DCB" w:rsidP="00462DCB">
      <w:pPr>
        <w:tabs>
          <w:tab w:val="left" w:pos="567"/>
        </w:tabs>
        <w:rPr>
          <w:sz w:val="22"/>
          <w:szCs w:val="22"/>
          <w:lang w:val="lt-LT" w:eastAsia="en-US"/>
        </w:rPr>
      </w:pPr>
    </w:p>
    <w:p w14:paraId="314424DF" w14:textId="77777777" w:rsidR="00462DCB" w:rsidRPr="00367BD3" w:rsidRDefault="00462DCB" w:rsidP="00462DCB">
      <w:pPr>
        <w:tabs>
          <w:tab w:val="left" w:pos="567"/>
        </w:tabs>
        <w:rPr>
          <w:sz w:val="22"/>
          <w:szCs w:val="22"/>
          <w:lang w:val="lt-LT" w:eastAsia="en-US"/>
        </w:rPr>
      </w:pPr>
    </w:p>
    <w:p w14:paraId="1E475F26" w14:textId="77777777" w:rsidR="00462DCB" w:rsidRPr="00367BD3" w:rsidRDefault="00462DCB" w:rsidP="00462DCB">
      <w:pPr>
        <w:tabs>
          <w:tab w:val="left" w:pos="567"/>
        </w:tabs>
        <w:rPr>
          <w:sz w:val="22"/>
          <w:szCs w:val="22"/>
          <w:lang w:val="lt-LT" w:eastAsia="en-US"/>
        </w:rPr>
      </w:pPr>
    </w:p>
    <w:p w14:paraId="3319EA01" w14:textId="77777777" w:rsidR="00462DCB" w:rsidRPr="00367BD3" w:rsidRDefault="00462DCB" w:rsidP="00462DCB">
      <w:pPr>
        <w:tabs>
          <w:tab w:val="left" w:pos="567"/>
        </w:tabs>
        <w:rPr>
          <w:sz w:val="22"/>
          <w:szCs w:val="22"/>
          <w:lang w:val="lt-LT" w:eastAsia="en-US"/>
        </w:rPr>
      </w:pPr>
    </w:p>
    <w:p w14:paraId="043300DC" w14:textId="77777777" w:rsidR="00462DCB" w:rsidRPr="00367BD3" w:rsidRDefault="00462DCB" w:rsidP="00462DCB">
      <w:pPr>
        <w:tabs>
          <w:tab w:val="left" w:pos="567"/>
        </w:tabs>
        <w:rPr>
          <w:sz w:val="22"/>
          <w:szCs w:val="22"/>
          <w:lang w:val="lt-LT" w:eastAsia="en-US"/>
        </w:rPr>
      </w:pPr>
    </w:p>
    <w:p w14:paraId="33B498E4" w14:textId="77777777" w:rsidR="00462DCB" w:rsidRPr="00367BD3" w:rsidRDefault="00462DCB" w:rsidP="00462DCB">
      <w:pPr>
        <w:tabs>
          <w:tab w:val="left" w:pos="567"/>
        </w:tabs>
        <w:rPr>
          <w:sz w:val="22"/>
          <w:szCs w:val="22"/>
          <w:lang w:val="lt-LT" w:eastAsia="en-US"/>
        </w:rPr>
      </w:pPr>
    </w:p>
    <w:p w14:paraId="325A39AC" w14:textId="77777777" w:rsidR="00462DCB" w:rsidRPr="00367BD3" w:rsidRDefault="00462DCB" w:rsidP="00462DCB">
      <w:pPr>
        <w:tabs>
          <w:tab w:val="left" w:pos="567"/>
        </w:tabs>
        <w:rPr>
          <w:sz w:val="22"/>
          <w:szCs w:val="22"/>
          <w:lang w:val="lt-LT" w:eastAsia="en-US"/>
        </w:rPr>
      </w:pPr>
    </w:p>
    <w:p w14:paraId="4A6342F7" w14:textId="77777777" w:rsidR="00462DCB" w:rsidRPr="00367BD3" w:rsidRDefault="00462DCB" w:rsidP="00462DCB">
      <w:pPr>
        <w:tabs>
          <w:tab w:val="left" w:pos="567"/>
        </w:tabs>
        <w:rPr>
          <w:sz w:val="22"/>
          <w:szCs w:val="22"/>
          <w:lang w:val="lt-LT" w:eastAsia="en-US"/>
        </w:rPr>
      </w:pPr>
    </w:p>
    <w:p w14:paraId="5D0CE282" w14:textId="77777777" w:rsidR="00462DCB" w:rsidRPr="00367BD3" w:rsidRDefault="00462DCB" w:rsidP="00462DCB">
      <w:pPr>
        <w:tabs>
          <w:tab w:val="left" w:pos="567"/>
        </w:tabs>
        <w:rPr>
          <w:sz w:val="22"/>
          <w:szCs w:val="22"/>
          <w:lang w:val="lt-LT" w:eastAsia="en-US"/>
        </w:rPr>
      </w:pPr>
    </w:p>
    <w:p w14:paraId="525A7AD4" w14:textId="77777777" w:rsidR="00462DCB" w:rsidRPr="00367BD3" w:rsidRDefault="00462DCB" w:rsidP="00462DCB">
      <w:pPr>
        <w:tabs>
          <w:tab w:val="left" w:pos="567"/>
        </w:tabs>
        <w:rPr>
          <w:sz w:val="22"/>
          <w:szCs w:val="22"/>
          <w:lang w:val="lt-LT" w:eastAsia="en-US"/>
        </w:rPr>
      </w:pPr>
    </w:p>
    <w:p w14:paraId="7426FC8A" w14:textId="77777777" w:rsidR="00462DCB" w:rsidRPr="00367BD3" w:rsidRDefault="00462DCB" w:rsidP="00462DCB">
      <w:pPr>
        <w:tabs>
          <w:tab w:val="left" w:pos="567"/>
        </w:tabs>
        <w:rPr>
          <w:sz w:val="22"/>
          <w:szCs w:val="22"/>
          <w:lang w:val="lt-LT" w:eastAsia="en-US"/>
        </w:rPr>
      </w:pPr>
    </w:p>
    <w:p w14:paraId="16B33F0F" w14:textId="77777777" w:rsidR="00462DCB" w:rsidRPr="00367BD3" w:rsidRDefault="00462DCB" w:rsidP="00462DCB">
      <w:pPr>
        <w:tabs>
          <w:tab w:val="left" w:pos="567"/>
        </w:tabs>
        <w:rPr>
          <w:sz w:val="22"/>
          <w:szCs w:val="22"/>
          <w:lang w:val="lt-LT" w:eastAsia="en-US"/>
        </w:rPr>
      </w:pPr>
    </w:p>
    <w:p w14:paraId="7586DEEA" w14:textId="77777777" w:rsidR="00462DCB" w:rsidRPr="00367BD3" w:rsidRDefault="00462DCB" w:rsidP="00462DCB">
      <w:pPr>
        <w:tabs>
          <w:tab w:val="left" w:pos="567"/>
        </w:tabs>
        <w:rPr>
          <w:sz w:val="22"/>
          <w:szCs w:val="22"/>
          <w:lang w:val="lt-LT" w:eastAsia="en-US"/>
        </w:rPr>
      </w:pPr>
    </w:p>
    <w:p w14:paraId="5222A740" w14:textId="77777777" w:rsidR="00462DCB" w:rsidRPr="00367BD3" w:rsidRDefault="00462DCB" w:rsidP="00462DCB">
      <w:pPr>
        <w:tabs>
          <w:tab w:val="left" w:pos="567"/>
        </w:tabs>
        <w:rPr>
          <w:sz w:val="22"/>
          <w:szCs w:val="22"/>
          <w:lang w:val="lt-LT" w:eastAsia="en-US"/>
        </w:rPr>
      </w:pPr>
    </w:p>
    <w:p w14:paraId="16771FFD" w14:textId="77777777" w:rsidR="00462DCB" w:rsidRPr="00367BD3" w:rsidRDefault="00462DCB" w:rsidP="00462DCB">
      <w:pPr>
        <w:tabs>
          <w:tab w:val="left" w:pos="567"/>
        </w:tabs>
        <w:rPr>
          <w:sz w:val="22"/>
          <w:szCs w:val="22"/>
          <w:lang w:val="lt-LT" w:eastAsia="en-US"/>
        </w:rPr>
      </w:pPr>
    </w:p>
    <w:p w14:paraId="7312E94D" w14:textId="77777777" w:rsidR="00462DCB" w:rsidRPr="00367BD3" w:rsidRDefault="00462DCB" w:rsidP="00462DCB">
      <w:pPr>
        <w:tabs>
          <w:tab w:val="left" w:pos="567"/>
        </w:tabs>
        <w:rPr>
          <w:sz w:val="22"/>
          <w:szCs w:val="22"/>
          <w:lang w:val="lt-LT" w:eastAsia="en-US"/>
        </w:rPr>
      </w:pPr>
    </w:p>
    <w:p w14:paraId="378D183F" w14:textId="77777777" w:rsidR="00462DCB" w:rsidRPr="00367BD3" w:rsidRDefault="00462DCB" w:rsidP="00462DCB">
      <w:pPr>
        <w:tabs>
          <w:tab w:val="left" w:pos="567"/>
        </w:tabs>
        <w:rPr>
          <w:sz w:val="22"/>
          <w:szCs w:val="22"/>
          <w:lang w:val="lt-LT" w:eastAsia="en-US"/>
        </w:rPr>
      </w:pPr>
    </w:p>
    <w:p w14:paraId="3AE80AAB" w14:textId="77777777" w:rsidR="00462DCB" w:rsidRPr="00367BD3" w:rsidRDefault="00462DCB" w:rsidP="00462DCB">
      <w:pPr>
        <w:tabs>
          <w:tab w:val="left" w:pos="567"/>
        </w:tabs>
        <w:rPr>
          <w:sz w:val="22"/>
          <w:szCs w:val="22"/>
          <w:lang w:val="lt-LT" w:eastAsia="en-US"/>
        </w:rPr>
      </w:pPr>
    </w:p>
    <w:p w14:paraId="72EE1D88" w14:textId="77777777" w:rsidR="00462DCB" w:rsidRPr="00367BD3" w:rsidRDefault="00462DCB" w:rsidP="00462DCB">
      <w:pPr>
        <w:tabs>
          <w:tab w:val="left" w:pos="567"/>
        </w:tabs>
        <w:rPr>
          <w:sz w:val="22"/>
          <w:szCs w:val="22"/>
          <w:lang w:val="lt-LT" w:eastAsia="en-US"/>
        </w:rPr>
      </w:pPr>
    </w:p>
    <w:p w14:paraId="33EFDB53" w14:textId="77777777" w:rsidR="00462DCB" w:rsidRPr="00367BD3" w:rsidRDefault="00462DCB" w:rsidP="00462DCB">
      <w:pPr>
        <w:tabs>
          <w:tab w:val="left" w:pos="567"/>
        </w:tabs>
        <w:rPr>
          <w:sz w:val="22"/>
          <w:szCs w:val="22"/>
          <w:lang w:val="lt-LT" w:eastAsia="en-US"/>
        </w:rPr>
      </w:pPr>
    </w:p>
    <w:p w14:paraId="13BDCECE" w14:textId="77777777" w:rsidR="00462DCB" w:rsidRPr="00367BD3" w:rsidRDefault="00462DCB" w:rsidP="00462DCB">
      <w:pPr>
        <w:tabs>
          <w:tab w:val="left" w:pos="567"/>
        </w:tabs>
        <w:rPr>
          <w:sz w:val="22"/>
          <w:szCs w:val="22"/>
          <w:lang w:val="lt-LT" w:eastAsia="en-US"/>
        </w:rPr>
      </w:pPr>
    </w:p>
    <w:p w14:paraId="73B36B88" w14:textId="77777777" w:rsidR="00462DCB" w:rsidRPr="00367BD3" w:rsidRDefault="00462DCB" w:rsidP="00462DCB">
      <w:pPr>
        <w:tabs>
          <w:tab w:val="left" w:pos="567"/>
        </w:tabs>
        <w:rPr>
          <w:sz w:val="22"/>
          <w:szCs w:val="22"/>
          <w:lang w:val="lt-LT" w:eastAsia="en-US"/>
        </w:rPr>
      </w:pPr>
    </w:p>
    <w:p w14:paraId="4531312C" w14:textId="77777777" w:rsidR="00462DCB" w:rsidRPr="00367BD3" w:rsidRDefault="00462DCB" w:rsidP="00462DCB">
      <w:pPr>
        <w:tabs>
          <w:tab w:val="left" w:pos="567"/>
        </w:tabs>
        <w:rPr>
          <w:sz w:val="22"/>
          <w:szCs w:val="22"/>
          <w:lang w:val="lt-LT" w:eastAsia="en-US"/>
        </w:rPr>
      </w:pPr>
    </w:p>
    <w:p w14:paraId="0B384D10" w14:textId="77777777" w:rsidR="00462DCB" w:rsidRPr="00367BD3" w:rsidRDefault="00462DCB" w:rsidP="00462DCB">
      <w:pPr>
        <w:tabs>
          <w:tab w:val="left" w:pos="567"/>
        </w:tabs>
        <w:rPr>
          <w:sz w:val="22"/>
          <w:szCs w:val="22"/>
          <w:lang w:val="lt-LT" w:eastAsia="en-US"/>
        </w:rPr>
      </w:pPr>
    </w:p>
    <w:p w14:paraId="09F11DC2" w14:textId="77777777" w:rsidR="00462DCB" w:rsidRPr="00367BD3" w:rsidRDefault="00462DCB" w:rsidP="00462DCB">
      <w:pPr>
        <w:tabs>
          <w:tab w:val="left" w:pos="567"/>
        </w:tabs>
        <w:ind w:left="567" w:hanging="567"/>
        <w:jc w:val="center"/>
        <w:outlineLvl w:val="0"/>
        <w:rPr>
          <w:b/>
          <w:caps/>
          <w:sz w:val="22"/>
          <w:szCs w:val="22"/>
          <w:lang w:val="lt-LT" w:eastAsia="en-US"/>
        </w:rPr>
      </w:pPr>
      <w:bookmarkStart w:id="8" w:name="_Toc129243137"/>
      <w:bookmarkStart w:id="9" w:name="_Toc129243262"/>
    </w:p>
    <w:p w14:paraId="020F3EC6" w14:textId="77777777" w:rsidR="00462DCB" w:rsidRPr="00367BD3" w:rsidRDefault="00462DCB" w:rsidP="00462DCB">
      <w:pPr>
        <w:pStyle w:val="TitleA"/>
        <w:numPr>
          <w:ilvl w:val="0"/>
          <w:numId w:val="7"/>
        </w:numPr>
        <w:rPr>
          <w:lang w:val="lt-LT"/>
        </w:rPr>
      </w:pPr>
      <w:r w:rsidRPr="00367BD3">
        <w:rPr>
          <w:lang w:val="lt-LT"/>
        </w:rPr>
        <w:t xml:space="preserve"> PAKUOTĖS LAPELIS</w:t>
      </w:r>
      <w:bookmarkEnd w:id="8"/>
      <w:bookmarkEnd w:id="9"/>
    </w:p>
    <w:p w14:paraId="1DE7D440" w14:textId="77777777" w:rsidR="00462DCB" w:rsidRPr="00367BD3" w:rsidRDefault="00462DCB" w:rsidP="00462DCB">
      <w:pPr>
        <w:tabs>
          <w:tab w:val="left" w:pos="567"/>
        </w:tabs>
        <w:ind w:left="567" w:hanging="567"/>
        <w:jc w:val="center"/>
        <w:outlineLvl w:val="0"/>
        <w:rPr>
          <w:b/>
          <w:caps/>
          <w:sz w:val="22"/>
          <w:szCs w:val="22"/>
          <w:lang w:val="lt-LT" w:eastAsia="en-US"/>
        </w:rPr>
      </w:pPr>
      <w:r w:rsidRPr="00367BD3">
        <w:rPr>
          <w:b/>
          <w:caps/>
          <w:sz w:val="22"/>
          <w:szCs w:val="22"/>
          <w:lang w:val="lt-LT" w:eastAsia="en-US"/>
        </w:rPr>
        <w:br w:type="page"/>
      </w:r>
      <w:bookmarkStart w:id="10" w:name="_Toc129243138"/>
      <w:bookmarkStart w:id="11" w:name="_Toc129243263"/>
      <w:r w:rsidRPr="00367BD3">
        <w:rPr>
          <w:b/>
          <w:sz w:val="22"/>
          <w:szCs w:val="22"/>
          <w:lang w:val="lt-LT" w:eastAsia="en-US"/>
        </w:rPr>
        <w:lastRenderedPageBreak/>
        <w:t>Pakuotės lapelis: informacija vartotojui</w:t>
      </w:r>
      <w:bookmarkEnd w:id="10"/>
      <w:bookmarkEnd w:id="11"/>
    </w:p>
    <w:p w14:paraId="61C65612" w14:textId="77777777" w:rsidR="00462DCB" w:rsidRPr="00367BD3" w:rsidRDefault="00462DCB" w:rsidP="00462DCB">
      <w:pPr>
        <w:tabs>
          <w:tab w:val="left" w:pos="567"/>
        </w:tabs>
        <w:ind w:left="567" w:hanging="567"/>
        <w:jc w:val="center"/>
        <w:outlineLvl w:val="0"/>
        <w:rPr>
          <w:b/>
          <w:caps/>
          <w:sz w:val="22"/>
          <w:szCs w:val="22"/>
          <w:lang w:val="lt-LT" w:eastAsia="en-US"/>
        </w:rPr>
      </w:pPr>
    </w:p>
    <w:p w14:paraId="10E0D193" w14:textId="77777777" w:rsidR="00462DCB" w:rsidRPr="00367BD3" w:rsidRDefault="00462DCB" w:rsidP="00462DCB">
      <w:pPr>
        <w:jc w:val="center"/>
        <w:rPr>
          <w:b/>
          <w:sz w:val="22"/>
          <w:lang w:val="lt-LT"/>
        </w:rPr>
      </w:pPr>
      <w:r w:rsidRPr="00367BD3">
        <w:rPr>
          <w:b/>
          <w:sz w:val="22"/>
          <w:szCs w:val="22"/>
          <w:lang w:val="lt-LT" w:eastAsia="en-US"/>
        </w:rPr>
        <w:t>Nasonex</w:t>
      </w:r>
      <w:r w:rsidRPr="00367BD3">
        <w:rPr>
          <w:b/>
          <w:sz w:val="22"/>
          <w:lang w:val="lt-LT"/>
        </w:rPr>
        <w:t xml:space="preserve"> 50 mikrogramų/dozėje nosies purškalas, suspensija</w:t>
      </w:r>
    </w:p>
    <w:p w14:paraId="1BD4B07F" w14:textId="77777777" w:rsidR="00462DCB" w:rsidRPr="00367BD3" w:rsidRDefault="00462DCB" w:rsidP="00462DCB">
      <w:pPr>
        <w:jc w:val="center"/>
        <w:rPr>
          <w:caps/>
          <w:sz w:val="22"/>
          <w:szCs w:val="22"/>
          <w:lang w:val="lt-LT" w:eastAsia="en-US"/>
        </w:rPr>
      </w:pPr>
      <w:r w:rsidRPr="00367BD3">
        <w:rPr>
          <w:sz w:val="22"/>
          <w:szCs w:val="22"/>
          <w:lang w:val="lt-LT" w:eastAsia="en-US"/>
        </w:rPr>
        <w:t>Mometazono furoatas</w:t>
      </w:r>
    </w:p>
    <w:p w14:paraId="4983C58A" w14:textId="77777777" w:rsidR="00462DCB" w:rsidRPr="00367BD3" w:rsidRDefault="00462DCB" w:rsidP="00462DCB">
      <w:pPr>
        <w:tabs>
          <w:tab w:val="left" w:pos="567"/>
        </w:tabs>
        <w:autoSpaceDE w:val="0"/>
        <w:autoSpaceDN w:val="0"/>
        <w:adjustRightInd w:val="0"/>
        <w:rPr>
          <w:b/>
          <w:color w:val="000000"/>
          <w:sz w:val="22"/>
          <w:szCs w:val="22"/>
          <w:lang w:val="lt-LT" w:eastAsia="en-US"/>
        </w:rPr>
      </w:pPr>
    </w:p>
    <w:p w14:paraId="5F3E0AF5" w14:textId="77777777" w:rsidR="00462DCB" w:rsidRPr="00367BD3" w:rsidRDefault="00462DCB" w:rsidP="00462DCB">
      <w:pPr>
        <w:suppressAutoHyphens/>
        <w:ind w:left="142" w:hanging="142"/>
        <w:rPr>
          <w:snapToGrid w:val="0"/>
          <w:sz w:val="22"/>
          <w:szCs w:val="22"/>
          <w:lang w:val="lt-LT" w:eastAsia="en-US"/>
        </w:rPr>
      </w:pPr>
      <w:r w:rsidRPr="00367BD3">
        <w:rPr>
          <w:b/>
          <w:sz w:val="22"/>
          <w:szCs w:val="22"/>
          <w:lang w:val="lt-LT" w:eastAsia="en-US"/>
        </w:rPr>
        <w:t>Atidžiai perskaitykite visą šį lapelį, prieš pradėdami vartoti vaistą</w:t>
      </w:r>
      <w:r w:rsidRPr="00367BD3">
        <w:rPr>
          <w:b/>
          <w:noProof/>
          <w:snapToGrid w:val="0"/>
          <w:sz w:val="22"/>
          <w:szCs w:val="22"/>
          <w:lang w:val="lt-LT" w:eastAsia="en-US"/>
        </w:rPr>
        <w:t>, nes jame pateikiama Jums svarbi informacija.</w:t>
      </w:r>
    </w:p>
    <w:p w14:paraId="6A375250" w14:textId="77777777" w:rsidR="00462DCB" w:rsidRPr="00367BD3" w:rsidRDefault="00462DCB" w:rsidP="00462DCB">
      <w:pPr>
        <w:numPr>
          <w:ilvl w:val="0"/>
          <w:numId w:val="9"/>
        </w:numPr>
        <w:ind w:left="567" w:right="-2" w:hanging="567"/>
        <w:rPr>
          <w:snapToGrid w:val="0"/>
          <w:sz w:val="22"/>
          <w:szCs w:val="22"/>
          <w:lang w:val="lt-LT" w:eastAsia="en-US"/>
        </w:rPr>
      </w:pPr>
      <w:r w:rsidRPr="00367BD3">
        <w:rPr>
          <w:noProof/>
          <w:snapToGrid w:val="0"/>
          <w:sz w:val="22"/>
          <w:szCs w:val="22"/>
          <w:lang w:val="lt-LT" w:eastAsia="en-US"/>
        </w:rPr>
        <w:t>Neišmeskite šio lapelio, nes vėl gali prireikti jį perskaityti.</w:t>
      </w:r>
    </w:p>
    <w:p w14:paraId="675DA3D2" w14:textId="77777777" w:rsidR="00462DCB" w:rsidRPr="00367BD3" w:rsidRDefault="00462DCB" w:rsidP="00462DCB">
      <w:pPr>
        <w:numPr>
          <w:ilvl w:val="0"/>
          <w:numId w:val="9"/>
        </w:numPr>
        <w:ind w:left="567" w:right="-2" w:hanging="567"/>
        <w:rPr>
          <w:snapToGrid w:val="0"/>
          <w:sz w:val="22"/>
          <w:szCs w:val="22"/>
          <w:lang w:val="lt-LT" w:eastAsia="en-US"/>
        </w:rPr>
      </w:pPr>
      <w:r w:rsidRPr="00367BD3">
        <w:rPr>
          <w:noProof/>
          <w:snapToGrid w:val="0"/>
          <w:sz w:val="22"/>
          <w:szCs w:val="22"/>
          <w:lang w:val="lt-LT" w:eastAsia="en-US"/>
        </w:rPr>
        <w:t>Jeigu kiltų daugiau klausimų, kreipkitės į gydytoją arba vaistininką.</w:t>
      </w:r>
    </w:p>
    <w:p w14:paraId="0E62AA8D" w14:textId="77777777" w:rsidR="00462DCB" w:rsidRPr="00367BD3" w:rsidRDefault="00462DCB" w:rsidP="00462DCB">
      <w:pPr>
        <w:ind w:left="567" w:right="-2" w:hanging="567"/>
        <w:rPr>
          <w:snapToGrid w:val="0"/>
          <w:sz w:val="22"/>
          <w:szCs w:val="22"/>
          <w:lang w:val="lt-LT" w:eastAsia="en-US"/>
        </w:rPr>
      </w:pPr>
      <w:r w:rsidRPr="00367BD3">
        <w:rPr>
          <w:snapToGrid w:val="0"/>
          <w:sz w:val="22"/>
          <w:szCs w:val="22"/>
          <w:lang w:val="lt-LT" w:eastAsia="en-US"/>
        </w:rPr>
        <w:t>-</w:t>
      </w:r>
      <w:r w:rsidRPr="00367BD3">
        <w:rPr>
          <w:snapToGrid w:val="0"/>
          <w:sz w:val="22"/>
          <w:szCs w:val="22"/>
          <w:lang w:val="lt-LT" w:eastAsia="en-US"/>
        </w:rPr>
        <w:tab/>
      </w:r>
      <w:r w:rsidRPr="00367BD3">
        <w:rPr>
          <w:noProof/>
          <w:snapToGrid w:val="0"/>
          <w:sz w:val="22"/>
          <w:szCs w:val="22"/>
          <w:lang w:val="lt-LT" w:eastAsia="en-US"/>
        </w:rPr>
        <w:t>Šis vaistas skirtas tik Jums, todėl kitiems žmonėms jo duoti negalima.</w:t>
      </w:r>
      <w:r w:rsidRPr="00367BD3">
        <w:rPr>
          <w:snapToGrid w:val="0"/>
          <w:sz w:val="22"/>
          <w:szCs w:val="22"/>
          <w:lang w:val="lt-LT" w:eastAsia="en-US"/>
        </w:rPr>
        <w:t xml:space="preserve"> </w:t>
      </w:r>
      <w:r w:rsidRPr="00367BD3">
        <w:rPr>
          <w:noProof/>
          <w:snapToGrid w:val="0"/>
          <w:sz w:val="22"/>
          <w:szCs w:val="22"/>
          <w:lang w:val="lt-LT" w:eastAsia="en-US"/>
        </w:rPr>
        <w:t>Vaistas gali jiems pakenkti (net tiems, kurių ligos požymiai yra tokie patys kaip Jūsų).</w:t>
      </w:r>
    </w:p>
    <w:p w14:paraId="7A358EFA" w14:textId="77777777" w:rsidR="00462DCB" w:rsidRPr="00367BD3" w:rsidRDefault="00462DCB" w:rsidP="00462DCB">
      <w:pPr>
        <w:ind w:left="567" w:hanging="567"/>
        <w:rPr>
          <w:noProof/>
          <w:sz w:val="22"/>
          <w:szCs w:val="22"/>
          <w:lang w:val="lt-LT" w:eastAsia="en-US"/>
        </w:rPr>
      </w:pPr>
      <w:r w:rsidRPr="00367BD3">
        <w:rPr>
          <w:noProof/>
          <w:snapToGrid w:val="0"/>
          <w:sz w:val="22"/>
          <w:szCs w:val="22"/>
          <w:lang w:val="lt-LT" w:eastAsia="en-US"/>
        </w:rPr>
        <w:t>-</w:t>
      </w:r>
      <w:r w:rsidRPr="00367BD3">
        <w:rPr>
          <w:noProof/>
          <w:snapToGrid w:val="0"/>
          <w:sz w:val="22"/>
          <w:szCs w:val="22"/>
          <w:lang w:val="lt-LT" w:eastAsia="en-US"/>
        </w:rPr>
        <w:tab/>
        <w:t>Jeigu pasireiškė šalutinis poveikis (net jeigu jis šiame lapelyje nenurodytas), kreipkitės į gydytoją arba vaistininką. Žr. 4 skyrių</w:t>
      </w:r>
      <w:r w:rsidRPr="00367BD3">
        <w:rPr>
          <w:noProof/>
          <w:sz w:val="22"/>
          <w:szCs w:val="22"/>
          <w:lang w:val="lt-LT" w:eastAsia="en-US"/>
        </w:rPr>
        <w:t>.</w:t>
      </w:r>
    </w:p>
    <w:p w14:paraId="73BB1004" w14:textId="77777777" w:rsidR="00462DCB" w:rsidRPr="00367BD3" w:rsidRDefault="00462DCB" w:rsidP="00462DCB">
      <w:pPr>
        <w:tabs>
          <w:tab w:val="left" w:pos="567"/>
        </w:tabs>
        <w:rPr>
          <w:sz w:val="22"/>
          <w:szCs w:val="22"/>
          <w:lang w:val="lt-LT" w:eastAsia="en-US"/>
        </w:rPr>
      </w:pPr>
    </w:p>
    <w:p w14:paraId="6A626BC0" w14:textId="77777777" w:rsidR="00462DCB" w:rsidRPr="00367BD3" w:rsidRDefault="00462DCB" w:rsidP="00462DCB">
      <w:pPr>
        <w:tabs>
          <w:tab w:val="left" w:pos="567"/>
        </w:tabs>
        <w:rPr>
          <w:b/>
          <w:sz w:val="22"/>
          <w:szCs w:val="22"/>
          <w:lang w:val="lt-LT" w:eastAsia="en-US"/>
        </w:rPr>
      </w:pPr>
      <w:r w:rsidRPr="00367BD3">
        <w:rPr>
          <w:b/>
          <w:sz w:val="22"/>
          <w:szCs w:val="22"/>
          <w:lang w:val="lt-LT" w:eastAsia="en-US"/>
        </w:rPr>
        <w:t>Apie ką rašoma šiame lapelyje</w:t>
      </w:r>
    </w:p>
    <w:p w14:paraId="5CCCA028"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1.</w:t>
      </w:r>
      <w:r w:rsidRPr="00367BD3">
        <w:rPr>
          <w:sz w:val="22"/>
          <w:szCs w:val="22"/>
          <w:lang w:val="lt-LT" w:eastAsia="en-US"/>
        </w:rPr>
        <w:tab/>
        <w:t>Kas yra Nasonex ir kam jis vartojamas</w:t>
      </w:r>
    </w:p>
    <w:p w14:paraId="3128FE97"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2.</w:t>
      </w:r>
      <w:r w:rsidRPr="00367BD3">
        <w:rPr>
          <w:sz w:val="22"/>
          <w:szCs w:val="22"/>
          <w:lang w:val="lt-LT" w:eastAsia="en-US"/>
        </w:rPr>
        <w:tab/>
        <w:t>Kas žinotina prieš vartojant Nasonex</w:t>
      </w:r>
    </w:p>
    <w:p w14:paraId="0CBBBB74"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3.</w:t>
      </w:r>
      <w:r w:rsidRPr="00367BD3">
        <w:rPr>
          <w:sz w:val="22"/>
          <w:szCs w:val="22"/>
          <w:lang w:val="lt-LT" w:eastAsia="en-US"/>
        </w:rPr>
        <w:tab/>
        <w:t>Kaip vartoti Nasonex</w:t>
      </w:r>
    </w:p>
    <w:p w14:paraId="19130764"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4.</w:t>
      </w:r>
      <w:r w:rsidRPr="00367BD3">
        <w:rPr>
          <w:sz w:val="22"/>
          <w:szCs w:val="22"/>
          <w:lang w:val="lt-LT" w:eastAsia="en-US"/>
        </w:rPr>
        <w:tab/>
        <w:t>Galimas šalutinis poveikis</w:t>
      </w:r>
    </w:p>
    <w:p w14:paraId="0A0F4E4A"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5.</w:t>
      </w:r>
      <w:r w:rsidRPr="00367BD3">
        <w:rPr>
          <w:sz w:val="22"/>
          <w:szCs w:val="22"/>
          <w:lang w:val="lt-LT" w:eastAsia="en-US"/>
        </w:rPr>
        <w:tab/>
        <w:t>Kaip laikyti Nasonex</w:t>
      </w:r>
    </w:p>
    <w:p w14:paraId="083B20E3" w14:textId="77777777" w:rsidR="00462DCB" w:rsidRPr="00367BD3" w:rsidRDefault="00462DCB" w:rsidP="00462DCB">
      <w:pPr>
        <w:tabs>
          <w:tab w:val="left" w:pos="567"/>
          <w:tab w:val="left" w:pos="720"/>
        </w:tabs>
        <w:rPr>
          <w:sz w:val="22"/>
          <w:szCs w:val="22"/>
          <w:lang w:val="lt-LT" w:eastAsia="en-US"/>
        </w:rPr>
      </w:pPr>
      <w:r w:rsidRPr="00367BD3">
        <w:rPr>
          <w:sz w:val="22"/>
          <w:szCs w:val="22"/>
          <w:lang w:val="lt-LT" w:eastAsia="en-US"/>
        </w:rPr>
        <w:t>6.</w:t>
      </w:r>
      <w:r w:rsidRPr="00367BD3">
        <w:rPr>
          <w:sz w:val="22"/>
          <w:szCs w:val="22"/>
          <w:lang w:val="lt-LT" w:eastAsia="en-US"/>
        </w:rPr>
        <w:tab/>
        <w:t>Pakuotės turinys ir kita informacija</w:t>
      </w:r>
    </w:p>
    <w:p w14:paraId="5F695A30" w14:textId="77777777" w:rsidR="00462DCB" w:rsidRPr="00367BD3" w:rsidRDefault="00462DCB" w:rsidP="00462DCB">
      <w:pPr>
        <w:tabs>
          <w:tab w:val="left" w:pos="567"/>
        </w:tabs>
        <w:rPr>
          <w:sz w:val="22"/>
          <w:szCs w:val="22"/>
          <w:lang w:val="lt-LT" w:eastAsia="en-US"/>
        </w:rPr>
      </w:pPr>
    </w:p>
    <w:p w14:paraId="67B5C657" w14:textId="77777777" w:rsidR="00462DCB" w:rsidRPr="00367BD3" w:rsidRDefault="00462DCB" w:rsidP="00462DCB">
      <w:pPr>
        <w:tabs>
          <w:tab w:val="left" w:pos="567"/>
        </w:tabs>
        <w:rPr>
          <w:sz w:val="22"/>
          <w:szCs w:val="22"/>
          <w:lang w:val="lt-LT" w:eastAsia="en-US"/>
        </w:rPr>
      </w:pPr>
    </w:p>
    <w:p w14:paraId="4386EED1" w14:textId="77777777" w:rsidR="00462DCB" w:rsidRPr="00367BD3" w:rsidRDefault="00462DCB" w:rsidP="00462DCB">
      <w:pPr>
        <w:keepNext/>
        <w:tabs>
          <w:tab w:val="left" w:pos="567"/>
        </w:tabs>
        <w:ind w:left="567" w:hanging="567"/>
        <w:outlineLvl w:val="1"/>
        <w:rPr>
          <w:b/>
          <w:sz w:val="22"/>
          <w:szCs w:val="22"/>
          <w:lang w:val="lt-LT" w:eastAsia="en-US"/>
        </w:rPr>
      </w:pPr>
      <w:bookmarkStart w:id="12" w:name="_Toc129243139"/>
      <w:bookmarkStart w:id="13" w:name="_Toc129243264"/>
      <w:r w:rsidRPr="00367BD3">
        <w:rPr>
          <w:b/>
          <w:sz w:val="22"/>
          <w:szCs w:val="22"/>
          <w:lang w:val="lt-LT" w:eastAsia="en-US"/>
        </w:rPr>
        <w:t>1.</w:t>
      </w:r>
      <w:r w:rsidRPr="00367BD3">
        <w:rPr>
          <w:b/>
          <w:sz w:val="22"/>
          <w:szCs w:val="22"/>
          <w:lang w:val="lt-LT" w:eastAsia="en-US"/>
        </w:rPr>
        <w:tab/>
        <w:t>Kas yra Nasonex ir kam jis vartojamas</w:t>
      </w:r>
      <w:bookmarkEnd w:id="12"/>
      <w:bookmarkEnd w:id="13"/>
    </w:p>
    <w:p w14:paraId="2A84A164" w14:textId="77777777" w:rsidR="00462DCB" w:rsidRPr="00367BD3" w:rsidRDefault="00462DCB" w:rsidP="00462DCB">
      <w:pPr>
        <w:tabs>
          <w:tab w:val="left" w:pos="567"/>
        </w:tabs>
        <w:autoSpaceDE w:val="0"/>
        <w:autoSpaceDN w:val="0"/>
        <w:adjustRightInd w:val="0"/>
        <w:rPr>
          <w:sz w:val="22"/>
          <w:szCs w:val="22"/>
          <w:lang w:val="lt-LT" w:eastAsia="en-US"/>
        </w:rPr>
      </w:pPr>
    </w:p>
    <w:p w14:paraId="3D304E86" w14:textId="77777777" w:rsidR="00462DCB" w:rsidRPr="00367BD3" w:rsidRDefault="00462DCB" w:rsidP="00462DCB">
      <w:pPr>
        <w:keepNext/>
        <w:tabs>
          <w:tab w:val="left" w:pos="567"/>
        </w:tabs>
        <w:outlineLvl w:val="0"/>
        <w:rPr>
          <w:b/>
          <w:color w:val="000000"/>
          <w:sz w:val="22"/>
          <w:szCs w:val="22"/>
          <w:lang w:val="lt-LT" w:eastAsia="en-US"/>
        </w:rPr>
      </w:pPr>
      <w:r w:rsidRPr="00367BD3">
        <w:rPr>
          <w:b/>
          <w:color w:val="000000"/>
          <w:sz w:val="22"/>
          <w:szCs w:val="22"/>
          <w:lang w:val="lt-LT" w:eastAsia="en-US"/>
        </w:rPr>
        <w:t>Kas yra Nasonex</w:t>
      </w:r>
      <w:r w:rsidRPr="00367BD3">
        <w:rPr>
          <w:b/>
          <w:color w:val="000000"/>
          <w:sz w:val="22"/>
          <w:szCs w:val="22"/>
          <w:lang w:val="lt-LT" w:eastAsia="en-US"/>
        </w:rPr>
        <w:sym w:font="Arial Narrow Special G1" w:char="F03F"/>
      </w:r>
    </w:p>
    <w:p w14:paraId="01413251" w14:textId="77777777" w:rsidR="00462DCB" w:rsidRPr="00367BD3" w:rsidRDefault="00462DCB" w:rsidP="00462DCB">
      <w:pPr>
        <w:rPr>
          <w:color w:val="000000"/>
          <w:sz w:val="22"/>
          <w:szCs w:val="22"/>
          <w:lang w:val="lt-LT" w:eastAsia="en-US"/>
        </w:rPr>
      </w:pPr>
      <w:r w:rsidRPr="00367BD3">
        <w:rPr>
          <w:color w:val="000000"/>
          <w:sz w:val="22"/>
          <w:szCs w:val="22"/>
          <w:lang w:val="lt-LT" w:eastAsia="en-US"/>
        </w:rPr>
        <w:t>Nasonex nosies purškalo sudėtyje yra mometazono furoato, kuris priklauso vaistų grupei, vadinamai kortikosteroidais. Įpurkštas į nosį mometazono furoatas gali padėti sumažinti uždegimą (nosies gleivinės patinimą ir dirginimą), čiaudulį, nosies niežulį, užgulimą ar varvėjimą.</w:t>
      </w:r>
    </w:p>
    <w:p w14:paraId="3D33F36A" w14:textId="77777777" w:rsidR="00462DCB" w:rsidRPr="00367BD3" w:rsidRDefault="00462DCB" w:rsidP="00462DCB">
      <w:pPr>
        <w:tabs>
          <w:tab w:val="left" w:pos="567"/>
        </w:tabs>
        <w:rPr>
          <w:color w:val="000000"/>
          <w:sz w:val="22"/>
          <w:szCs w:val="22"/>
          <w:lang w:val="lt-LT" w:eastAsia="en-US"/>
        </w:rPr>
      </w:pPr>
    </w:p>
    <w:p w14:paraId="0D0E06E0" w14:textId="77777777" w:rsidR="00462DCB" w:rsidRPr="00367BD3" w:rsidRDefault="00462DCB" w:rsidP="00462DCB">
      <w:pPr>
        <w:keepNext/>
        <w:tabs>
          <w:tab w:val="left" w:pos="567"/>
        </w:tabs>
        <w:outlineLvl w:val="2"/>
        <w:rPr>
          <w:b/>
          <w:bCs/>
          <w:sz w:val="22"/>
          <w:szCs w:val="22"/>
          <w:lang w:val="lt-LT" w:eastAsia="en-US"/>
        </w:rPr>
      </w:pPr>
      <w:r w:rsidRPr="00367BD3">
        <w:rPr>
          <w:b/>
          <w:bCs/>
          <w:sz w:val="22"/>
          <w:szCs w:val="22"/>
          <w:lang w:val="lt-LT" w:eastAsia="en-US"/>
        </w:rPr>
        <w:t>Kam vartojamas Nasonex</w:t>
      </w:r>
      <w:r w:rsidRPr="00367BD3">
        <w:rPr>
          <w:b/>
          <w:bCs/>
          <w:sz w:val="22"/>
          <w:szCs w:val="22"/>
          <w:lang w:val="lt-LT" w:eastAsia="en-US"/>
        </w:rPr>
        <w:sym w:font="Arial Narrow Special G1" w:char="F03F"/>
      </w:r>
    </w:p>
    <w:p w14:paraId="6E2A6463"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Šienligė ir nuolatinis alerginis rinitas</w:t>
      </w:r>
    </w:p>
    <w:p w14:paraId="6B5A1FD3"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Nasonex yra skirtas suaugusiesiems bei 3 metų ir vyresniems vaikams šienligės (dar vadinama sezoniniu alerginiu rinitu) ir nuolatinio rinito simptomams šalinti.</w:t>
      </w:r>
    </w:p>
    <w:p w14:paraId="7B83D736" w14:textId="77777777" w:rsidR="00462DCB" w:rsidRPr="00367BD3" w:rsidRDefault="00462DCB" w:rsidP="00462DCB">
      <w:pPr>
        <w:tabs>
          <w:tab w:val="left" w:pos="567"/>
        </w:tabs>
        <w:rPr>
          <w:sz w:val="22"/>
          <w:szCs w:val="22"/>
          <w:lang w:val="lt-LT" w:eastAsia="en-US"/>
        </w:rPr>
      </w:pPr>
    </w:p>
    <w:p w14:paraId="0BE432AC"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Nasonex mažina nosies gleivinės paburkimą ir dirginimą, todėl sumažėja čiaudulys, nosies niežulys, užgulimas ar varvėjimas, kurį sukėlė šienligė ar nuolatinis rinitas.</w:t>
      </w:r>
    </w:p>
    <w:p w14:paraId="4C78B44B" w14:textId="77777777" w:rsidR="00462DCB" w:rsidRPr="00367BD3" w:rsidRDefault="00462DCB" w:rsidP="00462DCB">
      <w:pPr>
        <w:tabs>
          <w:tab w:val="left" w:pos="567"/>
        </w:tabs>
        <w:rPr>
          <w:sz w:val="22"/>
          <w:szCs w:val="22"/>
          <w:lang w:val="lt-LT" w:eastAsia="en-US"/>
        </w:rPr>
      </w:pPr>
    </w:p>
    <w:p w14:paraId="4DA989D8"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Nosies polipai</w:t>
      </w:r>
    </w:p>
    <w:p w14:paraId="7C1A132F"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Nasonex yra skirtas vyresniems nei 18 metų suaugusiesiems nosies polipų gydymui.</w:t>
      </w:r>
    </w:p>
    <w:p w14:paraId="0F5EEB9C" w14:textId="77777777" w:rsidR="00462DCB" w:rsidRPr="00367BD3" w:rsidRDefault="00462DCB" w:rsidP="00462DCB">
      <w:pPr>
        <w:tabs>
          <w:tab w:val="left" w:pos="567"/>
        </w:tabs>
        <w:rPr>
          <w:sz w:val="22"/>
          <w:szCs w:val="22"/>
          <w:lang w:val="lt-LT" w:eastAsia="en-US"/>
        </w:rPr>
      </w:pPr>
    </w:p>
    <w:p w14:paraId="47818B20"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Nosies polipai yra mažos nosies gleivinės išaugos ir įprastai pasireiškia abiejose nosies landose. Nasonex, slopindamas nosies gleivinės uždegimą, priverčia polipus palengva mažėti, todėl mažėja kvėpavimą sunkinantis nosies užgulimo pojūtis.</w:t>
      </w:r>
    </w:p>
    <w:p w14:paraId="4FC32117" w14:textId="77777777" w:rsidR="00462DCB" w:rsidRPr="00367BD3" w:rsidRDefault="00462DCB" w:rsidP="00462DCB">
      <w:pPr>
        <w:tabs>
          <w:tab w:val="left" w:pos="567"/>
        </w:tabs>
        <w:rPr>
          <w:sz w:val="22"/>
          <w:szCs w:val="22"/>
          <w:lang w:val="lt-LT" w:eastAsia="en-US"/>
        </w:rPr>
      </w:pPr>
    </w:p>
    <w:p w14:paraId="0BD960BA" w14:textId="77777777" w:rsidR="00462DCB" w:rsidRPr="00367BD3" w:rsidRDefault="00462DCB" w:rsidP="00462DCB">
      <w:pPr>
        <w:tabs>
          <w:tab w:val="left" w:pos="567"/>
        </w:tabs>
        <w:rPr>
          <w:sz w:val="22"/>
          <w:szCs w:val="22"/>
          <w:lang w:val="lt-LT" w:eastAsia="en-US"/>
        </w:rPr>
      </w:pPr>
    </w:p>
    <w:p w14:paraId="2D606C3B" w14:textId="77777777" w:rsidR="00462DCB" w:rsidRPr="00367BD3" w:rsidRDefault="00462DCB" w:rsidP="00462DCB">
      <w:pPr>
        <w:keepNext/>
        <w:keepLines/>
        <w:tabs>
          <w:tab w:val="left" w:pos="567"/>
        </w:tabs>
        <w:ind w:left="567" w:hanging="567"/>
        <w:outlineLvl w:val="1"/>
        <w:rPr>
          <w:b/>
          <w:sz w:val="22"/>
          <w:szCs w:val="22"/>
          <w:lang w:val="lt-LT" w:eastAsia="en-US"/>
        </w:rPr>
      </w:pPr>
      <w:bookmarkStart w:id="14" w:name="_Toc129243140"/>
      <w:bookmarkStart w:id="15" w:name="_Toc129243265"/>
      <w:r w:rsidRPr="00367BD3">
        <w:rPr>
          <w:b/>
          <w:sz w:val="22"/>
          <w:szCs w:val="22"/>
          <w:lang w:val="lt-LT" w:eastAsia="en-US"/>
        </w:rPr>
        <w:lastRenderedPageBreak/>
        <w:t>2.</w:t>
      </w:r>
      <w:r w:rsidRPr="00367BD3">
        <w:rPr>
          <w:b/>
          <w:sz w:val="22"/>
          <w:szCs w:val="22"/>
          <w:lang w:val="lt-LT" w:eastAsia="en-US"/>
        </w:rPr>
        <w:tab/>
        <w:t xml:space="preserve">Kas žinotina prieš vartojant </w:t>
      </w:r>
      <w:bookmarkEnd w:id="14"/>
      <w:bookmarkEnd w:id="15"/>
      <w:r w:rsidRPr="00367BD3">
        <w:rPr>
          <w:b/>
          <w:sz w:val="22"/>
          <w:szCs w:val="22"/>
          <w:lang w:val="lt-LT" w:eastAsia="en-US"/>
        </w:rPr>
        <w:t>Nasonex</w:t>
      </w:r>
    </w:p>
    <w:p w14:paraId="6724D0CC" w14:textId="77777777" w:rsidR="00462DCB" w:rsidRPr="00367BD3" w:rsidRDefault="00462DCB" w:rsidP="00462DCB">
      <w:pPr>
        <w:keepNext/>
        <w:keepLines/>
        <w:tabs>
          <w:tab w:val="left" w:pos="567"/>
        </w:tabs>
        <w:rPr>
          <w:sz w:val="22"/>
          <w:szCs w:val="22"/>
          <w:lang w:val="lt-LT" w:eastAsia="en-US"/>
        </w:rPr>
      </w:pPr>
    </w:p>
    <w:p w14:paraId="0A6B1940" w14:textId="77777777" w:rsidR="00462DCB" w:rsidRPr="00367BD3" w:rsidRDefault="00462DCB" w:rsidP="00462DCB">
      <w:pPr>
        <w:keepNext/>
        <w:keepLines/>
        <w:tabs>
          <w:tab w:val="left" w:pos="567"/>
        </w:tabs>
        <w:rPr>
          <w:b/>
          <w:bCs/>
          <w:sz w:val="22"/>
          <w:szCs w:val="22"/>
          <w:lang w:val="lt-LT" w:eastAsia="en-US"/>
        </w:rPr>
      </w:pPr>
      <w:r w:rsidRPr="00367BD3">
        <w:rPr>
          <w:b/>
          <w:bCs/>
          <w:sz w:val="22"/>
          <w:szCs w:val="22"/>
          <w:lang w:val="lt-LT" w:eastAsia="en-US"/>
        </w:rPr>
        <w:t>Nasonex vartoti negalima:</w:t>
      </w:r>
    </w:p>
    <w:p w14:paraId="49B45862" w14:textId="77777777" w:rsidR="00462DCB" w:rsidRPr="00367BD3" w:rsidRDefault="00462DCB" w:rsidP="00462DCB">
      <w:pPr>
        <w:numPr>
          <w:ilvl w:val="0"/>
          <w:numId w:val="10"/>
        </w:numPr>
        <w:ind w:left="567" w:hanging="567"/>
        <w:rPr>
          <w:noProof/>
          <w:sz w:val="22"/>
          <w:szCs w:val="22"/>
          <w:lang w:val="lt-LT" w:eastAsia="en-US"/>
        </w:rPr>
      </w:pPr>
      <w:r w:rsidRPr="00367BD3">
        <w:rPr>
          <w:noProof/>
          <w:sz w:val="22"/>
          <w:szCs w:val="22"/>
          <w:lang w:val="lt-LT" w:eastAsia="en-US"/>
        </w:rPr>
        <w:t>jeigu yra alergija (padidėjęs jautrumas) mometazono furoatui arba bet kuriai pagalbinei šio vaisto medžiagai (jos išvardytos 6 skyriuje);</w:t>
      </w:r>
    </w:p>
    <w:p w14:paraId="26AF80EB" w14:textId="77777777" w:rsidR="00462DCB" w:rsidRPr="00367BD3" w:rsidRDefault="00462DCB" w:rsidP="00462DCB">
      <w:pPr>
        <w:numPr>
          <w:ilvl w:val="0"/>
          <w:numId w:val="11"/>
        </w:numPr>
        <w:tabs>
          <w:tab w:val="left" w:pos="567"/>
        </w:tabs>
        <w:ind w:left="567" w:hanging="567"/>
        <w:rPr>
          <w:sz w:val="22"/>
          <w:szCs w:val="22"/>
          <w:lang w:val="lt-LT" w:eastAsia="en-US"/>
        </w:rPr>
      </w:pPr>
      <w:r w:rsidRPr="00367BD3">
        <w:rPr>
          <w:sz w:val="22"/>
          <w:szCs w:val="22"/>
          <w:lang w:val="lt-LT" w:eastAsia="en-US"/>
        </w:rPr>
        <w:t>jeigu nosyje yra neišgydyta infekcija. Purškiant Nasonex, kai Jūsų nosyje yra neišgydyta infekcija, tokia kaip paprastoji pūslelinė, infekcija gali pasunkėti. Prieš pradėdami gydymą šiuo purškalu Jūs turite palaukti, kol infekcija išnyks;</w:t>
      </w:r>
    </w:p>
    <w:p w14:paraId="35F17EA1" w14:textId="77777777" w:rsidR="00462DCB" w:rsidRPr="00367BD3" w:rsidRDefault="00462DCB" w:rsidP="00462DCB">
      <w:pPr>
        <w:numPr>
          <w:ilvl w:val="0"/>
          <w:numId w:val="11"/>
        </w:numPr>
        <w:tabs>
          <w:tab w:val="left" w:pos="567"/>
        </w:tabs>
        <w:ind w:left="567" w:hanging="567"/>
        <w:rPr>
          <w:sz w:val="22"/>
          <w:szCs w:val="22"/>
          <w:lang w:val="lt-LT" w:eastAsia="en-US"/>
        </w:rPr>
      </w:pPr>
      <w:r w:rsidRPr="00367BD3">
        <w:rPr>
          <w:sz w:val="22"/>
          <w:szCs w:val="22"/>
          <w:lang w:val="lt-LT" w:eastAsia="en-US"/>
        </w:rPr>
        <w:t>jeigu Jūsų nosis yra neseniai operuota arba sužeista. Jūs galėsite vaistą vartoti tik nosiai sugijus.</w:t>
      </w:r>
    </w:p>
    <w:p w14:paraId="0C93B65E" w14:textId="77777777" w:rsidR="00462DCB" w:rsidRPr="00367BD3" w:rsidRDefault="00462DCB" w:rsidP="00462DCB">
      <w:pPr>
        <w:tabs>
          <w:tab w:val="left" w:pos="567"/>
        </w:tabs>
        <w:ind w:left="567"/>
        <w:rPr>
          <w:sz w:val="22"/>
          <w:szCs w:val="22"/>
          <w:lang w:val="lt-LT" w:eastAsia="en-US"/>
        </w:rPr>
      </w:pPr>
    </w:p>
    <w:p w14:paraId="19C7D964" w14:textId="77777777" w:rsidR="00462DCB" w:rsidRPr="00367BD3" w:rsidRDefault="00462DCB" w:rsidP="00462DCB">
      <w:pPr>
        <w:tabs>
          <w:tab w:val="left" w:pos="567"/>
        </w:tabs>
        <w:rPr>
          <w:b/>
          <w:bCs/>
          <w:sz w:val="22"/>
          <w:szCs w:val="22"/>
          <w:lang w:val="lt-LT" w:eastAsia="en-US"/>
        </w:rPr>
      </w:pPr>
      <w:r w:rsidRPr="00367BD3">
        <w:rPr>
          <w:b/>
          <w:bCs/>
          <w:sz w:val="22"/>
          <w:szCs w:val="22"/>
          <w:lang w:val="lt-LT" w:eastAsia="en-US"/>
        </w:rPr>
        <w:t>Įspėjimai ir atsargumo priemonės</w:t>
      </w:r>
    </w:p>
    <w:p w14:paraId="22EB8F5F" w14:textId="77777777" w:rsidR="00462DCB" w:rsidRPr="00367BD3" w:rsidRDefault="00462DCB" w:rsidP="00462DCB">
      <w:pPr>
        <w:tabs>
          <w:tab w:val="left" w:pos="540"/>
          <w:tab w:val="left" w:pos="567"/>
        </w:tabs>
        <w:autoSpaceDE w:val="0"/>
        <w:autoSpaceDN w:val="0"/>
        <w:adjustRightInd w:val="0"/>
        <w:rPr>
          <w:sz w:val="22"/>
          <w:szCs w:val="22"/>
          <w:lang w:val="lt-LT" w:eastAsia="en-US"/>
        </w:rPr>
      </w:pPr>
      <w:r w:rsidRPr="00367BD3">
        <w:rPr>
          <w:sz w:val="22"/>
          <w:szCs w:val="22"/>
          <w:lang w:val="lt-LT" w:eastAsia="en-US"/>
        </w:rPr>
        <w:t>Pasitarkite su gydytoju arba vaistininku, prieš pradėdami vartoti Nasonex:</w:t>
      </w:r>
    </w:p>
    <w:p w14:paraId="41E7F246" w14:textId="77777777" w:rsidR="00462DCB" w:rsidRPr="00367BD3" w:rsidRDefault="00462DCB" w:rsidP="00462DCB">
      <w:pPr>
        <w:numPr>
          <w:ilvl w:val="0"/>
          <w:numId w:val="12"/>
        </w:numPr>
        <w:autoSpaceDE w:val="0"/>
        <w:autoSpaceDN w:val="0"/>
        <w:adjustRightInd w:val="0"/>
        <w:ind w:left="567" w:hanging="567"/>
        <w:rPr>
          <w:sz w:val="22"/>
          <w:szCs w:val="22"/>
          <w:lang w:val="lt-LT" w:eastAsia="en-US"/>
        </w:rPr>
      </w:pPr>
      <w:r w:rsidRPr="00367BD3">
        <w:rPr>
          <w:sz w:val="22"/>
          <w:szCs w:val="22"/>
          <w:lang w:val="lt-LT" w:eastAsia="en-US"/>
        </w:rPr>
        <w:t>jeigu sergate ar esate sirgęs tuberkulioze;</w:t>
      </w:r>
    </w:p>
    <w:p w14:paraId="7A463B32" w14:textId="77777777" w:rsidR="00462DCB" w:rsidRPr="00367BD3" w:rsidRDefault="00462DCB" w:rsidP="00462DCB">
      <w:pPr>
        <w:numPr>
          <w:ilvl w:val="0"/>
          <w:numId w:val="12"/>
        </w:numPr>
        <w:autoSpaceDE w:val="0"/>
        <w:autoSpaceDN w:val="0"/>
        <w:adjustRightInd w:val="0"/>
        <w:ind w:left="567" w:hanging="567"/>
        <w:rPr>
          <w:b/>
          <w:sz w:val="22"/>
          <w:szCs w:val="22"/>
          <w:lang w:val="lt-LT" w:eastAsia="en-US"/>
        </w:rPr>
      </w:pPr>
      <w:r w:rsidRPr="00367BD3">
        <w:rPr>
          <w:sz w:val="22"/>
          <w:szCs w:val="22"/>
          <w:lang w:val="lt-LT" w:eastAsia="en-US"/>
        </w:rPr>
        <w:t>jeigu organizme yra bet kokia infekcija;</w:t>
      </w:r>
    </w:p>
    <w:p w14:paraId="7359F036" w14:textId="77777777" w:rsidR="00462DCB" w:rsidRPr="00367BD3" w:rsidRDefault="00462DCB" w:rsidP="00462DCB">
      <w:pPr>
        <w:numPr>
          <w:ilvl w:val="0"/>
          <w:numId w:val="12"/>
        </w:numPr>
        <w:ind w:left="567" w:hanging="567"/>
        <w:jc w:val="both"/>
        <w:rPr>
          <w:color w:val="000000"/>
          <w:sz w:val="22"/>
          <w:szCs w:val="22"/>
          <w:lang w:val="lt-LT" w:eastAsia="en-US"/>
        </w:rPr>
      </w:pPr>
      <w:r w:rsidRPr="00367BD3">
        <w:rPr>
          <w:color w:val="000000"/>
          <w:sz w:val="22"/>
          <w:szCs w:val="22"/>
          <w:lang w:val="lt-LT" w:eastAsia="en-US"/>
        </w:rPr>
        <w:t>jeigu vartojate geriamųjų arba švirkščiamųjų kortikosteroidų;</w:t>
      </w:r>
    </w:p>
    <w:p w14:paraId="5C613BFB" w14:textId="77777777" w:rsidR="00462DCB" w:rsidRPr="00367BD3" w:rsidRDefault="00462DCB" w:rsidP="00462DCB">
      <w:pPr>
        <w:numPr>
          <w:ilvl w:val="0"/>
          <w:numId w:val="12"/>
        </w:numPr>
        <w:ind w:left="567" w:hanging="567"/>
        <w:jc w:val="both"/>
        <w:rPr>
          <w:color w:val="000000"/>
          <w:sz w:val="22"/>
          <w:szCs w:val="22"/>
          <w:lang w:val="lt-LT" w:eastAsia="en-US"/>
        </w:rPr>
      </w:pPr>
      <w:r w:rsidRPr="00367BD3">
        <w:rPr>
          <w:color w:val="000000"/>
          <w:sz w:val="22"/>
          <w:szCs w:val="22"/>
          <w:lang w:val="lt-LT" w:eastAsia="en-US"/>
        </w:rPr>
        <w:t>jeigu sergate cistine fibroze.</w:t>
      </w:r>
    </w:p>
    <w:p w14:paraId="1946E979" w14:textId="77777777" w:rsidR="00462DCB" w:rsidRPr="00367BD3" w:rsidRDefault="00462DCB" w:rsidP="00462DCB">
      <w:pPr>
        <w:tabs>
          <w:tab w:val="left" w:pos="567"/>
        </w:tabs>
        <w:autoSpaceDE w:val="0"/>
        <w:autoSpaceDN w:val="0"/>
        <w:adjustRightInd w:val="0"/>
        <w:rPr>
          <w:sz w:val="22"/>
          <w:szCs w:val="22"/>
          <w:lang w:val="lt-LT" w:eastAsia="en-US"/>
        </w:rPr>
      </w:pPr>
    </w:p>
    <w:p w14:paraId="50777FE7"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Vartodami Nasonex pasitarkite su savo gydytoju:</w:t>
      </w:r>
    </w:p>
    <w:p w14:paraId="13729C8F" w14:textId="77777777" w:rsidR="00462DCB" w:rsidRPr="00367BD3" w:rsidRDefault="00462DCB" w:rsidP="00462DCB">
      <w:pPr>
        <w:numPr>
          <w:ilvl w:val="0"/>
          <w:numId w:val="13"/>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Jūsų imuninė sistema yra nusilpusi (jeigu esate neatsparus infekcijoms) ir turėjote kontaktą su sergančiuoju tymais arba vėjaraupiais. Jūs turite vengti bendrauti su minėtomis infekcijomis užsikrėtusiais žmonėmis;</w:t>
      </w:r>
    </w:p>
    <w:p w14:paraId="2EECD30C" w14:textId="77777777" w:rsidR="00462DCB" w:rsidRPr="00367BD3" w:rsidRDefault="00462DCB" w:rsidP="00462DCB">
      <w:pPr>
        <w:numPr>
          <w:ilvl w:val="0"/>
          <w:numId w:val="13"/>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Jūsų nosyje arba gerklėje yra infekcija;</w:t>
      </w:r>
    </w:p>
    <w:p w14:paraId="4E693692" w14:textId="77777777" w:rsidR="00462DCB" w:rsidRPr="00367BD3" w:rsidRDefault="00462DCB" w:rsidP="00462DCB">
      <w:pPr>
        <w:numPr>
          <w:ilvl w:val="0"/>
          <w:numId w:val="13"/>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jau vartojate šį vaistą keletą mėnesių ar ilgiau;</w:t>
      </w:r>
    </w:p>
    <w:p w14:paraId="355F5642" w14:textId="77777777" w:rsidR="00462DCB" w:rsidRPr="00367BD3" w:rsidRDefault="00462DCB" w:rsidP="00462DCB">
      <w:pPr>
        <w:numPr>
          <w:ilvl w:val="0"/>
          <w:numId w:val="13"/>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jeigu nosyje ar gerklėje nuolat jaučiate dirginimą.</w:t>
      </w:r>
    </w:p>
    <w:p w14:paraId="257CE5F0" w14:textId="77777777" w:rsidR="00462DCB" w:rsidRPr="00367BD3" w:rsidRDefault="00462DCB" w:rsidP="00462DCB">
      <w:pPr>
        <w:tabs>
          <w:tab w:val="left" w:pos="567"/>
        </w:tabs>
        <w:autoSpaceDE w:val="0"/>
        <w:autoSpaceDN w:val="0"/>
        <w:adjustRightInd w:val="0"/>
        <w:rPr>
          <w:sz w:val="22"/>
          <w:szCs w:val="22"/>
          <w:lang w:val="lt-LT" w:eastAsia="en-US"/>
        </w:rPr>
      </w:pPr>
    </w:p>
    <w:p w14:paraId="438DF85C"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Kortikosteroidų turinčius nosies purškalus vartojant ilgą laiką ir didelėmis dozėmis, dėl vaisto patekimo į visą organizmą gali pasireikšti šalutinis poveikis.</w:t>
      </w:r>
    </w:p>
    <w:p w14:paraId="387DC8E6" w14:textId="77777777" w:rsidR="00462DCB" w:rsidRPr="00367BD3" w:rsidRDefault="00462DCB" w:rsidP="00462DCB">
      <w:pPr>
        <w:tabs>
          <w:tab w:val="left" w:pos="567"/>
        </w:tabs>
        <w:autoSpaceDE w:val="0"/>
        <w:autoSpaceDN w:val="0"/>
        <w:adjustRightInd w:val="0"/>
        <w:rPr>
          <w:sz w:val="22"/>
          <w:szCs w:val="22"/>
          <w:lang w:val="lt-LT" w:eastAsia="en-US"/>
        </w:rPr>
      </w:pPr>
    </w:p>
    <w:p w14:paraId="4C90F379"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Jeigu Jums niežti arba yra sudirgusios akys, gydytojas gali Jums rekomenduoti kitokį gydymą kartu su Nasonex.</w:t>
      </w:r>
    </w:p>
    <w:p w14:paraId="6FD95394" w14:textId="77777777" w:rsidR="00462DCB" w:rsidRPr="00F366A1" w:rsidRDefault="00462DCB" w:rsidP="00462DCB">
      <w:pPr>
        <w:tabs>
          <w:tab w:val="left" w:pos="567"/>
        </w:tabs>
        <w:autoSpaceDE w:val="0"/>
        <w:autoSpaceDN w:val="0"/>
        <w:adjustRightInd w:val="0"/>
        <w:rPr>
          <w:sz w:val="22"/>
          <w:szCs w:val="22"/>
          <w:lang w:val="lt-LT" w:eastAsia="en-US"/>
        </w:rPr>
      </w:pPr>
    </w:p>
    <w:p w14:paraId="7F6840CF" w14:textId="77777777" w:rsidR="00462DCB" w:rsidRDefault="00462DCB" w:rsidP="00462DCB">
      <w:pPr>
        <w:tabs>
          <w:tab w:val="left" w:pos="567"/>
        </w:tabs>
        <w:autoSpaceDE w:val="0"/>
        <w:autoSpaceDN w:val="0"/>
        <w:adjustRightInd w:val="0"/>
        <w:rPr>
          <w:sz w:val="22"/>
          <w:szCs w:val="22"/>
          <w:lang w:val="lt-LT" w:eastAsia="en-US"/>
        </w:rPr>
      </w:pPr>
      <w:r w:rsidRPr="00F366A1">
        <w:rPr>
          <w:sz w:val="22"/>
          <w:szCs w:val="22"/>
          <w:lang w:val="lt-LT" w:eastAsia="en-US"/>
        </w:rPr>
        <w:t>Jeigu pradėtumėte matyti lyg per miglą arba jums pasireikštų kiti regėjimo sutrikimai</w:t>
      </w:r>
      <w:r>
        <w:rPr>
          <w:sz w:val="22"/>
          <w:szCs w:val="22"/>
          <w:lang w:val="lt-LT" w:eastAsia="en-US"/>
        </w:rPr>
        <w:t>,</w:t>
      </w:r>
      <w:r w:rsidRPr="00F366A1">
        <w:rPr>
          <w:sz w:val="22"/>
          <w:szCs w:val="22"/>
          <w:lang w:val="lt-LT" w:eastAsia="en-US"/>
        </w:rPr>
        <w:t xml:space="preserve"> kreipkitės į savo gydytoją.</w:t>
      </w:r>
    </w:p>
    <w:p w14:paraId="5D8B42B4" w14:textId="77777777" w:rsidR="00462DCB" w:rsidRPr="00367BD3" w:rsidRDefault="00462DCB" w:rsidP="00462DCB">
      <w:pPr>
        <w:tabs>
          <w:tab w:val="left" w:pos="567"/>
        </w:tabs>
        <w:autoSpaceDE w:val="0"/>
        <w:autoSpaceDN w:val="0"/>
        <w:adjustRightInd w:val="0"/>
        <w:rPr>
          <w:sz w:val="22"/>
          <w:szCs w:val="22"/>
          <w:lang w:val="lt-LT" w:eastAsia="en-US"/>
        </w:rPr>
      </w:pPr>
    </w:p>
    <w:p w14:paraId="428AD6D2" w14:textId="77777777" w:rsidR="00462DCB" w:rsidRPr="00367BD3" w:rsidRDefault="00462DCB" w:rsidP="00462DCB">
      <w:pPr>
        <w:tabs>
          <w:tab w:val="left" w:pos="567"/>
        </w:tabs>
        <w:autoSpaceDE w:val="0"/>
        <w:autoSpaceDN w:val="0"/>
        <w:adjustRightInd w:val="0"/>
        <w:rPr>
          <w:b/>
          <w:sz w:val="22"/>
          <w:szCs w:val="22"/>
          <w:lang w:val="lt-LT" w:eastAsia="en-US"/>
        </w:rPr>
      </w:pPr>
      <w:r w:rsidRPr="00367BD3">
        <w:rPr>
          <w:b/>
          <w:sz w:val="22"/>
          <w:szCs w:val="22"/>
          <w:lang w:val="lt-LT" w:eastAsia="en-US"/>
        </w:rPr>
        <w:t>Vaikams</w:t>
      </w:r>
    </w:p>
    <w:p w14:paraId="6360118D"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Vartojamas didelėmis dozėmis ilgą laiką kortikosteroido turintis nosies purškalas gali sukelti tam tikrą šalutinį poveikį, pavyzdžiui, sulėtinti vaiko augimo tempą.</w:t>
      </w:r>
    </w:p>
    <w:p w14:paraId="778E3133" w14:textId="77777777" w:rsidR="00462DCB" w:rsidRPr="00367BD3" w:rsidRDefault="00462DCB" w:rsidP="00462DCB">
      <w:pPr>
        <w:tabs>
          <w:tab w:val="left" w:pos="567"/>
        </w:tabs>
        <w:autoSpaceDE w:val="0"/>
        <w:autoSpaceDN w:val="0"/>
        <w:adjustRightInd w:val="0"/>
        <w:rPr>
          <w:sz w:val="22"/>
          <w:szCs w:val="22"/>
          <w:lang w:val="lt-LT" w:eastAsia="en-US"/>
        </w:rPr>
      </w:pPr>
    </w:p>
    <w:p w14:paraId="25026FB5"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Rekomenduojama reguliariai matuoti ilgą laiką į nosį purškiamais kortikosteroidais gydomo vaiko ūgį ir pastebėjus bet kokių pokyčių, pranešti savo gydytojui.</w:t>
      </w:r>
    </w:p>
    <w:p w14:paraId="69844818" w14:textId="77777777" w:rsidR="00462DCB" w:rsidRPr="00367BD3" w:rsidRDefault="00462DCB" w:rsidP="00462DCB">
      <w:pPr>
        <w:tabs>
          <w:tab w:val="left" w:pos="567"/>
        </w:tabs>
        <w:autoSpaceDE w:val="0"/>
        <w:autoSpaceDN w:val="0"/>
        <w:adjustRightInd w:val="0"/>
        <w:rPr>
          <w:b/>
          <w:sz w:val="22"/>
          <w:szCs w:val="22"/>
          <w:lang w:val="lt-LT" w:eastAsia="en-US"/>
        </w:rPr>
      </w:pPr>
    </w:p>
    <w:p w14:paraId="12CEBCA7" w14:textId="77777777" w:rsidR="00462DCB" w:rsidRPr="00367BD3" w:rsidRDefault="00462DCB" w:rsidP="00462DCB">
      <w:pPr>
        <w:tabs>
          <w:tab w:val="left" w:pos="567"/>
        </w:tabs>
        <w:rPr>
          <w:b/>
          <w:bCs/>
          <w:sz w:val="22"/>
          <w:szCs w:val="22"/>
          <w:lang w:val="lt-LT" w:eastAsia="en-US"/>
        </w:rPr>
      </w:pPr>
      <w:r w:rsidRPr="00367BD3">
        <w:rPr>
          <w:b/>
          <w:bCs/>
          <w:sz w:val="22"/>
          <w:szCs w:val="22"/>
          <w:lang w:val="lt-LT" w:eastAsia="en-US"/>
        </w:rPr>
        <w:t>Kiti vaistai ir Nasonex</w:t>
      </w:r>
    </w:p>
    <w:p w14:paraId="202816C8"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Jeigu vartojate arba neseniai vartojote kitų vaistų</w:t>
      </w:r>
      <w:r>
        <w:rPr>
          <w:sz w:val="22"/>
          <w:szCs w:val="22"/>
          <w:lang w:val="lt-LT" w:eastAsia="en-US"/>
        </w:rPr>
        <w:t>, įskaitant vaistus, įsigytus be recepto,</w:t>
      </w:r>
      <w:r w:rsidRPr="00367BD3">
        <w:rPr>
          <w:noProof/>
          <w:snapToGrid w:val="0"/>
          <w:sz w:val="22"/>
          <w:szCs w:val="22"/>
          <w:lang w:val="lt-LT" w:eastAsia="en-US"/>
        </w:rPr>
        <w:t xml:space="preserve"> </w:t>
      </w:r>
      <w:r w:rsidRPr="00367BD3">
        <w:rPr>
          <w:sz w:val="22"/>
          <w:szCs w:val="22"/>
          <w:lang w:val="lt-LT" w:eastAsia="en-US"/>
        </w:rPr>
        <w:t>arba dėl to nesate tikri, apie tai pasakykite gydytojui arba vaistininkui.</w:t>
      </w:r>
    </w:p>
    <w:p w14:paraId="3CFEAE67" w14:textId="77777777" w:rsidR="00462DCB" w:rsidRPr="00367BD3" w:rsidRDefault="00462DCB" w:rsidP="00462DCB">
      <w:pPr>
        <w:tabs>
          <w:tab w:val="left" w:pos="567"/>
        </w:tabs>
        <w:rPr>
          <w:sz w:val="22"/>
          <w:szCs w:val="22"/>
          <w:lang w:val="lt-LT" w:eastAsia="en-US"/>
        </w:rPr>
      </w:pPr>
    </w:p>
    <w:p w14:paraId="117584A8" w14:textId="77777777" w:rsidR="00462DCB" w:rsidRDefault="00462DCB" w:rsidP="00462DCB">
      <w:pPr>
        <w:tabs>
          <w:tab w:val="left" w:pos="567"/>
        </w:tabs>
        <w:rPr>
          <w:sz w:val="22"/>
          <w:szCs w:val="22"/>
          <w:lang w:val="lt-LT" w:eastAsia="en-US"/>
        </w:rPr>
      </w:pPr>
      <w:r w:rsidRPr="00367BD3">
        <w:rPr>
          <w:sz w:val="22"/>
          <w:szCs w:val="22"/>
          <w:lang w:val="lt-LT" w:eastAsia="en-US"/>
        </w:rPr>
        <w:t xml:space="preserve">Jeigu vartojate kitus arba geriamuosius, arba švirkščiamuosius kortikosteroidų preparatus nuo alergijos, gydytojas gali patarti nebevartoti jų, kai Jūs pradėsite gydytis Nasonex. Kai kurie žmonės gali pastebėti, kad nutraukus geriamųjų ar injekcinių kortikosteroidų vartojimą, jie kenčia nuo kai kurių nepageidaujamų poveikių, tokių kaip sąnarių ar raumenų skausmas, silpnumas ar depresija. Jums taip pat gali atrodyti, kad </w:t>
      </w:r>
      <w:r w:rsidRPr="00367BD3">
        <w:rPr>
          <w:sz w:val="22"/>
          <w:szCs w:val="22"/>
          <w:lang w:val="lt-LT" w:eastAsia="en-US"/>
        </w:rPr>
        <w:lastRenderedPageBreak/>
        <w:t>atsirado kitokios alergijos, pavyzdžiui, niežulys, ašarojimas ar raudonos ir niežtinčios odos dėmės. Jeigu Jums pasireikštų bet kuris iš šių reiškinių, kreipkitės į savo gydytoją.</w:t>
      </w:r>
    </w:p>
    <w:p w14:paraId="646ECF56" w14:textId="77777777" w:rsidR="00462DCB" w:rsidRPr="00E759F4" w:rsidRDefault="00462DCB" w:rsidP="00462DCB">
      <w:pPr>
        <w:autoSpaceDE w:val="0"/>
        <w:autoSpaceDN w:val="0"/>
        <w:adjustRightInd w:val="0"/>
        <w:rPr>
          <w:sz w:val="22"/>
          <w:szCs w:val="22"/>
          <w:lang w:val="lt-LT" w:eastAsia="en-US"/>
        </w:rPr>
      </w:pPr>
    </w:p>
    <w:p w14:paraId="0A14F9D3" w14:textId="77777777" w:rsidR="00462DCB" w:rsidRPr="00E759F4" w:rsidRDefault="00462DCB" w:rsidP="00462DCB">
      <w:pPr>
        <w:tabs>
          <w:tab w:val="left" w:pos="567"/>
        </w:tabs>
        <w:rPr>
          <w:sz w:val="22"/>
          <w:szCs w:val="22"/>
          <w:lang w:val="lt-LT" w:eastAsia="en-US"/>
        </w:rPr>
      </w:pPr>
      <w:r w:rsidRPr="00E759F4">
        <w:rPr>
          <w:sz w:val="22"/>
          <w:szCs w:val="22"/>
          <w:lang w:val="lt-LT" w:eastAsia="en-US"/>
        </w:rPr>
        <w:t>Vartojant kai kuriuos vaistus, gali s</w:t>
      </w:r>
      <w:r>
        <w:rPr>
          <w:sz w:val="22"/>
          <w:szCs w:val="22"/>
          <w:lang w:val="lt-LT" w:eastAsia="en-US"/>
        </w:rPr>
        <w:t>ustiprėti Nasonex</w:t>
      </w:r>
      <w:r w:rsidRPr="00E759F4">
        <w:rPr>
          <w:sz w:val="22"/>
          <w:szCs w:val="22"/>
          <w:lang w:val="lt-LT" w:eastAsia="en-US"/>
        </w:rPr>
        <w:t xml:space="preserve"> poveikis ir, jeigu jūs vartojate tuos vaistus (įskaitant kai kuriuos vaistus nuo ŽIV, pvz., ritonavirą, kobicistatą), jūsų gydytojas gali pageidauti atidžiai stebėti jūsų būklę.</w:t>
      </w:r>
    </w:p>
    <w:p w14:paraId="61C0D67D" w14:textId="77777777" w:rsidR="00462DCB" w:rsidRPr="00E759F4" w:rsidRDefault="00462DCB" w:rsidP="00462DCB">
      <w:pPr>
        <w:tabs>
          <w:tab w:val="left" w:pos="567"/>
        </w:tabs>
        <w:autoSpaceDE w:val="0"/>
        <w:autoSpaceDN w:val="0"/>
        <w:adjustRightInd w:val="0"/>
        <w:rPr>
          <w:sz w:val="22"/>
          <w:szCs w:val="22"/>
          <w:lang w:val="lt-LT" w:eastAsia="en-US"/>
        </w:rPr>
      </w:pPr>
    </w:p>
    <w:p w14:paraId="3DF15426" w14:textId="77777777" w:rsidR="00462DCB" w:rsidRPr="00367BD3" w:rsidRDefault="00462DCB" w:rsidP="00462DCB">
      <w:pPr>
        <w:keepNext/>
        <w:tabs>
          <w:tab w:val="left" w:pos="567"/>
        </w:tabs>
        <w:rPr>
          <w:b/>
          <w:bCs/>
          <w:sz w:val="22"/>
          <w:szCs w:val="22"/>
          <w:lang w:val="lt-LT" w:eastAsia="en-US"/>
        </w:rPr>
      </w:pPr>
      <w:r w:rsidRPr="00D37A61">
        <w:rPr>
          <w:b/>
          <w:bCs/>
          <w:sz w:val="22"/>
          <w:szCs w:val="22"/>
          <w:lang w:val="lt-LT" w:eastAsia="en-US"/>
        </w:rPr>
        <w:t>Nėštumas</w:t>
      </w:r>
      <w:r w:rsidRPr="00367BD3">
        <w:rPr>
          <w:b/>
          <w:bCs/>
          <w:sz w:val="22"/>
          <w:szCs w:val="22"/>
          <w:lang w:val="lt-LT" w:eastAsia="en-US"/>
        </w:rPr>
        <w:t xml:space="preserve"> ir žindymo laikotarpis</w:t>
      </w:r>
    </w:p>
    <w:p w14:paraId="6E360E5E" w14:textId="77777777" w:rsidR="00462DCB" w:rsidRPr="00367BD3" w:rsidRDefault="00462DCB" w:rsidP="00462DCB">
      <w:pPr>
        <w:keepNext/>
        <w:tabs>
          <w:tab w:val="left" w:pos="567"/>
        </w:tabs>
        <w:rPr>
          <w:sz w:val="22"/>
          <w:szCs w:val="22"/>
          <w:lang w:val="lt-LT" w:eastAsia="en-US"/>
        </w:rPr>
      </w:pPr>
      <w:r w:rsidRPr="00367BD3">
        <w:rPr>
          <w:sz w:val="22"/>
          <w:szCs w:val="22"/>
          <w:lang w:val="lt-LT" w:eastAsia="en-US"/>
        </w:rPr>
        <w:t>Apie Nasonex vartojimą nėščioms moterims informacijos nėra arba jos yra labai mažai. Ar mometazono furoato patenka į motinos pieną, nėra žinoma.</w:t>
      </w:r>
    </w:p>
    <w:p w14:paraId="2AD220D0" w14:textId="77777777" w:rsidR="00462DCB" w:rsidRPr="00367BD3" w:rsidRDefault="00462DCB" w:rsidP="00462DCB">
      <w:pPr>
        <w:tabs>
          <w:tab w:val="left" w:pos="567"/>
        </w:tabs>
        <w:rPr>
          <w:sz w:val="22"/>
          <w:szCs w:val="22"/>
          <w:lang w:val="lt-LT" w:eastAsia="en-US"/>
        </w:rPr>
      </w:pPr>
    </w:p>
    <w:p w14:paraId="5A419E5B"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Jeigu esate nėščia, žindote kūdikį, manote, kad galbūt esate nėščia arba planuojate pastoti, tai prieš vartodama šį vaistą pasitarkite su gydytoju arba vaistininku.</w:t>
      </w:r>
    </w:p>
    <w:p w14:paraId="2264FE40" w14:textId="77777777" w:rsidR="00462DCB" w:rsidRPr="00367BD3" w:rsidRDefault="00462DCB" w:rsidP="00462DCB">
      <w:pPr>
        <w:tabs>
          <w:tab w:val="left" w:pos="567"/>
        </w:tabs>
        <w:rPr>
          <w:sz w:val="22"/>
          <w:szCs w:val="22"/>
          <w:lang w:val="lt-LT" w:eastAsia="en-US"/>
        </w:rPr>
      </w:pPr>
    </w:p>
    <w:p w14:paraId="177A9406" w14:textId="77777777" w:rsidR="00462DCB" w:rsidRPr="00367BD3" w:rsidRDefault="00462DCB" w:rsidP="00462DCB">
      <w:pPr>
        <w:rPr>
          <w:b/>
          <w:bCs/>
          <w:sz w:val="22"/>
          <w:szCs w:val="22"/>
          <w:lang w:val="lt-LT" w:eastAsia="en-US"/>
        </w:rPr>
      </w:pPr>
      <w:r w:rsidRPr="00367BD3">
        <w:rPr>
          <w:b/>
          <w:bCs/>
          <w:sz w:val="22"/>
          <w:szCs w:val="22"/>
          <w:lang w:val="lt-LT" w:eastAsia="en-US"/>
        </w:rPr>
        <w:t>Vairavimas ir mechanizmų valdymas</w:t>
      </w:r>
    </w:p>
    <w:p w14:paraId="548D7B8D" w14:textId="77777777" w:rsidR="00462DCB" w:rsidRPr="00367BD3" w:rsidRDefault="00462DCB" w:rsidP="00462DCB">
      <w:pPr>
        <w:rPr>
          <w:bCs/>
          <w:sz w:val="22"/>
          <w:szCs w:val="22"/>
          <w:lang w:val="lt-LT" w:eastAsia="en-US"/>
        </w:rPr>
      </w:pPr>
      <w:r w:rsidRPr="00367BD3">
        <w:rPr>
          <w:bCs/>
          <w:sz w:val="22"/>
          <w:szCs w:val="22"/>
          <w:lang w:val="lt-LT" w:eastAsia="en-US"/>
        </w:rPr>
        <w:t>Apie Nasonex poveikį gebėjimui vairuoti ir valdyti mechanizmus informacijos nėra.</w:t>
      </w:r>
    </w:p>
    <w:p w14:paraId="52C9B41A" w14:textId="77777777" w:rsidR="00462DCB" w:rsidRPr="00367BD3" w:rsidRDefault="00462DCB" w:rsidP="00462DCB">
      <w:pPr>
        <w:rPr>
          <w:bCs/>
          <w:sz w:val="22"/>
          <w:szCs w:val="22"/>
          <w:lang w:val="lt-LT" w:eastAsia="en-US"/>
        </w:rPr>
      </w:pPr>
    </w:p>
    <w:p w14:paraId="1F0F2828" w14:textId="77777777" w:rsidR="00462DCB" w:rsidRPr="00367BD3" w:rsidRDefault="00462DCB" w:rsidP="00462DCB">
      <w:pPr>
        <w:keepNext/>
        <w:rPr>
          <w:b/>
          <w:bCs/>
          <w:sz w:val="22"/>
          <w:szCs w:val="22"/>
          <w:lang w:val="lt-LT" w:eastAsia="en-US"/>
        </w:rPr>
      </w:pPr>
      <w:r w:rsidRPr="00367BD3">
        <w:rPr>
          <w:b/>
          <w:bCs/>
          <w:sz w:val="22"/>
          <w:szCs w:val="22"/>
          <w:lang w:val="lt-LT" w:eastAsia="en-US"/>
        </w:rPr>
        <w:t>Nasonex sudėtyje yra benzalkonio chlorido</w:t>
      </w:r>
    </w:p>
    <w:p w14:paraId="5C2D0E5A" w14:textId="795A261C" w:rsidR="00992BCD" w:rsidRPr="00367BD3" w:rsidRDefault="00992BCD" w:rsidP="00462DCB">
      <w:pPr>
        <w:rPr>
          <w:sz w:val="22"/>
          <w:szCs w:val="22"/>
          <w:lang w:val="lt-LT" w:eastAsia="en-US"/>
        </w:rPr>
      </w:pPr>
      <w:r w:rsidRPr="00992BCD">
        <w:rPr>
          <w:sz w:val="22"/>
          <w:szCs w:val="22"/>
          <w:lang w:val="lt-LT" w:eastAsia="en-US"/>
        </w:rPr>
        <w:t xml:space="preserve">Benzalkonio chloridas gali sukelti sudirginimą ar patinimą nosies viduje, ypač jei vartojamas ilgai. </w:t>
      </w:r>
    </w:p>
    <w:p w14:paraId="261C0916" w14:textId="77777777" w:rsidR="00462DCB" w:rsidRPr="00367BD3" w:rsidRDefault="00462DCB" w:rsidP="00462DCB">
      <w:pPr>
        <w:tabs>
          <w:tab w:val="left" w:pos="567"/>
        </w:tabs>
        <w:rPr>
          <w:sz w:val="22"/>
          <w:szCs w:val="22"/>
          <w:lang w:val="lt-LT" w:eastAsia="en-US"/>
        </w:rPr>
      </w:pPr>
    </w:p>
    <w:p w14:paraId="1C955135" w14:textId="77777777" w:rsidR="00462DCB" w:rsidRPr="00367BD3" w:rsidRDefault="00462DCB" w:rsidP="00462DCB">
      <w:pPr>
        <w:tabs>
          <w:tab w:val="left" w:pos="567"/>
        </w:tabs>
        <w:rPr>
          <w:sz w:val="22"/>
          <w:szCs w:val="22"/>
          <w:lang w:val="lt-LT" w:eastAsia="en-US"/>
        </w:rPr>
      </w:pPr>
    </w:p>
    <w:p w14:paraId="27592B48" w14:textId="77777777" w:rsidR="00462DCB" w:rsidRPr="00367BD3" w:rsidRDefault="00462DCB" w:rsidP="00462DCB">
      <w:pPr>
        <w:keepNext/>
        <w:tabs>
          <w:tab w:val="left" w:pos="567"/>
        </w:tabs>
        <w:ind w:left="567" w:hanging="567"/>
        <w:outlineLvl w:val="1"/>
        <w:rPr>
          <w:b/>
          <w:sz w:val="22"/>
          <w:szCs w:val="22"/>
          <w:lang w:val="lt-LT" w:eastAsia="en-US"/>
        </w:rPr>
      </w:pPr>
      <w:bookmarkStart w:id="16" w:name="_Toc129243141"/>
      <w:bookmarkStart w:id="17" w:name="_Toc129243266"/>
      <w:r w:rsidRPr="00367BD3">
        <w:rPr>
          <w:b/>
          <w:sz w:val="22"/>
          <w:szCs w:val="22"/>
          <w:lang w:val="lt-LT" w:eastAsia="en-US"/>
        </w:rPr>
        <w:t>3.</w:t>
      </w:r>
      <w:r w:rsidRPr="00367BD3">
        <w:rPr>
          <w:b/>
          <w:sz w:val="22"/>
          <w:szCs w:val="22"/>
          <w:lang w:val="lt-LT" w:eastAsia="en-US"/>
        </w:rPr>
        <w:tab/>
        <w:t xml:space="preserve">Kaip vartoti </w:t>
      </w:r>
      <w:bookmarkEnd w:id="16"/>
      <w:bookmarkEnd w:id="17"/>
      <w:r w:rsidRPr="00367BD3">
        <w:rPr>
          <w:b/>
          <w:sz w:val="22"/>
          <w:szCs w:val="22"/>
          <w:lang w:val="lt-LT" w:eastAsia="en-US"/>
        </w:rPr>
        <w:t>Nasonex</w:t>
      </w:r>
    </w:p>
    <w:p w14:paraId="22DE3882" w14:textId="77777777" w:rsidR="00462DCB" w:rsidRPr="00367BD3" w:rsidRDefault="00462DCB" w:rsidP="00462DCB">
      <w:pPr>
        <w:keepNext/>
        <w:tabs>
          <w:tab w:val="left" w:pos="567"/>
        </w:tabs>
        <w:rPr>
          <w:sz w:val="22"/>
          <w:szCs w:val="22"/>
          <w:lang w:val="lt-LT" w:eastAsia="en-US"/>
        </w:rPr>
      </w:pPr>
    </w:p>
    <w:p w14:paraId="422A946A"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Nasonex visada vartokite tiksliai, kaip nurodė gydytojas. Jeigu abejojate, kreipkitės į gydytoją arba vaistininką. Nevartokite didesnės dozės arba nepurkškite dažniau ar ilgiau, nei nurodė gydytojas.</w:t>
      </w:r>
    </w:p>
    <w:p w14:paraId="768C8165" w14:textId="77777777" w:rsidR="00462DCB" w:rsidRPr="00367BD3" w:rsidRDefault="00462DCB" w:rsidP="00462DCB">
      <w:pPr>
        <w:tabs>
          <w:tab w:val="left" w:pos="567"/>
        </w:tabs>
        <w:autoSpaceDE w:val="0"/>
        <w:autoSpaceDN w:val="0"/>
        <w:adjustRightInd w:val="0"/>
        <w:rPr>
          <w:b/>
          <w:sz w:val="22"/>
          <w:szCs w:val="22"/>
          <w:lang w:val="lt-LT" w:eastAsia="en-US"/>
        </w:rPr>
      </w:pPr>
    </w:p>
    <w:p w14:paraId="074CE632" w14:textId="77777777" w:rsidR="00462DCB" w:rsidRPr="00367BD3" w:rsidRDefault="00462DCB" w:rsidP="00462DCB">
      <w:pPr>
        <w:keepNext/>
        <w:keepLines/>
        <w:rPr>
          <w:b/>
          <w:color w:val="000000"/>
          <w:sz w:val="22"/>
          <w:szCs w:val="22"/>
          <w:u w:val="single"/>
          <w:lang w:val="lt-LT" w:eastAsia="en-US"/>
        </w:rPr>
      </w:pPr>
      <w:r w:rsidRPr="00367BD3">
        <w:rPr>
          <w:b/>
          <w:color w:val="000000"/>
          <w:sz w:val="22"/>
          <w:szCs w:val="22"/>
          <w:u w:val="single"/>
          <w:lang w:val="lt-LT" w:eastAsia="en-US"/>
        </w:rPr>
        <w:t>Šienligės ir nuolatinio alerginio rinito gydymas</w:t>
      </w:r>
    </w:p>
    <w:p w14:paraId="2C27D239" w14:textId="77777777" w:rsidR="00462DCB" w:rsidRPr="00367BD3" w:rsidRDefault="00462DCB" w:rsidP="00462DCB">
      <w:pPr>
        <w:keepNext/>
        <w:keepLines/>
        <w:tabs>
          <w:tab w:val="left" w:pos="567"/>
        </w:tabs>
        <w:rPr>
          <w:b/>
          <w:color w:val="000000"/>
          <w:sz w:val="22"/>
          <w:szCs w:val="22"/>
          <w:lang w:val="lt-LT" w:eastAsia="en-US"/>
        </w:rPr>
      </w:pPr>
    </w:p>
    <w:p w14:paraId="0EB8A82E" w14:textId="77777777" w:rsidR="00462DCB" w:rsidRPr="00367BD3" w:rsidRDefault="00462DCB" w:rsidP="00462DCB">
      <w:pPr>
        <w:keepNext/>
        <w:keepLines/>
        <w:tabs>
          <w:tab w:val="left" w:pos="567"/>
        </w:tabs>
        <w:rPr>
          <w:b/>
          <w:color w:val="000000"/>
          <w:sz w:val="22"/>
          <w:szCs w:val="22"/>
          <w:lang w:val="lt-LT" w:eastAsia="en-US"/>
        </w:rPr>
      </w:pPr>
      <w:r w:rsidRPr="00367BD3">
        <w:rPr>
          <w:b/>
          <w:color w:val="000000"/>
          <w:sz w:val="22"/>
          <w:szCs w:val="22"/>
          <w:lang w:val="lt-LT" w:eastAsia="en-US"/>
        </w:rPr>
        <w:t>Suaugusiems žmonėms ir vyresniems nei 12 metų vaikams</w:t>
      </w:r>
    </w:p>
    <w:p w14:paraId="5D18AD86" w14:textId="77777777" w:rsidR="00462DCB" w:rsidRPr="00367BD3" w:rsidRDefault="00462DCB" w:rsidP="00462DCB">
      <w:pPr>
        <w:tabs>
          <w:tab w:val="left" w:pos="567"/>
        </w:tabs>
        <w:rPr>
          <w:color w:val="000000"/>
          <w:sz w:val="22"/>
          <w:szCs w:val="22"/>
          <w:lang w:val="lt-LT" w:eastAsia="en-US"/>
        </w:rPr>
      </w:pPr>
    </w:p>
    <w:p w14:paraId="16C5CC18" w14:textId="77777777" w:rsidR="00462DCB" w:rsidRPr="00367BD3" w:rsidRDefault="00462DCB" w:rsidP="00462DCB">
      <w:pPr>
        <w:tabs>
          <w:tab w:val="left" w:pos="567"/>
        </w:tabs>
        <w:rPr>
          <w:b/>
          <w:color w:val="000000"/>
          <w:sz w:val="22"/>
          <w:szCs w:val="22"/>
          <w:lang w:val="lt-LT" w:eastAsia="en-US"/>
        </w:rPr>
      </w:pPr>
      <w:r w:rsidRPr="00367BD3">
        <w:rPr>
          <w:b/>
          <w:color w:val="000000"/>
          <w:sz w:val="22"/>
          <w:szCs w:val="22"/>
          <w:lang w:val="lt-LT" w:eastAsia="en-US"/>
        </w:rPr>
        <w:t>Įprasta dozė yra po du įpurškimus į kiekvieną nosies landą vieną kartą per parą.</w:t>
      </w:r>
    </w:p>
    <w:p w14:paraId="3D33631A" w14:textId="77777777" w:rsidR="00462DCB" w:rsidRPr="00367BD3" w:rsidRDefault="00462DCB" w:rsidP="00462DCB">
      <w:pPr>
        <w:tabs>
          <w:tab w:val="left" w:pos="567"/>
        </w:tabs>
        <w:rPr>
          <w:color w:val="000000"/>
          <w:sz w:val="22"/>
          <w:szCs w:val="22"/>
          <w:lang w:val="lt-LT" w:eastAsia="en-US"/>
        </w:rPr>
      </w:pPr>
    </w:p>
    <w:p w14:paraId="776DA0A1" w14:textId="77777777" w:rsidR="00462DCB" w:rsidRPr="00367BD3" w:rsidRDefault="00462DCB" w:rsidP="00462DCB">
      <w:pPr>
        <w:numPr>
          <w:ilvl w:val="0"/>
          <w:numId w:val="14"/>
        </w:numPr>
        <w:autoSpaceDE w:val="0"/>
        <w:autoSpaceDN w:val="0"/>
        <w:adjustRightInd w:val="0"/>
        <w:ind w:left="567" w:hanging="567"/>
        <w:rPr>
          <w:color w:val="000000"/>
          <w:sz w:val="22"/>
          <w:szCs w:val="22"/>
          <w:lang w:val="lt-LT" w:eastAsia="en-US"/>
        </w:rPr>
      </w:pPr>
      <w:r w:rsidRPr="00367BD3">
        <w:rPr>
          <w:sz w:val="22"/>
          <w:szCs w:val="22"/>
          <w:lang w:val="lt-LT" w:eastAsia="en-US"/>
        </w:rPr>
        <w:t>Simptomams išnykus gydytojas gali patarti Jums sumažinti dozę</w:t>
      </w:r>
      <w:r w:rsidRPr="00367BD3">
        <w:rPr>
          <w:color w:val="000000"/>
          <w:sz w:val="22"/>
          <w:szCs w:val="22"/>
          <w:lang w:val="lt-LT" w:eastAsia="en-US"/>
        </w:rPr>
        <w:t>.</w:t>
      </w:r>
    </w:p>
    <w:p w14:paraId="43B82591" w14:textId="77777777" w:rsidR="00462DCB" w:rsidRPr="00367BD3" w:rsidRDefault="00462DCB" w:rsidP="00462DCB">
      <w:pPr>
        <w:numPr>
          <w:ilvl w:val="0"/>
          <w:numId w:val="14"/>
        </w:numPr>
        <w:ind w:left="567" w:hanging="567"/>
        <w:rPr>
          <w:color w:val="000000"/>
          <w:sz w:val="22"/>
          <w:szCs w:val="22"/>
          <w:lang w:val="lt-LT" w:eastAsia="en-US"/>
        </w:rPr>
      </w:pPr>
      <w:r w:rsidRPr="00367BD3">
        <w:rPr>
          <w:color w:val="000000"/>
          <w:sz w:val="22"/>
          <w:szCs w:val="22"/>
          <w:lang w:val="lt-LT" w:eastAsia="en-US"/>
        </w:rPr>
        <w:t>Jeigu gydymo šiuo vaistu metu būklė negerėja, reikia kreiptis į savo gydytoją, kuris gali dozę padidinti iki didžiausios. Maksimali paros dozė yra po keturis įpurškimus į kiekvieną nosies landą vieną kartą per parą.</w:t>
      </w:r>
    </w:p>
    <w:p w14:paraId="0A8606DE" w14:textId="77777777" w:rsidR="00462DCB" w:rsidRPr="00367BD3" w:rsidRDefault="00462DCB" w:rsidP="00462DCB">
      <w:pPr>
        <w:tabs>
          <w:tab w:val="left" w:pos="567"/>
        </w:tabs>
        <w:rPr>
          <w:color w:val="000000"/>
          <w:sz w:val="22"/>
          <w:szCs w:val="22"/>
          <w:lang w:val="lt-LT" w:eastAsia="en-US"/>
        </w:rPr>
      </w:pPr>
    </w:p>
    <w:p w14:paraId="52C2284C" w14:textId="77777777" w:rsidR="00462DCB" w:rsidRPr="00367BD3" w:rsidRDefault="00462DCB" w:rsidP="00462DCB">
      <w:pPr>
        <w:tabs>
          <w:tab w:val="left" w:pos="567"/>
        </w:tabs>
        <w:rPr>
          <w:color w:val="000000"/>
          <w:sz w:val="22"/>
          <w:szCs w:val="22"/>
          <w:lang w:val="lt-LT" w:eastAsia="en-US"/>
        </w:rPr>
      </w:pPr>
      <w:r w:rsidRPr="00367BD3">
        <w:rPr>
          <w:b/>
          <w:color w:val="000000"/>
          <w:sz w:val="22"/>
          <w:szCs w:val="22"/>
          <w:lang w:val="lt-LT" w:eastAsia="en-US"/>
        </w:rPr>
        <w:t>Vaikams nuo 3 iki 11 metų</w:t>
      </w:r>
      <w:r w:rsidRPr="00367BD3">
        <w:rPr>
          <w:color w:val="000000"/>
          <w:sz w:val="22"/>
          <w:szCs w:val="22"/>
          <w:lang w:val="lt-LT" w:eastAsia="en-US"/>
        </w:rPr>
        <w:t xml:space="preserve"> </w:t>
      </w:r>
      <w:r w:rsidRPr="00367BD3">
        <w:rPr>
          <w:b/>
          <w:color w:val="000000"/>
          <w:sz w:val="22"/>
          <w:szCs w:val="22"/>
          <w:lang w:val="lt-LT" w:eastAsia="en-US"/>
        </w:rPr>
        <w:t>amžiaus</w:t>
      </w:r>
    </w:p>
    <w:p w14:paraId="7D90C78B" w14:textId="77777777" w:rsidR="00462DCB" w:rsidRPr="00367BD3" w:rsidRDefault="00462DCB" w:rsidP="00462DCB">
      <w:pPr>
        <w:tabs>
          <w:tab w:val="left" w:pos="567"/>
        </w:tabs>
        <w:rPr>
          <w:color w:val="000000"/>
          <w:sz w:val="22"/>
          <w:szCs w:val="22"/>
          <w:lang w:val="lt-LT" w:eastAsia="en-US"/>
        </w:rPr>
      </w:pPr>
    </w:p>
    <w:p w14:paraId="36441AD4" w14:textId="77777777" w:rsidR="00462DCB" w:rsidRPr="00367BD3" w:rsidRDefault="00462DCB" w:rsidP="00462DCB">
      <w:pPr>
        <w:tabs>
          <w:tab w:val="left" w:pos="567"/>
        </w:tabs>
        <w:rPr>
          <w:b/>
          <w:color w:val="000000"/>
          <w:sz w:val="22"/>
          <w:szCs w:val="22"/>
          <w:lang w:val="lt-LT" w:eastAsia="en-US"/>
        </w:rPr>
      </w:pPr>
      <w:r w:rsidRPr="00367BD3">
        <w:rPr>
          <w:b/>
          <w:color w:val="000000"/>
          <w:sz w:val="22"/>
          <w:szCs w:val="22"/>
          <w:lang w:val="lt-LT" w:eastAsia="en-US"/>
        </w:rPr>
        <w:t>Įprasta dozė yra po vieną įpurškimą į kiekvieną nosies landą vieną kartą per parą.</w:t>
      </w:r>
    </w:p>
    <w:p w14:paraId="6DC61041" w14:textId="77777777" w:rsidR="00462DCB" w:rsidRPr="00367BD3" w:rsidRDefault="00462DCB" w:rsidP="00462DCB">
      <w:pPr>
        <w:tabs>
          <w:tab w:val="left" w:pos="567"/>
        </w:tabs>
        <w:rPr>
          <w:b/>
          <w:color w:val="000000"/>
          <w:sz w:val="22"/>
          <w:szCs w:val="22"/>
          <w:u w:val="single"/>
          <w:lang w:val="lt-LT" w:eastAsia="en-US"/>
        </w:rPr>
      </w:pPr>
    </w:p>
    <w:p w14:paraId="626A7443"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Kai kuriems pacientams Nasonex pradeda lengvinti simptomus per 12 valandų po pirmosios dozės, tačiau visa gydymo nauda per pirmąsias dvi dienas gali būti nepastebima. Dėl to, norėdami pasiekti visapusišką gydymo naudą, Jūs ir toliau turėsite reguliariai vartoti šį vaistą.</w:t>
      </w:r>
    </w:p>
    <w:p w14:paraId="28FB28D9" w14:textId="77777777" w:rsidR="00462DCB" w:rsidRPr="00367BD3" w:rsidRDefault="00462DCB" w:rsidP="00462DCB">
      <w:pPr>
        <w:tabs>
          <w:tab w:val="left" w:pos="567"/>
        </w:tabs>
        <w:rPr>
          <w:color w:val="000000"/>
          <w:sz w:val="22"/>
          <w:szCs w:val="22"/>
          <w:lang w:val="lt-LT" w:eastAsia="en-US"/>
        </w:rPr>
      </w:pPr>
    </w:p>
    <w:p w14:paraId="465AE5FF"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Jeigu Jūs ar Jūsų vaikas labai kenčia nuo šienligės, Jūsų gydytojas gali patarti pradėti gydymą Nasonex likus kelioms dienoms iki žydėjimo sezono pradžios, kadangi tai padės išvengti šienligės simptomų atsiradimo.</w:t>
      </w:r>
    </w:p>
    <w:p w14:paraId="28364752" w14:textId="77777777" w:rsidR="00462DCB" w:rsidRPr="00367BD3" w:rsidRDefault="00462DCB" w:rsidP="00462DCB">
      <w:pPr>
        <w:tabs>
          <w:tab w:val="left" w:pos="567"/>
        </w:tabs>
        <w:autoSpaceDE w:val="0"/>
        <w:autoSpaceDN w:val="0"/>
        <w:adjustRightInd w:val="0"/>
        <w:rPr>
          <w:b/>
          <w:sz w:val="22"/>
          <w:szCs w:val="22"/>
          <w:lang w:val="lt-LT" w:eastAsia="en-US"/>
        </w:rPr>
      </w:pPr>
    </w:p>
    <w:p w14:paraId="455AECE8" w14:textId="77777777" w:rsidR="00462DCB" w:rsidRPr="00367BD3" w:rsidRDefault="00462DCB" w:rsidP="00462DCB">
      <w:pPr>
        <w:keepNext/>
        <w:tabs>
          <w:tab w:val="left" w:pos="567"/>
        </w:tabs>
        <w:rPr>
          <w:b/>
          <w:color w:val="000000"/>
          <w:sz w:val="22"/>
          <w:szCs w:val="22"/>
          <w:u w:val="single"/>
          <w:lang w:val="lt-LT" w:eastAsia="en-US"/>
        </w:rPr>
      </w:pPr>
      <w:r w:rsidRPr="00367BD3">
        <w:rPr>
          <w:b/>
          <w:color w:val="000000"/>
          <w:sz w:val="22"/>
          <w:szCs w:val="22"/>
          <w:u w:val="single"/>
          <w:lang w:val="lt-LT" w:eastAsia="en-US"/>
        </w:rPr>
        <w:lastRenderedPageBreak/>
        <w:t>Nosies polipai</w:t>
      </w:r>
    </w:p>
    <w:p w14:paraId="4C3F4B22" w14:textId="77777777" w:rsidR="00462DCB" w:rsidRPr="00367BD3" w:rsidRDefault="00462DCB" w:rsidP="00462DCB">
      <w:pPr>
        <w:keepNext/>
        <w:tabs>
          <w:tab w:val="left" w:pos="567"/>
        </w:tabs>
        <w:rPr>
          <w:b/>
          <w:color w:val="000000"/>
          <w:sz w:val="22"/>
          <w:szCs w:val="22"/>
          <w:lang w:val="lt-LT" w:eastAsia="en-US"/>
        </w:rPr>
      </w:pPr>
    </w:p>
    <w:p w14:paraId="333242CD" w14:textId="77777777" w:rsidR="00462DCB" w:rsidRPr="00367BD3" w:rsidRDefault="00462DCB" w:rsidP="00462DCB">
      <w:pPr>
        <w:keepNext/>
        <w:tabs>
          <w:tab w:val="left" w:pos="567"/>
        </w:tabs>
        <w:rPr>
          <w:b/>
          <w:color w:val="000000"/>
          <w:sz w:val="22"/>
          <w:szCs w:val="22"/>
          <w:lang w:val="lt-LT" w:eastAsia="en-US"/>
        </w:rPr>
      </w:pPr>
      <w:r w:rsidRPr="00367BD3">
        <w:rPr>
          <w:b/>
          <w:color w:val="000000"/>
          <w:sz w:val="22"/>
          <w:szCs w:val="22"/>
          <w:lang w:val="lt-LT" w:eastAsia="en-US"/>
        </w:rPr>
        <w:t>Vyresni nei 18 metų suaugusieji</w:t>
      </w:r>
    </w:p>
    <w:p w14:paraId="2A397815" w14:textId="77777777" w:rsidR="00462DCB" w:rsidRPr="00367BD3" w:rsidRDefault="00462DCB" w:rsidP="00462DCB">
      <w:pPr>
        <w:keepNext/>
        <w:tabs>
          <w:tab w:val="left" w:pos="567"/>
        </w:tabs>
        <w:rPr>
          <w:color w:val="000000"/>
          <w:sz w:val="22"/>
          <w:szCs w:val="22"/>
          <w:lang w:val="lt-LT" w:eastAsia="en-US"/>
        </w:rPr>
      </w:pPr>
    </w:p>
    <w:p w14:paraId="79C08DA6" w14:textId="77777777" w:rsidR="00462DCB" w:rsidRPr="00367BD3" w:rsidRDefault="00462DCB" w:rsidP="00462DCB">
      <w:pPr>
        <w:keepNext/>
        <w:tabs>
          <w:tab w:val="left" w:pos="567"/>
        </w:tabs>
        <w:rPr>
          <w:b/>
          <w:color w:val="000000"/>
          <w:sz w:val="22"/>
          <w:szCs w:val="22"/>
          <w:lang w:val="lt-LT" w:eastAsia="en-US"/>
        </w:rPr>
      </w:pPr>
      <w:r w:rsidRPr="00367BD3">
        <w:rPr>
          <w:b/>
          <w:color w:val="000000"/>
          <w:sz w:val="22"/>
          <w:szCs w:val="22"/>
          <w:lang w:val="lt-LT" w:eastAsia="en-US"/>
        </w:rPr>
        <w:t>Įprasta pradinė dozė yra po du įpurškimus į kiekvieną nosies landą vieną kartą per parą.</w:t>
      </w:r>
    </w:p>
    <w:p w14:paraId="6B071934" w14:textId="77777777" w:rsidR="00462DCB" w:rsidRPr="00367BD3" w:rsidRDefault="00462DCB" w:rsidP="00462DCB">
      <w:pPr>
        <w:tabs>
          <w:tab w:val="left" w:pos="567"/>
        </w:tabs>
        <w:rPr>
          <w:color w:val="000000"/>
          <w:sz w:val="22"/>
          <w:szCs w:val="22"/>
          <w:lang w:val="lt-LT" w:eastAsia="en-US"/>
        </w:rPr>
      </w:pPr>
    </w:p>
    <w:p w14:paraId="0A5EE27F" w14:textId="77777777" w:rsidR="00462DCB" w:rsidRPr="00367BD3" w:rsidRDefault="00462DCB" w:rsidP="00462DCB">
      <w:pPr>
        <w:numPr>
          <w:ilvl w:val="0"/>
          <w:numId w:val="15"/>
        </w:numPr>
        <w:tabs>
          <w:tab w:val="left" w:pos="567"/>
        </w:tabs>
        <w:ind w:left="567" w:hanging="567"/>
        <w:rPr>
          <w:color w:val="000000"/>
          <w:sz w:val="22"/>
          <w:szCs w:val="22"/>
          <w:lang w:val="lt-LT" w:eastAsia="en-US"/>
        </w:rPr>
      </w:pPr>
      <w:r w:rsidRPr="00367BD3">
        <w:rPr>
          <w:color w:val="000000"/>
          <w:sz w:val="22"/>
          <w:szCs w:val="22"/>
          <w:lang w:val="lt-LT" w:eastAsia="en-US"/>
        </w:rPr>
        <w:t>Jeigu po 5</w:t>
      </w:r>
      <w:r w:rsidRPr="00367BD3">
        <w:rPr>
          <w:color w:val="000000"/>
          <w:sz w:val="22"/>
          <w:szCs w:val="22"/>
          <w:lang w:val="lt-LT" w:eastAsia="en-US"/>
        </w:rPr>
        <w:noBreakHyphen/>
        <w:t>6 gydymo savaičių ligos simptomai nekontroliuojami, dozę galima padidinti iki po du išpurškimus į kiekvieną nosies landą du kartus per parą. Vos tik simptomai tampa kontroliuojami, gydytojas Jums gali patarti dozę sumažinti.</w:t>
      </w:r>
    </w:p>
    <w:p w14:paraId="7523C653" w14:textId="77777777" w:rsidR="00462DCB" w:rsidRPr="00367BD3" w:rsidRDefault="00462DCB" w:rsidP="00462DCB">
      <w:pPr>
        <w:numPr>
          <w:ilvl w:val="0"/>
          <w:numId w:val="15"/>
        </w:numPr>
        <w:tabs>
          <w:tab w:val="left" w:pos="567"/>
        </w:tabs>
        <w:ind w:left="567" w:hanging="567"/>
        <w:rPr>
          <w:sz w:val="22"/>
          <w:szCs w:val="22"/>
          <w:lang w:val="lt-LT" w:eastAsia="en-US"/>
        </w:rPr>
      </w:pPr>
      <w:r w:rsidRPr="00367BD3">
        <w:rPr>
          <w:color w:val="000000"/>
          <w:sz w:val="22"/>
          <w:szCs w:val="22"/>
          <w:lang w:val="lt-LT" w:eastAsia="en-US"/>
        </w:rPr>
        <w:t>Jeigu po 5</w:t>
      </w:r>
      <w:r w:rsidRPr="00367BD3">
        <w:rPr>
          <w:color w:val="000000"/>
          <w:sz w:val="22"/>
          <w:szCs w:val="22"/>
          <w:lang w:val="lt-LT" w:eastAsia="en-US"/>
        </w:rPr>
        <w:noBreakHyphen/>
        <w:t>6 savaičių gydymo du kartus per parą vartojamomis dozėmis simptomai nepalengvėja, Jūs turite kreiptis į savo gydytoją.</w:t>
      </w:r>
    </w:p>
    <w:p w14:paraId="787C5416" w14:textId="77777777" w:rsidR="00462DCB" w:rsidRPr="00367BD3" w:rsidRDefault="00462DCB" w:rsidP="00462DCB">
      <w:pPr>
        <w:tabs>
          <w:tab w:val="left" w:pos="567"/>
        </w:tabs>
        <w:autoSpaceDE w:val="0"/>
        <w:autoSpaceDN w:val="0"/>
        <w:adjustRightInd w:val="0"/>
        <w:rPr>
          <w:sz w:val="22"/>
          <w:szCs w:val="22"/>
          <w:lang w:val="lt-LT" w:eastAsia="en-US"/>
        </w:rPr>
      </w:pPr>
    </w:p>
    <w:p w14:paraId="54B2CC99" w14:textId="77777777" w:rsidR="00462DCB" w:rsidRPr="00367BD3" w:rsidRDefault="00462DCB" w:rsidP="00462DCB">
      <w:pPr>
        <w:keepNext/>
        <w:tabs>
          <w:tab w:val="left" w:pos="567"/>
        </w:tabs>
        <w:outlineLvl w:val="3"/>
        <w:rPr>
          <w:b/>
          <w:bCs/>
          <w:sz w:val="22"/>
          <w:szCs w:val="22"/>
          <w:lang w:val="lt-LT" w:eastAsia="en-US"/>
        </w:rPr>
      </w:pPr>
      <w:r w:rsidRPr="00367BD3">
        <w:rPr>
          <w:b/>
          <w:bCs/>
          <w:sz w:val="22"/>
          <w:szCs w:val="22"/>
          <w:lang w:val="lt-LT" w:eastAsia="en-US"/>
        </w:rPr>
        <w:t>Nosies purškiklio paruošimas vartojimui</w:t>
      </w:r>
    </w:p>
    <w:p w14:paraId="6A5FE61E" w14:textId="77777777" w:rsidR="00462DCB" w:rsidRPr="00367BD3" w:rsidRDefault="00462DCB" w:rsidP="00462DCB">
      <w:pPr>
        <w:keepNext/>
        <w:tabs>
          <w:tab w:val="left" w:pos="567"/>
        </w:tabs>
        <w:outlineLvl w:val="3"/>
        <w:rPr>
          <w:b/>
          <w:bCs/>
          <w:sz w:val="22"/>
          <w:szCs w:val="22"/>
          <w:lang w:val="lt-LT" w:eastAsia="en-US"/>
        </w:rPr>
      </w:pPr>
    </w:p>
    <w:p w14:paraId="7C0BF33F"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Nasonex nosies purškalas yra uždengtas saugančiu nuo dulkių dangteliu, kuris apsaugo antgalį ir išlaiko jį švarų. Prisiminkite, kad dangtelį reikia nuimti prieš purškiant, o įsipurškus – vėl uždėti.</w:t>
      </w:r>
    </w:p>
    <w:p w14:paraId="717FBCBB" w14:textId="77777777" w:rsidR="00462DCB" w:rsidRPr="00367BD3" w:rsidRDefault="00462DCB" w:rsidP="00462DCB">
      <w:pPr>
        <w:tabs>
          <w:tab w:val="left" w:pos="567"/>
        </w:tabs>
        <w:rPr>
          <w:color w:val="000000"/>
          <w:sz w:val="22"/>
          <w:szCs w:val="22"/>
          <w:lang w:val="lt-LT" w:eastAsia="en-US"/>
        </w:rPr>
      </w:pPr>
    </w:p>
    <w:p w14:paraId="4C785415"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Prieš pirmąjį purškiklio panaudojimą jį reikia „užtaisyti“ - pripildyti 10 kartų paspaudžiant, kol į aplinką bus išpurkšta vientisa dulksna.</w:t>
      </w:r>
    </w:p>
    <w:p w14:paraId="3F3E9719" w14:textId="77777777" w:rsidR="00462DCB" w:rsidRPr="001901D8" w:rsidRDefault="00462DCB" w:rsidP="00462DCB">
      <w:pPr>
        <w:numPr>
          <w:ilvl w:val="0"/>
          <w:numId w:val="17"/>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Buteliuką švelniai supurtykite.</w:t>
      </w:r>
    </w:p>
    <w:p w14:paraId="5F378261" w14:textId="77777777" w:rsidR="00462DCB" w:rsidRPr="00367BD3" w:rsidRDefault="00462DCB" w:rsidP="00462DCB">
      <w:pPr>
        <w:numPr>
          <w:ilvl w:val="0"/>
          <w:numId w:val="17"/>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 xml:space="preserve">Paimkite jį taip, kad smilius ir didysis pirštas būtų ant purškiklio viršaus, o nykštys - ant buteliuko dugno. </w:t>
      </w:r>
      <w:r w:rsidRPr="00367BD3">
        <w:rPr>
          <w:color w:val="000000"/>
          <w:sz w:val="22"/>
          <w:szCs w:val="22"/>
          <w:lang w:val="lt-LT" w:eastAsia="en-US"/>
        </w:rPr>
        <w:t xml:space="preserve">Purškiklio antgalio </w:t>
      </w:r>
      <w:r w:rsidRPr="00367BD3">
        <w:rPr>
          <w:b/>
          <w:color w:val="000000"/>
          <w:sz w:val="22"/>
          <w:szCs w:val="22"/>
          <w:lang w:val="lt-LT" w:eastAsia="en-US"/>
        </w:rPr>
        <w:t>nebadykite</w:t>
      </w:r>
      <w:r w:rsidRPr="00367BD3">
        <w:rPr>
          <w:color w:val="000000"/>
          <w:sz w:val="22"/>
          <w:szCs w:val="22"/>
          <w:lang w:val="lt-LT" w:eastAsia="en-US"/>
        </w:rPr>
        <w:t>.</w:t>
      </w:r>
    </w:p>
    <w:p w14:paraId="6F91BD72" w14:textId="77777777" w:rsidR="00462DCB" w:rsidRPr="00367BD3" w:rsidRDefault="00462DCB" w:rsidP="00462DCB">
      <w:pPr>
        <w:numPr>
          <w:ilvl w:val="0"/>
          <w:numId w:val="17"/>
        </w:numPr>
        <w:tabs>
          <w:tab w:val="left" w:pos="567"/>
        </w:tabs>
        <w:autoSpaceDE w:val="0"/>
        <w:autoSpaceDN w:val="0"/>
        <w:adjustRightInd w:val="0"/>
        <w:ind w:left="567" w:hanging="567"/>
        <w:rPr>
          <w:sz w:val="22"/>
          <w:szCs w:val="22"/>
          <w:lang w:val="lt-LT" w:eastAsia="en-US"/>
        </w:rPr>
      </w:pPr>
      <w:r w:rsidRPr="001901D8">
        <w:rPr>
          <w:noProof/>
          <w:lang w:val="lt-LT" w:eastAsia="lt-LT"/>
        </w:rPr>
        <mc:AlternateContent>
          <mc:Choice Requires="wps">
            <w:drawing>
              <wp:anchor distT="0" distB="0" distL="114300" distR="114300" simplePos="0" relativeHeight="251659264" behindDoc="0" locked="0" layoutInCell="1" allowOverlap="1" wp14:anchorId="39430AD2" wp14:editId="5C02F22E">
                <wp:simplePos x="0" y="0"/>
                <wp:positionH relativeFrom="margin">
                  <wp:posOffset>5229225</wp:posOffset>
                </wp:positionH>
                <wp:positionV relativeFrom="paragraph">
                  <wp:posOffset>6350</wp:posOffset>
                </wp:positionV>
                <wp:extent cx="554355" cy="244475"/>
                <wp:effectExtent l="0" t="0" r="17145" b="222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44475"/>
                        </a:xfrm>
                        <a:prstGeom prst="rect">
                          <a:avLst/>
                        </a:prstGeom>
                        <a:solidFill>
                          <a:srgbClr val="FFFFFF"/>
                        </a:solidFill>
                        <a:ln w="9525">
                          <a:solidFill>
                            <a:srgbClr val="000000"/>
                          </a:solidFill>
                          <a:miter lim="800000"/>
                          <a:headEnd/>
                          <a:tailEnd/>
                        </a:ln>
                      </wps:spPr>
                      <wps:txbx>
                        <w:txbxContent>
                          <w:p w14:paraId="3DC69305" w14:textId="77777777" w:rsidR="00462DCB" w:rsidRDefault="00462DCB" w:rsidP="00462DCB">
                            <w:pPr>
                              <w:rPr>
                                <w:sz w:val="16"/>
                                <w:szCs w:val="16"/>
                                <w:lang w:val="lt-LT"/>
                              </w:rPr>
                            </w:pPr>
                            <w:r>
                              <w:rPr>
                                <w:sz w:val="16"/>
                                <w:szCs w:val="16"/>
                                <w:lang w:val="lt-LT"/>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30AD2" id="_x0000_t202" coordsize="21600,21600" o:spt="202" path="m,l,21600r21600,l21600,xe">
                <v:stroke joinstyle="miter"/>
                <v:path gradientshapeok="t" o:connecttype="rect"/>
              </v:shapetype>
              <v:shape id="Text Box 12" o:spid="_x0000_s1026" type="#_x0000_t202" style="position:absolute;left:0;text-align:left;margin-left:411.75pt;margin-top:.5pt;width:43.65pt;height: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">
                <v:textbox>
                  <w:txbxContent>
                    <w:p w14:paraId="3DC69305" w14:textId="77777777" w:rsidR="00462DCB" w:rsidRDefault="00462DCB" w:rsidP="00462DCB">
                      <w:pPr>
                        <w:rPr>
                          <w:sz w:val="16"/>
                          <w:szCs w:val="16"/>
                          <w:lang w:val="lt-LT"/>
                        </w:rPr>
                      </w:pPr>
                      <w:r>
                        <w:rPr>
                          <w:sz w:val="16"/>
                          <w:szCs w:val="16"/>
                          <w:lang w:val="lt-LT"/>
                        </w:rPr>
                        <w:t>1 pav.</w:t>
                      </w:r>
                    </w:p>
                  </w:txbxContent>
                </v:textbox>
                <w10:wrap anchorx="margin"/>
              </v:shape>
            </w:pict>
          </mc:Fallback>
        </mc:AlternateContent>
      </w:r>
      <w:r w:rsidRPr="001901D8">
        <w:rPr>
          <w:noProof/>
          <w:lang w:val="lt-LT" w:eastAsia="lt-LT"/>
        </w:rPr>
        <w:drawing>
          <wp:anchor distT="0" distB="0" distL="114300" distR="114300" simplePos="0" relativeHeight="251660288" behindDoc="1" locked="0" layoutInCell="1" allowOverlap="1" wp14:anchorId="7811AB05" wp14:editId="58DAD6A0">
            <wp:simplePos x="0" y="0"/>
            <wp:positionH relativeFrom="column">
              <wp:posOffset>5187315</wp:posOffset>
            </wp:positionH>
            <wp:positionV relativeFrom="paragraph">
              <wp:posOffset>18415</wp:posOffset>
            </wp:positionV>
            <wp:extent cx="1181100" cy="1181100"/>
            <wp:effectExtent l="0" t="0" r="0" b="0"/>
            <wp:wrapTight wrapText="bothSides">
              <wp:wrapPolygon edited="0">
                <wp:start x="0" y="0"/>
                <wp:lineTo x="0" y="21252"/>
                <wp:lineTo x="21252" y="21252"/>
                <wp:lineTo x="21252" y="0"/>
                <wp:lineTo x="0" y="0"/>
              </wp:wrapPolygon>
            </wp:wrapTight>
            <wp:docPr id="4" name="Picture 4"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1901D8">
        <w:rPr>
          <w:sz w:val="22"/>
          <w:szCs w:val="22"/>
          <w:lang w:val="lt-LT" w:eastAsia="en-US"/>
        </w:rPr>
        <w:t>Nukreipkite purškiklio antgalį nuo savęs ir paspauskite pirštais purškiklį 10 kartų, kol bus išpurkšta vientisa dulksna.</w:t>
      </w:r>
    </w:p>
    <w:p w14:paraId="451DA212" w14:textId="77777777" w:rsidR="00462DCB" w:rsidRPr="00367BD3" w:rsidRDefault="00462DCB" w:rsidP="00462DCB">
      <w:pPr>
        <w:autoSpaceDE w:val="0"/>
        <w:autoSpaceDN w:val="0"/>
        <w:adjustRightInd w:val="0"/>
        <w:rPr>
          <w:sz w:val="22"/>
          <w:szCs w:val="22"/>
          <w:lang w:val="lt-LT" w:eastAsia="en-US"/>
        </w:rPr>
      </w:pPr>
      <w:r w:rsidRPr="00367BD3">
        <w:rPr>
          <w:sz w:val="22"/>
          <w:szCs w:val="22"/>
          <w:lang w:val="lt-LT" w:eastAsia="en-US"/>
        </w:rPr>
        <w:t>Jeigu purškiklis nenaudojamas 14 dienų arba ilgiau, prieš tolimesnį vartojimą jį reikia „užtaisyti“ iš naujo 2 paspaudimais, kol vientisa dulksna išpurškiama į aplinką.</w:t>
      </w:r>
    </w:p>
    <w:p w14:paraId="1CDF567F" w14:textId="77777777" w:rsidR="00462DCB" w:rsidRPr="00367BD3" w:rsidRDefault="00462DCB" w:rsidP="00462DCB">
      <w:pPr>
        <w:tabs>
          <w:tab w:val="left" w:pos="567"/>
        </w:tabs>
        <w:autoSpaceDE w:val="0"/>
        <w:autoSpaceDN w:val="0"/>
        <w:adjustRightInd w:val="0"/>
        <w:rPr>
          <w:sz w:val="22"/>
          <w:szCs w:val="22"/>
          <w:lang w:val="lt-LT" w:eastAsia="en-US"/>
        </w:rPr>
      </w:pPr>
    </w:p>
    <w:p w14:paraId="3F060454" w14:textId="77777777" w:rsidR="00462DCB" w:rsidRPr="00367BD3" w:rsidRDefault="00462DCB" w:rsidP="00462DCB">
      <w:pPr>
        <w:keepNext/>
        <w:tabs>
          <w:tab w:val="left" w:pos="567"/>
        </w:tabs>
        <w:outlineLvl w:val="3"/>
        <w:rPr>
          <w:b/>
          <w:bCs/>
          <w:sz w:val="22"/>
          <w:szCs w:val="22"/>
          <w:lang w:val="lt-LT" w:eastAsia="en-US"/>
        </w:rPr>
      </w:pPr>
      <w:r w:rsidRPr="00367BD3">
        <w:rPr>
          <w:b/>
          <w:bCs/>
          <w:sz w:val="22"/>
          <w:szCs w:val="22"/>
          <w:lang w:val="lt-LT" w:eastAsia="en-US"/>
        </w:rPr>
        <w:t>Kaip naudotis nosies purškikliu</w:t>
      </w:r>
    </w:p>
    <w:p w14:paraId="64E0DB36" w14:textId="77777777" w:rsidR="00462DCB" w:rsidRPr="00367BD3" w:rsidRDefault="00462DCB" w:rsidP="00462DCB">
      <w:pPr>
        <w:keepNext/>
        <w:tabs>
          <w:tab w:val="left" w:pos="567"/>
        </w:tabs>
        <w:outlineLvl w:val="3"/>
        <w:rPr>
          <w:b/>
          <w:bCs/>
          <w:sz w:val="22"/>
          <w:szCs w:val="22"/>
          <w:lang w:val="lt-LT" w:eastAsia="en-US"/>
        </w:rPr>
      </w:pPr>
    </w:p>
    <w:p w14:paraId="21469883" w14:textId="77777777" w:rsidR="00462DCB" w:rsidRPr="001901D8" w:rsidRDefault="00462DCB" w:rsidP="00462DCB">
      <w:pPr>
        <w:numPr>
          <w:ilvl w:val="0"/>
          <w:numId w:val="19"/>
        </w:numPr>
        <w:tabs>
          <w:tab w:val="left" w:pos="540"/>
          <w:tab w:val="left" w:pos="567"/>
        </w:tabs>
        <w:autoSpaceDE w:val="0"/>
        <w:autoSpaceDN w:val="0"/>
        <w:adjustRightInd w:val="0"/>
        <w:ind w:left="567" w:hanging="567"/>
        <w:rPr>
          <w:sz w:val="22"/>
          <w:szCs w:val="22"/>
          <w:lang w:val="lt-LT" w:eastAsia="en-US"/>
        </w:rPr>
      </w:pPr>
      <w:r w:rsidRPr="001901D8">
        <w:rPr>
          <w:noProof/>
          <w:lang w:val="lt-LT" w:eastAsia="lt-LT"/>
        </w:rPr>
        <mc:AlternateContent>
          <mc:Choice Requires="wps">
            <w:drawing>
              <wp:anchor distT="0" distB="0" distL="114300" distR="114300" simplePos="0" relativeHeight="251661312" behindDoc="0" locked="0" layoutInCell="1" allowOverlap="1" wp14:anchorId="5E68A30C" wp14:editId="6F43E4EA">
                <wp:simplePos x="0" y="0"/>
                <wp:positionH relativeFrom="column">
                  <wp:posOffset>5212715</wp:posOffset>
                </wp:positionH>
                <wp:positionV relativeFrom="paragraph">
                  <wp:posOffset>120650</wp:posOffset>
                </wp:positionV>
                <wp:extent cx="570865" cy="254000"/>
                <wp:effectExtent l="0" t="0" r="19685"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54000"/>
                        </a:xfrm>
                        <a:prstGeom prst="rect">
                          <a:avLst/>
                        </a:prstGeom>
                        <a:solidFill>
                          <a:srgbClr val="FFFFFF"/>
                        </a:solidFill>
                        <a:ln w="9525">
                          <a:solidFill>
                            <a:srgbClr val="000000"/>
                          </a:solidFill>
                          <a:miter lim="800000"/>
                          <a:headEnd/>
                          <a:tailEnd/>
                        </a:ln>
                      </wps:spPr>
                      <wps:txbx>
                        <w:txbxContent>
                          <w:p w14:paraId="3A73F344" w14:textId="77777777" w:rsidR="00462DCB" w:rsidRDefault="00462DCB" w:rsidP="00462DCB">
                            <w:pPr>
                              <w:rPr>
                                <w:sz w:val="16"/>
                                <w:szCs w:val="16"/>
                                <w:lang w:val="en-US"/>
                              </w:rPr>
                            </w:pPr>
                            <w:r>
                              <w:rPr>
                                <w:sz w:val="16"/>
                                <w:szCs w:val="16"/>
                                <w:lang w:val="en-US"/>
                              </w:rPr>
                              <w:t>2 pav.</w:t>
                            </w:r>
                          </w:p>
                          <w:p w14:paraId="0D48542B" w14:textId="77777777" w:rsidR="00462DCB" w:rsidRDefault="00462DCB" w:rsidP="00462DCB">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8A30C" id="Text Box 13" o:spid="_x0000_s1027" type="#_x0000_t202" style="position:absolute;left:0;text-align:left;margin-left:410.45pt;margin-top:9.5pt;width:44.9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">
                <v:textbox>
                  <w:txbxContent>
                    <w:p w14:paraId="3A73F344" w14:textId="77777777" w:rsidR="00462DCB" w:rsidRDefault="00462DCB" w:rsidP="00462DCB">
                      <w:pPr>
                        <w:rPr>
                          <w:sz w:val="16"/>
                          <w:szCs w:val="16"/>
                          <w:lang w:val="en-US"/>
                        </w:rPr>
                      </w:pPr>
                      <w:r>
                        <w:rPr>
                          <w:sz w:val="16"/>
                          <w:szCs w:val="16"/>
                          <w:lang w:val="en-US"/>
                        </w:rPr>
                        <w:t>2 pav.</w:t>
                      </w:r>
                    </w:p>
                    <w:p w14:paraId="0D48542B" w14:textId="77777777" w:rsidR="00462DCB" w:rsidRDefault="00462DCB" w:rsidP="00462DCB">
                      <w:pPr>
                        <w:rPr>
                          <w:lang w:val="en-GB"/>
                        </w:rPr>
                      </w:pPr>
                    </w:p>
                  </w:txbxContent>
                </v:textbox>
              </v:shape>
            </w:pict>
          </mc:Fallback>
        </mc:AlternateContent>
      </w:r>
      <w:r w:rsidRPr="001901D8">
        <w:rPr>
          <w:noProof/>
          <w:lang w:val="lt-LT" w:eastAsia="lt-LT"/>
        </w:rPr>
        <w:drawing>
          <wp:anchor distT="0" distB="0" distL="114300" distR="114300" simplePos="0" relativeHeight="251662336" behindDoc="1" locked="0" layoutInCell="1" allowOverlap="1" wp14:anchorId="1AB1D1E2" wp14:editId="32CD7BBB">
            <wp:simplePos x="0" y="0"/>
            <wp:positionH relativeFrom="column">
              <wp:posOffset>5174615</wp:posOffset>
            </wp:positionH>
            <wp:positionV relativeFrom="paragraph">
              <wp:posOffset>120650</wp:posOffset>
            </wp:positionV>
            <wp:extent cx="1181100" cy="1162050"/>
            <wp:effectExtent l="0" t="0" r="0" b="0"/>
            <wp:wrapTight wrapText="bothSides">
              <wp:wrapPolygon edited="0">
                <wp:start x="0" y="0"/>
                <wp:lineTo x="0" y="21246"/>
                <wp:lineTo x="21252" y="21246"/>
                <wp:lineTo x="21252" y="0"/>
                <wp:lineTo x="0" y="0"/>
              </wp:wrapPolygon>
            </wp:wrapTight>
            <wp:docPr id="3" name="Picture 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pic:spPr>
                </pic:pic>
              </a:graphicData>
            </a:graphic>
            <wp14:sizeRelH relativeFrom="page">
              <wp14:pctWidth>0</wp14:pctWidth>
            </wp14:sizeRelH>
            <wp14:sizeRelV relativeFrom="page">
              <wp14:pctHeight>0</wp14:pctHeight>
            </wp14:sizeRelV>
          </wp:anchor>
        </w:drawing>
      </w:r>
      <w:r w:rsidRPr="001901D8">
        <w:rPr>
          <w:sz w:val="22"/>
          <w:szCs w:val="22"/>
          <w:lang w:val="lt-LT" w:eastAsia="en-US"/>
        </w:rPr>
        <w:t>Švelniai supurtykite buteliuką ir nuimkite apsauginį dangtelį (žr. 1 pav.).</w:t>
      </w:r>
    </w:p>
    <w:p w14:paraId="2C5590AA" w14:textId="77777777" w:rsidR="00462DCB" w:rsidRPr="00367BD3" w:rsidRDefault="00462DCB" w:rsidP="00462DCB">
      <w:pPr>
        <w:numPr>
          <w:ilvl w:val="0"/>
          <w:numId w:val="19"/>
        </w:numPr>
        <w:tabs>
          <w:tab w:val="left" w:pos="540"/>
          <w:tab w:val="left" w:pos="567"/>
        </w:tabs>
        <w:ind w:left="567" w:hanging="567"/>
        <w:jc w:val="both"/>
        <w:rPr>
          <w:color w:val="000000"/>
          <w:sz w:val="22"/>
          <w:szCs w:val="22"/>
          <w:lang w:val="lt-LT" w:eastAsia="en-US"/>
        </w:rPr>
      </w:pPr>
      <w:r w:rsidRPr="00367BD3">
        <w:rPr>
          <w:color w:val="000000"/>
          <w:sz w:val="22"/>
          <w:szCs w:val="22"/>
          <w:lang w:val="lt-LT" w:eastAsia="en-US"/>
        </w:rPr>
        <w:t>Ramiai išsišnypškite nosį.</w:t>
      </w:r>
    </w:p>
    <w:p w14:paraId="699B90A3" w14:textId="77777777" w:rsidR="00462DCB" w:rsidRPr="00367BD3" w:rsidRDefault="00462DCB" w:rsidP="00462DCB">
      <w:pPr>
        <w:numPr>
          <w:ilvl w:val="0"/>
          <w:numId w:val="19"/>
        </w:numPr>
        <w:tabs>
          <w:tab w:val="left" w:pos="540"/>
          <w:tab w:val="left" w:pos="567"/>
        </w:tabs>
        <w:autoSpaceDE w:val="0"/>
        <w:autoSpaceDN w:val="0"/>
        <w:adjustRightInd w:val="0"/>
        <w:ind w:left="567" w:hanging="567"/>
        <w:rPr>
          <w:sz w:val="22"/>
          <w:szCs w:val="22"/>
          <w:lang w:val="lt-LT" w:eastAsia="en-US"/>
        </w:rPr>
      </w:pPr>
      <w:r w:rsidRPr="00367BD3">
        <w:rPr>
          <w:sz w:val="22"/>
          <w:szCs w:val="22"/>
          <w:lang w:val="lt-LT" w:eastAsia="en-US"/>
        </w:rPr>
        <w:t>Vieną nosies landą užspauskite pirštu, o į kitą įkiškite purškiklio antgalį (žr. 2 pav.). Galvą palenkite šiek tiek į priekį laikydami buteliuką vertikalioje padėtyje.</w:t>
      </w:r>
    </w:p>
    <w:p w14:paraId="1008B6FA" w14:textId="77777777" w:rsidR="00462DCB" w:rsidRPr="00367BD3" w:rsidRDefault="00462DCB" w:rsidP="00462DCB">
      <w:pPr>
        <w:numPr>
          <w:ilvl w:val="0"/>
          <w:numId w:val="19"/>
        </w:numPr>
        <w:tabs>
          <w:tab w:val="left" w:pos="540"/>
          <w:tab w:val="left" w:pos="567"/>
        </w:tabs>
        <w:autoSpaceDE w:val="0"/>
        <w:autoSpaceDN w:val="0"/>
        <w:adjustRightInd w:val="0"/>
        <w:ind w:left="567" w:hanging="567"/>
        <w:rPr>
          <w:color w:val="000000"/>
          <w:sz w:val="22"/>
          <w:szCs w:val="22"/>
          <w:lang w:val="lt-LT" w:eastAsia="en-US"/>
        </w:rPr>
      </w:pPr>
      <w:r w:rsidRPr="00367BD3">
        <w:rPr>
          <w:sz w:val="22"/>
          <w:szCs w:val="22"/>
          <w:lang w:val="lt-LT" w:eastAsia="en-US"/>
        </w:rPr>
        <w:t>Ramiai įkvėpdami pro neužspaustą nosies landą, VIENĄ KARTĄ pirštais paspauskite purkštuvą</w:t>
      </w:r>
      <w:r w:rsidRPr="00367BD3">
        <w:rPr>
          <w:color w:val="000000"/>
          <w:sz w:val="22"/>
          <w:szCs w:val="22"/>
          <w:lang w:val="lt-LT" w:eastAsia="en-US"/>
        </w:rPr>
        <w:t>.</w:t>
      </w:r>
    </w:p>
    <w:p w14:paraId="39604EAA" w14:textId="77777777" w:rsidR="00462DCB" w:rsidRPr="00367BD3" w:rsidRDefault="00462DCB" w:rsidP="00462DCB">
      <w:pPr>
        <w:numPr>
          <w:ilvl w:val="0"/>
          <w:numId w:val="19"/>
        </w:numPr>
        <w:tabs>
          <w:tab w:val="left" w:pos="540"/>
          <w:tab w:val="left" w:pos="567"/>
        </w:tabs>
        <w:autoSpaceDE w:val="0"/>
        <w:autoSpaceDN w:val="0"/>
        <w:adjustRightInd w:val="0"/>
        <w:ind w:left="567" w:hanging="567"/>
        <w:rPr>
          <w:sz w:val="22"/>
          <w:szCs w:val="22"/>
          <w:lang w:val="lt-LT" w:eastAsia="en-US"/>
        </w:rPr>
      </w:pPr>
      <w:r w:rsidRPr="00367BD3">
        <w:rPr>
          <w:sz w:val="22"/>
          <w:szCs w:val="22"/>
          <w:lang w:val="lt-LT" w:eastAsia="en-US"/>
        </w:rPr>
        <w:t xml:space="preserve">Iškvėpkite pro burną. Jeigu reikia, dar kartą įkvėpkite antrąjį įpurškimą į tą pačią nosies landą, kaip </w:t>
      </w:r>
      <w:r w:rsidRPr="00367BD3">
        <w:rPr>
          <w:color w:val="000000"/>
          <w:sz w:val="22"/>
          <w:szCs w:val="22"/>
          <w:lang w:val="lt-LT" w:eastAsia="en-US"/>
        </w:rPr>
        <w:t>nurodyta 4 punkte.</w:t>
      </w:r>
    </w:p>
    <w:p w14:paraId="3EB6B24A" w14:textId="77777777" w:rsidR="00462DCB" w:rsidRPr="001901D8" w:rsidRDefault="00462DCB" w:rsidP="00462DCB">
      <w:pPr>
        <w:numPr>
          <w:ilvl w:val="0"/>
          <w:numId w:val="19"/>
        </w:numPr>
        <w:tabs>
          <w:tab w:val="left" w:pos="540"/>
          <w:tab w:val="left" w:pos="567"/>
        </w:tabs>
        <w:ind w:left="567" w:hanging="567"/>
        <w:rPr>
          <w:color w:val="000000"/>
          <w:sz w:val="22"/>
          <w:szCs w:val="22"/>
          <w:lang w:val="lt-LT" w:eastAsia="en-US"/>
        </w:rPr>
      </w:pPr>
      <w:r w:rsidRPr="001901D8">
        <w:rPr>
          <w:noProof/>
          <w:lang w:val="lt-LT" w:eastAsia="lt-LT"/>
        </w:rPr>
        <w:drawing>
          <wp:anchor distT="0" distB="0" distL="114300" distR="114300" simplePos="0" relativeHeight="251663360" behindDoc="1" locked="0" layoutInCell="1" allowOverlap="1" wp14:anchorId="10108A5B" wp14:editId="65987B3B">
            <wp:simplePos x="0" y="0"/>
            <wp:positionH relativeFrom="column">
              <wp:posOffset>5165090</wp:posOffset>
            </wp:positionH>
            <wp:positionV relativeFrom="paragraph">
              <wp:posOffset>124460</wp:posOffset>
            </wp:positionV>
            <wp:extent cx="1181100" cy="1181100"/>
            <wp:effectExtent l="0" t="0" r="0" b="0"/>
            <wp:wrapTight wrapText="bothSides">
              <wp:wrapPolygon edited="0">
                <wp:start x="0" y="0"/>
                <wp:lineTo x="0" y="21252"/>
                <wp:lineTo x="21252" y="21252"/>
                <wp:lineTo x="21252" y="0"/>
                <wp:lineTo x="0" y="0"/>
              </wp:wrapPolygon>
            </wp:wrapTight>
            <wp:docPr id="2" name="Picture 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1901D8">
        <w:rPr>
          <w:noProof/>
          <w:lang w:val="lt-LT" w:eastAsia="lt-LT"/>
        </w:rPr>
        <mc:AlternateContent>
          <mc:Choice Requires="wps">
            <w:drawing>
              <wp:anchor distT="0" distB="0" distL="114300" distR="114300" simplePos="0" relativeHeight="251664384" behindDoc="0" locked="0" layoutInCell="1" allowOverlap="1" wp14:anchorId="25BC6CCA" wp14:editId="48A63981">
                <wp:simplePos x="0" y="0"/>
                <wp:positionH relativeFrom="margin">
                  <wp:posOffset>5200650</wp:posOffset>
                </wp:positionH>
                <wp:positionV relativeFrom="paragraph">
                  <wp:posOffset>105410</wp:posOffset>
                </wp:positionV>
                <wp:extent cx="570865" cy="228600"/>
                <wp:effectExtent l="0" t="0" r="1968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14:paraId="4925AC2F" w14:textId="77777777" w:rsidR="00462DCB" w:rsidRDefault="00462DCB" w:rsidP="00462DCB">
                            <w:pPr>
                              <w:rPr>
                                <w:sz w:val="16"/>
                                <w:szCs w:val="16"/>
                                <w:lang w:val="en-US"/>
                              </w:rPr>
                            </w:pPr>
                            <w:r>
                              <w:rPr>
                                <w:sz w:val="16"/>
                                <w:szCs w:val="16"/>
                                <w:lang w:val="en-US"/>
                              </w:rPr>
                              <w:t>3 pav.</w:t>
                            </w:r>
                          </w:p>
                          <w:p w14:paraId="454B6269" w14:textId="77777777" w:rsidR="00462DCB" w:rsidRDefault="00462DCB" w:rsidP="00462DCB">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6CCA" id="Text Box 14" o:spid="_x0000_s1028" type="#_x0000_t202" style="position:absolute;left:0;text-align:left;margin-left:409.5pt;margin-top:8.3pt;width:44.95pt;height: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">
                <v:textbox>
                  <w:txbxContent>
                    <w:p w14:paraId="4925AC2F" w14:textId="77777777" w:rsidR="00462DCB" w:rsidRDefault="00462DCB" w:rsidP="00462DCB">
                      <w:pPr>
                        <w:rPr>
                          <w:sz w:val="16"/>
                          <w:szCs w:val="16"/>
                          <w:lang w:val="en-US"/>
                        </w:rPr>
                      </w:pPr>
                      <w:r>
                        <w:rPr>
                          <w:sz w:val="16"/>
                          <w:szCs w:val="16"/>
                          <w:lang w:val="en-US"/>
                        </w:rPr>
                        <w:t>3 pav.</w:t>
                      </w:r>
                    </w:p>
                    <w:p w14:paraId="454B6269" w14:textId="77777777" w:rsidR="00462DCB" w:rsidRDefault="00462DCB" w:rsidP="00462DCB">
                      <w:pPr>
                        <w:rPr>
                          <w:lang w:val="en-GB"/>
                        </w:rPr>
                      </w:pPr>
                    </w:p>
                  </w:txbxContent>
                </v:textbox>
                <w10:wrap anchorx="margin"/>
              </v:shape>
            </w:pict>
          </mc:Fallback>
        </mc:AlternateContent>
      </w:r>
      <w:r w:rsidRPr="001901D8">
        <w:rPr>
          <w:color w:val="000000"/>
          <w:sz w:val="22"/>
          <w:szCs w:val="22"/>
          <w:lang w:val="lt-LT" w:eastAsia="en-US"/>
        </w:rPr>
        <w:t>Ištraukite purškiklio antgalį iš nosies ir iškvėpkite pro burną.</w:t>
      </w:r>
    </w:p>
    <w:p w14:paraId="01E29542" w14:textId="77777777" w:rsidR="00462DCB" w:rsidRPr="00367BD3" w:rsidRDefault="00462DCB" w:rsidP="00462DCB">
      <w:pPr>
        <w:numPr>
          <w:ilvl w:val="0"/>
          <w:numId w:val="19"/>
        </w:numPr>
        <w:tabs>
          <w:tab w:val="left" w:pos="540"/>
          <w:tab w:val="left" w:pos="567"/>
        </w:tabs>
        <w:autoSpaceDE w:val="0"/>
        <w:autoSpaceDN w:val="0"/>
        <w:adjustRightInd w:val="0"/>
        <w:ind w:left="567" w:hanging="567"/>
        <w:rPr>
          <w:sz w:val="22"/>
          <w:szCs w:val="22"/>
          <w:lang w:val="lt-LT" w:eastAsia="en-US"/>
        </w:rPr>
      </w:pPr>
      <w:r w:rsidRPr="00367BD3">
        <w:rPr>
          <w:sz w:val="22"/>
          <w:szCs w:val="22"/>
          <w:lang w:val="lt-LT" w:eastAsia="en-US"/>
        </w:rPr>
        <w:t>Į kitą nosies landą purkškite, kaip nurodyta 3 - 6 punktuose (žr. 3 pav.).</w:t>
      </w:r>
    </w:p>
    <w:p w14:paraId="6C84A651" w14:textId="77777777" w:rsidR="00462DCB" w:rsidRPr="00367BD3" w:rsidRDefault="00462DCB" w:rsidP="00462DCB">
      <w:pPr>
        <w:rPr>
          <w:sz w:val="22"/>
          <w:szCs w:val="22"/>
          <w:lang w:val="lt-LT" w:eastAsia="en-US"/>
        </w:rPr>
      </w:pPr>
    </w:p>
    <w:p w14:paraId="37ED6B1D"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Pasinaudoję purškikliu, kruopščiai nuvalykite jo antgalį švaria servetėle arba audinio gabalėliu ir užmaukite apsauginį dangtelį.</w:t>
      </w:r>
    </w:p>
    <w:p w14:paraId="2A33017E" w14:textId="77777777" w:rsidR="00462DCB" w:rsidRPr="00367BD3" w:rsidRDefault="00462DCB" w:rsidP="00462DCB">
      <w:pPr>
        <w:tabs>
          <w:tab w:val="left" w:pos="567"/>
        </w:tabs>
        <w:autoSpaceDE w:val="0"/>
        <w:autoSpaceDN w:val="0"/>
        <w:adjustRightInd w:val="0"/>
        <w:rPr>
          <w:sz w:val="22"/>
          <w:szCs w:val="22"/>
          <w:lang w:val="lt-LT" w:eastAsia="en-US"/>
        </w:rPr>
      </w:pPr>
    </w:p>
    <w:p w14:paraId="01CCFCF8" w14:textId="77777777" w:rsidR="00462DCB" w:rsidRPr="00367BD3" w:rsidRDefault="00462DCB" w:rsidP="00462DCB">
      <w:pPr>
        <w:tabs>
          <w:tab w:val="left" w:pos="567"/>
        </w:tabs>
        <w:autoSpaceDE w:val="0"/>
        <w:autoSpaceDN w:val="0"/>
        <w:adjustRightInd w:val="0"/>
        <w:rPr>
          <w:sz w:val="22"/>
          <w:szCs w:val="22"/>
          <w:lang w:val="lt-LT" w:eastAsia="en-US"/>
        </w:rPr>
      </w:pPr>
    </w:p>
    <w:p w14:paraId="3011606E" w14:textId="77777777" w:rsidR="00462DCB" w:rsidRPr="00367BD3" w:rsidRDefault="00462DCB" w:rsidP="00462DCB">
      <w:pPr>
        <w:tabs>
          <w:tab w:val="left" w:pos="567"/>
        </w:tabs>
        <w:outlineLvl w:val="6"/>
        <w:rPr>
          <w:sz w:val="22"/>
          <w:szCs w:val="22"/>
          <w:u w:val="single"/>
          <w:lang w:val="lt-LT" w:eastAsia="en-US"/>
        </w:rPr>
      </w:pPr>
      <w:r w:rsidRPr="00367BD3">
        <w:rPr>
          <w:sz w:val="22"/>
          <w:szCs w:val="22"/>
          <w:u w:val="single"/>
          <w:lang w:val="lt-LT" w:eastAsia="en-US"/>
        </w:rPr>
        <w:t>Kaip valyti nosies purškiklį</w:t>
      </w:r>
    </w:p>
    <w:p w14:paraId="25AD277E" w14:textId="77777777" w:rsidR="00462DCB" w:rsidRPr="00367BD3" w:rsidRDefault="00462DCB" w:rsidP="00462DCB">
      <w:pPr>
        <w:tabs>
          <w:tab w:val="left" w:pos="567"/>
        </w:tabs>
        <w:rPr>
          <w:sz w:val="22"/>
          <w:szCs w:val="22"/>
          <w:lang w:val="lt-LT" w:eastAsia="en-US"/>
        </w:rPr>
      </w:pPr>
    </w:p>
    <w:p w14:paraId="7ED0DAD8"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Kad Jūsų purškiklis gerai veiktų, būtina jį reguliariai valyti.</w:t>
      </w:r>
    </w:p>
    <w:p w14:paraId="2D689B03"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Nuimkite apsauginį dangtelį ir švelniai nutraukite purškalo antgalį.</w:t>
      </w:r>
    </w:p>
    <w:p w14:paraId="210F9663"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Dangtelį ir antgalį nuplaukite šiltu vandeniu ir nuskalaukite po tekančia srove.</w:t>
      </w:r>
    </w:p>
    <w:p w14:paraId="6E0914B3" w14:textId="77777777" w:rsidR="00462DCB" w:rsidRPr="00367BD3" w:rsidRDefault="00462DCB" w:rsidP="00462DCB">
      <w:pPr>
        <w:numPr>
          <w:ilvl w:val="0"/>
          <w:numId w:val="20"/>
        </w:numPr>
        <w:tabs>
          <w:tab w:val="left" w:pos="567"/>
        </w:tabs>
        <w:ind w:left="567" w:hanging="567"/>
        <w:rPr>
          <w:b/>
          <w:sz w:val="22"/>
          <w:szCs w:val="22"/>
          <w:lang w:val="lt-LT" w:eastAsia="en-US"/>
        </w:rPr>
      </w:pPr>
      <w:r w:rsidRPr="00367BD3">
        <w:rPr>
          <w:b/>
          <w:sz w:val="22"/>
          <w:szCs w:val="22"/>
          <w:lang w:val="lt-LT" w:eastAsia="en-US"/>
        </w:rPr>
        <w:lastRenderedPageBreak/>
        <w:t>Nebandykite antgalio atkimšti kišdami segtuką ar kokį kitą aštrų daiktą, nes taip darydami galite pažeisti antgalį, dėl ko nebegalės būti išpurkšta reikiama vaisto dozė.</w:t>
      </w:r>
    </w:p>
    <w:p w14:paraId="6D6C14D4"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Leiskite dangteliui ir antgaliui nudžiūti šiltoje vietoje.</w:t>
      </w:r>
    </w:p>
    <w:p w14:paraId="66680851"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Vėl uždėkite antgalį ant buteliuko ir užmaukite apsauginį dangtelį.</w:t>
      </w:r>
    </w:p>
    <w:p w14:paraId="4013FCA5" w14:textId="77777777" w:rsidR="00462DCB" w:rsidRPr="00367BD3" w:rsidRDefault="00462DCB" w:rsidP="00462DCB">
      <w:pPr>
        <w:numPr>
          <w:ilvl w:val="0"/>
          <w:numId w:val="20"/>
        </w:numPr>
        <w:tabs>
          <w:tab w:val="left" w:pos="567"/>
        </w:tabs>
        <w:ind w:left="567" w:hanging="567"/>
        <w:rPr>
          <w:sz w:val="22"/>
          <w:szCs w:val="22"/>
          <w:lang w:val="lt-LT" w:eastAsia="en-US"/>
        </w:rPr>
      </w:pPr>
      <w:r w:rsidRPr="00367BD3">
        <w:rPr>
          <w:sz w:val="22"/>
          <w:szCs w:val="22"/>
          <w:lang w:val="lt-LT" w:eastAsia="en-US"/>
        </w:rPr>
        <w:t>Prieš naudodami pirmą kartą po valymo, purškalą vėl reikia „užtaisyti“ 2 paspaudimais.</w:t>
      </w:r>
    </w:p>
    <w:p w14:paraId="59D00B06" w14:textId="77777777" w:rsidR="00462DCB" w:rsidRPr="00367BD3" w:rsidRDefault="00462DCB" w:rsidP="00462DCB">
      <w:pPr>
        <w:tabs>
          <w:tab w:val="left" w:pos="567"/>
        </w:tabs>
        <w:autoSpaceDE w:val="0"/>
        <w:autoSpaceDN w:val="0"/>
        <w:adjustRightInd w:val="0"/>
        <w:rPr>
          <w:sz w:val="22"/>
          <w:szCs w:val="22"/>
          <w:lang w:val="lt-LT" w:eastAsia="en-US"/>
        </w:rPr>
      </w:pPr>
    </w:p>
    <w:p w14:paraId="1D43D127" w14:textId="77777777" w:rsidR="00462DCB" w:rsidRPr="00367BD3" w:rsidRDefault="00462DCB" w:rsidP="00462DCB">
      <w:pPr>
        <w:tabs>
          <w:tab w:val="left" w:pos="567"/>
        </w:tabs>
        <w:rPr>
          <w:b/>
          <w:bCs/>
          <w:sz w:val="22"/>
          <w:szCs w:val="22"/>
          <w:lang w:val="lt-LT" w:eastAsia="en-US"/>
        </w:rPr>
      </w:pPr>
      <w:r w:rsidRPr="00367BD3">
        <w:rPr>
          <w:b/>
          <w:bCs/>
          <w:sz w:val="22"/>
          <w:szCs w:val="22"/>
          <w:lang w:val="lt-LT" w:eastAsia="en-US"/>
        </w:rPr>
        <w:t>Pavartojus per didelę Nasonex dozę</w:t>
      </w:r>
    </w:p>
    <w:p w14:paraId="4DBB9531" w14:textId="77777777" w:rsidR="00462DCB" w:rsidRPr="00367BD3" w:rsidRDefault="00462DCB" w:rsidP="00462DCB">
      <w:pPr>
        <w:tabs>
          <w:tab w:val="left" w:pos="567"/>
        </w:tabs>
        <w:jc w:val="both"/>
        <w:rPr>
          <w:color w:val="000000"/>
          <w:sz w:val="22"/>
          <w:szCs w:val="22"/>
          <w:lang w:val="lt-LT" w:eastAsia="en-US"/>
        </w:rPr>
      </w:pPr>
    </w:p>
    <w:p w14:paraId="30575257" w14:textId="77777777" w:rsidR="00462DCB" w:rsidRPr="00367BD3" w:rsidRDefault="00462DCB" w:rsidP="00462DCB">
      <w:pPr>
        <w:tabs>
          <w:tab w:val="left" w:pos="567"/>
        </w:tabs>
        <w:jc w:val="both"/>
        <w:rPr>
          <w:color w:val="000000"/>
          <w:sz w:val="22"/>
          <w:szCs w:val="22"/>
          <w:lang w:val="lt-LT" w:eastAsia="en-US"/>
        </w:rPr>
      </w:pPr>
      <w:r w:rsidRPr="00367BD3">
        <w:rPr>
          <w:color w:val="000000"/>
          <w:sz w:val="22"/>
          <w:szCs w:val="22"/>
          <w:lang w:val="lt-LT" w:eastAsia="en-US"/>
        </w:rPr>
        <w:t>Pavartojus didesnę dozę nei nurodyta, pasakykite gydytojui.</w:t>
      </w:r>
    </w:p>
    <w:p w14:paraId="20FEAFC5" w14:textId="77777777" w:rsidR="00462DCB" w:rsidRPr="00367BD3" w:rsidRDefault="00462DCB" w:rsidP="00462DCB">
      <w:pPr>
        <w:tabs>
          <w:tab w:val="left" w:pos="567"/>
        </w:tabs>
        <w:rPr>
          <w:color w:val="000000"/>
          <w:sz w:val="22"/>
          <w:szCs w:val="22"/>
          <w:lang w:val="lt-LT" w:eastAsia="en-US"/>
        </w:rPr>
      </w:pPr>
    </w:p>
    <w:p w14:paraId="65A9DC13"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Kartais dėl ilgalaikio arba didelių steroidų dozių vartojimo organizme gali sutrikti kai kurių hormonų apykaita. Tai gali paveikti vaikų augimą ir vystymąsi.</w:t>
      </w:r>
    </w:p>
    <w:p w14:paraId="406CB7FE" w14:textId="77777777" w:rsidR="00462DCB" w:rsidRPr="00367BD3" w:rsidRDefault="00462DCB" w:rsidP="00462DCB">
      <w:pPr>
        <w:tabs>
          <w:tab w:val="left" w:pos="567"/>
        </w:tabs>
        <w:jc w:val="both"/>
        <w:rPr>
          <w:color w:val="000000"/>
          <w:sz w:val="22"/>
          <w:szCs w:val="22"/>
          <w:lang w:val="lt-LT" w:eastAsia="en-US"/>
        </w:rPr>
      </w:pPr>
    </w:p>
    <w:p w14:paraId="25DB651D" w14:textId="77777777" w:rsidR="00462DCB" w:rsidRPr="00367BD3" w:rsidRDefault="00462DCB" w:rsidP="00462DCB">
      <w:pPr>
        <w:tabs>
          <w:tab w:val="left" w:pos="567"/>
        </w:tabs>
        <w:rPr>
          <w:b/>
          <w:bCs/>
          <w:sz w:val="22"/>
          <w:szCs w:val="22"/>
          <w:lang w:val="lt-LT" w:eastAsia="en-US"/>
        </w:rPr>
      </w:pPr>
      <w:r w:rsidRPr="00367BD3">
        <w:rPr>
          <w:b/>
          <w:bCs/>
          <w:sz w:val="22"/>
          <w:szCs w:val="22"/>
          <w:lang w:val="lt-LT" w:eastAsia="en-US"/>
        </w:rPr>
        <w:t>Pamiršus pavartoti Nasonex</w:t>
      </w:r>
    </w:p>
    <w:p w14:paraId="6CC2DB34" w14:textId="77777777" w:rsidR="00462DCB" w:rsidRPr="00367BD3" w:rsidRDefault="00462DCB" w:rsidP="00462DCB">
      <w:pPr>
        <w:tabs>
          <w:tab w:val="left" w:pos="567"/>
        </w:tabs>
        <w:jc w:val="both"/>
        <w:rPr>
          <w:color w:val="000000"/>
          <w:sz w:val="22"/>
          <w:szCs w:val="22"/>
          <w:lang w:val="lt-LT" w:eastAsia="en-US"/>
        </w:rPr>
      </w:pPr>
    </w:p>
    <w:p w14:paraId="0A6059A6"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Pamiršus šį nosies purškalą pavartoti laiku, tai reikia padaryti tuoj pat, kai tik prisimenama, po to vartoti įprastai. Negalima vartoti dvigubos dozės norint kompensuoti praleistą dozę.</w:t>
      </w:r>
    </w:p>
    <w:p w14:paraId="2D5BDD3E" w14:textId="77777777" w:rsidR="00462DCB" w:rsidRPr="00367BD3" w:rsidRDefault="00462DCB" w:rsidP="00462DCB">
      <w:pPr>
        <w:tabs>
          <w:tab w:val="left" w:pos="567"/>
        </w:tabs>
        <w:rPr>
          <w:sz w:val="22"/>
          <w:szCs w:val="22"/>
          <w:lang w:val="lt-LT" w:eastAsia="en-US"/>
        </w:rPr>
      </w:pPr>
    </w:p>
    <w:p w14:paraId="3843663F" w14:textId="77777777" w:rsidR="00462DCB" w:rsidRPr="00367BD3" w:rsidRDefault="00462DCB" w:rsidP="00462DCB">
      <w:pPr>
        <w:tabs>
          <w:tab w:val="left" w:pos="567"/>
        </w:tabs>
        <w:rPr>
          <w:b/>
          <w:noProof/>
          <w:sz w:val="22"/>
          <w:szCs w:val="22"/>
          <w:lang w:val="lt-LT"/>
        </w:rPr>
      </w:pPr>
      <w:r w:rsidRPr="00367BD3">
        <w:rPr>
          <w:b/>
          <w:noProof/>
          <w:sz w:val="22"/>
          <w:szCs w:val="22"/>
          <w:lang w:val="lt-LT"/>
        </w:rPr>
        <w:t>Nustojus vartoti Nasonex</w:t>
      </w:r>
    </w:p>
    <w:p w14:paraId="0CB646BF" w14:textId="77777777" w:rsidR="00462DCB" w:rsidRPr="00367BD3" w:rsidRDefault="00462DCB" w:rsidP="00462DCB">
      <w:pPr>
        <w:tabs>
          <w:tab w:val="left" w:pos="567"/>
        </w:tabs>
        <w:rPr>
          <w:noProof/>
          <w:sz w:val="22"/>
          <w:szCs w:val="22"/>
          <w:lang w:val="lt-LT"/>
        </w:rPr>
      </w:pPr>
    </w:p>
    <w:p w14:paraId="47C4C848" w14:textId="77777777" w:rsidR="00462DCB" w:rsidRPr="00367BD3" w:rsidRDefault="00462DCB" w:rsidP="00462DCB">
      <w:pPr>
        <w:tabs>
          <w:tab w:val="left" w:pos="567"/>
        </w:tabs>
        <w:rPr>
          <w:noProof/>
          <w:sz w:val="22"/>
          <w:szCs w:val="22"/>
          <w:lang w:val="lt-LT"/>
        </w:rPr>
      </w:pPr>
      <w:r w:rsidRPr="00367BD3">
        <w:rPr>
          <w:noProof/>
          <w:sz w:val="22"/>
          <w:szCs w:val="22"/>
          <w:lang w:val="lt-LT"/>
        </w:rPr>
        <w:t>Kai kuriems pacientams Nasonex turėtų pradėti palengvinti simptomus per 12 valandų po pirmosios dozės, tačiau visa gydymo nauda gali nepasireikšti ir per dvi dienas. Labai svarbu, kad Jūs vartotumėte savo nosies purškalą reguliariai. Nenutraukite gydymo, net jeigu jaučiatės geriau, nebent taip daryti nurodė Jūsų gydytojas.</w:t>
      </w:r>
    </w:p>
    <w:p w14:paraId="63444327" w14:textId="77777777" w:rsidR="00462DCB" w:rsidRPr="00367BD3" w:rsidRDefault="00462DCB" w:rsidP="00462DCB">
      <w:pPr>
        <w:tabs>
          <w:tab w:val="left" w:pos="567"/>
        </w:tabs>
        <w:rPr>
          <w:sz w:val="22"/>
          <w:szCs w:val="22"/>
          <w:lang w:val="lt-LT" w:eastAsia="en-US"/>
        </w:rPr>
      </w:pPr>
    </w:p>
    <w:p w14:paraId="4CD11692"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Jeigu kiltų daugiau klausimų dėl šio vaisto vartojimo, kreipkitės į gydytoją arba vaistininką.</w:t>
      </w:r>
    </w:p>
    <w:p w14:paraId="0C5BABFE" w14:textId="77777777" w:rsidR="00462DCB" w:rsidRPr="00367BD3" w:rsidRDefault="00462DCB" w:rsidP="00462DCB">
      <w:pPr>
        <w:tabs>
          <w:tab w:val="left" w:pos="567"/>
        </w:tabs>
        <w:rPr>
          <w:sz w:val="22"/>
          <w:szCs w:val="22"/>
          <w:lang w:val="lt-LT" w:eastAsia="en-US"/>
        </w:rPr>
      </w:pPr>
    </w:p>
    <w:p w14:paraId="33E1F7A8" w14:textId="77777777" w:rsidR="00462DCB" w:rsidRPr="00367BD3" w:rsidRDefault="00462DCB" w:rsidP="00462DCB">
      <w:pPr>
        <w:tabs>
          <w:tab w:val="left" w:pos="567"/>
        </w:tabs>
        <w:rPr>
          <w:sz w:val="22"/>
          <w:szCs w:val="22"/>
          <w:lang w:val="lt-LT" w:eastAsia="en-US"/>
        </w:rPr>
      </w:pPr>
    </w:p>
    <w:p w14:paraId="7EE6AD56" w14:textId="77777777" w:rsidR="00462DCB" w:rsidRPr="00367BD3" w:rsidRDefault="00462DCB" w:rsidP="00462DCB">
      <w:pPr>
        <w:keepNext/>
        <w:keepLines/>
        <w:tabs>
          <w:tab w:val="left" w:pos="567"/>
        </w:tabs>
        <w:ind w:left="562" w:hanging="562"/>
        <w:outlineLvl w:val="1"/>
        <w:rPr>
          <w:b/>
          <w:sz w:val="22"/>
          <w:szCs w:val="22"/>
          <w:lang w:val="lt-LT" w:eastAsia="en-US"/>
        </w:rPr>
      </w:pPr>
      <w:bookmarkStart w:id="18" w:name="_Toc129243142"/>
      <w:bookmarkStart w:id="19" w:name="_Toc129243267"/>
      <w:r w:rsidRPr="00367BD3">
        <w:rPr>
          <w:b/>
          <w:sz w:val="22"/>
          <w:szCs w:val="22"/>
          <w:lang w:val="lt-LT" w:eastAsia="en-US"/>
        </w:rPr>
        <w:t>4.</w:t>
      </w:r>
      <w:r w:rsidRPr="00367BD3">
        <w:rPr>
          <w:b/>
          <w:sz w:val="22"/>
          <w:szCs w:val="22"/>
          <w:lang w:val="lt-LT" w:eastAsia="en-US"/>
        </w:rPr>
        <w:tab/>
        <w:t>Galimas šalutinis poveikis</w:t>
      </w:r>
      <w:bookmarkEnd w:id="18"/>
      <w:bookmarkEnd w:id="19"/>
    </w:p>
    <w:p w14:paraId="7294BD1E" w14:textId="77777777" w:rsidR="00462DCB" w:rsidRPr="00367BD3" w:rsidRDefault="00462DCB" w:rsidP="00462DCB">
      <w:pPr>
        <w:keepNext/>
        <w:keepLines/>
        <w:tabs>
          <w:tab w:val="left" w:pos="567"/>
        </w:tabs>
        <w:rPr>
          <w:sz w:val="22"/>
          <w:szCs w:val="22"/>
          <w:lang w:val="lt-LT" w:eastAsia="en-US"/>
        </w:rPr>
      </w:pPr>
    </w:p>
    <w:p w14:paraId="4F2811EC" w14:textId="77777777" w:rsidR="00462DCB" w:rsidRPr="00367BD3" w:rsidRDefault="00462DCB" w:rsidP="00462DCB">
      <w:pPr>
        <w:keepNext/>
        <w:keepLines/>
        <w:tabs>
          <w:tab w:val="left" w:pos="567"/>
        </w:tabs>
        <w:rPr>
          <w:color w:val="000000"/>
          <w:sz w:val="22"/>
          <w:szCs w:val="22"/>
          <w:lang w:val="lt-LT" w:eastAsia="en-US"/>
        </w:rPr>
      </w:pPr>
      <w:r w:rsidRPr="00367BD3">
        <w:rPr>
          <w:sz w:val="22"/>
          <w:szCs w:val="22"/>
          <w:lang w:val="lt-LT" w:eastAsia="en-US"/>
        </w:rPr>
        <w:t>Šis vaistas, kaip ir visi kiti, gali sukelti šalutinį poveikį, nors jis pasireiškia ne visiems žmonėms. Pavartojus šio vaisto</w:t>
      </w:r>
      <w:r w:rsidRPr="00367BD3">
        <w:rPr>
          <w:color w:val="000000"/>
          <w:sz w:val="22"/>
          <w:szCs w:val="22"/>
          <w:lang w:val="lt-LT" w:eastAsia="en-US"/>
        </w:rPr>
        <w:t xml:space="preserve"> gali atsirasti ūmi padidėjusio jautrumo (alerginė) reakcija. Šios reakcijos gali būti sunkios. Nebevartokite Nasonex ir nedelsdami kreipkitės medicininės pagalbos, jeigu jums pasireiškė tokie simptomai:</w:t>
      </w:r>
    </w:p>
    <w:p w14:paraId="4F446579" w14:textId="77777777" w:rsidR="00462DCB" w:rsidRPr="00367BD3" w:rsidRDefault="00462DCB" w:rsidP="00462DCB">
      <w:pPr>
        <w:numPr>
          <w:ilvl w:val="0"/>
          <w:numId w:val="21"/>
        </w:numPr>
        <w:tabs>
          <w:tab w:val="left" w:pos="567"/>
        </w:tabs>
        <w:ind w:left="567" w:hanging="567"/>
        <w:rPr>
          <w:color w:val="000000"/>
          <w:sz w:val="22"/>
          <w:szCs w:val="22"/>
          <w:lang w:val="lt-LT" w:eastAsia="en-US"/>
        </w:rPr>
      </w:pPr>
      <w:r w:rsidRPr="00367BD3">
        <w:rPr>
          <w:color w:val="000000"/>
          <w:sz w:val="22"/>
          <w:szCs w:val="22"/>
          <w:lang w:val="lt-LT" w:eastAsia="en-US"/>
        </w:rPr>
        <w:t>veido, liežuvio ar gerklės patinimas;</w:t>
      </w:r>
    </w:p>
    <w:p w14:paraId="0DF5AB87" w14:textId="77777777" w:rsidR="00462DCB" w:rsidRPr="00367BD3" w:rsidRDefault="00462DCB" w:rsidP="00462DCB">
      <w:pPr>
        <w:numPr>
          <w:ilvl w:val="0"/>
          <w:numId w:val="21"/>
        </w:numPr>
        <w:tabs>
          <w:tab w:val="left" w:pos="567"/>
        </w:tabs>
        <w:ind w:left="567" w:hanging="567"/>
        <w:rPr>
          <w:color w:val="000000"/>
          <w:sz w:val="22"/>
          <w:szCs w:val="22"/>
          <w:lang w:val="lt-LT" w:eastAsia="en-US"/>
        </w:rPr>
      </w:pPr>
      <w:r w:rsidRPr="00367BD3">
        <w:rPr>
          <w:color w:val="000000"/>
          <w:sz w:val="22"/>
          <w:szCs w:val="22"/>
          <w:lang w:val="lt-LT" w:eastAsia="en-US"/>
        </w:rPr>
        <w:t>apsunkintas rijimas;</w:t>
      </w:r>
    </w:p>
    <w:p w14:paraId="24C201FB" w14:textId="77777777" w:rsidR="00462DCB" w:rsidRPr="00367BD3" w:rsidRDefault="00462DCB" w:rsidP="00462DCB">
      <w:pPr>
        <w:numPr>
          <w:ilvl w:val="0"/>
          <w:numId w:val="21"/>
        </w:numPr>
        <w:tabs>
          <w:tab w:val="left" w:pos="567"/>
        </w:tabs>
        <w:ind w:left="567" w:hanging="567"/>
        <w:rPr>
          <w:color w:val="000000"/>
          <w:sz w:val="22"/>
          <w:szCs w:val="22"/>
          <w:lang w:val="lt-LT" w:eastAsia="en-US"/>
        </w:rPr>
      </w:pPr>
      <w:r w:rsidRPr="00367BD3">
        <w:rPr>
          <w:color w:val="000000"/>
          <w:sz w:val="22"/>
          <w:szCs w:val="22"/>
          <w:lang w:val="lt-LT" w:eastAsia="en-US"/>
        </w:rPr>
        <w:t>dilgėlinė;</w:t>
      </w:r>
    </w:p>
    <w:p w14:paraId="41D2CCE8" w14:textId="77777777" w:rsidR="00462DCB" w:rsidRPr="00367BD3" w:rsidRDefault="00462DCB" w:rsidP="00462DCB">
      <w:pPr>
        <w:numPr>
          <w:ilvl w:val="0"/>
          <w:numId w:val="21"/>
        </w:numPr>
        <w:tabs>
          <w:tab w:val="left" w:pos="567"/>
        </w:tabs>
        <w:ind w:left="567" w:hanging="567"/>
        <w:rPr>
          <w:color w:val="000000"/>
          <w:sz w:val="22"/>
          <w:szCs w:val="22"/>
          <w:lang w:val="lt-LT" w:eastAsia="en-US"/>
        </w:rPr>
      </w:pPr>
      <w:r w:rsidRPr="00367BD3">
        <w:rPr>
          <w:color w:val="000000"/>
          <w:sz w:val="22"/>
          <w:szCs w:val="22"/>
          <w:lang w:val="lt-LT" w:eastAsia="en-US"/>
        </w:rPr>
        <w:t>švokštimas arba apsunkintas kvėpavimas.</w:t>
      </w:r>
    </w:p>
    <w:p w14:paraId="4F0BA823" w14:textId="77777777" w:rsidR="00462DCB" w:rsidRPr="00367BD3" w:rsidRDefault="00462DCB" w:rsidP="00462DCB">
      <w:pPr>
        <w:tabs>
          <w:tab w:val="left" w:pos="567"/>
        </w:tabs>
        <w:jc w:val="both"/>
        <w:rPr>
          <w:color w:val="000000"/>
          <w:sz w:val="22"/>
          <w:szCs w:val="22"/>
          <w:lang w:val="lt-LT" w:eastAsia="en-US"/>
        </w:rPr>
      </w:pPr>
    </w:p>
    <w:p w14:paraId="0D3E27FA" w14:textId="77777777" w:rsidR="00462DCB" w:rsidRPr="00367BD3" w:rsidRDefault="00462DCB" w:rsidP="00462DCB">
      <w:pPr>
        <w:tabs>
          <w:tab w:val="left" w:pos="567"/>
        </w:tabs>
        <w:rPr>
          <w:color w:val="000000"/>
          <w:sz w:val="22"/>
          <w:szCs w:val="22"/>
          <w:lang w:val="lt-LT" w:eastAsia="en-US"/>
        </w:rPr>
      </w:pPr>
      <w:r w:rsidRPr="00367BD3">
        <w:rPr>
          <w:color w:val="000000"/>
          <w:sz w:val="22"/>
          <w:szCs w:val="22"/>
          <w:lang w:val="lt-LT" w:eastAsia="en-US"/>
        </w:rPr>
        <w:t>Ilgai laiką didelėmis dozėmis vartojant kortikosteroidų nosies purškalus dėl to, kad vaistas absorbuojamas į organizmą, gali pasireikšti šalutinis poveikis.</w:t>
      </w:r>
    </w:p>
    <w:p w14:paraId="24904C75" w14:textId="77777777" w:rsidR="00462DCB" w:rsidRPr="00367BD3" w:rsidRDefault="00462DCB" w:rsidP="00462DCB">
      <w:pPr>
        <w:tabs>
          <w:tab w:val="left" w:pos="567"/>
        </w:tabs>
        <w:jc w:val="both"/>
        <w:rPr>
          <w:color w:val="000000"/>
          <w:sz w:val="22"/>
          <w:szCs w:val="22"/>
          <w:lang w:val="lt-LT" w:eastAsia="en-US"/>
        </w:rPr>
      </w:pPr>
    </w:p>
    <w:p w14:paraId="4ED1E58B" w14:textId="77777777" w:rsidR="00462DCB" w:rsidRPr="00367BD3" w:rsidRDefault="00462DCB" w:rsidP="00462DCB">
      <w:pPr>
        <w:tabs>
          <w:tab w:val="left" w:pos="567"/>
        </w:tabs>
        <w:autoSpaceDE w:val="0"/>
        <w:autoSpaceDN w:val="0"/>
        <w:adjustRightInd w:val="0"/>
        <w:rPr>
          <w:sz w:val="22"/>
          <w:szCs w:val="22"/>
          <w:u w:val="single"/>
          <w:lang w:val="lt-LT" w:eastAsia="en-US"/>
        </w:rPr>
      </w:pPr>
      <w:r w:rsidRPr="00367BD3">
        <w:rPr>
          <w:sz w:val="22"/>
          <w:szCs w:val="22"/>
          <w:u w:val="single"/>
          <w:lang w:val="lt-LT" w:eastAsia="en-US"/>
        </w:rPr>
        <w:t>Kitas šalutinis poveikis</w:t>
      </w:r>
    </w:p>
    <w:p w14:paraId="655FD272"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Šį nosies purškalą vartojant daugumai žmonių nekyla jokių problemų. Vis dėlto kai kurie žmonės po Nasonex ar kitų kortikosteroidų nosies purškalų pavartojimo gali pastebėti, kad jie kenčia nuo žemiau išvardintų šalutinių poveikių.</w:t>
      </w:r>
    </w:p>
    <w:p w14:paraId="28194E29" w14:textId="77777777" w:rsidR="00462DCB" w:rsidRPr="00367BD3" w:rsidRDefault="00462DCB" w:rsidP="00462DCB">
      <w:pPr>
        <w:tabs>
          <w:tab w:val="left" w:pos="567"/>
        </w:tabs>
        <w:autoSpaceDE w:val="0"/>
        <w:autoSpaceDN w:val="0"/>
        <w:adjustRightInd w:val="0"/>
        <w:rPr>
          <w:sz w:val="22"/>
          <w:szCs w:val="22"/>
          <w:lang w:val="lt-LT" w:eastAsia="en-US"/>
        </w:rPr>
      </w:pPr>
    </w:p>
    <w:p w14:paraId="6DD84033" w14:textId="77777777" w:rsidR="00462DCB" w:rsidRPr="00367BD3" w:rsidRDefault="00462DCB" w:rsidP="00462DCB">
      <w:pPr>
        <w:tabs>
          <w:tab w:val="left" w:pos="567"/>
        </w:tabs>
        <w:autoSpaceDE w:val="0"/>
        <w:autoSpaceDN w:val="0"/>
        <w:adjustRightInd w:val="0"/>
        <w:rPr>
          <w:sz w:val="22"/>
          <w:szCs w:val="22"/>
          <w:u w:val="single"/>
          <w:lang w:val="lt-LT" w:eastAsia="en-US"/>
        </w:rPr>
      </w:pPr>
      <w:r w:rsidRPr="00367BD3">
        <w:rPr>
          <w:sz w:val="22"/>
          <w:szCs w:val="22"/>
          <w:u w:val="single"/>
          <w:lang w:val="lt-LT" w:eastAsia="en-US"/>
        </w:rPr>
        <w:t>Dažnas šalutinis poveikis (gali pasireikšti mažiau kaip 1 iš 10 žmonių):</w:t>
      </w:r>
    </w:p>
    <w:p w14:paraId="1C23E568" w14:textId="77777777"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galvos skausmas,</w:t>
      </w:r>
    </w:p>
    <w:p w14:paraId="28248A71" w14:textId="77777777"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čiaudulys,</w:t>
      </w:r>
    </w:p>
    <w:p w14:paraId="1CDFEBB7" w14:textId="77777777"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lastRenderedPageBreak/>
        <w:t>kraujavimas iš nosies [labai dažnas (gali pasireikšti daugiau kaip 1 iš 10 žmonių) pasireiškė nosies polipais sirgusiems žmonėms, gydytiems Nasonex dozuojant po du išpurškimus į kiekvieną nosies landą du kartus per parą],</w:t>
      </w:r>
    </w:p>
    <w:p w14:paraId="55629D14" w14:textId="77777777"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nosies ar gerklės skausmas,</w:t>
      </w:r>
    </w:p>
    <w:p w14:paraId="4330DAB0" w14:textId="77777777"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opos nosyje,</w:t>
      </w:r>
    </w:p>
    <w:p w14:paraId="44426449" w14:textId="77777777" w:rsidR="00462DCB" w:rsidRPr="00367BD3" w:rsidRDefault="00462DCB" w:rsidP="00462DCB">
      <w:pPr>
        <w:numPr>
          <w:ilvl w:val="0"/>
          <w:numId w:val="22"/>
        </w:numPr>
        <w:tabs>
          <w:tab w:val="left" w:pos="567"/>
        </w:tabs>
        <w:autoSpaceDE w:val="0"/>
        <w:autoSpaceDN w:val="0"/>
        <w:adjustRightInd w:val="0"/>
        <w:ind w:left="567" w:hanging="567"/>
        <w:rPr>
          <w:sz w:val="22"/>
          <w:szCs w:val="22"/>
          <w:lang w:val="lt-LT" w:eastAsia="en-US"/>
        </w:rPr>
      </w:pPr>
      <w:r w:rsidRPr="00367BD3">
        <w:rPr>
          <w:sz w:val="22"/>
          <w:szCs w:val="22"/>
          <w:lang w:val="lt-LT" w:eastAsia="en-US"/>
        </w:rPr>
        <w:t>kvėpavimo takų infekcija.</w:t>
      </w:r>
    </w:p>
    <w:p w14:paraId="420E0FE6" w14:textId="77777777" w:rsidR="00462DCB" w:rsidRPr="00367BD3" w:rsidRDefault="00462DCB" w:rsidP="00462DCB">
      <w:pPr>
        <w:tabs>
          <w:tab w:val="left" w:pos="567"/>
        </w:tabs>
        <w:rPr>
          <w:sz w:val="22"/>
          <w:szCs w:val="22"/>
          <w:lang w:val="lt-LT" w:eastAsia="en-US"/>
        </w:rPr>
      </w:pPr>
    </w:p>
    <w:p w14:paraId="3084BA0E" w14:textId="77777777" w:rsidR="00462DCB" w:rsidRPr="00367BD3" w:rsidRDefault="00462DCB" w:rsidP="00462DCB">
      <w:pPr>
        <w:tabs>
          <w:tab w:val="left" w:pos="567"/>
        </w:tabs>
        <w:rPr>
          <w:sz w:val="22"/>
          <w:szCs w:val="22"/>
          <w:u w:val="single"/>
          <w:lang w:val="lt-LT" w:eastAsia="en-US"/>
        </w:rPr>
      </w:pPr>
      <w:r w:rsidRPr="00367BD3">
        <w:rPr>
          <w:sz w:val="22"/>
          <w:szCs w:val="22"/>
          <w:u w:val="single"/>
          <w:lang w:val="lt-LT" w:eastAsia="en-US"/>
        </w:rPr>
        <w:t>Dažnis nežinomas (negali būti įvertintas pagal turimus duomenis):</w:t>
      </w:r>
    </w:p>
    <w:p w14:paraId="6EE27A35" w14:textId="77777777" w:rsidR="00462DCB" w:rsidRPr="00367BD3" w:rsidRDefault="00462DCB" w:rsidP="00462DCB">
      <w:pPr>
        <w:numPr>
          <w:ilvl w:val="0"/>
          <w:numId w:val="23"/>
        </w:numPr>
        <w:tabs>
          <w:tab w:val="left" w:pos="567"/>
        </w:tabs>
        <w:ind w:left="567" w:hanging="567"/>
        <w:rPr>
          <w:sz w:val="22"/>
          <w:szCs w:val="22"/>
          <w:lang w:val="lt-LT" w:eastAsia="en-US"/>
        </w:rPr>
      </w:pPr>
      <w:r w:rsidRPr="00367BD3">
        <w:rPr>
          <w:sz w:val="22"/>
          <w:szCs w:val="22"/>
          <w:lang w:val="lt-LT" w:eastAsia="en-US"/>
        </w:rPr>
        <w:t>akispūdžio padidėjimas (glaukoma) ir (arba) katarakta, sukelianti regėjimo sutrikimus;</w:t>
      </w:r>
    </w:p>
    <w:p w14:paraId="01773C44" w14:textId="77777777" w:rsidR="00462DCB" w:rsidRPr="00367BD3" w:rsidRDefault="00462DCB" w:rsidP="00462DCB">
      <w:pPr>
        <w:numPr>
          <w:ilvl w:val="0"/>
          <w:numId w:val="23"/>
        </w:numPr>
        <w:tabs>
          <w:tab w:val="left" w:pos="567"/>
        </w:tabs>
        <w:ind w:left="567" w:hanging="567"/>
        <w:rPr>
          <w:sz w:val="22"/>
          <w:szCs w:val="22"/>
          <w:lang w:val="lt-LT" w:eastAsia="en-US"/>
        </w:rPr>
      </w:pPr>
      <w:r w:rsidRPr="00367BD3">
        <w:rPr>
          <w:sz w:val="22"/>
          <w:szCs w:val="22"/>
          <w:lang w:val="lt-LT" w:eastAsia="en-US"/>
        </w:rPr>
        <w:t>nosies landas atskiriančios nosies pertvaros pažaida;</w:t>
      </w:r>
    </w:p>
    <w:p w14:paraId="564FBDAA" w14:textId="77777777" w:rsidR="00462DCB" w:rsidRPr="00367BD3" w:rsidRDefault="00462DCB" w:rsidP="00462DCB">
      <w:pPr>
        <w:numPr>
          <w:ilvl w:val="0"/>
          <w:numId w:val="23"/>
        </w:numPr>
        <w:tabs>
          <w:tab w:val="left" w:pos="567"/>
        </w:tabs>
        <w:ind w:left="567" w:hanging="567"/>
        <w:rPr>
          <w:sz w:val="22"/>
          <w:szCs w:val="22"/>
          <w:lang w:val="lt-LT" w:eastAsia="en-US"/>
        </w:rPr>
      </w:pPr>
      <w:r w:rsidRPr="00367BD3">
        <w:rPr>
          <w:sz w:val="22"/>
          <w:szCs w:val="22"/>
          <w:lang w:val="lt-LT" w:eastAsia="en-US"/>
        </w:rPr>
        <w:t>skonio ir kvapo jutimo pokyčiai;</w:t>
      </w:r>
    </w:p>
    <w:p w14:paraId="4C2C0F1B" w14:textId="77777777" w:rsidR="00462DCB" w:rsidRPr="00F366A1" w:rsidRDefault="00462DCB" w:rsidP="00462DCB">
      <w:pPr>
        <w:numPr>
          <w:ilvl w:val="0"/>
          <w:numId w:val="23"/>
        </w:numPr>
        <w:tabs>
          <w:tab w:val="left" w:pos="567"/>
        </w:tabs>
        <w:ind w:left="567" w:hanging="567"/>
        <w:rPr>
          <w:sz w:val="22"/>
          <w:szCs w:val="22"/>
          <w:lang w:val="lt-LT" w:eastAsia="en-US"/>
        </w:rPr>
      </w:pPr>
      <w:r w:rsidRPr="00F366A1">
        <w:rPr>
          <w:sz w:val="22"/>
          <w:szCs w:val="22"/>
          <w:lang w:val="lt-LT" w:eastAsia="en-US"/>
        </w:rPr>
        <w:t>pasunkėjęs kvėpavimas ir/ar švokštimas;</w:t>
      </w:r>
    </w:p>
    <w:p w14:paraId="514C56C6" w14:textId="77777777" w:rsidR="00462DCB" w:rsidRPr="00F366A1" w:rsidRDefault="00462DCB" w:rsidP="00462DCB">
      <w:pPr>
        <w:numPr>
          <w:ilvl w:val="0"/>
          <w:numId w:val="23"/>
        </w:numPr>
        <w:tabs>
          <w:tab w:val="left" w:pos="567"/>
        </w:tabs>
        <w:ind w:left="567" w:hanging="567"/>
        <w:rPr>
          <w:sz w:val="22"/>
          <w:szCs w:val="22"/>
          <w:lang w:val="lt-LT" w:eastAsia="en-US"/>
        </w:rPr>
      </w:pPr>
      <w:r w:rsidRPr="00F166C8">
        <w:rPr>
          <w:sz w:val="22"/>
          <w:szCs w:val="22"/>
          <w:lang w:val="lt-LT" w:eastAsia="en-US"/>
        </w:rPr>
        <w:t>miglotas matymas</w:t>
      </w:r>
      <w:r w:rsidRPr="00F366A1">
        <w:rPr>
          <w:sz w:val="22"/>
          <w:szCs w:val="22"/>
          <w:lang w:val="lt-LT" w:eastAsia="en-US"/>
        </w:rPr>
        <w:t>.</w:t>
      </w:r>
    </w:p>
    <w:p w14:paraId="78A9CD35" w14:textId="77777777" w:rsidR="00462DCB" w:rsidRPr="00367BD3" w:rsidRDefault="00462DCB" w:rsidP="00462DCB">
      <w:pPr>
        <w:tabs>
          <w:tab w:val="left" w:pos="567"/>
        </w:tabs>
        <w:rPr>
          <w:b/>
          <w:sz w:val="22"/>
          <w:szCs w:val="22"/>
          <w:lang w:val="lt-LT" w:eastAsia="en-US"/>
        </w:rPr>
      </w:pPr>
    </w:p>
    <w:p w14:paraId="25325DF2" w14:textId="77777777" w:rsidR="00462DCB" w:rsidRPr="00367BD3" w:rsidRDefault="00462DCB" w:rsidP="00462DCB">
      <w:pPr>
        <w:tabs>
          <w:tab w:val="left" w:pos="567"/>
        </w:tabs>
        <w:rPr>
          <w:b/>
          <w:sz w:val="22"/>
          <w:szCs w:val="22"/>
          <w:lang w:val="lt-LT" w:eastAsia="en-US"/>
        </w:rPr>
      </w:pPr>
      <w:r w:rsidRPr="00367BD3">
        <w:rPr>
          <w:b/>
          <w:sz w:val="22"/>
          <w:szCs w:val="22"/>
          <w:lang w:val="lt-LT" w:eastAsia="en-US"/>
        </w:rPr>
        <w:t>Pranešimas apie šalutinį poveikį</w:t>
      </w:r>
    </w:p>
    <w:p w14:paraId="184AD1C7" w14:textId="77777777" w:rsidR="00462DCB" w:rsidRPr="00367BD3" w:rsidRDefault="00462DCB" w:rsidP="00462DCB">
      <w:pPr>
        <w:tabs>
          <w:tab w:val="left" w:pos="567"/>
        </w:tabs>
        <w:rPr>
          <w:sz w:val="22"/>
          <w:szCs w:val="22"/>
          <w:lang w:val="lt-LT" w:eastAsia="en-US"/>
        </w:rPr>
      </w:pPr>
      <w:r w:rsidRPr="00367BD3">
        <w:rPr>
          <w:noProof/>
          <w:sz w:val="22"/>
          <w:szCs w:val="22"/>
          <w:lang w:val="lt-LT"/>
        </w:rPr>
        <w:t>Jeigu pasireiškė šalutinis poveikis, įskaitant šiame lapelyje nenurodytą, pasakykite gydytojui arba vaistininkui</w:t>
      </w:r>
      <w:r w:rsidRPr="00367BD3">
        <w:rPr>
          <w:sz w:val="22"/>
          <w:szCs w:val="22"/>
          <w:lang w:val="lt-LT"/>
        </w:rPr>
        <w:t>.</w:t>
      </w:r>
      <w:r w:rsidRPr="00367BD3">
        <w:rPr>
          <w:noProof/>
          <w:sz w:val="22"/>
          <w:szCs w:val="22"/>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7" w:history="1">
        <w:r w:rsidRPr="001901D8">
          <w:rPr>
            <w:rStyle w:val="Hipersaitas"/>
            <w:noProof/>
            <w:sz w:val="22"/>
            <w:szCs w:val="22"/>
            <w:lang w:val="lt-LT"/>
          </w:rPr>
          <w:t>www.vvkt.lt</w:t>
        </w:r>
      </w:hyperlink>
      <w:r w:rsidRPr="001901D8">
        <w:rPr>
          <w:noProof/>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8" w:history="1">
        <w:r w:rsidRPr="001901D8">
          <w:rPr>
            <w:rStyle w:val="Hipersaitas"/>
            <w:sz w:val="22"/>
            <w:lang w:val="lt-LT"/>
          </w:rPr>
          <w:t>NepageidaujamaR@vvkt.lt</w:t>
        </w:r>
      </w:hyperlink>
      <w:r w:rsidRPr="001901D8">
        <w:rPr>
          <w:noProof/>
          <w:sz w:val="22"/>
          <w:szCs w:val="22"/>
          <w:lang w:val="lt-LT"/>
        </w:rPr>
        <w:t xml:space="preserve">, taip pat per Valstybinės vaistų kontrolės tarnybos prie Lietuvos Respublikos sveikatos apsaugos ministerijos interneto svetainę (adresu </w:t>
      </w:r>
      <w:hyperlink r:id="rId19" w:history="1">
        <w:r w:rsidRPr="001901D8">
          <w:rPr>
            <w:rStyle w:val="Hipersaitas"/>
            <w:noProof/>
            <w:sz w:val="22"/>
            <w:szCs w:val="22"/>
            <w:lang w:val="lt-LT"/>
          </w:rPr>
          <w:t>http://www.vvkt.lt</w:t>
        </w:r>
      </w:hyperlink>
      <w:r w:rsidRPr="001901D8">
        <w:rPr>
          <w:noProof/>
          <w:sz w:val="22"/>
          <w:szCs w:val="22"/>
          <w:lang w:val="lt-LT"/>
        </w:rPr>
        <w:t xml:space="preserve">). Pranešdami apie šalutinį poveikį galite mums padėti gauti daugiau informacijos apie šio vaisto saugumą. </w:t>
      </w:r>
    </w:p>
    <w:p w14:paraId="095E7000" w14:textId="77777777" w:rsidR="00462DCB" w:rsidRPr="00367BD3" w:rsidRDefault="00462DCB" w:rsidP="00462DCB">
      <w:pPr>
        <w:tabs>
          <w:tab w:val="left" w:pos="567"/>
        </w:tabs>
        <w:rPr>
          <w:sz w:val="22"/>
          <w:szCs w:val="22"/>
          <w:lang w:val="lt-LT" w:eastAsia="en-US"/>
        </w:rPr>
      </w:pPr>
    </w:p>
    <w:p w14:paraId="06FB6607" w14:textId="77777777" w:rsidR="00462DCB" w:rsidRPr="00367BD3" w:rsidRDefault="00462DCB" w:rsidP="00462DCB">
      <w:pPr>
        <w:tabs>
          <w:tab w:val="left" w:pos="567"/>
        </w:tabs>
        <w:rPr>
          <w:sz w:val="22"/>
          <w:szCs w:val="22"/>
          <w:lang w:val="lt-LT" w:eastAsia="en-US"/>
        </w:rPr>
      </w:pPr>
    </w:p>
    <w:p w14:paraId="7585CC98" w14:textId="77777777" w:rsidR="00462DCB" w:rsidRPr="00367BD3" w:rsidRDefault="00462DCB" w:rsidP="00462DCB">
      <w:pPr>
        <w:keepNext/>
        <w:tabs>
          <w:tab w:val="left" w:pos="567"/>
        </w:tabs>
        <w:ind w:left="567" w:hanging="567"/>
        <w:outlineLvl w:val="1"/>
        <w:rPr>
          <w:b/>
          <w:sz w:val="22"/>
          <w:szCs w:val="22"/>
          <w:lang w:val="lt-LT" w:eastAsia="en-US"/>
        </w:rPr>
      </w:pPr>
      <w:bookmarkStart w:id="20" w:name="_Toc129243143"/>
      <w:bookmarkStart w:id="21" w:name="_Toc129243268"/>
      <w:r w:rsidRPr="00367BD3">
        <w:rPr>
          <w:b/>
          <w:sz w:val="22"/>
          <w:szCs w:val="22"/>
          <w:lang w:val="lt-LT" w:eastAsia="en-US"/>
        </w:rPr>
        <w:t>5.</w:t>
      </w:r>
      <w:r w:rsidRPr="00367BD3">
        <w:rPr>
          <w:b/>
          <w:sz w:val="22"/>
          <w:szCs w:val="22"/>
          <w:lang w:val="lt-LT" w:eastAsia="en-US"/>
        </w:rPr>
        <w:tab/>
        <w:t xml:space="preserve">Kaip laikyti </w:t>
      </w:r>
      <w:bookmarkEnd w:id="20"/>
      <w:bookmarkEnd w:id="21"/>
      <w:r w:rsidRPr="00367BD3">
        <w:rPr>
          <w:b/>
          <w:sz w:val="22"/>
          <w:szCs w:val="22"/>
          <w:lang w:val="lt-LT" w:eastAsia="en-US"/>
        </w:rPr>
        <w:t>Nasonex</w:t>
      </w:r>
    </w:p>
    <w:p w14:paraId="2906C9F2" w14:textId="77777777" w:rsidR="00462DCB" w:rsidRPr="00367BD3" w:rsidRDefault="00462DCB" w:rsidP="00462DCB">
      <w:pPr>
        <w:keepNext/>
        <w:tabs>
          <w:tab w:val="left" w:pos="567"/>
        </w:tabs>
        <w:autoSpaceDE w:val="0"/>
        <w:autoSpaceDN w:val="0"/>
        <w:adjustRightInd w:val="0"/>
        <w:rPr>
          <w:sz w:val="22"/>
          <w:szCs w:val="22"/>
          <w:lang w:val="lt-LT" w:eastAsia="en-US"/>
        </w:rPr>
      </w:pPr>
    </w:p>
    <w:p w14:paraId="047E23F5" w14:textId="77777777" w:rsidR="00462DCB" w:rsidRPr="00367BD3" w:rsidRDefault="00462DCB" w:rsidP="00462DCB">
      <w:pPr>
        <w:numPr>
          <w:ilvl w:val="0"/>
          <w:numId w:val="24"/>
        </w:numPr>
        <w:tabs>
          <w:tab w:val="left" w:pos="567"/>
        </w:tabs>
        <w:ind w:left="567" w:hanging="567"/>
        <w:rPr>
          <w:noProof/>
          <w:sz w:val="22"/>
          <w:szCs w:val="22"/>
          <w:lang w:val="lt-LT" w:eastAsia="en-US"/>
        </w:rPr>
      </w:pPr>
      <w:r w:rsidRPr="00367BD3">
        <w:rPr>
          <w:noProof/>
          <w:sz w:val="22"/>
          <w:szCs w:val="22"/>
          <w:lang w:val="lt-LT" w:eastAsia="en-US"/>
        </w:rPr>
        <w:t>Šį vaistą laikykite vaikams nepastebimoje ir nepasiekiamoje vietoje.</w:t>
      </w:r>
    </w:p>
    <w:p w14:paraId="763615B7" w14:textId="77777777" w:rsidR="00462DCB" w:rsidRPr="001901D8" w:rsidRDefault="00462DCB" w:rsidP="00462DCB">
      <w:pPr>
        <w:numPr>
          <w:ilvl w:val="0"/>
          <w:numId w:val="24"/>
        </w:numPr>
        <w:tabs>
          <w:tab w:val="left" w:pos="567"/>
        </w:tabs>
        <w:ind w:left="567" w:hanging="567"/>
        <w:rPr>
          <w:sz w:val="22"/>
          <w:szCs w:val="22"/>
          <w:lang w:val="lt-LT" w:eastAsia="en-US"/>
        </w:rPr>
      </w:pPr>
      <w:r w:rsidRPr="00367BD3">
        <w:rPr>
          <w:noProof/>
          <w:sz w:val="22"/>
          <w:szCs w:val="22"/>
          <w:lang w:val="lt-LT" w:eastAsia="en-US"/>
        </w:rPr>
        <w:t>Buteliuką laikyti ne aukštesnėje kaip 25 </w:t>
      </w:r>
      <w:r w:rsidRPr="001901D8">
        <w:rPr>
          <w:noProof/>
          <w:sz w:val="22"/>
          <w:szCs w:val="22"/>
          <w:lang w:val="lt-LT" w:eastAsia="en-US"/>
        </w:rPr>
        <w:sym w:font="Symbol" w:char="F0B0"/>
      </w:r>
      <w:r w:rsidRPr="001901D8">
        <w:rPr>
          <w:noProof/>
          <w:sz w:val="22"/>
          <w:szCs w:val="22"/>
          <w:lang w:val="lt-LT" w:eastAsia="en-US"/>
        </w:rPr>
        <w:t>C temperatūroje. Negalima užšaldyti.</w:t>
      </w:r>
    </w:p>
    <w:p w14:paraId="13EBF1AA" w14:textId="77777777" w:rsidR="00462DCB" w:rsidRPr="00367BD3" w:rsidRDefault="00462DCB" w:rsidP="00462DCB">
      <w:pPr>
        <w:numPr>
          <w:ilvl w:val="0"/>
          <w:numId w:val="24"/>
        </w:numPr>
        <w:tabs>
          <w:tab w:val="left" w:pos="567"/>
        </w:tabs>
        <w:ind w:left="567" w:hanging="567"/>
        <w:rPr>
          <w:noProof/>
          <w:sz w:val="22"/>
          <w:szCs w:val="22"/>
          <w:lang w:val="lt-LT" w:eastAsia="en-US"/>
        </w:rPr>
      </w:pPr>
      <w:r w:rsidRPr="00367BD3">
        <w:rPr>
          <w:sz w:val="22"/>
          <w:szCs w:val="22"/>
          <w:lang w:val="lt-LT" w:eastAsia="en-US"/>
        </w:rPr>
        <w:t>Ant dėžutės ir buteliuko etiketės po „EXP“ nurodytam tinkamumo laikui pasibaigus, šio vaisto vartoti negalima. Vaistas tinkamas vartoti iki paskutinės nurodyto mėnesio dienos</w:t>
      </w:r>
    </w:p>
    <w:p w14:paraId="5DA2B4B0" w14:textId="77777777" w:rsidR="00462DCB" w:rsidRPr="00367BD3" w:rsidRDefault="00462DCB" w:rsidP="00462DCB">
      <w:pPr>
        <w:numPr>
          <w:ilvl w:val="0"/>
          <w:numId w:val="24"/>
        </w:numPr>
        <w:tabs>
          <w:tab w:val="left" w:pos="567"/>
        </w:tabs>
        <w:ind w:left="567" w:hanging="567"/>
        <w:rPr>
          <w:sz w:val="22"/>
          <w:szCs w:val="22"/>
          <w:lang w:val="lt-LT" w:eastAsia="en-US"/>
        </w:rPr>
      </w:pPr>
      <w:r w:rsidRPr="00367BD3">
        <w:rPr>
          <w:noProof/>
          <w:sz w:val="22"/>
          <w:szCs w:val="22"/>
          <w:lang w:val="lt-LT" w:eastAsia="en-US"/>
        </w:rPr>
        <w:t xml:space="preserve">Pradėto vartoti purškalo tinkamumo laikas  – 2 mėnesiai. </w:t>
      </w:r>
      <w:r w:rsidRPr="00367BD3">
        <w:rPr>
          <w:sz w:val="22"/>
          <w:szCs w:val="22"/>
          <w:lang w:val="lt-LT"/>
        </w:rPr>
        <w:t>Vienu metu atidaryti tik vieną buteliuką.</w:t>
      </w:r>
    </w:p>
    <w:p w14:paraId="45FAAB0A" w14:textId="77777777" w:rsidR="00462DCB" w:rsidRPr="00367BD3" w:rsidRDefault="00462DCB" w:rsidP="00462DCB">
      <w:pPr>
        <w:tabs>
          <w:tab w:val="left" w:pos="567"/>
        </w:tabs>
        <w:autoSpaceDE w:val="0"/>
        <w:autoSpaceDN w:val="0"/>
        <w:adjustRightInd w:val="0"/>
        <w:rPr>
          <w:sz w:val="22"/>
          <w:szCs w:val="22"/>
          <w:lang w:val="lt-LT" w:eastAsia="en-US"/>
        </w:rPr>
      </w:pPr>
    </w:p>
    <w:p w14:paraId="3C807613"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Vaistų negalima išmesti į kanalizaciją arba su buitinėmis atliekomis. Kaip išmesti nereikalingus vaistus, klauskite vaistininko. Šios priemonės padės apsaugoti aplinką.</w:t>
      </w:r>
    </w:p>
    <w:p w14:paraId="273E8FC5" w14:textId="77777777" w:rsidR="00462DCB" w:rsidRPr="00367BD3" w:rsidRDefault="00462DCB" w:rsidP="00462DCB">
      <w:pPr>
        <w:tabs>
          <w:tab w:val="left" w:pos="567"/>
        </w:tabs>
        <w:rPr>
          <w:sz w:val="22"/>
          <w:szCs w:val="22"/>
          <w:lang w:val="lt-LT" w:eastAsia="en-US"/>
        </w:rPr>
      </w:pPr>
    </w:p>
    <w:p w14:paraId="261E3C61" w14:textId="77777777" w:rsidR="00462DCB" w:rsidRPr="00367BD3" w:rsidRDefault="00462DCB" w:rsidP="00462DCB">
      <w:pPr>
        <w:tabs>
          <w:tab w:val="left" w:pos="567"/>
        </w:tabs>
        <w:rPr>
          <w:sz w:val="22"/>
          <w:szCs w:val="22"/>
          <w:lang w:val="lt-LT" w:eastAsia="en-US"/>
        </w:rPr>
      </w:pPr>
    </w:p>
    <w:p w14:paraId="70FF1779" w14:textId="77777777" w:rsidR="00462DCB" w:rsidRPr="00367BD3" w:rsidRDefault="00462DCB" w:rsidP="00462DCB">
      <w:pPr>
        <w:keepNext/>
        <w:tabs>
          <w:tab w:val="left" w:pos="567"/>
        </w:tabs>
        <w:ind w:left="567" w:hanging="567"/>
        <w:outlineLvl w:val="1"/>
        <w:rPr>
          <w:b/>
          <w:sz w:val="22"/>
          <w:szCs w:val="22"/>
          <w:lang w:val="lt-LT" w:eastAsia="en-US"/>
        </w:rPr>
      </w:pPr>
      <w:bookmarkStart w:id="22" w:name="_Toc129243144"/>
      <w:bookmarkStart w:id="23" w:name="_Toc129243269"/>
      <w:r w:rsidRPr="00367BD3">
        <w:rPr>
          <w:b/>
          <w:sz w:val="22"/>
          <w:szCs w:val="22"/>
          <w:lang w:val="lt-LT" w:eastAsia="en-US"/>
        </w:rPr>
        <w:t>6.</w:t>
      </w:r>
      <w:r w:rsidRPr="00367BD3">
        <w:rPr>
          <w:b/>
          <w:sz w:val="22"/>
          <w:szCs w:val="22"/>
          <w:lang w:val="lt-LT" w:eastAsia="en-US"/>
        </w:rPr>
        <w:tab/>
        <w:t>Pakuotės turinys ir kita informacija</w:t>
      </w:r>
      <w:bookmarkEnd w:id="22"/>
      <w:bookmarkEnd w:id="23"/>
    </w:p>
    <w:p w14:paraId="05346CAE" w14:textId="77777777" w:rsidR="00462DCB" w:rsidRPr="00367BD3" w:rsidRDefault="00462DCB" w:rsidP="00462DCB">
      <w:pPr>
        <w:keepNext/>
        <w:tabs>
          <w:tab w:val="left" w:pos="567"/>
        </w:tabs>
        <w:rPr>
          <w:sz w:val="22"/>
          <w:szCs w:val="22"/>
          <w:lang w:val="lt-LT" w:eastAsia="en-US"/>
        </w:rPr>
      </w:pPr>
    </w:p>
    <w:p w14:paraId="4739FC18" w14:textId="77777777" w:rsidR="00462DCB" w:rsidRPr="00367BD3" w:rsidRDefault="00462DCB" w:rsidP="00462DCB">
      <w:pPr>
        <w:keepNext/>
        <w:tabs>
          <w:tab w:val="left" w:pos="567"/>
        </w:tabs>
        <w:rPr>
          <w:b/>
          <w:bCs/>
          <w:sz w:val="22"/>
          <w:szCs w:val="22"/>
          <w:lang w:val="lt-LT" w:eastAsia="en-US"/>
        </w:rPr>
      </w:pPr>
      <w:r w:rsidRPr="00367BD3">
        <w:rPr>
          <w:b/>
          <w:bCs/>
          <w:sz w:val="22"/>
          <w:szCs w:val="22"/>
          <w:lang w:val="lt-LT" w:eastAsia="en-US"/>
        </w:rPr>
        <w:t>Nasonex sudėtis</w:t>
      </w:r>
    </w:p>
    <w:p w14:paraId="1688F6FE" w14:textId="77777777" w:rsidR="00462DCB" w:rsidRPr="00367BD3" w:rsidRDefault="00462DCB" w:rsidP="00462DCB">
      <w:pPr>
        <w:keepNext/>
        <w:rPr>
          <w:noProof/>
          <w:sz w:val="22"/>
          <w:szCs w:val="22"/>
          <w:lang w:val="lt-LT" w:eastAsia="en-US"/>
        </w:rPr>
      </w:pPr>
    </w:p>
    <w:p w14:paraId="1F7832AF" w14:textId="77777777" w:rsidR="00462DCB" w:rsidRPr="00367BD3" w:rsidRDefault="00462DCB" w:rsidP="00462DCB">
      <w:pPr>
        <w:numPr>
          <w:ilvl w:val="0"/>
          <w:numId w:val="25"/>
        </w:numPr>
        <w:ind w:left="567" w:hanging="567"/>
        <w:rPr>
          <w:noProof/>
          <w:sz w:val="22"/>
          <w:szCs w:val="22"/>
          <w:lang w:val="lt-LT" w:eastAsia="en-US"/>
        </w:rPr>
      </w:pPr>
      <w:r w:rsidRPr="00367BD3">
        <w:rPr>
          <w:noProof/>
          <w:sz w:val="22"/>
          <w:szCs w:val="22"/>
          <w:lang w:val="lt-LT" w:eastAsia="en-US"/>
        </w:rPr>
        <w:t>Veiklioji medžiaga yra mometazono furoatas. Kiekvienam</w:t>
      </w:r>
      <w:r w:rsidRPr="00367BD3">
        <w:rPr>
          <w:sz w:val="22"/>
          <w:szCs w:val="22"/>
          <w:lang w:val="lt-LT" w:eastAsia="en-US"/>
        </w:rPr>
        <w:t xml:space="preserve">e išpurškime yra </w:t>
      </w:r>
      <w:r w:rsidRPr="00367BD3">
        <w:rPr>
          <w:noProof/>
          <w:sz w:val="22"/>
          <w:szCs w:val="22"/>
          <w:lang w:val="lt-LT" w:eastAsia="en-US"/>
        </w:rPr>
        <w:t>50 mikrogramų mometazono furoato (monohidrato pavidalu).</w:t>
      </w:r>
    </w:p>
    <w:p w14:paraId="613D3731" w14:textId="478C7A3F" w:rsidR="00462DCB" w:rsidRDefault="00462DCB" w:rsidP="00462DCB">
      <w:pPr>
        <w:numPr>
          <w:ilvl w:val="0"/>
          <w:numId w:val="25"/>
        </w:numPr>
        <w:ind w:left="567" w:hanging="567"/>
        <w:rPr>
          <w:noProof/>
          <w:sz w:val="22"/>
          <w:szCs w:val="22"/>
          <w:lang w:val="lt-LT" w:eastAsia="en-US"/>
        </w:rPr>
      </w:pPr>
      <w:r w:rsidRPr="00367BD3">
        <w:rPr>
          <w:noProof/>
          <w:sz w:val="22"/>
          <w:szCs w:val="22"/>
          <w:lang w:val="lt-LT" w:eastAsia="en-US"/>
        </w:rPr>
        <w:t>Pagalbinės medžiagos yra dispersinė celiuliozė, glicerolis, natrio citratas, citrinų rūgštis monohidratas, polisorbatas 80, benzalkonio chloridas, išgrynintas vanduo.</w:t>
      </w:r>
    </w:p>
    <w:p w14:paraId="733A9DC6" w14:textId="563EFB4E" w:rsidR="00992BCD" w:rsidRPr="00367BD3" w:rsidRDefault="00992BCD" w:rsidP="00462DCB">
      <w:pPr>
        <w:numPr>
          <w:ilvl w:val="0"/>
          <w:numId w:val="25"/>
        </w:numPr>
        <w:ind w:left="567" w:hanging="567"/>
        <w:rPr>
          <w:noProof/>
          <w:sz w:val="22"/>
          <w:szCs w:val="22"/>
          <w:lang w:val="lt-LT" w:eastAsia="en-US"/>
        </w:rPr>
      </w:pPr>
      <w:r w:rsidRPr="00992BCD">
        <w:rPr>
          <w:noProof/>
          <w:sz w:val="22"/>
          <w:szCs w:val="22"/>
          <w:lang w:val="lt-LT" w:eastAsia="en-US"/>
        </w:rPr>
        <w:t>Kiekviename</w:t>
      </w:r>
      <w:r>
        <w:rPr>
          <w:noProof/>
          <w:sz w:val="22"/>
          <w:szCs w:val="22"/>
          <w:lang w:val="lt-LT" w:eastAsia="en-US"/>
        </w:rPr>
        <w:t xml:space="preserve"> </w:t>
      </w:r>
      <w:r w:rsidRPr="00992BCD">
        <w:rPr>
          <w:noProof/>
          <w:sz w:val="22"/>
          <w:szCs w:val="22"/>
          <w:lang w:val="lt-LT" w:eastAsia="en-US"/>
        </w:rPr>
        <w:t>šio vaisto</w:t>
      </w:r>
      <w:r>
        <w:rPr>
          <w:noProof/>
          <w:sz w:val="22"/>
          <w:szCs w:val="22"/>
          <w:lang w:val="lt-LT" w:eastAsia="en-US"/>
        </w:rPr>
        <w:t xml:space="preserve"> </w:t>
      </w:r>
      <w:r w:rsidRPr="00992BCD">
        <w:rPr>
          <w:noProof/>
          <w:sz w:val="22"/>
          <w:szCs w:val="22"/>
          <w:lang w:val="lt-LT" w:eastAsia="en-US"/>
        </w:rPr>
        <w:t xml:space="preserve">išpurškime yra </w:t>
      </w:r>
      <w:r>
        <w:rPr>
          <w:noProof/>
          <w:sz w:val="22"/>
          <w:szCs w:val="22"/>
          <w:lang w:val="lt-LT" w:eastAsia="en-US"/>
        </w:rPr>
        <w:t>0,02 </w:t>
      </w:r>
      <w:r w:rsidRPr="00992BCD">
        <w:rPr>
          <w:noProof/>
          <w:sz w:val="22"/>
          <w:szCs w:val="22"/>
          <w:lang w:val="lt-LT" w:eastAsia="en-US"/>
        </w:rPr>
        <w:t>mg benzalkonio chlorido.</w:t>
      </w:r>
    </w:p>
    <w:p w14:paraId="047B47EB" w14:textId="77777777" w:rsidR="00462DCB" w:rsidRPr="00367BD3" w:rsidRDefault="00462DCB" w:rsidP="00462DCB">
      <w:pPr>
        <w:rPr>
          <w:sz w:val="22"/>
          <w:szCs w:val="22"/>
          <w:lang w:val="lt-LT" w:eastAsia="en-US"/>
        </w:rPr>
      </w:pPr>
    </w:p>
    <w:p w14:paraId="0882B22E" w14:textId="77777777" w:rsidR="00462DCB" w:rsidRPr="00367BD3" w:rsidRDefault="00462DCB" w:rsidP="00462DCB">
      <w:pPr>
        <w:keepNext/>
        <w:tabs>
          <w:tab w:val="left" w:pos="567"/>
        </w:tabs>
        <w:rPr>
          <w:b/>
          <w:bCs/>
          <w:sz w:val="22"/>
          <w:szCs w:val="22"/>
          <w:lang w:val="lt-LT" w:eastAsia="en-US"/>
        </w:rPr>
      </w:pPr>
      <w:r w:rsidRPr="00367BD3">
        <w:rPr>
          <w:b/>
          <w:bCs/>
          <w:sz w:val="22"/>
          <w:szCs w:val="22"/>
          <w:lang w:val="lt-LT" w:eastAsia="en-US"/>
        </w:rPr>
        <w:lastRenderedPageBreak/>
        <w:t>Nasonex išvaizda ir kiekis pakuotėje</w:t>
      </w:r>
    </w:p>
    <w:p w14:paraId="18FA3DD8" w14:textId="77777777" w:rsidR="00462DCB" w:rsidRPr="00367BD3" w:rsidRDefault="00462DCB" w:rsidP="00462DCB">
      <w:pPr>
        <w:keepNext/>
        <w:tabs>
          <w:tab w:val="left" w:pos="567"/>
        </w:tabs>
        <w:rPr>
          <w:sz w:val="22"/>
          <w:szCs w:val="22"/>
          <w:lang w:val="lt-LT" w:eastAsia="en-US"/>
        </w:rPr>
      </w:pPr>
    </w:p>
    <w:p w14:paraId="5323449C"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Nasonex yra nosies purškalas (suspensija).</w:t>
      </w:r>
    </w:p>
    <w:p w14:paraId="0B0BF6E8"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Kiekviename buteliuke yra 60 išpurškimų arba 140 išpurškimų.</w:t>
      </w:r>
    </w:p>
    <w:p w14:paraId="650BDAC6"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Buteliukai, kuriuose yra 60 išpurškimų, tiekiami pakuotėmis po 1.</w:t>
      </w:r>
    </w:p>
    <w:p w14:paraId="12D4DC7D" w14:textId="77777777" w:rsidR="00462DCB" w:rsidRPr="00367BD3" w:rsidRDefault="00462DCB" w:rsidP="00462DCB">
      <w:pPr>
        <w:tabs>
          <w:tab w:val="left" w:pos="567"/>
        </w:tabs>
        <w:rPr>
          <w:sz w:val="22"/>
          <w:szCs w:val="22"/>
          <w:lang w:val="lt-LT" w:eastAsia="en-US"/>
        </w:rPr>
      </w:pPr>
      <w:r w:rsidRPr="00367BD3">
        <w:rPr>
          <w:sz w:val="22"/>
          <w:szCs w:val="22"/>
          <w:lang w:val="lt-LT" w:eastAsia="en-US"/>
        </w:rPr>
        <w:t xml:space="preserve">Buteliukai, kuriuose yra 140 išpurškimų, tiekiami pakuotėmis po 1, 2 arba 3 buteliukus. </w:t>
      </w:r>
    </w:p>
    <w:p w14:paraId="0B1B52DF" w14:textId="77777777" w:rsidR="00462DCB" w:rsidRPr="00367BD3" w:rsidRDefault="00462DCB" w:rsidP="00462DCB">
      <w:pPr>
        <w:tabs>
          <w:tab w:val="left" w:pos="567"/>
        </w:tabs>
        <w:rPr>
          <w:sz w:val="22"/>
          <w:szCs w:val="22"/>
          <w:lang w:val="lt-LT" w:eastAsia="en-US"/>
        </w:rPr>
      </w:pPr>
    </w:p>
    <w:p w14:paraId="3246F5FA" w14:textId="77777777" w:rsidR="00462DCB" w:rsidRPr="00367BD3" w:rsidRDefault="00462DCB" w:rsidP="00462DCB">
      <w:pPr>
        <w:tabs>
          <w:tab w:val="left" w:pos="567"/>
        </w:tabs>
        <w:autoSpaceDE w:val="0"/>
        <w:autoSpaceDN w:val="0"/>
        <w:adjustRightInd w:val="0"/>
        <w:rPr>
          <w:sz w:val="22"/>
          <w:szCs w:val="22"/>
          <w:lang w:val="lt-LT" w:eastAsia="en-US"/>
        </w:rPr>
      </w:pPr>
      <w:r w:rsidRPr="00367BD3">
        <w:rPr>
          <w:sz w:val="22"/>
          <w:szCs w:val="22"/>
          <w:lang w:val="lt-LT" w:eastAsia="en-US"/>
        </w:rPr>
        <w:t>Gali būti tiekiamos ne visų dydžių pakuotės.</w:t>
      </w:r>
    </w:p>
    <w:p w14:paraId="67573DCD" w14:textId="77777777" w:rsidR="00462DCB" w:rsidRPr="00367BD3" w:rsidRDefault="00462DCB" w:rsidP="00462DCB">
      <w:pPr>
        <w:tabs>
          <w:tab w:val="left" w:pos="567"/>
        </w:tabs>
        <w:autoSpaceDE w:val="0"/>
        <w:autoSpaceDN w:val="0"/>
        <w:adjustRightInd w:val="0"/>
        <w:rPr>
          <w:sz w:val="22"/>
          <w:szCs w:val="22"/>
          <w:lang w:val="lt-LT" w:eastAsia="en-US"/>
        </w:rPr>
      </w:pPr>
    </w:p>
    <w:p w14:paraId="18EAD457" w14:textId="77777777" w:rsidR="00462DCB" w:rsidRPr="00367BD3" w:rsidRDefault="00462DCB" w:rsidP="00462DCB">
      <w:pPr>
        <w:keepNext/>
        <w:tabs>
          <w:tab w:val="left" w:pos="567"/>
        </w:tabs>
        <w:autoSpaceDE w:val="0"/>
        <w:autoSpaceDN w:val="0"/>
        <w:adjustRightInd w:val="0"/>
        <w:rPr>
          <w:b/>
          <w:sz w:val="22"/>
          <w:szCs w:val="22"/>
          <w:lang w:val="lt-LT" w:eastAsia="en-US"/>
        </w:rPr>
      </w:pPr>
      <w:r w:rsidRPr="00367BD3">
        <w:rPr>
          <w:b/>
          <w:sz w:val="22"/>
          <w:szCs w:val="22"/>
          <w:lang w:val="lt-LT" w:eastAsia="en-US"/>
        </w:rPr>
        <w:t>Registruotojas ir gamintojas</w:t>
      </w:r>
    </w:p>
    <w:p w14:paraId="03E0D28B" w14:textId="77777777" w:rsidR="00462DCB" w:rsidRPr="00367BD3" w:rsidRDefault="00462DCB" w:rsidP="00462DCB">
      <w:pPr>
        <w:keepNext/>
        <w:tabs>
          <w:tab w:val="left" w:pos="567"/>
        </w:tabs>
        <w:autoSpaceDE w:val="0"/>
        <w:autoSpaceDN w:val="0"/>
        <w:adjustRightInd w:val="0"/>
        <w:rPr>
          <w:b/>
          <w:sz w:val="22"/>
          <w:szCs w:val="22"/>
          <w:lang w:val="lt-LT" w:eastAsia="en-US"/>
        </w:rPr>
      </w:pPr>
    </w:p>
    <w:p w14:paraId="62F9D62A" w14:textId="77777777" w:rsidR="00462DCB" w:rsidRPr="00367BD3" w:rsidRDefault="00462DCB" w:rsidP="00462DCB">
      <w:pPr>
        <w:tabs>
          <w:tab w:val="left" w:pos="567"/>
        </w:tabs>
        <w:spacing w:line="220" w:lineRule="exact"/>
        <w:rPr>
          <w:b/>
          <w:sz w:val="22"/>
          <w:lang w:val="lt-LT"/>
        </w:rPr>
      </w:pPr>
      <w:r w:rsidRPr="00367BD3">
        <w:rPr>
          <w:b/>
          <w:sz w:val="22"/>
          <w:lang w:val="lt-LT"/>
        </w:rPr>
        <w:t>Registruotojas</w:t>
      </w:r>
    </w:p>
    <w:p w14:paraId="7F2D7C48" w14:textId="77777777" w:rsidR="003139D0" w:rsidRPr="003139D0" w:rsidRDefault="003139D0" w:rsidP="003139D0">
      <w:pPr>
        <w:rPr>
          <w:sz w:val="22"/>
          <w:szCs w:val="22"/>
        </w:rPr>
      </w:pPr>
      <w:r w:rsidRPr="003139D0">
        <w:rPr>
          <w:sz w:val="22"/>
          <w:szCs w:val="22"/>
        </w:rPr>
        <w:t xml:space="preserve">N.V. Organon </w:t>
      </w:r>
    </w:p>
    <w:p w14:paraId="0F05CF2B" w14:textId="77777777" w:rsidR="003139D0" w:rsidRPr="003139D0" w:rsidRDefault="003139D0" w:rsidP="003139D0">
      <w:pPr>
        <w:rPr>
          <w:sz w:val="22"/>
          <w:szCs w:val="22"/>
        </w:rPr>
      </w:pPr>
      <w:r w:rsidRPr="003139D0">
        <w:rPr>
          <w:sz w:val="22"/>
          <w:szCs w:val="22"/>
        </w:rPr>
        <w:t xml:space="preserve">Kloosterstraat 6 </w:t>
      </w:r>
    </w:p>
    <w:p w14:paraId="6CE96595" w14:textId="77777777" w:rsidR="003139D0" w:rsidRPr="003139D0" w:rsidRDefault="003139D0" w:rsidP="003139D0">
      <w:pPr>
        <w:rPr>
          <w:sz w:val="22"/>
          <w:szCs w:val="22"/>
        </w:rPr>
      </w:pPr>
      <w:r w:rsidRPr="003139D0">
        <w:rPr>
          <w:sz w:val="22"/>
          <w:szCs w:val="22"/>
        </w:rPr>
        <w:t xml:space="preserve">5349 AB Oss </w:t>
      </w:r>
    </w:p>
    <w:p w14:paraId="50EAF179" w14:textId="77777777" w:rsidR="003139D0" w:rsidRPr="003139D0" w:rsidRDefault="003139D0" w:rsidP="003139D0">
      <w:pPr>
        <w:rPr>
          <w:sz w:val="22"/>
          <w:szCs w:val="22"/>
          <w:lang w:eastAsia="lt-LT"/>
        </w:rPr>
      </w:pPr>
      <w:r w:rsidRPr="003139D0">
        <w:rPr>
          <w:sz w:val="22"/>
          <w:szCs w:val="22"/>
        </w:rPr>
        <w:t>Nyderlandai</w:t>
      </w:r>
    </w:p>
    <w:p w14:paraId="3B72D749" w14:textId="77777777" w:rsidR="00462DCB" w:rsidRPr="00367BD3" w:rsidRDefault="00462DCB" w:rsidP="00462DCB">
      <w:pPr>
        <w:tabs>
          <w:tab w:val="left" w:pos="567"/>
        </w:tabs>
        <w:autoSpaceDE w:val="0"/>
        <w:autoSpaceDN w:val="0"/>
        <w:adjustRightInd w:val="0"/>
        <w:rPr>
          <w:sz w:val="22"/>
          <w:lang w:val="lt-LT"/>
        </w:rPr>
      </w:pPr>
    </w:p>
    <w:p w14:paraId="3FB9E25D" w14:textId="77777777" w:rsidR="00462DCB" w:rsidRPr="00367BD3" w:rsidRDefault="00462DCB" w:rsidP="00532B5D">
      <w:pPr>
        <w:keepNext/>
        <w:keepLines/>
        <w:tabs>
          <w:tab w:val="left" w:pos="567"/>
        </w:tabs>
        <w:autoSpaceDE w:val="0"/>
        <w:autoSpaceDN w:val="0"/>
        <w:adjustRightInd w:val="0"/>
        <w:rPr>
          <w:b/>
          <w:sz w:val="22"/>
          <w:lang w:val="lt-LT"/>
        </w:rPr>
      </w:pPr>
      <w:r w:rsidRPr="00367BD3">
        <w:rPr>
          <w:b/>
          <w:sz w:val="22"/>
          <w:lang w:val="lt-LT"/>
        </w:rPr>
        <w:t>Gamintojas</w:t>
      </w:r>
    </w:p>
    <w:p w14:paraId="5E530BC5" w14:textId="59DB5138" w:rsidR="00C348E0" w:rsidRPr="00C348E0" w:rsidRDefault="00C348E0" w:rsidP="0014506B">
      <w:pPr>
        <w:keepNext/>
        <w:keepLines/>
        <w:tabs>
          <w:tab w:val="left" w:pos="567"/>
        </w:tabs>
        <w:autoSpaceDE w:val="0"/>
        <w:autoSpaceDN w:val="0"/>
        <w:adjustRightInd w:val="0"/>
        <w:rPr>
          <w:sz w:val="22"/>
          <w:lang w:val="lt-LT"/>
        </w:rPr>
      </w:pPr>
      <w:r w:rsidRPr="00C348E0">
        <w:rPr>
          <w:sz w:val="22"/>
          <w:lang w:val="lt-LT"/>
        </w:rPr>
        <w:t>Organon Heist bv</w:t>
      </w:r>
    </w:p>
    <w:p w14:paraId="32F764C7" w14:textId="78C7A4B9" w:rsidR="00C348E0" w:rsidRPr="00C348E0" w:rsidRDefault="00C348E0" w:rsidP="0014506B">
      <w:pPr>
        <w:keepNext/>
        <w:keepLines/>
        <w:tabs>
          <w:tab w:val="left" w:pos="567"/>
        </w:tabs>
        <w:autoSpaceDE w:val="0"/>
        <w:autoSpaceDN w:val="0"/>
        <w:adjustRightInd w:val="0"/>
        <w:rPr>
          <w:sz w:val="22"/>
          <w:lang w:val="lt-LT"/>
        </w:rPr>
      </w:pPr>
      <w:r w:rsidRPr="00C348E0">
        <w:rPr>
          <w:sz w:val="22"/>
          <w:lang w:val="lt-LT"/>
        </w:rPr>
        <w:t>Industriepark 30</w:t>
      </w:r>
    </w:p>
    <w:p w14:paraId="04FAD83A" w14:textId="424255E1" w:rsidR="00C348E0" w:rsidRDefault="00C348E0" w:rsidP="0014506B">
      <w:pPr>
        <w:keepNext/>
        <w:keepLines/>
        <w:tabs>
          <w:tab w:val="left" w:pos="567"/>
        </w:tabs>
        <w:autoSpaceDE w:val="0"/>
        <w:autoSpaceDN w:val="0"/>
        <w:adjustRightInd w:val="0"/>
        <w:rPr>
          <w:sz w:val="22"/>
          <w:szCs w:val="22"/>
          <w:lang w:val="lt-LT" w:eastAsia="en-US"/>
        </w:rPr>
      </w:pPr>
      <w:r w:rsidRPr="00C348E0">
        <w:rPr>
          <w:sz w:val="22"/>
          <w:lang w:val="lt-LT"/>
        </w:rPr>
        <w:t>2220</w:t>
      </w:r>
      <w:r>
        <w:rPr>
          <w:sz w:val="22"/>
          <w:lang w:val="lt-LT"/>
        </w:rPr>
        <w:t xml:space="preserve"> </w:t>
      </w:r>
      <w:r w:rsidR="00462DCB" w:rsidRPr="00367BD3">
        <w:rPr>
          <w:sz w:val="22"/>
          <w:lang w:val="lt-LT"/>
        </w:rPr>
        <w:t>Heist-op-den Berg</w:t>
      </w:r>
      <w:r w:rsidR="00462DCB" w:rsidRPr="00367BD3">
        <w:rPr>
          <w:sz w:val="22"/>
          <w:szCs w:val="22"/>
          <w:lang w:val="lt-LT" w:eastAsia="en-US"/>
        </w:rPr>
        <w:t xml:space="preserve"> </w:t>
      </w:r>
    </w:p>
    <w:p w14:paraId="4DC2027B" w14:textId="79CE936E" w:rsidR="00462DCB" w:rsidRPr="00367BD3" w:rsidRDefault="00462DCB" w:rsidP="00532B5D">
      <w:pPr>
        <w:keepNext/>
        <w:keepLines/>
        <w:tabs>
          <w:tab w:val="left" w:pos="567"/>
        </w:tabs>
        <w:autoSpaceDE w:val="0"/>
        <w:autoSpaceDN w:val="0"/>
        <w:adjustRightInd w:val="0"/>
        <w:rPr>
          <w:sz w:val="22"/>
          <w:lang w:val="lt-LT"/>
        </w:rPr>
      </w:pPr>
      <w:r w:rsidRPr="00367BD3">
        <w:rPr>
          <w:sz w:val="22"/>
          <w:lang w:val="lt-LT"/>
        </w:rPr>
        <w:t>Belgija</w:t>
      </w:r>
    </w:p>
    <w:p w14:paraId="26E60E4A" w14:textId="77777777" w:rsidR="00462DCB" w:rsidRPr="00367BD3" w:rsidRDefault="00462DCB" w:rsidP="00462DCB">
      <w:pPr>
        <w:tabs>
          <w:tab w:val="left" w:pos="567"/>
        </w:tabs>
        <w:autoSpaceDE w:val="0"/>
        <w:autoSpaceDN w:val="0"/>
        <w:adjustRightInd w:val="0"/>
        <w:rPr>
          <w:sz w:val="22"/>
          <w:lang w:val="lt-LT"/>
        </w:rPr>
      </w:pPr>
    </w:p>
    <w:p w14:paraId="62BEEC0C" w14:textId="77777777" w:rsidR="00462DCB" w:rsidRPr="00367BD3" w:rsidRDefault="00462DCB" w:rsidP="00462DCB">
      <w:pPr>
        <w:tabs>
          <w:tab w:val="left" w:pos="567"/>
        </w:tabs>
        <w:rPr>
          <w:sz w:val="22"/>
          <w:lang w:val="lt-LT"/>
        </w:rPr>
      </w:pPr>
      <w:r w:rsidRPr="00367BD3">
        <w:rPr>
          <w:sz w:val="22"/>
          <w:lang w:val="lt-LT"/>
        </w:rPr>
        <w:t>Jeigu apie šį vaistą norite sužinoti daugiau, kreipkitės į vietinį registruotojo atstovą.</w:t>
      </w:r>
    </w:p>
    <w:p w14:paraId="517266EB" w14:textId="77777777" w:rsidR="00462DCB" w:rsidRPr="00367BD3" w:rsidRDefault="00462DCB" w:rsidP="00462DCB">
      <w:pPr>
        <w:tabs>
          <w:tab w:val="left" w:pos="567"/>
        </w:tabs>
        <w:autoSpaceDE w:val="0"/>
        <w:autoSpaceDN w:val="0"/>
        <w:adjustRightInd w:val="0"/>
        <w:rPr>
          <w:sz w:val="22"/>
          <w:lang w:val="lt-LT"/>
        </w:rPr>
      </w:pPr>
    </w:p>
    <w:p w14:paraId="2D4BD014" w14:textId="77777777" w:rsidR="003139D0" w:rsidRPr="003139D0" w:rsidRDefault="003139D0" w:rsidP="003139D0">
      <w:pPr>
        <w:rPr>
          <w:sz w:val="22"/>
          <w:szCs w:val="22"/>
        </w:rPr>
      </w:pPr>
      <w:r w:rsidRPr="003139D0">
        <w:rPr>
          <w:sz w:val="22"/>
          <w:szCs w:val="22"/>
        </w:rPr>
        <w:t>Organon Pharma B.V. Lithuania atstovybė</w:t>
      </w:r>
    </w:p>
    <w:p w14:paraId="507A68A8" w14:textId="77777777" w:rsidR="003139D0" w:rsidRPr="003139D0" w:rsidRDefault="003139D0" w:rsidP="003139D0">
      <w:pPr>
        <w:rPr>
          <w:sz w:val="22"/>
          <w:szCs w:val="22"/>
        </w:rPr>
      </w:pPr>
      <w:r w:rsidRPr="003139D0">
        <w:rPr>
          <w:sz w:val="22"/>
          <w:szCs w:val="22"/>
        </w:rPr>
        <w:t>Tel.: +370 52041693</w:t>
      </w:r>
    </w:p>
    <w:p w14:paraId="030DC343" w14:textId="77777777" w:rsidR="003139D0" w:rsidRPr="003139D0" w:rsidRDefault="003139D0" w:rsidP="003139D0">
      <w:pPr>
        <w:rPr>
          <w:sz w:val="22"/>
          <w:szCs w:val="22"/>
        </w:rPr>
      </w:pPr>
      <w:r w:rsidRPr="003139D0">
        <w:rPr>
          <w:sz w:val="22"/>
          <w:szCs w:val="22"/>
        </w:rPr>
        <w:t>dpoc.lithuania@organon.com</w:t>
      </w:r>
    </w:p>
    <w:p w14:paraId="4732C97A" w14:textId="77777777" w:rsidR="00462DCB" w:rsidRPr="00367BD3" w:rsidRDefault="00462DCB" w:rsidP="00462DCB">
      <w:pPr>
        <w:rPr>
          <w:sz w:val="22"/>
          <w:lang w:val="lt-LT"/>
        </w:rPr>
      </w:pPr>
    </w:p>
    <w:p w14:paraId="026818C7" w14:textId="77777777" w:rsidR="00462DCB" w:rsidRPr="00367BD3" w:rsidRDefault="00462DCB" w:rsidP="00462DCB">
      <w:pPr>
        <w:rPr>
          <w:sz w:val="22"/>
          <w:szCs w:val="22"/>
          <w:lang w:val="lt-LT"/>
        </w:rPr>
      </w:pPr>
      <w:r w:rsidRPr="00367BD3">
        <w:rPr>
          <w:b/>
          <w:sz w:val="22"/>
          <w:szCs w:val="22"/>
          <w:lang w:val="lt-LT"/>
        </w:rPr>
        <w:t>Šis vaistas  EEE valstybėse narėse registruotas tokiais pavadinimais</w:t>
      </w:r>
      <w:r w:rsidRPr="00367BD3">
        <w:rPr>
          <w:sz w:val="22"/>
          <w:szCs w:val="22"/>
          <w:lang w:val="lt-LT"/>
        </w:rPr>
        <w:t>:</w:t>
      </w:r>
    </w:p>
    <w:p w14:paraId="6E8B3A65" w14:textId="77777777" w:rsidR="00462DCB" w:rsidRPr="00367BD3" w:rsidRDefault="00462DCB" w:rsidP="00462DCB">
      <w:pPr>
        <w:keepNext/>
        <w:ind w:left="1440" w:hanging="1440"/>
        <w:rPr>
          <w:bCs/>
          <w:spacing w:val="-3"/>
          <w:sz w:val="22"/>
          <w:szCs w:val="22"/>
          <w:lang w:val="lt-LT"/>
        </w:rPr>
      </w:pPr>
      <w:r w:rsidRPr="00367BD3">
        <w:rPr>
          <w:bCs/>
          <w:spacing w:val="-3"/>
          <w:sz w:val="22"/>
          <w:szCs w:val="22"/>
          <w:lang w:val="lt-LT"/>
        </w:rPr>
        <w:t>Austrija: Nasonex aquosum – Nasenspray</w:t>
      </w:r>
    </w:p>
    <w:p w14:paraId="6E4C260F" w14:textId="77777777" w:rsidR="00462DCB" w:rsidRPr="00367BD3" w:rsidRDefault="00462DCB" w:rsidP="00462DCB">
      <w:pPr>
        <w:keepNext/>
        <w:ind w:left="22" w:hanging="22"/>
        <w:rPr>
          <w:bCs/>
          <w:spacing w:val="-3"/>
          <w:sz w:val="22"/>
          <w:szCs w:val="22"/>
          <w:lang w:val="lt-LT"/>
        </w:rPr>
      </w:pPr>
      <w:r w:rsidRPr="00367BD3">
        <w:rPr>
          <w:bCs/>
          <w:spacing w:val="-3"/>
          <w:sz w:val="22"/>
          <w:szCs w:val="22"/>
          <w:lang w:val="lt-LT"/>
        </w:rPr>
        <w:t xml:space="preserve">Belgija, Kroatija, Danija, Estija, Suomija, Prancūzija, Vokietija, Graikija, Vengrija, Islandija, Airija, Italija, Lietuva, Liuksemburgas, Malta, Nyderlandai, Norvegija, Lenkija, Slovėnija, Švedija, Jungtinė Karalystė : Nasonex </w:t>
      </w:r>
    </w:p>
    <w:p w14:paraId="7A5CF778" w14:textId="77777777" w:rsidR="00462DCB" w:rsidRPr="00367BD3" w:rsidRDefault="00462DCB" w:rsidP="00462DCB">
      <w:pPr>
        <w:keepNext/>
        <w:ind w:left="1440" w:hanging="1440"/>
        <w:rPr>
          <w:sz w:val="22"/>
          <w:szCs w:val="22"/>
          <w:lang w:val="lt-LT"/>
        </w:rPr>
      </w:pPr>
      <w:r w:rsidRPr="00367BD3">
        <w:rPr>
          <w:sz w:val="22"/>
          <w:szCs w:val="22"/>
          <w:lang w:val="lt-LT"/>
        </w:rPr>
        <w:t xml:space="preserve">Bulgarija, Čekija, Rumunija, Slovakija: NASONEX </w:t>
      </w:r>
    </w:p>
    <w:p w14:paraId="5B8EB7B2" w14:textId="77777777" w:rsidR="00462DCB" w:rsidRPr="00367BD3" w:rsidRDefault="00462DCB" w:rsidP="00462DCB">
      <w:pPr>
        <w:keepNext/>
        <w:ind w:left="1440" w:hanging="1440"/>
        <w:rPr>
          <w:sz w:val="22"/>
          <w:lang w:val="lt-LT"/>
        </w:rPr>
      </w:pPr>
      <w:r w:rsidRPr="00367BD3">
        <w:rPr>
          <w:sz w:val="22"/>
          <w:lang w:val="lt-LT"/>
        </w:rPr>
        <w:t>Latvija: Nasonex 50 mikrogrami/deva deguna aerosols,suspensija</w:t>
      </w:r>
    </w:p>
    <w:p w14:paraId="0D2A004F" w14:textId="77777777" w:rsidR="00462DCB" w:rsidRPr="00367BD3" w:rsidRDefault="00462DCB" w:rsidP="00462DCB">
      <w:pPr>
        <w:keepNext/>
        <w:ind w:left="1440" w:hanging="1440"/>
        <w:rPr>
          <w:spacing w:val="-3"/>
          <w:sz w:val="22"/>
          <w:lang w:val="lt-LT"/>
        </w:rPr>
      </w:pPr>
      <w:r w:rsidRPr="00367BD3">
        <w:rPr>
          <w:spacing w:val="-3"/>
          <w:sz w:val="22"/>
          <w:lang w:val="lt-LT"/>
        </w:rPr>
        <w:t xml:space="preserve">Portugalija: Nasomet </w:t>
      </w:r>
    </w:p>
    <w:p w14:paraId="1F5A859B" w14:textId="77777777" w:rsidR="00462DCB" w:rsidRPr="00367BD3" w:rsidRDefault="00462DCB" w:rsidP="00462DCB">
      <w:pPr>
        <w:rPr>
          <w:sz w:val="22"/>
          <w:lang w:val="lt-LT"/>
        </w:rPr>
      </w:pPr>
      <w:r w:rsidRPr="00367BD3">
        <w:rPr>
          <w:spacing w:val="-3"/>
          <w:sz w:val="22"/>
          <w:lang w:val="lt-LT"/>
        </w:rPr>
        <w:t>Ispanija: NASONEX 50 microgramos suspensión para pulverización nasal</w:t>
      </w:r>
    </w:p>
    <w:p w14:paraId="6EC459E8" w14:textId="77777777" w:rsidR="00462DCB" w:rsidRPr="00367BD3" w:rsidRDefault="00462DCB" w:rsidP="00462DCB">
      <w:pPr>
        <w:keepNext/>
        <w:keepLines/>
        <w:tabs>
          <w:tab w:val="left" w:pos="567"/>
        </w:tabs>
        <w:autoSpaceDE w:val="0"/>
        <w:autoSpaceDN w:val="0"/>
        <w:adjustRightInd w:val="0"/>
        <w:rPr>
          <w:sz w:val="22"/>
          <w:szCs w:val="22"/>
          <w:lang w:val="lt-LT" w:eastAsia="en-US"/>
        </w:rPr>
      </w:pPr>
    </w:p>
    <w:p w14:paraId="7DBA07DF" w14:textId="39FF786E" w:rsidR="00462DCB" w:rsidRPr="00367BD3" w:rsidRDefault="00462DCB" w:rsidP="00462DCB">
      <w:pPr>
        <w:tabs>
          <w:tab w:val="left" w:pos="567"/>
        </w:tabs>
        <w:rPr>
          <w:sz w:val="22"/>
          <w:szCs w:val="22"/>
          <w:lang w:val="lt-LT" w:eastAsia="en-US"/>
        </w:rPr>
      </w:pPr>
      <w:r w:rsidRPr="00367BD3">
        <w:rPr>
          <w:b/>
          <w:bCs/>
          <w:sz w:val="22"/>
          <w:szCs w:val="22"/>
          <w:lang w:val="lt-LT" w:eastAsia="en-US"/>
        </w:rPr>
        <w:t>Šis pakuotės lapelis</w:t>
      </w:r>
      <w:r w:rsidRPr="00367BD3">
        <w:rPr>
          <w:b/>
          <w:sz w:val="22"/>
          <w:szCs w:val="22"/>
          <w:lang w:val="lt-LT" w:eastAsia="en-US"/>
        </w:rPr>
        <w:t xml:space="preserve"> paskutinį kartą peržiūrėtas</w:t>
      </w:r>
      <w:r w:rsidR="00D714A9">
        <w:rPr>
          <w:b/>
          <w:sz w:val="22"/>
          <w:szCs w:val="22"/>
          <w:lang w:val="lt-LT" w:eastAsia="en-US"/>
        </w:rPr>
        <w:t xml:space="preserve"> </w:t>
      </w:r>
      <w:r w:rsidR="007A7DF6">
        <w:rPr>
          <w:b/>
          <w:sz w:val="22"/>
          <w:szCs w:val="22"/>
          <w:lang w:val="lt-LT" w:eastAsia="en-US"/>
        </w:rPr>
        <w:t>2022-11-14</w:t>
      </w:r>
      <w:r w:rsidRPr="0002184F">
        <w:rPr>
          <w:b/>
          <w:sz w:val="22"/>
          <w:szCs w:val="22"/>
          <w:lang w:val="lt-LT" w:eastAsia="en-US"/>
        </w:rPr>
        <w:t>.</w:t>
      </w:r>
    </w:p>
    <w:p w14:paraId="64CCFA1C" w14:textId="77777777" w:rsidR="00462DCB" w:rsidRPr="00367BD3" w:rsidRDefault="00462DCB" w:rsidP="00462DCB">
      <w:pPr>
        <w:tabs>
          <w:tab w:val="left" w:pos="567"/>
        </w:tabs>
        <w:rPr>
          <w:sz w:val="22"/>
          <w:lang w:val="lt-LT"/>
        </w:rPr>
      </w:pPr>
    </w:p>
    <w:p w14:paraId="26A3E701" w14:textId="77777777" w:rsidR="00462DCB" w:rsidRDefault="00462DCB" w:rsidP="00462DCB">
      <w:pPr>
        <w:tabs>
          <w:tab w:val="left" w:pos="567"/>
        </w:tabs>
        <w:rPr>
          <w:sz w:val="22"/>
          <w:szCs w:val="22"/>
          <w:lang w:val="lt-LT"/>
        </w:rPr>
      </w:pPr>
      <w:r w:rsidRPr="00367BD3">
        <w:rPr>
          <w:sz w:val="22"/>
          <w:szCs w:val="22"/>
          <w:lang w:val="lt-LT"/>
        </w:rPr>
        <w:t>Išsami informacija apie šį vaistą pateikiama Valstybinės vaistų kontrolės tarnybos prie Lietuvos Respublikos sveikatos apsaugos ministerijos tinklalapyje</w:t>
      </w:r>
      <w:r w:rsidRPr="00367BD3">
        <w:rPr>
          <w:i/>
          <w:sz w:val="22"/>
          <w:szCs w:val="22"/>
          <w:lang w:val="lt-LT"/>
        </w:rPr>
        <w:t xml:space="preserve"> </w:t>
      </w:r>
      <w:hyperlink r:id="rId20" w:history="1">
        <w:r w:rsidRPr="001901D8">
          <w:rPr>
            <w:rStyle w:val="Hipersaitas"/>
            <w:rFonts w:eastAsia="SimSun"/>
            <w:sz w:val="22"/>
            <w:szCs w:val="22"/>
            <w:lang w:val="lt-LT"/>
          </w:rPr>
          <w:t>http://www.vvkt.lt/</w:t>
        </w:r>
      </w:hyperlink>
      <w:r w:rsidRPr="001901D8">
        <w:rPr>
          <w:sz w:val="22"/>
          <w:szCs w:val="22"/>
          <w:lang w:val="lt-LT"/>
        </w:rPr>
        <w:t>.</w:t>
      </w:r>
    </w:p>
    <w:p w14:paraId="78E1DB3D" w14:textId="77777777" w:rsidR="00462DCB" w:rsidRDefault="00462DCB" w:rsidP="00462DCB"/>
    <w:p w14:paraId="0BA4B71D" w14:textId="77777777" w:rsidR="005744B8" w:rsidRDefault="005744B8"/>
    <w:sectPr w:rsidR="005744B8">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FC7E6" w14:textId="77777777" w:rsidR="0014506B" w:rsidRDefault="0014506B" w:rsidP="00462DCB">
      <w:r>
        <w:separator/>
      </w:r>
    </w:p>
  </w:endnote>
  <w:endnote w:type="continuationSeparator" w:id="0">
    <w:p w14:paraId="114478FF" w14:textId="77777777" w:rsidR="0014506B" w:rsidRDefault="0014506B" w:rsidP="00462DCB">
      <w:r>
        <w:continuationSeparator/>
      </w:r>
    </w:p>
  </w:endnote>
  <w:endnote w:type="continuationNotice" w:id="1">
    <w:p w14:paraId="52026FB1" w14:textId="77777777" w:rsidR="0014506B" w:rsidRDefault="00145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Special G1">
    <w:altName w:val="Symbol"/>
    <w:charset w:val="02"/>
    <w:family w:val="swiss"/>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867997"/>
      <w:docPartObj>
        <w:docPartGallery w:val="Page Numbers (Bottom of Page)"/>
        <w:docPartUnique/>
      </w:docPartObj>
    </w:sdtPr>
    <w:sdtEndPr>
      <w:rPr>
        <w:rFonts w:ascii="Arial" w:hAnsi="Arial" w:cs="Arial"/>
        <w:noProof/>
        <w:sz w:val="16"/>
        <w:szCs w:val="16"/>
      </w:rPr>
    </w:sdtEndPr>
    <w:sdtContent>
      <w:p w14:paraId="6E8030D1" w14:textId="7E5E518F" w:rsidR="008315E3" w:rsidRPr="008315E3" w:rsidRDefault="00992BCD">
        <w:pPr>
          <w:pStyle w:val="Porat"/>
          <w:jc w:val="center"/>
          <w:rPr>
            <w:rFonts w:ascii="Arial" w:hAnsi="Arial" w:cs="Arial"/>
            <w:sz w:val="16"/>
            <w:szCs w:val="16"/>
          </w:rPr>
        </w:pPr>
        <w:r w:rsidRPr="008315E3">
          <w:rPr>
            <w:rFonts w:ascii="Arial" w:hAnsi="Arial" w:cs="Arial"/>
            <w:sz w:val="16"/>
            <w:szCs w:val="16"/>
          </w:rPr>
          <w:fldChar w:fldCharType="begin"/>
        </w:r>
        <w:r w:rsidRPr="008315E3">
          <w:rPr>
            <w:rFonts w:ascii="Arial" w:hAnsi="Arial" w:cs="Arial"/>
            <w:sz w:val="16"/>
            <w:szCs w:val="16"/>
          </w:rPr>
          <w:instrText xml:space="preserve"> PAGE   \* MERGEFORMAT </w:instrText>
        </w:r>
        <w:r w:rsidRPr="008315E3">
          <w:rPr>
            <w:rFonts w:ascii="Arial" w:hAnsi="Arial" w:cs="Arial"/>
            <w:sz w:val="16"/>
            <w:szCs w:val="16"/>
          </w:rPr>
          <w:fldChar w:fldCharType="separate"/>
        </w:r>
        <w:r w:rsidR="00F019ED">
          <w:rPr>
            <w:rFonts w:ascii="Arial" w:hAnsi="Arial" w:cs="Arial"/>
            <w:noProof/>
            <w:sz w:val="16"/>
            <w:szCs w:val="16"/>
          </w:rPr>
          <w:t>11</w:t>
        </w:r>
        <w:r w:rsidRPr="008315E3">
          <w:rPr>
            <w:rFonts w:ascii="Arial" w:hAnsi="Arial" w:cs="Arial"/>
            <w:noProof/>
            <w:sz w:val="16"/>
            <w:szCs w:val="16"/>
          </w:rPr>
          <w:fldChar w:fldCharType="end"/>
        </w:r>
      </w:p>
    </w:sdtContent>
  </w:sdt>
  <w:p w14:paraId="46DDA654" w14:textId="77777777" w:rsidR="008315E3" w:rsidRDefault="00F019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0C640" w14:textId="77777777" w:rsidR="0014506B" w:rsidRDefault="0014506B" w:rsidP="00462DCB">
      <w:r>
        <w:separator/>
      </w:r>
    </w:p>
  </w:footnote>
  <w:footnote w:type="continuationSeparator" w:id="0">
    <w:p w14:paraId="6C4BA2D0" w14:textId="77777777" w:rsidR="0014506B" w:rsidRDefault="0014506B" w:rsidP="00462DCB">
      <w:r>
        <w:continuationSeparator/>
      </w:r>
    </w:p>
  </w:footnote>
  <w:footnote w:type="continuationNotice" w:id="1">
    <w:p w14:paraId="183C49F2" w14:textId="77777777" w:rsidR="0014506B" w:rsidRDefault="0014506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9814" w14:textId="77777777" w:rsidR="0014506B" w:rsidRDefault="001450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A929BF"/>
    <w:multiLevelType w:val="hybridMultilevel"/>
    <w:tmpl w:val="DE0617B8"/>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76B47ED"/>
    <w:multiLevelType w:val="hybridMultilevel"/>
    <w:tmpl w:val="454AA8C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8D55D1B"/>
    <w:multiLevelType w:val="hybridMultilevel"/>
    <w:tmpl w:val="BA2A6372"/>
    <w:lvl w:ilvl="0" w:tplc="C56C69BC">
      <w:start w:val="1"/>
      <w:numFmt w:val="upperLetter"/>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6" w15:restartNumberingAfterBreak="0">
    <w:nsid w:val="19B01E08"/>
    <w:multiLevelType w:val="hybridMultilevel"/>
    <w:tmpl w:val="AA1217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00C6881"/>
    <w:multiLevelType w:val="hybridMultilevel"/>
    <w:tmpl w:val="CC0A2E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0F02CEA"/>
    <w:multiLevelType w:val="hybridMultilevel"/>
    <w:tmpl w:val="21482F50"/>
    <w:lvl w:ilvl="0" w:tplc="813ECD6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BE9142B"/>
    <w:multiLevelType w:val="multilevel"/>
    <w:tmpl w:val="F836D424"/>
    <w:lvl w:ilvl="0">
      <w:start w:val="4"/>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lvl w:ilvl="0">
        <w:numFmt w:val="bullet"/>
        <w:lvlText w:val="-"/>
        <w:lvlJc w:val="left"/>
        <w:pPr>
          <w:ind w:left="360" w:hanging="360"/>
        </w:pPr>
      </w:lvl>
    </w:lvlOverride>
  </w:num>
  <w:num w:numId="10">
    <w:abstractNumId w:val="17"/>
  </w:num>
  <w:num w:numId="11">
    <w:abstractNumId w:val="2"/>
  </w:num>
  <w:num w:numId="12">
    <w:abstractNumId w:val="15"/>
  </w:num>
  <w:num w:numId="13">
    <w:abstractNumId w:val="9"/>
  </w:num>
  <w:num w:numId="14">
    <w:abstractNumId w:val="16"/>
  </w:num>
  <w:num w:numId="15">
    <w:abstractNumId w:val="13"/>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2"/>
  </w:num>
  <w:num w:numId="22">
    <w:abstractNumId w:val="7"/>
  </w:num>
  <w:num w:numId="23">
    <w:abstractNumId w:val="18"/>
  </w:num>
  <w:num w:numId="24">
    <w:abstractNumId w:val="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DCB"/>
    <w:rsid w:val="00037737"/>
    <w:rsid w:val="00055AE5"/>
    <w:rsid w:val="0014506B"/>
    <w:rsid w:val="001829E6"/>
    <w:rsid w:val="0018588A"/>
    <w:rsid w:val="001F75BB"/>
    <w:rsid w:val="003139D0"/>
    <w:rsid w:val="0037212F"/>
    <w:rsid w:val="003D0C9F"/>
    <w:rsid w:val="00462DCB"/>
    <w:rsid w:val="00476A35"/>
    <w:rsid w:val="00532B5D"/>
    <w:rsid w:val="00550621"/>
    <w:rsid w:val="005744B8"/>
    <w:rsid w:val="00601E68"/>
    <w:rsid w:val="006C4521"/>
    <w:rsid w:val="007A7DF6"/>
    <w:rsid w:val="00992BCD"/>
    <w:rsid w:val="00C14E21"/>
    <w:rsid w:val="00C348E0"/>
    <w:rsid w:val="00D714A9"/>
    <w:rsid w:val="00F019ED"/>
    <w:rsid w:val="00FC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2DD1F1"/>
  <w15:chartTrackingRefBased/>
  <w15:docId w15:val="{F670E29D-9659-4806-9A81-6F375693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2DCB"/>
    <w:pPr>
      <w:spacing w:after="0" w:line="240" w:lineRule="auto"/>
    </w:pPr>
    <w:rPr>
      <w:rFonts w:ascii="Times New Roman" w:eastAsia="Times New Roman" w:hAnsi="Times New Roman" w:cs="Times New Roman"/>
      <w:sz w:val="20"/>
      <w:szCs w:val="20"/>
      <w:lang w:val="fr-FR" w:eastAsia="fr-FR"/>
    </w:rPr>
  </w:style>
  <w:style w:type="paragraph" w:styleId="Antrat1">
    <w:name w:val="heading 1"/>
    <w:basedOn w:val="prastasis"/>
    <w:next w:val="prastasis"/>
    <w:link w:val="Antrat1Diagrama"/>
    <w:qFormat/>
    <w:rsid w:val="00462DCB"/>
    <w:pPr>
      <w:keepNext/>
      <w:outlineLvl w:val="0"/>
    </w:pPr>
    <w:rPr>
      <w:b/>
      <w:sz w:val="24"/>
      <w:lang w:val="en-GB"/>
    </w:rPr>
  </w:style>
  <w:style w:type="paragraph" w:styleId="Antrat2">
    <w:name w:val="heading 2"/>
    <w:basedOn w:val="prastasis"/>
    <w:next w:val="prastasis"/>
    <w:link w:val="Antrat2Diagrama"/>
    <w:semiHidden/>
    <w:unhideWhenUsed/>
    <w:qFormat/>
    <w:rsid w:val="00462DCB"/>
    <w:pPr>
      <w:keepNext/>
      <w:pBdr>
        <w:top w:val="single" w:sz="12" w:space="1" w:color="auto"/>
        <w:left w:val="single" w:sz="12" w:space="1" w:color="auto"/>
        <w:bottom w:val="single" w:sz="12" w:space="1" w:color="auto"/>
        <w:right w:val="single" w:sz="12" w:space="1" w:color="auto"/>
      </w:pBdr>
      <w:jc w:val="both"/>
      <w:outlineLvl w:val="1"/>
    </w:pPr>
    <w:rPr>
      <w:i/>
      <w:sz w:val="24"/>
      <w:lang w:val="en-GB"/>
    </w:rPr>
  </w:style>
  <w:style w:type="paragraph" w:styleId="Antrat3">
    <w:name w:val="heading 3"/>
    <w:basedOn w:val="prastasis"/>
    <w:next w:val="prastasis"/>
    <w:link w:val="Antrat3Diagrama"/>
    <w:semiHidden/>
    <w:unhideWhenUsed/>
    <w:qFormat/>
    <w:rsid w:val="00462DCB"/>
    <w:pPr>
      <w:keepNext/>
      <w:outlineLvl w:val="2"/>
    </w:pPr>
    <w:rPr>
      <w:b/>
      <w:bCs/>
    </w:rPr>
  </w:style>
  <w:style w:type="paragraph" w:styleId="Antrat4">
    <w:name w:val="heading 4"/>
    <w:basedOn w:val="prastasis"/>
    <w:next w:val="prastasis"/>
    <w:link w:val="Antrat4Diagrama"/>
    <w:semiHidden/>
    <w:unhideWhenUsed/>
    <w:qFormat/>
    <w:rsid w:val="00462DCB"/>
    <w:pPr>
      <w:keepNext/>
      <w:outlineLvl w:val="3"/>
    </w:pPr>
    <w:rPr>
      <w:b/>
      <w:sz w:val="24"/>
      <w:u w:val="single"/>
      <w:lang w:val="en-GB"/>
    </w:rPr>
  </w:style>
  <w:style w:type="paragraph" w:styleId="Antrat5">
    <w:name w:val="heading 5"/>
    <w:basedOn w:val="prastasis"/>
    <w:next w:val="prastasis"/>
    <w:link w:val="Antrat5Diagrama"/>
    <w:semiHidden/>
    <w:unhideWhenUsed/>
    <w:qFormat/>
    <w:rsid w:val="00462DCB"/>
    <w:pPr>
      <w:keepNext/>
      <w:tabs>
        <w:tab w:val="left" w:pos="851"/>
      </w:tabs>
      <w:jc w:val="right"/>
      <w:outlineLvl w:val="4"/>
    </w:pPr>
    <w:rPr>
      <w:sz w:val="24"/>
    </w:rPr>
  </w:style>
  <w:style w:type="paragraph" w:styleId="Antrat6">
    <w:name w:val="heading 6"/>
    <w:basedOn w:val="prastasis"/>
    <w:next w:val="prastasis"/>
    <w:link w:val="Antrat6Diagrama"/>
    <w:semiHidden/>
    <w:unhideWhenUsed/>
    <w:qFormat/>
    <w:rsid w:val="00462DCB"/>
    <w:pPr>
      <w:keepNext/>
      <w:ind w:left="1134" w:right="1134"/>
      <w:outlineLvl w:val="5"/>
    </w:pPr>
    <w:rPr>
      <w:b/>
      <w:bCs/>
      <w:smallCaps/>
      <w:sz w:val="24"/>
    </w:rPr>
  </w:style>
  <w:style w:type="paragraph" w:styleId="Antrat7">
    <w:name w:val="heading 7"/>
    <w:basedOn w:val="prastasis"/>
    <w:next w:val="prastasis"/>
    <w:link w:val="Antrat7Diagrama"/>
    <w:semiHidden/>
    <w:unhideWhenUsed/>
    <w:qFormat/>
    <w:rsid w:val="00462DCB"/>
    <w:pPr>
      <w:keepNext/>
      <w:pBdr>
        <w:top w:val="single" w:sz="12" w:space="1" w:color="auto"/>
        <w:left w:val="single" w:sz="12" w:space="1" w:color="auto"/>
        <w:bottom w:val="single" w:sz="12" w:space="1" w:color="auto"/>
        <w:right w:val="single" w:sz="12" w:space="31" w:color="auto"/>
      </w:pBdr>
      <w:tabs>
        <w:tab w:val="left" w:pos="9639"/>
      </w:tabs>
      <w:ind w:right="113"/>
      <w:outlineLvl w:val="6"/>
    </w:pPr>
    <w:rPr>
      <w:b/>
      <w:sz w:val="28"/>
      <w:lang w:val="en-GB"/>
    </w:rPr>
  </w:style>
  <w:style w:type="paragraph" w:styleId="Antrat8">
    <w:name w:val="heading 8"/>
    <w:basedOn w:val="prastasis"/>
    <w:next w:val="prastasis"/>
    <w:link w:val="Antrat8Diagrama"/>
    <w:semiHidden/>
    <w:unhideWhenUsed/>
    <w:qFormat/>
    <w:rsid w:val="00462DCB"/>
    <w:pPr>
      <w:keepNext/>
      <w:ind w:left="1134" w:right="1134"/>
      <w:outlineLvl w:val="7"/>
    </w:pPr>
    <w:rPr>
      <w:sz w:val="24"/>
      <w:u w:val="single"/>
    </w:rPr>
  </w:style>
  <w:style w:type="paragraph" w:styleId="Antrat9">
    <w:name w:val="heading 9"/>
    <w:basedOn w:val="prastasis"/>
    <w:next w:val="prastasis"/>
    <w:link w:val="Antrat9Diagrama"/>
    <w:semiHidden/>
    <w:unhideWhenUsed/>
    <w:qFormat/>
    <w:rsid w:val="00462DCB"/>
    <w:pPr>
      <w:keepNext/>
      <w:pBdr>
        <w:top w:val="single" w:sz="12" w:space="1" w:color="auto"/>
        <w:left w:val="single" w:sz="12" w:space="1" w:color="auto"/>
        <w:bottom w:val="single" w:sz="12" w:space="1" w:color="auto"/>
        <w:right w:val="single" w:sz="12" w:space="31" w:color="auto"/>
      </w:pBdr>
      <w:ind w:right="680"/>
      <w:jc w:val="center"/>
      <w:outlineLvl w:val="8"/>
    </w:pPr>
    <w:rPr>
      <w:b/>
      <w:sz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62DCB"/>
    <w:pPr>
      <w:tabs>
        <w:tab w:val="center" w:pos="4680"/>
        <w:tab w:val="right" w:pos="9360"/>
      </w:tabs>
    </w:pPr>
  </w:style>
  <w:style w:type="character" w:customStyle="1" w:styleId="AntratsDiagrama">
    <w:name w:val="Antraštės Diagrama"/>
    <w:basedOn w:val="Numatytasispastraiposriftas"/>
    <w:link w:val="Antrats"/>
    <w:uiPriority w:val="99"/>
    <w:rsid w:val="00462DCB"/>
  </w:style>
  <w:style w:type="paragraph" w:styleId="Porat">
    <w:name w:val="footer"/>
    <w:basedOn w:val="prastasis"/>
    <w:link w:val="PoratDiagrama"/>
    <w:uiPriority w:val="99"/>
    <w:unhideWhenUsed/>
    <w:rsid w:val="00462DCB"/>
    <w:pPr>
      <w:tabs>
        <w:tab w:val="center" w:pos="4680"/>
        <w:tab w:val="right" w:pos="9360"/>
      </w:tabs>
    </w:pPr>
  </w:style>
  <w:style w:type="character" w:customStyle="1" w:styleId="PoratDiagrama">
    <w:name w:val="Poraštė Diagrama"/>
    <w:basedOn w:val="Numatytasispastraiposriftas"/>
    <w:link w:val="Porat"/>
    <w:uiPriority w:val="99"/>
    <w:rsid w:val="00462DCB"/>
  </w:style>
  <w:style w:type="character" w:customStyle="1" w:styleId="Antrat1Diagrama">
    <w:name w:val="Antraštė 1 Diagrama"/>
    <w:basedOn w:val="Numatytasispastraiposriftas"/>
    <w:link w:val="Antrat1"/>
    <w:rsid w:val="00462DCB"/>
    <w:rPr>
      <w:rFonts w:ascii="Times New Roman" w:eastAsia="Times New Roman" w:hAnsi="Times New Roman" w:cs="Times New Roman"/>
      <w:b/>
      <w:sz w:val="24"/>
      <w:szCs w:val="20"/>
      <w:lang w:val="en-GB" w:eastAsia="fr-FR"/>
    </w:rPr>
  </w:style>
  <w:style w:type="character" w:customStyle="1" w:styleId="Antrat2Diagrama">
    <w:name w:val="Antraštė 2 Diagrama"/>
    <w:basedOn w:val="Numatytasispastraiposriftas"/>
    <w:link w:val="Antrat2"/>
    <w:semiHidden/>
    <w:rsid w:val="00462DCB"/>
    <w:rPr>
      <w:rFonts w:ascii="Times New Roman" w:eastAsia="Times New Roman" w:hAnsi="Times New Roman" w:cs="Times New Roman"/>
      <w:i/>
      <w:sz w:val="24"/>
      <w:szCs w:val="20"/>
      <w:lang w:val="en-GB" w:eastAsia="fr-FR"/>
    </w:rPr>
  </w:style>
  <w:style w:type="character" w:customStyle="1" w:styleId="Antrat3Diagrama">
    <w:name w:val="Antraštė 3 Diagrama"/>
    <w:basedOn w:val="Numatytasispastraiposriftas"/>
    <w:link w:val="Antrat3"/>
    <w:semiHidden/>
    <w:rsid w:val="00462DCB"/>
    <w:rPr>
      <w:rFonts w:ascii="Times New Roman" w:eastAsia="Times New Roman" w:hAnsi="Times New Roman" w:cs="Times New Roman"/>
      <w:b/>
      <w:bCs/>
      <w:sz w:val="20"/>
      <w:szCs w:val="20"/>
      <w:lang w:val="fr-FR" w:eastAsia="fr-FR"/>
    </w:rPr>
  </w:style>
  <w:style w:type="character" w:customStyle="1" w:styleId="Antrat4Diagrama">
    <w:name w:val="Antraštė 4 Diagrama"/>
    <w:basedOn w:val="Numatytasispastraiposriftas"/>
    <w:link w:val="Antrat4"/>
    <w:semiHidden/>
    <w:rsid w:val="00462DCB"/>
    <w:rPr>
      <w:rFonts w:ascii="Times New Roman" w:eastAsia="Times New Roman" w:hAnsi="Times New Roman" w:cs="Times New Roman"/>
      <w:b/>
      <w:sz w:val="24"/>
      <w:szCs w:val="20"/>
      <w:u w:val="single"/>
      <w:lang w:val="en-GB" w:eastAsia="fr-FR"/>
    </w:rPr>
  </w:style>
  <w:style w:type="character" w:customStyle="1" w:styleId="Antrat5Diagrama">
    <w:name w:val="Antraštė 5 Diagrama"/>
    <w:basedOn w:val="Numatytasispastraiposriftas"/>
    <w:link w:val="Antrat5"/>
    <w:semiHidden/>
    <w:rsid w:val="00462DCB"/>
    <w:rPr>
      <w:rFonts w:ascii="Times New Roman" w:eastAsia="Times New Roman" w:hAnsi="Times New Roman" w:cs="Times New Roman"/>
      <w:sz w:val="24"/>
      <w:szCs w:val="20"/>
      <w:lang w:val="fr-FR" w:eastAsia="fr-FR"/>
    </w:rPr>
  </w:style>
  <w:style w:type="character" w:customStyle="1" w:styleId="Antrat6Diagrama">
    <w:name w:val="Antraštė 6 Diagrama"/>
    <w:basedOn w:val="Numatytasispastraiposriftas"/>
    <w:link w:val="Antrat6"/>
    <w:semiHidden/>
    <w:rsid w:val="00462DCB"/>
    <w:rPr>
      <w:rFonts w:ascii="Times New Roman" w:eastAsia="Times New Roman" w:hAnsi="Times New Roman" w:cs="Times New Roman"/>
      <w:b/>
      <w:bCs/>
      <w:smallCaps/>
      <w:sz w:val="24"/>
      <w:szCs w:val="20"/>
      <w:lang w:val="fr-FR" w:eastAsia="fr-FR"/>
    </w:rPr>
  </w:style>
  <w:style w:type="character" w:customStyle="1" w:styleId="Antrat7Diagrama">
    <w:name w:val="Antraštė 7 Diagrama"/>
    <w:basedOn w:val="Numatytasispastraiposriftas"/>
    <w:link w:val="Antrat7"/>
    <w:semiHidden/>
    <w:rsid w:val="00462DCB"/>
    <w:rPr>
      <w:rFonts w:ascii="Times New Roman" w:eastAsia="Times New Roman" w:hAnsi="Times New Roman" w:cs="Times New Roman"/>
      <w:b/>
      <w:sz w:val="28"/>
      <w:szCs w:val="20"/>
      <w:lang w:val="en-GB" w:eastAsia="fr-FR"/>
    </w:rPr>
  </w:style>
  <w:style w:type="character" w:customStyle="1" w:styleId="Antrat8Diagrama">
    <w:name w:val="Antraštė 8 Diagrama"/>
    <w:basedOn w:val="Numatytasispastraiposriftas"/>
    <w:link w:val="Antrat8"/>
    <w:semiHidden/>
    <w:rsid w:val="00462DCB"/>
    <w:rPr>
      <w:rFonts w:ascii="Times New Roman" w:eastAsia="Times New Roman" w:hAnsi="Times New Roman" w:cs="Times New Roman"/>
      <w:sz w:val="24"/>
      <w:szCs w:val="20"/>
      <w:u w:val="single"/>
      <w:lang w:val="fr-FR" w:eastAsia="fr-FR"/>
    </w:rPr>
  </w:style>
  <w:style w:type="character" w:customStyle="1" w:styleId="Antrat9Diagrama">
    <w:name w:val="Antraštė 9 Diagrama"/>
    <w:basedOn w:val="Numatytasispastraiposriftas"/>
    <w:link w:val="Antrat9"/>
    <w:semiHidden/>
    <w:rsid w:val="00462DCB"/>
    <w:rPr>
      <w:rFonts w:ascii="Times New Roman" w:eastAsia="Times New Roman" w:hAnsi="Times New Roman" w:cs="Times New Roman"/>
      <w:b/>
      <w:sz w:val="28"/>
      <w:szCs w:val="20"/>
      <w:lang w:val="en-GB" w:eastAsia="fr-FR"/>
    </w:rPr>
  </w:style>
  <w:style w:type="character" w:styleId="Hipersaitas">
    <w:name w:val="Hyperlink"/>
    <w:semiHidden/>
    <w:unhideWhenUsed/>
    <w:rsid w:val="00462DCB"/>
    <w:rPr>
      <w:color w:val="0000FF"/>
      <w:u w:val="single"/>
    </w:rPr>
  </w:style>
  <w:style w:type="character" w:styleId="Perirtashipersaitas">
    <w:name w:val="FollowedHyperlink"/>
    <w:semiHidden/>
    <w:unhideWhenUsed/>
    <w:rsid w:val="00462DCB"/>
    <w:rPr>
      <w:color w:val="800080"/>
      <w:u w:val="single"/>
    </w:rPr>
  </w:style>
  <w:style w:type="paragraph" w:styleId="Turinys1">
    <w:name w:val="toc 1"/>
    <w:basedOn w:val="prastasis"/>
    <w:next w:val="prastasis"/>
    <w:autoRedefine/>
    <w:semiHidden/>
    <w:unhideWhenUsed/>
    <w:rsid w:val="00462DCB"/>
    <w:pPr>
      <w:overflowPunct w:val="0"/>
      <w:autoSpaceDE w:val="0"/>
      <w:autoSpaceDN w:val="0"/>
      <w:adjustRightInd w:val="0"/>
      <w:spacing w:after="120"/>
    </w:pPr>
    <w:rPr>
      <w:rFonts w:ascii="Arial" w:hAnsi="Arial"/>
      <w:b/>
      <w:caps/>
      <w:szCs w:val="24"/>
      <w:lang w:val="en-US" w:eastAsia="en-US"/>
    </w:rPr>
  </w:style>
  <w:style w:type="paragraph" w:styleId="Turinys2">
    <w:name w:val="toc 2"/>
    <w:basedOn w:val="prastasis"/>
    <w:next w:val="prastasis"/>
    <w:autoRedefine/>
    <w:semiHidden/>
    <w:unhideWhenUsed/>
    <w:rsid w:val="00462DCB"/>
    <w:pPr>
      <w:tabs>
        <w:tab w:val="left" w:pos="993"/>
      </w:tabs>
      <w:overflowPunct w:val="0"/>
      <w:autoSpaceDE w:val="0"/>
      <w:autoSpaceDN w:val="0"/>
      <w:adjustRightInd w:val="0"/>
      <w:spacing w:after="120"/>
      <w:ind w:left="709" w:hanging="709"/>
    </w:pPr>
    <w:rPr>
      <w:rFonts w:ascii="Arial" w:hAnsi="Arial"/>
      <w:bCs/>
      <w:szCs w:val="24"/>
      <w:lang w:val="en-US" w:eastAsia="en-US"/>
    </w:rPr>
  </w:style>
  <w:style w:type="paragraph" w:styleId="Turinys3">
    <w:name w:val="toc 3"/>
    <w:basedOn w:val="prastasis"/>
    <w:next w:val="prastasis"/>
    <w:autoRedefine/>
    <w:semiHidden/>
    <w:unhideWhenUsed/>
    <w:rsid w:val="00462DCB"/>
    <w:pPr>
      <w:overflowPunct w:val="0"/>
      <w:autoSpaceDE w:val="0"/>
      <w:autoSpaceDN w:val="0"/>
      <w:adjustRightInd w:val="0"/>
      <w:spacing w:after="120"/>
      <w:ind w:left="482"/>
    </w:pPr>
    <w:rPr>
      <w:rFonts w:ascii="Arial" w:hAnsi="Arial"/>
      <w:bCs/>
      <w:szCs w:val="24"/>
      <w:lang w:val="en-US" w:eastAsia="en-US"/>
    </w:rPr>
  </w:style>
  <w:style w:type="paragraph" w:styleId="Turinys4">
    <w:name w:val="toc 4"/>
    <w:basedOn w:val="prastasis"/>
    <w:next w:val="prastasis"/>
    <w:autoRedefine/>
    <w:semiHidden/>
    <w:unhideWhenUsed/>
    <w:rsid w:val="00462DCB"/>
    <w:pPr>
      <w:tabs>
        <w:tab w:val="right" w:leader="dot" w:pos="8640"/>
      </w:tabs>
      <w:overflowPunct w:val="0"/>
      <w:autoSpaceDE w:val="0"/>
      <w:autoSpaceDN w:val="0"/>
      <w:adjustRightInd w:val="0"/>
      <w:spacing w:after="120"/>
      <w:ind w:left="605"/>
    </w:pPr>
    <w:rPr>
      <w:rFonts w:ascii="Arial" w:hAnsi="Arial"/>
      <w:szCs w:val="24"/>
      <w:lang w:val="en-US" w:eastAsia="en-US"/>
    </w:rPr>
  </w:style>
  <w:style w:type="paragraph" w:styleId="Turinys5">
    <w:name w:val="toc 5"/>
    <w:basedOn w:val="prastasis"/>
    <w:next w:val="prastasis"/>
    <w:autoRedefine/>
    <w:semiHidden/>
    <w:unhideWhenUsed/>
    <w:rsid w:val="00462DCB"/>
    <w:pPr>
      <w:tabs>
        <w:tab w:val="right" w:leader="dot" w:pos="8640"/>
      </w:tabs>
      <w:overflowPunct w:val="0"/>
      <w:autoSpaceDE w:val="0"/>
      <w:autoSpaceDN w:val="0"/>
      <w:adjustRightInd w:val="0"/>
      <w:spacing w:after="120"/>
      <w:ind w:left="806"/>
    </w:pPr>
    <w:rPr>
      <w:rFonts w:ascii="Arial" w:hAnsi="Arial"/>
      <w:sz w:val="24"/>
      <w:szCs w:val="24"/>
      <w:lang w:val="en-US" w:eastAsia="en-US"/>
    </w:rPr>
  </w:style>
  <w:style w:type="paragraph" w:styleId="Turinys6">
    <w:name w:val="toc 6"/>
    <w:basedOn w:val="prastasis"/>
    <w:next w:val="prastasis"/>
    <w:autoRedefine/>
    <w:semiHidden/>
    <w:unhideWhenUsed/>
    <w:rsid w:val="00462DCB"/>
    <w:pPr>
      <w:tabs>
        <w:tab w:val="right" w:leader="dot" w:pos="8640"/>
      </w:tabs>
      <w:overflowPunct w:val="0"/>
      <w:autoSpaceDE w:val="0"/>
      <w:autoSpaceDN w:val="0"/>
      <w:adjustRightInd w:val="0"/>
      <w:spacing w:after="120"/>
      <w:ind w:left="994"/>
    </w:pPr>
    <w:rPr>
      <w:rFonts w:ascii="Arial" w:hAnsi="Arial"/>
      <w:sz w:val="24"/>
      <w:szCs w:val="24"/>
      <w:lang w:val="en-US" w:eastAsia="en-US"/>
    </w:rPr>
  </w:style>
  <w:style w:type="paragraph" w:styleId="Turinys7">
    <w:name w:val="toc 7"/>
    <w:basedOn w:val="prastasis"/>
    <w:next w:val="prastasis"/>
    <w:autoRedefine/>
    <w:semiHidden/>
    <w:unhideWhenUsed/>
    <w:rsid w:val="00462DCB"/>
    <w:pPr>
      <w:tabs>
        <w:tab w:val="right" w:leader="dot" w:pos="8640"/>
      </w:tabs>
      <w:overflowPunct w:val="0"/>
      <w:autoSpaceDE w:val="0"/>
      <w:autoSpaceDN w:val="0"/>
      <w:adjustRightInd w:val="0"/>
      <w:spacing w:after="120"/>
      <w:ind w:left="1195"/>
    </w:pPr>
    <w:rPr>
      <w:rFonts w:ascii="Arial" w:hAnsi="Arial"/>
      <w:sz w:val="24"/>
      <w:szCs w:val="24"/>
      <w:lang w:val="en-US" w:eastAsia="en-US"/>
    </w:rPr>
  </w:style>
  <w:style w:type="paragraph" w:styleId="Turinys8">
    <w:name w:val="toc 8"/>
    <w:basedOn w:val="prastasis"/>
    <w:next w:val="prastasis"/>
    <w:autoRedefine/>
    <w:semiHidden/>
    <w:unhideWhenUsed/>
    <w:rsid w:val="00462DCB"/>
    <w:pPr>
      <w:tabs>
        <w:tab w:val="right" w:leader="dot" w:pos="8640"/>
      </w:tabs>
      <w:overflowPunct w:val="0"/>
      <w:autoSpaceDE w:val="0"/>
      <w:autoSpaceDN w:val="0"/>
      <w:adjustRightInd w:val="0"/>
      <w:spacing w:after="120"/>
      <w:ind w:left="1397"/>
    </w:pPr>
    <w:rPr>
      <w:rFonts w:ascii="Arial" w:hAnsi="Arial"/>
      <w:sz w:val="24"/>
      <w:szCs w:val="24"/>
      <w:lang w:val="en-US" w:eastAsia="en-US"/>
    </w:rPr>
  </w:style>
  <w:style w:type="paragraph" w:styleId="Turinys9">
    <w:name w:val="toc 9"/>
    <w:basedOn w:val="prastasis"/>
    <w:next w:val="prastasis"/>
    <w:autoRedefine/>
    <w:semiHidden/>
    <w:unhideWhenUsed/>
    <w:rsid w:val="00462DCB"/>
    <w:pPr>
      <w:tabs>
        <w:tab w:val="right" w:leader="dot" w:pos="8640"/>
      </w:tabs>
      <w:overflowPunct w:val="0"/>
      <w:autoSpaceDE w:val="0"/>
      <w:autoSpaceDN w:val="0"/>
      <w:adjustRightInd w:val="0"/>
      <w:spacing w:after="120"/>
      <w:ind w:left="1598"/>
    </w:pPr>
    <w:rPr>
      <w:rFonts w:ascii="Arial" w:hAnsi="Arial"/>
      <w:sz w:val="24"/>
      <w:szCs w:val="24"/>
      <w:lang w:val="en-US" w:eastAsia="en-US"/>
    </w:rPr>
  </w:style>
  <w:style w:type="paragraph" w:styleId="prastojitrauka">
    <w:name w:val="Normal Indent"/>
    <w:basedOn w:val="prastasis"/>
    <w:semiHidden/>
    <w:unhideWhenUsed/>
    <w:rsid w:val="00462DCB"/>
    <w:pPr>
      <w:spacing w:after="120"/>
      <w:ind w:left="720"/>
    </w:pPr>
    <w:rPr>
      <w:sz w:val="22"/>
      <w:lang w:val="en-GB" w:eastAsia="en-GB"/>
    </w:rPr>
  </w:style>
  <w:style w:type="paragraph" w:styleId="Puslapioinaostekstas">
    <w:name w:val="footnote text"/>
    <w:basedOn w:val="prastasis"/>
    <w:link w:val="PuslapioinaostekstasDiagrama"/>
    <w:semiHidden/>
    <w:unhideWhenUsed/>
    <w:rsid w:val="00462DCB"/>
    <w:rPr>
      <w:lang w:val="en-GB" w:eastAsia="en-US"/>
    </w:rPr>
  </w:style>
  <w:style w:type="character" w:customStyle="1" w:styleId="PuslapioinaostekstasDiagrama">
    <w:name w:val="Puslapio išnašos tekstas Diagrama"/>
    <w:basedOn w:val="Numatytasispastraiposriftas"/>
    <w:link w:val="Puslapioinaostekstas"/>
    <w:semiHidden/>
    <w:rsid w:val="00462DCB"/>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semiHidden/>
    <w:unhideWhenUsed/>
    <w:rsid w:val="00462DCB"/>
  </w:style>
  <w:style w:type="character" w:customStyle="1" w:styleId="KomentarotekstasDiagrama">
    <w:name w:val="Komentaro tekstas Diagrama"/>
    <w:basedOn w:val="Numatytasispastraiposriftas"/>
    <w:link w:val="Komentarotekstas"/>
    <w:semiHidden/>
    <w:rsid w:val="00462DCB"/>
    <w:rPr>
      <w:rFonts w:ascii="Times New Roman" w:eastAsia="Times New Roman" w:hAnsi="Times New Roman" w:cs="Times New Roman"/>
      <w:sz w:val="20"/>
      <w:szCs w:val="20"/>
      <w:lang w:val="fr-FR" w:eastAsia="fr-FR"/>
    </w:rPr>
  </w:style>
  <w:style w:type="paragraph" w:styleId="Dokumentoinaostekstas">
    <w:name w:val="endnote text"/>
    <w:basedOn w:val="prastasis"/>
    <w:link w:val="DokumentoinaostekstasDiagrama"/>
    <w:semiHidden/>
    <w:unhideWhenUsed/>
    <w:rsid w:val="00462DCB"/>
    <w:rPr>
      <w:lang w:val="de-DE" w:eastAsia="de-DE"/>
    </w:rPr>
  </w:style>
  <w:style w:type="character" w:customStyle="1" w:styleId="DokumentoinaostekstasDiagrama">
    <w:name w:val="Dokumento išnašos tekstas Diagrama"/>
    <w:basedOn w:val="Numatytasispastraiposriftas"/>
    <w:link w:val="Dokumentoinaostekstas"/>
    <w:semiHidden/>
    <w:rsid w:val="00462DCB"/>
    <w:rPr>
      <w:rFonts w:ascii="Times New Roman" w:eastAsia="Times New Roman" w:hAnsi="Times New Roman" w:cs="Times New Roman"/>
      <w:sz w:val="20"/>
      <w:szCs w:val="20"/>
      <w:lang w:val="de-DE" w:eastAsia="de-DE"/>
    </w:rPr>
  </w:style>
  <w:style w:type="paragraph" w:styleId="Pavadinimas">
    <w:name w:val="Title"/>
    <w:basedOn w:val="prastasis"/>
    <w:link w:val="PavadinimasDiagrama"/>
    <w:qFormat/>
    <w:rsid w:val="00462DCB"/>
    <w:pPr>
      <w:jc w:val="center"/>
    </w:pPr>
    <w:rPr>
      <w:b/>
      <w:smallCaps/>
      <w:sz w:val="36"/>
      <w:lang w:val="en-GB" w:eastAsia="en-US"/>
    </w:rPr>
  </w:style>
  <w:style w:type="character" w:customStyle="1" w:styleId="PavadinimasDiagrama">
    <w:name w:val="Pavadinimas Diagrama"/>
    <w:basedOn w:val="Numatytasispastraiposriftas"/>
    <w:link w:val="Pavadinimas"/>
    <w:rsid w:val="00462DCB"/>
    <w:rPr>
      <w:rFonts w:ascii="Times New Roman" w:eastAsia="Times New Roman" w:hAnsi="Times New Roman" w:cs="Times New Roman"/>
      <w:b/>
      <w:smallCaps/>
      <w:sz w:val="36"/>
      <w:szCs w:val="20"/>
      <w:lang w:val="en-GB"/>
    </w:rPr>
  </w:style>
  <w:style w:type="paragraph" w:styleId="Pagrindinistekstas">
    <w:name w:val="Body Text"/>
    <w:basedOn w:val="prastasis"/>
    <w:link w:val="PagrindinistekstasDiagrama"/>
    <w:semiHidden/>
    <w:unhideWhenUsed/>
    <w:rsid w:val="00462DCB"/>
    <w:rPr>
      <w:b/>
      <w:u w:val="single"/>
      <w:lang w:val="en-GB"/>
    </w:rPr>
  </w:style>
  <w:style w:type="character" w:customStyle="1" w:styleId="PagrindinistekstasDiagrama">
    <w:name w:val="Pagrindinis tekstas Diagrama"/>
    <w:basedOn w:val="Numatytasispastraiposriftas"/>
    <w:link w:val="Pagrindinistekstas"/>
    <w:semiHidden/>
    <w:rsid w:val="00462DCB"/>
    <w:rPr>
      <w:rFonts w:ascii="Times New Roman" w:eastAsia="Times New Roman" w:hAnsi="Times New Roman" w:cs="Times New Roman"/>
      <w:b/>
      <w:sz w:val="20"/>
      <w:szCs w:val="20"/>
      <w:u w:val="single"/>
      <w:lang w:val="en-GB" w:eastAsia="fr-FR"/>
    </w:rPr>
  </w:style>
  <w:style w:type="paragraph" w:styleId="Pagrindiniotekstotrauka">
    <w:name w:val="Body Text Indent"/>
    <w:basedOn w:val="prastasis"/>
    <w:link w:val="PagrindiniotekstotraukaDiagrama"/>
    <w:semiHidden/>
    <w:unhideWhenUsed/>
    <w:rsid w:val="00462DCB"/>
    <w:pPr>
      <w:ind w:left="1440" w:hanging="1440"/>
    </w:pPr>
    <w:rPr>
      <w:b/>
      <w:sz w:val="24"/>
      <w:lang w:val="en-GB"/>
    </w:rPr>
  </w:style>
  <w:style w:type="character" w:customStyle="1" w:styleId="PagrindiniotekstotraukaDiagrama">
    <w:name w:val="Pagrindinio teksto įtrauka Diagrama"/>
    <w:basedOn w:val="Numatytasispastraiposriftas"/>
    <w:link w:val="Pagrindiniotekstotrauka"/>
    <w:semiHidden/>
    <w:rsid w:val="00462DCB"/>
    <w:rPr>
      <w:rFonts w:ascii="Times New Roman" w:eastAsia="Times New Roman" w:hAnsi="Times New Roman" w:cs="Times New Roman"/>
      <w:b/>
      <w:sz w:val="24"/>
      <w:szCs w:val="20"/>
      <w:lang w:val="en-GB" w:eastAsia="fr-FR"/>
    </w:rPr>
  </w:style>
  <w:style w:type="paragraph" w:styleId="Paantrat">
    <w:name w:val="Subtitle"/>
    <w:basedOn w:val="prastasis"/>
    <w:link w:val="PaantratDiagrama"/>
    <w:qFormat/>
    <w:rsid w:val="00462DCB"/>
    <w:pPr>
      <w:tabs>
        <w:tab w:val="left" w:pos="426"/>
        <w:tab w:val="left" w:pos="4820"/>
        <w:tab w:val="left" w:pos="7655"/>
        <w:tab w:val="left" w:pos="10065"/>
      </w:tabs>
      <w:spacing w:before="49" w:after="49" w:line="240" w:lineRule="atLeast"/>
      <w:ind w:left="90"/>
    </w:pPr>
    <w:rPr>
      <w:rFonts w:ascii="Arial" w:hAnsi="Arial" w:cs="Arial"/>
      <w:sz w:val="28"/>
      <w:szCs w:val="24"/>
      <w:lang w:val="en-GB" w:eastAsia="en-US"/>
    </w:rPr>
  </w:style>
  <w:style w:type="character" w:customStyle="1" w:styleId="PaantratDiagrama">
    <w:name w:val="Paantraštė Diagrama"/>
    <w:basedOn w:val="Numatytasispastraiposriftas"/>
    <w:link w:val="Paantrat"/>
    <w:rsid w:val="00462DCB"/>
    <w:rPr>
      <w:rFonts w:ascii="Arial" w:eastAsia="Times New Roman" w:hAnsi="Arial" w:cs="Arial"/>
      <w:sz w:val="28"/>
      <w:szCs w:val="24"/>
      <w:lang w:val="en-GB"/>
    </w:rPr>
  </w:style>
  <w:style w:type="paragraph" w:customStyle="1" w:styleId="References">
    <w:name w:val="References"/>
    <w:basedOn w:val="prastasis"/>
    <w:next w:val="prastasis"/>
    <w:rsid w:val="00462DCB"/>
    <w:pPr>
      <w:spacing w:after="240"/>
      <w:ind w:left="5103"/>
    </w:pPr>
    <w:rPr>
      <w:lang w:val="en-GB"/>
    </w:rPr>
  </w:style>
  <w:style w:type="paragraph" w:styleId="Data">
    <w:name w:val="Date"/>
    <w:basedOn w:val="prastasis"/>
    <w:next w:val="References"/>
    <w:link w:val="DataDiagrama"/>
    <w:semiHidden/>
    <w:unhideWhenUsed/>
    <w:rsid w:val="00462DCB"/>
    <w:pPr>
      <w:ind w:left="5103" w:right="-567"/>
    </w:pPr>
    <w:rPr>
      <w:sz w:val="24"/>
      <w:lang w:val="en-GB"/>
    </w:rPr>
  </w:style>
  <w:style w:type="character" w:customStyle="1" w:styleId="DataDiagrama">
    <w:name w:val="Data Diagrama"/>
    <w:basedOn w:val="Numatytasispastraiposriftas"/>
    <w:link w:val="Data"/>
    <w:semiHidden/>
    <w:rsid w:val="00462DCB"/>
    <w:rPr>
      <w:rFonts w:ascii="Times New Roman" w:eastAsia="Times New Roman" w:hAnsi="Times New Roman" w:cs="Times New Roman"/>
      <w:sz w:val="24"/>
      <w:szCs w:val="20"/>
      <w:lang w:val="en-GB" w:eastAsia="fr-FR"/>
    </w:rPr>
  </w:style>
  <w:style w:type="paragraph" w:styleId="Pagrindinistekstas2">
    <w:name w:val="Body Text 2"/>
    <w:basedOn w:val="prastasis"/>
    <w:link w:val="Pagrindinistekstas2Diagrama"/>
    <w:semiHidden/>
    <w:unhideWhenUsed/>
    <w:rsid w:val="00462DCB"/>
    <w:rPr>
      <w:b/>
      <w:bCs/>
    </w:rPr>
  </w:style>
  <w:style w:type="character" w:customStyle="1" w:styleId="Pagrindinistekstas2Diagrama">
    <w:name w:val="Pagrindinis tekstas 2 Diagrama"/>
    <w:basedOn w:val="Numatytasispastraiposriftas"/>
    <w:link w:val="Pagrindinistekstas2"/>
    <w:semiHidden/>
    <w:rsid w:val="00462DCB"/>
    <w:rPr>
      <w:rFonts w:ascii="Times New Roman" w:eastAsia="Times New Roman" w:hAnsi="Times New Roman" w:cs="Times New Roman"/>
      <w:b/>
      <w:bCs/>
      <w:sz w:val="20"/>
      <w:szCs w:val="20"/>
      <w:lang w:val="fr-FR" w:eastAsia="fr-FR"/>
    </w:rPr>
  </w:style>
  <w:style w:type="paragraph" w:styleId="Pagrindinistekstas3">
    <w:name w:val="Body Text 3"/>
    <w:basedOn w:val="prastasis"/>
    <w:link w:val="Pagrindinistekstas3Diagrama"/>
    <w:semiHidden/>
    <w:unhideWhenUsed/>
    <w:rsid w:val="00462DCB"/>
    <w:pPr>
      <w:ind w:right="176"/>
      <w:jc w:val="both"/>
    </w:pPr>
    <w:rPr>
      <w:b/>
      <w:sz w:val="24"/>
      <w:lang w:val="en-GB"/>
    </w:rPr>
  </w:style>
  <w:style w:type="character" w:customStyle="1" w:styleId="Pagrindinistekstas3Diagrama">
    <w:name w:val="Pagrindinis tekstas 3 Diagrama"/>
    <w:basedOn w:val="Numatytasispastraiposriftas"/>
    <w:link w:val="Pagrindinistekstas3"/>
    <w:semiHidden/>
    <w:rsid w:val="00462DCB"/>
    <w:rPr>
      <w:rFonts w:ascii="Times New Roman" w:eastAsia="Times New Roman" w:hAnsi="Times New Roman" w:cs="Times New Roman"/>
      <w:b/>
      <w:sz w:val="24"/>
      <w:szCs w:val="20"/>
      <w:lang w:val="en-GB" w:eastAsia="fr-FR"/>
    </w:rPr>
  </w:style>
  <w:style w:type="paragraph" w:styleId="Pagrindiniotekstotrauka2">
    <w:name w:val="Body Text Indent 2"/>
    <w:basedOn w:val="prastasis"/>
    <w:link w:val="Pagrindiniotekstotrauka2Diagrama"/>
    <w:semiHidden/>
    <w:unhideWhenUsed/>
    <w:rsid w:val="00462DCB"/>
    <w:pPr>
      <w:pBdr>
        <w:top w:val="single" w:sz="12" w:space="1" w:color="auto"/>
        <w:left w:val="single" w:sz="12" w:space="1" w:color="auto"/>
        <w:bottom w:val="single" w:sz="12" w:space="1" w:color="auto"/>
        <w:right w:val="single" w:sz="12" w:space="1" w:color="auto"/>
      </w:pBdr>
      <w:ind w:left="709" w:hanging="709"/>
      <w:jc w:val="both"/>
    </w:pPr>
    <w:rPr>
      <w:b/>
      <w:sz w:val="24"/>
      <w:lang w:val="en-GB"/>
    </w:rPr>
  </w:style>
  <w:style w:type="character" w:customStyle="1" w:styleId="Pagrindiniotekstotrauka2Diagrama">
    <w:name w:val="Pagrindinio teksto įtrauka 2 Diagrama"/>
    <w:basedOn w:val="Numatytasispastraiposriftas"/>
    <w:link w:val="Pagrindiniotekstotrauka2"/>
    <w:semiHidden/>
    <w:rsid w:val="00462DCB"/>
    <w:rPr>
      <w:rFonts w:ascii="Times New Roman" w:eastAsia="Times New Roman" w:hAnsi="Times New Roman" w:cs="Times New Roman"/>
      <w:b/>
      <w:sz w:val="24"/>
      <w:szCs w:val="20"/>
      <w:lang w:val="en-GB" w:eastAsia="fr-FR"/>
    </w:rPr>
  </w:style>
  <w:style w:type="paragraph" w:styleId="Pagrindiniotekstotrauka3">
    <w:name w:val="Body Text Indent 3"/>
    <w:basedOn w:val="prastasis"/>
    <w:link w:val="Pagrindiniotekstotrauka3Diagrama"/>
    <w:semiHidden/>
    <w:unhideWhenUsed/>
    <w:rsid w:val="00462DCB"/>
    <w:pPr>
      <w:pBdr>
        <w:top w:val="single" w:sz="12" w:space="1" w:color="auto"/>
        <w:left w:val="single" w:sz="12" w:space="1" w:color="auto"/>
        <w:bottom w:val="single" w:sz="12" w:space="1" w:color="auto"/>
        <w:right w:val="single" w:sz="12" w:space="1" w:color="auto"/>
      </w:pBdr>
      <w:ind w:left="709" w:hanging="709"/>
      <w:jc w:val="both"/>
    </w:pPr>
    <w:rPr>
      <w:sz w:val="24"/>
      <w:lang w:val="en-GB"/>
    </w:rPr>
  </w:style>
  <w:style w:type="character" w:customStyle="1" w:styleId="Pagrindiniotekstotrauka3Diagrama">
    <w:name w:val="Pagrindinio teksto įtrauka 3 Diagrama"/>
    <w:basedOn w:val="Numatytasispastraiposriftas"/>
    <w:link w:val="Pagrindiniotekstotrauka3"/>
    <w:semiHidden/>
    <w:rsid w:val="00462DCB"/>
    <w:rPr>
      <w:rFonts w:ascii="Times New Roman" w:eastAsia="Times New Roman" w:hAnsi="Times New Roman" w:cs="Times New Roman"/>
      <w:sz w:val="24"/>
      <w:szCs w:val="20"/>
      <w:lang w:val="en-GB" w:eastAsia="fr-FR"/>
    </w:rPr>
  </w:style>
  <w:style w:type="paragraph" w:styleId="Tekstoblokas">
    <w:name w:val="Block Text"/>
    <w:basedOn w:val="prastasis"/>
    <w:semiHidden/>
    <w:unhideWhenUsed/>
    <w:rsid w:val="00462DCB"/>
    <w:pPr>
      <w:ind w:left="601" w:right="-896" w:hanging="601"/>
    </w:pPr>
    <w:rPr>
      <w:sz w:val="24"/>
      <w:lang w:val="en-GB"/>
    </w:rPr>
  </w:style>
  <w:style w:type="paragraph" w:styleId="Paprastasistekstas">
    <w:name w:val="Plain Text"/>
    <w:basedOn w:val="prastasis"/>
    <w:link w:val="PaprastasistekstasDiagrama"/>
    <w:uiPriority w:val="99"/>
    <w:semiHidden/>
    <w:unhideWhenUsed/>
    <w:rsid w:val="00462DCB"/>
    <w:rPr>
      <w:rFonts w:ascii="Verdana" w:eastAsia="Calibri" w:hAnsi="Verdana"/>
      <w:sz w:val="18"/>
      <w:szCs w:val="18"/>
      <w:lang w:val="en-US" w:eastAsia="en-US"/>
    </w:rPr>
  </w:style>
  <w:style w:type="character" w:customStyle="1" w:styleId="PaprastasistekstasDiagrama">
    <w:name w:val="Paprastasis tekstas Diagrama"/>
    <w:basedOn w:val="Numatytasispastraiposriftas"/>
    <w:link w:val="Paprastasistekstas"/>
    <w:uiPriority w:val="99"/>
    <w:semiHidden/>
    <w:rsid w:val="00462DCB"/>
    <w:rPr>
      <w:rFonts w:ascii="Verdana" w:eastAsia="Calibri" w:hAnsi="Verdana" w:cs="Times New Roman"/>
      <w:sz w:val="18"/>
      <w:szCs w:val="18"/>
    </w:rPr>
  </w:style>
  <w:style w:type="paragraph" w:styleId="Komentarotema">
    <w:name w:val="annotation subject"/>
    <w:basedOn w:val="Komentarotekstas"/>
    <w:next w:val="Komentarotekstas"/>
    <w:link w:val="KomentarotemaDiagrama"/>
    <w:semiHidden/>
    <w:unhideWhenUsed/>
    <w:rsid w:val="00462DCB"/>
    <w:rPr>
      <w:b/>
      <w:bCs/>
    </w:rPr>
  </w:style>
  <w:style w:type="character" w:customStyle="1" w:styleId="KomentarotemaDiagrama">
    <w:name w:val="Komentaro tema Diagrama"/>
    <w:basedOn w:val="KomentarotekstasDiagrama"/>
    <w:link w:val="Komentarotema"/>
    <w:semiHidden/>
    <w:rsid w:val="00462DCB"/>
    <w:rPr>
      <w:rFonts w:ascii="Times New Roman" w:eastAsia="Times New Roman" w:hAnsi="Times New Roman" w:cs="Times New Roman"/>
      <w:b/>
      <w:bCs/>
      <w:sz w:val="20"/>
      <w:szCs w:val="20"/>
      <w:lang w:val="fr-FR" w:eastAsia="fr-FR"/>
    </w:rPr>
  </w:style>
  <w:style w:type="paragraph" w:styleId="Debesliotekstas">
    <w:name w:val="Balloon Text"/>
    <w:basedOn w:val="prastasis"/>
    <w:link w:val="DebesliotekstasDiagrama"/>
    <w:semiHidden/>
    <w:unhideWhenUsed/>
    <w:rsid w:val="00462DC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62DCB"/>
    <w:rPr>
      <w:rFonts w:ascii="Tahoma" w:eastAsia="Times New Roman" w:hAnsi="Tahoma" w:cs="Tahoma"/>
      <w:sz w:val="16"/>
      <w:szCs w:val="16"/>
      <w:lang w:val="fr-FR" w:eastAsia="fr-FR"/>
    </w:rPr>
  </w:style>
  <w:style w:type="paragraph" w:styleId="Pataisymai">
    <w:name w:val="Revision"/>
    <w:uiPriority w:val="99"/>
    <w:semiHidden/>
    <w:rsid w:val="00462DCB"/>
    <w:pPr>
      <w:spacing w:after="0" w:line="240" w:lineRule="auto"/>
    </w:pPr>
    <w:rPr>
      <w:rFonts w:ascii="Times New Roman" w:eastAsia="Times New Roman" w:hAnsi="Times New Roman" w:cs="Times New Roman"/>
      <w:sz w:val="20"/>
      <w:szCs w:val="20"/>
      <w:lang w:val="fr-FR" w:eastAsia="fr-FR"/>
    </w:rPr>
  </w:style>
  <w:style w:type="paragraph" w:customStyle="1" w:styleId="ZDGName">
    <w:name w:val="Z_DGName"/>
    <w:basedOn w:val="prastasis"/>
    <w:rsid w:val="00462DCB"/>
    <w:pPr>
      <w:widowControl w:val="0"/>
      <w:snapToGrid w:val="0"/>
      <w:ind w:right="85"/>
      <w:jc w:val="both"/>
    </w:pPr>
    <w:rPr>
      <w:rFonts w:ascii="Arial" w:hAnsi="Arial"/>
      <w:sz w:val="16"/>
      <w:lang w:val="en-GB"/>
    </w:rPr>
  </w:style>
  <w:style w:type="paragraph" w:customStyle="1" w:styleId="ZCom">
    <w:name w:val="Z_Com"/>
    <w:basedOn w:val="prastasis"/>
    <w:next w:val="ZDGName"/>
    <w:rsid w:val="00462DCB"/>
    <w:pPr>
      <w:widowControl w:val="0"/>
      <w:snapToGrid w:val="0"/>
      <w:ind w:right="85"/>
      <w:jc w:val="both"/>
    </w:pPr>
    <w:rPr>
      <w:rFonts w:ascii="Arial" w:hAnsi="Arial"/>
      <w:sz w:val="24"/>
      <w:lang w:val="en-GB"/>
    </w:rPr>
  </w:style>
  <w:style w:type="paragraph" w:customStyle="1" w:styleId="Paantrat1">
    <w:name w:val="Paantraštė1"/>
    <w:basedOn w:val="prastasis"/>
    <w:qFormat/>
    <w:rsid w:val="00462DCB"/>
    <w:pPr>
      <w:tabs>
        <w:tab w:val="left" w:pos="426"/>
        <w:tab w:val="left" w:pos="4820"/>
        <w:tab w:val="left" w:pos="7655"/>
        <w:tab w:val="left" w:pos="10065"/>
      </w:tabs>
      <w:spacing w:before="49" w:after="49" w:line="240" w:lineRule="atLeast"/>
      <w:ind w:left="90"/>
    </w:pPr>
    <w:rPr>
      <w:rFonts w:ascii="Arial" w:hAnsi="Arial" w:cs="Arial"/>
      <w:sz w:val="28"/>
      <w:szCs w:val="24"/>
      <w:lang w:val="en-GB" w:eastAsia="en-US"/>
    </w:rPr>
  </w:style>
  <w:style w:type="paragraph" w:customStyle="1" w:styleId="t2">
    <w:name w:val="t2"/>
    <w:basedOn w:val="prastasis"/>
    <w:rsid w:val="00462DCB"/>
    <w:pPr>
      <w:tabs>
        <w:tab w:val="right" w:pos="1480"/>
        <w:tab w:val="left" w:pos="1660"/>
      </w:tabs>
    </w:pPr>
    <w:rPr>
      <w:rFonts w:ascii="Times" w:hAnsi="Times"/>
      <w:sz w:val="24"/>
      <w:lang w:val="en-GB" w:eastAsia="en-US"/>
    </w:rPr>
  </w:style>
  <w:style w:type="paragraph" w:customStyle="1" w:styleId="ResponseText">
    <w:name w:val="ResponseText"/>
    <w:basedOn w:val="prastasis"/>
    <w:rsid w:val="00462DCB"/>
    <w:pPr>
      <w:spacing w:after="200"/>
      <w:ind w:left="720"/>
      <w:jc w:val="both"/>
    </w:pPr>
    <w:rPr>
      <w:rFonts w:ascii="Arial" w:hAnsi="Arial"/>
      <w:sz w:val="24"/>
      <w:lang w:val="en-US" w:eastAsia="en-US"/>
    </w:rPr>
  </w:style>
  <w:style w:type="paragraph" w:customStyle="1" w:styleId="DocumentHeading">
    <w:name w:val="Document Heading"/>
    <w:basedOn w:val="prastasis"/>
    <w:next w:val="prastasis"/>
    <w:rsid w:val="00462DCB"/>
    <w:pPr>
      <w:spacing w:after="120"/>
    </w:pPr>
    <w:rPr>
      <w:b/>
      <w:sz w:val="28"/>
      <w:lang w:val="en-GB" w:eastAsia="en-GB"/>
    </w:rPr>
  </w:style>
  <w:style w:type="paragraph" w:customStyle="1" w:styleId="Default">
    <w:name w:val="Default"/>
    <w:rsid w:val="00462D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11pt">
    <w:name w:val="Normal + 11 pt"/>
    <w:aliases w:val="Left:  0.5&quot;,After:  6 pt,Condensed by  0.15 pt"/>
    <w:basedOn w:val="prastasis"/>
    <w:rsid w:val="00462DCB"/>
    <w:pPr>
      <w:widowControl w:val="0"/>
      <w:tabs>
        <w:tab w:val="left" w:pos="-720"/>
        <w:tab w:val="left" w:pos="142"/>
        <w:tab w:val="left" w:pos="720"/>
      </w:tabs>
      <w:suppressAutoHyphens/>
      <w:spacing w:after="120"/>
      <w:ind w:left="720"/>
    </w:pPr>
    <w:rPr>
      <w:spacing w:val="-3"/>
      <w:sz w:val="22"/>
      <w:lang w:val="en-US"/>
    </w:rPr>
  </w:style>
  <w:style w:type="paragraph" w:customStyle="1" w:styleId="Times">
    <w:name w:val="Times"/>
    <w:basedOn w:val="prastasis"/>
    <w:rsid w:val="00462DCB"/>
    <w:pPr>
      <w:jc w:val="both"/>
    </w:pPr>
    <w:rPr>
      <w:noProof/>
      <w:sz w:val="24"/>
      <w:lang w:val="tr-TR" w:eastAsia="tr-TR"/>
    </w:rPr>
  </w:style>
  <w:style w:type="paragraph" w:customStyle="1" w:styleId="TitleA">
    <w:name w:val="Title A"/>
    <w:basedOn w:val="prastasis"/>
    <w:autoRedefine/>
    <w:qFormat/>
    <w:rsid w:val="00462DCB"/>
    <w:pPr>
      <w:jc w:val="center"/>
    </w:pPr>
    <w:rPr>
      <w:b/>
      <w:sz w:val="22"/>
      <w:szCs w:val="22"/>
      <w:lang w:val="en-GB"/>
    </w:rPr>
  </w:style>
  <w:style w:type="character" w:customStyle="1" w:styleId="FooterAgencyCharChar">
    <w:name w:val="Footer (Agency) Char Char"/>
    <w:link w:val="FooterAgency"/>
    <w:locked/>
    <w:rsid w:val="00462DCB"/>
    <w:rPr>
      <w:rFonts w:ascii="Verdana" w:eastAsia="Verdana" w:hAnsi="Verdana" w:cs="Verdana"/>
      <w:color w:val="6D6F71"/>
      <w:sz w:val="14"/>
      <w:szCs w:val="14"/>
      <w:lang w:val="en-GB" w:eastAsia="en-GB"/>
    </w:rPr>
  </w:style>
  <w:style w:type="paragraph" w:customStyle="1" w:styleId="FooterAgency">
    <w:name w:val="Footer (Agency)"/>
    <w:basedOn w:val="prastasis"/>
    <w:link w:val="FooterAgencyCharChar"/>
    <w:rsid w:val="00462DCB"/>
    <w:rPr>
      <w:rFonts w:ascii="Verdana" w:eastAsia="Verdana" w:hAnsi="Verdana" w:cs="Verdana"/>
      <w:color w:val="6D6F71"/>
      <w:sz w:val="14"/>
      <w:szCs w:val="14"/>
      <w:lang w:val="en-GB" w:eastAsia="en-GB"/>
    </w:rPr>
  </w:style>
  <w:style w:type="paragraph" w:customStyle="1" w:styleId="No-numheading3Agency">
    <w:name w:val="No-num heading 3 (Agency)"/>
    <w:basedOn w:val="prastasis"/>
    <w:next w:val="prastasis"/>
    <w:rsid w:val="00462DCB"/>
    <w:pPr>
      <w:keepNext/>
      <w:spacing w:before="280" w:after="220"/>
      <w:outlineLvl w:val="2"/>
    </w:pPr>
    <w:rPr>
      <w:rFonts w:ascii="Verdana" w:eastAsia="Verdana" w:hAnsi="Verdana" w:cs="Arial"/>
      <w:b/>
      <w:bCs/>
      <w:kern w:val="32"/>
      <w:sz w:val="22"/>
      <w:szCs w:val="22"/>
      <w:lang w:val="en-GB" w:eastAsia="en-GB"/>
    </w:rPr>
  </w:style>
  <w:style w:type="paragraph" w:customStyle="1" w:styleId="TablefirstrowAgency">
    <w:name w:val="Table first row (Agency)"/>
    <w:basedOn w:val="prastasis"/>
    <w:rsid w:val="00462DCB"/>
    <w:pPr>
      <w:keepNext/>
      <w:spacing w:after="140" w:line="280" w:lineRule="atLeast"/>
    </w:pPr>
    <w:rPr>
      <w:rFonts w:ascii="Verdana" w:hAnsi="Verdana" w:cs="Verdana"/>
      <w:b/>
      <w:sz w:val="18"/>
      <w:szCs w:val="18"/>
      <w:lang w:val="en-GB" w:eastAsia="en-GB"/>
    </w:rPr>
  </w:style>
  <w:style w:type="character" w:customStyle="1" w:styleId="BTEMEASMCAChar">
    <w:name w:val="BT EMEA_SMCA Char"/>
    <w:link w:val="BTEMEASMCA"/>
    <w:locked/>
    <w:rsid w:val="00462DCB"/>
    <w:rPr>
      <w:rFonts w:ascii="Times New Roman" w:eastAsia="Times New Roman" w:hAnsi="Times New Roman" w:cs="Times New Roman"/>
      <w:noProof/>
      <w:lang w:val="lt-LT"/>
    </w:rPr>
  </w:style>
  <w:style w:type="paragraph" w:customStyle="1" w:styleId="BTEMEASMCA">
    <w:name w:val="BT EMEA_SMCA"/>
    <w:basedOn w:val="prastasis"/>
    <w:link w:val="BTEMEASMCAChar"/>
    <w:autoRedefine/>
    <w:rsid w:val="00462DCB"/>
    <w:rPr>
      <w:noProof/>
      <w:sz w:val="22"/>
      <w:szCs w:val="22"/>
      <w:lang w:val="lt-LT" w:eastAsia="en-US"/>
    </w:rPr>
  </w:style>
  <w:style w:type="character" w:customStyle="1" w:styleId="TTEMEASMCAChar">
    <w:name w:val="TT EMEA_SMCA Char"/>
    <w:link w:val="TTEMEASMCA"/>
    <w:locked/>
    <w:rsid w:val="00462DCB"/>
    <w:rPr>
      <w:rFonts w:ascii="Times New Roman" w:eastAsia="Times New Roman" w:hAnsi="Times New Roman" w:cs="Times New Roman"/>
      <w:b/>
      <w:caps/>
    </w:rPr>
  </w:style>
  <w:style w:type="paragraph" w:customStyle="1" w:styleId="TTEMEASMCA">
    <w:name w:val="TT EMEA_SMCA"/>
    <w:basedOn w:val="Antrat1"/>
    <w:link w:val="TTEMEASMCAChar"/>
    <w:autoRedefine/>
    <w:rsid w:val="00462DCB"/>
    <w:pPr>
      <w:keepNext w:val="0"/>
      <w:tabs>
        <w:tab w:val="left" w:pos="567"/>
      </w:tabs>
      <w:ind w:left="567" w:hanging="567"/>
      <w:jc w:val="center"/>
    </w:pPr>
    <w:rPr>
      <w:caps/>
      <w:sz w:val="22"/>
      <w:szCs w:val="22"/>
      <w:lang w:val="en-US" w:eastAsia="en-US"/>
    </w:rPr>
  </w:style>
  <w:style w:type="paragraph" w:customStyle="1" w:styleId="PI-1EMEASMCA">
    <w:name w:val="PI-1 EMEA_SMCA"/>
    <w:basedOn w:val="Antrat2"/>
    <w:autoRedefine/>
    <w:rsid w:val="00462DCB"/>
    <w:pPr>
      <w:pBdr>
        <w:top w:val="none" w:sz="0" w:space="0" w:color="auto"/>
        <w:left w:val="none" w:sz="0" w:space="0" w:color="auto"/>
        <w:bottom w:val="none" w:sz="0" w:space="0" w:color="auto"/>
        <w:right w:val="none" w:sz="0" w:space="0" w:color="auto"/>
      </w:pBdr>
      <w:tabs>
        <w:tab w:val="left" w:pos="567"/>
      </w:tabs>
      <w:ind w:left="567" w:hanging="567"/>
      <w:jc w:val="left"/>
    </w:pPr>
    <w:rPr>
      <w:b/>
      <w:i w:val="0"/>
      <w:sz w:val="22"/>
      <w:szCs w:val="22"/>
      <w:lang w:val="lt-LT" w:eastAsia="en-US"/>
    </w:rPr>
  </w:style>
  <w:style w:type="character" w:customStyle="1" w:styleId="PI-1labEMEASMCAChar">
    <w:name w:val="PI-1_lab EMEA_SMCA Char"/>
    <w:link w:val="PI-1labEMEASMCA"/>
    <w:locked/>
    <w:rsid w:val="00462DCB"/>
    <w:rPr>
      <w:rFonts w:ascii="Times New Roman" w:eastAsia="Times New Roman" w:hAnsi="Times New Roman" w:cs="Times New Roman"/>
      <w:b/>
      <w:noProof/>
      <w:lang w:val="lt-LT"/>
    </w:rPr>
  </w:style>
  <w:style w:type="paragraph" w:customStyle="1" w:styleId="PI-1labEMEASMCA">
    <w:name w:val="PI-1_lab EMEA_SMCA"/>
    <w:basedOn w:val="prastasis"/>
    <w:link w:val="PI-1labEMEASMCAChar"/>
    <w:autoRedefine/>
    <w:rsid w:val="00462DCB"/>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eastAsia="en-US"/>
    </w:rPr>
  </w:style>
  <w:style w:type="paragraph" w:customStyle="1" w:styleId="PI-2EMEASMCA">
    <w:name w:val="PI-2 EMEA_SMCA"/>
    <w:basedOn w:val="Antrat3"/>
    <w:autoRedefine/>
    <w:rsid w:val="00462DCB"/>
    <w:pPr>
      <w:keepLines/>
      <w:tabs>
        <w:tab w:val="left" w:pos="567"/>
      </w:tabs>
      <w:ind w:left="567" w:hanging="567"/>
    </w:pPr>
    <w:rPr>
      <w:bCs w:val="0"/>
      <w:kern w:val="28"/>
      <w:sz w:val="22"/>
      <w:szCs w:val="22"/>
      <w:lang w:val="lt-LT" w:eastAsia="en-US"/>
    </w:rPr>
  </w:style>
  <w:style w:type="paragraph" w:customStyle="1" w:styleId="BTAnIIEMEASMCA">
    <w:name w:val="BT(AnII) EMEA_SMCA"/>
    <w:basedOn w:val="Debesliotekstas"/>
    <w:autoRedefine/>
    <w:rsid w:val="00462DCB"/>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462DCB"/>
    <w:rPr>
      <w:u w:val="single"/>
    </w:rPr>
  </w:style>
  <w:style w:type="paragraph" w:customStyle="1" w:styleId="BT-EMEASMCA">
    <w:name w:val="BT- EMEA_SMCA"/>
    <w:basedOn w:val="BTEMEASMCA"/>
    <w:autoRedefine/>
    <w:rsid w:val="00462DCB"/>
    <w:pPr>
      <w:numPr>
        <w:numId w:val="1"/>
      </w:numPr>
      <w:tabs>
        <w:tab w:val="clear" w:pos="720"/>
        <w:tab w:val="num" w:pos="360"/>
        <w:tab w:val="num" w:pos="567"/>
      </w:tabs>
      <w:ind w:left="567" w:hanging="210"/>
    </w:pPr>
  </w:style>
  <w:style w:type="paragraph" w:customStyle="1" w:styleId="BTbEMEASMCA">
    <w:name w:val="BT(b) EMEA_SMCA"/>
    <w:basedOn w:val="BTEMEASMCA"/>
    <w:autoRedefine/>
    <w:rsid w:val="00462DCB"/>
    <w:rPr>
      <w:b/>
    </w:rPr>
  </w:style>
  <w:style w:type="paragraph" w:customStyle="1" w:styleId="PI-3EMEASMCA">
    <w:name w:val="PI-3 EMEA_SMCA"/>
    <w:basedOn w:val="prastasis"/>
    <w:autoRedefine/>
    <w:rsid w:val="00462DCB"/>
    <w:pPr>
      <w:spacing w:line="220" w:lineRule="exact"/>
    </w:pPr>
    <w:rPr>
      <w:b/>
      <w:bCs/>
      <w:sz w:val="22"/>
      <w:szCs w:val="22"/>
      <w:lang w:val="lt-LT" w:eastAsia="en-US"/>
    </w:rPr>
  </w:style>
  <w:style w:type="character" w:styleId="Komentaronuoroda">
    <w:name w:val="annotation reference"/>
    <w:semiHidden/>
    <w:unhideWhenUsed/>
    <w:rsid w:val="00462DCB"/>
    <w:rPr>
      <w:sz w:val="16"/>
      <w:szCs w:val="16"/>
    </w:rPr>
  </w:style>
  <w:style w:type="table" w:styleId="Lentelstinklelis">
    <w:name w:val="Table Grid"/>
    <w:basedOn w:val="prastojilentel"/>
    <w:rsid w:val="00462DCB"/>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6E51F027DC084A408074D42DFE287CD2" ma:contentTypeVersion="10" ma:contentTypeDescription="Create a new document." ma:contentTypeScope="" ma:versionID="d1edc23878fc040ca459b8b5eea39635">
  <xsd:schema xmlns:xsd="http://www.w3.org/2001/XMLSchema" xmlns:xs="http://www.w3.org/2001/XMLSchema" xmlns:p="http://schemas.microsoft.com/office/2006/metadata/properties" xmlns:ns3="9a826958-8036-4681-bfe0-c5c88f01c0e6" targetNamespace="http://schemas.microsoft.com/office/2006/metadata/properties" ma:root="true" ma:fieldsID="babe89d10bf4ecf95285a4b9ca1d3b87" ns3:_="">
    <xsd:import namespace="9a826958-8036-4681-bfe0-c5c88f01c0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26958-8036-4681-bfe0-c5c88f01c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B4E6E-54D2-470A-BAF3-4803539090CC}">
  <ds:schemaRefs>
    <ds:schemaRef ds:uri="http://schemas.microsoft.com/sharepoint/v3/contenttype/forms"/>
  </ds:schemaRefs>
</ds:datastoreItem>
</file>

<file path=customXml/itemProps2.xml><?xml version="1.0" encoding="utf-8"?>
<ds:datastoreItem xmlns:ds="http://schemas.openxmlformats.org/officeDocument/2006/customXml" ds:itemID="{1193A4CB-FCB8-4F55-B289-4F53A4A06A66}">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9a826958-8036-4681-bfe0-c5c88f01c0e6"/>
    <ds:schemaRef ds:uri="http://purl.org/dc/dcmitype/"/>
    <ds:schemaRef ds:uri="http://purl.org/dc/terms/"/>
  </ds:schemaRefs>
</ds:datastoreItem>
</file>

<file path=customXml/itemProps3.xml><?xml version="1.0" encoding="utf-8"?>
<ds:datastoreItem xmlns:ds="http://schemas.openxmlformats.org/officeDocument/2006/customXml" ds:itemID="{6DCA6B00-CCD3-4617-9EC4-3B3B42557DE7}">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71698F1B-8AA1-4D5F-9C1E-28F880B38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26958-8036-4681-bfe0-c5c88f01c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26547</Words>
  <Characters>15133</Characters>
  <Application>Microsoft Office Word</Application>
  <DocSecurity>4</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Katiliene, Ovidija</dc:creator>
  <cp:keywords/>
  <dc:description/>
  <cp:lastModifiedBy>Albina Burkauskaitė</cp:lastModifiedBy>
  <cp:revision>2</cp:revision>
  <dcterms:created xsi:type="dcterms:W3CDTF">2023-03-27T07:48:00Z</dcterms:created>
  <dcterms:modified xsi:type="dcterms:W3CDTF">2023-03-27T07:48:00Z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6c38162b-3868-47c7-ab48-67ad0d0ca759</vt:lpwstr>
  </property>
  <property fmtid="{D5CDD505-2E9C-101B-9397-08002B2CF9AE}" pid="3" name="bjSaver">
    <vt:lpwstr>KW+8BbrHwK7WcbEvRT3WKoNwmS7AGs+w</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ContentTypeId">
    <vt:lpwstr>0x0101006E51F027DC084A408074D42DFE287CD2</vt:lpwstr>
  </property>
  <property fmtid="{D5CDD505-2E9C-101B-9397-08002B2CF9AE}" pid="8" name="_NewReviewCycle">
    <vt:lpwstr/>
  </property>
  <property fmtid="{D5CDD505-2E9C-101B-9397-08002B2CF9AE}" pid="9" name="MSIP_Label_04f783dd-f5fe-4e6c-8816-198fd9c95f56_Enabled">
    <vt:lpwstr>true</vt:lpwstr>
  </property>
  <property fmtid="{D5CDD505-2E9C-101B-9397-08002B2CF9AE}" pid="10" name="MSIP_Label_04f783dd-f5fe-4e6c-8816-198fd9c95f56_SetDate">
    <vt:lpwstr>2023-03-22T10:12:39Z</vt:lpwstr>
  </property>
  <property fmtid="{D5CDD505-2E9C-101B-9397-08002B2CF9AE}" pid="11" name="MSIP_Label_04f783dd-f5fe-4e6c-8816-198fd9c95f56_Method">
    <vt:lpwstr>Privileged</vt:lpwstr>
  </property>
  <property fmtid="{D5CDD505-2E9C-101B-9397-08002B2CF9AE}" pid="12" name="MSIP_Label_04f783dd-f5fe-4e6c-8816-198fd9c95f56_Name">
    <vt:lpwstr>English - Non-Corporate</vt:lpwstr>
  </property>
  <property fmtid="{D5CDD505-2E9C-101B-9397-08002B2CF9AE}" pid="13" name="MSIP_Label_04f783dd-f5fe-4e6c-8816-198fd9c95f56_SiteId">
    <vt:lpwstr>484a70d1-caaf-4a03-a477-1cbe688304af</vt:lpwstr>
  </property>
  <property fmtid="{D5CDD505-2E9C-101B-9397-08002B2CF9AE}" pid="14" name="MSIP_Label_04f783dd-f5fe-4e6c-8816-198fd9c95f56_ActionId">
    <vt:lpwstr>72311f26-eb63-4b78-a1b9-db8002e23475</vt:lpwstr>
  </property>
  <property fmtid="{D5CDD505-2E9C-101B-9397-08002B2CF9AE}" pid="15" name="MSIP_Label_04f783dd-f5fe-4e6c-8816-198fd9c95f56_ContentBits">
    <vt:lpwstr>0</vt:lpwstr>
  </property>
</Properties>
</file>