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BF744" w14:textId="77777777" w:rsidR="00633D05" w:rsidRPr="002B6361" w:rsidRDefault="00633D05" w:rsidP="002B6361">
      <w:pPr>
        <w:rPr>
          <w:sz w:val="22"/>
          <w:szCs w:val="22"/>
        </w:rPr>
      </w:pPr>
    </w:p>
    <w:p w14:paraId="71B9B967" w14:textId="77777777" w:rsidR="00B32AC9" w:rsidRPr="002B6361" w:rsidRDefault="00B32AC9" w:rsidP="002B6361">
      <w:pPr>
        <w:rPr>
          <w:sz w:val="22"/>
          <w:szCs w:val="22"/>
        </w:rPr>
      </w:pPr>
    </w:p>
    <w:p w14:paraId="7D0A8C1E" w14:textId="77777777" w:rsidR="00B32AC9" w:rsidRPr="002B6361" w:rsidRDefault="00B32AC9" w:rsidP="002B6361">
      <w:pPr>
        <w:rPr>
          <w:sz w:val="22"/>
          <w:szCs w:val="22"/>
        </w:rPr>
      </w:pPr>
    </w:p>
    <w:p w14:paraId="18AE43BA" w14:textId="77777777" w:rsidR="00B32AC9" w:rsidRPr="002B6361" w:rsidRDefault="00B32AC9" w:rsidP="002B6361">
      <w:pPr>
        <w:rPr>
          <w:sz w:val="22"/>
          <w:szCs w:val="22"/>
        </w:rPr>
      </w:pPr>
    </w:p>
    <w:p w14:paraId="7068EE8A" w14:textId="77777777" w:rsidR="00B32AC9" w:rsidRPr="002B6361" w:rsidRDefault="00B32AC9" w:rsidP="002B6361">
      <w:pPr>
        <w:rPr>
          <w:sz w:val="22"/>
          <w:szCs w:val="22"/>
        </w:rPr>
      </w:pPr>
    </w:p>
    <w:p w14:paraId="04941847" w14:textId="77777777" w:rsidR="00B32AC9" w:rsidRPr="002B6361" w:rsidRDefault="00B32AC9" w:rsidP="002B6361">
      <w:pPr>
        <w:rPr>
          <w:sz w:val="22"/>
          <w:szCs w:val="22"/>
        </w:rPr>
      </w:pPr>
    </w:p>
    <w:p w14:paraId="4073FDBC" w14:textId="77777777" w:rsidR="00633D05" w:rsidRPr="002B6361" w:rsidRDefault="00633D05" w:rsidP="002B6361">
      <w:pPr>
        <w:rPr>
          <w:sz w:val="22"/>
          <w:szCs w:val="22"/>
        </w:rPr>
      </w:pPr>
    </w:p>
    <w:p w14:paraId="3CD9FA00" w14:textId="77777777" w:rsidR="00633D05" w:rsidRPr="0062346C" w:rsidRDefault="00633D05" w:rsidP="0062346C">
      <w:pPr>
        <w:rPr>
          <w:sz w:val="22"/>
          <w:szCs w:val="22"/>
        </w:rPr>
      </w:pPr>
    </w:p>
    <w:p w14:paraId="1158B0A3" w14:textId="77777777" w:rsidR="00633D05" w:rsidRPr="0062346C" w:rsidRDefault="00633D05" w:rsidP="0062346C">
      <w:pPr>
        <w:rPr>
          <w:sz w:val="22"/>
          <w:szCs w:val="22"/>
        </w:rPr>
      </w:pPr>
    </w:p>
    <w:p w14:paraId="127D2081" w14:textId="77777777" w:rsidR="00633D05" w:rsidRPr="0062346C" w:rsidRDefault="00633D05" w:rsidP="0062346C">
      <w:pPr>
        <w:rPr>
          <w:sz w:val="22"/>
          <w:szCs w:val="22"/>
        </w:rPr>
      </w:pPr>
    </w:p>
    <w:p w14:paraId="6554ACAF" w14:textId="77777777" w:rsidR="00633D05" w:rsidRPr="0062346C" w:rsidRDefault="00633D05" w:rsidP="0062346C">
      <w:pPr>
        <w:pStyle w:val="BTEMEASMCA"/>
      </w:pPr>
    </w:p>
    <w:p w14:paraId="7C719BC6" w14:textId="77777777" w:rsidR="00633D05" w:rsidRPr="0062346C" w:rsidRDefault="00633D05" w:rsidP="0062346C">
      <w:pPr>
        <w:pStyle w:val="BTEMEASMCA"/>
      </w:pPr>
    </w:p>
    <w:p w14:paraId="2D71F1D8" w14:textId="77777777" w:rsidR="00633D05" w:rsidRPr="0062346C" w:rsidRDefault="00633D05" w:rsidP="0062346C">
      <w:pPr>
        <w:pStyle w:val="BTEMEASMCA"/>
      </w:pPr>
    </w:p>
    <w:p w14:paraId="0757A923" w14:textId="77777777" w:rsidR="00633D05" w:rsidRPr="0062346C" w:rsidRDefault="00633D05" w:rsidP="0062346C">
      <w:pPr>
        <w:pStyle w:val="BTEMEASMCA"/>
      </w:pPr>
    </w:p>
    <w:p w14:paraId="490069FF" w14:textId="77777777" w:rsidR="00633D05" w:rsidRPr="0062346C" w:rsidRDefault="00633D05" w:rsidP="0062346C">
      <w:pPr>
        <w:pStyle w:val="BTEMEASMCA"/>
      </w:pPr>
    </w:p>
    <w:p w14:paraId="2FEF4403" w14:textId="77777777" w:rsidR="00633D05" w:rsidRPr="0062346C" w:rsidRDefault="00633D05" w:rsidP="0062346C">
      <w:pPr>
        <w:pStyle w:val="BTEMEASMCA"/>
      </w:pPr>
    </w:p>
    <w:p w14:paraId="091101E8" w14:textId="77777777" w:rsidR="00633D05" w:rsidRPr="0062346C" w:rsidRDefault="00633D05" w:rsidP="0062346C">
      <w:pPr>
        <w:pStyle w:val="BTEMEASMCA"/>
      </w:pPr>
    </w:p>
    <w:p w14:paraId="6C82DA73" w14:textId="77777777" w:rsidR="00633D05" w:rsidRPr="0062346C" w:rsidRDefault="00633D05" w:rsidP="0062346C">
      <w:pPr>
        <w:pStyle w:val="BTEMEASMCA"/>
      </w:pPr>
    </w:p>
    <w:p w14:paraId="73035E51" w14:textId="77777777" w:rsidR="00633D05" w:rsidRPr="0062346C" w:rsidRDefault="00633D05" w:rsidP="0062346C">
      <w:pPr>
        <w:pStyle w:val="BTEMEASMCA"/>
      </w:pPr>
    </w:p>
    <w:p w14:paraId="634642E2" w14:textId="77777777" w:rsidR="00633D05" w:rsidRPr="0062346C" w:rsidRDefault="00633D05" w:rsidP="0062346C">
      <w:pPr>
        <w:pStyle w:val="BTEMEASMCA"/>
      </w:pPr>
    </w:p>
    <w:p w14:paraId="1980C2E1" w14:textId="77777777" w:rsidR="00633D05" w:rsidRPr="0062346C" w:rsidRDefault="00633D05" w:rsidP="0062346C">
      <w:pPr>
        <w:pStyle w:val="BTEMEASMCA"/>
      </w:pPr>
    </w:p>
    <w:p w14:paraId="7BC0DEFE" w14:textId="77777777" w:rsidR="00633D05" w:rsidRPr="0062346C" w:rsidRDefault="00633D05" w:rsidP="0062346C">
      <w:pPr>
        <w:pStyle w:val="BTEMEASMCA"/>
      </w:pPr>
    </w:p>
    <w:p w14:paraId="3137AB63" w14:textId="77777777" w:rsidR="00633D05" w:rsidRPr="0062346C" w:rsidRDefault="00633D05" w:rsidP="0062346C">
      <w:pPr>
        <w:pStyle w:val="BTEMEASMCA"/>
      </w:pPr>
    </w:p>
    <w:p w14:paraId="3FB6CB35" w14:textId="77777777" w:rsidR="00633D05" w:rsidRPr="0062346C" w:rsidRDefault="00633D05" w:rsidP="0062346C">
      <w:pPr>
        <w:pStyle w:val="TTEMEASMCA"/>
      </w:pPr>
      <w:bookmarkStart w:id="0" w:name="_Toc129243096"/>
      <w:bookmarkStart w:id="1" w:name="_Toc129243221"/>
      <w:r w:rsidRPr="0062346C">
        <w:t>I PRIEDAS</w:t>
      </w:r>
      <w:bookmarkEnd w:id="0"/>
      <w:bookmarkEnd w:id="1"/>
    </w:p>
    <w:p w14:paraId="629E8CB7" w14:textId="77777777" w:rsidR="00633D05" w:rsidRPr="0062346C" w:rsidRDefault="00633D05" w:rsidP="0062346C">
      <w:pPr>
        <w:pStyle w:val="BTEMEASMCA"/>
      </w:pPr>
    </w:p>
    <w:p w14:paraId="778927DC" w14:textId="77777777" w:rsidR="00633D05" w:rsidRPr="0062346C" w:rsidRDefault="00633D05" w:rsidP="0062346C">
      <w:pPr>
        <w:pStyle w:val="TTEMEASMCA"/>
      </w:pPr>
      <w:bookmarkStart w:id="2" w:name="_Toc129243097"/>
      <w:bookmarkStart w:id="3" w:name="_Toc129243222"/>
      <w:r w:rsidRPr="0062346C">
        <w:t>PREPARATO CHARAKTERISTIKŲ SANTRAUKA</w:t>
      </w:r>
      <w:bookmarkEnd w:id="2"/>
      <w:bookmarkEnd w:id="3"/>
    </w:p>
    <w:p w14:paraId="63CB2BE4" w14:textId="77777777" w:rsidR="00633D05" w:rsidRPr="0062346C" w:rsidRDefault="00633D05" w:rsidP="0062346C">
      <w:pPr>
        <w:pStyle w:val="PI-1EMEASMCA"/>
      </w:pPr>
      <w:r w:rsidRPr="0062346C">
        <w:rPr>
          <w:bCs/>
          <w:iCs/>
        </w:rPr>
        <w:br w:type="page"/>
      </w:r>
      <w:bookmarkStart w:id="4" w:name="_Toc129243098"/>
      <w:bookmarkStart w:id="5" w:name="_Toc129243223"/>
      <w:r w:rsidRPr="0062346C">
        <w:lastRenderedPageBreak/>
        <w:t>1.</w:t>
      </w:r>
      <w:r w:rsidRPr="0062346C">
        <w:tab/>
        <w:t>VAISTINIO PREPARATO PAVADINIMAS</w:t>
      </w:r>
      <w:bookmarkEnd w:id="4"/>
      <w:bookmarkEnd w:id="5"/>
    </w:p>
    <w:p w14:paraId="045FA52B" w14:textId="77777777" w:rsidR="00633D05" w:rsidRPr="0062346C" w:rsidRDefault="00633D05" w:rsidP="0062346C">
      <w:pPr>
        <w:pStyle w:val="BTEMEASMCA"/>
      </w:pPr>
    </w:p>
    <w:p w14:paraId="64502634" w14:textId="77777777" w:rsidR="00E961FA" w:rsidRPr="0062346C" w:rsidRDefault="00E961FA" w:rsidP="0062346C">
      <w:pPr>
        <w:rPr>
          <w:sz w:val="22"/>
          <w:szCs w:val="22"/>
        </w:rPr>
      </w:pPr>
      <w:r w:rsidRPr="0062346C">
        <w:rPr>
          <w:sz w:val="22"/>
          <w:szCs w:val="22"/>
        </w:rPr>
        <w:t>SENADEX 70 mg tabletės</w:t>
      </w:r>
    </w:p>
    <w:p w14:paraId="71D692F2" w14:textId="77777777" w:rsidR="00633D05" w:rsidRPr="0062346C" w:rsidRDefault="00633D05" w:rsidP="0062346C">
      <w:pPr>
        <w:pStyle w:val="BTEMEASMCA"/>
      </w:pPr>
    </w:p>
    <w:p w14:paraId="4FD049FF" w14:textId="77777777" w:rsidR="00633D05" w:rsidRPr="0062346C" w:rsidRDefault="00633D05" w:rsidP="0062346C">
      <w:pPr>
        <w:pStyle w:val="BTEMEASMCA"/>
      </w:pPr>
    </w:p>
    <w:p w14:paraId="04B38DB0" w14:textId="77777777" w:rsidR="00633D05" w:rsidRPr="0062346C" w:rsidRDefault="00633D05" w:rsidP="0062346C">
      <w:pPr>
        <w:pStyle w:val="PI-1EMEASMCA"/>
      </w:pPr>
      <w:bookmarkStart w:id="6" w:name="_Toc129243099"/>
      <w:bookmarkStart w:id="7" w:name="_Toc129243224"/>
      <w:r w:rsidRPr="0062346C">
        <w:t>2.</w:t>
      </w:r>
      <w:r w:rsidRPr="0062346C">
        <w:tab/>
        <w:t>KOKYBINĖ IR KIEKYBINĖ SUDĖTIS</w:t>
      </w:r>
      <w:bookmarkEnd w:id="6"/>
      <w:bookmarkEnd w:id="7"/>
    </w:p>
    <w:p w14:paraId="774F4870" w14:textId="77777777" w:rsidR="00633D05" w:rsidRPr="0062346C" w:rsidRDefault="00633D05" w:rsidP="0062346C">
      <w:pPr>
        <w:pStyle w:val="BTEMEASMCA"/>
      </w:pPr>
    </w:p>
    <w:p w14:paraId="379AF709" w14:textId="77777777" w:rsidR="00D062B7" w:rsidRPr="0062346C" w:rsidRDefault="00E961FA" w:rsidP="0062346C">
      <w:pPr>
        <w:rPr>
          <w:sz w:val="22"/>
          <w:szCs w:val="22"/>
        </w:rPr>
      </w:pPr>
      <w:r w:rsidRPr="0062346C">
        <w:rPr>
          <w:sz w:val="22"/>
          <w:szCs w:val="22"/>
        </w:rPr>
        <w:t xml:space="preserve">Vienoje tabletėje yra 70 mg </w:t>
      </w:r>
      <w:r w:rsidR="00050846" w:rsidRPr="0062346C">
        <w:rPr>
          <w:i/>
          <w:sz w:val="22"/>
          <w:szCs w:val="22"/>
        </w:rPr>
        <w:t>Cassia</w:t>
      </w:r>
      <w:r w:rsidR="00050846" w:rsidRPr="0062346C">
        <w:rPr>
          <w:sz w:val="22"/>
          <w:szCs w:val="22"/>
        </w:rPr>
        <w:t xml:space="preserve"> </w:t>
      </w:r>
      <w:r w:rsidR="00050846" w:rsidRPr="0062346C">
        <w:rPr>
          <w:i/>
          <w:sz w:val="22"/>
          <w:szCs w:val="22"/>
        </w:rPr>
        <w:t>senna</w:t>
      </w:r>
      <w:r w:rsidR="00050846" w:rsidRPr="0062346C">
        <w:rPr>
          <w:sz w:val="22"/>
          <w:szCs w:val="22"/>
        </w:rPr>
        <w:t xml:space="preserve"> L. (</w:t>
      </w:r>
      <w:r w:rsidR="00050846" w:rsidRPr="0062346C">
        <w:rPr>
          <w:i/>
          <w:sz w:val="22"/>
          <w:szCs w:val="22"/>
        </w:rPr>
        <w:t>C. acutifolia</w:t>
      </w:r>
      <w:r w:rsidR="00050846" w:rsidRPr="0062346C">
        <w:rPr>
          <w:sz w:val="22"/>
          <w:szCs w:val="22"/>
        </w:rPr>
        <w:t xml:space="preserve"> Delile), folium (senų lapų) standartizuoto sausojo ekstrakto</w:t>
      </w:r>
      <w:r w:rsidR="005655CB" w:rsidRPr="0062346C">
        <w:rPr>
          <w:sz w:val="22"/>
          <w:szCs w:val="22"/>
        </w:rPr>
        <w:t xml:space="preserve"> (77 – 94,5:1)</w:t>
      </w:r>
      <w:r w:rsidR="00050846" w:rsidRPr="0062346C">
        <w:rPr>
          <w:sz w:val="22"/>
          <w:szCs w:val="22"/>
        </w:rPr>
        <w:t xml:space="preserve">, atitinkančio </w:t>
      </w:r>
      <w:r w:rsidR="00074109">
        <w:rPr>
          <w:sz w:val="22"/>
          <w:szCs w:val="22"/>
        </w:rPr>
        <w:t>4,75</w:t>
      </w:r>
      <w:r w:rsidR="00EB4C07" w:rsidRPr="0062346C">
        <w:rPr>
          <w:sz w:val="22"/>
          <w:szCs w:val="22"/>
        </w:rPr>
        <w:t xml:space="preserve"> mg </w:t>
      </w:r>
      <w:r w:rsidR="00050846" w:rsidRPr="0062346C">
        <w:rPr>
          <w:sz w:val="22"/>
          <w:szCs w:val="22"/>
        </w:rPr>
        <w:t>hidroksiantracenų glikozidų, apskaičiuotų pagal senozid</w:t>
      </w:r>
      <w:r w:rsidR="00EB4C07" w:rsidRPr="0062346C">
        <w:rPr>
          <w:sz w:val="22"/>
          <w:szCs w:val="22"/>
        </w:rPr>
        <w:t xml:space="preserve">ą </w:t>
      </w:r>
      <w:r w:rsidR="00050846" w:rsidRPr="0062346C">
        <w:rPr>
          <w:sz w:val="22"/>
          <w:szCs w:val="22"/>
        </w:rPr>
        <w:t xml:space="preserve">B. </w:t>
      </w:r>
    </w:p>
    <w:p w14:paraId="4F03E1F8" w14:textId="77777777" w:rsidR="00050846" w:rsidRPr="0062346C" w:rsidRDefault="00D062B7" w:rsidP="0062346C">
      <w:pPr>
        <w:rPr>
          <w:sz w:val="22"/>
          <w:szCs w:val="22"/>
        </w:rPr>
      </w:pPr>
      <w:r w:rsidRPr="0062346C">
        <w:rPr>
          <w:sz w:val="22"/>
          <w:szCs w:val="22"/>
        </w:rPr>
        <w:t>Ekstrakcijos t</w:t>
      </w:r>
      <w:r w:rsidR="0017118E" w:rsidRPr="0062346C">
        <w:rPr>
          <w:sz w:val="22"/>
          <w:szCs w:val="22"/>
        </w:rPr>
        <w:t xml:space="preserve">irpiklis – </w:t>
      </w:r>
      <w:r w:rsidR="005655CB" w:rsidRPr="0062346C">
        <w:rPr>
          <w:sz w:val="22"/>
          <w:szCs w:val="22"/>
        </w:rPr>
        <w:t xml:space="preserve">96 % </w:t>
      </w:r>
      <w:r w:rsidRPr="0062346C">
        <w:rPr>
          <w:sz w:val="22"/>
          <w:szCs w:val="22"/>
        </w:rPr>
        <w:t>(V</w:t>
      </w:r>
      <w:r w:rsidR="005655CB" w:rsidRPr="0062346C">
        <w:rPr>
          <w:sz w:val="22"/>
          <w:szCs w:val="22"/>
        </w:rPr>
        <w:t>/</w:t>
      </w:r>
      <w:r w:rsidRPr="0062346C">
        <w:rPr>
          <w:sz w:val="22"/>
          <w:szCs w:val="22"/>
        </w:rPr>
        <w:t>V)</w:t>
      </w:r>
      <w:r w:rsidR="005655CB" w:rsidRPr="0062346C">
        <w:rPr>
          <w:sz w:val="22"/>
          <w:szCs w:val="22"/>
        </w:rPr>
        <w:t xml:space="preserve"> etanolis</w:t>
      </w:r>
      <w:r w:rsidR="0017118E" w:rsidRPr="0062346C">
        <w:rPr>
          <w:sz w:val="22"/>
          <w:szCs w:val="22"/>
        </w:rPr>
        <w:t xml:space="preserve">. </w:t>
      </w:r>
    </w:p>
    <w:p w14:paraId="6300CECB" w14:textId="77777777" w:rsidR="00E961FA" w:rsidRPr="0062346C" w:rsidRDefault="00E961FA" w:rsidP="0062346C">
      <w:pPr>
        <w:pStyle w:val="BTEMEASMCA"/>
      </w:pPr>
    </w:p>
    <w:p w14:paraId="310A2A92" w14:textId="77777777" w:rsidR="00633D05" w:rsidRPr="002B6361" w:rsidRDefault="00E961FA" w:rsidP="0062346C">
      <w:pPr>
        <w:pStyle w:val="BTEMEASMCA"/>
      </w:pPr>
      <w:r w:rsidRPr="0062346C">
        <w:rPr>
          <w:u w:val="single"/>
        </w:rPr>
        <w:t>Pagalbinė</w:t>
      </w:r>
      <w:r w:rsidR="00CA4B8D" w:rsidRPr="0062346C">
        <w:rPr>
          <w:u w:val="single"/>
        </w:rPr>
        <w:t>s</w:t>
      </w:r>
      <w:r w:rsidRPr="0062346C">
        <w:rPr>
          <w:u w:val="single"/>
        </w:rPr>
        <w:t xml:space="preserve"> medžiag</w:t>
      </w:r>
      <w:r w:rsidR="00CA4B8D" w:rsidRPr="0062346C">
        <w:rPr>
          <w:u w:val="single"/>
        </w:rPr>
        <w:t>os, kurių poveikis žinomas</w:t>
      </w:r>
      <w:r w:rsidRPr="0062346C">
        <w:rPr>
          <w:u w:val="single"/>
        </w:rPr>
        <w:t>:</w:t>
      </w:r>
      <w:r w:rsidRPr="002B6361">
        <w:t xml:space="preserve"> </w:t>
      </w:r>
      <w:r w:rsidR="00050846" w:rsidRPr="002B6361">
        <w:t xml:space="preserve">vienoje tabletėje yra 37,5 mg </w:t>
      </w:r>
      <w:r w:rsidRPr="002B6361">
        <w:t>laktoz</w:t>
      </w:r>
      <w:r w:rsidR="00123087" w:rsidRPr="002B6361">
        <w:t>ė</w:t>
      </w:r>
      <w:r w:rsidR="001F5265" w:rsidRPr="002B6361">
        <w:t>s</w:t>
      </w:r>
      <w:r w:rsidR="00644410" w:rsidRPr="002B6361">
        <w:t>, metilo parahidroksibenzoato (E218).</w:t>
      </w:r>
    </w:p>
    <w:p w14:paraId="6E10014C" w14:textId="77777777" w:rsidR="00633D05" w:rsidRPr="002B6361" w:rsidRDefault="00633D05" w:rsidP="0062346C">
      <w:pPr>
        <w:pStyle w:val="BTEMEASMCA"/>
      </w:pPr>
      <w:r w:rsidRPr="002B6361">
        <w:t>Visos pagalbinės medžiagos išvardytos 6.1 skyriuje.</w:t>
      </w:r>
    </w:p>
    <w:p w14:paraId="770EADC7" w14:textId="77777777" w:rsidR="00633D05" w:rsidRPr="0062346C" w:rsidRDefault="00633D05" w:rsidP="0062346C">
      <w:pPr>
        <w:pStyle w:val="BTEMEASMCA"/>
      </w:pPr>
    </w:p>
    <w:p w14:paraId="092D9E29" w14:textId="77777777" w:rsidR="00633D05" w:rsidRPr="0062346C" w:rsidRDefault="00633D05" w:rsidP="0062346C">
      <w:pPr>
        <w:pStyle w:val="BTEMEASMCA"/>
      </w:pPr>
    </w:p>
    <w:p w14:paraId="36194FE8" w14:textId="77777777" w:rsidR="00633D05" w:rsidRPr="0062346C" w:rsidRDefault="00633D05" w:rsidP="0062346C">
      <w:pPr>
        <w:pStyle w:val="PI-1EMEASMCA"/>
      </w:pPr>
      <w:bookmarkStart w:id="8" w:name="_Toc129243100"/>
      <w:bookmarkStart w:id="9" w:name="_Toc129243225"/>
      <w:r w:rsidRPr="0062346C">
        <w:t>3.</w:t>
      </w:r>
      <w:r w:rsidRPr="0062346C">
        <w:tab/>
        <w:t>FARMACINĖ FORMA</w:t>
      </w:r>
      <w:bookmarkEnd w:id="8"/>
      <w:bookmarkEnd w:id="9"/>
    </w:p>
    <w:p w14:paraId="041B35ED" w14:textId="77777777" w:rsidR="00633D05" w:rsidRPr="0062346C" w:rsidRDefault="00633D05" w:rsidP="0062346C">
      <w:pPr>
        <w:pStyle w:val="BTEMEASMCA"/>
      </w:pPr>
    </w:p>
    <w:p w14:paraId="22F072E2" w14:textId="77777777" w:rsidR="00A311C4" w:rsidRPr="0062346C" w:rsidRDefault="00A311C4" w:rsidP="0062346C">
      <w:pPr>
        <w:pStyle w:val="BTEMEASMCA"/>
      </w:pPr>
      <w:r w:rsidRPr="0062346C">
        <w:t>Tabletė</w:t>
      </w:r>
    </w:p>
    <w:p w14:paraId="7D73FAE6" w14:textId="77777777" w:rsidR="00D62153" w:rsidRPr="0062346C" w:rsidRDefault="00D62153" w:rsidP="0062346C">
      <w:pPr>
        <w:pStyle w:val="BTEMEASMCA"/>
      </w:pPr>
    </w:p>
    <w:p w14:paraId="656D4F99" w14:textId="77777777" w:rsidR="00D062B7" w:rsidRPr="0062346C" w:rsidRDefault="00D62153" w:rsidP="0062346C">
      <w:pPr>
        <w:pStyle w:val="BTEMEASMCA"/>
      </w:pPr>
      <w:r w:rsidRPr="0062346C">
        <w:t>Apvalios, rusvos spalvos, abi</w:t>
      </w:r>
      <w:bookmarkStart w:id="10" w:name="_GoBack"/>
      <w:bookmarkEnd w:id="10"/>
      <w:r w:rsidRPr="0062346C">
        <w:t>pus išgaubtos</w:t>
      </w:r>
      <w:r w:rsidR="00ED4FFA" w:rsidRPr="0062346C">
        <w:t>, vanilino</w:t>
      </w:r>
      <w:r w:rsidR="00A36AF5" w:rsidRPr="0062346C">
        <w:t xml:space="preserve"> kvapo</w:t>
      </w:r>
      <w:r w:rsidRPr="0062346C">
        <w:t xml:space="preserve"> tabletės. Vienoje pusėje yra vagelė</w:t>
      </w:r>
      <w:r w:rsidR="00CA4B8D" w:rsidRPr="0062346C">
        <w:t xml:space="preserve">. </w:t>
      </w:r>
    </w:p>
    <w:p w14:paraId="2D939F23" w14:textId="77777777" w:rsidR="009474B5" w:rsidRPr="002B6361" w:rsidRDefault="009474B5" w:rsidP="0062346C">
      <w:pPr>
        <w:pStyle w:val="BTEMEASMCA"/>
      </w:pPr>
      <w:r w:rsidRPr="002B6361">
        <w:rPr>
          <w:noProof/>
        </w:rPr>
        <w:t>Vagelė skirta tik tabletei perlaužti, kad būtų lengviau nuryti, bet ne jai padalyti į lygias dozes.</w:t>
      </w:r>
      <w:r w:rsidRPr="002B6361" w:rsidDel="00CA4B8D">
        <w:t xml:space="preserve"> </w:t>
      </w:r>
    </w:p>
    <w:p w14:paraId="134CD38A" w14:textId="77777777" w:rsidR="0038143A" w:rsidRPr="002B6361" w:rsidRDefault="0038143A" w:rsidP="0062346C">
      <w:pPr>
        <w:pStyle w:val="BTEMEASMCA"/>
      </w:pPr>
    </w:p>
    <w:p w14:paraId="055C1619" w14:textId="77777777" w:rsidR="00633D05" w:rsidRPr="002B6361" w:rsidRDefault="00633D05" w:rsidP="0062346C">
      <w:pPr>
        <w:pStyle w:val="BTEMEASMCA"/>
      </w:pPr>
    </w:p>
    <w:p w14:paraId="38C88311" w14:textId="77777777" w:rsidR="00633D05" w:rsidRPr="002B6361" w:rsidRDefault="00633D05" w:rsidP="0062346C">
      <w:pPr>
        <w:pStyle w:val="PI-1EMEASMCA"/>
      </w:pPr>
      <w:bookmarkStart w:id="11" w:name="_Toc129243101"/>
      <w:bookmarkStart w:id="12" w:name="_Toc129243226"/>
      <w:r w:rsidRPr="002B6361">
        <w:t>4.</w:t>
      </w:r>
      <w:r w:rsidRPr="002B6361">
        <w:tab/>
        <w:t>KLINIKINĖ INFORMACIJA</w:t>
      </w:r>
      <w:bookmarkEnd w:id="11"/>
      <w:bookmarkEnd w:id="12"/>
    </w:p>
    <w:p w14:paraId="7F58EFAD" w14:textId="77777777" w:rsidR="00633D05" w:rsidRPr="002B6361" w:rsidRDefault="00633D05" w:rsidP="0062346C">
      <w:pPr>
        <w:pStyle w:val="BTEMEASMCA"/>
      </w:pPr>
    </w:p>
    <w:p w14:paraId="11EFAB26" w14:textId="77777777" w:rsidR="00633D05" w:rsidRPr="002B6361" w:rsidRDefault="00633D05" w:rsidP="0062346C">
      <w:pPr>
        <w:pStyle w:val="PI-2EMEASMCA"/>
      </w:pPr>
      <w:bookmarkStart w:id="13" w:name="_Toc129243102"/>
      <w:bookmarkStart w:id="14" w:name="_Toc129243227"/>
      <w:r w:rsidRPr="002B6361">
        <w:t>4.1</w:t>
      </w:r>
      <w:r w:rsidRPr="002B6361">
        <w:tab/>
        <w:t>Terapinės indikacijos</w:t>
      </w:r>
      <w:bookmarkEnd w:id="13"/>
      <w:bookmarkEnd w:id="14"/>
    </w:p>
    <w:p w14:paraId="3285887A" w14:textId="77777777" w:rsidR="00633D05" w:rsidRPr="0062346C" w:rsidRDefault="00633D05" w:rsidP="0062346C">
      <w:pPr>
        <w:pStyle w:val="BTEMEASMCA"/>
      </w:pPr>
    </w:p>
    <w:p w14:paraId="47D18896" w14:textId="77777777" w:rsidR="00633D05" w:rsidRPr="0062346C" w:rsidRDefault="00D04C86" w:rsidP="0062346C">
      <w:pPr>
        <w:pStyle w:val="BTEMEASMCA"/>
      </w:pPr>
      <w:r w:rsidRPr="0062346C">
        <w:t>Trumpalaikis retkarčiais pasitaikančio vidurių</w:t>
      </w:r>
      <w:r w:rsidR="00D86008" w:rsidRPr="0062346C">
        <w:t xml:space="preserve"> užkietėjimo gydymas</w:t>
      </w:r>
      <w:r w:rsidR="00486EE7">
        <w:t>.</w:t>
      </w:r>
    </w:p>
    <w:p w14:paraId="4C71BB48" w14:textId="77777777" w:rsidR="00633D05" w:rsidRPr="0062346C" w:rsidRDefault="00633D05" w:rsidP="0062346C">
      <w:pPr>
        <w:pStyle w:val="BTEMEASMCA"/>
      </w:pPr>
    </w:p>
    <w:p w14:paraId="422A9C5D" w14:textId="77777777" w:rsidR="00633D05" w:rsidRPr="0062346C" w:rsidRDefault="00633D05" w:rsidP="0062346C">
      <w:pPr>
        <w:pStyle w:val="PI-2EMEASMCA"/>
      </w:pPr>
      <w:bookmarkStart w:id="15" w:name="_Toc129243103"/>
      <w:bookmarkStart w:id="16" w:name="_Toc129243228"/>
      <w:r w:rsidRPr="0062346C">
        <w:t>4.2</w:t>
      </w:r>
      <w:r w:rsidRPr="0062346C">
        <w:tab/>
        <w:t>Dozavimas ir vartojimo metodas</w:t>
      </w:r>
      <w:bookmarkEnd w:id="15"/>
      <w:bookmarkEnd w:id="16"/>
    </w:p>
    <w:p w14:paraId="77BD6224" w14:textId="77777777" w:rsidR="00633D05" w:rsidRPr="0062346C" w:rsidRDefault="00633D05" w:rsidP="0062346C">
      <w:pPr>
        <w:rPr>
          <w:sz w:val="22"/>
          <w:szCs w:val="22"/>
        </w:rPr>
      </w:pPr>
    </w:p>
    <w:p w14:paraId="376AEE6C" w14:textId="77777777" w:rsidR="00D04C86" w:rsidRPr="0062346C" w:rsidRDefault="00D04C86" w:rsidP="0062346C">
      <w:pPr>
        <w:rPr>
          <w:sz w:val="22"/>
          <w:szCs w:val="22"/>
          <w:u w:val="single"/>
        </w:rPr>
      </w:pPr>
      <w:r w:rsidRPr="0062346C">
        <w:rPr>
          <w:sz w:val="22"/>
          <w:szCs w:val="22"/>
          <w:u w:val="single"/>
        </w:rPr>
        <w:t>Dozavimas</w:t>
      </w:r>
    </w:p>
    <w:p w14:paraId="1C497BEE" w14:textId="77777777" w:rsidR="00290CB2" w:rsidRPr="0062346C" w:rsidRDefault="00290CB2" w:rsidP="0062346C">
      <w:pPr>
        <w:rPr>
          <w:sz w:val="22"/>
          <w:szCs w:val="22"/>
        </w:rPr>
      </w:pPr>
      <w:r w:rsidRPr="0062346C">
        <w:rPr>
          <w:sz w:val="22"/>
          <w:szCs w:val="22"/>
        </w:rPr>
        <w:t>Maksimali paros dozė yra 30 mg hidroksiantraceno glikozidų. Tai atitinka</w:t>
      </w:r>
      <w:r w:rsidR="00154B02" w:rsidRPr="0062346C">
        <w:rPr>
          <w:sz w:val="22"/>
          <w:szCs w:val="22"/>
        </w:rPr>
        <w:t xml:space="preserve"> 6</w:t>
      </w:r>
      <w:r w:rsidRPr="0062346C">
        <w:rPr>
          <w:sz w:val="22"/>
          <w:szCs w:val="22"/>
        </w:rPr>
        <w:t xml:space="preserve"> SENADEX tabletes. Tinkama individuali dozė yra mažiausia dozė, reikalinga minkštai suformuotų išmatų susidarymui.</w:t>
      </w:r>
    </w:p>
    <w:p w14:paraId="4A241301" w14:textId="77777777" w:rsidR="00290CB2" w:rsidRPr="0062346C" w:rsidRDefault="00290CB2" w:rsidP="0062346C">
      <w:pPr>
        <w:rPr>
          <w:sz w:val="22"/>
          <w:szCs w:val="22"/>
        </w:rPr>
      </w:pPr>
    </w:p>
    <w:p w14:paraId="64F9FA62" w14:textId="77777777" w:rsidR="00B56737" w:rsidRPr="0062346C" w:rsidRDefault="00B56737" w:rsidP="0062346C">
      <w:pPr>
        <w:rPr>
          <w:i/>
          <w:sz w:val="22"/>
          <w:szCs w:val="22"/>
        </w:rPr>
      </w:pPr>
      <w:r w:rsidRPr="0062346C">
        <w:rPr>
          <w:i/>
          <w:sz w:val="22"/>
          <w:szCs w:val="22"/>
        </w:rPr>
        <w:t>Suaugusie</w:t>
      </w:r>
      <w:r w:rsidR="00290CB2" w:rsidRPr="0062346C">
        <w:rPr>
          <w:i/>
          <w:sz w:val="22"/>
          <w:szCs w:val="22"/>
        </w:rPr>
        <w:t>ji,</w:t>
      </w:r>
      <w:r w:rsidRPr="0062346C">
        <w:rPr>
          <w:i/>
          <w:sz w:val="22"/>
          <w:szCs w:val="22"/>
        </w:rPr>
        <w:t xml:space="preserve"> </w:t>
      </w:r>
      <w:r w:rsidR="00D04C86" w:rsidRPr="0062346C">
        <w:rPr>
          <w:i/>
          <w:sz w:val="22"/>
          <w:szCs w:val="22"/>
        </w:rPr>
        <w:t>paauglia</w:t>
      </w:r>
      <w:r w:rsidR="00290CB2" w:rsidRPr="0062346C">
        <w:rPr>
          <w:i/>
          <w:sz w:val="22"/>
          <w:szCs w:val="22"/>
        </w:rPr>
        <w:t>i</w:t>
      </w:r>
      <w:r w:rsidR="005172FE" w:rsidRPr="0062346C">
        <w:rPr>
          <w:i/>
          <w:sz w:val="22"/>
          <w:szCs w:val="22"/>
        </w:rPr>
        <w:t xml:space="preserve"> vyresni kaip 12 metų</w:t>
      </w:r>
      <w:r w:rsidR="00290CB2" w:rsidRPr="0062346C">
        <w:rPr>
          <w:i/>
          <w:sz w:val="22"/>
          <w:szCs w:val="22"/>
        </w:rPr>
        <w:t xml:space="preserve"> ir senyvi pacientai</w:t>
      </w:r>
      <w:r w:rsidRPr="0062346C">
        <w:rPr>
          <w:i/>
          <w:sz w:val="22"/>
          <w:szCs w:val="22"/>
        </w:rPr>
        <w:t xml:space="preserve"> </w:t>
      </w:r>
    </w:p>
    <w:p w14:paraId="65076674" w14:textId="77777777" w:rsidR="00154B02" w:rsidRPr="0062346C" w:rsidRDefault="00B56737" w:rsidP="0062346C">
      <w:pPr>
        <w:rPr>
          <w:sz w:val="22"/>
          <w:szCs w:val="22"/>
        </w:rPr>
      </w:pPr>
      <w:r w:rsidRPr="0062346C">
        <w:rPr>
          <w:iCs/>
          <w:sz w:val="22"/>
          <w:szCs w:val="22"/>
        </w:rPr>
        <w:t>S</w:t>
      </w:r>
      <w:r w:rsidR="00B95FD8" w:rsidRPr="0062346C">
        <w:rPr>
          <w:iCs/>
          <w:sz w:val="22"/>
          <w:szCs w:val="22"/>
        </w:rPr>
        <w:t>ENADEX</w:t>
      </w:r>
      <w:r w:rsidRPr="0062346C">
        <w:rPr>
          <w:sz w:val="22"/>
          <w:szCs w:val="22"/>
        </w:rPr>
        <w:t xml:space="preserve">  reikia vartoti po</w:t>
      </w:r>
      <w:r w:rsidR="00154B02" w:rsidRPr="0062346C">
        <w:rPr>
          <w:sz w:val="22"/>
          <w:szCs w:val="22"/>
        </w:rPr>
        <w:t xml:space="preserve"> 3 – 6 tabletes vieną kartą per dieną, </w:t>
      </w:r>
      <w:r w:rsidRPr="0062346C">
        <w:rPr>
          <w:sz w:val="22"/>
          <w:szCs w:val="22"/>
        </w:rPr>
        <w:t xml:space="preserve">prieš miegą. </w:t>
      </w:r>
      <w:r w:rsidR="00154B02" w:rsidRPr="0062346C">
        <w:rPr>
          <w:sz w:val="22"/>
          <w:szCs w:val="22"/>
        </w:rPr>
        <w:t xml:space="preserve">Dažniausiai šio vaistinio preparato pakanka vartoti 2 – 3 kartus per savaitę. </w:t>
      </w:r>
    </w:p>
    <w:p w14:paraId="67F25CB6" w14:textId="77777777" w:rsidR="00C02E6F" w:rsidRPr="0062346C" w:rsidRDefault="00C02E6F" w:rsidP="0062346C">
      <w:pPr>
        <w:rPr>
          <w:sz w:val="22"/>
          <w:szCs w:val="22"/>
          <w:u w:val="single"/>
        </w:rPr>
      </w:pPr>
    </w:p>
    <w:p w14:paraId="57DB9386" w14:textId="77777777" w:rsidR="00D019D8" w:rsidRPr="0062346C" w:rsidRDefault="00C02E6F" w:rsidP="0062346C">
      <w:pPr>
        <w:rPr>
          <w:i/>
          <w:sz w:val="22"/>
          <w:szCs w:val="22"/>
        </w:rPr>
      </w:pPr>
      <w:r w:rsidRPr="0062346C">
        <w:rPr>
          <w:i/>
          <w:sz w:val="22"/>
          <w:szCs w:val="22"/>
        </w:rPr>
        <w:t>Vaikų populiacija</w:t>
      </w:r>
    </w:p>
    <w:p w14:paraId="1DB75A9E" w14:textId="77777777" w:rsidR="00D019D8" w:rsidRPr="0062346C" w:rsidRDefault="00C02E6F" w:rsidP="0062346C">
      <w:pPr>
        <w:rPr>
          <w:sz w:val="22"/>
          <w:szCs w:val="22"/>
        </w:rPr>
      </w:pPr>
      <w:r w:rsidRPr="0062346C">
        <w:rPr>
          <w:sz w:val="22"/>
          <w:szCs w:val="22"/>
        </w:rPr>
        <w:t xml:space="preserve">Vaikams iki 12 metų vaistinio </w:t>
      </w:r>
      <w:r w:rsidR="00D019D8" w:rsidRPr="0062346C">
        <w:rPr>
          <w:sz w:val="22"/>
          <w:szCs w:val="22"/>
        </w:rPr>
        <w:t>preparato</w:t>
      </w:r>
      <w:r w:rsidR="00D04C86" w:rsidRPr="0062346C">
        <w:rPr>
          <w:sz w:val="22"/>
          <w:szCs w:val="22"/>
        </w:rPr>
        <w:t xml:space="preserve"> vartoti</w:t>
      </w:r>
      <w:r w:rsidR="00D019D8" w:rsidRPr="0062346C">
        <w:rPr>
          <w:sz w:val="22"/>
          <w:szCs w:val="22"/>
        </w:rPr>
        <w:t xml:space="preserve"> </w:t>
      </w:r>
      <w:r w:rsidR="00D04C86" w:rsidRPr="0062346C">
        <w:rPr>
          <w:sz w:val="22"/>
          <w:szCs w:val="22"/>
        </w:rPr>
        <w:t>draudžiama (žr. 4.3 skyrių)</w:t>
      </w:r>
      <w:r w:rsidR="00D019D8" w:rsidRPr="0062346C">
        <w:rPr>
          <w:sz w:val="22"/>
          <w:szCs w:val="22"/>
        </w:rPr>
        <w:t>.</w:t>
      </w:r>
    </w:p>
    <w:p w14:paraId="1E1C1832" w14:textId="77777777" w:rsidR="00D019D8" w:rsidRPr="0062346C" w:rsidRDefault="00D019D8" w:rsidP="0062346C">
      <w:pPr>
        <w:rPr>
          <w:sz w:val="22"/>
          <w:szCs w:val="22"/>
        </w:rPr>
      </w:pPr>
    </w:p>
    <w:p w14:paraId="36D903DE" w14:textId="77777777" w:rsidR="005002E1" w:rsidRPr="0062346C" w:rsidRDefault="00B56737" w:rsidP="0062346C">
      <w:pPr>
        <w:rPr>
          <w:sz w:val="22"/>
          <w:szCs w:val="22"/>
          <w:u w:val="single"/>
        </w:rPr>
      </w:pPr>
      <w:r w:rsidRPr="0062346C">
        <w:rPr>
          <w:sz w:val="22"/>
          <w:szCs w:val="22"/>
          <w:u w:val="single"/>
        </w:rPr>
        <w:t>Vartojim</w:t>
      </w:r>
      <w:r w:rsidR="00D57CE5" w:rsidRPr="0062346C">
        <w:rPr>
          <w:sz w:val="22"/>
          <w:szCs w:val="22"/>
          <w:u w:val="single"/>
        </w:rPr>
        <w:t>o metodas</w:t>
      </w:r>
    </w:p>
    <w:p w14:paraId="3E761CFD" w14:textId="77777777" w:rsidR="00B56737" w:rsidRPr="0062346C" w:rsidRDefault="00B56737" w:rsidP="0062346C">
      <w:pPr>
        <w:rPr>
          <w:sz w:val="22"/>
          <w:szCs w:val="22"/>
        </w:rPr>
      </w:pPr>
      <w:r w:rsidRPr="0062346C">
        <w:rPr>
          <w:sz w:val="22"/>
          <w:szCs w:val="22"/>
        </w:rPr>
        <w:t>Tabletės nekramtyti. Nuryti užgeriant nedideliu kiekiu vandens.</w:t>
      </w:r>
    </w:p>
    <w:p w14:paraId="5442D85F" w14:textId="77777777" w:rsidR="00A45069" w:rsidRPr="0062346C" w:rsidRDefault="00A45069" w:rsidP="0062346C">
      <w:pPr>
        <w:rPr>
          <w:sz w:val="22"/>
          <w:szCs w:val="22"/>
        </w:rPr>
      </w:pPr>
      <w:r w:rsidRPr="0062346C">
        <w:rPr>
          <w:sz w:val="22"/>
          <w:szCs w:val="22"/>
        </w:rPr>
        <w:t>Vaisto be gydytojo priežiūros negalima vartoti ilgiau nei 1-2 savaites. Jeigu, vartojant vaisto, simptomai neišnyksta, reikia pasitarti su gydytoju ar vaistininku. Taip pat žiūrėkite 4.4 skyrių.</w:t>
      </w:r>
    </w:p>
    <w:p w14:paraId="237392C6" w14:textId="77777777" w:rsidR="00633D05" w:rsidRPr="0062346C" w:rsidRDefault="00633D05" w:rsidP="0062346C">
      <w:pPr>
        <w:rPr>
          <w:sz w:val="22"/>
          <w:szCs w:val="22"/>
        </w:rPr>
      </w:pPr>
    </w:p>
    <w:p w14:paraId="23D27CBD" w14:textId="77777777" w:rsidR="00633D05" w:rsidRPr="0062346C" w:rsidRDefault="00633D05" w:rsidP="0062346C">
      <w:pPr>
        <w:pStyle w:val="PI-2EMEASMCA"/>
      </w:pPr>
      <w:bookmarkStart w:id="17" w:name="_Toc129243104"/>
      <w:bookmarkStart w:id="18" w:name="_Toc129243229"/>
      <w:r w:rsidRPr="0062346C">
        <w:t>4.3</w:t>
      </w:r>
      <w:r w:rsidRPr="0062346C">
        <w:tab/>
        <w:t>Kontraindikacijos</w:t>
      </w:r>
      <w:bookmarkEnd w:id="17"/>
      <w:bookmarkEnd w:id="18"/>
    </w:p>
    <w:p w14:paraId="5D082B16" w14:textId="77777777" w:rsidR="00633D05" w:rsidRPr="0062346C" w:rsidRDefault="00633D05" w:rsidP="0062346C">
      <w:pPr>
        <w:pStyle w:val="BTEMEASMCA"/>
      </w:pPr>
    </w:p>
    <w:p w14:paraId="1D69CF53" w14:textId="77777777" w:rsidR="00BD7E76" w:rsidRPr="0062346C" w:rsidRDefault="00BD7E76" w:rsidP="0062346C">
      <w:pPr>
        <w:numPr>
          <w:ilvl w:val="0"/>
          <w:numId w:val="4"/>
        </w:numPr>
        <w:ind w:left="397"/>
        <w:rPr>
          <w:sz w:val="22"/>
          <w:szCs w:val="22"/>
        </w:rPr>
      </w:pPr>
      <w:r w:rsidRPr="0062346C">
        <w:rPr>
          <w:sz w:val="22"/>
          <w:szCs w:val="22"/>
        </w:rPr>
        <w:t>Padidėjęs jautrumas veikliajai arba bet kuriai 6.1 skyriuje nurodytai pagalbinei medžiagai</w:t>
      </w:r>
    </w:p>
    <w:p w14:paraId="7F435EF1" w14:textId="77777777" w:rsidR="004C2524" w:rsidRPr="0062346C" w:rsidRDefault="000F430D" w:rsidP="0062346C">
      <w:pPr>
        <w:numPr>
          <w:ilvl w:val="0"/>
          <w:numId w:val="4"/>
        </w:numPr>
        <w:ind w:left="397"/>
        <w:rPr>
          <w:sz w:val="22"/>
          <w:szCs w:val="22"/>
        </w:rPr>
      </w:pPr>
      <w:r w:rsidRPr="0062346C">
        <w:rPr>
          <w:sz w:val="22"/>
          <w:szCs w:val="22"/>
        </w:rPr>
        <w:t>Žarnų nepraeinamumas</w:t>
      </w:r>
      <w:r w:rsidR="004C2524" w:rsidRPr="0062346C">
        <w:rPr>
          <w:sz w:val="22"/>
          <w:szCs w:val="22"/>
        </w:rPr>
        <w:t xml:space="preserve"> </w:t>
      </w:r>
    </w:p>
    <w:p w14:paraId="569E41CE" w14:textId="77777777" w:rsidR="000F430D" w:rsidRPr="0062346C" w:rsidRDefault="000F430D" w:rsidP="0062346C">
      <w:pPr>
        <w:numPr>
          <w:ilvl w:val="0"/>
          <w:numId w:val="4"/>
        </w:numPr>
        <w:ind w:left="397"/>
        <w:rPr>
          <w:sz w:val="22"/>
          <w:szCs w:val="22"/>
        </w:rPr>
      </w:pPr>
      <w:r w:rsidRPr="0062346C">
        <w:rPr>
          <w:sz w:val="22"/>
          <w:szCs w:val="22"/>
        </w:rPr>
        <w:t>Žarnų stenozė ir atonija</w:t>
      </w:r>
    </w:p>
    <w:p w14:paraId="104F583A" w14:textId="77777777" w:rsidR="004C2524" w:rsidRPr="0062346C" w:rsidRDefault="000F430D" w:rsidP="0062346C">
      <w:pPr>
        <w:numPr>
          <w:ilvl w:val="0"/>
          <w:numId w:val="4"/>
        </w:numPr>
        <w:ind w:left="397"/>
        <w:rPr>
          <w:sz w:val="22"/>
          <w:szCs w:val="22"/>
        </w:rPr>
      </w:pPr>
      <w:r w:rsidRPr="0062346C">
        <w:rPr>
          <w:sz w:val="22"/>
          <w:szCs w:val="22"/>
        </w:rPr>
        <w:t>Ūminė uždegiminė žarnų liga ( pvz. Krono liga, opinis kolitas)</w:t>
      </w:r>
      <w:r w:rsidR="004C2524" w:rsidRPr="0062346C">
        <w:rPr>
          <w:sz w:val="22"/>
          <w:szCs w:val="22"/>
        </w:rPr>
        <w:t xml:space="preserve"> </w:t>
      </w:r>
    </w:p>
    <w:p w14:paraId="4EF85B1F" w14:textId="77777777" w:rsidR="000F430D" w:rsidRPr="0062346C" w:rsidRDefault="000F430D" w:rsidP="0062346C">
      <w:pPr>
        <w:numPr>
          <w:ilvl w:val="0"/>
          <w:numId w:val="4"/>
        </w:numPr>
        <w:ind w:left="397"/>
        <w:rPr>
          <w:sz w:val="22"/>
          <w:szCs w:val="22"/>
        </w:rPr>
      </w:pPr>
      <w:r w:rsidRPr="0062346C">
        <w:rPr>
          <w:sz w:val="22"/>
          <w:szCs w:val="22"/>
        </w:rPr>
        <w:t>Neaiškios kilmės pilvo skausmas</w:t>
      </w:r>
    </w:p>
    <w:p w14:paraId="28CC9AFD" w14:textId="77777777" w:rsidR="00BD7E76" w:rsidRPr="0062346C" w:rsidRDefault="000F430D" w:rsidP="0062346C">
      <w:pPr>
        <w:numPr>
          <w:ilvl w:val="0"/>
          <w:numId w:val="4"/>
        </w:numPr>
        <w:ind w:left="397"/>
        <w:rPr>
          <w:sz w:val="22"/>
          <w:szCs w:val="22"/>
        </w:rPr>
      </w:pPr>
      <w:r w:rsidRPr="0062346C">
        <w:rPr>
          <w:sz w:val="22"/>
          <w:szCs w:val="22"/>
        </w:rPr>
        <w:lastRenderedPageBreak/>
        <w:t>Sunki dehidracija su skysčio ir elektrolitų netekimu</w:t>
      </w:r>
    </w:p>
    <w:p w14:paraId="4C62B6DF" w14:textId="77777777" w:rsidR="00BD7E76" w:rsidRPr="0062346C" w:rsidRDefault="00BD7E76" w:rsidP="0062346C">
      <w:pPr>
        <w:numPr>
          <w:ilvl w:val="0"/>
          <w:numId w:val="4"/>
        </w:numPr>
        <w:ind w:left="397"/>
        <w:rPr>
          <w:sz w:val="22"/>
          <w:szCs w:val="22"/>
        </w:rPr>
      </w:pPr>
      <w:r w:rsidRPr="0062346C">
        <w:rPr>
          <w:sz w:val="22"/>
          <w:szCs w:val="22"/>
        </w:rPr>
        <w:t>Vaikai iki 12 metų</w:t>
      </w:r>
    </w:p>
    <w:p w14:paraId="020E767C" w14:textId="77777777" w:rsidR="000F430D" w:rsidRPr="002B6361" w:rsidRDefault="000F430D" w:rsidP="0062346C">
      <w:pPr>
        <w:pStyle w:val="PI-2EMEASMCA"/>
      </w:pPr>
      <w:bookmarkStart w:id="19" w:name="_Toc129243105"/>
      <w:bookmarkStart w:id="20" w:name="_Toc129243230"/>
    </w:p>
    <w:p w14:paraId="7FE434FB" w14:textId="77777777" w:rsidR="00633D05" w:rsidRPr="002B6361" w:rsidRDefault="00633D05" w:rsidP="0062346C">
      <w:pPr>
        <w:pStyle w:val="PI-2EMEASMCA"/>
      </w:pPr>
      <w:r w:rsidRPr="002B6361">
        <w:t>4.4</w:t>
      </w:r>
      <w:r w:rsidRPr="002B6361">
        <w:tab/>
        <w:t>Specialūs įspėjimai ir atsargumo priemonės</w:t>
      </w:r>
      <w:bookmarkEnd w:id="19"/>
      <w:bookmarkEnd w:id="20"/>
    </w:p>
    <w:p w14:paraId="70D17B64" w14:textId="77777777" w:rsidR="00633D05" w:rsidRPr="002B6361" w:rsidRDefault="00633D05" w:rsidP="0062346C">
      <w:pPr>
        <w:pStyle w:val="BTEMEASMCA"/>
      </w:pPr>
    </w:p>
    <w:p w14:paraId="2F77A5FD" w14:textId="77777777" w:rsidR="00A33D6B" w:rsidRPr="002B6361" w:rsidRDefault="00A33D6B" w:rsidP="0062346C">
      <w:pPr>
        <w:rPr>
          <w:sz w:val="22"/>
          <w:szCs w:val="22"/>
        </w:rPr>
      </w:pPr>
      <w:r w:rsidRPr="002B6361">
        <w:rPr>
          <w:sz w:val="22"/>
          <w:szCs w:val="22"/>
        </w:rPr>
        <w:t xml:space="preserve">Pacientai, kurie jau vartoja širdies glikozidų, antiaritminių vaistų, vaistinių preparatų, kurie gali ilginti QT intervalą, diuretikų, gliukokortikoidų arba </w:t>
      </w:r>
      <w:r w:rsidR="00820B90" w:rsidRPr="002B6361">
        <w:rPr>
          <w:sz w:val="22"/>
          <w:szCs w:val="22"/>
        </w:rPr>
        <w:t>saldymedžio šaknų</w:t>
      </w:r>
      <w:r w:rsidRPr="002B6361">
        <w:rPr>
          <w:sz w:val="22"/>
          <w:szCs w:val="22"/>
        </w:rPr>
        <w:t xml:space="preserve"> preparatų, turi pasikonsultuoti su gydytoju prieš pradėdami vartoti SENADEX.</w:t>
      </w:r>
    </w:p>
    <w:p w14:paraId="1C279BBA" w14:textId="77777777" w:rsidR="00A33D6B" w:rsidRPr="002B6361" w:rsidRDefault="00A33D6B" w:rsidP="0062346C">
      <w:pPr>
        <w:rPr>
          <w:sz w:val="22"/>
          <w:szCs w:val="22"/>
        </w:rPr>
      </w:pPr>
    </w:p>
    <w:p w14:paraId="368DE69E" w14:textId="77777777" w:rsidR="000928E9" w:rsidRPr="0062346C" w:rsidRDefault="002D0D4E" w:rsidP="0062346C">
      <w:pPr>
        <w:rPr>
          <w:sz w:val="22"/>
          <w:szCs w:val="22"/>
        </w:rPr>
      </w:pPr>
      <w:r w:rsidRPr="0062346C">
        <w:rPr>
          <w:sz w:val="22"/>
          <w:szCs w:val="22"/>
        </w:rPr>
        <w:t>Kaip ir visų vidurius laisvinančių</w:t>
      </w:r>
      <w:r w:rsidR="000928E9" w:rsidRPr="0062346C">
        <w:rPr>
          <w:sz w:val="22"/>
          <w:szCs w:val="22"/>
        </w:rPr>
        <w:t xml:space="preserve"> vaistinių preparatų, nepa</w:t>
      </w:r>
      <w:r w:rsidR="009A2081" w:rsidRPr="0062346C">
        <w:rPr>
          <w:sz w:val="22"/>
          <w:szCs w:val="22"/>
        </w:rPr>
        <w:t>sikonsultavę su gydytoju SENADEX</w:t>
      </w:r>
      <w:r w:rsidR="000928E9" w:rsidRPr="0062346C">
        <w:rPr>
          <w:sz w:val="22"/>
          <w:szCs w:val="22"/>
        </w:rPr>
        <w:t xml:space="preserve"> turi nevartoti pacientai, kuriems yra pernelyg didelis vidurių užkietėjimas (išmatų įstrigimas) arb</w:t>
      </w:r>
      <w:r w:rsidR="009A2081" w:rsidRPr="0062346C">
        <w:rPr>
          <w:sz w:val="22"/>
          <w:szCs w:val="22"/>
        </w:rPr>
        <w:t>a neaiškios priežasties sukelti</w:t>
      </w:r>
      <w:r w:rsidR="000928E9" w:rsidRPr="0062346C">
        <w:rPr>
          <w:sz w:val="22"/>
          <w:szCs w:val="22"/>
        </w:rPr>
        <w:t xml:space="preserve"> ūmini</w:t>
      </w:r>
      <w:r w:rsidR="009A2081" w:rsidRPr="0062346C">
        <w:rPr>
          <w:sz w:val="22"/>
          <w:szCs w:val="22"/>
        </w:rPr>
        <w:t>ai</w:t>
      </w:r>
      <w:r w:rsidR="000928E9" w:rsidRPr="0062346C">
        <w:rPr>
          <w:sz w:val="22"/>
          <w:szCs w:val="22"/>
        </w:rPr>
        <w:t xml:space="preserve"> ar nuolatiniai viršk</w:t>
      </w:r>
      <w:r w:rsidR="009A2081" w:rsidRPr="0062346C">
        <w:rPr>
          <w:sz w:val="22"/>
          <w:szCs w:val="22"/>
        </w:rPr>
        <w:t>inimo trakto negalavimai, tokie</w:t>
      </w:r>
      <w:r w:rsidR="000928E9" w:rsidRPr="0062346C">
        <w:rPr>
          <w:sz w:val="22"/>
          <w:szCs w:val="22"/>
        </w:rPr>
        <w:t xml:space="preserve"> kaip pilvo skausmas, pykinimas ir vėmimas, kadangi šie simptomai gali būti pradėjusio formuotis ar iš anksčiau esančio žarnų užsikimšimo (nepraeinamumo) požymiai.</w:t>
      </w:r>
    </w:p>
    <w:p w14:paraId="7CD51024" w14:textId="77777777" w:rsidR="009A2081" w:rsidRPr="0062346C" w:rsidRDefault="009A2081" w:rsidP="0062346C">
      <w:pPr>
        <w:rPr>
          <w:sz w:val="22"/>
          <w:szCs w:val="22"/>
        </w:rPr>
      </w:pPr>
    </w:p>
    <w:p w14:paraId="14D91FA1" w14:textId="77777777" w:rsidR="000928E9" w:rsidRPr="0062346C" w:rsidRDefault="002D0D4E" w:rsidP="0062346C">
      <w:pPr>
        <w:rPr>
          <w:sz w:val="22"/>
          <w:szCs w:val="22"/>
        </w:rPr>
      </w:pPr>
      <w:r w:rsidRPr="0062346C">
        <w:rPr>
          <w:sz w:val="22"/>
          <w:szCs w:val="22"/>
        </w:rPr>
        <w:t>Jeigu vidurius laisvinančių</w:t>
      </w:r>
      <w:r w:rsidR="000928E9" w:rsidRPr="0062346C">
        <w:rPr>
          <w:sz w:val="22"/>
          <w:szCs w:val="22"/>
        </w:rPr>
        <w:t xml:space="preserve"> vaistinių preparatų reikia</w:t>
      </w:r>
      <w:r w:rsidRPr="0062346C">
        <w:rPr>
          <w:sz w:val="22"/>
          <w:szCs w:val="22"/>
        </w:rPr>
        <w:t xml:space="preserve"> vartoti</w:t>
      </w:r>
      <w:r w:rsidR="000928E9" w:rsidRPr="0062346C">
        <w:rPr>
          <w:sz w:val="22"/>
          <w:szCs w:val="22"/>
        </w:rPr>
        <w:t xml:space="preserve"> kasdien, turi būti nustatyta vidurių užkietėjimo priežastis. Reikia </w:t>
      </w:r>
      <w:r w:rsidRPr="0062346C">
        <w:rPr>
          <w:sz w:val="22"/>
          <w:szCs w:val="22"/>
        </w:rPr>
        <w:t>vengti vartoti geriamųjų vidurius laisvinančių</w:t>
      </w:r>
      <w:r w:rsidR="000928E9" w:rsidRPr="0062346C">
        <w:rPr>
          <w:sz w:val="22"/>
          <w:szCs w:val="22"/>
        </w:rPr>
        <w:t xml:space="preserve"> vaistinių preparatų ilgesnį laiką.</w:t>
      </w:r>
    </w:p>
    <w:p w14:paraId="689F2233" w14:textId="77777777" w:rsidR="000928E9" w:rsidRPr="0062346C" w:rsidRDefault="000928E9" w:rsidP="0062346C">
      <w:pPr>
        <w:rPr>
          <w:sz w:val="22"/>
          <w:szCs w:val="22"/>
        </w:rPr>
      </w:pPr>
    </w:p>
    <w:p w14:paraId="3BF00001" w14:textId="77777777" w:rsidR="000928E9" w:rsidRPr="0062346C" w:rsidRDefault="00FF159E" w:rsidP="0062346C">
      <w:pPr>
        <w:rPr>
          <w:sz w:val="22"/>
          <w:szCs w:val="22"/>
        </w:rPr>
      </w:pPr>
      <w:r w:rsidRPr="0062346C">
        <w:rPr>
          <w:sz w:val="22"/>
          <w:szCs w:val="22"/>
        </w:rPr>
        <w:t>Stimuliuojantys vidurius laisvinantys</w:t>
      </w:r>
      <w:r w:rsidR="000928E9" w:rsidRPr="0062346C">
        <w:rPr>
          <w:sz w:val="22"/>
          <w:szCs w:val="22"/>
        </w:rPr>
        <w:t xml:space="preserve"> vaistiniai preparatai, kurie didina žar</w:t>
      </w:r>
      <w:r w:rsidRPr="0062346C">
        <w:rPr>
          <w:sz w:val="22"/>
          <w:szCs w:val="22"/>
        </w:rPr>
        <w:t>nų judrumą, vartojami per ilgai</w:t>
      </w:r>
      <w:r w:rsidR="000928E9" w:rsidRPr="0062346C">
        <w:rPr>
          <w:sz w:val="22"/>
          <w:szCs w:val="22"/>
        </w:rPr>
        <w:t xml:space="preserve"> gali skatinti žarnų vangumo didėji</w:t>
      </w:r>
      <w:r w:rsidRPr="0062346C">
        <w:rPr>
          <w:sz w:val="22"/>
          <w:szCs w:val="22"/>
        </w:rPr>
        <w:t>mą ir priklausomybės nuo vidurius laisvinanių</w:t>
      </w:r>
      <w:r w:rsidR="000928E9" w:rsidRPr="0062346C">
        <w:rPr>
          <w:sz w:val="22"/>
          <w:szCs w:val="22"/>
        </w:rPr>
        <w:t xml:space="preserve"> vaistinių preparatų vystymąsi.</w:t>
      </w:r>
    </w:p>
    <w:p w14:paraId="013CFB69" w14:textId="77777777" w:rsidR="000928E9" w:rsidRPr="0062346C" w:rsidRDefault="000928E9" w:rsidP="0062346C">
      <w:pPr>
        <w:rPr>
          <w:sz w:val="22"/>
          <w:szCs w:val="22"/>
        </w:rPr>
      </w:pPr>
    </w:p>
    <w:p w14:paraId="1B85A4D8" w14:textId="77777777" w:rsidR="000928E9" w:rsidRPr="0062346C" w:rsidRDefault="00A42BF9" w:rsidP="0062346C">
      <w:pPr>
        <w:rPr>
          <w:sz w:val="22"/>
          <w:szCs w:val="22"/>
        </w:rPr>
      </w:pPr>
      <w:r w:rsidRPr="0062346C">
        <w:rPr>
          <w:sz w:val="22"/>
          <w:szCs w:val="22"/>
        </w:rPr>
        <w:t>SENADEX</w:t>
      </w:r>
      <w:r w:rsidR="000928E9" w:rsidRPr="0062346C">
        <w:rPr>
          <w:sz w:val="22"/>
          <w:szCs w:val="22"/>
        </w:rPr>
        <w:t xml:space="preserve"> turi būti vartojama</w:t>
      </w:r>
      <w:r w:rsidR="00FF159E" w:rsidRPr="0062346C">
        <w:rPr>
          <w:sz w:val="22"/>
          <w:szCs w:val="22"/>
        </w:rPr>
        <w:t>s</w:t>
      </w:r>
      <w:r w:rsidR="000928E9" w:rsidRPr="0062346C">
        <w:rPr>
          <w:sz w:val="22"/>
          <w:szCs w:val="22"/>
        </w:rPr>
        <w:t xml:space="preserve"> tik nepavykus sukelti gydomojo poveikio dietos pokyčiais ar išmatų tūrį didinančiais vaistiniais preparatais.</w:t>
      </w:r>
    </w:p>
    <w:p w14:paraId="7111A0B3" w14:textId="77777777" w:rsidR="000928E9" w:rsidRPr="0062346C" w:rsidRDefault="000928E9" w:rsidP="0062346C">
      <w:pPr>
        <w:rPr>
          <w:sz w:val="22"/>
          <w:szCs w:val="22"/>
        </w:rPr>
      </w:pPr>
    </w:p>
    <w:p w14:paraId="4C4EDB24" w14:textId="77777777" w:rsidR="000928E9" w:rsidRPr="0062346C" w:rsidRDefault="00A42BF9" w:rsidP="0062346C">
      <w:pPr>
        <w:rPr>
          <w:sz w:val="22"/>
          <w:szCs w:val="22"/>
        </w:rPr>
      </w:pPr>
      <w:r w:rsidRPr="0062346C">
        <w:rPr>
          <w:sz w:val="22"/>
          <w:szCs w:val="22"/>
        </w:rPr>
        <w:t>SENADEX</w:t>
      </w:r>
      <w:r w:rsidR="000928E9" w:rsidRPr="0062346C">
        <w:rPr>
          <w:sz w:val="22"/>
          <w:szCs w:val="22"/>
        </w:rPr>
        <w:t xml:space="preserve"> vartojantiems žmonėms, kurie nelaiko išmatų, užsitęsusio odos kontakto su išmatomis turėtų būti išvengiama </w:t>
      </w:r>
      <w:r w:rsidR="00FF159E" w:rsidRPr="0062346C">
        <w:rPr>
          <w:sz w:val="22"/>
          <w:szCs w:val="22"/>
        </w:rPr>
        <w:t>dažnai keičiant išmatų surinktuvą</w:t>
      </w:r>
      <w:r w:rsidR="000928E9" w:rsidRPr="0062346C">
        <w:rPr>
          <w:sz w:val="22"/>
          <w:szCs w:val="22"/>
        </w:rPr>
        <w:t>.</w:t>
      </w:r>
    </w:p>
    <w:p w14:paraId="0839C9BA" w14:textId="77777777" w:rsidR="000928E9" w:rsidRPr="0062346C" w:rsidRDefault="000928E9" w:rsidP="0062346C">
      <w:pPr>
        <w:rPr>
          <w:sz w:val="22"/>
          <w:szCs w:val="22"/>
        </w:rPr>
      </w:pPr>
    </w:p>
    <w:p w14:paraId="2BFC8949" w14:textId="77777777" w:rsidR="000928E9" w:rsidRPr="0062346C" w:rsidRDefault="00FF159E" w:rsidP="0062346C">
      <w:pPr>
        <w:rPr>
          <w:sz w:val="22"/>
          <w:szCs w:val="22"/>
        </w:rPr>
      </w:pPr>
      <w:r w:rsidRPr="0062346C">
        <w:rPr>
          <w:sz w:val="22"/>
          <w:szCs w:val="22"/>
        </w:rPr>
        <w:t>Pacientams</w:t>
      </w:r>
      <w:r w:rsidR="000928E9" w:rsidRPr="0062346C">
        <w:rPr>
          <w:sz w:val="22"/>
          <w:szCs w:val="22"/>
        </w:rPr>
        <w:t xml:space="preserve">, kurių inkstų veikla sutrikusi, </w:t>
      </w:r>
      <w:r w:rsidRPr="0062346C">
        <w:rPr>
          <w:sz w:val="22"/>
          <w:szCs w:val="22"/>
        </w:rPr>
        <w:t>galimas</w:t>
      </w:r>
      <w:r w:rsidR="000928E9" w:rsidRPr="0062346C">
        <w:rPr>
          <w:sz w:val="22"/>
          <w:szCs w:val="22"/>
        </w:rPr>
        <w:t xml:space="preserve"> elektrolitų pusiausvyros sutrikim</w:t>
      </w:r>
      <w:r w:rsidRPr="0062346C">
        <w:rPr>
          <w:sz w:val="22"/>
          <w:szCs w:val="22"/>
        </w:rPr>
        <w:t>as</w:t>
      </w:r>
    </w:p>
    <w:p w14:paraId="122B8F83" w14:textId="77777777" w:rsidR="000928E9" w:rsidRPr="0062346C" w:rsidRDefault="000928E9" w:rsidP="0062346C">
      <w:pPr>
        <w:rPr>
          <w:sz w:val="22"/>
          <w:szCs w:val="22"/>
        </w:rPr>
      </w:pPr>
    </w:p>
    <w:p w14:paraId="2C2D4DD6" w14:textId="77777777" w:rsidR="000928E9" w:rsidRPr="002B6361" w:rsidRDefault="008711B0" w:rsidP="0062346C">
      <w:pPr>
        <w:rPr>
          <w:sz w:val="22"/>
          <w:szCs w:val="22"/>
        </w:rPr>
      </w:pPr>
      <w:r w:rsidRPr="0062346C">
        <w:rPr>
          <w:sz w:val="22"/>
          <w:szCs w:val="22"/>
        </w:rPr>
        <w:t xml:space="preserve">Šio vaistinio preparato </w:t>
      </w:r>
      <w:r w:rsidRPr="002B6361">
        <w:rPr>
          <w:sz w:val="22"/>
          <w:szCs w:val="22"/>
        </w:rPr>
        <w:t>negalima vartoti</w:t>
      </w:r>
      <w:r w:rsidRPr="0062346C">
        <w:rPr>
          <w:sz w:val="22"/>
          <w:szCs w:val="22"/>
        </w:rPr>
        <w:t xml:space="preserve"> </w:t>
      </w:r>
      <w:r w:rsidRPr="002B6361">
        <w:rPr>
          <w:sz w:val="22"/>
          <w:szCs w:val="22"/>
        </w:rPr>
        <w:t>pacientams, kuriems</w:t>
      </w:r>
      <w:r w:rsidRPr="0062346C">
        <w:rPr>
          <w:sz w:val="22"/>
          <w:szCs w:val="22"/>
        </w:rPr>
        <w:t xml:space="preserve"> </w:t>
      </w:r>
      <w:r w:rsidRPr="002B6361">
        <w:rPr>
          <w:sz w:val="22"/>
          <w:szCs w:val="22"/>
        </w:rPr>
        <w:t>nustatytas retas</w:t>
      </w:r>
      <w:r w:rsidRPr="0062346C">
        <w:rPr>
          <w:sz w:val="22"/>
          <w:szCs w:val="22"/>
        </w:rPr>
        <w:t xml:space="preserve"> paveldimas </w:t>
      </w:r>
      <w:r w:rsidRPr="002B6361">
        <w:rPr>
          <w:sz w:val="22"/>
          <w:szCs w:val="22"/>
        </w:rPr>
        <w:t>sutrikimas –</w:t>
      </w:r>
      <w:r w:rsidRPr="0062346C">
        <w:rPr>
          <w:sz w:val="22"/>
          <w:szCs w:val="22"/>
        </w:rPr>
        <w:t xml:space="preserve"> </w:t>
      </w:r>
      <w:r w:rsidRPr="002B6361">
        <w:rPr>
          <w:i/>
          <w:sz w:val="22"/>
          <w:szCs w:val="22"/>
        </w:rPr>
        <w:t>Lapp</w:t>
      </w:r>
      <w:r w:rsidRPr="002B6361">
        <w:rPr>
          <w:sz w:val="22"/>
          <w:szCs w:val="22"/>
        </w:rPr>
        <w:t xml:space="preserve"> laktazės stygius</w:t>
      </w:r>
      <w:r w:rsidRPr="0062346C">
        <w:rPr>
          <w:sz w:val="22"/>
          <w:szCs w:val="22"/>
        </w:rPr>
        <w:t xml:space="preserve"> </w:t>
      </w:r>
      <w:r w:rsidRPr="002B6361">
        <w:rPr>
          <w:sz w:val="22"/>
          <w:szCs w:val="22"/>
        </w:rPr>
        <w:t>arba gliukozės ir</w:t>
      </w:r>
      <w:r w:rsidRPr="0062346C">
        <w:rPr>
          <w:sz w:val="22"/>
          <w:szCs w:val="22"/>
        </w:rPr>
        <w:t xml:space="preserve"> </w:t>
      </w:r>
      <w:r w:rsidRPr="002B6361">
        <w:rPr>
          <w:sz w:val="22"/>
          <w:szCs w:val="22"/>
        </w:rPr>
        <w:t>galaktozės</w:t>
      </w:r>
      <w:r w:rsidRPr="0062346C">
        <w:rPr>
          <w:sz w:val="22"/>
          <w:szCs w:val="22"/>
        </w:rPr>
        <w:t xml:space="preserve"> </w:t>
      </w:r>
      <w:r w:rsidRPr="002B6361">
        <w:rPr>
          <w:sz w:val="22"/>
          <w:szCs w:val="22"/>
        </w:rPr>
        <w:t>malabsorbcija.</w:t>
      </w:r>
    </w:p>
    <w:p w14:paraId="610FDBE3" w14:textId="77777777" w:rsidR="00A42BF9" w:rsidRPr="002B6361" w:rsidRDefault="00A42BF9" w:rsidP="0062346C">
      <w:pPr>
        <w:rPr>
          <w:sz w:val="22"/>
          <w:szCs w:val="22"/>
        </w:rPr>
      </w:pPr>
    </w:p>
    <w:p w14:paraId="387388CE" w14:textId="77777777" w:rsidR="00633D05" w:rsidRPr="002B6361" w:rsidRDefault="00633D05" w:rsidP="0062346C">
      <w:pPr>
        <w:pStyle w:val="PI-2EMEASMCA"/>
      </w:pPr>
      <w:bookmarkStart w:id="21" w:name="_Toc129243106"/>
      <w:bookmarkStart w:id="22" w:name="_Toc129243231"/>
      <w:r w:rsidRPr="002B6361">
        <w:t>4.5</w:t>
      </w:r>
      <w:r w:rsidRPr="002B6361">
        <w:tab/>
        <w:t>Sąveika su kitais vaistiniais preparatais ir kitokia sąveika</w:t>
      </w:r>
      <w:bookmarkEnd w:id="21"/>
      <w:bookmarkEnd w:id="22"/>
    </w:p>
    <w:p w14:paraId="43540B8C" w14:textId="77777777" w:rsidR="00633D05" w:rsidRPr="002B6361" w:rsidRDefault="00633D05" w:rsidP="0062346C">
      <w:pPr>
        <w:pStyle w:val="BTEMEASMCA"/>
      </w:pPr>
    </w:p>
    <w:p w14:paraId="0A4BC2FE" w14:textId="77777777" w:rsidR="00594F61" w:rsidRPr="0062346C" w:rsidRDefault="00594F61" w:rsidP="0062346C">
      <w:pPr>
        <w:rPr>
          <w:sz w:val="22"/>
          <w:szCs w:val="22"/>
        </w:rPr>
      </w:pPr>
      <w:r w:rsidRPr="002B6361">
        <w:rPr>
          <w:sz w:val="22"/>
          <w:szCs w:val="22"/>
        </w:rPr>
        <w:t xml:space="preserve">Nuolatinis vartojimas ar piktnaudžiavimas </w:t>
      </w:r>
      <w:r w:rsidR="004C3E55" w:rsidRPr="002B6361">
        <w:rPr>
          <w:sz w:val="22"/>
          <w:szCs w:val="22"/>
        </w:rPr>
        <w:t>vidurius laisvinančiais vaistiniais preparatais</w:t>
      </w:r>
      <w:r w:rsidRPr="002B6361">
        <w:rPr>
          <w:sz w:val="22"/>
          <w:szCs w:val="22"/>
        </w:rPr>
        <w:t xml:space="preserve"> gali sukelti kalio trūkumą</w:t>
      </w:r>
      <w:r w:rsidR="00EB7EEB" w:rsidRPr="002B6361">
        <w:rPr>
          <w:sz w:val="22"/>
          <w:szCs w:val="22"/>
        </w:rPr>
        <w:t xml:space="preserve"> (hipokalemiją)</w:t>
      </w:r>
      <w:r w:rsidRPr="002B6361">
        <w:rPr>
          <w:sz w:val="22"/>
          <w:szCs w:val="22"/>
        </w:rPr>
        <w:t>, kuris gali stiprinti širdies glikozi</w:t>
      </w:r>
      <w:r w:rsidRPr="0062346C">
        <w:rPr>
          <w:sz w:val="22"/>
          <w:szCs w:val="22"/>
        </w:rPr>
        <w:t xml:space="preserve">dų poveikį ir daryti įtaką antiaritminių vaistinių preparatų, elektrinės kardioversijos metu vartojamų vaistinių preparatų (pvz., chinidino) ir vaistinių preparatų, kurie gali sukelti QT intervalo pailgėjimą, poveikiui. </w:t>
      </w:r>
    </w:p>
    <w:p w14:paraId="1784488B" w14:textId="77777777" w:rsidR="00594F61" w:rsidRPr="0062346C" w:rsidRDefault="00594F61" w:rsidP="0062346C">
      <w:pPr>
        <w:rPr>
          <w:sz w:val="22"/>
          <w:szCs w:val="22"/>
        </w:rPr>
      </w:pPr>
    </w:p>
    <w:p w14:paraId="48DFADCC" w14:textId="77777777" w:rsidR="002C6E36" w:rsidRPr="0062346C" w:rsidRDefault="004C3E55" w:rsidP="0062346C">
      <w:pPr>
        <w:rPr>
          <w:sz w:val="22"/>
          <w:szCs w:val="22"/>
        </w:rPr>
      </w:pPr>
      <w:r w:rsidRPr="0062346C">
        <w:rPr>
          <w:sz w:val="22"/>
          <w:szCs w:val="22"/>
        </w:rPr>
        <w:t xml:space="preserve">Vidurius laisvinantys vaistiniai preparatai vartojami kartu su kitais hipokalemiją sukeliančiais vaistais (diuretikais, gliukokortikoidais ir saldymedžio šaknų preparatais) gali skatinti elektrolitų pusiausvyros sutrikimą. </w:t>
      </w:r>
    </w:p>
    <w:p w14:paraId="481B58E1" w14:textId="77777777" w:rsidR="00633D05" w:rsidRPr="0062346C" w:rsidRDefault="00633D05" w:rsidP="0062346C">
      <w:pPr>
        <w:rPr>
          <w:sz w:val="22"/>
          <w:szCs w:val="22"/>
        </w:rPr>
      </w:pPr>
    </w:p>
    <w:p w14:paraId="5C2D8D8C" w14:textId="77777777" w:rsidR="00633D05" w:rsidRPr="0062346C" w:rsidRDefault="00D04C86" w:rsidP="0062346C">
      <w:pPr>
        <w:pStyle w:val="PI-2EMEASMCA"/>
        <w:numPr>
          <w:ilvl w:val="1"/>
          <w:numId w:val="2"/>
        </w:numPr>
      </w:pPr>
      <w:bookmarkStart w:id="23" w:name="_Toc129243107"/>
      <w:bookmarkStart w:id="24" w:name="_Toc129243232"/>
      <w:r w:rsidRPr="0062346C">
        <w:t>Vaisingumas, n</w:t>
      </w:r>
      <w:r w:rsidR="00633D05" w:rsidRPr="0062346C">
        <w:t>ėštumo ir žindymo laikotarpis</w:t>
      </w:r>
      <w:bookmarkEnd w:id="23"/>
      <w:bookmarkEnd w:id="24"/>
    </w:p>
    <w:p w14:paraId="5A9C1D95" w14:textId="77777777" w:rsidR="003570F1" w:rsidRPr="0062346C" w:rsidRDefault="003570F1" w:rsidP="0062346C">
      <w:pPr>
        <w:pStyle w:val="PI-2EMEASMCA"/>
      </w:pPr>
    </w:p>
    <w:p w14:paraId="3227C249" w14:textId="77777777" w:rsidR="00D142E5" w:rsidRPr="0062346C" w:rsidRDefault="00D142E5" w:rsidP="0062346C">
      <w:pPr>
        <w:rPr>
          <w:i/>
          <w:sz w:val="22"/>
          <w:szCs w:val="22"/>
        </w:rPr>
      </w:pPr>
      <w:r w:rsidRPr="0062346C">
        <w:rPr>
          <w:i/>
          <w:sz w:val="22"/>
          <w:szCs w:val="22"/>
        </w:rPr>
        <w:t>Nėštumas</w:t>
      </w:r>
    </w:p>
    <w:p w14:paraId="3A55263D" w14:textId="77777777" w:rsidR="00EB7EEB" w:rsidRPr="0062346C" w:rsidRDefault="00D142E5" w:rsidP="0062346C">
      <w:pPr>
        <w:rPr>
          <w:sz w:val="22"/>
          <w:szCs w:val="22"/>
        </w:rPr>
      </w:pPr>
      <w:r w:rsidRPr="0062346C">
        <w:rPr>
          <w:sz w:val="22"/>
          <w:szCs w:val="22"/>
        </w:rPr>
        <w:t>Nėra duomenų apie nepageidaujamą ar žalojantį poveikį motinai ar vaisiui nėštumo metu vartojant rekomenduojamomis dozėmis.</w:t>
      </w:r>
    </w:p>
    <w:p w14:paraId="6FA8C315" w14:textId="77777777" w:rsidR="001018C1" w:rsidRPr="0062346C" w:rsidRDefault="001018C1" w:rsidP="0062346C">
      <w:pPr>
        <w:rPr>
          <w:sz w:val="22"/>
          <w:szCs w:val="22"/>
        </w:rPr>
      </w:pPr>
    </w:p>
    <w:p w14:paraId="3850DD10" w14:textId="77777777" w:rsidR="001018C1" w:rsidRPr="0062346C" w:rsidRDefault="001018C1" w:rsidP="0062346C">
      <w:pPr>
        <w:rPr>
          <w:sz w:val="22"/>
          <w:szCs w:val="22"/>
        </w:rPr>
      </w:pPr>
      <w:r w:rsidRPr="0062346C">
        <w:rPr>
          <w:sz w:val="22"/>
          <w:szCs w:val="22"/>
        </w:rPr>
        <w:t xml:space="preserve">Remiantis </w:t>
      </w:r>
      <w:r w:rsidR="00E4005A" w:rsidRPr="0062346C">
        <w:rPr>
          <w:sz w:val="22"/>
          <w:szCs w:val="22"/>
        </w:rPr>
        <w:t xml:space="preserve">kai kurių antranoidų, pvz., emodino ir aloe-emodino genotoksiškumo eksperimentiniais </w:t>
      </w:r>
      <w:r w:rsidRPr="0062346C">
        <w:rPr>
          <w:sz w:val="22"/>
          <w:szCs w:val="22"/>
        </w:rPr>
        <w:t>duomenimis</w:t>
      </w:r>
      <w:r w:rsidR="00E4005A" w:rsidRPr="0062346C">
        <w:rPr>
          <w:sz w:val="22"/>
          <w:szCs w:val="22"/>
        </w:rPr>
        <w:t xml:space="preserve">, SENADEX nerekomenduojama vartoti nėštumo metu. </w:t>
      </w:r>
      <w:r w:rsidRPr="0062346C">
        <w:rPr>
          <w:sz w:val="22"/>
          <w:szCs w:val="22"/>
        </w:rPr>
        <w:t xml:space="preserve"> </w:t>
      </w:r>
    </w:p>
    <w:p w14:paraId="113D7FF7" w14:textId="77777777" w:rsidR="00E4005A" w:rsidRPr="0062346C" w:rsidRDefault="00E4005A" w:rsidP="0062346C">
      <w:pPr>
        <w:rPr>
          <w:sz w:val="22"/>
          <w:szCs w:val="22"/>
        </w:rPr>
      </w:pPr>
    </w:p>
    <w:p w14:paraId="7F62CF57" w14:textId="77777777" w:rsidR="00E4005A" w:rsidRPr="0062346C" w:rsidRDefault="00E4005A" w:rsidP="0062346C">
      <w:pPr>
        <w:rPr>
          <w:sz w:val="22"/>
          <w:szCs w:val="22"/>
        </w:rPr>
      </w:pPr>
      <w:r w:rsidRPr="0062346C">
        <w:rPr>
          <w:sz w:val="22"/>
          <w:szCs w:val="22"/>
        </w:rPr>
        <w:t>Žindymas</w:t>
      </w:r>
    </w:p>
    <w:p w14:paraId="0CB927AE" w14:textId="77777777" w:rsidR="00E4005A" w:rsidRPr="002B6361" w:rsidRDefault="00E4005A" w:rsidP="0062346C">
      <w:pPr>
        <w:rPr>
          <w:sz w:val="22"/>
          <w:szCs w:val="22"/>
        </w:rPr>
      </w:pPr>
      <w:r w:rsidRPr="0062346C">
        <w:rPr>
          <w:sz w:val="22"/>
          <w:szCs w:val="22"/>
        </w:rPr>
        <w:t xml:space="preserve">SENADEX nerekomenduojama vartoti žindymo metu, </w:t>
      </w:r>
      <w:r w:rsidRPr="002B6361">
        <w:rPr>
          <w:sz w:val="22"/>
          <w:szCs w:val="22"/>
        </w:rPr>
        <w:t>nes nežinoma, kiek metabolitų patenka į motinos pieną.</w:t>
      </w:r>
    </w:p>
    <w:p w14:paraId="3634076B" w14:textId="77777777" w:rsidR="00EB7EEB" w:rsidRPr="0062346C" w:rsidRDefault="00E4005A" w:rsidP="0062346C">
      <w:pPr>
        <w:rPr>
          <w:sz w:val="22"/>
          <w:szCs w:val="22"/>
        </w:rPr>
      </w:pPr>
      <w:r w:rsidRPr="002B6361">
        <w:rPr>
          <w:sz w:val="22"/>
          <w:szCs w:val="22"/>
        </w:rPr>
        <w:lastRenderedPageBreak/>
        <w:t>Nedideli kiekiai aktyvaus metabolito reino patenka į motinos pieną, tačiau nebuvo pranešta apie vidurius laisvinantį poveikį žindomiems kūdikiams.</w:t>
      </w:r>
    </w:p>
    <w:p w14:paraId="050D591C" w14:textId="77777777" w:rsidR="003570F1" w:rsidRPr="002B6361" w:rsidRDefault="003570F1" w:rsidP="0062346C">
      <w:pPr>
        <w:pStyle w:val="BTEMEASMCA"/>
      </w:pPr>
    </w:p>
    <w:p w14:paraId="6C20345A" w14:textId="77777777" w:rsidR="00633D05" w:rsidRPr="002B6361" w:rsidRDefault="00633D05" w:rsidP="0062346C">
      <w:pPr>
        <w:pStyle w:val="PI-2EMEASMCA"/>
      </w:pPr>
      <w:bookmarkStart w:id="25" w:name="_Toc129243108"/>
      <w:bookmarkStart w:id="26" w:name="_Toc129243233"/>
      <w:r w:rsidRPr="002B6361">
        <w:t>4.7</w:t>
      </w:r>
      <w:r w:rsidRPr="002B6361">
        <w:tab/>
        <w:t>Poveikis gebėjimui vairuoti ir valdyti mechanizmus</w:t>
      </w:r>
      <w:bookmarkEnd w:id="25"/>
      <w:bookmarkEnd w:id="26"/>
    </w:p>
    <w:p w14:paraId="2A854ED7" w14:textId="77777777" w:rsidR="00633D05" w:rsidRPr="002B6361" w:rsidRDefault="00633D05" w:rsidP="0062346C">
      <w:pPr>
        <w:rPr>
          <w:sz w:val="22"/>
          <w:szCs w:val="22"/>
        </w:rPr>
      </w:pPr>
    </w:p>
    <w:p w14:paraId="572E6865" w14:textId="77777777" w:rsidR="00633D05" w:rsidRPr="002B6361" w:rsidRDefault="003570F1" w:rsidP="0062346C">
      <w:pPr>
        <w:rPr>
          <w:sz w:val="22"/>
          <w:szCs w:val="22"/>
        </w:rPr>
      </w:pPr>
      <w:r w:rsidRPr="002B6361">
        <w:rPr>
          <w:sz w:val="22"/>
          <w:szCs w:val="22"/>
        </w:rPr>
        <w:t>Nėra jokių duomenų apie S</w:t>
      </w:r>
      <w:r w:rsidR="000E7E87" w:rsidRPr="002B6361">
        <w:rPr>
          <w:sz w:val="22"/>
          <w:szCs w:val="22"/>
        </w:rPr>
        <w:t>ENADEX</w:t>
      </w:r>
      <w:r w:rsidRPr="002B6361">
        <w:rPr>
          <w:sz w:val="22"/>
          <w:szCs w:val="22"/>
        </w:rPr>
        <w:t xml:space="preserve"> poveikį g</w:t>
      </w:r>
      <w:r w:rsidR="000E7E87" w:rsidRPr="002B6361">
        <w:rPr>
          <w:sz w:val="22"/>
          <w:szCs w:val="22"/>
        </w:rPr>
        <w:t>ebėjimui vairuoti ar valdyti mechanizmus.</w:t>
      </w:r>
    </w:p>
    <w:p w14:paraId="2A67BFD0" w14:textId="77777777" w:rsidR="00633D05" w:rsidRPr="0062346C" w:rsidRDefault="00633D05" w:rsidP="0062346C">
      <w:pPr>
        <w:rPr>
          <w:sz w:val="22"/>
          <w:szCs w:val="22"/>
        </w:rPr>
      </w:pPr>
    </w:p>
    <w:p w14:paraId="69364F39" w14:textId="77777777" w:rsidR="00633D05" w:rsidRPr="0062346C" w:rsidRDefault="00633D05" w:rsidP="0062346C">
      <w:pPr>
        <w:pStyle w:val="PI-2EMEASMCA"/>
      </w:pPr>
      <w:bookmarkStart w:id="27" w:name="_Toc129243109"/>
      <w:bookmarkStart w:id="28" w:name="_Toc129243234"/>
      <w:r w:rsidRPr="0062346C">
        <w:t>4.8</w:t>
      </w:r>
      <w:r w:rsidRPr="0062346C">
        <w:tab/>
        <w:t>Nepageidaujamas poveikis</w:t>
      </w:r>
      <w:bookmarkEnd w:id="27"/>
      <w:bookmarkEnd w:id="28"/>
    </w:p>
    <w:p w14:paraId="638A348B" w14:textId="77777777" w:rsidR="00633D05" w:rsidRPr="0062346C" w:rsidRDefault="00633D05" w:rsidP="0062346C">
      <w:pPr>
        <w:pStyle w:val="BTEMEASMCA"/>
      </w:pPr>
    </w:p>
    <w:p w14:paraId="480E957B" w14:textId="77777777" w:rsidR="00D04C86" w:rsidRPr="0062346C" w:rsidRDefault="00FA6D15" w:rsidP="0062346C">
      <w:pPr>
        <w:pStyle w:val="BTEMEASMCA"/>
      </w:pPr>
      <w:r w:rsidRPr="0062346C">
        <w:t>Vartojant SENADEX, gali pasireikšti padidėjusio jautrumo reakcijų (niežėjimas, dilgėlinė, vietinė arba generalizuota egzantema).</w:t>
      </w:r>
    </w:p>
    <w:p w14:paraId="7289797B" w14:textId="77777777" w:rsidR="00FA6D15" w:rsidRPr="0062346C" w:rsidRDefault="00FA6D15" w:rsidP="0062346C">
      <w:pPr>
        <w:pStyle w:val="BTEMEASMCA"/>
      </w:pPr>
    </w:p>
    <w:p w14:paraId="1F064FCF" w14:textId="77777777" w:rsidR="00FA6D15" w:rsidRPr="0062346C" w:rsidRDefault="00FA6D15" w:rsidP="0062346C">
      <w:pPr>
        <w:pStyle w:val="BTEMEASMCA"/>
      </w:pPr>
      <w:r w:rsidRPr="0062346C">
        <w:t>Senos lapų preparatai gali sukelti pilvo skausmą, spazmą arba viduriavimą, ypač dirglios žarnos sindromu sergantiems pacientams. Be to, šie simptomai gali pasireikšti ir perdozavus vaistinio preparato. Tokiais atvejais būtina sumažinti vaisto dozę.</w:t>
      </w:r>
    </w:p>
    <w:p w14:paraId="50306FDF" w14:textId="77777777" w:rsidR="00FA6D15" w:rsidRPr="0062346C" w:rsidRDefault="00FA6D15" w:rsidP="0062346C">
      <w:pPr>
        <w:pStyle w:val="BTEMEASMCA"/>
      </w:pPr>
    </w:p>
    <w:p w14:paraId="6D409646" w14:textId="77777777" w:rsidR="00FA6D15" w:rsidRPr="0062346C" w:rsidRDefault="00FA6D15" w:rsidP="00DC2912">
      <w:pPr>
        <w:pStyle w:val="Porat"/>
        <w:rPr>
          <w:szCs w:val="22"/>
        </w:rPr>
      </w:pPr>
      <w:r w:rsidRPr="0062346C">
        <w:rPr>
          <w:szCs w:val="22"/>
        </w:rPr>
        <w:t>Vartojant ilgą laiką, gali sutrikti vandens ir elektrolitų pusiausvyrą ir atsirasti albuminurija ir hematurija. Taip pat dėl ilgalaikio vartojimo gali išsivystyti žarnų gleivinės pigmentacija (</w:t>
      </w:r>
      <w:r w:rsidR="008B6D85" w:rsidRPr="0062346C">
        <w:rPr>
          <w:i/>
          <w:szCs w:val="22"/>
        </w:rPr>
        <w:t>P</w:t>
      </w:r>
      <w:r w:rsidRPr="0062346C">
        <w:rPr>
          <w:i/>
          <w:szCs w:val="22"/>
        </w:rPr>
        <w:t>seudomelanosis coli</w:t>
      </w:r>
      <w:r w:rsidRPr="0062346C">
        <w:rPr>
          <w:szCs w:val="22"/>
        </w:rPr>
        <w:t>), kuri paprastai praeina nustojus vartoti vaisto.</w:t>
      </w:r>
    </w:p>
    <w:p w14:paraId="61D1FA95" w14:textId="77777777" w:rsidR="00FA6D15" w:rsidRPr="0062346C" w:rsidRDefault="00FA6D15" w:rsidP="00DC2912">
      <w:pPr>
        <w:pStyle w:val="Porat"/>
        <w:rPr>
          <w:szCs w:val="22"/>
        </w:rPr>
      </w:pPr>
    </w:p>
    <w:p w14:paraId="4F870969" w14:textId="77777777" w:rsidR="00FA6D15" w:rsidRPr="0062346C" w:rsidRDefault="00236E7D" w:rsidP="00DC2912">
      <w:pPr>
        <w:pStyle w:val="Porat"/>
        <w:rPr>
          <w:szCs w:val="22"/>
        </w:rPr>
      </w:pPr>
      <w:r w:rsidRPr="0062346C">
        <w:rPr>
          <w:szCs w:val="22"/>
        </w:rPr>
        <w:t>Gydymo metu š</w:t>
      </w:r>
      <w:r w:rsidR="00FA6D15" w:rsidRPr="0062346C">
        <w:rPr>
          <w:szCs w:val="22"/>
        </w:rPr>
        <w:t>lapimas gali įgauti geltoną arba rausvai rudą atspalvį</w:t>
      </w:r>
      <w:r w:rsidRPr="0062346C">
        <w:rPr>
          <w:szCs w:val="22"/>
        </w:rPr>
        <w:t xml:space="preserve"> (priklausomai nuo pH)</w:t>
      </w:r>
      <w:r w:rsidR="00FA6D15" w:rsidRPr="0062346C">
        <w:rPr>
          <w:szCs w:val="22"/>
        </w:rPr>
        <w:t>,</w:t>
      </w:r>
      <w:r w:rsidRPr="0062346C">
        <w:rPr>
          <w:szCs w:val="22"/>
        </w:rPr>
        <w:t xml:space="preserve"> kurį sukelia metabolitai, nors šis poveikis yra kliniškai nereikšmingas.</w:t>
      </w:r>
    </w:p>
    <w:p w14:paraId="0A80CE79" w14:textId="77777777" w:rsidR="00FA6D15" w:rsidRPr="0062346C" w:rsidRDefault="00FA6D15" w:rsidP="00DC2912">
      <w:pPr>
        <w:pStyle w:val="BTEMEASMCA"/>
      </w:pPr>
    </w:p>
    <w:p w14:paraId="0A7DBCD2" w14:textId="77777777" w:rsidR="00D04C86" w:rsidRPr="0062346C" w:rsidRDefault="00D04C86" w:rsidP="00DC2912">
      <w:pPr>
        <w:autoSpaceDE w:val="0"/>
        <w:autoSpaceDN w:val="0"/>
        <w:adjustRightInd w:val="0"/>
        <w:rPr>
          <w:sz w:val="22"/>
          <w:szCs w:val="22"/>
          <w:u w:val="single"/>
        </w:rPr>
      </w:pPr>
      <w:r w:rsidRPr="0062346C">
        <w:rPr>
          <w:noProof/>
          <w:sz w:val="22"/>
          <w:szCs w:val="22"/>
          <w:u w:val="single"/>
        </w:rPr>
        <w:t>Pranešimas apie įtariamas nepageidaujamas reakcijas</w:t>
      </w:r>
    </w:p>
    <w:p w14:paraId="14C174FF" w14:textId="77777777" w:rsidR="00D04C86" w:rsidRPr="0062346C" w:rsidRDefault="00D04C86" w:rsidP="00DC2912">
      <w:pPr>
        <w:autoSpaceDE w:val="0"/>
        <w:autoSpaceDN w:val="0"/>
        <w:adjustRightInd w:val="0"/>
        <w:rPr>
          <w:noProof/>
          <w:sz w:val="22"/>
          <w:szCs w:val="22"/>
        </w:rPr>
      </w:pPr>
      <w:r w:rsidRPr="0062346C">
        <w:rPr>
          <w:noProof/>
          <w:sz w:val="22"/>
          <w:szCs w:val="22"/>
        </w:rPr>
        <w:t>Svarbu pranešti apie įtariamas nepageidaujamas reakcijas, pastebėtas po vaistinio preparato pateikimo į rinką, nes tai leidžia nuolat stebėti vaistinio preparato naudos ir rizikos santykį.</w:t>
      </w:r>
      <w:r w:rsidRPr="0062346C">
        <w:rPr>
          <w:sz w:val="22"/>
          <w:szCs w:val="22"/>
        </w:rPr>
        <w:t xml:space="preserve"> </w:t>
      </w:r>
      <w:r w:rsidRPr="0062346C">
        <w:rPr>
          <w:noProof/>
          <w:sz w:val="22"/>
          <w:szCs w:val="22"/>
        </w:rPr>
        <w:t>Sveikatos priežiūros specialistai turi pranešti apie bet kokias įtariamas nepageidaujamas reakcijas, užpildę interneto svetainėje http://</w:t>
      </w:r>
      <w:hyperlink r:id="rId10" w:history="1">
        <w:r w:rsidRPr="0062346C">
          <w:rPr>
            <w:rStyle w:val="Hipersaitas"/>
            <w:noProof/>
            <w:sz w:val="22"/>
            <w:szCs w:val="22"/>
          </w:rPr>
          <w:t>www.vvkt.lt</w:t>
        </w:r>
      </w:hyperlink>
      <w:r w:rsidRPr="0062346C">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62346C">
          <w:rPr>
            <w:rStyle w:val="Hipersaitas"/>
            <w:noProof/>
            <w:sz w:val="22"/>
            <w:szCs w:val="22"/>
          </w:rPr>
          <w:t>NepageidaujamaR@vvkt.lt</w:t>
        </w:r>
      </w:hyperlink>
      <w:r w:rsidRPr="0062346C">
        <w:rPr>
          <w:noProof/>
          <w:sz w:val="22"/>
          <w:szCs w:val="22"/>
        </w:rPr>
        <w:t>.</w:t>
      </w:r>
    </w:p>
    <w:p w14:paraId="5CB210A9" w14:textId="77777777" w:rsidR="00633D05" w:rsidRPr="0062346C" w:rsidRDefault="00633D05" w:rsidP="00DC2912">
      <w:pPr>
        <w:pStyle w:val="BTEMEASMCA"/>
      </w:pPr>
    </w:p>
    <w:p w14:paraId="3635FBD0" w14:textId="77777777" w:rsidR="00633D05" w:rsidRPr="0062346C" w:rsidRDefault="00633D05" w:rsidP="00DC2912">
      <w:pPr>
        <w:pStyle w:val="PI-2EMEASMCA"/>
      </w:pPr>
      <w:bookmarkStart w:id="29" w:name="_Toc129243110"/>
      <w:bookmarkStart w:id="30" w:name="_Toc129243235"/>
      <w:r w:rsidRPr="0062346C">
        <w:t>4.9</w:t>
      </w:r>
      <w:r w:rsidRPr="0062346C">
        <w:tab/>
        <w:t>Perdozavimas</w:t>
      </w:r>
      <w:bookmarkEnd w:id="29"/>
      <w:bookmarkEnd w:id="30"/>
    </w:p>
    <w:p w14:paraId="500A1AED" w14:textId="77777777" w:rsidR="00633D05" w:rsidRPr="0062346C" w:rsidRDefault="00633D05" w:rsidP="00DC2912">
      <w:pPr>
        <w:pStyle w:val="BTEMEASMCA"/>
      </w:pPr>
    </w:p>
    <w:p w14:paraId="2EB7D110" w14:textId="77777777" w:rsidR="00EA4332" w:rsidRPr="0062346C" w:rsidRDefault="00EA4332" w:rsidP="00DC2912">
      <w:pPr>
        <w:pStyle w:val="BTEMEASMCA"/>
        <w:rPr>
          <w:bCs/>
          <w:iCs/>
        </w:rPr>
      </w:pPr>
      <w:r w:rsidRPr="0062346C">
        <w:rPr>
          <w:bCs/>
          <w:iCs/>
        </w:rPr>
        <w:t>Svarbiausi simptomai perdozavimo ar piktnaudžiavimo atveju yra skausmingi žarnų spazmai ir sunkus viduriavimas, sukelianti</w:t>
      </w:r>
      <w:r w:rsidR="00CE3BEB" w:rsidRPr="0062346C">
        <w:rPr>
          <w:bCs/>
          <w:iCs/>
        </w:rPr>
        <w:t>s</w:t>
      </w:r>
      <w:r w:rsidRPr="0062346C">
        <w:rPr>
          <w:bCs/>
          <w:iCs/>
        </w:rPr>
        <w:t xml:space="preserve"> skysčio ir elektrolitų netekimą.</w:t>
      </w:r>
    </w:p>
    <w:p w14:paraId="5CDC19EB" w14:textId="77777777" w:rsidR="00EA4332" w:rsidRPr="0062346C" w:rsidRDefault="00EA4332" w:rsidP="00DC2912">
      <w:pPr>
        <w:pStyle w:val="BTEMEASMCA"/>
      </w:pPr>
    </w:p>
    <w:p w14:paraId="02DB34AD" w14:textId="77777777" w:rsidR="00194911" w:rsidRPr="0062346C" w:rsidRDefault="00EA4332" w:rsidP="0062346C">
      <w:pPr>
        <w:pStyle w:val="BTEMEASMCA"/>
      </w:pPr>
      <w:r w:rsidRPr="0062346C">
        <w:t>Reikalingas pal</w:t>
      </w:r>
      <w:r w:rsidR="00CE3BEB" w:rsidRPr="0062346C">
        <w:t>aikomasisis gydymas ir pakankamas</w:t>
      </w:r>
      <w:r w:rsidRPr="0062346C">
        <w:t xml:space="preserve"> vandens kiekis. Reikia stebėti elektrolitų, ypač kalio, kiekį. Tai ypač svarbu senyvo amžiaus pacientams.</w:t>
      </w:r>
    </w:p>
    <w:p w14:paraId="2E807E55" w14:textId="77777777" w:rsidR="00194911" w:rsidRPr="0062346C" w:rsidRDefault="00194911" w:rsidP="0062346C">
      <w:pPr>
        <w:pStyle w:val="BTEMEASMCA"/>
      </w:pPr>
    </w:p>
    <w:p w14:paraId="127B402D" w14:textId="77777777" w:rsidR="00505CE9" w:rsidRPr="0062346C" w:rsidRDefault="00194911" w:rsidP="0062346C">
      <w:pPr>
        <w:pStyle w:val="BTEMEASMCA"/>
      </w:pPr>
      <w:r w:rsidRPr="0062346C">
        <w:t>Ilga laiką vartojant per dideles dozes vaistinių preparatų, kurių sudėtyje yra antranoidų, gal</w:t>
      </w:r>
      <w:r w:rsidR="00EA4332" w:rsidRPr="0062346C">
        <w:t>i išsivystyti toksinis kepenų uždegimas</w:t>
      </w:r>
      <w:r w:rsidRPr="0062346C">
        <w:t>.</w:t>
      </w:r>
    </w:p>
    <w:p w14:paraId="1D59B8CB" w14:textId="77777777" w:rsidR="00633D05" w:rsidRPr="0062346C" w:rsidRDefault="00633D05" w:rsidP="0062346C">
      <w:pPr>
        <w:rPr>
          <w:sz w:val="22"/>
          <w:szCs w:val="22"/>
        </w:rPr>
      </w:pPr>
    </w:p>
    <w:p w14:paraId="1613114D" w14:textId="77777777" w:rsidR="00F67A5B" w:rsidRPr="002B6361" w:rsidRDefault="00F67A5B" w:rsidP="0062346C">
      <w:pPr>
        <w:pStyle w:val="BTEMEASMCA"/>
      </w:pPr>
    </w:p>
    <w:p w14:paraId="748B6A5F" w14:textId="77777777" w:rsidR="00633D05" w:rsidRPr="002B6361" w:rsidRDefault="00633D05" w:rsidP="0062346C">
      <w:pPr>
        <w:pStyle w:val="PI-1EMEASMCA"/>
      </w:pPr>
      <w:bookmarkStart w:id="31" w:name="_Toc129243111"/>
      <w:bookmarkStart w:id="32" w:name="_Toc129243236"/>
      <w:r w:rsidRPr="002B6361">
        <w:t>5.</w:t>
      </w:r>
      <w:r w:rsidRPr="002B6361">
        <w:tab/>
        <w:t>FARMAKOLOGINĖS SAVYBĖS</w:t>
      </w:r>
      <w:bookmarkEnd w:id="31"/>
      <w:bookmarkEnd w:id="32"/>
    </w:p>
    <w:p w14:paraId="237CAF95" w14:textId="77777777" w:rsidR="00633D05" w:rsidRPr="002B6361" w:rsidRDefault="00633D05" w:rsidP="0062346C">
      <w:pPr>
        <w:pStyle w:val="BTEMEASMCA"/>
      </w:pPr>
    </w:p>
    <w:p w14:paraId="01689E5B" w14:textId="77777777" w:rsidR="00633D05" w:rsidRPr="002B6361" w:rsidRDefault="00633D05" w:rsidP="0062346C">
      <w:pPr>
        <w:pStyle w:val="PI-2EMEASMCA"/>
      </w:pPr>
      <w:bookmarkStart w:id="33" w:name="_Toc129243112"/>
      <w:bookmarkStart w:id="34" w:name="_Toc129243237"/>
      <w:r w:rsidRPr="002B6361">
        <w:t>5.1</w:t>
      </w:r>
      <w:r w:rsidRPr="002B6361">
        <w:tab/>
        <w:t>Farmakodinaminės savybės</w:t>
      </w:r>
      <w:bookmarkEnd w:id="33"/>
      <w:bookmarkEnd w:id="34"/>
    </w:p>
    <w:p w14:paraId="258FB784" w14:textId="77777777" w:rsidR="00633D05" w:rsidRPr="002B6361" w:rsidRDefault="00633D05" w:rsidP="0062346C">
      <w:pPr>
        <w:pStyle w:val="BTEMEASMCA"/>
      </w:pPr>
    </w:p>
    <w:p w14:paraId="15800E1C" w14:textId="77777777" w:rsidR="002A0462" w:rsidRPr="0062346C" w:rsidRDefault="002A0462" w:rsidP="0062346C">
      <w:pPr>
        <w:rPr>
          <w:sz w:val="22"/>
          <w:szCs w:val="22"/>
        </w:rPr>
      </w:pPr>
      <w:r w:rsidRPr="002B6361">
        <w:rPr>
          <w:sz w:val="22"/>
          <w:szCs w:val="22"/>
        </w:rPr>
        <w:t>Farmakoterapinė grupė</w:t>
      </w:r>
      <w:r w:rsidR="00431A81" w:rsidRPr="002B6361">
        <w:rPr>
          <w:sz w:val="22"/>
          <w:szCs w:val="22"/>
        </w:rPr>
        <w:t xml:space="preserve"> – kontaktiniai vidurius paleidžiantys vaistai; ATC kodas </w:t>
      </w:r>
      <w:r w:rsidR="00431A81" w:rsidRPr="0062346C">
        <w:rPr>
          <w:sz w:val="22"/>
          <w:szCs w:val="22"/>
        </w:rPr>
        <w:t>– A06AB</w:t>
      </w:r>
    </w:p>
    <w:p w14:paraId="6CAA0E44" w14:textId="77777777" w:rsidR="00431A81" w:rsidRPr="0062346C" w:rsidRDefault="00431A81" w:rsidP="0062346C">
      <w:pPr>
        <w:rPr>
          <w:iCs/>
          <w:sz w:val="22"/>
          <w:szCs w:val="22"/>
        </w:rPr>
      </w:pPr>
    </w:p>
    <w:p w14:paraId="52F230D7" w14:textId="77777777" w:rsidR="00E73471" w:rsidRPr="0062346C" w:rsidRDefault="004E0B60" w:rsidP="0062346C">
      <w:pPr>
        <w:rPr>
          <w:bCs/>
          <w:iCs/>
          <w:sz w:val="22"/>
          <w:szCs w:val="22"/>
        </w:rPr>
      </w:pPr>
      <w:r w:rsidRPr="0062346C">
        <w:rPr>
          <w:bCs/>
          <w:iCs/>
          <w:sz w:val="22"/>
          <w:szCs w:val="22"/>
        </w:rPr>
        <w:t>1,8-dihidroksiantr</w:t>
      </w:r>
      <w:r w:rsidR="001411E3" w:rsidRPr="0062346C">
        <w:rPr>
          <w:bCs/>
          <w:iCs/>
          <w:sz w:val="22"/>
          <w:szCs w:val="22"/>
        </w:rPr>
        <w:t>aceno dariniams būdingas vidurius laisvinantis poveikis</w:t>
      </w:r>
      <w:r w:rsidRPr="0062346C">
        <w:rPr>
          <w:bCs/>
          <w:iCs/>
          <w:sz w:val="22"/>
          <w:szCs w:val="22"/>
        </w:rPr>
        <w:t>.</w:t>
      </w:r>
      <w:r w:rsidR="001411E3" w:rsidRPr="0062346C">
        <w:rPr>
          <w:bCs/>
          <w:iCs/>
          <w:sz w:val="22"/>
          <w:szCs w:val="22"/>
        </w:rPr>
        <w:t xml:space="preserve"> β-glikozidai (senozidai)</w:t>
      </w:r>
      <w:r w:rsidRPr="0062346C">
        <w:rPr>
          <w:bCs/>
          <w:iCs/>
          <w:sz w:val="22"/>
          <w:szCs w:val="22"/>
        </w:rPr>
        <w:t xml:space="preserve"> </w:t>
      </w:r>
      <w:r w:rsidR="001411E3" w:rsidRPr="0062346C">
        <w:rPr>
          <w:bCs/>
          <w:iCs/>
          <w:sz w:val="22"/>
          <w:szCs w:val="22"/>
        </w:rPr>
        <w:t>neabsorbuojami viršutinėje plonosios žarnos dalyje. Gaubtinėje žarnoje bakterijos paverčia juos į aktyvų metabolitą – reino</w:t>
      </w:r>
      <w:r w:rsidR="00451369" w:rsidRPr="0062346C">
        <w:rPr>
          <w:bCs/>
          <w:iCs/>
          <w:sz w:val="22"/>
          <w:szCs w:val="22"/>
        </w:rPr>
        <w:t xml:space="preserve"> </w:t>
      </w:r>
      <w:r w:rsidR="001411E3" w:rsidRPr="0062346C">
        <w:rPr>
          <w:bCs/>
          <w:iCs/>
          <w:sz w:val="22"/>
          <w:szCs w:val="22"/>
        </w:rPr>
        <w:t xml:space="preserve">antroną. </w:t>
      </w:r>
    </w:p>
    <w:p w14:paraId="30487A01" w14:textId="77777777" w:rsidR="001411E3" w:rsidRPr="0062346C" w:rsidRDefault="001411E3" w:rsidP="0062346C">
      <w:pPr>
        <w:rPr>
          <w:bCs/>
          <w:iCs/>
          <w:sz w:val="22"/>
          <w:szCs w:val="22"/>
        </w:rPr>
      </w:pPr>
    </w:p>
    <w:p w14:paraId="677D404B" w14:textId="77777777" w:rsidR="001411E3" w:rsidRPr="0062346C" w:rsidRDefault="001411E3" w:rsidP="0062346C">
      <w:pPr>
        <w:rPr>
          <w:bCs/>
          <w:iCs/>
          <w:sz w:val="22"/>
          <w:szCs w:val="22"/>
        </w:rPr>
      </w:pPr>
      <w:r w:rsidRPr="0062346C">
        <w:rPr>
          <w:bCs/>
          <w:iCs/>
          <w:sz w:val="22"/>
          <w:szCs w:val="22"/>
        </w:rPr>
        <w:t>Aktyviems metabolitams būdingas dvejopas veikimo mechanizmas:</w:t>
      </w:r>
    </w:p>
    <w:p w14:paraId="4B186579" w14:textId="77777777" w:rsidR="00504A40" w:rsidRPr="0062346C" w:rsidRDefault="00504A40" w:rsidP="0062346C">
      <w:pPr>
        <w:numPr>
          <w:ilvl w:val="0"/>
          <w:numId w:val="6"/>
        </w:numPr>
        <w:rPr>
          <w:bCs/>
          <w:iCs/>
          <w:sz w:val="22"/>
          <w:szCs w:val="22"/>
        </w:rPr>
      </w:pPr>
      <w:r w:rsidRPr="0062346C">
        <w:rPr>
          <w:bCs/>
          <w:iCs/>
          <w:sz w:val="22"/>
          <w:szCs w:val="22"/>
        </w:rPr>
        <w:t>dėl poveikio gaubtinės žarnos judrumui s</w:t>
      </w:r>
      <w:r w:rsidR="001411E3" w:rsidRPr="0062346C">
        <w:rPr>
          <w:bCs/>
          <w:iCs/>
          <w:sz w:val="22"/>
          <w:szCs w:val="22"/>
        </w:rPr>
        <w:t xml:space="preserve">katinamas žarnų turinio </w:t>
      </w:r>
      <w:r w:rsidR="000818C2" w:rsidRPr="0062346C">
        <w:rPr>
          <w:bCs/>
          <w:iCs/>
          <w:sz w:val="22"/>
          <w:szCs w:val="22"/>
        </w:rPr>
        <w:t>slinkimas;</w:t>
      </w:r>
    </w:p>
    <w:p w14:paraId="01F99FD6" w14:textId="77777777" w:rsidR="00504A40" w:rsidRPr="0062346C" w:rsidRDefault="00504A40" w:rsidP="0062346C">
      <w:pPr>
        <w:numPr>
          <w:ilvl w:val="0"/>
          <w:numId w:val="6"/>
        </w:numPr>
        <w:rPr>
          <w:bCs/>
          <w:iCs/>
          <w:sz w:val="22"/>
          <w:szCs w:val="22"/>
        </w:rPr>
      </w:pPr>
      <w:r w:rsidRPr="0062346C">
        <w:rPr>
          <w:bCs/>
          <w:iCs/>
          <w:sz w:val="22"/>
          <w:szCs w:val="22"/>
        </w:rPr>
        <w:lastRenderedPageBreak/>
        <w:t>veikia</w:t>
      </w:r>
      <w:r w:rsidR="000818C2" w:rsidRPr="0062346C">
        <w:rPr>
          <w:bCs/>
          <w:iCs/>
          <w:sz w:val="22"/>
          <w:szCs w:val="22"/>
        </w:rPr>
        <w:t>ma sekrecija</w:t>
      </w:r>
      <w:r w:rsidRPr="0062346C">
        <w:rPr>
          <w:bCs/>
          <w:iCs/>
          <w:sz w:val="22"/>
          <w:szCs w:val="22"/>
        </w:rPr>
        <w:t>: slopina</w:t>
      </w:r>
      <w:r w:rsidR="000818C2" w:rsidRPr="0062346C">
        <w:rPr>
          <w:bCs/>
          <w:iCs/>
          <w:sz w:val="22"/>
          <w:szCs w:val="22"/>
        </w:rPr>
        <w:t>ma</w:t>
      </w:r>
      <w:r w:rsidRPr="0062346C">
        <w:rPr>
          <w:bCs/>
          <w:iCs/>
          <w:sz w:val="22"/>
          <w:szCs w:val="22"/>
        </w:rPr>
        <w:t xml:space="preserve"> vandens bei elektrolitų (Na</w:t>
      </w:r>
      <w:r w:rsidRPr="0062346C">
        <w:rPr>
          <w:bCs/>
          <w:iCs/>
          <w:sz w:val="22"/>
          <w:szCs w:val="22"/>
          <w:vertAlign w:val="superscript"/>
        </w:rPr>
        <w:t>+</w:t>
      </w:r>
      <w:r w:rsidRPr="0062346C">
        <w:rPr>
          <w:bCs/>
          <w:iCs/>
          <w:sz w:val="22"/>
          <w:szCs w:val="22"/>
        </w:rPr>
        <w:t>, Cl</w:t>
      </w:r>
      <w:r w:rsidRPr="0062346C">
        <w:rPr>
          <w:bCs/>
          <w:iCs/>
          <w:sz w:val="22"/>
          <w:szCs w:val="22"/>
          <w:vertAlign w:val="superscript"/>
        </w:rPr>
        <w:t>-</w:t>
      </w:r>
      <w:r w:rsidRPr="0062346C">
        <w:rPr>
          <w:bCs/>
          <w:iCs/>
          <w:sz w:val="22"/>
          <w:szCs w:val="22"/>
        </w:rPr>
        <w:t>) absorbciją žarnų epitelio ląstelėse ir slopina</w:t>
      </w:r>
      <w:r w:rsidR="000818C2" w:rsidRPr="0062346C">
        <w:rPr>
          <w:bCs/>
          <w:iCs/>
          <w:sz w:val="22"/>
          <w:szCs w:val="22"/>
        </w:rPr>
        <w:t>ma</w:t>
      </w:r>
      <w:r w:rsidRPr="0062346C">
        <w:rPr>
          <w:bCs/>
          <w:iCs/>
          <w:sz w:val="22"/>
          <w:szCs w:val="22"/>
        </w:rPr>
        <w:t xml:space="preserve"> atbuli</w:t>
      </w:r>
      <w:r w:rsidR="000818C2" w:rsidRPr="0062346C">
        <w:rPr>
          <w:bCs/>
          <w:iCs/>
          <w:sz w:val="22"/>
          <w:szCs w:val="22"/>
        </w:rPr>
        <w:t>nė vandens rezorbcija</w:t>
      </w:r>
      <w:r w:rsidRPr="0062346C">
        <w:rPr>
          <w:bCs/>
          <w:iCs/>
          <w:sz w:val="22"/>
          <w:szCs w:val="22"/>
        </w:rPr>
        <w:t xml:space="preserve"> bei skatina</w:t>
      </w:r>
      <w:r w:rsidR="000818C2" w:rsidRPr="0062346C">
        <w:rPr>
          <w:bCs/>
          <w:iCs/>
          <w:sz w:val="22"/>
          <w:szCs w:val="22"/>
        </w:rPr>
        <w:t>ma</w:t>
      </w:r>
      <w:r w:rsidRPr="0062346C">
        <w:rPr>
          <w:bCs/>
          <w:iCs/>
          <w:sz w:val="22"/>
          <w:szCs w:val="22"/>
        </w:rPr>
        <w:t xml:space="preserve"> vandens ir elektrolitų sekreciją į žarnų spindį</w:t>
      </w:r>
      <w:r w:rsidR="000818C2" w:rsidRPr="0062346C">
        <w:rPr>
          <w:bCs/>
          <w:iCs/>
          <w:sz w:val="22"/>
          <w:szCs w:val="22"/>
        </w:rPr>
        <w:t xml:space="preserve"> didindant</w:t>
      </w:r>
      <w:r w:rsidRPr="0062346C">
        <w:rPr>
          <w:bCs/>
          <w:iCs/>
          <w:sz w:val="22"/>
          <w:szCs w:val="22"/>
        </w:rPr>
        <w:t xml:space="preserve"> skysčio ir elektrolitų kiekį.</w:t>
      </w:r>
    </w:p>
    <w:p w14:paraId="60759627" w14:textId="77777777" w:rsidR="00504A40" w:rsidRPr="0062346C" w:rsidRDefault="00504A40" w:rsidP="0062346C">
      <w:pPr>
        <w:rPr>
          <w:bCs/>
          <w:iCs/>
          <w:sz w:val="22"/>
          <w:szCs w:val="22"/>
        </w:rPr>
      </w:pPr>
    </w:p>
    <w:p w14:paraId="1A0E45F7" w14:textId="77777777" w:rsidR="00504A40" w:rsidRPr="0062346C" w:rsidRDefault="00504A40" w:rsidP="0062346C">
      <w:pPr>
        <w:rPr>
          <w:bCs/>
          <w:iCs/>
          <w:sz w:val="22"/>
          <w:szCs w:val="22"/>
        </w:rPr>
      </w:pPr>
      <w:r w:rsidRPr="0062346C">
        <w:rPr>
          <w:bCs/>
          <w:iCs/>
          <w:sz w:val="22"/>
          <w:szCs w:val="22"/>
        </w:rPr>
        <w:t>Išmatos pasišalina per 8 – 12 va</w:t>
      </w:r>
      <w:r w:rsidR="00D50121" w:rsidRPr="0062346C">
        <w:rPr>
          <w:bCs/>
          <w:iCs/>
          <w:sz w:val="22"/>
          <w:szCs w:val="22"/>
        </w:rPr>
        <w:t>landų, priklausomai nuo to, kie reikia laiko susidaryti aktyviems metabolitam</w:t>
      </w:r>
      <w:r w:rsidR="000818C2" w:rsidRPr="0062346C">
        <w:rPr>
          <w:bCs/>
          <w:iCs/>
          <w:sz w:val="22"/>
          <w:szCs w:val="22"/>
        </w:rPr>
        <w:t>s ir tranzitui žarnyne</w:t>
      </w:r>
      <w:r w:rsidR="00D50121" w:rsidRPr="0062346C">
        <w:rPr>
          <w:bCs/>
          <w:iCs/>
          <w:sz w:val="22"/>
          <w:szCs w:val="22"/>
        </w:rPr>
        <w:t>.</w:t>
      </w:r>
    </w:p>
    <w:p w14:paraId="309EDF83" w14:textId="77777777" w:rsidR="00B069E8" w:rsidRPr="0062346C" w:rsidRDefault="00B069E8" w:rsidP="0062346C">
      <w:pPr>
        <w:rPr>
          <w:sz w:val="22"/>
          <w:szCs w:val="22"/>
        </w:rPr>
      </w:pPr>
    </w:p>
    <w:p w14:paraId="59F162B4" w14:textId="77777777" w:rsidR="00633D05" w:rsidRPr="0062346C" w:rsidRDefault="00633D05" w:rsidP="0062346C">
      <w:pPr>
        <w:pStyle w:val="PI-2EMEASMCA"/>
      </w:pPr>
      <w:bookmarkStart w:id="35" w:name="_Toc129243113"/>
      <w:bookmarkStart w:id="36" w:name="_Toc129243238"/>
      <w:r w:rsidRPr="0062346C">
        <w:t>5.2</w:t>
      </w:r>
      <w:r w:rsidRPr="0062346C">
        <w:tab/>
        <w:t>Farmakokinetinės savybės</w:t>
      </w:r>
      <w:bookmarkEnd w:id="35"/>
      <w:bookmarkEnd w:id="36"/>
    </w:p>
    <w:p w14:paraId="1C64837C" w14:textId="77777777" w:rsidR="00633D05" w:rsidRPr="0062346C" w:rsidRDefault="00633D05" w:rsidP="0062346C">
      <w:pPr>
        <w:pStyle w:val="BTEMEASMCA"/>
      </w:pPr>
    </w:p>
    <w:p w14:paraId="5714FBB2" w14:textId="77777777" w:rsidR="003C04AD" w:rsidRPr="0062346C" w:rsidRDefault="00451369" w:rsidP="0062346C">
      <w:pPr>
        <w:pStyle w:val="Default"/>
        <w:rPr>
          <w:sz w:val="22"/>
          <w:szCs w:val="22"/>
          <w:lang w:val="lt-LT"/>
        </w:rPr>
      </w:pPr>
      <w:r w:rsidRPr="0062346C">
        <w:rPr>
          <w:sz w:val="22"/>
          <w:szCs w:val="22"/>
        </w:rPr>
        <w:t>β</w:t>
      </w:r>
      <w:r w:rsidRPr="0062346C">
        <w:rPr>
          <w:sz w:val="22"/>
          <w:szCs w:val="22"/>
          <w:lang w:val="lt-LT"/>
        </w:rPr>
        <w:t>-glikozidine jungtimi sujungti glikozidai (senozidai)</w:t>
      </w:r>
      <w:r w:rsidR="003C04AD" w:rsidRPr="0062346C">
        <w:rPr>
          <w:sz w:val="22"/>
          <w:szCs w:val="22"/>
          <w:lang w:val="lt-LT"/>
        </w:rPr>
        <w:t xml:space="preserve"> viršutinėje virškinamojo</w:t>
      </w:r>
      <w:r w:rsidRPr="0062346C">
        <w:rPr>
          <w:sz w:val="22"/>
          <w:szCs w:val="22"/>
          <w:lang w:val="lt-LT"/>
        </w:rPr>
        <w:t xml:space="preserve"> trakto dalyje nei skaldomi, nei absorbuojami. Juos gaubtinėje žarnoje bakterijų fer</w:t>
      </w:r>
      <w:r w:rsidR="00E87061" w:rsidRPr="0062346C">
        <w:rPr>
          <w:sz w:val="22"/>
          <w:szCs w:val="22"/>
          <w:lang w:val="lt-LT"/>
        </w:rPr>
        <w:t>mentai paverčia</w:t>
      </w:r>
      <w:r w:rsidRPr="0062346C">
        <w:rPr>
          <w:sz w:val="22"/>
          <w:szCs w:val="22"/>
          <w:lang w:val="lt-LT"/>
        </w:rPr>
        <w:t xml:space="preserve"> į </w:t>
      </w:r>
      <w:r w:rsidR="00E87061" w:rsidRPr="0062346C">
        <w:rPr>
          <w:sz w:val="22"/>
          <w:szCs w:val="22"/>
          <w:lang w:val="lt-LT"/>
        </w:rPr>
        <w:t xml:space="preserve">metabolitą </w:t>
      </w:r>
      <w:r w:rsidRPr="0062346C">
        <w:rPr>
          <w:sz w:val="22"/>
          <w:szCs w:val="22"/>
          <w:lang w:val="lt-LT"/>
        </w:rPr>
        <w:t>reino a</w:t>
      </w:r>
      <w:r w:rsidR="00E87061" w:rsidRPr="0062346C">
        <w:rPr>
          <w:sz w:val="22"/>
          <w:szCs w:val="22"/>
          <w:lang w:val="lt-LT"/>
        </w:rPr>
        <w:t>n</w:t>
      </w:r>
      <w:r w:rsidRPr="0062346C">
        <w:rPr>
          <w:sz w:val="22"/>
          <w:szCs w:val="22"/>
          <w:lang w:val="lt-LT"/>
        </w:rPr>
        <w:t>troną, kuris</w:t>
      </w:r>
      <w:r w:rsidR="00E87061" w:rsidRPr="0062346C">
        <w:rPr>
          <w:sz w:val="22"/>
          <w:szCs w:val="22"/>
          <w:lang w:val="lt-LT"/>
        </w:rPr>
        <w:t xml:space="preserve"> pasižymi vidurius laisvinančiu poveikiu.</w:t>
      </w:r>
      <w:r w:rsidR="003C04AD" w:rsidRPr="0062346C">
        <w:rPr>
          <w:sz w:val="22"/>
          <w:szCs w:val="22"/>
          <w:lang w:val="lt-LT"/>
        </w:rPr>
        <w:t xml:space="preserve"> Aglikonai absorbuojami viršutinėje virškinamojo trakto dalyje. Tyrimų su gyvūnais</w:t>
      </w:r>
      <w:r w:rsidR="00B36748" w:rsidRPr="0062346C">
        <w:rPr>
          <w:sz w:val="22"/>
          <w:szCs w:val="22"/>
          <w:lang w:val="lt-LT"/>
        </w:rPr>
        <w:t xml:space="preserve"> duomenimis,</w:t>
      </w:r>
      <w:r w:rsidR="00261D6D" w:rsidRPr="0062346C">
        <w:rPr>
          <w:sz w:val="22"/>
          <w:szCs w:val="22"/>
          <w:lang w:val="lt-LT"/>
        </w:rPr>
        <w:t xml:space="preserve"> pažymėto reino antrono pavartojus</w:t>
      </w:r>
      <w:r w:rsidR="00B36748" w:rsidRPr="0062346C">
        <w:rPr>
          <w:sz w:val="22"/>
          <w:szCs w:val="22"/>
          <w:lang w:val="lt-LT"/>
        </w:rPr>
        <w:t xml:space="preserve"> tiesiai į akląją žarną, </w:t>
      </w:r>
      <w:r w:rsidR="00261D6D" w:rsidRPr="0062346C">
        <w:rPr>
          <w:sz w:val="22"/>
          <w:szCs w:val="22"/>
          <w:lang w:val="lt-LT"/>
        </w:rPr>
        <w:t xml:space="preserve">jo </w:t>
      </w:r>
      <w:r w:rsidR="00B36748" w:rsidRPr="0062346C">
        <w:rPr>
          <w:sz w:val="22"/>
          <w:szCs w:val="22"/>
          <w:lang w:val="lt-LT"/>
        </w:rPr>
        <w:t>absorbuojama &lt; 10 %</w:t>
      </w:r>
      <w:r w:rsidR="00B36748" w:rsidRPr="0062346C">
        <w:rPr>
          <w:sz w:val="22"/>
          <w:szCs w:val="22"/>
          <w:lang w:val="lv-LV"/>
        </w:rPr>
        <w:t xml:space="preserve">. </w:t>
      </w:r>
      <w:r w:rsidR="001F3C9E" w:rsidRPr="0062346C">
        <w:rPr>
          <w:sz w:val="22"/>
          <w:szCs w:val="22"/>
          <w:lang w:val="lt-LT"/>
        </w:rPr>
        <w:t>Veikiant</w:t>
      </w:r>
      <w:r w:rsidR="00B36748" w:rsidRPr="0062346C">
        <w:rPr>
          <w:sz w:val="22"/>
          <w:szCs w:val="22"/>
          <w:lang w:val="lv-LV"/>
        </w:rPr>
        <w:t xml:space="preserve"> deguonimi, reino antronas oksidu</w:t>
      </w:r>
      <w:r w:rsidR="00261D6D" w:rsidRPr="0062346C">
        <w:rPr>
          <w:sz w:val="22"/>
          <w:szCs w:val="22"/>
          <w:lang w:val="lv-LV"/>
        </w:rPr>
        <w:t>ojamas į</w:t>
      </w:r>
      <w:r w:rsidR="00B36748" w:rsidRPr="0062346C">
        <w:rPr>
          <w:sz w:val="22"/>
          <w:szCs w:val="22"/>
          <w:lang w:val="lv-LV"/>
        </w:rPr>
        <w:t xml:space="preserve"> reiną ir senidinus, kurie randami kraujyje kaip gliukuronidai ar sulfatai.</w:t>
      </w:r>
      <w:r w:rsidR="001F3C9E" w:rsidRPr="0062346C">
        <w:rPr>
          <w:sz w:val="22"/>
          <w:szCs w:val="22"/>
          <w:lang w:val="lv-LV"/>
        </w:rPr>
        <w:t xml:space="preserve"> </w:t>
      </w:r>
      <w:r w:rsidR="00B36748" w:rsidRPr="0062346C">
        <w:rPr>
          <w:sz w:val="22"/>
          <w:szCs w:val="22"/>
          <w:lang w:val="lt-LT"/>
        </w:rPr>
        <w:t>Pavartojus senozidų per burną, 3 – 6 % metabolitų išsiskiria su šlapimu, dalis išskiriama su tulžimi.</w:t>
      </w:r>
    </w:p>
    <w:p w14:paraId="5B08B8B9" w14:textId="77777777" w:rsidR="00491092" w:rsidRPr="0062346C" w:rsidRDefault="00491092" w:rsidP="0062346C">
      <w:pPr>
        <w:pStyle w:val="Default"/>
        <w:rPr>
          <w:sz w:val="22"/>
          <w:szCs w:val="22"/>
          <w:lang w:val="lt-LT"/>
        </w:rPr>
      </w:pPr>
    </w:p>
    <w:p w14:paraId="78A381F9" w14:textId="77777777" w:rsidR="0050493C" w:rsidRPr="0062346C" w:rsidRDefault="0050493C" w:rsidP="0062346C">
      <w:pPr>
        <w:pStyle w:val="Default"/>
        <w:rPr>
          <w:sz w:val="22"/>
          <w:szCs w:val="22"/>
          <w:lang w:val="lt-LT"/>
        </w:rPr>
      </w:pPr>
      <w:r w:rsidRPr="0062346C">
        <w:rPr>
          <w:sz w:val="22"/>
          <w:szCs w:val="22"/>
          <w:lang w:val="lt-LT"/>
        </w:rPr>
        <w:t>Dauguma</w:t>
      </w:r>
      <w:r w:rsidR="00D301A6" w:rsidRPr="0062346C">
        <w:rPr>
          <w:sz w:val="22"/>
          <w:szCs w:val="22"/>
          <w:lang w:val="lt-LT"/>
        </w:rPr>
        <w:t xml:space="preserve"> senozidų (apie 90 %) kaip polimerai </w:t>
      </w:r>
      <w:r w:rsidR="009B4BE1" w:rsidRPr="0062346C">
        <w:rPr>
          <w:sz w:val="22"/>
          <w:szCs w:val="22"/>
          <w:lang w:val="lt-LT"/>
        </w:rPr>
        <w:t xml:space="preserve">(polichinonai) </w:t>
      </w:r>
      <w:r w:rsidR="00D301A6" w:rsidRPr="0062346C">
        <w:rPr>
          <w:sz w:val="22"/>
          <w:szCs w:val="22"/>
          <w:lang w:val="lt-LT"/>
        </w:rPr>
        <w:t xml:space="preserve">išskiriami su išmatomis kartu su 2 – 6 % nepakeistų senozidų, senidinų, reino antronų ir reino. </w:t>
      </w:r>
      <w:r w:rsidR="00B17246" w:rsidRPr="0062346C">
        <w:rPr>
          <w:sz w:val="22"/>
          <w:szCs w:val="22"/>
          <w:lang w:val="lt-LT"/>
        </w:rPr>
        <w:t>Farmakokinetinių tyrimų su žmonėmis duomenimis</w:t>
      </w:r>
      <w:r w:rsidR="00C72421" w:rsidRPr="0062346C">
        <w:rPr>
          <w:sz w:val="22"/>
          <w:szCs w:val="22"/>
          <w:lang w:val="lt-LT"/>
        </w:rPr>
        <w:t>, vartojant</w:t>
      </w:r>
      <w:r w:rsidR="00B17246" w:rsidRPr="0062346C">
        <w:rPr>
          <w:sz w:val="22"/>
          <w:szCs w:val="22"/>
          <w:lang w:val="lt-LT"/>
        </w:rPr>
        <w:t xml:space="preserve"> senos ankš</w:t>
      </w:r>
      <w:r w:rsidR="00C72421" w:rsidRPr="0062346C">
        <w:rPr>
          <w:sz w:val="22"/>
          <w:szCs w:val="22"/>
          <w:lang w:val="lt-LT"/>
        </w:rPr>
        <w:t>čių miltelius</w:t>
      </w:r>
      <w:r w:rsidR="00B17246" w:rsidRPr="0062346C">
        <w:rPr>
          <w:sz w:val="22"/>
          <w:szCs w:val="22"/>
          <w:lang w:val="lt-LT"/>
        </w:rPr>
        <w:t xml:space="preserve"> (</w:t>
      </w:r>
      <w:r w:rsidR="00C72421" w:rsidRPr="0062346C">
        <w:rPr>
          <w:sz w:val="22"/>
          <w:szCs w:val="22"/>
          <w:lang w:val="lt-LT"/>
        </w:rPr>
        <w:t>20 mg senozidų)</w:t>
      </w:r>
      <w:r w:rsidR="00B17246" w:rsidRPr="0062346C">
        <w:rPr>
          <w:sz w:val="22"/>
          <w:szCs w:val="22"/>
          <w:lang w:val="lt-LT"/>
        </w:rPr>
        <w:t xml:space="preserve"> per burną 7 dienas</w:t>
      </w:r>
      <w:r w:rsidR="00B127E4" w:rsidRPr="0062346C">
        <w:rPr>
          <w:sz w:val="22"/>
          <w:szCs w:val="22"/>
          <w:lang w:val="lt-LT"/>
        </w:rPr>
        <w:t>, maksimali reino koncentracija kraujo plazmoje buvo 100 nanogramų/l. Nebuvo pastebėta, kad reinas kaup</w:t>
      </w:r>
      <w:r w:rsidR="00F166D7" w:rsidRPr="0062346C">
        <w:rPr>
          <w:sz w:val="22"/>
          <w:szCs w:val="22"/>
          <w:lang w:val="lt-LT"/>
        </w:rPr>
        <w:t>tųsi organizme. Nedideli reino kiekiai</w:t>
      </w:r>
      <w:r w:rsidR="00B127E4" w:rsidRPr="0062346C">
        <w:rPr>
          <w:sz w:val="22"/>
          <w:szCs w:val="22"/>
          <w:lang w:val="lt-LT"/>
        </w:rPr>
        <w:t xml:space="preserve"> patenka į moters pieną. Eksperimentiniai tyrimai su gyvūnais parodė, kad </w:t>
      </w:r>
      <w:r w:rsidR="008175F4" w:rsidRPr="0062346C">
        <w:rPr>
          <w:sz w:val="22"/>
          <w:szCs w:val="22"/>
          <w:lang w:val="lt-LT"/>
        </w:rPr>
        <w:t>reino pernešimas per placentą yra labai mažas.</w:t>
      </w:r>
    </w:p>
    <w:p w14:paraId="33BE1575" w14:textId="77777777" w:rsidR="008175F4" w:rsidRPr="0062346C" w:rsidRDefault="008175F4" w:rsidP="0062346C">
      <w:pPr>
        <w:pStyle w:val="Default"/>
        <w:rPr>
          <w:sz w:val="22"/>
          <w:szCs w:val="22"/>
          <w:lang w:val="lt-LT"/>
        </w:rPr>
      </w:pPr>
    </w:p>
    <w:p w14:paraId="1E4A07D7" w14:textId="77777777" w:rsidR="00633D05" w:rsidRPr="0062346C" w:rsidRDefault="00633D05" w:rsidP="0062346C">
      <w:pPr>
        <w:pStyle w:val="PI-2EMEASMCA"/>
      </w:pPr>
      <w:bookmarkStart w:id="37" w:name="_Toc129243114"/>
      <w:bookmarkStart w:id="38" w:name="_Toc129243239"/>
      <w:r w:rsidRPr="0062346C">
        <w:t>5.3</w:t>
      </w:r>
      <w:r w:rsidRPr="0062346C">
        <w:tab/>
        <w:t>Ikiklinikinių saugumo tyrimų duomenys</w:t>
      </w:r>
      <w:bookmarkEnd w:id="37"/>
      <w:bookmarkEnd w:id="38"/>
    </w:p>
    <w:p w14:paraId="191B90E2" w14:textId="77777777" w:rsidR="00633D05" w:rsidRPr="0062346C" w:rsidRDefault="00633D05" w:rsidP="0062346C">
      <w:pPr>
        <w:pStyle w:val="BTEMEASMCA"/>
      </w:pPr>
    </w:p>
    <w:p w14:paraId="5191F668" w14:textId="77777777" w:rsidR="005F4876" w:rsidRPr="0062346C" w:rsidRDefault="002D5DEF" w:rsidP="0062346C">
      <w:pPr>
        <w:pStyle w:val="BTEMEASMCA"/>
      </w:pPr>
      <w:r w:rsidRPr="0062346C">
        <w:t>Nėra naujų sisteminių ikiklinikinių tyrimų su senų lapais ar jų preparatais. Duomenys gauti iš tyrimų su senų ankštimis. Kadangi</w:t>
      </w:r>
      <w:r w:rsidR="00D17A84" w:rsidRPr="0062346C">
        <w:t xml:space="preserve"> sudėtis yra panaši,</w:t>
      </w:r>
      <w:r w:rsidRPr="0062346C">
        <w:t xml:space="preserve"> senos lapų ir vaisių duomenis galima pritaikyti ir senų lapams. Dauguma duomenų pateikiami senų ankščių preparatams, kurių sudėtyje yra 1,4-3,5 % antranoidų, atitinkančių 0,9-2,3 % galimo r</w:t>
      </w:r>
      <w:r w:rsidR="000A3488" w:rsidRPr="0062346C">
        <w:t>eino, 0,05-0,15 % galimo aloe</w:t>
      </w:r>
      <w:r w:rsidR="00D17A84" w:rsidRPr="0062346C">
        <w:t>-</w:t>
      </w:r>
      <w:r w:rsidRPr="0062346C">
        <w:t>emodino ir 0,001-0,006 % galimo emodino</w:t>
      </w:r>
      <w:r w:rsidR="000A3488" w:rsidRPr="0062346C">
        <w:t xml:space="preserve"> ar izoliuotų veikliųjų komponentų, tokių kaip reinas ar senozidai A ir B</w:t>
      </w:r>
      <w:r w:rsidRPr="0062346C">
        <w:t>.</w:t>
      </w:r>
      <w:r w:rsidR="000A3488" w:rsidRPr="0062346C">
        <w:t xml:space="preserve"> </w:t>
      </w:r>
      <w:r w:rsidR="00074DA3" w:rsidRPr="0062346C">
        <w:t xml:space="preserve">Senos ankščių (vartojant atitinkamą kiekį ekstraktų) ūminis toksiškumas vartojant </w:t>
      </w:r>
      <w:r w:rsidR="00074DA3" w:rsidRPr="0062346C">
        <w:rPr>
          <w:i/>
        </w:rPr>
        <w:t>per os</w:t>
      </w:r>
      <w:r w:rsidR="00074DA3" w:rsidRPr="0062346C">
        <w:t xml:space="preserve"> žiurkėms ir pelėms buvo mažas. </w:t>
      </w:r>
    </w:p>
    <w:p w14:paraId="67A6D87C" w14:textId="77777777" w:rsidR="00074DA3" w:rsidRPr="0062346C" w:rsidRDefault="00074DA3" w:rsidP="0062346C">
      <w:pPr>
        <w:pStyle w:val="BTEMEASMCA"/>
      </w:pPr>
    </w:p>
    <w:p w14:paraId="06CBEBAF" w14:textId="77777777" w:rsidR="00074DA3" w:rsidRPr="0062346C" w:rsidRDefault="00D17A84" w:rsidP="0062346C">
      <w:pPr>
        <w:pStyle w:val="BTEMEASMCA"/>
      </w:pPr>
      <w:r w:rsidRPr="0062346C">
        <w:t>P</w:t>
      </w:r>
      <w:r w:rsidR="00074DA3" w:rsidRPr="0062346C">
        <w:t>arenteraliai</w:t>
      </w:r>
      <w:r w:rsidRPr="0062346C">
        <w:t xml:space="preserve"> vartojami ekstraktai pelėms </w:t>
      </w:r>
      <w:r w:rsidR="00074DA3" w:rsidRPr="0062346C">
        <w:t>sukelia didesnį toksiškumą nei išgryninti glikozidai, galimai</w:t>
      </w:r>
      <w:r w:rsidR="00F117F9" w:rsidRPr="0062346C">
        <w:t xml:space="preserve"> dėl </w:t>
      </w:r>
      <w:r w:rsidRPr="0062346C">
        <w:t>sudėtyje esančio aglikono</w:t>
      </w:r>
      <w:r w:rsidR="00F117F9" w:rsidRPr="0062346C">
        <w:t>.</w:t>
      </w:r>
    </w:p>
    <w:p w14:paraId="581D5BDC" w14:textId="77777777" w:rsidR="00F117F9" w:rsidRPr="0062346C" w:rsidRDefault="00F117F9" w:rsidP="0062346C">
      <w:pPr>
        <w:pStyle w:val="BTEMEASMCA"/>
      </w:pPr>
    </w:p>
    <w:p w14:paraId="7959E51B" w14:textId="77777777" w:rsidR="005F4876" w:rsidRPr="0062346C" w:rsidRDefault="00F117F9" w:rsidP="0062346C">
      <w:pPr>
        <w:pStyle w:val="BTEMEASMCA"/>
      </w:pPr>
      <w:r w:rsidRPr="0062346C">
        <w:t>90 dienų tyrime su žiurkėmis buvo vartojama nuo 100 mg/kg iki 1500 mg/kg</w:t>
      </w:r>
      <w:r w:rsidR="00AB3FC9" w:rsidRPr="0062346C">
        <w:t xml:space="preserve"> senų ankščių</w:t>
      </w:r>
      <w:r w:rsidRPr="0062346C">
        <w:t xml:space="preserve">. Tiriamojo vaisto sudėtyje buvo 1,83 % senozidų A – D, 1,6 </w:t>
      </w:r>
      <w:r w:rsidR="00AB3FC9" w:rsidRPr="0062346C">
        <w:t>% galimo reino</w:t>
      </w:r>
      <w:r w:rsidRPr="0062346C">
        <w:t>, 0,11 % galimo aloe-emodino ir 0,014 % galimo emodino. Visose grupėse buvo nustatyta nedidelio laipsnio gaubtinė</w:t>
      </w:r>
      <w:r w:rsidR="002565B4" w:rsidRPr="0062346C">
        <w:t xml:space="preserve">s žarnos epitelio hiperplazija, </w:t>
      </w:r>
      <w:r w:rsidR="0015475F" w:rsidRPr="0062346C">
        <w:t>kuri buvo gryžtama po</w:t>
      </w:r>
      <w:r w:rsidR="002565B4" w:rsidRPr="0062346C">
        <w:t xml:space="preserve"> 8 savai</w:t>
      </w:r>
      <w:r w:rsidR="0015475F" w:rsidRPr="0062346C">
        <w:t>čių po gydymo nutraukimo</w:t>
      </w:r>
      <w:r w:rsidR="002565B4" w:rsidRPr="0062346C">
        <w:t xml:space="preserve">. </w:t>
      </w:r>
      <w:r w:rsidR="00161AE2" w:rsidRPr="0062346C">
        <w:t xml:space="preserve">Hiperplazija susiformavusi </w:t>
      </w:r>
      <w:r w:rsidR="00AB3FC9" w:rsidRPr="0062346C">
        <w:t>prieskrandžio epitelyje</w:t>
      </w:r>
      <w:r w:rsidR="00161AE2" w:rsidRPr="0062346C">
        <w:t xml:space="preserve"> taip pat buvo gryžtama</w:t>
      </w:r>
      <w:r w:rsidR="0015475F" w:rsidRPr="0062346C">
        <w:t>. Nuo dozės priklausanti tubulinė bazofilija ir inkstų epitelio hipertrofija buvo pastebėtos vartojant 300 mg/kg per dieną ar didesnes dozes</w:t>
      </w:r>
      <w:r w:rsidR="00161AE2" w:rsidRPr="0062346C">
        <w:t>, tačiau be funkcinių pokyčių</w:t>
      </w:r>
      <w:r w:rsidR="0015475F" w:rsidRPr="0062346C">
        <w:t xml:space="preserve">. </w:t>
      </w:r>
      <w:r w:rsidR="005424A5" w:rsidRPr="0062346C">
        <w:t>Šie pokyčiai taip pat buvo gryžtami. Buvo pastebėtas rud</w:t>
      </w:r>
      <w:r w:rsidR="00161AE2" w:rsidRPr="0062346C">
        <w:t>o pigmento susikaupimas kanalėliuose</w:t>
      </w:r>
      <w:r w:rsidR="005424A5" w:rsidRPr="0062346C">
        <w:t>, dėl kurio inkstų paviršius parudavo, o nutraukus vartojimą, sumažėjo. Jokių pokyči</w:t>
      </w:r>
      <w:r w:rsidR="00773856" w:rsidRPr="0062346C">
        <w:t xml:space="preserve">ų nebuvo pastebėta žarnų nervų rezginyje. </w:t>
      </w:r>
      <w:r w:rsidR="00161AE2" w:rsidRPr="0062346C">
        <w:t>Šiuo tyrimu negalima nustatyti n</w:t>
      </w:r>
      <w:r w:rsidR="00773856" w:rsidRPr="0062346C">
        <w:t>epastebėto efekto dydž</w:t>
      </w:r>
      <w:r w:rsidR="00161AE2" w:rsidRPr="0062346C">
        <w:t>i</w:t>
      </w:r>
      <w:r w:rsidR="00485C56" w:rsidRPr="0062346C">
        <w:t>o</w:t>
      </w:r>
      <w:r w:rsidR="00161AE2" w:rsidRPr="0062346C">
        <w:t xml:space="preserve"> (NOEL)</w:t>
      </w:r>
      <w:r w:rsidR="00773856" w:rsidRPr="0062346C">
        <w:t>.</w:t>
      </w:r>
    </w:p>
    <w:p w14:paraId="08B72304" w14:textId="77777777" w:rsidR="00CD2E8F" w:rsidRPr="0062346C" w:rsidRDefault="00CD2E8F" w:rsidP="0062346C">
      <w:pPr>
        <w:pStyle w:val="BTEMEASMCA"/>
      </w:pPr>
    </w:p>
    <w:p w14:paraId="74C6FAA3" w14:textId="77777777" w:rsidR="005943E5" w:rsidRPr="0062346C" w:rsidRDefault="00CD2E8F" w:rsidP="0062346C">
      <w:pPr>
        <w:pStyle w:val="BTEMEASMCA"/>
      </w:pPr>
      <w:r w:rsidRPr="0062346C">
        <w:t xml:space="preserve">104 savaičių tyrimas su abiejų lyčių žiurkėmis neparodė jokių karcinogeninių poveikių </w:t>
      </w:r>
      <w:r w:rsidR="00485C56" w:rsidRPr="0062346C">
        <w:t>peroraliai vartojant iki 300 mg/kg  tos pačios sudėties senos ankščių preparatų</w:t>
      </w:r>
      <w:r w:rsidRPr="0062346C">
        <w:t>.</w:t>
      </w:r>
    </w:p>
    <w:p w14:paraId="108A232C" w14:textId="77777777" w:rsidR="00C629C7" w:rsidRPr="0062346C" w:rsidRDefault="00485C56" w:rsidP="0062346C">
      <w:pPr>
        <w:pStyle w:val="BTEMEASMCA"/>
      </w:pPr>
      <w:r w:rsidRPr="0062346C">
        <w:t xml:space="preserve">Be to, 2 metus peroraliai vartojant atskirus senos ekstraktus, karcinogeninis poveikis nebuvo pastebėtas nei žiurkių patelėms, nei patinėliams. Tirtų ekstraktų sudėtyje buvo apie </w:t>
      </w:r>
      <w:r w:rsidR="00C629C7" w:rsidRPr="0062346C">
        <w:t>40,8 % antranoidų, iš kurių 35% buv</w:t>
      </w:r>
      <w:r w:rsidRPr="0062346C">
        <w:t>o senozidai, susidedantys iš</w:t>
      </w:r>
      <w:r w:rsidR="00C629C7" w:rsidRPr="0062346C">
        <w:t xml:space="preserve"> 25,2% g</w:t>
      </w:r>
      <w:r w:rsidRPr="0062346C">
        <w:t>a</w:t>
      </w:r>
      <w:r w:rsidR="00C629C7" w:rsidRPr="0062346C">
        <w:t>limo reino, 2,3% g</w:t>
      </w:r>
      <w:r w:rsidRPr="0062346C">
        <w:t>al</w:t>
      </w:r>
      <w:r w:rsidR="00C629C7" w:rsidRPr="0062346C">
        <w:t xml:space="preserve">imo </w:t>
      </w:r>
      <w:r w:rsidRPr="0062346C">
        <w:t>aloe-</w:t>
      </w:r>
      <w:r w:rsidR="00C629C7" w:rsidRPr="0062346C">
        <w:t>emodino</w:t>
      </w:r>
      <w:r w:rsidR="005943E5" w:rsidRPr="0062346C">
        <w:t xml:space="preserve"> ir </w:t>
      </w:r>
      <w:r w:rsidR="00C629C7" w:rsidRPr="0062346C">
        <w:t xml:space="preserve"> 0,007%</w:t>
      </w:r>
      <w:r w:rsidR="005943E5" w:rsidRPr="0062346C">
        <w:t xml:space="preserve"> g</w:t>
      </w:r>
      <w:r w:rsidRPr="0062346C">
        <w:t>al</w:t>
      </w:r>
      <w:r w:rsidR="005943E5" w:rsidRPr="0062346C">
        <w:t>imo emodino</w:t>
      </w:r>
      <w:r w:rsidRPr="0062346C">
        <w:t>, taip pat</w:t>
      </w:r>
      <w:r w:rsidR="005943E5" w:rsidRPr="0062346C">
        <w:t xml:space="preserve"> 142</w:t>
      </w:r>
      <w:r w:rsidRPr="0062346C">
        <w:t xml:space="preserve"> </w:t>
      </w:r>
      <w:r w:rsidR="005943E5" w:rsidRPr="0062346C">
        <w:t>ppm laisvo aloe-emodino bei 9 ppm laisvo emodino.</w:t>
      </w:r>
    </w:p>
    <w:p w14:paraId="1E740E4D" w14:textId="77777777" w:rsidR="00C629C7" w:rsidRPr="0062346C" w:rsidRDefault="00485C56" w:rsidP="0062346C">
      <w:pPr>
        <w:pStyle w:val="BTEMEASMCA"/>
      </w:pPr>
      <w:r w:rsidRPr="0062346C">
        <w:t>Tolesni 2 metus trukę emodino tyrimai su</w:t>
      </w:r>
      <w:r w:rsidR="00C629C7" w:rsidRPr="0062346C">
        <w:t xml:space="preserve"> žiurkių ir pelių pat</w:t>
      </w:r>
      <w:r w:rsidRPr="0062346C">
        <w:t>inėliais ir patelėmi</w:t>
      </w:r>
      <w:r w:rsidR="00C629C7" w:rsidRPr="0062346C">
        <w:t xml:space="preserve"> </w:t>
      </w:r>
      <w:r w:rsidR="006771E4" w:rsidRPr="0062346C">
        <w:t>nenustatė jokio</w:t>
      </w:r>
      <w:r w:rsidRPr="0062346C">
        <w:t xml:space="preserve"> karcinogeniškumo</w:t>
      </w:r>
      <w:r w:rsidR="00C629C7" w:rsidRPr="0062346C">
        <w:t xml:space="preserve"> žiurkių patinėliams ir pelių patelėms</w:t>
      </w:r>
      <w:r w:rsidRPr="0062346C">
        <w:t xml:space="preserve">, tačiau </w:t>
      </w:r>
      <w:r w:rsidR="006771E4" w:rsidRPr="0062346C">
        <w:t>sukėlė abejonių dėl žiurkių patelių ir pelių patinėlių</w:t>
      </w:r>
      <w:r w:rsidR="00C629C7" w:rsidRPr="0062346C">
        <w:t>.</w:t>
      </w:r>
    </w:p>
    <w:p w14:paraId="6555661B" w14:textId="77777777" w:rsidR="00C629C7" w:rsidRPr="0062346C" w:rsidRDefault="00C629C7" w:rsidP="0062346C">
      <w:pPr>
        <w:pStyle w:val="BTEMEASMCA"/>
      </w:pPr>
    </w:p>
    <w:p w14:paraId="183AF440" w14:textId="77777777" w:rsidR="00C629C7" w:rsidRPr="0062346C" w:rsidRDefault="006771E4" w:rsidP="0062346C">
      <w:pPr>
        <w:pStyle w:val="BTEMEASMCA"/>
      </w:pPr>
      <w:r w:rsidRPr="0062346C">
        <w:t xml:space="preserve">Senozidai neturėjo toksinio poveikio šunims (vartojant iki 500 mg/kg 4 savaites) ir žiurkėms (vartojant iki 100 mg/kg žiurkėms 6 mėnesius). </w:t>
      </w:r>
    </w:p>
    <w:p w14:paraId="28B8F7F2" w14:textId="77777777" w:rsidR="006771E4" w:rsidRPr="0062346C" w:rsidRDefault="006771E4" w:rsidP="0062346C">
      <w:pPr>
        <w:pStyle w:val="BTEMEASMCA"/>
      </w:pPr>
    </w:p>
    <w:p w14:paraId="5B0CB755" w14:textId="77777777" w:rsidR="009B7D7A" w:rsidRPr="0062346C" w:rsidRDefault="00CB4CDD" w:rsidP="0062346C">
      <w:pPr>
        <w:pStyle w:val="BTEMEASMCA"/>
      </w:pPr>
      <w:r w:rsidRPr="0062346C">
        <w:t xml:space="preserve">Nebuvo įrodymų, kad po gydymo peroraliniais senozidais būtų pasireiškęs embrioletalinis, teratogeninis ar fetotoksinis poveikis žiurkėms ar triušiams. </w:t>
      </w:r>
      <w:r w:rsidR="006771E4" w:rsidRPr="0062346C">
        <w:t>Be to, nebuvo pastebėta efek</w:t>
      </w:r>
      <w:r w:rsidRPr="0062346C">
        <w:t xml:space="preserve">to </w:t>
      </w:r>
      <w:r w:rsidR="00C859AF" w:rsidRPr="0062346C">
        <w:t xml:space="preserve">jaunų žiurkių </w:t>
      </w:r>
      <w:r w:rsidRPr="0062346C">
        <w:t>postnatali</w:t>
      </w:r>
      <w:r w:rsidR="00C859AF" w:rsidRPr="0062346C">
        <w:t>niam vystymuisi</w:t>
      </w:r>
      <w:r w:rsidRPr="0062346C">
        <w:t>,</w:t>
      </w:r>
      <w:r w:rsidR="00912EB2" w:rsidRPr="0062346C">
        <w:t xml:space="preserve"> motinų rūpinimuisi jaunikliais ar </w:t>
      </w:r>
      <w:r w:rsidR="00C629C7" w:rsidRPr="0062346C">
        <w:t xml:space="preserve"> žiurkių patelių ir patinėlių vaisingumui. </w:t>
      </w:r>
      <w:r w:rsidRPr="0062346C">
        <w:t>Duomenų apie augalinius preparatus nėra.</w:t>
      </w:r>
    </w:p>
    <w:p w14:paraId="11E22F78" w14:textId="77777777" w:rsidR="009B7D7A" w:rsidRPr="0062346C" w:rsidRDefault="009B7D7A" w:rsidP="0062346C">
      <w:pPr>
        <w:pStyle w:val="BTEMEASMCA"/>
      </w:pPr>
    </w:p>
    <w:p w14:paraId="2D43BE2D" w14:textId="77777777" w:rsidR="009B7D7A" w:rsidRPr="0062346C" w:rsidRDefault="009B7D7A" w:rsidP="0062346C">
      <w:pPr>
        <w:pStyle w:val="BTEMEASMCA"/>
      </w:pPr>
      <w:r w:rsidRPr="0062346C">
        <w:t xml:space="preserve">Ekstraktas ir aloe-emodinas buvo mutageniški </w:t>
      </w:r>
      <w:r w:rsidRPr="0062346C">
        <w:rPr>
          <w:i/>
        </w:rPr>
        <w:t>in-vitro</w:t>
      </w:r>
      <w:r w:rsidRPr="0062346C">
        <w:t xml:space="preserve"> tyrimuose, senozidai A, B ir reinas </w:t>
      </w:r>
      <w:r w:rsidR="00912EB2" w:rsidRPr="0062346C">
        <w:t>šio poveikio neturėjo</w:t>
      </w:r>
      <w:r w:rsidRPr="0062346C">
        <w:t xml:space="preserve">. Išsamūs </w:t>
      </w:r>
      <w:r w:rsidRPr="0062346C">
        <w:rPr>
          <w:i/>
        </w:rPr>
        <w:t>in-vivo</w:t>
      </w:r>
      <w:r w:rsidRPr="0062346C">
        <w:t xml:space="preserve"> tyrimai su standartiniais </w:t>
      </w:r>
      <w:r w:rsidR="00637F42" w:rsidRPr="0062346C">
        <w:t>senų ankščių ekstraktais buvo neigiami</w:t>
      </w:r>
      <w:r w:rsidRPr="0062346C">
        <w:t>.</w:t>
      </w:r>
    </w:p>
    <w:p w14:paraId="1AE384F0" w14:textId="77777777" w:rsidR="009B7D7A" w:rsidRPr="0062346C" w:rsidRDefault="009B7D7A" w:rsidP="0062346C">
      <w:pPr>
        <w:pStyle w:val="BTEMEASMCA"/>
      </w:pPr>
    </w:p>
    <w:p w14:paraId="256FB4B2" w14:textId="77777777" w:rsidR="00633D05" w:rsidRPr="0062346C" w:rsidRDefault="001B40C6" w:rsidP="0062346C">
      <w:pPr>
        <w:pStyle w:val="BTEMEASMCA"/>
      </w:pPr>
      <w:r w:rsidRPr="0062346C">
        <w:t>Vidurius laisvinančių vaistų vartojimas kaip vienas iš storosios žarnos vėžio rizikos faktorių buvo tiriamas keliuose klinikiniuose tyrimuose.</w:t>
      </w:r>
      <w:r w:rsidR="009B7D7A" w:rsidRPr="0062346C">
        <w:t xml:space="preserve"> Kai kurie tyrimai patvirtino storosios žarnos vėžio riziką, susijusią su antrachnono turinčių vidurius laisvinančių preparatų vartojimu, kiti – ne. Tačiau buvo nustatyta</w:t>
      </w:r>
      <w:r w:rsidR="00C3315F" w:rsidRPr="0062346C">
        <w:t>, kad rizika susijusi su vidurių užkietėjimu ir</w:t>
      </w:r>
      <w:r w:rsidR="009B7D7A" w:rsidRPr="0062346C">
        <w:t xml:space="preserve"> mitybos įpročiai</w:t>
      </w:r>
      <w:r w:rsidR="00C3315F" w:rsidRPr="0062346C">
        <w:t>s</w:t>
      </w:r>
      <w:r w:rsidR="009B7D7A" w:rsidRPr="0062346C">
        <w:t>. Reikal</w:t>
      </w:r>
      <w:r w:rsidR="00C3315F" w:rsidRPr="0062346C">
        <w:t>ingi tolimesni tyrimai įvertinti karcinogeniškumo rizik</w:t>
      </w:r>
      <w:r w:rsidR="009B7D7A" w:rsidRPr="0062346C">
        <w:t>ą.</w:t>
      </w:r>
    </w:p>
    <w:p w14:paraId="4973CB68" w14:textId="77777777" w:rsidR="00FF201B" w:rsidRPr="0062346C" w:rsidRDefault="00FF201B" w:rsidP="0062346C">
      <w:pPr>
        <w:pStyle w:val="BTEMEASMCA"/>
      </w:pPr>
    </w:p>
    <w:p w14:paraId="7A4F3E34" w14:textId="77777777" w:rsidR="00C3315F" w:rsidRPr="0062346C" w:rsidRDefault="00C3315F" w:rsidP="0062346C">
      <w:pPr>
        <w:pStyle w:val="BTEMEASMCA"/>
      </w:pPr>
    </w:p>
    <w:p w14:paraId="4D124089" w14:textId="77777777" w:rsidR="00633D05" w:rsidRPr="0062346C" w:rsidRDefault="00633D05" w:rsidP="0062346C">
      <w:pPr>
        <w:pStyle w:val="PI-1EMEASMCA"/>
      </w:pPr>
      <w:bookmarkStart w:id="39" w:name="_Toc129243115"/>
      <w:bookmarkStart w:id="40" w:name="_Toc129243240"/>
      <w:r w:rsidRPr="0062346C">
        <w:t>6.</w:t>
      </w:r>
      <w:r w:rsidRPr="0062346C">
        <w:tab/>
        <w:t>FARMACINĖ INFORMACIJA</w:t>
      </w:r>
      <w:bookmarkEnd w:id="39"/>
      <w:bookmarkEnd w:id="40"/>
    </w:p>
    <w:p w14:paraId="504293F9" w14:textId="77777777" w:rsidR="00633D05" w:rsidRPr="0062346C" w:rsidRDefault="00633D05" w:rsidP="0062346C">
      <w:pPr>
        <w:pStyle w:val="BTEMEASMCA"/>
      </w:pPr>
    </w:p>
    <w:p w14:paraId="253386E2" w14:textId="77777777" w:rsidR="00633D05" w:rsidRPr="0062346C" w:rsidRDefault="00633D05" w:rsidP="0062346C">
      <w:pPr>
        <w:pStyle w:val="PI-2EMEASMCA"/>
      </w:pPr>
      <w:bookmarkStart w:id="41" w:name="_Toc129243116"/>
      <w:bookmarkStart w:id="42" w:name="_Toc129243241"/>
      <w:r w:rsidRPr="0062346C">
        <w:t>6.1</w:t>
      </w:r>
      <w:r w:rsidRPr="0062346C">
        <w:tab/>
        <w:t>Pagalbinių medžiagų sąrašas</w:t>
      </w:r>
      <w:bookmarkEnd w:id="41"/>
      <w:bookmarkEnd w:id="42"/>
    </w:p>
    <w:p w14:paraId="44CA5442" w14:textId="77777777" w:rsidR="00633D05" w:rsidRPr="0062346C" w:rsidRDefault="00633D05" w:rsidP="0062346C">
      <w:pPr>
        <w:rPr>
          <w:sz w:val="22"/>
          <w:szCs w:val="22"/>
        </w:rPr>
      </w:pPr>
    </w:p>
    <w:p w14:paraId="210F3EBF" w14:textId="77777777" w:rsidR="0065331F" w:rsidRPr="0062346C" w:rsidRDefault="004F26C1" w:rsidP="0062346C">
      <w:pPr>
        <w:rPr>
          <w:sz w:val="22"/>
          <w:szCs w:val="22"/>
        </w:rPr>
      </w:pPr>
      <w:r w:rsidRPr="0062346C">
        <w:rPr>
          <w:sz w:val="22"/>
          <w:szCs w:val="22"/>
        </w:rPr>
        <w:t>Kukurūzų krakmol</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60E6E5E6" w14:textId="77777777" w:rsidR="004F26C1" w:rsidRPr="0062346C" w:rsidRDefault="007F2AF4" w:rsidP="0062346C">
      <w:pPr>
        <w:rPr>
          <w:sz w:val="22"/>
          <w:szCs w:val="22"/>
        </w:rPr>
      </w:pPr>
      <w:r>
        <w:rPr>
          <w:sz w:val="22"/>
          <w:szCs w:val="22"/>
        </w:rPr>
        <w:t>Preg</w:t>
      </w:r>
      <w:r w:rsidR="00082BE6" w:rsidRPr="0062346C">
        <w:rPr>
          <w:sz w:val="22"/>
          <w:szCs w:val="22"/>
        </w:rPr>
        <w:t>elifikuotas</w:t>
      </w:r>
      <w:r w:rsidR="00223C89" w:rsidRPr="0062346C">
        <w:rPr>
          <w:sz w:val="22"/>
          <w:szCs w:val="22"/>
        </w:rPr>
        <w:t xml:space="preserve"> kukurūzų</w:t>
      </w:r>
      <w:r w:rsidR="00082BE6" w:rsidRPr="0062346C">
        <w:rPr>
          <w:sz w:val="22"/>
          <w:szCs w:val="22"/>
        </w:rPr>
        <w:t xml:space="preserve"> krakmolas</w:t>
      </w:r>
      <w:r w:rsidR="004F26C1" w:rsidRPr="0062346C">
        <w:rPr>
          <w:sz w:val="22"/>
          <w:szCs w:val="22"/>
        </w:rPr>
        <w:tab/>
      </w:r>
      <w:r w:rsidR="004F26C1" w:rsidRPr="0062346C">
        <w:rPr>
          <w:sz w:val="22"/>
          <w:szCs w:val="22"/>
        </w:rPr>
        <w:tab/>
      </w:r>
      <w:r w:rsidR="004F26C1" w:rsidRPr="0062346C">
        <w:rPr>
          <w:sz w:val="22"/>
          <w:szCs w:val="22"/>
        </w:rPr>
        <w:tab/>
      </w:r>
    </w:p>
    <w:p w14:paraId="150E9175" w14:textId="77777777" w:rsidR="004F26C1" w:rsidRPr="0062346C" w:rsidRDefault="004F26C1" w:rsidP="0062346C">
      <w:pPr>
        <w:rPr>
          <w:sz w:val="22"/>
          <w:szCs w:val="22"/>
        </w:rPr>
      </w:pPr>
      <w:r w:rsidRPr="0062346C">
        <w:rPr>
          <w:sz w:val="22"/>
          <w:szCs w:val="22"/>
        </w:rPr>
        <w:t>Kroskarmeliozės natri</w:t>
      </w:r>
      <w:r w:rsidR="0038143A" w:rsidRPr="0062346C">
        <w:rPr>
          <w:sz w:val="22"/>
          <w:szCs w:val="22"/>
        </w:rPr>
        <w:t>o druska</w:t>
      </w:r>
      <w:r w:rsidRPr="0062346C">
        <w:rPr>
          <w:sz w:val="22"/>
          <w:szCs w:val="22"/>
        </w:rPr>
        <w:tab/>
      </w:r>
      <w:r w:rsidRPr="0062346C">
        <w:rPr>
          <w:sz w:val="22"/>
          <w:szCs w:val="22"/>
        </w:rPr>
        <w:tab/>
      </w:r>
      <w:r w:rsidRPr="0062346C">
        <w:rPr>
          <w:sz w:val="22"/>
          <w:szCs w:val="22"/>
        </w:rPr>
        <w:tab/>
      </w:r>
    </w:p>
    <w:p w14:paraId="6AEEF45E" w14:textId="77777777" w:rsidR="004F26C1" w:rsidRPr="0062346C" w:rsidRDefault="004F26C1" w:rsidP="0062346C">
      <w:pPr>
        <w:rPr>
          <w:sz w:val="22"/>
          <w:szCs w:val="22"/>
        </w:rPr>
      </w:pPr>
      <w:r w:rsidRPr="0062346C">
        <w:rPr>
          <w:sz w:val="22"/>
          <w:szCs w:val="22"/>
        </w:rPr>
        <w:t>Laktozė monohidrat</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6C21A332" w14:textId="77777777" w:rsidR="004F26C1" w:rsidRPr="0062346C" w:rsidRDefault="004F26C1" w:rsidP="0062346C">
      <w:pPr>
        <w:rPr>
          <w:sz w:val="22"/>
          <w:szCs w:val="22"/>
        </w:rPr>
      </w:pPr>
      <w:r w:rsidRPr="0062346C">
        <w:rPr>
          <w:sz w:val="22"/>
          <w:szCs w:val="22"/>
        </w:rPr>
        <w:t>Mikrokristalinė celiuliozė</w:t>
      </w:r>
      <w:r w:rsidRPr="0062346C">
        <w:rPr>
          <w:sz w:val="22"/>
          <w:szCs w:val="22"/>
        </w:rPr>
        <w:tab/>
      </w:r>
      <w:r w:rsidRPr="0062346C">
        <w:rPr>
          <w:sz w:val="22"/>
          <w:szCs w:val="22"/>
        </w:rPr>
        <w:tab/>
      </w:r>
      <w:r w:rsidRPr="0062346C">
        <w:rPr>
          <w:sz w:val="22"/>
          <w:szCs w:val="22"/>
        </w:rPr>
        <w:tab/>
      </w:r>
    </w:p>
    <w:p w14:paraId="617EA854" w14:textId="77777777" w:rsidR="004F26C1" w:rsidRPr="0062346C" w:rsidRDefault="004F26C1" w:rsidP="0062346C">
      <w:pPr>
        <w:rPr>
          <w:sz w:val="22"/>
          <w:szCs w:val="22"/>
        </w:rPr>
      </w:pPr>
      <w:r w:rsidRPr="0062346C">
        <w:rPr>
          <w:sz w:val="22"/>
          <w:szCs w:val="22"/>
        </w:rPr>
        <w:t>Kalcio stearat</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530C7F66" w14:textId="77777777" w:rsidR="004F26C1" w:rsidRPr="0062346C" w:rsidRDefault="004F26C1" w:rsidP="0062346C">
      <w:pPr>
        <w:rPr>
          <w:sz w:val="22"/>
          <w:szCs w:val="22"/>
        </w:rPr>
      </w:pPr>
      <w:r w:rsidRPr="0062346C">
        <w:rPr>
          <w:sz w:val="22"/>
          <w:szCs w:val="22"/>
        </w:rPr>
        <w:t>Metilo parahidroksibenzoat</w:t>
      </w:r>
      <w:r w:rsidR="00082BE6" w:rsidRPr="0062346C">
        <w:rPr>
          <w:sz w:val="22"/>
          <w:szCs w:val="22"/>
        </w:rPr>
        <w:t>as</w:t>
      </w:r>
      <w:r w:rsidR="00050846" w:rsidRPr="0062346C">
        <w:rPr>
          <w:sz w:val="22"/>
          <w:szCs w:val="22"/>
        </w:rPr>
        <w:t xml:space="preserve"> (E218)</w:t>
      </w:r>
      <w:r w:rsidRPr="0062346C">
        <w:rPr>
          <w:sz w:val="22"/>
          <w:szCs w:val="22"/>
        </w:rPr>
        <w:tab/>
      </w:r>
      <w:r w:rsidRPr="0062346C">
        <w:rPr>
          <w:sz w:val="22"/>
          <w:szCs w:val="22"/>
        </w:rPr>
        <w:tab/>
      </w:r>
      <w:r w:rsidRPr="0062346C">
        <w:rPr>
          <w:sz w:val="22"/>
          <w:szCs w:val="22"/>
        </w:rPr>
        <w:tab/>
      </w:r>
    </w:p>
    <w:p w14:paraId="21804093" w14:textId="77777777" w:rsidR="004F26C1" w:rsidRPr="0062346C" w:rsidRDefault="004F26C1" w:rsidP="0062346C">
      <w:pPr>
        <w:rPr>
          <w:sz w:val="22"/>
          <w:szCs w:val="22"/>
        </w:rPr>
      </w:pPr>
      <w:r w:rsidRPr="0062346C">
        <w:rPr>
          <w:sz w:val="22"/>
          <w:szCs w:val="22"/>
        </w:rPr>
        <w:t>Vanilin</w:t>
      </w:r>
      <w:r w:rsidR="00082BE6" w:rsidRPr="0062346C">
        <w:rPr>
          <w:sz w:val="22"/>
          <w:szCs w:val="22"/>
        </w:rPr>
        <w:t>as</w:t>
      </w:r>
      <w:r w:rsidRPr="0062346C">
        <w:rPr>
          <w:sz w:val="22"/>
          <w:szCs w:val="22"/>
        </w:rPr>
        <w:tab/>
      </w:r>
      <w:r w:rsidRPr="0062346C">
        <w:rPr>
          <w:sz w:val="22"/>
          <w:szCs w:val="22"/>
        </w:rPr>
        <w:tab/>
      </w:r>
      <w:r w:rsidRPr="0062346C">
        <w:rPr>
          <w:sz w:val="22"/>
          <w:szCs w:val="22"/>
        </w:rPr>
        <w:tab/>
      </w:r>
      <w:r w:rsidRPr="0062346C">
        <w:rPr>
          <w:sz w:val="22"/>
          <w:szCs w:val="22"/>
        </w:rPr>
        <w:tab/>
      </w:r>
    </w:p>
    <w:p w14:paraId="503A1D0B" w14:textId="77777777" w:rsidR="004F26C1" w:rsidRPr="0062346C" w:rsidRDefault="004F26C1" w:rsidP="0062346C">
      <w:pPr>
        <w:rPr>
          <w:sz w:val="22"/>
          <w:szCs w:val="22"/>
        </w:rPr>
      </w:pPr>
    </w:p>
    <w:p w14:paraId="60792070" w14:textId="77777777" w:rsidR="00633D05" w:rsidRPr="0062346C" w:rsidRDefault="00633D05" w:rsidP="0062346C">
      <w:pPr>
        <w:pStyle w:val="PI-2EMEASMCA"/>
      </w:pPr>
      <w:bookmarkStart w:id="43" w:name="_Toc129243117"/>
      <w:bookmarkStart w:id="44" w:name="_Toc129243242"/>
      <w:r w:rsidRPr="0062346C">
        <w:t>6.2</w:t>
      </w:r>
      <w:r w:rsidRPr="0062346C">
        <w:tab/>
        <w:t>Nesuderinamumas</w:t>
      </w:r>
      <w:bookmarkEnd w:id="43"/>
      <w:bookmarkEnd w:id="44"/>
    </w:p>
    <w:p w14:paraId="21DE42AE" w14:textId="77777777" w:rsidR="00633D05" w:rsidRPr="0062346C" w:rsidRDefault="00633D05" w:rsidP="0062346C">
      <w:pPr>
        <w:pStyle w:val="BTEMEASMCA"/>
      </w:pPr>
    </w:p>
    <w:p w14:paraId="66B0C674" w14:textId="77777777" w:rsidR="00633D05" w:rsidRPr="0062346C" w:rsidRDefault="00633D05" w:rsidP="0062346C">
      <w:pPr>
        <w:pStyle w:val="BTEMEASMCA"/>
      </w:pPr>
      <w:r w:rsidRPr="0062346C">
        <w:t>Duomenys nebūtini.</w:t>
      </w:r>
    </w:p>
    <w:p w14:paraId="26BA47A7" w14:textId="77777777" w:rsidR="00633D05" w:rsidRPr="0062346C" w:rsidRDefault="00633D05" w:rsidP="0062346C">
      <w:pPr>
        <w:pStyle w:val="BTEMEASMCA"/>
      </w:pPr>
    </w:p>
    <w:p w14:paraId="535BA0A4" w14:textId="77777777" w:rsidR="00633D05" w:rsidRPr="0062346C" w:rsidRDefault="00633D05" w:rsidP="0062346C">
      <w:pPr>
        <w:pStyle w:val="PI-2EMEASMCA"/>
      </w:pPr>
      <w:bookmarkStart w:id="45" w:name="_Toc129243118"/>
      <w:bookmarkStart w:id="46" w:name="_Toc129243243"/>
      <w:r w:rsidRPr="0062346C">
        <w:t>6.3</w:t>
      </w:r>
      <w:r w:rsidRPr="0062346C">
        <w:tab/>
        <w:t>Tinkamumo laikas</w:t>
      </w:r>
      <w:bookmarkEnd w:id="45"/>
      <w:bookmarkEnd w:id="46"/>
    </w:p>
    <w:p w14:paraId="7D2E9EA6" w14:textId="77777777" w:rsidR="00633D05" w:rsidRPr="0062346C" w:rsidRDefault="00633D05" w:rsidP="0062346C">
      <w:pPr>
        <w:pStyle w:val="BTEMEASMCA"/>
      </w:pPr>
    </w:p>
    <w:p w14:paraId="008935CD" w14:textId="77777777" w:rsidR="004F26C1" w:rsidRPr="0062346C" w:rsidRDefault="00ED4FFA" w:rsidP="0062346C">
      <w:pPr>
        <w:pStyle w:val="Pagrindinistekstas"/>
        <w:spacing w:after="0"/>
        <w:jc w:val="both"/>
        <w:rPr>
          <w:sz w:val="22"/>
          <w:szCs w:val="22"/>
        </w:rPr>
      </w:pPr>
      <w:r w:rsidRPr="0062346C">
        <w:rPr>
          <w:sz w:val="22"/>
          <w:szCs w:val="22"/>
        </w:rPr>
        <w:t>3</w:t>
      </w:r>
      <w:r w:rsidR="004F26C1" w:rsidRPr="0062346C">
        <w:rPr>
          <w:sz w:val="22"/>
          <w:szCs w:val="22"/>
        </w:rPr>
        <w:t xml:space="preserve"> metai </w:t>
      </w:r>
    </w:p>
    <w:p w14:paraId="2AE1B7BD" w14:textId="77777777" w:rsidR="00633D05" w:rsidRPr="0062346C" w:rsidRDefault="00633D05" w:rsidP="002B6361">
      <w:pPr>
        <w:pStyle w:val="BTEMEASMCA"/>
      </w:pPr>
    </w:p>
    <w:p w14:paraId="3052A554" w14:textId="77777777" w:rsidR="00633D05" w:rsidRPr="0062346C" w:rsidRDefault="00633D05" w:rsidP="002B6361">
      <w:pPr>
        <w:pStyle w:val="PI-2EMEASMCA"/>
      </w:pPr>
      <w:bookmarkStart w:id="47" w:name="_Toc129243119"/>
      <w:bookmarkStart w:id="48" w:name="_Toc129243244"/>
      <w:r w:rsidRPr="0062346C">
        <w:t>6.4</w:t>
      </w:r>
      <w:r w:rsidRPr="0062346C">
        <w:tab/>
        <w:t>Specialios laikymo sąlygos</w:t>
      </w:r>
      <w:bookmarkEnd w:id="47"/>
      <w:bookmarkEnd w:id="48"/>
    </w:p>
    <w:p w14:paraId="6D9D5A6C" w14:textId="77777777" w:rsidR="00633D05" w:rsidRPr="0062346C" w:rsidRDefault="00633D05" w:rsidP="002B6361">
      <w:pPr>
        <w:pStyle w:val="BTEMEASMCA"/>
      </w:pPr>
    </w:p>
    <w:p w14:paraId="48A2CDB1" w14:textId="77777777" w:rsidR="004F26C1" w:rsidRPr="0062346C" w:rsidRDefault="004F26C1" w:rsidP="002B6361">
      <w:pPr>
        <w:jc w:val="both"/>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28B9E97A" w14:textId="77777777" w:rsidR="004F26C1" w:rsidRPr="0062346C" w:rsidRDefault="00082BE6" w:rsidP="0062346C">
      <w:pPr>
        <w:pStyle w:val="Pagrindinistekstas"/>
        <w:spacing w:after="0"/>
        <w:rPr>
          <w:sz w:val="22"/>
          <w:szCs w:val="22"/>
        </w:rPr>
      </w:pPr>
      <w:r w:rsidRPr="0062346C">
        <w:rPr>
          <w:sz w:val="22"/>
          <w:szCs w:val="22"/>
        </w:rPr>
        <w:t>Laikyti gamintojo pakuotėje</w:t>
      </w:r>
      <w:r w:rsidR="004F26C1" w:rsidRPr="0062346C">
        <w:rPr>
          <w:sz w:val="22"/>
          <w:szCs w:val="22"/>
        </w:rPr>
        <w:t>, kad preparatas būtų apsaugotas nuo šviesos ir drėgmės.</w:t>
      </w:r>
    </w:p>
    <w:p w14:paraId="7F3EAF8E" w14:textId="77777777" w:rsidR="00633D05" w:rsidRPr="0062346C" w:rsidRDefault="00633D05" w:rsidP="002B6361">
      <w:pPr>
        <w:pStyle w:val="BTEMEASMCA"/>
      </w:pPr>
    </w:p>
    <w:p w14:paraId="22E1CA4E" w14:textId="77777777" w:rsidR="00633D05" w:rsidRPr="002B6361" w:rsidRDefault="00633D05" w:rsidP="002B6361">
      <w:pPr>
        <w:pStyle w:val="PI-2EMEASMCA"/>
      </w:pPr>
      <w:bookmarkStart w:id="49" w:name="_Toc129243120"/>
      <w:bookmarkStart w:id="50" w:name="_Toc129243245"/>
      <w:r w:rsidRPr="0062346C">
        <w:t>6.5</w:t>
      </w:r>
      <w:r w:rsidRPr="0062346C">
        <w:tab/>
      </w:r>
      <w:r w:rsidR="002B6361">
        <w:t>Talpyklė</w:t>
      </w:r>
      <w:r w:rsidRPr="002B6361">
        <w:t xml:space="preserve"> ir jos turinys</w:t>
      </w:r>
      <w:bookmarkEnd w:id="49"/>
      <w:bookmarkEnd w:id="50"/>
    </w:p>
    <w:p w14:paraId="4B1AE595" w14:textId="77777777" w:rsidR="00633D05" w:rsidRPr="002B6361" w:rsidRDefault="00633D05" w:rsidP="002B6361">
      <w:pPr>
        <w:rPr>
          <w:sz w:val="22"/>
          <w:szCs w:val="22"/>
        </w:rPr>
      </w:pPr>
    </w:p>
    <w:p w14:paraId="61E65766" w14:textId="77777777" w:rsidR="00AA798B" w:rsidRPr="002B6361" w:rsidRDefault="00AA798B" w:rsidP="002B6361">
      <w:pPr>
        <w:pStyle w:val="BTEMEASMCA"/>
        <w:rPr>
          <w:rFonts w:cs="Tahoma"/>
        </w:rPr>
      </w:pPr>
      <w:r w:rsidRPr="002B6361">
        <w:rPr>
          <w:rFonts w:cs="Tahoma"/>
          <w:i/>
        </w:rPr>
        <w:t>Vidinė pakuotė</w:t>
      </w:r>
      <w:r w:rsidRPr="002B6361">
        <w:rPr>
          <w:rFonts w:cs="Tahoma"/>
        </w:rPr>
        <w:t>. PVC/aliuminio folijos lizdinė plokštelė, kurioje yra 12 tablečių.</w:t>
      </w:r>
    </w:p>
    <w:p w14:paraId="5CB3CED3" w14:textId="77777777" w:rsidR="00AA798B" w:rsidRPr="0062346C" w:rsidRDefault="00AA798B" w:rsidP="002B6361">
      <w:pPr>
        <w:rPr>
          <w:rFonts w:cs="Tahoma"/>
          <w:sz w:val="22"/>
          <w:szCs w:val="22"/>
        </w:rPr>
      </w:pPr>
      <w:r w:rsidRPr="002B6361">
        <w:rPr>
          <w:rFonts w:cs="Tahoma"/>
          <w:i/>
          <w:sz w:val="22"/>
          <w:szCs w:val="22"/>
        </w:rPr>
        <w:t>Išorinė pakuotė</w:t>
      </w:r>
      <w:r w:rsidRPr="002B6361">
        <w:rPr>
          <w:rFonts w:cs="Tahoma"/>
          <w:sz w:val="22"/>
          <w:szCs w:val="22"/>
        </w:rPr>
        <w:t>. Kartono dėžutė, kurioje yra 1</w:t>
      </w:r>
      <w:r w:rsidR="00D062B7" w:rsidRPr="002B6361">
        <w:rPr>
          <w:rFonts w:cs="Tahoma"/>
          <w:sz w:val="22"/>
          <w:szCs w:val="22"/>
        </w:rPr>
        <w:t>2</w:t>
      </w:r>
      <w:r w:rsidR="00397366">
        <w:rPr>
          <w:rFonts w:cs="Tahoma"/>
          <w:sz w:val="22"/>
          <w:szCs w:val="22"/>
        </w:rPr>
        <w:t xml:space="preserve"> arba</w:t>
      </w:r>
      <w:r w:rsidRPr="002B6361">
        <w:rPr>
          <w:rFonts w:cs="Tahoma"/>
          <w:sz w:val="22"/>
          <w:szCs w:val="22"/>
        </w:rPr>
        <w:t xml:space="preserve"> </w:t>
      </w:r>
      <w:r w:rsidR="00D062B7" w:rsidRPr="0062346C">
        <w:rPr>
          <w:rFonts w:cs="Tahoma"/>
          <w:sz w:val="22"/>
          <w:szCs w:val="22"/>
        </w:rPr>
        <w:t xml:space="preserve"> </w:t>
      </w:r>
      <w:r w:rsidRPr="0062346C">
        <w:rPr>
          <w:rFonts w:cs="Tahoma"/>
          <w:sz w:val="22"/>
          <w:szCs w:val="22"/>
        </w:rPr>
        <w:t>2</w:t>
      </w:r>
      <w:r w:rsidR="00D062B7" w:rsidRPr="0062346C">
        <w:rPr>
          <w:rFonts w:cs="Tahoma"/>
          <w:sz w:val="22"/>
          <w:szCs w:val="22"/>
        </w:rPr>
        <w:t>4</w:t>
      </w:r>
      <w:r w:rsidRPr="0062346C">
        <w:rPr>
          <w:rFonts w:cs="Tahoma"/>
          <w:sz w:val="22"/>
          <w:szCs w:val="22"/>
        </w:rPr>
        <w:t xml:space="preserve"> table</w:t>
      </w:r>
      <w:r w:rsidR="00397366">
        <w:rPr>
          <w:rFonts w:cs="Tahoma"/>
          <w:sz w:val="22"/>
          <w:szCs w:val="22"/>
        </w:rPr>
        <w:t>tės</w:t>
      </w:r>
      <w:r w:rsidRPr="0062346C">
        <w:rPr>
          <w:rFonts w:cs="Tahoma"/>
          <w:sz w:val="22"/>
          <w:szCs w:val="22"/>
        </w:rPr>
        <w:t>.</w:t>
      </w:r>
    </w:p>
    <w:p w14:paraId="79126EA2" w14:textId="77777777" w:rsidR="00AA798B" w:rsidRPr="0062346C" w:rsidRDefault="00AA798B" w:rsidP="002B6361">
      <w:pPr>
        <w:rPr>
          <w:rFonts w:cs="Tahoma"/>
          <w:sz w:val="22"/>
          <w:szCs w:val="22"/>
        </w:rPr>
      </w:pPr>
    </w:p>
    <w:p w14:paraId="532B31F7" w14:textId="77777777" w:rsidR="00AA798B" w:rsidRPr="0062346C" w:rsidRDefault="00AA798B" w:rsidP="002B6361">
      <w:pPr>
        <w:pStyle w:val="BTEMEASMCA"/>
        <w:rPr>
          <w:rFonts w:cs="Tahoma"/>
        </w:rPr>
      </w:pPr>
      <w:r w:rsidRPr="0062346C">
        <w:rPr>
          <w:rFonts w:cs="Tahoma"/>
          <w:i/>
        </w:rPr>
        <w:t>Vidinė pakuotė</w:t>
      </w:r>
      <w:r w:rsidRPr="0062346C">
        <w:rPr>
          <w:rFonts w:cs="Tahoma"/>
        </w:rPr>
        <w:t>. PVC/aliuminio folijos lizdinė plokštelė, kurioje yra 6 tabletės.</w:t>
      </w:r>
    </w:p>
    <w:p w14:paraId="3B28A6F9" w14:textId="77777777" w:rsidR="00AA798B" w:rsidRPr="0062346C" w:rsidRDefault="00AA798B" w:rsidP="002B6361">
      <w:pPr>
        <w:rPr>
          <w:bCs/>
          <w:sz w:val="22"/>
          <w:szCs w:val="22"/>
        </w:rPr>
      </w:pPr>
      <w:r w:rsidRPr="0062346C">
        <w:rPr>
          <w:rFonts w:cs="Tahoma"/>
          <w:i/>
          <w:sz w:val="22"/>
          <w:szCs w:val="22"/>
        </w:rPr>
        <w:t>Išorinė pakuotė</w:t>
      </w:r>
      <w:r w:rsidRPr="0062346C">
        <w:rPr>
          <w:rFonts w:cs="Tahoma"/>
          <w:sz w:val="22"/>
          <w:szCs w:val="22"/>
        </w:rPr>
        <w:t xml:space="preserve">. Kartono dėžutė, kurioje yra </w:t>
      </w:r>
      <w:r w:rsidR="00D062B7" w:rsidRPr="0062346C">
        <w:rPr>
          <w:rFonts w:cs="Tahoma"/>
          <w:sz w:val="22"/>
          <w:szCs w:val="22"/>
        </w:rPr>
        <w:t xml:space="preserve">30 </w:t>
      </w:r>
      <w:r w:rsidRPr="0062346C">
        <w:rPr>
          <w:rFonts w:cs="Tahoma"/>
          <w:sz w:val="22"/>
          <w:szCs w:val="22"/>
        </w:rPr>
        <w:t>table</w:t>
      </w:r>
      <w:r w:rsidR="00D062B7" w:rsidRPr="0062346C">
        <w:rPr>
          <w:rFonts w:cs="Tahoma"/>
          <w:sz w:val="22"/>
          <w:szCs w:val="22"/>
        </w:rPr>
        <w:t>čių</w:t>
      </w:r>
      <w:r w:rsidRPr="0062346C">
        <w:rPr>
          <w:rFonts w:cs="Tahoma"/>
          <w:sz w:val="22"/>
          <w:szCs w:val="22"/>
        </w:rPr>
        <w:t>.</w:t>
      </w:r>
    </w:p>
    <w:p w14:paraId="219A7AEC" w14:textId="77777777" w:rsidR="00BF23F0" w:rsidRPr="0062346C" w:rsidRDefault="00BF23F0" w:rsidP="0062346C">
      <w:pPr>
        <w:rPr>
          <w:bCs/>
          <w:sz w:val="22"/>
          <w:szCs w:val="22"/>
        </w:rPr>
      </w:pPr>
    </w:p>
    <w:p w14:paraId="3E6A68C1" w14:textId="77777777" w:rsidR="00BF23F0" w:rsidRPr="0062346C" w:rsidRDefault="00BF23F0" w:rsidP="0062346C">
      <w:pPr>
        <w:rPr>
          <w:bCs/>
          <w:sz w:val="22"/>
          <w:szCs w:val="22"/>
        </w:rPr>
      </w:pPr>
      <w:r w:rsidRPr="0062346C">
        <w:rPr>
          <w:bCs/>
          <w:sz w:val="22"/>
          <w:szCs w:val="22"/>
        </w:rPr>
        <w:t>Gali būti tiekiamos ne visų dydžių pakuotės.</w:t>
      </w:r>
    </w:p>
    <w:p w14:paraId="134196B9" w14:textId="77777777" w:rsidR="00633D05" w:rsidRPr="0062346C" w:rsidRDefault="00633D05" w:rsidP="0062346C">
      <w:pPr>
        <w:rPr>
          <w:sz w:val="22"/>
          <w:szCs w:val="22"/>
        </w:rPr>
      </w:pPr>
    </w:p>
    <w:p w14:paraId="563FEC2E" w14:textId="77777777" w:rsidR="00633D05" w:rsidRPr="0062346C" w:rsidRDefault="00633D05" w:rsidP="0062346C">
      <w:pPr>
        <w:pStyle w:val="PI-2EMEASMCA"/>
      </w:pPr>
      <w:bookmarkStart w:id="51" w:name="_Toc129243121"/>
      <w:bookmarkStart w:id="52" w:name="_Toc129243246"/>
      <w:r w:rsidRPr="0062346C">
        <w:t>6.6</w:t>
      </w:r>
      <w:r w:rsidRPr="0062346C">
        <w:tab/>
        <w:t xml:space="preserve">Specialūs </w:t>
      </w:r>
      <w:r w:rsidR="001120C8" w:rsidRPr="0062346C">
        <w:t xml:space="preserve">reikalavimai </w:t>
      </w:r>
      <w:r w:rsidRPr="0062346C">
        <w:t>atliek</w:t>
      </w:r>
      <w:r w:rsidR="001120C8" w:rsidRPr="0062346C">
        <w:t>oms</w:t>
      </w:r>
      <w:r w:rsidRPr="0062346C">
        <w:t xml:space="preserve"> tvarky</w:t>
      </w:r>
      <w:r w:rsidR="001120C8" w:rsidRPr="0062346C">
        <w:t xml:space="preserve">ti </w:t>
      </w:r>
      <w:bookmarkEnd w:id="51"/>
      <w:bookmarkEnd w:id="52"/>
    </w:p>
    <w:p w14:paraId="6D548AA8" w14:textId="77777777" w:rsidR="00633D05" w:rsidRPr="0062346C" w:rsidRDefault="00633D05" w:rsidP="0062346C">
      <w:pPr>
        <w:pStyle w:val="BTEMEASMCA"/>
      </w:pPr>
    </w:p>
    <w:p w14:paraId="5F584916" w14:textId="77777777" w:rsidR="00633D05" w:rsidRPr="0062346C" w:rsidRDefault="00633D05" w:rsidP="0062346C">
      <w:pPr>
        <w:pStyle w:val="BTEMEASMCA"/>
      </w:pPr>
      <w:r w:rsidRPr="0062346C">
        <w:t>Specialių reikalavimų nėra.</w:t>
      </w:r>
    </w:p>
    <w:p w14:paraId="58F8CD26" w14:textId="77777777" w:rsidR="00885CB6" w:rsidRPr="0062346C" w:rsidRDefault="00885CB6" w:rsidP="0062346C">
      <w:pPr>
        <w:pStyle w:val="BTEMEASMCA"/>
      </w:pPr>
    </w:p>
    <w:p w14:paraId="5BE303D1" w14:textId="77777777" w:rsidR="00633D05" w:rsidRPr="0062346C" w:rsidRDefault="00633D05" w:rsidP="0062346C">
      <w:pPr>
        <w:pStyle w:val="BTEMEASMCA"/>
      </w:pPr>
    </w:p>
    <w:p w14:paraId="2F16610A" w14:textId="77777777" w:rsidR="00633D05" w:rsidRPr="0062346C" w:rsidRDefault="00633D05" w:rsidP="0062346C">
      <w:pPr>
        <w:pStyle w:val="PI-1EMEASMCA"/>
      </w:pPr>
      <w:bookmarkStart w:id="53" w:name="_Toc129243122"/>
      <w:bookmarkStart w:id="54" w:name="_Toc129243247"/>
      <w:r w:rsidRPr="0062346C">
        <w:t>7.</w:t>
      </w:r>
      <w:r w:rsidRPr="0062346C">
        <w:tab/>
        <w:t>RINKODAROS TEISĖS TURĖTOJAS</w:t>
      </w:r>
      <w:bookmarkEnd w:id="53"/>
      <w:bookmarkEnd w:id="54"/>
    </w:p>
    <w:p w14:paraId="089576A2" w14:textId="77777777" w:rsidR="00633D05" w:rsidRPr="0062346C" w:rsidRDefault="00633D05" w:rsidP="0062346C">
      <w:pPr>
        <w:pStyle w:val="BTEMEASMCA"/>
      </w:pPr>
    </w:p>
    <w:p w14:paraId="68F4C897" w14:textId="77777777" w:rsidR="00AA798B" w:rsidRPr="0062346C" w:rsidRDefault="00AA798B" w:rsidP="0062346C">
      <w:pPr>
        <w:pStyle w:val="BTEMEASMCA"/>
        <w:rPr>
          <w:rFonts w:cs="Tahoma"/>
        </w:rPr>
      </w:pPr>
      <w:r w:rsidRPr="0062346C">
        <w:rPr>
          <w:rFonts w:cs="Tahoma"/>
        </w:rPr>
        <w:t>STIROLBIOFARM BALTIKUM SIA</w:t>
      </w:r>
    </w:p>
    <w:p w14:paraId="11C03B59" w14:textId="77777777" w:rsidR="00633D05" w:rsidRPr="0062346C" w:rsidRDefault="00AA798B" w:rsidP="0062346C">
      <w:pPr>
        <w:pStyle w:val="BTEMEASMCA"/>
      </w:pPr>
      <w:r w:rsidRPr="0062346C">
        <w:rPr>
          <w:rFonts w:cs="Tahoma"/>
        </w:rPr>
        <w:t>Rasas 5, Ryga LV-1057, Latvija</w:t>
      </w:r>
      <w:r w:rsidR="00136F78" w:rsidRPr="0062346C" w:rsidDel="00136F78">
        <w:t xml:space="preserve"> </w:t>
      </w:r>
    </w:p>
    <w:p w14:paraId="16B18DCA" w14:textId="77777777" w:rsidR="00633D05" w:rsidRPr="0062346C" w:rsidRDefault="00633D05" w:rsidP="0062346C">
      <w:pPr>
        <w:pStyle w:val="BTEMEASMCA"/>
      </w:pPr>
    </w:p>
    <w:p w14:paraId="34994AA9" w14:textId="77777777" w:rsidR="006E63BE" w:rsidRPr="0062346C" w:rsidRDefault="006E63BE" w:rsidP="0062346C">
      <w:pPr>
        <w:pStyle w:val="BTEMEASMCA"/>
      </w:pPr>
    </w:p>
    <w:p w14:paraId="77D20BC9" w14:textId="77777777" w:rsidR="00633D05" w:rsidRPr="0062346C" w:rsidRDefault="00633D05" w:rsidP="0062346C">
      <w:pPr>
        <w:pStyle w:val="PI-1EMEASMCA"/>
      </w:pPr>
      <w:bookmarkStart w:id="55" w:name="_Toc129243123"/>
      <w:bookmarkStart w:id="56" w:name="_Toc129243248"/>
      <w:r w:rsidRPr="0062346C">
        <w:t>8.</w:t>
      </w:r>
      <w:r w:rsidRPr="0062346C">
        <w:tab/>
        <w:t xml:space="preserve">RINKODAROS </w:t>
      </w:r>
      <w:r w:rsidR="00006D8C" w:rsidRPr="0062346C">
        <w:rPr>
          <w:noProof/>
        </w:rPr>
        <w:t>PAŽYMĖJIMO</w:t>
      </w:r>
      <w:r w:rsidRPr="0062346C">
        <w:t xml:space="preserve"> NUMERIS</w:t>
      </w:r>
      <w:bookmarkEnd w:id="55"/>
      <w:bookmarkEnd w:id="56"/>
      <w:r w:rsidRPr="0062346C">
        <w:t xml:space="preserve"> (-IAI)</w:t>
      </w:r>
    </w:p>
    <w:p w14:paraId="501B086B" w14:textId="77777777" w:rsidR="00633D05" w:rsidRPr="0062346C" w:rsidRDefault="00633D05" w:rsidP="0062346C">
      <w:pPr>
        <w:pStyle w:val="BTEMEASMCA"/>
      </w:pPr>
    </w:p>
    <w:p w14:paraId="381EC803" w14:textId="204E5317" w:rsidR="007F2AF4" w:rsidRDefault="00DC2912" w:rsidP="0062346C">
      <w:pPr>
        <w:rPr>
          <w:sz w:val="22"/>
          <w:szCs w:val="22"/>
        </w:rPr>
      </w:pPr>
      <w:r>
        <w:rPr>
          <w:sz w:val="22"/>
          <w:szCs w:val="22"/>
        </w:rPr>
        <w:t>N</w:t>
      </w:r>
      <w:r w:rsidR="006E63BE" w:rsidRPr="0062346C">
        <w:rPr>
          <w:sz w:val="22"/>
          <w:szCs w:val="22"/>
        </w:rPr>
        <w:t>24 - LT/</w:t>
      </w:r>
      <w:r>
        <w:rPr>
          <w:sz w:val="22"/>
          <w:szCs w:val="22"/>
        </w:rPr>
        <w:t>1/04/0145/001</w:t>
      </w:r>
    </w:p>
    <w:p w14:paraId="0FEBFE73" w14:textId="75A43E26" w:rsidR="006E63BE" w:rsidRPr="0062346C" w:rsidRDefault="00DC2912" w:rsidP="0062346C">
      <w:pPr>
        <w:rPr>
          <w:sz w:val="22"/>
          <w:szCs w:val="22"/>
        </w:rPr>
      </w:pPr>
      <w:r>
        <w:rPr>
          <w:sz w:val="22"/>
          <w:szCs w:val="22"/>
        </w:rPr>
        <w:t>N</w:t>
      </w:r>
      <w:r w:rsidR="006E63BE" w:rsidRPr="0062346C">
        <w:rPr>
          <w:sz w:val="22"/>
          <w:szCs w:val="22"/>
        </w:rPr>
        <w:t xml:space="preserve">30 - </w:t>
      </w:r>
      <w:r w:rsidRPr="0062346C">
        <w:rPr>
          <w:sz w:val="22"/>
          <w:szCs w:val="22"/>
        </w:rPr>
        <w:t>LT/</w:t>
      </w:r>
      <w:r>
        <w:rPr>
          <w:sz w:val="22"/>
          <w:szCs w:val="22"/>
        </w:rPr>
        <w:t>1/04/0145/002</w:t>
      </w:r>
    </w:p>
    <w:p w14:paraId="6B8D2FB5" w14:textId="16F34E03" w:rsidR="006E63BE" w:rsidRPr="0062346C" w:rsidRDefault="00DC2912" w:rsidP="0062346C">
      <w:pPr>
        <w:rPr>
          <w:sz w:val="22"/>
          <w:szCs w:val="22"/>
        </w:rPr>
      </w:pPr>
      <w:r>
        <w:rPr>
          <w:sz w:val="22"/>
          <w:szCs w:val="22"/>
        </w:rPr>
        <w:t>N</w:t>
      </w:r>
      <w:r w:rsidR="006E63BE" w:rsidRPr="0062346C">
        <w:rPr>
          <w:sz w:val="22"/>
          <w:szCs w:val="22"/>
        </w:rPr>
        <w:t xml:space="preserve">12 - </w:t>
      </w:r>
      <w:r w:rsidRPr="0062346C">
        <w:rPr>
          <w:sz w:val="22"/>
          <w:szCs w:val="22"/>
        </w:rPr>
        <w:t>LT/</w:t>
      </w:r>
      <w:r>
        <w:rPr>
          <w:sz w:val="22"/>
          <w:szCs w:val="22"/>
        </w:rPr>
        <w:t>1/04/0145/003</w:t>
      </w:r>
    </w:p>
    <w:p w14:paraId="226C19DB" w14:textId="77777777" w:rsidR="00633D05" w:rsidRPr="0062346C" w:rsidRDefault="00633D05" w:rsidP="0062346C">
      <w:pPr>
        <w:pStyle w:val="BTEMEASMCA"/>
      </w:pPr>
    </w:p>
    <w:p w14:paraId="2828BE00" w14:textId="77777777" w:rsidR="00633D05" w:rsidRPr="0062346C" w:rsidRDefault="00633D05" w:rsidP="0062346C">
      <w:pPr>
        <w:pStyle w:val="BTEMEASMCA"/>
      </w:pPr>
    </w:p>
    <w:p w14:paraId="3E0DDEDE" w14:textId="77777777" w:rsidR="00633D05" w:rsidRPr="0062346C" w:rsidRDefault="00633D05" w:rsidP="0062346C">
      <w:pPr>
        <w:pStyle w:val="PI-1EMEASMCA"/>
      </w:pPr>
      <w:bookmarkStart w:id="57" w:name="_Toc129243124"/>
      <w:bookmarkStart w:id="58" w:name="_Toc129243249"/>
      <w:r w:rsidRPr="0062346C">
        <w:t>9.</w:t>
      </w:r>
      <w:r w:rsidRPr="0062346C">
        <w:tab/>
        <w:t>RINKODAROS TEISĖS SUTEIKIMO / ATNAUJINIMO DATA</w:t>
      </w:r>
      <w:bookmarkEnd w:id="57"/>
      <w:bookmarkEnd w:id="58"/>
    </w:p>
    <w:p w14:paraId="352BAE76" w14:textId="77777777" w:rsidR="00633D05" w:rsidRPr="0062346C" w:rsidRDefault="00633D05" w:rsidP="0062346C">
      <w:pPr>
        <w:pStyle w:val="BTEMEASMCA"/>
      </w:pPr>
    </w:p>
    <w:p w14:paraId="67D0A71A" w14:textId="77777777" w:rsidR="00633D05" w:rsidRPr="002B6361" w:rsidRDefault="00006D8C" w:rsidP="0062346C">
      <w:pPr>
        <w:pStyle w:val="BTEMEASMCA"/>
      </w:pPr>
      <w:r w:rsidRPr="002B6361">
        <w:rPr>
          <w:noProof/>
        </w:rPr>
        <w:t>Rinkodaros teisė pirmą kartą suteikta 2004  m. balandžio mėn.</w:t>
      </w:r>
      <w:r w:rsidRPr="002B6361">
        <w:t xml:space="preserve"> </w:t>
      </w:r>
      <w:r w:rsidRPr="002B6361">
        <w:rPr>
          <w:noProof/>
        </w:rPr>
        <w:t>27 d.</w:t>
      </w:r>
    </w:p>
    <w:p w14:paraId="426529F0" w14:textId="77777777" w:rsidR="00DC2912" w:rsidRDefault="00DC2912" w:rsidP="00DC2912">
      <w:pPr>
        <w:rPr>
          <w:noProof/>
          <w:sz w:val="22"/>
          <w:szCs w:val="22"/>
        </w:rPr>
      </w:pPr>
      <w:r>
        <w:rPr>
          <w:noProof/>
          <w:sz w:val="22"/>
          <w:szCs w:val="22"/>
        </w:rPr>
        <w:t>Rinkodaros teisė paskutinį kartą atnaujinta 2014 m. kovo mėn. 27 d.</w:t>
      </w:r>
    </w:p>
    <w:p w14:paraId="16EC9E6E" w14:textId="77777777" w:rsidR="00AA798B" w:rsidRPr="002B6361" w:rsidRDefault="00AA798B" w:rsidP="0062346C">
      <w:pPr>
        <w:pStyle w:val="BTEMEASMCA"/>
      </w:pPr>
    </w:p>
    <w:p w14:paraId="0E86AD44" w14:textId="77777777" w:rsidR="00633D05" w:rsidRPr="002B6361" w:rsidRDefault="00633D05" w:rsidP="0062346C">
      <w:pPr>
        <w:pStyle w:val="BTEMEASMCA"/>
      </w:pPr>
    </w:p>
    <w:p w14:paraId="5FB1D23B" w14:textId="77777777" w:rsidR="00633D05" w:rsidRPr="002B6361" w:rsidRDefault="00633D05" w:rsidP="0062346C">
      <w:pPr>
        <w:pStyle w:val="PI-1EMEASMCA"/>
      </w:pPr>
      <w:bookmarkStart w:id="59" w:name="_Toc129243125"/>
      <w:bookmarkStart w:id="60" w:name="_Toc129243250"/>
      <w:r w:rsidRPr="002B6361">
        <w:t>10.</w:t>
      </w:r>
      <w:r w:rsidRPr="002B6361">
        <w:tab/>
        <w:t>TEKSTO PERŽIŪROS DATA</w:t>
      </w:r>
      <w:bookmarkEnd w:id="59"/>
      <w:bookmarkEnd w:id="60"/>
    </w:p>
    <w:p w14:paraId="43DB1B0B" w14:textId="77777777" w:rsidR="00633D05" w:rsidRPr="002B6361" w:rsidRDefault="00633D05" w:rsidP="0062346C">
      <w:pPr>
        <w:pStyle w:val="BTEMEASMCA"/>
      </w:pPr>
    </w:p>
    <w:p w14:paraId="0B745AD1" w14:textId="09CCBCB0" w:rsidR="00DC2912" w:rsidRDefault="00DC2912" w:rsidP="00DC2912">
      <w:pPr>
        <w:rPr>
          <w:noProof/>
          <w:sz w:val="22"/>
          <w:szCs w:val="22"/>
        </w:rPr>
      </w:pPr>
      <w:r>
        <w:rPr>
          <w:noProof/>
          <w:sz w:val="22"/>
          <w:szCs w:val="22"/>
        </w:rPr>
        <w:t>2014 m. kovo mėn. 27 d.</w:t>
      </w:r>
    </w:p>
    <w:p w14:paraId="441FE67A" w14:textId="77777777" w:rsidR="00633D05" w:rsidRPr="0062346C" w:rsidRDefault="00633D05" w:rsidP="0062346C">
      <w:pPr>
        <w:pStyle w:val="BTEMEASMCA"/>
      </w:pPr>
    </w:p>
    <w:p w14:paraId="16D9A9F1" w14:textId="77777777" w:rsidR="00633D05" w:rsidRPr="0062346C" w:rsidRDefault="00633D05" w:rsidP="0062346C">
      <w:pPr>
        <w:pStyle w:val="BTEMEASMCA"/>
      </w:pPr>
    </w:p>
    <w:p w14:paraId="3759514D" w14:textId="77777777" w:rsidR="00B20CC0" w:rsidRPr="0062346C" w:rsidRDefault="00006D8C" w:rsidP="0062346C">
      <w:pPr>
        <w:pStyle w:val="BTEMEASMCA"/>
      </w:pPr>
      <w:r w:rsidRPr="0062346C">
        <w:rPr>
          <w:noProof/>
        </w:rPr>
        <w:t>Išsami informacija apie šį vaistinį preparatą pateikiama Valstybinės vaistų kontrolės tarnybos prie Lietuvos Respublikos  sveikatos apsaugos ministerijos tinklalapyje</w:t>
      </w:r>
      <w:r w:rsidRPr="0062346C">
        <w:rPr>
          <w:i/>
          <w:noProof/>
        </w:rPr>
        <w:t xml:space="preserve"> </w:t>
      </w:r>
      <w:hyperlink r:id="rId12" w:history="1">
        <w:r w:rsidRPr="0062346C">
          <w:rPr>
            <w:rStyle w:val="Hipersaitas"/>
            <w:noProof/>
          </w:rPr>
          <w:t>http://www.</w:t>
        </w:r>
        <w:r w:rsidRPr="0062346C">
          <w:rPr>
            <w:rStyle w:val="Hipersaitas"/>
          </w:rPr>
          <w:t>vvkt.lt</w:t>
        </w:r>
      </w:hyperlink>
      <w:r w:rsidR="00633D05" w:rsidRPr="0062346C">
        <w:br w:type="page"/>
      </w:r>
    </w:p>
    <w:p w14:paraId="7890CD23" w14:textId="77777777" w:rsidR="00633D05" w:rsidRPr="0062346C" w:rsidRDefault="00633D05" w:rsidP="0062346C">
      <w:pPr>
        <w:pStyle w:val="BTEMEASMCA"/>
      </w:pPr>
    </w:p>
    <w:p w14:paraId="661AB392" w14:textId="77777777" w:rsidR="00673194" w:rsidRPr="0062346C" w:rsidRDefault="00673194" w:rsidP="0062346C">
      <w:pPr>
        <w:pStyle w:val="BTEMEASMCA"/>
      </w:pPr>
    </w:p>
    <w:p w14:paraId="2967CB9F" w14:textId="77777777" w:rsidR="00673194" w:rsidRPr="0062346C" w:rsidRDefault="00673194" w:rsidP="0062346C">
      <w:pPr>
        <w:pStyle w:val="BTEMEASMCA"/>
      </w:pPr>
    </w:p>
    <w:p w14:paraId="0DFB559A" w14:textId="77777777" w:rsidR="00673194" w:rsidRPr="0062346C" w:rsidRDefault="00673194" w:rsidP="0062346C">
      <w:pPr>
        <w:pStyle w:val="BTEMEASMCA"/>
      </w:pPr>
    </w:p>
    <w:p w14:paraId="7E0FA951" w14:textId="77777777" w:rsidR="00673194" w:rsidRPr="0062346C" w:rsidRDefault="00673194" w:rsidP="0062346C">
      <w:pPr>
        <w:pStyle w:val="BTEMEASMCA"/>
      </w:pPr>
    </w:p>
    <w:p w14:paraId="39DF875B" w14:textId="77777777" w:rsidR="00673194" w:rsidRPr="0062346C" w:rsidRDefault="00673194" w:rsidP="0062346C">
      <w:pPr>
        <w:pStyle w:val="BTEMEASMCA"/>
      </w:pPr>
    </w:p>
    <w:p w14:paraId="4F587C5C" w14:textId="77777777" w:rsidR="00633D05" w:rsidRPr="0062346C" w:rsidRDefault="00633D05" w:rsidP="0062346C">
      <w:pPr>
        <w:pStyle w:val="BTEMEASMCA"/>
      </w:pPr>
    </w:p>
    <w:p w14:paraId="10A7A825" w14:textId="77777777" w:rsidR="00633D05" w:rsidRPr="0062346C" w:rsidRDefault="00633D05" w:rsidP="0062346C">
      <w:pPr>
        <w:pStyle w:val="BTEMEASMCA"/>
      </w:pPr>
    </w:p>
    <w:p w14:paraId="0AEA5B4D" w14:textId="77777777" w:rsidR="00633D05" w:rsidRPr="0062346C" w:rsidRDefault="00633D05" w:rsidP="0062346C">
      <w:pPr>
        <w:pStyle w:val="BTEMEASMCA"/>
      </w:pPr>
    </w:p>
    <w:p w14:paraId="5BBD53DD" w14:textId="77777777" w:rsidR="00633D05" w:rsidRPr="0062346C" w:rsidRDefault="00633D05" w:rsidP="0062346C">
      <w:pPr>
        <w:pStyle w:val="BTEMEASMCA"/>
      </w:pPr>
    </w:p>
    <w:p w14:paraId="09473CA6" w14:textId="77777777" w:rsidR="00633D05" w:rsidRPr="0062346C" w:rsidRDefault="00633D05" w:rsidP="0062346C">
      <w:pPr>
        <w:pStyle w:val="BTEMEASMCA"/>
      </w:pPr>
    </w:p>
    <w:p w14:paraId="0CEE6D59" w14:textId="77777777" w:rsidR="00633D05" w:rsidRPr="0062346C" w:rsidRDefault="00633D05" w:rsidP="0062346C">
      <w:pPr>
        <w:pStyle w:val="BTEMEASMCA"/>
      </w:pPr>
    </w:p>
    <w:p w14:paraId="31E595EC" w14:textId="77777777" w:rsidR="00633D05" w:rsidRPr="0062346C" w:rsidRDefault="00633D05" w:rsidP="0062346C">
      <w:pPr>
        <w:pStyle w:val="BTEMEASMCA"/>
      </w:pPr>
    </w:p>
    <w:p w14:paraId="4FB5471D" w14:textId="77777777" w:rsidR="00633D05" w:rsidRPr="0062346C" w:rsidRDefault="00633D05" w:rsidP="0062346C">
      <w:pPr>
        <w:pStyle w:val="BTEMEASMCA"/>
      </w:pPr>
    </w:p>
    <w:p w14:paraId="78760F34" w14:textId="77777777" w:rsidR="00633D05" w:rsidRPr="0062346C" w:rsidRDefault="00633D05" w:rsidP="0062346C">
      <w:pPr>
        <w:pStyle w:val="BTEMEASMCA"/>
      </w:pPr>
    </w:p>
    <w:p w14:paraId="64323EC4" w14:textId="77777777" w:rsidR="00633D05" w:rsidRPr="0062346C" w:rsidRDefault="00633D05" w:rsidP="0062346C">
      <w:pPr>
        <w:pStyle w:val="BTEMEASMCA"/>
      </w:pPr>
    </w:p>
    <w:p w14:paraId="769ECF39" w14:textId="77777777" w:rsidR="00633D05" w:rsidRPr="0062346C" w:rsidRDefault="00633D05" w:rsidP="0062346C">
      <w:pPr>
        <w:pStyle w:val="BTEMEASMCA"/>
      </w:pPr>
    </w:p>
    <w:p w14:paraId="4580BEBC" w14:textId="77777777" w:rsidR="00633D05" w:rsidRPr="0062346C" w:rsidRDefault="00633D05" w:rsidP="0062346C">
      <w:pPr>
        <w:pStyle w:val="BTEMEASMCA"/>
      </w:pPr>
    </w:p>
    <w:p w14:paraId="772203E4" w14:textId="77777777" w:rsidR="00633D05" w:rsidRPr="0062346C" w:rsidRDefault="00633D05" w:rsidP="0062346C">
      <w:pPr>
        <w:pStyle w:val="BTEMEASMCA"/>
      </w:pPr>
    </w:p>
    <w:p w14:paraId="6EFC3A9C" w14:textId="77777777" w:rsidR="00633D05" w:rsidRPr="0062346C" w:rsidRDefault="00633D05" w:rsidP="0062346C">
      <w:pPr>
        <w:pStyle w:val="BTEMEASMCA"/>
      </w:pPr>
    </w:p>
    <w:p w14:paraId="5D616B61" w14:textId="77777777" w:rsidR="00633D05" w:rsidRPr="0062346C" w:rsidRDefault="00633D05" w:rsidP="0062346C">
      <w:pPr>
        <w:pStyle w:val="BTEMEASMCA"/>
      </w:pPr>
    </w:p>
    <w:p w14:paraId="7D615A0D" w14:textId="77777777" w:rsidR="00633D05" w:rsidRDefault="00633D05" w:rsidP="0062346C">
      <w:pPr>
        <w:pStyle w:val="BTEMEASMCA"/>
      </w:pPr>
    </w:p>
    <w:p w14:paraId="3192C73D" w14:textId="77777777" w:rsidR="00DC2912" w:rsidRPr="0062346C" w:rsidRDefault="00DC2912" w:rsidP="0062346C">
      <w:pPr>
        <w:pStyle w:val="BTEMEASMCA"/>
      </w:pPr>
    </w:p>
    <w:p w14:paraId="1AC8A18E" w14:textId="77777777" w:rsidR="00633D05" w:rsidRPr="0062346C" w:rsidRDefault="00633D05" w:rsidP="0062346C">
      <w:pPr>
        <w:pStyle w:val="TTEMEASMCA"/>
      </w:pPr>
      <w:bookmarkStart w:id="61" w:name="_Toc129243128"/>
      <w:bookmarkStart w:id="62" w:name="_Toc129243253"/>
      <w:r w:rsidRPr="0062346C">
        <w:t>II PRIEDAS</w:t>
      </w:r>
      <w:bookmarkEnd w:id="61"/>
      <w:bookmarkEnd w:id="62"/>
    </w:p>
    <w:p w14:paraId="1DEA8F97" w14:textId="77777777" w:rsidR="00CE7AF1" w:rsidRPr="0062346C" w:rsidRDefault="00CE7AF1" w:rsidP="0062346C">
      <w:pPr>
        <w:pStyle w:val="TTEMEASMCA"/>
      </w:pPr>
    </w:p>
    <w:p w14:paraId="4A9366E0" w14:textId="77777777" w:rsidR="00633D05" w:rsidRPr="0062346C" w:rsidRDefault="00CE7AF1" w:rsidP="0062346C">
      <w:pPr>
        <w:pStyle w:val="TTEMEASMCA"/>
      </w:pPr>
      <w:r w:rsidRPr="0062346C">
        <w:t>RINKODAROS SĄLYGOS</w:t>
      </w:r>
    </w:p>
    <w:p w14:paraId="13DE831C" w14:textId="77777777" w:rsidR="00822DF5" w:rsidRPr="0062346C" w:rsidRDefault="00822DF5" w:rsidP="0062346C">
      <w:pPr>
        <w:pStyle w:val="BTEMEASMCA"/>
      </w:pPr>
    </w:p>
    <w:p w14:paraId="5A587394" w14:textId="77777777" w:rsidR="00633D05" w:rsidRPr="0062346C" w:rsidRDefault="00633D05" w:rsidP="0062346C">
      <w:pPr>
        <w:pStyle w:val="BTAnIIEMEASMCA"/>
        <w:rPr>
          <w:highlight w:val="yellow"/>
          <w:lang w:val="lt-LT"/>
        </w:rPr>
      </w:pPr>
      <w:r w:rsidRPr="0062346C">
        <w:rPr>
          <w:lang w:val="lt-LT"/>
        </w:rPr>
        <w:t>A.</w:t>
      </w:r>
      <w:r w:rsidRPr="0062346C">
        <w:rPr>
          <w:lang w:val="lt-LT"/>
        </w:rPr>
        <w:tab/>
        <w:t>GAMYBOS LICENCIJOS TURĖTOJAS (-AI), ATSAKINGAS (-I) UŽ SERIJŲ IŠLEIDIMĄ</w:t>
      </w:r>
    </w:p>
    <w:p w14:paraId="0E56EDA1" w14:textId="77777777" w:rsidR="00633D05" w:rsidRPr="0062346C" w:rsidRDefault="00633D05" w:rsidP="0062346C">
      <w:pPr>
        <w:pStyle w:val="BTEMEASMCA"/>
        <w:rPr>
          <w:highlight w:val="yellow"/>
        </w:rPr>
      </w:pPr>
    </w:p>
    <w:p w14:paraId="37E6EC71" w14:textId="77777777" w:rsidR="00633D05" w:rsidRPr="0062346C" w:rsidRDefault="00633D05" w:rsidP="0062346C">
      <w:pPr>
        <w:pStyle w:val="BTAnIIEMEASMCA"/>
        <w:rPr>
          <w:lang w:val="lt-LT"/>
        </w:rPr>
      </w:pPr>
      <w:r w:rsidRPr="0062346C">
        <w:rPr>
          <w:lang w:val="lt-LT"/>
        </w:rPr>
        <w:t>B.</w:t>
      </w:r>
      <w:r w:rsidRPr="0062346C">
        <w:rPr>
          <w:lang w:val="lt-LT"/>
        </w:rPr>
        <w:tab/>
        <w:t>RINKODAROS TEISĖS SĄLYGOS</w:t>
      </w:r>
    </w:p>
    <w:p w14:paraId="3109724F" w14:textId="77777777" w:rsidR="00633D05" w:rsidRPr="0062346C" w:rsidRDefault="00633D05" w:rsidP="0062346C">
      <w:pPr>
        <w:pStyle w:val="BTEMEASMCA"/>
        <w:rPr>
          <w:highlight w:val="yellow"/>
        </w:rPr>
      </w:pPr>
    </w:p>
    <w:p w14:paraId="52731092" w14:textId="77777777" w:rsidR="00E52933" w:rsidRDefault="00E52933" w:rsidP="0062346C">
      <w:pPr>
        <w:numPr>
          <w:ilvl w:val="0"/>
          <w:numId w:val="10"/>
        </w:numPr>
        <w:rPr>
          <w:b/>
          <w:sz w:val="22"/>
          <w:szCs w:val="22"/>
        </w:rPr>
      </w:pPr>
      <w:r w:rsidRPr="0062346C">
        <w:rPr>
          <w:b/>
          <w:sz w:val="22"/>
          <w:szCs w:val="22"/>
        </w:rPr>
        <w:t xml:space="preserve">SĄLYGOS IR APRIBOJIMAI, SKIRTI SAUGIAM IR VEIKSMINGAM </w:t>
      </w:r>
      <w:r>
        <w:rPr>
          <w:b/>
          <w:sz w:val="22"/>
          <w:szCs w:val="22"/>
        </w:rPr>
        <w:t xml:space="preserve">  </w:t>
      </w:r>
    </w:p>
    <w:p w14:paraId="234FA302" w14:textId="77777777" w:rsidR="00E52933" w:rsidRPr="0062346C" w:rsidRDefault="00E52933" w:rsidP="0062346C">
      <w:pPr>
        <w:ind w:left="1134"/>
        <w:rPr>
          <w:b/>
          <w:sz w:val="22"/>
          <w:szCs w:val="22"/>
        </w:rPr>
      </w:pPr>
      <w:r>
        <w:rPr>
          <w:b/>
          <w:sz w:val="22"/>
          <w:szCs w:val="22"/>
        </w:rPr>
        <w:t xml:space="preserve">         </w:t>
      </w:r>
      <w:r w:rsidRPr="0062346C">
        <w:rPr>
          <w:b/>
          <w:sz w:val="22"/>
          <w:szCs w:val="22"/>
        </w:rPr>
        <w:t>VAISTINIO PREPARATO VARTOJIMUI UŽTIKRINTI</w:t>
      </w:r>
    </w:p>
    <w:p w14:paraId="412D41C4" w14:textId="77777777" w:rsidR="00E52933" w:rsidRPr="0062346C" w:rsidRDefault="00E52933" w:rsidP="00E52933">
      <w:pPr>
        <w:tabs>
          <w:tab w:val="left" w:pos="567"/>
        </w:tabs>
        <w:rPr>
          <w:b/>
          <w:sz w:val="22"/>
          <w:szCs w:val="22"/>
        </w:rPr>
      </w:pPr>
    </w:p>
    <w:p w14:paraId="0040E555" w14:textId="77777777" w:rsidR="00633D05" w:rsidRPr="002B6361" w:rsidRDefault="00633D05" w:rsidP="002B6361">
      <w:pPr>
        <w:pStyle w:val="PI-1EMEASMCA"/>
      </w:pPr>
      <w:r w:rsidRPr="00E52933">
        <w:br w:type="page"/>
      </w:r>
      <w:r w:rsidRPr="002B6361">
        <w:t>A.</w:t>
      </w:r>
      <w:r w:rsidRPr="002B6361">
        <w:tab/>
        <w:t>GAMYBOS LICENCIJOS TURĖTOJAS (-AI), ATSAKINGAS (-I) UŽ SERIJŲ IŠLEIDIMĄ</w:t>
      </w:r>
    </w:p>
    <w:p w14:paraId="54AA9B49" w14:textId="77777777" w:rsidR="00633D05" w:rsidRPr="002B6361" w:rsidRDefault="00633D05" w:rsidP="002B6361">
      <w:pPr>
        <w:pStyle w:val="BTEMEASMCA"/>
        <w:rPr>
          <w:highlight w:val="yellow"/>
        </w:rPr>
      </w:pPr>
    </w:p>
    <w:p w14:paraId="30141C35" w14:textId="77777777" w:rsidR="00633D05" w:rsidRPr="002B6361" w:rsidRDefault="00633D05" w:rsidP="002B6361">
      <w:pPr>
        <w:pStyle w:val="BTuEMEASMCA"/>
      </w:pPr>
      <w:r w:rsidRPr="002B6361">
        <w:t>Gamintojo (-ų), atsakingo (-ų) už serijų išleidimą, pavadinimas (-ai) ir adresas (-ai)</w:t>
      </w:r>
    </w:p>
    <w:p w14:paraId="0E8AF992" w14:textId="77777777" w:rsidR="00633D05" w:rsidRPr="002B6361" w:rsidRDefault="00633D05" w:rsidP="002B6361">
      <w:pPr>
        <w:pStyle w:val="BTEMEASMCA"/>
      </w:pPr>
    </w:p>
    <w:p w14:paraId="04950120" w14:textId="77777777" w:rsidR="00195CA1" w:rsidRPr="002B6361" w:rsidRDefault="00195CA1" w:rsidP="002B6361">
      <w:pPr>
        <w:rPr>
          <w:rFonts w:cs="Tahoma"/>
          <w:sz w:val="22"/>
          <w:szCs w:val="22"/>
        </w:rPr>
      </w:pPr>
      <w:r w:rsidRPr="002B6361">
        <w:rPr>
          <w:rFonts w:cs="Tahoma"/>
          <w:sz w:val="22"/>
          <w:szCs w:val="22"/>
        </w:rPr>
        <w:t>Briz SIA</w:t>
      </w:r>
    </w:p>
    <w:p w14:paraId="6358ED1C" w14:textId="77777777" w:rsidR="00195CA1" w:rsidRPr="0062346C" w:rsidRDefault="00195CA1" w:rsidP="0062346C">
      <w:pPr>
        <w:pStyle w:val="BTEMEASMCA"/>
        <w:rPr>
          <w:rFonts w:cs="Tahoma"/>
        </w:rPr>
      </w:pPr>
      <w:r w:rsidRPr="0062346C">
        <w:rPr>
          <w:rFonts w:cs="Tahoma"/>
        </w:rPr>
        <w:t>Rasas 5, Ryga LV-1057</w:t>
      </w:r>
    </w:p>
    <w:p w14:paraId="658D25C2" w14:textId="77777777" w:rsidR="00195CA1" w:rsidRPr="0062346C" w:rsidRDefault="00195CA1" w:rsidP="0062346C">
      <w:pPr>
        <w:rPr>
          <w:rFonts w:cs="Tahoma"/>
          <w:sz w:val="22"/>
          <w:szCs w:val="22"/>
        </w:rPr>
      </w:pPr>
      <w:r w:rsidRPr="0062346C">
        <w:rPr>
          <w:rFonts w:cs="Tahoma"/>
          <w:sz w:val="22"/>
          <w:szCs w:val="22"/>
        </w:rPr>
        <w:t>Latvija</w:t>
      </w:r>
    </w:p>
    <w:p w14:paraId="72EE7477" w14:textId="77777777" w:rsidR="00195CA1" w:rsidRDefault="00195CA1" w:rsidP="0062346C">
      <w:pPr>
        <w:rPr>
          <w:rFonts w:cs="Tahoma"/>
          <w:sz w:val="22"/>
          <w:szCs w:val="22"/>
        </w:rPr>
      </w:pPr>
    </w:p>
    <w:p w14:paraId="40F6F623" w14:textId="77777777" w:rsidR="007C55B4" w:rsidRDefault="007C55B4" w:rsidP="0062346C">
      <w:pPr>
        <w:rPr>
          <w:rFonts w:cs="Tahoma"/>
          <w:sz w:val="22"/>
          <w:szCs w:val="22"/>
        </w:rPr>
      </w:pPr>
      <w:r>
        <w:rPr>
          <w:rFonts w:cs="Tahoma"/>
          <w:sz w:val="22"/>
          <w:szCs w:val="22"/>
        </w:rPr>
        <w:t>arba</w:t>
      </w:r>
    </w:p>
    <w:p w14:paraId="5D4D6EC3" w14:textId="77777777" w:rsidR="007C55B4" w:rsidRDefault="007C55B4" w:rsidP="0062346C">
      <w:pPr>
        <w:rPr>
          <w:rFonts w:cs="Tahoma"/>
          <w:sz w:val="22"/>
          <w:szCs w:val="22"/>
        </w:rPr>
      </w:pPr>
    </w:p>
    <w:p w14:paraId="7E9F04B4"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ELVIM SIA</w:t>
      </w:r>
    </w:p>
    <w:p w14:paraId="358473BD"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 xml:space="preserve">Kurzemes prospects 3 </w:t>
      </w:r>
    </w:p>
    <w:p w14:paraId="3558E75D"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 xml:space="preserve">Ryga LV-1067 </w:t>
      </w:r>
    </w:p>
    <w:p w14:paraId="2EB09C20" w14:textId="77777777" w:rsidR="00336F00" w:rsidRPr="0062346C" w:rsidRDefault="00195CA1" w:rsidP="0062346C">
      <w:pPr>
        <w:pStyle w:val="BTEMEASMCA"/>
      </w:pPr>
      <w:r w:rsidRPr="0062346C">
        <w:rPr>
          <w:lang w:eastAsia="lt-LT"/>
        </w:rPr>
        <w:t>Latvija</w:t>
      </w:r>
    </w:p>
    <w:p w14:paraId="48623A16" w14:textId="77777777" w:rsidR="00195CA1" w:rsidRPr="0062346C" w:rsidRDefault="00195CA1" w:rsidP="0062346C">
      <w:pPr>
        <w:pStyle w:val="BTEMEASMCA"/>
      </w:pPr>
    </w:p>
    <w:p w14:paraId="7B5B3C40" w14:textId="77777777" w:rsidR="00195CA1" w:rsidRPr="0062346C" w:rsidRDefault="00195CA1" w:rsidP="0062346C">
      <w:pPr>
        <w:pStyle w:val="BTEMEASMCA"/>
        <w:rPr>
          <w:noProof/>
        </w:rPr>
      </w:pPr>
      <w:r w:rsidRPr="0062346C">
        <w:rPr>
          <w:noProof/>
        </w:rPr>
        <w:t>Su pakuote pateikiamame lapelyje nurodomas gamintojo, atsakingo už konkrečios serijos išleidimą, pavadinimas ir adresas.</w:t>
      </w:r>
    </w:p>
    <w:p w14:paraId="7623506B" w14:textId="77777777" w:rsidR="00195CA1" w:rsidRPr="0062346C" w:rsidRDefault="00195CA1" w:rsidP="0062346C">
      <w:pPr>
        <w:pStyle w:val="BTEMEASMCA"/>
      </w:pPr>
    </w:p>
    <w:p w14:paraId="43D10BBC" w14:textId="77777777" w:rsidR="00633D05" w:rsidRPr="0062346C" w:rsidRDefault="00633D05" w:rsidP="0062346C">
      <w:pPr>
        <w:pStyle w:val="BTEMEASMCA"/>
        <w:rPr>
          <w:highlight w:val="yellow"/>
        </w:rPr>
      </w:pPr>
    </w:p>
    <w:p w14:paraId="45BC16AB" w14:textId="77777777" w:rsidR="00633D05" w:rsidRPr="002B6361" w:rsidRDefault="00633D05" w:rsidP="0062346C">
      <w:pPr>
        <w:pStyle w:val="PI-1EMEASMCA"/>
      </w:pPr>
      <w:bookmarkStart w:id="63" w:name="_Toc129243129"/>
      <w:bookmarkStart w:id="64" w:name="_Toc129243254"/>
      <w:r w:rsidRPr="0062346C">
        <w:t>B.</w:t>
      </w:r>
      <w:r w:rsidRPr="0062346C">
        <w:tab/>
      </w:r>
      <w:r w:rsidR="0036734F" w:rsidRPr="0062346C">
        <w:t>TIEKIMO IR VARTOJIMO SĄLYGOS AR APRIBOJIMAI</w:t>
      </w:r>
      <w:bookmarkEnd w:id="63"/>
      <w:bookmarkEnd w:id="64"/>
    </w:p>
    <w:p w14:paraId="5BBE8320" w14:textId="77777777" w:rsidR="00633D05" w:rsidRPr="002B6361" w:rsidRDefault="00633D05" w:rsidP="0062346C">
      <w:pPr>
        <w:pStyle w:val="BTEMEASMCA"/>
      </w:pPr>
    </w:p>
    <w:p w14:paraId="36B936C5" w14:textId="77777777" w:rsidR="00633D05" w:rsidRPr="002B6361" w:rsidRDefault="00633D05" w:rsidP="0062346C">
      <w:pPr>
        <w:pStyle w:val="BTEMEASMCA"/>
      </w:pPr>
      <w:r w:rsidRPr="002B6361">
        <w:t>Nereceptinis vaistinis preparatas</w:t>
      </w:r>
    </w:p>
    <w:p w14:paraId="7A76FCBA" w14:textId="77777777" w:rsidR="00633D05" w:rsidRPr="002B6361" w:rsidRDefault="00633D05" w:rsidP="0062346C">
      <w:pPr>
        <w:pStyle w:val="BTEMEASMCA"/>
        <w:rPr>
          <w:highlight w:val="yellow"/>
        </w:rPr>
      </w:pPr>
    </w:p>
    <w:p w14:paraId="41CA719E" w14:textId="77777777" w:rsidR="00633D05" w:rsidRPr="00E52933" w:rsidRDefault="00633D05" w:rsidP="0062346C">
      <w:pPr>
        <w:pStyle w:val="BTEMEASMCA"/>
        <w:rPr>
          <w:highlight w:val="yellow"/>
        </w:rPr>
      </w:pPr>
    </w:p>
    <w:p w14:paraId="0E759298" w14:textId="77777777" w:rsidR="00E52933" w:rsidRPr="0062346C" w:rsidRDefault="00E52933" w:rsidP="00E52933">
      <w:pPr>
        <w:tabs>
          <w:tab w:val="left" w:pos="567"/>
        </w:tabs>
        <w:rPr>
          <w:b/>
          <w:sz w:val="22"/>
          <w:szCs w:val="22"/>
        </w:rPr>
      </w:pPr>
      <w:r w:rsidRPr="0062346C">
        <w:rPr>
          <w:b/>
          <w:sz w:val="22"/>
          <w:szCs w:val="22"/>
        </w:rPr>
        <w:t>D.</w:t>
      </w:r>
      <w:r w:rsidRPr="0062346C">
        <w:rPr>
          <w:b/>
          <w:sz w:val="22"/>
          <w:szCs w:val="22"/>
        </w:rPr>
        <w:tab/>
        <w:t>SĄLYGOS IR APRIBOJIMAI, SKIRTI SAUGIAM IR VEIKSMINGAM VAISTINIO PREPARATO VARTOJIMUI UŽTIKRINTI</w:t>
      </w:r>
    </w:p>
    <w:p w14:paraId="4F857CAD" w14:textId="77777777" w:rsidR="00E52933" w:rsidRPr="0062346C" w:rsidRDefault="00E52933" w:rsidP="00E52933">
      <w:pPr>
        <w:ind w:left="1620" w:hanging="540"/>
        <w:rPr>
          <w:b/>
          <w:sz w:val="22"/>
          <w:szCs w:val="22"/>
        </w:rPr>
      </w:pPr>
    </w:p>
    <w:p w14:paraId="4F0CE02C" w14:textId="77777777" w:rsidR="00E52933" w:rsidRPr="0062346C" w:rsidRDefault="00E52933" w:rsidP="00E52933">
      <w:pPr>
        <w:rPr>
          <w:b/>
          <w:sz w:val="22"/>
          <w:szCs w:val="22"/>
        </w:rPr>
      </w:pPr>
      <w:r w:rsidRPr="0062346C">
        <w:rPr>
          <w:b/>
          <w:sz w:val="22"/>
          <w:szCs w:val="22"/>
        </w:rPr>
        <w:t>Įpareigojimas vykdyti poregistracines užduotis:</w:t>
      </w:r>
    </w:p>
    <w:p w14:paraId="3C00E455" w14:textId="77777777" w:rsidR="00E52933" w:rsidRPr="0062346C" w:rsidRDefault="00E52933" w:rsidP="00E52933">
      <w:pPr>
        <w:ind w:left="360" w:firstLine="720"/>
        <w:rPr>
          <w:b/>
          <w:sz w:val="22"/>
          <w:szCs w:val="22"/>
        </w:rPr>
      </w:pPr>
    </w:p>
    <w:p w14:paraId="09445D62" w14:textId="77777777" w:rsidR="00E52933" w:rsidRPr="0062346C" w:rsidRDefault="00E52933" w:rsidP="00E52933">
      <w:pPr>
        <w:rPr>
          <w:sz w:val="22"/>
          <w:szCs w:val="22"/>
        </w:rPr>
      </w:pPr>
      <w:r w:rsidRPr="0062346C">
        <w:rPr>
          <w:sz w:val="22"/>
          <w:szCs w:val="22"/>
        </w:rPr>
        <w:t>Rinkodaros teisės turėtojas per nustatytus terminus turi įvykdyti šias užduotis:</w:t>
      </w:r>
    </w:p>
    <w:p w14:paraId="1EBF3D8A" w14:textId="77777777" w:rsidR="00E52933" w:rsidRPr="0062346C" w:rsidRDefault="00E52933" w:rsidP="00E529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48"/>
      </w:tblGrid>
      <w:tr w:rsidR="00E52933" w:rsidRPr="0062346C" w14:paraId="0F49B73D" w14:textId="77777777" w:rsidTr="006006F3">
        <w:tc>
          <w:tcPr>
            <w:tcW w:w="7338" w:type="dxa"/>
          </w:tcPr>
          <w:p w14:paraId="29A88ECE" w14:textId="77777777" w:rsidR="00E52933" w:rsidRPr="0062346C" w:rsidRDefault="00E52933" w:rsidP="0062346C">
            <w:pPr>
              <w:jc w:val="center"/>
              <w:rPr>
                <w:sz w:val="22"/>
                <w:szCs w:val="22"/>
              </w:rPr>
            </w:pPr>
            <w:r w:rsidRPr="0062346C">
              <w:rPr>
                <w:sz w:val="22"/>
                <w:szCs w:val="22"/>
              </w:rPr>
              <w:t>Aprašymas</w:t>
            </w:r>
          </w:p>
        </w:tc>
        <w:tc>
          <w:tcPr>
            <w:tcW w:w="1948" w:type="dxa"/>
          </w:tcPr>
          <w:p w14:paraId="427B4D1A" w14:textId="77777777" w:rsidR="00E52933" w:rsidRPr="0062346C" w:rsidRDefault="00E52933" w:rsidP="006006F3">
            <w:pPr>
              <w:rPr>
                <w:sz w:val="22"/>
                <w:szCs w:val="22"/>
              </w:rPr>
            </w:pPr>
            <w:r w:rsidRPr="0062346C">
              <w:rPr>
                <w:sz w:val="22"/>
                <w:szCs w:val="22"/>
              </w:rPr>
              <w:t>Terminas</w:t>
            </w:r>
          </w:p>
        </w:tc>
      </w:tr>
      <w:tr w:rsidR="00E52933" w:rsidRPr="0062346C" w14:paraId="14A29DE6" w14:textId="77777777" w:rsidTr="006006F3">
        <w:trPr>
          <w:trHeight w:val="1793"/>
        </w:trPr>
        <w:tc>
          <w:tcPr>
            <w:tcW w:w="7338" w:type="dxa"/>
          </w:tcPr>
          <w:p w14:paraId="1A075C01" w14:textId="77777777" w:rsidR="00526F82" w:rsidRPr="0062346C" w:rsidRDefault="00526F82" w:rsidP="006006F3">
            <w:pPr>
              <w:numPr>
                <w:ilvl w:val="0"/>
                <w:numId w:val="13"/>
              </w:numPr>
              <w:rPr>
                <w:rStyle w:val="f14sb1"/>
                <w:rFonts w:ascii="Times New Roman" w:hAnsi="Times New Roman" w:cs="Times New Roman"/>
                <w:b w:val="0"/>
                <w:sz w:val="22"/>
                <w:szCs w:val="22"/>
              </w:rPr>
            </w:pPr>
            <w:r w:rsidRPr="006006F3">
              <w:rPr>
                <w:sz w:val="22"/>
                <w:szCs w:val="22"/>
                <w:lang w:eastAsia="lt-LT"/>
              </w:rPr>
              <w:t xml:space="preserve">Veikliosios medžiagos specifikacijoje </w:t>
            </w:r>
            <w:r w:rsidRPr="0062346C">
              <w:rPr>
                <w:sz w:val="22"/>
                <w:szCs w:val="22"/>
              </w:rPr>
              <w:t xml:space="preserve">senų lapų standartizuoto sausojo ekstrakto </w:t>
            </w:r>
            <w:r w:rsidRPr="006006F3">
              <w:rPr>
                <w:sz w:val="22"/>
                <w:szCs w:val="22"/>
                <w:lang w:eastAsia="lt-LT"/>
              </w:rPr>
              <w:t>kiekybinį parametrą kontroliuoti pagal Ph. Eur</w:t>
            </w:r>
            <w:r w:rsidRPr="006006F3">
              <w:rPr>
                <w:b/>
                <w:sz w:val="22"/>
                <w:szCs w:val="22"/>
                <w:lang w:eastAsia="lt-LT"/>
              </w:rPr>
              <w:t xml:space="preserve">. </w:t>
            </w:r>
            <w:r w:rsidRPr="006006F3">
              <w:rPr>
                <w:sz w:val="22"/>
                <w:szCs w:val="22"/>
                <w:lang w:eastAsia="lt-LT"/>
              </w:rPr>
              <w:t>„Senna leaf extract, standardised</w:t>
            </w:r>
            <w:r w:rsidRPr="0062346C">
              <w:rPr>
                <w:rStyle w:val="f14sb1"/>
                <w:rFonts w:ascii="Times New Roman" w:hAnsi="Times New Roman" w:cs="Times New Roman"/>
                <w:b w:val="0"/>
                <w:sz w:val="22"/>
                <w:szCs w:val="22"/>
              </w:rPr>
              <w:t xml:space="preserve">“ straipsnio reikalavimus. </w:t>
            </w:r>
          </w:p>
          <w:p w14:paraId="276158B9" w14:textId="77777777" w:rsidR="00526F82" w:rsidRPr="0062346C" w:rsidRDefault="00526F82" w:rsidP="0062346C">
            <w:pPr>
              <w:numPr>
                <w:ilvl w:val="0"/>
                <w:numId w:val="13"/>
              </w:numPr>
              <w:rPr>
                <w:rStyle w:val="f14sb1"/>
                <w:rFonts w:ascii="Times New Roman" w:hAnsi="Times New Roman" w:cs="Times New Roman"/>
                <w:b w:val="0"/>
                <w:sz w:val="22"/>
                <w:szCs w:val="22"/>
              </w:rPr>
            </w:pPr>
            <w:r w:rsidRPr="0062346C">
              <w:rPr>
                <w:rStyle w:val="f14sb1"/>
                <w:rFonts w:ascii="Times New Roman" w:hAnsi="Times New Roman" w:cs="Times New Roman"/>
                <w:b w:val="0"/>
                <w:sz w:val="22"/>
                <w:szCs w:val="22"/>
              </w:rPr>
              <w:t>Veikliosios medžiagos specifikacijoje įtraukti organinių tirpiklių likučių parametrą.</w:t>
            </w:r>
          </w:p>
          <w:p w14:paraId="5C957A30" w14:textId="77777777" w:rsidR="00526F82" w:rsidRPr="0062346C" w:rsidRDefault="00526F82" w:rsidP="0062346C">
            <w:pPr>
              <w:numPr>
                <w:ilvl w:val="0"/>
                <w:numId w:val="13"/>
              </w:numPr>
              <w:rPr>
                <w:rStyle w:val="f14sb1"/>
                <w:rFonts w:ascii="Times New Roman" w:hAnsi="Times New Roman" w:cs="Times New Roman"/>
                <w:b w:val="0"/>
                <w:sz w:val="22"/>
                <w:szCs w:val="22"/>
              </w:rPr>
            </w:pPr>
            <w:r w:rsidRPr="006006F3">
              <w:rPr>
                <w:sz w:val="22"/>
                <w:szCs w:val="22"/>
                <w:lang w:eastAsia="lt-LT"/>
              </w:rPr>
              <w:t>Veikliosios medžiagos specifikacijoje mikrobinį užterštumą kontroliuoti pagal galiojančio leidimo Ph. Eur. 01/2009:1261 straipsnio reikalavimus.</w:t>
            </w:r>
          </w:p>
          <w:p w14:paraId="6D7D5A21" w14:textId="77777777" w:rsidR="00526F82" w:rsidRPr="0062346C" w:rsidRDefault="00526F82" w:rsidP="0062346C">
            <w:pPr>
              <w:numPr>
                <w:ilvl w:val="0"/>
                <w:numId w:val="13"/>
              </w:numPr>
              <w:rPr>
                <w:sz w:val="22"/>
                <w:szCs w:val="22"/>
                <w:lang w:eastAsia="lt-LT"/>
              </w:rPr>
            </w:pPr>
            <w:r w:rsidRPr="0062346C">
              <w:rPr>
                <w:sz w:val="22"/>
                <w:szCs w:val="22"/>
                <w:lang w:eastAsia="lt-LT"/>
              </w:rPr>
              <w:t xml:space="preserve">Gatavo produkto specifikacijoje </w:t>
            </w:r>
            <w:r w:rsidRPr="006006F3">
              <w:rPr>
                <w:sz w:val="22"/>
                <w:szCs w:val="22"/>
                <w:lang w:eastAsia="lt-LT"/>
              </w:rPr>
              <w:t xml:space="preserve">įtraukti </w:t>
            </w:r>
            <w:r w:rsidRPr="0062346C">
              <w:rPr>
                <w:sz w:val="22"/>
                <w:szCs w:val="22"/>
                <w:lang w:eastAsia="lt-LT"/>
              </w:rPr>
              <w:t>vandens kiekio parametr</w:t>
            </w:r>
            <w:r w:rsidRPr="006006F3">
              <w:rPr>
                <w:sz w:val="22"/>
                <w:szCs w:val="22"/>
                <w:lang w:eastAsia="lt-LT"/>
              </w:rPr>
              <w:t>o kontrolę.</w:t>
            </w:r>
            <w:r w:rsidRPr="0062346C">
              <w:rPr>
                <w:sz w:val="22"/>
                <w:szCs w:val="22"/>
                <w:lang w:eastAsia="lt-LT"/>
              </w:rPr>
              <w:t xml:space="preserve"> </w:t>
            </w:r>
          </w:p>
          <w:p w14:paraId="7CF783E5" w14:textId="77777777" w:rsidR="00526F82" w:rsidRPr="0062346C" w:rsidRDefault="00526F82" w:rsidP="0062346C">
            <w:pPr>
              <w:numPr>
                <w:ilvl w:val="0"/>
                <w:numId w:val="13"/>
              </w:numPr>
              <w:rPr>
                <w:sz w:val="22"/>
                <w:szCs w:val="22"/>
                <w:lang w:eastAsia="lt-LT"/>
              </w:rPr>
            </w:pPr>
            <w:r w:rsidRPr="0062346C">
              <w:rPr>
                <w:sz w:val="22"/>
                <w:szCs w:val="22"/>
                <w:lang w:eastAsia="lt-LT"/>
              </w:rPr>
              <w:t xml:space="preserve">Gatavo produkto specifikacijoje </w:t>
            </w:r>
            <w:r w:rsidR="006006F3" w:rsidRPr="0062346C">
              <w:rPr>
                <w:sz w:val="22"/>
                <w:szCs w:val="22"/>
              </w:rPr>
              <w:t xml:space="preserve">senų lapų standartizuoto sausojo ekstrakto </w:t>
            </w:r>
            <w:r w:rsidR="006006F3" w:rsidRPr="006006F3">
              <w:rPr>
                <w:sz w:val="22"/>
                <w:szCs w:val="22"/>
                <w:lang w:eastAsia="lt-LT"/>
              </w:rPr>
              <w:t xml:space="preserve">kiekybinio parametro kontrolę atlikti </w:t>
            </w:r>
            <w:r w:rsidRPr="0062346C">
              <w:rPr>
                <w:sz w:val="22"/>
                <w:szCs w:val="22"/>
                <w:lang w:eastAsia="lt-LT"/>
              </w:rPr>
              <w:t>pagal senozido B kiekį</w:t>
            </w:r>
            <w:r w:rsidR="006006F3" w:rsidRPr="006006F3">
              <w:rPr>
                <w:sz w:val="22"/>
                <w:szCs w:val="22"/>
                <w:lang w:eastAsia="lt-LT"/>
              </w:rPr>
              <w:t>.</w:t>
            </w:r>
          </w:p>
          <w:p w14:paraId="3E8BD536" w14:textId="77777777" w:rsidR="00526F82" w:rsidRPr="0062346C" w:rsidRDefault="00526F82" w:rsidP="006006F3">
            <w:pPr>
              <w:numPr>
                <w:ilvl w:val="0"/>
                <w:numId w:val="13"/>
              </w:numPr>
              <w:rPr>
                <w:rStyle w:val="f14sb1"/>
                <w:rFonts w:ascii="Times New Roman" w:hAnsi="Times New Roman" w:cs="Times New Roman"/>
                <w:b w:val="0"/>
                <w:sz w:val="22"/>
                <w:szCs w:val="22"/>
              </w:rPr>
            </w:pPr>
            <w:r w:rsidRPr="0062346C">
              <w:rPr>
                <w:sz w:val="22"/>
                <w:szCs w:val="22"/>
                <w:lang w:eastAsia="lt-LT"/>
              </w:rPr>
              <w:t>Gatavo produkto specifikacijoje tirpumo kontrol</w:t>
            </w:r>
            <w:r w:rsidRPr="006006F3">
              <w:rPr>
                <w:sz w:val="22"/>
                <w:szCs w:val="22"/>
                <w:lang w:eastAsia="lt-LT"/>
              </w:rPr>
              <w:t xml:space="preserve">ę atlikti pagal  galiojančio leidimo Ph. Eur. </w:t>
            </w:r>
            <w:r w:rsidR="006006F3" w:rsidRPr="006006F3">
              <w:rPr>
                <w:sz w:val="22"/>
                <w:szCs w:val="22"/>
                <w:lang w:eastAsia="lt-LT"/>
              </w:rPr>
              <w:t>r</w:t>
            </w:r>
            <w:r w:rsidRPr="006006F3">
              <w:rPr>
                <w:sz w:val="22"/>
                <w:szCs w:val="22"/>
                <w:lang w:eastAsia="lt-LT"/>
              </w:rPr>
              <w:t>eikalavimus.</w:t>
            </w:r>
          </w:p>
          <w:p w14:paraId="157F5D8C" w14:textId="77777777" w:rsidR="00E52933" w:rsidRPr="006006F3" w:rsidRDefault="00526F82" w:rsidP="006006F3">
            <w:pPr>
              <w:pStyle w:val="Komentarotekstas"/>
              <w:numPr>
                <w:ilvl w:val="0"/>
                <w:numId w:val="13"/>
              </w:numPr>
              <w:rPr>
                <w:sz w:val="22"/>
                <w:szCs w:val="22"/>
              </w:rPr>
            </w:pPr>
            <w:r w:rsidRPr="0062346C">
              <w:rPr>
                <w:sz w:val="22"/>
                <w:szCs w:val="22"/>
                <w:lang w:eastAsia="lt-LT"/>
              </w:rPr>
              <w:t>Gatavo produkto specifikacijoje mikrobin</w:t>
            </w:r>
            <w:r w:rsidR="006006F3" w:rsidRPr="006006F3">
              <w:rPr>
                <w:sz w:val="22"/>
                <w:szCs w:val="22"/>
                <w:lang w:eastAsia="lt-LT"/>
              </w:rPr>
              <w:t>į</w:t>
            </w:r>
            <w:r w:rsidRPr="0062346C">
              <w:rPr>
                <w:sz w:val="22"/>
                <w:szCs w:val="22"/>
                <w:lang w:eastAsia="lt-LT"/>
              </w:rPr>
              <w:t xml:space="preserve"> užterštum</w:t>
            </w:r>
            <w:r w:rsidR="006006F3" w:rsidRPr="006006F3">
              <w:rPr>
                <w:sz w:val="22"/>
                <w:szCs w:val="22"/>
                <w:lang w:eastAsia="lt-LT"/>
              </w:rPr>
              <w:t>ą</w:t>
            </w:r>
            <w:r w:rsidRPr="0062346C">
              <w:rPr>
                <w:sz w:val="22"/>
                <w:szCs w:val="22"/>
                <w:lang w:eastAsia="lt-LT"/>
              </w:rPr>
              <w:t xml:space="preserve"> kontroliuo</w:t>
            </w:r>
            <w:r w:rsidR="006006F3" w:rsidRPr="006006F3">
              <w:rPr>
                <w:sz w:val="22"/>
                <w:szCs w:val="22"/>
                <w:lang w:eastAsia="lt-LT"/>
              </w:rPr>
              <w:t>ti</w:t>
            </w:r>
            <w:r w:rsidRPr="0062346C">
              <w:rPr>
                <w:sz w:val="22"/>
                <w:szCs w:val="22"/>
                <w:lang w:eastAsia="lt-LT"/>
              </w:rPr>
              <w:t xml:space="preserve"> pagal galiojančio</w:t>
            </w:r>
            <w:r w:rsidR="006006F3" w:rsidRPr="006006F3">
              <w:rPr>
                <w:sz w:val="22"/>
                <w:szCs w:val="22"/>
                <w:lang w:eastAsia="lt-LT"/>
              </w:rPr>
              <w:t xml:space="preserve"> leidimo </w:t>
            </w:r>
            <w:r w:rsidRPr="0062346C">
              <w:rPr>
                <w:sz w:val="22"/>
                <w:szCs w:val="22"/>
                <w:lang w:eastAsia="lt-LT"/>
              </w:rPr>
              <w:t>Ph. Eur. 5.1.8 straipsnio reikalavimus</w:t>
            </w:r>
            <w:r w:rsidR="00E52933" w:rsidRPr="006006F3">
              <w:rPr>
                <w:sz w:val="22"/>
                <w:szCs w:val="22"/>
              </w:rPr>
              <w:t>.</w:t>
            </w:r>
          </w:p>
        </w:tc>
        <w:tc>
          <w:tcPr>
            <w:tcW w:w="1948" w:type="dxa"/>
          </w:tcPr>
          <w:p w14:paraId="52349109" w14:textId="77777777" w:rsidR="00526F82" w:rsidRPr="0062346C" w:rsidRDefault="00526F82" w:rsidP="00526F82">
            <w:pPr>
              <w:autoSpaceDE w:val="0"/>
              <w:autoSpaceDN w:val="0"/>
              <w:adjustRightInd w:val="0"/>
              <w:rPr>
                <w:sz w:val="22"/>
                <w:szCs w:val="22"/>
                <w:lang w:eastAsia="lt-LT"/>
              </w:rPr>
            </w:pPr>
            <w:r w:rsidRPr="00074109">
              <w:rPr>
                <w:sz w:val="22"/>
                <w:szCs w:val="22"/>
                <w:lang w:eastAsia="lt-LT"/>
              </w:rPr>
              <w:t>201</w:t>
            </w:r>
            <w:r w:rsidR="001F5885" w:rsidRPr="00074109">
              <w:rPr>
                <w:sz w:val="22"/>
                <w:szCs w:val="22"/>
                <w:lang w:eastAsia="lt-LT"/>
              </w:rPr>
              <w:t>4</w:t>
            </w:r>
            <w:r w:rsidRPr="00074109">
              <w:rPr>
                <w:sz w:val="22"/>
                <w:szCs w:val="22"/>
                <w:lang w:eastAsia="lt-LT"/>
              </w:rPr>
              <w:t>-0</w:t>
            </w:r>
            <w:r w:rsidR="001F5885" w:rsidRPr="00074109">
              <w:rPr>
                <w:sz w:val="22"/>
                <w:szCs w:val="22"/>
                <w:lang w:eastAsia="lt-LT"/>
              </w:rPr>
              <w:t>6</w:t>
            </w:r>
            <w:r w:rsidRPr="00074109">
              <w:rPr>
                <w:sz w:val="22"/>
                <w:szCs w:val="22"/>
                <w:lang w:eastAsia="lt-LT"/>
              </w:rPr>
              <w:t>-28</w:t>
            </w:r>
          </w:p>
          <w:p w14:paraId="45ACE38E" w14:textId="77777777" w:rsidR="00E52933" w:rsidRPr="0062346C" w:rsidRDefault="00E52933" w:rsidP="006006F3">
            <w:pPr>
              <w:rPr>
                <w:sz w:val="22"/>
                <w:szCs w:val="22"/>
              </w:rPr>
            </w:pPr>
          </w:p>
        </w:tc>
      </w:tr>
    </w:tbl>
    <w:p w14:paraId="3D9035D4" w14:textId="77777777" w:rsidR="00633D05" w:rsidRPr="006006F3" w:rsidRDefault="00633D05" w:rsidP="002B6361">
      <w:pPr>
        <w:pStyle w:val="BTEMEASMCA"/>
        <w:rPr>
          <w:highlight w:val="yellow"/>
        </w:rPr>
      </w:pPr>
    </w:p>
    <w:p w14:paraId="606DE579" w14:textId="77777777" w:rsidR="00E52933" w:rsidRPr="00E52933" w:rsidRDefault="00E52933" w:rsidP="002B6361">
      <w:pPr>
        <w:pStyle w:val="BTEMEASMCA"/>
      </w:pPr>
    </w:p>
    <w:p w14:paraId="73093C87" w14:textId="77777777" w:rsidR="00633D05" w:rsidRPr="002B6361" w:rsidRDefault="00633D05" w:rsidP="00E52933">
      <w:pPr>
        <w:pStyle w:val="BTEMEASMCA"/>
      </w:pPr>
      <w:r w:rsidRPr="002B6361">
        <w:br w:type="page"/>
      </w:r>
    </w:p>
    <w:p w14:paraId="4464049F" w14:textId="77777777" w:rsidR="00633D05" w:rsidRPr="002B6361" w:rsidRDefault="00633D05" w:rsidP="002B6361">
      <w:pPr>
        <w:pStyle w:val="BTEMEASMCA"/>
      </w:pPr>
    </w:p>
    <w:p w14:paraId="4C123216" w14:textId="77777777" w:rsidR="00D17C76" w:rsidRPr="002B6361" w:rsidRDefault="00D17C76" w:rsidP="002B6361">
      <w:pPr>
        <w:pStyle w:val="BTEMEASMCA"/>
      </w:pPr>
    </w:p>
    <w:p w14:paraId="7118462A" w14:textId="77777777" w:rsidR="00D17C76" w:rsidRPr="002B6361" w:rsidRDefault="00D17C76" w:rsidP="002B6361">
      <w:pPr>
        <w:pStyle w:val="BTEMEASMCA"/>
      </w:pPr>
    </w:p>
    <w:p w14:paraId="4B48A0BC" w14:textId="77777777" w:rsidR="00D17C76" w:rsidRPr="002B6361" w:rsidRDefault="00D17C76" w:rsidP="002B6361">
      <w:pPr>
        <w:pStyle w:val="BTEMEASMCA"/>
      </w:pPr>
    </w:p>
    <w:p w14:paraId="3C4B204B" w14:textId="77777777" w:rsidR="00D17C76" w:rsidRPr="002B6361" w:rsidRDefault="00D17C76" w:rsidP="002B6361">
      <w:pPr>
        <w:pStyle w:val="BTEMEASMCA"/>
      </w:pPr>
    </w:p>
    <w:p w14:paraId="2922A87A" w14:textId="77777777" w:rsidR="00D17C76" w:rsidRPr="0062346C" w:rsidRDefault="00D17C76" w:rsidP="0062346C">
      <w:pPr>
        <w:pStyle w:val="BTEMEASMCA"/>
      </w:pPr>
    </w:p>
    <w:p w14:paraId="31A611E2" w14:textId="77777777" w:rsidR="00633D05" w:rsidRPr="0062346C" w:rsidRDefault="00633D05" w:rsidP="0062346C">
      <w:pPr>
        <w:pStyle w:val="BTEMEASMCA"/>
      </w:pPr>
    </w:p>
    <w:p w14:paraId="4B08E278" w14:textId="77777777" w:rsidR="00633D05" w:rsidRPr="0062346C" w:rsidRDefault="00633D05" w:rsidP="0062346C">
      <w:pPr>
        <w:pStyle w:val="BTEMEASMCA"/>
      </w:pPr>
    </w:p>
    <w:p w14:paraId="2EE4E77E" w14:textId="77777777" w:rsidR="00633D05" w:rsidRPr="0062346C" w:rsidRDefault="00633D05" w:rsidP="0062346C">
      <w:pPr>
        <w:pStyle w:val="BTEMEASMCA"/>
      </w:pPr>
    </w:p>
    <w:p w14:paraId="1E9194B5" w14:textId="77777777" w:rsidR="00633D05" w:rsidRPr="0062346C" w:rsidRDefault="00633D05" w:rsidP="0062346C">
      <w:pPr>
        <w:pStyle w:val="BTEMEASMCA"/>
      </w:pPr>
    </w:p>
    <w:p w14:paraId="5202A59D" w14:textId="77777777" w:rsidR="00633D05" w:rsidRPr="0062346C" w:rsidRDefault="00633D05" w:rsidP="0062346C">
      <w:pPr>
        <w:pStyle w:val="BTEMEASMCA"/>
      </w:pPr>
    </w:p>
    <w:p w14:paraId="4A986B46" w14:textId="77777777" w:rsidR="00633D05" w:rsidRPr="0062346C" w:rsidRDefault="00633D05" w:rsidP="0062346C">
      <w:pPr>
        <w:pStyle w:val="BTEMEASMCA"/>
      </w:pPr>
    </w:p>
    <w:p w14:paraId="54584434" w14:textId="77777777" w:rsidR="00633D05" w:rsidRPr="0062346C" w:rsidRDefault="00633D05" w:rsidP="0062346C">
      <w:pPr>
        <w:pStyle w:val="BTEMEASMCA"/>
      </w:pPr>
    </w:p>
    <w:p w14:paraId="593D6EAF" w14:textId="77777777" w:rsidR="00633D05" w:rsidRPr="0062346C" w:rsidRDefault="00633D05" w:rsidP="0062346C">
      <w:pPr>
        <w:pStyle w:val="BTEMEASMCA"/>
      </w:pPr>
    </w:p>
    <w:p w14:paraId="24CC09B7" w14:textId="77777777" w:rsidR="00633D05" w:rsidRPr="0062346C" w:rsidRDefault="00633D05" w:rsidP="0062346C">
      <w:pPr>
        <w:pStyle w:val="BTEMEASMCA"/>
      </w:pPr>
    </w:p>
    <w:p w14:paraId="429D78AA" w14:textId="77777777" w:rsidR="00633D05" w:rsidRPr="0062346C" w:rsidRDefault="00633D05" w:rsidP="0062346C">
      <w:pPr>
        <w:pStyle w:val="BTEMEASMCA"/>
      </w:pPr>
    </w:p>
    <w:p w14:paraId="2E2ADAAA" w14:textId="77777777" w:rsidR="00633D05" w:rsidRPr="0062346C" w:rsidRDefault="00633D05" w:rsidP="0062346C">
      <w:pPr>
        <w:pStyle w:val="BTEMEASMCA"/>
      </w:pPr>
    </w:p>
    <w:p w14:paraId="3D137B7B" w14:textId="77777777" w:rsidR="00633D05" w:rsidRPr="0062346C" w:rsidRDefault="00633D05" w:rsidP="0062346C">
      <w:pPr>
        <w:pStyle w:val="BTEMEASMCA"/>
      </w:pPr>
    </w:p>
    <w:p w14:paraId="2F7501B7" w14:textId="77777777" w:rsidR="00633D05" w:rsidRPr="0062346C" w:rsidRDefault="00633D05" w:rsidP="0062346C">
      <w:pPr>
        <w:pStyle w:val="BTEMEASMCA"/>
      </w:pPr>
    </w:p>
    <w:p w14:paraId="36CF8FC4" w14:textId="77777777" w:rsidR="00633D05" w:rsidRPr="0062346C" w:rsidRDefault="00633D05" w:rsidP="0062346C">
      <w:pPr>
        <w:pStyle w:val="BTEMEASMCA"/>
      </w:pPr>
    </w:p>
    <w:p w14:paraId="53CB1437" w14:textId="77777777" w:rsidR="00633D05" w:rsidRPr="0062346C" w:rsidRDefault="00633D05" w:rsidP="0062346C">
      <w:pPr>
        <w:pStyle w:val="BTEMEASMCA"/>
      </w:pPr>
    </w:p>
    <w:p w14:paraId="30D35CCB" w14:textId="77777777" w:rsidR="00633D05" w:rsidRDefault="00633D05" w:rsidP="0062346C">
      <w:pPr>
        <w:pStyle w:val="BTEMEASMCA"/>
      </w:pPr>
    </w:p>
    <w:p w14:paraId="66F233B8" w14:textId="77777777" w:rsidR="00DC2912" w:rsidRPr="0062346C" w:rsidRDefault="00DC2912" w:rsidP="0062346C">
      <w:pPr>
        <w:pStyle w:val="BTEMEASMCA"/>
      </w:pPr>
    </w:p>
    <w:p w14:paraId="379BB748" w14:textId="77777777" w:rsidR="00633D05" w:rsidRPr="0062346C" w:rsidRDefault="00633D05" w:rsidP="0062346C">
      <w:pPr>
        <w:pStyle w:val="TTEMEASMCA"/>
      </w:pPr>
      <w:bookmarkStart w:id="65" w:name="_Toc129243134"/>
      <w:bookmarkStart w:id="66" w:name="_Toc129243259"/>
      <w:r w:rsidRPr="0062346C">
        <w:t>III PRIEDAS</w:t>
      </w:r>
      <w:bookmarkEnd w:id="65"/>
      <w:bookmarkEnd w:id="66"/>
    </w:p>
    <w:p w14:paraId="6BD30F55" w14:textId="77777777" w:rsidR="00633D05" w:rsidRPr="0062346C" w:rsidRDefault="00633D05" w:rsidP="0062346C">
      <w:pPr>
        <w:pStyle w:val="BTEMEASMCA"/>
      </w:pPr>
    </w:p>
    <w:p w14:paraId="1B002957" w14:textId="77777777" w:rsidR="00633D05" w:rsidRPr="0062346C" w:rsidRDefault="00633D05" w:rsidP="0062346C">
      <w:pPr>
        <w:pStyle w:val="TTEMEASMCA"/>
      </w:pPr>
      <w:bookmarkStart w:id="67" w:name="_Toc129243135"/>
      <w:bookmarkStart w:id="68" w:name="_Toc129243260"/>
      <w:r w:rsidRPr="0062346C">
        <w:t>ŽENKLINIMAS IR PAKUOTĖS LAPELIS</w:t>
      </w:r>
      <w:bookmarkEnd w:id="67"/>
      <w:bookmarkEnd w:id="68"/>
    </w:p>
    <w:p w14:paraId="703EB303" w14:textId="77777777" w:rsidR="00633D05" w:rsidRPr="0062346C" w:rsidRDefault="00633D05" w:rsidP="0062346C">
      <w:pPr>
        <w:pStyle w:val="BTEMEASMCA"/>
      </w:pPr>
      <w:r w:rsidRPr="0062346C">
        <w:br w:type="page"/>
      </w:r>
    </w:p>
    <w:p w14:paraId="30667413" w14:textId="77777777" w:rsidR="00633D05" w:rsidRPr="0062346C" w:rsidRDefault="00633D05" w:rsidP="0062346C">
      <w:pPr>
        <w:pStyle w:val="BTEMEASMCA"/>
      </w:pPr>
    </w:p>
    <w:p w14:paraId="657FCBA6" w14:textId="77777777" w:rsidR="00633D05" w:rsidRPr="0062346C" w:rsidRDefault="00633D05" w:rsidP="0062346C">
      <w:pPr>
        <w:pStyle w:val="BTEMEASMCA"/>
      </w:pPr>
    </w:p>
    <w:p w14:paraId="72B49BD5" w14:textId="77777777" w:rsidR="00633D05" w:rsidRPr="0062346C" w:rsidRDefault="00633D05" w:rsidP="0062346C">
      <w:pPr>
        <w:pStyle w:val="BTEMEASMCA"/>
      </w:pPr>
    </w:p>
    <w:p w14:paraId="15CB363D" w14:textId="77777777" w:rsidR="00633D05" w:rsidRPr="0062346C" w:rsidRDefault="00633D05" w:rsidP="0062346C">
      <w:pPr>
        <w:pStyle w:val="BTEMEASMCA"/>
      </w:pPr>
    </w:p>
    <w:p w14:paraId="2FEC7F61" w14:textId="77777777" w:rsidR="00633D05" w:rsidRPr="0062346C" w:rsidRDefault="00633D05" w:rsidP="0062346C">
      <w:pPr>
        <w:pStyle w:val="BTEMEASMCA"/>
      </w:pPr>
    </w:p>
    <w:p w14:paraId="1EDF6F14" w14:textId="77777777" w:rsidR="00633D05" w:rsidRPr="0062346C" w:rsidRDefault="00633D05" w:rsidP="0062346C">
      <w:pPr>
        <w:pStyle w:val="BTEMEASMCA"/>
      </w:pPr>
    </w:p>
    <w:p w14:paraId="7CB506A3" w14:textId="77777777" w:rsidR="00633D05" w:rsidRPr="0062346C" w:rsidRDefault="00633D05" w:rsidP="0062346C">
      <w:pPr>
        <w:pStyle w:val="BTEMEASMCA"/>
      </w:pPr>
    </w:p>
    <w:p w14:paraId="47CC9A25" w14:textId="77777777" w:rsidR="00633D05" w:rsidRPr="0062346C" w:rsidRDefault="00633D05" w:rsidP="0062346C">
      <w:pPr>
        <w:pStyle w:val="BTEMEASMCA"/>
      </w:pPr>
    </w:p>
    <w:p w14:paraId="0F424BBF" w14:textId="77777777" w:rsidR="00633D05" w:rsidRPr="0062346C" w:rsidRDefault="00633D05" w:rsidP="0062346C">
      <w:pPr>
        <w:pStyle w:val="BTEMEASMCA"/>
      </w:pPr>
    </w:p>
    <w:p w14:paraId="7D608ABE" w14:textId="77777777" w:rsidR="00633D05" w:rsidRPr="0062346C" w:rsidRDefault="00633D05" w:rsidP="0062346C">
      <w:pPr>
        <w:pStyle w:val="BTEMEASMCA"/>
      </w:pPr>
    </w:p>
    <w:p w14:paraId="7BB7893D" w14:textId="77777777" w:rsidR="00633D05" w:rsidRPr="0062346C" w:rsidRDefault="00633D05" w:rsidP="0062346C">
      <w:pPr>
        <w:pStyle w:val="BTEMEASMCA"/>
      </w:pPr>
    </w:p>
    <w:p w14:paraId="4B18F0DB" w14:textId="77777777" w:rsidR="00633D05" w:rsidRPr="0062346C" w:rsidRDefault="00633D05" w:rsidP="0062346C">
      <w:pPr>
        <w:pStyle w:val="BTEMEASMCA"/>
      </w:pPr>
    </w:p>
    <w:p w14:paraId="16DCD99A" w14:textId="77777777" w:rsidR="00633D05" w:rsidRPr="0062346C" w:rsidRDefault="00633D05" w:rsidP="0062346C">
      <w:pPr>
        <w:pStyle w:val="BTEMEASMCA"/>
      </w:pPr>
    </w:p>
    <w:p w14:paraId="3194ACD5" w14:textId="77777777" w:rsidR="00633D05" w:rsidRPr="0062346C" w:rsidRDefault="00633D05" w:rsidP="0062346C">
      <w:pPr>
        <w:pStyle w:val="BTEMEASMCA"/>
      </w:pPr>
    </w:p>
    <w:p w14:paraId="2FB73096" w14:textId="77777777" w:rsidR="00633D05" w:rsidRPr="0062346C" w:rsidRDefault="00633D05" w:rsidP="0062346C">
      <w:pPr>
        <w:pStyle w:val="BTEMEASMCA"/>
      </w:pPr>
    </w:p>
    <w:p w14:paraId="21CFAFBA" w14:textId="77777777" w:rsidR="00633D05" w:rsidRPr="0062346C" w:rsidRDefault="00633D05" w:rsidP="0062346C">
      <w:pPr>
        <w:pStyle w:val="BTEMEASMCA"/>
      </w:pPr>
    </w:p>
    <w:p w14:paraId="3795461E" w14:textId="77777777" w:rsidR="00633D05" w:rsidRPr="0062346C" w:rsidRDefault="00633D05" w:rsidP="0062346C">
      <w:pPr>
        <w:pStyle w:val="BTEMEASMCA"/>
      </w:pPr>
    </w:p>
    <w:p w14:paraId="74AFB4AD" w14:textId="77777777" w:rsidR="00633D05" w:rsidRPr="0062346C" w:rsidRDefault="00633D05" w:rsidP="0062346C">
      <w:pPr>
        <w:pStyle w:val="BTEMEASMCA"/>
      </w:pPr>
    </w:p>
    <w:p w14:paraId="13B35181" w14:textId="77777777" w:rsidR="00633D05" w:rsidRPr="0062346C" w:rsidRDefault="00633D05" w:rsidP="0062346C">
      <w:pPr>
        <w:pStyle w:val="BTEMEASMCA"/>
      </w:pPr>
    </w:p>
    <w:p w14:paraId="614A70B1" w14:textId="77777777" w:rsidR="00633D05" w:rsidRPr="0062346C" w:rsidRDefault="00633D05" w:rsidP="0062346C">
      <w:pPr>
        <w:pStyle w:val="BTEMEASMCA"/>
      </w:pPr>
    </w:p>
    <w:p w14:paraId="7FD2244B" w14:textId="77777777" w:rsidR="00633D05" w:rsidRPr="0062346C" w:rsidRDefault="00633D05" w:rsidP="0062346C">
      <w:pPr>
        <w:pStyle w:val="BTEMEASMCA"/>
      </w:pPr>
    </w:p>
    <w:p w14:paraId="3BC743F6" w14:textId="77777777" w:rsidR="00633D05" w:rsidRDefault="00633D05" w:rsidP="0062346C">
      <w:pPr>
        <w:pStyle w:val="BTEMEASMCA"/>
      </w:pPr>
    </w:p>
    <w:p w14:paraId="74B6FB66" w14:textId="77777777" w:rsidR="00DC2912" w:rsidRPr="0062346C" w:rsidRDefault="00DC2912" w:rsidP="0062346C">
      <w:pPr>
        <w:pStyle w:val="BTEMEASMCA"/>
      </w:pPr>
    </w:p>
    <w:p w14:paraId="668711CD" w14:textId="77777777" w:rsidR="00633D05" w:rsidRPr="0062346C" w:rsidRDefault="00633D05" w:rsidP="0062346C">
      <w:pPr>
        <w:pStyle w:val="TTEMEASMCA"/>
      </w:pPr>
      <w:bookmarkStart w:id="69" w:name="_Toc129243136"/>
      <w:bookmarkStart w:id="70" w:name="_Toc129243261"/>
      <w:r w:rsidRPr="0062346C">
        <w:t>A. ŽENKLINIMAS</w:t>
      </w:r>
      <w:bookmarkEnd w:id="69"/>
      <w:bookmarkEnd w:id="70"/>
    </w:p>
    <w:p w14:paraId="66C2D2B7" w14:textId="77777777" w:rsidR="00633D05" w:rsidRPr="0062346C" w:rsidRDefault="00633D05" w:rsidP="0062346C">
      <w:pPr>
        <w:pStyle w:val="BTEMEASMCA"/>
      </w:pPr>
      <w:r w:rsidRPr="0062346C">
        <w:br w:type="page"/>
      </w:r>
    </w:p>
    <w:p w14:paraId="5B1AB03D" w14:textId="77777777" w:rsidR="00633D05" w:rsidRPr="0062346C" w:rsidRDefault="00633D05" w:rsidP="0062346C">
      <w:pPr>
        <w:pStyle w:val="PI-1labEMEASMCA"/>
      </w:pPr>
      <w:r w:rsidRPr="0062346C">
        <w:t>INFORMACIJA ANT IŠORINĖS</w:t>
      </w:r>
      <w:r w:rsidR="0091755D" w:rsidRPr="0062346C">
        <w:t xml:space="preserve"> </w:t>
      </w:r>
      <w:r w:rsidRPr="0062346C">
        <w:t>PAKUOTĖS</w:t>
      </w:r>
    </w:p>
    <w:p w14:paraId="29E7F45F" w14:textId="77777777" w:rsidR="00633D05" w:rsidRPr="0062346C" w:rsidRDefault="00633D05" w:rsidP="0062346C">
      <w:pPr>
        <w:pStyle w:val="PI-1labEMEASMCA"/>
      </w:pPr>
    </w:p>
    <w:p w14:paraId="42969CAE" w14:textId="77777777" w:rsidR="00633D05" w:rsidRPr="0062346C" w:rsidRDefault="0091755D" w:rsidP="0062346C">
      <w:pPr>
        <w:pStyle w:val="PI-1labEMEASMCA"/>
        <w:rPr>
          <w:bCs/>
        </w:rPr>
      </w:pPr>
      <w:r w:rsidRPr="0062346C">
        <w:t>KARTONO DĖŽUTĖ</w:t>
      </w:r>
    </w:p>
    <w:p w14:paraId="27059395" w14:textId="77777777" w:rsidR="00633D05" w:rsidRDefault="00633D05" w:rsidP="0062346C">
      <w:pPr>
        <w:pStyle w:val="BTEMEASMCA"/>
      </w:pPr>
    </w:p>
    <w:p w14:paraId="2AD764ED" w14:textId="77777777" w:rsidR="00DC2912" w:rsidRPr="0062346C" w:rsidRDefault="00DC2912" w:rsidP="0062346C">
      <w:pPr>
        <w:pStyle w:val="BTEMEASMCA"/>
      </w:pPr>
    </w:p>
    <w:p w14:paraId="1BFB82D6" w14:textId="77777777" w:rsidR="00633D05" w:rsidRPr="0062346C" w:rsidRDefault="00633D05" w:rsidP="0062346C">
      <w:pPr>
        <w:pStyle w:val="PI-1labEMEASMCA"/>
      </w:pPr>
      <w:r w:rsidRPr="0062346C">
        <w:t>1.</w:t>
      </w:r>
      <w:r w:rsidRPr="0062346C">
        <w:tab/>
        <w:t>VAISTINIO PREPARATO PAVADINIMAS</w:t>
      </w:r>
    </w:p>
    <w:p w14:paraId="1AD71F11" w14:textId="77777777" w:rsidR="00633D05" w:rsidRPr="0062346C" w:rsidRDefault="00633D05" w:rsidP="0062346C">
      <w:pPr>
        <w:pStyle w:val="BTEMEASMCA"/>
      </w:pPr>
    </w:p>
    <w:p w14:paraId="49CF820D" w14:textId="77777777" w:rsidR="00633D05" w:rsidRPr="0062346C" w:rsidRDefault="0091755D" w:rsidP="0062346C">
      <w:pPr>
        <w:pStyle w:val="BTEMEASMCA"/>
      </w:pPr>
      <w:r w:rsidRPr="0062346C">
        <w:t>SENADEX 70 mg tabletės</w:t>
      </w:r>
    </w:p>
    <w:p w14:paraId="38BD1360" w14:textId="77777777" w:rsidR="00633D05" w:rsidRPr="0062346C" w:rsidRDefault="00AC6109" w:rsidP="0062346C">
      <w:pPr>
        <w:pStyle w:val="BTEMEASMCA"/>
      </w:pPr>
      <w:r w:rsidRPr="0062346C">
        <w:t>Sennae</w:t>
      </w:r>
      <w:r w:rsidRPr="0062346C" w:rsidDel="00AC6109">
        <w:t xml:space="preserve"> </w:t>
      </w:r>
      <w:r w:rsidR="00D12A60" w:rsidRPr="0062346C">
        <w:t xml:space="preserve">folii </w:t>
      </w:r>
      <w:r w:rsidRPr="0062346C">
        <w:t xml:space="preserve">extractum </w:t>
      </w:r>
      <w:r w:rsidR="0091755D" w:rsidRPr="0062346C">
        <w:t>siccum</w:t>
      </w:r>
      <w:r w:rsidRPr="0062346C">
        <w:t xml:space="preserve"> normatum</w:t>
      </w:r>
    </w:p>
    <w:p w14:paraId="489D1DDF" w14:textId="77777777" w:rsidR="00633D05" w:rsidRPr="0062346C" w:rsidRDefault="00633D05" w:rsidP="0062346C">
      <w:pPr>
        <w:pStyle w:val="BTEMEASMCA"/>
      </w:pPr>
    </w:p>
    <w:p w14:paraId="4E8FBF3D" w14:textId="77777777" w:rsidR="00633D05" w:rsidRPr="0062346C" w:rsidRDefault="00633D05" w:rsidP="0062346C">
      <w:pPr>
        <w:pStyle w:val="BTEMEASMCA"/>
      </w:pPr>
    </w:p>
    <w:p w14:paraId="7BA86F15" w14:textId="77777777" w:rsidR="00633D05" w:rsidRPr="0062346C" w:rsidRDefault="00633D05" w:rsidP="0062346C">
      <w:pPr>
        <w:pStyle w:val="PI-1labEMEASMCA"/>
      </w:pPr>
      <w:r w:rsidRPr="0062346C">
        <w:t>2.</w:t>
      </w:r>
      <w:r w:rsidRPr="0062346C">
        <w:tab/>
        <w:t>VEIKLIOJI MEDŽIAGA IR JOS KIEKIS</w:t>
      </w:r>
    </w:p>
    <w:p w14:paraId="07BA765D" w14:textId="77777777" w:rsidR="00633D05" w:rsidRPr="0062346C" w:rsidRDefault="00633D05" w:rsidP="0062346C">
      <w:pPr>
        <w:pStyle w:val="BTEMEASMCA"/>
      </w:pPr>
    </w:p>
    <w:p w14:paraId="175B7952" w14:textId="77777777" w:rsidR="00633D05" w:rsidRPr="0062346C" w:rsidRDefault="005655CB" w:rsidP="0062346C">
      <w:pPr>
        <w:pStyle w:val="BTEMEASMCA"/>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2B4A06B9" w14:textId="77777777" w:rsidR="0091755D" w:rsidRPr="0062346C" w:rsidRDefault="0091755D" w:rsidP="0062346C">
      <w:pPr>
        <w:pStyle w:val="BTEMEASMCA"/>
      </w:pPr>
    </w:p>
    <w:p w14:paraId="51F0A911" w14:textId="77777777" w:rsidR="0005593D" w:rsidRPr="0062346C" w:rsidRDefault="0005593D" w:rsidP="0062346C">
      <w:pPr>
        <w:pStyle w:val="BTEMEASMCA"/>
      </w:pPr>
    </w:p>
    <w:p w14:paraId="1892E46B" w14:textId="77777777" w:rsidR="00633D05" w:rsidRPr="0062346C" w:rsidRDefault="00633D05" w:rsidP="0062346C">
      <w:pPr>
        <w:pStyle w:val="PI-1labEMEASMCA"/>
        <w:rPr>
          <w:highlight w:val="lightGray"/>
        </w:rPr>
      </w:pPr>
      <w:r w:rsidRPr="0062346C">
        <w:t>3.</w:t>
      </w:r>
      <w:r w:rsidRPr="0062346C">
        <w:tab/>
        <w:t>PAGALBINIŲ MEDŽIAGŲ SĄRAŠAS</w:t>
      </w:r>
    </w:p>
    <w:p w14:paraId="56519E48" w14:textId="77777777" w:rsidR="00633D05" w:rsidRPr="0062346C" w:rsidRDefault="00633D05" w:rsidP="0062346C">
      <w:pPr>
        <w:pStyle w:val="BTEMEASMCA"/>
      </w:pPr>
    </w:p>
    <w:p w14:paraId="14321FF4" w14:textId="77777777" w:rsidR="007F2AF4" w:rsidRDefault="0091755D" w:rsidP="0062346C">
      <w:pPr>
        <w:pStyle w:val="BTEMEASMCA"/>
      </w:pPr>
      <w:r w:rsidRPr="0062346C">
        <w:t>S</w:t>
      </w:r>
      <w:r w:rsidR="00AC0A0E" w:rsidRPr="0062346C">
        <w:t>udėtyje yra laktozės</w:t>
      </w:r>
      <w:r w:rsidR="003540DE" w:rsidRPr="0062346C">
        <w:t>, E218</w:t>
      </w:r>
      <w:r w:rsidRPr="0062346C">
        <w:t xml:space="preserve">. </w:t>
      </w:r>
    </w:p>
    <w:p w14:paraId="6200876A" w14:textId="77777777" w:rsidR="00633D05" w:rsidRPr="0062346C" w:rsidRDefault="0091755D" w:rsidP="0062346C">
      <w:pPr>
        <w:pStyle w:val="BTEMEASMCA"/>
      </w:pPr>
      <w:r w:rsidRPr="0062346C">
        <w:t>Išsamesnė informacija pateikiama pakuotės lapelyje.</w:t>
      </w:r>
    </w:p>
    <w:p w14:paraId="4957DB0D" w14:textId="77777777" w:rsidR="0091755D" w:rsidRPr="0062346C" w:rsidRDefault="0091755D" w:rsidP="0062346C">
      <w:pPr>
        <w:pStyle w:val="BTEMEASMCA"/>
      </w:pPr>
    </w:p>
    <w:p w14:paraId="4A7B70FE" w14:textId="77777777" w:rsidR="0091755D" w:rsidRPr="0062346C" w:rsidRDefault="0091755D" w:rsidP="0062346C">
      <w:pPr>
        <w:pStyle w:val="BTEMEASMCA"/>
      </w:pPr>
    </w:p>
    <w:p w14:paraId="7CAA8FFE" w14:textId="77777777" w:rsidR="00633D05" w:rsidRPr="0062346C" w:rsidRDefault="00633D05" w:rsidP="0062346C">
      <w:pPr>
        <w:pStyle w:val="PI-1labEMEASMCA"/>
      </w:pPr>
      <w:r w:rsidRPr="0062346C">
        <w:t>4.</w:t>
      </w:r>
      <w:r w:rsidRPr="0062346C">
        <w:tab/>
        <w:t>FARMACINĖ FORMA IR KIEKIS PAKUOTĖJE</w:t>
      </w:r>
    </w:p>
    <w:p w14:paraId="36630DAB" w14:textId="77777777" w:rsidR="00633D05" w:rsidRPr="0062346C" w:rsidRDefault="00633D05" w:rsidP="0062346C">
      <w:pPr>
        <w:pStyle w:val="BTEMEASMCA"/>
      </w:pPr>
    </w:p>
    <w:p w14:paraId="11101F7B" w14:textId="77777777" w:rsidR="00633D05" w:rsidRPr="0062346C" w:rsidRDefault="00700E67" w:rsidP="0062346C">
      <w:pPr>
        <w:pStyle w:val="BTEMEASMCA"/>
      </w:pPr>
      <w:r w:rsidRPr="0062346C">
        <w:rPr>
          <w:highlight w:val="lightGray"/>
        </w:rPr>
        <w:t>Tabletė</w:t>
      </w:r>
    </w:p>
    <w:p w14:paraId="32947AAA" w14:textId="77777777" w:rsidR="0091755D" w:rsidRPr="0062346C" w:rsidRDefault="0091755D" w:rsidP="0062346C">
      <w:pPr>
        <w:pStyle w:val="BTEMEASMCA"/>
      </w:pPr>
    </w:p>
    <w:p w14:paraId="0532A274" w14:textId="77777777" w:rsidR="0091755D" w:rsidRPr="00612D5B" w:rsidRDefault="0091755D" w:rsidP="0062346C">
      <w:pPr>
        <w:pStyle w:val="BTEMEASMCA"/>
      </w:pPr>
      <w:r w:rsidRPr="00612D5B">
        <w:t>12 tablečių</w:t>
      </w:r>
    </w:p>
    <w:p w14:paraId="028EF5B1" w14:textId="77777777" w:rsidR="0091755D" w:rsidRPr="0062346C" w:rsidRDefault="0091755D" w:rsidP="0062346C">
      <w:pPr>
        <w:pStyle w:val="BTEMEASMCA"/>
        <w:rPr>
          <w:highlight w:val="lightGray"/>
        </w:rPr>
      </w:pPr>
      <w:r w:rsidRPr="0062346C">
        <w:rPr>
          <w:highlight w:val="lightGray"/>
        </w:rPr>
        <w:t>24 tabletės</w:t>
      </w:r>
    </w:p>
    <w:p w14:paraId="41742798" w14:textId="77777777" w:rsidR="0091755D" w:rsidRPr="0062346C" w:rsidRDefault="001F359B" w:rsidP="0062346C">
      <w:pPr>
        <w:pStyle w:val="BTEMEASMCA"/>
      </w:pPr>
      <w:r w:rsidRPr="0062346C">
        <w:rPr>
          <w:highlight w:val="lightGray"/>
        </w:rPr>
        <w:t>30</w:t>
      </w:r>
      <w:r w:rsidR="0091755D" w:rsidRPr="0062346C">
        <w:rPr>
          <w:highlight w:val="lightGray"/>
        </w:rPr>
        <w:t xml:space="preserve"> tablečių</w:t>
      </w:r>
    </w:p>
    <w:p w14:paraId="201FD714" w14:textId="77777777" w:rsidR="0091755D" w:rsidRPr="0062346C" w:rsidRDefault="0091755D" w:rsidP="0062346C">
      <w:pPr>
        <w:pStyle w:val="BTEMEASMCA"/>
      </w:pPr>
    </w:p>
    <w:p w14:paraId="008AD11E" w14:textId="77777777" w:rsidR="0091755D" w:rsidRPr="0062346C" w:rsidRDefault="0091755D" w:rsidP="0062346C">
      <w:pPr>
        <w:pStyle w:val="BTEMEASMCA"/>
      </w:pPr>
    </w:p>
    <w:p w14:paraId="68851DE0" w14:textId="77777777" w:rsidR="00633D05" w:rsidRPr="0062346C" w:rsidRDefault="00633D05" w:rsidP="0062346C">
      <w:pPr>
        <w:pStyle w:val="PI-1labEMEASMCA"/>
        <w:rPr>
          <w:highlight w:val="lightGray"/>
        </w:rPr>
      </w:pPr>
      <w:r w:rsidRPr="0062346C">
        <w:t>5.</w:t>
      </w:r>
      <w:r w:rsidRPr="0062346C">
        <w:tab/>
        <w:t>VARTOJIMO METODAS IR BŪDAS (-AI)</w:t>
      </w:r>
    </w:p>
    <w:p w14:paraId="55D7FA22" w14:textId="77777777" w:rsidR="00633D05" w:rsidRPr="0062346C" w:rsidRDefault="00633D05" w:rsidP="0062346C">
      <w:pPr>
        <w:pStyle w:val="BTEMEASMCA"/>
      </w:pPr>
    </w:p>
    <w:p w14:paraId="59A3D4E6" w14:textId="77777777" w:rsidR="00C8646B" w:rsidRPr="0062346C" w:rsidRDefault="00C8646B" w:rsidP="0062346C">
      <w:pPr>
        <w:pStyle w:val="BTEMEASMCA"/>
      </w:pPr>
      <w:r w:rsidRPr="0062346C">
        <w:t>Vartoti per burną.</w:t>
      </w:r>
    </w:p>
    <w:p w14:paraId="7D2B60A1" w14:textId="77777777" w:rsidR="00633D05" w:rsidRPr="0062346C" w:rsidRDefault="00633D05" w:rsidP="0062346C">
      <w:pPr>
        <w:pStyle w:val="BTEMEASMCA"/>
      </w:pPr>
      <w:r w:rsidRPr="0062346C">
        <w:t>Prieš vartojimą perskaitykite pakuotės lapelį.</w:t>
      </w:r>
    </w:p>
    <w:p w14:paraId="042701F8" w14:textId="77777777" w:rsidR="00633D05" w:rsidRPr="0062346C" w:rsidRDefault="00633D05" w:rsidP="0062346C">
      <w:pPr>
        <w:pStyle w:val="BTEMEASMCA"/>
      </w:pPr>
    </w:p>
    <w:p w14:paraId="678335C6" w14:textId="77777777" w:rsidR="00633D05" w:rsidRPr="0062346C" w:rsidRDefault="00633D05" w:rsidP="0062346C">
      <w:pPr>
        <w:pStyle w:val="BTEMEASMCA"/>
      </w:pPr>
    </w:p>
    <w:p w14:paraId="2FB2CCFD" w14:textId="77777777" w:rsidR="00633D05" w:rsidRPr="0062346C" w:rsidRDefault="00633D05" w:rsidP="0062346C">
      <w:pPr>
        <w:pStyle w:val="PI-1labEMEASMCA"/>
      </w:pPr>
      <w:r w:rsidRPr="0062346C">
        <w:t>6.</w:t>
      </w:r>
      <w:r w:rsidRPr="0062346C">
        <w:tab/>
        <w:t xml:space="preserve">SPECIALUS ĮSPĖJIMAS, KAD VAISTINĮ PREPARATĄ BŪTINA LAIKYTI VAIKAMS </w:t>
      </w:r>
      <w:r w:rsidR="00C8646B" w:rsidRPr="0062346C">
        <w:t xml:space="preserve">NEPASTEBIMOJE </w:t>
      </w:r>
      <w:r w:rsidRPr="0062346C">
        <w:t xml:space="preserve">IR </w:t>
      </w:r>
      <w:r w:rsidR="00C8646B" w:rsidRPr="0062346C">
        <w:t>NEPASIEKIAMOJE</w:t>
      </w:r>
      <w:r w:rsidR="00C8646B" w:rsidRPr="0062346C" w:rsidDel="00C8646B">
        <w:t xml:space="preserve"> </w:t>
      </w:r>
      <w:r w:rsidRPr="0062346C">
        <w:t>VIETOJE</w:t>
      </w:r>
    </w:p>
    <w:p w14:paraId="796EDA80" w14:textId="77777777" w:rsidR="00633D05" w:rsidRPr="0062346C" w:rsidRDefault="00633D05" w:rsidP="0062346C">
      <w:pPr>
        <w:pStyle w:val="BTEMEASMCA"/>
      </w:pPr>
    </w:p>
    <w:p w14:paraId="2CC1637A" w14:textId="77777777" w:rsidR="00633D05" w:rsidRPr="0062346C" w:rsidRDefault="00633D05" w:rsidP="0062346C">
      <w:pPr>
        <w:pStyle w:val="BTEMEASMCA"/>
      </w:pPr>
      <w:r w:rsidRPr="0062346C">
        <w:t xml:space="preserve">Laikyti vaikams </w:t>
      </w:r>
      <w:r w:rsidR="00C8646B" w:rsidRPr="0062346C">
        <w:t xml:space="preserve">nepastebimoje </w:t>
      </w:r>
      <w:r w:rsidRPr="0062346C">
        <w:t>ir</w:t>
      </w:r>
      <w:r w:rsidR="00C8646B" w:rsidRPr="0062346C">
        <w:t xml:space="preserve"> nepasiekiamoje</w:t>
      </w:r>
      <w:r w:rsidRPr="0062346C">
        <w:t xml:space="preserve"> vietoje.</w:t>
      </w:r>
    </w:p>
    <w:p w14:paraId="12120648" w14:textId="77777777" w:rsidR="00633D05" w:rsidRPr="0062346C" w:rsidRDefault="00633D05" w:rsidP="0062346C">
      <w:pPr>
        <w:pStyle w:val="BTEMEASMCA"/>
      </w:pPr>
    </w:p>
    <w:p w14:paraId="5887AC28" w14:textId="77777777" w:rsidR="00633D05" w:rsidRPr="0062346C" w:rsidRDefault="00633D05" w:rsidP="0062346C">
      <w:pPr>
        <w:pStyle w:val="BTEMEASMCA"/>
      </w:pPr>
    </w:p>
    <w:p w14:paraId="67E4569E" w14:textId="77777777" w:rsidR="00633D05" w:rsidRPr="0062346C" w:rsidRDefault="00633D05" w:rsidP="0062346C">
      <w:pPr>
        <w:pStyle w:val="PI-1labEMEASMCA"/>
        <w:rPr>
          <w:highlight w:val="lightGray"/>
        </w:rPr>
      </w:pPr>
      <w:r w:rsidRPr="0062346C">
        <w:t>7.</w:t>
      </w:r>
      <w:r w:rsidRPr="0062346C">
        <w:tab/>
        <w:t>KITAS (-I) SPECIALUS (-ŪS) ĮSPĖJIMAS (-AI) (JEI REIKIA)</w:t>
      </w:r>
    </w:p>
    <w:p w14:paraId="3DDBCE4E" w14:textId="77777777" w:rsidR="00633D05" w:rsidRPr="0062346C" w:rsidRDefault="00633D05" w:rsidP="0062346C">
      <w:pPr>
        <w:pStyle w:val="BTEMEASMCA"/>
      </w:pPr>
    </w:p>
    <w:p w14:paraId="3486572F" w14:textId="77777777" w:rsidR="00633D05" w:rsidRPr="0062346C" w:rsidRDefault="00633D05" w:rsidP="0062346C">
      <w:pPr>
        <w:pStyle w:val="BTEMEASMCA"/>
      </w:pPr>
    </w:p>
    <w:p w14:paraId="20CB7F8A" w14:textId="77777777" w:rsidR="00633D05" w:rsidRPr="0062346C" w:rsidRDefault="00633D05" w:rsidP="0062346C">
      <w:pPr>
        <w:pStyle w:val="PI-1labEMEASMCA"/>
        <w:rPr>
          <w:highlight w:val="lightGray"/>
        </w:rPr>
      </w:pPr>
      <w:r w:rsidRPr="0062346C">
        <w:t>8.</w:t>
      </w:r>
      <w:r w:rsidRPr="0062346C">
        <w:tab/>
        <w:t>TINKAMUMO LAIKAS</w:t>
      </w:r>
    </w:p>
    <w:p w14:paraId="39E8A654" w14:textId="77777777" w:rsidR="00633D05" w:rsidRPr="0062346C" w:rsidRDefault="00633D05" w:rsidP="0062346C">
      <w:pPr>
        <w:pStyle w:val="BTEMEASMCA"/>
      </w:pPr>
    </w:p>
    <w:p w14:paraId="2D41AC26" w14:textId="77777777" w:rsidR="0091755D" w:rsidRPr="0062346C" w:rsidRDefault="0091755D" w:rsidP="0062346C">
      <w:pPr>
        <w:pStyle w:val="BTEMEASMCA"/>
      </w:pPr>
      <w:r w:rsidRPr="0062346C">
        <w:t>Tinka iki:</w:t>
      </w:r>
      <w:r w:rsidR="00C8646B" w:rsidRPr="0062346C">
        <w:t xml:space="preserve"> mm MMMM</w:t>
      </w:r>
    </w:p>
    <w:p w14:paraId="4B75FA28" w14:textId="77777777" w:rsidR="005F64F2" w:rsidRPr="0062346C" w:rsidRDefault="005F64F2" w:rsidP="0062346C">
      <w:pPr>
        <w:pStyle w:val="BTEMEASMCA"/>
      </w:pPr>
    </w:p>
    <w:p w14:paraId="080AADE5" w14:textId="77777777" w:rsidR="00633D05" w:rsidRPr="0062346C" w:rsidRDefault="00633D05" w:rsidP="0062346C">
      <w:pPr>
        <w:pStyle w:val="BTEMEASMCA"/>
      </w:pPr>
    </w:p>
    <w:p w14:paraId="1CBDEA1C" w14:textId="77777777" w:rsidR="00633D05" w:rsidRPr="0062346C" w:rsidRDefault="00633D05" w:rsidP="0062346C">
      <w:pPr>
        <w:pStyle w:val="PI-1labEMEASMCA"/>
      </w:pPr>
      <w:r w:rsidRPr="0062346C">
        <w:t>9.</w:t>
      </w:r>
      <w:r w:rsidRPr="0062346C">
        <w:tab/>
        <w:t>SPECIALIOS LAIKYMO SĄLYGOS</w:t>
      </w:r>
    </w:p>
    <w:p w14:paraId="3CCAE553" w14:textId="77777777" w:rsidR="00633D05" w:rsidRPr="0062346C" w:rsidRDefault="00633D05" w:rsidP="0062346C">
      <w:pPr>
        <w:pStyle w:val="BTEMEASMCA"/>
      </w:pPr>
    </w:p>
    <w:p w14:paraId="4ECC80FC" w14:textId="77777777" w:rsidR="0091755D" w:rsidRPr="0062346C" w:rsidRDefault="0091755D" w:rsidP="0062346C">
      <w:pPr>
        <w:jc w:val="both"/>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167D299A" w14:textId="77777777" w:rsidR="0091755D" w:rsidRPr="0062346C" w:rsidRDefault="0091755D" w:rsidP="0062346C">
      <w:pPr>
        <w:pStyle w:val="Pagrindinistekstas"/>
        <w:spacing w:after="0"/>
        <w:rPr>
          <w:sz w:val="22"/>
          <w:szCs w:val="22"/>
        </w:rPr>
      </w:pPr>
      <w:r w:rsidRPr="0062346C">
        <w:rPr>
          <w:sz w:val="22"/>
          <w:szCs w:val="22"/>
        </w:rPr>
        <w:t>Laikyti gamintojo pakuotėje, kad preparatas būtų apsaugotas nuo šviesos ir drėgmės.</w:t>
      </w:r>
    </w:p>
    <w:p w14:paraId="5AB1BB8E" w14:textId="77777777" w:rsidR="00633D05" w:rsidRPr="0062346C" w:rsidRDefault="00633D05" w:rsidP="002B6361">
      <w:pPr>
        <w:pStyle w:val="BTEMEASMCA"/>
      </w:pPr>
    </w:p>
    <w:p w14:paraId="6F7522C8" w14:textId="77777777" w:rsidR="0091755D" w:rsidRPr="0062346C" w:rsidRDefault="0091755D" w:rsidP="002B6361">
      <w:pPr>
        <w:pStyle w:val="BTEMEASMCA"/>
      </w:pPr>
    </w:p>
    <w:p w14:paraId="7BC43795" w14:textId="77777777" w:rsidR="00633D05" w:rsidRPr="0062346C" w:rsidRDefault="00633D05" w:rsidP="002B6361">
      <w:pPr>
        <w:pStyle w:val="PI-1labEMEASMCA"/>
      </w:pPr>
      <w:r w:rsidRPr="0062346C">
        <w:t>10.</w:t>
      </w:r>
      <w:r w:rsidRPr="0062346C">
        <w:tab/>
        <w:t xml:space="preserve">SPECIALIOS ATSARGUMO PRIEMONĖS DĖL NESUVARTOTO </w:t>
      </w:r>
      <w:r w:rsidRPr="0062346C">
        <w:rPr>
          <w:bCs/>
        </w:rPr>
        <w:t xml:space="preserve">VAISTINIO PREPARATO AR JO ATLIEKŲ </w:t>
      </w:r>
      <w:r w:rsidRPr="0062346C">
        <w:t>TVARKYMO (JEI REIKIA)</w:t>
      </w:r>
    </w:p>
    <w:p w14:paraId="319542BF" w14:textId="77777777" w:rsidR="00633D05" w:rsidRPr="0062346C" w:rsidRDefault="00633D05" w:rsidP="002B6361">
      <w:pPr>
        <w:pStyle w:val="BTEMEASMCA"/>
      </w:pPr>
    </w:p>
    <w:p w14:paraId="462E575A" w14:textId="77777777" w:rsidR="00633D05" w:rsidRPr="0062346C" w:rsidRDefault="00633D05" w:rsidP="002B6361">
      <w:pPr>
        <w:pStyle w:val="BTEMEASMCA"/>
      </w:pPr>
    </w:p>
    <w:p w14:paraId="7AD9F9D9" w14:textId="77777777" w:rsidR="00633D05" w:rsidRPr="0062346C" w:rsidRDefault="00633D05" w:rsidP="002B6361">
      <w:pPr>
        <w:pStyle w:val="PI-1labEMEASMCA"/>
      </w:pPr>
      <w:r w:rsidRPr="0062346C">
        <w:t>11.</w:t>
      </w:r>
      <w:r w:rsidRPr="0062346C">
        <w:tab/>
        <w:t>RINKODAROS TEISĖS TURĖTOJO PAVADINIMAS IR ADRESAS</w:t>
      </w:r>
    </w:p>
    <w:p w14:paraId="1752F817" w14:textId="77777777" w:rsidR="00633D05" w:rsidRPr="002B6361" w:rsidRDefault="00633D05" w:rsidP="002B6361">
      <w:pPr>
        <w:pStyle w:val="BTEMEASMCA"/>
      </w:pPr>
    </w:p>
    <w:p w14:paraId="65044060" w14:textId="77777777" w:rsidR="00C8646B" w:rsidRPr="002B6361" w:rsidRDefault="00C8646B" w:rsidP="002B6361">
      <w:pPr>
        <w:pStyle w:val="BTEMEASMCA"/>
        <w:rPr>
          <w:rFonts w:cs="Tahoma"/>
        </w:rPr>
      </w:pPr>
      <w:r w:rsidRPr="002B6361">
        <w:rPr>
          <w:rFonts w:cs="Tahoma"/>
        </w:rPr>
        <w:t>STIROLBIOFARM BALTIKUM SIA</w:t>
      </w:r>
    </w:p>
    <w:p w14:paraId="6F26A1A7" w14:textId="77777777" w:rsidR="002E51E4" w:rsidRPr="002B6361" w:rsidRDefault="00C8646B" w:rsidP="002B6361">
      <w:pPr>
        <w:pStyle w:val="BTEMEASMCA"/>
      </w:pPr>
      <w:r w:rsidRPr="002B6361">
        <w:rPr>
          <w:rFonts w:cs="Tahoma"/>
        </w:rPr>
        <w:t>Rasas 5, Ryga LV-1057, Latvija</w:t>
      </w:r>
      <w:r w:rsidR="002E51E4" w:rsidRPr="002B6361" w:rsidDel="00136F78">
        <w:t xml:space="preserve"> </w:t>
      </w:r>
    </w:p>
    <w:p w14:paraId="38146A65" w14:textId="77777777" w:rsidR="00633D05" w:rsidRPr="002B6361" w:rsidRDefault="00633D05" w:rsidP="002B6361">
      <w:pPr>
        <w:pStyle w:val="BTEMEASMCA"/>
      </w:pPr>
    </w:p>
    <w:p w14:paraId="02427FBC" w14:textId="77777777" w:rsidR="00633D05" w:rsidRPr="0062346C" w:rsidRDefault="00633D05" w:rsidP="002B6361">
      <w:pPr>
        <w:pStyle w:val="BTEMEASMCA"/>
      </w:pPr>
    </w:p>
    <w:p w14:paraId="4C2AF702" w14:textId="77777777" w:rsidR="00633D05" w:rsidRPr="002B6361" w:rsidRDefault="00633D05" w:rsidP="002B6361">
      <w:pPr>
        <w:pStyle w:val="PI-1labEMEASMCA"/>
      </w:pPr>
      <w:r w:rsidRPr="0062346C">
        <w:t>12.</w:t>
      </w:r>
      <w:r w:rsidRPr="0062346C">
        <w:tab/>
        <w:t xml:space="preserve">RINKODAROS </w:t>
      </w:r>
      <w:r w:rsidR="0008271D" w:rsidRPr="002B6361">
        <w:t>PAŽYMĖJIMO</w:t>
      </w:r>
      <w:r w:rsidRPr="002B6361">
        <w:t xml:space="preserve"> NUMERIS </w:t>
      </w:r>
      <w:r w:rsidR="0008271D" w:rsidRPr="002B6361">
        <w:t>(-IAI)</w:t>
      </w:r>
    </w:p>
    <w:p w14:paraId="2752EBE9" w14:textId="77777777" w:rsidR="00633D05" w:rsidRPr="002B6361" w:rsidRDefault="00633D05" w:rsidP="0062346C">
      <w:pPr>
        <w:pStyle w:val="BTEMEASMCA"/>
      </w:pPr>
    </w:p>
    <w:p w14:paraId="2447AF17" w14:textId="77777777" w:rsidR="00DC2912" w:rsidRPr="00DC2912" w:rsidRDefault="00DC2912" w:rsidP="00DC2912">
      <w:pPr>
        <w:rPr>
          <w:sz w:val="22"/>
          <w:szCs w:val="22"/>
          <w:highlight w:val="lightGray"/>
        </w:rPr>
      </w:pPr>
      <w:r w:rsidRPr="00DC2912">
        <w:rPr>
          <w:sz w:val="22"/>
          <w:szCs w:val="22"/>
          <w:highlight w:val="lightGray"/>
        </w:rPr>
        <w:t>N24 - LT/1/04/0145/001</w:t>
      </w:r>
    </w:p>
    <w:p w14:paraId="6D14DAC5" w14:textId="77777777" w:rsidR="00DC2912" w:rsidRPr="0062346C" w:rsidRDefault="00DC2912" w:rsidP="00DC2912">
      <w:pPr>
        <w:rPr>
          <w:sz w:val="22"/>
          <w:szCs w:val="22"/>
        </w:rPr>
      </w:pPr>
      <w:r w:rsidRPr="00DC2912">
        <w:rPr>
          <w:sz w:val="22"/>
          <w:szCs w:val="22"/>
          <w:highlight w:val="lightGray"/>
        </w:rPr>
        <w:t>N30 - LT/1/04/0145/002</w:t>
      </w:r>
    </w:p>
    <w:p w14:paraId="5419BA77" w14:textId="77777777" w:rsidR="00DC2912" w:rsidRPr="0062346C" w:rsidRDefault="00DC2912" w:rsidP="00DC2912">
      <w:pPr>
        <w:rPr>
          <w:sz w:val="22"/>
          <w:szCs w:val="22"/>
        </w:rPr>
      </w:pPr>
      <w:r>
        <w:rPr>
          <w:sz w:val="22"/>
          <w:szCs w:val="22"/>
        </w:rPr>
        <w:t>N</w:t>
      </w:r>
      <w:r w:rsidRPr="0062346C">
        <w:rPr>
          <w:sz w:val="22"/>
          <w:szCs w:val="22"/>
        </w:rPr>
        <w:t>12 - LT/</w:t>
      </w:r>
      <w:r>
        <w:rPr>
          <w:sz w:val="22"/>
          <w:szCs w:val="22"/>
        </w:rPr>
        <w:t>1/04/0145/003</w:t>
      </w:r>
    </w:p>
    <w:p w14:paraId="3E507B7C" w14:textId="77777777" w:rsidR="00EB133A" w:rsidRPr="0062346C" w:rsidRDefault="00EB133A" w:rsidP="0062346C">
      <w:pPr>
        <w:pStyle w:val="BTEMEASMCA"/>
      </w:pPr>
    </w:p>
    <w:p w14:paraId="309E1AE4" w14:textId="77777777" w:rsidR="00633D05" w:rsidRPr="0062346C" w:rsidRDefault="00633D05" w:rsidP="0062346C">
      <w:pPr>
        <w:pStyle w:val="BTEMEASMCA"/>
      </w:pPr>
    </w:p>
    <w:p w14:paraId="3C7A644F" w14:textId="77777777" w:rsidR="00633D05" w:rsidRPr="0062346C" w:rsidRDefault="00633D05" w:rsidP="0062346C">
      <w:pPr>
        <w:pStyle w:val="PI-1labEMEASMCA"/>
      </w:pPr>
      <w:r w:rsidRPr="0062346C">
        <w:t>13.</w:t>
      </w:r>
      <w:r w:rsidRPr="0062346C">
        <w:tab/>
        <w:t>SERIJOS NUMERIS</w:t>
      </w:r>
    </w:p>
    <w:p w14:paraId="3E670F7A" w14:textId="77777777" w:rsidR="00633D05" w:rsidRPr="0062346C" w:rsidRDefault="00633D05" w:rsidP="0062346C">
      <w:pPr>
        <w:pStyle w:val="BTEMEASMCA"/>
      </w:pPr>
    </w:p>
    <w:p w14:paraId="12C9A0ED" w14:textId="77777777" w:rsidR="00633D05" w:rsidRPr="0062346C" w:rsidRDefault="002E51E4" w:rsidP="0062346C">
      <w:pPr>
        <w:pStyle w:val="BTEMEASMCA"/>
      </w:pPr>
      <w:r w:rsidRPr="0062346C">
        <w:t>Serija:</w:t>
      </w:r>
    </w:p>
    <w:p w14:paraId="5C2F6343" w14:textId="77777777" w:rsidR="002E51E4" w:rsidRPr="0062346C" w:rsidRDefault="002E51E4" w:rsidP="0062346C">
      <w:pPr>
        <w:pStyle w:val="BTEMEASMCA"/>
      </w:pPr>
    </w:p>
    <w:p w14:paraId="20FFDFE7" w14:textId="77777777" w:rsidR="002E51E4" w:rsidRPr="0062346C" w:rsidRDefault="002E51E4" w:rsidP="0062346C">
      <w:pPr>
        <w:pStyle w:val="BTEMEASMCA"/>
      </w:pPr>
    </w:p>
    <w:p w14:paraId="133D5D3D" w14:textId="77777777" w:rsidR="00633D05" w:rsidRPr="0062346C" w:rsidRDefault="00633D05" w:rsidP="0062346C">
      <w:pPr>
        <w:pStyle w:val="PI-1labEMEASMCA"/>
      </w:pPr>
      <w:r w:rsidRPr="0062346C">
        <w:t>14.</w:t>
      </w:r>
      <w:r w:rsidRPr="0062346C">
        <w:tab/>
        <w:t>PARDAVIMO (IŠDAVIMO) TVARKA</w:t>
      </w:r>
    </w:p>
    <w:p w14:paraId="342EA91B" w14:textId="77777777" w:rsidR="00633D05" w:rsidRPr="0062346C" w:rsidRDefault="00633D05" w:rsidP="0062346C">
      <w:pPr>
        <w:pStyle w:val="BTEMEASMCA"/>
      </w:pPr>
    </w:p>
    <w:p w14:paraId="7D1A3045" w14:textId="77777777" w:rsidR="00633D05" w:rsidRPr="0062346C" w:rsidRDefault="00633D05" w:rsidP="0062346C">
      <w:pPr>
        <w:pStyle w:val="BTEMEASMCA"/>
      </w:pPr>
      <w:r w:rsidRPr="0062346C">
        <w:t>Nereceptinis vaistinis preparatas</w:t>
      </w:r>
    </w:p>
    <w:p w14:paraId="70BAC17F" w14:textId="77777777" w:rsidR="00633D05" w:rsidRPr="0062346C" w:rsidRDefault="00633D05" w:rsidP="0062346C">
      <w:pPr>
        <w:pStyle w:val="BTEMEASMCA"/>
      </w:pPr>
    </w:p>
    <w:p w14:paraId="479E1DB2" w14:textId="77777777" w:rsidR="00633D05" w:rsidRPr="0062346C" w:rsidRDefault="00633D05" w:rsidP="0062346C">
      <w:pPr>
        <w:pStyle w:val="BTEMEASMCA"/>
      </w:pPr>
    </w:p>
    <w:p w14:paraId="17E6198C" w14:textId="77777777" w:rsidR="00633D05" w:rsidRPr="0062346C" w:rsidRDefault="00633D05" w:rsidP="0062346C">
      <w:pPr>
        <w:pStyle w:val="PI-1labEMEASMCA"/>
      </w:pPr>
      <w:r w:rsidRPr="0062346C">
        <w:t>15.</w:t>
      </w:r>
      <w:r w:rsidRPr="0062346C">
        <w:tab/>
        <w:t>VARTOJIMO INSTRUKCIJA</w:t>
      </w:r>
    </w:p>
    <w:p w14:paraId="716EC834" w14:textId="77777777" w:rsidR="00633D05" w:rsidRPr="0062346C" w:rsidRDefault="00633D05" w:rsidP="0062346C">
      <w:pPr>
        <w:rPr>
          <w:sz w:val="22"/>
          <w:szCs w:val="22"/>
        </w:rPr>
      </w:pPr>
    </w:p>
    <w:p w14:paraId="42036382" w14:textId="77777777" w:rsidR="009B3E99" w:rsidRPr="0062346C" w:rsidRDefault="009B3E99" w:rsidP="0062346C">
      <w:pPr>
        <w:rPr>
          <w:sz w:val="22"/>
          <w:szCs w:val="22"/>
        </w:rPr>
      </w:pPr>
      <w:r w:rsidRPr="0062346C">
        <w:rPr>
          <w:sz w:val="22"/>
          <w:szCs w:val="22"/>
        </w:rPr>
        <w:t>Trumpalaikis retkarčiais pasitaikančio vidurių užkietėjimo gydymas.</w:t>
      </w:r>
    </w:p>
    <w:p w14:paraId="170D4C5E" w14:textId="77777777" w:rsidR="000D407C" w:rsidRPr="0062346C" w:rsidRDefault="000D407C" w:rsidP="0062346C">
      <w:pPr>
        <w:rPr>
          <w:sz w:val="22"/>
          <w:szCs w:val="22"/>
        </w:rPr>
      </w:pPr>
      <w:r w:rsidRPr="00612D5B">
        <w:rPr>
          <w:sz w:val="22"/>
          <w:szCs w:val="22"/>
        </w:rPr>
        <w:t>Suaugusiems žmonėms ir</w:t>
      </w:r>
      <w:r w:rsidR="00641683" w:rsidRPr="00612D5B">
        <w:rPr>
          <w:sz w:val="22"/>
          <w:szCs w:val="22"/>
        </w:rPr>
        <w:t xml:space="preserve"> vyresniems nei 12 metų </w:t>
      </w:r>
      <w:r w:rsidR="00B46A2F" w:rsidRPr="00612D5B">
        <w:rPr>
          <w:sz w:val="22"/>
          <w:szCs w:val="22"/>
        </w:rPr>
        <w:t>paaugliams</w:t>
      </w:r>
      <w:r w:rsidR="006E63BE" w:rsidRPr="00612D5B">
        <w:rPr>
          <w:sz w:val="22"/>
          <w:szCs w:val="22"/>
        </w:rPr>
        <w:t xml:space="preserve"> </w:t>
      </w:r>
      <w:r w:rsidR="00B46A2F" w:rsidRPr="00612D5B">
        <w:rPr>
          <w:sz w:val="22"/>
          <w:szCs w:val="22"/>
        </w:rPr>
        <w:t>reikia</w:t>
      </w:r>
      <w:r w:rsidR="00B46A2F" w:rsidRPr="0062346C">
        <w:rPr>
          <w:sz w:val="22"/>
          <w:szCs w:val="22"/>
        </w:rPr>
        <w:t xml:space="preserve"> vartoti po 3 – 6 tabletes vieną kartą per dieną, prieš miegą. Dažniausiai šio vaistinio preparato pakanka vartoti 2 – 3 kartus per savaitę.</w:t>
      </w:r>
      <w:r w:rsidRPr="0062346C">
        <w:rPr>
          <w:sz w:val="22"/>
          <w:szCs w:val="22"/>
        </w:rPr>
        <w:t xml:space="preserve"> </w:t>
      </w:r>
    </w:p>
    <w:p w14:paraId="74377954" w14:textId="77777777" w:rsidR="00B46A2F" w:rsidRPr="0062346C" w:rsidRDefault="00B46A2F" w:rsidP="0062346C">
      <w:pPr>
        <w:rPr>
          <w:sz w:val="22"/>
          <w:szCs w:val="22"/>
        </w:rPr>
      </w:pPr>
    </w:p>
    <w:p w14:paraId="0F367ACA" w14:textId="77777777" w:rsidR="006E63BE" w:rsidRPr="0062346C" w:rsidRDefault="006E63BE" w:rsidP="0062346C">
      <w:pPr>
        <w:rPr>
          <w:sz w:val="22"/>
          <w:szCs w:val="22"/>
        </w:rPr>
      </w:pPr>
      <w:r w:rsidRPr="0062346C">
        <w:rPr>
          <w:sz w:val="22"/>
          <w:szCs w:val="22"/>
        </w:rPr>
        <w:t>Tabletės nekramtyti, nuryti užsigeriant nedideliu kiekiu vandens.</w:t>
      </w:r>
    </w:p>
    <w:p w14:paraId="381140D2" w14:textId="77777777" w:rsidR="000A38AA" w:rsidRPr="0062346C" w:rsidRDefault="000A38AA" w:rsidP="0062346C">
      <w:pPr>
        <w:rPr>
          <w:sz w:val="22"/>
          <w:szCs w:val="22"/>
        </w:rPr>
      </w:pPr>
    </w:p>
    <w:p w14:paraId="08F07CED" w14:textId="77777777" w:rsidR="006E63BE" w:rsidRPr="0062346C" w:rsidRDefault="006E63BE" w:rsidP="0062346C">
      <w:pPr>
        <w:rPr>
          <w:sz w:val="22"/>
          <w:szCs w:val="22"/>
        </w:rPr>
      </w:pPr>
    </w:p>
    <w:p w14:paraId="0CF55243" w14:textId="77777777" w:rsidR="00633D05" w:rsidRPr="0062346C" w:rsidRDefault="00633D05" w:rsidP="0062346C">
      <w:pPr>
        <w:pStyle w:val="PI-1labEMEASMCA"/>
      </w:pPr>
      <w:r w:rsidRPr="0062346C">
        <w:t>16.</w:t>
      </w:r>
      <w:r w:rsidRPr="0062346C">
        <w:tab/>
        <w:t>INFORMACIJA BRAILIO RAŠTU</w:t>
      </w:r>
    </w:p>
    <w:p w14:paraId="3A6196BA" w14:textId="77777777" w:rsidR="00633D05" w:rsidRPr="0062346C" w:rsidRDefault="00633D05" w:rsidP="0062346C">
      <w:pPr>
        <w:pStyle w:val="BTEMEASMCA"/>
      </w:pPr>
    </w:p>
    <w:p w14:paraId="4CE034DC" w14:textId="77777777" w:rsidR="009A3B87" w:rsidRPr="0062346C" w:rsidRDefault="00C8646B" w:rsidP="0062346C">
      <w:pPr>
        <w:pStyle w:val="BTEMEASMCA"/>
      </w:pPr>
      <w:r w:rsidRPr="0062346C">
        <w:t>senadex</w:t>
      </w:r>
      <w:r w:rsidR="00104E78" w:rsidRPr="0062346C">
        <w:rPr>
          <w:highlight w:val="lightGray"/>
        </w:rPr>
        <w:t xml:space="preserve"> </w:t>
      </w:r>
      <w:r w:rsidR="002E51E4" w:rsidRPr="0062346C">
        <w:rPr>
          <w:highlight w:val="lightGray"/>
        </w:rPr>
        <w:t xml:space="preserve"> </w:t>
      </w:r>
    </w:p>
    <w:p w14:paraId="5058CD36" w14:textId="77777777" w:rsidR="009A3B87" w:rsidRPr="0062346C" w:rsidRDefault="009A3B87" w:rsidP="0062346C">
      <w:pPr>
        <w:pStyle w:val="BTEMEASMCA"/>
      </w:pPr>
    </w:p>
    <w:p w14:paraId="79C58308" w14:textId="77777777" w:rsidR="00633D05" w:rsidRPr="0062346C" w:rsidRDefault="00633D05" w:rsidP="0062346C">
      <w:pPr>
        <w:pStyle w:val="BTEMEASMCA"/>
      </w:pPr>
      <w:r w:rsidRPr="0062346C">
        <w:br w:type="page"/>
      </w:r>
    </w:p>
    <w:p w14:paraId="2940B1C2" w14:textId="77777777" w:rsidR="00633D05" w:rsidRPr="002B6361" w:rsidRDefault="00633D05" w:rsidP="0062346C">
      <w:pPr>
        <w:pStyle w:val="PI-1labEMEASMCA"/>
      </w:pPr>
      <w:r w:rsidRPr="0062346C">
        <w:t xml:space="preserve">MINIMALI </w:t>
      </w:r>
      <w:r w:rsidRPr="0062346C">
        <w:rPr>
          <w:caps/>
        </w:rPr>
        <w:t xml:space="preserve">informacija ant </w:t>
      </w:r>
      <w:r w:rsidRPr="0062346C">
        <w:t xml:space="preserve">LIZDINIŲ PLOKŠTELIŲ </w:t>
      </w:r>
      <w:r w:rsidR="00FC408B" w:rsidRPr="002B6361">
        <w:t>ARBA DVISLUOKSNIŲ JUOSTELIŲ</w:t>
      </w:r>
    </w:p>
    <w:p w14:paraId="31F02FE0" w14:textId="77777777" w:rsidR="00633D05" w:rsidRPr="002B6361" w:rsidRDefault="00633D05" w:rsidP="0062346C">
      <w:pPr>
        <w:pStyle w:val="PI-1labEMEASMCA"/>
      </w:pPr>
    </w:p>
    <w:p w14:paraId="66697A64" w14:textId="77777777" w:rsidR="00633D05" w:rsidRPr="002B6361" w:rsidRDefault="00FC408B" w:rsidP="0062346C">
      <w:pPr>
        <w:pStyle w:val="PI-1labEMEASMCA"/>
      </w:pPr>
      <w:r w:rsidRPr="002B6361">
        <w:t xml:space="preserve"> </w:t>
      </w:r>
      <w:r w:rsidR="005D38BB" w:rsidRPr="002B6361">
        <w:t>LIZDINĖ PLOKŠTELĖ</w:t>
      </w:r>
    </w:p>
    <w:p w14:paraId="77893C3F" w14:textId="77777777" w:rsidR="00633D05" w:rsidRPr="002B6361" w:rsidRDefault="00633D05" w:rsidP="0062346C">
      <w:pPr>
        <w:pStyle w:val="BTEMEASMCA"/>
      </w:pPr>
    </w:p>
    <w:p w14:paraId="66D928A2" w14:textId="77777777" w:rsidR="00633D05" w:rsidRPr="0062346C" w:rsidRDefault="00633D05" w:rsidP="0062346C">
      <w:pPr>
        <w:pStyle w:val="BTEMEASMCA"/>
      </w:pPr>
    </w:p>
    <w:p w14:paraId="33F8B056" w14:textId="77777777" w:rsidR="00633D05" w:rsidRPr="0062346C" w:rsidRDefault="00633D05" w:rsidP="0062346C">
      <w:pPr>
        <w:pStyle w:val="PI-1labEMEASMCA"/>
      </w:pPr>
      <w:r w:rsidRPr="0062346C">
        <w:t>1.</w:t>
      </w:r>
      <w:r w:rsidRPr="0062346C">
        <w:tab/>
        <w:t>VAISTINIO PREPARATO PAVADINIMAS</w:t>
      </w:r>
    </w:p>
    <w:p w14:paraId="669192C8" w14:textId="77777777" w:rsidR="00633D05" w:rsidRPr="0062346C" w:rsidRDefault="00633D05" w:rsidP="0062346C">
      <w:pPr>
        <w:pStyle w:val="BTEMEASMCA"/>
      </w:pPr>
    </w:p>
    <w:p w14:paraId="79B8DDB1" w14:textId="77777777" w:rsidR="005D38BB" w:rsidRPr="0062346C" w:rsidRDefault="005D38BB" w:rsidP="0062346C">
      <w:pPr>
        <w:pStyle w:val="BTEMEASMCA"/>
      </w:pPr>
      <w:r w:rsidRPr="0062346C">
        <w:t>SENADEX 70 mg tabletės</w:t>
      </w:r>
    </w:p>
    <w:p w14:paraId="441DC3BD" w14:textId="77777777" w:rsidR="00FA30D3" w:rsidRPr="0062346C" w:rsidRDefault="00AC6109" w:rsidP="0062346C">
      <w:pPr>
        <w:pStyle w:val="BTEMEASMCA"/>
      </w:pPr>
      <w:r w:rsidRPr="0062346C">
        <w:t xml:space="preserve">Sennae </w:t>
      </w:r>
      <w:r w:rsidR="00FA30D3" w:rsidRPr="0062346C">
        <w:t xml:space="preserve">folii </w:t>
      </w:r>
      <w:r w:rsidRPr="0062346C">
        <w:t>extractum</w:t>
      </w:r>
      <w:r w:rsidRPr="0062346C" w:rsidDel="00AC6109">
        <w:t xml:space="preserve"> </w:t>
      </w:r>
      <w:r w:rsidR="00FA30D3" w:rsidRPr="0062346C">
        <w:t>siccum</w:t>
      </w:r>
      <w:r w:rsidRPr="0062346C">
        <w:t xml:space="preserve"> normatum</w:t>
      </w:r>
    </w:p>
    <w:p w14:paraId="44EB0DD7" w14:textId="77777777" w:rsidR="00633D05" w:rsidRPr="0062346C" w:rsidRDefault="00633D05" w:rsidP="0062346C">
      <w:pPr>
        <w:pStyle w:val="BTEMEASMCA"/>
      </w:pPr>
    </w:p>
    <w:p w14:paraId="087EC554" w14:textId="77777777" w:rsidR="00633D05" w:rsidRPr="0062346C" w:rsidRDefault="00633D05" w:rsidP="0062346C">
      <w:pPr>
        <w:pStyle w:val="BTEMEASMCA"/>
      </w:pPr>
    </w:p>
    <w:p w14:paraId="0264E14A" w14:textId="77777777" w:rsidR="00633D05" w:rsidRPr="0062346C" w:rsidRDefault="00633D05" w:rsidP="0062346C">
      <w:pPr>
        <w:pStyle w:val="PI-1labEMEASMCA"/>
      </w:pPr>
      <w:r w:rsidRPr="0062346C">
        <w:t>2.</w:t>
      </w:r>
      <w:r w:rsidRPr="0062346C">
        <w:tab/>
        <w:t>RINKODAROS TEISĖS TURĖTOJO PAVADINIMAS</w:t>
      </w:r>
    </w:p>
    <w:p w14:paraId="73238914" w14:textId="77777777" w:rsidR="00633D05" w:rsidRPr="0062346C" w:rsidRDefault="00633D05" w:rsidP="0062346C">
      <w:pPr>
        <w:pStyle w:val="BTEMEASMCA"/>
      </w:pPr>
    </w:p>
    <w:p w14:paraId="354EC31F" w14:textId="77777777" w:rsidR="005D38BB" w:rsidRPr="0062346C" w:rsidRDefault="005D38BB" w:rsidP="0062346C">
      <w:pPr>
        <w:pStyle w:val="BTEMEASMCA"/>
      </w:pPr>
      <w:r w:rsidRPr="0062346C">
        <w:t>STIROLBIOFARM</w:t>
      </w:r>
    </w:p>
    <w:p w14:paraId="29A05A99" w14:textId="77777777" w:rsidR="00633D05" w:rsidRPr="0062346C" w:rsidRDefault="00633D05" w:rsidP="0062346C">
      <w:pPr>
        <w:pStyle w:val="BTEMEASMCA"/>
      </w:pPr>
    </w:p>
    <w:p w14:paraId="07C06D5D" w14:textId="77777777" w:rsidR="00633D05" w:rsidRPr="0062346C" w:rsidRDefault="00633D05" w:rsidP="0062346C">
      <w:pPr>
        <w:pStyle w:val="BTEMEASMCA"/>
      </w:pPr>
    </w:p>
    <w:p w14:paraId="7C302AB9" w14:textId="77777777" w:rsidR="00633D05" w:rsidRPr="0062346C" w:rsidRDefault="00633D05" w:rsidP="0062346C">
      <w:pPr>
        <w:pStyle w:val="PI-1labEMEASMCA"/>
      </w:pPr>
      <w:r w:rsidRPr="0062346C">
        <w:t>3.</w:t>
      </w:r>
      <w:r w:rsidRPr="0062346C">
        <w:tab/>
        <w:t>TINKAMUMO LAIKAS</w:t>
      </w:r>
    </w:p>
    <w:p w14:paraId="5EE40646" w14:textId="77777777" w:rsidR="00633D05" w:rsidRPr="0062346C" w:rsidRDefault="00633D05" w:rsidP="0062346C">
      <w:pPr>
        <w:pStyle w:val="BTEMEASMCA"/>
      </w:pPr>
    </w:p>
    <w:p w14:paraId="6CD18A10" w14:textId="77777777" w:rsidR="00633D05" w:rsidRPr="0062346C" w:rsidRDefault="005D38BB" w:rsidP="0062346C">
      <w:pPr>
        <w:pStyle w:val="BTEMEASMCA"/>
      </w:pPr>
      <w:r w:rsidRPr="0062346C">
        <w:t>Tinka iki</w:t>
      </w:r>
      <w:r w:rsidR="00FC408B" w:rsidRPr="0062346C">
        <w:t>: mm MMMM</w:t>
      </w:r>
    </w:p>
    <w:p w14:paraId="3DAA7176" w14:textId="77777777" w:rsidR="005D38BB" w:rsidRPr="0062346C" w:rsidRDefault="005D38BB" w:rsidP="0062346C">
      <w:pPr>
        <w:pStyle w:val="BTEMEASMCA"/>
      </w:pPr>
    </w:p>
    <w:p w14:paraId="4ECF9A0D" w14:textId="77777777" w:rsidR="005D38BB" w:rsidRPr="0062346C" w:rsidRDefault="005D38BB" w:rsidP="0062346C">
      <w:pPr>
        <w:pStyle w:val="BTEMEASMCA"/>
      </w:pPr>
    </w:p>
    <w:p w14:paraId="0D55CAEE" w14:textId="77777777" w:rsidR="00633D05" w:rsidRPr="0062346C" w:rsidRDefault="00633D05" w:rsidP="0062346C">
      <w:pPr>
        <w:pStyle w:val="PI-1labEMEASMCA"/>
      </w:pPr>
      <w:r w:rsidRPr="0062346C">
        <w:t>4.</w:t>
      </w:r>
      <w:r w:rsidRPr="0062346C">
        <w:tab/>
        <w:t>SERIJOS NUMERIS</w:t>
      </w:r>
    </w:p>
    <w:p w14:paraId="2F56B6A6" w14:textId="77777777" w:rsidR="00633D05" w:rsidRPr="0062346C" w:rsidRDefault="00633D05" w:rsidP="0062346C">
      <w:pPr>
        <w:pStyle w:val="BTEMEASMCA"/>
      </w:pPr>
    </w:p>
    <w:p w14:paraId="2CA9BBE6" w14:textId="77777777" w:rsidR="00633D05" w:rsidRPr="0062346C" w:rsidRDefault="005D38BB" w:rsidP="0062346C">
      <w:pPr>
        <w:pStyle w:val="BTEMEASMCA"/>
      </w:pPr>
      <w:r w:rsidRPr="0062346C">
        <w:t>Serija</w:t>
      </w:r>
    </w:p>
    <w:p w14:paraId="069A25DF" w14:textId="77777777" w:rsidR="005D38BB" w:rsidRPr="0062346C" w:rsidRDefault="005D38BB" w:rsidP="0062346C">
      <w:pPr>
        <w:pStyle w:val="BTEMEASMCA"/>
      </w:pPr>
    </w:p>
    <w:p w14:paraId="62ABA225" w14:textId="77777777" w:rsidR="005D38BB" w:rsidRPr="0062346C" w:rsidRDefault="005D38BB" w:rsidP="0062346C">
      <w:pPr>
        <w:pStyle w:val="BTEMEASMCA"/>
      </w:pPr>
    </w:p>
    <w:p w14:paraId="6D783FE1" w14:textId="77777777" w:rsidR="00633D05" w:rsidRPr="0062346C" w:rsidRDefault="00633D05" w:rsidP="0062346C">
      <w:pPr>
        <w:pStyle w:val="PI-1labEMEASMCA"/>
      </w:pPr>
      <w:r w:rsidRPr="0062346C">
        <w:t>5.</w:t>
      </w:r>
      <w:r w:rsidRPr="0062346C">
        <w:tab/>
        <w:t>KITA</w:t>
      </w:r>
    </w:p>
    <w:p w14:paraId="39377DCB" w14:textId="77777777" w:rsidR="00633D05" w:rsidRPr="0062346C" w:rsidRDefault="00633D05" w:rsidP="0062346C">
      <w:pPr>
        <w:pStyle w:val="BTEMEASMCA"/>
      </w:pPr>
    </w:p>
    <w:p w14:paraId="20E1B388" w14:textId="77777777" w:rsidR="00633D05" w:rsidRPr="0062346C" w:rsidRDefault="00877ECD" w:rsidP="0062346C">
      <w:pPr>
        <w:pStyle w:val="BTEMEASMCA"/>
        <w:rPr>
          <w:i/>
        </w:rPr>
      </w:pPr>
      <w:r w:rsidRPr="0062346C">
        <w:rPr>
          <w:i/>
        </w:rPr>
        <w:t>logo</w:t>
      </w:r>
      <w:r w:rsidR="00633D05" w:rsidRPr="0062346C">
        <w:rPr>
          <w:i/>
        </w:rPr>
        <w:br w:type="page"/>
      </w:r>
    </w:p>
    <w:p w14:paraId="0DB139A2" w14:textId="77777777" w:rsidR="00633D05" w:rsidRPr="0062346C" w:rsidRDefault="00633D05" w:rsidP="0062346C">
      <w:pPr>
        <w:pStyle w:val="BTEMEASMCA"/>
      </w:pPr>
    </w:p>
    <w:p w14:paraId="62FCAB6E" w14:textId="77777777" w:rsidR="00633D05" w:rsidRPr="0062346C" w:rsidRDefault="00633D05" w:rsidP="0062346C">
      <w:pPr>
        <w:pStyle w:val="BTEMEASMCA"/>
      </w:pPr>
    </w:p>
    <w:p w14:paraId="124981EA" w14:textId="77777777" w:rsidR="00633D05" w:rsidRPr="0062346C" w:rsidRDefault="00633D05" w:rsidP="0062346C">
      <w:pPr>
        <w:pStyle w:val="BTEMEASMCA"/>
      </w:pPr>
    </w:p>
    <w:p w14:paraId="2909B784" w14:textId="77777777" w:rsidR="00633D05" w:rsidRPr="0062346C" w:rsidRDefault="00633D05" w:rsidP="0062346C">
      <w:pPr>
        <w:pStyle w:val="BTEMEASMCA"/>
      </w:pPr>
    </w:p>
    <w:p w14:paraId="74D1FDB2" w14:textId="77777777" w:rsidR="00633D05" w:rsidRPr="0062346C" w:rsidRDefault="00633D05" w:rsidP="0062346C">
      <w:pPr>
        <w:pStyle w:val="BTEMEASMCA"/>
      </w:pPr>
    </w:p>
    <w:p w14:paraId="36FE7F17" w14:textId="77777777" w:rsidR="00633D05" w:rsidRPr="0062346C" w:rsidRDefault="00633D05" w:rsidP="0062346C">
      <w:pPr>
        <w:pStyle w:val="BTEMEASMCA"/>
      </w:pPr>
    </w:p>
    <w:p w14:paraId="5C5E5EB5" w14:textId="77777777" w:rsidR="00633D05" w:rsidRPr="0062346C" w:rsidRDefault="00633D05" w:rsidP="0062346C">
      <w:pPr>
        <w:pStyle w:val="BTEMEASMCA"/>
      </w:pPr>
    </w:p>
    <w:p w14:paraId="2B643F4A" w14:textId="77777777" w:rsidR="00633D05" w:rsidRPr="0062346C" w:rsidRDefault="00633D05" w:rsidP="0062346C">
      <w:pPr>
        <w:pStyle w:val="BTEMEASMCA"/>
      </w:pPr>
    </w:p>
    <w:p w14:paraId="3FDCC530" w14:textId="77777777" w:rsidR="00633D05" w:rsidRPr="0062346C" w:rsidRDefault="00633D05" w:rsidP="0062346C">
      <w:pPr>
        <w:pStyle w:val="BTEMEASMCA"/>
      </w:pPr>
    </w:p>
    <w:p w14:paraId="13858AF9" w14:textId="77777777" w:rsidR="00633D05" w:rsidRPr="0062346C" w:rsidRDefault="00633D05" w:rsidP="0062346C">
      <w:pPr>
        <w:pStyle w:val="BTEMEASMCA"/>
      </w:pPr>
    </w:p>
    <w:p w14:paraId="05311F58" w14:textId="77777777" w:rsidR="00633D05" w:rsidRPr="0062346C" w:rsidRDefault="00633D05" w:rsidP="0062346C">
      <w:pPr>
        <w:pStyle w:val="BTEMEASMCA"/>
      </w:pPr>
    </w:p>
    <w:p w14:paraId="488C1EE0" w14:textId="77777777" w:rsidR="00633D05" w:rsidRPr="0062346C" w:rsidRDefault="00633D05" w:rsidP="0062346C">
      <w:pPr>
        <w:pStyle w:val="BTEMEASMCA"/>
      </w:pPr>
    </w:p>
    <w:p w14:paraId="42896226" w14:textId="77777777" w:rsidR="00633D05" w:rsidRPr="0062346C" w:rsidRDefault="00633D05" w:rsidP="0062346C">
      <w:pPr>
        <w:pStyle w:val="BTEMEASMCA"/>
      </w:pPr>
    </w:p>
    <w:p w14:paraId="2B871F6D" w14:textId="77777777" w:rsidR="00633D05" w:rsidRPr="0062346C" w:rsidRDefault="00633D05" w:rsidP="0062346C">
      <w:pPr>
        <w:pStyle w:val="BTEMEASMCA"/>
      </w:pPr>
    </w:p>
    <w:p w14:paraId="79CD6758" w14:textId="77777777" w:rsidR="00633D05" w:rsidRPr="0062346C" w:rsidRDefault="00633D05" w:rsidP="0062346C">
      <w:pPr>
        <w:pStyle w:val="BTEMEASMCA"/>
      </w:pPr>
    </w:p>
    <w:p w14:paraId="58029780" w14:textId="77777777" w:rsidR="00633D05" w:rsidRPr="0062346C" w:rsidRDefault="00633D05" w:rsidP="0062346C">
      <w:pPr>
        <w:pStyle w:val="BTEMEASMCA"/>
      </w:pPr>
    </w:p>
    <w:p w14:paraId="767ADEFD" w14:textId="77777777" w:rsidR="00633D05" w:rsidRPr="0062346C" w:rsidRDefault="00633D05" w:rsidP="0062346C">
      <w:pPr>
        <w:pStyle w:val="BTEMEASMCA"/>
      </w:pPr>
    </w:p>
    <w:p w14:paraId="62C999C7" w14:textId="77777777" w:rsidR="00633D05" w:rsidRPr="0062346C" w:rsidRDefault="00633D05" w:rsidP="0062346C">
      <w:pPr>
        <w:pStyle w:val="BTEMEASMCA"/>
      </w:pPr>
    </w:p>
    <w:p w14:paraId="6B1D4986" w14:textId="77777777" w:rsidR="00633D05" w:rsidRPr="0062346C" w:rsidRDefault="00633D05" w:rsidP="0062346C">
      <w:pPr>
        <w:pStyle w:val="BTEMEASMCA"/>
      </w:pPr>
    </w:p>
    <w:p w14:paraId="5D9A788A" w14:textId="77777777" w:rsidR="00633D05" w:rsidRPr="0062346C" w:rsidRDefault="00633D05" w:rsidP="0062346C">
      <w:pPr>
        <w:pStyle w:val="BTEMEASMCA"/>
      </w:pPr>
    </w:p>
    <w:p w14:paraId="0A0F1E54" w14:textId="77777777" w:rsidR="00633D05" w:rsidRPr="0062346C" w:rsidRDefault="00633D05" w:rsidP="0062346C">
      <w:pPr>
        <w:pStyle w:val="BTEMEASMCA"/>
      </w:pPr>
    </w:p>
    <w:p w14:paraId="010B27FA" w14:textId="77777777" w:rsidR="00633D05" w:rsidRDefault="00633D05" w:rsidP="0062346C">
      <w:pPr>
        <w:pStyle w:val="BTEMEASMCA"/>
      </w:pPr>
    </w:p>
    <w:p w14:paraId="3E080263" w14:textId="77777777" w:rsidR="00DC2912" w:rsidRPr="0062346C" w:rsidRDefault="00DC2912" w:rsidP="0062346C">
      <w:pPr>
        <w:pStyle w:val="BTEMEASMCA"/>
      </w:pPr>
    </w:p>
    <w:p w14:paraId="240962C9" w14:textId="77777777" w:rsidR="00633D05" w:rsidRPr="0062346C" w:rsidRDefault="00633D05" w:rsidP="0062346C">
      <w:pPr>
        <w:pStyle w:val="TTEMEASMCA"/>
      </w:pPr>
      <w:bookmarkStart w:id="71" w:name="_Toc129243137"/>
      <w:bookmarkStart w:id="72" w:name="_Toc129243262"/>
      <w:r w:rsidRPr="0062346C">
        <w:t>B. PAKUOTĖS LAPELIS</w:t>
      </w:r>
      <w:bookmarkEnd w:id="71"/>
      <w:bookmarkEnd w:id="72"/>
    </w:p>
    <w:p w14:paraId="171F7F02" w14:textId="77777777" w:rsidR="00633D05" w:rsidRPr="0062346C" w:rsidRDefault="00633D05" w:rsidP="0062346C">
      <w:pPr>
        <w:pStyle w:val="TTEMEASMCA"/>
      </w:pPr>
      <w:r w:rsidRPr="0062346C">
        <w:br w:type="page"/>
      </w:r>
      <w:bookmarkStart w:id="73" w:name="_Toc129243138"/>
      <w:bookmarkStart w:id="74" w:name="_Toc129243263"/>
      <w:r w:rsidRPr="0062346C">
        <w:t>P</w:t>
      </w:r>
      <w:r w:rsidR="00D062B7" w:rsidRPr="0062346C">
        <w:t>akuotės lapelis</w:t>
      </w:r>
      <w:r w:rsidRPr="0062346C">
        <w:t xml:space="preserve">: </w:t>
      </w:r>
      <w:r w:rsidR="00D062B7" w:rsidRPr="0062346C">
        <w:t>informacija vartotojui</w:t>
      </w:r>
      <w:bookmarkEnd w:id="73"/>
      <w:bookmarkEnd w:id="74"/>
    </w:p>
    <w:p w14:paraId="2E58215E" w14:textId="77777777" w:rsidR="00633D05" w:rsidRPr="0062346C" w:rsidRDefault="00633D05" w:rsidP="0062346C">
      <w:pPr>
        <w:pStyle w:val="BTEMEASMCA"/>
      </w:pPr>
    </w:p>
    <w:p w14:paraId="0604E6BC" w14:textId="77777777" w:rsidR="0024185E" w:rsidRPr="0062346C" w:rsidRDefault="0024185E" w:rsidP="0062346C">
      <w:pPr>
        <w:pStyle w:val="BTeEMEASMCA"/>
      </w:pPr>
      <w:r w:rsidRPr="0062346C">
        <w:t>SENADEX 70 mg tabletės</w:t>
      </w:r>
      <w:r w:rsidRPr="0062346C" w:rsidDel="0024185E">
        <w:t xml:space="preserve"> </w:t>
      </w:r>
    </w:p>
    <w:p w14:paraId="05147262" w14:textId="77777777" w:rsidR="00633D05" w:rsidRPr="0062346C" w:rsidRDefault="00AC6109" w:rsidP="0062346C">
      <w:pPr>
        <w:pStyle w:val="BTEMEASMCA"/>
        <w:jc w:val="center"/>
      </w:pPr>
      <w:r w:rsidRPr="0062346C">
        <w:t>Standartizuotas senų lapų sausasis ekstraktas</w:t>
      </w:r>
    </w:p>
    <w:p w14:paraId="7C74DEA5" w14:textId="77777777" w:rsidR="00AC6109" w:rsidRPr="0062346C" w:rsidRDefault="00AC6109" w:rsidP="0062346C">
      <w:pPr>
        <w:pStyle w:val="BTEMEASMCA"/>
        <w:jc w:val="center"/>
      </w:pPr>
    </w:p>
    <w:p w14:paraId="2A8E5B9D" w14:textId="77777777" w:rsidR="00633D05" w:rsidRPr="0062346C" w:rsidRDefault="00633D05" w:rsidP="0062346C">
      <w:pPr>
        <w:pStyle w:val="BTbEMEASMCA"/>
      </w:pPr>
      <w:r w:rsidRPr="0062346C">
        <w:t xml:space="preserve">Atidžiai perskaitykite visą šį lapelį, </w:t>
      </w:r>
      <w:r w:rsidR="00F02DB4" w:rsidRPr="0062346C">
        <w:rPr>
          <w:noProof/>
        </w:rPr>
        <w:t>prieš pradėdami vartoti šį vaistą,</w:t>
      </w:r>
      <w:r w:rsidRPr="0062346C">
        <w:t>nes jame pateikiama Jums svarbi informacija.</w:t>
      </w:r>
    </w:p>
    <w:p w14:paraId="325D54E7" w14:textId="77777777" w:rsidR="00633D05" w:rsidRPr="0062346C" w:rsidRDefault="00F02DB4" w:rsidP="0062346C">
      <w:pPr>
        <w:pStyle w:val="BT-EMEASMCA"/>
        <w:numPr>
          <w:ilvl w:val="0"/>
          <w:numId w:val="0"/>
        </w:numPr>
      </w:pPr>
      <w:r w:rsidRPr="0062346C">
        <w:rPr>
          <w:noProof/>
        </w:rPr>
        <w:t>Visada vartokite šį vaistą tiksliai kaip aprašyta šiame lapelyje arba kaip nurodė gydytojas arba vaistininkas.</w:t>
      </w:r>
    </w:p>
    <w:p w14:paraId="418EE49B" w14:textId="77777777" w:rsidR="00633D05" w:rsidRPr="0062346C" w:rsidRDefault="00633D05" w:rsidP="0062346C">
      <w:pPr>
        <w:numPr>
          <w:ilvl w:val="0"/>
          <w:numId w:val="8"/>
        </w:numPr>
        <w:ind w:left="397"/>
        <w:rPr>
          <w:sz w:val="22"/>
          <w:szCs w:val="22"/>
        </w:rPr>
      </w:pPr>
      <w:r w:rsidRPr="0062346C">
        <w:rPr>
          <w:sz w:val="22"/>
          <w:szCs w:val="22"/>
        </w:rPr>
        <w:t>Neišmeskite šio lapelio, nes vėl gali prireikti jį perskaityti.</w:t>
      </w:r>
    </w:p>
    <w:p w14:paraId="21E4DB1D" w14:textId="77777777" w:rsidR="00633D05" w:rsidRPr="0062346C" w:rsidRDefault="00633D05" w:rsidP="0062346C">
      <w:pPr>
        <w:numPr>
          <w:ilvl w:val="0"/>
          <w:numId w:val="8"/>
        </w:numPr>
        <w:ind w:left="397"/>
        <w:rPr>
          <w:sz w:val="22"/>
          <w:szCs w:val="22"/>
        </w:rPr>
      </w:pPr>
      <w:r w:rsidRPr="0062346C">
        <w:rPr>
          <w:sz w:val="22"/>
          <w:szCs w:val="22"/>
        </w:rPr>
        <w:t>Jeigu norite sužinoti daugiau arba pasitarti, kreipkitės į vaistininką.</w:t>
      </w:r>
    </w:p>
    <w:p w14:paraId="63B6A1FA" w14:textId="77777777" w:rsidR="00F02DB4" w:rsidRPr="0062346C" w:rsidRDefault="00633D05" w:rsidP="0062346C">
      <w:pPr>
        <w:numPr>
          <w:ilvl w:val="0"/>
          <w:numId w:val="8"/>
        </w:numPr>
        <w:ind w:left="397"/>
        <w:rPr>
          <w:sz w:val="22"/>
          <w:szCs w:val="22"/>
        </w:rPr>
      </w:pPr>
      <w:r w:rsidRPr="0062346C">
        <w:rPr>
          <w:sz w:val="22"/>
          <w:szCs w:val="22"/>
        </w:rPr>
        <w:t xml:space="preserve">Jeigu pasireiškė šalutinis poveikis </w:t>
      </w:r>
      <w:r w:rsidR="00F02DB4" w:rsidRPr="0062346C">
        <w:rPr>
          <w:sz w:val="22"/>
          <w:szCs w:val="22"/>
        </w:rPr>
        <w:t>(net jeigu jis šiame lapelyje nenurodytas) kreipkitės į gydytoją arba vaistininką. Žr. 4 skyrių.</w:t>
      </w:r>
    </w:p>
    <w:p w14:paraId="7070E7BB" w14:textId="77777777" w:rsidR="00633D05" w:rsidRPr="0062346C" w:rsidRDefault="00F02DB4" w:rsidP="0062346C">
      <w:pPr>
        <w:pStyle w:val="BT-EMEASMCA"/>
        <w:numPr>
          <w:ilvl w:val="0"/>
          <w:numId w:val="8"/>
        </w:numPr>
        <w:ind w:left="397"/>
      </w:pPr>
      <w:r w:rsidRPr="0062346C">
        <w:rPr>
          <w:noProof/>
        </w:rPr>
        <w:t>Jeigu 7 dienas Jūsų savijauta nepagerėjo arba net pablogėjo, kreipkitės į gydytoją</w:t>
      </w:r>
      <w:r w:rsidRPr="0062346C" w:rsidDel="00F02DB4">
        <w:t xml:space="preserve"> </w:t>
      </w:r>
    </w:p>
    <w:p w14:paraId="3676F110" w14:textId="77777777" w:rsidR="002B6361" w:rsidRPr="0062346C" w:rsidRDefault="002B6361" w:rsidP="0062346C">
      <w:pPr>
        <w:rPr>
          <w:sz w:val="22"/>
          <w:szCs w:val="22"/>
        </w:rPr>
      </w:pPr>
    </w:p>
    <w:p w14:paraId="0C0ABD85" w14:textId="77777777" w:rsidR="002B6361" w:rsidRPr="002B6361" w:rsidRDefault="002B6361" w:rsidP="0062346C">
      <w:pPr>
        <w:pStyle w:val="Antrat4"/>
        <w:spacing w:before="0" w:after="0"/>
        <w:rPr>
          <w:sz w:val="22"/>
          <w:szCs w:val="22"/>
        </w:rPr>
      </w:pPr>
      <w:r w:rsidRPr="002B6361">
        <w:rPr>
          <w:sz w:val="22"/>
          <w:szCs w:val="22"/>
        </w:rPr>
        <w:t>Apie ką rašoma šiame lapelyje?</w:t>
      </w:r>
    </w:p>
    <w:p w14:paraId="13154E77" w14:textId="77777777" w:rsidR="002B6361" w:rsidRPr="002B6361" w:rsidRDefault="002B6361" w:rsidP="002B6361">
      <w:pPr>
        <w:pStyle w:val="BTbEMEASMCA"/>
      </w:pPr>
    </w:p>
    <w:p w14:paraId="336FF915" w14:textId="77777777" w:rsidR="00633D05" w:rsidRPr="002B6361" w:rsidRDefault="00633D05" w:rsidP="002B6361">
      <w:pPr>
        <w:pStyle w:val="BTEMEASMCA"/>
        <w:tabs>
          <w:tab w:val="left" w:pos="567"/>
        </w:tabs>
      </w:pPr>
      <w:r w:rsidRPr="002B6361">
        <w:t>1.</w:t>
      </w:r>
      <w:r w:rsidRPr="002B6361">
        <w:tab/>
        <w:t xml:space="preserve">Kas yra </w:t>
      </w:r>
      <w:r w:rsidR="00C6531F" w:rsidRPr="002B6361">
        <w:t>SENADEX</w:t>
      </w:r>
      <w:r w:rsidRPr="002B6361">
        <w:t xml:space="preserve"> ir </w:t>
      </w:r>
      <w:r w:rsidR="001120C8" w:rsidRPr="002B6361">
        <w:t>kam</w:t>
      </w:r>
      <w:r w:rsidRPr="002B6361">
        <w:t xml:space="preserve"> jis vartojamas</w:t>
      </w:r>
    </w:p>
    <w:p w14:paraId="69B369E7" w14:textId="77777777" w:rsidR="00633D05" w:rsidRPr="0062346C" w:rsidRDefault="00633D05" w:rsidP="002B6361">
      <w:pPr>
        <w:pStyle w:val="BTEMEASMCA"/>
        <w:tabs>
          <w:tab w:val="left" w:pos="567"/>
        </w:tabs>
      </w:pPr>
      <w:r w:rsidRPr="002B6361">
        <w:t>2.</w:t>
      </w:r>
      <w:r w:rsidRPr="002B6361">
        <w:tab/>
        <w:t xml:space="preserve">Kas žinotina prieš vartojant </w:t>
      </w:r>
      <w:r w:rsidR="00C6531F" w:rsidRPr="0062346C">
        <w:t>SENADEX</w:t>
      </w:r>
    </w:p>
    <w:p w14:paraId="22F2A381" w14:textId="77777777" w:rsidR="00633D05" w:rsidRPr="0062346C" w:rsidRDefault="00633D05" w:rsidP="002B6361">
      <w:pPr>
        <w:pStyle w:val="BTEMEASMCA"/>
        <w:tabs>
          <w:tab w:val="left" w:pos="567"/>
        </w:tabs>
      </w:pPr>
      <w:r w:rsidRPr="0062346C">
        <w:t>3.</w:t>
      </w:r>
      <w:r w:rsidRPr="0062346C">
        <w:tab/>
        <w:t xml:space="preserve">Kaip vartoti </w:t>
      </w:r>
      <w:r w:rsidR="00C6531F" w:rsidRPr="0062346C">
        <w:t>SENADEX</w:t>
      </w:r>
    </w:p>
    <w:p w14:paraId="51774482" w14:textId="77777777" w:rsidR="00633D05" w:rsidRPr="0062346C" w:rsidRDefault="00633D05" w:rsidP="002B6361">
      <w:pPr>
        <w:pStyle w:val="BTEMEASMCA"/>
        <w:tabs>
          <w:tab w:val="left" w:pos="567"/>
        </w:tabs>
      </w:pPr>
      <w:r w:rsidRPr="0062346C">
        <w:t>4.</w:t>
      </w:r>
      <w:r w:rsidRPr="0062346C">
        <w:tab/>
        <w:t>Galimas šalutinis poveikis</w:t>
      </w:r>
    </w:p>
    <w:p w14:paraId="678C155A" w14:textId="77777777" w:rsidR="00633D05" w:rsidRPr="0062346C" w:rsidRDefault="00633D05" w:rsidP="002B6361">
      <w:pPr>
        <w:pStyle w:val="BTEMEASMCA"/>
        <w:tabs>
          <w:tab w:val="left" w:pos="567"/>
        </w:tabs>
      </w:pPr>
      <w:r w:rsidRPr="0062346C">
        <w:t>5.</w:t>
      </w:r>
      <w:r w:rsidRPr="0062346C">
        <w:tab/>
        <w:t xml:space="preserve">Kaip laikyti </w:t>
      </w:r>
      <w:r w:rsidR="00C6531F" w:rsidRPr="0062346C">
        <w:t>SENADEX</w:t>
      </w:r>
    </w:p>
    <w:p w14:paraId="041C0DA4" w14:textId="77777777" w:rsidR="00633D05" w:rsidRPr="0062346C" w:rsidRDefault="00633D05" w:rsidP="002B6361">
      <w:pPr>
        <w:pStyle w:val="BTEMEASMCA"/>
        <w:tabs>
          <w:tab w:val="left" w:pos="567"/>
        </w:tabs>
      </w:pPr>
      <w:r w:rsidRPr="0062346C">
        <w:t>6.</w:t>
      </w:r>
      <w:r w:rsidRPr="0062346C">
        <w:tab/>
      </w:r>
      <w:r w:rsidR="00F04DD5" w:rsidRPr="0062346C">
        <w:t>Pakuotės turinys ir k</w:t>
      </w:r>
      <w:r w:rsidRPr="0062346C">
        <w:t>ita informacija</w:t>
      </w:r>
    </w:p>
    <w:p w14:paraId="43440E4A" w14:textId="77777777" w:rsidR="00633D05" w:rsidRPr="0062346C" w:rsidRDefault="00633D05" w:rsidP="0062346C">
      <w:pPr>
        <w:pStyle w:val="BTEMEASMCA"/>
      </w:pPr>
    </w:p>
    <w:p w14:paraId="24E51230" w14:textId="77777777" w:rsidR="00633D05" w:rsidRPr="0062346C" w:rsidRDefault="00633D05" w:rsidP="0062346C">
      <w:pPr>
        <w:pStyle w:val="BTEMEASMCA"/>
      </w:pPr>
    </w:p>
    <w:p w14:paraId="02F78519" w14:textId="77777777" w:rsidR="00633D05" w:rsidRPr="0062346C" w:rsidRDefault="00633D05" w:rsidP="0062346C">
      <w:pPr>
        <w:pStyle w:val="PI-1EMEASMCA"/>
      </w:pPr>
      <w:bookmarkStart w:id="75" w:name="_Toc129243139"/>
      <w:bookmarkStart w:id="76" w:name="_Toc129243264"/>
      <w:r w:rsidRPr="0062346C">
        <w:t>1.</w:t>
      </w:r>
      <w:r w:rsidRPr="0062346C">
        <w:tab/>
      </w:r>
      <w:r w:rsidR="00D062B7" w:rsidRPr="0062346C">
        <w:t>Kas yra SENADEX ir kam jis vartojamas</w:t>
      </w:r>
      <w:bookmarkEnd w:id="75"/>
      <w:bookmarkEnd w:id="76"/>
    </w:p>
    <w:p w14:paraId="6CB9B266" w14:textId="77777777" w:rsidR="00633D05" w:rsidRPr="0062346C" w:rsidRDefault="00633D05" w:rsidP="0062346C">
      <w:pPr>
        <w:pStyle w:val="BTEMEASMCA"/>
      </w:pPr>
    </w:p>
    <w:p w14:paraId="2AFDD43E" w14:textId="77777777" w:rsidR="00735021" w:rsidRPr="0062346C" w:rsidRDefault="00785382" w:rsidP="0062346C">
      <w:pPr>
        <w:rPr>
          <w:sz w:val="22"/>
          <w:szCs w:val="22"/>
        </w:rPr>
      </w:pPr>
      <w:r w:rsidRPr="0062346C">
        <w:rPr>
          <w:sz w:val="22"/>
          <w:szCs w:val="22"/>
        </w:rPr>
        <w:t>SENADEX</w:t>
      </w:r>
      <w:r w:rsidR="00735021" w:rsidRPr="0062346C">
        <w:rPr>
          <w:sz w:val="22"/>
          <w:szCs w:val="22"/>
        </w:rPr>
        <w:t xml:space="preserve"> pasižymi vidurius </w:t>
      </w:r>
      <w:r w:rsidR="009A24BC" w:rsidRPr="0062346C">
        <w:rPr>
          <w:sz w:val="22"/>
          <w:szCs w:val="22"/>
        </w:rPr>
        <w:t>laisvinančiu</w:t>
      </w:r>
      <w:r w:rsidR="00735021" w:rsidRPr="0062346C">
        <w:rPr>
          <w:sz w:val="22"/>
          <w:szCs w:val="22"/>
        </w:rPr>
        <w:t xml:space="preserve"> poveikiu, kuris pasireiškia išmatų masės minkštinimu ir praskiedimu. </w:t>
      </w:r>
      <w:r w:rsidRPr="0062346C">
        <w:rPr>
          <w:sz w:val="22"/>
          <w:szCs w:val="22"/>
        </w:rPr>
        <w:t>V</w:t>
      </w:r>
      <w:r w:rsidR="00735021" w:rsidRPr="0062346C">
        <w:rPr>
          <w:sz w:val="22"/>
          <w:szCs w:val="22"/>
        </w:rPr>
        <w:t xml:space="preserve">eiklioji medžiaga dirgina žarnyno nervų galūnes, sustiprina peristaltiką ir tuo pat metu </w:t>
      </w:r>
      <w:r w:rsidR="00735021" w:rsidRPr="0062346C">
        <w:rPr>
          <w:iCs/>
          <w:sz w:val="22"/>
          <w:szCs w:val="22"/>
        </w:rPr>
        <w:t>labiau dirgina storąjį žarnyną</w:t>
      </w:r>
      <w:r w:rsidR="00D44473" w:rsidRPr="0062346C">
        <w:rPr>
          <w:iCs/>
          <w:sz w:val="22"/>
          <w:szCs w:val="22"/>
        </w:rPr>
        <w:t xml:space="preserve"> bei</w:t>
      </w:r>
      <w:r w:rsidR="00735021" w:rsidRPr="0062346C">
        <w:rPr>
          <w:iCs/>
          <w:sz w:val="22"/>
          <w:szCs w:val="22"/>
        </w:rPr>
        <w:t xml:space="preserve"> pagreitina jo išsituštinimą. </w:t>
      </w:r>
      <w:r w:rsidR="00D44473" w:rsidRPr="0062346C">
        <w:rPr>
          <w:sz w:val="22"/>
          <w:szCs w:val="22"/>
        </w:rPr>
        <w:t>Suvartojus vaisto per burną,</w:t>
      </w:r>
      <w:r w:rsidR="00735021" w:rsidRPr="0062346C">
        <w:rPr>
          <w:sz w:val="22"/>
          <w:szCs w:val="22"/>
        </w:rPr>
        <w:t xml:space="preserve"> vidurius </w:t>
      </w:r>
      <w:r w:rsidR="009A24BC" w:rsidRPr="0062346C">
        <w:rPr>
          <w:sz w:val="22"/>
          <w:szCs w:val="22"/>
        </w:rPr>
        <w:t>laisvinantis</w:t>
      </w:r>
      <w:r w:rsidR="007A378B" w:rsidRPr="0062346C">
        <w:rPr>
          <w:sz w:val="22"/>
          <w:szCs w:val="22"/>
        </w:rPr>
        <w:t xml:space="preserve"> poveikis pasireiškia po 8</w:t>
      </w:r>
      <w:r w:rsidR="00735021" w:rsidRPr="0062346C">
        <w:rPr>
          <w:sz w:val="22"/>
          <w:szCs w:val="22"/>
        </w:rPr>
        <w:t>-1</w:t>
      </w:r>
      <w:r w:rsidR="00D44473" w:rsidRPr="0062346C">
        <w:rPr>
          <w:sz w:val="22"/>
          <w:szCs w:val="22"/>
        </w:rPr>
        <w:t>2</w:t>
      </w:r>
      <w:r w:rsidR="00735021" w:rsidRPr="0062346C">
        <w:rPr>
          <w:sz w:val="22"/>
          <w:szCs w:val="22"/>
        </w:rPr>
        <w:t xml:space="preserve"> valandų. </w:t>
      </w:r>
      <w:r w:rsidR="00D44473" w:rsidRPr="0062346C">
        <w:rPr>
          <w:sz w:val="22"/>
          <w:szCs w:val="22"/>
        </w:rPr>
        <w:t>SENADEX</w:t>
      </w:r>
      <w:r w:rsidR="00735021" w:rsidRPr="0062346C">
        <w:rPr>
          <w:sz w:val="22"/>
          <w:szCs w:val="22"/>
        </w:rPr>
        <w:t xml:space="preserve"> stabdo skysčio absorbciją iš storojo žarnyno ir taip veikia jo peristaltiką. Vaistas selektyviai veikia gaubtinę žarną</w:t>
      </w:r>
      <w:r w:rsidR="00D44473" w:rsidRPr="0062346C">
        <w:rPr>
          <w:sz w:val="22"/>
          <w:szCs w:val="22"/>
        </w:rPr>
        <w:t xml:space="preserve"> bei</w:t>
      </w:r>
      <w:r w:rsidR="00735021" w:rsidRPr="0062346C">
        <w:rPr>
          <w:sz w:val="22"/>
          <w:szCs w:val="22"/>
        </w:rPr>
        <w:t xml:space="preserve"> atkuria normalią žarnyno funkciją. </w:t>
      </w:r>
    </w:p>
    <w:p w14:paraId="66C40931" w14:textId="77777777" w:rsidR="00293AC2" w:rsidRPr="0062346C" w:rsidRDefault="00293AC2" w:rsidP="0062346C">
      <w:pPr>
        <w:rPr>
          <w:sz w:val="22"/>
          <w:szCs w:val="22"/>
        </w:rPr>
      </w:pPr>
    </w:p>
    <w:p w14:paraId="09A17F43" w14:textId="77777777" w:rsidR="00633D05" w:rsidRPr="0062346C" w:rsidRDefault="00293AC2" w:rsidP="0062346C">
      <w:pPr>
        <w:rPr>
          <w:sz w:val="22"/>
          <w:szCs w:val="22"/>
        </w:rPr>
      </w:pPr>
      <w:r w:rsidRPr="0062346C">
        <w:rPr>
          <w:sz w:val="22"/>
          <w:szCs w:val="22"/>
        </w:rPr>
        <w:t xml:space="preserve">SENADEX </w:t>
      </w:r>
      <w:r w:rsidR="00735021" w:rsidRPr="0062346C">
        <w:rPr>
          <w:sz w:val="22"/>
          <w:szCs w:val="22"/>
        </w:rPr>
        <w:t>vartojamas</w:t>
      </w:r>
      <w:r w:rsidR="000255FF" w:rsidRPr="0062346C">
        <w:rPr>
          <w:sz w:val="22"/>
          <w:szCs w:val="22"/>
        </w:rPr>
        <w:t xml:space="preserve"> trumpalaikiam </w:t>
      </w:r>
      <w:r w:rsidR="000255FF" w:rsidRPr="0062346C">
        <w:rPr>
          <w:sz w:val="22"/>
          <w:szCs w:val="22"/>
          <w:u w:val="single"/>
        </w:rPr>
        <w:t xml:space="preserve">retkarčiais pasitaikančiam </w:t>
      </w:r>
      <w:r w:rsidR="00735021" w:rsidRPr="0062346C">
        <w:rPr>
          <w:sz w:val="22"/>
          <w:szCs w:val="22"/>
        </w:rPr>
        <w:t>vidurių užkietėjimui gydyti.</w:t>
      </w:r>
    </w:p>
    <w:p w14:paraId="139BD461" w14:textId="77777777" w:rsidR="00633D05" w:rsidRPr="0062346C" w:rsidRDefault="00633D05" w:rsidP="0062346C">
      <w:pPr>
        <w:pStyle w:val="BTEMEASMCA"/>
      </w:pPr>
    </w:p>
    <w:p w14:paraId="5C2F5910" w14:textId="77777777" w:rsidR="000255FF" w:rsidRPr="0062346C" w:rsidRDefault="000255FF" w:rsidP="0062346C">
      <w:pPr>
        <w:pStyle w:val="BTEMEASMCA"/>
      </w:pPr>
    </w:p>
    <w:p w14:paraId="1F78B420" w14:textId="77777777" w:rsidR="00633D05" w:rsidRPr="0062346C" w:rsidRDefault="00633D05" w:rsidP="0062346C">
      <w:pPr>
        <w:pStyle w:val="PI-1EMEASMCA"/>
      </w:pPr>
      <w:bookmarkStart w:id="77" w:name="_Toc129243140"/>
      <w:bookmarkStart w:id="78" w:name="_Toc129243265"/>
      <w:r w:rsidRPr="0062346C">
        <w:t>2.</w:t>
      </w:r>
      <w:r w:rsidRPr="0062346C">
        <w:tab/>
      </w:r>
      <w:r w:rsidR="00D062B7" w:rsidRPr="0062346C">
        <w:t>Kas žinotina prieš vartojant SENADEX</w:t>
      </w:r>
      <w:bookmarkEnd w:id="77"/>
      <w:bookmarkEnd w:id="78"/>
    </w:p>
    <w:p w14:paraId="74A2E605" w14:textId="77777777" w:rsidR="00633D05" w:rsidRPr="0062346C" w:rsidRDefault="00633D05" w:rsidP="0062346C">
      <w:pPr>
        <w:pStyle w:val="BTEMEASMCA"/>
      </w:pPr>
    </w:p>
    <w:p w14:paraId="285F4913" w14:textId="77777777" w:rsidR="00735021" w:rsidRPr="0062346C" w:rsidRDefault="00293AC2" w:rsidP="0062346C">
      <w:pPr>
        <w:rPr>
          <w:b/>
          <w:bCs/>
          <w:sz w:val="22"/>
          <w:szCs w:val="22"/>
        </w:rPr>
      </w:pPr>
      <w:r w:rsidRPr="0062346C">
        <w:rPr>
          <w:b/>
          <w:bCs/>
          <w:sz w:val="22"/>
          <w:szCs w:val="22"/>
        </w:rPr>
        <w:t xml:space="preserve">SENADEX </w:t>
      </w:r>
      <w:r w:rsidR="00735021" w:rsidRPr="0062346C">
        <w:rPr>
          <w:b/>
          <w:bCs/>
          <w:sz w:val="22"/>
          <w:szCs w:val="22"/>
        </w:rPr>
        <w:t>vartoti negalima:</w:t>
      </w:r>
    </w:p>
    <w:p w14:paraId="6A833019" w14:textId="77777777" w:rsidR="00735021" w:rsidRPr="0062346C" w:rsidRDefault="00735021" w:rsidP="0062346C">
      <w:pPr>
        <w:pStyle w:val="BT-EMEASMCA"/>
      </w:pPr>
      <w:r w:rsidRPr="0062346C">
        <w:t xml:space="preserve">jeigu yra padidėjęs jautrumas (alergija) veikliajai arba bet kuriai pagalbinei </w:t>
      </w:r>
      <w:r w:rsidR="00293AC2" w:rsidRPr="0062346C">
        <w:t>SENADEX</w:t>
      </w:r>
      <w:r w:rsidR="000A38AA" w:rsidRPr="0062346C">
        <w:t xml:space="preserve"> </w:t>
      </w:r>
      <w:r w:rsidRPr="0062346C">
        <w:t>medžia</w:t>
      </w:r>
      <w:r w:rsidR="00293AC2" w:rsidRPr="0062346C">
        <w:t>gai;</w:t>
      </w:r>
    </w:p>
    <w:p w14:paraId="45D912E3" w14:textId="77777777" w:rsidR="000A38AA" w:rsidRPr="0062346C" w:rsidRDefault="00785382" w:rsidP="0062346C">
      <w:pPr>
        <w:pStyle w:val="BT-EMEASMCA"/>
      </w:pPr>
      <w:r w:rsidRPr="0062346C">
        <w:t xml:space="preserve">jeigu yra </w:t>
      </w:r>
      <w:r w:rsidR="000A38AA" w:rsidRPr="0062346C">
        <w:t>žarnų nepraeinamumas;</w:t>
      </w:r>
    </w:p>
    <w:p w14:paraId="33B66635" w14:textId="77777777" w:rsidR="000A38AA" w:rsidRPr="0062346C" w:rsidRDefault="00A1338C" w:rsidP="0062346C">
      <w:pPr>
        <w:pStyle w:val="BT-EMEASMCA"/>
      </w:pPr>
      <w:r w:rsidRPr="0062346C">
        <w:t>jeigu yra žarnų stenozė ir atonija</w:t>
      </w:r>
      <w:r w:rsidR="000A38AA" w:rsidRPr="0062346C">
        <w:t>;</w:t>
      </w:r>
    </w:p>
    <w:p w14:paraId="777BCDA0" w14:textId="77777777" w:rsidR="00A1338C" w:rsidRPr="0062346C" w:rsidRDefault="00A1338C" w:rsidP="0062346C">
      <w:pPr>
        <w:pStyle w:val="BT-EMEASMCA"/>
      </w:pPr>
      <w:r w:rsidRPr="0062346C">
        <w:t>jeigu yra ūminė uždegiminė žarnų liga (pvz. Krono liga, opinis kolitas);</w:t>
      </w:r>
    </w:p>
    <w:p w14:paraId="638C732D" w14:textId="77777777" w:rsidR="00A1338C" w:rsidRPr="0062346C" w:rsidRDefault="00A1338C" w:rsidP="0062346C">
      <w:pPr>
        <w:pStyle w:val="BT-EMEASMCA"/>
      </w:pPr>
      <w:r w:rsidRPr="0062346C">
        <w:t>jeigu yra neaiškios kilmės</w:t>
      </w:r>
      <w:r w:rsidR="000A38AA" w:rsidRPr="0062346C">
        <w:t xml:space="preserve"> pilvo skausmas</w:t>
      </w:r>
    </w:p>
    <w:p w14:paraId="1E2B6F86" w14:textId="77777777" w:rsidR="00A1338C" w:rsidRPr="0062346C" w:rsidRDefault="00A1338C" w:rsidP="0062346C">
      <w:pPr>
        <w:pStyle w:val="BT-EMEASMCA"/>
      </w:pPr>
      <w:r w:rsidRPr="0062346C">
        <w:t>jeigu yra sunki dehidracija su skysčio ir elektrolitų netekimu;</w:t>
      </w:r>
    </w:p>
    <w:p w14:paraId="036229EC" w14:textId="77777777" w:rsidR="000A38AA" w:rsidRPr="0062346C" w:rsidRDefault="00A1338C" w:rsidP="0062346C">
      <w:pPr>
        <w:pStyle w:val="BT-EMEASMCA"/>
      </w:pPr>
      <w:r w:rsidRPr="0062346C">
        <w:t>vaikams iki 12 metų</w:t>
      </w:r>
      <w:r w:rsidR="000A38AA" w:rsidRPr="0062346C">
        <w:t>.</w:t>
      </w:r>
    </w:p>
    <w:p w14:paraId="67EEE5B9" w14:textId="77777777" w:rsidR="00633D05" w:rsidRPr="0062346C" w:rsidRDefault="00633D05" w:rsidP="0062346C">
      <w:pPr>
        <w:pStyle w:val="BTEMEASMCA"/>
      </w:pPr>
    </w:p>
    <w:p w14:paraId="52EFE3BD" w14:textId="77777777" w:rsidR="00633D05" w:rsidRPr="0062346C" w:rsidRDefault="00FB66AC" w:rsidP="0062346C">
      <w:pPr>
        <w:pStyle w:val="PI-3EMEASMCA"/>
        <w:spacing w:line="240" w:lineRule="auto"/>
      </w:pPr>
      <w:r w:rsidRPr="0062346C">
        <w:t>Įspėjimai ir atsargumo priemonės</w:t>
      </w:r>
      <w:r w:rsidR="00633D05" w:rsidRPr="0062346C">
        <w:t>:</w:t>
      </w:r>
    </w:p>
    <w:p w14:paraId="5800BB53" w14:textId="77777777" w:rsidR="004261BE" w:rsidRPr="0062346C" w:rsidRDefault="004261BE" w:rsidP="002B6361">
      <w:pPr>
        <w:rPr>
          <w:sz w:val="22"/>
          <w:szCs w:val="22"/>
        </w:rPr>
      </w:pPr>
      <w:r w:rsidRPr="0062346C">
        <w:rPr>
          <w:sz w:val="22"/>
          <w:szCs w:val="22"/>
        </w:rPr>
        <w:t>Pacientai, kurie jau vartoja širdies glikozidų, antiaritminių vaistų, vaistinių preparatų, kurie gali ilginti QT intervalą, diuretikų, gliukokortikoidų arba saldymedžio šaknų preparatų, turi pasikonsultuoti su gydytoju prieš pradėdami vartoti SENADEX.</w:t>
      </w:r>
    </w:p>
    <w:p w14:paraId="2F1F4E0C" w14:textId="77777777" w:rsidR="004261BE" w:rsidRPr="0062346C" w:rsidRDefault="004261BE" w:rsidP="002B6361">
      <w:pPr>
        <w:rPr>
          <w:sz w:val="22"/>
          <w:szCs w:val="22"/>
        </w:rPr>
      </w:pPr>
    </w:p>
    <w:p w14:paraId="5F01F59A" w14:textId="77777777" w:rsidR="004261BE" w:rsidRPr="0062346C" w:rsidRDefault="004261BE" w:rsidP="002B6361">
      <w:pPr>
        <w:rPr>
          <w:sz w:val="22"/>
          <w:szCs w:val="22"/>
        </w:rPr>
      </w:pPr>
      <w:r w:rsidRPr="0062346C">
        <w:rPr>
          <w:sz w:val="22"/>
          <w:szCs w:val="22"/>
        </w:rPr>
        <w:t>Kaip ir visų vidurius laisvinančių vaistinių preparatų, nepasikonsultavę su gydytoju SENADEX turi nevartoti pacientai, kuriems yra pernelyg didelis vidurių užkietėjimas (išmatų įstrigimas) arba neaiškios priežasties sukelti ūminiai ar nuolatiniai virškinimo trakto negalavimai, tokie kaip pilvo skausmas, pykinimas ir vėmimas, kadangi šie simptomai gali būti pradėjusio formuotis ar iš anksčiau esančio žarnų užsikimšimo (nepraeinamumo) požymiai.</w:t>
      </w:r>
    </w:p>
    <w:p w14:paraId="69380D94" w14:textId="77777777" w:rsidR="004261BE" w:rsidRPr="0062346C" w:rsidRDefault="004261BE" w:rsidP="002B6361">
      <w:pPr>
        <w:rPr>
          <w:sz w:val="22"/>
          <w:szCs w:val="22"/>
        </w:rPr>
      </w:pPr>
    </w:p>
    <w:p w14:paraId="266DD18A" w14:textId="77777777" w:rsidR="004261BE" w:rsidRPr="0062346C" w:rsidRDefault="004261BE" w:rsidP="002B6361">
      <w:pPr>
        <w:rPr>
          <w:sz w:val="22"/>
          <w:szCs w:val="22"/>
        </w:rPr>
      </w:pPr>
      <w:r w:rsidRPr="0062346C">
        <w:rPr>
          <w:sz w:val="22"/>
          <w:szCs w:val="22"/>
        </w:rPr>
        <w:t>Jeigu vidurius laisvinančių vaistinių preparatų reikia vartoti kasdien, turi būti nustatyta vidurių užkietėjimo priežastis. Reikia vengti vartoti geriamųjų vidurius laisvinančių vaistinių preparatų ilgesnį laiką.</w:t>
      </w:r>
    </w:p>
    <w:p w14:paraId="5E0C6EC0" w14:textId="77777777" w:rsidR="004261BE" w:rsidRPr="0062346C" w:rsidRDefault="004261BE" w:rsidP="002B6361">
      <w:pPr>
        <w:rPr>
          <w:sz w:val="22"/>
          <w:szCs w:val="22"/>
        </w:rPr>
      </w:pPr>
    </w:p>
    <w:p w14:paraId="1E01B0DE" w14:textId="77777777" w:rsidR="004261BE" w:rsidRPr="0062346C" w:rsidRDefault="004261BE" w:rsidP="002B6361">
      <w:pPr>
        <w:rPr>
          <w:sz w:val="22"/>
          <w:szCs w:val="22"/>
        </w:rPr>
      </w:pPr>
      <w:r w:rsidRPr="0062346C">
        <w:rPr>
          <w:sz w:val="22"/>
          <w:szCs w:val="22"/>
        </w:rPr>
        <w:t>Stimuliuojantys vidurius laisvinantys vaistiniai preparatai, kurie didina žarnų judrumą, vartojami per ilgai gali skatinti žarnų vangumo didėjimą ir priklausomybės nuo vidurius laisvinanių vaistinių preparatų vystymąsi.</w:t>
      </w:r>
    </w:p>
    <w:p w14:paraId="41EAE474" w14:textId="77777777" w:rsidR="004261BE" w:rsidRPr="0062346C" w:rsidRDefault="004261BE" w:rsidP="002B6361">
      <w:pPr>
        <w:rPr>
          <w:sz w:val="22"/>
          <w:szCs w:val="22"/>
        </w:rPr>
      </w:pPr>
    </w:p>
    <w:p w14:paraId="6B4B0BA2" w14:textId="77777777" w:rsidR="004261BE" w:rsidRPr="0062346C" w:rsidRDefault="004261BE" w:rsidP="0062346C">
      <w:pPr>
        <w:rPr>
          <w:sz w:val="22"/>
          <w:szCs w:val="22"/>
        </w:rPr>
      </w:pPr>
      <w:r w:rsidRPr="0062346C">
        <w:rPr>
          <w:sz w:val="22"/>
          <w:szCs w:val="22"/>
        </w:rPr>
        <w:t>SENADEX turi būti vartojamas tik nepavykus sukelti gydomojo poveikio dietos pokyčiais ar išmatų tūrį didinančiais vaistiniais preparatais.</w:t>
      </w:r>
    </w:p>
    <w:p w14:paraId="390A295B" w14:textId="77777777" w:rsidR="004261BE" w:rsidRPr="0062346C" w:rsidRDefault="004261BE" w:rsidP="0062346C">
      <w:pPr>
        <w:rPr>
          <w:sz w:val="22"/>
          <w:szCs w:val="22"/>
        </w:rPr>
      </w:pPr>
    </w:p>
    <w:p w14:paraId="55E16A4A" w14:textId="77777777" w:rsidR="004261BE" w:rsidRPr="0062346C" w:rsidRDefault="004261BE" w:rsidP="0062346C">
      <w:pPr>
        <w:rPr>
          <w:sz w:val="22"/>
          <w:szCs w:val="22"/>
        </w:rPr>
      </w:pPr>
      <w:r w:rsidRPr="0062346C">
        <w:rPr>
          <w:sz w:val="22"/>
          <w:szCs w:val="22"/>
        </w:rPr>
        <w:t>SENADEX vartojantiems žmonėms, kurie nelaiko išmatų, užsitęsusio odos kontakto su išmatomis turėtų būti išvengiama dažnai keičiant išmatų surinktuvą.</w:t>
      </w:r>
    </w:p>
    <w:p w14:paraId="43B777BE" w14:textId="77777777" w:rsidR="004261BE" w:rsidRPr="0062346C" w:rsidRDefault="004261BE" w:rsidP="0062346C">
      <w:pPr>
        <w:rPr>
          <w:sz w:val="22"/>
          <w:szCs w:val="22"/>
        </w:rPr>
      </w:pPr>
    </w:p>
    <w:p w14:paraId="70798C36" w14:textId="77777777" w:rsidR="00C61999" w:rsidRPr="0062346C" w:rsidRDefault="004261BE" w:rsidP="0062346C">
      <w:pPr>
        <w:rPr>
          <w:sz w:val="22"/>
          <w:szCs w:val="22"/>
        </w:rPr>
      </w:pPr>
      <w:r w:rsidRPr="0062346C">
        <w:rPr>
          <w:sz w:val="22"/>
          <w:szCs w:val="22"/>
        </w:rPr>
        <w:t>Pacientams, kurių inkstų veikla sutrikusi, galimas elektrolitų pusiausvyros sutrikimas</w:t>
      </w:r>
    </w:p>
    <w:p w14:paraId="0204EBCE" w14:textId="77777777" w:rsidR="001F4C4A" w:rsidRPr="0062346C" w:rsidRDefault="001F4C4A" w:rsidP="0062346C">
      <w:pPr>
        <w:pStyle w:val="PI-3EMEASMCA"/>
        <w:spacing w:line="240" w:lineRule="auto"/>
        <w:rPr>
          <w:b w:val="0"/>
          <w:bCs w:val="0"/>
        </w:rPr>
      </w:pPr>
    </w:p>
    <w:p w14:paraId="11D6FECD" w14:textId="77777777" w:rsidR="00633D05" w:rsidRPr="0062346C" w:rsidRDefault="00FB66AC" w:rsidP="0062346C">
      <w:pPr>
        <w:pStyle w:val="PI-3EMEASMCA"/>
        <w:spacing w:line="240" w:lineRule="auto"/>
      </w:pPr>
      <w:r w:rsidRPr="0062346C">
        <w:t>Kiti vaistai ir SENADEX</w:t>
      </w:r>
    </w:p>
    <w:p w14:paraId="7FF9C474" w14:textId="77777777" w:rsidR="00E17C4F" w:rsidRPr="0062346C" w:rsidRDefault="00E17C4F" w:rsidP="002B6361">
      <w:pPr>
        <w:rPr>
          <w:sz w:val="22"/>
          <w:szCs w:val="22"/>
        </w:rPr>
      </w:pPr>
      <w:r w:rsidRPr="0062346C">
        <w:rPr>
          <w:sz w:val="22"/>
          <w:szCs w:val="22"/>
        </w:rPr>
        <w:t>Jeigu vartojate arba neseniai vartojote kitų vaistų, įskaitant įsigytus be recepto, pasakykite gydytojui arba vaistininkui.</w:t>
      </w:r>
      <w:r w:rsidR="00294CDB" w:rsidRPr="0062346C">
        <w:rPr>
          <w:sz w:val="22"/>
          <w:szCs w:val="22"/>
        </w:rPr>
        <w:t xml:space="preserve"> </w:t>
      </w:r>
    </w:p>
    <w:p w14:paraId="2BF2A003" w14:textId="77777777" w:rsidR="00294CDB" w:rsidRPr="0062346C" w:rsidRDefault="00294CDB" w:rsidP="002B6361">
      <w:pPr>
        <w:rPr>
          <w:sz w:val="22"/>
          <w:szCs w:val="22"/>
        </w:rPr>
      </w:pPr>
    </w:p>
    <w:p w14:paraId="15F14EF6" w14:textId="77777777" w:rsidR="004261BE" w:rsidRPr="0062346C" w:rsidRDefault="004261BE" w:rsidP="002B6361">
      <w:pPr>
        <w:rPr>
          <w:sz w:val="22"/>
          <w:szCs w:val="22"/>
        </w:rPr>
      </w:pPr>
      <w:r w:rsidRPr="0062346C">
        <w:rPr>
          <w:sz w:val="22"/>
          <w:szCs w:val="22"/>
        </w:rPr>
        <w:t xml:space="preserve">Nuolatinis vartojimas ar piktnaudžiavimas vidurius laisvinančiais vaistiniais preparatais gali sukelti kalio trūkumą (hipokalemiją),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656EEBDC" w14:textId="77777777" w:rsidR="004261BE" w:rsidRPr="0062346C" w:rsidRDefault="004261BE" w:rsidP="002B6361">
      <w:pPr>
        <w:rPr>
          <w:sz w:val="22"/>
          <w:szCs w:val="22"/>
        </w:rPr>
      </w:pPr>
    </w:p>
    <w:p w14:paraId="6B5B5579" w14:textId="77777777" w:rsidR="00E17C4F" w:rsidRPr="0062346C" w:rsidRDefault="004261BE" w:rsidP="002B6361">
      <w:pPr>
        <w:rPr>
          <w:bCs/>
          <w:iCs/>
          <w:sz w:val="22"/>
          <w:szCs w:val="22"/>
        </w:rPr>
      </w:pPr>
      <w:r w:rsidRPr="0062346C">
        <w:rPr>
          <w:sz w:val="22"/>
          <w:szCs w:val="22"/>
        </w:rPr>
        <w:t>Vidurius laisvinantys vaistiniai preparatai vartojami kartu su kitais hipokalemiją sukeliančiais vaistais (diuretikais, gliukokortikoidais ir saldymedžio šaknų preparatais) gali skatinti elektrolitų pusiausvyros sutrikimą.</w:t>
      </w:r>
    </w:p>
    <w:p w14:paraId="29EAFB25" w14:textId="77777777" w:rsidR="00633D05" w:rsidRPr="0062346C" w:rsidRDefault="00633D05" w:rsidP="002B6361">
      <w:pPr>
        <w:rPr>
          <w:sz w:val="22"/>
          <w:szCs w:val="22"/>
        </w:rPr>
      </w:pPr>
    </w:p>
    <w:p w14:paraId="36B17B68" w14:textId="77777777" w:rsidR="00633D05" w:rsidRPr="0062346C" w:rsidRDefault="001F4C4A" w:rsidP="0062346C">
      <w:pPr>
        <w:pStyle w:val="PI-3EMEASMCA"/>
        <w:spacing w:line="240" w:lineRule="auto"/>
      </w:pPr>
      <w:r w:rsidRPr="0062346C">
        <w:t>SENADEX</w:t>
      </w:r>
      <w:r w:rsidR="00633D05" w:rsidRPr="0062346C">
        <w:t xml:space="preserve"> vartojimas su maistu ir gėrimais</w:t>
      </w:r>
    </w:p>
    <w:p w14:paraId="51D80AC3" w14:textId="77777777" w:rsidR="00C61999" w:rsidRPr="0062346C" w:rsidRDefault="00294CDB" w:rsidP="002B6361">
      <w:pPr>
        <w:pStyle w:val="BTEMEASMCA"/>
      </w:pPr>
      <w:r w:rsidRPr="0062346C">
        <w:t>Duomenų apie maisto įtaką SENADEX veikimui nėra.</w:t>
      </w:r>
    </w:p>
    <w:p w14:paraId="6821CDB4" w14:textId="77777777" w:rsidR="00294CDB" w:rsidRPr="0062346C" w:rsidRDefault="00294CDB" w:rsidP="002B6361">
      <w:pPr>
        <w:pStyle w:val="BTEMEASMCA"/>
      </w:pPr>
    </w:p>
    <w:p w14:paraId="73DD5DAF" w14:textId="77777777" w:rsidR="00633D05" w:rsidRPr="0062346C" w:rsidRDefault="00633D05" w:rsidP="0062346C">
      <w:pPr>
        <w:pStyle w:val="PI-3EMEASMCA"/>
        <w:spacing w:line="240" w:lineRule="auto"/>
      </w:pPr>
      <w:r w:rsidRPr="0062346C">
        <w:t>Nėštumas ir žindymo laikotarpis</w:t>
      </w:r>
    </w:p>
    <w:p w14:paraId="0E6006FA" w14:textId="77777777" w:rsidR="00735021" w:rsidRPr="0062346C" w:rsidRDefault="00735021" w:rsidP="002B6361">
      <w:pPr>
        <w:rPr>
          <w:sz w:val="22"/>
          <w:szCs w:val="22"/>
        </w:rPr>
      </w:pPr>
      <w:r w:rsidRPr="0062346C">
        <w:rPr>
          <w:sz w:val="22"/>
          <w:szCs w:val="22"/>
        </w:rPr>
        <w:t xml:space="preserve">Prieš vartojant bet kokį vaistą, būtina pasitarti su gydytoju arba vaistininku. </w:t>
      </w:r>
    </w:p>
    <w:p w14:paraId="14F856CD" w14:textId="77777777" w:rsidR="006C2EFE" w:rsidRPr="0062346C" w:rsidRDefault="006C2EFE" w:rsidP="002B6361">
      <w:pPr>
        <w:rPr>
          <w:i/>
          <w:sz w:val="22"/>
          <w:szCs w:val="22"/>
        </w:rPr>
      </w:pPr>
    </w:p>
    <w:p w14:paraId="1626AFDF" w14:textId="77777777" w:rsidR="004261BE" w:rsidRPr="0062346C" w:rsidRDefault="004261BE" w:rsidP="002B6361">
      <w:pPr>
        <w:rPr>
          <w:i/>
          <w:sz w:val="22"/>
          <w:szCs w:val="22"/>
        </w:rPr>
      </w:pPr>
      <w:r w:rsidRPr="0062346C">
        <w:rPr>
          <w:i/>
          <w:sz w:val="22"/>
          <w:szCs w:val="22"/>
        </w:rPr>
        <w:t>Nėštumas</w:t>
      </w:r>
    </w:p>
    <w:p w14:paraId="6535B6BB" w14:textId="77777777" w:rsidR="004261BE" w:rsidRPr="0062346C" w:rsidRDefault="006C2EFE" w:rsidP="002B6361">
      <w:pPr>
        <w:rPr>
          <w:sz w:val="22"/>
          <w:szCs w:val="22"/>
        </w:rPr>
      </w:pPr>
      <w:r w:rsidRPr="0062346C">
        <w:rPr>
          <w:sz w:val="22"/>
          <w:szCs w:val="22"/>
        </w:rPr>
        <w:t>Nors ir n</w:t>
      </w:r>
      <w:r w:rsidR="004261BE" w:rsidRPr="0062346C">
        <w:rPr>
          <w:sz w:val="22"/>
          <w:szCs w:val="22"/>
        </w:rPr>
        <w:t>ėra duomenų apie nepageidaujamą ar žalojantį poveikį motinai ar vaisiui nėštumo metu vart</w:t>
      </w:r>
      <w:r w:rsidRPr="0062346C">
        <w:rPr>
          <w:sz w:val="22"/>
          <w:szCs w:val="22"/>
        </w:rPr>
        <w:t>ojant rekomenduojamomis dozėmis, SENADEX nerekomenduojama vartoti nėštumo metu.</w:t>
      </w:r>
    </w:p>
    <w:p w14:paraId="58B01107" w14:textId="77777777" w:rsidR="004261BE" w:rsidRPr="0062346C" w:rsidRDefault="004261BE" w:rsidP="002B6361">
      <w:pPr>
        <w:rPr>
          <w:sz w:val="22"/>
          <w:szCs w:val="22"/>
        </w:rPr>
      </w:pPr>
    </w:p>
    <w:p w14:paraId="758A255D" w14:textId="77777777" w:rsidR="004261BE" w:rsidRPr="0062346C" w:rsidRDefault="004261BE" w:rsidP="002B6361">
      <w:pPr>
        <w:rPr>
          <w:i/>
          <w:sz w:val="22"/>
          <w:szCs w:val="22"/>
        </w:rPr>
      </w:pPr>
      <w:r w:rsidRPr="0062346C">
        <w:rPr>
          <w:i/>
          <w:sz w:val="22"/>
          <w:szCs w:val="22"/>
        </w:rPr>
        <w:t>Žindymas</w:t>
      </w:r>
    </w:p>
    <w:p w14:paraId="4FC8493C" w14:textId="77777777" w:rsidR="004261BE" w:rsidRPr="0062346C" w:rsidRDefault="004261BE" w:rsidP="002B6361">
      <w:pPr>
        <w:rPr>
          <w:sz w:val="22"/>
          <w:szCs w:val="22"/>
        </w:rPr>
      </w:pPr>
      <w:r w:rsidRPr="0062346C">
        <w:rPr>
          <w:sz w:val="22"/>
          <w:szCs w:val="22"/>
        </w:rPr>
        <w:t>SENADEX nerekomenduojama vartoti žindymo metu, nes nežinoma, kiek metabolitų patenka į motinos pieną.</w:t>
      </w:r>
    </w:p>
    <w:p w14:paraId="51AE6494" w14:textId="77777777" w:rsidR="00633D05" w:rsidRPr="0062346C" w:rsidRDefault="00633D05" w:rsidP="0062346C">
      <w:pPr>
        <w:pStyle w:val="BTEMEASMCA"/>
      </w:pPr>
    </w:p>
    <w:p w14:paraId="2A555D2E" w14:textId="77777777" w:rsidR="00633D05" w:rsidRPr="0062346C" w:rsidRDefault="00633D05" w:rsidP="0062346C">
      <w:pPr>
        <w:pStyle w:val="PI-3EMEASMCA"/>
        <w:spacing w:line="240" w:lineRule="auto"/>
      </w:pPr>
      <w:r w:rsidRPr="0062346C">
        <w:t>Vairavimas ir mechanizmų valdymas</w:t>
      </w:r>
    </w:p>
    <w:p w14:paraId="27E47844" w14:textId="77777777" w:rsidR="00735021" w:rsidRPr="0062346C" w:rsidRDefault="00735021" w:rsidP="002B6361">
      <w:pPr>
        <w:rPr>
          <w:sz w:val="22"/>
          <w:szCs w:val="22"/>
        </w:rPr>
      </w:pPr>
      <w:r w:rsidRPr="0062346C">
        <w:rPr>
          <w:sz w:val="22"/>
          <w:szCs w:val="22"/>
        </w:rPr>
        <w:t xml:space="preserve">Nėra jokių duomenų apie </w:t>
      </w:r>
      <w:r w:rsidR="00294CDB" w:rsidRPr="0062346C">
        <w:rPr>
          <w:sz w:val="22"/>
          <w:szCs w:val="22"/>
        </w:rPr>
        <w:t>SENADEX</w:t>
      </w:r>
      <w:r w:rsidR="007A378B" w:rsidRPr="0062346C">
        <w:rPr>
          <w:sz w:val="22"/>
          <w:szCs w:val="22"/>
        </w:rPr>
        <w:t xml:space="preserve"> poveikį gebėjimui</w:t>
      </w:r>
      <w:r w:rsidRPr="0062346C">
        <w:rPr>
          <w:sz w:val="22"/>
          <w:szCs w:val="22"/>
        </w:rPr>
        <w:t xml:space="preserve"> vairuoti </w:t>
      </w:r>
      <w:r w:rsidR="00D44473" w:rsidRPr="0062346C">
        <w:rPr>
          <w:sz w:val="22"/>
          <w:szCs w:val="22"/>
        </w:rPr>
        <w:t>ir valdyti mechanizmus.</w:t>
      </w:r>
    </w:p>
    <w:p w14:paraId="02E69848" w14:textId="77777777" w:rsidR="00633D05" w:rsidRPr="0062346C" w:rsidRDefault="00633D05" w:rsidP="002B6361">
      <w:pPr>
        <w:pStyle w:val="BTEMEASMCA"/>
      </w:pPr>
    </w:p>
    <w:p w14:paraId="636CB1E2" w14:textId="77777777" w:rsidR="00D062B7" w:rsidRPr="002B6361" w:rsidRDefault="001F5265" w:rsidP="002B6361">
      <w:pPr>
        <w:rPr>
          <w:b/>
          <w:sz w:val="22"/>
          <w:szCs w:val="22"/>
        </w:rPr>
      </w:pPr>
      <w:r w:rsidRPr="0062346C">
        <w:rPr>
          <w:b/>
          <w:sz w:val="22"/>
          <w:szCs w:val="22"/>
        </w:rPr>
        <w:t>SENADEX sudėtyje yra laktozės</w:t>
      </w:r>
      <w:r w:rsidR="00D062B7" w:rsidRPr="0062346C">
        <w:rPr>
          <w:b/>
          <w:sz w:val="22"/>
          <w:szCs w:val="22"/>
        </w:rPr>
        <w:t xml:space="preserve"> ir</w:t>
      </w:r>
      <w:r w:rsidR="00D062B7" w:rsidRPr="0062346C">
        <w:rPr>
          <w:sz w:val="22"/>
          <w:szCs w:val="22"/>
        </w:rPr>
        <w:t xml:space="preserve"> </w:t>
      </w:r>
      <w:r w:rsidR="00D062B7" w:rsidRPr="0062346C">
        <w:rPr>
          <w:b/>
          <w:sz w:val="22"/>
          <w:szCs w:val="22"/>
        </w:rPr>
        <w:t>metilo parahidroksibenzoat</w:t>
      </w:r>
      <w:r w:rsidR="00D062B7" w:rsidRPr="002B6361">
        <w:rPr>
          <w:b/>
          <w:sz w:val="22"/>
          <w:szCs w:val="22"/>
        </w:rPr>
        <w:t>o</w:t>
      </w:r>
      <w:r w:rsidR="00D062B7" w:rsidRPr="0062346C">
        <w:rPr>
          <w:b/>
          <w:sz w:val="22"/>
          <w:szCs w:val="22"/>
        </w:rPr>
        <w:t xml:space="preserve"> (E218)</w:t>
      </w:r>
      <w:r w:rsidR="00D062B7" w:rsidRPr="002B6361">
        <w:rPr>
          <w:b/>
          <w:sz w:val="22"/>
          <w:szCs w:val="22"/>
        </w:rPr>
        <w:t>.</w:t>
      </w:r>
    </w:p>
    <w:p w14:paraId="5BF11FFE" w14:textId="77777777" w:rsidR="001F5265" w:rsidRPr="002B6361" w:rsidRDefault="001F5265" w:rsidP="002B6361">
      <w:pPr>
        <w:rPr>
          <w:sz w:val="22"/>
          <w:szCs w:val="22"/>
        </w:rPr>
      </w:pPr>
      <w:r w:rsidRPr="002B6361">
        <w:rPr>
          <w:sz w:val="22"/>
          <w:szCs w:val="22"/>
        </w:rPr>
        <w:t>Jeigu gydytojas yra Jums sakęs, kad netoleruojate kokių nors angliavandenių, kreipkitės į jį, prieš pradėdami vartoti šį vaistą.</w:t>
      </w:r>
    </w:p>
    <w:p w14:paraId="4C652B8A" w14:textId="77777777" w:rsidR="00633D05" w:rsidRPr="002B6361" w:rsidRDefault="00D062B7" w:rsidP="002B6361">
      <w:pPr>
        <w:pStyle w:val="BTEMEASMCA"/>
      </w:pPr>
      <w:r w:rsidRPr="002B6361">
        <w:t>Vaisto sudėtyje yra metilo parahidroksibenzoato (E218), kuris gali sukelti alerginių reakcijų, kurios gali būti uždelstos.</w:t>
      </w:r>
    </w:p>
    <w:p w14:paraId="604425EC" w14:textId="77777777" w:rsidR="00D062B7" w:rsidRPr="002B6361" w:rsidRDefault="00D062B7" w:rsidP="002B6361">
      <w:pPr>
        <w:pStyle w:val="BTEMEASMCA"/>
      </w:pPr>
    </w:p>
    <w:p w14:paraId="316FB1F1" w14:textId="77777777" w:rsidR="00633D05" w:rsidRPr="0062346C" w:rsidRDefault="00633D05" w:rsidP="002B6361">
      <w:pPr>
        <w:pStyle w:val="BTEMEASMCA"/>
      </w:pPr>
    </w:p>
    <w:p w14:paraId="250A30E9" w14:textId="77777777" w:rsidR="00633D05" w:rsidRPr="0062346C" w:rsidRDefault="00633D05" w:rsidP="002B6361">
      <w:pPr>
        <w:pStyle w:val="PI-1EMEASMCA"/>
      </w:pPr>
      <w:bookmarkStart w:id="79" w:name="_Toc129243141"/>
      <w:bookmarkStart w:id="80" w:name="_Toc129243266"/>
      <w:r w:rsidRPr="0062346C">
        <w:t>3.</w:t>
      </w:r>
      <w:r w:rsidRPr="0062346C">
        <w:tab/>
        <w:t>K</w:t>
      </w:r>
      <w:r w:rsidR="002B6361" w:rsidRPr="0062346C">
        <w:t>aip vartoti</w:t>
      </w:r>
      <w:r w:rsidRPr="0062346C">
        <w:t xml:space="preserve"> </w:t>
      </w:r>
      <w:r w:rsidR="001639B5" w:rsidRPr="0062346C">
        <w:t>SENADEX</w:t>
      </w:r>
      <w:bookmarkEnd w:id="79"/>
      <w:bookmarkEnd w:id="80"/>
    </w:p>
    <w:p w14:paraId="130323A1" w14:textId="77777777" w:rsidR="00633D05" w:rsidRPr="0062346C" w:rsidRDefault="00633D05" w:rsidP="002B6361">
      <w:pPr>
        <w:pStyle w:val="BTEMEASMCA"/>
      </w:pPr>
    </w:p>
    <w:p w14:paraId="7A7A87D0" w14:textId="77777777" w:rsidR="003843F5" w:rsidRPr="0062346C" w:rsidRDefault="00D44473" w:rsidP="0062346C">
      <w:pPr>
        <w:rPr>
          <w:sz w:val="22"/>
          <w:szCs w:val="22"/>
        </w:rPr>
      </w:pPr>
      <w:r w:rsidRPr="0062346C">
        <w:rPr>
          <w:sz w:val="22"/>
          <w:szCs w:val="22"/>
        </w:rPr>
        <w:t>SENADEX</w:t>
      </w:r>
      <w:r w:rsidR="003843F5" w:rsidRPr="0062346C">
        <w:rPr>
          <w:sz w:val="22"/>
          <w:szCs w:val="22"/>
        </w:rPr>
        <w:t xml:space="preserve"> visada vartokite tiksliai taip, kaip nurodė gydytojas. Jeigu abejojate, kreipkitės į gydytoją arba vaistininką. </w:t>
      </w:r>
    </w:p>
    <w:p w14:paraId="49B93CD5" w14:textId="77777777" w:rsidR="007B5476" w:rsidRPr="0062346C" w:rsidRDefault="007B5476" w:rsidP="0062346C">
      <w:pPr>
        <w:rPr>
          <w:sz w:val="22"/>
          <w:szCs w:val="22"/>
          <w:u w:val="single"/>
        </w:rPr>
      </w:pPr>
    </w:p>
    <w:p w14:paraId="625FA466" w14:textId="77777777" w:rsidR="003225AA" w:rsidRPr="0062346C" w:rsidRDefault="003225AA" w:rsidP="0062346C">
      <w:pPr>
        <w:rPr>
          <w:sz w:val="22"/>
          <w:szCs w:val="22"/>
          <w:u w:val="single"/>
        </w:rPr>
      </w:pPr>
      <w:r w:rsidRPr="0062346C">
        <w:rPr>
          <w:sz w:val="22"/>
          <w:szCs w:val="22"/>
          <w:u w:val="single"/>
        </w:rPr>
        <w:t>Dozavimas</w:t>
      </w:r>
    </w:p>
    <w:p w14:paraId="0A32C1E9" w14:textId="77777777" w:rsidR="003225AA" w:rsidRPr="0062346C" w:rsidRDefault="003225AA" w:rsidP="0062346C">
      <w:pPr>
        <w:rPr>
          <w:sz w:val="22"/>
          <w:szCs w:val="22"/>
        </w:rPr>
      </w:pPr>
      <w:r w:rsidRPr="0062346C">
        <w:rPr>
          <w:sz w:val="22"/>
          <w:szCs w:val="22"/>
        </w:rPr>
        <w:t>Maksimali paros dozė yra 30 mg hidroksiantraceno glikozidų. Tai atitinka 6 SENADEX tabletes. Tinkama individuali dozė yra mažiausia dozė, reikalinga minkštai suformuotų išmatų susidarymui.</w:t>
      </w:r>
    </w:p>
    <w:p w14:paraId="5845CDDA" w14:textId="77777777" w:rsidR="003225AA" w:rsidRPr="0062346C" w:rsidRDefault="003225AA" w:rsidP="0062346C">
      <w:pPr>
        <w:rPr>
          <w:sz w:val="22"/>
          <w:szCs w:val="22"/>
        </w:rPr>
      </w:pPr>
    </w:p>
    <w:p w14:paraId="08F7059B" w14:textId="77777777" w:rsidR="003225AA" w:rsidRPr="0062346C" w:rsidRDefault="003225AA" w:rsidP="0062346C">
      <w:pPr>
        <w:rPr>
          <w:i/>
          <w:sz w:val="22"/>
          <w:szCs w:val="22"/>
        </w:rPr>
      </w:pPr>
      <w:r w:rsidRPr="0062346C">
        <w:rPr>
          <w:i/>
          <w:sz w:val="22"/>
          <w:szCs w:val="22"/>
        </w:rPr>
        <w:t xml:space="preserve">Suaugusieji, paaugliai vyresni kaip 12 metų ir senyvi pacientai </w:t>
      </w:r>
    </w:p>
    <w:p w14:paraId="079EC3E2" w14:textId="77777777" w:rsidR="003225AA" w:rsidRPr="0062346C" w:rsidRDefault="003225AA" w:rsidP="0062346C">
      <w:pPr>
        <w:rPr>
          <w:sz w:val="22"/>
          <w:szCs w:val="22"/>
        </w:rPr>
      </w:pPr>
      <w:r w:rsidRPr="0062346C">
        <w:rPr>
          <w:iCs/>
          <w:sz w:val="22"/>
          <w:szCs w:val="22"/>
        </w:rPr>
        <w:t>SENADEX</w:t>
      </w:r>
      <w:r w:rsidRPr="0062346C">
        <w:rPr>
          <w:sz w:val="22"/>
          <w:szCs w:val="22"/>
        </w:rPr>
        <w:t xml:space="preserve">  reikia vartoti po 3 – 6 tabletes vieną kartą per dieną, prieš miegą. Dažniausiai šio vaistinio preparato pakanka vartoti 2 – 3 kartus per savaitę. </w:t>
      </w:r>
    </w:p>
    <w:p w14:paraId="70CD6DE5" w14:textId="77777777" w:rsidR="003225AA" w:rsidRPr="0062346C" w:rsidRDefault="003225AA" w:rsidP="0062346C">
      <w:pPr>
        <w:rPr>
          <w:sz w:val="22"/>
          <w:szCs w:val="22"/>
          <w:u w:val="single"/>
        </w:rPr>
      </w:pPr>
    </w:p>
    <w:p w14:paraId="13FDDE42" w14:textId="77777777" w:rsidR="003225AA" w:rsidRPr="0062346C" w:rsidRDefault="003225AA" w:rsidP="0062346C">
      <w:pPr>
        <w:rPr>
          <w:i/>
          <w:sz w:val="22"/>
          <w:szCs w:val="22"/>
        </w:rPr>
      </w:pPr>
      <w:r w:rsidRPr="0062346C">
        <w:rPr>
          <w:i/>
          <w:sz w:val="22"/>
          <w:szCs w:val="22"/>
        </w:rPr>
        <w:t>Vaikų populiacija</w:t>
      </w:r>
    </w:p>
    <w:p w14:paraId="0D444B64" w14:textId="77777777" w:rsidR="007B5476" w:rsidRPr="0062346C" w:rsidRDefault="003225AA" w:rsidP="0062346C">
      <w:pPr>
        <w:rPr>
          <w:sz w:val="22"/>
          <w:szCs w:val="22"/>
        </w:rPr>
      </w:pPr>
      <w:r w:rsidRPr="0062346C">
        <w:rPr>
          <w:sz w:val="22"/>
          <w:szCs w:val="22"/>
        </w:rPr>
        <w:t>Vaikams iki 12 metų vaistinio preparato vartoti draudžiama</w:t>
      </w:r>
    </w:p>
    <w:p w14:paraId="100D04C3" w14:textId="77777777" w:rsidR="007B5476" w:rsidRPr="0062346C" w:rsidRDefault="007B5476" w:rsidP="0062346C">
      <w:pPr>
        <w:rPr>
          <w:sz w:val="22"/>
          <w:szCs w:val="22"/>
          <w:u w:val="single"/>
        </w:rPr>
      </w:pPr>
    </w:p>
    <w:p w14:paraId="5E7C609D" w14:textId="77777777" w:rsidR="007B5476" w:rsidRPr="0062346C" w:rsidRDefault="007B5476" w:rsidP="0062346C">
      <w:pPr>
        <w:rPr>
          <w:sz w:val="22"/>
          <w:szCs w:val="22"/>
          <w:u w:val="single"/>
        </w:rPr>
      </w:pPr>
      <w:r w:rsidRPr="0062346C">
        <w:rPr>
          <w:sz w:val="22"/>
          <w:szCs w:val="22"/>
          <w:u w:val="single"/>
        </w:rPr>
        <w:t>Vartojimas</w:t>
      </w:r>
    </w:p>
    <w:p w14:paraId="64935494" w14:textId="77777777" w:rsidR="007B5476" w:rsidRPr="0062346C" w:rsidRDefault="007B5476" w:rsidP="0062346C">
      <w:pPr>
        <w:rPr>
          <w:sz w:val="22"/>
          <w:szCs w:val="22"/>
        </w:rPr>
      </w:pPr>
      <w:r w:rsidRPr="0062346C">
        <w:rPr>
          <w:sz w:val="22"/>
          <w:szCs w:val="22"/>
        </w:rPr>
        <w:t>Tabletės nekramtyti. Nuryti užgeriant nedideliu kiekiu vandens.</w:t>
      </w:r>
    </w:p>
    <w:p w14:paraId="0320A10A" w14:textId="77777777" w:rsidR="003225AA" w:rsidRPr="0062346C" w:rsidRDefault="003225AA" w:rsidP="0062346C">
      <w:pPr>
        <w:rPr>
          <w:b/>
          <w:sz w:val="22"/>
          <w:szCs w:val="22"/>
        </w:rPr>
      </w:pPr>
      <w:r w:rsidRPr="0062346C">
        <w:rPr>
          <w:b/>
          <w:sz w:val="22"/>
          <w:szCs w:val="22"/>
        </w:rPr>
        <w:t>Vaisto be gydytojo priežiūros negalima vartoti ilgiau nei 1-2 savaites. Jeigu, vartojant vaisto, simptomai neišnyksta, reikia pasitarti su gydytoju ar vaistininku.</w:t>
      </w:r>
    </w:p>
    <w:p w14:paraId="15CEA5FF" w14:textId="77777777" w:rsidR="00633D05" w:rsidRPr="0062346C" w:rsidRDefault="00633D05" w:rsidP="0062346C">
      <w:pPr>
        <w:rPr>
          <w:sz w:val="22"/>
          <w:szCs w:val="22"/>
        </w:rPr>
      </w:pPr>
    </w:p>
    <w:p w14:paraId="33C2E54E" w14:textId="77777777" w:rsidR="00633D05" w:rsidRPr="0062346C" w:rsidRDefault="00FB66AC" w:rsidP="0062346C">
      <w:pPr>
        <w:pStyle w:val="PI-3EMEASMCA"/>
        <w:spacing w:line="240" w:lineRule="auto"/>
      </w:pPr>
      <w:r w:rsidRPr="0062346C">
        <w:t>Ką daryti p</w:t>
      </w:r>
      <w:r w:rsidR="00633D05" w:rsidRPr="0062346C">
        <w:t xml:space="preserve">avartojus per didelę </w:t>
      </w:r>
      <w:r w:rsidR="007B5476" w:rsidRPr="0062346C">
        <w:t>SENADEX</w:t>
      </w:r>
      <w:r w:rsidR="00633D05" w:rsidRPr="0062346C">
        <w:t xml:space="preserve"> dozę</w:t>
      </w:r>
    </w:p>
    <w:p w14:paraId="56E3BE9F" w14:textId="77777777" w:rsidR="003225AA" w:rsidRPr="0062346C" w:rsidRDefault="003225AA" w:rsidP="002B6361">
      <w:pPr>
        <w:pStyle w:val="BTEMEASMCA"/>
        <w:rPr>
          <w:bCs/>
          <w:iCs/>
        </w:rPr>
      </w:pPr>
      <w:r w:rsidRPr="0062346C">
        <w:rPr>
          <w:bCs/>
          <w:iCs/>
        </w:rPr>
        <w:t>Svarbiausi simptomai perdozavimo ar piktnaudžiavimo atveju yra skausmingi žarnų spazmai ir sunkus viduriavimas, sukeliantis skysčio ir elektrolitų netekimą.</w:t>
      </w:r>
    </w:p>
    <w:p w14:paraId="7A14B911" w14:textId="77777777" w:rsidR="003225AA" w:rsidRPr="0062346C" w:rsidRDefault="003225AA" w:rsidP="002B6361">
      <w:pPr>
        <w:pStyle w:val="BTEMEASMCA"/>
      </w:pPr>
    </w:p>
    <w:p w14:paraId="080CC32E" w14:textId="77777777" w:rsidR="003225AA" w:rsidRPr="0062346C" w:rsidRDefault="003225AA" w:rsidP="002B6361">
      <w:pPr>
        <w:pStyle w:val="BTEMEASMCA"/>
      </w:pPr>
      <w:r w:rsidRPr="0062346C">
        <w:t>Reikalingas palaikomasisis gydymas ir pakankamas vandens kiekis. Reikia stebėti elektrolitų, ypač kalio, kiekį. Tai ypač svarbu senyvo amžiaus pacientams.</w:t>
      </w:r>
    </w:p>
    <w:p w14:paraId="6CA874E1" w14:textId="77777777" w:rsidR="003225AA" w:rsidRPr="0062346C" w:rsidRDefault="003225AA" w:rsidP="002B6361">
      <w:pPr>
        <w:pStyle w:val="BTEMEASMCA"/>
      </w:pPr>
    </w:p>
    <w:p w14:paraId="1598CC49" w14:textId="77777777" w:rsidR="00633D05" w:rsidRPr="0062346C" w:rsidRDefault="00633D05" w:rsidP="0062346C">
      <w:pPr>
        <w:pStyle w:val="PI-3EMEASMCA"/>
        <w:spacing w:line="240" w:lineRule="auto"/>
      </w:pPr>
      <w:r w:rsidRPr="0062346C">
        <w:t xml:space="preserve">Pamiršus pavartoti </w:t>
      </w:r>
      <w:r w:rsidR="007B5476" w:rsidRPr="0062346C">
        <w:t>SENADEX</w:t>
      </w:r>
    </w:p>
    <w:p w14:paraId="21E1B941" w14:textId="77777777" w:rsidR="00633D05" w:rsidRPr="0062346C" w:rsidRDefault="00633D05" w:rsidP="002B6361">
      <w:pPr>
        <w:pStyle w:val="BTEMEASMCA"/>
      </w:pPr>
      <w:r w:rsidRPr="0062346C">
        <w:t>Negalima vartoti dvigubos dozės</w:t>
      </w:r>
      <w:r w:rsidR="00D44473" w:rsidRPr="0062346C">
        <w:t>,</w:t>
      </w:r>
      <w:r w:rsidRPr="0062346C">
        <w:t xml:space="preserve"> norint kompensuoti praleistą doz</w:t>
      </w:r>
      <w:r w:rsidR="008A44E1" w:rsidRPr="0062346C">
        <w:t>ę.</w:t>
      </w:r>
    </w:p>
    <w:p w14:paraId="6B8CB6F2" w14:textId="77777777" w:rsidR="00633D05" w:rsidRPr="0062346C" w:rsidRDefault="00633D05" w:rsidP="002B6361">
      <w:pPr>
        <w:pStyle w:val="BTEMEASMCA"/>
      </w:pPr>
    </w:p>
    <w:p w14:paraId="105354EF" w14:textId="77777777" w:rsidR="00633D05" w:rsidRPr="0062346C" w:rsidRDefault="00633D05" w:rsidP="0062346C">
      <w:pPr>
        <w:pStyle w:val="PI-3EMEASMCA"/>
        <w:spacing w:line="240" w:lineRule="auto"/>
      </w:pPr>
      <w:r w:rsidRPr="0062346C">
        <w:t xml:space="preserve">Nustojus vartoti </w:t>
      </w:r>
      <w:r w:rsidR="007B5476" w:rsidRPr="0062346C">
        <w:t>SENADEX</w:t>
      </w:r>
    </w:p>
    <w:p w14:paraId="67EE0168" w14:textId="77777777" w:rsidR="00633D05" w:rsidRPr="0062346C" w:rsidRDefault="00633D05" w:rsidP="002B6361">
      <w:pPr>
        <w:pStyle w:val="BTEMEASMCA"/>
      </w:pPr>
      <w:r w:rsidRPr="0062346C">
        <w:t>Jeigu kiltų daugiau klausimų dėl šio vaisto vartojimo, kreipkitės į gydytoją arba vaistininką.</w:t>
      </w:r>
    </w:p>
    <w:p w14:paraId="30B8CF8B" w14:textId="77777777" w:rsidR="00633D05" w:rsidRPr="0062346C" w:rsidRDefault="00633D05" w:rsidP="002B6361">
      <w:pPr>
        <w:pStyle w:val="BTEMEASMCA"/>
      </w:pPr>
    </w:p>
    <w:p w14:paraId="3CFEDC64" w14:textId="77777777" w:rsidR="00633D05" w:rsidRPr="0062346C" w:rsidRDefault="00633D05" w:rsidP="002B6361">
      <w:pPr>
        <w:pStyle w:val="BTEMEASMCA"/>
      </w:pPr>
    </w:p>
    <w:p w14:paraId="1859BA74" w14:textId="77777777" w:rsidR="00633D05" w:rsidRPr="0062346C" w:rsidRDefault="00633D05" w:rsidP="002B6361">
      <w:pPr>
        <w:pStyle w:val="PI-1EMEASMCA"/>
      </w:pPr>
      <w:bookmarkStart w:id="81" w:name="_Toc129243142"/>
      <w:bookmarkStart w:id="82" w:name="_Toc129243267"/>
      <w:r w:rsidRPr="0062346C">
        <w:t>4.</w:t>
      </w:r>
      <w:r w:rsidRPr="0062346C">
        <w:tab/>
        <w:t>G</w:t>
      </w:r>
      <w:r w:rsidR="002B6361" w:rsidRPr="0062346C">
        <w:t>alimas šalutinis poveikis</w:t>
      </w:r>
      <w:bookmarkEnd w:id="81"/>
      <w:bookmarkEnd w:id="82"/>
    </w:p>
    <w:p w14:paraId="4552AA9D" w14:textId="77777777" w:rsidR="00633D05" w:rsidRPr="0062346C" w:rsidRDefault="00633D05" w:rsidP="002B6361">
      <w:pPr>
        <w:pStyle w:val="BTEMEASMCA"/>
      </w:pPr>
    </w:p>
    <w:p w14:paraId="0F6824E7" w14:textId="77777777" w:rsidR="005A0645" w:rsidRPr="0062346C" w:rsidRDefault="00DF1638" w:rsidP="002B6361">
      <w:pPr>
        <w:pStyle w:val="BTEMEASMCA"/>
      </w:pPr>
      <w:r w:rsidRPr="0062346C">
        <w:t>SENADEX</w:t>
      </w:r>
      <w:r w:rsidR="00633D05" w:rsidRPr="0062346C">
        <w:t>, kaip ir visi kiti gali sukelti šalutinį poveikį, nors jis pasireiškia ne visiems žmonėms.</w:t>
      </w:r>
      <w:r w:rsidRPr="0062346C">
        <w:t xml:space="preserve"> </w:t>
      </w:r>
    </w:p>
    <w:p w14:paraId="295C598F" w14:textId="77777777" w:rsidR="005A0645" w:rsidRPr="0062346C" w:rsidRDefault="005A0645" w:rsidP="002B6361">
      <w:pPr>
        <w:pStyle w:val="BTEMEASMCA"/>
      </w:pPr>
    </w:p>
    <w:p w14:paraId="56E479CC" w14:textId="77777777" w:rsidR="004261BE" w:rsidRPr="0062346C" w:rsidRDefault="004261BE" w:rsidP="0062346C">
      <w:pPr>
        <w:pStyle w:val="BTEMEASMCA"/>
      </w:pPr>
      <w:r w:rsidRPr="0062346C">
        <w:t>Vartojant SENADEX, gali pasireikšti padidėjusio jautrumo reakcijų (niežėjimas, dilgėlinė, vietinė arba generalizuota egzantema).</w:t>
      </w:r>
    </w:p>
    <w:p w14:paraId="16215F74" w14:textId="77777777" w:rsidR="004261BE" w:rsidRPr="0062346C" w:rsidRDefault="004261BE" w:rsidP="0062346C">
      <w:pPr>
        <w:pStyle w:val="BTEMEASMCA"/>
      </w:pPr>
    </w:p>
    <w:p w14:paraId="19579E8A" w14:textId="77777777" w:rsidR="004261BE" w:rsidRPr="0062346C" w:rsidRDefault="006C2EFE" w:rsidP="0062346C">
      <w:pPr>
        <w:pStyle w:val="BTEMEASMCA"/>
      </w:pPr>
      <w:r w:rsidRPr="0062346C">
        <w:t xml:space="preserve">SENADEX </w:t>
      </w:r>
      <w:r w:rsidR="004261BE" w:rsidRPr="0062346C">
        <w:t>gali sukelti pilvo skausmą, spazmą arba viduriavimą, ypač dirglios žarnos sindromu sergantiems pacientams. Be to, šie simptomai gali pasireikšti ir perdozavus vaistinio preparato. Tokiais atvejais būtina sumažinti vaisto dozę.</w:t>
      </w:r>
    </w:p>
    <w:p w14:paraId="5169CCDA" w14:textId="77777777" w:rsidR="004261BE" w:rsidRPr="0062346C" w:rsidRDefault="004261BE" w:rsidP="0062346C">
      <w:pPr>
        <w:pStyle w:val="BTEMEASMCA"/>
      </w:pPr>
    </w:p>
    <w:p w14:paraId="62E4B44A" w14:textId="77777777" w:rsidR="004261BE" w:rsidRPr="0062346C" w:rsidRDefault="004261BE" w:rsidP="0062346C">
      <w:pPr>
        <w:pStyle w:val="Porat"/>
        <w:rPr>
          <w:szCs w:val="22"/>
        </w:rPr>
      </w:pPr>
      <w:r w:rsidRPr="0062346C">
        <w:rPr>
          <w:szCs w:val="22"/>
        </w:rPr>
        <w:t>Vartojant ilgą laiką, gali sutrikti vandens ir elek</w:t>
      </w:r>
      <w:r w:rsidR="009B4EC9" w:rsidRPr="0062346C">
        <w:rPr>
          <w:szCs w:val="22"/>
        </w:rPr>
        <w:t>trolitų pusiausvyrą ir pasireikšti</w:t>
      </w:r>
      <w:r w:rsidRPr="0062346C">
        <w:rPr>
          <w:szCs w:val="22"/>
        </w:rPr>
        <w:t xml:space="preserve"> albuminurija</w:t>
      </w:r>
      <w:r w:rsidR="009B4EC9" w:rsidRPr="0062346C">
        <w:rPr>
          <w:szCs w:val="22"/>
        </w:rPr>
        <w:t xml:space="preserve"> (baltymų atsiradimas šlapime)</w:t>
      </w:r>
      <w:r w:rsidRPr="0062346C">
        <w:rPr>
          <w:szCs w:val="22"/>
        </w:rPr>
        <w:t xml:space="preserve"> ir hematurija</w:t>
      </w:r>
      <w:r w:rsidR="009B4EC9" w:rsidRPr="0062346C">
        <w:rPr>
          <w:szCs w:val="22"/>
        </w:rPr>
        <w:t xml:space="preserve"> (kraujo atsiradimas šlapime)</w:t>
      </w:r>
      <w:r w:rsidRPr="0062346C">
        <w:rPr>
          <w:szCs w:val="22"/>
        </w:rPr>
        <w:t>. Taip pat dėl ilgalaikio vartojimo gali išsivystyti žarnų gleivinės pigmentacija (</w:t>
      </w:r>
      <w:r w:rsidRPr="0062346C">
        <w:rPr>
          <w:i/>
          <w:szCs w:val="22"/>
        </w:rPr>
        <w:t>Pseudomelanosis coli</w:t>
      </w:r>
      <w:r w:rsidRPr="0062346C">
        <w:rPr>
          <w:szCs w:val="22"/>
        </w:rPr>
        <w:t>), kuri paprastai praeina nustojus vartoti vaisto.</w:t>
      </w:r>
    </w:p>
    <w:p w14:paraId="7AE566B4" w14:textId="77777777" w:rsidR="004261BE" w:rsidRPr="0062346C" w:rsidRDefault="004261BE" w:rsidP="0062346C">
      <w:pPr>
        <w:pStyle w:val="Porat"/>
        <w:rPr>
          <w:szCs w:val="22"/>
        </w:rPr>
      </w:pPr>
    </w:p>
    <w:p w14:paraId="4DA1EFD7" w14:textId="77777777" w:rsidR="002913E5" w:rsidRPr="002B6361" w:rsidRDefault="004261BE" w:rsidP="0062346C">
      <w:pPr>
        <w:rPr>
          <w:sz w:val="22"/>
          <w:szCs w:val="22"/>
        </w:rPr>
      </w:pPr>
      <w:r w:rsidRPr="0062346C">
        <w:rPr>
          <w:sz w:val="22"/>
          <w:szCs w:val="22"/>
        </w:rPr>
        <w:t xml:space="preserve">Gydymo metu šlapimas gali įgauti geltoną arba rausvai rudą atspalvį (priklausomai </w:t>
      </w:r>
      <w:r w:rsidR="009B4EC9" w:rsidRPr="0062346C">
        <w:rPr>
          <w:sz w:val="22"/>
          <w:szCs w:val="22"/>
        </w:rPr>
        <w:t>nuo pH), tačiau</w:t>
      </w:r>
      <w:r w:rsidRPr="0062346C">
        <w:rPr>
          <w:sz w:val="22"/>
          <w:szCs w:val="22"/>
        </w:rPr>
        <w:t xml:space="preserve"> šis poveikis yra kliniškai nereikšmingas.</w:t>
      </w:r>
    </w:p>
    <w:p w14:paraId="587AECE3" w14:textId="77777777" w:rsidR="002913E5" w:rsidRPr="002B6361" w:rsidRDefault="002913E5" w:rsidP="0062346C">
      <w:pPr>
        <w:pStyle w:val="BTEMEASMCA"/>
      </w:pPr>
    </w:p>
    <w:p w14:paraId="7EDE9BE0" w14:textId="77777777" w:rsidR="00A362A2" w:rsidRPr="002B6361" w:rsidRDefault="00A362A2" w:rsidP="0062346C">
      <w:pPr>
        <w:rPr>
          <w:b/>
          <w:sz w:val="22"/>
          <w:szCs w:val="22"/>
        </w:rPr>
      </w:pPr>
      <w:r w:rsidRPr="002B6361">
        <w:rPr>
          <w:b/>
          <w:noProof/>
          <w:sz w:val="22"/>
          <w:szCs w:val="22"/>
        </w:rPr>
        <w:t>Pranešimas apie šalutinį poveikį</w:t>
      </w:r>
    </w:p>
    <w:p w14:paraId="3D0ED14B" w14:textId="77777777" w:rsidR="00A362A2" w:rsidRPr="0062346C" w:rsidRDefault="00A362A2" w:rsidP="0062346C">
      <w:pPr>
        <w:pStyle w:val="BTEMEASMCA"/>
        <w:rPr>
          <w:noProof/>
        </w:rPr>
      </w:pPr>
      <w:r w:rsidRPr="002B6361">
        <w:rPr>
          <w:noProof/>
        </w:rPr>
        <w:t>Jeigu pasireiškė šalutinis poveikis, įskaitant šiame lapelyje nenurodytą, pasakykite gydytojui arba vaistininkui</w:t>
      </w:r>
      <w:r w:rsidRPr="002B6361">
        <w:t>.</w:t>
      </w:r>
      <w:r w:rsidRPr="002B6361">
        <w:rPr>
          <w:noProof/>
        </w:rPr>
        <w:t xml:space="preserve"> Apie šalutinį poveikį taip pat galite pranešti tiesiogiai, užpildę interneto svetainėje </w:t>
      </w:r>
      <w:hyperlink r:id="rId13" w:history="1">
        <w:r w:rsidRPr="0062346C">
          <w:rPr>
            <w:rStyle w:val="Hipersaitas"/>
            <w:rFonts w:eastAsia="SimSun"/>
            <w:noProof/>
          </w:rPr>
          <w:t>www.vvkt.lt</w:t>
        </w:r>
      </w:hyperlink>
      <w:r w:rsidRPr="0062346C">
        <w:rPr>
          <w:noProof/>
        </w:rPr>
        <w:t xml:space="preserve"> esančią formą, paštu Valstybinei vaistų kontrolės tarnybai prie Lietuvos Respublikos sveikatos apsaugos ministerijos, Žirmūnų g. 139A, LT 09120 Vilnius, t</w:t>
      </w:r>
      <w:r w:rsidRPr="0062346C">
        <w:rPr>
          <w:rFonts w:eastAsia="Calibri"/>
          <w:noProof/>
          <w:lang w:eastAsia="zh-CN"/>
        </w:rPr>
        <w:t xml:space="preserve">el: 8 800 73568, </w:t>
      </w:r>
      <w:r w:rsidRPr="0062346C">
        <w:rPr>
          <w:noProof/>
        </w:rPr>
        <w:t xml:space="preserve">faksu 8 800 20131 arba el. paštu </w:t>
      </w:r>
      <w:hyperlink r:id="rId14" w:history="1">
        <w:r w:rsidRPr="0062346C">
          <w:rPr>
            <w:rStyle w:val="Hipersaitas"/>
            <w:rFonts w:eastAsia="SimSun"/>
            <w:noProof/>
          </w:rPr>
          <w:t>NepageidaujamaR@vvkt.lt</w:t>
        </w:r>
      </w:hyperlink>
      <w:r w:rsidRPr="0062346C">
        <w:rPr>
          <w:noProof/>
        </w:rPr>
        <w:t>. Pranešdami apie šalutinį poveikį galite mums padėti gauti daugiau informacijos apie šio vaisto saugumą.</w:t>
      </w:r>
    </w:p>
    <w:p w14:paraId="7C7FF9E4" w14:textId="77777777" w:rsidR="00A362A2" w:rsidRPr="0062346C" w:rsidRDefault="00A362A2" w:rsidP="0062346C">
      <w:pPr>
        <w:pStyle w:val="BTEMEASMCA"/>
      </w:pPr>
    </w:p>
    <w:p w14:paraId="54A2A340" w14:textId="77777777" w:rsidR="00633D05" w:rsidRPr="0062346C" w:rsidRDefault="00633D05" w:rsidP="0062346C">
      <w:pPr>
        <w:pStyle w:val="BTEMEASMCA"/>
      </w:pPr>
    </w:p>
    <w:p w14:paraId="7E5DBF03" w14:textId="77777777" w:rsidR="00633D05" w:rsidRPr="0062346C" w:rsidRDefault="00633D05" w:rsidP="0062346C">
      <w:pPr>
        <w:pStyle w:val="PI-1EMEASMCA"/>
      </w:pPr>
      <w:bookmarkStart w:id="83" w:name="_Toc129243143"/>
      <w:bookmarkStart w:id="84" w:name="_Toc129243268"/>
      <w:r w:rsidRPr="0062346C">
        <w:t>5.</w:t>
      </w:r>
      <w:r w:rsidRPr="0062346C">
        <w:tab/>
        <w:t>K</w:t>
      </w:r>
      <w:r w:rsidR="00D062B7" w:rsidRPr="0062346C">
        <w:t xml:space="preserve">aip laikyti </w:t>
      </w:r>
      <w:r w:rsidR="007B5476" w:rsidRPr="0062346C">
        <w:t>SENADEX</w:t>
      </w:r>
      <w:bookmarkEnd w:id="83"/>
      <w:bookmarkEnd w:id="84"/>
    </w:p>
    <w:p w14:paraId="6D75E473" w14:textId="77777777" w:rsidR="00633D05" w:rsidRPr="0062346C" w:rsidRDefault="00633D05" w:rsidP="0062346C">
      <w:pPr>
        <w:pStyle w:val="BTEMEASMCA"/>
      </w:pPr>
    </w:p>
    <w:p w14:paraId="5ECA1479" w14:textId="77777777" w:rsidR="008D1F75" w:rsidRPr="0062346C" w:rsidRDefault="008D1F75" w:rsidP="0062346C">
      <w:pPr>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09805A2D" w14:textId="77777777" w:rsidR="008D1F75" w:rsidRPr="0062346C" w:rsidRDefault="008D1F75" w:rsidP="0062346C">
      <w:pPr>
        <w:rPr>
          <w:sz w:val="22"/>
          <w:szCs w:val="22"/>
        </w:rPr>
      </w:pPr>
      <w:r w:rsidRPr="0062346C">
        <w:rPr>
          <w:sz w:val="22"/>
          <w:szCs w:val="22"/>
        </w:rPr>
        <w:t>Laikyti gamintojo pakuotėje, kad preparatas būtų apsaugotas nuo šviesos ir drėgmės.</w:t>
      </w:r>
    </w:p>
    <w:p w14:paraId="1C101943" w14:textId="77777777" w:rsidR="00865ADA" w:rsidRPr="0062346C" w:rsidRDefault="00865ADA" w:rsidP="0062346C">
      <w:pPr>
        <w:rPr>
          <w:sz w:val="22"/>
          <w:szCs w:val="22"/>
        </w:rPr>
      </w:pPr>
    </w:p>
    <w:p w14:paraId="30A5D98F" w14:textId="77777777" w:rsidR="00633D05" w:rsidRPr="0062346C" w:rsidRDefault="00D062B7" w:rsidP="0062346C">
      <w:pPr>
        <w:rPr>
          <w:sz w:val="22"/>
          <w:szCs w:val="22"/>
        </w:rPr>
      </w:pPr>
      <w:r w:rsidRPr="0062346C">
        <w:rPr>
          <w:sz w:val="22"/>
          <w:szCs w:val="22"/>
        </w:rPr>
        <w:t>Šį vaistą l</w:t>
      </w:r>
      <w:r w:rsidR="00DD6FD7" w:rsidRPr="0062346C">
        <w:rPr>
          <w:sz w:val="22"/>
          <w:szCs w:val="22"/>
        </w:rPr>
        <w:t>aiky</w:t>
      </w:r>
      <w:r w:rsidRPr="0062346C">
        <w:rPr>
          <w:sz w:val="22"/>
          <w:szCs w:val="22"/>
        </w:rPr>
        <w:t>kite</w:t>
      </w:r>
      <w:r w:rsidR="00DD6FD7" w:rsidRPr="0062346C">
        <w:rPr>
          <w:sz w:val="22"/>
          <w:szCs w:val="22"/>
        </w:rPr>
        <w:t xml:space="preserve"> vaikams </w:t>
      </w:r>
      <w:r w:rsidR="003D43D2" w:rsidRPr="0062346C">
        <w:rPr>
          <w:sz w:val="22"/>
          <w:szCs w:val="22"/>
        </w:rPr>
        <w:t xml:space="preserve">nepastebimoje </w:t>
      </w:r>
      <w:r w:rsidR="00DD6FD7" w:rsidRPr="0062346C">
        <w:rPr>
          <w:sz w:val="22"/>
          <w:szCs w:val="22"/>
        </w:rPr>
        <w:t xml:space="preserve">ir </w:t>
      </w:r>
      <w:r w:rsidR="003D43D2" w:rsidRPr="0062346C">
        <w:rPr>
          <w:sz w:val="22"/>
          <w:szCs w:val="22"/>
        </w:rPr>
        <w:t>nepasiekiamoje</w:t>
      </w:r>
      <w:r w:rsidR="003D43D2" w:rsidRPr="0062346C" w:rsidDel="003D43D2">
        <w:rPr>
          <w:sz w:val="22"/>
          <w:szCs w:val="22"/>
        </w:rPr>
        <w:t xml:space="preserve"> </w:t>
      </w:r>
      <w:r w:rsidR="00DD6FD7" w:rsidRPr="0062346C">
        <w:rPr>
          <w:sz w:val="22"/>
          <w:szCs w:val="22"/>
        </w:rPr>
        <w:t>vietoje.</w:t>
      </w:r>
    </w:p>
    <w:p w14:paraId="659821F5" w14:textId="77777777" w:rsidR="00DD6FD7" w:rsidRPr="0062346C" w:rsidRDefault="00DD6FD7" w:rsidP="0062346C">
      <w:pPr>
        <w:rPr>
          <w:sz w:val="22"/>
          <w:szCs w:val="22"/>
        </w:rPr>
      </w:pPr>
    </w:p>
    <w:p w14:paraId="185B9A22" w14:textId="77777777" w:rsidR="00AC6109" w:rsidRPr="0062346C" w:rsidRDefault="00AC6109" w:rsidP="0062346C">
      <w:pPr>
        <w:rPr>
          <w:sz w:val="22"/>
          <w:szCs w:val="22"/>
        </w:rPr>
      </w:pPr>
      <w:r w:rsidRPr="0062346C">
        <w:rPr>
          <w:sz w:val="22"/>
          <w:szCs w:val="22"/>
        </w:rPr>
        <w:t xml:space="preserve">Ant dėžutės ir lizdinės plokštelės po „Tinka iki“ nurodytam tinkamumo laikui pasibaigus, </w:t>
      </w:r>
      <w:r w:rsidR="00CB5537">
        <w:rPr>
          <w:sz w:val="22"/>
          <w:szCs w:val="22"/>
        </w:rPr>
        <w:t xml:space="preserve">šio vaisto </w:t>
      </w:r>
      <w:r w:rsidRPr="0062346C">
        <w:rPr>
          <w:iCs/>
          <w:sz w:val="22"/>
          <w:szCs w:val="22"/>
        </w:rPr>
        <w:t>vartoti negalima. Vaistas tinka</w:t>
      </w:r>
      <w:r w:rsidR="00CB5537">
        <w:rPr>
          <w:iCs/>
          <w:sz w:val="22"/>
          <w:szCs w:val="22"/>
        </w:rPr>
        <w:t>mas</w:t>
      </w:r>
      <w:r w:rsidRPr="0062346C">
        <w:rPr>
          <w:iCs/>
          <w:sz w:val="22"/>
          <w:szCs w:val="22"/>
        </w:rPr>
        <w:t xml:space="preserve"> vartoti iki paskutinės nurodyto mėnesio dienos.</w:t>
      </w:r>
    </w:p>
    <w:p w14:paraId="0D34D3EF" w14:textId="77777777" w:rsidR="00AC6109" w:rsidRPr="0062346C" w:rsidRDefault="00AC6109" w:rsidP="0062346C">
      <w:pPr>
        <w:rPr>
          <w:sz w:val="22"/>
          <w:szCs w:val="22"/>
        </w:rPr>
      </w:pPr>
    </w:p>
    <w:p w14:paraId="3EB33989" w14:textId="77777777" w:rsidR="00633D05" w:rsidRPr="0062346C" w:rsidRDefault="00633D05" w:rsidP="0062346C">
      <w:pPr>
        <w:pStyle w:val="BTEMEASMCA"/>
      </w:pPr>
      <w:r w:rsidRPr="0062346C">
        <w:t>Vaistų negalima iš</w:t>
      </w:r>
      <w:r w:rsidR="00CB5537">
        <w:t>mesti</w:t>
      </w:r>
      <w:r w:rsidRPr="0062346C">
        <w:t xml:space="preserve"> į kanalizaciją arba su buitinėmis atliekomis. Kaip </w:t>
      </w:r>
      <w:r w:rsidR="00CB5537">
        <w:t>išmesti</w:t>
      </w:r>
      <w:r w:rsidRPr="0062346C">
        <w:t xml:space="preserve"> nereikalingus vaistus, klauskite vaistininko. Šios priemonės padės apsaugoti aplinką.</w:t>
      </w:r>
    </w:p>
    <w:p w14:paraId="7CB32212" w14:textId="77777777" w:rsidR="00633D05" w:rsidRPr="0062346C" w:rsidRDefault="00633D05" w:rsidP="0062346C">
      <w:pPr>
        <w:pStyle w:val="BTEMEASMCA"/>
      </w:pPr>
    </w:p>
    <w:p w14:paraId="7F2EFC8E" w14:textId="77777777" w:rsidR="00633D05" w:rsidRPr="0062346C" w:rsidRDefault="00633D05" w:rsidP="0062346C">
      <w:pPr>
        <w:pStyle w:val="BTEMEASMCA"/>
      </w:pPr>
    </w:p>
    <w:p w14:paraId="489BC2B4" w14:textId="77777777" w:rsidR="00633D05" w:rsidRPr="0062346C" w:rsidRDefault="00633D05" w:rsidP="0062346C">
      <w:pPr>
        <w:pStyle w:val="PI-1EMEASMCA"/>
      </w:pPr>
      <w:bookmarkStart w:id="85" w:name="_Toc129243144"/>
      <w:bookmarkStart w:id="86" w:name="_Toc129243269"/>
      <w:r w:rsidRPr="0062346C">
        <w:t>6.</w:t>
      </w:r>
      <w:r w:rsidRPr="0062346C">
        <w:tab/>
      </w:r>
      <w:r w:rsidR="002B6361" w:rsidRPr="0062346C">
        <w:t>Pakuotės turinys ir kita informacija</w:t>
      </w:r>
      <w:bookmarkEnd w:id="85"/>
      <w:bookmarkEnd w:id="86"/>
    </w:p>
    <w:p w14:paraId="1A895B9E" w14:textId="77777777" w:rsidR="00633D05" w:rsidRPr="0062346C" w:rsidRDefault="00633D05" w:rsidP="0062346C">
      <w:pPr>
        <w:pStyle w:val="BTEMEASMCA"/>
      </w:pPr>
    </w:p>
    <w:p w14:paraId="228C8947" w14:textId="77777777" w:rsidR="00633D05" w:rsidRPr="0062346C" w:rsidRDefault="007B5476" w:rsidP="0062346C">
      <w:pPr>
        <w:pStyle w:val="PI-3EMEASMCA"/>
        <w:spacing w:line="240" w:lineRule="auto"/>
      </w:pPr>
      <w:r w:rsidRPr="0062346C">
        <w:t>SENADEX</w:t>
      </w:r>
      <w:r w:rsidR="00633D05" w:rsidRPr="0062346C">
        <w:t xml:space="preserve"> sudėtis</w:t>
      </w:r>
    </w:p>
    <w:p w14:paraId="047B2A36" w14:textId="77777777" w:rsidR="00633D05" w:rsidRPr="0062346C" w:rsidRDefault="00633D05" w:rsidP="002B6361">
      <w:pPr>
        <w:pStyle w:val="BTEMEASMCA"/>
      </w:pPr>
    </w:p>
    <w:p w14:paraId="040EFCB0" w14:textId="77777777" w:rsidR="00633D05" w:rsidRPr="0062346C" w:rsidRDefault="00633D05" w:rsidP="002B6361">
      <w:pPr>
        <w:pStyle w:val="BT-EMEASMCA"/>
      </w:pPr>
      <w:r w:rsidRPr="0062346C">
        <w:t>Veiklioji medžiaga yra</w:t>
      </w:r>
      <w:r w:rsidR="00C35CF1" w:rsidRPr="0062346C">
        <w:t xml:space="preserve"> </w:t>
      </w:r>
      <w:r w:rsidR="00AC6109" w:rsidRPr="0062346C">
        <w:t>standartizuotas</w:t>
      </w:r>
      <w:r w:rsidR="00AC6109" w:rsidRPr="0062346C" w:rsidDel="00AC6109">
        <w:t xml:space="preserve"> </w:t>
      </w:r>
      <w:r w:rsidR="00C35CF1" w:rsidRPr="0062346C">
        <w:t>sen</w:t>
      </w:r>
      <w:r w:rsidR="00AC6109" w:rsidRPr="0062346C">
        <w:t>ų</w:t>
      </w:r>
      <w:r w:rsidR="00C35CF1" w:rsidRPr="0062346C">
        <w:t xml:space="preserve"> lapų </w:t>
      </w:r>
      <w:r w:rsidR="00AC6109" w:rsidRPr="0062346C">
        <w:t xml:space="preserve">sausasis </w:t>
      </w:r>
      <w:r w:rsidR="00C35CF1" w:rsidRPr="0062346C">
        <w:t>ekstraktas</w:t>
      </w:r>
      <w:r w:rsidR="00AC6109" w:rsidRPr="0062346C">
        <w:t>.</w:t>
      </w:r>
    </w:p>
    <w:p w14:paraId="4E009FB6" w14:textId="77777777" w:rsidR="00AC6109" w:rsidRPr="0062346C" w:rsidRDefault="00E41424" w:rsidP="002B6361">
      <w:pPr>
        <w:pStyle w:val="BT-EMEASMCA"/>
        <w:numPr>
          <w:ilvl w:val="0"/>
          <w:numId w:val="0"/>
        </w:numPr>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08FBF6AB" w14:textId="77777777" w:rsidR="00633D05" w:rsidRPr="0062346C" w:rsidRDefault="00633D05" w:rsidP="002B6361">
      <w:pPr>
        <w:pStyle w:val="BT-EMEASMCA"/>
      </w:pPr>
      <w:r w:rsidRPr="0062346C">
        <w:t>Pagalbinės medžiagos</w:t>
      </w:r>
      <w:r w:rsidR="00C35CF1" w:rsidRPr="0062346C">
        <w:t xml:space="preserve">: kukurūzų krakmolas, </w:t>
      </w:r>
      <w:r w:rsidR="00141366">
        <w:t>pre</w:t>
      </w:r>
      <w:r w:rsidR="00C35CF1" w:rsidRPr="0062346C">
        <w:t>gelifikuotas</w:t>
      </w:r>
      <w:r w:rsidR="00717F09" w:rsidRPr="0062346C">
        <w:t xml:space="preserve"> kukurūzų</w:t>
      </w:r>
      <w:r w:rsidR="00C35CF1" w:rsidRPr="0062346C">
        <w:t xml:space="preserve"> krakmolas, kroskarmeliozės natrio druska, laktozė monohidratas, mikrokristalinė celiuliozė, kalcio stearatas, metilo parahidroksibenzoatas</w:t>
      </w:r>
      <w:r w:rsidR="00AC6109" w:rsidRPr="0062346C">
        <w:t xml:space="preserve"> (E218)</w:t>
      </w:r>
      <w:r w:rsidR="00C35CF1" w:rsidRPr="0062346C">
        <w:t>, vanilinas.</w:t>
      </w:r>
    </w:p>
    <w:p w14:paraId="4532A0AA" w14:textId="77777777" w:rsidR="00C35CF1" w:rsidRPr="0062346C" w:rsidRDefault="00C35CF1" w:rsidP="002B6361">
      <w:pPr>
        <w:pStyle w:val="BTEMEASMCA"/>
      </w:pPr>
    </w:p>
    <w:p w14:paraId="424A697B" w14:textId="77777777" w:rsidR="00633D05" w:rsidRPr="0062346C" w:rsidRDefault="007B5476" w:rsidP="0062346C">
      <w:pPr>
        <w:pStyle w:val="PI-3EMEASMCA"/>
        <w:spacing w:line="240" w:lineRule="auto"/>
      </w:pPr>
      <w:r w:rsidRPr="0062346C">
        <w:t>SENADEX</w:t>
      </w:r>
      <w:r w:rsidR="00633D05" w:rsidRPr="0062346C">
        <w:t xml:space="preserve"> išvaizda ir kiekis pakuotėje</w:t>
      </w:r>
    </w:p>
    <w:p w14:paraId="3BBD77B7" w14:textId="77777777" w:rsidR="00633D05" w:rsidRPr="0062346C" w:rsidRDefault="00633D05" w:rsidP="002B6361">
      <w:pPr>
        <w:pStyle w:val="BTEMEASMCA"/>
      </w:pPr>
    </w:p>
    <w:p w14:paraId="6EA66DC3" w14:textId="77777777" w:rsidR="00CA390C" w:rsidRPr="0062346C" w:rsidRDefault="00A74719" w:rsidP="002B6361">
      <w:pPr>
        <w:rPr>
          <w:iCs/>
          <w:sz w:val="22"/>
          <w:szCs w:val="22"/>
        </w:rPr>
      </w:pPr>
      <w:r w:rsidRPr="0062346C">
        <w:rPr>
          <w:sz w:val="22"/>
          <w:szCs w:val="22"/>
        </w:rPr>
        <w:t xml:space="preserve">Apvalios, rusvos spalvos, abipus išgaubtos, vanilino kvapo tabletės. Vienoje pusėje yra vagelė. </w:t>
      </w:r>
      <w:r w:rsidR="00C8238B" w:rsidRPr="0062346C">
        <w:rPr>
          <w:noProof/>
          <w:sz w:val="22"/>
          <w:szCs w:val="22"/>
        </w:rPr>
        <w:t>Vagelė skirta tik tabletei perlaužti, kad būtų lengviau nuryti, bet ne jai padalyti į lygias dozes</w:t>
      </w:r>
      <w:r w:rsidRPr="0062346C">
        <w:rPr>
          <w:noProof/>
          <w:sz w:val="22"/>
          <w:szCs w:val="22"/>
        </w:rPr>
        <w:t>.</w:t>
      </w:r>
    </w:p>
    <w:p w14:paraId="01CDBA38" w14:textId="77777777" w:rsidR="00CA390C" w:rsidRPr="0062346C" w:rsidRDefault="00CA390C" w:rsidP="002B6361">
      <w:pPr>
        <w:rPr>
          <w:iCs/>
          <w:sz w:val="22"/>
          <w:szCs w:val="22"/>
        </w:rPr>
      </w:pPr>
    </w:p>
    <w:p w14:paraId="4C6DAADE" w14:textId="77777777" w:rsidR="00A74719" w:rsidRPr="0062346C" w:rsidRDefault="00A74719" w:rsidP="002B6361">
      <w:pPr>
        <w:pStyle w:val="BTEMEASMCA"/>
        <w:rPr>
          <w:rFonts w:cs="Tahoma"/>
        </w:rPr>
      </w:pPr>
      <w:r w:rsidRPr="0062346C">
        <w:rPr>
          <w:rFonts w:cs="Tahoma"/>
          <w:i/>
        </w:rPr>
        <w:t>Vidinė pakuotė</w:t>
      </w:r>
      <w:r w:rsidRPr="0062346C">
        <w:rPr>
          <w:rFonts w:cs="Tahoma"/>
        </w:rPr>
        <w:t>. PVC/aliuminio folijos lizdinė plokštelė, kurioje yra 12 tablečių.</w:t>
      </w:r>
    </w:p>
    <w:p w14:paraId="2640ED28" w14:textId="77777777" w:rsidR="00A74719" w:rsidRPr="002B6361" w:rsidRDefault="00A74719" w:rsidP="002B6361">
      <w:pPr>
        <w:rPr>
          <w:rFonts w:cs="Tahoma"/>
          <w:sz w:val="22"/>
          <w:szCs w:val="22"/>
        </w:rPr>
      </w:pPr>
      <w:r w:rsidRPr="0062346C">
        <w:rPr>
          <w:rFonts w:cs="Tahoma"/>
          <w:i/>
          <w:sz w:val="22"/>
          <w:szCs w:val="22"/>
        </w:rPr>
        <w:t>Išorinė pakuotė</w:t>
      </w:r>
      <w:r w:rsidRPr="0062346C">
        <w:rPr>
          <w:rFonts w:cs="Tahoma"/>
          <w:sz w:val="22"/>
          <w:szCs w:val="22"/>
        </w:rPr>
        <w:t>. Kartono dėžutė, kurioje yra 12</w:t>
      </w:r>
      <w:r w:rsidR="00397366">
        <w:rPr>
          <w:rFonts w:cs="Tahoma"/>
          <w:sz w:val="22"/>
          <w:szCs w:val="22"/>
        </w:rPr>
        <w:t xml:space="preserve"> arba</w:t>
      </w:r>
      <w:r w:rsidR="002B6361">
        <w:rPr>
          <w:rFonts w:cs="Tahoma"/>
          <w:sz w:val="22"/>
          <w:szCs w:val="22"/>
        </w:rPr>
        <w:t xml:space="preserve"> 24</w:t>
      </w:r>
      <w:r w:rsidRPr="002B6361">
        <w:rPr>
          <w:rFonts w:cs="Tahoma"/>
          <w:sz w:val="22"/>
          <w:szCs w:val="22"/>
        </w:rPr>
        <w:t xml:space="preserve">  table</w:t>
      </w:r>
      <w:r w:rsidR="00397366">
        <w:rPr>
          <w:rFonts w:cs="Tahoma"/>
          <w:sz w:val="22"/>
          <w:szCs w:val="22"/>
        </w:rPr>
        <w:t>tės</w:t>
      </w:r>
      <w:r w:rsidRPr="002B6361">
        <w:rPr>
          <w:rFonts w:cs="Tahoma"/>
          <w:sz w:val="22"/>
          <w:szCs w:val="22"/>
        </w:rPr>
        <w:t>.</w:t>
      </w:r>
    </w:p>
    <w:p w14:paraId="23D6CE3B" w14:textId="77777777" w:rsidR="00A74719" w:rsidRPr="002B6361" w:rsidRDefault="00A74719" w:rsidP="002B6361">
      <w:pPr>
        <w:rPr>
          <w:rFonts w:cs="Tahoma"/>
          <w:sz w:val="22"/>
          <w:szCs w:val="22"/>
        </w:rPr>
      </w:pPr>
    </w:p>
    <w:p w14:paraId="02B277D7" w14:textId="77777777" w:rsidR="00A74719" w:rsidRPr="002B6361" w:rsidRDefault="00A74719" w:rsidP="002B6361">
      <w:pPr>
        <w:pStyle w:val="BTEMEASMCA"/>
        <w:rPr>
          <w:rFonts w:cs="Tahoma"/>
        </w:rPr>
      </w:pPr>
      <w:r w:rsidRPr="002B6361">
        <w:rPr>
          <w:rFonts w:cs="Tahoma"/>
          <w:i/>
        </w:rPr>
        <w:t>Vidinė pakuotė</w:t>
      </w:r>
      <w:r w:rsidRPr="002B6361">
        <w:rPr>
          <w:rFonts w:cs="Tahoma"/>
        </w:rPr>
        <w:t>. PVC/aliuminio folijos lizdinė plokštelė, kurioje yra 6 tabletės.</w:t>
      </w:r>
    </w:p>
    <w:p w14:paraId="13AC34BF" w14:textId="77777777" w:rsidR="00A74719" w:rsidRPr="002B6361" w:rsidRDefault="00A74719" w:rsidP="0062346C">
      <w:pPr>
        <w:rPr>
          <w:rFonts w:cs="Tahoma"/>
          <w:sz w:val="22"/>
          <w:szCs w:val="22"/>
        </w:rPr>
      </w:pPr>
      <w:r w:rsidRPr="002B6361">
        <w:rPr>
          <w:rFonts w:cs="Tahoma"/>
          <w:i/>
          <w:sz w:val="22"/>
          <w:szCs w:val="22"/>
        </w:rPr>
        <w:t>Išorinė pakuotė</w:t>
      </w:r>
      <w:r w:rsidRPr="002B6361">
        <w:rPr>
          <w:rFonts w:cs="Tahoma"/>
          <w:sz w:val="22"/>
          <w:szCs w:val="22"/>
        </w:rPr>
        <w:t xml:space="preserve">. Kartono dėžutė, kurioje yra </w:t>
      </w:r>
      <w:r w:rsidR="002B6361">
        <w:rPr>
          <w:rFonts w:cs="Tahoma"/>
          <w:sz w:val="22"/>
          <w:szCs w:val="22"/>
        </w:rPr>
        <w:t>30</w:t>
      </w:r>
      <w:r w:rsidRPr="002B6361">
        <w:rPr>
          <w:rFonts w:cs="Tahoma"/>
          <w:sz w:val="22"/>
          <w:szCs w:val="22"/>
        </w:rPr>
        <w:t xml:space="preserve"> table</w:t>
      </w:r>
      <w:r w:rsidR="002B6361">
        <w:rPr>
          <w:rFonts w:cs="Tahoma"/>
          <w:sz w:val="22"/>
          <w:szCs w:val="22"/>
        </w:rPr>
        <w:t>čių</w:t>
      </w:r>
      <w:r w:rsidRPr="002B6361">
        <w:rPr>
          <w:rFonts w:cs="Tahoma"/>
          <w:sz w:val="22"/>
          <w:szCs w:val="22"/>
        </w:rPr>
        <w:t>.</w:t>
      </w:r>
    </w:p>
    <w:p w14:paraId="50703B5C" w14:textId="77777777" w:rsidR="00BF23F0" w:rsidRPr="002B6361" w:rsidRDefault="00BF23F0" w:rsidP="0062346C">
      <w:pPr>
        <w:rPr>
          <w:bCs/>
          <w:sz w:val="22"/>
          <w:szCs w:val="22"/>
        </w:rPr>
      </w:pPr>
    </w:p>
    <w:p w14:paraId="7CA21D32" w14:textId="77777777" w:rsidR="00633D05" w:rsidRPr="002B6361" w:rsidRDefault="00644410" w:rsidP="0062346C">
      <w:pPr>
        <w:pStyle w:val="BTEMEASMCA"/>
      </w:pPr>
      <w:r w:rsidRPr="002B6361">
        <w:t>Gali būti tiekiamos ne visų dydžių pakuotės.</w:t>
      </w:r>
    </w:p>
    <w:p w14:paraId="72471321" w14:textId="77777777" w:rsidR="00644410" w:rsidRPr="002B6361" w:rsidRDefault="00644410" w:rsidP="0062346C">
      <w:pPr>
        <w:pStyle w:val="BTEMEASMCA"/>
      </w:pPr>
    </w:p>
    <w:p w14:paraId="2BB5BE85" w14:textId="77777777" w:rsidR="00633D05" w:rsidRPr="002B6361" w:rsidRDefault="00633D05" w:rsidP="0062346C">
      <w:pPr>
        <w:pStyle w:val="PI-3EMEASMCA"/>
        <w:spacing w:line="240" w:lineRule="auto"/>
      </w:pPr>
      <w:r w:rsidRPr="002B6361">
        <w:t>Rinkodaros teisės turėtojas ir gamintojas</w:t>
      </w:r>
    </w:p>
    <w:p w14:paraId="765AAC96" w14:textId="77777777" w:rsidR="00633D05" w:rsidRPr="002B6361" w:rsidRDefault="00633D05" w:rsidP="002B6361">
      <w:pPr>
        <w:pStyle w:val="BTEMEASMCA"/>
      </w:pPr>
    </w:p>
    <w:p w14:paraId="0F9BE025" w14:textId="77777777" w:rsidR="00EF5517" w:rsidRPr="0062346C" w:rsidRDefault="00EF5517" w:rsidP="002B6361">
      <w:pPr>
        <w:rPr>
          <w:b/>
          <w:sz w:val="22"/>
          <w:szCs w:val="22"/>
        </w:rPr>
      </w:pPr>
      <w:r w:rsidRPr="0062346C">
        <w:rPr>
          <w:b/>
          <w:sz w:val="22"/>
          <w:szCs w:val="22"/>
        </w:rPr>
        <w:t>Rinkodaros teisės turėtojas</w:t>
      </w:r>
    </w:p>
    <w:p w14:paraId="69F2A343" w14:textId="77777777" w:rsidR="00EC1834" w:rsidRPr="0062346C" w:rsidRDefault="00EC1834" w:rsidP="002B6361">
      <w:pPr>
        <w:pStyle w:val="BTEMEASMCA"/>
        <w:rPr>
          <w:rFonts w:cs="Tahoma"/>
        </w:rPr>
      </w:pPr>
      <w:r w:rsidRPr="0062346C">
        <w:rPr>
          <w:rFonts w:cs="Tahoma"/>
        </w:rPr>
        <w:t>STIROLBIOFARM BALTIKUM SIA</w:t>
      </w:r>
    </w:p>
    <w:p w14:paraId="1C6E278B" w14:textId="77777777" w:rsidR="00AC6109" w:rsidRPr="0062346C" w:rsidRDefault="00EC1834" w:rsidP="002B6361">
      <w:pPr>
        <w:rPr>
          <w:sz w:val="22"/>
          <w:szCs w:val="22"/>
        </w:rPr>
      </w:pPr>
      <w:r w:rsidRPr="0062346C">
        <w:rPr>
          <w:rFonts w:cs="Tahoma"/>
          <w:sz w:val="22"/>
          <w:szCs w:val="22"/>
        </w:rPr>
        <w:t>Rasas 5, Ryga LV-1057, Latvija</w:t>
      </w:r>
    </w:p>
    <w:p w14:paraId="48EFD00B" w14:textId="77777777" w:rsidR="00633D05" w:rsidRPr="0062346C" w:rsidRDefault="00633D05" w:rsidP="002B6361">
      <w:pPr>
        <w:pStyle w:val="BTEMEASMCA"/>
      </w:pPr>
    </w:p>
    <w:p w14:paraId="330D19F4" w14:textId="77777777" w:rsidR="00EF5517" w:rsidRPr="0062346C" w:rsidRDefault="00EF5517" w:rsidP="002B6361">
      <w:pPr>
        <w:pStyle w:val="BTEMEASMCA"/>
        <w:rPr>
          <w:b/>
        </w:rPr>
      </w:pPr>
      <w:r w:rsidRPr="0062346C">
        <w:rPr>
          <w:b/>
        </w:rPr>
        <w:t>Gamintojas</w:t>
      </w:r>
    </w:p>
    <w:p w14:paraId="18A964F5" w14:textId="77777777" w:rsidR="00CD3BDF" w:rsidRPr="0062346C" w:rsidRDefault="00CD3BDF" w:rsidP="002B6361">
      <w:pPr>
        <w:pStyle w:val="BTEMEASMCA"/>
        <w:rPr>
          <w:rFonts w:cs="Tahoma"/>
        </w:rPr>
      </w:pPr>
      <w:r w:rsidRPr="0062346C">
        <w:rPr>
          <w:rFonts w:cs="Tahoma"/>
        </w:rPr>
        <w:t xml:space="preserve">Briz SIA </w:t>
      </w:r>
    </w:p>
    <w:p w14:paraId="3592D123" w14:textId="77777777" w:rsidR="00EF5517" w:rsidRPr="0062346C" w:rsidRDefault="00CD3BDF" w:rsidP="0062346C">
      <w:pPr>
        <w:pStyle w:val="BTEMEASMCA"/>
      </w:pPr>
      <w:r w:rsidRPr="0062346C">
        <w:rPr>
          <w:rFonts w:cs="Tahoma"/>
        </w:rPr>
        <w:t>Rasas 5, LV-1057 Ryga, Latvija</w:t>
      </w:r>
    </w:p>
    <w:p w14:paraId="5C6E0627" w14:textId="77777777" w:rsidR="00633D05" w:rsidRPr="0062346C" w:rsidRDefault="00633D05" w:rsidP="0062346C">
      <w:pPr>
        <w:pStyle w:val="BTEMEASMCA"/>
      </w:pPr>
    </w:p>
    <w:p w14:paraId="03EEE93A" w14:textId="77777777" w:rsidR="00336F00" w:rsidRPr="0062346C" w:rsidRDefault="00336F00" w:rsidP="0062346C">
      <w:pPr>
        <w:pStyle w:val="BTEMEASMCA"/>
      </w:pPr>
      <w:r w:rsidRPr="0062346C">
        <w:t>arba</w:t>
      </w:r>
    </w:p>
    <w:p w14:paraId="7F760E7D" w14:textId="77777777" w:rsidR="00336F00" w:rsidRPr="0062346C" w:rsidRDefault="00336F00" w:rsidP="0062346C">
      <w:pPr>
        <w:pStyle w:val="BTEMEASMCA"/>
      </w:pPr>
    </w:p>
    <w:p w14:paraId="6F16C8FE"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ELVIM SIA</w:t>
      </w:r>
    </w:p>
    <w:p w14:paraId="5829B494"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Kurzemes prospects 3 </w:t>
      </w:r>
    </w:p>
    <w:p w14:paraId="530178CB"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Ryga LV-1067 </w:t>
      </w:r>
    </w:p>
    <w:p w14:paraId="7A83D437" w14:textId="77777777" w:rsidR="00336F00" w:rsidRPr="0062346C" w:rsidRDefault="006A53F0" w:rsidP="0062346C">
      <w:pPr>
        <w:pStyle w:val="BTEMEASMCA"/>
      </w:pPr>
      <w:r w:rsidRPr="0062346C">
        <w:rPr>
          <w:lang w:eastAsia="lt-LT"/>
        </w:rPr>
        <w:t>Latvija</w:t>
      </w:r>
    </w:p>
    <w:p w14:paraId="2E714555" w14:textId="77777777" w:rsidR="002C5911" w:rsidRPr="0062346C" w:rsidRDefault="002C5911" w:rsidP="0062346C">
      <w:pPr>
        <w:pStyle w:val="BTEMEASMCA"/>
      </w:pPr>
    </w:p>
    <w:p w14:paraId="4A7D9164" w14:textId="77777777" w:rsidR="00633D05" w:rsidRPr="0062346C" w:rsidRDefault="00633D05" w:rsidP="0062346C">
      <w:pPr>
        <w:pStyle w:val="BTEMEASMCA"/>
      </w:pPr>
      <w:r w:rsidRPr="0062346C">
        <w:t>Jeigu apie šį vaistą norite sužinoti daugiau, kreipkitės į vietinį rinkodaros teisės turėtojo atstovą.</w:t>
      </w:r>
    </w:p>
    <w:p w14:paraId="4E3F760E" w14:textId="77777777" w:rsidR="00633D05" w:rsidRPr="0062346C" w:rsidRDefault="00633D05" w:rsidP="0062346C">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62346C" w14:paraId="1F07D64F" w14:textId="77777777">
        <w:tc>
          <w:tcPr>
            <w:tcW w:w="4678" w:type="dxa"/>
          </w:tcPr>
          <w:p w14:paraId="73A0D0EC" w14:textId="77777777" w:rsidR="00CD3BDF" w:rsidRPr="0062346C" w:rsidRDefault="00CD3BDF" w:rsidP="0062346C">
            <w:pPr>
              <w:pStyle w:val="BTEMEASMCA"/>
              <w:rPr>
                <w:rFonts w:cs="Tahoma"/>
              </w:rPr>
            </w:pPr>
            <w:r w:rsidRPr="0062346C">
              <w:rPr>
                <w:rFonts w:cs="Tahoma"/>
              </w:rPr>
              <w:t>STIROLBIOFARM BALTIKUM SIA</w:t>
            </w:r>
          </w:p>
          <w:p w14:paraId="7B7BE5C4" w14:textId="77777777" w:rsidR="00CD3BDF" w:rsidRPr="0062346C" w:rsidRDefault="00CD3BDF" w:rsidP="0062346C">
            <w:pPr>
              <w:pStyle w:val="BTEMEASMCA"/>
              <w:snapToGrid w:val="0"/>
              <w:rPr>
                <w:rFonts w:cs="Tahoma"/>
              </w:rPr>
            </w:pPr>
            <w:r w:rsidRPr="0062346C">
              <w:rPr>
                <w:rFonts w:cs="Tahoma"/>
              </w:rPr>
              <w:t>Rasas 5, Ryga LV-1057, Latvija</w:t>
            </w:r>
          </w:p>
          <w:p w14:paraId="5B2A8FF4" w14:textId="77777777" w:rsidR="00CD3BDF" w:rsidRPr="0062346C" w:rsidRDefault="00CD3BDF" w:rsidP="0062346C">
            <w:pPr>
              <w:pStyle w:val="BTEMEASMCA"/>
              <w:snapToGrid w:val="0"/>
              <w:rPr>
                <w:rFonts w:cs="Tahoma"/>
              </w:rPr>
            </w:pPr>
            <w:r w:rsidRPr="0062346C">
              <w:rPr>
                <w:rFonts w:cs="Tahoma"/>
              </w:rPr>
              <w:t>Tel: +370 656 45610</w:t>
            </w:r>
          </w:p>
          <w:p w14:paraId="0AE1784F" w14:textId="77777777" w:rsidR="00633D05" w:rsidRPr="0062346C" w:rsidRDefault="00314280" w:rsidP="0062346C">
            <w:pPr>
              <w:pStyle w:val="BTEMEASMCA"/>
            </w:pPr>
            <w:hyperlink r:id="rId15" w:history="1">
              <w:r w:rsidR="00CD3BDF" w:rsidRPr="0062346C">
                <w:rPr>
                  <w:rStyle w:val="Hipersaitas"/>
                  <w:rFonts w:cs="Tahoma"/>
                </w:rPr>
                <w:t>info@stirol.lv</w:t>
              </w:r>
            </w:hyperlink>
          </w:p>
          <w:p w14:paraId="06D11B10" w14:textId="77777777" w:rsidR="00633D05" w:rsidRPr="0062346C" w:rsidRDefault="00633D05" w:rsidP="0062346C">
            <w:pPr>
              <w:tabs>
                <w:tab w:val="left" w:pos="-720"/>
              </w:tabs>
              <w:suppressAutoHyphens/>
              <w:rPr>
                <w:sz w:val="22"/>
                <w:szCs w:val="22"/>
              </w:rPr>
            </w:pPr>
          </w:p>
        </w:tc>
      </w:tr>
    </w:tbl>
    <w:p w14:paraId="0AB54F99" w14:textId="77777777" w:rsidR="00633D05" w:rsidRDefault="00633D05" w:rsidP="002B6361">
      <w:pPr>
        <w:pStyle w:val="BTEMEASMCA"/>
      </w:pPr>
    </w:p>
    <w:p w14:paraId="545052F3" w14:textId="77777777" w:rsidR="00DC2912" w:rsidRPr="0062346C" w:rsidRDefault="00DC2912" w:rsidP="002B6361">
      <w:pPr>
        <w:pStyle w:val="BTEMEASMCA"/>
      </w:pPr>
    </w:p>
    <w:p w14:paraId="68BB4B37" w14:textId="0FCEB80A" w:rsidR="00CD3BDF" w:rsidRPr="00DC2912" w:rsidRDefault="00CD3BDF" w:rsidP="002B6361">
      <w:pPr>
        <w:pStyle w:val="BTEMEASMCA"/>
        <w:rPr>
          <w:rFonts w:cs="Tahoma"/>
          <w:b/>
        </w:rPr>
      </w:pPr>
      <w:r w:rsidRPr="0062346C">
        <w:rPr>
          <w:rFonts w:cs="Tahoma"/>
          <w:b/>
          <w:bCs/>
        </w:rPr>
        <w:t>Šis pakuotės lapelis</w:t>
      </w:r>
      <w:r w:rsidRPr="0062346C">
        <w:rPr>
          <w:rFonts w:cs="Tahoma"/>
          <w:b/>
        </w:rPr>
        <w:t xml:space="preserve"> paskutinį kartą patvirtintas</w:t>
      </w:r>
      <w:r w:rsidR="00DC2912">
        <w:rPr>
          <w:rFonts w:cs="Tahoma"/>
          <w:b/>
        </w:rPr>
        <w:t xml:space="preserve"> 2014-03-27</w:t>
      </w:r>
    </w:p>
    <w:p w14:paraId="74416461" w14:textId="77777777" w:rsidR="00CD3BDF" w:rsidRPr="0062346C" w:rsidRDefault="00CD3BDF" w:rsidP="002B6361">
      <w:pPr>
        <w:pStyle w:val="BTEMEASMCA"/>
        <w:rPr>
          <w:rFonts w:cs="Tahoma"/>
        </w:rPr>
      </w:pPr>
    </w:p>
    <w:p w14:paraId="32B1A00B" w14:textId="77777777" w:rsidR="00CD3BDF" w:rsidRPr="0062346C" w:rsidRDefault="00CD3BDF" w:rsidP="002B6361">
      <w:pPr>
        <w:pStyle w:val="BTEMEASMCA"/>
      </w:pPr>
    </w:p>
    <w:p w14:paraId="63559245" w14:textId="77777777" w:rsidR="00633D05" w:rsidRPr="0062346C" w:rsidRDefault="00CD3BDF" w:rsidP="002B6361">
      <w:pPr>
        <w:pStyle w:val="BTEMEASMCA"/>
      </w:pPr>
      <w:r w:rsidRPr="0062346C">
        <w:t xml:space="preserve">Išsami informacija apie šį vaistą pateikiama Valstybinės vaistų kontrolės tarnybos prie Lietuvos Respublikos sveikatos apsaugos ministerijos tinklalapyje </w:t>
      </w:r>
      <w:hyperlink r:id="rId16" w:history="1">
        <w:r w:rsidRPr="0062346C">
          <w:rPr>
            <w:rStyle w:val="Hipersaitas"/>
          </w:rPr>
          <w:t>http://www.vvkt.lt/</w:t>
        </w:r>
      </w:hyperlink>
    </w:p>
    <w:p w14:paraId="64D95DD2" w14:textId="77777777" w:rsidR="00633D05" w:rsidRPr="0062346C" w:rsidRDefault="00633D05" w:rsidP="002B6361">
      <w:pPr>
        <w:rPr>
          <w:sz w:val="22"/>
          <w:szCs w:val="22"/>
          <w:highlight w:val="yellow"/>
        </w:rPr>
      </w:pPr>
    </w:p>
    <w:p w14:paraId="01F12BB1" w14:textId="77777777" w:rsidR="005D0C4F" w:rsidRPr="0062346C" w:rsidRDefault="005D0C4F" w:rsidP="0062346C">
      <w:pPr>
        <w:rPr>
          <w:sz w:val="22"/>
          <w:szCs w:val="22"/>
        </w:rPr>
      </w:pPr>
    </w:p>
    <w:sectPr w:rsidR="005D0C4F" w:rsidRPr="0062346C" w:rsidSect="00474AB7">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060B" w14:textId="77777777" w:rsidR="00881805" w:rsidRDefault="00881805" w:rsidP="00DC2912">
      <w:r>
        <w:separator/>
      </w:r>
    </w:p>
  </w:endnote>
  <w:endnote w:type="continuationSeparator" w:id="0">
    <w:p w14:paraId="4EC97D30" w14:textId="77777777" w:rsidR="00881805" w:rsidRDefault="00881805" w:rsidP="00DC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Arial Unicode MS"/>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27820"/>
      <w:docPartObj>
        <w:docPartGallery w:val="Page Numbers (Bottom of Page)"/>
        <w:docPartUnique/>
      </w:docPartObj>
    </w:sdtPr>
    <w:sdtEndPr/>
    <w:sdtContent>
      <w:p w14:paraId="51E2F8D5" w14:textId="781975D3" w:rsidR="00DC2912" w:rsidRDefault="00DC2912">
        <w:pPr>
          <w:pStyle w:val="Porat"/>
          <w:jc w:val="center"/>
        </w:pPr>
        <w:r>
          <w:fldChar w:fldCharType="begin"/>
        </w:r>
        <w:r>
          <w:instrText>PAGE   \* MERGEFORMAT</w:instrText>
        </w:r>
        <w:r>
          <w:fldChar w:fldCharType="separate"/>
        </w:r>
        <w:r w:rsidR="00314280">
          <w:rPr>
            <w:noProof/>
          </w:rPr>
          <w:t>4</w:t>
        </w:r>
        <w:r>
          <w:fldChar w:fldCharType="end"/>
        </w:r>
      </w:p>
    </w:sdtContent>
  </w:sdt>
  <w:p w14:paraId="4CD53B09" w14:textId="77777777" w:rsidR="00DC2912" w:rsidRDefault="00DC2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98BB" w14:textId="77777777" w:rsidR="00881805" w:rsidRDefault="00881805" w:rsidP="00DC2912">
      <w:r>
        <w:separator/>
      </w:r>
    </w:p>
  </w:footnote>
  <w:footnote w:type="continuationSeparator" w:id="0">
    <w:p w14:paraId="3C1C3F24" w14:textId="77777777" w:rsidR="00881805" w:rsidRDefault="00881805" w:rsidP="00DC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66B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6C07F17"/>
    <w:multiLevelType w:val="hybridMultilevel"/>
    <w:tmpl w:val="23887C88"/>
    <w:lvl w:ilvl="0" w:tplc="B16E4598">
      <w:start w:val="4"/>
      <w:numFmt w:val="upperLetter"/>
      <w:lvlText w:val="%1."/>
      <w:lvlJc w:val="left"/>
      <w:pPr>
        <w:tabs>
          <w:tab w:val="num" w:pos="1644"/>
        </w:tabs>
        <w:ind w:left="1644" w:hanging="51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17E847B1"/>
    <w:multiLevelType w:val="hybridMultilevel"/>
    <w:tmpl w:val="5EDA4FAA"/>
    <w:lvl w:ilvl="0" w:tplc="0427000F">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500DD7"/>
    <w:multiLevelType w:val="multilevel"/>
    <w:tmpl w:val="69007BB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DD6139"/>
    <w:multiLevelType w:val="hybridMultilevel"/>
    <w:tmpl w:val="08D66D1C"/>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003C5"/>
    <w:multiLevelType w:val="hybridMultilevel"/>
    <w:tmpl w:val="9358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14CE9"/>
    <w:multiLevelType w:val="hybridMultilevel"/>
    <w:tmpl w:val="C532B3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4607AA5"/>
    <w:multiLevelType w:val="hybridMultilevel"/>
    <w:tmpl w:val="9A5E8A88"/>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2B3924"/>
    <w:multiLevelType w:val="hybridMultilevel"/>
    <w:tmpl w:val="974A8DE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1"/>
  </w:num>
  <w:num w:numId="4">
    <w:abstractNumId w:val="6"/>
  </w:num>
  <w:num w:numId="5">
    <w:abstractNumId w:val="2"/>
  </w:num>
  <w:num w:numId="6">
    <w:abstractNumId w:val="9"/>
  </w:num>
  <w:num w:numId="7">
    <w:abstractNumId w:val="1"/>
    <w:lvlOverride w:ilvl="0">
      <w:lvl w:ilvl="0">
        <w:start w:val="1"/>
        <w:numFmt w:val="bullet"/>
        <w:lvlText w:val="-"/>
        <w:lvlJc w:val="left"/>
        <w:pPr>
          <w:ind w:left="360" w:hanging="360"/>
        </w:pPr>
      </w:lvl>
    </w:lvlOverride>
  </w:num>
  <w:num w:numId="8">
    <w:abstractNumId w:val="8"/>
  </w:num>
  <w:num w:numId="9">
    <w:abstractNumId w:val="0"/>
  </w:num>
  <w:num w:numId="10">
    <w:abstractNumId w:val="3"/>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65B9"/>
    <w:rsid w:val="00006D8C"/>
    <w:rsid w:val="000255FF"/>
    <w:rsid w:val="00037438"/>
    <w:rsid w:val="00047FFB"/>
    <w:rsid w:val="00050846"/>
    <w:rsid w:val="0005593D"/>
    <w:rsid w:val="00072F56"/>
    <w:rsid w:val="00074109"/>
    <w:rsid w:val="00074DA3"/>
    <w:rsid w:val="000818C2"/>
    <w:rsid w:val="0008271D"/>
    <w:rsid w:val="00082BE6"/>
    <w:rsid w:val="000928E9"/>
    <w:rsid w:val="000A3488"/>
    <w:rsid w:val="000A38AA"/>
    <w:rsid w:val="000B0401"/>
    <w:rsid w:val="000C11D7"/>
    <w:rsid w:val="000C6B82"/>
    <w:rsid w:val="000D393B"/>
    <w:rsid w:val="000D407C"/>
    <w:rsid w:val="000E7E87"/>
    <w:rsid w:val="000F30AF"/>
    <w:rsid w:val="000F430D"/>
    <w:rsid w:val="001018C1"/>
    <w:rsid w:val="00104E78"/>
    <w:rsid w:val="00110D72"/>
    <w:rsid w:val="001120C8"/>
    <w:rsid w:val="00123087"/>
    <w:rsid w:val="00136F78"/>
    <w:rsid w:val="001411E3"/>
    <w:rsid w:val="00141366"/>
    <w:rsid w:val="00150990"/>
    <w:rsid w:val="0015475F"/>
    <w:rsid w:val="00154B02"/>
    <w:rsid w:val="00161AE2"/>
    <w:rsid w:val="001639B5"/>
    <w:rsid w:val="0017118E"/>
    <w:rsid w:val="00194911"/>
    <w:rsid w:val="00195CA1"/>
    <w:rsid w:val="001B3024"/>
    <w:rsid w:val="001B40C6"/>
    <w:rsid w:val="001B7AA3"/>
    <w:rsid w:val="001F359B"/>
    <w:rsid w:val="001F3C9E"/>
    <w:rsid w:val="001F4C4A"/>
    <w:rsid w:val="001F5265"/>
    <w:rsid w:val="001F5885"/>
    <w:rsid w:val="002124BB"/>
    <w:rsid w:val="00223C89"/>
    <w:rsid w:val="00234D73"/>
    <w:rsid w:val="00236E7D"/>
    <w:rsid w:val="0024185E"/>
    <w:rsid w:val="00251654"/>
    <w:rsid w:val="002565B4"/>
    <w:rsid w:val="00261D6D"/>
    <w:rsid w:val="00290CB2"/>
    <w:rsid w:val="002913E5"/>
    <w:rsid w:val="00293AC2"/>
    <w:rsid w:val="00294CDB"/>
    <w:rsid w:val="002A0462"/>
    <w:rsid w:val="002B3393"/>
    <w:rsid w:val="002B6361"/>
    <w:rsid w:val="002C5911"/>
    <w:rsid w:val="002C6E36"/>
    <w:rsid w:val="002D077F"/>
    <w:rsid w:val="002D0C87"/>
    <w:rsid w:val="002D0D4E"/>
    <w:rsid w:val="002D2D6E"/>
    <w:rsid w:val="002D4BF7"/>
    <w:rsid w:val="002D5DEF"/>
    <w:rsid w:val="002E51E4"/>
    <w:rsid w:val="002F5E3F"/>
    <w:rsid w:val="00314280"/>
    <w:rsid w:val="00317CC0"/>
    <w:rsid w:val="003225AA"/>
    <w:rsid w:val="003256E1"/>
    <w:rsid w:val="00336F00"/>
    <w:rsid w:val="003376E1"/>
    <w:rsid w:val="00342F34"/>
    <w:rsid w:val="00350BED"/>
    <w:rsid w:val="00353644"/>
    <w:rsid w:val="003540DE"/>
    <w:rsid w:val="003570F1"/>
    <w:rsid w:val="00362249"/>
    <w:rsid w:val="0036734F"/>
    <w:rsid w:val="00373D68"/>
    <w:rsid w:val="0038143A"/>
    <w:rsid w:val="003843F5"/>
    <w:rsid w:val="00395F92"/>
    <w:rsid w:val="00397366"/>
    <w:rsid w:val="003C04AD"/>
    <w:rsid w:val="003D43D2"/>
    <w:rsid w:val="003E3CAC"/>
    <w:rsid w:val="003E7D40"/>
    <w:rsid w:val="003F20BD"/>
    <w:rsid w:val="00420891"/>
    <w:rsid w:val="004261BE"/>
    <w:rsid w:val="00431A81"/>
    <w:rsid w:val="00451369"/>
    <w:rsid w:val="00474AB7"/>
    <w:rsid w:val="00482421"/>
    <w:rsid w:val="00485C56"/>
    <w:rsid w:val="00486EE7"/>
    <w:rsid w:val="00491092"/>
    <w:rsid w:val="00493177"/>
    <w:rsid w:val="004C1B08"/>
    <w:rsid w:val="004C2524"/>
    <w:rsid w:val="004C3E55"/>
    <w:rsid w:val="004C773A"/>
    <w:rsid w:val="004E0B60"/>
    <w:rsid w:val="004F26C1"/>
    <w:rsid w:val="005002E1"/>
    <w:rsid w:val="0050236C"/>
    <w:rsid w:val="0050493C"/>
    <w:rsid w:val="00504A40"/>
    <w:rsid w:val="00505CE9"/>
    <w:rsid w:val="00513FF5"/>
    <w:rsid w:val="005172FE"/>
    <w:rsid w:val="00526F82"/>
    <w:rsid w:val="00527C65"/>
    <w:rsid w:val="0053409A"/>
    <w:rsid w:val="005424A5"/>
    <w:rsid w:val="00550B37"/>
    <w:rsid w:val="00556D2A"/>
    <w:rsid w:val="005655CB"/>
    <w:rsid w:val="00570153"/>
    <w:rsid w:val="00577129"/>
    <w:rsid w:val="0057784F"/>
    <w:rsid w:val="005943E5"/>
    <w:rsid w:val="00594F61"/>
    <w:rsid w:val="005A0645"/>
    <w:rsid w:val="005C0B7A"/>
    <w:rsid w:val="005D0C4F"/>
    <w:rsid w:val="005D38BB"/>
    <w:rsid w:val="005F4876"/>
    <w:rsid w:val="005F64F2"/>
    <w:rsid w:val="006006F3"/>
    <w:rsid w:val="006018EE"/>
    <w:rsid w:val="00602AAE"/>
    <w:rsid w:val="00612D5B"/>
    <w:rsid w:val="0062346C"/>
    <w:rsid w:val="00633D05"/>
    <w:rsid w:val="006379B3"/>
    <w:rsid w:val="00637F42"/>
    <w:rsid w:val="00641683"/>
    <w:rsid w:val="006417CF"/>
    <w:rsid w:val="00644410"/>
    <w:rsid w:val="0065331F"/>
    <w:rsid w:val="00672931"/>
    <w:rsid w:val="00673194"/>
    <w:rsid w:val="006771E4"/>
    <w:rsid w:val="00690286"/>
    <w:rsid w:val="00692E14"/>
    <w:rsid w:val="006A53F0"/>
    <w:rsid w:val="006B7219"/>
    <w:rsid w:val="006C2EFE"/>
    <w:rsid w:val="006D7F73"/>
    <w:rsid w:val="006E63BE"/>
    <w:rsid w:val="00700E67"/>
    <w:rsid w:val="00704D03"/>
    <w:rsid w:val="00706071"/>
    <w:rsid w:val="00716777"/>
    <w:rsid w:val="00717F09"/>
    <w:rsid w:val="00734AB6"/>
    <w:rsid w:val="00735021"/>
    <w:rsid w:val="00747A32"/>
    <w:rsid w:val="007555EA"/>
    <w:rsid w:val="00773856"/>
    <w:rsid w:val="00785382"/>
    <w:rsid w:val="00787A50"/>
    <w:rsid w:val="00793D57"/>
    <w:rsid w:val="00795A56"/>
    <w:rsid w:val="007A378B"/>
    <w:rsid w:val="007A5AEC"/>
    <w:rsid w:val="007A785C"/>
    <w:rsid w:val="007B5476"/>
    <w:rsid w:val="007C55B4"/>
    <w:rsid w:val="007E767F"/>
    <w:rsid w:val="007F2AF4"/>
    <w:rsid w:val="007F5F8A"/>
    <w:rsid w:val="008175F4"/>
    <w:rsid w:val="00820B90"/>
    <w:rsid w:val="00822DF5"/>
    <w:rsid w:val="0082492D"/>
    <w:rsid w:val="00824EA0"/>
    <w:rsid w:val="008564E3"/>
    <w:rsid w:val="00865ADA"/>
    <w:rsid w:val="00865DB1"/>
    <w:rsid w:val="00867091"/>
    <w:rsid w:val="008711B0"/>
    <w:rsid w:val="00872F5E"/>
    <w:rsid w:val="008753A8"/>
    <w:rsid w:val="00876A9D"/>
    <w:rsid w:val="00877ECD"/>
    <w:rsid w:val="00881805"/>
    <w:rsid w:val="00885CB6"/>
    <w:rsid w:val="008968CE"/>
    <w:rsid w:val="008A44E1"/>
    <w:rsid w:val="008B6459"/>
    <w:rsid w:val="008B6D85"/>
    <w:rsid w:val="008D1F75"/>
    <w:rsid w:val="008D7CFB"/>
    <w:rsid w:val="008F7D71"/>
    <w:rsid w:val="00902767"/>
    <w:rsid w:val="00912EB2"/>
    <w:rsid w:val="0091755D"/>
    <w:rsid w:val="009258D8"/>
    <w:rsid w:val="00936940"/>
    <w:rsid w:val="0094199C"/>
    <w:rsid w:val="009474B5"/>
    <w:rsid w:val="009520A2"/>
    <w:rsid w:val="009A2081"/>
    <w:rsid w:val="009A24BC"/>
    <w:rsid w:val="009A3B87"/>
    <w:rsid w:val="009A5FC8"/>
    <w:rsid w:val="009B3E99"/>
    <w:rsid w:val="009B4BE1"/>
    <w:rsid w:val="009B4EC9"/>
    <w:rsid w:val="009B7D7A"/>
    <w:rsid w:val="009D0C09"/>
    <w:rsid w:val="009D42C7"/>
    <w:rsid w:val="00A13295"/>
    <w:rsid w:val="00A1338C"/>
    <w:rsid w:val="00A14DFB"/>
    <w:rsid w:val="00A311C4"/>
    <w:rsid w:val="00A33D6B"/>
    <w:rsid w:val="00A362A2"/>
    <w:rsid w:val="00A36AF5"/>
    <w:rsid w:val="00A42BF9"/>
    <w:rsid w:val="00A45069"/>
    <w:rsid w:val="00A74719"/>
    <w:rsid w:val="00AA2DD8"/>
    <w:rsid w:val="00AA798B"/>
    <w:rsid w:val="00AB3FC9"/>
    <w:rsid w:val="00AC0A0E"/>
    <w:rsid w:val="00AC6109"/>
    <w:rsid w:val="00AD5CA8"/>
    <w:rsid w:val="00AE3654"/>
    <w:rsid w:val="00AF26F7"/>
    <w:rsid w:val="00B069E8"/>
    <w:rsid w:val="00B0790A"/>
    <w:rsid w:val="00B127E4"/>
    <w:rsid w:val="00B17246"/>
    <w:rsid w:val="00B20CC0"/>
    <w:rsid w:val="00B31E63"/>
    <w:rsid w:val="00B32AC9"/>
    <w:rsid w:val="00B36748"/>
    <w:rsid w:val="00B46A2F"/>
    <w:rsid w:val="00B56737"/>
    <w:rsid w:val="00B716F3"/>
    <w:rsid w:val="00B85354"/>
    <w:rsid w:val="00B90765"/>
    <w:rsid w:val="00B912E4"/>
    <w:rsid w:val="00B95FD8"/>
    <w:rsid w:val="00BC559A"/>
    <w:rsid w:val="00BD11ED"/>
    <w:rsid w:val="00BD7E76"/>
    <w:rsid w:val="00BE0D6C"/>
    <w:rsid w:val="00BE438B"/>
    <w:rsid w:val="00BE48B9"/>
    <w:rsid w:val="00BE6874"/>
    <w:rsid w:val="00BF23F0"/>
    <w:rsid w:val="00C008EC"/>
    <w:rsid w:val="00C02E6F"/>
    <w:rsid w:val="00C17580"/>
    <w:rsid w:val="00C2265A"/>
    <w:rsid w:val="00C27180"/>
    <w:rsid w:val="00C3315F"/>
    <w:rsid w:val="00C35CF1"/>
    <w:rsid w:val="00C428F1"/>
    <w:rsid w:val="00C47995"/>
    <w:rsid w:val="00C61358"/>
    <w:rsid w:val="00C61999"/>
    <w:rsid w:val="00C629C7"/>
    <w:rsid w:val="00C630CD"/>
    <w:rsid w:val="00C6531F"/>
    <w:rsid w:val="00C72421"/>
    <w:rsid w:val="00C734BF"/>
    <w:rsid w:val="00C73E26"/>
    <w:rsid w:val="00C757D0"/>
    <w:rsid w:val="00C8238B"/>
    <w:rsid w:val="00C859AF"/>
    <w:rsid w:val="00C8646B"/>
    <w:rsid w:val="00C903E0"/>
    <w:rsid w:val="00C91C90"/>
    <w:rsid w:val="00CA37A3"/>
    <w:rsid w:val="00CA390C"/>
    <w:rsid w:val="00CA4B8D"/>
    <w:rsid w:val="00CB4CDD"/>
    <w:rsid w:val="00CB5537"/>
    <w:rsid w:val="00CC1F41"/>
    <w:rsid w:val="00CD2E8F"/>
    <w:rsid w:val="00CD3BDF"/>
    <w:rsid w:val="00CE3BEB"/>
    <w:rsid w:val="00CE7AF1"/>
    <w:rsid w:val="00D01330"/>
    <w:rsid w:val="00D019D8"/>
    <w:rsid w:val="00D04C86"/>
    <w:rsid w:val="00D062B7"/>
    <w:rsid w:val="00D12A60"/>
    <w:rsid w:val="00D142E5"/>
    <w:rsid w:val="00D17A84"/>
    <w:rsid w:val="00D17C76"/>
    <w:rsid w:val="00D2151F"/>
    <w:rsid w:val="00D26E93"/>
    <w:rsid w:val="00D301A6"/>
    <w:rsid w:val="00D44473"/>
    <w:rsid w:val="00D50121"/>
    <w:rsid w:val="00D57CE5"/>
    <w:rsid w:val="00D60F6F"/>
    <w:rsid w:val="00D62153"/>
    <w:rsid w:val="00D81CD9"/>
    <w:rsid w:val="00D86008"/>
    <w:rsid w:val="00DA2F6D"/>
    <w:rsid w:val="00DA3539"/>
    <w:rsid w:val="00DA7BAA"/>
    <w:rsid w:val="00DB42C1"/>
    <w:rsid w:val="00DC05B2"/>
    <w:rsid w:val="00DC2912"/>
    <w:rsid w:val="00DC790F"/>
    <w:rsid w:val="00DD1DF6"/>
    <w:rsid w:val="00DD2CF7"/>
    <w:rsid w:val="00DD6FD7"/>
    <w:rsid w:val="00DE0A09"/>
    <w:rsid w:val="00DF1638"/>
    <w:rsid w:val="00DF383D"/>
    <w:rsid w:val="00DF7A7B"/>
    <w:rsid w:val="00E05356"/>
    <w:rsid w:val="00E17C4F"/>
    <w:rsid w:val="00E22C38"/>
    <w:rsid w:val="00E27D5A"/>
    <w:rsid w:val="00E4005A"/>
    <w:rsid w:val="00E41424"/>
    <w:rsid w:val="00E513F9"/>
    <w:rsid w:val="00E52933"/>
    <w:rsid w:val="00E62226"/>
    <w:rsid w:val="00E70BC4"/>
    <w:rsid w:val="00E73471"/>
    <w:rsid w:val="00E734ED"/>
    <w:rsid w:val="00E87061"/>
    <w:rsid w:val="00E961FA"/>
    <w:rsid w:val="00E968DA"/>
    <w:rsid w:val="00EA27E0"/>
    <w:rsid w:val="00EA2999"/>
    <w:rsid w:val="00EA4332"/>
    <w:rsid w:val="00EB133A"/>
    <w:rsid w:val="00EB4C07"/>
    <w:rsid w:val="00EB7EEB"/>
    <w:rsid w:val="00EC1834"/>
    <w:rsid w:val="00EC745E"/>
    <w:rsid w:val="00ED4CD5"/>
    <w:rsid w:val="00ED4FFA"/>
    <w:rsid w:val="00EE4474"/>
    <w:rsid w:val="00EE6E5B"/>
    <w:rsid w:val="00EF09FA"/>
    <w:rsid w:val="00EF3811"/>
    <w:rsid w:val="00EF5517"/>
    <w:rsid w:val="00F02DB4"/>
    <w:rsid w:val="00F04DD5"/>
    <w:rsid w:val="00F117F9"/>
    <w:rsid w:val="00F136F6"/>
    <w:rsid w:val="00F166D7"/>
    <w:rsid w:val="00F44AEB"/>
    <w:rsid w:val="00F67A5B"/>
    <w:rsid w:val="00F702D6"/>
    <w:rsid w:val="00F830FB"/>
    <w:rsid w:val="00F93360"/>
    <w:rsid w:val="00FA30D3"/>
    <w:rsid w:val="00FA59FC"/>
    <w:rsid w:val="00FA6D15"/>
    <w:rsid w:val="00FB66AC"/>
    <w:rsid w:val="00FC408B"/>
    <w:rsid w:val="00FC6B5F"/>
    <w:rsid w:val="00FD2F10"/>
    <w:rsid w:val="00FE2023"/>
    <w:rsid w:val="00FF159E"/>
    <w:rsid w:val="00FF201B"/>
    <w:rsid w:val="00FF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2A09F"/>
  <w15:docId w15:val="{8804012C-3DDE-4EE8-8EE1-C3673641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B6361"/>
    <w:pPr>
      <w:keepNext/>
      <w:spacing w:before="240" w:after="60"/>
      <w:outlineLvl w:val="3"/>
    </w:pPr>
    <w:rPr>
      <w:b/>
      <w:bCs/>
      <w:sz w:val="28"/>
      <w:szCs w:val="28"/>
    </w:rPr>
  </w:style>
  <w:style w:type="paragraph" w:styleId="Antrat6">
    <w:name w:val="heading 6"/>
    <w:basedOn w:val="prastasis"/>
    <w:next w:val="prastasis"/>
    <w:link w:val="Antrat6Diagrama"/>
    <w:qFormat/>
    <w:rsid w:val="00A362A2"/>
    <w:pPr>
      <w:spacing w:before="240" w:after="60"/>
      <w:outlineLvl w:val="5"/>
    </w:pPr>
    <w:rPr>
      <w:rFonts w:ascii="Calibri" w:hAnsi="Calibri"/>
      <w:b/>
      <w:bCs/>
      <w:sz w:val="22"/>
      <w:szCs w:val="22"/>
    </w:rPr>
  </w:style>
  <w:style w:type="paragraph" w:styleId="Antrat8">
    <w:name w:val="heading 8"/>
    <w:basedOn w:val="prastasis"/>
    <w:next w:val="prastasis"/>
    <w:link w:val="Antrat8Diagrama"/>
    <w:qFormat/>
    <w:rsid w:val="000F430D"/>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27C65"/>
    <w:rPr>
      <w:sz w:val="22"/>
      <w:szCs w:val="22"/>
    </w:rPr>
  </w:style>
  <w:style w:type="paragraph" w:customStyle="1" w:styleId="TTEMEASMCA">
    <w:name w:val="TT EMEA_SMCA"/>
    <w:basedOn w:val="Antrat1"/>
    <w:link w:val="TTEMEASMCAChar"/>
    <w:autoRedefine/>
    <w:rsid w:val="00D062B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D062B7"/>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AC6109"/>
    <w:pPr>
      <w:jc w:val="center"/>
    </w:pPr>
    <w:rPr>
      <w:b/>
    </w:r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527C65"/>
    <w:rPr>
      <w:sz w:val="22"/>
      <w:szCs w:val="22"/>
      <w:lang w:val="lt-LT" w:eastAsia="en-US" w:bidi="ar-SA"/>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otekstotrauka">
    <w:name w:val="Body Text Indent"/>
    <w:basedOn w:val="prastasis"/>
    <w:rsid w:val="00E961FA"/>
    <w:pPr>
      <w:ind w:left="567"/>
      <w:jc w:val="both"/>
    </w:pPr>
    <w:rPr>
      <w:sz w:val="22"/>
    </w:rPr>
  </w:style>
  <w:style w:type="character" w:styleId="Komentaronuoroda">
    <w:name w:val="annotation reference"/>
    <w:semiHidden/>
    <w:rsid w:val="00A311C4"/>
    <w:rPr>
      <w:sz w:val="16"/>
      <w:szCs w:val="16"/>
    </w:rPr>
  </w:style>
  <w:style w:type="paragraph" w:styleId="Komentarotekstas">
    <w:name w:val="annotation text"/>
    <w:basedOn w:val="prastasis"/>
    <w:semiHidden/>
    <w:rsid w:val="00A311C4"/>
    <w:rPr>
      <w:sz w:val="20"/>
      <w:szCs w:val="20"/>
    </w:rPr>
  </w:style>
  <w:style w:type="paragraph" w:styleId="Komentarotema">
    <w:name w:val="annotation subject"/>
    <w:basedOn w:val="Komentarotekstas"/>
    <w:next w:val="Komentarotekstas"/>
    <w:semiHidden/>
    <w:rsid w:val="00A311C4"/>
    <w:rPr>
      <w:b/>
      <w:bCs/>
    </w:rPr>
  </w:style>
  <w:style w:type="paragraph" w:styleId="Pagrindinistekstas2">
    <w:name w:val="Body Text 2"/>
    <w:basedOn w:val="prastasis"/>
    <w:rsid w:val="00B56737"/>
    <w:pPr>
      <w:spacing w:after="120" w:line="480" w:lineRule="auto"/>
    </w:pPr>
  </w:style>
  <w:style w:type="paragraph" w:styleId="Pavadinimas">
    <w:name w:val="Title"/>
    <w:basedOn w:val="prastasis"/>
    <w:qFormat/>
    <w:rsid w:val="00B56737"/>
    <w:pPr>
      <w:jc w:val="center"/>
    </w:pPr>
    <w:rPr>
      <w:b/>
      <w:sz w:val="28"/>
      <w:lang w:val="en-US" w:eastAsia="ru-RU"/>
    </w:rPr>
  </w:style>
  <w:style w:type="paragraph" w:styleId="Pagrindinistekstas">
    <w:name w:val="Body Text"/>
    <w:basedOn w:val="prastasis"/>
    <w:rsid w:val="00EA2999"/>
    <w:pPr>
      <w:spacing w:after="120"/>
    </w:pPr>
  </w:style>
  <w:style w:type="paragraph" w:styleId="Antrats">
    <w:name w:val="header"/>
    <w:basedOn w:val="prastasis"/>
    <w:rsid w:val="0057784F"/>
    <w:pPr>
      <w:tabs>
        <w:tab w:val="center" w:pos="4320"/>
        <w:tab w:val="right" w:pos="8640"/>
      </w:tabs>
    </w:pPr>
    <w:rPr>
      <w:rFonts w:ascii="TimesLT" w:hAnsi="TimesLT"/>
      <w:szCs w:val="20"/>
    </w:rPr>
  </w:style>
  <w:style w:type="paragraph" w:customStyle="1" w:styleId="Default">
    <w:name w:val="Default"/>
    <w:rsid w:val="00D04C86"/>
    <w:pPr>
      <w:autoSpaceDE w:val="0"/>
      <w:autoSpaceDN w:val="0"/>
      <w:adjustRightInd w:val="0"/>
    </w:pPr>
    <w:rPr>
      <w:color w:val="000000"/>
      <w:sz w:val="24"/>
      <w:szCs w:val="24"/>
      <w:lang w:val="en-GB" w:eastAsia="en-GB"/>
    </w:rPr>
  </w:style>
  <w:style w:type="character" w:customStyle="1" w:styleId="Antrat8Diagrama">
    <w:name w:val="Antraštė 8 Diagrama"/>
    <w:link w:val="Antrat8"/>
    <w:rsid w:val="000F430D"/>
    <w:rPr>
      <w:rFonts w:ascii="Calibri" w:eastAsia="Times New Roman" w:hAnsi="Calibri" w:cs="Times New Roman"/>
      <w:i/>
      <w:iCs/>
      <w:sz w:val="24"/>
      <w:szCs w:val="24"/>
      <w:lang w:val="lt-LT" w:eastAsia="en-US"/>
    </w:rPr>
  </w:style>
  <w:style w:type="paragraph" w:styleId="Pagrindinistekstas3">
    <w:name w:val="Body Text 3"/>
    <w:basedOn w:val="prastasis"/>
    <w:link w:val="Pagrindinistekstas3Diagrama"/>
    <w:rsid w:val="000928E9"/>
    <w:pPr>
      <w:spacing w:after="120"/>
    </w:pPr>
    <w:rPr>
      <w:sz w:val="16"/>
      <w:szCs w:val="16"/>
    </w:rPr>
  </w:style>
  <w:style w:type="character" w:customStyle="1" w:styleId="Pagrindinistekstas3Diagrama">
    <w:name w:val="Pagrindinis tekstas 3 Diagrama"/>
    <w:link w:val="Pagrindinistekstas3"/>
    <w:rsid w:val="000928E9"/>
    <w:rPr>
      <w:sz w:val="16"/>
      <w:szCs w:val="16"/>
      <w:lang w:val="lt-LT" w:eastAsia="en-US"/>
    </w:rPr>
  </w:style>
  <w:style w:type="character" w:customStyle="1" w:styleId="Antrat6Diagrama">
    <w:name w:val="Antraštė 6 Diagrama"/>
    <w:link w:val="Antrat6"/>
    <w:uiPriority w:val="99"/>
    <w:rsid w:val="00A362A2"/>
    <w:rPr>
      <w:rFonts w:ascii="Calibri" w:eastAsia="Times New Roman" w:hAnsi="Calibri" w:cs="Times New Roman"/>
      <w:b/>
      <w:bCs/>
      <w:sz w:val="22"/>
      <w:szCs w:val="22"/>
      <w:lang w:val="lt-LT" w:eastAsia="en-US"/>
    </w:rPr>
  </w:style>
  <w:style w:type="paragraph" w:customStyle="1" w:styleId="Revision1">
    <w:name w:val="Revision1"/>
    <w:hidden/>
    <w:uiPriority w:val="99"/>
    <w:semiHidden/>
    <w:rsid w:val="009D42C7"/>
    <w:rPr>
      <w:sz w:val="24"/>
      <w:szCs w:val="24"/>
      <w:lang w:eastAsia="en-US"/>
    </w:rPr>
  </w:style>
  <w:style w:type="paragraph" w:styleId="Porat">
    <w:name w:val="footer"/>
    <w:basedOn w:val="prastasis"/>
    <w:link w:val="PoratDiagrama"/>
    <w:uiPriority w:val="99"/>
    <w:rsid w:val="00FA6D15"/>
    <w:pPr>
      <w:tabs>
        <w:tab w:val="center" w:pos="4153"/>
        <w:tab w:val="right" w:pos="8306"/>
      </w:tabs>
    </w:pPr>
    <w:rPr>
      <w:sz w:val="22"/>
      <w:szCs w:val="20"/>
      <w:lang w:eastAsia="lt-LT"/>
    </w:rPr>
  </w:style>
  <w:style w:type="character" w:customStyle="1" w:styleId="PoratDiagrama">
    <w:name w:val="Poraštė Diagrama"/>
    <w:link w:val="Porat"/>
    <w:uiPriority w:val="99"/>
    <w:rsid w:val="00FA6D15"/>
    <w:rPr>
      <w:sz w:val="22"/>
      <w:lang w:val="lt-LT" w:eastAsia="lt-LT"/>
    </w:rPr>
  </w:style>
  <w:style w:type="paragraph" w:styleId="Paprastasistekstas">
    <w:name w:val="Plain Text"/>
    <w:basedOn w:val="prastasis"/>
    <w:rsid w:val="00E52933"/>
    <w:rPr>
      <w:rFonts w:ascii="Courier New" w:eastAsia="SimSun" w:hAnsi="Courier New"/>
      <w:sz w:val="20"/>
      <w:szCs w:val="20"/>
      <w:lang w:val="en-US" w:eastAsia="x-none"/>
    </w:rPr>
  </w:style>
  <w:style w:type="character" w:customStyle="1" w:styleId="f14sb1">
    <w:name w:val="f14sb1"/>
    <w:rsid w:val="00526F82"/>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31682">
      <w:bodyDiv w:val="1"/>
      <w:marLeft w:val="0"/>
      <w:marRight w:val="0"/>
      <w:marTop w:val="0"/>
      <w:marBottom w:val="0"/>
      <w:divBdr>
        <w:top w:val="none" w:sz="0" w:space="0" w:color="auto"/>
        <w:left w:val="none" w:sz="0" w:space="0" w:color="auto"/>
        <w:bottom w:val="none" w:sz="0" w:space="0" w:color="auto"/>
        <w:right w:val="none" w:sz="0" w:space="0" w:color="auto"/>
      </w:divBdr>
    </w:div>
    <w:div w:id="4393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info@stirol.lv"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277A4-1D70-4E31-827D-41C22DDBF55A}">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691BEA-168F-49D5-A747-6DC7D132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08290F-F1E6-4776-B803-CB7F2B967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18998</Words>
  <Characters>10830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29769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2818064</vt:i4>
      </vt:variant>
      <vt:variant>
        <vt:i4>15</vt:i4>
      </vt:variant>
      <vt:variant>
        <vt:i4>0</vt:i4>
      </vt:variant>
      <vt:variant>
        <vt:i4>5</vt:i4>
      </vt:variant>
      <vt:variant>
        <vt:lpwstr>mailto:info@stirol.lv</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Birutė Valkauskaitė</cp:lastModifiedBy>
  <cp:revision>3</cp:revision>
  <cp:lastPrinted>2009-04-09T09:43:00Z</cp:lastPrinted>
  <dcterms:created xsi:type="dcterms:W3CDTF">2019-01-14T11:28:00Z</dcterms:created>
  <dcterms:modified xsi:type="dcterms:W3CDTF">2019-01-14T11:31:00Z</dcterms:modified>
</cp:coreProperties>
</file>