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63578" w14:textId="16039FC2" w:rsidR="00294F35" w:rsidRPr="00DE4148" w:rsidRDefault="00294F35" w:rsidP="00294F35">
      <w:pPr>
        <w:jc w:val="center"/>
        <w:rPr>
          <w:b/>
          <w:bCs/>
          <w:iCs/>
          <w:sz w:val="22"/>
          <w:szCs w:val="22"/>
        </w:rPr>
      </w:pPr>
      <w:r w:rsidRPr="00DE4148">
        <w:rPr>
          <w:b/>
          <w:sz w:val="22"/>
          <w:szCs w:val="22"/>
        </w:rPr>
        <w:t>Pakuotės lapelis:</w:t>
      </w:r>
      <w:r w:rsidRPr="00DE4148">
        <w:rPr>
          <w:b/>
          <w:bCs/>
          <w:iCs/>
          <w:sz w:val="22"/>
          <w:szCs w:val="22"/>
        </w:rPr>
        <w:t xml:space="preserve"> </w:t>
      </w:r>
      <w:r w:rsidRPr="00DE4148">
        <w:rPr>
          <w:b/>
          <w:sz w:val="22"/>
          <w:szCs w:val="22"/>
        </w:rPr>
        <w:t>informacija vartotojui</w:t>
      </w:r>
    </w:p>
    <w:p w14:paraId="461C355A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jc w:val="center"/>
        <w:rPr>
          <w:b/>
          <w:szCs w:val="22"/>
        </w:rPr>
      </w:pPr>
    </w:p>
    <w:p w14:paraId="44E009E9" w14:textId="3BAB06E6" w:rsidR="001822D3" w:rsidRPr="00DE4148" w:rsidRDefault="001822D3" w:rsidP="001822D3">
      <w:pPr>
        <w:pStyle w:val="Pagrindinistekstas"/>
        <w:tabs>
          <w:tab w:val="left" w:pos="567"/>
        </w:tabs>
        <w:spacing w:after="0"/>
        <w:jc w:val="center"/>
        <w:rPr>
          <w:szCs w:val="22"/>
        </w:rPr>
      </w:pPr>
      <w:r w:rsidRPr="00DE4148">
        <w:rPr>
          <w:b/>
          <w:bCs/>
          <w:szCs w:val="22"/>
        </w:rPr>
        <w:t xml:space="preserve">Spascupreel S </w:t>
      </w:r>
      <w:r w:rsidRPr="00DE4148">
        <w:rPr>
          <w:b/>
          <w:szCs w:val="22"/>
        </w:rPr>
        <w:t>žvakutės</w:t>
      </w:r>
    </w:p>
    <w:p w14:paraId="61E90297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jc w:val="center"/>
        <w:rPr>
          <w:szCs w:val="22"/>
        </w:rPr>
      </w:pPr>
      <w:r w:rsidRPr="00DE4148">
        <w:rPr>
          <w:szCs w:val="22"/>
        </w:rPr>
        <w:t>Homeopatinis vaistinis preparatas</w:t>
      </w:r>
    </w:p>
    <w:p w14:paraId="4315379E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0037D4B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0EA785E" w14:textId="77777777" w:rsidR="009A04DA" w:rsidRPr="00DE4148" w:rsidRDefault="009A04DA" w:rsidP="009A04DA">
      <w:pPr>
        <w:pStyle w:val="BTbEMEASMCA"/>
        <w:tabs>
          <w:tab w:val="left" w:pos="567"/>
        </w:tabs>
      </w:pPr>
      <w:r w:rsidRPr="00DE4148">
        <w:t>Atidžiai perskaitykite visą šį lapelį, prieš pradėdami vartoti šį vaistą, nes jame pateikiama Jums svarbi informacija.</w:t>
      </w:r>
    </w:p>
    <w:p w14:paraId="7E188AFB" w14:textId="7BACA1D7" w:rsidR="009A04DA" w:rsidRPr="00DE4148" w:rsidRDefault="009A04DA" w:rsidP="009A04DA">
      <w:pPr>
        <w:numPr>
          <w:ilvl w:val="12"/>
          <w:numId w:val="0"/>
        </w:numPr>
        <w:rPr>
          <w:sz w:val="22"/>
          <w:szCs w:val="22"/>
        </w:rPr>
      </w:pPr>
      <w:r w:rsidRPr="00DE4148">
        <w:rPr>
          <w:sz w:val="22"/>
          <w:szCs w:val="22"/>
        </w:rPr>
        <w:t>Visada vartokite šį vaistą tiksliai, kaip aprašyta šiame lapelyje arba kaip nurodė gydytojas arba vaistininkas.</w:t>
      </w:r>
    </w:p>
    <w:p w14:paraId="0E98C16A" w14:textId="77777777" w:rsidR="001822D3" w:rsidRPr="00DE4148" w:rsidRDefault="001822D3" w:rsidP="001822D3">
      <w:pPr>
        <w:numPr>
          <w:ilvl w:val="0"/>
          <w:numId w:val="7"/>
        </w:num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>Neišmeskite šio lapelio, nes vėl gali prireikti jį perskaityti.</w:t>
      </w:r>
    </w:p>
    <w:p w14:paraId="1F78BAF8" w14:textId="76CF52ED" w:rsidR="001822D3" w:rsidRPr="00DE4148" w:rsidRDefault="001822D3" w:rsidP="001822D3">
      <w:pPr>
        <w:numPr>
          <w:ilvl w:val="0"/>
          <w:numId w:val="7"/>
        </w:num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>Jeigu norite sužinoti daugiau arba pasitarti, kreipkitės į vaistininką.</w:t>
      </w:r>
    </w:p>
    <w:p w14:paraId="75A974BD" w14:textId="77777777" w:rsidR="001815EF" w:rsidRPr="00DE4148" w:rsidRDefault="008B5D8B" w:rsidP="008B5D8B">
      <w:pPr>
        <w:pStyle w:val="Debesliotekstas"/>
        <w:numPr>
          <w:ilvl w:val="0"/>
          <w:numId w:val="8"/>
        </w:numPr>
        <w:tabs>
          <w:tab w:val="left" w:pos="567"/>
        </w:tabs>
        <w:ind w:left="567" w:hanging="207"/>
        <w:rPr>
          <w:rFonts w:ascii="Times New Roman" w:hAnsi="Times New Roman" w:cs="Times New Roman"/>
          <w:sz w:val="22"/>
          <w:szCs w:val="22"/>
        </w:rPr>
      </w:pPr>
      <w:r w:rsidRPr="00DE4148">
        <w:rPr>
          <w:rFonts w:ascii="Times New Roman" w:hAnsi="Times New Roman" w:cs="Times New Roman"/>
          <w:sz w:val="22"/>
          <w:szCs w:val="22"/>
        </w:rPr>
        <w:t xml:space="preserve">Jeigu pasireiškė šalutinis poveikis (net jeigu jis šiame lapelyje nenurodytas), kreipkitės </w:t>
      </w:r>
    </w:p>
    <w:p w14:paraId="00F05CCB" w14:textId="77777777" w:rsidR="008B5D8B" w:rsidRPr="00DE4148" w:rsidRDefault="001815EF" w:rsidP="001815EF">
      <w:pPr>
        <w:pStyle w:val="Debesliotekstas"/>
        <w:tabs>
          <w:tab w:val="left" w:pos="567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DE4148">
        <w:rPr>
          <w:rFonts w:ascii="Times New Roman" w:hAnsi="Times New Roman" w:cs="Times New Roman"/>
          <w:sz w:val="22"/>
          <w:szCs w:val="22"/>
        </w:rPr>
        <w:t xml:space="preserve">    </w:t>
      </w:r>
      <w:r w:rsidR="008B5D8B" w:rsidRPr="00DE4148">
        <w:rPr>
          <w:rFonts w:ascii="Times New Roman" w:hAnsi="Times New Roman" w:cs="Times New Roman"/>
          <w:sz w:val="22"/>
          <w:szCs w:val="22"/>
        </w:rPr>
        <w:t>į gydytoją arba vaistininką. Žr. 4 skyrių.</w:t>
      </w:r>
    </w:p>
    <w:p w14:paraId="20247B0A" w14:textId="1F2C9829" w:rsidR="00105179" w:rsidRPr="00DE4148" w:rsidRDefault="00105179" w:rsidP="00105179">
      <w:pPr>
        <w:pStyle w:val="Sraopastraipa"/>
        <w:numPr>
          <w:ilvl w:val="0"/>
          <w:numId w:val="8"/>
        </w:num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 xml:space="preserve">Jeigu per </w:t>
      </w:r>
      <w:r w:rsidR="00F45837" w:rsidRPr="00DE4148">
        <w:rPr>
          <w:sz w:val="22"/>
          <w:szCs w:val="22"/>
        </w:rPr>
        <w:t>1</w:t>
      </w:r>
      <w:r w:rsidR="0057470C" w:rsidRPr="00DE4148">
        <w:rPr>
          <w:sz w:val="22"/>
          <w:szCs w:val="22"/>
        </w:rPr>
        <w:t>4</w:t>
      </w:r>
      <w:r w:rsidR="00F45837" w:rsidRPr="00DE4148">
        <w:rPr>
          <w:sz w:val="22"/>
          <w:szCs w:val="22"/>
        </w:rPr>
        <w:t xml:space="preserve"> </w:t>
      </w:r>
      <w:r w:rsidRPr="00DE4148">
        <w:rPr>
          <w:sz w:val="22"/>
          <w:szCs w:val="22"/>
        </w:rPr>
        <w:t>dien</w:t>
      </w:r>
      <w:r w:rsidR="00F45837" w:rsidRPr="00DE4148">
        <w:rPr>
          <w:sz w:val="22"/>
          <w:szCs w:val="22"/>
        </w:rPr>
        <w:t>ų</w:t>
      </w:r>
      <w:r w:rsidRPr="00DE4148">
        <w:rPr>
          <w:sz w:val="22"/>
          <w:szCs w:val="22"/>
        </w:rPr>
        <w:t xml:space="preserve"> Jūsų savijauta nepagerėjo arba net pablogėjo, kreipkitės į gydytoją.</w:t>
      </w:r>
    </w:p>
    <w:p w14:paraId="3290F751" w14:textId="77777777" w:rsidR="001822D3" w:rsidRPr="00DE4148" w:rsidRDefault="001822D3" w:rsidP="001822D3">
      <w:pPr>
        <w:pStyle w:val="BT-EMEASMCA"/>
        <w:tabs>
          <w:tab w:val="left" w:pos="567"/>
        </w:tabs>
      </w:pPr>
    </w:p>
    <w:p w14:paraId="7E6CA4BE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8F90C11" w14:textId="0CD62607" w:rsidR="0022745E" w:rsidRPr="00DE4148" w:rsidRDefault="0022745E" w:rsidP="0022745E">
      <w:pPr>
        <w:pStyle w:val="Pagrindinistekstas"/>
        <w:spacing w:after="0"/>
        <w:rPr>
          <w:b/>
          <w:szCs w:val="22"/>
        </w:rPr>
      </w:pPr>
      <w:r w:rsidRPr="00DE4148">
        <w:rPr>
          <w:b/>
          <w:szCs w:val="22"/>
        </w:rPr>
        <w:t xml:space="preserve"> Apie ką rašoma šiame lapelyje?</w:t>
      </w:r>
    </w:p>
    <w:p w14:paraId="7550ADC8" w14:textId="77777777" w:rsidR="0022745E" w:rsidRPr="00DE4148" w:rsidRDefault="0022745E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3327C80B" w14:textId="7E99500D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szCs w:val="22"/>
        </w:rPr>
        <w:t>1.</w:t>
      </w:r>
      <w:r w:rsidRPr="00DE4148">
        <w:rPr>
          <w:szCs w:val="22"/>
        </w:rPr>
        <w:tab/>
        <w:t xml:space="preserve">Kas yra </w:t>
      </w:r>
      <w:r w:rsidRPr="00DE4148">
        <w:rPr>
          <w:bCs/>
          <w:iCs/>
          <w:szCs w:val="22"/>
        </w:rPr>
        <w:t>Spascupreel S</w:t>
      </w:r>
      <w:r w:rsidRPr="00DE4148">
        <w:rPr>
          <w:iCs/>
          <w:szCs w:val="22"/>
        </w:rPr>
        <w:t xml:space="preserve"> </w:t>
      </w:r>
      <w:r w:rsidRPr="00DE4148">
        <w:rPr>
          <w:szCs w:val="22"/>
        </w:rPr>
        <w:t>ir kam j</w:t>
      </w:r>
      <w:r w:rsidR="00316F28" w:rsidRPr="00DE4148">
        <w:rPr>
          <w:szCs w:val="22"/>
        </w:rPr>
        <w:t>i</w:t>
      </w:r>
      <w:r w:rsidRPr="00DE4148">
        <w:rPr>
          <w:szCs w:val="22"/>
        </w:rPr>
        <w:t>s vartojam</w:t>
      </w:r>
      <w:r w:rsidR="00316F28" w:rsidRPr="00DE4148">
        <w:rPr>
          <w:szCs w:val="22"/>
        </w:rPr>
        <w:t>a</w:t>
      </w:r>
      <w:r w:rsidRPr="00DE4148">
        <w:rPr>
          <w:szCs w:val="22"/>
        </w:rPr>
        <w:t>s</w:t>
      </w:r>
    </w:p>
    <w:p w14:paraId="1832278A" w14:textId="5AA106E5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szCs w:val="22"/>
        </w:rPr>
        <w:t>2.</w:t>
      </w:r>
      <w:r w:rsidRPr="00DE4148">
        <w:rPr>
          <w:szCs w:val="22"/>
        </w:rPr>
        <w:tab/>
        <w:t xml:space="preserve">Kas žinotina prieš vartojant </w:t>
      </w:r>
      <w:r w:rsidRPr="00DE4148">
        <w:rPr>
          <w:bCs/>
          <w:iCs/>
          <w:szCs w:val="22"/>
        </w:rPr>
        <w:t>Spascupreel S</w:t>
      </w:r>
      <w:r w:rsidRPr="00DE4148">
        <w:rPr>
          <w:szCs w:val="22"/>
        </w:rPr>
        <w:t xml:space="preserve"> </w:t>
      </w:r>
    </w:p>
    <w:p w14:paraId="57238EEE" w14:textId="6E9268EA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szCs w:val="22"/>
        </w:rPr>
        <w:t>3.</w:t>
      </w:r>
      <w:r w:rsidRPr="00DE4148">
        <w:rPr>
          <w:szCs w:val="22"/>
        </w:rPr>
        <w:tab/>
        <w:t xml:space="preserve">Kaip vartoti </w:t>
      </w:r>
      <w:r w:rsidRPr="00DE4148">
        <w:rPr>
          <w:bCs/>
          <w:iCs/>
          <w:szCs w:val="22"/>
        </w:rPr>
        <w:t>Spascupreel S</w:t>
      </w:r>
      <w:r w:rsidRPr="00DE4148">
        <w:rPr>
          <w:szCs w:val="22"/>
        </w:rPr>
        <w:t xml:space="preserve">     </w:t>
      </w:r>
    </w:p>
    <w:p w14:paraId="0A2F2A57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szCs w:val="22"/>
        </w:rPr>
        <w:t>4.</w:t>
      </w:r>
      <w:r w:rsidRPr="00DE4148">
        <w:rPr>
          <w:szCs w:val="22"/>
        </w:rPr>
        <w:tab/>
        <w:t>Galimas šalutinis poveikis</w:t>
      </w:r>
    </w:p>
    <w:p w14:paraId="4E77F1F8" w14:textId="01CFBE2A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iCs/>
          <w:szCs w:val="22"/>
        </w:rPr>
      </w:pPr>
      <w:r w:rsidRPr="00DE4148">
        <w:rPr>
          <w:szCs w:val="22"/>
        </w:rPr>
        <w:t>5.</w:t>
      </w:r>
      <w:r w:rsidRPr="00DE4148">
        <w:rPr>
          <w:szCs w:val="22"/>
        </w:rPr>
        <w:tab/>
        <w:t xml:space="preserve">Kaip laikyti </w:t>
      </w:r>
      <w:r w:rsidRPr="00DE4148">
        <w:rPr>
          <w:bCs/>
          <w:iCs/>
          <w:szCs w:val="22"/>
        </w:rPr>
        <w:t>Spascupreel S</w:t>
      </w:r>
      <w:r w:rsidRPr="00DE4148">
        <w:rPr>
          <w:iCs/>
          <w:szCs w:val="22"/>
        </w:rPr>
        <w:t xml:space="preserve"> </w:t>
      </w:r>
    </w:p>
    <w:p w14:paraId="6A8A90EE" w14:textId="19BF0D21" w:rsidR="00872E46" w:rsidRPr="00DE4148" w:rsidRDefault="00872E46" w:rsidP="00872E46">
      <w:pPr>
        <w:pStyle w:val="Pagrindinistekstas"/>
        <w:spacing w:after="0"/>
        <w:rPr>
          <w:szCs w:val="22"/>
        </w:rPr>
      </w:pPr>
      <w:r w:rsidRPr="00DE4148">
        <w:rPr>
          <w:szCs w:val="22"/>
        </w:rPr>
        <w:t xml:space="preserve">6.  </w:t>
      </w:r>
      <w:r w:rsidR="008A270B" w:rsidRPr="00DE4148">
        <w:rPr>
          <w:szCs w:val="22"/>
        </w:rPr>
        <w:t xml:space="preserve">    </w:t>
      </w:r>
      <w:r w:rsidR="00F84384" w:rsidRPr="00DE4148">
        <w:rPr>
          <w:szCs w:val="22"/>
        </w:rPr>
        <w:t xml:space="preserve"> </w:t>
      </w:r>
      <w:r w:rsidRPr="00DE4148">
        <w:rPr>
          <w:szCs w:val="22"/>
        </w:rPr>
        <w:t>Pakuotės turinys ir kita informacija</w:t>
      </w:r>
    </w:p>
    <w:p w14:paraId="60E6F27F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6F1CB87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b/>
          <w:szCs w:val="22"/>
        </w:rPr>
      </w:pPr>
    </w:p>
    <w:p w14:paraId="5519C844" w14:textId="3E64C247" w:rsidR="009404BD" w:rsidRPr="00DE4148" w:rsidRDefault="001822D3" w:rsidP="009404BD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DE4148">
        <w:rPr>
          <w:b/>
          <w:iCs/>
          <w:szCs w:val="22"/>
        </w:rPr>
        <w:t>1.</w:t>
      </w:r>
      <w:r w:rsidRPr="00DE4148">
        <w:rPr>
          <w:b/>
          <w:iCs/>
          <w:szCs w:val="22"/>
        </w:rPr>
        <w:tab/>
      </w:r>
      <w:r w:rsidR="009404BD" w:rsidRPr="00DE4148">
        <w:rPr>
          <w:b/>
          <w:szCs w:val="22"/>
        </w:rPr>
        <w:t xml:space="preserve"> Kas yra </w:t>
      </w:r>
      <w:r w:rsidR="009404BD" w:rsidRPr="00DE4148">
        <w:rPr>
          <w:b/>
          <w:bCs/>
          <w:iCs/>
          <w:szCs w:val="22"/>
        </w:rPr>
        <w:t>Spascupreel S</w:t>
      </w:r>
      <w:r w:rsidR="009404BD" w:rsidRPr="00DE4148">
        <w:rPr>
          <w:b/>
          <w:iCs/>
          <w:szCs w:val="22"/>
        </w:rPr>
        <w:t xml:space="preserve"> </w:t>
      </w:r>
      <w:r w:rsidR="009404BD" w:rsidRPr="00DE4148">
        <w:rPr>
          <w:b/>
          <w:szCs w:val="22"/>
        </w:rPr>
        <w:t>ir kam jis vartojamas</w:t>
      </w:r>
    </w:p>
    <w:p w14:paraId="5924CAD1" w14:textId="77777777" w:rsidR="001822D3" w:rsidRPr="00DE4148" w:rsidRDefault="001822D3" w:rsidP="001822D3">
      <w:pPr>
        <w:tabs>
          <w:tab w:val="left" w:pos="567"/>
        </w:tabs>
        <w:ind w:right="-24"/>
        <w:jc w:val="both"/>
        <w:rPr>
          <w:sz w:val="22"/>
          <w:szCs w:val="22"/>
          <w:lang w:eastAsia="lt-LT"/>
        </w:rPr>
      </w:pPr>
    </w:p>
    <w:p w14:paraId="7385A643" w14:textId="3A7E05F2" w:rsidR="001822D3" w:rsidRPr="00DE4148" w:rsidRDefault="001822D3" w:rsidP="001822D3">
      <w:pPr>
        <w:tabs>
          <w:tab w:val="left" w:pos="567"/>
        </w:tabs>
        <w:ind w:right="32"/>
        <w:rPr>
          <w:sz w:val="22"/>
          <w:szCs w:val="22"/>
        </w:rPr>
      </w:pPr>
      <w:r w:rsidRPr="00DE4148">
        <w:rPr>
          <w:iCs/>
          <w:sz w:val="22"/>
          <w:szCs w:val="22"/>
        </w:rPr>
        <w:t>Spascupreel S</w:t>
      </w:r>
      <w:r w:rsidRPr="00DE4148">
        <w:rPr>
          <w:sz w:val="22"/>
          <w:szCs w:val="22"/>
        </w:rPr>
        <w:t xml:space="preserve"> yra homeopatinis vaistinis preparatas. Jo vartojama lengvinti negalavimus, kuriuos sukėlė virškinimo organų (skrandžio, žarnyno, tulžies pūslės) sukelti spazmai. </w:t>
      </w:r>
    </w:p>
    <w:p w14:paraId="69485F95" w14:textId="77777777" w:rsidR="001822D3" w:rsidRPr="00DE4148" w:rsidRDefault="001822D3" w:rsidP="001822D3">
      <w:pPr>
        <w:tabs>
          <w:tab w:val="left" w:pos="567"/>
        </w:tabs>
        <w:ind w:right="32"/>
        <w:rPr>
          <w:sz w:val="22"/>
          <w:szCs w:val="22"/>
        </w:rPr>
      </w:pPr>
    </w:p>
    <w:p w14:paraId="1887D217" w14:textId="77777777" w:rsidR="001822D3" w:rsidRPr="00DE4148" w:rsidRDefault="001822D3" w:rsidP="001822D3">
      <w:pPr>
        <w:pStyle w:val="Pagrindinistekstas3"/>
        <w:tabs>
          <w:tab w:val="left" w:pos="567"/>
        </w:tabs>
        <w:rPr>
          <w:szCs w:val="22"/>
          <w:lang w:val="en-AU"/>
        </w:rPr>
      </w:pPr>
      <w:r w:rsidRPr="00DE4148">
        <w:rPr>
          <w:szCs w:val="22"/>
          <w:lang w:val="en-AU"/>
        </w:rPr>
        <w:t>Indikacijos pagrįstos tik homeopatijos principais.</w:t>
      </w:r>
    </w:p>
    <w:p w14:paraId="2D93729B" w14:textId="77777777" w:rsidR="0057470C" w:rsidRPr="00DE4148" w:rsidRDefault="0057470C" w:rsidP="001822D3">
      <w:pPr>
        <w:pStyle w:val="Pagrindinistekstas3"/>
        <w:tabs>
          <w:tab w:val="left" w:pos="567"/>
        </w:tabs>
        <w:rPr>
          <w:szCs w:val="22"/>
          <w:lang w:val="en-AU"/>
        </w:rPr>
      </w:pPr>
    </w:p>
    <w:p w14:paraId="0CA06B45" w14:textId="77777777" w:rsidR="0057470C" w:rsidRPr="00DE4148" w:rsidRDefault="0057470C" w:rsidP="00914988">
      <w:p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>Jeigu per 14 dienų Jūsų savijauta nepagerėjo arba net pablogėjo, kreipkitės į gydytoją.</w:t>
      </w:r>
    </w:p>
    <w:p w14:paraId="013FEA12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  <w:lang w:val="en-AU"/>
        </w:rPr>
      </w:pPr>
    </w:p>
    <w:p w14:paraId="0C036A44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  <w:lang w:val="en-AU"/>
        </w:rPr>
      </w:pPr>
    </w:p>
    <w:p w14:paraId="7A106F3E" w14:textId="0FB6DAD3" w:rsidR="001822D3" w:rsidRPr="00DE4148" w:rsidRDefault="001822D3" w:rsidP="00D05493">
      <w:pPr>
        <w:pStyle w:val="Antrat2"/>
      </w:pPr>
      <w:r w:rsidRPr="00DE4148">
        <w:t>2.</w:t>
      </w:r>
      <w:r w:rsidRPr="00DE4148">
        <w:tab/>
      </w:r>
      <w:r w:rsidR="004461BF" w:rsidRPr="00DE4148">
        <w:t xml:space="preserve"> Kas žinotina prieš vartojant </w:t>
      </w:r>
      <w:r w:rsidR="004461BF" w:rsidRPr="00DE4148">
        <w:rPr>
          <w:bCs/>
          <w:iCs w:val="0"/>
        </w:rPr>
        <w:t>Spascupreel S</w:t>
      </w:r>
    </w:p>
    <w:p w14:paraId="6388A03C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B780607" w14:textId="0C8F787F" w:rsidR="001822D3" w:rsidRPr="00DE4148" w:rsidRDefault="001822D3" w:rsidP="001822D3">
      <w:pPr>
        <w:tabs>
          <w:tab w:val="left" w:pos="567"/>
        </w:tabs>
        <w:rPr>
          <w:b/>
          <w:bCs/>
          <w:sz w:val="22"/>
          <w:szCs w:val="22"/>
        </w:rPr>
      </w:pPr>
      <w:r w:rsidRPr="00DE4148">
        <w:rPr>
          <w:b/>
          <w:bCs/>
          <w:iCs/>
          <w:sz w:val="22"/>
          <w:szCs w:val="22"/>
        </w:rPr>
        <w:t xml:space="preserve">Spascupreel S </w:t>
      </w:r>
      <w:r w:rsidRPr="00DE4148">
        <w:rPr>
          <w:b/>
          <w:bCs/>
          <w:sz w:val="22"/>
          <w:szCs w:val="22"/>
        </w:rPr>
        <w:t>vartoti negalima</w:t>
      </w:r>
    </w:p>
    <w:p w14:paraId="168BE10F" w14:textId="3D3F9E9C" w:rsidR="00BE73BB" w:rsidRPr="00DE4148" w:rsidRDefault="001822D3" w:rsidP="00BE73BB">
      <w:pPr>
        <w:pStyle w:val="Porat"/>
        <w:rPr>
          <w:sz w:val="22"/>
          <w:szCs w:val="22"/>
        </w:rPr>
      </w:pPr>
      <w:r w:rsidRPr="00DE4148">
        <w:rPr>
          <w:sz w:val="22"/>
          <w:szCs w:val="22"/>
        </w:rPr>
        <w:t xml:space="preserve">Jeigu yra </w:t>
      </w:r>
      <w:r w:rsidR="005158C1" w:rsidRPr="00DE4148">
        <w:rPr>
          <w:sz w:val="22"/>
          <w:szCs w:val="22"/>
        </w:rPr>
        <w:t xml:space="preserve">alergija </w:t>
      </w:r>
      <w:r w:rsidRPr="00DE4148">
        <w:rPr>
          <w:sz w:val="22"/>
          <w:szCs w:val="22"/>
        </w:rPr>
        <w:t xml:space="preserve">veikliosioms medžiagoms, pvz., vaistinei ramunei, ar kitiems graižažiedžių (astrinių) šeimos augalams arba bet kuriai pagalbinei </w:t>
      </w:r>
      <w:r w:rsidR="00BE73BB" w:rsidRPr="00DE4148">
        <w:rPr>
          <w:iCs/>
          <w:sz w:val="22"/>
          <w:szCs w:val="22"/>
        </w:rPr>
        <w:t xml:space="preserve">šio vaisto </w:t>
      </w:r>
      <w:r w:rsidRPr="00DE4148">
        <w:rPr>
          <w:sz w:val="22"/>
          <w:szCs w:val="22"/>
        </w:rPr>
        <w:t>medžiagai</w:t>
      </w:r>
      <w:r w:rsidR="00BE73BB" w:rsidRPr="00DE4148">
        <w:rPr>
          <w:sz w:val="22"/>
          <w:szCs w:val="22"/>
        </w:rPr>
        <w:t xml:space="preserve"> </w:t>
      </w:r>
      <w:r w:rsidR="00190A45" w:rsidRPr="00DE4148">
        <w:rPr>
          <w:sz w:val="22"/>
          <w:szCs w:val="22"/>
        </w:rPr>
        <w:t>(</w:t>
      </w:r>
      <w:r w:rsidR="00BE73BB" w:rsidRPr="00DE4148">
        <w:rPr>
          <w:sz w:val="22"/>
          <w:szCs w:val="22"/>
        </w:rPr>
        <w:t>jos išvardytos 6 skyriuje).</w:t>
      </w:r>
    </w:p>
    <w:p w14:paraId="0F45BDDD" w14:textId="77777777" w:rsidR="001822D3" w:rsidRPr="00DE4148" w:rsidRDefault="001822D3" w:rsidP="00BE73BB">
      <w:pPr>
        <w:tabs>
          <w:tab w:val="left" w:pos="567"/>
        </w:tabs>
        <w:rPr>
          <w:sz w:val="22"/>
          <w:szCs w:val="22"/>
        </w:rPr>
      </w:pPr>
    </w:p>
    <w:p w14:paraId="019190B8" w14:textId="2B3468FE" w:rsidR="001822D3" w:rsidRPr="00DE4148" w:rsidRDefault="003E6D22" w:rsidP="001822D3">
      <w:pPr>
        <w:pStyle w:val="Antrats"/>
        <w:tabs>
          <w:tab w:val="clear" w:pos="4153"/>
          <w:tab w:val="clear" w:pos="8306"/>
          <w:tab w:val="left" w:pos="567"/>
        </w:tabs>
        <w:rPr>
          <w:b/>
          <w:bCs/>
          <w:iCs/>
          <w:sz w:val="22"/>
          <w:szCs w:val="22"/>
        </w:rPr>
      </w:pPr>
      <w:r w:rsidRPr="00DE4148">
        <w:rPr>
          <w:b/>
          <w:sz w:val="22"/>
          <w:szCs w:val="22"/>
        </w:rPr>
        <w:t xml:space="preserve">Kiti vaistai ir </w:t>
      </w:r>
      <w:r w:rsidRPr="00DE4148">
        <w:rPr>
          <w:b/>
          <w:bCs/>
          <w:iCs/>
          <w:sz w:val="22"/>
          <w:szCs w:val="22"/>
        </w:rPr>
        <w:t>Spascupreel S</w:t>
      </w:r>
    </w:p>
    <w:p w14:paraId="15C418F3" w14:textId="46062FB7" w:rsidR="003E6D22" w:rsidRPr="00DE4148" w:rsidRDefault="003E6D22" w:rsidP="003E6D22">
      <w:pPr>
        <w:tabs>
          <w:tab w:val="left" w:pos="567"/>
          <w:tab w:val="left" w:pos="900"/>
        </w:tabs>
        <w:rPr>
          <w:sz w:val="22"/>
          <w:szCs w:val="22"/>
        </w:rPr>
      </w:pPr>
      <w:r w:rsidRPr="00DE4148">
        <w:rPr>
          <w:sz w:val="22"/>
          <w:szCs w:val="22"/>
        </w:rPr>
        <w:t>Sąveika su kitais vaistais nežinoma.</w:t>
      </w:r>
    </w:p>
    <w:p w14:paraId="1EFDD049" w14:textId="5B8FA34E" w:rsidR="0044742D" w:rsidRPr="00DE4148" w:rsidRDefault="0044742D" w:rsidP="0044742D">
      <w:pPr>
        <w:tabs>
          <w:tab w:val="left" w:pos="567"/>
          <w:tab w:val="left" w:pos="900"/>
        </w:tabs>
        <w:rPr>
          <w:sz w:val="22"/>
          <w:szCs w:val="22"/>
        </w:rPr>
      </w:pPr>
      <w:r w:rsidRPr="00DE4148">
        <w:rPr>
          <w:sz w:val="22"/>
          <w:szCs w:val="22"/>
        </w:rPr>
        <w:t>Jeigu vartojate ar neseniai vartojote kitų vaistų arba dėl to nesate tikri,</w:t>
      </w:r>
      <w:r w:rsidR="00A94E62" w:rsidRPr="00DE4148">
        <w:rPr>
          <w:sz w:val="22"/>
          <w:szCs w:val="22"/>
        </w:rPr>
        <w:t xml:space="preserve"> </w:t>
      </w:r>
      <w:r w:rsidRPr="00DE4148">
        <w:rPr>
          <w:sz w:val="22"/>
          <w:szCs w:val="22"/>
        </w:rPr>
        <w:t>apie tai pasakykite gydytojui arba vaistininkui.</w:t>
      </w:r>
    </w:p>
    <w:p w14:paraId="0A2C483B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5FDBAC64" w14:textId="77777777" w:rsidR="001822D3" w:rsidRPr="00DE4148" w:rsidRDefault="001822D3" w:rsidP="001822D3">
      <w:pPr>
        <w:pStyle w:val="PI-3EMEASMCA"/>
        <w:tabs>
          <w:tab w:val="left" w:pos="567"/>
        </w:tabs>
        <w:rPr>
          <w:szCs w:val="22"/>
        </w:rPr>
      </w:pPr>
      <w:r w:rsidRPr="00DE4148">
        <w:rPr>
          <w:szCs w:val="22"/>
        </w:rPr>
        <w:t>Nėštumas ir žindymo laikotarpis</w:t>
      </w:r>
    </w:p>
    <w:p w14:paraId="5B530E54" w14:textId="77777777" w:rsidR="00AE737F" w:rsidRPr="00DE4148" w:rsidRDefault="00AE737F" w:rsidP="00AE737F">
      <w:pPr>
        <w:pStyle w:val="Pagrindinistekstas"/>
        <w:spacing w:after="0"/>
        <w:rPr>
          <w:noProof/>
          <w:szCs w:val="22"/>
        </w:rPr>
      </w:pPr>
      <w:r w:rsidRPr="00DE4148">
        <w:rPr>
          <w:noProof/>
          <w:szCs w:val="22"/>
        </w:rPr>
        <w:t>Jeigu esate nėščia, žindote kūdikį, manote, kad galbūt esate nėščia, arba planuojate pastoti, tai prieš vartodama šį vaistą, pasitarkite su gydytoju arba vaistininku.</w:t>
      </w:r>
    </w:p>
    <w:p w14:paraId="1C598083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30A3ECD2" w14:textId="77777777" w:rsidR="001822D3" w:rsidRPr="00DE4148" w:rsidRDefault="001822D3" w:rsidP="001822D3">
      <w:pPr>
        <w:pStyle w:val="PI-3EMEASMCA"/>
        <w:tabs>
          <w:tab w:val="left" w:pos="567"/>
        </w:tabs>
        <w:rPr>
          <w:szCs w:val="22"/>
        </w:rPr>
      </w:pPr>
      <w:r w:rsidRPr="00DE4148">
        <w:rPr>
          <w:szCs w:val="22"/>
        </w:rPr>
        <w:t>Vairavimas ir mechanizmų valdymas</w:t>
      </w:r>
    </w:p>
    <w:p w14:paraId="1BC0F5DB" w14:textId="6E1B030E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iCs/>
          <w:szCs w:val="22"/>
        </w:rPr>
        <w:t>Spascupreel S</w:t>
      </w:r>
      <w:r w:rsidRPr="00DE4148">
        <w:rPr>
          <w:szCs w:val="22"/>
        </w:rPr>
        <w:t xml:space="preserve"> gebėjimo vairuoti ir valdyti mechanizmus neveikia.</w:t>
      </w:r>
    </w:p>
    <w:p w14:paraId="54A48390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EAF8B15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F7797DF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A0A0794" w14:textId="3224AD7D" w:rsidR="001822D3" w:rsidRPr="00DE4148" w:rsidRDefault="001822D3" w:rsidP="00D05493">
      <w:pPr>
        <w:pStyle w:val="Antrat2"/>
      </w:pPr>
      <w:r w:rsidRPr="00DE4148">
        <w:t>3.</w:t>
      </w:r>
      <w:r w:rsidRPr="00DE4148">
        <w:tab/>
      </w:r>
      <w:r w:rsidR="00571A5F" w:rsidRPr="00DE4148">
        <w:t xml:space="preserve"> Kaip vartoti </w:t>
      </w:r>
      <w:r w:rsidR="00571A5F" w:rsidRPr="00DE4148">
        <w:rPr>
          <w:bCs/>
          <w:iCs w:val="0"/>
        </w:rPr>
        <w:t>Spascupreel S</w:t>
      </w:r>
    </w:p>
    <w:p w14:paraId="0DD169C6" w14:textId="77777777" w:rsidR="001822D3" w:rsidRPr="00DE4148" w:rsidRDefault="001822D3" w:rsidP="001822D3">
      <w:pPr>
        <w:tabs>
          <w:tab w:val="left" w:pos="567"/>
        </w:tabs>
        <w:ind w:right="-24"/>
        <w:rPr>
          <w:sz w:val="22"/>
          <w:szCs w:val="22"/>
        </w:rPr>
      </w:pPr>
    </w:p>
    <w:p w14:paraId="35D37C77" w14:textId="26B492A7" w:rsidR="001822D3" w:rsidRPr="00DE4148" w:rsidRDefault="00922EE8" w:rsidP="001822D3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  <w:r w:rsidRPr="00DE4148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="001822D3" w:rsidRPr="00DE4148">
        <w:rPr>
          <w:szCs w:val="22"/>
          <w:lang w:val="lt-LT"/>
        </w:rPr>
        <w:t xml:space="preserve">Jeigu abejojate, kreipkitės į gydytoją arba vaistininką. </w:t>
      </w:r>
    </w:p>
    <w:p w14:paraId="0D5AA92A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46DEDC23" w14:textId="14AC9E09" w:rsidR="0019547A" w:rsidRPr="00DE4148" w:rsidRDefault="0019547A" w:rsidP="00B840D7">
      <w:pPr>
        <w:pStyle w:val="Pagrindiniotekstotrauka"/>
        <w:tabs>
          <w:tab w:val="left" w:pos="567"/>
        </w:tabs>
        <w:ind w:left="0"/>
        <w:rPr>
          <w:szCs w:val="22"/>
          <w:u w:val="single"/>
          <w:lang w:val="lt-LT"/>
        </w:rPr>
      </w:pPr>
      <w:r w:rsidRPr="00DE4148">
        <w:rPr>
          <w:szCs w:val="22"/>
          <w:u w:val="single"/>
          <w:lang w:val="lt-LT"/>
        </w:rPr>
        <w:t>Rekomenduojama dozė</w:t>
      </w:r>
    </w:p>
    <w:p w14:paraId="7A50140E" w14:textId="77777777" w:rsidR="009D700A" w:rsidRPr="00DE4148" w:rsidRDefault="009D700A" w:rsidP="00B840D7">
      <w:pPr>
        <w:pStyle w:val="Pagrindiniotekstotrauka"/>
        <w:tabs>
          <w:tab w:val="left" w:pos="567"/>
        </w:tabs>
        <w:ind w:left="0"/>
        <w:rPr>
          <w:szCs w:val="22"/>
          <w:lang w:val="lt-LT"/>
        </w:rPr>
      </w:pPr>
    </w:p>
    <w:p w14:paraId="73C23533" w14:textId="78A54BF7" w:rsidR="001822D3" w:rsidRPr="00DE4148" w:rsidRDefault="001822D3" w:rsidP="001822D3">
      <w:pPr>
        <w:tabs>
          <w:tab w:val="left" w:pos="357"/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 xml:space="preserve">Suaugusiems žmonėms, 12 metų ir vyresniems vaikams: </w:t>
      </w:r>
      <w:r w:rsidR="007A7EDC" w:rsidRPr="00DE4148">
        <w:rPr>
          <w:sz w:val="22"/>
          <w:szCs w:val="22"/>
        </w:rPr>
        <w:t xml:space="preserve">kišti </w:t>
      </w:r>
      <w:r w:rsidRPr="00DE4148">
        <w:rPr>
          <w:sz w:val="22"/>
          <w:szCs w:val="22"/>
        </w:rPr>
        <w:t>po 1 žvakutę 2–3 kartus per dieną. Prasidėjus stipriam skausmui, po 1 žv</w:t>
      </w:r>
      <w:r w:rsidR="00036018" w:rsidRPr="00DE4148">
        <w:rPr>
          <w:sz w:val="22"/>
          <w:szCs w:val="22"/>
        </w:rPr>
        <w:t xml:space="preserve">akutę kas valandą iki 12 kartų </w:t>
      </w:r>
      <w:r w:rsidRPr="00DE4148">
        <w:rPr>
          <w:sz w:val="22"/>
          <w:szCs w:val="22"/>
        </w:rPr>
        <w:t xml:space="preserve">per dieną, po to gydymą tęsti įprastine doze. </w:t>
      </w:r>
    </w:p>
    <w:p w14:paraId="7C7FE607" w14:textId="77777777" w:rsidR="001822D3" w:rsidRPr="00DE4148" w:rsidRDefault="001822D3" w:rsidP="001822D3">
      <w:pPr>
        <w:tabs>
          <w:tab w:val="left" w:pos="357"/>
          <w:tab w:val="left" w:pos="567"/>
        </w:tabs>
        <w:rPr>
          <w:sz w:val="22"/>
          <w:szCs w:val="22"/>
        </w:rPr>
      </w:pPr>
    </w:p>
    <w:p w14:paraId="497C8335" w14:textId="234351B4" w:rsidR="001822D3" w:rsidRPr="00DE4148" w:rsidRDefault="001822D3" w:rsidP="001822D3">
      <w:pPr>
        <w:tabs>
          <w:tab w:val="left" w:pos="357"/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 xml:space="preserve">6–11 metų vaikams: </w:t>
      </w:r>
      <w:r w:rsidR="005C0C92" w:rsidRPr="00DE4148">
        <w:rPr>
          <w:sz w:val="22"/>
          <w:szCs w:val="22"/>
        </w:rPr>
        <w:t xml:space="preserve">kišti </w:t>
      </w:r>
      <w:r w:rsidRPr="00DE4148">
        <w:rPr>
          <w:sz w:val="22"/>
          <w:szCs w:val="22"/>
        </w:rPr>
        <w:t xml:space="preserve">po 1 žvakutę 2–3 kartus per dieną. Prasidėjus stipriam </w:t>
      </w:r>
      <w:r w:rsidR="00A94E62" w:rsidRPr="00DE4148">
        <w:rPr>
          <w:sz w:val="22"/>
          <w:szCs w:val="22"/>
        </w:rPr>
        <w:t xml:space="preserve">skausmui, </w:t>
      </w:r>
      <w:r w:rsidR="00E54818" w:rsidRPr="00DE4148">
        <w:rPr>
          <w:sz w:val="22"/>
          <w:szCs w:val="22"/>
        </w:rPr>
        <w:t xml:space="preserve">                </w:t>
      </w:r>
      <w:r w:rsidRPr="00DE4148">
        <w:rPr>
          <w:sz w:val="22"/>
          <w:szCs w:val="22"/>
        </w:rPr>
        <w:t xml:space="preserve">po 1 žvakutę kas 2 valandas iki 8 kartų per dieną, po to gydyti įprastine doze. </w:t>
      </w:r>
    </w:p>
    <w:p w14:paraId="48C25AD3" w14:textId="77777777" w:rsidR="001822D3" w:rsidRPr="00DE4148" w:rsidRDefault="001822D3" w:rsidP="001822D3">
      <w:pPr>
        <w:tabs>
          <w:tab w:val="left" w:pos="357"/>
          <w:tab w:val="left" w:pos="567"/>
        </w:tabs>
        <w:rPr>
          <w:sz w:val="22"/>
          <w:szCs w:val="22"/>
        </w:rPr>
      </w:pPr>
    </w:p>
    <w:p w14:paraId="632330EF" w14:textId="68A2354A" w:rsidR="001822D3" w:rsidRPr="00DE4148" w:rsidRDefault="001822D3" w:rsidP="001822D3">
      <w:pPr>
        <w:tabs>
          <w:tab w:val="left" w:pos="357"/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 xml:space="preserve">2–5 metų vaikams: </w:t>
      </w:r>
      <w:r w:rsidR="005C0C92" w:rsidRPr="00DE4148">
        <w:rPr>
          <w:sz w:val="22"/>
          <w:szCs w:val="22"/>
        </w:rPr>
        <w:t xml:space="preserve">kišti </w:t>
      </w:r>
      <w:r w:rsidRPr="00DE4148">
        <w:rPr>
          <w:sz w:val="22"/>
          <w:szCs w:val="22"/>
        </w:rPr>
        <w:t xml:space="preserve">po 1 žvakutę 2–3 kartus per dieną. Prasidėjus stipriam skausmui,  </w:t>
      </w:r>
      <w:r w:rsidR="00E54818" w:rsidRPr="00DE4148">
        <w:rPr>
          <w:sz w:val="22"/>
          <w:szCs w:val="22"/>
        </w:rPr>
        <w:t xml:space="preserve">                 </w:t>
      </w:r>
      <w:r w:rsidRPr="00DE4148">
        <w:rPr>
          <w:sz w:val="22"/>
          <w:szCs w:val="22"/>
        </w:rPr>
        <w:t xml:space="preserve">po 1 žvakutę kas 2 valandas iki 6 kartų per dieną, po to gydymą tęsti įprastine doze. </w:t>
      </w:r>
    </w:p>
    <w:p w14:paraId="58192A52" w14:textId="77777777" w:rsidR="001822D3" w:rsidRPr="00DE4148" w:rsidRDefault="001822D3" w:rsidP="001822D3">
      <w:pPr>
        <w:tabs>
          <w:tab w:val="left" w:pos="357"/>
          <w:tab w:val="left" w:pos="567"/>
        </w:tabs>
        <w:rPr>
          <w:sz w:val="22"/>
          <w:szCs w:val="22"/>
        </w:rPr>
      </w:pPr>
    </w:p>
    <w:p w14:paraId="4EEB0B4C" w14:textId="24416269" w:rsidR="001822D3" w:rsidRPr="00DE4148" w:rsidRDefault="001822D3" w:rsidP="001822D3">
      <w:pPr>
        <w:tabs>
          <w:tab w:val="left" w:pos="357"/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 xml:space="preserve">Jaunesniems kaip 2 metų vaikams: </w:t>
      </w:r>
      <w:r w:rsidR="005C0C92" w:rsidRPr="00DE4148">
        <w:rPr>
          <w:sz w:val="22"/>
          <w:szCs w:val="22"/>
        </w:rPr>
        <w:t xml:space="preserve">kišti </w:t>
      </w:r>
      <w:r w:rsidRPr="00DE4148">
        <w:rPr>
          <w:sz w:val="22"/>
          <w:szCs w:val="22"/>
        </w:rPr>
        <w:t>po 1 žvakutę 2–3 kartus per dieną.</w:t>
      </w:r>
      <w:r w:rsidR="00036018" w:rsidRPr="00DE4148">
        <w:rPr>
          <w:sz w:val="22"/>
          <w:szCs w:val="22"/>
        </w:rPr>
        <w:t xml:space="preserve"> </w:t>
      </w:r>
      <w:r w:rsidRPr="00DE4148">
        <w:rPr>
          <w:sz w:val="22"/>
          <w:szCs w:val="22"/>
        </w:rPr>
        <w:t>Prasidėjus stipriam skausmui, po 1 žvakutę kas 2 valandas iki 4 kartų per dieną, p</w:t>
      </w:r>
      <w:r w:rsidR="00A246D0" w:rsidRPr="00DE4148">
        <w:rPr>
          <w:sz w:val="22"/>
          <w:szCs w:val="22"/>
        </w:rPr>
        <w:t xml:space="preserve">o to </w:t>
      </w:r>
      <w:r w:rsidRPr="00DE4148">
        <w:rPr>
          <w:sz w:val="22"/>
          <w:szCs w:val="22"/>
        </w:rPr>
        <w:t xml:space="preserve">gydyti įprastine doze. </w:t>
      </w:r>
    </w:p>
    <w:p w14:paraId="2A1D4D9C" w14:textId="77777777" w:rsidR="001822D3" w:rsidRPr="00DE4148" w:rsidRDefault="001822D3" w:rsidP="001822D3">
      <w:pPr>
        <w:tabs>
          <w:tab w:val="left" w:pos="567"/>
        </w:tabs>
        <w:ind w:left="450" w:hanging="27"/>
        <w:rPr>
          <w:sz w:val="22"/>
          <w:szCs w:val="22"/>
        </w:rPr>
      </w:pPr>
    </w:p>
    <w:p w14:paraId="13D7F3F3" w14:textId="3DE1F585" w:rsidR="00B840D7" w:rsidRPr="00DE4148" w:rsidRDefault="001822D3" w:rsidP="00B840D7">
      <w:p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>Mažesniems kaip 6 mėnesių kūdikiams:</w:t>
      </w:r>
      <w:r w:rsidR="00481C3B" w:rsidRPr="00DE4148">
        <w:rPr>
          <w:sz w:val="22"/>
          <w:szCs w:val="22"/>
        </w:rPr>
        <w:t xml:space="preserve"> </w:t>
      </w:r>
      <w:r w:rsidRPr="00DE4148">
        <w:rPr>
          <w:sz w:val="22"/>
          <w:szCs w:val="22"/>
        </w:rPr>
        <w:t>tik po pusę žvakutės 2 kartus per dieną.</w:t>
      </w:r>
    </w:p>
    <w:p w14:paraId="16B9EC7C" w14:textId="77777777" w:rsidR="00B840D7" w:rsidRPr="00DE4148" w:rsidRDefault="00B840D7" w:rsidP="00B840D7">
      <w:pPr>
        <w:tabs>
          <w:tab w:val="left" w:pos="567"/>
        </w:tabs>
        <w:rPr>
          <w:sz w:val="22"/>
          <w:szCs w:val="22"/>
        </w:rPr>
      </w:pPr>
    </w:p>
    <w:p w14:paraId="7ABBA51B" w14:textId="5EB667D3" w:rsidR="007D0EB0" w:rsidRPr="00DE4148" w:rsidRDefault="007D0EB0" w:rsidP="00B840D7">
      <w:pPr>
        <w:tabs>
          <w:tab w:val="left" w:pos="567"/>
        </w:tabs>
        <w:rPr>
          <w:sz w:val="22"/>
          <w:szCs w:val="22"/>
          <w:u w:val="single"/>
        </w:rPr>
      </w:pPr>
      <w:r w:rsidRPr="00DE4148">
        <w:rPr>
          <w:sz w:val="22"/>
          <w:szCs w:val="22"/>
          <w:u w:val="single"/>
        </w:rPr>
        <w:t>Vartojimo metodas</w:t>
      </w:r>
    </w:p>
    <w:p w14:paraId="2A060048" w14:textId="4CA6BD5F" w:rsidR="00607B15" w:rsidRPr="00DE4148" w:rsidRDefault="007D0EB0" w:rsidP="001822D3">
      <w:p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>Vartoti į tiesiąją žarną.</w:t>
      </w:r>
      <w:r w:rsidRPr="00DE4148">
        <w:rPr>
          <w:sz w:val="22"/>
          <w:szCs w:val="22"/>
        </w:rPr>
        <w:tab/>
      </w:r>
      <w:r w:rsidRPr="00DE4148">
        <w:rPr>
          <w:sz w:val="22"/>
          <w:szCs w:val="22"/>
        </w:rPr>
        <w:tab/>
      </w:r>
    </w:p>
    <w:p w14:paraId="43459529" w14:textId="77777777" w:rsidR="00607B15" w:rsidRPr="00DE4148" w:rsidRDefault="00607B15" w:rsidP="001822D3">
      <w:pPr>
        <w:tabs>
          <w:tab w:val="left" w:pos="567"/>
        </w:tabs>
        <w:rPr>
          <w:sz w:val="22"/>
          <w:szCs w:val="22"/>
        </w:rPr>
      </w:pPr>
    </w:p>
    <w:p w14:paraId="5F7818EA" w14:textId="42C2E739" w:rsidR="001822D3" w:rsidRPr="00DE4148" w:rsidRDefault="001808B7" w:rsidP="001822D3">
      <w:pPr>
        <w:tabs>
          <w:tab w:val="left" w:pos="567"/>
        </w:tabs>
        <w:rPr>
          <w:b/>
          <w:bCs/>
          <w:sz w:val="22"/>
          <w:szCs w:val="22"/>
        </w:rPr>
      </w:pPr>
      <w:r w:rsidRPr="00DE4148">
        <w:rPr>
          <w:b/>
          <w:sz w:val="22"/>
          <w:szCs w:val="22"/>
        </w:rPr>
        <w:t xml:space="preserve">Ką daryti </w:t>
      </w:r>
      <w:r w:rsidRPr="00DE4148">
        <w:rPr>
          <w:b/>
          <w:bCs/>
          <w:sz w:val="22"/>
          <w:szCs w:val="22"/>
        </w:rPr>
        <w:t>p</w:t>
      </w:r>
      <w:r w:rsidR="001822D3" w:rsidRPr="00DE4148">
        <w:rPr>
          <w:b/>
          <w:bCs/>
          <w:sz w:val="22"/>
          <w:szCs w:val="22"/>
        </w:rPr>
        <w:t xml:space="preserve">avartojus per didelę </w:t>
      </w:r>
      <w:r w:rsidR="001822D3" w:rsidRPr="00DE4148">
        <w:rPr>
          <w:b/>
          <w:bCs/>
          <w:iCs/>
          <w:sz w:val="22"/>
          <w:szCs w:val="22"/>
        </w:rPr>
        <w:t>Spascupreel S</w:t>
      </w:r>
      <w:r w:rsidR="001822D3" w:rsidRPr="00DE4148">
        <w:rPr>
          <w:b/>
          <w:bCs/>
          <w:sz w:val="22"/>
          <w:szCs w:val="22"/>
        </w:rPr>
        <w:t xml:space="preserve"> dozę</w:t>
      </w:r>
      <w:r w:rsidR="0093249D" w:rsidRPr="00DE4148">
        <w:rPr>
          <w:b/>
          <w:bCs/>
          <w:sz w:val="22"/>
          <w:szCs w:val="22"/>
        </w:rPr>
        <w:t>?</w:t>
      </w:r>
    </w:p>
    <w:p w14:paraId="1D60ACBD" w14:textId="77777777" w:rsidR="001822D3" w:rsidRPr="00DE4148" w:rsidRDefault="001822D3" w:rsidP="001822D3">
      <w:pPr>
        <w:pStyle w:val="BTEMEASMCA"/>
        <w:tabs>
          <w:tab w:val="left" w:pos="567"/>
        </w:tabs>
      </w:pPr>
      <w:r w:rsidRPr="00DE4148">
        <w:t>Pranešimų apie perdozavimą negauta.</w:t>
      </w:r>
    </w:p>
    <w:p w14:paraId="20CF9F6F" w14:textId="77777777" w:rsidR="001822D3" w:rsidRPr="00DE4148" w:rsidRDefault="001822D3" w:rsidP="001822D3">
      <w:pPr>
        <w:tabs>
          <w:tab w:val="left" w:pos="567"/>
        </w:tabs>
        <w:rPr>
          <w:b/>
          <w:bCs/>
          <w:sz w:val="22"/>
          <w:szCs w:val="22"/>
        </w:rPr>
      </w:pPr>
    </w:p>
    <w:p w14:paraId="582437D2" w14:textId="4A2D5504" w:rsidR="001822D3" w:rsidRPr="00DE4148" w:rsidRDefault="001822D3" w:rsidP="001822D3">
      <w:pPr>
        <w:tabs>
          <w:tab w:val="left" w:pos="567"/>
        </w:tabs>
        <w:rPr>
          <w:b/>
          <w:bCs/>
          <w:sz w:val="22"/>
          <w:szCs w:val="22"/>
        </w:rPr>
      </w:pPr>
      <w:r w:rsidRPr="00DE4148">
        <w:rPr>
          <w:b/>
          <w:bCs/>
          <w:sz w:val="22"/>
          <w:szCs w:val="22"/>
        </w:rPr>
        <w:t xml:space="preserve">Pamiršus pavartoti </w:t>
      </w:r>
      <w:r w:rsidRPr="00DE4148">
        <w:rPr>
          <w:b/>
          <w:bCs/>
          <w:iCs/>
          <w:sz w:val="22"/>
          <w:szCs w:val="22"/>
        </w:rPr>
        <w:t>Spascupreel S</w:t>
      </w:r>
      <w:r w:rsidRPr="00DE4148">
        <w:rPr>
          <w:b/>
          <w:bCs/>
          <w:sz w:val="22"/>
          <w:szCs w:val="22"/>
        </w:rPr>
        <w:t xml:space="preserve"> </w:t>
      </w:r>
    </w:p>
    <w:p w14:paraId="007E4C9C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szCs w:val="22"/>
        </w:rPr>
        <w:t>Negalima vartoti dvigubos dozės norint kompensuoti praleistą dozę.</w:t>
      </w:r>
    </w:p>
    <w:p w14:paraId="084D9D92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24A2938D" w14:textId="4823561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b/>
          <w:bCs/>
          <w:szCs w:val="22"/>
        </w:rPr>
        <w:t xml:space="preserve">Nustojus vartoti </w:t>
      </w:r>
      <w:r w:rsidRPr="00DE4148">
        <w:rPr>
          <w:b/>
          <w:bCs/>
          <w:iCs/>
          <w:szCs w:val="22"/>
        </w:rPr>
        <w:t>Spascupreel</w:t>
      </w:r>
      <w:r w:rsidR="00AA0D8C" w:rsidRPr="00DE4148">
        <w:rPr>
          <w:b/>
          <w:bCs/>
          <w:iCs/>
          <w:szCs w:val="22"/>
        </w:rPr>
        <w:t xml:space="preserve"> S</w:t>
      </w:r>
      <w:r w:rsidRPr="00DE4148">
        <w:rPr>
          <w:szCs w:val="22"/>
        </w:rPr>
        <w:t xml:space="preserve">    </w:t>
      </w:r>
      <w:r w:rsidRPr="00DE4148">
        <w:rPr>
          <w:b/>
          <w:bCs/>
          <w:szCs w:val="22"/>
        </w:rPr>
        <w:t xml:space="preserve"> </w:t>
      </w:r>
      <w:r w:rsidRPr="00DE4148">
        <w:rPr>
          <w:szCs w:val="22"/>
        </w:rPr>
        <w:t xml:space="preserve"> </w:t>
      </w:r>
      <w:r w:rsidRPr="00DE4148">
        <w:rPr>
          <w:iCs/>
          <w:szCs w:val="22"/>
        </w:rPr>
        <w:t xml:space="preserve">  </w:t>
      </w:r>
      <w:r w:rsidRPr="00DE4148">
        <w:rPr>
          <w:szCs w:val="22"/>
        </w:rPr>
        <w:t xml:space="preserve"> </w:t>
      </w:r>
    </w:p>
    <w:p w14:paraId="0C035F55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szCs w:val="22"/>
        </w:rPr>
        <w:t>Jeigu kiltų daugiau klausimų dėl šio vaisto vartojimo, kreipkitės į gydytoją ar</w:t>
      </w:r>
      <w:r w:rsidR="00F4719B" w:rsidRPr="00DE4148">
        <w:rPr>
          <w:szCs w:val="22"/>
        </w:rPr>
        <w:t>ba</w:t>
      </w:r>
      <w:r w:rsidRPr="00DE4148">
        <w:rPr>
          <w:szCs w:val="22"/>
        </w:rPr>
        <w:t xml:space="preserve"> vaistininką.</w:t>
      </w:r>
    </w:p>
    <w:p w14:paraId="786CE634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4C8426E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b/>
          <w:szCs w:val="22"/>
        </w:rPr>
      </w:pPr>
      <w:r w:rsidRPr="00DE4148">
        <w:rPr>
          <w:b/>
          <w:szCs w:val="22"/>
        </w:rPr>
        <w:t xml:space="preserve">   </w:t>
      </w:r>
    </w:p>
    <w:p w14:paraId="11A936A1" w14:textId="0EAA8FD1" w:rsidR="001822D3" w:rsidRPr="00DE4148" w:rsidRDefault="001822D3" w:rsidP="00D05493">
      <w:pPr>
        <w:pStyle w:val="Antrat2"/>
      </w:pPr>
      <w:r w:rsidRPr="00DE4148">
        <w:t>4.</w:t>
      </w:r>
      <w:r w:rsidRPr="00DE4148">
        <w:tab/>
      </w:r>
      <w:r w:rsidR="00660DDE" w:rsidRPr="00DE4148">
        <w:t xml:space="preserve"> Galimas šalutinis poveikis</w:t>
      </w:r>
    </w:p>
    <w:p w14:paraId="23A1689A" w14:textId="77777777" w:rsidR="001822D3" w:rsidRPr="00DE4148" w:rsidRDefault="001822D3" w:rsidP="001822D3">
      <w:pPr>
        <w:pStyle w:val="Antrat3"/>
        <w:tabs>
          <w:tab w:val="left" w:pos="567"/>
        </w:tabs>
        <w:rPr>
          <w:b w:val="0"/>
          <w:bCs/>
          <w:iCs/>
          <w:sz w:val="22"/>
          <w:szCs w:val="22"/>
        </w:rPr>
      </w:pPr>
    </w:p>
    <w:p w14:paraId="02369292" w14:textId="2F130158" w:rsidR="009C4933" w:rsidRPr="00DE4148" w:rsidRDefault="009C4933" w:rsidP="009C4933">
      <w:pPr>
        <w:tabs>
          <w:tab w:val="left" w:pos="567"/>
          <w:tab w:val="left" w:pos="900"/>
        </w:tabs>
        <w:rPr>
          <w:sz w:val="22"/>
          <w:szCs w:val="22"/>
        </w:rPr>
      </w:pPr>
      <w:r w:rsidRPr="00DE4148">
        <w:rPr>
          <w:sz w:val="22"/>
          <w:szCs w:val="22"/>
        </w:rPr>
        <w:t>Šis vaistas, kaip ir visi kiti, gali sukelti šalutinį poveikį, nors jis pasireiškia ne visiems žmonėms.</w:t>
      </w:r>
    </w:p>
    <w:p w14:paraId="02A1AE7B" w14:textId="2AC5D084" w:rsidR="009340D7" w:rsidRPr="00DE4148" w:rsidRDefault="001822D3" w:rsidP="009340D7">
      <w:pPr>
        <w:tabs>
          <w:tab w:val="left" w:pos="567"/>
        </w:tabs>
        <w:ind w:right="-24"/>
        <w:rPr>
          <w:sz w:val="22"/>
          <w:szCs w:val="22"/>
        </w:rPr>
      </w:pPr>
      <w:r w:rsidRPr="00DE4148">
        <w:rPr>
          <w:sz w:val="22"/>
          <w:szCs w:val="22"/>
        </w:rPr>
        <w:t xml:space="preserve">Labai retais atvejais </w:t>
      </w:r>
      <w:r w:rsidR="009340D7" w:rsidRPr="00DE4148">
        <w:rPr>
          <w:sz w:val="22"/>
          <w:szCs w:val="22"/>
        </w:rPr>
        <w:t xml:space="preserve">(mažiau negu 1 iš 10 000 </w:t>
      </w:r>
      <w:r w:rsidR="00F3424B" w:rsidRPr="00DE4148">
        <w:rPr>
          <w:sz w:val="22"/>
          <w:szCs w:val="22"/>
        </w:rPr>
        <w:t>pacientų</w:t>
      </w:r>
      <w:r w:rsidR="009340D7" w:rsidRPr="00DE4148">
        <w:rPr>
          <w:sz w:val="22"/>
          <w:szCs w:val="22"/>
        </w:rPr>
        <w:t>) gali pasireikšti alerginės odos reakcijos.</w:t>
      </w:r>
    </w:p>
    <w:p w14:paraId="0FAF4416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3FE979AD" w14:textId="77777777" w:rsidR="00235403" w:rsidRPr="00DE4148" w:rsidRDefault="00235403" w:rsidP="00235403">
      <w:pPr>
        <w:rPr>
          <w:b/>
          <w:sz w:val="22"/>
          <w:szCs w:val="22"/>
        </w:rPr>
      </w:pPr>
      <w:r w:rsidRPr="00DE4148">
        <w:rPr>
          <w:b/>
          <w:noProof/>
          <w:sz w:val="22"/>
          <w:szCs w:val="22"/>
        </w:rPr>
        <w:t>Pranešimas apie šalutinį poveikį</w:t>
      </w:r>
    </w:p>
    <w:p w14:paraId="7AEDC9D8" w14:textId="77777777" w:rsidR="00235403" w:rsidRPr="00DE4148" w:rsidRDefault="00235403" w:rsidP="00235403">
      <w:pPr>
        <w:ind w:right="-449"/>
        <w:rPr>
          <w:noProof/>
          <w:sz w:val="22"/>
          <w:szCs w:val="22"/>
        </w:rPr>
      </w:pPr>
      <w:r w:rsidRPr="00DE4148">
        <w:rPr>
          <w:noProof/>
          <w:sz w:val="22"/>
          <w:szCs w:val="22"/>
        </w:rPr>
        <w:t xml:space="preserve">Jeigu pasireiškė šalutinis poveikis, įskaitant šiame lapelyje nenurodytą, pasakykite gydytojui arba </w:t>
      </w:r>
    </w:p>
    <w:p w14:paraId="0F65682C" w14:textId="77777777" w:rsidR="00235403" w:rsidRPr="00DE4148" w:rsidRDefault="00235403" w:rsidP="00235403">
      <w:pPr>
        <w:ind w:right="-449"/>
        <w:rPr>
          <w:sz w:val="22"/>
          <w:szCs w:val="22"/>
        </w:rPr>
      </w:pPr>
      <w:r w:rsidRPr="00DE4148">
        <w:rPr>
          <w:noProof/>
          <w:sz w:val="22"/>
          <w:szCs w:val="22"/>
        </w:rPr>
        <w:t>vaistininkui</w:t>
      </w:r>
      <w:r w:rsidRPr="00DE4148">
        <w:rPr>
          <w:sz w:val="22"/>
          <w:szCs w:val="22"/>
        </w:rPr>
        <w:t>.</w:t>
      </w:r>
      <w:r w:rsidRPr="00DE4148">
        <w:rPr>
          <w:noProof/>
          <w:sz w:val="22"/>
          <w:szCs w:val="22"/>
        </w:rPr>
        <w:t xml:space="preserve"> </w:t>
      </w:r>
      <w:r w:rsidRPr="00DE4148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Pr="00DE4148">
        <w:rPr>
          <w:sz w:val="22"/>
          <w:szCs w:val="22"/>
          <w:lang w:eastAsia="zh-CN"/>
        </w:rPr>
        <w:t>elefonu 8 800 73 568</w:t>
      </w:r>
      <w:r w:rsidRPr="00DE4148">
        <w:rPr>
          <w:sz w:val="22"/>
          <w:szCs w:val="22"/>
        </w:rPr>
        <w:t xml:space="preserve"> arba užpildyti interneto svetainėje </w:t>
      </w:r>
      <w:hyperlink r:id="rId8" w:history="1">
        <w:r w:rsidRPr="00DE4148">
          <w:rPr>
            <w:rStyle w:val="Hipersaitas"/>
            <w:rFonts w:eastAsia="SimSun"/>
            <w:color w:val="auto"/>
            <w:sz w:val="22"/>
            <w:szCs w:val="22"/>
          </w:rPr>
          <w:t>www.vvkt.lt</w:t>
        </w:r>
      </w:hyperlink>
      <w:r w:rsidRPr="00DE4148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</w:t>
      </w:r>
    </w:p>
    <w:p w14:paraId="405A0779" w14:textId="77777777" w:rsidR="00235403" w:rsidRPr="00DE4148" w:rsidRDefault="00235403" w:rsidP="00235403">
      <w:pPr>
        <w:ind w:right="-449"/>
        <w:rPr>
          <w:noProof/>
          <w:sz w:val="22"/>
          <w:szCs w:val="22"/>
        </w:rPr>
      </w:pPr>
      <w:r w:rsidRPr="00DE4148">
        <w:rPr>
          <w:sz w:val="22"/>
          <w:szCs w:val="22"/>
        </w:rPr>
        <w:t xml:space="preserve">LT-09120 Vilnius), </w:t>
      </w:r>
      <w:r w:rsidRPr="00DE4148">
        <w:rPr>
          <w:sz w:val="22"/>
          <w:szCs w:val="22"/>
          <w:lang w:eastAsia="zh-CN"/>
        </w:rPr>
        <w:t xml:space="preserve">nemokamu </w:t>
      </w:r>
      <w:r w:rsidRPr="00DE4148">
        <w:rPr>
          <w:sz w:val="22"/>
          <w:szCs w:val="22"/>
        </w:rPr>
        <w:t>fakso numeriu 8 800 20 131</w:t>
      </w:r>
      <w:r w:rsidRPr="00DE4148">
        <w:rPr>
          <w:sz w:val="22"/>
          <w:szCs w:val="22"/>
          <w:lang w:eastAsia="zh-CN"/>
        </w:rPr>
        <w:t xml:space="preserve">, </w:t>
      </w:r>
      <w:r w:rsidRPr="00DE4148">
        <w:rPr>
          <w:sz w:val="22"/>
          <w:szCs w:val="22"/>
        </w:rPr>
        <w:t xml:space="preserve">el. paštu </w:t>
      </w:r>
      <w:hyperlink r:id="rId9" w:history="1">
        <w:r w:rsidRPr="00DE4148">
          <w:rPr>
            <w:rStyle w:val="Hipersaitas"/>
            <w:rFonts w:eastAsia="SimSun"/>
            <w:color w:val="auto"/>
            <w:sz w:val="22"/>
            <w:szCs w:val="22"/>
          </w:rPr>
          <w:t>NepageidaujamaR@vvkt.lt</w:t>
        </w:r>
      </w:hyperlink>
      <w:r w:rsidRPr="00DE4148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10" w:history="1">
        <w:r w:rsidRPr="00DE4148">
          <w:rPr>
            <w:rStyle w:val="Hipersaitas"/>
            <w:rFonts w:eastAsia="SimSun"/>
            <w:color w:val="auto"/>
            <w:sz w:val="22"/>
            <w:szCs w:val="22"/>
          </w:rPr>
          <w:t>http://www.vvkt.lt</w:t>
        </w:r>
      </w:hyperlink>
      <w:r w:rsidRPr="00DE4148">
        <w:rPr>
          <w:sz w:val="22"/>
          <w:szCs w:val="22"/>
        </w:rPr>
        <w:t>). Pranešdami apie šalutinį poveikį galite mums padėti gauti daugiau informacijos apie šio vaisto saugumą.</w:t>
      </w:r>
    </w:p>
    <w:p w14:paraId="58DD7C3B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3F3C404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79B3AC76" w14:textId="097E82CF" w:rsidR="001822D3" w:rsidRPr="00DE4148" w:rsidRDefault="001822D3" w:rsidP="00D05493">
      <w:pPr>
        <w:pStyle w:val="Antrat2"/>
      </w:pPr>
      <w:r w:rsidRPr="00DE4148">
        <w:t>5.</w:t>
      </w:r>
      <w:r w:rsidRPr="00DE4148">
        <w:tab/>
      </w:r>
      <w:r w:rsidR="008E55C0" w:rsidRPr="00DE4148">
        <w:t xml:space="preserve"> Kaip laikyti </w:t>
      </w:r>
      <w:r w:rsidR="008E55C0" w:rsidRPr="00DE4148">
        <w:rPr>
          <w:bCs/>
          <w:iCs w:val="0"/>
        </w:rPr>
        <w:t>Spascupreel S</w:t>
      </w:r>
    </w:p>
    <w:p w14:paraId="7CEC10FE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0754D04C" w14:textId="3FF906D3" w:rsidR="00D02E3F" w:rsidRPr="00DE4148" w:rsidRDefault="00D02E3F" w:rsidP="00D02E3F">
      <w:pPr>
        <w:pStyle w:val="Pagrindinistekstas"/>
        <w:spacing w:after="0"/>
        <w:rPr>
          <w:szCs w:val="22"/>
        </w:rPr>
      </w:pPr>
      <w:r w:rsidRPr="00DE4148">
        <w:rPr>
          <w:szCs w:val="22"/>
        </w:rPr>
        <w:t>Šį vaistą laikykite vaikams nepastebimoje ir nepasiekiamoje vietoje.</w:t>
      </w:r>
    </w:p>
    <w:p w14:paraId="5BC79600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12D26627" w14:textId="4982B3C5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szCs w:val="22"/>
        </w:rPr>
        <w:t xml:space="preserve">Ant dėžutės ir dvisluoksnės juostelės po „Tinka iki“ nurodytam tinkamumo laikui pasibaigus,  </w:t>
      </w:r>
      <w:r w:rsidR="003978C6" w:rsidRPr="00DE4148">
        <w:rPr>
          <w:iCs/>
          <w:szCs w:val="22"/>
        </w:rPr>
        <w:t xml:space="preserve">šio vaisto </w:t>
      </w:r>
      <w:r w:rsidRPr="00DE4148">
        <w:rPr>
          <w:szCs w:val="22"/>
        </w:rPr>
        <w:t>vartoti negalima. Vaistas tinka</w:t>
      </w:r>
      <w:r w:rsidR="003978C6" w:rsidRPr="00DE4148">
        <w:rPr>
          <w:szCs w:val="22"/>
        </w:rPr>
        <w:t>mas</w:t>
      </w:r>
      <w:r w:rsidRPr="00DE4148">
        <w:rPr>
          <w:szCs w:val="22"/>
        </w:rPr>
        <w:t xml:space="preserve"> vartoti iki paskutinės nurodyto mėnesio dienos.</w:t>
      </w:r>
    </w:p>
    <w:p w14:paraId="2CA5AC14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6AC740CC" w14:textId="77777777" w:rsidR="001822D3" w:rsidRPr="00DE4148" w:rsidRDefault="001822D3" w:rsidP="001822D3">
      <w:pPr>
        <w:tabs>
          <w:tab w:val="left" w:pos="567"/>
        </w:tabs>
        <w:ind w:right="32"/>
        <w:rPr>
          <w:sz w:val="22"/>
          <w:szCs w:val="22"/>
        </w:rPr>
      </w:pPr>
      <w:r w:rsidRPr="00DE4148">
        <w:rPr>
          <w:sz w:val="22"/>
          <w:szCs w:val="22"/>
        </w:rPr>
        <w:t xml:space="preserve">Laikyti ne aukštesnėje kaip 25 </w:t>
      </w:r>
      <w:r w:rsidRPr="00DE4148">
        <w:rPr>
          <w:sz w:val="22"/>
          <w:szCs w:val="22"/>
        </w:rPr>
        <w:sym w:font="Symbol" w:char="F0B0"/>
      </w:r>
      <w:r w:rsidRPr="00DE4148">
        <w:rPr>
          <w:sz w:val="22"/>
          <w:szCs w:val="22"/>
        </w:rPr>
        <w:t xml:space="preserve">C temperatūroje. </w:t>
      </w:r>
    </w:p>
    <w:p w14:paraId="790DC186" w14:textId="77777777" w:rsidR="0057470C" w:rsidRPr="00DE4148" w:rsidRDefault="0057470C" w:rsidP="001822D3">
      <w:pPr>
        <w:tabs>
          <w:tab w:val="left" w:pos="567"/>
        </w:tabs>
        <w:rPr>
          <w:noProof/>
          <w:sz w:val="22"/>
          <w:szCs w:val="22"/>
        </w:rPr>
      </w:pPr>
    </w:p>
    <w:p w14:paraId="1FC635C8" w14:textId="77777777" w:rsidR="001822D3" w:rsidRPr="00DE4148" w:rsidRDefault="0057470C" w:rsidP="001822D3">
      <w:pPr>
        <w:tabs>
          <w:tab w:val="left" w:pos="567"/>
        </w:tabs>
        <w:rPr>
          <w:sz w:val="22"/>
          <w:szCs w:val="22"/>
        </w:rPr>
      </w:pPr>
      <w:r w:rsidRPr="00DE4148">
        <w:rPr>
          <w:noProof/>
          <w:sz w:val="22"/>
          <w:szCs w:val="22"/>
        </w:rPr>
        <w:t>Vaistų negalima išmesti į kanalizaciją arba su buitinėmis atliekomis.</w:t>
      </w:r>
      <w:r w:rsidRPr="00DE4148">
        <w:rPr>
          <w:sz w:val="22"/>
          <w:szCs w:val="22"/>
        </w:rPr>
        <w:t xml:space="preserve"> </w:t>
      </w:r>
      <w:r w:rsidRPr="00DE4148">
        <w:rPr>
          <w:noProof/>
          <w:sz w:val="22"/>
          <w:szCs w:val="22"/>
        </w:rPr>
        <w:t>Kaip išmesti nereikalingus vaistus, klauskite vaistininko.</w:t>
      </w:r>
      <w:r w:rsidRPr="00DE4148">
        <w:rPr>
          <w:sz w:val="22"/>
          <w:szCs w:val="22"/>
        </w:rPr>
        <w:t xml:space="preserve"> </w:t>
      </w:r>
      <w:r w:rsidRPr="00DE4148">
        <w:rPr>
          <w:noProof/>
          <w:sz w:val="22"/>
          <w:szCs w:val="22"/>
        </w:rPr>
        <w:t>Šios priemonės padės apsaugoti aplinką</w:t>
      </w:r>
      <w:r w:rsidR="00011FB8" w:rsidRPr="00DE4148">
        <w:rPr>
          <w:noProof/>
          <w:sz w:val="22"/>
          <w:szCs w:val="22"/>
        </w:rPr>
        <w:t>.</w:t>
      </w:r>
    </w:p>
    <w:p w14:paraId="1209F620" w14:textId="77777777" w:rsidR="001822D3" w:rsidRPr="00DE4148" w:rsidRDefault="001822D3" w:rsidP="001822D3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</w:p>
    <w:p w14:paraId="2333F382" w14:textId="77777777" w:rsidR="007A6D4D" w:rsidRPr="00DE4148" w:rsidRDefault="007A6D4D" w:rsidP="001822D3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  <w:lang w:val="lt-LT"/>
        </w:rPr>
      </w:pPr>
    </w:p>
    <w:p w14:paraId="1B117974" w14:textId="36376848" w:rsidR="003978C6" w:rsidRPr="00DE4148" w:rsidRDefault="001822D3" w:rsidP="003978C6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DE4148">
        <w:rPr>
          <w:b/>
          <w:sz w:val="22"/>
          <w:szCs w:val="22"/>
        </w:rPr>
        <w:t>6.</w:t>
      </w:r>
      <w:r w:rsidRPr="00DE4148">
        <w:rPr>
          <w:b/>
          <w:sz w:val="22"/>
          <w:szCs w:val="22"/>
        </w:rPr>
        <w:tab/>
      </w:r>
      <w:r w:rsidR="003978C6" w:rsidRPr="00DE4148">
        <w:rPr>
          <w:b/>
          <w:bCs/>
          <w:sz w:val="22"/>
          <w:szCs w:val="22"/>
        </w:rPr>
        <w:t xml:space="preserve"> Pakuotės turinys ir</w:t>
      </w:r>
      <w:r w:rsidR="003978C6" w:rsidRPr="00DE4148">
        <w:rPr>
          <w:b/>
          <w:sz w:val="22"/>
          <w:szCs w:val="22"/>
        </w:rPr>
        <w:t xml:space="preserve"> </w:t>
      </w:r>
      <w:r w:rsidR="003978C6" w:rsidRPr="00DE4148">
        <w:rPr>
          <w:b/>
          <w:bCs/>
          <w:sz w:val="22"/>
          <w:szCs w:val="22"/>
        </w:rPr>
        <w:t>kita informacija</w:t>
      </w:r>
    </w:p>
    <w:p w14:paraId="086D059A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19BCD242" w14:textId="665DDF51" w:rsidR="001822D3" w:rsidRPr="00DE4148" w:rsidRDefault="001822D3" w:rsidP="00B840D7">
      <w:pPr>
        <w:pStyle w:val="PI-3EMEASMCA"/>
        <w:tabs>
          <w:tab w:val="clear" w:pos="900"/>
          <w:tab w:val="left" w:pos="567"/>
        </w:tabs>
        <w:rPr>
          <w:szCs w:val="22"/>
        </w:rPr>
      </w:pPr>
      <w:r w:rsidRPr="00DE4148">
        <w:rPr>
          <w:iCs/>
          <w:szCs w:val="22"/>
        </w:rPr>
        <w:t xml:space="preserve">Spascupreel S </w:t>
      </w:r>
      <w:r w:rsidRPr="00DE4148">
        <w:rPr>
          <w:szCs w:val="22"/>
        </w:rPr>
        <w:t>sudėtis</w:t>
      </w:r>
      <w:r w:rsidRPr="00DE4148">
        <w:rPr>
          <w:szCs w:val="22"/>
        </w:rPr>
        <w:tab/>
        <w:t xml:space="preserve">   </w:t>
      </w:r>
    </w:p>
    <w:p w14:paraId="7BDAE319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 xml:space="preserve">-    Vienoje žvakutėje yra veikliųjų medžiagų: Citrullus colocynthis D3 1,1 mg, Ammonium      bromatum D3 1,1 mg, Atropinum sulfuricum D5 1,1 mg, Veratrum album D5 1,1 mg, Magnesium  </w:t>
      </w:r>
    </w:p>
    <w:p w14:paraId="17472DF8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 xml:space="preserve">phosphoricum D6 1,1 mg, Gelsemium sempervirens D5 1,1 mg, Passiflora incarnata D1 0,55 mg,  </w:t>
      </w:r>
    </w:p>
    <w:p w14:paraId="20BB4E8C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 xml:space="preserve">Matricaria recutita D2 0,55 mg, Cuprum sulfuricum D5 0,55 mg, </w:t>
      </w:r>
      <w:r w:rsidRPr="00DE4148">
        <w:rPr>
          <w:sz w:val="22"/>
          <w:szCs w:val="22"/>
          <w:lang w:val="lv-LV" w:eastAsia="lv-LV"/>
        </w:rPr>
        <w:t>Amanita muscaria</w:t>
      </w:r>
      <w:r w:rsidRPr="00DE4148">
        <w:rPr>
          <w:sz w:val="22"/>
          <w:szCs w:val="22"/>
        </w:rPr>
        <w:t xml:space="preserve"> D3 0,55 mg, Aconitum napellus D5 2,2 mg.  </w:t>
      </w:r>
    </w:p>
    <w:p w14:paraId="4CC12753" w14:textId="77777777" w:rsidR="001822D3" w:rsidRPr="00DE4148" w:rsidRDefault="001822D3" w:rsidP="001822D3">
      <w:pPr>
        <w:numPr>
          <w:ilvl w:val="0"/>
          <w:numId w:val="6"/>
        </w:numPr>
        <w:tabs>
          <w:tab w:val="left" w:pos="180"/>
          <w:tab w:val="left" w:pos="360"/>
          <w:tab w:val="left" w:pos="567"/>
        </w:tabs>
        <w:ind w:left="0" w:right="32" w:firstLine="0"/>
        <w:rPr>
          <w:sz w:val="22"/>
          <w:szCs w:val="22"/>
        </w:rPr>
      </w:pPr>
      <w:r w:rsidRPr="00DE4148">
        <w:rPr>
          <w:sz w:val="22"/>
          <w:szCs w:val="22"/>
        </w:rPr>
        <w:t xml:space="preserve">  Pagalbinė medžiaga yra kietieji riebalai</w:t>
      </w:r>
      <w:r w:rsidRPr="00DE4148">
        <w:rPr>
          <w:iCs/>
          <w:sz w:val="22"/>
          <w:szCs w:val="22"/>
        </w:rPr>
        <w:t>.</w:t>
      </w:r>
      <w:r w:rsidRPr="00DE4148">
        <w:rPr>
          <w:sz w:val="22"/>
          <w:szCs w:val="22"/>
        </w:rPr>
        <w:t xml:space="preserve"> </w:t>
      </w:r>
    </w:p>
    <w:p w14:paraId="2E319D57" w14:textId="77777777" w:rsidR="001822D3" w:rsidRPr="00DE4148" w:rsidRDefault="001822D3" w:rsidP="001822D3">
      <w:pPr>
        <w:tabs>
          <w:tab w:val="left" w:pos="567"/>
        </w:tabs>
        <w:ind w:right="32"/>
        <w:rPr>
          <w:sz w:val="22"/>
          <w:szCs w:val="22"/>
        </w:rPr>
      </w:pPr>
      <w:bookmarkStart w:id="0" w:name="aghv2"/>
      <w:bookmarkEnd w:id="0"/>
    </w:p>
    <w:p w14:paraId="4FD0543B" w14:textId="3A4D024A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b/>
          <w:bCs/>
          <w:iCs/>
          <w:szCs w:val="22"/>
        </w:rPr>
        <w:t>Spascupreel S</w:t>
      </w:r>
      <w:r w:rsidRPr="00DE4148">
        <w:rPr>
          <w:szCs w:val="22"/>
        </w:rPr>
        <w:t xml:space="preserve"> </w:t>
      </w:r>
      <w:r w:rsidRPr="00DE4148">
        <w:rPr>
          <w:b/>
          <w:bCs/>
          <w:szCs w:val="22"/>
        </w:rPr>
        <w:t>išvaizda ir kiekis pakuotėje</w:t>
      </w:r>
    </w:p>
    <w:p w14:paraId="063C2DEF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b/>
          <w:bCs/>
          <w:szCs w:val="22"/>
        </w:rPr>
      </w:pPr>
      <w:r w:rsidRPr="00DE4148">
        <w:rPr>
          <w:szCs w:val="22"/>
        </w:rPr>
        <w:t>Spascupreel S žvakutės yra nuo baltos iki geltonai baltos spalvos, torpedos formos, lygiu paviršiumi. Pavieniais atvejais laikant gali atsirasti riebalinių apnašų.</w:t>
      </w:r>
    </w:p>
    <w:p w14:paraId="4DBADCC6" w14:textId="77777777" w:rsidR="001822D3" w:rsidRPr="00DE4148" w:rsidRDefault="001822D3" w:rsidP="001822D3">
      <w:pPr>
        <w:tabs>
          <w:tab w:val="left" w:pos="567"/>
        </w:tabs>
        <w:ind w:right="-24"/>
        <w:rPr>
          <w:sz w:val="22"/>
          <w:szCs w:val="22"/>
        </w:rPr>
      </w:pPr>
      <w:r w:rsidRPr="00DE4148">
        <w:rPr>
          <w:sz w:val="22"/>
          <w:szCs w:val="22"/>
        </w:rPr>
        <w:t xml:space="preserve">Pakuotėje yra dvylika žvakučių.  </w:t>
      </w:r>
    </w:p>
    <w:p w14:paraId="6C744218" w14:textId="77777777" w:rsidR="001822D3" w:rsidRPr="00DE4148" w:rsidRDefault="001822D3" w:rsidP="001822D3">
      <w:pPr>
        <w:tabs>
          <w:tab w:val="left" w:pos="567"/>
        </w:tabs>
        <w:ind w:right="-24"/>
        <w:rPr>
          <w:sz w:val="22"/>
          <w:szCs w:val="22"/>
        </w:rPr>
      </w:pPr>
    </w:p>
    <w:p w14:paraId="1EA7120E" w14:textId="71C3992C" w:rsidR="001822D3" w:rsidRPr="00DE4148" w:rsidRDefault="00AA2683" w:rsidP="00B840D7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DE4148">
        <w:rPr>
          <w:b/>
          <w:sz w:val="22"/>
          <w:szCs w:val="22"/>
        </w:rPr>
        <w:t xml:space="preserve">Registruotojas </w:t>
      </w:r>
      <w:r w:rsidRPr="00DE4148">
        <w:rPr>
          <w:b/>
          <w:bCs/>
          <w:sz w:val="22"/>
          <w:szCs w:val="22"/>
        </w:rPr>
        <w:t>ir gamintojas</w:t>
      </w:r>
    </w:p>
    <w:p w14:paraId="0A6C6CD2" w14:textId="77777777" w:rsidR="001822D3" w:rsidRPr="00DE4148" w:rsidRDefault="001822D3" w:rsidP="001822D3">
      <w:pPr>
        <w:tabs>
          <w:tab w:val="left" w:pos="567"/>
        </w:tabs>
        <w:jc w:val="both"/>
        <w:rPr>
          <w:sz w:val="22"/>
          <w:szCs w:val="22"/>
        </w:rPr>
      </w:pPr>
      <w:r w:rsidRPr="00DE4148">
        <w:rPr>
          <w:sz w:val="22"/>
          <w:szCs w:val="22"/>
        </w:rPr>
        <w:t>Biologische Heilmittel Heel GmbH</w:t>
      </w:r>
      <w:r w:rsidRPr="00DE4148">
        <w:rPr>
          <w:sz w:val="22"/>
          <w:szCs w:val="22"/>
        </w:rPr>
        <w:tab/>
      </w:r>
      <w:r w:rsidRPr="00DE4148">
        <w:rPr>
          <w:sz w:val="22"/>
          <w:szCs w:val="22"/>
        </w:rPr>
        <w:tab/>
      </w:r>
      <w:r w:rsidRPr="00DE4148">
        <w:rPr>
          <w:sz w:val="22"/>
          <w:szCs w:val="22"/>
        </w:rPr>
        <w:tab/>
      </w:r>
    </w:p>
    <w:p w14:paraId="7C975D92" w14:textId="77777777" w:rsidR="001822D3" w:rsidRPr="00DE4148" w:rsidRDefault="001822D3" w:rsidP="001822D3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DE4148">
        <w:rPr>
          <w:sz w:val="22"/>
          <w:szCs w:val="22"/>
          <w:lang w:val="de-DE"/>
        </w:rPr>
        <w:t>Dr.-Reckeweg-Straße 2-4</w:t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</w:p>
    <w:p w14:paraId="55EDAD76" w14:textId="77777777" w:rsidR="001822D3" w:rsidRPr="00DE4148" w:rsidRDefault="001822D3" w:rsidP="001822D3">
      <w:pPr>
        <w:tabs>
          <w:tab w:val="left" w:pos="567"/>
        </w:tabs>
        <w:jc w:val="both"/>
        <w:rPr>
          <w:sz w:val="22"/>
          <w:szCs w:val="22"/>
          <w:lang w:val="de-DE"/>
        </w:rPr>
      </w:pPr>
      <w:r w:rsidRPr="00DE4148">
        <w:rPr>
          <w:sz w:val="22"/>
          <w:szCs w:val="22"/>
          <w:lang w:val="de-DE"/>
        </w:rPr>
        <w:t>76532 Baden-Baden</w:t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  <w:r w:rsidRPr="00DE4148">
        <w:rPr>
          <w:sz w:val="22"/>
          <w:szCs w:val="22"/>
          <w:lang w:val="de-DE"/>
        </w:rPr>
        <w:tab/>
      </w:r>
    </w:p>
    <w:p w14:paraId="1A2478C9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szCs w:val="22"/>
        </w:rPr>
        <w:t>Vokietija</w:t>
      </w:r>
    </w:p>
    <w:p w14:paraId="043A8699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>Tel.   +49 7221 501 00</w:t>
      </w:r>
    </w:p>
    <w:p w14:paraId="544A4B4F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  <w:r w:rsidRPr="00DE4148">
        <w:rPr>
          <w:sz w:val="22"/>
          <w:szCs w:val="22"/>
        </w:rPr>
        <w:t>Faksas +49 7221 501 485</w:t>
      </w:r>
    </w:p>
    <w:p w14:paraId="41380A96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  <w:r w:rsidRPr="00DE4148">
        <w:rPr>
          <w:szCs w:val="22"/>
        </w:rPr>
        <w:t xml:space="preserve">El. paštas  </w:t>
      </w:r>
      <w:r w:rsidRPr="00DE4148">
        <w:rPr>
          <w:szCs w:val="22"/>
          <w:u w:val="single"/>
        </w:rPr>
        <w:t>info@heel.de</w:t>
      </w:r>
    </w:p>
    <w:p w14:paraId="1DFB041F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p w14:paraId="41D9D4C1" w14:textId="5286C2F3" w:rsidR="0089382D" w:rsidRPr="00DE4148" w:rsidRDefault="0089382D" w:rsidP="0089382D">
      <w:pPr>
        <w:tabs>
          <w:tab w:val="left" w:pos="567"/>
          <w:tab w:val="left" w:pos="900"/>
        </w:tabs>
        <w:rPr>
          <w:b/>
          <w:bCs/>
          <w:sz w:val="22"/>
          <w:szCs w:val="22"/>
        </w:rPr>
      </w:pPr>
      <w:r w:rsidRPr="00DE4148">
        <w:rPr>
          <w:sz w:val="22"/>
          <w:szCs w:val="22"/>
        </w:rPr>
        <w:t xml:space="preserve">Jeigu apie šį vaistą norite sužinoti daugiau, kreipkitės į vietinį </w:t>
      </w:r>
      <w:r w:rsidRPr="00DE4148">
        <w:rPr>
          <w:noProof/>
          <w:sz w:val="22"/>
          <w:szCs w:val="22"/>
        </w:rPr>
        <w:t>registruotojo</w:t>
      </w:r>
      <w:r w:rsidRPr="00DE4148">
        <w:rPr>
          <w:sz w:val="22"/>
          <w:szCs w:val="22"/>
        </w:rPr>
        <w:t xml:space="preserve"> atstovą.</w:t>
      </w:r>
    </w:p>
    <w:p w14:paraId="5CC3D27E" w14:textId="77777777" w:rsidR="001822D3" w:rsidRPr="00DE4148" w:rsidRDefault="001822D3" w:rsidP="001822D3">
      <w:pPr>
        <w:pStyle w:val="Pagrindinistekstas"/>
        <w:tabs>
          <w:tab w:val="left" w:pos="567"/>
        </w:tabs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DE4148" w:rsidRPr="00DE4148" w14:paraId="2E8D42F8" w14:textId="77777777" w:rsidTr="007D0EB0">
        <w:tc>
          <w:tcPr>
            <w:tcW w:w="4678" w:type="dxa"/>
          </w:tcPr>
          <w:p w14:paraId="5F6F1891" w14:textId="77777777" w:rsidR="001822D3" w:rsidRPr="00DE4148" w:rsidRDefault="001822D3" w:rsidP="007D0EB0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de-DE"/>
              </w:rPr>
            </w:pPr>
            <w:r w:rsidRPr="00DE4148">
              <w:rPr>
                <w:sz w:val="22"/>
                <w:szCs w:val="22"/>
                <w:lang w:val="de-DE"/>
              </w:rPr>
              <w:t>UAB „Farmahelis”</w:t>
            </w:r>
          </w:p>
          <w:p w14:paraId="440E68FD" w14:textId="77777777" w:rsidR="001822D3" w:rsidRPr="00DE4148" w:rsidRDefault="001822D3" w:rsidP="007D0EB0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de-DE"/>
              </w:rPr>
            </w:pPr>
            <w:r w:rsidRPr="00DE4148">
              <w:rPr>
                <w:sz w:val="22"/>
                <w:szCs w:val="22"/>
                <w:lang w:val="de-DE"/>
              </w:rPr>
              <w:t>Partizanų g. 198-5</w:t>
            </w:r>
          </w:p>
          <w:p w14:paraId="77DE847A" w14:textId="77777777" w:rsidR="001822D3" w:rsidRPr="00DE4148" w:rsidRDefault="001822D3" w:rsidP="007D0EB0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DE4148">
              <w:rPr>
                <w:sz w:val="22"/>
                <w:szCs w:val="22"/>
                <w:lang w:val="de-DE"/>
              </w:rPr>
              <w:t>LT-50324 Kaunas</w:t>
            </w:r>
          </w:p>
        </w:tc>
      </w:tr>
    </w:tbl>
    <w:p w14:paraId="7C4EE74D" w14:textId="77777777" w:rsidR="001822D3" w:rsidRPr="00DE4148" w:rsidRDefault="001822D3" w:rsidP="001822D3">
      <w:pPr>
        <w:pStyle w:val="Pagrindinistekstas2"/>
        <w:tabs>
          <w:tab w:val="left" w:pos="567"/>
        </w:tabs>
        <w:spacing w:line="240" w:lineRule="auto"/>
        <w:rPr>
          <w:color w:val="auto"/>
          <w:lang w:val="lt-LT"/>
        </w:rPr>
      </w:pPr>
      <w:r w:rsidRPr="00DE4148">
        <w:rPr>
          <w:color w:val="auto"/>
          <w:lang w:val="lt-LT"/>
        </w:rPr>
        <w:t xml:space="preserve">Tel., faks.  </w:t>
      </w:r>
      <w:r w:rsidRPr="00DE4148">
        <w:rPr>
          <w:color w:val="auto"/>
        </w:rPr>
        <w:t>+ 370 37 452 559</w:t>
      </w:r>
      <w:r w:rsidRPr="00DE4148">
        <w:rPr>
          <w:color w:val="auto"/>
          <w:lang w:val="lt-LT"/>
        </w:rPr>
        <w:t xml:space="preserve">                     </w:t>
      </w:r>
    </w:p>
    <w:p w14:paraId="7A0C728D" w14:textId="77777777" w:rsidR="001822D3" w:rsidRPr="00DE4148" w:rsidRDefault="001822D3" w:rsidP="001822D3">
      <w:pPr>
        <w:tabs>
          <w:tab w:val="left" w:pos="567"/>
        </w:tabs>
        <w:jc w:val="both"/>
        <w:rPr>
          <w:sz w:val="22"/>
          <w:szCs w:val="22"/>
          <w:lang w:val="en-US"/>
        </w:rPr>
      </w:pPr>
      <w:r w:rsidRPr="00DE4148">
        <w:rPr>
          <w:sz w:val="22"/>
          <w:szCs w:val="22"/>
        </w:rPr>
        <w:t xml:space="preserve">El. paštas  </w:t>
      </w:r>
      <w:r w:rsidRPr="00DE4148">
        <w:rPr>
          <w:sz w:val="22"/>
          <w:szCs w:val="22"/>
          <w:u w:val="single"/>
        </w:rPr>
        <w:t>info</w:t>
      </w:r>
      <w:r w:rsidRPr="00DE4148">
        <w:rPr>
          <w:sz w:val="22"/>
          <w:szCs w:val="22"/>
          <w:u w:val="single"/>
          <w:lang w:val="en-US"/>
        </w:rPr>
        <w:t>@heel.lt</w:t>
      </w:r>
    </w:p>
    <w:p w14:paraId="16114C1C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30A19641" w14:textId="01091EB3" w:rsidR="001822D3" w:rsidRPr="00DE4148" w:rsidRDefault="001822D3" w:rsidP="001822D3">
      <w:pPr>
        <w:pStyle w:val="BTbEMEASMCA"/>
        <w:tabs>
          <w:tab w:val="left" w:pos="567"/>
        </w:tabs>
        <w:rPr>
          <w:b w:val="0"/>
        </w:rPr>
      </w:pPr>
      <w:r w:rsidRPr="00DE4148">
        <w:rPr>
          <w:bCs/>
        </w:rPr>
        <w:t>Šis pakuotės lapelis</w:t>
      </w:r>
      <w:r w:rsidRPr="00DE4148">
        <w:t xml:space="preserve"> paskutinį kartą </w:t>
      </w:r>
      <w:r w:rsidR="00CC20AE" w:rsidRPr="00DE4148">
        <w:t>peržiūrėtas</w:t>
      </w:r>
      <w:r w:rsidR="00523759">
        <w:t xml:space="preserve"> 2016-08-30</w:t>
      </w:r>
    </w:p>
    <w:p w14:paraId="2FD8A625" w14:textId="77777777" w:rsidR="001822D3" w:rsidRPr="00DE4148" w:rsidRDefault="001822D3" w:rsidP="001822D3">
      <w:pPr>
        <w:tabs>
          <w:tab w:val="left" w:pos="567"/>
        </w:tabs>
        <w:rPr>
          <w:sz w:val="22"/>
          <w:szCs w:val="22"/>
        </w:rPr>
      </w:pPr>
    </w:p>
    <w:p w14:paraId="3908CBE1" w14:textId="719BC133" w:rsidR="001822D3" w:rsidRPr="00DE4148" w:rsidRDefault="005C7CE9" w:rsidP="005D3959">
      <w:pPr>
        <w:numPr>
          <w:ilvl w:val="12"/>
          <w:numId w:val="0"/>
        </w:numPr>
        <w:ind w:right="-2"/>
        <w:rPr>
          <w:sz w:val="22"/>
          <w:szCs w:val="22"/>
        </w:rPr>
      </w:pPr>
      <w:r w:rsidRPr="00DE4148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DE4148">
        <w:rPr>
          <w:i/>
          <w:sz w:val="22"/>
          <w:szCs w:val="22"/>
        </w:rPr>
        <w:t xml:space="preserve"> </w:t>
      </w:r>
      <w:hyperlink r:id="rId11" w:history="1">
        <w:r w:rsidRPr="00DE4148">
          <w:rPr>
            <w:rStyle w:val="Hipersaitas"/>
            <w:rFonts w:eastAsia="SimSun"/>
            <w:color w:val="auto"/>
            <w:sz w:val="22"/>
            <w:szCs w:val="22"/>
          </w:rPr>
          <w:t>http://www.vvkt.lt/</w:t>
        </w:r>
      </w:hyperlink>
      <w:r w:rsidRPr="00DE4148">
        <w:rPr>
          <w:rStyle w:val="Hipersaitas"/>
          <w:rFonts w:eastAsia="SimSun"/>
          <w:color w:val="auto"/>
          <w:sz w:val="22"/>
          <w:szCs w:val="22"/>
        </w:rPr>
        <w:t>.</w:t>
      </w:r>
      <w:bookmarkStart w:id="1" w:name="_GoBack"/>
      <w:bookmarkEnd w:id="1"/>
      <w:permStart w:id="1148278250" w:edGrp="everyone"/>
      <w:permEnd w:id="1148278250"/>
    </w:p>
    <w:p w14:paraId="2182384D" w14:textId="77777777" w:rsidR="00437F79" w:rsidRPr="00DE4148" w:rsidRDefault="00437F79">
      <w:pPr>
        <w:rPr>
          <w:sz w:val="22"/>
          <w:szCs w:val="22"/>
        </w:rPr>
      </w:pPr>
    </w:p>
    <w:sectPr w:rsidR="00437F79" w:rsidRPr="00DE4148" w:rsidSect="00B21508"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6EED4" w14:textId="77777777" w:rsidR="00810E4E" w:rsidRDefault="00810E4E">
      <w:r>
        <w:separator/>
      </w:r>
    </w:p>
  </w:endnote>
  <w:endnote w:type="continuationSeparator" w:id="0">
    <w:p w14:paraId="523366A8" w14:textId="77777777" w:rsidR="00810E4E" w:rsidRDefault="0081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C9A48" w14:textId="77777777" w:rsidR="007D0EB0" w:rsidRDefault="007D0EB0" w:rsidP="007D0EB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8D78522" w14:textId="77777777" w:rsidR="007D0EB0" w:rsidRDefault="007D0EB0" w:rsidP="007D0EB0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483C3" w14:textId="5EDF101E" w:rsidR="007D0EB0" w:rsidRPr="00F31EDA" w:rsidRDefault="007D0EB0" w:rsidP="007D0EB0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F31EDA">
      <w:rPr>
        <w:rStyle w:val="Puslapionumeris"/>
        <w:sz w:val="22"/>
        <w:szCs w:val="22"/>
      </w:rPr>
      <w:fldChar w:fldCharType="begin"/>
    </w:r>
    <w:r w:rsidRPr="00F31EDA">
      <w:rPr>
        <w:rStyle w:val="Puslapionumeris"/>
        <w:sz w:val="22"/>
        <w:szCs w:val="22"/>
      </w:rPr>
      <w:instrText xml:space="preserve">PAGE  </w:instrText>
    </w:r>
    <w:r w:rsidRPr="00F31EDA">
      <w:rPr>
        <w:rStyle w:val="Puslapionumeris"/>
        <w:sz w:val="22"/>
        <w:szCs w:val="22"/>
      </w:rPr>
      <w:fldChar w:fldCharType="separate"/>
    </w:r>
    <w:r w:rsidR="005D3959">
      <w:rPr>
        <w:rStyle w:val="Puslapionumeris"/>
        <w:noProof/>
        <w:sz w:val="22"/>
        <w:szCs w:val="22"/>
      </w:rPr>
      <w:t>3</w:t>
    </w:r>
    <w:r w:rsidRPr="00F31EDA">
      <w:rPr>
        <w:rStyle w:val="Puslapionumeris"/>
        <w:sz w:val="22"/>
        <w:szCs w:val="22"/>
      </w:rPr>
      <w:fldChar w:fldCharType="end"/>
    </w:r>
  </w:p>
  <w:p w14:paraId="4EAFC3E7" w14:textId="77777777" w:rsidR="007D0EB0" w:rsidRDefault="007D0EB0" w:rsidP="007D0EB0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0B71D" w14:textId="77777777" w:rsidR="00810E4E" w:rsidRDefault="00810E4E">
      <w:r>
        <w:separator/>
      </w:r>
    </w:p>
  </w:footnote>
  <w:footnote w:type="continuationSeparator" w:id="0">
    <w:p w14:paraId="339C9BAF" w14:textId="77777777" w:rsidR="00810E4E" w:rsidRDefault="0081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82C56BB"/>
    <w:multiLevelType w:val="hybridMultilevel"/>
    <w:tmpl w:val="D40C64FE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F4607"/>
    <w:multiLevelType w:val="hybridMultilevel"/>
    <w:tmpl w:val="74C07D42"/>
    <w:lvl w:ilvl="0" w:tplc="D19A88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9648A"/>
    <w:multiLevelType w:val="hybridMultilevel"/>
    <w:tmpl w:val="82600DDC"/>
    <w:lvl w:ilvl="0" w:tplc="CB609E9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5228A8"/>
    <w:multiLevelType w:val="multilevel"/>
    <w:tmpl w:val="DC40132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43A71C15"/>
    <w:multiLevelType w:val="hybridMultilevel"/>
    <w:tmpl w:val="35100C0A"/>
    <w:lvl w:ilvl="0" w:tplc="D19A88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B6"/>
    <w:rsid w:val="00011FB8"/>
    <w:rsid w:val="00022733"/>
    <w:rsid w:val="00026CE6"/>
    <w:rsid w:val="00036018"/>
    <w:rsid w:val="00042E17"/>
    <w:rsid w:val="00067B70"/>
    <w:rsid w:val="000948CB"/>
    <w:rsid w:val="000B6BEF"/>
    <w:rsid w:val="0010349D"/>
    <w:rsid w:val="00105179"/>
    <w:rsid w:val="00114DF3"/>
    <w:rsid w:val="00123D4E"/>
    <w:rsid w:val="001357CD"/>
    <w:rsid w:val="001417A5"/>
    <w:rsid w:val="00171660"/>
    <w:rsid w:val="001808B7"/>
    <w:rsid w:val="001815EF"/>
    <w:rsid w:val="001822D3"/>
    <w:rsid w:val="00190A45"/>
    <w:rsid w:val="0019547A"/>
    <w:rsid w:val="001A41F5"/>
    <w:rsid w:val="001A67A0"/>
    <w:rsid w:val="001B5D59"/>
    <w:rsid w:val="00206DF9"/>
    <w:rsid w:val="002176EA"/>
    <w:rsid w:val="0022745E"/>
    <w:rsid w:val="002330AD"/>
    <w:rsid w:val="00233AB6"/>
    <w:rsid w:val="00235403"/>
    <w:rsid w:val="00243C42"/>
    <w:rsid w:val="002526E6"/>
    <w:rsid w:val="00266C80"/>
    <w:rsid w:val="00270F27"/>
    <w:rsid w:val="0027323A"/>
    <w:rsid w:val="00294F35"/>
    <w:rsid w:val="002958F5"/>
    <w:rsid w:val="002B3373"/>
    <w:rsid w:val="002D16B1"/>
    <w:rsid w:val="00301C19"/>
    <w:rsid w:val="00301C20"/>
    <w:rsid w:val="003074DD"/>
    <w:rsid w:val="00316F28"/>
    <w:rsid w:val="00323BE1"/>
    <w:rsid w:val="003257E3"/>
    <w:rsid w:val="00325E14"/>
    <w:rsid w:val="00326D1D"/>
    <w:rsid w:val="00346AE4"/>
    <w:rsid w:val="00356A9B"/>
    <w:rsid w:val="00360019"/>
    <w:rsid w:val="00362DAA"/>
    <w:rsid w:val="00395565"/>
    <w:rsid w:val="003978C6"/>
    <w:rsid w:val="003E6D22"/>
    <w:rsid w:val="00414C89"/>
    <w:rsid w:val="00437F79"/>
    <w:rsid w:val="004461BF"/>
    <w:rsid w:val="0044742D"/>
    <w:rsid w:val="00466D08"/>
    <w:rsid w:val="00477592"/>
    <w:rsid w:val="00481C3B"/>
    <w:rsid w:val="004C410C"/>
    <w:rsid w:val="004C7C80"/>
    <w:rsid w:val="004D10E2"/>
    <w:rsid w:val="004D232C"/>
    <w:rsid w:val="00505302"/>
    <w:rsid w:val="005158C1"/>
    <w:rsid w:val="00517B91"/>
    <w:rsid w:val="00523759"/>
    <w:rsid w:val="00526155"/>
    <w:rsid w:val="0054143F"/>
    <w:rsid w:val="005619E5"/>
    <w:rsid w:val="00563462"/>
    <w:rsid w:val="00571A5F"/>
    <w:rsid w:val="005726D3"/>
    <w:rsid w:val="005736F1"/>
    <w:rsid w:val="0057470C"/>
    <w:rsid w:val="005C0C92"/>
    <w:rsid w:val="005C7CE9"/>
    <w:rsid w:val="005D3959"/>
    <w:rsid w:val="005D4071"/>
    <w:rsid w:val="005D4285"/>
    <w:rsid w:val="005E5191"/>
    <w:rsid w:val="005F3856"/>
    <w:rsid w:val="005F3E15"/>
    <w:rsid w:val="005F4169"/>
    <w:rsid w:val="00607B15"/>
    <w:rsid w:val="00610147"/>
    <w:rsid w:val="00650317"/>
    <w:rsid w:val="00660DDE"/>
    <w:rsid w:val="006A237D"/>
    <w:rsid w:val="006C7144"/>
    <w:rsid w:val="00735822"/>
    <w:rsid w:val="00743C49"/>
    <w:rsid w:val="00781FC5"/>
    <w:rsid w:val="007906AC"/>
    <w:rsid w:val="00790F06"/>
    <w:rsid w:val="007A0319"/>
    <w:rsid w:val="007A6D4D"/>
    <w:rsid w:val="007A7EDC"/>
    <w:rsid w:val="007B49A0"/>
    <w:rsid w:val="007C02DF"/>
    <w:rsid w:val="007C63D7"/>
    <w:rsid w:val="007C6828"/>
    <w:rsid w:val="007D0EB0"/>
    <w:rsid w:val="007E1C14"/>
    <w:rsid w:val="007F55DD"/>
    <w:rsid w:val="007F7BF0"/>
    <w:rsid w:val="00810E4E"/>
    <w:rsid w:val="00830C80"/>
    <w:rsid w:val="0084607E"/>
    <w:rsid w:val="0085481D"/>
    <w:rsid w:val="00861155"/>
    <w:rsid w:val="00872E46"/>
    <w:rsid w:val="008809AA"/>
    <w:rsid w:val="00890E51"/>
    <w:rsid w:val="0089382D"/>
    <w:rsid w:val="008A270B"/>
    <w:rsid w:val="008A7808"/>
    <w:rsid w:val="008B5D8B"/>
    <w:rsid w:val="008C40EB"/>
    <w:rsid w:val="008C4E2F"/>
    <w:rsid w:val="008D5BBC"/>
    <w:rsid w:val="008E55C0"/>
    <w:rsid w:val="008F4256"/>
    <w:rsid w:val="00902322"/>
    <w:rsid w:val="00913182"/>
    <w:rsid w:val="009134AC"/>
    <w:rsid w:val="00914988"/>
    <w:rsid w:val="00922EE8"/>
    <w:rsid w:val="009303CA"/>
    <w:rsid w:val="0093249D"/>
    <w:rsid w:val="009340D7"/>
    <w:rsid w:val="009404BD"/>
    <w:rsid w:val="00947E4B"/>
    <w:rsid w:val="009641C5"/>
    <w:rsid w:val="00982A76"/>
    <w:rsid w:val="00985FC5"/>
    <w:rsid w:val="009A04DA"/>
    <w:rsid w:val="009C15EF"/>
    <w:rsid w:val="009C4933"/>
    <w:rsid w:val="009D2BB8"/>
    <w:rsid w:val="009D700A"/>
    <w:rsid w:val="00A126E9"/>
    <w:rsid w:val="00A23DC1"/>
    <w:rsid w:val="00A2406E"/>
    <w:rsid w:val="00A246D0"/>
    <w:rsid w:val="00A72F93"/>
    <w:rsid w:val="00A77EC4"/>
    <w:rsid w:val="00A83806"/>
    <w:rsid w:val="00A906A6"/>
    <w:rsid w:val="00A94E62"/>
    <w:rsid w:val="00A97406"/>
    <w:rsid w:val="00AA0D8C"/>
    <w:rsid w:val="00AA2683"/>
    <w:rsid w:val="00AD6D5B"/>
    <w:rsid w:val="00AD70DA"/>
    <w:rsid w:val="00AE0C56"/>
    <w:rsid w:val="00AE3A3B"/>
    <w:rsid w:val="00AE65C9"/>
    <w:rsid w:val="00AE737F"/>
    <w:rsid w:val="00AF34C4"/>
    <w:rsid w:val="00B1515B"/>
    <w:rsid w:val="00B21508"/>
    <w:rsid w:val="00B3720C"/>
    <w:rsid w:val="00B80AD9"/>
    <w:rsid w:val="00B840D7"/>
    <w:rsid w:val="00BA4A9F"/>
    <w:rsid w:val="00BB0355"/>
    <w:rsid w:val="00BD4BA8"/>
    <w:rsid w:val="00BE73BB"/>
    <w:rsid w:val="00BF1804"/>
    <w:rsid w:val="00BF3B02"/>
    <w:rsid w:val="00C0352B"/>
    <w:rsid w:val="00C06E54"/>
    <w:rsid w:val="00C14760"/>
    <w:rsid w:val="00C44FE1"/>
    <w:rsid w:val="00CA5B01"/>
    <w:rsid w:val="00CC20AE"/>
    <w:rsid w:val="00CF11CF"/>
    <w:rsid w:val="00D00771"/>
    <w:rsid w:val="00D02E3F"/>
    <w:rsid w:val="00D05493"/>
    <w:rsid w:val="00D1131E"/>
    <w:rsid w:val="00D14C0B"/>
    <w:rsid w:val="00D87745"/>
    <w:rsid w:val="00DA56E7"/>
    <w:rsid w:val="00DB2E41"/>
    <w:rsid w:val="00DB3F1C"/>
    <w:rsid w:val="00DE4148"/>
    <w:rsid w:val="00DF5DCD"/>
    <w:rsid w:val="00E12723"/>
    <w:rsid w:val="00E20D64"/>
    <w:rsid w:val="00E477AD"/>
    <w:rsid w:val="00E5002A"/>
    <w:rsid w:val="00E54818"/>
    <w:rsid w:val="00E61B07"/>
    <w:rsid w:val="00E80F80"/>
    <w:rsid w:val="00EA12B3"/>
    <w:rsid w:val="00EB7C08"/>
    <w:rsid w:val="00EC5A94"/>
    <w:rsid w:val="00F05029"/>
    <w:rsid w:val="00F301AE"/>
    <w:rsid w:val="00F3424B"/>
    <w:rsid w:val="00F371A1"/>
    <w:rsid w:val="00F45837"/>
    <w:rsid w:val="00F4719B"/>
    <w:rsid w:val="00F6360F"/>
    <w:rsid w:val="00F84384"/>
    <w:rsid w:val="00F864E2"/>
    <w:rsid w:val="00F9687A"/>
    <w:rsid w:val="00FB6388"/>
    <w:rsid w:val="00FB6821"/>
    <w:rsid w:val="00FC3B5B"/>
    <w:rsid w:val="00FD354E"/>
    <w:rsid w:val="00FE7EF9"/>
    <w:rsid w:val="00FF167D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36642"/>
  <w15:docId w15:val="{FBF3DC2B-AC54-4DD6-BC51-B6F90837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822D3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B7C08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D05493"/>
    <w:pPr>
      <w:keepNext/>
      <w:tabs>
        <w:tab w:val="left" w:pos="567"/>
        <w:tab w:val="left" w:pos="900"/>
      </w:tabs>
      <w:outlineLvl w:val="1"/>
    </w:pPr>
    <w:rPr>
      <w:b/>
      <w:iCs/>
      <w:sz w:val="22"/>
      <w:szCs w:val="22"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7C08"/>
    <w:rPr>
      <w:bCs/>
      <w:sz w:val="22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rsid w:val="00D05493"/>
    <w:rPr>
      <w:b/>
      <w:iCs/>
      <w:sz w:val="22"/>
      <w:szCs w:val="22"/>
      <w:lang w:val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character" w:styleId="Hipersaitas">
    <w:name w:val="Hyperlink"/>
    <w:uiPriority w:val="99"/>
    <w:rsid w:val="001822D3"/>
    <w:rPr>
      <w:color w:val="0000FF"/>
      <w:u w:val="single"/>
    </w:rPr>
  </w:style>
  <w:style w:type="paragraph" w:customStyle="1" w:styleId="BTEMEASMCA">
    <w:name w:val="BT EMEA_SMCA"/>
    <w:basedOn w:val="prastasis"/>
    <w:autoRedefine/>
    <w:rsid w:val="001822D3"/>
    <w:rPr>
      <w:noProof/>
      <w:sz w:val="22"/>
      <w:szCs w:val="22"/>
    </w:rPr>
  </w:style>
  <w:style w:type="paragraph" w:customStyle="1" w:styleId="TTEMEASMCA">
    <w:name w:val="TT EMEA_SMCA"/>
    <w:basedOn w:val="Antrat1"/>
    <w:autoRedefine/>
    <w:rsid w:val="001822D3"/>
    <w:pPr>
      <w:keepNext w:val="0"/>
      <w:tabs>
        <w:tab w:val="left" w:pos="567"/>
      </w:tabs>
      <w:ind w:left="567" w:hanging="567"/>
      <w:jc w:val="center"/>
    </w:pPr>
    <w:rPr>
      <w:b/>
      <w:bCs w:val="0"/>
      <w:caps/>
      <w:szCs w:val="22"/>
      <w:lang w:val="en-US"/>
    </w:rPr>
  </w:style>
  <w:style w:type="paragraph" w:styleId="Debesliotekstas">
    <w:name w:val="Balloon Text"/>
    <w:basedOn w:val="prastasis"/>
    <w:link w:val="DebesliotekstasDiagrama"/>
    <w:semiHidden/>
    <w:rsid w:val="001822D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822D3"/>
    <w:rPr>
      <w:rFonts w:ascii="Tahoma" w:hAnsi="Tahoma" w:cs="Tahoma"/>
      <w:sz w:val="16"/>
      <w:szCs w:val="16"/>
      <w:lang w:val="lt-LT"/>
    </w:rPr>
  </w:style>
  <w:style w:type="paragraph" w:customStyle="1" w:styleId="BT-EMEASMCA">
    <w:name w:val="BT- EMEA_SMCA"/>
    <w:basedOn w:val="BTEMEASMCA"/>
    <w:autoRedefine/>
    <w:rsid w:val="001822D3"/>
  </w:style>
  <w:style w:type="paragraph" w:customStyle="1" w:styleId="PI-3EMEASMCA">
    <w:name w:val="PI-3 EMEA_SMCA"/>
    <w:basedOn w:val="prastasis"/>
    <w:autoRedefine/>
    <w:rsid w:val="001822D3"/>
    <w:pPr>
      <w:tabs>
        <w:tab w:val="left" w:pos="900"/>
      </w:tabs>
    </w:pPr>
    <w:rPr>
      <w:b/>
      <w:bCs/>
      <w:sz w:val="22"/>
    </w:rPr>
  </w:style>
  <w:style w:type="paragraph" w:customStyle="1" w:styleId="BTbEMEASMCA">
    <w:name w:val="BT(b) EMEA_SMCA"/>
    <w:basedOn w:val="BTEMEASMCA"/>
    <w:autoRedefine/>
    <w:rsid w:val="001822D3"/>
    <w:rPr>
      <w:b/>
    </w:rPr>
  </w:style>
  <w:style w:type="paragraph" w:styleId="Antrats">
    <w:name w:val="header"/>
    <w:basedOn w:val="prastasis"/>
    <w:link w:val="AntratsDiagrama"/>
    <w:uiPriority w:val="99"/>
    <w:rsid w:val="001822D3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822D3"/>
    <w:rPr>
      <w:sz w:val="24"/>
      <w:szCs w:val="24"/>
      <w:lang w:val="en-GB"/>
    </w:rPr>
  </w:style>
  <w:style w:type="paragraph" w:styleId="Pagrindinistekstas2">
    <w:name w:val="Body Text 2"/>
    <w:basedOn w:val="prastasis"/>
    <w:link w:val="Pagrindinistekstas2Diagrama"/>
    <w:semiHidden/>
    <w:rsid w:val="001822D3"/>
    <w:pPr>
      <w:spacing w:line="288" w:lineRule="auto"/>
    </w:pPr>
    <w:rPr>
      <w:color w:val="000000"/>
      <w:sz w:val="22"/>
      <w:szCs w:val="22"/>
      <w:lang w:val="en-AU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1822D3"/>
    <w:rPr>
      <w:color w:val="000000"/>
      <w:sz w:val="22"/>
      <w:szCs w:val="22"/>
      <w:lang w:val="en-AU"/>
    </w:rPr>
  </w:style>
  <w:style w:type="paragraph" w:styleId="Pagrindiniotekstotrauka">
    <w:name w:val="Body Text Indent"/>
    <w:basedOn w:val="prastasis"/>
    <w:link w:val="PagrindiniotekstotraukaDiagrama"/>
    <w:semiHidden/>
    <w:rsid w:val="001822D3"/>
    <w:pPr>
      <w:ind w:left="709"/>
    </w:pPr>
    <w:rPr>
      <w:sz w:val="22"/>
      <w:szCs w:val="20"/>
      <w:lang w:val="en-A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1822D3"/>
    <w:rPr>
      <w:sz w:val="22"/>
      <w:lang w:val="en-AU"/>
    </w:rPr>
  </w:style>
  <w:style w:type="paragraph" w:styleId="Pagrindiniotekstotrauka2">
    <w:name w:val="Body Text Indent 2"/>
    <w:basedOn w:val="prastasis"/>
    <w:link w:val="Pagrindiniotekstotrauka2Diagrama"/>
    <w:semiHidden/>
    <w:rsid w:val="001822D3"/>
    <w:pPr>
      <w:ind w:left="567" w:hanging="567"/>
    </w:pPr>
    <w:rPr>
      <w:sz w:val="22"/>
      <w:szCs w:val="20"/>
      <w:lang w:val="en-A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1822D3"/>
    <w:rPr>
      <w:sz w:val="22"/>
      <w:lang w:val="en-AU"/>
    </w:rPr>
  </w:style>
  <w:style w:type="paragraph" w:styleId="Pagrindinistekstas">
    <w:name w:val="Body Text"/>
    <w:basedOn w:val="prastasis"/>
    <w:link w:val="PagrindinistekstasDiagrama"/>
    <w:semiHidden/>
    <w:rsid w:val="001822D3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822D3"/>
    <w:rPr>
      <w:sz w:val="22"/>
      <w:lang w:val="lt-LT" w:eastAsia="lt-LT"/>
    </w:rPr>
  </w:style>
  <w:style w:type="paragraph" w:styleId="Pagrindinistekstas3">
    <w:name w:val="Body Text 3"/>
    <w:basedOn w:val="prastasis"/>
    <w:link w:val="Pagrindinistekstas3Diagrama"/>
    <w:semiHidden/>
    <w:rsid w:val="001822D3"/>
    <w:pPr>
      <w:ind w:right="-24"/>
    </w:pPr>
    <w:rPr>
      <w:sz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1822D3"/>
    <w:rPr>
      <w:sz w:val="22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1822D3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822D3"/>
    <w:rPr>
      <w:sz w:val="24"/>
      <w:szCs w:val="24"/>
      <w:lang w:val="lt-LT" w:eastAsia="x-none"/>
    </w:rPr>
  </w:style>
  <w:style w:type="character" w:styleId="Puslapionumeris">
    <w:name w:val="page number"/>
    <w:basedOn w:val="Numatytasispastraiposriftas"/>
    <w:rsid w:val="001822D3"/>
  </w:style>
  <w:style w:type="paragraph" w:styleId="Sraopastraipa">
    <w:name w:val="List Paragraph"/>
    <w:basedOn w:val="prastasis"/>
    <w:uiPriority w:val="34"/>
    <w:qFormat/>
    <w:rsid w:val="0010517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7470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7470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7470C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7470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7470C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D920B-A799-4F89-861E-88EAD2D2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4324</Words>
  <Characters>2466</Characters>
  <Application>Microsoft Office Word</Application>
  <DocSecurity>0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Birutė Valkauskaitė</cp:lastModifiedBy>
  <cp:revision>2</cp:revision>
  <cp:lastPrinted>2016-08-26T07:41:00Z</cp:lastPrinted>
  <dcterms:created xsi:type="dcterms:W3CDTF">2019-01-11T11:28:00Z</dcterms:created>
  <dcterms:modified xsi:type="dcterms:W3CDTF">2019-01-11T11:28:00Z</dcterms:modified>
</cp:coreProperties>
</file>