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A407D" w14:textId="77777777" w:rsidR="00E422D9" w:rsidRPr="00B9309A" w:rsidRDefault="00E422D9" w:rsidP="00E422D9">
      <w:pPr>
        <w:tabs>
          <w:tab w:val="left" w:pos="567"/>
        </w:tabs>
        <w:spacing w:after="0" w:line="240" w:lineRule="auto"/>
        <w:ind w:left="567" w:hanging="567"/>
        <w:jc w:val="center"/>
        <w:outlineLvl w:val="0"/>
        <w:rPr>
          <w:rFonts w:ascii="Times New Roman" w:eastAsia="Batang" w:hAnsi="Times New Roman"/>
          <w:b/>
          <w:caps/>
        </w:rPr>
      </w:pPr>
      <w:bookmarkStart w:id="0" w:name="_Toc129243138"/>
      <w:bookmarkStart w:id="1" w:name="_Toc129243263"/>
      <w:r w:rsidRPr="00B9309A">
        <w:rPr>
          <w:rFonts w:ascii="Times New Roman" w:eastAsia="Batang" w:hAnsi="Times New Roman"/>
          <w:b/>
          <w:caps/>
        </w:rPr>
        <w:t>P</w:t>
      </w:r>
      <w:r w:rsidRPr="00B9309A">
        <w:rPr>
          <w:rFonts w:ascii="Times New Roman" w:eastAsia="Batang" w:hAnsi="Times New Roman"/>
          <w:b/>
        </w:rPr>
        <w:t>akuotės lapelis: informacija vartotojui</w:t>
      </w:r>
      <w:bookmarkEnd w:id="0"/>
      <w:bookmarkEnd w:id="1"/>
    </w:p>
    <w:p w14:paraId="3328D8C6" w14:textId="77777777" w:rsidR="00E422D9" w:rsidRPr="00B9309A" w:rsidRDefault="00E422D9" w:rsidP="00E422D9">
      <w:pPr>
        <w:spacing w:after="0" w:line="240" w:lineRule="auto"/>
        <w:rPr>
          <w:rFonts w:ascii="Times New Roman" w:eastAsia="Batang" w:hAnsi="Times New Roman"/>
        </w:rPr>
      </w:pPr>
    </w:p>
    <w:p w14:paraId="4110E3D8" w14:textId="77777777" w:rsidR="00E422D9" w:rsidRPr="00B9309A" w:rsidRDefault="00E422D9" w:rsidP="00E422D9">
      <w:pPr>
        <w:spacing w:after="0" w:line="240" w:lineRule="auto"/>
        <w:jc w:val="center"/>
        <w:rPr>
          <w:rFonts w:ascii="Times New Roman" w:eastAsia="Times New Roman" w:hAnsi="Times New Roman"/>
          <w:b/>
          <w:lang w:eastAsia="lt-LT"/>
        </w:rPr>
      </w:pPr>
      <w:proofErr w:type="spellStart"/>
      <w:r w:rsidRPr="00B9309A">
        <w:rPr>
          <w:rFonts w:ascii="Times New Roman" w:eastAsia="Times New Roman" w:hAnsi="Times New Roman"/>
          <w:b/>
          <w:lang w:eastAsia="lt-LT"/>
        </w:rPr>
        <w:t>Diclomelan</w:t>
      </w:r>
      <w:proofErr w:type="spellEnd"/>
      <w:r w:rsidRPr="00B9309A">
        <w:rPr>
          <w:rFonts w:ascii="Times New Roman" w:eastAsia="Times New Roman" w:hAnsi="Times New Roman"/>
          <w:b/>
          <w:lang w:eastAsia="lt-LT"/>
        </w:rPr>
        <w:t xml:space="preserve"> </w:t>
      </w:r>
      <w:proofErr w:type="spellStart"/>
      <w:r w:rsidRPr="00B9309A">
        <w:rPr>
          <w:rFonts w:ascii="Times New Roman" w:eastAsia="Times New Roman" w:hAnsi="Times New Roman"/>
          <w:b/>
          <w:lang w:eastAsia="lt-LT"/>
        </w:rPr>
        <w:t>retard</w:t>
      </w:r>
      <w:proofErr w:type="spellEnd"/>
      <w:r w:rsidRPr="00B9309A">
        <w:rPr>
          <w:rFonts w:ascii="Times New Roman" w:eastAsia="Times New Roman" w:hAnsi="Times New Roman"/>
          <w:b/>
          <w:lang w:eastAsia="lt-LT"/>
        </w:rPr>
        <w:t xml:space="preserve"> 100 mg pailginto atpalaidavimo tabletės</w:t>
      </w:r>
    </w:p>
    <w:p w14:paraId="4001ACFC" w14:textId="77777777" w:rsidR="00E422D9" w:rsidRPr="00B9309A" w:rsidRDefault="00E422D9" w:rsidP="00E422D9">
      <w:pPr>
        <w:spacing w:after="0" w:line="240" w:lineRule="auto"/>
        <w:jc w:val="center"/>
        <w:rPr>
          <w:rFonts w:ascii="Times New Roman" w:eastAsia="Times New Roman" w:hAnsi="Times New Roman"/>
          <w:lang w:eastAsia="lt-LT"/>
        </w:rPr>
      </w:pPr>
      <w:proofErr w:type="spellStart"/>
      <w:r>
        <w:rPr>
          <w:rFonts w:ascii="Times New Roman" w:eastAsia="Times New Roman" w:hAnsi="Times New Roman"/>
          <w:lang w:eastAsia="lt-LT"/>
        </w:rPr>
        <w:t>d</w:t>
      </w:r>
      <w:r w:rsidRPr="00B9309A">
        <w:rPr>
          <w:rFonts w:ascii="Times New Roman" w:eastAsia="Times New Roman" w:hAnsi="Times New Roman"/>
          <w:lang w:eastAsia="lt-LT"/>
        </w:rPr>
        <w:t>iklofenako</w:t>
      </w:r>
      <w:proofErr w:type="spellEnd"/>
      <w:r w:rsidRPr="00B9309A">
        <w:rPr>
          <w:rFonts w:ascii="Times New Roman" w:eastAsia="Times New Roman" w:hAnsi="Times New Roman"/>
          <w:lang w:eastAsia="lt-LT"/>
        </w:rPr>
        <w:t xml:space="preserve"> natrio druska</w:t>
      </w:r>
    </w:p>
    <w:p w14:paraId="1B561F62" w14:textId="77777777" w:rsidR="00E422D9" w:rsidRPr="00B9309A" w:rsidRDefault="00E422D9" w:rsidP="00E422D9">
      <w:pPr>
        <w:spacing w:after="0" w:line="240" w:lineRule="auto"/>
        <w:rPr>
          <w:rFonts w:ascii="Times New Roman" w:eastAsia="Batang" w:hAnsi="Times New Roman"/>
        </w:rPr>
      </w:pPr>
    </w:p>
    <w:p w14:paraId="51FEB24A" w14:textId="77777777" w:rsidR="00E422D9" w:rsidRPr="00B9309A" w:rsidRDefault="00E422D9" w:rsidP="00E422D9">
      <w:pPr>
        <w:suppressAutoHyphens/>
        <w:spacing w:after="0" w:line="240" w:lineRule="auto"/>
        <w:rPr>
          <w:rFonts w:ascii="Times New Roman" w:eastAsia="Batang" w:hAnsi="Times New Roman"/>
          <w:b/>
        </w:rPr>
      </w:pPr>
      <w:r w:rsidRPr="00B9309A">
        <w:rPr>
          <w:rFonts w:ascii="Times New Roman" w:eastAsia="Batang" w:hAnsi="Times New Roman"/>
          <w:b/>
        </w:rPr>
        <w:t xml:space="preserve">Atidžiai perskaitykite visą šį lapelį, prieš pradėdami vartoti vaistą, </w:t>
      </w:r>
      <w:r w:rsidRPr="00B9309A">
        <w:rPr>
          <w:rFonts w:ascii="Times New Roman" w:hAnsi="Times New Roman"/>
          <w:b/>
          <w:noProof/>
        </w:rPr>
        <w:t>nes jame pateikiama Jums svarbi informacija</w:t>
      </w:r>
      <w:r w:rsidRPr="00B9309A">
        <w:rPr>
          <w:rFonts w:ascii="Times New Roman" w:eastAsia="Batang" w:hAnsi="Times New Roman"/>
          <w:b/>
        </w:rPr>
        <w:t>.</w:t>
      </w:r>
    </w:p>
    <w:p w14:paraId="330AA9DC" w14:textId="77777777" w:rsidR="00E422D9" w:rsidRPr="00B9309A" w:rsidRDefault="00E422D9" w:rsidP="00E422D9">
      <w:pPr>
        <w:pStyle w:val="Sraopastraipa"/>
        <w:numPr>
          <w:ilvl w:val="0"/>
          <w:numId w:val="4"/>
        </w:numPr>
        <w:tabs>
          <w:tab w:val="left" w:pos="567"/>
        </w:tabs>
        <w:spacing w:after="0" w:line="240" w:lineRule="auto"/>
        <w:ind w:left="567" w:hanging="567"/>
        <w:rPr>
          <w:rFonts w:ascii="Times New Roman" w:eastAsia="Batang" w:hAnsi="Times New Roman"/>
          <w:noProof/>
        </w:rPr>
      </w:pPr>
      <w:r w:rsidRPr="00B9309A">
        <w:rPr>
          <w:rFonts w:ascii="Times New Roman" w:eastAsia="Batang" w:hAnsi="Times New Roman"/>
          <w:noProof/>
        </w:rPr>
        <w:t>Neišmeskite šio lapelio, nes vėl gali prireikti jį perskaityti.</w:t>
      </w:r>
    </w:p>
    <w:p w14:paraId="3B2322C1" w14:textId="77777777" w:rsidR="00E422D9" w:rsidRPr="00B9309A" w:rsidRDefault="00E422D9" w:rsidP="00E422D9">
      <w:pPr>
        <w:pStyle w:val="Sraopastraipa"/>
        <w:numPr>
          <w:ilvl w:val="0"/>
          <w:numId w:val="4"/>
        </w:numPr>
        <w:tabs>
          <w:tab w:val="left" w:pos="567"/>
        </w:tabs>
        <w:spacing w:after="0" w:line="240" w:lineRule="auto"/>
        <w:ind w:left="567" w:hanging="567"/>
        <w:rPr>
          <w:rFonts w:ascii="Times New Roman" w:eastAsia="Batang" w:hAnsi="Times New Roman"/>
          <w:noProof/>
        </w:rPr>
      </w:pPr>
      <w:r w:rsidRPr="00B9309A">
        <w:rPr>
          <w:rFonts w:ascii="Times New Roman" w:eastAsia="Batang" w:hAnsi="Times New Roman"/>
          <w:noProof/>
        </w:rPr>
        <w:t>Jeigu kiltų daugiau klausimų, kreipkitės į gydytoją arba vaistininką.</w:t>
      </w:r>
    </w:p>
    <w:p w14:paraId="4DF92B0B" w14:textId="77777777" w:rsidR="00E422D9" w:rsidRPr="00B9309A" w:rsidRDefault="00E422D9" w:rsidP="00E422D9">
      <w:pPr>
        <w:pStyle w:val="Sraopastraipa"/>
        <w:numPr>
          <w:ilvl w:val="0"/>
          <w:numId w:val="4"/>
        </w:numPr>
        <w:tabs>
          <w:tab w:val="left" w:pos="567"/>
        </w:tabs>
        <w:spacing w:after="0" w:line="240" w:lineRule="auto"/>
        <w:ind w:left="567" w:hanging="567"/>
        <w:rPr>
          <w:rFonts w:ascii="Times New Roman" w:eastAsia="Batang" w:hAnsi="Times New Roman"/>
          <w:noProof/>
        </w:rPr>
      </w:pPr>
      <w:r w:rsidRPr="00B9309A">
        <w:rPr>
          <w:rFonts w:ascii="Times New Roman" w:eastAsia="Batang" w:hAnsi="Times New Roman"/>
          <w:noProof/>
        </w:rPr>
        <w:t>Šis vaistas skirtas tik Jums, todėl kitiems žmonėms jo duoti negalima. Vaistas gali jiems pakenkti (net tiems, kurių ligos požymiai yra tokie patys kaip Jūsų).</w:t>
      </w:r>
    </w:p>
    <w:p w14:paraId="6AF5122C" w14:textId="77777777" w:rsidR="00E422D9" w:rsidRPr="00B9309A" w:rsidRDefault="00E422D9" w:rsidP="00E422D9">
      <w:pPr>
        <w:pStyle w:val="Sraopastraipa"/>
        <w:numPr>
          <w:ilvl w:val="0"/>
          <w:numId w:val="4"/>
        </w:numPr>
        <w:tabs>
          <w:tab w:val="left" w:pos="567"/>
        </w:tabs>
        <w:spacing w:after="0" w:line="240" w:lineRule="auto"/>
        <w:ind w:left="567" w:hanging="567"/>
        <w:rPr>
          <w:rFonts w:ascii="Times New Roman" w:eastAsia="Batang" w:hAnsi="Times New Roman"/>
          <w:noProof/>
        </w:rPr>
      </w:pPr>
      <w:r w:rsidRPr="00B9309A">
        <w:rPr>
          <w:rFonts w:ascii="Times New Roman" w:eastAsia="Batang" w:hAnsi="Times New Roman"/>
          <w:noProof/>
        </w:rPr>
        <w:t xml:space="preserve">Jeigu pasireiškė šalutinis poveikis </w:t>
      </w:r>
      <w:r w:rsidRPr="00B9309A">
        <w:rPr>
          <w:rFonts w:ascii="Times New Roman" w:hAnsi="Times New Roman"/>
          <w:noProof/>
        </w:rPr>
        <w:t xml:space="preserve">(net jeigu jis šiame lapelyje nenurodytas), </w:t>
      </w:r>
      <w:r w:rsidRPr="00B9309A">
        <w:rPr>
          <w:rFonts w:ascii="Times New Roman" w:eastAsia="Batang" w:hAnsi="Times New Roman"/>
          <w:noProof/>
        </w:rPr>
        <w:t>kreipkitės į gydytoją arba vaistininką. Žr. 4 skyrių.</w:t>
      </w:r>
    </w:p>
    <w:p w14:paraId="56C6FF45" w14:textId="77777777" w:rsidR="00E422D9" w:rsidRPr="00B9309A" w:rsidRDefault="00E422D9" w:rsidP="00E422D9">
      <w:pPr>
        <w:spacing w:after="0" w:line="240" w:lineRule="auto"/>
        <w:rPr>
          <w:rFonts w:ascii="Times New Roman" w:eastAsia="Batang" w:hAnsi="Times New Roman"/>
        </w:rPr>
      </w:pPr>
    </w:p>
    <w:p w14:paraId="2B3BD974" w14:textId="77777777" w:rsidR="00E422D9" w:rsidRPr="00B9309A" w:rsidRDefault="00E422D9" w:rsidP="00E422D9">
      <w:pPr>
        <w:spacing w:after="0" w:line="240" w:lineRule="auto"/>
        <w:rPr>
          <w:rFonts w:ascii="Times New Roman" w:eastAsia="Batang" w:hAnsi="Times New Roman"/>
        </w:rPr>
      </w:pPr>
    </w:p>
    <w:p w14:paraId="3211F362" w14:textId="77777777" w:rsidR="00E422D9" w:rsidRPr="00B9309A" w:rsidRDefault="00E422D9" w:rsidP="00E422D9">
      <w:pPr>
        <w:keepNext/>
        <w:tabs>
          <w:tab w:val="left" w:pos="567"/>
        </w:tabs>
        <w:spacing w:after="0" w:line="260" w:lineRule="exact"/>
        <w:jc w:val="both"/>
        <w:outlineLvl w:val="3"/>
        <w:rPr>
          <w:rFonts w:ascii="Times New Roman" w:eastAsia="Times New Roman" w:hAnsi="Times New Roman"/>
          <w:b/>
          <w:bCs/>
          <w:snapToGrid w:val="0"/>
        </w:rPr>
      </w:pPr>
      <w:r w:rsidRPr="00B9309A">
        <w:rPr>
          <w:rFonts w:ascii="Times New Roman" w:eastAsia="Times New Roman" w:hAnsi="Times New Roman"/>
          <w:b/>
          <w:bCs/>
          <w:snapToGrid w:val="0"/>
        </w:rPr>
        <w:t>Apie ką rašoma šiame lapelyje?</w:t>
      </w:r>
    </w:p>
    <w:p w14:paraId="75B2D1F0" w14:textId="77777777" w:rsidR="00E422D9" w:rsidRPr="00B9309A" w:rsidRDefault="00E422D9" w:rsidP="00E422D9">
      <w:pPr>
        <w:keepNext/>
        <w:tabs>
          <w:tab w:val="left" w:pos="567"/>
        </w:tabs>
        <w:spacing w:after="0" w:line="260" w:lineRule="exact"/>
        <w:jc w:val="both"/>
        <w:outlineLvl w:val="3"/>
        <w:rPr>
          <w:rFonts w:ascii="Times New Roman" w:eastAsia="Times New Roman" w:hAnsi="Times New Roman"/>
          <w:b/>
          <w:bCs/>
          <w:snapToGrid w:val="0"/>
        </w:rPr>
      </w:pPr>
    </w:p>
    <w:p w14:paraId="682CCE22" w14:textId="77777777" w:rsidR="00E422D9" w:rsidRPr="00B9309A" w:rsidRDefault="00E422D9" w:rsidP="00E422D9">
      <w:pPr>
        <w:tabs>
          <w:tab w:val="left" w:pos="720"/>
        </w:tabs>
        <w:spacing w:after="0" w:line="240" w:lineRule="auto"/>
        <w:rPr>
          <w:rFonts w:ascii="Times New Roman" w:eastAsia="Batang" w:hAnsi="Times New Roman"/>
        </w:rPr>
      </w:pPr>
      <w:r w:rsidRPr="00B9309A">
        <w:rPr>
          <w:rFonts w:ascii="Times New Roman" w:eastAsia="Batang" w:hAnsi="Times New Roman"/>
        </w:rPr>
        <w:t>1.</w:t>
      </w:r>
      <w:r w:rsidRPr="00B9309A">
        <w:rPr>
          <w:rFonts w:ascii="Times New Roman" w:eastAsia="Batang" w:hAnsi="Times New Roman"/>
        </w:rPr>
        <w:tab/>
        <w:t xml:space="preserve">Kas yra </w:t>
      </w:r>
      <w:r w:rsidRPr="00B9309A">
        <w:rPr>
          <w:rFonts w:ascii="Times New Roman" w:eastAsia="Batang" w:hAnsi="Times New Roman"/>
          <w:noProof/>
        </w:rPr>
        <w:t>Diclomelan</w:t>
      </w:r>
      <w:r w:rsidRPr="00B9309A">
        <w:rPr>
          <w:rFonts w:ascii="Times New Roman" w:eastAsia="Batang" w:hAnsi="Times New Roman"/>
        </w:rPr>
        <w:t xml:space="preserve"> </w:t>
      </w:r>
      <w:proofErr w:type="spellStart"/>
      <w:r w:rsidRPr="00B9309A">
        <w:rPr>
          <w:rFonts w:ascii="Times New Roman" w:eastAsia="Batang" w:hAnsi="Times New Roman"/>
        </w:rPr>
        <w:t>retard</w:t>
      </w:r>
      <w:proofErr w:type="spellEnd"/>
      <w:r w:rsidRPr="00B9309A">
        <w:rPr>
          <w:rFonts w:ascii="Times New Roman" w:eastAsia="Batang" w:hAnsi="Times New Roman"/>
        </w:rPr>
        <w:t xml:space="preserve"> ir kam jis vartojamas</w:t>
      </w:r>
    </w:p>
    <w:p w14:paraId="19ECE890" w14:textId="77777777" w:rsidR="00E422D9" w:rsidRPr="00B9309A" w:rsidRDefault="00E422D9" w:rsidP="00E422D9">
      <w:pPr>
        <w:tabs>
          <w:tab w:val="left" w:pos="720"/>
        </w:tabs>
        <w:spacing w:after="0" w:line="240" w:lineRule="auto"/>
        <w:rPr>
          <w:rFonts w:ascii="Times New Roman" w:eastAsia="Batang" w:hAnsi="Times New Roman"/>
        </w:rPr>
      </w:pPr>
      <w:r w:rsidRPr="00B9309A">
        <w:rPr>
          <w:rFonts w:ascii="Times New Roman" w:eastAsia="Batang" w:hAnsi="Times New Roman"/>
        </w:rPr>
        <w:t>2.</w:t>
      </w:r>
      <w:r w:rsidRPr="00B9309A">
        <w:rPr>
          <w:rFonts w:ascii="Times New Roman" w:eastAsia="Batang" w:hAnsi="Times New Roman"/>
        </w:rPr>
        <w:tab/>
        <w:t xml:space="preserve">Kas žinotina prieš vartojant </w:t>
      </w:r>
      <w:r w:rsidRPr="00B9309A">
        <w:rPr>
          <w:rFonts w:ascii="Times New Roman" w:eastAsia="Batang" w:hAnsi="Times New Roman"/>
          <w:noProof/>
        </w:rPr>
        <w:t>Diclomelan</w:t>
      </w:r>
      <w:r w:rsidRPr="00B9309A">
        <w:rPr>
          <w:rFonts w:ascii="Times New Roman" w:eastAsia="Batang" w:hAnsi="Times New Roman"/>
        </w:rPr>
        <w:t xml:space="preserve"> </w:t>
      </w:r>
      <w:proofErr w:type="spellStart"/>
      <w:r w:rsidRPr="00B9309A">
        <w:rPr>
          <w:rFonts w:ascii="Times New Roman" w:eastAsia="Batang" w:hAnsi="Times New Roman"/>
        </w:rPr>
        <w:t>retard</w:t>
      </w:r>
      <w:proofErr w:type="spellEnd"/>
    </w:p>
    <w:p w14:paraId="30A2999B" w14:textId="77777777" w:rsidR="00E422D9" w:rsidRPr="00B9309A" w:rsidRDefault="00E422D9" w:rsidP="00E422D9">
      <w:pPr>
        <w:tabs>
          <w:tab w:val="left" w:pos="720"/>
        </w:tabs>
        <w:spacing w:after="0" w:line="240" w:lineRule="auto"/>
        <w:rPr>
          <w:rFonts w:ascii="Times New Roman" w:eastAsia="Batang" w:hAnsi="Times New Roman"/>
        </w:rPr>
      </w:pPr>
      <w:r w:rsidRPr="00B9309A">
        <w:rPr>
          <w:rFonts w:ascii="Times New Roman" w:eastAsia="Batang" w:hAnsi="Times New Roman"/>
        </w:rPr>
        <w:t>3.</w:t>
      </w:r>
      <w:r w:rsidRPr="00B9309A">
        <w:rPr>
          <w:rFonts w:ascii="Times New Roman" w:eastAsia="Batang" w:hAnsi="Times New Roman"/>
        </w:rPr>
        <w:tab/>
        <w:t xml:space="preserve">Kaip vartoti </w:t>
      </w:r>
      <w:r w:rsidRPr="00B9309A">
        <w:rPr>
          <w:rFonts w:ascii="Times New Roman" w:eastAsia="Batang" w:hAnsi="Times New Roman"/>
          <w:noProof/>
        </w:rPr>
        <w:t>Diclomelan retard</w:t>
      </w:r>
    </w:p>
    <w:p w14:paraId="68EB991C" w14:textId="77777777" w:rsidR="00E422D9" w:rsidRPr="00B9309A" w:rsidRDefault="00E422D9" w:rsidP="00E422D9">
      <w:pPr>
        <w:tabs>
          <w:tab w:val="left" w:pos="720"/>
        </w:tabs>
        <w:spacing w:after="0" w:line="240" w:lineRule="auto"/>
        <w:rPr>
          <w:rFonts w:ascii="Times New Roman" w:eastAsia="Batang" w:hAnsi="Times New Roman"/>
        </w:rPr>
      </w:pPr>
      <w:r w:rsidRPr="00B9309A">
        <w:rPr>
          <w:rFonts w:ascii="Times New Roman" w:eastAsia="Batang" w:hAnsi="Times New Roman"/>
        </w:rPr>
        <w:t>4.</w:t>
      </w:r>
      <w:r w:rsidRPr="00B9309A">
        <w:rPr>
          <w:rFonts w:ascii="Times New Roman" w:eastAsia="Batang" w:hAnsi="Times New Roman"/>
        </w:rPr>
        <w:tab/>
        <w:t>Galimas šalutinis poveikis</w:t>
      </w:r>
    </w:p>
    <w:p w14:paraId="315DC427" w14:textId="77777777" w:rsidR="00E422D9" w:rsidRPr="00B9309A" w:rsidRDefault="00E422D9" w:rsidP="00E422D9">
      <w:pPr>
        <w:tabs>
          <w:tab w:val="left" w:pos="720"/>
        </w:tabs>
        <w:spacing w:after="0" w:line="240" w:lineRule="auto"/>
        <w:rPr>
          <w:rFonts w:ascii="Times New Roman" w:eastAsia="Batang" w:hAnsi="Times New Roman"/>
        </w:rPr>
      </w:pPr>
      <w:r w:rsidRPr="00B9309A">
        <w:rPr>
          <w:rFonts w:ascii="Times New Roman" w:eastAsia="Batang" w:hAnsi="Times New Roman"/>
        </w:rPr>
        <w:t>5.</w:t>
      </w:r>
      <w:r w:rsidRPr="00B9309A">
        <w:rPr>
          <w:rFonts w:ascii="Times New Roman" w:eastAsia="Batang" w:hAnsi="Times New Roman"/>
        </w:rPr>
        <w:tab/>
        <w:t xml:space="preserve">Kaip laikyti </w:t>
      </w:r>
      <w:r w:rsidRPr="00B9309A">
        <w:rPr>
          <w:rFonts w:ascii="Times New Roman" w:eastAsia="Batang" w:hAnsi="Times New Roman"/>
          <w:noProof/>
        </w:rPr>
        <w:t>Diclomelan</w:t>
      </w:r>
      <w:r w:rsidRPr="00B9309A">
        <w:rPr>
          <w:rFonts w:ascii="Times New Roman" w:eastAsia="Batang" w:hAnsi="Times New Roman"/>
        </w:rPr>
        <w:t xml:space="preserve"> </w:t>
      </w:r>
      <w:proofErr w:type="spellStart"/>
      <w:r w:rsidRPr="00B9309A">
        <w:rPr>
          <w:rFonts w:ascii="Times New Roman" w:eastAsia="Batang" w:hAnsi="Times New Roman"/>
        </w:rPr>
        <w:t>retard</w:t>
      </w:r>
      <w:proofErr w:type="spellEnd"/>
    </w:p>
    <w:p w14:paraId="753AE51B" w14:textId="77777777" w:rsidR="00E422D9" w:rsidRPr="00B9309A" w:rsidRDefault="00E422D9" w:rsidP="00E422D9">
      <w:pPr>
        <w:tabs>
          <w:tab w:val="left" w:pos="720"/>
        </w:tabs>
        <w:spacing w:after="0" w:line="240" w:lineRule="auto"/>
        <w:rPr>
          <w:rFonts w:ascii="Times New Roman" w:eastAsia="Batang" w:hAnsi="Times New Roman"/>
        </w:rPr>
      </w:pPr>
      <w:r w:rsidRPr="00B9309A">
        <w:rPr>
          <w:rFonts w:ascii="Times New Roman" w:eastAsia="Batang" w:hAnsi="Times New Roman"/>
        </w:rPr>
        <w:t>6.</w:t>
      </w:r>
      <w:r w:rsidRPr="00B9309A">
        <w:rPr>
          <w:rFonts w:ascii="Times New Roman" w:eastAsia="Batang" w:hAnsi="Times New Roman"/>
        </w:rPr>
        <w:tab/>
        <w:t>Pakuotės turinys ir kita informacija</w:t>
      </w:r>
    </w:p>
    <w:p w14:paraId="6F742DF3" w14:textId="77777777" w:rsidR="00E422D9" w:rsidRPr="00B9309A" w:rsidRDefault="00E422D9" w:rsidP="00E422D9">
      <w:pPr>
        <w:spacing w:after="0" w:line="240" w:lineRule="auto"/>
        <w:rPr>
          <w:rFonts w:ascii="Times New Roman" w:eastAsia="Batang" w:hAnsi="Times New Roman"/>
        </w:rPr>
      </w:pPr>
    </w:p>
    <w:p w14:paraId="5713A7E8" w14:textId="77777777" w:rsidR="00E422D9" w:rsidRPr="00B9309A" w:rsidRDefault="00E422D9" w:rsidP="00E422D9">
      <w:pPr>
        <w:spacing w:after="0" w:line="240" w:lineRule="auto"/>
        <w:rPr>
          <w:rFonts w:ascii="Times New Roman" w:eastAsia="Batang" w:hAnsi="Times New Roman"/>
        </w:rPr>
      </w:pPr>
    </w:p>
    <w:p w14:paraId="281D4706" w14:textId="77777777" w:rsidR="00E422D9" w:rsidRPr="00B9309A" w:rsidRDefault="00E422D9" w:rsidP="00E422D9">
      <w:pPr>
        <w:spacing w:after="0" w:line="240" w:lineRule="auto"/>
        <w:ind w:left="540" w:hanging="540"/>
        <w:rPr>
          <w:rFonts w:ascii="Times New Roman" w:eastAsia="Times New Roman" w:hAnsi="Times New Roman"/>
          <w:b/>
        </w:rPr>
      </w:pPr>
      <w:bookmarkStart w:id="2" w:name="_Toc129243139"/>
      <w:bookmarkStart w:id="3" w:name="_Toc129243264"/>
      <w:r w:rsidRPr="00B9309A">
        <w:rPr>
          <w:rFonts w:ascii="Times New Roman" w:eastAsia="Times New Roman" w:hAnsi="Times New Roman"/>
          <w:b/>
        </w:rPr>
        <w:t xml:space="preserve">1. </w:t>
      </w:r>
      <w:r w:rsidRPr="00B9309A">
        <w:rPr>
          <w:rFonts w:ascii="Times New Roman" w:eastAsia="Times New Roman" w:hAnsi="Times New Roman"/>
          <w:b/>
        </w:rPr>
        <w:tab/>
        <w:t xml:space="preserve">Kas yra </w:t>
      </w:r>
      <w:proofErr w:type="spellStart"/>
      <w:r w:rsidRPr="00B9309A">
        <w:rPr>
          <w:rFonts w:ascii="Times New Roman" w:eastAsia="Times New Roman" w:hAnsi="Times New Roman"/>
          <w:b/>
        </w:rPr>
        <w:t>Diclomelan</w:t>
      </w:r>
      <w:proofErr w:type="spellEnd"/>
      <w:r w:rsidRPr="00B9309A">
        <w:rPr>
          <w:rFonts w:ascii="Times New Roman" w:eastAsia="Times New Roman" w:hAnsi="Times New Roman"/>
          <w:b/>
        </w:rPr>
        <w:t xml:space="preserve"> </w:t>
      </w:r>
      <w:proofErr w:type="spellStart"/>
      <w:r w:rsidRPr="00B9309A">
        <w:rPr>
          <w:rFonts w:ascii="Times New Roman" w:eastAsia="Times New Roman" w:hAnsi="Times New Roman"/>
          <w:b/>
        </w:rPr>
        <w:t>retard</w:t>
      </w:r>
      <w:proofErr w:type="spellEnd"/>
      <w:r w:rsidRPr="00B9309A">
        <w:rPr>
          <w:rFonts w:ascii="Times New Roman" w:eastAsia="Times New Roman" w:hAnsi="Times New Roman"/>
          <w:b/>
        </w:rPr>
        <w:t xml:space="preserve"> ir kam jis vartojamas</w:t>
      </w:r>
    </w:p>
    <w:p w14:paraId="063A7F8F" w14:textId="77777777" w:rsidR="00E422D9" w:rsidRPr="00B9309A" w:rsidRDefault="00E422D9" w:rsidP="00E422D9">
      <w:pPr>
        <w:spacing w:after="0" w:line="240" w:lineRule="auto"/>
        <w:rPr>
          <w:rFonts w:ascii="Times New Roman" w:eastAsia="Times New Roman" w:hAnsi="Times New Roman"/>
        </w:rPr>
      </w:pPr>
    </w:p>
    <w:p w14:paraId="0D3C4447" w14:textId="77777777" w:rsidR="00E422D9" w:rsidRPr="00B9309A" w:rsidRDefault="00E422D9" w:rsidP="00E422D9">
      <w:pPr>
        <w:spacing w:after="0" w:line="240" w:lineRule="auto"/>
        <w:rPr>
          <w:rFonts w:ascii="Times New Roman" w:eastAsia="Times New Roman" w:hAnsi="Times New Roman"/>
        </w:rPr>
      </w:pP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priklauso nesteroidinių vaistų nuo uždegimo (NVNU) grupei, kuri vartojama skausmui malšinti ir uždegimui slopinti. </w:t>
      </w:r>
    </w:p>
    <w:p w14:paraId="5C141B87" w14:textId="77777777" w:rsidR="00E422D9" w:rsidRPr="00B9309A" w:rsidRDefault="00E422D9" w:rsidP="00E422D9">
      <w:pPr>
        <w:spacing w:after="0" w:line="240" w:lineRule="auto"/>
        <w:rPr>
          <w:rFonts w:ascii="Times New Roman" w:eastAsia="Times New Roman" w:hAnsi="Times New Roman"/>
        </w:rPr>
      </w:pP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lengvina uždegimo simptomus, pvz.</w:t>
      </w:r>
      <w:r>
        <w:rPr>
          <w:rFonts w:ascii="Times New Roman" w:eastAsia="Times New Roman" w:hAnsi="Times New Roman"/>
        </w:rPr>
        <w:t>:</w:t>
      </w:r>
      <w:r w:rsidRPr="00B9309A">
        <w:rPr>
          <w:rFonts w:ascii="Times New Roman" w:eastAsia="Times New Roman" w:hAnsi="Times New Roman"/>
        </w:rPr>
        <w:t xml:space="preserve"> patinimą ir skausmą, mažina karščiavimą. Uždegimo arba karščiavimo priežasties vaistas nepanaikina. </w:t>
      </w:r>
    </w:p>
    <w:p w14:paraId="0A70EBAE" w14:textId="77777777" w:rsidR="00E422D9" w:rsidRPr="00B9309A" w:rsidRDefault="00E422D9" w:rsidP="00E422D9">
      <w:pPr>
        <w:spacing w:after="0" w:line="240" w:lineRule="auto"/>
        <w:rPr>
          <w:rFonts w:ascii="Times New Roman" w:eastAsia="Times New Roman" w:hAnsi="Times New Roman"/>
        </w:rPr>
      </w:pPr>
    </w:p>
    <w:p w14:paraId="290E1953" w14:textId="77777777" w:rsidR="00E422D9" w:rsidRPr="00B9309A" w:rsidRDefault="00E422D9" w:rsidP="00E422D9">
      <w:pPr>
        <w:spacing w:after="0" w:line="240" w:lineRule="auto"/>
        <w:rPr>
          <w:rFonts w:ascii="Times New Roman" w:eastAsia="Times New Roman" w:hAnsi="Times New Roman"/>
        </w:rPr>
      </w:pP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gali būti skiriamas šiais atvejais:</w:t>
      </w:r>
    </w:p>
    <w:p w14:paraId="1CEE57F3" w14:textId="77777777" w:rsidR="00E422D9" w:rsidRPr="00B9309A" w:rsidRDefault="00E422D9" w:rsidP="00E422D9">
      <w:pPr>
        <w:numPr>
          <w:ilvl w:val="0"/>
          <w:numId w:val="1"/>
        </w:num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 xml:space="preserve">Simptominis uždegiminių ir degeneracinių sąnarių ligų, pvz.: sąnarių uždegimo, sąnario </w:t>
      </w:r>
      <w:proofErr w:type="spellStart"/>
      <w:r w:rsidRPr="00B9309A">
        <w:rPr>
          <w:rFonts w:ascii="Times New Roman" w:eastAsia="Times New Roman" w:hAnsi="Times New Roman"/>
          <w:lang w:eastAsia="lt-LT"/>
        </w:rPr>
        <w:t>nejudrumą</w:t>
      </w:r>
      <w:proofErr w:type="spellEnd"/>
      <w:r w:rsidRPr="00B9309A">
        <w:rPr>
          <w:rFonts w:ascii="Times New Roman" w:eastAsia="Times New Roman" w:hAnsi="Times New Roman"/>
          <w:lang w:eastAsia="lt-LT"/>
        </w:rPr>
        <w:t xml:space="preserve"> sukeliančio stuburo slankstelių uždegimo gydymas.</w:t>
      </w:r>
    </w:p>
    <w:p w14:paraId="7EB0D419" w14:textId="77777777" w:rsidR="00E422D9" w:rsidRPr="00B9309A" w:rsidRDefault="00E422D9" w:rsidP="00E422D9">
      <w:pPr>
        <w:numPr>
          <w:ilvl w:val="0"/>
          <w:numId w:val="1"/>
        </w:num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Simptominis minkštųjų audinių ligų, pvz.: sąnario aplinkos audinių, tepalinio maišelio, sausgyslės, tepalinės plėvės uždegimo gydymas.</w:t>
      </w:r>
    </w:p>
    <w:p w14:paraId="60C5C694" w14:textId="77777777" w:rsidR="00E422D9" w:rsidRPr="00B9309A" w:rsidRDefault="00E422D9" w:rsidP="00E422D9">
      <w:pPr>
        <w:numPr>
          <w:ilvl w:val="0"/>
          <w:numId w:val="1"/>
        </w:num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Silpno ir vidutinio stiprumo skausmo malšinimas, pvz.: po trauminio minkštųjų audinių sužalojimo, po odontologinių procedūrų, po nedidelių operacijų.</w:t>
      </w:r>
    </w:p>
    <w:p w14:paraId="1E601394" w14:textId="77777777" w:rsidR="00E422D9" w:rsidRPr="00B9309A" w:rsidRDefault="00E422D9" w:rsidP="00E422D9">
      <w:pPr>
        <w:spacing w:after="0" w:line="240" w:lineRule="auto"/>
        <w:rPr>
          <w:rFonts w:ascii="Times New Roman" w:eastAsia="Times New Roman" w:hAnsi="Times New Roman"/>
          <w:b/>
        </w:rPr>
      </w:pPr>
    </w:p>
    <w:p w14:paraId="66DBD93F"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 xml:space="preserve">Jeigu Jūs abejojate dėl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veikimo arba kodėl jis buvo Jums paskirtas, klauskite gydytojo.</w:t>
      </w:r>
    </w:p>
    <w:p w14:paraId="1B2A46D7" w14:textId="77777777" w:rsidR="00E422D9" w:rsidRPr="00B9309A" w:rsidRDefault="00E422D9" w:rsidP="00E422D9">
      <w:pPr>
        <w:spacing w:after="0" w:line="240" w:lineRule="auto"/>
        <w:rPr>
          <w:rFonts w:ascii="Times New Roman" w:eastAsia="Times New Roman" w:hAnsi="Times New Roman"/>
          <w:b/>
        </w:rPr>
      </w:pPr>
    </w:p>
    <w:p w14:paraId="3FEC70BC" w14:textId="77777777" w:rsidR="00E422D9" w:rsidRPr="00B9309A" w:rsidRDefault="00E422D9" w:rsidP="00E422D9">
      <w:pPr>
        <w:spacing w:after="0" w:line="240" w:lineRule="auto"/>
        <w:rPr>
          <w:rFonts w:ascii="Times New Roman" w:eastAsia="Times New Roman" w:hAnsi="Times New Roman"/>
          <w:b/>
        </w:rPr>
      </w:pPr>
    </w:p>
    <w:p w14:paraId="6CADB2D6" w14:textId="77777777" w:rsidR="00E422D9" w:rsidRPr="00B9309A" w:rsidRDefault="00E422D9" w:rsidP="00E422D9">
      <w:pPr>
        <w:spacing w:after="0" w:line="240" w:lineRule="auto"/>
        <w:ind w:left="720" w:hanging="720"/>
        <w:rPr>
          <w:rFonts w:ascii="Times New Roman" w:eastAsia="Times New Roman" w:hAnsi="Times New Roman"/>
          <w:b/>
        </w:rPr>
      </w:pPr>
      <w:r w:rsidRPr="00B9309A">
        <w:rPr>
          <w:rFonts w:ascii="Times New Roman" w:eastAsia="Times New Roman" w:hAnsi="Times New Roman"/>
          <w:b/>
        </w:rPr>
        <w:t>2.</w:t>
      </w:r>
      <w:r w:rsidRPr="00B9309A">
        <w:rPr>
          <w:rFonts w:ascii="Times New Roman" w:eastAsia="Times New Roman" w:hAnsi="Times New Roman"/>
          <w:b/>
        </w:rPr>
        <w:tab/>
        <w:t xml:space="preserve">Kas žinotina prieš vartojant </w:t>
      </w:r>
      <w:proofErr w:type="spellStart"/>
      <w:r w:rsidRPr="00B9309A">
        <w:rPr>
          <w:rFonts w:ascii="Times New Roman" w:eastAsia="Times New Roman" w:hAnsi="Times New Roman"/>
          <w:b/>
        </w:rPr>
        <w:t>Diclomelan</w:t>
      </w:r>
      <w:proofErr w:type="spellEnd"/>
      <w:r w:rsidRPr="00B9309A">
        <w:rPr>
          <w:rFonts w:ascii="Times New Roman" w:eastAsia="Times New Roman" w:hAnsi="Times New Roman"/>
          <w:b/>
        </w:rPr>
        <w:t xml:space="preserve"> </w:t>
      </w:r>
      <w:proofErr w:type="spellStart"/>
      <w:r w:rsidRPr="00B9309A">
        <w:rPr>
          <w:rFonts w:ascii="Times New Roman" w:eastAsia="Times New Roman" w:hAnsi="Times New Roman"/>
          <w:b/>
        </w:rPr>
        <w:t>retard</w:t>
      </w:r>
      <w:proofErr w:type="spellEnd"/>
    </w:p>
    <w:p w14:paraId="5EB2B413" w14:textId="77777777" w:rsidR="00E422D9" w:rsidRPr="00B9309A" w:rsidRDefault="00E422D9" w:rsidP="00E422D9">
      <w:pPr>
        <w:spacing w:after="0" w:line="240" w:lineRule="auto"/>
        <w:rPr>
          <w:rFonts w:ascii="Times New Roman" w:eastAsia="Times New Roman" w:hAnsi="Times New Roman"/>
        </w:rPr>
      </w:pPr>
    </w:p>
    <w:p w14:paraId="08B33252"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Tiksliai laikykitės visų gydytojo arba vaistininko nurodymų. Jie gali skirtis nuo šiame lapelyje pateiktos informacijos.</w:t>
      </w:r>
    </w:p>
    <w:p w14:paraId="5D9E191A" w14:textId="77777777" w:rsidR="00E422D9" w:rsidRPr="00B9309A" w:rsidRDefault="00E422D9" w:rsidP="00E422D9">
      <w:pPr>
        <w:spacing w:after="0" w:line="240" w:lineRule="auto"/>
        <w:rPr>
          <w:rFonts w:ascii="Times New Roman" w:eastAsia="Times New Roman" w:hAnsi="Times New Roman"/>
        </w:rPr>
      </w:pPr>
    </w:p>
    <w:p w14:paraId="1535E5D2" w14:textId="77777777" w:rsidR="00E422D9" w:rsidRPr="00B9309A" w:rsidRDefault="00E422D9" w:rsidP="00E422D9">
      <w:pPr>
        <w:spacing w:after="0" w:line="240" w:lineRule="auto"/>
        <w:rPr>
          <w:rFonts w:ascii="Times New Roman" w:eastAsia="Times New Roman" w:hAnsi="Times New Roman"/>
          <w:b/>
          <w:i/>
          <w:lang w:eastAsia="lt-LT"/>
        </w:rPr>
      </w:pPr>
      <w:proofErr w:type="spellStart"/>
      <w:r w:rsidRPr="00B9309A">
        <w:rPr>
          <w:rFonts w:ascii="Times New Roman" w:eastAsia="Times New Roman" w:hAnsi="Times New Roman"/>
          <w:b/>
          <w:lang w:eastAsia="lt-LT"/>
        </w:rPr>
        <w:t>Diclomelan</w:t>
      </w:r>
      <w:proofErr w:type="spellEnd"/>
      <w:r w:rsidRPr="00B9309A">
        <w:rPr>
          <w:rFonts w:ascii="Times New Roman" w:eastAsia="Times New Roman" w:hAnsi="Times New Roman"/>
          <w:b/>
          <w:lang w:eastAsia="lt-LT"/>
        </w:rPr>
        <w:t xml:space="preserve"> </w:t>
      </w:r>
      <w:proofErr w:type="spellStart"/>
      <w:r w:rsidRPr="00B9309A">
        <w:rPr>
          <w:rFonts w:ascii="Times New Roman" w:eastAsia="Times New Roman" w:hAnsi="Times New Roman"/>
          <w:b/>
          <w:lang w:eastAsia="lt-LT"/>
        </w:rPr>
        <w:t>retard</w:t>
      </w:r>
      <w:proofErr w:type="spellEnd"/>
      <w:r w:rsidRPr="00B9309A">
        <w:rPr>
          <w:rFonts w:ascii="Times New Roman" w:eastAsia="Times New Roman" w:hAnsi="Times New Roman"/>
          <w:b/>
          <w:lang w:eastAsia="lt-LT"/>
        </w:rPr>
        <w:t xml:space="preserve"> vartoti </w:t>
      </w:r>
      <w:r>
        <w:rPr>
          <w:rFonts w:ascii="Times New Roman" w:eastAsia="Times New Roman" w:hAnsi="Times New Roman"/>
          <w:b/>
          <w:lang w:eastAsia="lt-LT"/>
        </w:rPr>
        <w:t>draudžiama</w:t>
      </w:r>
      <w:r w:rsidRPr="00B9309A">
        <w:rPr>
          <w:rFonts w:ascii="Times New Roman" w:eastAsia="Times New Roman" w:hAnsi="Times New Roman"/>
          <w:b/>
          <w:lang w:eastAsia="lt-LT"/>
        </w:rPr>
        <w:t>:</w:t>
      </w:r>
    </w:p>
    <w:p w14:paraId="4FBE67EE" w14:textId="77777777" w:rsidR="00E422D9" w:rsidRPr="00B9309A" w:rsidRDefault="00E422D9" w:rsidP="00E422D9">
      <w:pPr>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 xml:space="preserve">jeigu yra alergija </w:t>
      </w:r>
      <w:proofErr w:type="spellStart"/>
      <w:r w:rsidRPr="00B9309A">
        <w:rPr>
          <w:rFonts w:ascii="Times New Roman" w:eastAsia="Times New Roman" w:hAnsi="Times New Roman"/>
        </w:rPr>
        <w:t>diklofenakui</w:t>
      </w:r>
      <w:proofErr w:type="spellEnd"/>
      <w:r w:rsidRPr="00B9309A">
        <w:rPr>
          <w:rFonts w:ascii="Times New Roman" w:eastAsia="Times New Roman" w:hAnsi="Times New Roman"/>
        </w:rPr>
        <w:t xml:space="preserve"> arba bet kuriai kitai pagalbinei šio vaisto medžiagai (jos išvardytos 6 skyriuje); </w:t>
      </w:r>
    </w:p>
    <w:p w14:paraId="56A5E99B" w14:textId="77777777" w:rsidR="00E422D9" w:rsidRPr="00283063" w:rsidRDefault="00E422D9" w:rsidP="00E422D9">
      <w:pPr>
        <w:spacing w:after="0"/>
        <w:ind w:left="567" w:hanging="567"/>
        <w:rPr>
          <w:rFonts w:ascii="Times New Roman" w:hAnsi="Times New Roman"/>
        </w:rPr>
      </w:pPr>
      <w:r w:rsidRPr="00B9309A">
        <w:rPr>
          <w:rFonts w:ascii="Times New Roman" w:eastAsia="Times New Roman" w:hAnsi="Times New Roman"/>
        </w:rPr>
        <w:t>-</w:t>
      </w:r>
      <w:r w:rsidRPr="00B9309A">
        <w:rPr>
          <w:rFonts w:ascii="Times New Roman" w:eastAsia="Times New Roman" w:hAnsi="Times New Roman"/>
        </w:rPr>
        <w:tab/>
      </w:r>
      <w:r w:rsidRPr="00283063">
        <w:rPr>
          <w:rFonts w:ascii="Times New Roman" w:hAnsi="Times New Roman"/>
        </w:rPr>
        <w:t>jeigu Jums kada nors buvo pasireiškusi alerginė reakcija, pavartojus vaistų nuo uždegimo arba skausmo (pvz.</w:t>
      </w:r>
      <w:r>
        <w:rPr>
          <w:rFonts w:ascii="Times New Roman" w:hAnsi="Times New Roman"/>
        </w:rPr>
        <w:t>:</w:t>
      </w:r>
      <w:r w:rsidRPr="00283063">
        <w:rPr>
          <w:rFonts w:ascii="Times New Roman" w:hAnsi="Times New Roman"/>
        </w:rPr>
        <w:t xml:space="preserve"> </w:t>
      </w:r>
      <w:proofErr w:type="spellStart"/>
      <w:r w:rsidRPr="00283063">
        <w:rPr>
          <w:rFonts w:ascii="Times New Roman" w:hAnsi="Times New Roman"/>
        </w:rPr>
        <w:t>acetilsalicilo</w:t>
      </w:r>
      <w:proofErr w:type="spellEnd"/>
      <w:r w:rsidRPr="00283063">
        <w:rPr>
          <w:rFonts w:ascii="Times New Roman" w:hAnsi="Times New Roman"/>
        </w:rPr>
        <w:t xml:space="preserve"> rūgšties (aspirino), </w:t>
      </w:r>
      <w:proofErr w:type="spellStart"/>
      <w:r w:rsidRPr="00283063">
        <w:rPr>
          <w:rFonts w:ascii="Times New Roman" w:hAnsi="Times New Roman"/>
        </w:rPr>
        <w:t>diklofenako</w:t>
      </w:r>
      <w:proofErr w:type="spellEnd"/>
      <w:r w:rsidRPr="00283063">
        <w:rPr>
          <w:rFonts w:ascii="Times New Roman" w:hAnsi="Times New Roman"/>
        </w:rPr>
        <w:t xml:space="preserve"> arba </w:t>
      </w:r>
      <w:proofErr w:type="spellStart"/>
      <w:r w:rsidRPr="00283063">
        <w:rPr>
          <w:rFonts w:ascii="Times New Roman" w:hAnsi="Times New Roman"/>
        </w:rPr>
        <w:t>ibuprofeno</w:t>
      </w:r>
      <w:proofErr w:type="spellEnd"/>
      <w:r w:rsidRPr="00283063">
        <w:rPr>
          <w:rFonts w:ascii="Times New Roman" w:hAnsi="Times New Roman"/>
        </w:rPr>
        <w:t xml:space="preserve">). Reakcija galėjo pasireikšti astma, sloga, </w:t>
      </w:r>
      <w:r>
        <w:rPr>
          <w:rFonts w:ascii="Times New Roman" w:hAnsi="Times New Roman"/>
        </w:rPr>
        <w:t xml:space="preserve">krūtinės skausmu, </w:t>
      </w:r>
      <w:r w:rsidRPr="00283063">
        <w:rPr>
          <w:rFonts w:ascii="Times New Roman" w:hAnsi="Times New Roman"/>
        </w:rPr>
        <w:t>odos</w:t>
      </w:r>
      <w:r>
        <w:rPr>
          <w:rFonts w:ascii="Times New Roman" w:hAnsi="Times New Roman"/>
        </w:rPr>
        <w:t xml:space="preserve"> iš</w:t>
      </w:r>
      <w:r w:rsidRPr="00283063">
        <w:rPr>
          <w:rFonts w:ascii="Times New Roman" w:hAnsi="Times New Roman"/>
        </w:rPr>
        <w:t>bėrimu, veido patinimu. Jeigu Jūs manote, kad galite būti alergiški, pasitarkite su gydytoju;</w:t>
      </w:r>
    </w:p>
    <w:p w14:paraId="35FFB879" w14:textId="77777777" w:rsidR="00E422D9" w:rsidRPr="00B9309A" w:rsidRDefault="00E422D9" w:rsidP="00E422D9">
      <w:pPr>
        <w:spacing w:after="0" w:line="240" w:lineRule="auto"/>
        <w:ind w:left="567" w:hanging="567"/>
        <w:rPr>
          <w:rFonts w:ascii="Times New Roman" w:eastAsia="Times New Roman" w:hAnsi="Times New Roman"/>
        </w:rPr>
      </w:pPr>
      <w:r w:rsidRPr="00B9309A">
        <w:rPr>
          <w:rFonts w:ascii="Times New Roman" w:eastAsia="Times New Roman" w:hAnsi="Times New Roman"/>
        </w:rPr>
        <w:lastRenderedPageBreak/>
        <w:t>-</w:t>
      </w:r>
      <w:r w:rsidRPr="00B9309A">
        <w:rPr>
          <w:rFonts w:ascii="Times New Roman" w:eastAsia="Times New Roman" w:hAnsi="Times New Roman"/>
        </w:rPr>
        <w:tab/>
        <w:t>jeigu yra ar yra buvę skrandžio arba dvylikapirštės žarnos opų;</w:t>
      </w:r>
    </w:p>
    <w:p w14:paraId="2E54D9A4" w14:textId="77777777" w:rsidR="00E422D9" w:rsidRPr="00B9309A" w:rsidRDefault="00E422D9" w:rsidP="00E422D9">
      <w:pPr>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jeigu Jums yra ar yra buvęs kraujavimas į virškinimo traktą (vėmimas krauju, kraujavimas tuštinimosi metu, šviežias kraujas išmatose ar juodos išmatos);</w:t>
      </w:r>
    </w:p>
    <w:p w14:paraId="082E40B3" w14:textId="77777777" w:rsidR="00E422D9" w:rsidRPr="00B9309A" w:rsidRDefault="00E422D9" w:rsidP="00E422D9">
      <w:pPr>
        <w:spacing w:after="0" w:line="240" w:lineRule="auto"/>
        <w:ind w:left="567" w:hanging="567"/>
        <w:rPr>
          <w:rFonts w:ascii="Times New Roman" w:eastAsia="Times New Roman" w:hAnsi="Times New Roman"/>
        </w:rPr>
      </w:pPr>
      <w:r w:rsidRPr="00B9309A">
        <w:rPr>
          <w:rFonts w:ascii="Times New Roman" w:eastAsia="Times New Roman" w:hAnsi="Times New Roman"/>
        </w:rPr>
        <w:t>-         jeigu Jūs sergate sunkiu inkstų ar kepenų nepakankamumu;</w:t>
      </w:r>
    </w:p>
    <w:p w14:paraId="7174B784" w14:textId="77777777" w:rsidR="00E422D9" w:rsidRPr="00B9309A" w:rsidRDefault="00E422D9" w:rsidP="00E422D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jeigu Jūs sergate sunkiu širdies nepakankamumu;</w:t>
      </w:r>
    </w:p>
    <w:p w14:paraId="25B12E67" w14:textId="77777777" w:rsidR="00E422D9" w:rsidRPr="00B9309A" w:rsidRDefault="00E422D9" w:rsidP="00E422D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         jeigu Jums nustatyta širdies ir (arba) galvos smegenų kraujagyslių liga, pavyzdžiui, jeigu Jūs patyrėte širdies smūgį, insultą, ,,</w:t>
      </w:r>
      <w:proofErr w:type="spellStart"/>
      <w:r w:rsidRPr="00B9309A">
        <w:rPr>
          <w:rFonts w:ascii="Times New Roman" w:eastAsia="Times New Roman" w:hAnsi="Times New Roman"/>
        </w:rPr>
        <w:t>mikroinsultą</w:t>
      </w:r>
      <w:proofErr w:type="spellEnd"/>
      <w:r w:rsidRPr="00B9309A">
        <w:rPr>
          <w:rFonts w:ascii="Times New Roman" w:eastAsia="Times New Roman" w:hAnsi="Times New Roman"/>
        </w:rPr>
        <w:t>“ (praeinantį smegenų išemijos priepuolį) arba Jums buvo užsikimšusios širdies ar galvos smegenų kraujagyslės, arba Jums buvo atlikta operacija</w:t>
      </w:r>
      <w:r>
        <w:rPr>
          <w:rFonts w:ascii="Times New Roman" w:eastAsia="Times New Roman" w:hAnsi="Times New Roman"/>
        </w:rPr>
        <w:t>,</w:t>
      </w:r>
      <w:r w:rsidRPr="00B9309A">
        <w:rPr>
          <w:rFonts w:ascii="Times New Roman" w:eastAsia="Times New Roman" w:hAnsi="Times New Roman"/>
        </w:rPr>
        <w:t xml:space="preserve"> siekiant išvalyti arba šuntuoti užsikimšusias kraujagysles;</w:t>
      </w:r>
    </w:p>
    <w:p w14:paraId="194DEB2E" w14:textId="77777777" w:rsidR="00E422D9" w:rsidRPr="00B9309A" w:rsidRDefault="00E422D9" w:rsidP="00E422D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         jeigu Jums yra arba anksčiau buvo sutrikusi kraujotaka (periferinių arterijų liga);</w:t>
      </w:r>
    </w:p>
    <w:p w14:paraId="5D43FB4E" w14:textId="77777777" w:rsidR="00E422D9" w:rsidRPr="00B9309A" w:rsidRDefault="00E422D9" w:rsidP="00E422D9">
      <w:pPr>
        <w:spacing w:after="0" w:line="240" w:lineRule="auto"/>
        <w:ind w:left="567" w:hanging="567"/>
        <w:rPr>
          <w:rFonts w:ascii="Times New Roman" w:eastAsia="Times New Roman" w:hAnsi="Times New Roman"/>
        </w:rPr>
      </w:pPr>
      <w:r w:rsidRPr="005D18FF">
        <w:rPr>
          <w:rFonts w:ascii="Times New Roman" w:eastAsia="Times New Roman" w:hAnsi="Times New Roman"/>
        </w:rPr>
        <w:t>-         jeigu pacientas yra vaikas arba paauglys;</w:t>
      </w:r>
    </w:p>
    <w:p w14:paraId="140CD700" w14:textId="77777777" w:rsidR="00E422D9" w:rsidRPr="00B9309A" w:rsidRDefault="00E422D9" w:rsidP="00E422D9">
      <w:pPr>
        <w:spacing w:after="0" w:line="240" w:lineRule="auto"/>
        <w:ind w:left="567" w:hanging="567"/>
        <w:rPr>
          <w:rFonts w:ascii="Times New Roman" w:eastAsia="Times New Roman" w:hAnsi="Times New Roman"/>
        </w:rPr>
      </w:pPr>
      <w:r w:rsidRPr="00B9309A">
        <w:rPr>
          <w:rFonts w:ascii="Times New Roman" w:eastAsia="Times New Roman" w:hAnsi="Times New Roman"/>
        </w:rPr>
        <w:t xml:space="preserve">-         jeigu dėl neaiškių priežasčių sutrikusi </w:t>
      </w:r>
      <w:proofErr w:type="spellStart"/>
      <w:r w:rsidRPr="00B9309A">
        <w:rPr>
          <w:rFonts w:ascii="Times New Roman" w:eastAsia="Times New Roman" w:hAnsi="Times New Roman"/>
        </w:rPr>
        <w:t>kraujodara</w:t>
      </w:r>
      <w:proofErr w:type="spellEnd"/>
      <w:r w:rsidRPr="00B9309A">
        <w:rPr>
          <w:rFonts w:ascii="Times New Roman" w:eastAsia="Times New Roman" w:hAnsi="Times New Roman"/>
        </w:rPr>
        <w:t xml:space="preserve"> ir kraujo krešėjimas;</w:t>
      </w:r>
    </w:p>
    <w:p w14:paraId="4BA0D18C" w14:textId="77777777" w:rsidR="00E422D9" w:rsidRPr="00B9309A" w:rsidRDefault="00E422D9" w:rsidP="00E422D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         jeigu sergate hemoragine diateze;</w:t>
      </w:r>
    </w:p>
    <w:p w14:paraId="7393CAB0" w14:textId="77777777" w:rsidR="00E422D9" w:rsidRPr="00B9309A" w:rsidRDefault="00E422D9" w:rsidP="00E422D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jeigu Jūs esate trečiame nėštumo trimestre</w:t>
      </w:r>
      <w:r>
        <w:rPr>
          <w:rFonts w:ascii="Times New Roman" w:eastAsia="Times New Roman" w:hAnsi="Times New Roman"/>
        </w:rPr>
        <w:t xml:space="preserve"> arba žindote</w:t>
      </w:r>
      <w:r w:rsidRPr="00B9309A">
        <w:rPr>
          <w:rFonts w:ascii="Times New Roman" w:eastAsia="Times New Roman" w:hAnsi="Times New Roman"/>
        </w:rPr>
        <w:t>.</w:t>
      </w:r>
    </w:p>
    <w:p w14:paraId="07D3B22F"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5F676C72"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Jeigu bet kuris iš šių teiginių Jums tinka, nevartokite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ir pasitarkite su gydytoju. Jūsų gydytojas nuspręs</w:t>
      </w:r>
      <w:r>
        <w:rPr>
          <w:rFonts w:ascii="Times New Roman" w:eastAsia="Times New Roman" w:hAnsi="Times New Roman"/>
        </w:rPr>
        <w:t>,</w:t>
      </w:r>
      <w:r w:rsidRPr="00B9309A">
        <w:rPr>
          <w:rFonts w:ascii="Times New Roman" w:eastAsia="Times New Roman" w:hAnsi="Times New Roman"/>
        </w:rPr>
        <w:t xml:space="preserve"> ar Jums tinka šis preparatas.</w:t>
      </w:r>
    </w:p>
    <w:p w14:paraId="1DB8342C"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 xml:space="preserve">Įsitikinkite, kad prieš Jums paskirdamas </w:t>
      </w:r>
      <w:proofErr w:type="spellStart"/>
      <w:r w:rsidRPr="00B9309A">
        <w:rPr>
          <w:rFonts w:ascii="Times New Roman" w:eastAsia="Times New Roman" w:hAnsi="Times New Roman"/>
        </w:rPr>
        <w:t>diklofenako</w:t>
      </w:r>
      <w:proofErr w:type="spellEnd"/>
      <w:r>
        <w:rPr>
          <w:rFonts w:ascii="Times New Roman" w:eastAsia="Times New Roman" w:hAnsi="Times New Roman"/>
        </w:rPr>
        <w:t>,</w:t>
      </w:r>
      <w:r w:rsidRPr="00B9309A">
        <w:rPr>
          <w:rFonts w:ascii="Times New Roman" w:eastAsia="Times New Roman" w:hAnsi="Times New Roman"/>
        </w:rPr>
        <w:t xml:space="preserve"> gydytojas žino, jog Jūs:</w:t>
      </w:r>
    </w:p>
    <w:p w14:paraId="3EB63EE5" w14:textId="77777777" w:rsidR="00E422D9" w:rsidRPr="00B9309A" w:rsidRDefault="00E422D9" w:rsidP="00E422D9">
      <w:pPr>
        <w:pStyle w:val="Sraopastraipa"/>
        <w:numPr>
          <w:ilvl w:val="0"/>
          <w:numId w:val="5"/>
        </w:numPr>
        <w:spacing w:after="0" w:line="240" w:lineRule="auto"/>
        <w:ind w:left="567" w:hanging="567"/>
        <w:rPr>
          <w:rFonts w:ascii="Times New Roman" w:eastAsia="Times New Roman" w:hAnsi="Times New Roman"/>
        </w:rPr>
      </w:pPr>
      <w:r w:rsidRPr="00B9309A">
        <w:rPr>
          <w:rFonts w:ascii="Times New Roman" w:eastAsia="Times New Roman" w:hAnsi="Times New Roman"/>
        </w:rPr>
        <w:t>rūkote;</w:t>
      </w:r>
    </w:p>
    <w:p w14:paraId="7097B8E5" w14:textId="77777777" w:rsidR="00E422D9" w:rsidRPr="00B9309A" w:rsidRDefault="00E422D9" w:rsidP="00E422D9">
      <w:pPr>
        <w:pStyle w:val="Sraopastraipa"/>
        <w:numPr>
          <w:ilvl w:val="0"/>
          <w:numId w:val="5"/>
        </w:numPr>
        <w:spacing w:after="0" w:line="240" w:lineRule="auto"/>
        <w:ind w:left="567" w:hanging="567"/>
        <w:rPr>
          <w:rFonts w:ascii="Times New Roman" w:eastAsia="Times New Roman" w:hAnsi="Times New Roman"/>
        </w:rPr>
      </w:pPr>
      <w:r w:rsidRPr="00B9309A">
        <w:rPr>
          <w:rFonts w:ascii="Times New Roman" w:eastAsia="Times New Roman" w:hAnsi="Times New Roman"/>
        </w:rPr>
        <w:t>sergate cukriniu diabetu;</w:t>
      </w:r>
    </w:p>
    <w:p w14:paraId="079D2401" w14:textId="77777777" w:rsidR="00E422D9" w:rsidRPr="00B9309A" w:rsidRDefault="00E422D9" w:rsidP="00E422D9">
      <w:pPr>
        <w:pStyle w:val="Sraopastraipa"/>
        <w:numPr>
          <w:ilvl w:val="0"/>
          <w:numId w:val="5"/>
        </w:numPr>
        <w:spacing w:after="0" w:line="240" w:lineRule="auto"/>
        <w:ind w:left="567" w:hanging="567"/>
        <w:rPr>
          <w:rFonts w:ascii="Times New Roman" w:eastAsia="Times New Roman" w:hAnsi="Times New Roman"/>
        </w:rPr>
      </w:pPr>
      <w:r w:rsidRPr="00B9309A">
        <w:rPr>
          <w:rFonts w:ascii="Times New Roman" w:eastAsia="Times New Roman" w:hAnsi="Times New Roman"/>
        </w:rPr>
        <w:t>sergate krūtinės angina arba Jums yra susidarę kraujo krešulių, padidėjęs kraujospūdis, padidėjęs cholesterolio kiekis ar padidėjęs trigliceridų kiekis.</w:t>
      </w:r>
    </w:p>
    <w:p w14:paraId="327AE2C0" w14:textId="77777777" w:rsidR="00E422D9" w:rsidRPr="00B9309A" w:rsidRDefault="00E422D9" w:rsidP="00E422D9">
      <w:pPr>
        <w:tabs>
          <w:tab w:val="left" w:pos="0"/>
          <w:tab w:val="left" w:pos="567"/>
        </w:tabs>
        <w:spacing w:after="0" w:line="240" w:lineRule="auto"/>
        <w:rPr>
          <w:rFonts w:ascii="Times New Roman" w:eastAsia="Times New Roman" w:hAnsi="Times New Roman"/>
          <w:b/>
        </w:rPr>
      </w:pPr>
    </w:p>
    <w:p w14:paraId="2F59B5EB"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b/>
        </w:rPr>
        <w:t>Specialių atsargumo priemonių reikia:</w:t>
      </w:r>
    </w:p>
    <w:p w14:paraId="1FA4CDDE"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 xml:space="preserve">jeigu Jūs vartojate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kartu su kitais nesteroidiniais vaistais nuo uždegimo (NVNU) (pvz.</w:t>
      </w:r>
      <w:r>
        <w:rPr>
          <w:rFonts w:ascii="Times New Roman" w:eastAsia="Times New Roman" w:hAnsi="Times New Roman"/>
        </w:rPr>
        <w:t>:</w:t>
      </w:r>
      <w:r w:rsidRPr="00B9309A">
        <w:rPr>
          <w:rFonts w:ascii="Times New Roman" w:eastAsia="Times New Roman" w:hAnsi="Times New Roman"/>
        </w:rPr>
        <w:t xml:space="preserve"> </w:t>
      </w:r>
      <w:proofErr w:type="spellStart"/>
      <w:r w:rsidRPr="00B9309A">
        <w:rPr>
          <w:rFonts w:ascii="Times New Roman" w:eastAsia="Times New Roman" w:hAnsi="Times New Roman"/>
        </w:rPr>
        <w:t>acetilsalicilo</w:t>
      </w:r>
      <w:proofErr w:type="spellEnd"/>
      <w:r w:rsidRPr="00B9309A">
        <w:rPr>
          <w:rFonts w:ascii="Times New Roman" w:eastAsia="Times New Roman" w:hAnsi="Times New Roman"/>
        </w:rPr>
        <w:t xml:space="preserve"> rūgštimi arba aspirinu), kortikosteroidais, trombocitų </w:t>
      </w:r>
      <w:proofErr w:type="spellStart"/>
      <w:r w:rsidRPr="00B9309A">
        <w:rPr>
          <w:rFonts w:ascii="Times New Roman" w:eastAsia="Times New Roman" w:hAnsi="Times New Roman"/>
        </w:rPr>
        <w:t>agregaciją</w:t>
      </w:r>
      <w:proofErr w:type="spellEnd"/>
      <w:r w:rsidRPr="00B9309A">
        <w:rPr>
          <w:rFonts w:ascii="Times New Roman" w:eastAsia="Times New Roman" w:hAnsi="Times New Roman"/>
        </w:rPr>
        <w:t xml:space="preserve"> slopinančiais vaistais arba selektyviais </w:t>
      </w:r>
      <w:proofErr w:type="spellStart"/>
      <w:r w:rsidRPr="00B9309A">
        <w:rPr>
          <w:rFonts w:ascii="Times New Roman" w:eastAsia="Times New Roman" w:hAnsi="Times New Roman"/>
        </w:rPr>
        <w:t>serotonino</w:t>
      </w:r>
      <w:proofErr w:type="spellEnd"/>
      <w:r w:rsidRPr="00B9309A">
        <w:rPr>
          <w:rFonts w:ascii="Times New Roman" w:eastAsia="Times New Roman" w:hAnsi="Times New Roman"/>
        </w:rPr>
        <w:t xml:space="preserve"> reabsorbcijos inhibitoriais (žr. „Kit</w:t>
      </w:r>
      <w:r>
        <w:rPr>
          <w:rFonts w:ascii="Times New Roman" w:eastAsia="Times New Roman" w:hAnsi="Times New Roman"/>
        </w:rPr>
        <w:t>i</w:t>
      </w:r>
      <w:r w:rsidRPr="00B9309A">
        <w:rPr>
          <w:rFonts w:ascii="Times New Roman" w:eastAsia="Times New Roman" w:hAnsi="Times New Roman"/>
        </w:rPr>
        <w:t xml:space="preserve"> vaist</w:t>
      </w:r>
      <w:r>
        <w:rPr>
          <w:rFonts w:ascii="Times New Roman" w:eastAsia="Times New Roman" w:hAnsi="Times New Roman"/>
        </w:rPr>
        <w:t>ai</w:t>
      </w:r>
      <w:r w:rsidRPr="00B9309A">
        <w:rPr>
          <w:rFonts w:ascii="Times New Roman" w:eastAsia="Times New Roman" w:hAnsi="Times New Roman"/>
        </w:rPr>
        <w:t xml:space="preserve"> </w:t>
      </w:r>
      <w:r>
        <w:rPr>
          <w:rFonts w:ascii="Times New Roman" w:eastAsia="Times New Roman" w:hAnsi="Times New Roman"/>
        </w:rPr>
        <w:t xml:space="preserve">ir </w:t>
      </w:r>
      <w:proofErr w:type="spellStart"/>
      <w:r>
        <w:rPr>
          <w:rFonts w:ascii="Times New Roman" w:eastAsia="Times New Roman" w:hAnsi="Times New Roman"/>
        </w:rPr>
        <w:t>Diclomelan</w:t>
      </w:r>
      <w:proofErr w:type="spellEnd"/>
      <w:r>
        <w:rPr>
          <w:rFonts w:ascii="Times New Roman" w:eastAsia="Times New Roman" w:hAnsi="Times New Roman"/>
        </w:rPr>
        <w:t xml:space="preserve"> </w:t>
      </w:r>
      <w:proofErr w:type="spellStart"/>
      <w:r>
        <w:rPr>
          <w:rFonts w:ascii="Times New Roman" w:eastAsia="Times New Roman" w:hAnsi="Times New Roman"/>
        </w:rPr>
        <w:t>retard</w:t>
      </w:r>
      <w:proofErr w:type="spellEnd"/>
      <w:r w:rsidRPr="00B9309A">
        <w:rPr>
          <w:rFonts w:ascii="Times New Roman" w:eastAsia="Times New Roman" w:hAnsi="Times New Roman"/>
        </w:rPr>
        <w:t>“);</w:t>
      </w:r>
    </w:p>
    <w:p w14:paraId="107A7ACB"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jeigu Jūs sergate astma arba šienlige (sezoninis alerginis rinitas);</w:t>
      </w:r>
    </w:p>
    <w:p w14:paraId="45C5799D"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 xml:space="preserve">jeigu Jūs kada nors turėjote virškinimo trakto sutrikimų, tokių kaip skrandžio opa, kraujavimas arba juodos išmatos arba Jums anksčiau pasireiškė nemalonus pojūtis skrandyje ar rėmuo, pavartojus nesteroidinių vaistų nuo uždegimo; </w:t>
      </w:r>
    </w:p>
    <w:p w14:paraId="43D75AE5"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jeigu Jūs sirgote gaubtinės žarnos (opiniu kolitu) arba plonojo žarnyno (Krono liga) uždegimu;</w:t>
      </w:r>
    </w:p>
    <w:p w14:paraId="37C6DB62"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jeigu Jūs sergate ar sirgote širdies ligomis arba aukšto kraujospūdžio liga;</w:t>
      </w:r>
    </w:p>
    <w:p w14:paraId="62DB106C"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kai sutrikusi kepenų arba inkstų veikla;</w:t>
      </w:r>
    </w:p>
    <w:p w14:paraId="0911E690"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jeigu Jūs galite būti netekę daug skysčių (pvz.</w:t>
      </w:r>
      <w:r>
        <w:rPr>
          <w:rFonts w:ascii="Times New Roman" w:eastAsia="Times New Roman" w:hAnsi="Times New Roman"/>
        </w:rPr>
        <w:t>:</w:t>
      </w:r>
      <w:r w:rsidRPr="00B9309A">
        <w:rPr>
          <w:rFonts w:ascii="Times New Roman" w:eastAsia="Times New Roman" w:hAnsi="Times New Roman"/>
        </w:rPr>
        <w:t xml:space="preserve"> dėl ligos, viduriavimo, prieš ar po sunkios operacijos);</w:t>
      </w:r>
    </w:p>
    <w:p w14:paraId="0EC6E84D"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kai patinusios pėdos;</w:t>
      </w:r>
    </w:p>
    <w:p w14:paraId="7FCA781C" w14:textId="77777777" w:rsidR="00E422D9" w:rsidRPr="00B9309A" w:rsidRDefault="00E422D9" w:rsidP="00E422D9">
      <w:pPr>
        <w:numPr>
          <w:ilvl w:val="0"/>
          <w:numId w:val="2"/>
        </w:numPr>
        <w:spacing w:after="0" w:line="240" w:lineRule="auto"/>
        <w:rPr>
          <w:rFonts w:ascii="Times New Roman" w:eastAsia="Times New Roman" w:hAnsi="Times New Roman"/>
        </w:rPr>
      </w:pPr>
      <w:r w:rsidRPr="00B9309A">
        <w:rPr>
          <w:rFonts w:ascii="Times New Roman" w:eastAsia="Times New Roman" w:hAnsi="Times New Roman"/>
        </w:rPr>
        <w:t>kai yra sutrikęs kraujavimas ar yra kitų kraujo sutrikimų, tame tarpe ir reta kepenų funkcijos patologija</w:t>
      </w:r>
      <w:r>
        <w:rPr>
          <w:rFonts w:ascii="Times New Roman" w:eastAsia="Times New Roman" w:hAnsi="Times New Roman"/>
        </w:rPr>
        <w:t>,</w:t>
      </w:r>
      <w:r w:rsidRPr="00B9309A">
        <w:rPr>
          <w:rFonts w:ascii="Times New Roman" w:eastAsia="Times New Roman" w:hAnsi="Times New Roman"/>
        </w:rPr>
        <w:t xml:space="preserve"> vadinama </w:t>
      </w:r>
      <w:proofErr w:type="spellStart"/>
      <w:r w:rsidRPr="00B9309A">
        <w:rPr>
          <w:rFonts w:ascii="Times New Roman" w:eastAsia="Times New Roman" w:hAnsi="Times New Roman"/>
        </w:rPr>
        <w:t>porfirija</w:t>
      </w:r>
      <w:proofErr w:type="spellEnd"/>
      <w:r w:rsidRPr="00B9309A">
        <w:rPr>
          <w:rFonts w:ascii="Times New Roman" w:eastAsia="Times New Roman" w:hAnsi="Times New Roman"/>
        </w:rPr>
        <w:t>.</w:t>
      </w:r>
    </w:p>
    <w:p w14:paraId="156EB579" w14:textId="77777777" w:rsidR="00E422D9" w:rsidRPr="00B9309A" w:rsidRDefault="00E422D9" w:rsidP="00E422D9">
      <w:pPr>
        <w:spacing w:after="0" w:line="240" w:lineRule="auto"/>
        <w:rPr>
          <w:rFonts w:ascii="Times New Roman" w:eastAsia="Times New Roman" w:hAnsi="Times New Roman"/>
        </w:rPr>
      </w:pPr>
    </w:p>
    <w:p w14:paraId="53349AA1" w14:textId="77777777" w:rsidR="00E422D9" w:rsidRPr="00B9309A" w:rsidRDefault="00E422D9" w:rsidP="00E422D9">
      <w:pPr>
        <w:tabs>
          <w:tab w:val="left" w:pos="0"/>
        </w:tabs>
        <w:spacing w:after="0" w:line="240" w:lineRule="auto"/>
        <w:rPr>
          <w:rFonts w:ascii="Times New Roman" w:eastAsia="Times New Roman" w:hAnsi="Times New Roman"/>
        </w:rPr>
      </w:pPr>
      <w:r w:rsidRPr="00B9309A">
        <w:rPr>
          <w:rFonts w:ascii="Times New Roman" w:eastAsia="Times New Roman" w:hAnsi="Times New Roman"/>
        </w:rPr>
        <w:t xml:space="preserve">Jeigu bet kuris iš šių teiginių Jums tinka, prieš vartodami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Pr>
          <w:rFonts w:ascii="Times New Roman" w:eastAsia="Times New Roman" w:hAnsi="Times New Roman"/>
        </w:rPr>
        <w:t>,</w:t>
      </w:r>
      <w:r w:rsidRPr="00B9309A">
        <w:rPr>
          <w:rFonts w:ascii="Times New Roman" w:eastAsia="Times New Roman" w:hAnsi="Times New Roman"/>
        </w:rPr>
        <w:t xml:space="preserve"> pasakykite apie tai gydytojui. </w:t>
      </w:r>
    </w:p>
    <w:p w14:paraId="241CEAC1"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0466C6E8"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gali sumažinti infekcijos simptomus (pvz.</w:t>
      </w:r>
      <w:r>
        <w:rPr>
          <w:rFonts w:ascii="Times New Roman" w:eastAsia="Times New Roman" w:hAnsi="Times New Roman"/>
        </w:rPr>
        <w:t>:</w:t>
      </w:r>
      <w:r w:rsidRPr="00B9309A">
        <w:rPr>
          <w:rFonts w:ascii="Times New Roman" w:eastAsia="Times New Roman" w:hAnsi="Times New Roman"/>
        </w:rPr>
        <w:t xml:space="preserve"> galvos skausmą, karščiavimą) ir dėl to gali būti sunkiau nustatyti diagnozę ir atitinkamai gydyti ligą. Jeigu blogai pasijutote ir Jums reikia apsilankyti pas gydytoją, nepamirškite jam pasakyti, kad vartojate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w:t>
      </w:r>
    </w:p>
    <w:p w14:paraId="75E96F1F"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1758E4FC"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Labai retai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kaip ir kiti nesteroidiniai vaistai nuo uždegimo, gali sukelti sunkias alergines odos reakcijas. </w:t>
      </w:r>
      <w:r w:rsidRPr="00FF78B9">
        <w:rPr>
          <w:rFonts w:ascii="Times New Roman" w:eastAsia="Times New Roman" w:hAnsi="Times New Roman"/>
        </w:rPr>
        <w:t xml:space="preserve">Jeigu pavartojus </w:t>
      </w:r>
      <w:proofErr w:type="spellStart"/>
      <w:r>
        <w:rPr>
          <w:rFonts w:ascii="Times New Roman" w:eastAsia="Times New Roman" w:hAnsi="Times New Roman"/>
        </w:rPr>
        <w:t>Diclomelan</w:t>
      </w:r>
      <w:proofErr w:type="spellEnd"/>
      <w:r>
        <w:rPr>
          <w:rFonts w:ascii="Times New Roman" w:eastAsia="Times New Roman" w:hAnsi="Times New Roman"/>
        </w:rPr>
        <w:t xml:space="preserve"> </w:t>
      </w:r>
      <w:proofErr w:type="spellStart"/>
      <w:r>
        <w:rPr>
          <w:rFonts w:ascii="Times New Roman" w:eastAsia="Times New Roman" w:hAnsi="Times New Roman"/>
        </w:rPr>
        <w:t>retard</w:t>
      </w:r>
      <w:proofErr w:type="spellEnd"/>
      <w:r>
        <w:rPr>
          <w:rFonts w:ascii="Times New Roman" w:eastAsia="Times New Roman" w:hAnsi="Times New Roman"/>
        </w:rPr>
        <w:t xml:space="preserve"> </w:t>
      </w:r>
      <w:r w:rsidRPr="00FF78B9">
        <w:rPr>
          <w:rFonts w:ascii="Times New Roman" w:eastAsia="Times New Roman" w:hAnsi="Times New Roman"/>
        </w:rPr>
        <w:t xml:space="preserve">arba kitų vaistų nuo skausmo, </w:t>
      </w:r>
      <w:r>
        <w:rPr>
          <w:rFonts w:ascii="Times New Roman" w:eastAsia="Times New Roman" w:hAnsi="Times New Roman"/>
        </w:rPr>
        <w:t>J</w:t>
      </w:r>
      <w:r w:rsidRPr="00FF78B9">
        <w:rPr>
          <w:rFonts w:ascii="Times New Roman" w:eastAsia="Times New Roman" w:hAnsi="Times New Roman"/>
        </w:rPr>
        <w:t>ums kada nors yra pasireiškęs sunkus odos bėrimas arba lupimasis, ant odos atsirado pūslių ir (arba) burnos ertmėje atsirado opų</w:t>
      </w:r>
      <w:r>
        <w:rPr>
          <w:rFonts w:ascii="Times New Roman" w:eastAsia="Times New Roman" w:hAnsi="Times New Roman"/>
        </w:rPr>
        <w:t>, p</w:t>
      </w:r>
      <w:r w:rsidRPr="00FF78B9">
        <w:rPr>
          <w:rFonts w:ascii="Times New Roman" w:eastAsia="Times New Roman" w:hAnsi="Times New Roman"/>
        </w:rPr>
        <w:t xml:space="preserve">rieš vartodami </w:t>
      </w:r>
      <w:proofErr w:type="spellStart"/>
      <w:r>
        <w:rPr>
          <w:rFonts w:ascii="Times New Roman" w:eastAsia="Times New Roman" w:hAnsi="Times New Roman"/>
        </w:rPr>
        <w:t>Diclomelan</w:t>
      </w:r>
      <w:proofErr w:type="spellEnd"/>
      <w:r>
        <w:rPr>
          <w:rFonts w:ascii="Times New Roman" w:eastAsia="Times New Roman" w:hAnsi="Times New Roman"/>
        </w:rPr>
        <w:t xml:space="preserve"> </w:t>
      </w:r>
      <w:proofErr w:type="spellStart"/>
      <w:r>
        <w:rPr>
          <w:rFonts w:ascii="Times New Roman" w:eastAsia="Times New Roman" w:hAnsi="Times New Roman"/>
        </w:rPr>
        <w:t>retard</w:t>
      </w:r>
      <w:proofErr w:type="spellEnd"/>
      <w:r>
        <w:rPr>
          <w:rFonts w:ascii="Times New Roman" w:eastAsia="Times New Roman" w:hAnsi="Times New Roman"/>
        </w:rPr>
        <w:t xml:space="preserve"> </w:t>
      </w:r>
      <w:r w:rsidRPr="00FF78B9">
        <w:rPr>
          <w:rFonts w:ascii="Times New Roman" w:eastAsia="Times New Roman" w:hAnsi="Times New Roman"/>
        </w:rPr>
        <w:t>pasakykite gydytojui.</w:t>
      </w:r>
    </w:p>
    <w:p w14:paraId="4855609A" w14:textId="77777777" w:rsidR="00E422D9" w:rsidRPr="00B9309A" w:rsidRDefault="00E422D9" w:rsidP="00E422D9">
      <w:pPr>
        <w:tabs>
          <w:tab w:val="left" w:pos="0"/>
          <w:tab w:val="left" w:pos="567"/>
        </w:tabs>
        <w:spacing w:after="0" w:line="240" w:lineRule="auto"/>
        <w:ind w:left="720" w:hanging="720"/>
        <w:rPr>
          <w:rFonts w:ascii="Times New Roman" w:eastAsia="Times New Roman" w:hAnsi="Times New Roman"/>
          <w:b/>
        </w:rPr>
      </w:pPr>
    </w:p>
    <w:p w14:paraId="0E67D19C"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 xml:space="preserve">Tokie vaistai, kaip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gali būti susiję su nedideliu širdies priepuolio („miokardo infarkto“) ar insulto pavojaus padidėjimu. Bet koks pavojus yra labiau tikėtinas ilgą laiką vartojant vaistą didelėmis dozėmis. Neviršykite rekomenduotos dozės ar gydymo laiko.</w:t>
      </w:r>
    </w:p>
    <w:p w14:paraId="3FE10319" w14:textId="77777777" w:rsidR="00E422D9" w:rsidRDefault="00E422D9" w:rsidP="00E422D9">
      <w:pPr>
        <w:spacing w:after="0" w:line="240" w:lineRule="auto"/>
        <w:rPr>
          <w:rFonts w:ascii="Times New Roman" w:eastAsia="Times New Roman" w:hAnsi="Times New Roman"/>
        </w:rPr>
      </w:pPr>
    </w:p>
    <w:p w14:paraId="36409D1D" w14:textId="77777777" w:rsidR="00E422D9" w:rsidRPr="00BE6B88" w:rsidRDefault="00E422D9" w:rsidP="00E422D9">
      <w:pPr>
        <w:spacing w:after="0" w:line="240" w:lineRule="auto"/>
        <w:rPr>
          <w:rFonts w:ascii="Times New Roman" w:hAnsi="Times New Roman"/>
          <w:u w:val="single"/>
        </w:rPr>
      </w:pPr>
      <w:bookmarkStart w:id="4" w:name="_Hlk15986248"/>
      <w:r w:rsidRPr="00BE6B88">
        <w:rPr>
          <w:rFonts w:ascii="Times New Roman" w:hAnsi="Times New Roman"/>
          <w:u w:val="single"/>
        </w:rPr>
        <w:lastRenderedPageBreak/>
        <w:t xml:space="preserve">Prieš vartodami </w:t>
      </w:r>
      <w:proofErr w:type="spellStart"/>
      <w:r>
        <w:rPr>
          <w:rFonts w:ascii="Times New Roman" w:hAnsi="Times New Roman"/>
          <w:u w:val="single"/>
        </w:rPr>
        <w:t>Diclomelan</w:t>
      </w:r>
      <w:proofErr w:type="spellEnd"/>
      <w:r>
        <w:rPr>
          <w:rFonts w:ascii="Times New Roman" w:hAnsi="Times New Roman"/>
          <w:u w:val="single"/>
        </w:rPr>
        <w:t xml:space="preserve"> </w:t>
      </w:r>
      <w:proofErr w:type="spellStart"/>
      <w:r>
        <w:rPr>
          <w:rFonts w:ascii="Times New Roman" w:hAnsi="Times New Roman"/>
          <w:u w:val="single"/>
        </w:rPr>
        <w:t>retard</w:t>
      </w:r>
      <w:proofErr w:type="spellEnd"/>
      <w:r w:rsidRPr="00BE6B88">
        <w:rPr>
          <w:rFonts w:ascii="Times New Roman" w:hAnsi="Times New Roman"/>
          <w:u w:val="single"/>
        </w:rPr>
        <w:t xml:space="preserve">, pasakykite savo gydytojui, jeigu </w:t>
      </w:r>
      <w:r>
        <w:rPr>
          <w:rFonts w:ascii="Times New Roman" w:hAnsi="Times New Roman"/>
          <w:u w:val="single"/>
        </w:rPr>
        <w:t>J</w:t>
      </w:r>
      <w:r w:rsidRPr="00BE6B88">
        <w:rPr>
          <w:rFonts w:ascii="Times New Roman" w:hAnsi="Times New Roman"/>
          <w:u w:val="single"/>
        </w:rPr>
        <w:t xml:space="preserve">ums neseniai atlikta arba bus atliekama skrandžio arba žarnyno operacija, nes </w:t>
      </w:r>
      <w:proofErr w:type="spellStart"/>
      <w:r>
        <w:rPr>
          <w:rFonts w:ascii="Times New Roman" w:hAnsi="Times New Roman"/>
          <w:u w:val="single"/>
        </w:rPr>
        <w:t>Diclomelan</w:t>
      </w:r>
      <w:proofErr w:type="spellEnd"/>
      <w:r>
        <w:rPr>
          <w:rFonts w:ascii="Times New Roman" w:hAnsi="Times New Roman"/>
          <w:u w:val="single"/>
        </w:rPr>
        <w:t xml:space="preserve"> </w:t>
      </w:r>
      <w:proofErr w:type="spellStart"/>
      <w:r>
        <w:rPr>
          <w:rFonts w:ascii="Times New Roman" w:hAnsi="Times New Roman"/>
          <w:u w:val="single"/>
        </w:rPr>
        <w:t>retard</w:t>
      </w:r>
      <w:proofErr w:type="spellEnd"/>
      <w:r w:rsidRPr="00BE6B88">
        <w:rPr>
          <w:rFonts w:ascii="Times New Roman" w:hAnsi="Times New Roman"/>
          <w:u w:val="single"/>
        </w:rPr>
        <w:t xml:space="preserve"> kartais gali pabloginti žaizdos gijimą Jūsų virškinimo trakte po operacijos.</w:t>
      </w:r>
    </w:p>
    <w:bookmarkEnd w:id="4"/>
    <w:p w14:paraId="67D842DD" w14:textId="77777777" w:rsidR="00E422D9" w:rsidRPr="00B9309A" w:rsidRDefault="00E422D9" w:rsidP="00E422D9">
      <w:pPr>
        <w:spacing w:after="0" w:line="240" w:lineRule="auto"/>
        <w:rPr>
          <w:rFonts w:ascii="Times New Roman" w:eastAsia="Times New Roman" w:hAnsi="Times New Roman"/>
        </w:rPr>
      </w:pPr>
    </w:p>
    <w:p w14:paraId="6E8A169D" w14:textId="77777777" w:rsidR="00E422D9" w:rsidRPr="00B9309A" w:rsidRDefault="00E422D9" w:rsidP="00E422D9">
      <w:pPr>
        <w:spacing w:after="0" w:line="260" w:lineRule="exact"/>
        <w:rPr>
          <w:rFonts w:ascii="Times New Roman" w:eastAsia="Times New Roman" w:hAnsi="Times New Roman"/>
        </w:rPr>
      </w:pPr>
      <w:r w:rsidRPr="00B9309A">
        <w:rPr>
          <w:rFonts w:ascii="Times New Roman" w:eastAsia="Times New Roman" w:hAnsi="Times New Roman"/>
        </w:rPr>
        <w:t xml:space="preserve">Šalutinis poveikis gali pasireikšti rečiau, jeigu vartosite mažiausią veiksmingą dozę kiek įmanoma trumpiausią laikotarpį. </w:t>
      </w:r>
    </w:p>
    <w:p w14:paraId="42926851" w14:textId="77777777" w:rsidR="00E422D9" w:rsidRPr="00B9309A" w:rsidRDefault="00E422D9" w:rsidP="00E422D9">
      <w:pPr>
        <w:spacing w:after="0" w:line="240" w:lineRule="auto"/>
        <w:rPr>
          <w:rFonts w:ascii="Times New Roman" w:eastAsia="Times New Roman" w:hAnsi="Times New Roman"/>
        </w:rPr>
      </w:pPr>
    </w:p>
    <w:p w14:paraId="05B8B8D5"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 xml:space="preserve">Jei Jūsų širdies veikla yra sutrikusi, patyrėte insultą arba </w:t>
      </w:r>
      <w:r>
        <w:rPr>
          <w:rFonts w:ascii="Times New Roman" w:eastAsia="Times New Roman" w:hAnsi="Times New Roman"/>
        </w:rPr>
        <w:t>manote</w:t>
      </w:r>
      <w:r w:rsidRPr="00B9309A">
        <w:rPr>
          <w:rFonts w:ascii="Times New Roman" w:eastAsia="Times New Roman" w:hAnsi="Times New Roman"/>
        </w:rPr>
        <w:t>, kad Jums galėtų grėsti šios būklės (pavyzdžiui</w:t>
      </w:r>
      <w:r>
        <w:rPr>
          <w:rFonts w:ascii="Times New Roman" w:eastAsia="Times New Roman" w:hAnsi="Times New Roman"/>
        </w:rPr>
        <w:t>:</w:t>
      </w:r>
      <w:r w:rsidRPr="00B9309A">
        <w:rPr>
          <w:rFonts w:ascii="Times New Roman" w:eastAsia="Times New Roman" w:hAnsi="Times New Roman"/>
        </w:rPr>
        <w:t xml:space="preserve"> Jūsų kraujospūdis yra padidėjęs, sergate cukriniu diabetu, padidėjęs cholesterolio kiekis kraujyje arba rūkote), turite aptarti gydymą su savo gydytoju arba vaistininku.</w:t>
      </w:r>
    </w:p>
    <w:p w14:paraId="1A9768D8" w14:textId="77777777" w:rsidR="00E422D9" w:rsidRPr="00B9309A" w:rsidRDefault="00E422D9" w:rsidP="00E422D9">
      <w:pPr>
        <w:spacing w:after="0" w:line="240" w:lineRule="auto"/>
        <w:rPr>
          <w:rFonts w:ascii="Times New Roman" w:eastAsia="Times New Roman" w:hAnsi="Times New Roman"/>
        </w:rPr>
      </w:pPr>
    </w:p>
    <w:p w14:paraId="3D9DF96A" w14:textId="77777777" w:rsidR="00E422D9" w:rsidRPr="00B9309A" w:rsidRDefault="00E422D9" w:rsidP="00E422D9">
      <w:pPr>
        <w:spacing w:after="0" w:line="240" w:lineRule="auto"/>
        <w:rPr>
          <w:rFonts w:ascii="Times New Roman" w:eastAsia="Times New Roman" w:hAnsi="Times New Roman"/>
          <w:b/>
          <w:bCs/>
        </w:rPr>
      </w:pPr>
      <w:r w:rsidRPr="00B9309A">
        <w:rPr>
          <w:rFonts w:ascii="Times New Roman" w:eastAsia="Times New Roman" w:hAnsi="Times New Roman"/>
          <w:b/>
          <w:bCs/>
        </w:rPr>
        <w:t xml:space="preserve">Kiti vaistai ir </w:t>
      </w:r>
      <w:proofErr w:type="spellStart"/>
      <w:r w:rsidRPr="00B9309A">
        <w:rPr>
          <w:rFonts w:ascii="Times New Roman" w:eastAsia="Times New Roman" w:hAnsi="Times New Roman"/>
          <w:b/>
          <w:bCs/>
        </w:rPr>
        <w:t>Diclomelan</w:t>
      </w:r>
      <w:proofErr w:type="spellEnd"/>
      <w:r w:rsidRPr="00B9309A">
        <w:rPr>
          <w:rFonts w:ascii="Times New Roman" w:eastAsia="Times New Roman" w:hAnsi="Times New Roman"/>
          <w:b/>
          <w:bCs/>
        </w:rPr>
        <w:t xml:space="preserve"> </w:t>
      </w:r>
      <w:proofErr w:type="spellStart"/>
      <w:r w:rsidRPr="00B9309A">
        <w:rPr>
          <w:rFonts w:ascii="Times New Roman" w:eastAsia="Times New Roman" w:hAnsi="Times New Roman"/>
          <w:b/>
          <w:bCs/>
        </w:rPr>
        <w:t>retard</w:t>
      </w:r>
      <w:proofErr w:type="spellEnd"/>
    </w:p>
    <w:p w14:paraId="70763444"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Ypač svarbu pasakyti gydytojui, jei vartojate toliau išvardytų vaistų</w:t>
      </w:r>
      <w:r>
        <w:rPr>
          <w:rFonts w:ascii="Times New Roman" w:eastAsia="Times New Roman" w:hAnsi="Times New Roman"/>
        </w:rPr>
        <w:t>.</w:t>
      </w:r>
    </w:p>
    <w:p w14:paraId="01C00FF7" w14:textId="77777777" w:rsidR="00E422D9" w:rsidRPr="00B9309A" w:rsidRDefault="00E422D9" w:rsidP="00E422D9">
      <w:pPr>
        <w:spacing w:after="0" w:line="240" w:lineRule="auto"/>
        <w:ind w:left="567" w:hanging="567"/>
        <w:rPr>
          <w:rFonts w:ascii="Times New Roman" w:eastAsia="Times New Roman" w:hAnsi="Times New Roman"/>
        </w:rPr>
      </w:pPr>
      <w:r w:rsidRPr="00B9309A">
        <w:rPr>
          <w:rFonts w:ascii="Times New Roman" w:eastAsia="Times New Roman" w:hAnsi="Times New Roman"/>
        </w:rPr>
        <w:sym w:font="Symbol" w:char="F0B7"/>
      </w:r>
      <w:r w:rsidRPr="00B9309A">
        <w:rPr>
          <w:rFonts w:ascii="Times New Roman" w:eastAsia="Times New Roman" w:hAnsi="Times New Roman"/>
        </w:rPr>
        <w:tab/>
        <w:t xml:space="preserve">Ličio arba selektyvių </w:t>
      </w:r>
      <w:proofErr w:type="spellStart"/>
      <w:r w:rsidRPr="00B9309A">
        <w:rPr>
          <w:rFonts w:ascii="Times New Roman" w:eastAsia="Times New Roman" w:hAnsi="Times New Roman"/>
        </w:rPr>
        <w:t>serotonino</w:t>
      </w:r>
      <w:proofErr w:type="spellEnd"/>
      <w:r w:rsidRPr="00B9309A">
        <w:rPr>
          <w:rFonts w:ascii="Times New Roman" w:eastAsia="Times New Roman" w:hAnsi="Times New Roman"/>
        </w:rPr>
        <w:t xml:space="preserve"> reabsorbcijos inhibitorių (SSRI) (vaistai, vartojami kai kuri</w:t>
      </w:r>
      <w:r>
        <w:rPr>
          <w:rFonts w:ascii="Times New Roman" w:eastAsia="Times New Roman" w:hAnsi="Times New Roman"/>
        </w:rPr>
        <w:t>ų</w:t>
      </w:r>
      <w:r w:rsidRPr="00B9309A">
        <w:rPr>
          <w:rFonts w:ascii="Times New Roman" w:eastAsia="Times New Roman" w:hAnsi="Times New Roman"/>
        </w:rPr>
        <w:t xml:space="preserve"> depresijos rūši</w:t>
      </w:r>
      <w:r>
        <w:rPr>
          <w:rFonts w:ascii="Times New Roman" w:eastAsia="Times New Roman" w:hAnsi="Times New Roman"/>
        </w:rPr>
        <w:t>ų gydymui</w:t>
      </w:r>
      <w:r w:rsidRPr="00B9309A">
        <w:rPr>
          <w:rFonts w:ascii="Times New Roman" w:eastAsia="Times New Roman" w:hAnsi="Times New Roman"/>
        </w:rPr>
        <w:t xml:space="preserve">). </w:t>
      </w:r>
    </w:p>
    <w:p w14:paraId="40312290" w14:textId="77777777" w:rsidR="00E422D9" w:rsidRPr="00B9309A" w:rsidRDefault="00E422D9" w:rsidP="00E422D9">
      <w:pPr>
        <w:numPr>
          <w:ilvl w:val="0"/>
          <w:numId w:val="3"/>
        </w:numPr>
        <w:tabs>
          <w:tab w:val="clear" w:pos="357"/>
          <w:tab w:val="left" w:pos="-2268"/>
        </w:tabs>
        <w:spacing w:after="0" w:line="240" w:lineRule="auto"/>
        <w:ind w:left="567" w:hanging="567"/>
        <w:rPr>
          <w:rFonts w:ascii="Times New Roman" w:eastAsia="Times New Roman" w:hAnsi="Times New Roman"/>
        </w:rPr>
      </w:pPr>
      <w:proofErr w:type="spellStart"/>
      <w:r w:rsidRPr="00B9309A">
        <w:rPr>
          <w:rFonts w:ascii="Times New Roman" w:eastAsia="Times New Roman" w:hAnsi="Times New Roman"/>
        </w:rPr>
        <w:t>Digoksino</w:t>
      </w:r>
      <w:proofErr w:type="spellEnd"/>
      <w:r w:rsidRPr="00B9309A">
        <w:rPr>
          <w:rFonts w:ascii="Times New Roman" w:eastAsia="Times New Roman" w:hAnsi="Times New Roman"/>
        </w:rPr>
        <w:t xml:space="preserve"> (</w:t>
      </w:r>
      <w:r>
        <w:rPr>
          <w:rFonts w:ascii="Times New Roman" w:eastAsia="Times New Roman" w:hAnsi="Times New Roman"/>
        </w:rPr>
        <w:t>vaisto</w:t>
      </w:r>
      <w:r w:rsidRPr="00B9309A">
        <w:rPr>
          <w:rFonts w:ascii="Times New Roman" w:eastAsia="Times New Roman" w:hAnsi="Times New Roman"/>
        </w:rPr>
        <w:t>, vartojam</w:t>
      </w:r>
      <w:r>
        <w:rPr>
          <w:rFonts w:ascii="Times New Roman" w:eastAsia="Times New Roman" w:hAnsi="Times New Roman"/>
        </w:rPr>
        <w:t>o</w:t>
      </w:r>
      <w:r w:rsidRPr="00B9309A">
        <w:rPr>
          <w:rFonts w:ascii="Times New Roman" w:eastAsia="Times New Roman" w:hAnsi="Times New Roman"/>
        </w:rPr>
        <w:t xml:space="preserve"> širdies ligoms gydyti).</w:t>
      </w:r>
    </w:p>
    <w:p w14:paraId="3807D21F" w14:textId="77777777" w:rsidR="00E422D9" w:rsidRPr="00B9309A" w:rsidRDefault="00E422D9" w:rsidP="00E422D9">
      <w:pPr>
        <w:numPr>
          <w:ilvl w:val="0"/>
          <w:numId w:val="3"/>
        </w:numPr>
        <w:tabs>
          <w:tab w:val="clear" w:pos="357"/>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t>Diuretikų (vaist</w:t>
      </w:r>
      <w:r>
        <w:rPr>
          <w:rFonts w:ascii="Times New Roman" w:eastAsia="Times New Roman" w:hAnsi="Times New Roman"/>
        </w:rPr>
        <w:t>ų</w:t>
      </w:r>
      <w:r w:rsidRPr="00B9309A">
        <w:rPr>
          <w:rFonts w:ascii="Times New Roman" w:eastAsia="Times New Roman" w:hAnsi="Times New Roman"/>
        </w:rPr>
        <w:t>, didinan</w:t>
      </w:r>
      <w:r>
        <w:rPr>
          <w:rFonts w:ascii="Times New Roman" w:eastAsia="Times New Roman" w:hAnsi="Times New Roman"/>
        </w:rPr>
        <w:t>čių</w:t>
      </w:r>
      <w:r w:rsidRPr="00B9309A">
        <w:rPr>
          <w:rFonts w:ascii="Times New Roman" w:eastAsia="Times New Roman" w:hAnsi="Times New Roman"/>
        </w:rPr>
        <w:t xml:space="preserve"> šlapimo išsiskyrimą).</w:t>
      </w:r>
    </w:p>
    <w:p w14:paraId="1F14B7A5" w14:textId="77777777" w:rsidR="00E422D9" w:rsidRDefault="00E422D9" w:rsidP="00E422D9">
      <w:pPr>
        <w:numPr>
          <w:ilvl w:val="0"/>
          <w:numId w:val="3"/>
        </w:numPr>
        <w:tabs>
          <w:tab w:val="clear" w:pos="357"/>
          <w:tab w:val="left" w:pos="0"/>
          <w:tab w:val="num" w:pos="567"/>
        </w:tabs>
        <w:spacing w:after="0" w:line="240" w:lineRule="auto"/>
        <w:ind w:left="567" w:hanging="567"/>
        <w:rPr>
          <w:rFonts w:ascii="Times New Roman" w:eastAsia="Times New Roman" w:hAnsi="Times New Roman"/>
        </w:rPr>
      </w:pPr>
      <w:r w:rsidRPr="002319DE">
        <w:rPr>
          <w:rFonts w:ascii="Times New Roman" w:eastAsia="Times New Roman" w:hAnsi="Times New Roman"/>
        </w:rPr>
        <w:t xml:space="preserve">AKF inhibitorių arba beta </w:t>
      </w:r>
      <w:proofErr w:type="spellStart"/>
      <w:r w:rsidRPr="002319DE">
        <w:rPr>
          <w:rFonts w:ascii="Times New Roman" w:eastAsia="Times New Roman" w:hAnsi="Times New Roman"/>
        </w:rPr>
        <w:t>adrenoblokatorių</w:t>
      </w:r>
      <w:proofErr w:type="spellEnd"/>
      <w:r w:rsidRPr="002319DE">
        <w:rPr>
          <w:rFonts w:ascii="Times New Roman" w:eastAsia="Times New Roman" w:hAnsi="Times New Roman"/>
        </w:rPr>
        <w:t xml:space="preserve"> (vaistų grupę, vartojamą aukštam kraujospūdžiui ir širdies nepakankamumui gydyti).</w:t>
      </w:r>
    </w:p>
    <w:p w14:paraId="78D5FA3F" w14:textId="77777777" w:rsidR="00E422D9" w:rsidRPr="00B9309A" w:rsidRDefault="00E422D9" w:rsidP="00E422D9">
      <w:pPr>
        <w:numPr>
          <w:ilvl w:val="0"/>
          <w:numId w:val="3"/>
        </w:numPr>
        <w:tabs>
          <w:tab w:val="clear" w:pos="357"/>
          <w:tab w:val="left" w:pos="-2268"/>
          <w:tab w:val="num" w:pos="-1985"/>
        </w:tabs>
        <w:spacing w:after="0" w:line="240" w:lineRule="auto"/>
        <w:ind w:left="567" w:hanging="567"/>
        <w:rPr>
          <w:rFonts w:ascii="Times New Roman" w:eastAsia="Times New Roman" w:hAnsi="Times New Roman"/>
        </w:rPr>
      </w:pPr>
      <w:r w:rsidRPr="00B9309A">
        <w:rPr>
          <w:rFonts w:ascii="Times New Roman" w:eastAsia="Times New Roman" w:hAnsi="Times New Roman"/>
        </w:rPr>
        <w:t>Kitokių nesteroidinių vaistų nuo uždegimo, pvz.</w:t>
      </w:r>
      <w:r>
        <w:rPr>
          <w:rFonts w:ascii="Times New Roman" w:eastAsia="Times New Roman" w:hAnsi="Times New Roman"/>
        </w:rPr>
        <w:t>:</w:t>
      </w:r>
      <w:r w:rsidRPr="00B9309A">
        <w:rPr>
          <w:rFonts w:ascii="Times New Roman" w:eastAsia="Times New Roman" w:hAnsi="Times New Roman"/>
        </w:rPr>
        <w:t xml:space="preserve"> </w:t>
      </w:r>
      <w:proofErr w:type="spellStart"/>
      <w:r w:rsidRPr="00B9309A">
        <w:rPr>
          <w:rFonts w:ascii="Times New Roman" w:eastAsia="Times New Roman" w:hAnsi="Times New Roman"/>
        </w:rPr>
        <w:t>acetilsalicilo</w:t>
      </w:r>
      <w:proofErr w:type="spellEnd"/>
      <w:r w:rsidRPr="00B9309A">
        <w:rPr>
          <w:rFonts w:ascii="Times New Roman" w:eastAsia="Times New Roman" w:hAnsi="Times New Roman"/>
        </w:rPr>
        <w:t xml:space="preserve"> rūgšties (aspirino) arba </w:t>
      </w:r>
      <w:proofErr w:type="spellStart"/>
      <w:r w:rsidRPr="00B9309A">
        <w:rPr>
          <w:rFonts w:ascii="Times New Roman" w:eastAsia="Times New Roman" w:hAnsi="Times New Roman"/>
        </w:rPr>
        <w:t>ibuprofeno</w:t>
      </w:r>
      <w:proofErr w:type="spellEnd"/>
      <w:r w:rsidRPr="00B9309A">
        <w:rPr>
          <w:rFonts w:ascii="Times New Roman" w:eastAsia="Times New Roman" w:hAnsi="Times New Roman"/>
        </w:rPr>
        <w:t>.</w:t>
      </w:r>
    </w:p>
    <w:p w14:paraId="43EE43C3" w14:textId="77777777" w:rsidR="00E422D9" w:rsidRPr="00B9309A" w:rsidRDefault="00E422D9" w:rsidP="00E422D9">
      <w:pPr>
        <w:numPr>
          <w:ilvl w:val="0"/>
          <w:numId w:val="3"/>
        </w:numPr>
        <w:tabs>
          <w:tab w:val="clear" w:pos="357"/>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t>Kortikosteroidų (vaist</w:t>
      </w:r>
      <w:r>
        <w:rPr>
          <w:rFonts w:ascii="Times New Roman" w:eastAsia="Times New Roman" w:hAnsi="Times New Roman"/>
        </w:rPr>
        <w:t>ų</w:t>
      </w:r>
      <w:r w:rsidRPr="00B9309A">
        <w:rPr>
          <w:rFonts w:ascii="Times New Roman" w:eastAsia="Times New Roman" w:hAnsi="Times New Roman"/>
        </w:rPr>
        <w:t>, vartojam</w:t>
      </w:r>
      <w:r>
        <w:rPr>
          <w:rFonts w:ascii="Times New Roman" w:eastAsia="Times New Roman" w:hAnsi="Times New Roman"/>
        </w:rPr>
        <w:t>ų</w:t>
      </w:r>
      <w:r w:rsidRPr="00B9309A">
        <w:rPr>
          <w:rFonts w:ascii="Times New Roman" w:eastAsia="Times New Roman" w:hAnsi="Times New Roman"/>
        </w:rPr>
        <w:t xml:space="preserve"> uždegimui palengvinti).</w:t>
      </w:r>
    </w:p>
    <w:p w14:paraId="26AA79DE" w14:textId="77777777" w:rsidR="00E422D9" w:rsidRPr="00B9309A" w:rsidRDefault="00E422D9" w:rsidP="00E422D9">
      <w:pPr>
        <w:numPr>
          <w:ilvl w:val="0"/>
          <w:numId w:val="3"/>
        </w:numPr>
        <w:tabs>
          <w:tab w:val="clear" w:pos="357"/>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t xml:space="preserve">Kraujo krešėjimą mažinančių </w:t>
      </w:r>
      <w:r>
        <w:rPr>
          <w:rFonts w:ascii="Times New Roman" w:eastAsia="Times New Roman" w:hAnsi="Times New Roman"/>
        </w:rPr>
        <w:t>vaistų</w:t>
      </w:r>
      <w:r w:rsidRPr="00B9309A">
        <w:rPr>
          <w:rFonts w:ascii="Times New Roman" w:eastAsia="Times New Roman" w:hAnsi="Times New Roman"/>
        </w:rPr>
        <w:t>.</w:t>
      </w:r>
    </w:p>
    <w:p w14:paraId="7511EDF2" w14:textId="77777777" w:rsidR="00E422D9" w:rsidRPr="00B9309A" w:rsidRDefault="00E422D9" w:rsidP="00E422D9">
      <w:pPr>
        <w:tabs>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sym w:font="Symbol" w:char="F0B7"/>
      </w:r>
      <w:r w:rsidRPr="00B9309A">
        <w:rPr>
          <w:rFonts w:ascii="Times New Roman" w:eastAsia="Times New Roman" w:hAnsi="Times New Roman"/>
        </w:rPr>
        <w:tab/>
        <w:t>Vaistų nuo diabeto, išskyrus insuliną.</w:t>
      </w:r>
    </w:p>
    <w:p w14:paraId="4BE254E0" w14:textId="77777777" w:rsidR="00E422D9" w:rsidRPr="00B9309A" w:rsidRDefault="00E422D9" w:rsidP="00E422D9">
      <w:pPr>
        <w:numPr>
          <w:ilvl w:val="0"/>
          <w:numId w:val="3"/>
        </w:numPr>
        <w:tabs>
          <w:tab w:val="clear" w:pos="357"/>
          <w:tab w:val="left" w:pos="0"/>
          <w:tab w:val="num" w:pos="567"/>
        </w:tabs>
        <w:spacing w:after="0" w:line="240" w:lineRule="auto"/>
        <w:ind w:left="567" w:hanging="567"/>
        <w:rPr>
          <w:rFonts w:ascii="Times New Roman" w:eastAsia="Times New Roman" w:hAnsi="Times New Roman"/>
        </w:rPr>
      </w:pPr>
      <w:proofErr w:type="spellStart"/>
      <w:r w:rsidRPr="00B9309A">
        <w:rPr>
          <w:rFonts w:ascii="Times New Roman" w:eastAsia="Times New Roman" w:hAnsi="Times New Roman"/>
        </w:rPr>
        <w:t>Metotreksato</w:t>
      </w:r>
      <w:proofErr w:type="spellEnd"/>
      <w:r w:rsidRPr="00B9309A">
        <w:rPr>
          <w:rFonts w:ascii="Times New Roman" w:eastAsia="Times New Roman" w:hAnsi="Times New Roman"/>
        </w:rPr>
        <w:t xml:space="preserve"> (vaist</w:t>
      </w:r>
      <w:r>
        <w:rPr>
          <w:rFonts w:ascii="Times New Roman" w:eastAsia="Times New Roman" w:hAnsi="Times New Roman"/>
        </w:rPr>
        <w:t>o</w:t>
      </w:r>
      <w:r w:rsidRPr="00B9309A">
        <w:rPr>
          <w:rFonts w:ascii="Times New Roman" w:eastAsia="Times New Roman" w:hAnsi="Times New Roman"/>
        </w:rPr>
        <w:t xml:space="preserve"> nuo kai kurių vėžio rūšių arba artrito).</w:t>
      </w:r>
    </w:p>
    <w:p w14:paraId="44DEE7DF" w14:textId="77777777" w:rsidR="00E422D9" w:rsidRPr="00B9309A" w:rsidRDefault="00E422D9" w:rsidP="00E422D9">
      <w:pPr>
        <w:numPr>
          <w:ilvl w:val="0"/>
          <w:numId w:val="3"/>
        </w:numPr>
        <w:tabs>
          <w:tab w:val="clear" w:pos="357"/>
          <w:tab w:val="left" w:pos="0"/>
          <w:tab w:val="num" w:pos="567"/>
        </w:tabs>
        <w:spacing w:after="0" w:line="240" w:lineRule="auto"/>
        <w:ind w:left="567" w:hanging="567"/>
        <w:rPr>
          <w:rFonts w:ascii="Times New Roman" w:eastAsia="Times New Roman" w:hAnsi="Times New Roman"/>
        </w:rPr>
      </w:pPr>
      <w:proofErr w:type="spellStart"/>
      <w:r w:rsidRPr="00B9309A">
        <w:rPr>
          <w:rFonts w:ascii="Times New Roman" w:eastAsia="Times New Roman" w:hAnsi="Times New Roman"/>
        </w:rPr>
        <w:t>Ciklosporino</w:t>
      </w:r>
      <w:proofErr w:type="spellEnd"/>
      <w:r w:rsidRPr="00B9309A">
        <w:rPr>
          <w:rFonts w:ascii="Times New Roman" w:eastAsia="Times New Roman" w:hAnsi="Times New Roman"/>
        </w:rPr>
        <w:t xml:space="preserve"> ir </w:t>
      </w:r>
      <w:proofErr w:type="spellStart"/>
      <w:r w:rsidRPr="00B9309A">
        <w:rPr>
          <w:rFonts w:ascii="Times New Roman" w:eastAsia="Times New Roman" w:hAnsi="Times New Roman"/>
        </w:rPr>
        <w:t>takrolimuso</w:t>
      </w:r>
      <w:proofErr w:type="spellEnd"/>
      <w:r w:rsidRPr="00B9309A">
        <w:rPr>
          <w:rFonts w:ascii="Times New Roman" w:eastAsia="Times New Roman" w:hAnsi="Times New Roman"/>
        </w:rPr>
        <w:t xml:space="preserve"> (vaist</w:t>
      </w:r>
      <w:r>
        <w:rPr>
          <w:rFonts w:ascii="Times New Roman" w:eastAsia="Times New Roman" w:hAnsi="Times New Roman"/>
        </w:rPr>
        <w:t>ų</w:t>
      </w:r>
      <w:r w:rsidRPr="00B9309A">
        <w:rPr>
          <w:rFonts w:ascii="Times New Roman" w:eastAsia="Times New Roman" w:hAnsi="Times New Roman"/>
        </w:rPr>
        <w:t>, dažniausiai vartojam</w:t>
      </w:r>
      <w:r>
        <w:rPr>
          <w:rFonts w:ascii="Times New Roman" w:eastAsia="Times New Roman" w:hAnsi="Times New Roman"/>
        </w:rPr>
        <w:t>ų</w:t>
      </w:r>
      <w:r w:rsidRPr="00B9309A">
        <w:rPr>
          <w:rFonts w:ascii="Times New Roman" w:eastAsia="Times New Roman" w:hAnsi="Times New Roman"/>
        </w:rPr>
        <w:t xml:space="preserve"> pacientų, kuriems persodinti organai).</w:t>
      </w:r>
    </w:p>
    <w:p w14:paraId="36722F54" w14:textId="77777777" w:rsidR="00E422D9" w:rsidRPr="00B9309A" w:rsidRDefault="00E422D9" w:rsidP="00E422D9">
      <w:pPr>
        <w:numPr>
          <w:ilvl w:val="0"/>
          <w:numId w:val="3"/>
        </w:numPr>
        <w:tabs>
          <w:tab w:val="clear" w:pos="357"/>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t>Kai kurių antibakterinių (</w:t>
      </w:r>
      <w:proofErr w:type="spellStart"/>
      <w:r w:rsidRPr="00B9309A">
        <w:rPr>
          <w:rFonts w:ascii="Times New Roman" w:eastAsia="Times New Roman" w:hAnsi="Times New Roman"/>
        </w:rPr>
        <w:t>chinolonų</w:t>
      </w:r>
      <w:proofErr w:type="spellEnd"/>
      <w:r w:rsidRPr="00B9309A">
        <w:rPr>
          <w:rFonts w:ascii="Times New Roman" w:eastAsia="Times New Roman" w:hAnsi="Times New Roman"/>
        </w:rPr>
        <w:t xml:space="preserve"> grupės) </w:t>
      </w:r>
      <w:r>
        <w:rPr>
          <w:rFonts w:ascii="Times New Roman" w:eastAsia="Times New Roman" w:hAnsi="Times New Roman"/>
        </w:rPr>
        <w:t>vaistų</w:t>
      </w:r>
      <w:r w:rsidRPr="00B9309A">
        <w:rPr>
          <w:rFonts w:ascii="Times New Roman" w:eastAsia="Times New Roman" w:hAnsi="Times New Roman"/>
        </w:rPr>
        <w:t>.</w:t>
      </w:r>
    </w:p>
    <w:p w14:paraId="558E70C5" w14:textId="77777777" w:rsidR="00E422D9" w:rsidRPr="00B9309A" w:rsidRDefault="00E422D9" w:rsidP="00E422D9">
      <w:pPr>
        <w:numPr>
          <w:ilvl w:val="0"/>
          <w:numId w:val="3"/>
        </w:numPr>
        <w:tabs>
          <w:tab w:val="clear" w:pos="357"/>
          <w:tab w:val="num" w:pos="540"/>
        </w:tabs>
        <w:spacing w:after="0" w:line="240" w:lineRule="auto"/>
        <w:ind w:left="540" w:hanging="540"/>
        <w:rPr>
          <w:rFonts w:ascii="Times New Roman" w:eastAsia="Times New Roman" w:hAnsi="Times New Roman"/>
        </w:rPr>
      </w:pPr>
      <w:proofErr w:type="spellStart"/>
      <w:r w:rsidRPr="00B9309A">
        <w:rPr>
          <w:rFonts w:ascii="Times New Roman" w:eastAsia="Times New Roman" w:hAnsi="Times New Roman"/>
        </w:rPr>
        <w:t>Sulfinpirazon</w:t>
      </w:r>
      <w:r>
        <w:rPr>
          <w:rFonts w:ascii="Times New Roman" w:eastAsia="Times New Roman" w:hAnsi="Times New Roman"/>
        </w:rPr>
        <w:t>o</w:t>
      </w:r>
      <w:proofErr w:type="spellEnd"/>
      <w:r w:rsidRPr="00B9309A">
        <w:rPr>
          <w:rFonts w:ascii="Times New Roman" w:eastAsia="Times New Roman" w:hAnsi="Times New Roman"/>
        </w:rPr>
        <w:t xml:space="preserve"> (vaist</w:t>
      </w:r>
      <w:r>
        <w:rPr>
          <w:rFonts w:ascii="Times New Roman" w:eastAsia="Times New Roman" w:hAnsi="Times New Roman"/>
        </w:rPr>
        <w:t>o</w:t>
      </w:r>
      <w:r w:rsidRPr="00B9309A">
        <w:rPr>
          <w:rFonts w:ascii="Times New Roman" w:eastAsia="Times New Roman" w:hAnsi="Times New Roman"/>
        </w:rPr>
        <w:t>, vartojam</w:t>
      </w:r>
      <w:r>
        <w:rPr>
          <w:rFonts w:ascii="Times New Roman" w:eastAsia="Times New Roman" w:hAnsi="Times New Roman"/>
        </w:rPr>
        <w:t>o</w:t>
      </w:r>
      <w:r w:rsidRPr="00B9309A">
        <w:rPr>
          <w:rFonts w:ascii="Times New Roman" w:eastAsia="Times New Roman" w:hAnsi="Times New Roman"/>
        </w:rPr>
        <w:t xml:space="preserve"> podagrai gydyti) ar </w:t>
      </w:r>
      <w:proofErr w:type="spellStart"/>
      <w:r w:rsidRPr="00B9309A">
        <w:rPr>
          <w:rFonts w:ascii="Times New Roman" w:eastAsia="Times New Roman" w:hAnsi="Times New Roman"/>
        </w:rPr>
        <w:t>vorikonazol</w:t>
      </w:r>
      <w:r>
        <w:rPr>
          <w:rFonts w:ascii="Times New Roman" w:eastAsia="Times New Roman" w:hAnsi="Times New Roman"/>
        </w:rPr>
        <w:t>o</w:t>
      </w:r>
      <w:proofErr w:type="spellEnd"/>
      <w:r w:rsidRPr="00B9309A">
        <w:rPr>
          <w:rFonts w:ascii="Times New Roman" w:eastAsia="Times New Roman" w:hAnsi="Times New Roman"/>
        </w:rPr>
        <w:t xml:space="preserve"> (vaist</w:t>
      </w:r>
      <w:r>
        <w:rPr>
          <w:rFonts w:ascii="Times New Roman" w:eastAsia="Times New Roman" w:hAnsi="Times New Roman"/>
        </w:rPr>
        <w:t>o</w:t>
      </w:r>
      <w:r w:rsidRPr="00B9309A">
        <w:rPr>
          <w:rFonts w:ascii="Times New Roman" w:eastAsia="Times New Roman" w:hAnsi="Times New Roman"/>
        </w:rPr>
        <w:t>, skirt</w:t>
      </w:r>
      <w:r>
        <w:rPr>
          <w:rFonts w:ascii="Times New Roman" w:eastAsia="Times New Roman" w:hAnsi="Times New Roman"/>
        </w:rPr>
        <w:t>o</w:t>
      </w:r>
      <w:r w:rsidRPr="00B9309A">
        <w:rPr>
          <w:rFonts w:ascii="Times New Roman" w:eastAsia="Times New Roman" w:hAnsi="Times New Roman"/>
        </w:rPr>
        <w:t xml:space="preserve"> grybelinėms infekcijoms gydyti).</w:t>
      </w:r>
    </w:p>
    <w:p w14:paraId="54892BCD" w14:textId="77777777" w:rsidR="00E422D9" w:rsidRPr="00B9309A" w:rsidRDefault="00E422D9" w:rsidP="00E422D9">
      <w:pPr>
        <w:numPr>
          <w:ilvl w:val="0"/>
          <w:numId w:val="3"/>
        </w:numPr>
        <w:tabs>
          <w:tab w:val="clear" w:pos="357"/>
          <w:tab w:val="num" w:pos="540"/>
        </w:tabs>
        <w:spacing w:after="0" w:line="240" w:lineRule="auto"/>
        <w:ind w:left="540" w:hanging="540"/>
        <w:rPr>
          <w:rFonts w:ascii="Times New Roman" w:eastAsia="Times New Roman" w:hAnsi="Times New Roman"/>
        </w:rPr>
      </w:pPr>
      <w:proofErr w:type="spellStart"/>
      <w:r w:rsidRPr="00B9309A">
        <w:rPr>
          <w:rFonts w:ascii="Times New Roman" w:eastAsia="Times New Roman" w:hAnsi="Times New Roman"/>
        </w:rPr>
        <w:t>Fenitoin</w:t>
      </w:r>
      <w:r>
        <w:rPr>
          <w:rFonts w:ascii="Times New Roman" w:eastAsia="Times New Roman" w:hAnsi="Times New Roman"/>
        </w:rPr>
        <w:t>o</w:t>
      </w:r>
      <w:proofErr w:type="spellEnd"/>
      <w:r w:rsidRPr="00B9309A">
        <w:rPr>
          <w:rFonts w:ascii="Times New Roman" w:eastAsia="Times New Roman" w:hAnsi="Times New Roman"/>
        </w:rPr>
        <w:t xml:space="preserve"> (vaist</w:t>
      </w:r>
      <w:r>
        <w:rPr>
          <w:rFonts w:ascii="Times New Roman" w:eastAsia="Times New Roman" w:hAnsi="Times New Roman"/>
        </w:rPr>
        <w:t>o</w:t>
      </w:r>
      <w:r w:rsidRPr="00B9309A">
        <w:rPr>
          <w:rFonts w:ascii="Times New Roman" w:eastAsia="Times New Roman" w:hAnsi="Times New Roman"/>
        </w:rPr>
        <w:t>, vartojam</w:t>
      </w:r>
      <w:r>
        <w:rPr>
          <w:rFonts w:ascii="Times New Roman" w:eastAsia="Times New Roman" w:hAnsi="Times New Roman"/>
        </w:rPr>
        <w:t>o</w:t>
      </w:r>
      <w:r w:rsidRPr="00B9309A">
        <w:rPr>
          <w:rFonts w:ascii="Times New Roman" w:eastAsia="Times New Roman" w:hAnsi="Times New Roman"/>
        </w:rPr>
        <w:t xml:space="preserve"> epilepsijai gydyti).</w:t>
      </w:r>
    </w:p>
    <w:p w14:paraId="2D624971" w14:textId="77777777" w:rsidR="00E422D9" w:rsidRPr="00B9309A" w:rsidRDefault="00E422D9" w:rsidP="00E422D9">
      <w:pPr>
        <w:tabs>
          <w:tab w:val="left" w:pos="0"/>
          <w:tab w:val="left" w:pos="567"/>
        </w:tabs>
        <w:spacing w:after="0" w:line="240" w:lineRule="auto"/>
        <w:ind w:left="720" w:hanging="720"/>
        <w:rPr>
          <w:rFonts w:ascii="Times New Roman" w:eastAsia="Times New Roman" w:hAnsi="Times New Roman"/>
          <w:b/>
        </w:rPr>
      </w:pPr>
    </w:p>
    <w:p w14:paraId="2EA83218"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 vartojate arba neseniai vartojote kitų vaistų, įskaitant įsigytus be recepto, pasakykite gydytojui arba vaistininkui.</w:t>
      </w:r>
    </w:p>
    <w:p w14:paraId="0596857C" w14:textId="77777777" w:rsidR="00E422D9" w:rsidRPr="00B9309A" w:rsidRDefault="00E422D9" w:rsidP="00E422D9">
      <w:pPr>
        <w:tabs>
          <w:tab w:val="left" w:pos="0"/>
          <w:tab w:val="left" w:pos="567"/>
        </w:tabs>
        <w:spacing w:after="0" w:line="240" w:lineRule="auto"/>
        <w:ind w:left="720" w:hanging="720"/>
        <w:rPr>
          <w:rFonts w:ascii="Times New Roman" w:eastAsia="Times New Roman" w:hAnsi="Times New Roman"/>
          <w:b/>
        </w:rPr>
      </w:pPr>
    </w:p>
    <w:p w14:paraId="7A8B9373" w14:textId="77777777" w:rsidR="00E422D9" w:rsidRPr="00B9309A" w:rsidRDefault="00E422D9" w:rsidP="00E422D9">
      <w:pPr>
        <w:tabs>
          <w:tab w:val="left" w:pos="0"/>
          <w:tab w:val="left" w:pos="567"/>
        </w:tabs>
        <w:spacing w:after="0" w:line="240" w:lineRule="auto"/>
        <w:rPr>
          <w:rFonts w:ascii="Times New Roman" w:eastAsia="Times New Roman" w:hAnsi="Times New Roman"/>
          <w:b/>
        </w:rPr>
      </w:pPr>
      <w:r w:rsidRPr="00B9309A">
        <w:rPr>
          <w:rFonts w:ascii="Times New Roman" w:eastAsia="Times New Roman" w:hAnsi="Times New Roman"/>
          <w:b/>
        </w:rPr>
        <w:t>Nėštumas ir žindymo laikotarpis</w:t>
      </w:r>
    </w:p>
    <w:p w14:paraId="57A4A5D3" w14:textId="77777777" w:rsidR="00E422D9" w:rsidRDefault="00E422D9" w:rsidP="00E422D9">
      <w:pPr>
        <w:tabs>
          <w:tab w:val="left" w:pos="0"/>
          <w:tab w:val="left" w:pos="567"/>
        </w:tabs>
        <w:spacing w:after="0" w:line="240" w:lineRule="auto"/>
        <w:rPr>
          <w:rFonts w:ascii="Times New Roman" w:eastAsia="Times New Roman" w:hAnsi="Times New Roman"/>
        </w:rPr>
      </w:pPr>
    </w:p>
    <w:p w14:paraId="627A8404" w14:textId="77777777" w:rsidR="00E422D9" w:rsidRDefault="00E422D9" w:rsidP="00E422D9">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Nėštumas</w:t>
      </w:r>
    </w:p>
    <w:p w14:paraId="11276AAB"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Jeigu Jūs esate nėščia arba ketinate pastoti, pasakykite gydytojui.</w:t>
      </w:r>
    </w:p>
    <w:p w14:paraId="3033D419" w14:textId="77777777" w:rsidR="00E422D9" w:rsidRDefault="00E422D9" w:rsidP="00E422D9">
      <w:pPr>
        <w:pStyle w:val="knZulassung02"/>
        <w:ind w:left="0" w:right="-1"/>
        <w:rPr>
          <w:rFonts w:ascii="Times New Roman" w:hAnsi="Times New Roman" w:cs="Times New Roman"/>
          <w:sz w:val="22"/>
          <w:szCs w:val="22"/>
          <w:lang w:val="lt-LT"/>
        </w:rPr>
      </w:pPr>
      <w:proofErr w:type="spellStart"/>
      <w:r w:rsidRPr="00DE29B3">
        <w:rPr>
          <w:rFonts w:ascii="Times New Roman" w:hAnsi="Times New Roman"/>
          <w:sz w:val="22"/>
          <w:szCs w:val="22"/>
          <w:lang w:val="lt-LT"/>
        </w:rPr>
        <w:t>Diclomelan</w:t>
      </w:r>
      <w:proofErr w:type="spellEnd"/>
      <w:r w:rsidRPr="00DE29B3">
        <w:rPr>
          <w:rFonts w:ascii="Times New Roman" w:hAnsi="Times New Roman"/>
          <w:sz w:val="22"/>
          <w:szCs w:val="22"/>
          <w:lang w:val="lt-LT"/>
        </w:rPr>
        <w:t xml:space="preserve"> </w:t>
      </w:r>
      <w:proofErr w:type="spellStart"/>
      <w:r w:rsidRPr="00DE29B3">
        <w:rPr>
          <w:rFonts w:ascii="Times New Roman" w:hAnsi="Times New Roman"/>
          <w:sz w:val="22"/>
          <w:szCs w:val="22"/>
          <w:lang w:val="lt-LT"/>
        </w:rPr>
        <w:t>retard</w:t>
      </w:r>
      <w:proofErr w:type="spellEnd"/>
      <w:r w:rsidRPr="00DE29B3">
        <w:rPr>
          <w:rFonts w:ascii="Times New Roman" w:hAnsi="Times New Roman"/>
          <w:sz w:val="22"/>
          <w:szCs w:val="22"/>
          <w:lang w:val="lt-LT"/>
        </w:rPr>
        <w:t xml:space="preserve"> pirmuosius šešis nėštumo mėnesius vartoti draudžiama, išskyrus būtinus atvejus ir taip nurodo gydytojas. Vis dėlto v</w:t>
      </w:r>
      <w:r w:rsidRPr="0096295C">
        <w:rPr>
          <w:rFonts w:ascii="Times New Roman" w:hAnsi="Times New Roman" w:cs="Times New Roman"/>
          <w:sz w:val="22"/>
          <w:szCs w:val="22"/>
          <w:lang w:val="lt-LT"/>
        </w:rPr>
        <w:t xml:space="preserve">artoti galima mažiausią dozę galimai trumpiausią laiką. Nevartokite </w:t>
      </w:r>
      <w:proofErr w:type="spellStart"/>
      <w:r w:rsidRPr="0096295C">
        <w:rPr>
          <w:rFonts w:ascii="Times New Roman" w:hAnsi="Times New Roman" w:cs="Times New Roman"/>
          <w:sz w:val="22"/>
          <w:szCs w:val="22"/>
          <w:lang w:val="lt-LT"/>
        </w:rPr>
        <w:t>diklofenako</w:t>
      </w:r>
      <w:proofErr w:type="spellEnd"/>
      <w:r w:rsidRPr="0096295C">
        <w:rPr>
          <w:rFonts w:ascii="Times New Roman" w:hAnsi="Times New Roman" w:cs="Times New Roman"/>
          <w:sz w:val="22"/>
          <w:szCs w:val="22"/>
          <w:lang w:val="lt-LT"/>
        </w:rPr>
        <w:t xml:space="preserve"> paskutiniuosius 3 nėštumo mėnesius, nes tai gali pakenkti Jūsų</w:t>
      </w:r>
      <w:r>
        <w:rPr>
          <w:rFonts w:ascii="Times New Roman" w:hAnsi="Times New Roman" w:cs="Times New Roman"/>
          <w:sz w:val="22"/>
          <w:szCs w:val="22"/>
          <w:lang w:val="lt-LT"/>
        </w:rPr>
        <w:t xml:space="preserve"> negimusiam kūdikiui arba sukelti problemų gimdymo metu. Tai gali sukelti negimusio kūdikio inkstų ir širdies veiklos sutrikimus. Tai gali sukelti Jūsų ir Jūsų vaiko polinkį kraujavimui, užtęsti nėštumo arba gimdymo trukmę. Jeigu </w:t>
      </w:r>
      <w:r w:rsidRPr="00952C77">
        <w:rPr>
          <w:rFonts w:ascii="Times New Roman" w:hAnsi="Times New Roman" w:cs="Times New Roman"/>
          <w:sz w:val="22"/>
          <w:szCs w:val="22"/>
          <w:lang w:val="lt-LT"/>
        </w:rPr>
        <w:t xml:space="preserve">nuo 20 nėštumo savaitės vartojama ilgiau nei kelias dienas, tai </w:t>
      </w:r>
      <w:proofErr w:type="spellStart"/>
      <w:r>
        <w:rPr>
          <w:rFonts w:ascii="Times New Roman" w:hAnsi="Times New Roman" w:cs="Times New Roman"/>
          <w:sz w:val="22"/>
          <w:szCs w:val="22"/>
          <w:lang w:val="lt-LT"/>
        </w:rPr>
        <w:t>Diclofenac</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retard</w:t>
      </w:r>
      <w:proofErr w:type="spellEnd"/>
      <w:r>
        <w:rPr>
          <w:rFonts w:ascii="Times New Roman" w:hAnsi="Times New Roman" w:cs="Times New Roman"/>
          <w:sz w:val="22"/>
          <w:szCs w:val="22"/>
          <w:lang w:val="lt-LT"/>
        </w:rPr>
        <w:t xml:space="preserve"> gali sukelti </w:t>
      </w:r>
      <w:r w:rsidRPr="00952C77">
        <w:rPr>
          <w:rFonts w:ascii="Times New Roman" w:hAnsi="Times New Roman" w:cs="Times New Roman"/>
          <w:sz w:val="22"/>
          <w:szCs w:val="22"/>
          <w:lang w:val="lt-LT"/>
        </w:rPr>
        <w:t>vaisiaus inkstų funkcijos sutrikim</w:t>
      </w:r>
      <w:r>
        <w:rPr>
          <w:rFonts w:ascii="Times New Roman" w:hAnsi="Times New Roman" w:cs="Times New Roman"/>
          <w:sz w:val="22"/>
          <w:szCs w:val="22"/>
          <w:lang w:val="lt-LT"/>
        </w:rPr>
        <w:t>ą, kuris</w:t>
      </w:r>
      <w:r w:rsidRPr="00952C77">
        <w:rPr>
          <w:rFonts w:ascii="Times New Roman" w:hAnsi="Times New Roman" w:cs="Times New Roman"/>
          <w:sz w:val="22"/>
          <w:szCs w:val="22"/>
          <w:lang w:val="lt-LT"/>
        </w:rPr>
        <w:t xml:space="preserve"> gali sukelti </w:t>
      </w:r>
      <w:proofErr w:type="spellStart"/>
      <w:r w:rsidRPr="00952C77">
        <w:rPr>
          <w:rFonts w:ascii="Times New Roman" w:hAnsi="Times New Roman" w:cs="Times New Roman"/>
          <w:sz w:val="22"/>
          <w:szCs w:val="22"/>
          <w:lang w:val="lt-LT"/>
        </w:rPr>
        <w:t>amniono</w:t>
      </w:r>
      <w:proofErr w:type="spellEnd"/>
      <w:r w:rsidRPr="00952C77">
        <w:rPr>
          <w:rFonts w:ascii="Times New Roman" w:hAnsi="Times New Roman" w:cs="Times New Roman"/>
          <w:sz w:val="22"/>
          <w:szCs w:val="22"/>
          <w:lang w:val="lt-LT"/>
        </w:rPr>
        <w:t xml:space="preserve"> skysčio, apsupa</w:t>
      </w:r>
      <w:r>
        <w:rPr>
          <w:rFonts w:ascii="Times New Roman" w:hAnsi="Times New Roman" w:cs="Times New Roman"/>
          <w:sz w:val="22"/>
          <w:szCs w:val="22"/>
          <w:lang w:val="lt-LT"/>
        </w:rPr>
        <w:t>nčio</w:t>
      </w:r>
      <w:r w:rsidRPr="00952C77">
        <w:rPr>
          <w:rFonts w:ascii="Times New Roman" w:hAnsi="Times New Roman" w:cs="Times New Roman"/>
          <w:sz w:val="22"/>
          <w:szCs w:val="22"/>
          <w:lang w:val="lt-LT"/>
        </w:rPr>
        <w:t xml:space="preserve"> Jūsų kūdikį, sumažėjimą (</w:t>
      </w:r>
      <w:proofErr w:type="spellStart"/>
      <w:r w:rsidRPr="00952C77">
        <w:rPr>
          <w:rFonts w:ascii="Times New Roman" w:hAnsi="Times New Roman" w:cs="Times New Roman"/>
          <w:sz w:val="22"/>
          <w:szCs w:val="22"/>
          <w:lang w:val="lt-LT"/>
        </w:rPr>
        <w:t>oligohidramnioną</w:t>
      </w:r>
      <w:proofErr w:type="spellEnd"/>
      <w:r w:rsidRPr="00952C77">
        <w:rPr>
          <w:rFonts w:ascii="Times New Roman" w:hAnsi="Times New Roman" w:cs="Times New Roman"/>
          <w:sz w:val="22"/>
          <w:szCs w:val="22"/>
          <w:lang w:val="lt-LT"/>
        </w:rPr>
        <w:t>) arba sukelti jo širdies kraujagyslių (arterinio latako) susiaurėjimą. Jeigu Jūsų gydymui vaisto reikia vartoti</w:t>
      </w:r>
      <w:r>
        <w:rPr>
          <w:rFonts w:ascii="Times New Roman" w:hAnsi="Times New Roman" w:cs="Times New Roman"/>
          <w:sz w:val="22"/>
          <w:szCs w:val="22"/>
          <w:lang w:val="lt-LT"/>
        </w:rPr>
        <w:t xml:space="preserve"> ilgiau nei kelias dienas, gydytojas gali paskirti papildomą stebėjimą.</w:t>
      </w:r>
    </w:p>
    <w:p w14:paraId="4F5CA2D7" w14:textId="77777777" w:rsidR="00E422D9" w:rsidRPr="00B9309A" w:rsidRDefault="00E422D9" w:rsidP="00E422D9">
      <w:pPr>
        <w:tabs>
          <w:tab w:val="left" w:pos="0"/>
          <w:tab w:val="left" w:pos="567"/>
        </w:tabs>
        <w:spacing w:after="0" w:line="240" w:lineRule="auto"/>
        <w:rPr>
          <w:rFonts w:ascii="Times New Roman" w:eastAsia="Times New Roman" w:hAnsi="Times New Roman"/>
          <w:i/>
        </w:rPr>
      </w:pPr>
    </w:p>
    <w:p w14:paraId="2FDFF131"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kaip ir kitų NVNU, draudžiama vartoti paskutinių</w:t>
      </w:r>
      <w:r>
        <w:rPr>
          <w:rFonts w:ascii="Times New Roman" w:eastAsia="Times New Roman" w:hAnsi="Times New Roman"/>
        </w:rPr>
        <w:t>jų</w:t>
      </w:r>
      <w:r w:rsidRPr="00B9309A">
        <w:rPr>
          <w:rFonts w:ascii="Times New Roman" w:eastAsia="Times New Roman" w:hAnsi="Times New Roman"/>
        </w:rPr>
        <w:t xml:space="preserve"> 3 nėštumo mėnesių laikotarpiu, nes gali būti labai pažeistas vaisius arba pasunkėti gimdymas.</w:t>
      </w:r>
    </w:p>
    <w:p w14:paraId="3D34AB89"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Dėl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vartojimo gali būti sunkiau pastoti. Nevartokite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jei planuojate pastoti ar jei Jums sunku pastoti, išskyrus būtinus atvejus. </w:t>
      </w:r>
    </w:p>
    <w:p w14:paraId="28A56C3B"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6D35D585"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Jeigu Jūs žindote kūdikį, pasakykite gydytojui.</w:t>
      </w:r>
    </w:p>
    <w:p w14:paraId="454D3119"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lastRenderedPageBreak/>
        <w:t xml:space="preserve">Jei vartojate </w:t>
      </w:r>
      <w:proofErr w:type="spellStart"/>
      <w:r w:rsidRPr="00B9309A">
        <w:rPr>
          <w:rFonts w:ascii="Times New Roman" w:eastAsia="Times New Roman" w:hAnsi="Times New Roman"/>
        </w:rPr>
        <w:t>Diclomelan</w:t>
      </w:r>
      <w:proofErr w:type="spellEnd"/>
      <w:r>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žindyti draudžiama, nes tai gali būti žalinga kūdikiui.</w:t>
      </w:r>
    </w:p>
    <w:p w14:paraId="3D616792" w14:textId="77777777" w:rsidR="00E422D9" w:rsidRPr="00B9309A" w:rsidRDefault="00E422D9" w:rsidP="00E422D9">
      <w:pPr>
        <w:tabs>
          <w:tab w:val="left" w:pos="0"/>
          <w:tab w:val="left" w:pos="567"/>
        </w:tabs>
        <w:spacing w:after="0" w:line="240" w:lineRule="auto"/>
        <w:rPr>
          <w:rFonts w:ascii="Times New Roman" w:eastAsia="Times New Roman" w:hAnsi="Times New Roman"/>
          <w:b/>
        </w:rPr>
      </w:pPr>
    </w:p>
    <w:p w14:paraId="5CCF1D8F" w14:textId="77777777" w:rsidR="00E422D9" w:rsidRPr="00B9309A" w:rsidRDefault="00E422D9" w:rsidP="00E422D9">
      <w:pPr>
        <w:tabs>
          <w:tab w:val="left" w:pos="0"/>
          <w:tab w:val="left" w:pos="567"/>
        </w:tabs>
        <w:spacing w:after="0" w:line="240" w:lineRule="auto"/>
        <w:rPr>
          <w:rFonts w:ascii="Times New Roman" w:eastAsia="Times New Roman" w:hAnsi="Times New Roman"/>
          <w:i/>
        </w:rPr>
      </w:pPr>
      <w:r w:rsidRPr="00B9309A">
        <w:rPr>
          <w:rFonts w:ascii="Times New Roman" w:eastAsia="Times New Roman" w:hAnsi="Times New Roman"/>
          <w:b/>
        </w:rPr>
        <w:t xml:space="preserve">Vairavimas ir mechanizmų valdymas </w:t>
      </w:r>
    </w:p>
    <w:p w14:paraId="10ADE8C5"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 xml:space="preserve">Retai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vartojantiems žmonėms gali atsirasti galvos svaigimas, mieguistumas arba sutrikti rega. Jei toks poveikis pasireiškia, gali silpnai arba vidutiniškai sutrikti Jūsų gebėjimas vairuoti ir valdyti mechanizmus. Jeigu atsiranda tokių simptomų, būtina kiek galima greičiau pasakyti gydytojui.</w:t>
      </w:r>
    </w:p>
    <w:p w14:paraId="7AC77DAB" w14:textId="77777777" w:rsidR="00E422D9" w:rsidRPr="00B9309A" w:rsidRDefault="00E422D9" w:rsidP="00E422D9">
      <w:pPr>
        <w:spacing w:after="0" w:line="240" w:lineRule="auto"/>
        <w:rPr>
          <w:rFonts w:ascii="Times New Roman" w:eastAsia="Times New Roman" w:hAnsi="Times New Roman"/>
          <w:b/>
        </w:rPr>
      </w:pPr>
    </w:p>
    <w:p w14:paraId="522CFA7D" w14:textId="77777777" w:rsidR="00E422D9" w:rsidRPr="00B9309A" w:rsidRDefault="00E422D9" w:rsidP="00E422D9">
      <w:pPr>
        <w:keepNext/>
        <w:spacing w:after="0" w:line="240" w:lineRule="auto"/>
        <w:outlineLvl w:val="2"/>
        <w:rPr>
          <w:rFonts w:ascii="Times New Roman" w:eastAsia="Times New Roman" w:hAnsi="Times New Roman"/>
          <w:bCs/>
        </w:rPr>
      </w:pPr>
      <w:proofErr w:type="spellStart"/>
      <w:r w:rsidRPr="00B9309A">
        <w:rPr>
          <w:rFonts w:ascii="Times New Roman" w:eastAsia="Times New Roman" w:hAnsi="Times New Roman"/>
          <w:b/>
          <w:bCs/>
        </w:rPr>
        <w:t>Diclomelan</w:t>
      </w:r>
      <w:proofErr w:type="spellEnd"/>
      <w:r w:rsidRPr="00B9309A">
        <w:rPr>
          <w:rFonts w:ascii="Times New Roman" w:eastAsia="Times New Roman" w:hAnsi="Times New Roman"/>
          <w:b/>
          <w:bCs/>
        </w:rPr>
        <w:t xml:space="preserve"> </w:t>
      </w:r>
      <w:proofErr w:type="spellStart"/>
      <w:r w:rsidRPr="00B9309A">
        <w:rPr>
          <w:rFonts w:ascii="Times New Roman" w:eastAsia="Times New Roman" w:hAnsi="Times New Roman"/>
          <w:b/>
          <w:bCs/>
        </w:rPr>
        <w:t>retard</w:t>
      </w:r>
      <w:proofErr w:type="spellEnd"/>
      <w:r w:rsidRPr="00B9309A">
        <w:rPr>
          <w:rFonts w:ascii="Times New Roman" w:eastAsia="Times New Roman" w:hAnsi="Times New Roman"/>
          <w:b/>
          <w:bCs/>
        </w:rPr>
        <w:t xml:space="preserve"> sudėtyje yra sacharozės</w:t>
      </w:r>
    </w:p>
    <w:p w14:paraId="22926082" w14:textId="77777777" w:rsidR="00E422D9" w:rsidRPr="00B9309A" w:rsidRDefault="00E422D9" w:rsidP="00E422D9">
      <w:pPr>
        <w:spacing w:after="0" w:line="240" w:lineRule="auto"/>
        <w:rPr>
          <w:rFonts w:ascii="Times New Roman" w:eastAsia="Batang" w:hAnsi="Times New Roman"/>
          <w:noProof/>
        </w:rPr>
      </w:pPr>
      <w:r w:rsidRPr="00B9309A">
        <w:rPr>
          <w:rFonts w:ascii="Times New Roman" w:eastAsia="Batang" w:hAnsi="Times New Roman"/>
          <w:noProof/>
        </w:rPr>
        <w:t>Jeigu gydytojas Jums yra sakęs, kad netoleruojate kokių nors angliavandenių, kreipkitės į jį prieš pradėdami vartoti šį vaistą.</w:t>
      </w:r>
    </w:p>
    <w:p w14:paraId="648D1F8F" w14:textId="77777777" w:rsidR="00E422D9" w:rsidRPr="00B9309A" w:rsidRDefault="00E422D9" w:rsidP="00E422D9">
      <w:pPr>
        <w:spacing w:after="0" w:line="240" w:lineRule="auto"/>
        <w:rPr>
          <w:rFonts w:ascii="Times New Roman" w:eastAsia="Times New Roman" w:hAnsi="Times New Roman"/>
        </w:rPr>
      </w:pPr>
    </w:p>
    <w:p w14:paraId="1500A3F8" w14:textId="77777777" w:rsidR="00E422D9" w:rsidRPr="00B9309A" w:rsidRDefault="00E422D9" w:rsidP="00E422D9">
      <w:pPr>
        <w:spacing w:after="0" w:line="240" w:lineRule="auto"/>
        <w:rPr>
          <w:rFonts w:ascii="Times New Roman" w:eastAsia="Times New Roman" w:hAnsi="Times New Roman"/>
          <w:b/>
        </w:rPr>
      </w:pPr>
    </w:p>
    <w:p w14:paraId="549F0D9A" w14:textId="77777777" w:rsidR="00E422D9" w:rsidRPr="00B9309A" w:rsidRDefault="00E422D9" w:rsidP="00E422D9">
      <w:pPr>
        <w:spacing w:after="0" w:line="240" w:lineRule="auto"/>
        <w:ind w:left="720" w:hanging="720"/>
        <w:rPr>
          <w:rFonts w:ascii="Times New Roman" w:eastAsia="Times New Roman" w:hAnsi="Times New Roman"/>
          <w:b/>
        </w:rPr>
      </w:pPr>
      <w:r w:rsidRPr="00B9309A">
        <w:rPr>
          <w:rFonts w:ascii="Times New Roman" w:eastAsia="Times New Roman" w:hAnsi="Times New Roman"/>
          <w:b/>
        </w:rPr>
        <w:t xml:space="preserve">3. </w:t>
      </w:r>
      <w:r w:rsidRPr="00B9309A">
        <w:rPr>
          <w:rFonts w:ascii="Times New Roman" w:eastAsia="Times New Roman" w:hAnsi="Times New Roman"/>
          <w:b/>
        </w:rPr>
        <w:tab/>
        <w:t xml:space="preserve">Kaip vartoti </w:t>
      </w:r>
      <w:proofErr w:type="spellStart"/>
      <w:r w:rsidRPr="00B9309A">
        <w:rPr>
          <w:rFonts w:ascii="Times New Roman" w:eastAsia="Times New Roman" w:hAnsi="Times New Roman"/>
          <w:b/>
        </w:rPr>
        <w:t>Diclomelan</w:t>
      </w:r>
      <w:proofErr w:type="spellEnd"/>
      <w:r w:rsidRPr="00B9309A">
        <w:rPr>
          <w:rFonts w:ascii="Times New Roman" w:eastAsia="Times New Roman" w:hAnsi="Times New Roman"/>
          <w:b/>
        </w:rPr>
        <w:t xml:space="preserve"> </w:t>
      </w:r>
      <w:proofErr w:type="spellStart"/>
      <w:r w:rsidRPr="00B9309A">
        <w:rPr>
          <w:rFonts w:ascii="Times New Roman" w:eastAsia="Times New Roman" w:hAnsi="Times New Roman"/>
          <w:b/>
        </w:rPr>
        <w:t>retard</w:t>
      </w:r>
      <w:proofErr w:type="spellEnd"/>
    </w:p>
    <w:p w14:paraId="74D9A2BC"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5C4505AC" w14:textId="77777777" w:rsidR="00E422D9" w:rsidRDefault="00E422D9" w:rsidP="00E422D9">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V</w:t>
      </w:r>
      <w:r w:rsidRPr="00B9309A">
        <w:rPr>
          <w:rFonts w:ascii="Times New Roman" w:eastAsia="Times New Roman" w:hAnsi="Times New Roman"/>
        </w:rPr>
        <w:t>isada vartokite</w:t>
      </w:r>
      <w:r>
        <w:rPr>
          <w:rFonts w:ascii="Times New Roman" w:eastAsia="Times New Roman" w:hAnsi="Times New Roman"/>
        </w:rPr>
        <w:t xml:space="preserve"> šį vaistą</w:t>
      </w:r>
      <w:r w:rsidRPr="00B9309A">
        <w:rPr>
          <w:rFonts w:ascii="Times New Roman" w:eastAsia="Times New Roman" w:hAnsi="Times New Roman"/>
        </w:rPr>
        <w:t xml:space="preserve"> tiksliai, kaip nurodė gydytojas. Nepasitarus su gydytoju, dozės ir gydymo trukmės keisti negalima. Jeigu abejojate, kreipkitės į gydytoją arba vaistininką.</w:t>
      </w:r>
    </w:p>
    <w:p w14:paraId="5EF78F98" w14:textId="77777777" w:rsidR="00E422D9" w:rsidRDefault="00E422D9" w:rsidP="00E422D9">
      <w:pPr>
        <w:tabs>
          <w:tab w:val="left" w:pos="0"/>
          <w:tab w:val="left" w:pos="567"/>
        </w:tabs>
        <w:spacing w:after="0" w:line="240" w:lineRule="auto"/>
        <w:rPr>
          <w:rFonts w:ascii="Times New Roman" w:eastAsia="Times New Roman" w:hAnsi="Times New Roman"/>
        </w:rPr>
      </w:pPr>
    </w:p>
    <w:p w14:paraId="5A4C9A93" w14:textId="77777777" w:rsidR="00E422D9" w:rsidRDefault="00E422D9" w:rsidP="00E422D9">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 xml:space="preserve">Jūsų gydytojo paskirtos dozės viršyti negalima. Svarbu vartoti mažiausią dozę, kuri kontroliuoja Jūsų skausmą ir nevartoti </w:t>
      </w:r>
      <w:proofErr w:type="spellStart"/>
      <w:r>
        <w:rPr>
          <w:rFonts w:ascii="Times New Roman" w:eastAsia="Times New Roman" w:hAnsi="Times New Roman"/>
        </w:rPr>
        <w:t>Diclomelan</w:t>
      </w:r>
      <w:proofErr w:type="spellEnd"/>
      <w:r>
        <w:rPr>
          <w:rFonts w:ascii="Times New Roman" w:eastAsia="Times New Roman" w:hAnsi="Times New Roman"/>
        </w:rPr>
        <w:t xml:space="preserve"> </w:t>
      </w:r>
      <w:proofErr w:type="spellStart"/>
      <w:r>
        <w:rPr>
          <w:rFonts w:ascii="Times New Roman" w:eastAsia="Times New Roman" w:hAnsi="Times New Roman"/>
        </w:rPr>
        <w:t>retard</w:t>
      </w:r>
      <w:proofErr w:type="spellEnd"/>
      <w:r>
        <w:rPr>
          <w:rFonts w:ascii="Times New Roman" w:eastAsia="Times New Roman" w:hAnsi="Times New Roman"/>
        </w:rPr>
        <w:t xml:space="preserve"> ilgiau negu reikia.</w:t>
      </w:r>
    </w:p>
    <w:p w14:paraId="47D2E9DF"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0162DC25" w14:textId="77777777" w:rsidR="00E422D9" w:rsidRPr="009C2B2F" w:rsidRDefault="00E422D9" w:rsidP="00E422D9">
      <w:pPr>
        <w:tabs>
          <w:tab w:val="left" w:pos="567"/>
        </w:tabs>
        <w:spacing w:after="0" w:line="240" w:lineRule="auto"/>
        <w:rPr>
          <w:rFonts w:ascii="Times New Roman" w:eastAsia="Times New Roman" w:hAnsi="Times New Roman"/>
          <w:i/>
        </w:rPr>
      </w:pPr>
      <w:r w:rsidRPr="00B94607">
        <w:rPr>
          <w:rFonts w:ascii="Times New Roman" w:eastAsia="Times New Roman" w:hAnsi="Times New Roman"/>
          <w:i/>
        </w:rPr>
        <w:t>Suaugusiesiems</w:t>
      </w:r>
    </w:p>
    <w:p w14:paraId="48A41989" w14:textId="77777777" w:rsidR="00E422D9" w:rsidRDefault="00E422D9" w:rsidP="00E422D9">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 xml:space="preserve">Gydytojas pasakys Jums, kiek </w:t>
      </w:r>
      <w:proofErr w:type="spellStart"/>
      <w:r>
        <w:rPr>
          <w:rFonts w:ascii="Times New Roman" w:eastAsia="Times New Roman" w:hAnsi="Times New Roman"/>
        </w:rPr>
        <w:t>Diclomelan</w:t>
      </w:r>
      <w:proofErr w:type="spellEnd"/>
      <w:r>
        <w:rPr>
          <w:rFonts w:ascii="Times New Roman" w:eastAsia="Times New Roman" w:hAnsi="Times New Roman"/>
        </w:rPr>
        <w:t xml:space="preserve"> </w:t>
      </w:r>
      <w:proofErr w:type="spellStart"/>
      <w:r>
        <w:rPr>
          <w:rFonts w:ascii="Times New Roman" w:eastAsia="Times New Roman" w:hAnsi="Times New Roman"/>
        </w:rPr>
        <w:t>retard</w:t>
      </w:r>
      <w:proofErr w:type="spellEnd"/>
      <w:r>
        <w:rPr>
          <w:rFonts w:ascii="Times New Roman" w:eastAsia="Times New Roman" w:hAnsi="Times New Roman"/>
        </w:rPr>
        <w:t xml:space="preserve"> 100 mg pailginto atpalaidavimo</w:t>
      </w:r>
      <w:r>
        <w:rPr>
          <w:rFonts w:ascii="Times New Roman" w:eastAsia="Times New Roman" w:hAnsi="Times New Roman"/>
          <w:b/>
        </w:rPr>
        <w:t xml:space="preserve"> </w:t>
      </w:r>
      <w:r>
        <w:rPr>
          <w:rFonts w:ascii="Times New Roman" w:eastAsia="Times New Roman" w:hAnsi="Times New Roman"/>
        </w:rPr>
        <w:t>tablečių vartoti. Priklausomai nuo to, kaip Jūs reaguosite į gydymą, gydytojas gali padidinti arba sumažinti dozę.</w:t>
      </w:r>
    </w:p>
    <w:p w14:paraId="5A74690C" w14:textId="77777777" w:rsidR="00E422D9" w:rsidRDefault="00E422D9" w:rsidP="00E422D9">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Gydymo pradžioje paprastai rekomenduojama vartoti 100-150 mg paros dozę, t. y. vieną 100 mg tabletę. 150 mg paros dozės viršyti negalima.</w:t>
      </w:r>
    </w:p>
    <w:p w14:paraId="3EEED337" w14:textId="77777777" w:rsidR="00E422D9" w:rsidRPr="00B9309A" w:rsidRDefault="00E422D9" w:rsidP="00E422D9">
      <w:pPr>
        <w:spacing w:after="0" w:line="240" w:lineRule="auto"/>
        <w:rPr>
          <w:rFonts w:ascii="Times New Roman" w:eastAsia="Batang" w:hAnsi="Times New Roman"/>
          <w:noProof/>
        </w:rPr>
      </w:pPr>
    </w:p>
    <w:p w14:paraId="6B29C75C" w14:textId="77777777" w:rsidR="00E422D9" w:rsidRPr="00B9309A" w:rsidRDefault="00E422D9" w:rsidP="00E422D9">
      <w:pPr>
        <w:spacing w:after="0" w:line="240" w:lineRule="auto"/>
        <w:rPr>
          <w:rFonts w:ascii="Times New Roman" w:eastAsia="Batang" w:hAnsi="Times New Roman"/>
          <w:noProof/>
        </w:rPr>
      </w:pPr>
    </w:p>
    <w:p w14:paraId="3CD20138" w14:textId="77777777" w:rsidR="00E422D9" w:rsidRPr="00B9309A" w:rsidRDefault="00E422D9" w:rsidP="00E422D9">
      <w:pPr>
        <w:spacing w:after="0" w:line="240" w:lineRule="auto"/>
        <w:rPr>
          <w:rFonts w:ascii="Times New Roman" w:eastAsia="Batang" w:hAnsi="Times New Roman"/>
          <w:noProof/>
        </w:rPr>
      </w:pPr>
      <w:r w:rsidRPr="00B9309A">
        <w:rPr>
          <w:rFonts w:ascii="Times New Roman" w:eastAsia="Batang" w:hAnsi="Times New Roman"/>
          <w:noProof/>
        </w:rPr>
        <w:t xml:space="preserve">Senyviems pacientams gydytojo nurodymu dozė gali būti sumažinta. </w:t>
      </w:r>
    </w:p>
    <w:p w14:paraId="5F85914A" w14:textId="77777777" w:rsidR="00E422D9" w:rsidRPr="00B9309A" w:rsidRDefault="00E422D9" w:rsidP="00E422D9">
      <w:pPr>
        <w:spacing w:after="0" w:line="240" w:lineRule="auto"/>
        <w:rPr>
          <w:rFonts w:ascii="Times New Roman" w:eastAsia="Batang" w:hAnsi="Times New Roman"/>
          <w:noProof/>
        </w:rPr>
      </w:pPr>
      <w:r w:rsidRPr="00B9309A">
        <w:rPr>
          <w:rFonts w:ascii="Times New Roman" w:eastAsia="Batang" w:hAnsi="Times New Roman"/>
          <w:noProof/>
        </w:rPr>
        <w:t>Negalima viršyti nurodytos dozės. Svarbu vartoti mažiausią dozę, kuri kontroliuoja Jūsų skausmą ir nevartoti Diclomelan retard ilgiau negu reikia.</w:t>
      </w:r>
    </w:p>
    <w:p w14:paraId="2223BCD2" w14:textId="77777777" w:rsidR="00E422D9" w:rsidRDefault="00E422D9" w:rsidP="00E422D9">
      <w:pPr>
        <w:spacing w:after="0" w:line="240" w:lineRule="auto"/>
        <w:rPr>
          <w:rFonts w:ascii="Times New Roman" w:eastAsia="Batang" w:hAnsi="Times New Roman"/>
          <w:noProof/>
        </w:rPr>
      </w:pPr>
    </w:p>
    <w:p w14:paraId="500F7E35" w14:textId="77777777" w:rsidR="00E422D9" w:rsidRDefault="00E422D9" w:rsidP="00E422D9">
      <w:pPr>
        <w:spacing w:after="0" w:line="240" w:lineRule="auto"/>
        <w:rPr>
          <w:rFonts w:ascii="Times New Roman" w:eastAsia="Batang" w:hAnsi="Times New Roman"/>
          <w:noProof/>
        </w:rPr>
      </w:pPr>
      <w:r>
        <w:rPr>
          <w:rFonts w:ascii="Times New Roman" w:eastAsia="Batang" w:hAnsi="Times New Roman"/>
          <w:noProof/>
        </w:rPr>
        <w:t>Vartojimas</w:t>
      </w:r>
    </w:p>
    <w:p w14:paraId="7D69A0C0" w14:textId="77777777" w:rsidR="00E422D9" w:rsidRDefault="00E422D9" w:rsidP="00E422D9">
      <w:pPr>
        <w:spacing w:after="0" w:line="240" w:lineRule="auto"/>
        <w:rPr>
          <w:rFonts w:ascii="Times New Roman" w:eastAsia="Batang" w:hAnsi="Times New Roman"/>
          <w:noProof/>
        </w:rPr>
      </w:pPr>
      <w:r>
        <w:rPr>
          <w:rFonts w:ascii="Times New Roman" w:eastAsia="Batang" w:hAnsi="Times New Roman"/>
          <w:noProof/>
        </w:rPr>
        <w:t>Pailginto atpalaidavimo t</w:t>
      </w:r>
      <w:r w:rsidRPr="00B9309A">
        <w:rPr>
          <w:rFonts w:ascii="Times New Roman" w:eastAsia="Batang" w:hAnsi="Times New Roman"/>
          <w:noProof/>
        </w:rPr>
        <w:t>ablet</w:t>
      </w:r>
      <w:r>
        <w:rPr>
          <w:rFonts w:ascii="Times New Roman" w:eastAsia="Batang" w:hAnsi="Times New Roman"/>
          <w:noProof/>
        </w:rPr>
        <w:t>ę</w:t>
      </w:r>
      <w:r w:rsidRPr="00B9309A">
        <w:rPr>
          <w:rFonts w:ascii="Times New Roman" w:eastAsia="Batang" w:hAnsi="Times New Roman"/>
          <w:noProof/>
        </w:rPr>
        <w:t xml:space="preserve"> reik</w:t>
      </w:r>
      <w:r>
        <w:rPr>
          <w:rFonts w:ascii="Times New Roman" w:eastAsia="Batang" w:hAnsi="Times New Roman"/>
          <w:noProof/>
        </w:rPr>
        <w:t>ia</w:t>
      </w:r>
      <w:r w:rsidRPr="00B9309A">
        <w:rPr>
          <w:rFonts w:ascii="Times New Roman" w:eastAsia="Batang" w:hAnsi="Times New Roman"/>
          <w:noProof/>
        </w:rPr>
        <w:t xml:space="preserve"> nuryti</w:t>
      </w:r>
      <w:r>
        <w:rPr>
          <w:rFonts w:ascii="Times New Roman" w:eastAsia="Batang" w:hAnsi="Times New Roman"/>
          <w:noProof/>
        </w:rPr>
        <w:t xml:space="preserve"> sveiką, nesusmulkintą ir </w:t>
      </w:r>
      <w:r w:rsidRPr="00B9309A">
        <w:rPr>
          <w:rFonts w:ascii="Times New Roman" w:eastAsia="Batang" w:hAnsi="Times New Roman"/>
          <w:noProof/>
        </w:rPr>
        <w:t>nesukramtyt</w:t>
      </w:r>
      <w:r>
        <w:rPr>
          <w:rFonts w:ascii="Times New Roman" w:eastAsia="Batang" w:hAnsi="Times New Roman"/>
          <w:noProof/>
        </w:rPr>
        <w:t>ą</w:t>
      </w:r>
      <w:r w:rsidRPr="00B9309A">
        <w:rPr>
          <w:rFonts w:ascii="Times New Roman" w:eastAsia="Batang" w:hAnsi="Times New Roman"/>
          <w:noProof/>
        </w:rPr>
        <w:t xml:space="preserve">, prieš valgymą, užsigeriant </w:t>
      </w:r>
      <w:r>
        <w:rPr>
          <w:rFonts w:ascii="Times New Roman" w:eastAsia="Batang" w:hAnsi="Times New Roman"/>
          <w:noProof/>
        </w:rPr>
        <w:t xml:space="preserve">pakankamu </w:t>
      </w:r>
      <w:r w:rsidRPr="00B9309A">
        <w:rPr>
          <w:rFonts w:ascii="Times New Roman" w:eastAsia="Batang" w:hAnsi="Times New Roman"/>
          <w:noProof/>
        </w:rPr>
        <w:t>skysči</w:t>
      </w:r>
      <w:r>
        <w:rPr>
          <w:rFonts w:ascii="Times New Roman" w:eastAsia="Batang" w:hAnsi="Times New Roman"/>
          <w:noProof/>
        </w:rPr>
        <w:t>o kieki</w:t>
      </w:r>
      <w:r w:rsidRPr="00B9309A">
        <w:rPr>
          <w:rFonts w:ascii="Times New Roman" w:eastAsia="Batang" w:hAnsi="Times New Roman"/>
          <w:noProof/>
        </w:rPr>
        <w:t>u.</w:t>
      </w:r>
    </w:p>
    <w:p w14:paraId="5848DC5C" w14:textId="77777777" w:rsidR="00E422D9" w:rsidRDefault="00E422D9" w:rsidP="00E422D9">
      <w:pPr>
        <w:spacing w:after="0" w:line="240" w:lineRule="auto"/>
        <w:rPr>
          <w:rFonts w:ascii="Times New Roman" w:eastAsia="Batang" w:hAnsi="Times New Roman"/>
          <w:noProof/>
        </w:rPr>
      </w:pPr>
    </w:p>
    <w:p w14:paraId="7E3AA3F0" w14:textId="77777777" w:rsidR="00E422D9" w:rsidRPr="00B9309A" w:rsidRDefault="00E422D9" w:rsidP="00E422D9">
      <w:pPr>
        <w:spacing w:after="0" w:line="240" w:lineRule="auto"/>
        <w:rPr>
          <w:rFonts w:ascii="Times New Roman" w:eastAsia="Batang" w:hAnsi="Times New Roman"/>
          <w:noProof/>
        </w:rPr>
      </w:pPr>
      <w:proofErr w:type="spellStart"/>
      <w:r>
        <w:rPr>
          <w:rFonts w:ascii="Times New Roman" w:eastAsia="Times New Roman" w:hAnsi="Times New Roman"/>
          <w:iCs/>
        </w:rPr>
        <w:t>Diclomelan</w:t>
      </w:r>
      <w:proofErr w:type="spellEnd"/>
      <w:r>
        <w:rPr>
          <w:rFonts w:ascii="Times New Roman" w:eastAsia="Times New Roman" w:hAnsi="Times New Roman"/>
          <w:iCs/>
        </w:rPr>
        <w:t xml:space="preserve"> </w:t>
      </w:r>
      <w:proofErr w:type="spellStart"/>
      <w:r>
        <w:rPr>
          <w:rFonts w:ascii="Times New Roman" w:eastAsia="Times New Roman" w:hAnsi="Times New Roman"/>
          <w:iCs/>
        </w:rPr>
        <w:t>retard</w:t>
      </w:r>
      <w:proofErr w:type="spellEnd"/>
      <w:r>
        <w:rPr>
          <w:rFonts w:ascii="Times New Roman" w:eastAsia="Times New Roman" w:hAnsi="Times New Roman"/>
          <w:iCs/>
        </w:rPr>
        <w:t xml:space="preserve"> 100 mg pailginto atpalaidavimo tablečių geriausia vartoti vakare, jei simptomai daugiausia pasireiškia naktį arba ryte.</w:t>
      </w:r>
    </w:p>
    <w:p w14:paraId="2AB02B52" w14:textId="77777777" w:rsidR="00E422D9" w:rsidRPr="00B9309A" w:rsidRDefault="00E422D9" w:rsidP="00E422D9">
      <w:pPr>
        <w:spacing w:after="0" w:line="240" w:lineRule="auto"/>
        <w:rPr>
          <w:rFonts w:ascii="Times New Roman" w:eastAsia="Batang" w:hAnsi="Times New Roman"/>
          <w:noProof/>
        </w:rPr>
      </w:pPr>
    </w:p>
    <w:p w14:paraId="437AA974"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Gydytojo sprendimu gali būti paskirti papildomi skrandžio gleivinę apsaugantys vaistai (jei anksčiau sirgote virškinimo trakto ligomis, vartojate kitus vaistus ar esate senyvo amžiaus).</w:t>
      </w:r>
    </w:p>
    <w:p w14:paraId="53C3979D" w14:textId="77777777" w:rsidR="00E422D9" w:rsidRPr="00B9309A" w:rsidRDefault="00E422D9" w:rsidP="00E422D9">
      <w:pPr>
        <w:spacing w:after="0" w:line="240" w:lineRule="auto"/>
        <w:rPr>
          <w:rFonts w:ascii="Times New Roman" w:eastAsia="Times New Roman" w:hAnsi="Times New Roman"/>
        </w:rPr>
      </w:pPr>
    </w:p>
    <w:p w14:paraId="119C3F06" w14:textId="77777777" w:rsidR="00E422D9" w:rsidRPr="00B9309A" w:rsidRDefault="00E422D9" w:rsidP="00E422D9">
      <w:pPr>
        <w:spacing w:after="0" w:line="240" w:lineRule="auto"/>
        <w:rPr>
          <w:rFonts w:ascii="Times New Roman" w:eastAsia="Times New Roman" w:hAnsi="Times New Roman"/>
          <w:b/>
          <w:iCs/>
        </w:rPr>
      </w:pPr>
      <w:r w:rsidRPr="00B9309A">
        <w:rPr>
          <w:rFonts w:ascii="Times New Roman" w:eastAsia="Times New Roman" w:hAnsi="Times New Roman"/>
          <w:b/>
          <w:iCs/>
        </w:rPr>
        <w:t>Vartojimas vaikams ir paaugliams</w:t>
      </w:r>
    </w:p>
    <w:p w14:paraId="322A8C9E" w14:textId="77777777" w:rsidR="00E422D9" w:rsidRDefault="00E422D9" w:rsidP="00E422D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Vaikams ir paaugliams iki 18 metų amžiaus šio vaisto vartoti draudžiama</w:t>
      </w:r>
      <w:r>
        <w:rPr>
          <w:rFonts w:ascii="Times New Roman" w:eastAsia="Times New Roman" w:hAnsi="Times New Roman"/>
        </w:rPr>
        <w:t>.</w:t>
      </w:r>
    </w:p>
    <w:p w14:paraId="25614F29" w14:textId="77777777" w:rsidR="00E422D9" w:rsidRPr="00B9309A" w:rsidRDefault="00E422D9" w:rsidP="00E422D9">
      <w:pPr>
        <w:tabs>
          <w:tab w:val="left" w:pos="567"/>
        </w:tabs>
        <w:spacing w:after="0" w:line="240" w:lineRule="auto"/>
        <w:rPr>
          <w:rFonts w:ascii="Times New Roman" w:eastAsia="Times New Roman" w:hAnsi="Times New Roman"/>
          <w:b/>
        </w:rPr>
      </w:pPr>
    </w:p>
    <w:p w14:paraId="21268F7E" w14:textId="77777777" w:rsidR="00E422D9" w:rsidRPr="00B9309A" w:rsidRDefault="00E422D9" w:rsidP="00E422D9">
      <w:pPr>
        <w:tabs>
          <w:tab w:val="left" w:pos="0"/>
          <w:tab w:val="left" w:pos="567"/>
        </w:tabs>
        <w:spacing w:after="0" w:line="240" w:lineRule="auto"/>
        <w:ind w:left="720" w:hanging="720"/>
        <w:rPr>
          <w:rFonts w:ascii="Times New Roman" w:eastAsia="Times New Roman" w:hAnsi="Times New Roman"/>
          <w:i/>
        </w:rPr>
      </w:pPr>
      <w:r w:rsidRPr="00B9309A">
        <w:rPr>
          <w:rFonts w:ascii="Times New Roman" w:eastAsia="Times New Roman" w:hAnsi="Times New Roman"/>
          <w:b/>
        </w:rPr>
        <w:t>Senyviems pacientams</w:t>
      </w:r>
    </w:p>
    <w:p w14:paraId="5F5BA612" w14:textId="77777777" w:rsidR="00E422D9" w:rsidRPr="00B9309A" w:rsidRDefault="00E422D9" w:rsidP="00E422D9">
      <w:pPr>
        <w:tabs>
          <w:tab w:val="left" w:pos="567"/>
        </w:tabs>
        <w:spacing w:after="0" w:line="240" w:lineRule="auto"/>
        <w:rPr>
          <w:rFonts w:ascii="Times New Roman" w:eastAsia="Times New Roman" w:hAnsi="Times New Roman"/>
          <w:b/>
        </w:rPr>
      </w:pPr>
      <w:r w:rsidRPr="00B9309A">
        <w:rPr>
          <w:rFonts w:ascii="Times New Roman" w:eastAsia="Times New Roman" w:hAnsi="Times New Roman"/>
        </w:rPr>
        <w:t xml:space="preserve">Senyvi pacientai, taip pat per mažo kūno svorio pacientai, į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poveikį gali labiau reaguoti nei kiti suaugę žmonės. Todėl jie turi tiksliai laikytis gydytojo nurodymų ir vartoti mažiausią dozę, kuri palengvina simptomus. Labai svarbu, kad atsiradus šalutiniam poveikiui senyvas pacientas apie tai nedelsdamas pasakytų gydytojui.</w:t>
      </w:r>
    </w:p>
    <w:p w14:paraId="59FEDD73" w14:textId="77777777" w:rsidR="00E422D9" w:rsidRPr="00B9309A" w:rsidRDefault="00E422D9" w:rsidP="00E422D9">
      <w:pPr>
        <w:tabs>
          <w:tab w:val="left" w:pos="567"/>
        </w:tabs>
        <w:spacing w:after="0" w:line="240" w:lineRule="auto"/>
        <w:rPr>
          <w:rFonts w:ascii="Times New Roman" w:eastAsia="Times New Roman" w:hAnsi="Times New Roman"/>
          <w:b/>
        </w:rPr>
      </w:pPr>
    </w:p>
    <w:p w14:paraId="2182679C"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b/>
        </w:rPr>
        <w:t xml:space="preserve">Ką daryti pavartojus per didelę </w:t>
      </w:r>
      <w:proofErr w:type="spellStart"/>
      <w:r w:rsidRPr="00B9309A">
        <w:rPr>
          <w:rFonts w:ascii="Times New Roman" w:eastAsia="Times New Roman" w:hAnsi="Times New Roman"/>
          <w:b/>
        </w:rPr>
        <w:t>Diclomelan</w:t>
      </w:r>
      <w:proofErr w:type="spellEnd"/>
      <w:r w:rsidRPr="00B9309A">
        <w:rPr>
          <w:rFonts w:ascii="Times New Roman" w:eastAsia="Times New Roman" w:hAnsi="Times New Roman"/>
          <w:b/>
        </w:rPr>
        <w:t xml:space="preserve"> </w:t>
      </w:r>
      <w:proofErr w:type="spellStart"/>
      <w:r w:rsidRPr="00B9309A">
        <w:rPr>
          <w:rFonts w:ascii="Times New Roman" w:eastAsia="Times New Roman" w:hAnsi="Times New Roman"/>
          <w:b/>
        </w:rPr>
        <w:t>retard</w:t>
      </w:r>
      <w:proofErr w:type="spellEnd"/>
      <w:r w:rsidRPr="00B9309A">
        <w:rPr>
          <w:rFonts w:ascii="Times New Roman" w:eastAsia="Times New Roman" w:hAnsi="Times New Roman"/>
          <w:b/>
        </w:rPr>
        <w:t xml:space="preserve"> dozę</w:t>
      </w:r>
    </w:p>
    <w:p w14:paraId="22CD958E"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 xml:space="preserve">Pavartojus atsitiktinai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daugiau negu skirta, būtina nedelsiant kreiptis į gydytoją arba vaistininką arba vykti į greitosios pagalbos skyrių. Jums gali prireikti medicinos pagalbos. </w:t>
      </w:r>
    </w:p>
    <w:p w14:paraId="43EF1FCF" w14:textId="77777777" w:rsidR="00E422D9" w:rsidRPr="00B9309A" w:rsidRDefault="00E422D9" w:rsidP="00E422D9">
      <w:pPr>
        <w:spacing w:after="0" w:line="240" w:lineRule="auto"/>
        <w:rPr>
          <w:rFonts w:ascii="Times New Roman" w:eastAsia="Times New Roman" w:hAnsi="Times New Roman"/>
          <w:b/>
        </w:rPr>
      </w:pPr>
    </w:p>
    <w:p w14:paraId="47A41D05"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b/>
        </w:rPr>
        <w:t xml:space="preserve">Pamiršus pavartoti </w:t>
      </w:r>
      <w:proofErr w:type="spellStart"/>
      <w:r w:rsidRPr="00B9309A">
        <w:rPr>
          <w:rFonts w:ascii="Times New Roman" w:eastAsia="Times New Roman" w:hAnsi="Times New Roman"/>
          <w:b/>
        </w:rPr>
        <w:t>Diclomelan</w:t>
      </w:r>
      <w:proofErr w:type="spellEnd"/>
      <w:r w:rsidRPr="00B9309A">
        <w:rPr>
          <w:rFonts w:ascii="Times New Roman" w:eastAsia="Times New Roman" w:hAnsi="Times New Roman"/>
          <w:b/>
        </w:rPr>
        <w:t xml:space="preserve"> </w:t>
      </w:r>
      <w:proofErr w:type="spellStart"/>
      <w:r w:rsidRPr="00B9309A">
        <w:rPr>
          <w:rFonts w:ascii="Times New Roman" w:eastAsia="Times New Roman" w:hAnsi="Times New Roman"/>
          <w:b/>
        </w:rPr>
        <w:t>retard</w:t>
      </w:r>
      <w:proofErr w:type="spellEnd"/>
    </w:p>
    <w:p w14:paraId="7DFA13F7"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lastRenderedPageBreak/>
        <w:t xml:space="preserve">Jei pamiršote pavartoti vaisto, padarykite tai, kai tik prisiminėte. Jei artėja laikas vartoti </w:t>
      </w:r>
      <w:r>
        <w:rPr>
          <w:rFonts w:ascii="Times New Roman" w:eastAsia="Times New Roman" w:hAnsi="Times New Roman"/>
        </w:rPr>
        <w:t>kit</w:t>
      </w:r>
      <w:r w:rsidRPr="00B9309A">
        <w:rPr>
          <w:rFonts w:ascii="Times New Roman" w:eastAsia="Times New Roman" w:hAnsi="Times New Roman"/>
        </w:rPr>
        <w:t>ą dozę, pamirštosios vartoti nereikia. Negalima vartoti dvigubos dozės</w:t>
      </w:r>
      <w:r>
        <w:rPr>
          <w:rFonts w:ascii="Times New Roman" w:eastAsia="Times New Roman" w:hAnsi="Times New Roman"/>
        </w:rPr>
        <w:t>,</w:t>
      </w:r>
      <w:r w:rsidRPr="00B9309A">
        <w:rPr>
          <w:rFonts w:ascii="Times New Roman" w:eastAsia="Times New Roman" w:hAnsi="Times New Roman"/>
        </w:rPr>
        <w:t xml:space="preserve"> norint kompensuoti praleistą dozę. </w:t>
      </w:r>
    </w:p>
    <w:p w14:paraId="7DDCF20C" w14:textId="77777777" w:rsidR="00E422D9" w:rsidRPr="00B9309A" w:rsidRDefault="00E422D9" w:rsidP="00E422D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 </w:t>
      </w:r>
    </w:p>
    <w:p w14:paraId="203EB85D" w14:textId="77777777" w:rsidR="00E422D9" w:rsidRPr="00B9309A" w:rsidRDefault="00E422D9" w:rsidP="00E422D9">
      <w:pPr>
        <w:tabs>
          <w:tab w:val="left" w:pos="567"/>
        </w:tabs>
        <w:spacing w:after="0" w:line="240" w:lineRule="auto"/>
        <w:rPr>
          <w:rFonts w:ascii="Times New Roman" w:eastAsia="Times New Roman" w:hAnsi="Times New Roman"/>
          <w:b/>
        </w:rPr>
      </w:pPr>
      <w:r w:rsidRPr="00B9309A">
        <w:rPr>
          <w:rFonts w:ascii="Times New Roman" w:eastAsia="Times New Roman" w:hAnsi="Times New Roman"/>
          <w:b/>
        </w:rPr>
        <w:t xml:space="preserve">Kaip ilgai vartoti </w:t>
      </w:r>
      <w:proofErr w:type="spellStart"/>
      <w:r w:rsidRPr="00B9309A">
        <w:rPr>
          <w:rFonts w:ascii="Times New Roman" w:eastAsia="Times New Roman" w:hAnsi="Times New Roman"/>
          <w:b/>
        </w:rPr>
        <w:t>Diclomelan</w:t>
      </w:r>
      <w:proofErr w:type="spellEnd"/>
      <w:r w:rsidRPr="00B9309A">
        <w:rPr>
          <w:rFonts w:ascii="Times New Roman" w:eastAsia="Times New Roman" w:hAnsi="Times New Roman"/>
          <w:b/>
        </w:rPr>
        <w:t xml:space="preserve"> </w:t>
      </w:r>
      <w:proofErr w:type="spellStart"/>
      <w:r w:rsidRPr="00B9309A">
        <w:rPr>
          <w:rFonts w:ascii="Times New Roman" w:eastAsia="Times New Roman" w:hAnsi="Times New Roman"/>
          <w:b/>
        </w:rPr>
        <w:t>retard</w:t>
      </w:r>
      <w:proofErr w:type="spellEnd"/>
    </w:p>
    <w:p w14:paraId="213380F5" w14:textId="77777777" w:rsidR="00E422D9" w:rsidRPr="00B9309A" w:rsidRDefault="00E422D9" w:rsidP="00E422D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Tiksliai laikykitės visų gydytojo nurodymų.</w:t>
      </w:r>
    </w:p>
    <w:p w14:paraId="4FE7012F" w14:textId="77777777" w:rsidR="00E422D9" w:rsidRPr="00B9309A" w:rsidRDefault="00E422D9" w:rsidP="00E422D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Jeigu manote, kad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veikia per stipriai arba per silpnai, kreipkitės į gydytoją arba vaistininką.</w:t>
      </w:r>
    </w:p>
    <w:p w14:paraId="6C253B2B"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Jeigu kiltų daugiau klausimų dėl šio vaisto vartojimo, kreipkitės į gydytoją arba vaistininką.</w:t>
      </w:r>
    </w:p>
    <w:p w14:paraId="6B5BCB51" w14:textId="77777777" w:rsidR="00E422D9" w:rsidRPr="00B9309A" w:rsidRDefault="00E422D9" w:rsidP="00E422D9">
      <w:pPr>
        <w:spacing w:after="0" w:line="240" w:lineRule="auto"/>
        <w:rPr>
          <w:rFonts w:ascii="Times New Roman" w:eastAsia="Times New Roman" w:hAnsi="Times New Roman"/>
        </w:rPr>
      </w:pPr>
    </w:p>
    <w:p w14:paraId="3B93D571" w14:textId="77777777" w:rsidR="00E422D9" w:rsidRPr="00B9309A" w:rsidRDefault="00E422D9" w:rsidP="00E422D9">
      <w:pPr>
        <w:spacing w:after="0" w:line="240" w:lineRule="auto"/>
        <w:rPr>
          <w:rFonts w:ascii="Times New Roman" w:eastAsia="Times New Roman" w:hAnsi="Times New Roman"/>
          <w:b/>
        </w:rPr>
      </w:pPr>
      <w:r w:rsidRPr="00B9309A">
        <w:rPr>
          <w:rFonts w:ascii="Times New Roman" w:eastAsia="Times New Roman" w:hAnsi="Times New Roman"/>
        </w:rPr>
        <w:t xml:space="preserve">Jei Jūs vartojate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xml:space="preserve"> ilgiau nei keletą savaičių, tuomet turėtumėte reguliariai tikrintis pas savo gydytoją, nor</w:t>
      </w:r>
      <w:r>
        <w:rPr>
          <w:rFonts w:ascii="Times New Roman" w:eastAsia="Times New Roman" w:hAnsi="Times New Roman"/>
        </w:rPr>
        <w:t>ėdami</w:t>
      </w:r>
      <w:r w:rsidRPr="00B9309A">
        <w:rPr>
          <w:rFonts w:ascii="Times New Roman" w:eastAsia="Times New Roman" w:hAnsi="Times New Roman"/>
        </w:rPr>
        <w:t xml:space="preserve"> išvengti nenumatytų neigiamų reakcijų.</w:t>
      </w:r>
    </w:p>
    <w:p w14:paraId="317022FF" w14:textId="77777777" w:rsidR="00E422D9" w:rsidRPr="00B9309A" w:rsidRDefault="00E422D9" w:rsidP="00E422D9">
      <w:pPr>
        <w:spacing w:after="0" w:line="240" w:lineRule="auto"/>
        <w:rPr>
          <w:rFonts w:ascii="Times New Roman" w:eastAsia="Times New Roman" w:hAnsi="Times New Roman"/>
          <w:b/>
        </w:rPr>
      </w:pPr>
    </w:p>
    <w:p w14:paraId="35FB6D66" w14:textId="77777777" w:rsidR="00E422D9" w:rsidRPr="00B9309A" w:rsidRDefault="00E422D9" w:rsidP="00E422D9">
      <w:pPr>
        <w:spacing w:after="0" w:line="240" w:lineRule="auto"/>
        <w:rPr>
          <w:rFonts w:ascii="Times New Roman" w:eastAsia="Times New Roman" w:hAnsi="Times New Roman"/>
          <w:b/>
        </w:rPr>
      </w:pPr>
    </w:p>
    <w:p w14:paraId="09A0B6F4" w14:textId="77777777" w:rsidR="00E422D9" w:rsidRPr="00B9309A" w:rsidRDefault="00E422D9" w:rsidP="00E422D9">
      <w:pPr>
        <w:spacing w:after="0" w:line="240" w:lineRule="auto"/>
        <w:ind w:left="720" w:hanging="720"/>
        <w:rPr>
          <w:rFonts w:ascii="Times New Roman" w:eastAsia="Times New Roman" w:hAnsi="Times New Roman"/>
          <w:b/>
          <w:bCs/>
        </w:rPr>
      </w:pPr>
      <w:r w:rsidRPr="00B9309A">
        <w:rPr>
          <w:rFonts w:ascii="Times New Roman" w:eastAsia="Times New Roman" w:hAnsi="Times New Roman"/>
          <w:b/>
          <w:bCs/>
        </w:rPr>
        <w:t xml:space="preserve">4. </w:t>
      </w:r>
      <w:r w:rsidRPr="00B9309A">
        <w:rPr>
          <w:rFonts w:ascii="Times New Roman" w:eastAsia="Times New Roman" w:hAnsi="Times New Roman"/>
          <w:b/>
          <w:bCs/>
        </w:rPr>
        <w:tab/>
        <w:t>Galimas šalutinis poveikis</w:t>
      </w:r>
    </w:p>
    <w:p w14:paraId="75975A65" w14:textId="77777777" w:rsidR="00E422D9" w:rsidRPr="00B9309A" w:rsidRDefault="00E422D9" w:rsidP="00E422D9">
      <w:pPr>
        <w:spacing w:after="0" w:line="240" w:lineRule="auto"/>
        <w:rPr>
          <w:rFonts w:ascii="Times New Roman" w:eastAsia="Times New Roman" w:hAnsi="Times New Roman"/>
        </w:rPr>
      </w:pPr>
    </w:p>
    <w:p w14:paraId="4A73D7E4" w14:textId="77777777" w:rsidR="00E422D9" w:rsidRPr="00B9309A" w:rsidRDefault="00E422D9" w:rsidP="00E422D9">
      <w:pPr>
        <w:spacing w:after="0" w:line="240" w:lineRule="auto"/>
        <w:rPr>
          <w:rFonts w:ascii="Times New Roman" w:eastAsia="Times New Roman" w:hAnsi="Times New Roman"/>
        </w:rPr>
      </w:pPr>
      <w:r w:rsidRPr="00B9309A">
        <w:rPr>
          <w:rFonts w:ascii="Times New Roman" w:eastAsia="Times New Roman" w:hAnsi="Times New Roman"/>
        </w:rPr>
        <w:t xml:space="preserve">Šis vaistas, kaip ir kiti, gali sukelti šalutinį poveikį, nors jis pasireiškia ne visiems žmonėms. </w:t>
      </w:r>
    </w:p>
    <w:p w14:paraId="592E21C4" w14:textId="77777777" w:rsidR="00E422D9" w:rsidRDefault="00E422D9" w:rsidP="00E422D9">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Šalutinis poveikis gali sumažėti vartojant mažiausią veiksmingą dozę galimai trumpiausią laiką.</w:t>
      </w:r>
    </w:p>
    <w:p w14:paraId="59D2312C" w14:textId="77777777" w:rsidR="00E422D9" w:rsidRPr="00B9309A" w:rsidRDefault="00E422D9" w:rsidP="00E422D9">
      <w:pPr>
        <w:tabs>
          <w:tab w:val="left" w:pos="0"/>
          <w:tab w:val="left" w:pos="567"/>
        </w:tabs>
        <w:spacing w:after="0" w:line="240" w:lineRule="auto"/>
        <w:rPr>
          <w:rFonts w:ascii="Times New Roman" w:hAnsi="Times New Roman"/>
        </w:rPr>
      </w:pPr>
      <w:r w:rsidRPr="00B9309A">
        <w:rPr>
          <w:rFonts w:ascii="Times New Roman" w:eastAsia="Times New Roman" w:hAnsi="Times New Roman"/>
        </w:rPr>
        <w:t xml:space="preserve">Tokie vaistai, kaip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retard</w:t>
      </w:r>
      <w:proofErr w:type="spellEnd"/>
      <w:r w:rsidRPr="00B9309A">
        <w:rPr>
          <w:rFonts w:ascii="Times New Roman" w:eastAsia="Times New Roman" w:hAnsi="Times New Roman"/>
        </w:rPr>
        <w:t>, gali būti susiję su širdies priepuolio („miokardo infarkto“) ar insulto pavojaus nedideliu padidėjimu.</w:t>
      </w:r>
    </w:p>
    <w:p w14:paraId="6FB53E12" w14:textId="77777777" w:rsidR="00E422D9" w:rsidRPr="002A18AD" w:rsidRDefault="00E422D9" w:rsidP="00E422D9">
      <w:pPr>
        <w:spacing w:after="0" w:line="240" w:lineRule="auto"/>
        <w:rPr>
          <w:rFonts w:ascii="Times New Roman" w:eastAsia="SimSun" w:hAnsi="Times New Roman"/>
          <w:lang w:eastAsia="zh-CN"/>
        </w:rPr>
      </w:pPr>
      <w:r w:rsidRPr="002A18AD">
        <w:rPr>
          <w:rFonts w:ascii="Times New Roman" w:eastAsia="SimSun" w:hAnsi="Times New Roman"/>
          <w:lang w:eastAsia="zh-CN"/>
        </w:rPr>
        <w:t xml:space="preserve">Dažniausiai pastebėtas </w:t>
      </w:r>
      <w:proofErr w:type="spellStart"/>
      <w:r w:rsidRPr="002A18AD">
        <w:rPr>
          <w:rFonts w:ascii="Times New Roman" w:eastAsia="SimSun" w:hAnsi="Times New Roman"/>
          <w:lang w:eastAsia="zh-CN"/>
        </w:rPr>
        <w:t>diklofenako</w:t>
      </w:r>
      <w:proofErr w:type="spellEnd"/>
      <w:r w:rsidRPr="002A18AD">
        <w:rPr>
          <w:rFonts w:ascii="Times New Roman" w:eastAsia="SimSun" w:hAnsi="Times New Roman"/>
          <w:lang w:eastAsia="zh-CN"/>
        </w:rPr>
        <w:t xml:space="preserve"> šalutinis poveikis pasireiškia virškinimo traktui. Pasireiškė </w:t>
      </w:r>
      <w:proofErr w:type="spellStart"/>
      <w:r w:rsidRPr="002A18AD">
        <w:rPr>
          <w:rFonts w:ascii="Times New Roman" w:eastAsia="SimSun" w:hAnsi="Times New Roman"/>
          <w:lang w:eastAsia="zh-CN"/>
        </w:rPr>
        <w:t>pepsinė</w:t>
      </w:r>
      <w:proofErr w:type="spellEnd"/>
      <w:r w:rsidRPr="002A18AD">
        <w:rPr>
          <w:rFonts w:ascii="Times New Roman" w:eastAsia="SimSun" w:hAnsi="Times New Roman"/>
          <w:lang w:eastAsia="zh-CN"/>
        </w:rPr>
        <w:t xml:space="preserve"> opa, prakiurimas arba kraujavimas virškinimo trakte, kuris kartais ga</w:t>
      </w:r>
      <w:r>
        <w:rPr>
          <w:rFonts w:ascii="Times New Roman" w:eastAsia="SimSun" w:hAnsi="Times New Roman"/>
          <w:lang w:eastAsia="zh-CN"/>
        </w:rPr>
        <w:t>l</w:t>
      </w:r>
      <w:r w:rsidRPr="002A18AD">
        <w:rPr>
          <w:rFonts w:ascii="Times New Roman" w:eastAsia="SimSun" w:hAnsi="Times New Roman"/>
          <w:lang w:eastAsia="zh-CN"/>
        </w:rPr>
        <w:t xml:space="preserve">i sukelti mirtį, ypač senyviems pacientams. Vartojant NVNU pasitaiko pykinimas, vėmimas, viduriavimas, vidurių pūtimas, vidurių užkietėjimas, </w:t>
      </w:r>
      <w:proofErr w:type="spellStart"/>
      <w:r w:rsidRPr="002A18AD">
        <w:rPr>
          <w:rFonts w:ascii="Times New Roman" w:eastAsia="SimSun" w:hAnsi="Times New Roman"/>
          <w:lang w:eastAsia="zh-CN"/>
        </w:rPr>
        <w:t>nevirškinimas</w:t>
      </w:r>
      <w:proofErr w:type="spellEnd"/>
      <w:r w:rsidRPr="002A18AD">
        <w:rPr>
          <w:rFonts w:ascii="Times New Roman" w:eastAsia="SimSun" w:hAnsi="Times New Roman"/>
          <w:lang w:eastAsia="zh-CN"/>
        </w:rPr>
        <w:t xml:space="preserve">, pilvo skausmas, juodos spalvos išmatos (juodos spalvos išmatos susijusios su kraujavimu virškinimo trakte), vėmimas su krauju, opinis stomatitas (burnos ir lūpų gleivinės uždegimas), opinio kolito ir Krono ligos (žarnyno uždegimo tipas) paūmėjimas (žr. 2 skyrių). Rečiau pastebėtas gastritas (skrandžio gleivinės uždegimas). </w:t>
      </w:r>
    </w:p>
    <w:p w14:paraId="171B379F" w14:textId="77777777" w:rsidR="00E422D9" w:rsidRPr="002A18AD" w:rsidRDefault="00E422D9" w:rsidP="00E422D9">
      <w:pPr>
        <w:spacing w:after="0" w:line="240" w:lineRule="auto"/>
        <w:rPr>
          <w:rFonts w:ascii="Times New Roman" w:eastAsia="SimSun" w:hAnsi="Times New Roman"/>
          <w:lang w:eastAsia="zh-CN"/>
        </w:rPr>
      </w:pPr>
      <w:r w:rsidRPr="002A18AD">
        <w:rPr>
          <w:rFonts w:ascii="Times New Roman" w:eastAsia="SimSun" w:hAnsi="Times New Roman"/>
          <w:lang w:eastAsia="zh-CN"/>
        </w:rPr>
        <w:t>Taip pat pranešama, kad vartojant NVNU pasitaiko edema (skysčių susilaikymas), padidėjęs kraujospūdis (hipertenzija) ir širdies nepakankamumas (silpna širdies veikla).</w:t>
      </w:r>
    </w:p>
    <w:p w14:paraId="0A3184A4" w14:textId="77777777" w:rsidR="00E422D9" w:rsidRDefault="00E422D9" w:rsidP="00E422D9">
      <w:pPr>
        <w:spacing w:after="0" w:line="240" w:lineRule="auto"/>
        <w:rPr>
          <w:rFonts w:ascii="Times New Roman" w:eastAsia="SimSun" w:hAnsi="Times New Roman"/>
          <w:u w:val="single"/>
          <w:lang w:eastAsia="zh-CN"/>
        </w:rPr>
      </w:pPr>
    </w:p>
    <w:p w14:paraId="28BA2BB2" w14:textId="77777777" w:rsidR="00E422D9" w:rsidRDefault="00E422D9" w:rsidP="00E422D9">
      <w:pPr>
        <w:pStyle w:val="BTEMEASMCA"/>
      </w:pPr>
      <w:r w:rsidRPr="00491406">
        <w:t xml:space="preserve">Nebevartokite </w:t>
      </w:r>
      <w:r w:rsidRPr="00FF78B9">
        <w:t>Diclomelan retard</w:t>
      </w:r>
      <w:r w:rsidRPr="00491406">
        <w:t xml:space="preserve"> ir nedelsdami pasakykite savo gydytojui, jeigu pastebėtumėte, kad pasireiškė toliau nurodyti reiškiniai</w:t>
      </w:r>
      <w:r>
        <w:t>:</w:t>
      </w:r>
      <w:r w:rsidRPr="00491406">
        <w:t xml:space="preserve"> </w:t>
      </w:r>
    </w:p>
    <w:p w14:paraId="092B1446" w14:textId="77777777" w:rsidR="00E422D9" w:rsidRPr="000F5BD9" w:rsidRDefault="00E422D9" w:rsidP="00E422D9">
      <w:pPr>
        <w:pStyle w:val="BT-EMEASMCA"/>
        <w:tabs>
          <w:tab w:val="clear" w:pos="360"/>
        </w:tabs>
        <w:rPr>
          <w:sz w:val="24"/>
          <w:szCs w:val="24"/>
        </w:rPr>
      </w:pPr>
      <w:r w:rsidRPr="001707DA">
        <w:t xml:space="preserve">krūtinės skausmas, kuris gali būti galimai sunkios alerginės reakcijos, vadinamos </w:t>
      </w:r>
      <w:r w:rsidRPr="004544D4">
        <w:rPr>
          <w:i/>
        </w:rPr>
        <w:t>Kounis</w:t>
      </w:r>
      <w:r w:rsidRPr="001707DA">
        <w:t xml:space="preserve"> sindromu, požymis;</w:t>
      </w:r>
    </w:p>
    <w:p w14:paraId="54B57547" w14:textId="77777777" w:rsidR="00E422D9" w:rsidRPr="002E165A" w:rsidRDefault="00E422D9" w:rsidP="00E422D9">
      <w:pPr>
        <w:pStyle w:val="BT-EMEASMCA"/>
        <w:tabs>
          <w:tab w:val="clear" w:pos="360"/>
        </w:tabs>
      </w:pPr>
      <w:r>
        <w:t>n</w:t>
      </w:r>
      <w:r w:rsidRPr="002E165A">
        <w:t>estiprūs pilvo diegliai ir skausmingumas pilvo srityje, prasidedantys netrukus po to, kai pradedamas gydymas Diclomelan retard, po kurių, paprastai per 24 valandas nuo pilvo skausmo atsiradimo, prasideda kraujavimas iš tiesiosios žarnos arba viduriavimas su krauju (dažnis nežinomas, negali būti įvertintas pagal turimus duomenis)</w:t>
      </w:r>
      <w:r w:rsidRPr="00B94607">
        <w:t>;</w:t>
      </w:r>
    </w:p>
    <w:p w14:paraId="5061194E" w14:textId="77777777" w:rsidR="00E422D9" w:rsidRPr="002E165A" w:rsidRDefault="00E422D9" w:rsidP="00E422D9">
      <w:pPr>
        <w:pStyle w:val="BT-EMEASMCA"/>
        <w:tabs>
          <w:tab w:val="clear" w:pos="360"/>
        </w:tabs>
      </w:pPr>
      <w:r w:rsidRPr="00B94607">
        <w:t>skausmas pilve arba skrandžio plote, rėmuo;</w:t>
      </w:r>
      <w:r w:rsidRPr="00B94607">
        <w:rPr>
          <w:u w:val="single"/>
        </w:rPr>
        <w:t xml:space="preserve"> </w:t>
      </w:r>
    </w:p>
    <w:p w14:paraId="3814B07C" w14:textId="77777777" w:rsidR="00E422D9" w:rsidRDefault="00E422D9" w:rsidP="00E422D9">
      <w:pPr>
        <w:pStyle w:val="BT-EMEASMCA"/>
        <w:tabs>
          <w:tab w:val="clear" w:pos="360"/>
        </w:tabs>
      </w:pPr>
      <w:r w:rsidRPr="002A18AD">
        <w:t>vėmimas su krauju, juodos spalvos išmatos arba kraujas išmatose, kraujas šlapime</w:t>
      </w:r>
      <w:r>
        <w:t>;</w:t>
      </w:r>
    </w:p>
    <w:p w14:paraId="0CC35526" w14:textId="77777777" w:rsidR="00E422D9" w:rsidRPr="002A18AD" w:rsidRDefault="00E422D9" w:rsidP="00E422D9">
      <w:pPr>
        <w:pStyle w:val="BT-EMEASMCA"/>
        <w:tabs>
          <w:tab w:val="clear" w:pos="360"/>
        </w:tabs>
      </w:pPr>
      <w:bookmarkStart w:id="5" w:name="_Hlk205815881"/>
      <w:r w:rsidRPr="000F5BD9">
        <w:t>sunki alerginė odos reakcija, kuri gali pasireikšti didelėmis išplitusiomis rausvomis ir (arba) tamsiomis dėmėmis, odos tinimu, pūslėmis ir niežėjimu (vaistų sukeltas išplitęs fiksuotas pūslinis odos bėrimas);</w:t>
      </w:r>
      <w:r w:rsidRPr="002A18AD">
        <w:t xml:space="preserve"> </w:t>
      </w:r>
    </w:p>
    <w:bookmarkEnd w:id="5"/>
    <w:p w14:paraId="3CA64CF3"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odos reakcijos – išbėrimas arba niežulys</w:t>
      </w:r>
      <w:r>
        <w:rPr>
          <w:rFonts w:ascii="Times New Roman" w:eastAsia="Times New Roman" w:hAnsi="Times New Roman"/>
          <w:color w:val="212121"/>
        </w:rPr>
        <w:t>;</w:t>
      </w:r>
    </w:p>
    <w:p w14:paraId="52E2DE51"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pasunkėjęs kvėpavimas, dusulys, veido arba kitų galvos sričių patinimas</w:t>
      </w:r>
      <w:r>
        <w:rPr>
          <w:rFonts w:ascii="Times New Roman" w:eastAsia="Times New Roman" w:hAnsi="Times New Roman"/>
          <w:color w:val="212121"/>
        </w:rPr>
        <w:t>;</w:t>
      </w:r>
      <w:r w:rsidRPr="002E165A">
        <w:rPr>
          <w:rFonts w:ascii="Times New Roman" w:eastAsia="Times New Roman" w:hAnsi="Times New Roman"/>
          <w:color w:val="212121"/>
        </w:rPr>
        <w:t xml:space="preserve"> </w:t>
      </w:r>
    </w:p>
    <w:p w14:paraId="6477B3AC"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odos ir akių baltymų pageltimas</w:t>
      </w:r>
      <w:r>
        <w:rPr>
          <w:rFonts w:ascii="Times New Roman" w:eastAsia="Times New Roman" w:hAnsi="Times New Roman"/>
          <w:color w:val="212121"/>
        </w:rPr>
        <w:t>;</w:t>
      </w:r>
      <w:r w:rsidRPr="002E165A">
        <w:rPr>
          <w:rFonts w:ascii="Times New Roman" w:eastAsia="Times New Roman" w:hAnsi="Times New Roman"/>
          <w:color w:val="212121"/>
        </w:rPr>
        <w:t xml:space="preserve"> </w:t>
      </w:r>
    </w:p>
    <w:p w14:paraId="5F34BD0D"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išreikštas nuovargis su apetito stoka</w:t>
      </w:r>
      <w:r>
        <w:rPr>
          <w:rFonts w:ascii="Times New Roman" w:eastAsia="Times New Roman" w:hAnsi="Times New Roman"/>
          <w:color w:val="212121"/>
        </w:rPr>
        <w:t>;</w:t>
      </w:r>
    </w:p>
    <w:p w14:paraId="05458753"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nuolatinis ryklės skausmas, burnos gleivinės pažeidimai, išsekimas arba karščiavimas</w:t>
      </w:r>
      <w:r>
        <w:rPr>
          <w:rFonts w:ascii="Times New Roman" w:eastAsia="Times New Roman" w:hAnsi="Times New Roman"/>
          <w:color w:val="212121"/>
        </w:rPr>
        <w:t>;</w:t>
      </w:r>
    </w:p>
    <w:p w14:paraId="57652855"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kraujavimas iš nosies, kraujosr</w:t>
      </w:r>
      <w:r>
        <w:rPr>
          <w:rFonts w:ascii="Times New Roman" w:eastAsia="Times New Roman" w:hAnsi="Times New Roman"/>
          <w:color w:val="212121"/>
        </w:rPr>
        <w:t>u</w:t>
      </w:r>
      <w:r w:rsidRPr="002E165A">
        <w:rPr>
          <w:rFonts w:ascii="Times New Roman" w:eastAsia="Times New Roman" w:hAnsi="Times New Roman"/>
          <w:color w:val="212121"/>
        </w:rPr>
        <w:t>vos odoje</w:t>
      </w:r>
      <w:r>
        <w:rPr>
          <w:rFonts w:ascii="Times New Roman" w:eastAsia="Times New Roman" w:hAnsi="Times New Roman"/>
          <w:color w:val="212121"/>
        </w:rPr>
        <w:t>;</w:t>
      </w:r>
    </w:p>
    <w:p w14:paraId="5EC93306"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veido, kojų arba pėdų patinimas</w:t>
      </w:r>
      <w:r>
        <w:rPr>
          <w:rFonts w:ascii="Times New Roman" w:eastAsia="Times New Roman" w:hAnsi="Times New Roman"/>
          <w:color w:val="212121"/>
        </w:rPr>
        <w:t>;</w:t>
      </w:r>
    </w:p>
    <w:p w14:paraId="67B74777"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sumažėjęs šlapimo kiekis ir ryškus nuovargis</w:t>
      </w:r>
      <w:r>
        <w:rPr>
          <w:rFonts w:ascii="Times New Roman" w:eastAsia="Times New Roman" w:hAnsi="Times New Roman"/>
          <w:color w:val="212121"/>
        </w:rPr>
        <w:t>;</w:t>
      </w:r>
      <w:r w:rsidRPr="002E165A">
        <w:rPr>
          <w:rFonts w:ascii="Times New Roman" w:eastAsia="Times New Roman" w:hAnsi="Times New Roman"/>
          <w:color w:val="212121"/>
        </w:rPr>
        <w:t xml:space="preserve"> </w:t>
      </w:r>
    </w:p>
    <w:p w14:paraId="7D3D9BB5"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stiprus galvos skausmas arba rigidiškas sprandas</w:t>
      </w:r>
      <w:r>
        <w:rPr>
          <w:rFonts w:ascii="Times New Roman" w:eastAsia="Times New Roman" w:hAnsi="Times New Roman"/>
          <w:color w:val="212121"/>
        </w:rPr>
        <w:t>;</w:t>
      </w:r>
    </w:p>
    <w:p w14:paraId="3F8B7C25"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krūtinės skausmas</w:t>
      </w:r>
      <w:r>
        <w:rPr>
          <w:rFonts w:ascii="Times New Roman" w:eastAsia="Times New Roman" w:hAnsi="Times New Roman"/>
          <w:color w:val="212121"/>
        </w:rPr>
        <w:t>;</w:t>
      </w:r>
    </w:p>
    <w:p w14:paraId="652667FD" w14:textId="77777777" w:rsidR="00E422D9" w:rsidRPr="002E165A" w:rsidRDefault="00E422D9" w:rsidP="00E422D9">
      <w:pPr>
        <w:pStyle w:val="Sraopastraip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 xml:space="preserve">sąmonės pritemimas. </w:t>
      </w:r>
    </w:p>
    <w:p w14:paraId="0D7038DE" w14:textId="77777777" w:rsidR="00E422D9" w:rsidRPr="00491406" w:rsidRDefault="00E422D9" w:rsidP="00E422D9">
      <w:pPr>
        <w:pStyle w:val="Sraopastraipa"/>
        <w:spacing w:after="0" w:line="240" w:lineRule="auto"/>
        <w:ind w:left="567"/>
        <w:rPr>
          <w:rFonts w:ascii="Times New Roman" w:hAnsi="Times New Roman"/>
        </w:rPr>
      </w:pPr>
    </w:p>
    <w:p w14:paraId="25425BF7" w14:textId="77777777" w:rsidR="00E422D9" w:rsidRPr="002A18AD" w:rsidRDefault="00E422D9" w:rsidP="00E422D9">
      <w:pPr>
        <w:spacing w:after="0" w:line="240" w:lineRule="auto"/>
        <w:rPr>
          <w:rFonts w:ascii="Times New Roman" w:eastAsia="Times New Roman" w:hAnsi="Times New Roman"/>
          <w:bCs/>
          <w:iCs/>
        </w:rPr>
      </w:pPr>
      <w:r w:rsidRPr="002A18AD">
        <w:rPr>
          <w:rFonts w:ascii="Times New Roman" w:eastAsia="Times New Roman" w:hAnsi="Times New Roman"/>
          <w:bCs/>
          <w:iCs/>
        </w:rPr>
        <w:t xml:space="preserve">Pavartojus </w:t>
      </w:r>
      <w:proofErr w:type="spellStart"/>
      <w:r w:rsidRPr="002A18AD">
        <w:rPr>
          <w:rFonts w:ascii="Times New Roman" w:eastAsia="Times New Roman" w:hAnsi="Times New Roman"/>
          <w:bCs/>
          <w:iCs/>
        </w:rPr>
        <w:t>diklofenako</w:t>
      </w:r>
      <w:proofErr w:type="spellEnd"/>
      <w:r w:rsidRPr="002A18AD">
        <w:rPr>
          <w:rFonts w:ascii="Times New Roman" w:eastAsia="Times New Roman" w:hAnsi="Times New Roman"/>
          <w:bCs/>
          <w:iCs/>
        </w:rPr>
        <w:t xml:space="preserve"> (tablečių ar kitokios vaisto formos) trumpai arba ilgesnį laiką pranešama apie žemiau išvardytą šalutinį poveikį:</w:t>
      </w:r>
    </w:p>
    <w:p w14:paraId="7DCED8DC" w14:textId="77777777" w:rsidR="00E422D9" w:rsidRDefault="00E422D9" w:rsidP="00E422D9">
      <w:pPr>
        <w:spacing w:after="0" w:line="240" w:lineRule="auto"/>
        <w:rPr>
          <w:rFonts w:ascii="Times New Roman" w:eastAsia="Times New Roman" w:hAnsi="Times New Roman"/>
          <w:b/>
          <w:bCs/>
          <w:iCs/>
        </w:rPr>
      </w:pPr>
    </w:p>
    <w:p w14:paraId="036270BA" w14:textId="77777777" w:rsidR="00E422D9" w:rsidRPr="00DE29B3" w:rsidRDefault="00E422D9" w:rsidP="00E422D9">
      <w:pPr>
        <w:tabs>
          <w:tab w:val="left" w:pos="567"/>
        </w:tabs>
        <w:spacing w:after="0" w:line="240" w:lineRule="auto"/>
        <w:ind w:right="-29"/>
        <w:rPr>
          <w:rFonts w:ascii="Times New Roman" w:eastAsia="Times New Roman" w:hAnsi="Times New Roman"/>
          <w:b/>
          <w:bCs/>
          <w:noProof/>
          <w:snapToGrid w:val="0"/>
        </w:rPr>
      </w:pPr>
      <w:r w:rsidRPr="00DE29B3">
        <w:rPr>
          <w:rFonts w:ascii="Times New Roman" w:eastAsia="Times New Roman" w:hAnsi="Times New Roman"/>
          <w:b/>
          <w:bCs/>
          <w:noProof/>
          <w:snapToGrid w:val="0"/>
        </w:rPr>
        <w:lastRenderedPageBreak/>
        <w:t>Dažni šalutinio poveikio reiškiniai (gali pasireikšti rečiau kaip 1 iš 10 asmenų)</w:t>
      </w:r>
      <w:r>
        <w:rPr>
          <w:rFonts w:ascii="Times New Roman" w:eastAsia="Times New Roman" w:hAnsi="Times New Roman"/>
          <w:b/>
          <w:bCs/>
          <w:noProof/>
          <w:snapToGrid w:val="0"/>
        </w:rPr>
        <w:t>:</w:t>
      </w:r>
    </w:p>
    <w:p w14:paraId="728B4C56" w14:textId="77777777" w:rsidR="00E422D9" w:rsidRPr="00091A1A" w:rsidRDefault="00E422D9" w:rsidP="00E422D9">
      <w:pPr>
        <w:numPr>
          <w:ilvl w:val="0"/>
          <w:numId w:val="7"/>
        </w:numPr>
        <w:tabs>
          <w:tab w:val="clear" w:pos="357"/>
          <w:tab w:val="num" w:pos="567"/>
        </w:tabs>
        <w:spacing w:after="0" w:line="240" w:lineRule="auto"/>
        <w:ind w:left="567" w:hanging="567"/>
        <w:rPr>
          <w:rFonts w:ascii="Times New Roman" w:eastAsia="Times New Roman" w:hAnsi="Times New Roman"/>
        </w:rPr>
      </w:pPr>
      <w:r>
        <w:rPr>
          <w:rFonts w:ascii="Times New Roman" w:eastAsia="Times New Roman" w:hAnsi="Times New Roman"/>
        </w:rPr>
        <w:t>g</w:t>
      </w:r>
      <w:r w:rsidRPr="00091A1A">
        <w:rPr>
          <w:rFonts w:ascii="Times New Roman" w:eastAsia="Times New Roman" w:hAnsi="Times New Roman"/>
        </w:rPr>
        <w:t>alvos skausmas, svaigulys</w:t>
      </w:r>
      <w:r>
        <w:rPr>
          <w:rFonts w:ascii="Times New Roman" w:eastAsia="Times New Roman" w:hAnsi="Times New Roman"/>
        </w:rPr>
        <w:t>;</w:t>
      </w:r>
    </w:p>
    <w:p w14:paraId="64FC64FE" w14:textId="77777777" w:rsidR="00E422D9" w:rsidRPr="00091A1A" w:rsidRDefault="00E422D9" w:rsidP="00E422D9">
      <w:pPr>
        <w:numPr>
          <w:ilvl w:val="0"/>
          <w:numId w:val="7"/>
        </w:numPr>
        <w:tabs>
          <w:tab w:val="clear" w:pos="357"/>
          <w:tab w:val="num" w:pos="567"/>
        </w:tabs>
        <w:spacing w:after="0" w:line="240" w:lineRule="auto"/>
        <w:ind w:left="567" w:hanging="567"/>
        <w:rPr>
          <w:rFonts w:ascii="Times New Roman" w:eastAsia="Times New Roman" w:hAnsi="Times New Roman"/>
        </w:rPr>
      </w:pPr>
      <w:r w:rsidRPr="00091A1A">
        <w:rPr>
          <w:rFonts w:ascii="Times New Roman" w:eastAsia="Times New Roman" w:hAnsi="Times New Roman"/>
        </w:rPr>
        <w:t xml:space="preserve">pykinimas, vėmimas, viduriavimas, nedidelis kraujo kiekis išmatose, </w:t>
      </w:r>
      <w:proofErr w:type="spellStart"/>
      <w:r w:rsidRPr="00091A1A">
        <w:rPr>
          <w:rFonts w:ascii="Times New Roman" w:eastAsia="Times New Roman" w:hAnsi="Times New Roman"/>
        </w:rPr>
        <w:t>nevirškinimas</w:t>
      </w:r>
      <w:proofErr w:type="spellEnd"/>
      <w:r w:rsidRPr="00091A1A">
        <w:rPr>
          <w:rFonts w:ascii="Times New Roman" w:eastAsia="Times New Roman" w:hAnsi="Times New Roman"/>
        </w:rPr>
        <w:t>, pilvo skausmas, pilvo pūtimas, apetito stoka</w:t>
      </w:r>
      <w:r>
        <w:rPr>
          <w:rFonts w:ascii="Times New Roman" w:eastAsia="Times New Roman" w:hAnsi="Times New Roman"/>
        </w:rPr>
        <w:t>;</w:t>
      </w:r>
    </w:p>
    <w:p w14:paraId="41BB57E3" w14:textId="77777777" w:rsidR="00E422D9" w:rsidRPr="00091A1A" w:rsidRDefault="00E422D9" w:rsidP="00E422D9">
      <w:pPr>
        <w:numPr>
          <w:ilvl w:val="0"/>
          <w:numId w:val="7"/>
        </w:numPr>
        <w:tabs>
          <w:tab w:val="clear" w:pos="357"/>
          <w:tab w:val="num" w:pos="567"/>
        </w:tabs>
        <w:spacing w:after="0" w:line="240" w:lineRule="auto"/>
        <w:ind w:left="567" w:hanging="567"/>
        <w:rPr>
          <w:rFonts w:ascii="Times New Roman" w:eastAsia="Times New Roman" w:hAnsi="Times New Roman"/>
        </w:rPr>
      </w:pPr>
      <w:r w:rsidRPr="00091A1A">
        <w:rPr>
          <w:rFonts w:ascii="Times New Roman" w:eastAsia="Times New Roman" w:hAnsi="Times New Roman"/>
        </w:rPr>
        <w:t>sutrikusi kepenų funkcija (padidėję kepenų funkcijos tyrimo rodikliai)</w:t>
      </w:r>
      <w:r>
        <w:rPr>
          <w:rFonts w:ascii="Times New Roman" w:eastAsia="Times New Roman" w:hAnsi="Times New Roman"/>
        </w:rPr>
        <w:t>;</w:t>
      </w:r>
    </w:p>
    <w:p w14:paraId="4B2783B8" w14:textId="77777777" w:rsidR="00E422D9" w:rsidRPr="00091A1A" w:rsidRDefault="00E422D9" w:rsidP="00E422D9">
      <w:pPr>
        <w:numPr>
          <w:ilvl w:val="0"/>
          <w:numId w:val="7"/>
        </w:numPr>
        <w:tabs>
          <w:tab w:val="clear" w:pos="357"/>
          <w:tab w:val="num" w:pos="567"/>
        </w:tabs>
        <w:spacing w:after="0" w:line="240" w:lineRule="auto"/>
        <w:ind w:left="567" w:hanging="567"/>
        <w:rPr>
          <w:rFonts w:ascii="Times New Roman" w:eastAsia="Times New Roman" w:hAnsi="Times New Roman"/>
        </w:rPr>
      </w:pPr>
      <w:r w:rsidRPr="00091A1A">
        <w:rPr>
          <w:rFonts w:ascii="Times New Roman" w:eastAsia="Times New Roman" w:hAnsi="Times New Roman"/>
        </w:rPr>
        <w:t>bėrimas.</w:t>
      </w:r>
    </w:p>
    <w:p w14:paraId="45F50508"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63CEDFEB" w14:textId="77777777" w:rsidR="00E422D9" w:rsidRPr="00DE29B3" w:rsidRDefault="00E422D9" w:rsidP="00E422D9">
      <w:pPr>
        <w:tabs>
          <w:tab w:val="left" w:pos="0"/>
          <w:tab w:val="left" w:pos="567"/>
        </w:tabs>
        <w:spacing w:after="0" w:line="240" w:lineRule="auto"/>
        <w:rPr>
          <w:rFonts w:ascii="Times New Roman" w:eastAsia="Times New Roman" w:hAnsi="Times New Roman"/>
          <w:b/>
          <w:bCs/>
        </w:rPr>
      </w:pPr>
      <w:r w:rsidRPr="00DE29B3">
        <w:rPr>
          <w:rFonts w:ascii="Times New Roman" w:hAnsi="Times New Roman"/>
          <w:b/>
          <w:bCs/>
        </w:rPr>
        <w:t>Reti šalutinio poveikio reiškiniai (gali pasireikšti rečiau kaip 1 iš 1 000 asmenų)</w:t>
      </w:r>
      <w:r>
        <w:rPr>
          <w:rFonts w:ascii="Times New Roman" w:hAnsi="Times New Roman"/>
          <w:b/>
          <w:bCs/>
        </w:rPr>
        <w:t>:</w:t>
      </w:r>
    </w:p>
    <w:p w14:paraId="12711650" w14:textId="77777777" w:rsidR="00E422D9" w:rsidRDefault="00E422D9" w:rsidP="00E422D9">
      <w:pPr>
        <w:pStyle w:val="Sraopastraipa"/>
        <w:numPr>
          <w:ilvl w:val="0"/>
          <w:numId w:val="8"/>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padidėjusio jautrumo reakcijos (įskaitant staigų kraujospūdžio sumažėjimą ir šoką);</w:t>
      </w:r>
    </w:p>
    <w:p w14:paraId="1771A9AC" w14:textId="77777777" w:rsidR="00E422D9" w:rsidRDefault="00E422D9" w:rsidP="00E422D9">
      <w:pPr>
        <w:pStyle w:val="Sraopastraipa"/>
        <w:numPr>
          <w:ilvl w:val="0"/>
          <w:numId w:val="8"/>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mieguistumas;</w:t>
      </w:r>
    </w:p>
    <w:p w14:paraId="7E86DE35" w14:textId="77777777" w:rsidR="00E422D9" w:rsidRDefault="00E422D9" w:rsidP="00E422D9">
      <w:pPr>
        <w:pStyle w:val="Sraopastraipa"/>
        <w:numPr>
          <w:ilvl w:val="0"/>
          <w:numId w:val="8"/>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astma (įskaitant kvėpavimo sutrikimus);</w:t>
      </w:r>
    </w:p>
    <w:p w14:paraId="17079656" w14:textId="77777777" w:rsidR="00E422D9" w:rsidRDefault="00E422D9" w:rsidP="00E422D9">
      <w:pPr>
        <w:pStyle w:val="Sraopastraipa"/>
        <w:numPr>
          <w:ilvl w:val="0"/>
          <w:numId w:val="8"/>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skrandžio gleivinės uždegimas (gastritas), vėmimas su krauju, kraujavimas virškinimo trakte, kraujas išmatose (juodos spalvos išmatos), opos (su kraujavimu arba be jo arba su prakiurimu);</w:t>
      </w:r>
    </w:p>
    <w:p w14:paraId="191F171E" w14:textId="77777777" w:rsidR="00E422D9" w:rsidRDefault="00E422D9" w:rsidP="00E422D9">
      <w:pPr>
        <w:pStyle w:val="Sraopastraipa"/>
        <w:numPr>
          <w:ilvl w:val="0"/>
          <w:numId w:val="8"/>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ūminis kepenų uždegimas (hepatitas), gelta, kepenų pažeidimas;</w:t>
      </w:r>
    </w:p>
    <w:p w14:paraId="58C6A460" w14:textId="77777777" w:rsidR="00E422D9" w:rsidRDefault="00E422D9" w:rsidP="00E422D9">
      <w:pPr>
        <w:pStyle w:val="Sraopastraipa"/>
        <w:numPr>
          <w:ilvl w:val="0"/>
          <w:numId w:val="8"/>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dilgėlinė (niežėjimas, bėrimas pūslėmis);</w:t>
      </w:r>
    </w:p>
    <w:p w14:paraId="579CE5D8" w14:textId="77777777" w:rsidR="00E422D9" w:rsidRDefault="00E422D9" w:rsidP="00E422D9">
      <w:pPr>
        <w:pStyle w:val="Sraopastraipa"/>
        <w:numPr>
          <w:ilvl w:val="0"/>
          <w:numId w:val="8"/>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edema (skysčių susilaikymas organizme).</w:t>
      </w:r>
    </w:p>
    <w:p w14:paraId="392A69AF" w14:textId="77777777" w:rsidR="00E422D9" w:rsidRDefault="00E422D9" w:rsidP="00E422D9">
      <w:pPr>
        <w:pStyle w:val="Sraopastraipa"/>
        <w:tabs>
          <w:tab w:val="left" w:pos="0"/>
          <w:tab w:val="left" w:pos="567"/>
        </w:tabs>
        <w:spacing w:after="0" w:line="240" w:lineRule="auto"/>
        <w:ind w:left="567"/>
        <w:rPr>
          <w:rFonts w:ascii="Times New Roman" w:eastAsia="Times New Roman" w:hAnsi="Times New Roman"/>
        </w:rPr>
      </w:pPr>
    </w:p>
    <w:p w14:paraId="2B252CBA" w14:textId="77777777" w:rsidR="00E422D9" w:rsidRPr="00DE29B3" w:rsidRDefault="00E422D9" w:rsidP="00E422D9">
      <w:pPr>
        <w:pStyle w:val="Sraopastraipa"/>
        <w:spacing w:after="0" w:line="240" w:lineRule="auto"/>
        <w:ind w:left="0"/>
        <w:rPr>
          <w:rFonts w:ascii="Times New Roman" w:hAnsi="Times New Roman"/>
          <w:b/>
          <w:bCs/>
        </w:rPr>
      </w:pPr>
      <w:r w:rsidRPr="00DE29B3">
        <w:rPr>
          <w:rFonts w:ascii="Times New Roman" w:eastAsia="Times New Roman" w:hAnsi="Times New Roman"/>
          <w:b/>
          <w:bCs/>
          <w:noProof/>
          <w:snapToGrid w:val="0"/>
        </w:rPr>
        <w:t>Labai reti šalutinio poveikio reiškiniai (gali pasireikšti rečiau kaip 1 iš 10 000 asmenų)</w:t>
      </w:r>
      <w:r>
        <w:rPr>
          <w:rFonts w:ascii="Times New Roman" w:eastAsia="Times New Roman" w:hAnsi="Times New Roman"/>
          <w:b/>
          <w:bCs/>
          <w:noProof/>
          <w:snapToGrid w:val="0"/>
        </w:rPr>
        <w:t>:</w:t>
      </w:r>
    </w:p>
    <w:p w14:paraId="4C31A05B" w14:textId="77777777" w:rsidR="00E422D9" w:rsidRDefault="00E422D9" w:rsidP="00E422D9">
      <w:pPr>
        <w:pStyle w:val="Sraopastraipa"/>
        <w:numPr>
          <w:ilvl w:val="0"/>
          <w:numId w:val="9"/>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pranešta, kad su nesteroidinių vaistų nuo uždegimo (NVNU) laikinu vartojimu pasitaiko su infekcija susijusių uždegiminio pobūdžio ligų paūmėjimas. Tai gali būti susiję su NVNU veikimo mechanizmu;</w:t>
      </w:r>
    </w:p>
    <w:p w14:paraId="26E19329" w14:textId="77777777" w:rsidR="00E422D9" w:rsidRDefault="00E422D9" w:rsidP="00E422D9">
      <w:pPr>
        <w:pStyle w:val="Sraopastraipa"/>
        <w:numPr>
          <w:ilvl w:val="0"/>
          <w:numId w:val="9"/>
        </w:numPr>
        <w:tabs>
          <w:tab w:val="left" w:pos="0"/>
          <w:tab w:val="left" w:pos="567"/>
        </w:tabs>
        <w:spacing w:after="0" w:line="240" w:lineRule="auto"/>
        <w:ind w:left="567" w:hanging="567"/>
        <w:rPr>
          <w:rFonts w:ascii="Times New Roman" w:eastAsia="Times New Roman" w:hAnsi="Times New Roman"/>
        </w:rPr>
      </w:pPr>
      <w:proofErr w:type="spellStart"/>
      <w:r>
        <w:rPr>
          <w:rFonts w:ascii="Times New Roman" w:eastAsia="Times New Roman" w:hAnsi="Times New Roman"/>
        </w:rPr>
        <w:t>kraujodaros</w:t>
      </w:r>
      <w:proofErr w:type="spellEnd"/>
      <w:r>
        <w:rPr>
          <w:rFonts w:ascii="Times New Roman" w:eastAsia="Times New Roman" w:hAnsi="Times New Roman"/>
        </w:rPr>
        <w:t xml:space="preserve"> sutrikimas su sumažėjusiu kai kurių arba visų kraujo sudėties ląstelių (trombocitų, eritrocitų ir/arba baltųjų kraujo kūnelių (leukocitų) kiekiu, mažakraujystė dėl raudonųjų kraujo ląstelių irimo;</w:t>
      </w:r>
    </w:p>
    <w:p w14:paraId="36D7460A"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sunki bendra alerginė reakcija su odos ir gleivinių patinimu (įskaitant veido srities);</w:t>
      </w:r>
    </w:p>
    <w:p w14:paraId="7BA6C5AC"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sutrikusi orientacija, depresija, sutrikęs miegas, košmariški sapnai, dirglumas, realybės suvokimo sutrikimas;</w:t>
      </w:r>
    </w:p>
    <w:p w14:paraId="47FA41BC"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sutrikęs jutimas, skonio jutimo sutrikimas, atminties sutrikimas, traukuliai, nerimas, drebėjimas, galvos dangalų uždegimas (meningitas, kurio simptomai yra sprando </w:t>
      </w:r>
      <w:proofErr w:type="spellStart"/>
      <w:r>
        <w:rPr>
          <w:rFonts w:ascii="Times New Roman" w:eastAsia="Times New Roman" w:hAnsi="Times New Roman"/>
        </w:rPr>
        <w:t>rigidiškumas</w:t>
      </w:r>
      <w:proofErr w:type="spellEnd"/>
      <w:r>
        <w:rPr>
          <w:rFonts w:ascii="Times New Roman" w:eastAsia="Times New Roman" w:hAnsi="Times New Roman"/>
        </w:rPr>
        <w:t>, galvos skausmas, pykinimas, vėmimas, karščiavimas, sutrikusi sąmonė), pakitęs skonio jutimas, sutrikusi smegenų kraujotaka;</w:t>
      </w:r>
    </w:p>
    <w:p w14:paraId="66B892A6"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sutrikęs regėjimas (neryškus matymas, dvejinimasis);</w:t>
      </w:r>
    </w:p>
    <w:p w14:paraId="51DEE3D6"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laikinas klausos sutrikimas, ūžesys arba šurmulys ausyse;</w:t>
      </w:r>
    </w:p>
    <w:p w14:paraId="6ED77A68"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stiprus širdies plakimas, krūtinės skausmas, širdies nepakankamumas, miokardo infarktas;</w:t>
      </w:r>
    </w:p>
    <w:p w14:paraId="5B7FD6AC"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aukštas kraujospūdis, kraujagyslių uždegimas;</w:t>
      </w:r>
    </w:p>
    <w:p w14:paraId="525B7E18"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alerginis plaučių uždegimas;</w:t>
      </w:r>
    </w:p>
    <w:p w14:paraId="1B0130FE"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storosios žarnos uždegimas (storosios žarnos uždegimo pablogėjimas, kraujavimas dėl opų), vidurių užkietėjimas, burnos ir liežuvio gleivinės uždegimas ir pažeidimai, žarnų susiaurėjimas dėl sąaugų (po tablečių ir kapsulių vartojimo), kasos uždegimas;</w:t>
      </w:r>
    </w:p>
    <w:p w14:paraId="17C144B0"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staigus sunkus kepenų uždegimas (hepatitas), nekrozė (kepenų ląstelių žūtis), kepenų nepakankamumas;</w:t>
      </w:r>
    </w:p>
    <w:p w14:paraId="6C74C131"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bėrimas pūslėmis, egzema, paraudimas, sunkios odos reakcijos su odos pūslėmis ir atsisluoksniavimu, nuplikimas, padidėjęs odos jautrumas šviesai, kraujosruvos odoje, niežulys;</w:t>
      </w:r>
    </w:p>
    <w:p w14:paraId="562469EA" w14:textId="77777777" w:rsidR="00E422D9" w:rsidRDefault="00E422D9" w:rsidP="00E422D9">
      <w:pPr>
        <w:pStyle w:val="Sraopastraipa"/>
        <w:numPr>
          <w:ilvl w:val="0"/>
          <w:numId w:val="10"/>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ūminis inkstų nepakankamumas dėl inkstų audinio pažeidimo, šlapimo tyrimų pokyčiai – kraujas arba baltymas šlapime (</w:t>
      </w:r>
      <w:proofErr w:type="spellStart"/>
      <w:r>
        <w:rPr>
          <w:rFonts w:ascii="Times New Roman" w:eastAsia="Times New Roman" w:hAnsi="Times New Roman"/>
        </w:rPr>
        <w:t>hematurija</w:t>
      </w:r>
      <w:proofErr w:type="spellEnd"/>
      <w:r>
        <w:rPr>
          <w:rFonts w:ascii="Times New Roman" w:eastAsia="Times New Roman" w:hAnsi="Times New Roman"/>
        </w:rPr>
        <w:t xml:space="preserve">, </w:t>
      </w:r>
      <w:proofErr w:type="spellStart"/>
      <w:r>
        <w:rPr>
          <w:rFonts w:ascii="Times New Roman" w:eastAsia="Times New Roman" w:hAnsi="Times New Roman"/>
        </w:rPr>
        <w:t>proteinurija</w:t>
      </w:r>
      <w:proofErr w:type="spellEnd"/>
      <w:r>
        <w:rPr>
          <w:rFonts w:ascii="Times New Roman" w:eastAsia="Times New Roman" w:hAnsi="Times New Roman"/>
        </w:rPr>
        <w:t>), inkstų uždegimas, sutrikusi inkstų funkcija.</w:t>
      </w:r>
    </w:p>
    <w:p w14:paraId="4E000C40" w14:textId="77777777" w:rsidR="00E422D9" w:rsidRPr="00DE29B3" w:rsidRDefault="00E422D9" w:rsidP="00E422D9">
      <w:pPr>
        <w:pStyle w:val="Sraopastraipa"/>
        <w:tabs>
          <w:tab w:val="left" w:pos="0"/>
          <w:tab w:val="left" w:pos="567"/>
        </w:tabs>
        <w:spacing w:after="0" w:line="240" w:lineRule="auto"/>
        <w:ind w:left="567"/>
        <w:rPr>
          <w:rFonts w:ascii="Times New Roman" w:eastAsia="Times New Roman" w:hAnsi="Times New Roman"/>
        </w:rPr>
      </w:pPr>
    </w:p>
    <w:p w14:paraId="72E2CFB5" w14:textId="77777777" w:rsidR="00E422D9" w:rsidRPr="00DE29B3" w:rsidRDefault="00E422D9" w:rsidP="00E422D9">
      <w:pPr>
        <w:tabs>
          <w:tab w:val="left" w:pos="0"/>
          <w:tab w:val="left" w:pos="567"/>
        </w:tabs>
        <w:spacing w:after="0" w:line="240" w:lineRule="auto"/>
        <w:rPr>
          <w:rFonts w:ascii="Times New Roman" w:eastAsia="Times New Roman" w:hAnsi="Times New Roman"/>
          <w:b/>
          <w:bCs/>
        </w:rPr>
      </w:pPr>
      <w:r w:rsidRPr="00DE29B3">
        <w:rPr>
          <w:rFonts w:ascii="Times New Roman" w:eastAsia="Times New Roman" w:hAnsi="Times New Roman"/>
          <w:b/>
          <w:bCs/>
        </w:rPr>
        <w:t>Dažnis nežinomas (negali būti įvertintas pagal turimus duomenis)</w:t>
      </w:r>
      <w:r>
        <w:rPr>
          <w:rFonts w:ascii="Times New Roman" w:eastAsia="Times New Roman" w:hAnsi="Times New Roman"/>
          <w:b/>
          <w:bCs/>
        </w:rPr>
        <w:t>:</w:t>
      </w:r>
    </w:p>
    <w:p w14:paraId="02475881" w14:textId="77777777" w:rsidR="00E422D9" w:rsidRPr="00DE29B3" w:rsidRDefault="00E422D9" w:rsidP="00E422D9">
      <w:pPr>
        <w:pStyle w:val="Sraopastraipa"/>
        <w:numPr>
          <w:ilvl w:val="0"/>
          <w:numId w:val="12"/>
        </w:numPr>
        <w:tabs>
          <w:tab w:val="left" w:pos="0"/>
          <w:tab w:val="left" w:pos="567"/>
        </w:tabs>
        <w:spacing w:after="0" w:line="240" w:lineRule="auto"/>
        <w:ind w:left="567" w:hanging="567"/>
        <w:rPr>
          <w:rFonts w:ascii="Times New Roman" w:eastAsia="Times New Roman" w:hAnsi="Times New Roman"/>
        </w:rPr>
      </w:pPr>
      <w:bookmarkStart w:id="6" w:name="_Hlk205815975"/>
      <w:r>
        <w:rPr>
          <w:rFonts w:ascii="Times New Roman" w:eastAsia="Times New Roman" w:hAnsi="Times New Roman"/>
        </w:rPr>
        <w:t>a</w:t>
      </w:r>
      <w:r w:rsidRPr="00DE29B3">
        <w:rPr>
          <w:rFonts w:ascii="Times New Roman" w:eastAsia="Times New Roman" w:hAnsi="Times New Roman"/>
        </w:rPr>
        <w:t xml:space="preserve">lerginė odos reakcija, kuri gali pasireikšti </w:t>
      </w:r>
      <w:r>
        <w:rPr>
          <w:rFonts w:ascii="Times New Roman" w:eastAsia="Times New Roman" w:hAnsi="Times New Roman"/>
        </w:rPr>
        <w:t>apvaliomis</w:t>
      </w:r>
      <w:r w:rsidRPr="00DE29B3">
        <w:rPr>
          <w:rFonts w:ascii="Times New Roman" w:eastAsia="Times New Roman" w:hAnsi="Times New Roman"/>
        </w:rPr>
        <w:t xml:space="preserve">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DE29B3">
        <w:rPr>
          <w:rFonts w:ascii="Times New Roman" w:eastAsia="Times New Roman" w:hAnsi="Times New Roman"/>
        </w:rPr>
        <w:t>iose</w:t>
      </w:r>
      <w:proofErr w:type="spellEnd"/>
      <w:r w:rsidRPr="00DE29B3">
        <w:rPr>
          <w:rFonts w:ascii="Times New Roman" w:eastAsia="Times New Roman" w:hAnsi="Times New Roman"/>
        </w:rPr>
        <w:t>) vietoje (-</w:t>
      </w:r>
      <w:proofErr w:type="spellStart"/>
      <w:r w:rsidRPr="00DE29B3">
        <w:rPr>
          <w:rFonts w:ascii="Times New Roman" w:eastAsia="Times New Roman" w:hAnsi="Times New Roman"/>
        </w:rPr>
        <w:t>ose</w:t>
      </w:r>
      <w:proofErr w:type="spellEnd"/>
      <w:r w:rsidRPr="00DE29B3">
        <w:rPr>
          <w:rFonts w:ascii="Times New Roman" w:eastAsia="Times New Roman" w:hAnsi="Times New Roman"/>
        </w:rPr>
        <w:t>) paprastai vėl pasireiškia vaistų sukeltas fiksuotas odos bėrimas.</w:t>
      </w:r>
    </w:p>
    <w:bookmarkEnd w:id="6"/>
    <w:p w14:paraId="061B092F"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563C0C05"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 Jums pasireiškė bet kuris iš čia minėtų šalutinių poveikių, pasakykite gydytojui.</w:t>
      </w:r>
    </w:p>
    <w:p w14:paraId="58A5F246"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Jeigu atsiranda šiame lapelyje neminėtas šalutinis poveikis, pasakykite gydytojui arba vaistininkui.</w:t>
      </w:r>
    </w:p>
    <w:p w14:paraId="714C4982" w14:textId="77777777" w:rsidR="00E422D9" w:rsidRPr="00B9309A" w:rsidRDefault="00E422D9" w:rsidP="00E422D9">
      <w:pPr>
        <w:tabs>
          <w:tab w:val="left" w:pos="0"/>
          <w:tab w:val="left" w:pos="567"/>
        </w:tabs>
        <w:spacing w:after="0" w:line="240" w:lineRule="auto"/>
        <w:rPr>
          <w:rFonts w:ascii="Times New Roman" w:eastAsia="Times New Roman" w:hAnsi="Times New Roman"/>
        </w:rPr>
      </w:pPr>
    </w:p>
    <w:p w14:paraId="16ACF784" w14:textId="77777777" w:rsidR="00E422D9" w:rsidRPr="00B9309A" w:rsidRDefault="00E422D9" w:rsidP="00E422D9">
      <w:pPr>
        <w:tabs>
          <w:tab w:val="left" w:pos="567"/>
        </w:tabs>
        <w:spacing w:after="0" w:line="240" w:lineRule="auto"/>
        <w:rPr>
          <w:rFonts w:ascii="Times New Roman" w:eastAsia="Times New Roman" w:hAnsi="Times New Roman"/>
          <w:b/>
          <w:snapToGrid w:val="0"/>
        </w:rPr>
      </w:pPr>
      <w:r w:rsidRPr="00B9309A">
        <w:rPr>
          <w:rFonts w:ascii="Times New Roman" w:eastAsia="Times New Roman" w:hAnsi="Times New Roman"/>
          <w:b/>
          <w:noProof/>
          <w:snapToGrid w:val="0"/>
        </w:rPr>
        <w:t>Pranešimas apie šalutinį poveikį</w:t>
      </w:r>
    </w:p>
    <w:p w14:paraId="04A03D07" w14:textId="77777777" w:rsidR="00E422D9" w:rsidRPr="00FC1EAF" w:rsidRDefault="00E422D9" w:rsidP="00E422D9">
      <w:pPr>
        <w:tabs>
          <w:tab w:val="left" w:pos="567"/>
        </w:tabs>
        <w:spacing w:after="0" w:line="240" w:lineRule="auto"/>
        <w:rPr>
          <w:rFonts w:ascii="Times New Roman" w:hAnsi="Times New Roman"/>
          <w:snapToGrid w:val="0"/>
        </w:rPr>
      </w:pPr>
      <w:bookmarkStart w:id="7" w:name="_Hlk205816036"/>
      <w:r w:rsidRPr="00FC1EAF">
        <w:rPr>
          <w:rFonts w:ascii="Times New Roman" w:hAnsi="Times New Roman"/>
          <w:snapToGrid w:val="0"/>
        </w:rPr>
        <w:lastRenderedPageBreak/>
        <w:t xml:space="preserve">Jeigu pasireiškė šalutinis poveikis, įskaitant šiame lapelyje nenurodytą, pasakykite gydytojui arba vaistininkui. Pranešimą apie šalutinį poveikį galite pateikti šiais būdais: užpildyti ir pateikti Valstybinės vaistų kontrolės tarnybos prie Lietuvos Respublikos sveikatos apsaugos ministerijos tinklalapyje </w:t>
      </w:r>
      <w:r w:rsidRPr="00FC1EAF">
        <w:rPr>
          <w:rFonts w:ascii="Times New Roman" w:hAnsi="Times New Roman"/>
          <w:snapToGrid w:val="0"/>
          <w:u w:val="single"/>
        </w:rPr>
        <w:t>https://vvkt.lrv.lt/lt/</w:t>
      </w:r>
      <w:r w:rsidRPr="00FC1EAF">
        <w:rPr>
          <w:rFonts w:ascii="Times New Roman" w:hAnsi="Times New Roman"/>
          <w:snapToGrid w:val="0"/>
        </w:rPr>
        <w:t xml:space="preserve"> nurodytais būdais arba paskambinti nemokamu telefonu +370 800 73 568. Pranešdami apie šalutinį poveikį galite mums padėti gauti daugiau informacijos apie šio vaisto saugumą.</w:t>
      </w:r>
      <w:bookmarkEnd w:id="7"/>
    </w:p>
    <w:p w14:paraId="1251E041" w14:textId="77777777" w:rsidR="00E422D9" w:rsidRPr="00B9309A" w:rsidRDefault="00E422D9" w:rsidP="00E422D9">
      <w:pPr>
        <w:spacing w:after="0" w:line="240" w:lineRule="auto"/>
        <w:rPr>
          <w:rFonts w:ascii="Times New Roman" w:eastAsia="Times New Roman" w:hAnsi="Times New Roman"/>
        </w:rPr>
      </w:pPr>
    </w:p>
    <w:p w14:paraId="6A14E59E" w14:textId="77777777" w:rsidR="00E422D9" w:rsidRPr="00B9309A" w:rsidRDefault="00E422D9" w:rsidP="00E422D9">
      <w:pPr>
        <w:keepNext/>
        <w:tabs>
          <w:tab w:val="left" w:pos="567"/>
        </w:tabs>
        <w:spacing w:after="0" w:line="240" w:lineRule="auto"/>
        <w:ind w:left="567" w:hanging="567"/>
        <w:outlineLvl w:val="1"/>
        <w:rPr>
          <w:rFonts w:ascii="Times New Roman" w:eastAsia="Batang" w:hAnsi="Times New Roman"/>
        </w:rPr>
      </w:pPr>
      <w:bookmarkStart w:id="8" w:name="_Toc129243143"/>
      <w:bookmarkStart w:id="9" w:name="_Toc129243268"/>
      <w:bookmarkEnd w:id="2"/>
      <w:bookmarkEnd w:id="3"/>
    </w:p>
    <w:p w14:paraId="3EB9CD98" w14:textId="77777777" w:rsidR="00E422D9" w:rsidRPr="00B9309A" w:rsidRDefault="00E422D9" w:rsidP="00E422D9">
      <w:pPr>
        <w:keepNext/>
        <w:tabs>
          <w:tab w:val="left" w:pos="567"/>
        </w:tabs>
        <w:spacing w:after="0" w:line="240" w:lineRule="auto"/>
        <w:ind w:left="567" w:hanging="567"/>
        <w:outlineLvl w:val="1"/>
        <w:rPr>
          <w:rFonts w:ascii="Times New Roman" w:eastAsia="Times New Roman" w:hAnsi="Times New Roman"/>
          <w:b/>
        </w:rPr>
      </w:pPr>
      <w:r w:rsidRPr="00B9309A">
        <w:rPr>
          <w:rFonts w:ascii="Times New Roman" w:eastAsia="Times New Roman" w:hAnsi="Times New Roman"/>
          <w:b/>
        </w:rPr>
        <w:t>5.</w:t>
      </w:r>
      <w:r w:rsidRPr="00B9309A">
        <w:rPr>
          <w:rFonts w:ascii="Times New Roman" w:eastAsia="Times New Roman" w:hAnsi="Times New Roman"/>
          <w:b/>
        </w:rPr>
        <w:tab/>
        <w:t xml:space="preserve">Kaip laikyti </w:t>
      </w:r>
      <w:bookmarkEnd w:id="8"/>
      <w:bookmarkEnd w:id="9"/>
      <w:proofErr w:type="spellStart"/>
      <w:r w:rsidRPr="00B9309A">
        <w:rPr>
          <w:rFonts w:ascii="Times New Roman" w:eastAsia="Times New Roman" w:hAnsi="Times New Roman"/>
          <w:b/>
        </w:rPr>
        <w:t>Diclomelan</w:t>
      </w:r>
      <w:proofErr w:type="spellEnd"/>
      <w:r w:rsidRPr="00B9309A">
        <w:rPr>
          <w:rFonts w:ascii="Times New Roman" w:eastAsia="Times New Roman" w:hAnsi="Times New Roman"/>
          <w:b/>
        </w:rPr>
        <w:t xml:space="preserve"> </w:t>
      </w:r>
      <w:proofErr w:type="spellStart"/>
      <w:r w:rsidRPr="00B9309A">
        <w:rPr>
          <w:rFonts w:ascii="Times New Roman" w:eastAsia="Times New Roman" w:hAnsi="Times New Roman"/>
          <w:b/>
        </w:rPr>
        <w:t>retard</w:t>
      </w:r>
      <w:proofErr w:type="spellEnd"/>
    </w:p>
    <w:p w14:paraId="791108F9" w14:textId="77777777" w:rsidR="00E422D9" w:rsidRPr="00B9309A" w:rsidRDefault="00E422D9" w:rsidP="00E422D9">
      <w:pPr>
        <w:spacing w:after="0" w:line="240" w:lineRule="auto"/>
        <w:rPr>
          <w:rFonts w:ascii="Times New Roman" w:eastAsia="Batang" w:hAnsi="Times New Roman"/>
        </w:rPr>
      </w:pPr>
    </w:p>
    <w:p w14:paraId="1D92209C" w14:textId="77777777" w:rsidR="00E422D9" w:rsidRPr="00B9309A" w:rsidRDefault="00E422D9" w:rsidP="00E422D9">
      <w:pPr>
        <w:spacing w:after="0" w:line="240" w:lineRule="auto"/>
        <w:rPr>
          <w:rFonts w:ascii="Times New Roman" w:eastAsia="Batang" w:hAnsi="Times New Roman"/>
          <w:noProof/>
        </w:rPr>
      </w:pPr>
      <w:r w:rsidRPr="00B9309A">
        <w:rPr>
          <w:rFonts w:ascii="Times New Roman" w:eastAsia="Batang" w:hAnsi="Times New Roman"/>
          <w:noProof/>
        </w:rPr>
        <w:t>Šį vaistą laikykite vaikams nepastebimoje ir nepasiekiamoje</w:t>
      </w:r>
      <w:r w:rsidRPr="00B9309A" w:rsidDel="007E5AB1">
        <w:rPr>
          <w:rFonts w:ascii="Times New Roman" w:eastAsia="Batang" w:hAnsi="Times New Roman"/>
          <w:noProof/>
        </w:rPr>
        <w:t xml:space="preserve"> </w:t>
      </w:r>
      <w:r w:rsidRPr="00B9309A">
        <w:rPr>
          <w:rFonts w:ascii="Times New Roman" w:eastAsia="Batang" w:hAnsi="Times New Roman"/>
          <w:noProof/>
        </w:rPr>
        <w:t>vietoje.</w:t>
      </w:r>
    </w:p>
    <w:p w14:paraId="09F9C6BC" w14:textId="77777777" w:rsidR="00E422D9" w:rsidRPr="00B9309A" w:rsidRDefault="00E422D9" w:rsidP="00E422D9">
      <w:pPr>
        <w:spacing w:after="0" w:line="240" w:lineRule="auto"/>
        <w:rPr>
          <w:rFonts w:ascii="Times New Roman" w:eastAsia="Batang" w:hAnsi="Times New Roman"/>
          <w:noProof/>
        </w:rPr>
      </w:pPr>
      <w:r w:rsidRPr="00B9309A">
        <w:rPr>
          <w:rFonts w:ascii="Times New Roman" w:eastAsia="Batang" w:hAnsi="Times New Roman"/>
          <w:noProof/>
        </w:rPr>
        <w:t>Laikyti ne aukštesnėje kaip 25 </w:t>
      </w:r>
      <w:r w:rsidRPr="00B9309A">
        <w:rPr>
          <w:rFonts w:ascii="Times New Roman" w:eastAsia="Batang" w:hAnsi="Times New Roman"/>
          <w:noProof/>
        </w:rPr>
        <w:sym w:font="Symbol" w:char="F0B0"/>
      </w:r>
      <w:r w:rsidRPr="00B9309A">
        <w:rPr>
          <w:rFonts w:ascii="Times New Roman" w:eastAsia="Batang" w:hAnsi="Times New Roman"/>
          <w:noProof/>
        </w:rPr>
        <w:t>C temperatūroje.</w:t>
      </w:r>
    </w:p>
    <w:p w14:paraId="4E49C767" w14:textId="77777777" w:rsidR="00E422D9" w:rsidRPr="00B9309A" w:rsidRDefault="00E422D9" w:rsidP="00E422D9">
      <w:pPr>
        <w:spacing w:after="0" w:line="240" w:lineRule="auto"/>
        <w:rPr>
          <w:rFonts w:ascii="Times New Roman" w:eastAsia="Batang" w:hAnsi="Times New Roman"/>
          <w:noProof/>
        </w:rPr>
      </w:pPr>
      <w:r w:rsidRPr="00B9309A">
        <w:rPr>
          <w:rFonts w:ascii="Times New Roman" w:eastAsia="Batang" w:hAnsi="Times New Roman"/>
          <w:noProof/>
        </w:rPr>
        <w:t xml:space="preserve">Lizdinę plokštelę laikyti išorinėje dėžutėje, kad </w:t>
      </w:r>
      <w:r>
        <w:rPr>
          <w:rFonts w:ascii="Times New Roman" w:eastAsia="Batang" w:hAnsi="Times New Roman"/>
          <w:noProof/>
        </w:rPr>
        <w:t>vaistas</w:t>
      </w:r>
      <w:r w:rsidRPr="00B9309A">
        <w:rPr>
          <w:rFonts w:ascii="Times New Roman" w:eastAsia="Batang" w:hAnsi="Times New Roman"/>
          <w:noProof/>
        </w:rPr>
        <w:t xml:space="preserve"> būtų apsaugotas nuo šviesos.</w:t>
      </w:r>
    </w:p>
    <w:p w14:paraId="7F73A197" w14:textId="77777777" w:rsidR="00E422D9" w:rsidRPr="00B9309A" w:rsidRDefault="00E422D9" w:rsidP="00E422D9">
      <w:pPr>
        <w:spacing w:after="0" w:line="240" w:lineRule="auto"/>
        <w:rPr>
          <w:rFonts w:ascii="Times New Roman" w:eastAsia="Batang" w:hAnsi="Times New Roman"/>
          <w:iCs/>
          <w:noProof/>
        </w:rPr>
      </w:pPr>
    </w:p>
    <w:p w14:paraId="120B22A2" w14:textId="77777777" w:rsidR="00E422D9" w:rsidRPr="00B9309A" w:rsidRDefault="00E422D9" w:rsidP="00E422D9">
      <w:pPr>
        <w:spacing w:after="0" w:line="240" w:lineRule="auto"/>
        <w:rPr>
          <w:rFonts w:ascii="Times New Roman" w:eastAsia="Batang" w:hAnsi="Times New Roman"/>
          <w:noProof/>
        </w:rPr>
      </w:pPr>
      <w:r w:rsidRPr="00B9309A">
        <w:rPr>
          <w:rFonts w:ascii="Times New Roman" w:eastAsia="Batang" w:hAnsi="Times New Roman"/>
          <w:iCs/>
          <w:noProof/>
        </w:rPr>
        <w:t xml:space="preserve">Ant dėžutės ir lizdinės plokštelės po „EXP“ nurodytam tinkamumo laikui pasibaigus, </w:t>
      </w:r>
      <w:r>
        <w:rPr>
          <w:rFonts w:ascii="Times New Roman" w:eastAsia="Batang" w:hAnsi="Times New Roman"/>
          <w:noProof/>
        </w:rPr>
        <w:t>šio vaisto</w:t>
      </w:r>
      <w:r w:rsidRPr="00B9309A">
        <w:rPr>
          <w:rFonts w:ascii="Times New Roman" w:eastAsia="Batang" w:hAnsi="Times New Roman"/>
          <w:noProof/>
        </w:rPr>
        <w:t xml:space="preserve"> </w:t>
      </w:r>
      <w:r w:rsidRPr="00B9309A">
        <w:rPr>
          <w:rFonts w:ascii="Times New Roman" w:eastAsia="Batang" w:hAnsi="Times New Roman"/>
          <w:iCs/>
          <w:noProof/>
        </w:rPr>
        <w:t xml:space="preserve">vartoti negalima. </w:t>
      </w:r>
      <w:r w:rsidRPr="00B9309A">
        <w:rPr>
          <w:rFonts w:ascii="Times New Roman" w:eastAsia="Batang" w:hAnsi="Times New Roman"/>
          <w:noProof/>
        </w:rPr>
        <w:t>Vaistas tinka vartoti iki paskutinės nurodyto mėnesio dienos.</w:t>
      </w:r>
    </w:p>
    <w:p w14:paraId="503C4F3B" w14:textId="77777777" w:rsidR="00E422D9" w:rsidRPr="00B9309A" w:rsidRDefault="00E422D9" w:rsidP="00E422D9">
      <w:pPr>
        <w:spacing w:after="0" w:line="240" w:lineRule="auto"/>
        <w:rPr>
          <w:rFonts w:ascii="Times New Roman" w:eastAsia="Batang" w:hAnsi="Times New Roman"/>
          <w:noProof/>
        </w:rPr>
      </w:pPr>
    </w:p>
    <w:p w14:paraId="34B874FC" w14:textId="77777777" w:rsidR="00E422D9" w:rsidRPr="00B9309A" w:rsidRDefault="00E422D9" w:rsidP="00E422D9">
      <w:pPr>
        <w:spacing w:after="0" w:line="240" w:lineRule="auto"/>
        <w:rPr>
          <w:rFonts w:ascii="Times New Roman" w:eastAsia="Batang" w:hAnsi="Times New Roman"/>
          <w:noProof/>
        </w:rPr>
      </w:pPr>
      <w:r w:rsidRPr="00B9309A">
        <w:rPr>
          <w:rFonts w:ascii="Times New Roman" w:eastAsia="Batang" w:hAnsi="Times New Roman"/>
          <w:noProof/>
        </w:rPr>
        <w:t xml:space="preserve">Vaistų negalima </w:t>
      </w:r>
      <w:r w:rsidRPr="00B9309A">
        <w:rPr>
          <w:rFonts w:ascii="Times New Roman" w:eastAsia="Times New Roman" w:hAnsi="Times New Roman"/>
          <w:noProof/>
          <w:snapToGrid w:val="0"/>
        </w:rPr>
        <w:t>išmesti</w:t>
      </w:r>
      <w:r w:rsidRPr="00B9309A">
        <w:rPr>
          <w:rFonts w:ascii="Times New Roman" w:eastAsia="Batang" w:hAnsi="Times New Roman"/>
          <w:noProof/>
        </w:rPr>
        <w:t xml:space="preserve"> į kanalizaciją arba su buitinėmis atliekomis. Kaip </w:t>
      </w:r>
      <w:r w:rsidRPr="00B9309A">
        <w:rPr>
          <w:rFonts w:ascii="Times New Roman" w:eastAsia="Times New Roman" w:hAnsi="Times New Roman"/>
          <w:noProof/>
          <w:snapToGrid w:val="0"/>
        </w:rPr>
        <w:t>išmesti</w:t>
      </w:r>
      <w:r w:rsidRPr="00B9309A">
        <w:rPr>
          <w:rFonts w:ascii="Times New Roman" w:eastAsia="Batang" w:hAnsi="Times New Roman"/>
          <w:noProof/>
        </w:rPr>
        <w:t xml:space="preserve"> nereikalingus vaistus, klauskite vaistininko. Šios priemonės padės apsaugoti aplinką.</w:t>
      </w:r>
    </w:p>
    <w:p w14:paraId="236CA644" w14:textId="77777777" w:rsidR="00E422D9" w:rsidRDefault="00E422D9" w:rsidP="00E422D9">
      <w:pPr>
        <w:spacing w:after="0" w:line="240" w:lineRule="auto"/>
        <w:rPr>
          <w:rFonts w:ascii="Times New Roman" w:eastAsia="Batang" w:hAnsi="Times New Roman"/>
        </w:rPr>
      </w:pPr>
    </w:p>
    <w:p w14:paraId="1A333375" w14:textId="77777777" w:rsidR="00E422D9" w:rsidRPr="00B9309A" w:rsidRDefault="00E422D9" w:rsidP="00E422D9">
      <w:pPr>
        <w:spacing w:after="0" w:line="240" w:lineRule="auto"/>
        <w:rPr>
          <w:rFonts w:ascii="Times New Roman" w:eastAsia="Batang" w:hAnsi="Times New Roman"/>
        </w:rPr>
      </w:pPr>
    </w:p>
    <w:p w14:paraId="3949BE2F" w14:textId="77777777" w:rsidR="00E422D9" w:rsidRPr="00B9309A" w:rsidRDefault="00E422D9" w:rsidP="00E422D9">
      <w:pPr>
        <w:keepNext/>
        <w:tabs>
          <w:tab w:val="left" w:pos="567"/>
        </w:tabs>
        <w:spacing w:after="0" w:line="240" w:lineRule="auto"/>
        <w:ind w:left="567" w:hanging="567"/>
        <w:outlineLvl w:val="1"/>
        <w:rPr>
          <w:rFonts w:ascii="Times New Roman" w:eastAsia="Times New Roman" w:hAnsi="Times New Roman"/>
          <w:b/>
        </w:rPr>
      </w:pPr>
      <w:bookmarkStart w:id="10" w:name="_Toc129243144"/>
      <w:bookmarkStart w:id="11" w:name="_Toc129243269"/>
      <w:r w:rsidRPr="00B9309A">
        <w:rPr>
          <w:rFonts w:ascii="Times New Roman" w:eastAsia="Times New Roman" w:hAnsi="Times New Roman"/>
          <w:b/>
        </w:rPr>
        <w:t>6.</w:t>
      </w:r>
      <w:r w:rsidRPr="00B9309A">
        <w:rPr>
          <w:rFonts w:ascii="Times New Roman" w:eastAsia="Times New Roman" w:hAnsi="Times New Roman"/>
          <w:b/>
        </w:rPr>
        <w:tab/>
        <w:t>Pakuotės turinys ir kita informacija</w:t>
      </w:r>
      <w:bookmarkEnd w:id="10"/>
      <w:bookmarkEnd w:id="11"/>
    </w:p>
    <w:p w14:paraId="5D11F121" w14:textId="77777777" w:rsidR="00E422D9" w:rsidRPr="00B9309A" w:rsidRDefault="00E422D9" w:rsidP="00E422D9">
      <w:pPr>
        <w:spacing w:after="0" w:line="240" w:lineRule="auto"/>
        <w:rPr>
          <w:rFonts w:ascii="Times New Roman" w:eastAsia="Batang" w:hAnsi="Times New Roman"/>
        </w:rPr>
      </w:pPr>
    </w:p>
    <w:p w14:paraId="145C79F3" w14:textId="77777777" w:rsidR="00E422D9" w:rsidRPr="00B9309A" w:rsidRDefault="00E422D9" w:rsidP="00E422D9">
      <w:pPr>
        <w:spacing w:after="0" w:line="240" w:lineRule="auto"/>
        <w:rPr>
          <w:rFonts w:ascii="Times New Roman" w:eastAsia="Times New Roman" w:hAnsi="Times New Roman"/>
          <w:b/>
          <w:bCs/>
        </w:rPr>
      </w:pPr>
      <w:proofErr w:type="spellStart"/>
      <w:r w:rsidRPr="00B9309A">
        <w:rPr>
          <w:rFonts w:ascii="Times New Roman" w:eastAsia="Times New Roman" w:hAnsi="Times New Roman"/>
          <w:b/>
          <w:bCs/>
        </w:rPr>
        <w:t>Diclomelan</w:t>
      </w:r>
      <w:proofErr w:type="spellEnd"/>
      <w:r w:rsidRPr="00B9309A">
        <w:rPr>
          <w:rFonts w:ascii="Times New Roman" w:eastAsia="Times New Roman" w:hAnsi="Times New Roman"/>
          <w:b/>
          <w:bCs/>
        </w:rPr>
        <w:t xml:space="preserve"> </w:t>
      </w:r>
      <w:proofErr w:type="spellStart"/>
      <w:r w:rsidRPr="00B9309A">
        <w:rPr>
          <w:rFonts w:ascii="Times New Roman" w:eastAsia="Times New Roman" w:hAnsi="Times New Roman"/>
          <w:b/>
          <w:bCs/>
        </w:rPr>
        <w:t>retard</w:t>
      </w:r>
      <w:proofErr w:type="spellEnd"/>
      <w:r w:rsidRPr="00B9309A">
        <w:rPr>
          <w:rFonts w:ascii="Times New Roman" w:eastAsia="Times New Roman" w:hAnsi="Times New Roman"/>
          <w:b/>
          <w:bCs/>
        </w:rPr>
        <w:t xml:space="preserve"> sudėtis</w:t>
      </w:r>
    </w:p>
    <w:p w14:paraId="3ABF1587" w14:textId="77777777" w:rsidR="00E422D9" w:rsidRPr="00B9309A" w:rsidRDefault="00E422D9" w:rsidP="00E422D9">
      <w:pPr>
        <w:spacing w:after="0" w:line="240" w:lineRule="auto"/>
        <w:rPr>
          <w:rFonts w:ascii="Times New Roman" w:eastAsia="Times New Roman" w:hAnsi="Times New Roman"/>
          <w:b/>
          <w:bCs/>
        </w:rPr>
      </w:pPr>
    </w:p>
    <w:p w14:paraId="4FA9A300" w14:textId="77777777" w:rsidR="00E422D9" w:rsidRPr="00B9309A" w:rsidRDefault="00E422D9" w:rsidP="00E422D9">
      <w:pPr>
        <w:tabs>
          <w:tab w:val="num" w:pos="540"/>
          <w:tab w:val="left" w:pos="567"/>
        </w:tabs>
        <w:spacing w:after="0" w:line="240" w:lineRule="auto"/>
        <w:rPr>
          <w:rFonts w:ascii="Times New Roman" w:eastAsia="Batang" w:hAnsi="Times New Roman"/>
          <w:noProof/>
        </w:rPr>
      </w:pPr>
      <w:r>
        <w:rPr>
          <w:rFonts w:ascii="Times New Roman" w:eastAsia="Batang" w:hAnsi="Times New Roman"/>
          <w:noProof/>
        </w:rPr>
        <w:t>-</w:t>
      </w:r>
      <w:r>
        <w:rPr>
          <w:rFonts w:ascii="Times New Roman" w:eastAsia="Batang" w:hAnsi="Times New Roman"/>
          <w:noProof/>
        </w:rPr>
        <w:tab/>
      </w:r>
      <w:r w:rsidRPr="00B9309A">
        <w:rPr>
          <w:rFonts w:ascii="Times New Roman" w:eastAsia="Batang" w:hAnsi="Times New Roman"/>
          <w:noProof/>
        </w:rPr>
        <w:t xml:space="preserve">Veiklioji medžiaga yra diklofenako natrio druska. Vienoje </w:t>
      </w:r>
      <w:r>
        <w:rPr>
          <w:rFonts w:ascii="Times New Roman" w:eastAsia="Batang" w:hAnsi="Times New Roman"/>
          <w:noProof/>
        </w:rPr>
        <w:t>pailginto atplaidavimo</w:t>
      </w:r>
      <w:r w:rsidRPr="00B9309A">
        <w:rPr>
          <w:rFonts w:ascii="Times New Roman" w:eastAsia="Batang" w:hAnsi="Times New Roman"/>
          <w:noProof/>
        </w:rPr>
        <w:t xml:space="preserve"> tabletėje yra 100 mg diklofenako natrio druskos.</w:t>
      </w:r>
    </w:p>
    <w:p w14:paraId="39DF115D" w14:textId="77777777" w:rsidR="00E422D9" w:rsidRPr="00B9309A" w:rsidRDefault="00E422D9" w:rsidP="00E422D9">
      <w:pPr>
        <w:tabs>
          <w:tab w:val="left" w:pos="567"/>
        </w:tabs>
        <w:spacing w:after="0" w:line="240" w:lineRule="auto"/>
        <w:rPr>
          <w:rFonts w:ascii="Times New Roman" w:eastAsia="Batang" w:hAnsi="Times New Roman"/>
          <w:noProof/>
        </w:rPr>
      </w:pPr>
      <w:r w:rsidRPr="00B9309A">
        <w:rPr>
          <w:rFonts w:ascii="Times New Roman" w:eastAsia="Batang" w:hAnsi="Times New Roman"/>
          <w:noProof/>
        </w:rPr>
        <w:t>-</w:t>
      </w:r>
      <w:r w:rsidRPr="00B9309A">
        <w:rPr>
          <w:rFonts w:ascii="Times New Roman" w:eastAsia="Batang" w:hAnsi="Times New Roman"/>
          <w:noProof/>
        </w:rPr>
        <w:tab/>
        <w:t>Pagalbinės medžiagos. Tabletės branduolys: sacharozė, cetilo alkoholis, bevandenis koloidinis silicio dioksidas, magnio stearatas, povidonas. Tabletės plėvelė: hipromeliozė, polisorbatas 80, talkas, raudonasis geležies oksidas (E172), titano oksidas (E171), makrogolis 6000.</w:t>
      </w:r>
    </w:p>
    <w:p w14:paraId="3DA9F8DF" w14:textId="77777777" w:rsidR="00E422D9" w:rsidRPr="00B9309A" w:rsidRDefault="00E422D9" w:rsidP="00E422D9">
      <w:pPr>
        <w:spacing w:after="0" w:line="240" w:lineRule="auto"/>
        <w:rPr>
          <w:rFonts w:ascii="Times New Roman" w:eastAsia="Times New Roman" w:hAnsi="Times New Roman"/>
          <w:b/>
          <w:bCs/>
        </w:rPr>
      </w:pPr>
    </w:p>
    <w:p w14:paraId="3CBD65EB" w14:textId="77777777" w:rsidR="00E422D9" w:rsidRPr="00B9309A" w:rsidRDefault="00E422D9" w:rsidP="00E422D9">
      <w:pPr>
        <w:spacing w:after="0" w:line="240" w:lineRule="auto"/>
        <w:rPr>
          <w:rFonts w:ascii="Times New Roman" w:eastAsia="Times New Roman" w:hAnsi="Times New Roman"/>
          <w:b/>
          <w:bCs/>
        </w:rPr>
      </w:pPr>
      <w:proofErr w:type="spellStart"/>
      <w:r w:rsidRPr="00B9309A">
        <w:rPr>
          <w:rFonts w:ascii="Times New Roman" w:eastAsia="Times New Roman" w:hAnsi="Times New Roman"/>
          <w:b/>
          <w:bCs/>
        </w:rPr>
        <w:t>Diclomelan</w:t>
      </w:r>
      <w:proofErr w:type="spellEnd"/>
      <w:r w:rsidRPr="00B9309A">
        <w:rPr>
          <w:rFonts w:ascii="Times New Roman" w:eastAsia="Times New Roman" w:hAnsi="Times New Roman"/>
          <w:b/>
          <w:bCs/>
        </w:rPr>
        <w:t xml:space="preserve"> </w:t>
      </w:r>
      <w:proofErr w:type="spellStart"/>
      <w:r w:rsidRPr="00B9309A">
        <w:rPr>
          <w:rFonts w:ascii="Times New Roman" w:eastAsia="Times New Roman" w:hAnsi="Times New Roman"/>
          <w:b/>
          <w:bCs/>
        </w:rPr>
        <w:t>retard</w:t>
      </w:r>
      <w:proofErr w:type="spellEnd"/>
      <w:r w:rsidRPr="00B9309A">
        <w:rPr>
          <w:rFonts w:ascii="Times New Roman" w:eastAsia="Times New Roman" w:hAnsi="Times New Roman"/>
          <w:b/>
          <w:bCs/>
        </w:rPr>
        <w:t xml:space="preserve"> išvaizda ir kiekis pakuotėje</w:t>
      </w:r>
    </w:p>
    <w:p w14:paraId="48FBB938" w14:textId="77777777" w:rsidR="00E422D9" w:rsidRPr="00B9309A" w:rsidRDefault="00E422D9" w:rsidP="00E422D9">
      <w:pPr>
        <w:spacing w:after="0" w:line="240" w:lineRule="auto"/>
        <w:rPr>
          <w:rFonts w:ascii="Times New Roman" w:eastAsia="Batang" w:hAnsi="Times New Roman"/>
        </w:rPr>
      </w:pPr>
      <w:r>
        <w:rPr>
          <w:rFonts w:ascii="Times New Roman" w:eastAsia="Batang" w:hAnsi="Times New Roman"/>
          <w:noProof/>
        </w:rPr>
        <w:t>P</w:t>
      </w:r>
      <w:r w:rsidRPr="00B9309A">
        <w:rPr>
          <w:rFonts w:ascii="Times New Roman" w:eastAsia="Batang" w:hAnsi="Times New Roman"/>
          <w:noProof/>
        </w:rPr>
        <w:t>ailginto atpalaidavimo tabletės yra r</w:t>
      </w:r>
      <w:proofErr w:type="spellStart"/>
      <w:r w:rsidRPr="00B9309A">
        <w:rPr>
          <w:rFonts w:ascii="Times New Roman" w:eastAsia="Batang" w:hAnsi="Times New Roman"/>
        </w:rPr>
        <w:t>ausvai</w:t>
      </w:r>
      <w:proofErr w:type="spellEnd"/>
      <w:r w:rsidRPr="00B9309A">
        <w:rPr>
          <w:rFonts w:ascii="Times New Roman" w:eastAsia="Batang" w:hAnsi="Times New Roman"/>
        </w:rPr>
        <w:t xml:space="preserve"> rudos apvalios abipus išgaubtos tabletės.</w:t>
      </w:r>
    </w:p>
    <w:p w14:paraId="7BFD72CE" w14:textId="77777777" w:rsidR="00E422D9" w:rsidRPr="00B9309A" w:rsidRDefault="00E422D9" w:rsidP="00E422D9">
      <w:pPr>
        <w:spacing w:after="0" w:line="240" w:lineRule="auto"/>
        <w:rPr>
          <w:rFonts w:ascii="Times New Roman" w:eastAsia="Batang" w:hAnsi="Times New Roman"/>
          <w:u w:val="single"/>
        </w:rPr>
      </w:pPr>
    </w:p>
    <w:p w14:paraId="452A4465" w14:textId="77777777" w:rsidR="00E422D9" w:rsidRDefault="00E422D9" w:rsidP="00E422D9">
      <w:pPr>
        <w:spacing w:after="0" w:line="240" w:lineRule="auto"/>
        <w:rPr>
          <w:rFonts w:ascii="Times New Roman" w:eastAsia="Batang" w:hAnsi="Times New Roman"/>
          <w:noProof/>
        </w:rPr>
      </w:pPr>
      <w:r w:rsidRPr="00B9309A">
        <w:rPr>
          <w:rFonts w:ascii="Times New Roman" w:eastAsia="Batang" w:hAnsi="Times New Roman"/>
          <w:noProof/>
        </w:rPr>
        <w:t xml:space="preserve">Pakuotėje yra 30 arba 1000 </w:t>
      </w:r>
      <w:r>
        <w:rPr>
          <w:rFonts w:ascii="Times New Roman" w:eastAsia="Batang" w:hAnsi="Times New Roman"/>
          <w:noProof/>
        </w:rPr>
        <w:t xml:space="preserve">pailginto atpalaidavimo </w:t>
      </w:r>
      <w:r w:rsidRPr="00B9309A">
        <w:rPr>
          <w:rFonts w:ascii="Times New Roman" w:eastAsia="Batang" w:hAnsi="Times New Roman"/>
          <w:noProof/>
        </w:rPr>
        <w:t>tablečių.</w:t>
      </w:r>
    </w:p>
    <w:p w14:paraId="018E9E67" w14:textId="77777777" w:rsidR="00E422D9" w:rsidRPr="00B9309A" w:rsidRDefault="00E422D9" w:rsidP="00E422D9">
      <w:pPr>
        <w:spacing w:after="0" w:line="240" w:lineRule="auto"/>
        <w:rPr>
          <w:rFonts w:ascii="Times New Roman" w:eastAsia="Batang" w:hAnsi="Times New Roman"/>
          <w:noProof/>
        </w:rPr>
      </w:pPr>
      <w:r>
        <w:rPr>
          <w:rFonts w:ascii="Times New Roman" w:eastAsia="Batang" w:hAnsi="Times New Roman"/>
          <w:noProof/>
        </w:rPr>
        <w:t>Gali būti tiekiamos ne visų dydžių pakuotės.</w:t>
      </w:r>
    </w:p>
    <w:p w14:paraId="575F8260" w14:textId="77777777" w:rsidR="00E422D9" w:rsidRPr="00B9309A" w:rsidRDefault="00E422D9" w:rsidP="00E422D9">
      <w:pPr>
        <w:spacing w:after="0" w:line="240" w:lineRule="auto"/>
        <w:rPr>
          <w:rFonts w:ascii="Times New Roman" w:eastAsia="Batang" w:hAnsi="Times New Roman"/>
        </w:rPr>
      </w:pPr>
    </w:p>
    <w:p w14:paraId="0619761F" w14:textId="77777777" w:rsidR="00E422D9" w:rsidRPr="00B9309A" w:rsidRDefault="00E422D9" w:rsidP="00E422D9">
      <w:pPr>
        <w:spacing w:after="0" w:line="240" w:lineRule="auto"/>
        <w:rPr>
          <w:rFonts w:ascii="Times New Roman" w:eastAsia="Batang" w:hAnsi="Times New Roman"/>
        </w:rPr>
      </w:pPr>
      <w:r w:rsidRPr="00B9309A">
        <w:rPr>
          <w:rFonts w:ascii="Times New Roman" w:eastAsia="Times New Roman" w:hAnsi="Times New Roman"/>
          <w:b/>
          <w:bCs/>
        </w:rPr>
        <w:t>R</w:t>
      </w:r>
      <w:r>
        <w:rPr>
          <w:rFonts w:ascii="Times New Roman" w:eastAsia="Times New Roman" w:hAnsi="Times New Roman"/>
          <w:b/>
          <w:bCs/>
        </w:rPr>
        <w:t>egistruotojas</w:t>
      </w:r>
      <w:r w:rsidRPr="00B9309A">
        <w:rPr>
          <w:rFonts w:ascii="Times New Roman" w:eastAsia="Times New Roman" w:hAnsi="Times New Roman"/>
          <w:b/>
          <w:bCs/>
        </w:rPr>
        <w:t xml:space="preserve"> ir gamintojas</w:t>
      </w:r>
    </w:p>
    <w:p w14:paraId="19D528A7" w14:textId="77777777" w:rsidR="00E422D9" w:rsidRPr="00B9309A" w:rsidRDefault="00E422D9" w:rsidP="00E422D9">
      <w:pPr>
        <w:spacing w:after="0" w:line="240" w:lineRule="auto"/>
        <w:rPr>
          <w:rFonts w:ascii="Times New Roman" w:eastAsia="SimSun" w:hAnsi="Times New Roman"/>
          <w:lang w:val="de-DE"/>
        </w:rPr>
      </w:pPr>
      <w:r w:rsidRPr="00B9309A">
        <w:rPr>
          <w:rFonts w:ascii="Times New Roman" w:eastAsia="Times New Roman" w:hAnsi="Times New Roman"/>
          <w:lang w:val="de-DE"/>
        </w:rPr>
        <w:t xml:space="preserve">G.L. </w:t>
      </w:r>
      <w:proofErr w:type="spellStart"/>
      <w:r w:rsidRPr="00B9309A">
        <w:rPr>
          <w:rFonts w:ascii="Times New Roman" w:eastAsia="Times New Roman" w:hAnsi="Times New Roman"/>
          <w:lang w:val="de-DE"/>
        </w:rPr>
        <w:t>Pharma</w:t>
      </w:r>
      <w:proofErr w:type="spellEnd"/>
      <w:r w:rsidRPr="00B9309A">
        <w:rPr>
          <w:rFonts w:ascii="Times New Roman" w:eastAsia="Times New Roman" w:hAnsi="Times New Roman"/>
          <w:lang w:val="de-DE"/>
        </w:rPr>
        <w:t xml:space="preserve"> GmbH</w:t>
      </w:r>
    </w:p>
    <w:p w14:paraId="21855AA6" w14:textId="77777777" w:rsidR="00E422D9" w:rsidRPr="00B9309A" w:rsidRDefault="00E422D9" w:rsidP="00E422D9">
      <w:pPr>
        <w:spacing w:after="0" w:line="240" w:lineRule="auto"/>
        <w:rPr>
          <w:rFonts w:ascii="Times New Roman" w:eastAsia="SimSun" w:hAnsi="Times New Roman"/>
          <w:lang w:val="de-DE"/>
        </w:rPr>
      </w:pPr>
      <w:r w:rsidRPr="00B9309A">
        <w:rPr>
          <w:rFonts w:ascii="Times New Roman" w:eastAsia="SimSun" w:hAnsi="Times New Roman"/>
          <w:lang w:val="de-DE"/>
        </w:rPr>
        <w:t>Schlossplatz 1</w:t>
      </w:r>
    </w:p>
    <w:p w14:paraId="13F34CD4" w14:textId="77777777" w:rsidR="00E422D9" w:rsidRPr="00B9309A" w:rsidRDefault="00E422D9" w:rsidP="00E422D9">
      <w:pPr>
        <w:spacing w:after="0" w:line="240" w:lineRule="auto"/>
        <w:rPr>
          <w:rFonts w:ascii="Times New Roman" w:eastAsia="Times New Roman" w:hAnsi="Times New Roman"/>
          <w:lang w:val="de-DE"/>
        </w:rPr>
      </w:pPr>
      <w:r w:rsidRPr="00B9309A">
        <w:rPr>
          <w:rFonts w:ascii="Times New Roman" w:eastAsia="SimSun" w:hAnsi="Times New Roman"/>
          <w:lang w:val="de-DE"/>
        </w:rPr>
        <w:t>8502 Lannach</w:t>
      </w:r>
      <w:r w:rsidRPr="00B9309A">
        <w:rPr>
          <w:rFonts w:ascii="Times New Roman" w:eastAsia="Times New Roman" w:hAnsi="Times New Roman"/>
          <w:lang w:val="de-DE"/>
        </w:rPr>
        <w:t xml:space="preserve"> </w:t>
      </w:r>
    </w:p>
    <w:p w14:paraId="77D70F2B" w14:textId="77777777" w:rsidR="00E422D9" w:rsidRPr="00B9309A" w:rsidRDefault="00E422D9" w:rsidP="00E422D9">
      <w:pPr>
        <w:spacing w:after="0" w:line="240" w:lineRule="auto"/>
        <w:rPr>
          <w:rFonts w:ascii="Times New Roman" w:eastAsia="Times New Roman" w:hAnsi="Times New Roman"/>
          <w:lang w:val="de-DE"/>
        </w:rPr>
      </w:pPr>
      <w:proofErr w:type="spellStart"/>
      <w:r w:rsidRPr="00B9309A">
        <w:rPr>
          <w:rFonts w:ascii="Times New Roman" w:eastAsia="Times New Roman" w:hAnsi="Times New Roman"/>
          <w:lang w:val="de-DE"/>
        </w:rPr>
        <w:t>Austrija</w:t>
      </w:r>
      <w:proofErr w:type="spellEnd"/>
      <w:r w:rsidRPr="00B9309A">
        <w:rPr>
          <w:rFonts w:ascii="Times New Roman" w:eastAsia="Times New Roman" w:hAnsi="Times New Roman"/>
          <w:lang w:val="de-DE"/>
        </w:rPr>
        <w:t xml:space="preserve"> </w:t>
      </w:r>
    </w:p>
    <w:p w14:paraId="106DE0A1" w14:textId="77777777" w:rsidR="00E422D9" w:rsidRPr="00B9309A" w:rsidRDefault="00E422D9" w:rsidP="00E422D9">
      <w:pPr>
        <w:spacing w:after="0" w:line="240" w:lineRule="auto"/>
        <w:rPr>
          <w:rFonts w:ascii="Times New Roman" w:eastAsia="Batang" w:hAnsi="Times New Roman"/>
        </w:rPr>
      </w:pPr>
    </w:p>
    <w:p w14:paraId="624F4BA4" w14:textId="77777777" w:rsidR="00E422D9" w:rsidRPr="00B9309A" w:rsidRDefault="00E422D9" w:rsidP="00E422D9">
      <w:pPr>
        <w:spacing w:after="0" w:line="240" w:lineRule="auto"/>
        <w:rPr>
          <w:rFonts w:ascii="Times New Roman" w:eastAsia="Batang" w:hAnsi="Times New Roman"/>
        </w:rPr>
      </w:pPr>
      <w:r w:rsidRPr="00B9309A">
        <w:rPr>
          <w:rFonts w:ascii="Times New Roman" w:eastAsia="Batang" w:hAnsi="Times New Roman"/>
        </w:rPr>
        <w:t>Jeigu apie šį vaistą norite sužinoti daugiau, kreipkitės į vietinį r</w:t>
      </w:r>
      <w:r>
        <w:rPr>
          <w:rFonts w:ascii="Times New Roman" w:eastAsia="Batang" w:hAnsi="Times New Roman"/>
        </w:rPr>
        <w:t>egistruo</w:t>
      </w:r>
      <w:r w:rsidRPr="00B9309A">
        <w:rPr>
          <w:rFonts w:ascii="Times New Roman" w:eastAsia="Batang" w:hAnsi="Times New Roman"/>
        </w:rPr>
        <w:t>tojo atstovą.</w:t>
      </w:r>
    </w:p>
    <w:p w14:paraId="1715B38A" w14:textId="77777777" w:rsidR="00E422D9" w:rsidRPr="00B9309A" w:rsidRDefault="00E422D9" w:rsidP="00E422D9">
      <w:pPr>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E422D9" w:rsidRPr="00B9309A" w14:paraId="71F50B1B" w14:textId="77777777" w:rsidTr="0053558B">
        <w:tc>
          <w:tcPr>
            <w:tcW w:w="4678" w:type="dxa"/>
          </w:tcPr>
          <w:p w14:paraId="36956A42" w14:textId="77777777" w:rsidR="00E422D9" w:rsidRPr="00B9309A" w:rsidRDefault="00E422D9" w:rsidP="0053558B">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UAB „GL Pharma Vilnius“</w:t>
            </w:r>
          </w:p>
          <w:p w14:paraId="1D1A3780" w14:textId="77777777" w:rsidR="00E422D9" w:rsidRPr="00B9309A" w:rsidRDefault="00E422D9" w:rsidP="0053558B">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Tel. + 370 5 2610705</w:t>
            </w:r>
          </w:p>
          <w:p w14:paraId="11CFF4F5" w14:textId="77777777" w:rsidR="00E422D9" w:rsidRPr="00B9309A" w:rsidRDefault="00E422D9" w:rsidP="0053558B">
            <w:pPr>
              <w:tabs>
                <w:tab w:val="left" w:pos="-720"/>
              </w:tabs>
              <w:suppressAutoHyphens/>
              <w:spacing w:after="0" w:line="240" w:lineRule="auto"/>
              <w:rPr>
                <w:rFonts w:ascii="Times New Roman" w:eastAsia="Times New Roman" w:hAnsi="Times New Roman"/>
              </w:rPr>
            </w:pPr>
            <w:r w:rsidRPr="00B9309A">
              <w:rPr>
                <w:rFonts w:ascii="Times New Roman" w:eastAsia="Times New Roman" w:hAnsi="Times New Roman"/>
              </w:rPr>
              <w:t>office@gl-pharma.lt</w:t>
            </w:r>
          </w:p>
        </w:tc>
      </w:tr>
    </w:tbl>
    <w:p w14:paraId="60B7FC2C" w14:textId="77777777" w:rsidR="00E422D9" w:rsidRPr="00B9309A" w:rsidRDefault="00E422D9" w:rsidP="00E422D9">
      <w:pPr>
        <w:spacing w:after="0" w:line="240" w:lineRule="auto"/>
        <w:rPr>
          <w:rFonts w:ascii="Times New Roman" w:eastAsia="Batang" w:hAnsi="Times New Roman"/>
        </w:rPr>
      </w:pPr>
    </w:p>
    <w:p w14:paraId="0D521D72" w14:textId="77777777" w:rsidR="00E422D9" w:rsidRPr="00B9309A" w:rsidRDefault="00E422D9" w:rsidP="00E422D9">
      <w:pPr>
        <w:spacing w:after="0" w:line="240" w:lineRule="auto"/>
        <w:rPr>
          <w:rFonts w:ascii="Times New Roman" w:eastAsia="Batang" w:hAnsi="Times New Roman"/>
          <w:b/>
        </w:rPr>
      </w:pPr>
      <w:r w:rsidRPr="00B9309A">
        <w:rPr>
          <w:rFonts w:ascii="Times New Roman" w:eastAsia="Batang" w:hAnsi="Times New Roman"/>
          <w:b/>
          <w:bCs/>
        </w:rPr>
        <w:t>Šis pakuotės lapelis</w:t>
      </w:r>
      <w:r w:rsidRPr="00B9309A">
        <w:rPr>
          <w:rFonts w:ascii="Times New Roman" w:eastAsia="Batang" w:hAnsi="Times New Roman"/>
          <w:b/>
        </w:rPr>
        <w:t xml:space="preserve"> paskutinį kartą peržiūrėtas</w:t>
      </w:r>
      <w:r>
        <w:rPr>
          <w:rFonts w:ascii="Times New Roman" w:eastAsia="Batang" w:hAnsi="Times New Roman"/>
          <w:b/>
        </w:rPr>
        <w:t xml:space="preserve"> 2025-10-20.</w:t>
      </w:r>
    </w:p>
    <w:p w14:paraId="224062C0" w14:textId="77777777" w:rsidR="00E422D9" w:rsidRPr="00B9309A" w:rsidRDefault="00E422D9" w:rsidP="00E422D9">
      <w:pPr>
        <w:spacing w:after="0" w:line="240" w:lineRule="auto"/>
        <w:rPr>
          <w:rFonts w:ascii="Times New Roman" w:eastAsia="Times New Roman" w:hAnsi="Times New Roman"/>
        </w:rPr>
      </w:pPr>
    </w:p>
    <w:p w14:paraId="1B192C67" w14:textId="77777777" w:rsidR="00E422D9" w:rsidRPr="00B9309A" w:rsidRDefault="00E422D9" w:rsidP="00E422D9">
      <w:pPr>
        <w:numPr>
          <w:ilvl w:val="12"/>
          <w:numId w:val="0"/>
        </w:numPr>
        <w:tabs>
          <w:tab w:val="left" w:pos="567"/>
        </w:tabs>
        <w:spacing w:after="0" w:line="240" w:lineRule="auto"/>
        <w:ind w:right="-2"/>
        <w:rPr>
          <w:rFonts w:ascii="Times New Roman" w:eastAsia="Times New Roman" w:hAnsi="Times New Roman"/>
          <w:snapToGrid w:val="0"/>
        </w:rPr>
      </w:pPr>
      <w:r w:rsidRPr="00B9309A">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B9309A">
        <w:rPr>
          <w:rFonts w:ascii="Times New Roman" w:eastAsia="Times New Roman" w:hAnsi="Times New Roman"/>
          <w:i/>
          <w:snapToGrid w:val="0"/>
        </w:rPr>
        <w:t xml:space="preserve"> </w:t>
      </w:r>
      <w:r w:rsidRPr="00CC1F44">
        <w:rPr>
          <w:rFonts w:ascii="Times New Roman" w:hAnsi="Times New Roman"/>
          <w:u w:val="single"/>
        </w:rPr>
        <w:t>https://vvkt.lrv.lt/lt/</w:t>
      </w:r>
      <w:r w:rsidRPr="00CC1F44">
        <w:rPr>
          <w:rFonts w:ascii="Times New Roman" w:hAnsi="Times New Roman"/>
        </w:rPr>
        <w:t>.</w:t>
      </w:r>
    </w:p>
    <w:p w14:paraId="2FC93E4A" w14:textId="77777777" w:rsidR="00E422D9" w:rsidRPr="00B9309A" w:rsidRDefault="00E422D9" w:rsidP="00E422D9">
      <w:pPr>
        <w:spacing w:after="0" w:line="240" w:lineRule="auto"/>
        <w:rPr>
          <w:rFonts w:ascii="Times New Roman" w:eastAsia="Batang" w:hAnsi="Times New Roman"/>
        </w:rPr>
      </w:pPr>
    </w:p>
    <w:p w14:paraId="59A72FDC" w14:textId="77777777" w:rsidR="00E422D9" w:rsidRDefault="00E422D9" w:rsidP="00E422D9"/>
    <w:p w14:paraId="1EDAEE67"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7D33"/>
    <w:multiLevelType w:val="hybridMultilevel"/>
    <w:tmpl w:val="9D542CB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830A5"/>
    <w:multiLevelType w:val="hybridMultilevel"/>
    <w:tmpl w:val="B8C0494C"/>
    <w:lvl w:ilvl="0" w:tplc="E2FEE47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CE74E5"/>
    <w:multiLevelType w:val="hybridMultilevel"/>
    <w:tmpl w:val="7E3EA28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34B29"/>
    <w:multiLevelType w:val="hybridMultilevel"/>
    <w:tmpl w:val="F9F4AC6E"/>
    <w:lvl w:ilvl="0" w:tplc="6A4A257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975B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28DB1571"/>
    <w:multiLevelType w:val="hybridMultilevel"/>
    <w:tmpl w:val="8D1E4ECE"/>
    <w:lvl w:ilvl="0" w:tplc="E6E232E0">
      <w:start w:val="2"/>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6" w15:restartNumberingAfterBreak="0">
    <w:nsid w:val="330343EE"/>
    <w:multiLevelType w:val="hybridMultilevel"/>
    <w:tmpl w:val="61EE41A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38A7C3E"/>
    <w:multiLevelType w:val="hybridMultilevel"/>
    <w:tmpl w:val="35BA7D56"/>
    <w:lvl w:ilvl="0" w:tplc="67BE8460">
      <w:numFmt w:val="bullet"/>
      <w:lvlText w:val="˗"/>
      <w:lvlJc w:val="left"/>
      <w:pPr>
        <w:tabs>
          <w:tab w:val="num" w:pos="357"/>
        </w:tabs>
        <w:ind w:left="357" w:hanging="357"/>
      </w:pPr>
      <w:rPr>
        <w:rFonts w:ascii="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D95A00"/>
    <w:multiLevelType w:val="hybridMultilevel"/>
    <w:tmpl w:val="36E69D0E"/>
    <w:lvl w:ilvl="0" w:tplc="CB2610E4">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CC42EF3"/>
    <w:multiLevelType w:val="hybridMultilevel"/>
    <w:tmpl w:val="CA48DC8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L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9246E2"/>
    <w:multiLevelType w:val="hybridMultilevel"/>
    <w:tmpl w:val="0CE2BC3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374636">
    <w:abstractNumId w:val="4"/>
  </w:num>
  <w:num w:numId="2" w16cid:durableId="1648972861">
    <w:abstractNumId w:val="10"/>
  </w:num>
  <w:num w:numId="3" w16cid:durableId="2023241620">
    <w:abstractNumId w:val="9"/>
  </w:num>
  <w:num w:numId="4" w16cid:durableId="1135368211">
    <w:abstractNumId w:val="6"/>
  </w:num>
  <w:num w:numId="5" w16cid:durableId="1138108812">
    <w:abstractNumId w:val="5"/>
  </w:num>
  <w:num w:numId="6" w16cid:durableId="475605968">
    <w:abstractNumId w:val="3"/>
  </w:num>
  <w:num w:numId="7" w16cid:durableId="225651438">
    <w:abstractNumId w:val="7"/>
  </w:num>
  <w:num w:numId="8" w16cid:durableId="1604613147">
    <w:abstractNumId w:val="11"/>
  </w:num>
  <w:num w:numId="9" w16cid:durableId="1273438409">
    <w:abstractNumId w:val="0"/>
  </w:num>
  <w:num w:numId="10" w16cid:durableId="1211573622">
    <w:abstractNumId w:val="2"/>
  </w:num>
  <w:num w:numId="11" w16cid:durableId="1419324746">
    <w:abstractNumId w:val="8"/>
  </w:num>
  <w:num w:numId="12" w16cid:durableId="56252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2D9"/>
    <w:rsid w:val="00222FED"/>
    <w:rsid w:val="005F173E"/>
    <w:rsid w:val="00663E51"/>
    <w:rsid w:val="008B3AD4"/>
    <w:rsid w:val="00984A0A"/>
    <w:rsid w:val="00D047C4"/>
    <w:rsid w:val="00E422D9"/>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8F22"/>
  <w15:chartTrackingRefBased/>
  <w15:docId w15:val="{A297EC7E-538C-4826-8AFF-7FDCBBBA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22D9"/>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E42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42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422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422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422D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422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22D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422D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22D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22D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422D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422D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422D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422D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422D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22D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22D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22D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2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22D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22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22D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22D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422D9"/>
    <w:rPr>
      <w:i/>
      <w:iCs/>
      <w:color w:val="404040" w:themeColor="text1" w:themeTint="BF"/>
    </w:rPr>
  </w:style>
  <w:style w:type="paragraph" w:styleId="Sraopastraipa">
    <w:name w:val="List Paragraph"/>
    <w:basedOn w:val="prastasis"/>
    <w:uiPriority w:val="34"/>
    <w:qFormat/>
    <w:rsid w:val="00E422D9"/>
    <w:pPr>
      <w:ind w:left="720"/>
      <w:contextualSpacing/>
    </w:pPr>
  </w:style>
  <w:style w:type="character" w:styleId="Rykuspabraukimas">
    <w:name w:val="Intense Emphasis"/>
    <w:basedOn w:val="Numatytasispastraiposriftas"/>
    <w:uiPriority w:val="21"/>
    <w:qFormat/>
    <w:rsid w:val="00E422D9"/>
    <w:rPr>
      <w:i/>
      <w:iCs/>
      <w:color w:val="0F4761" w:themeColor="accent1" w:themeShade="BF"/>
    </w:rPr>
  </w:style>
  <w:style w:type="paragraph" w:styleId="Iskirtacitata">
    <w:name w:val="Intense Quote"/>
    <w:basedOn w:val="prastasis"/>
    <w:next w:val="prastasis"/>
    <w:link w:val="IskirtacitataDiagrama"/>
    <w:uiPriority w:val="30"/>
    <w:qFormat/>
    <w:rsid w:val="00E42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422D9"/>
    <w:rPr>
      <w:i/>
      <w:iCs/>
      <w:color w:val="0F4761" w:themeColor="accent1" w:themeShade="BF"/>
    </w:rPr>
  </w:style>
  <w:style w:type="character" w:styleId="Rykinuoroda">
    <w:name w:val="Intense Reference"/>
    <w:basedOn w:val="Numatytasispastraiposriftas"/>
    <w:uiPriority w:val="32"/>
    <w:qFormat/>
    <w:rsid w:val="00E422D9"/>
    <w:rPr>
      <w:b/>
      <w:bCs/>
      <w:smallCaps/>
      <w:color w:val="0F4761" w:themeColor="accent1" w:themeShade="BF"/>
      <w:spacing w:val="5"/>
    </w:rPr>
  </w:style>
  <w:style w:type="paragraph" w:customStyle="1" w:styleId="BTEMEASMCA">
    <w:name w:val="BT EMEA_SMCA"/>
    <w:basedOn w:val="prastasis"/>
    <w:link w:val="BTEMEASMCAChar"/>
    <w:autoRedefine/>
    <w:rsid w:val="00E422D9"/>
    <w:pPr>
      <w:spacing w:after="0" w:line="240" w:lineRule="auto"/>
      <w:ind w:firstLine="142"/>
    </w:pPr>
    <w:rPr>
      <w:rFonts w:ascii="Times New Roman" w:eastAsia="Batang" w:hAnsi="Times New Roman"/>
      <w:noProof/>
    </w:rPr>
  </w:style>
  <w:style w:type="paragraph" w:customStyle="1" w:styleId="BT-EMEASMCA">
    <w:name w:val="BT- EMEA_SMCA"/>
    <w:basedOn w:val="BTEMEASMCA"/>
    <w:autoRedefine/>
    <w:rsid w:val="00E422D9"/>
    <w:pPr>
      <w:numPr>
        <w:numId w:val="11"/>
      </w:numPr>
      <w:tabs>
        <w:tab w:val="num" w:pos="360"/>
      </w:tabs>
      <w:ind w:left="567" w:hanging="567"/>
    </w:pPr>
    <w:rPr>
      <w:rFonts w:eastAsia="SimSun"/>
      <w:lang w:eastAsia="lt-LT"/>
    </w:rPr>
  </w:style>
  <w:style w:type="character" w:customStyle="1" w:styleId="BTEMEASMCAChar">
    <w:name w:val="BT EMEA_SMCA Char"/>
    <w:link w:val="BTEMEASMCA"/>
    <w:rsid w:val="00E422D9"/>
    <w:rPr>
      <w:rFonts w:eastAsia="Batang"/>
      <w:noProof/>
      <w:kern w:val="0"/>
      <w14:ligatures w14:val="none"/>
    </w:rPr>
  </w:style>
  <w:style w:type="paragraph" w:customStyle="1" w:styleId="knZulassung02">
    <w:name w:val="knZulassung02"/>
    <w:basedOn w:val="prastasis"/>
    <w:rsid w:val="00E422D9"/>
    <w:pPr>
      <w:autoSpaceDE w:val="0"/>
      <w:autoSpaceDN w:val="0"/>
      <w:spacing w:after="0" w:line="240" w:lineRule="auto"/>
      <w:ind w:left="1843" w:right="284"/>
    </w:pPr>
    <w:rPr>
      <w:rFonts w:ascii="Courier" w:eastAsia="Times New Roman" w:hAnsi="Courier" w:cs="Courie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13681</Words>
  <Characters>7799</Characters>
  <Application>Microsoft Office Word</Application>
  <DocSecurity>0</DocSecurity>
  <Lines>64</Lines>
  <Paragraphs>42</Paragraphs>
  <ScaleCrop>false</ScaleCrop>
  <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2026-03-02T13:42:00Z</dcterms:created>
  <dcterms:modified xsi:type="dcterms:W3CDTF">2026-03-02T13:43:00Z</dcterms:modified>
</cp:coreProperties>
</file>