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52C" w:rsidRPr="00CE0FA5" w:rsidRDefault="006B352C" w:rsidP="00CE0FA5">
      <w:pPr>
        <w:tabs>
          <w:tab w:val="left" w:pos="567"/>
        </w:tabs>
        <w:spacing w:after="0" w:line="240" w:lineRule="auto"/>
        <w:ind w:left="360" w:hanging="360"/>
        <w:rPr>
          <w:rFonts w:ascii="Times New Roman" w:eastAsia="Times New Roman" w:hAnsi="Times New Roman" w:cs="Times New Roman"/>
          <w:b/>
          <w:lang w:val="lt-LT" w:eastAsia="lt-LT"/>
        </w:rPr>
      </w:pPr>
    </w:p>
    <w:p w:rsidR="006B352C" w:rsidRPr="00CE0FA5" w:rsidRDefault="006B352C" w:rsidP="00913BAD">
      <w:pPr>
        <w:tabs>
          <w:tab w:val="left" w:pos="567"/>
        </w:tabs>
        <w:spacing w:after="0" w:line="240" w:lineRule="auto"/>
        <w:ind w:left="360" w:hanging="360"/>
        <w:rPr>
          <w:rFonts w:ascii="Times New Roman" w:eastAsia="Times New Roman" w:hAnsi="Times New Roman" w:cs="Times New Roman"/>
          <w:b/>
          <w:lang w:val="lt-LT" w:eastAsia="lt-LT"/>
        </w:rPr>
      </w:pPr>
    </w:p>
    <w:p w:rsidR="006B352C" w:rsidRPr="00CE0FA5" w:rsidRDefault="006B352C" w:rsidP="00913BAD">
      <w:pPr>
        <w:tabs>
          <w:tab w:val="left" w:pos="567"/>
        </w:tabs>
        <w:spacing w:after="0" w:line="240" w:lineRule="auto"/>
        <w:ind w:left="360" w:hanging="360"/>
        <w:rPr>
          <w:rFonts w:ascii="Times New Roman" w:eastAsia="Times New Roman" w:hAnsi="Times New Roman" w:cs="Times New Roman"/>
          <w:b/>
          <w:lang w:val="lt-LT" w:eastAsia="lt-LT"/>
        </w:rPr>
      </w:pPr>
    </w:p>
    <w:p w:rsidR="006B352C" w:rsidRPr="00913BAD" w:rsidRDefault="006B352C" w:rsidP="00913BAD">
      <w:pPr>
        <w:tabs>
          <w:tab w:val="left" w:pos="567"/>
        </w:tabs>
        <w:spacing w:after="0" w:line="240" w:lineRule="auto"/>
        <w:ind w:left="360" w:hanging="360"/>
        <w:rPr>
          <w:rFonts w:ascii="Times New Roman" w:eastAsia="Times New Roman" w:hAnsi="Times New Roman" w:cs="Times New Roman"/>
          <w:b/>
          <w:lang w:val="lt-LT" w:eastAsia="lt-LT"/>
        </w:rPr>
      </w:pPr>
    </w:p>
    <w:p w:rsidR="006B352C" w:rsidRPr="00913BAD" w:rsidRDefault="006B352C" w:rsidP="00913BAD">
      <w:pPr>
        <w:tabs>
          <w:tab w:val="left" w:pos="567"/>
        </w:tabs>
        <w:spacing w:after="0" w:line="240" w:lineRule="auto"/>
        <w:ind w:left="360" w:hanging="360"/>
        <w:rPr>
          <w:rFonts w:ascii="Times New Roman" w:eastAsia="Times New Roman" w:hAnsi="Times New Roman" w:cs="Times New Roman"/>
          <w:b/>
          <w:lang w:val="lt-LT" w:eastAsia="lt-LT"/>
        </w:rPr>
      </w:pPr>
    </w:p>
    <w:p w:rsidR="006B352C" w:rsidRPr="00913BAD" w:rsidRDefault="006B352C">
      <w:pPr>
        <w:tabs>
          <w:tab w:val="left" w:pos="567"/>
        </w:tabs>
        <w:spacing w:after="0" w:line="240" w:lineRule="auto"/>
        <w:ind w:left="360" w:hanging="360"/>
        <w:rPr>
          <w:rFonts w:ascii="Times New Roman" w:eastAsia="Times New Roman" w:hAnsi="Times New Roman" w:cs="Times New Roman"/>
          <w:b/>
          <w:lang w:val="lt-LT" w:eastAsia="lt-LT"/>
        </w:rPr>
      </w:pPr>
    </w:p>
    <w:p w:rsidR="006B352C" w:rsidRPr="00913BAD" w:rsidRDefault="006B352C">
      <w:pPr>
        <w:tabs>
          <w:tab w:val="left" w:pos="567"/>
        </w:tabs>
        <w:spacing w:after="0" w:line="240" w:lineRule="auto"/>
        <w:ind w:left="360" w:hanging="360"/>
        <w:rPr>
          <w:rFonts w:ascii="Times New Roman" w:eastAsia="Times New Roman" w:hAnsi="Times New Roman" w:cs="Times New Roman"/>
          <w:b/>
          <w:lang w:val="lt-LT" w:eastAsia="lt-LT"/>
        </w:rPr>
      </w:pPr>
    </w:p>
    <w:p w:rsidR="006B352C" w:rsidRPr="00CE0FA5" w:rsidRDefault="006B352C">
      <w:pPr>
        <w:tabs>
          <w:tab w:val="left" w:pos="567"/>
        </w:tabs>
        <w:spacing w:after="0" w:line="240" w:lineRule="auto"/>
        <w:ind w:left="360" w:hanging="360"/>
        <w:rPr>
          <w:rFonts w:ascii="Times New Roman" w:eastAsia="Times New Roman" w:hAnsi="Times New Roman" w:cs="Times New Roman"/>
          <w:b/>
          <w:lang w:val="lt-LT" w:eastAsia="lt-LT"/>
        </w:rPr>
      </w:pPr>
    </w:p>
    <w:p w:rsidR="006B352C" w:rsidRPr="00CE0FA5" w:rsidRDefault="006B352C">
      <w:pPr>
        <w:tabs>
          <w:tab w:val="left" w:pos="567"/>
        </w:tabs>
        <w:spacing w:after="0" w:line="240" w:lineRule="auto"/>
        <w:ind w:left="360" w:hanging="360"/>
        <w:rPr>
          <w:rFonts w:ascii="Times New Roman" w:eastAsia="Times New Roman" w:hAnsi="Times New Roman" w:cs="Times New Roman"/>
          <w:b/>
          <w:lang w:val="lt-LT" w:eastAsia="lt-LT"/>
        </w:rPr>
      </w:pPr>
    </w:p>
    <w:p w:rsidR="006B352C" w:rsidRPr="00CE0FA5" w:rsidRDefault="006B352C">
      <w:pPr>
        <w:tabs>
          <w:tab w:val="left" w:pos="567"/>
        </w:tabs>
        <w:spacing w:after="0" w:line="240" w:lineRule="auto"/>
        <w:ind w:left="360" w:hanging="360"/>
        <w:rPr>
          <w:rFonts w:ascii="Times New Roman" w:eastAsia="Times New Roman" w:hAnsi="Times New Roman" w:cs="Times New Roman"/>
          <w:b/>
          <w:lang w:val="lt-LT" w:eastAsia="lt-LT"/>
        </w:rPr>
      </w:pPr>
    </w:p>
    <w:p w:rsidR="006B352C" w:rsidRPr="00CE0FA5" w:rsidRDefault="006B352C">
      <w:pPr>
        <w:tabs>
          <w:tab w:val="left" w:pos="567"/>
        </w:tabs>
        <w:spacing w:after="0" w:line="240" w:lineRule="auto"/>
        <w:ind w:left="360" w:hanging="360"/>
        <w:rPr>
          <w:rFonts w:ascii="Times New Roman" w:eastAsia="Times New Roman" w:hAnsi="Times New Roman" w:cs="Times New Roman"/>
          <w:b/>
          <w:lang w:val="lt-LT" w:eastAsia="lt-LT"/>
        </w:rPr>
      </w:pPr>
    </w:p>
    <w:p w:rsidR="006B352C" w:rsidRPr="00CE0FA5" w:rsidRDefault="006B352C">
      <w:pPr>
        <w:tabs>
          <w:tab w:val="left" w:pos="567"/>
        </w:tabs>
        <w:spacing w:after="0" w:line="240" w:lineRule="auto"/>
        <w:ind w:left="360" w:hanging="360"/>
        <w:rPr>
          <w:rFonts w:ascii="Times New Roman" w:eastAsia="Times New Roman" w:hAnsi="Times New Roman" w:cs="Times New Roman"/>
          <w:b/>
          <w:lang w:val="lt-LT" w:eastAsia="lt-LT"/>
        </w:rPr>
      </w:pPr>
    </w:p>
    <w:p w:rsidR="006B352C" w:rsidRPr="00CE0FA5" w:rsidRDefault="006B352C">
      <w:pPr>
        <w:tabs>
          <w:tab w:val="left" w:pos="567"/>
        </w:tabs>
        <w:spacing w:after="0" w:line="240" w:lineRule="auto"/>
        <w:ind w:left="360" w:hanging="360"/>
        <w:rPr>
          <w:rFonts w:ascii="Times New Roman" w:eastAsia="Times New Roman" w:hAnsi="Times New Roman" w:cs="Times New Roman"/>
          <w:b/>
          <w:lang w:val="lt-LT" w:eastAsia="lt-LT"/>
        </w:rPr>
      </w:pPr>
    </w:p>
    <w:p w:rsidR="006B352C" w:rsidRPr="00CE0FA5" w:rsidRDefault="006B352C">
      <w:pPr>
        <w:tabs>
          <w:tab w:val="left" w:pos="567"/>
        </w:tabs>
        <w:spacing w:after="0" w:line="240" w:lineRule="auto"/>
        <w:ind w:left="360" w:hanging="360"/>
        <w:rPr>
          <w:rFonts w:ascii="Times New Roman" w:eastAsia="Times New Roman" w:hAnsi="Times New Roman" w:cs="Times New Roman"/>
          <w:b/>
          <w:lang w:val="lt-LT" w:eastAsia="lt-LT"/>
        </w:rPr>
      </w:pPr>
    </w:p>
    <w:p w:rsidR="006B352C" w:rsidRPr="00CE0FA5" w:rsidRDefault="006B352C">
      <w:pPr>
        <w:tabs>
          <w:tab w:val="left" w:pos="567"/>
        </w:tabs>
        <w:spacing w:after="0" w:line="240" w:lineRule="auto"/>
        <w:ind w:left="360" w:hanging="360"/>
        <w:rPr>
          <w:rFonts w:ascii="Times New Roman" w:eastAsia="Times New Roman" w:hAnsi="Times New Roman" w:cs="Times New Roman"/>
          <w:b/>
          <w:lang w:val="lt-LT" w:eastAsia="lt-LT"/>
        </w:rPr>
      </w:pPr>
    </w:p>
    <w:p w:rsidR="006B352C" w:rsidRPr="00CE0FA5" w:rsidRDefault="006B352C">
      <w:pPr>
        <w:tabs>
          <w:tab w:val="left" w:pos="567"/>
        </w:tabs>
        <w:spacing w:after="0" w:line="240" w:lineRule="auto"/>
        <w:ind w:left="360" w:hanging="360"/>
        <w:rPr>
          <w:rFonts w:ascii="Times New Roman" w:eastAsia="Times New Roman" w:hAnsi="Times New Roman" w:cs="Times New Roman"/>
          <w:b/>
          <w:lang w:val="lt-LT" w:eastAsia="lt-LT"/>
        </w:rPr>
      </w:pPr>
    </w:p>
    <w:p w:rsidR="006B352C" w:rsidRPr="00CE0FA5" w:rsidRDefault="006B352C">
      <w:pPr>
        <w:tabs>
          <w:tab w:val="left" w:pos="567"/>
        </w:tabs>
        <w:spacing w:after="0" w:line="240" w:lineRule="auto"/>
        <w:ind w:left="360" w:hanging="360"/>
        <w:rPr>
          <w:rFonts w:ascii="Times New Roman" w:eastAsia="Times New Roman" w:hAnsi="Times New Roman" w:cs="Times New Roman"/>
          <w:b/>
          <w:lang w:val="lt-LT" w:eastAsia="lt-LT"/>
        </w:rPr>
      </w:pPr>
    </w:p>
    <w:p w:rsidR="006B352C" w:rsidRPr="00CE0FA5" w:rsidRDefault="006B352C">
      <w:pPr>
        <w:tabs>
          <w:tab w:val="left" w:pos="567"/>
        </w:tabs>
        <w:spacing w:after="0" w:line="240" w:lineRule="auto"/>
        <w:ind w:left="360" w:hanging="360"/>
        <w:rPr>
          <w:rFonts w:ascii="Times New Roman" w:eastAsia="Times New Roman" w:hAnsi="Times New Roman" w:cs="Times New Roman"/>
          <w:b/>
          <w:lang w:val="lt-LT" w:eastAsia="lt-LT"/>
        </w:rPr>
      </w:pPr>
    </w:p>
    <w:p w:rsidR="006B352C" w:rsidRPr="00CE0FA5" w:rsidRDefault="006B352C">
      <w:pPr>
        <w:tabs>
          <w:tab w:val="left" w:pos="567"/>
        </w:tabs>
        <w:spacing w:after="0" w:line="240" w:lineRule="auto"/>
        <w:ind w:left="360" w:hanging="360"/>
        <w:rPr>
          <w:rFonts w:ascii="Times New Roman" w:eastAsia="Times New Roman" w:hAnsi="Times New Roman" w:cs="Times New Roman"/>
          <w:b/>
          <w:lang w:val="lt-LT" w:eastAsia="lt-LT"/>
        </w:rPr>
      </w:pPr>
    </w:p>
    <w:p w:rsidR="006B352C" w:rsidRPr="00CE0FA5" w:rsidRDefault="006B352C">
      <w:pPr>
        <w:tabs>
          <w:tab w:val="left" w:pos="567"/>
        </w:tabs>
        <w:spacing w:after="0" w:line="240" w:lineRule="auto"/>
        <w:ind w:left="360" w:hanging="360"/>
        <w:rPr>
          <w:rFonts w:ascii="Times New Roman" w:eastAsia="Times New Roman" w:hAnsi="Times New Roman" w:cs="Times New Roman"/>
          <w:b/>
          <w:lang w:val="lt-LT" w:eastAsia="lt-LT"/>
        </w:rPr>
      </w:pPr>
    </w:p>
    <w:p w:rsidR="006B352C" w:rsidRPr="00CE0FA5" w:rsidRDefault="006B352C">
      <w:pPr>
        <w:tabs>
          <w:tab w:val="left" w:pos="567"/>
        </w:tabs>
        <w:spacing w:after="0" w:line="240" w:lineRule="auto"/>
        <w:ind w:left="360" w:hanging="360"/>
        <w:rPr>
          <w:rFonts w:ascii="Times New Roman" w:eastAsia="Times New Roman" w:hAnsi="Times New Roman" w:cs="Times New Roman"/>
          <w:b/>
          <w:lang w:val="lt-LT" w:eastAsia="lt-LT"/>
        </w:rPr>
      </w:pPr>
    </w:p>
    <w:p w:rsidR="006B352C" w:rsidRPr="00CE0FA5" w:rsidRDefault="006B352C">
      <w:pPr>
        <w:tabs>
          <w:tab w:val="left" w:pos="567"/>
        </w:tabs>
        <w:spacing w:after="0" w:line="240" w:lineRule="auto"/>
        <w:ind w:left="360" w:hanging="360"/>
        <w:rPr>
          <w:rFonts w:ascii="Times New Roman" w:eastAsia="Times New Roman" w:hAnsi="Times New Roman" w:cs="Times New Roman"/>
          <w:b/>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b/>
          <w:lang w:val="lt-LT" w:eastAsia="lt-LT"/>
        </w:rPr>
      </w:pPr>
    </w:p>
    <w:p w:rsidR="006B352C" w:rsidRPr="00CE0FA5" w:rsidRDefault="006B352C">
      <w:pPr>
        <w:tabs>
          <w:tab w:val="left" w:pos="567"/>
        </w:tabs>
        <w:spacing w:after="0" w:line="240" w:lineRule="auto"/>
        <w:ind w:left="360" w:hanging="360"/>
        <w:jc w:val="center"/>
        <w:rPr>
          <w:rFonts w:ascii="Times New Roman" w:eastAsia="Times New Roman" w:hAnsi="Times New Roman" w:cs="Times New Roman"/>
          <w:b/>
          <w:lang w:val="lt-LT" w:eastAsia="lt-LT"/>
        </w:rPr>
      </w:pPr>
      <w:r w:rsidRPr="00CE0FA5">
        <w:rPr>
          <w:rFonts w:ascii="Times New Roman" w:eastAsia="Times New Roman" w:hAnsi="Times New Roman" w:cs="Times New Roman"/>
          <w:b/>
          <w:lang w:val="lt-LT" w:eastAsia="lt-LT"/>
        </w:rPr>
        <w:t>I PRIEDAS</w:t>
      </w:r>
    </w:p>
    <w:p w:rsidR="006B352C" w:rsidRPr="00CE0FA5" w:rsidRDefault="006B352C">
      <w:pPr>
        <w:tabs>
          <w:tab w:val="left" w:pos="567"/>
        </w:tabs>
        <w:spacing w:after="0" w:line="240" w:lineRule="auto"/>
        <w:ind w:left="360" w:hanging="360"/>
        <w:jc w:val="center"/>
        <w:rPr>
          <w:rFonts w:ascii="Times New Roman" w:eastAsia="Times New Roman" w:hAnsi="Times New Roman" w:cs="Times New Roman"/>
          <w:b/>
          <w:lang w:val="lt-LT" w:eastAsia="lt-LT"/>
        </w:rPr>
      </w:pPr>
    </w:p>
    <w:p w:rsidR="006B352C" w:rsidRPr="00CE0FA5" w:rsidRDefault="006B352C">
      <w:pPr>
        <w:tabs>
          <w:tab w:val="left" w:pos="567"/>
        </w:tabs>
        <w:spacing w:after="0" w:line="240" w:lineRule="auto"/>
        <w:ind w:left="360" w:hanging="360"/>
        <w:jc w:val="center"/>
        <w:rPr>
          <w:rFonts w:ascii="Times New Roman" w:eastAsia="Times New Roman" w:hAnsi="Times New Roman" w:cs="Times New Roman"/>
          <w:b/>
          <w:lang w:val="lt-LT" w:eastAsia="lt-LT"/>
        </w:rPr>
      </w:pPr>
      <w:r w:rsidRPr="00CE0FA5">
        <w:rPr>
          <w:rFonts w:ascii="Times New Roman" w:eastAsia="Times New Roman" w:hAnsi="Times New Roman" w:cs="Times New Roman"/>
          <w:b/>
          <w:lang w:val="lt-LT" w:eastAsia="lt-LT"/>
        </w:rPr>
        <w:t>PREPARATO CHARAKTERISTIKŲ SANTRAUKA</w:t>
      </w:r>
    </w:p>
    <w:p w:rsidR="00CE0FA5" w:rsidRPr="00CE0FA5" w:rsidRDefault="00CE0FA5" w:rsidP="00133D57">
      <w:pPr>
        <w:spacing w:after="0" w:line="240" w:lineRule="auto"/>
        <w:rPr>
          <w:rFonts w:ascii="Times New Roman" w:eastAsia="Times New Roman" w:hAnsi="Times New Roman" w:cs="Times New Roman"/>
          <w:b/>
          <w:lang w:val="lt-LT" w:eastAsia="lt-LT"/>
        </w:rPr>
      </w:pPr>
      <w:r w:rsidRPr="00CE0FA5">
        <w:rPr>
          <w:rFonts w:ascii="Times New Roman" w:eastAsia="Times New Roman" w:hAnsi="Times New Roman" w:cs="Times New Roman"/>
          <w:b/>
          <w:lang w:val="lt-LT" w:eastAsia="lt-LT"/>
        </w:rPr>
        <w:br w:type="page"/>
      </w:r>
    </w:p>
    <w:p w:rsidR="006B352C" w:rsidRPr="00CE0FA5" w:rsidRDefault="006B352C" w:rsidP="00CE0FA5">
      <w:pPr>
        <w:tabs>
          <w:tab w:val="left" w:pos="567"/>
        </w:tabs>
        <w:spacing w:after="0" w:line="240" w:lineRule="auto"/>
        <w:ind w:left="360" w:hanging="360"/>
        <w:rPr>
          <w:rFonts w:ascii="Times New Roman" w:eastAsia="Times New Roman" w:hAnsi="Times New Roman" w:cs="Times New Roman"/>
          <w:b/>
          <w:lang w:val="lt-LT" w:eastAsia="lt-LT"/>
        </w:rPr>
      </w:pPr>
      <w:r w:rsidRPr="00CE0FA5">
        <w:rPr>
          <w:rFonts w:ascii="Times New Roman" w:eastAsia="Times New Roman" w:hAnsi="Times New Roman" w:cs="Times New Roman"/>
          <w:b/>
          <w:lang w:val="lt-LT" w:eastAsia="lt-LT"/>
        </w:rPr>
        <w:lastRenderedPageBreak/>
        <w:t>1.</w:t>
      </w:r>
      <w:r w:rsidRPr="00CE0FA5">
        <w:rPr>
          <w:rFonts w:ascii="Times New Roman" w:eastAsia="Times New Roman" w:hAnsi="Times New Roman" w:cs="Times New Roman"/>
          <w:b/>
          <w:lang w:val="lt-LT" w:eastAsia="lt-LT"/>
        </w:rPr>
        <w:tab/>
        <w:t>VAISTINIO PREPARATO PAVADINIMAS</w:t>
      </w:r>
    </w:p>
    <w:p w:rsidR="006B352C" w:rsidRPr="00CE0FA5" w:rsidRDefault="006B352C" w:rsidP="00133D57">
      <w:pPr>
        <w:tabs>
          <w:tab w:val="left" w:pos="567"/>
        </w:tabs>
        <w:spacing w:after="0" w:line="240" w:lineRule="auto"/>
        <w:rPr>
          <w:rFonts w:ascii="Times New Roman" w:eastAsia="Times New Roman" w:hAnsi="Times New Roman" w:cs="Times New Roman"/>
          <w:b/>
          <w:lang w:val="lt-LT" w:eastAsia="lt-LT"/>
        </w:rPr>
      </w:pPr>
    </w:p>
    <w:p w:rsidR="006B352C" w:rsidRPr="00CE0FA5" w:rsidRDefault="006B352C" w:rsidP="00CE0FA5">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Omegaven infuzinė emulsija </w:t>
      </w:r>
    </w:p>
    <w:p w:rsidR="006B352C" w:rsidRPr="00CE0FA5" w:rsidRDefault="006B352C" w:rsidP="00913BAD">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rsidP="00913BAD">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rsidP="00913BAD">
      <w:pPr>
        <w:tabs>
          <w:tab w:val="left" w:pos="567"/>
        </w:tabs>
        <w:spacing w:after="0" w:line="240" w:lineRule="auto"/>
        <w:rPr>
          <w:rFonts w:ascii="Times New Roman" w:eastAsia="Times New Roman" w:hAnsi="Times New Roman" w:cs="Times New Roman"/>
          <w:b/>
          <w:lang w:val="lt-LT" w:eastAsia="lt-LT"/>
        </w:rPr>
      </w:pPr>
      <w:r w:rsidRPr="00CE0FA5">
        <w:rPr>
          <w:rFonts w:ascii="Times New Roman" w:eastAsia="Times New Roman" w:hAnsi="Times New Roman" w:cs="Times New Roman"/>
          <w:b/>
          <w:lang w:val="lt-LT" w:eastAsia="lt-LT"/>
        </w:rPr>
        <w:t>2.</w:t>
      </w:r>
      <w:r w:rsidRPr="00CE0FA5">
        <w:rPr>
          <w:rFonts w:ascii="Times New Roman" w:eastAsia="Times New Roman" w:hAnsi="Times New Roman" w:cs="Times New Roman"/>
          <w:b/>
          <w:lang w:val="lt-LT" w:eastAsia="lt-LT"/>
        </w:rPr>
        <w:tab/>
        <w:t>KOKYBINĖ IR KIEKYBINĖ</w:t>
      </w:r>
      <w:r w:rsidR="00CE0FA5" w:rsidRPr="00CE0FA5">
        <w:rPr>
          <w:rFonts w:ascii="Times New Roman" w:eastAsia="Times New Roman" w:hAnsi="Times New Roman" w:cs="Times New Roman"/>
          <w:b/>
          <w:lang w:val="lt-LT" w:eastAsia="lt-LT"/>
        </w:rPr>
        <w:t> </w:t>
      </w:r>
      <w:r w:rsidRPr="00CE0FA5">
        <w:rPr>
          <w:rFonts w:ascii="Times New Roman" w:eastAsia="Times New Roman" w:hAnsi="Times New Roman" w:cs="Times New Roman"/>
          <w:b/>
          <w:lang w:val="lt-LT" w:eastAsia="lt-LT"/>
        </w:rPr>
        <w:t>SUDĖTIS</w:t>
      </w:r>
    </w:p>
    <w:p w:rsidR="006B352C" w:rsidRPr="00CE0FA5" w:rsidRDefault="006B352C" w:rsidP="00913BAD">
      <w:pPr>
        <w:tabs>
          <w:tab w:val="left" w:pos="567"/>
        </w:tabs>
        <w:spacing w:after="0" w:line="240" w:lineRule="auto"/>
        <w:rPr>
          <w:rFonts w:ascii="Times New Roman" w:eastAsia="Times New Roman" w:hAnsi="Times New Roman" w:cs="Times New Roman"/>
          <w:b/>
          <w:lang w:val="lt-LT" w:eastAsia="lt-LT"/>
        </w:rPr>
      </w:pPr>
    </w:p>
    <w:p w:rsidR="006B352C" w:rsidRPr="00CE0FA5" w:rsidRDefault="006B352C" w:rsidP="00913BAD">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100 ml infuzinės emulsijos yra:</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Rafinuoti žuvų taukai</w:t>
      </w:r>
      <w:r w:rsidRPr="00CE0FA5">
        <w:rPr>
          <w:rFonts w:ascii="Times New Roman" w:eastAsia="Times New Roman" w:hAnsi="Times New Roman" w:cs="Times New Roman"/>
          <w:lang w:val="lt-LT" w:eastAsia="lt-LT"/>
        </w:rPr>
        <w:tab/>
      </w:r>
      <w:r w:rsidRPr="00CE0FA5">
        <w:rPr>
          <w:rFonts w:ascii="Times New Roman" w:eastAsia="Times New Roman" w:hAnsi="Times New Roman" w:cs="Times New Roman"/>
          <w:lang w:val="lt-LT" w:eastAsia="lt-LT"/>
        </w:rPr>
        <w:tab/>
        <w:t>10 g</w:t>
      </w:r>
    </w:p>
    <w:p w:rsidR="006B352C" w:rsidRPr="00CE0FA5" w:rsidRDefault="006B352C">
      <w:pPr>
        <w:tabs>
          <w:tab w:val="left" w:pos="567"/>
        </w:tabs>
        <w:spacing w:after="0" w:line="240" w:lineRule="auto"/>
        <w:rPr>
          <w:rFonts w:ascii="Times New Roman" w:eastAsia="Times New Roman" w:hAnsi="Times New Roman" w:cs="Times New Roman"/>
          <w:b/>
          <w:lang w:val="lt-LT" w:eastAsia="lt-LT"/>
        </w:rPr>
      </w:pPr>
      <w:r w:rsidRPr="00CE0FA5">
        <w:rPr>
          <w:rFonts w:ascii="Times New Roman" w:eastAsia="Times New Roman" w:hAnsi="Times New Roman" w:cs="Times New Roman"/>
          <w:lang w:val="lt-LT" w:eastAsia="lt-LT"/>
        </w:rPr>
        <w:tab/>
        <w:t>kurių sudėtyje yra:</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ab/>
        <w:t xml:space="preserve">eikozapentaeno rūgštis (EPR) </w:t>
      </w:r>
      <w:r w:rsidRPr="00CE0FA5">
        <w:rPr>
          <w:rFonts w:ascii="Times New Roman" w:eastAsia="Times New Roman" w:hAnsi="Times New Roman" w:cs="Times New Roman"/>
          <w:lang w:val="lt-LT" w:eastAsia="lt-LT"/>
        </w:rPr>
        <w:tab/>
        <w:t>1,25</w:t>
      </w:r>
      <w:r w:rsidR="00CE0FA5">
        <w:rPr>
          <w:rFonts w:ascii="Times New Roman" w:eastAsia="Times New Roman" w:hAnsi="Times New Roman" w:cs="Times New Roman"/>
          <w:lang w:val="lt-LT" w:eastAsia="lt-LT"/>
        </w:rPr>
        <w:noBreakHyphen/>
      </w:r>
      <w:r w:rsidRPr="00CE0FA5">
        <w:rPr>
          <w:rFonts w:ascii="Times New Roman" w:eastAsia="Times New Roman" w:hAnsi="Times New Roman" w:cs="Times New Roman"/>
          <w:lang w:val="lt-LT" w:eastAsia="lt-LT"/>
        </w:rPr>
        <w:t xml:space="preserve">2,82 g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ab/>
        <w:t>dokozaheksaeno rūgštis (DHR)</w:t>
      </w:r>
      <w:r w:rsidRPr="00CE0FA5">
        <w:rPr>
          <w:rFonts w:ascii="Times New Roman" w:eastAsia="Times New Roman" w:hAnsi="Times New Roman" w:cs="Times New Roman"/>
          <w:lang w:val="lt-LT" w:eastAsia="lt-LT"/>
        </w:rPr>
        <w:tab/>
        <w:t>1,44</w:t>
      </w:r>
      <w:r w:rsidR="00CE0FA5">
        <w:rPr>
          <w:rFonts w:ascii="Times New Roman" w:eastAsia="Times New Roman" w:hAnsi="Times New Roman" w:cs="Times New Roman"/>
          <w:lang w:val="lt-LT" w:eastAsia="lt-LT"/>
        </w:rPr>
        <w:noBreakHyphen/>
      </w:r>
      <w:r w:rsidRPr="00CE0FA5">
        <w:rPr>
          <w:rFonts w:ascii="Times New Roman" w:eastAsia="Times New Roman" w:hAnsi="Times New Roman" w:cs="Times New Roman"/>
          <w:lang w:val="lt-LT" w:eastAsia="lt-LT"/>
        </w:rPr>
        <w:t>3,09 g</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ab/>
        <w:t>visų racematų alfa-tokoferolis</w:t>
      </w:r>
      <w:r w:rsidRPr="00CE0FA5">
        <w:rPr>
          <w:rFonts w:ascii="Times New Roman" w:eastAsia="Times New Roman" w:hAnsi="Times New Roman" w:cs="Times New Roman"/>
          <w:lang w:val="lt-LT" w:eastAsia="lt-LT"/>
        </w:rPr>
        <w:tab/>
        <w:t>0,015</w:t>
      </w:r>
      <w:r w:rsidR="00CE0FA5">
        <w:rPr>
          <w:rFonts w:ascii="Times New Roman" w:eastAsia="Times New Roman" w:hAnsi="Times New Roman" w:cs="Times New Roman"/>
          <w:lang w:val="lt-LT" w:eastAsia="lt-LT"/>
        </w:rPr>
        <w:noBreakHyphen/>
      </w:r>
      <w:r w:rsidRPr="00CE0FA5">
        <w:rPr>
          <w:rFonts w:ascii="Times New Roman" w:eastAsia="Times New Roman" w:hAnsi="Times New Roman" w:cs="Times New Roman"/>
          <w:lang w:val="lt-LT" w:eastAsia="lt-LT"/>
        </w:rPr>
        <w:t>0,0296 g</w:t>
      </w:r>
    </w:p>
    <w:p w:rsidR="006B352C" w:rsidRPr="00913BAD" w:rsidRDefault="006B352C">
      <w:pPr>
        <w:tabs>
          <w:tab w:val="left" w:pos="567"/>
        </w:tabs>
        <w:spacing w:after="0" w:line="240" w:lineRule="auto"/>
        <w:rPr>
          <w:rFonts w:ascii="Times New Roman" w:eastAsia="Times New Roman" w:hAnsi="Times New Roman" w:cs="Times New Roman"/>
          <w:lang w:val="lt-LT" w:eastAsia="lt-LT"/>
        </w:rPr>
      </w:pPr>
      <w:r w:rsidRPr="00913BAD">
        <w:rPr>
          <w:rFonts w:ascii="Times New Roman" w:eastAsia="Times New Roman" w:hAnsi="Times New Roman" w:cs="Times New Roman"/>
          <w:lang w:val="lt-LT" w:eastAsia="lt-LT"/>
        </w:rPr>
        <w:t>Glicerolis</w:t>
      </w:r>
      <w:r w:rsidRPr="00913BAD">
        <w:rPr>
          <w:rFonts w:ascii="Times New Roman" w:eastAsia="Times New Roman" w:hAnsi="Times New Roman" w:cs="Times New Roman"/>
          <w:lang w:val="lt-LT" w:eastAsia="lt-LT"/>
        </w:rPr>
        <w:tab/>
      </w:r>
      <w:r w:rsidRPr="00913BAD">
        <w:rPr>
          <w:rFonts w:ascii="Times New Roman" w:eastAsia="Times New Roman" w:hAnsi="Times New Roman" w:cs="Times New Roman"/>
          <w:lang w:val="lt-LT" w:eastAsia="lt-LT"/>
        </w:rPr>
        <w:tab/>
      </w:r>
      <w:r w:rsidRPr="00913BAD">
        <w:rPr>
          <w:rFonts w:ascii="Times New Roman" w:eastAsia="Times New Roman" w:hAnsi="Times New Roman" w:cs="Times New Roman"/>
          <w:lang w:val="lt-LT" w:eastAsia="lt-LT"/>
        </w:rPr>
        <w:tab/>
        <w:t>2,5 g</w:t>
      </w:r>
    </w:p>
    <w:p w:rsidR="006B352C" w:rsidRPr="00913BAD" w:rsidRDefault="006B352C">
      <w:pPr>
        <w:tabs>
          <w:tab w:val="left" w:pos="567"/>
        </w:tabs>
        <w:spacing w:after="0" w:line="240" w:lineRule="auto"/>
        <w:rPr>
          <w:rFonts w:ascii="Times New Roman" w:eastAsia="Times New Roman" w:hAnsi="Times New Roman" w:cs="Times New Roman"/>
          <w:b/>
          <w:lang w:val="lt-LT" w:eastAsia="lt-LT"/>
        </w:rPr>
      </w:pPr>
      <w:r w:rsidRPr="00913BAD">
        <w:rPr>
          <w:rFonts w:ascii="Times New Roman" w:eastAsia="Times New Roman" w:hAnsi="Times New Roman" w:cs="Times New Roman"/>
          <w:lang w:val="lt-LT" w:eastAsia="lt-LT"/>
        </w:rPr>
        <w:t>Išgryninti kiaušinių fosfatidai</w:t>
      </w:r>
      <w:r w:rsidRPr="00913BAD">
        <w:rPr>
          <w:rFonts w:ascii="Times New Roman" w:eastAsia="Times New Roman" w:hAnsi="Times New Roman" w:cs="Times New Roman"/>
          <w:lang w:val="lt-LT" w:eastAsia="lt-LT"/>
        </w:rPr>
        <w:tab/>
        <w:t>1,2</w:t>
      </w:r>
      <w:r w:rsidR="00CE0FA5" w:rsidRPr="00913BAD">
        <w:rPr>
          <w:rFonts w:ascii="Times New Roman" w:eastAsia="Times New Roman" w:hAnsi="Times New Roman" w:cs="Times New Roman"/>
          <w:lang w:val="lt-LT" w:eastAsia="lt-LT"/>
        </w:rPr>
        <w:t> </w:t>
      </w:r>
      <w:r w:rsidRPr="00913BAD">
        <w:rPr>
          <w:rFonts w:ascii="Times New Roman" w:eastAsia="Times New Roman" w:hAnsi="Times New Roman" w:cs="Times New Roman"/>
          <w:lang w:val="lt-LT" w:eastAsia="lt-LT"/>
        </w:rPr>
        <w:t>g</w:t>
      </w:r>
    </w:p>
    <w:p w:rsidR="006B352C" w:rsidRPr="00CE0FA5" w:rsidRDefault="006B352C">
      <w:pPr>
        <w:tabs>
          <w:tab w:val="left" w:pos="567"/>
        </w:tabs>
        <w:spacing w:after="0" w:line="240" w:lineRule="auto"/>
        <w:rPr>
          <w:rFonts w:ascii="Times New Roman" w:eastAsia="Times New Roman" w:hAnsi="Times New Roman" w:cs="Times New Roman"/>
          <w:b/>
          <w:lang w:val="lt-LT" w:eastAsia="lt-LT"/>
        </w:rPr>
      </w:pPr>
    </w:p>
    <w:p w:rsidR="006B352C" w:rsidRDefault="00913BAD" w:rsidP="00913BAD">
      <w:pPr>
        <w:tabs>
          <w:tab w:val="left" w:pos="567"/>
        </w:tabs>
        <w:spacing w:after="0" w:line="240" w:lineRule="auto"/>
        <w:rPr>
          <w:rFonts w:ascii="Times New Roman" w:eastAsia="Times New Roman" w:hAnsi="Times New Roman" w:cs="Times New Roman"/>
          <w:lang w:val="lt-LT" w:eastAsia="lt-LT"/>
        </w:rPr>
      </w:pPr>
      <w:r w:rsidRPr="00913BAD">
        <w:rPr>
          <w:rFonts w:ascii="Times New Roman" w:eastAsia="Times New Roman" w:hAnsi="Times New Roman" w:cs="Times New Roman"/>
          <w:u w:val="single"/>
          <w:lang w:val="lt-LT" w:eastAsia="lt-LT"/>
        </w:rPr>
        <w:t>Pagalbinė (-s) medžiaga (-os), kurios (-ių)</w:t>
      </w:r>
      <w:r>
        <w:rPr>
          <w:rFonts w:ascii="Times New Roman" w:eastAsia="Times New Roman" w:hAnsi="Times New Roman" w:cs="Times New Roman"/>
          <w:u w:val="single"/>
          <w:lang w:val="lt-LT" w:eastAsia="lt-LT"/>
        </w:rPr>
        <w:t xml:space="preserve"> poveikis žinomas</w:t>
      </w:r>
      <w:r w:rsidR="006B352C" w:rsidRPr="00913BAD">
        <w:rPr>
          <w:rFonts w:ascii="Times New Roman" w:eastAsia="Times New Roman" w:hAnsi="Times New Roman" w:cs="Times New Roman"/>
          <w:lang w:val="lt-LT" w:eastAsia="lt-LT"/>
        </w:rPr>
        <w:t>: šio vaist</w:t>
      </w:r>
      <w:r w:rsidR="00497F56">
        <w:rPr>
          <w:rFonts w:ascii="Times New Roman" w:eastAsia="Times New Roman" w:hAnsi="Times New Roman" w:cs="Times New Roman"/>
          <w:lang w:val="lt-LT" w:eastAsia="lt-LT"/>
        </w:rPr>
        <w:t>inio preparat</w:t>
      </w:r>
      <w:r w:rsidR="006B352C" w:rsidRPr="00913BAD">
        <w:rPr>
          <w:rFonts w:ascii="Times New Roman" w:eastAsia="Times New Roman" w:hAnsi="Times New Roman" w:cs="Times New Roman"/>
          <w:lang w:val="lt-LT" w:eastAsia="lt-LT"/>
        </w:rPr>
        <w:t>o dozėje yra mažiau kaip 1 mmol (23 mg) natrio, t. y. jis beveik neturi reikšmės.</w:t>
      </w:r>
    </w:p>
    <w:p w:rsidR="00913BAD" w:rsidRPr="00913BAD" w:rsidRDefault="00913BAD" w:rsidP="00913BAD">
      <w:pPr>
        <w:tabs>
          <w:tab w:val="left" w:pos="567"/>
        </w:tabs>
        <w:spacing w:after="0" w:line="240" w:lineRule="auto"/>
        <w:rPr>
          <w:rFonts w:ascii="Times New Roman" w:eastAsia="Times New Roman" w:hAnsi="Times New Roman" w:cs="Times New Roman"/>
          <w:lang w:val="lt-LT" w:eastAsia="lt-LT"/>
        </w:rPr>
      </w:pPr>
    </w:p>
    <w:p w:rsidR="006B352C" w:rsidRPr="00913BAD" w:rsidRDefault="006B352C" w:rsidP="00913BAD">
      <w:pPr>
        <w:tabs>
          <w:tab w:val="left" w:pos="567"/>
        </w:tabs>
        <w:spacing w:after="0" w:line="240" w:lineRule="auto"/>
        <w:rPr>
          <w:rFonts w:ascii="Times New Roman" w:eastAsia="Times New Roman" w:hAnsi="Times New Roman" w:cs="Times New Roman"/>
          <w:lang w:val="lt-LT" w:eastAsia="lt-LT"/>
        </w:rPr>
      </w:pPr>
      <w:r w:rsidRPr="00913BAD">
        <w:rPr>
          <w:rFonts w:ascii="Times New Roman" w:eastAsia="Times New Roman" w:hAnsi="Times New Roman" w:cs="Times New Roman"/>
          <w:lang w:val="lt-LT" w:eastAsia="lt-LT"/>
        </w:rPr>
        <w:t>Visos pagalbinės medžiagos išvardytos 6.1</w:t>
      </w:r>
      <w:r w:rsidR="00913BAD">
        <w:rPr>
          <w:rFonts w:ascii="Times New Roman" w:eastAsia="Times New Roman" w:hAnsi="Times New Roman" w:cs="Times New Roman"/>
          <w:lang w:val="lt-LT" w:eastAsia="lt-LT"/>
        </w:rPr>
        <w:t> skyr</w:t>
      </w:r>
      <w:r w:rsidRPr="00913BAD">
        <w:rPr>
          <w:rFonts w:ascii="Times New Roman" w:eastAsia="Times New Roman" w:hAnsi="Times New Roman" w:cs="Times New Roman"/>
          <w:lang w:val="lt-LT" w:eastAsia="lt-LT"/>
        </w:rPr>
        <w:t xml:space="preserve">iuje. </w:t>
      </w:r>
    </w:p>
    <w:p w:rsidR="006B352C" w:rsidRPr="00913BAD" w:rsidRDefault="006B352C">
      <w:pPr>
        <w:tabs>
          <w:tab w:val="left" w:pos="567"/>
        </w:tabs>
        <w:spacing w:after="0" w:line="240" w:lineRule="auto"/>
        <w:rPr>
          <w:rFonts w:ascii="Times New Roman" w:eastAsia="Times New Roman" w:hAnsi="Times New Roman" w:cs="Times New Roman"/>
          <w:lang w:val="lt-LT" w:eastAsia="lt-LT"/>
        </w:rPr>
      </w:pPr>
    </w:p>
    <w:p w:rsidR="006B352C" w:rsidRPr="00913BAD"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ind w:left="360" w:hanging="360"/>
        <w:rPr>
          <w:rFonts w:ascii="Times New Roman" w:eastAsia="Times New Roman" w:hAnsi="Times New Roman" w:cs="Times New Roman"/>
          <w:lang w:val="lt-LT" w:eastAsia="lt-LT"/>
        </w:rPr>
      </w:pPr>
      <w:r w:rsidRPr="00CE0FA5">
        <w:rPr>
          <w:rFonts w:ascii="Times New Roman" w:eastAsia="Times New Roman" w:hAnsi="Times New Roman" w:cs="Times New Roman"/>
          <w:b/>
          <w:lang w:val="lt-LT" w:eastAsia="lt-LT"/>
        </w:rPr>
        <w:t>3.</w:t>
      </w:r>
      <w:r w:rsidRPr="00CE0FA5">
        <w:rPr>
          <w:rFonts w:ascii="Times New Roman" w:eastAsia="Times New Roman" w:hAnsi="Times New Roman" w:cs="Times New Roman"/>
          <w:b/>
          <w:lang w:val="lt-LT" w:eastAsia="lt-LT"/>
        </w:rPr>
        <w:tab/>
      </w:r>
      <w:r w:rsidRPr="00CE0FA5">
        <w:rPr>
          <w:rFonts w:ascii="Times New Roman" w:eastAsia="Times New Roman" w:hAnsi="Times New Roman" w:cs="Times New Roman"/>
          <w:b/>
          <w:lang w:val="lt-LT" w:eastAsia="lt-LT"/>
        </w:rPr>
        <w:tab/>
        <w:t>FARMACINĖ FORMA</w:t>
      </w:r>
      <w:r w:rsidRPr="00CE0FA5">
        <w:rPr>
          <w:rFonts w:ascii="Times New Roman" w:eastAsia="Times New Roman" w:hAnsi="Times New Roman" w:cs="Times New Roman"/>
          <w:lang w:val="lt-LT" w:eastAsia="lt-LT"/>
        </w:rPr>
        <w:t xml:space="preserve"> </w:t>
      </w:r>
    </w:p>
    <w:p w:rsidR="006B352C" w:rsidRPr="00CE0FA5" w:rsidRDefault="006B352C" w:rsidP="00133D57">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Infuzinė emulsija.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Emulsija yra balta, homogeninė.</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Bendra energinė vertė </w:t>
      </w:r>
      <w:r w:rsidRPr="00CE0FA5">
        <w:rPr>
          <w:rFonts w:ascii="Times New Roman" w:eastAsia="Times New Roman" w:hAnsi="Times New Roman" w:cs="Times New Roman"/>
          <w:lang w:val="lt-LT" w:eastAsia="lt-LT"/>
        </w:rPr>
        <w:tab/>
        <w:t>470 kJ/100 ml (112 kcal/100 ml)</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pH</w:t>
      </w:r>
      <w:r w:rsidRPr="00CE0FA5">
        <w:rPr>
          <w:rFonts w:ascii="Times New Roman" w:eastAsia="Times New Roman" w:hAnsi="Times New Roman" w:cs="Times New Roman"/>
          <w:lang w:val="lt-LT" w:eastAsia="lt-LT"/>
        </w:rPr>
        <w:tab/>
      </w:r>
      <w:r w:rsidRPr="00CE0FA5">
        <w:rPr>
          <w:rFonts w:ascii="Times New Roman" w:eastAsia="Times New Roman" w:hAnsi="Times New Roman" w:cs="Times New Roman"/>
          <w:lang w:val="lt-LT" w:eastAsia="lt-LT"/>
        </w:rPr>
        <w:tab/>
      </w:r>
      <w:r w:rsidRPr="00CE0FA5">
        <w:rPr>
          <w:rFonts w:ascii="Times New Roman" w:eastAsia="Times New Roman" w:hAnsi="Times New Roman" w:cs="Times New Roman"/>
          <w:lang w:val="lt-LT" w:eastAsia="lt-LT"/>
        </w:rPr>
        <w:tab/>
        <w:t>7,5</w:t>
      </w:r>
      <w:r w:rsidR="00CE0FA5" w:rsidRPr="00CE0FA5">
        <w:rPr>
          <w:rFonts w:ascii="Times New Roman" w:eastAsia="Times New Roman" w:hAnsi="Times New Roman" w:cs="Times New Roman"/>
          <w:lang w:val="lt-LT" w:eastAsia="lt-LT"/>
        </w:rPr>
        <w:noBreakHyphen/>
      </w:r>
      <w:r w:rsidRPr="00CE0FA5">
        <w:rPr>
          <w:rFonts w:ascii="Times New Roman" w:eastAsia="Times New Roman" w:hAnsi="Times New Roman" w:cs="Times New Roman"/>
          <w:lang w:val="lt-LT" w:eastAsia="lt-LT"/>
        </w:rPr>
        <w:t>8,7</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Titruojamasis rūgštingumas</w:t>
      </w:r>
      <w:r w:rsidRPr="00CE0FA5">
        <w:rPr>
          <w:rFonts w:ascii="Times New Roman" w:eastAsia="Times New Roman" w:hAnsi="Times New Roman" w:cs="Times New Roman"/>
          <w:lang w:val="lt-LT" w:eastAsia="lt-LT"/>
        </w:rPr>
        <w:tab/>
        <w:t>&lt;1 mmol HCl/l</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Osmoliališkumas</w:t>
      </w:r>
      <w:r w:rsidRPr="00CE0FA5">
        <w:rPr>
          <w:rFonts w:ascii="Times New Roman" w:eastAsia="Times New Roman" w:hAnsi="Times New Roman" w:cs="Times New Roman"/>
          <w:lang w:val="lt-LT" w:eastAsia="lt-LT"/>
        </w:rPr>
        <w:tab/>
        <w:t>308</w:t>
      </w:r>
      <w:r w:rsidR="00CE0FA5" w:rsidRPr="00CE0FA5">
        <w:rPr>
          <w:rFonts w:ascii="Times New Roman" w:eastAsia="Times New Roman" w:hAnsi="Times New Roman" w:cs="Times New Roman"/>
          <w:lang w:val="lt-LT" w:eastAsia="lt-LT"/>
        </w:rPr>
        <w:noBreakHyphen/>
      </w:r>
      <w:r w:rsidRPr="00CE0FA5">
        <w:rPr>
          <w:rFonts w:ascii="Times New Roman" w:eastAsia="Times New Roman" w:hAnsi="Times New Roman" w:cs="Times New Roman"/>
          <w:lang w:val="lt-LT" w:eastAsia="lt-LT"/>
        </w:rPr>
        <w:t>376 mosm/kg</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b/>
          <w:lang w:val="lt-LT" w:eastAsia="lt-LT"/>
        </w:rPr>
      </w:pPr>
      <w:r w:rsidRPr="00CE0FA5">
        <w:rPr>
          <w:rFonts w:ascii="Times New Roman" w:eastAsia="Times New Roman" w:hAnsi="Times New Roman" w:cs="Times New Roman"/>
          <w:b/>
          <w:lang w:val="lt-LT" w:eastAsia="lt-LT"/>
        </w:rPr>
        <w:t>4.</w:t>
      </w:r>
      <w:r w:rsidRPr="00CE0FA5">
        <w:rPr>
          <w:rFonts w:ascii="Times New Roman" w:eastAsia="Times New Roman" w:hAnsi="Times New Roman" w:cs="Times New Roman"/>
          <w:b/>
          <w:lang w:val="lt-LT" w:eastAsia="lt-LT"/>
        </w:rPr>
        <w:tab/>
        <w:t>KLINIKINĖ INFORMACIJA</w:t>
      </w:r>
    </w:p>
    <w:p w:rsidR="006B352C" w:rsidRPr="00CE0FA5" w:rsidRDefault="006B352C">
      <w:pPr>
        <w:tabs>
          <w:tab w:val="left" w:pos="567"/>
        </w:tabs>
        <w:spacing w:after="0" w:line="240" w:lineRule="auto"/>
        <w:rPr>
          <w:rFonts w:ascii="Times New Roman" w:eastAsia="Times New Roman" w:hAnsi="Times New Roman" w:cs="Times New Roman"/>
          <w:b/>
          <w:lang w:val="lt-LT" w:eastAsia="lt-LT"/>
        </w:rPr>
      </w:pPr>
    </w:p>
    <w:p w:rsidR="006B352C" w:rsidRPr="00CE0FA5" w:rsidRDefault="006B352C">
      <w:pPr>
        <w:numPr>
          <w:ilvl w:val="1"/>
          <w:numId w:val="1"/>
        </w:numPr>
        <w:tabs>
          <w:tab w:val="clear" w:pos="570"/>
          <w:tab w:val="left" w:pos="567"/>
        </w:tabs>
        <w:spacing w:after="0" w:line="240" w:lineRule="auto"/>
        <w:rPr>
          <w:rFonts w:ascii="Times New Roman" w:eastAsia="Times New Roman" w:hAnsi="Times New Roman" w:cs="Times New Roman"/>
          <w:b/>
          <w:lang w:val="lt-LT" w:eastAsia="lt-LT"/>
        </w:rPr>
      </w:pPr>
      <w:r w:rsidRPr="00CE0FA5">
        <w:rPr>
          <w:rFonts w:ascii="Times New Roman" w:eastAsia="Times New Roman" w:hAnsi="Times New Roman" w:cs="Times New Roman"/>
          <w:b/>
          <w:lang w:val="lt-LT" w:eastAsia="lt-LT"/>
        </w:rPr>
        <w:t>Terapinės indikacijos</w:t>
      </w:r>
    </w:p>
    <w:p w:rsidR="006B352C" w:rsidRPr="00CE0FA5" w:rsidRDefault="006B352C">
      <w:pPr>
        <w:tabs>
          <w:tab w:val="left" w:pos="567"/>
        </w:tabs>
        <w:spacing w:after="0" w:line="240" w:lineRule="auto"/>
        <w:rPr>
          <w:rFonts w:ascii="Times New Roman" w:eastAsia="Times New Roman" w:hAnsi="Times New Roman" w:cs="Times New Roman"/>
          <w:b/>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Maitinimo parenteriniu būdu papildymas ilgos grandinės omega-3 riebalų rūgštimis, kai maitinimas per burną arba enteriniu būdu negalimas, tokia mityba yra nepakankama arba draudžiama.</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numPr>
          <w:ilvl w:val="1"/>
          <w:numId w:val="2"/>
        </w:numPr>
        <w:tabs>
          <w:tab w:val="clear" w:pos="570"/>
          <w:tab w:val="left" w:pos="567"/>
        </w:tabs>
        <w:spacing w:after="0" w:line="240" w:lineRule="auto"/>
        <w:rPr>
          <w:rFonts w:ascii="Times New Roman" w:eastAsia="Times New Roman" w:hAnsi="Times New Roman" w:cs="Times New Roman"/>
          <w:b/>
          <w:lang w:val="lt-LT" w:eastAsia="lt-LT"/>
        </w:rPr>
      </w:pPr>
      <w:r w:rsidRPr="00CE0FA5">
        <w:rPr>
          <w:rFonts w:ascii="Times New Roman" w:eastAsia="Times New Roman" w:hAnsi="Times New Roman" w:cs="Times New Roman"/>
          <w:b/>
          <w:lang w:val="lt-LT" w:eastAsia="lt-LT"/>
        </w:rPr>
        <w:t>Dozavimas ir vartojimo metodas</w:t>
      </w:r>
    </w:p>
    <w:p w:rsidR="006B352C" w:rsidRPr="00CE0FA5" w:rsidRDefault="006B352C">
      <w:pPr>
        <w:tabs>
          <w:tab w:val="left" w:pos="567"/>
        </w:tabs>
        <w:spacing w:after="0" w:line="240" w:lineRule="auto"/>
        <w:rPr>
          <w:rFonts w:ascii="Times New Roman" w:eastAsia="Times New Roman" w:hAnsi="Times New Roman" w:cs="Times New Roman"/>
          <w:b/>
          <w:lang w:val="lt-LT" w:eastAsia="lt-LT"/>
        </w:rPr>
      </w:pPr>
    </w:p>
    <w:p w:rsidR="006B352C" w:rsidRPr="00133D57" w:rsidRDefault="006B352C">
      <w:pPr>
        <w:keepNext/>
        <w:tabs>
          <w:tab w:val="left" w:pos="567"/>
        </w:tabs>
        <w:spacing w:after="0" w:line="240" w:lineRule="auto"/>
        <w:outlineLvl w:val="3"/>
        <w:rPr>
          <w:rFonts w:ascii="Times New Roman" w:eastAsia="Times New Roman" w:hAnsi="Times New Roman" w:cs="Times New Roman"/>
          <w:u w:val="single"/>
          <w:lang w:val="lt-LT" w:eastAsia="lt-LT"/>
        </w:rPr>
      </w:pPr>
      <w:r w:rsidRPr="00133D57">
        <w:rPr>
          <w:rFonts w:ascii="Times New Roman" w:eastAsia="Times New Roman" w:hAnsi="Times New Roman" w:cs="Times New Roman"/>
          <w:u w:val="single"/>
          <w:lang w:val="lt-LT" w:eastAsia="lt-LT"/>
        </w:rPr>
        <w:t>Dozavimas</w:t>
      </w:r>
    </w:p>
    <w:p w:rsidR="006B352C" w:rsidRPr="00913BAD" w:rsidRDefault="006B352C">
      <w:pPr>
        <w:tabs>
          <w:tab w:val="left" w:pos="567"/>
        </w:tabs>
        <w:spacing w:after="0" w:line="240" w:lineRule="auto"/>
        <w:rPr>
          <w:rFonts w:ascii="Times New Roman" w:eastAsia="Times New Roman" w:hAnsi="Times New Roman" w:cs="Times New Roman"/>
          <w:lang w:val="lt-LT" w:eastAsia="lt-LT"/>
        </w:rPr>
      </w:pPr>
      <w:r w:rsidRPr="00913BAD">
        <w:rPr>
          <w:rFonts w:ascii="Times New Roman" w:eastAsia="Times New Roman" w:hAnsi="Times New Roman" w:cs="Times New Roman"/>
          <w:lang w:val="lt-LT" w:eastAsia="lt-LT"/>
        </w:rPr>
        <w:t>Paros dozė yra ne didesnė kaip 1</w:t>
      </w:r>
      <w:r w:rsidR="00CE0FA5" w:rsidRPr="00913BAD">
        <w:rPr>
          <w:rFonts w:ascii="Times New Roman" w:eastAsia="Times New Roman" w:hAnsi="Times New Roman" w:cs="Times New Roman"/>
          <w:lang w:val="lt-LT" w:eastAsia="lt-LT"/>
        </w:rPr>
        <w:noBreakHyphen/>
      </w:r>
      <w:r w:rsidRPr="002C1688">
        <w:rPr>
          <w:rFonts w:ascii="Times New Roman" w:eastAsia="Times New Roman" w:hAnsi="Times New Roman" w:cs="Times New Roman"/>
          <w:lang w:val="lt-LT" w:eastAsia="lt-LT"/>
        </w:rPr>
        <w:t>2 ml /kg kūno svorio. Ji atitinka ne didesnę kaip 0,1</w:t>
      </w:r>
      <w:r w:rsidR="00CE0FA5" w:rsidRPr="00CE0FA5">
        <w:rPr>
          <w:rFonts w:ascii="Times New Roman" w:eastAsia="Times New Roman" w:hAnsi="Times New Roman" w:cs="Times New Roman"/>
          <w:lang w:val="lt-LT" w:eastAsia="lt-LT"/>
        </w:rPr>
        <w:noBreakHyphen/>
      </w:r>
      <w:r w:rsidRPr="00CE0FA5">
        <w:rPr>
          <w:rFonts w:ascii="Times New Roman" w:eastAsia="Times New Roman" w:hAnsi="Times New Roman" w:cs="Times New Roman"/>
          <w:lang w:val="lt-LT" w:eastAsia="lt-LT"/>
        </w:rPr>
        <w:t>0,2</w:t>
      </w:r>
      <w:r w:rsidR="002C1688">
        <w:rPr>
          <w:rFonts w:ascii="Times New Roman" w:eastAsia="Times New Roman" w:hAnsi="Times New Roman" w:cs="Times New Roman"/>
          <w:lang w:val="lt-LT" w:eastAsia="lt-LT"/>
        </w:rPr>
        <w:t> </w:t>
      </w:r>
      <w:r w:rsidRPr="00CE0FA5">
        <w:rPr>
          <w:rFonts w:ascii="Times New Roman" w:eastAsia="Times New Roman" w:hAnsi="Times New Roman" w:cs="Times New Roman"/>
          <w:lang w:val="lt-LT" w:eastAsia="lt-LT"/>
        </w:rPr>
        <w:t>g žuvų aliejaus/kg kūno svorio dozę arba ne didesnę kaip 70</w:t>
      </w:r>
      <w:r w:rsidR="00CE0FA5" w:rsidRPr="00CE0FA5">
        <w:rPr>
          <w:rFonts w:ascii="Times New Roman" w:eastAsia="Times New Roman" w:hAnsi="Times New Roman" w:cs="Times New Roman"/>
          <w:lang w:val="lt-LT" w:eastAsia="lt-LT"/>
        </w:rPr>
        <w:noBreakHyphen/>
      </w:r>
      <w:r w:rsidRPr="00CE0FA5">
        <w:rPr>
          <w:rFonts w:ascii="Times New Roman" w:eastAsia="Times New Roman" w:hAnsi="Times New Roman" w:cs="Times New Roman"/>
          <w:lang w:val="lt-LT" w:eastAsia="lt-LT"/>
        </w:rPr>
        <w:t>140 ml Omegaven dozę pacientui, sveriančiam 70</w:t>
      </w:r>
      <w:r w:rsidR="00913BAD">
        <w:rPr>
          <w:rFonts w:ascii="Times New Roman" w:eastAsia="Times New Roman" w:hAnsi="Times New Roman" w:cs="Times New Roman"/>
          <w:lang w:val="lt-LT" w:eastAsia="lt-LT"/>
        </w:rPr>
        <w:t> </w:t>
      </w:r>
      <w:r w:rsidRPr="00913BAD">
        <w:rPr>
          <w:rFonts w:ascii="Times New Roman" w:eastAsia="Times New Roman" w:hAnsi="Times New Roman" w:cs="Times New Roman"/>
          <w:lang w:val="lt-LT" w:eastAsia="lt-LT"/>
        </w:rPr>
        <w:t>kg.</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keepNext/>
        <w:tabs>
          <w:tab w:val="left" w:pos="567"/>
        </w:tabs>
        <w:spacing w:after="0" w:line="240" w:lineRule="auto"/>
        <w:outlineLvl w:val="3"/>
        <w:rPr>
          <w:rFonts w:ascii="Times New Roman" w:eastAsia="Times New Roman" w:hAnsi="Times New Roman" w:cs="Times New Roman"/>
          <w:i/>
          <w:lang w:val="lt-LT" w:eastAsia="lt-LT"/>
        </w:rPr>
      </w:pPr>
      <w:r w:rsidRPr="00CE0FA5">
        <w:rPr>
          <w:rFonts w:ascii="Times New Roman" w:eastAsia="Times New Roman" w:hAnsi="Times New Roman" w:cs="Times New Roman"/>
          <w:i/>
          <w:lang w:val="lt-LT" w:eastAsia="lt-LT"/>
        </w:rPr>
        <w:t>Didžiausias infuzijos greitis</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Infuzijos greitis neturėtų būti didesnis kaip 0,5 ml Omegaven /kg kūno svorio per valandą. Tai atitinka 0,05 g žuvų aliejaus/kg kūno svorio per valandą.</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Viršyti didžiausią infuzijos greitį draudžiama, antraip gali labai padidėti trigliceridų koncentracija serume.</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Omegaven galima infuzuoti kartu su kitomis riebalų emulsijomis. Laikantis rekomenduojamos dienos lipidų dozės, t.y. 1</w:t>
      </w:r>
      <w:r w:rsidR="00913BAD">
        <w:rPr>
          <w:rFonts w:ascii="Times New Roman" w:eastAsia="Times New Roman" w:hAnsi="Times New Roman" w:cs="Times New Roman"/>
          <w:lang w:val="lt-LT" w:eastAsia="lt-LT"/>
        </w:rPr>
        <w:noBreakHyphen/>
      </w:r>
      <w:r w:rsidRPr="00913BAD">
        <w:rPr>
          <w:rFonts w:ascii="Times New Roman" w:eastAsia="Times New Roman" w:hAnsi="Times New Roman" w:cs="Times New Roman"/>
          <w:lang w:val="lt-LT" w:eastAsia="lt-LT"/>
        </w:rPr>
        <w:t>2 g/kg kūno svorio, Omegaven esantys žuvų taukai turėtų sudaryti 10</w:t>
      </w:r>
      <w:r w:rsidR="00CE0FA5" w:rsidRPr="00913BAD">
        <w:rPr>
          <w:rFonts w:ascii="Times New Roman" w:eastAsia="Times New Roman" w:hAnsi="Times New Roman" w:cs="Times New Roman"/>
          <w:lang w:val="lt-LT" w:eastAsia="lt-LT"/>
        </w:rPr>
        <w:noBreakHyphen/>
      </w:r>
      <w:r w:rsidRPr="00913BAD">
        <w:rPr>
          <w:rFonts w:ascii="Times New Roman" w:eastAsia="Times New Roman" w:hAnsi="Times New Roman" w:cs="Times New Roman"/>
          <w:lang w:val="lt-LT" w:eastAsia="lt-LT"/>
        </w:rPr>
        <w:t>20</w:t>
      </w:r>
      <w:r w:rsidR="00913BAD">
        <w:rPr>
          <w:rFonts w:ascii="Times New Roman" w:eastAsia="Times New Roman" w:hAnsi="Times New Roman" w:cs="Times New Roman"/>
          <w:lang w:val="lt-LT" w:eastAsia="lt-LT"/>
        </w:rPr>
        <w:t> %</w:t>
      </w:r>
      <w:r w:rsidRPr="00CE0FA5">
        <w:rPr>
          <w:rFonts w:ascii="Times New Roman" w:eastAsia="Times New Roman" w:hAnsi="Times New Roman" w:cs="Times New Roman"/>
          <w:lang w:val="lt-LT" w:eastAsia="lt-LT"/>
        </w:rPr>
        <w:t xml:space="preserve"> bendro dienos lipidų kiekio.</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133D57" w:rsidRDefault="006B352C">
      <w:pPr>
        <w:tabs>
          <w:tab w:val="left" w:pos="567"/>
        </w:tabs>
        <w:spacing w:after="0" w:line="240" w:lineRule="auto"/>
        <w:rPr>
          <w:rFonts w:ascii="Times New Roman" w:eastAsia="Times New Roman" w:hAnsi="Times New Roman" w:cs="Times New Roman"/>
          <w:i/>
          <w:lang w:val="lt-LT" w:eastAsia="lt-LT"/>
        </w:rPr>
      </w:pPr>
      <w:r w:rsidRPr="00133D57">
        <w:rPr>
          <w:rFonts w:ascii="Times New Roman" w:eastAsia="Times New Roman" w:hAnsi="Times New Roman" w:cs="Times New Roman"/>
          <w:i/>
          <w:lang w:val="lt-LT" w:eastAsia="lt-LT"/>
        </w:rPr>
        <w:t>Ypatingos populiacijos</w:t>
      </w:r>
    </w:p>
    <w:p w:rsidR="006B352C" w:rsidRPr="00913BAD" w:rsidRDefault="006B352C">
      <w:pPr>
        <w:tabs>
          <w:tab w:val="left" w:pos="567"/>
        </w:tabs>
        <w:spacing w:after="0" w:line="240" w:lineRule="auto"/>
        <w:rPr>
          <w:rFonts w:ascii="Times New Roman" w:eastAsia="Times New Roman" w:hAnsi="Times New Roman" w:cs="Times New Roman"/>
          <w:i/>
          <w:iCs/>
          <w:lang w:val="lt-LT" w:eastAsia="lt-LT"/>
        </w:rPr>
      </w:pPr>
    </w:p>
    <w:p w:rsidR="006B352C" w:rsidRPr="00913BAD" w:rsidRDefault="006B352C">
      <w:pPr>
        <w:tabs>
          <w:tab w:val="left" w:pos="567"/>
        </w:tabs>
        <w:spacing w:after="0" w:line="240" w:lineRule="auto"/>
        <w:rPr>
          <w:rFonts w:ascii="Times New Roman" w:eastAsia="Times New Roman" w:hAnsi="Times New Roman" w:cs="Times New Roman"/>
          <w:i/>
          <w:iCs/>
          <w:lang w:val="lt-LT" w:eastAsia="lt-LT"/>
        </w:rPr>
      </w:pPr>
      <w:r w:rsidRPr="00913BAD">
        <w:rPr>
          <w:rFonts w:ascii="Times New Roman" w:eastAsia="Times New Roman" w:hAnsi="Times New Roman" w:cs="Times New Roman"/>
          <w:i/>
          <w:iCs/>
          <w:lang w:val="lt-LT" w:eastAsia="lt-LT"/>
        </w:rPr>
        <w:t>Vaikų populiacija</w:t>
      </w:r>
    </w:p>
    <w:p w:rsidR="006B352C" w:rsidRPr="00913BAD" w:rsidRDefault="006B352C">
      <w:pPr>
        <w:tabs>
          <w:tab w:val="left" w:pos="567"/>
        </w:tabs>
        <w:spacing w:after="0" w:line="240" w:lineRule="auto"/>
        <w:rPr>
          <w:rFonts w:ascii="Times New Roman" w:eastAsia="Times New Roman" w:hAnsi="Times New Roman" w:cs="Times New Roman"/>
          <w:lang w:val="lt-LT" w:eastAsia="lt-LT"/>
        </w:rPr>
      </w:pPr>
      <w:r w:rsidRPr="00913BAD">
        <w:rPr>
          <w:rFonts w:ascii="Times New Roman" w:eastAsia="Times New Roman" w:hAnsi="Times New Roman" w:cs="Times New Roman"/>
          <w:lang w:val="lt-LT" w:eastAsia="lt-LT"/>
        </w:rPr>
        <w:t>Omegaven infuzinės emulsijos saugumas ir veiksmingumas vaikams ir paaugliams dar neištirti.</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outlineLvl w:val="0"/>
        <w:rPr>
          <w:rFonts w:ascii="Times New Roman" w:eastAsia="Times New Roman" w:hAnsi="Times New Roman" w:cs="Times New Roman"/>
          <w:i/>
          <w:iCs/>
          <w:lang w:val="lt-LT" w:eastAsia="lt-LT"/>
        </w:rPr>
      </w:pPr>
      <w:r w:rsidRPr="00CE0FA5">
        <w:rPr>
          <w:rFonts w:ascii="Times New Roman" w:eastAsia="Times New Roman" w:hAnsi="Times New Roman" w:cs="Times New Roman"/>
          <w:i/>
          <w:iCs/>
          <w:lang w:val="lt-LT" w:eastAsia="lt-LT"/>
        </w:rPr>
        <w:t>Senyviems</w:t>
      </w:r>
      <w:r w:rsidR="00CE0FA5" w:rsidRPr="00CE0FA5">
        <w:rPr>
          <w:rFonts w:ascii="Times New Roman" w:eastAsia="Times New Roman" w:hAnsi="Times New Roman" w:cs="Times New Roman"/>
          <w:i/>
          <w:iCs/>
          <w:lang w:val="lt-LT" w:eastAsia="lt-LT"/>
        </w:rPr>
        <w:t> </w:t>
      </w:r>
      <w:r w:rsidRPr="00CE0FA5">
        <w:rPr>
          <w:rFonts w:ascii="Times New Roman" w:eastAsia="Times New Roman" w:hAnsi="Times New Roman" w:cs="Times New Roman"/>
          <w:i/>
          <w:iCs/>
          <w:lang w:val="lt-LT" w:eastAsia="lt-LT"/>
        </w:rPr>
        <w:t>pacientams</w:t>
      </w:r>
    </w:p>
    <w:p w:rsidR="006B352C" w:rsidRPr="00CE0FA5" w:rsidRDefault="006B352C">
      <w:pPr>
        <w:tabs>
          <w:tab w:val="left" w:pos="567"/>
        </w:tabs>
        <w:spacing w:after="0" w:line="240" w:lineRule="auto"/>
        <w:outlineLvl w:val="0"/>
        <w:rPr>
          <w:rFonts w:ascii="Times New Roman" w:eastAsia="Times New Roman" w:hAnsi="Times New Roman" w:cs="Times New Roman"/>
          <w:iCs/>
          <w:lang w:val="lt-LT" w:eastAsia="lt-LT"/>
        </w:rPr>
      </w:pPr>
      <w:r w:rsidRPr="00CE0FA5">
        <w:rPr>
          <w:rFonts w:ascii="Times New Roman" w:eastAsia="Times New Roman" w:hAnsi="Times New Roman" w:cs="Times New Roman"/>
          <w:iCs/>
          <w:lang w:val="lt-LT" w:eastAsia="lt-LT"/>
        </w:rPr>
        <w:t>Specialių dozavimo rekomendacijų nėra.</w:t>
      </w:r>
    </w:p>
    <w:p w:rsidR="006B352C" w:rsidRPr="00CE0FA5" w:rsidRDefault="006B352C">
      <w:pPr>
        <w:tabs>
          <w:tab w:val="left" w:pos="567"/>
        </w:tabs>
        <w:spacing w:after="0" w:line="240" w:lineRule="auto"/>
        <w:outlineLvl w:val="0"/>
        <w:rPr>
          <w:rFonts w:ascii="Times New Roman" w:eastAsia="Times New Roman" w:hAnsi="Times New Roman" w:cs="Times New Roman"/>
          <w:iCs/>
          <w:u w:val="single"/>
          <w:lang w:val="lt-LT" w:eastAsia="lt-LT"/>
        </w:rPr>
      </w:pPr>
    </w:p>
    <w:p w:rsidR="006B352C" w:rsidRPr="00CE0FA5" w:rsidRDefault="006B352C">
      <w:pPr>
        <w:tabs>
          <w:tab w:val="left" w:pos="567"/>
        </w:tabs>
        <w:spacing w:after="0" w:line="240" w:lineRule="auto"/>
        <w:outlineLvl w:val="0"/>
        <w:rPr>
          <w:rFonts w:ascii="Times New Roman" w:eastAsia="Times New Roman" w:hAnsi="Times New Roman" w:cs="Times New Roman"/>
          <w:i/>
          <w:iCs/>
          <w:lang w:val="lt-LT" w:eastAsia="lt-LT"/>
        </w:rPr>
      </w:pPr>
      <w:r w:rsidRPr="00CE0FA5">
        <w:rPr>
          <w:rFonts w:ascii="Times New Roman" w:eastAsia="Times New Roman" w:hAnsi="Times New Roman" w:cs="Times New Roman"/>
          <w:i/>
          <w:iCs/>
          <w:lang w:val="lt-LT" w:eastAsia="lt-LT"/>
        </w:rPr>
        <w:t>Pacientams, kurių inkstų ir/arba kepenų funkcija sutrikusi</w:t>
      </w:r>
    </w:p>
    <w:p w:rsidR="006B352C" w:rsidRPr="00CE0FA5" w:rsidRDefault="006B352C">
      <w:pPr>
        <w:tabs>
          <w:tab w:val="left" w:pos="567"/>
        </w:tabs>
        <w:spacing w:after="0" w:line="240" w:lineRule="auto"/>
        <w:outlineLvl w:val="0"/>
        <w:rPr>
          <w:rFonts w:ascii="Times New Roman" w:eastAsia="Times New Roman" w:hAnsi="Times New Roman" w:cs="Times New Roman"/>
          <w:lang w:val="lt-LT" w:eastAsia="lt-LT"/>
        </w:rPr>
      </w:pPr>
      <w:r w:rsidRPr="00CE0FA5">
        <w:rPr>
          <w:rFonts w:ascii="Times New Roman" w:eastAsia="Times New Roman" w:hAnsi="Times New Roman" w:cs="Times New Roman"/>
          <w:iCs/>
          <w:lang w:val="lt-LT" w:eastAsia="lt-LT"/>
        </w:rPr>
        <w:t xml:space="preserve">Kadangi nėra patirties, pacientams, kuriems yra sunkus kepenų ir/arba inkstų funkcijos sutrikimas, Omegaven </w:t>
      </w:r>
      <w:r w:rsidRPr="00CE0FA5">
        <w:rPr>
          <w:rFonts w:ascii="Times New Roman" w:eastAsia="Times New Roman" w:hAnsi="Times New Roman" w:cs="Times New Roman"/>
          <w:lang w:val="lt-LT" w:eastAsia="lt-LT"/>
        </w:rPr>
        <w:t>infuzinė</w:t>
      </w:r>
      <w:r w:rsidR="00CE0FA5" w:rsidRPr="00CE0FA5">
        <w:rPr>
          <w:rFonts w:ascii="Times New Roman" w:eastAsia="Times New Roman" w:hAnsi="Times New Roman" w:cs="Times New Roman"/>
          <w:lang w:val="lt-LT" w:eastAsia="lt-LT"/>
        </w:rPr>
        <w:t> </w:t>
      </w:r>
      <w:r w:rsidRPr="00CE0FA5">
        <w:rPr>
          <w:rFonts w:ascii="Times New Roman" w:eastAsia="Times New Roman" w:hAnsi="Times New Roman" w:cs="Times New Roman"/>
          <w:lang w:val="lt-LT" w:eastAsia="lt-LT"/>
        </w:rPr>
        <w:t>emulsija turi būti nevartojama.</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keepNext/>
        <w:tabs>
          <w:tab w:val="left" w:pos="567"/>
        </w:tabs>
        <w:spacing w:after="0" w:line="240" w:lineRule="auto"/>
        <w:outlineLvl w:val="3"/>
        <w:rPr>
          <w:rFonts w:ascii="Times New Roman" w:eastAsia="Times New Roman" w:hAnsi="Times New Roman" w:cs="Times New Roman"/>
          <w:i/>
          <w:lang w:val="lt-LT" w:eastAsia="lt-LT"/>
        </w:rPr>
      </w:pPr>
      <w:r w:rsidRPr="00CE0FA5">
        <w:rPr>
          <w:rFonts w:ascii="Times New Roman" w:eastAsia="Times New Roman" w:hAnsi="Times New Roman" w:cs="Times New Roman"/>
          <w:i/>
          <w:lang w:val="lt-LT" w:eastAsia="lt-LT"/>
        </w:rPr>
        <w:t>Vartojimo metodas</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Infuzuoti reikia į centrinę arba periferinę veną.</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Prieš vartojimą flakoną būtina papurtyti.</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Jei Omegaven reikia infuzuoti kartu su kitu infuzijų tirpalu, pvz., aminorūgščių, angliavandenių, naudojant įprastą infuzijų sistemą (Y formos jungiklį, šuntą), būtina nustatyti tirpalo ir emulsijos suderinamumą.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keepNext/>
        <w:tabs>
          <w:tab w:val="left" w:pos="567"/>
        </w:tabs>
        <w:spacing w:after="0" w:line="240" w:lineRule="auto"/>
        <w:outlineLvl w:val="3"/>
        <w:rPr>
          <w:rFonts w:ascii="Times New Roman" w:eastAsia="Times New Roman" w:hAnsi="Times New Roman" w:cs="Times New Roman"/>
          <w:i/>
          <w:lang w:val="lt-LT" w:eastAsia="lt-LT"/>
        </w:rPr>
      </w:pPr>
      <w:r w:rsidRPr="00CE0FA5">
        <w:rPr>
          <w:rFonts w:ascii="Times New Roman" w:eastAsia="Times New Roman" w:hAnsi="Times New Roman" w:cs="Times New Roman"/>
          <w:i/>
          <w:lang w:val="lt-LT" w:eastAsia="lt-LT"/>
        </w:rPr>
        <w:t>Vartojimo trukmė</w:t>
      </w:r>
    </w:p>
    <w:p w:rsidR="006B352C" w:rsidRPr="00913BAD" w:rsidRDefault="00497F56">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Vaistinio p</w:t>
      </w:r>
      <w:r w:rsidR="006B352C" w:rsidRPr="00CE0FA5">
        <w:rPr>
          <w:rFonts w:ascii="Times New Roman" w:eastAsia="Times New Roman" w:hAnsi="Times New Roman" w:cs="Times New Roman"/>
          <w:lang w:val="lt-LT" w:eastAsia="lt-LT"/>
        </w:rPr>
        <w:t>reparato turi būti vartojama ne ilgiau kaip 4</w:t>
      </w:r>
      <w:r w:rsidR="00913BAD">
        <w:rPr>
          <w:rFonts w:ascii="Times New Roman" w:eastAsia="Times New Roman" w:hAnsi="Times New Roman" w:cs="Times New Roman"/>
          <w:lang w:val="lt-LT" w:eastAsia="lt-LT"/>
        </w:rPr>
        <w:t> </w:t>
      </w:r>
      <w:r w:rsidR="006B352C" w:rsidRPr="00913BAD">
        <w:rPr>
          <w:rFonts w:ascii="Times New Roman" w:eastAsia="Times New Roman" w:hAnsi="Times New Roman" w:cs="Times New Roman"/>
          <w:lang w:val="lt-LT" w:eastAsia="lt-LT"/>
        </w:rPr>
        <w:t>savaites.</w:t>
      </w:r>
    </w:p>
    <w:p w:rsidR="006B352C" w:rsidRPr="00913BAD" w:rsidRDefault="006B352C">
      <w:pPr>
        <w:tabs>
          <w:tab w:val="left" w:pos="567"/>
        </w:tabs>
        <w:spacing w:after="0" w:line="240" w:lineRule="auto"/>
        <w:rPr>
          <w:rFonts w:ascii="Times New Roman" w:eastAsia="Times New Roman" w:hAnsi="Times New Roman" w:cs="Times New Roman"/>
          <w:lang w:val="lt-LT" w:eastAsia="lt-LT"/>
        </w:rPr>
      </w:pPr>
    </w:p>
    <w:p w:rsidR="006B352C" w:rsidRPr="00913BAD" w:rsidRDefault="006B352C">
      <w:pPr>
        <w:tabs>
          <w:tab w:val="left" w:pos="567"/>
        </w:tabs>
        <w:spacing w:after="0" w:line="240" w:lineRule="auto"/>
        <w:rPr>
          <w:rFonts w:ascii="Times New Roman" w:eastAsia="Times New Roman" w:hAnsi="Times New Roman" w:cs="Times New Roman"/>
          <w:b/>
          <w:lang w:val="lt-LT" w:eastAsia="lt-LT"/>
        </w:rPr>
      </w:pPr>
      <w:r w:rsidRPr="00913BAD">
        <w:rPr>
          <w:rFonts w:ascii="Times New Roman" w:eastAsia="Times New Roman" w:hAnsi="Times New Roman" w:cs="Times New Roman"/>
          <w:b/>
          <w:lang w:val="lt-LT" w:eastAsia="lt-LT"/>
        </w:rPr>
        <w:t>4.3</w:t>
      </w:r>
      <w:r w:rsidRPr="00913BAD">
        <w:rPr>
          <w:rFonts w:ascii="Times New Roman" w:eastAsia="Times New Roman" w:hAnsi="Times New Roman" w:cs="Times New Roman"/>
          <w:b/>
          <w:lang w:val="lt-LT" w:eastAsia="lt-LT"/>
        </w:rPr>
        <w:tab/>
        <w:t xml:space="preserve">Kontraindikacijos </w:t>
      </w:r>
    </w:p>
    <w:p w:rsidR="006B352C" w:rsidRPr="00CE0FA5" w:rsidRDefault="006B352C">
      <w:pPr>
        <w:tabs>
          <w:tab w:val="left" w:pos="567"/>
        </w:tabs>
        <w:spacing w:after="0" w:line="240" w:lineRule="auto"/>
        <w:rPr>
          <w:rFonts w:ascii="Times New Roman" w:eastAsia="Times New Roman" w:hAnsi="Times New Roman" w:cs="Times New Roman"/>
          <w:b/>
          <w:lang w:val="lt-LT" w:eastAsia="lt-LT"/>
        </w:rPr>
      </w:pPr>
    </w:p>
    <w:p w:rsidR="006B352C" w:rsidRPr="00913BAD" w:rsidRDefault="006B352C">
      <w:pPr>
        <w:tabs>
          <w:tab w:val="left" w:pos="567"/>
        </w:tabs>
        <w:spacing w:after="0" w:line="240" w:lineRule="auto"/>
        <w:rPr>
          <w:rFonts w:ascii="Times New Roman" w:eastAsia="Times New Roman" w:hAnsi="Times New Roman" w:cs="Times New Roman"/>
          <w:b/>
          <w:lang w:val="lt-LT" w:eastAsia="lt-LT"/>
        </w:rPr>
      </w:pPr>
      <w:r w:rsidRPr="00CE0FA5">
        <w:rPr>
          <w:rFonts w:ascii="Times New Roman" w:eastAsia="Times New Roman" w:hAnsi="Times New Roman" w:cs="Times New Roman"/>
          <w:lang w:val="lt-LT" w:eastAsia="lt-LT"/>
        </w:rPr>
        <w:t>Padidėjęs jautrumas žuvų, kiaušinių baltymams arba bet kuriai 6.1</w:t>
      </w:r>
      <w:r w:rsidR="00913BAD">
        <w:rPr>
          <w:rFonts w:ascii="Times New Roman" w:eastAsia="Times New Roman" w:hAnsi="Times New Roman" w:cs="Times New Roman"/>
          <w:lang w:val="lt-LT" w:eastAsia="lt-LT"/>
        </w:rPr>
        <w:t> skyr</w:t>
      </w:r>
      <w:r w:rsidRPr="00913BAD">
        <w:rPr>
          <w:rFonts w:ascii="Times New Roman" w:eastAsia="Times New Roman" w:hAnsi="Times New Roman" w:cs="Times New Roman"/>
          <w:lang w:val="lt-LT" w:eastAsia="lt-LT"/>
        </w:rPr>
        <w:t xml:space="preserve">iuje nurodytai pagalbinei medžiagai. </w:t>
      </w:r>
    </w:p>
    <w:p w:rsidR="006B352C" w:rsidRPr="00CE0FA5" w:rsidRDefault="00497F56">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Vaistinį p</w:t>
      </w:r>
      <w:r w:rsidR="006B352C" w:rsidRPr="00913BAD">
        <w:rPr>
          <w:rFonts w:ascii="Times New Roman" w:eastAsia="Times New Roman" w:hAnsi="Times New Roman" w:cs="Times New Roman"/>
          <w:lang w:val="lt-LT" w:eastAsia="lt-LT"/>
        </w:rPr>
        <w:t>reparatą draudžiama vartoti, jei sutrikęs paciento lipidų metabolizmas, yra sutrikęs kraujo krešėjimas, sergama labiliu cukriniu diabetu, pasireišk</w:t>
      </w:r>
      <w:r w:rsidR="006B352C" w:rsidRPr="00CE0FA5">
        <w:rPr>
          <w:rFonts w:ascii="Times New Roman" w:eastAsia="Times New Roman" w:hAnsi="Times New Roman" w:cs="Times New Roman"/>
          <w:lang w:val="lt-LT" w:eastAsia="lt-LT"/>
        </w:rPr>
        <w:t>ia ūminė ir gyvybei pavojinga būklė: kolapsas arba šokas, neseniai ištikęs miokardo infarktas, insultas, embolija, dėl nežinomos priežasties įvykusi koma.</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Bendrosios parenterinės mitybos kontraindikacijos yra hipokalemija, hiperhidracija, hipotoninė dehidracija, nestabilus metabolizmas, acidozė.</w:t>
      </w:r>
      <w:r w:rsidR="00CE0FA5" w:rsidRPr="00CE0FA5">
        <w:rPr>
          <w:rFonts w:ascii="Times New Roman" w:eastAsia="Times New Roman" w:hAnsi="Times New Roman" w:cs="Times New Roman"/>
          <w:lang w:val="lt-LT" w:eastAsia="lt-LT"/>
        </w:rPr>
        <w:t>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b/>
          <w:lang w:val="lt-LT" w:eastAsia="lt-LT"/>
        </w:rPr>
      </w:pPr>
      <w:r w:rsidRPr="00CE0FA5">
        <w:rPr>
          <w:rFonts w:ascii="Times New Roman" w:eastAsia="Times New Roman" w:hAnsi="Times New Roman" w:cs="Times New Roman"/>
          <w:b/>
          <w:lang w:val="lt-LT" w:eastAsia="lt-LT"/>
        </w:rPr>
        <w:t>4.4</w:t>
      </w:r>
      <w:r w:rsidRPr="00CE0FA5">
        <w:rPr>
          <w:rFonts w:ascii="Times New Roman" w:eastAsia="Times New Roman" w:hAnsi="Times New Roman" w:cs="Times New Roman"/>
          <w:b/>
          <w:lang w:val="lt-LT" w:eastAsia="lt-LT"/>
        </w:rPr>
        <w:tab/>
        <w:t xml:space="preserve">Specialūs įspėjimai ir atsargumo priemonės </w:t>
      </w:r>
    </w:p>
    <w:p w:rsidR="006B352C" w:rsidRPr="00CE0FA5" w:rsidRDefault="006B352C">
      <w:pPr>
        <w:tabs>
          <w:tab w:val="left" w:pos="567"/>
        </w:tabs>
        <w:spacing w:after="0" w:line="240" w:lineRule="auto"/>
        <w:rPr>
          <w:rFonts w:ascii="Times New Roman" w:eastAsia="Times New Roman" w:hAnsi="Times New Roman" w:cs="Times New Roman"/>
          <w:b/>
          <w:lang w:val="lt-LT" w:eastAsia="lt-LT"/>
        </w:rPr>
      </w:pPr>
    </w:p>
    <w:p w:rsidR="006B352C" w:rsidRPr="00913BAD"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Vartojant Omegaven, serume reikia sekti trigliceridų koncentraciją, elektrolitų ir skysčių pusiausvyrą, gliukozės kiekį, rūgščių ir šarmų metabolizmą. Jei pacientas, vartoja antikoaguliantų, būtina reguliariai sekti kraujavimo laiką ir kraujo ląstelių kiekį. Infuzuojant riebalų emulsijos, serume trigliceridų koncentracija turi būti ne didesnė kaip 3</w:t>
      </w:r>
      <w:r w:rsidR="00913BAD">
        <w:rPr>
          <w:rFonts w:ascii="Times New Roman" w:eastAsia="Times New Roman" w:hAnsi="Times New Roman" w:cs="Times New Roman"/>
          <w:lang w:val="lt-LT" w:eastAsia="lt-LT"/>
        </w:rPr>
        <w:t> </w:t>
      </w:r>
      <w:r w:rsidRPr="00913BAD">
        <w:rPr>
          <w:rFonts w:ascii="Times New Roman" w:eastAsia="Times New Roman" w:hAnsi="Times New Roman" w:cs="Times New Roman"/>
          <w:lang w:val="lt-LT" w:eastAsia="lt-LT"/>
        </w:rPr>
        <w:t>mmol/l.</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b/>
          <w:lang w:val="lt-LT" w:eastAsia="lt-LT"/>
        </w:rPr>
      </w:pPr>
      <w:r w:rsidRPr="00CE0FA5">
        <w:rPr>
          <w:rFonts w:ascii="Times New Roman" w:eastAsia="Times New Roman" w:hAnsi="Times New Roman" w:cs="Times New Roman"/>
          <w:b/>
          <w:lang w:val="lt-LT" w:eastAsia="lt-LT"/>
        </w:rPr>
        <w:t>4.5</w:t>
      </w:r>
      <w:r w:rsidRPr="00CE0FA5">
        <w:rPr>
          <w:rFonts w:ascii="Times New Roman" w:eastAsia="Times New Roman" w:hAnsi="Times New Roman" w:cs="Times New Roman"/>
          <w:b/>
          <w:lang w:val="lt-LT" w:eastAsia="lt-LT"/>
        </w:rPr>
        <w:tab/>
        <w:t>Sąveika su kitais vaistiniais preparata</w:t>
      </w:r>
      <w:r w:rsidR="004F14C2">
        <w:rPr>
          <w:rFonts w:ascii="Times New Roman" w:eastAsia="Times New Roman" w:hAnsi="Times New Roman" w:cs="Times New Roman"/>
          <w:b/>
          <w:lang w:val="lt-LT" w:eastAsia="lt-LT"/>
        </w:rPr>
        <w:t>is</w:t>
      </w:r>
      <w:r w:rsidRPr="00CE0FA5">
        <w:rPr>
          <w:rFonts w:ascii="Times New Roman" w:eastAsia="Times New Roman" w:hAnsi="Times New Roman" w:cs="Times New Roman"/>
          <w:b/>
          <w:lang w:val="lt-LT" w:eastAsia="lt-LT"/>
        </w:rPr>
        <w:t xml:space="preserve"> ir kitokia sąveika</w:t>
      </w:r>
    </w:p>
    <w:p w:rsidR="006B352C" w:rsidRPr="00CE0FA5" w:rsidRDefault="006B352C">
      <w:pPr>
        <w:tabs>
          <w:tab w:val="left" w:pos="567"/>
        </w:tabs>
        <w:spacing w:after="0" w:line="240" w:lineRule="auto"/>
        <w:rPr>
          <w:rFonts w:ascii="Times New Roman" w:eastAsia="Times New Roman" w:hAnsi="Times New Roman" w:cs="Times New Roman"/>
          <w:b/>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Infuzavus Omegaven, gali pailgėti kraujavimo laikas ir pasireikšti trombocitų agregacijos slopinimas, todėl Omegaven infuzuoti reikia atsargiai pacientams, kurie vartoja antikoaguliantų. Pastarųjų </w:t>
      </w:r>
      <w:r w:rsidR="00497F56">
        <w:rPr>
          <w:rFonts w:ascii="Times New Roman" w:eastAsia="Times New Roman" w:hAnsi="Times New Roman" w:cs="Times New Roman"/>
          <w:lang w:val="lt-LT" w:eastAsia="lt-LT"/>
        </w:rPr>
        <w:t>vaistinių preparatų</w:t>
      </w:r>
      <w:r w:rsidR="00497F56" w:rsidRPr="00CE0FA5">
        <w:rPr>
          <w:rFonts w:ascii="Times New Roman" w:eastAsia="Times New Roman" w:hAnsi="Times New Roman" w:cs="Times New Roman"/>
          <w:lang w:val="lt-LT" w:eastAsia="lt-LT"/>
        </w:rPr>
        <w:t xml:space="preserve"> </w:t>
      </w:r>
      <w:r w:rsidRPr="00CE0FA5">
        <w:rPr>
          <w:rFonts w:ascii="Times New Roman" w:eastAsia="Times New Roman" w:hAnsi="Times New Roman" w:cs="Times New Roman"/>
          <w:lang w:val="lt-LT" w:eastAsia="lt-LT"/>
        </w:rPr>
        <w:t xml:space="preserve">dozę gali tekti net mažinti.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b/>
          <w:lang w:val="lt-LT" w:eastAsia="lt-LT"/>
        </w:rPr>
      </w:pPr>
      <w:r w:rsidRPr="00CE0FA5">
        <w:rPr>
          <w:rFonts w:ascii="Times New Roman" w:eastAsia="Times New Roman" w:hAnsi="Times New Roman" w:cs="Times New Roman"/>
          <w:b/>
          <w:lang w:val="lt-LT" w:eastAsia="lt-LT"/>
        </w:rPr>
        <w:t>4.6</w:t>
      </w:r>
      <w:r w:rsidRPr="00CE0FA5">
        <w:rPr>
          <w:rFonts w:ascii="Times New Roman" w:eastAsia="Times New Roman" w:hAnsi="Times New Roman" w:cs="Times New Roman"/>
          <w:b/>
          <w:lang w:val="lt-LT" w:eastAsia="lt-LT"/>
        </w:rPr>
        <w:tab/>
        <w:t>Vaisingumas, nėštumo ir žindymo laikotarpis</w:t>
      </w:r>
    </w:p>
    <w:p w:rsidR="006B352C" w:rsidRPr="00CE0FA5" w:rsidRDefault="006B352C">
      <w:pPr>
        <w:tabs>
          <w:tab w:val="left" w:pos="567"/>
        </w:tabs>
        <w:spacing w:after="0" w:line="240" w:lineRule="auto"/>
        <w:rPr>
          <w:rFonts w:ascii="Times New Roman" w:eastAsia="Times New Roman" w:hAnsi="Times New Roman" w:cs="Times New Roman"/>
          <w:b/>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Apie vaist</w:t>
      </w:r>
      <w:r w:rsidR="00497F56">
        <w:rPr>
          <w:rFonts w:ascii="Times New Roman" w:eastAsia="Times New Roman" w:hAnsi="Times New Roman" w:cs="Times New Roman"/>
          <w:lang w:val="lt-LT" w:eastAsia="lt-LT"/>
        </w:rPr>
        <w:t>inio preparat</w:t>
      </w:r>
      <w:r w:rsidRPr="00CE0FA5">
        <w:rPr>
          <w:rFonts w:ascii="Times New Roman" w:eastAsia="Times New Roman" w:hAnsi="Times New Roman" w:cs="Times New Roman"/>
          <w:lang w:val="lt-LT" w:eastAsia="lt-LT"/>
        </w:rPr>
        <w:t xml:space="preserve">o poveikį nėštumo ir žindymo laikotarpiu duomenų nėra, todėl nėštumo metu vartoti negalima, nebent moters klinikinė būklė yra tokia, kad ją būtina gydyti Omegaven infuzine emulsija.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b/>
          <w:lang w:val="lt-LT" w:eastAsia="lt-LT"/>
        </w:rPr>
      </w:pPr>
      <w:r w:rsidRPr="00CE0FA5">
        <w:rPr>
          <w:rFonts w:ascii="Times New Roman" w:eastAsia="Times New Roman" w:hAnsi="Times New Roman" w:cs="Times New Roman"/>
          <w:b/>
          <w:lang w:val="lt-LT" w:eastAsia="lt-LT"/>
        </w:rPr>
        <w:t>4.7</w:t>
      </w:r>
      <w:r w:rsidRPr="00CE0FA5">
        <w:rPr>
          <w:rFonts w:ascii="Times New Roman" w:eastAsia="Times New Roman" w:hAnsi="Times New Roman" w:cs="Times New Roman"/>
          <w:b/>
          <w:lang w:val="lt-LT" w:eastAsia="lt-LT"/>
        </w:rPr>
        <w:tab/>
        <w:t>Poveikis gebėjimui vairuoti ir valdyti mechanizmus</w:t>
      </w:r>
    </w:p>
    <w:p w:rsidR="006B352C" w:rsidRPr="00CE0FA5" w:rsidRDefault="006B352C">
      <w:pPr>
        <w:tabs>
          <w:tab w:val="left" w:pos="567"/>
        </w:tabs>
        <w:spacing w:after="0" w:line="240" w:lineRule="auto"/>
        <w:rPr>
          <w:rFonts w:ascii="Times New Roman" w:eastAsia="Times New Roman" w:hAnsi="Times New Roman" w:cs="Times New Roman"/>
          <w:b/>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Omegaven infuzinė emulsija gebėjimo vairuoti ir valdyti mechanizmus neveikia.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b/>
          <w:lang w:val="lt-LT" w:eastAsia="lt-LT"/>
        </w:rPr>
      </w:pPr>
      <w:r w:rsidRPr="00CE0FA5">
        <w:rPr>
          <w:rFonts w:ascii="Times New Roman" w:eastAsia="Times New Roman" w:hAnsi="Times New Roman" w:cs="Times New Roman"/>
          <w:b/>
          <w:lang w:val="lt-LT" w:eastAsia="lt-LT"/>
        </w:rPr>
        <w:t>4.8</w:t>
      </w:r>
      <w:r w:rsidRPr="00CE0FA5">
        <w:rPr>
          <w:rFonts w:ascii="Times New Roman" w:eastAsia="Times New Roman" w:hAnsi="Times New Roman" w:cs="Times New Roman"/>
          <w:b/>
          <w:lang w:val="lt-LT" w:eastAsia="lt-LT"/>
        </w:rPr>
        <w:tab/>
        <w:t>Nepageidaujamas poveikis</w:t>
      </w:r>
    </w:p>
    <w:p w:rsidR="006B352C" w:rsidRPr="00CE0FA5" w:rsidRDefault="006B352C">
      <w:pPr>
        <w:tabs>
          <w:tab w:val="left" w:pos="567"/>
        </w:tabs>
        <w:spacing w:after="0" w:line="240" w:lineRule="auto"/>
        <w:rPr>
          <w:rFonts w:ascii="Times New Roman" w:eastAsia="Times New Roman" w:hAnsi="Times New Roman" w:cs="Times New Roman"/>
          <w:b/>
          <w:lang w:val="lt-LT" w:eastAsia="lt-LT"/>
        </w:rPr>
      </w:pPr>
    </w:p>
    <w:p w:rsidR="00975D27" w:rsidRPr="00975D27" w:rsidRDefault="00975D27" w:rsidP="00975D27">
      <w:pPr>
        <w:autoSpaceDE w:val="0"/>
        <w:spacing w:after="0" w:line="240" w:lineRule="auto"/>
        <w:contextualSpacing/>
        <w:rPr>
          <w:rFonts w:ascii="Times New Roman" w:eastAsia="Times New Roman" w:hAnsi="Times New Roman" w:cs="Times New Roman"/>
          <w:snapToGrid w:val="0"/>
          <w:szCs w:val="20"/>
          <w:lang w:val="lt-LT"/>
        </w:rPr>
      </w:pPr>
      <w:r w:rsidRPr="00975D27">
        <w:rPr>
          <w:rFonts w:ascii="Times New Roman" w:eastAsia="Times New Roman" w:hAnsi="Times New Roman" w:cs="Times New Roman"/>
          <w:snapToGrid w:val="0"/>
          <w:lang w:val="lt-LT"/>
        </w:rPr>
        <w:lastRenderedPageBreak/>
        <w:t xml:space="preserve">Nepageidaujamo poveikio </w:t>
      </w:r>
      <w:r w:rsidRPr="00975D27">
        <w:rPr>
          <w:rFonts w:ascii="Times New Roman" w:eastAsia="Times New Roman" w:hAnsi="Times New Roman" w:cs="Times New Roman"/>
          <w:snapToGrid w:val="0"/>
          <w:szCs w:val="20"/>
          <w:lang w:val="lt-LT"/>
        </w:rPr>
        <w:t>dažnis apibūdinamas taip: labai dažnas (≥ 1/10), dažnas (nuo ≥ 1/100 iki &lt; 1/10), nedažnas (nuo ≥ 1/1000 iki &lt; 1/100), retas (nuo ≥ 1/10000 iki &lt; 1/1000), labai retas (&lt; 1/10000) ir nežinomas (negali būti apskaičiuotas pagal turim</w:t>
      </w:r>
      <w:r>
        <w:rPr>
          <w:rFonts w:ascii="Times New Roman" w:eastAsia="Times New Roman" w:hAnsi="Times New Roman" w:cs="Times New Roman"/>
          <w:snapToGrid w:val="0"/>
          <w:szCs w:val="20"/>
          <w:lang w:val="lt-LT"/>
        </w:rPr>
        <w:t>us duomenis).</w:t>
      </w:r>
    </w:p>
    <w:p w:rsidR="006B352C" w:rsidRPr="00913BAD" w:rsidRDefault="006B352C">
      <w:pPr>
        <w:tabs>
          <w:tab w:val="left" w:pos="567"/>
        </w:tabs>
        <w:spacing w:after="0" w:line="240" w:lineRule="auto"/>
        <w:rPr>
          <w:rFonts w:ascii="Times New Roman" w:eastAsia="SimSun" w:hAnsi="Times New Roman" w:cs="Times New Roman"/>
          <w:lang w:val="lt-LT" w:eastAsia="lt-LT"/>
        </w:rPr>
      </w:pPr>
    </w:p>
    <w:p w:rsidR="006B352C" w:rsidRPr="00913BAD" w:rsidRDefault="006B352C">
      <w:pPr>
        <w:tabs>
          <w:tab w:val="left" w:pos="567"/>
        </w:tabs>
        <w:spacing w:after="0" w:line="240" w:lineRule="auto"/>
        <w:rPr>
          <w:rFonts w:ascii="Times New Roman" w:eastAsia="SimSun" w:hAnsi="Times New Roman" w:cs="Times New Roman"/>
          <w:u w:val="single"/>
          <w:lang w:val="lt-LT" w:eastAsia="lt-LT"/>
        </w:rPr>
      </w:pPr>
      <w:r w:rsidRPr="00913BAD">
        <w:rPr>
          <w:rFonts w:ascii="Times New Roman" w:eastAsia="SimSun" w:hAnsi="Times New Roman" w:cs="Times New Roman"/>
          <w:u w:val="single"/>
          <w:lang w:val="lt-LT" w:eastAsia="lt-LT"/>
        </w:rPr>
        <w:t xml:space="preserve">Kraujo ir limfinės sistemos sutrikimai </w:t>
      </w:r>
    </w:p>
    <w:p w:rsidR="006B352C" w:rsidRPr="00CE0FA5" w:rsidRDefault="006B352C">
      <w:pPr>
        <w:tabs>
          <w:tab w:val="left" w:pos="567"/>
        </w:tabs>
        <w:spacing w:after="0" w:line="240" w:lineRule="auto"/>
        <w:rPr>
          <w:rFonts w:ascii="Times New Roman" w:eastAsia="Times New Roman" w:hAnsi="Times New Roman" w:cs="Times New Roman"/>
          <w:i/>
          <w:lang w:val="lt-LT" w:eastAsia="lt-LT"/>
        </w:rPr>
      </w:pPr>
      <w:r w:rsidRPr="00CE0FA5">
        <w:rPr>
          <w:rFonts w:ascii="Times New Roman" w:eastAsia="Times New Roman" w:hAnsi="Times New Roman" w:cs="Times New Roman"/>
          <w:i/>
          <w:iCs/>
          <w:lang w:val="lt-LT" w:eastAsia="lt-LT"/>
        </w:rPr>
        <w:t>Labai reti:</w:t>
      </w:r>
      <w:r w:rsidRPr="00CE0FA5">
        <w:rPr>
          <w:rFonts w:ascii="Times New Roman" w:eastAsia="Times New Roman" w:hAnsi="Times New Roman" w:cs="Times New Roman"/>
          <w:lang w:val="lt-LT" w:eastAsia="lt-LT"/>
        </w:rPr>
        <w:t xml:space="preserve"> trombocitopenija, hemolizė, retikulocitozė</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i/>
          <w:lang w:val="lt-LT" w:eastAsia="lt-LT"/>
        </w:rPr>
        <w:t>Dažnis nežinomas</w:t>
      </w:r>
      <w:r w:rsidRPr="00CE0FA5">
        <w:rPr>
          <w:rFonts w:ascii="Times New Roman" w:eastAsia="Times New Roman" w:hAnsi="Times New Roman" w:cs="Times New Roman"/>
          <w:lang w:val="lt-LT" w:eastAsia="lt-LT"/>
        </w:rPr>
        <w:t>: trombocitų agregacijos slopinimas, kraujavimo laiko pailgėjimas, anemija, leukopenija.</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u w:val="single"/>
          <w:lang w:val="lt-LT" w:eastAsia="lt-LT"/>
        </w:rPr>
      </w:pPr>
      <w:r w:rsidRPr="00CE0FA5">
        <w:rPr>
          <w:rFonts w:ascii="Times New Roman" w:eastAsia="Times New Roman" w:hAnsi="Times New Roman" w:cs="Times New Roman"/>
          <w:u w:val="single"/>
          <w:lang w:val="lt-LT" w:eastAsia="lt-LT"/>
        </w:rPr>
        <w:t>Imuninės sistemos sutrikimai</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i/>
          <w:lang w:val="lt-LT" w:eastAsia="lt-LT"/>
        </w:rPr>
        <w:t xml:space="preserve">Reti: </w:t>
      </w:r>
      <w:r w:rsidRPr="00CE0FA5">
        <w:rPr>
          <w:rFonts w:ascii="Times New Roman" w:eastAsia="Times New Roman" w:hAnsi="Times New Roman" w:cs="Times New Roman"/>
          <w:lang w:val="lt-LT" w:eastAsia="lt-LT"/>
        </w:rPr>
        <w:t>riebalų emulsijos vartojimo metu gali šiek tiek pakilti temperatūra, pasireikšti šalčio ir (arba) karščio pojūtis, krėsti drebulys,</w:t>
      </w:r>
      <w:r w:rsidRPr="00CE0FA5">
        <w:rPr>
          <w:rFonts w:ascii="Times New Roman" w:eastAsia="Times New Roman" w:hAnsi="Times New Roman" w:cs="Times New Roman"/>
          <w:b/>
          <w:i/>
          <w:lang w:val="lt-LT" w:eastAsia="lt-LT"/>
        </w:rPr>
        <w:t xml:space="preserve"> </w:t>
      </w:r>
      <w:r w:rsidRPr="00CE0FA5">
        <w:rPr>
          <w:rFonts w:ascii="Times New Roman" w:eastAsia="Times New Roman" w:hAnsi="Times New Roman" w:cs="Times New Roman"/>
          <w:lang w:val="lt-LT" w:eastAsia="lt-LT"/>
        </w:rPr>
        <w:t>parausti veidas ir kaklas arba atsirasti cianozė, dispnėja, galvos, krūtinės, nugaros ir juosmens bei kaulų skausmas. Gali padidėti arba sumažėti kraujospūdis, pasireikšti anafilaksijos reakcija (pvz., eritema).</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u w:val="single"/>
          <w:lang w:val="lt-LT" w:eastAsia="lt-LT"/>
        </w:rPr>
      </w:pPr>
      <w:r w:rsidRPr="00CE0FA5">
        <w:rPr>
          <w:rFonts w:ascii="Times New Roman" w:eastAsia="Times New Roman" w:hAnsi="Times New Roman" w:cs="Times New Roman"/>
          <w:u w:val="single"/>
          <w:lang w:val="lt-LT" w:eastAsia="lt-LT"/>
        </w:rPr>
        <w:t>Lytinės sistemos ir krūties sutrikimai</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i/>
          <w:lang w:val="lt-LT" w:eastAsia="lt-LT"/>
        </w:rPr>
        <w:t>Labai reti</w:t>
      </w:r>
      <w:r w:rsidRPr="00CE0FA5">
        <w:rPr>
          <w:rFonts w:ascii="Times New Roman" w:eastAsia="Times New Roman" w:hAnsi="Times New Roman" w:cs="Times New Roman"/>
          <w:lang w:val="lt-LT" w:eastAsia="lt-LT"/>
        </w:rPr>
        <w:t>: priapizmas.</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u w:val="single"/>
          <w:lang w:val="lt-LT" w:eastAsia="lt-LT"/>
        </w:rPr>
      </w:pPr>
      <w:r w:rsidRPr="00CE0FA5">
        <w:rPr>
          <w:rFonts w:ascii="Times New Roman" w:eastAsia="Times New Roman" w:hAnsi="Times New Roman" w:cs="Times New Roman"/>
          <w:u w:val="single"/>
          <w:lang w:val="lt-LT" w:eastAsia="lt-LT"/>
        </w:rPr>
        <w:t>Virškinimo trakto sutrikimai</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i/>
          <w:lang w:val="lt-LT" w:eastAsia="lt-LT"/>
        </w:rPr>
        <w:t>Reti</w:t>
      </w:r>
      <w:r w:rsidRPr="00CE0FA5">
        <w:rPr>
          <w:rFonts w:ascii="Times New Roman" w:eastAsia="Times New Roman" w:hAnsi="Times New Roman" w:cs="Times New Roman"/>
          <w:lang w:val="lt-LT" w:eastAsia="lt-LT"/>
        </w:rPr>
        <w:t>: retais atvejais pacientai gali justi žuvies skonį, gali dingti apetitas, atsirasti pykinimas, vėmimas, skrandžio skausmas.</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u w:val="single"/>
          <w:lang w:val="lt-LT" w:eastAsia="lt-LT"/>
        </w:rPr>
      </w:pPr>
      <w:r w:rsidRPr="00CE0FA5">
        <w:rPr>
          <w:rFonts w:ascii="Times New Roman" w:eastAsia="Times New Roman" w:hAnsi="Times New Roman" w:cs="Times New Roman"/>
          <w:u w:val="single"/>
          <w:lang w:val="lt-LT" w:eastAsia="lt-LT"/>
        </w:rPr>
        <w:t xml:space="preserve">Metabolizmo ir mitybos sutrikimai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i/>
          <w:lang w:val="lt-LT" w:eastAsia="lt-LT"/>
        </w:rPr>
        <w:t xml:space="preserve">Reti: </w:t>
      </w:r>
      <w:r w:rsidRPr="00CE0FA5">
        <w:rPr>
          <w:rFonts w:ascii="Times New Roman" w:eastAsia="Times New Roman" w:hAnsi="Times New Roman" w:cs="Times New Roman"/>
          <w:lang w:val="lt-LT" w:eastAsia="lt-LT"/>
        </w:rPr>
        <w:t xml:space="preserve">gali pasireikšti per didelio metabolizmo simptomų. Jo priežastis gali būti genetiniai pokyčiai (kiekvieno žmogaus metabolizmas skirtingas), skirtingos persirgtos ligos, kurių trukmė ir gydymas buvo skirtingas, tačiau daugiausia tai susiję su medvilnės sėklų aliejaus emulsijos vartojimu.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Per didelis metabolizmas sukelia tokius simptomus: pasireiškia hepatomegalija su gelta arba be jos, splenomegalija, karščiavimas, hiperlipemija, hiperglikemija, galvos, skrandžio skausmas, nuovargis, pasunkėja kepenų funkcijos tyrimo rodmenys.</w:t>
      </w:r>
      <w:r w:rsidR="00CE0FA5" w:rsidRPr="00CE0FA5">
        <w:rPr>
          <w:rFonts w:ascii="Times New Roman" w:eastAsia="Times New Roman" w:hAnsi="Times New Roman" w:cs="Times New Roman"/>
          <w:lang w:val="lt-LT" w:eastAsia="lt-LT"/>
        </w:rPr>
        <w:t>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rsidP="00133D57">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Jei atsiranda šių simptomų arba lipidų infuzijos metu trigliceridų koncentracija tampa didesnė kaip 3 mmol/l, infuziją reikia nutraukti ir, jei būtina, toliau tęsti sumažinus dozę.</w:t>
      </w:r>
    </w:p>
    <w:p w:rsidR="006B352C" w:rsidRDefault="006B352C">
      <w:pPr>
        <w:tabs>
          <w:tab w:val="left" w:pos="567"/>
        </w:tabs>
        <w:spacing w:after="0" w:line="240" w:lineRule="auto"/>
        <w:rPr>
          <w:rFonts w:ascii="Times New Roman" w:eastAsia="Times New Roman" w:hAnsi="Times New Roman" w:cs="Times New Roman"/>
          <w:lang w:val="lt-LT" w:eastAsia="lt-LT"/>
        </w:rPr>
      </w:pPr>
    </w:p>
    <w:p w:rsidR="00975D27" w:rsidRPr="00975D27" w:rsidRDefault="00975D27" w:rsidP="00975D27">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lang w:val="lt-LT"/>
        </w:rPr>
      </w:pPr>
      <w:r w:rsidRPr="00975D27">
        <w:rPr>
          <w:rFonts w:ascii="Times New Roman" w:eastAsia="Times New Roman" w:hAnsi="Times New Roman" w:cs="Times New Roman"/>
          <w:noProof/>
          <w:snapToGrid w:val="0"/>
          <w:szCs w:val="24"/>
          <w:u w:val="single"/>
          <w:lang w:val="lt-LT"/>
        </w:rPr>
        <w:t>Pranešimas apie įtariamas nepageidaujamas reakcijas</w:t>
      </w:r>
    </w:p>
    <w:p w:rsidR="00975D27" w:rsidRPr="00975D27" w:rsidRDefault="00975D27" w:rsidP="00975D27">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lang w:val="lt-LT"/>
        </w:rPr>
      </w:pPr>
      <w:r w:rsidRPr="00975D27">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975D27">
        <w:rPr>
          <w:rFonts w:ascii="Times New Roman" w:eastAsia="Times New Roman" w:hAnsi="Times New Roman" w:cs="Times New Roman"/>
          <w:snapToGrid w:val="0"/>
          <w:szCs w:val="24"/>
          <w:lang w:val="lt-LT"/>
        </w:rPr>
        <w:t xml:space="preserve"> </w:t>
      </w:r>
      <w:r w:rsidRPr="00975D27">
        <w:rPr>
          <w:rFonts w:ascii="Times New Roman" w:eastAsia="Times New Roman" w:hAnsi="Times New Roman" w:cs="Times New Roman"/>
          <w:noProof/>
          <w:snapToGrid w:val="0"/>
          <w:szCs w:val="24"/>
          <w:lang w:val="lt-LT"/>
        </w:rPr>
        <w:t xml:space="preserve">Sveikatos priežiūros specialistai turi pranešti apie bet kokias įtariamas nepageidaujamas reakcijas, užpildę interneto svetainėje </w:t>
      </w:r>
      <w:hyperlink r:id="rId5" w:history="1">
        <w:r w:rsidRPr="00975D27">
          <w:rPr>
            <w:rFonts w:ascii="Times New Roman" w:eastAsia="Times New Roman" w:hAnsi="Times New Roman" w:cs="Times New Roman"/>
            <w:noProof/>
            <w:snapToGrid w:val="0"/>
            <w:color w:val="0000FF"/>
            <w:szCs w:val="24"/>
            <w:u w:val="single"/>
            <w:lang w:val="lt-LT"/>
          </w:rPr>
          <w:t>http://www.vvkt.lt/</w:t>
        </w:r>
      </w:hyperlink>
      <w:r w:rsidRPr="00975D27">
        <w:rPr>
          <w:rFonts w:ascii="Times New Roman" w:eastAsia="Times New Roman" w:hAnsi="Times New Roman" w:cs="Times New Roman"/>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sidRPr="00975D27">
          <w:rPr>
            <w:rFonts w:ascii="Times New Roman" w:eastAsia="SimSun" w:hAnsi="Times New Roman" w:cs="Times New Roman"/>
            <w:noProof/>
            <w:snapToGrid w:val="0"/>
            <w:color w:val="0000FF"/>
            <w:szCs w:val="24"/>
            <w:u w:val="single"/>
            <w:lang w:val="lt-LT"/>
          </w:rPr>
          <w:t>NepageidaujamaR@vvkt.lt</w:t>
        </w:r>
      </w:hyperlink>
      <w:r w:rsidRPr="00975D27">
        <w:rPr>
          <w:rFonts w:ascii="Times New Roman" w:eastAsia="Times New Roman" w:hAnsi="Times New Roman" w:cs="Times New Roman"/>
          <w:noProof/>
          <w:snapToGrid w:val="0"/>
          <w:szCs w:val="24"/>
          <w:lang w:val="lt-LT"/>
        </w:rPr>
        <w:t xml:space="preserve">), per interneto svetainę (adresu </w:t>
      </w:r>
      <w:hyperlink r:id="rId7" w:history="1">
        <w:r w:rsidR="00133D57" w:rsidRPr="00EE284E">
          <w:rPr>
            <w:rStyle w:val="Hipersaitas"/>
            <w:rFonts w:ascii="Times New Roman" w:eastAsia="Times New Roman" w:hAnsi="Times New Roman" w:cs="Times New Roman"/>
            <w:noProof/>
            <w:snapToGrid w:val="0"/>
            <w:szCs w:val="24"/>
            <w:lang w:val="lt-LT"/>
          </w:rPr>
          <w:t>http://www.vvkt.lt</w:t>
        </w:r>
      </w:hyperlink>
      <w:r w:rsidR="00133D57">
        <w:rPr>
          <w:rFonts w:ascii="Times New Roman" w:eastAsia="Times New Roman" w:hAnsi="Times New Roman" w:cs="Times New Roman"/>
          <w:noProof/>
          <w:snapToGrid w:val="0"/>
          <w:szCs w:val="24"/>
          <w:lang w:val="lt-LT"/>
        </w:rPr>
        <w:t xml:space="preserve"> </w:t>
      </w:r>
      <w:r w:rsidRPr="00975D27">
        <w:rPr>
          <w:rFonts w:ascii="Times New Roman" w:eastAsia="Times New Roman" w:hAnsi="Times New Roman" w:cs="Times New Roman"/>
          <w:noProof/>
          <w:snapToGrid w:val="0"/>
          <w:szCs w:val="24"/>
          <w:lang w:val="lt-LT"/>
        </w:rPr>
        <w:t>).</w:t>
      </w:r>
    </w:p>
    <w:p w:rsidR="00975D27" w:rsidRPr="00CE0FA5" w:rsidRDefault="00975D27">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b/>
          <w:lang w:val="lt-LT" w:eastAsia="lt-LT"/>
        </w:rPr>
      </w:pPr>
      <w:r w:rsidRPr="00CE0FA5">
        <w:rPr>
          <w:rFonts w:ascii="Times New Roman" w:eastAsia="Times New Roman" w:hAnsi="Times New Roman" w:cs="Times New Roman"/>
          <w:b/>
          <w:lang w:val="lt-LT" w:eastAsia="lt-LT"/>
        </w:rPr>
        <w:t>4.9</w:t>
      </w:r>
      <w:r w:rsidRPr="00CE0FA5">
        <w:rPr>
          <w:rFonts w:ascii="Times New Roman" w:eastAsia="Times New Roman" w:hAnsi="Times New Roman" w:cs="Times New Roman"/>
          <w:b/>
          <w:lang w:val="lt-LT" w:eastAsia="lt-LT"/>
        </w:rPr>
        <w:tab/>
        <w:t>Perdozavimas</w:t>
      </w:r>
    </w:p>
    <w:p w:rsidR="006B352C" w:rsidRPr="00CE0FA5" w:rsidRDefault="006B352C">
      <w:pPr>
        <w:tabs>
          <w:tab w:val="left" w:pos="567"/>
        </w:tabs>
        <w:spacing w:after="0" w:line="240" w:lineRule="auto"/>
        <w:rPr>
          <w:rFonts w:ascii="Times New Roman" w:eastAsia="Times New Roman" w:hAnsi="Times New Roman" w:cs="Times New Roman"/>
          <w:b/>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Svarbiausias perdozavimo simptomas yra riebalų perdozavimo sindromas, kuris gali pasireikšti ūmiai lipidų infuzijos metu dėl to, kad infuzijos greitis būna per didelis, todėl trigliceridų koncentracija kraujyje tampa didesnė kaip 3</w:t>
      </w:r>
      <w:r w:rsidR="00913BAD">
        <w:rPr>
          <w:rFonts w:ascii="Times New Roman" w:eastAsia="Times New Roman" w:hAnsi="Times New Roman" w:cs="Times New Roman"/>
          <w:lang w:val="lt-LT" w:eastAsia="lt-LT"/>
        </w:rPr>
        <w:t> </w:t>
      </w:r>
      <w:r w:rsidRPr="00913BAD">
        <w:rPr>
          <w:rFonts w:ascii="Times New Roman" w:eastAsia="Times New Roman" w:hAnsi="Times New Roman" w:cs="Times New Roman"/>
          <w:lang w:val="lt-LT" w:eastAsia="lt-LT"/>
        </w:rPr>
        <w:t xml:space="preserve">mmol/l, arba perdozavimas gali būti lėtinis, jei įprastu rekomenduotu greičiu infuzuojant </w:t>
      </w:r>
      <w:r w:rsidR="00497F56">
        <w:rPr>
          <w:rFonts w:ascii="Times New Roman" w:eastAsia="Times New Roman" w:hAnsi="Times New Roman" w:cs="Times New Roman"/>
          <w:lang w:val="lt-LT" w:eastAsia="lt-LT"/>
        </w:rPr>
        <w:t xml:space="preserve">vaistinio </w:t>
      </w:r>
      <w:r w:rsidRPr="00913BAD">
        <w:rPr>
          <w:rFonts w:ascii="Times New Roman" w:eastAsia="Times New Roman" w:hAnsi="Times New Roman" w:cs="Times New Roman"/>
          <w:lang w:val="lt-LT" w:eastAsia="lt-LT"/>
        </w:rPr>
        <w:t xml:space="preserve">preparato pakinta paciento būklė, pvz., pasireiškia inkstų funkcijos nepakankamumas arba infekcinė liga. </w:t>
      </w:r>
    </w:p>
    <w:p w:rsidR="006B352C" w:rsidRPr="00913BAD"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Omegaven perdozavus, gali pasireikšti šalutinis poveikis (žr. 4.8</w:t>
      </w:r>
      <w:r w:rsidR="00913BAD">
        <w:rPr>
          <w:rFonts w:ascii="Times New Roman" w:eastAsia="Times New Roman" w:hAnsi="Times New Roman" w:cs="Times New Roman"/>
          <w:lang w:val="lt-LT" w:eastAsia="lt-LT"/>
        </w:rPr>
        <w:t> skyr</w:t>
      </w:r>
      <w:r w:rsidRPr="00913BAD">
        <w:rPr>
          <w:rFonts w:ascii="Times New Roman" w:eastAsia="Times New Roman" w:hAnsi="Times New Roman" w:cs="Times New Roman"/>
          <w:lang w:val="lt-LT" w:eastAsia="lt-LT"/>
        </w:rPr>
        <w:t>ių).</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913BAD">
        <w:rPr>
          <w:rFonts w:ascii="Times New Roman" w:eastAsia="Times New Roman" w:hAnsi="Times New Roman" w:cs="Times New Roman"/>
          <w:lang w:val="lt-LT" w:eastAsia="lt-LT"/>
        </w:rPr>
        <w:t>Jei toks poveikis atsiranda, lipidų infuziją reikėtų nutraukti arba, jei būtina, ją galima tęsti sumažinus dozę. Riebalų emulsijos infuziją būtina nutraukti ir tuo atveju, jei omegaveno infuzijos metu kraujyje labai padidėja gliukozės koncentracija.</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Sunkus Omegaven perdozavimas, neinfuzuojant kartu angliavandenių tirpalo, gali sukelti metabolinę acidozę.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b/>
          <w:lang w:val="lt-LT" w:eastAsia="lt-LT"/>
        </w:rPr>
      </w:pPr>
      <w:r w:rsidRPr="00CE0FA5">
        <w:rPr>
          <w:rFonts w:ascii="Times New Roman" w:eastAsia="Times New Roman" w:hAnsi="Times New Roman" w:cs="Times New Roman"/>
          <w:b/>
          <w:lang w:val="lt-LT" w:eastAsia="lt-LT"/>
        </w:rPr>
        <w:lastRenderedPageBreak/>
        <w:t>5.</w:t>
      </w:r>
      <w:r w:rsidRPr="00CE0FA5">
        <w:rPr>
          <w:rFonts w:ascii="Times New Roman" w:eastAsia="Times New Roman" w:hAnsi="Times New Roman" w:cs="Times New Roman"/>
          <w:b/>
          <w:lang w:val="lt-LT" w:eastAsia="lt-LT"/>
        </w:rPr>
        <w:tab/>
        <w:t>FARMAKOLOGINĖS SAVYBĖS</w:t>
      </w:r>
    </w:p>
    <w:p w:rsidR="006B352C" w:rsidRPr="00CE0FA5" w:rsidRDefault="006B352C">
      <w:pPr>
        <w:tabs>
          <w:tab w:val="left" w:pos="567"/>
        </w:tabs>
        <w:spacing w:after="0" w:line="240" w:lineRule="auto"/>
        <w:rPr>
          <w:rFonts w:ascii="Times New Roman" w:eastAsia="Times New Roman" w:hAnsi="Times New Roman" w:cs="Times New Roman"/>
          <w:b/>
          <w:lang w:val="lt-LT" w:eastAsia="lt-LT"/>
        </w:rPr>
      </w:pPr>
    </w:p>
    <w:p w:rsidR="006B352C" w:rsidRPr="00CE0FA5" w:rsidRDefault="006B352C">
      <w:pPr>
        <w:numPr>
          <w:ilvl w:val="1"/>
          <w:numId w:val="3"/>
        </w:numPr>
        <w:tabs>
          <w:tab w:val="clear" w:pos="570"/>
          <w:tab w:val="left" w:pos="567"/>
        </w:tabs>
        <w:spacing w:after="0" w:line="240" w:lineRule="auto"/>
        <w:rPr>
          <w:rFonts w:ascii="Times New Roman" w:eastAsia="Times New Roman" w:hAnsi="Times New Roman" w:cs="Times New Roman"/>
          <w:b/>
          <w:lang w:val="lt-LT" w:eastAsia="lt-LT"/>
        </w:rPr>
      </w:pPr>
      <w:r w:rsidRPr="00CE0FA5">
        <w:rPr>
          <w:rFonts w:ascii="Times New Roman" w:eastAsia="Times New Roman" w:hAnsi="Times New Roman" w:cs="Times New Roman"/>
          <w:b/>
          <w:lang w:val="lt-LT" w:eastAsia="lt-LT"/>
        </w:rPr>
        <w:t>Farmakodinaminės savybės</w:t>
      </w:r>
    </w:p>
    <w:p w:rsidR="006B352C" w:rsidRPr="00CE0FA5" w:rsidRDefault="006B352C">
      <w:pPr>
        <w:tabs>
          <w:tab w:val="left" w:pos="567"/>
        </w:tabs>
        <w:spacing w:after="0" w:line="240" w:lineRule="auto"/>
        <w:rPr>
          <w:rFonts w:ascii="Times New Roman" w:eastAsia="Times New Roman" w:hAnsi="Times New Roman" w:cs="Times New Roman"/>
          <w:b/>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Farmakoterapinė grupė </w:t>
      </w:r>
      <w:r w:rsidR="00CE0FA5" w:rsidRPr="00CE0FA5">
        <w:rPr>
          <w:rFonts w:ascii="Times New Roman" w:eastAsia="Times New Roman" w:hAnsi="Times New Roman" w:cs="Times New Roman"/>
          <w:lang w:val="lt-LT" w:eastAsia="lt-LT"/>
        </w:rPr>
        <w:t>– </w:t>
      </w:r>
      <w:r w:rsidRPr="00CE0FA5">
        <w:rPr>
          <w:rFonts w:ascii="Times New Roman" w:eastAsia="Times New Roman" w:hAnsi="Times New Roman" w:cs="Times New Roman"/>
          <w:lang w:val="lt-LT" w:eastAsia="lt-LT"/>
        </w:rPr>
        <w:t>parenteralinės mitybos tirpalai, riebalų emulsijos, ATC kodas – B05BA02.</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Omegaven sudėtyje esančios ilgos grandinės omega – 3 riebalų rūgščių fragmentai iš dalies yra naudojami plazmos ir audinių lipidų sintezei. Dokozaheksaeno rūgštis yra labai svarbi struktūrinių membranų fosfolipidų sudedamoji dalis, eikozapentaeno rūgštis yra medžiaga, iš kurios sintetinama speciali eikozanoidų</w:t>
      </w:r>
      <w:r w:rsidR="00CE0FA5" w:rsidRPr="00CE0FA5">
        <w:rPr>
          <w:rFonts w:ascii="Times New Roman" w:eastAsia="Times New Roman" w:hAnsi="Times New Roman" w:cs="Times New Roman"/>
          <w:lang w:val="lt-LT" w:eastAsia="lt-LT"/>
        </w:rPr>
        <w:t> </w:t>
      </w:r>
      <w:r w:rsidRPr="00CE0FA5">
        <w:rPr>
          <w:rFonts w:ascii="Times New Roman" w:eastAsia="Times New Roman" w:hAnsi="Times New Roman" w:cs="Times New Roman"/>
          <w:lang w:val="lt-LT" w:eastAsia="lt-LT"/>
        </w:rPr>
        <w:t>grupė: prostaglandinai, tromboksanai, leukotrienai ir kitokie lipidiniai mediatoriai. Intensyvesnė šių mediatorių, t.y. eikozapentaeno rūgšties sintezė, gali skatinti antiagregacinį ir priešuždegiminį poveikį ir yra susijusi su imuninės sistemos reguliavimu.</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Iš omegaveno sudėtyje esančio glicerolio glikolizės metu gaminama energija arba jis kepenyse iš naujo sujungiamas esterine jungtimi su laisvomis riebalų rūgštimis, todėl atsiranda trigliceridų.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Omegaven sudėtyje yra kiaušinių fosfolipidų, kurie yra hidrolizuojami arba įsijungia į ląstelių membranas, kurių vientisumui palaikyti jie yra būtini.</w:t>
      </w:r>
      <w:r w:rsidR="00CE0FA5" w:rsidRPr="00CE0FA5">
        <w:rPr>
          <w:rFonts w:ascii="Times New Roman" w:eastAsia="Times New Roman" w:hAnsi="Times New Roman" w:cs="Times New Roman"/>
          <w:lang w:val="lt-LT" w:eastAsia="lt-LT"/>
        </w:rPr>
        <w:t>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 </w:t>
      </w:r>
    </w:p>
    <w:p w:rsidR="006B352C" w:rsidRPr="00CE0FA5" w:rsidRDefault="006B352C">
      <w:pPr>
        <w:numPr>
          <w:ilvl w:val="1"/>
          <w:numId w:val="3"/>
        </w:numPr>
        <w:tabs>
          <w:tab w:val="clear" w:pos="570"/>
          <w:tab w:val="left" w:pos="567"/>
        </w:tabs>
        <w:spacing w:after="0" w:line="240" w:lineRule="auto"/>
        <w:rPr>
          <w:rFonts w:ascii="Times New Roman" w:eastAsia="Times New Roman" w:hAnsi="Times New Roman" w:cs="Times New Roman"/>
          <w:b/>
          <w:lang w:val="lt-LT" w:eastAsia="lt-LT"/>
        </w:rPr>
      </w:pPr>
      <w:r w:rsidRPr="00CE0FA5">
        <w:rPr>
          <w:rFonts w:ascii="Times New Roman" w:eastAsia="Times New Roman" w:hAnsi="Times New Roman" w:cs="Times New Roman"/>
          <w:b/>
          <w:lang w:val="lt-LT" w:eastAsia="lt-LT"/>
        </w:rPr>
        <w:t>Farmakokinetinės savybės</w:t>
      </w:r>
    </w:p>
    <w:p w:rsidR="006B352C" w:rsidRPr="00CE0FA5" w:rsidRDefault="006B352C">
      <w:pPr>
        <w:tabs>
          <w:tab w:val="left" w:pos="567"/>
        </w:tabs>
        <w:spacing w:after="0" w:line="240" w:lineRule="auto"/>
        <w:rPr>
          <w:rFonts w:ascii="Times New Roman" w:eastAsia="Times New Roman" w:hAnsi="Times New Roman" w:cs="Times New Roman"/>
          <w:b/>
          <w:lang w:val="lt-LT" w:eastAsia="lt-LT"/>
        </w:rPr>
      </w:pPr>
      <w:r w:rsidRPr="00CE0FA5">
        <w:rPr>
          <w:rFonts w:ascii="Times New Roman" w:eastAsia="Times New Roman" w:hAnsi="Times New Roman" w:cs="Times New Roman"/>
          <w:b/>
          <w:lang w:val="lt-LT" w:eastAsia="lt-LT"/>
        </w:rPr>
        <w:t xml:space="preserve">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Lipidų dalelės, kurių infuzuojama kartu su Omegaven, yra tokio paties dydžio kaip ir chilomikronai, todėl jų pasiskirstymo ir eliminacijos kinetika yra panaši į fiziologinę chilomikronų kinetiką organizme. Tiriant sveikus savanorius vyrus nustatyta, kad trigliceridų, esančių Omegaven sudėtyje, pusinės eliminacijos periodas yra 54</w:t>
      </w:r>
      <w:r w:rsidR="00913BAD">
        <w:rPr>
          <w:rFonts w:ascii="Times New Roman" w:eastAsia="Times New Roman" w:hAnsi="Times New Roman" w:cs="Times New Roman"/>
          <w:lang w:val="lt-LT" w:eastAsia="lt-LT"/>
        </w:rPr>
        <w:t> </w:t>
      </w:r>
      <w:r w:rsidRPr="00913BAD">
        <w:rPr>
          <w:rFonts w:ascii="Times New Roman" w:eastAsia="Times New Roman" w:hAnsi="Times New Roman" w:cs="Times New Roman"/>
          <w:lang w:val="lt-LT" w:eastAsia="lt-LT"/>
        </w:rPr>
        <w:t>minutės.</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b/>
          <w:lang w:val="lt-LT" w:eastAsia="lt-LT"/>
        </w:rPr>
      </w:pPr>
      <w:r w:rsidRPr="00CE0FA5">
        <w:rPr>
          <w:rFonts w:ascii="Times New Roman" w:eastAsia="Times New Roman" w:hAnsi="Times New Roman" w:cs="Times New Roman"/>
          <w:b/>
          <w:lang w:val="lt-LT" w:eastAsia="lt-LT"/>
        </w:rPr>
        <w:t>5.3</w:t>
      </w:r>
      <w:r w:rsidRPr="00CE0FA5">
        <w:rPr>
          <w:rFonts w:ascii="Times New Roman" w:eastAsia="Times New Roman" w:hAnsi="Times New Roman" w:cs="Times New Roman"/>
          <w:b/>
          <w:lang w:val="lt-LT" w:eastAsia="lt-LT"/>
        </w:rPr>
        <w:tab/>
        <w:t>Ikiklinikinių saugumo tyrimų duomenys</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Ikiklinikinių įprastinių ūminio toksinio poveikio ir kartotinių dozių tyrimų bei saugumo ir genotoksinio poveikio tyrimų metu specifinio toksinio poveikio pavojaus žmogui nepastebėta. </w:t>
      </w:r>
    </w:p>
    <w:p w:rsidR="006B352C" w:rsidRPr="00CE0FA5" w:rsidRDefault="00497F56">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Vaistinio p</w:t>
      </w:r>
      <w:r w:rsidR="006B352C" w:rsidRPr="00CE0FA5">
        <w:rPr>
          <w:rFonts w:ascii="Times New Roman" w:eastAsia="Times New Roman" w:hAnsi="Times New Roman" w:cs="Times New Roman"/>
          <w:lang w:val="lt-LT" w:eastAsia="lt-LT"/>
        </w:rPr>
        <w:t>reparato poveikis vaisingumui netirtas.</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Tyrimų su jūrų kiaulytėmis metu didžiausio poveikio testu nustatyta, kad Omegaven sukelia vidutinio sunkumo odos dirginimą. Tyrimų sisteminio poveikio antigenų testu metu anafilaksinio poveikio nepastebėta.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b/>
          <w:lang w:val="lt-LT" w:eastAsia="lt-LT"/>
        </w:rPr>
      </w:pPr>
      <w:r w:rsidRPr="00CE0FA5">
        <w:rPr>
          <w:rFonts w:ascii="Times New Roman" w:eastAsia="Times New Roman" w:hAnsi="Times New Roman" w:cs="Times New Roman"/>
          <w:b/>
          <w:lang w:val="lt-LT" w:eastAsia="lt-LT"/>
        </w:rPr>
        <w:t>6.</w:t>
      </w:r>
      <w:r w:rsidRPr="00CE0FA5">
        <w:rPr>
          <w:rFonts w:ascii="Times New Roman" w:eastAsia="Times New Roman" w:hAnsi="Times New Roman" w:cs="Times New Roman"/>
          <w:b/>
          <w:lang w:val="lt-LT" w:eastAsia="lt-LT"/>
        </w:rPr>
        <w:tab/>
        <w:t>FARMACINĖ INFORMACIJA</w:t>
      </w:r>
    </w:p>
    <w:p w:rsidR="006B352C" w:rsidRPr="00CE0FA5" w:rsidRDefault="006B352C">
      <w:pPr>
        <w:tabs>
          <w:tab w:val="left" w:pos="567"/>
        </w:tabs>
        <w:spacing w:after="0" w:line="240" w:lineRule="auto"/>
        <w:rPr>
          <w:rFonts w:ascii="Times New Roman" w:eastAsia="Times New Roman" w:hAnsi="Times New Roman" w:cs="Times New Roman"/>
          <w:b/>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b/>
          <w:lang w:val="lt-LT" w:eastAsia="lt-LT"/>
        </w:rPr>
      </w:pPr>
      <w:r w:rsidRPr="00CE0FA5">
        <w:rPr>
          <w:rFonts w:ascii="Times New Roman" w:eastAsia="Times New Roman" w:hAnsi="Times New Roman" w:cs="Times New Roman"/>
          <w:b/>
          <w:lang w:val="lt-LT" w:eastAsia="lt-LT"/>
        </w:rPr>
        <w:t>6.1</w:t>
      </w:r>
      <w:r w:rsidRPr="00CE0FA5">
        <w:rPr>
          <w:rFonts w:ascii="Times New Roman" w:eastAsia="Times New Roman" w:hAnsi="Times New Roman" w:cs="Times New Roman"/>
          <w:b/>
          <w:lang w:val="lt-LT" w:eastAsia="lt-LT"/>
        </w:rPr>
        <w:tab/>
        <w:t>Pagalbinių medžiagų sąrašas</w:t>
      </w:r>
    </w:p>
    <w:p w:rsidR="006B352C" w:rsidRPr="00CE0FA5" w:rsidRDefault="006B352C">
      <w:pPr>
        <w:tabs>
          <w:tab w:val="left" w:pos="567"/>
        </w:tabs>
        <w:spacing w:after="0" w:line="240" w:lineRule="auto"/>
        <w:rPr>
          <w:rFonts w:ascii="Times New Roman" w:eastAsia="Times New Roman" w:hAnsi="Times New Roman" w:cs="Times New Roman"/>
          <w:b/>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Natrio oleatas</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Natrio hidroksidas (pH reguliuoti)</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Injekcinis vanduo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b/>
          <w:lang w:val="lt-LT" w:eastAsia="lt-LT"/>
        </w:rPr>
      </w:pPr>
      <w:r w:rsidRPr="00CE0FA5">
        <w:rPr>
          <w:rFonts w:ascii="Times New Roman" w:eastAsia="Times New Roman" w:hAnsi="Times New Roman" w:cs="Times New Roman"/>
          <w:b/>
          <w:lang w:val="lt-LT" w:eastAsia="lt-LT"/>
        </w:rPr>
        <w:t>6.2</w:t>
      </w:r>
      <w:r w:rsidRPr="00CE0FA5">
        <w:rPr>
          <w:rFonts w:ascii="Times New Roman" w:eastAsia="Times New Roman" w:hAnsi="Times New Roman" w:cs="Times New Roman"/>
          <w:b/>
          <w:lang w:val="lt-LT" w:eastAsia="lt-LT"/>
        </w:rPr>
        <w:tab/>
        <w:t>Nesuderinamumas</w:t>
      </w:r>
    </w:p>
    <w:p w:rsidR="006B352C" w:rsidRPr="00CE0FA5" w:rsidRDefault="006B352C">
      <w:pPr>
        <w:tabs>
          <w:tab w:val="left" w:pos="567"/>
        </w:tabs>
        <w:spacing w:after="0" w:line="240" w:lineRule="auto"/>
        <w:rPr>
          <w:rFonts w:ascii="Times New Roman" w:eastAsia="Times New Roman" w:hAnsi="Times New Roman" w:cs="Times New Roman"/>
          <w:b/>
          <w:lang w:val="lt-LT" w:eastAsia="lt-LT"/>
        </w:rPr>
      </w:pPr>
    </w:p>
    <w:p w:rsidR="006B352C" w:rsidRPr="00913BAD"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Šio vaistinio preparato negalima maišyti su kitais, išskyrus nurodytus 6.6</w:t>
      </w:r>
      <w:r w:rsidR="00913BAD">
        <w:rPr>
          <w:rFonts w:ascii="Times New Roman" w:eastAsia="Times New Roman" w:hAnsi="Times New Roman" w:cs="Times New Roman"/>
          <w:lang w:val="lt-LT" w:eastAsia="lt-LT"/>
        </w:rPr>
        <w:t> skyr</w:t>
      </w:r>
      <w:r w:rsidRPr="00913BAD">
        <w:rPr>
          <w:rFonts w:ascii="Times New Roman" w:eastAsia="Times New Roman" w:hAnsi="Times New Roman" w:cs="Times New Roman"/>
          <w:lang w:val="lt-LT" w:eastAsia="lt-LT"/>
        </w:rPr>
        <w:t>iuje.</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913BAD">
        <w:rPr>
          <w:rFonts w:ascii="Times New Roman" w:eastAsia="Times New Roman" w:hAnsi="Times New Roman" w:cs="Times New Roman"/>
          <w:lang w:val="lt-LT" w:eastAsia="lt-LT"/>
        </w:rPr>
        <w:t xml:space="preserve">Nesuderinamumas gali pasireikšti, jei </w:t>
      </w:r>
      <w:r w:rsidR="00497F56">
        <w:rPr>
          <w:rFonts w:ascii="Times New Roman" w:eastAsia="Times New Roman" w:hAnsi="Times New Roman" w:cs="Times New Roman"/>
          <w:lang w:val="lt-LT" w:eastAsia="lt-LT"/>
        </w:rPr>
        <w:t xml:space="preserve">vaistinis </w:t>
      </w:r>
      <w:r w:rsidRPr="00913BAD">
        <w:rPr>
          <w:rFonts w:ascii="Times New Roman" w:eastAsia="Times New Roman" w:hAnsi="Times New Roman" w:cs="Times New Roman"/>
          <w:lang w:val="lt-LT" w:eastAsia="lt-LT"/>
        </w:rPr>
        <w:t xml:space="preserve">preparatas papildomas polivalentiniais katijonais, pvz., kalciu, ypač kartu su heparinu. </w:t>
      </w:r>
    </w:p>
    <w:p w:rsidR="006B352C" w:rsidRPr="00CE0FA5" w:rsidRDefault="006B352C">
      <w:pPr>
        <w:tabs>
          <w:tab w:val="left" w:pos="567"/>
        </w:tabs>
        <w:spacing w:after="0" w:line="240" w:lineRule="auto"/>
        <w:rPr>
          <w:rFonts w:ascii="Times New Roman" w:eastAsia="Times New Roman" w:hAnsi="Times New Roman" w:cs="Times New Roman"/>
          <w:color w:val="1F497D"/>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b/>
          <w:lang w:val="lt-LT" w:eastAsia="lt-LT"/>
        </w:rPr>
      </w:pPr>
      <w:r w:rsidRPr="00CE0FA5">
        <w:rPr>
          <w:rFonts w:ascii="Times New Roman" w:eastAsia="Times New Roman" w:hAnsi="Times New Roman" w:cs="Times New Roman"/>
          <w:b/>
          <w:lang w:val="lt-LT" w:eastAsia="lt-LT"/>
        </w:rPr>
        <w:t>6.3</w:t>
      </w:r>
      <w:r w:rsidRPr="00CE0FA5">
        <w:rPr>
          <w:rFonts w:ascii="Times New Roman" w:eastAsia="Times New Roman" w:hAnsi="Times New Roman" w:cs="Times New Roman"/>
          <w:b/>
          <w:lang w:val="lt-LT" w:eastAsia="lt-LT"/>
        </w:rPr>
        <w:tab/>
        <w:t>Tinkamumo laikas</w:t>
      </w:r>
    </w:p>
    <w:p w:rsidR="006B352C" w:rsidRPr="00CE0FA5" w:rsidRDefault="006B352C">
      <w:pPr>
        <w:tabs>
          <w:tab w:val="left" w:pos="567"/>
        </w:tabs>
        <w:spacing w:after="0" w:line="240" w:lineRule="auto"/>
        <w:rPr>
          <w:rFonts w:ascii="Times New Roman" w:eastAsia="Times New Roman" w:hAnsi="Times New Roman" w:cs="Times New Roman"/>
          <w:b/>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Supakuoto </w:t>
      </w:r>
      <w:r w:rsidR="00497F56">
        <w:rPr>
          <w:rFonts w:ascii="Times New Roman" w:eastAsia="Times New Roman" w:hAnsi="Times New Roman" w:cs="Times New Roman"/>
          <w:lang w:val="lt-LT" w:eastAsia="lt-LT"/>
        </w:rPr>
        <w:t xml:space="preserve">vaistinio </w:t>
      </w:r>
      <w:r w:rsidRPr="00CE0FA5">
        <w:rPr>
          <w:rFonts w:ascii="Times New Roman" w:eastAsia="Times New Roman" w:hAnsi="Times New Roman" w:cs="Times New Roman"/>
          <w:lang w:val="lt-LT" w:eastAsia="lt-LT"/>
        </w:rPr>
        <w:t>preparato tinkamumo laikas</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18</w:t>
      </w:r>
      <w:r w:rsidR="00975D27">
        <w:rPr>
          <w:rFonts w:ascii="Times New Roman" w:eastAsia="Times New Roman" w:hAnsi="Times New Roman" w:cs="Times New Roman"/>
          <w:lang w:val="lt-LT" w:eastAsia="lt-LT"/>
        </w:rPr>
        <w:t> </w:t>
      </w:r>
      <w:r w:rsidRPr="00CE0FA5">
        <w:rPr>
          <w:rFonts w:ascii="Times New Roman" w:eastAsia="Times New Roman" w:hAnsi="Times New Roman" w:cs="Times New Roman"/>
          <w:lang w:val="lt-LT" w:eastAsia="lt-LT"/>
        </w:rPr>
        <w:t>mėnesių.</w:t>
      </w:r>
    </w:p>
    <w:p w:rsidR="006B352C" w:rsidRPr="00CE0FA5" w:rsidRDefault="006B352C">
      <w:pPr>
        <w:tabs>
          <w:tab w:val="left" w:pos="567"/>
        </w:tabs>
        <w:spacing w:after="0" w:line="240" w:lineRule="auto"/>
        <w:rPr>
          <w:rFonts w:ascii="Times New Roman" w:eastAsia="Times New Roman" w:hAnsi="Times New Roman" w:cs="Times New Roman"/>
          <w:color w:val="1F497D"/>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Tinkamumo laikas po pirmojo talpyklės atidarymo</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Nuplėšus apsauginį gaubtelį, </w:t>
      </w:r>
      <w:r w:rsidR="00497F56">
        <w:rPr>
          <w:rFonts w:ascii="Times New Roman" w:eastAsia="Times New Roman" w:hAnsi="Times New Roman" w:cs="Times New Roman"/>
          <w:lang w:val="lt-LT" w:eastAsia="lt-LT"/>
        </w:rPr>
        <w:t xml:space="preserve">vaistinį </w:t>
      </w:r>
      <w:r w:rsidRPr="00CE0FA5">
        <w:rPr>
          <w:rFonts w:ascii="Times New Roman" w:eastAsia="Times New Roman" w:hAnsi="Times New Roman" w:cs="Times New Roman"/>
          <w:lang w:val="lt-LT" w:eastAsia="lt-LT"/>
        </w:rPr>
        <w:t>preparatą būtina vartoti nedelsiant.</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Praskiesto </w:t>
      </w:r>
      <w:r w:rsidR="00497F56">
        <w:rPr>
          <w:rFonts w:ascii="Times New Roman" w:eastAsia="Times New Roman" w:hAnsi="Times New Roman" w:cs="Times New Roman"/>
          <w:lang w:val="lt-LT" w:eastAsia="lt-LT"/>
        </w:rPr>
        <w:t xml:space="preserve">vaistinio </w:t>
      </w:r>
      <w:r w:rsidRPr="00CE0FA5">
        <w:rPr>
          <w:rFonts w:ascii="Times New Roman" w:eastAsia="Times New Roman" w:hAnsi="Times New Roman" w:cs="Times New Roman"/>
          <w:lang w:val="lt-LT" w:eastAsia="lt-LT"/>
        </w:rPr>
        <w:t>preparato tinkamumo laikas</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lastRenderedPageBreak/>
        <w:t>Cheminiu ir fiziniu atžvilgiu Omegaven mišinys, laikant jį 25</w:t>
      </w:r>
      <w:r w:rsidR="00913BAD">
        <w:rPr>
          <w:rFonts w:ascii="Times New Roman" w:eastAsia="Times New Roman" w:hAnsi="Times New Roman" w:cs="Times New Roman"/>
          <w:lang w:val="lt-LT" w:eastAsia="lt-LT"/>
        </w:rPr>
        <w:t> </w:t>
      </w:r>
      <w:r w:rsidRPr="00CE0FA5">
        <w:rPr>
          <w:rFonts w:ascii="Times New Roman" w:eastAsia="Times New Roman" w:hAnsi="Times New Roman" w:cs="Times New Roman"/>
          <w:lang w:val="lt-LT" w:eastAsia="lt-LT"/>
        </w:rPr>
        <w:sym w:font="Symbol" w:char="F0B0"/>
      </w:r>
      <w:r w:rsidRPr="00CE0FA5">
        <w:rPr>
          <w:rFonts w:ascii="Times New Roman" w:eastAsia="Times New Roman" w:hAnsi="Times New Roman" w:cs="Times New Roman"/>
          <w:lang w:val="lt-LT" w:eastAsia="lt-LT"/>
        </w:rPr>
        <w:t>C temperatūroje, išlieka stabilus 24</w:t>
      </w:r>
      <w:r w:rsidR="00913BAD">
        <w:rPr>
          <w:rFonts w:ascii="Times New Roman" w:eastAsia="Times New Roman" w:hAnsi="Times New Roman" w:cs="Times New Roman"/>
          <w:lang w:val="lt-LT" w:eastAsia="lt-LT"/>
        </w:rPr>
        <w:t> </w:t>
      </w:r>
      <w:r w:rsidRPr="00CE0FA5">
        <w:rPr>
          <w:rFonts w:ascii="Times New Roman" w:eastAsia="Times New Roman" w:hAnsi="Times New Roman" w:cs="Times New Roman"/>
          <w:lang w:val="lt-LT" w:eastAsia="lt-LT"/>
        </w:rPr>
        <w:t xml:space="preserve">val. </w:t>
      </w:r>
    </w:p>
    <w:p w:rsidR="006B352C" w:rsidRPr="00913BAD"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Mikrobiologiniu požiūriu, Omegaven sumaišius su riebalų emulsijomis bei riebaluose tirpių vitaminų emulsijomis, </w:t>
      </w:r>
      <w:r w:rsidR="00497F56">
        <w:rPr>
          <w:rFonts w:ascii="Times New Roman" w:eastAsia="Times New Roman" w:hAnsi="Times New Roman" w:cs="Times New Roman"/>
          <w:lang w:val="lt-LT" w:eastAsia="lt-LT"/>
        </w:rPr>
        <w:t xml:space="preserve">vaistinį </w:t>
      </w:r>
      <w:r w:rsidRPr="00CE0FA5">
        <w:rPr>
          <w:rFonts w:ascii="Times New Roman" w:eastAsia="Times New Roman" w:hAnsi="Times New Roman" w:cs="Times New Roman"/>
          <w:lang w:val="lt-LT" w:eastAsia="lt-LT"/>
        </w:rPr>
        <w:t>preparatą reikia vartoti nedelsiant. Jei jis tuoj pat nevartojamas, už laikymo trukmę ir sąlygas atsako gydantis medikas. Paprastai ilgiau negu 24 val., įskaitant ir infuzijos trukmę (žr.6.6</w:t>
      </w:r>
      <w:r w:rsidR="00913BAD">
        <w:rPr>
          <w:rFonts w:ascii="Times New Roman" w:eastAsia="Times New Roman" w:hAnsi="Times New Roman" w:cs="Times New Roman"/>
          <w:lang w:val="lt-LT" w:eastAsia="lt-LT"/>
        </w:rPr>
        <w:t> skyr</w:t>
      </w:r>
      <w:r w:rsidRPr="00913BAD">
        <w:rPr>
          <w:rFonts w:ascii="Times New Roman" w:eastAsia="Times New Roman" w:hAnsi="Times New Roman" w:cs="Times New Roman"/>
          <w:lang w:val="lt-LT" w:eastAsia="lt-LT"/>
        </w:rPr>
        <w:t>ių), 2</w:t>
      </w:r>
      <w:r w:rsidR="00CE0FA5">
        <w:rPr>
          <w:rFonts w:ascii="Times New Roman" w:eastAsia="Times New Roman" w:hAnsi="Times New Roman" w:cs="Times New Roman"/>
          <w:lang w:val="lt-LT" w:eastAsia="lt-LT"/>
        </w:rPr>
        <w:noBreakHyphen/>
      </w:r>
      <w:r w:rsidRPr="00CE0FA5">
        <w:rPr>
          <w:rFonts w:ascii="Times New Roman" w:eastAsia="Times New Roman" w:hAnsi="Times New Roman" w:cs="Times New Roman"/>
          <w:lang w:val="lt-LT" w:eastAsia="lt-LT"/>
        </w:rPr>
        <w:t>8</w:t>
      </w:r>
      <w:r w:rsidR="00CE0FA5">
        <w:rPr>
          <w:rFonts w:ascii="Times New Roman" w:eastAsia="Times New Roman" w:hAnsi="Times New Roman" w:cs="Times New Roman"/>
          <w:lang w:val="lt-LT" w:eastAsia="lt-LT"/>
        </w:rPr>
        <w:t> </w:t>
      </w:r>
      <w:r w:rsidRPr="00CE0FA5">
        <w:rPr>
          <w:rFonts w:ascii="Times New Roman" w:eastAsia="Times New Roman" w:hAnsi="Times New Roman" w:cs="Times New Roman"/>
          <w:lang w:val="lt-LT" w:eastAsia="lt-LT"/>
        </w:rPr>
        <w:t>°C temperatūroje laikyti negalima</w:t>
      </w:r>
      <w:r w:rsidRPr="00CE0FA5">
        <w:rPr>
          <w:rFonts w:ascii="Times New Roman" w:eastAsia="Times New Roman" w:hAnsi="Times New Roman" w:cs="Times New Roman"/>
          <w:spacing w:val="-3"/>
          <w:lang w:val="lt-LT" w:eastAsia="lt-LT"/>
        </w:rPr>
        <w:t>, nebent praskiedimas/ paruošimas buvo atliktas kontroliuojamomis ir patvirtintomis aseptinėmis sąlygomis.</w:t>
      </w:r>
    </w:p>
    <w:p w:rsidR="006B352C" w:rsidRPr="00913BAD" w:rsidRDefault="006B352C">
      <w:pPr>
        <w:tabs>
          <w:tab w:val="left" w:pos="567"/>
        </w:tabs>
        <w:autoSpaceDE w:val="0"/>
        <w:autoSpaceDN w:val="0"/>
        <w:adjustRightInd w:val="0"/>
        <w:spacing w:after="0" w:line="240" w:lineRule="auto"/>
        <w:rPr>
          <w:rFonts w:ascii="Times New Roman" w:eastAsia="Calibri" w:hAnsi="Times New Roman" w:cs="Times New Roman"/>
          <w:lang w:val="lt-LT"/>
        </w:rPr>
      </w:pPr>
    </w:p>
    <w:p w:rsidR="006B352C" w:rsidRPr="00913BAD" w:rsidRDefault="006B352C">
      <w:pPr>
        <w:tabs>
          <w:tab w:val="left" w:pos="567"/>
        </w:tabs>
        <w:spacing w:after="0" w:line="240" w:lineRule="auto"/>
        <w:rPr>
          <w:rFonts w:ascii="Times New Roman" w:eastAsia="Times New Roman" w:hAnsi="Times New Roman" w:cs="Times New Roman"/>
          <w:b/>
          <w:lang w:val="lt-LT" w:eastAsia="lt-LT"/>
        </w:rPr>
      </w:pPr>
      <w:r w:rsidRPr="00913BAD">
        <w:rPr>
          <w:rFonts w:ascii="Times New Roman" w:eastAsia="Times New Roman" w:hAnsi="Times New Roman" w:cs="Times New Roman"/>
          <w:b/>
          <w:lang w:val="lt-LT" w:eastAsia="lt-LT"/>
        </w:rPr>
        <w:t>6.4</w:t>
      </w:r>
      <w:r w:rsidRPr="00913BAD">
        <w:rPr>
          <w:rFonts w:ascii="Times New Roman" w:eastAsia="Times New Roman" w:hAnsi="Times New Roman" w:cs="Times New Roman"/>
          <w:b/>
          <w:lang w:val="lt-LT" w:eastAsia="lt-LT"/>
        </w:rPr>
        <w:tab/>
        <w:t>Specialios laikymo sąlygos</w:t>
      </w:r>
    </w:p>
    <w:p w:rsidR="006B352C" w:rsidRPr="00913BAD" w:rsidRDefault="006B352C">
      <w:pPr>
        <w:tabs>
          <w:tab w:val="left" w:pos="567"/>
        </w:tabs>
        <w:spacing w:after="0" w:line="240" w:lineRule="auto"/>
        <w:rPr>
          <w:rFonts w:ascii="Times New Roman" w:eastAsia="Times New Roman" w:hAnsi="Times New Roman" w:cs="Times New Roman"/>
          <w:b/>
          <w:lang w:val="lt-LT" w:eastAsia="lt-LT"/>
        </w:rPr>
      </w:pPr>
    </w:p>
    <w:p w:rsidR="006B352C" w:rsidRPr="00CE0FA5" w:rsidRDefault="00497F56">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w:t>
      </w:r>
      <w:r w:rsidR="00AA4011">
        <w:rPr>
          <w:rFonts w:ascii="Times New Roman" w:eastAsia="Times New Roman" w:hAnsi="Times New Roman" w:cs="Times New Roman"/>
          <w:lang w:val="lt-LT" w:eastAsia="lt-LT"/>
        </w:rPr>
        <w:t>tinį prepara</w:t>
      </w:r>
      <w:r w:rsidR="006B352C" w:rsidRPr="00CE0FA5">
        <w:rPr>
          <w:rFonts w:ascii="Times New Roman" w:eastAsia="Times New Roman" w:hAnsi="Times New Roman" w:cs="Times New Roman"/>
          <w:lang w:val="lt-LT" w:eastAsia="lt-LT"/>
        </w:rPr>
        <w:t>tą reikia laikyti ne aukštesnėje kaip 25 </w:t>
      </w:r>
      <w:r w:rsidR="006B352C" w:rsidRPr="00CE0FA5">
        <w:rPr>
          <w:rFonts w:ascii="Times New Roman" w:eastAsia="Times New Roman" w:hAnsi="Times New Roman" w:cs="Times New Roman"/>
          <w:lang w:val="lt-LT" w:eastAsia="lt-LT"/>
        </w:rPr>
        <w:sym w:font="Symbol" w:char="F0B0"/>
      </w:r>
      <w:r w:rsidR="006B352C" w:rsidRPr="00CE0FA5">
        <w:rPr>
          <w:rFonts w:ascii="Times New Roman" w:eastAsia="Times New Roman" w:hAnsi="Times New Roman" w:cs="Times New Roman"/>
          <w:lang w:val="lt-LT" w:eastAsia="lt-LT"/>
        </w:rPr>
        <w:t>C temperatūroje. Negalima užšaldyti.</w:t>
      </w:r>
    </w:p>
    <w:p w:rsidR="006B352C" w:rsidRPr="00913BAD" w:rsidRDefault="006B352C">
      <w:pPr>
        <w:tabs>
          <w:tab w:val="left" w:pos="567"/>
        </w:tabs>
        <w:spacing w:after="0" w:line="240" w:lineRule="auto"/>
        <w:rPr>
          <w:rFonts w:ascii="Times New Roman" w:eastAsia="Times New Roman" w:hAnsi="Times New Roman" w:cs="Times New Roman"/>
          <w:lang w:val="lt-LT" w:eastAsia="lt-LT"/>
        </w:rPr>
      </w:pPr>
    </w:p>
    <w:p w:rsidR="006B352C" w:rsidRPr="00913BAD" w:rsidRDefault="006B352C">
      <w:pPr>
        <w:tabs>
          <w:tab w:val="left" w:pos="567"/>
        </w:tabs>
        <w:spacing w:after="0" w:line="240" w:lineRule="auto"/>
        <w:rPr>
          <w:rFonts w:ascii="Times New Roman" w:eastAsia="Times New Roman" w:hAnsi="Times New Roman" w:cs="Times New Roman"/>
          <w:b/>
          <w:lang w:val="lt-LT" w:eastAsia="lt-LT"/>
        </w:rPr>
      </w:pPr>
      <w:r w:rsidRPr="00913BAD">
        <w:rPr>
          <w:rFonts w:ascii="Times New Roman" w:eastAsia="Times New Roman" w:hAnsi="Times New Roman" w:cs="Times New Roman"/>
          <w:b/>
          <w:lang w:val="lt-LT" w:eastAsia="lt-LT"/>
        </w:rPr>
        <w:t>6.5</w:t>
      </w:r>
      <w:r w:rsidRPr="00913BAD">
        <w:rPr>
          <w:rFonts w:ascii="Times New Roman" w:eastAsia="Times New Roman" w:hAnsi="Times New Roman" w:cs="Times New Roman"/>
          <w:b/>
          <w:lang w:val="lt-LT" w:eastAsia="lt-LT"/>
        </w:rPr>
        <w:tab/>
        <w:t>Talpyklės pobūdis ir jos turinys</w:t>
      </w:r>
    </w:p>
    <w:p w:rsidR="006B352C" w:rsidRPr="00913BAD" w:rsidRDefault="006B352C">
      <w:pPr>
        <w:tabs>
          <w:tab w:val="left" w:pos="567"/>
        </w:tabs>
        <w:spacing w:after="0" w:line="240" w:lineRule="auto"/>
        <w:rPr>
          <w:rFonts w:ascii="Times New Roman" w:eastAsia="Times New Roman" w:hAnsi="Times New Roman" w:cs="Times New Roman"/>
          <w:b/>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II tipo bespalvio stiklo flakonas, užkimštas bromobutilo gumos kamščiu, uždengtas aliuminio gaubteliu.</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Pakuotėje yra 10</w:t>
      </w:r>
      <w:r w:rsidR="00975D27">
        <w:rPr>
          <w:rFonts w:ascii="Times New Roman" w:eastAsia="Times New Roman" w:hAnsi="Times New Roman" w:cs="Times New Roman"/>
          <w:lang w:val="lt-LT" w:eastAsia="lt-LT"/>
        </w:rPr>
        <w:t> </w:t>
      </w:r>
      <w:r w:rsidRPr="00CE0FA5">
        <w:rPr>
          <w:rFonts w:ascii="Times New Roman" w:eastAsia="Times New Roman" w:hAnsi="Times New Roman" w:cs="Times New Roman"/>
          <w:lang w:val="lt-LT" w:eastAsia="lt-LT"/>
        </w:rPr>
        <w:t>flakonų, kurių kiekviename yra 50 ml arba 100 ml infuzinės emulsijos.</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Gali būti tiekiamos ne visų dydžių pakuotės.</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b/>
          <w:lang w:val="lt-LT" w:eastAsia="lt-LT"/>
        </w:rPr>
      </w:pPr>
      <w:r w:rsidRPr="00CE0FA5">
        <w:rPr>
          <w:rFonts w:ascii="Times New Roman" w:eastAsia="Times New Roman" w:hAnsi="Times New Roman" w:cs="Times New Roman"/>
          <w:b/>
          <w:lang w:val="lt-LT" w:eastAsia="lt-LT"/>
        </w:rPr>
        <w:t>6.6</w:t>
      </w:r>
      <w:r w:rsidRPr="00CE0FA5">
        <w:rPr>
          <w:rFonts w:ascii="Times New Roman" w:eastAsia="Times New Roman" w:hAnsi="Times New Roman" w:cs="Times New Roman"/>
          <w:b/>
          <w:lang w:val="lt-LT" w:eastAsia="lt-LT"/>
        </w:rPr>
        <w:tab/>
        <w:t>Specialūs reikalavimai atliekoms tvarkyti ir vaistiniam preparatui ruošti</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Prieš vartojimą flakoną reikia supurtyti.</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Vaistinį preparatą galima vartoti tik tuo atveju, jei emulsija yra homogeninė ir pakuotė nepažeista.</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Jei įmanoma, mišinį reikia infuzuoti infuzijų sistema, kurios sudėtyje nėra ftalatų.</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Nesuvartotą </w:t>
      </w:r>
      <w:r w:rsidR="00497F56">
        <w:rPr>
          <w:rFonts w:ascii="Times New Roman" w:eastAsia="Times New Roman" w:hAnsi="Times New Roman" w:cs="Times New Roman"/>
          <w:lang w:val="lt-LT" w:eastAsia="lt-LT"/>
        </w:rPr>
        <w:t xml:space="preserve">vaistinio </w:t>
      </w:r>
      <w:r w:rsidRPr="00CE0FA5">
        <w:rPr>
          <w:rFonts w:ascii="Times New Roman" w:eastAsia="Times New Roman" w:hAnsi="Times New Roman" w:cs="Times New Roman"/>
          <w:lang w:val="lt-LT" w:eastAsia="lt-LT"/>
        </w:rPr>
        <w:t>preparato ar jo mišinio likutį reikia išpilti.</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 w:val="center" w:pos="4153"/>
          <w:tab w:val="right" w:pos="8306"/>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Omegaven galima aseptiškai maišyti su riebalų emulsijomis bei riebaluose tirpiais vitaminais. Jei kartu reikia infuzuoti kitos riebalų emulsijos, su kuria maišomas arba skiedžiamas </w:t>
      </w:r>
      <w:r w:rsidR="00497F56">
        <w:rPr>
          <w:rFonts w:ascii="Times New Roman" w:eastAsia="Times New Roman" w:hAnsi="Times New Roman" w:cs="Times New Roman"/>
          <w:lang w:val="lt-LT" w:eastAsia="lt-LT"/>
        </w:rPr>
        <w:t xml:space="preserve">vaistinis </w:t>
      </w:r>
      <w:r w:rsidRPr="00CE0FA5">
        <w:rPr>
          <w:rFonts w:ascii="Times New Roman" w:eastAsia="Times New Roman" w:hAnsi="Times New Roman" w:cs="Times New Roman"/>
          <w:lang w:val="lt-LT" w:eastAsia="lt-LT"/>
        </w:rPr>
        <w:t>preparatas prieš infuziją (žr. 6.2</w:t>
      </w:r>
      <w:r w:rsidR="00913BAD">
        <w:rPr>
          <w:rFonts w:ascii="Times New Roman" w:eastAsia="Times New Roman" w:hAnsi="Times New Roman" w:cs="Times New Roman"/>
          <w:lang w:val="lt-LT" w:eastAsia="lt-LT"/>
        </w:rPr>
        <w:t> skyr</w:t>
      </w:r>
      <w:r w:rsidRPr="00913BAD">
        <w:rPr>
          <w:rFonts w:ascii="Times New Roman" w:eastAsia="Times New Roman" w:hAnsi="Times New Roman" w:cs="Times New Roman"/>
          <w:lang w:val="lt-LT" w:eastAsia="lt-LT"/>
        </w:rPr>
        <w:t>ių), Omegaven žuvų taukai turėtų sudaryti 10</w:t>
      </w:r>
      <w:r w:rsidR="009C2F1A">
        <w:rPr>
          <w:rFonts w:ascii="Times New Roman" w:eastAsia="Times New Roman" w:hAnsi="Times New Roman" w:cs="Times New Roman"/>
          <w:lang w:val="lt-LT" w:eastAsia="lt-LT"/>
        </w:rPr>
        <w:noBreakHyphen/>
      </w:r>
      <w:r w:rsidRPr="00913BAD">
        <w:rPr>
          <w:rFonts w:ascii="Times New Roman" w:eastAsia="Times New Roman" w:hAnsi="Times New Roman" w:cs="Times New Roman"/>
          <w:lang w:val="lt-LT" w:eastAsia="lt-LT"/>
        </w:rPr>
        <w:t>20</w:t>
      </w:r>
      <w:r w:rsidR="00913BAD">
        <w:rPr>
          <w:rFonts w:ascii="Times New Roman" w:eastAsia="Times New Roman" w:hAnsi="Times New Roman" w:cs="Times New Roman"/>
          <w:lang w:val="lt-LT" w:eastAsia="lt-LT"/>
        </w:rPr>
        <w:t> %</w:t>
      </w:r>
      <w:r w:rsidRPr="00CE0FA5">
        <w:rPr>
          <w:rFonts w:ascii="Times New Roman" w:eastAsia="Times New Roman" w:hAnsi="Times New Roman" w:cs="Times New Roman"/>
          <w:lang w:val="lt-LT" w:eastAsia="lt-LT"/>
        </w:rPr>
        <w:t xml:space="preserve"> bendro dienos lipidų kiekio.</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913BAD" w:rsidRDefault="006B352C">
      <w:pPr>
        <w:tabs>
          <w:tab w:val="left" w:pos="567"/>
        </w:tabs>
        <w:spacing w:after="0" w:line="240" w:lineRule="auto"/>
        <w:rPr>
          <w:rFonts w:ascii="Times New Roman" w:eastAsia="Times New Roman" w:hAnsi="Times New Roman" w:cs="Times New Roman"/>
          <w:lang w:val="lt-LT" w:eastAsia="lt-LT"/>
        </w:rPr>
      </w:pPr>
    </w:p>
    <w:p w:rsidR="00975D27" w:rsidRPr="00975D27" w:rsidRDefault="00975D27" w:rsidP="00975D27">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sidRPr="00975D27">
        <w:rPr>
          <w:rFonts w:ascii="Times New Roman" w:eastAsia="Times New Roman" w:hAnsi="Times New Roman" w:cs="Times New Roman"/>
          <w:b/>
          <w:bCs/>
          <w:snapToGrid w:val="0"/>
          <w:szCs w:val="26"/>
          <w:lang w:val="lt-LT" w:eastAsia="x-none"/>
        </w:rPr>
        <w:t>7.</w:t>
      </w:r>
      <w:r w:rsidRPr="00975D27">
        <w:rPr>
          <w:rFonts w:ascii="Times New Roman" w:eastAsia="Times New Roman" w:hAnsi="Times New Roman" w:cs="Times New Roman"/>
          <w:b/>
          <w:bCs/>
          <w:snapToGrid w:val="0"/>
          <w:szCs w:val="26"/>
          <w:lang w:val="lt-LT" w:eastAsia="x-none"/>
        </w:rPr>
        <w:tab/>
        <w:t>REGISTRUOTOJAS</w:t>
      </w:r>
    </w:p>
    <w:p w:rsidR="006B352C" w:rsidRPr="00913BAD" w:rsidRDefault="006B352C" w:rsidP="00133D57">
      <w:pPr>
        <w:tabs>
          <w:tab w:val="left" w:pos="567"/>
        </w:tabs>
        <w:spacing w:after="0" w:line="240" w:lineRule="auto"/>
        <w:rPr>
          <w:rFonts w:ascii="Times New Roman" w:eastAsia="Times New Roman" w:hAnsi="Times New Roman" w:cs="Times New Roman"/>
          <w:b/>
          <w:lang w:val="lt-LT" w:eastAsia="lt-LT"/>
        </w:rPr>
      </w:pPr>
    </w:p>
    <w:p w:rsidR="006B352C" w:rsidRPr="00CE0FA5" w:rsidRDefault="006B352C">
      <w:pPr>
        <w:keepNext/>
        <w:tabs>
          <w:tab w:val="left" w:pos="567"/>
        </w:tabs>
        <w:spacing w:after="0" w:line="240" w:lineRule="auto"/>
        <w:outlineLvl w:val="0"/>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Fresenius Kabi Deutschland GmbH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61346 Bad Homburg v.d.H.</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Vokietija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975D27" w:rsidRPr="00975D27" w:rsidRDefault="00975D27" w:rsidP="00975D27">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sidRPr="00975D27">
        <w:rPr>
          <w:rFonts w:ascii="Times New Roman" w:eastAsia="Times New Roman" w:hAnsi="Times New Roman" w:cs="Times New Roman"/>
          <w:b/>
          <w:bCs/>
          <w:snapToGrid w:val="0"/>
          <w:szCs w:val="26"/>
          <w:lang w:val="lt-LT" w:eastAsia="x-none"/>
        </w:rPr>
        <w:t>8.</w:t>
      </w:r>
      <w:r w:rsidRPr="00975D27">
        <w:rPr>
          <w:rFonts w:ascii="Times New Roman" w:eastAsia="Times New Roman" w:hAnsi="Times New Roman" w:cs="Times New Roman"/>
          <w:b/>
          <w:bCs/>
          <w:snapToGrid w:val="0"/>
          <w:szCs w:val="26"/>
          <w:lang w:val="lt-LT" w:eastAsia="x-none"/>
        </w:rPr>
        <w:tab/>
        <w:t xml:space="preserve">REGISTRACIJOS </w:t>
      </w:r>
      <w:r w:rsidRPr="00975D27">
        <w:rPr>
          <w:rFonts w:ascii="Times New Roman" w:eastAsia="Times New Roman" w:hAnsi="Times New Roman" w:cs="Times New Roman"/>
          <w:b/>
          <w:bCs/>
          <w:noProof/>
          <w:snapToGrid w:val="0"/>
          <w:lang w:val="lt-LT" w:eastAsia="x-none"/>
        </w:rPr>
        <w:t>PAŽYMĖJIMO</w:t>
      </w:r>
      <w:r w:rsidRPr="00975D27">
        <w:rPr>
          <w:rFonts w:ascii="Times New Roman" w:eastAsia="Times New Roman" w:hAnsi="Times New Roman" w:cs="Times New Roman"/>
          <w:b/>
          <w:bCs/>
          <w:snapToGrid w:val="0"/>
          <w:szCs w:val="26"/>
          <w:lang w:val="lt-LT" w:eastAsia="x-none"/>
        </w:rPr>
        <w:t xml:space="preserve"> NUMERIS (-IAI)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 w:val="center" w:pos="4153"/>
          <w:tab w:val="right" w:pos="8306"/>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50 ml </w:t>
      </w:r>
      <w:r w:rsidR="00CE0FA5">
        <w:rPr>
          <w:rFonts w:ascii="Times New Roman" w:eastAsia="Times New Roman" w:hAnsi="Times New Roman" w:cs="Times New Roman"/>
          <w:lang w:val="lt-LT" w:eastAsia="lt-LT"/>
        </w:rPr>
        <w:t>–</w:t>
      </w:r>
      <w:r w:rsidR="00CE0FA5" w:rsidRPr="00CE0FA5">
        <w:rPr>
          <w:rFonts w:ascii="Times New Roman" w:eastAsia="Times New Roman" w:hAnsi="Times New Roman" w:cs="Times New Roman"/>
          <w:lang w:val="lt-LT" w:eastAsia="lt-LT"/>
        </w:rPr>
        <w:t xml:space="preserve"> </w:t>
      </w:r>
      <w:r w:rsidRPr="00CE0FA5">
        <w:rPr>
          <w:rFonts w:ascii="Times New Roman" w:eastAsia="Times New Roman" w:hAnsi="Times New Roman" w:cs="Times New Roman"/>
          <w:lang w:val="lt-LT" w:eastAsia="lt-LT"/>
        </w:rPr>
        <w:t>LT/1/03/3306/001</w:t>
      </w:r>
    </w:p>
    <w:p w:rsidR="006B352C" w:rsidRPr="00CE0FA5" w:rsidRDefault="006B352C">
      <w:pPr>
        <w:tabs>
          <w:tab w:val="left" w:pos="567"/>
          <w:tab w:val="center" w:pos="4153"/>
          <w:tab w:val="right" w:pos="8306"/>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100 ml </w:t>
      </w:r>
      <w:r w:rsidR="00CE0FA5">
        <w:rPr>
          <w:rFonts w:ascii="Times New Roman" w:eastAsia="Times New Roman" w:hAnsi="Times New Roman" w:cs="Times New Roman"/>
          <w:lang w:val="lt-LT" w:eastAsia="lt-LT"/>
        </w:rPr>
        <w:t xml:space="preserve">– </w:t>
      </w:r>
      <w:r w:rsidRPr="00CE0FA5">
        <w:rPr>
          <w:rFonts w:ascii="Times New Roman" w:eastAsia="Times New Roman" w:hAnsi="Times New Roman" w:cs="Times New Roman"/>
          <w:lang w:val="lt-LT" w:eastAsia="lt-LT"/>
        </w:rPr>
        <w:t>LT/1/03/3306/002</w:t>
      </w:r>
    </w:p>
    <w:p w:rsidR="006B352C" w:rsidRPr="00913BAD" w:rsidRDefault="006B352C">
      <w:pPr>
        <w:tabs>
          <w:tab w:val="left" w:pos="567"/>
          <w:tab w:val="center" w:pos="4153"/>
          <w:tab w:val="right" w:pos="8306"/>
        </w:tabs>
        <w:spacing w:after="0" w:line="240" w:lineRule="auto"/>
        <w:rPr>
          <w:rFonts w:ascii="Times New Roman" w:eastAsia="Times New Roman" w:hAnsi="Times New Roman" w:cs="Times New Roman"/>
          <w:lang w:val="lt-LT" w:eastAsia="lt-LT"/>
        </w:rPr>
      </w:pPr>
    </w:p>
    <w:p w:rsidR="006B352C" w:rsidRPr="00913BAD" w:rsidRDefault="006B352C">
      <w:pPr>
        <w:tabs>
          <w:tab w:val="left" w:pos="567"/>
          <w:tab w:val="center" w:pos="4153"/>
          <w:tab w:val="right" w:pos="8306"/>
        </w:tabs>
        <w:spacing w:after="0" w:line="240" w:lineRule="auto"/>
        <w:rPr>
          <w:rFonts w:ascii="Times New Roman" w:eastAsia="Times New Roman" w:hAnsi="Times New Roman" w:cs="Times New Roman"/>
          <w:lang w:val="lt-LT" w:eastAsia="lt-LT"/>
        </w:rPr>
      </w:pPr>
    </w:p>
    <w:p w:rsidR="00975D27" w:rsidRPr="00975D27" w:rsidRDefault="00975D27" w:rsidP="00975D27">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sidRPr="00975D27">
        <w:rPr>
          <w:rFonts w:ascii="Times New Roman" w:eastAsia="Times New Roman" w:hAnsi="Times New Roman" w:cs="Times New Roman"/>
          <w:b/>
          <w:bCs/>
          <w:snapToGrid w:val="0"/>
          <w:szCs w:val="26"/>
          <w:lang w:val="lt-LT" w:eastAsia="x-none"/>
        </w:rPr>
        <w:t>9.</w:t>
      </w:r>
      <w:r w:rsidRPr="00975D27">
        <w:rPr>
          <w:rFonts w:ascii="Times New Roman" w:eastAsia="Times New Roman" w:hAnsi="Times New Roman" w:cs="Times New Roman"/>
          <w:b/>
          <w:bCs/>
          <w:snapToGrid w:val="0"/>
          <w:szCs w:val="26"/>
          <w:lang w:val="lt-LT" w:eastAsia="x-none"/>
        </w:rPr>
        <w:tab/>
        <w:t>REGISTRAVIMO / PERREGISTRAVIMO DATA</w:t>
      </w:r>
    </w:p>
    <w:p w:rsidR="006B352C" w:rsidRPr="00CE0FA5" w:rsidRDefault="006B352C">
      <w:pPr>
        <w:tabs>
          <w:tab w:val="left" w:pos="567"/>
        </w:tabs>
        <w:spacing w:after="0" w:line="240" w:lineRule="auto"/>
        <w:rPr>
          <w:rFonts w:ascii="Times New Roman" w:eastAsia="Times New Roman" w:hAnsi="Times New Roman" w:cs="Times New Roman"/>
          <w:b/>
          <w:lang w:val="lt-LT" w:eastAsia="lt-LT"/>
        </w:rPr>
      </w:pPr>
    </w:p>
    <w:p w:rsidR="006B352C" w:rsidRPr="00CE0FA5" w:rsidRDefault="00975D27">
      <w:pPr>
        <w:spacing w:after="0" w:line="240" w:lineRule="auto"/>
        <w:rPr>
          <w:rFonts w:ascii="Times New Roman" w:eastAsia="Times New Roman" w:hAnsi="Times New Roman" w:cs="Times New Roman"/>
          <w:lang w:val="lt-LT" w:eastAsia="lt-LT"/>
        </w:rPr>
      </w:pPr>
      <w:r w:rsidRPr="00975D27">
        <w:rPr>
          <w:rFonts w:ascii="Times New Roman" w:eastAsia="Times New Roman" w:hAnsi="Times New Roman" w:cs="Times New Roman"/>
          <w:lang w:val="lt-LT" w:eastAsia="lt-LT"/>
        </w:rPr>
        <w:t xml:space="preserve">Registravimo data </w:t>
      </w:r>
      <w:r w:rsidR="006B352C" w:rsidRPr="00CE0FA5">
        <w:rPr>
          <w:rFonts w:ascii="Times New Roman" w:eastAsia="Times New Roman" w:hAnsi="Times New Roman" w:cs="Times New Roman"/>
          <w:lang w:val="lt-LT" w:eastAsia="lt-LT"/>
        </w:rPr>
        <w:t>2003</w:t>
      </w:r>
      <w:r>
        <w:rPr>
          <w:rFonts w:ascii="Times New Roman" w:eastAsia="Times New Roman" w:hAnsi="Times New Roman" w:cs="Times New Roman"/>
          <w:lang w:val="lt-LT" w:eastAsia="lt-LT"/>
        </w:rPr>
        <w:t> </w:t>
      </w:r>
      <w:r w:rsidR="006B352C" w:rsidRPr="00CE0FA5">
        <w:rPr>
          <w:rFonts w:ascii="Times New Roman" w:eastAsia="Times New Roman" w:hAnsi="Times New Roman" w:cs="Times New Roman"/>
          <w:lang w:val="lt-LT" w:eastAsia="lt-LT"/>
        </w:rPr>
        <w:t>m. sausio 29</w:t>
      </w:r>
      <w:r>
        <w:rPr>
          <w:rFonts w:ascii="Times New Roman" w:eastAsia="Times New Roman" w:hAnsi="Times New Roman" w:cs="Times New Roman"/>
          <w:lang w:val="lt-LT" w:eastAsia="lt-LT"/>
        </w:rPr>
        <w:t> </w:t>
      </w:r>
      <w:r w:rsidR="006B352C" w:rsidRPr="00CE0FA5">
        <w:rPr>
          <w:rFonts w:ascii="Times New Roman" w:eastAsia="Times New Roman" w:hAnsi="Times New Roman" w:cs="Times New Roman"/>
          <w:lang w:val="lt-LT" w:eastAsia="lt-LT"/>
        </w:rPr>
        <w:t>d.</w:t>
      </w:r>
    </w:p>
    <w:p w:rsidR="006B352C" w:rsidRPr="00CE0FA5" w:rsidRDefault="00975D27">
      <w:pPr>
        <w:tabs>
          <w:tab w:val="left" w:pos="567"/>
        </w:tabs>
        <w:spacing w:after="0" w:line="240" w:lineRule="auto"/>
        <w:rPr>
          <w:rFonts w:ascii="Times New Roman" w:eastAsia="Times New Roman" w:hAnsi="Times New Roman" w:cs="Times New Roman"/>
          <w:lang w:val="lt-LT" w:eastAsia="lt-LT"/>
        </w:rPr>
      </w:pPr>
      <w:r w:rsidRPr="00975D27">
        <w:rPr>
          <w:rFonts w:ascii="Times New Roman" w:eastAsia="Times New Roman" w:hAnsi="Times New Roman" w:cs="Times New Roman"/>
          <w:lang w:val="lt-LT" w:eastAsia="lt-LT"/>
        </w:rPr>
        <w:t xml:space="preserve">Paskutinio perregistravimo data </w:t>
      </w:r>
      <w:r w:rsidR="006B352C" w:rsidRPr="00CE0FA5">
        <w:rPr>
          <w:rFonts w:ascii="Times New Roman" w:eastAsia="Times New Roman" w:hAnsi="Times New Roman" w:cs="Times New Roman"/>
          <w:lang w:val="lt-LT" w:eastAsia="lt-LT"/>
        </w:rPr>
        <w:t>2013</w:t>
      </w:r>
      <w:r>
        <w:rPr>
          <w:rFonts w:ascii="Times New Roman" w:eastAsia="Times New Roman" w:hAnsi="Times New Roman" w:cs="Times New Roman"/>
          <w:lang w:val="lt-LT" w:eastAsia="lt-LT"/>
        </w:rPr>
        <w:t> </w:t>
      </w:r>
      <w:r w:rsidR="006B352C" w:rsidRPr="00CE0FA5">
        <w:rPr>
          <w:rFonts w:ascii="Times New Roman" w:eastAsia="Times New Roman" w:hAnsi="Times New Roman" w:cs="Times New Roman"/>
          <w:lang w:val="lt-LT" w:eastAsia="lt-LT"/>
        </w:rPr>
        <w:t>m. gegužės 29</w:t>
      </w:r>
      <w:r>
        <w:rPr>
          <w:rFonts w:ascii="Times New Roman" w:eastAsia="Times New Roman" w:hAnsi="Times New Roman" w:cs="Times New Roman"/>
          <w:lang w:val="lt-LT" w:eastAsia="lt-LT"/>
        </w:rPr>
        <w:t> </w:t>
      </w:r>
      <w:r w:rsidR="006B352C" w:rsidRPr="00CE0FA5">
        <w:rPr>
          <w:rFonts w:ascii="Times New Roman" w:eastAsia="Times New Roman" w:hAnsi="Times New Roman" w:cs="Times New Roman"/>
          <w:lang w:val="lt-LT" w:eastAsia="lt-LT"/>
        </w:rPr>
        <w:t>d.</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b/>
          <w:lang w:val="lt-LT" w:eastAsia="lt-LT"/>
        </w:rPr>
      </w:pPr>
      <w:r w:rsidRPr="00CE0FA5">
        <w:rPr>
          <w:rFonts w:ascii="Times New Roman" w:eastAsia="Times New Roman" w:hAnsi="Times New Roman" w:cs="Times New Roman"/>
          <w:b/>
          <w:lang w:val="lt-LT" w:eastAsia="lt-LT"/>
        </w:rPr>
        <w:t>10.</w:t>
      </w:r>
      <w:r w:rsidRPr="00CE0FA5">
        <w:rPr>
          <w:rFonts w:ascii="Times New Roman" w:eastAsia="Times New Roman" w:hAnsi="Times New Roman" w:cs="Times New Roman"/>
          <w:b/>
          <w:lang w:val="lt-LT" w:eastAsia="lt-LT"/>
        </w:rPr>
        <w:tab/>
        <w:t>TEKSTO PERŽIŪROS DATA</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8216EA">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2017-08-22</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975D27" w:rsidRPr="00975D27" w:rsidRDefault="00975D27" w:rsidP="00975D27">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975D27">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sidRPr="00975D27">
        <w:rPr>
          <w:rFonts w:ascii="Times New Roman" w:eastAsia="SimSun" w:hAnsi="Times New Roman" w:cs="Times New Roman"/>
          <w:i/>
          <w:noProof/>
          <w:lang w:val="lt-LT"/>
        </w:rPr>
        <w:t xml:space="preserve"> </w:t>
      </w:r>
      <w:hyperlink r:id="rId8" w:history="1">
        <w:r w:rsidRPr="00975D27">
          <w:rPr>
            <w:rFonts w:ascii="Times New Roman" w:eastAsia="SimSun" w:hAnsi="Times New Roman" w:cs="Times New Roman"/>
            <w:noProof/>
            <w:color w:val="0000FF"/>
            <w:u w:val="single"/>
            <w:lang w:val="lt-LT"/>
          </w:rPr>
          <w:t>http://www.</w:t>
        </w:r>
        <w:r w:rsidRPr="00975D27">
          <w:rPr>
            <w:rFonts w:ascii="Times New Roman" w:eastAsia="SimSun" w:hAnsi="Times New Roman" w:cs="Times New Roman"/>
            <w:color w:val="0000FF"/>
            <w:u w:val="single"/>
            <w:lang w:val="lt-LT"/>
          </w:rPr>
          <w:t>vvkt.lt</w:t>
        </w:r>
      </w:hyperlink>
    </w:p>
    <w:p w:rsidR="00CE0FA5" w:rsidRPr="00CE0FA5" w:rsidRDefault="00CE0FA5" w:rsidP="00133D57">
      <w:pPr>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br w:type="page"/>
      </w:r>
    </w:p>
    <w:p w:rsidR="006B352C" w:rsidRPr="00913BAD" w:rsidRDefault="006B352C" w:rsidP="00CE0FA5">
      <w:pPr>
        <w:tabs>
          <w:tab w:val="left" w:pos="567"/>
        </w:tabs>
        <w:spacing w:after="0" w:line="240" w:lineRule="auto"/>
        <w:rPr>
          <w:rFonts w:ascii="Times New Roman" w:eastAsia="Times New Roman" w:hAnsi="Times New Roman" w:cs="Times New Roman"/>
          <w:lang w:val="lt-LT" w:eastAsia="lt-LT"/>
        </w:rPr>
      </w:pPr>
    </w:p>
    <w:p w:rsidR="006B352C" w:rsidRPr="00913BAD" w:rsidRDefault="006B352C" w:rsidP="00913BAD">
      <w:pPr>
        <w:tabs>
          <w:tab w:val="left" w:pos="567"/>
        </w:tabs>
        <w:spacing w:after="0" w:line="240" w:lineRule="auto"/>
        <w:rPr>
          <w:rFonts w:ascii="Times New Roman" w:eastAsia="Times New Roman" w:hAnsi="Times New Roman" w:cs="Times New Roman"/>
          <w:lang w:val="lt-LT" w:eastAsia="lt-LT"/>
        </w:rPr>
      </w:pPr>
    </w:p>
    <w:p w:rsidR="006B352C" w:rsidRPr="00913BAD" w:rsidRDefault="006B352C" w:rsidP="00913BAD">
      <w:pPr>
        <w:tabs>
          <w:tab w:val="left" w:pos="567"/>
        </w:tabs>
        <w:spacing w:after="0" w:line="240" w:lineRule="auto"/>
        <w:rPr>
          <w:rFonts w:ascii="Times New Roman" w:eastAsia="Times New Roman" w:hAnsi="Times New Roman" w:cs="Times New Roman"/>
          <w:lang w:val="lt-LT" w:eastAsia="lt-LT"/>
        </w:rPr>
      </w:pPr>
    </w:p>
    <w:p w:rsidR="006B352C" w:rsidRPr="00913BAD" w:rsidRDefault="006B352C" w:rsidP="00913BAD">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rsidP="00913BAD">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133D57" w:rsidRDefault="006B352C">
      <w:pPr>
        <w:tabs>
          <w:tab w:val="left" w:pos="567"/>
        </w:tabs>
        <w:spacing w:after="0" w:line="240" w:lineRule="auto"/>
        <w:jc w:val="center"/>
        <w:rPr>
          <w:rFonts w:ascii="Times New Roman" w:eastAsia="SimSun" w:hAnsi="Times New Roman" w:cs="Times New Roman"/>
          <w:b/>
          <w:lang w:val="lt-LT" w:eastAsia="lt-LT"/>
        </w:rPr>
      </w:pPr>
      <w:r w:rsidRPr="00133D57">
        <w:rPr>
          <w:rFonts w:ascii="Times New Roman" w:eastAsia="SimSun" w:hAnsi="Times New Roman" w:cs="Times New Roman"/>
          <w:b/>
          <w:lang w:val="lt-LT" w:eastAsia="lt-LT"/>
        </w:rPr>
        <w:t>II PRIEDAS</w:t>
      </w:r>
    </w:p>
    <w:p w:rsidR="006B352C" w:rsidRPr="00133D57" w:rsidRDefault="006B352C">
      <w:pPr>
        <w:tabs>
          <w:tab w:val="left" w:pos="567"/>
        </w:tabs>
        <w:spacing w:after="0" w:line="240" w:lineRule="auto"/>
        <w:jc w:val="center"/>
        <w:rPr>
          <w:rFonts w:ascii="Times New Roman" w:eastAsia="SimSun" w:hAnsi="Times New Roman" w:cs="Times New Roman"/>
          <w:b/>
          <w:lang w:val="lt-LT" w:eastAsia="lt-LT"/>
        </w:rPr>
      </w:pPr>
    </w:p>
    <w:p w:rsidR="006B352C" w:rsidRPr="00133D57" w:rsidRDefault="00975D27">
      <w:pPr>
        <w:tabs>
          <w:tab w:val="left" w:pos="567"/>
        </w:tabs>
        <w:spacing w:after="0" w:line="240" w:lineRule="auto"/>
        <w:jc w:val="center"/>
        <w:rPr>
          <w:rFonts w:ascii="Times New Roman" w:eastAsia="SimSun" w:hAnsi="Times New Roman" w:cs="Times New Roman"/>
          <w:b/>
          <w:lang w:val="lt-LT" w:eastAsia="lt-LT"/>
        </w:rPr>
      </w:pPr>
      <w:r w:rsidRPr="00975D27">
        <w:rPr>
          <w:rFonts w:ascii="Times New Roman" w:eastAsia="SimSun" w:hAnsi="Times New Roman" w:cs="Times New Roman"/>
          <w:b/>
          <w:lang w:val="lt-LT" w:eastAsia="lt-LT"/>
        </w:rPr>
        <w:t xml:space="preserve">REGISTRACIJOS </w:t>
      </w:r>
      <w:r w:rsidR="006B352C" w:rsidRPr="00133D57">
        <w:rPr>
          <w:rFonts w:ascii="Times New Roman" w:eastAsia="SimSun" w:hAnsi="Times New Roman" w:cs="Times New Roman"/>
          <w:b/>
          <w:lang w:val="lt-LT" w:eastAsia="lt-LT"/>
        </w:rPr>
        <w:t>SĄLYGOS</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keepNext/>
        <w:tabs>
          <w:tab w:val="left" w:pos="1701"/>
        </w:tabs>
        <w:spacing w:after="0" w:line="240" w:lineRule="auto"/>
        <w:ind w:left="1701" w:hanging="567"/>
        <w:outlineLvl w:val="0"/>
        <w:rPr>
          <w:rFonts w:ascii="Times New Roman" w:eastAsia="Times New Roman" w:hAnsi="Times New Roman" w:cs="Times New Roman"/>
          <w:b/>
          <w:lang w:val="lt-LT" w:eastAsia="lt-LT"/>
        </w:rPr>
      </w:pPr>
      <w:r w:rsidRPr="00CE0FA5">
        <w:rPr>
          <w:rFonts w:ascii="Times New Roman" w:eastAsia="Times New Roman" w:hAnsi="Times New Roman" w:cs="Times New Roman"/>
          <w:b/>
          <w:lang w:val="lt-LT" w:eastAsia="lt-LT"/>
        </w:rPr>
        <w:t>A.</w:t>
      </w:r>
      <w:r w:rsidRPr="00CE0FA5">
        <w:rPr>
          <w:rFonts w:ascii="Times New Roman" w:eastAsia="Times New Roman" w:hAnsi="Times New Roman" w:cs="Times New Roman"/>
          <w:b/>
          <w:lang w:val="lt-LT" w:eastAsia="lt-LT"/>
        </w:rPr>
        <w:tab/>
        <w:t>GAMINTOJAS (-AI), ATSAKINGI (-I) UŽ SERIJŲ IŠLEIDIMĄ</w:t>
      </w:r>
    </w:p>
    <w:p w:rsidR="006B352C" w:rsidRPr="00913BAD" w:rsidRDefault="006B352C">
      <w:pPr>
        <w:tabs>
          <w:tab w:val="left" w:pos="1701"/>
        </w:tabs>
        <w:spacing w:after="0" w:line="240" w:lineRule="auto"/>
        <w:ind w:left="1701" w:hanging="567"/>
        <w:rPr>
          <w:rFonts w:ascii="Times New Roman" w:eastAsia="Times New Roman" w:hAnsi="Times New Roman" w:cs="Times New Roman"/>
          <w:b/>
          <w:lang w:val="lt-LT" w:eastAsia="lt-LT"/>
        </w:rPr>
      </w:pPr>
    </w:p>
    <w:p w:rsidR="006B352C" w:rsidRPr="00913BAD" w:rsidRDefault="006B352C">
      <w:pPr>
        <w:keepNext/>
        <w:tabs>
          <w:tab w:val="left" w:pos="1701"/>
        </w:tabs>
        <w:spacing w:after="0" w:line="240" w:lineRule="auto"/>
        <w:ind w:left="1701" w:hanging="567"/>
        <w:outlineLvl w:val="0"/>
        <w:rPr>
          <w:rFonts w:ascii="Times New Roman" w:eastAsia="Times New Roman" w:hAnsi="Times New Roman" w:cs="Times New Roman"/>
          <w:b/>
          <w:lang w:val="lt-LT" w:eastAsia="lt-LT"/>
        </w:rPr>
      </w:pPr>
      <w:r w:rsidRPr="00913BAD">
        <w:rPr>
          <w:rFonts w:ascii="Times New Roman" w:eastAsia="Times New Roman" w:hAnsi="Times New Roman" w:cs="Times New Roman"/>
          <w:b/>
          <w:lang w:val="lt-LT" w:eastAsia="lt-LT"/>
        </w:rPr>
        <w:t>B.</w:t>
      </w:r>
      <w:r w:rsidRPr="00913BAD">
        <w:rPr>
          <w:rFonts w:ascii="Times New Roman" w:eastAsia="Times New Roman" w:hAnsi="Times New Roman" w:cs="Times New Roman"/>
          <w:b/>
          <w:lang w:val="lt-LT" w:eastAsia="lt-LT"/>
        </w:rPr>
        <w:tab/>
        <w:t xml:space="preserve">TIEKIMO </w:t>
      </w:r>
      <w:r w:rsidR="00975D27" w:rsidRPr="00913BAD">
        <w:rPr>
          <w:rFonts w:ascii="Times New Roman" w:eastAsia="Times New Roman" w:hAnsi="Times New Roman" w:cs="Times New Roman"/>
          <w:b/>
          <w:lang w:val="lt-LT" w:eastAsia="lt-LT"/>
        </w:rPr>
        <w:t xml:space="preserve">IR </w:t>
      </w:r>
      <w:r w:rsidRPr="00913BAD">
        <w:rPr>
          <w:rFonts w:ascii="Times New Roman" w:eastAsia="Times New Roman" w:hAnsi="Times New Roman" w:cs="Times New Roman"/>
          <w:b/>
          <w:lang w:val="lt-LT" w:eastAsia="lt-LT"/>
        </w:rPr>
        <w:t>VARTOJIMO SĄLYGOS AR APRIBOJIMAI</w:t>
      </w:r>
    </w:p>
    <w:p w:rsidR="006B352C" w:rsidRPr="00CE0FA5" w:rsidRDefault="006B352C">
      <w:pPr>
        <w:keepNext/>
        <w:tabs>
          <w:tab w:val="left" w:pos="1701"/>
        </w:tabs>
        <w:spacing w:after="0" w:line="240" w:lineRule="auto"/>
        <w:ind w:left="1701" w:hanging="567"/>
        <w:outlineLvl w:val="0"/>
        <w:rPr>
          <w:rFonts w:ascii="Times New Roman" w:eastAsia="Times New Roman" w:hAnsi="Times New Roman" w:cs="Times New Roman"/>
          <w:b/>
          <w:lang w:val="lt-LT" w:eastAsia="lt-LT"/>
        </w:rPr>
      </w:pPr>
    </w:p>
    <w:p w:rsidR="006B352C" w:rsidRPr="00133D57" w:rsidRDefault="006B352C">
      <w:pPr>
        <w:tabs>
          <w:tab w:val="left" w:pos="1701"/>
        </w:tabs>
        <w:spacing w:after="0" w:line="240" w:lineRule="auto"/>
        <w:ind w:left="1701" w:hanging="567"/>
        <w:jc w:val="center"/>
        <w:rPr>
          <w:rFonts w:ascii="Times New Roman" w:eastAsia="SimSun" w:hAnsi="Times New Roman" w:cs="Times New Roman"/>
          <w:b/>
          <w:lang w:val="lt-LT" w:eastAsia="lt-LT"/>
        </w:rPr>
      </w:pPr>
    </w:p>
    <w:p w:rsidR="006B352C" w:rsidRPr="00133D57" w:rsidRDefault="006B352C">
      <w:pPr>
        <w:tabs>
          <w:tab w:val="left" w:pos="567"/>
        </w:tabs>
        <w:spacing w:after="0" w:line="240" w:lineRule="auto"/>
        <w:rPr>
          <w:rFonts w:ascii="Times New Roman" w:eastAsia="Times New Roman" w:hAnsi="Times New Roman" w:cs="Times New Roman"/>
          <w:b/>
          <w:lang w:val="lt-LT" w:eastAsia="lt-LT"/>
        </w:rPr>
      </w:pPr>
      <w:r w:rsidRPr="00133D57">
        <w:rPr>
          <w:rFonts w:ascii="Times New Roman" w:eastAsia="Times New Roman" w:hAnsi="Times New Roman" w:cs="Times New Roman"/>
          <w:b/>
          <w:lang w:val="lt-LT" w:eastAsia="lt-LT"/>
        </w:rPr>
        <w:br w:type="page"/>
      </w:r>
      <w:r w:rsidRPr="00133D57">
        <w:rPr>
          <w:rFonts w:ascii="Times New Roman" w:eastAsia="Times New Roman" w:hAnsi="Times New Roman" w:cs="Times New Roman"/>
          <w:b/>
          <w:lang w:val="lt-LT" w:eastAsia="lt-LT"/>
        </w:rPr>
        <w:lastRenderedPageBreak/>
        <w:t>A.</w:t>
      </w:r>
      <w:r w:rsidRPr="00133D57">
        <w:rPr>
          <w:rFonts w:ascii="Times New Roman" w:eastAsia="Times New Roman" w:hAnsi="Times New Roman" w:cs="Times New Roman"/>
          <w:b/>
          <w:lang w:val="lt-LT" w:eastAsia="lt-LT"/>
        </w:rPr>
        <w:tab/>
        <w:t>GAMINTOJAS (-AI), ATSAKINGI (-I) UŽ SERIJŲ IŠLEIDIMĄ</w:t>
      </w:r>
    </w:p>
    <w:p w:rsidR="006B352C" w:rsidRPr="00CE0FA5" w:rsidRDefault="006B352C">
      <w:pPr>
        <w:tabs>
          <w:tab w:val="left" w:pos="567"/>
        </w:tabs>
        <w:spacing w:after="0" w:line="240" w:lineRule="auto"/>
        <w:rPr>
          <w:rFonts w:ascii="Times New Roman" w:eastAsia="Times New Roman" w:hAnsi="Times New Roman" w:cs="Times New Roman"/>
          <w:b/>
          <w:lang w:val="lt-LT" w:eastAsia="lt-LT"/>
        </w:rPr>
      </w:pPr>
    </w:p>
    <w:p w:rsidR="006B352C" w:rsidRPr="00913BAD" w:rsidRDefault="006B352C">
      <w:pPr>
        <w:tabs>
          <w:tab w:val="left" w:pos="567"/>
        </w:tabs>
        <w:spacing w:after="0" w:line="240" w:lineRule="auto"/>
        <w:rPr>
          <w:rFonts w:ascii="Times New Roman" w:eastAsia="Times New Roman" w:hAnsi="Times New Roman" w:cs="Times New Roman"/>
          <w:u w:val="single"/>
          <w:lang w:val="lt-LT" w:eastAsia="lt-LT"/>
        </w:rPr>
      </w:pPr>
      <w:r w:rsidRPr="00CE0FA5">
        <w:rPr>
          <w:rFonts w:ascii="Times New Roman" w:eastAsia="Times New Roman" w:hAnsi="Times New Roman" w:cs="Times New Roman"/>
          <w:u w:val="single"/>
          <w:lang w:val="lt-LT" w:eastAsia="lt-LT"/>
        </w:rPr>
        <w:t>Gamintojo (-ų), atsakingo (-ų) už serijų išleidimą, pavadinimas (-ai) ir adresas (-ai)</w:t>
      </w:r>
    </w:p>
    <w:p w:rsidR="006B352C" w:rsidRPr="00913BAD" w:rsidRDefault="006B352C">
      <w:pPr>
        <w:tabs>
          <w:tab w:val="left" w:pos="567"/>
        </w:tabs>
        <w:spacing w:after="0" w:line="240" w:lineRule="auto"/>
        <w:rPr>
          <w:rFonts w:ascii="Times New Roman" w:eastAsia="Times New Roman" w:hAnsi="Times New Roman" w:cs="Times New Roman"/>
          <w:lang w:val="lt-LT" w:eastAsia="lt-LT"/>
        </w:rPr>
      </w:pPr>
    </w:p>
    <w:p w:rsidR="006B352C" w:rsidRPr="00913BAD" w:rsidRDefault="006B352C">
      <w:pPr>
        <w:tabs>
          <w:tab w:val="left" w:pos="567"/>
        </w:tabs>
        <w:spacing w:after="0" w:line="240" w:lineRule="auto"/>
        <w:rPr>
          <w:rFonts w:ascii="Times New Roman" w:eastAsia="Times New Roman" w:hAnsi="Times New Roman" w:cs="Times New Roman"/>
          <w:bCs/>
          <w:lang w:val="lt-LT" w:eastAsia="lt-LT"/>
        </w:rPr>
      </w:pPr>
      <w:r w:rsidRPr="00913BAD">
        <w:rPr>
          <w:rFonts w:ascii="Times New Roman" w:eastAsia="Times New Roman" w:hAnsi="Times New Roman" w:cs="Times New Roman"/>
          <w:bCs/>
          <w:lang w:val="lt-LT" w:eastAsia="lt-LT"/>
        </w:rPr>
        <w:t>Fresenius Kabi Austria GmbH</w:t>
      </w:r>
    </w:p>
    <w:p w:rsidR="006B352C" w:rsidRPr="00CE0FA5" w:rsidRDefault="006B352C">
      <w:pPr>
        <w:tabs>
          <w:tab w:val="left" w:pos="567"/>
        </w:tabs>
        <w:spacing w:after="0" w:line="240" w:lineRule="auto"/>
        <w:rPr>
          <w:rFonts w:ascii="Times New Roman" w:eastAsia="Times New Roman" w:hAnsi="Times New Roman" w:cs="Times New Roman"/>
          <w:bCs/>
          <w:lang w:val="lt-LT" w:eastAsia="lt-LT"/>
        </w:rPr>
      </w:pPr>
      <w:r w:rsidRPr="00CE0FA5">
        <w:rPr>
          <w:rFonts w:ascii="Times New Roman" w:eastAsia="Times New Roman" w:hAnsi="Times New Roman" w:cs="Times New Roman"/>
          <w:bCs/>
          <w:lang w:val="lt-LT" w:eastAsia="lt-LT"/>
        </w:rPr>
        <w:t>Hafnerstra</w:t>
      </w:r>
      <w:r w:rsidRPr="00CE0FA5">
        <w:rPr>
          <w:rFonts w:ascii="Times New Roman" w:eastAsia="Times New Roman" w:hAnsi="Times New Roman" w:cs="Times New Roman"/>
          <w:bCs/>
          <w:lang w:val="lt-LT" w:eastAsia="lt-LT"/>
        </w:rPr>
        <w:sym w:font="Symbol" w:char="F062"/>
      </w:r>
      <w:r w:rsidRPr="00CE0FA5">
        <w:rPr>
          <w:rFonts w:ascii="Times New Roman" w:eastAsia="Times New Roman" w:hAnsi="Times New Roman" w:cs="Times New Roman"/>
          <w:bCs/>
          <w:lang w:val="lt-LT" w:eastAsia="lt-LT"/>
        </w:rPr>
        <w:t>e 36</w:t>
      </w:r>
    </w:p>
    <w:p w:rsidR="006B352C" w:rsidRPr="00913BAD" w:rsidRDefault="006B352C">
      <w:pPr>
        <w:tabs>
          <w:tab w:val="left" w:pos="567"/>
        </w:tabs>
        <w:spacing w:after="0" w:line="240" w:lineRule="auto"/>
        <w:rPr>
          <w:rFonts w:ascii="Times New Roman" w:eastAsia="Times New Roman" w:hAnsi="Times New Roman" w:cs="Times New Roman"/>
          <w:bCs/>
          <w:lang w:val="lt-LT" w:eastAsia="lt-LT"/>
        </w:rPr>
      </w:pPr>
      <w:r w:rsidRPr="00CE0FA5">
        <w:rPr>
          <w:rFonts w:ascii="Times New Roman" w:eastAsia="Times New Roman" w:hAnsi="Times New Roman" w:cs="Times New Roman"/>
          <w:bCs/>
          <w:lang w:val="lt-LT" w:eastAsia="lt-LT"/>
        </w:rPr>
        <w:t>A-8055 Graz</w:t>
      </w:r>
    </w:p>
    <w:p w:rsidR="006B352C" w:rsidRPr="00913BAD" w:rsidRDefault="006B352C">
      <w:pPr>
        <w:tabs>
          <w:tab w:val="left" w:pos="567"/>
        </w:tabs>
        <w:spacing w:after="0" w:line="240" w:lineRule="auto"/>
        <w:rPr>
          <w:rFonts w:ascii="Times New Roman" w:eastAsia="Times New Roman" w:hAnsi="Times New Roman" w:cs="Times New Roman"/>
          <w:lang w:val="lt-LT" w:eastAsia="lt-LT"/>
        </w:rPr>
      </w:pPr>
      <w:r w:rsidRPr="00913BAD">
        <w:rPr>
          <w:rFonts w:ascii="Times New Roman" w:eastAsia="Times New Roman" w:hAnsi="Times New Roman" w:cs="Times New Roman"/>
          <w:bCs/>
          <w:lang w:val="lt-LT" w:eastAsia="lt-LT"/>
        </w:rPr>
        <w:t>Austrija</w:t>
      </w:r>
    </w:p>
    <w:p w:rsidR="006B352C" w:rsidRPr="00913BAD"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CE0FA5">
        <w:rPr>
          <w:rFonts w:ascii="Times New Roman" w:eastAsia="Times New Roman" w:hAnsi="Times New Roman" w:cs="Times New Roman"/>
          <w:b/>
          <w:kern w:val="28"/>
          <w:lang w:val="lt-LT"/>
        </w:rPr>
        <w:t>B.</w:t>
      </w:r>
      <w:r w:rsidRPr="00CE0FA5">
        <w:rPr>
          <w:rFonts w:ascii="Times New Roman" w:eastAsia="Times New Roman" w:hAnsi="Times New Roman" w:cs="Times New Roman"/>
          <w:b/>
          <w:kern w:val="28"/>
          <w:lang w:val="lt-LT"/>
        </w:rPr>
        <w:tab/>
        <w:t>TIEKIMO IR VARTOJIMO SĄLYGOS AR APRIBOJIMAI</w:t>
      </w:r>
    </w:p>
    <w:p w:rsidR="006B352C" w:rsidRPr="00CE0FA5" w:rsidRDefault="006B352C">
      <w:pPr>
        <w:tabs>
          <w:tab w:val="left" w:pos="567"/>
        </w:tabs>
        <w:spacing w:after="0" w:line="240" w:lineRule="auto"/>
        <w:rPr>
          <w:rFonts w:ascii="Times New Roman" w:eastAsia="Times New Roman" w:hAnsi="Times New Roman" w:cs="Times New Roman"/>
          <w:lang w:val="lt-LT"/>
        </w:rPr>
      </w:pPr>
    </w:p>
    <w:p w:rsidR="006B352C" w:rsidRPr="00CE0FA5" w:rsidRDefault="006B352C">
      <w:pPr>
        <w:tabs>
          <w:tab w:val="left" w:pos="567"/>
        </w:tabs>
        <w:spacing w:after="0" w:line="240" w:lineRule="auto"/>
        <w:rPr>
          <w:rFonts w:ascii="Times New Roman" w:eastAsia="Times New Roman" w:hAnsi="Times New Roman" w:cs="Times New Roman"/>
          <w:lang w:val="lt-LT"/>
        </w:rPr>
      </w:pPr>
      <w:r w:rsidRPr="00CE0FA5">
        <w:rPr>
          <w:rFonts w:ascii="Times New Roman" w:eastAsia="Times New Roman" w:hAnsi="Times New Roman" w:cs="Times New Roman"/>
          <w:lang w:val="lt-LT"/>
        </w:rPr>
        <w:t>Receptinis vaistinis preparatas</w:t>
      </w:r>
    </w:p>
    <w:p w:rsidR="006B352C" w:rsidRPr="00CE0FA5" w:rsidRDefault="006B352C">
      <w:pPr>
        <w:tabs>
          <w:tab w:val="left" w:pos="567"/>
        </w:tabs>
        <w:spacing w:after="0" w:line="240" w:lineRule="auto"/>
        <w:rPr>
          <w:rFonts w:ascii="Times New Roman" w:eastAsia="Times New Roman" w:hAnsi="Times New Roman" w:cs="Times New Roman"/>
          <w:highlight w:val="yellow"/>
          <w:lang w:val="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br w:type="page"/>
      </w:r>
    </w:p>
    <w:p w:rsidR="006B352C" w:rsidRPr="00CE0FA5" w:rsidRDefault="006B352C">
      <w:pPr>
        <w:spacing w:after="0" w:line="240" w:lineRule="auto"/>
        <w:rPr>
          <w:rFonts w:ascii="Times New Roman" w:eastAsia="Times New Roman" w:hAnsi="Times New Roman" w:cs="Times New Roman"/>
          <w:lang w:val="lt-LT" w:eastAsia="lt-LT"/>
        </w:rPr>
      </w:pPr>
    </w:p>
    <w:p w:rsidR="006B352C" w:rsidRPr="00CE0FA5" w:rsidRDefault="006B352C">
      <w:pPr>
        <w:spacing w:after="0" w:line="240" w:lineRule="auto"/>
        <w:rPr>
          <w:rFonts w:ascii="Times New Roman" w:eastAsia="Times New Roman" w:hAnsi="Times New Roman" w:cs="Times New Roman"/>
          <w:lang w:val="lt-LT" w:eastAsia="lt-LT"/>
        </w:rPr>
      </w:pPr>
    </w:p>
    <w:p w:rsidR="006B352C" w:rsidRPr="00CE0FA5" w:rsidRDefault="006B352C">
      <w:pPr>
        <w:spacing w:after="0" w:line="240" w:lineRule="auto"/>
        <w:rPr>
          <w:rFonts w:ascii="Times New Roman" w:eastAsia="Times New Roman" w:hAnsi="Times New Roman" w:cs="Times New Roman"/>
          <w:lang w:val="lt-LT" w:eastAsia="lt-LT"/>
        </w:rPr>
      </w:pPr>
    </w:p>
    <w:p w:rsidR="006B352C" w:rsidRPr="00CE0FA5" w:rsidRDefault="006B352C">
      <w:pPr>
        <w:spacing w:after="0" w:line="240" w:lineRule="auto"/>
        <w:rPr>
          <w:rFonts w:ascii="Times New Roman" w:eastAsia="Times New Roman" w:hAnsi="Times New Roman" w:cs="Times New Roman"/>
          <w:lang w:val="lt-LT" w:eastAsia="lt-LT"/>
        </w:rPr>
      </w:pPr>
    </w:p>
    <w:p w:rsidR="006B352C" w:rsidRPr="00CE0FA5" w:rsidRDefault="006B352C">
      <w:pPr>
        <w:spacing w:after="0" w:line="240" w:lineRule="auto"/>
        <w:rPr>
          <w:rFonts w:ascii="Times New Roman" w:eastAsia="Times New Roman" w:hAnsi="Times New Roman" w:cs="Times New Roman"/>
          <w:lang w:val="lt-LT" w:eastAsia="lt-LT"/>
        </w:rPr>
      </w:pPr>
    </w:p>
    <w:p w:rsidR="006B352C" w:rsidRPr="00CE0FA5" w:rsidRDefault="006B352C">
      <w:pPr>
        <w:spacing w:after="0" w:line="240" w:lineRule="auto"/>
        <w:rPr>
          <w:rFonts w:ascii="Times New Roman" w:eastAsia="Times New Roman" w:hAnsi="Times New Roman" w:cs="Times New Roman"/>
          <w:lang w:val="lt-LT" w:eastAsia="lt-LT"/>
        </w:rPr>
      </w:pPr>
    </w:p>
    <w:p w:rsidR="006B352C" w:rsidRPr="00CE0FA5" w:rsidRDefault="006B352C">
      <w:pPr>
        <w:spacing w:after="0" w:line="240" w:lineRule="auto"/>
        <w:rPr>
          <w:rFonts w:ascii="Times New Roman" w:eastAsia="Times New Roman" w:hAnsi="Times New Roman" w:cs="Times New Roman"/>
          <w:lang w:val="lt-LT" w:eastAsia="lt-LT"/>
        </w:rPr>
      </w:pPr>
    </w:p>
    <w:p w:rsidR="006B352C" w:rsidRPr="00CE0FA5" w:rsidRDefault="006B352C">
      <w:pPr>
        <w:spacing w:after="0" w:line="240" w:lineRule="auto"/>
        <w:rPr>
          <w:rFonts w:ascii="Times New Roman" w:eastAsia="Times New Roman" w:hAnsi="Times New Roman" w:cs="Times New Roman"/>
          <w:lang w:val="lt-LT" w:eastAsia="lt-LT"/>
        </w:rPr>
      </w:pPr>
    </w:p>
    <w:p w:rsidR="006B352C" w:rsidRPr="00CE0FA5" w:rsidRDefault="006B352C">
      <w:pPr>
        <w:spacing w:after="0" w:line="240" w:lineRule="auto"/>
        <w:rPr>
          <w:rFonts w:ascii="Times New Roman" w:eastAsia="Times New Roman" w:hAnsi="Times New Roman" w:cs="Times New Roman"/>
          <w:lang w:val="lt-LT" w:eastAsia="lt-LT"/>
        </w:rPr>
      </w:pPr>
    </w:p>
    <w:p w:rsidR="006B352C" w:rsidRPr="00CE0FA5" w:rsidRDefault="006B352C">
      <w:pPr>
        <w:spacing w:after="0" w:line="240" w:lineRule="auto"/>
        <w:rPr>
          <w:rFonts w:ascii="Times New Roman" w:eastAsia="Times New Roman" w:hAnsi="Times New Roman" w:cs="Times New Roman"/>
          <w:lang w:val="lt-LT" w:eastAsia="lt-LT"/>
        </w:rPr>
      </w:pPr>
    </w:p>
    <w:p w:rsidR="006B352C" w:rsidRPr="00CE0FA5" w:rsidRDefault="006B352C">
      <w:pPr>
        <w:spacing w:after="0" w:line="240" w:lineRule="auto"/>
        <w:rPr>
          <w:rFonts w:ascii="Times New Roman" w:eastAsia="Times New Roman" w:hAnsi="Times New Roman" w:cs="Times New Roman"/>
          <w:lang w:val="lt-LT" w:eastAsia="lt-LT"/>
        </w:rPr>
      </w:pPr>
    </w:p>
    <w:p w:rsidR="006B352C" w:rsidRPr="00CE0FA5" w:rsidRDefault="006B352C">
      <w:pPr>
        <w:spacing w:after="0" w:line="240" w:lineRule="auto"/>
        <w:rPr>
          <w:rFonts w:ascii="Times New Roman" w:eastAsia="Times New Roman" w:hAnsi="Times New Roman" w:cs="Times New Roman"/>
          <w:lang w:val="lt-LT" w:eastAsia="lt-LT"/>
        </w:rPr>
      </w:pPr>
    </w:p>
    <w:p w:rsidR="006B352C" w:rsidRPr="00CE0FA5" w:rsidRDefault="006B352C">
      <w:pPr>
        <w:spacing w:after="0" w:line="240" w:lineRule="auto"/>
        <w:rPr>
          <w:rFonts w:ascii="Times New Roman" w:eastAsia="Times New Roman" w:hAnsi="Times New Roman" w:cs="Times New Roman"/>
          <w:lang w:val="lt-LT" w:eastAsia="lt-LT"/>
        </w:rPr>
      </w:pPr>
    </w:p>
    <w:p w:rsidR="006B352C" w:rsidRPr="00CE0FA5" w:rsidRDefault="006B352C">
      <w:pPr>
        <w:spacing w:after="0" w:line="240" w:lineRule="auto"/>
        <w:rPr>
          <w:rFonts w:ascii="Times New Roman" w:eastAsia="Times New Roman" w:hAnsi="Times New Roman" w:cs="Times New Roman"/>
          <w:lang w:val="lt-LT" w:eastAsia="lt-LT"/>
        </w:rPr>
      </w:pPr>
    </w:p>
    <w:p w:rsidR="006B352C" w:rsidRPr="00CE0FA5" w:rsidRDefault="006B352C">
      <w:pPr>
        <w:spacing w:after="0" w:line="240" w:lineRule="auto"/>
        <w:rPr>
          <w:rFonts w:ascii="Times New Roman" w:eastAsia="Times New Roman" w:hAnsi="Times New Roman" w:cs="Times New Roman"/>
          <w:lang w:val="lt-LT" w:eastAsia="lt-LT"/>
        </w:rPr>
      </w:pPr>
    </w:p>
    <w:p w:rsidR="006B352C" w:rsidRPr="00CE0FA5" w:rsidRDefault="006B352C">
      <w:pPr>
        <w:spacing w:after="0" w:line="240" w:lineRule="auto"/>
        <w:rPr>
          <w:rFonts w:ascii="Times New Roman" w:eastAsia="Times New Roman" w:hAnsi="Times New Roman" w:cs="Times New Roman"/>
          <w:lang w:val="lt-LT" w:eastAsia="lt-LT"/>
        </w:rPr>
      </w:pPr>
    </w:p>
    <w:p w:rsidR="006B352C" w:rsidRPr="00CE0FA5" w:rsidRDefault="006B352C">
      <w:pPr>
        <w:spacing w:after="0" w:line="240" w:lineRule="auto"/>
        <w:rPr>
          <w:rFonts w:ascii="Times New Roman" w:eastAsia="Times New Roman" w:hAnsi="Times New Roman" w:cs="Times New Roman"/>
          <w:lang w:val="lt-LT" w:eastAsia="lt-LT"/>
        </w:rPr>
      </w:pPr>
    </w:p>
    <w:p w:rsidR="006B352C" w:rsidRPr="00CE0FA5" w:rsidRDefault="006B352C">
      <w:pPr>
        <w:spacing w:after="0" w:line="240" w:lineRule="auto"/>
        <w:rPr>
          <w:rFonts w:ascii="Times New Roman" w:eastAsia="Times New Roman" w:hAnsi="Times New Roman" w:cs="Times New Roman"/>
          <w:lang w:val="lt-LT" w:eastAsia="lt-LT"/>
        </w:rPr>
      </w:pPr>
    </w:p>
    <w:p w:rsidR="006B352C" w:rsidRPr="00CE0FA5" w:rsidRDefault="006B352C">
      <w:pPr>
        <w:spacing w:after="0" w:line="240" w:lineRule="auto"/>
        <w:rPr>
          <w:rFonts w:ascii="Times New Roman" w:eastAsia="Times New Roman" w:hAnsi="Times New Roman" w:cs="Times New Roman"/>
          <w:lang w:val="lt-LT" w:eastAsia="lt-LT"/>
        </w:rPr>
      </w:pPr>
    </w:p>
    <w:p w:rsidR="006B352C" w:rsidRPr="00CE0FA5" w:rsidRDefault="006B352C">
      <w:pPr>
        <w:spacing w:after="0" w:line="240" w:lineRule="auto"/>
        <w:rPr>
          <w:rFonts w:ascii="Times New Roman" w:eastAsia="Times New Roman" w:hAnsi="Times New Roman" w:cs="Times New Roman"/>
          <w:lang w:val="lt-LT" w:eastAsia="lt-LT"/>
        </w:rPr>
      </w:pPr>
    </w:p>
    <w:p w:rsidR="006B352C" w:rsidRPr="00CE0FA5" w:rsidRDefault="006B352C">
      <w:pPr>
        <w:spacing w:after="0" w:line="240" w:lineRule="auto"/>
        <w:rPr>
          <w:rFonts w:ascii="Times New Roman" w:eastAsia="Times New Roman" w:hAnsi="Times New Roman" w:cs="Times New Roman"/>
          <w:lang w:val="lt-LT" w:eastAsia="lt-LT"/>
        </w:rPr>
      </w:pPr>
    </w:p>
    <w:p w:rsidR="006B352C" w:rsidRPr="00CE0FA5" w:rsidRDefault="006B352C">
      <w:pPr>
        <w:spacing w:after="0" w:line="240" w:lineRule="auto"/>
        <w:rPr>
          <w:rFonts w:ascii="Times New Roman" w:eastAsia="Times New Roman" w:hAnsi="Times New Roman" w:cs="Times New Roman"/>
          <w:lang w:val="lt-LT" w:eastAsia="lt-LT"/>
        </w:rPr>
      </w:pPr>
    </w:p>
    <w:p w:rsidR="006B352C" w:rsidRPr="00CE0FA5" w:rsidRDefault="006B352C">
      <w:pPr>
        <w:keepNext/>
        <w:keepLines/>
        <w:spacing w:after="0" w:line="240" w:lineRule="auto"/>
        <w:jc w:val="center"/>
        <w:outlineLvl w:val="1"/>
        <w:rPr>
          <w:rFonts w:ascii="Times New Roman" w:eastAsia="Times New Roman" w:hAnsi="Times New Roman" w:cs="Times New Roman"/>
          <w:b/>
          <w:bCs/>
          <w:i/>
          <w:iCs/>
          <w:lang w:val="lt-LT" w:eastAsia="lt-LT"/>
        </w:rPr>
      </w:pPr>
      <w:r w:rsidRPr="00CE0FA5">
        <w:rPr>
          <w:rFonts w:ascii="Times New Roman" w:eastAsia="Times New Roman" w:hAnsi="Times New Roman" w:cs="Times New Roman"/>
          <w:b/>
          <w:bCs/>
          <w:iCs/>
          <w:lang w:val="lt-LT" w:eastAsia="lt-LT"/>
        </w:rPr>
        <w:t>III PRIEDAS</w:t>
      </w:r>
    </w:p>
    <w:p w:rsidR="006B352C" w:rsidRPr="00CE0FA5" w:rsidRDefault="006B352C">
      <w:pPr>
        <w:spacing w:after="0" w:line="240" w:lineRule="auto"/>
        <w:rPr>
          <w:rFonts w:ascii="Times New Roman" w:eastAsia="Times New Roman" w:hAnsi="Times New Roman" w:cs="Times New Roman"/>
          <w:lang w:val="lt-LT" w:eastAsia="lt-LT"/>
        </w:rPr>
      </w:pPr>
    </w:p>
    <w:p w:rsidR="006B352C" w:rsidRPr="00CE0FA5" w:rsidRDefault="006B352C">
      <w:pPr>
        <w:keepNext/>
        <w:keepLines/>
        <w:spacing w:after="0" w:line="240" w:lineRule="auto"/>
        <w:jc w:val="center"/>
        <w:outlineLvl w:val="1"/>
        <w:rPr>
          <w:rFonts w:ascii="Times New Roman" w:eastAsia="Times New Roman" w:hAnsi="Times New Roman" w:cs="Times New Roman"/>
          <w:b/>
          <w:bCs/>
          <w:i/>
          <w:iCs/>
          <w:lang w:val="lt-LT" w:eastAsia="lt-LT"/>
        </w:rPr>
      </w:pPr>
      <w:r w:rsidRPr="00CE0FA5">
        <w:rPr>
          <w:rFonts w:ascii="Times New Roman" w:eastAsia="Times New Roman" w:hAnsi="Times New Roman" w:cs="Times New Roman"/>
          <w:b/>
          <w:bCs/>
          <w:iCs/>
          <w:lang w:val="lt-LT" w:eastAsia="lt-LT"/>
        </w:rPr>
        <w:t>ŽENKLINIMAS IR PAKUOTĖS LAPELIS</w:t>
      </w:r>
    </w:p>
    <w:p w:rsidR="006B352C" w:rsidRPr="00CE0FA5" w:rsidRDefault="006B352C">
      <w:pPr>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br w:type="page"/>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rsidP="00133D57">
      <w:pPr>
        <w:tabs>
          <w:tab w:val="left" w:pos="567"/>
        </w:tabs>
        <w:spacing w:after="0" w:line="240" w:lineRule="auto"/>
        <w:rPr>
          <w:rFonts w:ascii="Times New Roman" w:eastAsia="Times New Roman" w:hAnsi="Times New Roman" w:cs="Times New Roman"/>
          <w:b/>
          <w:lang w:val="lt-LT" w:eastAsia="lt-LT"/>
        </w:rPr>
      </w:pPr>
    </w:p>
    <w:p w:rsidR="006B352C" w:rsidRPr="00CE0FA5" w:rsidRDefault="006B352C" w:rsidP="00133D57">
      <w:pPr>
        <w:tabs>
          <w:tab w:val="left" w:pos="567"/>
        </w:tabs>
        <w:spacing w:after="0" w:line="240" w:lineRule="auto"/>
        <w:rPr>
          <w:rFonts w:ascii="Times New Roman" w:eastAsia="Times New Roman" w:hAnsi="Times New Roman" w:cs="Times New Roman"/>
          <w:b/>
          <w:lang w:val="lt-LT" w:eastAsia="lt-LT"/>
        </w:rPr>
      </w:pPr>
    </w:p>
    <w:p w:rsidR="006B352C" w:rsidRPr="00CE0FA5" w:rsidRDefault="006B352C" w:rsidP="00133D57">
      <w:pPr>
        <w:tabs>
          <w:tab w:val="left" w:pos="567"/>
        </w:tabs>
        <w:spacing w:after="0" w:line="240" w:lineRule="auto"/>
        <w:rPr>
          <w:rFonts w:ascii="Times New Roman" w:eastAsia="Times New Roman" w:hAnsi="Times New Roman" w:cs="Times New Roman"/>
          <w:b/>
          <w:lang w:val="lt-LT" w:eastAsia="lt-LT"/>
        </w:rPr>
      </w:pPr>
    </w:p>
    <w:p w:rsidR="006B352C" w:rsidRPr="00CE0FA5" w:rsidRDefault="006B352C" w:rsidP="00133D57">
      <w:pPr>
        <w:tabs>
          <w:tab w:val="left" w:pos="567"/>
        </w:tabs>
        <w:spacing w:after="0" w:line="240" w:lineRule="auto"/>
        <w:rPr>
          <w:rFonts w:ascii="Times New Roman" w:eastAsia="Times New Roman" w:hAnsi="Times New Roman" w:cs="Times New Roman"/>
          <w:b/>
          <w:lang w:val="lt-LT" w:eastAsia="lt-LT"/>
        </w:rPr>
      </w:pPr>
    </w:p>
    <w:p w:rsidR="006B352C" w:rsidRPr="00CE0FA5" w:rsidRDefault="006B352C" w:rsidP="00133D57">
      <w:pPr>
        <w:tabs>
          <w:tab w:val="left" w:pos="567"/>
        </w:tabs>
        <w:spacing w:after="0" w:line="240" w:lineRule="auto"/>
        <w:rPr>
          <w:rFonts w:ascii="Times New Roman" w:eastAsia="Times New Roman" w:hAnsi="Times New Roman" w:cs="Times New Roman"/>
          <w:b/>
          <w:lang w:val="lt-LT" w:eastAsia="lt-LT"/>
        </w:rPr>
      </w:pPr>
    </w:p>
    <w:p w:rsidR="006B352C" w:rsidRPr="00CE0FA5" w:rsidRDefault="006B352C" w:rsidP="00133D57">
      <w:pPr>
        <w:tabs>
          <w:tab w:val="left" w:pos="567"/>
        </w:tabs>
        <w:spacing w:after="0" w:line="240" w:lineRule="auto"/>
        <w:rPr>
          <w:rFonts w:ascii="Times New Roman" w:eastAsia="Times New Roman" w:hAnsi="Times New Roman" w:cs="Times New Roman"/>
          <w:b/>
          <w:lang w:val="lt-LT" w:eastAsia="lt-LT"/>
        </w:rPr>
      </w:pPr>
    </w:p>
    <w:p w:rsidR="006B352C" w:rsidRPr="00CE0FA5" w:rsidRDefault="006B352C" w:rsidP="00133D57">
      <w:pPr>
        <w:tabs>
          <w:tab w:val="left" w:pos="567"/>
        </w:tabs>
        <w:spacing w:after="0" w:line="240" w:lineRule="auto"/>
        <w:rPr>
          <w:rFonts w:ascii="Times New Roman" w:eastAsia="Times New Roman" w:hAnsi="Times New Roman" w:cs="Times New Roman"/>
          <w:b/>
          <w:lang w:val="lt-LT" w:eastAsia="lt-LT"/>
        </w:rPr>
      </w:pPr>
    </w:p>
    <w:p w:rsidR="006B352C" w:rsidRPr="00CE0FA5" w:rsidRDefault="006B352C" w:rsidP="00133D57">
      <w:pPr>
        <w:tabs>
          <w:tab w:val="left" w:pos="567"/>
        </w:tabs>
        <w:spacing w:after="0" w:line="240" w:lineRule="auto"/>
        <w:rPr>
          <w:rFonts w:ascii="Times New Roman" w:eastAsia="Times New Roman" w:hAnsi="Times New Roman" w:cs="Times New Roman"/>
          <w:b/>
          <w:lang w:val="lt-LT" w:eastAsia="lt-LT"/>
        </w:rPr>
      </w:pPr>
    </w:p>
    <w:p w:rsidR="006B352C" w:rsidRPr="00CE0FA5" w:rsidRDefault="006B352C" w:rsidP="00133D57">
      <w:pPr>
        <w:tabs>
          <w:tab w:val="left" w:pos="567"/>
        </w:tabs>
        <w:spacing w:after="0" w:line="240" w:lineRule="auto"/>
        <w:rPr>
          <w:rFonts w:ascii="Times New Roman" w:eastAsia="Times New Roman" w:hAnsi="Times New Roman" w:cs="Times New Roman"/>
          <w:b/>
          <w:lang w:val="lt-LT" w:eastAsia="lt-LT"/>
        </w:rPr>
      </w:pPr>
    </w:p>
    <w:p w:rsidR="006B352C" w:rsidRPr="00CE0FA5" w:rsidRDefault="006B352C" w:rsidP="00133D57">
      <w:pPr>
        <w:tabs>
          <w:tab w:val="left" w:pos="567"/>
        </w:tabs>
        <w:spacing w:after="0" w:line="240" w:lineRule="auto"/>
        <w:rPr>
          <w:rFonts w:ascii="Times New Roman" w:eastAsia="Times New Roman" w:hAnsi="Times New Roman" w:cs="Times New Roman"/>
          <w:b/>
          <w:lang w:val="lt-LT" w:eastAsia="lt-LT"/>
        </w:rPr>
      </w:pPr>
    </w:p>
    <w:p w:rsidR="006B352C" w:rsidRPr="00CE0FA5" w:rsidRDefault="006B352C" w:rsidP="00133D57">
      <w:pPr>
        <w:tabs>
          <w:tab w:val="left" w:pos="567"/>
        </w:tabs>
        <w:spacing w:after="0" w:line="240" w:lineRule="auto"/>
        <w:rPr>
          <w:rFonts w:ascii="Times New Roman" w:eastAsia="Times New Roman" w:hAnsi="Times New Roman" w:cs="Times New Roman"/>
          <w:b/>
          <w:lang w:val="lt-LT" w:eastAsia="lt-LT"/>
        </w:rPr>
      </w:pPr>
    </w:p>
    <w:p w:rsidR="006B352C" w:rsidRPr="00CE0FA5" w:rsidRDefault="006B352C" w:rsidP="00133D57">
      <w:pPr>
        <w:tabs>
          <w:tab w:val="left" w:pos="567"/>
        </w:tabs>
        <w:spacing w:after="0" w:line="240" w:lineRule="auto"/>
        <w:rPr>
          <w:rFonts w:ascii="Times New Roman" w:eastAsia="Times New Roman" w:hAnsi="Times New Roman" w:cs="Times New Roman"/>
          <w:b/>
          <w:lang w:val="lt-LT" w:eastAsia="lt-LT"/>
        </w:rPr>
      </w:pPr>
    </w:p>
    <w:p w:rsidR="006B352C" w:rsidRPr="00CE0FA5" w:rsidRDefault="006B352C" w:rsidP="00133D57">
      <w:pPr>
        <w:tabs>
          <w:tab w:val="left" w:pos="567"/>
        </w:tabs>
        <w:spacing w:after="0" w:line="240" w:lineRule="auto"/>
        <w:rPr>
          <w:rFonts w:ascii="Times New Roman" w:eastAsia="Times New Roman" w:hAnsi="Times New Roman" w:cs="Times New Roman"/>
          <w:b/>
          <w:lang w:val="lt-LT" w:eastAsia="lt-LT"/>
        </w:rPr>
      </w:pPr>
    </w:p>
    <w:p w:rsidR="006B352C" w:rsidRPr="00CE0FA5" w:rsidRDefault="006B352C" w:rsidP="00133D57">
      <w:pPr>
        <w:tabs>
          <w:tab w:val="left" w:pos="567"/>
        </w:tabs>
        <w:spacing w:after="0" w:line="240" w:lineRule="auto"/>
        <w:rPr>
          <w:rFonts w:ascii="Times New Roman" w:eastAsia="Times New Roman" w:hAnsi="Times New Roman" w:cs="Times New Roman"/>
          <w:b/>
          <w:lang w:val="lt-LT" w:eastAsia="lt-LT"/>
        </w:rPr>
      </w:pPr>
    </w:p>
    <w:p w:rsidR="006B352C" w:rsidRPr="00CE0FA5" w:rsidRDefault="006B352C" w:rsidP="00133D57">
      <w:pPr>
        <w:tabs>
          <w:tab w:val="left" w:pos="567"/>
        </w:tabs>
        <w:spacing w:after="0" w:line="240" w:lineRule="auto"/>
        <w:rPr>
          <w:rFonts w:ascii="Times New Roman" w:eastAsia="Times New Roman" w:hAnsi="Times New Roman" w:cs="Times New Roman"/>
          <w:b/>
          <w:lang w:val="lt-LT" w:eastAsia="lt-LT"/>
        </w:rPr>
      </w:pPr>
    </w:p>
    <w:p w:rsidR="006B352C" w:rsidRPr="00CE0FA5" w:rsidRDefault="006B352C" w:rsidP="00133D57">
      <w:pPr>
        <w:tabs>
          <w:tab w:val="left" w:pos="567"/>
        </w:tabs>
        <w:spacing w:after="0" w:line="240" w:lineRule="auto"/>
        <w:rPr>
          <w:rFonts w:ascii="Times New Roman" w:eastAsia="Times New Roman" w:hAnsi="Times New Roman" w:cs="Times New Roman"/>
          <w:b/>
          <w:lang w:val="lt-LT" w:eastAsia="lt-LT"/>
        </w:rPr>
      </w:pPr>
    </w:p>
    <w:p w:rsidR="006B352C" w:rsidRPr="00CE0FA5" w:rsidRDefault="006B352C" w:rsidP="00133D57">
      <w:pPr>
        <w:tabs>
          <w:tab w:val="left" w:pos="567"/>
        </w:tabs>
        <w:spacing w:after="0" w:line="240" w:lineRule="auto"/>
        <w:rPr>
          <w:rFonts w:ascii="Times New Roman" w:eastAsia="Times New Roman" w:hAnsi="Times New Roman" w:cs="Times New Roman"/>
          <w:b/>
          <w:lang w:val="lt-LT" w:eastAsia="lt-LT"/>
        </w:rPr>
      </w:pPr>
    </w:p>
    <w:p w:rsidR="006B352C" w:rsidRPr="00CE0FA5" w:rsidRDefault="006B352C" w:rsidP="00133D57">
      <w:pPr>
        <w:tabs>
          <w:tab w:val="left" w:pos="567"/>
        </w:tabs>
        <w:spacing w:after="0" w:line="240" w:lineRule="auto"/>
        <w:rPr>
          <w:rFonts w:ascii="Times New Roman" w:eastAsia="Times New Roman" w:hAnsi="Times New Roman" w:cs="Times New Roman"/>
          <w:b/>
          <w:lang w:val="lt-LT" w:eastAsia="lt-LT"/>
        </w:rPr>
      </w:pPr>
    </w:p>
    <w:p w:rsidR="006B352C" w:rsidRPr="00CE0FA5" w:rsidRDefault="006B352C" w:rsidP="00133D57">
      <w:pPr>
        <w:tabs>
          <w:tab w:val="left" w:pos="567"/>
        </w:tabs>
        <w:spacing w:after="0" w:line="240" w:lineRule="auto"/>
        <w:rPr>
          <w:rFonts w:ascii="Times New Roman" w:eastAsia="Times New Roman" w:hAnsi="Times New Roman" w:cs="Times New Roman"/>
          <w:b/>
          <w:lang w:val="lt-LT" w:eastAsia="lt-LT"/>
        </w:rPr>
      </w:pPr>
    </w:p>
    <w:p w:rsidR="006B352C" w:rsidRPr="00CE0FA5" w:rsidRDefault="006B352C" w:rsidP="00133D57">
      <w:pPr>
        <w:tabs>
          <w:tab w:val="left" w:pos="567"/>
        </w:tabs>
        <w:spacing w:after="0" w:line="240" w:lineRule="auto"/>
        <w:rPr>
          <w:rFonts w:ascii="Times New Roman" w:eastAsia="Times New Roman" w:hAnsi="Times New Roman" w:cs="Times New Roman"/>
          <w:b/>
          <w:lang w:val="lt-LT" w:eastAsia="lt-LT"/>
        </w:rPr>
      </w:pPr>
    </w:p>
    <w:p w:rsidR="006B352C" w:rsidRPr="00CE0FA5" w:rsidRDefault="006B352C" w:rsidP="00CE0FA5">
      <w:pPr>
        <w:tabs>
          <w:tab w:val="left" w:pos="567"/>
        </w:tabs>
        <w:spacing w:after="0" w:line="240" w:lineRule="auto"/>
        <w:rPr>
          <w:rFonts w:ascii="Times New Roman" w:eastAsia="Times New Roman" w:hAnsi="Times New Roman" w:cs="Times New Roman"/>
          <w:b/>
          <w:lang w:val="lt-LT" w:eastAsia="lt-LT"/>
        </w:rPr>
      </w:pPr>
    </w:p>
    <w:p w:rsidR="006B352C" w:rsidRPr="00CE0FA5" w:rsidRDefault="006B352C" w:rsidP="00913BAD">
      <w:pPr>
        <w:tabs>
          <w:tab w:val="left" w:pos="567"/>
        </w:tabs>
        <w:spacing w:after="0" w:line="240" w:lineRule="auto"/>
        <w:jc w:val="center"/>
        <w:rPr>
          <w:rFonts w:ascii="Times New Roman" w:eastAsia="Times New Roman" w:hAnsi="Times New Roman" w:cs="Times New Roman"/>
          <w:b/>
          <w:lang w:val="lt-LT" w:eastAsia="lt-LT"/>
        </w:rPr>
      </w:pPr>
      <w:r w:rsidRPr="00CE0FA5">
        <w:rPr>
          <w:rFonts w:ascii="Times New Roman" w:eastAsia="Times New Roman" w:hAnsi="Times New Roman" w:cs="Times New Roman"/>
          <w:b/>
          <w:lang w:val="lt-LT" w:eastAsia="lt-LT"/>
        </w:rPr>
        <w:t>A. ŽENKLINIMAS</w:t>
      </w:r>
    </w:p>
    <w:p w:rsidR="006B352C" w:rsidRPr="00CE0FA5" w:rsidRDefault="006B352C" w:rsidP="00913BAD">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B352C" w:rsidRPr="00CE0FA5" w:rsidTr="006B352C">
        <w:tc>
          <w:tcPr>
            <w:tcW w:w="9286" w:type="dxa"/>
            <w:tcBorders>
              <w:top w:val="single" w:sz="4" w:space="0" w:color="auto"/>
              <w:left w:val="single" w:sz="4" w:space="0" w:color="auto"/>
              <w:bottom w:val="single" w:sz="4" w:space="0" w:color="auto"/>
              <w:right w:val="single" w:sz="4" w:space="0" w:color="auto"/>
            </w:tcBorders>
          </w:tcPr>
          <w:p w:rsidR="006B352C" w:rsidRPr="00CE0FA5" w:rsidRDefault="006B352C" w:rsidP="00913BAD">
            <w:pPr>
              <w:tabs>
                <w:tab w:val="left" w:pos="567"/>
              </w:tabs>
              <w:spacing w:after="0" w:line="240" w:lineRule="auto"/>
              <w:rPr>
                <w:rFonts w:ascii="Times New Roman" w:eastAsia="Times New Roman" w:hAnsi="Times New Roman" w:cs="Times New Roman"/>
                <w:b/>
                <w:lang w:val="lt-LT" w:eastAsia="lt-LT"/>
              </w:rPr>
            </w:pPr>
            <w:r w:rsidRPr="00CE0FA5">
              <w:rPr>
                <w:rFonts w:ascii="Times New Roman" w:eastAsia="Times New Roman" w:hAnsi="Times New Roman" w:cs="Times New Roman"/>
                <w:b/>
                <w:lang w:val="lt-LT" w:eastAsia="lt-LT"/>
              </w:rPr>
              <w:lastRenderedPageBreak/>
              <w:t>INFORMACIJA ANT IŠORINĖS PAKUOTĖS</w:t>
            </w:r>
          </w:p>
          <w:p w:rsidR="006B352C" w:rsidRPr="00CE0FA5" w:rsidRDefault="006B352C" w:rsidP="00913BAD">
            <w:pPr>
              <w:tabs>
                <w:tab w:val="left" w:pos="567"/>
              </w:tabs>
              <w:spacing w:after="0" w:line="240" w:lineRule="auto"/>
              <w:rPr>
                <w:rFonts w:ascii="Times New Roman" w:eastAsia="Times New Roman" w:hAnsi="Times New Roman" w:cs="Times New Roman"/>
                <w:b/>
                <w:lang w:val="lt-LT" w:eastAsia="lt-LT"/>
              </w:rPr>
            </w:pPr>
          </w:p>
          <w:p w:rsidR="006B352C" w:rsidRPr="00CE0FA5" w:rsidRDefault="006B352C" w:rsidP="00975D27">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b/>
                <w:lang w:val="lt-LT" w:eastAsia="lt-LT"/>
              </w:rPr>
              <w:t>KARTON</w:t>
            </w:r>
            <w:r w:rsidR="00975D27">
              <w:rPr>
                <w:rFonts w:ascii="Times New Roman" w:eastAsia="Times New Roman" w:hAnsi="Times New Roman" w:cs="Times New Roman"/>
                <w:b/>
                <w:lang w:val="lt-LT" w:eastAsia="lt-LT"/>
              </w:rPr>
              <w:t>O</w:t>
            </w:r>
            <w:r w:rsidRPr="00CE0FA5">
              <w:rPr>
                <w:rFonts w:ascii="Times New Roman" w:eastAsia="Times New Roman" w:hAnsi="Times New Roman" w:cs="Times New Roman"/>
                <w:b/>
                <w:lang w:val="lt-LT" w:eastAsia="lt-LT"/>
              </w:rPr>
              <w:t xml:space="preserve"> DĖŽUTĖ</w:t>
            </w:r>
          </w:p>
        </w:tc>
      </w:tr>
    </w:tbl>
    <w:p w:rsidR="006B352C" w:rsidRPr="00CE0FA5" w:rsidRDefault="006B352C" w:rsidP="00CE0FA5">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rsidP="00913BAD">
      <w:pPr>
        <w:tabs>
          <w:tab w:val="left" w:pos="567"/>
        </w:tabs>
        <w:spacing w:after="0" w:line="240" w:lineRule="auto"/>
        <w:rPr>
          <w:rFonts w:ascii="Times New Roman" w:eastAsia="Times New Roman" w:hAnsi="Times New Roman" w:cs="Times New Roman"/>
          <w:lang w:val="lt-LT" w:eastAsia="lt-LT"/>
        </w:rPr>
      </w:pPr>
    </w:p>
    <w:p w:rsidR="006B352C" w:rsidRPr="00913BAD" w:rsidRDefault="006B352C" w:rsidP="00913BAD">
      <w:pPr>
        <w:keepNext/>
        <w:keepLines/>
        <w:pBdr>
          <w:top w:val="single" w:sz="4" w:space="2"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Cs/>
          <w:lang w:val="lt-LT" w:eastAsia="lt-LT"/>
        </w:rPr>
      </w:pPr>
      <w:r w:rsidRPr="00CE0FA5">
        <w:rPr>
          <w:rFonts w:ascii="Times New Roman" w:eastAsia="Times New Roman" w:hAnsi="Times New Roman" w:cs="Times New Roman"/>
          <w:b/>
          <w:bCs/>
          <w:lang w:val="lt-LT" w:eastAsia="lt-LT"/>
        </w:rPr>
        <w:t>1.</w:t>
      </w:r>
      <w:r w:rsidRPr="00CE0FA5">
        <w:rPr>
          <w:rFonts w:ascii="Times New Roman" w:eastAsia="Times New Roman" w:hAnsi="Times New Roman" w:cs="Times New Roman"/>
          <w:b/>
          <w:bCs/>
          <w:lang w:val="lt-LT" w:eastAsia="lt-LT"/>
        </w:rPr>
        <w:tab/>
        <w:t>VAISTINIO PREPARATO PAVADINIMAS</w:t>
      </w:r>
      <w:r w:rsidRPr="00913BAD">
        <w:rPr>
          <w:rFonts w:ascii="Times New Roman" w:eastAsia="Times New Roman" w:hAnsi="Times New Roman" w:cs="Times New Roman"/>
          <w:bCs/>
          <w:lang w:val="lt-LT" w:eastAsia="lt-LT"/>
        </w:rPr>
        <w:t xml:space="preserve"> </w:t>
      </w:r>
    </w:p>
    <w:p w:rsidR="006B352C" w:rsidRPr="00913BAD" w:rsidRDefault="006B352C" w:rsidP="00913BAD">
      <w:pPr>
        <w:tabs>
          <w:tab w:val="left" w:pos="567"/>
        </w:tabs>
        <w:spacing w:after="0" w:line="240" w:lineRule="auto"/>
        <w:rPr>
          <w:rFonts w:ascii="Times New Roman" w:eastAsia="Times New Roman" w:hAnsi="Times New Roman" w:cs="Times New Roman"/>
          <w:lang w:val="lt-LT" w:eastAsia="lt-LT"/>
        </w:rPr>
      </w:pPr>
    </w:p>
    <w:p w:rsidR="006B352C" w:rsidRPr="00913BAD" w:rsidRDefault="006B352C" w:rsidP="00913BAD">
      <w:pPr>
        <w:tabs>
          <w:tab w:val="left" w:pos="567"/>
        </w:tabs>
        <w:spacing w:after="0" w:line="240" w:lineRule="auto"/>
        <w:rPr>
          <w:rFonts w:ascii="Times New Roman" w:eastAsia="Times New Roman" w:hAnsi="Times New Roman" w:cs="Times New Roman"/>
          <w:lang w:val="lt-LT" w:eastAsia="lt-LT"/>
        </w:rPr>
      </w:pPr>
      <w:r w:rsidRPr="00913BAD">
        <w:rPr>
          <w:rFonts w:ascii="Times New Roman" w:eastAsia="Times New Roman" w:hAnsi="Times New Roman" w:cs="Times New Roman"/>
          <w:lang w:val="lt-LT" w:eastAsia="lt-LT"/>
        </w:rPr>
        <w:t xml:space="preserve">Omegaven infuzinė emulsija </w:t>
      </w:r>
    </w:p>
    <w:p w:rsidR="006B352C" w:rsidRPr="00913BAD" w:rsidRDefault="006B352C" w:rsidP="00913BAD">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975D27" w:rsidRPr="00975D27" w:rsidRDefault="00975D27" w:rsidP="00975D2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lang w:val="lt-LT"/>
        </w:rPr>
      </w:pPr>
      <w:r w:rsidRPr="00975D27">
        <w:rPr>
          <w:rFonts w:ascii="Times New Roman" w:eastAsia="Times New Roman" w:hAnsi="Times New Roman" w:cs="Times New Roman"/>
          <w:b/>
          <w:snapToGrid w:val="0"/>
          <w:szCs w:val="24"/>
          <w:lang w:val="lt-LT"/>
        </w:rPr>
        <w:t>2.</w:t>
      </w:r>
      <w:r w:rsidRPr="00975D27">
        <w:rPr>
          <w:rFonts w:ascii="Times New Roman" w:eastAsia="Times New Roman" w:hAnsi="Times New Roman" w:cs="Times New Roman"/>
          <w:b/>
          <w:snapToGrid w:val="0"/>
          <w:szCs w:val="24"/>
          <w:lang w:val="lt-LT"/>
        </w:rPr>
        <w:tab/>
      </w:r>
      <w:r w:rsidRPr="00975D27">
        <w:rPr>
          <w:rFonts w:ascii="Times New Roman" w:eastAsia="Times New Roman" w:hAnsi="Times New Roman" w:cs="Times New Roman"/>
          <w:b/>
          <w:noProof/>
          <w:snapToGrid w:val="0"/>
          <w:szCs w:val="24"/>
          <w:lang w:val="lt-LT"/>
        </w:rPr>
        <w:t>VEIKLIOJI (-IOS) MEDŽIAGA (-OS) IR JOS (-Ų) KIEKIS (-IAI)</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100 ml emulsijos yra: 10</w:t>
      </w:r>
      <w:r w:rsidR="00975D27">
        <w:rPr>
          <w:rFonts w:ascii="Times New Roman" w:eastAsia="Times New Roman" w:hAnsi="Times New Roman" w:cs="Times New Roman"/>
          <w:lang w:val="lt-LT" w:eastAsia="lt-LT"/>
        </w:rPr>
        <w:t> </w:t>
      </w:r>
      <w:r w:rsidRPr="00CE0FA5">
        <w:rPr>
          <w:rFonts w:ascii="Times New Roman" w:eastAsia="Times New Roman" w:hAnsi="Times New Roman" w:cs="Times New Roman"/>
          <w:lang w:val="lt-LT" w:eastAsia="lt-LT"/>
        </w:rPr>
        <w:t>g rafinuotų žuvų taukų (kurių sudėtyje yra 1,25</w:t>
      </w:r>
      <w:r w:rsidR="00975D27">
        <w:rPr>
          <w:rFonts w:ascii="Times New Roman" w:eastAsia="Times New Roman" w:hAnsi="Times New Roman" w:cs="Times New Roman"/>
          <w:lang w:val="lt-LT" w:eastAsia="lt-LT"/>
        </w:rPr>
        <w:noBreakHyphen/>
      </w:r>
      <w:r w:rsidRPr="00CE0FA5">
        <w:rPr>
          <w:rFonts w:ascii="Times New Roman" w:eastAsia="Times New Roman" w:hAnsi="Times New Roman" w:cs="Times New Roman"/>
          <w:lang w:val="lt-LT" w:eastAsia="lt-LT"/>
        </w:rPr>
        <w:t>2,82 g eikozapentaeno rūgšties (EPR), 1,44–3,09 g dokozaheksaeno rūgšties (DHR), 0,015–0,0296 g visų racematų alfa-tokoferolio), 2,5 g glicerolio, 1,2 g išgrynintų kiaušinių fosfatidų.</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Bendra energinė vertė</w:t>
      </w:r>
      <w:r w:rsidRPr="00CE0FA5">
        <w:rPr>
          <w:rFonts w:ascii="Times New Roman" w:eastAsia="Times New Roman" w:hAnsi="Times New Roman" w:cs="Times New Roman"/>
          <w:lang w:val="lt-LT" w:eastAsia="lt-LT"/>
        </w:rPr>
        <w:tab/>
      </w:r>
      <w:r w:rsidR="00975D27">
        <w:rPr>
          <w:rFonts w:ascii="Times New Roman" w:eastAsia="Times New Roman" w:hAnsi="Times New Roman" w:cs="Times New Roman"/>
          <w:lang w:val="lt-LT" w:eastAsia="lt-LT"/>
        </w:rPr>
        <w:tab/>
      </w:r>
      <w:r w:rsidRPr="00CE0FA5">
        <w:rPr>
          <w:rFonts w:ascii="Times New Roman" w:eastAsia="Times New Roman" w:hAnsi="Times New Roman" w:cs="Times New Roman"/>
          <w:lang w:val="lt-LT" w:eastAsia="lt-LT"/>
        </w:rPr>
        <w:t>470 kJ/100 ml (112 kcal/100 ml)</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pH</w:t>
      </w:r>
      <w:r w:rsidRPr="00CE0FA5">
        <w:rPr>
          <w:rFonts w:ascii="Times New Roman" w:eastAsia="Times New Roman" w:hAnsi="Times New Roman" w:cs="Times New Roman"/>
          <w:lang w:val="lt-LT" w:eastAsia="lt-LT"/>
        </w:rPr>
        <w:tab/>
      </w:r>
      <w:r w:rsidRPr="00CE0FA5">
        <w:rPr>
          <w:rFonts w:ascii="Times New Roman" w:eastAsia="Times New Roman" w:hAnsi="Times New Roman" w:cs="Times New Roman"/>
          <w:lang w:val="lt-LT" w:eastAsia="lt-LT"/>
        </w:rPr>
        <w:tab/>
      </w:r>
      <w:r w:rsidR="00975D27">
        <w:rPr>
          <w:rFonts w:ascii="Times New Roman" w:eastAsia="Times New Roman" w:hAnsi="Times New Roman" w:cs="Times New Roman"/>
          <w:lang w:val="lt-LT" w:eastAsia="lt-LT"/>
        </w:rPr>
        <w:tab/>
      </w:r>
      <w:r w:rsidR="00975D27">
        <w:rPr>
          <w:rFonts w:ascii="Times New Roman" w:eastAsia="Times New Roman" w:hAnsi="Times New Roman" w:cs="Times New Roman"/>
          <w:lang w:val="lt-LT" w:eastAsia="lt-LT"/>
        </w:rPr>
        <w:tab/>
      </w:r>
      <w:r w:rsidR="00975D27">
        <w:rPr>
          <w:rFonts w:ascii="Times New Roman" w:eastAsia="Times New Roman" w:hAnsi="Times New Roman" w:cs="Times New Roman"/>
          <w:lang w:val="lt-LT" w:eastAsia="lt-LT"/>
        </w:rPr>
        <w:tab/>
      </w:r>
      <w:r w:rsidRPr="00CE0FA5">
        <w:rPr>
          <w:rFonts w:ascii="Times New Roman" w:eastAsia="Times New Roman" w:hAnsi="Times New Roman" w:cs="Times New Roman"/>
          <w:lang w:val="lt-LT" w:eastAsia="lt-LT"/>
        </w:rPr>
        <w:t>7,5</w:t>
      </w:r>
      <w:r w:rsidR="00975D27">
        <w:rPr>
          <w:rFonts w:ascii="Times New Roman" w:eastAsia="Times New Roman" w:hAnsi="Times New Roman" w:cs="Times New Roman"/>
          <w:lang w:val="lt-LT" w:eastAsia="lt-LT"/>
        </w:rPr>
        <w:noBreakHyphen/>
      </w:r>
      <w:r w:rsidRPr="00CE0FA5">
        <w:rPr>
          <w:rFonts w:ascii="Times New Roman" w:eastAsia="Times New Roman" w:hAnsi="Times New Roman" w:cs="Times New Roman"/>
          <w:lang w:val="lt-LT" w:eastAsia="lt-LT"/>
        </w:rPr>
        <w:t>8,7.</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Titruojamasis rūgštingumas</w:t>
      </w:r>
      <w:r w:rsidRPr="00CE0FA5">
        <w:rPr>
          <w:rFonts w:ascii="Times New Roman" w:eastAsia="Times New Roman" w:hAnsi="Times New Roman" w:cs="Times New Roman"/>
          <w:lang w:val="lt-LT" w:eastAsia="lt-LT"/>
        </w:rPr>
        <w:tab/>
        <w:t>&lt; 1 mmol HCl /l.</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Osmoliališkumas</w:t>
      </w:r>
      <w:r w:rsidRPr="00CE0FA5">
        <w:rPr>
          <w:rFonts w:ascii="Times New Roman" w:eastAsia="Times New Roman" w:hAnsi="Times New Roman" w:cs="Times New Roman"/>
          <w:lang w:val="lt-LT" w:eastAsia="lt-LT"/>
        </w:rPr>
        <w:tab/>
      </w:r>
      <w:r w:rsidR="00975D27">
        <w:rPr>
          <w:rFonts w:ascii="Times New Roman" w:eastAsia="Times New Roman" w:hAnsi="Times New Roman" w:cs="Times New Roman"/>
          <w:lang w:val="lt-LT" w:eastAsia="lt-LT"/>
        </w:rPr>
        <w:tab/>
      </w:r>
      <w:r w:rsidRPr="00CE0FA5">
        <w:rPr>
          <w:rFonts w:ascii="Times New Roman" w:eastAsia="Times New Roman" w:hAnsi="Times New Roman" w:cs="Times New Roman"/>
          <w:lang w:val="lt-LT" w:eastAsia="lt-LT"/>
        </w:rPr>
        <w:t>308–376 mosm/kg.</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keepNext/>
        <w:keepLines/>
        <w:pBdr>
          <w:top w:val="single" w:sz="4" w:space="2"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bCs/>
          <w:lang w:val="lt-LT" w:eastAsia="lt-LT"/>
        </w:rPr>
      </w:pPr>
      <w:r w:rsidRPr="00CE0FA5">
        <w:rPr>
          <w:rFonts w:ascii="Times New Roman" w:eastAsia="Times New Roman" w:hAnsi="Times New Roman" w:cs="Times New Roman"/>
          <w:b/>
          <w:bCs/>
          <w:lang w:val="lt-LT" w:eastAsia="lt-LT"/>
        </w:rPr>
        <w:t>3.</w:t>
      </w:r>
      <w:r w:rsidRPr="00CE0FA5">
        <w:rPr>
          <w:rFonts w:ascii="Times New Roman" w:eastAsia="Times New Roman" w:hAnsi="Times New Roman" w:cs="Times New Roman"/>
          <w:b/>
          <w:bCs/>
          <w:lang w:val="lt-LT" w:eastAsia="lt-LT"/>
        </w:rPr>
        <w:tab/>
        <w:t xml:space="preserve">PAGALBINIŲ MEDŽIAGŲ SĄRAŠAS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Natrio oleatas, natrio hidroksidas (pH reguliuoti), injekcinis vanduo.</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keepNext/>
        <w:keepLines/>
        <w:pBdr>
          <w:top w:val="single" w:sz="4" w:space="2"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bCs/>
          <w:lang w:val="lt-LT" w:eastAsia="lt-LT"/>
        </w:rPr>
      </w:pPr>
      <w:r w:rsidRPr="00CE0FA5">
        <w:rPr>
          <w:rFonts w:ascii="Times New Roman" w:eastAsia="Times New Roman" w:hAnsi="Times New Roman" w:cs="Times New Roman"/>
          <w:b/>
          <w:bCs/>
          <w:lang w:val="lt-LT" w:eastAsia="lt-LT"/>
        </w:rPr>
        <w:t>4.</w:t>
      </w:r>
      <w:r w:rsidRPr="00CE0FA5">
        <w:rPr>
          <w:rFonts w:ascii="Times New Roman" w:eastAsia="Times New Roman" w:hAnsi="Times New Roman" w:cs="Times New Roman"/>
          <w:b/>
          <w:bCs/>
          <w:lang w:val="lt-LT" w:eastAsia="lt-LT"/>
        </w:rPr>
        <w:tab/>
        <w:t xml:space="preserve">FARMACINĖ FORMA IR KIEKIS PAKUOTĖJE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Infuzinė emulsija</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10 x 50 ml</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highlight w:val="lightGray"/>
          <w:lang w:val="lt-LT" w:eastAsia="lt-LT"/>
        </w:rPr>
        <w:t>10 x 100 ml</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keepNext/>
        <w:keepLines/>
        <w:pBdr>
          <w:top w:val="single" w:sz="4" w:space="2"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bCs/>
          <w:lang w:val="lt-LT" w:eastAsia="lt-LT"/>
        </w:rPr>
      </w:pPr>
      <w:r w:rsidRPr="00CE0FA5">
        <w:rPr>
          <w:rFonts w:ascii="Times New Roman" w:eastAsia="Times New Roman" w:hAnsi="Times New Roman" w:cs="Times New Roman"/>
          <w:b/>
          <w:bCs/>
          <w:lang w:val="lt-LT" w:eastAsia="lt-LT"/>
        </w:rPr>
        <w:t>5.</w:t>
      </w:r>
      <w:r w:rsidRPr="00CE0FA5">
        <w:rPr>
          <w:rFonts w:ascii="Times New Roman" w:eastAsia="Times New Roman" w:hAnsi="Times New Roman" w:cs="Times New Roman"/>
          <w:b/>
          <w:bCs/>
          <w:lang w:val="lt-LT" w:eastAsia="lt-LT"/>
        </w:rPr>
        <w:tab/>
        <w:t xml:space="preserve">VARTOJIMO METODAS IR BŪDAS (-AI)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Leisti į veną.</w:t>
      </w:r>
    </w:p>
    <w:p w:rsidR="006B352C" w:rsidRPr="00CE0FA5" w:rsidRDefault="006B352C">
      <w:pPr>
        <w:keepNext/>
        <w:keepLines/>
        <w:tabs>
          <w:tab w:val="left" w:pos="567"/>
        </w:tabs>
        <w:spacing w:after="0" w:line="240" w:lineRule="auto"/>
        <w:outlineLvl w:val="2"/>
        <w:rPr>
          <w:rFonts w:ascii="Times New Roman" w:eastAsia="Times New Roman" w:hAnsi="Times New Roman" w:cs="Times New Roman"/>
          <w:bCs/>
          <w:lang w:val="lt-LT" w:eastAsia="lt-LT"/>
        </w:rPr>
      </w:pPr>
      <w:r w:rsidRPr="00CE0FA5">
        <w:rPr>
          <w:rFonts w:ascii="Times New Roman" w:eastAsia="Times New Roman" w:hAnsi="Times New Roman" w:cs="Times New Roman"/>
          <w:bCs/>
          <w:lang w:val="lt-LT" w:eastAsia="lt-LT"/>
        </w:rPr>
        <w:t>Prieš vartojimą perskaitykite pakuotės lapelį.</w:t>
      </w:r>
    </w:p>
    <w:p w:rsidR="006B352C" w:rsidRPr="00CE0FA5" w:rsidRDefault="006B352C">
      <w:pPr>
        <w:tabs>
          <w:tab w:val="left" w:pos="567"/>
          <w:tab w:val="left" w:pos="2985"/>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 w:val="left" w:pos="2985"/>
        </w:tabs>
        <w:spacing w:after="0" w:line="240" w:lineRule="auto"/>
        <w:rPr>
          <w:rFonts w:ascii="Times New Roman" w:eastAsia="Times New Roman" w:hAnsi="Times New Roman" w:cs="Times New Roman"/>
          <w:lang w:val="lt-LT" w:eastAsia="lt-LT"/>
        </w:rPr>
      </w:pPr>
    </w:p>
    <w:p w:rsidR="006B352C" w:rsidRPr="00CE0FA5" w:rsidRDefault="006B352C">
      <w:pPr>
        <w:keepNext/>
        <w:keepLines/>
        <w:pBdr>
          <w:top w:val="single" w:sz="4" w:space="2"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bCs/>
          <w:lang w:val="lt-LT" w:eastAsia="lt-LT"/>
        </w:rPr>
      </w:pPr>
      <w:r w:rsidRPr="00CE0FA5">
        <w:rPr>
          <w:rFonts w:ascii="Times New Roman" w:eastAsia="Times New Roman" w:hAnsi="Times New Roman" w:cs="Times New Roman"/>
          <w:b/>
          <w:bCs/>
          <w:lang w:val="lt-LT" w:eastAsia="lt-LT"/>
        </w:rPr>
        <w:t>6.</w:t>
      </w:r>
      <w:r w:rsidRPr="00CE0FA5">
        <w:rPr>
          <w:rFonts w:ascii="Times New Roman" w:eastAsia="Times New Roman" w:hAnsi="Times New Roman" w:cs="Times New Roman"/>
          <w:b/>
          <w:bCs/>
          <w:lang w:val="lt-LT" w:eastAsia="lt-LT"/>
        </w:rPr>
        <w:tab/>
        <w:t xml:space="preserve">SPECIALUS ĮSPĖJIMAS, KAD VAISTINĮ PREPARATĄ BŪTINA LAIKYTI VAIKAMS NEPASTEBIMOJE IR NEPASIEKIAMOJE VIETOJE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Laikyti vaikams nepastebimoje ir nepasiekiamoje vietoje</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keepNext/>
        <w:keepLines/>
        <w:pBdr>
          <w:top w:val="single" w:sz="4" w:space="2"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bCs/>
          <w:lang w:val="lt-LT" w:eastAsia="lt-LT"/>
        </w:rPr>
      </w:pPr>
      <w:r w:rsidRPr="00CE0FA5">
        <w:rPr>
          <w:rFonts w:ascii="Times New Roman" w:eastAsia="Times New Roman" w:hAnsi="Times New Roman" w:cs="Times New Roman"/>
          <w:b/>
          <w:bCs/>
          <w:lang w:val="lt-LT" w:eastAsia="lt-LT"/>
        </w:rPr>
        <w:t>7.</w:t>
      </w:r>
      <w:r w:rsidRPr="00CE0FA5">
        <w:rPr>
          <w:rFonts w:ascii="Times New Roman" w:eastAsia="Times New Roman" w:hAnsi="Times New Roman" w:cs="Times New Roman"/>
          <w:b/>
          <w:bCs/>
          <w:lang w:val="lt-LT" w:eastAsia="lt-LT"/>
        </w:rPr>
        <w:tab/>
        <w:t xml:space="preserve">KITAS (-I) SPECIALUS (-ŪS) ĮSPĖJIMAS (-AI) (JEI REIKIA)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Galima vartoti tik tuo atveju, jei emulsija yra homogeninė ir talpyklė nepažeista.</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Prieš vartojimą flakoną reikia supurtyti.</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Nesuvartotą </w:t>
      </w:r>
      <w:r w:rsidR="000F0E89">
        <w:rPr>
          <w:rFonts w:ascii="Times New Roman" w:eastAsia="Times New Roman" w:hAnsi="Times New Roman" w:cs="Times New Roman"/>
          <w:lang w:val="lt-LT" w:eastAsia="lt-LT"/>
        </w:rPr>
        <w:t>vais</w:t>
      </w:r>
      <w:r w:rsidRPr="00CE0FA5">
        <w:rPr>
          <w:rFonts w:ascii="Times New Roman" w:eastAsia="Times New Roman" w:hAnsi="Times New Roman" w:cs="Times New Roman"/>
          <w:lang w:val="lt-LT" w:eastAsia="lt-LT"/>
        </w:rPr>
        <w:t>to ar jo mišinio likutį reikia išpilti.</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keepNext/>
        <w:keepLines/>
        <w:pBdr>
          <w:top w:val="single" w:sz="4" w:space="2"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bCs/>
          <w:lang w:val="lt-LT" w:eastAsia="lt-LT"/>
        </w:rPr>
      </w:pPr>
      <w:r w:rsidRPr="00CE0FA5">
        <w:rPr>
          <w:rFonts w:ascii="Times New Roman" w:eastAsia="Times New Roman" w:hAnsi="Times New Roman" w:cs="Times New Roman"/>
          <w:b/>
          <w:bCs/>
          <w:lang w:val="lt-LT" w:eastAsia="lt-LT"/>
        </w:rPr>
        <w:t>8.</w:t>
      </w:r>
      <w:r w:rsidRPr="00CE0FA5">
        <w:rPr>
          <w:rFonts w:ascii="Times New Roman" w:eastAsia="Times New Roman" w:hAnsi="Times New Roman" w:cs="Times New Roman"/>
          <w:b/>
          <w:bCs/>
          <w:lang w:val="lt-LT" w:eastAsia="lt-LT"/>
        </w:rPr>
        <w:tab/>
        <w:t xml:space="preserve">TINKAMUMO LAIKAS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lastRenderedPageBreak/>
        <w:t>Tinka iki {MMMM/mm}</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Nuplėšus apsauginį gaubtelį, </w:t>
      </w:r>
      <w:r w:rsidR="000F0E89">
        <w:rPr>
          <w:rFonts w:ascii="Times New Roman" w:eastAsia="Times New Roman" w:hAnsi="Times New Roman" w:cs="Times New Roman"/>
          <w:lang w:val="lt-LT" w:eastAsia="lt-LT"/>
        </w:rPr>
        <w:t>vais</w:t>
      </w:r>
      <w:r w:rsidRPr="00CE0FA5">
        <w:rPr>
          <w:rFonts w:ascii="Times New Roman" w:eastAsia="Times New Roman" w:hAnsi="Times New Roman" w:cs="Times New Roman"/>
          <w:lang w:val="lt-LT" w:eastAsia="lt-LT"/>
        </w:rPr>
        <w:t>tą būtina vartoti nedelsiant.</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keepNext/>
        <w:keepLines/>
        <w:pBdr>
          <w:top w:val="single" w:sz="4" w:space="2"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bCs/>
          <w:lang w:val="lt-LT" w:eastAsia="lt-LT"/>
        </w:rPr>
      </w:pPr>
      <w:r w:rsidRPr="00CE0FA5">
        <w:rPr>
          <w:rFonts w:ascii="Times New Roman" w:eastAsia="Times New Roman" w:hAnsi="Times New Roman" w:cs="Times New Roman"/>
          <w:b/>
          <w:bCs/>
          <w:lang w:val="lt-LT" w:eastAsia="lt-LT"/>
        </w:rPr>
        <w:t>9.</w:t>
      </w:r>
      <w:r w:rsidRPr="00CE0FA5">
        <w:rPr>
          <w:rFonts w:ascii="Times New Roman" w:eastAsia="Times New Roman" w:hAnsi="Times New Roman" w:cs="Times New Roman"/>
          <w:b/>
          <w:bCs/>
          <w:lang w:val="lt-LT" w:eastAsia="lt-LT"/>
        </w:rPr>
        <w:tab/>
        <w:t xml:space="preserve">SPECIALIOS LAIKYMO SĄLYGOS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Laikyti ne aukštesnėje kaip 25 °C temperatūroje. Negalima užšaldyti.</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keepNext/>
        <w:keepLines/>
        <w:pBdr>
          <w:top w:val="single" w:sz="4" w:space="2"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bCs/>
          <w:lang w:val="lt-LT" w:eastAsia="lt-LT"/>
        </w:rPr>
      </w:pPr>
      <w:r w:rsidRPr="00CE0FA5">
        <w:rPr>
          <w:rFonts w:ascii="Times New Roman" w:eastAsia="Times New Roman" w:hAnsi="Times New Roman" w:cs="Times New Roman"/>
          <w:b/>
          <w:bCs/>
          <w:lang w:val="lt-LT" w:eastAsia="lt-LT"/>
        </w:rPr>
        <w:t>10.</w:t>
      </w:r>
      <w:r w:rsidRPr="00CE0FA5">
        <w:rPr>
          <w:rFonts w:ascii="Times New Roman" w:eastAsia="Times New Roman" w:hAnsi="Times New Roman" w:cs="Times New Roman"/>
          <w:b/>
          <w:bCs/>
          <w:lang w:val="lt-LT" w:eastAsia="lt-LT"/>
        </w:rPr>
        <w:tab/>
        <w:t xml:space="preserve">SPECIALIOS ATSARGUMO PRIEMONĖS DĖL NESUVARTOTO VAISTINIO PREPARATO AR JO ATLIEKŲ TVARKYMO (JEI REIKIA)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975D27" w:rsidRPr="00975D27" w:rsidRDefault="00975D27" w:rsidP="00975D2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sidRPr="00975D27">
        <w:rPr>
          <w:rFonts w:ascii="Times New Roman" w:eastAsia="Times New Roman" w:hAnsi="Times New Roman" w:cs="Times New Roman"/>
          <w:b/>
          <w:snapToGrid w:val="0"/>
          <w:szCs w:val="24"/>
          <w:lang w:val="lt-LT"/>
        </w:rPr>
        <w:t>11.</w:t>
      </w:r>
      <w:r w:rsidRPr="00975D27">
        <w:rPr>
          <w:rFonts w:ascii="Times New Roman" w:eastAsia="Times New Roman" w:hAnsi="Times New Roman" w:cs="Times New Roman"/>
          <w:b/>
          <w:snapToGrid w:val="0"/>
          <w:szCs w:val="24"/>
          <w:lang w:val="lt-LT"/>
        </w:rPr>
        <w:tab/>
      </w:r>
      <w:r w:rsidRPr="00975D27">
        <w:rPr>
          <w:rFonts w:ascii="Times New Roman" w:eastAsia="Times New Roman" w:hAnsi="Times New Roman" w:cs="Times New Roman"/>
          <w:b/>
          <w:caps/>
          <w:noProof/>
          <w:snapToGrid w:val="0"/>
          <w:szCs w:val="24"/>
          <w:lang w:val="lt-LT"/>
        </w:rPr>
        <w:t>REGISTRUOTOJO PAVADINIMAS IR ADRESAS</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keepNext/>
        <w:tabs>
          <w:tab w:val="left" w:pos="567"/>
        </w:tabs>
        <w:spacing w:after="0" w:line="240" w:lineRule="auto"/>
        <w:outlineLvl w:val="0"/>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Fresenius Kabi Deutschland GmbH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61346 Bad Homburg v.d.H.</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Vokietija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975D27" w:rsidRPr="00975D27" w:rsidRDefault="00975D27" w:rsidP="00975D2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sidRPr="00975D27">
        <w:rPr>
          <w:rFonts w:ascii="Times New Roman" w:eastAsia="Times New Roman" w:hAnsi="Times New Roman" w:cs="Times New Roman"/>
          <w:b/>
          <w:snapToGrid w:val="0"/>
          <w:szCs w:val="24"/>
          <w:lang w:val="lt-LT"/>
        </w:rPr>
        <w:t>12.</w:t>
      </w:r>
      <w:r w:rsidRPr="00975D27">
        <w:rPr>
          <w:rFonts w:ascii="Times New Roman" w:eastAsia="Times New Roman" w:hAnsi="Times New Roman" w:cs="Times New Roman"/>
          <w:b/>
          <w:snapToGrid w:val="0"/>
          <w:szCs w:val="24"/>
          <w:lang w:val="lt-LT"/>
        </w:rPr>
        <w:tab/>
      </w:r>
      <w:r w:rsidRPr="00975D27">
        <w:rPr>
          <w:rFonts w:ascii="Times New Roman" w:eastAsia="Times New Roman" w:hAnsi="Times New Roman" w:cs="Times New Roman"/>
          <w:b/>
          <w:noProof/>
          <w:snapToGrid w:val="0"/>
          <w:szCs w:val="24"/>
          <w:lang w:val="lt-LT"/>
        </w:rPr>
        <w:t>REGISTRACIJOS PAŽYMĖJIMO NUMERIS (-IAI)</w:t>
      </w:r>
      <w:r w:rsidRPr="00975D27">
        <w:rPr>
          <w:rFonts w:ascii="Times New Roman" w:eastAsia="Times New Roman" w:hAnsi="Times New Roman" w:cs="Times New Roman"/>
          <w:b/>
          <w:snapToGrid w:val="0"/>
          <w:szCs w:val="24"/>
          <w:lang w:val="lt-LT"/>
        </w:rPr>
        <w:t xml:space="preserve">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 w:val="center" w:pos="4153"/>
          <w:tab w:val="right" w:pos="8306"/>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50 ml </w:t>
      </w:r>
      <w:r w:rsidR="00CE0FA5">
        <w:rPr>
          <w:rFonts w:ascii="Times New Roman" w:eastAsia="Times New Roman" w:hAnsi="Times New Roman" w:cs="Times New Roman"/>
          <w:lang w:val="lt-LT" w:eastAsia="lt-LT"/>
        </w:rPr>
        <w:t>–</w:t>
      </w:r>
      <w:r w:rsidR="00CE0FA5" w:rsidRPr="00CE0FA5">
        <w:rPr>
          <w:rFonts w:ascii="Times New Roman" w:eastAsia="Times New Roman" w:hAnsi="Times New Roman" w:cs="Times New Roman"/>
          <w:lang w:val="lt-LT" w:eastAsia="lt-LT"/>
        </w:rPr>
        <w:t xml:space="preserve"> </w:t>
      </w:r>
      <w:r w:rsidRPr="00CE0FA5">
        <w:rPr>
          <w:rFonts w:ascii="Times New Roman" w:eastAsia="Times New Roman" w:hAnsi="Times New Roman" w:cs="Times New Roman"/>
          <w:lang w:val="lt-LT" w:eastAsia="lt-LT"/>
        </w:rPr>
        <w:t>LT/1/03/3306/001</w:t>
      </w:r>
    </w:p>
    <w:p w:rsidR="006B352C" w:rsidRPr="00CE0FA5" w:rsidRDefault="006B352C">
      <w:pPr>
        <w:tabs>
          <w:tab w:val="left" w:pos="567"/>
          <w:tab w:val="center" w:pos="4153"/>
          <w:tab w:val="right" w:pos="8306"/>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100 ml </w:t>
      </w:r>
      <w:r w:rsidR="00CE0FA5">
        <w:rPr>
          <w:rFonts w:ascii="Times New Roman" w:eastAsia="Times New Roman" w:hAnsi="Times New Roman" w:cs="Times New Roman"/>
          <w:lang w:val="lt-LT" w:eastAsia="lt-LT"/>
        </w:rPr>
        <w:t>–</w:t>
      </w:r>
      <w:r w:rsidRPr="00CE0FA5">
        <w:rPr>
          <w:rFonts w:ascii="Times New Roman" w:eastAsia="Times New Roman" w:hAnsi="Times New Roman" w:cs="Times New Roman"/>
          <w:lang w:val="lt-LT" w:eastAsia="lt-LT"/>
        </w:rPr>
        <w:t xml:space="preserve"> LT/1/03/3306/002</w:t>
      </w:r>
    </w:p>
    <w:p w:rsidR="006B352C" w:rsidRPr="00913BAD" w:rsidRDefault="006B352C">
      <w:pPr>
        <w:tabs>
          <w:tab w:val="left" w:pos="567"/>
        </w:tabs>
        <w:spacing w:after="0" w:line="240" w:lineRule="auto"/>
        <w:rPr>
          <w:rFonts w:ascii="Times New Roman" w:eastAsia="Times New Roman" w:hAnsi="Times New Roman" w:cs="Times New Roman"/>
          <w:lang w:val="lt-LT" w:eastAsia="lt-LT"/>
        </w:rPr>
      </w:pPr>
    </w:p>
    <w:p w:rsidR="006B352C" w:rsidRPr="00913BAD" w:rsidRDefault="006B352C">
      <w:pPr>
        <w:tabs>
          <w:tab w:val="left" w:pos="567"/>
        </w:tabs>
        <w:spacing w:after="0" w:line="240" w:lineRule="auto"/>
        <w:rPr>
          <w:rFonts w:ascii="Times New Roman" w:eastAsia="Times New Roman" w:hAnsi="Times New Roman" w:cs="Times New Roman"/>
          <w:lang w:val="lt-LT" w:eastAsia="lt-LT"/>
        </w:rPr>
      </w:pPr>
    </w:p>
    <w:p w:rsidR="006B352C" w:rsidRPr="00913BAD" w:rsidRDefault="006B352C">
      <w:pPr>
        <w:keepNext/>
        <w:keepLines/>
        <w:pBdr>
          <w:top w:val="single" w:sz="4" w:space="2"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bCs/>
          <w:lang w:val="lt-LT" w:eastAsia="lt-LT"/>
        </w:rPr>
      </w:pPr>
      <w:r w:rsidRPr="00913BAD">
        <w:rPr>
          <w:rFonts w:ascii="Times New Roman" w:eastAsia="Times New Roman" w:hAnsi="Times New Roman" w:cs="Times New Roman"/>
          <w:b/>
          <w:bCs/>
          <w:lang w:val="lt-LT" w:eastAsia="lt-LT"/>
        </w:rPr>
        <w:t>13.</w:t>
      </w:r>
      <w:r w:rsidRPr="00913BAD">
        <w:rPr>
          <w:rFonts w:ascii="Times New Roman" w:eastAsia="Times New Roman" w:hAnsi="Times New Roman" w:cs="Times New Roman"/>
          <w:b/>
          <w:bCs/>
          <w:lang w:val="lt-LT" w:eastAsia="lt-LT"/>
        </w:rPr>
        <w:tab/>
        <w:t xml:space="preserve">SERIJOS NUMERIS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Serija</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keepNext/>
        <w:keepLines/>
        <w:pBdr>
          <w:top w:val="single" w:sz="4" w:space="2"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bCs/>
          <w:lang w:val="lt-LT" w:eastAsia="lt-LT"/>
        </w:rPr>
      </w:pPr>
      <w:r w:rsidRPr="00CE0FA5">
        <w:rPr>
          <w:rFonts w:ascii="Times New Roman" w:eastAsia="Times New Roman" w:hAnsi="Times New Roman" w:cs="Times New Roman"/>
          <w:b/>
          <w:bCs/>
          <w:lang w:val="lt-LT" w:eastAsia="lt-LT"/>
        </w:rPr>
        <w:t>14.</w:t>
      </w:r>
      <w:r w:rsidRPr="00CE0FA5">
        <w:rPr>
          <w:rFonts w:ascii="Times New Roman" w:eastAsia="Times New Roman" w:hAnsi="Times New Roman" w:cs="Times New Roman"/>
          <w:b/>
          <w:bCs/>
          <w:lang w:val="lt-LT" w:eastAsia="lt-LT"/>
        </w:rPr>
        <w:tab/>
        <w:t xml:space="preserve">PARDAVIMO (IŠDAVIMO) TVARKA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Receptinis vaistas</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keepNext/>
        <w:keepLines/>
        <w:pBdr>
          <w:top w:val="single" w:sz="4" w:space="2"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bCs/>
          <w:lang w:val="lt-LT" w:eastAsia="lt-LT"/>
        </w:rPr>
      </w:pPr>
      <w:r w:rsidRPr="00CE0FA5">
        <w:rPr>
          <w:rFonts w:ascii="Times New Roman" w:eastAsia="Times New Roman" w:hAnsi="Times New Roman" w:cs="Times New Roman"/>
          <w:b/>
          <w:bCs/>
          <w:lang w:val="lt-LT" w:eastAsia="lt-LT"/>
        </w:rPr>
        <w:t>15.</w:t>
      </w:r>
      <w:r w:rsidRPr="00CE0FA5">
        <w:rPr>
          <w:rFonts w:ascii="Times New Roman" w:eastAsia="Times New Roman" w:hAnsi="Times New Roman" w:cs="Times New Roman"/>
          <w:b/>
          <w:bCs/>
          <w:lang w:val="lt-LT" w:eastAsia="lt-LT"/>
        </w:rPr>
        <w:tab/>
        <w:t xml:space="preserve">VARTOJIMO INSTRUKCIJA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keepNext/>
        <w:keepLines/>
        <w:pBdr>
          <w:top w:val="single" w:sz="4" w:space="2"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bCs/>
          <w:lang w:val="lt-LT" w:eastAsia="lt-LT"/>
        </w:rPr>
      </w:pPr>
      <w:r w:rsidRPr="00CE0FA5">
        <w:rPr>
          <w:rFonts w:ascii="Times New Roman" w:eastAsia="Times New Roman" w:hAnsi="Times New Roman" w:cs="Times New Roman"/>
          <w:b/>
          <w:bCs/>
          <w:lang w:val="lt-LT" w:eastAsia="lt-LT"/>
        </w:rPr>
        <w:t>16.</w:t>
      </w:r>
      <w:r w:rsidRPr="00CE0FA5">
        <w:rPr>
          <w:rFonts w:ascii="Times New Roman" w:eastAsia="Times New Roman" w:hAnsi="Times New Roman" w:cs="Times New Roman"/>
          <w:b/>
          <w:bCs/>
          <w:lang w:val="lt-LT" w:eastAsia="lt-LT"/>
        </w:rPr>
        <w:tab/>
        <w:t xml:space="preserve">INFORMACIJA BRAILIO RAŠTU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highlight w:val="lightGray"/>
          <w:lang w:val="lt-LT" w:eastAsia="lt-LT"/>
        </w:rPr>
        <w:t>Priimtas pagrindimas informacijos Brailio raštu nepateikti.</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0F0E89" w:rsidRPr="002B2068" w:rsidRDefault="000F0E89" w:rsidP="000F0E89">
      <w:pPr>
        <w:spacing w:after="0" w:line="240" w:lineRule="auto"/>
        <w:rPr>
          <w:rFonts w:ascii="Times New Roman" w:eastAsia="Times New Roman" w:hAnsi="Times New Roman" w:cs="Times New Roman"/>
          <w:noProof/>
          <w:lang w:val="lt-LT" w:bidi="lt-LT"/>
        </w:rPr>
      </w:pPr>
    </w:p>
    <w:p w:rsidR="000F0E89" w:rsidRPr="002B2068" w:rsidRDefault="000F0E89" w:rsidP="000F0E89">
      <w:pPr>
        <w:numPr>
          <w:ilvl w:val="0"/>
          <w:numId w:val="5"/>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i/>
          <w:noProof/>
          <w:lang w:val="lt-LT" w:bidi="lt-LT"/>
        </w:rPr>
      </w:pPr>
      <w:r w:rsidRPr="002B2068">
        <w:rPr>
          <w:rFonts w:ascii="Times New Roman" w:eastAsia="Times New Roman" w:hAnsi="Times New Roman" w:cs="Times New Roman"/>
          <w:b/>
          <w:noProof/>
          <w:lang w:val="lt-LT" w:bidi="lt-LT"/>
        </w:rPr>
        <w:t>UNIKALUS IDENTIFIKATORIUS – 2D BRŪKŠNINIS KODAS</w:t>
      </w:r>
    </w:p>
    <w:p w:rsidR="000F0E89" w:rsidRDefault="000F0E89" w:rsidP="000F0E89">
      <w:pPr>
        <w:spacing w:after="0" w:line="240" w:lineRule="auto"/>
        <w:rPr>
          <w:rFonts w:ascii="Times New Roman" w:eastAsia="Times New Roman" w:hAnsi="Times New Roman" w:cs="Times New Roman"/>
          <w:noProof/>
          <w:lang w:val="lt-LT" w:bidi="lt-LT"/>
        </w:rPr>
      </w:pPr>
    </w:p>
    <w:p w:rsidR="000F0E89" w:rsidRPr="002B2068" w:rsidRDefault="000F0E89" w:rsidP="000F0E89">
      <w:pPr>
        <w:spacing w:after="0" w:line="240" w:lineRule="auto"/>
        <w:rPr>
          <w:rFonts w:ascii="Times New Roman" w:eastAsia="Times New Roman" w:hAnsi="Times New Roman" w:cs="Times New Roman"/>
          <w:noProof/>
          <w:vanish/>
          <w:lang w:val="lt-LT" w:bidi="lt-LT"/>
        </w:rPr>
      </w:pPr>
    </w:p>
    <w:p w:rsidR="000F0E89" w:rsidRPr="002B2068" w:rsidRDefault="000F0E89" w:rsidP="000F0E89">
      <w:pPr>
        <w:spacing w:after="0" w:line="240" w:lineRule="auto"/>
        <w:rPr>
          <w:rFonts w:ascii="Times New Roman" w:eastAsia="Times New Roman" w:hAnsi="Times New Roman" w:cs="Times New Roman"/>
          <w:noProof/>
          <w:lang w:val="lt-LT" w:bidi="lt-LT"/>
        </w:rPr>
      </w:pPr>
      <w:r w:rsidRPr="002B2068">
        <w:rPr>
          <w:rFonts w:ascii="Times New Roman" w:eastAsia="Times New Roman" w:hAnsi="Times New Roman" w:cs="Times New Roman"/>
          <w:noProof/>
          <w:highlight w:val="lightGray"/>
          <w:lang w:val="lt-LT" w:bidi="lt-LT"/>
        </w:rPr>
        <w:t>Duomenys nebūtini.</w:t>
      </w:r>
    </w:p>
    <w:p w:rsidR="000F0E89" w:rsidRPr="002B2068" w:rsidRDefault="000F0E89" w:rsidP="000F0E89">
      <w:pPr>
        <w:spacing w:after="0" w:line="240" w:lineRule="auto"/>
        <w:rPr>
          <w:rFonts w:ascii="Times New Roman" w:eastAsia="Times New Roman" w:hAnsi="Times New Roman" w:cs="Times New Roman"/>
          <w:noProof/>
          <w:lang w:val="lt-LT" w:bidi="lt-LT"/>
        </w:rPr>
      </w:pPr>
    </w:p>
    <w:p w:rsidR="000F0E89" w:rsidRPr="002B2068" w:rsidRDefault="000F0E89" w:rsidP="000F0E89">
      <w:pPr>
        <w:spacing w:after="0" w:line="240" w:lineRule="auto"/>
        <w:rPr>
          <w:rFonts w:ascii="Times New Roman" w:eastAsia="Times New Roman" w:hAnsi="Times New Roman" w:cs="Times New Roman"/>
          <w:noProof/>
          <w:lang w:val="lt-LT" w:bidi="lt-LT"/>
        </w:rPr>
      </w:pPr>
    </w:p>
    <w:p w:rsidR="000F0E89" w:rsidRPr="002B2068" w:rsidRDefault="000F0E89" w:rsidP="000F0E89">
      <w:pPr>
        <w:numPr>
          <w:ilvl w:val="0"/>
          <w:numId w:val="5"/>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i/>
          <w:noProof/>
          <w:lang w:val="lt-LT" w:bidi="lt-LT"/>
        </w:rPr>
      </w:pPr>
      <w:r w:rsidRPr="002B2068">
        <w:rPr>
          <w:rFonts w:ascii="Times New Roman" w:eastAsia="Times New Roman" w:hAnsi="Times New Roman" w:cs="Times New Roman"/>
          <w:b/>
          <w:noProof/>
          <w:lang w:val="lt-LT" w:bidi="lt-LT"/>
        </w:rPr>
        <w:t>UNIKALUS IDENTIFIKATORIUS – ŽMONĖMS SUPRANTAMI DUOMENYS</w:t>
      </w:r>
    </w:p>
    <w:p w:rsidR="000F0E89" w:rsidRDefault="000F0E89" w:rsidP="000F0E89">
      <w:pPr>
        <w:spacing w:after="0" w:line="240" w:lineRule="auto"/>
        <w:rPr>
          <w:rFonts w:ascii="Times New Roman" w:eastAsia="Times New Roman" w:hAnsi="Times New Roman" w:cs="Times New Roman"/>
          <w:noProof/>
          <w:lang w:val="lt-LT" w:bidi="lt-LT"/>
        </w:rPr>
      </w:pPr>
    </w:p>
    <w:p w:rsidR="000F0E89" w:rsidRPr="002B2068" w:rsidRDefault="000F0E89" w:rsidP="000F0E89">
      <w:pPr>
        <w:spacing w:after="0" w:line="240" w:lineRule="auto"/>
        <w:rPr>
          <w:rFonts w:ascii="Times New Roman" w:eastAsia="Times New Roman" w:hAnsi="Times New Roman" w:cs="Times New Roman"/>
          <w:noProof/>
          <w:vanish/>
          <w:lang w:val="lt-LT" w:bidi="lt-LT"/>
        </w:rPr>
      </w:pPr>
    </w:p>
    <w:p w:rsidR="006B352C" w:rsidRPr="00CE0FA5" w:rsidRDefault="000F0E89" w:rsidP="000F0E89">
      <w:pPr>
        <w:tabs>
          <w:tab w:val="left" w:pos="567"/>
        </w:tabs>
        <w:spacing w:after="0" w:line="240" w:lineRule="auto"/>
        <w:rPr>
          <w:rFonts w:ascii="Times New Roman" w:eastAsia="Times New Roman" w:hAnsi="Times New Roman" w:cs="Times New Roman"/>
          <w:lang w:val="lt-LT" w:eastAsia="lt-LT"/>
        </w:rPr>
      </w:pPr>
      <w:r w:rsidRPr="002B2068">
        <w:rPr>
          <w:rFonts w:ascii="Times New Roman" w:eastAsia="Times New Roman" w:hAnsi="Times New Roman" w:cs="Times New Roman"/>
          <w:noProof/>
          <w:highlight w:val="lightGray"/>
          <w:lang w:val="lt-LT" w:bidi="lt-LT"/>
        </w:rPr>
        <w:t>Duomenys nebūtini.</w:t>
      </w:r>
      <w:r w:rsidR="006B352C" w:rsidRPr="00CE0FA5">
        <w:rPr>
          <w:rFonts w:ascii="Times New Roman" w:eastAsia="Times New Roman" w:hAnsi="Times New Roman" w:cs="Times New Roman"/>
          <w:lang w:val="lt-LT" w:eastAsia="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B352C" w:rsidRPr="00CE0FA5" w:rsidTr="006B352C">
        <w:tc>
          <w:tcPr>
            <w:tcW w:w="9286" w:type="dxa"/>
            <w:tcBorders>
              <w:top w:val="single" w:sz="4" w:space="0" w:color="auto"/>
              <w:left w:val="single" w:sz="4" w:space="0" w:color="auto"/>
              <w:bottom w:val="single" w:sz="4" w:space="0" w:color="auto"/>
              <w:right w:val="single" w:sz="4" w:space="0" w:color="auto"/>
            </w:tcBorders>
          </w:tcPr>
          <w:p w:rsidR="006B352C" w:rsidRPr="00CE0FA5" w:rsidRDefault="006B352C">
            <w:pPr>
              <w:tabs>
                <w:tab w:val="left" w:pos="567"/>
              </w:tabs>
              <w:spacing w:after="0" w:line="240" w:lineRule="auto"/>
              <w:rPr>
                <w:rFonts w:ascii="Times New Roman" w:eastAsia="Times New Roman" w:hAnsi="Times New Roman" w:cs="Times New Roman"/>
                <w:b/>
                <w:lang w:val="lt-LT" w:eastAsia="lt-LT"/>
              </w:rPr>
            </w:pPr>
            <w:r w:rsidRPr="00CE0FA5">
              <w:rPr>
                <w:rFonts w:ascii="Times New Roman" w:eastAsia="Times New Roman" w:hAnsi="Times New Roman" w:cs="Times New Roman"/>
                <w:b/>
                <w:lang w:val="lt-LT" w:eastAsia="lt-LT"/>
              </w:rPr>
              <w:lastRenderedPageBreak/>
              <w:t>INFORMACIJA ANT VIDINĖS PAKUOTĖS</w:t>
            </w:r>
          </w:p>
          <w:p w:rsidR="006B352C" w:rsidRPr="00CE0FA5" w:rsidRDefault="006B352C">
            <w:pPr>
              <w:tabs>
                <w:tab w:val="left" w:pos="567"/>
              </w:tabs>
              <w:spacing w:after="0" w:line="240" w:lineRule="auto"/>
              <w:rPr>
                <w:rFonts w:ascii="Times New Roman" w:eastAsia="Times New Roman" w:hAnsi="Times New Roman" w:cs="Times New Roman"/>
                <w:b/>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b/>
                <w:lang w:val="lt-LT" w:eastAsia="lt-LT"/>
              </w:rPr>
              <w:t>FLAKONAS</w:t>
            </w:r>
          </w:p>
        </w:tc>
      </w:tr>
    </w:tbl>
    <w:p w:rsidR="006B352C" w:rsidRPr="00CE0FA5" w:rsidRDefault="006B352C" w:rsidP="00CE0FA5">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rsidP="00913BAD">
      <w:pPr>
        <w:tabs>
          <w:tab w:val="left" w:pos="567"/>
        </w:tabs>
        <w:spacing w:after="0" w:line="240" w:lineRule="auto"/>
        <w:rPr>
          <w:rFonts w:ascii="Times New Roman" w:eastAsia="Times New Roman" w:hAnsi="Times New Roman" w:cs="Times New Roman"/>
          <w:lang w:val="lt-LT" w:eastAsia="lt-LT"/>
        </w:rPr>
      </w:pPr>
    </w:p>
    <w:p w:rsidR="006B352C" w:rsidRPr="00913BAD" w:rsidRDefault="006B352C" w:rsidP="00913BAD">
      <w:pPr>
        <w:keepNext/>
        <w:keepLines/>
        <w:pBdr>
          <w:top w:val="single" w:sz="4" w:space="2"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Cs/>
          <w:lang w:val="lt-LT" w:eastAsia="lt-LT"/>
        </w:rPr>
      </w:pPr>
      <w:r w:rsidRPr="00CE0FA5">
        <w:rPr>
          <w:rFonts w:ascii="Times New Roman" w:eastAsia="Times New Roman" w:hAnsi="Times New Roman" w:cs="Times New Roman"/>
          <w:b/>
          <w:bCs/>
          <w:lang w:val="lt-LT" w:eastAsia="lt-LT"/>
        </w:rPr>
        <w:t>1.</w:t>
      </w:r>
      <w:r w:rsidRPr="00CE0FA5">
        <w:rPr>
          <w:rFonts w:ascii="Times New Roman" w:eastAsia="Times New Roman" w:hAnsi="Times New Roman" w:cs="Times New Roman"/>
          <w:b/>
          <w:bCs/>
          <w:lang w:val="lt-LT" w:eastAsia="lt-LT"/>
        </w:rPr>
        <w:tab/>
        <w:t>VAISTINIO PREPARATO PAVADINIMAS</w:t>
      </w:r>
      <w:r w:rsidRPr="00CE0FA5">
        <w:rPr>
          <w:rFonts w:ascii="Times New Roman" w:eastAsia="Times New Roman" w:hAnsi="Times New Roman" w:cs="Times New Roman"/>
          <w:bCs/>
          <w:lang w:val="lt-LT" w:eastAsia="lt-LT"/>
        </w:rPr>
        <w:t xml:space="preserve"> </w:t>
      </w:r>
    </w:p>
    <w:p w:rsidR="006B352C" w:rsidRPr="00913BAD" w:rsidRDefault="006B352C" w:rsidP="00913BAD">
      <w:pPr>
        <w:tabs>
          <w:tab w:val="left" w:pos="567"/>
        </w:tabs>
        <w:spacing w:after="0" w:line="240" w:lineRule="auto"/>
        <w:rPr>
          <w:rFonts w:ascii="Times New Roman" w:eastAsia="Times New Roman" w:hAnsi="Times New Roman" w:cs="Times New Roman"/>
          <w:lang w:val="lt-LT" w:eastAsia="lt-LT"/>
        </w:rPr>
      </w:pPr>
    </w:p>
    <w:p w:rsidR="006B352C" w:rsidRPr="00913BAD" w:rsidRDefault="006B352C" w:rsidP="00913BAD">
      <w:pPr>
        <w:tabs>
          <w:tab w:val="left" w:pos="567"/>
        </w:tabs>
        <w:spacing w:after="0" w:line="240" w:lineRule="auto"/>
        <w:rPr>
          <w:rFonts w:ascii="Times New Roman" w:eastAsia="Times New Roman" w:hAnsi="Times New Roman" w:cs="Times New Roman"/>
          <w:lang w:val="lt-LT" w:eastAsia="lt-LT"/>
        </w:rPr>
      </w:pPr>
      <w:r w:rsidRPr="00913BAD">
        <w:rPr>
          <w:rFonts w:ascii="Times New Roman" w:eastAsia="Times New Roman" w:hAnsi="Times New Roman" w:cs="Times New Roman"/>
          <w:lang w:val="lt-LT" w:eastAsia="lt-LT"/>
        </w:rPr>
        <w:t xml:space="preserve">Omegaven infuzinė emulsija </w:t>
      </w:r>
    </w:p>
    <w:p w:rsidR="006B352C" w:rsidRPr="00913BAD" w:rsidRDefault="006B352C" w:rsidP="00913BAD">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975D27" w:rsidRPr="00975D27" w:rsidRDefault="00975D27" w:rsidP="00133D5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lang w:val="lt-LT" w:eastAsia="lt-LT"/>
        </w:rPr>
      </w:pPr>
      <w:r w:rsidRPr="00975D27">
        <w:rPr>
          <w:rFonts w:ascii="Times New Roman" w:eastAsia="Times New Roman" w:hAnsi="Times New Roman" w:cs="Times New Roman"/>
          <w:b/>
          <w:bCs/>
          <w:lang w:val="lt-LT" w:eastAsia="lt-LT"/>
        </w:rPr>
        <w:t>2.</w:t>
      </w:r>
      <w:r w:rsidRPr="00975D27">
        <w:rPr>
          <w:rFonts w:ascii="Times New Roman" w:eastAsia="Times New Roman" w:hAnsi="Times New Roman" w:cs="Times New Roman"/>
          <w:b/>
          <w:bCs/>
          <w:lang w:val="lt-LT" w:eastAsia="lt-LT"/>
        </w:rPr>
        <w:tab/>
        <w:t>VEIKLIOJI (-IOS) MEDŽIAGA (-OS) IR JOS (-Ų) KIEKIS (-IAI)</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100 ml emulsijos yra 10 g rafinuotų žuvų taukų (kurio sudėtyje yra 1,25</w:t>
      </w:r>
      <w:r w:rsidR="00975D27">
        <w:rPr>
          <w:rFonts w:ascii="Times New Roman" w:eastAsia="Times New Roman" w:hAnsi="Times New Roman" w:cs="Times New Roman"/>
          <w:lang w:val="lt-LT" w:eastAsia="lt-LT"/>
        </w:rPr>
        <w:noBreakHyphen/>
      </w:r>
      <w:r w:rsidRPr="00CE0FA5">
        <w:rPr>
          <w:rFonts w:ascii="Times New Roman" w:eastAsia="Times New Roman" w:hAnsi="Times New Roman" w:cs="Times New Roman"/>
          <w:lang w:val="lt-LT" w:eastAsia="lt-LT"/>
        </w:rPr>
        <w:t>2,82 g eikozapentaeno rūgšties (EPR), 1,44–3,09 g dokozaheksaeno rūgšties (DHR), 0,015–0,0296 g visų racematų alfa-tokoferolio), 2,5 g glicerolio, 1,2 g išgrynintų kiaušinio fosfatidų.</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Bendra energinė vertė</w:t>
      </w:r>
      <w:r w:rsidRPr="00CE0FA5">
        <w:rPr>
          <w:rFonts w:ascii="Times New Roman" w:eastAsia="Times New Roman" w:hAnsi="Times New Roman" w:cs="Times New Roman"/>
          <w:lang w:val="lt-LT" w:eastAsia="lt-LT"/>
        </w:rPr>
        <w:tab/>
      </w:r>
      <w:r w:rsidR="00975D27">
        <w:rPr>
          <w:rFonts w:ascii="Times New Roman" w:eastAsia="Times New Roman" w:hAnsi="Times New Roman" w:cs="Times New Roman"/>
          <w:lang w:val="lt-LT" w:eastAsia="lt-LT"/>
        </w:rPr>
        <w:tab/>
      </w:r>
      <w:r w:rsidRPr="00CE0FA5">
        <w:rPr>
          <w:rFonts w:ascii="Times New Roman" w:eastAsia="Times New Roman" w:hAnsi="Times New Roman" w:cs="Times New Roman"/>
          <w:lang w:val="lt-LT" w:eastAsia="lt-LT"/>
        </w:rPr>
        <w:t>470 kJ/100 ml (112 kcal/100 ml)</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pH</w:t>
      </w:r>
      <w:r w:rsidRPr="00CE0FA5">
        <w:rPr>
          <w:rFonts w:ascii="Times New Roman" w:eastAsia="Times New Roman" w:hAnsi="Times New Roman" w:cs="Times New Roman"/>
          <w:lang w:val="lt-LT" w:eastAsia="lt-LT"/>
        </w:rPr>
        <w:tab/>
      </w:r>
      <w:r w:rsidR="00975D27">
        <w:rPr>
          <w:rFonts w:ascii="Times New Roman" w:eastAsia="Times New Roman" w:hAnsi="Times New Roman" w:cs="Times New Roman"/>
          <w:lang w:val="lt-LT" w:eastAsia="lt-LT"/>
        </w:rPr>
        <w:tab/>
      </w:r>
      <w:r w:rsidR="00975D27">
        <w:rPr>
          <w:rFonts w:ascii="Times New Roman" w:eastAsia="Times New Roman" w:hAnsi="Times New Roman" w:cs="Times New Roman"/>
          <w:lang w:val="lt-LT" w:eastAsia="lt-LT"/>
        </w:rPr>
        <w:tab/>
      </w:r>
      <w:r w:rsidR="00975D27">
        <w:rPr>
          <w:rFonts w:ascii="Times New Roman" w:eastAsia="Times New Roman" w:hAnsi="Times New Roman" w:cs="Times New Roman"/>
          <w:lang w:val="lt-LT" w:eastAsia="lt-LT"/>
        </w:rPr>
        <w:tab/>
      </w:r>
      <w:r w:rsidR="00975D27">
        <w:rPr>
          <w:rFonts w:ascii="Times New Roman" w:eastAsia="Times New Roman" w:hAnsi="Times New Roman" w:cs="Times New Roman"/>
          <w:lang w:val="lt-LT" w:eastAsia="lt-LT"/>
        </w:rPr>
        <w:tab/>
      </w:r>
      <w:r w:rsidRPr="00CE0FA5">
        <w:rPr>
          <w:rFonts w:ascii="Times New Roman" w:eastAsia="Times New Roman" w:hAnsi="Times New Roman" w:cs="Times New Roman"/>
          <w:lang w:val="lt-LT" w:eastAsia="lt-LT"/>
        </w:rPr>
        <w:t>7,5–8,7.</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Titruojamasis rūgštingumas</w:t>
      </w:r>
      <w:r w:rsidRPr="00CE0FA5">
        <w:rPr>
          <w:rFonts w:ascii="Times New Roman" w:eastAsia="Times New Roman" w:hAnsi="Times New Roman" w:cs="Times New Roman"/>
          <w:lang w:val="lt-LT" w:eastAsia="lt-LT"/>
        </w:rPr>
        <w:tab/>
        <w:t>&lt; 1 mmol HCl/l.</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Osmoliališkumas</w:t>
      </w:r>
      <w:r w:rsidRPr="00CE0FA5">
        <w:rPr>
          <w:rFonts w:ascii="Times New Roman" w:eastAsia="Times New Roman" w:hAnsi="Times New Roman" w:cs="Times New Roman"/>
          <w:lang w:val="lt-LT" w:eastAsia="lt-LT"/>
        </w:rPr>
        <w:tab/>
      </w:r>
      <w:r w:rsidR="00975D27">
        <w:rPr>
          <w:rFonts w:ascii="Times New Roman" w:eastAsia="Times New Roman" w:hAnsi="Times New Roman" w:cs="Times New Roman"/>
          <w:lang w:val="lt-LT" w:eastAsia="lt-LT"/>
        </w:rPr>
        <w:tab/>
      </w:r>
      <w:r w:rsidRPr="00CE0FA5">
        <w:rPr>
          <w:rFonts w:ascii="Times New Roman" w:eastAsia="Times New Roman" w:hAnsi="Times New Roman" w:cs="Times New Roman"/>
          <w:lang w:val="lt-LT" w:eastAsia="lt-LT"/>
        </w:rPr>
        <w:t>308–376 mosm/kg</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keepNext/>
        <w:keepLines/>
        <w:pBdr>
          <w:top w:val="single" w:sz="4" w:space="2"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bCs/>
          <w:lang w:val="lt-LT" w:eastAsia="lt-LT"/>
        </w:rPr>
      </w:pPr>
      <w:r w:rsidRPr="00CE0FA5">
        <w:rPr>
          <w:rFonts w:ascii="Times New Roman" w:eastAsia="Times New Roman" w:hAnsi="Times New Roman" w:cs="Times New Roman"/>
          <w:b/>
          <w:bCs/>
          <w:lang w:val="lt-LT" w:eastAsia="lt-LT"/>
        </w:rPr>
        <w:t>3.</w:t>
      </w:r>
      <w:r w:rsidRPr="00CE0FA5">
        <w:rPr>
          <w:rFonts w:ascii="Times New Roman" w:eastAsia="Times New Roman" w:hAnsi="Times New Roman" w:cs="Times New Roman"/>
          <w:b/>
          <w:bCs/>
          <w:lang w:val="lt-LT" w:eastAsia="lt-LT"/>
        </w:rPr>
        <w:tab/>
        <w:t xml:space="preserve">PAGALBINIŲ MEDŽIAGŲ SĄRAŠAS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Natrio oleatas, natrio hidroksidas (pH reguliuoti), injekcinis vanduo.</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keepNext/>
        <w:keepLines/>
        <w:pBdr>
          <w:top w:val="single" w:sz="4" w:space="2"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bCs/>
          <w:lang w:val="lt-LT" w:eastAsia="lt-LT"/>
        </w:rPr>
      </w:pPr>
      <w:r w:rsidRPr="00CE0FA5">
        <w:rPr>
          <w:rFonts w:ascii="Times New Roman" w:eastAsia="Times New Roman" w:hAnsi="Times New Roman" w:cs="Times New Roman"/>
          <w:b/>
          <w:bCs/>
          <w:lang w:val="lt-LT" w:eastAsia="lt-LT"/>
        </w:rPr>
        <w:t>4.</w:t>
      </w:r>
      <w:r w:rsidRPr="00CE0FA5">
        <w:rPr>
          <w:rFonts w:ascii="Times New Roman" w:eastAsia="Times New Roman" w:hAnsi="Times New Roman" w:cs="Times New Roman"/>
          <w:b/>
          <w:bCs/>
          <w:lang w:val="lt-LT" w:eastAsia="lt-LT"/>
        </w:rPr>
        <w:tab/>
        <w:t xml:space="preserve">FARMACINĖ FORMA IR KIEKIS PAKUOTĖJE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Infuzinė emulsija</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50 ml</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highlight w:val="lightGray"/>
          <w:lang w:val="lt-LT" w:eastAsia="lt-LT"/>
        </w:rPr>
        <w:t>100 ml</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keepNext/>
        <w:keepLines/>
        <w:pBdr>
          <w:top w:val="single" w:sz="4" w:space="2"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bCs/>
          <w:lang w:val="lt-LT" w:eastAsia="lt-LT"/>
        </w:rPr>
      </w:pPr>
      <w:r w:rsidRPr="00CE0FA5">
        <w:rPr>
          <w:rFonts w:ascii="Times New Roman" w:eastAsia="Times New Roman" w:hAnsi="Times New Roman" w:cs="Times New Roman"/>
          <w:b/>
          <w:bCs/>
          <w:lang w:val="lt-LT" w:eastAsia="lt-LT"/>
        </w:rPr>
        <w:t>5.</w:t>
      </w:r>
      <w:r w:rsidRPr="00CE0FA5">
        <w:rPr>
          <w:rFonts w:ascii="Times New Roman" w:eastAsia="Times New Roman" w:hAnsi="Times New Roman" w:cs="Times New Roman"/>
          <w:b/>
          <w:bCs/>
          <w:lang w:val="lt-LT" w:eastAsia="lt-LT"/>
        </w:rPr>
        <w:tab/>
        <w:t xml:space="preserve">VARTOJIMO METODAS IR BŪDAS (-AI)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Leisti į veną.</w:t>
      </w:r>
    </w:p>
    <w:p w:rsidR="006B352C" w:rsidRPr="00CE0FA5" w:rsidRDefault="006B352C">
      <w:pPr>
        <w:keepNext/>
        <w:keepLines/>
        <w:tabs>
          <w:tab w:val="left" w:pos="567"/>
        </w:tabs>
        <w:spacing w:after="0" w:line="240" w:lineRule="auto"/>
        <w:outlineLvl w:val="2"/>
        <w:rPr>
          <w:rFonts w:ascii="Times New Roman" w:eastAsia="Times New Roman" w:hAnsi="Times New Roman" w:cs="Times New Roman"/>
          <w:bCs/>
          <w:lang w:val="lt-LT" w:eastAsia="lt-LT"/>
        </w:rPr>
      </w:pPr>
      <w:r w:rsidRPr="00CE0FA5">
        <w:rPr>
          <w:rFonts w:ascii="Times New Roman" w:eastAsia="Times New Roman" w:hAnsi="Times New Roman" w:cs="Times New Roman"/>
          <w:bCs/>
          <w:lang w:val="lt-LT" w:eastAsia="lt-LT"/>
        </w:rPr>
        <w:t>Prieš vartojimą perskaitykite pakuotės lapelį.</w:t>
      </w:r>
    </w:p>
    <w:p w:rsidR="006B352C" w:rsidRPr="00CE0FA5" w:rsidRDefault="006B352C">
      <w:pPr>
        <w:tabs>
          <w:tab w:val="left" w:pos="567"/>
          <w:tab w:val="left" w:pos="2985"/>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 w:val="left" w:pos="2985"/>
        </w:tabs>
        <w:spacing w:after="0" w:line="240" w:lineRule="auto"/>
        <w:rPr>
          <w:rFonts w:ascii="Times New Roman" w:eastAsia="Times New Roman" w:hAnsi="Times New Roman" w:cs="Times New Roman"/>
          <w:lang w:val="lt-LT" w:eastAsia="lt-LT"/>
        </w:rPr>
      </w:pPr>
    </w:p>
    <w:p w:rsidR="006B352C" w:rsidRPr="00CE0FA5" w:rsidRDefault="006B352C">
      <w:pPr>
        <w:keepNext/>
        <w:keepLines/>
        <w:pBdr>
          <w:top w:val="single" w:sz="4" w:space="2"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bCs/>
          <w:lang w:val="lt-LT" w:eastAsia="lt-LT"/>
        </w:rPr>
      </w:pPr>
      <w:r w:rsidRPr="00CE0FA5">
        <w:rPr>
          <w:rFonts w:ascii="Times New Roman" w:eastAsia="Times New Roman" w:hAnsi="Times New Roman" w:cs="Times New Roman"/>
          <w:b/>
          <w:bCs/>
          <w:lang w:val="lt-LT" w:eastAsia="lt-LT"/>
        </w:rPr>
        <w:t>6.</w:t>
      </w:r>
      <w:r w:rsidRPr="00CE0FA5">
        <w:rPr>
          <w:rFonts w:ascii="Times New Roman" w:eastAsia="Times New Roman" w:hAnsi="Times New Roman" w:cs="Times New Roman"/>
          <w:b/>
          <w:bCs/>
          <w:lang w:val="lt-LT" w:eastAsia="lt-LT"/>
        </w:rPr>
        <w:tab/>
        <w:t xml:space="preserve">SPECIALUS ĮSPĖJIMAS, KAD VAISTINĮ PREPARATĄ BŪTINA LAIKYTI VAIKAMS NEPASTEBIMOJE IR NEPASIEKIAMOJE VIETOJE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Laikyti vaikams nepastebimoje ir nepasiekiamoje vietoje</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keepNext/>
        <w:keepLines/>
        <w:pBdr>
          <w:top w:val="single" w:sz="4" w:space="2"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bCs/>
          <w:lang w:val="lt-LT" w:eastAsia="lt-LT"/>
        </w:rPr>
      </w:pPr>
      <w:r w:rsidRPr="00CE0FA5">
        <w:rPr>
          <w:rFonts w:ascii="Times New Roman" w:eastAsia="Times New Roman" w:hAnsi="Times New Roman" w:cs="Times New Roman"/>
          <w:b/>
          <w:bCs/>
          <w:lang w:val="lt-LT" w:eastAsia="lt-LT"/>
        </w:rPr>
        <w:t>7.</w:t>
      </w:r>
      <w:r w:rsidRPr="00CE0FA5">
        <w:rPr>
          <w:rFonts w:ascii="Times New Roman" w:eastAsia="Times New Roman" w:hAnsi="Times New Roman" w:cs="Times New Roman"/>
          <w:b/>
          <w:bCs/>
          <w:lang w:val="lt-LT" w:eastAsia="lt-LT"/>
        </w:rPr>
        <w:tab/>
        <w:t xml:space="preserve">KITAS (-I) SPECIALUS (-ŪS) ĮSPĖJIMAS (-AI) (JEI REIKIA)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Galima vartoti tik tuo atveju, jei emulsija yra homogeninė ir talpyklė nepažeista.</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Prieš vartojimą flakoną reikia supurtyti.</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Nesuvartotą </w:t>
      </w:r>
      <w:r w:rsidR="000F0E89">
        <w:rPr>
          <w:rFonts w:ascii="Times New Roman" w:eastAsia="Times New Roman" w:hAnsi="Times New Roman" w:cs="Times New Roman"/>
          <w:lang w:val="lt-LT" w:eastAsia="lt-LT"/>
        </w:rPr>
        <w:t>vais</w:t>
      </w:r>
      <w:r w:rsidRPr="00CE0FA5">
        <w:rPr>
          <w:rFonts w:ascii="Times New Roman" w:eastAsia="Times New Roman" w:hAnsi="Times New Roman" w:cs="Times New Roman"/>
          <w:lang w:val="lt-LT" w:eastAsia="lt-LT"/>
        </w:rPr>
        <w:t>to ar jo mišinio likutį reikia išpilti.</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keepNext/>
        <w:keepLines/>
        <w:pBdr>
          <w:top w:val="single" w:sz="4" w:space="2"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bCs/>
          <w:lang w:val="lt-LT" w:eastAsia="lt-LT"/>
        </w:rPr>
      </w:pPr>
      <w:r w:rsidRPr="00CE0FA5">
        <w:rPr>
          <w:rFonts w:ascii="Times New Roman" w:eastAsia="Times New Roman" w:hAnsi="Times New Roman" w:cs="Times New Roman"/>
          <w:b/>
          <w:bCs/>
          <w:lang w:val="lt-LT" w:eastAsia="lt-LT"/>
        </w:rPr>
        <w:t>8.</w:t>
      </w:r>
      <w:r w:rsidRPr="00CE0FA5">
        <w:rPr>
          <w:rFonts w:ascii="Times New Roman" w:eastAsia="Times New Roman" w:hAnsi="Times New Roman" w:cs="Times New Roman"/>
          <w:b/>
          <w:bCs/>
          <w:lang w:val="lt-LT" w:eastAsia="lt-LT"/>
        </w:rPr>
        <w:tab/>
        <w:t xml:space="preserve">TINKAMUMO LAIKAS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lastRenderedPageBreak/>
        <w:t>Tinka iki {MMMM/mm}</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Nuplėšus apsauginį gaubtelį, </w:t>
      </w:r>
      <w:r w:rsidR="000F0E89">
        <w:rPr>
          <w:rFonts w:ascii="Times New Roman" w:eastAsia="Times New Roman" w:hAnsi="Times New Roman" w:cs="Times New Roman"/>
          <w:lang w:val="lt-LT" w:eastAsia="lt-LT"/>
        </w:rPr>
        <w:t>vais</w:t>
      </w:r>
      <w:r w:rsidRPr="00CE0FA5">
        <w:rPr>
          <w:rFonts w:ascii="Times New Roman" w:eastAsia="Times New Roman" w:hAnsi="Times New Roman" w:cs="Times New Roman"/>
          <w:lang w:val="lt-LT" w:eastAsia="lt-LT"/>
        </w:rPr>
        <w:t>tą būtina vartoti nedelsiant.</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keepNext/>
        <w:keepLines/>
        <w:pBdr>
          <w:top w:val="single" w:sz="4" w:space="3"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bCs/>
          <w:lang w:val="lt-LT" w:eastAsia="lt-LT"/>
        </w:rPr>
      </w:pPr>
      <w:r w:rsidRPr="00CE0FA5">
        <w:rPr>
          <w:rFonts w:ascii="Times New Roman" w:eastAsia="Times New Roman" w:hAnsi="Times New Roman" w:cs="Times New Roman"/>
          <w:b/>
          <w:bCs/>
          <w:lang w:val="lt-LT" w:eastAsia="lt-LT"/>
        </w:rPr>
        <w:t>9.</w:t>
      </w:r>
      <w:r w:rsidRPr="00CE0FA5">
        <w:rPr>
          <w:rFonts w:ascii="Times New Roman" w:eastAsia="Times New Roman" w:hAnsi="Times New Roman" w:cs="Times New Roman"/>
          <w:b/>
          <w:bCs/>
          <w:lang w:val="lt-LT" w:eastAsia="lt-LT"/>
        </w:rPr>
        <w:tab/>
        <w:t xml:space="preserve">SPECIALIOS LAIKYMO SĄLYGOS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Laikyti ne aukštesnėje, kaip 25 °C temperatūroje. Negalima užšaldyti.</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keepNext/>
        <w:keepLines/>
        <w:pBdr>
          <w:top w:val="single" w:sz="4" w:space="2"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bCs/>
          <w:lang w:val="lt-LT" w:eastAsia="lt-LT"/>
        </w:rPr>
      </w:pPr>
      <w:r w:rsidRPr="00CE0FA5">
        <w:rPr>
          <w:rFonts w:ascii="Times New Roman" w:eastAsia="Times New Roman" w:hAnsi="Times New Roman" w:cs="Times New Roman"/>
          <w:b/>
          <w:bCs/>
          <w:lang w:val="lt-LT" w:eastAsia="lt-LT"/>
        </w:rPr>
        <w:t>10.</w:t>
      </w:r>
      <w:r w:rsidRPr="00CE0FA5">
        <w:rPr>
          <w:rFonts w:ascii="Times New Roman" w:eastAsia="Times New Roman" w:hAnsi="Times New Roman" w:cs="Times New Roman"/>
          <w:b/>
          <w:bCs/>
          <w:lang w:val="lt-LT" w:eastAsia="lt-LT"/>
        </w:rPr>
        <w:tab/>
        <w:t xml:space="preserve">SPECIALIOS ATSARGUMO PRIEMONĖS DĖL NESUVARTOTO VAISTINIO PREPARATO AR JO ATLIEKŲ TVARKYMO (JEI REIKIA)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975D27" w:rsidRPr="00975D27" w:rsidRDefault="00975D27" w:rsidP="00975D2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sidRPr="00975D27">
        <w:rPr>
          <w:rFonts w:ascii="Times New Roman" w:eastAsia="Times New Roman" w:hAnsi="Times New Roman" w:cs="Times New Roman"/>
          <w:b/>
          <w:snapToGrid w:val="0"/>
          <w:szCs w:val="24"/>
          <w:lang w:val="lt-LT"/>
        </w:rPr>
        <w:t>11.</w:t>
      </w:r>
      <w:r w:rsidRPr="00975D27">
        <w:rPr>
          <w:rFonts w:ascii="Times New Roman" w:eastAsia="Times New Roman" w:hAnsi="Times New Roman" w:cs="Times New Roman"/>
          <w:b/>
          <w:snapToGrid w:val="0"/>
          <w:szCs w:val="24"/>
          <w:lang w:val="lt-LT"/>
        </w:rPr>
        <w:tab/>
      </w:r>
      <w:r w:rsidRPr="00975D27">
        <w:rPr>
          <w:rFonts w:ascii="Times New Roman" w:eastAsia="Times New Roman" w:hAnsi="Times New Roman" w:cs="Times New Roman"/>
          <w:b/>
          <w:caps/>
          <w:noProof/>
          <w:snapToGrid w:val="0"/>
          <w:szCs w:val="24"/>
          <w:lang w:val="lt-LT"/>
        </w:rPr>
        <w:t>REGISTRUOTOJO PAVADINIMAS IR ADRESAS</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keepNext/>
        <w:tabs>
          <w:tab w:val="left" w:pos="567"/>
        </w:tabs>
        <w:spacing w:after="0" w:line="240" w:lineRule="auto"/>
        <w:outlineLvl w:val="0"/>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Fresenius Kabi Deutschland GmbH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61346 Bad Homburg v.d.H.</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Vokietija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975D27" w:rsidRPr="00975D27" w:rsidRDefault="00975D27" w:rsidP="00975D2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sidRPr="00975D27">
        <w:rPr>
          <w:rFonts w:ascii="Times New Roman" w:eastAsia="Times New Roman" w:hAnsi="Times New Roman" w:cs="Times New Roman"/>
          <w:b/>
          <w:snapToGrid w:val="0"/>
          <w:szCs w:val="24"/>
          <w:lang w:val="lt-LT"/>
        </w:rPr>
        <w:t>12.</w:t>
      </w:r>
      <w:r w:rsidRPr="00975D27">
        <w:rPr>
          <w:rFonts w:ascii="Times New Roman" w:eastAsia="Times New Roman" w:hAnsi="Times New Roman" w:cs="Times New Roman"/>
          <w:b/>
          <w:snapToGrid w:val="0"/>
          <w:szCs w:val="24"/>
          <w:lang w:val="lt-LT"/>
        </w:rPr>
        <w:tab/>
      </w:r>
      <w:r w:rsidRPr="00975D27">
        <w:rPr>
          <w:rFonts w:ascii="Times New Roman" w:eastAsia="Times New Roman" w:hAnsi="Times New Roman" w:cs="Times New Roman"/>
          <w:b/>
          <w:noProof/>
          <w:snapToGrid w:val="0"/>
          <w:szCs w:val="24"/>
          <w:lang w:val="lt-LT"/>
        </w:rPr>
        <w:t>REGISTRACIJOS PAŽYMĖJIMO NUMERIS (-IAI)</w:t>
      </w:r>
      <w:r w:rsidRPr="00975D27">
        <w:rPr>
          <w:rFonts w:ascii="Times New Roman" w:eastAsia="Times New Roman" w:hAnsi="Times New Roman" w:cs="Times New Roman"/>
          <w:b/>
          <w:snapToGrid w:val="0"/>
          <w:szCs w:val="24"/>
          <w:lang w:val="lt-LT"/>
        </w:rPr>
        <w:t xml:space="preserve">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 w:val="center" w:pos="4153"/>
          <w:tab w:val="right" w:pos="8306"/>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50 ml </w:t>
      </w:r>
      <w:r w:rsidR="00CE0FA5">
        <w:rPr>
          <w:rFonts w:ascii="Times New Roman" w:eastAsia="Times New Roman" w:hAnsi="Times New Roman" w:cs="Times New Roman"/>
          <w:lang w:val="lt-LT" w:eastAsia="lt-LT"/>
        </w:rPr>
        <w:t>–</w:t>
      </w:r>
      <w:r w:rsidRPr="00CE0FA5">
        <w:rPr>
          <w:rFonts w:ascii="Times New Roman" w:eastAsia="Times New Roman" w:hAnsi="Times New Roman" w:cs="Times New Roman"/>
          <w:lang w:val="lt-LT" w:eastAsia="lt-LT"/>
        </w:rPr>
        <w:t xml:space="preserve"> LT/1/03/3306/001</w:t>
      </w:r>
    </w:p>
    <w:p w:rsidR="006B352C" w:rsidRPr="00CE0FA5" w:rsidRDefault="006B352C">
      <w:pPr>
        <w:tabs>
          <w:tab w:val="left" w:pos="567"/>
          <w:tab w:val="center" w:pos="4153"/>
          <w:tab w:val="right" w:pos="8306"/>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100 ml </w:t>
      </w:r>
      <w:r w:rsidR="00CE0FA5">
        <w:rPr>
          <w:rFonts w:ascii="Times New Roman" w:eastAsia="Times New Roman" w:hAnsi="Times New Roman" w:cs="Times New Roman"/>
          <w:lang w:val="lt-LT" w:eastAsia="lt-LT"/>
        </w:rPr>
        <w:t>–</w:t>
      </w:r>
      <w:r w:rsidRPr="00CE0FA5">
        <w:rPr>
          <w:rFonts w:ascii="Times New Roman" w:eastAsia="Times New Roman" w:hAnsi="Times New Roman" w:cs="Times New Roman"/>
          <w:lang w:val="lt-LT" w:eastAsia="lt-LT"/>
        </w:rPr>
        <w:t xml:space="preserve"> LT/1/03/3306/002</w:t>
      </w:r>
    </w:p>
    <w:p w:rsidR="006B352C" w:rsidRPr="00913BAD" w:rsidRDefault="006B352C">
      <w:pPr>
        <w:tabs>
          <w:tab w:val="left" w:pos="567"/>
        </w:tabs>
        <w:spacing w:after="0" w:line="240" w:lineRule="auto"/>
        <w:rPr>
          <w:rFonts w:ascii="Times New Roman" w:eastAsia="Times New Roman" w:hAnsi="Times New Roman" w:cs="Times New Roman"/>
          <w:lang w:val="lt-LT" w:eastAsia="lt-LT"/>
        </w:rPr>
      </w:pPr>
    </w:p>
    <w:p w:rsidR="006B352C" w:rsidRPr="00913BAD" w:rsidRDefault="006B352C">
      <w:pPr>
        <w:tabs>
          <w:tab w:val="left" w:pos="567"/>
        </w:tabs>
        <w:spacing w:after="0" w:line="240" w:lineRule="auto"/>
        <w:rPr>
          <w:rFonts w:ascii="Times New Roman" w:eastAsia="Times New Roman" w:hAnsi="Times New Roman" w:cs="Times New Roman"/>
          <w:lang w:val="lt-LT" w:eastAsia="lt-LT"/>
        </w:rPr>
      </w:pPr>
    </w:p>
    <w:p w:rsidR="006B352C" w:rsidRPr="00913BAD" w:rsidRDefault="006B352C">
      <w:pPr>
        <w:keepNext/>
        <w:keepLines/>
        <w:pBdr>
          <w:top w:val="single" w:sz="4" w:space="2"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bCs/>
          <w:lang w:val="lt-LT" w:eastAsia="lt-LT"/>
        </w:rPr>
      </w:pPr>
      <w:r w:rsidRPr="00913BAD">
        <w:rPr>
          <w:rFonts w:ascii="Times New Roman" w:eastAsia="Times New Roman" w:hAnsi="Times New Roman" w:cs="Times New Roman"/>
          <w:b/>
          <w:bCs/>
          <w:lang w:val="lt-LT" w:eastAsia="lt-LT"/>
        </w:rPr>
        <w:t>13.</w:t>
      </w:r>
      <w:r w:rsidRPr="00913BAD">
        <w:rPr>
          <w:rFonts w:ascii="Times New Roman" w:eastAsia="Times New Roman" w:hAnsi="Times New Roman" w:cs="Times New Roman"/>
          <w:b/>
          <w:bCs/>
          <w:lang w:val="lt-LT" w:eastAsia="lt-LT"/>
        </w:rPr>
        <w:tab/>
        <w:t xml:space="preserve">SERIJOS NUMERIS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Serija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keepNext/>
        <w:keepLines/>
        <w:pBdr>
          <w:top w:val="single" w:sz="4" w:space="2"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bCs/>
          <w:lang w:val="lt-LT" w:eastAsia="lt-LT"/>
        </w:rPr>
      </w:pPr>
      <w:r w:rsidRPr="00CE0FA5">
        <w:rPr>
          <w:rFonts w:ascii="Times New Roman" w:eastAsia="Times New Roman" w:hAnsi="Times New Roman" w:cs="Times New Roman"/>
          <w:b/>
          <w:bCs/>
          <w:lang w:val="lt-LT" w:eastAsia="lt-LT"/>
        </w:rPr>
        <w:t>14.</w:t>
      </w:r>
      <w:r w:rsidRPr="00CE0FA5">
        <w:rPr>
          <w:rFonts w:ascii="Times New Roman" w:eastAsia="Times New Roman" w:hAnsi="Times New Roman" w:cs="Times New Roman"/>
          <w:b/>
          <w:bCs/>
          <w:lang w:val="lt-LT" w:eastAsia="lt-LT"/>
        </w:rPr>
        <w:tab/>
        <w:t xml:space="preserve">PARDAVIMO (IŠDAVIMO) TVARKA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Receptinis vaistas</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keepNext/>
        <w:keepLines/>
        <w:pBdr>
          <w:top w:val="single" w:sz="4" w:space="2"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bCs/>
          <w:lang w:val="lt-LT" w:eastAsia="lt-LT"/>
        </w:rPr>
      </w:pPr>
      <w:r w:rsidRPr="00CE0FA5">
        <w:rPr>
          <w:rFonts w:ascii="Times New Roman" w:eastAsia="Times New Roman" w:hAnsi="Times New Roman" w:cs="Times New Roman"/>
          <w:b/>
          <w:bCs/>
          <w:lang w:val="lt-LT" w:eastAsia="lt-LT"/>
        </w:rPr>
        <w:t>15.</w:t>
      </w:r>
      <w:r w:rsidRPr="00CE0FA5">
        <w:rPr>
          <w:rFonts w:ascii="Times New Roman" w:eastAsia="Times New Roman" w:hAnsi="Times New Roman" w:cs="Times New Roman"/>
          <w:b/>
          <w:bCs/>
          <w:lang w:val="lt-LT" w:eastAsia="lt-LT"/>
        </w:rPr>
        <w:tab/>
        <w:t xml:space="preserve">VARTOJIMO INSTRUKCIJA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b/>
          <w:lang w:val="lt-LT" w:eastAsia="lt-LT"/>
        </w:rPr>
      </w:pPr>
    </w:p>
    <w:p w:rsidR="00CE0FA5" w:rsidRPr="00CE0FA5" w:rsidRDefault="00CE0FA5" w:rsidP="00133D57">
      <w:pPr>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br w:type="page"/>
      </w:r>
    </w:p>
    <w:p w:rsidR="006B352C" w:rsidRPr="00CE0FA5" w:rsidRDefault="006B352C" w:rsidP="00CE0FA5">
      <w:pPr>
        <w:tabs>
          <w:tab w:val="left" w:pos="567"/>
        </w:tabs>
        <w:spacing w:after="0" w:line="240" w:lineRule="auto"/>
        <w:rPr>
          <w:rFonts w:ascii="Times New Roman" w:eastAsia="Times New Roman" w:hAnsi="Times New Roman" w:cs="Times New Roman"/>
          <w:b/>
          <w:lang w:val="lt-LT" w:eastAsia="lt-LT"/>
        </w:rPr>
      </w:pPr>
    </w:p>
    <w:p w:rsidR="006B352C" w:rsidRPr="00CE0FA5" w:rsidRDefault="006B352C" w:rsidP="00913BAD">
      <w:pPr>
        <w:tabs>
          <w:tab w:val="left" w:pos="567"/>
        </w:tabs>
        <w:spacing w:after="0" w:line="240" w:lineRule="auto"/>
        <w:rPr>
          <w:rFonts w:ascii="Times New Roman" w:eastAsia="Times New Roman" w:hAnsi="Times New Roman" w:cs="Times New Roman"/>
          <w:b/>
          <w:lang w:val="lt-LT" w:eastAsia="lt-LT"/>
        </w:rPr>
      </w:pPr>
    </w:p>
    <w:p w:rsidR="006B352C" w:rsidRPr="00CE0FA5" w:rsidRDefault="006B352C" w:rsidP="00913BAD">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rsidP="00133D57">
      <w:pPr>
        <w:keepNext/>
        <w:keepLines/>
        <w:tabs>
          <w:tab w:val="left" w:pos="567"/>
        </w:tabs>
        <w:spacing w:after="0" w:line="240" w:lineRule="auto"/>
        <w:outlineLvl w:val="1"/>
        <w:rPr>
          <w:rFonts w:ascii="Times New Roman" w:eastAsia="Times New Roman" w:hAnsi="Times New Roman" w:cs="Times New Roman"/>
          <w:bCs/>
          <w:lang w:val="lt-LT" w:eastAsia="lt-LT"/>
        </w:rPr>
      </w:pPr>
    </w:p>
    <w:p w:rsidR="006B352C" w:rsidRPr="00CE0FA5" w:rsidRDefault="006B352C" w:rsidP="00133D57">
      <w:pPr>
        <w:keepNext/>
        <w:keepLines/>
        <w:tabs>
          <w:tab w:val="left" w:pos="567"/>
        </w:tabs>
        <w:spacing w:after="0" w:line="240" w:lineRule="auto"/>
        <w:outlineLvl w:val="1"/>
        <w:rPr>
          <w:rFonts w:ascii="Times New Roman" w:eastAsia="Times New Roman" w:hAnsi="Times New Roman" w:cs="Times New Roman"/>
          <w:bCs/>
          <w:lang w:val="lt-LT" w:eastAsia="lt-LT"/>
        </w:rPr>
      </w:pPr>
    </w:p>
    <w:p w:rsidR="006B352C" w:rsidRPr="00CE0FA5" w:rsidRDefault="006B352C" w:rsidP="00133D57">
      <w:pPr>
        <w:keepNext/>
        <w:keepLines/>
        <w:tabs>
          <w:tab w:val="left" w:pos="567"/>
        </w:tabs>
        <w:spacing w:after="0" w:line="240" w:lineRule="auto"/>
        <w:outlineLvl w:val="1"/>
        <w:rPr>
          <w:rFonts w:ascii="Times New Roman" w:eastAsia="Times New Roman" w:hAnsi="Times New Roman" w:cs="Times New Roman"/>
          <w:bCs/>
          <w:lang w:val="lt-LT" w:eastAsia="lt-LT"/>
        </w:rPr>
      </w:pPr>
    </w:p>
    <w:p w:rsidR="006B352C" w:rsidRPr="00CE0FA5" w:rsidRDefault="006B352C" w:rsidP="00133D57">
      <w:pPr>
        <w:keepNext/>
        <w:keepLines/>
        <w:tabs>
          <w:tab w:val="left" w:pos="567"/>
        </w:tabs>
        <w:spacing w:after="0" w:line="240" w:lineRule="auto"/>
        <w:outlineLvl w:val="1"/>
        <w:rPr>
          <w:rFonts w:ascii="Times New Roman" w:eastAsia="Times New Roman" w:hAnsi="Times New Roman" w:cs="Times New Roman"/>
          <w:bCs/>
          <w:lang w:val="lt-LT" w:eastAsia="lt-LT"/>
        </w:rPr>
      </w:pPr>
    </w:p>
    <w:p w:rsidR="006B352C" w:rsidRPr="00CE0FA5" w:rsidRDefault="006B352C" w:rsidP="00133D57">
      <w:pPr>
        <w:keepNext/>
        <w:keepLines/>
        <w:tabs>
          <w:tab w:val="left" w:pos="567"/>
        </w:tabs>
        <w:spacing w:after="0" w:line="240" w:lineRule="auto"/>
        <w:outlineLvl w:val="1"/>
        <w:rPr>
          <w:rFonts w:ascii="Times New Roman" w:eastAsia="Times New Roman" w:hAnsi="Times New Roman" w:cs="Times New Roman"/>
          <w:bCs/>
          <w:lang w:val="lt-LT" w:eastAsia="lt-LT"/>
        </w:rPr>
      </w:pPr>
    </w:p>
    <w:p w:rsidR="006B352C" w:rsidRPr="00CE0FA5" w:rsidRDefault="006B352C" w:rsidP="00133D57">
      <w:pPr>
        <w:keepNext/>
        <w:keepLines/>
        <w:tabs>
          <w:tab w:val="left" w:pos="567"/>
        </w:tabs>
        <w:spacing w:after="0" w:line="240" w:lineRule="auto"/>
        <w:outlineLvl w:val="1"/>
        <w:rPr>
          <w:rFonts w:ascii="Times New Roman" w:eastAsia="Times New Roman" w:hAnsi="Times New Roman" w:cs="Times New Roman"/>
          <w:bCs/>
          <w:lang w:val="lt-LT" w:eastAsia="lt-LT"/>
        </w:rPr>
      </w:pPr>
    </w:p>
    <w:p w:rsidR="006B352C" w:rsidRPr="00CE0FA5" w:rsidRDefault="006B352C" w:rsidP="00133D57">
      <w:pPr>
        <w:keepNext/>
        <w:keepLines/>
        <w:tabs>
          <w:tab w:val="left" w:pos="567"/>
        </w:tabs>
        <w:spacing w:after="0" w:line="240" w:lineRule="auto"/>
        <w:outlineLvl w:val="1"/>
        <w:rPr>
          <w:rFonts w:ascii="Times New Roman" w:eastAsia="Times New Roman" w:hAnsi="Times New Roman" w:cs="Times New Roman"/>
          <w:bCs/>
          <w:lang w:val="lt-LT" w:eastAsia="lt-LT"/>
        </w:rPr>
      </w:pPr>
    </w:p>
    <w:p w:rsidR="006B352C" w:rsidRPr="00CE0FA5" w:rsidRDefault="006B352C" w:rsidP="00133D57">
      <w:pPr>
        <w:keepNext/>
        <w:keepLines/>
        <w:tabs>
          <w:tab w:val="left" w:pos="567"/>
        </w:tabs>
        <w:spacing w:after="0" w:line="240" w:lineRule="auto"/>
        <w:outlineLvl w:val="1"/>
        <w:rPr>
          <w:rFonts w:ascii="Times New Roman" w:eastAsia="Times New Roman" w:hAnsi="Times New Roman" w:cs="Times New Roman"/>
          <w:bCs/>
          <w:lang w:val="lt-LT" w:eastAsia="lt-LT"/>
        </w:rPr>
      </w:pPr>
    </w:p>
    <w:p w:rsidR="006B352C" w:rsidRPr="00CE0FA5" w:rsidRDefault="006B352C" w:rsidP="00133D57">
      <w:pPr>
        <w:keepNext/>
        <w:keepLines/>
        <w:tabs>
          <w:tab w:val="left" w:pos="567"/>
        </w:tabs>
        <w:spacing w:after="0" w:line="240" w:lineRule="auto"/>
        <w:outlineLvl w:val="1"/>
        <w:rPr>
          <w:rFonts w:ascii="Times New Roman" w:eastAsia="Times New Roman" w:hAnsi="Times New Roman" w:cs="Times New Roman"/>
          <w:bCs/>
          <w:lang w:val="lt-LT" w:eastAsia="lt-LT"/>
        </w:rPr>
      </w:pPr>
    </w:p>
    <w:p w:rsidR="006B352C" w:rsidRPr="00CE0FA5" w:rsidRDefault="006B352C" w:rsidP="00133D57">
      <w:pPr>
        <w:keepNext/>
        <w:keepLines/>
        <w:tabs>
          <w:tab w:val="left" w:pos="567"/>
        </w:tabs>
        <w:spacing w:after="0" w:line="240" w:lineRule="auto"/>
        <w:outlineLvl w:val="1"/>
        <w:rPr>
          <w:rFonts w:ascii="Times New Roman" w:eastAsia="Times New Roman" w:hAnsi="Times New Roman" w:cs="Times New Roman"/>
          <w:bCs/>
          <w:lang w:val="lt-LT" w:eastAsia="lt-LT"/>
        </w:rPr>
      </w:pPr>
    </w:p>
    <w:p w:rsidR="006B352C" w:rsidRPr="00CE0FA5" w:rsidRDefault="006B352C" w:rsidP="00133D57">
      <w:pPr>
        <w:keepNext/>
        <w:keepLines/>
        <w:tabs>
          <w:tab w:val="left" w:pos="567"/>
        </w:tabs>
        <w:spacing w:after="0" w:line="240" w:lineRule="auto"/>
        <w:outlineLvl w:val="1"/>
        <w:rPr>
          <w:rFonts w:ascii="Times New Roman" w:eastAsia="Times New Roman" w:hAnsi="Times New Roman" w:cs="Times New Roman"/>
          <w:bCs/>
          <w:lang w:val="lt-LT" w:eastAsia="lt-LT"/>
        </w:rPr>
      </w:pPr>
    </w:p>
    <w:p w:rsidR="006B352C" w:rsidRPr="00CE0FA5" w:rsidRDefault="006B352C" w:rsidP="00133D57">
      <w:pPr>
        <w:keepNext/>
        <w:keepLines/>
        <w:tabs>
          <w:tab w:val="left" w:pos="567"/>
        </w:tabs>
        <w:spacing w:after="0" w:line="240" w:lineRule="auto"/>
        <w:outlineLvl w:val="1"/>
        <w:rPr>
          <w:rFonts w:ascii="Times New Roman" w:eastAsia="Times New Roman" w:hAnsi="Times New Roman" w:cs="Times New Roman"/>
          <w:bCs/>
          <w:lang w:val="lt-LT" w:eastAsia="lt-LT"/>
        </w:rPr>
      </w:pPr>
    </w:p>
    <w:p w:rsidR="006B352C" w:rsidRPr="00CE0FA5" w:rsidRDefault="006B352C" w:rsidP="00133D57">
      <w:pPr>
        <w:keepNext/>
        <w:keepLines/>
        <w:tabs>
          <w:tab w:val="left" w:pos="567"/>
        </w:tabs>
        <w:spacing w:after="0" w:line="240" w:lineRule="auto"/>
        <w:outlineLvl w:val="1"/>
        <w:rPr>
          <w:rFonts w:ascii="Times New Roman" w:eastAsia="Times New Roman" w:hAnsi="Times New Roman" w:cs="Times New Roman"/>
          <w:bCs/>
          <w:lang w:val="lt-LT" w:eastAsia="lt-LT"/>
        </w:rPr>
      </w:pPr>
    </w:p>
    <w:p w:rsidR="006B352C" w:rsidRPr="00CE0FA5" w:rsidRDefault="006B352C" w:rsidP="00133D57">
      <w:pPr>
        <w:keepNext/>
        <w:keepLines/>
        <w:tabs>
          <w:tab w:val="left" w:pos="567"/>
        </w:tabs>
        <w:spacing w:after="0" w:line="240" w:lineRule="auto"/>
        <w:outlineLvl w:val="1"/>
        <w:rPr>
          <w:rFonts w:ascii="Times New Roman" w:eastAsia="Times New Roman" w:hAnsi="Times New Roman" w:cs="Times New Roman"/>
          <w:bCs/>
          <w:lang w:val="lt-LT" w:eastAsia="lt-LT"/>
        </w:rPr>
      </w:pPr>
    </w:p>
    <w:p w:rsidR="006B352C" w:rsidRPr="00CE0FA5" w:rsidRDefault="006B352C" w:rsidP="00133D57">
      <w:pPr>
        <w:keepNext/>
        <w:keepLines/>
        <w:tabs>
          <w:tab w:val="left" w:pos="567"/>
        </w:tabs>
        <w:spacing w:after="0" w:line="240" w:lineRule="auto"/>
        <w:outlineLvl w:val="1"/>
        <w:rPr>
          <w:rFonts w:ascii="Times New Roman" w:eastAsia="Times New Roman" w:hAnsi="Times New Roman" w:cs="Times New Roman"/>
          <w:bCs/>
          <w:lang w:val="lt-LT" w:eastAsia="lt-LT"/>
        </w:rPr>
      </w:pPr>
    </w:p>
    <w:p w:rsidR="006B352C" w:rsidRPr="00CE0FA5" w:rsidRDefault="006B352C" w:rsidP="00133D57">
      <w:pPr>
        <w:keepNext/>
        <w:keepLines/>
        <w:tabs>
          <w:tab w:val="left" w:pos="567"/>
        </w:tabs>
        <w:spacing w:after="0" w:line="240" w:lineRule="auto"/>
        <w:outlineLvl w:val="1"/>
        <w:rPr>
          <w:rFonts w:ascii="Times New Roman" w:eastAsia="Times New Roman" w:hAnsi="Times New Roman" w:cs="Times New Roman"/>
          <w:bCs/>
          <w:lang w:val="lt-LT" w:eastAsia="lt-LT"/>
        </w:rPr>
      </w:pPr>
    </w:p>
    <w:p w:rsidR="006B352C" w:rsidRPr="00CE0FA5" w:rsidRDefault="006B352C" w:rsidP="00133D57">
      <w:pPr>
        <w:keepNext/>
        <w:keepLines/>
        <w:tabs>
          <w:tab w:val="left" w:pos="567"/>
        </w:tabs>
        <w:spacing w:after="0" w:line="240" w:lineRule="auto"/>
        <w:outlineLvl w:val="1"/>
        <w:rPr>
          <w:rFonts w:ascii="Times New Roman" w:eastAsia="Times New Roman" w:hAnsi="Times New Roman" w:cs="Times New Roman"/>
          <w:bCs/>
          <w:lang w:val="lt-LT" w:eastAsia="lt-LT"/>
        </w:rPr>
      </w:pPr>
    </w:p>
    <w:p w:rsidR="006B352C" w:rsidRPr="00CE0FA5" w:rsidRDefault="006B352C" w:rsidP="00133D57">
      <w:pPr>
        <w:keepNext/>
        <w:keepLines/>
        <w:tabs>
          <w:tab w:val="left" w:pos="567"/>
        </w:tabs>
        <w:spacing w:after="0" w:line="240" w:lineRule="auto"/>
        <w:outlineLvl w:val="1"/>
        <w:rPr>
          <w:rFonts w:ascii="Times New Roman" w:eastAsia="Times New Roman" w:hAnsi="Times New Roman" w:cs="Times New Roman"/>
          <w:bCs/>
          <w:lang w:val="lt-LT" w:eastAsia="lt-LT"/>
        </w:rPr>
      </w:pPr>
    </w:p>
    <w:p w:rsidR="006B352C" w:rsidRPr="00CE0FA5" w:rsidRDefault="006B352C" w:rsidP="00133D57">
      <w:pPr>
        <w:keepNext/>
        <w:keepLines/>
        <w:tabs>
          <w:tab w:val="left" w:pos="567"/>
        </w:tabs>
        <w:spacing w:after="0" w:line="240" w:lineRule="auto"/>
        <w:outlineLvl w:val="1"/>
        <w:rPr>
          <w:rFonts w:ascii="Times New Roman" w:eastAsia="Times New Roman" w:hAnsi="Times New Roman" w:cs="Times New Roman"/>
          <w:bCs/>
          <w:lang w:val="lt-LT" w:eastAsia="lt-LT"/>
        </w:rPr>
      </w:pPr>
    </w:p>
    <w:p w:rsidR="006B352C" w:rsidRPr="00CE0FA5" w:rsidRDefault="006B352C" w:rsidP="00133D57">
      <w:pPr>
        <w:keepNext/>
        <w:keepLines/>
        <w:tabs>
          <w:tab w:val="left" w:pos="567"/>
        </w:tabs>
        <w:spacing w:after="0" w:line="240" w:lineRule="auto"/>
        <w:outlineLvl w:val="1"/>
        <w:rPr>
          <w:rFonts w:ascii="Times New Roman" w:eastAsia="Times New Roman" w:hAnsi="Times New Roman" w:cs="Times New Roman"/>
          <w:bCs/>
          <w:lang w:val="lt-LT" w:eastAsia="lt-LT"/>
        </w:rPr>
      </w:pPr>
    </w:p>
    <w:p w:rsidR="006B352C" w:rsidRPr="00CE0FA5" w:rsidRDefault="006B352C" w:rsidP="00133D57">
      <w:pPr>
        <w:keepNext/>
        <w:keepLines/>
        <w:tabs>
          <w:tab w:val="left" w:pos="567"/>
        </w:tabs>
        <w:spacing w:after="0" w:line="240" w:lineRule="auto"/>
        <w:outlineLvl w:val="1"/>
        <w:rPr>
          <w:rFonts w:ascii="Times New Roman" w:eastAsia="Times New Roman" w:hAnsi="Times New Roman" w:cs="Times New Roman"/>
          <w:bCs/>
          <w:lang w:val="lt-LT" w:eastAsia="lt-LT"/>
        </w:rPr>
      </w:pPr>
    </w:p>
    <w:p w:rsidR="006B352C" w:rsidRPr="00CE0FA5" w:rsidRDefault="006B352C" w:rsidP="00CE0FA5">
      <w:pPr>
        <w:keepNext/>
        <w:keepLines/>
        <w:tabs>
          <w:tab w:val="left" w:pos="567"/>
        </w:tabs>
        <w:spacing w:after="0" w:line="240" w:lineRule="auto"/>
        <w:outlineLvl w:val="1"/>
        <w:rPr>
          <w:rFonts w:ascii="Times New Roman" w:eastAsia="Times New Roman" w:hAnsi="Times New Roman" w:cs="Times New Roman"/>
          <w:bCs/>
          <w:lang w:val="lt-LT" w:eastAsia="lt-LT"/>
        </w:rPr>
      </w:pPr>
    </w:p>
    <w:p w:rsidR="006B352C" w:rsidRPr="00CE0FA5" w:rsidRDefault="006B352C" w:rsidP="00913BAD">
      <w:pPr>
        <w:keepNext/>
        <w:keepLines/>
        <w:tabs>
          <w:tab w:val="left" w:pos="567"/>
        </w:tabs>
        <w:spacing w:after="0" w:line="240" w:lineRule="auto"/>
        <w:jc w:val="center"/>
        <w:outlineLvl w:val="1"/>
        <w:rPr>
          <w:rFonts w:ascii="Times New Roman" w:eastAsia="Times New Roman" w:hAnsi="Times New Roman" w:cs="Times New Roman"/>
          <w:b/>
          <w:bCs/>
          <w:lang w:val="lt-LT" w:eastAsia="lt-LT"/>
        </w:rPr>
      </w:pPr>
      <w:r w:rsidRPr="00CE0FA5">
        <w:rPr>
          <w:rFonts w:ascii="Times New Roman" w:eastAsia="Times New Roman" w:hAnsi="Times New Roman" w:cs="Times New Roman"/>
          <w:b/>
          <w:bCs/>
          <w:lang w:val="lt-LT" w:eastAsia="lt-LT"/>
        </w:rPr>
        <w:t>B. PAKUOTĖS LAPELIS</w:t>
      </w:r>
    </w:p>
    <w:p w:rsidR="006B352C" w:rsidRPr="00CE0FA5" w:rsidRDefault="006B352C" w:rsidP="00913BAD">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br w:type="page"/>
      </w:r>
    </w:p>
    <w:p w:rsidR="006B352C" w:rsidRPr="00CE0FA5" w:rsidRDefault="006B352C" w:rsidP="00913BAD">
      <w:pPr>
        <w:keepNext/>
        <w:keepLines/>
        <w:tabs>
          <w:tab w:val="left" w:pos="567"/>
        </w:tabs>
        <w:spacing w:after="0" w:line="240" w:lineRule="auto"/>
        <w:jc w:val="center"/>
        <w:outlineLvl w:val="1"/>
        <w:rPr>
          <w:rFonts w:ascii="Times New Roman" w:eastAsia="Times New Roman" w:hAnsi="Times New Roman" w:cs="Times New Roman"/>
          <w:b/>
          <w:bCs/>
          <w:lang w:val="lt-LT" w:eastAsia="lt-LT"/>
        </w:rPr>
      </w:pPr>
      <w:r w:rsidRPr="00CE0FA5">
        <w:rPr>
          <w:rFonts w:ascii="Times New Roman" w:eastAsia="Times New Roman" w:hAnsi="Times New Roman" w:cs="Times New Roman"/>
          <w:b/>
          <w:bCs/>
          <w:lang w:val="lt-LT" w:eastAsia="lt-LT"/>
        </w:rPr>
        <w:lastRenderedPageBreak/>
        <w:t>Pakuotės lapelis: informacija vartotojui</w:t>
      </w:r>
    </w:p>
    <w:p w:rsidR="006B352C" w:rsidRPr="00CE0FA5" w:rsidRDefault="006B352C" w:rsidP="00913BAD">
      <w:pPr>
        <w:tabs>
          <w:tab w:val="left" w:pos="567"/>
        </w:tabs>
        <w:spacing w:after="0" w:line="240" w:lineRule="auto"/>
        <w:rPr>
          <w:rFonts w:ascii="Times New Roman" w:eastAsia="Times New Roman" w:hAnsi="Times New Roman" w:cs="Times New Roman"/>
          <w:b/>
          <w:lang w:val="lt-LT" w:eastAsia="lt-LT"/>
        </w:rPr>
      </w:pPr>
    </w:p>
    <w:p w:rsidR="006B352C" w:rsidRPr="00CE0FA5" w:rsidRDefault="006B352C" w:rsidP="00913BAD">
      <w:pPr>
        <w:tabs>
          <w:tab w:val="left" w:pos="567"/>
        </w:tabs>
        <w:spacing w:after="0" w:line="240" w:lineRule="auto"/>
        <w:jc w:val="center"/>
        <w:rPr>
          <w:rFonts w:ascii="Times New Roman" w:eastAsia="Times New Roman" w:hAnsi="Times New Roman" w:cs="Times New Roman"/>
          <w:b/>
          <w:lang w:val="lt-LT" w:eastAsia="lt-LT"/>
        </w:rPr>
      </w:pPr>
      <w:r w:rsidRPr="00CE0FA5">
        <w:rPr>
          <w:rFonts w:ascii="Times New Roman" w:eastAsia="Times New Roman" w:hAnsi="Times New Roman" w:cs="Times New Roman"/>
          <w:b/>
          <w:lang w:val="lt-LT" w:eastAsia="lt-LT"/>
        </w:rPr>
        <w:t>Omegaven infuzinė emulsija</w:t>
      </w:r>
    </w:p>
    <w:p w:rsidR="006B352C" w:rsidRPr="00CE0FA5" w:rsidRDefault="006B352C">
      <w:pPr>
        <w:tabs>
          <w:tab w:val="left" w:pos="567"/>
        </w:tabs>
        <w:spacing w:after="0" w:line="240" w:lineRule="auto"/>
        <w:jc w:val="center"/>
        <w:rPr>
          <w:rFonts w:ascii="Times New Roman" w:eastAsia="Times New Roman" w:hAnsi="Times New Roman" w:cs="Times New Roman"/>
          <w:b/>
          <w:lang w:val="lt-LT" w:eastAsia="lt-LT"/>
        </w:rPr>
      </w:pPr>
      <w:r w:rsidRPr="00CE0FA5">
        <w:rPr>
          <w:rFonts w:ascii="Times New Roman" w:eastAsia="Times New Roman" w:hAnsi="Times New Roman" w:cs="Times New Roman"/>
          <w:lang w:val="lt-LT" w:eastAsia="lt-LT"/>
        </w:rPr>
        <w:t>Rafinuoti žuvų taukai, glicerolis, išgryninti kiaušinių fosfatidai</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outlineLvl w:val="0"/>
        <w:rPr>
          <w:rFonts w:ascii="Times New Roman" w:eastAsia="Times New Roman" w:hAnsi="Times New Roman" w:cs="Times New Roman"/>
          <w:b/>
          <w:lang w:val="lt-LT" w:eastAsia="lt-LT"/>
        </w:rPr>
      </w:pPr>
      <w:r w:rsidRPr="00CE0FA5">
        <w:rPr>
          <w:rFonts w:ascii="Times New Roman" w:eastAsia="Times New Roman" w:hAnsi="Times New Roman" w:cs="Times New Roman"/>
          <w:b/>
          <w:lang w:val="lt-LT" w:eastAsia="lt-LT"/>
        </w:rPr>
        <w:t>Atidžiai perskaitykite visą šį lapelį, prieš pradėdami vartoti vaistą, nes jame pateikiama Jums svarbi informacija.</w:t>
      </w:r>
    </w:p>
    <w:p w:rsidR="006B352C" w:rsidRPr="00CE0FA5" w:rsidRDefault="006B352C">
      <w:pPr>
        <w:numPr>
          <w:ilvl w:val="0"/>
          <w:numId w:val="4"/>
        </w:num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Neišmeskite šio lapelio, nes vėl gali prireikti jį perskaityti.</w:t>
      </w:r>
    </w:p>
    <w:p w:rsidR="006B352C" w:rsidRPr="00CE0FA5" w:rsidRDefault="006B352C">
      <w:pPr>
        <w:numPr>
          <w:ilvl w:val="0"/>
          <w:numId w:val="4"/>
        </w:num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Jeigu kiltų daugiau klausimų, kreipkitės į gydytoją</w:t>
      </w:r>
      <w:r w:rsidR="00975D27">
        <w:rPr>
          <w:rFonts w:ascii="Times New Roman" w:eastAsia="Times New Roman" w:hAnsi="Times New Roman" w:cs="Times New Roman"/>
          <w:lang w:val="lt-LT" w:eastAsia="lt-LT"/>
        </w:rPr>
        <w:t>,</w:t>
      </w:r>
      <w:r w:rsidRPr="00CE0FA5">
        <w:rPr>
          <w:rFonts w:ascii="Times New Roman" w:eastAsia="Times New Roman" w:hAnsi="Times New Roman" w:cs="Times New Roman"/>
          <w:lang w:val="lt-LT" w:eastAsia="lt-LT"/>
        </w:rPr>
        <w:t xml:space="preserve"> vaistininką arba slaugytoją.</w:t>
      </w:r>
    </w:p>
    <w:p w:rsidR="006B352C" w:rsidRPr="00CE0FA5" w:rsidRDefault="006B352C">
      <w:pPr>
        <w:numPr>
          <w:ilvl w:val="0"/>
          <w:numId w:val="4"/>
        </w:num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Jeigu pasireiškė šalutinis poveikis (net jeigu jis šiame lapelyje nenurodytas), kreipkitės į gydytoją, vaistininką arba slaugytoją.</w:t>
      </w:r>
      <w:r w:rsidR="00975D27" w:rsidRPr="00975D27">
        <w:rPr>
          <w:rFonts w:ascii="Times New Roman" w:eastAsia="Times New Roman" w:hAnsi="Times New Roman" w:cs="Times New Roman"/>
          <w:noProof/>
          <w:snapToGrid w:val="0"/>
          <w:szCs w:val="24"/>
          <w:lang w:val="lt-LT"/>
        </w:rPr>
        <w:t xml:space="preserve"> </w:t>
      </w:r>
      <w:r w:rsidR="00975D27" w:rsidRPr="00975D27">
        <w:rPr>
          <w:rFonts w:ascii="Times New Roman" w:eastAsia="Times New Roman" w:hAnsi="Times New Roman" w:cs="Times New Roman"/>
          <w:lang w:val="lt-LT" w:eastAsia="lt-LT"/>
        </w:rPr>
        <w:t>Žr. 4 skyrių</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b/>
          <w:lang w:val="lt-LT" w:eastAsia="lt-LT"/>
        </w:rPr>
        <w:t>Apie ką rašoma šiame lapelyje?</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1.</w:t>
      </w:r>
      <w:r w:rsidRPr="00CE0FA5">
        <w:rPr>
          <w:rFonts w:ascii="Times New Roman" w:eastAsia="Times New Roman" w:hAnsi="Times New Roman" w:cs="Times New Roman"/>
          <w:lang w:val="lt-LT" w:eastAsia="lt-LT"/>
        </w:rPr>
        <w:tab/>
        <w:t>Kas yra Omegaven ir kam jis vartojamas</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2.</w:t>
      </w:r>
      <w:r w:rsidRPr="00CE0FA5">
        <w:rPr>
          <w:rFonts w:ascii="Times New Roman" w:eastAsia="Times New Roman" w:hAnsi="Times New Roman" w:cs="Times New Roman"/>
          <w:lang w:val="lt-LT" w:eastAsia="lt-LT"/>
        </w:rPr>
        <w:tab/>
        <w:t>Kas žinotina prieš vartojant Omegaven</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3.</w:t>
      </w:r>
      <w:r w:rsidRPr="00CE0FA5">
        <w:rPr>
          <w:rFonts w:ascii="Times New Roman" w:eastAsia="Times New Roman" w:hAnsi="Times New Roman" w:cs="Times New Roman"/>
          <w:lang w:val="lt-LT" w:eastAsia="lt-LT"/>
        </w:rPr>
        <w:tab/>
        <w:t>Kaip vartoti Omegaven</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4.</w:t>
      </w:r>
      <w:r w:rsidRPr="00CE0FA5">
        <w:rPr>
          <w:rFonts w:ascii="Times New Roman" w:eastAsia="Times New Roman" w:hAnsi="Times New Roman" w:cs="Times New Roman"/>
          <w:lang w:val="lt-LT" w:eastAsia="lt-LT"/>
        </w:rPr>
        <w:tab/>
        <w:t>Galimas šalutinis poveikis</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5.</w:t>
      </w:r>
      <w:r w:rsidRPr="00CE0FA5">
        <w:rPr>
          <w:rFonts w:ascii="Times New Roman" w:eastAsia="Times New Roman" w:hAnsi="Times New Roman" w:cs="Times New Roman"/>
          <w:lang w:val="lt-LT" w:eastAsia="lt-LT"/>
        </w:rPr>
        <w:tab/>
        <w:t xml:space="preserve">Kaip laikyti Omegaven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6.</w:t>
      </w:r>
      <w:r w:rsidRPr="00CE0FA5">
        <w:rPr>
          <w:rFonts w:ascii="Times New Roman" w:eastAsia="Times New Roman" w:hAnsi="Times New Roman" w:cs="Times New Roman"/>
          <w:lang w:val="lt-LT" w:eastAsia="lt-LT"/>
        </w:rPr>
        <w:tab/>
        <w:t>Pakuotės turinys ir kita informacija</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b/>
          <w:lang w:val="lt-LT" w:eastAsia="lt-LT"/>
        </w:rPr>
      </w:pPr>
      <w:r w:rsidRPr="00CE0FA5">
        <w:rPr>
          <w:rFonts w:ascii="Times New Roman" w:eastAsia="Times New Roman" w:hAnsi="Times New Roman" w:cs="Times New Roman"/>
          <w:b/>
          <w:lang w:val="lt-LT" w:eastAsia="lt-LT"/>
        </w:rPr>
        <w:t>1.</w:t>
      </w:r>
      <w:r w:rsidRPr="00CE0FA5">
        <w:rPr>
          <w:rFonts w:ascii="Times New Roman" w:eastAsia="Times New Roman" w:hAnsi="Times New Roman" w:cs="Times New Roman"/>
          <w:b/>
          <w:lang w:val="lt-LT" w:eastAsia="lt-LT"/>
        </w:rPr>
        <w:tab/>
        <w:t>Kas yra Omegaven ir kam jis vartojamas</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keepNext/>
        <w:keepLines/>
        <w:tabs>
          <w:tab w:val="left" w:pos="567"/>
        </w:tabs>
        <w:spacing w:after="0" w:line="240" w:lineRule="auto"/>
        <w:outlineLvl w:val="1"/>
        <w:rPr>
          <w:rFonts w:ascii="Times New Roman" w:eastAsia="Times New Roman" w:hAnsi="Times New Roman" w:cs="Times New Roman"/>
          <w:bCs/>
          <w:lang w:val="lt-LT" w:eastAsia="lt-LT"/>
        </w:rPr>
      </w:pPr>
      <w:r w:rsidRPr="00CE0FA5">
        <w:rPr>
          <w:rFonts w:ascii="Times New Roman" w:eastAsia="Times New Roman" w:hAnsi="Times New Roman" w:cs="Times New Roman"/>
          <w:bCs/>
          <w:lang w:val="lt-LT" w:eastAsia="lt-LT"/>
        </w:rPr>
        <w:t>Šis vaist</w:t>
      </w:r>
      <w:r w:rsidR="00497F56">
        <w:rPr>
          <w:rFonts w:ascii="Times New Roman" w:eastAsia="Times New Roman" w:hAnsi="Times New Roman" w:cs="Times New Roman"/>
          <w:bCs/>
          <w:lang w:val="lt-LT" w:eastAsia="lt-LT"/>
        </w:rPr>
        <w:t xml:space="preserve">as </w:t>
      </w:r>
      <w:r w:rsidRPr="00CE0FA5">
        <w:rPr>
          <w:rFonts w:ascii="Times New Roman" w:eastAsia="Times New Roman" w:hAnsi="Times New Roman" w:cs="Times New Roman"/>
          <w:bCs/>
          <w:lang w:val="lt-LT" w:eastAsia="lt-LT"/>
        </w:rPr>
        <w:t>vartojamas mitybai parenteriniu būdu.</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Omegaven vartojama mitybai parenteriniu būdu papildyti ilgos grandinės omega-3 riebalų rūgštimis, kai maitinimas per burną arba enteriniu būdu negalimas, tokia mityba yra nepakankama arba draudžiama.</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ind w:left="360" w:hanging="360"/>
        <w:rPr>
          <w:rFonts w:ascii="Times New Roman" w:eastAsia="Times New Roman" w:hAnsi="Times New Roman" w:cs="Times New Roman"/>
          <w:b/>
          <w:lang w:val="lt-LT" w:eastAsia="lt-LT"/>
        </w:rPr>
      </w:pPr>
      <w:r w:rsidRPr="00CE0FA5">
        <w:rPr>
          <w:rFonts w:ascii="Times New Roman" w:eastAsia="Times New Roman" w:hAnsi="Times New Roman" w:cs="Times New Roman"/>
          <w:b/>
          <w:lang w:val="lt-LT" w:eastAsia="lt-LT"/>
        </w:rPr>
        <w:t>2.</w:t>
      </w:r>
      <w:r w:rsidRPr="00CE0FA5">
        <w:rPr>
          <w:rFonts w:ascii="Times New Roman" w:eastAsia="Times New Roman" w:hAnsi="Times New Roman" w:cs="Times New Roman"/>
          <w:b/>
          <w:lang w:val="lt-LT" w:eastAsia="lt-LT"/>
        </w:rPr>
        <w:tab/>
      </w:r>
      <w:r w:rsidRPr="00CE0FA5">
        <w:rPr>
          <w:rFonts w:ascii="Times New Roman" w:eastAsia="Times New Roman" w:hAnsi="Times New Roman" w:cs="Times New Roman"/>
          <w:b/>
          <w:lang w:val="lt-LT" w:eastAsia="lt-LT"/>
        </w:rPr>
        <w:tab/>
        <w:t>Kas žinotina prieš vartojant Omegaven</w:t>
      </w:r>
    </w:p>
    <w:p w:rsidR="006B352C" w:rsidRPr="00CE0FA5" w:rsidRDefault="006B352C">
      <w:pPr>
        <w:tabs>
          <w:tab w:val="left" w:pos="567"/>
        </w:tabs>
        <w:spacing w:after="0" w:line="240" w:lineRule="auto"/>
        <w:ind w:left="360"/>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 </w:t>
      </w:r>
    </w:p>
    <w:p w:rsidR="006B352C" w:rsidRPr="00CE0FA5" w:rsidRDefault="006B352C">
      <w:pPr>
        <w:tabs>
          <w:tab w:val="left" w:pos="567"/>
        </w:tabs>
        <w:spacing w:after="0" w:line="240" w:lineRule="auto"/>
        <w:rPr>
          <w:rFonts w:ascii="Times New Roman" w:eastAsia="Times New Roman" w:hAnsi="Times New Roman" w:cs="Times New Roman"/>
          <w:b/>
          <w:lang w:val="lt-LT" w:eastAsia="lt-LT"/>
        </w:rPr>
      </w:pPr>
      <w:r w:rsidRPr="00CE0FA5">
        <w:rPr>
          <w:rFonts w:ascii="Times New Roman" w:eastAsia="Times New Roman" w:hAnsi="Times New Roman" w:cs="Times New Roman"/>
          <w:b/>
          <w:lang w:val="lt-LT" w:eastAsia="lt-LT"/>
        </w:rPr>
        <w:t>Omegaven vartoti negalima:</w:t>
      </w:r>
    </w:p>
    <w:p w:rsidR="006B352C" w:rsidRPr="00913BAD" w:rsidRDefault="006B352C">
      <w:pPr>
        <w:tabs>
          <w:tab w:val="left" w:pos="567"/>
        </w:tabs>
        <w:spacing w:after="0" w:line="240" w:lineRule="auto"/>
        <w:ind w:left="567" w:hanging="567"/>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w:t>
      </w:r>
      <w:r w:rsidRPr="00CE0FA5">
        <w:rPr>
          <w:rFonts w:ascii="Times New Roman" w:eastAsia="Times New Roman" w:hAnsi="Times New Roman" w:cs="Times New Roman"/>
          <w:lang w:val="lt-LT" w:eastAsia="lt-LT"/>
        </w:rPr>
        <w:tab/>
        <w:t>jeigu yra alergija veikliajai arba bet kuriai pagalbinei</w:t>
      </w:r>
      <w:r w:rsidR="00FA1484">
        <w:rPr>
          <w:rFonts w:ascii="Times New Roman" w:eastAsia="Times New Roman" w:hAnsi="Times New Roman" w:cs="Times New Roman"/>
          <w:lang w:val="lt-LT" w:eastAsia="lt-LT"/>
        </w:rPr>
        <w:t xml:space="preserve"> šio vaisto</w:t>
      </w:r>
      <w:r w:rsidRPr="00CE0FA5">
        <w:rPr>
          <w:rFonts w:ascii="Times New Roman" w:eastAsia="Times New Roman" w:hAnsi="Times New Roman" w:cs="Times New Roman"/>
          <w:lang w:val="lt-LT" w:eastAsia="lt-LT"/>
        </w:rPr>
        <w:t xml:space="preserve"> medžiagai (jos išvardytos 6</w:t>
      </w:r>
      <w:r w:rsidR="00913BAD">
        <w:rPr>
          <w:rFonts w:ascii="Times New Roman" w:eastAsia="Times New Roman" w:hAnsi="Times New Roman" w:cs="Times New Roman"/>
          <w:lang w:val="lt-LT" w:eastAsia="lt-LT"/>
        </w:rPr>
        <w:t> skyr</w:t>
      </w:r>
      <w:r w:rsidRPr="00913BAD">
        <w:rPr>
          <w:rFonts w:ascii="Times New Roman" w:eastAsia="Times New Roman" w:hAnsi="Times New Roman" w:cs="Times New Roman"/>
          <w:lang w:val="lt-LT" w:eastAsia="lt-LT"/>
        </w:rPr>
        <w:t xml:space="preserve">iuje); </w:t>
      </w:r>
    </w:p>
    <w:p w:rsidR="006B352C" w:rsidRPr="00913BAD" w:rsidRDefault="006B352C">
      <w:pPr>
        <w:tabs>
          <w:tab w:val="left" w:pos="567"/>
        </w:tabs>
        <w:spacing w:after="0" w:line="240" w:lineRule="auto"/>
        <w:rPr>
          <w:rFonts w:ascii="Times New Roman" w:eastAsia="Times New Roman" w:hAnsi="Times New Roman" w:cs="Times New Roman"/>
          <w:lang w:val="lt-LT" w:eastAsia="lt-LT"/>
        </w:rPr>
      </w:pPr>
      <w:r w:rsidRPr="00913BAD">
        <w:rPr>
          <w:rFonts w:ascii="Times New Roman" w:eastAsia="Times New Roman" w:hAnsi="Times New Roman" w:cs="Times New Roman"/>
          <w:lang w:val="lt-LT" w:eastAsia="lt-LT"/>
        </w:rPr>
        <w:t>-</w:t>
      </w:r>
      <w:r w:rsidRPr="00913BAD">
        <w:rPr>
          <w:rFonts w:ascii="Times New Roman" w:eastAsia="Times New Roman" w:hAnsi="Times New Roman" w:cs="Times New Roman"/>
          <w:lang w:val="lt-LT" w:eastAsia="lt-LT"/>
        </w:rPr>
        <w:tab/>
        <w:t>jeigu sutrikęs lipidų metabolizmas, yra sutrikęs kraujo krešėjimas</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ab/>
        <w:t xml:space="preserve">pasireiškia ūminė ir gyvybei pavojinga būklė: kolapsas, šokas, neseniai ištikęs miokardo </w:t>
      </w:r>
      <w:r w:rsidRPr="00CE0FA5">
        <w:rPr>
          <w:rFonts w:ascii="Times New Roman" w:eastAsia="Times New Roman" w:hAnsi="Times New Roman" w:cs="Times New Roman"/>
          <w:lang w:val="lt-LT" w:eastAsia="lt-LT"/>
        </w:rPr>
        <w:tab/>
        <w:t>infarktas, insultas, embolija, dėl nežinomos priežasties ištikusi koma;</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w:t>
      </w:r>
      <w:r w:rsidRPr="00CE0FA5">
        <w:rPr>
          <w:rFonts w:ascii="Times New Roman" w:eastAsia="Times New Roman" w:hAnsi="Times New Roman" w:cs="Times New Roman"/>
          <w:lang w:val="lt-LT" w:eastAsia="lt-LT"/>
        </w:rPr>
        <w:tab/>
        <w:t xml:space="preserve">pacientams, sergantiems sunkiu inkstų arba kepenų funkcijos nepakankamumu (kadangi tyrimų </w:t>
      </w:r>
      <w:r w:rsidRPr="00CE0FA5">
        <w:rPr>
          <w:rFonts w:ascii="Times New Roman" w:eastAsia="Times New Roman" w:hAnsi="Times New Roman" w:cs="Times New Roman"/>
          <w:lang w:val="lt-LT" w:eastAsia="lt-LT"/>
        </w:rPr>
        <w:tab/>
        <w:t>duomenų nepakanka);</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w:t>
      </w:r>
      <w:r w:rsidRPr="00CE0FA5">
        <w:rPr>
          <w:rFonts w:ascii="Times New Roman" w:eastAsia="Times New Roman" w:hAnsi="Times New Roman" w:cs="Times New Roman"/>
          <w:lang w:val="lt-LT" w:eastAsia="lt-LT"/>
        </w:rPr>
        <w:tab/>
        <w:t>jei</w:t>
      </w:r>
      <w:r w:rsidR="00FA1484">
        <w:rPr>
          <w:rFonts w:ascii="Times New Roman" w:eastAsia="Times New Roman" w:hAnsi="Times New Roman" w:cs="Times New Roman"/>
          <w:lang w:val="lt-LT" w:eastAsia="lt-LT"/>
        </w:rPr>
        <w:t>gu</w:t>
      </w:r>
      <w:r w:rsidRPr="00CE0FA5">
        <w:rPr>
          <w:rFonts w:ascii="Times New Roman" w:eastAsia="Times New Roman" w:hAnsi="Times New Roman" w:cs="Times New Roman"/>
          <w:lang w:val="lt-LT" w:eastAsia="lt-LT"/>
        </w:rPr>
        <w:t xml:space="preserve"> pasireiškė hipokaliemija, hiperhidratacija, hipotoninė dehidratacija, nestabilus metabolizmas, </w:t>
      </w:r>
      <w:r w:rsidRPr="00CE0FA5">
        <w:rPr>
          <w:rFonts w:ascii="Times New Roman" w:eastAsia="Times New Roman" w:hAnsi="Times New Roman" w:cs="Times New Roman"/>
          <w:lang w:val="lt-LT" w:eastAsia="lt-LT"/>
        </w:rPr>
        <w:tab/>
        <w:t>acitozė (tai yra svarbiausios parenteralinės mitybos kontraindikacijos);</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w:t>
      </w:r>
      <w:r w:rsidRPr="00CE0FA5">
        <w:rPr>
          <w:rFonts w:ascii="Times New Roman" w:eastAsia="Times New Roman" w:hAnsi="Times New Roman" w:cs="Times New Roman"/>
          <w:lang w:val="lt-LT" w:eastAsia="lt-LT"/>
        </w:rPr>
        <w:tab/>
        <w:t>išnešiotiems ir neišnešiotiems naujagimiams, kūdikiams ir vaikams);</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w:t>
      </w:r>
      <w:r w:rsidRPr="00CE0FA5">
        <w:rPr>
          <w:rFonts w:ascii="Times New Roman" w:eastAsia="Times New Roman" w:hAnsi="Times New Roman" w:cs="Times New Roman"/>
          <w:lang w:val="lt-LT" w:eastAsia="lt-LT"/>
        </w:rPr>
        <w:tab/>
        <w:t>žmonėms, kurie yra alergiški žuvų arba kiaušinių baltymams.</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975D27" w:rsidRPr="00975D27" w:rsidRDefault="00975D27" w:rsidP="00975D27">
      <w:pPr>
        <w:tabs>
          <w:tab w:val="left" w:pos="567"/>
        </w:tabs>
        <w:spacing w:after="0" w:line="240" w:lineRule="auto"/>
        <w:rPr>
          <w:rFonts w:ascii="Times New Roman" w:eastAsia="Times New Roman" w:hAnsi="Times New Roman" w:cs="Times New Roman"/>
          <w:b/>
          <w:bCs/>
          <w:lang w:val="lt-LT" w:eastAsia="lt-LT"/>
        </w:rPr>
      </w:pPr>
      <w:r w:rsidRPr="00975D27">
        <w:rPr>
          <w:rFonts w:ascii="Times New Roman" w:eastAsia="Times New Roman" w:hAnsi="Times New Roman" w:cs="Times New Roman"/>
          <w:b/>
          <w:bCs/>
          <w:lang w:val="lt-LT" w:eastAsia="lt-LT"/>
        </w:rPr>
        <w:t xml:space="preserve">Įspėjimai ir atsargumo priemonės </w:t>
      </w:r>
    </w:p>
    <w:p w:rsidR="006B352C" w:rsidRPr="00913BAD" w:rsidRDefault="00FA1484">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w:t>
      </w:r>
      <w:r w:rsidR="006B352C" w:rsidRPr="00CE0FA5">
        <w:rPr>
          <w:rFonts w:ascii="Times New Roman" w:eastAsia="Times New Roman" w:hAnsi="Times New Roman" w:cs="Times New Roman"/>
          <w:lang w:val="lt-LT" w:eastAsia="lt-LT"/>
        </w:rPr>
        <w:t>artojant Omegaven, serume reikia sekti trigliceridų koncentraciją, elektrolitų ir skysčių pusiausvyrą, gliukozės kiekį, rūgščių ir šarmų metabolizmą. Jei pacientas, vartoja antikoaguliantų, būtina reguliariai sekti kraujavimo laiką ir kraujo ląstelių kiekį. Infuzuojant riebalų emulsijos, serume trigliceridų koncentracija turi būti ne didesnė kaip 3</w:t>
      </w:r>
      <w:r w:rsidR="00913BAD">
        <w:rPr>
          <w:rFonts w:ascii="Times New Roman" w:eastAsia="Times New Roman" w:hAnsi="Times New Roman" w:cs="Times New Roman"/>
          <w:lang w:val="lt-LT" w:eastAsia="lt-LT"/>
        </w:rPr>
        <w:t> </w:t>
      </w:r>
      <w:r w:rsidR="006B352C" w:rsidRPr="00913BAD">
        <w:rPr>
          <w:rFonts w:ascii="Times New Roman" w:eastAsia="Times New Roman" w:hAnsi="Times New Roman" w:cs="Times New Roman"/>
          <w:lang w:val="lt-LT" w:eastAsia="lt-LT"/>
        </w:rPr>
        <w:t>mmol/l.</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Jeigu į emulsiją įdedama medžiagų, kuriose yra polivalentinių katijonų, pvz., kalcio ir ypač kartu heparino, gali pasireikšti nesuderinamumas.</w:t>
      </w:r>
    </w:p>
    <w:p w:rsidR="006B352C" w:rsidRPr="00913BAD"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Omegaven galima aseptiniu būdu maišyti ir su riebaluose tirpstančiais vitaminais, ir su riebalų emulsija. Gamintojo pateiktais duomenimis, 25</w:t>
      </w:r>
      <w:r w:rsidR="00913BAD">
        <w:rPr>
          <w:rFonts w:ascii="Times New Roman" w:eastAsia="Times New Roman" w:hAnsi="Times New Roman" w:cs="Times New Roman"/>
          <w:lang w:val="lt-LT" w:eastAsia="lt-LT"/>
        </w:rPr>
        <w:t> </w:t>
      </w:r>
      <w:r w:rsidRPr="00913BAD">
        <w:rPr>
          <w:rFonts w:ascii="Times New Roman" w:eastAsia="Times New Roman" w:hAnsi="Times New Roman" w:cs="Times New Roman"/>
          <w:lang w:val="lt-LT" w:eastAsia="lt-LT"/>
        </w:rPr>
        <w:t>°C temperatūroje laikomo paruošto mišinio, kurio sudėtyje yra Omegaven, cheminis ir fizinis stabilumas išlieka 24</w:t>
      </w:r>
      <w:r w:rsidR="00913BAD">
        <w:rPr>
          <w:rFonts w:ascii="Times New Roman" w:eastAsia="Times New Roman" w:hAnsi="Times New Roman" w:cs="Times New Roman"/>
          <w:lang w:val="lt-LT" w:eastAsia="lt-LT"/>
        </w:rPr>
        <w:t> </w:t>
      </w:r>
      <w:r w:rsidRPr="00913BAD">
        <w:rPr>
          <w:rFonts w:ascii="Times New Roman" w:eastAsia="Times New Roman" w:hAnsi="Times New Roman" w:cs="Times New Roman"/>
          <w:lang w:val="lt-LT" w:eastAsia="lt-LT"/>
        </w:rPr>
        <w:t>val.</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lastRenderedPageBreak/>
        <w:t xml:space="preserve">Kad į </w:t>
      </w:r>
      <w:r w:rsidR="00497F56">
        <w:rPr>
          <w:rFonts w:ascii="Times New Roman" w:eastAsia="Times New Roman" w:hAnsi="Times New Roman" w:cs="Times New Roman"/>
          <w:lang w:val="lt-LT" w:eastAsia="lt-LT"/>
        </w:rPr>
        <w:t>vaistą</w:t>
      </w:r>
      <w:r w:rsidRPr="00CE0FA5">
        <w:rPr>
          <w:rFonts w:ascii="Times New Roman" w:eastAsia="Times New Roman" w:hAnsi="Times New Roman" w:cs="Times New Roman"/>
          <w:lang w:val="lt-LT" w:eastAsia="lt-LT"/>
        </w:rPr>
        <w:t xml:space="preserve"> nepatektų mikroorganizmų, riebalų emulsijos mišinį arba emulsiją su riebaluose tirpstančiais vitaminais būtina vartoti nedelsiant. Jei mišinio tuoj pat vartoti neįmanoma, už jo laikymo sąlygas ir laiką atsako vartotojas.</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Tik tokiu atveju, jei mišinys paruoštas laikantis aseptikos sąlygų, kurios buvo kontroliuojamos ir validuotos, jį galima laikyti laikantis gamintojo nurodyto tinkamumo laiko.</w:t>
      </w:r>
    </w:p>
    <w:p w:rsidR="006B352C" w:rsidRPr="00913BAD"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Kad į mišinį, paruoštą nekontroliuojamomis ir nevaliduotomis sąlygomis, nepatektų mikroorganizmų, paprastai jį reikėtų suvartoti per 24</w:t>
      </w:r>
      <w:r w:rsidR="00913BAD">
        <w:rPr>
          <w:rFonts w:ascii="Times New Roman" w:eastAsia="Times New Roman" w:hAnsi="Times New Roman" w:cs="Times New Roman"/>
          <w:lang w:val="lt-LT" w:eastAsia="lt-LT"/>
        </w:rPr>
        <w:t> </w:t>
      </w:r>
      <w:r w:rsidRPr="00913BAD">
        <w:rPr>
          <w:rFonts w:ascii="Times New Roman" w:eastAsia="Times New Roman" w:hAnsi="Times New Roman" w:cs="Times New Roman"/>
          <w:lang w:val="lt-LT" w:eastAsia="lt-LT"/>
        </w:rPr>
        <w:t>valandas, įskaitant infuzijos trukmę.</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975D27" w:rsidRPr="00975D27" w:rsidRDefault="00975D27" w:rsidP="00975D27">
      <w:pPr>
        <w:tabs>
          <w:tab w:val="left" w:pos="567"/>
        </w:tabs>
        <w:spacing w:after="0" w:line="240" w:lineRule="auto"/>
        <w:rPr>
          <w:rFonts w:ascii="Times New Roman" w:eastAsia="Times New Roman" w:hAnsi="Times New Roman" w:cs="Times New Roman"/>
          <w:b/>
          <w:bCs/>
          <w:lang w:val="lt-LT" w:eastAsia="lt-LT"/>
        </w:rPr>
      </w:pPr>
      <w:r w:rsidRPr="00975D27">
        <w:rPr>
          <w:rFonts w:ascii="Times New Roman" w:eastAsia="Times New Roman" w:hAnsi="Times New Roman" w:cs="Times New Roman"/>
          <w:b/>
          <w:bCs/>
          <w:lang w:val="lt-LT" w:eastAsia="lt-LT"/>
        </w:rPr>
        <w:t>Kiti vaistai ir Omegaven</w:t>
      </w:r>
    </w:p>
    <w:p w:rsidR="00975D27" w:rsidRPr="00975D27" w:rsidRDefault="00975D27" w:rsidP="00975D27">
      <w:pPr>
        <w:tabs>
          <w:tab w:val="left" w:pos="567"/>
        </w:tabs>
        <w:spacing w:after="0" w:line="240" w:lineRule="auto"/>
        <w:rPr>
          <w:rFonts w:ascii="Times New Roman" w:eastAsia="Times New Roman" w:hAnsi="Times New Roman" w:cs="Times New Roman"/>
          <w:lang w:val="lt-LT" w:eastAsia="lt-LT"/>
        </w:rPr>
      </w:pPr>
      <w:r w:rsidRPr="00975D27">
        <w:rPr>
          <w:rFonts w:ascii="Times New Roman" w:eastAsia="Times New Roman" w:hAnsi="Times New Roman" w:cs="Times New Roman"/>
          <w:lang w:val="lt-LT" w:eastAsia="lt-LT"/>
        </w:rPr>
        <w:t>Jeigu vartojate ar neseniai vartojote kitų vaistų arba dėl to nes</w:t>
      </w:r>
      <w:r>
        <w:rPr>
          <w:rFonts w:ascii="Times New Roman" w:eastAsia="Times New Roman" w:hAnsi="Times New Roman" w:cs="Times New Roman"/>
          <w:lang w:val="lt-LT" w:eastAsia="lt-LT"/>
        </w:rPr>
        <w:t xml:space="preserve">ate tikri, apie tai pasakykite </w:t>
      </w:r>
      <w:r w:rsidRPr="00975D27">
        <w:rPr>
          <w:rFonts w:ascii="Times New Roman" w:eastAsia="Times New Roman" w:hAnsi="Times New Roman" w:cs="Times New Roman"/>
          <w:lang w:val="lt-LT" w:eastAsia="lt-LT"/>
        </w:rPr>
        <w:t>gydytojui</w:t>
      </w:r>
      <w:r>
        <w:rPr>
          <w:rFonts w:ascii="Times New Roman" w:eastAsia="Times New Roman" w:hAnsi="Times New Roman" w:cs="Times New Roman"/>
          <w:lang w:val="lt-LT" w:eastAsia="lt-LT"/>
        </w:rPr>
        <w:t xml:space="preserve"> </w:t>
      </w:r>
      <w:r w:rsidRPr="00975D27">
        <w:rPr>
          <w:rFonts w:ascii="Times New Roman" w:eastAsia="Times New Roman" w:hAnsi="Times New Roman" w:cs="Times New Roman"/>
          <w:lang w:val="lt-LT" w:eastAsia="lt-LT"/>
        </w:rPr>
        <w:t>arba</w:t>
      </w:r>
      <w:r>
        <w:rPr>
          <w:rFonts w:ascii="Times New Roman" w:eastAsia="Times New Roman" w:hAnsi="Times New Roman" w:cs="Times New Roman"/>
          <w:lang w:val="lt-LT" w:eastAsia="lt-LT"/>
        </w:rPr>
        <w:t xml:space="preserve"> vaistininkui.</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Infuzavus Omegaven, gali pailgėti kraujavimo laikas ir pasireikšti trombocitų agregacijos slopinimas, todėl Omegaven infuzuoti reikia atsargiai pacientams, kurie vartoja antikoaguliantų, net ir tuo atveju, jei pastarųjų dozė mažinama.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b/>
          <w:lang w:val="lt-LT" w:eastAsia="lt-LT"/>
        </w:rPr>
      </w:pPr>
      <w:r w:rsidRPr="00CE0FA5">
        <w:rPr>
          <w:rFonts w:ascii="Times New Roman" w:eastAsia="Times New Roman" w:hAnsi="Times New Roman" w:cs="Times New Roman"/>
          <w:b/>
          <w:lang w:val="lt-LT" w:eastAsia="lt-LT"/>
        </w:rPr>
        <w:t>Nėštumas ir žindymo laikotarpis</w:t>
      </w:r>
    </w:p>
    <w:p w:rsidR="00975D27" w:rsidRPr="00975D27" w:rsidRDefault="00975D27" w:rsidP="00975D27">
      <w:pPr>
        <w:tabs>
          <w:tab w:val="left" w:pos="567"/>
        </w:tabs>
        <w:spacing w:after="0" w:line="240" w:lineRule="auto"/>
        <w:rPr>
          <w:rFonts w:ascii="Times New Roman" w:eastAsia="Times New Roman" w:hAnsi="Times New Roman" w:cs="Times New Roman"/>
          <w:lang w:val="lt-LT" w:eastAsia="lt-LT"/>
        </w:rPr>
      </w:pPr>
      <w:r w:rsidRPr="00975D27">
        <w:rPr>
          <w:rFonts w:ascii="Times New Roman" w:eastAsia="Times New Roman" w:hAnsi="Times New Roman" w:cs="Times New Roman"/>
          <w:lang w:val="lt-LT" w:eastAsia="lt-LT"/>
        </w:rPr>
        <w:t>Jeigu esate nėščia, žindote kūdikį, manote, kad galbūt esate nėščia, arba planuojate pastoti, tai prieš vartodama šį vaistą,</w:t>
      </w:r>
      <w:r>
        <w:rPr>
          <w:rFonts w:ascii="Times New Roman" w:eastAsia="Times New Roman" w:hAnsi="Times New Roman" w:cs="Times New Roman"/>
          <w:lang w:val="lt-LT" w:eastAsia="lt-LT"/>
        </w:rPr>
        <w:t xml:space="preserve"> pasitarkite su </w:t>
      </w:r>
      <w:r w:rsidRPr="00975D27">
        <w:rPr>
          <w:rFonts w:ascii="Times New Roman" w:eastAsia="Times New Roman" w:hAnsi="Times New Roman" w:cs="Times New Roman"/>
          <w:lang w:val="lt-LT" w:eastAsia="lt-LT"/>
        </w:rPr>
        <w:t>gydytoju</w:t>
      </w:r>
      <w:r>
        <w:rPr>
          <w:rFonts w:ascii="Times New Roman" w:eastAsia="Times New Roman" w:hAnsi="Times New Roman" w:cs="Times New Roman"/>
          <w:lang w:val="lt-LT" w:eastAsia="lt-LT"/>
        </w:rPr>
        <w:t xml:space="preserve"> </w:t>
      </w:r>
      <w:r w:rsidRPr="00975D27">
        <w:rPr>
          <w:rFonts w:ascii="Times New Roman" w:eastAsia="Times New Roman" w:hAnsi="Times New Roman" w:cs="Times New Roman"/>
          <w:lang w:val="lt-LT" w:eastAsia="lt-LT"/>
        </w:rPr>
        <w:t>arba</w:t>
      </w:r>
      <w:r>
        <w:rPr>
          <w:rFonts w:ascii="Times New Roman" w:eastAsia="Times New Roman" w:hAnsi="Times New Roman" w:cs="Times New Roman"/>
          <w:lang w:val="lt-LT" w:eastAsia="lt-LT"/>
        </w:rPr>
        <w:t xml:space="preserve"> </w:t>
      </w:r>
      <w:r w:rsidRPr="00975D27">
        <w:rPr>
          <w:rFonts w:ascii="Times New Roman" w:eastAsia="Times New Roman" w:hAnsi="Times New Roman" w:cs="Times New Roman"/>
          <w:lang w:val="lt-LT" w:eastAsia="lt-LT"/>
        </w:rPr>
        <w:t xml:space="preserve">vaistininku.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Reikiamų duomenų apie Omegaven poveikį nėštumo ir žindymo laikotarpiu nėra, todėl nėščioms ir žinda</w:t>
      </w:r>
      <w:r w:rsidR="00497F56">
        <w:rPr>
          <w:rFonts w:ascii="Times New Roman" w:eastAsia="Times New Roman" w:hAnsi="Times New Roman" w:cs="Times New Roman"/>
          <w:lang w:val="lt-LT" w:eastAsia="lt-LT"/>
        </w:rPr>
        <w:t xml:space="preserve">nčioms </w:t>
      </w:r>
      <w:r w:rsidRPr="00CE0FA5">
        <w:rPr>
          <w:rFonts w:ascii="Times New Roman" w:eastAsia="Times New Roman" w:hAnsi="Times New Roman" w:cs="Times New Roman"/>
          <w:lang w:val="lt-LT" w:eastAsia="lt-LT"/>
        </w:rPr>
        <w:t>moterims jo vartoti nepatariama.</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b/>
          <w:lang w:val="lt-LT" w:eastAsia="lt-LT"/>
        </w:rPr>
      </w:pPr>
      <w:r w:rsidRPr="00CE0FA5">
        <w:rPr>
          <w:rFonts w:ascii="Times New Roman" w:eastAsia="Times New Roman" w:hAnsi="Times New Roman" w:cs="Times New Roman"/>
          <w:b/>
          <w:lang w:val="lt-LT" w:eastAsia="lt-LT"/>
        </w:rPr>
        <w:t>Vairavimas ir mechanizmų valdymas</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Duomenys neaktualūs.</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numPr>
          <w:ilvl w:val="12"/>
          <w:numId w:val="0"/>
        </w:numPr>
        <w:tabs>
          <w:tab w:val="left" w:pos="567"/>
        </w:tabs>
        <w:spacing w:after="0" w:line="240" w:lineRule="auto"/>
        <w:ind w:right="-2"/>
        <w:rPr>
          <w:rFonts w:ascii="Times New Roman" w:eastAsia="Times New Roman" w:hAnsi="Times New Roman" w:cs="Times New Roman"/>
          <w:lang w:val="lt-LT" w:eastAsia="lt-LT"/>
        </w:rPr>
      </w:pPr>
      <w:r w:rsidRPr="00CE0FA5">
        <w:rPr>
          <w:rFonts w:ascii="Times New Roman" w:eastAsia="Times New Roman" w:hAnsi="Times New Roman" w:cs="Times New Roman"/>
          <w:b/>
          <w:lang w:val="lt-LT" w:eastAsia="lt-LT"/>
        </w:rPr>
        <w:t xml:space="preserve">Omegaven </w:t>
      </w:r>
      <w:r w:rsidR="00975D27" w:rsidRPr="00975D27">
        <w:rPr>
          <w:rFonts w:ascii="Times New Roman" w:eastAsia="Times New Roman" w:hAnsi="Times New Roman" w:cs="Times New Roman"/>
          <w:b/>
          <w:lang w:val="lt-LT" w:eastAsia="lt-LT"/>
        </w:rPr>
        <w:t>sudėtyje yra</w:t>
      </w:r>
      <w:r w:rsidR="00975D27">
        <w:rPr>
          <w:rFonts w:ascii="Times New Roman" w:eastAsia="Times New Roman" w:hAnsi="Times New Roman" w:cs="Times New Roman"/>
          <w:b/>
          <w:lang w:val="lt-LT" w:eastAsia="lt-LT"/>
        </w:rPr>
        <w:t xml:space="preserve"> natrio</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Šio vaisto dozėje yra mažiau kaip 1 mmol (23 mg) natrio, t. y. jis beveik neturi reikšmės.</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b/>
          <w:lang w:val="lt-LT" w:eastAsia="lt-LT"/>
        </w:rPr>
      </w:pPr>
      <w:r w:rsidRPr="00CE0FA5">
        <w:rPr>
          <w:rFonts w:ascii="Times New Roman" w:eastAsia="Times New Roman" w:hAnsi="Times New Roman" w:cs="Times New Roman"/>
          <w:b/>
          <w:lang w:val="lt-LT" w:eastAsia="lt-LT"/>
        </w:rPr>
        <w:t>3.</w:t>
      </w:r>
      <w:r w:rsidRPr="00CE0FA5">
        <w:rPr>
          <w:rFonts w:ascii="Times New Roman" w:eastAsia="Times New Roman" w:hAnsi="Times New Roman" w:cs="Times New Roman"/>
          <w:b/>
          <w:lang w:val="lt-LT" w:eastAsia="lt-LT"/>
        </w:rPr>
        <w:tab/>
        <w:t xml:space="preserve">Kaip vartoti Omegaven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keepNext/>
        <w:tabs>
          <w:tab w:val="left" w:pos="567"/>
        </w:tabs>
        <w:spacing w:after="0" w:line="240" w:lineRule="auto"/>
        <w:outlineLvl w:val="3"/>
        <w:rPr>
          <w:rFonts w:ascii="Times New Roman" w:eastAsia="Times New Roman" w:hAnsi="Times New Roman" w:cs="Times New Roman"/>
          <w:i/>
          <w:lang w:val="lt-LT" w:eastAsia="lt-LT"/>
        </w:rPr>
      </w:pPr>
      <w:r w:rsidRPr="00CE0FA5">
        <w:rPr>
          <w:rFonts w:ascii="Times New Roman" w:eastAsia="Times New Roman" w:hAnsi="Times New Roman" w:cs="Times New Roman"/>
          <w:i/>
          <w:lang w:val="lt-LT" w:eastAsia="lt-LT"/>
        </w:rPr>
        <w:t>Dozavimas</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Didžiausia Omegaven dienos dozė yra 1</w:t>
      </w:r>
      <w:r w:rsidR="00CE0FA5">
        <w:rPr>
          <w:rFonts w:ascii="Times New Roman" w:eastAsia="Times New Roman" w:hAnsi="Times New Roman" w:cs="Times New Roman"/>
          <w:lang w:val="lt-LT" w:eastAsia="lt-LT"/>
        </w:rPr>
        <w:noBreakHyphen/>
      </w:r>
      <w:r w:rsidRPr="00CE0FA5">
        <w:rPr>
          <w:rFonts w:ascii="Times New Roman" w:eastAsia="Times New Roman" w:hAnsi="Times New Roman" w:cs="Times New Roman"/>
          <w:lang w:val="lt-LT" w:eastAsia="lt-LT"/>
        </w:rPr>
        <w:t>2 ml/kg kūno svorio. Ji atitinka ne didesnę kaip 0,1</w:t>
      </w:r>
      <w:r w:rsidR="00CE0FA5">
        <w:rPr>
          <w:rFonts w:ascii="Times New Roman" w:eastAsia="Times New Roman" w:hAnsi="Times New Roman" w:cs="Times New Roman"/>
          <w:lang w:val="lt-LT" w:eastAsia="lt-LT"/>
        </w:rPr>
        <w:noBreakHyphen/>
      </w:r>
      <w:r w:rsidRPr="00CE0FA5">
        <w:rPr>
          <w:rFonts w:ascii="Times New Roman" w:eastAsia="Times New Roman" w:hAnsi="Times New Roman" w:cs="Times New Roman"/>
          <w:lang w:val="lt-LT" w:eastAsia="lt-LT"/>
        </w:rPr>
        <w:t>0,2</w:t>
      </w:r>
      <w:r w:rsidR="001E12D9">
        <w:rPr>
          <w:rFonts w:ascii="Times New Roman" w:eastAsia="Times New Roman" w:hAnsi="Times New Roman" w:cs="Times New Roman"/>
          <w:lang w:val="lt-LT" w:eastAsia="lt-LT"/>
        </w:rPr>
        <w:t> </w:t>
      </w:r>
      <w:r w:rsidRPr="00CE0FA5">
        <w:rPr>
          <w:rFonts w:ascii="Times New Roman" w:eastAsia="Times New Roman" w:hAnsi="Times New Roman" w:cs="Times New Roman"/>
          <w:lang w:val="lt-LT" w:eastAsia="lt-LT"/>
        </w:rPr>
        <w:t>g žuvų aliejaus/kg kūno svorio dozę arba ne didesnę kaip 70</w:t>
      </w:r>
      <w:r w:rsidR="00CE0FA5">
        <w:rPr>
          <w:rFonts w:ascii="Times New Roman" w:eastAsia="Times New Roman" w:hAnsi="Times New Roman" w:cs="Times New Roman"/>
          <w:lang w:val="lt-LT" w:eastAsia="lt-LT"/>
        </w:rPr>
        <w:noBreakHyphen/>
      </w:r>
      <w:r w:rsidRPr="00CE0FA5">
        <w:rPr>
          <w:rFonts w:ascii="Times New Roman" w:eastAsia="Times New Roman" w:hAnsi="Times New Roman" w:cs="Times New Roman"/>
          <w:lang w:val="lt-LT" w:eastAsia="lt-LT"/>
        </w:rPr>
        <w:t>140 ml Omegaven dozę pacientui, sveriančiam 70</w:t>
      </w:r>
      <w:r w:rsidR="001E12D9">
        <w:rPr>
          <w:rFonts w:ascii="Times New Roman" w:eastAsia="Times New Roman" w:hAnsi="Times New Roman" w:cs="Times New Roman"/>
          <w:lang w:val="lt-LT" w:eastAsia="lt-LT"/>
        </w:rPr>
        <w:t> </w:t>
      </w:r>
      <w:r w:rsidRPr="00CE0FA5">
        <w:rPr>
          <w:rFonts w:ascii="Times New Roman" w:eastAsia="Times New Roman" w:hAnsi="Times New Roman" w:cs="Times New Roman"/>
          <w:lang w:val="lt-LT" w:eastAsia="lt-LT"/>
        </w:rPr>
        <w:t>kg.</w:t>
      </w:r>
    </w:p>
    <w:p w:rsidR="006B352C" w:rsidRPr="00913BAD" w:rsidRDefault="006B352C">
      <w:pPr>
        <w:tabs>
          <w:tab w:val="left" w:pos="567"/>
        </w:tabs>
        <w:spacing w:after="0" w:line="240" w:lineRule="auto"/>
        <w:rPr>
          <w:rFonts w:ascii="Times New Roman" w:eastAsia="Times New Roman" w:hAnsi="Times New Roman" w:cs="Times New Roman"/>
          <w:lang w:val="lt-LT" w:eastAsia="lt-LT"/>
        </w:rPr>
      </w:pPr>
    </w:p>
    <w:p w:rsidR="006B352C" w:rsidRPr="00913BAD" w:rsidRDefault="006B352C">
      <w:pPr>
        <w:tabs>
          <w:tab w:val="left" w:pos="567"/>
        </w:tabs>
        <w:spacing w:after="0" w:line="240" w:lineRule="auto"/>
        <w:rPr>
          <w:rFonts w:ascii="Times New Roman" w:eastAsia="Times New Roman" w:hAnsi="Times New Roman" w:cs="Times New Roman"/>
          <w:u w:val="single"/>
          <w:lang w:val="lt-LT" w:eastAsia="lt-LT"/>
        </w:rPr>
      </w:pPr>
      <w:r w:rsidRPr="00913BAD">
        <w:rPr>
          <w:rFonts w:ascii="Times New Roman" w:eastAsia="Times New Roman" w:hAnsi="Times New Roman" w:cs="Times New Roman"/>
          <w:u w:val="single"/>
          <w:lang w:val="lt-LT" w:eastAsia="lt-LT"/>
        </w:rPr>
        <w:t>Ypatingos populiacijos</w:t>
      </w:r>
    </w:p>
    <w:p w:rsidR="006B352C" w:rsidRPr="00913BAD" w:rsidRDefault="006B352C">
      <w:pPr>
        <w:tabs>
          <w:tab w:val="left" w:pos="567"/>
        </w:tabs>
        <w:spacing w:after="0" w:line="240" w:lineRule="auto"/>
        <w:rPr>
          <w:rFonts w:ascii="Times New Roman" w:eastAsia="Times New Roman" w:hAnsi="Times New Roman" w:cs="Times New Roman"/>
          <w:iCs/>
          <w:lang w:val="lt-LT" w:eastAsia="lt-LT"/>
        </w:rPr>
      </w:pPr>
    </w:p>
    <w:p w:rsidR="006B352C" w:rsidRPr="00913BAD" w:rsidRDefault="006B352C">
      <w:pPr>
        <w:tabs>
          <w:tab w:val="left" w:pos="567"/>
        </w:tabs>
        <w:spacing w:after="0" w:line="240" w:lineRule="auto"/>
        <w:rPr>
          <w:rFonts w:ascii="Times New Roman" w:eastAsia="Times New Roman" w:hAnsi="Times New Roman" w:cs="Times New Roman"/>
          <w:i/>
          <w:iCs/>
          <w:lang w:val="lt-LT" w:eastAsia="lt-LT"/>
        </w:rPr>
      </w:pPr>
      <w:r w:rsidRPr="00913BAD">
        <w:rPr>
          <w:rFonts w:ascii="Times New Roman" w:eastAsia="Times New Roman" w:hAnsi="Times New Roman" w:cs="Times New Roman"/>
          <w:i/>
          <w:iCs/>
          <w:lang w:val="lt-LT" w:eastAsia="lt-LT"/>
        </w:rPr>
        <w:t>Vaikams ir paaugliams</w:t>
      </w:r>
    </w:p>
    <w:p w:rsidR="006B352C" w:rsidRPr="00913BAD" w:rsidRDefault="006B352C">
      <w:pPr>
        <w:tabs>
          <w:tab w:val="left" w:pos="567"/>
        </w:tabs>
        <w:spacing w:after="0" w:line="240" w:lineRule="auto"/>
        <w:rPr>
          <w:rFonts w:ascii="Times New Roman" w:eastAsia="Times New Roman" w:hAnsi="Times New Roman" w:cs="Times New Roman"/>
          <w:lang w:val="lt-LT" w:eastAsia="lt-LT"/>
        </w:rPr>
      </w:pPr>
      <w:r w:rsidRPr="00913BAD">
        <w:rPr>
          <w:rFonts w:ascii="Times New Roman" w:eastAsia="Times New Roman" w:hAnsi="Times New Roman" w:cs="Times New Roman"/>
          <w:lang w:val="lt-LT" w:eastAsia="lt-LT"/>
        </w:rPr>
        <w:t>Omegaven infuzinės</w:t>
      </w:r>
      <w:r w:rsidR="00CE0FA5" w:rsidRPr="00913BAD">
        <w:rPr>
          <w:rFonts w:ascii="Times New Roman" w:eastAsia="Times New Roman" w:hAnsi="Times New Roman" w:cs="Times New Roman"/>
          <w:lang w:val="lt-LT" w:eastAsia="lt-LT"/>
        </w:rPr>
        <w:t> </w:t>
      </w:r>
      <w:r w:rsidRPr="00913BAD">
        <w:rPr>
          <w:rFonts w:ascii="Times New Roman" w:eastAsia="Times New Roman" w:hAnsi="Times New Roman" w:cs="Times New Roman"/>
          <w:lang w:val="lt-LT" w:eastAsia="lt-LT"/>
        </w:rPr>
        <w:t>emulsijos saugumas ir veiksmingumas vaikams ir paaugliams dar neištirti.</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outlineLvl w:val="0"/>
        <w:rPr>
          <w:rFonts w:ascii="Times New Roman" w:eastAsia="Times New Roman" w:hAnsi="Times New Roman" w:cs="Times New Roman"/>
          <w:i/>
          <w:iCs/>
          <w:lang w:val="lt-LT" w:eastAsia="lt-LT"/>
        </w:rPr>
      </w:pPr>
      <w:r w:rsidRPr="00CE0FA5">
        <w:rPr>
          <w:rFonts w:ascii="Times New Roman" w:eastAsia="Times New Roman" w:hAnsi="Times New Roman" w:cs="Times New Roman"/>
          <w:i/>
          <w:iCs/>
          <w:lang w:val="lt-LT" w:eastAsia="lt-LT"/>
        </w:rPr>
        <w:t>Senyviems</w:t>
      </w:r>
      <w:r w:rsidR="00CE0FA5" w:rsidRPr="00CE0FA5">
        <w:rPr>
          <w:rFonts w:ascii="Times New Roman" w:eastAsia="Times New Roman" w:hAnsi="Times New Roman" w:cs="Times New Roman"/>
          <w:i/>
          <w:iCs/>
          <w:lang w:val="lt-LT" w:eastAsia="lt-LT"/>
        </w:rPr>
        <w:t> </w:t>
      </w:r>
      <w:r w:rsidRPr="00CE0FA5">
        <w:rPr>
          <w:rFonts w:ascii="Times New Roman" w:eastAsia="Times New Roman" w:hAnsi="Times New Roman" w:cs="Times New Roman"/>
          <w:i/>
          <w:iCs/>
          <w:lang w:val="lt-LT" w:eastAsia="lt-LT"/>
        </w:rPr>
        <w:t>pacientams</w:t>
      </w:r>
    </w:p>
    <w:p w:rsidR="006B352C" w:rsidRPr="00CE0FA5" w:rsidRDefault="006B352C">
      <w:pPr>
        <w:tabs>
          <w:tab w:val="left" w:pos="567"/>
        </w:tabs>
        <w:spacing w:after="0" w:line="240" w:lineRule="auto"/>
        <w:outlineLvl w:val="0"/>
        <w:rPr>
          <w:rFonts w:ascii="Times New Roman" w:eastAsia="Times New Roman" w:hAnsi="Times New Roman" w:cs="Times New Roman"/>
          <w:iCs/>
          <w:lang w:val="lt-LT" w:eastAsia="lt-LT"/>
        </w:rPr>
      </w:pPr>
      <w:r w:rsidRPr="00CE0FA5">
        <w:rPr>
          <w:rFonts w:ascii="Times New Roman" w:eastAsia="Times New Roman" w:hAnsi="Times New Roman" w:cs="Times New Roman"/>
          <w:iCs/>
          <w:lang w:val="lt-LT" w:eastAsia="lt-LT"/>
        </w:rPr>
        <w:t>Specialių dozavimo rekomendacijų nėra.</w:t>
      </w:r>
    </w:p>
    <w:p w:rsidR="006B352C" w:rsidRPr="00CE0FA5" w:rsidRDefault="006B352C">
      <w:pPr>
        <w:tabs>
          <w:tab w:val="left" w:pos="567"/>
        </w:tabs>
        <w:spacing w:after="0" w:line="240" w:lineRule="auto"/>
        <w:outlineLvl w:val="0"/>
        <w:rPr>
          <w:rFonts w:ascii="Times New Roman" w:eastAsia="Times New Roman" w:hAnsi="Times New Roman" w:cs="Times New Roman"/>
          <w:iCs/>
          <w:u w:val="single"/>
          <w:lang w:val="lt-LT" w:eastAsia="lt-LT"/>
        </w:rPr>
      </w:pPr>
    </w:p>
    <w:p w:rsidR="006B352C" w:rsidRPr="00CE0FA5" w:rsidRDefault="006B352C">
      <w:pPr>
        <w:tabs>
          <w:tab w:val="left" w:pos="567"/>
        </w:tabs>
        <w:spacing w:after="0" w:line="240" w:lineRule="auto"/>
        <w:outlineLvl w:val="0"/>
        <w:rPr>
          <w:rFonts w:ascii="Times New Roman" w:eastAsia="Times New Roman" w:hAnsi="Times New Roman" w:cs="Times New Roman"/>
          <w:i/>
          <w:iCs/>
          <w:lang w:val="lt-LT" w:eastAsia="lt-LT"/>
        </w:rPr>
      </w:pPr>
      <w:r w:rsidRPr="00CE0FA5">
        <w:rPr>
          <w:rFonts w:ascii="Times New Roman" w:eastAsia="Times New Roman" w:hAnsi="Times New Roman" w:cs="Times New Roman"/>
          <w:i/>
          <w:iCs/>
          <w:lang w:val="lt-LT" w:eastAsia="lt-LT"/>
        </w:rPr>
        <w:t>Pacientams, kurių inkstų ir</w:t>
      </w:r>
      <w:r w:rsidR="007E264D">
        <w:rPr>
          <w:rFonts w:ascii="Times New Roman" w:eastAsia="Times New Roman" w:hAnsi="Times New Roman" w:cs="Times New Roman"/>
          <w:i/>
          <w:iCs/>
          <w:lang w:val="lt-LT" w:eastAsia="lt-LT"/>
        </w:rPr>
        <w:t xml:space="preserve"> (</w:t>
      </w:r>
      <w:r w:rsidRPr="00CE0FA5">
        <w:rPr>
          <w:rFonts w:ascii="Times New Roman" w:eastAsia="Times New Roman" w:hAnsi="Times New Roman" w:cs="Times New Roman"/>
          <w:i/>
          <w:iCs/>
          <w:lang w:val="lt-LT" w:eastAsia="lt-LT"/>
        </w:rPr>
        <w:t>arba</w:t>
      </w:r>
      <w:r w:rsidR="007E264D">
        <w:rPr>
          <w:rFonts w:ascii="Times New Roman" w:eastAsia="Times New Roman" w:hAnsi="Times New Roman" w:cs="Times New Roman"/>
          <w:i/>
          <w:iCs/>
          <w:lang w:val="lt-LT" w:eastAsia="lt-LT"/>
        </w:rPr>
        <w:t>)</w:t>
      </w:r>
      <w:r w:rsidRPr="00CE0FA5">
        <w:rPr>
          <w:rFonts w:ascii="Times New Roman" w:eastAsia="Times New Roman" w:hAnsi="Times New Roman" w:cs="Times New Roman"/>
          <w:i/>
          <w:iCs/>
          <w:lang w:val="lt-LT" w:eastAsia="lt-LT"/>
        </w:rPr>
        <w:t xml:space="preserve"> kepenų funkcija sutrikusi</w:t>
      </w:r>
    </w:p>
    <w:p w:rsidR="006B352C" w:rsidRPr="00CE0FA5" w:rsidRDefault="006B352C">
      <w:pPr>
        <w:tabs>
          <w:tab w:val="left" w:pos="567"/>
        </w:tabs>
        <w:spacing w:after="0" w:line="240" w:lineRule="auto"/>
        <w:outlineLvl w:val="0"/>
        <w:rPr>
          <w:rFonts w:ascii="Times New Roman" w:eastAsia="Times New Roman" w:hAnsi="Times New Roman" w:cs="Times New Roman"/>
          <w:lang w:val="lt-LT" w:eastAsia="lt-LT"/>
        </w:rPr>
      </w:pPr>
      <w:r w:rsidRPr="00CE0FA5">
        <w:rPr>
          <w:rFonts w:ascii="Times New Roman" w:eastAsia="Times New Roman" w:hAnsi="Times New Roman" w:cs="Times New Roman"/>
          <w:iCs/>
          <w:lang w:val="lt-LT" w:eastAsia="lt-LT"/>
        </w:rPr>
        <w:t xml:space="preserve">Kadangi nėra patirties, pacientams, kuriems yra sunkus kepenų ir/arba inkstų funkcijos sutrikimas, Omegaven </w:t>
      </w:r>
      <w:r w:rsidRPr="00CE0FA5">
        <w:rPr>
          <w:rFonts w:ascii="Times New Roman" w:eastAsia="Times New Roman" w:hAnsi="Times New Roman" w:cs="Times New Roman"/>
          <w:lang w:val="lt-LT" w:eastAsia="lt-LT"/>
        </w:rPr>
        <w:t>infuzinė emulsija turi būti nevartojama.</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keepNext/>
        <w:tabs>
          <w:tab w:val="left" w:pos="567"/>
        </w:tabs>
        <w:spacing w:after="0" w:line="240" w:lineRule="auto"/>
        <w:outlineLvl w:val="3"/>
        <w:rPr>
          <w:rFonts w:ascii="Times New Roman" w:eastAsia="Times New Roman" w:hAnsi="Times New Roman" w:cs="Times New Roman"/>
          <w:i/>
          <w:lang w:val="lt-LT" w:eastAsia="lt-LT"/>
        </w:rPr>
      </w:pPr>
      <w:r w:rsidRPr="00CE0FA5">
        <w:rPr>
          <w:rFonts w:ascii="Times New Roman" w:eastAsia="Times New Roman" w:hAnsi="Times New Roman" w:cs="Times New Roman"/>
          <w:i/>
          <w:lang w:val="lt-LT" w:eastAsia="lt-LT"/>
        </w:rPr>
        <w:t>Didžiausias infuzijos greitis</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Infuzijos greitis turi būti ne didesnis kaip 0,5 ml Omegaven /kg kūno svorio per valandą. Tai atitinka 0,05 g žuvų aliejaus/kg kūno svorio per valandą.</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Viršyti didžiausią infuzijos greitį draudžiama, nes gali labai padidėti trigliceridų koncentracija serume.</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Omegaven galima infuzuoti kartu su kitokia riebalų emulsija. Laikantis rekomenduojamos dienos lipidų dozės, t.y. 1</w:t>
      </w:r>
      <w:r w:rsidR="00913BAD">
        <w:rPr>
          <w:rFonts w:ascii="Times New Roman" w:eastAsia="Times New Roman" w:hAnsi="Times New Roman" w:cs="Times New Roman"/>
          <w:lang w:val="lt-LT" w:eastAsia="lt-LT"/>
        </w:rPr>
        <w:noBreakHyphen/>
      </w:r>
      <w:r w:rsidRPr="00913BAD">
        <w:rPr>
          <w:rFonts w:ascii="Times New Roman" w:eastAsia="Times New Roman" w:hAnsi="Times New Roman" w:cs="Times New Roman"/>
          <w:lang w:val="lt-LT" w:eastAsia="lt-LT"/>
        </w:rPr>
        <w:t>2 g/kg kūno svorio, žuvų aliejus esantis Omegaven sudėtyje turėtų sudaryti 10</w:t>
      </w:r>
      <w:r w:rsidR="00913BAD">
        <w:rPr>
          <w:rFonts w:ascii="Times New Roman" w:eastAsia="Times New Roman" w:hAnsi="Times New Roman" w:cs="Times New Roman"/>
          <w:lang w:val="lt-LT" w:eastAsia="lt-LT"/>
        </w:rPr>
        <w:noBreakHyphen/>
      </w:r>
      <w:r w:rsidRPr="00913BAD">
        <w:rPr>
          <w:rFonts w:ascii="Times New Roman" w:eastAsia="Times New Roman" w:hAnsi="Times New Roman" w:cs="Times New Roman"/>
          <w:lang w:val="lt-LT" w:eastAsia="lt-LT"/>
        </w:rPr>
        <w:t>20</w:t>
      </w:r>
      <w:r w:rsidR="00913BAD">
        <w:rPr>
          <w:rFonts w:ascii="Times New Roman" w:eastAsia="Times New Roman" w:hAnsi="Times New Roman" w:cs="Times New Roman"/>
          <w:lang w:val="lt-LT" w:eastAsia="lt-LT"/>
        </w:rPr>
        <w:t> %</w:t>
      </w:r>
      <w:r w:rsidRPr="00CE0FA5">
        <w:rPr>
          <w:rFonts w:ascii="Times New Roman" w:eastAsia="Times New Roman" w:hAnsi="Times New Roman" w:cs="Times New Roman"/>
          <w:lang w:val="lt-LT" w:eastAsia="lt-LT"/>
        </w:rPr>
        <w:t xml:space="preserve"> šio kiekio.</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913BAD" w:rsidRDefault="006B352C">
      <w:pPr>
        <w:keepNext/>
        <w:tabs>
          <w:tab w:val="left" w:pos="567"/>
        </w:tabs>
        <w:spacing w:after="0" w:line="240" w:lineRule="auto"/>
        <w:outlineLvl w:val="3"/>
        <w:rPr>
          <w:rFonts w:ascii="Times New Roman" w:eastAsia="Times New Roman" w:hAnsi="Times New Roman" w:cs="Times New Roman"/>
          <w:i/>
          <w:lang w:val="lt-LT" w:eastAsia="lt-LT"/>
        </w:rPr>
      </w:pPr>
      <w:r w:rsidRPr="00913BAD">
        <w:rPr>
          <w:rFonts w:ascii="Times New Roman" w:eastAsia="Times New Roman" w:hAnsi="Times New Roman" w:cs="Times New Roman"/>
          <w:i/>
          <w:lang w:val="lt-LT" w:eastAsia="lt-LT"/>
        </w:rPr>
        <w:lastRenderedPageBreak/>
        <w:t xml:space="preserve">Vartojimo metodas </w:t>
      </w:r>
    </w:p>
    <w:p w:rsidR="006B352C" w:rsidRPr="00913BAD" w:rsidRDefault="006B352C">
      <w:pPr>
        <w:tabs>
          <w:tab w:val="left" w:pos="567"/>
        </w:tabs>
        <w:spacing w:after="0" w:line="240" w:lineRule="auto"/>
        <w:rPr>
          <w:rFonts w:ascii="Times New Roman" w:eastAsia="Times New Roman" w:hAnsi="Times New Roman" w:cs="Times New Roman"/>
          <w:lang w:val="lt-LT" w:eastAsia="lt-LT"/>
        </w:rPr>
      </w:pPr>
      <w:r w:rsidRPr="00913BAD">
        <w:rPr>
          <w:rFonts w:ascii="Times New Roman" w:eastAsia="Times New Roman" w:hAnsi="Times New Roman" w:cs="Times New Roman"/>
          <w:lang w:val="lt-LT" w:eastAsia="lt-LT"/>
        </w:rPr>
        <w:t>Infuzuoti reikia į centrinę arba periferinę veną.</w:t>
      </w:r>
    </w:p>
    <w:p w:rsidR="006B352C" w:rsidRPr="00913BAD" w:rsidRDefault="006B352C">
      <w:pPr>
        <w:tabs>
          <w:tab w:val="left" w:pos="567"/>
        </w:tabs>
        <w:spacing w:after="0" w:line="240" w:lineRule="auto"/>
        <w:rPr>
          <w:rFonts w:ascii="Times New Roman" w:eastAsia="Times New Roman" w:hAnsi="Times New Roman" w:cs="Times New Roman"/>
          <w:lang w:val="lt-LT" w:eastAsia="lt-LT"/>
        </w:rPr>
      </w:pPr>
      <w:r w:rsidRPr="00913BAD">
        <w:rPr>
          <w:rFonts w:ascii="Times New Roman" w:eastAsia="Times New Roman" w:hAnsi="Times New Roman" w:cs="Times New Roman"/>
          <w:lang w:val="lt-LT" w:eastAsia="lt-LT"/>
        </w:rPr>
        <w:t>Prieš vartojimą flakoną būtina supurtyti.</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Nuplėšus apsauginį dangtelį, Omegaven reikia vartoti nedelsiant.</w:t>
      </w:r>
    </w:p>
    <w:p w:rsidR="006B352C" w:rsidRPr="00CE0FA5" w:rsidRDefault="00497F56">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Vaistą </w:t>
      </w:r>
      <w:r w:rsidR="006B352C" w:rsidRPr="00CE0FA5">
        <w:rPr>
          <w:rFonts w:ascii="Times New Roman" w:eastAsia="Times New Roman" w:hAnsi="Times New Roman" w:cs="Times New Roman"/>
          <w:lang w:val="lt-LT" w:eastAsia="lt-LT"/>
        </w:rPr>
        <w:t xml:space="preserve">galima vartoti tik tuo atveju, jei emulsija yra homogeninė ir pakuotė nepažeista.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Jei Omegaven reikia infuzuoti kartu su kitokiu infuziniu tirpalu, pvz., aminorūgščių, angliavandenių, naudojant įprastą infuzinę sistemą (Y formos jungiklį, šuntą), būtina nustatyti tirpalo ir emulsijos suderinamumą. </w:t>
      </w:r>
    </w:p>
    <w:p w:rsidR="006B352C" w:rsidRPr="00CE0FA5" w:rsidRDefault="006B352C">
      <w:pPr>
        <w:tabs>
          <w:tab w:val="left" w:pos="567"/>
          <w:tab w:val="center" w:pos="4153"/>
          <w:tab w:val="right" w:pos="8306"/>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Omegaven galima aseptiškai maišyti su riebalų emulsijomis bei riebaluose tirpiais vitaminais. Jei kartu reikia infuzuoti kitos riebalų emulsijos, kuri maišoma arba skiedžiama prieš infuziją, Omegaven turėtų sudaryti 10</w:t>
      </w:r>
      <w:r w:rsidR="00CE0FA5">
        <w:rPr>
          <w:rFonts w:ascii="Times New Roman" w:eastAsia="Times New Roman" w:hAnsi="Times New Roman" w:cs="Times New Roman"/>
          <w:lang w:val="lt-LT" w:eastAsia="lt-LT"/>
        </w:rPr>
        <w:noBreakHyphen/>
      </w:r>
      <w:r w:rsidRPr="00913BAD">
        <w:rPr>
          <w:rFonts w:ascii="Times New Roman" w:eastAsia="Times New Roman" w:hAnsi="Times New Roman" w:cs="Times New Roman"/>
          <w:lang w:val="lt-LT" w:eastAsia="lt-LT"/>
        </w:rPr>
        <w:t>20</w:t>
      </w:r>
      <w:r w:rsidR="00913BAD">
        <w:rPr>
          <w:rFonts w:ascii="Times New Roman" w:eastAsia="Times New Roman" w:hAnsi="Times New Roman" w:cs="Times New Roman"/>
          <w:lang w:val="lt-LT" w:eastAsia="lt-LT"/>
        </w:rPr>
        <w:t> %</w:t>
      </w:r>
      <w:r w:rsidRPr="00CE0FA5">
        <w:rPr>
          <w:rFonts w:ascii="Times New Roman" w:eastAsia="Times New Roman" w:hAnsi="Times New Roman" w:cs="Times New Roman"/>
          <w:lang w:val="lt-LT" w:eastAsia="lt-LT"/>
        </w:rPr>
        <w:t xml:space="preserve"> bendro dienos lipidų kiekio.</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913BAD" w:rsidRDefault="006B352C">
      <w:pPr>
        <w:keepNext/>
        <w:tabs>
          <w:tab w:val="left" w:pos="567"/>
        </w:tabs>
        <w:spacing w:after="0" w:line="240" w:lineRule="auto"/>
        <w:outlineLvl w:val="3"/>
        <w:rPr>
          <w:rFonts w:ascii="Times New Roman" w:eastAsia="Times New Roman" w:hAnsi="Times New Roman" w:cs="Times New Roman"/>
          <w:i/>
          <w:lang w:val="lt-LT" w:eastAsia="lt-LT"/>
        </w:rPr>
      </w:pPr>
      <w:r w:rsidRPr="00913BAD">
        <w:rPr>
          <w:rFonts w:ascii="Times New Roman" w:eastAsia="Times New Roman" w:hAnsi="Times New Roman" w:cs="Times New Roman"/>
          <w:i/>
          <w:lang w:val="lt-LT" w:eastAsia="lt-LT"/>
        </w:rPr>
        <w:t>Vartojimo trukmė</w:t>
      </w:r>
    </w:p>
    <w:p w:rsidR="006B352C" w:rsidRPr="00913BAD" w:rsidRDefault="00497F56">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Vaisto</w:t>
      </w:r>
      <w:r w:rsidR="006B352C" w:rsidRPr="00913BAD">
        <w:rPr>
          <w:rFonts w:ascii="Times New Roman" w:eastAsia="Times New Roman" w:hAnsi="Times New Roman" w:cs="Times New Roman"/>
          <w:lang w:val="lt-LT" w:eastAsia="lt-LT"/>
        </w:rPr>
        <w:t xml:space="preserve"> vartoti ilgiau kaip 4</w:t>
      </w:r>
      <w:r w:rsidR="00913BAD">
        <w:rPr>
          <w:rFonts w:ascii="Times New Roman" w:eastAsia="Times New Roman" w:hAnsi="Times New Roman" w:cs="Times New Roman"/>
          <w:lang w:val="lt-LT" w:eastAsia="lt-LT"/>
        </w:rPr>
        <w:t> </w:t>
      </w:r>
      <w:r w:rsidR="006B352C" w:rsidRPr="00913BAD">
        <w:rPr>
          <w:rFonts w:ascii="Times New Roman" w:eastAsia="Times New Roman" w:hAnsi="Times New Roman" w:cs="Times New Roman"/>
          <w:lang w:val="lt-LT" w:eastAsia="lt-LT"/>
        </w:rPr>
        <w:t>savaites negalima.</w:t>
      </w:r>
    </w:p>
    <w:p w:rsidR="006B352C" w:rsidRPr="00913BAD" w:rsidRDefault="006B352C">
      <w:pPr>
        <w:tabs>
          <w:tab w:val="left" w:pos="567"/>
        </w:tabs>
        <w:spacing w:after="0" w:line="240" w:lineRule="auto"/>
        <w:rPr>
          <w:rFonts w:ascii="Times New Roman" w:eastAsia="Times New Roman" w:hAnsi="Times New Roman" w:cs="Times New Roman"/>
          <w:lang w:val="lt-LT" w:eastAsia="lt-LT"/>
        </w:rPr>
      </w:pPr>
    </w:p>
    <w:p w:rsidR="006B352C" w:rsidRPr="00913BAD" w:rsidRDefault="007E264D">
      <w:pPr>
        <w:tabs>
          <w:tab w:val="left" w:pos="567"/>
        </w:tabs>
        <w:spacing w:after="0" w:line="240" w:lineRule="auto"/>
        <w:rPr>
          <w:rFonts w:ascii="Times New Roman" w:eastAsia="Times New Roman" w:hAnsi="Times New Roman" w:cs="Times New Roman"/>
          <w:b/>
          <w:lang w:val="lt-LT" w:eastAsia="lt-LT"/>
        </w:rPr>
      </w:pPr>
      <w:r w:rsidRPr="007E264D">
        <w:rPr>
          <w:rFonts w:ascii="Times New Roman" w:eastAsia="Times New Roman" w:hAnsi="Times New Roman" w:cs="Times New Roman"/>
          <w:b/>
          <w:lang w:val="lt-LT" w:eastAsia="lt-LT"/>
        </w:rPr>
        <w:t>Ką daryti pavartojus per didelę</w:t>
      </w:r>
      <w:r w:rsidR="006B352C" w:rsidRPr="00913BAD">
        <w:rPr>
          <w:rFonts w:ascii="Times New Roman" w:eastAsia="Times New Roman" w:hAnsi="Times New Roman" w:cs="Times New Roman"/>
          <w:b/>
          <w:lang w:val="lt-LT" w:eastAsia="lt-LT"/>
        </w:rPr>
        <w:t xml:space="preserve"> Omegaven dozę</w:t>
      </w:r>
      <w:r>
        <w:rPr>
          <w:rFonts w:ascii="Times New Roman" w:eastAsia="Times New Roman" w:hAnsi="Times New Roman" w:cs="Times New Roman"/>
          <w:b/>
          <w:lang w:val="lt-LT" w:eastAsia="lt-LT"/>
        </w:rPr>
        <w:t>?</w:t>
      </w:r>
    </w:p>
    <w:p w:rsidR="006B352C" w:rsidRPr="00913BAD"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Svarbiausias perdozavimo simptomas yra riebalų perdozavimo sindromas, kuris gali pasireikšti lipidų infuzijos metu, kai trigliceridų koncentracija kraujyje tampa didesnė kaip 3</w:t>
      </w:r>
      <w:r w:rsidR="00913BAD">
        <w:rPr>
          <w:rFonts w:ascii="Times New Roman" w:eastAsia="Times New Roman" w:hAnsi="Times New Roman" w:cs="Times New Roman"/>
          <w:lang w:val="lt-LT" w:eastAsia="lt-LT"/>
        </w:rPr>
        <w:t> </w:t>
      </w:r>
      <w:r w:rsidRPr="00913BAD">
        <w:rPr>
          <w:rFonts w:ascii="Times New Roman" w:eastAsia="Times New Roman" w:hAnsi="Times New Roman" w:cs="Times New Roman"/>
          <w:lang w:val="lt-LT" w:eastAsia="lt-LT"/>
        </w:rPr>
        <w:t xml:space="preserve">mmol/l.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Ūminis perdozavimas įmanomas tuo atveju, jei </w:t>
      </w:r>
      <w:r w:rsidR="00497F56">
        <w:rPr>
          <w:rFonts w:ascii="Times New Roman" w:eastAsia="Times New Roman" w:hAnsi="Times New Roman" w:cs="Times New Roman"/>
          <w:lang w:val="lt-LT" w:eastAsia="lt-LT"/>
        </w:rPr>
        <w:t xml:space="preserve">vaisto </w:t>
      </w:r>
      <w:r w:rsidRPr="00CE0FA5">
        <w:rPr>
          <w:rFonts w:ascii="Times New Roman" w:eastAsia="Times New Roman" w:hAnsi="Times New Roman" w:cs="Times New Roman"/>
          <w:lang w:val="lt-LT" w:eastAsia="lt-LT"/>
        </w:rPr>
        <w:t>infuzuojama per greitai, lėtinis – jei infuzija atliekama įprastu rekomenduotu greičiu, tačiau pakinta paciento būklė, pvz., pasireiškia inkstų funkcijos nepakankamumas arba infekcinė liga.</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Perdozavus </w:t>
      </w:r>
      <w:r w:rsidR="00497F56">
        <w:rPr>
          <w:rFonts w:ascii="Times New Roman" w:eastAsia="Times New Roman" w:hAnsi="Times New Roman" w:cs="Times New Roman"/>
          <w:lang w:val="lt-LT" w:eastAsia="lt-LT"/>
        </w:rPr>
        <w:t>vaisto</w:t>
      </w:r>
      <w:r w:rsidRPr="00CE0FA5">
        <w:rPr>
          <w:rFonts w:ascii="Times New Roman" w:eastAsia="Times New Roman" w:hAnsi="Times New Roman" w:cs="Times New Roman"/>
          <w:lang w:val="lt-LT" w:eastAsia="lt-LT"/>
        </w:rPr>
        <w:t>, gali atsirasti šalutinis poveikis.</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Jei jis pasireiškia, lipidų infuziją reikia nutraukti.</w:t>
      </w:r>
      <w:r w:rsidR="001E12D9">
        <w:rPr>
          <w:rFonts w:ascii="Times New Roman" w:eastAsia="Times New Roman" w:hAnsi="Times New Roman" w:cs="Times New Roman"/>
          <w:lang w:val="lt-LT" w:eastAsia="lt-LT"/>
        </w:rPr>
        <w:t xml:space="preserve"> </w:t>
      </w:r>
      <w:r w:rsidRPr="00CE0FA5">
        <w:rPr>
          <w:rFonts w:ascii="Times New Roman" w:eastAsia="Times New Roman" w:hAnsi="Times New Roman" w:cs="Times New Roman"/>
          <w:lang w:val="lt-LT" w:eastAsia="lt-LT"/>
        </w:rPr>
        <w:t>Jei ją tęsti būtina, reikia sumažinti dozę.</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Riebalų emulsijos infuziją būtina nutraukti ir tuo atveju, jei Omegaven</w:t>
      </w:r>
      <w:r w:rsidR="00CE0FA5" w:rsidRPr="00CE0FA5">
        <w:rPr>
          <w:rFonts w:ascii="Times New Roman" w:eastAsia="Times New Roman" w:hAnsi="Times New Roman" w:cs="Times New Roman"/>
          <w:lang w:val="lt-LT" w:eastAsia="lt-LT"/>
        </w:rPr>
        <w:t> </w:t>
      </w:r>
      <w:r w:rsidRPr="00CE0FA5">
        <w:rPr>
          <w:rFonts w:ascii="Times New Roman" w:eastAsia="Times New Roman" w:hAnsi="Times New Roman" w:cs="Times New Roman"/>
          <w:lang w:val="lt-LT" w:eastAsia="lt-LT"/>
        </w:rPr>
        <w:t>infuzijos metu kraujyje labai sumažėja gliukozės koncentracija.</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Sunkus Omegaven perdozavimas, kartu infuzuojant angliavandenių, gali sukelti metabolinę acidozę.</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7E264D" w:rsidRDefault="007E264D">
      <w:pPr>
        <w:tabs>
          <w:tab w:val="left" w:pos="567"/>
        </w:tabs>
        <w:spacing w:after="0" w:line="240" w:lineRule="auto"/>
        <w:rPr>
          <w:rFonts w:ascii="Times New Roman" w:eastAsia="Times New Roman" w:hAnsi="Times New Roman" w:cs="Times New Roman"/>
          <w:b/>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b/>
          <w:lang w:val="lt-LT" w:eastAsia="lt-LT"/>
        </w:rPr>
      </w:pPr>
      <w:r w:rsidRPr="00CE0FA5">
        <w:rPr>
          <w:rFonts w:ascii="Times New Roman" w:eastAsia="Times New Roman" w:hAnsi="Times New Roman" w:cs="Times New Roman"/>
          <w:b/>
          <w:lang w:val="lt-LT" w:eastAsia="lt-LT"/>
        </w:rPr>
        <w:t>4.</w:t>
      </w:r>
      <w:r w:rsidRPr="00CE0FA5">
        <w:rPr>
          <w:rFonts w:ascii="Times New Roman" w:eastAsia="Times New Roman" w:hAnsi="Times New Roman" w:cs="Times New Roman"/>
          <w:b/>
          <w:lang w:val="lt-LT" w:eastAsia="lt-LT"/>
        </w:rPr>
        <w:tab/>
        <w:t>Galimas šalutinis poveikis</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7E264D" w:rsidRPr="007E264D" w:rsidRDefault="007E264D" w:rsidP="007E264D">
      <w:pPr>
        <w:numPr>
          <w:ilvl w:val="12"/>
          <w:numId w:val="0"/>
        </w:numPr>
        <w:spacing w:after="0" w:line="240" w:lineRule="auto"/>
        <w:ind w:right="-29"/>
        <w:rPr>
          <w:rFonts w:ascii="Times New Roman" w:eastAsia="Times New Roman" w:hAnsi="Times New Roman" w:cs="Times New Roman"/>
          <w:snapToGrid w:val="0"/>
          <w:szCs w:val="24"/>
          <w:lang w:val="lt-LT"/>
        </w:rPr>
      </w:pPr>
      <w:r w:rsidRPr="007E264D">
        <w:rPr>
          <w:rFonts w:ascii="Times New Roman" w:eastAsia="Times New Roman" w:hAnsi="Times New Roman" w:cs="Times New Roman"/>
          <w:noProof/>
          <w:snapToGrid w:val="0"/>
          <w:szCs w:val="24"/>
          <w:lang w:val="lt-LT"/>
        </w:rPr>
        <w:t>Šis vaistas, kaip ir visi kiti, gali sukelti šalutinį poveikį, nors jis pasireiškia ne visiems žmonėms.</w:t>
      </w:r>
    </w:p>
    <w:p w:rsidR="007E264D" w:rsidRDefault="007E264D">
      <w:pPr>
        <w:tabs>
          <w:tab w:val="left" w:pos="567"/>
        </w:tabs>
        <w:autoSpaceDE w:val="0"/>
        <w:spacing w:after="0" w:line="240" w:lineRule="auto"/>
        <w:rPr>
          <w:rFonts w:ascii="Times New Roman" w:eastAsia="Times New Roman" w:hAnsi="Times New Roman" w:cs="Times New Roman"/>
          <w:lang w:val="lt-LT" w:eastAsia="lt-LT"/>
        </w:rPr>
      </w:pPr>
    </w:p>
    <w:p w:rsidR="001E12D9" w:rsidRPr="00975D27" w:rsidRDefault="001E12D9" w:rsidP="001E12D9">
      <w:pPr>
        <w:autoSpaceDE w:val="0"/>
        <w:spacing w:after="0" w:line="240" w:lineRule="auto"/>
        <w:contextualSpacing/>
        <w:rPr>
          <w:rFonts w:ascii="Times New Roman" w:eastAsia="Times New Roman" w:hAnsi="Times New Roman" w:cs="Times New Roman"/>
          <w:snapToGrid w:val="0"/>
          <w:szCs w:val="20"/>
          <w:lang w:val="lt-LT"/>
        </w:rPr>
      </w:pPr>
      <w:r w:rsidRPr="00975D27">
        <w:rPr>
          <w:rFonts w:ascii="Times New Roman" w:eastAsia="Times New Roman" w:hAnsi="Times New Roman" w:cs="Times New Roman"/>
          <w:snapToGrid w:val="0"/>
          <w:lang w:val="lt-LT"/>
        </w:rPr>
        <w:t xml:space="preserve">Nepageidaujamo poveikio </w:t>
      </w:r>
      <w:r w:rsidRPr="00975D27">
        <w:rPr>
          <w:rFonts w:ascii="Times New Roman" w:eastAsia="Times New Roman" w:hAnsi="Times New Roman" w:cs="Times New Roman"/>
          <w:snapToGrid w:val="0"/>
          <w:szCs w:val="20"/>
          <w:lang w:val="lt-LT"/>
        </w:rPr>
        <w:t>dažnis apibūdinamas taip: labai dažnas (≥ 1/10), dažnas (nuo ≥ 1/100 iki &lt; 1/10), nedažnas (nuo ≥ 1/1000 iki &lt; 1/100), retas (nuo ≥ 1/10000 iki &lt; 1/1000), labai retas (&lt; 1/10000) ir nežinomas (negali būti apskaičiuotas pagal turim</w:t>
      </w:r>
      <w:r>
        <w:rPr>
          <w:rFonts w:ascii="Times New Roman" w:eastAsia="Times New Roman" w:hAnsi="Times New Roman" w:cs="Times New Roman"/>
          <w:snapToGrid w:val="0"/>
          <w:szCs w:val="20"/>
          <w:lang w:val="lt-LT"/>
        </w:rPr>
        <w:t>us duomenis).</w:t>
      </w:r>
    </w:p>
    <w:p w:rsidR="006B352C" w:rsidRPr="00913BAD" w:rsidRDefault="006B352C">
      <w:pPr>
        <w:tabs>
          <w:tab w:val="left" w:pos="567"/>
        </w:tabs>
        <w:spacing w:after="0" w:line="240" w:lineRule="auto"/>
        <w:rPr>
          <w:rFonts w:ascii="Times New Roman" w:eastAsia="SimSun" w:hAnsi="Times New Roman" w:cs="Times New Roman"/>
          <w:lang w:val="lt-LT" w:eastAsia="lt-LT"/>
        </w:rPr>
      </w:pPr>
    </w:p>
    <w:p w:rsidR="006B352C" w:rsidRPr="00CE0FA5" w:rsidRDefault="006B352C">
      <w:pPr>
        <w:tabs>
          <w:tab w:val="left" w:pos="567"/>
        </w:tabs>
        <w:spacing w:after="0" w:line="240" w:lineRule="auto"/>
        <w:rPr>
          <w:rFonts w:ascii="Times New Roman" w:eastAsia="SimSun" w:hAnsi="Times New Roman" w:cs="Times New Roman"/>
          <w:u w:val="single"/>
          <w:lang w:val="lt-LT" w:eastAsia="lt-LT"/>
        </w:rPr>
      </w:pPr>
      <w:r w:rsidRPr="00CE0FA5">
        <w:rPr>
          <w:rFonts w:ascii="Times New Roman" w:eastAsia="SimSun" w:hAnsi="Times New Roman" w:cs="Times New Roman"/>
          <w:u w:val="single"/>
          <w:lang w:val="lt-LT" w:eastAsia="lt-LT"/>
        </w:rPr>
        <w:t xml:space="preserve">Kraujo ir limfinės sistemos sutrikimai </w:t>
      </w:r>
    </w:p>
    <w:p w:rsidR="006B352C" w:rsidRPr="00CE0FA5" w:rsidRDefault="006B352C">
      <w:pPr>
        <w:tabs>
          <w:tab w:val="left" w:pos="567"/>
        </w:tabs>
        <w:spacing w:after="0" w:line="240" w:lineRule="auto"/>
        <w:rPr>
          <w:rFonts w:ascii="Times New Roman" w:eastAsia="Times New Roman" w:hAnsi="Times New Roman" w:cs="Times New Roman"/>
          <w:i/>
          <w:lang w:val="lt-LT" w:eastAsia="lt-LT"/>
        </w:rPr>
      </w:pPr>
      <w:r w:rsidRPr="00CE0FA5">
        <w:rPr>
          <w:rFonts w:ascii="Times New Roman" w:eastAsia="Times New Roman" w:hAnsi="Times New Roman" w:cs="Times New Roman"/>
          <w:i/>
          <w:iCs/>
          <w:lang w:val="lt-LT" w:eastAsia="lt-LT"/>
        </w:rPr>
        <w:t>Labai reti:</w:t>
      </w:r>
      <w:r w:rsidRPr="00CE0FA5">
        <w:rPr>
          <w:rFonts w:ascii="Times New Roman" w:eastAsia="Times New Roman" w:hAnsi="Times New Roman" w:cs="Times New Roman"/>
          <w:lang w:val="lt-LT" w:eastAsia="lt-LT"/>
        </w:rPr>
        <w:t xml:space="preserve"> trombocitopenija (kraujo plokštelių kiekio sumažėjimas), hemolizė (eritrocitų irimas), retikulocitozė (retikulocitų kieko padidėjimas).</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i/>
          <w:lang w:val="lt-LT" w:eastAsia="lt-LT"/>
        </w:rPr>
        <w:t>Dažnis nežinomas</w:t>
      </w:r>
      <w:r w:rsidRPr="00CE0FA5">
        <w:rPr>
          <w:rFonts w:ascii="Times New Roman" w:eastAsia="Times New Roman" w:hAnsi="Times New Roman" w:cs="Times New Roman"/>
          <w:lang w:val="lt-LT" w:eastAsia="lt-LT"/>
        </w:rPr>
        <w:t>: trombocitų agregacijos slopinimas, kraujavimo laiko pailgėjimas arba polinkis į kraujavimą, anemija (mažakraujystė), leukopenija (sumažėja baltųjų kraujo ląstelių kiekis).</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u w:val="single"/>
          <w:lang w:val="lt-LT" w:eastAsia="lt-LT"/>
        </w:rPr>
      </w:pPr>
      <w:r w:rsidRPr="00CE0FA5">
        <w:rPr>
          <w:rFonts w:ascii="Times New Roman" w:eastAsia="Times New Roman" w:hAnsi="Times New Roman" w:cs="Times New Roman"/>
          <w:u w:val="single"/>
          <w:lang w:val="lt-LT" w:eastAsia="lt-LT"/>
        </w:rPr>
        <w:t>Imuninės sistemos sutrikimai</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i/>
          <w:lang w:val="lt-LT" w:eastAsia="lt-LT"/>
        </w:rPr>
        <w:t xml:space="preserve">Reti: </w:t>
      </w:r>
      <w:r w:rsidRPr="00CE0FA5">
        <w:rPr>
          <w:rFonts w:ascii="Times New Roman" w:eastAsia="Times New Roman" w:hAnsi="Times New Roman" w:cs="Times New Roman"/>
          <w:lang w:val="lt-LT" w:eastAsia="lt-LT"/>
        </w:rPr>
        <w:t>riebalų emulsijos vartojimo metu gali šiek tiek pakilti temperatūra, pasireikšti šalčio ir (arba) karščio pojūtis, krėsti drebulys,</w:t>
      </w:r>
      <w:r w:rsidRPr="00CE0FA5">
        <w:rPr>
          <w:rFonts w:ascii="Times New Roman" w:eastAsia="Times New Roman" w:hAnsi="Times New Roman" w:cs="Times New Roman"/>
          <w:b/>
          <w:i/>
          <w:lang w:val="lt-LT" w:eastAsia="lt-LT"/>
        </w:rPr>
        <w:t xml:space="preserve"> </w:t>
      </w:r>
      <w:r w:rsidRPr="00CE0FA5">
        <w:rPr>
          <w:rFonts w:ascii="Times New Roman" w:eastAsia="Times New Roman" w:hAnsi="Times New Roman" w:cs="Times New Roman"/>
          <w:lang w:val="lt-LT" w:eastAsia="lt-LT"/>
        </w:rPr>
        <w:t>parausti veidas ir kaklas arba atsirasti cianozė (pamėlsta oda), dispnėja (dusulys), galvos, krūtinės, nugaros ir juosmens bei kaulų skausmas. Gali padidėti arba sumažėti kraujospūdis, pasireikšti anafilaksijos (padidėjusio jautrumo) reakcija (pvz., eritema, t.</w:t>
      </w:r>
      <w:r w:rsidR="004F14C2">
        <w:rPr>
          <w:rFonts w:ascii="Times New Roman" w:eastAsia="Times New Roman" w:hAnsi="Times New Roman" w:cs="Times New Roman"/>
          <w:lang w:val="lt-LT" w:eastAsia="lt-LT"/>
        </w:rPr>
        <w:t xml:space="preserve"> </w:t>
      </w:r>
      <w:r w:rsidRPr="00CE0FA5">
        <w:rPr>
          <w:rFonts w:ascii="Times New Roman" w:eastAsia="Times New Roman" w:hAnsi="Times New Roman" w:cs="Times New Roman"/>
          <w:lang w:val="lt-LT" w:eastAsia="lt-LT"/>
        </w:rPr>
        <w:t>y.</w:t>
      </w:r>
      <w:r w:rsidR="004F14C2">
        <w:rPr>
          <w:rFonts w:ascii="Times New Roman" w:eastAsia="Times New Roman" w:hAnsi="Times New Roman" w:cs="Times New Roman"/>
          <w:lang w:val="lt-LT" w:eastAsia="lt-LT"/>
        </w:rPr>
        <w:t xml:space="preserve"> </w:t>
      </w:r>
      <w:r w:rsidRPr="00CE0FA5">
        <w:rPr>
          <w:rFonts w:ascii="Times New Roman" w:eastAsia="Times New Roman" w:hAnsi="Times New Roman" w:cs="Times New Roman"/>
          <w:lang w:val="lt-LT" w:eastAsia="lt-LT"/>
        </w:rPr>
        <w:t>paraudimas).</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u w:val="single"/>
          <w:lang w:val="lt-LT" w:eastAsia="lt-LT"/>
        </w:rPr>
      </w:pPr>
      <w:r w:rsidRPr="00CE0FA5">
        <w:rPr>
          <w:rFonts w:ascii="Times New Roman" w:eastAsia="Times New Roman" w:hAnsi="Times New Roman" w:cs="Times New Roman"/>
          <w:u w:val="single"/>
          <w:lang w:val="lt-LT" w:eastAsia="lt-LT"/>
        </w:rPr>
        <w:t>Lytinės sistemos ir krūties sutrikimai</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i/>
          <w:lang w:val="lt-LT" w:eastAsia="lt-LT"/>
        </w:rPr>
        <w:t>Labai reti</w:t>
      </w:r>
      <w:r w:rsidRPr="00CE0FA5">
        <w:rPr>
          <w:rFonts w:ascii="Times New Roman" w:eastAsia="Times New Roman" w:hAnsi="Times New Roman" w:cs="Times New Roman"/>
          <w:lang w:val="lt-LT" w:eastAsia="lt-LT"/>
        </w:rPr>
        <w:t>: priapizmas (ilgalaikė skausminga erekcija).</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u w:val="single"/>
          <w:lang w:val="lt-LT" w:eastAsia="lt-LT"/>
        </w:rPr>
      </w:pPr>
      <w:r w:rsidRPr="00CE0FA5">
        <w:rPr>
          <w:rFonts w:ascii="Times New Roman" w:eastAsia="Times New Roman" w:hAnsi="Times New Roman" w:cs="Times New Roman"/>
          <w:u w:val="single"/>
          <w:lang w:val="lt-LT" w:eastAsia="lt-LT"/>
        </w:rPr>
        <w:t>Virškinimo trakto sutrikimai</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i/>
          <w:lang w:val="lt-LT" w:eastAsia="lt-LT"/>
        </w:rPr>
        <w:t>Reti</w:t>
      </w:r>
      <w:r w:rsidRPr="00CE0FA5">
        <w:rPr>
          <w:rFonts w:ascii="Times New Roman" w:eastAsia="Times New Roman" w:hAnsi="Times New Roman" w:cs="Times New Roman"/>
          <w:lang w:val="lt-LT" w:eastAsia="lt-LT"/>
        </w:rPr>
        <w:t>: retais atvejais pacientai gali justi žuvies skonį, gali dingti apetitas, atsirasti pykinimas, vėmimas, skrandžio skausmas.</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u w:val="single"/>
          <w:lang w:val="lt-LT" w:eastAsia="lt-LT"/>
        </w:rPr>
      </w:pPr>
      <w:r w:rsidRPr="00CE0FA5">
        <w:rPr>
          <w:rFonts w:ascii="Times New Roman" w:eastAsia="Times New Roman" w:hAnsi="Times New Roman" w:cs="Times New Roman"/>
          <w:u w:val="single"/>
          <w:lang w:val="lt-LT" w:eastAsia="lt-LT"/>
        </w:rPr>
        <w:t xml:space="preserve">Metabolizmo ir mitybos sutrikimai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i/>
          <w:lang w:val="lt-LT" w:eastAsia="lt-LT"/>
        </w:rPr>
        <w:lastRenderedPageBreak/>
        <w:t xml:space="preserve">Reti: </w:t>
      </w:r>
      <w:r w:rsidRPr="00CE0FA5">
        <w:rPr>
          <w:rFonts w:ascii="Times New Roman" w:eastAsia="Times New Roman" w:hAnsi="Times New Roman" w:cs="Times New Roman"/>
          <w:lang w:val="lt-LT" w:eastAsia="lt-LT"/>
        </w:rPr>
        <w:t xml:space="preserve">gali pasireikšti per didelio metabolizmo simptomų. Jo priežastis gali būti genetiniai pokyčiai (kiekvieno žmogaus metabolizmas skirtingas), skirtingos persirgtos ligos, kurių trukmė ir gydymas buvo skirtingas, tačiau daugiausia tai susiję su medvilnės sėklų aliejaus emulsijos vartojimu.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Per didelis metabolizmas sukelia tokius simptomus: pasireiškia hepatomegalija (kepenų padidėjimas) su gelta arba be jos, splenomegalija (nenormaliai didelė blužnis), karščiavimas, hiperlipemija (riebalų kiekio kraujyje padidėjimas), hiperglikemija (cukraus kiekio padidėjimas kraujyje), galvos, skrandžio skausmas, nuovargis, pasunkėja kepenų funkcijos tyrimo rodmenys.</w:t>
      </w:r>
      <w:r w:rsidR="00CE0FA5" w:rsidRPr="00CE0FA5">
        <w:rPr>
          <w:rFonts w:ascii="Times New Roman" w:eastAsia="Times New Roman" w:hAnsi="Times New Roman" w:cs="Times New Roman"/>
          <w:lang w:val="lt-LT" w:eastAsia="lt-LT"/>
        </w:rPr>
        <w:t>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u w:val="single"/>
          <w:lang w:val="lt-LT" w:eastAsia="lt-LT"/>
        </w:rPr>
      </w:pPr>
      <w:r w:rsidRPr="00CE0FA5">
        <w:rPr>
          <w:rFonts w:ascii="Times New Roman" w:eastAsia="Times New Roman" w:hAnsi="Times New Roman" w:cs="Times New Roman"/>
          <w:u w:val="single"/>
          <w:lang w:val="lt-LT" w:eastAsia="lt-LT"/>
        </w:rPr>
        <w:t>Tyrimai</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i/>
          <w:lang w:val="lt-LT" w:eastAsia="lt-LT"/>
        </w:rPr>
        <w:t>Reti</w:t>
      </w:r>
      <w:r w:rsidRPr="00CE0FA5">
        <w:rPr>
          <w:rFonts w:ascii="Times New Roman" w:eastAsia="Times New Roman" w:hAnsi="Times New Roman" w:cs="Times New Roman"/>
          <w:lang w:val="lt-LT" w:eastAsia="lt-LT"/>
        </w:rPr>
        <w:t>: pasunkėja kepenų funkcijos tyrimo rodmenys.</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Jei atsiranda šių simptomų arba lipidų infuzijos metu trigliceridų koncentracija tampa didesnė kaip 3 mmol/l, infuziją reikia nutraukti ir, jei būtina, toliau tęsti sumažinus dozę.</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7E264D" w:rsidRPr="007E264D" w:rsidRDefault="007E264D">
      <w:pPr>
        <w:tabs>
          <w:tab w:val="left" w:pos="567"/>
        </w:tabs>
        <w:spacing w:after="0" w:line="240" w:lineRule="auto"/>
        <w:rPr>
          <w:rFonts w:ascii="Times New Roman" w:eastAsia="Times New Roman" w:hAnsi="Times New Roman" w:cs="Times New Roman"/>
          <w:b/>
          <w:snapToGrid w:val="0"/>
          <w:szCs w:val="24"/>
          <w:lang w:val="lt-LT"/>
        </w:rPr>
      </w:pPr>
      <w:r w:rsidRPr="007E264D">
        <w:rPr>
          <w:rFonts w:ascii="Times New Roman" w:eastAsia="Times New Roman" w:hAnsi="Times New Roman" w:cs="Times New Roman"/>
          <w:b/>
          <w:noProof/>
          <w:snapToGrid w:val="0"/>
          <w:szCs w:val="24"/>
          <w:lang w:val="lt-LT"/>
        </w:rPr>
        <w:t>Pranešimas apie šalutinį poveikį</w:t>
      </w:r>
    </w:p>
    <w:p w:rsidR="00FA1484" w:rsidRPr="00133D57" w:rsidRDefault="007E264D" w:rsidP="00133D57">
      <w:pPr>
        <w:spacing w:after="0" w:line="240" w:lineRule="auto"/>
        <w:ind w:right="-449"/>
        <w:rPr>
          <w:rFonts w:ascii="Times New Roman" w:eastAsia="Times New Roman" w:hAnsi="Times New Roman" w:cs="Times New Roman"/>
          <w:snapToGrid w:val="0"/>
          <w:szCs w:val="20"/>
          <w:lang w:val="lt-LT"/>
        </w:rPr>
      </w:pPr>
      <w:r w:rsidRPr="007E264D">
        <w:rPr>
          <w:rFonts w:ascii="Times New Roman" w:eastAsia="Times New Roman" w:hAnsi="Times New Roman" w:cs="Times New Roman"/>
          <w:noProof/>
          <w:snapToGrid w:val="0"/>
          <w:szCs w:val="24"/>
          <w:lang w:val="lt-LT"/>
        </w:rPr>
        <w:t>Jeigu pasireiškė šalutinis poveikis, įskaitant šiame lapelyje nenurodytą, pasakykite gydytojui</w:t>
      </w:r>
      <w:r>
        <w:rPr>
          <w:rFonts w:ascii="Times New Roman" w:eastAsia="Times New Roman" w:hAnsi="Times New Roman" w:cs="Times New Roman"/>
          <w:noProof/>
          <w:snapToGrid w:val="0"/>
          <w:szCs w:val="24"/>
          <w:lang w:val="lt-LT"/>
        </w:rPr>
        <w:t xml:space="preserve">, </w:t>
      </w:r>
      <w:r w:rsidRPr="007E264D">
        <w:rPr>
          <w:rFonts w:ascii="Times New Roman" w:eastAsia="Times New Roman" w:hAnsi="Times New Roman" w:cs="Times New Roman"/>
          <w:noProof/>
          <w:snapToGrid w:val="0"/>
          <w:szCs w:val="24"/>
          <w:lang w:val="lt-LT"/>
        </w:rPr>
        <w:t>vaistininkui</w:t>
      </w:r>
      <w:r>
        <w:rPr>
          <w:rFonts w:ascii="Times New Roman" w:eastAsia="Times New Roman" w:hAnsi="Times New Roman" w:cs="Times New Roman"/>
          <w:noProof/>
          <w:snapToGrid w:val="0"/>
          <w:szCs w:val="24"/>
          <w:lang w:val="lt-LT"/>
        </w:rPr>
        <w:t xml:space="preserve"> </w:t>
      </w:r>
      <w:r w:rsidRPr="007E264D">
        <w:rPr>
          <w:rFonts w:ascii="Times New Roman" w:eastAsia="Times New Roman" w:hAnsi="Times New Roman" w:cs="Times New Roman"/>
          <w:noProof/>
          <w:snapToGrid w:val="0"/>
          <w:szCs w:val="24"/>
          <w:lang w:val="lt-LT"/>
        </w:rPr>
        <w:t xml:space="preserve">arba </w:t>
      </w:r>
      <w:r w:rsidRPr="007E264D">
        <w:rPr>
          <w:rFonts w:ascii="Times New Roman" w:eastAsia="Times New Roman" w:hAnsi="Times New Roman" w:cs="Times New Roman"/>
          <w:snapToGrid w:val="0"/>
          <w:lang w:val="lt-LT"/>
        </w:rPr>
        <w:t>slaugytojui.</w:t>
      </w:r>
      <w:r w:rsidRPr="007E264D">
        <w:rPr>
          <w:rFonts w:ascii="Times New Roman" w:eastAsia="Times New Roman" w:hAnsi="Times New Roman" w:cs="Times New Roman"/>
          <w:noProof/>
          <w:snapToGrid w:val="0"/>
          <w:szCs w:val="24"/>
          <w:lang w:val="lt-LT"/>
        </w:rPr>
        <w:t xml:space="preserve"> </w:t>
      </w:r>
      <w:r w:rsidR="00FA1484" w:rsidRPr="00FA1484">
        <w:rPr>
          <w:rFonts w:ascii="Times New Roman" w:eastAsia="Times New Roman" w:hAnsi="Times New Roman" w:cs="Times New Roman"/>
          <w:snapToGrid w:val="0"/>
          <w:szCs w:val="20"/>
          <w:lang w:val="lt-LT"/>
        </w:rPr>
        <w:t>Apie šalutinį poveikį taip pat galite pranešti Valstybinei vaistų kontrolės tarnybai prie Lietuvos Respublikos sveikatos apsaugos ministerijos nemokamu t</w:t>
      </w:r>
      <w:r w:rsidR="00FA1484" w:rsidRPr="00FA1484">
        <w:rPr>
          <w:rFonts w:ascii="Times New Roman" w:eastAsia="Times New Roman" w:hAnsi="Times New Roman" w:cs="Times New Roman"/>
          <w:snapToGrid w:val="0"/>
          <w:szCs w:val="20"/>
          <w:lang w:val="lt-LT" w:eastAsia="zh-CN"/>
        </w:rPr>
        <w:t>elefonu 8 800 73568</w:t>
      </w:r>
      <w:r w:rsidR="00FA1484" w:rsidRPr="00FA1484">
        <w:rPr>
          <w:rFonts w:ascii="Times New Roman" w:eastAsia="Times New Roman" w:hAnsi="Times New Roman" w:cs="Times New Roman"/>
          <w:snapToGrid w:val="0"/>
          <w:szCs w:val="20"/>
          <w:lang w:val="lt-LT"/>
        </w:rPr>
        <w:t xml:space="preserve"> arba užpildyti interneto svetainėje </w:t>
      </w:r>
      <w:hyperlink r:id="rId9" w:history="1">
        <w:r w:rsidR="00FA1484" w:rsidRPr="00FA1484">
          <w:rPr>
            <w:rFonts w:ascii="Times New Roman" w:eastAsia="SimSun" w:hAnsi="Times New Roman" w:cs="Times New Roman"/>
            <w:snapToGrid w:val="0"/>
            <w:color w:val="0000FF"/>
            <w:szCs w:val="20"/>
            <w:u w:val="single"/>
            <w:lang w:val="lt-LT"/>
          </w:rPr>
          <w:t>www.vvkt.lt</w:t>
        </w:r>
      </w:hyperlink>
      <w:r w:rsidR="00FA1484" w:rsidRPr="00FA1484">
        <w:rPr>
          <w:rFonts w:ascii="Times New Roman" w:eastAsia="Times New Roman" w:hAnsi="Times New Roman" w:cs="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00FA1484" w:rsidRPr="00FA1484">
        <w:rPr>
          <w:rFonts w:ascii="Times New Roman" w:eastAsia="Times New Roman" w:hAnsi="Times New Roman" w:cs="Times New Roman"/>
          <w:snapToGrid w:val="0"/>
          <w:szCs w:val="20"/>
          <w:lang w:val="lt-LT" w:eastAsia="zh-CN"/>
        </w:rPr>
        <w:t xml:space="preserve">nemokamu </w:t>
      </w:r>
      <w:r w:rsidR="00FA1484" w:rsidRPr="00FA1484">
        <w:rPr>
          <w:rFonts w:ascii="Times New Roman" w:eastAsia="Times New Roman" w:hAnsi="Times New Roman" w:cs="Times New Roman"/>
          <w:snapToGrid w:val="0"/>
          <w:szCs w:val="20"/>
          <w:lang w:val="lt-LT"/>
        </w:rPr>
        <w:t>fakso numeriu 8 800 20131</w:t>
      </w:r>
      <w:r w:rsidR="00FA1484" w:rsidRPr="00FA1484">
        <w:rPr>
          <w:rFonts w:ascii="Times New Roman" w:eastAsia="Times New Roman" w:hAnsi="Times New Roman" w:cs="Times New Roman"/>
          <w:snapToGrid w:val="0"/>
          <w:szCs w:val="20"/>
          <w:lang w:val="lt-LT" w:eastAsia="zh-CN"/>
        </w:rPr>
        <w:t xml:space="preserve">, </w:t>
      </w:r>
      <w:r w:rsidR="00FA1484" w:rsidRPr="00FA1484">
        <w:rPr>
          <w:rFonts w:ascii="Times New Roman" w:eastAsia="Times New Roman" w:hAnsi="Times New Roman" w:cs="Times New Roman"/>
          <w:snapToGrid w:val="0"/>
          <w:szCs w:val="20"/>
          <w:lang w:val="lt-LT"/>
        </w:rPr>
        <w:t xml:space="preserve">el. paštu </w:t>
      </w:r>
      <w:hyperlink r:id="rId10" w:history="1">
        <w:r w:rsidR="00FA1484" w:rsidRPr="00FA1484">
          <w:rPr>
            <w:rFonts w:ascii="Times New Roman" w:eastAsia="SimSun" w:hAnsi="Times New Roman" w:cs="Times New Roman"/>
            <w:snapToGrid w:val="0"/>
            <w:color w:val="0000FF"/>
            <w:szCs w:val="20"/>
            <w:u w:val="single"/>
            <w:lang w:val="lt-LT"/>
          </w:rPr>
          <w:t>NepageidaujamaR@vvkt.lt</w:t>
        </w:r>
      </w:hyperlink>
      <w:r w:rsidR="00FA1484" w:rsidRPr="00FA1484">
        <w:rPr>
          <w:rFonts w:ascii="Times New Roman" w:eastAsia="Times New Roman" w:hAnsi="Times New Roman" w:cs="Times New Roman"/>
          <w:snapToGrid w:val="0"/>
          <w:szCs w:val="20"/>
          <w:lang w:val="lt-LT"/>
        </w:rPr>
        <w:t xml:space="preserve">, taip pat per Valstybinės vaistų kontrolės tarnybos prie Lietuvos Respublikos sveikatos apsaugos ministerijos interneto svetainę (adresu </w:t>
      </w:r>
      <w:hyperlink r:id="rId11" w:history="1">
        <w:r w:rsidR="00FA1484" w:rsidRPr="00FA1484">
          <w:rPr>
            <w:rFonts w:ascii="Times New Roman" w:eastAsia="SimSun" w:hAnsi="Times New Roman" w:cs="Times New Roman"/>
            <w:snapToGrid w:val="0"/>
            <w:color w:val="0000FF"/>
            <w:szCs w:val="20"/>
            <w:u w:val="single"/>
            <w:lang w:val="lt-LT"/>
          </w:rPr>
          <w:t>http://www.vvkt.lt</w:t>
        </w:r>
      </w:hyperlink>
      <w:r w:rsidR="00FA1484" w:rsidRPr="00FA1484">
        <w:rPr>
          <w:rFonts w:ascii="Times New Roman" w:eastAsia="Times New Roman" w:hAnsi="Times New Roman" w:cs="Times New Roman"/>
          <w:snapToGrid w:val="0"/>
          <w:szCs w:val="20"/>
          <w:lang w:val="lt-LT"/>
        </w:rPr>
        <w:t>). Pranešdami apie šalutinį poveikį galite mums padėti gauti daugiau informacijos apie šio vaisto saugumą.</w:t>
      </w:r>
    </w:p>
    <w:p w:rsidR="00FA1484" w:rsidRPr="00FA1484" w:rsidRDefault="00FA1484" w:rsidP="00133D57">
      <w:pPr>
        <w:tabs>
          <w:tab w:val="left" w:pos="567"/>
        </w:tabs>
        <w:spacing w:after="0" w:line="240" w:lineRule="auto"/>
        <w:ind w:right="-449"/>
        <w:rPr>
          <w:rFonts w:ascii="Times New Roman" w:eastAsia="Times New Roman" w:hAnsi="Times New Roman" w:cs="Times New Roman"/>
          <w:noProof/>
          <w:snapToGrid w:val="0"/>
          <w:szCs w:val="24"/>
          <w:lang w:val="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b/>
          <w:lang w:val="lt-LT" w:eastAsia="lt-LT"/>
        </w:rPr>
      </w:pPr>
      <w:r w:rsidRPr="00CE0FA5">
        <w:rPr>
          <w:rFonts w:ascii="Times New Roman" w:eastAsia="Times New Roman" w:hAnsi="Times New Roman" w:cs="Times New Roman"/>
          <w:b/>
          <w:lang w:val="lt-LT" w:eastAsia="lt-LT"/>
        </w:rPr>
        <w:t>5.</w:t>
      </w:r>
      <w:r w:rsidRPr="00CE0FA5">
        <w:rPr>
          <w:rFonts w:ascii="Times New Roman" w:eastAsia="Times New Roman" w:hAnsi="Times New Roman" w:cs="Times New Roman"/>
          <w:b/>
          <w:lang w:val="lt-LT" w:eastAsia="lt-LT"/>
        </w:rPr>
        <w:tab/>
        <w:t xml:space="preserve">Kaip laikyti Omegaven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Šį vaistą laikykite vaikams nepastebimoje ir nepasiekiamoje vietoje.</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Laikyti ne aukštesnėje kaip 25 °C temperatūroje. Negalima užšaldyti.</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Ant dėžutės ir flakono etiketės po „Tinka iki“ nurodytam tinkamumo laikui pasibaigus, šio vaisto vartoti negalima. Vaistas tinkamas vartoti iki paskutinės nurodyto mėnesio dienos.</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Vaistų negalima išmesti į kanalizaciją arba su buitinėmis atliekomis. Kaip išmesti nereikalingus vaistus, klauskite vaistininko. Šios priemonės padės apsaugoti aplinką </w:t>
      </w:r>
    </w:p>
    <w:p w:rsidR="006B352C" w:rsidRPr="00CE0FA5" w:rsidRDefault="006B352C">
      <w:pPr>
        <w:tabs>
          <w:tab w:val="left" w:pos="567"/>
        </w:tabs>
        <w:spacing w:after="0" w:line="240" w:lineRule="auto"/>
        <w:rPr>
          <w:rFonts w:ascii="Times New Roman" w:eastAsia="Times New Roman" w:hAnsi="Times New Roman" w:cs="Times New Roman"/>
          <w:b/>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b/>
          <w:lang w:val="lt-LT" w:eastAsia="lt-LT"/>
        </w:rPr>
      </w:pPr>
      <w:r w:rsidRPr="00CE0FA5">
        <w:rPr>
          <w:rFonts w:ascii="Times New Roman" w:eastAsia="Times New Roman" w:hAnsi="Times New Roman" w:cs="Times New Roman"/>
          <w:b/>
          <w:lang w:val="lt-LT" w:eastAsia="lt-LT"/>
        </w:rPr>
        <w:t>6.</w:t>
      </w:r>
      <w:r w:rsidRPr="00CE0FA5">
        <w:rPr>
          <w:rFonts w:ascii="Times New Roman" w:eastAsia="Times New Roman" w:hAnsi="Times New Roman" w:cs="Times New Roman"/>
          <w:b/>
          <w:lang w:val="lt-LT" w:eastAsia="lt-LT"/>
        </w:rPr>
        <w:tab/>
        <w:t>Pakuotės turinys ir kita informacija</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b/>
          <w:lang w:val="lt-LT" w:eastAsia="lt-LT"/>
        </w:rPr>
        <w:t>Omegaven sudėtis</w:t>
      </w:r>
    </w:p>
    <w:p w:rsidR="006B352C" w:rsidRPr="00CE0FA5" w:rsidRDefault="006B352C" w:rsidP="00133D57">
      <w:pPr>
        <w:spacing w:after="0" w:line="240" w:lineRule="auto"/>
        <w:ind w:left="567" w:hanging="567"/>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w:t>
      </w:r>
      <w:r w:rsidRPr="00CE0FA5">
        <w:rPr>
          <w:rFonts w:ascii="Times New Roman" w:eastAsia="Times New Roman" w:hAnsi="Times New Roman" w:cs="Times New Roman"/>
          <w:lang w:val="lt-LT" w:eastAsia="lt-LT"/>
        </w:rPr>
        <w:tab/>
        <w:t>Veikliosios 100 ml infuzinės emulsijos</w:t>
      </w:r>
      <w:r w:rsidR="00CE0FA5" w:rsidRPr="00CE0FA5">
        <w:rPr>
          <w:rFonts w:ascii="Times New Roman" w:eastAsia="Times New Roman" w:hAnsi="Times New Roman" w:cs="Times New Roman"/>
          <w:lang w:val="lt-LT" w:eastAsia="lt-LT"/>
        </w:rPr>
        <w:t> </w:t>
      </w:r>
      <w:r w:rsidRPr="00CE0FA5">
        <w:rPr>
          <w:rFonts w:ascii="Times New Roman" w:eastAsia="Times New Roman" w:hAnsi="Times New Roman" w:cs="Times New Roman"/>
          <w:lang w:val="lt-LT" w:eastAsia="lt-LT"/>
        </w:rPr>
        <w:t>medžiagos yra:</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Rafinuoti žuvų taukai</w:t>
      </w:r>
      <w:r w:rsidRPr="00CE0FA5">
        <w:rPr>
          <w:rFonts w:ascii="Times New Roman" w:eastAsia="Times New Roman" w:hAnsi="Times New Roman" w:cs="Times New Roman"/>
          <w:lang w:val="lt-LT" w:eastAsia="lt-LT"/>
        </w:rPr>
        <w:tab/>
      </w:r>
      <w:r w:rsidRPr="00CE0FA5">
        <w:rPr>
          <w:rFonts w:ascii="Times New Roman" w:eastAsia="Times New Roman" w:hAnsi="Times New Roman" w:cs="Times New Roman"/>
          <w:lang w:val="lt-LT" w:eastAsia="lt-LT"/>
        </w:rPr>
        <w:tab/>
        <w:t>10 g,</w:t>
      </w:r>
    </w:p>
    <w:p w:rsidR="006B352C" w:rsidRPr="00CE0FA5" w:rsidRDefault="006B352C">
      <w:pPr>
        <w:tabs>
          <w:tab w:val="left" w:pos="567"/>
        </w:tabs>
        <w:spacing w:after="0" w:line="240" w:lineRule="auto"/>
        <w:ind w:left="567" w:hanging="567"/>
        <w:rPr>
          <w:rFonts w:ascii="Times New Roman" w:eastAsia="Times New Roman" w:hAnsi="Times New Roman" w:cs="Times New Roman"/>
          <w:b/>
          <w:lang w:val="lt-LT" w:eastAsia="lt-LT"/>
        </w:rPr>
      </w:pPr>
      <w:r w:rsidRPr="00CE0FA5">
        <w:rPr>
          <w:rFonts w:ascii="Times New Roman" w:eastAsia="Times New Roman" w:hAnsi="Times New Roman" w:cs="Times New Roman"/>
          <w:lang w:val="lt-LT" w:eastAsia="lt-LT"/>
        </w:rPr>
        <w:tab/>
        <w:t>kurių sudėtyje yra:</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ab/>
        <w:t xml:space="preserve">eikozapentaeno rūgštis (EPR) </w:t>
      </w:r>
      <w:r w:rsidRPr="00CE0FA5">
        <w:rPr>
          <w:rFonts w:ascii="Times New Roman" w:eastAsia="Times New Roman" w:hAnsi="Times New Roman" w:cs="Times New Roman"/>
          <w:lang w:val="lt-LT" w:eastAsia="lt-LT"/>
        </w:rPr>
        <w:tab/>
        <w:t>1,25</w:t>
      </w:r>
      <w:r w:rsidR="00CE0FA5">
        <w:rPr>
          <w:rFonts w:ascii="Times New Roman" w:eastAsia="Times New Roman" w:hAnsi="Times New Roman" w:cs="Times New Roman"/>
          <w:lang w:val="lt-LT" w:eastAsia="lt-LT"/>
        </w:rPr>
        <w:noBreakHyphen/>
      </w:r>
      <w:r w:rsidRPr="00CE0FA5">
        <w:rPr>
          <w:rFonts w:ascii="Times New Roman" w:eastAsia="Times New Roman" w:hAnsi="Times New Roman" w:cs="Times New Roman"/>
          <w:lang w:val="lt-LT" w:eastAsia="lt-LT"/>
        </w:rPr>
        <w:t xml:space="preserve">2,82 g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ab/>
        <w:t>dokozaheksaeno rūgštis (DHR)</w:t>
      </w:r>
      <w:r w:rsidRPr="00CE0FA5">
        <w:rPr>
          <w:rFonts w:ascii="Times New Roman" w:eastAsia="Times New Roman" w:hAnsi="Times New Roman" w:cs="Times New Roman"/>
          <w:lang w:val="lt-LT" w:eastAsia="lt-LT"/>
        </w:rPr>
        <w:tab/>
        <w:t>1,44</w:t>
      </w:r>
      <w:r w:rsidR="00CE0FA5">
        <w:rPr>
          <w:rFonts w:ascii="Times New Roman" w:eastAsia="Times New Roman" w:hAnsi="Times New Roman" w:cs="Times New Roman"/>
          <w:lang w:val="lt-LT" w:eastAsia="lt-LT"/>
        </w:rPr>
        <w:noBreakHyphen/>
      </w:r>
      <w:r w:rsidRPr="00CE0FA5">
        <w:rPr>
          <w:rFonts w:ascii="Times New Roman" w:eastAsia="Times New Roman" w:hAnsi="Times New Roman" w:cs="Times New Roman"/>
          <w:lang w:val="lt-LT" w:eastAsia="lt-LT"/>
        </w:rPr>
        <w:t>3,09 g</w:t>
      </w:r>
    </w:p>
    <w:p w:rsidR="006B352C" w:rsidRPr="00913BAD"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ab/>
        <w:t>visų racematų alfa-tokoferolis</w:t>
      </w:r>
      <w:r w:rsidRPr="00CE0FA5">
        <w:rPr>
          <w:rFonts w:ascii="Times New Roman" w:eastAsia="Times New Roman" w:hAnsi="Times New Roman" w:cs="Times New Roman"/>
          <w:lang w:val="lt-LT" w:eastAsia="lt-LT"/>
        </w:rPr>
        <w:tab/>
        <w:t>0,015</w:t>
      </w:r>
      <w:r w:rsidR="00CE0FA5">
        <w:rPr>
          <w:rFonts w:ascii="Times New Roman" w:eastAsia="Times New Roman" w:hAnsi="Times New Roman" w:cs="Times New Roman"/>
          <w:lang w:val="lt-LT" w:eastAsia="lt-LT"/>
        </w:rPr>
        <w:noBreakHyphen/>
      </w:r>
      <w:r w:rsidRPr="00CE0FA5">
        <w:rPr>
          <w:rFonts w:ascii="Times New Roman" w:eastAsia="Times New Roman" w:hAnsi="Times New Roman" w:cs="Times New Roman"/>
          <w:lang w:val="lt-LT" w:eastAsia="lt-LT"/>
        </w:rPr>
        <w:t>0,0296 g</w:t>
      </w:r>
    </w:p>
    <w:p w:rsidR="006B352C" w:rsidRPr="00913BAD" w:rsidRDefault="006B352C">
      <w:pPr>
        <w:tabs>
          <w:tab w:val="left" w:pos="567"/>
        </w:tabs>
        <w:spacing w:after="0" w:line="240" w:lineRule="auto"/>
        <w:rPr>
          <w:rFonts w:ascii="Times New Roman" w:eastAsia="Times New Roman" w:hAnsi="Times New Roman" w:cs="Times New Roman"/>
          <w:lang w:val="lt-LT" w:eastAsia="lt-LT"/>
        </w:rPr>
      </w:pPr>
      <w:r w:rsidRPr="00913BAD">
        <w:rPr>
          <w:rFonts w:ascii="Times New Roman" w:eastAsia="Times New Roman" w:hAnsi="Times New Roman" w:cs="Times New Roman"/>
          <w:lang w:val="lt-LT" w:eastAsia="lt-LT"/>
        </w:rPr>
        <w:t>Glicerolis</w:t>
      </w:r>
      <w:r w:rsidRPr="00913BAD">
        <w:rPr>
          <w:rFonts w:ascii="Times New Roman" w:eastAsia="Times New Roman" w:hAnsi="Times New Roman" w:cs="Times New Roman"/>
          <w:lang w:val="lt-LT" w:eastAsia="lt-LT"/>
        </w:rPr>
        <w:tab/>
      </w:r>
      <w:r w:rsidRPr="00913BAD">
        <w:rPr>
          <w:rFonts w:ascii="Times New Roman" w:eastAsia="Times New Roman" w:hAnsi="Times New Roman" w:cs="Times New Roman"/>
          <w:lang w:val="lt-LT" w:eastAsia="lt-LT"/>
        </w:rPr>
        <w:tab/>
      </w:r>
      <w:r w:rsidRPr="00913BAD">
        <w:rPr>
          <w:rFonts w:ascii="Times New Roman" w:eastAsia="Times New Roman" w:hAnsi="Times New Roman" w:cs="Times New Roman"/>
          <w:lang w:val="lt-LT" w:eastAsia="lt-LT"/>
        </w:rPr>
        <w:tab/>
        <w:t>2,5 g</w:t>
      </w:r>
    </w:p>
    <w:p w:rsidR="006B352C" w:rsidRPr="00913BAD" w:rsidRDefault="006B352C">
      <w:pPr>
        <w:tabs>
          <w:tab w:val="left" w:pos="567"/>
        </w:tabs>
        <w:spacing w:after="0" w:line="240" w:lineRule="auto"/>
        <w:rPr>
          <w:rFonts w:ascii="Times New Roman" w:eastAsia="Times New Roman" w:hAnsi="Times New Roman" w:cs="Times New Roman"/>
          <w:b/>
          <w:lang w:val="lt-LT" w:eastAsia="lt-LT"/>
        </w:rPr>
      </w:pPr>
      <w:r w:rsidRPr="00913BAD">
        <w:rPr>
          <w:rFonts w:ascii="Times New Roman" w:eastAsia="Times New Roman" w:hAnsi="Times New Roman" w:cs="Times New Roman"/>
          <w:lang w:val="lt-LT" w:eastAsia="lt-LT"/>
        </w:rPr>
        <w:t>Išgryninti kiaušinių fosfatidai</w:t>
      </w:r>
      <w:r w:rsidRPr="00913BAD">
        <w:rPr>
          <w:rFonts w:ascii="Times New Roman" w:eastAsia="Times New Roman" w:hAnsi="Times New Roman" w:cs="Times New Roman"/>
          <w:lang w:val="lt-LT" w:eastAsia="lt-LT"/>
        </w:rPr>
        <w:tab/>
        <w:t>1,2 g</w:t>
      </w:r>
    </w:p>
    <w:p w:rsidR="006B352C" w:rsidRPr="00CE0FA5" w:rsidRDefault="006B352C">
      <w:pPr>
        <w:tabs>
          <w:tab w:val="left" w:pos="567"/>
          <w:tab w:val="center" w:pos="4153"/>
          <w:tab w:val="right" w:pos="8306"/>
        </w:tabs>
        <w:spacing w:after="0" w:line="240" w:lineRule="auto"/>
        <w:rPr>
          <w:rFonts w:ascii="Times New Roman" w:eastAsia="Times New Roman" w:hAnsi="Times New Roman" w:cs="Times New Roman"/>
          <w:lang w:val="lt-LT" w:eastAsia="lt-LT"/>
        </w:rPr>
      </w:pPr>
    </w:p>
    <w:p w:rsidR="006B352C" w:rsidRPr="00913BAD" w:rsidRDefault="006B352C">
      <w:pPr>
        <w:tabs>
          <w:tab w:val="left" w:pos="567"/>
          <w:tab w:val="center" w:pos="4153"/>
          <w:tab w:val="right" w:pos="8306"/>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Bendra energinė vertė</w:t>
      </w:r>
      <w:r w:rsidRPr="00CE0FA5">
        <w:rPr>
          <w:rFonts w:ascii="Times New Roman" w:eastAsia="Times New Roman" w:hAnsi="Times New Roman" w:cs="Times New Roman"/>
          <w:lang w:val="lt-LT" w:eastAsia="lt-LT"/>
        </w:rPr>
        <w:tab/>
        <w:t>470</w:t>
      </w:r>
      <w:r w:rsidR="00913BAD">
        <w:rPr>
          <w:rFonts w:ascii="Times New Roman" w:eastAsia="Times New Roman" w:hAnsi="Times New Roman" w:cs="Times New Roman"/>
          <w:lang w:val="lt-LT" w:eastAsia="lt-LT"/>
        </w:rPr>
        <w:t> </w:t>
      </w:r>
      <w:r w:rsidRPr="00913BAD">
        <w:rPr>
          <w:rFonts w:ascii="Times New Roman" w:eastAsia="Times New Roman" w:hAnsi="Times New Roman" w:cs="Times New Roman"/>
          <w:lang w:val="lt-LT" w:eastAsia="lt-LT"/>
        </w:rPr>
        <w:t>kJ/100 ml (112 kcal/100 ml)</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913BAD">
        <w:rPr>
          <w:rFonts w:ascii="Times New Roman" w:eastAsia="Times New Roman" w:hAnsi="Times New Roman" w:cs="Times New Roman"/>
          <w:lang w:val="lt-LT" w:eastAsia="lt-LT"/>
        </w:rPr>
        <w:t>pH</w:t>
      </w:r>
      <w:r w:rsidRPr="00913BAD">
        <w:rPr>
          <w:rFonts w:ascii="Times New Roman" w:eastAsia="Times New Roman" w:hAnsi="Times New Roman" w:cs="Times New Roman"/>
          <w:lang w:val="lt-LT" w:eastAsia="lt-LT"/>
        </w:rPr>
        <w:tab/>
      </w:r>
      <w:r w:rsidRPr="00913BAD">
        <w:rPr>
          <w:rFonts w:ascii="Times New Roman" w:eastAsia="Times New Roman" w:hAnsi="Times New Roman" w:cs="Times New Roman"/>
          <w:lang w:val="lt-LT" w:eastAsia="lt-LT"/>
        </w:rPr>
        <w:tab/>
      </w:r>
      <w:r w:rsidRPr="00913BAD">
        <w:rPr>
          <w:rFonts w:ascii="Times New Roman" w:eastAsia="Times New Roman" w:hAnsi="Times New Roman" w:cs="Times New Roman"/>
          <w:lang w:val="lt-LT" w:eastAsia="lt-LT"/>
        </w:rPr>
        <w:tab/>
        <w:t>7,5</w:t>
      </w:r>
      <w:r w:rsidR="00CE0FA5">
        <w:rPr>
          <w:rFonts w:ascii="Times New Roman" w:eastAsia="Times New Roman" w:hAnsi="Times New Roman" w:cs="Times New Roman"/>
          <w:lang w:val="lt-LT" w:eastAsia="lt-LT"/>
        </w:rPr>
        <w:noBreakHyphen/>
      </w:r>
      <w:r w:rsidRPr="00CE0FA5">
        <w:rPr>
          <w:rFonts w:ascii="Times New Roman" w:eastAsia="Times New Roman" w:hAnsi="Times New Roman" w:cs="Times New Roman"/>
          <w:lang w:val="lt-LT" w:eastAsia="lt-LT"/>
        </w:rPr>
        <w:t>8,7</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Titruojamasi</w:t>
      </w:r>
      <w:r w:rsidR="00CE0FA5" w:rsidRPr="00CE0FA5">
        <w:rPr>
          <w:rFonts w:ascii="Times New Roman" w:eastAsia="Times New Roman" w:hAnsi="Times New Roman" w:cs="Times New Roman"/>
          <w:lang w:val="lt-LT" w:eastAsia="lt-LT"/>
        </w:rPr>
        <w:t> </w:t>
      </w:r>
      <w:r w:rsidRPr="00CE0FA5">
        <w:rPr>
          <w:rFonts w:ascii="Times New Roman" w:eastAsia="Times New Roman" w:hAnsi="Times New Roman" w:cs="Times New Roman"/>
          <w:lang w:val="lt-LT" w:eastAsia="lt-LT"/>
        </w:rPr>
        <w:t xml:space="preserve">rūgštingumas </w:t>
      </w:r>
      <w:r w:rsidRPr="00CE0FA5">
        <w:rPr>
          <w:rFonts w:ascii="Times New Roman" w:eastAsia="Times New Roman" w:hAnsi="Times New Roman" w:cs="Times New Roman"/>
          <w:lang w:val="lt-LT" w:eastAsia="lt-LT"/>
        </w:rPr>
        <w:tab/>
        <w:t>&lt; 1 mmol HCl/l</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Osmoliališkumas</w:t>
      </w:r>
      <w:r w:rsidRPr="00CE0FA5">
        <w:rPr>
          <w:rFonts w:ascii="Times New Roman" w:eastAsia="Times New Roman" w:hAnsi="Times New Roman" w:cs="Times New Roman"/>
          <w:lang w:val="lt-LT" w:eastAsia="lt-LT"/>
        </w:rPr>
        <w:tab/>
        <w:t>308</w:t>
      </w:r>
      <w:r w:rsidR="00CE0FA5">
        <w:rPr>
          <w:rFonts w:ascii="Times New Roman" w:eastAsia="Times New Roman" w:hAnsi="Times New Roman" w:cs="Times New Roman"/>
          <w:lang w:val="lt-LT" w:eastAsia="lt-LT"/>
        </w:rPr>
        <w:noBreakHyphen/>
      </w:r>
      <w:r w:rsidRPr="00CE0FA5">
        <w:rPr>
          <w:rFonts w:ascii="Times New Roman" w:eastAsia="Times New Roman" w:hAnsi="Times New Roman" w:cs="Times New Roman"/>
          <w:lang w:val="lt-LT" w:eastAsia="lt-LT"/>
        </w:rPr>
        <w:t>376 mosm/kg</w:t>
      </w:r>
    </w:p>
    <w:p w:rsidR="006B352C" w:rsidRPr="00913BAD" w:rsidRDefault="006B352C">
      <w:pPr>
        <w:tabs>
          <w:tab w:val="left" w:pos="567"/>
        </w:tabs>
        <w:spacing w:after="0" w:line="240" w:lineRule="auto"/>
        <w:rPr>
          <w:rFonts w:ascii="Times New Roman" w:eastAsia="Times New Roman" w:hAnsi="Times New Roman" w:cs="Times New Roman"/>
          <w:lang w:val="lt-LT" w:eastAsia="lt-LT"/>
        </w:rPr>
      </w:pPr>
    </w:p>
    <w:p w:rsidR="006B352C" w:rsidRPr="00913BAD" w:rsidRDefault="006B352C">
      <w:pPr>
        <w:tabs>
          <w:tab w:val="left" w:pos="567"/>
        </w:tabs>
        <w:spacing w:after="0" w:line="240" w:lineRule="auto"/>
        <w:rPr>
          <w:rFonts w:ascii="Times New Roman" w:eastAsia="Times New Roman" w:hAnsi="Times New Roman" w:cs="Times New Roman"/>
          <w:lang w:val="lt-LT" w:eastAsia="lt-LT"/>
        </w:rPr>
      </w:pPr>
      <w:r w:rsidRPr="00913BAD">
        <w:rPr>
          <w:rFonts w:ascii="Times New Roman" w:eastAsia="Times New Roman" w:hAnsi="Times New Roman" w:cs="Times New Roman"/>
          <w:lang w:val="lt-LT" w:eastAsia="lt-LT"/>
        </w:rPr>
        <w:t xml:space="preserve">Pagalbinės medžiagos yra natrio oleatas, natrio hidroksidas (pH sureguliuoti), injekcinis vanduo.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b/>
          <w:lang w:val="lt-LT" w:eastAsia="lt-LT"/>
        </w:rPr>
      </w:pPr>
      <w:r w:rsidRPr="00CE0FA5">
        <w:rPr>
          <w:rFonts w:ascii="Times New Roman" w:eastAsia="Times New Roman" w:hAnsi="Times New Roman" w:cs="Times New Roman"/>
          <w:b/>
          <w:lang w:val="lt-LT" w:eastAsia="lt-LT"/>
        </w:rPr>
        <w:t>Omegaven išvaizda ir kiekis pakuotėje</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Omegaven infuzinė emulsija yra balta, homogeninė.</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Kartono dėžutėje yra 10</w:t>
      </w:r>
      <w:r w:rsidR="007E264D">
        <w:rPr>
          <w:rFonts w:ascii="Times New Roman" w:eastAsia="Times New Roman" w:hAnsi="Times New Roman" w:cs="Times New Roman"/>
          <w:lang w:val="lt-LT" w:eastAsia="lt-LT"/>
        </w:rPr>
        <w:t> </w:t>
      </w:r>
      <w:r w:rsidRPr="00CE0FA5">
        <w:rPr>
          <w:rFonts w:ascii="Times New Roman" w:eastAsia="Times New Roman" w:hAnsi="Times New Roman" w:cs="Times New Roman"/>
          <w:lang w:val="lt-LT" w:eastAsia="lt-LT"/>
        </w:rPr>
        <w:t>stiklinių flakonų, kurių kiekviename yra 50 ml arba 100 ml infuzinės emulsijos.</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Gali būti tiekiamos ne visų dydžių pakuotės.</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7E264D" w:rsidRDefault="007E264D">
      <w:pPr>
        <w:keepNext/>
        <w:tabs>
          <w:tab w:val="left" w:pos="567"/>
        </w:tabs>
        <w:spacing w:after="0" w:line="240" w:lineRule="auto"/>
        <w:outlineLvl w:val="0"/>
        <w:rPr>
          <w:rFonts w:ascii="Times New Roman" w:eastAsia="Times New Roman" w:hAnsi="Times New Roman" w:cs="Times New Roman"/>
          <w:b/>
          <w:lang w:val="lt-LT" w:eastAsia="lt-LT"/>
        </w:rPr>
      </w:pPr>
      <w:r w:rsidRPr="007E264D">
        <w:rPr>
          <w:rFonts w:ascii="Times New Roman" w:eastAsia="Times New Roman" w:hAnsi="Times New Roman" w:cs="Times New Roman"/>
          <w:b/>
          <w:lang w:val="lt-LT" w:eastAsia="lt-LT"/>
        </w:rPr>
        <w:t xml:space="preserve">Registruotojas </w:t>
      </w:r>
    </w:p>
    <w:p w:rsidR="006B352C" w:rsidRPr="00CE0FA5" w:rsidRDefault="006B352C">
      <w:pPr>
        <w:keepNext/>
        <w:tabs>
          <w:tab w:val="left" w:pos="567"/>
        </w:tabs>
        <w:spacing w:after="0" w:line="240" w:lineRule="auto"/>
        <w:outlineLvl w:val="0"/>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Fresenius Kabi Deutschland GmbH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61346 Bad Homburg v.d. H.</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r w:rsidRPr="00CE0FA5">
        <w:rPr>
          <w:rFonts w:ascii="Times New Roman" w:eastAsia="Times New Roman" w:hAnsi="Times New Roman" w:cs="Times New Roman"/>
          <w:lang w:val="lt-LT" w:eastAsia="lt-LT"/>
        </w:rPr>
        <w:t xml:space="preserve">Vokietija </w:t>
      </w:r>
    </w:p>
    <w:p w:rsidR="006B352C" w:rsidRPr="00CE0FA5" w:rsidRDefault="006B352C">
      <w:pPr>
        <w:tabs>
          <w:tab w:val="left" w:pos="567"/>
        </w:tabs>
        <w:spacing w:after="0" w:line="240" w:lineRule="auto"/>
        <w:rPr>
          <w:rFonts w:ascii="Times New Roman" w:eastAsia="Times New Roman" w:hAnsi="Times New Roman" w:cs="Times New Roman"/>
          <w:lang w:val="lt-LT" w:eastAsia="lt-LT"/>
        </w:rPr>
      </w:pPr>
    </w:p>
    <w:p w:rsidR="006B352C" w:rsidRPr="00CE0FA5" w:rsidRDefault="006B352C">
      <w:pPr>
        <w:tabs>
          <w:tab w:val="left" w:pos="567"/>
        </w:tabs>
        <w:spacing w:after="0" w:line="240" w:lineRule="auto"/>
        <w:rPr>
          <w:rFonts w:ascii="Times New Roman" w:eastAsia="Times New Roman" w:hAnsi="Times New Roman" w:cs="Times New Roman"/>
          <w:b/>
          <w:lang w:val="lt-LT" w:eastAsia="lt-LT"/>
        </w:rPr>
      </w:pPr>
      <w:r w:rsidRPr="00CE0FA5">
        <w:rPr>
          <w:rFonts w:ascii="Times New Roman" w:eastAsia="Times New Roman" w:hAnsi="Times New Roman" w:cs="Times New Roman"/>
          <w:b/>
          <w:lang w:val="lt-LT" w:eastAsia="lt-LT"/>
        </w:rPr>
        <w:t>Gamintojas</w:t>
      </w:r>
    </w:p>
    <w:p w:rsidR="006B352C" w:rsidRPr="00CE0FA5" w:rsidRDefault="006B352C">
      <w:pPr>
        <w:tabs>
          <w:tab w:val="left" w:pos="567"/>
        </w:tabs>
        <w:spacing w:after="0" w:line="240" w:lineRule="auto"/>
        <w:rPr>
          <w:rFonts w:ascii="Times New Roman" w:eastAsia="Times New Roman" w:hAnsi="Times New Roman" w:cs="Times New Roman"/>
          <w:bCs/>
          <w:lang w:val="lt-LT" w:eastAsia="lt-LT"/>
        </w:rPr>
      </w:pPr>
      <w:r w:rsidRPr="00CE0FA5">
        <w:rPr>
          <w:rFonts w:ascii="Times New Roman" w:eastAsia="Times New Roman" w:hAnsi="Times New Roman" w:cs="Times New Roman"/>
          <w:bCs/>
          <w:lang w:val="lt-LT" w:eastAsia="lt-LT"/>
        </w:rPr>
        <w:t>Fresenius Kabi Austria GmbH</w:t>
      </w:r>
    </w:p>
    <w:p w:rsidR="006B352C" w:rsidRPr="00CE0FA5" w:rsidRDefault="006B352C">
      <w:pPr>
        <w:tabs>
          <w:tab w:val="left" w:pos="567"/>
        </w:tabs>
        <w:spacing w:after="0" w:line="240" w:lineRule="auto"/>
        <w:rPr>
          <w:rFonts w:ascii="Times New Roman" w:eastAsia="Times New Roman" w:hAnsi="Times New Roman" w:cs="Times New Roman"/>
          <w:bCs/>
          <w:lang w:val="lt-LT" w:eastAsia="lt-LT"/>
        </w:rPr>
      </w:pPr>
      <w:r w:rsidRPr="00CE0FA5">
        <w:rPr>
          <w:rFonts w:ascii="Times New Roman" w:eastAsia="Times New Roman" w:hAnsi="Times New Roman" w:cs="Times New Roman"/>
          <w:bCs/>
          <w:lang w:val="lt-LT" w:eastAsia="lt-LT"/>
        </w:rPr>
        <w:t>Hafnerstra</w:t>
      </w:r>
      <w:r w:rsidRPr="00CE0FA5">
        <w:rPr>
          <w:rFonts w:ascii="Times New Roman" w:eastAsia="Times New Roman" w:hAnsi="Times New Roman" w:cs="Times New Roman"/>
          <w:bCs/>
          <w:lang w:val="lt-LT" w:eastAsia="lt-LT"/>
        </w:rPr>
        <w:sym w:font="Symbol" w:char="F062"/>
      </w:r>
      <w:r w:rsidRPr="00CE0FA5">
        <w:rPr>
          <w:rFonts w:ascii="Times New Roman" w:eastAsia="Times New Roman" w:hAnsi="Times New Roman" w:cs="Times New Roman"/>
          <w:bCs/>
          <w:lang w:val="lt-LT" w:eastAsia="lt-LT"/>
        </w:rPr>
        <w:t>e 36</w:t>
      </w:r>
    </w:p>
    <w:p w:rsidR="006B352C" w:rsidRPr="00CE0FA5" w:rsidRDefault="006B352C">
      <w:pPr>
        <w:tabs>
          <w:tab w:val="left" w:pos="567"/>
        </w:tabs>
        <w:spacing w:after="0" w:line="240" w:lineRule="auto"/>
        <w:rPr>
          <w:rFonts w:ascii="Times New Roman" w:eastAsia="Times New Roman" w:hAnsi="Times New Roman" w:cs="Times New Roman"/>
          <w:bCs/>
          <w:lang w:val="lt-LT" w:eastAsia="lt-LT"/>
        </w:rPr>
      </w:pPr>
      <w:r w:rsidRPr="00CE0FA5">
        <w:rPr>
          <w:rFonts w:ascii="Times New Roman" w:eastAsia="Times New Roman" w:hAnsi="Times New Roman" w:cs="Times New Roman"/>
          <w:bCs/>
          <w:lang w:val="lt-LT" w:eastAsia="lt-LT"/>
        </w:rPr>
        <w:t>A-8055 Graz</w:t>
      </w:r>
    </w:p>
    <w:p w:rsidR="006B352C" w:rsidRPr="00913BAD" w:rsidRDefault="006B352C">
      <w:pPr>
        <w:tabs>
          <w:tab w:val="left" w:pos="567"/>
        </w:tabs>
        <w:spacing w:after="0" w:line="240" w:lineRule="auto"/>
        <w:rPr>
          <w:rFonts w:ascii="Times New Roman" w:eastAsia="Times New Roman" w:hAnsi="Times New Roman" w:cs="Times New Roman"/>
          <w:lang w:val="lt-LT" w:eastAsia="lt-LT"/>
        </w:rPr>
      </w:pPr>
      <w:r w:rsidRPr="00913BAD">
        <w:rPr>
          <w:rFonts w:ascii="Times New Roman" w:eastAsia="Times New Roman" w:hAnsi="Times New Roman" w:cs="Times New Roman"/>
          <w:bCs/>
          <w:lang w:val="lt-LT" w:eastAsia="lt-LT"/>
        </w:rPr>
        <w:t>Austrija</w:t>
      </w:r>
    </w:p>
    <w:p w:rsidR="006B352C" w:rsidRPr="00913BAD" w:rsidRDefault="006B352C">
      <w:pPr>
        <w:tabs>
          <w:tab w:val="left" w:pos="567"/>
        </w:tabs>
        <w:spacing w:after="0" w:line="240" w:lineRule="auto"/>
        <w:rPr>
          <w:rFonts w:ascii="Times New Roman" w:eastAsia="Times New Roman" w:hAnsi="Times New Roman" w:cs="Times New Roman"/>
          <w:lang w:val="lt-LT" w:eastAsia="lt-LT"/>
        </w:rPr>
      </w:pPr>
    </w:p>
    <w:p w:rsidR="007E264D" w:rsidRPr="007E264D" w:rsidRDefault="007E264D" w:rsidP="007E264D">
      <w:pPr>
        <w:tabs>
          <w:tab w:val="left" w:pos="567"/>
        </w:tabs>
        <w:spacing w:after="0" w:line="240" w:lineRule="auto"/>
        <w:rPr>
          <w:rFonts w:ascii="Times New Roman" w:eastAsia="Times New Roman" w:hAnsi="Times New Roman" w:cs="Times New Roman"/>
          <w:lang w:val="lt-LT" w:eastAsia="lt-LT"/>
        </w:rPr>
      </w:pPr>
      <w:r w:rsidRPr="007E264D">
        <w:rPr>
          <w:rFonts w:ascii="Times New Roman" w:eastAsia="Times New Roman" w:hAnsi="Times New Roman" w:cs="Times New Roman"/>
          <w:lang w:val="lt-LT" w:eastAsia="lt-LT"/>
        </w:rPr>
        <w:t>Jeigu apie šį vaistą norite sužinoti daugiau, kreipkitės į vietinį registruotojo atstovą.</w:t>
      </w:r>
    </w:p>
    <w:p w:rsidR="006B352C" w:rsidRPr="00CE0FA5" w:rsidRDefault="006B352C">
      <w:pPr>
        <w:tabs>
          <w:tab w:val="left" w:pos="567"/>
          <w:tab w:val="center" w:pos="4153"/>
          <w:tab w:val="right" w:pos="8306"/>
        </w:tabs>
        <w:spacing w:after="0" w:line="240" w:lineRule="auto"/>
        <w:rPr>
          <w:rFonts w:ascii="Times New Roman" w:eastAsia="Times New Roman" w:hAnsi="Times New Roman" w:cs="Times New Roman"/>
          <w:lang w:val="lt-LT" w:eastAsia="lt-LT"/>
        </w:rPr>
      </w:pPr>
    </w:p>
    <w:p w:rsidR="002B216B" w:rsidRPr="002B7FA2" w:rsidRDefault="002B216B" w:rsidP="002B216B">
      <w:pPr>
        <w:pStyle w:val="Antrats"/>
        <w:tabs>
          <w:tab w:val="left" w:pos="567"/>
        </w:tabs>
        <w:rPr>
          <w:sz w:val="22"/>
          <w:szCs w:val="22"/>
        </w:rPr>
      </w:pPr>
      <w:r w:rsidRPr="002B7FA2">
        <w:rPr>
          <w:sz w:val="22"/>
          <w:szCs w:val="22"/>
        </w:rPr>
        <w:t>UAB „</w:t>
      </w:r>
      <w:proofErr w:type="spellStart"/>
      <w:r w:rsidRPr="002B7FA2">
        <w:rPr>
          <w:sz w:val="22"/>
          <w:szCs w:val="22"/>
        </w:rPr>
        <w:t>Fresenius</w:t>
      </w:r>
      <w:proofErr w:type="spellEnd"/>
      <w:r w:rsidRPr="002B7FA2">
        <w:rPr>
          <w:sz w:val="22"/>
          <w:szCs w:val="22"/>
        </w:rPr>
        <w:t xml:space="preserve"> Kabi Baltics“</w:t>
      </w:r>
    </w:p>
    <w:p w:rsidR="002B216B" w:rsidRPr="002B7FA2" w:rsidRDefault="002B216B" w:rsidP="002B216B">
      <w:pPr>
        <w:pStyle w:val="Antrats"/>
        <w:tabs>
          <w:tab w:val="left" w:pos="567"/>
        </w:tabs>
        <w:rPr>
          <w:sz w:val="22"/>
          <w:szCs w:val="22"/>
        </w:rPr>
      </w:pPr>
      <w:r w:rsidRPr="002B7FA2">
        <w:rPr>
          <w:sz w:val="22"/>
          <w:szCs w:val="22"/>
        </w:rPr>
        <w:t>J. Basanavičiaus g. 26</w:t>
      </w:r>
    </w:p>
    <w:p w:rsidR="002B216B" w:rsidRPr="002B7FA2" w:rsidRDefault="002B216B" w:rsidP="002B216B">
      <w:pPr>
        <w:tabs>
          <w:tab w:val="left" w:pos="567"/>
        </w:tabs>
        <w:spacing w:after="0" w:line="240" w:lineRule="auto"/>
        <w:rPr>
          <w:rFonts w:ascii="Times New Roman" w:hAnsi="Times New Roman" w:cs="Times New Roman"/>
        </w:rPr>
      </w:pPr>
      <w:r w:rsidRPr="002B7FA2">
        <w:rPr>
          <w:rFonts w:ascii="Times New Roman" w:hAnsi="Times New Roman" w:cs="Times New Roman"/>
        </w:rPr>
        <w:t>LT-03244, Vilnius</w:t>
      </w:r>
    </w:p>
    <w:p w:rsidR="002B216B" w:rsidRPr="002B7FA2" w:rsidRDefault="002B216B" w:rsidP="002B216B">
      <w:pPr>
        <w:pStyle w:val="Antrats"/>
        <w:tabs>
          <w:tab w:val="left" w:pos="567"/>
        </w:tabs>
        <w:rPr>
          <w:sz w:val="22"/>
          <w:szCs w:val="22"/>
        </w:rPr>
      </w:pPr>
      <w:r w:rsidRPr="002B7FA2">
        <w:rPr>
          <w:sz w:val="22"/>
          <w:szCs w:val="22"/>
        </w:rPr>
        <w:t>Lietuva</w:t>
      </w:r>
    </w:p>
    <w:p w:rsidR="002B216B" w:rsidRPr="002B7FA2" w:rsidRDefault="002B216B" w:rsidP="002B216B">
      <w:pPr>
        <w:pStyle w:val="Antrats"/>
        <w:tabs>
          <w:tab w:val="left" w:pos="567"/>
        </w:tabs>
        <w:rPr>
          <w:sz w:val="22"/>
          <w:szCs w:val="22"/>
        </w:rPr>
      </w:pPr>
      <w:r w:rsidRPr="002B7FA2">
        <w:rPr>
          <w:sz w:val="22"/>
          <w:szCs w:val="22"/>
        </w:rPr>
        <w:t>Tel. +370 5 252 3213</w:t>
      </w:r>
    </w:p>
    <w:p w:rsidR="002B216B" w:rsidRPr="002B7FA2" w:rsidRDefault="002B216B" w:rsidP="002B216B">
      <w:pPr>
        <w:pStyle w:val="Antrats"/>
        <w:tabs>
          <w:tab w:val="left" w:pos="567"/>
        </w:tabs>
        <w:rPr>
          <w:b/>
          <w:sz w:val="22"/>
          <w:szCs w:val="22"/>
        </w:rPr>
      </w:pPr>
      <w:r w:rsidRPr="002B7FA2">
        <w:rPr>
          <w:sz w:val="22"/>
          <w:szCs w:val="22"/>
        </w:rPr>
        <w:t>Faksas +370 5 260 8696</w:t>
      </w:r>
    </w:p>
    <w:p w:rsidR="002B216B" w:rsidRPr="002B7FA2" w:rsidRDefault="002B216B" w:rsidP="002B216B">
      <w:pPr>
        <w:tabs>
          <w:tab w:val="left" w:pos="567"/>
        </w:tabs>
        <w:spacing w:after="0" w:line="240" w:lineRule="auto"/>
        <w:rPr>
          <w:rFonts w:ascii="Times New Roman" w:hAnsi="Times New Roman"/>
        </w:rPr>
      </w:pPr>
    </w:p>
    <w:p w:rsidR="002B216B" w:rsidRPr="002B7FA2" w:rsidRDefault="002B216B" w:rsidP="002B216B">
      <w:pPr>
        <w:tabs>
          <w:tab w:val="left" w:pos="567"/>
        </w:tabs>
        <w:spacing w:after="0" w:line="240" w:lineRule="auto"/>
        <w:rPr>
          <w:rFonts w:ascii="Times New Roman" w:hAnsi="Times New Roman"/>
          <w:b/>
        </w:rPr>
      </w:pPr>
      <w:proofErr w:type="spellStart"/>
      <w:r w:rsidRPr="002B7FA2">
        <w:rPr>
          <w:rFonts w:ascii="Times New Roman" w:hAnsi="Times New Roman"/>
          <w:b/>
        </w:rPr>
        <w:t>Šis</w:t>
      </w:r>
      <w:proofErr w:type="spellEnd"/>
      <w:r w:rsidRPr="002B7FA2">
        <w:rPr>
          <w:rFonts w:ascii="Times New Roman" w:hAnsi="Times New Roman"/>
          <w:b/>
        </w:rPr>
        <w:t xml:space="preserve"> </w:t>
      </w:r>
      <w:proofErr w:type="spellStart"/>
      <w:r w:rsidRPr="002B7FA2">
        <w:rPr>
          <w:rFonts w:ascii="Times New Roman" w:hAnsi="Times New Roman"/>
          <w:b/>
        </w:rPr>
        <w:t>pakuotės</w:t>
      </w:r>
      <w:proofErr w:type="spellEnd"/>
      <w:r w:rsidRPr="002B7FA2">
        <w:rPr>
          <w:rFonts w:ascii="Times New Roman" w:hAnsi="Times New Roman"/>
          <w:b/>
        </w:rPr>
        <w:t xml:space="preserve"> </w:t>
      </w:r>
      <w:proofErr w:type="spellStart"/>
      <w:r w:rsidRPr="002B7FA2">
        <w:rPr>
          <w:rFonts w:ascii="Times New Roman" w:hAnsi="Times New Roman"/>
          <w:b/>
        </w:rPr>
        <w:t>lapelis</w:t>
      </w:r>
      <w:proofErr w:type="spellEnd"/>
      <w:r w:rsidRPr="002B7FA2">
        <w:rPr>
          <w:rFonts w:ascii="Times New Roman" w:hAnsi="Times New Roman"/>
          <w:b/>
        </w:rPr>
        <w:t xml:space="preserve"> </w:t>
      </w:r>
      <w:proofErr w:type="spellStart"/>
      <w:r w:rsidRPr="002B7FA2">
        <w:rPr>
          <w:rFonts w:ascii="Times New Roman" w:hAnsi="Times New Roman"/>
          <w:b/>
        </w:rPr>
        <w:t>paskutinį</w:t>
      </w:r>
      <w:proofErr w:type="spellEnd"/>
      <w:r w:rsidRPr="002B7FA2">
        <w:rPr>
          <w:rFonts w:ascii="Times New Roman" w:hAnsi="Times New Roman"/>
          <w:b/>
        </w:rPr>
        <w:t xml:space="preserve"> </w:t>
      </w:r>
      <w:proofErr w:type="spellStart"/>
      <w:r w:rsidRPr="002B7FA2">
        <w:rPr>
          <w:rFonts w:ascii="Times New Roman" w:hAnsi="Times New Roman"/>
          <w:b/>
        </w:rPr>
        <w:t>kartą</w:t>
      </w:r>
      <w:proofErr w:type="spellEnd"/>
      <w:r w:rsidRPr="002B7FA2">
        <w:rPr>
          <w:rFonts w:ascii="Times New Roman" w:hAnsi="Times New Roman"/>
          <w:b/>
        </w:rPr>
        <w:t xml:space="preserve"> </w:t>
      </w:r>
      <w:proofErr w:type="spellStart"/>
      <w:r w:rsidRPr="002B7FA2">
        <w:rPr>
          <w:rFonts w:ascii="Times New Roman" w:hAnsi="Times New Roman"/>
          <w:b/>
        </w:rPr>
        <w:t>peržiūrėtas</w:t>
      </w:r>
      <w:proofErr w:type="spellEnd"/>
      <w:r w:rsidRPr="002B7FA2">
        <w:rPr>
          <w:rFonts w:ascii="Times New Roman" w:hAnsi="Times New Roman"/>
          <w:b/>
        </w:rPr>
        <w:t xml:space="preserve"> 2020-11-24.</w:t>
      </w:r>
    </w:p>
    <w:p w:rsidR="006B352C" w:rsidRPr="00CE0FA5" w:rsidRDefault="006B352C">
      <w:pPr>
        <w:tabs>
          <w:tab w:val="left" w:pos="567"/>
          <w:tab w:val="center" w:pos="4153"/>
          <w:tab w:val="right" w:pos="8306"/>
        </w:tabs>
        <w:spacing w:after="0" w:line="240" w:lineRule="auto"/>
        <w:rPr>
          <w:rFonts w:ascii="Times New Roman" w:eastAsia="Times New Roman" w:hAnsi="Times New Roman" w:cs="Times New Roman"/>
          <w:lang w:val="lt-LT" w:eastAsia="lt-LT"/>
        </w:rPr>
      </w:pPr>
    </w:p>
    <w:p w:rsidR="007E264D" w:rsidRDefault="007E264D" w:rsidP="007E264D">
      <w:pPr>
        <w:numPr>
          <w:ilvl w:val="12"/>
          <w:numId w:val="0"/>
        </w:numPr>
        <w:tabs>
          <w:tab w:val="left" w:pos="567"/>
        </w:tabs>
        <w:spacing w:after="0" w:line="240" w:lineRule="auto"/>
        <w:ind w:right="-2"/>
        <w:rPr>
          <w:rFonts w:ascii="Times New Roman" w:eastAsia="Times New Roman" w:hAnsi="Times New Roman" w:cs="Times New Roman"/>
          <w:snapToGrid w:val="0"/>
          <w:szCs w:val="20"/>
          <w:lang w:val="lt-LT"/>
        </w:rPr>
      </w:pPr>
      <w:r w:rsidRPr="007E264D">
        <w:rPr>
          <w:rFonts w:ascii="Times New Roman" w:eastAsia="Times New Roman" w:hAnsi="Times New Roman" w:cs="Times New Roman"/>
          <w:snapToGrid w:val="0"/>
          <w:szCs w:val="20"/>
          <w:lang w:val="lt-LT"/>
        </w:rPr>
        <w:t xml:space="preserve">Išsami informacija apie šį </w:t>
      </w:r>
      <w:r w:rsidRPr="007E264D">
        <w:rPr>
          <w:rFonts w:ascii="Times New Roman" w:eastAsia="Times New Roman" w:hAnsi="Times New Roman" w:cs="Times New Roman"/>
          <w:snapToGrid w:val="0"/>
          <w:szCs w:val="24"/>
          <w:lang w:val="lt-LT"/>
        </w:rPr>
        <w:t>vaistą</w:t>
      </w:r>
      <w:r w:rsidRPr="007E264D">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sidRPr="007E264D">
        <w:rPr>
          <w:rFonts w:ascii="Times New Roman" w:eastAsia="Times New Roman" w:hAnsi="Times New Roman" w:cs="Times New Roman"/>
          <w:i/>
          <w:snapToGrid w:val="0"/>
          <w:szCs w:val="24"/>
          <w:lang w:val="lt-LT"/>
        </w:rPr>
        <w:t xml:space="preserve"> </w:t>
      </w:r>
      <w:hyperlink r:id="rId12" w:history="1">
        <w:r w:rsidRPr="007E264D">
          <w:rPr>
            <w:rFonts w:ascii="Times New Roman" w:eastAsia="SimSun" w:hAnsi="Times New Roman" w:cs="Times New Roman"/>
            <w:snapToGrid w:val="0"/>
            <w:color w:val="0000FF"/>
            <w:szCs w:val="20"/>
            <w:u w:val="single"/>
            <w:lang w:val="lt-LT"/>
          </w:rPr>
          <w:t>http://www.vvkt.lt/</w:t>
        </w:r>
      </w:hyperlink>
      <w:r w:rsidRPr="007E264D">
        <w:rPr>
          <w:rFonts w:ascii="Times New Roman" w:eastAsia="Times New Roman" w:hAnsi="Times New Roman" w:cs="Times New Roman"/>
          <w:snapToGrid w:val="0"/>
          <w:szCs w:val="20"/>
          <w:lang w:val="lt-LT"/>
        </w:rPr>
        <w:t>.</w:t>
      </w:r>
    </w:p>
    <w:p w:rsidR="002B216B" w:rsidRDefault="002B216B" w:rsidP="007E264D">
      <w:pPr>
        <w:numPr>
          <w:ilvl w:val="12"/>
          <w:numId w:val="0"/>
        </w:numPr>
        <w:tabs>
          <w:tab w:val="left" w:pos="567"/>
        </w:tabs>
        <w:spacing w:after="0" w:line="240" w:lineRule="auto"/>
        <w:ind w:right="-2"/>
        <w:rPr>
          <w:rFonts w:ascii="Times New Roman" w:eastAsia="Times New Roman" w:hAnsi="Times New Roman" w:cs="Times New Roman"/>
          <w:snapToGrid w:val="0"/>
          <w:szCs w:val="20"/>
          <w:lang w:val="lt-LT"/>
        </w:rPr>
      </w:pPr>
    </w:p>
    <w:p w:rsidR="002B216B" w:rsidRPr="007E264D" w:rsidRDefault="002B216B" w:rsidP="007E264D">
      <w:pPr>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bookmarkStart w:id="0" w:name="_GoBack"/>
      <w:bookmarkEnd w:id="0"/>
    </w:p>
    <w:sectPr w:rsidR="002B216B" w:rsidRPr="007E264D" w:rsidSect="00133D57">
      <w:pgSz w:w="11906" w:h="16838"/>
      <w:pgMar w:top="1134"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640C4"/>
    <w:multiLevelType w:val="multilevel"/>
    <w:tmpl w:val="C0368F46"/>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15:restartNumberingAfterBreak="0">
    <w:nsid w:val="15767CF8"/>
    <w:multiLevelType w:val="hybridMultilevel"/>
    <w:tmpl w:val="F7DAF1BA"/>
    <w:lvl w:ilvl="0" w:tplc="C1D80A1C">
      <w:start w:val="17"/>
      <w:numFmt w:val="decimal"/>
      <w:lvlText w:val="%1."/>
      <w:lvlJc w:val="left"/>
      <w:pPr>
        <w:ind w:left="1650" w:hanging="57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28F5289"/>
    <w:multiLevelType w:val="multilevel"/>
    <w:tmpl w:val="0B38E904"/>
    <w:lvl w:ilvl="0">
      <w:start w:val="5"/>
      <w:numFmt w:val="decimal"/>
      <w:lvlText w:val="%1"/>
      <w:lvlJc w:val="left"/>
      <w:pPr>
        <w:tabs>
          <w:tab w:val="num" w:pos="570"/>
        </w:tabs>
        <w:ind w:left="570" w:hanging="570"/>
      </w:pPr>
      <w:rPr>
        <w:rFonts w:cs="Times New Roman"/>
      </w:rPr>
    </w:lvl>
    <w:lvl w:ilvl="1">
      <w:start w:val="1"/>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 w15:restartNumberingAfterBreak="0">
    <w:nsid w:val="32C85A04"/>
    <w:multiLevelType w:val="multilevel"/>
    <w:tmpl w:val="37786A70"/>
    <w:lvl w:ilvl="0">
      <w:start w:val="4"/>
      <w:numFmt w:val="decimal"/>
      <w:lvlText w:val="%1"/>
      <w:lvlJc w:val="left"/>
      <w:pPr>
        <w:tabs>
          <w:tab w:val="num" w:pos="570"/>
        </w:tabs>
        <w:ind w:left="570" w:hanging="570"/>
      </w:pPr>
      <w:rPr>
        <w:rFonts w:cs="Times New Roman"/>
      </w:rPr>
    </w:lvl>
    <w:lvl w:ilvl="1">
      <w:start w:val="1"/>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 w15:restartNumberingAfterBreak="0">
    <w:nsid w:val="512F451F"/>
    <w:multiLevelType w:val="hybridMultilevel"/>
    <w:tmpl w:val="D24AE5BA"/>
    <w:lvl w:ilvl="0" w:tplc="6FEACBCE">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F13"/>
    <w:rsid w:val="000F0E89"/>
    <w:rsid w:val="00133D57"/>
    <w:rsid w:val="001E12D9"/>
    <w:rsid w:val="002B216B"/>
    <w:rsid w:val="002C1688"/>
    <w:rsid w:val="003278B9"/>
    <w:rsid w:val="00497F56"/>
    <w:rsid w:val="004F14C2"/>
    <w:rsid w:val="00511DB8"/>
    <w:rsid w:val="00571BFE"/>
    <w:rsid w:val="00616EF2"/>
    <w:rsid w:val="0065275A"/>
    <w:rsid w:val="006B352C"/>
    <w:rsid w:val="007E264D"/>
    <w:rsid w:val="008216EA"/>
    <w:rsid w:val="00913BAD"/>
    <w:rsid w:val="00975D27"/>
    <w:rsid w:val="009C2F1A"/>
    <w:rsid w:val="009C6AFB"/>
    <w:rsid w:val="00A758D5"/>
    <w:rsid w:val="00AA4011"/>
    <w:rsid w:val="00B40999"/>
    <w:rsid w:val="00CE0FA5"/>
    <w:rsid w:val="00D10F13"/>
    <w:rsid w:val="00FA1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410DD"/>
  <w15:docId w15:val="{DAD36D4A-BC3E-4F5E-B585-3445F24F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E0FA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E0FA5"/>
    <w:rPr>
      <w:rFonts w:ascii="Tahoma" w:hAnsi="Tahoma" w:cs="Tahoma"/>
      <w:sz w:val="16"/>
      <w:szCs w:val="16"/>
    </w:rPr>
  </w:style>
  <w:style w:type="character" w:styleId="Hipersaitas">
    <w:name w:val="Hyperlink"/>
    <w:basedOn w:val="Numatytasispastraiposriftas"/>
    <w:uiPriority w:val="99"/>
    <w:unhideWhenUsed/>
    <w:rsid w:val="00133D57"/>
    <w:rPr>
      <w:color w:val="0000FF" w:themeColor="hyperlink"/>
      <w:u w:val="single"/>
    </w:rPr>
  </w:style>
  <w:style w:type="paragraph" w:styleId="Antrats">
    <w:name w:val="header"/>
    <w:basedOn w:val="prastasis"/>
    <w:link w:val="AntratsDiagrama"/>
    <w:uiPriority w:val="99"/>
    <w:rsid w:val="002B216B"/>
    <w:pPr>
      <w:tabs>
        <w:tab w:val="center" w:pos="4153"/>
        <w:tab w:val="right" w:pos="8306"/>
      </w:tabs>
      <w:spacing w:after="0" w:line="240" w:lineRule="auto"/>
    </w:pPr>
    <w:rPr>
      <w:rFonts w:ascii="Times New Roman" w:eastAsia="Times New Roman" w:hAnsi="Times New Roman" w:cs="Times New Roman"/>
      <w:sz w:val="24"/>
      <w:szCs w:val="20"/>
      <w:lang w:val="lt-LT" w:eastAsia="lt-LT"/>
    </w:rPr>
  </w:style>
  <w:style w:type="character" w:customStyle="1" w:styleId="AntratsDiagrama">
    <w:name w:val="Antraštės Diagrama"/>
    <w:basedOn w:val="Numatytasispastraiposriftas"/>
    <w:link w:val="Antrats"/>
    <w:uiPriority w:val="99"/>
    <w:rsid w:val="002B216B"/>
    <w:rPr>
      <w:rFonts w:ascii="Times New Roman" w:eastAsia="Times New Roman" w:hAnsi="Times New Roman" w:cs="Times New Roman"/>
      <w:sz w:val="24"/>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81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http://www.vvkt.lt" TargetMode="External"/><Relationship Id="rId5" Type="http://schemas.openxmlformats.org/officeDocument/2006/relationships/hyperlink" Target="http://www.vvkt.lt/%20" TargetMode="Externa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19135</Words>
  <Characters>10908</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150708</dc:creator>
  <cp:keywords/>
  <dc:description/>
  <cp:lastModifiedBy>Albina Burkauskaitė</cp:lastModifiedBy>
  <cp:revision>3</cp:revision>
  <dcterms:created xsi:type="dcterms:W3CDTF">2020-11-26T07:46:00Z</dcterms:created>
  <dcterms:modified xsi:type="dcterms:W3CDTF">2020-11-26T07:47:00Z</dcterms:modified>
</cp:coreProperties>
</file>