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eastAsia="lt-LT"/>
        </w:rPr>
        <w:t>Pakuotės lapelis:</w:t>
      </w:r>
      <w:r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informacija vartotojui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10 mg plėvele dengtos tabletės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center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Atidžiai perskaitykite visą šį lapelį, prieš pradėdami vartoti šį vaistą, nes jame pateikiama Jums svarbi informacija.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Neišmeskite šio lapelio, nes vėl gali prireikti jį perskaityti.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noProof/>
          <w:lang w:eastAsia="lt-LT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noProof/>
          <w:lang w:eastAsia="lt-LT"/>
        </w:rPr>
        <w:t>Jeigu kiltų daugiau klausimų,</w:t>
      </w:r>
      <w:r>
        <w:rPr>
          <w:rFonts w:ascii="Times New Roman" w:eastAsia="Times New Roman" w:hAnsi="Times New Roman" w:cs="Times New Roman"/>
        </w:rPr>
        <w:t xml:space="preserve"> kreipkitės į gydytoją arba vaistininką.</w:t>
      </w:r>
      <w:r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</w:p>
    <w:p w:rsidR="00995E43" w:rsidRDefault="00995E43" w:rsidP="00995E43">
      <w:pPr>
        <w:numPr>
          <w:ilvl w:val="0"/>
          <w:numId w:val="1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Šis vaistas skirtas tik Jums, todėl kitiems žmonėms jo duoti negalima.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Vaistas gali jiems pakenkti (net tiems, kurių ligos požymiai yra tokie patys kaip Jūsų).</w:t>
      </w:r>
    </w:p>
    <w:p w:rsidR="00995E43" w:rsidRDefault="00995E43" w:rsidP="00995E43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</w:rPr>
        <w:t>(net jeigu jis šiame lapelyje nenurodytas), kreipkitės į gydytoją arba vaistininką. Žr. 4 skyrių.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>Apie ką rašoma šiame lapelyje?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ir kam jis vartojamas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Galimas šalutinis poveikis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</w:rPr>
        <w:tab/>
        <w:t>Pakuotės turinys ir kita informacija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ir kam jis vartojamas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yra vaistas nuo alergijos. Jis malšina alerginę reakciją ir jos simptomus.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Pr="00081A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081A43">
        <w:rPr>
          <w:rFonts w:ascii="Times New Roman" w:eastAsia="Times New Roman" w:hAnsi="Times New Roman" w:cs="Times New Roman"/>
          <w:u w:val="single"/>
        </w:rPr>
        <w:t xml:space="preserve">Suaugusiems žmonėms ir 6 metų bei vyresniems vaikams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vartojamas palengvinti:</w:t>
      </w:r>
    </w:p>
    <w:p w:rsidR="00995E43" w:rsidRDefault="00995E43" w:rsidP="00995E43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sezoninio ar nuolatinio alerginio rinito simptomams (nosies ir akių); </w:t>
      </w:r>
    </w:p>
    <w:p w:rsidR="00995E43" w:rsidRDefault="00995E43" w:rsidP="00995E43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>lėtiniam nežinomos kilmės dilgėliniam išbėrimui (lėtinei idiopatinei dilgėlinei).</w:t>
      </w:r>
    </w:p>
    <w:p w:rsidR="00995E43" w:rsidRDefault="00995E43" w:rsidP="00995E43">
      <w:pPr>
        <w:tabs>
          <w:tab w:val="left" w:pos="567"/>
        </w:tabs>
        <w:spacing w:after="0" w:line="260" w:lineRule="exact"/>
        <w:ind w:left="567"/>
        <w:rPr>
          <w:rFonts w:ascii="Times New Roman" w:eastAsia="Times New Roman" w:hAnsi="Times New Roman" w:cs="Times New Roman"/>
          <w:noProof/>
          <w:snapToGrid w:val="0"/>
        </w:rPr>
      </w:pPr>
    </w:p>
    <w:p w:rsidR="00995E43" w:rsidRPr="008266A1" w:rsidRDefault="00995E43" w:rsidP="00995E4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</w:rPr>
      </w:pPr>
      <w:r w:rsidRPr="008266A1"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aps/>
        </w:rPr>
        <w:t>2.</w:t>
      </w:r>
      <w:r>
        <w:rPr>
          <w:rFonts w:ascii="Times New Roman" w:eastAsia="Times New Roman" w:hAnsi="Times New Roman" w:cs="Times New Roman"/>
          <w:b/>
          <w:caps/>
        </w:rPr>
        <w:tab/>
      </w:r>
      <w:r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vartoti negalima:</w:t>
      </w:r>
    </w:p>
    <w:p w:rsidR="00995E43" w:rsidRPr="009052AD" w:rsidRDefault="00995E43" w:rsidP="00995E43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cetirizino dihidrochloridui</w:t>
      </w:r>
      <w:r>
        <w:rPr>
          <w:rFonts w:ascii="Times New Roman" w:eastAsia="Times New Roman" w:hAnsi="Times New Roman" w:cs="Times New Roman"/>
          <w:noProof/>
          <w:lang w:eastAsia="lt-LT"/>
        </w:rPr>
        <w:t xml:space="preserve"> 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arba bet kuriai pagalbinei šio vaisto medžiagai (jos išvardytos 6 skyriuje)</w:t>
      </w:r>
      <w:r w:rsidRPr="009052AD">
        <w:rPr>
          <w:rFonts w:ascii="Times New Roman" w:eastAsia="Times New Roman" w:hAnsi="Times New Roman" w:cs="Times New Roman"/>
          <w:lang w:eastAsia="fr-BE"/>
        </w:rPr>
        <w:t xml:space="preserve">; </w:t>
      </w:r>
    </w:p>
    <w:p w:rsidR="00995E43" w:rsidRPr="009052AD" w:rsidRDefault="00995E43" w:rsidP="00995E43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  <w:lang w:eastAsia="fr-BE"/>
        </w:rPr>
        <w:t>jeigu yra alergija</w:t>
      </w:r>
      <w:r>
        <w:rPr>
          <w:rFonts w:ascii="Times New Roman" w:eastAsia="Times New Roman" w:hAnsi="Times New Roman" w:cs="Times New Roman"/>
          <w:lang w:eastAsia="fr-BE"/>
        </w:rPr>
        <w:t xml:space="preserve"> kitiems panašiems vaistams nuo alergijos (</w:t>
      </w:r>
      <w:proofErr w:type="spellStart"/>
      <w:r w:rsidRPr="009052AD">
        <w:rPr>
          <w:rFonts w:ascii="Times New Roman" w:eastAsia="Times New Roman" w:hAnsi="Times New Roman" w:cs="Times New Roman"/>
          <w:lang w:eastAsia="fr-BE"/>
        </w:rPr>
        <w:t>hidroksizinui</w:t>
      </w:r>
      <w:proofErr w:type="spellEnd"/>
      <w:r w:rsidRPr="009052AD">
        <w:rPr>
          <w:rFonts w:ascii="Times New Roman" w:eastAsia="Times New Roman" w:hAnsi="Times New Roman" w:cs="Times New Roman"/>
          <w:lang w:eastAsia="fr-BE"/>
        </w:rPr>
        <w:t xml:space="preserve"> ar bet kuriam </w:t>
      </w:r>
      <w:proofErr w:type="spellStart"/>
      <w:r w:rsidRPr="009052AD">
        <w:rPr>
          <w:rFonts w:ascii="Times New Roman" w:eastAsia="Times New Roman" w:hAnsi="Times New Roman" w:cs="Times New Roman"/>
          <w:lang w:eastAsia="fr-BE"/>
        </w:rPr>
        <w:t>piperazino</w:t>
      </w:r>
      <w:proofErr w:type="spellEnd"/>
      <w:r w:rsidRPr="009052AD">
        <w:rPr>
          <w:rFonts w:ascii="Times New Roman" w:eastAsia="Times New Roman" w:hAnsi="Times New Roman" w:cs="Times New Roman"/>
          <w:lang w:eastAsia="fr-BE"/>
        </w:rPr>
        <w:t xml:space="preserve"> dariniui)</w:t>
      </w:r>
      <w:r w:rsidRPr="009052AD">
        <w:rPr>
          <w:rFonts w:ascii="Times New Roman" w:eastAsia="Times New Roman" w:hAnsi="Times New Roman" w:cs="Times New Roman"/>
          <w:noProof/>
          <w:lang w:eastAsia="lt-LT"/>
        </w:rPr>
        <w:t>;</w:t>
      </w:r>
    </w:p>
    <w:p w:rsidR="00995E43" w:rsidRPr="009052AD" w:rsidRDefault="00995E43" w:rsidP="00995E43">
      <w:pPr>
        <w:pStyle w:val="Sraopastraipa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9052AD">
        <w:rPr>
          <w:rFonts w:ascii="Times New Roman" w:eastAsia="Times New Roman" w:hAnsi="Times New Roman" w:cs="Times New Roman"/>
        </w:rPr>
        <w:t>jeigu sergate sunkia inkstų liga</w:t>
      </w:r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 xml:space="preserve">Įspėjimai ir atsargumo priemonės </w:t>
      </w:r>
    </w:p>
    <w:p w:rsidR="00995E43" w:rsidRDefault="00995E43" w:rsidP="00995E43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, ypač jeigu:</w:t>
      </w:r>
    </w:p>
    <w:p w:rsidR="00995E43" w:rsidRPr="009D771E" w:rsidRDefault="00995E43" w:rsidP="00995E43">
      <w:pPr>
        <w:pStyle w:val="Sraopastraipa"/>
        <w:numPr>
          <w:ilvl w:val="0"/>
          <w:numId w:val="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9D771E">
        <w:rPr>
          <w:rFonts w:ascii="Times New Roman" w:hAnsi="Times New Roman" w:cs="Times New Roman"/>
        </w:rPr>
        <w:t>sergate inkstų liga. Jums gali prireikti parinkti kitokią dozę</w:t>
      </w:r>
      <w:r w:rsidRPr="009D771E">
        <w:rPr>
          <w:rFonts w:ascii="Times New Roman" w:eastAsia="Times New Roman" w:hAnsi="Times New Roman" w:cs="Times New Roman"/>
        </w:rPr>
        <w:t>;</w:t>
      </w:r>
    </w:p>
    <w:p w:rsidR="00995E43" w:rsidRPr="00B176BC" w:rsidRDefault="00995E43" w:rsidP="00995E43">
      <w:pPr>
        <w:pStyle w:val="Sraopastraipa"/>
        <w:numPr>
          <w:ilvl w:val="0"/>
          <w:numId w:val="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B176BC">
        <w:rPr>
          <w:rFonts w:ascii="Times New Roman" w:eastAsia="Times New Roman" w:hAnsi="Times New Roman" w:cs="Times New Roman"/>
        </w:rPr>
        <w:t>sergate epilepsija ar Jums gali būti traukulių</w:t>
      </w:r>
      <w:r>
        <w:rPr>
          <w:rFonts w:ascii="Times New Roman" w:eastAsia="Times New Roman" w:hAnsi="Times New Roman" w:cs="Times New Roman"/>
        </w:rPr>
        <w:t>;</w:t>
      </w:r>
    </w:p>
    <w:p w:rsidR="00995E43" w:rsidRPr="00B176BC" w:rsidRDefault="00995E43" w:rsidP="00995E43">
      <w:pPr>
        <w:pStyle w:val="Sraopastraipa"/>
        <w:numPr>
          <w:ilvl w:val="0"/>
          <w:numId w:val="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B176BC">
        <w:rPr>
          <w:rFonts w:ascii="Times New Roman" w:eastAsia="Times New Roman" w:hAnsi="Times New Roman" w:cs="Times New Roman"/>
        </w:rPr>
        <w:t>yra polinki</w:t>
      </w:r>
      <w:r>
        <w:rPr>
          <w:rFonts w:ascii="Times New Roman" w:eastAsia="Times New Roman" w:hAnsi="Times New Roman" w:cs="Times New Roman"/>
        </w:rPr>
        <w:t>s</w:t>
      </w:r>
      <w:r w:rsidRPr="00B176BC">
        <w:rPr>
          <w:rFonts w:ascii="Times New Roman" w:eastAsia="Times New Roman" w:hAnsi="Times New Roman" w:cs="Times New Roman"/>
        </w:rPr>
        <w:t xml:space="preserve"> šlapimo susilaikymui (pvz., pažeisti stuburo smegenys, padidėjusi priešinė liauka), kadangi šis vaistas didina šlapimo susilaikymo riziką.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Vartodami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, venkite alkoholio.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Jeigu Jums planuojama atlikti odos alerginius mėginius, 3 paras iki tyrimo nevartokite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Pr="00FD6FB5" w:rsidRDefault="00995E43" w:rsidP="00995E4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Vartojant rekomenduojamas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dozes nepastebėta jokios kliniškai reikšmingos sąveikos su alkoholiu (kai alkoholio kiekis kraujyje 0,5 promilės (g/l), tai atitinka vieną taurę vyno).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Tačiau nėra duomenų apie saugumą, kai didesnės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dozės yra vartojamos kartu su alkoholiu. Todėl kartu su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vartoti alkoholio nerekomenduojama, kaip ir su kitais </w:t>
      </w:r>
      <w:proofErr w:type="spellStart"/>
      <w:r w:rsidRPr="00FD6FB5">
        <w:rPr>
          <w:rFonts w:ascii="Times New Roman" w:eastAsia="Times New Roman" w:hAnsi="Times New Roman" w:cs="Times New Roman"/>
        </w:rPr>
        <w:t>antihistamininiais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vaistais.</w:t>
      </w:r>
    </w:p>
    <w:p w:rsidR="00995E43" w:rsidRPr="00FD6FB5" w:rsidRDefault="00995E43" w:rsidP="00995E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95E43" w:rsidRPr="00FD6FB5" w:rsidRDefault="00995E43" w:rsidP="00995E43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FD6FB5">
        <w:rPr>
          <w:rFonts w:ascii="Times New Roman" w:eastAsia="Times New Roman" w:hAnsi="Times New Roman" w:cs="Times New Roman"/>
          <w:noProof/>
        </w:rPr>
        <w:t>Jei Jums planuojama atlikti alerg</w:t>
      </w:r>
      <w:r>
        <w:rPr>
          <w:rFonts w:ascii="Times New Roman" w:eastAsia="Times New Roman" w:hAnsi="Times New Roman" w:cs="Times New Roman"/>
          <w:noProof/>
        </w:rPr>
        <w:t xml:space="preserve">ijos 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>
        <w:rPr>
          <w:rFonts w:ascii="Times New Roman" w:eastAsia="Times New Roman" w:hAnsi="Times New Roman" w:cs="Times New Roman"/>
          <w:noProof/>
        </w:rPr>
        <w:t xml:space="preserve">mėginį </w:t>
      </w:r>
      <w:r w:rsidRPr="00FD6FB5">
        <w:rPr>
          <w:rFonts w:ascii="Times New Roman" w:eastAsia="Times New Roman" w:hAnsi="Times New Roman" w:cs="Times New Roman"/>
          <w:noProof/>
        </w:rPr>
        <w:t xml:space="preserve">, paklauskite gydytojo ar Jums reikia nutraukti </w:t>
      </w:r>
      <w:r>
        <w:rPr>
          <w:rFonts w:ascii="Times New Roman" w:eastAsia="Times New Roman" w:hAnsi="Times New Roman" w:cs="Times New Roman"/>
          <w:noProof/>
        </w:rPr>
        <w:t xml:space="preserve">Aceterin </w:t>
      </w:r>
      <w:r w:rsidRPr="00FD6FB5">
        <w:rPr>
          <w:rFonts w:ascii="Times New Roman" w:eastAsia="Times New Roman" w:hAnsi="Times New Roman" w:cs="Times New Roman"/>
          <w:noProof/>
        </w:rPr>
        <w:t xml:space="preserve">vartojimą keletui dienų prieš </w:t>
      </w:r>
      <w:r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 xml:space="preserve"> atlikimą. Šis vaistas gali </w:t>
      </w:r>
      <w:r>
        <w:rPr>
          <w:rFonts w:ascii="Times New Roman" w:eastAsia="Times New Roman" w:hAnsi="Times New Roman" w:cs="Times New Roman"/>
          <w:noProof/>
        </w:rPr>
        <w:t xml:space="preserve">turėti </w:t>
      </w:r>
      <w:r w:rsidRPr="00FD6FB5">
        <w:rPr>
          <w:rFonts w:ascii="Times New Roman" w:eastAsia="Times New Roman" w:hAnsi="Times New Roman" w:cs="Times New Roman"/>
          <w:noProof/>
        </w:rPr>
        <w:t>įtako</w:t>
      </w:r>
      <w:r>
        <w:rPr>
          <w:rFonts w:ascii="Times New Roman" w:eastAsia="Times New Roman" w:hAnsi="Times New Roman" w:cs="Times New Roman"/>
          <w:noProof/>
        </w:rPr>
        <w:t>s</w:t>
      </w:r>
      <w:r w:rsidRPr="00FD6FB5">
        <w:rPr>
          <w:rFonts w:ascii="Times New Roman" w:eastAsia="Times New Roman" w:hAnsi="Times New Roman" w:cs="Times New Roman"/>
          <w:noProof/>
        </w:rPr>
        <w:t xml:space="preserve"> Jūsų alergi</w:t>
      </w:r>
      <w:r>
        <w:rPr>
          <w:rFonts w:ascii="Times New Roman" w:eastAsia="Times New Roman" w:hAnsi="Times New Roman" w:cs="Times New Roman"/>
          <w:noProof/>
        </w:rPr>
        <w:t>jos mėginio</w:t>
      </w:r>
      <w:r w:rsidRPr="00FD6FB5">
        <w:rPr>
          <w:rFonts w:ascii="Times New Roman" w:eastAsia="Times New Roman" w:hAnsi="Times New Roman" w:cs="Times New Roman"/>
          <w:noProof/>
        </w:rPr>
        <w:t xml:space="preserve"> rezultat</w:t>
      </w:r>
      <w:r>
        <w:rPr>
          <w:rFonts w:ascii="Times New Roman" w:eastAsia="Times New Roman" w:hAnsi="Times New Roman" w:cs="Times New Roman"/>
          <w:noProof/>
        </w:rPr>
        <w:t>ams</w:t>
      </w:r>
      <w:r w:rsidRPr="00FD6FB5">
        <w:rPr>
          <w:rFonts w:ascii="Times New Roman" w:eastAsia="Times New Roman" w:hAnsi="Times New Roman" w:cs="Times New Roman"/>
          <w:noProof/>
        </w:rPr>
        <w:t>.</w:t>
      </w:r>
    </w:p>
    <w:p w:rsidR="00995E43" w:rsidRDefault="00995E43" w:rsidP="00995E43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95E43" w:rsidRPr="00FD6FB5" w:rsidRDefault="00995E43" w:rsidP="00995E4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FD6FB5">
        <w:rPr>
          <w:rFonts w:ascii="Times New Roman" w:eastAsia="Times New Roman" w:hAnsi="Times New Roman" w:cs="Times New Roman"/>
          <w:b/>
        </w:rPr>
        <w:t>Vaikams</w:t>
      </w:r>
    </w:p>
    <w:p w:rsidR="00995E43" w:rsidRPr="00FD6FB5" w:rsidRDefault="00995E43" w:rsidP="00995E4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Šio vaisto negalima vartoti jaunesniems nei 6 metų vaikams, kadangi </w:t>
      </w:r>
      <w:r>
        <w:rPr>
          <w:rFonts w:ascii="Times New Roman" w:eastAsia="Times New Roman" w:hAnsi="Times New Roman" w:cs="Times New Roman"/>
        </w:rPr>
        <w:t xml:space="preserve">vartojant tablečių neįmanoma </w:t>
      </w:r>
      <w:r w:rsidRPr="00FD6FB5">
        <w:rPr>
          <w:rFonts w:ascii="Times New Roman" w:eastAsia="Times New Roman" w:hAnsi="Times New Roman" w:cs="Times New Roman"/>
        </w:rPr>
        <w:t>parinkti tinkam</w:t>
      </w:r>
      <w:r>
        <w:rPr>
          <w:rFonts w:ascii="Times New Roman" w:eastAsia="Times New Roman" w:hAnsi="Times New Roman" w:cs="Times New Roman"/>
        </w:rPr>
        <w:t>os</w:t>
      </w:r>
      <w:r w:rsidRPr="00FD6FB5">
        <w:rPr>
          <w:rFonts w:ascii="Times New Roman" w:eastAsia="Times New Roman" w:hAnsi="Times New Roman" w:cs="Times New Roman"/>
        </w:rPr>
        <w:t xml:space="preserve"> doz</w:t>
      </w:r>
      <w:r>
        <w:rPr>
          <w:rFonts w:ascii="Times New Roman" w:eastAsia="Times New Roman" w:hAnsi="Times New Roman" w:cs="Times New Roman"/>
        </w:rPr>
        <w:t>ės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neturėtų sąveikauti su kitais vaistais.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vartojimas su alkoholiu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5B58B4">
        <w:rPr>
          <w:rFonts w:ascii="Times New Roman" w:eastAsia="Times New Roman" w:hAnsi="Times New Roman" w:cs="Times New Roman"/>
        </w:rPr>
        <w:t xml:space="preserve">Vartodami </w:t>
      </w:r>
      <w:proofErr w:type="spellStart"/>
      <w:r w:rsidRPr="005B58B4">
        <w:rPr>
          <w:rFonts w:ascii="Times New Roman" w:eastAsia="Times New Roman" w:hAnsi="Times New Roman" w:cs="Times New Roman"/>
        </w:rPr>
        <w:t>Aceterin</w:t>
      </w:r>
      <w:proofErr w:type="spellEnd"/>
      <w:r w:rsidRPr="005B58B4">
        <w:rPr>
          <w:rFonts w:ascii="Times New Roman" w:eastAsia="Times New Roman" w:hAnsi="Times New Roman" w:cs="Times New Roman"/>
        </w:rPr>
        <w:t>, venkite alkoholio.</w:t>
      </w:r>
      <w:r>
        <w:rPr>
          <w:rFonts w:ascii="Times New Roman" w:eastAsia="Times New Roman" w:hAnsi="Times New Roman" w:cs="Times New Roman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Nėštumas ir žindymo laikotarpis</w:t>
      </w:r>
    </w:p>
    <w:p w:rsidR="00995E43" w:rsidRDefault="00995E43" w:rsidP="00995E43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5B58B4">
        <w:rPr>
          <w:rFonts w:ascii="Times New Roman" w:eastAsia="Times New Roman" w:hAnsi="Times New Roman" w:cs="Times New Roman"/>
        </w:rPr>
        <w:t xml:space="preserve">Duomenų apie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5B58B4">
        <w:rPr>
          <w:rFonts w:ascii="Times New Roman" w:eastAsia="Times New Roman" w:hAnsi="Times New Roman" w:cs="Times New Roman"/>
        </w:rPr>
        <w:t xml:space="preserve"> vartojimą nėštumo metu yra labai nedaug. </w:t>
      </w:r>
      <w:r>
        <w:rPr>
          <w:rFonts w:ascii="Times New Roman" w:eastAsia="Times New Roman" w:hAnsi="Times New Roman" w:cs="Times New Roman"/>
        </w:rPr>
        <w:t>Nėštumo metu</w:t>
      </w:r>
      <w:r w:rsidDel="005B58B4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reikia vengti vartoti</w:t>
      </w:r>
      <w:r w:rsidRPr="005B58B4"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Žindymo laikotarpiu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vartoti negalima, nes veikliosios medžiagos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patenka į motinos pieną.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Pr="00521650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521650">
        <w:rPr>
          <w:rFonts w:ascii="Times New Roman" w:eastAsia="Times New Roman" w:hAnsi="Times New Roman" w:cs="Times New Roman"/>
          <w:b/>
        </w:rPr>
        <w:t>Vairavimas ir mechanizmų valdymas</w:t>
      </w:r>
    </w:p>
    <w:p w:rsidR="00995E43" w:rsidRPr="00FD6FB5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521650">
        <w:rPr>
          <w:rFonts w:ascii="Times New Roman" w:eastAsia="Times New Roman" w:hAnsi="Times New Roman" w:cs="Times New Roman"/>
        </w:rPr>
        <w:t>Aceterin</w:t>
      </w:r>
      <w:proofErr w:type="spellEnd"/>
      <w:r w:rsidRPr="00521650">
        <w:rPr>
          <w:rFonts w:ascii="Times New Roman" w:eastAsia="Times New Roman" w:hAnsi="Times New Roman" w:cs="Times New Roman"/>
        </w:rPr>
        <w:t xml:space="preserve"> vartojant rekomenduojamomis dozėmis, neturėtų pablogėti dėmesys, budrumas ir gebėjimas vairuoti.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sudėtyje yra laktozės </w:t>
      </w:r>
      <w:proofErr w:type="spellStart"/>
      <w:r>
        <w:rPr>
          <w:rFonts w:ascii="Times New Roman" w:eastAsia="Times New Roman" w:hAnsi="Times New Roman" w:cs="Times New Roman"/>
          <w:b/>
        </w:rPr>
        <w:t>monohidrato</w:t>
      </w:r>
      <w:proofErr w:type="spellEnd"/>
      <w:r>
        <w:rPr>
          <w:rFonts w:ascii="Times New Roman" w:eastAsia="Times New Roman" w:hAnsi="Times New Roman" w:cs="Times New Roman"/>
          <w:b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2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Visada vartokite šį vaistą tiksliai kaip nurodė gydytojas arba vaistininkas.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Jeigu abejojate, kreipkitės į gydytoją arba vaistininką.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Tabletes nurykite</w:t>
      </w:r>
      <w:r>
        <w:rPr>
          <w:rFonts w:ascii="Times New Roman" w:eastAsia="Times New Roman" w:hAnsi="Times New Roman" w:cs="Times New Roman"/>
          <w:i/>
          <w:iCs/>
          <w:lang w:val="da-DK"/>
        </w:rPr>
        <w:t xml:space="preserve">, </w:t>
      </w:r>
      <w:r>
        <w:rPr>
          <w:rFonts w:ascii="Times New Roman" w:eastAsia="Times New Roman" w:hAnsi="Times New Roman" w:cs="Times New Roman"/>
          <w:lang w:val="da-DK"/>
        </w:rPr>
        <w:t>užsigerdami stikline skysčio.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995E43" w:rsidRPr="008266A1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Suaugusieji ir vyresni kaip 12 metų paaugliai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Išgerkite 1 tabletę (10</w:t>
      </w:r>
      <w:r w:rsidRPr="002C6B55">
        <w:rPr>
          <w:rFonts w:ascii="Times New Roman" w:eastAsia="Times New Roman" w:hAnsi="Times New Roman" w:cs="Times New Roman"/>
          <w:lang w:val="da-DK"/>
        </w:rPr>
        <w:t> </w:t>
      </w:r>
      <w:r>
        <w:rPr>
          <w:rFonts w:ascii="Times New Roman" w:eastAsia="Times New Roman" w:hAnsi="Times New Roman" w:cs="Times New Roman"/>
          <w:lang w:val="da-DK"/>
        </w:rPr>
        <w:t>mg) vieną kartą per parą.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Pacientai, sergantys inkstų liga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lastRenderedPageBreak/>
        <w:t>Jeigu Jūsų inkstų veikla vidutiniškai ar  labai sutrikusi, gerkite pusę tabletės (5 mg) vieną kartą per parą.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sergate galutinės stadijos  inkstų liga, Jums negalima vartoti Aceterin.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995E43" w:rsidRPr="008266A1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8266A1">
        <w:rPr>
          <w:rFonts w:ascii="Times New Roman" w:eastAsia="Times New Roman" w:hAnsi="Times New Roman" w:cs="Times New Roman"/>
          <w:i/>
          <w:lang w:val="da-DK"/>
        </w:rPr>
        <w:t>Senyvi žmonės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enyvo amžiaus </w:t>
      </w:r>
      <w:r>
        <w:rPr>
          <w:rFonts w:ascii="Times New Roman" w:eastAsia="Times New Roman" w:hAnsi="Times New Roman" w:cs="Times New Roman"/>
          <w:lang w:val="da-DK"/>
        </w:rPr>
        <w:t>žmonėms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, kurių inkstų </w:t>
      </w:r>
      <w:r>
        <w:rPr>
          <w:rFonts w:ascii="Times New Roman" w:eastAsia="Times New Roman" w:hAnsi="Times New Roman" w:cs="Times New Roman"/>
          <w:lang w:val="da-DK"/>
        </w:rPr>
        <w:t>veikla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 normali, dozės mažinti nereikia.</w:t>
      </w:r>
    </w:p>
    <w:p w:rsidR="00995E43" w:rsidRPr="002174D9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995E43" w:rsidRPr="002174D9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 w:rsidRPr="002174D9">
        <w:rPr>
          <w:rFonts w:ascii="Times New Roman" w:eastAsia="Times New Roman" w:hAnsi="Times New Roman" w:cs="Times New Roman"/>
          <w:b/>
          <w:bCs/>
          <w:lang w:val="da-DK"/>
        </w:rPr>
        <w:t>Vartojimas vaikams ir paaugliams</w:t>
      </w:r>
    </w:p>
    <w:p w:rsidR="00995E43" w:rsidRPr="008266A1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995E43" w:rsidRPr="00081A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Vaikai ir paaugliai nuo 6 iki 12 metų</w:t>
      </w:r>
      <w:r w:rsidRPr="00081A43">
        <w:rPr>
          <w:rFonts w:ascii="Times New Roman" w:eastAsia="Times New Roman" w:hAnsi="Times New Roman" w:cs="Times New Roman"/>
          <w:bCs/>
          <w:lang w:val="da-DK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Reikia išgerti po pusę tabletės (5 mg) du kartus per parą (ryte ir vakare).</w:t>
      </w:r>
    </w:p>
    <w:p w:rsidR="00995E43" w:rsidRPr="008266A1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8266A1">
        <w:rPr>
          <w:rFonts w:ascii="Times New Roman" w:eastAsia="Times New Roman" w:hAnsi="Times New Roman" w:cs="Times New Roman"/>
          <w:bCs/>
          <w:i/>
          <w:lang w:val="da-DK"/>
        </w:rPr>
        <w:t>Gydymo trukmė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Gydymo trukmė priklauso nuo ligos simptomų. </w:t>
      </w:r>
      <w:r w:rsidRPr="002174D9">
        <w:rPr>
          <w:rFonts w:ascii="Times New Roman" w:eastAsia="Times New Roman" w:hAnsi="Times New Roman" w:cs="Times New Roman"/>
          <w:lang w:val="da-DK"/>
        </w:rPr>
        <w:t>Jeigu per 5 dienas Jūsų savijauta nepagerėjo ar pablogėjo, kreipkitės į gydytoją.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>
        <w:rPr>
          <w:rFonts w:ascii="Times New Roman" w:eastAsia="Times New Roman" w:hAnsi="Times New Roman" w:cs="Times New Roman"/>
          <w:b/>
          <w:bCs/>
          <w:lang w:val="da-DK"/>
        </w:rPr>
        <w:t>Ką daryti pavartojus per didelę Aceterin dozę?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pavartojote per didelę Aceterin dozę, kreipkitės į gydytoją. Įvertinęs Jūsų būklę, gydytojas nuspręs, ar reikia imtis kokių nors priemonių.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Perdozavus vaisto, gali pasireikšti šie </w:t>
      </w:r>
      <w:r>
        <w:rPr>
          <w:rFonts w:ascii="Times New Roman" w:eastAsia="Times New Roman" w:hAnsi="Times New Roman" w:cs="Times New Roman"/>
        </w:rPr>
        <w:t>šalutiniai poveikiai</w:t>
      </w:r>
      <w:r>
        <w:rPr>
          <w:rFonts w:ascii="Times New Roman" w:eastAsia="Times New Roman" w:hAnsi="Times New Roman" w:cs="Times New Roman"/>
          <w:lang w:val="da-DK"/>
        </w:rPr>
        <w:t xml:space="preserve">: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da-DK"/>
        </w:rPr>
        <w:t>minčių susipainiojimas, viduriavimas, svaigulys, nuovargis, galvos skausmas, negalavimas, vyzdžių išsiplėtimas, niežulys, neramumas,</w:t>
      </w:r>
      <w:r>
        <w:rPr>
          <w:rFonts w:ascii="Times New Roman" w:eastAsia="Times New Roman" w:hAnsi="Times New Roman" w:cs="Times New Roman"/>
          <w:lang w:val="pt-BR"/>
        </w:rPr>
        <w:t xml:space="preserve"> slopinimas, mieguistumas, sąmonės pritemimas, nenormalus širdies plakimas, drebulys ir šlapimo susilaikymas.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  <w:r>
        <w:rPr>
          <w:rFonts w:ascii="Times New Roman" w:eastAsia="Times New Roman" w:hAnsi="Times New Roman" w:cs="Times New Roman"/>
          <w:b/>
          <w:bCs/>
          <w:lang w:val="pt-BR"/>
        </w:rPr>
        <w:t>Pamiršus pavartoti Aceterin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pt-BR"/>
        </w:rPr>
        <w:t>Negalima vartoti dvigubos dozės norint kompensuoti praleistą dozę. Toliau vartokite kaip įprastai.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995E43" w:rsidRDefault="00995E43" w:rsidP="00995E43">
      <w:pPr>
        <w:widowControl w:val="0"/>
        <w:tabs>
          <w:tab w:val="left" w:pos="567"/>
        </w:tabs>
        <w:spacing w:after="0" w:line="312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Jeigu kiltų daugiau klausimų dėl šio vaisto vartojimo, kreipkitės į gydytoją arba vaistininką.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Galimas šalutinis poveikis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Pr="00081A43" w:rsidRDefault="00995E43" w:rsidP="00995E4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81A43">
        <w:rPr>
          <w:rFonts w:ascii="Times New Roman" w:eastAsia="Times New Roman" w:hAnsi="Times New Roman" w:cs="Times New Roman"/>
        </w:rPr>
        <w:t xml:space="preserve">Nedelsiant nustokite vartoti vaistą ir kreipkitės į gydytoją, </w:t>
      </w:r>
      <w:r w:rsidRPr="00891FB4">
        <w:rPr>
          <w:rFonts w:ascii="Times New Roman" w:eastAsia="Times New Roman" w:hAnsi="Times New Roman" w:cs="Times New Roman"/>
        </w:rPr>
        <w:t>jeigu pasireiškė:</w:t>
      </w:r>
    </w:p>
    <w:p w:rsidR="00995E43" w:rsidRPr="00B176BC" w:rsidRDefault="00995E43" w:rsidP="00995E43">
      <w:pPr>
        <w:pStyle w:val="Sraopastraip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B176BC">
        <w:rPr>
          <w:rFonts w:ascii="Times New Roman" w:eastAsia="Times New Roman" w:hAnsi="Times New Roman" w:cs="Times New Roman"/>
          <w:lang w:val="fi-FI"/>
        </w:rPr>
        <w:t>alerginės reakcijos, įskaitant sunkias reakcijas ir angioedemą. Alerginių reakcijų požymiai gali būti</w:t>
      </w:r>
      <w:r w:rsidRPr="00B176BC">
        <w:rPr>
          <w:rFonts w:ascii="Times New Roman" w:hAnsi="Times New Roman" w:cs="Times New Roman"/>
          <w:noProof/>
        </w:rPr>
        <w:t xml:space="preserve"> niežulys, bėrimas, lūpų, burnos, liežuvio, gerklės ištinimas, pasunkėjęs kvėpavimas.</w:t>
      </w:r>
      <w:r>
        <w:rPr>
          <w:rFonts w:ascii="Times New Roman" w:eastAsia="Times New Roman" w:hAnsi="Times New Roman" w:cs="Times New Roman"/>
          <w:noProof/>
        </w:rPr>
        <w:t xml:space="preserve"> </w:t>
      </w:r>
      <w:r w:rsidRPr="00B176BC">
        <w:rPr>
          <w:rFonts w:ascii="Times New Roman" w:eastAsia="Times New Roman" w:hAnsi="Times New Roman" w:cs="Times New Roman"/>
          <w:noProof/>
        </w:rPr>
        <w:t>Šios reakcijos gali pasireikšti iš karto pirmą kartą pavartojus vaisto arba gali pasireikšti vėliau.</w:t>
      </w:r>
    </w:p>
    <w:p w:rsidR="00995E43" w:rsidRDefault="00995E43" w:rsidP="00995E4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081A43">
        <w:rPr>
          <w:rFonts w:ascii="Times New Roman" w:eastAsia="Times New Roman" w:hAnsi="Times New Roman" w:cs="Times New Roman"/>
          <w:i/>
        </w:rPr>
        <w:t>Dažn</w:t>
      </w:r>
      <w:r>
        <w:rPr>
          <w:rFonts w:ascii="Times New Roman" w:eastAsia="Times New Roman" w:hAnsi="Times New Roman" w:cs="Times New Roman"/>
          <w:i/>
        </w:rPr>
        <w:t>i</w:t>
      </w:r>
      <w:r w:rsidRPr="00B176BC">
        <w:rPr>
          <w:rFonts w:ascii="Times New Roman" w:eastAsia="Times New Roman" w:hAnsi="Times New Roman" w:cs="Times New Roman"/>
          <w:i/>
        </w:rPr>
        <w:t xml:space="preserve"> šalutini</w:t>
      </w:r>
      <w:r>
        <w:rPr>
          <w:rFonts w:ascii="Times New Roman" w:eastAsia="Times New Roman" w:hAnsi="Times New Roman" w:cs="Times New Roman"/>
          <w:i/>
        </w:rPr>
        <w:t>ai</w:t>
      </w:r>
      <w:r w:rsidRPr="00B176BC">
        <w:rPr>
          <w:rFonts w:ascii="Times New Roman" w:eastAsia="Times New Roman" w:hAnsi="Times New Roman" w:cs="Times New Roman"/>
          <w:i/>
        </w:rPr>
        <w:t xml:space="preserve"> poveiki</w:t>
      </w:r>
      <w:r>
        <w:rPr>
          <w:rFonts w:ascii="Times New Roman" w:eastAsia="Times New Roman" w:hAnsi="Times New Roman" w:cs="Times New Roman"/>
          <w:i/>
        </w:rPr>
        <w:t>ai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266A1">
        <w:rPr>
          <w:rFonts w:ascii="Times New Roman" w:eastAsia="Times New Roman" w:hAnsi="Times New Roman" w:cs="Times New Roman"/>
          <w:b/>
          <w:i/>
        </w:rPr>
        <w:t>(</w:t>
      </w:r>
      <w:r w:rsidRPr="008266A1">
        <w:rPr>
          <w:rFonts w:ascii="Times New Roman" w:eastAsia="Times New Roman" w:hAnsi="Times New Roman" w:cs="Times New Roman"/>
          <w:i/>
        </w:rPr>
        <w:t xml:space="preserve">gali pasireikšti </w:t>
      </w:r>
      <w:r w:rsidRPr="008266A1">
        <w:rPr>
          <w:rFonts w:ascii="Times New Roman" w:eastAsia="Times New Roman" w:hAnsi="Times New Roman" w:cs="Times New Roman"/>
          <w:i/>
          <w:noProof/>
          <w:lang w:val="fi-FI"/>
        </w:rPr>
        <w:t>ne daugiau kaip 1 iš 10 žmonių)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fi-FI"/>
        </w:rPr>
      </w:pPr>
      <w:r>
        <w:rPr>
          <w:rFonts w:ascii="Times New Roman" w:eastAsia="Times New Roman" w:hAnsi="Times New Roman" w:cs="Times New Roman"/>
          <w:lang w:val="fi-FI"/>
        </w:rPr>
        <w:t>Mieguistumas,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svaigulys, galvos skausmas,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gerklės uždegimas, sloga (vaikams),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viduriavimas, pykinimas, burnos džiūvimas,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nuovargis.</w:t>
      </w:r>
    </w:p>
    <w:p w:rsidR="00995E43" w:rsidRDefault="00995E43" w:rsidP="00995E43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995E43" w:rsidRPr="008266A1" w:rsidRDefault="00995E43" w:rsidP="00995E43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81A43">
        <w:rPr>
          <w:rFonts w:ascii="Times New Roman" w:eastAsia="Times New Roman" w:hAnsi="Times New Roman" w:cs="Times New Roman"/>
          <w:i/>
        </w:rPr>
        <w:t>Nedažn</w:t>
      </w:r>
      <w:r>
        <w:rPr>
          <w:rFonts w:ascii="Times New Roman" w:eastAsia="Times New Roman" w:hAnsi="Times New Roman" w:cs="Times New Roman"/>
          <w:i/>
        </w:rPr>
        <w:t>i</w:t>
      </w:r>
      <w:r w:rsidRPr="00B176BC">
        <w:rPr>
          <w:rFonts w:ascii="Times New Roman" w:eastAsia="Times New Roman" w:hAnsi="Times New Roman" w:cs="Times New Roman"/>
          <w:i/>
        </w:rPr>
        <w:t xml:space="preserve"> šalutini</w:t>
      </w:r>
      <w:r>
        <w:rPr>
          <w:rFonts w:ascii="Times New Roman" w:eastAsia="Times New Roman" w:hAnsi="Times New Roman" w:cs="Times New Roman"/>
          <w:i/>
        </w:rPr>
        <w:t>ai</w:t>
      </w:r>
      <w:r w:rsidRPr="00B176BC">
        <w:rPr>
          <w:rFonts w:ascii="Times New Roman" w:eastAsia="Times New Roman" w:hAnsi="Times New Roman" w:cs="Times New Roman"/>
          <w:i/>
        </w:rPr>
        <w:t xml:space="preserve"> poveiki</w:t>
      </w:r>
      <w:r>
        <w:rPr>
          <w:rFonts w:ascii="Times New Roman" w:eastAsia="Times New Roman" w:hAnsi="Times New Roman" w:cs="Times New Roman"/>
          <w:i/>
        </w:rPr>
        <w:t>ai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266A1">
        <w:rPr>
          <w:rFonts w:ascii="Times New Roman" w:eastAsia="Times New Roman" w:hAnsi="Times New Roman" w:cs="Times New Roman"/>
          <w:b/>
          <w:i/>
        </w:rPr>
        <w:t>(</w:t>
      </w:r>
      <w:r w:rsidRPr="008266A1">
        <w:rPr>
          <w:rFonts w:ascii="Times New Roman" w:eastAsia="Times New Roman" w:hAnsi="Times New Roman" w:cs="Times New Roman"/>
          <w:i/>
        </w:rPr>
        <w:t xml:space="preserve">gali pasireikšti </w:t>
      </w:r>
      <w:r w:rsidRPr="008266A1">
        <w:rPr>
          <w:rFonts w:ascii="Times New Roman" w:eastAsia="Times New Roman" w:hAnsi="Times New Roman" w:cs="Times New Roman"/>
          <w:i/>
          <w:noProof/>
          <w:lang w:val="fi-FI"/>
        </w:rPr>
        <w:t>ne daugiau kaip 1 iš 100 žmonių)</w:t>
      </w:r>
    </w:p>
    <w:p w:rsidR="00995E43" w:rsidRPr="002174D9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2174D9">
        <w:rPr>
          <w:rFonts w:ascii="Times New Roman" w:eastAsia="Times New Roman" w:hAnsi="Times New Roman" w:cs="Times New Roman"/>
        </w:rPr>
        <w:t>usijaudinimas</w:t>
      </w:r>
      <w:r>
        <w:rPr>
          <w:rFonts w:ascii="Times New Roman" w:eastAsia="Times New Roman" w:hAnsi="Times New Roman" w:cs="Times New Roman"/>
        </w:rPr>
        <w:t>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3768A5">
        <w:rPr>
          <w:rFonts w:ascii="Times New Roman" w:eastAsia="Times New Roman" w:hAnsi="Times New Roman" w:cs="Times New Roman"/>
        </w:rPr>
        <w:t>deginimo, dūrimo, niežėjimo arba dilgčiojimo</w:t>
      </w:r>
      <w:r>
        <w:rPr>
          <w:rFonts w:ascii="Times New Roman" w:eastAsia="Times New Roman" w:hAnsi="Times New Roman" w:cs="Times New Roman"/>
        </w:rPr>
        <w:t xml:space="preserve"> pojūčiai odoje (</w:t>
      </w:r>
      <w:proofErr w:type="spellStart"/>
      <w:r>
        <w:rPr>
          <w:rFonts w:ascii="Times New Roman" w:eastAsia="Times New Roman" w:hAnsi="Times New Roman" w:cs="Times New Roman"/>
        </w:rPr>
        <w:t>parestezija</w:t>
      </w:r>
      <w:proofErr w:type="spellEnd"/>
      <w:r>
        <w:rPr>
          <w:rFonts w:ascii="Times New Roman" w:eastAsia="Times New Roman" w:hAnsi="Times New Roman" w:cs="Times New Roman"/>
        </w:rPr>
        <w:t>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pilvo skausmas,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odos niežėjimas, bėrimas,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didelis nuovargis, negalavimas.</w:t>
      </w:r>
    </w:p>
    <w:p w:rsidR="00995E43" w:rsidRDefault="00995E43" w:rsidP="00995E43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995E43" w:rsidRPr="008266A1" w:rsidRDefault="00995E43" w:rsidP="00995E4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81A43">
        <w:rPr>
          <w:rFonts w:ascii="Times New Roman" w:eastAsia="Times New Roman" w:hAnsi="Times New Roman" w:cs="Times New Roman"/>
          <w:i/>
        </w:rPr>
        <w:t>Ret</w:t>
      </w:r>
      <w:r>
        <w:rPr>
          <w:rFonts w:ascii="Times New Roman" w:eastAsia="Times New Roman" w:hAnsi="Times New Roman" w:cs="Times New Roman"/>
          <w:i/>
        </w:rPr>
        <w:t>i</w:t>
      </w:r>
      <w:r w:rsidRPr="00B176BC">
        <w:rPr>
          <w:rFonts w:ascii="Times New Roman" w:eastAsia="Times New Roman" w:hAnsi="Times New Roman" w:cs="Times New Roman"/>
          <w:i/>
        </w:rPr>
        <w:t xml:space="preserve"> šalutini</w:t>
      </w:r>
      <w:r>
        <w:rPr>
          <w:rFonts w:ascii="Times New Roman" w:eastAsia="Times New Roman" w:hAnsi="Times New Roman" w:cs="Times New Roman"/>
          <w:i/>
        </w:rPr>
        <w:t>ai</w:t>
      </w:r>
      <w:r w:rsidRPr="00B176BC">
        <w:rPr>
          <w:rFonts w:ascii="Times New Roman" w:eastAsia="Times New Roman" w:hAnsi="Times New Roman" w:cs="Times New Roman"/>
          <w:i/>
        </w:rPr>
        <w:t xml:space="preserve"> poveiki</w:t>
      </w:r>
      <w:r>
        <w:rPr>
          <w:rFonts w:ascii="Times New Roman" w:eastAsia="Times New Roman" w:hAnsi="Times New Roman" w:cs="Times New Roman"/>
          <w:i/>
        </w:rPr>
        <w:t>ai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266A1">
        <w:rPr>
          <w:rFonts w:ascii="Times New Roman" w:eastAsia="Times New Roman" w:hAnsi="Times New Roman" w:cs="Times New Roman"/>
          <w:i/>
        </w:rPr>
        <w:t xml:space="preserve">(gali pasireikšti </w:t>
      </w:r>
      <w:r w:rsidRPr="008266A1">
        <w:rPr>
          <w:rFonts w:ascii="Times New Roman" w:eastAsia="Times New Roman" w:hAnsi="Times New Roman" w:cs="Times New Roman"/>
          <w:i/>
          <w:noProof/>
          <w:lang w:val="fi-FI"/>
        </w:rPr>
        <w:t>ne daugiau kaip 1 iš 1000 žmonių)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Depresija, haliucinacijos, agresija, minčių susipainiojimas, nemiga,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traukuliai,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 greitas širdies plakimas</w:t>
      </w:r>
      <w:r w:rsidRPr="00853F9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tachikardija</w:t>
      </w:r>
      <w:proofErr w:type="spellEnd"/>
      <w:r>
        <w:rPr>
          <w:rFonts w:ascii="Times New Roman" w:eastAsia="Times New Roman" w:hAnsi="Times New Roman" w:cs="Times New Roman"/>
        </w:rPr>
        <w:t>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sutrikusi kepenų veikla,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dilgėlinė,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patinimas,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svorio padidėjimas.</w:t>
      </w:r>
    </w:p>
    <w:p w:rsidR="00995E43" w:rsidRDefault="00995E43" w:rsidP="00995E43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081A43">
        <w:rPr>
          <w:rFonts w:ascii="Times New Roman" w:eastAsia="Times New Roman" w:hAnsi="Times New Roman" w:cs="Times New Roman"/>
          <w:i/>
        </w:rPr>
        <w:t>Labai ret</w:t>
      </w:r>
      <w:r>
        <w:rPr>
          <w:rFonts w:ascii="Times New Roman" w:eastAsia="Times New Roman" w:hAnsi="Times New Roman" w:cs="Times New Roman"/>
          <w:i/>
        </w:rPr>
        <w:t>i</w:t>
      </w:r>
      <w:r w:rsidRPr="00B176BC">
        <w:rPr>
          <w:rFonts w:ascii="Times New Roman" w:eastAsia="Times New Roman" w:hAnsi="Times New Roman" w:cs="Times New Roman"/>
          <w:i/>
        </w:rPr>
        <w:t xml:space="preserve"> šalutini</w:t>
      </w:r>
      <w:r>
        <w:rPr>
          <w:rFonts w:ascii="Times New Roman" w:eastAsia="Times New Roman" w:hAnsi="Times New Roman" w:cs="Times New Roman"/>
          <w:i/>
        </w:rPr>
        <w:t>ai</w:t>
      </w:r>
      <w:r w:rsidRPr="00B176BC">
        <w:rPr>
          <w:rFonts w:ascii="Times New Roman" w:eastAsia="Times New Roman" w:hAnsi="Times New Roman" w:cs="Times New Roman"/>
          <w:i/>
        </w:rPr>
        <w:t xml:space="preserve"> poveiki</w:t>
      </w:r>
      <w:r>
        <w:rPr>
          <w:rFonts w:ascii="Times New Roman" w:eastAsia="Times New Roman" w:hAnsi="Times New Roman" w:cs="Times New Roman"/>
          <w:i/>
        </w:rPr>
        <w:t>ai</w:t>
      </w:r>
      <w:r>
        <w:rPr>
          <w:rFonts w:ascii="Times New Roman" w:eastAsia="Times New Roman" w:hAnsi="Times New Roman" w:cs="Times New Roman"/>
          <w:b/>
        </w:rPr>
        <w:t xml:space="preserve"> (</w:t>
      </w:r>
      <w:r w:rsidRPr="008266A1">
        <w:rPr>
          <w:rFonts w:ascii="Times New Roman" w:eastAsia="Times New Roman" w:hAnsi="Times New Roman" w:cs="Times New Roman"/>
          <w:i/>
        </w:rPr>
        <w:t xml:space="preserve">gali pasireikšti </w:t>
      </w:r>
      <w:r w:rsidRPr="008266A1">
        <w:rPr>
          <w:rFonts w:ascii="Times New Roman" w:eastAsia="Times New Roman" w:hAnsi="Times New Roman" w:cs="Times New Roman"/>
          <w:i/>
          <w:noProof/>
          <w:lang w:val="fi-FI"/>
        </w:rPr>
        <w:t>ne daugiau kaip 1 iš 10000 žmonių)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Kraujo plokštelių kiekio sumažėjimas</w:t>
      </w:r>
      <w:r w:rsidRPr="00853F9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trombocitopenija</w:t>
      </w:r>
      <w:proofErr w:type="spellEnd"/>
      <w:r>
        <w:rPr>
          <w:rFonts w:ascii="Times New Roman" w:eastAsia="Times New Roman" w:hAnsi="Times New Roman" w:cs="Times New Roman"/>
        </w:rPr>
        <w:t>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pasikartojantys</w:t>
      </w:r>
      <w:r w:rsidRPr="003768A5">
        <w:rPr>
          <w:rFonts w:ascii="Times New Roman" w:eastAsia="Times New Roman" w:hAnsi="Times New Roman" w:cs="Times New Roman"/>
        </w:rPr>
        <w:t xml:space="preserve"> kurios </w:t>
      </w:r>
      <w:r>
        <w:rPr>
          <w:rFonts w:ascii="Times New Roman" w:eastAsia="Times New Roman" w:hAnsi="Times New Roman" w:cs="Times New Roman"/>
        </w:rPr>
        <w:t xml:space="preserve">nors </w:t>
      </w:r>
      <w:r w:rsidRPr="003768A5">
        <w:rPr>
          <w:rFonts w:ascii="Times New Roman" w:eastAsia="Times New Roman" w:hAnsi="Times New Roman" w:cs="Times New Roman"/>
        </w:rPr>
        <w:t>kūno dalies trūkčiojimai</w:t>
      </w:r>
      <w:r>
        <w:rPr>
          <w:rFonts w:ascii="Times New Roman" w:eastAsia="Times New Roman" w:hAnsi="Times New Roman" w:cs="Times New Roman"/>
        </w:rPr>
        <w:t xml:space="preserve"> (tikai),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  <w:tab w:val="left" w:pos="1296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apalpimas, nevalingi judesiai, nenormaliai užsitęsęs raumenų susitraukimas, drebulys, skonio pokyčiai,</w:t>
      </w:r>
    </w:p>
    <w:p w:rsidR="00995E43" w:rsidRDefault="00995E43" w:rsidP="00995E43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miglotas matymas, </w:t>
      </w:r>
      <w:r w:rsidRPr="003768A5">
        <w:rPr>
          <w:rFonts w:ascii="Times New Roman" w:eastAsia="Times New Roman" w:hAnsi="Times New Roman" w:cs="Times New Roman"/>
        </w:rPr>
        <w:t>akies prisitaikymo matyti toli ir arti esančius daiktus</w:t>
      </w:r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akomodacijos</w:t>
      </w:r>
      <w:proofErr w:type="spellEnd"/>
      <w:r>
        <w:rPr>
          <w:rFonts w:ascii="Times New Roman" w:eastAsia="Times New Roman" w:hAnsi="Times New Roman" w:cs="Times New Roman"/>
        </w:rPr>
        <w:t>) sutrikimas, nevalingi akių judesiai,</w:t>
      </w:r>
    </w:p>
    <w:p w:rsidR="00995E43" w:rsidRDefault="00995E43" w:rsidP="00995E43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vaisto sukeltas bėrimas, kuris kas </w:t>
      </w:r>
      <w:proofErr w:type="spellStart"/>
      <w:r>
        <w:rPr>
          <w:rFonts w:ascii="Times New Roman" w:eastAsia="Times New Roman" w:hAnsi="Times New Roman" w:cs="Times New Roman"/>
        </w:rPr>
        <w:t>kart</w:t>
      </w:r>
      <w:proofErr w:type="spellEnd"/>
      <w:r>
        <w:rPr>
          <w:rFonts w:ascii="Times New Roman" w:eastAsia="Times New Roman" w:hAnsi="Times New Roman" w:cs="Times New Roman"/>
        </w:rPr>
        <w:t xml:space="preserve"> pavartojus vaisto pasikartoja toje pačioje vietoje,</w:t>
      </w:r>
    </w:p>
    <w:p w:rsidR="00995E43" w:rsidRDefault="00995E43" w:rsidP="00995E43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šlapinimosi</w:t>
      </w:r>
      <w:proofErr w:type="spellEnd"/>
      <w:r>
        <w:rPr>
          <w:rFonts w:ascii="Times New Roman" w:eastAsia="Times New Roman" w:hAnsi="Times New Roman" w:cs="Times New Roman"/>
        </w:rPr>
        <w:t xml:space="preserve"> sutrikimai (</w:t>
      </w:r>
      <w:proofErr w:type="spellStart"/>
      <w:r>
        <w:rPr>
          <w:rFonts w:ascii="Times New Roman" w:eastAsia="Times New Roman" w:hAnsi="Times New Roman" w:cs="Times New Roman"/>
        </w:rPr>
        <w:t>šlapinimasis</w:t>
      </w:r>
      <w:proofErr w:type="spellEnd"/>
      <w:r>
        <w:rPr>
          <w:rFonts w:ascii="Times New Roman" w:eastAsia="Times New Roman" w:hAnsi="Times New Roman" w:cs="Times New Roman"/>
        </w:rPr>
        <w:t xml:space="preserve"> į lovą, skausmas ir (arba) sunkumas šlapinantis).</w:t>
      </w:r>
    </w:p>
    <w:p w:rsidR="00995E43" w:rsidRDefault="00995E43" w:rsidP="00995E43">
      <w:p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/>
        </w:rPr>
      </w:pPr>
    </w:p>
    <w:p w:rsidR="00995E43" w:rsidRDefault="00995E43" w:rsidP="00995E43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</w:rPr>
        <w:t xml:space="preserve">Šalutiniai poveikiai, kurių </w:t>
      </w:r>
      <w:r w:rsidRPr="00853F99">
        <w:rPr>
          <w:rFonts w:ascii="Times New Roman" w:eastAsia="Times New Roman" w:hAnsi="Times New Roman" w:cs="Times New Roman"/>
          <w:i/>
        </w:rPr>
        <w:t xml:space="preserve">dažnis </w:t>
      </w:r>
      <w:r w:rsidRPr="00081A43">
        <w:rPr>
          <w:rFonts w:ascii="Times New Roman" w:eastAsia="Times New Roman" w:hAnsi="Times New Roman" w:cs="Times New Roman"/>
          <w:i/>
        </w:rPr>
        <w:t>nežinomas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266A1">
        <w:rPr>
          <w:rFonts w:ascii="Times New Roman" w:eastAsia="Times New Roman" w:hAnsi="Times New Roman" w:cs="Times New Roman"/>
          <w:i/>
        </w:rPr>
        <w:t>(</w:t>
      </w:r>
      <w:r w:rsidRPr="008266A1">
        <w:rPr>
          <w:rFonts w:ascii="Times New Roman" w:eastAsia="Times New Roman" w:hAnsi="Times New Roman" w:cs="Times New Roman"/>
          <w:i/>
          <w:lang w:val="fi-FI"/>
        </w:rPr>
        <w:t>negali būti apskaičiuotas pagal turimus duomenis)</w:t>
      </w:r>
    </w:p>
    <w:p w:rsidR="00995E43" w:rsidRDefault="00995E43" w:rsidP="00995E43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Padidėjęs apetitas,</w:t>
      </w:r>
    </w:p>
    <w:p w:rsidR="00995E43" w:rsidRDefault="00995E43" w:rsidP="00995E43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įkyrios mintys arba mąstymas apie savižudybę, košmarai,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atminties netekimas, atminties pablogėjimas,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galvos sukimosi jausmas</w:t>
      </w:r>
      <w:r w:rsidRPr="003768A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vertigo</w:t>
      </w:r>
      <w:proofErr w:type="spellEnd"/>
      <w:r>
        <w:rPr>
          <w:rFonts w:ascii="Times New Roman" w:eastAsia="Times New Roman" w:hAnsi="Times New Roman" w:cs="Times New Roman"/>
        </w:rPr>
        <w:t>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šlapimo susilaikymas (negalėjimas visiškai ištuštinti šlapimo pūslės),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</w:t>
      </w:r>
      <w:r w:rsidRPr="008733F9">
        <w:rPr>
          <w:rFonts w:ascii="Times New Roman" w:eastAsia="Times New Roman" w:hAnsi="Times New Roman" w:cs="Times New Roman"/>
        </w:rPr>
        <w:t>iežulys (stiprus niežulys) ir</w:t>
      </w:r>
      <w:r>
        <w:rPr>
          <w:rFonts w:ascii="Times New Roman" w:eastAsia="Times New Roman" w:hAnsi="Times New Roman" w:cs="Times New Roman"/>
        </w:rPr>
        <w:t>(</w:t>
      </w:r>
      <w:r w:rsidRPr="008733F9">
        <w:rPr>
          <w:rFonts w:ascii="Times New Roman" w:eastAsia="Times New Roman" w:hAnsi="Times New Roman" w:cs="Times New Roman"/>
        </w:rPr>
        <w:t>arba</w:t>
      </w:r>
      <w:r>
        <w:rPr>
          <w:rFonts w:ascii="Times New Roman" w:eastAsia="Times New Roman" w:hAnsi="Times New Roman" w:cs="Times New Roman"/>
        </w:rPr>
        <w:t>)</w:t>
      </w:r>
      <w:r w:rsidRPr="008733F9">
        <w:rPr>
          <w:rFonts w:ascii="Times New Roman" w:eastAsia="Times New Roman" w:hAnsi="Times New Roman" w:cs="Times New Roman"/>
        </w:rPr>
        <w:t xml:space="preserve"> dilgėlinė, nutraukus vaisto vartojimą</w:t>
      </w:r>
      <w:r>
        <w:rPr>
          <w:rFonts w:ascii="Times New Roman" w:eastAsia="Times New Roman" w:hAnsi="Times New Roman" w:cs="Times New Roman"/>
        </w:rPr>
        <w:t>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8733F9">
        <w:rPr>
          <w:rFonts w:ascii="Times New Roman" w:eastAsia="Times New Roman" w:hAnsi="Times New Roman" w:cs="Times New Roman"/>
        </w:rPr>
        <w:t>ąnarių skausmas</w:t>
      </w:r>
      <w:r>
        <w:rPr>
          <w:rFonts w:ascii="Times New Roman" w:eastAsia="Times New Roman" w:hAnsi="Times New Roman" w:cs="Times New Roman"/>
        </w:rPr>
        <w:t>,</w:t>
      </w:r>
    </w:p>
    <w:p w:rsidR="00995E43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NewRoman" w:hAnsi="Times New Roman" w:cs="Times New Roman"/>
          <w:lang w:val="et-EE"/>
        </w:rPr>
        <w:t>i</w:t>
      </w:r>
      <w:r w:rsidRPr="008733F9">
        <w:rPr>
          <w:rFonts w:ascii="Times New Roman" w:eastAsia="TimesNewRoman" w:hAnsi="Times New Roman" w:cs="Times New Roman"/>
          <w:lang w:val="et-EE"/>
        </w:rPr>
        <w:t>šbėrimas pūlingomis pūslelėmis</w:t>
      </w:r>
      <w:r>
        <w:rPr>
          <w:rFonts w:ascii="Times New Roman" w:eastAsia="TimesNewRoman" w:hAnsi="Times New Roman" w:cs="Times New Roman"/>
          <w:lang w:val="et-EE"/>
        </w:rPr>
        <w:t>,</w:t>
      </w:r>
    </w:p>
    <w:p w:rsidR="00995E43" w:rsidRPr="008266A1" w:rsidRDefault="00995E43" w:rsidP="00995E43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Pr="008733F9">
        <w:rPr>
          <w:rFonts w:ascii="Times New Roman" w:eastAsia="Times New Roman" w:hAnsi="Times New Roman" w:cs="Times New Roman"/>
        </w:rPr>
        <w:t>epatitas (kepenų uždegimas)</w:t>
      </w:r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995E43" w:rsidRPr="00F3703B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noProof/>
          <w:szCs w:val="24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Jeigu pasireiškė šalutinis poveikis, įskaitant šiame lapelyje nenurodytą, pasakykite gydytojui arba vaistininkui. </w:t>
      </w:r>
      <w:r w:rsidRPr="00715970">
        <w:rPr>
          <w:rFonts w:ascii="Times New Roman" w:hAnsi="Times New Roman" w:cs="Times New Roman"/>
          <w:noProof/>
          <w:szCs w:val="24"/>
        </w:rPr>
        <w:t xml:space="preserve">Apie šalutinį poveikį taip pat galite pranešti </w:t>
      </w:r>
      <w:r w:rsidRPr="00F3703B">
        <w:rPr>
          <w:rFonts w:ascii="Times New Roman" w:hAnsi="Times New Roman" w:cs="Times New Roman"/>
          <w:noProof/>
          <w:szCs w:val="24"/>
        </w:rPr>
        <w:t>Valstybinei vaistų kontrolės tarnybai prie Lietuvos Respublikos sveikatos apsaugos ministerijos nemokamu telefonu 8 800 73568 arba užpildyti interneto svetainėje www.vvkt.lt esančią formą ir pateikti ją Valstybinei vaistų kontrolės tarnybai prie Lietuvos Respublikos sveikatos apsaugos ministerijos vienu iš šių būdų: raštu (adresu Žirmūnų g. 139A, LT-09120 Vilnius), nemokamu fakso numeriu 8 800 20131, el. paštu NepageidaujamaR@vvkt.lt, taip pat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5.</w:t>
      </w:r>
      <w:r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Šį vaistą laikykite vaikams nepastebimoje ir nepasiekiamoje vietoje</w:t>
      </w:r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Šiam vaistui specialių laikymo sąlygų nereikia.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Ant dėžutės po ,,EXP“ ir lizdinės plokštelės nurodytam tinkamumo laikui pasibaigus, šio vaisto vartoti negalima. Vaistas tinkamas vartoti iki paskutinės nurodyto mėnesio dienos.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sudėtis</w:t>
      </w:r>
    </w:p>
    <w:p w:rsidR="00995E43" w:rsidRDefault="00995E43" w:rsidP="00995E43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Veiklioji medžiaga: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  <w:r>
        <w:rPr>
          <w:rFonts w:ascii="Times New Roman" w:eastAsia="Times New Roman" w:hAnsi="Times New Roman" w:cs="Times New Roman"/>
        </w:rPr>
        <w:t xml:space="preserve">. Vienoje tabletėje yra 10 mg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dihidrochlorido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numPr>
          <w:ilvl w:val="0"/>
          <w:numId w:val="5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Pagalbinės medžiagos: </w:t>
      </w:r>
      <w:proofErr w:type="spellStart"/>
      <w:r>
        <w:rPr>
          <w:rFonts w:ascii="Times New Roman" w:eastAsia="Times New Roman" w:hAnsi="Times New Roman" w:cs="Times New Roman"/>
        </w:rPr>
        <w:t>mikrokristalinė</w:t>
      </w:r>
      <w:proofErr w:type="spellEnd"/>
      <w:r>
        <w:rPr>
          <w:rFonts w:ascii="Times New Roman" w:eastAsia="Times New Roman" w:hAnsi="Times New Roman" w:cs="Times New Roman"/>
        </w:rPr>
        <w:t xml:space="preserve"> celiuliozė, </w:t>
      </w:r>
      <w:proofErr w:type="spellStart"/>
      <w:r>
        <w:rPr>
          <w:rFonts w:ascii="Times New Roman" w:eastAsia="Times New Roman" w:hAnsi="Times New Roman" w:cs="Times New Roman"/>
        </w:rPr>
        <w:t>hipromeliozė</w:t>
      </w:r>
      <w:proofErr w:type="spellEnd"/>
      <w:r>
        <w:rPr>
          <w:rFonts w:ascii="Times New Roman" w:eastAsia="Times New Roman" w:hAnsi="Times New Roman" w:cs="Times New Roman"/>
        </w:rPr>
        <w:t xml:space="preserve">, laktozė </w:t>
      </w:r>
      <w:proofErr w:type="spellStart"/>
      <w:r>
        <w:rPr>
          <w:rFonts w:ascii="Times New Roman" w:eastAsia="Times New Roman" w:hAnsi="Times New Roman" w:cs="Times New Roman"/>
        </w:rPr>
        <w:t>monohidratas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makrogolis</w:t>
      </w:r>
      <w:proofErr w:type="spellEnd"/>
      <w:r>
        <w:rPr>
          <w:rFonts w:ascii="Times New Roman" w:eastAsia="Times New Roman" w:hAnsi="Times New Roman" w:cs="Times New Roman"/>
        </w:rPr>
        <w:t xml:space="preserve"> 4000, magnio </w:t>
      </w:r>
      <w:proofErr w:type="spellStart"/>
      <w:r>
        <w:rPr>
          <w:rFonts w:ascii="Times New Roman" w:eastAsia="Times New Roman" w:hAnsi="Times New Roman" w:cs="Times New Roman"/>
        </w:rPr>
        <w:t>stearatas</w:t>
      </w:r>
      <w:proofErr w:type="spellEnd"/>
      <w:r>
        <w:rPr>
          <w:rFonts w:ascii="Times New Roman" w:eastAsia="Times New Roman" w:hAnsi="Times New Roman" w:cs="Times New Roman"/>
        </w:rPr>
        <w:t>, koloidinis bevandenis silicio dioksidas, titano dioksidas (E 171).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39" w:hanging="539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išvaizda ir kiekis pakuotėje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:rsidR="00995E43" w:rsidRDefault="00995E43" w:rsidP="00995E43">
      <w:pP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lang w:eastAsia="lt-LT"/>
        </w:rPr>
        <w:t>Tabletę galima padalyti į dvi lygias dozes.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Pakuotėje yra 28 arba 30 plėvele dengtų tablečių.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Registruotojas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Sandoz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d.d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Verovškova</w:t>
      </w:r>
      <w:proofErr w:type="spellEnd"/>
      <w:r>
        <w:rPr>
          <w:rFonts w:ascii="Times New Roman" w:eastAsia="Times New Roman" w:hAnsi="Times New Roman" w:cs="Times New Roman"/>
        </w:rPr>
        <w:t xml:space="preserve"> 57</w:t>
      </w:r>
      <w:r>
        <w:rPr>
          <w:rFonts w:ascii="Times New Roman" w:eastAsia="Times New Roman" w:hAnsi="Times New Roman" w:cs="Times New Roman"/>
        </w:rPr>
        <w:br/>
        <w:t xml:space="preserve">1000 </w:t>
      </w:r>
      <w:proofErr w:type="spellStart"/>
      <w:r>
        <w:rPr>
          <w:rFonts w:ascii="Times New Roman" w:eastAsia="Times New Roman" w:hAnsi="Times New Roman" w:cs="Times New Roman"/>
        </w:rPr>
        <w:t>Ljubljana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  <w:t>Slovėnija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Gamintojai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Salutas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Pharma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GmbH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Otto-von-Guericke-Allee</w:t>
      </w:r>
      <w:proofErr w:type="spellEnd"/>
      <w:r>
        <w:rPr>
          <w:rFonts w:ascii="Times New Roman" w:eastAsia="Times New Roman" w:hAnsi="Times New Roman" w:cs="Times New Roman"/>
        </w:rPr>
        <w:t xml:space="preserve"> 1, D-39179 </w:t>
      </w:r>
      <w:proofErr w:type="spellStart"/>
      <w:r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Vokietija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Lek</w:t>
      </w:r>
      <w:proofErr w:type="spellEnd"/>
      <w:r>
        <w:rPr>
          <w:rFonts w:ascii="Times New Roman" w:eastAsia="Times New Roman" w:hAnsi="Times New Roman" w:cs="Times New Roman"/>
        </w:rPr>
        <w:t xml:space="preserve"> S.A.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16, </w:t>
      </w:r>
      <w:proofErr w:type="spellStart"/>
      <w:r>
        <w:rPr>
          <w:rFonts w:ascii="Times New Roman" w:eastAsia="Times New Roman" w:hAnsi="Times New Roman" w:cs="Times New Roman"/>
        </w:rPr>
        <w:t>Podlipie</w:t>
      </w:r>
      <w:proofErr w:type="spellEnd"/>
      <w:r>
        <w:rPr>
          <w:rFonts w:ascii="Times New Roman" w:eastAsia="Times New Roman" w:hAnsi="Times New Roman" w:cs="Times New Roman"/>
        </w:rPr>
        <w:t xml:space="preserve"> Str.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95-010 </w:t>
      </w:r>
      <w:proofErr w:type="spellStart"/>
      <w:r>
        <w:rPr>
          <w:rFonts w:ascii="Times New Roman" w:eastAsia="Times New Roman" w:hAnsi="Times New Roman" w:cs="Times New Roman"/>
        </w:rPr>
        <w:t>Stryków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Lenkija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es-AR"/>
        </w:rPr>
      </w:pP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lang w:val="es-AR"/>
        </w:rPr>
        <w:t xml:space="preserve">u </w:t>
      </w:r>
      <w:proofErr w:type="spellStart"/>
      <w:r>
        <w:rPr>
          <w:rFonts w:ascii="Times New Roman" w:eastAsia="Times New Roman" w:hAnsi="Times New Roman" w:cs="Times New Roman"/>
          <w:lang w:val="es-AR"/>
        </w:rPr>
        <w:t>gamybos</w:t>
      </w:r>
      <w:proofErr w:type="spellEnd"/>
      <w:r>
        <w:rPr>
          <w:rFonts w:ascii="Times New Roman" w:eastAsia="Times New Roman" w:hAnsi="Times New Roman" w:cs="Times New Roman"/>
          <w:lang w:val="es-A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lang w:val="es-AR"/>
        </w:rPr>
        <w:t>vieta</w:t>
      </w:r>
      <w:proofErr w:type="spellEnd"/>
      <w:r>
        <w:rPr>
          <w:rFonts w:ascii="Times New Roman" w:eastAsia="Times New Roman" w:hAnsi="Times New Roman" w:cs="Times New Roman"/>
          <w:lang w:val="es-AR"/>
        </w:rPr>
        <w:t xml:space="preserve">: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Lek</w:t>
      </w:r>
      <w:proofErr w:type="spellEnd"/>
      <w:r>
        <w:rPr>
          <w:rFonts w:ascii="Times New Roman" w:eastAsia="Times New Roman" w:hAnsi="Times New Roman" w:cs="Times New Roman"/>
        </w:rPr>
        <w:t xml:space="preserve"> S.A.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50C, </w:t>
      </w:r>
      <w:proofErr w:type="spellStart"/>
      <w:r>
        <w:rPr>
          <w:rFonts w:ascii="Times New Roman" w:eastAsia="Times New Roman" w:hAnsi="Times New Roman" w:cs="Times New Roman"/>
        </w:rPr>
        <w:t>Domaniewska</w:t>
      </w:r>
      <w:proofErr w:type="spellEnd"/>
      <w:r>
        <w:rPr>
          <w:rFonts w:ascii="Times New Roman" w:eastAsia="Times New Roman" w:hAnsi="Times New Roman" w:cs="Times New Roman"/>
        </w:rPr>
        <w:t xml:space="preserve"> Str.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02-672 </w:t>
      </w:r>
      <w:proofErr w:type="spellStart"/>
      <w:r>
        <w:rPr>
          <w:rFonts w:ascii="Times New Roman" w:eastAsia="Times New Roman" w:hAnsi="Times New Roman" w:cs="Times New Roman"/>
        </w:rPr>
        <w:t>Warsaw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Lenkija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>
        <w:rPr>
          <w:rFonts w:ascii="Times New Roman" w:eastAsia="Lucida Sans Unicode" w:hAnsi="Times New Roman" w:cs="Times New Roman"/>
          <w:lang w:eastAsia="lt-LT"/>
        </w:rPr>
        <w:t>Jeigu apie šį vaistą norite sužinoti daugiau, kreipkitės į vietinį registruotojo atstovą:</w:t>
      </w:r>
    </w:p>
    <w:p w:rsidR="00995E43" w:rsidRDefault="00995E43" w:rsidP="00995E43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Sandoz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Pharmaceuticals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d.d</w:t>
      </w:r>
      <w:proofErr w:type="spellEnd"/>
      <w:r>
        <w:rPr>
          <w:rFonts w:ascii="Times New Roman" w:eastAsia="Times New Roman" w:hAnsi="Times New Roman" w:cs="Times New Roman"/>
        </w:rPr>
        <w:t>. filialas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Šeimyniškių 3A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LT-09312 Vilnius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Tel. +370 5 2636 037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Fax</w:t>
      </w:r>
      <w:proofErr w:type="spellEnd"/>
      <w:r>
        <w:rPr>
          <w:rFonts w:ascii="Times New Roman" w:eastAsia="Times New Roman" w:hAnsi="Times New Roman" w:cs="Times New Roman"/>
        </w:rPr>
        <w:t>. +370 5 2636 036</w:t>
      </w:r>
    </w:p>
    <w:p w:rsidR="00995E43" w:rsidRPr="00E22999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E22999">
        <w:rPr>
          <w:rFonts w:ascii="Times New Roman" w:eastAsia="Times New Roman" w:hAnsi="Times New Roman" w:cs="Times New Roman"/>
        </w:rPr>
        <w:t>Nemokama linija pacientams +370 800 00877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E22999">
        <w:rPr>
          <w:rFonts w:ascii="Times New Roman" w:eastAsia="Times New Roman" w:hAnsi="Times New Roman" w:cs="Times New Roman"/>
        </w:rPr>
        <w:t>El. pašto adresas: info.lithuania@sandoz.com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Šis pakuotės lapelis</w:t>
      </w:r>
      <w:r>
        <w:rPr>
          <w:rFonts w:ascii="Times New Roman" w:eastAsia="Times New Roman" w:hAnsi="Times New Roman" w:cs="Times New Roman"/>
          <w:b/>
        </w:rPr>
        <w:t xml:space="preserve"> paskutinį kartą peržiūrėtas 2020-06-04.</w:t>
      </w:r>
    </w:p>
    <w:p w:rsidR="00995E43" w:rsidRDefault="00995E43" w:rsidP="00995E43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995E43" w:rsidRDefault="00995E43" w:rsidP="00995E43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>
        <w:rPr>
          <w:rFonts w:ascii="Times New Roman" w:eastAsia="Times New Roman" w:hAnsi="Times New Roman" w:cs="Times New Roman"/>
          <w:i/>
          <w:snapToGrid w:val="0"/>
        </w:rPr>
        <w:t xml:space="preserve"> </w:t>
      </w:r>
      <w:hyperlink r:id="rId5" w:history="1">
        <w:r>
          <w:rPr>
            <w:rStyle w:val="Hipersaitas"/>
            <w:rFonts w:ascii="Times New Roman" w:eastAsia="SimSun" w:hAnsi="Times New Roman" w:cs="Times New Roman"/>
            <w:snapToGrid w:val="0"/>
            <w:color w:val="0000FF"/>
          </w:rPr>
          <w:t>http://www.vvkt.lt/</w:t>
        </w:r>
      </w:hyperlink>
      <w:r>
        <w:rPr>
          <w:rFonts w:ascii="Times New Roman" w:eastAsia="Times New Roman" w:hAnsi="Times New Roman" w:cs="Times New Roman"/>
          <w:snapToGrid w:val="0"/>
        </w:rPr>
        <w:t>.</w:t>
      </w:r>
    </w:p>
    <w:p w:rsidR="0056275A" w:rsidRDefault="0056275A">
      <w:bookmarkStart w:id="0" w:name="_GoBack"/>
      <w:bookmarkEnd w:id="0"/>
    </w:p>
    <w:sectPr w:rsidR="0056275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81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1EB12305"/>
    <w:multiLevelType w:val="hybridMultilevel"/>
    <w:tmpl w:val="73AA9A8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2F6340"/>
    <w:multiLevelType w:val="hybridMultilevel"/>
    <w:tmpl w:val="ADE49328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605291"/>
    <w:multiLevelType w:val="hybridMultilevel"/>
    <w:tmpl w:val="BD9207F0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944F5"/>
    <w:multiLevelType w:val="hybridMultilevel"/>
    <w:tmpl w:val="6F46333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6352497"/>
    <w:multiLevelType w:val="hybridMultilevel"/>
    <w:tmpl w:val="7652B2A2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E43"/>
    <w:rsid w:val="0056275A"/>
    <w:rsid w:val="0099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355A3-8C78-4C7E-BF9A-1C4551B3A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95E43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995E43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995E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6989</Words>
  <Characters>3985</Characters>
  <Application>Microsoft Office Word</Application>
  <DocSecurity>0</DocSecurity>
  <Lines>33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2020-06-08T07:49:00Z</dcterms:created>
  <dcterms:modified xsi:type="dcterms:W3CDTF">2020-06-08T07:50:00Z</dcterms:modified>
</cp:coreProperties>
</file>