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97CB45" w14:textId="77777777" w:rsidR="00601E1D" w:rsidRPr="00601E1D" w:rsidRDefault="00601E1D" w:rsidP="00601E1D">
      <w:pPr>
        <w:tabs>
          <w:tab w:val="left" w:pos="567"/>
        </w:tabs>
        <w:spacing w:after="0" w:line="240" w:lineRule="auto"/>
        <w:rPr>
          <w:rFonts w:ascii="Times New Roman" w:eastAsia="Times New Roman" w:hAnsi="Times New Roman" w:cs="Times New Roman"/>
        </w:rPr>
      </w:pPr>
      <w:bookmarkStart w:id="0" w:name="_Toc129243138"/>
      <w:bookmarkStart w:id="1" w:name="_Toc129243263"/>
    </w:p>
    <w:p w14:paraId="3C5DFF57"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7D198E4F"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58756781"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2B10B4FA"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3AFBB0FD"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64C1AF67"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7572E5EB"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53EB70F7"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0A5992AB"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295C62EB"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584B9F12"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68225D3D"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095FD5FD"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3CA102CF" w14:textId="77777777" w:rsidR="00601E1D" w:rsidRPr="00601E1D" w:rsidRDefault="00601E1D" w:rsidP="00601E1D">
      <w:pPr>
        <w:tabs>
          <w:tab w:val="left" w:pos="567"/>
        </w:tabs>
        <w:spacing w:after="0" w:line="240" w:lineRule="auto"/>
        <w:rPr>
          <w:rFonts w:ascii="Times New Roman" w:eastAsia="Times New Roman" w:hAnsi="Times New Roman" w:cs="Times New Roman"/>
        </w:rPr>
      </w:pPr>
    </w:p>
    <w:p w14:paraId="07F58603"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7122C727"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5E3F077F"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330F755E"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73167601"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3FBA02EB"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5E0EC344"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7765F5FF" w14:textId="77777777" w:rsidR="00601E1D" w:rsidRPr="00601E1D" w:rsidRDefault="00601E1D" w:rsidP="00601E1D">
      <w:pPr>
        <w:tabs>
          <w:tab w:val="left" w:pos="567"/>
        </w:tabs>
        <w:spacing w:after="0" w:line="240" w:lineRule="auto"/>
        <w:rPr>
          <w:rFonts w:ascii="Times New Roman" w:eastAsia="Times New Roman" w:hAnsi="Times New Roman" w:cs="Times New Roman"/>
          <w:b/>
        </w:rPr>
      </w:pPr>
    </w:p>
    <w:p w14:paraId="1D9B1FDD" w14:textId="77777777" w:rsidR="00601E1D" w:rsidRPr="00601E1D" w:rsidRDefault="00601E1D" w:rsidP="00601E1D">
      <w:pPr>
        <w:keepNext/>
        <w:tabs>
          <w:tab w:val="left" w:pos="567"/>
        </w:tabs>
        <w:overflowPunct w:val="0"/>
        <w:autoSpaceDE w:val="0"/>
        <w:autoSpaceDN w:val="0"/>
        <w:adjustRightInd w:val="0"/>
        <w:spacing w:after="0" w:line="240" w:lineRule="auto"/>
        <w:jc w:val="center"/>
        <w:textAlignment w:val="baseline"/>
        <w:outlineLvl w:val="0"/>
        <w:rPr>
          <w:rFonts w:ascii="Times New Roman" w:eastAsia="Times New Roman" w:hAnsi="Times New Roman" w:cs="Times New Roman"/>
          <w:b/>
          <w:bCs/>
        </w:rPr>
      </w:pPr>
      <w:r w:rsidRPr="00601E1D">
        <w:rPr>
          <w:rFonts w:ascii="Times New Roman" w:eastAsia="Times New Roman" w:hAnsi="Times New Roman" w:cs="Times New Roman"/>
          <w:b/>
          <w:bCs/>
        </w:rPr>
        <w:t>I PRIEDAS</w:t>
      </w:r>
    </w:p>
    <w:p w14:paraId="63222E3C"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p>
    <w:p w14:paraId="3154A28B"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r w:rsidRPr="00601E1D">
        <w:rPr>
          <w:rFonts w:ascii="Times New Roman" w:eastAsia="Times New Roman" w:hAnsi="Times New Roman" w:cs="Times New Roman"/>
          <w:b/>
        </w:rPr>
        <w:t>PREPARATO CHARAKTERISTIKŲ SANTRAUKA</w:t>
      </w:r>
    </w:p>
    <w:p w14:paraId="16EC73CF" w14:textId="77777777" w:rsidR="00601E1D" w:rsidRPr="00601E1D" w:rsidRDefault="00601E1D" w:rsidP="00601E1D">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823805A" w14:textId="77777777" w:rsidR="00601E1D" w:rsidRPr="00601E1D" w:rsidRDefault="00601E1D" w:rsidP="00601E1D">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iCs/>
        </w:rPr>
      </w:pPr>
      <w:r w:rsidRPr="00601E1D">
        <w:rPr>
          <w:rFonts w:ascii="Times New Roman" w:eastAsia="Times New Roman" w:hAnsi="Times New Roman" w:cs="Times New Roman"/>
        </w:rPr>
        <w:br w:type="page"/>
      </w:r>
      <w:r w:rsidRPr="00601E1D">
        <w:rPr>
          <w:rFonts w:ascii="Times New Roman" w:eastAsia="Times New Roman" w:hAnsi="Times New Roman" w:cs="Times New Roman"/>
          <w:b/>
          <w:iCs/>
        </w:rPr>
        <w:lastRenderedPageBreak/>
        <w:t>1.</w:t>
      </w:r>
      <w:r w:rsidRPr="00601E1D">
        <w:rPr>
          <w:rFonts w:ascii="Times New Roman" w:eastAsia="Times New Roman" w:hAnsi="Times New Roman" w:cs="Times New Roman"/>
          <w:b/>
          <w:iCs/>
        </w:rPr>
        <w:tab/>
        <w:t>VAISTINIO PREPARATO PAVADINIMAS</w:t>
      </w:r>
    </w:p>
    <w:p w14:paraId="54FFC05B"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iCs/>
        </w:rPr>
      </w:pPr>
    </w:p>
    <w:p w14:paraId="72833DB8" w14:textId="1814A2E9" w:rsidR="00601E1D" w:rsidRPr="00601E1D" w:rsidRDefault="00601E1D" w:rsidP="00601E1D">
      <w:pPr>
        <w:tabs>
          <w:tab w:val="left" w:pos="567"/>
        </w:tabs>
        <w:spacing w:after="0" w:line="240" w:lineRule="auto"/>
        <w:outlineLvl w:val="0"/>
        <w:rPr>
          <w:rFonts w:ascii="Times New Roman" w:eastAsia="Times New Roman" w:hAnsi="Times New Roman" w:cs="Times New Roman"/>
          <w:iCs/>
        </w:rPr>
      </w:pPr>
      <w:proofErr w:type="spellStart"/>
      <w:r w:rsidRPr="00601E1D">
        <w:rPr>
          <w:rFonts w:ascii="Times New Roman" w:eastAsia="Times New Roman" w:hAnsi="Times New Roman" w:cs="Times New Roman"/>
          <w:iCs/>
        </w:rPr>
        <w:t>Aceterin</w:t>
      </w:r>
      <w:proofErr w:type="spellEnd"/>
      <w:r w:rsidRPr="00601E1D">
        <w:rPr>
          <w:rFonts w:ascii="Times New Roman" w:eastAsia="Times New Roman" w:hAnsi="Times New Roman" w:cs="Times New Roman"/>
          <w:iCs/>
        </w:rPr>
        <w:t xml:space="preserve"> 10</w:t>
      </w:r>
      <w:r w:rsidR="003E680A">
        <w:rPr>
          <w:rFonts w:ascii="Times New Roman" w:eastAsia="Times New Roman" w:hAnsi="Times New Roman" w:cs="Times New Roman"/>
          <w:iCs/>
        </w:rPr>
        <w:t> </w:t>
      </w:r>
      <w:r w:rsidRPr="00601E1D">
        <w:rPr>
          <w:rFonts w:ascii="Times New Roman" w:eastAsia="Times New Roman" w:hAnsi="Times New Roman" w:cs="Times New Roman"/>
          <w:iCs/>
        </w:rPr>
        <w:t xml:space="preserve">mg plėvele dengtos tabletės </w:t>
      </w:r>
    </w:p>
    <w:p w14:paraId="2FE3B3C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p>
    <w:p w14:paraId="4D75B85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p>
    <w:p w14:paraId="382D6E3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iCs/>
        </w:rPr>
        <w:t>2</w:t>
      </w:r>
      <w:r w:rsidRPr="00601E1D">
        <w:rPr>
          <w:rFonts w:ascii="Times New Roman" w:eastAsia="Times New Roman" w:hAnsi="Times New Roman" w:cs="Times New Roman"/>
          <w:b/>
          <w:lang w:eastAsia="lt-LT"/>
        </w:rPr>
        <w:t>.</w:t>
      </w:r>
      <w:r w:rsidRPr="00601E1D">
        <w:rPr>
          <w:rFonts w:ascii="Times New Roman" w:eastAsia="Times New Roman" w:hAnsi="Times New Roman" w:cs="Times New Roman"/>
          <w:b/>
          <w:lang w:eastAsia="lt-LT"/>
        </w:rPr>
        <w:tab/>
        <w:t>KOKYBINĖ IR KIEKYBINĖ SUDĖTIS</w:t>
      </w:r>
    </w:p>
    <w:p w14:paraId="41E93B6C"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2B996E1C" w14:textId="0F03AA69"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Vienoje plėvele dengtoje tabletėje yra 10</w:t>
      </w:r>
      <w:r w:rsidR="003E680A">
        <w:rPr>
          <w:rFonts w:ascii="Times New Roman" w:eastAsia="Times New Roman" w:hAnsi="Times New Roman" w:cs="Times New Roman"/>
          <w:lang w:eastAsia="lt-LT"/>
        </w:rPr>
        <w:t> </w:t>
      </w:r>
      <w:r w:rsidRPr="00601E1D">
        <w:rPr>
          <w:rFonts w:ascii="Times New Roman" w:eastAsia="Times New Roman" w:hAnsi="Times New Roman" w:cs="Times New Roman"/>
          <w:lang w:eastAsia="lt-LT"/>
        </w:rPr>
        <w:t xml:space="preserve">mg </w:t>
      </w:r>
      <w:proofErr w:type="spellStart"/>
      <w:r w:rsidRPr="00601E1D">
        <w:rPr>
          <w:rFonts w:ascii="Times New Roman" w:eastAsia="Times New Roman" w:hAnsi="Times New Roman" w:cs="Times New Roman"/>
          <w:lang w:eastAsia="lt-LT"/>
        </w:rPr>
        <w:t>cetirizino</w:t>
      </w:r>
      <w:proofErr w:type="spellEnd"/>
      <w:r w:rsidRPr="00601E1D">
        <w:rPr>
          <w:rFonts w:ascii="Times New Roman" w:eastAsia="Times New Roman" w:hAnsi="Times New Roman" w:cs="Times New Roman"/>
          <w:lang w:eastAsia="lt-LT"/>
        </w:rPr>
        <w:t xml:space="preserve"> </w:t>
      </w:r>
      <w:proofErr w:type="spellStart"/>
      <w:r w:rsidRPr="00601E1D">
        <w:rPr>
          <w:rFonts w:ascii="Times New Roman" w:eastAsia="Times New Roman" w:hAnsi="Times New Roman" w:cs="Times New Roman"/>
          <w:lang w:eastAsia="lt-LT"/>
        </w:rPr>
        <w:t>dihidrochlorido</w:t>
      </w:r>
      <w:proofErr w:type="spellEnd"/>
      <w:r w:rsidRPr="00601E1D">
        <w:rPr>
          <w:rFonts w:ascii="Times New Roman" w:eastAsia="Times New Roman" w:hAnsi="Times New Roman" w:cs="Times New Roman"/>
          <w:lang w:eastAsia="lt-LT"/>
        </w:rPr>
        <w:t xml:space="preserve">. </w:t>
      </w:r>
    </w:p>
    <w:p w14:paraId="3821F3C6" w14:textId="1AAD3A64"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u w:val="single"/>
          <w:lang w:eastAsia="lt-LT"/>
        </w:rPr>
        <w:t>Pagalbinė medžiaga, kurios poveikis žinomas</w:t>
      </w:r>
      <w:r w:rsidRPr="00601E1D">
        <w:rPr>
          <w:rFonts w:ascii="Times New Roman" w:eastAsia="Times New Roman" w:hAnsi="Times New Roman" w:cs="Times New Roman"/>
          <w:lang w:eastAsia="lt-LT"/>
        </w:rPr>
        <w:t xml:space="preserve">: laktozė </w:t>
      </w:r>
      <w:proofErr w:type="spellStart"/>
      <w:r w:rsidRPr="00601E1D">
        <w:rPr>
          <w:rFonts w:ascii="Times New Roman" w:eastAsia="Times New Roman" w:hAnsi="Times New Roman" w:cs="Times New Roman"/>
          <w:lang w:eastAsia="lt-LT"/>
        </w:rPr>
        <w:t>monohidratas</w:t>
      </w:r>
      <w:proofErr w:type="spellEnd"/>
      <w:r w:rsidRPr="00601E1D">
        <w:rPr>
          <w:rFonts w:ascii="Times New Roman" w:eastAsia="Times New Roman" w:hAnsi="Times New Roman" w:cs="Times New Roman"/>
          <w:lang w:eastAsia="lt-LT"/>
        </w:rPr>
        <w:t xml:space="preserve"> (81,8</w:t>
      </w:r>
      <w:r w:rsidR="003E680A">
        <w:rPr>
          <w:rFonts w:ascii="Times New Roman" w:eastAsia="Times New Roman" w:hAnsi="Times New Roman" w:cs="Times New Roman"/>
          <w:lang w:eastAsia="lt-LT"/>
        </w:rPr>
        <w:t> </w:t>
      </w:r>
      <w:r w:rsidRPr="00601E1D">
        <w:rPr>
          <w:rFonts w:ascii="Times New Roman" w:eastAsia="Times New Roman" w:hAnsi="Times New Roman" w:cs="Times New Roman"/>
          <w:lang w:eastAsia="lt-LT"/>
        </w:rPr>
        <w:t>mg).</w:t>
      </w:r>
    </w:p>
    <w:p w14:paraId="0991D756"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AFEC10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Visos pagalbinės medžiagos išvardytos 6.1 skyriuje.</w:t>
      </w:r>
    </w:p>
    <w:p w14:paraId="5A3F172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167500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3765D8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3.</w:t>
      </w:r>
      <w:r w:rsidRPr="00601E1D">
        <w:rPr>
          <w:rFonts w:ascii="Times New Roman" w:eastAsia="Times New Roman" w:hAnsi="Times New Roman" w:cs="Times New Roman"/>
          <w:b/>
          <w:lang w:eastAsia="lt-LT"/>
        </w:rPr>
        <w:tab/>
        <w:t>FARMACINĖ FORMA</w:t>
      </w:r>
    </w:p>
    <w:p w14:paraId="5EF00D3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3A36ED43"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bCs/>
          <w:iCs/>
        </w:rPr>
        <w:t>Plėvele dengta tabletė</w:t>
      </w:r>
    </w:p>
    <w:p w14:paraId="683902B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Balta, pailga, plėvele dengta tabletė su vagele vienoje pusėje.</w:t>
      </w:r>
    </w:p>
    <w:p w14:paraId="6E2A55C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Tabletę galima padalyti į lygias dozes.</w:t>
      </w:r>
    </w:p>
    <w:p w14:paraId="692AE7E6"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E0F4C9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BF9A46E"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w:t>
      </w:r>
      <w:r w:rsidRPr="00601E1D">
        <w:rPr>
          <w:rFonts w:ascii="Times New Roman" w:eastAsia="Times New Roman" w:hAnsi="Times New Roman" w:cs="Times New Roman"/>
          <w:b/>
          <w:lang w:eastAsia="lt-LT"/>
        </w:rPr>
        <w:tab/>
        <w:t>KLINIKINĖ INFORMACIJA</w:t>
      </w:r>
    </w:p>
    <w:p w14:paraId="5325E18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6F4AFD5E"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4. 1</w:t>
      </w:r>
      <w:r w:rsidRPr="00601E1D">
        <w:rPr>
          <w:rFonts w:ascii="Times New Roman" w:eastAsia="Times New Roman" w:hAnsi="Times New Roman" w:cs="Times New Roman"/>
          <w:b/>
          <w:lang w:eastAsia="lt-LT"/>
        </w:rPr>
        <w:tab/>
        <w:t>Terapinės indikacijos</w:t>
      </w:r>
    </w:p>
    <w:p w14:paraId="2AE6F7DC"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9BF7E5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Suaugusiems žmonėms ir 6 metų amžiaus bei vyresniems vaikams:</w:t>
      </w:r>
    </w:p>
    <w:p w14:paraId="425FFF5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vartojamas sezoninio ir nuolatinio alerginio rinito simptomams (nosies ir akių) palengvinti;</w:t>
      </w:r>
    </w:p>
    <w:p w14:paraId="77D39E1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vartojamas lėtinės </w:t>
      </w:r>
      <w:proofErr w:type="spellStart"/>
      <w:r w:rsidRPr="00601E1D">
        <w:rPr>
          <w:rFonts w:ascii="Times New Roman" w:eastAsia="Times New Roman" w:hAnsi="Times New Roman" w:cs="Times New Roman"/>
        </w:rPr>
        <w:t>idiopatinės</w:t>
      </w:r>
      <w:proofErr w:type="spellEnd"/>
      <w:r w:rsidRPr="00601E1D">
        <w:rPr>
          <w:rFonts w:ascii="Times New Roman" w:eastAsia="Times New Roman" w:hAnsi="Times New Roman" w:cs="Times New Roman"/>
        </w:rPr>
        <w:t xml:space="preserve"> dilgėlinės simptomams palengvinti.</w:t>
      </w:r>
    </w:p>
    <w:p w14:paraId="0C65EC3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D23FBFB"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4.2</w:t>
      </w:r>
      <w:r w:rsidRPr="00601E1D">
        <w:rPr>
          <w:rFonts w:ascii="Times New Roman" w:eastAsia="Times New Roman" w:hAnsi="Times New Roman" w:cs="Times New Roman"/>
          <w:b/>
          <w:lang w:eastAsia="lt-LT"/>
        </w:rPr>
        <w:tab/>
        <w:t>Dozavimas ir vartojimo metodas</w:t>
      </w:r>
    </w:p>
    <w:p w14:paraId="2886ABA5" w14:textId="77777777" w:rsid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51739C27" w14:textId="77777777" w:rsidR="0085739E" w:rsidRPr="00081A43" w:rsidRDefault="0085739E" w:rsidP="00601E1D">
      <w:pPr>
        <w:tabs>
          <w:tab w:val="left" w:pos="567"/>
        </w:tabs>
        <w:spacing w:after="0" w:line="240" w:lineRule="auto"/>
        <w:outlineLvl w:val="0"/>
        <w:rPr>
          <w:rFonts w:ascii="Times New Roman" w:eastAsia="Times New Roman" w:hAnsi="Times New Roman" w:cs="Times New Roman"/>
          <w:u w:val="single"/>
          <w:lang w:eastAsia="lt-LT"/>
        </w:rPr>
      </w:pPr>
      <w:r w:rsidRPr="00081A43">
        <w:rPr>
          <w:rFonts w:ascii="Times New Roman" w:eastAsia="Times New Roman" w:hAnsi="Times New Roman" w:cs="Times New Roman"/>
          <w:u w:val="single"/>
          <w:lang w:eastAsia="lt-LT"/>
        </w:rPr>
        <w:t xml:space="preserve">Dozavimas </w:t>
      </w:r>
    </w:p>
    <w:p w14:paraId="3FBA6A69" w14:textId="6D764DFE" w:rsidR="00F72EB9" w:rsidRPr="008266A1" w:rsidRDefault="00F72EB9"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p>
    <w:p w14:paraId="3C432BD1" w14:textId="6E9AF0F9" w:rsidR="00F72EB9"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r w:rsidRPr="008266A1">
        <w:rPr>
          <w:rFonts w:ascii="Times New Roman" w:eastAsia="Times New Roman" w:hAnsi="Times New Roman" w:cs="Times New Roman"/>
          <w:i/>
        </w:rPr>
        <w:t xml:space="preserve">Suaugusiems žmonėms ir vyresniems kaip 12 metų paaugliams </w:t>
      </w:r>
    </w:p>
    <w:p w14:paraId="68D0A8EC" w14:textId="491B6948" w:rsidR="00601E1D" w:rsidRPr="00601E1D" w:rsidRDefault="00560C69"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Po </w:t>
      </w:r>
      <w:r w:rsidR="00601E1D" w:rsidRPr="00601E1D">
        <w:rPr>
          <w:rFonts w:ascii="Times New Roman" w:eastAsia="Times New Roman" w:hAnsi="Times New Roman" w:cs="Times New Roman"/>
        </w:rPr>
        <w:t>10</w:t>
      </w:r>
      <w:r w:rsidR="003E680A">
        <w:rPr>
          <w:rFonts w:ascii="Times New Roman" w:eastAsia="Times New Roman" w:hAnsi="Times New Roman" w:cs="Times New Roman"/>
        </w:rPr>
        <w:t> </w:t>
      </w:r>
      <w:r w:rsidR="00601E1D" w:rsidRPr="00601E1D">
        <w:rPr>
          <w:rFonts w:ascii="Times New Roman" w:eastAsia="Times New Roman" w:hAnsi="Times New Roman" w:cs="Times New Roman"/>
        </w:rPr>
        <w:t>mg vieną kartą per parą (1 tabletę).</w:t>
      </w:r>
    </w:p>
    <w:p w14:paraId="6D911D01" w14:textId="77777777" w:rsidR="00F72EB9" w:rsidRDefault="00F72EB9"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57F9AA8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20106A6B"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lang w:val="da-DK"/>
        </w:rPr>
      </w:pPr>
      <w:r w:rsidRPr="008266A1">
        <w:rPr>
          <w:rFonts w:ascii="Times New Roman" w:eastAsia="Times New Roman" w:hAnsi="Times New Roman" w:cs="Times New Roman"/>
          <w:i/>
          <w:lang w:val="da-DK"/>
        </w:rPr>
        <w:t>Senyviems pacientams</w:t>
      </w:r>
    </w:p>
    <w:p w14:paraId="30CF4F2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sidRPr="00081A43">
        <w:rPr>
          <w:rFonts w:ascii="Times New Roman" w:eastAsia="Times New Roman" w:hAnsi="Times New Roman" w:cs="Times New Roman"/>
          <w:lang w:val="da-DK"/>
        </w:rPr>
        <w:t>T</w:t>
      </w:r>
      <w:r w:rsidRPr="00601E1D">
        <w:rPr>
          <w:rFonts w:ascii="Times New Roman" w:eastAsia="Times New Roman" w:hAnsi="Times New Roman" w:cs="Times New Roman"/>
          <w:lang w:val="da-DK"/>
        </w:rPr>
        <w:t>urimais duomenimis, senyvo amžiaus pacientams, kurių inkstų funkcija normali, dozės mažinti nereikia.</w:t>
      </w:r>
    </w:p>
    <w:p w14:paraId="1C1B910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6897DD42" w14:textId="3EAC329E"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u w:val="single"/>
          <w:lang w:val="da-DK"/>
        </w:rPr>
      </w:pPr>
      <w:r w:rsidRPr="008266A1">
        <w:rPr>
          <w:rFonts w:ascii="Times New Roman" w:eastAsia="Times New Roman" w:hAnsi="Times New Roman" w:cs="Times New Roman"/>
          <w:i/>
          <w:u w:val="single"/>
          <w:lang w:val="da-DK"/>
        </w:rPr>
        <w:t>Pacientams, kurių inkstų funkcija  sutrikusi</w:t>
      </w:r>
    </w:p>
    <w:p w14:paraId="251028C3" w14:textId="46039EF0"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sidRPr="00081A43">
        <w:rPr>
          <w:rFonts w:ascii="Times New Roman" w:eastAsia="Times New Roman" w:hAnsi="Times New Roman" w:cs="Times New Roman"/>
          <w:lang w:val="da-DK"/>
        </w:rPr>
        <w:t>N</w:t>
      </w:r>
      <w:r w:rsidRPr="00601E1D">
        <w:rPr>
          <w:rFonts w:ascii="Times New Roman" w:eastAsia="Times New Roman" w:hAnsi="Times New Roman" w:cs="Times New Roman"/>
          <w:lang w:val="da-DK"/>
        </w:rPr>
        <w:t xml:space="preserve">ėra duomenų apie veiksmingumo ir saugumo santykį pacientams, kurių inkstų funkcija sutrikusi. Kadangi cetirizinas daugiausia pašalinamas per inkstus (žr. 5.2 skyrių), </w:t>
      </w:r>
      <w:r w:rsidR="00F72EB9">
        <w:rPr>
          <w:rFonts w:ascii="Times New Roman" w:eastAsia="Times New Roman" w:hAnsi="Times New Roman" w:cs="Times New Roman"/>
          <w:lang w:val="da-DK"/>
        </w:rPr>
        <w:t xml:space="preserve">tais </w:t>
      </w:r>
      <w:r w:rsidRPr="00601E1D">
        <w:rPr>
          <w:rFonts w:ascii="Times New Roman" w:eastAsia="Times New Roman" w:hAnsi="Times New Roman" w:cs="Times New Roman"/>
          <w:lang w:val="da-DK"/>
        </w:rPr>
        <w:t>atvejais, kai negalima skirti kito alternatyvaus gydymo, intervalus tarp dozių reikia nustatyti individualiai, atsižvelgiant į inkstų funkcijos sutrikimą. Toliau lentelėje nurodyta, kaip koreguoti dozę. Vadovaujantis šia dozavimo lentele, reikia nustatyti paciento kreatinino klirensą (CLcr) ml/min. CLcr (ml/min.) apskaičiuojamas pagal kreatinino kiekį serume (mg/dl) taikant šią formulę:</w:t>
      </w:r>
    </w:p>
    <w:p w14:paraId="7B6C0141" w14:textId="37F3EFD5" w:rsidR="00AC1921" w:rsidRDefault="00AC192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1EC2F8E5" w14:textId="522089D1" w:rsidR="00601E1D" w:rsidRPr="00601E1D" w:rsidRDefault="005014B2"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noProof/>
          <w:lang w:val="en-US"/>
        </w:rPr>
        <w:object w:dxaOrig="1440" w:dyaOrig="1440" w14:anchorId="66135C23">
          <v:group id="_x0000_s1026" style="position:absolute;margin-left:57.5pt;margin-top:8.35pt;width:297pt;height:34.05pt;z-index:251658240" coordorigin="2704,12985" coordsize="5940,681">
            <v:rect id="_x0000_s1027" style="position:absolute;left:2704;top:12985;width:1152;height:576" stroked="f">
              <v:textbox style="mso-next-textbox:#_x0000_s1027">
                <w:txbxContent>
                  <w:p w14:paraId="75C41325" w14:textId="77777777" w:rsidR="00EC3D10" w:rsidRDefault="00EC3D10" w:rsidP="00AC1921">
                    <w:proofErr w:type="spellStart"/>
                    <w:r>
                      <w:t>CL</w:t>
                    </w:r>
                    <w:r>
                      <w:rPr>
                        <w:vertAlign w:val="subscript"/>
                      </w:rPr>
                      <w:t>cr</w:t>
                    </w:r>
                    <w:proofErr w:type="spellEnd"/>
                    <w:r>
                      <w:rPr>
                        <w:vertAlign w:val="subscript"/>
                      </w:rPr>
                      <w:t xml:space="preserve"> </w:t>
                    </w:r>
                    <w:r>
                      <w:t>=</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3604;top:12985;width:5040;height:681">
              <v:imagedata r:id="rId6" o:title=""/>
            </v:shape>
            <w10:wrap type="topAndBottom"/>
          </v:group>
          <o:OLEObject Type="Embed" ProgID="Equation.3" ShapeID="_x0000_s1028" DrawAspect="Content" ObjectID="_1716009651" r:id="rId7"/>
        </w:object>
      </w:r>
    </w:p>
    <w:p w14:paraId="36AA854E" w14:textId="77777777" w:rsidR="00AC1921" w:rsidRDefault="00AC192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1792B70" w14:textId="77777777" w:rsidR="00AC1921" w:rsidRDefault="00AC192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8CD9804" w14:textId="77777777" w:rsidR="00AC1921" w:rsidRDefault="00AC192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580D2A6" w14:textId="77777777" w:rsidR="00AC1921" w:rsidRDefault="00AC192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8D32908" w14:textId="724D9603"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lastRenderedPageBreak/>
        <w:t>Dozės koregavimas suaugusiems pacientams, kurių inkstų funkcija sutrikusi</w:t>
      </w:r>
    </w:p>
    <w:p w14:paraId="17D9E87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8"/>
        <w:gridCol w:w="3011"/>
        <w:gridCol w:w="3041"/>
      </w:tblGrid>
      <w:tr w:rsidR="00601E1D" w:rsidRPr="00601E1D" w14:paraId="12FE32E1" w14:textId="77777777" w:rsidTr="00F86BD3">
        <w:tc>
          <w:tcPr>
            <w:tcW w:w="3095" w:type="dxa"/>
          </w:tcPr>
          <w:p w14:paraId="1DB78E19"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Grupė</w:t>
            </w:r>
          </w:p>
        </w:tc>
        <w:tc>
          <w:tcPr>
            <w:tcW w:w="3095" w:type="dxa"/>
          </w:tcPr>
          <w:p w14:paraId="25D31466"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Kreatinino</w:t>
            </w:r>
            <w:proofErr w:type="spellEnd"/>
            <w:r w:rsidRPr="00601E1D">
              <w:rPr>
                <w:rFonts w:ascii="Times New Roman" w:eastAsia="Times New Roman" w:hAnsi="Times New Roman" w:cs="Times New Roman"/>
              </w:rPr>
              <w:t xml:space="preserve"> klirensas (ml/min.)</w:t>
            </w:r>
          </w:p>
        </w:tc>
        <w:tc>
          <w:tcPr>
            <w:tcW w:w="3096" w:type="dxa"/>
          </w:tcPr>
          <w:p w14:paraId="2DC25330"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Dozės ir dažnis</w:t>
            </w:r>
          </w:p>
        </w:tc>
      </w:tr>
      <w:tr w:rsidR="00601E1D" w:rsidRPr="00601E1D" w14:paraId="358CC329" w14:textId="77777777" w:rsidTr="00F86BD3">
        <w:tc>
          <w:tcPr>
            <w:tcW w:w="3095" w:type="dxa"/>
          </w:tcPr>
          <w:p w14:paraId="3CF29E6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Normalus</w:t>
            </w:r>
          </w:p>
          <w:p w14:paraId="42B4C0B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Lengvas </w:t>
            </w:r>
          </w:p>
          <w:p w14:paraId="2B53309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Vidutinis </w:t>
            </w:r>
          </w:p>
          <w:p w14:paraId="317CA69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Sunkus </w:t>
            </w:r>
          </w:p>
          <w:p w14:paraId="1610BBFD" w14:textId="4553E6E0" w:rsidR="00601E1D" w:rsidRPr="00601E1D" w:rsidRDefault="0039101E"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Galutinės </w:t>
            </w:r>
            <w:r w:rsidR="00601E1D" w:rsidRPr="00601E1D">
              <w:rPr>
                <w:rFonts w:ascii="Times New Roman" w:eastAsia="Times New Roman" w:hAnsi="Times New Roman" w:cs="Times New Roman"/>
              </w:rPr>
              <w:t xml:space="preserve"> stadijos inkstų liga</w:t>
            </w:r>
          </w:p>
          <w:p w14:paraId="1B08A26B" w14:textId="3ECCF1F2"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 pacientai, kuriems </w:t>
            </w:r>
            <w:r w:rsidR="0039101E">
              <w:rPr>
                <w:rFonts w:ascii="Times New Roman" w:eastAsia="Times New Roman" w:hAnsi="Times New Roman" w:cs="Times New Roman"/>
              </w:rPr>
              <w:t xml:space="preserve">atliekama </w:t>
            </w:r>
          </w:p>
          <w:p w14:paraId="354B9D9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dializė</w:t>
            </w:r>
          </w:p>
        </w:tc>
        <w:tc>
          <w:tcPr>
            <w:tcW w:w="3095" w:type="dxa"/>
          </w:tcPr>
          <w:p w14:paraId="30EA7976"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≥80</w:t>
            </w:r>
          </w:p>
          <w:p w14:paraId="2E426D26"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50–79</w:t>
            </w:r>
          </w:p>
          <w:p w14:paraId="45621702"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30–49</w:t>
            </w:r>
          </w:p>
          <w:p w14:paraId="5F197726"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&lt;30</w:t>
            </w:r>
          </w:p>
          <w:p w14:paraId="6EFCDB52"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&lt;10</w:t>
            </w:r>
          </w:p>
          <w:p w14:paraId="7576D5EB"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p>
        </w:tc>
        <w:tc>
          <w:tcPr>
            <w:tcW w:w="3096" w:type="dxa"/>
          </w:tcPr>
          <w:p w14:paraId="6AF97F65" w14:textId="576AB132"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10</w:t>
            </w:r>
            <w:r w:rsidR="003E680A">
              <w:rPr>
                <w:rFonts w:ascii="Times New Roman" w:eastAsia="Times New Roman" w:hAnsi="Times New Roman" w:cs="Times New Roman"/>
              </w:rPr>
              <w:t> </w:t>
            </w:r>
            <w:r w:rsidRPr="00601E1D">
              <w:rPr>
                <w:rFonts w:ascii="Times New Roman" w:eastAsia="Times New Roman" w:hAnsi="Times New Roman" w:cs="Times New Roman"/>
              </w:rPr>
              <w:t>mg vieną kartą per parą</w:t>
            </w:r>
          </w:p>
          <w:p w14:paraId="00993C9B" w14:textId="331CB4AA"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10</w:t>
            </w:r>
            <w:r w:rsidR="003E680A">
              <w:rPr>
                <w:rFonts w:ascii="Times New Roman" w:eastAsia="Times New Roman" w:hAnsi="Times New Roman" w:cs="Times New Roman"/>
              </w:rPr>
              <w:t> </w:t>
            </w:r>
            <w:r w:rsidRPr="00601E1D">
              <w:rPr>
                <w:rFonts w:ascii="Times New Roman" w:eastAsia="Times New Roman" w:hAnsi="Times New Roman" w:cs="Times New Roman"/>
              </w:rPr>
              <w:t>mg vieną kartą per parą</w:t>
            </w:r>
          </w:p>
          <w:p w14:paraId="11B6C3FA" w14:textId="6F4BAE01"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5</w:t>
            </w:r>
            <w:r w:rsidR="003E680A">
              <w:rPr>
                <w:rFonts w:ascii="Times New Roman" w:eastAsia="Times New Roman" w:hAnsi="Times New Roman" w:cs="Times New Roman"/>
              </w:rPr>
              <w:t> </w:t>
            </w:r>
            <w:r w:rsidRPr="00601E1D">
              <w:rPr>
                <w:rFonts w:ascii="Times New Roman" w:eastAsia="Times New Roman" w:hAnsi="Times New Roman" w:cs="Times New Roman"/>
              </w:rPr>
              <w:t>mg vieną kartą per parą</w:t>
            </w:r>
          </w:p>
          <w:p w14:paraId="2B89141B" w14:textId="455F4ACF"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r w:rsidRPr="00601E1D">
              <w:rPr>
                <w:rFonts w:ascii="Times New Roman" w:eastAsia="Times New Roman" w:hAnsi="Times New Roman" w:cs="Times New Roman"/>
              </w:rPr>
              <w:t>5</w:t>
            </w:r>
            <w:r w:rsidR="003E680A">
              <w:rPr>
                <w:rFonts w:ascii="Times New Roman" w:eastAsia="Times New Roman" w:hAnsi="Times New Roman" w:cs="Times New Roman"/>
              </w:rPr>
              <w:t> </w:t>
            </w:r>
            <w:r w:rsidRPr="00601E1D">
              <w:rPr>
                <w:rFonts w:ascii="Times New Roman" w:eastAsia="Times New Roman" w:hAnsi="Times New Roman" w:cs="Times New Roman"/>
              </w:rPr>
              <w:t>mg kas antrą dieną</w:t>
            </w:r>
          </w:p>
          <w:p w14:paraId="44D51D52" w14:textId="77777777" w:rsidR="00601E1D" w:rsidRPr="00601E1D" w:rsidRDefault="00601E1D" w:rsidP="00601E1D">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Kontraindikuotina</w:t>
            </w:r>
            <w:proofErr w:type="spellEnd"/>
          </w:p>
          <w:p w14:paraId="3ED2BC4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c>
      </w:tr>
    </w:tbl>
    <w:p w14:paraId="7427C28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B085B66" w14:textId="77777777" w:rsidR="00896934"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i/>
        </w:rPr>
        <w:t>Pacientams, kurių kepenų funkcija sutrikusi</w:t>
      </w:r>
    </w:p>
    <w:p w14:paraId="6798D41A" w14:textId="17C4E64F" w:rsidR="00601E1D" w:rsidRPr="00601E1D" w:rsidRDefault="0089693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P</w:t>
      </w:r>
      <w:r w:rsidR="00601E1D" w:rsidRPr="00601E1D">
        <w:rPr>
          <w:rFonts w:ascii="Times New Roman" w:eastAsia="Times New Roman" w:hAnsi="Times New Roman" w:cs="Times New Roman"/>
        </w:rPr>
        <w:t>acientams, kurių sutrikusi tik kepenų funkcija, dozės koreguoti nereikia.</w:t>
      </w:r>
    </w:p>
    <w:p w14:paraId="6D0DE68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6266695" w14:textId="77C435C5" w:rsidR="00896934"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i/>
        </w:rPr>
        <w:t>Pacientams, kurių kepenų ir inkstų funkcija sutrikusi</w:t>
      </w:r>
      <w:r w:rsidRPr="00601E1D">
        <w:rPr>
          <w:rFonts w:ascii="Times New Roman" w:eastAsia="Times New Roman" w:hAnsi="Times New Roman" w:cs="Times New Roman"/>
        </w:rPr>
        <w:t xml:space="preserve"> </w:t>
      </w:r>
    </w:p>
    <w:p w14:paraId="49509C68" w14:textId="394F9C51" w:rsidR="00601E1D" w:rsidRDefault="0089693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R</w:t>
      </w:r>
      <w:r w:rsidR="00601E1D" w:rsidRPr="00601E1D">
        <w:rPr>
          <w:rFonts w:ascii="Times New Roman" w:eastAsia="Times New Roman" w:hAnsi="Times New Roman" w:cs="Times New Roman"/>
        </w:rPr>
        <w:t>ekomenduojama koreguoti dozę (žr. ankstesnį skyrelį „Pacientai, kurių inkstų funkcija  sutrikusi“).</w:t>
      </w:r>
    </w:p>
    <w:p w14:paraId="0D7F03F4" w14:textId="77777777" w:rsidR="00560C69"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4581429" w14:textId="77777777" w:rsidR="00560C69" w:rsidRPr="008266A1"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8266A1">
        <w:rPr>
          <w:rFonts w:ascii="Times New Roman" w:eastAsia="Times New Roman" w:hAnsi="Times New Roman" w:cs="Times New Roman"/>
          <w:u w:val="single"/>
        </w:rPr>
        <w:t>Vaikų populiacija</w:t>
      </w:r>
    </w:p>
    <w:p w14:paraId="120A1FBF" w14:textId="77777777" w:rsidR="00560C69" w:rsidRPr="00560C69"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970945E" w14:textId="77777777" w:rsidR="00560C69" w:rsidRPr="008266A1"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r w:rsidRPr="008266A1">
        <w:rPr>
          <w:rFonts w:ascii="Times New Roman" w:eastAsia="Times New Roman" w:hAnsi="Times New Roman" w:cs="Times New Roman"/>
          <w:i/>
        </w:rPr>
        <w:t xml:space="preserve">Vaikams nuo 6 iki 12 metų </w:t>
      </w:r>
    </w:p>
    <w:p w14:paraId="5EF8938B" w14:textId="5CC77258" w:rsidR="00560C69" w:rsidRPr="00560C69"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Po </w:t>
      </w:r>
      <w:r w:rsidRPr="00560C69">
        <w:rPr>
          <w:rFonts w:ascii="Times New Roman" w:eastAsia="Times New Roman" w:hAnsi="Times New Roman" w:cs="Times New Roman"/>
        </w:rPr>
        <w:t>5 mg du kartus per parą (pusę tabletės du kartus per parą).</w:t>
      </w:r>
    </w:p>
    <w:p w14:paraId="01411A96" w14:textId="77777777" w:rsidR="00560C69" w:rsidRPr="00560C69"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F97C45C" w14:textId="5A641C94" w:rsidR="00D42EBB" w:rsidRPr="00D42EBB" w:rsidRDefault="00560C69" w:rsidP="00D42EBB">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i/>
        </w:rPr>
        <w:t xml:space="preserve">Jaunesniems kaip 6 metų vaikams </w:t>
      </w:r>
    </w:p>
    <w:p w14:paraId="1F19BFBF" w14:textId="469C4470" w:rsidR="00560C69" w:rsidRPr="00560C69" w:rsidRDefault="00D42EBB" w:rsidP="00D42EBB">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D42EBB">
        <w:rPr>
          <w:rFonts w:ascii="Times New Roman" w:eastAsia="Times New Roman" w:hAnsi="Times New Roman" w:cs="Times New Roman"/>
        </w:rPr>
        <w:t>Plėvele dengtų tablečių negalima  vartoti jaunesniems nei 6 metų vaikams, kadangi nėra galimybės parinkti tinkamą dozę. Reko</w:t>
      </w:r>
      <w:r>
        <w:rPr>
          <w:rFonts w:ascii="Times New Roman" w:eastAsia="Times New Roman" w:hAnsi="Times New Roman" w:cs="Times New Roman"/>
        </w:rPr>
        <w:t>menduojama vartoti vaikams skirto</w:t>
      </w:r>
      <w:r w:rsidRPr="00D42EBB">
        <w:rPr>
          <w:rFonts w:ascii="Times New Roman" w:eastAsia="Times New Roman" w:hAnsi="Times New Roman" w:cs="Times New Roman"/>
        </w:rPr>
        <w:t xml:space="preserve"> </w:t>
      </w:r>
      <w:proofErr w:type="spellStart"/>
      <w:r w:rsidRPr="00D42EBB">
        <w:rPr>
          <w:rFonts w:ascii="Times New Roman" w:eastAsia="Times New Roman" w:hAnsi="Times New Roman" w:cs="Times New Roman"/>
        </w:rPr>
        <w:t>cetirizino</w:t>
      </w:r>
      <w:proofErr w:type="spellEnd"/>
      <w:r w:rsidRPr="00D42EBB">
        <w:rPr>
          <w:rFonts w:ascii="Times New Roman" w:eastAsia="Times New Roman" w:hAnsi="Times New Roman" w:cs="Times New Roman"/>
        </w:rPr>
        <w:t xml:space="preserve"> farmacinės formos vaistinio preparato.</w:t>
      </w:r>
    </w:p>
    <w:p w14:paraId="6D4E211F" w14:textId="77777777" w:rsidR="00F1720A" w:rsidRDefault="00F1720A"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481C06A" w14:textId="46595CE9" w:rsidR="00F72EB9" w:rsidRDefault="00560C69" w:rsidP="00560C69">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560C69">
        <w:rPr>
          <w:rFonts w:ascii="Times New Roman" w:eastAsia="Times New Roman" w:hAnsi="Times New Roman" w:cs="Times New Roman"/>
        </w:rPr>
        <w:t>Vaikams, kurių inkstų funkcija sutrikusi, dozę reikia pritaikyti individualiai, priklausomai nuo paciento inkstų klirenso, jo amžiaus ir jo kūno svorio.</w:t>
      </w:r>
    </w:p>
    <w:p w14:paraId="756585D7" w14:textId="77777777" w:rsidR="00560C69" w:rsidRDefault="00560C69"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0BF8364" w14:textId="17717406" w:rsidR="00F72EB9" w:rsidRDefault="00F72EB9"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F72EB9">
        <w:rPr>
          <w:rFonts w:ascii="Times New Roman" w:eastAsia="Times New Roman" w:hAnsi="Times New Roman" w:cs="Times New Roman"/>
        </w:rPr>
        <w:t>Vartojimo metodas</w:t>
      </w:r>
    </w:p>
    <w:p w14:paraId="767CCA77" w14:textId="79D83984" w:rsidR="00F1720A" w:rsidRPr="00601E1D" w:rsidRDefault="00F1720A"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Vartoti per burną</w:t>
      </w:r>
    </w:p>
    <w:p w14:paraId="348D2ECE" w14:textId="0151E3F8" w:rsidR="00601E1D" w:rsidRDefault="00F72EB9" w:rsidP="00601E1D">
      <w:pPr>
        <w:tabs>
          <w:tab w:val="left" w:pos="567"/>
        </w:tabs>
        <w:spacing w:after="0" w:line="240" w:lineRule="auto"/>
        <w:outlineLvl w:val="0"/>
        <w:rPr>
          <w:rFonts w:ascii="Times New Roman" w:eastAsia="Times New Roman" w:hAnsi="Times New Roman" w:cs="Times New Roman"/>
          <w:lang w:eastAsia="lt-LT"/>
        </w:rPr>
      </w:pPr>
      <w:r w:rsidRPr="00F72EB9">
        <w:rPr>
          <w:rFonts w:ascii="Times New Roman" w:eastAsia="Times New Roman" w:hAnsi="Times New Roman" w:cs="Times New Roman"/>
          <w:lang w:eastAsia="lt-LT"/>
        </w:rPr>
        <w:t>Tabletes reikia nuryti, užsigeriant stikline skysčio.</w:t>
      </w:r>
    </w:p>
    <w:p w14:paraId="3DA34728" w14:textId="77777777" w:rsidR="00F72EB9" w:rsidRPr="00601E1D" w:rsidRDefault="00F72EB9" w:rsidP="00601E1D">
      <w:pPr>
        <w:tabs>
          <w:tab w:val="left" w:pos="567"/>
        </w:tabs>
        <w:spacing w:after="0" w:line="240" w:lineRule="auto"/>
        <w:outlineLvl w:val="0"/>
        <w:rPr>
          <w:rFonts w:ascii="Times New Roman" w:eastAsia="Times New Roman" w:hAnsi="Times New Roman" w:cs="Times New Roman"/>
          <w:lang w:eastAsia="lt-LT"/>
        </w:rPr>
      </w:pPr>
    </w:p>
    <w:p w14:paraId="2749535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4. 3</w:t>
      </w:r>
      <w:r w:rsidRPr="00601E1D">
        <w:rPr>
          <w:rFonts w:ascii="Times New Roman" w:eastAsia="Times New Roman" w:hAnsi="Times New Roman" w:cs="Times New Roman"/>
          <w:b/>
          <w:lang w:eastAsia="lt-LT"/>
        </w:rPr>
        <w:tab/>
        <w:t>Kontraindikacijos</w:t>
      </w:r>
    </w:p>
    <w:p w14:paraId="430E83B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9DC32F9" w14:textId="24D7CE10"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Padidėjęs jautrumas veikliajai medžiagai arba bet kuriai </w:t>
      </w:r>
      <w:r w:rsidRPr="00601E1D">
        <w:rPr>
          <w:rFonts w:ascii="Times New Roman" w:eastAsia="Times New Roman" w:hAnsi="Times New Roman" w:cs="Times New Roman"/>
          <w:noProof/>
          <w:lang w:eastAsia="lt-LT"/>
        </w:rPr>
        <w:t xml:space="preserve">6.1 skyriuje nurodytai </w:t>
      </w:r>
      <w:r w:rsidRPr="00601E1D">
        <w:rPr>
          <w:rFonts w:ascii="Times New Roman" w:eastAsia="Times New Roman" w:hAnsi="Times New Roman" w:cs="Times New Roman"/>
        </w:rPr>
        <w:t>pagalbinei medžiagai</w:t>
      </w:r>
      <w:r w:rsidR="005E3BDA">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lang w:eastAsia="fr-BE"/>
        </w:rPr>
        <w:t>hidroksizinui</w:t>
      </w:r>
      <w:proofErr w:type="spellEnd"/>
      <w:r w:rsidRPr="00601E1D">
        <w:rPr>
          <w:rFonts w:ascii="Times New Roman" w:eastAsia="Times New Roman" w:hAnsi="Times New Roman" w:cs="Times New Roman"/>
          <w:lang w:eastAsia="fr-BE"/>
        </w:rPr>
        <w:t xml:space="preserve"> ar bet kuriam </w:t>
      </w:r>
      <w:proofErr w:type="spellStart"/>
      <w:r w:rsidRPr="00601E1D">
        <w:rPr>
          <w:rFonts w:ascii="Times New Roman" w:eastAsia="Times New Roman" w:hAnsi="Times New Roman" w:cs="Times New Roman"/>
          <w:lang w:eastAsia="fr-BE"/>
        </w:rPr>
        <w:t>piperazino</w:t>
      </w:r>
      <w:proofErr w:type="spellEnd"/>
      <w:r w:rsidRPr="00601E1D">
        <w:rPr>
          <w:rFonts w:ascii="Times New Roman" w:eastAsia="Times New Roman" w:hAnsi="Times New Roman" w:cs="Times New Roman"/>
          <w:lang w:eastAsia="fr-BE"/>
        </w:rPr>
        <w:t xml:space="preserve"> dariniui.</w:t>
      </w:r>
    </w:p>
    <w:p w14:paraId="2239FF7D" w14:textId="77777777" w:rsidR="005E3BDA" w:rsidRDefault="005E3BDA"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F9C3341" w14:textId="0AFD38D4"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Pacienta</w:t>
      </w:r>
      <w:r w:rsidR="005E3BDA">
        <w:rPr>
          <w:rFonts w:ascii="Times New Roman" w:eastAsia="Times New Roman" w:hAnsi="Times New Roman" w:cs="Times New Roman"/>
        </w:rPr>
        <w:t>ms</w:t>
      </w:r>
      <w:r w:rsidRPr="00601E1D">
        <w:rPr>
          <w:rFonts w:ascii="Times New Roman" w:eastAsia="Times New Roman" w:hAnsi="Times New Roman" w:cs="Times New Roman"/>
        </w:rPr>
        <w:t xml:space="preserve">, kuriems </w:t>
      </w:r>
      <w:r w:rsidR="00560C69">
        <w:rPr>
          <w:rFonts w:ascii="Times New Roman" w:eastAsia="Times New Roman" w:hAnsi="Times New Roman" w:cs="Times New Roman"/>
        </w:rPr>
        <w:t xml:space="preserve">labai </w:t>
      </w:r>
      <w:r w:rsidRPr="00601E1D">
        <w:rPr>
          <w:rFonts w:ascii="Times New Roman" w:eastAsia="Times New Roman" w:hAnsi="Times New Roman" w:cs="Times New Roman"/>
        </w:rPr>
        <w:t>sutrikusi inkstų funkcija</w:t>
      </w:r>
      <w:r w:rsidR="005E3BDA">
        <w:rPr>
          <w:rFonts w:ascii="Times New Roman" w:eastAsia="Times New Roman" w:hAnsi="Times New Roman" w:cs="Times New Roman"/>
        </w:rPr>
        <w:t xml:space="preserve">, kurių </w:t>
      </w:r>
      <w:proofErr w:type="spellStart"/>
      <w:r w:rsidRPr="00601E1D">
        <w:rPr>
          <w:rFonts w:ascii="Times New Roman" w:eastAsia="Times New Roman" w:hAnsi="Times New Roman" w:cs="Times New Roman"/>
        </w:rPr>
        <w:t>kreatinino</w:t>
      </w:r>
      <w:proofErr w:type="spellEnd"/>
      <w:r w:rsidRPr="00601E1D">
        <w:rPr>
          <w:rFonts w:ascii="Times New Roman" w:eastAsia="Times New Roman" w:hAnsi="Times New Roman" w:cs="Times New Roman"/>
        </w:rPr>
        <w:t xml:space="preserve"> klirensas mažesnis negu 10</w:t>
      </w:r>
      <w:r w:rsidR="003E680A">
        <w:rPr>
          <w:rFonts w:ascii="Times New Roman" w:eastAsia="Times New Roman" w:hAnsi="Times New Roman" w:cs="Times New Roman"/>
        </w:rPr>
        <w:t> </w:t>
      </w:r>
      <w:r w:rsidRPr="00601E1D">
        <w:rPr>
          <w:rFonts w:ascii="Times New Roman" w:eastAsia="Times New Roman" w:hAnsi="Times New Roman" w:cs="Times New Roman"/>
        </w:rPr>
        <w:t>ml/min.</w:t>
      </w:r>
    </w:p>
    <w:p w14:paraId="1667125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0B366EC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 xml:space="preserve">4. 4. Specialūs įspėjimai ir atsargumo priemonės </w:t>
      </w:r>
    </w:p>
    <w:p w14:paraId="424417A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94CB304" w14:textId="2F79D969"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Vartojant terapines dozes kliniškai reikšmingos sąveikos su alkoholiu nepastebėta (kai alkoholio kiekis kraujyje 0,5</w:t>
      </w:r>
      <w:r w:rsidR="003E680A">
        <w:rPr>
          <w:rFonts w:ascii="Times New Roman" w:eastAsia="Times New Roman" w:hAnsi="Times New Roman" w:cs="Times New Roman"/>
        </w:rPr>
        <w:t> </w:t>
      </w:r>
      <w:r w:rsidRPr="00601E1D">
        <w:rPr>
          <w:rFonts w:ascii="Times New Roman" w:eastAsia="Times New Roman" w:hAnsi="Times New Roman" w:cs="Times New Roman"/>
        </w:rPr>
        <w:t>g/l), tačiau, jei kartu vartojamas alkoholis, rekomenduojama imtis atsargumo priemonių.</w:t>
      </w:r>
    </w:p>
    <w:p w14:paraId="1E7C8DA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B51FF8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Atsargiai vartoti pacientams, kuriems yra polinkio šlapimo susilaikymui veiksnių (pvz., stuburo smegenų pažeidimas, prostatos </w:t>
      </w:r>
      <w:proofErr w:type="spellStart"/>
      <w:r w:rsidRPr="00601E1D">
        <w:rPr>
          <w:rFonts w:ascii="Times New Roman" w:eastAsia="Times New Roman" w:hAnsi="Times New Roman" w:cs="Times New Roman"/>
        </w:rPr>
        <w:t>hiperplazija</w:t>
      </w:r>
      <w:proofErr w:type="spellEnd"/>
      <w:r w:rsidRPr="00601E1D">
        <w:rPr>
          <w:rFonts w:ascii="Times New Roman" w:eastAsia="Times New Roman" w:hAnsi="Times New Roman" w:cs="Times New Roman"/>
        </w:rPr>
        <w:t xml:space="preserve">), kadangi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didina šlapimo susilaikymo riziką. </w:t>
      </w:r>
    </w:p>
    <w:p w14:paraId="03C5A88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0E00B6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Atsargiai vartoti sergantiems epilepsija ir pacientams, kuriems yra traukulių pavojus.</w:t>
      </w:r>
    </w:p>
    <w:p w14:paraId="3E21602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Cs/>
          <w:iCs/>
        </w:rPr>
      </w:pPr>
    </w:p>
    <w:p w14:paraId="2171AE4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bCs/>
          <w:iCs/>
        </w:rPr>
        <w:t>Antihistamininiai</w:t>
      </w:r>
      <w:proofErr w:type="spellEnd"/>
      <w:r w:rsidRPr="00601E1D">
        <w:rPr>
          <w:rFonts w:ascii="Times New Roman" w:eastAsia="Times New Roman" w:hAnsi="Times New Roman" w:cs="Times New Roman"/>
          <w:bCs/>
          <w:iCs/>
        </w:rPr>
        <w:t xml:space="preserve"> vaistiniai preparatai slopina odos alerginių mėginių reakcijas, todėl, prieš juos atliekant, reikia tris paras šių vaistinių preparatų nevartoti.</w:t>
      </w:r>
    </w:p>
    <w:p w14:paraId="2138916C" w14:textId="77777777" w:rsid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14E939A" w14:textId="6768FA04" w:rsidR="00BC3080" w:rsidRPr="00601E1D" w:rsidRDefault="00BC3080"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BC3080">
        <w:rPr>
          <w:rFonts w:ascii="Times New Roman" w:eastAsia="Times New Roman" w:hAnsi="Times New Roman" w:cs="Times New Roman"/>
        </w:rPr>
        <w:lastRenderedPageBreak/>
        <w:t xml:space="preserve">Šio vaistinio preparato negalima vartoti pacientams, kuriems nustatytas retas paveldimas sutrikimas – </w:t>
      </w:r>
      <w:proofErr w:type="spellStart"/>
      <w:r w:rsidRPr="00BC3080">
        <w:rPr>
          <w:rFonts w:ascii="Times New Roman" w:eastAsia="Times New Roman" w:hAnsi="Times New Roman" w:cs="Times New Roman"/>
        </w:rPr>
        <w:t>galaktozės</w:t>
      </w:r>
      <w:proofErr w:type="spellEnd"/>
      <w:r w:rsidRPr="00BC3080">
        <w:rPr>
          <w:rFonts w:ascii="Times New Roman" w:eastAsia="Times New Roman" w:hAnsi="Times New Roman" w:cs="Times New Roman"/>
        </w:rPr>
        <w:t xml:space="preserve"> </w:t>
      </w:r>
      <w:proofErr w:type="spellStart"/>
      <w:r w:rsidRPr="00BC3080">
        <w:rPr>
          <w:rFonts w:ascii="Times New Roman" w:eastAsia="Times New Roman" w:hAnsi="Times New Roman" w:cs="Times New Roman"/>
        </w:rPr>
        <w:t>netoleravimas</w:t>
      </w:r>
      <w:proofErr w:type="spellEnd"/>
      <w:r w:rsidRPr="00BC3080">
        <w:rPr>
          <w:rFonts w:ascii="Times New Roman" w:eastAsia="Times New Roman" w:hAnsi="Times New Roman" w:cs="Times New Roman"/>
        </w:rPr>
        <w:t xml:space="preserve">, visiškas laktazės stygius arba gliukozės ir </w:t>
      </w:r>
      <w:proofErr w:type="spellStart"/>
      <w:r w:rsidRPr="00BC3080">
        <w:rPr>
          <w:rFonts w:ascii="Times New Roman" w:eastAsia="Times New Roman" w:hAnsi="Times New Roman" w:cs="Times New Roman"/>
        </w:rPr>
        <w:t>galaktozės</w:t>
      </w:r>
      <w:proofErr w:type="spellEnd"/>
      <w:r w:rsidRPr="00BC3080">
        <w:rPr>
          <w:rFonts w:ascii="Times New Roman" w:eastAsia="Times New Roman" w:hAnsi="Times New Roman" w:cs="Times New Roman"/>
        </w:rPr>
        <w:t xml:space="preserve"> </w:t>
      </w:r>
      <w:proofErr w:type="spellStart"/>
      <w:r w:rsidRPr="00BC3080">
        <w:rPr>
          <w:rFonts w:ascii="Times New Roman" w:eastAsia="Times New Roman" w:hAnsi="Times New Roman" w:cs="Times New Roman"/>
        </w:rPr>
        <w:t>malabsorbcija</w:t>
      </w:r>
      <w:proofErr w:type="spellEnd"/>
      <w:r w:rsidRPr="00BC3080">
        <w:rPr>
          <w:rFonts w:ascii="Times New Roman" w:eastAsia="Times New Roman" w:hAnsi="Times New Roman" w:cs="Times New Roman"/>
        </w:rPr>
        <w:t>.</w:t>
      </w:r>
    </w:p>
    <w:p w14:paraId="6ACE34BD" w14:textId="04C79D65" w:rsidR="00127EE1" w:rsidRPr="00127EE1" w:rsidRDefault="00127EE1" w:rsidP="008266A1">
      <w:pPr>
        <w:spacing w:after="0" w:line="240" w:lineRule="auto"/>
        <w:rPr>
          <w:rFonts w:ascii="Times New Roman" w:eastAsia="Times New Roman" w:hAnsi="Times New Roman" w:cs="Times New Roman"/>
        </w:rPr>
      </w:pPr>
      <w:r w:rsidRPr="008266A1">
        <w:rPr>
          <w:rFonts w:ascii="Times New Roman" w:eastAsia="Times New Roman" w:hAnsi="Times New Roman" w:cs="Times New Roman"/>
        </w:rPr>
        <w:t xml:space="preserve">Nutraukus gydymą </w:t>
      </w:r>
      <w:proofErr w:type="spellStart"/>
      <w:r w:rsidRPr="008266A1">
        <w:rPr>
          <w:rFonts w:ascii="Times New Roman" w:eastAsia="Times New Roman" w:hAnsi="Times New Roman" w:cs="Times New Roman"/>
        </w:rPr>
        <w:t>cetirizinu</w:t>
      </w:r>
      <w:proofErr w:type="spellEnd"/>
      <w:r w:rsidRPr="008266A1">
        <w:rPr>
          <w:rFonts w:ascii="Times New Roman" w:eastAsia="Times New Roman" w:hAnsi="Times New Roman" w:cs="Times New Roman"/>
        </w:rPr>
        <w:t xml:space="preserve"> gali pasireikšti niežulys ir/arba dilgėlinė, netgi jeigu šių simptomų prieš pradedant gydymą nebuvo. Tam tikrais atvejais simptomai gali būti stiprūs ir gali prireikti pradėti gydymą iš naujo. Simptomai turėtų išnykti pradėjus gydymą iš naujo.</w:t>
      </w:r>
    </w:p>
    <w:p w14:paraId="48358D6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97FA5F4" w14:textId="2C37614D"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8266A1">
        <w:rPr>
          <w:rFonts w:ascii="Times New Roman" w:eastAsia="Times New Roman" w:hAnsi="Times New Roman" w:cs="Times New Roman"/>
          <w:u w:val="single"/>
        </w:rPr>
        <w:t>Vaikų populiacija</w:t>
      </w:r>
    </w:p>
    <w:p w14:paraId="410E582F" w14:textId="278E8B98"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7478B1">
        <w:rPr>
          <w:rFonts w:ascii="Times New Roman" w:eastAsia="Times New Roman" w:hAnsi="Times New Roman" w:cs="Times New Roman"/>
        </w:rPr>
        <w:t>Plėvele dengtų tablečių ne</w:t>
      </w:r>
      <w:r w:rsidR="007478B1">
        <w:rPr>
          <w:rFonts w:ascii="Times New Roman" w:eastAsia="Times New Roman" w:hAnsi="Times New Roman" w:cs="Times New Roman"/>
        </w:rPr>
        <w:t xml:space="preserve">galima </w:t>
      </w:r>
      <w:r w:rsidRPr="007478B1">
        <w:rPr>
          <w:rFonts w:ascii="Times New Roman" w:eastAsia="Times New Roman" w:hAnsi="Times New Roman" w:cs="Times New Roman"/>
        </w:rPr>
        <w:t xml:space="preserve"> vartoti jaunesniems nei 6 metų vaikams, kadangi nėra galimybės parinkti tinkamą dozę.</w:t>
      </w:r>
      <w:r w:rsidR="00127EE1" w:rsidRPr="007478B1">
        <w:rPr>
          <w:rFonts w:ascii="Times New Roman" w:eastAsia="Times New Roman" w:hAnsi="Times New Roman" w:cs="Times New Roman"/>
        </w:rPr>
        <w:t xml:space="preserve"> Rekomenduojama vartoti vaikams skirt</w:t>
      </w:r>
      <w:r w:rsidR="007478B1">
        <w:rPr>
          <w:rFonts w:ascii="Times New Roman" w:eastAsia="Times New Roman" w:hAnsi="Times New Roman" w:cs="Times New Roman"/>
        </w:rPr>
        <w:t>os</w:t>
      </w:r>
      <w:r w:rsidR="00127EE1" w:rsidRPr="007478B1">
        <w:rPr>
          <w:rFonts w:ascii="Times New Roman" w:eastAsia="Times New Roman" w:hAnsi="Times New Roman" w:cs="Times New Roman"/>
        </w:rPr>
        <w:t xml:space="preserve"> </w:t>
      </w:r>
      <w:proofErr w:type="spellStart"/>
      <w:r w:rsidR="00127EE1" w:rsidRPr="007478B1">
        <w:rPr>
          <w:rFonts w:ascii="Times New Roman" w:eastAsia="Times New Roman" w:hAnsi="Times New Roman" w:cs="Times New Roman"/>
        </w:rPr>
        <w:t>cetirizino</w:t>
      </w:r>
      <w:proofErr w:type="spellEnd"/>
      <w:r w:rsidR="00127EE1" w:rsidRPr="007478B1">
        <w:rPr>
          <w:rFonts w:ascii="Times New Roman" w:eastAsia="Times New Roman" w:hAnsi="Times New Roman" w:cs="Times New Roman"/>
        </w:rPr>
        <w:t xml:space="preserve"> </w:t>
      </w:r>
      <w:r w:rsidR="007478B1" w:rsidRPr="007478B1">
        <w:rPr>
          <w:rFonts w:ascii="Times New Roman" w:eastAsia="Times New Roman" w:hAnsi="Times New Roman" w:cs="Times New Roman"/>
        </w:rPr>
        <w:t xml:space="preserve">farmacinės formos vaistinio preparato </w:t>
      </w:r>
      <w:r w:rsidR="00127EE1" w:rsidRPr="007478B1">
        <w:rPr>
          <w:rFonts w:ascii="Times New Roman" w:eastAsia="Times New Roman" w:hAnsi="Times New Roman" w:cs="Times New Roman"/>
        </w:rPr>
        <w:t>formą.</w:t>
      </w:r>
    </w:p>
    <w:p w14:paraId="5E59D50B" w14:textId="26193316"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374EFC4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4.5</w:t>
      </w:r>
      <w:r w:rsidRPr="00601E1D">
        <w:rPr>
          <w:rFonts w:ascii="Times New Roman" w:eastAsia="Times New Roman" w:hAnsi="Times New Roman" w:cs="Times New Roman"/>
          <w:b/>
          <w:lang w:eastAsia="lt-LT"/>
        </w:rPr>
        <w:tab/>
        <w:t>Sąveika su kitais vaistiniais preparatais ir kitokia sąveika</w:t>
      </w:r>
    </w:p>
    <w:p w14:paraId="6C30541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51676E2" w14:textId="228E059C"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Dėl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farmakokinetinių</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farmakodinaminių</w:t>
      </w:r>
      <w:proofErr w:type="spellEnd"/>
      <w:r w:rsidRPr="00601E1D">
        <w:rPr>
          <w:rFonts w:ascii="Times New Roman" w:eastAsia="Times New Roman" w:hAnsi="Times New Roman" w:cs="Times New Roman"/>
        </w:rPr>
        <w:t xml:space="preserve"> savybių ir tolerancijos pobūdžio jokių sąveikų su šiuo </w:t>
      </w:r>
      <w:proofErr w:type="spellStart"/>
      <w:r w:rsidRPr="00601E1D">
        <w:rPr>
          <w:rFonts w:ascii="Times New Roman" w:eastAsia="Times New Roman" w:hAnsi="Times New Roman" w:cs="Times New Roman"/>
        </w:rPr>
        <w:t>antihistamininiu</w:t>
      </w:r>
      <w:proofErr w:type="spellEnd"/>
      <w:r w:rsidRPr="00601E1D">
        <w:rPr>
          <w:rFonts w:ascii="Times New Roman" w:eastAsia="Times New Roman" w:hAnsi="Times New Roman" w:cs="Times New Roman"/>
        </w:rPr>
        <w:t xml:space="preserve"> vaistiniu preparatu nesitikima. Atliekant sąveikos tyrimus nebuvo pranešta nei apie </w:t>
      </w:r>
      <w:proofErr w:type="spellStart"/>
      <w:r w:rsidRPr="00601E1D">
        <w:rPr>
          <w:rFonts w:ascii="Times New Roman" w:eastAsia="Times New Roman" w:hAnsi="Times New Roman" w:cs="Times New Roman"/>
        </w:rPr>
        <w:t>farmakodinaminę</w:t>
      </w:r>
      <w:proofErr w:type="spellEnd"/>
      <w:r w:rsidRPr="00601E1D">
        <w:rPr>
          <w:rFonts w:ascii="Times New Roman" w:eastAsia="Times New Roman" w:hAnsi="Times New Roman" w:cs="Times New Roman"/>
        </w:rPr>
        <w:t xml:space="preserve">, nei apie reikšmingą </w:t>
      </w:r>
      <w:proofErr w:type="spellStart"/>
      <w:r w:rsidRPr="00601E1D">
        <w:rPr>
          <w:rFonts w:ascii="Times New Roman" w:eastAsia="Times New Roman" w:hAnsi="Times New Roman" w:cs="Times New Roman"/>
        </w:rPr>
        <w:t>farmakokinetinę</w:t>
      </w:r>
      <w:proofErr w:type="spellEnd"/>
      <w:r w:rsidRPr="00601E1D">
        <w:rPr>
          <w:rFonts w:ascii="Times New Roman" w:eastAsia="Times New Roman" w:hAnsi="Times New Roman" w:cs="Times New Roman"/>
        </w:rPr>
        <w:t xml:space="preserve"> sąveiką, ypač su </w:t>
      </w:r>
      <w:proofErr w:type="spellStart"/>
      <w:r w:rsidRPr="00601E1D">
        <w:rPr>
          <w:rFonts w:ascii="Times New Roman" w:eastAsia="Times New Roman" w:hAnsi="Times New Roman" w:cs="Times New Roman"/>
        </w:rPr>
        <w:t>pseudoefedrinu</w:t>
      </w:r>
      <w:proofErr w:type="spellEnd"/>
      <w:r w:rsidRPr="00601E1D">
        <w:rPr>
          <w:rFonts w:ascii="Times New Roman" w:eastAsia="Times New Roman" w:hAnsi="Times New Roman" w:cs="Times New Roman"/>
        </w:rPr>
        <w:t xml:space="preserve"> ar </w:t>
      </w:r>
      <w:proofErr w:type="spellStart"/>
      <w:r w:rsidRPr="00601E1D">
        <w:rPr>
          <w:rFonts w:ascii="Times New Roman" w:eastAsia="Times New Roman" w:hAnsi="Times New Roman" w:cs="Times New Roman"/>
        </w:rPr>
        <w:t>teofilinu</w:t>
      </w:r>
      <w:proofErr w:type="spellEnd"/>
      <w:r w:rsidRPr="00601E1D">
        <w:rPr>
          <w:rFonts w:ascii="Times New Roman" w:eastAsia="Times New Roman" w:hAnsi="Times New Roman" w:cs="Times New Roman"/>
        </w:rPr>
        <w:t xml:space="preserve"> (400</w:t>
      </w:r>
      <w:r w:rsidR="003E680A">
        <w:rPr>
          <w:rFonts w:ascii="Times New Roman" w:eastAsia="Times New Roman" w:hAnsi="Times New Roman" w:cs="Times New Roman"/>
        </w:rPr>
        <w:t> </w:t>
      </w:r>
      <w:r w:rsidRPr="00601E1D">
        <w:rPr>
          <w:rFonts w:ascii="Times New Roman" w:eastAsia="Times New Roman" w:hAnsi="Times New Roman" w:cs="Times New Roman"/>
        </w:rPr>
        <w:t>mg per parą).</w:t>
      </w:r>
    </w:p>
    <w:p w14:paraId="19DB7A1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3E6C05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Maistas nesumažina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absorbcijos kiekio, tačiau ji sulėtėja.</w:t>
      </w:r>
    </w:p>
    <w:p w14:paraId="166D54C6" w14:textId="77777777" w:rsid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1098DEB" w14:textId="77777777" w:rsidR="00127EE1" w:rsidRPr="00127EE1" w:rsidRDefault="00127EE1" w:rsidP="00127EE1">
      <w:pPr>
        <w:tabs>
          <w:tab w:val="left" w:pos="567"/>
        </w:tabs>
        <w:spacing w:after="0" w:line="240" w:lineRule="auto"/>
        <w:outlineLvl w:val="0"/>
        <w:rPr>
          <w:rFonts w:ascii="Times New Roman" w:eastAsia="Times New Roman" w:hAnsi="Times New Roman" w:cs="Times New Roman"/>
          <w:lang w:eastAsia="lt-LT"/>
        </w:rPr>
      </w:pPr>
      <w:r w:rsidRPr="00127EE1">
        <w:rPr>
          <w:rFonts w:ascii="Times New Roman" w:eastAsia="Times New Roman" w:hAnsi="Times New Roman" w:cs="Times New Roman"/>
          <w:lang w:eastAsia="lt-LT"/>
        </w:rPr>
        <w:t xml:space="preserve">Vaistiniam preparatui jautriems pacientams kartu vartojant alkoholio ar kitų centrinę nervų sistemą (CNS) slopinančių vaistinių preparatų, gali dar labiau sumažėti budrumas ir pablogėti gebėjimas vairuoti bei valdyti mechanizmus, nors </w:t>
      </w:r>
      <w:proofErr w:type="spellStart"/>
      <w:r w:rsidRPr="00127EE1">
        <w:rPr>
          <w:rFonts w:ascii="Times New Roman" w:eastAsia="Times New Roman" w:hAnsi="Times New Roman" w:cs="Times New Roman"/>
          <w:lang w:eastAsia="lt-LT"/>
        </w:rPr>
        <w:t>cetirizinas</w:t>
      </w:r>
      <w:proofErr w:type="spellEnd"/>
      <w:r w:rsidRPr="00127EE1">
        <w:rPr>
          <w:rFonts w:ascii="Times New Roman" w:eastAsia="Times New Roman" w:hAnsi="Times New Roman" w:cs="Times New Roman"/>
          <w:lang w:eastAsia="lt-LT"/>
        </w:rPr>
        <w:t xml:space="preserve"> alkoholio poveikio nestiprina (0,5 g/l kiekis kraujyje).</w:t>
      </w:r>
    </w:p>
    <w:p w14:paraId="7D01FCF1" w14:textId="77777777" w:rsidR="00127EE1" w:rsidRDefault="00127EE1" w:rsidP="00601E1D">
      <w:pPr>
        <w:tabs>
          <w:tab w:val="left" w:pos="567"/>
        </w:tabs>
        <w:spacing w:after="0" w:line="240" w:lineRule="auto"/>
        <w:outlineLvl w:val="0"/>
        <w:rPr>
          <w:rFonts w:ascii="Times New Roman" w:eastAsia="Times New Roman" w:hAnsi="Times New Roman" w:cs="Times New Roman"/>
          <w:lang w:eastAsia="lt-LT"/>
        </w:rPr>
      </w:pPr>
    </w:p>
    <w:p w14:paraId="5C0EE94B" w14:textId="77777777" w:rsidR="00127EE1" w:rsidRPr="00601E1D" w:rsidRDefault="00127EE1" w:rsidP="00601E1D">
      <w:pPr>
        <w:tabs>
          <w:tab w:val="left" w:pos="567"/>
        </w:tabs>
        <w:spacing w:after="0" w:line="240" w:lineRule="auto"/>
        <w:outlineLvl w:val="0"/>
        <w:rPr>
          <w:rFonts w:ascii="Times New Roman" w:eastAsia="Times New Roman" w:hAnsi="Times New Roman" w:cs="Times New Roman"/>
          <w:lang w:eastAsia="lt-LT"/>
        </w:rPr>
      </w:pPr>
    </w:p>
    <w:p w14:paraId="7B59E5E0" w14:textId="3D79FEC6"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4.6</w:t>
      </w:r>
      <w:r w:rsidRPr="00601E1D">
        <w:rPr>
          <w:rFonts w:ascii="Times New Roman" w:eastAsia="Times New Roman" w:hAnsi="Times New Roman" w:cs="Times New Roman"/>
          <w:b/>
          <w:lang w:eastAsia="lt-LT"/>
        </w:rPr>
        <w:tab/>
      </w:r>
      <w:r w:rsidR="00CF5512">
        <w:rPr>
          <w:rFonts w:ascii="Times New Roman" w:eastAsia="Times New Roman" w:hAnsi="Times New Roman" w:cs="Times New Roman"/>
          <w:b/>
          <w:lang w:eastAsia="lt-LT"/>
        </w:rPr>
        <w:t>Vaisingumas, n</w:t>
      </w:r>
      <w:r w:rsidRPr="00601E1D">
        <w:rPr>
          <w:rFonts w:ascii="Times New Roman" w:eastAsia="Times New Roman" w:hAnsi="Times New Roman" w:cs="Times New Roman"/>
          <w:b/>
          <w:lang w:eastAsia="lt-LT"/>
        </w:rPr>
        <w:t>ėštumo ir žindymo laikotarpis</w:t>
      </w:r>
    </w:p>
    <w:p w14:paraId="42D4BA2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75F787FE" w14:textId="77777777" w:rsidR="00601E1D" w:rsidRPr="008266A1" w:rsidRDefault="00601E1D" w:rsidP="00601E1D">
      <w:pPr>
        <w:tabs>
          <w:tab w:val="left" w:pos="567"/>
        </w:tabs>
        <w:spacing w:after="0" w:line="240" w:lineRule="auto"/>
        <w:outlineLvl w:val="0"/>
        <w:rPr>
          <w:rFonts w:ascii="Times New Roman" w:eastAsia="Times New Roman" w:hAnsi="Times New Roman" w:cs="Times New Roman"/>
          <w:u w:val="single"/>
          <w:lang w:eastAsia="lt-LT"/>
        </w:rPr>
      </w:pPr>
      <w:r w:rsidRPr="008266A1">
        <w:rPr>
          <w:rFonts w:ascii="Times New Roman" w:eastAsia="Times New Roman" w:hAnsi="Times New Roman" w:cs="Times New Roman"/>
          <w:u w:val="single"/>
          <w:lang w:eastAsia="lt-LT"/>
        </w:rPr>
        <w:t>Nėštumas</w:t>
      </w:r>
    </w:p>
    <w:p w14:paraId="34292332" w14:textId="56ECB596"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Duomenų apie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vartojimą nėštumo metu yra labai nedaug. Tyrimai su gyvūnais neparodė tiesioginio ar netiesioginio kenksmingo poveikio nėštumo eigai</w:t>
      </w:r>
      <w:r w:rsidRPr="00601E1D">
        <w:rPr>
          <w:rFonts w:ascii="Times New Roman" w:eastAsia="Times New Roman" w:hAnsi="Times New Roman" w:cs="Times New Roman"/>
          <w:b/>
          <w:bCs/>
        </w:rPr>
        <w:t xml:space="preserve">, </w:t>
      </w:r>
      <w:r w:rsidRPr="00601E1D">
        <w:rPr>
          <w:rFonts w:ascii="Times New Roman" w:eastAsia="Times New Roman" w:hAnsi="Times New Roman" w:cs="Times New Roman"/>
        </w:rPr>
        <w:t xml:space="preserve">embriono ar vaisiaus vystymuisi, gimdymui ar </w:t>
      </w:r>
      <w:proofErr w:type="spellStart"/>
      <w:r w:rsidRPr="00601E1D">
        <w:rPr>
          <w:rFonts w:ascii="Times New Roman" w:eastAsia="Times New Roman" w:hAnsi="Times New Roman" w:cs="Times New Roman"/>
        </w:rPr>
        <w:t>postnataliniam</w:t>
      </w:r>
      <w:proofErr w:type="spellEnd"/>
      <w:r w:rsidRPr="00601E1D">
        <w:rPr>
          <w:rFonts w:ascii="Times New Roman" w:eastAsia="Times New Roman" w:hAnsi="Times New Roman" w:cs="Times New Roman"/>
        </w:rPr>
        <w:t xml:space="preserve"> vystymuisi. Vaist</w:t>
      </w:r>
      <w:r w:rsidR="0085739E">
        <w:rPr>
          <w:rFonts w:ascii="Times New Roman" w:eastAsia="Times New Roman" w:hAnsi="Times New Roman" w:cs="Times New Roman"/>
        </w:rPr>
        <w:t>inio preparato</w:t>
      </w:r>
      <w:r w:rsidRPr="00601E1D">
        <w:rPr>
          <w:rFonts w:ascii="Times New Roman" w:eastAsia="Times New Roman" w:hAnsi="Times New Roman" w:cs="Times New Roman"/>
        </w:rPr>
        <w:t xml:space="preserve"> reikia skirti atsargiai nėščioms.</w:t>
      </w:r>
    </w:p>
    <w:p w14:paraId="2937FBD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rPr>
      </w:pPr>
    </w:p>
    <w:p w14:paraId="63C48C24"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8266A1">
        <w:rPr>
          <w:rFonts w:ascii="Times New Roman" w:eastAsia="Times New Roman" w:hAnsi="Times New Roman" w:cs="Times New Roman"/>
          <w:u w:val="single"/>
        </w:rPr>
        <w:t>Žindymas</w:t>
      </w:r>
    </w:p>
    <w:p w14:paraId="06412DA7" w14:textId="0C2FC840" w:rsid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išskirimas</w:t>
      </w:r>
      <w:proofErr w:type="spellEnd"/>
      <w:r w:rsidRPr="00601E1D">
        <w:rPr>
          <w:rFonts w:ascii="Times New Roman" w:eastAsia="Times New Roman" w:hAnsi="Times New Roman" w:cs="Times New Roman"/>
        </w:rPr>
        <w:t xml:space="preserve"> su motinos pienu, kuriame jo koncentracija sudaro 25</w:t>
      </w:r>
      <w:r w:rsidR="003E680A">
        <w:rPr>
          <w:rFonts w:ascii="Times New Roman" w:eastAsia="Times New Roman" w:hAnsi="Times New Roman" w:cs="Times New Roman"/>
        </w:rPr>
        <w:t> </w:t>
      </w:r>
      <w:r w:rsidRPr="00601E1D">
        <w:rPr>
          <w:rFonts w:ascii="Times New Roman" w:eastAsia="Times New Roman" w:hAnsi="Times New Roman" w:cs="Times New Roman"/>
        </w:rPr>
        <w:t>% – 99</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 kraujo plazmoje išmatuotos koncentracijos, atsižvelgiant į mėginių paėmimo laiką po pavartojimo. Taigi, jeigu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skiriama žindyvei, reikia laikytis atsargumo.</w:t>
      </w:r>
    </w:p>
    <w:p w14:paraId="4318B8A3" w14:textId="77777777" w:rsidR="00127EE1" w:rsidRDefault="00127EE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A0BC210" w14:textId="77777777" w:rsidR="00127EE1" w:rsidRPr="00127EE1" w:rsidRDefault="00127EE1" w:rsidP="00127EE1">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127EE1">
        <w:rPr>
          <w:rFonts w:ascii="Times New Roman" w:eastAsia="Times New Roman" w:hAnsi="Times New Roman" w:cs="Times New Roman"/>
          <w:u w:val="single"/>
        </w:rPr>
        <w:t>Vaisingumas</w:t>
      </w:r>
    </w:p>
    <w:p w14:paraId="0020A341" w14:textId="77777777" w:rsidR="00127EE1" w:rsidRPr="00127EE1" w:rsidRDefault="00127EE1" w:rsidP="00127EE1">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127EE1">
        <w:rPr>
          <w:rFonts w:ascii="Times New Roman" w:eastAsia="Times New Roman" w:hAnsi="Times New Roman" w:cs="Times New Roman"/>
        </w:rPr>
        <w:t>Poveikio žmonių vaisingumui duomenų nepakanka, bet saugumo problemų nenustatyta.</w:t>
      </w:r>
    </w:p>
    <w:p w14:paraId="7F239401" w14:textId="77777777" w:rsidR="00127EE1" w:rsidRPr="00127EE1" w:rsidRDefault="00127EE1" w:rsidP="00127EE1">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127EE1">
        <w:rPr>
          <w:rFonts w:ascii="Times New Roman" w:eastAsia="Times New Roman" w:hAnsi="Times New Roman" w:cs="Times New Roman"/>
        </w:rPr>
        <w:t>Gyvūnų duomenys nerodo, kad gali kilti saugumo problemų žmonių reprodukcinėms savybėms.</w:t>
      </w:r>
    </w:p>
    <w:p w14:paraId="26702F9D" w14:textId="77777777" w:rsidR="00127EE1" w:rsidRPr="00601E1D" w:rsidRDefault="00127EE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D811AB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CEA970E"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4.7</w:t>
      </w:r>
      <w:r w:rsidRPr="00601E1D">
        <w:rPr>
          <w:rFonts w:ascii="Times New Roman" w:eastAsia="Times New Roman" w:hAnsi="Times New Roman" w:cs="Times New Roman"/>
          <w:b/>
          <w:lang w:eastAsia="lt-LT"/>
        </w:rPr>
        <w:tab/>
        <w:t>Poveikis gebėjimui vairuoti ir valdyti mechanizmus</w:t>
      </w:r>
    </w:p>
    <w:p w14:paraId="3EB1ACE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14227C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Objektyviai vertinant gebėjimą vairuoti, reakcijos sulėtėjimą bei darbą konvejeriu, nenustatyta</w:t>
      </w:r>
    </w:p>
    <w:p w14:paraId="58AEA928" w14:textId="7EAA64EA" w:rsidR="00521650" w:rsidRDefault="00601E1D" w:rsidP="008266A1">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kliniškai reikšmingo rekomenduojamos 10</w:t>
      </w:r>
      <w:r w:rsidR="003E680A">
        <w:rPr>
          <w:rFonts w:ascii="Times New Roman" w:eastAsia="Times New Roman" w:hAnsi="Times New Roman" w:cs="Times New Roman"/>
        </w:rPr>
        <w:t> </w:t>
      </w:r>
      <w:r w:rsidRPr="00601E1D">
        <w:rPr>
          <w:rFonts w:ascii="Times New Roman" w:eastAsia="Times New Roman" w:hAnsi="Times New Roman" w:cs="Times New Roman"/>
        </w:rPr>
        <w:t>mg dozės poveikio.</w:t>
      </w:r>
      <w:r w:rsidR="00521650">
        <w:rPr>
          <w:rFonts w:ascii="Times New Roman" w:eastAsia="Times New Roman" w:hAnsi="Times New Roman" w:cs="Times New Roman"/>
        </w:rPr>
        <w:t xml:space="preserve"> </w:t>
      </w:r>
      <w:r w:rsidR="00521650" w:rsidRPr="00FD6FB5">
        <w:rPr>
          <w:rFonts w:ascii="Times New Roman" w:eastAsia="Times New Roman" w:hAnsi="Times New Roman" w:cs="Times New Roman"/>
        </w:rPr>
        <w:t xml:space="preserve">Pacientams, kuriems pasireiškia mieguistumas, negalima vairuoti, atlikti potencialiai pavojingų darbų ar valdyti mechanizmų. Jie turi neviršyti rekomenduojamos dozės ir atsižvelgti į vaistinio preparato sukeliamą poveikį. </w:t>
      </w:r>
    </w:p>
    <w:p w14:paraId="7A9151C1" w14:textId="77777777" w:rsidR="00601E1D" w:rsidRPr="00601E1D" w:rsidRDefault="00601E1D" w:rsidP="008266A1">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eastAsia="lt-LT"/>
        </w:rPr>
      </w:pPr>
    </w:p>
    <w:p w14:paraId="33FA61A2" w14:textId="71C51C06" w:rsidR="00601E1D" w:rsidRPr="008266A1" w:rsidRDefault="00601E1D" w:rsidP="008266A1">
      <w:pPr>
        <w:pStyle w:val="Sraopastraipa"/>
        <w:numPr>
          <w:ilvl w:val="1"/>
          <w:numId w:val="13"/>
        </w:numPr>
        <w:tabs>
          <w:tab w:val="left" w:pos="567"/>
        </w:tabs>
        <w:spacing w:after="0" w:line="240" w:lineRule="auto"/>
        <w:outlineLvl w:val="0"/>
        <w:rPr>
          <w:rFonts w:ascii="Times New Roman" w:eastAsia="Times New Roman" w:hAnsi="Times New Roman" w:cs="Times New Roman"/>
          <w:b/>
          <w:lang w:eastAsia="lt-LT"/>
        </w:rPr>
      </w:pPr>
      <w:r w:rsidRPr="008266A1">
        <w:rPr>
          <w:rFonts w:ascii="Times New Roman" w:eastAsia="Times New Roman" w:hAnsi="Times New Roman" w:cs="Times New Roman"/>
          <w:b/>
          <w:lang w:eastAsia="lt-LT"/>
        </w:rPr>
        <w:t>Nepageidaujamas poveikis</w:t>
      </w:r>
    </w:p>
    <w:p w14:paraId="2A2FF234" w14:textId="2AD55C01" w:rsidR="0048146A" w:rsidRPr="008266A1" w:rsidRDefault="0048146A" w:rsidP="00601E1D">
      <w:pPr>
        <w:tabs>
          <w:tab w:val="left" w:pos="567"/>
        </w:tabs>
        <w:spacing w:after="0" w:line="240" w:lineRule="auto"/>
        <w:outlineLvl w:val="0"/>
        <w:rPr>
          <w:rFonts w:ascii="Times New Roman" w:eastAsia="Times New Roman" w:hAnsi="Times New Roman" w:cs="Times New Roman"/>
          <w:u w:val="single"/>
          <w:lang w:eastAsia="lt-LT"/>
        </w:rPr>
      </w:pPr>
      <w:r w:rsidRPr="008266A1">
        <w:rPr>
          <w:rFonts w:ascii="Times New Roman" w:eastAsia="Times New Roman" w:hAnsi="Times New Roman" w:cs="Times New Roman"/>
          <w:u w:val="single"/>
          <w:lang w:eastAsia="lt-LT"/>
        </w:rPr>
        <w:t>Nepageidaujamos reakcijos, pastebėtos klinikinių tyrimų metu</w:t>
      </w:r>
    </w:p>
    <w:p w14:paraId="05D965D1" w14:textId="31D1026D" w:rsidR="00DE59B3" w:rsidRDefault="00DE59B3" w:rsidP="008266A1">
      <w:pPr>
        <w:tabs>
          <w:tab w:val="left" w:pos="567"/>
        </w:tabs>
        <w:spacing w:after="0" w:line="240" w:lineRule="auto"/>
        <w:outlineLvl w:val="0"/>
        <w:rPr>
          <w:rFonts w:ascii="Times New Roman" w:eastAsia="Times New Roman" w:hAnsi="Times New Roman" w:cs="Times New Roman"/>
          <w:u w:val="single"/>
          <w:lang w:eastAsia="lt-LT"/>
        </w:rPr>
      </w:pPr>
    </w:p>
    <w:p w14:paraId="7DAB8CF1" w14:textId="0023B9C7" w:rsidR="005E05B4" w:rsidRPr="008266A1" w:rsidRDefault="005E05B4" w:rsidP="008266A1">
      <w:pPr>
        <w:pStyle w:val="Sraopastraipa"/>
        <w:numPr>
          <w:ilvl w:val="0"/>
          <w:numId w:val="14"/>
        </w:numPr>
        <w:tabs>
          <w:tab w:val="left" w:pos="567"/>
        </w:tabs>
        <w:spacing w:after="0" w:line="240" w:lineRule="auto"/>
        <w:outlineLvl w:val="0"/>
        <w:rPr>
          <w:rFonts w:ascii="Times New Roman" w:eastAsia="Times New Roman" w:hAnsi="Times New Roman" w:cs="Times New Roman"/>
          <w:u w:val="single"/>
          <w:lang w:eastAsia="lt-LT"/>
        </w:rPr>
      </w:pPr>
      <w:r w:rsidRPr="008266A1">
        <w:rPr>
          <w:rFonts w:ascii="Times New Roman" w:eastAsia="Times New Roman" w:hAnsi="Times New Roman" w:cs="Times New Roman"/>
          <w:i/>
          <w:lang w:eastAsia="lt-LT"/>
        </w:rPr>
        <w:t>Apžvalga</w:t>
      </w:r>
    </w:p>
    <w:p w14:paraId="6D14F4D0" w14:textId="77777777" w:rsidR="005E05B4" w:rsidRPr="00601E1D" w:rsidRDefault="005E05B4" w:rsidP="00601E1D">
      <w:pPr>
        <w:tabs>
          <w:tab w:val="left" w:pos="567"/>
        </w:tabs>
        <w:spacing w:after="0" w:line="240" w:lineRule="auto"/>
        <w:outlineLvl w:val="0"/>
        <w:rPr>
          <w:rFonts w:ascii="Times New Roman" w:eastAsia="Times New Roman" w:hAnsi="Times New Roman" w:cs="Times New Roman"/>
          <w:lang w:eastAsia="lt-LT"/>
        </w:rPr>
      </w:pPr>
    </w:p>
    <w:p w14:paraId="0252241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lastRenderedPageBreak/>
        <w:t xml:space="preserve">Klinikinių tyrimų metu nustatyta, kad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vartojamas rekomenduojamomis dozėmis, sukelia nedidelį nepageidaujamą poveikį CNS, įskaitant mieguistumą, nuovargį, svaigulį ir galvos skausmą. Kai kuriais atvejais buvo pranešta apie paradoksinį CNS sujaudinimą.</w:t>
      </w:r>
    </w:p>
    <w:p w14:paraId="243EDC7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A9CD33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Nors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yra selektyvus periferinių H1 receptorių antagonistas ir apskritai neturi </w:t>
      </w:r>
      <w:proofErr w:type="spellStart"/>
      <w:r w:rsidRPr="00601E1D">
        <w:rPr>
          <w:rFonts w:ascii="Times New Roman" w:eastAsia="Times New Roman" w:hAnsi="Times New Roman" w:cs="Times New Roman"/>
        </w:rPr>
        <w:t>anticholinerginio</w:t>
      </w:r>
      <w:proofErr w:type="spellEnd"/>
      <w:r w:rsidRPr="00601E1D">
        <w:rPr>
          <w:rFonts w:ascii="Times New Roman" w:eastAsia="Times New Roman" w:hAnsi="Times New Roman" w:cs="Times New Roman"/>
        </w:rPr>
        <w:t xml:space="preserve"> poveikio, pasitaikė atskirų pasunkėjusio </w:t>
      </w:r>
      <w:proofErr w:type="spellStart"/>
      <w:r w:rsidRPr="00601E1D">
        <w:rPr>
          <w:rFonts w:ascii="Times New Roman" w:eastAsia="Times New Roman" w:hAnsi="Times New Roman" w:cs="Times New Roman"/>
        </w:rPr>
        <w:t>šlapinimosi</w:t>
      </w:r>
      <w:proofErr w:type="spellEnd"/>
      <w:r w:rsidRPr="00601E1D">
        <w:rPr>
          <w:rFonts w:ascii="Times New Roman" w:eastAsia="Times New Roman" w:hAnsi="Times New Roman" w:cs="Times New Roman"/>
        </w:rPr>
        <w:t xml:space="preserve">, akies </w:t>
      </w:r>
      <w:proofErr w:type="spellStart"/>
      <w:r w:rsidRPr="00601E1D">
        <w:rPr>
          <w:rFonts w:ascii="Times New Roman" w:eastAsia="Times New Roman" w:hAnsi="Times New Roman" w:cs="Times New Roman"/>
        </w:rPr>
        <w:t>akomodacijos</w:t>
      </w:r>
      <w:proofErr w:type="spellEnd"/>
      <w:r w:rsidRPr="00601E1D">
        <w:rPr>
          <w:rFonts w:ascii="Times New Roman" w:eastAsia="Times New Roman" w:hAnsi="Times New Roman" w:cs="Times New Roman"/>
        </w:rPr>
        <w:t xml:space="preserve"> sutrikimų bei sausumo burnoje atvejų.</w:t>
      </w:r>
    </w:p>
    <w:p w14:paraId="0D5EE95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D2AE06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Buvo pranešta apie kepenų funkcijos sutrikimo atvejus, pasireiškiančius kepenų fermentų aktyvumo ir </w:t>
      </w:r>
      <w:proofErr w:type="spellStart"/>
      <w:r w:rsidRPr="00601E1D">
        <w:rPr>
          <w:rFonts w:ascii="Times New Roman" w:eastAsia="Times New Roman" w:hAnsi="Times New Roman" w:cs="Times New Roman"/>
        </w:rPr>
        <w:t>bilirubino</w:t>
      </w:r>
      <w:proofErr w:type="spellEnd"/>
      <w:r w:rsidRPr="00601E1D">
        <w:rPr>
          <w:rFonts w:ascii="Times New Roman" w:eastAsia="Times New Roman" w:hAnsi="Times New Roman" w:cs="Times New Roman"/>
        </w:rPr>
        <w:t xml:space="preserve"> kiekio padidėjimu. Visi šie sutrikimai paprastai praeina, nutraukus gydymą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dihidrochloridu</w:t>
      </w:r>
      <w:proofErr w:type="spellEnd"/>
      <w:r w:rsidRPr="00601E1D">
        <w:rPr>
          <w:rFonts w:ascii="Times New Roman" w:eastAsia="Times New Roman" w:hAnsi="Times New Roman" w:cs="Times New Roman"/>
        </w:rPr>
        <w:t>.</w:t>
      </w:r>
    </w:p>
    <w:p w14:paraId="40EFF74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5050821" w14:textId="77777777" w:rsidR="005E05B4" w:rsidRPr="008266A1" w:rsidRDefault="005E05B4" w:rsidP="008266A1">
      <w:pPr>
        <w:pStyle w:val="Sraopastraipa"/>
        <w:numPr>
          <w:ilvl w:val="0"/>
          <w:numId w:val="14"/>
        </w:numPr>
        <w:tabs>
          <w:tab w:val="left" w:pos="567"/>
        </w:tabs>
        <w:spacing w:after="0" w:line="240" w:lineRule="auto"/>
        <w:rPr>
          <w:rFonts w:ascii="Times New Roman" w:eastAsia="Times New Roman" w:hAnsi="Times New Roman" w:cs="Times New Roman"/>
        </w:rPr>
      </w:pPr>
      <w:r w:rsidRPr="008266A1">
        <w:rPr>
          <w:rFonts w:ascii="Times New Roman" w:eastAsia="Times New Roman" w:hAnsi="Times New Roman" w:cs="Times New Roman"/>
          <w:i/>
        </w:rPr>
        <w:t>Nepageidaujamų reakcijų santrauka</w:t>
      </w:r>
    </w:p>
    <w:p w14:paraId="3ABC22EB" w14:textId="3A56DDE6" w:rsidR="00BB3B84" w:rsidRPr="008266A1" w:rsidRDefault="00BB3B8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p>
    <w:p w14:paraId="4088C3E0" w14:textId="318B934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Įvertinti saugumo duomenys iš dvigubai aklu būdu atliktų kontroliuojamų ar </w:t>
      </w:r>
      <w:proofErr w:type="spellStart"/>
      <w:r w:rsidRPr="00601E1D">
        <w:rPr>
          <w:rFonts w:ascii="Times New Roman" w:eastAsia="Times New Roman" w:hAnsi="Times New Roman" w:cs="Times New Roman"/>
        </w:rPr>
        <w:t>farmakoklinikinių</w:t>
      </w:r>
      <w:proofErr w:type="spellEnd"/>
      <w:r w:rsidRPr="00601E1D">
        <w:rPr>
          <w:rFonts w:ascii="Times New Roman" w:eastAsia="Times New Roman" w:hAnsi="Times New Roman" w:cs="Times New Roman"/>
        </w:rPr>
        <w:t xml:space="preserve"> tyrimų, kurių metu </w:t>
      </w: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rekomenduojamomis dozėmis (10</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per parą) buvo lyginamas su </w:t>
      </w:r>
      <w:proofErr w:type="spellStart"/>
      <w:r w:rsidRPr="00601E1D">
        <w:rPr>
          <w:rFonts w:ascii="Times New Roman" w:eastAsia="Times New Roman" w:hAnsi="Times New Roman" w:cs="Times New Roman"/>
        </w:rPr>
        <w:t>placebu</w:t>
      </w:r>
      <w:proofErr w:type="spellEnd"/>
      <w:r w:rsidRPr="00601E1D">
        <w:rPr>
          <w:rFonts w:ascii="Times New Roman" w:eastAsia="Times New Roman" w:hAnsi="Times New Roman" w:cs="Times New Roman"/>
        </w:rPr>
        <w:t xml:space="preserve"> arba kitais </w:t>
      </w:r>
      <w:proofErr w:type="spellStart"/>
      <w:r w:rsidRPr="00601E1D">
        <w:rPr>
          <w:rFonts w:ascii="Times New Roman" w:eastAsia="Times New Roman" w:hAnsi="Times New Roman" w:cs="Times New Roman"/>
        </w:rPr>
        <w:t>antihistamininiais</w:t>
      </w:r>
      <w:proofErr w:type="spellEnd"/>
      <w:r w:rsidRPr="00601E1D">
        <w:rPr>
          <w:rFonts w:ascii="Times New Roman" w:eastAsia="Times New Roman" w:hAnsi="Times New Roman" w:cs="Times New Roman"/>
        </w:rPr>
        <w:t xml:space="preserve"> </w:t>
      </w:r>
      <w:r w:rsidR="0085739E">
        <w:rPr>
          <w:rFonts w:ascii="Times New Roman" w:eastAsia="Times New Roman" w:hAnsi="Times New Roman" w:cs="Times New Roman"/>
        </w:rPr>
        <w:t xml:space="preserve">vaistiniais </w:t>
      </w:r>
      <w:r w:rsidRPr="00601E1D">
        <w:rPr>
          <w:rFonts w:ascii="Times New Roman" w:eastAsia="Times New Roman" w:hAnsi="Times New Roman" w:cs="Times New Roman"/>
        </w:rPr>
        <w:t xml:space="preserve">preparatais, dalyvaujant daugiau kaip 3200 asmenų, vartojusių </w:t>
      </w:r>
      <w:proofErr w:type="spellStart"/>
      <w:r w:rsidRPr="00601E1D">
        <w:rPr>
          <w:rFonts w:ascii="Times New Roman" w:eastAsia="Times New Roman" w:hAnsi="Times New Roman" w:cs="Times New Roman"/>
        </w:rPr>
        <w:t>cetiriziną</w:t>
      </w:r>
      <w:proofErr w:type="spellEnd"/>
      <w:r w:rsidRPr="00601E1D">
        <w:rPr>
          <w:rFonts w:ascii="Times New Roman" w:eastAsia="Times New Roman" w:hAnsi="Times New Roman" w:cs="Times New Roman"/>
        </w:rPr>
        <w:t>.</w:t>
      </w:r>
    </w:p>
    <w:p w14:paraId="59CF3CF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7E62D2B4" w14:textId="0BA70B91"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Placebu</w:t>
      </w:r>
      <w:proofErr w:type="spellEnd"/>
      <w:r w:rsidRPr="00601E1D">
        <w:rPr>
          <w:rFonts w:ascii="Times New Roman" w:eastAsia="Times New Roman" w:hAnsi="Times New Roman" w:cs="Times New Roman"/>
        </w:rPr>
        <w:t xml:space="preserve"> kontroliuojamų tyrimų metu vartojant 10</w:t>
      </w:r>
      <w:r w:rsidR="003E680A" w:rsidRPr="008266A1">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pastebėtos nepageidaujamos reakcijos, kurių dažnis 1,0</w:t>
      </w:r>
      <w:r w:rsidR="003E680A">
        <w:rPr>
          <w:rFonts w:ascii="Times New Roman" w:eastAsia="Times New Roman" w:hAnsi="Times New Roman" w:cs="Times New Roman"/>
        </w:rPr>
        <w:t> </w:t>
      </w:r>
      <w:r w:rsidRPr="00601E1D">
        <w:rPr>
          <w:rFonts w:ascii="Times New Roman" w:eastAsia="Times New Roman" w:hAnsi="Times New Roman" w:cs="Times New Roman"/>
        </w:rPr>
        <w:t>% ar didesnis, buvo tokios:</w:t>
      </w:r>
    </w:p>
    <w:p w14:paraId="303A30B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2"/>
        <w:gridCol w:w="3013"/>
        <w:gridCol w:w="3005"/>
      </w:tblGrid>
      <w:tr w:rsidR="00601E1D" w:rsidRPr="00601E1D" w14:paraId="13878418" w14:textId="77777777" w:rsidTr="00F86BD3">
        <w:tc>
          <w:tcPr>
            <w:tcW w:w="3095" w:type="dxa"/>
          </w:tcPr>
          <w:p w14:paraId="436B908E"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r w:rsidRPr="008266A1">
              <w:rPr>
                <w:rFonts w:ascii="Times New Roman" w:eastAsia="Times New Roman" w:hAnsi="Times New Roman" w:cs="Times New Roman"/>
                <w:b/>
                <w:bCs/>
              </w:rPr>
              <w:t>Nepageidaujamos reakcijos (PSO-NRT [PSO nepageidaujamų reiškinių</w:t>
            </w:r>
          </w:p>
          <w:p w14:paraId="10957AA5"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r w:rsidRPr="008266A1">
              <w:rPr>
                <w:rFonts w:ascii="Times New Roman" w:eastAsia="Times New Roman" w:hAnsi="Times New Roman" w:cs="Times New Roman"/>
                <w:b/>
                <w:bCs/>
              </w:rPr>
              <w:t>terminologija])</w:t>
            </w:r>
          </w:p>
        </w:tc>
        <w:tc>
          <w:tcPr>
            <w:tcW w:w="3095" w:type="dxa"/>
          </w:tcPr>
          <w:p w14:paraId="518EC45D"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proofErr w:type="spellStart"/>
            <w:r w:rsidRPr="008266A1">
              <w:rPr>
                <w:rFonts w:ascii="Times New Roman" w:eastAsia="Times New Roman" w:hAnsi="Times New Roman" w:cs="Times New Roman"/>
                <w:b/>
                <w:bCs/>
              </w:rPr>
              <w:t>Cetirizinas</w:t>
            </w:r>
            <w:proofErr w:type="spellEnd"/>
            <w:r w:rsidRPr="008266A1">
              <w:rPr>
                <w:rFonts w:ascii="Times New Roman" w:eastAsia="Times New Roman" w:hAnsi="Times New Roman" w:cs="Times New Roman"/>
                <w:b/>
                <w:bCs/>
              </w:rPr>
              <w:t xml:space="preserve"> 10 mg</w:t>
            </w:r>
          </w:p>
          <w:p w14:paraId="6D0FF501"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r w:rsidRPr="008266A1">
              <w:rPr>
                <w:rFonts w:ascii="Times New Roman" w:eastAsia="Times New Roman" w:hAnsi="Times New Roman" w:cs="Times New Roman"/>
                <w:b/>
                <w:bCs/>
              </w:rPr>
              <w:t>(n = 3260)</w:t>
            </w:r>
          </w:p>
          <w:p w14:paraId="183723AC"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rPr>
            </w:pPr>
          </w:p>
        </w:tc>
        <w:tc>
          <w:tcPr>
            <w:tcW w:w="3096" w:type="dxa"/>
          </w:tcPr>
          <w:p w14:paraId="16603E26"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proofErr w:type="spellStart"/>
            <w:r w:rsidRPr="008266A1">
              <w:rPr>
                <w:rFonts w:ascii="Times New Roman" w:eastAsia="Times New Roman" w:hAnsi="Times New Roman" w:cs="Times New Roman"/>
                <w:b/>
                <w:bCs/>
              </w:rPr>
              <w:t>Placebas</w:t>
            </w:r>
            <w:proofErr w:type="spellEnd"/>
          </w:p>
          <w:p w14:paraId="053D0848"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rPr>
            </w:pPr>
            <w:r w:rsidRPr="008266A1">
              <w:rPr>
                <w:rFonts w:ascii="Times New Roman" w:eastAsia="Times New Roman" w:hAnsi="Times New Roman" w:cs="Times New Roman"/>
                <w:b/>
                <w:bCs/>
              </w:rPr>
              <w:t>(n = 3061)</w:t>
            </w:r>
          </w:p>
          <w:p w14:paraId="117368C8" w14:textId="77777777" w:rsidR="00601E1D" w:rsidRPr="008266A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rPr>
            </w:pPr>
          </w:p>
        </w:tc>
      </w:tr>
      <w:tr w:rsidR="00601E1D" w:rsidRPr="00601E1D" w14:paraId="37EE12D1" w14:textId="77777777" w:rsidTr="00F86BD3">
        <w:tc>
          <w:tcPr>
            <w:tcW w:w="3095" w:type="dxa"/>
          </w:tcPr>
          <w:p w14:paraId="50E3527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Bendrieji organizmo sutrikimai</w:t>
            </w:r>
          </w:p>
          <w:p w14:paraId="3BDFF04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Nuovargis</w:t>
            </w:r>
          </w:p>
        </w:tc>
        <w:tc>
          <w:tcPr>
            <w:tcW w:w="3095" w:type="dxa"/>
          </w:tcPr>
          <w:p w14:paraId="1911CB75" w14:textId="22736450"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1,63</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5AB6FE0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c>
        <w:tc>
          <w:tcPr>
            <w:tcW w:w="3096" w:type="dxa"/>
          </w:tcPr>
          <w:p w14:paraId="393D1B8E" w14:textId="3FDC121A"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0,95</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7856E07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c>
      </w:tr>
      <w:tr w:rsidR="00601E1D" w:rsidRPr="00601E1D" w14:paraId="057DF0E1" w14:textId="77777777" w:rsidTr="00F86BD3">
        <w:tc>
          <w:tcPr>
            <w:tcW w:w="3095" w:type="dxa"/>
          </w:tcPr>
          <w:p w14:paraId="4354B0D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Centrinės ir periferinės nervų sistemos sutrikimai</w:t>
            </w:r>
          </w:p>
          <w:p w14:paraId="23103A6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Svaigulys</w:t>
            </w:r>
          </w:p>
          <w:p w14:paraId="409DAAF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Galvos skausmas</w:t>
            </w:r>
          </w:p>
        </w:tc>
        <w:tc>
          <w:tcPr>
            <w:tcW w:w="3095" w:type="dxa"/>
          </w:tcPr>
          <w:p w14:paraId="7BB53B0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72A7095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D1EEBB6" w14:textId="78AF3C65"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1,10</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76455E22" w14:textId="75ACDD6F"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7,42</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5E39475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671F02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C15E592" w14:textId="03B7D726"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0,98</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1F150C19" w14:textId="3EC58EF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8,07</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27D5F44E" w14:textId="77777777" w:rsidTr="00F86BD3">
        <w:tc>
          <w:tcPr>
            <w:tcW w:w="3095" w:type="dxa"/>
          </w:tcPr>
          <w:p w14:paraId="4B8E9A6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Virškinimo sistemos sutrikimai</w:t>
            </w:r>
          </w:p>
          <w:p w14:paraId="38C5C01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Pilvo skausmas</w:t>
            </w:r>
          </w:p>
          <w:p w14:paraId="1566794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Sausumas burnoje</w:t>
            </w:r>
          </w:p>
          <w:p w14:paraId="1746C97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Pykinimas</w:t>
            </w:r>
          </w:p>
        </w:tc>
        <w:tc>
          <w:tcPr>
            <w:tcW w:w="3095" w:type="dxa"/>
          </w:tcPr>
          <w:p w14:paraId="11AAE68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45B2AF3" w14:textId="3C0A827B"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0,98</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188B9EEC" w14:textId="7A3C7FF9"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2,09</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3F5C73C4" w14:textId="7E0664BF"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1,07</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58D1EA3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813FD4E" w14:textId="5653E5CD"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1,08</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01E95655" w14:textId="6BA3D165"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0,82</w:t>
            </w:r>
            <w:r w:rsidR="003E680A">
              <w:rPr>
                <w:rFonts w:ascii="Times New Roman" w:eastAsia="Times New Roman" w:hAnsi="Times New Roman" w:cs="Times New Roman"/>
              </w:rPr>
              <w:t> </w:t>
            </w:r>
            <w:r w:rsidRPr="00601E1D">
              <w:rPr>
                <w:rFonts w:ascii="Times New Roman" w:eastAsia="Times New Roman" w:hAnsi="Times New Roman" w:cs="Times New Roman"/>
              </w:rPr>
              <w:t>%</w:t>
            </w:r>
          </w:p>
          <w:p w14:paraId="6FA1A8CF" w14:textId="06A50D6D"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1,14</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3A95F657" w14:textId="77777777" w:rsidTr="00F86BD3">
        <w:tc>
          <w:tcPr>
            <w:tcW w:w="3095" w:type="dxa"/>
          </w:tcPr>
          <w:p w14:paraId="560A1C7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Psichikos sutrikimai</w:t>
            </w:r>
          </w:p>
          <w:p w14:paraId="5CF3E48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Mieguistumas</w:t>
            </w:r>
          </w:p>
        </w:tc>
        <w:tc>
          <w:tcPr>
            <w:tcW w:w="3095" w:type="dxa"/>
          </w:tcPr>
          <w:p w14:paraId="1393690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9305AA1" w14:textId="0500BA49"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9,63</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6F11915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00212BF" w14:textId="07F7320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5,00</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3C98F64D" w14:textId="77777777" w:rsidTr="00F86BD3">
        <w:tc>
          <w:tcPr>
            <w:tcW w:w="3095" w:type="dxa"/>
          </w:tcPr>
          <w:p w14:paraId="26182FF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Kvėpavimo sistemos sutrikimai</w:t>
            </w:r>
          </w:p>
          <w:p w14:paraId="08F5C23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Faringitas</w:t>
            </w:r>
            <w:proofErr w:type="spellEnd"/>
          </w:p>
        </w:tc>
        <w:tc>
          <w:tcPr>
            <w:tcW w:w="3095" w:type="dxa"/>
          </w:tcPr>
          <w:p w14:paraId="5728B8D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048939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B5295CC" w14:textId="3146F02A"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1,29</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7A495E5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BB5286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FDB56AD" w14:textId="097848E3"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1,34</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bl>
    <w:p w14:paraId="532DBE7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CEFC00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Mieguistumas dažniausiai buvo nedidelis ar vidutinis, tačiau statistiškai dažnesnis, negu </w:t>
      </w:r>
      <w:proofErr w:type="spellStart"/>
      <w:r w:rsidRPr="00601E1D">
        <w:rPr>
          <w:rFonts w:ascii="Times New Roman" w:eastAsia="Times New Roman" w:hAnsi="Times New Roman" w:cs="Times New Roman"/>
        </w:rPr>
        <w:t>placebo</w:t>
      </w:r>
      <w:proofErr w:type="spellEnd"/>
      <w:r w:rsidRPr="00601E1D">
        <w:rPr>
          <w:rFonts w:ascii="Times New Roman" w:eastAsia="Times New Roman" w:hAnsi="Times New Roman" w:cs="Times New Roman"/>
        </w:rPr>
        <w:t xml:space="preserve"> grupėje. Objektyvūs tyrimai su sveikais jaunais savanoriais parodė, kad vartojamos rekomenduojamos paros dozės įprastai kasdieninei veiklai įtakos neturėjo.</w:t>
      </w:r>
    </w:p>
    <w:p w14:paraId="51A825BA" w14:textId="77777777" w:rsidR="00BB3B84" w:rsidRDefault="00BB3B8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4A7AC1C" w14:textId="51739B71" w:rsidR="00601E1D" w:rsidRDefault="00BB3B8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BB3B84">
        <w:rPr>
          <w:rFonts w:ascii="Times New Roman" w:eastAsia="Times New Roman" w:hAnsi="Times New Roman" w:cs="Times New Roman"/>
        </w:rPr>
        <w:t>Vaikų populiacija</w:t>
      </w:r>
    </w:p>
    <w:p w14:paraId="5B1F0FA5" w14:textId="77777777" w:rsidR="00BB3B84" w:rsidRPr="00601E1D" w:rsidRDefault="00BB3B8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F826B8A" w14:textId="6690E6D5"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Nepageidaujamos reakcijos, pasireiškusios 1</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 ar daugiau vaikų nuo 6 mėnesių iki 12 metų amžiaus, remiantis </w:t>
      </w:r>
      <w:proofErr w:type="spellStart"/>
      <w:r w:rsidRPr="00601E1D">
        <w:rPr>
          <w:rFonts w:ascii="Times New Roman" w:eastAsia="Times New Roman" w:hAnsi="Times New Roman" w:cs="Times New Roman"/>
        </w:rPr>
        <w:t>placebu</w:t>
      </w:r>
      <w:proofErr w:type="spellEnd"/>
      <w:r w:rsidRPr="00601E1D">
        <w:rPr>
          <w:rFonts w:ascii="Times New Roman" w:eastAsia="Times New Roman" w:hAnsi="Times New Roman" w:cs="Times New Roman"/>
        </w:rPr>
        <w:t xml:space="preserve"> kontroliuojamų klinikinių tyrimų duomenimis, yra tokios:</w:t>
      </w:r>
    </w:p>
    <w:p w14:paraId="69645DE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0"/>
        <w:gridCol w:w="3013"/>
        <w:gridCol w:w="3007"/>
      </w:tblGrid>
      <w:tr w:rsidR="00601E1D" w:rsidRPr="00601E1D" w14:paraId="0022D03A" w14:textId="77777777" w:rsidTr="00F86BD3">
        <w:tc>
          <w:tcPr>
            <w:tcW w:w="3095" w:type="dxa"/>
          </w:tcPr>
          <w:p w14:paraId="4A735FC7"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r w:rsidRPr="00081A43">
              <w:rPr>
                <w:rFonts w:ascii="Times New Roman" w:eastAsia="Times New Roman" w:hAnsi="Times New Roman" w:cs="Times New Roman"/>
                <w:bCs/>
              </w:rPr>
              <w:t>Nepageidaujamos reakcijos</w:t>
            </w:r>
          </w:p>
          <w:p w14:paraId="472E2E9B"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r w:rsidRPr="00081A43">
              <w:rPr>
                <w:rFonts w:ascii="Times New Roman" w:eastAsia="Times New Roman" w:hAnsi="Times New Roman" w:cs="Times New Roman"/>
                <w:bCs/>
              </w:rPr>
              <w:t>(PSO-NRT [PSO nepageidaujamų reiškinių</w:t>
            </w:r>
          </w:p>
          <w:p w14:paraId="51BEDDEE"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r w:rsidRPr="00081A43">
              <w:rPr>
                <w:rFonts w:ascii="Times New Roman" w:eastAsia="Times New Roman" w:hAnsi="Times New Roman" w:cs="Times New Roman"/>
                <w:bCs/>
              </w:rPr>
              <w:t>terminologija])</w:t>
            </w:r>
          </w:p>
        </w:tc>
        <w:tc>
          <w:tcPr>
            <w:tcW w:w="3095" w:type="dxa"/>
          </w:tcPr>
          <w:p w14:paraId="2254C356"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proofErr w:type="spellStart"/>
            <w:r w:rsidRPr="00081A43">
              <w:rPr>
                <w:rFonts w:ascii="Times New Roman" w:eastAsia="Times New Roman" w:hAnsi="Times New Roman" w:cs="Times New Roman"/>
                <w:bCs/>
              </w:rPr>
              <w:t>Cetirizinas</w:t>
            </w:r>
            <w:proofErr w:type="spellEnd"/>
            <w:r w:rsidRPr="00081A43">
              <w:rPr>
                <w:rFonts w:ascii="Times New Roman" w:eastAsia="Times New Roman" w:hAnsi="Times New Roman" w:cs="Times New Roman"/>
                <w:bCs/>
              </w:rPr>
              <w:t xml:space="preserve"> 10 mg</w:t>
            </w:r>
          </w:p>
          <w:p w14:paraId="28D685D9"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r w:rsidRPr="00081A43">
              <w:rPr>
                <w:rFonts w:ascii="Times New Roman" w:eastAsia="Times New Roman" w:hAnsi="Times New Roman" w:cs="Times New Roman"/>
                <w:bCs/>
              </w:rPr>
              <w:t>(n = 3260)</w:t>
            </w:r>
          </w:p>
          <w:p w14:paraId="48D993DF" w14:textId="77777777" w:rsidR="00601E1D" w:rsidRPr="0085739E"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c>
        <w:tc>
          <w:tcPr>
            <w:tcW w:w="3096" w:type="dxa"/>
          </w:tcPr>
          <w:p w14:paraId="5E0ABB22"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proofErr w:type="spellStart"/>
            <w:r w:rsidRPr="00081A43">
              <w:rPr>
                <w:rFonts w:ascii="Times New Roman" w:eastAsia="Times New Roman" w:hAnsi="Times New Roman" w:cs="Times New Roman"/>
                <w:bCs/>
              </w:rPr>
              <w:t>Placebas</w:t>
            </w:r>
            <w:proofErr w:type="spellEnd"/>
          </w:p>
          <w:p w14:paraId="5CBA017C" w14:textId="77777777" w:rsidR="00601E1D" w:rsidRPr="00081A43"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rPr>
            </w:pPr>
            <w:r w:rsidRPr="00081A43">
              <w:rPr>
                <w:rFonts w:ascii="Times New Roman" w:eastAsia="Times New Roman" w:hAnsi="Times New Roman" w:cs="Times New Roman"/>
                <w:bCs/>
              </w:rPr>
              <w:t>(n = 3061)</w:t>
            </w:r>
          </w:p>
          <w:p w14:paraId="66D7CEBB" w14:textId="77777777" w:rsidR="00601E1D" w:rsidRPr="0085739E"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tc>
      </w:tr>
      <w:tr w:rsidR="00601E1D" w:rsidRPr="00601E1D" w14:paraId="2520295A" w14:textId="77777777" w:rsidTr="00F86BD3">
        <w:tc>
          <w:tcPr>
            <w:tcW w:w="3095" w:type="dxa"/>
          </w:tcPr>
          <w:p w14:paraId="529AF0F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Virškinimo sistemos sutrikimai</w:t>
            </w:r>
          </w:p>
          <w:p w14:paraId="1D1A76B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Viduriavimas</w:t>
            </w:r>
          </w:p>
        </w:tc>
        <w:tc>
          <w:tcPr>
            <w:tcW w:w="3095" w:type="dxa"/>
          </w:tcPr>
          <w:p w14:paraId="1B4A1E6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57E3FC6" w14:textId="5FF46653"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1,0</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5761524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B9EC609" w14:textId="3E065C0A"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0,6</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1A86D63F" w14:textId="77777777" w:rsidTr="00F86BD3">
        <w:tc>
          <w:tcPr>
            <w:tcW w:w="3095" w:type="dxa"/>
          </w:tcPr>
          <w:p w14:paraId="5DDF329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lastRenderedPageBreak/>
              <w:t>Psichikos sutrikimai</w:t>
            </w:r>
          </w:p>
          <w:p w14:paraId="56A5B7D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Mieguistumas</w:t>
            </w:r>
          </w:p>
        </w:tc>
        <w:tc>
          <w:tcPr>
            <w:tcW w:w="3095" w:type="dxa"/>
          </w:tcPr>
          <w:p w14:paraId="2E8A377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77E2527" w14:textId="1505B5F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1,8</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0D63EBA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D5394F8" w14:textId="17227F6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1,4</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2B294B0D" w14:textId="77777777" w:rsidTr="00F86BD3">
        <w:tc>
          <w:tcPr>
            <w:tcW w:w="3095" w:type="dxa"/>
          </w:tcPr>
          <w:p w14:paraId="41D5F4C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Kvėpavimo sistemos sutrikimai</w:t>
            </w:r>
          </w:p>
          <w:p w14:paraId="481CFBA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Rinitas</w:t>
            </w:r>
          </w:p>
        </w:tc>
        <w:tc>
          <w:tcPr>
            <w:tcW w:w="3095" w:type="dxa"/>
          </w:tcPr>
          <w:p w14:paraId="1AEEB20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22F614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7EB47C65" w14:textId="217E4E83"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1,4</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6D151C1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DE3595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75E69D31" w14:textId="0596C4FF"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1,1</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63495787" w14:textId="77777777" w:rsidTr="00F86BD3">
        <w:tc>
          <w:tcPr>
            <w:tcW w:w="3095" w:type="dxa"/>
          </w:tcPr>
          <w:p w14:paraId="6A30FB1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Psichikos sutrikimai</w:t>
            </w:r>
          </w:p>
          <w:p w14:paraId="741D016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Mieguistumas</w:t>
            </w:r>
          </w:p>
        </w:tc>
        <w:tc>
          <w:tcPr>
            <w:tcW w:w="3095" w:type="dxa"/>
          </w:tcPr>
          <w:p w14:paraId="17CCF0F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C4608E1" w14:textId="0410101B"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9,63</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15CF79F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38653CA" w14:textId="77468863"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5,00</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r w:rsidR="00601E1D" w:rsidRPr="00601E1D" w14:paraId="14439052" w14:textId="77777777" w:rsidTr="00F86BD3">
        <w:tc>
          <w:tcPr>
            <w:tcW w:w="3095" w:type="dxa"/>
          </w:tcPr>
          <w:p w14:paraId="0FAFCC8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Bendrieji organizmo sutrikimai</w:t>
            </w:r>
          </w:p>
          <w:p w14:paraId="6645515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Nuovargis</w:t>
            </w:r>
          </w:p>
        </w:tc>
        <w:tc>
          <w:tcPr>
            <w:tcW w:w="3095" w:type="dxa"/>
          </w:tcPr>
          <w:p w14:paraId="0C4F818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129E878" w14:textId="67EB4116"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1,0</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c>
          <w:tcPr>
            <w:tcW w:w="3096" w:type="dxa"/>
          </w:tcPr>
          <w:p w14:paraId="1FC8332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E5F977D" w14:textId="472CE466"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0,3</w:t>
            </w:r>
            <w:r w:rsidR="003E680A">
              <w:rPr>
                <w:rFonts w:ascii="Times New Roman" w:eastAsia="Times New Roman" w:hAnsi="Times New Roman" w:cs="Times New Roman"/>
              </w:rPr>
              <w:t> </w:t>
            </w:r>
            <w:r w:rsidRPr="00601E1D">
              <w:rPr>
                <w:rFonts w:ascii="Times New Roman" w:eastAsia="Times New Roman" w:hAnsi="Times New Roman" w:cs="Times New Roman"/>
              </w:rPr>
              <w:t>%</w:t>
            </w:r>
          </w:p>
        </w:tc>
      </w:tr>
    </w:tbl>
    <w:p w14:paraId="7F046191" w14:textId="77777777" w:rsidR="00601E1D" w:rsidRPr="00D3019F"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61FF853" w14:textId="2062D36D" w:rsidR="00601E1D" w:rsidRPr="00D3019F"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8266A1">
        <w:rPr>
          <w:rFonts w:ascii="Times New Roman" w:eastAsia="Times New Roman" w:hAnsi="Times New Roman" w:cs="Times New Roman"/>
          <w:u w:val="single"/>
        </w:rPr>
        <w:t>Duomenys vaist</w:t>
      </w:r>
      <w:r w:rsidR="0085739E" w:rsidRPr="008266A1">
        <w:rPr>
          <w:rFonts w:ascii="Times New Roman" w:eastAsia="Times New Roman" w:hAnsi="Times New Roman" w:cs="Times New Roman"/>
          <w:u w:val="single"/>
        </w:rPr>
        <w:t>inį preparatą</w:t>
      </w:r>
      <w:r w:rsidRPr="008266A1">
        <w:rPr>
          <w:rFonts w:ascii="Times New Roman" w:eastAsia="Times New Roman" w:hAnsi="Times New Roman" w:cs="Times New Roman"/>
          <w:u w:val="single"/>
        </w:rPr>
        <w:t xml:space="preserve"> pateikus į rinką</w:t>
      </w:r>
    </w:p>
    <w:p w14:paraId="6FD682B5" w14:textId="77777777" w:rsidR="00BB3B84" w:rsidRPr="008266A1" w:rsidRDefault="00BB3B8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p>
    <w:p w14:paraId="738683B5" w14:textId="3543E278"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Be jau anksčiau minėtų nepageidaujamų reakcijų, pastebėtų klinikinių tyrimų metu, toliau išvardytas nepageidaujamas poveikis, apie kurį buvo pranešta vaist</w:t>
      </w:r>
      <w:r w:rsidR="00E97511">
        <w:rPr>
          <w:rFonts w:ascii="Times New Roman" w:eastAsia="Times New Roman" w:hAnsi="Times New Roman" w:cs="Times New Roman"/>
        </w:rPr>
        <w:t>inį preparatą</w:t>
      </w:r>
      <w:r w:rsidRPr="00601E1D">
        <w:rPr>
          <w:rFonts w:ascii="Times New Roman" w:eastAsia="Times New Roman" w:hAnsi="Times New Roman" w:cs="Times New Roman"/>
        </w:rPr>
        <w:t xml:space="preserve"> pateikus į rinką. </w:t>
      </w:r>
    </w:p>
    <w:p w14:paraId="0A77A4C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AF8261B" w14:textId="2D8170B1"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Nepageidaujamas poveikis yra apibūdintas pagal </w:t>
      </w:r>
      <w:proofErr w:type="spellStart"/>
      <w:r w:rsidRPr="00601E1D">
        <w:rPr>
          <w:rFonts w:ascii="Times New Roman" w:eastAsia="Times New Roman" w:hAnsi="Times New Roman" w:cs="Times New Roman"/>
        </w:rPr>
        <w:t>MedDRA</w:t>
      </w:r>
      <w:proofErr w:type="spellEnd"/>
      <w:r w:rsidRPr="00601E1D">
        <w:rPr>
          <w:rFonts w:ascii="Times New Roman" w:eastAsia="Times New Roman" w:hAnsi="Times New Roman" w:cs="Times New Roman"/>
        </w:rPr>
        <w:t xml:space="preserve"> organų sistemų klases ir dažnį, apskaičiuotą remiantis po vaist</w:t>
      </w:r>
      <w:r w:rsidR="00E97511">
        <w:rPr>
          <w:rFonts w:ascii="Times New Roman" w:eastAsia="Times New Roman" w:hAnsi="Times New Roman" w:cs="Times New Roman"/>
        </w:rPr>
        <w:t>inio preparato</w:t>
      </w:r>
      <w:r w:rsidRPr="00601E1D">
        <w:rPr>
          <w:rFonts w:ascii="Times New Roman" w:eastAsia="Times New Roman" w:hAnsi="Times New Roman" w:cs="Times New Roman"/>
        </w:rPr>
        <w:t xml:space="preserve"> patekimo į rinką sukaupta patirtimi.</w:t>
      </w:r>
    </w:p>
    <w:p w14:paraId="0CDA90C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7F2151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noProof/>
        </w:rPr>
      </w:pPr>
      <w:r w:rsidRPr="00601E1D">
        <w:rPr>
          <w:rFonts w:ascii="Times New Roman" w:eastAsia="Times New Roman" w:hAnsi="Times New Roman" w:cs="Times New Roman"/>
          <w:lang w:eastAsia="lt-LT"/>
        </w:rPr>
        <w:t>Nepageidaujamo poveikio dažnis apibūdinamas taip: labai dažnas (≥ 1/10), dažnas (nuo ≥ 1/100 iki &lt; 1/10), nedažnas (nuo ≥ 1/1 000 iki &lt; 1/100), retas (nuo ≥ 1/10 000 iki &lt; 1/1000), labai retas (&lt; 1/10 000) ir nežinomas (negali būti apskaičiuotas pagal turimus duomenis)</w:t>
      </w:r>
      <w:r w:rsidRPr="00601E1D">
        <w:rPr>
          <w:rFonts w:ascii="Times New Roman" w:eastAsia="Times New Roman" w:hAnsi="Times New Roman" w:cs="Times New Roman"/>
          <w:noProof/>
        </w:rPr>
        <w:t xml:space="preserve">. </w:t>
      </w:r>
    </w:p>
    <w:p w14:paraId="5D20D10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F00BF8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Kraujo ir limfinės sistemos sutrikimai</w:t>
      </w:r>
    </w:p>
    <w:p w14:paraId="6AC190A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trombocitopenija</w:t>
      </w:r>
      <w:proofErr w:type="spellEnd"/>
      <w:r w:rsidRPr="00601E1D">
        <w:rPr>
          <w:rFonts w:ascii="Times New Roman" w:eastAsia="Times New Roman" w:hAnsi="Times New Roman" w:cs="Times New Roman"/>
        </w:rPr>
        <w:t>.</w:t>
      </w:r>
    </w:p>
    <w:p w14:paraId="1ED6A63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2BB26BA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Imuninės sistemos sutrikimai</w:t>
      </w:r>
    </w:p>
    <w:p w14:paraId="76D80AC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601E1D">
        <w:rPr>
          <w:rFonts w:ascii="Times New Roman" w:eastAsia="Times New Roman" w:hAnsi="Times New Roman" w:cs="Times New Roman"/>
        </w:rPr>
        <w:t xml:space="preserve"> padidėjęs jautrumas.</w:t>
      </w:r>
    </w:p>
    <w:p w14:paraId="592267D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anafilaksinis šokas.</w:t>
      </w:r>
    </w:p>
    <w:p w14:paraId="17F633D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p>
    <w:p w14:paraId="5B2E9FC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Metabolizmo ir mitybos sutrikimai</w:t>
      </w:r>
    </w:p>
    <w:p w14:paraId="26B59B9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Dažnis nežinomas:</w:t>
      </w:r>
      <w:r w:rsidRPr="00601E1D">
        <w:rPr>
          <w:rFonts w:ascii="Times New Roman" w:eastAsia="Times New Roman" w:hAnsi="Times New Roman" w:cs="Times New Roman"/>
        </w:rPr>
        <w:t xml:space="preserve"> padidėjęs apetitas.</w:t>
      </w:r>
    </w:p>
    <w:p w14:paraId="201EF66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5EE0962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Psichikos sutrikimai</w:t>
      </w:r>
    </w:p>
    <w:p w14:paraId="68EC445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Nedažnas:</w:t>
      </w:r>
      <w:r w:rsidRPr="00601E1D">
        <w:rPr>
          <w:rFonts w:ascii="Times New Roman" w:eastAsia="Times New Roman" w:hAnsi="Times New Roman" w:cs="Times New Roman"/>
        </w:rPr>
        <w:t xml:space="preserve"> susijaudinimas.</w:t>
      </w:r>
    </w:p>
    <w:p w14:paraId="4B07452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560328">
        <w:rPr>
          <w:rFonts w:ascii="Times New Roman" w:eastAsia="Times New Roman" w:hAnsi="Times New Roman" w:cs="Times New Roman"/>
        </w:rPr>
        <w:t>:</w:t>
      </w:r>
      <w:r w:rsidRPr="00601E1D">
        <w:rPr>
          <w:rFonts w:ascii="Times New Roman" w:eastAsia="Times New Roman" w:hAnsi="Times New Roman" w:cs="Times New Roman"/>
        </w:rPr>
        <w:t xml:space="preserve"> agresija, konfūzija, depresija, haliucinacijos, nemiga.</w:t>
      </w:r>
    </w:p>
    <w:p w14:paraId="70F3D64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tikas</w:t>
      </w:r>
      <w:proofErr w:type="spellEnd"/>
      <w:r w:rsidRPr="00601E1D">
        <w:rPr>
          <w:rFonts w:ascii="Times New Roman" w:eastAsia="Times New Roman" w:hAnsi="Times New Roman" w:cs="Times New Roman"/>
        </w:rPr>
        <w:t>.</w:t>
      </w:r>
    </w:p>
    <w:p w14:paraId="55716DF0" w14:textId="44F51621"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Dažnis nežinomas: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s</w:t>
      </w:r>
      <w:r w:rsidR="00BB3B84">
        <w:rPr>
          <w:rFonts w:ascii="Times New Roman" w:eastAsia="Times New Roman" w:hAnsi="Times New Roman" w:cs="Times New Roman"/>
        </w:rPr>
        <w:t>uicidinės</w:t>
      </w:r>
      <w:proofErr w:type="spellEnd"/>
      <w:r w:rsidR="00BB3B84">
        <w:rPr>
          <w:rFonts w:ascii="Times New Roman" w:eastAsia="Times New Roman" w:hAnsi="Times New Roman" w:cs="Times New Roman"/>
        </w:rPr>
        <w:t xml:space="preserve"> mintys, košmarai.</w:t>
      </w:r>
    </w:p>
    <w:p w14:paraId="7B9376E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345C9F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rPr>
      </w:pPr>
      <w:r w:rsidRPr="00601E1D">
        <w:rPr>
          <w:rFonts w:ascii="Times New Roman" w:eastAsia="Times New Roman" w:hAnsi="Times New Roman" w:cs="Times New Roman"/>
          <w:iCs/>
          <w:u w:val="single"/>
        </w:rPr>
        <w:t>Nervų sistemos sutrikimai</w:t>
      </w:r>
    </w:p>
    <w:p w14:paraId="07621CB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Nedažnas: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parestezija</w:t>
      </w:r>
      <w:proofErr w:type="spellEnd"/>
      <w:r w:rsidRPr="00601E1D">
        <w:rPr>
          <w:rFonts w:ascii="Times New Roman" w:eastAsia="Times New Roman" w:hAnsi="Times New Roman" w:cs="Times New Roman"/>
        </w:rPr>
        <w:t>.</w:t>
      </w:r>
    </w:p>
    <w:p w14:paraId="59F4685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601E1D">
        <w:rPr>
          <w:rFonts w:ascii="Times New Roman" w:eastAsia="Times New Roman" w:hAnsi="Times New Roman" w:cs="Times New Roman"/>
        </w:rPr>
        <w:t xml:space="preserve"> traukuliai.</w:t>
      </w:r>
    </w:p>
    <w:p w14:paraId="105436A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skonio sutrikimas, judesių sutrikimas, tonuso sutrikimas, apalpimas, drebulys. </w:t>
      </w:r>
    </w:p>
    <w:p w14:paraId="09C1D5C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r w:rsidRPr="008266A1">
        <w:rPr>
          <w:rFonts w:ascii="Times New Roman" w:eastAsia="Times New Roman" w:hAnsi="Times New Roman" w:cs="Times New Roman"/>
        </w:rPr>
        <w:t>Dažnis nežinomas:</w:t>
      </w:r>
      <w:r w:rsidRPr="00601E1D">
        <w:rPr>
          <w:rFonts w:ascii="Times New Roman" w:eastAsia="Times New Roman" w:hAnsi="Times New Roman" w:cs="Times New Roman"/>
        </w:rPr>
        <w:t xml:space="preserve"> amnezija, atminties pablogėjimas.</w:t>
      </w:r>
    </w:p>
    <w:p w14:paraId="6C33DC3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1C94BD9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Akių sutrikimai</w:t>
      </w:r>
    </w:p>
    <w:p w14:paraId="1139408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akomodacijos</w:t>
      </w:r>
      <w:proofErr w:type="spellEnd"/>
      <w:r w:rsidRPr="00601E1D">
        <w:rPr>
          <w:rFonts w:ascii="Times New Roman" w:eastAsia="Times New Roman" w:hAnsi="Times New Roman" w:cs="Times New Roman"/>
        </w:rPr>
        <w:t xml:space="preserve"> sutrikimas, miglotas matymas, </w:t>
      </w:r>
      <w:proofErr w:type="spellStart"/>
      <w:r w:rsidRPr="00601E1D">
        <w:rPr>
          <w:rFonts w:ascii="Times New Roman" w:eastAsia="Times New Roman" w:hAnsi="Times New Roman" w:cs="Times New Roman"/>
        </w:rPr>
        <w:t>okulogiracija</w:t>
      </w:r>
      <w:proofErr w:type="spellEnd"/>
      <w:r w:rsidRPr="00601E1D">
        <w:rPr>
          <w:rFonts w:ascii="Times New Roman" w:eastAsia="Times New Roman" w:hAnsi="Times New Roman" w:cs="Times New Roman"/>
        </w:rPr>
        <w:t>.</w:t>
      </w:r>
    </w:p>
    <w:p w14:paraId="5C6CBD7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p>
    <w:p w14:paraId="52ACD92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Ausų ir labirintų sutrikimai</w:t>
      </w:r>
    </w:p>
    <w:p w14:paraId="4C13174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Dažnis nežinomas:</w:t>
      </w:r>
      <w:r w:rsidRPr="00601E1D">
        <w:rPr>
          <w:rFonts w:ascii="Times New Roman" w:eastAsia="Times New Roman" w:hAnsi="Times New Roman" w:cs="Times New Roman"/>
        </w:rPr>
        <w:t xml:space="preserve"> galvos svaigimas.</w:t>
      </w:r>
    </w:p>
    <w:p w14:paraId="13714A3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7C394C7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Širdies sutrikimai</w:t>
      </w:r>
    </w:p>
    <w:p w14:paraId="3D37505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tachikardija</w:t>
      </w:r>
      <w:proofErr w:type="spellEnd"/>
      <w:r w:rsidRPr="00601E1D">
        <w:rPr>
          <w:rFonts w:ascii="Times New Roman" w:eastAsia="Times New Roman" w:hAnsi="Times New Roman" w:cs="Times New Roman"/>
        </w:rPr>
        <w:t>.</w:t>
      </w:r>
    </w:p>
    <w:p w14:paraId="0E10FA3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3C5C9C3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r w:rsidRPr="00601E1D">
        <w:rPr>
          <w:rFonts w:ascii="Times New Roman" w:eastAsia="Times New Roman" w:hAnsi="Times New Roman" w:cs="Times New Roman"/>
          <w:iCs/>
          <w:u w:val="single"/>
        </w:rPr>
        <w:t>Virškinimo trakto sutrikimai</w:t>
      </w:r>
    </w:p>
    <w:p w14:paraId="47E21B0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Nedažnas:</w:t>
      </w:r>
      <w:r w:rsidRPr="00601E1D">
        <w:rPr>
          <w:rFonts w:ascii="Times New Roman" w:eastAsia="Times New Roman" w:hAnsi="Times New Roman" w:cs="Times New Roman"/>
        </w:rPr>
        <w:t xml:space="preserve"> viduriavimas.</w:t>
      </w:r>
    </w:p>
    <w:p w14:paraId="48340A6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0F80CF7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Kepenų, tulžies pūslės ir latakų sutrikimai</w:t>
      </w:r>
    </w:p>
    <w:p w14:paraId="5BA4CAB8" w14:textId="77777777" w:rsid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lastRenderedPageBreak/>
        <w:t>Retas:</w:t>
      </w:r>
      <w:r w:rsidRPr="00601E1D">
        <w:rPr>
          <w:rFonts w:ascii="Times New Roman" w:eastAsia="Times New Roman" w:hAnsi="Times New Roman" w:cs="Times New Roman"/>
        </w:rPr>
        <w:t xml:space="preserve"> sutrikusi kepenų funkcija (padidėjęs </w:t>
      </w:r>
      <w:proofErr w:type="spellStart"/>
      <w:r w:rsidRPr="00601E1D">
        <w:rPr>
          <w:rFonts w:ascii="Times New Roman" w:eastAsia="Times New Roman" w:hAnsi="Times New Roman" w:cs="Times New Roman"/>
        </w:rPr>
        <w:t>transaminazių</w:t>
      </w:r>
      <w:proofErr w:type="spellEnd"/>
      <w:r w:rsidRPr="00601E1D">
        <w:rPr>
          <w:rFonts w:ascii="Times New Roman" w:eastAsia="Times New Roman" w:hAnsi="Times New Roman" w:cs="Times New Roman"/>
        </w:rPr>
        <w:t xml:space="preserve">, šarminės </w:t>
      </w:r>
      <w:proofErr w:type="spellStart"/>
      <w:r w:rsidRPr="00601E1D">
        <w:rPr>
          <w:rFonts w:ascii="Times New Roman" w:eastAsia="Times New Roman" w:hAnsi="Times New Roman" w:cs="Times New Roman"/>
        </w:rPr>
        <w:t>fosfatazės</w:t>
      </w:r>
      <w:proofErr w:type="spellEnd"/>
      <w:r w:rsidRPr="00601E1D">
        <w:rPr>
          <w:rFonts w:ascii="Times New Roman" w:eastAsia="Times New Roman" w:hAnsi="Times New Roman" w:cs="Times New Roman"/>
        </w:rPr>
        <w:t xml:space="preserve">, gama-GT aktyvumas ir </w:t>
      </w:r>
      <w:proofErr w:type="spellStart"/>
      <w:r w:rsidRPr="00601E1D">
        <w:rPr>
          <w:rFonts w:ascii="Times New Roman" w:eastAsia="Times New Roman" w:hAnsi="Times New Roman" w:cs="Times New Roman"/>
        </w:rPr>
        <w:t>bilirubino</w:t>
      </w:r>
      <w:proofErr w:type="spellEnd"/>
      <w:r w:rsidRPr="00601E1D">
        <w:rPr>
          <w:rFonts w:ascii="Times New Roman" w:eastAsia="Times New Roman" w:hAnsi="Times New Roman" w:cs="Times New Roman"/>
        </w:rPr>
        <w:t xml:space="preserve"> kiekis).</w:t>
      </w:r>
    </w:p>
    <w:p w14:paraId="7DF9A536" w14:textId="77777777" w:rsidR="00BB3B84" w:rsidRPr="00BB3B84" w:rsidRDefault="00BB3B84" w:rsidP="00BB3B8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560328">
        <w:rPr>
          <w:rFonts w:ascii="Times New Roman" w:eastAsia="Times New Roman" w:hAnsi="Times New Roman" w:cs="Times New Roman"/>
        </w:rPr>
        <w:t>Dažnis nežinomas:</w:t>
      </w:r>
      <w:r w:rsidRPr="00BB3B84">
        <w:rPr>
          <w:rFonts w:ascii="Times New Roman" w:eastAsia="Times New Roman" w:hAnsi="Times New Roman" w:cs="Times New Roman"/>
        </w:rPr>
        <w:t xml:space="preserve"> hepatitas</w:t>
      </w:r>
    </w:p>
    <w:p w14:paraId="5C01ECA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50E0AD84"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Odos ir poodinio audinio sutrikimai</w:t>
      </w:r>
    </w:p>
    <w:p w14:paraId="566D7B8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Nedažnas:</w:t>
      </w:r>
      <w:r w:rsidRPr="00601E1D">
        <w:rPr>
          <w:rFonts w:ascii="Times New Roman" w:eastAsia="Times New Roman" w:hAnsi="Times New Roman" w:cs="Times New Roman"/>
        </w:rPr>
        <w:t xml:space="preserve"> niežėjimas, bėrimas.</w:t>
      </w:r>
    </w:p>
    <w:p w14:paraId="41294E2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3F69B8">
        <w:rPr>
          <w:rFonts w:ascii="Times New Roman" w:eastAsia="Times New Roman" w:hAnsi="Times New Roman" w:cs="Times New Roman"/>
        </w:rPr>
        <w:t>:</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urtikarija</w:t>
      </w:r>
      <w:proofErr w:type="spellEnd"/>
      <w:r w:rsidRPr="00601E1D">
        <w:rPr>
          <w:rFonts w:ascii="Times New Roman" w:eastAsia="Times New Roman" w:hAnsi="Times New Roman" w:cs="Times New Roman"/>
        </w:rPr>
        <w:t>.</w:t>
      </w:r>
    </w:p>
    <w:p w14:paraId="68A6F82A" w14:textId="095ECC9A"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3F69B8">
        <w:rPr>
          <w:rFonts w:ascii="Times New Roman" w:eastAsia="Times New Roman" w:hAnsi="Times New Roman" w:cs="Times New Roman"/>
        </w:rPr>
        <w:t>:</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angioneurozinė</w:t>
      </w:r>
      <w:proofErr w:type="spellEnd"/>
      <w:r w:rsidRPr="00601E1D">
        <w:rPr>
          <w:rFonts w:ascii="Times New Roman" w:eastAsia="Times New Roman" w:hAnsi="Times New Roman" w:cs="Times New Roman"/>
        </w:rPr>
        <w:t xml:space="preserve"> edema, fiksuotas </w:t>
      </w:r>
      <w:r w:rsidR="00F15DE1">
        <w:rPr>
          <w:rFonts w:ascii="Times New Roman" w:eastAsia="Times New Roman" w:hAnsi="Times New Roman" w:cs="Times New Roman"/>
        </w:rPr>
        <w:t xml:space="preserve">vaistų sukeltas </w:t>
      </w:r>
      <w:r w:rsidRPr="00601E1D">
        <w:rPr>
          <w:rFonts w:ascii="Times New Roman" w:eastAsia="Times New Roman" w:hAnsi="Times New Roman" w:cs="Times New Roman"/>
        </w:rPr>
        <w:t xml:space="preserve"> bėrimas.</w:t>
      </w:r>
    </w:p>
    <w:p w14:paraId="077001D6" w14:textId="304934E0" w:rsidR="00BB3B84" w:rsidRPr="00BB3B84" w:rsidRDefault="00BB3B84" w:rsidP="00BB3B8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r w:rsidRPr="008266A1">
        <w:rPr>
          <w:rFonts w:ascii="Times New Roman" w:eastAsia="Times New Roman" w:hAnsi="Times New Roman" w:cs="Times New Roman"/>
          <w:iCs/>
        </w:rPr>
        <w:t>Dažnis nežinomas:</w:t>
      </w:r>
      <w:r w:rsidRPr="00BB3B84">
        <w:rPr>
          <w:rFonts w:ascii="Times New Roman" w:eastAsia="Times New Roman" w:hAnsi="Times New Roman" w:cs="Times New Roman"/>
          <w:i/>
          <w:iCs/>
        </w:rPr>
        <w:t xml:space="preserve"> </w:t>
      </w:r>
      <w:r w:rsidRPr="00BB3B84">
        <w:rPr>
          <w:rFonts w:ascii="Times New Roman" w:eastAsia="Times New Roman" w:hAnsi="Times New Roman" w:cs="Times New Roman"/>
          <w:iCs/>
        </w:rPr>
        <w:t xml:space="preserve">ūminė išplitusi </w:t>
      </w:r>
      <w:proofErr w:type="spellStart"/>
      <w:r w:rsidRPr="00BB3B84">
        <w:rPr>
          <w:rFonts w:ascii="Times New Roman" w:eastAsia="Times New Roman" w:hAnsi="Times New Roman" w:cs="Times New Roman"/>
          <w:iCs/>
        </w:rPr>
        <w:t>egzanteminė</w:t>
      </w:r>
      <w:proofErr w:type="spellEnd"/>
      <w:r w:rsidRPr="00BB3B84">
        <w:rPr>
          <w:rFonts w:ascii="Times New Roman" w:eastAsia="Times New Roman" w:hAnsi="Times New Roman" w:cs="Times New Roman"/>
          <w:iCs/>
        </w:rPr>
        <w:t xml:space="preserve"> </w:t>
      </w:r>
      <w:proofErr w:type="spellStart"/>
      <w:r w:rsidRPr="00BB3B84">
        <w:rPr>
          <w:rFonts w:ascii="Times New Roman" w:eastAsia="Times New Roman" w:hAnsi="Times New Roman" w:cs="Times New Roman"/>
          <w:iCs/>
        </w:rPr>
        <w:t>pustuliozė</w:t>
      </w:r>
      <w:proofErr w:type="spellEnd"/>
      <w:r>
        <w:rPr>
          <w:rFonts w:ascii="Times New Roman" w:eastAsia="Times New Roman" w:hAnsi="Times New Roman" w:cs="Times New Roman"/>
          <w:iCs/>
        </w:rPr>
        <w:t>.</w:t>
      </w:r>
    </w:p>
    <w:p w14:paraId="03F9EC3D" w14:textId="77777777" w:rsidR="005E05B4" w:rsidRPr="008266A1" w:rsidRDefault="005E05B4" w:rsidP="008266A1">
      <w:pPr>
        <w:tabs>
          <w:tab w:val="left" w:pos="567"/>
        </w:tabs>
        <w:spacing w:after="0" w:line="240" w:lineRule="auto"/>
        <w:rPr>
          <w:rFonts w:ascii="Times New Roman" w:eastAsia="Calibri" w:hAnsi="Times New Roman" w:cs="Times New Roman"/>
          <w:noProof/>
        </w:rPr>
      </w:pPr>
      <w:r w:rsidRPr="008266A1">
        <w:rPr>
          <w:rFonts w:ascii="Times New Roman" w:eastAsia="Calibri" w:hAnsi="Times New Roman" w:cs="Times New Roman"/>
          <w:noProof/>
        </w:rPr>
        <w:t>Skeleto, raumenų ir jungiamojo audinio sutrikimai</w:t>
      </w:r>
    </w:p>
    <w:p w14:paraId="25E89489" w14:textId="66972455" w:rsidR="005E05B4" w:rsidRPr="00FD6FB5" w:rsidRDefault="005E05B4" w:rsidP="005E05B4">
      <w:pPr>
        <w:tabs>
          <w:tab w:val="left" w:pos="567"/>
        </w:tabs>
        <w:spacing w:after="0" w:line="240" w:lineRule="auto"/>
        <w:rPr>
          <w:rFonts w:ascii="Times New Roman" w:eastAsia="Times New Roman" w:hAnsi="Times New Roman" w:cs="Times New Roman"/>
        </w:rPr>
      </w:pPr>
      <w:r w:rsidRPr="003F69B8">
        <w:rPr>
          <w:rFonts w:ascii="Times New Roman" w:eastAsia="Times New Roman" w:hAnsi="Times New Roman" w:cs="Times New Roman"/>
        </w:rPr>
        <w:t>Dažnis nežinomas</w:t>
      </w:r>
      <w:r w:rsidRPr="00FD6FB5">
        <w:rPr>
          <w:rFonts w:ascii="Times New Roman" w:eastAsia="Times New Roman" w:hAnsi="Times New Roman" w:cs="Times New Roman"/>
        </w:rPr>
        <w:t xml:space="preserve">: </w:t>
      </w:r>
      <w:proofErr w:type="spellStart"/>
      <w:r w:rsidRPr="00FD6FB5">
        <w:rPr>
          <w:rFonts w:ascii="Times New Roman" w:eastAsia="Times New Roman" w:hAnsi="Times New Roman" w:cs="Times New Roman"/>
        </w:rPr>
        <w:t>artralgija</w:t>
      </w:r>
      <w:proofErr w:type="spellEnd"/>
    </w:p>
    <w:p w14:paraId="493828E5" w14:textId="77777777" w:rsidR="005E05B4" w:rsidRPr="00601E1D" w:rsidRDefault="005E05B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4545A51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Inkstų ir šlapimo takų sutrikimai</w:t>
      </w:r>
    </w:p>
    <w:p w14:paraId="1BDC540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Labai retas:</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dizurija</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enurezė</w:t>
      </w:r>
      <w:proofErr w:type="spellEnd"/>
      <w:r w:rsidRPr="00601E1D">
        <w:rPr>
          <w:rFonts w:ascii="Times New Roman" w:eastAsia="Times New Roman" w:hAnsi="Times New Roman" w:cs="Times New Roman"/>
        </w:rPr>
        <w:t>.</w:t>
      </w:r>
    </w:p>
    <w:p w14:paraId="6E8F779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Dažnis nežinomas:</w:t>
      </w:r>
      <w:r w:rsidRPr="00601E1D">
        <w:rPr>
          <w:rFonts w:ascii="Times New Roman" w:eastAsia="Times New Roman" w:hAnsi="Times New Roman" w:cs="Times New Roman"/>
        </w:rPr>
        <w:t xml:space="preserve"> šlapimo susilaikymas.</w:t>
      </w:r>
    </w:p>
    <w:p w14:paraId="10ECA64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61B4403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r w:rsidRPr="00601E1D">
        <w:rPr>
          <w:rFonts w:ascii="Times New Roman" w:eastAsia="Times New Roman" w:hAnsi="Times New Roman" w:cs="Times New Roman"/>
          <w:iCs/>
          <w:u w:val="single"/>
        </w:rPr>
        <w:t>Bendrieji sutrikimai ir vartojimo vietos pažeidimai</w:t>
      </w:r>
    </w:p>
    <w:p w14:paraId="5B108E4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Nedažnas</w:t>
      </w:r>
      <w:r w:rsidRPr="003F69B8">
        <w:rPr>
          <w:rFonts w:ascii="Times New Roman" w:eastAsia="Times New Roman" w:hAnsi="Times New Roman" w:cs="Times New Roman"/>
        </w:rPr>
        <w:t>:</w:t>
      </w:r>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astenija</w:t>
      </w:r>
      <w:proofErr w:type="spellEnd"/>
      <w:r w:rsidRPr="00601E1D">
        <w:rPr>
          <w:rFonts w:ascii="Times New Roman" w:eastAsia="Times New Roman" w:hAnsi="Times New Roman" w:cs="Times New Roman"/>
        </w:rPr>
        <w:t>, negalavimas.</w:t>
      </w:r>
    </w:p>
    <w:p w14:paraId="252FA6F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3F69B8">
        <w:rPr>
          <w:rFonts w:ascii="Times New Roman" w:eastAsia="Times New Roman" w:hAnsi="Times New Roman" w:cs="Times New Roman"/>
        </w:rPr>
        <w:t>:</w:t>
      </w:r>
      <w:r w:rsidRPr="00601E1D">
        <w:rPr>
          <w:rFonts w:ascii="Times New Roman" w:eastAsia="Times New Roman" w:hAnsi="Times New Roman" w:cs="Times New Roman"/>
        </w:rPr>
        <w:t xml:space="preserve"> edema.</w:t>
      </w:r>
    </w:p>
    <w:p w14:paraId="3024414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rPr>
      </w:pPr>
    </w:p>
    <w:p w14:paraId="79E8C61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rPr>
      </w:pPr>
      <w:r w:rsidRPr="00601E1D">
        <w:rPr>
          <w:rFonts w:ascii="Times New Roman" w:eastAsia="Times New Roman" w:hAnsi="Times New Roman" w:cs="Times New Roman"/>
          <w:iCs/>
          <w:u w:val="single"/>
        </w:rPr>
        <w:t>Tyrimai</w:t>
      </w:r>
    </w:p>
    <w:p w14:paraId="72051C6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8266A1">
        <w:rPr>
          <w:rFonts w:ascii="Times New Roman" w:eastAsia="Times New Roman" w:hAnsi="Times New Roman" w:cs="Times New Roman"/>
        </w:rPr>
        <w:t>Retas</w:t>
      </w:r>
      <w:r w:rsidRPr="003F69B8">
        <w:rPr>
          <w:rFonts w:ascii="Times New Roman" w:eastAsia="Times New Roman" w:hAnsi="Times New Roman" w:cs="Times New Roman"/>
        </w:rPr>
        <w:t>:</w:t>
      </w:r>
      <w:r w:rsidRPr="00601E1D">
        <w:rPr>
          <w:rFonts w:ascii="Times New Roman" w:eastAsia="Times New Roman" w:hAnsi="Times New Roman" w:cs="Times New Roman"/>
        </w:rPr>
        <w:t xml:space="preserve"> svorio padidėjimas.</w:t>
      </w:r>
    </w:p>
    <w:p w14:paraId="491F7B8D" w14:textId="77777777" w:rsid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815F949" w14:textId="14297B92" w:rsidR="003F69B8" w:rsidRDefault="003F69B8" w:rsidP="00601E1D">
      <w:pPr>
        <w:tabs>
          <w:tab w:val="left" w:pos="567"/>
        </w:tabs>
        <w:spacing w:after="0" w:line="240" w:lineRule="auto"/>
        <w:outlineLvl w:val="0"/>
        <w:rPr>
          <w:rFonts w:ascii="Times New Roman" w:eastAsia="Times New Roman" w:hAnsi="Times New Roman" w:cs="Times New Roman"/>
          <w:lang w:eastAsia="lt-LT"/>
        </w:rPr>
      </w:pPr>
      <w:r w:rsidRPr="003F69B8">
        <w:rPr>
          <w:rFonts w:ascii="Times New Roman" w:eastAsia="Times New Roman" w:hAnsi="Times New Roman" w:cs="Times New Roman"/>
          <w:lang w:eastAsia="lt-LT"/>
        </w:rPr>
        <w:t>Atrinktų nepageidaujamų reakcijų apibūdinimas</w:t>
      </w:r>
    </w:p>
    <w:p w14:paraId="11B90AE0" w14:textId="14DBF6E8" w:rsidR="00BB3B84" w:rsidRPr="00BB3B84" w:rsidRDefault="00BB3B84" w:rsidP="00BB3B84">
      <w:pPr>
        <w:tabs>
          <w:tab w:val="left" w:pos="567"/>
        </w:tabs>
        <w:spacing w:after="0" w:line="240" w:lineRule="auto"/>
        <w:outlineLvl w:val="0"/>
        <w:rPr>
          <w:rFonts w:ascii="Times New Roman" w:eastAsia="Times New Roman" w:hAnsi="Times New Roman" w:cs="Times New Roman"/>
          <w:u w:val="single"/>
          <w:lang w:eastAsia="lt-LT"/>
        </w:rPr>
      </w:pPr>
    </w:p>
    <w:p w14:paraId="02E2EDD3" w14:textId="559BD648" w:rsidR="00BB3B84" w:rsidRPr="00BB3B84" w:rsidRDefault="00BB3B84" w:rsidP="00BB3B84">
      <w:pPr>
        <w:tabs>
          <w:tab w:val="left" w:pos="567"/>
        </w:tabs>
        <w:spacing w:after="0" w:line="240" w:lineRule="auto"/>
        <w:outlineLvl w:val="0"/>
        <w:rPr>
          <w:rFonts w:ascii="Times New Roman" w:eastAsia="Times New Roman" w:hAnsi="Times New Roman" w:cs="Times New Roman"/>
          <w:lang w:eastAsia="lt-LT"/>
        </w:rPr>
      </w:pPr>
      <w:r w:rsidRPr="00BB3B84">
        <w:rPr>
          <w:rFonts w:ascii="Times New Roman" w:eastAsia="Times New Roman" w:hAnsi="Times New Roman" w:cs="Times New Roman"/>
          <w:lang w:eastAsia="lt-LT"/>
        </w:rPr>
        <w:t xml:space="preserve">Nutraukus gydymą </w:t>
      </w:r>
      <w:proofErr w:type="spellStart"/>
      <w:r w:rsidRPr="00BB3B84">
        <w:rPr>
          <w:rFonts w:ascii="Times New Roman" w:eastAsia="Times New Roman" w:hAnsi="Times New Roman" w:cs="Times New Roman"/>
          <w:lang w:eastAsia="lt-LT"/>
        </w:rPr>
        <w:t>cetirizinu</w:t>
      </w:r>
      <w:proofErr w:type="spellEnd"/>
      <w:r w:rsidRPr="00BB3B84">
        <w:rPr>
          <w:rFonts w:ascii="Times New Roman" w:eastAsia="Times New Roman" w:hAnsi="Times New Roman" w:cs="Times New Roman"/>
          <w:lang w:eastAsia="lt-LT"/>
        </w:rPr>
        <w:t>, buvo pranešta apie niežulį (stiprų niežulį) ir</w:t>
      </w:r>
      <w:r w:rsidR="00617F6B">
        <w:rPr>
          <w:rFonts w:ascii="Times New Roman" w:eastAsia="Times New Roman" w:hAnsi="Times New Roman" w:cs="Times New Roman"/>
          <w:lang w:eastAsia="lt-LT"/>
        </w:rPr>
        <w:t xml:space="preserve"> (</w:t>
      </w:r>
      <w:r w:rsidRPr="00BB3B84">
        <w:rPr>
          <w:rFonts w:ascii="Times New Roman" w:eastAsia="Times New Roman" w:hAnsi="Times New Roman" w:cs="Times New Roman"/>
          <w:lang w:eastAsia="lt-LT"/>
        </w:rPr>
        <w:t>arba</w:t>
      </w:r>
      <w:r w:rsidR="00617F6B">
        <w:rPr>
          <w:rFonts w:ascii="Times New Roman" w:eastAsia="Times New Roman" w:hAnsi="Times New Roman" w:cs="Times New Roman"/>
          <w:lang w:eastAsia="lt-LT"/>
        </w:rPr>
        <w:t>)</w:t>
      </w:r>
      <w:r w:rsidRPr="00BB3B84">
        <w:rPr>
          <w:rFonts w:ascii="Times New Roman" w:eastAsia="Times New Roman" w:hAnsi="Times New Roman" w:cs="Times New Roman"/>
          <w:lang w:eastAsia="lt-LT"/>
        </w:rPr>
        <w:t xml:space="preserve"> dilgėlinę.</w:t>
      </w:r>
    </w:p>
    <w:p w14:paraId="01A4772B" w14:textId="77777777" w:rsidR="00BB3B84" w:rsidRPr="00601E1D" w:rsidRDefault="00BB3B84" w:rsidP="00601E1D">
      <w:pPr>
        <w:tabs>
          <w:tab w:val="left" w:pos="567"/>
        </w:tabs>
        <w:spacing w:after="0" w:line="240" w:lineRule="auto"/>
        <w:outlineLvl w:val="0"/>
        <w:rPr>
          <w:rFonts w:ascii="Times New Roman" w:eastAsia="Times New Roman" w:hAnsi="Times New Roman" w:cs="Times New Roman"/>
          <w:lang w:eastAsia="lt-LT"/>
        </w:rPr>
      </w:pPr>
    </w:p>
    <w:p w14:paraId="57D3ABDC" w14:textId="77777777" w:rsidR="00601E1D" w:rsidRPr="00601E1D" w:rsidRDefault="00601E1D" w:rsidP="00601E1D">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601E1D">
        <w:rPr>
          <w:rFonts w:ascii="Times New Roman" w:eastAsia="Times New Roman" w:hAnsi="Times New Roman" w:cs="Times New Roman"/>
          <w:noProof/>
          <w:snapToGrid w:val="0"/>
          <w:u w:val="single"/>
        </w:rPr>
        <w:t>Pranešimas apie įtariamas nepageidaujamas reakcijas</w:t>
      </w:r>
    </w:p>
    <w:p w14:paraId="6E74F661" w14:textId="63AA816D" w:rsidR="00601E1D" w:rsidRPr="00601E1D" w:rsidRDefault="00601E1D" w:rsidP="00601E1D">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rPr>
      </w:pPr>
      <w:r w:rsidRPr="00601E1D">
        <w:rPr>
          <w:rFonts w:ascii="Times New Roman" w:eastAsia="Times New Roman" w:hAnsi="Times New Roman" w:cs="Times New Roman"/>
          <w:noProof/>
          <w:snapToGrid w:val="0"/>
        </w:rPr>
        <w:t xml:space="preserve">Svarbu pranešti apie įtariamas nepageidaujamas reakcijas, pastebėtas po vaistinio preparato </w:t>
      </w:r>
      <w:r w:rsidR="003F69B8">
        <w:rPr>
          <w:rFonts w:ascii="Times New Roman" w:eastAsia="Times New Roman" w:hAnsi="Times New Roman" w:cs="Times New Roman"/>
          <w:noProof/>
          <w:snapToGrid w:val="0"/>
        </w:rPr>
        <w:t xml:space="preserve">registracijos </w:t>
      </w:r>
      <w:r w:rsidRPr="00601E1D">
        <w:rPr>
          <w:rFonts w:ascii="Times New Roman" w:eastAsia="Times New Roman" w:hAnsi="Times New Roman" w:cs="Times New Roman"/>
          <w:noProof/>
          <w:snapToGrid w:val="0"/>
        </w:rPr>
        <w:t>, nes tai leidžia nuolat stebėti vaistinio preparato naudos ir rizikos santykį.</w:t>
      </w:r>
      <w:r w:rsidRPr="00601E1D">
        <w:rPr>
          <w:rFonts w:ascii="Times New Roman" w:eastAsia="Times New Roman" w:hAnsi="Times New Roman" w:cs="Times New Roman"/>
          <w:snapToGrid w:val="0"/>
        </w:rPr>
        <w:t xml:space="preserve"> </w:t>
      </w:r>
      <w:r w:rsidR="00E97511" w:rsidRPr="00D96F00">
        <w:rPr>
          <w:rFonts w:ascii="Times New Roman" w:hAnsi="Times New Roman" w:cs="Times New Roman"/>
          <w:noProof/>
          <w:szCs w:val="24"/>
        </w:rPr>
        <w:t>Sveikatos priežiūros specialistai turi pranešti apie bet kokias įtariamas nepageidaujamas reakcijas, užpildę interneto svetainėje http://</w:t>
      </w:r>
      <w:hyperlink r:id="rId8" w:history="1">
        <w:r w:rsidR="00E97511" w:rsidRPr="00D96F00">
          <w:rPr>
            <w:rStyle w:val="Hipersaitas"/>
            <w:rFonts w:ascii="Times New Roman" w:eastAsia="SimSun" w:hAnsi="Times New Roman" w:cs="Times New Roman"/>
            <w:noProof/>
            <w:szCs w:val="24"/>
          </w:rPr>
          <w:t>www.vvkt.lt</w:t>
        </w:r>
      </w:hyperlink>
      <w:r w:rsidR="00E97511" w:rsidRPr="00D96F00">
        <w:rPr>
          <w:rFonts w:ascii="Times New Roman" w:hAnsi="Times New Roman" w:cs="Times New Roman"/>
          <w:noProof/>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00E97511" w:rsidRPr="00D96F00">
          <w:rPr>
            <w:rStyle w:val="Hipersaitas"/>
            <w:rFonts w:ascii="Times New Roman" w:eastAsia="SimSun" w:hAnsi="Times New Roman" w:cs="Times New Roman"/>
            <w:noProof/>
            <w:szCs w:val="24"/>
          </w:rPr>
          <w:t>NepageidaujamaR@vvkt.lt</w:t>
        </w:r>
      </w:hyperlink>
      <w:r w:rsidR="00E97511" w:rsidRPr="00D96F00">
        <w:rPr>
          <w:rFonts w:ascii="Times New Roman" w:hAnsi="Times New Roman" w:cs="Times New Roman"/>
          <w:noProof/>
          <w:szCs w:val="24"/>
        </w:rPr>
        <w:t>), per interneto svetainę (adresu http://www.vvkt.lt).</w:t>
      </w:r>
    </w:p>
    <w:p w14:paraId="181CD0D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48392DB"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4.9</w:t>
      </w:r>
      <w:r w:rsidRPr="00601E1D">
        <w:rPr>
          <w:rFonts w:ascii="Times New Roman" w:eastAsia="Times New Roman" w:hAnsi="Times New Roman" w:cs="Times New Roman"/>
          <w:b/>
          <w:lang w:eastAsia="lt-LT"/>
        </w:rPr>
        <w:tab/>
        <w:t>Perdozavimas</w:t>
      </w:r>
    </w:p>
    <w:p w14:paraId="66A5A67C"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BF0D57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601E1D">
        <w:rPr>
          <w:rFonts w:ascii="Times New Roman" w:eastAsia="Times New Roman" w:hAnsi="Times New Roman" w:cs="Times New Roman"/>
          <w:u w:val="single"/>
        </w:rPr>
        <w:t>Simptomai</w:t>
      </w:r>
    </w:p>
    <w:p w14:paraId="6139F7B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7E11E6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Perdozavus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daugiausia pasireiškia CNS pažeidimo simptomai ir </w:t>
      </w:r>
      <w:proofErr w:type="spellStart"/>
      <w:r w:rsidRPr="00601E1D">
        <w:rPr>
          <w:rFonts w:ascii="Times New Roman" w:eastAsia="Times New Roman" w:hAnsi="Times New Roman" w:cs="Times New Roman"/>
        </w:rPr>
        <w:t>anticholinerginio</w:t>
      </w:r>
      <w:proofErr w:type="spellEnd"/>
      <w:r w:rsidRPr="00601E1D">
        <w:rPr>
          <w:rFonts w:ascii="Times New Roman" w:eastAsia="Times New Roman" w:hAnsi="Times New Roman" w:cs="Times New Roman"/>
        </w:rPr>
        <w:t xml:space="preserve"> poveikio požymiai.</w:t>
      </w:r>
    </w:p>
    <w:p w14:paraId="6257C64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Šalutiniai reiškiniai pavartojus mažiausiai 5 kartus didesnę dozę, nei rekomenduojama, būna tokie:</w:t>
      </w:r>
    </w:p>
    <w:p w14:paraId="5C5E9DD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konfūzija, viduriavimas, svaigulys, nuovargis, galvos skausmas, negalavimas, vyzdžių išsiplėtimas, niežulys, neramumas, slopinimas, mieguistumas, </w:t>
      </w:r>
      <w:proofErr w:type="spellStart"/>
      <w:r w:rsidRPr="00601E1D">
        <w:rPr>
          <w:rFonts w:ascii="Times New Roman" w:eastAsia="Times New Roman" w:hAnsi="Times New Roman" w:cs="Times New Roman"/>
        </w:rPr>
        <w:t>stuporas</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tachikardija</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tremoras</w:t>
      </w:r>
      <w:proofErr w:type="spellEnd"/>
      <w:r w:rsidRPr="00601E1D">
        <w:rPr>
          <w:rFonts w:ascii="Times New Roman" w:eastAsia="Times New Roman" w:hAnsi="Times New Roman" w:cs="Times New Roman"/>
        </w:rPr>
        <w:t xml:space="preserve"> ir šlapimo susilaikymas.</w:t>
      </w:r>
    </w:p>
    <w:p w14:paraId="34D9E0E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2594CBD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601E1D">
        <w:rPr>
          <w:rFonts w:ascii="Times New Roman" w:eastAsia="Times New Roman" w:hAnsi="Times New Roman" w:cs="Times New Roman"/>
          <w:u w:val="single"/>
        </w:rPr>
        <w:t>Gydymas</w:t>
      </w:r>
    </w:p>
    <w:p w14:paraId="585BCD9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4EC052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Cetirizinui</w:t>
      </w:r>
      <w:proofErr w:type="spellEnd"/>
      <w:r w:rsidRPr="00601E1D">
        <w:rPr>
          <w:rFonts w:ascii="Times New Roman" w:eastAsia="Times New Roman" w:hAnsi="Times New Roman" w:cs="Times New Roman"/>
        </w:rPr>
        <w:t xml:space="preserve"> specifinio priešnuodžio nėra.</w:t>
      </w:r>
    </w:p>
    <w:p w14:paraId="7D8FAD4B" w14:textId="03512D0A"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Perdozavus rekomenduojama taikyti simptominį ir (ar) palaikomąjį gydymą. Jei išgėrus vaist</w:t>
      </w:r>
      <w:r w:rsidR="00E97511">
        <w:rPr>
          <w:rFonts w:ascii="Times New Roman" w:eastAsia="Times New Roman" w:hAnsi="Times New Roman" w:cs="Times New Roman"/>
        </w:rPr>
        <w:t>inio preparato</w:t>
      </w:r>
      <w:r w:rsidRPr="00601E1D">
        <w:rPr>
          <w:rFonts w:ascii="Times New Roman" w:eastAsia="Times New Roman" w:hAnsi="Times New Roman" w:cs="Times New Roman"/>
        </w:rPr>
        <w:t xml:space="preserve"> praėjo nedaug laiko, rekomenduojama plauti skrandį. Dializė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veiksmingai nepašalina.</w:t>
      </w:r>
    </w:p>
    <w:p w14:paraId="0BF8128E"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i/>
          <w:lang w:eastAsia="lt-LT"/>
        </w:rPr>
      </w:pPr>
    </w:p>
    <w:p w14:paraId="46EC924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i/>
          <w:lang w:eastAsia="lt-LT"/>
        </w:rPr>
      </w:pPr>
    </w:p>
    <w:p w14:paraId="7CB371B8"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5.</w:t>
      </w:r>
      <w:r w:rsidRPr="00601E1D">
        <w:rPr>
          <w:rFonts w:ascii="Times New Roman" w:eastAsia="Times New Roman" w:hAnsi="Times New Roman" w:cs="Times New Roman"/>
          <w:b/>
          <w:lang w:eastAsia="lt-LT"/>
        </w:rPr>
        <w:tab/>
        <w:t>FARMAKOLOGINĖS SAVYBĖS</w:t>
      </w:r>
    </w:p>
    <w:p w14:paraId="0B1EA33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16778A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lastRenderedPageBreak/>
        <w:t>5.1</w:t>
      </w:r>
      <w:r w:rsidRPr="00601E1D">
        <w:rPr>
          <w:rFonts w:ascii="Times New Roman" w:eastAsia="Times New Roman" w:hAnsi="Times New Roman" w:cs="Times New Roman"/>
          <w:b/>
          <w:lang w:eastAsia="lt-LT"/>
        </w:rPr>
        <w:tab/>
      </w:r>
      <w:proofErr w:type="spellStart"/>
      <w:r w:rsidRPr="00601E1D">
        <w:rPr>
          <w:rFonts w:ascii="Times New Roman" w:eastAsia="Times New Roman" w:hAnsi="Times New Roman" w:cs="Times New Roman"/>
          <w:b/>
          <w:lang w:eastAsia="lt-LT"/>
        </w:rPr>
        <w:t>Farmakodinaminės</w:t>
      </w:r>
      <w:proofErr w:type="spellEnd"/>
      <w:r w:rsidRPr="00601E1D">
        <w:rPr>
          <w:rFonts w:ascii="Times New Roman" w:eastAsia="Times New Roman" w:hAnsi="Times New Roman" w:cs="Times New Roman"/>
          <w:b/>
          <w:lang w:eastAsia="lt-LT"/>
        </w:rPr>
        <w:t xml:space="preserve"> savybės</w:t>
      </w:r>
    </w:p>
    <w:p w14:paraId="698D519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6D7F4E3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Farmakoterapinė</w:t>
      </w:r>
      <w:proofErr w:type="spellEnd"/>
      <w:r w:rsidRPr="00601E1D">
        <w:rPr>
          <w:rFonts w:ascii="Times New Roman" w:eastAsia="Times New Roman" w:hAnsi="Times New Roman" w:cs="Times New Roman"/>
          <w:lang w:eastAsia="lt-LT"/>
        </w:rPr>
        <w:t xml:space="preserve"> grupė </w:t>
      </w:r>
      <w:r w:rsidRPr="00601E1D">
        <w:rPr>
          <w:rFonts w:ascii="Times New Roman" w:eastAsia="Times New Roman" w:hAnsi="Times New Roman" w:cs="Times New Roman"/>
          <w:bCs/>
          <w:iCs/>
        </w:rPr>
        <w:t xml:space="preserve">: </w:t>
      </w:r>
      <w:proofErr w:type="spellStart"/>
      <w:r w:rsidRPr="00601E1D">
        <w:rPr>
          <w:rFonts w:ascii="Times New Roman" w:eastAsia="Times New Roman" w:hAnsi="Times New Roman" w:cs="Times New Roman"/>
          <w:bCs/>
          <w:iCs/>
        </w:rPr>
        <w:t>Piperazino</w:t>
      </w:r>
      <w:proofErr w:type="spellEnd"/>
      <w:r w:rsidRPr="00601E1D">
        <w:rPr>
          <w:rFonts w:ascii="Times New Roman" w:eastAsia="Times New Roman" w:hAnsi="Times New Roman" w:cs="Times New Roman"/>
          <w:bCs/>
          <w:iCs/>
        </w:rPr>
        <w:t xml:space="preserve"> dariniai,</w:t>
      </w:r>
      <w:r w:rsidRPr="00601E1D">
        <w:rPr>
          <w:rFonts w:ascii="Times New Roman" w:eastAsia="Times New Roman" w:hAnsi="Times New Roman" w:cs="Times New Roman"/>
          <w:b/>
          <w:bCs/>
          <w:i/>
          <w:iCs/>
        </w:rPr>
        <w:t xml:space="preserve"> </w:t>
      </w:r>
      <w:r w:rsidRPr="00601E1D">
        <w:rPr>
          <w:rFonts w:ascii="Times New Roman" w:eastAsia="Times New Roman" w:hAnsi="Times New Roman" w:cs="Times New Roman"/>
          <w:lang w:eastAsia="lt-LT"/>
        </w:rPr>
        <w:t>ATC kodas -  R06AE07.</w:t>
      </w:r>
    </w:p>
    <w:p w14:paraId="47E97232" w14:textId="77777777" w:rsid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4B3902C" w14:textId="2EF606A8" w:rsidR="00290CCB" w:rsidRPr="008266A1" w:rsidRDefault="00290CCB" w:rsidP="00601E1D">
      <w:pPr>
        <w:tabs>
          <w:tab w:val="left" w:pos="567"/>
        </w:tabs>
        <w:spacing w:after="0" w:line="240" w:lineRule="auto"/>
        <w:outlineLvl w:val="0"/>
        <w:rPr>
          <w:rFonts w:ascii="Times New Roman" w:eastAsia="Times New Roman" w:hAnsi="Times New Roman" w:cs="Times New Roman"/>
          <w:u w:val="single"/>
          <w:lang w:eastAsia="lt-LT"/>
        </w:rPr>
      </w:pPr>
      <w:r w:rsidRPr="008266A1">
        <w:rPr>
          <w:rFonts w:ascii="Times New Roman" w:eastAsia="Times New Roman" w:hAnsi="Times New Roman" w:cs="Times New Roman"/>
          <w:u w:val="single"/>
          <w:lang w:eastAsia="lt-LT"/>
        </w:rPr>
        <w:t>Veikimo mechanizmas</w:t>
      </w:r>
    </w:p>
    <w:p w14:paraId="510AF518" w14:textId="164325F4"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Cetirizinas</w:t>
      </w:r>
      <w:proofErr w:type="spellEnd"/>
      <w:r w:rsidRPr="00601E1D">
        <w:rPr>
          <w:rFonts w:ascii="Times New Roman" w:eastAsia="Times New Roman" w:hAnsi="Times New Roman" w:cs="Times New Roman"/>
        </w:rPr>
        <w:t xml:space="preserve"> – tai žmogaus organizme susidarantis </w:t>
      </w:r>
      <w:proofErr w:type="spellStart"/>
      <w:r w:rsidRPr="00601E1D">
        <w:rPr>
          <w:rFonts w:ascii="Times New Roman" w:eastAsia="Times New Roman" w:hAnsi="Times New Roman" w:cs="Times New Roman"/>
        </w:rPr>
        <w:t>hidroksizino</w:t>
      </w:r>
      <w:proofErr w:type="spellEnd"/>
      <w:r w:rsidRPr="00601E1D">
        <w:rPr>
          <w:rFonts w:ascii="Times New Roman" w:eastAsia="Times New Roman" w:hAnsi="Times New Roman" w:cs="Times New Roman"/>
        </w:rPr>
        <w:t xml:space="preserve"> metabolitas, kuris yra stiprus ir selektyvus periferinių H1 receptorių antagonistas. </w:t>
      </w:r>
      <w:proofErr w:type="spellStart"/>
      <w:r w:rsidRPr="00601E1D">
        <w:rPr>
          <w:rFonts w:ascii="Times New Roman" w:eastAsia="Times New Roman" w:hAnsi="Times New Roman" w:cs="Times New Roman"/>
          <w:i/>
          <w:iCs/>
        </w:rPr>
        <w:t>In</w:t>
      </w:r>
      <w:proofErr w:type="spellEnd"/>
      <w:r w:rsidRPr="00601E1D">
        <w:rPr>
          <w:rFonts w:ascii="Times New Roman" w:eastAsia="Times New Roman" w:hAnsi="Times New Roman" w:cs="Times New Roman"/>
          <w:i/>
          <w:iCs/>
        </w:rPr>
        <w:t xml:space="preserve"> </w:t>
      </w:r>
      <w:proofErr w:type="spellStart"/>
      <w:r w:rsidRPr="00601E1D">
        <w:rPr>
          <w:rFonts w:ascii="Times New Roman" w:eastAsia="Times New Roman" w:hAnsi="Times New Roman" w:cs="Times New Roman"/>
          <w:i/>
          <w:iCs/>
        </w:rPr>
        <w:t>vitro</w:t>
      </w:r>
      <w:proofErr w:type="spellEnd"/>
      <w:r w:rsidRPr="00601E1D">
        <w:rPr>
          <w:rFonts w:ascii="Times New Roman" w:eastAsia="Times New Roman" w:hAnsi="Times New Roman" w:cs="Times New Roman"/>
          <w:i/>
          <w:iCs/>
        </w:rPr>
        <w:t xml:space="preserve"> </w:t>
      </w:r>
      <w:r w:rsidRPr="00601E1D">
        <w:rPr>
          <w:rFonts w:ascii="Times New Roman" w:eastAsia="Times New Roman" w:hAnsi="Times New Roman" w:cs="Times New Roman"/>
        </w:rPr>
        <w:t xml:space="preserve">atlikti prisijungimo prie receptorių tyrimai neparodė, kad pasireikštų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giminingumas kitiems, ne H1 </w:t>
      </w:r>
      <w:proofErr w:type="spellStart"/>
      <w:r w:rsidRPr="00601E1D">
        <w:rPr>
          <w:rFonts w:ascii="Times New Roman" w:eastAsia="Times New Roman" w:hAnsi="Times New Roman" w:cs="Times New Roman"/>
        </w:rPr>
        <w:t>receptoriams.Cetirizinas</w:t>
      </w:r>
      <w:proofErr w:type="spellEnd"/>
      <w:r w:rsidRPr="00601E1D">
        <w:rPr>
          <w:rFonts w:ascii="Times New Roman" w:eastAsia="Times New Roman" w:hAnsi="Times New Roman" w:cs="Times New Roman"/>
        </w:rPr>
        <w:t xml:space="preserve"> veikia ne tik H1 receptorius, bet turi ir </w:t>
      </w:r>
      <w:proofErr w:type="spellStart"/>
      <w:r w:rsidRPr="00601E1D">
        <w:rPr>
          <w:rFonts w:ascii="Times New Roman" w:eastAsia="Times New Roman" w:hAnsi="Times New Roman" w:cs="Times New Roman"/>
        </w:rPr>
        <w:t>antialerginį</w:t>
      </w:r>
      <w:proofErr w:type="spellEnd"/>
      <w:r w:rsidRPr="00601E1D">
        <w:rPr>
          <w:rFonts w:ascii="Times New Roman" w:eastAsia="Times New Roman" w:hAnsi="Times New Roman" w:cs="Times New Roman"/>
        </w:rPr>
        <w:t xml:space="preserve"> poveikį: pacientams, kuriems sukelta </w:t>
      </w:r>
      <w:proofErr w:type="spellStart"/>
      <w:r w:rsidRPr="00601E1D">
        <w:rPr>
          <w:rFonts w:ascii="Times New Roman" w:eastAsia="Times New Roman" w:hAnsi="Times New Roman" w:cs="Times New Roman"/>
        </w:rPr>
        <w:t>atopinė</w:t>
      </w:r>
      <w:proofErr w:type="spellEnd"/>
      <w:r w:rsidRPr="00601E1D">
        <w:rPr>
          <w:rFonts w:ascii="Times New Roman" w:eastAsia="Times New Roman" w:hAnsi="Times New Roman" w:cs="Times New Roman"/>
        </w:rPr>
        <w:t xml:space="preserve"> odos ir akių junginės alerginė reakcija, vartojant 10</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vieną ar du kartus per parą, yra slopinamas vėlyvosios fazės </w:t>
      </w:r>
      <w:proofErr w:type="spellStart"/>
      <w:r w:rsidRPr="00601E1D">
        <w:rPr>
          <w:rFonts w:ascii="Times New Roman" w:eastAsia="Times New Roman" w:hAnsi="Times New Roman" w:cs="Times New Roman"/>
        </w:rPr>
        <w:t>eozinofilų</w:t>
      </w:r>
      <w:proofErr w:type="spellEnd"/>
      <w:r w:rsidRPr="00601E1D">
        <w:rPr>
          <w:rFonts w:ascii="Times New Roman" w:eastAsia="Times New Roman" w:hAnsi="Times New Roman" w:cs="Times New Roman"/>
        </w:rPr>
        <w:t xml:space="preserve"> kaupimasis.</w:t>
      </w:r>
    </w:p>
    <w:p w14:paraId="2C698CCF" w14:textId="77777777" w:rsid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8DCDC4A" w14:textId="7207813A" w:rsidR="00290CCB" w:rsidRPr="008266A1" w:rsidRDefault="00290CCB"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8266A1">
        <w:rPr>
          <w:rFonts w:ascii="Times New Roman" w:eastAsia="Times New Roman" w:hAnsi="Times New Roman" w:cs="Times New Roman"/>
          <w:u w:val="single"/>
        </w:rPr>
        <w:t>Klinikinis veiksmingumas ir saugumas</w:t>
      </w:r>
    </w:p>
    <w:p w14:paraId="684BBB09" w14:textId="2913C946"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Tyrimų su sveikais savanoriais metu nustatyta, kad 5–10</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dozės smarkiai sumažina odos patinimo ir paraudimo reakcijas, sukeltas suleidus į odą labai dideles </w:t>
      </w:r>
      <w:proofErr w:type="spellStart"/>
      <w:r w:rsidRPr="00601E1D">
        <w:rPr>
          <w:rFonts w:ascii="Times New Roman" w:eastAsia="Times New Roman" w:hAnsi="Times New Roman" w:cs="Times New Roman"/>
        </w:rPr>
        <w:t>histamino</w:t>
      </w:r>
      <w:proofErr w:type="spellEnd"/>
      <w:r w:rsidRPr="00601E1D">
        <w:rPr>
          <w:rFonts w:ascii="Times New Roman" w:eastAsia="Times New Roman" w:hAnsi="Times New Roman" w:cs="Times New Roman"/>
        </w:rPr>
        <w:t xml:space="preserve"> koncentracijas, bet ryšys su veiksmingumu nenustatytas. Atliekant 35 dienų tyrimą su 5–12 metų amžiaus vaikais, nebuvo pastebėta pripratimo prie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antihistamininio</w:t>
      </w:r>
      <w:proofErr w:type="spellEnd"/>
      <w:r w:rsidRPr="00601E1D">
        <w:rPr>
          <w:rFonts w:ascii="Times New Roman" w:eastAsia="Times New Roman" w:hAnsi="Times New Roman" w:cs="Times New Roman"/>
        </w:rPr>
        <w:t xml:space="preserve"> poveikio (slopinant odos patinimą ir paraudimą). Nustojus gydyti kartotinėmis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dozėmis, per 3 dienas oda vėl įgauna normalų jautrumą </w:t>
      </w:r>
      <w:proofErr w:type="spellStart"/>
      <w:r w:rsidRPr="00601E1D">
        <w:rPr>
          <w:rFonts w:ascii="Times New Roman" w:eastAsia="Times New Roman" w:hAnsi="Times New Roman" w:cs="Times New Roman"/>
        </w:rPr>
        <w:t>histamino</w:t>
      </w:r>
      <w:proofErr w:type="spellEnd"/>
      <w:r w:rsidRPr="00601E1D">
        <w:rPr>
          <w:rFonts w:ascii="Times New Roman" w:eastAsia="Times New Roman" w:hAnsi="Times New Roman" w:cs="Times New Roman"/>
        </w:rPr>
        <w:t xml:space="preserve"> poveikiui.</w:t>
      </w:r>
    </w:p>
    <w:p w14:paraId="3C53404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0D6C9B9" w14:textId="771D4EC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Atliekant šešių savaičių </w:t>
      </w:r>
      <w:proofErr w:type="spellStart"/>
      <w:r w:rsidRPr="00601E1D">
        <w:rPr>
          <w:rFonts w:ascii="Times New Roman" w:eastAsia="Times New Roman" w:hAnsi="Times New Roman" w:cs="Times New Roman"/>
        </w:rPr>
        <w:t>placebu</w:t>
      </w:r>
      <w:proofErr w:type="spellEnd"/>
      <w:r w:rsidRPr="00601E1D">
        <w:rPr>
          <w:rFonts w:ascii="Times New Roman" w:eastAsia="Times New Roman" w:hAnsi="Times New Roman" w:cs="Times New Roman"/>
        </w:rPr>
        <w:t xml:space="preserve"> kontroliuojamą tyrimą su 186 pacientais, sergančiais alerginiu rinitu ir kartu lengvo ar vidutinio sunkumo astma ir 10</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vartojančiais vieną kartą per parą, sumažėjo rinito simptomai ir nepakito plaučių funkcija. Šis tyrimas parodė, kad </w:t>
      </w:r>
      <w:proofErr w:type="spellStart"/>
      <w:r w:rsidRPr="00601E1D">
        <w:rPr>
          <w:rFonts w:ascii="Times New Roman" w:eastAsia="Times New Roman" w:hAnsi="Times New Roman" w:cs="Times New Roman"/>
        </w:rPr>
        <w:t>cetiriziną</w:t>
      </w:r>
      <w:proofErr w:type="spellEnd"/>
      <w:r w:rsidRPr="00601E1D">
        <w:rPr>
          <w:rFonts w:ascii="Times New Roman" w:eastAsia="Times New Roman" w:hAnsi="Times New Roman" w:cs="Times New Roman"/>
        </w:rPr>
        <w:t xml:space="preserve"> saugu skirti vartoti alergiškiems ligoniams, sergantiems lengvo ar vidutinio sunkumo astma.</w:t>
      </w:r>
    </w:p>
    <w:p w14:paraId="2B05B2C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4A907DD" w14:textId="3A642C05"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Placebu</w:t>
      </w:r>
      <w:proofErr w:type="spellEnd"/>
      <w:r w:rsidRPr="00601E1D">
        <w:rPr>
          <w:rFonts w:ascii="Times New Roman" w:eastAsia="Times New Roman" w:hAnsi="Times New Roman" w:cs="Times New Roman"/>
        </w:rPr>
        <w:t xml:space="preserve"> kontroliuojamo tyrimo metu, vartojant didelę 60</w:t>
      </w:r>
      <w:r w:rsidR="003E680A">
        <w:rPr>
          <w:rFonts w:ascii="Times New Roman" w:eastAsia="Times New Roman" w:hAnsi="Times New Roman" w:cs="Times New Roman"/>
        </w:rPr>
        <w:t> </w:t>
      </w:r>
      <w:r w:rsidRPr="00601E1D">
        <w:rPr>
          <w:rFonts w:ascii="Times New Roman" w:eastAsia="Times New Roman" w:hAnsi="Times New Roman" w:cs="Times New Roman"/>
        </w:rPr>
        <w:t xml:space="preserve">mg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paros dozę septynias dienas, statistiškai reikšmingo QT intervalo pailgėjimo nepastebėta.</w:t>
      </w:r>
    </w:p>
    <w:p w14:paraId="339F754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7626C3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Nustatyta, kad vartojant rekomenduojamas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dozes pagerėja nuolatiniu ir sezoniniu alerginiu rinitu sergančių pacientų gyvenimo kokybė.</w:t>
      </w:r>
    </w:p>
    <w:p w14:paraId="65DE9B3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7F5D5B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5.2</w:t>
      </w:r>
      <w:r w:rsidRPr="00601E1D">
        <w:rPr>
          <w:rFonts w:ascii="Times New Roman" w:eastAsia="Times New Roman" w:hAnsi="Times New Roman" w:cs="Times New Roman"/>
          <w:b/>
          <w:lang w:eastAsia="lt-LT"/>
        </w:rPr>
        <w:tab/>
      </w:r>
      <w:proofErr w:type="spellStart"/>
      <w:r w:rsidRPr="00601E1D">
        <w:rPr>
          <w:rFonts w:ascii="Times New Roman" w:eastAsia="Times New Roman" w:hAnsi="Times New Roman" w:cs="Times New Roman"/>
          <w:b/>
          <w:lang w:eastAsia="lt-LT"/>
        </w:rPr>
        <w:t>Farmakokinetinės</w:t>
      </w:r>
      <w:proofErr w:type="spellEnd"/>
      <w:r w:rsidRPr="00601E1D">
        <w:rPr>
          <w:rFonts w:ascii="Times New Roman" w:eastAsia="Times New Roman" w:hAnsi="Times New Roman" w:cs="Times New Roman"/>
          <w:b/>
          <w:lang w:eastAsia="lt-LT"/>
        </w:rPr>
        <w:t xml:space="preserve"> savybės</w:t>
      </w:r>
    </w:p>
    <w:p w14:paraId="1D14989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A2D7FF0" w14:textId="11124C32"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Nusistovėjus pusiausvyrai didžiausia koncentracija plazmoje yra maždaug 300</w:t>
      </w:r>
      <w:r w:rsidR="003E680A">
        <w:rPr>
          <w:rFonts w:ascii="Times New Roman" w:eastAsia="Times New Roman" w:hAnsi="Times New Roman" w:cs="Times New Roman"/>
        </w:rPr>
        <w:t> </w:t>
      </w:r>
      <w:proofErr w:type="spellStart"/>
      <w:r w:rsidRPr="00601E1D">
        <w:rPr>
          <w:rFonts w:ascii="Times New Roman" w:eastAsia="Times New Roman" w:hAnsi="Times New Roman" w:cs="Times New Roman"/>
        </w:rPr>
        <w:t>ng</w:t>
      </w:r>
      <w:proofErr w:type="spellEnd"/>
      <w:r w:rsidRPr="00601E1D">
        <w:rPr>
          <w:rFonts w:ascii="Times New Roman" w:eastAsia="Times New Roman" w:hAnsi="Times New Roman" w:cs="Times New Roman"/>
        </w:rPr>
        <w:t xml:space="preserve">/ml ir susidaro per1,0±0,5 val. Skiriant vartoti </w:t>
      </w: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po 10</w:t>
      </w:r>
      <w:r w:rsidR="003E680A">
        <w:rPr>
          <w:rFonts w:ascii="Times New Roman" w:eastAsia="Times New Roman" w:hAnsi="Times New Roman" w:cs="Times New Roman"/>
        </w:rPr>
        <w:t> </w:t>
      </w:r>
      <w:r w:rsidRPr="00601E1D">
        <w:rPr>
          <w:rFonts w:ascii="Times New Roman" w:eastAsia="Times New Roman" w:hAnsi="Times New Roman" w:cs="Times New Roman"/>
        </w:rPr>
        <w:t>mg per parą 10 dienų, vaisto kaupimosi nepastebėta.</w:t>
      </w:r>
    </w:p>
    <w:p w14:paraId="7E91F9C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Farmakokinetinių</w:t>
      </w:r>
      <w:proofErr w:type="spellEnd"/>
      <w:r w:rsidRPr="00601E1D">
        <w:rPr>
          <w:rFonts w:ascii="Times New Roman" w:eastAsia="Times New Roman" w:hAnsi="Times New Roman" w:cs="Times New Roman"/>
        </w:rPr>
        <w:t xml:space="preserve"> parametrų, tokių kaip didžiausios koncentracijos plazmoje (</w:t>
      </w:r>
      <w:proofErr w:type="spellStart"/>
      <w:r w:rsidRPr="00601E1D">
        <w:rPr>
          <w:rFonts w:ascii="Times New Roman" w:eastAsia="Times New Roman" w:hAnsi="Times New Roman" w:cs="Times New Roman"/>
        </w:rPr>
        <w:t>Cmax</w:t>
      </w:r>
      <w:proofErr w:type="spellEnd"/>
      <w:r w:rsidRPr="00601E1D">
        <w:rPr>
          <w:rFonts w:ascii="Times New Roman" w:eastAsia="Times New Roman" w:hAnsi="Times New Roman" w:cs="Times New Roman"/>
        </w:rPr>
        <w:t>) ir ploto po kreive (AUC) pasiskirstymas, tiriant savanorius, yra vienodas.</w:t>
      </w:r>
    </w:p>
    <w:p w14:paraId="4128D84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6FD2B06"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proofErr w:type="spellStart"/>
      <w:r w:rsidRPr="00601E1D">
        <w:rPr>
          <w:rFonts w:ascii="Times New Roman" w:eastAsia="Times New Roman" w:hAnsi="Times New Roman" w:cs="Times New Roman"/>
        </w:rPr>
        <w:t>Cetirizino</w:t>
      </w:r>
      <w:proofErr w:type="spellEnd"/>
      <w:r w:rsidRPr="00601E1D">
        <w:rPr>
          <w:rFonts w:ascii="Times New Roman" w:eastAsia="Times New Roman" w:hAnsi="Times New Roman" w:cs="Times New Roman"/>
        </w:rPr>
        <w:t xml:space="preserve"> absorbcijos kiekio maistas nesumažina, tačiau ji sulėtėja. </w:t>
      </w:r>
      <w:r w:rsidRPr="00601E1D">
        <w:rPr>
          <w:rFonts w:ascii="Times New Roman" w:eastAsia="Times New Roman" w:hAnsi="Times New Roman" w:cs="Times New Roman"/>
          <w:lang w:val="pt-BR"/>
        </w:rPr>
        <w:t>Cetirizino biologinis prieinamumas yra vienodas ir vartojant jį tirpalo pavidalu, ir kapsulėmis ar tabletėmis.</w:t>
      </w:r>
    </w:p>
    <w:p w14:paraId="4968773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p>
    <w:p w14:paraId="47B28AB7" w14:textId="0601CB65"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Tariamasis pasiskirstymo tūris yra 0,50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l/kg. Cetirizino jungimasis prie plazmos baltymų yra 93±0,3</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 Cetirizinas neveikia varfarino jungimosi prie plazmos baltymų.</w:t>
      </w:r>
    </w:p>
    <w:p w14:paraId="2780737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p>
    <w:p w14:paraId="05DB303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Cetirizino metabolizmas, prieš jam patenkant į sisteminę kraujotaką, nėra ekstensyvus. Maždaug du trečdaliai dozės nepakitusio vaisto išskiriama su šlapimu. Galutinis pusinės eliminacijos laikas yra maždaug 10 valandų.</w:t>
      </w:r>
    </w:p>
    <w:p w14:paraId="44D4A0F7"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p>
    <w:p w14:paraId="2C30036A" w14:textId="0DE4A222"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Cetiriziną vartojant 5-60</w:t>
      </w:r>
      <w:r w:rsidR="003E680A" w:rsidRPr="008266A1">
        <w:rPr>
          <w:rFonts w:ascii="Times New Roman" w:eastAsia="Times New Roman" w:hAnsi="Times New Roman" w:cs="Times New Roman"/>
          <w:lang w:val="pt-BR"/>
        </w:rPr>
        <w:t> </w:t>
      </w:r>
      <w:r w:rsidRPr="00601E1D">
        <w:rPr>
          <w:rFonts w:ascii="Times New Roman" w:eastAsia="Times New Roman" w:hAnsi="Times New Roman" w:cs="Times New Roman"/>
          <w:lang w:val="pt-BR"/>
        </w:rPr>
        <w:t>mg dozėmis, jo kinetika yra tiesinė.</w:t>
      </w:r>
    </w:p>
    <w:p w14:paraId="48FFD1A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p>
    <w:p w14:paraId="1919B1F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lang w:val="pt-BR"/>
        </w:rPr>
      </w:pPr>
      <w:r w:rsidRPr="00601E1D">
        <w:rPr>
          <w:rFonts w:ascii="Times New Roman" w:eastAsia="Times New Roman" w:hAnsi="Times New Roman" w:cs="Times New Roman"/>
          <w:u w:val="single"/>
          <w:lang w:val="pt-BR"/>
        </w:rPr>
        <w:t>Ypatingos populiacijos</w:t>
      </w:r>
    </w:p>
    <w:p w14:paraId="09CDAF4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lang w:val="pt-BR"/>
        </w:rPr>
      </w:pPr>
    </w:p>
    <w:p w14:paraId="101B8584" w14:textId="77777777" w:rsidR="00AD2854"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lang w:val="pt-BR"/>
        </w:rPr>
      </w:pPr>
      <w:r w:rsidRPr="008266A1">
        <w:rPr>
          <w:rFonts w:ascii="Times New Roman" w:eastAsia="Times New Roman" w:hAnsi="Times New Roman" w:cs="Times New Roman"/>
          <w:iCs/>
          <w:u w:val="single"/>
          <w:lang w:val="pt-BR"/>
        </w:rPr>
        <w:t>Senyvi žmonės</w:t>
      </w:r>
    </w:p>
    <w:p w14:paraId="32C9AFAD" w14:textId="2D87EEA4"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 xml:space="preserve"> 16 senyvų asmenų paskyrus išgerti vienkartinę 10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mg dozę, pusinės eliminacijos periodas pailgėjo 50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 o klirensas sumažėjo 40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 palyginti su jaunesnio amžiaus asmenimis. Cetirizino klirenso sumažėjimas šiems pagyvenusiems savanoriams priklausė nuo jų inkstų funkcijos sumažėjimo.</w:t>
      </w:r>
    </w:p>
    <w:p w14:paraId="7E654FD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lang w:val="pt-BR"/>
        </w:rPr>
      </w:pPr>
    </w:p>
    <w:p w14:paraId="7AC48073" w14:textId="77777777" w:rsidR="00AD2854"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lang w:val="pt-BR"/>
        </w:rPr>
      </w:pPr>
      <w:r w:rsidRPr="008266A1">
        <w:rPr>
          <w:rFonts w:ascii="Times New Roman" w:eastAsia="Times New Roman" w:hAnsi="Times New Roman" w:cs="Times New Roman"/>
          <w:iCs/>
          <w:u w:val="single"/>
          <w:lang w:val="pt-BR"/>
        </w:rPr>
        <w:lastRenderedPageBreak/>
        <w:t>Vaikai, kūdikiai ir maži vaikai</w:t>
      </w:r>
    </w:p>
    <w:p w14:paraId="0FB5F78E" w14:textId="30B5642B"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6–12 metų vaikams cetirizino pusinės eliminacijos periodas buvo maždaug 6 valandos, o 2–6 metų vaikams – 5 valandos. Kūdikiams ir mažiems vaikams nuo 6 iki 24 mėnesių amžiaus šis periodas sumažėjo iki 3,1 valandos.</w:t>
      </w:r>
    </w:p>
    <w:p w14:paraId="52E6B875"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lang w:val="pt-BR"/>
        </w:rPr>
      </w:pPr>
    </w:p>
    <w:p w14:paraId="280431B4" w14:textId="39D08AA1" w:rsidR="00AD2854" w:rsidRPr="00AD2854" w:rsidRDefault="00AD2854"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lang w:val="pt-BR"/>
        </w:rPr>
      </w:pPr>
      <w:r w:rsidRPr="008266A1">
        <w:rPr>
          <w:rFonts w:ascii="Times New Roman" w:eastAsia="Times New Roman" w:hAnsi="Times New Roman" w:cs="Times New Roman"/>
          <w:iCs/>
          <w:u w:val="single"/>
          <w:lang w:val="pt-BR"/>
        </w:rPr>
        <w:t>Sutrikusi inkstų funkcija</w:t>
      </w:r>
    </w:p>
    <w:p w14:paraId="783F5158" w14:textId="46EEE0EB"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Pacientams, kurių inkstų funkcijos sutrikimas nedidelis (kreatinino klirensas didesnis negu 40 ml/min.), vaisto farmakokinetika buvo tokia pati, kaip ir sveikų savanorių. Pacientams, kurių inkstų funkcijos sutrikimas buvo vidutinio sunkumo, preparato pusinės eliminacijos periodas buvo 3 kartus ilgesnis, o klirensas sumažėjo 70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 palyginti su sveikų savanorių klirensu.</w:t>
      </w:r>
    </w:p>
    <w:p w14:paraId="30208BF0" w14:textId="173CE3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601E1D">
        <w:rPr>
          <w:rFonts w:ascii="Times New Roman" w:eastAsia="Times New Roman" w:hAnsi="Times New Roman" w:cs="Times New Roman"/>
          <w:lang w:val="pt-BR"/>
        </w:rPr>
        <w:t xml:space="preserve">Pacientams, kuriems buvo </w:t>
      </w:r>
      <w:r w:rsidR="00AD2854">
        <w:rPr>
          <w:rFonts w:ascii="Times New Roman" w:eastAsia="Times New Roman" w:hAnsi="Times New Roman" w:cs="Times New Roman"/>
          <w:lang w:val="pt-BR"/>
        </w:rPr>
        <w:t>atliekama</w:t>
      </w:r>
      <w:r w:rsidRPr="00601E1D">
        <w:rPr>
          <w:rFonts w:ascii="Times New Roman" w:eastAsia="Times New Roman" w:hAnsi="Times New Roman" w:cs="Times New Roman"/>
          <w:lang w:val="pt-BR"/>
        </w:rPr>
        <w:t xml:space="preserve"> hemodializė (kreatinino klirensas mažesnis negu 7</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ml/min.), išgėrus vienkartinę 10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mg cetirizino dozę, pusinės eliminacijos periodas pailgėjo 3 kartus, o klirensas sumažėjo 70</w:t>
      </w:r>
      <w:r w:rsidR="003E680A">
        <w:rPr>
          <w:rFonts w:ascii="Times New Roman" w:eastAsia="Times New Roman" w:hAnsi="Times New Roman" w:cs="Times New Roman"/>
          <w:lang w:val="pt-BR"/>
        </w:rPr>
        <w:t> </w:t>
      </w:r>
      <w:r w:rsidRPr="00601E1D">
        <w:rPr>
          <w:rFonts w:ascii="Times New Roman" w:eastAsia="Times New Roman" w:hAnsi="Times New Roman" w:cs="Times New Roman"/>
          <w:lang w:val="pt-BR"/>
        </w:rPr>
        <w:t xml:space="preserve">%, palyginti su sveikais asmenimis. Cetirizinas hemodialize pašalinamas blogai. Pacientams, kurių inkstų funkcija sutrikusi </w:t>
      </w:r>
      <w:r w:rsidR="00AD2854">
        <w:rPr>
          <w:rFonts w:ascii="Times New Roman" w:eastAsia="Times New Roman" w:hAnsi="Times New Roman" w:cs="Times New Roman"/>
          <w:lang w:val="pt-BR"/>
        </w:rPr>
        <w:t xml:space="preserve">sunkiai </w:t>
      </w:r>
      <w:r w:rsidRPr="00601E1D">
        <w:rPr>
          <w:rFonts w:ascii="Times New Roman" w:eastAsia="Times New Roman" w:hAnsi="Times New Roman" w:cs="Times New Roman"/>
          <w:lang w:val="pt-BR"/>
        </w:rPr>
        <w:t>, dozę reikia koreguoti (žr. 4.2 skyrių).</w:t>
      </w:r>
    </w:p>
    <w:p w14:paraId="6BA5507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iCs/>
          <w:lang w:val="pt-BR"/>
        </w:rPr>
      </w:pPr>
    </w:p>
    <w:p w14:paraId="5112A783" w14:textId="15EF11D7" w:rsidR="002938F1"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Cs/>
          <w:u w:val="single"/>
          <w:lang w:val="pt-BR"/>
        </w:rPr>
      </w:pPr>
      <w:r w:rsidRPr="00601E1D">
        <w:rPr>
          <w:rFonts w:ascii="Times New Roman" w:eastAsia="Times New Roman" w:hAnsi="Times New Roman" w:cs="Times New Roman"/>
          <w:i/>
          <w:iCs/>
          <w:lang w:val="pt-BR"/>
        </w:rPr>
        <w:t xml:space="preserve">. </w:t>
      </w:r>
      <w:r w:rsidR="002938F1" w:rsidRPr="008266A1">
        <w:rPr>
          <w:rFonts w:ascii="Times New Roman" w:eastAsia="Times New Roman" w:hAnsi="Times New Roman" w:cs="Times New Roman"/>
          <w:iCs/>
          <w:u w:val="single"/>
          <w:lang w:val="pt-BR"/>
        </w:rPr>
        <w:t>Sutrikusi kepenų funkcija</w:t>
      </w:r>
    </w:p>
    <w:p w14:paraId="400D2D70" w14:textId="57F07334" w:rsidR="00601E1D" w:rsidRPr="00601E1D" w:rsidRDefault="002938F1"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sidRPr="002938F1">
        <w:rPr>
          <w:rFonts w:ascii="Times New Roman" w:eastAsia="Times New Roman" w:hAnsi="Times New Roman" w:cs="Times New Roman"/>
          <w:i/>
          <w:iCs/>
          <w:lang w:val="pt-BR"/>
        </w:rPr>
        <w:t xml:space="preserve"> </w:t>
      </w:r>
      <w:r w:rsidR="00601E1D" w:rsidRPr="00601E1D">
        <w:rPr>
          <w:rFonts w:ascii="Times New Roman" w:eastAsia="Times New Roman" w:hAnsi="Times New Roman" w:cs="Times New Roman"/>
          <w:lang w:val="pt-BR"/>
        </w:rPr>
        <w:t>Pacientams, sergantiems lėtinėmis kepenų ligomis (hepatoceliuline, cholestazine ir biliarine ciroze), paskyrus 10 ar 20</w:t>
      </w:r>
      <w:r w:rsidR="003E680A">
        <w:rPr>
          <w:rFonts w:ascii="Times New Roman" w:eastAsia="Times New Roman" w:hAnsi="Times New Roman" w:cs="Times New Roman"/>
          <w:lang w:val="pt-BR"/>
        </w:rPr>
        <w:t> </w:t>
      </w:r>
      <w:r w:rsidR="00601E1D" w:rsidRPr="00601E1D">
        <w:rPr>
          <w:rFonts w:ascii="Times New Roman" w:eastAsia="Times New Roman" w:hAnsi="Times New Roman" w:cs="Times New Roman"/>
          <w:lang w:val="pt-BR"/>
        </w:rPr>
        <w:t>mg vienkartinę cetirizino dozę, pusinės eliminacijos periodas pailgėjo 50</w:t>
      </w:r>
      <w:r w:rsidR="003E680A">
        <w:rPr>
          <w:rFonts w:ascii="Times New Roman" w:eastAsia="Times New Roman" w:hAnsi="Times New Roman" w:cs="Times New Roman"/>
          <w:lang w:val="pt-BR"/>
        </w:rPr>
        <w:t> </w:t>
      </w:r>
      <w:r w:rsidR="00601E1D" w:rsidRPr="00601E1D">
        <w:rPr>
          <w:rFonts w:ascii="Times New Roman" w:eastAsia="Times New Roman" w:hAnsi="Times New Roman" w:cs="Times New Roman"/>
          <w:lang w:val="pt-BR"/>
        </w:rPr>
        <w:t>%, o klirensas sumažėjo 40</w:t>
      </w:r>
      <w:r w:rsidR="003E680A">
        <w:rPr>
          <w:rFonts w:ascii="Times New Roman" w:eastAsia="Times New Roman" w:hAnsi="Times New Roman" w:cs="Times New Roman"/>
          <w:lang w:val="pt-BR"/>
        </w:rPr>
        <w:t> </w:t>
      </w:r>
      <w:r w:rsidR="00601E1D" w:rsidRPr="00601E1D">
        <w:rPr>
          <w:rFonts w:ascii="Times New Roman" w:eastAsia="Times New Roman" w:hAnsi="Times New Roman" w:cs="Times New Roman"/>
          <w:lang w:val="pt-BR"/>
        </w:rPr>
        <w:t>%, palyginti su sveikais asmenimis. Dozę koreguoti reikia tik tiems pacientams, kuriems kepenų funkcijos sutrikimas yra kartu su inkstų funkcijos sutrikimu.</w:t>
      </w:r>
    </w:p>
    <w:p w14:paraId="549508B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47C24F3"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5</w:t>
      </w:r>
      <w:r w:rsidR="000456BA">
        <w:rPr>
          <w:rFonts w:ascii="Times New Roman" w:eastAsia="Times New Roman" w:hAnsi="Times New Roman" w:cs="Times New Roman"/>
          <w:b/>
          <w:lang w:eastAsia="lt-LT"/>
        </w:rPr>
        <w:t>.</w:t>
      </w:r>
      <w:r w:rsidRPr="00601E1D">
        <w:rPr>
          <w:rFonts w:ascii="Times New Roman" w:eastAsia="Times New Roman" w:hAnsi="Times New Roman" w:cs="Times New Roman"/>
          <w:b/>
          <w:lang w:eastAsia="lt-LT"/>
        </w:rPr>
        <w:t>3</w:t>
      </w:r>
      <w:r w:rsidRPr="00601E1D">
        <w:rPr>
          <w:rFonts w:ascii="Times New Roman" w:eastAsia="Times New Roman" w:hAnsi="Times New Roman" w:cs="Times New Roman"/>
          <w:b/>
          <w:lang w:eastAsia="lt-LT"/>
        </w:rPr>
        <w:tab/>
      </w:r>
      <w:proofErr w:type="spellStart"/>
      <w:r w:rsidRPr="00601E1D">
        <w:rPr>
          <w:rFonts w:ascii="Times New Roman" w:eastAsia="Times New Roman" w:hAnsi="Times New Roman" w:cs="Times New Roman"/>
          <w:b/>
          <w:lang w:eastAsia="lt-LT"/>
        </w:rPr>
        <w:t>Ikiklinikinių</w:t>
      </w:r>
      <w:proofErr w:type="spellEnd"/>
      <w:r w:rsidRPr="00601E1D">
        <w:rPr>
          <w:rFonts w:ascii="Times New Roman" w:eastAsia="Times New Roman" w:hAnsi="Times New Roman" w:cs="Times New Roman"/>
          <w:b/>
          <w:lang w:eastAsia="lt-LT"/>
        </w:rPr>
        <w:t xml:space="preserve"> saugumo tyrimų duomenys</w:t>
      </w:r>
    </w:p>
    <w:p w14:paraId="59A281A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A53C10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Įprastų farmakologinio saugumo, kartotinių dozių </w:t>
      </w:r>
      <w:proofErr w:type="spellStart"/>
      <w:r w:rsidRPr="00601E1D">
        <w:rPr>
          <w:rFonts w:ascii="Times New Roman" w:eastAsia="Times New Roman" w:hAnsi="Times New Roman" w:cs="Times New Roman"/>
        </w:rPr>
        <w:t>toksiškumo</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genotoksiškumo</w:t>
      </w:r>
      <w:proofErr w:type="spellEnd"/>
      <w:r w:rsidRPr="00601E1D">
        <w:rPr>
          <w:rFonts w:ascii="Times New Roman" w:eastAsia="Times New Roman" w:hAnsi="Times New Roman" w:cs="Times New Roman"/>
        </w:rPr>
        <w:t xml:space="preserve">, galimo </w:t>
      </w:r>
      <w:proofErr w:type="spellStart"/>
      <w:r w:rsidRPr="00601E1D">
        <w:rPr>
          <w:rFonts w:ascii="Times New Roman" w:eastAsia="Times New Roman" w:hAnsi="Times New Roman" w:cs="Times New Roman"/>
        </w:rPr>
        <w:t>kancegoriškumo</w:t>
      </w:r>
      <w:proofErr w:type="spellEnd"/>
      <w:r w:rsidRPr="00601E1D">
        <w:rPr>
          <w:rFonts w:ascii="Times New Roman" w:eastAsia="Times New Roman" w:hAnsi="Times New Roman" w:cs="Times New Roman"/>
        </w:rPr>
        <w:t xml:space="preserve"> ir toksinio poveikio reprodukcijai </w:t>
      </w:r>
      <w:proofErr w:type="spellStart"/>
      <w:r w:rsidRPr="00601E1D">
        <w:rPr>
          <w:rFonts w:ascii="Times New Roman" w:eastAsia="Times New Roman" w:hAnsi="Times New Roman" w:cs="Times New Roman"/>
        </w:rPr>
        <w:t>ikiklinikinių</w:t>
      </w:r>
      <w:proofErr w:type="spellEnd"/>
      <w:r w:rsidRPr="00601E1D">
        <w:rPr>
          <w:rFonts w:ascii="Times New Roman" w:eastAsia="Times New Roman" w:hAnsi="Times New Roman" w:cs="Times New Roman"/>
        </w:rPr>
        <w:t xml:space="preserve"> tyrimų duomenys specifinio pavojaus žmogui nerodo.</w:t>
      </w:r>
    </w:p>
    <w:p w14:paraId="0A1FE9BB"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05565E6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5D70B3D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w:t>
      </w:r>
      <w:r w:rsidRPr="00601E1D">
        <w:rPr>
          <w:rFonts w:ascii="Times New Roman" w:eastAsia="Times New Roman" w:hAnsi="Times New Roman" w:cs="Times New Roman"/>
          <w:b/>
          <w:lang w:eastAsia="lt-LT"/>
        </w:rPr>
        <w:tab/>
        <w:t>FARMACINĖ INFORMACIJA</w:t>
      </w:r>
    </w:p>
    <w:p w14:paraId="47AF325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272A1BA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6.1</w:t>
      </w:r>
      <w:r w:rsidRPr="00601E1D">
        <w:rPr>
          <w:rFonts w:ascii="Times New Roman" w:eastAsia="Times New Roman" w:hAnsi="Times New Roman" w:cs="Times New Roman"/>
          <w:b/>
          <w:lang w:eastAsia="lt-LT"/>
        </w:rPr>
        <w:tab/>
        <w:t>Pagalbinių medžiagų sąrašas</w:t>
      </w:r>
    </w:p>
    <w:p w14:paraId="1573A16C"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004783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Tabletės branduolys:</w:t>
      </w:r>
    </w:p>
    <w:p w14:paraId="1684908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Mikrokristalinė</w:t>
      </w:r>
      <w:proofErr w:type="spellEnd"/>
      <w:r w:rsidRPr="00601E1D">
        <w:rPr>
          <w:rFonts w:ascii="Times New Roman" w:eastAsia="Times New Roman" w:hAnsi="Times New Roman" w:cs="Times New Roman"/>
          <w:lang w:eastAsia="lt-LT"/>
        </w:rPr>
        <w:t xml:space="preserve"> celiuliozė</w:t>
      </w:r>
    </w:p>
    <w:p w14:paraId="76A8530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Laktozė </w:t>
      </w:r>
      <w:proofErr w:type="spellStart"/>
      <w:r w:rsidRPr="00601E1D">
        <w:rPr>
          <w:rFonts w:ascii="Times New Roman" w:eastAsia="Times New Roman" w:hAnsi="Times New Roman" w:cs="Times New Roman"/>
          <w:lang w:eastAsia="lt-LT"/>
        </w:rPr>
        <w:t>monohidratas</w:t>
      </w:r>
      <w:proofErr w:type="spellEnd"/>
    </w:p>
    <w:p w14:paraId="3285BC76"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Koloidinis bevandenis silicio dioksidas</w:t>
      </w:r>
    </w:p>
    <w:p w14:paraId="4F9BC605"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Magnio </w:t>
      </w:r>
      <w:proofErr w:type="spellStart"/>
      <w:r w:rsidRPr="00601E1D">
        <w:rPr>
          <w:rFonts w:ascii="Times New Roman" w:eastAsia="Times New Roman" w:hAnsi="Times New Roman" w:cs="Times New Roman"/>
          <w:lang w:eastAsia="lt-LT"/>
        </w:rPr>
        <w:t>stearatas</w:t>
      </w:r>
      <w:proofErr w:type="spellEnd"/>
    </w:p>
    <w:p w14:paraId="26088EC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Tabletės plėvelė:</w:t>
      </w:r>
    </w:p>
    <w:p w14:paraId="315A1D6B"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Laktozė </w:t>
      </w:r>
      <w:proofErr w:type="spellStart"/>
      <w:r w:rsidRPr="00601E1D">
        <w:rPr>
          <w:rFonts w:ascii="Times New Roman" w:eastAsia="Times New Roman" w:hAnsi="Times New Roman" w:cs="Times New Roman"/>
          <w:lang w:eastAsia="lt-LT"/>
        </w:rPr>
        <w:t>monohidratas</w:t>
      </w:r>
      <w:proofErr w:type="spellEnd"/>
    </w:p>
    <w:p w14:paraId="6927636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Hipromeliozė</w:t>
      </w:r>
      <w:proofErr w:type="spellEnd"/>
    </w:p>
    <w:p w14:paraId="271CE525"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Makrogolis</w:t>
      </w:r>
      <w:proofErr w:type="spellEnd"/>
      <w:r w:rsidRPr="00601E1D">
        <w:rPr>
          <w:rFonts w:ascii="Times New Roman" w:eastAsia="Times New Roman" w:hAnsi="Times New Roman" w:cs="Times New Roman"/>
          <w:lang w:eastAsia="lt-LT"/>
        </w:rPr>
        <w:t xml:space="preserve"> 4000</w:t>
      </w:r>
    </w:p>
    <w:p w14:paraId="1A8F92E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Titano dioksidas (E 171) </w:t>
      </w:r>
    </w:p>
    <w:p w14:paraId="1103BFA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57DC1653"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6.2</w:t>
      </w:r>
      <w:r w:rsidRPr="00601E1D">
        <w:rPr>
          <w:rFonts w:ascii="Times New Roman" w:eastAsia="Times New Roman" w:hAnsi="Times New Roman" w:cs="Times New Roman"/>
          <w:b/>
          <w:lang w:eastAsia="lt-LT"/>
        </w:rPr>
        <w:tab/>
        <w:t>Nesuderinamumas</w:t>
      </w:r>
    </w:p>
    <w:p w14:paraId="315151E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7BF1BE1" w14:textId="62A2CA7C"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Duomeny</w:t>
      </w:r>
      <w:r w:rsidR="004532EB">
        <w:rPr>
          <w:rFonts w:ascii="Times New Roman" w:eastAsia="Times New Roman" w:hAnsi="Times New Roman" w:cs="Times New Roman"/>
          <w:lang w:eastAsia="lt-LT"/>
        </w:rPr>
        <w:t>s</w:t>
      </w:r>
      <w:r w:rsidRPr="00601E1D">
        <w:rPr>
          <w:rFonts w:ascii="Times New Roman" w:eastAsia="Times New Roman" w:hAnsi="Times New Roman" w:cs="Times New Roman"/>
          <w:lang w:eastAsia="lt-LT"/>
        </w:rPr>
        <w:t xml:space="preserve"> nebūtini.</w:t>
      </w:r>
    </w:p>
    <w:p w14:paraId="199D32E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EB56E5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6.3</w:t>
      </w:r>
      <w:r w:rsidRPr="00601E1D">
        <w:rPr>
          <w:rFonts w:ascii="Times New Roman" w:eastAsia="Times New Roman" w:hAnsi="Times New Roman" w:cs="Times New Roman"/>
          <w:b/>
          <w:lang w:eastAsia="lt-LT"/>
        </w:rPr>
        <w:tab/>
        <w:t>Tinkamumo laikas</w:t>
      </w:r>
    </w:p>
    <w:p w14:paraId="515653C6"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7D8A2C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3 metai. </w:t>
      </w:r>
    </w:p>
    <w:p w14:paraId="4CEA847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5BE7A12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6.4</w:t>
      </w:r>
      <w:r w:rsidRPr="00601E1D">
        <w:rPr>
          <w:rFonts w:ascii="Times New Roman" w:eastAsia="Times New Roman" w:hAnsi="Times New Roman" w:cs="Times New Roman"/>
          <w:b/>
          <w:lang w:eastAsia="lt-LT"/>
        </w:rPr>
        <w:tab/>
        <w:t>Specialios laikymo sąlygos</w:t>
      </w:r>
    </w:p>
    <w:p w14:paraId="601EB85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1593245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bCs/>
          <w:iCs/>
          <w:noProof/>
        </w:rPr>
        <w:t>Šiam vaistiniam preparatui specialių laikymo sąlygų nereikia</w:t>
      </w:r>
      <w:r w:rsidRPr="00601E1D">
        <w:rPr>
          <w:rFonts w:ascii="Times New Roman" w:eastAsia="Times New Roman" w:hAnsi="Times New Roman" w:cs="Times New Roman"/>
          <w:lang w:eastAsia="lt-LT"/>
        </w:rPr>
        <w:t>.</w:t>
      </w:r>
    </w:p>
    <w:p w14:paraId="48E62108"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F8DFA4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6.5</w:t>
      </w:r>
      <w:r w:rsidRPr="00601E1D">
        <w:rPr>
          <w:rFonts w:ascii="Times New Roman" w:eastAsia="Times New Roman" w:hAnsi="Times New Roman" w:cs="Times New Roman"/>
          <w:b/>
          <w:lang w:eastAsia="lt-LT"/>
        </w:rPr>
        <w:tab/>
      </w:r>
      <w:proofErr w:type="spellStart"/>
      <w:r w:rsidRPr="00601E1D">
        <w:rPr>
          <w:rFonts w:ascii="Times New Roman" w:eastAsia="Times New Roman" w:hAnsi="Times New Roman" w:cs="Times New Roman"/>
          <w:b/>
          <w:lang w:eastAsia="lt-LT"/>
        </w:rPr>
        <w:t>Talpyklės</w:t>
      </w:r>
      <w:proofErr w:type="spellEnd"/>
      <w:r w:rsidRPr="00601E1D">
        <w:rPr>
          <w:rFonts w:ascii="Times New Roman" w:eastAsia="Times New Roman" w:hAnsi="Times New Roman" w:cs="Times New Roman"/>
          <w:b/>
          <w:lang w:eastAsia="lt-LT"/>
        </w:rPr>
        <w:t xml:space="preserve"> pobūdis ir jos turinys</w:t>
      </w:r>
    </w:p>
    <w:p w14:paraId="44C890B3"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5D64015C" w14:textId="0F3E6954"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lastRenderedPageBreak/>
        <w:t xml:space="preserve">Aliuminio folijos ir </w:t>
      </w:r>
      <w:proofErr w:type="spellStart"/>
      <w:r w:rsidRPr="00601E1D">
        <w:rPr>
          <w:rFonts w:ascii="Times New Roman" w:eastAsia="Times New Roman" w:hAnsi="Times New Roman" w:cs="Times New Roman"/>
          <w:lang w:eastAsia="lt-LT"/>
        </w:rPr>
        <w:t>polivinilchlorido</w:t>
      </w:r>
      <w:proofErr w:type="spellEnd"/>
      <w:r w:rsidRPr="00601E1D">
        <w:rPr>
          <w:rFonts w:ascii="Times New Roman" w:eastAsia="Times New Roman" w:hAnsi="Times New Roman" w:cs="Times New Roman"/>
          <w:lang w:eastAsia="lt-LT"/>
        </w:rPr>
        <w:t xml:space="preserve"> plokštelė. Pakuotėje yra </w:t>
      </w:r>
      <w:r w:rsidR="004532EB">
        <w:rPr>
          <w:rFonts w:ascii="Times New Roman" w:eastAsia="Times New Roman" w:hAnsi="Times New Roman" w:cs="Times New Roman"/>
          <w:lang w:eastAsia="lt-LT"/>
        </w:rPr>
        <w:t xml:space="preserve">28 arba </w:t>
      </w:r>
      <w:r w:rsidRPr="00601E1D">
        <w:rPr>
          <w:rFonts w:ascii="Times New Roman" w:eastAsia="Times New Roman" w:hAnsi="Times New Roman" w:cs="Times New Roman"/>
          <w:lang w:eastAsia="lt-LT"/>
        </w:rPr>
        <w:t>30 tablečių.</w:t>
      </w:r>
    </w:p>
    <w:p w14:paraId="60951A8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5328CE9E"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6.6</w:t>
      </w:r>
      <w:r w:rsidRPr="00601E1D">
        <w:rPr>
          <w:rFonts w:ascii="Times New Roman" w:eastAsia="Times New Roman" w:hAnsi="Times New Roman" w:cs="Times New Roman"/>
          <w:b/>
          <w:lang w:eastAsia="lt-LT"/>
        </w:rPr>
        <w:tab/>
        <w:t>Specialūs reikalavimai atliekoms tvarkyti</w:t>
      </w:r>
    </w:p>
    <w:p w14:paraId="5F8B681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02258C15"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Specialių </w:t>
      </w:r>
      <w:r w:rsidRPr="00601E1D">
        <w:rPr>
          <w:rFonts w:ascii="Times New Roman" w:eastAsia="Times New Roman" w:hAnsi="Times New Roman" w:cs="Times New Roman"/>
          <w:bCs/>
          <w:iCs/>
        </w:rPr>
        <w:t>reikalavimų nėra.</w:t>
      </w:r>
    </w:p>
    <w:p w14:paraId="757BC4E9"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283E233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2D90C01" w14:textId="5C39995F"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7.</w:t>
      </w:r>
      <w:r w:rsidRPr="00601E1D">
        <w:rPr>
          <w:rFonts w:ascii="Times New Roman" w:eastAsia="Times New Roman" w:hAnsi="Times New Roman" w:cs="Times New Roman"/>
          <w:b/>
          <w:lang w:eastAsia="lt-LT"/>
        </w:rPr>
        <w:tab/>
        <w:t>R</w:t>
      </w:r>
      <w:r w:rsidR="00B744C6">
        <w:rPr>
          <w:rFonts w:ascii="Times New Roman" w:eastAsia="Times New Roman" w:hAnsi="Times New Roman" w:cs="Times New Roman"/>
          <w:b/>
          <w:lang w:eastAsia="lt-LT"/>
        </w:rPr>
        <w:t>EGISTRUOTOJAS</w:t>
      </w:r>
    </w:p>
    <w:p w14:paraId="0BAE7036"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highlight w:val="lightGray"/>
          <w:lang w:eastAsia="lt-LT"/>
        </w:rPr>
      </w:pPr>
    </w:p>
    <w:p w14:paraId="3E13862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Sandoz</w:t>
      </w:r>
      <w:proofErr w:type="spellEnd"/>
      <w:r w:rsidRPr="00601E1D">
        <w:rPr>
          <w:rFonts w:ascii="Times New Roman" w:eastAsia="Times New Roman" w:hAnsi="Times New Roman" w:cs="Times New Roman"/>
          <w:lang w:eastAsia="lt-LT"/>
        </w:rPr>
        <w:t xml:space="preserve"> </w:t>
      </w:r>
      <w:proofErr w:type="spellStart"/>
      <w:r w:rsidRPr="00601E1D">
        <w:rPr>
          <w:rFonts w:ascii="Times New Roman" w:eastAsia="Times New Roman" w:hAnsi="Times New Roman" w:cs="Times New Roman"/>
          <w:lang w:eastAsia="lt-LT"/>
        </w:rPr>
        <w:t>d.d</w:t>
      </w:r>
      <w:proofErr w:type="spellEnd"/>
      <w:r w:rsidRPr="00601E1D">
        <w:rPr>
          <w:rFonts w:ascii="Times New Roman" w:eastAsia="Times New Roman" w:hAnsi="Times New Roman" w:cs="Times New Roman"/>
          <w:lang w:eastAsia="lt-LT"/>
        </w:rPr>
        <w:t>.</w:t>
      </w:r>
    </w:p>
    <w:p w14:paraId="0E0F864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Verovškova</w:t>
      </w:r>
      <w:proofErr w:type="spellEnd"/>
      <w:r w:rsidRPr="00601E1D">
        <w:rPr>
          <w:rFonts w:ascii="Times New Roman" w:eastAsia="Times New Roman" w:hAnsi="Times New Roman" w:cs="Times New Roman"/>
          <w:lang w:eastAsia="lt-LT"/>
        </w:rPr>
        <w:t xml:space="preserve"> 57</w:t>
      </w:r>
    </w:p>
    <w:p w14:paraId="049E228A"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1000 </w:t>
      </w:r>
      <w:proofErr w:type="spellStart"/>
      <w:r w:rsidRPr="00601E1D">
        <w:rPr>
          <w:rFonts w:ascii="Times New Roman" w:eastAsia="Times New Roman" w:hAnsi="Times New Roman" w:cs="Times New Roman"/>
          <w:lang w:eastAsia="lt-LT"/>
        </w:rPr>
        <w:t>Ljubljana</w:t>
      </w:r>
      <w:proofErr w:type="spellEnd"/>
    </w:p>
    <w:p w14:paraId="419FC114"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Slovėnija </w:t>
      </w:r>
    </w:p>
    <w:p w14:paraId="28BEF7E8"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1393860"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4B34A473" w14:textId="28BDA8F5"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8.</w:t>
      </w:r>
      <w:r w:rsidRPr="00601E1D">
        <w:rPr>
          <w:rFonts w:ascii="Times New Roman" w:eastAsia="Times New Roman" w:hAnsi="Times New Roman" w:cs="Times New Roman"/>
          <w:b/>
          <w:lang w:eastAsia="lt-LT"/>
        </w:rPr>
        <w:tab/>
        <w:t>R</w:t>
      </w:r>
      <w:r w:rsidR="00B744C6">
        <w:rPr>
          <w:rFonts w:ascii="Times New Roman" w:eastAsia="Times New Roman" w:hAnsi="Times New Roman" w:cs="Times New Roman"/>
          <w:b/>
          <w:lang w:eastAsia="lt-LT"/>
        </w:rPr>
        <w:t>EGISTRACIJOS</w:t>
      </w:r>
      <w:r w:rsidRPr="00601E1D">
        <w:rPr>
          <w:rFonts w:ascii="Times New Roman" w:eastAsia="Times New Roman" w:hAnsi="Times New Roman" w:cs="Times New Roman"/>
          <w:b/>
          <w:lang w:eastAsia="lt-LT"/>
        </w:rPr>
        <w:t xml:space="preserve"> PAŽYMĖJIMO NUMERIS</w:t>
      </w:r>
    </w:p>
    <w:p w14:paraId="3D95A6F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1344899" w14:textId="6A7E1F84" w:rsidR="00601E1D" w:rsidRDefault="004532EB" w:rsidP="00601E1D">
      <w:pPr>
        <w:tabs>
          <w:tab w:val="left" w:pos="567"/>
        </w:tabs>
        <w:spacing w:after="0" w:line="240" w:lineRule="auto"/>
        <w:outlineLvl w:val="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N30 </w:t>
      </w:r>
      <w:r w:rsidR="0072203B" w:rsidRPr="0072203B">
        <w:rPr>
          <w:rFonts w:ascii="Times New Roman" w:eastAsia="Times New Roman" w:hAnsi="Times New Roman" w:cs="Times New Roman"/>
          <w:lang w:eastAsia="lt-LT"/>
        </w:rPr>
        <w:t>–</w:t>
      </w:r>
      <w:r w:rsidR="0072203B">
        <w:rPr>
          <w:rFonts w:ascii="Times New Roman" w:eastAsia="Times New Roman" w:hAnsi="Times New Roman" w:cs="Times New Roman"/>
          <w:lang w:eastAsia="lt-LT"/>
        </w:rPr>
        <w:t xml:space="preserve"> </w:t>
      </w:r>
      <w:r w:rsidR="00601E1D" w:rsidRPr="00601E1D">
        <w:rPr>
          <w:rFonts w:ascii="Times New Roman" w:eastAsia="Times New Roman" w:hAnsi="Times New Roman" w:cs="Times New Roman"/>
          <w:lang w:eastAsia="lt-LT"/>
        </w:rPr>
        <w:t>LT/1/03/1985/002</w:t>
      </w:r>
    </w:p>
    <w:p w14:paraId="6F931491" w14:textId="5A9D593A" w:rsidR="004532EB" w:rsidRDefault="004532EB" w:rsidP="00601E1D">
      <w:pPr>
        <w:tabs>
          <w:tab w:val="left" w:pos="567"/>
        </w:tabs>
        <w:spacing w:after="0" w:line="240" w:lineRule="auto"/>
        <w:outlineLvl w:val="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N28 </w:t>
      </w:r>
      <w:r w:rsidR="0072203B" w:rsidRPr="0072203B">
        <w:rPr>
          <w:rFonts w:ascii="Times New Roman" w:eastAsia="Times New Roman" w:hAnsi="Times New Roman" w:cs="Times New Roman"/>
          <w:lang w:eastAsia="lt-LT"/>
        </w:rPr>
        <w:t>–</w:t>
      </w:r>
      <w:r w:rsidR="0072203B">
        <w:rPr>
          <w:rFonts w:ascii="Times New Roman" w:eastAsia="Times New Roman" w:hAnsi="Times New Roman" w:cs="Times New Roman"/>
          <w:lang w:eastAsia="lt-LT"/>
        </w:rPr>
        <w:t xml:space="preserve"> </w:t>
      </w:r>
      <w:r w:rsidRPr="004532EB">
        <w:rPr>
          <w:rFonts w:ascii="Times New Roman" w:eastAsia="Times New Roman" w:hAnsi="Times New Roman" w:cs="Times New Roman"/>
          <w:lang w:eastAsia="lt-LT"/>
        </w:rPr>
        <w:t>LT/1/03/1985/00</w:t>
      </w:r>
      <w:r>
        <w:rPr>
          <w:rFonts w:ascii="Times New Roman" w:eastAsia="Times New Roman" w:hAnsi="Times New Roman" w:cs="Times New Roman"/>
          <w:lang w:eastAsia="lt-LT"/>
        </w:rPr>
        <w:t>3</w:t>
      </w:r>
    </w:p>
    <w:p w14:paraId="17421200" w14:textId="77777777" w:rsidR="004532EB" w:rsidRPr="00601E1D" w:rsidRDefault="004532EB" w:rsidP="00601E1D">
      <w:pPr>
        <w:tabs>
          <w:tab w:val="left" w:pos="567"/>
        </w:tabs>
        <w:spacing w:after="0" w:line="240" w:lineRule="auto"/>
        <w:outlineLvl w:val="0"/>
        <w:rPr>
          <w:rFonts w:ascii="Times New Roman" w:eastAsia="Times New Roman" w:hAnsi="Times New Roman" w:cs="Times New Roman"/>
          <w:lang w:eastAsia="lt-LT"/>
        </w:rPr>
      </w:pPr>
    </w:p>
    <w:p w14:paraId="3868049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0984E8C7" w14:textId="2F0CC456"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9.</w:t>
      </w:r>
      <w:r w:rsidRPr="00601E1D">
        <w:rPr>
          <w:rFonts w:ascii="Times New Roman" w:eastAsia="Times New Roman" w:hAnsi="Times New Roman" w:cs="Times New Roman"/>
          <w:b/>
          <w:lang w:eastAsia="lt-LT"/>
        </w:rPr>
        <w:tab/>
        <w:t>R</w:t>
      </w:r>
      <w:r w:rsidR="00B744C6">
        <w:rPr>
          <w:rFonts w:ascii="Times New Roman" w:eastAsia="Times New Roman" w:hAnsi="Times New Roman" w:cs="Times New Roman"/>
          <w:b/>
          <w:lang w:eastAsia="lt-LT"/>
        </w:rPr>
        <w:t>EGISTRAVIMO</w:t>
      </w:r>
      <w:r w:rsidRPr="00601E1D">
        <w:rPr>
          <w:rFonts w:ascii="Times New Roman" w:eastAsia="Times New Roman" w:hAnsi="Times New Roman" w:cs="Times New Roman"/>
          <w:b/>
          <w:lang w:eastAsia="lt-LT"/>
        </w:rPr>
        <w:t xml:space="preserve"> / </w:t>
      </w:r>
      <w:r w:rsidR="00B744C6">
        <w:rPr>
          <w:rFonts w:ascii="Times New Roman" w:eastAsia="Times New Roman" w:hAnsi="Times New Roman" w:cs="Times New Roman"/>
          <w:b/>
          <w:lang w:eastAsia="lt-LT"/>
        </w:rPr>
        <w:t>PERREGISTRAVIMO</w:t>
      </w:r>
      <w:r w:rsidRPr="00601E1D">
        <w:rPr>
          <w:rFonts w:ascii="Times New Roman" w:eastAsia="Times New Roman" w:hAnsi="Times New Roman" w:cs="Times New Roman"/>
          <w:b/>
          <w:lang w:eastAsia="lt-LT"/>
        </w:rPr>
        <w:t xml:space="preserve"> DATA</w:t>
      </w:r>
    </w:p>
    <w:p w14:paraId="4AE2DE8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7C80B344" w14:textId="2A0926BB" w:rsidR="00601E1D" w:rsidRPr="00601E1D" w:rsidRDefault="00601E1D" w:rsidP="00601E1D">
      <w:pPr>
        <w:tabs>
          <w:tab w:val="left" w:pos="567"/>
        </w:tabs>
        <w:spacing w:after="0" w:line="240" w:lineRule="auto"/>
        <w:outlineLvl w:val="0"/>
        <w:rPr>
          <w:rFonts w:ascii="Times New Roman" w:eastAsia="Times New Roman" w:hAnsi="Times New Roman" w:cs="Times New Roman"/>
          <w:noProof/>
          <w:lang w:eastAsia="lt-LT"/>
        </w:rPr>
      </w:pPr>
      <w:r w:rsidRPr="00601E1D">
        <w:rPr>
          <w:rFonts w:ascii="Times New Roman" w:eastAsia="Times New Roman" w:hAnsi="Times New Roman" w:cs="Times New Roman"/>
          <w:noProof/>
          <w:lang w:eastAsia="lt-LT"/>
        </w:rPr>
        <w:t>R</w:t>
      </w:r>
      <w:r w:rsidR="00B744C6">
        <w:rPr>
          <w:rFonts w:ascii="Times New Roman" w:eastAsia="Times New Roman" w:hAnsi="Times New Roman" w:cs="Times New Roman"/>
          <w:noProof/>
          <w:lang w:eastAsia="lt-LT"/>
        </w:rPr>
        <w:t>egistravimo data</w:t>
      </w:r>
      <w:r w:rsidRPr="00601E1D">
        <w:rPr>
          <w:rFonts w:ascii="Times New Roman" w:eastAsia="Times New Roman" w:hAnsi="Times New Roman" w:cs="Times New Roman"/>
          <w:noProof/>
          <w:lang w:eastAsia="lt-LT"/>
        </w:rPr>
        <w:t xml:space="preserve"> 2003 m. kovo 5 d.</w:t>
      </w:r>
    </w:p>
    <w:p w14:paraId="706A350E" w14:textId="23E4D2ED" w:rsidR="00601E1D" w:rsidRPr="00601E1D" w:rsidRDefault="00B744C6" w:rsidP="00601E1D">
      <w:pPr>
        <w:tabs>
          <w:tab w:val="left" w:pos="567"/>
        </w:tabs>
        <w:spacing w:after="0" w:line="240" w:lineRule="auto"/>
        <w:outlineLvl w:val="0"/>
        <w:rPr>
          <w:rFonts w:ascii="Times New Roman" w:eastAsia="Times New Roman" w:hAnsi="Times New Roman" w:cs="Times New Roman"/>
          <w:lang w:eastAsia="lt-LT"/>
        </w:rPr>
      </w:pPr>
      <w:r>
        <w:rPr>
          <w:rFonts w:ascii="Times New Roman" w:eastAsia="Times New Roman" w:hAnsi="Times New Roman" w:cs="Times New Roman"/>
          <w:noProof/>
          <w:lang w:eastAsia="lt-LT"/>
        </w:rPr>
        <w:t>Paskutinio perregistravimo data</w:t>
      </w:r>
      <w:r w:rsidR="00601E1D" w:rsidRPr="00601E1D">
        <w:rPr>
          <w:rFonts w:ascii="Times New Roman" w:eastAsia="Times New Roman" w:hAnsi="Times New Roman" w:cs="Times New Roman"/>
          <w:noProof/>
          <w:lang w:eastAsia="lt-LT"/>
        </w:rPr>
        <w:t xml:space="preserve"> 2010 m. gegužės 12 d.</w:t>
      </w:r>
    </w:p>
    <w:p w14:paraId="358255F2"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6427E221"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691AF52F"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r w:rsidRPr="00601E1D">
        <w:rPr>
          <w:rFonts w:ascii="Times New Roman" w:eastAsia="Times New Roman" w:hAnsi="Times New Roman" w:cs="Times New Roman"/>
          <w:b/>
          <w:lang w:eastAsia="lt-LT"/>
        </w:rPr>
        <w:t>10.</w:t>
      </w:r>
      <w:r w:rsidRPr="00601E1D">
        <w:rPr>
          <w:rFonts w:ascii="Times New Roman" w:eastAsia="Times New Roman" w:hAnsi="Times New Roman" w:cs="Times New Roman"/>
          <w:b/>
          <w:lang w:eastAsia="lt-LT"/>
        </w:rPr>
        <w:tab/>
        <w:t>TEKSTO PERŽIŪROS DATA</w:t>
      </w:r>
    </w:p>
    <w:p w14:paraId="4A3D0D2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b/>
          <w:lang w:eastAsia="lt-LT"/>
        </w:rPr>
      </w:pPr>
    </w:p>
    <w:p w14:paraId="6919924E" w14:textId="0D397ED5" w:rsidR="00601E1D" w:rsidRDefault="004532EB" w:rsidP="00601E1D">
      <w:pPr>
        <w:tabs>
          <w:tab w:val="left" w:pos="5954"/>
          <w:tab w:val="left" w:pos="6237"/>
          <w:tab w:val="left" w:pos="6663"/>
          <w:tab w:val="left" w:pos="6946"/>
        </w:tabs>
        <w:spacing w:after="0" w:line="240" w:lineRule="auto"/>
        <w:rPr>
          <w:rFonts w:ascii="Times New Roman" w:eastAsia="SimSun" w:hAnsi="Times New Roman" w:cs="Times New Roman"/>
          <w:noProof/>
        </w:rPr>
      </w:pPr>
      <w:r>
        <w:rPr>
          <w:rFonts w:ascii="Times New Roman" w:eastAsia="SimSun" w:hAnsi="Times New Roman" w:cs="Times New Roman"/>
          <w:noProof/>
        </w:rPr>
        <w:t xml:space="preserve">2020 </w:t>
      </w:r>
      <w:r w:rsidR="00805326">
        <w:rPr>
          <w:rFonts w:ascii="Times New Roman" w:eastAsia="SimSun" w:hAnsi="Times New Roman" w:cs="Times New Roman"/>
          <w:noProof/>
        </w:rPr>
        <w:t xml:space="preserve">m. </w:t>
      </w:r>
      <w:r>
        <w:rPr>
          <w:rFonts w:ascii="Times New Roman" w:eastAsia="SimSun" w:hAnsi="Times New Roman" w:cs="Times New Roman"/>
          <w:noProof/>
        </w:rPr>
        <w:t xml:space="preserve">birželio </w:t>
      </w:r>
      <w:r w:rsidR="00EC3D10">
        <w:rPr>
          <w:rFonts w:ascii="Times New Roman" w:eastAsia="SimSun" w:hAnsi="Times New Roman" w:cs="Times New Roman"/>
          <w:noProof/>
        </w:rPr>
        <w:t>4</w:t>
      </w:r>
      <w:r>
        <w:rPr>
          <w:rFonts w:ascii="Times New Roman" w:eastAsia="SimSun" w:hAnsi="Times New Roman" w:cs="Times New Roman"/>
          <w:noProof/>
        </w:rPr>
        <w:t xml:space="preserve"> </w:t>
      </w:r>
      <w:r w:rsidR="00805326">
        <w:rPr>
          <w:rFonts w:ascii="Times New Roman" w:eastAsia="SimSun" w:hAnsi="Times New Roman" w:cs="Times New Roman"/>
          <w:noProof/>
        </w:rPr>
        <w:t>d.</w:t>
      </w:r>
    </w:p>
    <w:p w14:paraId="381CA089" w14:textId="77777777" w:rsidR="00805326" w:rsidRPr="00601E1D" w:rsidRDefault="00805326" w:rsidP="00601E1D">
      <w:pPr>
        <w:tabs>
          <w:tab w:val="left" w:pos="5954"/>
          <w:tab w:val="left" w:pos="6237"/>
          <w:tab w:val="left" w:pos="6663"/>
          <w:tab w:val="left" w:pos="6946"/>
        </w:tabs>
        <w:spacing w:after="0" w:line="240" w:lineRule="auto"/>
        <w:rPr>
          <w:rFonts w:ascii="Times New Roman" w:eastAsia="SimSun" w:hAnsi="Times New Roman" w:cs="Times New Roman"/>
          <w:noProof/>
        </w:rPr>
      </w:pPr>
    </w:p>
    <w:p w14:paraId="150EB36C" w14:textId="77777777" w:rsidR="00601E1D" w:rsidRPr="00601E1D" w:rsidRDefault="00601E1D" w:rsidP="00601E1D">
      <w:pPr>
        <w:tabs>
          <w:tab w:val="left" w:pos="5954"/>
          <w:tab w:val="left" w:pos="6237"/>
          <w:tab w:val="left" w:pos="6663"/>
          <w:tab w:val="left" w:pos="6946"/>
        </w:tabs>
        <w:spacing w:after="0" w:line="240" w:lineRule="auto"/>
        <w:rPr>
          <w:rFonts w:ascii="Times New Roman" w:eastAsia="SimSun" w:hAnsi="Times New Roman" w:cs="Times New Roman"/>
        </w:rPr>
      </w:pPr>
      <w:r w:rsidRPr="00601E1D">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601E1D">
        <w:rPr>
          <w:rFonts w:ascii="Times New Roman" w:eastAsia="SimSun" w:hAnsi="Times New Roman" w:cs="Times New Roman"/>
          <w:i/>
          <w:noProof/>
        </w:rPr>
        <w:t xml:space="preserve"> </w:t>
      </w:r>
      <w:hyperlink r:id="rId10" w:history="1">
        <w:r w:rsidRPr="00601E1D">
          <w:rPr>
            <w:rFonts w:ascii="Times New Roman" w:eastAsia="SimSun" w:hAnsi="Times New Roman" w:cs="Times New Roman"/>
            <w:noProof/>
            <w:color w:val="0000FF"/>
            <w:u w:val="single"/>
          </w:rPr>
          <w:t>http://www.</w:t>
        </w:r>
        <w:proofErr w:type="spellStart"/>
        <w:r w:rsidRPr="00601E1D">
          <w:rPr>
            <w:rFonts w:ascii="Times New Roman" w:eastAsia="SimSun" w:hAnsi="Times New Roman" w:cs="Times New Roman"/>
            <w:color w:val="0000FF"/>
            <w:u w:val="single"/>
          </w:rPr>
          <w:t>vvkt.lt</w:t>
        </w:r>
        <w:proofErr w:type="spellEnd"/>
      </w:hyperlink>
    </w:p>
    <w:p w14:paraId="7005FE17"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0F1999D" w14:textId="77777777" w:rsidR="00601E1D" w:rsidRPr="00601E1D" w:rsidRDefault="00601E1D" w:rsidP="00601E1D">
      <w:pPr>
        <w:tabs>
          <w:tab w:val="left" w:pos="567"/>
        </w:tabs>
        <w:spacing w:after="0" w:line="240" w:lineRule="auto"/>
        <w:outlineLvl w:val="0"/>
        <w:rPr>
          <w:rFonts w:ascii="Times New Roman" w:eastAsia="Times New Roman" w:hAnsi="Times New Roman" w:cs="Times New Roman"/>
          <w:lang w:eastAsia="lt-LT"/>
        </w:rPr>
      </w:pPr>
    </w:p>
    <w:p w14:paraId="3F9EED2F"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lang w:eastAsia="lt-LT"/>
        </w:rPr>
        <w:br w:type="page"/>
      </w:r>
      <w:bookmarkStart w:id="2" w:name="_Toc129243134"/>
      <w:bookmarkStart w:id="3" w:name="_Toc129243259"/>
      <w:bookmarkStart w:id="4" w:name="_Toc129243128"/>
      <w:bookmarkStart w:id="5" w:name="_Toc129243253"/>
    </w:p>
    <w:p w14:paraId="4EFDF30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7F61FE6E"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6D6AB174"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312693C5"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FFFC44F"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21AD914"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B06879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48C95F5"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061AA4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7DCE2A33"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6935E082"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2F2D05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82F6FC6"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EDFD46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BE516BD"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EA632E4"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38FB33B0"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17FABF22"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98326D0"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774BA8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424930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A29400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B8AD14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678C084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b/>
          <w:caps/>
        </w:rPr>
        <w:t>II PRIEDAS</w:t>
      </w:r>
    </w:p>
    <w:p w14:paraId="02268A6D"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1B992A07" w14:textId="6F5E1B5E" w:rsidR="00601E1D" w:rsidRPr="00601E1D" w:rsidRDefault="00601E1D" w:rsidP="00601E1D">
      <w:pPr>
        <w:tabs>
          <w:tab w:val="left" w:pos="567"/>
          <w:tab w:val="left" w:pos="1620"/>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b/>
          <w:caps/>
        </w:rPr>
        <w:t>R</w:t>
      </w:r>
      <w:r w:rsidR="00B744C6">
        <w:rPr>
          <w:rFonts w:ascii="Times New Roman" w:eastAsia="Times New Roman" w:hAnsi="Times New Roman" w:cs="Times New Roman"/>
          <w:b/>
          <w:caps/>
        </w:rPr>
        <w:t>EGISTRACIJOS</w:t>
      </w:r>
      <w:r w:rsidRPr="00601E1D">
        <w:rPr>
          <w:rFonts w:ascii="Times New Roman" w:eastAsia="Times New Roman" w:hAnsi="Times New Roman" w:cs="Times New Roman"/>
          <w:b/>
          <w:caps/>
        </w:rPr>
        <w:t xml:space="preserve"> SĄLYGOS</w:t>
      </w:r>
    </w:p>
    <w:p w14:paraId="5DEE0B63" w14:textId="77777777" w:rsidR="00601E1D" w:rsidRPr="00601E1D" w:rsidRDefault="00601E1D" w:rsidP="00601E1D">
      <w:pPr>
        <w:widowControl w:val="0"/>
        <w:tabs>
          <w:tab w:val="left" w:pos="567"/>
        </w:tabs>
        <w:suppressAutoHyphens/>
        <w:spacing w:after="0" w:line="240" w:lineRule="auto"/>
        <w:rPr>
          <w:rFonts w:ascii="Times New Roman" w:eastAsia="Lucida Sans Unicode" w:hAnsi="Times New Roman" w:cs="Times New Roman"/>
          <w:highlight w:val="yellow"/>
          <w:lang w:eastAsia="lt-LT"/>
        </w:rPr>
      </w:pPr>
    </w:p>
    <w:p w14:paraId="1037B254" w14:textId="77777777" w:rsidR="00601E1D" w:rsidRPr="00601E1D" w:rsidRDefault="00601E1D" w:rsidP="00601E1D">
      <w:pPr>
        <w:tabs>
          <w:tab w:val="left" w:pos="567"/>
          <w:tab w:val="left" w:pos="1701"/>
        </w:tabs>
        <w:spacing w:after="0" w:line="240" w:lineRule="auto"/>
        <w:ind w:left="1701" w:hanging="567"/>
        <w:rPr>
          <w:rFonts w:ascii="Times New Roman" w:eastAsia="Times New Roman" w:hAnsi="Times New Roman" w:cs="Times New Roman"/>
          <w:b/>
          <w:highlight w:val="yellow"/>
        </w:rPr>
      </w:pPr>
      <w:r w:rsidRPr="00601E1D">
        <w:rPr>
          <w:rFonts w:ascii="Times New Roman" w:eastAsia="Times New Roman" w:hAnsi="Times New Roman" w:cs="Times New Roman"/>
          <w:b/>
        </w:rPr>
        <w:t>A.</w:t>
      </w:r>
      <w:r w:rsidRPr="00601E1D">
        <w:rPr>
          <w:rFonts w:ascii="Times New Roman" w:eastAsia="Times New Roman" w:hAnsi="Times New Roman" w:cs="Times New Roman"/>
          <w:b/>
        </w:rPr>
        <w:tab/>
        <w:t>GAMINTOJAS (-AI), ATSAKINGAS (-I) UŽ SERIJŲ IŠLEIDIMĄ</w:t>
      </w:r>
    </w:p>
    <w:p w14:paraId="43C1006E" w14:textId="77777777" w:rsidR="00601E1D" w:rsidRPr="00601E1D" w:rsidRDefault="00601E1D" w:rsidP="00601E1D">
      <w:pPr>
        <w:widowControl w:val="0"/>
        <w:tabs>
          <w:tab w:val="left" w:pos="567"/>
        </w:tabs>
        <w:suppressAutoHyphens/>
        <w:spacing w:after="0" w:line="240" w:lineRule="auto"/>
        <w:rPr>
          <w:rFonts w:ascii="Times New Roman" w:eastAsia="Lucida Sans Unicode" w:hAnsi="Times New Roman" w:cs="Times New Roman"/>
          <w:highlight w:val="yellow"/>
          <w:lang w:eastAsia="lt-LT"/>
        </w:rPr>
      </w:pPr>
    </w:p>
    <w:p w14:paraId="5E3A537A" w14:textId="77777777" w:rsidR="00601E1D" w:rsidRPr="00601E1D" w:rsidRDefault="00601E1D" w:rsidP="00601E1D">
      <w:pPr>
        <w:tabs>
          <w:tab w:val="left" w:pos="567"/>
          <w:tab w:val="left" w:pos="1701"/>
        </w:tabs>
        <w:spacing w:after="0" w:line="240" w:lineRule="auto"/>
        <w:ind w:left="1701" w:hanging="567"/>
        <w:rPr>
          <w:rFonts w:ascii="Times New Roman" w:eastAsia="Times New Roman" w:hAnsi="Times New Roman" w:cs="Times New Roman"/>
          <w:b/>
        </w:rPr>
      </w:pPr>
      <w:r w:rsidRPr="00601E1D">
        <w:rPr>
          <w:rFonts w:ascii="Times New Roman" w:eastAsia="Times New Roman" w:hAnsi="Times New Roman" w:cs="Times New Roman"/>
          <w:b/>
        </w:rPr>
        <w:t>B.</w:t>
      </w:r>
      <w:r w:rsidRPr="00601E1D">
        <w:rPr>
          <w:rFonts w:ascii="Times New Roman" w:eastAsia="Times New Roman" w:hAnsi="Times New Roman" w:cs="Times New Roman"/>
          <w:b/>
        </w:rPr>
        <w:tab/>
        <w:t>TIEKIMO IR VARTOJIMO SĄLYGOS AR APRIBOJIMAI</w:t>
      </w:r>
    </w:p>
    <w:p w14:paraId="7EA14F26" w14:textId="77777777" w:rsidR="00601E1D" w:rsidRPr="00601E1D" w:rsidRDefault="00601E1D" w:rsidP="00601E1D">
      <w:pPr>
        <w:widowControl w:val="0"/>
        <w:tabs>
          <w:tab w:val="left" w:pos="567"/>
        </w:tabs>
        <w:suppressAutoHyphens/>
        <w:spacing w:after="0" w:line="240" w:lineRule="auto"/>
        <w:rPr>
          <w:rFonts w:ascii="Times New Roman" w:eastAsia="Lucida Sans Unicode" w:hAnsi="Times New Roman" w:cs="Times New Roman"/>
          <w:highlight w:val="yellow"/>
          <w:lang w:eastAsia="lt-LT"/>
        </w:rPr>
      </w:pPr>
    </w:p>
    <w:p w14:paraId="0D667139" w14:textId="77777777" w:rsidR="00601E1D" w:rsidRPr="00601E1D" w:rsidRDefault="00601E1D" w:rsidP="00601E1D">
      <w:pPr>
        <w:widowControl w:val="0"/>
        <w:tabs>
          <w:tab w:val="left" w:pos="567"/>
        </w:tabs>
        <w:suppressAutoHyphens/>
        <w:spacing w:after="0" w:line="240" w:lineRule="auto"/>
        <w:rPr>
          <w:rFonts w:ascii="Times New Roman" w:eastAsia="Lucida Sans Unicode" w:hAnsi="Times New Roman" w:cs="Times New Roman"/>
          <w:lang w:eastAsia="lt-LT"/>
        </w:rPr>
      </w:pPr>
      <w:r w:rsidRPr="00601E1D">
        <w:rPr>
          <w:rFonts w:ascii="Times New Roman" w:eastAsia="Lucida Sans Unicode" w:hAnsi="Times New Roman" w:cs="Times New Roman"/>
          <w:lang w:eastAsia="lt-LT"/>
        </w:rPr>
        <w:br w:type="page"/>
      </w:r>
    </w:p>
    <w:p w14:paraId="2E125A78"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1125815E" w14:textId="77777777" w:rsidR="00601E1D" w:rsidRPr="00601E1D" w:rsidRDefault="00601E1D" w:rsidP="00601E1D">
      <w:pPr>
        <w:tabs>
          <w:tab w:val="left" w:pos="567"/>
        </w:tabs>
        <w:overflowPunct w:val="0"/>
        <w:autoSpaceDE w:val="0"/>
        <w:autoSpaceDN w:val="0"/>
        <w:adjustRightInd w:val="0"/>
        <w:spacing w:after="0" w:line="360" w:lineRule="auto"/>
        <w:textAlignment w:val="baseline"/>
        <w:rPr>
          <w:rFonts w:ascii="Times New Roman" w:eastAsia="Times New Roman" w:hAnsi="Times New Roman" w:cs="Times New Roman"/>
          <w:b/>
          <w:bCs/>
          <w:iCs/>
        </w:rPr>
      </w:pPr>
      <w:r w:rsidRPr="00601E1D">
        <w:rPr>
          <w:rFonts w:ascii="Times New Roman" w:eastAsia="Times New Roman" w:hAnsi="Times New Roman" w:cs="Times New Roman"/>
          <w:b/>
          <w:bCs/>
          <w:iCs/>
        </w:rPr>
        <w:t>A. GAMINTOJAI, ATSAKINGI UŽ SERIJŲ IŠLEIDIMĄ</w:t>
      </w:r>
    </w:p>
    <w:p w14:paraId="66E0A97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601E1D">
        <w:rPr>
          <w:rFonts w:ascii="Times New Roman" w:eastAsia="Times New Roman" w:hAnsi="Times New Roman" w:cs="Times New Roman"/>
          <w:u w:val="single"/>
        </w:rPr>
        <w:t>Gamintojų, atsakingų už serijų išleidimą, pavadinimai ir adresai</w:t>
      </w:r>
    </w:p>
    <w:p w14:paraId="53D254E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p>
    <w:p w14:paraId="470F385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Salutas</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Pharma</w:t>
      </w:r>
      <w:proofErr w:type="spellEnd"/>
      <w:r w:rsidRPr="00601E1D">
        <w:rPr>
          <w:rFonts w:ascii="Times New Roman" w:eastAsia="Times New Roman" w:hAnsi="Times New Roman" w:cs="Times New Roman"/>
        </w:rPr>
        <w:t xml:space="preserve"> </w:t>
      </w:r>
      <w:proofErr w:type="spellStart"/>
      <w:r w:rsidRPr="00601E1D">
        <w:rPr>
          <w:rFonts w:ascii="Times New Roman" w:eastAsia="Times New Roman" w:hAnsi="Times New Roman" w:cs="Times New Roman"/>
        </w:rPr>
        <w:t>GmbH</w:t>
      </w:r>
      <w:proofErr w:type="spellEnd"/>
      <w:r w:rsidRPr="00601E1D">
        <w:rPr>
          <w:rFonts w:ascii="Times New Roman" w:eastAsia="Times New Roman" w:hAnsi="Times New Roman" w:cs="Times New Roman"/>
        </w:rPr>
        <w:t xml:space="preserve"> </w:t>
      </w:r>
    </w:p>
    <w:p w14:paraId="2DF1646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Otto-von-Guericke-Allee</w:t>
      </w:r>
      <w:proofErr w:type="spellEnd"/>
      <w:r w:rsidRPr="00601E1D">
        <w:rPr>
          <w:rFonts w:ascii="Times New Roman" w:eastAsia="Times New Roman" w:hAnsi="Times New Roman" w:cs="Times New Roman"/>
        </w:rPr>
        <w:t xml:space="preserve"> 1, 39179 </w:t>
      </w:r>
      <w:proofErr w:type="spellStart"/>
      <w:r w:rsidRPr="00601E1D">
        <w:rPr>
          <w:rFonts w:ascii="Times New Roman" w:eastAsia="Times New Roman" w:hAnsi="Times New Roman" w:cs="Times New Roman"/>
        </w:rPr>
        <w:t>Barleben</w:t>
      </w:r>
      <w:proofErr w:type="spellEnd"/>
    </w:p>
    <w:p w14:paraId="20A6AF5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Vokietija</w:t>
      </w:r>
    </w:p>
    <w:p w14:paraId="35A1A59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559D3BE"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Lek</w:t>
      </w:r>
      <w:proofErr w:type="spellEnd"/>
      <w:r w:rsidRPr="00601E1D">
        <w:rPr>
          <w:rFonts w:ascii="Times New Roman" w:eastAsia="Times New Roman" w:hAnsi="Times New Roman" w:cs="Times New Roman"/>
        </w:rPr>
        <w:t xml:space="preserve"> S.A. </w:t>
      </w:r>
    </w:p>
    <w:p w14:paraId="321CE39C"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16, </w:t>
      </w:r>
      <w:proofErr w:type="spellStart"/>
      <w:r w:rsidRPr="00601E1D">
        <w:rPr>
          <w:rFonts w:ascii="Times New Roman" w:eastAsia="Times New Roman" w:hAnsi="Times New Roman" w:cs="Times New Roman"/>
        </w:rPr>
        <w:t>Podlipie</w:t>
      </w:r>
      <w:proofErr w:type="spellEnd"/>
      <w:r w:rsidRPr="00601E1D">
        <w:rPr>
          <w:rFonts w:ascii="Times New Roman" w:eastAsia="Times New Roman" w:hAnsi="Times New Roman" w:cs="Times New Roman"/>
        </w:rPr>
        <w:t xml:space="preserve"> Str. </w:t>
      </w:r>
    </w:p>
    <w:p w14:paraId="1954AB5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95-010 </w:t>
      </w:r>
      <w:proofErr w:type="spellStart"/>
      <w:r w:rsidRPr="00601E1D">
        <w:rPr>
          <w:rFonts w:ascii="Times New Roman" w:eastAsia="Times New Roman" w:hAnsi="Times New Roman" w:cs="Times New Roman"/>
        </w:rPr>
        <w:t>Stryków</w:t>
      </w:r>
      <w:proofErr w:type="spellEnd"/>
      <w:r w:rsidRPr="00601E1D">
        <w:rPr>
          <w:rFonts w:ascii="Times New Roman" w:eastAsia="Times New Roman" w:hAnsi="Times New Roman" w:cs="Times New Roman"/>
        </w:rPr>
        <w:t xml:space="preserve"> </w:t>
      </w:r>
    </w:p>
    <w:p w14:paraId="603F0AD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Lenkija </w:t>
      </w:r>
    </w:p>
    <w:p w14:paraId="6D90B8B1"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640A5A88"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es-AR"/>
        </w:rPr>
      </w:pPr>
      <w:r w:rsidRPr="00601E1D">
        <w:rPr>
          <w:rFonts w:ascii="Times New Roman" w:eastAsia="Times New Roman" w:hAnsi="Times New Roman" w:cs="Times New Roman"/>
        </w:rPr>
        <w:t>s</w:t>
      </w:r>
      <w:r w:rsidRPr="00601E1D">
        <w:rPr>
          <w:rFonts w:ascii="Times New Roman" w:eastAsia="Times New Roman" w:hAnsi="Times New Roman" w:cs="Times New Roman"/>
          <w:lang w:val="es-AR"/>
        </w:rPr>
        <w:t xml:space="preserve">u </w:t>
      </w:r>
      <w:proofErr w:type="spellStart"/>
      <w:r w:rsidRPr="00601E1D">
        <w:rPr>
          <w:rFonts w:ascii="Times New Roman" w:eastAsia="Times New Roman" w:hAnsi="Times New Roman" w:cs="Times New Roman"/>
          <w:lang w:val="es-AR"/>
        </w:rPr>
        <w:t>gamybos</w:t>
      </w:r>
      <w:proofErr w:type="spellEnd"/>
      <w:r w:rsidRPr="00601E1D">
        <w:rPr>
          <w:rFonts w:ascii="Times New Roman" w:eastAsia="Times New Roman" w:hAnsi="Times New Roman" w:cs="Times New Roman"/>
          <w:lang w:val="es-AR"/>
        </w:rPr>
        <w:t xml:space="preserve"> </w:t>
      </w:r>
      <w:proofErr w:type="spellStart"/>
      <w:r w:rsidRPr="00601E1D">
        <w:rPr>
          <w:rFonts w:ascii="Times New Roman" w:eastAsia="Times New Roman" w:hAnsi="Times New Roman" w:cs="Times New Roman"/>
          <w:lang w:val="es-AR"/>
        </w:rPr>
        <w:t>vieta</w:t>
      </w:r>
      <w:proofErr w:type="spellEnd"/>
      <w:r w:rsidRPr="00601E1D">
        <w:rPr>
          <w:rFonts w:ascii="Times New Roman" w:eastAsia="Times New Roman" w:hAnsi="Times New Roman" w:cs="Times New Roman"/>
          <w:lang w:val="es-AR"/>
        </w:rPr>
        <w:t xml:space="preserve">: </w:t>
      </w:r>
    </w:p>
    <w:p w14:paraId="7C3FF38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Lek</w:t>
      </w:r>
      <w:proofErr w:type="spellEnd"/>
      <w:r w:rsidRPr="00601E1D">
        <w:rPr>
          <w:rFonts w:ascii="Times New Roman" w:eastAsia="Times New Roman" w:hAnsi="Times New Roman" w:cs="Times New Roman"/>
        </w:rPr>
        <w:t xml:space="preserve"> S.A. </w:t>
      </w:r>
    </w:p>
    <w:p w14:paraId="3C6ED0B2"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50C, </w:t>
      </w:r>
      <w:proofErr w:type="spellStart"/>
      <w:r w:rsidRPr="00601E1D">
        <w:rPr>
          <w:rFonts w:ascii="Times New Roman" w:eastAsia="Times New Roman" w:hAnsi="Times New Roman" w:cs="Times New Roman"/>
        </w:rPr>
        <w:t>Domaniewska</w:t>
      </w:r>
      <w:proofErr w:type="spellEnd"/>
      <w:r w:rsidRPr="00601E1D">
        <w:rPr>
          <w:rFonts w:ascii="Times New Roman" w:eastAsia="Times New Roman" w:hAnsi="Times New Roman" w:cs="Times New Roman"/>
        </w:rPr>
        <w:t xml:space="preserve"> Str. </w:t>
      </w:r>
    </w:p>
    <w:p w14:paraId="0249154F"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02-672 </w:t>
      </w:r>
      <w:proofErr w:type="spellStart"/>
      <w:r w:rsidRPr="00601E1D">
        <w:rPr>
          <w:rFonts w:ascii="Times New Roman" w:eastAsia="Times New Roman" w:hAnsi="Times New Roman" w:cs="Times New Roman"/>
        </w:rPr>
        <w:t>Warsaw</w:t>
      </w:r>
      <w:proofErr w:type="spellEnd"/>
      <w:r w:rsidRPr="00601E1D">
        <w:rPr>
          <w:rFonts w:ascii="Times New Roman" w:eastAsia="Times New Roman" w:hAnsi="Times New Roman" w:cs="Times New Roman"/>
        </w:rPr>
        <w:t xml:space="preserve"> </w:t>
      </w:r>
    </w:p>
    <w:p w14:paraId="48C3269B"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Lenkija</w:t>
      </w:r>
    </w:p>
    <w:p w14:paraId="01ACD6EA"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EBD87E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noProof/>
          <w:snapToGrid w:val="0"/>
          <w:lang w:eastAsia="lt-LT"/>
        </w:rPr>
        <w:t>Su pakuote pateikiamame lapelyje nurodomas gamintojo, atsakingo už konkrečios serijos išleidimą, pavadinimas ir adresas.</w:t>
      </w:r>
    </w:p>
    <w:p w14:paraId="28129769"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p>
    <w:p w14:paraId="6C476B5D"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rPr>
      </w:pPr>
    </w:p>
    <w:p w14:paraId="0AEEAEEC" w14:textId="77777777" w:rsidR="00601E1D" w:rsidRPr="00601E1D" w:rsidRDefault="00601E1D" w:rsidP="00601E1D">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bookmarkStart w:id="6" w:name="_Toc129243129"/>
      <w:bookmarkStart w:id="7" w:name="_Toc129243254"/>
      <w:r w:rsidRPr="00601E1D">
        <w:rPr>
          <w:rFonts w:ascii="Times New Roman" w:eastAsia="Times New Roman" w:hAnsi="Times New Roman" w:cs="Times New Roman"/>
          <w:b/>
        </w:rPr>
        <w:t>B.</w:t>
      </w:r>
      <w:r w:rsidRPr="00601E1D">
        <w:rPr>
          <w:rFonts w:ascii="Times New Roman" w:eastAsia="Times New Roman" w:hAnsi="Times New Roman" w:cs="Times New Roman"/>
          <w:b/>
        </w:rPr>
        <w:tab/>
        <w:t xml:space="preserve">TIEKIMO IR VARTOJIMO SĄLYGOS AR APRIBOJIMAI </w:t>
      </w:r>
      <w:bookmarkEnd w:id="6"/>
      <w:bookmarkEnd w:id="7"/>
    </w:p>
    <w:p w14:paraId="01B94903"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C32B130" w14:textId="77777777" w:rsidR="00601E1D" w:rsidRPr="00601E1D" w:rsidRDefault="00601E1D" w:rsidP="00601E1D">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601E1D">
        <w:rPr>
          <w:rFonts w:ascii="Times New Roman" w:eastAsia="Times New Roman" w:hAnsi="Times New Roman" w:cs="Times New Roman"/>
        </w:rPr>
        <w:t>Receptinis vaistinis preparatas.</w:t>
      </w:r>
    </w:p>
    <w:p w14:paraId="7FC441A6" w14:textId="77777777" w:rsidR="00601E1D" w:rsidRPr="00601E1D" w:rsidRDefault="00601E1D" w:rsidP="00601E1D">
      <w:pPr>
        <w:widowControl w:val="0"/>
        <w:tabs>
          <w:tab w:val="left" w:pos="567"/>
        </w:tabs>
        <w:suppressAutoHyphens/>
        <w:spacing w:after="0" w:line="240" w:lineRule="auto"/>
        <w:rPr>
          <w:rFonts w:ascii="Times New Roman" w:eastAsia="Lucida Sans Unicode" w:hAnsi="Times New Roman" w:cs="Times New Roman"/>
          <w:highlight w:val="yellow"/>
          <w:lang w:eastAsia="lt-LT"/>
        </w:rPr>
      </w:pPr>
    </w:p>
    <w:p w14:paraId="27176B8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b/>
          <w:caps/>
        </w:rPr>
        <w:br w:type="page"/>
      </w:r>
    </w:p>
    <w:p w14:paraId="4884D503"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AECAC0F"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491785D"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6BC37B79"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564BC2E"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49407DA"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7DFE198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18270A85"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CCB5122"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EF43D6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AE446C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327CEAA9"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7D43141B"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1167514A"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3A63290"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9EE9E5F"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323E771B"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16C236C"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C97AD31"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71DC0B29"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21A52659"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57BCE0F3"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40EA219"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406D4810"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b/>
          <w:caps/>
        </w:rPr>
        <w:t>III PRIEDAS</w:t>
      </w:r>
      <w:bookmarkEnd w:id="2"/>
      <w:bookmarkEnd w:id="3"/>
    </w:p>
    <w:p w14:paraId="3B726362"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2E5B6AB6"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135"/>
      <w:bookmarkStart w:id="9" w:name="_Toc129243260"/>
      <w:r w:rsidRPr="00601E1D">
        <w:rPr>
          <w:rFonts w:ascii="Times New Roman" w:eastAsia="Times New Roman" w:hAnsi="Times New Roman" w:cs="Times New Roman"/>
          <w:b/>
          <w:caps/>
        </w:rPr>
        <w:t>ŽENKLINIMAS IR PAKUOTĖS LAPELIS</w:t>
      </w:r>
      <w:bookmarkEnd w:id="8"/>
      <w:bookmarkEnd w:id="9"/>
    </w:p>
    <w:p w14:paraId="0419A63B"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r w:rsidRPr="00601E1D">
        <w:rPr>
          <w:rFonts w:ascii="Times New Roman" w:eastAsia="Lucida Sans Unicode" w:hAnsi="Times New Roman" w:cs="Times New Roman"/>
          <w:lang w:eastAsia="lt-LT"/>
        </w:rPr>
        <w:br w:type="page"/>
      </w:r>
    </w:p>
    <w:p w14:paraId="670ADE4D"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26FF2B02"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2621A8F2"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45B0EBF"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6451B67C"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2DD2B20D"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070571FF"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6F2EBDF"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604FB89B"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6D69F00B"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142AB8C1"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45FE872D"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509492A0"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6EC9F6B0"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5509B3B9"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040AEB9"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C7BEC55"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39268645"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15F9D59E"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2C84CBFE"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D928E96"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A74FCFC"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751A5058"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p>
    <w:p w14:paraId="0D894977" w14:textId="77777777" w:rsidR="00601E1D" w:rsidRPr="00601E1D" w:rsidRDefault="00601E1D" w:rsidP="00601E1D">
      <w:pPr>
        <w:tabs>
          <w:tab w:val="left" w:pos="567"/>
        </w:tabs>
        <w:spacing w:after="0" w:line="240" w:lineRule="auto"/>
        <w:ind w:left="567" w:hanging="567"/>
        <w:jc w:val="center"/>
        <w:outlineLvl w:val="0"/>
        <w:rPr>
          <w:rFonts w:ascii="Times New Roman" w:eastAsia="Times New Roman" w:hAnsi="Times New Roman" w:cs="Times New Roman"/>
          <w:b/>
          <w:caps/>
        </w:rPr>
      </w:pPr>
      <w:r w:rsidRPr="00601E1D">
        <w:rPr>
          <w:rFonts w:ascii="Times New Roman" w:eastAsia="Times New Roman" w:hAnsi="Times New Roman" w:cs="Times New Roman"/>
          <w:b/>
          <w:caps/>
        </w:rPr>
        <w:t>A. ŽENKLINIMAS</w:t>
      </w:r>
    </w:p>
    <w:p w14:paraId="66D419B1" w14:textId="77777777" w:rsidR="00601E1D" w:rsidRPr="00601E1D" w:rsidRDefault="00601E1D" w:rsidP="00601E1D">
      <w:pPr>
        <w:widowControl w:val="0"/>
        <w:tabs>
          <w:tab w:val="left" w:pos="567"/>
        </w:tabs>
        <w:suppressAutoHyphens/>
        <w:spacing w:after="0" w:line="240" w:lineRule="auto"/>
        <w:jc w:val="both"/>
        <w:rPr>
          <w:rFonts w:ascii="Times New Roman" w:eastAsia="Lucida Sans Unicode" w:hAnsi="Times New Roman" w:cs="Times New Roman"/>
          <w:lang w:eastAsia="lt-LT"/>
        </w:rPr>
      </w:pPr>
      <w:r w:rsidRPr="00601E1D">
        <w:rPr>
          <w:rFonts w:ascii="Times New Roman" w:eastAsia="Lucida Sans Unicode" w:hAnsi="Times New Roman" w:cs="Times New Roman"/>
          <w:lang w:eastAsia="lt-LT"/>
        </w:rPr>
        <w:br w:type="page"/>
      </w:r>
    </w:p>
    <w:bookmarkEnd w:id="0"/>
    <w:bookmarkEnd w:id="1"/>
    <w:bookmarkEnd w:id="4"/>
    <w:bookmarkEnd w:id="5"/>
    <w:p w14:paraId="33BDE613"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lastRenderedPageBreak/>
        <w:t>INFORMACIJA ANT IŠORINĖS PAKUOTĖS</w:t>
      </w:r>
    </w:p>
    <w:p w14:paraId="17302386"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p>
    <w:p w14:paraId="2CCF7D22"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bCs/>
        </w:rPr>
      </w:pPr>
      <w:r w:rsidRPr="00601E1D">
        <w:rPr>
          <w:rFonts w:ascii="Times New Roman" w:eastAsia="Times New Roman" w:hAnsi="Times New Roman" w:cs="Times New Roman"/>
          <w:b/>
        </w:rPr>
        <w:t>KARTONO DĖŽUTĖ</w:t>
      </w:r>
    </w:p>
    <w:p w14:paraId="2F0056B2"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B0AC03C"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67D81E9"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w:t>
      </w:r>
      <w:r w:rsidRPr="00601E1D">
        <w:rPr>
          <w:rFonts w:ascii="Times New Roman" w:eastAsia="Times New Roman" w:hAnsi="Times New Roman" w:cs="Times New Roman"/>
          <w:b/>
        </w:rPr>
        <w:tab/>
        <w:t>VAISTINIO PREPARATO PAVADINIMAS</w:t>
      </w:r>
    </w:p>
    <w:p w14:paraId="37ED7F6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D3CFE9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Aceterin</w:t>
      </w:r>
      <w:proofErr w:type="spellEnd"/>
      <w:r w:rsidRPr="00601E1D">
        <w:rPr>
          <w:rFonts w:ascii="Times New Roman" w:eastAsia="Times New Roman" w:hAnsi="Times New Roman" w:cs="Times New Roman"/>
        </w:rPr>
        <w:t xml:space="preserve"> 10</w:t>
      </w:r>
      <w:r>
        <w:rPr>
          <w:rFonts w:ascii="Times New Roman" w:eastAsia="Times New Roman" w:hAnsi="Times New Roman" w:cs="Times New Roman"/>
        </w:rPr>
        <w:t> </w:t>
      </w:r>
      <w:r w:rsidRPr="00601E1D">
        <w:rPr>
          <w:rFonts w:ascii="Times New Roman" w:eastAsia="Times New Roman" w:hAnsi="Times New Roman" w:cs="Times New Roman"/>
        </w:rPr>
        <w:t>mg plėvele dengtos tabletės</w:t>
      </w:r>
    </w:p>
    <w:p w14:paraId="17FEAEFC" w14:textId="77777777" w:rsidR="005014B2" w:rsidRPr="00601E1D" w:rsidRDefault="005014B2" w:rsidP="005014B2">
      <w:pPr>
        <w:tabs>
          <w:tab w:val="left" w:pos="567"/>
        </w:tabs>
        <w:autoSpaceDE w:val="0"/>
        <w:autoSpaceDN w:val="0"/>
        <w:adjustRightInd w:val="0"/>
        <w:spacing w:after="0" w:line="240" w:lineRule="auto"/>
        <w:jc w:val="both"/>
        <w:rPr>
          <w:rFonts w:ascii="Times New Roman" w:eastAsia="Times New Roman" w:hAnsi="Times New Roman" w:cs="Times New Roman"/>
          <w:iCs/>
          <w:lang w:eastAsia="lt-LT"/>
        </w:rPr>
      </w:pPr>
      <w:proofErr w:type="spellStart"/>
      <w:r>
        <w:rPr>
          <w:rFonts w:ascii="Times New Roman" w:eastAsia="Times New Roman" w:hAnsi="Times New Roman" w:cs="Times New Roman"/>
          <w:iCs/>
          <w:lang w:eastAsia="lt-LT"/>
        </w:rPr>
        <w:t>c</w:t>
      </w:r>
      <w:r w:rsidRPr="00601E1D">
        <w:rPr>
          <w:rFonts w:ascii="Times New Roman" w:eastAsia="Times New Roman" w:hAnsi="Times New Roman" w:cs="Times New Roman"/>
          <w:iCs/>
          <w:lang w:eastAsia="lt-LT"/>
        </w:rPr>
        <w:t>etirizin</w:t>
      </w:r>
      <w:r>
        <w:rPr>
          <w:rFonts w:ascii="Times New Roman" w:eastAsia="Times New Roman" w:hAnsi="Times New Roman" w:cs="Times New Roman"/>
          <w:iCs/>
          <w:lang w:eastAsia="lt-LT"/>
        </w:rPr>
        <w:t>o</w:t>
      </w:r>
      <w:proofErr w:type="spellEnd"/>
      <w:r w:rsidRPr="00601E1D">
        <w:rPr>
          <w:rFonts w:ascii="Times New Roman" w:eastAsia="Times New Roman" w:hAnsi="Times New Roman" w:cs="Times New Roman"/>
          <w:iCs/>
          <w:lang w:eastAsia="lt-LT"/>
        </w:rPr>
        <w:t xml:space="preserve"> </w:t>
      </w:r>
      <w:proofErr w:type="spellStart"/>
      <w:r w:rsidRPr="00601E1D">
        <w:rPr>
          <w:rFonts w:ascii="Times New Roman" w:eastAsia="Times New Roman" w:hAnsi="Times New Roman" w:cs="Times New Roman"/>
          <w:iCs/>
          <w:lang w:eastAsia="lt-LT"/>
        </w:rPr>
        <w:t>dih</w:t>
      </w:r>
      <w:r>
        <w:rPr>
          <w:rFonts w:ascii="Times New Roman" w:eastAsia="Times New Roman" w:hAnsi="Times New Roman" w:cs="Times New Roman"/>
          <w:iCs/>
          <w:lang w:eastAsia="lt-LT"/>
        </w:rPr>
        <w:t>i</w:t>
      </w:r>
      <w:r w:rsidRPr="00601E1D">
        <w:rPr>
          <w:rFonts w:ascii="Times New Roman" w:eastAsia="Times New Roman" w:hAnsi="Times New Roman" w:cs="Times New Roman"/>
          <w:iCs/>
          <w:lang w:eastAsia="lt-LT"/>
        </w:rPr>
        <w:t>drochlorid</w:t>
      </w:r>
      <w:r>
        <w:rPr>
          <w:rFonts w:ascii="Times New Roman" w:eastAsia="Times New Roman" w:hAnsi="Times New Roman" w:cs="Times New Roman"/>
          <w:iCs/>
          <w:lang w:eastAsia="lt-LT"/>
        </w:rPr>
        <w:t>as</w:t>
      </w:r>
      <w:proofErr w:type="spellEnd"/>
    </w:p>
    <w:p w14:paraId="208BB6C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AEF400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7789A5F"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2.</w:t>
      </w:r>
      <w:r w:rsidRPr="00601E1D">
        <w:rPr>
          <w:rFonts w:ascii="Times New Roman" w:eastAsia="Times New Roman" w:hAnsi="Times New Roman" w:cs="Times New Roman"/>
          <w:b/>
        </w:rPr>
        <w:tab/>
        <w:t xml:space="preserve">VEIKLIOJI </w:t>
      </w:r>
      <w:r w:rsidRPr="00CD0C13">
        <w:rPr>
          <w:rFonts w:ascii="Times New Roman" w:eastAsia="Times New Roman" w:hAnsi="Times New Roman" w:cs="Times New Roman"/>
          <w:b/>
        </w:rPr>
        <w:t xml:space="preserve">(-IOS) </w:t>
      </w:r>
      <w:r w:rsidRPr="00601E1D">
        <w:rPr>
          <w:rFonts w:ascii="Times New Roman" w:eastAsia="Times New Roman" w:hAnsi="Times New Roman" w:cs="Times New Roman"/>
          <w:b/>
        </w:rPr>
        <w:t xml:space="preserve">MEDŽIAGA </w:t>
      </w:r>
      <w:r w:rsidRPr="00CD0C13">
        <w:rPr>
          <w:rFonts w:ascii="Times New Roman" w:eastAsia="Times New Roman" w:hAnsi="Times New Roman" w:cs="Times New Roman"/>
          <w:b/>
        </w:rPr>
        <w:t xml:space="preserve">(-OS) </w:t>
      </w:r>
      <w:r w:rsidRPr="00601E1D">
        <w:rPr>
          <w:rFonts w:ascii="Times New Roman" w:eastAsia="Times New Roman" w:hAnsi="Times New Roman" w:cs="Times New Roman"/>
          <w:b/>
        </w:rPr>
        <w:t xml:space="preserve">IR JOS </w:t>
      </w:r>
      <w:r w:rsidRPr="00CD0C13">
        <w:rPr>
          <w:rFonts w:ascii="Times New Roman" w:eastAsia="Times New Roman" w:hAnsi="Times New Roman" w:cs="Times New Roman"/>
          <w:b/>
        </w:rPr>
        <w:t xml:space="preserve">(-Ų) </w:t>
      </w:r>
      <w:r w:rsidRPr="00601E1D">
        <w:rPr>
          <w:rFonts w:ascii="Times New Roman" w:eastAsia="Times New Roman" w:hAnsi="Times New Roman" w:cs="Times New Roman"/>
          <w:b/>
        </w:rPr>
        <w:t>KIEKIS</w:t>
      </w:r>
      <w:r>
        <w:rPr>
          <w:rFonts w:ascii="Times New Roman" w:eastAsia="Times New Roman" w:hAnsi="Times New Roman" w:cs="Times New Roman"/>
          <w:b/>
        </w:rPr>
        <w:t xml:space="preserve"> </w:t>
      </w:r>
      <w:r w:rsidRPr="00CD0C13">
        <w:rPr>
          <w:rFonts w:ascii="Times New Roman" w:eastAsia="Times New Roman" w:hAnsi="Times New Roman" w:cs="Times New Roman"/>
          <w:b/>
        </w:rPr>
        <w:t>(-IAI)</w:t>
      </w:r>
    </w:p>
    <w:p w14:paraId="28C70714" w14:textId="77777777" w:rsidR="005014B2" w:rsidRPr="00601E1D" w:rsidRDefault="005014B2" w:rsidP="005014B2">
      <w:pPr>
        <w:tabs>
          <w:tab w:val="left" w:pos="567"/>
        </w:tabs>
        <w:spacing w:after="0" w:line="240" w:lineRule="auto"/>
        <w:jc w:val="both"/>
        <w:outlineLvl w:val="0"/>
        <w:rPr>
          <w:rFonts w:ascii="Times New Roman" w:eastAsia="Times New Roman" w:hAnsi="Times New Roman" w:cs="Times New Roman"/>
          <w:lang w:eastAsia="lt-LT"/>
        </w:rPr>
      </w:pPr>
    </w:p>
    <w:p w14:paraId="76675890" w14:textId="77777777" w:rsidR="005014B2" w:rsidRPr="00601E1D" w:rsidRDefault="005014B2" w:rsidP="005014B2">
      <w:pPr>
        <w:tabs>
          <w:tab w:val="left" w:pos="567"/>
        </w:tabs>
        <w:spacing w:after="0" w:line="240" w:lineRule="auto"/>
        <w:jc w:val="both"/>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Vienoje tabletėje yra 10</w:t>
      </w:r>
      <w:r>
        <w:rPr>
          <w:rFonts w:ascii="Times New Roman" w:eastAsia="Times New Roman" w:hAnsi="Times New Roman" w:cs="Times New Roman"/>
          <w:lang w:eastAsia="lt-LT"/>
        </w:rPr>
        <w:t> </w:t>
      </w:r>
      <w:r w:rsidRPr="00601E1D">
        <w:rPr>
          <w:rFonts w:ascii="Times New Roman" w:eastAsia="Times New Roman" w:hAnsi="Times New Roman" w:cs="Times New Roman"/>
          <w:lang w:eastAsia="lt-LT"/>
        </w:rPr>
        <w:t xml:space="preserve">mg </w:t>
      </w:r>
      <w:proofErr w:type="spellStart"/>
      <w:r w:rsidRPr="00601E1D">
        <w:rPr>
          <w:rFonts w:ascii="Times New Roman" w:eastAsia="Times New Roman" w:hAnsi="Times New Roman" w:cs="Times New Roman"/>
          <w:lang w:eastAsia="lt-LT"/>
        </w:rPr>
        <w:t>cetirizino</w:t>
      </w:r>
      <w:proofErr w:type="spellEnd"/>
      <w:r w:rsidRPr="00601E1D">
        <w:rPr>
          <w:rFonts w:ascii="Times New Roman" w:eastAsia="Times New Roman" w:hAnsi="Times New Roman" w:cs="Times New Roman"/>
          <w:lang w:eastAsia="lt-LT"/>
        </w:rPr>
        <w:t xml:space="preserve"> </w:t>
      </w:r>
      <w:proofErr w:type="spellStart"/>
      <w:r w:rsidRPr="00601E1D">
        <w:rPr>
          <w:rFonts w:ascii="Times New Roman" w:eastAsia="Times New Roman" w:hAnsi="Times New Roman" w:cs="Times New Roman"/>
          <w:lang w:eastAsia="lt-LT"/>
        </w:rPr>
        <w:t>dihidrochlorido</w:t>
      </w:r>
      <w:proofErr w:type="spellEnd"/>
      <w:r w:rsidRPr="00601E1D">
        <w:rPr>
          <w:rFonts w:ascii="Times New Roman" w:eastAsia="Times New Roman" w:hAnsi="Times New Roman" w:cs="Times New Roman"/>
          <w:lang w:eastAsia="lt-LT"/>
        </w:rPr>
        <w:t xml:space="preserve">. </w:t>
      </w:r>
    </w:p>
    <w:p w14:paraId="75BD8565"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2B361E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6C008FA"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3.</w:t>
      </w:r>
      <w:r w:rsidRPr="00601E1D">
        <w:rPr>
          <w:rFonts w:ascii="Times New Roman" w:eastAsia="Times New Roman" w:hAnsi="Times New Roman" w:cs="Times New Roman"/>
          <w:b/>
        </w:rPr>
        <w:tab/>
        <w:t>PAGALBINIŲ MEDŽIAGŲ SĄRAŠAS</w:t>
      </w:r>
    </w:p>
    <w:p w14:paraId="002536C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EB3B74E"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 xml:space="preserve">Sudėtyje yra laktozės </w:t>
      </w:r>
      <w:proofErr w:type="spellStart"/>
      <w:r w:rsidRPr="00601E1D">
        <w:rPr>
          <w:rFonts w:ascii="Times New Roman" w:eastAsia="Times New Roman" w:hAnsi="Times New Roman" w:cs="Times New Roman"/>
        </w:rPr>
        <w:t>monohidrato</w:t>
      </w:r>
      <w:proofErr w:type="spellEnd"/>
      <w:r w:rsidRPr="00601E1D">
        <w:rPr>
          <w:rFonts w:ascii="Times New Roman" w:eastAsia="Times New Roman" w:hAnsi="Times New Roman" w:cs="Times New Roman"/>
        </w:rPr>
        <w:t>.</w:t>
      </w:r>
    </w:p>
    <w:p w14:paraId="3F8BEF99"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67394A6"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B1A9CDD"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4.</w:t>
      </w:r>
      <w:r w:rsidRPr="00601E1D">
        <w:rPr>
          <w:rFonts w:ascii="Times New Roman" w:eastAsia="Times New Roman" w:hAnsi="Times New Roman" w:cs="Times New Roman"/>
          <w:b/>
        </w:rPr>
        <w:tab/>
        <w:t>FARMACINĖ FORMA IR KIEKIS PAKUOTĖJE</w:t>
      </w:r>
    </w:p>
    <w:p w14:paraId="5700AE2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0265FF7" w14:textId="77777777" w:rsidR="005014B2"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EC3D10">
        <w:rPr>
          <w:rFonts w:ascii="Times New Roman" w:eastAsia="Times New Roman" w:hAnsi="Times New Roman" w:cs="Times New Roman"/>
          <w:highlight w:val="lightGray"/>
        </w:rPr>
        <w:t>28 tabletės</w:t>
      </w:r>
    </w:p>
    <w:p w14:paraId="6B3C775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30 tablečių</w:t>
      </w:r>
    </w:p>
    <w:p w14:paraId="09BB6B66" w14:textId="77777777" w:rsidR="005014B2" w:rsidRPr="00601E1D" w:rsidRDefault="005014B2" w:rsidP="005014B2">
      <w:pPr>
        <w:tabs>
          <w:tab w:val="left" w:pos="425"/>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613E86A" w14:textId="77777777" w:rsidR="005014B2" w:rsidRPr="00601E1D" w:rsidRDefault="005014B2" w:rsidP="005014B2">
      <w:pPr>
        <w:tabs>
          <w:tab w:val="left" w:pos="425"/>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4C82BD5"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5.</w:t>
      </w:r>
      <w:r w:rsidRPr="00601E1D">
        <w:rPr>
          <w:rFonts w:ascii="Times New Roman" w:eastAsia="Times New Roman" w:hAnsi="Times New Roman" w:cs="Times New Roman"/>
          <w:b/>
        </w:rPr>
        <w:tab/>
        <w:t>VARTOJIMO METODAS IR BŪDAS (-AI)</w:t>
      </w:r>
    </w:p>
    <w:p w14:paraId="3E46780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07667F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Vartoti per burną.</w:t>
      </w:r>
    </w:p>
    <w:p w14:paraId="497EA7D9"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Prieš vartojimą perskaitykite pakuotės lapelį.</w:t>
      </w:r>
    </w:p>
    <w:p w14:paraId="1AFA101E"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649120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C45B385"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sidRPr="00601E1D">
        <w:rPr>
          <w:rFonts w:ascii="Times New Roman" w:eastAsia="Times New Roman" w:hAnsi="Times New Roman" w:cs="Times New Roman"/>
          <w:b/>
        </w:rPr>
        <w:t>6.</w:t>
      </w:r>
      <w:r w:rsidRPr="00601E1D">
        <w:rPr>
          <w:rFonts w:ascii="Times New Roman" w:eastAsia="Times New Roman" w:hAnsi="Times New Roman" w:cs="Times New Roman"/>
          <w:b/>
        </w:rPr>
        <w:tab/>
        <w:t>SPECIALUS ĮSPĖJIMAS, KAD VAISTINĮ PREPARATĄ BŪTINA LAIKYTI VAIKAMS NEPASTEBIMOJE IR NEPASIEKIAMOJE VIETOJE</w:t>
      </w:r>
    </w:p>
    <w:p w14:paraId="5904BD65"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5E2C1D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Laikyti vaikams nepastebimoje ir nepasiekiamoje vietoje.</w:t>
      </w:r>
    </w:p>
    <w:p w14:paraId="0733B332"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56E475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2B323E7"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7.</w:t>
      </w:r>
      <w:r w:rsidRPr="00601E1D">
        <w:rPr>
          <w:rFonts w:ascii="Times New Roman" w:eastAsia="Times New Roman" w:hAnsi="Times New Roman" w:cs="Times New Roman"/>
          <w:b/>
        </w:rPr>
        <w:tab/>
        <w:t>KITAS (-I) SPECIALUS (-ŪS) ĮSPĖJIMAS (-AI) (JEI REIKIA)</w:t>
      </w:r>
    </w:p>
    <w:p w14:paraId="3D752C36"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32DDE8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1BF6CEA"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8.</w:t>
      </w:r>
      <w:r w:rsidRPr="00601E1D">
        <w:rPr>
          <w:rFonts w:ascii="Times New Roman" w:eastAsia="Times New Roman" w:hAnsi="Times New Roman" w:cs="Times New Roman"/>
          <w:b/>
        </w:rPr>
        <w:tab/>
        <w:t>TINKAMUMO LAIKAS</w:t>
      </w:r>
    </w:p>
    <w:p w14:paraId="47C20E7F"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AB2EE8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EXP</w:t>
      </w:r>
      <w:r w:rsidRPr="00601E1D">
        <w:rPr>
          <w:rFonts w:ascii="Times New Roman" w:eastAsia="Times New Roman" w:hAnsi="Times New Roman" w:cs="Times New Roman"/>
        </w:rPr>
        <w:t xml:space="preserve"> {mm/MMMM}</w:t>
      </w:r>
    </w:p>
    <w:p w14:paraId="3D75D3C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C4AB3F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8E5E9F0"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9.</w:t>
      </w:r>
      <w:r w:rsidRPr="00601E1D">
        <w:rPr>
          <w:rFonts w:ascii="Times New Roman" w:eastAsia="Times New Roman" w:hAnsi="Times New Roman" w:cs="Times New Roman"/>
          <w:b/>
        </w:rPr>
        <w:tab/>
        <w:t>SPECIALIOS LAIKYMO SĄLYGOS</w:t>
      </w:r>
    </w:p>
    <w:p w14:paraId="774C577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6C3F0F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600A021"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sidRPr="00601E1D">
        <w:rPr>
          <w:rFonts w:ascii="Times New Roman" w:eastAsia="Times New Roman" w:hAnsi="Times New Roman" w:cs="Times New Roman"/>
          <w:b/>
        </w:rPr>
        <w:t>10.</w:t>
      </w:r>
      <w:r w:rsidRPr="00601E1D">
        <w:rPr>
          <w:rFonts w:ascii="Times New Roman" w:eastAsia="Times New Roman" w:hAnsi="Times New Roman" w:cs="Times New Roman"/>
          <w:b/>
        </w:rPr>
        <w:tab/>
        <w:t>SPECIALIOS ATSARGUMO PRIEMONĖS DĖL NESUVARTOTO VAISTINIO PREPARATO AR JO ATLIEKŲ TVARKYMO (JEI REIKIA)</w:t>
      </w:r>
    </w:p>
    <w:p w14:paraId="410BEEC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1D310A6"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9325C11"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lastRenderedPageBreak/>
        <w:t>11.</w:t>
      </w:r>
      <w:r w:rsidRPr="00601E1D">
        <w:rPr>
          <w:rFonts w:ascii="Times New Roman" w:eastAsia="Times New Roman" w:hAnsi="Times New Roman" w:cs="Times New Roman"/>
          <w:b/>
        </w:rPr>
        <w:tab/>
        <w:t>R</w:t>
      </w:r>
      <w:r>
        <w:rPr>
          <w:rFonts w:ascii="Times New Roman" w:eastAsia="Times New Roman" w:hAnsi="Times New Roman" w:cs="Times New Roman"/>
          <w:b/>
        </w:rPr>
        <w:t>EGISTRUOTOJO</w:t>
      </w:r>
      <w:r w:rsidRPr="00601E1D">
        <w:rPr>
          <w:rFonts w:ascii="Times New Roman" w:eastAsia="Times New Roman" w:hAnsi="Times New Roman" w:cs="Times New Roman"/>
          <w:b/>
        </w:rPr>
        <w:t xml:space="preserve"> PAVADINIMAS IR ADRESAS</w:t>
      </w:r>
    </w:p>
    <w:p w14:paraId="3C02AEA7" w14:textId="77777777" w:rsidR="005014B2"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DF3092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3B67D4">
        <w:rPr>
          <w:rFonts w:ascii="Times New Roman" w:eastAsia="Times New Roman" w:hAnsi="Times New Roman" w:cs="Times New Roman"/>
          <w:highlight w:val="lightGray"/>
        </w:rPr>
        <w:t>Registruotojas:</w:t>
      </w:r>
    </w:p>
    <w:p w14:paraId="7FB3A1EA" w14:textId="77777777" w:rsidR="005014B2" w:rsidRPr="00601E1D" w:rsidRDefault="005014B2" w:rsidP="005014B2">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Sandoz</w:t>
      </w:r>
      <w:proofErr w:type="spellEnd"/>
      <w:r w:rsidRPr="00601E1D">
        <w:rPr>
          <w:rFonts w:ascii="Times New Roman" w:eastAsia="Times New Roman" w:hAnsi="Times New Roman" w:cs="Times New Roman"/>
          <w:lang w:eastAsia="lt-LT"/>
        </w:rPr>
        <w:t xml:space="preserve"> </w:t>
      </w:r>
      <w:proofErr w:type="spellStart"/>
      <w:r w:rsidRPr="00601E1D">
        <w:rPr>
          <w:rFonts w:ascii="Times New Roman" w:eastAsia="Times New Roman" w:hAnsi="Times New Roman" w:cs="Times New Roman"/>
          <w:lang w:eastAsia="lt-LT"/>
        </w:rPr>
        <w:t>d.d</w:t>
      </w:r>
      <w:proofErr w:type="spellEnd"/>
      <w:r w:rsidRPr="00601E1D">
        <w:rPr>
          <w:rFonts w:ascii="Times New Roman" w:eastAsia="Times New Roman" w:hAnsi="Times New Roman" w:cs="Times New Roman"/>
          <w:lang w:eastAsia="lt-LT"/>
        </w:rPr>
        <w:t>.</w:t>
      </w:r>
    </w:p>
    <w:p w14:paraId="29579268" w14:textId="77777777" w:rsidR="005014B2" w:rsidRPr="00601E1D" w:rsidRDefault="005014B2" w:rsidP="005014B2">
      <w:pPr>
        <w:tabs>
          <w:tab w:val="left" w:pos="567"/>
        </w:tabs>
        <w:spacing w:after="0" w:line="240" w:lineRule="auto"/>
        <w:outlineLvl w:val="0"/>
        <w:rPr>
          <w:rFonts w:ascii="Times New Roman" w:eastAsia="Times New Roman" w:hAnsi="Times New Roman" w:cs="Times New Roman"/>
          <w:lang w:eastAsia="lt-LT"/>
        </w:rPr>
      </w:pPr>
      <w:proofErr w:type="spellStart"/>
      <w:r w:rsidRPr="00601E1D">
        <w:rPr>
          <w:rFonts w:ascii="Times New Roman" w:eastAsia="Times New Roman" w:hAnsi="Times New Roman" w:cs="Times New Roman"/>
          <w:lang w:eastAsia="lt-LT"/>
        </w:rPr>
        <w:t>Verovškova</w:t>
      </w:r>
      <w:proofErr w:type="spellEnd"/>
      <w:r w:rsidRPr="00601E1D">
        <w:rPr>
          <w:rFonts w:ascii="Times New Roman" w:eastAsia="Times New Roman" w:hAnsi="Times New Roman" w:cs="Times New Roman"/>
          <w:lang w:eastAsia="lt-LT"/>
        </w:rPr>
        <w:t xml:space="preserve"> 57 </w:t>
      </w:r>
    </w:p>
    <w:p w14:paraId="1F987820" w14:textId="77777777" w:rsidR="005014B2" w:rsidRPr="00601E1D" w:rsidRDefault="005014B2" w:rsidP="005014B2">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1000 </w:t>
      </w:r>
      <w:proofErr w:type="spellStart"/>
      <w:r w:rsidRPr="00601E1D">
        <w:rPr>
          <w:rFonts w:ascii="Times New Roman" w:eastAsia="Times New Roman" w:hAnsi="Times New Roman" w:cs="Times New Roman"/>
          <w:lang w:eastAsia="lt-LT"/>
        </w:rPr>
        <w:t>Ljubljana</w:t>
      </w:r>
      <w:proofErr w:type="spellEnd"/>
    </w:p>
    <w:p w14:paraId="37451D05" w14:textId="77777777" w:rsidR="005014B2" w:rsidRPr="00601E1D" w:rsidRDefault="005014B2" w:rsidP="005014B2">
      <w:pPr>
        <w:tabs>
          <w:tab w:val="left" w:pos="567"/>
        </w:tabs>
        <w:spacing w:after="0" w:line="240" w:lineRule="auto"/>
        <w:outlineLvl w:val="0"/>
        <w:rPr>
          <w:rFonts w:ascii="Times New Roman" w:eastAsia="Times New Roman" w:hAnsi="Times New Roman" w:cs="Times New Roman"/>
          <w:lang w:eastAsia="lt-LT"/>
        </w:rPr>
      </w:pPr>
      <w:r w:rsidRPr="00601E1D">
        <w:rPr>
          <w:rFonts w:ascii="Times New Roman" w:eastAsia="Times New Roman" w:hAnsi="Times New Roman" w:cs="Times New Roman"/>
          <w:lang w:eastAsia="lt-LT"/>
        </w:rPr>
        <w:t xml:space="preserve">Slovėnija </w:t>
      </w:r>
    </w:p>
    <w:p w14:paraId="717727E6" w14:textId="77777777" w:rsidR="005014B2" w:rsidRPr="00601E1D" w:rsidRDefault="005014B2" w:rsidP="005014B2">
      <w:pPr>
        <w:widowControl w:val="0"/>
        <w:tabs>
          <w:tab w:val="left" w:pos="567"/>
        </w:tabs>
        <w:spacing w:after="0" w:line="240" w:lineRule="auto"/>
        <w:jc w:val="both"/>
        <w:rPr>
          <w:rFonts w:ascii="Times New Roman" w:eastAsia="Times New Roman" w:hAnsi="Times New Roman" w:cs="Times New Roman"/>
          <w:lang w:eastAsia="ar-SA"/>
        </w:rPr>
      </w:pPr>
    </w:p>
    <w:p w14:paraId="03428FA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B8DBF21"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12.</w:t>
      </w:r>
      <w:r w:rsidRPr="00601E1D">
        <w:rPr>
          <w:rFonts w:ascii="Times New Roman" w:eastAsia="Times New Roman" w:hAnsi="Times New Roman" w:cs="Times New Roman"/>
          <w:b/>
        </w:rPr>
        <w:tab/>
        <w:t>R</w:t>
      </w:r>
      <w:r>
        <w:rPr>
          <w:rFonts w:ascii="Times New Roman" w:eastAsia="Times New Roman" w:hAnsi="Times New Roman" w:cs="Times New Roman"/>
          <w:b/>
        </w:rPr>
        <w:t>EGISTRACIJOS</w:t>
      </w:r>
      <w:r w:rsidRPr="00601E1D">
        <w:rPr>
          <w:rFonts w:ascii="Times New Roman" w:eastAsia="Times New Roman" w:hAnsi="Times New Roman" w:cs="Times New Roman"/>
          <w:b/>
        </w:rPr>
        <w:t xml:space="preserve"> PAŽYMĖJIMO NUMERIS </w:t>
      </w:r>
      <w:r w:rsidRPr="00CD0C13">
        <w:rPr>
          <w:rFonts w:ascii="Times New Roman" w:eastAsia="Times New Roman" w:hAnsi="Times New Roman" w:cs="Times New Roman"/>
          <w:b/>
        </w:rPr>
        <w:t>(-IAI)</w:t>
      </w:r>
    </w:p>
    <w:p w14:paraId="77EA171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A842CAF" w14:textId="77777777" w:rsidR="005014B2" w:rsidRDefault="005014B2" w:rsidP="005014B2">
      <w:pPr>
        <w:tabs>
          <w:tab w:val="left" w:pos="567"/>
        </w:tabs>
        <w:spacing w:after="0" w:line="240" w:lineRule="auto"/>
        <w:outlineLvl w:val="0"/>
        <w:rPr>
          <w:rFonts w:ascii="Times New Roman" w:eastAsia="Times New Roman" w:hAnsi="Times New Roman" w:cs="Times New Roman"/>
          <w:lang w:eastAsia="lt-LT"/>
        </w:rPr>
      </w:pPr>
      <w:r w:rsidRPr="0072203B">
        <w:rPr>
          <w:rFonts w:ascii="Times New Roman" w:eastAsia="Times New Roman" w:hAnsi="Times New Roman" w:cs="Times New Roman"/>
          <w:highlight w:val="lightGray"/>
          <w:lang w:eastAsia="lt-LT"/>
        </w:rPr>
        <w:t>N30 –</w:t>
      </w:r>
      <w:r>
        <w:rPr>
          <w:rFonts w:ascii="Times New Roman" w:eastAsia="Times New Roman" w:hAnsi="Times New Roman" w:cs="Times New Roman"/>
          <w:lang w:eastAsia="lt-LT"/>
        </w:rPr>
        <w:t xml:space="preserve"> </w:t>
      </w:r>
      <w:r w:rsidRPr="00601E1D">
        <w:rPr>
          <w:rFonts w:ascii="Times New Roman" w:eastAsia="Times New Roman" w:hAnsi="Times New Roman" w:cs="Times New Roman"/>
          <w:lang w:eastAsia="lt-LT"/>
        </w:rPr>
        <w:t>LT/1/03/1985/002</w:t>
      </w:r>
    </w:p>
    <w:p w14:paraId="6BB32E48" w14:textId="77777777" w:rsidR="005014B2" w:rsidRPr="00601E1D" w:rsidRDefault="005014B2" w:rsidP="005014B2">
      <w:pPr>
        <w:tabs>
          <w:tab w:val="left" w:pos="567"/>
        </w:tabs>
        <w:spacing w:after="0" w:line="240" w:lineRule="auto"/>
        <w:outlineLvl w:val="0"/>
        <w:rPr>
          <w:rFonts w:ascii="Times New Roman" w:eastAsia="Times New Roman" w:hAnsi="Times New Roman" w:cs="Times New Roman"/>
          <w:lang w:eastAsia="lt-LT"/>
        </w:rPr>
      </w:pPr>
      <w:r w:rsidRPr="0072203B">
        <w:rPr>
          <w:rFonts w:ascii="Times New Roman" w:eastAsia="Times New Roman" w:hAnsi="Times New Roman" w:cs="Times New Roman"/>
          <w:highlight w:val="lightGray"/>
          <w:lang w:eastAsia="lt-LT"/>
        </w:rPr>
        <w:t>N28 – LT/1/03/1985/003</w:t>
      </w:r>
    </w:p>
    <w:p w14:paraId="540371E6" w14:textId="77777777" w:rsidR="005014B2"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3355435"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FEC2BF3"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13.</w:t>
      </w:r>
      <w:r w:rsidRPr="00601E1D">
        <w:rPr>
          <w:rFonts w:ascii="Times New Roman" w:eastAsia="Times New Roman" w:hAnsi="Times New Roman" w:cs="Times New Roman"/>
          <w:b/>
        </w:rPr>
        <w:tab/>
        <w:t>SERIJOS NUMERIS</w:t>
      </w:r>
    </w:p>
    <w:p w14:paraId="325EFA0C"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0AB600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Pr>
          <w:rFonts w:ascii="Times New Roman" w:eastAsia="Times New Roman" w:hAnsi="Times New Roman" w:cs="Times New Roman"/>
        </w:rPr>
        <w:t>Lot</w:t>
      </w:r>
      <w:proofErr w:type="spellEnd"/>
      <w:r w:rsidRPr="00601E1D">
        <w:rPr>
          <w:rFonts w:ascii="Times New Roman" w:eastAsia="Times New Roman" w:hAnsi="Times New Roman" w:cs="Times New Roman"/>
        </w:rPr>
        <w:t xml:space="preserve"> {numeris}</w:t>
      </w:r>
    </w:p>
    <w:p w14:paraId="498E97F9"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E68F93B"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C2E4692"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14.</w:t>
      </w:r>
      <w:r w:rsidRPr="00601E1D">
        <w:rPr>
          <w:rFonts w:ascii="Times New Roman" w:eastAsia="Times New Roman" w:hAnsi="Times New Roman" w:cs="Times New Roman"/>
          <w:b/>
        </w:rPr>
        <w:tab/>
        <w:t>PARDAVIMO (IŠDAVIMO) TVARKA</w:t>
      </w:r>
    </w:p>
    <w:p w14:paraId="3656058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D1E4E7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Receptinis vaist</w:t>
      </w:r>
      <w:r>
        <w:rPr>
          <w:rFonts w:ascii="Times New Roman" w:eastAsia="Times New Roman" w:hAnsi="Times New Roman" w:cs="Times New Roman"/>
        </w:rPr>
        <w:t>as</w:t>
      </w:r>
      <w:r w:rsidRPr="00601E1D">
        <w:rPr>
          <w:rFonts w:ascii="Times New Roman" w:eastAsia="Times New Roman" w:hAnsi="Times New Roman" w:cs="Times New Roman"/>
        </w:rPr>
        <w:t>.</w:t>
      </w:r>
    </w:p>
    <w:p w14:paraId="2EB4862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E8AF04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3311F3A"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15.</w:t>
      </w:r>
      <w:r w:rsidRPr="00601E1D">
        <w:rPr>
          <w:rFonts w:ascii="Times New Roman" w:eastAsia="Times New Roman" w:hAnsi="Times New Roman" w:cs="Times New Roman"/>
          <w:b/>
        </w:rPr>
        <w:tab/>
        <w:t>VARTOJIMO INSTRUKCIJA</w:t>
      </w:r>
    </w:p>
    <w:p w14:paraId="5E87AD77" w14:textId="77777777" w:rsidR="005014B2" w:rsidRPr="00601E1D" w:rsidRDefault="005014B2" w:rsidP="005014B2">
      <w:pPr>
        <w:tabs>
          <w:tab w:val="left" w:pos="567"/>
        </w:tabs>
        <w:spacing w:after="0" w:line="240" w:lineRule="auto"/>
        <w:jc w:val="both"/>
        <w:outlineLvl w:val="0"/>
        <w:rPr>
          <w:rFonts w:ascii="Times New Roman" w:eastAsia="Times New Roman" w:hAnsi="Times New Roman" w:cs="Times New Roman"/>
          <w:lang w:eastAsia="lt-LT"/>
        </w:rPr>
      </w:pPr>
    </w:p>
    <w:p w14:paraId="16168D51"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A382328"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16.</w:t>
      </w:r>
      <w:r w:rsidRPr="00601E1D">
        <w:rPr>
          <w:rFonts w:ascii="Times New Roman" w:eastAsia="Times New Roman" w:hAnsi="Times New Roman" w:cs="Times New Roman"/>
          <w:b/>
        </w:rPr>
        <w:tab/>
        <w:t>INFORMACIJA BRAILIO RAŠTU</w:t>
      </w:r>
    </w:p>
    <w:p w14:paraId="56A9A15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49FE23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Aceterin</w:t>
      </w:r>
      <w:proofErr w:type="spellEnd"/>
      <w:r w:rsidRPr="00601E1D">
        <w:rPr>
          <w:rFonts w:ascii="Times New Roman" w:eastAsia="Times New Roman" w:hAnsi="Times New Roman" w:cs="Times New Roman"/>
        </w:rPr>
        <w:t xml:space="preserve"> 10</w:t>
      </w:r>
      <w:r>
        <w:rPr>
          <w:rFonts w:ascii="Times New Roman" w:eastAsia="Times New Roman" w:hAnsi="Times New Roman" w:cs="Times New Roman"/>
        </w:rPr>
        <w:t> </w:t>
      </w:r>
      <w:r w:rsidRPr="00601E1D">
        <w:rPr>
          <w:rFonts w:ascii="Times New Roman" w:eastAsia="Times New Roman" w:hAnsi="Times New Roman" w:cs="Times New Roman"/>
        </w:rPr>
        <w:t xml:space="preserve">mg </w:t>
      </w:r>
    </w:p>
    <w:p w14:paraId="44B6671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49DDB0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6E7CD04" w14:textId="77777777" w:rsidR="005014B2" w:rsidRPr="00614997" w:rsidRDefault="005014B2" w:rsidP="005014B2">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contextualSpacing/>
        <w:outlineLvl w:val="0"/>
        <w:rPr>
          <w:rFonts w:ascii="Times New Roman" w:eastAsia="Times New Roman" w:hAnsi="Times New Roman" w:cs="Times New Roman"/>
          <w:i/>
          <w:lang w:eastAsia="lt-LT" w:bidi="lt-LT"/>
        </w:rPr>
      </w:pPr>
      <w:r w:rsidRPr="00614997">
        <w:rPr>
          <w:rFonts w:ascii="Times New Roman" w:eastAsia="Times New Roman" w:hAnsi="Times New Roman" w:cs="Times New Roman"/>
          <w:b/>
          <w:lang w:eastAsia="lt-LT" w:bidi="lt-LT"/>
        </w:rPr>
        <w:t>17.</w:t>
      </w:r>
      <w:r w:rsidRPr="00614997">
        <w:rPr>
          <w:rFonts w:ascii="Times New Roman" w:eastAsia="Times New Roman" w:hAnsi="Times New Roman" w:cs="Times New Roman"/>
          <w:b/>
          <w:lang w:eastAsia="lt-LT" w:bidi="lt-LT"/>
        </w:rPr>
        <w:tab/>
        <w:t>UNIKALUS IDENTIFIKATORIUS – 2D BRŪKŠNINIS KODAS</w:t>
      </w:r>
    </w:p>
    <w:p w14:paraId="15B104DF" w14:textId="77777777" w:rsidR="005014B2" w:rsidRPr="00614997" w:rsidRDefault="005014B2" w:rsidP="005014B2">
      <w:pPr>
        <w:spacing w:after="0" w:line="240" w:lineRule="auto"/>
        <w:contextualSpacing/>
        <w:rPr>
          <w:rFonts w:ascii="Times New Roman" w:eastAsia="Times New Roman" w:hAnsi="Times New Roman" w:cs="Times New Roman"/>
          <w:lang w:eastAsia="lt-LT" w:bidi="lt-LT"/>
        </w:rPr>
      </w:pPr>
    </w:p>
    <w:p w14:paraId="4314A080" w14:textId="77777777" w:rsidR="005014B2" w:rsidRPr="00614997" w:rsidRDefault="005014B2" w:rsidP="005014B2">
      <w:pPr>
        <w:tabs>
          <w:tab w:val="left" w:pos="567"/>
        </w:tabs>
        <w:spacing w:after="0" w:line="240" w:lineRule="auto"/>
        <w:contextualSpacing/>
        <w:rPr>
          <w:rFonts w:ascii="Times New Roman" w:eastAsia="Times New Roman" w:hAnsi="Times New Roman" w:cs="Times New Roman"/>
          <w:shd w:val="clear" w:color="auto" w:fill="CCCCCC"/>
          <w:lang w:eastAsia="lt-LT" w:bidi="lt-LT"/>
        </w:rPr>
      </w:pPr>
      <w:r w:rsidRPr="00614997">
        <w:rPr>
          <w:rFonts w:ascii="Times New Roman" w:eastAsia="Times New Roman" w:hAnsi="Times New Roman" w:cs="Times New Roman"/>
          <w:highlight w:val="lightGray"/>
          <w:lang w:eastAsia="lt-LT" w:bidi="lt-LT"/>
        </w:rPr>
        <w:t>2D brūkšninis kodas su nurodytu unikaliu identifikatoriumi.</w:t>
      </w:r>
    </w:p>
    <w:p w14:paraId="095E1EE7" w14:textId="77777777" w:rsidR="005014B2" w:rsidRPr="00614997" w:rsidRDefault="005014B2" w:rsidP="005014B2">
      <w:pPr>
        <w:spacing w:after="0" w:line="240" w:lineRule="auto"/>
        <w:contextualSpacing/>
        <w:rPr>
          <w:rFonts w:ascii="Times New Roman" w:eastAsia="Times New Roman" w:hAnsi="Times New Roman" w:cs="Times New Roman"/>
          <w:lang w:eastAsia="lt-LT" w:bidi="lt-LT"/>
        </w:rPr>
      </w:pPr>
    </w:p>
    <w:p w14:paraId="7AD43392" w14:textId="77777777" w:rsidR="005014B2" w:rsidRPr="00614997" w:rsidRDefault="005014B2" w:rsidP="005014B2">
      <w:pPr>
        <w:spacing w:after="0" w:line="240" w:lineRule="auto"/>
        <w:contextualSpacing/>
        <w:rPr>
          <w:rFonts w:ascii="Times New Roman" w:eastAsia="Times New Roman" w:hAnsi="Times New Roman" w:cs="Times New Roman"/>
          <w:lang w:eastAsia="lt-LT" w:bidi="lt-LT"/>
        </w:rPr>
      </w:pPr>
    </w:p>
    <w:p w14:paraId="39CB55F6" w14:textId="77777777" w:rsidR="005014B2" w:rsidRPr="00614997" w:rsidRDefault="005014B2" w:rsidP="005014B2">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contextualSpacing/>
        <w:outlineLvl w:val="0"/>
        <w:rPr>
          <w:rFonts w:ascii="Times New Roman" w:eastAsia="Times New Roman" w:hAnsi="Times New Roman" w:cs="Times New Roman"/>
          <w:i/>
          <w:lang w:eastAsia="lt-LT" w:bidi="lt-LT"/>
        </w:rPr>
      </w:pPr>
      <w:r w:rsidRPr="00614997">
        <w:rPr>
          <w:rFonts w:ascii="Times New Roman" w:eastAsia="Times New Roman" w:hAnsi="Times New Roman" w:cs="Times New Roman"/>
          <w:b/>
          <w:lang w:eastAsia="lt-LT" w:bidi="lt-LT"/>
        </w:rPr>
        <w:t>18.</w:t>
      </w:r>
      <w:r w:rsidRPr="00614997">
        <w:rPr>
          <w:rFonts w:ascii="Times New Roman" w:eastAsia="Times New Roman" w:hAnsi="Times New Roman" w:cs="Times New Roman"/>
          <w:b/>
          <w:lang w:eastAsia="lt-LT" w:bidi="lt-LT"/>
        </w:rPr>
        <w:tab/>
        <w:t>UNIKALUS IDENTIFIKATORIUS – ŽMONĖMS SUPRANTAMI DUOMENYS</w:t>
      </w:r>
    </w:p>
    <w:p w14:paraId="48AD83D3" w14:textId="77777777" w:rsidR="005014B2" w:rsidRPr="00614997" w:rsidRDefault="005014B2" w:rsidP="005014B2">
      <w:pPr>
        <w:spacing w:after="0" w:line="240" w:lineRule="auto"/>
        <w:contextualSpacing/>
        <w:rPr>
          <w:rFonts w:ascii="Times New Roman" w:eastAsia="Times New Roman" w:hAnsi="Times New Roman" w:cs="Times New Roman"/>
          <w:lang w:eastAsia="lt-LT" w:bidi="lt-LT"/>
        </w:rPr>
      </w:pPr>
    </w:p>
    <w:p w14:paraId="43A71E1A" w14:textId="77777777" w:rsidR="005014B2" w:rsidRPr="00614997" w:rsidRDefault="005014B2" w:rsidP="005014B2">
      <w:pPr>
        <w:tabs>
          <w:tab w:val="left" w:pos="567"/>
        </w:tabs>
        <w:spacing w:after="0" w:line="240" w:lineRule="auto"/>
        <w:contextualSpacing/>
        <w:rPr>
          <w:rFonts w:ascii="Times New Roman" w:eastAsia="Times New Roman" w:hAnsi="Times New Roman" w:cs="Times New Roman"/>
          <w:color w:val="008000"/>
          <w:lang w:eastAsia="lt-LT" w:bidi="lt-LT"/>
        </w:rPr>
      </w:pPr>
      <w:r w:rsidRPr="00614997">
        <w:rPr>
          <w:rFonts w:ascii="Times New Roman" w:eastAsia="Times New Roman" w:hAnsi="Times New Roman" w:cs="Times New Roman"/>
          <w:lang w:eastAsia="lt-LT" w:bidi="lt-LT"/>
        </w:rPr>
        <w:t xml:space="preserve">PC: {numeris} </w:t>
      </w:r>
    </w:p>
    <w:p w14:paraId="7D3AAD39" w14:textId="77777777" w:rsidR="005014B2" w:rsidRPr="00614997" w:rsidRDefault="005014B2" w:rsidP="005014B2">
      <w:pPr>
        <w:tabs>
          <w:tab w:val="left" w:pos="567"/>
        </w:tabs>
        <w:spacing w:after="0" w:line="240" w:lineRule="auto"/>
        <w:contextualSpacing/>
        <w:rPr>
          <w:rFonts w:ascii="Times New Roman" w:eastAsia="Times New Roman" w:hAnsi="Times New Roman" w:cs="Times New Roman"/>
          <w:lang w:eastAsia="lt-LT" w:bidi="lt-LT"/>
        </w:rPr>
      </w:pPr>
      <w:r w:rsidRPr="00614997">
        <w:rPr>
          <w:rFonts w:ascii="Times New Roman" w:eastAsia="Times New Roman" w:hAnsi="Times New Roman" w:cs="Times New Roman"/>
          <w:lang w:eastAsia="lt-LT" w:bidi="lt-LT"/>
        </w:rPr>
        <w:t>SN: {numeris}</w:t>
      </w:r>
    </w:p>
    <w:p w14:paraId="4F14657B" w14:textId="77777777" w:rsidR="005014B2" w:rsidRPr="00614997" w:rsidRDefault="005014B2" w:rsidP="005014B2">
      <w:pPr>
        <w:spacing w:after="0" w:line="240" w:lineRule="auto"/>
        <w:contextualSpacing/>
        <w:rPr>
          <w:rFonts w:ascii="Times New Roman" w:eastAsia="Times New Roman" w:hAnsi="Times New Roman" w:cs="Times New Roman"/>
        </w:rPr>
      </w:pPr>
      <w:r w:rsidRPr="00862073">
        <w:rPr>
          <w:rFonts w:ascii="Times New Roman" w:eastAsia="Times New Roman" w:hAnsi="Times New Roman" w:cs="Times New Roman"/>
          <w:highlight w:val="lightGray"/>
          <w:lang w:eastAsia="lt-LT" w:bidi="lt-LT"/>
        </w:rPr>
        <w:t>NN: {numeris}</w:t>
      </w:r>
    </w:p>
    <w:p w14:paraId="5C861099"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br w:type="page"/>
      </w:r>
    </w:p>
    <w:p w14:paraId="1E37B386"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lastRenderedPageBreak/>
        <w:t>MINIMALI INFORMACIJA ANT LIZDINIŲ PLOKŠTELIŲ</w:t>
      </w:r>
    </w:p>
    <w:p w14:paraId="59EECB68"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p>
    <w:p w14:paraId="38FE49AC"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LIZDINĖ PLOKŠTELĖ</w:t>
      </w:r>
    </w:p>
    <w:p w14:paraId="0E5D0CC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2BEDD3F"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F3A75E8"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1.</w:t>
      </w:r>
      <w:r w:rsidRPr="00601E1D">
        <w:rPr>
          <w:rFonts w:ascii="Times New Roman" w:eastAsia="Times New Roman" w:hAnsi="Times New Roman" w:cs="Times New Roman"/>
          <w:b/>
        </w:rPr>
        <w:tab/>
        <w:t>VAISTINIO PREPARATO PAVADINIMAS</w:t>
      </w:r>
    </w:p>
    <w:p w14:paraId="50CA0BB7"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2303B6D"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sidRPr="00601E1D">
        <w:rPr>
          <w:rFonts w:ascii="Times New Roman" w:eastAsia="Times New Roman" w:hAnsi="Times New Roman" w:cs="Times New Roman"/>
        </w:rPr>
        <w:t>Aceterin</w:t>
      </w:r>
      <w:proofErr w:type="spellEnd"/>
      <w:r w:rsidRPr="00601E1D">
        <w:rPr>
          <w:rFonts w:ascii="Times New Roman" w:eastAsia="Times New Roman" w:hAnsi="Times New Roman" w:cs="Times New Roman"/>
        </w:rPr>
        <w:t xml:space="preserve"> 10</w:t>
      </w:r>
      <w:r>
        <w:rPr>
          <w:rFonts w:ascii="Times New Roman" w:eastAsia="Times New Roman" w:hAnsi="Times New Roman" w:cs="Times New Roman"/>
        </w:rPr>
        <w:t> </w:t>
      </w:r>
      <w:r w:rsidRPr="00601E1D">
        <w:rPr>
          <w:rFonts w:ascii="Times New Roman" w:eastAsia="Times New Roman" w:hAnsi="Times New Roman" w:cs="Times New Roman"/>
        </w:rPr>
        <w:t>mg tabletės</w:t>
      </w:r>
    </w:p>
    <w:p w14:paraId="3F64BD88" w14:textId="77777777" w:rsidR="005014B2" w:rsidRPr="00601E1D" w:rsidRDefault="005014B2" w:rsidP="005014B2">
      <w:pPr>
        <w:tabs>
          <w:tab w:val="left" w:pos="567"/>
        </w:tabs>
        <w:autoSpaceDE w:val="0"/>
        <w:autoSpaceDN w:val="0"/>
        <w:adjustRightInd w:val="0"/>
        <w:spacing w:after="0" w:line="240" w:lineRule="auto"/>
        <w:jc w:val="both"/>
        <w:rPr>
          <w:rFonts w:ascii="Times New Roman" w:eastAsia="Times New Roman" w:hAnsi="Times New Roman" w:cs="Times New Roman"/>
          <w:iCs/>
          <w:lang w:eastAsia="lt-LT"/>
        </w:rPr>
      </w:pPr>
      <w:proofErr w:type="spellStart"/>
      <w:r>
        <w:rPr>
          <w:rFonts w:ascii="Times New Roman" w:eastAsia="Times New Roman" w:hAnsi="Times New Roman" w:cs="Times New Roman"/>
          <w:iCs/>
          <w:lang w:eastAsia="lt-LT"/>
        </w:rPr>
        <w:t>c</w:t>
      </w:r>
      <w:r w:rsidRPr="00601E1D">
        <w:rPr>
          <w:rFonts w:ascii="Times New Roman" w:eastAsia="Times New Roman" w:hAnsi="Times New Roman" w:cs="Times New Roman"/>
          <w:iCs/>
          <w:lang w:eastAsia="lt-LT"/>
        </w:rPr>
        <w:t>etirizin</w:t>
      </w:r>
      <w:r>
        <w:rPr>
          <w:rFonts w:ascii="Times New Roman" w:eastAsia="Times New Roman" w:hAnsi="Times New Roman" w:cs="Times New Roman"/>
          <w:iCs/>
          <w:lang w:eastAsia="lt-LT"/>
        </w:rPr>
        <w:t>o</w:t>
      </w:r>
      <w:proofErr w:type="spellEnd"/>
      <w:r w:rsidRPr="00601E1D">
        <w:rPr>
          <w:rFonts w:ascii="Times New Roman" w:eastAsia="Times New Roman" w:hAnsi="Times New Roman" w:cs="Times New Roman"/>
          <w:iCs/>
          <w:lang w:eastAsia="lt-LT"/>
        </w:rPr>
        <w:t xml:space="preserve"> </w:t>
      </w:r>
      <w:proofErr w:type="spellStart"/>
      <w:r w:rsidRPr="00601E1D">
        <w:rPr>
          <w:rFonts w:ascii="Times New Roman" w:eastAsia="Times New Roman" w:hAnsi="Times New Roman" w:cs="Times New Roman"/>
          <w:iCs/>
          <w:lang w:eastAsia="lt-LT"/>
        </w:rPr>
        <w:t>dih</w:t>
      </w:r>
      <w:r>
        <w:rPr>
          <w:rFonts w:ascii="Times New Roman" w:eastAsia="Times New Roman" w:hAnsi="Times New Roman" w:cs="Times New Roman"/>
          <w:iCs/>
          <w:lang w:eastAsia="lt-LT"/>
        </w:rPr>
        <w:t>i</w:t>
      </w:r>
      <w:r w:rsidRPr="00601E1D">
        <w:rPr>
          <w:rFonts w:ascii="Times New Roman" w:eastAsia="Times New Roman" w:hAnsi="Times New Roman" w:cs="Times New Roman"/>
          <w:iCs/>
          <w:lang w:eastAsia="lt-LT"/>
        </w:rPr>
        <w:t>drochlorid</w:t>
      </w:r>
      <w:r>
        <w:rPr>
          <w:rFonts w:ascii="Times New Roman" w:eastAsia="Times New Roman" w:hAnsi="Times New Roman" w:cs="Times New Roman"/>
          <w:iCs/>
          <w:lang w:eastAsia="lt-LT"/>
        </w:rPr>
        <w:t>as</w:t>
      </w:r>
      <w:proofErr w:type="spellEnd"/>
    </w:p>
    <w:p w14:paraId="16C7EAD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E890B2E"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A7EABB8"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2.</w:t>
      </w:r>
      <w:r w:rsidRPr="00601E1D">
        <w:rPr>
          <w:rFonts w:ascii="Times New Roman" w:eastAsia="Times New Roman" w:hAnsi="Times New Roman" w:cs="Times New Roman"/>
          <w:b/>
        </w:rPr>
        <w:tab/>
        <w:t>R</w:t>
      </w:r>
      <w:r>
        <w:rPr>
          <w:rFonts w:ascii="Times New Roman" w:eastAsia="Times New Roman" w:hAnsi="Times New Roman" w:cs="Times New Roman"/>
          <w:b/>
        </w:rPr>
        <w:t>EGISTRUOTOJO</w:t>
      </w:r>
      <w:r w:rsidRPr="00601E1D">
        <w:rPr>
          <w:rFonts w:ascii="Times New Roman" w:eastAsia="Times New Roman" w:hAnsi="Times New Roman" w:cs="Times New Roman"/>
          <w:b/>
        </w:rPr>
        <w:t xml:space="preserve"> PAVADINIMAS</w:t>
      </w:r>
    </w:p>
    <w:p w14:paraId="288E7AAD"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D05079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601E1D">
        <w:rPr>
          <w:rFonts w:ascii="Times New Roman" w:eastAsia="Times New Roman" w:hAnsi="Times New Roman" w:cs="Times New Roman"/>
        </w:rPr>
        <w:t>SANDOZ</w:t>
      </w:r>
    </w:p>
    <w:p w14:paraId="45018718"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6A89023"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BAE888C"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3.</w:t>
      </w:r>
      <w:r w:rsidRPr="00601E1D">
        <w:rPr>
          <w:rFonts w:ascii="Times New Roman" w:eastAsia="Times New Roman" w:hAnsi="Times New Roman" w:cs="Times New Roman"/>
          <w:b/>
        </w:rPr>
        <w:tab/>
        <w:t>TINKAMUMO LAIKAS</w:t>
      </w:r>
    </w:p>
    <w:p w14:paraId="21B94A0A"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C5A19C1"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C95D3D">
        <w:rPr>
          <w:rFonts w:ascii="Times New Roman" w:eastAsia="Times New Roman" w:hAnsi="Times New Roman" w:cs="Times New Roman"/>
          <w:highlight w:val="lightGray"/>
        </w:rPr>
        <w:t>EXP</w:t>
      </w:r>
      <w:r>
        <w:rPr>
          <w:rFonts w:ascii="Times New Roman" w:eastAsia="Times New Roman" w:hAnsi="Times New Roman" w:cs="Times New Roman"/>
        </w:rPr>
        <w:t xml:space="preserve"> </w:t>
      </w:r>
      <w:r w:rsidRPr="00601E1D">
        <w:rPr>
          <w:rFonts w:ascii="Times New Roman" w:eastAsia="Times New Roman" w:hAnsi="Times New Roman" w:cs="Times New Roman"/>
        </w:rPr>
        <w:t>{mm/MMMM}</w:t>
      </w:r>
    </w:p>
    <w:p w14:paraId="079ADCD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B167114"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6FCF1B9" w14:textId="77777777" w:rsidR="005014B2" w:rsidRPr="00601E1D" w:rsidRDefault="005014B2" w:rsidP="005014B2">
      <w:p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sidRPr="00601E1D">
        <w:rPr>
          <w:rFonts w:ascii="Times New Roman" w:eastAsia="Times New Roman" w:hAnsi="Times New Roman" w:cs="Times New Roman"/>
          <w:b/>
        </w:rPr>
        <w:t>4.</w:t>
      </w:r>
      <w:r w:rsidRPr="00601E1D">
        <w:rPr>
          <w:rFonts w:ascii="Times New Roman" w:eastAsia="Times New Roman" w:hAnsi="Times New Roman" w:cs="Times New Roman"/>
          <w:b/>
        </w:rPr>
        <w:tab/>
        <w:t>SERIJOS NUMERIS</w:t>
      </w:r>
    </w:p>
    <w:p w14:paraId="30D1F770"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20E4421"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sidRPr="00C95D3D">
        <w:rPr>
          <w:rFonts w:ascii="Times New Roman" w:eastAsia="Times New Roman" w:hAnsi="Times New Roman" w:cs="Times New Roman"/>
          <w:highlight w:val="lightGray"/>
        </w:rPr>
        <w:t>Lot</w:t>
      </w:r>
      <w:proofErr w:type="spellEnd"/>
      <w:r>
        <w:rPr>
          <w:rFonts w:ascii="Times New Roman" w:eastAsia="Times New Roman" w:hAnsi="Times New Roman" w:cs="Times New Roman"/>
        </w:rPr>
        <w:t xml:space="preserve"> </w:t>
      </w:r>
      <w:r w:rsidRPr="00601E1D">
        <w:rPr>
          <w:rFonts w:ascii="Times New Roman" w:eastAsia="Times New Roman" w:hAnsi="Times New Roman" w:cs="Times New Roman"/>
        </w:rPr>
        <w:t>{numeris}</w:t>
      </w:r>
    </w:p>
    <w:p w14:paraId="7858618E" w14:textId="77777777" w:rsidR="005014B2" w:rsidRPr="00601E1D" w:rsidRDefault="005014B2" w:rsidP="005014B2">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A91A5F6"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098751C"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3D16320"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2D4A60E"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2F34259"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9453351"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ECE5BE1"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DA79C16"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21BA732"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9EA13A4"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4003267"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69A5941"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A5F0986"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AFD3DA2"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0325588"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4608088A"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3D3C7092"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2B77418"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62ED9B80"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0737516" w14:textId="77777777" w:rsidR="00D63C04" w:rsidRPr="00601E1D"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785FA2EF" w14:textId="71A36DEF" w:rsidR="00D63C04"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25BD6994" w14:textId="6E882110"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77695BE5" w14:textId="1FF74E6A"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6D87F379" w14:textId="1394674A"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3F4B3EF3" w14:textId="44BACB8A"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4D1F501D" w14:textId="4551405A"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91E920A" w14:textId="04D55F34"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08B21201" w14:textId="3269681C"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10CBD969" w14:textId="77603F72"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426F025B" w14:textId="37BA4655"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00290C97" w14:textId="41D4AAF0"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16AE87DE" w14:textId="409F06DF"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2FD76DD5" w14:textId="769D4F8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0C00F55E" w14:textId="1BD1CC6D"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A9C2AB1" w14:textId="341EB1E0"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189AB598" w14:textId="02354C2F"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1B850E2" w14:textId="2703D595"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92579B0" w14:textId="0DBA367F"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3BC96CA5" w14:textId="3959CCDC"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4514E25F" w14:textId="4D3D372B"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407A5299" w14:textId="2FBF999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6473FFCF" w14:textId="51298CC1"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420998D0" w14:textId="05382F18"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77362CA" w14:textId="00A1CCA2"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A340FE2" w14:textId="1A523150"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5E3A91B1" w14:textId="07F42605"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3C6344D0" w14:textId="77777777" w:rsidR="005014B2" w:rsidRPr="00601E1D"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07FA91C8" w14:textId="77777777" w:rsidR="00D63C04" w:rsidRPr="00601E1D"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32B748F3" w14:textId="77777777" w:rsidR="00D63C04" w:rsidRPr="00601E1D"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73D9A09E" w14:textId="7777777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6B095458" w14:textId="7777777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6DA0E9AA" w14:textId="7777777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60E2DEB3" w14:textId="7777777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12F1491A" w14:textId="77777777" w:rsidR="005014B2" w:rsidRDefault="005014B2"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3C765AF5" w14:textId="7A8672DC" w:rsidR="00D63C04" w:rsidRPr="00601E1D"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r w:rsidRPr="00601E1D">
        <w:rPr>
          <w:rFonts w:ascii="Times New Roman" w:eastAsia="Times New Roman" w:hAnsi="Times New Roman" w:cs="Times New Roman"/>
          <w:b/>
        </w:rPr>
        <w:t>B. PAKUOTĖS LAPELIS</w:t>
      </w:r>
    </w:p>
    <w:p w14:paraId="238C4A30" w14:textId="77777777" w:rsidR="00D63C04" w:rsidRPr="00601E1D"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p>
    <w:p w14:paraId="5806DD77" w14:textId="77777777" w:rsidR="00D63C04"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r w:rsidRPr="00601E1D">
        <w:rPr>
          <w:rFonts w:ascii="Times New Roman" w:eastAsia="Times New Roman" w:hAnsi="Times New Roman" w:cs="Times New Roman"/>
          <w:b/>
        </w:rPr>
        <w:br w:type="page"/>
      </w:r>
      <w:r>
        <w:rPr>
          <w:rFonts w:ascii="Times New Roman" w:eastAsia="Times New Roman" w:hAnsi="Times New Roman" w:cs="Times New Roman"/>
          <w:b/>
          <w:lang w:eastAsia="lt-LT"/>
        </w:rPr>
        <w:lastRenderedPageBreak/>
        <w:t>Pakuotės lapelis:</w:t>
      </w:r>
      <w:r>
        <w:rPr>
          <w:rFonts w:ascii="Times New Roman" w:eastAsia="Times New Roman" w:hAnsi="Times New Roman" w:cs="Times New Roman"/>
          <w:b/>
          <w:bCs/>
          <w:iCs/>
          <w:lang w:eastAsia="lt-LT"/>
        </w:rPr>
        <w:t xml:space="preserve"> </w:t>
      </w:r>
      <w:r>
        <w:rPr>
          <w:rFonts w:ascii="Times New Roman" w:eastAsia="Times New Roman" w:hAnsi="Times New Roman" w:cs="Times New Roman"/>
          <w:b/>
          <w:lang w:eastAsia="lt-LT"/>
        </w:rPr>
        <w:t>informacija vartotojui</w:t>
      </w:r>
      <w:r>
        <w:rPr>
          <w:rFonts w:ascii="Times New Roman" w:eastAsia="Times New Roman" w:hAnsi="Times New Roman" w:cs="Times New Roman"/>
          <w:b/>
        </w:rPr>
        <w:t xml:space="preserve"> </w:t>
      </w:r>
    </w:p>
    <w:p w14:paraId="1A6B09C1" w14:textId="77777777" w:rsidR="00D63C04"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
    <w:p w14:paraId="1761FDB1" w14:textId="77777777" w:rsidR="00D63C04" w:rsidRDefault="00D63C04" w:rsidP="00D63C04">
      <w:pPr>
        <w:tabs>
          <w:tab w:val="left" w:pos="567"/>
        </w:tabs>
        <w:overflowPunct w:val="0"/>
        <w:autoSpaceDE w:val="0"/>
        <w:autoSpaceDN w:val="0"/>
        <w:adjustRightInd w:val="0"/>
        <w:spacing w:after="0" w:line="240" w:lineRule="auto"/>
        <w:jc w:val="center"/>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10 mg plėvele dengtos tabletės</w:t>
      </w:r>
    </w:p>
    <w:p w14:paraId="254E3B35" w14:textId="77777777" w:rsidR="00D63C04" w:rsidRDefault="00D63C04" w:rsidP="00D63C04">
      <w:pPr>
        <w:tabs>
          <w:tab w:val="left" w:pos="567"/>
        </w:tabs>
        <w:overflowPunct w:val="0"/>
        <w:autoSpaceDE w:val="0"/>
        <w:autoSpaceDN w:val="0"/>
        <w:adjustRightInd w:val="0"/>
        <w:spacing w:after="0" w:line="240" w:lineRule="auto"/>
        <w:ind w:left="540" w:hanging="540"/>
        <w:jc w:val="center"/>
        <w:textAlignment w:val="baseline"/>
        <w:rPr>
          <w:rFonts w:ascii="Times New Roman" w:eastAsia="Times New Roman" w:hAnsi="Times New Roman" w:cs="Times New Roman"/>
        </w:rPr>
      </w:pPr>
      <w:proofErr w:type="spellStart"/>
      <w:r>
        <w:rPr>
          <w:rFonts w:ascii="Times New Roman" w:eastAsia="Times New Roman" w:hAnsi="Times New Roman" w:cs="Times New Roman"/>
        </w:rPr>
        <w:t>Cetirizino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dihidrochloridas</w:t>
      </w:r>
      <w:proofErr w:type="spellEnd"/>
    </w:p>
    <w:p w14:paraId="454213CE"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2FE9E7B" w14:textId="77777777" w:rsidR="00D63C04" w:rsidRDefault="00D63C04" w:rsidP="00D63C04">
      <w:pPr>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noProof/>
          <w:snapToGrid w:val="0"/>
        </w:rPr>
        <w:t>Atidžiai perskaitykite visą šį lapelį, prieš pradėdami vartoti šį vaistą, nes jame pateikiama Jums svarbi informacija.</w:t>
      </w:r>
    </w:p>
    <w:p w14:paraId="4D128397"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Neišmeskite šio lapelio, nes vėl gali prireikti jį perskaityti.</w:t>
      </w:r>
    </w:p>
    <w:p w14:paraId="5A4F0674"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noProof/>
          <w:lang w:eastAsia="lt-LT"/>
        </w:rPr>
      </w:pP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noProof/>
          <w:lang w:eastAsia="lt-LT"/>
        </w:rPr>
        <w:t>Jeigu kiltų daugiau klausimų,</w:t>
      </w:r>
      <w:r>
        <w:rPr>
          <w:rFonts w:ascii="Times New Roman" w:eastAsia="Times New Roman" w:hAnsi="Times New Roman" w:cs="Times New Roman"/>
        </w:rPr>
        <w:t xml:space="preserve"> kreipkitės į gydytoją arba vaistininką.</w:t>
      </w:r>
      <w:r>
        <w:rPr>
          <w:rFonts w:ascii="Times New Roman" w:eastAsia="Times New Roman" w:hAnsi="Times New Roman" w:cs="Times New Roman"/>
          <w:noProof/>
          <w:lang w:eastAsia="lt-LT"/>
        </w:rPr>
        <w:t xml:space="preserve"> </w:t>
      </w:r>
    </w:p>
    <w:p w14:paraId="24B77EBD" w14:textId="77777777" w:rsidR="00D63C04" w:rsidRDefault="00D63C04" w:rsidP="00D63C04">
      <w:pPr>
        <w:numPr>
          <w:ilvl w:val="0"/>
          <w:numId w:val="1"/>
        </w:numPr>
        <w:tabs>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rPr>
      </w:pPr>
      <w:r>
        <w:rPr>
          <w:rFonts w:ascii="Times New Roman" w:eastAsia="Times New Roman" w:hAnsi="Times New Roman" w:cs="Times New Roman"/>
          <w:noProof/>
          <w:lang w:eastAsia="lt-LT"/>
        </w:rPr>
        <w:t>Šis vaistas skirtas tik Jums, todėl kitiems žmonėms jo duoti negalima.</w:t>
      </w:r>
      <w:r>
        <w:rPr>
          <w:rFonts w:ascii="Times New Roman" w:eastAsia="Times New Roman" w:hAnsi="Times New Roman" w:cs="Times New Roman"/>
          <w:lang w:eastAsia="lt-LT"/>
        </w:rPr>
        <w:t xml:space="preserve"> </w:t>
      </w:r>
      <w:r>
        <w:rPr>
          <w:rFonts w:ascii="Times New Roman" w:eastAsia="Times New Roman" w:hAnsi="Times New Roman" w:cs="Times New Roman"/>
          <w:noProof/>
          <w:lang w:eastAsia="lt-LT"/>
        </w:rPr>
        <w:t>Vaistas gali jiems pakenkti (net tiems, kurių ligos požymiai yra tokie patys kaip Jūsų).</w:t>
      </w:r>
    </w:p>
    <w:p w14:paraId="2E85D009" w14:textId="77777777" w:rsidR="00D63C04" w:rsidRDefault="00D63C04" w:rsidP="00D63C04">
      <w:pPr>
        <w:numPr>
          <w:ilvl w:val="0"/>
          <w:numId w:val="2"/>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rPr>
        <w:t xml:space="preserve">Jeigu pasireiškė šalutinis poveikis </w:t>
      </w:r>
      <w:r>
        <w:rPr>
          <w:rFonts w:ascii="Times New Roman" w:eastAsia="Times New Roman" w:hAnsi="Times New Roman" w:cs="Times New Roman"/>
          <w:noProof/>
          <w:snapToGrid w:val="0"/>
        </w:rPr>
        <w:t>(net jeigu jis šiame lapelyje nenurodytas), kreipkitės į gydytoją arba vaistininką. Žr. 4 skyrių.</w:t>
      </w:r>
    </w:p>
    <w:p w14:paraId="5E8AA5A9"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8022DAC" w14:textId="77777777" w:rsidR="00D63C04" w:rsidRDefault="00D63C04" w:rsidP="00D63C04">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Apie ką rašoma šiame lapelyje?</w:t>
      </w:r>
    </w:p>
    <w:p w14:paraId="569EDAD4"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73DCB76"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 xml:space="preserve">Kas yra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ir kam jis vartojamas</w:t>
      </w:r>
    </w:p>
    <w:p w14:paraId="08B33C8C"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 xml:space="preserve">Kas žinotina prieš vartojant </w:t>
      </w:r>
      <w:proofErr w:type="spellStart"/>
      <w:r>
        <w:rPr>
          <w:rFonts w:ascii="Times New Roman" w:eastAsia="Times New Roman" w:hAnsi="Times New Roman" w:cs="Times New Roman"/>
        </w:rPr>
        <w:t>Aceterin</w:t>
      </w:r>
      <w:proofErr w:type="spellEnd"/>
    </w:p>
    <w:p w14:paraId="5F266FB2"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 xml:space="preserve">Kaip vartoti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w:t>
      </w:r>
    </w:p>
    <w:p w14:paraId="6097D947"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3C775BEC"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 xml:space="preserve">Kaip laikyti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w:t>
      </w:r>
    </w:p>
    <w:p w14:paraId="4A0E527D"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14:paraId="227F5283"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098D41E9"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0B2644B7"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ir kam jis vartojamas</w:t>
      </w:r>
    </w:p>
    <w:p w14:paraId="5626D561"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p>
    <w:p w14:paraId="2AD4CD38"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yra vaistas nuo alergijos. Jis malšina alerginę reakciją ir jos simptomus.</w:t>
      </w:r>
    </w:p>
    <w:p w14:paraId="40D1B529"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81FBB3D" w14:textId="77777777" w:rsidR="00D63C04" w:rsidRPr="00081A43"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u w:val="single"/>
        </w:rPr>
      </w:pPr>
      <w:r w:rsidRPr="00081A43">
        <w:rPr>
          <w:rFonts w:ascii="Times New Roman" w:eastAsia="Times New Roman" w:hAnsi="Times New Roman" w:cs="Times New Roman"/>
          <w:u w:val="single"/>
        </w:rPr>
        <w:t xml:space="preserve">Suaugusiems žmonėms ir 6 metų bei vyresniems vaikams </w:t>
      </w:r>
    </w:p>
    <w:p w14:paraId="045EE8BB"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vartojamas palengvinti:</w:t>
      </w:r>
    </w:p>
    <w:p w14:paraId="4813120B" w14:textId="31EAE6B2" w:rsidR="00D63C04" w:rsidRDefault="00D63C04" w:rsidP="00D63C04">
      <w:pPr>
        <w:numPr>
          <w:ilvl w:val="0"/>
          <w:numId w:val="3"/>
        </w:numPr>
        <w:tabs>
          <w:tab w:val="left"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it-IT"/>
        </w:rPr>
      </w:pPr>
      <w:r>
        <w:rPr>
          <w:rFonts w:ascii="Times New Roman" w:eastAsia="Times New Roman" w:hAnsi="Times New Roman" w:cs="Times New Roman"/>
          <w:lang w:val="it-IT"/>
        </w:rPr>
        <w:t xml:space="preserve">sezoninio ar nuolatinio alerginio rinito simptomams (nosies ir akių); </w:t>
      </w:r>
    </w:p>
    <w:p w14:paraId="1EA80E1C" w14:textId="77777777" w:rsidR="00D63C04" w:rsidRDefault="00D63C04" w:rsidP="00D63C04">
      <w:pPr>
        <w:numPr>
          <w:ilvl w:val="0"/>
          <w:numId w:val="3"/>
        </w:numPr>
        <w:tabs>
          <w:tab w:val="left"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lang w:val="it-IT"/>
        </w:rPr>
      </w:pPr>
      <w:r>
        <w:rPr>
          <w:rFonts w:ascii="Times New Roman" w:eastAsia="Times New Roman" w:hAnsi="Times New Roman" w:cs="Times New Roman"/>
          <w:lang w:val="it-IT"/>
        </w:rPr>
        <w:t>lėtiniam nežinomos kilmės dilgėliniam išbėrimui (lėtinei idiopatinei dilgėlinei).</w:t>
      </w:r>
    </w:p>
    <w:p w14:paraId="383C4761" w14:textId="77777777" w:rsidR="007C2CA4" w:rsidRDefault="007C2CA4" w:rsidP="008266A1">
      <w:pPr>
        <w:tabs>
          <w:tab w:val="left" w:pos="567"/>
        </w:tabs>
        <w:spacing w:after="0" w:line="260" w:lineRule="exact"/>
        <w:ind w:left="567"/>
        <w:rPr>
          <w:rFonts w:ascii="Times New Roman" w:eastAsia="Times New Roman" w:hAnsi="Times New Roman" w:cs="Times New Roman"/>
          <w:noProof/>
          <w:snapToGrid w:val="0"/>
        </w:rPr>
      </w:pPr>
    </w:p>
    <w:p w14:paraId="25A6F3F8" w14:textId="77777777" w:rsidR="007C2CA4" w:rsidRPr="008266A1" w:rsidRDefault="007C2CA4" w:rsidP="008266A1">
      <w:pPr>
        <w:tabs>
          <w:tab w:val="left" w:pos="567"/>
        </w:tabs>
        <w:spacing w:after="0" w:line="260" w:lineRule="exact"/>
        <w:rPr>
          <w:rFonts w:ascii="Times New Roman" w:eastAsia="Times New Roman" w:hAnsi="Times New Roman" w:cs="Times New Roman"/>
          <w:snapToGrid w:val="0"/>
        </w:rPr>
      </w:pPr>
      <w:r w:rsidRPr="008266A1">
        <w:rPr>
          <w:rFonts w:ascii="Times New Roman" w:eastAsia="Times New Roman" w:hAnsi="Times New Roman" w:cs="Times New Roman"/>
          <w:noProof/>
          <w:snapToGrid w:val="0"/>
        </w:rPr>
        <w:t>Jeigu per 5 dienas Jūsų savijauta nepagerėjo arba net pablogėjo, kreipkitės į gydytoją.</w:t>
      </w:r>
    </w:p>
    <w:p w14:paraId="3032010B"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caps/>
        </w:rPr>
      </w:pPr>
    </w:p>
    <w:p w14:paraId="095ED7AB"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caps/>
        </w:rPr>
      </w:pPr>
    </w:p>
    <w:p w14:paraId="16847857"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Pr>
          <w:rFonts w:ascii="Times New Roman" w:eastAsia="Times New Roman" w:hAnsi="Times New Roman" w:cs="Times New Roman"/>
          <w:b/>
          <w:caps/>
        </w:rPr>
        <w:t>2.</w:t>
      </w:r>
      <w:r>
        <w:rPr>
          <w:rFonts w:ascii="Times New Roman" w:eastAsia="Times New Roman" w:hAnsi="Times New Roman" w:cs="Times New Roman"/>
          <w:b/>
          <w:caps/>
        </w:rPr>
        <w:tab/>
      </w:r>
      <w:r>
        <w:rPr>
          <w:rFonts w:ascii="Times New Roman" w:eastAsia="Times New Roman" w:hAnsi="Times New Roman" w:cs="Times New Roman"/>
          <w:b/>
        </w:rPr>
        <w:t xml:space="preserve">Kas žinotina prieš vartojant </w:t>
      </w: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w:t>
      </w:r>
    </w:p>
    <w:p w14:paraId="73096470"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caps/>
        </w:rPr>
      </w:pPr>
    </w:p>
    <w:p w14:paraId="4A5F1DCA"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vartoti negalima:</w:t>
      </w:r>
    </w:p>
    <w:p w14:paraId="3E06A706" w14:textId="77777777" w:rsidR="00D63C04" w:rsidRPr="009052AD" w:rsidRDefault="00D63C04" w:rsidP="00D63C04">
      <w:pPr>
        <w:pStyle w:val="Sraopastraipa"/>
        <w:numPr>
          <w:ilvl w:val="0"/>
          <w:numId w:val="7"/>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052AD">
        <w:rPr>
          <w:rFonts w:ascii="Times New Roman" w:eastAsia="Times New Roman" w:hAnsi="Times New Roman" w:cs="Times New Roman"/>
          <w:lang w:eastAsia="fr-BE"/>
        </w:rPr>
        <w:t xml:space="preserve">jeigu yra alergija </w:t>
      </w:r>
      <w:r w:rsidRPr="009052AD">
        <w:rPr>
          <w:rFonts w:ascii="Times New Roman" w:eastAsia="Times New Roman" w:hAnsi="Times New Roman" w:cs="Times New Roman"/>
          <w:noProof/>
          <w:lang w:eastAsia="lt-LT"/>
        </w:rPr>
        <w:t>cetirizino dihidrochloridui</w:t>
      </w:r>
      <w:r>
        <w:rPr>
          <w:rFonts w:ascii="Times New Roman" w:eastAsia="Times New Roman" w:hAnsi="Times New Roman" w:cs="Times New Roman"/>
          <w:noProof/>
          <w:lang w:eastAsia="lt-LT"/>
        </w:rPr>
        <w:t xml:space="preserve"> </w:t>
      </w:r>
      <w:r w:rsidRPr="009052AD">
        <w:rPr>
          <w:rFonts w:ascii="Times New Roman" w:eastAsia="Times New Roman" w:hAnsi="Times New Roman" w:cs="Times New Roman"/>
          <w:noProof/>
          <w:lang w:eastAsia="lt-LT"/>
        </w:rPr>
        <w:t>arba bet kuriai pagalbinei šio vaisto medžiagai (jos išvardytos 6 skyriuje)</w:t>
      </w:r>
      <w:r w:rsidRPr="009052AD">
        <w:rPr>
          <w:rFonts w:ascii="Times New Roman" w:eastAsia="Times New Roman" w:hAnsi="Times New Roman" w:cs="Times New Roman"/>
          <w:lang w:eastAsia="fr-BE"/>
        </w:rPr>
        <w:t xml:space="preserve">; </w:t>
      </w:r>
    </w:p>
    <w:p w14:paraId="20426673" w14:textId="77777777" w:rsidR="00D63C04" w:rsidRPr="009052AD" w:rsidRDefault="00D63C04" w:rsidP="00D63C04">
      <w:pPr>
        <w:pStyle w:val="Sraopastraipa"/>
        <w:numPr>
          <w:ilvl w:val="0"/>
          <w:numId w:val="7"/>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052AD">
        <w:rPr>
          <w:rFonts w:ascii="Times New Roman" w:eastAsia="Times New Roman" w:hAnsi="Times New Roman" w:cs="Times New Roman"/>
          <w:lang w:eastAsia="fr-BE"/>
        </w:rPr>
        <w:t>jeigu yra alergija</w:t>
      </w:r>
      <w:r>
        <w:rPr>
          <w:rFonts w:ascii="Times New Roman" w:eastAsia="Times New Roman" w:hAnsi="Times New Roman" w:cs="Times New Roman"/>
          <w:lang w:eastAsia="fr-BE"/>
        </w:rPr>
        <w:t xml:space="preserve"> kitiems panašiems vaistams nuo alergijos (</w:t>
      </w:r>
      <w:proofErr w:type="spellStart"/>
      <w:r w:rsidRPr="009052AD">
        <w:rPr>
          <w:rFonts w:ascii="Times New Roman" w:eastAsia="Times New Roman" w:hAnsi="Times New Roman" w:cs="Times New Roman"/>
          <w:lang w:eastAsia="fr-BE"/>
        </w:rPr>
        <w:t>hidroksizinui</w:t>
      </w:r>
      <w:proofErr w:type="spellEnd"/>
      <w:r w:rsidRPr="009052AD">
        <w:rPr>
          <w:rFonts w:ascii="Times New Roman" w:eastAsia="Times New Roman" w:hAnsi="Times New Roman" w:cs="Times New Roman"/>
          <w:lang w:eastAsia="fr-BE"/>
        </w:rPr>
        <w:t xml:space="preserve"> ar bet kuriam </w:t>
      </w:r>
      <w:proofErr w:type="spellStart"/>
      <w:r w:rsidRPr="009052AD">
        <w:rPr>
          <w:rFonts w:ascii="Times New Roman" w:eastAsia="Times New Roman" w:hAnsi="Times New Roman" w:cs="Times New Roman"/>
          <w:lang w:eastAsia="fr-BE"/>
        </w:rPr>
        <w:t>piperazino</w:t>
      </w:r>
      <w:proofErr w:type="spellEnd"/>
      <w:r w:rsidRPr="009052AD">
        <w:rPr>
          <w:rFonts w:ascii="Times New Roman" w:eastAsia="Times New Roman" w:hAnsi="Times New Roman" w:cs="Times New Roman"/>
          <w:lang w:eastAsia="fr-BE"/>
        </w:rPr>
        <w:t xml:space="preserve"> dariniui)</w:t>
      </w:r>
      <w:r w:rsidRPr="009052AD">
        <w:rPr>
          <w:rFonts w:ascii="Times New Roman" w:eastAsia="Times New Roman" w:hAnsi="Times New Roman" w:cs="Times New Roman"/>
          <w:noProof/>
          <w:lang w:eastAsia="lt-LT"/>
        </w:rPr>
        <w:t>;</w:t>
      </w:r>
    </w:p>
    <w:p w14:paraId="2E611861" w14:textId="77777777" w:rsidR="00D63C04" w:rsidRPr="009052AD" w:rsidRDefault="00D63C04" w:rsidP="00D63C04">
      <w:pPr>
        <w:pStyle w:val="Sraopastraipa"/>
        <w:numPr>
          <w:ilvl w:val="0"/>
          <w:numId w:val="7"/>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052AD">
        <w:rPr>
          <w:rFonts w:ascii="Times New Roman" w:eastAsia="Times New Roman" w:hAnsi="Times New Roman" w:cs="Times New Roman"/>
        </w:rPr>
        <w:t>jeigu sergate sunkia inkstų liga</w:t>
      </w:r>
      <w:r>
        <w:rPr>
          <w:rFonts w:ascii="Times New Roman" w:eastAsia="Times New Roman" w:hAnsi="Times New Roman" w:cs="Times New Roman"/>
        </w:rPr>
        <w:t>.</w:t>
      </w:r>
    </w:p>
    <w:p w14:paraId="5DF10978"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03051E55" w14:textId="77777777" w:rsidR="00D63C04" w:rsidRDefault="00D63C04" w:rsidP="00D63C04">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Įspėjimai ir atsargumo priemonės </w:t>
      </w:r>
    </w:p>
    <w:p w14:paraId="76695F45" w14:textId="77777777" w:rsidR="00D63C04" w:rsidRDefault="00D63C04" w:rsidP="00D63C04">
      <w:pPr>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noProof/>
          <w:snapToGrid w:val="0"/>
        </w:rPr>
        <w:t xml:space="preserve">Pasitarkite su gydytoju arba vaistininku, prieš pradėdami vartoti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ypač jeigu:</w:t>
      </w:r>
    </w:p>
    <w:p w14:paraId="4378C358" w14:textId="77777777" w:rsidR="00D63C04" w:rsidRPr="009D771E" w:rsidRDefault="00D63C04" w:rsidP="00D63C04">
      <w:pPr>
        <w:pStyle w:val="Sraopastraipa"/>
        <w:numPr>
          <w:ilvl w:val="0"/>
          <w:numId w:val="8"/>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D771E">
        <w:rPr>
          <w:rFonts w:ascii="Times New Roman" w:hAnsi="Times New Roman" w:cs="Times New Roman"/>
        </w:rPr>
        <w:t>sergate inkstų liga. Jums gali prireikti parinkti kitokią dozę</w:t>
      </w:r>
      <w:r w:rsidRPr="009D771E">
        <w:rPr>
          <w:rFonts w:ascii="Times New Roman" w:eastAsia="Times New Roman" w:hAnsi="Times New Roman" w:cs="Times New Roman"/>
        </w:rPr>
        <w:t>;</w:t>
      </w:r>
    </w:p>
    <w:p w14:paraId="0AEAD952" w14:textId="77777777" w:rsidR="00D63C04" w:rsidRPr="00B176BC" w:rsidRDefault="00D63C04" w:rsidP="00D63C04">
      <w:pPr>
        <w:pStyle w:val="Sraopastraipa"/>
        <w:numPr>
          <w:ilvl w:val="0"/>
          <w:numId w:val="8"/>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B176BC">
        <w:rPr>
          <w:rFonts w:ascii="Times New Roman" w:eastAsia="Times New Roman" w:hAnsi="Times New Roman" w:cs="Times New Roman"/>
        </w:rPr>
        <w:t>sergate epilepsija ar Jums gali būti traukulių</w:t>
      </w:r>
      <w:r>
        <w:rPr>
          <w:rFonts w:ascii="Times New Roman" w:eastAsia="Times New Roman" w:hAnsi="Times New Roman" w:cs="Times New Roman"/>
        </w:rPr>
        <w:t>;</w:t>
      </w:r>
    </w:p>
    <w:p w14:paraId="6E9FC3CD" w14:textId="77777777" w:rsidR="00D63C04" w:rsidRPr="00B176BC" w:rsidRDefault="00D63C04" w:rsidP="00D63C04">
      <w:pPr>
        <w:pStyle w:val="Sraopastraipa"/>
        <w:numPr>
          <w:ilvl w:val="0"/>
          <w:numId w:val="8"/>
        </w:num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B176BC">
        <w:rPr>
          <w:rFonts w:ascii="Times New Roman" w:eastAsia="Times New Roman" w:hAnsi="Times New Roman" w:cs="Times New Roman"/>
        </w:rPr>
        <w:t>yra polinki</w:t>
      </w:r>
      <w:r>
        <w:rPr>
          <w:rFonts w:ascii="Times New Roman" w:eastAsia="Times New Roman" w:hAnsi="Times New Roman" w:cs="Times New Roman"/>
        </w:rPr>
        <w:t>s</w:t>
      </w:r>
      <w:r w:rsidRPr="00B176BC">
        <w:rPr>
          <w:rFonts w:ascii="Times New Roman" w:eastAsia="Times New Roman" w:hAnsi="Times New Roman" w:cs="Times New Roman"/>
        </w:rPr>
        <w:t xml:space="preserve"> šlapimo susilaikymui (pvz., pažeisti stuburo smegenys, padidėjusi priešinė liauka), kadangi šis vaistas didina šlapimo susilaikymo riziką. </w:t>
      </w:r>
    </w:p>
    <w:p w14:paraId="02278557"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41330371"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Vartodami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venkite alkoholio.</w:t>
      </w:r>
    </w:p>
    <w:p w14:paraId="5D17DFAA"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77EC76E3" w14:textId="1BA11481"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Jeigu Jums planuojama atlikti odos alerginius mėginius, 3 paras iki </w:t>
      </w:r>
      <w:r w:rsidR="00AF6D31">
        <w:rPr>
          <w:rFonts w:ascii="Times New Roman" w:eastAsia="Times New Roman" w:hAnsi="Times New Roman" w:cs="Times New Roman"/>
        </w:rPr>
        <w:t>tyrimo</w:t>
      </w:r>
      <w:r>
        <w:rPr>
          <w:rFonts w:ascii="Times New Roman" w:eastAsia="Times New Roman" w:hAnsi="Times New Roman" w:cs="Times New Roman"/>
        </w:rPr>
        <w:t xml:space="preserve"> nevartokite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w:t>
      </w:r>
    </w:p>
    <w:p w14:paraId="1A50F6DC" w14:textId="77777777" w:rsidR="00E653E5" w:rsidRDefault="00E653E5"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42C8653" w14:textId="15F27ACE" w:rsidR="00E653E5" w:rsidRPr="00FD6FB5" w:rsidRDefault="00E653E5" w:rsidP="00E653E5">
      <w:pPr>
        <w:spacing w:after="0" w:line="240" w:lineRule="auto"/>
        <w:rPr>
          <w:rFonts w:ascii="Times New Roman" w:eastAsia="Times New Roman" w:hAnsi="Times New Roman" w:cs="Times New Roman"/>
        </w:rPr>
      </w:pPr>
      <w:r w:rsidRPr="00FD6FB5">
        <w:rPr>
          <w:rFonts w:ascii="Times New Roman" w:eastAsia="Times New Roman" w:hAnsi="Times New Roman" w:cs="Times New Roman"/>
        </w:rPr>
        <w:lastRenderedPageBreak/>
        <w:t xml:space="preserve">Vartojant rekomenduojamas </w:t>
      </w:r>
      <w:proofErr w:type="spellStart"/>
      <w:r w:rsidRPr="00FD6FB5">
        <w:rPr>
          <w:rFonts w:ascii="Times New Roman" w:eastAsia="Times New Roman" w:hAnsi="Times New Roman" w:cs="Times New Roman"/>
        </w:rPr>
        <w:t>cetirizino</w:t>
      </w:r>
      <w:proofErr w:type="spellEnd"/>
      <w:r w:rsidRPr="00FD6FB5">
        <w:rPr>
          <w:rFonts w:ascii="Times New Roman" w:eastAsia="Times New Roman" w:hAnsi="Times New Roman" w:cs="Times New Roman"/>
        </w:rPr>
        <w:t xml:space="preserve"> dozes nepastebėta jokios kliniškai reikšmingos sąveikos su alkoholiu (kai alkoholio kiekis kraujyje 0,5 promilės (g/l), tai atitinka vieną taurę vyno).</w:t>
      </w:r>
      <w:r w:rsidRPr="00FD6FB5">
        <w:rPr>
          <w:rFonts w:ascii="Times New Roman" w:eastAsia="Times New Roman" w:hAnsi="Times New Roman" w:cs="Times New Roman"/>
          <w:noProof/>
        </w:rPr>
        <w:t xml:space="preserve"> </w:t>
      </w:r>
      <w:r w:rsidRPr="00FD6FB5">
        <w:rPr>
          <w:rFonts w:ascii="Times New Roman" w:eastAsia="Times New Roman" w:hAnsi="Times New Roman" w:cs="Times New Roman"/>
        </w:rPr>
        <w:t xml:space="preserve">Tačiau nėra duomenų apie saugumą, kai didesnės </w:t>
      </w:r>
      <w:proofErr w:type="spellStart"/>
      <w:r w:rsidRPr="00FD6FB5">
        <w:rPr>
          <w:rFonts w:ascii="Times New Roman" w:eastAsia="Times New Roman" w:hAnsi="Times New Roman" w:cs="Times New Roman"/>
        </w:rPr>
        <w:t>cetirizino</w:t>
      </w:r>
      <w:proofErr w:type="spellEnd"/>
      <w:r w:rsidRPr="00FD6FB5">
        <w:rPr>
          <w:rFonts w:ascii="Times New Roman" w:eastAsia="Times New Roman" w:hAnsi="Times New Roman" w:cs="Times New Roman"/>
        </w:rPr>
        <w:t xml:space="preserve"> dozės yra vartojamos kartu su alkoholiu. Todėl kartu su </w:t>
      </w:r>
      <w:proofErr w:type="spellStart"/>
      <w:r>
        <w:rPr>
          <w:rFonts w:ascii="Times New Roman" w:eastAsia="Times New Roman" w:hAnsi="Times New Roman" w:cs="Times New Roman"/>
        </w:rPr>
        <w:t>Aceterin</w:t>
      </w:r>
      <w:proofErr w:type="spellEnd"/>
      <w:r w:rsidRPr="00FD6FB5">
        <w:rPr>
          <w:rFonts w:ascii="Times New Roman" w:eastAsia="Times New Roman" w:hAnsi="Times New Roman" w:cs="Times New Roman"/>
        </w:rPr>
        <w:t xml:space="preserve"> vartoti alkoholio nerekomenduojama, kaip ir su kitais </w:t>
      </w:r>
      <w:proofErr w:type="spellStart"/>
      <w:r w:rsidRPr="00FD6FB5">
        <w:rPr>
          <w:rFonts w:ascii="Times New Roman" w:eastAsia="Times New Roman" w:hAnsi="Times New Roman" w:cs="Times New Roman"/>
        </w:rPr>
        <w:t>antihistamininiais</w:t>
      </w:r>
      <w:proofErr w:type="spellEnd"/>
      <w:r w:rsidRPr="00FD6FB5">
        <w:rPr>
          <w:rFonts w:ascii="Times New Roman" w:eastAsia="Times New Roman" w:hAnsi="Times New Roman" w:cs="Times New Roman"/>
        </w:rPr>
        <w:t xml:space="preserve"> vaistais.</w:t>
      </w:r>
    </w:p>
    <w:p w14:paraId="3B29C437" w14:textId="77777777" w:rsidR="00E653E5" w:rsidRPr="00FD6FB5" w:rsidRDefault="00E653E5" w:rsidP="00E653E5">
      <w:pPr>
        <w:spacing w:after="0" w:line="240" w:lineRule="auto"/>
        <w:rPr>
          <w:rFonts w:ascii="Times New Roman" w:eastAsia="Times New Roman" w:hAnsi="Times New Roman" w:cs="Times New Roman"/>
        </w:rPr>
      </w:pPr>
    </w:p>
    <w:p w14:paraId="4C59564F" w14:textId="3983598E" w:rsidR="00E653E5" w:rsidRPr="00FD6FB5" w:rsidRDefault="00E653E5" w:rsidP="00E653E5">
      <w:pPr>
        <w:numPr>
          <w:ilvl w:val="12"/>
          <w:numId w:val="0"/>
        </w:numPr>
        <w:spacing w:after="0" w:line="240" w:lineRule="auto"/>
        <w:rPr>
          <w:rFonts w:ascii="Times New Roman" w:eastAsia="Times New Roman" w:hAnsi="Times New Roman" w:cs="Times New Roman"/>
          <w:noProof/>
        </w:rPr>
      </w:pPr>
      <w:r w:rsidRPr="00FD6FB5">
        <w:rPr>
          <w:rFonts w:ascii="Times New Roman" w:eastAsia="Times New Roman" w:hAnsi="Times New Roman" w:cs="Times New Roman"/>
          <w:noProof/>
        </w:rPr>
        <w:t>Jei Jums planuojama atlikti alerg</w:t>
      </w:r>
      <w:r w:rsidR="00991301">
        <w:rPr>
          <w:rFonts w:ascii="Times New Roman" w:eastAsia="Times New Roman" w:hAnsi="Times New Roman" w:cs="Times New Roman"/>
          <w:noProof/>
        </w:rPr>
        <w:t xml:space="preserve">ijos </w:t>
      </w:r>
      <w:r w:rsidRPr="00FD6FB5">
        <w:rPr>
          <w:rFonts w:ascii="Times New Roman" w:eastAsia="Times New Roman" w:hAnsi="Times New Roman" w:cs="Times New Roman"/>
          <w:noProof/>
        </w:rPr>
        <w:t xml:space="preserve"> </w:t>
      </w:r>
      <w:r w:rsidR="00991301">
        <w:rPr>
          <w:rFonts w:ascii="Times New Roman" w:eastAsia="Times New Roman" w:hAnsi="Times New Roman" w:cs="Times New Roman"/>
          <w:noProof/>
        </w:rPr>
        <w:t xml:space="preserve">mėginį </w:t>
      </w:r>
      <w:r w:rsidRPr="00FD6FB5">
        <w:rPr>
          <w:rFonts w:ascii="Times New Roman" w:eastAsia="Times New Roman" w:hAnsi="Times New Roman" w:cs="Times New Roman"/>
          <w:noProof/>
        </w:rPr>
        <w:t xml:space="preserve">, paklauskite gydytojo ar Jums reikia nutraukti </w:t>
      </w:r>
      <w:r>
        <w:rPr>
          <w:rFonts w:ascii="Times New Roman" w:eastAsia="Times New Roman" w:hAnsi="Times New Roman" w:cs="Times New Roman"/>
          <w:noProof/>
        </w:rPr>
        <w:t xml:space="preserve">Aceterin </w:t>
      </w:r>
      <w:r w:rsidRPr="00FD6FB5">
        <w:rPr>
          <w:rFonts w:ascii="Times New Roman" w:eastAsia="Times New Roman" w:hAnsi="Times New Roman" w:cs="Times New Roman"/>
          <w:noProof/>
        </w:rPr>
        <w:t xml:space="preserve">vartojimą keletui dienų prieš </w:t>
      </w:r>
      <w:r w:rsidR="00991301">
        <w:rPr>
          <w:rFonts w:ascii="Times New Roman" w:eastAsia="Times New Roman" w:hAnsi="Times New Roman" w:cs="Times New Roman"/>
          <w:noProof/>
        </w:rPr>
        <w:t xml:space="preserve">mėginio </w:t>
      </w:r>
      <w:r w:rsidRPr="00FD6FB5">
        <w:rPr>
          <w:rFonts w:ascii="Times New Roman" w:eastAsia="Times New Roman" w:hAnsi="Times New Roman" w:cs="Times New Roman"/>
          <w:noProof/>
        </w:rPr>
        <w:t xml:space="preserve"> atlikimą. Šis vaistas gali </w:t>
      </w:r>
      <w:r w:rsidR="00991301">
        <w:rPr>
          <w:rFonts w:ascii="Times New Roman" w:eastAsia="Times New Roman" w:hAnsi="Times New Roman" w:cs="Times New Roman"/>
          <w:noProof/>
        </w:rPr>
        <w:t xml:space="preserve">turėti </w:t>
      </w:r>
      <w:r w:rsidRPr="00FD6FB5">
        <w:rPr>
          <w:rFonts w:ascii="Times New Roman" w:eastAsia="Times New Roman" w:hAnsi="Times New Roman" w:cs="Times New Roman"/>
          <w:noProof/>
        </w:rPr>
        <w:t>įtako</w:t>
      </w:r>
      <w:r w:rsidR="00991301">
        <w:rPr>
          <w:rFonts w:ascii="Times New Roman" w:eastAsia="Times New Roman" w:hAnsi="Times New Roman" w:cs="Times New Roman"/>
          <w:noProof/>
        </w:rPr>
        <w:t>s</w:t>
      </w:r>
      <w:r w:rsidRPr="00FD6FB5">
        <w:rPr>
          <w:rFonts w:ascii="Times New Roman" w:eastAsia="Times New Roman" w:hAnsi="Times New Roman" w:cs="Times New Roman"/>
          <w:noProof/>
        </w:rPr>
        <w:t xml:space="preserve"> Jūsų alergi</w:t>
      </w:r>
      <w:r w:rsidR="00991301">
        <w:rPr>
          <w:rFonts w:ascii="Times New Roman" w:eastAsia="Times New Roman" w:hAnsi="Times New Roman" w:cs="Times New Roman"/>
          <w:noProof/>
        </w:rPr>
        <w:t>jos mėginio</w:t>
      </w:r>
      <w:r w:rsidRPr="00FD6FB5">
        <w:rPr>
          <w:rFonts w:ascii="Times New Roman" w:eastAsia="Times New Roman" w:hAnsi="Times New Roman" w:cs="Times New Roman"/>
          <w:noProof/>
        </w:rPr>
        <w:t xml:space="preserve"> rezultat</w:t>
      </w:r>
      <w:r w:rsidR="00991301">
        <w:rPr>
          <w:rFonts w:ascii="Times New Roman" w:eastAsia="Times New Roman" w:hAnsi="Times New Roman" w:cs="Times New Roman"/>
          <w:noProof/>
        </w:rPr>
        <w:t>ams</w:t>
      </w:r>
      <w:r w:rsidRPr="00FD6FB5">
        <w:rPr>
          <w:rFonts w:ascii="Times New Roman" w:eastAsia="Times New Roman" w:hAnsi="Times New Roman" w:cs="Times New Roman"/>
          <w:noProof/>
        </w:rPr>
        <w:t>.</w:t>
      </w:r>
    </w:p>
    <w:p w14:paraId="75BC0F16" w14:textId="77777777" w:rsidR="00E653E5" w:rsidRDefault="00E653E5" w:rsidP="00E653E5">
      <w:pPr>
        <w:spacing w:after="0" w:line="240" w:lineRule="auto"/>
        <w:rPr>
          <w:rFonts w:ascii="Times New Roman" w:eastAsia="Times New Roman" w:hAnsi="Times New Roman" w:cs="Times New Roman"/>
          <w:b/>
        </w:rPr>
      </w:pPr>
    </w:p>
    <w:p w14:paraId="139B6829" w14:textId="77777777" w:rsidR="00E653E5" w:rsidRPr="00FD6FB5" w:rsidRDefault="00E653E5" w:rsidP="00E653E5">
      <w:pPr>
        <w:spacing w:after="0" w:line="240" w:lineRule="auto"/>
        <w:rPr>
          <w:rFonts w:ascii="Times New Roman" w:eastAsia="Times New Roman" w:hAnsi="Times New Roman" w:cs="Times New Roman"/>
          <w:b/>
        </w:rPr>
      </w:pPr>
      <w:r w:rsidRPr="00FD6FB5">
        <w:rPr>
          <w:rFonts w:ascii="Times New Roman" w:eastAsia="Times New Roman" w:hAnsi="Times New Roman" w:cs="Times New Roman"/>
          <w:b/>
        </w:rPr>
        <w:t>Vaikams</w:t>
      </w:r>
    </w:p>
    <w:p w14:paraId="4BF79FD8" w14:textId="383EF518" w:rsidR="00E653E5" w:rsidRPr="00FD6FB5" w:rsidRDefault="00E653E5" w:rsidP="00E653E5">
      <w:pPr>
        <w:spacing w:after="0" w:line="240" w:lineRule="auto"/>
        <w:rPr>
          <w:rFonts w:ascii="Times New Roman" w:eastAsia="Times New Roman" w:hAnsi="Times New Roman" w:cs="Times New Roman"/>
        </w:rPr>
      </w:pPr>
      <w:r w:rsidRPr="00FD6FB5">
        <w:rPr>
          <w:rFonts w:ascii="Times New Roman" w:eastAsia="Times New Roman" w:hAnsi="Times New Roman" w:cs="Times New Roman"/>
        </w:rPr>
        <w:t xml:space="preserve">Šio vaisto negalima vartoti jaunesniems nei 6 metų vaikams, kadangi </w:t>
      </w:r>
      <w:r w:rsidR="00A7768A">
        <w:rPr>
          <w:rFonts w:ascii="Times New Roman" w:eastAsia="Times New Roman" w:hAnsi="Times New Roman" w:cs="Times New Roman"/>
        </w:rPr>
        <w:t xml:space="preserve">vartojant tablečių neįmanoma </w:t>
      </w:r>
      <w:r w:rsidRPr="00FD6FB5">
        <w:rPr>
          <w:rFonts w:ascii="Times New Roman" w:eastAsia="Times New Roman" w:hAnsi="Times New Roman" w:cs="Times New Roman"/>
        </w:rPr>
        <w:t>parinkti tinkam</w:t>
      </w:r>
      <w:r w:rsidR="00A7768A">
        <w:rPr>
          <w:rFonts w:ascii="Times New Roman" w:eastAsia="Times New Roman" w:hAnsi="Times New Roman" w:cs="Times New Roman"/>
        </w:rPr>
        <w:t>os</w:t>
      </w:r>
      <w:r w:rsidRPr="00FD6FB5">
        <w:rPr>
          <w:rFonts w:ascii="Times New Roman" w:eastAsia="Times New Roman" w:hAnsi="Times New Roman" w:cs="Times New Roman"/>
        </w:rPr>
        <w:t xml:space="preserve"> doz</w:t>
      </w:r>
      <w:r w:rsidR="00A7768A">
        <w:rPr>
          <w:rFonts w:ascii="Times New Roman" w:eastAsia="Times New Roman" w:hAnsi="Times New Roman" w:cs="Times New Roman"/>
        </w:rPr>
        <w:t>ės</w:t>
      </w:r>
    </w:p>
    <w:p w14:paraId="4599E584"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3C06C6F4"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w:t>
      </w:r>
    </w:p>
    <w:p w14:paraId="6B0B5BD9"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vartojate arba neseniai vartojote kitų vaistų arba dėl to nesate tikri, apie tai pasakykite gydytojui arba vaistininkui.</w:t>
      </w:r>
    </w:p>
    <w:p w14:paraId="2DCF928A"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neturėtų sąveikauti su kitais vaistais.</w:t>
      </w:r>
    </w:p>
    <w:p w14:paraId="0F35719B"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10540700"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vartojimas su alkoholiu</w:t>
      </w:r>
    </w:p>
    <w:p w14:paraId="029D4D9E"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5B58B4">
        <w:rPr>
          <w:rFonts w:ascii="Times New Roman" w:eastAsia="Times New Roman" w:hAnsi="Times New Roman" w:cs="Times New Roman"/>
        </w:rPr>
        <w:t xml:space="preserve">Vartodami </w:t>
      </w:r>
      <w:proofErr w:type="spellStart"/>
      <w:r w:rsidRPr="005B58B4">
        <w:rPr>
          <w:rFonts w:ascii="Times New Roman" w:eastAsia="Times New Roman" w:hAnsi="Times New Roman" w:cs="Times New Roman"/>
        </w:rPr>
        <w:t>Aceterin</w:t>
      </w:r>
      <w:proofErr w:type="spellEnd"/>
      <w:r w:rsidRPr="005B58B4">
        <w:rPr>
          <w:rFonts w:ascii="Times New Roman" w:eastAsia="Times New Roman" w:hAnsi="Times New Roman" w:cs="Times New Roman"/>
        </w:rPr>
        <w:t>, venkite alkoholio.</w:t>
      </w:r>
      <w:r>
        <w:rPr>
          <w:rFonts w:ascii="Times New Roman" w:eastAsia="Times New Roman" w:hAnsi="Times New Roman" w:cs="Times New Roman"/>
        </w:rPr>
        <w:t xml:space="preserve"> </w:t>
      </w:r>
    </w:p>
    <w:p w14:paraId="67B745DE"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p>
    <w:p w14:paraId="7D003A93"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Pr>
          <w:rFonts w:ascii="Times New Roman" w:eastAsia="Times New Roman" w:hAnsi="Times New Roman" w:cs="Times New Roman"/>
          <w:b/>
        </w:rPr>
        <w:t>Nėštumas ir žindymo laikotarpis</w:t>
      </w:r>
    </w:p>
    <w:p w14:paraId="0CD423F3" w14:textId="77777777" w:rsidR="00D63C04" w:rsidRDefault="00D63C04" w:rsidP="00D63C04">
      <w:p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b/>
        </w:rPr>
      </w:pPr>
      <w:r>
        <w:rPr>
          <w:rFonts w:ascii="Times New Roman" w:eastAsia="Times New Roman" w:hAnsi="Times New Roman" w:cs="Times New Roman"/>
          <w:noProof/>
          <w:lang w:eastAsia="lt-LT"/>
        </w:rPr>
        <w:t>Jeigu esate nėščia, žindote kūdikį, manote, kad galbūt esate nėščia, arba planuojate pastoti, tai prieš vartodama šį vaistą, pasitarkite su gydytoju arba vaistininku</w:t>
      </w:r>
      <w:r>
        <w:rPr>
          <w:rFonts w:ascii="Times New Roman" w:eastAsia="Times New Roman" w:hAnsi="Times New Roman" w:cs="Times New Roman"/>
        </w:rPr>
        <w:t>.</w:t>
      </w:r>
    </w:p>
    <w:p w14:paraId="4173CF35"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12E10B5C"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5B58B4">
        <w:rPr>
          <w:rFonts w:ascii="Times New Roman" w:eastAsia="Times New Roman" w:hAnsi="Times New Roman" w:cs="Times New Roman"/>
        </w:rPr>
        <w:t xml:space="preserve">Duomenų apie </w:t>
      </w:r>
      <w:proofErr w:type="spellStart"/>
      <w:r>
        <w:rPr>
          <w:rFonts w:ascii="Times New Roman" w:eastAsia="Times New Roman" w:hAnsi="Times New Roman" w:cs="Times New Roman"/>
        </w:rPr>
        <w:t>Aceterin</w:t>
      </w:r>
      <w:proofErr w:type="spellEnd"/>
      <w:r w:rsidRPr="005B58B4">
        <w:rPr>
          <w:rFonts w:ascii="Times New Roman" w:eastAsia="Times New Roman" w:hAnsi="Times New Roman" w:cs="Times New Roman"/>
        </w:rPr>
        <w:t xml:space="preserve"> vartojimą nėštumo metu yra labai nedaug. </w:t>
      </w:r>
      <w:r>
        <w:rPr>
          <w:rFonts w:ascii="Times New Roman" w:eastAsia="Times New Roman" w:hAnsi="Times New Roman" w:cs="Times New Roman"/>
        </w:rPr>
        <w:t>Nėštumo metu</w:t>
      </w:r>
      <w:r w:rsidDel="005B58B4">
        <w:rPr>
          <w:rFonts w:ascii="Times New Roman" w:eastAsia="Times New Roman" w:hAnsi="Times New Roman" w:cs="Times New Roman"/>
        </w:rPr>
        <w:t xml:space="preserve"> </w:t>
      </w:r>
      <w:r>
        <w:rPr>
          <w:rFonts w:ascii="Times New Roman" w:eastAsia="Times New Roman" w:hAnsi="Times New Roman" w:cs="Times New Roman"/>
        </w:rPr>
        <w:t>reikia vengti vartoti</w:t>
      </w:r>
      <w:r w:rsidRPr="005B58B4">
        <w:rPr>
          <w:rFonts w:ascii="Times New Roman" w:eastAsia="Times New Roman" w:hAnsi="Times New Roman" w:cs="Times New Roman"/>
        </w:rPr>
        <w:t xml:space="preserve">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w:t>
      </w:r>
    </w:p>
    <w:p w14:paraId="5E7D7980"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0EAAFC5E"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Žindymo laikotarpiu </w:t>
      </w:r>
      <w:proofErr w:type="spellStart"/>
      <w:r>
        <w:rPr>
          <w:rFonts w:ascii="Times New Roman" w:eastAsia="Times New Roman" w:hAnsi="Times New Roman" w:cs="Times New Roman"/>
        </w:rPr>
        <w:t>Aceterin</w:t>
      </w:r>
      <w:proofErr w:type="spellEnd"/>
      <w:r>
        <w:rPr>
          <w:rFonts w:ascii="Times New Roman" w:eastAsia="Times New Roman" w:hAnsi="Times New Roman" w:cs="Times New Roman"/>
        </w:rPr>
        <w:t xml:space="preserve"> vartoti negalima, nes veikliosios medžiagos </w:t>
      </w:r>
      <w:proofErr w:type="spellStart"/>
      <w:r>
        <w:rPr>
          <w:rFonts w:ascii="Times New Roman" w:eastAsia="Times New Roman" w:hAnsi="Times New Roman" w:cs="Times New Roman"/>
        </w:rPr>
        <w:t>cetirizino</w:t>
      </w:r>
      <w:proofErr w:type="spellEnd"/>
      <w:r>
        <w:rPr>
          <w:rFonts w:ascii="Times New Roman" w:eastAsia="Times New Roman" w:hAnsi="Times New Roman" w:cs="Times New Roman"/>
        </w:rPr>
        <w:t xml:space="preserve"> patenka į motinos pieną.</w:t>
      </w:r>
    </w:p>
    <w:p w14:paraId="50A065F5"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3474509B" w14:textId="77777777" w:rsidR="00D63C04" w:rsidRPr="00521650"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sidRPr="00521650">
        <w:rPr>
          <w:rFonts w:ascii="Times New Roman" w:eastAsia="Times New Roman" w:hAnsi="Times New Roman" w:cs="Times New Roman"/>
          <w:b/>
        </w:rPr>
        <w:t>Vairavimas ir mechanizmų valdymas</w:t>
      </w:r>
    </w:p>
    <w:p w14:paraId="7379CA9A" w14:textId="77777777" w:rsidR="00521650" w:rsidRPr="00FD6FB5" w:rsidRDefault="00D63C04" w:rsidP="0052165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sidRPr="00521650">
        <w:rPr>
          <w:rFonts w:ascii="Times New Roman" w:eastAsia="Times New Roman" w:hAnsi="Times New Roman" w:cs="Times New Roman"/>
        </w:rPr>
        <w:t>Aceterin</w:t>
      </w:r>
      <w:proofErr w:type="spellEnd"/>
      <w:r w:rsidRPr="00521650">
        <w:rPr>
          <w:rFonts w:ascii="Times New Roman" w:eastAsia="Times New Roman" w:hAnsi="Times New Roman" w:cs="Times New Roman"/>
        </w:rPr>
        <w:t xml:space="preserve"> vartojant rekomenduojamomis dozėmis, neturėtų pablogėti dėmesys, budrumas ir gebėjimas vairuoti. </w:t>
      </w:r>
    </w:p>
    <w:p w14:paraId="5600B057" w14:textId="77777777" w:rsidR="00521650" w:rsidRDefault="00521650" w:rsidP="0052165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FD6FB5">
        <w:rPr>
          <w:rFonts w:ascii="Times New Roman" w:eastAsia="Times New Roman" w:hAnsi="Times New Roman" w:cs="Times New Roman"/>
        </w:rPr>
        <w:t xml:space="preserve">Pacientams, kuriems pasireiškia mieguistumas, negalima vairuoti, atlikti potencialiai pavojingų darbų ar valdyti mechanizmų. Jie turi neviršyti rekomenduojamos dozės ir atsižvelgti į vaistinio preparato sukeliamą poveikį. </w:t>
      </w:r>
    </w:p>
    <w:p w14:paraId="1EA4FCEB" w14:textId="77777777" w:rsidR="00D63C04" w:rsidRDefault="00D63C04" w:rsidP="00521650">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rPr>
      </w:pPr>
    </w:p>
    <w:p w14:paraId="3A87737A"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rPr>
        <w:t xml:space="preserve"> </w:t>
      </w:r>
      <w:r>
        <w:rPr>
          <w:rFonts w:ascii="Times New Roman" w:eastAsia="Times New Roman" w:hAnsi="Times New Roman" w:cs="Times New Roman"/>
          <w:b/>
        </w:rPr>
        <w:t xml:space="preserve">sudėtyje yra laktozės </w:t>
      </w:r>
      <w:proofErr w:type="spellStart"/>
      <w:r>
        <w:rPr>
          <w:rFonts w:ascii="Times New Roman" w:eastAsia="Times New Roman" w:hAnsi="Times New Roman" w:cs="Times New Roman"/>
          <w:b/>
        </w:rPr>
        <w:t>monohidrato</w:t>
      </w:r>
      <w:proofErr w:type="spellEnd"/>
      <w:r>
        <w:rPr>
          <w:rFonts w:ascii="Times New Roman" w:eastAsia="Times New Roman" w:hAnsi="Times New Roman" w:cs="Times New Roman"/>
          <w:b/>
        </w:rPr>
        <w:t>.</w:t>
      </w:r>
    </w:p>
    <w:p w14:paraId="7965DA52"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Jeigu gydytojas Jums yra sakęs, kad netoleruojate kokių nors angliavandenių, kreipkitės į jį prieš pradėdami vartoti šį vaistą.</w:t>
      </w:r>
    </w:p>
    <w:p w14:paraId="5375752C"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5C1CFCB6"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5F17C940"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w:t>
      </w:r>
    </w:p>
    <w:p w14:paraId="2E90951C"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7BB52C7C" w14:textId="77777777" w:rsidR="00D63C04" w:rsidRDefault="00D63C04" w:rsidP="00D63C04">
      <w:pPr>
        <w:tabs>
          <w:tab w:val="left" w:pos="0"/>
        </w:tabs>
        <w:overflowPunct w:val="0"/>
        <w:autoSpaceDE w:val="0"/>
        <w:autoSpaceDN w:val="0"/>
        <w:adjustRightInd w:val="0"/>
        <w:spacing w:after="0" w:line="240" w:lineRule="auto"/>
        <w:ind w:firstLine="27"/>
        <w:textAlignment w:val="baseline"/>
        <w:rPr>
          <w:rFonts w:ascii="Times New Roman" w:eastAsia="Times New Roman" w:hAnsi="Times New Roman" w:cs="Times New Roman"/>
        </w:rPr>
      </w:pPr>
      <w:r>
        <w:rPr>
          <w:rFonts w:ascii="Times New Roman" w:eastAsia="Times New Roman" w:hAnsi="Times New Roman" w:cs="Times New Roman"/>
          <w:noProof/>
          <w:lang w:eastAsia="lt-LT"/>
        </w:rPr>
        <w:t>Visada vartokite šį vaistą tiksliai kaip nurodė gydytojas arba vaistininkas.</w:t>
      </w:r>
      <w:r>
        <w:rPr>
          <w:rFonts w:ascii="Times New Roman" w:eastAsia="Times New Roman" w:hAnsi="Times New Roman" w:cs="Times New Roman"/>
          <w:lang w:eastAsia="lt-LT"/>
        </w:rPr>
        <w:t xml:space="preserve"> </w:t>
      </w:r>
      <w:r>
        <w:rPr>
          <w:rFonts w:ascii="Times New Roman" w:eastAsia="Times New Roman" w:hAnsi="Times New Roman" w:cs="Times New Roman"/>
          <w:noProof/>
          <w:lang w:eastAsia="lt-LT"/>
        </w:rPr>
        <w:t>Jeigu abejojate, kreipkitės į gydytoją arba vaistininką.</w:t>
      </w:r>
    </w:p>
    <w:p w14:paraId="70787EAA"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59A03611"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Tabletes nurykite</w:t>
      </w:r>
      <w:r>
        <w:rPr>
          <w:rFonts w:ascii="Times New Roman" w:eastAsia="Times New Roman" w:hAnsi="Times New Roman" w:cs="Times New Roman"/>
          <w:i/>
          <w:iCs/>
          <w:lang w:val="da-DK"/>
        </w:rPr>
        <w:t xml:space="preserve">, </w:t>
      </w:r>
      <w:r>
        <w:rPr>
          <w:rFonts w:ascii="Times New Roman" w:eastAsia="Times New Roman" w:hAnsi="Times New Roman" w:cs="Times New Roman"/>
          <w:lang w:val="da-DK"/>
        </w:rPr>
        <w:t>užsigerdami stikline skysčio.</w:t>
      </w:r>
    </w:p>
    <w:p w14:paraId="7247232F"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p>
    <w:p w14:paraId="2E1DA954" w14:textId="272314F4" w:rsidR="00D63C04" w:rsidRPr="008266A1"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i/>
          <w:lang w:val="da-DK"/>
        </w:rPr>
      </w:pPr>
      <w:r w:rsidRPr="008266A1">
        <w:rPr>
          <w:rFonts w:ascii="Times New Roman" w:eastAsia="Times New Roman" w:hAnsi="Times New Roman" w:cs="Times New Roman"/>
          <w:bCs/>
          <w:i/>
          <w:lang w:val="da-DK"/>
        </w:rPr>
        <w:t>Suaugusieji ir vyresni kaip 12 metų paaugliai</w:t>
      </w:r>
    </w:p>
    <w:p w14:paraId="42F5BAAE"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Išgerkite 1 tabletę (10</w:t>
      </w:r>
      <w:r w:rsidRPr="002C6B55">
        <w:rPr>
          <w:rFonts w:ascii="Times New Roman" w:eastAsia="Times New Roman" w:hAnsi="Times New Roman" w:cs="Times New Roman"/>
          <w:lang w:val="da-DK"/>
        </w:rPr>
        <w:t> </w:t>
      </w:r>
      <w:r>
        <w:rPr>
          <w:rFonts w:ascii="Times New Roman" w:eastAsia="Times New Roman" w:hAnsi="Times New Roman" w:cs="Times New Roman"/>
          <w:lang w:val="da-DK"/>
        </w:rPr>
        <w:t>mg) vieną kartą per parą.</w:t>
      </w:r>
    </w:p>
    <w:p w14:paraId="680783C5"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p>
    <w:p w14:paraId="0356FF40" w14:textId="07E79469"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r w:rsidRPr="008266A1">
        <w:rPr>
          <w:rFonts w:ascii="Times New Roman" w:eastAsia="Times New Roman" w:hAnsi="Times New Roman" w:cs="Times New Roman"/>
          <w:bCs/>
          <w:i/>
          <w:lang w:val="da-DK"/>
        </w:rPr>
        <w:t>Pacientai, sergantys inkstų liga</w:t>
      </w:r>
    </w:p>
    <w:p w14:paraId="3B8AF631" w14:textId="5A35235C"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 xml:space="preserve">Jeigu Jūsų inkstų veikla vidutiniškai ar  </w:t>
      </w:r>
      <w:r w:rsidR="002174D9">
        <w:rPr>
          <w:rFonts w:ascii="Times New Roman" w:eastAsia="Times New Roman" w:hAnsi="Times New Roman" w:cs="Times New Roman"/>
          <w:lang w:val="da-DK"/>
        </w:rPr>
        <w:t xml:space="preserve">labai </w:t>
      </w:r>
      <w:r>
        <w:rPr>
          <w:rFonts w:ascii="Times New Roman" w:eastAsia="Times New Roman" w:hAnsi="Times New Roman" w:cs="Times New Roman"/>
          <w:lang w:val="da-DK"/>
        </w:rPr>
        <w:t>sutrikusi, gerkite pusę tabletės (5 mg) vieną kartą per parą.</w:t>
      </w:r>
    </w:p>
    <w:p w14:paraId="5D139BA0" w14:textId="15A7B571"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 xml:space="preserve">Jeigu sergate </w:t>
      </w:r>
      <w:r w:rsidR="003B6EDF">
        <w:rPr>
          <w:rFonts w:ascii="Times New Roman" w:eastAsia="Times New Roman" w:hAnsi="Times New Roman" w:cs="Times New Roman"/>
          <w:lang w:val="da-DK"/>
        </w:rPr>
        <w:t xml:space="preserve">galutinės stadijos </w:t>
      </w:r>
      <w:r>
        <w:rPr>
          <w:rFonts w:ascii="Times New Roman" w:eastAsia="Times New Roman" w:hAnsi="Times New Roman" w:cs="Times New Roman"/>
          <w:lang w:val="da-DK"/>
        </w:rPr>
        <w:t xml:space="preserve"> inkstų lig</w:t>
      </w:r>
      <w:r w:rsidR="003B6EDF">
        <w:rPr>
          <w:rFonts w:ascii="Times New Roman" w:eastAsia="Times New Roman" w:hAnsi="Times New Roman" w:cs="Times New Roman"/>
          <w:lang w:val="da-DK"/>
        </w:rPr>
        <w:t>a</w:t>
      </w:r>
      <w:r>
        <w:rPr>
          <w:rFonts w:ascii="Times New Roman" w:eastAsia="Times New Roman" w:hAnsi="Times New Roman" w:cs="Times New Roman"/>
          <w:lang w:val="da-DK"/>
        </w:rPr>
        <w:t>, Jums negalima vartoti Aceterin.</w:t>
      </w:r>
    </w:p>
    <w:p w14:paraId="5446438F"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269A9726" w14:textId="77777777" w:rsidR="00D63C04" w:rsidRPr="008266A1"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i/>
          <w:lang w:val="da-DK"/>
        </w:rPr>
      </w:pPr>
      <w:r w:rsidRPr="008266A1">
        <w:rPr>
          <w:rFonts w:ascii="Times New Roman" w:eastAsia="Times New Roman" w:hAnsi="Times New Roman" w:cs="Times New Roman"/>
          <w:i/>
          <w:lang w:val="da-DK"/>
        </w:rPr>
        <w:t>Senyvi žmonės</w:t>
      </w:r>
    </w:p>
    <w:p w14:paraId="13A54A40"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S</w:t>
      </w:r>
      <w:r w:rsidRPr="003F7E22">
        <w:rPr>
          <w:rFonts w:ascii="Times New Roman" w:eastAsia="Times New Roman" w:hAnsi="Times New Roman" w:cs="Times New Roman"/>
          <w:lang w:val="da-DK"/>
        </w:rPr>
        <w:t xml:space="preserve">enyvo amžiaus </w:t>
      </w:r>
      <w:r>
        <w:rPr>
          <w:rFonts w:ascii="Times New Roman" w:eastAsia="Times New Roman" w:hAnsi="Times New Roman" w:cs="Times New Roman"/>
          <w:lang w:val="da-DK"/>
        </w:rPr>
        <w:t>žmonėms</w:t>
      </w:r>
      <w:r w:rsidRPr="003F7E22">
        <w:rPr>
          <w:rFonts w:ascii="Times New Roman" w:eastAsia="Times New Roman" w:hAnsi="Times New Roman" w:cs="Times New Roman"/>
          <w:lang w:val="da-DK"/>
        </w:rPr>
        <w:t xml:space="preserve">, kurių inkstų </w:t>
      </w:r>
      <w:r>
        <w:rPr>
          <w:rFonts w:ascii="Times New Roman" w:eastAsia="Times New Roman" w:hAnsi="Times New Roman" w:cs="Times New Roman"/>
          <w:lang w:val="da-DK"/>
        </w:rPr>
        <w:t>veikla</w:t>
      </w:r>
      <w:r w:rsidRPr="003F7E22">
        <w:rPr>
          <w:rFonts w:ascii="Times New Roman" w:eastAsia="Times New Roman" w:hAnsi="Times New Roman" w:cs="Times New Roman"/>
          <w:lang w:val="da-DK"/>
        </w:rPr>
        <w:t xml:space="preserve"> normali, dozės mažinti nereikia.</w:t>
      </w:r>
    </w:p>
    <w:p w14:paraId="471E2AA1" w14:textId="77777777" w:rsidR="00D63C04" w:rsidRPr="002174D9"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p>
    <w:p w14:paraId="6B5630DC" w14:textId="77777777" w:rsidR="00D63C04" w:rsidRPr="002174D9"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r w:rsidRPr="002174D9">
        <w:rPr>
          <w:rFonts w:ascii="Times New Roman" w:eastAsia="Times New Roman" w:hAnsi="Times New Roman" w:cs="Times New Roman"/>
          <w:b/>
          <w:bCs/>
          <w:lang w:val="da-DK"/>
        </w:rPr>
        <w:t>Vartojimas vaikams ir paaugliams</w:t>
      </w:r>
    </w:p>
    <w:p w14:paraId="318EE4DA" w14:textId="77777777" w:rsidR="002174D9" w:rsidRPr="008266A1" w:rsidRDefault="002174D9"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p>
    <w:p w14:paraId="649D67F9" w14:textId="5DE879B4" w:rsidR="00D63C04" w:rsidRPr="00081A43"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lang w:val="da-DK"/>
        </w:rPr>
      </w:pPr>
      <w:r w:rsidRPr="008266A1">
        <w:rPr>
          <w:rFonts w:ascii="Times New Roman" w:eastAsia="Times New Roman" w:hAnsi="Times New Roman" w:cs="Times New Roman"/>
          <w:bCs/>
          <w:i/>
          <w:lang w:val="da-DK"/>
        </w:rPr>
        <w:t xml:space="preserve">Vaikai </w:t>
      </w:r>
      <w:r w:rsidR="002174D9" w:rsidRPr="008266A1">
        <w:rPr>
          <w:rFonts w:ascii="Times New Roman" w:eastAsia="Times New Roman" w:hAnsi="Times New Roman" w:cs="Times New Roman"/>
          <w:bCs/>
          <w:i/>
          <w:lang w:val="da-DK"/>
        </w:rPr>
        <w:t xml:space="preserve">ir paaugliai </w:t>
      </w:r>
      <w:r w:rsidRPr="008266A1">
        <w:rPr>
          <w:rFonts w:ascii="Times New Roman" w:eastAsia="Times New Roman" w:hAnsi="Times New Roman" w:cs="Times New Roman"/>
          <w:bCs/>
          <w:i/>
          <w:lang w:val="da-DK"/>
        </w:rPr>
        <w:t>nuo 6 iki 12 metų</w:t>
      </w:r>
      <w:r w:rsidRPr="00081A43">
        <w:rPr>
          <w:rFonts w:ascii="Times New Roman" w:eastAsia="Times New Roman" w:hAnsi="Times New Roman" w:cs="Times New Roman"/>
          <w:bCs/>
          <w:lang w:val="da-DK"/>
        </w:rPr>
        <w:t xml:space="preserve"> </w:t>
      </w:r>
    </w:p>
    <w:p w14:paraId="05AAA5A2"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Reikia išgerti po pusę tabletės (5 mg) du kartus per parą (ryte ir vakare).</w:t>
      </w:r>
    </w:p>
    <w:p w14:paraId="23C5D25D" w14:textId="77777777" w:rsidR="00D63C04" w:rsidRPr="008266A1"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Cs/>
          <w:i/>
          <w:lang w:val="da-DK"/>
        </w:rPr>
      </w:pPr>
      <w:r w:rsidRPr="008266A1">
        <w:rPr>
          <w:rFonts w:ascii="Times New Roman" w:eastAsia="Times New Roman" w:hAnsi="Times New Roman" w:cs="Times New Roman"/>
          <w:bCs/>
          <w:i/>
          <w:lang w:val="da-DK"/>
        </w:rPr>
        <w:t>Gydymo trukmė</w:t>
      </w:r>
    </w:p>
    <w:p w14:paraId="77240C0E" w14:textId="6CFF5893"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 xml:space="preserve">Gydymo trukmė priklauso nuo ligos simptomų. </w:t>
      </w:r>
      <w:r w:rsidR="002174D9" w:rsidRPr="002174D9">
        <w:rPr>
          <w:rFonts w:ascii="Times New Roman" w:eastAsia="Times New Roman" w:hAnsi="Times New Roman" w:cs="Times New Roman"/>
          <w:lang w:val="da-DK"/>
        </w:rPr>
        <w:t>Jeigu per 5 dienas Jūsų savijauta nepagerėjo ar pablogėjo, kreipkitės į gydytoją.</w:t>
      </w:r>
    </w:p>
    <w:p w14:paraId="3CEF6B5C"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p>
    <w:p w14:paraId="47F68ACD"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da-DK"/>
        </w:rPr>
      </w:pPr>
      <w:r>
        <w:rPr>
          <w:rFonts w:ascii="Times New Roman" w:eastAsia="Times New Roman" w:hAnsi="Times New Roman" w:cs="Times New Roman"/>
          <w:b/>
          <w:bCs/>
          <w:lang w:val="da-DK"/>
        </w:rPr>
        <w:t>Ką daryti pavartojus per didelę Aceterin dozę?</w:t>
      </w:r>
    </w:p>
    <w:p w14:paraId="5837C744"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Jeigu pavartojote per didelę Aceterin dozę, kreipkitės į gydytoją. Įvertinęs Jūsų būklę, gydytojas nuspręs, ar reikia imtis kokių nors priemonių.</w:t>
      </w:r>
    </w:p>
    <w:p w14:paraId="6EE47203"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p>
    <w:p w14:paraId="4CF6D606"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da-DK"/>
        </w:rPr>
      </w:pPr>
      <w:r>
        <w:rPr>
          <w:rFonts w:ascii="Times New Roman" w:eastAsia="Times New Roman" w:hAnsi="Times New Roman" w:cs="Times New Roman"/>
          <w:lang w:val="da-DK"/>
        </w:rPr>
        <w:t xml:space="preserve">Perdozavus vaisto, gali pasireikšti šie </w:t>
      </w:r>
      <w:r>
        <w:rPr>
          <w:rFonts w:ascii="Times New Roman" w:eastAsia="Times New Roman" w:hAnsi="Times New Roman" w:cs="Times New Roman"/>
        </w:rPr>
        <w:t>šalutiniai poveikiai</w:t>
      </w:r>
      <w:r>
        <w:rPr>
          <w:rFonts w:ascii="Times New Roman" w:eastAsia="Times New Roman" w:hAnsi="Times New Roman" w:cs="Times New Roman"/>
          <w:lang w:val="da-DK"/>
        </w:rPr>
        <w:t xml:space="preserve">: </w:t>
      </w:r>
    </w:p>
    <w:p w14:paraId="347D849D"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Pr>
          <w:rFonts w:ascii="Times New Roman" w:eastAsia="Times New Roman" w:hAnsi="Times New Roman" w:cs="Times New Roman"/>
          <w:lang w:val="da-DK"/>
        </w:rPr>
        <w:t>minčių susipainiojimas, viduriavimas, svaigulys, nuovargis, galvos skausmas, negalavimas, vyzdžių išsiplėtimas, niežulys, neramumas,</w:t>
      </w:r>
      <w:r>
        <w:rPr>
          <w:rFonts w:ascii="Times New Roman" w:eastAsia="Times New Roman" w:hAnsi="Times New Roman" w:cs="Times New Roman"/>
          <w:lang w:val="pt-BR"/>
        </w:rPr>
        <w:t xml:space="preserve"> slopinimas, mieguistumas, sąmonės pritemimas, nenormalus širdies plakimas, drebulys ir šlapimo susilaikymas.</w:t>
      </w:r>
    </w:p>
    <w:p w14:paraId="4E554C1B"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pt-BR"/>
        </w:rPr>
      </w:pPr>
    </w:p>
    <w:p w14:paraId="3955962E"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pt-BR"/>
        </w:rPr>
      </w:pPr>
      <w:r>
        <w:rPr>
          <w:rFonts w:ascii="Times New Roman" w:eastAsia="Times New Roman" w:hAnsi="Times New Roman" w:cs="Times New Roman"/>
          <w:b/>
          <w:bCs/>
          <w:lang w:val="pt-BR"/>
        </w:rPr>
        <w:t>Pamiršus pavartoti Aceterin</w:t>
      </w:r>
    </w:p>
    <w:p w14:paraId="236F2B8B"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pt-BR"/>
        </w:rPr>
      </w:pPr>
      <w:r>
        <w:rPr>
          <w:rFonts w:ascii="Times New Roman" w:eastAsia="Times New Roman" w:hAnsi="Times New Roman" w:cs="Times New Roman"/>
          <w:lang w:val="pt-BR"/>
        </w:rPr>
        <w:t>Negalima vartoti dvigubos dozės norint kompensuoti praleistą dozę. Toliau vartokite kaip įprastai.</w:t>
      </w:r>
    </w:p>
    <w:p w14:paraId="7AE63C40"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b/>
          <w:bCs/>
          <w:lang w:val="pt-BR"/>
        </w:rPr>
      </w:pPr>
    </w:p>
    <w:p w14:paraId="6DA24B66" w14:textId="77777777" w:rsidR="00D63C04" w:rsidRDefault="00D63C04" w:rsidP="00D63C04">
      <w:pPr>
        <w:widowControl w:val="0"/>
        <w:tabs>
          <w:tab w:val="left" w:pos="567"/>
        </w:tabs>
        <w:spacing w:after="0" w:line="312" w:lineRule="auto"/>
        <w:rPr>
          <w:rFonts w:ascii="Times New Roman" w:eastAsia="Times New Roman" w:hAnsi="Times New Roman" w:cs="Times New Roman"/>
          <w:lang w:eastAsia="ar-SA"/>
        </w:rPr>
      </w:pPr>
      <w:r>
        <w:rPr>
          <w:rFonts w:ascii="Times New Roman" w:eastAsia="Times New Roman" w:hAnsi="Times New Roman" w:cs="Times New Roman"/>
          <w:lang w:eastAsia="ar-SA"/>
        </w:rPr>
        <w:t>Jeigu kiltų daugiau klausimų dėl šio vaisto vartojimo, kreipkitės į gydytoją arba vaistininką.</w:t>
      </w:r>
    </w:p>
    <w:p w14:paraId="0633747B"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7F083FDD"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7A86EF6D"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Galimas šalutinis poveikis</w:t>
      </w:r>
    </w:p>
    <w:p w14:paraId="259C2967"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72ED112F"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Šis vaistas, kaip ir visi kiti, gali sukelti šalutinį poveikį, nors jis pasireiškia ne visiems žmonėms.</w:t>
      </w:r>
    </w:p>
    <w:p w14:paraId="0BB91DD5"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57BA1B44" w14:textId="77777777" w:rsidR="00D63C04" w:rsidRPr="00081A43" w:rsidRDefault="00D63C04" w:rsidP="00D63C04">
      <w:pPr>
        <w:spacing w:after="0" w:line="240" w:lineRule="auto"/>
        <w:rPr>
          <w:rFonts w:ascii="Times New Roman" w:eastAsia="Times New Roman" w:hAnsi="Times New Roman" w:cs="Times New Roman"/>
        </w:rPr>
      </w:pPr>
      <w:r w:rsidRPr="00081A43">
        <w:rPr>
          <w:rFonts w:ascii="Times New Roman" w:eastAsia="Times New Roman" w:hAnsi="Times New Roman" w:cs="Times New Roman"/>
        </w:rPr>
        <w:t xml:space="preserve">Nedelsiant nustokite vartoti vaistą ir kreipkitės į gydytoją, </w:t>
      </w:r>
      <w:r w:rsidRPr="00891FB4">
        <w:rPr>
          <w:rFonts w:ascii="Times New Roman" w:eastAsia="Times New Roman" w:hAnsi="Times New Roman" w:cs="Times New Roman"/>
        </w:rPr>
        <w:t>jeigu pasireiškė:</w:t>
      </w:r>
    </w:p>
    <w:p w14:paraId="19B4E3F6" w14:textId="77777777" w:rsidR="00D63C04" w:rsidRPr="00B176BC" w:rsidRDefault="00D63C04" w:rsidP="00D63C04">
      <w:pPr>
        <w:pStyle w:val="Sraopastraipa"/>
        <w:numPr>
          <w:ilvl w:val="0"/>
          <w:numId w:val="9"/>
        </w:numPr>
        <w:spacing w:after="0" w:line="240" w:lineRule="auto"/>
        <w:rPr>
          <w:rFonts w:ascii="Times New Roman" w:eastAsia="Times New Roman" w:hAnsi="Times New Roman" w:cs="Times New Roman"/>
          <w:noProof/>
        </w:rPr>
      </w:pPr>
      <w:r w:rsidRPr="00B176BC">
        <w:rPr>
          <w:rFonts w:ascii="Times New Roman" w:eastAsia="Times New Roman" w:hAnsi="Times New Roman" w:cs="Times New Roman"/>
          <w:lang w:val="fi-FI"/>
        </w:rPr>
        <w:t>alerginės reakcijos, įskaitant sunkias reakcijas ir angioedemą. Alerginių reakcijų požymiai gali būti</w:t>
      </w:r>
      <w:r w:rsidRPr="00B176BC">
        <w:rPr>
          <w:rFonts w:ascii="Times New Roman" w:hAnsi="Times New Roman" w:cs="Times New Roman"/>
          <w:noProof/>
        </w:rPr>
        <w:t xml:space="preserve"> niežulys, bėrimas, lūpų, burnos, liežuvio, gerklės ištinimas, pasunkėjęs kvėpavimas.</w:t>
      </w:r>
      <w:r>
        <w:rPr>
          <w:rFonts w:ascii="Times New Roman" w:eastAsia="Times New Roman" w:hAnsi="Times New Roman" w:cs="Times New Roman"/>
          <w:noProof/>
        </w:rPr>
        <w:t xml:space="preserve"> </w:t>
      </w:r>
      <w:r w:rsidRPr="00B176BC">
        <w:rPr>
          <w:rFonts w:ascii="Times New Roman" w:eastAsia="Times New Roman" w:hAnsi="Times New Roman" w:cs="Times New Roman"/>
          <w:noProof/>
        </w:rPr>
        <w:t>Šios reakcijos gali pasireikšti iš karto pirmą kartą pavartojus vaisto arba gali pasireikšti vėliau.</w:t>
      </w:r>
    </w:p>
    <w:p w14:paraId="4B9A0931" w14:textId="77777777" w:rsidR="00D63C04" w:rsidRDefault="00D63C04" w:rsidP="00D63C04">
      <w:pPr>
        <w:spacing w:after="0" w:line="240" w:lineRule="auto"/>
        <w:rPr>
          <w:rFonts w:ascii="Times New Roman" w:eastAsia="Times New Roman" w:hAnsi="Times New Roman" w:cs="Times New Roman"/>
        </w:rPr>
      </w:pPr>
    </w:p>
    <w:p w14:paraId="6F5F78CF" w14:textId="77777777" w:rsidR="00D63C04" w:rsidRDefault="00D63C04" w:rsidP="00D63C04">
      <w:pPr>
        <w:tabs>
          <w:tab w:val="left" w:pos="567"/>
        </w:tabs>
        <w:spacing w:after="0" w:line="240" w:lineRule="auto"/>
        <w:rPr>
          <w:rFonts w:ascii="Times New Roman" w:eastAsia="Times New Roman" w:hAnsi="Times New Roman" w:cs="Times New Roman"/>
          <w:b/>
        </w:rPr>
      </w:pPr>
      <w:r w:rsidRPr="00081A43">
        <w:rPr>
          <w:rFonts w:ascii="Times New Roman" w:eastAsia="Times New Roman" w:hAnsi="Times New Roman" w:cs="Times New Roman"/>
          <w:i/>
        </w:rPr>
        <w:t>Dažn</w:t>
      </w:r>
      <w:r>
        <w:rPr>
          <w:rFonts w:ascii="Times New Roman" w:eastAsia="Times New Roman" w:hAnsi="Times New Roman" w:cs="Times New Roman"/>
          <w:i/>
        </w:rPr>
        <w:t>i</w:t>
      </w:r>
      <w:r w:rsidRPr="00B176BC">
        <w:rPr>
          <w:rFonts w:ascii="Times New Roman" w:eastAsia="Times New Roman" w:hAnsi="Times New Roman" w:cs="Times New Roman"/>
          <w:i/>
        </w:rPr>
        <w:t xml:space="preserve"> šalutini</w:t>
      </w:r>
      <w:r>
        <w:rPr>
          <w:rFonts w:ascii="Times New Roman" w:eastAsia="Times New Roman" w:hAnsi="Times New Roman" w:cs="Times New Roman"/>
          <w:i/>
        </w:rPr>
        <w:t>ai</w:t>
      </w:r>
      <w:r w:rsidRPr="00B176BC">
        <w:rPr>
          <w:rFonts w:ascii="Times New Roman" w:eastAsia="Times New Roman" w:hAnsi="Times New Roman" w:cs="Times New Roman"/>
          <w:i/>
        </w:rPr>
        <w:t xml:space="preserve"> poveiki</w:t>
      </w:r>
      <w:r>
        <w:rPr>
          <w:rFonts w:ascii="Times New Roman" w:eastAsia="Times New Roman" w:hAnsi="Times New Roman" w:cs="Times New Roman"/>
          <w:i/>
        </w:rPr>
        <w:t>ai</w:t>
      </w:r>
      <w:r>
        <w:rPr>
          <w:rFonts w:ascii="Times New Roman" w:eastAsia="Times New Roman" w:hAnsi="Times New Roman" w:cs="Times New Roman"/>
          <w:b/>
        </w:rPr>
        <w:t xml:space="preserve"> </w:t>
      </w:r>
      <w:r w:rsidRPr="008266A1">
        <w:rPr>
          <w:rFonts w:ascii="Times New Roman" w:eastAsia="Times New Roman" w:hAnsi="Times New Roman" w:cs="Times New Roman"/>
          <w:b/>
          <w:i/>
        </w:rPr>
        <w:t>(</w:t>
      </w:r>
      <w:r w:rsidRPr="008266A1">
        <w:rPr>
          <w:rFonts w:ascii="Times New Roman" w:eastAsia="Times New Roman" w:hAnsi="Times New Roman" w:cs="Times New Roman"/>
          <w:i/>
        </w:rPr>
        <w:t xml:space="preserve">gali pasireikšti </w:t>
      </w:r>
      <w:r w:rsidRPr="008266A1">
        <w:rPr>
          <w:rFonts w:ascii="Times New Roman" w:eastAsia="Times New Roman" w:hAnsi="Times New Roman" w:cs="Times New Roman"/>
          <w:i/>
          <w:noProof/>
          <w:lang w:val="fi-FI"/>
        </w:rPr>
        <w:t>ne daugiau kaip 1 iš 10 žmonių)</w:t>
      </w:r>
    </w:p>
    <w:p w14:paraId="3CAA9F80" w14:textId="08E8CC83" w:rsidR="00D63C04" w:rsidRDefault="002174D9" w:rsidP="00D63C04">
      <w:pPr>
        <w:numPr>
          <w:ilvl w:val="0"/>
          <w:numId w:val="5"/>
        </w:numPr>
        <w:tabs>
          <w:tab w:val="left" w:pos="567"/>
          <w:tab w:val="left" w:pos="1296"/>
        </w:tabs>
        <w:spacing w:after="0" w:line="240" w:lineRule="auto"/>
        <w:ind w:left="567" w:hanging="567"/>
        <w:rPr>
          <w:rFonts w:ascii="Times New Roman" w:eastAsia="Times New Roman" w:hAnsi="Times New Roman" w:cs="Times New Roman"/>
          <w:lang w:val="fi-FI"/>
        </w:rPr>
      </w:pPr>
      <w:r>
        <w:rPr>
          <w:rFonts w:ascii="Times New Roman" w:eastAsia="Times New Roman" w:hAnsi="Times New Roman" w:cs="Times New Roman"/>
          <w:lang w:val="fi-FI"/>
        </w:rPr>
        <w:t>M</w:t>
      </w:r>
      <w:r w:rsidR="00D63C04">
        <w:rPr>
          <w:rFonts w:ascii="Times New Roman" w:eastAsia="Times New Roman" w:hAnsi="Times New Roman" w:cs="Times New Roman"/>
          <w:lang w:val="fi-FI"/>
        </w:rPr>
        <w:t>ieguistumas</w:t>
      </w:r>
      <w:r>
        <w:rPr>
          <w:rFonts w:ascii="Times New Roman" w:eastAsia="Times New Roman" w:hAnsi="Times New Roman" w:cs="Times New Roman"/>
          <w:lang w:val="fi-FI"/>
        </w:rPr>
        <w:t>,</w:t>
      </w:r>
    </w:p>
    <w:p w14:paraId="78B5C68A" w14:textId="3732869C" w:rsidR="00D63C04" w:rsidRDefault="00D63C04" w:rsidP="00D63C04">
      <w:pPr>
        <w:numPr>
          <w:ilvl w:val="0"/>
          <w:numId w:val="5"/>
        </w:numPr>
        <w:tabs>
          <w:tab w:val="left" w:pos="567"/>
          <w:tab w:val="left" w:pos="1296"/>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svaigulys, galvos skausmas</w:t>
      </w:r>
      <w:r w:rsidR="002174D9">
        <w:rPr>
          <w:rFonts w:ascii="Times New Roman" w:eastAsia="Times New Roman" w:hAnsi="Times New Roman" w:cs="Times New Roman"/>
        </w:rPr>
        <w:t>,</w:t>
      </w:r>
    </w:p>
    <w:p w14:paraId="708EA28D" w14:textId="2862E345" w:rsidR="00D63C04" w:rsidRDefault="00D63C04" w:rsidP="00D63C04">
      <w:pPr>
        <w:numPr>
          <w:ilvl w:val="0"/>
          <w:numId w:val="5"/>
        </w:numPr>
        <w:tabs>
          <w:tab w:val="left" w:pos="567"/>
          <w:tab w:val="left" w:pos="1296"/>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gerklės uždegimas, sloga (vaikams)</w:t>
      </w:r>
      <w:r w:rsidR="002174D9">
        <w:rPr>
          <w:rFonts w:ascii="Times New Roman" w:eastAsia="Times New Roman" w:hAnsi="Times New Roman" w:cs="Times New Roman"/>
        </w:rPr>
        <w:t>,</w:t>
      </w:r>
    </w:p>
    <w:p w14:paraId="2AFEF655" w14:textId="74B58450" w:rsidR="00D63C04" w:rsidRDefault="00D63C04" w:rsidP="00D63C04">
      <w:pPr>
        <w:numPr>
          <w:ilvl w:val="0"/>
          <w:numId w:val="5"/>
        </w:numPr>
        <w:tabs>
          <w:tab w:val="left" w:pos="567"/>
          <w:tab w:val="left" w:pos="1296"/>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viduriavimas, pykinimas, burnos džiūvimas</w:t>
      </w:r>
      <w:r w:rsidR="002174D9">
        <w:rPr>
          <w:rFonts w:ascii="Times New Roman" w:eastAsia="Times New Roman" w:hAnsi="Times New Roman" w:cs="Times New Roman"/>
        </w:rPr>
        <w:t>,</w:t>
      </w:r>
    </w:p>
    <w:p w14:paraId="123CDF24" w14:textId="72A1DE61" w:rsidR="00D63C04" w:rsidRDefault="00D63C04" w:rsidP="00D63C04">
      <w:pPr>
        <w:numPr>
          <w:ilvl w:val="0"/>
          <w:numId w:val="5"/>
        </w:numPr>
        <w:tabs>
          <w:tab w:val="left" w:pos="567"/>
          <w:tab w:val="left" w:pos="1296"/>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nuovargis</w:t>
      </w:r>
      <w:r w:rsidR="002174D9">
        <w:rPr>
          <w:rFonts w:ascii="Times New Roman" w:eastAsia="Times New Roman" w:hAnsi="Times New Roman" w:cs="Times New Roman"/>
        </w:rPr>
        <w:t>.</w:t>
      </w:r>
    </w:p>
    <w:p w14:paraId="44492DC3" w14:textId="77777777" w:rsidR="00D63C04" w:rsidRDefault="00D63C04" w:rsidP="00D63C04">
      <w:pPr>
        <w:tabs>
          <w:tab w:val="left" w:pos="567"/>
        </w:tabs>
        <w:spacing w:after="0" w:line="240" w:lineRule="auto"/>
        <w:ind w:left="567" w:hanging="567"/>
        <w:rPr>
          <w:rFonts w:ascii="Times New Roman" w:eastAsia="Times New Roman" w:hAnsi="Times New Roman" w:cs="Times New Roman"/>
        </w:rPr>
      </w:pPr>
    </w:p>
    <w:p w14:paraId="466D68D5" w14:textId="77777777" w:rsidR="00D63C04" w:rsidRPr="008266A1" w:rsidRDefault="00D63C04" w:rsidP="00D63C04">
      <w:pPr>
        <w:tabs>
          <w:tab w:val="left" w:pos="0"/>
        </w:tabs>
        <w:spacing w:after="0" w:line="240" w:lineRule="auto"/>
        <w:rPr>
          <w:rFonts w:ascii="Times New Roman" w:eastAsia="Times New Roman" w:hAnsi="Times New Roman" w:cs="Times New Roman"/>
          <w:b/>
          <w:i/>
        </w:rPr>
      </w:pPr>
      <w:r w:rsidRPr="00081A43">
        <w:rPr>
          <w:rFonts w:ascii="Times New Roman" w:eastAsia="Times New Roman" w:hAnsi="Times New Roman" w:cs="Times New Roman"/>
          <w:i/>
        </w:rPr>
        <w:t>Nedažn</w:t>
      </w:r>
      <w:r>
        <w:rPr>
          <w:rFonts w:ascii="Times New Roman" w:eastAsia="Times New Roman" w:hAnsi="Times New Roman" w:cs="Times New Roman"/>
          <w:i/>
        </w:rPr>
        <w:t>i</w:t>
      </w:r>
      <w:r w:rsidRPr="00B176BC">
        <w:rPr>
          <w:rFonts w:ascii="Times New Roman" w:eastAsia="Times New Roman" w:hAnsi="Times New Roman" w:cs="Times New Roman"/>
          <w:i/>
        </w:rPr>
        <w:t xml:space="preserve"> šalutini</w:t>
      </w:r>
      <w:r>
        <w:rPr>
          <w:rFonts w:ascii="Times New Roman" w:eastAsia="Times New Roman" w:hAnsi="Times New Roman" w:cs="Times New Roman"/>
          <w:i/>
        </w:rPr>
        <w:t>ai</w:t>
      </w:r>
      <w:r w:rsidRPr="00B176BC">
        <w:rPr>
          <w:rFonts w:ascii="Times New Roman" w:eastAsia="Times New Roman" w:hAnsi="Times New Roman" w:cs="Times New Roman"/>
          <w:i/>
        </w:rPr>
        <w:t xml:space="preserve"> poveiki</w:t>
      </w:r>
      <w:r>
        <w:rPr>
          <w:rFonts w:ascii="Times New Roman" w:eastAsia="Times New Roman" w:hAnsi="Times New Roman" w:cs="Times New Roman"/>
          <w:i/>
        </w:rPr>
        <w:t>ai</w:t>
      </w:r>
      <w:r>
        <w:rPr>
          <w:rFonts w:ascii="Times New Roman" w:eastAsia="Times New Roman" w:hAnsi="Times New Roman" w:cs="Times New Roman"/>
          <w:b/>
        </w:rPr>
        <w:t xml:space="preserve"> </w:t>
      </w:r>
      <w:r w:rsidRPr="008266A1">
        <w:rPr>
          <w:rFonts w:ascii="Times New Roman" w:eastAsia="Times New Roman" w:hAnsi="Times New Roman" w:cs="Times New Roman"/>
          <w:b/>
          <w:i/>
        </w:rPr>
        <w:t>(</w:t>
      </w:r>
      <w:r w:rsidRPr="008266A1">
        <w:rPr>
          <w:rFonts w:ascii="Times New Roman" w:eastAsia="Times New Roman" w:hAnsi="Times New Roman" w:cs="Times New Roman"/>
          <w:i/>
        </w:rPr>
        <w:t xml:space="preserve">gali pasireikšti </w:t>
      </w:r>
      <w:r w:rsidRPr="008266A1">
        <w:rPr>
          <w:rFonts w:ascii="Times New Roman" w:eastAsia="Times New Roman" w:hAnsi="Times New Roman" w:cs="Times New Roman"/>
          <w:i/>
          <w:noProof/>
          <w:lang w:val="fi-FI"/>
        </w:rPr>
        <w:t>ne daugiau kaip 1 iš 100 žmonių)</w:t>
      </w:r>
    </w:p>
    <w:p w14:paraId="6E5B88CB" w14:textId="65FA6141" w:rsidR="00D63C04" w:rsidRPr="002174D9" w:rsidRDefault="002174D9"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w:t>
      </w:r>
      <w:r w:rsidR="00D63C04" w:rsidRPr="002174D9">
        <w:rPr>
          <w:rFonts w:ascii="Times New Roman" w:eastAsia="Times New Roman" w:hAnsi="Times New Roman" w:cs="Times New Roman"/>
        </w:rPr>
        <w:t>usijaudinimas</w:t>
      </w:r>
      <w:r>
        <w:rPr>
          <w:rFonts w:ascii="Times New Roman" w:eastAsia="Times New Roman" w:hAnsi="Times New Roman" w:cs="Times New Roman"/>
        </w:rPr>
        <w:t>,</w:t>
      </w:r>
    </w:p>
    <w:p w14:paraId="489BD6A5" w14:textId="16258056" w:rsidR="00D63C04" w:rsidRDefault="00D63C04" w:rsidP="00D63C04">
      <w:pPr>
        <w:numPr>
          <w:ilvl w:val="0"/>
          <w:numId w:val="5"/>
        </w:numPr>
        <w:tabs>
          <w:tab w:val="left" w:pos="567"/>
        </w:tabs>
        <w:spacing w:after="0" w:line="240" w:lineRule="auto"/>
        <w:ind w:hanging="720"/>
        <w:rPr>
          <w:rFonts w:ascii="Times New Roman" w:eastAsia="Times New Roman" w:hAnsi="Times New Roman" w:cs="Times New Roman"/>
        </w:rPr>
      </w:pPr>
      <w:r w:rsidRPr="003768A5">
        <w:rPr>
          <w:rFonts w:ascii="Times New Roman" w:eastAsia="Times New Roman" w:hAnsi="Times New Roman" w:cs="Times New Roman"/>
        </w:rPr>
        <w:t>deginimo, dūrimo, niežėjimo arba dilgčiojimo</w:t>
      </w:r>
      <w:r>
        <w:rPr>
          <w:rFonts w:ascii="Times New Roman" w:eastAsia="Times New Roman" w:hAnsi="Times New Roman" w:cs="Times New Roman"/>
        </w:rPr>
        <w:t xml:space="preserve"> pojūčiai odoje (</w:t>
      </w:r>
      <w:proofErr w:type="spellStart"/>
      <w:r>
        <w:rPr>
          <w:rFonts w:ascii="Times New Roman" w:eastAsia="Times New Roman" w:hAnsi="Times New Roman" w:cs="Times New Roman"/>
        </w:rPr>
        <w:t>parestezija</w:t>
      </w:r>
      <w:proofErr w:type="spellEnd"/>
      <w:r>
        <w:rPr>
          <w:rFonts w:ascii="Times New Roman" w:eastAsia="Times New Roman" w:hAnsi="Times New Roman" w:cs="Times New Roman"/>
        </w:rPr>
        <w:t>)</w:t>
      </w:r>
      <w:r w:rsidR="00922E18">
        <w:rPr>
          <w:rFonts w:ascii="Times New Roman" w:eastAsia="Times New Roman" w:hAnsi="Times New Roman" w:cs="Times New Roman"/>
        </w:rPr>
        <w:t>,</w:t>
      </w:r>
    </w:p>
    <w:p w14:paraId="1D865E5F" w14:textId="37B930DE"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pilvo skausmas</w:t>
      </w:r>
      <w:r w:rsidR="00922E18">
        <w:rPr>
          <w:rFonts w:ascii="Times New Roman" w:eastAsia="Times New Roman" w:hAnsi="Times New Roman" w:cs="Times New Roman"/>
        </w:rPr>
        <w:t>,</w:t>
      </w:r>
    </w:p>
    <w:p w14:paraId="46DF219A" w14:textId="56949561"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odos niežėjimas, bėrimas</w:t>
      </w:r>
      <w:r w:rsidR="00922E18">
        <w:rPr>
          <w:rFonts w:ascii="Times New Roman" w:eastAsia="Times New Roman" w:hAnsi="Times New Roman" w:cs="Times New Roman"/>
        </w:rPr>
        <w:t>,</w:t>
      </w:r>
    </w:p>
    <w:p w14:paraId="7918E889" w14:textId="1D339730"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didelis nuovargis, negalavimas</w:t>
      </w:r>
      <w:r w:rsidR="00922E18">
        <w:rPr>
          <w:rFonts w:ascii="Times New Roman" w:eastAsia="Times New Roman" w:hAnsi="Times New Roman" w:cs="Times New Roman"/>
        </w:rPr>
        <w:t>.</w:t>
      </w:r>
    </w:p>
    <w:p w14:paraId="4B9DB692" w14:textId="77777777" w:rsidR="00D63C04" w:rsidRDefault="00D63C04" w:rsidP="00D63C04">
      <w:pPr>
        <w:tabs>
          <w:tab w:val="left" w:pos="567"/>
        </w:tabs>
        <w:spacing w:after="0" w:line="240" w:lineRule="auto"/>
        <w:ind w:left="567" w:hanging="567"/>
        <w:rPr>
          <w:rFonts w:ascii="Times New Roman" w:eastAsia="Times New Roman" w:hAnsi="Times New Roman" w:cs="Times New Roman"/>
        </w:rPr>
      </w:pPr>
    </w:p>
    <w:p w14:paraId="7C71E0F8" w14:textId="77777777" w:rsidR="00D63C04" w:rsidRPr="008266A1" w:rsidRDefault="00D63C04" w:rsidP="00D63C04">
      <w:pPr>
        <w:tabs>
          <w:tab w:val="left" w:pos="567"/>
        </w:tabs>
        <w:spacing w:after="0" w:line="240" w:lineRule="auto"/>
        <w:rPr>
          <w:rFonts w:ascii="Times New Roman" w:eastAsia="Times New Roman" w:hAnsi="Times New Roman" w:cs="Times New Roman"/>
          <w:b/>
          <w:i/>
        </w:rPr>
      </w:pPr>
      <w:r w:rsidRPr="00081A43">
        <w:rPr>
          <w:rFonts w:ascii="Times New Roman" w:eastAsia="Times New Roman" w:hAnsi="Times New Roman" w:cs="Times New Roman"/>
          <w:i/>
        </w:rPr>
        <w:t>Ret</w:t>
      </w:r>
      <w:r>
        <w:rPr>
          <w:rFonts w:ascii="Times New Roman" w:eastAsia="Times New Roman" w:hAnsi="Times New Roman" w:cs="Times New Roman"/>
          <w:i/>
        </w:rPr>
        <w:t>i</w:t>
      </w:r>
      <w:r w:rsidRPr="00B176BC">
        <w:rPr>
          <w:rFonts w:ascii="Times New Roman" w:eastAsia="Times New Roman" w:hAnsi="Times New Roman" w:cs="Times New Roman"/>
          <w:i/>
        </w:rPr>
        <w:t xml:space="preserve"> šalutini</w:t>
      </w:r>
      <w:r>
        <w:rPr>
          <w:rFonts w:ascii="Times New Roman" w:eastAsia="Times New Roman" w:hAnsi="Times New Roman" w:cs="Times New Roman"/>
          <w:i/>
        </w:rPr>
        <w:t>ai</w:t>
      </w:r>
      <w:r w:rsidRPr="00B176BC">
        <w:rPr>
          <w:rFonts w:ascii="Times New Roman" w:eastAsia="Times New Roman" w:hAnsi="Times New Roman" w:cs="Times New Roman"/>
          <w:i/>
        </w:rPr>
        <w:t xml:space="preserve"> poveiki</w:t>
      </w:r>
      <w:r>
        <w:rPr>
          <w:rFonts w:ascii="Times New Roman" w:eastAsia="Times New Roman" w:hAnsi="Times New Roman" w:cs="Times New Roman"/>
          <w:i/>
        </w:rPr>
        <w:t>ai</w:t>
      </w:r>
      <w:r>
        <w:rPr>
          <w:rFonts w:ascii="Times New Roman" w:eastAsia="Times New Roman" w:hAnsi="Times New Roman" w:cs="Times New Roman"/>
          <w:b/>
        </w:rPr>
        <w:t xml:space="preserve"> </w:t>
      </w:r>
      <w:r w:rsidRPr="008266A1">
        <w:rPr>
          <w:rFonts w:ascii="Times New Roman" w:eastAsia="Times New Roman" w:hAnsi="Times New Roman" w:cs="Times New Roman"/>
          <w:i/>
        </w:rPr>
        <w:t xml:space="preserve">(gali pasireikšti </w:t>
      </w:r>
      <w:r w:rsidRPr="008266A1">
        <w:rPr>
          <w:rFonts w:ascii="Times New Roman" w:eastAsia="Times New Roman" w:hAnsi="Times New Roman" w:cs="Times New Roman"/>
          <w:i/>
          <w:noProof/>
          <w:lang w:val="fi-FI"/>
        </w:rPr>
        <w:t>ne daugiau kaip 1 iš 1000 žmonių)</w:t>
      </w:r>
    </w:p>
    <w:p w14:paraId="37D07372" w14:textId="5171E622" w:rsidR="00D63C04" w:rsidRDefault="00922E18"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w:t>
      </w:r>
      <w:r w:rsidR="00D63C04">
        <w:rPr>
          <w:rFonts w:ascii="Times New Roman" w:eastAsia="Times New Roman" w:hAnsi="Times New Roman" w:cs="Times New Roman"/>
        </w:rPr>
        <w:t>epresija, haliucinacijos, agresija, minčių susipainiojimas, nemiga</w:t>
      </w:r>
      <w:r>
        <w:rPr>
          <w:rFonts w:ascii="Times New Roman" w:eastAsia="Times New Roman" w:hAnsi="Times New Roman" w:cs="Times New Roman"/>
        </w:rPr>
        <w:t>,</w:t>
      </w:r>
    </w:p>
    <w:p w14:paraId="52E99EE0" w14:textId="1996994B" w:rsidR="00D63C04" w:rsidRDefault="00922E18"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w:t>
      </w:r>
      <w:r w:rsidR="00D63C04">
        <w:rPr>
          <w:rFonts w:ascii="Times New Roman" w:eastAsia="Times New Roman" w:hAnsi="Times New Roman" w:cs="Times New Roman"/>
        </w:rPr>
        <w:t>raukuliai</w:t>
      </w:r>
      <w:r>
        <w:rPr>
          <w:rFonts w:ascii="Times New Roman" w:eastAsia="Times New Roman" w:hAnsi="Times New Roman" w:cs="Times New Roman"/>
        </w:rPr>
        <w:t>,</w:t>
      </w:r>
    </w:p>
    <w:p w14:paraId="6780D5A2" w14:textId="387E6BF7"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per greitas širdies plakimas</w:t>
      </w:r>
      <w:r w:rsidRPr="00853F99">
        <w:rPr>
          <w:rFonts w:ascii="Times New Roman" w:eastAsia="Times New Roman" w:hAnsi="Times New Roman" w:cs="Times New Roman"/>
        </w:rPr>
        <w:t xml:space="preserve"> </w:t>
      </w:r>
      <w:r>
        <w:rPr>
          <w:rFonts w:ascii="Times New Roman" w:eastAsia="Times New Roman" w:hAnsi="Times New Roman" w:cs="Times New Roman"/>
        </w:rPr>
        <w:t>(</w:t>
      </w:r>
      <w:proofErr w:type="spellStart"/>
      <w:r>
        <w:rPr>
          <w:rFonts w:ascii="Times New Roman" w:eastAsia="Times New Roman" w:hAnsi="Times New Roman" w:cs="Times New Roman"/>
        </w:rPr>
        <w:t>tachikardija</w:t>
      </w:r>
      <w:proofErr w:type="spellEnd"/>
      <w:r>
        <w:rPr>
          <w:rFonts w:ascii="Times New Roman" w:eastAsia="Times New Roman" w:hAnsi="Times New Roman" w:cs="Times New Roman"/>
        </w:rPr>
        <w:t>)</w:t>
      </w:r>
      <w:r w:rsidR="00922E18">
        <w:rPr>
          <w:rFonts w:ascii="Times New Roman" w:eastAsia="Times New Roman" w:hAnsi="Times New Roman" w:cs="Times New Roman"/>
        </w:rPr>
        <w:t>,</w:t>
      </w:r>
    </w:p>
    <w:p w14:paraId="54909505" w14:textId="6500ADA8"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sutrikusi kepenų veikla</w:t>
      </w:r>
      <w:r w:rsidR="00922E18">
        <w:rPr>
          <w:rFonts w:ascii="Times New Roman" w:eastAsia="Times New Roman" w:hAnsi="Times New Roman" w:cs="Times New Roman"/>
        </w:rPr>
        <w:t>,</w:t>
      </w:r>
    </w:p>
    <w:p w14:paraId="49B1D39B" w14:textId="6612F872"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dilgėlinė</w:t>
      </w:r>
      <w:r w:rsidR="00922E18">
        <w:rPr>
          <w:rFonts w:ascii="Times New Roman" w:eastAsia="Times New Roman" w:hAnsi="Times New Roman" w:cs="Times New Roman"/>
        </w:rPr>
        <w:t>,</w:t>
      </w:r>
    </w:p>
    <w:p w14:paraId="460FC5A3" w14:textId="00D21545"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patinimas</w:t>
      </w:r>
      <w:r w:rsidR="00922E18">
        <w:rPr>
          <w:rFonts w:ascii="Times New Roman" w:eastAsia="Times New Roman" w:hAnsi="Times New Roman" w:cs="Times New Roman"/>
        </w:rPr>
        <w:t>,</w:t>
      </w:r>
    </w:p>
    <w:p w14:paraId="661DE05E" w14:textId="5F43C949"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lastRenderedPageBreak/>
        <w:t>svorio padidėjimas</w:t>
      </w:r>
      <w:r w:rsidR="00922E18">
        <w:rPr>
          <w:rFonts w:ascii="Times New Roman" w:eastAsia="Times New Roman" w:hAnsi="Times New Roman" w:cs="Times New Roman"/>
        </w:rPr>
        <w:t>.</w:t>
      </w:r>
    </w:p>
    <w:p w14:paraId="23357468" w14:textId="77777777" w:rsidR="00D63C04" w:rsidRDefault="00D63C04" w:rsidP="00D63C04">
      <w:pPr>
        <w:tabs>
          <w:tab w:val="left" w:pos="567"/>
        </w:tabs>
        <w:spacing w:after="0" w:line="240" w:lineRule="auto"/>
        <w:ind w:left="567" w:hanging="567"/>
        <w:rPr>
          <w:rFonts w:ascii="Times New Roman" w:eastAsia="Times New Roman" w:hAnsi="Times New Roman" w:cs="Times New Roman"/>
        </w:rPr>
      </w:pPr>
    </w:p>
    <w:p w14:paraId="54BF6FBB" w14:textId="77777777" w:rsidR="00D63C04" w:rsidRDefault="00D63C04" w:rsidP="00D63C04">
      <w:pPr>
        <w:tabs>
          <w:tab w:val="left" w:pos="567"/>
        </w:tabs>
        <w:spacing w:after="0" w:line="240" w:lineRule="auto"/>
        <w:rPr>
          <w:rFonts w:ascii="Times New Roman" w:eastAsia="Times New Roman" w:hAnsi="Times New Roman" w:cs="Times New Roman"/>
          <w:b/>
        </w:rPr>
      </w:pPr>
      <w:r w:rsidRPr="00081A43">
        <w:rPr>
          <w:rFonts w:ascii="Times New Roman" w:eastAsia="Times New Roman" w:hAnsi="Times New Roman" w:cs="Times New Roman"/>
          <w:i/>
        </w:rPr>
        <w:t>Labai ret</w:t>
      </w:r>
      <w:r>
        <w:rPr>
          <w:rFonts w:ascii="Times New Roman" w:eastAsia="Times New Roman" w:hAnsi="Times New Roman" w:cs="Times New Roman"/>
          <w:i/>
        </w:rPr>
        <w:t>i</w:t>
      </w:r>
      <w:r w:rsidRPr="00B176BC">
        <w:rPr>
          <w:rFonts w:ascii="Times New Roman" w:eastAsia="Times New Roman" w:hAnsi="Times New Roman" w:cs="Times New Roman"/>
          <w:i/>
        </w:rPr>
        <w:t xml:space="preserve"> šalutini</w:t>
      </w:r>
      <w:r>
        <w:rPr>
          <w:rFonts w:ascii="Times New Roman" w:eastAsia="Times New Roman" w:hAnsi="Times New Roman" w:cs="Times New Roman"/>
          <w:i/>
        </w:rPr>
        <w:t>ai</w:t>
      </w:r>
      <w:r w:rsidRPr="00B176BC">
        <w:rPr>
          <w:rFonts w:ascii="Times New Roman" w:eastAsia="Times New Roman" w:hAnsi="Times New Roman" w:cs="Times New Roman"/>
          <w:i/>
        </w:rPr>
        <w:t xml:space="preserve"> poveiki</w:t>
      </w:r>
      <w:r>
        <w:rPr>
          <w:rFonts w:ascii="Times New Roman" w:eastAsia="Times New Roman" w:hAnsi="Times New Roman" w:cs="Times New Roman"/>
          <w:i/>
        </w:rPr>
        <w:t>ai</w:t>
      </w:r>
      <w:r>
        <w:rPr>
          <w:rFonts w:ascii="Times New Roman" w:eastAsia="Times New Roman" w:hAnsi="Times New Roman" w:cs="Times New Roman"/>
          <w:b/>
        </w:rPr>
        <w:t xml:space="preserve"> (</w:t>
      </w:r>
      <w:r w:rsidRPr="008266A1">
        <w:rPr>
          <w:rFonts w:ascii="Times New Roman" w:eastAsia="Times New Roman" w:hAnsi="Times New Roman" w:cs="Times New Roman"/>
          <w:i/>
        </w:rPr>
        <w:t xml:space="preserve">gali pasireikšti </w:t>
      </w:r>
      <w:r w:rsidRPr="008266A1">
        <w:rPr>
          <w:rFonts w:ascii="Times New Roman" w:eastAsia="Times New Roman" w:hAnsi="Times New Roman" w:cs="Times New Roman"/>
          <w:i/>
          <w:noProof/>
          <w:lang w:val="fi-FI"/>
        </w:rPr>
        <w:t>ne daugiau kaip 1 iš 10000 žmonių)</w:t>
      </w:r>
    </w:p>
    <w:p w14:paraId="4F2E2A61" w14:textId="41839E26" w:rsidR="00D63C04" w:rsidRDefault="00922E18"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w:t>
      </w:r>
      <w:r w:rsidR="00D63C04">
        <w:rPr>
          <w:rFonts w:ascii="Times New Roman" w:eastAsia="Times New Roman" w:hAnsi="Times New Roman" w:cs="Times New Roman"/>
        </w:rPr>
        <w:t>raujo plokštelių kiekio sumažėjimas</w:t>
      </w:r>
      <w:r w:rsidR="00D63C04" w:rsidRPr="00853F99">
        <w:rPr>
          <w:rFonts w:ascii="Times New Roman" w:eastAsia="Times New Roman" w:hAnsi="Times New Roman" w:cs="Times New Roman"/>
        </w:rPr>
        <w:t xml:space="preserve"> </w:t>
      </w:r>
      <w:r w:rsidR="00D63C04">
        <w:rPr>
          <w:rFonts w:ascii="Times New Roman" w:eastAsia="Times New Roman" w:hAnsi="Times New Roman" w:cs="Times New Roman"/>
        </w:rPr>
        <w:t>(</w:t>
      </w:r>
      <w:proofErr w:type="spellStart"/>
      <w:r w:rsidR="00D63C04">
        <w:rPr>
          <w:rFonts w:ascii="Times New Roman" w:eastAsia="Times New Roman" w:hAnsi="Times New Roman" w:cs="Times New Roman"/>
        </w:rPr>
        <w:t>trombocitopenija</w:t>
      </w:r>
      <w:proofErr w:type="spellEnd"/>
      <w:r w:rsidR="00D63C04">
        <w:rPr>
          <w:rFonts w:ascii="Times New Roman" w:eastAsia="Times New Roman" w:hAnsi="Times New Roman" w:cs="Times New Roman"/>
        </w:rPr>
        <w:t>)</w:t>
      </w:r>
      <w:r>
        <w:rPr>
          <w:rFonts w:ascii="Times New Roman" w:eastAsia="Times New Roman" w:hAnsi="Times New Roman" w:cs="Times New Roman"/>
        </w:rPr>
        <w:t>,</w:t>
      </w:r>
    </w:p>
    <w:p w14:paraId="391CB616" w14:textId="508D368C" w:rsidR="00D63C04" w:rsidRDefault="00D63C04" w:rsidP="00D63C04">
      <w:pPr>
        <w:numPr>
          <w:ilvl w:val="0"/>
          <w:numId w:val="5"/>
        </w:numPr>
        <w:tabs>
          <w:tab w:val="left" w:pos="567"/>
        </w:tabs>
        <w:spacing w:after="0" w:line="240" w:lineRule="auto"/>
        <w:ind w:hanging="720"/>
        <w:rPr>
          <w:rFonts w:ascii="Times New Roman" w:eastAsia="Times New Roman" w:hAnsi="Times New Roman" w:cs="Times New Roman"/>
        </w:rPr>
      </w:pPr>
      <w:r>
        <w:rPr>
          <w:rFonts w:ascii="Times New Roman" w:eastAsia="Times New Roman" w:hAnsi="Times New Roman" w:cs="Times New Roman"/>
        </w:rPr>
        <w:t>pasikartojantys</w:t>
      </w:r>
      <w:r w:rsidRPr="003768A5">
        <w:rPr>
          <w:rFonts w:ascii="Times New Roman" w:eastAsia="Times New Roman" w:hAnsi="Times New Roman" w:cs="Times New Roman"/>
        </w:rPr>
        <w:t xml:space="preserve"> kurios </w:t>
      </w:r>
      <w:r>
        <w:rPr>
          <w:rFonts w:ascii="Times New Roman" w:eastAsia="Times New Roman" w:hAnsi="Times New Roman" w:cs="Times New Roman"/>
        </w:rPr>
        <w:t xml:space="preserve">nors </w:t>
      </w:r>
      <w:r w:rsidRPr="003768A5">
        <w:rPr>
          <w:rFonts w:ascii="Times New Roman" w:eastAsia="Times New Roman" w:hAnsi="Times New Roman" w:cs="Times New Roman"/>
        </w:rPr>
        <w:t>kūno dalies trūkčiojimai</w:t>
      </w:r>
      <w:r>
        <w:rPr>
          <w:rFonts w:ascii="Times New Roman" w:eastAsia="Times New Roman" w:hAnsi="Times New Roman" w:cs="Times New Roman"/>
        </w:rPr>
        <w:t xml:space="preserve"> (tikai)</w:t>
      </w:r>
      <w:r w:rsidR="00922E18">
        <w:rPr>
          <w:rFonts w:ascii="Times New Roman" w:eastAsia="Times New Roman" w:hAnsi="Times New Roman" w:cs="Times New Roman"/>
        </w:rPr>
        <w:t>,</w:t>
      </w:r>
    </w:p>
    <w:p w14:paraId="1D824495" w14:textId="54727099" w:rsidR="00D63C04" w:rsidRDefault="00D63C04" w:rsidP="00D63C04">
      <w:pPr>
        <w:numPr>
          <w:ilvl w:val="0"/>
          <w:numId w:val="5"/>
        </w:numPr>
        <w:tabs>
          <w:tab w:val="left" w:pos="567"/>
          <w:tab w:val="left" w:pos="1296"/>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apalpimas, nevalingi judesiai, nenormaliai užsitęsęs raumenų susitraukimas, drebulys, skonio pokyčiai</w:t>
      </w:r>
      <w:r w:rsidR="00922E18">
        <w:rPr>
          <w:rFonts w:ascii="Times New Roman" w:eastAsia="Times New Roman" w:hAnsi="Times New Roman" w:cs="Times New Roman"/>
        </w:rPr>
        <w:t>,</w:t>
      </w:r>
    </w:p>
    <w:p w14:paraId="298DD2C2" w14:textId="45569252" w:rsidR="00D63C04" w:rsidRDefault="00D63C04" w:rsidP="00D63C04">
      <w:pPr>
        <w:numPr>
          <w:ilvl w:val="0"/>
          <w:numId w:val="5"/>
        </w:numPr>
        <w:tabs>
          <w:tab w:val="left" w:pos="0"/>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miglotas matymas, </w:t>
      </w:r>
      <w:r w:rsidRPr="003768A5">
        <w:rPr>
          <w:rFonts w:ascii="Times New Roman" w:eastAsia="Times New Roman" w:hAnsi="Times New Roman" w:cs="Times New Roman"/>
        </w:rPr>
        <w:t>akies prisitaikymo matyti toli ir arti esančius daiktus</w:t>
      </w:r>
      <w:r>
        <w:rPr>
          <w:rFonts w:ascii="Times New Roman" w:eastAsia="Times New Roman" w:hAnsi="Times New Roman" w:cs="Times New Roman"/>
        </w:rPr>
        <w:t xml:space="preserve"> (</w:t>
      </w:r>
      <w:proofErr w:type="spellStart"/>
      <w:r>
        <w:rPr>
          <w:rFonts w:ascii="Times New Roman" w:eastAsia="Times New Roman" w:hAnsi="Times New Roman" w:cs="Times New Roman"/>
        </w:rPr>
        <w:t>akomodacijos</w:t>
      </w:r>
      <w:proofErr w:type="spellEnd"/>
      <w:r>
        <w:rPr>
          <w:rFonts w:ascii="Times New Roman" w:eastAsia="Times New Roman" w:hAnsi="Times New Roman" w:cs="Times New Roman"/>
        </w:rPr>
        <w:t>) sutrikimas, nevalingi akių judesiai</w:t>
      </w:r>
      <w:r w:rsidR="00922E18">
        <w:rPr>
          <w:rFonts w:ascii="Times New Roman" w:eastAsia="Times New Roman" w:hAnsi="Times New Roman" w:cs="Times New Roman"/>
        </w:rPr>
        <w:t>,</w:t>
      </w:r>
    </w:p>
    <w:p w14:paraId="40DB3305" w14:textId="7156F1B7" w:rsidR="00D63C04" w:rsidRDefault="00D63C04" w:rsidP="00D63C04">
      <w:pPr>
        <w:numPr>
          <w:ilvl w:val="0"/>
          <w:numId w:val="5"/>
        </w:numPr>
        <w:tabs>
          <w:tab w:val="left" w:pos="0"/>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vaisto sukeltas bėrimas, kuris kas </w:t>
      </w:r>
      <w:proofErr w:type="spellStart"/>
      <w:r>
        <w:rPr>
          <w:rFonts w:ascii="Times New Roman" w:eastAsia="Times New Roman" w:hAnsi="Times New Roman" w:cs="Times New Roman"/>
        </w:rPr>
        <w:t>kart</w:t>
      </w:r>
      <w:proofErr w:type="spellEnd"/>
      <w:r>
        <w:rPr>
          <w:rFonts w:ascii="Times New Roman" w:eastAsia="Times New Roman" w:hAnsi="Times New Roman" w:cs="Times New Roman"/>
        </w:rPr>
        <w:t xml:space="preserve"> pavartojus vaisto pasikartoja toje pačioje vietoje</w:t>
      </w:r>
      <w:r w:rsidR="00922E18">
        <w:rPr>
          <w:rFonts w:ascii="Times New Roman" w:eastAsia="Times New Roman" w:hAnsi="Times New Roman" w:cs="Times New Roman"/>
        </w:rPr>
        <w:t>,</w:t>
      </w:r>
    </w:p>
    <w:p w14:paraId="344118CA" w14:textId="77358B6A" w:rsidR="00D63C04" w:rsidRDefault="00D63C04" w:rsidP="00D63C04">
      <w:pPr>
        <w:numPr>
          <w:ilvl w:val="0"/>
          <w:numId w:val="5"/>
        </w:numPr>
        <w:tabs>
          <w:tab w:val="left" w:pos="0"/>
          <w:tab w:val="left" w:pos="567"/>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šlapinimosi</w:t>
      </w:r>
      <w:proofErr w:type="spellEnd"/>
      <w:r>
        <w:rPr>
          <w:rFonts w:ascii="Times New Roman" w:eastAsia="Times New Roman" w:hAnsi="Times New Roman" w:cs="Times New Roman"/>
        </w:rPr>
        <w:t xml:space="preserve"> sutrikimai (</w:t>
      </w:r>
      <w:proofErr w:type="spellStart"/>
      <w:r>
        <w:rPr>
          <w:rFonts w:ascii="Times New Roman" w:eastAsia="Times New Roman" w:hAnsi="Times New Roman" w:cs="Times New Roman"/>
        </w:rPr>
        <w:t>šlapinimasis</w:t>
      </w:r>
      <w:proofErr w:type="spellEnd"/>
      <w:r>
        <w:rPr>
          <w:rFonts w:ascii="Times New Roman" w:eastAsia="Times New Roman" w:hAnsi="Times New Roman" w:cs="Times New Roman"/>
        </w:rPr>
        <w:t xml:space="preserve"> į lovą, skausmas ir (arba) sunkumas šlapinantis)</w:t>
      </w:r>
      <w:r w:rsidR="00922E18">
        <w:rPr>
          <w:rFonts w:ascii="Times New Roman" w:eastAsia="Times New Roman" w:hAnsi="Times New Roman" w:cs="Times New Roman"/>
        </w:rPr>
        <w:t>.</w:t>
      </w:r>
    </w:p>
    <w:p w14:paraId="4060CC48" w14:textId="77777777" w:rsidR="00D63C04" w:rsidRDefault="00D63C04" w:rsidP="00D63C04">
      <w:pPr>
        <w:tabs>
          <w:tab w:val="left" w:pos="0"/>
          <w:tab w:val="left" w:pos="567"/>
        </w:tabs>
        <w:spacing w:after="0" w:line="240" w:lineRule="auto"/>
        <w:ind w:left="567" w:hanging="567"/>
        <w:rPr>
          <w:rFonts w:ascii="Times New Roman" w:eastAsia="Times New Roman" w:hAnsi="Times New Roman" w:cs="Times New Roman"/>
          <w:i/>
        </w:rPr>
      </w:pPr>
    </w:p>
    <w:p w14:paraId="5C89CA42" w14:textId="77777777" w:rsidR="00D63C04" w:rsidRDefault="00D63C04" w:rsidP="00D63C04">
      <w:pPr>
        <w:tabs>
          <w:tab w:val="left" w:pos="0"/>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i/>
        </w:rPr>
        <w:t xml:space="preserve">Šalutiniai poveikiai, kurių </w:t>
      </w:r>
      <w:r w:rsidRPr="00853F99">
        <w:rPr>
          <w:rFonts w:ascii="Times New Roman" w:eastAsia="Times New Roman" w:hAnsi="Times New Roman" w:cs="Times New Roman"/>
          <w:i/>
        </w:rPr>
        <w:t xml:space="preserve">dažnis </w:t>
      </w:r>
      <w:r w:rsidRPr="00081A43">
        <w:rPr>
          <w:rFonts w:ascii="Times New Roman" w:eastAsia="Times New Roman" w:hAnsi="Times New Roman" w:cs="Times New Roman"/>
          <w:i/>
        </w:rPr>
        <w:t>nežinomas</w:t>
      </w:r>
      <w:r>
        <w:rPr>
          <w:rFonts w:ascii="Times New Roman" w:eastAsia="Times New Roman" w:hAnsi="Times New Roman" w:cs="Times New Roman"/>
          <w:b/>
        </w:rPr>
        <w:t xml:space="preserve"> </w:t>
      </w:r>
      <w:r w:rsidRPr="008266A1">
        <w:rPr>
          <w:rFonts w:ascii="Times New Roman" w:eastAsia="Times New Roman" w:hAnsi="Times New Roman" w:cs="Times New Roman"/>
          <w:i/>
        </w:rPr>
        <w:t>(</w:t>
      </w:r>
      <w:r w:rsidRPr="008266A1">
        <w:rPr>
          <w:rFonts w:ascii="Times New Roman" w:eastAsia="Times New Roman" w:hAnsi="Times New Roman" w:cs="Times New Roman"/>
          <w:i/>
          <w:lang w:val="fi-FI"/>
        </w:rPr>
        <w:t>negali būti apskaičiuotas pagal turimus duomenis)</w:t>
      </w:r>
    </w:p>
    <w:p w14:paraId="2D213998" w14:textId="2F83F87C" w:rsidR="00D63C04" w:rsidRDefault="00922E18" w:rsidP="00D63C04">
      <w:pPr>
        <w:numPr>
          <w:ilvl w:val="0"/>
          <w:numId w:val="5"/>
        </w:numPr>
        <w:tabs>
          <w:tab w:val="left" w:pos="0"/>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P</w:t>
      </w:r>
      <w:r w:rsidR="00D63C04">
        <w:rPr>
          <w:rFonts w:ascii="Times New Roman" w:eastAsia="Times New Roman" w:hAnsi="Times New Roman" w:cs="Times New Roman"/>
        </w:rPr>
        <w:t>adidėjęs apetitas</w:t>
      </w:r>
      <w:r>
        <w:rPr>
          <w:rFonts w:ascii="Times New Roman" w:eastAsia="Times New Roman" w:hAnsi="Times New Roman" w:cs="Times New Roman"/>
        </w:rPr>
        <w:t>,</w:t>
      </w:r>
    </w:p>
    <w:p w14:paraId="6EAB3A1B" w14:textId="2CEE8746" w:rsidR="00D63C04" w:rsidRDefault="00D63C04" w:rsidP="00D63C04">
      <w:pPr>
        <w:numPr>
          <w:ilvl w:val="0"/>
          <w:numId w:val="5"/>
        </w:numPr>
        <w:tabs>
          <w:tab w:val="left" w:pos="0"/>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įkyrios mintys arba mąstymas apie savižudybę</w:t>
      </w:r>
      <w:r w:rsidR="008733F9">
        <w:rPr>
          <w:rFonts w:ascii="Times New Roman" w:eastAsia="Times New Roman" w:hAnsi="Times New Roman" w:cs="Times New Roman"/>
        </w:rPr>
        <w:t>, košmarai</w:t>
      </w:r>
      <w:r w:rsidR="00922E18">
        <w:rPr>
          <w:rFonts w:ascii="Times New Roman" w:eastAsia="Times New Roman" w:hAnsi="Times New Roman" w:cs="Times New Roman"/>
        </w:rPr>
        <w:t>,</w:t>
      </w:r>
    </w:p>
    <w:p w14:paraId="39E11F5C" w14:textId="55C85322" w:rsidR="00D63C04" w:rsidRDefault="00D63C04" w:rsidP="00D63C04">
      <w:pPr>
        <w:numPr>
          <w:ilvl w:val="0"/>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atminties netekimas, atminties pablogėjimas</w:t>
      </w:r>
      <w:r w:rsidR="00922E18">
        <w:rPr>
          <w:rFonts w:ascii="Times New Roman" w:eastAsia="Times New Roman" w:hAnsi="Times New Roman" w:cs="Times New Roman"/>
        </w:rPr>
        <w:t>,</w:t>
      </w:r>
    </w:p>
    <w:p w14:paraId="0C7CE883" w14:textId="012A1CDE" w:rsidR="00D63C04" w:rsidRDefault="00D63C04" w:rsidP="00D63C04">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galvos sukimosi jausmas</w:t>
      </w:r>
      <w:r w:rsidRPr="003768A5">
        <w:rPr>
          <w:rFonts w:ascii="Times New Roman" w:eastAsia="Times New Roman" w:hAnsi="Times New Roman" w:cs="Times New Roman"/>
        </w:rPr>
        <w:t xml:space="preserve"> </w:t>
      </w:r>
      <w:r>
        <w:rPr>
          <w:rFonts w:ascii="Times New Roman" w:eastAsia="Times New Roman" w:hAnsi="Times New Roman" w:cs="Times New Roman"/>
        </w:rPr>
        <w:t>(</w:t>
      </w:r>
      <w:proofErr w:type="spellStart"/>
      <w:r>
        <w:rPr>
          <w:rFonts w:ascii="Times New Roman" w:eastAsia="Times New Roman" w:hAnsi="Times New Roman" w:cs="Times New Roman"/>
        </w:rPr>
        <w:t>vertigo</w:t>
      </w:r>
      <w:proofErr w:type="spellEnd"/>
      <w:r>
        <w:rPr>
          <w:rFonts w:ascii="Times New Roman" w:eastAsia="Times New Roman" w:hAnsi="Times New Roman" w:cs="Times New Roman"/>
        </w:rPr>
        <w:t>)</w:t>
      </w:r>
      <w:r w:rsidR="00922E18">
        <w:rPr>
          <w:rFonts w:ascii="Times New Roman" w:eastAsia="Times New Roman" w:hAnsi="Times New Roman" w:cs="Times New Roman"/>
        </w:rPr>
        <w:t>,</w:t>
      </w:r>
    </w:p>
    <w:p w14:paraId="5B3B0E8F" w14:textId="47A21823" w:rsidR="008733F9" w:rsidRDefault="00D63C04" w:rsidP="008266A1">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šlapimo susilaikymas (negalėjimas visiškai ištuštinti šlapimo pūslės)</w:t>
      </w:r>
      <w:r w:rsidR="00922E18">
        <w:rPr>
          <w:rFonts w:ascii="Times New Roman" w:eastAsia="Times New Roman" w:hAnsi="Times New Roman" w:cs="Times New Roman"/>
        </w:rPr>
        <w:t>,</w:t>
      </w:r>
    </w:p>
    <w:p w14:paraId="4092CF73" w14:textId="74E08263" w:rsidR="008733F9" w:rsidRDefault="008733F9" w:rsidP="008266A1">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n</w:t>
      </w:r>
      <w:r w:rsidRPr="008733F9">
        <w:rPr>
          <w:rFonts w:ascii="Times New Roman" w:eastAsia="Times New Roman" w:hAnsi="Times New Roman" w:cs="Times New Roman"/>
        </w:rPr>
        <w:t>iežulys (stiprus niežulys) ir</w:t>
      </w:r>
      <w:r w:rsidR="00922E18">
        <w:rPr>
          <w:rFonts w:ascii="Times New Roman" w:eastAsia="Times New Roman" w:hAnsi="Times New Roman" w:cs="Times New Roman"/>
        </w:rPr>
        <w:t>(</w:t>
      </w:r>
      <w:r w:rsidRPr="008733F9">
        <w:rPr>
          <w:rFonts w:ascii="Times New Roman" w:eastAsia="Times New Roman" w:hAnsi="Times New Roman" w:cs="Times New Roman"/>
        </w:rPr>
        <w:t>arba</w:t>
      </w:r>
      <w:r w:rsidR="00922E18">
        <w:rPr>
          <w:rFonts w:ascii="Times New Roman" w:eastAsia="Times New Roman" w:hAnsi="Times New Roman" w:cs="Times New Roman"/>
        </w:rPr>
        <w:t>)</w:t>
      </w:r>
      <w:r w:rsidRPr="008733F9">
        <w:rPr>
          <w:rFonts w:ascii="Times New Roman" w:eastAsia="Times New Roman" w:hAnsi="Times New Roman" w:cs="Times New Roman"/>
        </w:rPr>
        <w:t xml:space="preserve"> dilgėlinė, nutraukus vaisto vartojimą</w:t>
      </w:r>
      <w:r w:rsidR="00922E18">
        <w:rPr>
          <w:rFonts w:ascii="Times New Roman" w:eastAsia="Times New Roman" w:hAnsi="Times New Roman" w:cs="Times New Roman"/>
        </w:rPr>
        <w:t>,</w:t>
      </w:r>
    </w:p>
    <w:p w14:paraId="4956852E" w14:textId="2FCB5B22" w:rsidR="008733F9" w:rsidRDefault="008733F9" w:rsidP="008266A1">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s</w:t>
      </w:r>
      <w:r w:rsidRPr="008733F9">
        <w:rPr>
          <w:rFonts w:ascii="Times New Roman" w:eastAsia="Times New Roman" w:hAnsi="Times New Roman" w:cs="Times New Roman"/>
        </w:rPr>
        <w:t>ąnarių skausmas</w:t>
      </w:r>
      <w:r w:rsidR="00922E18">
        <w:rPr>
          <w:rFonts w:ascii="Times New Roman" w:eastAsia="Times New Roman" w:hAnsi="Times New Roman" w:cs="Times New Roman"/>
        </w:rPr>
        <w:t>,</w:t>
      </w:r>
    </w:p>
    <w:p w14:paraId="37E10347" w14:textId="2773E47F" w:rsidR="008733F9" w:rsidRDefault="008733F9" w:rsidP="008266A1">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NewRoman" w:hAnsi="Times New Roman" w:cs="Times New Roman"/>
          <w:lang w:val="et-EE"/>
        </w:rPr>
        <w:t>i</w:t>
      </w:r>
      <w:r w:rsidRPr="008733F9">
        <w:rPr>
          <w:rFonts w:ascii="Times New Roman" w:eastAsia="TimesNewRoman" w:hAnsi="Times New Roman" w:cs="Times New Roman"/>
          <w:lang w:val="et-EE"/>
        </w:rPr>
        <w:t>šbėrimas pūlingomis pūslelėmis</w:t>
      </w:r>
      <w:r w:rsidR="00922E18">
        <w:rPr>
          <w:rFonts w:ascii="Times New Roman" w:eastAsia="TimesNewRoman" w:hAnsi="Times New Roman" w:cs="Times New Roman"/>
          <w:lang w:val="et-EE"/>
        </w:rPr>
        <w:t>,</w:t>
      </w:r>
    </w:p>
    <w:p w14:paraId="6C5AEB95" w14:textId="24119802" w:rsidR="008733F9" w:rsidRPr="008266A1" w:rsidRDefault="008733F9" w:rsidP="008266A1">
      <w:pPr>
        <w:numPr>
          <w:ilvl w:val="0"/>
          <w:numId w:val="5"/>
        </w:numPr>
        <w:tabs>
          <w:tab w:val="left" w:pos="567"/>
        </w:tabs>
        <w:spacing w:after="0" w:line="260" w:lineRule="exact"/>
        <w:ind w:left="567" w:hanging="567"/>
        <w:rPr>
          <w:rFonts w:ascii="Times New Roman" w:eastAsia="Times New Roman" w:hAnsi="Times New Roman" w:cs="Times New Roman"/>
        </w:rPr>
      </w:pPr>
      <w:r>
        <w:rPr>
          <w:rFonts w:ascii="Times New Roman" w:eastAsia="Times New Roman" w:hAnsi="Times New Roman" w:cs="Times New Roman"/>
        </w:rPr>
        <w:t>h</w:t>
      </w:r>
      <w:r w:rsidRPr="008733F9">
        <w:rPr>
          <w:rFonts w:ascii="Times New Roman" w:eastAsia="Times New Roman" w:hAnsi="Times New Roman" w:cs="Times New Roman"/>
        </w:rPr>
        <w:t>epatitas (kepenų uždegimas)</w:t>
      </w:r>
      <w:r w:rsidR="00922E18">
        <w:rPr>
          <w:rFonts w:ascii="Times New Roman" w:eastAsia="Times New Roman" w:hAnsi="Times New Roman" w:cs="Times New Roman"/>
        </w:rPr>
        <w:t>.</w:t>
      </w:r>
    </w:p>
    <w:p w14:paraId="61223733"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78AC78FD" w14:textId="77777777" w:rsidR="00D63C04" w:rsidRDefault="00D63C04" w:rsidP="00D63C04">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14:paraId="0BBD9A85" w14:textId="67E01461" w:rsidR="00F3703B" w:rsidRPr="00F3703B" w:rsidRDefault="00D63C04" w:rsidP="00F3703B">
      <w:pPr>
        <w:tabs>
          <w:tab w:val="left" w:pos="567"/>
        </w:tabs>
        <w:overflowPunct w:val="0"/>
        <w:autoSpaceDE w:val="0"/>
        <w:autoSpaceDN w:val="0"/>
        <w:adjustRightInd w:val="0"/>
        <w:spacing w:after="0" w:line="240" w:lineRule="auto"/>
        <w:textAlignment w:val="baseline"/>
        <w:rPr>
          <w:rFonts w:ascii="Times New Roman" w:hAnsi="Times New Roman" w:cs="Times New Roman"/>
          <w:noProof/>
          <w:szCs w:val="24"/>
        </w:rPr>
      </w:pPr>
      <w:r>
        <w:rPr>
          <w:rFonts w:ascii="Times New Roman" w:eastAsia="Times New Roman" w:hAnsi="Times New Roman" w:cs="Times New Roman"/>
          <w:noProof/>
          <w:snapToGrid w:val="0"/>
        </w:rPr>
        <w:t xml:space="preserve">Jeigu pasireiškė šalutinis poveikis, įskaitant šiame lapelyje nenurodytą, pasakykite gydytojui arba vaistininkui. </w:t>
      </w:r>
      <w:r w:rsidRPr="00715970">
        <w:rPr>
          <w:rFonts w:ascii="Times New Roman" w:hAnsi="Times New Roman" w:cs="Times New Roman"/>
          <w:noProof/>
          <w:szCs w:val="24"/>
        </w:rPr>
        <w:t xml:space="preserve">Apie šalutinį poveikį taip pat galite pranešti </w:t>
      </w:r>
      <w:r w:rsidR="00F3703B" w:rsidRPr="00F3703B">
        <w:rPr>
          <w:rFonts w:ascii="Times New Roman" w:hAnsi="Times New Roman" w:cs="Times New Roman"/>
          <w:noProof/>
          <w:szCs w:val="24"/>
        </w:rPr>
        <w:t>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269C2C4D" w14:textId="77777777" w:rsidR="00D63C04" w:rsidRDefault="00D63C04" w:rsidP="00F3703B">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05C594B" w14:textId="77777777" w:rsidR="00D63C04" w:rsidRDefault="00D63C04" w:rsidP="00D63C04">
      <w:pPr>
        <w:tabs>
          <w:tab w:val="left" w:pos="567"/>
        </w:tabs>
        <w:overflowPunct w:val="0"/>
        <w:autoSpaceDE w:val="0"/>
        <w:autoSpaceDN w:val="0"/>
        <w:adjustRightInd w:val="0"/>
        <w:spacing w:after="0" w:line="240" w:lineRule="auto"/>
        <w:ind w:left="540" w:hanging="540"/>
        <w:textAlignment w:val="baseline"/>
        <w:rPr>
          <w:rFonts w:ascii="Times New Roman" w:eastAsia="Times New Roman" w:hAnsi="Times New Roman" w:cs="Times New Roman"/>
        </w:rPr>
      </w:pPr>
    </w:p>
    <w:p w14:paraId="01DA6B7D"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Pr>
          <w:rFonts w:ascii="Times New Roman" w:eastAsia="Times New Roman" w:hAnsi="Times New Roman" w:cs="Times New Roman"/>
          <w:b/>
        </w:rPr>
        <w:t>5.</w:t>
      </w:r>
      <w:r>
        <w:rPr>
          <w:rFonts w:ascii="Times New Roman" w:eastAsia="Times New Roman" w:hAnsi="Times New Roman" w:cs="Times New Roman"/>
          <w:b/>
        </w:rPr>
        <w:tab/>
        <w:t xml:space="preserve">Kaip laikyti </w:t>
      </w:r>
      <w:proofErr w:type="spellStart"/>
      <w:r>
        <w:rPr>
          <w:rFonts w:ascii="Times New Roman" w:eastAsia="Times New Roman" w:hAnsi="Times New Roman" w:cs="Times New Roman"/>
          <w:b/>
        </w:rPr>
        <w:t>Aceterin</w:t>
      </w:r>
      <w:proofErr w:type="spellEnd"/>
    </w:p>
    <w:p w14:paraId="335A5AB3"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C565907"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noProof/>
          <w:lang w:eastAsia="lt-LT"/>
        </w:rPr>
        <w:t>Šį vaistą laikykite vaikams nepastebimoje ir nepasiekiamoje vietoje</w:t>
      </w:r>
      <w:r>
        <w:rPr>
          <w:rFonts w:ascii="Times New Roman" w:eastAsia="Times New Roman" w:hAnsi="Times New Roman" w:cs="Times New Roman"/>
        </w:rPr>
        <w:t>.</w:t>
      </w:r>
    </w:p>
    <w:p w14:paraId="07A21D6A"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Šiam vaistui specialių laikymo sąlygų nereikia.</w:t>
      </w:r>
    </w:p>
    <w:p w14:paraId="714F2400"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0425128F"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Ant dėžutės po ,,EXP“ ir lizdinės plokštelės nurodytam tinkamumo laikui pasibaigus, šio vaisto vartoti negalima. Vaistas tinkamas vartoti iki paskutinės nurodyto mėnesio dienos.</w:t>
      </w:r>
    </w:p>
    <w:p w14:paraId="1D45A37C"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139D93FB"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1F42C60C"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5FB4873C"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2BB4F093"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r>
        <w:rPr>
          <w:rFonts w:ascii="Times New Roman" w:eastAsia="Times New Roman" w:hAnsi="Times New Roman" w:cs="Times New Roman"/>
          <w:b/>
        </w:rPr>
        <w:t>6.</w:t>
      </w:r>
      <w:r>
        <w:rPr>
          <w:rFonts w:ascii="Times New Roman" w:eastAsia="Times New Roman" w:hAnsi="Times New Roman" w:cs="Times New Roman"/>
          <w:b/>
        </w:rPr>
        <w:tab/>
        <w:t>Pakuotės turinys ir kita informacija</w:t>
      </w:r>
    </w:p>
    <w:p w14:paraId="577E00D5"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p>
    <w:p w14:paraId="17F2C585"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t>Aceterin</w:t>
      </w:r>
      <w:proofErr w:type="spellEnd"/>
      <w:r>
        <w:rPr>
          <w:rFonts w:ascii="Times New Roman" w:eastAsia="Times New Roman" w:hAnsi="Times New Roman" w:cs="Times New Roman"/>
          <w:b/>
        </w:rPr>
        <w:t xml:space="preserve"> sudėtis</w:t>
      </w:r>
    </w:p>
    <w:p w14:paraId="5790467F" w14:textId="77777777" w:rsidR="00D63C04" w:rsidRDefault="00D63C04" w:rsidP="00D63C04">
      <w:pPr>
        <w:numPr>
          <w:ilvl w:val="0"/>
          <w:numId w:val="6"/>
        </w:numPr>
        <w:tabs>
          <w:tab w:val="left"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rPr>
      </w:pPr>
      <w:r>
        <w:rPr>
          <w:rFonts w:ascii="Times New Roman" w:eastAsia="Times New Roman" w:hAnsi="Times New Roman" w:cs="Times New Roman"/>
        </w:rPr>
        <w:t xml:space="preserve">Veiklioji medžiaga: </w:t>
      </w:r>
      <w:proofErr w:type="spellStart"/>
      <w:r>
        <w:rPr>
          <w:rFonts w:ascii="Times New Roman" w:eastAsia="Times New Roman" w:hAnsi="Times New Roman" w:cs="Times New Roman"/>
        </w:rPr>
        <w:t>cetirizino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dihidrochloridas</w:t>
      </w:r>
      <w:proofErr w:type="spellEnd"/>
      <w:r>
        <w:rPr>
          <w:rFonts w:ascii="Times New Roman" w:eastAsia="Times New Roman" w:hAnsi="Times New Roman" w:cs="Times New Roman"/>
        </w:rPr>
        <w:t xml:space="preserve">. Vienoje tabletėje yra 10 mg </w:t>
      </w:r>
      <w:proofErr w:type="spellStart"/>
      <w:r>
        <w:rPr>
          <w:rFonts w:ascii="Times New Roman" w:eastAsia="Times New Roman" w:hAnsi="Times New Roman" w:cs="Times New Roman"/>
        </w:rPr>
        <w:t>cetirizino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dihidrochlorido</w:t>
      </w:r>
      <w:proofErr w:type="spellEnd"/>
      <w:r>
        <w:rPr>
          <w:rFonts w:ascii="Times New Roman" w:eastAsia="Times New Roman" w:hAnsi="Times New Roman" w:cs="Times New Roman"/>
        </w:rPr>
        <w:t>.</w:t>
      </w:r>
    </w:p>
    <w:p w14:paraId="54ED6567" w14:textId="77777777" w:rsidR="00D63C04" w:rsidRDefault="00D63C04" w:rsidP="00D63C04">
      <w:pPr>
        <w:numPr>
          <w:ilvl w:val="0"/>
          <w:numId w:val="6"/>
        </w:numPr>
        <w:tabs>
          <w:tab w:val="left"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rPr>
      </w:pPr>
      <w:r>
        <w:rPr>
          <w:rFonts w:ascii="Times New Roman" w:eastAsia="Times New Roman" w:hAnsi="Times New Roman" w:cs="Times New Roman"/>
        </w:rPr>
        <w:t xml:space="preserve">Pagalbinės medžiagos: </w:t>
      </w:r>
      <w:proofErr w:type="spellStart"/>
      <w:r>
        <w:rPr>
          <w:rFonts w:ascii="Times New Roman" w:eastAsia="Times New Roman" w:hAnsi="Times New Roman" w:cs="Times New Roman"/>
        </w:rPr>
        <w:t>mikrokristalinė</w:t>
      </w:r>
      <w:proofErr w:type="spellEnd"/>
      <w:r>
        <w:rPr>
          <w:rFonts w:ascii="Times New Roman" w:eastAsia="Times New Roman" w:hAnsi="Times New Roman" w:cs="Times New Roman"/>
        </w:rPr>
        <w:t xml:space="preserve"> celiuliozė, </w:t>
      </w:r>
      <w:proofErr w:type="spellStart"/>
      <w:r>
        <w:rPr>
          <w:rFonts w:ascii="Times New Roman" w:eastAsia="Times New Roman" w:hAnsi="Times New Roman" w:cs="Times New Roman"/>
        </w:rPr>
        <w:t>hipromeliozė</w:t>
      </w:r>
      <w:proofErr w:type="spellEnd"/>
      <w:r>
        <w:rPr>
          <w:rFonts w:ascii="Times New Roman" w:eastAsia="Times New Roman" w:hAnsi="Times New Roman" w:cs="Times New Roman"/>
        </w:rPr>
        <w:t xml:space="preserve">, laktozė </w:t>
      </w:r>
      <w:proofErr w:type="spellStart"/>
      <w:r>
        <w:rPr>
          <w:rFonts w:ascii="Times New Roman" w:eastAsia="Times New Roman" w:hAnsi="Times New Roman" w:cs="Times New Roman"/>
        </w:rPr>
        <w:t>monohidratas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makrogolis</w:t>
      </w:r>
      <w:proofErr w:type="spellEnd"/>
      <w:r>
        <w:rPr>
          <w:rFonts w:ascii="Times New Roman" w:eastAsia="Times New Roman" w:hAnsi="Times New Roman" w:cs="Times New Roman"/>
        </w:rPr>
        <w:t xml:space="preserve"> 4000, magnio </w:t>
      </w:r>
      <w:proofErr w:type="spellStart"/>
      <w:r>
        <w:rPr>
          <w:rFonts w:ascii="Times New Roman" w:eastAsia="Times New Roman" w:hAnsi="Times New Roman" w:cs="Times New Roman"/>
        </w:rPr>
        <w:t>stearatas</w:t>
      </w:r>
      <w:proofErr w:type="spellEnd"/>
      <w:r>
        <w:rPr>
          <w:rFonts w:ascii="Times New Roman" w:eastAsia="Times New Roman" w:hAnsi="Times New Roman" w:cs="Times New Roman"/>
        </w:rPr>
        <w:t>, koloidinis bevandenis silicio dioksidas, titano dioksidas (E 171).</w:t>
      </w:r>
    </w:p>
    <w:p w14:paraId="32581682" w14:textId="77777777" w:rsidR="00D63C04" w:rsidRDefault="00D63C04" w:rsidP="00D63C04">
      <w:pPr>
        <w:tabs>
          <w:tab w:val="left" w:pos="567"/>
        </w:tabs>
        <w:overflowPunct w:val="0"/>
        <w:autoSpaceDE w:val="0"/>
        <w:autoSpaceDN w:val="0"/>
        <w:adjustRightInd w:val="0"/>
        <w:spacing w:after="0" w:line="240" w:lineRule="auto"/>
        <w:ind w:left="539" w:hanging="539"/>
        <w:jc w:val="both"/>
        <w:textAlignment w:val="baseline"/>
        <w:rPr>
          <w:rFonts w:ascii="Times New Roman" w:eastAsia="Times New Roman" w:hAnsi="Times New Roman" w:cs="Times New Roman"/>
        </w:rPr>
      </w:pPr>
    </w:p>
    <w:p w14:paraId="786436E4"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b/>
        </w:rPr>
      </w:pPr>
      <w:proofErr w:type="spellStart"/>
      <w:r>
        <w:rPr>
          <w:rFonts w:ascii="Times New Roman" w:eastAsia="Times New Roman" w:hAnsi="Times New Roman" w:cs="Times New Roman"/>
          <w:b/>
        </w:rPr>
        <w:lastRenderedPageBreak/>
        <w:t>Aceterin</w:t>
      </w:r>
      <w:proofErr w:type="spellEnd"/>
      <w:r>
        <w:rPr>
          <w:rFonts w:ascii="Times New Roman" w:eastAsia="Times New Roman" w:hAnsi="Times New Roman" w:cs="Times New Roman"/>
          <w:b/>
        </w:rPr>
        <w:t xml:space="preserve"> išvaizda ir kiekis pakuotėje</w:t>
      </w:r>
    </w:p>
    <w:p w14:paraId="379AB57A"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Balta, pailga, plėvele dengta tabletė su vagele vienoje pusėje.</w:t>
      </w:r>
    </w:p>
    <w:p w14:paraId="4530CB7B" w14:textId="77777777" w:rsidR="00D63C04" w:rsidRDefault="00D63C04" w:rsidP="00D63C04">
      <w:pPr>
        <w:tabs>
          <w:tab w:val="left" w:pos="567"/>
        </w:tabs>
        <w:spacing w:after="0" w:line="240" w:lineRule="auto"/>
        <w:outlineLvl w:val="0"/>
        <w:rPr>
          <w:rFonts w:ascii="Times New Roman" w:eastAsia="Times New Roman" w:hAnsi="Times New Roman" w:cs="Times New Roman"/>
          <w:b/>
          <w:bCs/>
          <w:i/>
          <w:iCs/>
        </w:rPr>
      </w:pPr>
      <w:r>
        <w:rPr>
          <w:rFonts w:ascii="Times New Roman" w:eastAsia="Times New Roman" w:hAnsi="Times New Roman" w:cs="Times New Roman"/>
          <w:lang w:eastAsia="lt-LT"/>
        </w:rPr>
        <w:t>Tabletę galima padalyti į dvi lygias dozes.</w:t>
      </w:r>
    </w:p>
    <w:p w14:paraId="7BFB166E" w14:textId="57AFA108"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 xml:space="preserve">Pakuotėje yra </w:t>
      </w:r>
      <w:r w:rsidR="004532EB">
        <w:rPr>
          <w:rFonts w:ascii="Times New Roman" w:eastAsia="Times New Roman" w:hAnsi="Times New Roman" w:cs="Times New Roman"/>
        </w:rPr>
        <w:t xml:space="preserve">28 arba </w:t>
      </w:r>
      <w:r>
        <w:rPr>
          <w:rFonts w:ascii="Times New Roman" w:eastAsia="Times New Roman" w:hAnsi="Times New Roman" w:cs="Times New Roman"/>
        </w:rPr>
        <w:t>30 plėvele dengtų tablečių.</w:t>
      </w:r>
    </w:p>
    <w:p w14:paraId="6A98779D"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7631B366"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Pr>
          <w:rFonts w:ascii="Times New Roman" w:eastAsia="Times New Roman" w:hAnsi="Times New Roman" w:cs="Times New Roman"/>
          <w:b/>
        </w:rPr>
        <w:t>Registruotojas</w:t>
      </w:r>
    </w:p>
    <w:p w14:paraId="6BBC4970"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Sandoz</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w:t>
      </w:r>
    </w:p>
    <w:p w14:paraId="315A316B"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Verovškova</w:t>
      </w:r>
      <w:proofErr w:type="spellEnd"/>
      <w:r>
        <w:rPr>
          <w:rFonts w:ascii="Times New Roman" w:eastAsia="Times New Roman" w:hAnsi="Times New Roman" w:cs="Times New Roman"/>
        </w:rPr>
        <w:t xml:space="preserve"> 57</w:t>
      </w:r>
      <w:r>
        <w:rPr>
          <w:rFonts w:ascii="Times New Roman" w:eastAsia="Times New Roman" w:hAnsi="Times New Roman" w:cs="Times New Roman"/>
        </w:rPr>
        <w:br/>
        <w:t xml:space="preserve">1000 </w:t>
      </w:r>
      <w:proofErr w:type="spellStart"/>
      <w:r>
        <w:rPr>
          <w:rFonts w:ascii="Times New Roman" w:eastAsia="Times New Roman" w:hAnsi="Times New Roman" w:cs="Times New Roman"/>
        </w:rPr>
        <w:t>Ljubljana</w:t>
      </w:r>
      <w:proofErr w:type="spellEnd"/>
      <w:r>
        <w:rPr>
          <w:rFonts w:ascii="Times New Roman" w:eastAsia="Times New Roman" w:hAnsi="Times New Roman" w:cs="Times New Roman"/>
        </w:rPr>
        <w:t xml:space="preserve"> </w:t>
      </w:r>
      <w:r>
        <w:rPr>
          <w:rFonts w:ascii="Times New Roman" w:eastAsia="Times New Roman" w:hAnsi="Times New Roman" w:cs="Times New Roman"/>
        </w:rPr>
        <w:br/>
        <w:t>Slovėnija</w:t>
      </w:r>
    </w:p>
    <w:p w14:paraId="6C26A6B7"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21D6BA4F"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r>
        <w:rPr>
          <w:rFonts w:ascii="Times New Roman" w:eastAsia="Times New Roman" w:hAnsi="Times New Roman" w:cs="Times New Roman"/>
          <w:b/>
        </w:rPr>
        <w:t>Gamintojai</w:t>
      </w:r>
    </w:p>
    <w:p w14:paraId="45B63E0B"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roofErr w:type="spellStart"/>
      <w:r>
        <w:rPr>
          <w:rFonts w:ascii="Times New Roman" w:eastAsia="Times New Roman" w:hAnsi="Times New Roman" w:cs="Times New Roman"/>
        </w:rPr>
        <w:t>Salutas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Pharma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GmbH</w:t>
      </w:r>
      <w:proofErr w:type="spellEnd"/>
      <w:r>
        <w:rPr>
          <w:rFonts w:ascii="Times New Roman" w:eastAsia="Times New Roman" w:hAnsi="Times New Roman" w:cs="Times New Roman"/>
        </w:rPr>
        <w:t xml:space="preserve">, </w:t>
      </w:r>
    </w:p>
    <w:p w14:paraId="7B770190"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roofErr w:type="spellStart"/>
      <w:r>
        <w:rPr>
          <w:rFonts w:ascii="Times New Roman" w:eastAsia="Times New Roman" w:hAnsi="Times New Roman" w:cs="Times New Roman"/>
        </w:rPr>
        <w:t>Otto-von-Guericke-Allee</w:t>
      </w:r>
      <w:proofErr w:type="spellEnd"/>
      <w:r>
        <w:rPr>
          <w:rFonts w:ascii="Times New Roman" w:eastAsia="Times New Roman" w:hAnsi="Times New Roman" w:cs="Times New Roman"/>
        </w:rPr>
        <w:t xml:space="preserve"> 1, D-39179 </w:t>
      </w:r>
      <w:proofErr w:type="spellStart"/>
      <w:r>
        <w:rPr>
          <w:rFonts w:ascii="Times New Roman" w:eastAsia="Times New Roman" w:hAnsi="Times New Roman" w:cs="Times New Roman"/>
        </w:rPr>
        <w:t>Barleben</w:t>
      </w:r>
      <w:proofErr w:type="spellEnd"/>
      <w:r>
        <w:rPr>
          <w:rFonts w:ascii="Times New Roman" w:eastAsia="Times New Roman" w:hAnsi="Times New Roman" w:cs="Times New Roman"/>
        </w:rPr>
        <w:t xml:space="preserve">, </w:t>
      </w:r>
    </w:p>
    <w:p w14:paraId="1F83DBCA"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r>
        <w:rPr>
          <w:rFonts w:ascii="Times New Roman" w:eastAsia="Times New Roman" w:hAnsi="Times New Roman" w:cs="Times New Roman"/>
        </w:rPr>
        <w:t>Vokietija</w:t>
      </w:r>
    </w:p>
    <w:p w14:paraId="20938C35"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57768D17"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Lek</w:t>
      </w:r>
      <w:proofErr w:type="spellEnd"/>
      <w:r>
        <w:rPr>
          <w:rFonts w:ascii="Times New Roman" w:eastAsia="Times New Roman" w:hAnsi="Times New Roman" w:cs="Times New Roman"/>
        </w:rPr>
        <w:t xml:space="preserve"> S.A. </w:t>
      </w:r>
    </w:p>
    <w:p w14:paraId="7A0FA243"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16, </w:t>
      </w:r>
      <w:proofErr w:type="spellStart"/>
      <w:r>
        <w:rPr>
          <w:rFonts w:ascii="Times New Roman" w:eastAsia="Times New Roman" w:hAnsi="Times New Roman" w:cs="Times New Roman"/>
        </w:rPr>
        <w:t>Podlipie</w:t>
      </w:r>
      <w:proofErr w:type="spellEnd"/>
      <w:r>
        <w:rPr>
          <w:rFonts w:ascii="Times New Roman" w:eastAsia="Times New Roman" w:hAnsi="Times New Roman" w:cs="Times New Roman"/>
        </w:rPr>
        <w:t xml:space="preserve"> Str. </w:t>
      </w:r>
    </w:p>
    <w:p w14:paraId="44D0EEA8"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95-010 </w:t>
      </w:r>
      <w:proofErr w:type="spellStart"/>
      <w:r>
        <w:rPr>
          <w:rFonts w:ascii="Times New Roman" w:eastAsia="Times New Roman" w:hAnsi="Times New Roman" w:cs="Times New Roman"/>
        </w:rPr>
        <w:t>Stryków</w:t>
      </w:r>
      <w:proofErr w:type="spellEnd"/>
      <w:r>
        <w:rPr>
          <w:rFonts w:ascii="Times New Roman" w:eastAsia="Times New Roman" w:hAnsi="Times New Roman" w:cs="Times New Roman"/>
        </w:rPr>
        <w:t xml:space="preserve"> </w:t>
      </w:r>
    </w:p>
    <w:p w14:paraId="1E6088DC"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Lenkija </w:t>
      </w:r>
    </w:p>
    <w:p w14:paraId="786F33FD"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
    <w:p w14:paraId="5D2A6978"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lang w:val="es-AR"/>
        </w:rPr>
      </w:pPr>
      <w:r>
        <w:rPr>
          <w:rFonts w:ascii="Times New Roman" w:eastAsia="Times New Roman" w:hAnsi="Times New Roman" w:cs="Times New Roman"/>
        </w:rPr>
        <w:t>s</w:t>
      </w:r>
      <w:r>
        <w:rPr>
          <w:rFonts w:ascii="Times New Roman" w:eastAsia="Times New Roman" w:hAnsi="Times New Roman" w:cs="Times New Roman"/>
          <w:lang w:val="es-AR"/>
        </w:rPr>
        <w:t xml:space="preserve">u </w:t>
      </w:r>
      <w:proofErr w:type="spellStart"/>
      <w:r>
        <w:rPr>
          <w:rFonts w:ascii="Times New Roman" w:eastAsia="Times New Roman" w:hAnsi="Times New Roman" w:cs="Times New Roman"/>
          <w:lang w:val="es-AR"/>
        </w:rPr>
        <w:t>gamybos</w:t>
      </w:r>
      <w:proofErr w:type="spellEnd"/>
      <w:r>
        <w:rPr>
          <w:rFonts w:ascii="Times New Roman" w:eastAsia="Times New Roman" w:hAnsi="Times New Roman" w:cs="Times New Roman"/>
          <w:lang w:val="es-AR"/>
        </w:rPr>
        <w:t xml:space="preserve"> </w:t>
      </w:r>
      <w:proofErr w:type="spellStart"/>
      <w:r>
        <w:rPr>
          <w:rFonts w:ascii="Times New Roman" w:eastAsia="Times New Roman" w:hAnsi="Times New Roman" w:cs="Times New Roman"/>
          <w:lang w:val="es-AR"/>
        </w:rPr>
        <w:t>vieta</w:t>
      </w:r>
      <w:proofErr w:type="spellEnd"/>
      <w:r>
        <w:rPr>
          <w:rFonts w:ascii="Times New Roman" w:eastAsia="Times New Roman" w:hAnsi="Times New Roman" w:cs="Times New Roman"/>
          <w:lang w:val="es-AR"/>
        </w:rPr>
        <w:t xml:space="preserve">: </w:t>
      </w:r>
    </w:p>
    <w:p w14:paraId="3F1D0479"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proofErr w:type="spellStart"/>
      <w:r>
        <w:rPr>
          <w:rFonts w:ascii="Times New Roman" w:eastAsia="Times New Roman" w:hAnsi="Times New Roman" w:cs="Times New Roman"/>
        </w:rPr>
        <w:t>Lek</w:t>
      </w:r>
      <w:proofErr w:type="spellEnd"/>
      <w:r>
        <w:rPr>
          <w:rFonts w:ascii="Times New Roman" w:eastAsia="Times New Roman" w:hAnsi="Times New Roman" w:cs="Times New Roman"/>
        </w:rPr>
        <w:t xml:space="preserve"> S.A. </w:t>
      </w:r>
    </w:p>
    <w:p w14:paraId="574174AA"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50C, </w:t>
      </w:r>
      <w:proofErr w:type="spellStart"/>
      <w:r>
        <w:rPr>
          <w:rFonts w:ascii="Times New Roman" w:eastAsia="Times New Roman" w:hAnsi="Times New Roman" w:cs="Times New Roman"/>
        </w:rPr>
        <w:t>Domaniewska</w:t>
      </w:r>
      <w:proofErr w:type="spellEnd"/>
      <w:r>
        <w:rPr>
          <w:rFonts w:ascii="Times New Roman" w:eastAsia="Times New Roman" w:hAnsi="Times New Roman" w:cs="Times New Roman"/>
        </w:rPr>
        <w:t xml:space="preserve"> Str. </w:t>
      </w:r>
    </w:p>
    <w:p w14:paraId="05258E61"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 xml:space="preserve">02-672 </w:t>
      </w:r>
      <w:proofErr w:type="spellStart"/>
      <w:r>
        <w:rPr>
          <w:rFonts w:ascii="Times New Roman" w:eastAsia="Times New Roman" w:hAnsi="Times New Roman" w:cs="Times New Roman"/>
        </w:rPr>
        <w:t>Warsaw</w:t>
      </w:r>
      <w:proofErr w:type="spellEnd"/>
      <w:r>
        <w:rPr>
          <w:rFonts w:ascii="Times New Roman" w:eastAsia="Times New Roman" w:hAnsi="Times New Roman" w:cs="Times New Roman"/>
        </w:rPr>
        <w:t xml:space="preserve"> </w:t>
      </w:r>
    </w:p>
    <w:p w14:paraId="0CD3D2F1" w14:textId="77777777" w:rsidR="00D63C04" w:rsidRDefault="00D63C04" w:rsidP="00D63C04">
      <w:pPr>
        <w:tabs>
          <w:tab w:val="left" w:pos="567"/>
        </w:tabs>
        <w:overflowPunct w:val="0"/>
        <w:autoSpaceDE w:val="0"/>
        <w:autoSpaceDN w:val="0"/>
        <w:adjustRightInd w:val="0"/>
        <w:spacing w:after="0" w:line="240" w:lineRule="auto"/>
        <w:textAlignment w:val="baseline"/>
        <w:rPr>
          <w:rFonts w:ascii="Times New Roman" w:eastAsia="Times New Roman" w:hAnsi="Times New Roman" w:cs="Times New Roman"/>
        </w:rPr>
      </w:pPr>
      <w:r>
        <w:rPr>
          <w:rFonts w:ascii="Times New Roman" w:eastAsia="Times New Roman" w:hAnsi="Times New Roman" w:cs="Times New Roman"/>
        </w:rPr>
        <w:t>Lenkija</w:t>
      </w:r>
    </w:p>
    <w:p w14:paraId="355027C4" w14:textId="77777777" w:rsidR="00D63C04" w:rsidRDefault="00D63C04" w:rsidP="00D63C04">
      <w:pPr>
        <w:tabs>
          <w:tab w:val="left" w:pos="567"/>
        </w:tabs>
        <w:overflowPunct w:val="0"/>
        <w:autoSpaceDE w:val="0"/>
        <w:autoSpaceDN w:val="0"/>
        <w:adjustRightInd w:val="0"/>
        <w:spacing w:after="0" w:line="240" w:lineRule="auto"/>
        <w:ind w:left="540" w:hanging="540"/>
        <w:jc w:val="both"/>
        <w:textAlignment w:val="baseline"/>
        <w:rPr>
          <w:rFonts w:ascii="Times New Roman" w:eastAsia="Times New Roman" w:hAnsi="Times New Roman" w:cs="Times New Roman"/>
        </w:rPr>
      </w:pPr>
    </w:p>
    <w:p w14:paraId="5F12573A" w14:textId="77777777" w:rsidR="00D63C04" w:rsidRDefault="00D63C04" w:rsidP="00D63C04">
      <w:pPr>
        <w:widowControl w:val="0"/>
        <w:tabs>
          <w:tab w:val="left" w:pos="567"/>
        </w:tabs>
        <w:suppressAutoHyphens/>
        <w:spacing w:after="0" w:line="240" w:lineRule="auto"/>
        <w:jc w:val="both"/>
        <w:rPr>
          <w:rFonts w:ascii="Times New Roman" w:eastAsia="Lucida Sans Unicode" w:hAnsi="Times New Roman" w:cs="Times New Roman"/>
          <w:lang w:eastAsia="lt-LT"/>
        </w:rPr>
      </w:pPr>
      <w:r>
        <w:rPr>
          <w:rFonts w:ascii="Times New Roman" w:eastAsia="Lucida Sans Unicode" w:hAnsi="Times New Roman" w:cs="Times New Roman"/>
          <w:lang w:eastAsia="lt-LT"/>
        </w:rPr>
        <w:t>Jeigu apie šį vaistą norite sužinoti daugiau, kreipkitės į vietinį registruotojo atstovą:</w:t>
      </w:r>
    </w:p>
    <w:p w14:paraId="5DA941C8" w14:textId="77777777" w:rsidR="00D63C04" w:rsidRDefault="00D63C04" w:rsidP="00D63C04">
      <w:pPr>
        <w:widowControl w:val="0"/>
        <w:tabs>
          <w:tab w:val="left" w:pos="567"/>
        </w:tabs>
        <w:suppressAutoHyphens/>
        <w:spacing w:after="0" w:line="240" w:lineRule="auto"/>
        <w:jc w:val="both"/>
        <w:rPr>
          <w:rFonts w:ascii="Times New Roman" w:eastAsia="Lucida Sans Unicode" w:hAnsi="Times New Roman" w:cs="Times New Roman"/>
          <w:lang w:eastAsia="lt-LT"/>
        </w:rPr>
      </w:pPr>
    </w:p>
    <w:p w14:paraId="414D7D35"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Pr>
          <w:rFonts w:ascii="Times New Roman" w:eastAsia="Times New Roman" w:hAnsi="Times New Roman" w:cs="Times New Roman"/>
        </w:rPr>
        <w:t>Sandoz</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Pharmaceuticals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filialas</w:t>
      </w:r>
    </w:p>
    <w:p w14:paraId="54C93524"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Šeimyniškių 3A</w:t>
      </w:r>
    </w:p>
    <w:p w14:paraId="46088C94"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LT-09312 Vilnius</w:t>
      </w:r>
    </w:p>
    <w:p w14:paraId="5105F630"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Tel. +370 5 2636 037</w:t>
      </w:r>
    </w:p>
    <w:p w14:paraId="6CC262E8"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roofErr w:type="spellStart"/>
      <w:r>
        <w:rPr>
          <w:rFonts w:ascii="Times New Roman" w:eastAsia="Times New Roman" w:hAnsi="Times New Roman" w:cs="Times New Roman"/>
        </w:rPr>
        <w:t>Fax</w:t>
      </w:r>
      <w:proofErr w:type="spellEnd"/>
      <w:r>
        <w:rPr>
          <w:rFonts w:ascii="Times New Roman" w:eastAsia="Times New Roman" w:hAnsi="Times New Roman" w:cs="Times New Roman"/>
        </w:rPr>
        <w:t>. +370 5 2636 036</w:t>
      </w:r>
    </w:p>
    <w:p w14:paraId="78594574" w14:textId="77777777" w:rsidR="00D63C04" w:rsidRPr="00E22999"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E22999">
        <w:rPr>
          <w:rFonts w:ascii="Times New Roman" w:eastAsia="Times New Roman" w:hAnsi="Times New Roman" w:cs="Times New Roman"/>
        </w:rPr>
        <w:t>Nemokama linija pacientams +370 800 00877</w:t>
      </w:r>
    </w:p>
    <w:p w14:paraId="13CA77FE"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E22999">
        <w:rPr>
          <w:rFonts w:ascii="Times New Roman" w:eastAsia="Times New Roman" w:hAnsi="Times New Roman" w:cs="Times New Roman"/>
        </w:rPr>
        <w:t>El. pašto adresas: info.lithuania@sandoz.com</w:t>
      </w:r>
    </w:p>
    <w:p w14:paraId="596A00B2"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p>
    <w:p w14:paraId="52A99A0F" w14:textId="0BE87F28"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b/>
          <w:bCs/>
        </w:rPr>
        <w:t>Šis pakuotės lapelis</w:t>
      </w:r>
      <w:r>
        <w:rPr>
          <w:rFonts w:ascii="Times New Roman" w:eastAsia="Times New Roman" w:hAnsi="Times New Roman" w:cs="Times New Roman"/>
          <w:b/>
        </w:rPr>
        <w:t xml:space="preserve"> paskutinį kartą peržiūrėtas </w:t>
      </w:r>
      <w:r w:rsidR="004532EB">
        <w:rPr>
          <w:rFonts w:ascii="Times New Roman" w:eastAsia="Times New Roman" w:hAnsi="Times New Roman" w:cs="Times New Roman"/>
          <w:b/>
        </w:rPr>
        <w:t>2020</w:t>
      </w:r>
      <w:r w:rsidR="00805326">
        <w:rPr>
          <w:rFonts w:ascii="Times New Roman" w:eastAsia="Times New Roman" w:hAnsi="Times New Roman" w:cs="Times New Roman"/>
          <w:b/>
        </w:rPr>
        <w:t>-</w:t>
      </w:r>
      <w:r w:rsidR="004532EB">
        <w:rPr>
          <w:rFonts w:ascii="Times New Roman" w:eastAsia="Times New Roman" w:hAnsi="Times New Roman" w:cs="Times New Roman"/>
          <w:b/>
        </w:rPr>
        <w:t>06</w:t>
      </w:r>
      <w:r w:rsidR="00805326">
        <w:rPr>
          <w:rFonts w:ascii="Times New Roman" w:eastAsia="Times New Roman" w:hAnsi="Times New Roman" w:cs="Times New Roman"/>
          <w:b/>
        </w:rPr>
        <w:t>-</w:t>
      </w:r>
      <w:r w:rsidR="004532EB">
        <w:rPr>
          <w:rFonts w:ascii="Times New Roman" w:eastAsia="Times New Roman" w:hAnsi="Times New Roman" w:cs="Times New Roman"/>
          <w:b/>
        </w:rPr>
        <w:t>0</w:t>
      </w:r>
      <w:r w:rsidR="00EC3D10">
        <w:rPr>
          <w:rFonts w:ascii="Times New Roman" w:eastAsia="Times New Roman" w:hAnsi="Times New Roman" w:cs="Times New Roman"/>
          <w:b/>
        </w:rPr>
        <w:t>4</w:t>
      </w:r>
      <w:r w:rsidR="00805326">
        <w:rPr>
          <w:rFonts w:ascii="Times New Roman" w:eastAsia="Times New Roman" w:hAnsi="Times New Roman" w:cs="Times New Roman"/>
          <w:b/>
        </w:rPr>
        <w:t>.</w:t>
      </w:r>
    </w:p>
    <w:p w14:paraId="4F8812C8" w14:textId="77777777" w:rsidR="00D63C04" w:rsidRDefault="00D63C04" w:rsidP="00D63C04">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b/>
        </w:rPr>
      </w:pPr>
    </w:p>
    <w:p w14:paraId="32455AA0" w14:textId="77777777" w:rsidR="00D63C04" w:rsidRDefault="00D63C04" w:rsidP="00D63C04">
      <w:pPr>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snapToGrid w:val="0"/>
        </w:rPr>
        <w:t xml:space="preserve"> </w:t>
      </w:r>
      <w:hyperlink r:id="rId11" w:history="1">
        <w:r>
          <w:rPr>
            <w:rStyle w:val="Hipersaitas"/>
            <w:rFonts w:ascii="Times New Roman" w:eastAsia="SimSun" w:hAnsi="Times New Roman" w:cs="Times New Roman"/>
            <w:snapToGrid w:val="0"/>
            <w:color w:val="0000FF"/>
          </w:rPr>
          <w:t>http://www.vvkt.lt/</w:t>
        </w:r>
      </w:hyperlink>
      <w:r>
        <w:rPr>
          <w:rFonts w:ascii="Times New Roman" w:eastAsia="Times New Roman" w:hAnsi="Times New Roman" w:cs="Times New Roman"/>
          <w:snapToGrid w:val="0"/>
        </w:rPr>
        <w:t>.</w:t>
      </w:r>
    </w:p>
    <w:p w14:paraId="4281A8C9" w14:textId="68FA63E8" w:rsidR="005E1E37" w:rsidRDefault="005E1E37" w:rsidP="00E22999">
      <w:pPr>
        <w:numPr>
          <w:ilvl w:val="12"/>
          <w:numId w:val="0"/>
        </w:numPr>
        <w:tabs>
          <w:tab w:val="left" w:pos="567"/>
        </w:tabs>
        <w:spacing w:after="0" w:line="240" w:lineRule="auto"/>
        <w:ind w:right="-2"/>
        <w:rPr>
          <w:rFonts w:ascii="Times New Roman" w:eastAsia="Times New Roman" w:hAnsi="Times New Roman" w:cs="Times New Roman"/>
          <w:snapToGrid w:val="0"/>
        </w:rPr>
      </w:pPr>
    </w:p>
    <w:p w14:paraId="68D79CB0" w14:textId="77777777" w:rsidR="00326512" w:rsidRDefault="00326512" w:rsidP="00E22999">
      <w:pPr>
        <w:numPr>
          <w:ilvl w:val="12"/>
          <w:numId w:val="0"/>
        </w:numPr>
        <w:tabs>
          <w:tab w:val="left" w:pos="567"/>
        </w:tabs>
        <w:spacing w:after="0" w:line="240" w:lineRule="auto"/>
        <w:ind w:right="-2"/>
        <w:rPr>
          <w:rFonts w:ascii="Times New Roman" w:eastAsia="Times New Roman" w:hAnsi="Times New Roman" w:cs="Times New Roman"/>
          <w:snapToGrid w:val="0"/>
        </w:rPr>
      </w:pPr>
      <w:bookmarkStart w:id="10" w:name="_GoBack"/>
      <w:bookmarkEnd w:id="10"/>
    </w:p>
    <w:sectPr w:rsidR="00326512" w:rsidSect="00A40A0A">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BA"/>
    <w:family w:val="swiss"/>
    <w:pitch w:val="variable"/>
    <w:sig w:usb0="80000AFF" w:usb1="0000396B" w:usb2="00000000" w:usb3="00000000" w:csb0="000000BF" w:csb1="00000000"/>
  </w:font>
  <w:font w:name="TimesNewRoman">
    <w:altName w:val="Times New Roman"/>
    <w:panose1 w:val="00000000000000000000"/>
    <w:charset w:val="00"/>
    <w:family w:val="roman"/>
    <w:notTrueType/>
    <w:pitch w:val="default"/>
    <w:sig w:usb0="00000007" w:usb1="08070000" w:usb2="00000010" w:usb3="00000000" w:csb0="0002008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EB12305"/>
    <w:multiLevelType w:val="hybridMultilevel"/>
    <w:tmpl w:val="73AA9A8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202F6340"/>
    <w:multiLevelType w:val="hybridMultilevel"/>
    <w:tmpl w:val="ADE4932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6AA7A96"/>
    <w:multiLevelType w:val="multilevel"/>
    <w:tmpl w:val="2F4CC4E0"/>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A9605AD"/>
    <w:multiLevelType w:val="hybridMultilevel"/>
    <w:tmpl w:val="BF30087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605291"/>
    <w:multiLevelType w:val="hybridMultilevel"/>
    <w:tmpl w:val="BD9207F0"/>
    <w:lvl w:ilvl="0" w:tplc="FFFFFFFF">
      <w:start w:val="1"/>
      <w:numFmt w:val="bullet"/>
      <w:lvlText w:val="-"/>
      <w:lvlJc w:val="left"/>
      <w:pPr>
        <w:ind w:left="36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73827A0"/>
    <w:multiLevelType w:val="hybridMultilevel"/>
    <w:tmpl w:val="6EC61278"/>
    <w:lvl w:ilvl="0" w:tplc="DFAEBDB6">
      <w:start w:val="72"/>
      <w:numFmt w:val="decimal"/>
      <w:lvlText w:val="%1"/>
      <w:lvlJc w:val="left"/>
      <w:pPr>
        <w:tabs>
          <w:tab w:val="num" w:pos="2760"/>
        </w:tabs>
        <w:ind w:left="2760" w:hanging="375"/>
      </w:pPr>
      <w:rPr>
        <w:rFonts w:hint="default"/>
      </w:rPr>
    </w:lvl>
    <w:lvl w:ilvl="1" w:tplc="04270019" w:tentative="1">
      <w:start w:val="1"/>
      <w:numFmt w:val="lowerLetter"/>
      <w:lvlText w:val="%2."/>
      <w:lvlJc w:val="left"/>
      <w:pPr>
        <w:tabs>
          <w:tab w:val="num" w:pos="3465"/>
        </w:tabs>
        <w:ind w:left="3465" w:hanging="360"/>
      </w:pPr>
    </w:lvl>
    <w:lvl w:ilvl="2" w:tplc="0427001B" w:tentative="1">
      <w:start w:val="1"/>
      <w:numFmt w:val="lowerRoman"/>
      <w:lvlText w:val="%3."/>
      <w:lvlJc w:val="right"/>
      <w:pPr>
        <w:tabs>
          <w:tab w:val="num" w:pos="4185"/>
        </w:tabs>
        <w:ind w:left="4185" w:hanging="180"/>
      </w:pPr>
    </w:lvl>
    <w:lvl w:ilvl="3" w:tplc="0427000F" w:tentative="1">
      <w:start w:val="1"/>
      <w:numFmt w:val="decimal"/>
      <w:lvlText w:val="%4."/>
      <w:lvlJc w:val="left"/>
      <w:pPr>
        <w:tabs>
          <w:tab w:val="num" w:pos="4905"/>
        </w:tabs>
        <w:ind w:left="4905" w:hanging="360"/>
      </w:pPr>
    </w:lvl>
    <w:lvl w:ilvl="4" w:tplc="04270019" w:tentative="1">
      <w:start w:val="1"/>
      <w:numFmt w:val="lowerLetter"/>
      <w:lvlText w:val="%5."/>
      <w:lvlJc w:val="left"/>
      <w:pPr>
        <w:tabs>
          <w:tab w:val="num" w:pos="5625"/>
        </w:tabs>
        <w:ind w:left="5625" w:hanging="360"/>
      </w:pPr>
    </w:lvl>
    <w:lvl w:ilvl="5" w:tplc="0427001B" w:tentative="1">
      <w:start w:val="1"/>
      <w:numFmt w:val="lowerRoman"/>
      <w:lvlText w:val="%6."/>
      <w:lvlJc w:val="right"/>
      <w:pPr>
        <w:tabs>
          <w:tab w:val="num" w:pos="6345"/>
        </w:tabs>
        <w:ind w:left="6345" w:hanging="180"/>
      </w:pPr>
    </w:lvl>
    <w:lvl w:ilvl="6" w:tplc="0427000F" w:tentative="1">
      <w:start w:val="1"/>
      <w:numFmt w:val="decimal"/>
      <w:lvlText w:val="%7."/>
      <w:lvlJc w:val="left"/>
      <w:pPr>
        <w:tabs>
          <w:tab w:val="num" w:pos="7065"/>
        </w:tabs>
        <w:ind w:left="7065" w:hanging="360"/>
      </w:pPr>
    </w:lvl>
    <w:lvl w:ilvl="7" w:tplc="04270019" w:tentative="1">
      <w:start w:val="1"/>
      <w:numFmt w:val="lowerLetter"/>
      <w:lvlText w:val="%8."/>
      <w:lvlJc w:val="left"/>
      <w:pPr>
        <w:tabs>
          <w:tab w:val="num" w:pos="7785"/>
        </w:tabs>
        <w:ind w:left="7785" w:hanging="360"/>
      </w:pPr>
    </w:lvl>
    <w:lvl w:ilvl="8" w:tplc="0427001B" w:tentative="1">
      <w:start w:val="1"/>
      <w:numFmt w:val="lowerRoman"/>
      <w:lvlText w:val="%9."/>
      <w:lvlJc w:val="right"/>
      <w:pPr>
        <w:tabs>
          <w:tab w:val="num" w:pos="8505"/>
        </w:tabs>
        <w:ind w:left="8505" w:hanging="180"/>
      </w:pPr>
    </w:lvl>
  </w:abstractNum>
  <w:abstractNum w:abstractNumId="7" w15:restartNumberingAfterBreak="0">
    <w:nsid w:val="3D0944F5"/>
    <w:multiLevelType w:val="hybridMultilevel"/>
    <w:tmpl w:val="6F46333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46352497"/>
    <w:multiLevelType w:val="hybridMultilevel"/>
    <w:tmpl w:val="7652B2A2"/>
    <w:lvl w:ilvl="0" w:tplc="FFFFFFFF">
      <w:start w:val="1"/>
      <w:numFmt w:val="bullet"/>
      <w:lvlText w:val="-"/>
      <w:lvlJc w:val="left"/>
      <w:pPr>
        <w:ind w:left="36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4BD57B1E"/>
    <w:multiLevelType w:val="hybridMultilevel"/>
    <w:tmpl w:val="1DA22D72"/>
    <w:lvl w:ilvl="0" w:tplc="94AE6FEA">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4C1163C2"/>
    <w:multiLevelType w:val="hybridMultilevel"/>
    <w:tmpl w:val="D07CA61E"/>
    <w:lvl w:ilvl="0" w:tplc="94AE6FEA">
      <w:start w:val="1"/>
      <w:numFmt w:val="bullet"/>
      <w:lvlText w:val=""/>
      <w:lvlJc w:val="left"/>
      <w:pPr>
        <w:ind w:left="36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55BC56E6"/>
    <w:multiLevelType w:val="hybridMultilevel"/>
    <w:tmpl w:val="1B1C6BC8"/>
    <w:lvl w:ilvl="0" w:tplc="94AE6FEA">
      <w:start w:val="1"/>
      <w:numFmt w:val="bullet"/>
      <w:lvlText w:val=""/>
      <w:lvlJc w:val="left"/>
      <w:pPr>
        <w:ind w:left="720" w:hanging="360"/>
      </w:pPr>
      <w:rPr>
        <w:rFonts w:ascii="Symbol" w:hAnsi="Symbol" w:hint="default"/>
        <w:color w:val="auto"/>
        <w:sz w:val="16"/>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665F1EEE"/>
    <w:multiLevelType w:val="hybridMultilevel"/>
    <w:tmpl w:val="965A6B1E"/>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3" w15:restartNumberingAfterBreak="0">
    <w:nsid w:val="75994BC1"/>
    <w:multiLevelType w:val="hybridMultilevel"/>
    <w:tmpl w:val="EBFA5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lvlOverride w:ilvl="0">
      <w:lvl w:ilvl="0">
        <w:numFmt w:val="bullet"/>
        <w:lvlText w:val="-"/>
        <w:lvlJc w:val="left"/>
        <w:pPr>
          <w:ind w:left="360" w:hanging="360"/>
        </w:pPr>
        <w:rPr>
          <w:rFonts w:cs="Times New Roman"/>
        </w:rPr>
      </w:lvl>
    </w:lvlOverride>
  </w:num>
  <w:num w:numId="3">
    <w:abstractNumId w:val="11"/>
  </w:num>
  <w:num w:numId="4">
    <w:abstractNumId w:val="10"/>
  </w:num>
  <w:num w:numId="5">
    <w:abstractNumId w:val="9"/>
  </w:num>
  <w:num w:numId="6">
    <w:abstractNumId w:val="8"/>
  </w:num>
  <w:num w:numId="7">
    <w:abstractNumId w:val="2"/>
  </w:num>
  <w:num w:numId="8">
    <w:abstractNumId w:val="7"/>
  </w:num>
  <w:num w:numId="9">
    <w:abstractNumId w:val="1"/>
  </w:num>
  <w:num w:numId="10">
    <w:abstractNumId w:val="6"/>
  </w:num>
  <w:num w:numId="11">
    <w:abstractNumId w:val="12"/>
  </w:num>
  <w:num w:numId="12">
    <w:abstractNumId w:val="4"/>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proofState w:spelling="clean" w:grammar="clean"/>
  <w:documentProtection w:edit="readOnly" w:enforcement="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07F"/>
    <w:rsid w:val="000456BA"/>
    <w:rsid w:val="00054AA0"/>
    <w:rsid w:val="00081A43"/>
    <w:rsid w:val="00083F6C"/>
    <w:rsid w:val="000B1C00"/>
    <w:rsid w:val="000E407F"/>
    <w:rsid w:val="00101F09"/>
    <w:rsid w:val="00127EE1"/>
    <w:rsid w:val="00140C40"/>
    <w:rsid w:val="00144EE3"/>
    <w:rsid w:val="00157CCE"/>
    <w:rsid w:val="001A64D9"/>
    <w:rsid w:val="002174D9"/>
    <w:rsid w:val="0022677C"/>
    <w:rsid w:val="00252CCF"/>
    <w:rsid w:val="00290CCB"/>
    <w:rsid w:val="002938F1"/>
    <w:rsid w:val="00326512"/>
    <w:rsid w:val="003417B5"/>
    <w:rsid w:val="003768A5"/>
    <w:rsid w:val="0039101E"/>
    <w:rsid w:val="003B1BAA"/>
    <w:rsid w:val="003B6EDF"/>
    <w:rsid w:val="003E680A"/>
    <w:rsid w:val="003F161E"/>
    <w:rsid w:val="003F69B8"/>
    <w:rsid w:val="003F7E22"/>
    <w:rsid w:val="004175F1"/>
    <w:rsid w:val="004532EB"/>
    <w:rsid w:val="0048146A"/>
    <w:rsid w:val="005014B2"/>
    <w:rsid w:val="00521650"/>
    <w:rsid w:val="0055350D"/>
    <w:rsid w:val="00560328"/>
    <w:rsid w:val="00560C69"/>
    <w:rsid w:val="00567C9C"/>
    <w:rsid w:val="005941FB"/>
    <w:rsid w:val="005B58B4"/>
    <w:rsid w:val="005C48D8"/>
    <w:rsid w:val="005E05B4"/>
    <w:rsid w:val="005E1E37"/>
    <w:rsid w:val="005E3BDA"/>
    <w:rsid w:val="00601E1D"/>
    <w:rsid w:val="00617F6B"/>
    <w:rsid w:val="006504C7"/>
    <w:rsid w:val="00651736"/>
    <w:rsid w:val="0065617E"/>
    <w:rsid w:val="00670C3B"/>
    <w:rsid w:val="006B0142"/>
    <w:rsid w:val="006D3F15"/>
    <w:rsid w:val="006E273E"/>
    <w:rsid w:val="006F4A28"/>
    <w:rsid w:val="0072203B"/>
    <w:rsid w:val="007225D1"/>
    <w:rsid w:val="00745CF2"/>
    <w:rsid w:val="007478B1"/>
    <w:rsid w:val="00752120"/>
    <w:rsid w:val="00764A5F"/>
    <w:rsid w:val="007C12F9"/>
    <w:rsid w:val="007C2CA4"/>
    <w:rsid w:val="007D352C"/>
    <w:rsid w:val="007F6E10"/>
    <w:rsid w:val="00805326"/>
    <w:rsid w:val="008266A1"/>
    <w:rsid w:val="00844945"/>
    <w:rsid w:val="00845D13"/>
    <w:rsid w:val="00853F99"/>
    <w:rsid w:val="0085739E"/>
    <w:rsid w:val="008733F9"/>
    <w:rsid w:val="00891FB4"/>
    <w:rsid w:val="00896934"/>
    <w:rsid w:val="008D12AB"/>
    <w:rsid w:val="009052AD"/>
    <w:rsid w:val="00922E18"/>
    <w:rsid w:val="009753AC"/>
    <w:rsid w:val="00986AAC"/>
    <w:rsid w:val="00991301"/>
    <w:rsid w:val="009A3739"/>
    <w:rsid w:val="009D771E"/>
    <w:rsid w:val="00A40A0A"/>
    <w:rsid w:val="00A7768A"/>
    <w:rsid w:val="00AA501D"/>
    <w:rsid w:val="00AC1921"/>
    <w:rsid w:val="00AD2854"/>
    <w:rsid w:val="00AF6D31"/>
    <w:rsid w:val="00B176BC"/>
    <w:rsid w:val="00B1784C"/>
    <w:rsid w:val="00B621DC"/>
    <w:rsid w:val="00B63D4B"/>
    <w:rsid w:val="00B744C6"/>
    <w:rsid w:val="00BB3B84"/>
    <w:rsid w:val="00BC3080"/>
    <w:rsid w:val="00BD0EBD"/>
    <w:rsid w:val="00BF06EE"/>
    <w:rsid w:val="00BF0B5E"/>
    <w:rsid w:val="00C16280"/>
    <w:rsid w:val="00C25CDB"/>
    <w:rsid w:val="00C562AF"/>
    <w:rsid w:val="00C63BEE"/>
    <w:rsid w:val="00C64735"/>
    <w:rsid w:val="00C82D39"/>
    <w:rsid w:val="00CA6733"/>
    <w:rsid w:val="00CE440F"/>
    <w:rsid w:val="00CF5512"/>
    <w:rsid w:val="00D3019F"/>
    <w:rsid w:val="00D42EBB"/>
    <w:rsid w:val="00D63C04"/>
    <w:rsid w:val="00D71D24"/>
    <w:rsid w:val="00D870B8"/>
    <w:rsid w:val="00DD0521"/>
    <w:rsid w:val="00DD400A"/>
    <w:rsid w:val="00DE59B3"/>
    <w:rsid w:val="00DF6DE6"/>
    <w:rsid w:val="00E02A93"/>
    <w:rsid w:val="00E22999"/>
    <w:rsid w:val="00E41FB7"/>
    <w:rsid w:val="00E43F4C"/>
    <w:rsid w:val="00E653E5"/>
    <w:rsid w:val="00E97511"/>
    <w:rsid w:val="00EA53DB"/>
    <w:rsid w:val="00EC3D10"/>
    <w:rsid w:val="00F15DE1"/>
    <w:rsid w:val="00F1720A"/>
    <w:rsid w:val="00F3703B"/>
    <w:rsid w:val="00F72EB9"/>
    <w:rsid w:val="00F86BD3"/>
    <w:rsid w:val="00F94914"/>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4740D69D"/>
  <w15:docId w15:val="{B52101F2-BE35-41DD-AEB3-09D28A72E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E407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0E407F"/>
    <w:rPr>
      <w:color w:val="0000FF" w:themeColor="hyperlink"/>
      <w:u w:val="single"/>
    </w:rPr>
  </w:style>
  <w:style w:type="paragraph" w:styleId="Debesliotekstas">
    <w:name w:val="Balloon Text"/>
    <w:basedOn w:val="prastasis"/>
    <w:link w:val="DebesliotekstasDiagrama"/>
    <w:uiPriority w:val="99"/>
    <w:semiHidden/>
    <w:unhideWhenUsed/>
    <w:rsid w:val="00E43F4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43F4C"/>
    <w:rPr>
      <w:rFonts w:ascii="Tahoma" w:hAnsi="Tahoma" w:cs="Tahoma"/>
      <w:sz w:val="16"/>
      <w:szCs w:val="16"/>
    </w:rPr>
  </w:style>
  <w:style w:type="paragraph" w:styleId="Sraopastraipa">
    <w:name w:val="List Paragraph"/>
    <w:basedOn w:val="prastasis"/>
    <w:uiPriority w:val="34"/>
    <w:qFormat/>
    <w:rsid w:val="009052AD"/>
    <w:pPr>
      <w:ind w:left="720"/>
      <w:contextualSpacing/>
    </w:pPr>
  </w:style>
  <w:style w:type="character" w:styleId="Komentaronuoroda">
    <w:name w:val="annotation reference"/>
    <w:basedOn w:val="Numatytasispastraiposriftas"/>
    <w:uiPriority w:val="99"/>
    <w:semiHidden/>
    <w:unhideWhenUsed/>
    <w:rsid w:val="0085739E"/>
    <w:rPr>
      <w:sz w:val="18"/>
      <w:szCs w:val="18"/>
    </w:rPr>
  </w:style>
  <w:style w:type="paragraph" w:styleId="Komentarotekstas">
    <w:name w:val="annotation text"/>
    <w:basedOn w:val="prastasis"/>
    <w:link w:val="KomentarotekstasDiagrama"/>
    <w:uiPriority w:val="99"/>
    <w:semiHidden/>
    <w:unhideWhenUsed/>
    <w:rsid w:val="0085739E"/>
    <w:pPr>
      <w:spacing w:line="240" w:lineRule="auto"/>
    </w:pPr>
    <w:rPr>
      <w:sz w:val="24"/>
      <w:szCs w:val="24"/>
    </w:rPr>
  </w:style>
  <w:style w:type="character" w:customStyle="1" w:styleId="KomentarotekstasDiagrama">
    <w:name w:val="Komentaro tekstas Diagrama"/>
    <w:basedOn w:val="Numatytasispastraiposriftas"/>
    <w:link w:val="Komentarotekstas"/>
    <w:uiPriority w:val="99"/>
    <w:semiHidden/>
    <w:rsid w:val="0085739E"/>
    <w:rPr>
      <w:sz w:val="24"/>
      <w:szCs w:val="24"/>
    </w:rPr>
  </w:style>
  <w:style w:type="paragraph" w:styleId="Komentarotema">
    <w:name w:val="annotation subject"/>
    <w:basedOn w:val="Komentarotekstas"/>
    <w:next w:val="Komentarotekstas"/>
    <w:link w:val="KomentarotemaDiagrama"/>
    <w:uiPriority w:val="99"/>
    <w:semiHidden/>
    <w:unhideWhenUsed/>
    <w:rsid w:val="0085739E"/>
    <w:rPr>
      <w:b/>
      <w:bCs/>
      <w:sz w:val="20"/>
      <w:szCs w:val="20"/>
    </w:rPr>
  </w:style>
  <w:style w:type="character" w:customStyle="1" w:styleId="KomentarotemaDiagrama">
    <w:name w:val="Komentaro tema Diagrama"/>
    <w:basedOn w:val="KomentarotekstasDiagrama"/>
    <w:link w:val="Komentarotema"/>
    <w:uiPriority w:val="99"/>
    <w:semiHidden/>
    <w:rsid w:val="008573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65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hyperlink" Target="http://www.ema.europa.eu" TargetMode="External"/><Relationship Id="rId5" Type="http://schemas.openxmlformats.org/officeDocument/2006/relationships/webSettings" Target="webSettings.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9CAE0-9BE8-4913-9203-8D3A4DAAF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21101</Words>
  <Characters>12029</Characters>
  <Application>Microsoft Office Word</Application>
  <DocSecurity>0</DocSecurity>
  <Lines>100</Lines>
  <Paragraphs>66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Ligita Marozienė</dc:creator>
  <cp:lastModifiedBy>Albina Burkauskaitė</cp:lastModifiedBy>
  <cp:revision>3</cp:revision>
  <dcterms:created xsi:type="dcterms:W3CDTF">2022-06-06T05:33:00Z</dcterms:created>
  <dcterms:modified xsi:type="dcterms:W3CDTF">2022-06-06T05:34:00Z</dcterms:modified>
</cp:coreProperties>
</file>