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grindinistekstas"/>
        <w:spacing w:after="0"/>
        <w:rPr>
          <w:szCs w:val="22"/>
        </w:rPr>
      </w:pPr>
    </w:p>
    <w:p w:rsidR="00E20677" w:rsidRPr="0019276B" w:rsidRDefault="00E20677" w:rsidP="00E20677">
      <w:pPr>
        <w:pStyle w:val="Pavadinimas"/>
        <w:rPr>
          <w:szCs w:val="22"/>
        </w:rPr>
      </w:pPr>
      <w:r w:rsidRPr="0019276B">
        <w:rPr>
          <w:szCs w:val="22"/>
        </w:rPr>
        <w:t>I PRIEDAS</w:t>
      </w:r>
    </w:p>
    <w:p w:rsidR="00E20677" w:rsidRPr="0019276B" w:rsidRDefault="00E20677" w:rsidP="00E20677">
      <w:pPr>
        <w:pStyle w:val="Pagrindinistekstas"/>
        <w:spacing w:after="0"/>
        <w:rPr>
          <w:szCs w:val="22"/>
        </w:rPr>
      </w:pPr>
    </w:p>
    <w:p w:rsidR="00E20677" w:rsidRPr="0019276B" w:rsidRDefault="00E20677" w:rsidP="00E20677">
      <w:pPr>
        <w:pStyle w:val="Pavadinimas"/>
        <w:rPr>
          <w:szCs w:val="22"/>
        </w:rPr>
      </w:pPr>
      <w:r w:rsidRPr="0019276B">
        <w:rPr>
          <w:szCs w:val="22"/>
        </w:rPr>
        <w:t>PREPARATO CHARAKTERISTIKŲ SANTRAUKA</w:t>
      </w:r>
    </w:p>
    <w:p w:rsidR="00E20677" w:rsidRPr="0019276B" w:rsidRDefault="00E20677" w:rsidP="00E20677">
      <w:pPr>
        <w:pStyle w:val="Pagrindinistekstas"/>
        <w:spacing w:after="0"/>
        <w:rPr>
          <w:szCs w:val="22"/>
        </w:rPr>
      </w:pPr>
    </w:p>
    <w:p w:rsidR="00E20677" w:rsidRPr="0019276B" w:rsidRDefault="00E20677" w:rsidP="00E20677">
      <w:pPr>
        <w:ind w:left="567" w:hanging="567"/>
        <w:rPr>
          <w:b/>
          <w:szCs w:val="22"/>
        </w:rPr>
      </w:pPr>
      <w:r w:rsidRPr="0019276B">
        <w:rPr>
          <w:szCs w:val="22"/>
        </w:rPr>
        <w:br w:type="page"/>
      </w:r>
      <w:r w:rsidRPr="0019276B">
        <w:rPr>
          <w:b/>
          <w:szCs w:val="22"/>
        </w:rPr>
        <w:lastRenderedPageBreak/>
        <w:t>1.</w:t>
      </w:r>
      <w:r w:rsidRPr="0019276B">
        <w:rPr>
          <w:b/>
          <w:szCs w:val="22"/>
        </w:rPr>
        <w:tab/>
      </w:r>
      <w:r w:rsidRPr="0019276B">
        <w:rPr>
          <w:b/>
          <w:caps/>
          <w:szCs w:val="22"/>
        </w:rPr>
        <w:t>VAISTINIO</w:t>
      </w:r>
      <w:r w:rsidRPr="0019276B">
        <w:rPr>
          <w:b/>
          <w:szCs w:val="22"/>
        </w:rPr>
        <w:t xml:space="preserve"> PREPARATO PAVADINIMAS</w:t>
      </w:r>
    </w:p>
    <w:p w:rsidR="00E20677" w:rsidRPr="0019276B" w:rsidRDefault="00E20677" w:rsidP="00E20677">
      <w:pPr>
        <w:ind w:left="567" w:hanging="567"/>
        <w:rPr>
          <w:szCs w:val="22"/>
        </w:rPr>
      </w:pPr>
    </w:p>
    <w:p w:rsidR="00F4026D" w:rsidRPr="0019276B" w:rsidRDefault="00F4026D" w:rsidP="00F4026D">
      <w:pPr>
        <w:pStyle w:val="Antrats"/>
        <w:tabs>
          <w:tab w:val="left" w:pos="567"/>
        </w:tabs>
        <w:rPr>
          <w:szCs w:val="22"/>
        </w:rPr>
      </w:pPr>
      <w:r w:rsidRPr="0019276B">
        <w:rPr>
          <w:szCs w:val="22"/>
        </w:rPr>
        <w:t>Coldistan 1/0,5 mg/ml nosies lašai</w:t>
      </w:r>
      <w:r w:rsidR="00E31999" w:rsidRPr="0019276B">
        <w:rPr>
          <w:szCs w:val="22"/>
        </w:rPr>
        <w:t xml:space="preserve"> (</w:t>
      </w:r>
      <w:r w:rsidRPr="0019276B">
        <w:rPr>
          <w:szCs w:val="22"/>
        </w:rPr>
        <w:t>tirpalas</w:t>
      </w:r>
      <w:r w:rsidR="00E31999" w:rsidRPr="0019276B">
        <w:rPr>
          <w:szCs w:val="22"/>
        </w:rPr>
        <w:t>)</w:t>
      </w:r>
    </w:p>
    <w:p w:rsidR="00F4026D" w:rsidRPr="0019276B" w:rsidRDefault="00F4026D" w:rsidP="00F4026D">
      <w:pPr>
        <w:pStyle w:val="Antrats"/>
        <w:tabs>
          <w:tab w:val="left" w:pos="567"/>
        </w:tabs>
        <w:rPr>
          <w:szCs w:val="22"/>
        </w:rPr>
      </w:pPr>
      <w:proofErr w:type="spellStart"/>
      <w:r w:rsidRPr="0019276B">
        <w:rPr>
          <w:szCs w:val="22"/>
        </w:rPr>
        <w:t>Coldistan</w:t>
      </w:r>
      <w:proofErr w:type="spellEnd"/>
      <w:r w:rsidRPr="0019276B">
        <w:rPr>
          <w:szCs w:val="22"/>
        </w:rPr>
        <w:t xml:space="preserve"> 140/70 </w:t>
      </w:r>
      <w:proofErr w:type="spellStart"/>
      <w:r w:rsidRPr="0019276B">
        <w:rPr>
          <w:szCs w:val="22"/>
        </w:rPr>
        <w:t>mikrogramų</w:t>
      </w:r>
      <w:proofErr w:type="spellEnd"/>
      <w:r w:rsidR="00ED759A" w:rsidRPr="0019276B">
        <w:rPr>
          <w:szCs w:val="22"/>
        </w:rPr>
        <w:t>/</w:t>
      </w:r>
      <w:r w:rsidR="00CD65EE" w:rsidRPr="0019276B">
        <w:rPr>
          <w:szCs w:val="22"/>
        </w:rPr>
        <w:t>dozėje</w:t>
      </w:r>
      <w:r w:rsidRPr="0019276B">
        <w:rPr>
          <w:szCs w:val="22"/>
        </w:rPr>
        <w:t xml:space="preserve"> nosies purškalas</w:t>
      </w:r>
      <w:r w:rsidR="00E31999" w:rsidRPr="0019276B">
        <w:rPr>
          <w:szCs w:val="22"/>
        </w:rPr>
        <w:t xml:space="preserve"> (</w:t>
      </w:r>
      <w:r w:rsidRPr="0019276B">
        <w:rPr>
          <w:szCs w:val="22"/>
        </w:rPr>
        <w:t>tirpalas</w:t>
      </w:r>
      <w:r w:rsidR="00E31999" w:rsidRPr="0019276B">
        <w:rPr>
          <w:szCs w:val="22"/>
        </w:rPr>
        <w:t>)</w:t>
      </w: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rPr>
          <w:b/>
          <w:caps/>
          <w:szCs w:val="22"/>
        </w:rPr>
      </w:pPr>
      <w:r w:rsidRPr="0019276B">
        <w:rPr>
          <w:b/>
          <w:caps/>
          <w:szCs w:val="22"/>
        </w:rPr>
        <w:t>2.</w:t>
      </w:r>
      <w:r w:rsidRPr="0019276B">
        <w:rPr>
          <w:b/>
          <w:caps/>
          <w:szCs w:val="22"/>
        </w:rPr>
        <w:tab/>
        <w:t>kokybinė ir kiekybinė sudėtis</w:t>
      </w:r>
    </w:p>
    <w:p w:rsidR="00E20677" w:rsidRPr="0019276B" w:rsidRDefault="00E20677" w:rsidP="00E20677">
      <w:pPr>
        <w:ind w:left="567" w:hanging="567"/>
        <w:rPr>
          <w:szCs w:val="22"/>
        </w:rPr>
      </w:pPr>
    </w:p>
    <w:p w:rsidR="00264645" w:rsidRPr="0019276B" w:rsidRDefault="00264645" w:rsidP="00264645">
      <w:pPr>
        <w:pStyle w:val="Antrats"/>
        <w:tabs>
          <w:tab w:val="left" w:pos="567"/>
        </w:tabs>
        <w:rPr>
          <w:i/>
          <w:szCs w:val="22"/>
        </w:rPr>
      </w:pPr>
      <w:r w:rsidRPr="0019276B">
        <w:rPr>
          <w:i/>
          <w:szCs w:val="22"/>
        </w:rPr>
        <w:t>Coldistan 1/0,5 mg/ml nosies lašai (tirpalas)</w:t>
      </w:r>
    </w:p>
    <w:p w:rsidR="00F4026D" w:rsidRPr="0019276B" w:rsidRDefault="00F4026D" w:rsidP="00F4026D">
      <w:pPr>
        <w:tabs>
          <w:tab w:val="left" w:pos="567"/>
        </w:tabs>
        <w:rPr>
          <w:szCs w:val="22"/>
        </w:rPr>
      </w:pPr>
      <w:r w:rsidRPr="0019276B">
        <w:rPr>
          <w:szCs w:val="22"/>
        </w:rPr>
        <w:t xml:space="preserve">1 ml </w:t>
      </w:r>
      <w:r w:rsidR="00E31999" w:rsidRPr="0019276B">
        <w:rPr>
          <w:szCs w:val="22"/>
        </w:rPr>
        <w:t>nosies lašų</w:t>
      </w:r>
      <w:r w:rsidRPr="0019276B">
        <w:rPr>
          <w:szCs w:val="22"/>
        </w:rPr>
        <w:t xml:space="preserve"> yra 1,0 mg difenhidramino hidrochlorido ir 0,5 mg nafazolino hidrochlorido. </w:t>
      </w:r>
    </w:p>
    <w:p w:rsidR="00264645" w:rsidRPr="0019276B" w:rsidRDefault="00264645" w:rsidP="00264645">
      <w:pPr>
        <w:tabs>
          <w:tab w:val="left" w:pos="567"/>
        </w:tabs>
        <w:rPr>
          <w:szCs w:val="22"/>
        </w:rPr>
      </w:pPr>
      <w:r w:rsidRPr="0019276B">
        <w:rPr>
          <w:szCs w:val="22"/>
        </w:rPr>
        <w:t>1 ml tirpalo yra 24 lašai.</w:t>
      </w:r>
    </w:p>
    <w:p w:rsidR="00264645" w:rsidRPr="0019276B" w:rsidRDefault="00264645" w:rsidP="00E31999">
      <w:pPr>
        <w:tabs>
          <w:tab w:val="left" w:pos="567"/>
        </w:tabs>
        <w:rPr>
          <w:szCs w:val="22"/>
        </w:rPr>
      </w:pPr>
    </w:p>
    <w:p w:rsidR="00264645" w:rsidRPr="0019276B" w:rsidRDefault="00264645" w:rsidP="00264645">
      <w:pPr>
        <w:pStyle w:val="Antrats"/>
        <w:tabs>
          <w:tab w:val="left" w:pos="567"/>
        </w:tabs>
        <w:rPr>
          <w:i/>
          <w:szCs w:val="22"/>
        </w:rPr>
      </w:pPr>
      <w:r w:rsidRPr="0019276B">
        <w:rPr>
          <w:i/>
          <w:szCs w:val="22"/>
        </w:rPr>
        <w:t>Coldistan 140/70 mikrogramų/</w:t>
      </w:r>
      <w:r w:rsidR="00CD65EE" w:rsidRPr="0019276B">
        <w:rPr>
          <w:i/>
          <w:szCs w:val="22"/>
        </w:rPr>
        <w:t>dozėje</w:t>
      </w:r>
      <w:r w:rsidRPr="0019276B">
        <w:rPr>
          <w:i/>
          <w:szCs w:val="22"/>
        </w:rPr>
        <w:t xml:space="preserve"> nosies purškalas (tirpalas)</w:t>
      </w:r>
    </w:p>
    <w:p w:rsidR="00CD65EE" w:rsidRPr="0019276B" w:rsidRDefault="00CD65EE" w:rsidP="00CD65EE">
      <w:pPr>
        <w:tabs>
          <w:tab w:val="left" w:pos="567"/>
        </w:tabs>
        <w:rPr>
          <w:szCs w:val="22"/>
        </w:rPr>
      </w:pPr>
      <w:r w:rsidRPr="0019276B">
        <w:rPr>
          <w:szCs w:val="22"/>
        </w:rPr>
        <w:t xml:space="preserve">Viename </w:t>
      </w:r>
      <w:r w:rsidR="001E3DC3" w:rsidRPr="0019276B">
        <w:rPr>
          <w:szCs w:val="22"/>
        </w:rPr>
        <w:t xml:space="preserve">nosies purškalo </w:t>
      </w:r>
      <w:r w:rsidRPr="0019276B">
        <w:rPr>
          <w:szCs w:val="22"/>
        </w:rPr>
        <w:t>išpurškime (dozėje) yra 140 mikrogramų difenhidramino hidrochlorido ir 70 mikrogramų nafazolino hidrochlorido.</w:t>
      </w:r>
    </w:p>
    <w:p w:rsidR="00CD65EE" w:rsidRPr="0019276B" w:rsidRDefault="00CD65EE" w:rsidP="00CD65EE">
      <w:pPr>
        <w:tabs>
          <w:tab w:val="left" w:pos="567"/>
        </w:tabs>
        <w:rPr>
          <w:szCs w:val="22"/>
        </w:rPr>
      </w:pPr>
      <w:r w:rsidRPr="0019276B">
        <w:rPr>
          <w:szCs w:val="22"/>
        </w:rPr>
        <w:t>Vieno išpurškimo metu išpurškiama 0,14 ml tirpalo.</w:t>
      </w:r>
    </w:p>
    <w:p w:rsidR="00F4026D" w:rsidRPr="0019276B" w:rsidRDefault="00F4026D" w:rsidP="00F4026D">
      <w:pPr>
        <w:tabs>
          <w:tab w:val="left" w:pos="567"/>
        </w:tabs>
        <w:rPr>
          <w:szCs w:val="22"/>
        </w:rPr>
      </w:pPr>
    </w:p>
    <w:p w:rsidR="00F4026D" w:rsidRPr="0019276B" w:rsidRDefault="00F4026D" w:rsidP="00F4026D">
      <w:pPr>
        <w:tabs>
          <w:tab w:val="left" w:pos="567"/>
        </w:tabs>
        <w:rPr>
          <w:szCs w:val="22"/>
        </w:rPr>
      </w:pPr>
      <w:r w:rsidRPr="0019276B">
        <w:rPr>
          <w:szCs w:val="22"/>
        </w:rPr>
        <w:t>Pagalbinė medžiaga</w:t>
      </w:r>
      <w:r w:rsidR="00B74964" w:rsidRPr="0019276B">
        <w:rPr>
          <w:szCs w:val="22"/>
        </w:rPr>
        <w:t>, kurios poveikis žinomas</w:t>
      </w:r>
      <w:r w:rsidRPr="0019276B">
        <w:rPr>
          <w:szCs w:val="22"/>
        </w:rPr>
        <w:t xml:space="preserve">: </w:t>
      </w:r>
      <w:proofErr w:type="spellStart"/>
      <w:r w:rsidR="007B7745" w:rsidRPr="0019276B">
        <w:rPr>
          <w:szCs w:val="22"/>
        </w:rPr>
        <w:t>benzalkonio</w:t>
      </w:r>
      <w:proofErr w:type="spellEnd"/>
      <w:r w:rsidR="007B7745" w:rsidRPr="0019276B">
        <w:rPr>
          <w:szCs w:val="22"/>
        </w:rPr>
        <w:t xml:space="preserve"> chloridas</w:t>
      </w:r>
      <w:r w:rsidR="00B74964" w:rsidRPr="0019276B">
        <w:rPr>
          <w:szCs w:val="22"/>
        </w:rPr>
        <w:t xml:space="preserve"> </w:t>
      </w:r>
      <w:r w:rsidR="000209CD" w:rsidRPr="0019276B">
        <w:rPr>
          <w:szCs w:val="22"/>
        </w:rPr>
        <w:t>(0,</w:t>
      </w:r>
      <w:r w:rsidR="007B7745" w:rsidRPr="0019276B">
        <w:rPr>
          <w:szCs w:val="22"/>
        </w:rPr>
        <w:t>05</w:t>
      </w:r>
      <w:r w:rsidR="000209CD" w:rsidRPr="0019276B">
        <w:rPr>
          <w:szCs w:val="22"/>
        </w:rPr>
        <w:t xml:space="preserve"> mg/ml)</w:t>
      </w:r>
    </w:p>
    <w:p w:rsidR="00F4026D" w:rsidRPr="0019276B" w:rsidRDefault="00F4026D" w:rsidP="00F4026D">
      <w:pPr>
        <w:tabs>
          <w:tab w:val="left" w:pos="567"/>
        </w:tabs>
        <w:rPr>
          <w:szCs w:val="22"/>
        </w:rPr>
      </w:pPr>
    </w:p>
    <w:p w:rsidR="00F4026D" w:rsidRPr="0019276B" w:rsidRDefault="00F4026D" w:rsidP="00F4026D">
      <w:pPr>
        <w:tabs>
          <w:tab w:val="left" w:pos="567"/>
        </w:tabs>
        <w:rPr>
          <w:szCs w:val="22"/>
        </w:rPr>
      </w:pPr>
      <w:r w:rsidRPr="0019276B">
        <w:rPr>
          <w:szCs w:val="22"/>
        </w:rPr>
        <w:t>Visos pagalbinės medžiagos išvardytos 6.1 skyriuje</w:t>
      </w:r>
    </w:p>
    <w:p w:rsidR="00F4026D" w:rsidRPr="0019276B" w:rsidRDefault="00F4026D" w:rsidP="00F4026D">
      <w:pPr>
        <w:tabs>
          <w:tab w:val="left" w:pos="567"/>
        </w:tabs>
        <w:rPr>
          <w:szCs w:val="22"/>
        </w:rPr>
      </w:pPr>
    </w:p>
    <w:p w:rsidR="00E20677" w:rsidRPr="0019276B" w:rsidRDefault="00E20677" w:rsidP="00E20677">
      <w:pPr>
        <w:ind w:left="567" w:hanging="567"/>
        <w:rPr>
          <w:szCs w:val="22"/>
        </w:rPr>
      </w:pPr>
    </w:p>
    <w:p w:rsidR="00E20677" w:rsidRPr="0019276B" w:rsidRDefault="00E20677" w:rsidP="00E20677">
      <w:pPr>
        <w:ind w:left="567" w:hanging="567"/>
        <w:rPr>
          <w:b/>
          <w:caps/>
          <w:szCs w:val="22"/>
        </w:rPr>
      </w:pPr>
      <w:r w:rsidRPr="0019276B">
        <w:rPr>
          <w:b/>
          <w:caps/>
          <w:szCs w:val="22"/>
        </w:rPr>
        <w:t>3.</w:t>
      </w:r>
      <w:r w:rsidRPr="0019276B">
        <w:rPr>
          <w:b/>
          <w:caps/>
          <w:szCs w:val="22"/>
        </w:rPr>
        <w:tab/>
        <w:t>FARMACINĖ forma</w:t>
      </w:r>
    </w:p>
    <w:p w:rsidR="00E20677" w:rsidRPr="0019276B" w:rsidRDefault="00E20677" w:rsidP="00E20677">
      <w:pPr>
        <w:ind w:left="567" w:hanging="567"/>
        <w:rPr>
          <w:szCs w:val="22"/>
        </w:rPr>
      </w:pPr>
    </w:p>
    <w:p w:rsidR="00CB36EC" w:rsidRPr="0019276B" w:rsidRDefault="00297A99" w:rsidP="00E20677">
      <w:pPr>
        <w:ind w:left="567" w:hanging="567"/>
        <w:rPr>
          <w:szCs w:val="22"/>
        </w:rPr>
      </w:pPr>
      <w:r w:rsidRPr="0019276B">
        <w:rPr>
          <w:szCs w:val="22"/>
        </w:rPr>
        <w:t>Nosies lašai</w:t>
      </w:r>
      <w:r w:rsidR="00E31999" w:rsidRPr="0019276B">
        <w:rPr>
          <w:szCs w:val="22"/>
        </w:rPr>
        <w:t xml:space="preserve"> (</w:t>
      </w:r>
      <w:r w:rsidR="00CB36EC" w:rsidRPr="0019276B">
        <w:rPr>
          <w:szCs w:val="22"/>
        </w:rPr>
        <w:t>tirpalas</w:t>
      </w:r>
      <w:r w:rsidR="00E31999" w:rsidRPr="0019276B">
        <w:rPr>
          <w:szCs w:val="22"/>
        </w:rPr>
        <w:t>)</w:t>
      </w:r>
    </w:p>
    <w:p w:rsidR="00CB36EC" w:rsidRPr="0019276B" w:rsidRDefault="00CB36EC" w:rsidP="00E20677">
      <w:pPr>
        <w:ind w:left="567" w:hanging="567"/>
        <w:rPr>
          <w:szCs w:val="22"/>
        </w:rPr>
      </w:pPr>
      <w:r w:rsidRPr="0019276B">
        <w:rPr>
          <w:szCs w:val="22"/>
        </w:rPr>
        <w:t>Nosies purškalas</w:t>
      </w:r>
      <w:r w:rsidR="00E31999" w:rsidRPr="0019276B">
        <w:rPr>
          <w:szCs w:val="22"/>
        </w:rPr>
        <w:t xml:space="preserve"> (</w:t>
      </w:r>
      <w:r w:rsidRPr="0019276B">
        <w:rPr>
          <w:szCs w:val="22"/>
        </w:rPr>
        <w:t>tirpalas</w:t>
      </w:r>
      <w:r w:rsidR="00E31999" w:rsidRPr="0019276B">
        <w:rPr>
          <w:szCs w:val="22"/>
        </w:rPr>
        <w:t>)</w:t>
      </w:r>
    </w:p>
    <w:p w:rsidR="00CB36EC" w:rsidRPr="0019276B" w:rsidRDefault="00CB36EC" w:rsidP="00E20677">
      <w:pPr>
        <w:ind w:left="567" w:hanging="567"/>
        <w:rPr>
          <w:szCs w:val="22"/>
        </w:rPr>
      </w:pPr>
    </w:p>
    <w:p w:rsidR="00E20677" w:rsidRPr="0019276B" w:rsidRDefault="00CB36EC" w:rsidP="00E20677">
      <w:pPr>
        <w:ind w:left="567" w:hanging="567"/>
        <w:rPr>
          <w:szCs w:val="22"/>
        </w:rPr>
      </w:pPr>
      <w:r w:rsidRPr="0019276B">
        <w:rPr>
          <w:szCs w:val="22"/>
        </w:rPr>
        <w:t xml:space="preserve">Tirpalas </w:t>
      </w:r>
      <w:r w:rsidR="00297A99" w:rsidRPr="0019276B">
        <w:rPr>
          <w:szCs w:val="22"/>
        </w:rPr>
        <w:t>yra skaidrus</w:t>
      </w:r>
      <w:r w:rsidR="00E31999" w:rsidRPr="0019276B">
        <w:rPr>
          <w:szCs w:val="22"/>
        </w:rPr>
        <w:t>,</w:t>
      </w:r>
      <w:r w:rsidR="00297A99" w:rsidRPr="0019276B">
        <w:rPr>
          <w:szCs w:val="22"/>
        </w:rPr>
        <w:t xml:space="preserve"> bespalvis</w:t>
      </w:r>
      <w:r w:rsidR="00E20677" w:rsidRPr="0019276B">
        <w:rPr>
          <w:szCs w:val="22"/>
        </w:rPr>
        <w:t>.</w:t>
      </w:r>
    </w:p>
    <w:p w:rsidR="00E20677" w:rsidRPr="0019276B" w:rsidRDefault="00E20677" w:rsidP="00E20677">
      <w:pPr>
        <w:ind w:left="567" w:hanging="567"/>
        <w:rPr>
          <w:szCs w:val="22"/>
        </w:rPr>
      </w:pPr>
    </w:p>
    <w:p w:rsidR="00297A99" w:rsidRPr="0019276B" w:rsidRDefault="00297A99" w:rsidP="00E20677">
      <w:pPr>
        <w:ind w:left="567" w:hanging="567"/>
        <w:rPr>
          <w:szCs w:val="22"/>
        </w:rPr>
      </w:pPr>
    </w:p>
    <w:p w:rsidR="00E20677" w:rsidRPr="0019276B" w:rsidRDefault="00E20677" w:rsidP="00E20677">
      <w:pPr>
        <w:ind w:left="567" w:hanging="567"/>
        <w:rPr>
          <w:b/>
          <w:caps/>
          <w:szCs w:val="22"/>
        </w:rPr>
      </w:pPr>
      <w:r w:rsidRPr="0019276B">
        <w:rPr>
          <w:b/>
          <w:caps/>
          <w:szCs w:val="22"/>
        </w:rPr>
        <w:t>4.</w:t>
      </w:r>
      <w:r w:rsidRPr="0019276B">
        <w:rPr>
          <w:b/>
          <w:caps/>
          <w:szCs w:val="22"/>
        </w:rPr>
        <w:tab/>
        <w:t>klinikinĖ informacija</w:t>
      </w:r>
    </w:p>
    <w:p w:rsidR="00E20677" w:rsidRPr="0019276B" w:rsidRDefault="00E20677" w:rsidP="00E20677">
      <w:pPr>
        <w:ind w:left="567" w:hanging="567"/>
        <w:rPr>
          <w:szCs w:val="22"/>
        </w:rPr>
      </w:pPr>
    </w:p>
    <w:p w:rsidR="00E20677" w:rsidRPr="0019276B" w:rsidRDefault="00E20677" w:rsidP="00E20677">
      <w:pPr>
        <w:ind w:left="567" w:hanging="567"/>
        <w:rPr>
          <w:b/>
          <w:szCs w:val="22"/>
        </w:rPr>
      </w:pPr>
      <w:r w:rsidRPr="0019276B">
        <w:rPr>
          <w:b/>
          <w:szCs w:val="22"/>
        </w:rPr>
        <w:t>4.1</w:t>
      </w:r>
      <w:r w:rsidRPr="0019276B">
        <w:rPr>
          <w:b/>
          <w:szCs w:val="22"/>
        </w:rPr>
        <w:tab/>
        <w:t>Terapinės indikacijos</w:t>
      </w:r>
    </w:p>
    <w:p w:rsidR="00E20677" w:rsidRPr="0019276B" w:rsidRDefault="00E20677" w:rsidP="00E20677">
      <w:pPr>
        <w:ind w:left="567" w:hanging="567"/>
        <w:rPr>
          <w:szCs w:val="22"/>
        </w:rPr>
      </w:pPr>
    </w:p>
    <w:p w:rsidR="00297A99" w:rsidRPr="0019276B" w:rsidRDefault="00297A99" w:rsidP="008F7794">
      <w:pPr>
        <w:numPr>
          <w:ilvl w:val="0"/>
          <w:numId w:val="16"/>
        </w:numPr>
        <w:rPr>
          <w:szCs w:val="22"/>
        </w:rPr>
      </w:pPr>
      <w:r w:rsidRPr="0019276B">
        <w:rPr>
          <w:szCs w:val="22"/>
        </w:rPr>
        <w:t xml:space="preserve">Simptominis </w:t>
      </w:r>
      <w:r w:rsidR="000A72F3" w:rsidRPr="0019276B">
        <w:rPr>
          <w:szCs w:val="22"/>
        </w:rPr>
        <w:t xml:space="preserve">alergijos sukelto </w:t>
      </w:r>
      <w:r w:rsidRPr="0019276B">
        <w:rPr>
          <w:szCs w:val="22"/>
        </w:rPr>
        <w:t xml:space="preserve">nosies ir </w:t>
      </w:r>
      <w:r w:rsidR="000A72F3" w:rsidRPr="0019276B">
        <w:rPr>
          <w:szCs w:val="22"/>
        </w:rPr>
        <w:t xml:space="preserve">ryklės </w:t>
      </w:r>
      <w:r w:rsidRPr="0019276B">
        <w:rPr>
          <w:szCs w:val="22"/>
        </w:rPr>
        <w:t>gleivinės paburkimo, šien</w:t>
      </w:r>
      <w:r w:rsidR="000A72F3" w:rsidRPr="0019276B">
        <w:rPr>
          <w:szCs w:val="22"/>
        </w:rPr>
        <w:t>ligės</w:t>
      </w:r>
      <w:r w:rsidRPr="0019276B">
        <w:rPr>
          <w:szCs w:val="22"/>
        </w:rPr>
        <w:t xml:space="preserve"> ir alerginio sinusito gydymas.</w:t>
      </w:r>
    </w:p>
    <w:p w:rsidR="00297A99" w:rsidRPr="0019276B" w:rsidRDefault="00297A99" w:rsidP="008F7794">
      <w:pPr>
        <w:numPr>
          <w:ilvl w:val="0"/>
          <w:numId w:val="16"/>
        </w:numPr>
        <w:rPr>
          <w:szCs w:val="22"/>
        </w:rPr>
      </w:pPr>
      <w:r w:rsidRPr="0019276B">
        <w:rPr>
          <w:szCs w:val="22"/>
        </w:rPr>
        <w:t>Eustachijaus vamzdžio paburkim</w:t>
      </w:r>
      <w:r w:rsidR="008F7794" w:rsidRPr="0019276B">
        <w:rPr>
          <w:szCs w:val="22"/>
        </w:rPr>
        <w:t>o mažinimas</w:t>
      </w:r>
      <w:r w:rsidRPr="0019276B">
        <w:rPr>
          <w:szCs w:val="22"/>
        </w:rPr>
        <w:t>, sergant vidurinės ausies uždegimu</w:t>
      </w:r>
      <w:r w:rsidR="008F7794" w:rsidRPr="0019276B">
        <w:rPr>
          <w:szCs w:val="22"/>
        </w:rPr>
        <w:t xml:space="preserve"> (vaistinis preparatas tinka kaip pagalbinė priemonė)</w:t>
      </w:r>
      <w:r w:rsidRPr="0019276B">
        <w:rPr>
          <w:szCs w:val="22"/>
        </w:rPr>
        <w:t>.</w:t>
      </w:r>
    </w:p>
    <w:p w:rsidR="009B09E8" w:rsidRPr="0019276B" w:rsidRDefault="009B09E8" w:rsidP="009B09E8">
      <w:pPr>
        <w:ind w:left="567"/>
        <w:rPr>
          <w:szCs w:val="22"/>
        </w:rPr>
      </w:pPr>
    </w:p>
    <w:p w:rsidR="009B09E8" w:rsidRPr="0019276B" w:rsidRDefault="009B09E8" w:rsidP="009B09E8">
      <w:pPr>
        <w:rPr>
          <w:szCs w:val="22"/>
        </w:rPr>
      </w:pPr>
      <w:r w:rsidRPr="0019276B">
        <w:rPr>
          <w:szCs w:val="22"/>
        </w:rPr>
        <w:t>Coldistan nosies lašai (tirpalas) skirtas suaugusiems ir vaikams nuo 6 metų.</w:t>
      </w:r>
    </w:p>
    <w:p w:rsidR="009B09E8" w:rsidRPr="0019276B" w:rsidRDefault="009B09E8" w:rsidP="009B09E8">
      <w:pPr>
        <w:rPr>
          <w:szCs w:val="22"/>
        </w:rPr>
      </w:pPr>
      <w:r w:rsidRPr="0019276B">
        <w:rPr>
          <w:szCs w:val="22"/>
        </w:rPr>
        <w:t>Coldistan nosies purškalas (tirpalas) skirtas suaugusiems ir paaugliams nuo 12 metų.</w:t>
      </w:r>
    </w:p>
    <w:p w:rsidR="00E20677" w:rsidRPr="0019276B" w:rsidRDefault="00E20677" w:rsidP="00E20677">
      <w:pPr>
        <w:ind w:left="567" w:hanging="567"/>
        <w:rPr>
          <w:b/>
          <w:szCs w:val="22"/>
        </w:rPr>
      </w:pPr>
    </w:p>
    <w:p w:rsidR="00E20677" w:rsidRPr="0019276B" w:rsidRDefault="00E20677" w:rsidP="00E20677">
      <w:pPr>
        <w:ind w:left="567" w:hanging="567"/>
        <w:rPr>
          <w:b/>
          <w:szCs w:val="22"/>
        </w:rPr>
      </w:pPr>
      <w:r w:rsidRPr="0019276B">
        <w:rPr>
          <w:b/>
          <w:szCs w:val="22"/>
        </w:rPr>
        <w:t>4.2</w:t>
      </w:r>
      <w:r w:rsidRPr="0019276B">
        <w:rPr>
          <w:b/>
          <w:szCs w:val="22"/>
        </w:rPr>
        <w:tab/>
        <w:t>Dozavimas ir vartojimo metodas</w:t>
      </w:r>
    </w:p>
    <w:p w:rsidR="008F7794" w:rsidRPr="0019276B" w:rsidRDefault="008F7794" w:rsidP="008F7794">
      <w:pPr>
        <w:tabs>
          <w:tab w:val="left" w:pos="567"/>
        </w:tabs>
        <w:rPr>
          <w:i/>
          <w:szCs w:val="22"/>
        </w:rPr>
      </w:pPr>
    </w:p>
    <w:p w:rsidR="009B09E8" w:rsidRPr="0019276B" w:rsidRDefault="009B09E8" w:rsidP="009B09E8">
      <w:pPr>
        <w:rPr>
          <w:szCs w:val="22"/>
          <w:u w:val="single"/>
        </w:rPr>
      </w:pPr>
      <w:r w:rsidRPr="0019276B">
        <w:rPr>
          <w:szCs w:val="22"/>
          <w:u w:val="single"/>
        </w:rPr>
        <w:t>Dozavimas</w:t>
      </w:r>
    </w:p>
    <w:p w:rsidR="009B09E8" w:rsidRPr="0019276B" w:rsidRDefault="009B09E8" w:rsidP="008F7794">
      <w:pPr>
        <w:tabs>
          <w:tab w:val="left" w:pos="567"/>
        </w:tabs>
        <w:rPr>
          <w:i/>
          <w:szCs w:val="22"/>
        </w:rPr>
      </w:pPr>
    </w:p>
    <w:p w:rsidR="008F7794" w:rsidRPr="0019276B" w:rsidRDefault="00EC0B93" w:rsidP="008F7794">
      <w:pPr>
        <w:tabs>
          <w:tab w:val="left" w:pos="567"/>
        </w:tabs>
        <w:rPr>
          <w:i/>
          <w:szCs w:val="22"/>
        </w:rPr>
      </w:pPr>
      <w:r w:rsidRPr="0019276B">
        <w:rPr>
          <w:i/>
          <w:szCs w:val="22"/>
        </w:rPr>
        <w:t xml:space="preserve">Lašinimo pipete dozuojami </w:t>
      </w:r>
      <w:r w:rsidR="008F7794" w:rsidRPr="0019276B">
        <w:rPr>
          <w:i/>
          <w:szCs w:val="22"/>
        </w:rPr>
        <w:t>Coldistan nosies lašai</w:t>
      </w:r>
    </w:p>
    <w:p w:rsidR="00905B1C" w:rsidRPr="0019276B" w:rsidRDefault="00905B1C" w:rsidP="00905B1C">
      <w:pPr>
        <w:autoSpaceDE w:val="0"/>
        <w:autoSpaceDN w:val="0"/>
        <w:adjustRightInd w:val="0"/>
        <w:rPr>
          <w:szCs w:val="22"/>
        </w:rPr>
      </w:pPr>
      <w:r w:rsidRPr="0019276B">
        <w:rPr>
          <w:szCs w:val="22"/>
        </w:rPr>
        <w:t xml:space="preserve">Suaugusiems žmonėms ir vyresniems kaip 12 metų paaugliams </w:t>
      </w:r>
      <w:r w:rsidR="00EC0B93" w:rsidRPr="0019276B">
        <w:rPr>
          <w:szCs w:val="22"/>
        </w:rPr>
        <w:t xml:space="preserve">reikia įlašinti į kiekvieną nosies landą </w:t>
      </w:r>
      <w:r w:rsidRPr="0019276B">
        <w:rPr>
          <w:szCs w:val="22"/>
        </w:rPr>
        <w:t>3 – 4 kartus per parą po 3 – 4 lašus</w:t>
      </w:r>
      <w:r w:rsidR="00EC0B93" w:rsidRPr="0019276B">
        <w:rPr>
          <w:szCs w:val="22"/>
        </w:rPr>
        <w:t>.</w:t>
      </w:r>
    </w:p>
    <w:p w:rsidR="009B09E8" w:rsidRPr="0019276B" w:rsidRDefault="009B09E8" w:rsidP="009B09E8">
      <w:pPr>
        <w:rPr>
          <w:i/>
          <w:iCs/>
          <w:szCs w:val="22"/>
        </w:rPr>
      </w:pPr>
      <w:r w:rsidRPr="0019276B">
        <w:rPr>
          <w:i/>
          <w:iCs/>
          <w:szCs w:val="22"/>
        </w:rPr>
        <w:t>Vaikų populiacija</w:t>
      </w:r>
    </w:p>
    <w:p w:rsidR="009B09E8" w:rsidRPr="0019276B" w:rsidRDefault="009B09E8" w:rsidP="009B09E8">
      <w:pPr>
        <w:autoSpaceDE w:val="0"/>
        <w:autoSpaceDN w:val="0"/>
        <w:adjustRightInd w:val="0"/>
        <w:rPr>
          <w:szCs w:val="22"/>
        </w:rPr>
      </w:pPr>
      <w:r w:rsidRPr="0019276B">
        <w:rPr>
          <w:szCs w:val="22"/>
        </w:rPr>
        <w:t>6 – 12 metų vaikams reikia įlašinti į kiekvieną nosies landą ne dažniau kaip 4 kartus per parą po 1 lašą.</w:t>
      </w:r>
    </w:p>
    <w:p w:rsidR="009B09E8" w:rsidRPr="0019276B" w:rsidRDefault="009B09E8" w:rsidP="00905B1C">
      <w:pPr>
        <w:autoSpaceDE w:val="0"/>
        <w:autoSpaceDN w:val="0"/>
        <w:adjustRightInd w:val="0"/>
        <w:rPr>
          <w:szCs w:val="22"/>
        </w:rPr>
      </w:pPr>
    </w:p>
    <w:p w:rsidR="00FA357A" w:rsidRPr="0019276B" w:rsidRDefault="00FA357A" w:rsidP="00905B1C">
      <w:pPr>
        <w:autoSpaceDE w:val="0"/>
        <w:autoSpaceDN w:val="0"/>
        <w:adjustRightInd w:val="0"/>
        <w:rPr>
          <w:szCs w:val="22"/>
        </w:rPr>
      </w:pPr>
      <w:r w:rsidRPr="0019276B">
        <w:rPr>
          <w:szCs w:val="22"/>
        </w:rPr>
        <w:t>Jaunesniems negu 2 metų vaikams nevartoti.</w:t>
      </w:r>
    </w:p>
    <w:p w:rsidR="00905B1C" w:rsidRPr="0019276B" w:rsidRDefault="00FA357A" w:rsidP="00905B1C">
      <w:pPr>
        <w:autoSpaceDE w:val="0"/>
        <w:autoSpaceDN w:val="0"/>
        <w:adjustRightInd w:val="0"/>
        <w:rPr>
          <w:szCs w:val="22"/>
        </w:rPr>
      </w:pPr>
      <w:r w:rsidRPr="0019276B">
        <w:rPr>
          <w:szCs w:val="22"/>
        </w:rPr>
        <w:t xml:space="preserve">Lašinimo pipete dozuojamų Coldistan nosies lašų </w:t>
      </w:r>
      <w:r w:rsidR="00905B1C" w:rsidRPr="0019276B">
        <w:rPr>
          <w:szCs w:val="22"/>
        </w:rPr>
        <w:t>2 – 6 metų vaikams</w:t>
      </w:r>
      <w:r w:rsidR="00A84888" w:rsidRPr="0019276B">
        <w:rPr>
          <w:szCs w:val="22"/>
        </w:rPr>
        <w:t xml:space="preserve"> </w:t>
      </w:r>
      <w:r w:rsidRPr="0019276B">
        <w:rPr>
          <w:szCs w:val="22"/>
        </w:rPr>
        <w:t xml:space="preserve">vartoti </w:t>
      </w:r>
      <w:r w:rsidR="00905B1C" w:rsidRPr="0019276B">
        <w:rPr>
          <w:szCs w:val="22"/>
        </w:rPr>
        <w:t>nerekomenduojama.</w:t>
      </w:r>
    </w:p>
    <w:p w:rsidR="00905B1C" w:rsidRPr="0019276B" w:rsidRDefault="00905B1C" w:rsidP="00905B1C">
      <w:pPr>
        <w:autoSpaceDE w:val="0"/>
        <w:autoSpaceDN w:val="0"/>
        <w:adjustRightInd w:val="0"/>
        <w:rPr>
          <w:szCs w:val="22"/>
        </w:rPr>
      </w:pPr>
    </w:p>
    <w:p w:rsidR="00A84888" w:rsidRPr="0019276B" w:rsidRDefault="00EC0B93" w:rsidP="00A84888">
      <w:pPr>
        <w:tabs>
          <w:tab w:val="left" w:pos="567"/>
        </w:tabs>
        <w:rPr>
          <w:i/>
          <w:szCs w:val="22"/>
        </w:rPr>
      </w:pPr>
      <w:r w:rsidRPr="0019276B">
        <w:rPr>
          <w:i/>
          <w:szCs w:val="22"/>
        </w:rPr>
        <w:t xml:space="preserve">Purkštuvu dozuojamas </w:t>
      </w:r>
      <w:r w:rsidR="00A84888" w:rsidRPr="0019276B">
        <w:rPr>
          <w:i/>
          <w:szCs w:val="22"/>
        </w:rPr>
        <w:t xml:space="preserve">Coldistan nosies </w:t>
      </w:r>
      <w:r w:rsidR="00FC38CF" w:rsidRPr="0019276B">
        <w:rPr>
          <w:i/>
          <w:szCs w:val="22"/>
        </w:rPr>
        <w:t>purškalas</w:t>
      </w:r>
    </w:p>
    <w:p w:rsidR="00A84888" w:rsidRPr="0019276B" w:rsidRDefault="00A84888" w:rsidP="00A84888">
      <w:pPr>
        <w:autoSpaceDE w:val="0"/>
        <w:autoSpaceDN w:val="0"/>
        <w:adjustRightInd w:val="0"/>
        <w:rPr>
          <w:szCs w:val="22"/>
        </w:rPr>
      </w:pPr>
      <w:r w:rsidRPr="0019276B">
        <w:rPr>
          <w:szCs w:val="22"/>
        </w:rPr>
        <w:lastRenderedPageBreak/>
        <w:t xml:space="preserve">Suaugusiems žmonėms ir vyresniems kaip 12 metų paaugliams </w:t>
      </w:r>
      <w:r w:rsidR="00EC0B93" w:rsidRPr="0019276B">
        <w:rPr>
          <w:szCs w:val="22"/>
        </w:rPr>
        <w:t xml:space="preserve">reikia purkšti </w:t>
      </w:r>
      <w:r w:rsidRPr="0019276B">
        <w:rPr>
          <w:szCs w:val="22"/>
        </w:rPr>
        <w:t xml:space="preserve">į kiekvieną nosies landą </w:t>
      </w:r>
      <w:r w:rsidR="00EC0B93" w:rsidRPr="0019276B">
        <w:rPr>
          <w:szCs w:val="22"/>
        </w:rPr>
        <w:t xml:space="preserve">3 – 4 kartus per parą </w:t>
      </w:r>
      <w:r w:rsidRPr="0019276B">
        <w:rPr>
          <w:szCs w:val="22"/>
        </w:rPr>
        <w:t>po 1 – 2 įpurškimus.</w:t>
      </w:r>
    </w:p>
    <w:p w:rsidR="009B09E8" w:rsidRPr="0019276B" w:rsidRDefault="009B09E8" w:rsidP="009B09E8">
      <w:pPr>
        <w:rPr>
          <w:i/>
          <w:iCs/>
          <w:szCs w:val="22"/>
        </w:rPr>
      </w:pPr>
    </w:p>
    <w:p w:rsidR="009B09E8" w:rsidRPr="0019276B" w:rsidRDefault="009B09E8" w:rsidP="009B09E8">
      <w:pPr>
        <w:rPr>
          <w:i/>
          <w:iCs/>
          <w:szCs w:val="22"/>
        </w:rPr>
      </w:pPr>
      <w:r w:rsidRPr="0019276B">
        <w:rPr>
          <w:i/>
          <w:iCs/>
          <w:szCs w:val="22"/>
        </w:rPr>
        <w:t>Vaikų populiacija</w:t>
      </w:r>
    </w:p>
    <w:p w:rsidR="00A84888" w:rsidRPr="0019276B" w:rsidRDefault="00FA357A" w:rsidP="00A84888">
      <w:pPr>
        <w:autoSpaceDE w:val="0"/>
        <w:autoSpaceDN w:val="0"/>
        <w:adjustRightInd w:val="0"/>
        <w:rPr>
          <w:szCs w:val="22"/>
        </w:rPr>
      </w:pPr>
      <w:r w:rsidRPr="0019276B">
        <w:rPr>
          <w:szCs w:val="22"/>
        </w:rPr>
        <w:t>Nevartoti jaunesniems kaip 12 metų vaikams</w:t>
      </w:r>
      <w:r w:rsidR="009B09E8" w:rsidRPr="0019276B">
        <w:rPr>
          <w:szCs w:val="22"/>
        </w:rPr>
        <w:t>, kadangi yra abejonių dėl saugumo.</w:t>
      </w:r>
    </w:p>
    <w:p w:rsidR="00FA357A" w:rsidRPr="0019276B" w:rsidRDefault="00FA357A" w:rsidP="00A84888">
      <w:pPr>
        <w:autoSpaceDE w:val="0"/>
        <w:autoSpaceDN w:val="0"/>
        <w:adjustRightInd w:val="0"/>
        <w:rPr>
          <w:szCs w:val="22"/>
        </w:rPr>
      </w:pPr>
    </w:p>
    <w:p w:rsidR="00A84888" w:rsidRPr="0019276B" w:rsidRDefault="00A84888" w:rsidP="00A84888">
      <w:pPr>
        <w:autoSpaceDE w:val="0"/>
        <w:autoSpaceDN w:val="0"/>
        <w:adjustRightInd w:val="0"/>
        <w:rPr>
          <w:szCs w:val="22"/>
        </w:rPr>
      </w:pPr>
      <w:r w:rsidRPr="0019276B">
        <w:rPr>
          <w:szCs w:val="22"/>
        </w:rPr>
        <w:t xml:space="preserve">Tarp </w:t>
      </w:r>
      <w:r w:rsidR="002E3BBD" w:rsidRPr="0019276B">
        <w:rPr>
          <w:szCs w:val="22"/>
        </w:rPr>
        <w:t>vienkartinių dozių</w:t>
      </w:r>
      <w:r w:rsidRPr="0019276B">
        <w:rPr>
          <w:szCs w:val="22"/>
        </w:rPr>
        <w:t xml:space="preserve"> vartojim</w:t>
      </w:r>
      <w:r w:rsidR="002E3BBD" w:rsidRPr="0019276B">
        <w:rPr>
          <w:szCs w:val="22"/>
        </w:rPr>
        <w:t>o</w:t>
      </w:r>
      <w:r w:rsidRPr="0019276B">
        <w:rPr>
          <w:szCs w:val="22"/>
        </w:rPr>
        <w:t xml:space="preserve"> </w:t>
      </w:r>
      <w:r w:rsidR="00513EF5" w:rsidRPr="0019276B">
        <w:rPr>
          <w:szCs w:val="22"/>
        </w:rPr>
        <w:t>turi būti</w:t>
      </w:r>
      <w:r w:rsidRPr="0019276B">
        <w:rPr>
          <w:szCs w:val="22"/>
        </w:rPr>
        <w:t xml:space="preserve"> </w:t>
      </w:r>
      <w:r w:rsidR="00EC0B93" w:rsidRPr="0019276B">
        <w:rPr>
          <w:szCs w:val="22"/>
        </w:rPr>
        <w:t>mažiausiai</w:t>
      </w:r>
      <w:r w:rsidRPr="0019276B">
        <w:rPr>
          <w:szCs w:val="22"/>
        </w:rPr>
        <w:t xml:space="preserve"> 3 valandų </w:t>
      </w:r>
      <w:r w:rsidR="00513EF5" w:rsidRPr="0019276B">
        <w:rPr>
          <w:szCs w:val="22"/>
        </w:rPr>
        <w:t>intervalas</w:t>
      </w:r>
      <w:r w:rsidRPr="0019276B">
        <w:rPr>
          <w:szCs w:val="22"/>
        </w:rPr>
        <w:t>.</w:t>
      </w:r>
    </w:p>
    <w:p w:rsidR="00A84888" w:rsidRPr="0019276B" w:rsidRDefault="00A84888" w:rsidP="00A84888">
      <w:pPr>
        <w:autoSpaceDE w:val="0"/>
        <w:autoSpaceDN w:val="0"/>
        <w:adjustRightInd w:val="0"/>
        <w:rPr>
          <w:szCs w:val="22"/>
        </w:rPr>
      </w:pPr>
    </w:p>
    <w:p w:rsidR="009B09E8" w:rsidRPr="0019276B" w:rsidRDefault="009B09E8" w:rsidP="009B09E8">
      <w:pPr>
        <w:rPr>
          <w:szCs w:val="22"/>
          <w:u w:val="single"/>
        </w:rPr>
      </w:pPr>
      <w:r w:rsidRPr="0019276B">
        <w:rPr>
          <w:szCs w:val="22"/>
          <w:u w:val="single"/>
        </w:rPr>
        <w:t xml:space="preserve">Vartojimo metodas </w:t>
      </w:r>
    </w:p>
    <w:p w:rsidR="00A84888" w:rsidRPr="0019276B" w:rsidRDefault="00A84888" w:rsidP="00A84888">
      <w:pPr>
        <w:autoSpaceDE w:val="0"/>
        <w:autoSpaceDN w:val="0"/>
        <w:adjustRightInd w:val="0"/>
        <w:rPr>
          <w:b/>
          <w:szCs w:val="22"/>
        </w:rPr>
      </w:pPr>
    </w:p>
    <w:p w:rsidR="002E3BBD" w:rsidRPr="0019276B" w:rsidRDefault="002E3BBD" w:rsidP="00A84888">
      <w:pPr>
        <w:autoSpaceDE w:val="0"/>
        <w:autoSpaceDN w:val="0"/>
        <w:adjustRightInd w:val="0"/>
        <w:rPr>
          <w:szCs w:val="22"/>
        </w:rPr>
      </w:pPr>
      <w:r w:rsidRPr="0019276B">
        <w:rPr>
          <w:szCs w:val="22"/>
        </w:rPr>
        <w:t>Vartoti į nosį.</w:t>
      </w:r>
    </w:p>
    <w:p w:rsidR="002E3BBD" w:rsidRPr="0019276B" w:rsidRDefault="002E3BBD" w:rsidP="00A84888">
      <w:pPr>
        <w:autoSpaceDE w:val="0"/>
        <w:autoSpaceDN w:val="0"/>
        <w:adjustRightInd w:val="0"/>
        <w:rPr>
          <w:szCs w:val="22"/>
        </w:rPr>
      </w:pPr>
      <w:r w:rsidRPr="0019276B">
        <w:rPr>
          <w:szCs w:val="22"/>
        </w:rPr>
        <w:t>Pr</w:t>
      </w:r>
      <w:r w:rsidR="005D244C" w:rsidRPr="0019276B">
        <w:rPr>
          <w:szCs w:val="22"/>
        </w:rPr>
        <w:t>i</w:t>
      </w:r>
      <w:r w:rsidRPr="0019276B">
        <w:rPr>
          <w:szCs w:val="22"/>
        </w:rPr>
        <w:t>eš vartojimą nosį reikia nuodugniai išvalyti (</w:t>
      </w:r>
      <w:r w:rsidR="005D244C" w:rsidRPr="0019276B">
        <w:rPr>
          <w:szCs w:val="22"/>
        </w:rPr>
        <w:t>iššnypšti).</w:t>
      </w:r>
    </w:p>
    <w:p w:rsidR="00EC0B93" w:rsidRPr="0019276B" w:rsidRDefault="00EC0B93" w:rsidP="00EC0B93">
      <w:pPr>
        <w:tabs>
          <w:tab w:val="left" w:pos="567"/>
        </w:tabs>
        <w:rPr>
          <w:i/>
          <w:szCs w:val="22"/>
        </w:rPr>
      </w:pPr>
    </w:p>
    <w:p w:rsidR="00EC0B93" w:rsidRPr="0019276B" w:rsidRDefault="00EC0B93" w:rsidP="00EC0B93">
      <w:pPr>
        <w:tabs>
          <w:tab w:val="left" w:pos="567"/>
        </w:tabs>
        <w:rPr>
          <w:i/>
          <w:szCs w:val="22"/>
        </w:rPr>
      </w:pPr>
      <w:r w:rsidRPr="0019276B">
        <w:rPr>
          <w:i/>
          <w:szCs w:val="22"/>
        </w:rPr>
        <w:t>Lašinimo pipete dozuojami Coldistan nosies lašai</w:t>
      </w:r>
    </w:p>
    <w:p w:rsidR="00691F44" w:rsidRPr="0019276B" w:rsidRDefault="005D244C" w:rsidP="005D244C">
      <w:pPr>
        <w:autoSpaceDE w:val="0"/>
        <w:autoSpaceDN w:val="0"/>
        <w:adjustRightInd w:val="0"/>
        <w:rPr>
          <w:szCs w:val="22"/>
        </w:rPr>
      </w:pPr>
      <w:r w:rsidRPr="0019276B">
        <w:rPr>
          <w:szCs w:val="22"/>
        </w:rPr>
        <w:t xml:space="preserve">Reikia atlošti galvą ir į </w:t>
      </w:r>
      <w:r w:rsidR="009D235E" w:rsidRPr="0019276B">
        <w:rPr>
          <w:szCs w:val="22"/>
        </w:rPr>
        <w:t>bet kurią</w:t>
      </w:r>
      <w:r w:rsidRPr="0019276B">
        <w:rPr>
          <w:szCs w:val="22"/>
        </w:rPr>
        <w:t xml:space="preserve"> nosies landą į įlašinti reikiamą kiekį</w:t>
      </w:r>
      <w:r w:rsidR="009D235E" w:rsidRPr="0019276B">
        <w:rPr>
          <w:szCs w:val="22"/>
        </w:rPr>
        <w:t xml:space="preserve"> lašų</w:t>
      </w:r>
      <w:r w:rsidRPr="0019276B">
        <w:rPr>
          <w:szCs w:val="22"/>
        </w:rPr>
        <w:t xml:space="preserve">. </w:t>
      </w:r>
      <w:r w:rsidR="00691F44" w:rsidRPr="0019276B">
        <w:rPr>
          <w:szCs w:val="22"/>
        </w:rPr>
        <w:t xml:space="preserve">Tuo pat laiku kitą </w:t>
      </w:r>
      <w:r w:rsidR="009D235E" w:rsidRPr="0019276B">
        <w:rPr>
          <w:szCs w:val="22"/>
        </w:rPr>
        <w:t xml:space="preserve">nosies landą </w:t>
      </w:r>
      <w:r w:rsidR="00691F44" w:rsidRPr="0019276B">
        <w:rPr>
          <w:szCs w:val="22"/>
        </w:rPr>
        <w:t xml:space="preserve">reikia </w:t>
      </w:r>
      <w:r w:rsidR="009D235E" w:rsidRPr="0019276B">
        <w:rPr>
          <w:szCs w:val="22"/>
        </w:rPr>
        <w:t>laik</w:t>
      </w:r>
      <w:r w:rsidR="00691F44" w:rsidRPr="0019276B">
        <w:rPr>
          <w:szCs w:val="22"/>
        </w:rPr>
        <w:t>yti</w:t>
      </w:r>
      <w:r w:rsidR="009D235E" w:rsidRPr="0019276B">
        <w:rPr>
          <w:szCs w:val="22"/>
        </w:rPr>
        <w:t xml:space="preserve"> užspaustą pirštu</w:t>
      </w:r>
      <w:r w:rsidR="00691F44" w:rsidRPr="0019276B">
        <w:rPr>
          <w:szCs w:val="22"/>
        </w:rPr>
        <w:t xml:space="preserve"> ir sukant galvą ratu </w:t>
      </w:r>
      <w:r w:rsidR="00FC38CF" w:rsidRPr="0019276B">
        <w:rPr>
          <w:szCs w:val="22"/>
        </w:rPr>
        <w:t xml:space="preserve">(tam, kad vaistas tolygiai pasiskirstytų ant gleivinės) </w:t>
      </w:r>
      <w:r w:rsidR="00691F44" w:rsidRPr="0019276B">
        <w:rPr>
          <w:szCs w:val="22"/>
        </w:rPr>
        <w:t>kartu įkvėpti per nosį.</w:t>
      </w:r>
    </w:p>
    <w:p w:rsidR="00EC0B93" w:rsidRPr="0019276B" w:rsidRDefault="00EC0B93" w:rsidP="00EC0B93">
      <w:pPr>
        <w:tabs>
          <w:tab w:val="left" w:pos="567"/>
        </w:tabs>
        <w:rPr>
          <w:i/>
          <w:szCs w:val="22"/>
        </w:rPr>
      </w:pPr>
    </w:p>
    <w:p w:rsidR="00EC0B93" w:rsidRPr="0019276B" w:rsidRDefault="00EC0B93" w:rsidP="00EC0B93">
      <w:pPr>
        <w:tabs>
          <w:tab w:val="left" w:pos="567"/>
        </w:tabs>
        <w:rPr>
          <w:i/>
          <w:szCs w:val="22"/>
        </w:rPr>
      </w:pPr>
      <w:r w:rsidRPr="0019276B">
        <w:rPr>
          <w:i/>
          <w:szCs w:val="22"/>
        </w:rPr>
        <w:t>Purkštuvu dozuojamas Coldistan nosies purškalas</w:t>
      </w:r>
    </w:p>
    <w:p w:rsidR="005D244C" w:rsidRPr="0019276B" w:rsidRDefault="00FC38CF" w:rsidP="005D244C">
      <w:pPr>
        <w:autoSpaceDE w:val="0"/>
        <w:autoSpaceDN w:val="0"/>
        <w:adjustRightInd w:val="0"/>
        <w:rPr>
          <w:szCs w:val="22"/>
        </w:rPr>
      </w:pPr>
      <w:r w:rsidRPr="0019276B">
        <w:rPr>
          <w:szCs w:val="22"/>
        </w:rPr>
        <w:t>Reikia</w:t>
      </w:r>
      <w:r w:rsidR="005D244C" w:rsidRPr="0019276B">
        <w:rPr>
          <w:szCs w:val="22"/>
        </w:rPr>
        <w:t xml:space="preserve"> nuimti apsauginį dangtelį</w:t>
      </w:r>
      <w:r w:rsidRPr="0019276B">
        <w:rPr>
          <w:szCs w:val="22"/>
        </w:rPr>
        <w:t>. Prieš vartojant pirmą kartą purkštuvo siurbl</w:t>
      </w:r>
      <w:r w:rsidR="00CD7064" w:rsidRPr="0019276B">
        <w:rPr>
          <w:szCs w:val="22"/>
        </w:rPr>
        <w:t>iu reikia darbu</w:t>
      </w:r>
      <w:r w:rsidR="00032346" w:rsidRPr="0019276B">
        <w:rPr>
          <w:szCs w:val="22"/>
        </w:rPr>
        <w:t>o</w:t>
      </w:r>
      <w:r w:rsidR="00CD7064" w:rsidRPr="0019276B">
        <w:rPr>
          <w:szCs w:val="22"/>
        </w:rPr>
        <w:t>tis</w:t>
      </w:r>
      <w:r w:rsidRPr="0019276B">
        <w:rPr>
          <w:szCs w:val="22"/>
        </w:rPr>
        <w:t xml:space="preserve"> tol, kol </w:t>
      </w:r>
      <w:r w:rsidR="00CD7064" w:rsidRPr="0019276B">
        <w:rPr>
          <w:szCs w:val="22"/>
        </w:rPr>
        <w:t>įvyksta pirmas išpurškimas. Galvą laikant atloštą reikia</w:t>
      </w:r>
      <w:r w:rsidR="005D244C" w:rsidRPr="0019276B">
        <w:rPr>
          <w:szCs w:val="22"/>
        </w:rPr>
        <w:t xml:space="preserve"> įkišti purkštuvo antgalį į nosies landą</w:t>
      </w:r>
      <w:r w:rsidR="00CD7064" w:rsidRPr="0019276B">
        <w:rPr>
          <w:szCs w:val="22"/>
        </w:rPr>
        <w:t>, pas</w:t>
      </w:r>
      <w:r w:rsidR="003E0A66" w:rsidRPr="0019276B">
        <w:rPr>
          <w:szCs w:val="22"/>
        </w:rPr>
        <w:t>p</w:t>
      </w:r>
      <w:r w:rsidR="00CD7064" w:rsidRPr="0019276B">
        <w:rPr>
          <w:szCs w:val="22"/>
        </w:rPr>
        <w:t xml:space="preserve">austi purkštuvo siurblį ir tuo pat laiku įkvėpti per nosį. </w:t>
      </w:r>
    </w:p>
    <w:p w:rsidR="00A84888" w:rsidRPr="0019276B" w:rsidRDefault="00A84888" w:rsidP="00A84888">
      <w:pPr>
        <w:autoSpaceDE w:val="0"/>
        <w:autoSpaceDN w:val="0"/>
        <w:adjustRightInd w:val="0"/>
        <w:rPr>
          <w:szCs w:val="22"/>
        </w:rPr>
      </w:pPr>
    </w:p>
    <w:p w:rsidR="00CD7064" w:rsidRPr="0019276B" w:rsidRDefault="008E1EFC" w:rsidP="00CD7064">
      <w:pPr>
        <w:autoSpaceDE w:val="0"/>
        <w:autoSpaceDN w:val="0"/>
        <w:adjustRightInd w:val="0"/>
        <w:rPr>
          <w:szCs w:val="22"/>
        </w:rPr>
      </w:pPr>
      <w:r w:rsidRPr="0019276B">
        <w:rPr>
          <w:szCs w:val="22"/>
        </w:rPr>
        <w:t>Nepertraukiamas g</w:t>
      </w:r>
      <w:r w:rsidR="00CD7064" w:rsidRPr="0019276B">
        <w:rPr>
          <w:szCs w:val="22"/>
        </w:rPr>
        <w:t>ydymas Coldistan nosies lašais</w:t>
      </w:r>
      <w:r w:rsidRPr="0019276B">
        <w:rPr>
          <w:szCs w:val="22"/>
        </w:rPr>
        <w:t xml:space="preserve">/ </w:t>
      </w:r>
      <w:r w:rsidR="00CD7064" w:rsidRPr="0019276B">
        <w:rPr>
          <w:szCs w:val="22"/>
        </w:rPr>
        <w:t>purškalu turi trukti ne ilgiau kaip 10 parų, vaikams – ne ilgiau kaip 5 paras.</w:t>
      </w:r>
      <w:r w:rsidR="00FF4512" w:rsidRPr="0019276B">
        <w:rPr>
          <w:szCs w:val="22"/>
        </w:rPr>
        <w:t xml:space="preserve"> </w:t>
      </w:r>
      <w:r w:rsidR="00CD7064" w:rsidRPr="0019276B">
        <w:rPr>
          <w:szCs w:val="22"/>
        </w:rPr>
        <w:t xml:space="preserve">Jei norima pradėti gydymą iš naujo, po paskutinio vaisto vartojimo turi praeiti ne mažiau kaip 10 </w:t>
      </w:r>
      <w:r w:rsidR="00FF4512" w:rsidRPr="0019276B">
        <w:rPr>
          <w:szCs w:val="22"/>
        </w:rPr>
        <w:t>parų</w:t>
      </w:r>
      <w:r w:rsidR="00CD7064" w:rsidRPr="0019276B">
        <w:rPr>
          <w:szCs w:val="22"/>
        </w:rPr>
        <w:t>.</w:t>
      </w:r>
    </w:p>
    <w:p w:rsidR="00FF4512" w:rsidRPr="0019276B" w:rsidRDefault="003C67A4" w:rsidP="00CD7064">
      <w:pPr>
        <w:autoSpaceDE w:val="0"/>
        <w:autoSpaceDN w:val="0"/>
        <w:adjustRightInd w:val="0"/>
        <w:rPr>
          <w:szCs w:val="22"/>
        </w:rPr>
      </w:pPr>
      <w:r w:rsidRPr="0019276B">
        <w:rPr>
          <w:szCs w:val="22"/>
        </w:rPr>
        <w:t xml:space="preserve">Vaisto </w:t>
      </w:r>
      <w:r w:rsidR="00FF4512" w:rsidRPr="0019276B">
        <w:rPr>
          <w:szCs w:val="22"/>
        </w:rPr>
        <w:t xml:space="preserve">vartojant </w:t>
      </w:r>
      <w:r w:rsidRPr="0019276B">
        <w:rPr>
          <w:szCs w:val="22"/>
        </w:rPr>
        <w:t xml:space="preserve">netinkamai </w:t>
      </w:r>
      <w:r w:rsidR="00FF4512" w:rsidRPr="0019276B">
        <w:rPr>
          <w:szCs w:val="22"/>
        </w:rPr>
        <w:t xml:space="preserve">ar </w:t>
      </w:r>
      <w:r w:rsidR="00EC0B93" w:rsidRPr="0019276B">
        <w:rPr>
          <w:szCs w:val="22"/>
        </w:rPr>
        <w:t xml:space="preserve">per apsirikimą </w:t>
      </w:r>
      <w:r w:rsidR="00FF4512" w:rsidRPr="0019276B">
        <w:rPr>
          <w:szCs w:val="22"/>
        </w:rPr>
        <w:t>išgėrus</w:t>
      </w:r>
      <w:r w:rsidRPr="0019276B">
        <w:rPr>
          <w:szCs w:val="22"/>
        </w:rPr>
        <w:t>,</w:t>
      </w:r>
      <w:r w:rsidR="00FF4512" w:rsidRPr="0019276B">
        <w:rPr>
          <w:szCs w:val="22"/>
        </w:rPr>
        <w:t xml:space="preserve"> </w:t>
      </w:r>
      <w:r w:rsidRPr="0019276B">
        <w:rPr>
          <w:szCs w:val="22"/>
        </w:rPr>
        <w:t xml:space="preserve">gali </w:t>
      </w:r>
      <w:r w:rsidR="00FF4512" w:rsidRPr="0019276B">
        <w:rPr>
          <w:szCs w:val="22"/>
        </w:rPr>
        <w:t>pasireikšti 4. 9 skyriuje</w:t>
      </w:r>
      <w:r w:rsidRPr="0019276B">
        <w:rPr>
          <w:szCs w:val="22"/>
        </w:rPr>
        <w:t xml:space="preserve"> „Perdozavimas“</w:t>
      </w:r>
      <w:r w:rsidR="00FF4512" w:rsidRPr="0019276B">
        <w:rPr>
          <w:szCs w:val="22"/>
        </w:rPr>
        <w:t xml:space="preserve"> išvardyti simptomai.</w:t>
      </w:r>
    </w:p>
    <w:p w:rsidR="00FF4512" w:rsidRPr="0019276B" w:rsidRDefault="003C67A4" w:rsidP="00CD7064">
      <w:pPr>
        <w:autoSpaceDE w:val="0"/>
        <w:autoSpaceDN w:val="0"/>
        <w:adjustRightInd w:val="0"/>
        <w:rPr>
          <w:szCs w:val="22"/>
        </w:rPr>
      </w:pPr>
      <w:r w:rsidRPr="0019276B">
        <w:rPr>
          <w:szCs w:val="22"/>
        </w:rPr>
        <w:t>Perdoza</w:t>
      </w:r>
      <w:r w:rsidR="001E399F" w:rsidRPr="0019276B">
        <w:rPr>
          <w:szCs w:val="22"/>
        </w:rPr>
        <w:t>vus</w:t>
      </w:r>
      <w:r w:rsidRPr="0019276B">
        <w:rPr>
          <w:szCs w:val="22"/>
        </w:rPr>
        <w:t>, per greit</w:t>
      </w:r>
      <w:r w:rsidR="00F919DD" w:rsidRPr="0019276B">
        <w:rPr>
          <w:szCs w:val="22"/>
        </w:rPr>
        <w:t>a</w:t>
      </w:r>
      <w:r w:rsidR="001E399F" w:rsidRPr="0019276B">
        <w:rPr>
          <w:szCs w:val="22"/>
        </w:rPr>
        <w:t>i</w:t>
      </w:r>
      <w:r w:rsidRPr="0019276B">
        <w:rPr>
          <w:szCs w:val="22"/>
        </w:rPr>
        <w:t xml:space="preserve"> pakartotin</w:t>
      </w:r>
      <w:r w:rsidR="001E399F" w:rsidRPr="0019276B">
        <w:rPr>
          <w:szCs w:val="22"/>
        </w:rPr>
        <w:t>ai</w:t>
      </w:r>
      <w:r w:rsidRPr="0019276B">
        <w:rPr>
          <w:szCs w:val="22"/>
        </w:rPr>
        <w:t xml:space="preserve"> ar ilg</w:t>
      </w:r>
      <w:r w:rsidR="001E399F" w:rsidRPr="0019276B">
        <w:rPr>
          <w:szCs w:val="22"/>
        </w:rPr>
        <w:t>iau vartojant gali pasireikšti gleivinės sausumas, kurio padariniai gali būti</w:t>
      </w:r>
      <w:r w:rsidR="00981C6A" w:rsidRPr="0019276B">
        <w:rPr>
          <w:szCs w:val="22"/>
        </w:rPr>
        <w:t xml:space="preserve"> gleivinės paburkimo atsinaujinim</w:t>
      </w:r>
      <w:r w:rsidR="001E399F" w:rsidRPr="0019276B">
        <w:rPr>
          <w:szCs w:val="22"/>
        </w:rPr>
        <w:t>as</w:t>
      </w:r>
      <w:r w:rsidR="00981C6A" w:rsidRPr="0019276B">
        <w:rPr>
          <w:szCs w:val="22"/>
        </w:rPr>
        <w:t xml:space="preserve"> (atoveiksmio efektas)</w:t>
      </w:r>
      <w:r w:rsidR="000B62CB" w:rsidRPr="0019276B">
        <w:rPr>
          <w:szCs w:val="22"/>
        </w:rPr>
        <w:t xml:space="preserve"> ir taip pat dar</w:t>
      </w:r>
      <w:r w:rsidR="001E399F" w:rsidRPr="0019276B">
        <w:rPr>
          <w:szCs w:val="22"/>
        </w:rPr>
        <w:t xml:space="preserve"> </w:t>
      </w:r>
      <w:r w:rsidR="00F919DD" w:rsidRPr="0019276B">
        <w:rPr>
          <w:szCs w:val="22"/>
        </w:rPr>
        <w:t>lėtinė slog</w:t>
      </w:r>
      <w:r w:rsidR="001E399F" w:rsidRPr="0019276B">
        <w:rPr>
          <w:szCs w:val="22"/>
        </w:rPr>
        <w:t>a</w:t>
      </w:r>
      <w:r w:rsidR="00F919DD" w:rsidRPr="0019276B">
        <w:rPr>
          <w:szCs w:val="22"/>
        </w:rPr>
        <w:t xml:space="preserve"> </w:t>
      </w:r>
      <w:r w:rsidR="001E399F" w:rsidRPr="0019276B">
        <w:rPr>
          <w:szCs w:val="22"/>
        </w:rPr>
        <w:t>bei</w:t>
      </w:r>
      <w:r w:rsidR="00F919DD" w:rsidRPr="0019276B">
        <w:rPr>
          <w:szCs w:val="22"/>
        </w:rPr>
        <w:t xml:space="preserve"> gleivinės nekrozė</w:t>
      </w:r>
      <w:r w:rsidR="001E399F" w:rsidRPr="0019276B">
        <w:rPr>
          <w:szCs w:val="22"/>
        </w:rPr>
        <w:t>.</w:t>
      </w:r>
    </w:p>
    <w:p w:rsidR="000B62CB" w:rsidRPr="0019276B" w:rsidRDefault="000B62CB" w:rsidP="00CD7064">
      <w:pPr>
        <w:autoSpaceDE w:val="0"/>
        <w:autoSpaceDN w:val="0"/>
        <w:adjustRightInd w:val="0"/>
        <w:rPr>
          <w:szCs w:val="22"/>
        </w:rPr>
      </w:pPr>
    </w:p>
    <w:p w:rsidR="000B62CB" w:rsidRPr="0019276B" w:rsidRDefault="000B62CB" w:rsidP="00CD7064">
      <w:pPr>
        <w:autoSpaceDE w:val="0"/>
        <w:autoSpaceDN w:val="0"/>
        <w:adjustRightInd w:val="0"/>
        <w:rPr>
          <w:szCs w:val="22"/>
        </w:rPr>
      </w:pPr>
      <w:r w:rsidRPr="0019276B">
        <w:rPr>
          <w:szCs w:val="22"/>
        </w:rPr>
        <w:t>Ilgesnis nepertraukiamas vartojimas gali sukelti pripratimo reiškinius.</w:t>
      </w:r>
    </w:p>
    <w:p w:rsidR="00E20677" w:rsidRPr="0019276B" w:rsidRDefault="00E20677" w:rsidP="00E20677">
      <w:pPr>
        <w:rPr>
          <w:szCs w:val="22"/>
          <w:lang w:eastAsia="en-GB"/>
        </w:rPr>
      </w:pPr>
    </w:p>
    <w:p w:rsidR="00E20677" w:rsidRPr="0019276B" w:rsidRDefault="00E20677" w:rsidP="00E20677">
      <w:pPr>
        <w:ind w:left="567" w:hanging="567"/>
        <w:rPr>
          <w:b/>
          <w:szCs w:val="22"/>
        </w:rPr>
      </w:pPr>
      <w:r w:rsidRPr="0019276B">
        <w:rPr>
          <w:b/>
          <w:szCs w:val="22"/>
        </w:rPr>
        <w:t>4.3</w:t>
      </w:r>
      <w:r w:rsidRPr="0019276B">
        <w:rPr>
          <w:b/>
          <w:szCs w:val="22"/>
        </w:rPr>
        <w:tab/>
        <w:t>Kontraindikacijos</w:t>
      </w:r>
    </w:p>
    <w:p w:rsidR="00E20677" w:rsidRPr="0019276B" w:rsidRDefault="00E20677" w:rsidP="00E20677">
      <w:pPr>
        <w:ind w:left="567" w:hanging="567"/>
        <w:rPr>
          <w:szCs w:val="22"/>
        </w:rPr>
      </w:pPr>
    </w:p>
    <w:p w:rsidR="000B62CB" w:rsidRPr="0019276B" w:rsidRDefault="000B62CB" w:rsidP="000B62CB">
      <w:pPr>
        <w:tabs>
          <w:tab w:val="left" w:pos="567"/>
        </w:tabs>
        <w:rPr>
          <w:szCs w:val="22"/>
        </w:rPr>
      </w:pPr>
      <w:r w:rsidRPr="0019276B">
        <w:rPr>
          <w:szCs w:val="22"/>
        </w:rPr>
        <w:t>-</w:t>
      </w:r>
      <w:r w:rsidRPr="0019276B">
        <w:rPr>
          <w:szCs w:val="22"/>
        </w:rPr>
        <w:tab/>
        <w:t>Padidėjęs jautrumas veikliosioms medžiagoms ar bet kuriai medžiagai, esančiai vaisto sudėtyje.</w:t>
      </w:r>
    </w:p>
    <w:p w:rsidR="000B62CB" w:rsidRPr="0019276B" w:rsidRDefault="000B62CB" w:rsidP="000B62CB">
      <w:pPr>
        <w:tabs>
          <w:tab w:val="left" w:pos="567"/>
        </w:tabs>
        <w:autoSpaceDE w:val="0"/>
        <w:autoSpaceDN w:val="0"/>
        <w:adjustRightInd w:val="0"/>
        <w:rPr>
          <w:szCs w:val="22"/>
        </w:rPr>
      </w:pPr>
      <w:r w:rsidRPr="0019276B">
        <w:rPr>
          <w:szCs w:val="22"/>
        </w:rPr>
        <w:t>-</w:t>
      </w:r>
      <w:r w:rsidRPr="0019276B">
        <w:rPr>
          <w:szCs w:val="22"/>
        </w:rPr>
        <w:tab/>
        <w:t>Sausoji sloga, uždaro kampo glaukoma.</w:t>
      </w:r>
    </w:p>
    <w:p w:rsidR="00A42D9C" w:rsidRPr="0019276B" w:rsidRDefault="000B62CB" w:rsidP="00A42D9C">
      <w:pPr>
        <w:tabs>
          <w:tab w:val="left" w:pos="567"/>
        </w:tabs>
        <w:autoSpaceDE w:val="0"/>
        <w:autoSpaceDN w:val="0"/>
        <w:adjustRightInd w:val="0"/>
        <w:ind w:left="540" w:hanging="540"/>
        <w:rPr>
          <w:szCs w:val="22"/>
        </w:rPr>
      </w:pPr>
      <w:r w:rsidRPr="0019276B">
        <w:rPr>
          <w:szCs w:val="22"/>
        </w:rPr>
        <w:t>-</w:t>
      </w:r>
      <w:r w:rsidRPr="0019276B">
        <w:rPr>
          <w:szCs w:val="22"/>
        </w:rPr>
        <w:tab/>
      </w:r>
      <w:r w:rsidR="00A42D9C" w:rsidRPr="0019276B">
        <w:rPr>
          <w:szCs w:val="22"/>
        </w:rPr>
        <w:t>Coldistan nosies lašų /purškalo draudžiama vartoti po hipofizis pašalinimo per pleištakaulį operacijos ar kitokių per nosį ar per burną atliktų chirurginių procedūrų, kurių metu buvo atidengtas kietasis smegenų dangalas.</w:t>
      </w:r>
    </w:p>
    <w:p w:rsidR="00A42D9C" w:rsidRPr="0019276B" w:rsidRDefault="00A13C16" w:rsidP="00A42D9C">
      <w:pPr>
        <w:numPr>
          <w:ilvl w:val="0"/>
          <w:numId w:val="18"/>
        </w:numPr>
        <w:autoSpaceDE w:val="0"/>
        <w:autoSpaceDN w:val="0"/>
        <w:adjustRightInd w:val="0"/>
        <w:rPr>
          <w:szCs w:val="22"/>
        </w:rPr>
      </w:pPr>
      <w:r w:rsidRPr="0019276B">
        <w:rPr>
          <w:szCs w:val="22"/>
        </w:rPr>
        <w:t>MAO inhibitorių vartojimas tuo pačiu laiku (taip pat jų vartojimas per paskutines dvi savaites).</w:t>
      </w:r>
    </w:p>
    <w:p w:rsidR="00A13C16" w:rsidRPr="0019276B" w:rsidRDefault="00A13C16" w:rsidP="00A42D9C">
      <w:pPr>
        <w:numPr>
          <w:ilvl w:val="0"/>
          <w:numId w:val="18"/>
        </w:numPr>
        <w:autoSpaceDE w:val="0"/>
        <w:autoSpaceDN w:val="0"/>
        <w:adjustRightInd w:val="0"/>
        <w:rPr>
          <w:szCs w:val="22"/>
        </w:rPr>
      </w:pPr>
      <w:r w:rsidRPr="0019276B">
        <w:rPr>
          <w:szCs w:val="22"/>
        </w:rPr>
        <w:t xml:space="preserve">Dėl difenhidramino </w:t>
      </w:r>
      <w:r w:rsidR="005E5055" w:rsidRPr="0019276B">
        <w:rPr>
          <w:szCs w:val="22"/>
        </w:rPr>
        <w:t>traukulių atsiradimą skatinančio poveikio, kuris galimas po šio vaisto absorbcijos,</w:t>
      </w:r>
      <w:r w:rsidRPr="0019276B">
        <w:rPr>
          <w:szCs w:val="22"/>
        </w:rPr>
        <w:t xml:space="preserve"> Coldistan nosies lašų/</w:t>
      </w:r>
      <w:r w:rsidR="00EC0B93" w:rsidRPr="0019276B">
        <w:rPr>
          <w:szCs w:val="22"/>
        </w:rPr>
        <w:t xml:space="preserve"> </w:t>
      </w:r>
      <w:r w:rsidRPr="0019276B">
        <w:rPr>
          <w:szCs w:val="22"/>
        </w:rPr>
        <w:t xml:space="preserve">purškalo draudžiama vartoti epilepsija sergantiems ligoniams. </w:t>
      </w:r>
    </w:p>
    <w:p w:rsidR="00250541" w:rsidRPr="0019276B" w:rsidRDefault="00250541" w:rsidP="00A42D9C">
      <w:pPr>
        <w:numPr>
          <w:ilvl w:val="0"/>
          <w:numId w:val="18"/>
        </w:numPr>
        <w:autoSpaceDE w:val="0"/>
        <w:autoSpaceDN w:val="0"/>
        <w:adjustRightInd w:val="0"/>
        <w:rPr>
          <w:szCs w:val="22"/>
        </w:rPr>
      </w:pPr>
      <w:r w:rsidRPr="0019276B">
        <w:rPr>
          <w:szCs w:val="22"/>
        </w:rPr>
        <w:t xml:space="preserve">Be to, </w:t>
      </w:r>
      <w:r w:rsidR="00061CBD" w:rsidRPr="0019276B">
        <w:rPr>
          <w:szCs w:val="22"/>
        </w:rPr>
        <w:t xml:space="preserve">patariama susilaikyti nuo vartojimo </w:t>
      </w:r>
      <w:r w:rsidRPr="0019276B">
        <w:rPr>
          <w:szCs w:val="22"/>
        </w:rPr>
        <w:t>esant ūmiems astmos priepuoliams.</w:t>
      </w:r>
    </w:p>
    <w:p w:rsidR="00250541" w:rsidRPr="0019276B" w:rsidRDefault="00250541" w:rsidP="00250541">
      <w:pPr>
        <w:numPr>
          <w:ilvl w:val="0"/>
          <w:numId w:val="18"/>
        </w:numPr>
        <w:rPr>
          <w:szCs w:val="22"/>
        </w:rPr>
      </w:pPr>
      <w:r w:rsidRPr="0019276B">
        <w:rPr>
          <w:szCs w:val="22"/>
        </w:rPr>
        <w:t>Coldistan nosies lašų turi būti neskiriama jaunesniems kaip 2 metų vaikams.</w:t>
      </w:r>
    </w:p>
    <w:p w:rsidR="00250541" w:rsidRPr="0019276B" w:rsidRDefault="00250541" w:rsidP="00250541">
      <w:pPr>
        <w:numPr>
          <w:ilvl w:val="0"/>
          <w:numId w:val="18"/>
        </w:numPr>
        <w:rPr>
          <w:szCs w:val="22"/>
        </w:rPr>
      </w:pPr>
      <w:r w:rsidRPr="0019276B">
        <w:rPr>
          <w:szCs w:val="22"/>
        </w:rPr>
        <w:t xml:space="preserve">Coldistan nosies purškalo turi būti neskiriama jaunesniems kaip </w:t>
      </w:r>
      <w:r w:rsidR="00466B67" w:rsidRPr="0019276B">
        <w:rPr>
          <w:szCs w:val="22"/>
        </w:rPr>
        <w:t>1</w:t>
      </w:r>
      <w:r w:rsidRPr="0019276B">
        <w:rPr>
          <w:szCs w:val="22"/>
        </w:rPr>
        <w:t>2 metų vaikams.</w:t>
      </w:r>
    </w:p>
    <w:p w:rsidR="00061CBD" w:rsidRPr="0019276B" w:rsidRDefault="00061CBD" w:rsidP="00250541">
      <w:pPr>
        <w:numPr>
          <w:ilvl w:val="0"/>
          <w:numId w:val="18"/>
        </w:numPr>
        <w:rPr>
          <w:szCs w:val="22"/>
        </w:rPr>
      </w:pPr>
      <w:r w:rsidRPr="0019276B">
        <w:rPr>
          <w:szCs w:val="22"/>
        </w:rPr>
        <w:t>Nepertraukiamo gydymo Coldistan nosies lašais/ purškalu trukmė turi būti ne ilgesnė kaip 10 parų, vaikams – ne ilgesnė kaip 5 paros.</w:t>
      </w:r>
    </w:p>
    <w:p w:rsidR="00E20677" w:rsidRPr="0019276B" w:rsidRDefault="00E20677" w:rsidP="00E20677">
      <w:pPr>
        <w:rPr>
          <w:szCs w:val="22"/>
        </w:rPr>
      </w:pPr>
    </w:p>
    <w:p w:rsidR="00E20677" w:rsidRPr="0019276B" w:rsidRDefault="00E20677" w:rsidP="00E20677">
      <w:pPr>
        <w:ind w:left="567" w:hanging="567"/>
        <w:rPr>
          <w:b/>
          <w:szCs w:val="22"/>
        </w:rPr>
      </w:pPr>
      <w:r w:rsidRPr="0019276B">
        <w:rPr>
          <w:b/>
          <w:szCs w:val="22"/>
        </w:rPr>
        <w:t>4.4</w:t>
      </w:r>
      <w:r w:rsidRPr="0019276B">
        <w:rPr>
          <w:b/>
          <w:szCs w:val="22"/>
        </w:rPr>
        <w:tab/>
        <w:t>Specialūs įspėjimai ir atsargumo priemonės</w:t>
      </w:r>
    </w:p>
    <w:p w:rsidR="00E20677" w:rsidRPr="0019276B" w:rsidRDefault="00E20677" w:rsidP="00E20677">
      <w:pPr>
        <w:ind w:left="567" w:hanging="567"/>
        <w:rPr>
          <w:szCs w:val="22"/>
        </w:rPr>
      </w:pPr>
    </w:p>
    <w:p w:rsidR="00CC416C" w:rsidRPr="0019276B" w:rsidRDefault="00645A7D" w:rsidP="0020203F">
      <w:pPr>
        <w:rPr>
          <w:szCs w:val="22"/>
        </w:rPr>
      </w:pPr>
      <w:r w:rsidRPr="0019276B">
        <w:rPr>
          <w:szCs w:val="22"/>
        </w:rPr>
        <w:t xml:space="preserve">Dėl generalizuoto kraujagyslių spazmo pavojaus pacientams, kuriems yra hipertenzija, širdies liga (tachikardija ir kitoks ritmo sutrikimas, krūtinės angina, širdies kraujagyslių ligos, širdies vainikinių kraujagyslių sklerozė), hiperglikemija, periferinės kraujotakos sutrikimas, kraujagyslių užakimo </w:t>
      </w:r>
      <w:r w:rsidRPr="0019276B">
        <w:rPr>
          <w:szCs w:val="22"/>
        </w:rPr>
        <w:lastRenderedPageBreak/>
        <w:t>sukelta liga, aneur</w:t>
      </w:r>
      <w:r w:rsidR="00CC416C" w:rsidRPr="0019276B">
        <w:rPr>
          <w:szCs w:val="22"/>
        </w:rPr>
        <w:t xml:space="preserve">izma, arterijų sklerozė, hipertireozė, prostatos hipertrofija ir feochromocitoma, Coldistan </w:t>
      </w:r>
      <w:r w:rsidR="005E5055" w:rsidRPr="0019276B">
        <w:rPr>
          <w:szCs w:val="22"/>
        </w:rPr>
        <w:t xml:space="preserve">nosies lašų/ purškalo </w:t>
      </w:r>
      <w:r w:rsidR="00CC416C" w:rsidRPr="0019276B">
        <w:rPr>
          <w:szCs w:val="22"/>
        </w:rPr>
        <w:t>vartojama tik atsargiai ir mažomis dozėmis.</w:t>
      </w:r>
    </w:p>
    <w:p w:rsidR="004C5848" w:rsidRPr="0019276B" w:rsidRDefault="00CC416C" w:rsidP="0020203F">
      <w:pPr>
        <w:rPr>
          <w:szCs w:val="22"/>
        </w:rPr>
      </w:pPr>
      <w:r w:rsidRPr="0019276B">
        <w:rPr>
          <w:szCs w:val="22"/>
        </w:rPr>
        <w:t>Be to, siūloma laikytis atsargumo pacientams, kuriems smpatikominetinės medžiagos sukelia stipresnę organizmo reakciją</w:t>
      </w:r>
      <w:r w:rsidR="004C5848" w:rsidRPr="0019276B">
        <w:rPr>
          <w:szCs w:val="22"/>
        </w:rPr>
        <w:t xml:space="preserve"> (pvz., nemigą, galvos svaigimą).</w:t>
      </w:r>
    </w:p>
    <w:p w:rsidR="004C5848" w:rsidRPr="0019276B" w:rsidRDefault="004C5848" w:rsidP="0020203F">
      <w:pPr>
        <w:rPr>
          <w:szCs w:val="22"/>
        </w:rPr>
      </w:pPr>
      <w:r w:rsidRPr="0019276B">
        <w:rPr>
          <w:szCs w:val="22"/>
        </w:rPr>
        <w:t xml:space="preserve">Reikia vengti Coldistan </w:t>
      </w:r>
      <w:r w:rsidR="005E5055" w:rsidRPr="0019276B">
        <w:rPr>
          <w:szCs w:val="22"/>
        </w:rPr>
        <w:t xml:space="preserve">nosies lašų/ purškalo </w:t>
      </w:r>
      <w:r w:rsidRPr="0019276B">
        <w:rPr>
          <w:szCs w:val="22"/>
        </w:rPr>
        <w:t>vartoti kartu su MAO inhibitoriais ir tricikliais antidepresantais (taip pat žr. 4.3 ir 4.5 skyrius).</w:t>
      </w:r>
    </w:p>
    <w:p w:rsidR="004C5848" w:rsidRPr="0019276B" w:rsidRDefault="004C5848" w:rsidP="004C5848">
      <w:pPr>
        <w:autoSpaceDE w:val="0"/>
        <w:autoSpaceDN w:val="0"/>
        <w:adjustRightInd w:val="0"/>
        <w:rPr>
          <w:szCs w:val="22"/>
        </w:rPr>
      </w:pPr>
      <w:r w:rsidRPr="0019276B">
        <w:rPr>
          <w:szCs w:val="22"/>
        </w:rPr>
        <w:t>Perdozavus, per greitai pakartotinai ar ilgiau vartojant gali pasireikšti gleivinės sausumas, kurio padariniai gali būti gleivinės paburkimo atsinaujinimas (atoveiksmio efektas) ir taip pat dar lėtinė sloga bei gleivinės nekrozė.</w:t>
      </w:r>
    </w:p>
    <w:p w:rsidR="004C5848" w:rsidRPr="0019276B" w:rsidRDefault="004C5848" w:rsidP="0020203F">
      <w:pPr>
        <w:rPr>
          <w:szCs w:val="22"/>
        </w:rPr>
      </w:pPr>
      <w:r w:rsidRPr="0019276B">
        <w:rPr>
          <w:szCs w:val="22"/>
        </w:rPr>
        <w:t xml:space="preserve">Coldistan nosies lašų/ purškalo sudėtyje yra 0,67 mg/ml metilo parahidroksibenzoato. Ši pagalbinė medžiaga gali sukelti alergines reakcijas, taip pat </w:t>
      </w:r>
      <w:r w:rsidR="00174017" w:rsidRPr="0019276B">
        <w:rPr>
          <w:szCs w:val="22"/>
        </w:rPr>
        <w:t>vėlyvąsias alergines reakcijas.</w:t>
      </w:r>
    </w:p>
    <w:p w:rsidR="00E20677" w:rsidRPr="0019276B" w:rsidRDefault="00E20677" w:rsidP="00E20677">
      <w:pPr>
        <w:rPr>
          <w:szCs w:val="22"/>
        </w:rPr>
      </w:pPr>
    </w:p>
    <w:p w:rsidR="00E20677" w:rsidRPr="0019276B" w:rsidRDefault="00E20677" w:rsidP="00E20677">
      <w:pPr>
        <w:ind w:left="567" w:hanging="567"/>
        <w:rPr>
          <w:b/>
          <w:szCs w:val="22"/>
        </w:rPr>
      </w:pPr>
      <w:r w:rsidRPr="0019276B">
        <w:rPr>
          <w:b/>
          <w:szCs w:val="22"/>
        </w:rPr>
        <w:t>4.5</w:t>
      </w:r>
      <w:r w:rsidRPr="0019276B">
        <w:rPr>
          <w:b/>
          <w:szCs w:val="22"/>
        </w:rPr>
        <w:tab/>
        <w:t>Sąveika su kitais vaistiniais preparatais ir kitokia sąveika</w:t>
      </w:r>
    </w:p>
    <w:p w:rsidR="00E20677" w:rsidRPr="0019276B" w:rsidRDefault="00E20677" w:rsidP="00E20677">
      <w:pPr>
        <w:ind w:left="567" w:hanging="567"/>
        <w:rPr>
          <w:szCs w:val="22"/>
        </w:rPr>
      </w:pPr>
    </w:p>
    <w:p w:rsidR="00E11B8A" w:rsidRPr="0019276B" w:rsidRDefault="00174017" w:rsidP="00174017">
      <w:pPr>
        <w:rPr>
          <w:szCs w:val="22"/>
        </w:rPr>
      </w:pPr>
      <w:r w:rsidRPr="0019276B">
        <w:rPr>
          <w:szCs w:val="22"/>
        </w:rPr>
        <w:t xml:space="preserve">Dėl hipertenzinės krizės rizikos, Coldistan </w:t>
      </w:r>
      <w:r w:rsidR="005E5055" w:rsidRPr="0019276B">
        <w:rPr>
          <w:szCs w:val="22"/>
        </w:rPr>
        <w:t xml:space="preserve">nosies lašų/ purškalo </w:t>
      </w:r>
      <w:r w:rsidRPr="0019276B">
        <w:rPr>
          <w:szCs w:val="22"/>
        </w:rPr>
        <w:t>ir MAO inhibitorių arba triciklių antidepresantų vartoti kartu negalima.</w:t>
      </w:r>
    </w:p>
    <w:p w:rsidR="00E11B8A" w:rsidRPr="0019276B" w:rsidRDefault="00E11B8A" w:rsidP="00174017">
      <w:pPr>
        <w:rPr>
          <w:szCs w:val="22"/>
        </w:rPr>
      </w:pPr>
      <w:r w:rsidRPr="0019276B">
        <w:rPr>
          <w:szCs w:val="22"/>
        </w:rPr>
        <w:t xml:space="preserve">Coldistan </w:t>
      </w:r>
      <w:r w:rsidR="005E5055" w:rsidRPr="0019276B">
        <w:rPr>
          <w:szCs w:val="22"/>
        </w:rPr>
        <w:t xml:space="preserve">nosies lašų/ purškalo </w:t>
      </w:r>
      <w:r w:rsidRPr="0019276B">
        <w:rPr>
          <w:szCs w:val="22"/>
        </w:rPr>
        <w:t>vartojant kartu su adrenalinu, noradrenalinu, triheksifenidiliu ar tranilciprominu gali pasireikšti stipresnis poveikis.</w:t>
      </w:r>
    </w:p>
    <w:p w:rsidR="00C401B4" w:rsidRPr="0019276B" w:rsidRDefault="00C401B4" w:rsidP="00174017">
      <w:pPr>
        <w:rPr>
          <w:szCs w:val="22"/>
        </w:rPr>
      </w:pPr>
      <w:r w:rsidRPr="0019276B">
        <w:rPr>
          <w:szCs w:val="22"/>
        </w:rPr>
        <w:t>Fenilbutazonas, fenitoinas, geriamieji antikoaguliantai, barbitūratai, grizeofulvinas, kortikosteroidai, paraaminosalicilo rūgštis ar halogeninti angliavandeniai gali silpninti kartu vartojamo Coldistan poveikį.</w:t>
      </w:r>
    </w:p>
    <w:p w:rsidR="00C401B4" w:rsidRPr="0019276B" w:rsidRDefault="00174017" w:rsidP="00174017">
      <w:pPr>
        <w:rPr>
          <w:szCs w:val="22"/>
        </w:rPr>
      </w:pPr>
      <w:r w:rsidRPr="0019276B">
        <w:rPr>
          <w:szCs w:val="22"/>
        </w:rPr>
        <w:t xml:space="preserve">Coldistan </w:t>
      </w:r>
      <w:r w:rsidR="005E5055" w:rsidRPr="0019276B">
        <w:rPr>
          <w:szCs w:val="22"/>
        </w:rPr>
        <w:t xml:space="preserve">nosies lašų/ purškalo </w:t>
      </w:r>
      <w:r w:rsidR="00C401B4" w:rsidRPr="0019276B">
        <w:rPr>
          <w:szCs w:val="22"/>
        </w:rPr>
        <w:t xml:space="preserve">vartojant </w:t>
      </w:r>
      <w:r w:rsidRPr="0019276B">
        <w:rPr>
          <w:szCs w:val="22"/>
        </w:rPr>
        <w:t xml:space="preserve">kartu su alfa </w:t>
      </w:r>
      <w:r w:rsidR="00C401B4" w:rsidRPr="0019276B">
        <w:rPr>
          <w:szCs w:val="22"/>
        </w:rPr>
        <w:t>adreno</w:t>
      </w:r>
      <w:r w:rsidRPr="0019276B">
        <w:rPr>
          <w:szCs w:val="22"/>
        </w:rPr>
        <w:t xml:space="preserve">receptorių arba beta </w:t>
      </w:r>
      <w:r w:rsidR="00C401B4" w:rsidRPr="0019276B">
        <w:rPr>
          <w:szCs w:val="22"/>
        </w:rPr>
        <w:t>adreno</w:t>
      </w:r>
      <w:r w:rsidRPr="0019276B">
        <w:rPr>
          <w:szCs w:val="22"/>
        </w:rPr>
        <w:t xml:space="preserve">receptorių blokatoriais galima </w:t>
      </w:r>
      <w:r w:rsidR="00C401B4" w:rsidRPr="0019276B">
        <w:rPr>
          <w:szCs w:val="22"/>
        </w:rPr>
        <w:t xml:space="preserve">kompleksinė </w:t>
      </w:r>
      <w:r w:rsidRPr="0019276B">
        <w:rPr>
          <w:szCs w:val="22"/>
        </w:rPr>
        <w:t>sąveika</w:t>
      </w:r>
      <w:r w:rsidR="00C401B4" w:rsidRPr="0019276B">
        <w:rPr>
          <w:szCs w:val="22"/>
        </w:rPr>
        <w:t>.</w:t>
      </w:r>
    </w:p>
    <w:p w:rsidR="00C401B4" w:rsidRPr="0019276B" w:rsidRDefault="00FB29ED" w:rsidP="00174017">
      <w:pPr>
        <w:rPr>
          <w:szCs w:val="22"/>
        </w:rPr>
      </w:pPr>
      <w:r w:rsidRPr="0019276B">
        <w:rPr>
          <w:szCs w:val="22"/>
        </w:rPr>
        <w:t>Alkoholis, migdomieji preparatai, raminamieji vaistais, narkotiniai analgetikai  ir neuroleptikai gali stiprinti kartais pasireiškiantį centrinį slopinimą.</w:t>
      </w:r>
    </w:p>
    <w:p w:rsidR="00FB29ED" w:rsidRPr="0019276B" w:rsidRDefault="00FB29ED" w:rsidP="00E20677">
      <w:pPr>
        <w:ind w:left="567" w:hanging="567"/>
        <w:rPr>
          <w:szCs w:val="22"/>
        </w:rPr>
      </w:pPr>
    </w:p>
    <w:p w:rsidR="00E20677" w:rsidRPr="0019276B" w:rsidRDefault="00E20677" w:rsidP="00E20677">
      <w:pPr>
        <w:ind w:left="567" w:hanging="567"/>
        <w:rPr>
          <w:b/>
          <w:szCs w:val="22"/>
        </w:rPr>
      </w:pPr>
      <w:r w:rsidRPr="0019276B">
        <w:rPr>
          <w:b/>
          <w:szCs w:val="22"/>
        </w:rPr>
        <w:t>4.6</w:t>
      </w:r>
      <w:r w:rsidRPr="0019276B">
        <w:rPr>
          <w:b/>
          <w:szCs w:val="22"/>
        </w:rPr>
        <w:tab/>
      </w:r>
      <w:r w:rsidR="00634D73" w:rsidRPr="0019276B">
        <w:rPr>
          <w:b/>
          <w:szCs w:val="22"/>
        </w:rPr>
        <w:t>Vaisingumas, nėštumo ir žindymo laikotarpis</w:t>
      </w:r>
    </w:p>
    <w:p w:rsidR="00E20677" w:rsidRPr="0019276B" w:rsidRDefault="00E20677" w:rsidP="00E20677">
      <w:pPr>
        <w:rPr>
          <w:bCs/>
          <w:iCs/>
          <w:szCs w:val="22"/>
          <w:lang w:eastAsia="en-GB"/>
        </w:rPr>
      </w:pPr>
    </w:p>
    <w:p w:rsidR="0085048A" w:rsidRPr="0019276B" w:rsidRDefault="00FB29ED" w:rsidP="00E20677">
      <w:pPr>
        <w:rPr>
          <w:bCs/>
          <w:iCs/>
          <w:szCs w:val="22"/>
          <w:lang w:eastAsia="en-GB"/>
        </w:rPr>
      </w:pPr>
      <w:r w:rsidRPr="0019276B">
        <w:rPr>
          <w:bCs/>
          <w:iCs/>
          <w:szCs w:val="22"/>
          <w:lang w:eastAsia="en-GB"/>
        </w:rPr>
        <w:t xml:space="preserve">Nėštumo ir žindymo laikotarpiu Coldistan </w:t>
      </w:r>
      <w:r w:rsidR="005E5055" w:rsidRPr="0019276B">
        <w:rPr>
          <w:szCs w:val="22"/>
        </w:rPr>
        <w:t xml:space="preserve">nosies lašų/ purškalo </w:t>
      </w:r>
      <w:r w:rsidR="005E5055" w:rsidRPr="0019276B">
        <w:rPr>
          <w:bCs/>
          <w:iCs/>
          <w:szCs w:val="22"/>
          <w:lang w:eastAsia="en-GB"/>
        </w:rPr>
        <w:t>vartoti negalima</w:t>
      </w:r>
      <w:r w:rsidRPr="0019276B">
        <w:rPr>
          <w:bCs/>
          <w:iCs/>
          <w:szCs w:val="22"/>
          <w:lang w:eastAsia="en-GB"/>
        </w:rPr>
        <w:t>, kadangi iki šiol ne</w:t>
      </w:r>
      <w:r w:rsidR="0085048A" w:rsidRPr="0019276B">
        <w:rPr>
          <w:bCs/>
          <w:iCs/>
          <w:szCs w:val="22"/>
          <w:lang w:eastAsia="en-GB"/>
        </w:rPr>
        <w:t>aišku</w:t>
      </w:r>
      <w:r w:rsidRPr="0019276B">
        <w:rPr>
          <w:bCs/>
          <w:iCs/>
          <w:szCs w:val="22"/>
          <w:lang w:eastAsia="en-GB"/>
        </w:rPr>
        <w:t>, ar jo varto</w:t>
      </w:r>
      <w:r w:rsidR="0085048A" w:rsidRPr="0019276B">
        <w:rPr>
          <w:bCs/>
          <w:iCs/>
          <w:szCs w:val="22"/>
          <w:lang w:eastAsia="en-GB"/>
        </w:rPr>
        <w:t>jimas yra saugus.</w:t>
      </w:r>
    </w:p>
    <w:p w:rsidR="0085048A" w:rsidRPr="0019276B" w:rsidRDefault="0085048A" w:rsidP="00E20677">
      <w:pPr>
        <w:rPr>
          <w:bCs/>
          <w:iCs/>
          <w:szCs w:val="22"/>
          <w:lang w:eastAsia="en-GB"/>
        </w:rPr>
      </w:pPr>
      <w:r w:rsidRPr="0019276B">
        <w:rPr>
          <w:bCs/>
          <w:iCs/>
          <w:szCs w:val="22"/>
          <w:lang w:eastAsia="en-GB"/>
        </w:rPr>
        <w:t>Nafazolinas ir difenhidraminas prasiskverbia per placentą ir gali kauptis moters piene.</w:t>
      </w:r>
    </w:p>
    <w:p w:rsidR="00E20677" w:rsidRPr="0019276B" w:rsidRDefault="00E20677" w:rsidP="00E20677">
      <w:pPr>
        <w:ind w:left="567" w:hanging="567"/>
        <w:rPr>
          <w:szCs w:val="22"/>
        </w:rPr>
      </w:pPr>
    </w:p>
    <w:p w:rsidR="00E20677" w:rsidRPr="0019276B" w:rsidRDefault="00E20677" w:rsidP="00E20677">
      <w:pPr>
        <w:ind w:left="567" w:hanging="567"/>
        <w:rPr>
          <w:b/>
          <w:szCs w:val="22"/>
        </w:rPr>
      </w:pPr>
      <w:r w:rsidRPr="0019276B">
        <w:rPr>
          <w:b/>
          <w:szCs w:val="22"/>
        </w:rPr>
        <w:t>4.7</w:t>
      </w:r>
      <w:r w:rsidRPr="0019276B">
        <w:rPr>
          <w:b/>
          <w:szCs w:val="22"/>
        </w:rPr>
        <w:tab/>
        <w:t>Poveikis gebėjimui vairuoti ir valdyti mechanizmus</w:t>
      </w:r>
    </w:p>
    <w:p w:rsidR="00E20677" w:rsidRPr="0019276B" w:rsidRDefault="00E20677" w:rsidP="00E20677">
      <w:pPr>
        <w:ind w:left="567" w:hanging="567"/>
        <w:rPr>
          <w:szCs w:val="22"/>
        </w:rPr>
      </w:pPr>
    </w:p>
    <w:p w:rsidR="00CC1BC3" w:rsidRPr="0019276B" w:rsidRDefault="00CC1BC3" w:rsidP="00CC1BC3">
      <w:pPr>
        <w:rPr>
          <w:szCs w:val="22"/>
        </w:rPr>
      </w:pPr>
      <w:r w:rsidRPr="0019276B">
        <w:rPr>
          <w:szCs w:val="22"/>
        </w:rPr>
        <w:t>Coldistan</w:t>
      </w:r>
      <w:r w:rsidR="005E5055" w:rsidRPr="0019276B">
        <w:rPr>
          <w:szCs w:val="22"/>
        </w:rPr>
        <w:t xml:space="preserve"> </w:t>
      </w:r>
      <w:r w:rsidRPr="0019276B">
        <w:rPr>
          <w:szCs w:val="22"/>
        </w:rPr>
        <w:t>nosies lašai/ purškalas, net vartojami taip, kaip paskirta, dėl raminamojo difenhidramino poveikio gali sutrikdyti gebėjimą vairuoti ir valdyti mechanizmus.</w:t>
      </w:r>
    </w:p>
    <w:p w:rsidR="00CC1BC3" w:rsidRPr="0019276B" w:rsidRDefault="00CC1BC3" w:rsidP="00E20677">
      <w:pPr>
        <w:ind w:left="567" w:hanging="567"/>
        <w:rPr>
          <w:szCs w:val="22"/>
        </w:rPr>
      </w:pPr>
    </w:p>
    <w:p w:rsidR="00E20677" w:rsidRPr="0019276B" w:rsidRDefault="00E20677" w:rsidP="00E20677">
      <w:pPr>
        <w:ind w:left="567" w:hanging="567"/>
        <w:rPr>
          <w:b/>
          <w:szCs w:val="22"/>
        </w:rPr>
      </w:pPr>
      <w:r w:rsidRPr="0019276B">
        <w:rPr>
          <w:b/>
          <w:szCs w:val="22"/>
        </w:rPr>
        <w:t>4.8</w:t>
      </w:r>
      <w:r w:rsidRPr="0019276B">
        <w:rPr>
          <w:b/>
          <w:szCs w:val="22"/>
        </w:rPr>
        <w:tab/>
        <w:t>Nepageidaujamas poveikis</w:t>
      </w:r>
    </w:p>
    <w:p w:rsidR="00E20677" w:rsidRPr="0019276B" w:rsidRDefault="00E20677" w:rsidP="00E20677">
      <w:pPr>
        <w:pStyle w:val="Text"/>
        <w:spacing w:after="0" w:line="240" w:lineRule="auto"/>
        <w:rPr>
          <w:sz w:val="22"/>
          <w:szCs w:val="22"/>
          <w:lang w:val="lt-LT"/>
        </w:rPr>
      </w:pPr>
    </w:p>
    <w:p w:rsidR="005B23FC" w:rsidRPr="0019276B" w:rsidRDefault="00E20677" w:rsidP="00E20677">
      <w:pPr>
        <w:pStyle w:val="Text"/>
        <w:spacing w:after="0" w:line="240" w:lineRule="auto"/>
        <w:rPr>
          <w:sz w:val="22"/>
          <w:szCs w:val="22"/>
          <w:lang w:val="lt-LT"/>
        </w:rPr>
      </w:pPr>
      <w:r w:rsidRPr="0019276B">
        <w:rPr>
          <w:sz w:val="22"/>
          <w:szCs w:val="22"/>
          <w:lang w:val="lt-LT"/>
        </w:rPr>
        <w:t>Nepageidaujam</w:t>
      </w:r>
      <w:r w:rsidR="0027116A" w:rsidRPr="0019276B">
        <w:rPr>
          <w:sz w:val="22"/>
          <w:szCs w:val="22"/>
          <w:lang w:val="lt-LT"/>
        </w:rPr>
        <w:t>o poveikio atvejai</w:t>
      </w:r>
      <w:r w:rsidRPr="0019276B">
        <w:rPr>
          <w:sz w:val="22"/>
          <w:szCs w:val="22"/>
          <w:lang w:val="lt-LT"/>
        </w:rPr>
        <w:t xml:space="preserve"> </w:t>
      </w:r>
      <w:r w:rsidR="005B23FC" w:rsidRPr="0019276B">
        <w:rPr>
          <w:sz w:val="22"/>
          <w:szCs w:val="22"/>
          <w:lang w:val="lt-LT"/>
        </w:rPr>
        <w:t>vertinami pagal dažnį, kuris</w:t>
      </w:r>
      <w:r w:rsidRPr="0019276B">
        <w:rPr>
          <w:sz w:val="22"/>
          <w:szCs w:val="22"/>
          <w:lang w:val="lt-LT"/>
        </w:rPr>
        <w:t xml:space="preserve"> apibūdinamas taip: </w:t>
      </w:r>
    </w:p>
    <w:p w:rsidR="005B23FC" w:rsidRPr="0019276B" w:rsidRDefault="005B23FC" w:rsidP="00E20677">
      <w:pPr>
        <w:pStyle w:val="Text"/>
        <w:spacing w:after="0" w:line="240" w:lineRule="auto"/>
        <w:rPr>
          <w:sz w:val="22"/>
          <w:szCs w:val="22"/>
          <w:lang w:val="lt-LT"/>
        </w:rPr>
      </w:pPr>
      <w:r w:rsidRPr="0019276B">
        <w:rPr>
          <w:sz w:val="22"/>
          <w:szCs w:val="22"/>
          <w:lang w:val="lt-LT"/>
        </w:rPr>
        <w:t>L</w:t>
      </w:r>
      <w:r w:rsidR="00E20677" w:rsidRPr="0019276B">
        <w:rPr>
          <w:sz w:val="22"/>
          <w:szCs w:val="22"/>
          <w:lang w:val="lt-LT"/>
        </w:rPr>
        <w:t>abai dažni (</w:t>
      </w:r>
      <w:r w:rsidR="00E20677" w:rsidRPr="0019276B">
        <w:rPr>
          <w:sz w:val="22"/>
          <w:szCs w:val="22"/>
          <w:lang w:val="lt-LT"/>
        </w:rPr>
        <w:sym w:font="Symbol" w:char="F0B3"/>
      </w:r>
      <w:r w:rsidR="00E20677" w:rsidRPr="0019276B">
        <w:rPr>
          <w:sz w:val="22"/>
          <w:szCs w:val="22"/>
          <w:lang w:val="lt-LT"/>
        </w:rPr>
        <w:t> 1/10)</w:t>
      </w:r>
    </w:p>
    <w:p w:rsidR="005B23FC" w:rsidRPr="0019276B" w:rsidRDefault="005B23FC" w:rsidP="00E20677">
      <w:pPr>
        <w:pStyle w:val="Text"/>
        <w:spacing w:after="0" w:line="240" w:lineRule="auto"/>
        <w:rPr>
          <w:sz w:val="22"/>
          <w:szCs w:val="22"/>
          <w:lang w:val="lt-LT"/>
        </w:rPr>
      </w:pPr>
      <w:r w:rsidRPr="0019276B">
        <w:rPr>
          <w:sz w:val="22"/>
          <w:szCs w:val="22"/>
          <w:lang w:val="lt-LT"/>
        </w:rPr>
        <w:t>D</w:t>
      </w:r>
      <w:r w:rsidR="00E20677" w:rsidRPr="0019276B">
        <w:rPr>
          <w:sz w:val="22"/>
          <w:szCs w:val="22"/>
          <w:lang w:val="lt-LT"/>
        </w:rPr>
        <w:t xml:space="preserve">ažni (nuo </w:t>
      </w:r>
      <w:r w:rsidR="00E20677" w:rsidRPr="0019276B">
        <w:rPr>
          <w:sz w:val="22"/>
          <w:szCs w:val="22"/>
          <w:lang w:val="lt-LT"/>
        </w:rPr>
        <w:sym w:font="Symbol" w:char="F0B3"/>
      </w:r>
      <w:r w:rsidR="00E20677" w:rsidRPr="0019276B">
        <w:rPr>
          <w:sz w:val="22"/>
          <w:szCs w:val="22"/>
          <w:lang w:val="lt-LT"/>
        </w:rPr>
        <w:t> 1/100 iki &lt; 1/10)</w:t>
      </w:r>
    </w:p>
    <w:p w:rsidR="005B23FC" w:rsidRPr="0019276B" w:rsidRDefault="005B23FC" w:rsidP="00E20677">
      <w:pPr>
        <w:pStyle w:val="Text"/>
        <w:spacing w:after="0" w:line="240" w:lineRule="auto"/>
        <w:rPr>
          <w:sz w:val="22"/>
          <w:szCs w:val="22"/>
          <w:lang w:val="lt-LT"/>
        </w:rPr>
      </w:pPr>
      <w:r w:rsidRPr="0019276B">
        <w:rPr>
          <w:sz w:val="22"/>
          <w:szCs w:val="22"/>
          <w:lang w:val="lt-LT"/>
        </w:rPr>
        <w:t>N</w:t>
      </w:r>
      <w:r w:rsidR="00E20677" w:rsidRPr="0019276B">
        <w:rPr>
          <w:sz w:val="22"/>
          <w:szCs w:val="22"/>
          <w:lang w:val="lt-LT"/>
        </w:rPr>
        <w:t xml:space="preserve">edažni (nuo </w:t>
      </w:r>
      <w:r w:rsidR="00E20677" w:rsidRPr="0019276B">
        <w:rPr>
          <w:sz w:val="22"/>
          <w:szCs w:val="22"/>
          <w:lang w:val="lt-LT"/>
        </w:rPr>
        <w:sym w:font="Symbol" w:char="F0B3"/>
      </w:r>
      <w:r w:rsidR="00E20677" w:rsidRPr="0019276B">
        <w:rPr>
          <w:sz w:val="22"/>
          <w:szCs w:val="22"/>
          <w:lang w:val="lt-LT"/>
        </w:rPr>
        <w:t> 1/1 000 iki &lt; 1/100)</w:t>
      </w:r>
    </w:p>
    <w:p w:rsidR="005B23FC" w:rsidRPr="0019276B" w:rsidRDefault="005B23FC" w:rsidP="00E20677">
      <w:pPr>
        <w:pStyle w:val="Text"/>
        <w:spacing w:after="0" w:line="240" w:lineRule="auto"/>
        <w:rPr>
          <w:sz w:val="22"/>
          <w:szCs w:val="22"/>
          <w:lang w:val="lt-LT"/>
        </w:rPr>
      </w:pPr>
      <w:r w:rsidRPr="0019276B">
        <w:rPr>
          <w:sz w:val="22"/>
          <w:szCs w:val="22"/>
          <w:lang w:val="lt-LT"/>
        </w:rPr>
        <w:t>R</w:t>
      </w:r>
      <w:r w:rsidR="00E20677" w:rsidRPr="0019276B">
        <w:rPr>
          <w:sz w:val="22"/>
          <w:szCs w:val="22"/>
          <w:lang w:val="lt-LT"/>
        </w:rPr>
        <w:t xml:space="preserve">eti (nuo </w:t>
      </w:r>
      <w:r w:rsidR="00E20677" w:rsidRPr="0019276B">
        <w:rPr>
          <w:sz w:val="22"/>
          <w:szCs w:val="22"/>
          <w:lang w:val="lt-LT"/>
        </w:rPr>
        <w:sym w:font="Symbol" w:char="F0B3"/>
      </w:r>
      <w:r w:rsidR="00E20677" w:rsidRPr="0019276B">
        <w:rPr>
          <w:sz w:val="22"/>
          <w:szCs w:val="22"/>
          <w:lang w:val="lt-LT"/>
        </w:rPr>
        <w:t> 1/10 000 iki &lt; 1/1 000)</w:t>
      </w:r>
    </w:p>
    <w:p w:rsidR="00E20677" w:rsidRPr="0019276B" w:rsidRDefault="005B23FC" w:rsidP="00E20677">
      <w:pPr>
        <w:pStyle w:val="Text"/>
        <w:spacing w:after="0" w:line="240" w:lineRule="auto"/>
        <w:rPr>
          <w:sz w:val="22"/>
          <w:szCs w:val="22"/>
          <w:lang w:val="lt-LT"/>
        </w:rPr>
      </w:pPr>
      <w:r w:rsidRPr="0019276B">
        <w:rPr>
          <w:sz w:val="22"/>
          <w:szCs w:val="22"/>
          <w:lang w:val="lt-LT"/>
        </w:rPr>
        <w:t>L</w:t>
      </w:r>
      <w:r w:rsidR="00E20677" w:rsidRPr="0019276B">
        <w:rPr>
          <w:sz w:val="22"/>
          <w:szCs w:val="22"/>
          <w:lang w:val="lt-LT"/>
        </w:rPr>
        <w:t>abai reti (&lt; 1/10 000), dažnis nežinomas (negali būti įvertintas pagal turimus duomenis).</w:t>
      </w:r>
    </w:p>
    <w:p w:rsidR="005B23FC" w:rsidRPr="0019276B" w:rsidRDefault="001D5EC7" w:rsidP="001D5EC7">
      <w:pPr>
        <w:pStyle w:val="Pagrindinistekstas"/>
        <w:tabs>
          <w:tab w:val="left" w:pos="2850"/>
        </w:tabs>
        <w:spacing w:after="0"/>
        <w:rPr>
          <w:szCs w:val="22"/>
        </w:rPr>
      </w:pPr>
      <w:r w:rsidRPr="0019276B">
        <w:rPr>
          <w:szCs w:val="22"/>
        </w:rPr>
        <w:tab/>
      </w:r>
    </w:p>
    <w:p w:rsidR="005B23FC" w:rsidRPr="0019276B" w:rsidRDefault="005B23FC" w:rsidP="005B23FC">
      <w:pPr>
        <w:pStyle w:val="Pagrindinistekstas"/>
        <w:spacing w:after="0"/>
        <w:rPr>
          <w:b/>
          <w:noProof/>
          <w:szCs w:val="22"/>
        </w:rPr>
      </w:pPr>
      <w:r w:rsidRPr="0019276B">
        <w:rPr>
          <w:b/>
          <w:noProof/>
          <w:szCs w:val="22"/>
        </w:rPr>
        <w:t>Bendrieji sutrikimai ir vartojimo vietos pažeidimai</w:t>
      </w:r>
    </w:p>
    <w:p w:rsidR="00A13E53" w:rsidRPr="0019276B" w:rsidRDefault="00A13E53" w:rsidP="0027116A">
      <w:pPr>
        <w:pStyle w:val="Pagrindinistekstas"/>
        <w:spacing w:after="0"/>
        <w:rPr>
          <w:i/>
          <w:szCs w:val="22"/>
        </w:rPr>
      </w:pPr>
      <w:r w:rsidRPr="0019276B">
        <w:rPr>
          <w:i/>
          <w:szCs w:val="22"/>
        </w:rPr>
        <w:t>Dažnis nežinomas</w:t>
      </w:r>
    </w:p>
    <w:p w:rsidR="005B23FC" w:rsidRPr="0019276B" w:rsidRDefault="00A13E53" w:rsidP="0027116A">
      <w:pPr>
        <w:pStyle w:val="Pagrindinistekstas"/>
        <w:spacing w:after="0"/>
        <w:rPr>
          <w:szCs w:val="22"/>
        </w:rPr>
      </w:pPr>
      <w:r w:rsidRPr="0019276B">
        <w:rPr>
          <w:szCs w:val="22"/>
        </w:rPr>
        <w:t xml:space="preserve">Po įlašinimo ar įpurškimo į nosį gali pasireikšti trumpalaikis deginimo pojūtis. Pavartojus vaisto, apytikriai po 6 val. galima trumpalaikė reaktyvinė hiperemija. </w:t>
      </w:r>
      <w:r w:rsidR="00B43FBE" w:rsidRPr="0019276B">
        <w:rPr>
          <w:szCs w:val="22"/>
        </w:rPr>
        <w:t>Galimas įvairaus laipsnio normalios nosies virpamojo epitelio funkcijos pažeidimas.</w:t>
      </w:r>
    </w:p>
    <w:p w:rsidR="005B23FC" w:rsidRPr="0019276B" w:rsidRDefault="00D67270" w:rsidP="0027116A">
      <w:pPr>
        <w:pStyle w:val="Pagrindinistekstas"/>
        <w:spacing w:after="0"/>
        <w:rPr>
          <w:szCs w:val="22"/>
        </w:rPr>
      </w:pPr>
      <w:r w:rsidRPr="0019276B">
        <w:rPr>
          <w:i/>
          <w:szCs w:val="22"/>
        </w:rPr>
        <w:t>Reti</w:t>
      </w:r>
    </w:p>
    <w:p w:rsidR="00D67270" w:rsidRPr="0019276B" w:rsidRDefault="00D67270" w:rsidP="0027116A">
      <w:pPr>
        <w:pStyle w:val="Pagrindinistekstas"/>
        <w:spacing w:after="0"/>
        <w:rPr>
          <w:szCs w:val="22"/>
        </w:rPr>
      </w:pPr>
      <w:r w:rsidRPr="0019276B">
        <w:rPr>
          <w:szCs w:val="22"/>
        </w:rPr>
        <w:t>Pykinimas, galvos skausmas, svaigulys ir nuovargis.</w:t>
      </w:r>
    </w:p>
    <w:p w:rsidR="005B23FC" w:rsidRPr="0019276B" w:rsidRDefault="005B23FC" w:rsidP="0027116A">
      <w:pPr>
        <w:pStyle w:val="Pagrindinistekstas"/>
        <w:spacing w:after="0"/>
        <w:rPr>
          <w:szCs w:val="22"/>
        </w:rPr>
      </w:pPr>
    </w:p>
    <w:p w:rsidR="005B23FC" w:rsidRPr="0019276B" w:rsidRDefault="005B23FC" w:rsidP="005B23FC">
      <w:pPr>
        <w:pStyle w:val="Pagrindinistekstas"/>
        <w:spacing w:after="0"/>
        <w:rPr>
          <w:b/>
          <w:noProof/>
          <w:szCs w:val="22"/>
        </w:rPr>
      </w:pPr>
      <w:r w:rsidRPr="0019276B">
        <w:rPr>
          <w:b/>
          <w:noProof/>
          <w:szCs w:val="22"/>
        </w:rPr>
        <w:t>Širdies sutrikimai</w:t>
      </w:r>
    </w:p>
    <w:p w:rsidR="00D67270" w:rsidRPr="0019276B" w:rsidRDefault="00D67270" w:rsidP="005B23FC">
      <w:pPr>
        <w:pStyle w:val="Pagrindinistekstas"/>
        <w:spacing w:after="0"/>
        <w:rPr>
          <w:i/>
          <w:noProof/>
          <w:szCs w:val="22"/>
          <w:lang w:val="it-IT"/>
        </w:rPr>
      </w:pPr>
      <w:r w:rsidRPr="0019276B">
        <w:rPr>
          <w:i/>
          <w:noProof/>
          <w:szCs w:val="22"/>
          <w:lang w:val="it-IT"/>
        </w:rPr>
        <w:t>Reti</w:t>
      </w:r>
    </w:p>
    <w:p w:rsidR="00D67270" w:rsidRPr="0019276B" w:rsidRDefault="00D67270" w:rsidP="005B23FC">
      <w:pPr>
        <w:pStyle w:val="Pagrindinistekstas"/>
        <w:spacing w:after="0"/>
        <w:rPr>
          <w:noProof/>
          <w:szCs w:val="22"/>
          <w:lang w:val="it-IT"/>
        </w:rPr>
      </w:pPr>
      <w:r w:rsidRPr="0019276B">
        <w:rPr>
          <w:noProof/>
          <w:szCs w:val="22"/>
          <w:lang w:val="it-IT"/>
        </w:rPr>
        <w:t>Smarkus širdies plakimas, tachikardija, kraujospūdžio padidėjimas, širdies ritmo sutrikimas.</w:t>
      </w:r>
    </w:p>
    <w:p w:rsidR="00D67270" w:rsidRPr="0019276B" w:rsidRDefault="00D67270" w:rsidP="005B23FC">
      <w:pPr>
        <w:pStyle w:val="Pagrindinistekstas"/>
        <w:spacing w:after="0"/>
        <w:rPr>
          <w:i/>
          <w:noProof/>
          <w:szCs w:val="22"/>
          <w:lang w:val="it-IT"/>
        </w:rPr>
      </w:pPr>
    </w:p>
    <w:p w:rsidR="00D67270" w:rsidRPr="0019276B" w:rsidRDefault="00FE2279" w:rsidP="005B23FC">
      <w:pPr>
        <w:pStyle w:val="Pagrindinistekstas"/>
        <w:spacing w:after="0"/>
        <w:rPr>
          <w:i/>
          <w:noProof/>
          <w:szCs w:val="22"/>
          <w:lang w:val="it-IT"/>
        </w:rPr>
      </w:pPr>
      <w:r w:rsidRPr="0019276B">
        <w:rPr>
          <w:b/>
          <w:noProof/>
          <w:szCs w:val="22"/>
          <w:lang w:val="sv-SE"/>
        </w:rPr>
        <w:t>Nervų sistemos sutrikimai</w:t>
      </w:r>
    </w:p>
    <w:p w:rsidR="00D67270" w:rsidRPr="0019276B" w:rsidRDefault="00D67270" w:rsidP="005B23FC">
      <w:pPr>
        <w:pStyle w:val="Pagrindinistekstas"/>
        <w:spacing w:after="0"/>
        <w:rPr>
          <w:i/>
          <w:noProof/>
          <w:szCs w:val="22"/>
          <w:lang w:val="it-IT"/>
        </w:rPr>
      </w:pPr>
      <w:r w:rsidRPr="0019276B">
        <w:rPr>
          <w:i/>
          <w:noProof/>
          <w:szCs w:val="22"/>
          <w:lang w:val="it-IT"/>
        </w:rPr>
        <w:t>Nedažni</w:t>
      </w:r>
    </w:p>
    <w:p w:rsidR="00D67270" w:rsidRPr="0019276B" w:rsidRDefault="00D67270" w:rsidP="005B23FC">
      <w:pPr>
        <w:pStyle w:val="Pagrindinistekstas"/>
        <w:spacing w:after="0"/>
        <w:rPr>
          <w:noProof/>
          <w:szCs w:val="22"/>
          <w:lang w:val="it-IT"/>
        </w:rPr>
      </w:pPr>
      <w:r w:rsidRPr="0019276B">
        <w:rPr>
          <w:noProof/>
          <w:szCs w:val="22"/>
          <w:lang w:val="it-IT"/>
        </w:rPr>
        <w:t xml:space="preserve">Vaikams neadžnai, visų pirma vartojant didesnes dozes, pastebėta CNS slopinimo, susijusio su silpnumu, miego sutrikimu, ir drebuliu, atvejų. </w:t>
      </w:r>
    </w:p>
    <w:p w:rsidR="00D67270" w:rsidRPr="0019276B" w:rsidRDefault="00D67270" w:rsidP="005B23FC">
      <w:pPr>
        <w:pStyle w:val="Pagrindinistekstas"/>
        <w:spacing w:after="0"/>
        <w:rPr>
          <w:noProof/>
          <w:szCs w:val="22"/>
          <w:lang w:val="it-IT"/>
        </w:rPr>
      </w:pPr>
    </w:p>
    <w:p w:rsidR="00FE2279" w:rsidRPr="0019276B" w:rsidRDefault="00FE2279" w:rsidP="00FE2279">
      <w:pPr>
        <w:pStyle w:val="Pagrindinistekstas"/>
        <w:spacing w:after="0"/>
        <w:rPr>
          <w:b/>
          <w:noProof/>
          <w:szCs w:val="22"/>
          <w:lang w:val="sv-SE"/>
        </w:rPr>
      </w:pPr>
      <w:r w:rsidRPr="0019276B">
        <w:rPr>
          <w:b/>
          <w:noProof/>
          <w:szCs w:val="22"/>
          <w:lang w:val="sv-SE"/>
        </w:rPr>
        <w:t>Psichikos sutrikimai</w:t>
      </w:r>
    </w:p>
    <w:p w:rsidR="00FE2279" w:rsidRPr="0019276B" w:rsidRDefault="00FE2279" w:rsidP="00FE2279">
      <w:pPr>
        <w:pStyle w:val="Pagrindinistekstas"/>
        <w:spacing w:after="0"/>
        <w:rPr>
          <w:i/>
          <w:noProof/>
          <w:szCs w:val="22"/>
          <w:lang w:val="it-IT"/>
        </w:rPr>
      </w:pPr>
      <w:r w:rsidRPr="0019276B">
        <w:rPr>
          <w:i/>
          <w:noProof/>
          <w:szCs w:val="22"/>
          <w:lang w:val="it-IT"/>
        </w:rPr>
        <w:t>Nedažni</w:t>
      </w:r>
    </w:p>
    <w:p w:rsidR="00FE2279" w:rsidRPr="0019276B" w:rsidRDefault="00FE2279" w:rsidP="00FE2279">
      <w:pPr>
        <w:pStyle w:val="Pagrindinistekstas"/>
        <w:spacing w:after="0"/>
        <w:rPr>
          <w:noProof/>
          <w:szCs w:val="22"/>
          <w:lang w:val="it-IT"/>
        </w:rPr>
      </w:pPr>
      <w:r w:rsidRPr="0019276B">
        <w:rPr>
          <w:noProof/>
          <w:szCs w:val="22"/>
          <w:lang w:val="it-IT"/>
        </w:rPr>
        <w:t>Nerimas, nemiga, neramumas.</w:t>
      </w:r>
    </w:p>
    <w:p w:rsidR="002C1521" w:rsidRPr="0019276B" w:rsidRDefault="002C1521" w:rsidP="00FE2279">
      <w:pPr>
        <w:pStyle w:val="Pagrindinistekstas"/>
        <w:spacing w:after="0"/>
        <w:rPr>
          <w:noProof/>
          <w:szCs w:val="22"/>
          <w:lang w:val="it-IT"/>
        </w:rPr>
      </w:pPr>
    </w:p>
    <w:p w:rsidR="002C1521" w:rsidRPr="0019276B" w:rsidRDefault="002C1521" w:rsidP="002C1521">
      <w:pPr>
        <w:autoSpaceDE w:val="0"/>
        <w:autoSpaceDN w:val="0"/>
        <w:adjustRightInd w:val="0"/>
        <w:jc w:val="both"/>
        <w:rPr>
          <w:szCs w:val="22"/>
          <w:u w:val="single"/>
        </w:rPr>
      </w:pPr>
      <w:r w:rsidRPr="0019276B">
        <w:rPr>
          <w:noProof/>
          <w:szCs w:val="22"/>
          <w:u w:val="single"/>
        </w:rPr>
        <w:t>Pranešimas apie įtariamas nepageidaujamas reakcijas</w:t>
      </w:r>
    </w:p>
    <w:p w:rsidR="002C1521" w:rsidRPr="0019276B" w:rsidRDefault="002C1521" w:rsidP="002C1521">
      <w:pPr>
        <w:pStyle w:val="Pagrindinistekstas"/>
        <w:spacing w:after="0"/>
        <w:rPr>
          <w:b/>
          <w:noProof/>
          <w:szCs w:val="22"/>
          <w:lang w:val="sv-SE"/>
        </w:rPr>
      </w:pPr>
      <w:r w:rsidRPr="0019276B">
        <w:rPr>
          <w:noProof/>
          <w:szCs w:val="22"/>
        </w:rPr>
        <w:t>Svarbu pranešti apie įtariamas nepageidaujamas reakcijas, pastebėtas po vaistinio preparato pateikimo į rinką, nes tai leidžia nuolat stebėti vaistinio preparato naudos ir rizikos santykį.</w:t>
      </w:r>
      <w:r w:rsidRPr="0019276B">
        <w:rPr>
          <w:szCs w:val="22"/>
        </w:rPr>
        <w:t xml:space="preserve"> </w:t>
      </w:r>
      <w:r w:rsidRPr="0019276B">
        <w:rPr>
          <w:noProof/>
          <w:szCs w:val="22"/>
        </w:rPr>
        <w:t>Sveikatos priežiūros specialistai turi pranešti apie bet kokias įtariamas nepageidaujamas reakcijas, užpildę interneto svetainėje http://</w:t>
      </w:r>
      <w:hyperlink r:id="rId11" w:history="1">
        <w:r w:rsidRPr="0019276B">
          <w:rPr>
            <w:rStyle w:val="Hipersaitas"/>
            <w:noProof/>
            <w:szCs w:val="22"/>
          </w:rPr>
          <w:t>www.vvkt.lt</w:t>
        </w:r>
      </w:hyperlink>
      <w:r w:rsidRPr="0019276B">
        <w:rPr>
          <w:noProof/>
          <w:szCs w:val="22"/>
        </w:rPr>
        <w:t xml:space="preserve">/ esančią formą, ir atsiųsti ją paštu Valstybinei vaistų kontrolės tarnybai prie Lietuvos Respublikos sveikatos apsaugos ministerijos, Žirmūnų g. 139A, LT 09120 Vilnius, faksu 8 800 20131 arba el. paštu </w:t>
      </w:r>
      <w:hyperlink r:id="rId12" w:history="1">
        <w:r w:rsidRPr="0019276B">
          <w:rPr>
            <w:rStyle w:val="Hipersaitas"/>
            <w:noProof/>
            <w:szCs w:val="22"/>
          </w:rPr>
          <w:t>NepageidaujamaR@vvkt.lt</w:t>
        </w:r>
      </w:hyperlink>
      <w:r w:rsidRPr="0019276B">
        <w:rPr>
          <w:noProof/>
          <w:szCs w:val="22"/>
        </w:rPr>
        <w:t>.</w:t>
      </w:r>
    </w:p>
    <w:p w:rsidR="00E20677" w:rsidRPr="0019276B" w:rsidRDefault="00E20677" w:rsidP="00E20677">
      <w:pPr>
        <w:rPr>
          <w:szCs w:val="22"/>
        </w:rPr>
      </w:pPr>
    </w:p>
    <w:p w:rsidR="00E20677" w:rsidRPr="0019276B" w:rsidRDefault="00E20677" w:rsidP="00E20677">
      <w:pPr>
        <w:ind w:left="567" w:hanging="567"/>
        <w:rPr>
          <w:b/>
          <w:szCs w:val="22"/>
        </w:rPr>
      </w:pPr>
      <w:r w:rsidRPr="0019276B">
        <w:rPr>
          <w:b/>
          <w:szCs w:val="22"/>
        </w:rPr>
        <w:t>4.9</w:t>
      </w:r>
      <w:r w:rsidRPr="0019276B">
        <w:rPr>
          <w:b/>
          <w:szCs w:val="22"/>
        </w:rPr>
        <w:tab/>
        <w:t>Perdozavimas</w:t>
      </w:r>
    </w:p>
    <w:p w:rsidR="00E20677" w:rsidRPr="0019276B" w:rsidRDefault="00E20677" w:rsidP="00E20677">
      <w:pPr>
        <w:ind w:left="567" w:hanging="567"/>
        <w:rPr>
          <w:szCs w:val="22"/>
        </w:rPr>
      </w:pPr>
    </w:p>
    <w:p w:rsidR="00FE2279" w:rsidRPr="0019276B" w:rsidRDefault="00FE2279" w:rsidP="00E20677">
      <w:pPr>
        <w:ind w:left="567" w:hanging="567"/>
        <w:rPr>
          <w:szCs w:val="22"/>
          <w:u w:val="single"/>
        </w:rPr>
      </w:pPr>
      <w:r w:rsidRPr="0019276B">
        <w:rPr>
          <w:szCs w:val="22"/>
          <w:u w:val="single"/>
        </w:rPr>
        <w:t>Simptomai</w:t>
      </w:r>
    </w:p>
    <w:p w:rsidR="00FE2279" w:rsidRPr="0019276B" w:rsidRDefault="00FE2279" w:rsidP="00FE2279">
      <w:pPr>
        <w:autoSpaceDE w:val="0"/>
        <w:autoSpaceDN w:val="0"/>
        <w:adjustRightInd w:val="0"/>
        <w:rPr>
          <w:szCs w:val="22"/>
        </w:rPr>
      </w:pPr>
      <w:r w:rsidRPr="0019276B">
        <w:rPr>
          <w:szCs w:val="22"/>
        </w:rPr>
        <w:t>Po dažnesnio ar ilgiau trunkančio vartojimo, taip pat perdozavus gali pasireikšti gleivinės sausumas, kurio padariniai gali būti gleivinės paburkimo atsinaujinimas (atoveiksmio efektas) ir taip pat dar lėtinė sloga bei gleivinės nekrozė.</w:t>
      </w:r>
    </w:p>
    <w:p w:rsidR="00B769B3" w:rsidRPr="0019276B" w:rsidRDefault="001D5B1B" w:rsidP="001D5B1B">
      <w:pPr>
        <w:autoSpaceDE w:val="0"/>
        <w:autoSpaceDN w:val="0"/>
        <w:adjustRightInd w:val="0"/>
        <w:rPr>
          <w:szCs w:val="22"/>
        </w:rPr>
      </w:pPr>
      <w:r w:rsidRPr="0019276B">
        <w:rPr>
          <w:szCs w:val="22"/>
        </w:rPr>
        <w:t xml:space="preserve">Dėl lokalaus kraujagyslių susitraukimo vaisto absorbuojama mažai, todėl bendrųjų simptomų būna retai. Vaisto perdozavus ar per greitai pavartojus pakartotinai arba visų pirma per neatsargumą jo išgėrus gali pasireikšti antihistamininiams preparatams ir alfa adrenerginiams simpatikomimetikams būdingas nepageidaujamas poveikis, toks kaip centrinės nervų sistemos slopinimas, nuovargis, galvos svaigimas, kūno temperatūros </w:t>
      </w:r>
      <w:r w:rsidR="00B769B3" w:rsidRPr="0019276B">
        <w:rPr>
          <w:szCs w:val="22"/>
        </w:rPr>
        <w:t>sumažėjimas</w:t>
      </w:r>
      <w:r w:rsidRPr="0019276B">
        <w:rPr>
          <w:szCs w:val="22"/>
        </w:rPr>
        <w:t>,</w:t>
      </w:r>
      <w:r w:rsidR="00B769B3" w:rsidRPr="0019276B">
        <w:rPr>
          <w:szCs w:val="22"/>
        </w:rPr>
        <w:t xml:space="preserve"> prakaitavimas, traukuliai, tachikardija, refleksinė bradikardija, koma. Šių simptomų pastebėta pacientams, visų pirma vaikams, vaisto vartojant didesnėmis dozėms ir/ar dažniau.</w:t>
      </w:r>
    </w:p>
    <w:p w:rsidR="00B769B3" w:rsidRPr="0019276B" w:rsidRDefault="00E32C76" w:rsidP="001D5B1B">
      <w:pPr>
        <w:autoSpaceDE w:val="0"/>
        <w:autoSpaceDN w:val="0"/>
        <w:adjustRightInd w:val="0"/>
        <w:rPr>
          <w:szCs w:val="22"/>
        </w:rPr>
      </w:pPr>
      <w:r w:rsidRPr="0019276B">
        <w:rPr>
          <w:szCs w:val="22"/>
        </w:rPr>
        <w:t>Po hipertenzijos gali sekti atoveiksmio hipotenzija.</w:t>
      </w:r>
    </w:p>
    <w:p w:rsidR="00E32C76" w:rsidRPr="0019276B" w:rsidRDefault="00E32C76" w:rsidP="001D5B1B">
      <w:pPr>
        <w:autoSpaceDE w:val="0"/>
        <w:autoSpaceDN w:val="0"/>
        <w:adjustRightInd w:val="0"/>
        <w:rPr>
          <w:szCs w:val="22"/>
        </w:rPr>
      </w:pPr>
      <w:r w:rsidRPr="0019276B">
        <w:rPr>
          <w:szCs w:val="22"/>
          <w:u w:val="single"/>
        </w:rPr>
        <w:t>Pagalbos priemonės.</w:t>
      </w:r>
      <w:r w:rsidRPr="0019276B">
        <w:rPr>
          <w:szCs w:val="22"/>
        </w:rPr>
        <w:t xml:space="preserve"> Būtina nedelsiant nutraukti Coldistan nosies lašų/ purškalo vartojimą.</w:t>
      </w:r>
    </w:p>
    <w:p w:rsidR="00E32C76" w:rsidRPr="0019276B" w:rsidRDefault="00E32C76" w:rsidP="001D5B1B">
      <w:pPr>
        <w:autoSpaceDE w:val="0"/>
        <w:autoSpaceDN w:val="0"/>
        <w:adjustRightInd w:val="0"/>
        <w:rPr>
          <w:szCs w:val="22"/>
        </w:rPr>
      </w:pPr>
      <w:r w:rsidRPr="0019276B">
        <w:rPr>
          <w:szCs w:val="22"/>
          <w:u w:val="single"/>
        </w:rPr>
        <w:t>Gydymas</w:t>
      </w:r>
      <w:r w:rsidRPr="0019276B">
        <w:rPr>
          <w:szCs w:val="22"/>
        </w:rPr>
        <w:t>. Simptominis.</w:t>
      </w:r>
    </w:p>
    <w:p w:rsidR="00E20677" w:rsidRPr="0019276B" w:rsidRDefault="00E20677" w:rsidP="00E20677">
      <w:pPr>
        <w:ind w:left="567" w:hanging="567"/>
        <w:rPr>
          <w:szCs w:val="22"/>
        </w:rPr>
      </w:pPr>
    </w:p>
    <w:p w:rsidR="00E32C76" w:rsidRPr="0019276B" w:rsidRDefault="00E32C76" w:rsidP="00E20677">
      <w:pPr>
        <w:ind w:left="567" w:hanging="567"/>
        <w:rPr>
          <w:szCs w:val="22"/>
        </w:rPr>
      </w:pPr>
    </w:p>
    <w:p w:rsidR="00E20677" w:rsidRPr="0019276B" w:rsidRDefault="00E20677" w:rsidP="00E20677">
      <w:pPr>
        <w:ind w:left="567" w:hanging="567"/>
        <w:rPr>
          <w:b/>
          <w:caps/>
          <w:szCs w:val="22"/>
        </w:rPr>
      </w:pPr>
      <w:r w:rsidRPr="0019276B">
        <w:rPr>
          <w:b/>
          <w:caps/>
          <w:szCs w:val="22"/>
        </w:rPr>
        <w:t>5.</w:t>
      </w:r>
      <w:r w:rsidRPr="0019276B">
        <w:rPr>
          <w:b/>
          <w:caps/>
          <w:szCs w:val="22"/>
        </w:rPr>
        <w:tab/>
      </w:r>
      <w:r w:rsidRPr="0019276B">
        <w:rPr>
          <w:b/>
          <w:szCs w:val="22"/>
        </w:rPr>
        <w:t xml:space="preserve">FARMAKOLOGINĖS </w:t>
      </w:r>
      <w:r w:rsidRPr="0019276B">
        <w:rPr>
          <w:b/>
          <w:caps/>
          <w:szCs w:val="22"/>
        </w:rPr>
        <w:t>savybės</w:t>
      </w:r>
    </w:p>
    <w:p w:rsidR="00E20677" w:rsidRPr="0019276B" w:rsidRDefault="00E20677" w:rsidP="00E20677">
      <w:pPr>
        <w:ind w:left="567" w:hanging="567"/>
        <w:rPr>
          <w:szCs w:val="22"/>
        </w:rPr>
      </w:pPr>
    </w:p>
    <w:p w:rsidR="00E20677" w:rsidRPr="0019276B" w:rsidRDefault="00E20677" w:rsidP="00E20677">
      <w:pPr>
        <w:ind w:left="567" w:hanging="567"/>
        <w:rPr>
          <w:b/>
          <w:szCs w:val="22"/>
        </w:rPr>
      </w:pPr>
      <w:r w:rsidRPr="0019276B">
        <w:rPr>
          <w:b/>
          <w:szCs w:val="22"/>
        </w:rPr>
        <w:t>5.1</w:t>
      </w:r>
      <w:r w:rsidRPr="0019276B">
        <w:rPr>
          <w:b/>
          <w:szCs w:val="22"/>
        </w:rPr>
        <w:tab/>
        <w:t xml:space="preserve">Farmakodinaminės savybės </w:t>
      </w:r>
    </w:p>
    <w:p w:rsidR="00E20677" w:rsidRPr="0019276B" w:rsidRDefault="00E20677" w:rsidP="00E20677">
      <w:pPr>
        <w:ind w:left="567" w:hanging="567"/>
        <w:rPr>
          <w:szCs w:val="22"/>
        </w:rPr>
      </w:pPr>
    </w:p>
    <w:p w:rsidR="00E20677" w:rsidRPr="0019276B" w:rsidRDefault="00E20677" w:rsidP="008E55DE">
      <w:pPr>
        <w:rPr>
          <w:szCs w:val="22"/>
        </w:rPr>
      </w:pPr>
      <w:r w:rsidRPr="0019276B">
        <w:rPr>
          <w:szCs w:val="22"/>
        </w:rPr>
        <w:t xml:space="preserve">Farmakoterapinė grupė – </w:t>
      </w:r>
      <w:r w:rsidR="005E5055" w:rsidRPr="0019276B">
        <w:rPr>
          <w:szCs w:val="22"/>
        </w:rPr>
        <w:t>simpatikomimetikai</w:t>
      </w:r>
      <w:r w:rsidRPr="0019276B">
        <w:rPr>
          <w:szCs w:val="22"/>
        </w:rPr>
        <w:t xml:space="preserve">, </w:t>
      </w:r>
      <w:r w:rsidR="005E5055" w:rsidRPr="0019276B">
        <w:rPr>
          <w:szCs w:val="22"/>
        </w:rPr>
        <w:t>deriniai, išskyrus kortikosteroidus</w:t>
      </w:r>
      <w:r w:rsidRPr="0019276B">
        <w:rPr>
          <w:szCs w:val="22"/>
        </w:rPr>
        <w:t xml:space="preserve">, ATC kodas – </w:t>
      </w:r>
      <w:r w:rsidR="000F10AE" w:rsidRPr="0019276B">
        <w:rPr>
          <w:szCs w:val="22"/>
        </w:rPr>
        <w:t>R</w:t>
      </w:r>
      <w:r w:rsidRPr="0019276B">
        <w:rPr>
          <w:szCs w:val="22"/>
        </w:rPr>
        <w:t>0</w:t>
      </w:r>
      <w:r w:rsidR="000F10AE" w:rsidRPr="0019276B">
        <w:rPr>
          <w:szCs w:val="22"/>
        </w:rPr>
        <w:t>1AB02</w:t>
      </w:r>
      <w:r w:rsidRPr="0019276B">
        <w:rPr>
          <w:szCs w:val="22"/>
        </w:rPr>
        <w:t>.</w:t>
      </w:r>
    </w:p>
    <w:p w:rsidR="00E20677" w:rsidRPr="0019276B" w:rsidRDefault="00E20677" w:rsidP="00E20677">
      <w:pPr>
        <w:ind w:left="567" w:hanging="567"/>
        <w:rPr>
          <w:szCs w:val="22"/>
        </w:rPr>
      </w:pPr>
    </w:p>
    <w:p w:rsidR="000F10AE" w:rsidRPr="0019276B" w:rsidRDefault="000F10AE" w:rsidP="004F7348">
      <w:pPr>
        <w:pStyle w:val="Pagrindinistekstas"/>
        <w:spacing w:after="0"/>
        <w:rPr>
          <w:szCs w:val="22"/>
        </w:rPr>
      </w:pPr>
      <w:r w:rsidRPr="0019276B">
        <w:rPr>
          <w:szCs w:val="22"/>
        </w:rPr>
        <w:t>Coldistan yra kombinuotas antihistaminio medikamento (H</w:t>
      </w:r>
      <w:r w:rsidRPr="0019276B">
        <w:rPr>
          <w:szCs w:val="22"/>
          <w:vertAlign w:val="subscript"/>
        </w:rPr>
        <w:t>1</w:t>
      </w:r>
      <w:r w:rsidRPr="0019276B">
        <w:rPr>
          <w:szCs w:val="22"/>
        </w:rPr>
        <w:t xml:space="preserve"> receptorių blokatoriaus) ir kraujagysles sutraukiančio vaisto (alfa adrenerginio simpatikomimetiko) preparatas.</w:t>
      </w:r>
    </w:p>
    <w:p w:rsidR="004F7348" w:rsidRPr="0019276B" w:rsidRDefault="000F10AE" w:rsidP="004F7348">
      <w:pPr>
        <w:pStyle w:val="Pagrindinistekstas"/>
        <w:spacing w:after="0"/>
        <w:rPr>
          <w:szCs w:val="22"/>
        </w:rPr>
      </w:pPr>
      <w:r w:rsidRPr="0019276B">
        <w:rPr>
          <w:szCs w:val="22"/>
        </w:rPr>
        <w:t>Paskleistas ant gleivinės jis slopina alerginį procesą</w:t>
      </w:r>
      <w:r w:rsidR="00EC50E4" w:rsidRPr="0019276B">
        <w:rPr>
          <w:szCs w:val="22"/>
        </w:rPr>
        <w:t xml:space="preserve"> ir greitai sumažina gleivinės patinimą. Dėka kraujagyslių susitraukimo antihistaminio medikamento antial</w:t>
      </w:r>
      <w:r w:rsidR="00E03488" w:rsidRPr="0019276B">
        <w:rPr>
          <w:szCs w:val="22"/>
        </w:rPr>
        <w:t xml:space="preserve">erginis poveikis tampa ilgesnis, kitaip tariant, šis poveikis visam organizmui tampa mažesnis. </w:t>
      </w:r>
      <w:r w:rsidR="00852F23" w:rsidRPr="0019276B">
        <w:rPr>
          <w:szCs w:val="22"/>
        </w:rPr>
        <w:t>Difenhidraminas papildomai sukelia lengvą vietinę nejautrą ir anticholinerginį poveikį.</w:t>
      </w:r>
    </w:p>
    <w:p w:rsidR="00852F23" w:rsidRPr="0019276B" w:rsidRDefault="00852F23" w:rsidP="004F7348">
      <w:pPr>
        <w:pStyle w:val="Pagrindinistekstas"/>
        <w:spacing w:after="0"/>
        <w:rPr>
          <w:szCs w:val="22"/>
        </w:rPr>
      </w:pPr>
      <w:r w:rsidRPr="0019276B">
        <w:rPr>
          <w:szCs w:val="22"/>
        </w:rPr>
        <w:t>Coldistan poveikis prasideda po 10 minučių ir trunka maždaug 4 – 6 valandas.</w:t>
      </w:r>
    </w:p>
    <w:p w:rsidR="00996BBD" w:rsidRPr="0019276B" w:rsidRDefault="00996BBD" w:rsidP="00E20677">
      <w:pPr>
        <w:ind w:left="567" w:hanging="567"/>
        <w:rPr>
          <w:szCs w:val="22"/>
        </w:rPr>
      </w:pPr>
    </w:p>
    <w:p w:rsidR="00E20677" w:rsidRPr="0019276B" w:rsidRDefault="00E20677" w:rsidP="00E20677">
      <w:pPr>
        <w:ind w:left="567" w:hanging="567"/>
        <w:rPr>
          <w:b/>
          <w:szCs w:val="22"/>
        </w:rPr>
      </w:pPr>
      <w:r w:rsidRPr="0019276B">
        <w:rPr>
          <w:b/>
          <w:szCs w:val="22"/>
        </w:rPr>
        <w:t>5.2</w:t>
      </w:r>
      <w:r w:rsidRPr="0019276B">
        <w:rPr>
          <w:b/>
          <w:szCs w:val="22"/>
        </w:rPr>
        <w:tab/>
        <w:t xml:space="preserve">Farmakokinetinės savybės </w:t>
      </w:r>
    </w:p>
    <w:p w:rsidR="00E20677" w:rsidRPr="0019276B" w:rsidRDefault="00E20677" w:rsidP="00E20677">
      <w:pPr>
        <w:ind w:left="567" w:hanging="567"/>
        <w:rPr>
          <w:szCs w:val="22"/>
          <w:u w:val="single"/>
        </w:rPr>
      </w:pPr>
    </w:p>
    <w:p w:rsidR="00A5074B" w:rsidRPr="0019276B" w:rsidRDefault="00852F23" w:rsidP="00E20677">
      <w:pPr>
        <w:rPr>
          <w:szCs w:val="22"/>
        </w:rPr>
      </w:pPr>
      <w:r w:rsidRPr="0019276B">
        <w:rPr>
          <w:szCs w:val="22"/>
        </w:rPr>
        <w:t>Difenhidraminas konkurenciniu būdu prisijungia prie H</w:t>
      </w:r>
      <w:r w:rsidRPr="0019276B">
        <w:rPr>
          <w:szCs w:val="22"/>
          <w:vertAlign w:val="subscript"/>
        </w:rPr>
        <w:t>1</w:t>
      </w:r>
      <w:r w:rsidR="00D75DA9" w:rsidRPr="0019276B">
        <w:rPr>
          <w:szCs w:val="22"/>
        </w:rPr>
        <w:t xml:space="preserve"> </w:t>
      </w:r>
      <w:r w:rsidR="00A5074B" w:rsidRPr="0019276B">
        <w:rPr>
          <w:szCs w:val="22"/>
        </w:rPr>
        <w:t xml:space="preserve">receptorių ir po 10 minučių sukelia vietinę nejautrą. Difenhidraminas gerai absorbuojamas ir pasiskirsto visame organizme, be to, 85 </w:t>
      </w:r>
      <w:r w:rsidR="00A5074B" w:rsidRPr="0019276B">
        <w:rPr>
          <w:szCs w:val="22"/>
        </w:rPr>
        <w:sym w:font="Symbol" w:char="F025"/>
      </w:r>
      <w:r w:rsidR="00A5074B" w:rsidRPr="0019276B">
        <w:rPr>
          <w:szCs w:val="22"/>
        </w:rPr>
        <w:t xml:space="preserve"> šio vaisto prisijungia prie plazmos baltymų. Difenhidraminas yra šalinamas per inkstus. Jo inkstų klirensas yra 0,4 l/val. ir kg. Mažiau negu 4 </w:t>
      </w:r>
      <w:r w:rsidR="00A5074B" w:rsidRPr="0019276B">
        <w:rPr>
          <w:szCs w:val="22"/>
        </w:rPr>
        <w:sym w:font="Symbol" w:char="F025"/>
      </w:r>
      <w:r w:rsidR="00A5074B" w:rsidRPr="0019276B">
        <w:rPr>
          <w:szCs w:val="22"/>
        </w:rPr>
        <w:t xml:space="preserve"> dozės šalinama nepakitusia forma. </w:t>
      </w:r>
    </w:p>
    <w:p w:rsidR="00625D92" w:rsidRPr="0019276B" w:rsidRDefault="00625D92" w:rsidP="00E20677">
      <w:pPr>
        <w:rPr>
          <w:szCs w:val="22"/>
        </w:rPr>
      </w:pPr>
      <w:r w:rsidRPr="0019276B">
        <w:rPr>
          <w:szCs w:val="22"/>
        </w:rPr>
        <w:lastRenderedPageBreak/>
        <w:t xml:space="preserve">Nafazoliną organizmas absorbuoja ir greitai bei visiškai pašalina. </w:t>
      </w:r>
    </w:p>
    <w:p w:rsidR="00E20677" w:rsidRPr="0019276B" w:rsidRDefault="00E20677" w:rsidP="00E20677">
      <w:pPr>
        <w:ind w:left="567" w:hanging="567"/>
        <w:rPr>
          <w:szCs w:val="22"/>
        </w:rPr>
      </w:pPr>
    </w:p>
    <w:p w:rsidR="00E20677" w:rsidRPr="0019276B" w:rsidRDefault="00E20677" w:rsidP="00E20677">
      <w:pPr>
        <w:ind w:left="567" w:hanging="567"/>
        <w:rPr>
          <w:b/>
          <w:szCs w:val="22"/>
        </w:rPr>
      </w:pPr>
      <w:r w:rsidRPr="0019276B">
        <w:rPr>
          <w:b/>
          <w:szCs w:val="22"/>
        </w:rPr>
        <w:t>5.3</w:t>
      </w:r>
      <w:r w:rsidRPr="0019276B">
        <w:rPr>
          <w:b/>
          <w:szCs w:val="22"/>
        </w:rPr>
        <w:tab/>
        <w:t>Ikiklinikinių saugumo tyrimų duomenys</w:t>
      </w:r>
    </w:p>
    <w:p w:rsidR="00E20677" w:rsidRPr="0019276B" w:rsidRDefault="00E20677" w:rsidP="00E20677">
      <w:pPr>
        <w:ind w:left="567" w:hanging="567"/>
        <w:rPr>
          <w:szCs w:val="22"/>
        </w:rPr>
      </w:pPr>
    </w:p>
    <w:p w:rsidR="00E20677" w:rsidRPr="0019276B" w:rsidRDefault="00625D92" w:rsidP="00E20677">
      <w:pPr>
        <w:rPr>
          <w:szCs w:val="22"/>
        </w:rPr>
      </w:pPr>
      <w:r w:rsidRPr="0019276B">
        <w:rPr>
          <w:bCs/>
          <w:i/>
          <w:iCs/>
          <w:szCs w:val="22"/>
        </w:rPr>
        <w:t>Difenhidraminas</w:t>
      </w:r>
      <w:r w:rsidR="00A76EEA" w:rsidRPr="0019276B">
        <w:rPr>
          <w:bCs/>
          <w:i/>
          <w:iCs/>
          <w:szCs w:val="22"/>
        </w:rPr>
        <w:t xml:space="preserve">. </w:t>
      </w:r>
      <w:r w:rsidRPr="0019276B">
        <w:rPr>
          <w:szCs w:val="22"/>
        </w:rPr>
        <w:t xml:space="preserve">Ikiklinikinių tyrimų metu difenhidraminas, vartojamas </w:t>
      </w:r>
      <w:r w:rsidR="00A76EEA" w:rsidRPr="0019276B">
        <w:rPr>
          <w:szCs w:val="22"/>
        </w:rPr>
        <w:t xml:space="preserve">dozėmis, kurios buvo </w:t>
      </w:r>
      <w:r w:rsidRPr="0019276B">
        <w:rPr>
          <w:szCs w:val="22"/>
        </w:rPr>
        <w:t>iki 20 – 25 kart</w:t>
      </w:r>
      <w:r w:rsidR="00A76EEA" w:rsidRPr="0019276B">
        <w:rPr>
          <w:szCs w:val="22"/>
        </w:rPr>
        <w:t>ų</w:t>
      </w:r>
      <w:r w:rsidRPr="0019276B">
        <w:rPr>
          <w:szCs w:val="22"/>
        </w:rPr>
        <w:t xml:space="preserve"> didesnė</w:t>
      </w:r>
      <w:r w:rsidR="00A76EEA" w:rsidRPr="0019276B">
        <w:rPr>
          <w:szCs w:val="22"/>
        </w:rPr>
        <w:t>s</w:t>
      </w:r>
      <w:r w:rsidRPr="0019276B">
        <w:rPr>
          <w:szCs w:val="22"/>
        </w:rPr>
        <w:t xml:space="preserve"> už žmogui rekomenduojamas </w:t>
      </w:r>
      <w:r w:rsidR="00A76EEA" w:rsidRPr="0019276B">
        <w:rPr>
          <w:szCs w:val="22"/>
        </w:rPr>
        <w:t>gydomąsias dozes, jokių teratogeninio poveikio požymių nesukėlė</w:t>
      </w:r>
      <w:r w:rsidR="00E20677" w:rsidRPr="0019276B">
        <w:rPr>
          <w:szCs w:val="22"/>
        </w:rPr>
        <w:t>.</w:t>
      </w:r>
    </w:p>
    <w:p w:rsidR="00A76EEA" w:rsidRPr="0019276B" w:rsidRDefault="00A76EEA" w:rsidP="00E20677">
      <w:pPr>
        <w:rPr>
          <w:szCs w:val="22"/>
        </w:rPr>
      </w:pPr>
      <w:r w:rsidRPr="0019276B">
        <w:rPr>
          <w:i/>
          <w:szCs w:val="22"/>
        </w:rPr>
        <w:t>Nafazolinas.</w:t>
      </w:r>
      <w:r w:rsidRPr="0019276B">
        <w:rPr>
          <w:szCs w:val="22"/>
        </w:rPr>
        <w:t xml:space="preserve"> </w:t>
      </w:r>
      <w:r w:rsidR="000A72F3" w:rsidRPr="0019276B">
        <w:rPr>
          <w:szCs w:val="22"/>
        </w:rPr>
        <w:t>Duomenų nėra</w:t>
      </w:r>
      <w:r w:rsidRPr="0019276B">
        <w:rPr>
          <w:szCs w:val="22"/>
        </w:rPr>
        <w:t>.</w:t>
      </w: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rPr>
          <w:b/>
          <w:caps/>
          <w:szCs w:val="22"/>
        </w:rPr>
      </w:pPr>
      <w:r w:rsidRPr="0019276B">
        <w:rPr>
          <w:b/>
          <w:caps/>
          <w:szCs w:val="22"/>
        </w:rPr>
        <w:t>6.</w:t>
      </w:r>
      <w:r w:rsidRPr="0019276B">
        <w:rPr>
          <w:b/>
          <w:caps/>
          <w:szCs w:val="22"/>
        </w:rPr>
        <w:tab/>
        <w:t>farmacinė informacija</w:t>
      </w:r>
    </w:p>
    <w:p w:rsidR="00E20677" w:rsidRPr="0019276B" w:rsidRDefault="00E20677" w:rsidP="00E20677">
      <w:pPr>
        <w:ind w:left="567" w:hanging="567"/>
        <w:rPr>
          <w:szCs w:val="22"/>
        </w:rPr>
      </w:pPr>
    </w:p>
    <w:p w:rsidR="00E20677" w:rsidRPr="0019276B" w:rsidRDefault="00E20677" w:rsidP="00E20677">
      <w:pPr>
        <w:ind w:left="567" w:hanging="567"/>
        <w:rPr>
          <w:b/>
          <w:szCs w:val="22"/>
        </w:rPr>
      </w:pPr>
      <w:r w:rsidRPr="0019276B">
        <w:rPr>
          <w:b/>
          <w:szCs w:val="22"/>
        </w:rPr>
        <w:t>6.1</w:t>
      </w:r>
      <w:r w:rsidRPr="0019276B">
        <w:rPr>
          <w:b/>
          <w:szCs w:val="22"/>
        </w:rPr>
        <w:tab/>
        <w:t>Pagalbinių medžiagų sąrašas</w:t>
      </w:r>
    </w:p>
    <w:p w:rsidR="00E20677" w:rsidRPr="0019276B" w:rsidRDefault="00E20677" w:rsidP="00E20677">
      <w:pPr>
        <w:ind w:left="567" w:hanging="567"/>
        <w:rPr>
          <w:szCs w:val="22"/>
        </w:rPr>
      </w:pPr>
    </w:p>
    <w:p w:rsidR="00DA0BF7" w:rsidRPr="0019276B" w:rsidRDefault="007B7745" w:rsidP="00E20677">
      <w:pPr>
        <w:pStyle w:val="Text"/>
        <w:spacing w:after="0" w:line="240" w:lineRule="auto"/>
        <w:rPr>
          <w:bCs/>
          <w:iCs/>
          <w:sz w:val="22"/>
          <w:szCs w:val="22"/>
          <w:lang w:val="lt-LT"/>
        </w:rPr>
      </w:pPr>
      <w:proofErr w:type="spellStart"/>
      <w:r w:rsidRPr="0019276B">
        <w:rPr>
          <w:bCs/>
          <w:iCs/>
          <w:sz w:val="22"/>
          <w:szCs w:val="22"/>
          <w:lang w:val="lt-LT"/>
        </w:rPr>
        <w:t>Benzalkonio</w:t>
      </w:r>
      <w:proofErr w:type="spellEnd"/>
      <w:r w:rsidRPr="0019276B">
        <w:rPr>
          <w:bCs/>
          <w:iCs/>
          <w:sz w:val="22"/>
          <w:szCs w:val="22"/>
          <w:lang w:val="lt-LT"/>
        </w:rPr>
        <w:t xml:space="preserve"> chloridas</w:t>
      </w:r>
      <w:r w:rsidR="000209CD" w:rsidRPr="0019276B">
        <w:rPr>
          <w:bCs/>
          <w:iCs/>
          <w:sz w:val="22"/>
          <w:szCs w:val="22"/>
          <w:lang w:val="lt-LT"/>
        </w:rPr>
        <w:t xml:space="preserve"> </w:t>
      </w:r>
    </w:p>
    <w:p w:rsidR="00E20677" w:rsidRPr="0019276B" w:rsidRDefault="00A76EEA" w:rsidP="00E20677">
      <w:pPr>
        <w:pStyle w:val="Text"/>
        <w:spacing w:after="0" w:line="240" w:lineRule="auto"/>
        <w:rPr>
          <w:sz w:val="22"/>
          <w:szCs w:val="22"/>
          <w:lang w:val="lt-LT"/>
        </w:rPr>
      </w:pPr>
      <w:r w:rsidRPr="0019276B">
        <w:rPr>
          <w:sz w:val="22"/>
          <w:szCs w:val="22"/>
          <w:lang w:val="lt-LT"/>
        </w:rPr>
        <w:t>Natrio</w:t>
      </w:r>
      <w:r w:rsidR="000209CD" w:rsidRPr="0019276B">
        <w:rPr>
          <w:sz w:val="22"/>
          <w:szCs w:val="22"/>
          <w:lang w:val="lt-LT"/>
        </w:rPr>
        <w:t>-</w:t>
      </w:r>
      <w:proofErr w:type="spellStart"/>
      <w:r w:rsidRPr="0019276B">
        <w:rPr>
          <w:sz w:val="22"/>
          <w:szCs w:val="22"/>
          <w:lang w:val="lt-LT"/>
        </w:rPr>
        <w:t>divandenilio</w:t>
      </w:r>
      <w:proofErr w:type="spellEnd"/>
      <w:r w:rsidRPr="0019276B">
        <w:rPr>
          <w:sz w:val="22"/>
          <w:szCs w:val="22"/>
          <w:lang w:val="lt-LT"/>
        </w:rPr>
        <w:t xml:space="preserve"> fosfatas</w:t>
      </w:r>
    </w:p>
    <w:p w:rsidR="00E20677" w:rsidRPr="0019276B" w:rsidRDefault="000209CD" w:rsidP="00E20677">
      <w:pPr>
        <w:pStyle w:val="Text"/>
        <w:spacing w:after="0" w:line="240" w:lineRule="auto"/>
        <w:rPr>
          <w:sz w:val="22"/>
          <w:szCs w:val="22"/>
          <w:lang w:val="lt-LT"/>
        </w:rPr>
      </w:pPr>
      <w:r w:rsidRPr="0019276B">
        <w:rPr>
          <w:sz w:val="22"/>
          <w:szCs w:val="22"/>
          <w:lang w:val="lt-LT"/>
        </w:rPr>
        <w:t>Din</w:t>
      </w:r>
      <w:r w:rsidR="00F81D22" w:rsidRPr="0019276B">
        <w:rPr>
          <w:sz w:val="22"/>
          <w:szCs w:val="22"/>
          <w:lang w:val="lt-LT"/>
        </w:rPr>
        <w:t>atrio fosfatas</w:t>
      </w:r>
    </w:p>
    <w:p w:rsidR="00B8103F" w:rsidRPr="0019276B" w:rsidRDefault="00F81D22" w:rsidP="00E20677">
      <w:pPr>
        <w:pStyle w:val="Text"/>
        <w:spacing w:after="0" w:line="240" w:lineRule="auto"/>
        <w:rPr>
          <w:sz w:val="22"/>
          <w:szCs w:val="22"/>
          <w:lang w:val="lt-LT"/>
        </w:rPr>
      </w:pPr>
      <w:r w:rsidRPr="0019276B">
        <w:rPr>
          <w:sz w:val="22"/>
          <w:szCs w:val="22"/>
          <w:lang w:val="lt-LT"/>
        </w:rPr>
        <w:t>Natrio chloridas</w:t>
      </w:r>
    </w:p>
    <w:p w:rsidR="00F81D22" w:rsidRPr="0019276B" w:rsidRDefault="00F81D22" w:rsidP="00E20677">
      <w:pPr>
        <w:pStyle w:val="Text"/>
        <w:spacing w:after="0" w:line="240" w:lineRule="auto"/>
        <w:rPr>
          <w:sz w:val="22"/>
          <w:szCs w:val="22"/>
          <w:lang w:val="lt-LT"/>
        </w:rPr>
      </w:pPr>
      <w:r w:rsidRPr="0019276B">
        <w:rPr>
          <w:sz w:val="22"/>
          <w:szCs w:val="22"/>
          <w:lang w:val="lt-LT"/>
        </w:rPr>
        <w:t>Išgrynintas vanduo</w:t>
      </w:r>
    </w:p>
    <w:p w:rsidR="00E20677" w:rsidRPr="0019276B" w:rsidRDefault="00E20677" w:rsidP="00E20677">
      <w:pPr>
        <w:rPr>
          <w:szCs w:val="22"/>
        </w:rPr>
      </w:pPr>
    </w:p>
    <w:p w:rsidR="00E20677" w:rsidRPr="0019276B" w:rsidRDefault="00E20677" w:rsidP="00E20677">
      <w:pPr>
        <w:ind w:left="567" w:hanging="567"/>
        <w:rPr>
          <w:b/>
          <w:szCs w:val="22"/>
        </w:rPr>
      </w:pPr>
      <w:r w:rsidRPr="0019276B">
        <w:rPr>
          <w:b/>
          <w:szCs w:val="22"/>
        </w:rPr>
        <w:t>6.2</w:t>
      </w:r>
      <w:r w:rsidRPr="0019276B">
        <w:rPr>
          <w:b/>
          <w:szCs w:val="22"/>
        </w:rPr>
        <w:tab/>
        <w:t>Nesuderinamumas</w:t>
      </w:r>
    </w:p>
    <w:p w:rsidR="00E20677" w:rsidRPr="0019276B" w:rsidRDefault="00E20677" w:rsidP="00E20677">
      <w:pPr>
        <w:ind w:left="567" w:hanging="567"/>
        <w:rPr>
          <w:szCs w:val="22"/>
        </w:rPr>
      </w:pPr>
    </w:p>
    <w:p w:rsidR="00F81D22" w:rsidRPr="0019276B" w:rsidRDefault="00F81D22" w:rsidP="00F81D22">
      <w:pPr>
        <w:rPr>
          <w:szCs w:val="22"/>
        </w:rPr>
      </w:pPr>
      <w:r w:rsidRPr="0019276B">
        <w:rPr>
          <w:szCs w:val="22"/>
        </w:rPr>
        <w:t>Difenhidramino hidrochloridas yra nesuderinamas su amfotericinu B, cefametazolio natrio druska, cefalotino natrio druska, hidrokortizono natrio sukcinatu, kai kuriais tirpais barbitūratais, kai kuriomis kontrastą sukeliančiomis medžiagomis ir šarminės reakcijos tirpalais arba stipriomis rūgštimis.</w:t>
      </w:r>
    </w:p>
    <w:p w:rsidR="00F81D22" w:rsidRPr="0019276B" w:rsidRDefault="00F81D22" w:rsidP="00F81D22">
      <w:pPr>
        <w:rPr>
          <w:szCs w:val="22"/>
        </w:rPr>
      </w:pPr>
      <w:r w:rsidRPr="0019276B">
        <w:rPr>
          <w:szCs w:val="22"/>
        </w:rPr>
        <w:t>Vaisto negalima maišyti su šarmais, sidabro ir aliuminio druskomis, taip pat su sunkiųjų metalų jonais.</w:t>
      </w:r>
    </w:p>
    <w:p w:rsidR="00E20677" w:rsidRPr="0019276B" w:rsidRDefault="00E20677" w:rsidP="00E20677">
      <w:pPr>
        <w:ind w:left="567" w:hanging="567"/>
        <w:rPr>
          <w:szCs w:val="22"/>
        </w:rPr>
      </w:pPr>
    </w:p>
    <w:p w:rsidR="00E20677" w:rsidRPr="0019276B" w:rsidRDefault="00E20677" w:rsidP="00E20677">
      <w:pPr>
        <w:ind w:left="567" w:hanging="567"/>
        <w:rPr>
          <w:b/>
          <w:szCs w:val="22"/>
        </w:rPr>
      </w:pPr>
      <w:r w:rsidRPr="0019276B">
        <w:rPr>
          <w:b/>
          <w:szCs w:val="22"/>
        </w:rPr>
        <w:t>6.3</w:t>
      </w:r>
      <w:r w:rsidRPr="0019276B">
        <w:rPr>
          <w:b/>
          <w:szCs w:val="22"/>
        </w:rPr>
        <w:tab/>
        <w:t>Tinkamumo laikas</w:t>
      </w:r>
    </w:p>
    <w:p w:rsidR="00E20677" w:rsidRPr="0019276B" w:rsidRDefault="00E20677" w:rsidP="00E20677">
      <w:pPr>
        <w:ind w:left="567" w:hanging="567"/>
        <w:rPr>
          <w:szCs w:val="22"/>
        </w:rPr>
      </w:pPr>
    </w:p>
    <w:p w:rsidR="00E20677" w:rsidRPr="0019276B" w:rsidRDefault="00F81D22" w:rsidP="00E20677">
      <w:pPr>
        <w:ind w:left="567" w:hanging="567"/>
        <w:rPr>
          <w:szCs w:val="22"/>
        </w:rPr>
      </w:pPr>
      <w:r w:rsidRPr="0019276B">
        <w:rPr>
          <w:szCs w:val="22"/>
        </w:rPr>
        <w:t>5</w:t>
      </w:r>
      <w:r w:rsidR="00E20677" w:rsidRPr="0019276B">
        <w:rPr>
          <w:szCs w:val="22"/>
        </w:rPr>
        <w:t> m</w:t>
      </w:r>
      <w:r w:rsidRPr="0019276B">
        <w:rPr>
          <w:szCs w:val="22"/>
        </w:rPr>
        <w:t>etai</w:t>
      </w:r>
      <w:r w:rsidR="00E20677" w:rsidRPr="0019276B">
        <w:rPr>
          <w:szCs w:val="22"/>
        </w:rPr>
        <w:t>.</w:t>
      </w:r>
    </w:p>
    <w:p w:rsidR="00E20677" w:rsidRPr="0019276B" w:rsidRDefault="0052321A" w:rsidP="00E20677">
      <w:pPr>
        <w:ind w:left="567" w:hanging="567"/>
        <w:rPr>
          <w:szCs w:val="22"/>
        </w:rPr>
      </w:pPr>
      <w:r w:rsidRPr="0019276B">
        <w:rPr>
          <w:szCs w:val="22"/>
        </w:rPr>
        <w:t>Pirmą kartą atidarius buteliuką</w:t>
      </w:r>
      <w:r w:rsidR="00E31999" w:rsidRPr="0019276B">
        <w:rPr>
          <w:szCs w:val="22"/>
        </w:rPr>
        <w:t>:</w:t>
      </w:r>
      <w:r w:rsidR="0056001A" w:rsidRPr="0019276B">
        <w:rPr>
          <w:szCs w:val="22"/>
        </w:rPr>
        <w:t xml:space="preserve"> 2 mėn.</w:t>
      </w:r>
    </w:p>
    <w:p w:rsidR="00F81D22" w:rsidRPr="0019276B" w:rsidRDefault="00F81D22" w:rsidP="00E20677">
      <w:pPr>
        <w:ind w:left="567" w:hanging="567"/>
        <w:rPr>
          <w:szCs w:val="22"/>
        </w:rPr>
      </w:pPr>
    </w:p>
    <w:p w:rsidR="00E20677" w:rsidRPr="0019276B" w:rsidRDefault="00E20677" w:rsidP="00E20677">
      <w:pPr>
        <w:ind w:left="567" w:hanging="567"/>
        <w:rPr>
          <w:b/>
          <w:szCs w:val="22"/>
        </w:rPr>
      </w:pPr>
      <w:r w:rsidRPr="0019276B">
        <w:rPr>
          <w:b/>
          <w:szCs w:val="22"/>
        </w:rPr>
        <w:t>6.4</w:t>
      </w:r>
      <w:r w:rsidRPr="0019276B">
        <w:rPr>
          <w:b/>
          <w:szCs w:val="22"/>
        </w:rPr>
        <w:tab/>
        <w:t>Specialios laikymo sąlygos</w:t>
      </w:r>
    </w:p>
    <w:p w:rsidR="00E20677" w:rsidRPr="0019276B" w:rsidRDefault="00E20677" w:rsidP="00E20677">
      <w:pPr>
        <w:rPr>
          <w:szCs w:val="22"/>
        </w:rPr>
      </w:pPr>
    </w:p>
    <w:p w:rsidR="00E20677" w:rsidRPr="0019276B" w:rsidRDefault="00E20677" w:rsidP="00E20677">
      <w:pPr>
        <w:rPr>
          <w:szCs w:val="22"/>
        </w:rPr>
      </w:pPr>
      <w:r w:rsidRPr="0019276B">
        <w:rPr>
          <w:szCs w:val="22"/>
        </w:rPr>
        <w:t xml:space="preserve">Laikyti ne aukštesnėje kaip </w:t>
      </w:r>
      <w:r w:rsidR="0056001A" w:rsidRPr="0019276B">
        <w:rPr>
          <w:szCs w:val="22"/>
        </w:rPr>
        <w:t>25</w:t>
      </w:r>
      <w:r w:rsidRPr="0019276B">
        <w:rPr>
          <w:szCs w:val="22"/>
        </w:rPr>
        <w:t> </w:t>
      </w:r>
      <w:r w:rsidRPr="0019276B">
        <w:rPr>
          <w:szCs w:val="22"/>
        </w:rPr>
        <w:sym w:font="Symbol" w:char="F0B0"/>
      </w:r>
      <w:r w:rsidRPr="0019276B">
        <w:rPr>
          <w:szCs w:val="22"/>
        </w:rPr>
        <w:t>C temperatūroje.</w:t>
      </w:r>
      <w:r w:rsidR="0047278E" w:rsidRPr="0019276B">
        <w:rPr>
          <w:szCs w:val="22"/>
        </w:rPr>
        <w:t xml:space="preserve"> </w:t>
      </w:r>
      <w:r w:rsidR="0056001A" w:rsidRPr="0019276B">
        <w:rPr>
          <w:szCs w:val="22"/>
        </w:rPr>
        <w:t>Buteliuką laikyti išorinėje dėžutėje, kad preparatas būtų apsaugotas nuo šviesos</w:t>
      </w:r>
      <w:r w:rsidR="0047278E" w:rsidRPr="0019276B">
        <w:rPr>
          <w:szCs w:val="22"/>
        </w:rPr>
        <w:t>.</w:t>
      </w:r>
    </w:p>
    <w:p w:rsidR="00E20677" w:rsidRPr="0019276B" w:rsidRDefault="00E20677" w:rsidP="00E20677">
      <w:pPr>
        <w:rPr>
          <w:szCs w:val="22"/>
        </w:rPr>
      </w:pPr>
    </w:p>
    <w:p w:rsidR="00E20677" w:rsidRPr="0019276B" w:rsidRDefault="00E20677" w:rsidP="00E20677">
      <w:pPr>
        <w:ind w:left="567" w:hanging="567"/>
        <w:rPr>
          <w:b/>
          <w:szCs w:val="22"/>
        </w:rPr>
      </w:pPr>
      <w:r w:rsidRPr="0019276B">
        <w:rPr>
          <w:b/>
          <w:szCs w:val="22"/>
        </w:rPr>
        <w:t>6.5</w:t>
      </w:r>
      <w:r w:rsidRPr="0019276B">
        <w:rPr>
          <w:b/>
          <w:szCs w:val="22"/>
        </w:rPr>
        <w:tab/>
      </w:r>
      <w:r w:rsidR="005E0387" w:rsidRPr="0019276B">
        <w:rPr>
          <w:b/>
          <w:szCs w:val="22"/>
        </w:rPr>
        <w:t>Talpyklės pobūdis</w:t>
      </w:r>
      <w:r w:rsidRPr="0019276B">
        <w:rPr>
          <w:b/>
          <w:bCs/>
          <w:szCs w:val="22"/>
        </w:rPr>
        <w:t xml:space="preserve"> ir jos</w:t>
      </w:r>
      <w:r w:rsidRPr="0019276B">
        <w:rPr>
          <w:b/>
          <w:szCs w:val="22"/>
        </w:rPr>
        <w:t xml:space="preserve"> turinys</w:t>
      </w:r>
    </w:p>
    <w:p w:rsidR="00E20677" w:rsidRPr="0019276B" w:rsidRDefault="00E20677" w:rsidP="00E20677">
      <w:pPr>
        <w:ind w:left="567" w:hanging="567"/>
        <w:rPr>
          <w:szCs w:val="22"/>
        </w:rPr>
      </w:pPr>
    </w:p>
    <w:p w:rsidR="00264645" w:rsidRPr="0019276B" w:rsidRDefault="0056001A" w:rsidP="00435D86">
      <w:pPr>
        <w:pStyle w:val="Antrats"/>
        <w:tabs>
          <w:tab w:val="left" w:pos="567"/>
        </w:tabs>
        <w:rPr>
          <w:i/>
          <w:szCs w:val="22"/>
        </w:rPr>
      </w:pPr>
      <w:r w:rsidRPr="0019276B">
        <w:rPr>
          <w:i/>
          <w:szCs w:val="22"/>
        </w:rPr>
        <w:t>Coldistan nosies lašai</w:t>
      </w:r>
      <w:r w:rsidR="00E31999" w:rsidRPr="0019276B">
        <w:rPr>
          <w:i/>
          <w:szCs w:val="22"/>
        </w:rPr>
        <w:t xml:space="preserve"> (</w:t>
      </w:r>
      <w:r w:rsidRPr="0019276B">
        <w:rPr>
          <w:i/>
          <w:szCs w:val="22"/>
        </w:rPr>
        <w:t>tirpalas</w:t>
      </w:r>
      <w:r w:rsidR="00E31999" w:rsidRPr="0019276B">
        <w:rPr>
          <w:i/>
          <w:szCs w:val="22"/>
        </w:rPr>
        <w:t>)</w:t>
      </w:r>
    </w:p>
    <w:p w:rsidR="0056001A" w:rsidRPr="0019276B" w:rsidRDefault="0056001A" w:rsidP="00435D86">
      <w:pPr>
        <w:pStyle w:val="Antrats"/>
        <w:tabs>
          <w:tab w:val="left" w:pos="567"/>
        </w:tabs>
        <w:rPr>
          <w:szCs w:val="22"/>
        </w:rPr>
      </w:pPr>
      <w:r w:rsidRPr="0019276B">
        <w:rPr>
          <w:szCs w:val="22"/>
        </w:rPr>
        <w:t>III tipo rudos stiklo buteliukas</w:t>
      </w:r>
      <w:r w:rsidR="00CD65EE" w:rsidRPr="0019276B">
        <w:rPr>
          <w:szCs w:val="22"/>
        </w:rPr>
        <w:t xml:space="preserve"> su aplikatoriumi su pipete</w:t>
      </w:r>
      <w:r w:rsidRPr="0019276B">
        <w:rPr>
          <w:szCs w:val="22"/>
        </w:rPr>
        <w:t xml:space="preserve">, </w:t>
      </w:r>
      <w:r w:rsidR="0052321A" w:rsidRPr="0019276B">
        <w:rPr>
          <w:szCs w:val="22"/>
        </w:rPr>
        <w:t>kuris sudarytas</w:t>
      </w:r>
      <w:r w:rsidR="00CD65EE" w:rsidRPr="0019276B">
        <w:rPr>
          <w:szCs w:val="22"/>
        </w:rPr>
        <w:t xml:space="preserve"> iš </w:t>
      </w:r>
      <w:r w:rsidR="00B349D0" w:rsidRPr="0019276B">
        <w:rPr>
          <w:szCs w:val="22"/>
        </w:rPr>
        <w:t>užsuka</w:t>
      </w:r>
      <w:r w:rsidR="00CD65EE" w:rsidRPr="0019276B">
        <w:rPr>
          <w:szCs w:val="22"/>
        </w:rPr>
        <w:t>mo</w:t>
      </w:r>
      <w:r w:rsidR="00B349D0" w:rsidRPr="0019276B">
        <w:rPr>
          <w:szCs w:val="22"/>
        </w:rPr>
        <w:t xml:space="preserve"> </w:t>
      </w:r>
      <w:r w:rsidRPr="0019276B">
        <w:rPr>
          <w:szCs w:val="22"/>
        </w:rPr>
        <w:t>polietileno dangteli</w:t>
      </w:r>
      <w:r w:rsidR="0052321A" w:rsidRPr="0019276B">
        <w:rPr>
          <w:szCs w:val="22"/>
        </w:rPr>
        <w:t>o</w:t>
      </w:r>
      <w:r w:rsidRPr="0019276B">
        <w:rPr>
          <w:szCs w:val="22"/>
        </w:rPr>
        <w:t xml:space="preserve"> su polipropilen</w:t>
      </w:r>
      <w:r w:rsidR="0052321A" w:rsidRPr="0019276B">
        <w:rPr>
          <w:szCs w:val="22"/>
        </w:rPr>
        <w:t>o</w:t>
      </w:r>
      <w:r w:rsidR="000D74F9" w:rsidRPr="0019276B">
        <w:rPr>
          <w:szCs w:val="22"/>
        </w:rPr>
        <w:t xml:space="preserve"> pipete</w:t>
      </w:r>
      <w:r w:rsidRPr="0019276B">
        <w:rPr>
          <w:szCs w:val="22"/>
        </w:rPr>
        <w:t xml:space="preserve"> ir </w:t>
      </w:r>
      <w:r w:rsidR="00435D86" w:rsidRPr="0019276B">
        <w:rPr>
          <w:szCs w:val="22"/>
        </w:rPr>
        <w:t>kaučiukini</w:t>
      </w:r>
      <w:r w:rsidR="0052321A" w:rsidRPr="0019276B">
        <w:rPr>
          <w:szCs w:val="22"/>
        </w:rPr>
        <w:t>o</w:t>
      </w:r>
      <w:r w:rsidR="00435D86" w:rsidRPr="0019276B">
        <w:rPr>
          <w:szCs w:val="22"/>
        </w:rPr>
        <w:t xml:space="preserve"> s</w:t>
      </w:r>
      <w:r w:rsidR="000D74F9" w:rsidRPr="0019276B">
        <w:rPr>
          <w:szCs w:val="22"/>
        </w:rPr>
        <w:t>iurbtuk</w:t>
      </w:r>
      <w:r w:rsidR="0052321A" w:rsidRPr="0019276B">
        <w:rPr>
          <w:szCs w:val="22"/>
        </w:rPr>
        <w:t>o</w:t>
      </w:r>
      <w:r w:rsidRPr="0019276B">
        <w:rPr>
          <w:szCs w:val="22"/>
        </w:rPr>
        <w:t>. Buteliuke yra 10 ml tirpalo.</w:t>
      </w:r>
    </w:p>
    <w:p w:rsidR="00264645" w:rsidRPr="0019276B" w:rsidRDefault="0056001A" w:rsidP="0056001A">
      <w:pPr>
        <w:autoSpaceDE w:val="0"/>
        <w:autoSpaceDN w:val="0"/>
        <w:adjustRightInd w:val="0"/>
        <w:rPr>
          <w:i/>
          <w:szCs w:val="22"/>
        </w:rPr>
      </w:pPr>
      <w:r w:rsidRPr="0019276B">
        <w:rPr>
          <w:i/>
          <w:szCs w:val="22"/>
        </w:rPr>
        <w:t>Coldistan nosies purškalas</w:t>
      </w:r>
      <w:r w:rsidR="00A77EC9" w:rsidRPr="0019276B">
        <w:rPr>
          <w:i/>
          <w:szCs w:val="22"/>
        </w:rPr>
        <w:t xml:space="preserve"> (</w:t>
      </w:r>
      <w:r w:rsidRPr="0019276B">
        <w:rPr>
          <w:i/>
          <w:szCs w:val="22"/>
        </w:rPr>
        <w:t>tirpalas</w:t>
      </w:r>
      <w:r w:rsidR="00A77EC9" w:rsidRPr="0019276B">
        <w:rPr>
          <w:i/>
          <w:szCs w:val="22"/>
        </w:rPr>
        <w:t>)</w:t>
      </w:r>
    </w:p>
    <w:p w:rsidR="0056001A" w:rsidRPr="0019276B" w:rsidRDefault="00435D86" w:rsidP="0056001A">
      <w:pPr>
        <w:autoSpaceDE w:val="0"/>
        <w:autoSpaceDN w:val="0"/>
        <w:adjustRightInd w:val="0"/>
        <w:rPr>
          <w:szCs w:val="22"/>
        </w:rPr>
      </w:pPr>
      <w:r w:rsidRPr="0019276B">
        <w:rPr>
          <w:szCs w:val="22"/>
        </w:rPr>
        <w:t xml:space="preserve">III tipo </w:t>
      </w:r>
      <w:r w:rsidR="00F237A7" w:rsidRPr="0019276B">
        <w:rPr>
          <w:szCs w:val="22"/>
        </w:rPr>
        <w:t>rudo</w:t>
      </w:r>
      <w:r w:rsidRPr="0019276B">
        <w:rPr>
          <w:szCs w:val="22"/>
        </w:rPr>
        <w:t xml:space="preserve"> stiklo buteliukas su </w:t>
      </w:r>
      <w:r w:rsidR="0049408F" w:rsidRPr="0019276B">
        <w:rPr>
          <w:szCs w:val="22"/>
        </w:rPr>
        <w:t>purškalo pompa</w:t>
      </w:r>
      <w:r w:rsidRPr="0019276B">
        <w:rPr>
          <w:szCs w:val="22"/>
        </w:rPr>
        <w:t xml:space="preserve"> iš polietileno ir polipropileno</w:t>
      </w:r>
      <w:r w:rsidR="0056001A" w:rsidRPr="0019276B">
        <w:rPr>
          <w:szCs w:val="22"/>
        </w:rPr>
        <w:t>. Buteliuke yra 10 ml tirpalo.</w:t>
      </w:r>
    </w:p>
    <w:p w:rsidR="00E20677" w:rsidRPr="0019276B" w:rsidRDefault="00E20677" w:rsidP="00E20677">
      <w:pPr>
        <w:ind w:left="567" w:hanging="567"/>
        <w:rPr>
          <w:szCs w:val="22"/>
        </w:rPr>
      </w:pPr>
    </w:p>
    <w:p w:rsidR="00E20677" w:rsidRPr="0019276B" w:rsidRDefault="00E20677" w:rsidP="00E20677">
      <w:pPr>
        <w:ind w:left="567" w:hanging="567"/>
        <w:rPr>
          <w:b/>
          <w:szCs w:val="22"/>
        </w:rPr>
      </w:pPr>
      <w:r w:rsidRPr="0019276B">
        <w:rPr>
          <w:b/>
          <w:szCs w:val="22"/>
        </w:rPr>
        <w:t>6.6</w:t>
      </w:r>
      <w:r w:rsidRPr="0019276B">
        <w:rPr>
          <w:b/>
          <w:szCs w:val="22"/>
        </w:rPr>
        <w:tab/>
      </w:r>
      <w:r w:rsidR="0047278E" w:rsidRPr="0019276B">
        <w:rPr>
          <w:b/>
          <w:szCs w:val="22"/>
        </w:rPr>
        <w:t xml:space="preserve">Specialūs reikalavimai atliekoms tvarkyti </w:t>
      </w:r>
    </w:p>
    <w:p w:rsidR="00E20677" w:rsidRPr="0019276B" w:rsidRDefault="00E20677" w:rsidP="00E20677">
      <w:pPr>
        <w:ind w:left="567" w:hanging="567"/>
        <w:rPr>
          <w:szCs w:val="22"/>
        </w:rPr>
      </w:pPr>
    </w:p>
    <w:p w:rsidR="006F701B" w:rsidRPr="0019276B" w:rsidRDefault="006F701B" w:rsidP="00E20677">
      <w:pPr>
        <w:ind w:left="567" w:hanging="567"/>
        <w:rPr>
          <w:noProof/>
          <w:szCs w:val="22"/>
        </w:rPr>
      </w:pPr>
      <w:r w:rsidRPr="0019276B">
        <w:rPr>
          <w:noProof/>
          <w:szCs w:val="22"/>
        </w:rPr>
        <w:t>Specialių reikalavimų nėra.</w:t>
      </w:r>
    </w:p>
    <w:p w:rsidR="00E20677" w:rsidRPr="0019276B" w:rsidRDefault="006F701B" w:rsidP="00E20677">
      <w:pPr>
        <w:ind w:left="567" w:hanging="567"/>
        <w:rPr>
          <w:szCs w:val="22"/>
        </w:rPr>
      </w:pPr>
      <w:r w:rsidRPr="0019276B">
        <w:rPr>
          <w:szCs w:val="22"/>
        </w:rPr>
        <w:t xml:space="preserve"> </w:t>
      </w:r>
    </w:p>
    <w:p w:rsidR="00E20677" w:rsidRPr="0019276B" w:rsidRDefault="00E20677" w:rsidP="00E20677">
      <w:pPr>
        <w:ind w:left="567" w:hanging="567"/>
        <w:rPr>
          <w:szCs w:val="22"/>
        </w:rPr>
      </w:pPr>
    </w:p>
    <w:p w:rsidR="00E20677" w:rsidRPr="0019276B" w:rsidRDefault="00E20677" w:rsidP="00E20677">
      <w:pPr>
        <w:ind w:left="567" w:hanging="567"/>
        <w:rPr>
          <w:b/>
          <w:caps/>
          <w:szCs w:val="22"/>
        </w:rPr>
      </w:pPr>
      <w:r w:rsidRPr="0019276B">
        <w:rPr>
          <w:b/>
          <w:caps/>
          <w:szCs w:val="22"/>
        </w:rPr>
        <w:t>7.</w:t>
      </w:r>
      <w:r w:rsidRPr="0019276B">
        <w:rPr>
          <w:b/>
          <w:caps/>
          <w:szCs w:val="22"/>
        </w:rPr>
        <w:tab/>
        <w:t>RINKODAROS TEISĖS TURĖTOJAS</w:t>
      </w:r>
    </w:p>
    <w:p w:rsidR="00E20677" w:rsidRPr="0019276B" w:rsidRDefault="00E20677" w:rsidP="00E20677">
      <w:pPr>
        <w:ind w:left="567" w:hanging="567"/>
        <w:rPr>
          <w:szCs w:val="22"/>
        </w:rPr>
      </w:pPr>
    </w:p>
    <w:p w:rsidR="00292E1A" w:rsidRPr="0019276B" w:rsidRDefault="00895898" w:rsidP="00292E1A">
      <w:pPr>
        <w:tabs>
          <w:tab w:val="left" w:pos="540"/>
        </w:tabs>
        <w:rPr>
          <w:szCs w:val="22"/>
        </w:rPr>
      </w:pPr>
      <w:r w:rsidRPr="0019276B">
        <w:rPr>
          <w:szCs w:val="22"/>
        </w:rPr>
        <w:t xml:space="preserve">SIGMAPHARM Arzneimittel GmbH </w:t>
      </w:r>
    </w:p>
    <w:p w:rsidR="00895898" w:rsidRPr="0019276B" w:rsidRDefault="00895898" w:rsidP="00292E1A">
      <w:pPr>
        <w:tabs>
          <w:tab w:val="left" w:pos="540"/>
        </w:tabs>
        <w:rPr>
          <w:szCs w:val="22"/>
        </w:rPr>
      </w:pPr>
      <w:r w:rsidRPr="0019276B">
        <w:rPr>
          <w:szCs w:val="22"/>
        </w:rPr>
        <w:t>Leystra</w:t>
      </w:r>
      <w:r w:rsidRPr="0019276B">
        <w:rPr>
          <w:szCs w:val="22"/>
          <w:lang w:val="pt-PT"/>
        </w:rPr>
        <w:t>β</w:t>
      </w:r>
      <w:r w:rsidRPr="0019276B">
        <w:rPr>
          <w:szCs w:val="22"/>
        </w:rPr>
        <w:t>e 129</w:t>
      </w:r>
    </w:p>
    <w:p w:rsidR="00895898" w:rsidRPr="0019276B" w:rsidRDefault="00895898" w:rsidP="00292E1A">
      <w:pPr>
        <w:tabs>
          <w:tab w:val="left" w:pos="540"/>
        </w:tabs>
        <w:rPr>
          <w:szCs w:val="22"/>
        </w:rPr>
      </w:pPr>
      <w:r w:rsidRPr="0019276B">
        <w:rPr>
          <w:szCs w:val="22"/>
        </w:rPr>
        <w:t>120</w:t>
      </w:r>
      <w:r w:rsidR="003D6959" w:rsidRPr="0019276B">
        <w:rPr>
          <w:szCs w:val="22"/>
        </w:rPr>
        <w:t>0</w:t>
      </w:r>
      <w:r w:rsidRPr="0019276B">
        <w:rPr>
          <w:szCs w:val="22"/>
        </w:rPr>
        <w:t xml:space="preserve"> Wien</w:t>
      </w:r>
    </w:p>
    <w:p w:rsidR="00292E1A" w:rsidRPr="0019276B" w:rsidRDefault="00895898" w:rsidP="00292E1A">
      <w:pPr>
        <w:tabs>
          <w:tab w:val="left" w:pos="540"/>
        </w:tabs>
        <w:rPr>
          <w:noProof/>
          <w:szCs w:val="22"/>
        </w:rPr>
      </w:pPr>
      <w:r w:rsidRPr="0019276B">
        <w:rPr>
          <w:szCs w:val="22"/>
        </w:rPr>
        <w:t>Austrija</w:t>
      </w: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6E2EC3">
      <w:pPr>
        <w:ind w:left="540" w:hanging="540"/>
        <w:rPr>
          <w:b/>
          <w:bCs/>
          <w:szCs w:val="22"/>
        </w:rPr>
      </w:pPr>
      <w:r w:rsidRPr="0019276B">
        <w:rPr>
          <w:b/>
          <w:bCs/>
          <w:szCs w:val="22"/>
        </w:rPr>
        <w:t>8.</w:t>
      </w:r>
      <w:r w:rsidRPr="0019276B">
        <w:rPr>
          <w:b/>
          <w:bCs/>
          <w:szCs w:val="22"/>
        </w:rPr>
        <w:tab/>
        <w:t xml:space="preserve">RINKODAROS </w:t>
      </w:r>
      <w:r w:rsidR="00C779F2" w:rsidRPr="0019276B">
        <w:rPr>
          <w:b/>
          <w:szCs w:val="22"/>
        </w:rPr>
        <w:t>PAŽYMĖJIMO</w:t>
      </w:r>
      <w:r w:rsidRPr="0019276B">
        <w:rPr>
          <w:b/>
          <w:bCs/>
          <w:szCs w:val="22"/>
        </w:rPr>
        <w:t xml:space="preserve"> NUMERIS (-IAI)</w:t>
      </w:r>
    </w:p>
    <w:p w:rsidR="00C921D4" w:rsidRPr="0019276B" w:rsidRDefault="00C921D4" w:rsidP="00C921D4">
      <w:pPr>
        <w:rPr>
          <w:szCs w:val="22"/>
        </w:rPr>
      </w:pPr>
    </w:p>
    <w:p w:rsidR="00C921D4" w:rsidRPr="0019276B" w:rsidRDefault="00C921D4" w:rsidP="00C921D4">
      <w:pPr>
        <w:rPr>
          <w:szCs w:val="22"/>
        </w:rPr>
      </w:pPr>
      <w:r w:rsidRPr="0019276B">
        <w:rPr>
          <w:szCs w:val="22"/>
        </w:rPr>
        <w:t>Coldistan nosies lašai</w:t>
      </w:r>
      <w:r w:rsidR="00C779F2" w:rsidRPr="0019276B">
        <w:rPr>
          <w:szCs w:val="22"/>
        </w:rPr>
        <w:t xml:space="preserve"> (</w:t>
      </w:r>
      <w:r w:rsidRPr="0019276B">
        <w:rPr>
          <w:szCs w:val="22"/>
        </w:rPr>
        <w:t>tirpalas</w:t>
      </w:r>
      <w:r w:rsidR="00C779F2" w:rsidRPr="0019276B">
        <w:rPr>
          <w:szCs w:val="22"/>
        </w:rPr>
        <w:t>)</w:t>
      </w:r>
      <w:r w:rsidR="00080695" w:rsidRPr="0019276B">
        <w:rPr>
          <w:szCs w:val="22"/>
        </w:rPr>
        <w:t xml:space="preserve"> – LT/1/97/3396/001</w:t>
      </w:r>
    </w:p>
    <w:p w:rsidR="00E20677" w:rsidRPr="0019276B" w:rsidRDefault="00C921D4" w:rsidP="00E20677">
      <w:pPr>
        <w:rPr>
          <w:szCs w:val="22"/>
        </w:rPr>
      </w:pPr>
      <w:r w:rsidRPr="0019276B">
        <w:rPr>
          <w:szCs w:val="22"/>
        </w:rPr>
        <w:t>Coldistan nosies purškalas</w:t>
      </w:r>
      <w:r w:rsidR="00C779F2" w:rsidRPr="0019276B">
        <w:rPr>
          <w:szCs w:val="22"/>
        </w:rPr>
        <w:t xml:space="preserve"> (</w:t>
      </w:r>
      <w:r w:rsidRPr="0019276B">
        <w:rPr>
          <w:szCs w:val="22"/>
        </w:rPr>
        <w:t>tirpalas</w:t>
      </w:r>
      <w:r w:rsidR="00080695" w:rsidRPr="0019276B">
        <w:rPr>
          <w:szCs w:val="22"/>
        </w:rPr>
        <w:t>) – LT/1/97/3396/002</w:t>
      </w:r>
    </w:p>
    <w:p w:rsidR="00080695" w:rsidRPr="0019276B" w:rsidRDefault="00080695" w:rsidP="00E20677">
      <w:pPr>
        <w:rPr>
          <w:b/>
          <w:bCs/>
          <w:szCs w:val="22"/>
        </w:rPr>
      </w:pPr>
    </w:p>
    <w:p w:rsidR="00292E1A" w:rsidRPr="0019276B" w:rsidRDefault="00292E1A" w:rsidP="00E20677">
      <w:pPr>
        <w:rPr>
          <w:b/>
          <w:bCs/>
          <w:szCs w:val="22"/>
        </w:rPr>
      </w:pPr>
    </w:p>
    <w:p w:rsidR="00E20677" w:rsidRPr="0019276B" w:rsidRDefault="00E20677" w:rsidP="006E2EC3">
      <w:pPr>
        <w:ind w:left="540" w:hanging="540"/>
        <w:rPr>
          <w:b/>
          <w:bCs/>
          <w:szCs w:val="22"/>
        </w:rPr>
      </w:pPr>
      <w:r w:rsidRPr="0019276B">
        <w:rPr>
          <w:b/>
          <w:bCs/>
          <w:szCs w:val="22"/>
        </w:rPr>
        <w:t>9.</w:t>
      </w:r>
      <w:r w:rsidRPr="0019276B">
        <w:rPr>
          <w:b/>
          <w:bCs/>
          <w:szCs w:val="22"/>
        </w:rPr>
        <w:tab/>
        <w:t>RINKODAROS TEISĖS SUTEIKIMO / ATNAUJINIMO DATA</w:t>
      </w:r>
    </w:p>
    <w:p w:rsidR="00E20677" w:rsidRPr="0019276B" w:rsidRDefault="00E20677" w:rsidP="00E20677">
      <w:pPr>
        <w:pStyle w:val="Pagrindinistekstas"/>
        <w:spacing w:after="0"/>
        <w:rPr>
          <w:szCs w:val="22"/>
        </w:rPr>
      </w:pPr>
    </w:p>
    <w:p w:rsidR="00C94711" w:rsidRPr="0019276B" w:rsidRDefault="00C94711" w:rsidP="00C94711">
      <w:pPr>
        <w:rPr>
          <w:szCs w:val="22"/>
        </w:rPr>
      </w:pPr>
      <w:r w:rsidRPr="0019276B">
        <w:rPr>
          <w:noProof/>
          <w:szCs w:val="22"/>
        </w:rPr>
        <w:t xml:space="preserve">Rinkodaros teisė pirmą kartą suteikta </w:t>
      </w:r>
      <w:r w:rsidR="005E0387" w:rsidRPr="0019276B">
        <w:rPr>
          <w:noProof/>
          <w:szCs w:val="22"/>
        </w:rPr>
        <w:t xml:space="preserve">1997 m. liepos mėn. 2 </w:t>
      </w:r>
      <w:r w:rsidRPr="0019276B">
        <w:rPr>
          <w:noProof/>
          <w:szCs w:val="22"/>
        </w:rPr>
        <w:t>d.</w:t>
      </w:r>
    </w:p>
    <w:p w:rsidR="00080695" w:rsidRPr="0019276B" w:rsidRDefault="00080695" w:rsidP="00080695">
      <w:pPr>
        <w:pStyle w:val="Pagrindinistekstas"/>
        <w:tabs>
          <w:tab w:val="left" w:pos="900"/>
        </w:tabs>
        <w:spacing w:after="0"/>
        <w:rPr>
          <w:szCs w:val="22"/>
        </w:rPr>
      </w:pPr>
      <w:r w:rsidRPr="0019276B">
        <w:rPr>
          <w:szCs w:val="22"/>
        </w:rPr>
        <w:t>Rinkodaros teisė paskutinį kartą atnaujinta 2013 m. spalio mėn. 18 d.</w:t>
      </w:r>
    </w:p>
    <w:p w:rsidR="00C94711" w:rsidRPr="0019276B" w:rsidRDefault="00C94711" w:rsidP="00E20677">
      <w:pPr>
        <w:pStyle w:val="Pagrindinistekstas"/>
        <w:spacing w:after="0"/>
        <w:rPr>
          <w:szCs w:val="22"/>
        </w:rPr>
      </w:pPr>
    </w:p>
    <w:p w:rsidR="00292E1A" w:rsidRPr="0019276B" w:rsidRDefault="00292E1A" w:rsidP="00E20677">
      <w:pPr>
        <w:pStyle w:val="Pagrindinistekstas"/>
        <w:spacing w:after="0"/>
        <w:rPr>
          <w:szCs w:val="22"/>
        </w:rPr>
      </w:pPr>
    </w:p>
    <w:p w:rsidR="00E20677" w:rsidRPr="0019276B" w:rsidRDefault="00E20677" w:rsidP="006E2EC3">
      <w:pPr>
        <w:ind w:left="540" w:hanging="540"/>
        <w:rPr>
          <w:b/>
          <w:bCs/>
          <w:szCs w:val="22"/>
        </w:rPr>
      </w:pPr>
      <w:r w:rsidRPr="0019276B">
        <w:rPr>
          <w:b/>
          <w:bCs/>
          <w:szCs w:val="22"/>
        </w:rPr>
        <w:t>10.</w:t>
      </w:r>
      <w:r w:rsidRPr="0019276B">
        <w:rPr>
          <w:b/>
          <w:bCs/>
          <w:szCs w:val="22"/>
        </w:rPr>
        <w:tab/>
        <w:t>TEKSTO PERŽIŪROS DATA</w:t>
      </w:r>
    </w:p>
    <w:p w:rsidR="00E20677" w:rsidRPr="0019276B" w:rsidRDefault="00E20677" w:rsidP="00E20677">
      <w:pPr>
        <w:pStyle w:val="Pagrindinistekstas"/>
        <w:spacing w:after="0"/>
        <w:rPr>
          <w:szCs w:val="22"/>
        </w:rPr>
      </w:pPr>
    </w:p>
    <w:p w:rsidR="00080695" w:rsidRPr="0019276B" w:rsidRDefault="00080695" w:rsidP="00080695">
      <w:pPr>
        <w:pStyle w:val="Pagrindinistekstas"/>
        <w:tabs>
          <w:tab w:val="left" w:pos="900"/>
        </w:tabs>
        <w:spacing w:after="0"/>
        <w:rPr>
          <w:szCs w:val="22"/>
        </w:rPr>
      </w:pPr>
      <w:r w:rsidRPr="0019276B">
        <w:rPr>
          <w:szCs w:val="22"/>
        </w:rPr>
        <w:t>201</w:t>
      </w:r>
      <w:r w:rsidR="0019276B">
        <w:rPr>
          <w:szCs w:val="22"/>
        </w:rPr>
        <w:t>5</w:t>
      </w:r>
      <w:r w:rsidRPr="0019276B">
        <w:rPr>
          <w:szCs w:val="22"/>
        </w:rPr>
        <w:t xml:space="preserve"> m. </w:t>
      </w:r>
      <w:r w:rsidR="0019276B">
        <w:rPr>
          <w:szCs w:val="22"/>
        </w:rPr>
        <w:t>birželio</w:t>
      </w:r>
      <w:r w:rsidRPr="0019276B">
        <w:rPr>
          <w:szCs w:val="22"/>
        </w:rPr>
        <w:t xml:space="preserve"> mėn. </w:t>
      </w:r>
      <w:r w:rsidR="0019276B">
        <w:rPr>
          <w:szCs w:val="22"/>
        </w:rPr>
        <w:t>9</w:t>
      </w:r>
      <w:r w:rsidRPr="0019276B">
        <w:rPr>
          <w:szCs w:val="22"/>
        </w:rPr>
        <w:t> d.</w:t>
      </w:r>
    </w:p>
    <w:p w:rsidR="00080695" w:rsidRPr="0019276B" w:rsidRDefault="00080695" w:rsidP="00E20677">
      <w:pPr>
        <w:pStyle w:val="Pagrindinistekstas"/>
        <w:spacing w:after="0"/>
        <w:rPr>
          <w:szCs w:val="22"/>
        </w:rPr>
      </w:pPr>
    </w:p>
    <w:p w:rsidR="00292E1A" w:rsidRPr="0019276B" w:rsidRDefault="00292E1A" w:rsidP="00E20677">
      <w:pPr>
        <w:pStyle w:val="Pagrindinistekstas"/>
        <w:spacing w:after="0"/>
        <w:rPr>
          <w:szCs w:val="22"/>
        </w:rPr>
      </w:pPr>
    </w:p>
    <w:p w:rsidR="00C94711" w:rsidRPr="0019276B" w:rsidRDefault="00C94711" w:rsidP="00C94711">
      <w:pPr>
        <w:pStyle w:val="Paprastasistekstas"/>
        <w:tabs>
          <w:tab w:val="left" w:pos="5954"/>
          <w:tab w:val="left" w:pos="6237"/>
          <w:tab w:val="left" w:pos="6663"/>
          <w:tab w:val="left" w:pos="6946"/>
        </w:tabs>
        <w:rPr>
          <w:rFonts w:ascii="Times New Roman" w:hAnsi="Times New Roman"/>
          <w:sz w:val="22"/>
          <w:szCs w:val="22"/>
          <w:lang w:val="lt-LT"/>
        </w:rPr>
      </w:pPr>
      <w:r w:rsidRPr="0019276B">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19276B">
        <w:rPr>
          <w:rFonts w:ascii="Times New Roman" w:hAnsi="Times New Roman"/>
          <w:i/>
          <w:noProof/>
          <w:sz w:val="22"/>
          <w:szCs w:val="22"/>
          <w:lang w:val="lt-LT"/>
        </w:rPr>
        <w:t xml:space="preserve"> </w:t>
      </w:r>
      <w:hyperlink r:id="rId13" w:history="1">
        <w:r w:rsidRPr="0019276B">
          <w:rPr>
            <w:rStyle w:val="Hipersaitas"/>
            <w:rFonts w:ascii="Times New Roman" w:hAnsi="Times New Roman"/>
            <w:noProof/>
            <w:sz w:val="22"/>
            <w:szCs w:val="22"/>
            <w:lang w:val="lt-LT"/>
          </w:rPr>
          <w:t>http://www.</w:t>
        </w:r>
        <w:r w:rsidRPr="0019276B">
          <w:rPr>
            <w:rStyle w:val="Hipersaitas"/>
            <w:rFonts w:ascii="Times New Roman" w:hAnsi="Times New Roman"/>
            <w:sz w:val="22"/>
            <w:szCs w:val="22"/>
            <w:lang w:val="lt-LT"/>
          </w:rPr>
          <w:t>vvkt.lt</w:t>
        </w:r>
      </w:hyperlink>
    </w:p>
    <w:p w:rsidR="00E20677" w:rsidRPr="0019276B" w:rsidRDefault="00E20677" w:rsidP="00E20677">
      <w:pPr>
        <w:pStyle w:val="Pagrindinistekstas"/>
        <w:spacing w:after="0"/>
        <w:rPr>
          <w:szCs w:val="22"/>
        </w:rPr>
      </w:pPr>
    </w:p>
    <w:p w:rsidR="00454C0B" w:rsidRPr="0019276B" w:rsidRDefault="00E20677" w:rsidP="00454C0B">
      <w:pPr>
        <w:pStyle w:val="Antrats"/>
        <w:rPr>
          <w:szCs w:val="22"/>
        </w:rPr>
      </w:pPr>
      <w:r w:rsidRPr="0019276B">
        <w:rPr>
          <w:szCs w:val="22"/>
        </w:rPr>
        <w:br w:type="page"/>
      </w:r>
    </w:p>
    <w:p w:rsidR="00454C0B" w:rsidRPr="0019276B" w:rsidRDefault="00454C0B" w:rsidP="00454C0B">
      <w:pPr>
        <w:rPr>
          <w:szCs w:val="22"/>
        </w:rPr>
      </w:pPr>
    </w:p>
    <w:p w:rsidR="00454C0B" w:rsidRPr="0019276B" w:rsidRDefault="00454C0B" w:rsidP="00454C0B">
      <w:pPr>
        <w:rPr>
          <w:szCs w:val="22"/>
        </w:rPr>
      </w:pPr>
    </w:p>
    <w:p w:rsidR="00454C0B" w:rsidRPr="0019276B" w:rsidRDefault="00454C0B" w:rsidP="00454C0B">
      <w:pPr>
        <w:rPr>
          <w:szCs w:val="22"/>
        </w:rPr>
      </w:pPr>
    </w:p>
    <w:p w:rsidR="00454C0B" w:rsidRPr="0019276B" w:rsidRDefault="00454C0B" w:rsidP="00454C0B">
      <w:pPr>
        <w:rPr>
          <w:szCs w:val="22"/>
        </w:rPr>
      </w:pPr>
    </w:p>
    <w:p w:rsidR="00454C0B" w:rsidRPr="0019276B" w:rsidRDefault="00454C0B" w:rsidP="00454C0B">
      <w:pPr>
        <w:rPr>
          <w:szCs w:val="22"/>
        </w:rPr>
      </w:pPr>
    </w:p>
    <w:p w:rsidR="00454C0B" w:rsidRPr="0019276B" w:rsidRDefault="00454C0B" w:rsidP="00454C0B">
      <w:pPr>
        <w:rPr>
          <w:szCs w:val="22"/>
        </w:rPr>
      </w:pPr>
    </w:p>
    <w:p w:rsidR="00454C0B" w:rsidRPr="0019276B" w:rsidRDefault="00454C0B" w:rsidP="00454C0B">
      <w:pPr>
        <w:rPr>
          <w:szCs w:val="22"/>
        </w:rPr>
      </w:pPr>
    </w:p>
    <w:p w:rsidR="00454C0B" w:rsidRPr="0019276B" w:rsidRDefault="00454C0B" w:rsidP="00454C0B">
      <w:pPr>
        <w:rPr>
          <w:szCs w:val="22"/>
        </w:rPr>
      </w:pPr>
    </w:p>
    <w:p w:rsidR="00454C0B" w:rsidRPr="0019276B" w:rsidRDefault="00454C0B" w:rsidP="00454C0B">
      <w:pPr>
        <w:rPr>
          <w:szCs w:val="22"/>
        </w:rPr>
      </w:pPr>
    </w:p>
    <w:p w:rsidR="00454C0B" w:rsidRPr="0019276B" w:rsidRDefault="00454C0B" w:rsidP="00454C0B">
      <w:pPr>
        <w:rPr>
          <w:szCs w:val="22"/>
        </w:rPr>
      </w:pPr>
    </w:p>
    <w:p w:rsidR="00454C0B" w:rsidRPr="0019276B" w:rsidRDefault="00454C0B" w:rsidP="00454C0B">
      <w:pPr>
        <w:rPr>
          <w:szCs w:val="22"/>
        </w:rPr>
      </w:pPr>
    </w:p>
    <w:p w:rsidR="00454C0B" w:rsidRPr="0019276B" w:rsidRDefault="00454C0B" w:rsidP="00454C0B">
      <w:pPr>
        <w:rPr>
          <w:szCs w:val="22"/>
        </w:rPr>
      </w:pPr>
    </w:p>
    <w:p w:rsidR="00454C0B" w:rsidRPr="0019276B" w:rsidRDefault="00454C0B" w:rsidP="00454C0B">
      <w:pPr>
        <w:rPr>
          <w:szCs w:val="22"/>
        </w:rPr>
      </w:pPr>
    </w:p>
    <w:p w:rsidR="00454C0B" w:rsidRPr="0019276B" w:rsidRDefault="00454C0B" w:rsidP="00454C0B">
      <w:pPr>
        <w:rPr>
          <w:szCs w:val="22"/>
        </w:rPr>
      </w:pPr>
    </w:p>
    <w:p w:rsidR="00454C0B" w:rsidRPr="0019276B" w:rsidRDefault="00454C0B" w:rsidP="00454C0B">
      <w:pPr>
        <w:rPr>
          <w:szCs w:val="22"/>
        </w:rPr>
      </w:pPr>
    </w:p>
    <w:p w:rsidR="00454C0B" w:rsidRPr="0019276B" w:rsidRDefault="00454C0B" w:rsidP="00454C0B">
      <w:pPr>
        <w:rPr>
          <w:szCs w:val="22"/>
        </w:rPr>
      </w:pPr>
    </w:p>
    <w:p w:rsidR="00454C0B" w:rsidRPr="0019276B" w:rsidRDefault="00454C0B" w:rsidP="00454C0B">
      <w:pPr>
        <w:rPr>
          <w:szCs w:val="22"/>
        </w:rPr>
      </w:pPr>
    </w:p>
    <w:p w:rsidR="00454C0B" w:rsidRPr="0019276B" w:rsidRDefault="00454C0B" w:rsidP="00454C0B">
      <w:pPr>
        <w:rPr>
          <w:szCs w:val="22"/>
        </w:rPr>
      </w:pPr>
    </w:p>
    <w:p w:rsidR="00454C0B" w:rsidRPr="0019276B" w:rsidRDefault="00454C0B" w:rsidP="00454C0B">
      <w:pPr>
        <w:jc w:val="center"/>
        <w:outlineLvl w:val="0"/>
        <w:rPr>
          <w:b/>
          <w:kern w:val="28"/>
          <w:szCs w:val="22"/>
        </w:rPr>
      </w:pPr>
    </w:p>
    <w:p w:rsidR="00C779F2" w:rsidRPr="0019276B" w:rsidRDefault="00C779F2" w:rsidP="00454C0B">
      <w:pPr>
        <w:jc w:val="center"/>
        <w:outlineLvl w:val="0"/>
        <w:rPr>
          <w:b/>
          <w:kern w:val="28"/>
          <w:szCs w:val="22"/>
        </w:rPr>
      </w:pPr>
    </w:p>
    <w:p w:rsidR="00C779F2" w:rsidRPr="0019276B" w:rsidRDefault="00C779F2" w:rsidP="00454C0B">
      <w:pPr>
        <w:jc w:val="center"/>
        <w:outlineLvl w:val="0"/>
        <w:rPr>
          <w:b/>
          <w:kern w:val="28"/>
          <w:szCs w:val="22"/>
        </w:rPr>
      </w:pPr>
    </w:p>
    <w:p w:rsidR="00C779F2" w:rsidRPr="0019276B" w:rsidRDefault="00C779F2" w:rsidP="00454C0B">
      <w:pPr>
        <w:jc w:val="center"/>
        <w:outlineLvl w:val="0"/>
        <w:rPr>
          <w:b/>
          <w:kern w:val="28"/>
          <w:szCs w:val="22"/>
        </w:rPr>
      </w:pPr>
    </w:p>
    <w:p w:rsidR="00FC29E5" w:rsidRDefault="00FC29E5" w:rsidP="00454C0B">
      <w:pPr>
        <w:jc w:val="center"/>
        <w:outlineLvl w:val="0"/>
        <w:rPr>
          <w:b/>
          <w:kern w:val="28"/>
          <w:szCs w:val="22"/>
        </w:rPr>
      </w:pPr>
    </w:p>
    <w:p w:rsidR="00454C0B" w:rsidRPr="0019276B" w:rsidRDefault="00454C0B" w:rsidP="00454C0B">
      <w:pPr>
        <w:jc w:val="center"/>
        <w:outlineLvl w:val="0"/>
        <w:rPr>
          <w:b/>
          <w:kern w:val="28"/>
          <w:szCs w:val="22"/>
        </w:rPr>
      </w:pPr>
      <w:r w:rsidRPr="0019276B">
        <w:rPr>
          <w:b/>
          <w:kern w:val="28"/>
          <w:szCs w:val="22"/>
        </w:rPr>
        <w:t>II PRIEDAS</w:t>
      </w:r>
    </w:p>
    <w:p w:rsidR="00454C0B" w:rsidRPr="0019276B" w:rsidRDefault="00454C0B" w:rsidP="00454C0B">
      <w:pPr>
        <w:keepNext/>
        <w:spacing w:before="240" w:after="60"/>
        <w:outlineLvl w:val="0"/>
        <w:rPr>
          <w:b/>
          <w:bCs/>
          <w:kern w:val="32"/>
          <w:szCs w:val="22"/>
        </w:rPr>
      </w:pPr>
      <w:r w:rsidRPr="0019276B">
        <w:rPr>
          <w:b/>
          <w:bCs/>
          <w:kern w:val="32"/>
          <w:szCs w:val="22"/>
        </w:rPr>
        <w:t>A. GAM</w:t>
      </w:r>
      <w:r w:rsidR="00C779F2" w:rsidRPr="0019276B">
        <w:rPr>
          <w:b/>
          <w:bCs/>
          <w:kern w:val="32"/>
          <w:szCs w:val="22"/>
        </w:rPr>
        <w:t>INTOJAS</w:t>
      </w:r>
      <w:r w:rsidRPr="0019276B">
        <w:rPr>
          <w:b/>
          <w:bCs/>
          <w:kern w:val="32"/>
          <w:szCs w:val="22"/>
        </w:rPr>
        <w:t>, ATSAKINGAS UŽ SERIJŲ IŠLEIDIMĄ</w:t>
      </w:r>
    </w:p>
    <w:p w:rsidR="00454C0B" w:rsidRPr="0019276B" w:rsidRDefault="00454C0B" w:rsidP="00454C0B">
      <w:pPr>
        <w:keepNext/>
        <w:spacing w:before="240" w:after="60"/>
        <w:outlineLvl w:val="0"/>
        <w:rPr>
          <w:b/>
          <w:bCs/>
          <w:kern w:val="32"/>
          <w:szCs w:val="22"/>
        </w:rPr>
      </w:pPr>
      <w:r w:rsidRPr="0019276B">
        <w:rPr>
          <w:b/>
          <w:bCs/>
          <w:kern w:val="32"/>
          <w:szCs w:val="22"/>
        </w:rPr>
        <w:t xml:space="preserve">B. </w:t>
      </w:r>
      <w:r w:rsidR="00C779F2" w:rsidRPr="0019276B">
        <w:rPr>
          <w:b/>
          <w:szCs w:val="22"/>
        </w:rPr>
        <w:t>TIEKIMO IR VARTOJIMO SĄLYGOS AR APRIBOJIMAI</w:t>
      </w:r>
    </w:p>
    <w:p w:rsidR="00454C0B" w:rsidRPr="0019276B" w:rsidRDefault="00454C0B" w:rsidP="00454C0B">
      <w:pPr>
        <w:rPr>
          <w:i/>
          <w:szCs w:val="22"/>
          <w:lang w:eastAsia="en-US"/>
        </w:rPr>
      </w:pPr>
    </w:p>
    <w:p w:rsidR="00454C0B" w:rsidRPr="0019276B" w:rsidRDefault="00454C0B" w:rsidP="00454C0B">
      <w:pPr>
        <w:rPr>
          <w:b/>
          <w:iCs/>
          <w:szCs w:val="22"/>
          <w:lang w:eastAsia="en-US"/>
        </w:rPr>
      </w:pPr>
      <w:r w:rsidRPr="0019276B">
        <w:rPr>
          <w:b/>
          <w:i/>
          <w:szCs w:val="22"/>
          <w:lang w:eastAsia="en-US"/>
        </w:rPr>
        <w:br w:type="page"/>
      </w:r>
      <w:r w:rsidRPr="0019276B">
        <w:rPr>
          <w:b/>
          <w:iCs/>
          <w:szCs w:val="22"/>
          <w:lang w:eastAsia="en-US"/>
        </w:rPr>
        <w:lastRenderedPageBreak/>
        <w:t>A. GAM</w:t>
      </w:r>
      <w:r w:rsidR="00C779F2" w:rsidRPr="0019276B">
        <w:rPr>
          <w:b/>
          <w:iCs/>
          <w:szCs w:val="22"/>
          <w:lang w:eastAsia="en-US"/>
        </w:rPr>
        <w:t>INTOJAS</w:t>
      </w:r>
      <w:r w:rsidRPr="0019276B">
        <w:rPr>
          <w:b/>
          <w:iCs/>
          <w:szCs w:val="22"/>
          <w:lang w:eastAsia="en-US"/>
        </w:rPr>
        <w:t>, ATSAKINGAS UŽ SERIJŲ IŠLEIDIMĄ</w:t>
      </w:r>
    </w:p>
    <w:p w:rsidR="00454C0B" w:rsidRPr="0019276B" w:rsidRDefault="00454C0B" w:rsidP="00454C0B">
      <w:pPr>
        <w:rPr>
          <w:b/>
          <w:iCs/>
          <w:szCs w:val="22"/>
          <w:lang w:eastAsia="en-US"/>
        </w:rPr>
      </w:pPr>
    </w:p>
    <w:p w:rsidR="00454C0B" w:rsidRPr="0019276B" w:rsidRDefault="00454C0B" w:rsidP="00454C0B">
      <w:pPr>
        <w:rPr>
          <w:iCs/>
          <w:szCs w:val="22"/>
          <w:u w:val="single"/>
          <w:lang w:eastAsia="en-US"/>
        </w:rPr>
      </w:pPr>
      <w:r w:rsidRPr="0019276B">
        <w:rPr>
          <w:iCs/>
          <w:szCs w:val="22"/>
          <w:u w:val="single"/>
          <w:lang w:eastAsia="en-US"/>
        </w:rPr>
        <w:t>Gam</w:t>
      </w:r>
      <w:r w:rsidR="00C779F2" w:rsidRPr="0019276B">
        <w:rPr>
          <w:iCs/>
          <w:szCs w:val="22"/>
          <w:u w:val="single"/>
          <w:lang w:eastAsia="en-US"/>
        </w:rPr>
        <w:t>intojo</w:t>
      </w:r>
      <w:r w:rsidRPr="0019276B">
        <w:rPr>
          <w:iCs/>
          <w:szCs w:val="22"/>
          <w:u w:val="single"/>
          <w:lang w:eastAsia="en-US"/>
        </w:rPr>
        <w:t>, atsakingo už serijų išleidimą, pavadinimas ir adresas</w:t>
      </w:r>
    </w:p>
    <w:p w:rsidR="00454C0B" w:rsidRPr="0019276B" w:rsidRDefault="00454C0B" w:rsidP="00454C0B">
      <w:pPr>
        <w:rPr>
          <w:b/>
          <w:i/>
          <w:szCs w:val="22"/>
          <w:lang w:eastAsia="en-US"/>
        </w:rPr>
      </w:pPr>
    </w:p>
    <w:p w:rsidR="00454C0B" w:rsidRPr="0019276B" w:rsidRDefault="00454C0B" w:rsidP="00454C0B">
      <w:pPr>
        <w:rPr>
          <w:szCs w:val="22"/>
        </w:rPr>
      </w:pPr>
      <w:r w:rsidRPr="0019276B">
        <w:rPr>
          <w:szCs w:val="22"/>
        </w:rPr>
        <w:t>SIGMAPHARM Arzneimittel GmbH</w:t>
      </w:r>
    </w:p>
    <w:p w:rsidR="00454C0B" w:rsidRPr="0019276B" w:rsidRDefault="00454C0B" w:rsidP="00454C0B">
      <w:pPr>
        <w:rPr>
          <w:szCs w:val="22"/>
        </w:rPr>
      </w:pPr>
      <w:r w:rsidRPr="0019276B">
        <w:rPr>
          <w:szCs w:val="22"/>
        </w:rPr>
        <w:t>Leystrasse 129</w:t>
      </w:r>
    </w:p>
    <w:p w:rsidR="00454C0B" w:rsidRPr="0019276B" w:rsidRDefault="00454C0B" w:rsidP="00454C0B">
      <w:pPr>
        <w:rPr>
          <w:szCs w:val="22"/>
        </w:rPr>
      </w:pPr>
      <w:r w:rsidRPr="0019276B">
        <w:rPr>
          <w:szCs w:val="22"/>
        </w:rPr>
        <w:t>1200 Viena</w:t>
      </w:r>
    </w:p>
    <w:p w:rsidR="00454C0B" w:rsidRPr="0019276B" w:rsidRDefault="00454C0B" w:rsidP="00454C0B">
      <w:pPr>
        <w:rPr>
          <w:i/>
          <w:szCs w:val="22"/>
          <w:lang w:eastAsia="en-US"/>
        </w:rPr>
      </w:pPr>
      <w:r w:rsidRPr="0019276B">
        <w:rPr>
          <w:szCs w:val="22"/>
          <w:lang w:eastAsia="en-US"/>
        </w:rPr>
        <w:t>Austrija</w:t>
      </w:r>
    </w:p>
    <w:p w:rsidR="00454C0B" w:rsidRPr="0019276B" w:rsidRDefault="00454C0B" w:rsidP="00454C0B">
      <w:pPr>
        <w:rPr>
          <w:b/>
          <w:i/>
          <w:szCs w:val="22"/>
          <w:lang w:eastAsia="en-US"/>
        </w:rPr>
      </w:pPr>
    </w:p>
    <w:p w:rsidR="00454C0B" w:rsidRPr="0019276B" w:rsidRDefault="00454C0B" w:rsidP="00454C0B">
      <w:pPr>
        <w:rPr>
          <w:b/>
          <w:i/>
          <w:szCs w:val="22"/>
          <w:lang w:eastAsia="en-US"/>
        </w:rPr>
      </w:pPr>
    </w:p>
    <w:p w:rsidR="00454C0B" w:rsidRPr="0019276B" w:rsidRDefault="00454C0B" w:rsidP="00454C0B">
      <w:pPr>
        <w:rPr>
          <w:b/>
          <w:iCs/>
          <w:szCs w:val="22"/>
          <w:lang w:eastAsia="en-US"/>
        </w:rPr>
      </w:pPr>
      <w:r w:rsidRPr="0019276B">
        <w:rPr>
          <w:b/>
          <w:iCs/>
          <w:szCs w:val="22"/>
          <w:lang w:eastAsia="en-US"/>
        </w:rPr>
        <w:t xml:space="preserve">B. </w:t>
      </w:r>
      <w:r w:rsidR="00C779F2" w:rsidRPr="0019276B">
        <w:rPr>
          <w:b/>
          <w:szCs w:val="22"/>
        </w:rPr>
        <w:t>TIEKIMO IR VARTOJIMO SĄLYGOS AR APRIBOJIMAI</w:t>
      </w:r>
    </w:p>
    <w:p w:rsidR="00454C0B" w:rsidRPr="0019276B" w:rsidRDefault="00454C0B" w:rsidP="00454C0B">
      <w:pPr>
        <w:rPr>
          <w:b/>
          <w:iCs/>
          <w:szCs w:val="22"/>
          <w:lang w:eastAsia="en-US"/>
        </w:rPr>
      </w:pPr>
    </w:p>
    <w:p w:rsidR="00454C0B" w:rsidRPr="0019276B" w:rsidRDefault="00454C0B" w:rsidP="00454C0B">
      <w:pPr>
        <w:rPr>
          <w:iCs/>
          <w:szCs w:val="22"/>
          <w:lang w:eastAsia="en-US"/>
        </w:rPr>
      </w:pPr>
      <w:r w:rsidRPr="0019276B">
        <w:rPr>
          <w:iCs/>
          <w:szCs w:val="22"/>
          <w:lang w:eastAsia="en-US"/>
        </w:rPr>
        <w:t>Nereceptinis vaistinis preparatas</w:t>
      </w:r>
    </w:p>
    <w:p w:rsidR="00454C0B" w:rsidRPr="0019276B" w:rsidRDefault="00454C0B" w:rsidP="00454C0B">
      <w:pPr>
        <w:rPr>
          <w:b/>
          <w:iCs/>
          <w:szCs w:val="22"/>
          <w:lang w:eastAsia="en-US"/>
        </w:rPr>
      </w:pPr>
    </w:p>
    <w:p w:rsidR="005438A4" w:rsidRPr="0019276B" w:rsidRDefault="005438A4" w:rsidP="005438A4">
      <w:pPr>
        <w:pStyle w:val="Pagrindinistekstas"/>
        <w:rPr>
          <w:i/>
          <w:szCs w:val="22"/>
          <w:lang w:eastAsia="en-US"/>
        </w:rPr>
      </w:pPr>
    </w:p>
    <w:p w:rsidR="005438A4" w:rsidRPr="0019276B" w:rsidRDefault="00454C0B" w:rsidP="005438A4">
      <w:pPr>
        <w:rPr>
          <w:b/>
          <w:i/>
          <w:szCs w:val="22"/>
          <w:lang w:eastAsia="en-US"/>
        </w:rPr>
      </w:pPr>
      <w:r w:rsidRPr="0019276B">
        <w:rPr>
          <w:b/>
          <w:i/>
          <w:szCs w:val="22"/>
          <w:lang w:eastAsia="en-US"/>
        </w:rPr>
        <w:br w:type="page"/>
      </w:r>
    </w:p>
    <w:p w:rsidR="005438A4" w:rsidRPr="0019276B" w:rsidRDefault="005438A4" w:rsidP="005438A4">
      <w:pPr>
        <w:rPr>
          <w:b/>
          <w:i/>
          <w:szCs w:val="22"/>
          <w:lang w:eastAsia="en-US"/>
        </w:rPr>
      </w:pPr>
    </w:p>
    <w:p w:rsidR="005438A4" w:rsidRPr="0019276B" w:rsidRDefault="005438A4" w:rsidP="005438A4">
      <w:pPr>
        <w:rPr>
          <w:b/>
          <w:i/>
          <w:szCs w:val="22"/>
          <w:lang w:eastAsia="en-US"/>
        </w:rPr>
      </w:pPr>
    </w:p>
    <w:p w:rsidR="005438A4" w:rsidRPr="0019276B" w:rsidRDefault="005438A4" w:rsidP="005438A4">
      <w:pPr>
        <w:rPr>
          <w:b/>
          <w:i/>
          <w:szCs w:val="22"/>
          <w:lang w:eastAsia="en-US"/>
        </w:rPr>
      </w:pPr>
    </w:p>
    <w:p w:rsidR="005438A4" w:rsidRPr="0019276B" w:rsidRDefault="005438A4" w:rsidP="005438A4">
      <w:pPr>
        <w:rPr>
          <w:b/>
          <w:i/>
          <w:szCs w:val="22"/>
          <w:lang w:eastAsia="en-US"/>
        </w:rPr>
      </w:pPr>
    </w:p>
    <w:p w:rsidR="005438A4" w:rsidRPr="0019276B" w:rsidRDefault="005438A4" w:rsidP="005438A4">
      <w:pPr>
        <w:rPr>
          <w:b/>
          <w:i/>
          <w:szCs w:val="22"/>
          <w:lang w:eastAsia="en-US"/>
        </w:rPr>
      </w:pPr>
    </w:p>
    <w:p w:rsidR="005438A4" w:rsidRPr="0019276B" w:rsidRDefault="005438A4" w:rsidP="005438A4">
      <w:pPr>
        <w:rPr>
          <w:b/>
          <w:i/>
          <w:szCs w:val="22"/>
          <w:lang w:eastAsia="en-US"/>
        </w:rPr>
      </w:pPr>
    </w:p>
    <w:p w:rsidR="00C779F2" w:rsidRPr="0019276B" w:rsidRDefault="00C779F2" w:rsidP="005438A4">
      <w:pPr>
        <w:jc w:val="center"/>
        <w:outlineLvl w:val="0"/>
        <w:rPr>
          <w:b/>
          <w:kern w:val="28"/>
          <w:szCs w:val="22"/>
        </w:rPr>
      </w:pPr>
    </w:p>
    <w:p w:rsidR="00C779F2" w:rsidRPr="0019276B" w:rsidRDefault="00C779F2" w:rsidP="005438A4">
      <w:pPr>
        <w:jc w:val="center"/>
        <w:outlineLvl w:val="0"/>
        <w:rPr>
          <w:b/>
          <w:kern w:val="28"/>
          <w:szCs w:val="22"/>
        </w:rPr>
      </w:pPr>
    </w:p>
    <w:p w:rsidR="00C779F2" w:rsidRPr="0019276B" w:rsidRDefault="00C779F2" w:rsidP="005438A4">
      <w:pPr>
        <w:jc w:val="center"/>
        <w:outlineLvl w:val="0"/>
        <w:rPr>
          <w:b/>
          <w:kern w:val="28"/>
          <w:szCs w:val="22"/>
        </w:rPr>
      </w:pPr>
    </w:p>
    <w:p w:rsidR="00C779F2" w:rsidRPr="0019276B" w:rsidRDefault="00C779F2" w:rsidP="005438A4">
      <w:pPr>
        <w:jc w:val="center"/>
        <w:outlineLvl w:val="0"/>
        <w:rPr>
          <w:b/>
          <w:kern w:val="28"/>
          <w:szCs w:val="22"/>
        </w:rPr>
      </w:pPr>
    </w:p>
    <w:p w:rsidR="00C779F2" w:rsidRPr="0019276B" w:rsidRDefault="00C779F2" w:rsidP="005438A4">
      <w:pPr>
        <w:jc w:val="center"/>
        <w:outlineLvl w:val="0"/>
        <w:rPr>
          <w:b/>
          <w:kern w:val="28"/>
          <w:szCs w:val="22"/>
        </w:rPr>
      </w:pPr>
    </w:p>
    <w:p w:rsidR="00C779F2" w:rsidRPr="0019276B" w:rsidRDefault="00C779F2" w:rsidP="005438A4">
      <w:pPr>
        <w:jc w:val="center"/>
        <w:outlineLvl w:val="0"/>
        <w:rPr>
          <w:b/>
          <w:kern w:val="28"/>
          <w:szCs w:val="22"/>
        </w:rPr>
      </w:pPr>
    </w:p>
    <w:p w:rsidR="00C779F2" w:rsidRPr="0019276B" w:rsidRDefault="00C779F2" w:rsidP="005438A4">
      <w:pPr>
        <w:jc w:val="center"/>
        <w:outlineLvl w:val="0"/>
        <w:rPr>
          <w:b/>
          <w:kern w:val="28"/>
          <w:szCs w:val="22"/>
        </w:rPr>
      </w:pPr>
    </w:p>
    <w:p w:rsidR="00C779F2" w:rsidRPr="0019276B" w:rsidRDefault="00C779F2" w:rsidP="005438A4">
      <w:pPr>
        <w:jc w:val="center"/>
        <w:outlineLvl w:val="0"/>
        <w:rPr>
          <w:b/>
          <w:kern w:val="28"/>
          <w:szCs w:val="22"/>
        </w:rPr>
      </w:pPr>
    </w:p>
    <w:p w:rsidR="00C779F2" w:rsidRPr="0019276B" w:rsidRDefault="00C779F2" w:rsidP="005438A4">
      <w:pPr>
        <w:jc w:val="center"/>
        <w:outlineLvl w:val="0"/>
        <w:rPr>
          <w:b/>
          <w:kern w:val="28"/>
          <w:szCs w:val="22"/>
        </w:rPr>
      </w:pPr>
    </w:p>
    <w:p w:rsidR="00C779F2" w:rsidRPr="0019276B" w:rsidRDefault="00C779F2" w:rsidP="005438A4">
      <w:pPr>
        <w:jc w:val="center"/>
        <w:outlineLvl w:val="0"/>
        <w:rPr>
          <w:b/>
          <w:kern w:val="28"/>
          <w:szCs w:val="22"/>
        </w:rPr>
      </w:pPr>
    </w:p>
    <w:p w:rsidR="00C779F2" w:rsidRPr="0019276B" w:rsidRDefault="00C779F2" w:rsidP="005438A4">
      <w:pPr>
        <w:jc w:val="center"/>
        <w:outlineLvl w:val="0"/>
        <w:rPr>
          <w:b/>
          <w:kern w:val="28"/>
          <w:szCs w:val="22"/>
        </w:rPr>
      </w:pPr>
    </w:p>
    <w:p w:rsidR="00C779F2" w:rsidRPr="0019276B" w:rsidRDefault="00C779F2" w:rsidP="005438A4">
      <w:pPr>
        <w:jc w:val="center"/>
        <w:outlineLvl w:val="0"/>
        <w:rPr>
          <w:b/>
          <w:kern w:val="28"/>
          <w:szCs w:val="22"/>
        </w:rPr>
      </w:pPr>
    </w:p>
    <w:p w:rsidR="00C779F2" w:rsidRPr="0019276B" w:rsidRDefault="00C779F2" w:rsidP="005438A4">
      <w:pPr>
        <w:jc w:val="center"/>
        <w:outlineLvl w:val="0"/>
        <w:rPr>
          <w:b/>
          <w:kern w:val="28"/>
          <w:szCs w:val="22"/>
        </w:rPr>
      </w:pPr>
    </w:p>
    <w:p w:rsidR="00C779F2" w:rsidRPr="0019276B" w:rsidRDefault="00C779F2" w:rsidP="005438A4">
      <w:pPr>
        <w:jc w:val="center"/>
        <w:outlineLvl w:val="0"/>
        <w:rPr>
          <w:b/>
          <w:kern w:val="28"/>
          <w:szCs w:val="22"/>
        </w:rPr>
      </w:pPr>
    </w:p>
    <w:p w:rsidR="00C779F2" w:rsidRPr="0019276B" w:rsidRDefault="00C779F2" w:rsidP="005438A4">
      <w:pPr>
        <w:jc w:val="center"/>
        <w:outlineLvl w:val="0"/>
        <w:rPr>
          <w:b/>
          <w:kern w:val="28"/>
          <w:szCs w:val="22"/>
        </w:rPr>
      </w:pPr>
    </w:p>
    <w:p w:rsidR="00C779F2" w:rsidRPr="0019276B" w:rsidRDefault="00C779F2" w:rsidP="005438A4">
      <w:pPr>
        <w:jc w:val="center"/>
        <w:outlineLvl w:val="0"/>
        <w:rPr>
          <w:b/>
          <w:kern w:val="28"/>
          <w:szCs w:val="22"/>
        </w:rPr>
      </w:pPr>
    </w:p>
    <w:p w:rsidR="005438A4" w:rsidRPr="0019276B" w:rsidRDefault="005438A4" w:rsidP="005438A4">
      <w:pPr>
        <w:jc w:val="center"/>
        <w:outlineLvl w:val="0"/>
        <w:rPr>
          <w:b/>
          <w:kern w:val="28"/>
          <w:szCs w:val="22"/>
        </w:rPr>
      </w:pPr>
      <w:r w:rsidRPr="0019276B">
        <w:rPr>
          <w:b/>
          <w:kern w:val="28"/>
          <w:szCs w:val="22"/>
        </w:rPr>
        <w:t>III PRIEDAS</w:t>
      </w:r>
    </w:p>
    <w:p w:rsidR="005438A4" w:rsidRPr="0019276B" w:rsidRDefault="005438A4" w:rsidP="005438A4">
      <w:pPr>
        <w:rPr>
          <w:b/>
          <w:iCs/>
          <w:szCs w:val="22"/>
          <w:lang w:eastAsia="en-US"/>
        </w:rPr>
      </w:pPr>
    </w:p>
    <w:p w:rsidR="005438A4" w:rsidRPr="0019276B" w:rsidRDefault="005438A4" w:rsidP="005438A4">
      <w:pPr>
        <w:jc w:val="center"/>
        <w:rPr>
          <w:b/>
          <w:iCs/>
          <w:szCs w:val="22"/>
          <w:lang w:eastAsia="en-US"/>
        </w:rPr>
      </w:pPr>
      <w:r w:rsidRPr="0019276B">
        <w:rPr>
          <w:b/>
          <w:iCs/>
          <w:szCs w:val="22"/>
          <w:lang w:eastAsia="en-US"/>
        </w:rPr>
        <w:t xml:space="preserve">ŽENKLINIMAS IR </w:t>
      </w:r>
      <w:r w:rsidR="00C779F2" w:rsidRPr="0019276B">
        <w:rPr>
          <w:b/>
          <w:iCs/>
          <w:szCs w:val="22"/>
          <w:lang w:eastAsia="en-US"/>
        </w:rPr>
        <w:t>PAKUOTĖS</w:t>
      </w:r>
      <w:r w:rsidRPr="0019276B">
        <w:rPr>
          <w:b/>
          <w:iCs/>
          <w:szCs w:val="22"/>
          <w:lang w:eastAsia="en-US"/>
        </w:rPr>
        <w:t xml:space="preserve"> LAPELIS</w:t>
      </w:r>
    </w:p>
    <w:p w:rsidR="005438A4" w:rsidRPr="0019276B" w:rsidRDefault="005438A4" w:rsidP="005438A4">
      <w:pPr>
        <w:rPr>
          <w:b/>
          <w:iCs/>
          <w:szCs w:val="22"/>
          <w:lang w:eastAsia="en-US"/>
        </w:rPr>
      </w:pPr>
      <w:r w:rsidRPr="0019276B">
        <w:rPr>
          <w:b/>
          <w:iCs/>
          <w:szCs w:val="22"/>
          <w:lang w:eastAsia="en-US"/>
        </w:rPr>
        <w:br w:type="page"/>
      </w:r>
    </w:p>
    <w:p w:rsidR="005438A4" w:rsidRPr="0019276B" w:rsidRDefault="005438A4" w:rsidP="005438A4">
      <w:pPr>
        <w:rPr>
          <w:b/>
          <w:iCs/>
          <w:szCs w:val="22"/>
          <w:lang w:eastAsia="en-US"/>
        </w:rPr>
      </w:pPr>
    </w:p>
    <w:p w:rsidR="005438A4" w:rsidRPr="0019276B" w:rsidRDefault="005438A4" w:rsidP="005438A4">
      <w:pPr>
        <w:rPr>
          <w:b/>
          <w:iCs/>
          <w:szCs w:val="22"/>
          <w:lang w:eastAsia="en-US"/>
        </w:rPr>
      </w:pPr>
    </w:p>
    <w:p w:rsidR="005438A4" w:rsidRPr="0019276B" w:rsidRDefault="005438A4" w:rsidP="005438A4">
      <w:pPr>
        <w:rPr>
          <w:b/>
          <w:iCs/>
          <w:szCs w:val="22"/>
          <w:lang w:eastAsia="en-US"/>
        </w:rPr>
      </w:pPr>
    </w:p>
    <w:p w:rsidR="005438A4" w:rsidRPr="0019276B" w:rsidRDefault="005438A4" w:rsidP="005438A4">
      <w:pPr>
        <w:rPr>
          <w:b/>
          <w:iCs/>
          <w:szCs w:val="22"/>
          <w:lang w:eastAsia="en-US"/>
        </w:rPr>
      </w:pPr>
    </w:p>
    <w:p w:rsidR="005438A4" w:rsidRPr="0019276B" w:rsidRDefault="005438A4" w:rsidP="005438A4">
      <w:pPr>
        <w:rPr>
          <w:b/>
          <w:iCs/>
          <w:szCs w:val="22"/>
          <w:lang w:eastAsia="en-US"/>
        </w:rPr>
      </w:pPr>
    </w:p>
    <w:p w:rsidR="005438A4" w:rsidRPr="0019276B" w:rsidRDefault="005438A4" w:rsidP="005438A4">
      <w:pPr>
        <w:rPr>
          <w:b/>
          <w:iCs/>
          <w:szCs w:val="22"/>
          <w:lang w:eastAsia="en-US"/>
        </w:rPr>
      </w:pPr>
    </w:p>
    <w:p w:rsidR="005438A4" w:rsidRPr="0019276B" w:rsidRDefault="005438A4" w:rsidP="005438A4">
      <w:pPr>
        <w:rPr>
          <w:b/>
          <w:i/>
          <w:szCs w:val="22"/>
          <w:lang w:eastAsia="en-US"/>
        </w:rPr>
      </w:pPr>
    </w:p>
    <w:p w:rsidR="005438A4" w:rsidRPr="0019276B" w:rsidRDefault="005438A4" w:rsidP="005438A4">
      <w:pPr>
        <w:rPr>
          <w:b/>
          <w:i/>
          <w:szCs w:val="22"/>
          <w:lang w:eastAsia="en-US"/>
        </w:rPr>
      </w:pPr>
    </w:p>
    <w:p w:rsidR="005438A4" w:rsidRPr="0019276B" w:rsidRDefault="005438A4" w:rsidP="005438A4">
      <w:pPr>
        <w:rPr>
          <w:b/>
          <w:iCs/>
          <w:szCs w:val="22"/>
          <w:lang w:eastAsia="en-US"/>
        </w:rPr>
      </w:pPr>
    </w:p>
    <w:p w:rsidR="005438A4" w:rsidRPr="0019276B" w:rsidRDefault="005438A4" w:rsidP="005438A4">
      <w:pPr>
        <w:rPr>
          <w:b/>
          <w:iCs/>
          <w:szCs w:val="22"/>
          <w:lang w:eastAsia="en-US"/>
        </w:rPr>
      </w:pPr>
    </w:p>
    <w:p w:rsidR="005438A4" w:rsidRPr="0019276B" w:rsidRDefault="005438A4" w:rsidP="005438A4">
      <w:pPr>
        <w:rPr>
          <w:b/>
          <w:i/>
          <w:szCs w:val="22"/>
          <w:lang w:eastAsia="en-US"/>
        </w:rPr>
      </w:pPr>
    </w:p>
    <w:p w:rsidR="005438A4" w:rsidRPr="0019276B" w:rsidRDefault="005438A4" w:rsidP="005438A4">
      <w:pPr>
        <w:rPr>
          <w:b/>
          <w:iCs/>
          <w:szCs w:val="22"/>
          <w:lang w:eastAsia="en-US"/>
        </w:rPr>
      </w:pPr>
    </w:p>
    <w:p w:rsidR="005438A4" w:rsidRPr="0019276B" w:rsidRDefault="005438A4" w:rsidP="005438A4">
      <w:pPr>
        <w:rPr>
          <w:b/>
          <w:iCs/>
          <w:szCs w:val="22"/>
          <w:lang w:eastAsia="en-US"/>
        </w:rPr>
      </w:pPr>
    </w:p>
    <w:p w:rsidR="005438A4" w:rsidRPr="0019276B" w:rsidRDefault="005438A4" w:rsidP="005438A4">
      <w:pPr>
        <w:rPr>
          <w:b/>
          <w:iCs/>
          <w:szCs w:val="22"/>
          <w:lang w:eastAsia="en-US"/>
        </w:rPr>
      </w:pPr>
    </w:p>
    <w:p w:rsidR="005438A4" w:rsidRPr="0019276B" w:rsidRDefault="005438A4" w:rsidP="005438A4">
      <w:pPr>
        <w:rPr>
          <w:b/>
          <w:iCs/>
          <w:szCs w:val="22"/>
          <w:lang w:eastAsia="en-US"/>
        </w:rPr>
      </w:pPr>
    </w:p>
    <w:p w:rsidR="005438A4" w:rsidRPr="0019276B" w:rsidRDefault="005438A4" w:rsidP="005438A4">
      <w:pPr>
        <w:rPr>
          <w:b/>
          <w:iCs/>
          <w:szCs w:val="22"/>
          <w:lang w:eastAsia="en-US"/>
        </w:rPr>
      </w:pPr>
    </w:p>
    <w:p w:rsidR="005438A4" w:rsidRPr="0019276B" w:rsidRDefault="005438A4" w:rsidP="005438A4">
      <w:pPr>
        <w:rPr>
          <w:b/>
          <w:iCs/>
          <w:szCs w:val="22"/>
          <w:lang w:eastAsia="en-US"/>
        </w:rPr>
      </w:pPr>
    </w:p>
    <w:p w:rsidR="005438A4" w:rsidRPr="0019276B" w:rsidRDefault="005438A4" w:rsidP="005438A4">
      <w:pPr>
        <w:rPr>
          <w:b/>
          <w:iCs/>
          <w:szCs w:val="22"/>
          <w:lang w:eastAsia="en-US"/>
        </w:rPr>
      </w:pPr>
    </w:p>
    <w:p w:rsidR="005438A4" w:rsidRPr="0019276B" w:rsidRDefault="005438A4" w:rsidP="005438A4">
      <w:pPr>
        <w:rPr>
          <w:b/>
          <w:iCs/>
          <w:szCs w:val="22"/>
          <w:lang w:eastAsia="en-US"/>
        </w:rPr>
      </w:pPr>
    </w:p>
    <w:p w:rsidR="005438A4" w:rsidRPr="0019276B" w:rsidRDefault="005438A4" w:rsidP="005438A4">
      <w:pPr>
        <w:rPr>
          <w:b/>
          <w:iCs/>
          <w:szCs w:val="22"/>
          <w:lang w:eastAsia="en-US"/>
        </w:rPr>
      </w:pPr>
    </w:p>
    <w:p w:rsidR="005438A4" w:rsidRPr="0019276B" w:rsidRDefault="005438A4" w:rsidP="005438A4">
      <w:pPr>
        <w:rPr>
          <w:b/>
          <w:iCs/>
          <w:szCs w:val="22"/>
          <w:lang w:eastAsia="en-US"/>
        </w:rPr>
      </w:pPr>
    </w:p>
    <w:p w:rsidR="005438A4" w:rsidRPr="0019276B" w:rsidRDefault="005438A4" w:rsidP="005438A4">
      <w:pPr>
        <w:rPr>
          <w:b/>
          <w:iCs/>
          <w:szCs w:val="22"/>
          <w:lang w:eastAsia="en-US"/>
        </w:rPr>
      </w:pPr>
    </w:p>
    <w:p w:rsidR="005438A4" w:rsidRPr="0019276B" w:rsidRDefault="005438A4" w:rsidP="005438A4">
      <w:pPr>
        <w:jc w:val="center"/>
        <w:outlineLvl w:val="0"/>
        <w:rPr>
          <w:b/>
          <w:kern w:val="28"/>
          <w:szCs w:val="22"/>
        </w:rPr>
      </w:pPr>
      <w:r w:rsidRPr="0019276B">
        <w:rPr>
          <w:b/>
          <w:kern w:val="28"/>
          <w:szCs w:val="22"/>
        </w:rPr>
        <w:t>A. ŽENKLINIMAS</w:t>
      </w:r>
    </w:p>
    <w:p w:rsidR="005438A4" w:rsidRPr="0019276B" w:rsidRDefault="005438A4" w:rsidP="005438A4">
      <w:pPr>
        <w:tabs>
          <w:tab w:val="left" w:pos="567"/>
        </w:tabs>
        <w:rPr>
          <w:b/>
          <w:i/>
          <w:szCs w:val="22"/>
          <w:lang w:eastAsia="en-US"/>
        </w:rPr>
      </w:pPr>
      <w:r w:rsidRPr="0019276B">
        <w:rPr>
          <w:szCs w:val="22"/>
        </w:rPr>
        <w:br w:type="page"/>
      </w:r>
    </w:p>
    <w:p w:rsidR="005438A4" w:rsidRPr="0019276B" w:rsidRDefault="005438A4" w:rsidP="005438A4">
      <w:pPr>
        <w:pBdr>
          <w:top w:val="single" w:sz="4" w:space="1" w:color="auto"/>
          <w:left w:val="single" w:sz="4" w:space="4" w:color="auto"/>
          <w:bottom w:val="single" w:sz="4" w:space="1" w:color="auto"/>
          <w:right w:val="single" w:sz="4" w:space="4" w:color="auto"/>
        </w:pBdr>
        <w:outlineLvl w:val="0"/>
        <w:rPr>
          <w:b/>
          <w:caps/>
          <w:szCs w:val="22"/>
        </w:rPr>
      </w:pPr>
      <w:r w:rsidRPr="0019276B">
        <w:rPr>
          <w:b/>
          <w:caps/>
          <w:szCs w:val="22"/>
        </w:rPr>
        <w:lastRenderedPageBreak/>
        <w:t xml:space="preserve">Informacija ant </w:t>
      </w:r>
      <w:r w:rsidRPr="0019276B">
        <w:rPr>
          <w:b/>
          <w:szCs w:val="22"/>
        </w:rPr>
        <w:t>IŠORINĖS</w:t>
      </w:r>
      <w:r w:rsidRPr="0019276B">
        <w:rPr>
          <w:szCs w:val="22"/>
        </w:rPr>
        <w:t xml:space="preserve"> </w:t>
      </w:r>
      <w:r w:rsidRPr="0019276B">
        <w:rPr>
          <w:b/>
          <w:caps/>
          <w:szCs w:val="22"/>
        </w:rPr>
        <w:t xml:space="preserve">(JEI JOS NĖRA – </w:t>
      </w:r>
      <w:r w:rsidRPr="0019276B">
        <w:rPr>
          <w:b/>
          <w:szCs w:val="22"/>
        </w:rPr>
        <w:t>VIDINĖS</w:t>
      </w:r>
      <w:r w:rsidRPr="0019276B">
        <w:rPr>
          <w:b/>
          <w:caps/>
          <w:szCs w:val="22"/>
        </w:rPr>
        <w:t xml:space="preserve">) pakuotės </w:t>
      </w: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rPr>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rPr>
          <w:b/>
          <w:caps/>
          <w:szCs w:val="22"/>
        </w:rPr>
      </w:pPr>
      <w:r w:rsidRPr="0019276B">
        <w:rPr>
          <w:b/>
          <w:caps/>
          <w:szCs w:val="22"/>
        </w:rPr>
        <w:t>{KARTONO DĖŽUTĖ}</w:t>
      </w:r>
    </w:p>
    <w:p w:rsidR="005438A4" w:rsidRPr="0019276B" w:rsidRDefault="005438A4" w:rsidP="005438A4">
      <w:pPr>
        <w:ind w:left="567" w:hanging="567"/>
        <w:rPr>
          <w:szCs w:val="22"/>
        </w:rPr>
      </w:pPr>
    </w:p>
    <w:p w:rsidR="005438A4" w:rsidRPr="0019276B" w:rsidRDefault="005438A4" w:rsidP="005438A4">
      <w:pPr>
        <w:ind w:left="567" w:hanging="567"/>
        <w:rPr>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1.</w:t>
      </w:r>
      <w:r w:rsidRPr="0019276B">
        <w:rPr>
          <w:b/>
          <w:caps/>
          <w:szCs w:val="22"/>
        </w:rPr>
        <w:tab/>
        <w:t>vaistinio preparato pavadinimas</w:t>
      </w:r>
    </w:p>
    <w:p w:rsidR="005438A4" w:rsidRPr="0019276B" w:rsidRDefault="005438A4" w:rsidP="005438A4">
      <w:pPr>
        <w:ind w:left="567" w:hanging="567"/>
        <w:rPr>
          <w:szCs w:val="22"/>
        </w:rPr>
      </w:pPr>
    </w:p>
    <w:p w:rsidR="005438A4" w:rsidRPr="0019276B" w:rsidRDefault="005438A4" w:rsidP="005438A4">
      <w:pPr>
        <w:tabs>
          <w:tab w:val="left" w:pos="567"/>
        </w:tabs>
        <w:rPr>
          <w:szCs w:val="22"/>
        </w:rPr>
      </w:pPr>
      <w:r w:rsidRPr="0019276B">
        <w:rPr>
          <w:szCs w:val="22"/>
        </w:rPr>
        <w:t>Coldistan 140/70 mikrogramų/dozėje nosies purškalas</w:t>
      </w:r>
      <w:r w:rsidR="00CD65EE" w:rsidRPr="0019276B">
        <w:rPr>
          <w:szCs w:val="22"/>
        </w:rPr>
        <w:t xml:space="preserve"> (</w:t>
      </w:r>
      <w:r w:rsidRPr="0019276B">
        <w:rPr>
          <w:szCs w:val="22"/>
        </w:rPr>
        <w:t>tirpalas</w:t>
      </w:r>
      <w:r w:rsidR="00CD65EE" w:rsidRPr="0019276B">
        <w:rPr>
          <w:szCs w:val="22"/>
        </w:rPr>
        <w:t>)</w:t>
      </w:r>
    </w:p>
    <w:p w:rsidR="005438A4" w:rsidRPr="0019276B" w:rsidRDefault="005438A4" w:rsidP="005438A4">
      <w:pPr>
        <w:tabs>
          <w:tab w:val="left" w:pos="567"/>
        </w:tabs>
        <w:rPr>
          <w:iCs/>
          <w:szCs w:val="22"/>
          <w:lang w:eastAsia="en-US"/>
        </w:rPr>
      </w:pPr>
      <w:r w:rsidRPr="0019276B">
        <w:rPr>
          <w:szCs w:val="22"/>
          <w:lang w:eastAsia="en-US"/>
        </w:rPr>
        <w:t>Difenhidramino hidrochloridas/</w:t>
      </w:r>
      <w:r w:rsidRPr="0019276B">
        <w:rPr>
          <w:iCs/>
          <w:szCs w:val="22"/>
          <w:lang w:eastAsia="en-US"/>
        </w:rPr>
        <w:t>Nafazolino hidrochloridas</w:t>
      </w:r>
    </w:p>
    <w:p w:rsidR="005438A4" w:rsidRPr="0019276B" w:rsidRDefault="005438A4" w:rsidP="005438A4">
      <w:pPr>
        <w:tabs>
          <w:tab w:val="left" w:pos="567"/>
        </w:tabs>
        <w:rPr>
          <w:iCs/>
          <w:szCs w:val="22"/>
          <w:lang w:eastAsia="en-US"/>
        </w:rPr>
      </w:pPr>
    </w:p>
    <w:p w:rsidR="005438A4" w:rsidRPr="0019276B" w:rsidRDefault="005438A4" w:rsidP="005438A4">
      <w:pPr>
        <w:ind w:left="567" w:hanging="567"/>
        <w:rPr>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2.</w:t>
      </w:r>
      <w:r w:rsidRPr="0019276B">
        <w:rPr>
          <w:b/>
          <w:caps/>
          <w:szCs w:val="22"/>
        </w:rPr>
        <w:tab/>
        <w:t xml:space="preserve">veikliOJI medžiagA ir JOS kiekis </w:t>
      </w:r>
    </w:p>
    <w:p w:rsidR="005438A4" w:rsidRPr="0019276B" w:rsidRDefault="005438A4" w:rsidP="005438A4">
      <w:pPr>
        <w:ind w:left="567" w:hanging="567"/>
        <w:rPr>
          <w:szCs w:val="22"/>
        </w:rPr>
      </w:pPr>
    </w:p>
    <w:p w:rsidR="005438A4" w:rsidRPr="0019276B" w:rsidRDefault="005438A4" w:rsidP="005438A4">
      <w:pPr>
        <w:tabs>
          <w:tab w:val="left" w:pos="567"/>
        </w:tabs>
        <w:rPr>
          <w:szCs w:val="22"/>
        </w:rPr>
      </w:pPr>
      <w:r w:rsidRPr="0019276B">
        <w:rPr>
          <w:szCs w:val="22"/>
        </w:rPr>
        <w:t>Viename</w:t>
      </w:r>
      <w:r w:rsidR="001E3DC3" w:rsidRPr="0019276B">
        <w:rPr>
          <w:szCs w:val="22"/>
        </w:rPr>
        <w:t xml:space="preserve"> nosies purškalo</w:t>
      </w:r>
      <w:r w:rsidRPr="0019276B">
        <w:rPr>
          <w:szCs w:val="22"/>
        </w:rPr>
        <w:t xml:space="preserve"> išpurškime (dozėje) yra 140 mikrogramų difenhidramino hidrochlorido ir </w:t>
      </w:r>
    </w:p>
    <w:p w:rsidR="005438A4" w:rsidRPr="0019276B" w:rsidRDefault="005438A4" w:rsidP="005438A4">
      <w:pPr>
        <w:tabs>
          <w:tab w:val="left" w:pos="567"/>
        </w:tabs>
        <w:rPr>
          <w:szCs w:val="22"/>
        </w:rPr>
      </w:pPr>
      <w:r w:rsidRPr="0019276B">
        <w:rPr>
          <w:szCs w:val="22"/>
        </w:rPr>
        <w:t>70 mikrogramų nafazolino hidrochlorido.</w:t>
      </w:r>
    </w:p>
    <w:p w:rsidR="005438A4" w:rsidRPr="0019276B" w:rsidRDefault="005438A4" w:rsidP="005438A4">
      <w:pPr>
        <w:ind w:left="567" w:hanging="567"/>
        <w:rPr>
          <w:caps/>
          <w:szCs w:val="22"/>
        </w:rPr>
      </w:pPr>
    </w:p>
    <w:p w:rsidR="005438A4" w:rsidRPr="0019276B" w:rsidRDefault="005438A4" w:rsidP="005438A4">
      <w:pPr>
        <w:ind w:left="567" w:hanging="567"/>
        <w:rPr>
          <w:caps/>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3.</w:t>
      </w:r>
      <w:r w:rsidRPr="0019276B">
        <w:rPr>
          <w:b/>
          <w:caps/>
          <w:szCs w:val="22"/>
        </w:rPr>
        <w:tab/>
        <w:t>pagalbinių medžiagų sąrašas</w:t>
      </w:r>
    </w:p>
    <w:p w:rsidR="005438A4" w:rsidRPr="0019276B" w:rsidRDefault="005438A4" w:rsidP="005438A4">
      <w:pPr>
        <w:ind w:left="567" w:hanging="567"/>
        <w:rPr>
          <w:caps/>
          <w:szCs w:val="22"/>
        </w:rPr>
      </w:pPr>
    </w:p>
    <w:p w:rsidR="005438A4" w:rsidRPr="0019276B" w:rsidRDefault="005438A4" w:rsidP="005438A4">
      <w:pPr>
        <w:rPr>
          <w:szCs w:val="22"/>
        </w:rPr>
      </w:pPr>
      <w:r w:rsidRPr="0019276B">
        <w:rPr>
          <w:szCs w:val="22"/>
        </w:rPr>
        <w:t xml:space="preserve">Pagalbinės medžiagos: </w:t>
      </w:r>
      <w:proofErr w:type="spellStart"/>
      <w:r w:rsidR="007B7745" w:rsidRPr="0019276B">
        <w:rPr>
          <w:szCs w:val="22"/>
        </w:rPr>
        <w:t>benzalkonio</w:t>
      </w:r>
      <w:proofErr w:type="spellEnd"/>
      <w:r w:rsidR="007B7745" w:rsidRPr="0019276B">
        <w:rPr>
          <w:szCs w:val="22"/>
        </w:rPr>
        <w:t xml:space="preserve"> chloridas</w:t>
      </w:r>
      <w:r w:rsidR="00DA0BF7" w:rsidRPr="0019276B">
        <w:rPr>
          <w:szCs w:val="22"/>
        </w:rPr>
        <w:t xml:space="preserve">, </w:t>
      </w:r>
      <w:r w:rsidRPr="0019276B">
        <w:rPr>
          <w:szCs w:val="22"/>
        </w:rPr>
        <w:t>natrio-</w:t>
      </w:r>
      <w:proofErr w:type="spellStart"/>
      <w:r w:rsidRPr="0019276B">
        <w:rPr>
          <w:szCs w:val="22"/>
        </w:rPr>
        <w:t>divandenilio</w:t>
      </w:r>
      <w:proofErr w:type="spellEnd"/>
      <w:r w:rsidRPr="0019276B">
        <w:rPr>
          <w:szCs w:val="22"/>
        </w:rPr>
        <w:t xml:space="preserve"> fosfatas, </w:t>
      </w:r>
      <w:proofErr w:type="spellStart"/>
      <w:r w:rsidRPr="0019276B">
        <w:rPr>
          <w:szCs w:val="22"/>
        </w:rPr>
        <w:t>dinatrio</w:t>
      </w:r>
      <w:proofErr w:type="spellEnd"/>
      <w:r w:rsidRPr="0019276B">
        <w:rPr>
          <w:szCs w:val="22"/>
        </w:rPr>
        <w:t xml:space="preserve"> fosfatas, natrio chloridas, išgrynintas vanduo.</w:t>
      </w:r>
    </w:p>
    <w:p w:rsidR="005438A4" w:rsidRPr="0019276B" w:rsidRDefault="005438A4" w:rsidP="005438A4">
      <w:pPr>
        <w:jc w:val="both"/>
        <w:rPr>
          <w:szCs w:val="22"/>
        </w:rPr>
      </w:pPr>
    </w:p>
    <w:p w:rsidR="005438A4" w:rsidRPr="0019276B" w:rsidRDefault="005438A4" w:rsidP="005438A4">
      <w:pPr>
        <w:ind w:left="567" w:hanging="567"/>
        <w:rPr>
          <w:caps/>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4.</w:t>
      </w:r>
      <w:r w:rsidRPr="0019276B">
        <w:rPr>
          <w:b/>
          <w:caps/>
          <w:szCs w:val="22"/>
        </w:rPr>
        <w:tab/>
      </w:r>
      <w:r w:rsidR="00C779F2" w:rsidRPr="0019276B">
        <w:rPr>
          <w:b/>
          <w:caps/>
          <w:szCs w:val="22"/>
        </w:rPr>
        <w:t>FARMACINĖ</w:t>
      </w:r>
      <w:r w:rsidRPr="0019276B">
        <w:rPr>
          <w:b/>
          <w:caps/>
          <w:szCs w:val="22"/>
        </w:rPr>
        <w:t xml:space="preserve"> forma ir KIEKIS PAKUOTĖJE</w:t>
      </w:r>
    </w:p>
    <w:p w:rsidR="005438A4" w:rsidRPr="0019276B" w:rsidRDefault="005438A4" w:rsidP="005438A4">
      <w:pPr>
        <w:ind w:left="567" w:hanging="567"/>
        <w:rPr>
          <w:szCs w:val="22"/>
        </w:rPr>
      </w:pPr>
    </w:p>
    <w:p w:rsidR="005438A4" w:rsidRPr="0019276B" w:rsidRDefault="005438A4" w:rsidP="005438A4">
      <w:pPr>
        <w:jc w:val="both"/>
        <w:rPr>
          <w:bCs/>
          <w:iCs/>
          <w:szCs w:val="22"/>
        </w:rPr>
      </w:pPr>
      <w:r w:rsidRPr="0019276B">
        <w:rPr>
          <w:bCs/>
          <w:iCs/>
          <w:szCs w:val="22"/>
        </w:rPr>
        <w:t>Nosies purškalas</w:t>
      </w:r>
      <w:r w:rsidR="00C779F2" w:rsidRPr="0019276B">
        <w:rPr>
          <w:bCs/>
          <w:iCs/>
          <w:szCs w:val="22"/>
        </w:rPr>
        <w:t xml:space="preserve"> (</w:t>
      </w:r>
      <w:r w:rsidRPr="0019276B">
        <w:rPr>
          <w:bCs/>
          <w:iCs/>
          <w:szCs w:val="22"/>
        </w:rPr>
        <w:t>tirpalas</w:t>
      </w:r>
      <w:r w:rsidR="00C779F2" w:rsidRPr="0019276B">
        <w:rPr>
          <w:bCs/>
          <w:iCs/>
          <w:szCs w:val="22"/>
        </w:rPr>
        <w:t>)</w:t>
      </w:r>
    </w:p>
    <w:p w:rsidR="005438A4" w:rsidRPr="0019276B" w:rsidRDefault="005438A4" w:rsidP="005438A4">
      <w:pPr>
        <w:jc w:val="both"/>
        <w:rPr>
          <w:szCs w:val="22"/>
        </w:rPr>
      </w:pPr>
      <w:r w:rsidRPr="0019276B">
        <w:rPr>
          <w:szCs w:val="22"/>
        </w:rPr>
        <w:t>10 ml</w:t>
      </w:r>
    </w:p>
    <w:p w:rsidR="005438A4" w:rsidRPr="0019276B" w:rsidRDefault="005438A4" w:rsidP="005438A4">
      <w:pPr>
        <w:ind w:left="567" w:hanging="567"/>
        <w:rPr>
          <w:caps/>
          <w:szCs w:val="22"/>
        </w:rPr>
      </w:pPr>
    </w:p>
    <w:p w:rsidR="005438A4" w:rsidRPr="0019276B" w:rsidRDefault="005438A4" w:rsidP="005438A4">
      <w:pPr>
        <w:ind w:left="567" w:hanging="567"/>
        <w:rPr>
          <w:caps/>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5.</w:t>
      </w:r>
      <w:r w:rsidRPr="0019276B">
        <w:rPr>
          <w:b/>
          <w:caps/>
          <w:szCs w:val="22"/>
        </w:rPr>
        <w:tab/>
        <w:t>vartojimo METODAS IR būdas</w:t>
      </w:r>
    </w:p>
    <w:p w:rsidR="005438A4" w:rsidRPr="0019276B" w:rsidRDefault="005438A4" w:rsidP="005438A4">
      <w:pPr>
        <w:ind w:left="567" w:hanging="567"/>
        <w:rPr>
          <w:caps/>
          <w:szCs w:val="22"/>
        </w:rPr>
      </w:pPr>
    </w:p>
    <w:p w:rsidR="005438A4" w:rsidRPr="0019276B" w:rsidRDefault="005438A4" w:rsidP="005438A4">
      <w:pPr>
        <w:ind w:left="567" w:hanging="567"/>
        <w:rPr>
          <w:szCs w:val="22"/>
        </w:rPr>
      </w:pPr>
      <w:r w:rsidRPr="0019276B">
        <w:rPr>
          <w:szCs w:val="22"/>
        </w:rPr>
        <w:t>Vartoti į nosį</w:t>
      </w:r>
    </w:p>
    <w:p w:rsidR="005438A4" w:rsidRPr="0019276B" w:rsidRDefault="005438A4" w:rsidP="005438A4">
      <w:pPr>
        <w:ind w:left="567" w:hanging="567"/>
        <w:rPr>
          <w:szCs w:val="22"/>
        </w:rPr>
      </w:pPr>
      <w:r w:rsidRPr="0019276B">
        <w:rPr>
          <w:szCs w:val="22"/>
        </w:rPr>
        <w:t xml:space="preserve">Prieš vartojimą perskaityti </w:t>
      </w:r>
      <w:r w:rsidR="00C779F2" w:rsidRPr="0019276B">
        <w:rPr>
          <w:szCs w:val="22"/>
        </w:rPr>
        <w:t>pakuotės</w:t>
      </w:r>
      <w:r w:rsidRPr="0019276B">
        <w:rPr>
          <w:szCs w:val="22"/>
        </w:rPr>
        <w:t xml:space="preserve"> lapelį.</w:t>
      </w:r>
    </w:p>
    <w:p w:rsidR="005438A4" w:rsidRPr="0019276B" w:rsidRDefault="005438A4" w:rsidP="005438A4">
      <w:pPr>
        <w:ind w:left="567" w:hanging="567"/>
        <w:rPr>
          <w:caps/>
          <w:szCs w:val="22"/>
        </w:rPr>
      </w:pPr>
    </w:p>
    <w:p w:rsidR="005438A4" w:rsidRPr="0019276B" w:rsidRDefault="005438A4" w:rsidP="005438A4">
      <w:pPr>
        <w:ind w:left="567" w:hanging="567"/>
        <w:rPr>
          <w:caps/>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720" w:hanging="720"/>
        <w:outlineLvl w:val="0"/>
        <w:rPr>
          <w:b/>
          <w:caps/>
          <w:szCs w:val="22"/>
        </w:rPr>
      </w:pPr>
      <w:r w:rsidRPr="0019276B">
        <w:rPr>
          <w:b/>
          <w:caps/>
          <w:szCs w:val="22"/>
        </w:rPr>
        <w:t>6.</w:t>
      </w:r>
      <w:r w:rsidRPr="0019276B">
        <w:rPr>
          <w:b/>
          <w:caps/>
          <w:szCs w:val="22"/>
        </w:rPr>
        <w:tab/>
        <w:t>SPECIALUS Įspėjimas</w:t>
      </w:r>
      <w:r w:rsidRPr="0019276B">
        <w:rPr>
          <w:szCs w:val="22"/>
        </w:rPr>
        <w:t xml:space="preserve">, </w:t>
      </w:r>
      <w:r w:rsidR="00C779F2" w:rsidRPr="0019276B">
        <w:rPr>
          <w:b/>
          <w:szCs w:val="22"/>
        </w:rPr>
        <w:t>KAD</w:t>
      </w:r>
      <w:r w:rsidRPr="0019276B">
        <w:rPr>
          <w:b/>
          <w:szCs w:val="22"/>
        </w:rPr>
        <w:t xml:space="preserve"> VAISTINĮ PREPARATĄ BŪTINA LAIKYTI </w:t>
      </w:r>
      <w:r w:rsidRPr="0019276B">
        <w:rPr>
          <w:b/>
          <w:caps/>
          <w:szCs w:val="22"/>
        </w:rPr>
        <w:t xml:space="preserve">vaikams </w:t>
      </w:r>
      <w:r w:rsidR="00C779F2" w:rsidRPr="0019276B">
        <w:rPr>
          <w:b/>
          <w:caps/>
          <w:szCs w:val="22"/>
        </w:rPr>
        <w:t xml:space="preserve">nepastebimoje ir </w:t>
      </w:r>
      <w:r w:rsidRPr="0019276B">
        <w:rPr>
          <w:b/>
          <w:caps/>
          <w:szCs w:val="22"/>
        </w:rPr>
        <w:t>nepasiekiamoje vietoje</w:t>
      </w:r>
    </w:p>
    <w:p w:rsidR="005438A4" w:rsidRPr="0019276B" w:rsidRDefault="005438A4" w:rsidP="005438A4">
      <w:pPr>
        <w:ind w:left="567" w:hanging="567"/>
        <w:rPr>
          <w:szCs w:val="22"/>
        </w:rPr>
      </w:pPr>
    </w:p>
    <w:p w:rsidR="005438A4" w:rsidRPr="0019276B" w:rsidRDefault="005438A4" w:rsidP="005438A4">
      <w:pPr>
        <w:ind w:left="567" w:hanging="567"/>
        <w:outlineLvl w:val="0"/>
        <w:rPr>
          <w:szCs w:val="22"/>
        </w:rPr>
      </w:pPr>
      <w:r w:rsidRPr="0019276B">
        <w:rPr>
          <w:szCs w:val="22"/>
        </w:rPr>
        <w:t>Laikyti vaikams</w:t>
      </w:r>
      <w:r w:rsidR="00C779F2" w:rsidRPr="0019276B">
        <w:rPr>
          <w:szCs w:val="22"/>
        </w:rPr>
        <w:t xml:space="preserve"> nepastebimoje ir </w:t>
      </w:r>
      <w:r w:rsidRPr="0019276B">
        <w:rPr>
          <w:szCs w:val="22"/>
        </w:rPr>
        <w:t>nepasiekiamoje vietoje.</w:t>
      </w:r>
    </w:p>
    <w:p w:rsidR="005438A4" w:rsidRPr="0019276B" w:rsidRDefault="005438A4" w:rsidP="005438A4">
      <w:pPr>
        <w:ind w:left="567" w:hanging="567"/>
        <w:rPr>
          <w:szCs w:val="22"/>
        </w:rPr>
      </w:pPr>
    </w:p>
    <w:p w:rsidR="005438A4" w:rsidRPr="0019276B" w:rsidRDefault="005438A4" w:rsidP="005438A4">
      <w:pPr>
        <w:ind w:left="567" w:hanging="567"/>
        <w:rPr>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7.</w:t>
      </w:r>
      <w:r w:rsidRPr="0019276B">
        <w:rPr>
          <w:b/>
          <w:caps/>
          <w:szCs w:val="22"/>
        </w:rPr>
        <w:tab/>
        <w:t>kitas specialus Įspėjimas (jei reikia)</w:t>
      </w:r>
    </w:p>
    <w:p w:rsidR="005438A4" w:rsidRPr="0019276B" w:rsidRDefault="005438A4" w:rsidP="005438A4">
      <w:pPr>
        <w:ind w:left="567" w:hanging="567"/>
        <w:rPr>
          <w:caps/>
          <w:szCs w:val="22"/>
        </w:rPr>
      </w:pPr>
    </w:p>
    <w:p w:rsidR="005438A4" w:rsidRPr="0019276B" w:rsidRDefault="005438A4" w:rsidP="005438A4">
      <w:pPr>
        <w:tabs>
          <w:tab w:val="left" w:pos="567"/>
        </w:tabs>
        <w:rPr>
          <w:szCs w:val="22"/>
        </w:rPr>
      </w:pPr>
      <w:r w:rsidRPr="0019276B">
        <w:rPr>
          <w:szCs w:val="22"/>
        </w:rPr>
        <w:t>Pirmą kartą atidarius buteliuką, tirpalo tinkamumo laikas 2 mėn.</w:t>
      </w:r>
    </w:p>
    <w:p w:rsidR="005438A4" w:rsidRPr="0019276B" w:rsidRDefault="005438A4" w:rsidP="005438A4">
      <w:pPr>
        <w:ind w:left="567" w:hanging="567"/>
        <w:rPr>
          <w:caps/>
          <w:szCs w:val="22"/>
        </w:rPr>
      </w:pPr>
    </w:p>
    <w:p w:rsidR="005438A4" w:rsidRPr="0019276B" w:rsidRDefault="005438A4" w:rsidP="005438A4">
      <w:pPr>
        <w:ind w:left="567" w:hanging="567"/>
        <w:rPr>
          <w:caps/>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8.</w:t>
      </w:r>
      <w:r w:rsidRPr="0019276B">
        <w:rPr>
          <w:b/>
          <w:caps/>
          <w:szCs w:val="22"/>
        </w:rPr>
        <w:tab/>
        <w:t>tinkamumo laikas</w:t>
      </w:r>
    </w:p>
    <w:p w:rsidR="005438A4" w:rsidRPr="0019276B" w:rsidRDefault="005438A4" w:rsidP="005438A4">
      <w:pPr>
        <w:ind w:left="567" w:hanging="567"/>
        <w:rPr>
          <w:szCs w:val="22"/>
        </w:rPr>
      </w:pPr>
    </w:p>
    <w:p w:rsidR="005438A4" w:rsidRPr="0019276B" w:rsidRDefault="005438A4" w:rsidP="005438A4">
      <w:pPr>
        <w:ind w:left="567" w:hanging="567"/>
        <w:outlineLvl w:val="0"/>
        <w:rPr>
          <w:szCs w:val="22"/>
        </w:rPr>
      </w:pPr>
      <w:r w:rsidRPr="0019276B">
        <w:rPr>
          <w:szCs w:val="22"/>
        </w:rPr>
        <w:t xml:space="preserve">Tinka iki {MMMM/mm} </w:t>
      </w:r>
      <w:r w:rsidRPr="0019276B">
        <w:rPr>
          <w:i/>
          <w:szCs w:val="22"/>
        </w:rPr>
        <w:t>[metai, mėnuo]</w:t>
      </w:r>
    </w:p>
    <w:p w:rsidR="005438A4" w:rsidRPr="0019276B" w:rsidRDefault="005438A4" w:rsidP="005438A4">
      <w:pPr>
        <w:ind w:left="567" w:hanging="567"/>
        <w:rPr>
          <w:szCs w:val="22"/>
        </w:rPr>
      </w:pPr>
    </w:p>
    <w:p w:rsidR="005438A4" w:rsidRPr="0019276B" w:rsidRDefault="005438A4" w:rsidP="005438A4">
      <w:pPr>
        <w:ind w:left="567" w:hanging="567"/>
        <w:rPr>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9.</w:t>
      </w:r>
      <w:r w:rsidRPr="0019276B">
        <w:rPr>
          <w:b/>
          <w:caps/>
          <w:szCs w:val="22"/>
        </w:rPr>
        <w:tab/>
        <w:t>SPECIALIOS laikymo sąlygos</w:t>
      </w:r>
    </w:p>
    <w:p w:rsidR="005438A4" w:rsidRPr="0019276B" w:rsidRDefault="005438A4" w:rsidP="005438A4">
      <w:pPr>
        <w:ind w:left="567" w:hanging="567"/>
        <w:rPr>
          <w:szCs w:val="22"/>
        </w:rPr>
      </w:pPr>
    </w:p>
    <w:p w:rsidR="005438A4" w:rsidRPr="0019276B" w:rsidRDefault="005438A4" w:rsidP="005438A4">
      <w:pPr>
        <w:rPr>
          <w:szCs w:val="22"/>
        </w:rPr>
      </w:pPr>
      <w:r w:rsidRPr="0019276B">
        <w:rPr>
          <w:szCs w:val="22"/>
        </w:rPr>
        <w:t xml:space="preserve">Laikyti ne aukštesnėje kaip 25 </w:t>
      </w:r>
      <w:r w:rsidRPr="0019276B">
        <w:rPr>
          <w:szCs w:val="22"/>
        </w:rPr>
        <w:sym w:font="Symbol" w:char="F0B0"/>
      </w:r>
      <w:r w:rsidRPr="0019276B">
        <w:rPr>
          <w:szCs w:val="22"/>
        </w:rPr>
        <w:t>C temperatūroje. Buteliuką laikyti išorinėje dėžutėje, kad preparatas būtų apsaugotas nuo šviesos.</w:t>
      </w:r>
    </w:p>
    <w:p w:rsidR="005438A4" w:rsidRPr="0019276B" w:rsidRDefault="005438A4" w:rsidP="005438A4">
      <w:pPr>
        <w:ind w:left="567" w:hanging="567"/>
        <w:rPr>
          <w:szCs w:val="22"/>
        </w:rPr>
      </w:pPr>
    </w:p>
    <w:p w:rsidR="005438A4" w:rsidRPr="0019276B" w:rsidRDefault="005438A4" w:rsidP="005438A4">
      <w:pPr>
        <w:ind w:left="567" w:hanging="567"/>
        <w:rPr>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10.</w:t>
      </w:r>
      <w:r w:rsidRPr="0019276B">
        <w:rPr>
          <w:b/>
          <w:caps/>
          <w:szCs w:val="22"/>
        </w:rPr>
        <w:tab/>
        <w:t>specialios atsargumo priemonės</w:t>
      </w:r>
      <w:r w:rsidRPr="0019276B">
        <w:rPr>
          <w:b/>
          <w:szCs w:val="22"/>
        </w:rPr>
        <w:t xml:space="preserve"> </w:t>
      </w:r>
      <w:r w:rsidR="00C779F2" w:rsidRPr="0019276B">
        <w:rPr>
          <w:b/>
          <w:szCs w:val="22"/>
        </w:rPr>
        <w:t xml:space="preserve">DĖL NESUVARTOTO VAISTINIO PREPARATO AR JO ATLIEKŲ TVARKYMO </w:t>
      </w:r>
      <w:r w:rsidRPr="0019276B">
        <w:rPr>
          <w:b/>
          <w:caps/>
          <w:szCs w:val="22"/>
        </w:rPr>
        <w:t>(jei reikia)</w:t>
      </w:r>
    </w:p>
    <w:p w:rsidR="005438A4" w:rsidRPr="0019276B" w:rsidRDefault="005438A4" w:rsidP="005438A4">
      <w:pPr>
        <w:ind w:left="567" w:hanging="567"/>
        <w:rPr>
          <w:caps/>
          <w:szCs w:val="22"/>
        </w:rPr>
      </w:pPr>
    </w:p>
    <w:p w:rsidR="005438A4" w:rsidRPr="0019276B" w:rsidRDefault="005438A4" w:rsidP="005438A4">
      <w:pPr>
        <w:ind w:left="567" w:hanging="567"/>
        <w:rPr>
          <w:caps/>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11.</w:t>
      </w:r>
      <w:r w:rsidRPr="0019276B">
        <w:rPr>
          <w:b/>
          <w:caps/>
          <w:szCs w:val="22"/>
        </w:rPr>
        <w:tab/>
      </w:r>
      <w:r w:rsidR="00C779F2" w:rsidRPr="0019276B">
        <w:rPr>
          <w:b/>
          <w:caps/>
          <w:szCs w:val="22"/>
        </w:rPr>
        <w:t xml:space="preserve">rINKODARos TEISĖS </w:t>
      </w:r>
      <w:r w:rsidRPr="0019276B">
        <w:rPr>
          <w:b/>
          <w:caps/>
          <w:szCs w:val="22"/>
        </w:rPr>
        <w:t>turėtojo pavadinimas ir adresas</w:t>
      </w:r>
    </w:p>
    <w:p w:rsidR="005438A4" w:rsidRPr="0019276B" w:rsidRDefault="005438A4" w:rsidP="005438A4">
      <w:pPr>
        <w:rPr>
          <w:szCs w:val="22"/>
        </w:rPr>
      </w:pPr>
    </w:p>
    <w:p w:rsidR="005438A4" w:rsidRPr="0019276B" w:rsidRDefault="005438A4" w:rsidP="005438A4">
      <w:pPr>
        <w:rPr>
          <w:szCs w:val="22"/>
        </w:rPr>
      </w:pPr>
      <w:r w:rsidRPr="0019276B">
        <w:rPr>
          <w:szCs w:val="22"/>
        </w:rPr>
        <w:t>SIGMAPHARM Arzneimittel GmbH</w:t>
      </w:r>
    </w:p>
    <w:p w:rsidR="005438A4" w:rsidRPr="0019276B" w:rsidRDefault="005438A4" w:rsidP="005438A4">
      <w:pPr>
        <w:rPr>
          <w:szCs w:val="22"/>
        </w:rPr>
      </w:pPr>
      <w:r w:rsidRPr="0019276B">
        <w:rPr>
          <w:szCs w:val="22"/>
        </w:rPr>
        <w:t>Leystrasse 129</w:t>
      </w:r>
    </w:p>
    <w:p w:rsidR="005438A4" w:rsidRPr="0019276B" w:rsidRDefault="005438A4" w:rsidP="005438A4">
      <w:pPr>
        <w:rPr>
          <w:szCs w:val="22"/>
        </w:rPr>
      </w:pPr>
      <w:r w:rsidRPr="0019276B">
        <w:rPr>
          <w:szCs w:val="22"/>
        </w:rPr>
        <w:t>1200 Viena</w:t>
      </w:r>
    </w:p>
    <w:p w:rsidR="005438A4" w:rsidRPr="0019276B" w:rsidRDefault="005438A4" w:rsidP="005438A4">
      <w:pPr>
        <w:rPr>
          <w:i/>
          <w:szCs w:val="22"/>
          <w:lang w:eastAsia="en-US"/>
        </w:rPr>
      </w:pPr>
      <w:r w:rsidRPr="0019276B">
        <w:rPr>
          <w:szCs w:val="22"/>
          <w:lang w:eastAsia="en-US"/>
        </w:rPr>
        <w:t>Austrija</w:t>
      </w:r>
    </w:p>
    <w:p w:rsidR="005438A4" w:rsidRPr="0019276B" w:rsidRDefault="005438A4" w:rsidP="005438A4">
      <w:pPr>
        <w:ind w:left="567" w:hanging="567"/>
        <w:rPr>
          <w:caps/>
          <w:szCs w:val="22"/>
        </w:rPr>
      </w:pPr>
    </w:p>
    <w:p w:rsidR="005438A4" w:rsidRPr="0019276B" w:rsidRDefault="005438A4" w:rsidP="005438A4">
      <w:pPr>
        <w:ind w:left="567" w:hanging="567"/>
        <w:rPr>
          <w:caps/>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12.</w:t>
      </w:r>
      <w:r w:rsidRPr="0019276B">
        <w:rPr>
          <w:b/>
          <w:caps/>
          <w:szCs w:val="22"/>
        </w:rPr>
        <w:tab/>
      </w:r>
      <w:r w:rsidR="00C779F2" w:rsidRPr="0019276B">
        <w:rPr>
          <w:b/>
          <w:szCs w:val="22"/>
        </w:rPr>
        <w:t xml:space="preserve">RINKODAROS </w:t>
      </w:r>
      <w:r w:rsidR="007C3A99" w:rsidRPr="0019276B">
        <w:rPr>
          <w:b/>
          <w:szCs w:val="22"/>
        </w:rPr>
        <w:t>PAŽYMĖJIMO</w:t>
      </w:r>
      <w:r w:rsidR="00C779F2" w:rsidRPr="0019276B">
        <w:rPr>
          <w:b/>
          <w:szCs w:val="22"/>
        </w:rPr>
        <w:t xml:space="preserve"> </w:t>
      </w:r>
      <w:r w:rsidRPr="0019276B">
        <w:rPr>
          <w:b/>
          <w:caps/>
          <w:szCs w:val="22"/>
        </w:rPr>
        <w:t>numeris</w:t>
      </w:r>
    </w:p>
    <w:p w:rsidR="005438A4" w:rsidRPr="0019276B" w:rsidRDefault="005438A4" w:rsidP="005438A4">
      <w:pPr>
        <w:ind w:left="567" w:hanging="567"/>
        <w:rPr>
          <w:szCs w:val="22"/>
        </w:rPr>
      </w:pPr>
    </w:p>
    <w:p w:rsidR="00080695" w:rsidRPr="0019276B" w:rsidRDefault="00080695" w:rsidP="00080695">
      <w:pPr>
        <w:rPr>
          <w:szCs w:val="22"/>
        </w:rPr>
      </w:pPr>
      <w:r w:rsidRPr="0019276B">
        <w:rPr>
          <w:szCs w:val="22"/>
        </w:rPr>
        <w:t>LT/1/97/3396/002</w:t>
      </w:r>
    </w:p>
    <w:p w:rsidR="005438A4" w:rsidRPr="0019276B" w:rsidRDefault="005438A4" w:rsidP="005438A4">
      <w:pPr>
        <w:ind w:left="567" w:hanging="567"/>
        <w:rPr>
          <w:szCs w:val="22"/>
        </w:rPr>
      </w:pPr>
    </w:p>
    <w:p w:rsidR="005438A4" w:rsidRPr="0019276B" w:rsidRDefault="005438A4" w:rsidP="005438A4">
      <w:pPr>
        <w:ind w:left="567" w:hanging="567"/>
        <w:rPr>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13.</w:t>
      </w:r>
      <w:r w:rsidRPr="0019276B">
        <w:rPr>
          <w:b/>
          <w:caps/>
          <w:szCs w:val="22"/>
        </w:rPr>
        <w:tab/>
        <w:t>serijos numeris</w:t>
      </w:r>
    </w:p>
    <w:p w:rsidR="005438A4" w:rsidRPr="0019276B" w:rsidRDefault="005438A4" w:rsidP="005438A4">
      <w:pPr>
        <w:ind w:left="567" w:hanging="567"/>
        <w:rPr>
          <w:szCs w:val="22"/>
        </w:rPr>
      </w:pPr>
    </w:p>
    <w:p w:rsidR="005438A4" w:rsidRPr="0019276B" w:rsidRDefault="005438A4" w:rsidP="005438A4">
      <w:pPr>
        <w:ind w:left="567" w:hanging="567"/>
        <w:rPr>
          <w:szCs w:val="22"/>
        </w:rPr>
      </w:pPr>
      <w:r w:rsidRPr="0019276B">
        <w:rPr>
          <w:szCs w:val="22"/>
        </w:rPr>
        <w:t>Serija {numeris}</w:t>
      </w:r>
    </w:p>
    <w:p w:rsidR="005438A4" w:rsidRPr="0019276B" w:rsidRDefault="005438A4" w:rsidP="005438A4">
      <w:pPr>
        <w:ind w:left="567" w:hanging="567"/>
        <w:rPr>
          <w:szCs w:val="22"/>
        </w:rPr>
      </w:pPr>
    </w:p>
    <w:p w:rsidR="005438A4" w:rsidRPr="0019276B" w:rsidRDefault="005438A4" w:rsidP="005438A4">
      <w:pPr>
        <w:ind w:left="567" w:hanging="567"/>
        <w:rPr>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14.</w:t>
      </w:r>
      <w:r w:rsidRPr="0019276B">
        <w:rPr>
          <w:b/>
          <w:caps/>
          <w:szCs w:val="22"/>
        </w:rPr>
        <w:tab/>
      </w:r>
      <w:r w:rsidR="00C779F2" w:rsidRPr="0019276B">
        <w:rPr>
          <w:b/>
          <w:szCs w:val="22"/>
        </w:rPr>
        <w:t xml:space="preserve">PARDAVIMO (IŠDAVIMO) </w:t>
      </w:r>
      <w:r w:rsidRPr="0019276B">
        <w:rPr>
          <w:b/>
          <w:caps/>
          <w:szCs w:val="22"/>
        </w:rPr>
        <w:t>tvarka</w:t>
      </w:r>
    </w:p>
    <w:p w:rsidR="005438A4" w:rsidRPr="0019276B" w:rsidRDefault="005438A4" w:rsidP="005438A4">
      <w:pPr>
        <w:ind w:left="567" w:hanging="567"/>
        <w:rPr>
          <w:szCs w:val="22"/>
        </w:rPr>
      </w:pPr>
    </w:p>
    <w:p w:rsidR="005438A4" w:rsidRPr="0019276B" w:rsidRDefault="005438A4" w:rsidP="005438A4">
      <w:pPr>
        <w:ind w:left="567" w:hanging="567"/>
        <w:rPr>
          <w:szCs w:val="22"/>
        </w:rPr>
      </w:pPr>
      <w:r w:rsidRPr="0019276B">
        <w:rPr>
          <w:szCs w:val="22"/>
        </w:rPr>
        <w:t>Nereceptinis vaistinis preparatas.</w:t>
      </w:r>
    </w:p>
    <w:p w:rsidR="005438A4" w:rsidRPr="0019276B" w:rsidRDefault="005438A4" w:rsidP="005438A4">
      <w:pPr>
        <w:ind w:left="567" w:hanging="567"/>
        <w:rPr>
          <w:szCs w:val="22"/>
        </w:rPr>
      </w:pPr>
    </w:p>
    <w:p w:rsidR="005438A4" w:rsidRPr="0019276B" w:rsidRDefault="005438A4" w:rsidP="005438A4">
      <w:pPr>
        <w:ind w:left="567" w:hanging="567"/>
        <w:rPr>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15.</w:t>
      </w:r>
      <w:r w:rsidRPr="0019276B">
        <w:rPr>
          <w:b/>
          <w:caps/>
          <w:szCs w:val="22"/>
        </w:rPr>
        <w:tab/>
        <w:t>vartojimo instrukcijA</w:t>
      </w:r>
    </w:p>
    <w:p w:rsidR="005438A4" w:rsidRPr="0019276B" w:rsidRDefault="005438A4" w:rsidP="005438A4">
      <w:pPr>
        <w:ind w:left="567" w:hanging="567"/>
        <w:rPr>
          <w:szCs w:val="22"/>
        </w:rPr>
      </w:pPr>
    </w:p>
    <w:p w:rsidR="00634D73" w:rsidRPr="0019276B" w:rsidRDefault="00634D73" w:rsidP="005438A4">
      <w:pPr>
        <w:keepNext/>
        <w:tabs>
          <w:tab w:val="left" w:pos="567"/>
        </w:tabs>
        <w:outlineLvl w:val="3"/>
        <w:rPr>
          <w:szCs w:val="22"/>
        </w:rPr>
      </w:pPr>
      <w:r w:rsidRPr="0019276B">
        <w:rPr>
          <w:szCs w:val="22"/>
        </w:rPr>
        <w:t>Alergijos sukelt</w:t>
      </w:r>
      <w:r w:rsidR="002C1521" w:rsidRPr="0019276B">
        <w:rPr>
          <w:szCs w:val="22"/>
        </w:rPr>
        <w:t>a</w:t>
      </w:r>
      <w:r w:rsidRPr="0019276B">
        <w:rPr>
          <w:szCs w:val="22"/>
        </w:rPr>
        <w:t>m nosies ir ryklės gleivinės paburkimui mažinti, šienligės (alerginės žiedadulkių sukeltos slogos) ar alerginio sinusito sukeltiems simptomams lengvinti.</w:t>
      </w:r>
    </w:p>
    <w:p w:rsidR="005438A4" w:rsidRPr="0019276B" w:rsidRDefault="005438A4" w:rsidP="005438A4">
      <w:pPr>
        <w:keepNext/>
        <w:tabs>
          <w:tab w:val="left" w:pos="567"/>
        </w:tabs>
        <w:outlineLvl w:val="3"/>
        <w:rPr>
          <w:szCs w:val="22"/>
        </w:rPr>
      </w:pPr>
      <w:r w:rsidRPr="0019276B">
        <w:rPr>
          <w:szCs w:val="22"/>
        </w:rPr>
        <w:t>Į abi nosies landas 3 – 4 kartus per dieną įpurkšti po vieną arba du įpurškimus.</w:t>
      </w:r>
    </w:p>
    <w:p w:rsidR="005438A4" w:rsidRPr="0019276B" w:rsidRDefault="005438A4" w:rsidP="005438A4">
      <w:pPr>
        <w:keepNext/>
        <w:tabs>
          <w:tab w:val="left" w:pos="567"/>
        </w:tabs>
        <w:outlineLvl w:val="3"/>
        <w:rPr>
          <w:szCs w:val="22"/>
        </w:rPr>
      </w:pPr>
      <w:r w:rsidRPr="0019276B">
        <w:rPr>
          <w:szCs w:val="22"/>
        </w:rPr>
        <w:t>Tarp kiekvieno pavartojimo turi būti ne trumpesnis kaip 3 valandų intervalas.</w:t>
      </w:r>
    </w:p>
    <w:p w:rsidR="005438A4" w:rsidRPr="0019276B" w:rsidRDefault="005438A4" w:rsidP="005438A4">
      <w:pPr>
        <w:rPr>
          <w:szCs w:val="22"/>
          <w:lang w:eastAsia="en-US"/>
        </w:rPr>
      </w:pPr>
    </w:p>
    <w:p w:rsidR="005438A4" w:rsidRPr="0019276B" w:rsidRDefault="005438A4" w:rsidP="005438A4">
      <w:pPr>
        <w:rPr>
          <w:szCs w:val="22"/>
          <w:lang w:eastAsia="en-US"/>
        </w:rPr>
      </w:pPr>
    </w:p>
    <w:p w:rsidR="005438A4" w:rsidRPr="0019276B" w:rsidRDefault="005438A4" w:rsidP="005438A4">
      <w:pPr>
        <w:pBdr>
          <w:top w:val="single" w:sz="4" w:space="1" w:color="auto"/>
          <w:left w:val="single" w:sz="4" w:space="4" w:color="auto"/>
          <w:bottom w:val="single" w:sz="4" w:space="1" w:color="auto"/>
          <w:right w:val="single" w:sz="4" w:space="4" w:color="auto"/>
        </w:pBdr>
        <w:tabs>
          <w:tab w:val="left" w:pos="567"/>
        </w:tabs>
        <w:ind w:left="567" w:hanging="567"/>
        <w:rPr>
          <w:b/>
          <w:szCs w:val="22"/>
          <w:lang w:eastAsia="en-US"/>
        </w:rPr>
      </w:pPr>
      <w:r w:rsidRPr="0019276B">
        <w:rPr>
          <w:b/>
          <w:szCs w:val="22"/>
          <w:lang w:eastAsia="en-US"/>
        </w:rPr>
        <w:t>16.</w:t>
      </w:r>
      <w:r w:rsidRPr="0019276B">
        <w:rPr>
          <w:b/>
          <w:szCs w:val="22"/>
          <w:lang w:eastAsia="en-US"/>
        </w:rPr>
        <w:tab/>
        <w:t>INFORMACIJA BRAILIO RAŠTU</w:t>
      </w:r>
    </w:p>
    <w:p w:rsidR="005438A4" w:rsidRPr="0019276B" w:rsidRDefault="005438A4" w:rsidP="005438A4">
      <w:pPr>
        <w:rPr>
          <w:szCs w:val="22"/>
          <w:lang w:eastAsia="en-US"/>
        </w:rPr>
      </w:pPr>
    </w:p>
    <w:p w:rsidR="00B91C7E" w:rsidRPr="0019276B" w:rsidRDefault="00B91C7E" w:rsidP="005438A4">
      <w:pPr>
        <w:rPr>
          <w:szCs w:val="22"/>
          <w:lang w:eastAsia="en-US"/>
        </w:rPr>
      </w:pPr>
      <w:r w:rsidRPr="0019276B">
        <w:rPr>
          <w:szCs w:val="22"/>
        </w:rPr>
        <w:t>Coldistan nosies purškalas</w:t>
      </w:r>
    </w:p>
    <w:p w:rsidR="005438A4" w:rsidRPr="0019276B" w:rsidRDefault="005438A4" w:rsidP="005438A4">
      <w:pPr>
        <w:ind w:left="567" w:hanging="567"/>
        <w:rPr>
          <w:szCs w:val="22"/>
        </w:rPr>
      </w:pPr>
      <w:r w:rsidRPr="0019276B">
        <w:rPr>
          <w:szCs w:val="22"/>
        </w:rPr>
        <w:br w:type="page"/>
      </w: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lastRenderedPageBreak/>
        <w:t xml:space="preserve">Minimali informacija ant mažų </w:t>
      </w:r>
      <w:r w:rsidRPr="0019276B">
        <w:rPr>
          <w:b/>
          <w:szCs w:val="22"/>
        </w:rPr>
        <w:t>VIDINIŲ</w:t>
      </w:r>
      <w:r w:rsidRPr="0019276B">
        <w:rPr>
          <w:szCs w:val="22"/>
        </w:rPr>
        <w:t xml:space="preserve"> </w:t>
      </w:r>
      <w:r w:rsidRPr="0019276B">
        <w:rPr>
          <w:b/>
          <w:caps/>
          <w:szCs w:val="22"/>
        </w:rPr>
        <w:t>pakuočių</w:t>
      </w: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rPr>
          <w:b/>
          <w:caps/>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rPr>
          <w:b/>
          <w:caps/>
          <w:szCs w:val="22"/>
        </w:rPr>
      </w:pPr>
      <w:r w:rsidRPr="0019276B">
        <w:rPr>
          <w:b/>
          <w:caps/>
          <w:szCs w:val="22"/>
        </w:rPr>
        <w:t>{BUTELIUKO ETIKETĖ}</w:t>
      </w:r>
    </w:p>
    <w:p w:rsidR="005438A4" w:rsidRPr="0019276B" w:rsidRDefault="005438A4" w:rsidP="005438A4">
      <w:pPr>
        <w:ind w:left="567" w:hanging="567"/>
        <w:rPr>
          <w:caps/>
          <w:szCs w:val="22"/>
        </w:rPr>
      </w:pPr>
    </w:p>
    <w:p w:rsidR="005438A4" w:rsidRPr="0019276B" w:rsidRDefault="005438A4" w:rsidP="005438A4">
      <w:pPr>
        <w:ind w:left="567" w:hanging="567"/>
        <w:rPr>
          <w:caps/>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1.</w:t>
      </w:r>
      <w:r w:rsidRPr="0019276B">
        <w:rPr>
          <w:b/>
          <w:caps/>
          <w:szCs w:val="22"/>
        </w:rPr>
        <w:tab/>
        <w:t>Vaistinio preparato pavadinimas ir vartojimo būdas</w:t>
      </w:r>
    </w:p>
    <w:p w:rsidR="005438A4" w:rsidRPr="0019276B" w:rsidRDefault="005438A4" w:rsidP="005438A4">
      <w:pPr>
        <w:ind w:left="567" w:hanging="567"/>
        <w:rPr>
          <w:szCs w:val="22"/>
        </w:rPr>
      </w:pPr>
    </w:p>
    <w:p w:rsidR="005438A4" w:rsidRPr="0019276B" w:rsidRDefault="005438A4" w:rsidP="005438A4">
      <w:pPr>
        <w:tabs>
          <w:tab w:val="left" w:pos="567"/>
        </w:tabs>
        <w:rPr>
          <w:szCs w:val="22"/>
        </w:rPr>
      </w:pPr>
      <w:r w:rsidRPr="0019276B">
        <w:rPr>
          <w:szCs w:val="22"/>
        </w:rPr>
        <w:t xml:space="preserve">Coldistan </w:t>
      </w:r>
      <w:r w:rsidR="0052321A" w:rsidRPr="0019276B">
        <w:rPr>
          <w:szCs w:val="22"/>
        </w:rPr>
        <w:t xml:space="preserve">140/70 mikrogramų/dozėje </w:t>
      </w:r>
      <w:r w:rsidRPr="0019276B">
        <w:rPr>
          <w:szCs w:val="22"/>
        </w:rPr>
        <w:t>nosies purškalas</w:t>
      </w:r>
      <w:r w:rsidR="00B075C3" w:rsidRPr="0019276B">
        <w:rPr>
          <w:szCs w:val="22"/>
        </w:rPr>
        <w:t xml:space="preserve"> (</w:t>
      </w:r>
      <w:r w:rsidRPr="0019276B">
        <w:rPr>
          <w:szCs w:val="22"/>
        </w:rPr>
        <w:t>tirpalas</w:t>
      </w:r>
      <w:r w:rsidR="00B075C3" w:rsidRPr="0019276B">
        <w:rPr>
          <w:szCs w:val="22"/>
        </w:rPr>
        <w:t>)</w:t>
      </w:r>
    </w:p>
    <w:p w:rsidR="005438A4" w:rsidRPr="0019276B" w:rsidRDefault="005438A4" w:rsidP="005438A4">
      <w:pPr>
        <w:tabs>
          <w:tab w:val="left" w:pos="567"/>
        </w:tabs>
        <w:rPr>
          <w:iCs/>
          <w:szCs w:val="22"/>
          <w:lang w:eastAsia="en-US"/>
        </w:rPr>
      </w:pPr>
      <w:r w:rsidRPr="0019276B">
        <w:rPr>
          <w:szCs w:val="22"/>
          <w:lang w:eastAsia="en-US"/>
        </w:rPr>
        <w:t>Difenhidramino hidrochloridas/</w:t>
      </w:r>
      <w:r w:rsidRPr="0019276B">
        <w:rPr>
          <w:iCs/>
          <w:szCs w:val="22"/>
          <w:lang w:eastAsia="en-US"/>
        </w:rPr>
        <w:t>Nafazolino hidrochloridas</w:t>
      </w:r>
    </w:p>
    <w:p w:rsidR="007C3A99" w:rsidRPr="0019276B" w:rsidRDefault="007C3A99" w:rsidP="007C3A99">
      <w:pPr>
        <w:ind w:left="567" w:hanging="567"/>
        <w:rPr>
          <w:szCs w:val="22"/>
        </w:rPr>
      </w:pPr>
    </w:p>
    <w:p w:rsidR="007C3A99" w:rsidRPr="0019276B" w:rsidRDefault="007C3A99" w:rsidP="007C3A99">
      <w:pPr>
        <w:ind w:left="567" w:hanging="567"/>
        <w:rPr>
          <w:szCs w:val="22"/>
        </w:rPr>
      </w:pPr>
      <w:r w:rsidRPr="0019276B">
        <w:rPr>
          <w:szCs w:val="22"/>
        </w:rPr>
        <w:t>Vartoti į nosį</w:t>
      </w:r>
    </w:p>
    <w:p w:rsidR="005438A4" w:rsidRPr="0019276B" w:rsidRDefault="005438A4" w:rsidP="005438A4">
      <w:pPr>
        <w:ind w:left="567" w:hanging="567"/>
        <w:rPr>
          <w:szCs w:val="22"/>
        </w:rPr>
      </w:pPr>
    </w:p>
    <w:p w:rsidR="005438A4" w:rsidRPr="0019276B" w:rsidRDefault="005438A4" w:rsidP="005438A4">
      <w:pPr>
        <w:ind w:left="567" w:hanging="567"/>
        <w:rPr>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szCs w:val="22"/>
        </w:rPr>
        <w:t>2.</w:t>
      </w:r>
      <w:r w:rsidRPr="0019276B">
        <w:rPr>
          <w:b/>
          <w:szCs w:val="22"/>
        </w:rPr>
        <w:tab/>
      </w:r>
      <w:r w:rsidRPr="0019276B">
        <w:rPr>
          <w:b/>
          <w:caps/>
          <w:szCs w:val="22"/>
        </w:rPr>
        <w:t>vartojimo metodas</w:t>
      </w:r>
    </w:p>
    <w:p w:rsidR="005438A4" w:rsidRPr="0019276B" w:rsidRDefault="005438A4" w:rsidP="005438A4">
      <w:pPr>
        <w:ind w:left="567" w:hanging="567"/>
        <w:rPr>
          <w:szCs w:val="22"/>
        </w:rPr>
      </w:pPr>
    </w:p>
    <w:p w:rsidR="005438A4" w:rsidRPr="0019276B" w:rsidRDefault="005438A4" w:rsidP="005438A4">
      <w:pPr>
        <w:ind w:left="567" w:hanging="567"/>
        <w:rPr>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szCs w:val="22"/>
        </w:rPr>
        <w:t>3.</w:t>
      </w:r>
      <w:r w:rsidRPr="0019276B">
        <w:rPr>
          <w:b/>
          <w:szCs w:val="22"/>
        </w:rPr>
        <w:tab/>
      </w:r>
      <w:r w:rsidRPr="0019276B">
        <w:rPr>
          <w:b/>
          <w:caps/>
          <w:szCs w:val="22"/>
        </w:rPr>
        <w:t>tinkamumo laikas</w:t>
      </w:r>
    </w:p>
    <w:p w:rsidR="005438A4" w:rsidRPr="0019276B" w:rsidRDefault="005438A4" w:rsidP="005438A4">
      <w:pPr>
        <w:ind w:left="567" w:hanging="567"/>
        <w:rPr>
          <w:szCs w:val="22"/>
        </w:rPr>
      </w:pPr>
    </w:p>
    <w:p w:rsidR="005438A4" w:rsidRPr="0019276B" w:rsidRDefault="005438A4" w:rsidP="005438A4">
      <w:pPr>
        <w:ind w:left="567" w:hanging="567"/>
        <w:outlineLvl w:val="0"/>
        <w:rPr>
          <w:szCs w:val="22"/>
        </w:rPr>
      </w:pPr>
      <w:r w:rsidRPr="0019276B">
        <w:rPr>
          <w:szCs w:val="22"/>
        </w:rPr>
        <w:t xml:space="preserve">Tinka iki </w:t>
      </w:r>
      <w:r w:rsidR="00B075C3" w:rsidRPr="0019276B">
        <w:rPr>
          <w:szCs w:val="22"/>
        </w:rPr>
        <w:t xml:space="preserve">{MMMM/mm} </w:t>
      </w:r>
      <w:r w:rsidR="00B075C3" w:rsidRPr="0019276B">
        <w:rPr>
          <w:i/>
          <w:szCs w:val="22"/>
        </w:rPr>
        <w:t>[metai, mėnuo]</w:t>
      </w:r>
    </w:p>
    <w:p w:rsidR="005438A4" w:rsidRPr="0019276B" w:rsidRDefault="005438A4" w:rsidP="005438A4">
      <w:pPr>
        <w:ind w:left="567" w:hanging="567"/>
        <w:rPr>
          <w:szCs w:val="22"/>
        </w:rPr>
      </w:pPr>
    </w:p>
    <w:p w:rsidR="005438A4" w:rsidRPr="0019276B" w:rsidRDefault="005438A4" w:rsidP="005438A4">
      <w:pPr>
        <w:ind w:left="567" w:hanging="567"/>
        <w:rPr>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4.</w:t>
      </w:r>
      <w:r w:rsidRPr="0019276B">
        <w:rPr>
          <w:b/>
          <w:caps/>
          <w:szCs w:val="22"/>
        </w:rPr>
        <w:tab/>
        <w:t>serijos numeris</w:t>
      </w:r>
    </w:p>
    <w:p w:rsidR="005438A4" w:rsidRPr="0019276B" w:rsidRDefault="005438A4" w:rsidP="005438A4">
      <w:pPr>
        <w:ind w:left="567" w:hanging="567"/>
        <w:rPr>
          <w:szCs w:val="22"/>
        </w:rPr>
      </w:pPr>
    </w:p>
    <w:p w:rsidR="005438A4" w:rsidRPr="0019276B" w:rsidRDefault="005438A4" w:rsidP="005438A4">
      <w:pPr>
        <w:ind w:left="567" w:hanging="567"/>
        <w:rPr>
          <w:szCs w:val="22"/>
        </w:rPr>
      </w:pPr>
      <w:r w:rsidRPr="0019276B">
        <w:rPr>
          <w:szCs w:val="22"/>
        </w:rPr>
        <w:t xml:space="preserve">Serija </w:t>
      </w:r>
    </w:p>
    <w:p w:rsidR="005438A4" w:rsidRPr="0019276B" w:rsidRDefault="005438A4" w:rsidP="005438A4">
      <w:pPr>
        <w:ind w:left="567" w:hanging="567"/>
        <w:rPr>
          <w:szCs w:val="22"/>
        </w:rPr>
      </w:pPr>
    </w:p>
    <w:p w:rsidR="00080695" w:rsidRPr="0019276B" w:rsidRDefault="00080695" w:rsidP="005438A4">
      <w:pPr>
        <w:ind w:left="567" w:hanging="567"/>
        <w:rPr>
          <w:szCs w:val="22"/>
        </w:rPr>
      </w:pPr>
    </w:p>
    <w:p w:rsidR="005438A4" w:rsidRPr="0019276B" w:rsidRDefault="005438A4" w:rsidP="005438A4">
      <w:pPr>
        <w:pBdr>
          <w:top w:val="single" w:sz="4" w:space="1" w:color="auto"/>
          <w:left w:val="single" w:sz="4" w:space="4" w:color="auto"/>
          <w:bottom w:val="single" w:sz="4" w:space="1" w:color="auto"/>
          <w:right w:val="single" w:sz="4" w:space="4" w:color="auto"/>
        </w:pBdr>
        <w:ind w:left="567" w:hanging="567"/>
        <w:outlineLvl w:val="0"/>
        <w:rPr>
          <w:b/>
          <w:szCs w:val="22"/>
        </w:rPr>
      </w:pPr>
      <w:r w:rsidRPr="0019276B">
        <w:rPr>
          <w:b/>
          <w:caps/>
          <w:szCs w:val="22"/>
        </w:rPr>
        <w:t>5.</w:t>
      </w:r>
      <w:r w:rsidRPr="0019276B">
        <w:rPr>
          <w:b/>
          <w:caps/>
          <w:szCs w:val="22"/>
        </w:rPr>
        <w:tab/>
        <w:t>kiekis</w:t>
      </w:r>
      <w:r w:rsidRPr="0019276B">
        <w:rPr>
          <w:b/>
          <w:szCs w:val="22"/>
        </w:rPr>
        <w:t xml:space="preserve"> (MASĖ, TŪRIS ARBA VIENETAI)</w:t>
      </w:r>
    </w:p>
    <w:p w:rsidR="005438A4" w:rsidRPr="0019276B" w:rsidRDefault="005438A4" w:rsidP="005438A4">
      <w:pPr>
        <w:ind w:left="567" w:hanging="567"/>
        <w:rPr>
          <w:szCs w:val="22"/>
        </w:rPr>
      </w:pPr>
    </w:p>
    <w:p w:rsidR="005438A4" w:rsidRPr="0019276B" w:rsidRDefault="005438A4" w:rsidP="005438A4">
      <w:pPr>
        <w:ind w:left="567" w:hanging="567"/>
        <w:rPr>
          <w:szCs w:val="22"/>
        </w:rPr>
      </w:pPr>
      <w:r w:rsidRPr="0019276B">
        <w:rPr>
          <w:szCs w:val="22"/>
        </w:rPr>
        <w:t>10 ml</w:t>
      </w:r>
    </w:p>
    <w:p w:rsidR="005438A4" w:rsidRPr="0019276B" w:rsidRDefault="005438A4" w:rsidP="005438A4">
      <w:pPr>
        <w:ind w:left="567" w:hanging="567"/>
        <w:rPr>
          <w:szCs w:val="22"/>
        </w:rPr>
      </w:pPr>
    </w:p>
    <w:p w:rsidR="005438A4" w:rsidRPr="0019276B" w:rsidRDefault="005438A4" w:rsidP="005438A4">
      <w:pPr>
        <w:rPr>
          <w:szCs w:val="22"/>
        </w:rPr>
      </w:pPr>
    </w:p>
    <w:p w:rsidR="00A10113" w:rsidRPr="0019276B" w:rsidRDefault="00A10113" w:rsidP="00A10113">
      <w:pPr>
        <w:pStyle w:val="PI-1labEMEASMCA"/>
      </w:pPr>
      <w:r w:rsidRPr="0019276B">
        <w:t>6.</w:t>
      </w:r>
      <w:r w:rsidRPr="0019276B">
        <w:tab/>
        <w:t>KITA</w:t>
      </w:r>
    </w:p>
    <w:p w:rsidR="00A10113" w:rsidRPr="0019276B" w:rsidRDefault="00A10113" w:rsidP="00A10113">
      <w:pPr>
        <w:pStyle w:val="BTEMEASMCA"/>
        <w:rPr>
          <w:noProof w:val="0"/>
        </w:rPr>
      </w:pPr>
    </w:p>
    <w:p w:rsidR="00A10113" w:rsidRPr="0019276B" w:rsidRDefault="00A10113" w:rsidP="00A10113">
      <w:pPr>
        <w:rPr>
          <w:szCs w:val="22"/>
        </w:rPr>
      </w:pPr>
      <w:r w:rsidRPr="0019276B">
        <w:rPr>
          <w:szCs w:val="22"/>
        </w:rPr>
        <w:t>Prieš vartojimą perskaity</w:t>
      </w:r>
      <w:r w:rsidR="007C3A99" w:rsidRPr="0019276B">
        <w:rPr>
          <w:szCs w:val="22"/>
        </w:rPr>
        <w:t>kite</w:t>
      </w:r>
      <w:r w:rsidRPr="0019276B">
        <w:rPr>
          <w:szCs w:val="22"/>
        </w:rPr>
        <w:t xml:space="preserve"> pakuotės lapelį.</w:t>
      </w:r>
    </w:p>
    <w:p w:rsidR="00A10113" w:rsidRPr="0019276B" w:rsidRDefault="00A10113" w:rsidP="00A10113">
      <w:pPr>
        <w:rPr>
          <w:szCs w:val="22"/>
        </w:rPr>
      </w:pPr>
    </w:p>
    <w:p w:rsidR="00A10113" w:rsidRPr="0019276B" w:rsidRDefault="00A10113" w:rsidP="00A10113">
      <w:pPr>
        <w:jc w:val="both"/>
        <w:rPr>
          <w:szCs w:val="22"/>
        </w:rPr>
      </w:pPr>
      <w:r w:rsidRPr="0019276B">
        <w:rPr>
          <w:szCs w:val="22"/>
        </w:rPr>
        <w:t xml:space="preserve">SIGMAPHARM </w:t>
      </w:r>
    </w:p>
    <w:p w:rsidR="00A10113" w:rsidRPr="0019276B" w:rsidRDefault="00A10113" w:rsidP="00A10113">
      <w:pPr>
        <w:rPr>
          <w:szCs w:val="22"/>
        </w:rPr>
      </w:pPr>
    </w:p>
    <w:p w:rsidR="005438A4" w:rsidRPr="0019276B" w:rsidRDefault="005438A4" w:rsidP="005438A4">
      <w:pPr>
        <w:rPr>
          <w:szCs w:val="22"/>
        </w:rPr>
      </w:pP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52321A" w:rsidRPr="0019276B" w:rsidRDefault="00A5252D" w:rsidP="0052321A">
      <w:pPr>
        <w:pBdr>
          <w:top w:val="single" w:sz="4" w:space="1" w:color="auto"/>
          <w:left w:val="single" w:sz="4" w:space="4" w:color="auto"/>
          <w:bottom w:val="single" w:sz="4" w:space="1" w:color="auto"/>
          <w:right w:val="single" w:sz="4" w:space="4" w:color="auto"/>
        </w:pBdr>
        <w:outlineLvl w:val="0"/>
        <w:rPr>
          <w:b/>
          <w:caps/>
          <w:szCs w:val="22"/>
        </w:rPr>
      </w:pPr>
      <w:r w:rsidRPr="0019276B">
        <w:rPr>
          <w:szCs w:val="22"/>
        </w:rPr>
        <w:br w:type="page"/>
      </w:r>
      <w:r w:rsidR="0052321A" w:rsidRPr="0019276B">
        <w:rPr>
          <w:b/>
          <w:caps/>
          <w:szCs w:val="22"/>
        </w:rPr>
        <w:lastRenderedPageBreak/>
        <w:t xml:space="preserve">Informacija ant </w:t>
      </w:r>
      <w:r w:rsidR="0052321A" w:rsidRPr="0019276B">
        <w:rPr>
          <w:b/>
          <w:szCs w:val="22"/>
        </w:rPr>
        <w:t>IŠORINĖS</w:t>
      </w:r>
      <w:r w:rsidR="0052321A" w:rsidRPr="0019276B">
        <w:rPr>
          <w:szCs w:val="22"/>
        </w:rPr>
        <w:t xml:space="preserve"> </w:t>
      </w:r>
      <w:r w:rsidR="0052321A" w:rsidRPr="0019276B">
        <w:rPr>
          <w:b/>
          <w:caps/>
          <w:szCs w:val="22"/>
        </w:rPr>
        <w:t xml:space="preserve">(JEI JOS NĖRA – </w:t>
      </w:r>
      <w:r w:rsidR="0052321A" w:rsidRPr="0019276B">
        <w:rPr>
          <w:b/>
          <w:szCs w:val="22"/>
        </w:rPr>
        <w:t>VIDINĖS</w:t>
      </w:r>
      <w:r w:rsidR="0052321A" w:rsidRPr="0019276B">
        <w:rPr>
          <w:b/>
          <w:caps/>
          <w:szCs w:val="22"/>
        </w:rPr>
        <w:t xml:space="preserve">) pakuotės </w:t>
      </w: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rPr>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rPr>
          <w:b/>
          <w:caps/>
          <w:szCs w:val="22"/>
        </w:rPr>
      </w:pPr>
      <w:r w:rsidRPr="0019276B">
        <w:rPr>
          <w:b/>
          <w:caps/>
          <w:szCs w:val="22"/>
        </w:rPr>
        <w:t>{KARTONO DĖŽUTĖ}</w:t>
      </w:r>
    </w:p>
    <w:p w:rsidR="0052321A" w:rsidRPr="0019276B" w:rsidRDefault="0052321A" w:rsidP="0052321A">
      <w:pPr>
        <w:ind w:left="567" w:hanging="567"/>
        <w:rPr>
          <w:szCs w:val="22"/>
        </w:rPr>
      </w:pPr>
    </w:p>
    <w:p w:rsidR="0052321A" w:rsidRPr="0019276B" w:rsidRDefault="0052321A" w:rsidP="0052321A">
      <w:pPr>
        <w:ind w:left="567" w:hanging="567"/>
        <w:rPr>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1.</w:t>
      </w:r>
      <w:r w:rsidRPr="0019276B">
        <w:rPr>
          <w:b/>
          <w:caps/>
          <w:szCs w:val="22"/>
        </w:rPr>
        <w:tab/>
        <w:t>vaistinio preparato pavadinimas</w:t>
      </w:r>
    </w:p>
    <w:p w:rsidR="0052321A" w:rsidRPr="0019276B" w:rsidRDefault="0052321A" w:rsidP="0052321A">
      <w:pPr>
        <w:ind w:left="567" w:hanging="567"/>
        <w:rPr>
          <w:szCs w:val="22"/>
        </w:rPr>
      </w:pPr>
    </w:p>
    <w:p w:rsidR="0052321A" w:rsidRPr="0019276B" w:rsidRDefault="0052321A" w:rsidP="0052321A">
      <w:pPr>
        <w:pStyle w:val="Antrats"/>
        <w:tabs>
          <w:tab w:val="left" w:pos="567"/>
        </w:tabs>
        <w:rPr>
          <w:b/>
          <w:szCs w:val="22"/>
        </w:rPr>
      </w:pPr>
      <w:r w:rsidRPr="0019276B">
        <w:rPr>
          <w:szCs w:val="22"/>
        </w:rPr>
        <w:t>Coldistan 1/0,5 mg/ml nosies lašai (tirpalas)</w:t>
      </w:r>
    </w:p>
    <w:p w:rsidR="0052321A" w:rsidRPr="0019276B" w:rsidRDefault="0052321A" w:rsidP="0052321A">
      <w:pPr>
        <w:tabs>
          <w:tab w:val="left" w:pos="567"/>
        </w:tabs>
        <w:rPr>
          <w:iCs/>
          <w:szCs w:val="22"/>
          <w:lang w:eastAsia="en-US"/>
        </w:rPr>
      </w:pPr>
      <w:r w:rsidRPr="0019276B">
        <w:rPr>
          <w:szCs w:val="22"/>
          <w:lang w:eastAsia="en-US"/>
        </w:rPr>
        <w:t>Difenhidramino hidrochloridas/</w:t>
      </w:r>
      <w:r w:rsidRPr="0019276B">
        <w:rPr>
          <w:iCs/>
          <w:szCs w:val="22"/>
          <w:lang w:eastAsia="en-US"/>
        </w:rPr>
        <w:t>Nafazolino hidrochloridas</w:t>
      </w:r>
    </w:p>
    <w:p w:rsidR="0052321A" w:rsidRPr="0019276B" w:rsidRDefault="0052321A" w:rsidP="0052321A">
      <w:pPr>
        <w:tabs>
          <w:tab w:val="left" w:pos="567"/>
        </w:tabs>
        <w:rPr>
          <w:iCs/>
          <w:szCs w:val="22"/>
          <w:lang w:eastAsia="en-US"/>
        </w:rPr>
      </w:pPr>
    </w:p>
    <w:p w:rsidR="0052321A" w:rsidRPr="0019276B" w:rsidRDefault="0052321A" w:rsidP="0052321A">
      <w:pPr>
        <w:ind w:left="567" w:hanging="567"/>
        <w:rPr>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2.</w:t>
      </w:r>
      <w:r w:rsidRPr="0019276B">
        <w:rPr>
          <w:b/>
          <w:caps/>
          <w:szCs w:val="22"/>
        </w:rPr>
        <w:tab/>
        <w:t xml:space="preserve">veikliOJI medžiagA ir JOS kiekis </w:t>
      </w:r>
    </w:p>
    <w:p w:rsidR="0052321A" w:rsidRPr="0019276B" w:rsidRDefault="0052321A" w:rsidP="0052321A">
      <w:pPr>
        <w:ind w:left="567" w:hanging="567"/>
        <w:rPr>
          <w:szCs w:val="22"/>
        </w:rPr>
      </w:pPr>
    </w:p>
    <w:p w:rsidR="0052321A" w:rsidRPr="0019276B" w:rsidRDefault="0052321A" w:rsidP="0052321A">
      <w:pPr>
        <w:tabs>
          <w:tab w:val="left" w:pos="567"/>
        </w:tabs>
        <w:rPr>
          <w:szCs w:val="22"/>
        </w:rPr>
      </w:pPr>
      <w:r w:rsidRPr="0019276B">
        <w:rPr>
          <w:szCs w:val="22"/>
        </w:rPr>
        <w:t xml:space="preserve">1 ml nosies lašų yra 1,0 mg difenhidramino hidrochlorido ir 0,5 mg nafazolino hidrochlorido. </w:t>
      </w:r>
    </w:p>
    <w:p w:rsidR="0052321A" w:rsidRPr="0019276B" w:rsidRDefault="0052321A" w:rsidP="0052321A">
      <w:pPr>
        <w:ind w:left="567" w:hanging="567"/>
        <w:rPr>
          <w:caps/>
          <w:szCs w:val="22"/>
        </w:rPr>
      </w:pPr>
    </w:p>
    <w:p w:rsidR="0052321A" w:rsidRPr="0019276B" w:rsidRDefault="0052321A" w:rsidP="0052321A">
      <w:pPr>
        <w:ind w:left="567" w:hanging="567"/>
        <w:rPr>
          <w:caps/>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3.</w:t>
      </w:r>
      <w:r w:rsidRPr="0019276B">
        <w:rPr>
          <w:b/>
          <w:caps/>
          <w:szCs w:val="22"/>
        </w:rPr>
        <w:tab/>
        <w:t>pagalbinių medžiagų sąrašas</w:t>
      </w:r>
    </w:p>
    <w:p w:rsidR="0052321A" w:rsidRPr="0019276B" w:rsidRDefault="0052321A" w:rsidP="0052321A">
      <w:pPr>
        <w:ind w:left="567" w:hanging="567"/>
        <w:rPr>
          <w:caps/>
          <w:szCs w:val="22"/>
        </w:rPr>
      </w:pPr>
    </w:p>
    <w:p w:rsidR="0052321A" w:rsidRPr="0019276B" w:rsidRDefault="0052321A" w:rsidP="0052321A">
      <w:pPr>
        <w:rPr>
          <w:szCs w:val="22"/>
        </w:rPr>
      </w:pPr>
      <w:r w:rsidRPr="0019276B">
        <w:rPr>
          <w:szCs w:val="22"/>
        </w:rPr>
        <w:t xml:space="preserve">Pagalbinės medžiagos: </w:t>
      </w:r>
      <w:proofErr w:type="spellStart"/>
      <w:r w:rsidR="007B7745" w:rsidRPr="0019276B">
        <w:rPr>
          <w:szCs w:val="22"/>
        </w:rPr>
        <w:t>benzalkonio</w:t>
      </w:r>
      <w:proofErr w:type="spellEnd"/>
      <w:r w:rsidR="007B7745" w:rsidRPr="0019276B">
        <w:rPr>
          <w:szCs w:val="22"/>
        </w:rPr>
        <w:t xml:space="preserve"> chloridas</w:t>
      </w:r>
      <w:r w:rsidR="00DA0BF7" w:rsidRPr="0019276B">
        <w:rPr>
          <w:szCs w:val="22"/>
        </w:rPr>
        <w:t xml:space="preserve">, </w:t>
      </w:r>
      <w:r w:rsidRPr="0019276B">
        <w:rPr>
          <w:szCs w:val="22"/>
        </w:rPr>
        <w:t>natrio-</w:t>
      </w:r>
      <w:proofErr w:type="spellStart"/>
      <w:r w:rsidRPr="0019276B">
        <w:rPr>
          <w:szCs w:val="22"/>
        </w:rPr>
        <w:t>divandenilio</w:t>
      </w:r>
      <w:proofErr w:type="spellEnd"/>
      <w:r w:rsidRPr="0019276B">
        <w:rPr>
          <w:szCs w:val="22"/>
        </w:rPr>
        <w:t xml:space="preserve"> fosfatas, </w:t>
      </w:r>
      <w:proofErr w:type="spellStart"/>
      <w:r w:rsidRPr="0019276B">
        <w:rPr>
          <w:szCs w:val="22"/>
        </w:rPr>
        <w:t>dinatrio</w:t>
      </w:r>
      <w:proofErr w:type="spellEnd"/>
      <w:r w:rsidRPr="0019276B">
        <w:rPr>
          <w:szCs w:val="22"/>
        </w:rPr>
        <w:t xml:space="preserve"> fosfatas, natrio chloridas, išgrynintas vanduo.</w:t>
      </w:r>
    </w:p>
    <w:p w:rsidR="0052321A" w:rsidRPr="0019276B" w:rsidRDefault="0052321A" w:rsidP="0052321A">
      <w:pPr>
        <w:jc w:val="both"/>
        <w:rPr>
          <w:szCs w:val="22"/>
        </w:rPr>
      </w:pPr>
    </w:p>
    <w:p w:rsidR="0052321A" w:rsidRPr="0019276B" w:rsidRDefault="0052321A" w:rsidP="0052321A">
      <w:pPr>
        <w:ind w:left="567" w:hanging="567"/>
        <w:rPr>
          <w:caps/>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4.</w:t>
      </w:r>
      <w:r w:rsidRPr="0019276B">
        <w:rPr>
          <w:b/>
          <w:caps/>
          <w:szCs w:val="22"/>
        </w:rPr>
        <w:tab/>
        <w:t>FARMACINĖ forma ir KIEKIS PAKUOTĖJE</w:t>
      </w:r>
    </w:p>
    <w:p w:rsidR="0052321A" w:rsidRPr="0019276B" w:rsidRDefault="0052321A" w:rsidP="0052321A">
      <w:pPr>
        <w:ind w:left="567" w:hanging="567"/>
        <w:rPr>
          <w:szCs w:val="22"/>
        </w:rPr>
      </w:pPr>
    </w:p>
    <w:p w:rsidR="0052321A" w:rsidRPr="0019276B" w:rsidRDefault="0052321A" w:rsidP="0052321A">
      <w:pPr>
        <w:jc w:val="both"/>
        <w:rPr>
          <w:bCs/>
          <w:iCs/>
          <w:szCs w:val="22"/>
        </w:rPr>
      </w:pPr>
      <w:r w:rsidRPr="0019276B">
        <w:rPr>
          <w:bCs/>
          <w:iCs/>
          <w:szCs w:val="22"/>
        </w:rPr>
        <w:t>Nosies lašai (tirpalas)</w:t>
      </w:r>
    </w:p>
    <w:p w:rsidR="0052321A" w:rsidRPr="0019276B" w:rsidRDefault="0052321A" w:rsidP="0052321A">
      <w:pPr>
        <w:jc w:val="both"/>
        <w:rPr>
          <w:szCs w:val="22"/>
        </w:rPr>
      </w:pPr>
      <w:r w:rsidRPr="0019276B">
        <w:rPr>
          <w:szCs w:val="22"/>
        </w:rPr>
        <w:t>10 ml</w:t>
      </w:r>
    </w:p>
    <w:p w:rsidR="0052321A" w:rsidRPr="0019276B" w:rsidRDefault="0052321A" w:rsidP="0052321A">
      <w:pPr>
        <w:ind w:left="567" w:hanging="567"/>
        <w:rPr>
          <w:caps/>
          <w:szCs w:val="22"/>
        </w:rPr>
      </w:pPr>
    </w:p>
    <w:p w:rsidR="0052321A" w:rsidRPr="0019276B" w:rsidRDefault="0052321A" w:rsidP="0052321A">
      <w:pPr>
        <w:ind w:left="567" w:hanging="567"/>
        <w:rPr>
          <w:caps/>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5.</w:t>
      </w:r>
      <w:r w:rsidRPr="0019276B">
        <w:rPr>
          <w:b/>
          <w:caps/>
          <w:szCs w:val="22"/>
        </w:rPr>
        <w:tab/>
        <w:t>vartojimo METODAS IR būdas</w:t>
      </w:r>
    </w:p>
    <w:p w:rsidR="0052321A" w:rsidRPr="0019276B" w:rsidRDefault="0052321A" w:rsidP="0052321A">
      <w:pPr>
        <w:ind w:left="567" w:hanging="567"/>
        <w:rPr>
          <w:caps/>
          <w:szCs w:val="22"/>
        </w:rPr>
      </w:pPr>
    </w:p>
    <w:p w:rsidR="0052321A" w:rsidRPr="0019276B" w:rsidRDefault="0052321A" w:rsidP="0052321A">
      <w:pPr>
        <w:ind w:left="567" w:hanging="567"/>
        <w:rPr>
          <w:szCs w:val="22"/>
        </w:rPr>
      </w:pPr>
      <w:r w:rsidRPr="0019276B">
        <w:rPr>
          <w:szCs w:val="22"/>
        </w:rPr>
        <w:t>Vartoti į nosį</w:t>
      </w:r>
    </w:p>
    <w:p w:rsidR="0052321A" w:rsidRPr="0019276B" w:rsidRDefault="0052321A" w:rsidP="0052321A">
      <w:pPr>
        <w:ind w:left="567" w:hanging="567"/>
        <w:rPr>
          <w:szCs w:val="22"/>
        </w:rPr>
      </w:pPr>
      <w:r w:rsidRPr="0019276B">
        <w:rPr>
          <w:szCs w:val="22"/>
        </w:rPr>
        <w:t>Prieš vartojimą perskaityti pakuotės lapelį.</w:t>
      </w:r>
    </w:p>
    <w:p w:rsidR="0052321A" w:rsidRPr="0019276B" w:rsidRDefault="0052321A" w:rsidP="0052321A">
      <w:pPr>
        <w:ind w:left="567" w:hanging="567"/>
        <w:rPr>
          <w:caps/>
          <w:szCs w:val="22"/>
        </w:rPr>
      </w:pPr>
    </w:p>
    <w:p w:rsidR="0052321A" w:rsidRPr="0019276B" w:rsidRDefault="0052321A" w:rsidP="0052321A">
      <w:pPr>
        <w:ind w:left="567" w:hanging="567"/>
        <w:rPr>
          <w:caps/>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720" w:hanging="720"/>
        <w:outlineLvl w:val="0"/>
        <w:rPr>
          <w:b/>
          <w:caps/>
          <w:szCs w:val="22"/>
        </w:rPr>
      </w:pPr>
      <w:r w:rsidRPr="0019276B">
        <w:rPr>
          <w:b/>
          <w:caps/>
          <w:szCs w:val="22"/>
        </w:rPr>
        <w:t>6.</w:t>
      </w:r>
      <w:r w:rsidRPr="0019276B">
        <w:rPr>
          <w:b/>
          <w:caps/>
          <w:szCs w:val="22"/>
        </w:rPr>
        <w:tab/>
        <w:t>SPECIALUS Įspėjimas</w:t>
      </w:r>
      <w:r w:rsidRPr="0019276B">
        <w:rPr>
          <w:szCs w:val="22"/>
        </w:rPr>
        <w:t xml:space="preserve">, </w:t>
      </w:r>
      <w:r w:rsidRPr="0019276B">
        <w:rPr>
          <w:b/>
          <w:szCs w:val="22"/>
        </w:rPr>
        <w:t xml:space="preserve">KAD VAISTINĮ PREPARATĄ BŪTINA LAIKYTI </w:t>
      </w:r>
      <w:r w:rsidRPr="0019276B">
        <w:rPr>
          <w:b/>
          <w:caps/>
          <w:szCs w:val="22"/>
        </w:rPr>
        <w:t>vaikams nepastebimoje ir nepasiekiamoje vietoje</w:t>
      </w:r>
    </w:p>
    <w:p w:rsidR="0052321A" w:rsidRPr="0019276B" w:rsidRDefault="0052321A" w:rsidP="0052321A">
      <w:pPr>
        <w:ind w:left="567" w:hanging="567"/>
        <w:rPr>
          <w:szCs w:val="22"/>
        </w:rPr>
      </w:pPr>
    </w:p>
    <w:p w:rsidR="0052321A" w:rsidRPr="0019276B" w:rsidRDefault="0052321A" w:rsidP="0052321A">
      <w:pPr>
        <w:ind w:left="567" w:hanging="567"/>
        <w:outlineLvl w:val="0"/>
        <w:rPr>
          <w:szCs w:val="22"/>
        </w:rPr>
      </w:pPr>
      <w:r w:rsidRPr="0019276B">
        <w:rPr>
          <w:szCs w:val="22"/>
        </w:rPr>
        <w:t>Laikyti vaikams nepastebimoje ir nepasiekiamoje vietoje.</w:t>
      </w:r>
    </w:p>
    <w:p w:rsidR="0052321A" w:rsidRPr="0019276B" w:rsidRDefault="0052321A" w:rsidP="0052321A">
      <w:pPr>
        <w:ind w:left="567" w:hanging="567"/>
        <w:rPr>
          <w:szCs w:val="22"/>
        </w:rPr>
      </w:pPr>
    </w:p>
    <w:p w:rsidR="0052321A" w:rsidRPr="0019276B" w:rsidRDefault="0052321A" w:rsidP="0052321A">
      <w:pPr>
        <w:ind w:left="567" w:hanging="567"/>
        <w:rPr>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7.</w:t>
      </w:r>
      <w:r w:rsidRPr="0019276B">
        <w:rPr>
          <w:b/>
          <w:caps/>
          <w:szCs w:val="22"/>
        </w:rPr>
        <w:tab/>
        <w:t>kitas specialus Įspėjimas (jei reikia)</w:t>
      </w:r>
    </w:p>
    <w:p w:rsidR="0052321A" w:rsidRPr="0019276B" w:rsidRDefault="0052321A" w:rsidP="0052321A">
      <w:pPr>
        <w:ind w:left="567" w:hanging="567"/>
        <w:rPr>
          <w:caps/>
          <w:szCs w:val="22"/>
        </w:rPr>
      </w:pPr>
    </w:p>
    <w:p w:rsidR="0052321A" w:rsidRPr="0019276B" w:rsidRDefault="0052321A" w:rsidP="0052321A">
      <w:pPr>
        <w:tabs>
          <w:tab w:val="left" w:pos="567"/>
        </w:tabs>
        <w:rPr>
          <w:szCs w:val="22"/>
        </w:rPr>
      </w:pPr>
      <w:r w:rsidRPr="0019276B">
        <w:rPr>
          <w:szCs w:val="22"/>
        </w:rPr>
        <w:t>Pirmą kartą atidarius buteliuką, tirpalo tinkamumo laikas 2 mėn.</w:t>
      </w:r>
    </w:p>
    <w:p w:rsidR="0052321A" w:rsidRPr="0019276B" w:rsidRDefault="0052321A" w:rsidP="0052321A">
      <w:pPr>
        <w:ind w:left="567" w:hanging="567"/>
        <w:rPr>
          <w:caps/>
          <w:szCs w:val="22"/>
        </w:rPr>
      </w:pPr>
    </w:p>
    <w:p w:rsidR="0052321A" w:rsidRPr="0019276B" w:rsidRDefault="0052321A" w:rsidP="0052321A">
      <w:pPr>
        <w:ind w:left="567" w:hanging="567"/>
        <w:rPr>
          <w:caps/>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8.</w:t>
      </w:r>
      <w:r w:rsidRPr="0019276B">
        <w:rPr>
          <w:b/>
          <w:caps/>
          <w:szCs w:val="22"/>
        </w:rPr>
        <w:tab/>
        <w:t>tinkamumo laikas</w:t>
      </w:r>
    </w:p>
    <w:p w:rsidR="0052321A" w:rsidRPr="0019276B" w:rsidRDefault="0052321A" w:rsidP="0052321A">
      <w:pPr>
        <w:ind w:left="567" w:hanging="567"/>
        <w:rPr>
          <w:szCs w:val="22"/>
        </w:rPr>
      </w:pPr>
    </w:p>
    <w:p w:rsidR="0052321A" w:rsidRPr="0019276B" w:rsidRDefault="0052321A" w:rsidP="0052321A">
      <w:pPr>
        <w:ind w:left="567" w:hanging="567"/>
        <w:outlineLvl w:val="0"/>
        <w:rPr>
          <w:szCs w:val="22"/>
        </w:rPr>
      </w:pPr>
      <w:r w:rsidRPr="0019276B">
        <w:rPr>
          <w:szCs w:val="22"/>
        </w:rPr>
        <w:t xml:space="preserve">Tinka iki {MMMM/mm} </w:t>
      </w:r>
      <w:r w:rsidRPr="0019276B">
        <w:rPr>
          <w:i/>
          <w:szCs w:val="22"/>
        </w:rPr>
        <w:t>[metai, mėnuo]</w:t>
      </w:r>
    </w:p>
    <w:p w:rsidR="0052321A" w:rsidRPr="0019276B" w:rsidRDefault="0052321A" w:rsidP="0052321A">
      <w:pPr>
        <w:ind w:left="567" w:hanging="567"/>
        <w:rPr>
          <w:szCs w:val="22"/>
        </w:rPr>
      </w:pPr>
    </w:p>
    <w:p w:rsidR="0052321A" w:rsidRPr="0019276B" w:rsidRDefault="0052321A" w:rsidP="0052321A">
      <w:pPr>
        <w:ind w:left="567" w:hanging="567"/>
        <w:rPr>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9.</w:t>
      </w:r>
      <w:r w:rsidRPr="0019276B">
        <w:rPr>
          <w:b/>
          <w:caps/>
          <w:szCs w:val="22"/>
        </w:rPr>
        <w:tab/>
        <w:t>SPECIALIOS laikymo sąlygos</w:t>
      </w:r>
    </w:p>
    <w:p w:rsidR="0052321A" w:rsidRPr="0019276B" w:rsidRDefault="0052321A" w:rsidP="0052321A">
      <w:pPr>
        <w:ind w:left="567" w:hanging="567"/>
        <w:rPr>
          <w:szCs w:val="22"/>
        </w:rPr>
      </w:pPr>
    </w:p>
    <w:p w:rsidR="0052321A" w:rsidRPr="0019276B" w:rsidRDefault="0052321A" w:rsidP="0052321A">
      <w:pPr>
        <w:rPr>
          <w:szCs w:val="22"/>
        </w:rPr>
      </w:pPr>
      <w:r w:rsidRPr="0019276B">
        <w:rPr>
          <w:szCs w:val="22"/>
        </w:rPr>
        <w:t xml:space="preserve">Laikyti ne aukštesnėje kaip 25 </w:t>
      </w:r>
      <w:r w:rsidRPr="0019276B">
        <w:rPr>
          <w:szCs w:val="22"/>
        </w:rPr>
        <w:sym w:font="Symbol" w:char="F0B0"/>
      </w:r>
      <w:r w:rsidRPr="0019276B">
        <w:rPr>
          <w:szCs w:val="22"/>
        </w:rPr>
        <w:t>C temperatūroje. Buteliuką laikyti išorinėje dėžutėje, kad preparatas būtų apsaugotas nuo šviesos.</w:t>
      </w:r>
    </w:p>
    <w:p w:rsidR="0052321A" w:rsidRPr="0019276B" w:rsidRDefault="0052321A" w:rsidP="0052321A">
      <w:pPr>
        <w:ind w:left="567" w:hanging="567"/>
        <w:rPr>
          <w:szCs w:val="22"/>
        </w:rPr>
      </w:pPr>
    </w:p>
    <w:p w:rsidR="0052321A" w:rsidRPr="0019276B" w:rsidRDefault="0052321A" w:rsidP="0052321A">
      <w:pPr>
        <w:ind w:left="567" w:hanging="567"/>
        <w:rPr>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10.</w:t>
      </w:r>
      <w:r w:rsidRPr="0019276B">
        <w:rPr>
          <w:b/>
          <w:caps/>
          <w:szCs w:val="22"/>
        </w:rPr>
        <w:tab/>
        <w:t>specialios atsargumo priemonės</w:t>
      </w:r>
      <w:r w:rsidRPr="0019276B">
        <w:rPr>
          <w:b/>
          <w:szCs w:val="22"/>
        </w:rPr>
        <w:t xml:space="preserve"> DĖL NESUVARTOTO VAISTINIO PREPARATO AR JO ATLIEKŲ TVARKYMO </w:t>
      </w:r>
      <w:r w:rsidRPr="0019276B">
        <w:rPr>
          <w:b/>
          <w:caps/>
          <w:szCs w:val="22"/>
        </w:rPr>
        <w:t>(jei reikia)</w:t>
      </w:r>
    </w:p>
    <w:p w:rsidR="0052321A" w:rsidRPr="0019276B" w:rsidRDefault="0052321A" w:rsidP="0052321A">
      <w:pPr>
        <w:ind w:left="567" w:hanging="567"/>
        <w:rPr>
          <w:caps/>
          <w:szCs w:val="22"/>
        </w:rPr>
      </w:pPr>
    </w:p>
    <w:p w:rsidR="0052321A" w:rsidRPr="0019276B" w:rsidRDefault="0052321A" w:rsidP="0052321A">
      <w:pPr>
        <w:ind w:left="567" w:hanging="567"/>
        <w:rPr>
          <w:caps/>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11.</w:t>
      </w:r>
      <w:r w:rsidRPr="0019276B">
        <w:rPr>
          <w:b/>
          <w:caps/>
          <w:szCs w:val="22"/>
        </w:rPr>
        <w:tab/>
        <w:t>rINKODARos TEISĖS turėtojo pavadinimas ir adresas</w:t>
      </w:r>
    </w:p>
    <w:p w:rsidR="0052321A" w:rsidRPr="0019276B" w:rsidRDefault="0052321A" w:rsidP="0052321A">
      <w:pPr>
        <w:rPr>
          <w:szCs w:val="22"/>
        </w:rPr>
      </w:pPr>
    </w:p>
    <w:p w:rsidR="0052321A" w:rsidRPr="0019276B" w:rsidRDefault="0052321A" w:rsidP="0052321A">
      <w:pPr>
        <w:rPr>
          <w:szCs w:val="22"/>
        </w:rPr>
      </w:pPr>
      <w:r w:rsidRPr="0019276B">
        <w:rPr>
          <w:szCs w:val="22"/>
        </w:rPr>
        <w:t>SIGMAPHARM Arzneimittel GmbH</w:t>
      </w:r>
    </w:p>
    <w:p w:rsidR="0052321A" w:rsidRPr="0019276B" w:rsidRDefault="0052321A" w:rsidP="0052321A">
      <w:pPr>
        <w:rPr>
          <w:szCs w:val="22"/>
        </w:rPr>
      </w:pPr>
      <w:r w:rsidRPr="0019276B">
        <w:rPr>
          <w:szCs w:val="22"/>
        </w:rPr>
        <w:t>Leystrasse 129</w:t>
      </w:r>
    </w:p>
    <w:p w:rsidR="0052321A" w:rsidRPr="0019276B" w:rsidRDefault="0052321A" w:rsidP="0052321A">
      <w:pPr>
        <w:rPr>
          <w:szCs w:val="22"/>
        </w:rPr>
      </w:pPr>
      <w:r w:rsidRPr="0019276B">
        <w:rPr>
          <w:szCs w:val="22"/>
        </w:rPr>
        <w:t>1200 Viena</w:t>
      </w:r>
    </w:p>
    <w:p w:rsidR="0052321A" w:rsidRPr="0019276B" w:rsidRDefault="0052321A" w:rsidP="0052321A">
      <w:pPr>
        <w:rPr>
          <w:i/>
          <w:szCs w:val="22"/>
          <w:lang w:eastAsia="en-US"/>
        </w:rPr>
      </w:pPr>
      <w:r w:rsidRPr="0019276B">
        <w:rPr>
          <w:szCs w:val="22"/>
          <w:lang w:eastAsia="en-US"/>
        </w:rPr>
        <w:t>Austrija</w:t>
      </w:r>
    </w:p>
    <w:p w:rsidR="0052321A" w:rsidRPr="0019276B" w:rsidRDefault="0052321A" w:rsidP="0052321A">
      <w:pPr>
        <w:ind w:left="567" w:hanging="567"/>
        <w:rPr>
          <w:caps/>
          <w:szCs w:val="22"/>
        </w:rPr>
      </w:pPr>
    </w:p>
    <w:p w:rsidR="0052321A" w:rsidRPr="0019276B" w:rsidRDefault="0052321A" w:rsidP="0052321A">
      <w:pPr>
        <w:ind w:left="567" w:hanging="567"/>
        <w:rPr>
          <w:caps/>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12.</w:t>
      </w:r>
      <w:r w:rsidRPr="0019276B">
        <w:rPr>
          <w:b/>
          <w:caps/>
          <w:szCs w:val="22"/>
        </w:rPr>
        <w:tab/>
      </w:r>
      <w:r w:rsidRPr="0019276B">
        <w:rPr>
          <w:b/>
          <w:szCs w:val="22"/>
        </w:rPr>
        <w:t xml:space="preserve">RINKODAROS </w:t>
      </w:r>
      <w:r w:rsidR="007C3A99" w:rsidRPr="0019276B">
        <w:rPr>
          <w:b/>
          <w:szCs w:val="22"/>
        </w:rPr>
        <w:t>PAŽYMĖJIMO</w:t>
      </w:r>
      <w:r w:rsidRPr="0019276B">
        <w:rPr>
          <w:b/>
          <w:szCs w:val="22"/>
        </w:rPr>
        <w:t xml:space="preserve"> </w:t>
      </w:r>
      <w:r w:rsidRPr="0019276B">
        <w:rPr>
          <w:b/>
          <w:caps/>
          <w:szCs w:val="22"/>
        </w:rPr>
        <w:t>numeris</w:t>
      </w:r>
    </w:p>
    <w:p w:rsidR="0052321A" w:rsidRPr="0019276B" w:rsidRDefault="0052321A" w:rsidP="0052321A">
      <w:pPr>
        <w:ind w:left="567" w:hanging="567"/>
        <w:rPr>
          <w:szCs w:val="22"/>
        </w:rPr>
      </w:pPr>
    </w:p>
    <w:p w:rsidR="00080695" w:rsidRPr="0019276B" w:rsidRDefault="00080695" w:rsidP="00080695">
      <w:pPr>
        <w:rPr>
          <w:szCs w:val="22"/>
        </w:rPr>
      </w:pPr>
      <w:r w:rsidRPr="0019276B">
        <w:rPr>
          <w:szCs w:val="22"/>
        </w:rPr>
        <w:t>LT/1/97/3396/001</w:t>
      </w:r>
    </w:p>
    <w:p w:rsidR="0052321A" w:rsidRPr="0019276B" w:rsidRDefault="0052321A" w:rsidP="0052321A">
      <w:pPr>
        <w:ind w:left="567" w:hanging="567"/>
        <w:rPr>
          <w:szCs w:val="22"/>
        </w:rPr>
      </w:pPr>
    </w:p>
    <w:p w:rsidR="0052321A" w:rsidRPr="0019276B" w:rsidRDefault="0052321A" w:rsidP="0052321A">
      <w:pPr>
        <w:ind w:left="567" w:hanging="567"/>
        <w:rPr>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13.</w:t>
      </w:r>
      <w:r w:rsidRPr="0019276B">
        <w:rPr>
          <w:b/>
          <w:caps/>
          <w:szCs w:val="22"/>
        </w:rPr>
        <w:tab/>
        <w:t>serijos numeris</w:t>
      </w:r>
    </w:p>
    <w:p w:rsidR="0052321A" w:rsidRPr="0019276B" w:rsidRDefault="0052321A" w:rsidP="0052321A">
      <w:pPr>
        <w:ind w:left="567" w:hanging="567"/>
        <w:rPr>
          <w:szCs w:val="22"/>
        </w:rPr>
      </w:pPr>
    </w:p>
    <w:p w:rsidR="0052321A" w:rsidRPr="0019276B" w:rsidRDefault="0052321A" w:rsidP="0052321A">
      <w:pPr>
        <w:ind w:left="567" w:hanging="567"/>
        <w:rPr>
          <w:szCs w:val="22"/>
        </w:rPr>
      </w:pPr>
      <w:r w:rsidRPr="0019276B">
        <w:rPr>
          <w:szCs w:val="22"/>
        </w:rPr>
        <w:t>Serija {numeris}</w:t>
      </w:r>
    </w:p>
    <w:p w:rsidR="0052321A" w:rsidRPr="0019276B" w:rsidRDefault="0052321A" w:rsidP="0052321A">
      <w:pPr>
        <w:ind w:left="567" w:hanging="567"/>
        <w:rPr>
          <w:szCs w:val="22"/>
        </w:rPr>
      </w:pPr>
    </w:p>
    <w:p w:rsidR="0052321A" w:rsidRPr="0019276B" w:rsidRDefault="0052321A" w:rsidP="0052321A">
      <w:pPr>
        <w:ind w:left="567" w:hanging="567"/>
        <w:rPr>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14.</w:t>
      </w:r>
      <w:r w:rsidRPr="0019276B">
        <w:rPr>
          <w:b/>
          <w:caps/>
          <w:szCs w:val="22"/>
        </w:rPr>
        <w:tab/>
      </w:r>
      <w:r w:rsidRPr="0019276B">
        <w:rPr>
          <w:b/>
          <w:szCs w:val="22"/>
        </w:rPr>
        <w:t xml:space="preserve">PARDAVIMO (IŠDAVIMO) </w:t>
      </w:r>
      <w:r w:rsidRPr="0019276B">
        <w:rPr>
          <w:b/>
          <w:caps/>
          <w:szCs w:val="22"/>
        </w:rPr>
        <w:t>tvarka</w:t>
      </w:r>
    </w:p>
    <w:p w:rsidR="0052321A" w:rsidRPr="0019276B" w:rsidRDefault="0052321A" w:rsidP="0052321A">
      <w:pPr>
        <w:ind w:left="567" w:hanging="567"/>
        <w:rPr>
          <w:szCs w:val="22"/>
        </w:rPr>
      </w:pPr>
    </w:p>
    <w:p w:rsidR="0052321A" w:rsidRPr="0019276B" w:rsidRDefault="0052321A" w:rsidP="0052321A">
      <w:pPr>
        <w:ind w:left="567" w:hanging="567"/>
        <w:rPr>
          <w:szCs w:val="22"/>
        </w:rPr>
      </w:pPr>
      <w:r w:rsidRPr="0019276B">
        <w:rPr>
          <w:szCs w:val="22"/>
        </w:rPr>
        <w:t>Nereceptinis vaistinis preparatas.</w:t>
      </w:r>
    </w:p>
    <w:p w:rsidR="0052321A" w:rsidRPr="0019276B" w:rsidRDefault="0052321A" w:rsidP="0052321A">
      <w:pPr>
        <w:ind w:left="567" w:hanging="567"/>
        <w:rPr>
          <w:szCs w:val="22"/>
        </w:rPr>
      </w:pPr>
    </w:p>
    <w:p w:rsidR="0052321A" w:rsidRPr="0019276B" w:rsidRDefault="0052321A" w:rsidP="0052321A">
      <w:pPr>
        <w:ind w:left="567" w:hanging="567"/>
        <w:rPr>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15.</w:t>
      </w:r>
      <w:r w:rsidRPr="0019276B">
        <w:rPr>
          <w:b/>
          <w:caps/>
          <w:szCs w:val="22"/>
        </w:rPr>
        <w:tab/>
        <w:t>vartojimo instrukcijA</w:t>
      </w:r>
    </w:p>
    <w:p w:rsidR="0052321A" w:rsidRPr="0019276B" w:rsidRDefault="0052321A" w:rsidP="0052321A">
      <w:pPr>
        <w:ind w:left="567" w:hanging="567"/>
        <w:rPr>
          <w:szCs w:val="22"/>
        </w:rPr>
      </w:pPr>
    </w:p>
    <w:p w:rsidR="00634D73" w:rsidRPr="0019276B" w:rsidRDefault="00634D73" w:rsidP="007C3A99">
      <w:pPr>
        <w:rPr>
          <w:szCs w:val="22"/>
        </w:rPr>
      </w:pPr>
      <w:r w:rsidRPr="0019276B">
        <w:rPr>
          <w:szCs w:val="22"/>
        </w:rPr>
        <w:t>Alergijos sukelt</w:t>
      </w:r>
      <w:r w:rsidR="002C1521" w:rsidRPr="0019276B">
        <w:rPr>
          <w:szCs w:val="22"/>
        </w:rPr>
        <w:t>a</w:t>
      </w:r>
      <w:r w:rsidRPr="0019276B">
        <w:rPr>
          <w:szCs w:val="22"/>
        </w:rPr>
        <w:t>m nosies ir ryklės gleivinės paburkimui mažinti, šienligės (alerginės žiedadulkių sukeltos</w:t>
      </w:r>
      <w:r w:rsidR="007C3A99" w:rsidRPr="0019276B">
        <w:rPr>
          <w:szCs w:val="22"/>
        </w:rPr>
        <w:t xml:space="preserve"> </w:t>
      </w:r>
      <w:r w:rsidRPr="0019276B">
        <w:rPr>
          <w:szCs w:val="22"/>
        </w:rPr>
        <w:t>slogos) ar alerginio sinusito sukeltiems simptomams lengvinti.</w:t>
      </w:r>
    </w:p>
    <w:p w:rsidR="000079DB" w:rsidRPr="0019276B" w:rsidRDefault="000079DB" w:rsidP="000079DB">
      <w:pPr>
        <w:keepNext/>
        <w:tabs>
          <w:tab w:val="left" w:pos="567"/>
        </w:tabs>
        <w:outlineLvl w:val="3"/>
        <w:rPr>
          <w:szCs w:val="22"/>
        </w:rPr>
      </w:pPr>
      <w:r w:rsidRPr="0019276B">
        <w:rPr>
          <w:szCs w:val="22"/>
        </w:rPr>
        <w:t>Į abi nosies landas 3 – 4 kartus per dieną reikia įlašinti po 3 – 4 lašus.</w:t>
      </w:r>
    </w:p>
    <w:p w:rsidR="000079DB" w:rsidRPr="0019276B" w:rsidRDefault="000079DB" w:rsidP="000079DB">
      <w:pPr>
        <w:keepNext/>
        <w:tabs>
          <w:tab w:val="left" w:pos="567"/>
        </w:tabs>
        <w:outlineLvl w:val="3"/>
        <w:rPr>
          <w:szCs w:val="22"/>
        </w:rPr>
      </w:pPr>
      <w:r w:rsidRPr="0019276B">
        <w:rPr>
          <w:szCs w:val="22"/>
        </w:rPr>
        <w:t>Tarp kiekvieno pavartojimo turi būti ne trumpesnis kaip 3 valandų intervalas.</w:t>
      </w:r>
    </w:p>
    <w:p w:rsidR="001E3DC3" w:rsidRPr="0019276B" w:rsidRDefault="001E3DC3" w:rsidP="001E3DC3">
      <w:pPr>
        <w:autoSpaceDE w:val="0"/>
        <w:autoSpaceDN w:val="0"/>
        <w:adjustRightInd w:val="0"/>
        <w:rPr>
          <w:szCs w:val="22"/>
        </w:rPr>
      </w:pPr>
    </w:p>
    <w:p w:rsidR="0052321A" w:rsidRPr="0019276B" w:rsidRDefault="0052321A" w:rsidP="0052321A">
      <w:pPr>
        <w:rPr>
          <w:szCs w:val="22"/>
          <w:lang w:eastAsia="en-US"/>
        </w:rPr>
      </w:pPr>
    </w:p>
    <w:p w:rsidR="0052321A" w:rsidRPr="0019276B" w:rsidRDefault="0052321A" w:rsidP="0052321A">
      <w:pPr>
        <w:pBdr>
          <w:top w:val="single" w:sz="4" w:space="1" w:color="auto"/>
          <w:left w:val="single" w:sz="4" w:space="4" w:color="auto"/>
          <w:bottom w:val="single" w:sz="4" w:space="1" w:color="auto"/>
          <w:right w:val="single" w:sz="4" w:space="4" w:color="auto"/>
        </w:pBdr>
        <w:tabs>
          <w:tab w:val="left" w:pos="567"/>
        </w:tabs>
        <w:ind w:left="567" w:hanging="567"/>
        <w:rPr>
          <w:b/>
          <w:szCs w:val="22"/>
          <w:lang w:eastAsia="en-US"/>
        </w:rPr>
      </w:pPr>
      <w:r w:rsidRPr="0019276B">
        <w:rPr>
          <w:b/>
          <w:szCs w:val="22"/>
          <w:lang w:eastAsia="en-US"/>
        </w:rPr>
        <w:t>16.</w:t>
      </w:r>
      <w:r w:rsidRPr="0019276B">
        <w:rPr>
          <w:b/>
          <w:szCs w:val="22"/>
          <w:lang w:eastAsia="en-US"/>
        </w:rPr>
        <w:tab/>
        <w:t>INFORMACIJA BRAILIO RAŠTU</w:t>
      </w:r>
    </w:p>
    <w:p w:rsidR="0052321A" w:rsidRPr="0019276B" w:rsidRDefault="0052321A" w:rsidP="0052321A">
      <w:pPr>
        <w:rPr>
          <w:szCs w:val="22"/>
          <w:lang w:eastAsia="en-US"/>
        </w:rPr>
      </w:pPr>
    </w:p>
    <w:p w:rsidR="00B91C7E" w:rsidRPr="0019276B" w:rsidRDefault="00B91C7E" w:rsidP="0052321A">
      <w:pPr>
        <w:rPr>
          <w:szCs w:val="22"/>
          <w:lang w:eastAsia="en-US"/>
        </w:rPr>
      </w:pPr>
      <w:r w:rsidRPr="0019276B">
        <w:rPr>
          <w:szCs w:val="22"/>
        </w:rPr>
        <w:t>Coldistan nosies lašai</w:t>
      </w:r>
    </w:p>
    <w:p w:rsidR="0052321A" w:rsidRPr="0019276B" w:rsidRDefault="0052321A" w:rsidP="0052321A">
      <w:pPr>
        <w:ind w:left="567" w:hanging="567"/>
        <w:rPr>
          <w:szCs w:val="22"/>
        </w:rPr>
      </w:pPr>
      <w:r w:rsidRPr="0019276B">
        <w:rPr>
          <w:szCs w:val="22"/>
        </w:rPr>
        <w:br w:type="page"/>
      </w: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lastRenderedPageBreak/>
        <w:t xml:space="preserve">Minimali informacija ant mažų </w:t>
      </w:r>
      <w:r w:rsidRPr="0019276B">
        <w:rPr>
          <w:b/>
          <w:szCs w:val="22"/>
        </w:rPr>
        <w:t>VIDINIŲ</w:t>
      </w:r>
      <w:r w:rsidRPr="0019276B">
        <w:rPr>
          <w:szCs w:val="22"/>
        </w:rPr>
        <w:t xml:space="preserve"> </w:t>
      </w:r>
      <w:r w:rsidRPr="0019276B">
        <w:rPr>
          <w:b/>
          <w:caps/>
          <w:szCs w:val="22"/>
        </w:rPr>
        <w:t>pakuočių</w:t>
      </w: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rPr>
          <w:b/>
          <w:caps/>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rPr>
          <w:b/>
          <w:caps/>
          <w:szCs w:val="22"/>
        </w:rPr>
      </w:pPr>
      <w:r w:rsidRPr="0019276B">
        <w:rPr>
          <w:b/>
          <w:caps/>
          <w:szCs w:val="22"/>
        </w:rPr>
        <w:t>{BUTELIUKO ETIKETĖ}</w:t>
      </w:r>
    </w:p>
    <w:p w:rsidR="0052321A" w:rsidRPr="0019276B" w:rsidRDefault="0052321A" w:rsidP="0052321A">
      <w:pPr>
        <w:ind w:left="567" w:hanging="567"/>
        <w:rPr>
          <w:caps/>
          <w:szCs w:val="22"/>
        </w:rPr>
      </w:pPr>
    </w:p>
    <w:p w:rsidR="0052321A" w:rsidRPr="0019276B" w:rsidRDefault="0052321A" w:rsidP="0052321A">
      <w:pPr>
        <w:ind w:left="567" w:hanging="567"/>
        <w:rPr>
          <w:caps/>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1.</w:t>
      </w:r>
      <w:r w:rsidRPr="0019276B">
        <w:rPr>
          <w:b/>
          <w:caps/>
          <w:szCs w:val="22"/>
        </w:rPr>
        <w:tab/>
        <w:t>Vaistinio preparato pavadinimas ir vartojimo būdas</w:t>
      </w:r>
    </w:p>
    <w:p w:rsidR="0052321A" w:rsidRPr="0019276B" w:rsidRDefault="0052321A" w:rsidP="0052321A">
      <w:pPr>
        <w:ind w:left="567" w:hanging="567"/>
        <w:rPr>
          <w:szCs w:val="22"/>
        </w:rPr>
      </w:pPr>
    </w:p>
    <w:p w:rsidR="0052321A" w:rsidRPr="0019276B" w:rsidRDefault="0052321A" w:rsidP="0052321A">
      <w:pPr>
        <w:pStyle w:val="Antrats"/>
        <w:tabs>
          <w:tab w:val="left" w:pos="567"/>
        </w:tabs>
        <w:rPr>
          <w:szCs w:val="22"/>
        </w:rPr>
      </w:pPr>
      <w:r w:rsidRPr="0019276B">
        <w:rPr>
          <w:szCs w:val="22"/>
        </w:rPr>
        <w:t>Coldistan 1/0,5 mg/ml nosies lašai (tirpalas)</w:t>
      </w:r>
    </w:p>
    <w:p w:rsidR="0052321A" w:rsidRPr="0019276B" w:rsidRDefault="0052321A" w:rsidP="0052321A">
      <w:pPr>
        <w:tabs>
          <w:tab w:val="left" w:pos="567"/>
        </w:tabs>
        <w:rPr>
          <w:iCs/>
          <w:szCs w:val="22"/>
          <w:lang w:eastAsia="en-US"/>
        </w:rPr>
      </w:pPr>
      <w:r w:rsidRPr="0019276B">
        <w:rPr>
          <w:szCs w:val="22"/>
          <w:lang w:eastAsia="en-US"/>
        </w:rPr>
        <w:t>Difenhidramino hidrochloridas/</w:t>
      </w:r>
      <w:r w:rsidRPr="0019276B">
        <w:rPr>
          <w:iCs/>
          <w:szCs w:val="22"/>
          <w:lang w:eastAsia="en-US"/>
        </w:rPr>
        <w:t>Nafazolino hidrochloridas</w:t>
      </w:r>
    </w:p>
    <w:p w:rsidR="0052321A" w:rsidRPr="0019276B" w:rsidRDefault="0052321A" w:rsidP="0052321A">
      <w:pPr>
        <w:ind w:left="567" w:hanging="567"/>
        <w:rPr>
          <w:szCs w:val="22"/>
        </w:rPr>
      </w:pPr>
    </w:p>
    <w:p w:rsidR="007C3A99" w:rsidRPr="0019276B" w:rsidRDefault="007C3A99" w:rsidP="007C3A99">
      <w:pPr>
        <w:ind w:left="567" w:hanging="567"/>
        <w:rPr>
          <w:szCs w:val="22"/>
        </w:rPr>
      </w:pPr>
      <w:r w:rsidRPr="0019276B">
        <w:rPr>
          <w:szCs w:val="22"/>
        </w:rPr>
        <w:t>Vartoti į nosį</w:t>
      </w:r>
    </w:p>
    <w:p w:rsidR="007C3A99" w:rsidRPr="0019276B" w:rsidRDefault="007C3A99" w:rsidP="007C3A99">
      <w:pPr>
        <w:ind w:left="567" w:hanging="567"/>
        <w:rPr>
          <w:szCs w:val="22"/>
        </w:rPr>
      </w:pPr>
    </w:p>
    <w:p w:rsidR="0052321A" w:rsidRPr="0019276B" w:rsidRDefault="0052321A" w:rsidP="0052321A">
      <w:pPr>
        <w:ind w:left="567" w:hanging="567"/>
        <w:rPr>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szCs w:val="22"/>
        </w:rPr>
        <w:t>2.</w:t>
      </w:r>
      <w:r w:rsidRPr="0019276B">
        <w:rPr>
          <w:b/>
          <w:szCs w:val="22"/>
        </w:rPr>
        <w:tab/>
      </w:r>
      <w:r w:rsidRPr="0019276B">
        <w:rPr>
          <w:b/>
          <w:caps/>
          <w:szCs w:val="22"/>
        </w:rPr>
        <w:t>vartojimo metodas</w:t>
      </w:r>
    </w:p>
    <w:p w:rsidR="0052321A" w:rsidRPr="0019276B" w:rsidRDefault="0052321A" w:rsidP="0052321A">
      <w:pPr>
        <w:ind w:left="567" w:hanging="567"/>
        <w:rPr>
          <w:szCs w:val="22"/>
        </w:rPr>
      </w:pPr>
    </w:p>
    <w:p w:rsidR="0052321A" w:rsidRPr="0019276B" w:rsidRDefault="0052321A" w:rsidP="0052321A">
      <w:pPr>
        <w:ind w:left="567" w:hanging="567"/>
        <w:rPr>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szCs w:val="22"/>
        </w:rPr>
        <w:t>3.</w:t>
      </w:r>
      <w:r w:rsidRPr="0019276B">
        <w:rPr>
          <w:b/>
          <w:szCs w:val="22"/>
        </w:rPr>
        <w:tab/>
      </w:r>
      <w:r w:rsidRPr="0019276B">
        <w:rPr>
          <w:b/>
          <w:caps/>
          <w:szCs w:val="22"/>
        </w:rPr>
        <w:t>tinkamumo laikas</w:t>
      </w:r>
    </w:p>
    <w:p w:rsidR="0052321A" w:rsidRPr="0019276B" w:rsidRDefault="0052321A" w:rsidP="0052321A">
      <w:pPr>
        <w:ind w:left="567" w:hanging="567"/>
        <w:rPr>
          <w:szCs w:val="22"/>
        </w:rPr>
      </w:pPr>
    </w:p>
    <w:p w:rsidR="0052321A" w:rsidRPr="0019276B" w:rsidRDefault="0052321A" w:rsidP="0052321A">
      <w:pPr>
        <w:ind w:left="567" w:hanging="567"/>
        <w:outlineLvl w:val="0"/>
        <w:rPr>
          <w:szCs w:val="22"/>
        </w:rPr>
      </w:pPr>
      <w:r w:rsidRPr="0019276B">
        <w:rPr>
          <w:szCs w:val="22"/>
        </w:rPr>
        <w:t xml:space="preserve">Tinka iki {MMMM/mm} </w:t>
      </w:r>
      <w:r w:rsidRPr="0019276B">
        <w:rPr>
          <w:i/>
          <w:szCs w:val="22"/>
        </w:rPr>
        <w:t>[metai, mėnuo]</w:t>
      </w:r>
    </w:p>
    <w:p w:rsidR="0052321A" w:rsidRPr="0019276B" w:rsidRDefault="0052321A" w:rsidP="0052321A">
      <w:pPr>
        <w:ind w:left="567" w:hanging="567"/>
        <w:rPr>
          <w:szCs w:val="22"/>
        </w:rPr>
      </w:pPr>
    </w:p>
    <w:p w:rsidR="0052321A" w:rsidRPr="0019276B" w:rsidRDefault="0052321A" w:rsidP="0052321A">
      <w:pPr>
        <w:ind w:left="567" w:hanging="567"/>
        <w:rPr>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caps/>
          <w:szCs w:val="22"/>
        </w:rPr>
      </w:pPr>
      <w:r w:rsidRPr="0019276B">
        <w:rPr>
          <w:b/>
          <w:caps/>
          <w:szCs w:val="22"/>
        </w:rPr>
        <w:t>4.</w:t>
      </w:r>
      <w:r w:rsidRPr="0019276B">
        <w:rPr>
          <w:b/>
          <w:caps/>
          <w:szCs w:val="22"/>
        </w:rPr>
        <w:tab/>
        <w:t>serijos numeris</w:t>
      </w:r>
    </w:p>
    <w:p w:rsidR="0052321A" w:rsidRPr="0019276B" w:rsidRDefault="0052321A" w:rsidP="0052321A">
      <w:pPr>
        <w:ind w:left="567" w:hanging="567"/>
        <w:rPr>
          <w:szCs w:val="22"/>
        </w:rPr>
      </w:pPr>
    </w:p>
    <w:p w:rsidR="0052321A" w:rsidRPr="0019276B" w:rsidRDefault="0052321A" w:rsidP="0052321A">
      <w:pPr>
        <w:ind w:left="567" w:hanging="567"/>
        <w:rPr>
          <w:szCs w:val="22"/>
        </w:rPr>
      </w:pPr>
      <w:r w:rsidRPr="0019276B">
        <w:rPr>
          <w:szCs w:val="22"/>
        </w:rPr>
        <w:t xml:space="preserve">Serija </w:t>
      </w:r>
    </w:p>
    <w:p w:rsidR="0052321A" w:rsidRPr="0019276B" w:rsidRDefault="0052321A" w:rsidP="0052321A">
      <w:pPr>
        <w:ind w:left="567" w:hanging="567"/>
        <w:rPr>
          <w:szCs w:val="22"/>
        </w:rPr>
      </w:pPr>
    </w:p>
    <w:p w:rsidR="00080695" w:rsidRPr="0019276B" w:rsidRDefault="00080695" w:rsidP="0052321A">
      <w:pPr>
        <w:ind w:left="567" w:hanging="567"/>
        <w:rPr>
          <w:szCs w:val="22"/>
        </w:rPr>
      </w:pPr>
    </w:p>
    <w:p w:rsidR="0052321A" w:rsidRPr="0019276B" w:rsidRDefault="0052321A" w:rsidP="0052321A">
      <w:pPr>
        <w:pBdr>
          <w:top w:val="single" w:sz="4" w:space="1" w:color="auto"/>
          <w:left w:val="single" w:sz="4" w:space="4" w:color="auto"/>
          <w:bottom w:val="single" w:sz="4" w:space="1" w:color="auto"/>
          <w:right w:val="single" w:sz="4" w:space="4" w:color="auto"/>
        </w:pBdr>
        <w:ind w:left="567" w:hanging="567"/>
        <w:outlineLvl w:val="0"/>
        <w:rPr>
          <w:b/>
          <w:szCs w:val="22"/>
        </w:rPr>
      </w:pPr>
      <w:r w:rsidRPr="0019276B">
        <w:rPr>
          <w:b/>
          <w:caps/>
          <w:szCs w:val="22"/>
        </w:rPr>
        <w:t>5.</w:t>
      </w:r>
      <w:r w:rsidRPr="0019276B">
        <w:rPr>
          <w:b/>
          <w:caps/>
          <w:szCs w:val="22"/>
        </w:rPr>
        <w:tab/>
        <w:t>kiekis</w:t>
      </w:r>
      <w:r w:rsidRPr="0019276B">
        <w:rPr>
          <w:b/>
          <w:szCs w:val="22"/>
        </w:rPr>
        <w:t xml:space="preserve"> (MASĖ, TŪRIS ARBA VIENETAI)</w:t>
      </w:r>
    </w:p>
    <w:p w:rsidR="0052321A" w:rsidRPr="0019276B" w:rsidRDefault="0052321A" w:rsidP="0052321A">
      <w:pPr>
        <w:ind w:left="567" w:hanging="567"/>
        <w:rPr>
          <w:szCs w:val="22"/>
        </w:rPr>
      </w:pPr>
    </w:p>
    <w:p w:rsidR="0052321A" w:rsidRPr="0019276B" w:rsidRDefault="0052321A" w:rsidP="0052321A">
      <w:pPr>
        <w:ind w:left="567" w:hanging="567"/>
        <w:rPr>
          <w:szCs w:val="22"/>
        </w:rPr>
      </w:pPr>
      <w:r w:rsidRPr="0019276B">
        <w:rPr>
          <w:szCs w:val="22"/>
        </w:rPr>
        <w:t>10 ml</w:t>
      </w:r>
    </w:p>
    <w:p w:rsidR="0052321A" w:rsidRPr="0019276B" w:rsidRDefault="0052321A" w:rsidP="0052321A">
      <w:pPr>
        <w:ind w:left="567" w:hanging="567"/>
        <w:rPr>
          <w:szCs w:val="22"/>
        </w:rPr>
      </w:pPr>
    </w:p>
    <w:p w:rsidR="0052321A" w:rsidRPr="0019276B" w:rsidRDefault="0052321A" w:rsidP="0052321A">
      <w:pPr>
        <w:rPr>
          <w:szCs w:val="22"/>
        </w:rPr>
      </w:pPr>
    </w:p>
    <w:p w:rsidR="0052321A" w:rsidRPr="0019276B" w:rsidRDefault="0052321A" w:rsidP="0052321A">
      <w:pPr>
        <w:pStyle w:val="PI-1labEMEASMCA"/>
      </w:pPr>
      <w:r w:rsidRPr="0019276B">
        <w:t>6.</w:t>
      </w:r>
      <w:r w:rsidRPr="0019276B">
        <w:tab/>
        <w:t>KITA</w:t>
      </w:r>
    </w:p>
    <w:p w:rsidR="0052321A" w:rsidRPr="0019276B" w:rsidRDefault="0052321A" w:rsidP="0052321A">
      <w:pPr>
        <w:pStyle w:val="BTEMEASMCA"/>
        <w:rPr>
          <w:noProof w:val="0"/>
        </w:rPr>
      </w:pPr>
    </w:p>
    <w:p w:rsidR="0052321A" w:rsidRPr="0019276B" w:rsidRDefault="0052321A" w:rsidP="0052321A">
      <w:pPr>
        <w:rPr>
          <w:szCs w:val="22"/>
        </w:rPr>
      </w:pPr>
      <w:r w:rsidRPr="0019276B">
        <w:rPr>
          <w:szCs w:val="22"/>
        </w:rPr>
        <w:t>Prieš vartojimą perskaityti pakuotės lapelį.</w:t>
      </w:r>
    </w:p>
    <w:p w:rsidR="0052321A" w:rsidRPr="0019276B" w:rsidRDefault="0052321A" w:rsidP="0052321A">
      <w:pPr>
        <w:rPr>
          <w:szCs w:val="22"/>
        </w:rPr>
      </w:pPr>
    </w:p>
    <w:p w:rsidR="0052321A" w:rsidRPr="0019276B" w:rsidRDefault="0052321A" w:rsidP="0052321A">
      <w:pPr>
        <w:jc w:val="both"/>
        <w:rPr>
          <w:szCs w:val="22"/>
        </w:rPr>
      </w:pPr>
      <w:r w:rsidRPr="0019276B">
        <w:rPr>
          <w:szCs w:val="22"/>
        </w:rPr>
        <w:t xml:space="preserve">SIGMAPHARM </w:t>
      </w:r>
    </w:p>
    <w:p w:rsidR="0052321A" w:rsidRPr="0019276B" w:rsidRDefault="0052321A" w:rsidP="0052321A">
      <w:pPr>
        <w:rPr>
          <w:szCs w:val="22"/>
        </w:rPr>
      </w:pPr>
    </w:p>
    <w:p w:rsidR="0052321A" w:rsidRPr="0019276B" w:rsidRDefault="0052321A" w:rsidP="0052321A">
      <w:pPr>
        <w:rPr>
          <w:szCs w:val="22"/>
        </w:rPr>
      </w:pPr>
    </w:p>
    <w:p w:rsidR="0052321A" w:rsidRPr="0019276B" w:rsidRDefault="0052321A" w:rsidP="0052321A">
      <w:pPr>
        <w:ind w:left="567" w:hanging="567"/>
        <w:rPr>
          <w:szCs w:val="22"/>
        </w:rPr>
      </w:pPr>
    </w:p>
    <w:p w:rsidR="0052321A" w:rsidRPr="0019276B" w:rsidRDefault="0052321A" w:rsidP="0052321A">
      <w:pPr>
        <w:ind w:left="567" w:hanging="567"/>
        <w:rPr>
          <w:szCs w:val="22"/>
        </w:rPr>
      </w:pPr>
    </w:p>
    <w:p w:rsidR="0052321A" w:rsidRPr="0019276B" w:rsidRDefault="0052321A" w:rsidP="0052321A">
      <w:pPr>
        <w:ind w:left="567" w:hanging="567"/>
        <w:rPr>
          <w:szCs w:val="22"/>
        </w:rPr>
      </w:pPr>
    </w:p>
    <w:p w:rsidR="0052321A" w:rsidRPr="0019276B" w:rsidRDefault="0052321A" w:rsidP="0052321A">
      <w:pPr>
        <w:ind w:left="567" w:hanging="567"/>
        <w:rPr>
          <w:szCs w:val="22"/>
        </w:rPr>
      </w:pPr>
    </w:p>
    <w:p w:rsidR="0052321A" w:rsidRPr="0019276B" w:rsidRDefault="0052321A" w:rsidP="0052321A">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rPr>
          <w:szCs w:val="22"/>
        </w:rPr>
      </w:pPr>
    </w:p>
    <w:p w:rsidR="00E20677" w:rsidRPr="0019276B" w:rsidRDefault="00E20677" w:rsidP="00E20677">
      <w:pPr>
        <w:ind w:left="567" w:hanging="567"/>
        <w:jc w:val="center"/>
        <w:rPr>
          <w:b/>
          <w:caps/>
          <w:szCs w:val="22"/>
        </w:rPr>
      </w:pPr>
    </w:p>
    <w:p w:rsidR="00E20677" w:rsidRPr="0019276B" w:rsidRDefault="00E20677" w:rsidP="00E20677">
      <w:pPr>
        <w:ind w:left="567" w:hanging="567"/>
        <w:jc w:val="center"/>
        <w:rPr>
          <w:b/>
          <w:caps/>
          <w:szCs w:val="22"/>
        </w:rPr>
      </w:pPr>
    </w:p>
    <w:p w:rsidR="00C779F2" w:rsidRPr="0019276B" w:rsidRDefault="00C779F2" w:rsidP="00E20677">
      <w:pPr>
        <w:ind w:left="567" w:hanging="567"/>
        <w:jc w:val="center"/>
        <w:rPr>
          <w:b/>
          <w:caps/>
          <w:szCs w:val="22"/>
        </w:rPr>
      </w:pPr>
    </w:p>
    <w:p w:rsidR="00C779F2" w:rsidRPr="0019276B" w:rsidRDefault="00C779F2" w:rsidP="00E20677">
      <w:pPr>
        <w:ind w:left="567" w:hanging="567"/>
        <w:jc w:val="center"/>
        <w:rPr>
          <w:b/>
          <w:caps/>
          <w:szCs w:val="22"/>
        </w:rPr>
      </w:pPr>
    </w:p>
    <w:p w:rsidR="00C779F2" w:rsidRPr="0019276B" w:rsidRDefault="00C779F2" w:rsidP="00E20677">
      <w:pPr>
        <w:ind w:left="567" w:hanging="567"/>
        <w:jc w:val="center"/>
        <w:rPr>
          <w:b/>
          <w:caps/>
          <w:szCs w:val="22"/>
        </w:rPr>
      </w:pPr>
    </w:p>
    <w:p w:rsidR="00C779F2" w:rsidRPr="0019276B" w:rsidRDefault="00C779F2" w:rsidP="00E20677">
      <w:pPr>
        <w:ind w:left="567" w:hanging="567"/>
        <w:jc w:val="center"/>
        <w:rPr>
          <w:b/>
          <w:caps/>
          <w:szCs w:val="22"/>
        </w:rPr>
      </w:pPr>
    </w:p>
    <w:p w:rsidR="00C779F2" w:rsidRPr="0019276B" w:rsidRDefault="00C779F2" w:rsidP="00E20677">
      <w:pPr>
        <w:ind w:left="567" w:hanging="567"/>
        <w:jc w:val="center"/>
        <w:rPr>
          <w:b/>
          <w:caps/>
          <w:szCs w:val="22"/>
        </w:rPr>
      </w:pPr>
    </w:p>
    <w:p w:rsidR="001E3DC3" w:rsidRPr="0019276B" w:rsidRDefault="001E3DC3" w:rsidP="00E20677">
      <w:pPr>
        <w:ind w:left="567" w:hanging="567"/>
        <w:jc w:val="center"/>
        <w:rPr>
          <w:b/>
          <w:caps/>
          <w:szCs w:val="22"/>
        </w:rPr>
      </w:pPr>
    </w:p>
    <w:p w:rsidR="001E3DC3" w:rsidRPr="0019276B" w:rsidRDefault="001E3DC3" w:rsidP="00E20677">
      <w:pPr>
        <w:ind w:left="567" w:hanging="567"/>
        <w:jc w:val="center"/>
        <w:rPr>
          <w:b/>
          <w:caps/>
          <w:szCs w:val="22"/>
        </w:rPr>
      </w:pPr>
    </w:p>
    <w:p w:rsidR="001E3DC3" w:rsidRPr="0019276B" w:rsidRDefault="001E3DC3" w:rsidP="00E20677">
      <w:pPr>
        <w:ind w:left="567" w:hanging="567"/>
        <w:jc w:val="center"/>
        <w:rPr>
          <w:b/>
          <w:caps/>
          <w:szCs w:val="22"/>
        </w:rPr>
      </w:pPr>
    </w:p>
    <w:p w:rsidR="001E3DC3" w:rsidRPr="0019276B" w:rsidRDefault="001E3DC3" w:rsidP="00E20677">
      <w:pPr>
        <w:ind w:left="567" w:hanging="567"/>
        <w:jc w:val="center"/>
        <w:rPr>
          <w:b/>
          <w:caps/>
          <w:szCs w:val="22"/>
        </w:rPr>
      </w:pPr>
    </w:p>
    <w:p w:rsidR="001E3DC3" w:rsidRPr="0019276B" w:rsidRDefault="001E3DC3" w:rsidP="00E20677">
      <w:pPr>
        <w:ind w:left="567" w:hanging="567"/>
        <w:jc w:val="center"/>
        <w:rPr>
          <w:b/>
          <w:caps/>
          <w:szCs w:val="22"/>
        </w:rPr>
      </w:pPr>
    </w:p>
    <w:p w:rsidR="001E3DC3" w:rsidRPr="0019276B" w:rsidRDefault="001E3DC3" w:rsidP="00E20677">
      <w:pPr>
        <w:ind w:left="567" w:hanging="567"/>
        <w:jc w:val="center"/>
        <w:rPr>
          <w:b/>
          <w:caps/>
          <w:szCs w:val="22"/>
        </w:rPr>
      </w:pPr>
    </w:p>
    <w:p w:rsidR="001E3DC3" w:rsidRPr="0019276B" w:rsidRDefault="001E3DC3" w:rsidP="00E20677">
      <w:pPr>
        <w:ind w:left="567" w:hanging="567"/>
        <w:jc w:val="center"/>
        <w:rPr>
          <w:b/>
          <w:caps/>
          <w:szCs w:val="22"/>
        </w:rPr>
      </w:pPr>
    </w:p>
    <w:p w:rsidR="001E3DC3" w:rsidRPr="0019276B" w:rsidRDefault="001E3DC3" w:rsidP="00E20677">
      <w:pPr>
        <w:ind w:left="567" w:hanging="567"/>
        <w:jc w:val="center"/>
        <w:rPr>
          <w:b/>
          <w:caps/>
          <w:szCs w:val="22"/>
        </w:rPr>
      </w:pPr>
    </w:p>
    <w:p w:rsidR="001E3DC3" w:rsidRPr="0019276B" w:rsidRDefault="001E3DC3" w:rsidP="00E20677">
      <w:pPr>
        <w:ind w:left="567" w:hanging="567"/>
        <w:jc w:val="center"/>
        <w:rPr>
          <w:b/>
          <w:caps/>
          <w:szCs w:val="22"/>
        </w:rPr>
      </w:pPr>
    </w:p>
    <w:p w:rsidR="00FC29E5" w:rsidRDefault="00FC29E5" w:rsidP="00E20677">
      <w:pPr>
        <w:ind w:left="567" w:hanging="567"/>
        <w:jc w:val="center"/>
        <w:rPr>
          <w:b/>
          <w:caps/>
          <w:szCs w:val="22"/>
        </w:rPr>
      </w:pPr>
    </w:p>
    <w:p w:rsidR="00FC29E5" w:rsidRDefault="00FC29E5" w:rsidP="00E20677">
      <w:pPr>
        <w:ind w:left="567" w:hanging="567"/>
        <w:jc w:val="center"/>
        <w:rPr>
          <w:b/>
          <w:caps/>
          <w:szCs w:val="22"/>
        </w:rPr>
      </w:pPr>
    </w:p>
    <w:p w:rsidR="00FC29E5" w:rsidRDefault="00FC29E5" w:rsidP="00E20677">
      <w:pPr>
        <w:ind w:left="567" w:hanging="567"/>
        <w:jc w:val="center"/>
        <w:rPr>
          <w:b/>
          <w:caps/>
          <w:szCs w:val="22"/>
        </w:rPr>
      </w:pPr>
    </w:p>
    <w:p w:rsidR="00E20677" w:rsidRPr="0019276B" w:rsidRDefault="00E20677" w:rsidP="00E20677">
      <w:pPr>
        <w:ind w:left="567" w:hanging="567"/>
        <w:jc w:val="center"/>
        <w:rPr>
          <w:b/>
          <w:caps/>
          <w:szCs w:val="22"/>
        </w:rPr>
      </w:pPr>
      <w:r w:rsidRPr="0019276B">
        <w:rPr>
          <w:b/>
          <w:caps/>
          <w:szCs w:val="22"/>
        </w:rPr>
        <w:t>B. PAKUOTĖS lapelis</w:t>
      </w:r>
    </w:p>
    <w:p w:rsidR="00E20677" w:rsidRPr="0019276B" w:rsidRDefault="00E20677" w:rsidP="00E20677">
      <w:pPr>
        <w:ind w:left="567" w:hanging="567"/>
        <w:jc w:val="center"/>
        <w:rPr>
          <w:b/>
          <w:caps/>
          <w:szCs w:val="22"/>
        </w:rPr>
      </w:pPr>
      <w:r w:rsidRPr="0019276B">
        <w:rPr>
          <w:szCs w:val="22"/>
        </w:rPr>
        <w:br w:type="page"/>
      </w:r>
      <w:r w:rsidR="00C779F2" w:rsidRPr="0019276B">
        <w:rPr>
          <w:b/>
          <w:iCs/>
          <w:szCs w:val="22"/>
        </w:rPr>
        <w:lastRenderedPageBreak/>
        <w:t>Pakuotės lapelis: informacija vartotojui</w:t>
      </w:r>
    </w:p>
    <w:p w:rsidR="00E20677" w:rsidRPr="0019276B" w:rsidRDefault="00E20677" w:rsidP="00E20677">
      <w:pPr>
        <w:ind w:left="567" w:hanging="567"/>
        <w:rPr>
          <w:szCs w:val="22"/>
        </w:rPr>
      </w:pPr>
    </w:p>
    <w:p w:rsidR="00597CB1" w:rsidRPr="0019276B" w:rsidRDefault="00597CB1" w:rsidP="00597CB1">
      <w:pPr>
        <w:pStyle w:val="Antrats"/>
        <w:tabs>
          <w:tab w:val="left" w:pos="567"/>
        </w:tabs>
        <w:jc w:val="center"/>
        <w:rPr>
          <w:b/>
          <w:szCs w:val="22"/>
        </w:rPr>
      </w:pPr>
      <w:r w:rsidRPr="0019276B">
        <w:rPr>
          <w:b/>
          <w:szCs w:val="22"/>
        </w:rPr>
        <w:t>Coldistan 1/0,5 mg/ml nosies lašai</w:t>
      </w:r>
      <w:r w:rsidR="00C779F2" w:rsidRPr="0019276B">
        <w:rPr>
          <w:b/>
          <w:szCs w:val="22"/>
        </w:rPr>
        <w:t xml:space="preserve"> (</w:t>
      </w:r>
      <w:r w:rsidRPr="0019276B">
        <w:rPr>
          <w:b/>
          <w:szCs w:val="22"/>
        </w:rPr>
        <w:t>tirpalas</w:t>
      </w:r>
      <w:r w:rsidR="00C779F2" w:rsidRPr="0019276B">
        <w:rPr>
          <w:b/>
          <w:szCs w:val="22"/>
        </w:rPr>
        <w:t>)</w:t>
      </w:r>
    </w:p>
    <w:p w:rsidR="00597CB1" w:rsidRPr="0019276B" w:rsidRDefault="00597CB1" w:rsidP="00597CB1">
      <w:pPr>
        <w:pStyle w:val="Antrats"/>
        <w:tabs>
          <w:tab w:val="left" w:pos="567"/>
        </w:tabs>
        <w:jc w:val="center"/>
        <w:rPr>
          <w:b/>
          <w:szCs w:val="22"/>
        </w:rPr>
      </w:pPr>
      <w:r w:rsidRPr="0019276B">
        <w:rPr>
          <w:b/>
          <w:szCs w:val="22"/>
        </w:rPr>
        <w:t>Coldistan 140/70 mikrogramų nosies purškalas</w:t>
      </w:r>
      <w:r w:rsidR="00C779F2" w:rsidRPr="0019276B">
        <w:rPr>
          <w:b/>
          <w:szCs w:val="22"/>
        </w:rPr>
        <w:t xml:space="preserve"> (</w:t>
      </w:r>
      <w:r w:rsidRPr="0019276B">
        <w:rPr>
          <w:b/>
          <w:szCs w:val="22"/>
        </w:rPr>
        <w:t>tirpalas</w:t>
      </w:r>
      <w:r w:rsidR="00C779F2" w:rsidRPr="0019276B">
        <w:rPr>
          <w:b/>
          <w:szCs w:val="22"/>
        </w:rPr>
        <w:t>)</w:t>
      </w:r>
    </w:p>
    <w:p w:rsidR="00597CB1" w:rsidRPr="0019276B" w:rsidRDefault="00597CB1" w:rsidP="00597CB1">
      <w:pPr>
        <w:pStyle w:val="Pagrindinistekstas"/>
        <w:tabs>
          <w:tab w:val="left" w:pos="567"/>
        </w:tabs>
        <w:jc w:val="center"/>
        <w:rPr>
          <w:iCs/>
          <w:szCs w:val="22"/>
        </w:rPr>
      </w:pPr>
      <w:r w:rsidRPr="0019276B">
        <w:rPr>
          <w:szCs w:val="22"/>
        </w:rPr>
        <w:t>Difenhidramino hidrochloridas/</w:t>
      </w:r>
      <w:r w:rsidRPr="0019276B">
        <w:rPr>
          <w:iCs/>
          <w:szCs w:val="22"/>
        </w:rPr>
        <w:t>Nafazolino hidrochloridas</w:t>
      </w:r>
    </w:p>
    <w:p w:rsidR="00597CB1" w:rsidRPr="0019276B" w:rsidRDefault="00597CB1" w:rsidP="00597CB1">
      <w:pPr>
        <w:pStyle w:val="BTEMEASMCA"/>
        <w:rPr>
          <w:noProof w:val="0"/>
        </w:rPr>
      </w:pPr>
    </w:p>
    <w:p w:rsidR="00597CB1" w:rsidRPr="0019276B" w:rsidRDefault="00597CB1" w:rsidP="00597CB1">
      <w:pPr>
        <w:pStyle w:val="BTbEMEASMCA"/>
        <w:rPr>
          <w:noProof w:val="0"/>
        </w:rPr>
      </w:pPr>
      <w:r w:rsidRPr="0019276B">
        <w:rPr>
          <w:noProof w:val="0"/>
        </w:rPr>
        <w:t xml:space="preserve">Atidžiai perskaitykite visą šį lapelį, </w:t>
      </w:r>
      <w:r w:rsidR="00471B44" w:rsidRPr="0019276B">
        <w:t>prieš pradėdami vartoti šį vaistą,</w:t>
      </w:r>
      <w:r w:rsidR="00471B44" w:rsidRPr="0019276B">
        <w:rPr>
          <w:noProof w:val="0"/>
        </w:rPr>
        <w:t xml:space="preserve"> </w:t>
      </w:r>
      <w:r w:rsidRPr="0019276B">
        <w:rPr>
          <w:noProof w:val="0"/>
        </w:rPr>
        <w:t>nes jame pateikiama Jums svarbi informacija.</w:t>
      </w:r>
    </w:p>
    <w:p w:rsidR="00B74964" w:rsidRPr="0019276B" w:rsidRDefault="00B74964" w:rsidP="00B74964">
      <w:pPr>
        <w:numPr>
          <w:ilvl w:val="12"/>
          <w:numId w:val="0"/>
        </w:numPr>
        <w:rPr>
          <w:szCs w:val="22"/>
        </w:rPr>
      </w:pPr>
      <w:r w:rsidRPr="0019276B">
        <w:rPr>
          <w:szCs w:val="22"/>
        </w:rPr>
        <w:t>Visada vartokite šį vaistą tiksliai kaip aprašyta šiame lapelyje arba kaip nurodė gydytojas arba vaistininkas.</w:t>
      </w:r>
    </w:p>
    <w:p w:rsidR="00597CB1" w:rsidRPr="0019276B" w:rsidRDefault="00B74964" w:rsidP="00B74964">
      <w:pPr>
        <w:pStyle w:val="BT-EMEASMCA"/>
        <w:numPr>
          <w:ilvl w:val="0"/>
          <w:numId w:val="0"/>
        </w:numPr>
        <w:tabs>
          <w:tab w:val="left" w:pos="567"/>
        </w:tabs>
        <w:rPr>
          <w:noProof w:val="0"/>
        </w:rPr>
      </w:pPr>
      <w:r w:rsidRPr="0019276B">
        <w:rPr>
          <w:noProof w:val="0"/>
        </w:rPr>
        <w:t>-</w:t>
      </w:r>
      <w:r w:rsidRPr="0019276B">
        <w:rPr>
          <w:noProof w:val="0"/>
        </w:rPr>
        <w:tab/>
      </w:r>
      <w:r w:rsidR="00597CB1" w:rsidRPr="0019276B">
        <w:rPr>
          <w:noProof w:val="0"/>
        </w:rPr>
        <w:t>Neišmeskite šio lapelio, nes vėl gali prireikti jį perskaityti.</w:t>
      </w:r>
    </w:p>
    <w:p w:rsidR="00597CB1" w:rsidRPr="0019276B" w:rsidRDefault="00B74964" w:rsidP="00B74964">
      <w:pPr>
        <w:pStyle w:val="BT-EMEASMCA"/>
        <w:numPr>
          <w:ilvl w:val="0"/>
          <w:numId w:val="0"/>
        </w:numPr>
        <w:tabs>
          <w:tab w:val="left" w:pos="567"/>
        </w:tabs>
        <w:rPr>
          <w:noProof w:val="0"/>
        </w:rPr>
      </w:pPr>
      <w:r w:rsidRPr="0019276B">
        <w:rPr>
          <w:noProof w:val="0"/>
        </w:rPr>
        <w:t>-</w:t>
      </w:r>
      <w:r w:rsidRPr="0019276B">
        <w:rPr>
          <w:noProof w:val="0"/>
        </w:rPr>
        <w:tab/>
      </w:r>
      <w:r w:rsidR="00597CB1" w:rsidRPr="0019276B">
        <w:rPr>
          <w:noProof w:val="0"/>
        </w:rPr>
        <w:t>Jeigu norite sužinoti daugiau arba pasitarti, kreipkitės į vaistininką.</w:t>
      </w:r>
    </w:p>
    <w:p w:rsidR="00597CB1" w:rsidRPr="0019276B" w:rsidRDefault="00B74964" w:rsidP="00B74964">
      <w:pPr>
        <w:pStyle w:val="BT-EMEASMCA"/>
        <w:numPr>
          <w:ilvl w:val="0"/>
          <w:numId w:val="0"/>
        </w:numPr>
        <w:tabs>
          <w:tab w:val="left" w:pos="567"/>
        </w:tabs>
        <w:rPr>
          <w:noProof w:val="0"/>
        </w:rPr>
      </w:pPr>
      <w:r w:rsidRPr="0019276B">
        <w:rPr>
          <w:noProof w:val="0"/>
        </w:rPr>
        <w:t>-</w:t>
      </w:r>
      <w:r w:rsidRPr="0019276B">
        <w:rPr>
          <w:noProof w:val="0"/>
        </w:rPr>
        <w:tab/>
      </w:r>
      <w:r w:rsidR="00597CB1" w:rsidRPr="0019276B">
        <w:rPr>
          <w:noProof w:val="0"/>
        </w:rPr>
        <w:t>Jeigu simptomai pasunkėjo arba per kelias dienas nepalengvėjo, kreipkitės į gydytoją.</w:t>
      </w:r>
    </w:p>
    <w:p w:rsidR="00B74964" w:rsidRPr="0019276B" w:rsidRDefault="00B74964" w:rsidP="00B74964">
      <w:pPr>
        <w:pStyle w:val="BT-EMEASMCA"/>
        <w:numPr>
          <w:ilvl w:val="0"/>
          <w:numId w:val="0"/>
        </w:numPr>
        <w:tabs>
          <w:tab w:val="left" w:pos="567"/>
        </w:tabs>
        <w:ind w:left="567" w:hanging="567"/>
      </w:pPr>
      <w:r w:rsidRPr="0019276B">
        <w:t>-</w:t>
      </w:r>
      <w:r w:rsidRPr="0019276B">
        <w:tab/>
        <w:t xml:space="preserve">Jeigu pasireiškė šalutinis poveikis (net jeigu jis šiame lapelyje nenurodytas), kreipkitės į gydytoją arba vaistininką. </w:t>
      </w:r>
      <w:r w:rsidR="006F701B" w:rsidRPr="0019276B">
        <w:t>Žr. 4 skyrių.</w:t>
      </w:r>
    </w:p>
    <w:p w:rsidR="00597CB1" w:rsidRPr="0019276B" w:rsidRDefault="00B74964" w:rsidP="00B74964">
      <w:pPr>
        <w:pStyle w:val="BTEMEASMCA"/>
        <w:tabs>
          <w:tab w:val="left" w:pos="567"/>
        </w:tabs>
        <w:rPr>
          <w:noProof w:val="0"/>
        </w:rPr>
      </w:pPr>
      <w:r w:rsidRPr="0019276B">
        <w:t>-</w:t>
      </w:r>
      <w:r w:rsidRPr="0019276B">
        <w:tab/>
        <w:t xml:space="preserve">Jeigu per </w:t>
      </w:r>
      <w:r w:rsidR="00634D73" w:rsidRPr="0019276B">
        <w:t>5</w:t>
      </w:r>
      <w:r w:rsidRPr="0019276B">
        <w:t xml:space="preserve"> dienas Jūsų savijauta nepagerėjo arba net pablogėjo, kreipkitės į gydytoją.</w:t>
      </w:r>
    </w:p>
    <w:p w:rsidR="00B74964" w:rsidRPr="0019276B" w:rsidRDefault="00B74964" w:rsidP="00C779F2">
      <w:pPr>
        <w:pStyle w:val="Antrat4"/>
        <w:rPr>
          <w:b/>
          <w:szCs w:val="22"/>
        </w:rPr>
      </w:pPr>
    </w:p>
    <w:p w:rsidR="00C779F2" w:rsidRPr="0019276B" w:rsidRDefault="00C779F2" w:rsidP="00C779F2">
      <w:pPr>
        <w:pStyle w:val="Antrat4"/>
        <w:rPr>
          <w:b/>
          <w:szCs w:val="22"/>
        </w:rPr>
      </w:pPr>
      <w:r w:rsidRPr="0019276B">
        <w:rPr>
          <w:b/>
          <w:szCs w:val="22"/>
        </w:rPr>
        <w:t>Apie ką rašoma šiame lapelyje?</w:t>
      </w:r>
    </w:p>
    <w:p w:rsidR="00C779F2" w:rsidRPr="0019276B" w:rsidRDefault="00C779F2" w:rsidP="00C779F2">
      <w:pPr>
        <w:rPr>
          <w:szCs w:val="22"/>
        </w:rPr>
      </w:pPr>
    </w:p>
    <w:p w:rsidR="00597CB1" w:rsidRPr="0019276B" w:rsidRDefault="00597CB1" w:rsidP="00B02D81">
      <w:pPr>
        <w:pStyle w:val="BTEMEASMCA"/>
        <w:tabs>
          <w:tab w:val="left" w:pos="540"/>
        </w:tabs>
        <w:rPr>
          <w:noProof w:val="0"/>
        </w:rPr>
      </w:pPr>
      <w:r w:rsidRPr="0019276B">
        <w:rPr>
          <w:noProof w:val="0"/>
        </w:rPr>
        <w:t>1.</w:t>
      </w:r>
      <w:r w:rsidRPr="0019276B">
        <w:rPr>
          <w:noProof w:val="0"/>
        </w:rPr>
        <w:tab/>
        <w:t>Kas yra Coldistan</w:t>
      </w:r>
      <w:r w:rsidR="00B02D81" w:rsidRPr="0019276B">
        <w:rPr>
          <w:noProof w:val="0"/>
        </w:rPr>
        <w:t xml:space="preserve"> </w:t>
      </w:r>
      <w:r w:rsidRPr="0019276B">
        <w:rPr>
          <w:noProof w:val="0"/>
        </w:rPr>
        <w:t>ir kam jis vartojamas</w:t>
      </w:r>
    </w:p>
    <w:p w:rsidR="00597CB1" w:rsidRPr="0019276B" w:rsidRDefault="00597CB1" w:rsidP="00B02D81">
      <w:pPr>
        <w:pStyle w:val="BTEMEASMCA"/>
        <w:tabs>
          <w:tab w:val="left" w:pos="540"/>
        </w:tabs>
        <w:rPr>
          <w:noProof w:val="0"/>
        </w:rPr>
      </w:pPr>
      <w:r w:rsidRPr="0019276B">
        <w:rPr>
          <w:noProof w:val="0"/>
        </w:rPr>
        <w:t>2.</w:t>
      </w:r>
      <w:r w:rsidRPr="0019276B">
        <w:rPr>
          <w:noProof w:val="0"/>
        </w:rPr>
        <w:tab/>
        <w:t>Kas žinotina prieš vartojant Coldistan</w:t>
      </w:r>
      <w:r w:rsidR="00B02D81" w:rsidRPr="0019276B">
        <w:rPr>
          <w:noProof w:val="0"/>
        </w:rPr>
        <w:t xml:space="preserve"> </w:t>
      </w:r>
    </w:p>
    <w:p w:rsidR="00B02D81" w:rsidRPr="0019276B" w:rsidRDefault="00597CB1" w:rsidP="00B02D81">
      <w:pPr>
        <w:pStyle w:val="BTEMEASMCA"/>
        <w:tabs>
          <w:tab w:val="left" w:pos="540"/>
        </w:tabs>
        <w:rPr>
          <w:noProof w:val="0"/>
        </w:rPr>
      </w:pPr>
      <w:r w:rsidRPr="0019276B">
        <w:rPr>
          <w:noProof w:val="0"/>
        </w:rPr>
        <w:t>3.</w:t>
      </w:r>
      <w:r w:rsidRPr="0019276B">
        <w:rPr>
          <w:noProof w:val="0"/>
        </w:rPr>
        <w:tab/>
        <w:t>Kaip vartoti Coldistan</w:t>
      </w:r>
      <w:r w:rsidR="00B02D81" w:rsidRPr="0019276B">
        <w:rPr>
          <w:noProof w:val="0"/>
        </w:rPr>
        <w:t xml:space="preserve">  </w:t>
      </w:r>
    </w:p>
    <w:p w:rsidR="00597CB1" w:rsidRPr="0019276B" w:rsidRDefault="00597CB1" w:rsidP="00B02D81">
      <w:pPr>
        <w:pStyle w:val="BTEMEASMCA"/>
        <w:tabs>
          <w:tab w:val="left" w:pos="540"/>
        </w:tabs>
        <w:rPr>
          <w:noProof w:val="0"/>
        </w:rPr>
      </w:pPr>
      <w:r w:rsidRPr="0019276B">
        <w:rPr>
          <w:noProof w:val="0"/>
        </w:rPr>
        <w:t>4.</w:t>
      </w:r>
      <w:r w:rsidRPr="0019276B">
        <w:rPr>
          <w:noProof w:val="0"/>
        </w:rPr>
        <w:tab/>
        <w:t>Galimas šalutinis poveikis</w:t>
      </w:r>
    </w:p>
    <w:p w:rsidR="00597CB1" w:rsidRPr="0019276B" w:rsidRDefault="00597CB1" w:rsidP="00B02D81">
      <w:pPr>
        <w:pStyle w:val="BTEMEASMCA"/>
        <w:tabs>
          <w:tab w:val="left" w:pos="540"/>
        </w:tabs>
        <w:rPr>
          <w:noProof w:val="0"/>
        </w:rPr>
      </w:pPr>
      <w:r w:rsidRPr="0019276B">
        <w:rPr>
          <w:noProof w:val="0"/>
        </w:rPr>
        <w:t>5.</w:t>
      </w:r>
      <w:r w:rsidRPr="0019276B">
        <w:rPr>
          <w:noProof w:val="0"/>
        </w:rPr>
        <w:tab/>
        <w:t>Kaip laikyti Coldistan</w:t>
      </w:r>
      <w:r w:rsidR="00B02D81" w:rsidRPr="0019276B">
        <w:rPr>
          <w:noProof w:val="0"/>
        </w:rPr>
        <w:t xml:space="preserve"> </w:t>
      </w:r>
    </w:p>
    <w:p w:rsidR="00597CB1" w:rsidRPr="0019276B" w:rsidRDefault="00597CB1" w:rsidP="00B02D81">
      <w:pPr>
        <w:pStyle w:val="BTEMEASMCA"/>
        <w:tabs>
          <w:tab w:val="left" w:pos="540"/>
        </w:tabs>
        <w:rPr>
          <w:noProof w:val="0"/>
        </w:rPr>
      </w:pPr>
      <w:r w:rsidRPr="0019276B">
        <w:rPr>
          <w:noProof w:val="0"/>
        </w:rPr>
        <w:t>6.</w:t>
      </w:r>
      <w:r w:rsidRPr="0019276B">
        <w:rPr>
          <w:noProof w:val="0"/>
        </w:rPr>
        <w:tab/>
        <w:t>Kita informacija</w:t>
      </w:r>
    </w:p>
    <w:p w:rsidR="00597CB1" w:rsidRPr="0019276B" w:rsidRDefault="00597CB1" w:rsidP="00597CB1">
      <w:pPr>
        <w:pStyle w:val="BTEMEASMCA"/>
        <w:rPr>
          <w:noProof w:val="0"/>
        </w:rPr>
      </w:pPr>
    </w:p>
    <w:p w:rsidR="00E20677" w:rsidRPr="0019276B" w:rsidRDefault="00E20677" w:rsidP="00E20677">
      <w:pPr>
        <w:ind w:left="567" w:hanging="567"/>
        <w:rPr>
          <w:szCs w:val="22"/>
        </w:rPr>
      </w:pPr>
    </w:p>
    <w:p w:rsidR="00E20677" w:rsidRPr="0019276B" w:rsidRDefault="00E20677" w:rsidP="00E20677">
      <w:pPr>
        <w:numPr>
          <w:ilvl w:val="12"/>
          <w:numId w:val="0"/>
        </w:numPr>
        <w:tabs>
          <w:tab w:val="left" w:pos="709"/>
        </w:tabs>
        <w:ind w:right="-2"/>
        <w:rPr>
          <w:szCs w:val="22"/>
        </w:rPr>
      </w:pPr>
      <w:r w:rsidRPr="0019276B">
        <w:rPr>
          <w:b/>
          <w:szCs w:val="22"/>
        </w:rPr>
        <w:t>1.</w:t>
      </w:r>
      <w:r w:rsidRPr="0019276B">
        <w:rPr>
          <w:b/>
          <w:szCs w:val="22"/>
        </w:rPr>
        <w:tab/>
      </w:r>
      <w:r w:rsidR="00C779F2" w:rsidRPr="0019276B">
        <w:rPr>
          <w:b/>
          <w:szCs w:val="22"/>
        </w:rPr>
        <w:t xml:space="preserve">Kas yra Coldistan ir kam jis vartojamas </w:t>
      </w:r>
    </w:p>
    <w:p w:rsidR="00E20677" w:rsidRPr="0019276B" w:rsidRDefault="00E20677" w:rsidP="00E20677">
      <w:pPr>
        <w:ind w:left="567" w:hanging="567"/>
        <w:rPr>
          <w:szCs w:val="22"/>
        </w:rPr>
      </w:pPr>
    </w:p>
    <w:p w:rsidR="00EC10A4" w:rsidRPr="0019276B" w:rsidRDefault="00597CB1" w:rsidP="00597CB1">
      <w:pPr>
        <w:autoSpaceDE w:val="0"/>
        <w:autoSpaceDN w:val="0"/>
        <w:adjustRightInd w:val="0"/>
        <w:rPr>
          <w:szCs w:val="22"/>
        </w:rPr>
      </w:pPr>
      <w:r w:rsidRPr="0019276B">
        <w:rPr>
          <w:szCs w:val="22"/>
        </w:rPr>
        <w:t>Coldistan sudėtyje yra kraujagysles sutraukiančios medžiagos, kuri mažina nosies gleivinės paburkimą ir slopina sekreciją bei antialerginės medžiagos</w:t>
      </w:r>
      <w:r w:rsidR="00EC10A4" w:rsidRPr="0019276B">
        <w:rPr>
          <w:szCs w:val="22"/>
        </w:rPr>
        <w:t>, ko dėka papildomai slopinamos alerginės reakcijos</w:t>
      </w:r>
      <w:r w:rsidRPr="0019276B">
        <w:rPr>
          <w:szCs w:val="22"/>
        </w:rPr>
        <w:t xml:space="preserve">. </w:t>
      </w:r>
    </w:p>
    <w:p w:rsidR="00597CB1" w:rsidRPr="0019276B" w:rsidRDefault="00EC10A4" w:rsidP="00597CB1">
      <w:pPr>
        <w:autoSpaceDE w:val="0"/>
        <w:autoSpaceDN w:val="0"/>
        <w:adjustRightInd w:val="0"/>
        <w:rPr>
          <w:szCs w:val="22"/>
        </w:rPr>
      </w:pPr>
      <w:r w:rsidRPr="0019276B">
        <w:rPr>
          <w:szCs w:val="22"/>
        </w:rPr>
        <w:t xml:space="preserve">Coldistan </w:t>
      </w:r>
      <w:r w:rsidR="00597CB1" w:rsidRPr="0019276B">
        <w:rPr>
          <w:szCs w:val="22"/>
        </w:rPr>
        <w:t xml:space="preserve">poveikis prasideda po </w:t>
      </w:r>
      <w:r w:rsidRPr="0019276B">
        <w:rPr>
          <w:szCs w:val="22"/>
        </w:rPr>
        <w:t>10</w:t>
      </w:r>
      <w:r w:rsidR="00597CB1" w:rsidRPr="0019276B">
        <w:rPr>
          <w:szCs w:val="22"/>
        </w:rPr>
        <w:t xml:space="preserve"> minučių ir trunka </w:t>
      </w:r>
      <w:r w:rsidRPr="0019276B">
        <w:rPr>
          <w:szCs w:val="22"/>
        </w:rPr>
        <w:t xml:space="preserve">maždaug </w:t>
      </w:r>
      <w:r w:rsidR="00597CB1" w:rsidRPr="0019276B">
        <w:rPr>
          <w:szCs w:val="22"/>
        </w:rPr>
        <w:t>4 – 6 valandas.</w:t>
      </w:r>
    </w:p>
    <w:p w:rsidR="00597CB1" w:rsidRPr="0019276B" w:rsidRDefault="00597CB1" w:rsidP="00597CB1">
      <w:pPr>
        <w:rPr>
          <w:szCs w:val="22"/>
        </w:rPr>
      </w:pPr>
    </w:p>
    <w:p w:rsidR="00EC10A4" w:rsidRPr="0019276B" w:rsidRDefault="00EC10A4" w:rsidP="00597CB1">
      <w:pPr>
        <w:autoSpaceDE w:val="0"/>
        <w:autoSpaceDN w:val="0"/>
        <w:adjustRightInd w:val="0"/>
        <w:rPr>
          <w:szCs w:val="22"/>
        </w:rPr>
      </w:pPr>
      <w:r w:rsidRPr="0019276B">
        <w:rPr>
          <w:szCs w:val="22"/>
        </w:rPr>
        <w:t xml:space="preserve">Coldistan </w:t>
      </w:r>
      <w:r w:rsidR="00597CB1" w:rsidRPr="0019276B">
        <w:rPr>
          <w:szCs w:val="22"/>
        </w:rPr>
        <w:t>vartojama</w:t>
      </w:r>
      <w:r w:rsidRPr="0019276B">
        <w:rPr>
          <w:szCs w:val="22"/>
        </w:rPr>
        <w:t>:</w:t>
      </w:r>
    </w:p>
    <w:p w:rsidR="00EC10A4" w:rsidRPr="0019276B" w:rsidRDefault="000A72F3" w:rsidP="00EC10A4">
      <w:pPr>
        <w:numPr>
          <w:ilvl w:val="0"/>
          <w:numId w:val="21"/>
        </w:numPr>
        <w:rPr>
          <w:szCs w:val="22"/>
        </w:rPr>
      </w:pPr>
      <w:r w:rsidRPr="0019276B">
        <w:rPr>
          <w:szCs w:val="22"/>
        </w:rPr>
        <w:t>alergijos sukelt</w:t>
      </w:r>
      <w:r w:rsidR="002C1521" w:rsidRPr="0019276B">
        <w:rPr>
          <w:szCs w:val="22"/>
        </w:rPr>
        <w:t>a</w:t>
      </w:r>
      <w:r w:rsidRPr="0019276B">
        <w:rPr>
          <w:szCs w:val="22"/>
        </w:rPr>
        <w:t>m nosies ir ryklės gleivinės paburkimui mažinti, šienligės</w:t>
      </w:r>
      <w:r w:rsidR="009B09E8" w:rsidRPr="0019276B">
        <w:rPr>
          <w:szCs w:val="22"/>
        </w:rPr>
        <w:t xml:space="preserve"> (alerginės žiedadulkių sukeltos slogos)</w:t>
      </w:r>
      <w:r w:rsidRPr="0019276B">
        <w:rPr>
          <w:szCs w:val="22"/>
        </w:rPr>
        <w:t xml:space="preserve"> ar alerginio sinusito sukeltiems simptomams lengvinti</w:t>
      </w:r>
      <w:r w:rsidR="00EC10A4" w:rsidRPr="0019276B">
        <w:rPr>
          <w:szCs w:val="22"/>
        </w:rPr>
        <w:t>;</w:t>
      </w:r>
    </w:p>
    <w:p w:rsidR="00EC10A4" w:rsidRPr="0019276B" w:rsidRDefault="00EC10A4" w:rsidP="00EC10A4">
      <w:pPr>
        <w:numPr>
          <w:ilvl w:val="0"/>
          <w:numId w:val="21"/>
        </w:numPr>
        <w:rPr>
          <w:szCs w:val="22"/>
        </w:rPr>
      </w:pPr>
      <w:r w:rsidRPr="0019276B">
        <w:rPr>
          <w:szCs w:val="22"/>
        </w:rPr>
        <w:t>Eustachijaus vamzdžio paburkimui mažinti, sergant vidurinės ausies uždegimu (vaistin</w:t>
      </w:r>
      <w:r w:rsidR="00634D73" w:rsidRPr="0019276B">
        <w:rPr>
          <w:szCs w:val="22"/>
        </w:rPr>
        <w:t>į</w:t>
      </w:r>
      <w:r w:rsidRPr="0019276B">
        <w:rPr>
          <w:szCs w:val="22"/>
        </w:rPr>
        <w:t xml:space="preserve"> preparat</w:t>
      </w:r>
      <w:r w:rsidR="00634D73" w:rsidRPr="0019276B">
        <w:rPr>
          <w:szCs w:val="22"/>
        </w:rPr>
        <w:t xml:space="preserve">ą Jums gali paskirti gydytojas kaip </w:t>
      </w:r>
      <w:r w:rsidRPr="0019276B">
        <w:rPr>
          <w:szCs w:val="22"/>
        </w:rPr>
        <w:t xml:space="preserve"> pagalbin</w:t>
      </w:r>
      <w:r w:rsidR="00634D73" w:rsidRPr="0019276B">
        <w:rPr>
          <w:szCs w:val="22"/>
        </w:rPr>
        <w:t>ę</w:t>
      </w:r>
      <w:r w:rsidRPr="0019276B">
        <w:rPr>
          <w:szCs w:val="22"/>
        </w:rPr>
        <w:t xml:space="preserve"> priemon</w:t>
      </w:r>
      <w:r w:rsidR="00634D73" w:rsidRPr="0019276B">
        <w:rPr>
          <w:szCs w:val="22"/>
        </w:rPr>
        <w:t>ę</w:t>
      </w:r>
      <w:r w:rsidRPr="0019276B">
        <w:rPr>
          <w:szCs w:val="22"/>
        </w:rPr>
        <w:t>).</w:t>
      </w:r>
    </w:p>
    <w:p w:rsidR="00E20677" w:rsidRPr="0019276B" w:rsidRDefault="00E20677" w:rsidP="00E20677">
      <w:pPr>
        <w:rPr>
          <w:szCs w:val="22"/>
        </w:rPr>
      </w:pPr>
    </w:p>
    <w:p w:rsidR="00EC10A4" w:rsidRPr="0019276B" w:rsidRDefault="00EC10A4" w:rsidP="00E20677">
      <w:pPr>
        <w:rPr>
          <w:szCs w:val="22"/>
        </w:rPr>
      </w:pPr>
    </w:p>
    <w:p w:rsidR="00E20677" w:rsidRPr="0019276B" w:rsidRDefault="00E20677" w:rsidP="00E20677">
      <w:pPr>
        <w:numPr>
          <w:ilvl w:val="12"/>
          <w:numId w:val="0"/>
        </w:numPr>
        <w:tabs>
          <w:tab w:val="left" w:pos="540"/>
        </w:tabs>
        <w:outlineLvl w:val="0"/>
        <w:rPr>
          <w:b/>
          <w:caps/>
          <w:szCs w:val="22"/>
        </w:rPr>
      </w:pPr>
      <w:r w:rsidRPr="0019276B">
        <w:rPr>
          <w:b/>
          <w:szCs w:val="22"/>
        </w:rPr>
        <w:t>2.</w:t>
      </w:r>
      <w:r w:rsidRPr="0019276B">
        <w:rPr>
          <w:b/>
          <w:szCs w:val="22"/>
        </w:rPr>
        <w:tab/>
      </w:r>
      <w:r w:rsidR="00C779F2" w:rsidRPr="0019276B">
        <w:rPr>
          <w:b/>
          <w:szCs w:val="22"/>
        </w:rPr>
        <w:t>Kas žinotina prieš vartojant Coldistan</w:t>
      </w:r>
      <w:r w:rsidR="00B02D81" w:rsidRPr="0019276B">
        <w:rPr>
          <w:b/>
          <w:caps/>
          <w:szCs w:val="22"/>
        </w:rPr>
        <w:t xml:space="preserve"> </w:t>
      </w:r>
    </w:p>
    <w:p w:rsidR="00E20677" w:rsidRPr="0019276B" w:rsidRDefault="00E20677" w:rsidP="00E20677">
      <w:pPr>
        <w:ind w:left="567" w:hanging="567"/>
        <w:rPr>
          <w:szCs w:val="22"/>
        </w:rPr>
      </w:pPr>
    </w:p>
    <w:p w:rsidR="00E20677" w:rsidRPr="0019276B" w:rsidRDefault="00A705CC" w:rsidP="00E20677">
      <w:pPr>
        <w:rPr>
          <w:b/>
          <w:caps/>
          <w:szCs w:val="22"/>
        </w:rPr>
      </w:pPr>
      <w:r w:rsidRPr="0019276B">
        <w:rPr>
          <w:b/>
          <w:szCs w:val="22"/>
        </w:rPr>
        <w:t xml:space="preserve">Coldistan </w:t>
      </w:r>
      <w:r w:rsidR="00E20677" w:rsidRPr="0019276B">
        <w:rPr>
          <w:b/>
          <w:szCs w:val="22"/>
        </w:rPr>
        <w:t>vartoti negalima:</w:t>
      </w:r>
    </w:p>
    <w:p w:rsidR="00E20677" w:rsidRPr="0019276B" w:rsidRDefault="00E20677" w:rsidP="00E20677">
      <w:pPr>
        <w:numPr>
          <w:ilvl w:val="12"/>
          <w:numId w:val="0"/>
        </w:numPr>
        <w:ind w:left="567" w:hanging="567"/>
        <w:rPr>
          <w:szCs w:val="22"/>
        </w:rPr>
      </w:pPr>
      <w:r w:rsidRPr="0019276B">
        <w:rPr>
          <w:szCs w:val="22"/>
        </w:rPr>
        <w:t>-</w:t>
      </w:r>
      <w:r w:rsidRPr="0019276B">
        <w:rPr>
          <w:szCs w:val="22"/>
        </w:rPr>
        <w:tab/>
      </w:r>
      <w:r w:rsidRPr="0019276B">
        <w:rPr>
          <w:noProof/>
          <w:szCs w:val="22"/>
        </w:rPr>
        <w:t xml:space="preserve">jeigu </w:t>
      </w:r>
      <w:r w:rsidR="008748C7" w:rsidRPr="0019276B">
        <w:rPr>
          <w:noProof/>
          <w:szCs w:val="22"/>
        </w:rPr>
        <w:t>esate alergiškas</w:t>
      </w:r>
      <w:r w:rsidRPr="0019276B">
        <w:rPr>
          <w:bCs/>
          <w:noProof/>
          <w:szCs w:val="22"/>
        </w:rPr>
        <w:t xml:space="preserve"> </w:t>
      </w:r>
      <w:r w:rsidRPr="0019276B">
        <w:rPr>
          <w:noProof/>
          <w:szCs w:val="22"/>
        </w:rPr>
        <w:t>(p</w:t>
      </w:r>
      <w:r w:rsidR="008748C7" w:rsidRPr="0019276B">
        <w:rPr>
          <w:noProof/>
          <w:szCs w:val="22"/>
        </w:rPr>
        <w:t>ernelyg jautrus</w:t>
      </w:r>
      <w:r w:rsidRPr="0019276B">
        <w:rPr>
          <w:noProof/>
          <w:szCs w:val="22"/>
        </w:rPr>
        <w:t xml:space="preserve">) </w:t>
      </w:r>
      <w:r w:rsidR="00B02D81" w:rsidRPr="0019276B">
        <w:rPr>
          <w:noProof/>
          <w:szCs w:val="22"/>
        </w:rPr>
        <w:t>difenhidraminui,nafazolinui</w:t>
      </w:r>
      <w:r w:rsidR="008748C7" w:rsidRPr="0019276B">
        <w:rPr>
          <w:noProof/>
          <w:szCs w:val="22"/>
        </w:rPr>
        <w:t xml:space="preserve"> </w:t>
      </w:r>
      <w:r w:rsidRPr="0019276B">
        <w:rPr>
          <w:noProof/>
          <w:szCs w:val="22"/>
        </w:rPr>
        <w:t xml:space="preserve">ar bet kuriai </w:t>
      </w:r>
      <w:r w:rsidR="008748C7" w:rsidRPr="0019276B">
        <w:rPr>
          <w:noProof/>
          <w:szCs w:val="22"/>
        </w:rPr>
        <w:t>kitai medžiagai, esančiai</w:t>
      </w:r>
      <w:r w:rsidRPr="0019276B">
        <w:rPr>
          <w:noProof/>
          <w:szCs w:val="22"/>
        </w:rPr>
        <w:t xml:space="preserve"> </w:t>
      </w:r>
      <w:r w:rsidR="00B02D81" w:rsidRPr="0019276B">
        <w:rPr>
          <w:szCs w:val="22"/>
        </w:rPr>
        <w:t>Coldistan nosies lašų/ purškalo</w:t>
      </w:r>
      <w:r w:rsidRPr="0019276B">
        <w:rPr>
          <w:noProof/>
          <w:szCs w:val="22"/>
        </w:rPr>
        <w:t xml:space="preserve"> </w:t>
      </w:r>
      <w:r w:rsidR="008748C7" w:rsidRPr="0019276B">
        <w:rPr>
          <w:noProof/>
          <w:szCs w:val="22"/>
        </w:rPr>
        <w:t>sudėtyje</w:t>
      </w:r>
      <w:r w:rsidRPr="0019276B">
        <w:rPr>
          <w:noProof/>
          <w:szCs w:val="22"/>
        </w:rPr>
        <w:t xml:space="preserve">; </w:t>
      </w:r>
    </w:p>
    <w:p w:rsidR="008748C7" w:rsidRPr="0019276B" w:rsidRDefault="00E20677" w:rsidP="00E20677">
      <w:pPr>
        <w:numPr>
          <w:ilvl w:val="12"/>
          <w:numId w:val="0"/>
        </w:numPr>
        <w:ind w:left="567" w:hanging="567"/>
        <w:rPr>
          <w:szCs w:val="22"/>
        </w:rPr>
      </w:pPr>
      <w:r w:rsidRPr="0019276B">
        <w:rPr>
          <w:szCs w:val="22"/>
        </w:rPr>
        <w:t>-</w:t>
      </w:r>
      <w:r w:rsidRPr="0019276B">
        <w:rPr>
          <w:szCs w:val="22"/>
        </w:rPr>
        <w:tab/>
      </w:r>
      <w:r w:rsidR="008748C7" w:rsidRPr="0019276B">
        <w:rPr>
          <w:szCs w:val="22"/>
        </w:rPr>
        <w:t xml:space="preserve">jeigu yra </w:t>
      </w:r>
      <w:r w:rsidR="00B02D81" w:rsidRPr="0019276B">
        <w:rPr>
          <w:szCs w:val="22"/>
        </w:rPr>
        <w:t xml:space="preserve">nosies gleivinės uždegimas ir nykimas, pasireiškiantis </w:t>
      </w:r>
      <w:r w:rsidR="000402BE" w:rsidRPr="0019276B">
        <w:rPr>
          <w:szCs w:val="22"/>
        </w:rPr>
        <w:t>gleivinės sausumu, šašų atsiradimu ir išopėjimu (sausoji sloga)</w:t>
      </w:r>
      <w:r w:rsidR="008748C7" w:rsidRPr="0019276B">
        <w:rPr>
          <w:szCs w:val="22"/>
        </w:rPr>
        <w:t>;</w:t>
      </w:r>
    </w:p>
    <w:p w:rsidR="000402BE" w:rsidRPr="0019276B" w:rsidRDefault="00E20677" w:rsidP="00E20677">
      <w:pPr>
        <w:numPr>
          <w:ilvl w:val="12"/>
          <w:numId w:val="0"/>
        </w:numPr>
        <w:ind w:left="567" w:hanging="567"/>
        <w:rPr>
          <w:szCs w:val="22"/>
        </w:rPr>
      </w:pPr>
      <w:r w:rsidRPr="0019276B">
        <w:rPr>
          <w:szCs w:val="22"/>
        </w:rPr>
        <w:t>-</w:t>
      </w:r>
      <w:r w:rsidRPr="0019276B">
        <w:rPr>
          <w:szCs w:val="22"/>
        </w:rPr>
        <w:tab/>
      </w:r>
      <w:r w:rsidR="008748C7" w:rsidRPr="0019276B">
        <w:rPr>
          <w:szCs w:val="22"/>
        </w:rPr>
        <w:t xml:space="preserve">jeigu </w:t>
      </w:r>
      <w:r w:rsidR="000402BE" w:rsidRPr="0019276B">
        <w:rPr>
          <w:szCs w:val="22"/>
        </w:rPr>
        <w:t>sergate akispūdžio padidėjimu (uždaro kampo glaukoma);</w:t>
      </w:r>
    </w:p>
    <w:p w:rsidR="000402BE" w:rsidRPr="0019276B" w:rsidRDefault="007B39D8" w:rsidP="000402BE">
      <w:pPr>
        <w:numPr>
          <w:ilvl w:val="0"/>
          <w:numId w:val="23"/>
        </w:numPr>
        <w:rPr>
          <w:szCs w:val="22"/>
        </w:rPr>
      </w:pPr>
      <w:r w:rsidRPr="0019276B">
        <w:rPr>
          <w:szCs w:val="22"/>
        </w:rPr>
        <w:t>j</w:t>
      </w:r>
      <w:r w:rsidR="000402BE" w:rsidRPr="0019276B">
        <w:rPr>
          <w:szCs w:val="22"/>
        </w:rPr>
        <w:t>eigu</w:t>
      </w:r>
      <w:r w:rsidRPr="0019276B">
        <w:rPr>
          <w:szCs w:val="22"/>
        </w:rPr>
        <w:t xml:space="preserve"> </w:t>
      </w:r>
      <w:r w:rsidR="000402BE" w:rsidRPr="0019276B">
        <w:rPr>
          <w:szCs w:val="22"/>
        </w:rPr>
        <w:t xml:space="preserve">esate po </w:t>
      </w:r>
      <w:r w:rsidRPr="0019276B">
        <w:rPr>
          <w:szCs w:val="22"/>
        </w:rPr>
        <w:t>posmegeninės liaukos operacijos ar po chirurginių procedūrų, atliktų per nosį ar per burną;</w:t>
      </w:r>
    </w:p>
    <w:p w:rsidR="007B39D8" w:rsidRPr="0019276B" w:rsidRDefault="007B39D8" w:rsidP="000402BE">
      <w:pPr>
        <w:numPr>
          <w:ilvl w:val="0"/>
          <w:numId w:val="23"/>
        </w:numPr>
        <w:rPr>
          <w:szCs w:val="22"/>
        </w:rPr>
      </w:pPr>
      <w:r w:rsidRPr="0019276B">
        <w:rPr>
          <w:szCs w:val="22"/>
        </w:rPr>
        <w:t>jeigu tuo pačiu laiku vartojate MAO inhibitorių vaistų nuo depresijos) ar jų vartojote paskutinių dviejų savaičių laikotarpiu;</w:t>
      </w:r>
    </w:p>
    <w:p w:rsidR="007B39D8" w:rsidRPr="0019276B" w:rsidRDefault="007B39D8" w:rsidP="000402BE">
      <w:pPr>
        <w:numPr>
          <w:ilvl w:val="0"/>
          <w:numId w:val="23"/>
        </w:numPr>
        <w:rPr>
          <w:szCs w:val="22"/>
        </w:rPr>
      </w:pPr>
      <w:r w:rsidRPr="0019276B">
        <w:rPr>
          <w:szCs w:val="22"/>
        </w:rPr>
        <w:t>jeigu sergate epilepsija ar sunkia astma.</w:t>
      </w:r>
    </w:p>
    <w:p w:rsidR="006F701B" w:rsidRPr="0019276B" w:rsidRDefault="006F701B" w:rsidP="006F701B">
      <w:pPr>
        <w:rPr>
          <w:szCs w:val="22"/>
        </w:rPr>
      </w:pPr>
    </w:p>
    <w:p w:rsidR="006F701B" w:rsidRPr="0019276B" w:rsidRDefault="006F701B" w:rsidP="006F701B">
      <w:pPr>
        <w:pStyle w:val="Antrat4"/>
        <w:rPr>
          <w:b/>
          <w:szCs w:val="22"/>
        </w:rPr>
      </w:pPr>
      <w:r w:rsidRPr="0019276B">
        <w:rPr>
          <w:b/>
          <w:szCs w:val="22"/>
        </w:rPr>
        <w:t xml:space="preserve">Vaikams </w:t>
      </w:r>
    </w:p>
    <w:p w:rsidR="008E1EFC" w:rsidRPr="0019276B" w:rsidRDefault="007B39D8" w:rsidP="006F701B">
      <w:pPr>
        <w:rPr>
          <w:szCs w:val="22"/>
        </w:rPr>
      </w:pPr>
      <w:r w:rsidRPr="0019276B">
        <w:rPr>
          <w:szCs w:val="22"/>
        </w:rPr>
        <w:t xml:space="preserve">Pipete lašinamų Coldistan nosies lašų </w:t>
      </w:r>
      <w:r w:rsidR="008E1EFC" w:rsidRPr="0019276B">
        <w:rPr>
          <w:szCs w:val="22"/>
        </w:rPr>
        <w:t>negalima vartoti jaunesniems negu 2 metų vaikams (žr. 3 skyrių).</w:t>
      </w:r>
    </w:p>
    <w:p w:rsidR="008E1EFC" w:rsidRPr="0019276B" w:rsidRDefault="008E1EFC" w:rsidP="006F701B">
      <w:pPr>
        <w:rPr>
          <w:szCs w:val="22"/>
        </w:rPr>
      </w:pPr>
      <w:r w:rsidRPr="0019276B">
        <w:rPr>
          <w:szCs w:val="22"/>
        </w:rPr>
        <w:lastRenderedPageBreak/>
        <w:t>Coldistan nosies purškalo negalima vartoti jaunesniems negu 12 metų vaikams. (taip pat žr. 3 skyrių).</w:t>
      </w:r>
    </w:p>
    <w:p w:rsidR="008E1EFC" w:rsidRPr="0019276B" w:rsidRDefault="008E1EFC" w:rsidP="008E1EFC">
      <w:pPr>
        <w:rPr>
          <w:szCs w:val="22"/>
        </w:rPr>
      </w:pPr>
      <w:r w:rsidRPr="0019276B">
        <w:rPr>
          <w:szCs w:val="22"/>
        </w:rPr>
        <w:t>Nepertraukiamas gydymas Coldistan turi trukti ne ilgiau kaip 10 parų, vaikams – ne ilgiau kaip 5 paras.</w:t>
      </w:r>
    </w:p>
    <w:p w:rsidR="008E1EFC" w:rsidRPr="0019276B" w:rsidRDefault="008E1EFC" w:rsidP="008E1EFC">
      <w:pPr>
        <w:rPr>
          <w:szCs w:val="22"/>
        </w:rPr>
      </w:pPr>
      <w:r w:rsidRPr="0019276B">
        <w:rPr>
          <w:szCs w:val="22"/>
        </w:rPr>
        <w:t>Tam, kad Jūsų gydytojas galėtų kruopščiai patikrinti, ar yra kontraindikacijų</w:t>
      </w:r>
      <w:r w:rsidR="00F54514" w:rsidRPr="0019276B">
        <w:rPr>
          <w:szCs w:val="22"/>
        </w:rPr>
        <w:t>, Jūs privalote jį informuoti apie buvusias ir daba</w:t>
      </w:r>
      <w:r w:rsidR="00432FDB" w:rsidRPr="0019276B">
        <w:rPr>
          <w:szCs w:val="22"/>
        </w:rPr>
        <w:t>r</w:t>
      </w:r>
      <w:r w:rsidR="00F54514" w:rsidRPr="0019276B">
        <w:rPr>
          <w:szCs w:val="22"/>
        </w:rPr>
        <w:t>tines ligas.</w:t>
      </w:r>
    </w:p>
    <w:p w:rsidR="00E20677" w:rsidRPr="0019276B" w:rsidRDefault="00E20677" w:rsidP="00E20677">
      <w:pPr>
        <w:ind w:left="567" w:hanging="567"/>
        <w:rPr>
          <w:szCs w:val="22"/>
        </w:rPr>
      </w:pPr>
    </w:p>
    <w:p w:rsidR="00E20677" w:rsidRPr="0019276B" w:rsidRDefault="00F54514" w:rsidP="00E20677">
      <w:pPr>
        <w:ind w:left="567" w:hanging="567"/>
        <w:rPr>
          <w:b/>
          <w:noProof/>
          <w:szCs w:val="22"/>
        </w:rPr>
      </w:pPr>
      <w:r w:rsidRPr="0019276B">
        <w:rPr>
          <w:b/>
          <w:noProof/>
          <w:szCs w:val="22"/>
        </w:rPr>
        <w:t xml:space="preserve">Vartojant Coldistan reikalingas </w:t>
      </w:r>
      <w:r w:rsidR="00432FDB" w:rsidRPr="0019276B">
        <w:rPr>
          <w:b/>
          <w:noProof/>
          <w:szCs w:val="22"/>
        </w:rPr>
        <w:t>specialus</w:t>
      </w:r>
      <w:r w:rsidRPr="0019276B">
        <w:rPr>
          <w:b/>
          <w:noProof/>
          <w:szCs w:val="22"/>
        </w:rPr>
        <w:t xml:space="preserve"> atsargumas</w:t>
      </w:r>
    </w:p>
    <w:p w:rsidR="00F54514" w:rsidRPr="0019276B" w:rsidRDefault="00F360B7" w:rsidP="00F54514">
      <w:pPr>
        <w:pStyle w:val="Antrats"/>
        <w:numPr>
          <w:ilvl w:val="0"/>
          <w:numId w:val="23"/>
        </w:numPr>
        <w:rPr>
          <w:szCs w:val="22"/>
        </w:rPr>
      </w:pPr>
      <w:r w:rsidRPr="0019276B">
        <w:rPr>
          <w:szCs w:val="22"/>
        </w:rPr>
        <w:t>J</w:t>
      </w:r>
      <w:r w:rsidR="00F54514" w:rsidRPr="0019276B">
        <w:rPr>
          <w:szCs w:val="22"/>
        </w:rPr>
        <w:t>eigu kraujagysles sutraukiančios medžiagos Jums sukelia stipresnę reakciją (pvz., nemigą, galvos svaigimą)</w:t>
      </w:r>
      <w:r w:rsidRPr="0019276B">
        <w:rPr>
          <w:szCs w:val="22"/>
        </w:rPr>
        <w:t>.</w:t>
      </w:r>
    </w:p>
    <w:p w:rsidR="00F54514" w:rsidRPr="0019276B" w:rsidRDefault="00F54514" w:rsidP="00F360B7">
      <w:pPr>
        <w:numPr>
          <w:ilvl w:val="0"/>
          <w:numId w:val="23"/>
        </w:numPr>
        <w:rPr>
          <w:szCs w:val="22"/>
        </w:rPr>
      </w:pPr>
      <w:r w:rsidRPr="0019276B">
        <w:rPr>
          <w:szCs w:val="22"/>
        </w:rPr>
        <w:t>Dėl generalizuoto kraujagyslių spazmo pavojaus pacienta</w:t>
      </w:r>
      <w:r w:rsidR="00F360B7" w:rsidRPr="0019276B">
        <w:rPr>
          <w:szCs w:val="22"/>
        </w:rPr>
        <w:t>i</w:t>
      </w:r>
      <w:r w:rsidRPr="0019276B">
        <w:rPr>
          <w:szCs w:val="22"/>
        </w:rPr>
        <w:t xml:space="preserve">, kuriems yra </w:t>
      </w:r>
      <w:r w:rsidR="00F360B7" w:rsidRPr="0019276B">
        <w:rPr>
          <w:szCs w:val="22"/>
        </w:rPr>
        <w:t>didelis kraujo spaudimas</w:t>
      </w:r>
      <w:r w:rsidRPr="0019276B">
        <w:rPr>
          <w:szCs w:val="22"/>
        </w:rPr>
        <w:t xml:space="preserve">, širdies liga, </w:t>
      </w:r>
      <w:r w:rsidR="00F360B7" w:rsidRPr="0019276B">
        <w:rPr>
          <w:szCs w:val="22"/>
        </w:rPr>
        <w:t xml:space="preserve">per didelis cukraus kiekis kraujyje, kraujotakos sutrikimas galūnėse, </w:t>
      </w:r>
      <w:r w:rsidRPr="0019276B">
        <w:rPr>
          <w:szCs w:val="22"/>
        </w:rPr>
        <w:t>kraujagyslių užakimo sukelt</w:t>
      </w:r>
      <w:r w:rsidR="00F360B7" w:rsidRPr="0019276B">
        <w:rPr>
          <w:szCs w:val="22"/>
        </w:rPr>
        <w:t>ų</w:t>
      </w:r>
      <w:r w:rsidRPr="0019276B">
        <w:rPr>
          <w:szCs w:val="22"/>
        </w:rPr>
        <w:t xml:space="preserve"> lig</w:t>
      </w:r>
      <w:r w:rsidR="00F360B7" w:rsidRPr="0019276B">
        <w:rPr>
          <w:szCs w:val="22"/>
        </w:rPr>
        <w:t>ų</w:t>
      </w:r>
      <w:r w:rsidRPr="0019276B">
        <w:rPr>
          <w:szCs w:val="22"/>
        </w:rPr>
        <w:t xml:space="preserve">, </w:t>
      </w:r>
      <w:r w:rsidR="00F360B7" w:rsidRPr="0019276B">
        <w:rPr>
          <w:szCs w:val="22"/>
        </w:rPr>
        <w:t>kraujagyslių sienelių išsiplėtimų</w:t>
      </w:r>
      <w:r w:rsidRPr="0019276B">
        <w:rPr>
          <w:szCs w:val="22"/>
        </w:rPr>
        <w:t xml:space="preserve">, arterijų </w:t>
      </w:r>
      <w:r w:rsidR="00F360B7" w:rsidRPr="0019276B">
        <w:rPr>
          <w:szCs w:val="22"/>
        </w:rPr>
        <w:t>sukalkėjimas</w:t>
      </w:r>
      <w:r w:rsidRPr="0019276B">
        <w:rPr>
          <w:szCs w:val="22"/>
        </w:rPr>
        <w:t xml:space="preserve">, </w:t>
      </w:r>
      <w:r w:rsidR="00F360B7" w:rsidRPr="0019276B">
        <w:rPr>
          <w:szCs w:val="22"/>
        </w:rPr>
        <w:t>skydliaukės funkcijos padidėjimas, antinksčių navikas (feochromocitoma) ar prostatos padidėjimas</w:t>
      </w:r>
      <w:r w:rsidRPr="0019276B">
        <w:rPr>
          <w:szCs w:val="22"/>
        </w:rPr>
        <w:t xml:space="preserve">, Coldistan </w:t>
      </w:r>
      <w:r w:rsidR="00432FDB" w:rsidRPr="0019276B">
        <w:rPr>
          <w:szCs w:val="22"/>
        </w:rPr>
        <w:t>nosies lašų/ purškalo</w:t>
      </w:r>
      <w:r w:rsidR="00432FDB" w:rsidRPr="0019276B">
        <w:rPr>
          <w:noProof/>
          <w:szCs w:val="22"/>
        </w:rPr>
        <w:t xml:space="preserve"> </w:t>
      </w:r>
      <w:r w:rsidR="00F360B7" w:rsidRPr="0019276B">
        <w:rPr>
          <w:szCs w:val="22"/>
        </w:rPr>
        <w:t>turi vartoti</w:t>
      </w:r>
      <w:r w:rsidRPr="0019276B">
        <w:rPr>
          <w:szCs w:val="22"/>
        </w:rPr>
        <w:t xml:space="preserve"> tik atsargiai ir mažomis dozėmis.</w:t>
      </w:r>
    </w:p>
    <w:p w:rsidR="00F360B7" w:rsidRPr="0019276B" w:rsidRDefault="00F360B7" w:rsidP="00F360B7">
      <w:pPr>
        <w:numPr>
          <w:ilvl w:val="0"/>
          <w:numId w:val="23"/>
        </w:numPr>
        <w:autoSpaceDE w:val="0"/>
        <w:autoSpaceDN w:val="0"/>
        <w:adjustRightInd w:val="0"/>
        <w:rPr>
          <w:szCs w:val="22"/>
        </w:rPr>
      </w:pPr>
      <w:r w:rsidRPr="0019276B">
        <w:rPr>
          <w:szCs w:val="22"/>
        </w:rPr>
        <w:t xml:space="preserve">Perdozavus, per greitai pakartotinai ar ilgiau vartojant gali pasireikšti gleivinės sausumas, kurio padariniai gali būti gleivinės paburkimo atsinaujinimas (atoveiksmio efektas) ir taip pat dar lėtinė sloga bei gleivinės </w:t>
      </w:r>
      <w:r w:rsidR="005B1BE3" w:rsidRPr="0019276B">
        <w:rPr>
          <w:szCs w:val="22"/>
        </w:rPr>
        <w:t>ląstelių nykimas</w:t>
      </w:r>
      <w:r w:rsidRPr="0019276B">
        <w:rPr>
          <w:szCs w:val="22"/>
        </w:rPr>
        <w:t>.</w:t>
      </w:r>
    </w:p>
    <w:p w:rsidR="008748C7" w:rsidRPr="0019276B" w:rsidRDefault="008748C7" w:rsidP="008748C7">
      <w:pPr>
        <w:ind w:left="567" w:hanging="567"/>
        <w:rPr>
          <w:bCs/>
          <w:noProof/>
          <w:szCs w:val="22"/>
        </w:rPr>
      </w:pPr>
    </w:p>
    <w:p w:rsidR="008748C7" w:rsidRPr="0019276B" w:rsidRDefault="008748C7" w:rsidP="008748C7">
      <w:pPr>
        <w:numPr>
          <w:ilvl w:val="12"/>
          <w:numId w:val="0"/>
        </w:numPr>
        <w:ind w:left="709" w:right="-2" w:hanging="709"/>
        <w:rPr>
          <w:b/>
          <w:szCs w:val="22"/>
        </w:rPr>
      </w:pPr>
      <w:r w:rsidRPr="0019276B">
        <w:rPr>
          <w:b/>
          <w:szCs w:val="22"/>
        </w:rPr>
        <w:t>Kit</w:t>
      </w:r>
      <w:r w:rsidR="006F701B" w:rsidRPr="0019276B">
        <w:rPr>
          <w:b/>
          <w:szCs w:val="22"/>
        </w:rPr>
        <w:t>i</w:t>
      </w:r>
      <w:r w:rsidRPr="0019276B">
        <w:rPr>
          <w:b/>
          <w:szCs w:val="22"/>
        </w:rPr>
        <w:t xml:space="preserve"> vaist</w:t>
      </w:r>
      <w:r w:rsidR="006F701B" w:rsidRPr="0019276B">
        <w:rPr>
          <w:b/>
          <w:szCs w:val="22"/>
        </w:rPr>
        <w:t>ai ir Coldistan</w:t>
      </w:r>
    </w:p>
    <w:p w:rsidR="005B1BE3" w:rsidRPr="0019276B" w:rsidRDefault="005B1BE3" w:rsidP="005B1BE3">
      <w:pPr>
        <w:rPr>
          <w:szCs w:val="22"/>
        </w:rPr>
      </w:pPr>
      <w:r w:rsidRPr="0019276B">
        <w:rPr>
          <w:szCs w:val="22"/>
        </w:rPr>
        <w:t>Jei vartojate arba neseniai vartojote kitų vaistų, įskaitant įsigytus be recepto, pasakykite gydytojui arba vaistininkui.</w:t>
      </w:r>
    </w:p>
    <w:p w:rsidR="00A705CC" w:rsidRPr="0019276B" w:rsidRDefault="005B1BE3" w:rsidP="00A705CC">
      <w:pPr>
        <w:rPr>
          <w:szCs w:val="22"/>
        </w:rPr>
      </w:pPr>
      <w:r w:rsidRPr="0019276B">
        <w:rPr>
          <w:szCs w:val="22"/>
        </w:rPr>
        <w:t xml:space="preserve">Tuo pačiu metu vartojami </w:t>
      </w:r>
      <w:r w:rsidR="00A705CC" w:rsidRPr="0019276B">
        <w:rPr>
          <w:szCs w:val="22"/>
        </w:rPr>
        <w:t>du ar daugiau vaistų</w:t>
      </w:r>
      <w:r w:rsidRPr="0019276B">
        <w:rPr>
          <w:szCs w:val="22"/>
        </w:rPr>
        <w:t xml:space="preserve"> gali daryti įtaką vienas kito poveikiui, todėl gydomasis </w:t>
      </w:r>
      <w:r w:rsidR="00A705CC" w:rsidRPr="0019276B">
        <w:rPr>
          <w:szCs w:val="22"/>
        </w:rPr>
        <w:t>ir</w:t>
      </w:r>
      <w:r w:rsidRPr="0019276B">
        <w:rPr>
          <w:szCs w:val="22"/>
        </w:rPr>
        <w:t xml:space="preserve"> šalutinis poveikis gali stiprėti arba </w:t>
      </w:r>
      <w:r w:rsidR="00A705CC" w:rsidRPr="0019276B">
        <w:rPr>
          <w:szCs w:val="22"/>
        </w:rPr>
        <w:t>silpnėti</w:t>
      </w:r>
      <w:r w:rsidRPr="0019276B">
        <w:rPr>
          <w:szCs w:val="22"/>
        </w:rPr>
        <w:t xml:space="preserve">. </w:t>
      </w:r>
      <w:r w:rsidR="00A705CC" w:rsidRPr="0019276B">
        <w:rPr>
          <w:szCs w:val="22"/>
        </w:rPr>
        <w:t>Jei geriate/ vartojate arba neseniai gėrėte/ vartojote kitų vaistų, įskaitant įsigytus be recepto, pasakykite gydytojui arba vaistininkui.</w:t>
      </w:r>
    </w:p>
    <w:p w:rsidR="00A705CC" w:rsidRPr="0019276B" w:rsidRDefault="00A705CC" w:rsidP="00A705CC">
      <w:pPr>
        <w:ind w:left="567" w:hanging="567"/>
        <w:rPr>
          <w:szCs w:val="22"/>
        </w:rPr>
      </w:pPr>
    </w:p>
    <w:p w:rsidR="00A705CC" w:rsidRPr="0019276B" w:rsidRDefault="00A705CC" w:rsidP="00A705CC">
      <w:pPr>
        <w:numPr>
          <w:ilvl w:val="0"/>
          <w:numId w:val="25"/>
        </w:numPr>
        <w:rPr>
          <w:caps/>
          <w:szCs w:val="22"/>
        </w:rPr>
      </w:pPr>
      <w:r w:rsidRPr="0019276B">
        <w:rPr>
          <w:szCs w:val="22"/>
        </w:rPr>
        <w:t>Dėl hipertenzinės krizės rizikos Coldistan nosies lašų/ purškalo negalima vartoti kartu su vaistais nuo depresijos (MAO inhibitoriais, tricikliais antidepresantais) (žr. skyrių “</w:t>
      </w:r>
      <w:r w:rsidRPr="0019276B">
        <w:rPr>
          <w:b/>
          <w:szCs w:val="22"/>
        </w:rPr>
        <w:t xml:space="preserve"> </w:t>
      </w:r>
      <w:r w:rsidRPr="0019276B">
        <w:rPr>
          <w:szCs w:val="22"/>
        </w:rPr>
        <w:t>Coldistan nosies lašų/ purškalo vartoti negalima“).</w:t>
      </w:r>
    </w:p>
    <w:p w:rsidR="00A705CC" w:rsidRPr="0019276B" w:rsidRDefault="00A705CC" w:rsidP="00A705CC">
      <w:pPr>
        <w:numPr>
          <w:ilvl w:val="0"/>
          <w:numId w:val="24"/>
        </w:numPr>
        <w:rPr>
          <w:szCs w:val="22"/>
        </w:rPr>
      </w:pPr>
      <w:r w:rsidRPr="0019276B">
        <w:rPr>
          <w:szCs w:val="22"/>
        </w:rPr>
        <w:t xml:space="preserve">Coldistan </w:t>
      </w:r>
      <w:r w:rsidR="003C62D7" w:rsidRPr="0019276B">
        <w:rPr>
          <w:szCs w:val="22"/>
        </w:rPr>
        <w:t xml:space="preserve">nosies lašų/ purškalo </w:t>
      </w:r>
      <w:r w:rsidRPr="0019276B">
        <w:rPr>
          <w:szCs w:val="22"/>
        </w:rPr>
        <w:t xml:space="preserve">vartojant kartu su </w:t>
      </w:r>
      <w:r w:rsidR="003C62D7" w:rsidRPr="0019276B">
        <w:rPr>
          <w:szCs w:val="22"/>
        </w:rPr>
        <w:t>vaistais nuo Parkinsono ligos (triheksifenidiliu), nuo depresijos (MAO inhibitoriais, tricikliais antidepresantais), taip pat kartu su kraujotaką palaikančiais medikamentais (</w:t>
      </w:r>
      <w:r w:rsidRPr="0019276B">
        <w:rPr>
          <w:szCs w:val="22"/>
        </w:rPr>
        <w:t>adrenalinu, noradrenalinu</w:t>
      </w:r>
      <w:r w:rsidR="003C62D7" w:rsidRPr="0019276B">
        <w:rPr>
          <w:szCs w:val="22"/>
        </w:rPr>
        <w:t>)</w:t>
      </w:r>
      <w:r w:rsidRPr="0019276B">
        <w:rPr>
          <w:szCs w:val="22"/>
        </w:rPr>
        <w:t xml:space="preserve"> gali pasireikšti stipresnis poveikis.</w:t>
      </w:r>
    </w:p>
    <w:p w:rsidR="003C62D7" w:rsidRPr="0019276B" w:rsidRDefault="003C62D7" w:rsidP="00A705CC">
      <w:pPr>
        <w:numPr>
          <w:ilvl w:val="0"/>
          <w:numId w:val="24"/>
        </w:numPr>
        <w:rPr>
          <w:szCs w:val="22"/>
        </w:rPr>
      </w:pPr>
      <w:r w:rsidRPr="0019276B">
        <w:rPr>
          <w:szCs w:val="22"/>
        </w:rPr>
        <w:t>Poveikis susilpnėjo vaisto vartojant kartu su:</w:t>
      </w:r>
    </w:p>
    <w:p w:rsidR="003C62D7" w:rsidRPr="0019276B" w:rsidRDefault="003C62D7" w:rsidP="00761589">
      <w:pPr>
        <w:numPr>
          <w:ilvl w:val="0"/>
          <w:numId w:val="24"/>
        </w:numPr>
        <w:tabs>
          <w:tab w:val="clear" w:pos="567"/>
          <w:tab w:val="num" w:pos="900"/>
        </w:tabs>
        <w:ind w:left="900" w:hanging="360"/>
        <w:rPr>
          <w:szCs w:val="22"/>
        </w:rPr>
      </w:pPr>
      <w:r w:rsidRPr="0019276B">
        <w:rPr>
          <w:szCs w:val="22"/>
        </w:rPr>
        <w:t>tam tikrais vaistais nuo podagros arba reumato/ skausmo;</w:t>
      </w:r>
    </w:p>
    <w:p w:rsidR="003C62D7" w:rsidRPr="0019276B" w:rsidRDefault="003C62D7" w:rsidP="00761589">
      <w:pPr>
        <w:numPr>
          <w:ilvl w:val="0"/>
          <w:numId w:val="24"/>
        </w:numPr>
        <w:tabs>
          <w:tab w:val="clear" w:pos="567"/>
          <w:tab w:val="num" w:pos="900"/>
        </w:tabs>
        <w:ind w:left="900" w:hanging="360"/>
        <w:rPr>
          <w:szCs w:val="22"/>
        </w:rPr>
      </w:pPr>
      <w:r w:rsidRPr="0019276B">
        <w:rPr>
          <w:szCs w:val="22"/>
        </w:rPr>
        <w:t>medikamentais nuo širdies ritmo sutrikimo;</w:t>
      </w:r>
    </w:p>
    <w:p w:rsidR="00761589" w:rsidRPr="0019276B" w:rsidRDefault="00761589" w:rsidP="00761589">
      <w:pPr>
        <w:numPr>
          <w:ilvl w:val="0"/>
          <w:numId w:val="24"/>
        </w:numPr>
        <w:tabs>
          <w:tab w:val="clear" w:pos="567"/>
          <w:tab w:val="num" w:pos="900"/>
        </w:tabs>
        <w:ind w:left="900" w:hanging="360"/>
        <w:rPr>
          <w:szCs w:val="22"/>
        </w:rPr>
      </w:pPr>
      <w:r w:rsidRPr="0019276B">
        <w:rPr>
          <w:szCs w:val="22"/>
        </w:rPr>
        <w:t>medžiagomis, mažinančiomis kraujo krešėjimą (kumarinų preparatais, pvz., makumaru arba sintromu);</w:t>
      </w:r>
    </w:p>
    <w:p w:rsidR="00761589" w:rsidRPr="0019276B" w:rsidRDefault="00761589" w:rsidP="00761589">
      <w:pPr>
        <w:numPr>
          <w:ilvl w:val="0"/>
          <w:numId w:val="24"/>
        </w:numPr>
        <w:tabs>
          <w:tab w:val="clear" w:pos="567"/>
          <w:tab w:val="num" w:pos="900"/>
        </w:tabs>
        <w:ind w:left="900" w:hanging="360"/>
        <w:rPr>
          <w:szCs w:val="22"/>
        </w:rPr>
      </w:pPr>
      <w:r w:rsidRPr="0019276B">
        <w:rPr>
          <w:szCs w:val="22"/>
        </w:rPr>
        <w:t>vaistais nuo grybelių;</w:t>
      </w:r>
    </w:p>
    <w:p w:rsidR="00761589" w:rsidRPr="0019276B" w:rsidRDefault="00761589" w:rsidP="00761589">
      <w:pPr>
        <w:numPr>
          <w:ilvl w:val="0"/>
          <w:numId w:val="24"/>
        </w:numPr>
        <w:tabs>
          <w:tab w:val="clear" w:pos="567"/>
          <w:tab w:val="num" w:pos="900"/>
        </w:tabs>
        <w:ind w:left="900" w:hanging="360"/>
        <w:rPr>
          <w:szCs w:val="22"/>
        </w:rPr>
      </w:pPr>
      <w:r w:rsidRPr="0019276B">
        <w:rPr>
          <w:szCs w:val="22"/>
        </w:rPr>
        <w:t>kortizonu;</w:t>
      </w:r>
    </w:p>
    <w:p w:rsidR="00761589" w:rsidRPr="0019276B" w:rsidRDefault="00761589" w:rsidP="00761589">
      <w:pPr>
        <w:numPr>
          <w:ilvl w:val="0"/>
          <w:numId w:val="24"/>
        </w:numPr>
        <w:tabs>
          <w:tab w:val="clear" w:pos="567"/>
          <w:tab w:val="num" w:pos="900"/>
        </w:tabs>
        <w:ind w:left="900" w:hanging="360"/>
        <w:rPr>
          <w:szCs w:val="22"/>
        </w:rPr>
      </w:pPr>
      <w:r w:rsidRPr="0019276B">
        <w:rPr>
          <w:szCs w:val="22"/>
        </w:rPr>
        <w:t>migdomaisiais preparatais, narkozę sukeliančiais vaistais.</w:t>
      </w:r>
    </w:p>
    <w:p w:rsidR="00761589" w:rsidRPr="0019276B" w:rsidRDefault="00761589" w:rsidP="00761589">
      <w:pPr>
        <w:numPr>
          <w:ilvl w:val="0"/>
          <w:numId w:val="24"/>
        </w:numPr>
        <w:ind w:left="540" w:hanging="540"/>
        <w:rPr>
          <w:szCs w:val="22"/>
        </w:rPr>
      </w:pPr>
      <w:r w:rsidRPr="0019276B">
        <w:rPr>
          <w:szCs w:val="22"/>
        </w:rPr>
        <w:t>Kartais pasireiškiantį centrinę nervų sistemą slopinantį poveikį gali st</w:t>
      </w:r>
      <w:r w:rsidR="004171A0" w:rsidRPr="0019276B">
        <w:rPr>
          <w:szCs w:val="22"/>
        </w:rPr>
        <w:t>i</w:t>
      </w:r>
      <w:r w:rsidRPr="0019276B">
        <w:rPr>
          <w:szCs w:val="22"/>
        </w:rPr>
        <w:t>printi alkoholis, migdomieji preparatai, raminamieji vaistais, tam tikri</w:t>
      </w:r>
      <w:r w:rsidR="004171A0" w:rsidRPr="0019276B">
        <w:rPr>
          <w:szCs w:val="22"/>
        </w:rPr>
        <w:t xml:space="preserve"> narkozę sukeliantys preparatai ir vaistai nuo skausmo</w:t>
      </w:r>
      <w:r w:rsidRPr="0019276B">
        <w:rPr>
          <w:szCs w:val="22"/>
        </w:rPr>
        <w:t>.</w:t>
      </w:r>
    </w:p>
    <w:p w:rsidR="00761589" w:rsidRPr="0019276B" w:rsidRDefault="004171A0" w:rsidP="00A705CC">
      <w:pPr>
        <w:numPr>
          <w:ilvl w:val="0"/>
          <w:numId w:val="24"/>
        </w:numPr>
        <w:rPr>
          <w:szCs w:val="22"/>
        </w:rPr>
      </w:pPr>
      <w:r w:rsidRPr="0019276B">
        <w:rPr>
          <w:szCs w:val="22"/>
        </w:rPr>
        <w:t xml:space="preserve">Be to, Coldistan nosies lašų/ purškalo vartojant kartu su vaistais nuo per didelio kraujo spaudimo (alfa </w:t>
      </w:r>
      <w:r w:rsidR="00432FDB" w:rsidRPr="0019276B">
        <w:rPr>
          <w:szCs w:val="22"/>
        </w:rPr>
        <w:t>adreno</w:t>
      </w:r>
      <w:r w:rsidRPr="0019276B">
        <w:rPr>
          <w:szCs w:val="22"/>
        </w:rPr>
        <w:t xml:space="preserve">receptorių arba beta </w:t>
      </w:r>
      <w:r w:rsidR="00432FDB" w:rsidRPr="0019276B">
        <w:rPr>
          <w:szCs w:val="22"/>
        </w:rPr>
        <w:t>adreno</w:t>
      </w:r>
      <w:r w:rsidRPr="0019276B">
        <w:rPr>
          <w:szCs w:val="22"/>
        </w:rPr>
        <w:t>receptorių blokatoriais), galima jų sąveika.</w:t>
      </w:r>
    </w:p>
    <w:p w:rsidR="004171A0" w:rsidRPr="0019276B" w:rsidRDefault="004171A0" w:rsidP="004171A0">
      <w:pPr>
        <w:rPr>
          <w:szCs w:val="22"/>
        </w:rPr>
      </w:pPr>
    </w:p>
    <w:p w:rsidR="00761589" w:rsidRPr="0019276B" w:rsidRDefault="004171A0" w:rsidP="004171A0">
      <w:pPr>
        <w:rPr>
          <w:b/>
          <w:szCs w:val="22"/>
        </w:rPr>
      </w:pPr>
      <w:r w:rsidRPr="0019276B">
        <w:rPr>
          <w:b/>
          <w:szCs w:val="22"/>
        </w:rPr>
        <w:t>Coldistan vartojimas su maistu ir gėrimais</w:t>
      </w:r>
    </w:p>
    <w:p w:rsidR="005B1BE3" w:rsidRPr="0019276B" w:rsidRDefault="004171A0" w:rsidP="005B1BE3">
      <w:pPr>
        <w:numPr>
          <w:ilvl w:val="12"/>
          <w:numId w:val="0"/>
        </w:numPr>
        <w:ind w:left="567" w:hanging="567"/>
        <w:outlineLvl w:val="0"/>
        <w:rPr>
          <w:szCs w:val="22"/>
        </w:rPr>
      </w:pPr>
      <w:r w:rsidRPr="0019276B">
        <w:rPr>
          <w:szCs w:val="22"/>
        </w:rPr>
        <w:t>Maistas ir gėrimai, vartojami kartu su Coldistan, jo poveikiui įtakos nedaro.</w:t>
      </w:r>
    </w:p>
    <w:p w:rsidR="008748C7" w:rsidRPr="0019276B" w:rsidRDefault="008748C7" w:rsidP="008748C7">
      <w:pPr>
        <w:numPr>
          <w:ilvl w:val="12"/>
          <w:numId w:val="0"/>
        </w:numPr>
        <w:rPr>
          <w:b/>
          <w:noProof/>
          <w:szCs w:val="22"/>
        </w:rPr>
      </w:pPr>
    </w:p>
    <w:p w:rsidR="008748C7" w:rsidRPr="0019276B" w:rsidRDefault="008748C7" w:rsidP="008748C7">
      <w:pPr>
        <w:numPr>
          <w:ilvl w:val="12"/>
          <w:numId w:val="0"/>
        </w:numPr>
        <w:rPr>
          <w:bCs/>
          <w:iCs/>
          <w:noProof/>
          <w:szCs w:val="22"/>
        </w:rPr>
      </w:pPr>
      <w:r w:rsidRPr="0019276B">
        <w:rPr>
          <w:b/>
          <w:noProof/>
          <w:szCs w:val="22"/>
        </w:rPr>
        <w:t>Nėštumas ir žindymo laikotarpis</w:t>
      </w:r>
    </w:p>
    <w:p w:rsidR="00240A19" w:rsidRPr="0019276B" w:rsidRDefault="00240A19" w:rsidP="00240A19">
      <w:pPr>
        <w:rPr>
          <w:bCs/>
          <w:iCs/>
          <w:szCs w:val="22"/>
          <w:lang w:eastAsia="en-GB"/>
        </w:rPr>
      </w:pPr>
      <w:r w:rsidRPr="0019276B">
        <w:rPr>
          <w:bCs/>
          <w:iCs/>
          <w:szCs w:val="22"/>
          <w:lang w:eastAsia="en-GB"/>
        </w:rPr>
        <w:t xml:space="preserve">Kadangi iki šiol neaišku, ar </w:t>
      </w:r>
      <w:r w:rsidRPr="0019276B">
        <w:rPr>
          <w:szCs w:val="22"/>
        </w:rPr>
        <w:t>Coldistan nosies lašų/ purškalo</w:t>
      </w:r>
      <w:r w:rsidRPr="0019276B">
        <w:rPr>
          <w:bCs/>
          <w:iCs/>
          <w:szCs w:val="22"/>
          <w:lang w:eastAsia="en-GB"/>
        </w:rPr>
        <w:t xml:space="preserve"> vartojimas nėštumo ir žindymo laikotarpiu yra saugus, per minėtą laikotarpį šio vaisto vartoti negalima. Pastojus reikia informuoti gydytoją.</w:t>
      </w:r>
    </w:p>
    <w:p w:rsidR="00240A19" w:rsidRPr="0019276B" w:rsidRDefault="00240A19" w:rsidP="00240A19">
      <w:pPr>
        <w:rPr>
          <w:noProof/>
          <w:szCs w:val="22"/>
        </w:rPr>
      </w:pPr>
      <w:r w:rsidRPr="0019276B">
        <w:rPr>
          <w:noProof/>
          <w:szCs w:val="22"/>
        </w:rPr>
        <w:t>Prieš vartojant bet kokį vaistą, būtina pasitarti su gydytoju arba vaistininku.</w:t>
      </w:r>
    </w:p>
    <w:p w:rsidR="008748C7" w:rsidRPr="0019276B" w:rsidRDefault="008748C7" w:rsidP="008748C7">
      <w:pPr>
        <w:rPr>
          <w:szCs w:val="22"/>
        </w:rPr>
      </w:pPr>
    </w:p>
    <w:p w:rsidR="008748C7" w:rsidRPr="0019276B" w:rsidRDefault="008748C7" w:rsidP="008748C7">
      <w:pPr>
        <w:ind w:left="567" w:hanging="567"/>
        <w:rPr>
          <w:b/>
          <w:szCs w:val="22"/>
        </w:rPr>
      </w:pPr>
      <w:r w:rsidRPr="0019276B">
        <w:rPr>
          <w:b/>
          <w:szCs w:val="22"/>
        </w:rPr>
        <w:t>Vairavimas ir mechanizmų valdymas</w:t>
      </w:r>
    </w:p>
    <w:p w:rsidR="00240A19" w:rsidRPr="0019276B" w:rsidRDefault="00240A19" w:rsidP="008748C7">
      <w:pPr>
        <w:rPr>
          <w:szCs w:val="22"/>
        </w:rPr>
      </w:pPr>
      <w:r w:rsidRPr="0019276B">
        <w:rPr>
          <w:szCs w:val="22"/>
        </w:rPr>
        <w:t>Dėmesio: Šis vaistas gali sutrikdyti gebėjimą reaguoti ir vairuoti transporto priemonę</w:t>
      </w:r>
      <w:r w:rsidR="00903AF7" w:rsidRPr="0019276B">
        <w:rPr>
          <w:szCs w:val="22"/>
        </w:rPr>
        <w:t>!</w:t>
      </w:r>
    </w:p>
    <w:p w:rsidR="00240A19" w:rsidRPr="0019276B" w:rsidRDefault="00240A19" w:rsidP="008748C7">
      <w:pPr>
        <w:rPr>
          <w:szCs w:val="22"/>
        </w:rPr>
      </w:pPr>
    </w:p>
    <w:p w:rsidR="00903AF7" w:rsidRPr="0019276B" w:rsidRDefault="00903AF7" w:rsidP="00903AF7">
      <w:pPr>
        <w:ind w:left="567" w:hanging="567"/>
        <w:rPr>
          <w:b/>
          <w:noProof/>
          <w:szCs w:val="22"/>
        </w:rPr>
      </w:pPr>
      <w:r w:rsidRPr="0019276B">
        <w:rPr>
          <w:b/>
          <w:noProof/>
          <w:szCs w:val="22"/>
        </w:rPr>
        <w:lastRenderedPageBreak/>
        <w:t xml:space="preserve">Coldistan </w:t>
      </w:r>
      <w:r w:rsidR="007C3A99" w:rsidRPr="0019276B">
        <w:rPr>
          <w:b/>
          <w:noProof/>
          <w:szCs w:val="22"/>
        </w:rPr>
        <w:t xml:space="preserve">sudėtyje yra konservanto metilo parahidroksibenzoato </w:t>
      </w:r>
    </w:p>
    <w:p w:rsidR="00903AF7" w:rsidRPr="0019276B" w:rsidRDefault="00B74964" w:rsidP="00903AF7">
      <w:pPr>
        <w:rPr>
          <w:szCs w:val="22"/>
        </w:rPr>
      </w:pPr>
      <w:r w:rsidRPr="0019276B">
        <w:rPr>
          <w:noProof/>
          <w:szCs w:val="22"/>
        </w:rPr>
        <w:t>G</w:t>
      </w:r>
      <w:r w:rsidR="00903AF7" w:rsidRPr="0019276B">
        <w:rPr>
          <w:noProof/>
          <w:szCs w:val="22"/>
        </w:rPr>
        <w:t>ali</w:t>
      </w:r>
      <w:r w:rsidR="00903AF7" w:rsidRPr="0019276B">
        <w:rPr>
          <w:szCs w:val="22"/>
        </w:rPr>
        <w:t xml:space="preserve"> sukelti alergin</w:t>
      </w:r>
      <w:r w:rsidRPr="0019276B">
        <w:rPr>
          <w:szCs w:val="22"/>
        </w:rPr>
        <w:t xml:space="preserve">ių </w:t>
      </w:r>
      <w:r w:rsidR="00903AF7" w:rsidRPr="0019276B">
        <w:rPr>
          <w:szCs w:val="22"/>
        </w:rPr>
        <w:t>reakcij</w:t>
      </w:r>
      <w:r w:rsidRPr="0019276B">
        <w:rPr>
          <w:szCs w:val="22"/>
        </w:rPr>
        <w:t>ų</w:t>
      </w:r>
      <w:r w:rsidR="00903AF7" w:rsidRPr="0019276B">
        <w:rPr>
          <w:szCs w:val="22"/>
        </w:rPr>
        <w:t xml:space="preserve">, </w:t>
      </w:r>
      <w:r w:rsidRPr="0019276B">
        <w:rPr>
          <w:szCs w:val="22"/>
        </w:rPr>
        <w:t>kurios gali būti uždelstos</w:t>
      </w:r>
      <w:r w:rsidR="00903AF7" w:rsidRPr="0019276B">
        <w:rPr>
          <w:szCs w:val="22"/>
        </w:rPr>
        <w:t>.</w:t>
      </w:r>
    </w:p>
    <w:p w:rsidR="00E20677" w:rsidRPr="0019276B" w:rsidRDefault="00E20677" w:rsidP="00E20677">
      <w:pPr>
        <w:rPr>
          <w:szCs w:val="22"/>
        </w:rPr>
      </w:pPr>
    </w:p>
    <w:p w:rsidR="00903AF7" w:rsidRPr="0019276B" w:rsidRDefault="00903AF7" w:rsidP="00E20677">
      <w:pPr>
        <w:rPr>
          <w:bCs/>
          <w:noProof/>
          <w:szCs w:val="22"/>
        </w:rPr>
      </w:pPr>
    </w:p>
    <w:p w:rsidR="00E20677" w:rsidRPr="0019276B" w:rsidRDefault="00E20677" w:rsidP="00E20677">
      <w:pPr>
        <w:numPr>
          <w:ilvl w:val="12"/>
          <w:numId w:val="0"/>
        </w:numPr>
        <w:ind w:left="567" w:hanging="567"/>
        <w:outlineLvl w:val="0"/>
        <w:rPr>
          <w:b/>
          <w:caps/>
          <w:szCs w:val="22"/>
        </w:rPr>
      </w:pPr>
      <w:r w:rsidRPr="0019276B">
        <w:rPr>
          <w:b/>
          <w:szCs w:val="22"/>
        </w:rPr>
        <w:t>3.</w:t>
      </w:r>
      <w:r w:rsidRPr="0019276B">
        <w:rPr>
          <w:b/>
          <w:szCs w:val="22"/>
        </w:rPr>
        <w:tab/>
      </w:r>
      <w:r w:rsidR="00B075C3" w:rsidRPr="0019276B">
        <w:rPr>
          <w:b/>
          <w:szCs w:val="22"/>
        </w:rPr>
        <w:t>Kaip vartoti Coldistan</w:t>
      </w:r>
      <w:r w:rsidR="00B075C3" w:rsidRPr="0019276B">
        <w:rPr>
          <w:szCs w:val="22"/>
        </w:rPr>
        <w:t xml:space="preserve"> </w:t>
      </w:r>
    </w:p>
    <w:p w:rsidR="00E20677" w:rsidRPr="0019276B" w:rsidRDefault="00E20677" w:rsidP="00E20677">
      <w:pPr>
        <w:ind w:left="567" w:hanging="567"/>
        <w:rPr>
          <w:szCs w:val="22"/>
        </w:rPr>
      </w:pPr>
    </w:p>
    <w:p w:rsidR="00E20677" w:rsidRPr="0019276B" w:rsidRDefault="00AB393A" w:rsidP="00E20677">
      <w:pPr>
        <w:rPr>
          <w:noProof/>
          <w:szCs w:val="22"/>
        </w:rPr>
      </w:pPr>
      <w:r w:rsidRPr="0019276B">
        <w:rPr>
          <w:bCs/>
          <w:noProof/>
          <w:szCs w:val="22"/>
        </w:rPr>
        <w:t xml:space="preserve">Coldistan </w:t>
      </w:r>
      <w:r w:rsidR="00E20677" w:rsidRPr="0019276B">
        <w:rPr>
          <w:bCs/>
          <w:noProof/>
          <w:szCs w:val="22"/>
        </w:rPr>
        <w:t>visada vartokite tiksliai taip, kaip nurodė gydytojas</w:t>
      </w:r>
      <w:r w:rsidR="00E20677" w:rsidRPr="0019276B">
        <w:rPr>
          <w:noProof/>
          <w:szCs w:val="22"/>
        </w:rPr>
        <w:t>. Jeigu abejojate, kreipkitės į gydytoją arba vaistininką.</w:t>
      </w:r>
    </w:p>
    <w:p w:rsidR="00E20677" w:rsidRPr="0019276B" w:rsidRDefault="00E20677" w:rsidP="00E20677">
      <w:pPr>
        <w:rPr>
          <w:b/>
          <w:bCs/>
          <w:szCs w:val="22"/>
        </w:rPr>
      </w:pPr>
    </w:p>
    <w:p w:rsidR="00E20677" w:rsidRPr="0019276B" w:rsidRDefault="00AB393A" w:rsidP="00E20677">
      <w:pPr>
        <w:numPr>
          <w:ilvl w:val="12"/>
          <w:numId w:val="0"/>
        </w:numPr>
        <w:ind w:right="-2"/>
        <w:rPr>
          <w:noProof/>
          <w:szCs w:val="22"/>
          <w:u w:val="single"/>
        </w:rPr>
      </w:pPr>
      <w:r w:rsidRPr="0019276B">
        <w:rPr>
          <w:noProof/>
          <w:szCs w:val="22"/>
          <w:u w:val="single"/>
        </w:rPr>
        <w:t>Dozavimas</w:t>
      </w:r>
    </w:p>
    <w:p w:rsidR="00AB393A" w:rsidRPr="0019276B" w:rsidRDefault="00AB393A" w:rsidP="00AB393A">
      <w:pPr>
        <w:tabs>
          <w:tab w:val="left" w:pos="567"/>
        </w:tabs>
        <w:rPr>
          <w:szCs w:val="22"/>
        </w:rPr>
      </w:pPr>
      <w:r w:rsidRPr="0019276B">
        <w:rPr>
          <w:szCs w:val="22"/>
        </w:rPr>
        <w:t>Jeigu gydytojas nepaskyrė kitaip, paprastai dozuojama taip:</w:t>
      </w:r>
    </w:p>
    <w:p w:rsidR="00AB393A" w:rsidRPr="0019276B" w:rsidRDefault="00AB393A" w:rsidP="00AB393A">
      <w:pPr>
        <w:tabs>
          <w:tab w:val="left" w:pos="567"/>
        </w:tabs>
        <w:rPr>
          <w:i/>
          <w:szCs w:val="22"/>
        </w:rPr>
      </w:pPr>
    </w:p>
    <w:p w:rsidR="00AB393A" w:rsidRPr="0019276B" w:rsidRDefault="00BB1A62" w:rsidP="00AB393A">
      <w:pPr>
        <w:tabs>
          <w:tab w:val="left" w:pos="567"/>
        </w:tabs>
        <w:rPr>
          <w:i/>
          <w:szCs w:val="22"/>
        </w:rPr>
      </w:pPr>
      <w:r w:rsidRPr="0019276B">
        <w:rPr>
          <w:i/>
          <w:szCs w:val="22"/>
        </w:rPr>
        <w:t>Lašinimo pipete dozuojami</w:t>
      </w:r>
      <w:r w:rsidRPr="0019276B">
        <w:rPr>
          <w:szCs w:val="22"/>
        </w:rPr>
        <w:t xml:space="preserve"> </w:t>
      </w:r>
      <w:r w:rsidR="00AB393A" w:rsidRPr="0019276B">
        <w:rPr>
          <w:i/>
          <w:szCs w:val="22"/>
        </w:rPr>
        <w:t>Coldistan nosies lašai, tirpalas</w:t>
      </w:r>
      <w:r w:rsidRPr="0019276B">
        <w:rPr>
          <w:i/>
          <w:szCs w:val="22"/>
        </w:rPr>
        <w:t xml:space="preserve"> </w:t>
      </w:r>
    </w:p>
    <w:p w:rsidR="00AB393A" w:rsidRPr="0019276B" w:rsidRDefault="00AB393A" w:rsidP="00AB393A">
      <w:pPr>
        <w:autoSpaceDE w:val="0"/>
        <w:autoSpaceDN w:val="0"/>
        <w:adjustRightInd w:val="0"/>
        <w:rPr>
          <w:szCs w:val="22"/>
        </w:rPr>
      </w:pPr>
    </w:p>
    <w:p w:rsidR="00AB393A" w:rsidRPr="0019276B" w:rsidRDefault="00AB393A" w:rsidP="00AB393A">
      <w:pPr>
        <w:autoSpaceDE w:val="0"/>
        <w:autoSpaceDN w:val="0"/>
        <w:adjustRightInd w:val="0"/>
        <w:rPr>
          <w:szCs w:val="22"/>
        </w:rPr>
      </w:pPr>
      <w:r w:rsidRPr="0019276B">
        <w:rPr>
          <w:szCs w:val="22"/>
        </w:rPr>
        <w:t>Suaug</w:t>
      </w:r>
      <w:r w:rsidR="00BB1A62" w:rsidRPr="0019276B">
        <w:rPr>
          <w:szCs w:val="22"/>
        </w:rPr>
        <w:t>ę</w:t>
      </w:r>
      <w:r w:rsidRPr="0019276B">
        <w:rPr>
          <w:szCs w:val="22"/>
        </w:rPr>
        <w:t xml:space="preserve"> žmonės ir vyresni kaip 12 metų paauglia</w:t>
      </w:r>
      <w:r w:rsidR="00BB1A62" w:rsidRPr="0019276B">
        <w:rPr>
          <w:szCs w:val="22"/>
        </w:rPr>
        <w:t xml:space="preserve">i: lašinti į kiekvieną nosies landą </w:t>
      </w:r>
      <w:r w:rsidRPr="0019276B">
        <w:rPr>
          <w:szCs w:val="22"/>
        </w:rPr>
        <w:t xml:space="preserve">3 </w:t>
      </w:r>
      <w:r w:rsidR="00BB1A62" w:rsidRPr="0019276B">
        <w:rPr>
          <w:szCs w:val="22"/>
        </w:rPr>
        <w:t>-</w:t>
      </w:r>
      <w:r w:rsidRPr="0019276B">
        <w:rPr>
          <w:szCs w:val="22"/>
        </w:rPr>
        <w:t xml:space="preserve"> 4 kartus per parą po </w:t>
      </w:r>
      <w:r w:rsidR="00BB1A62" w:rsidRPr="0019276B">
        <w:rPr>
          <w:szCs w:val="22"/>
        </w:rPr>
        <w:br/>
      </w:r>
      <w:r w:rsidRPr="0019276B">
        <w:rPr>
          <w:szCs w:val="22"/>
        </w:rPr>
        <w:t>3 – 4 lašus.</w:t>
      </w:r>
    </w:p>
    <w:p w:rsidR="00634D73" w:rsidRPr="0019276B" w:rsidRDefault="00634D73" w:rsidP="00AB393A">
      <w:pPr>
        <w:autoSpaceDE w:val="0"/>
        <w:autoSpaceDN w:val="0"/>
        <w:adjustRightInd w:val="0"/>
        <w:rPr>
          <w:szCs w:val="22"/>
        </w:rPr>
      </w:pPr>
    </w:p>
    <w:p w:rsidR="00634D73" w:rsidRPr="0019276B" w:rsidRDefault="00634D73" w:rsidP="00AB393A">
      <w:pPr>
        <w:autoSpaceDE w:val="0"/>
        <w:autoSpaceDN w:val="0"/>
        <w:adjustRightInd w:val="0"/>
        <w:rPr>
          <w:szCs w:val="22"/>
        </w:rPr>
      </w:pPr>
      <w:r w:rsidRPr="0019276B">
        <w:rPr>
          <w:szCs w:val="22"/>
        </w:rPr>
        <w:t>Vartojimas vaikams</w:t>
      </w:r>
    </w:p>
    <w:p w:rsidR="00634D73" w:rsidRPr="0019276B" w:rsidRDefault="00634D73" w:rsidP="00AB393A">
      <w:pPr>
        <w:autoSpaceDE w:val="0"/>
        <w:autoSpaceDN w:val="0"/>
        <w:adjustRightInd w:val="0"/>
        <w:rPr>
          <w:szCs w:val="22"/>
        </w:rPr>
      </w:pPr>
      <w:r w:rsidRPr="0019276B">
        <w:rPr>
          <w:szCs w:val="22"/>
        </w:rPr>
        <w:t>6 – 12 metų vaikai: lašinti į kiekvieną nosies landą ne daugiau kaip 4 kartus per parą po 1 lašą.</w:t>
      </w:r>
    </w:p>
    <w:p w:rsidR="00BB1A62" w:rsidRPr="0019276B" w:rsidRDefault="00FA357A" w:rsidP="00BB1A62">
      <w:pPr>
        <w:autoSpaceDE w:val="0"/>
        <w:autoSpaceDN w:val="0"/>
        <w:adjustRightInd w:val="0"/>
        <w:rPr>
          <w:szCs w:val="22"/>
        </w:rPr>
      </w:pPr>
      <w:r w:rsidRPr="0019276B">
        <w:rPr>
          <w:szCs w:val="22"/>
        </w:rPr>
        <w:t>Lašinimo pipete dozuojamų Coldistan nosies lašų j</w:t>
      </w:r>
      <w:r w:rsidR="00BB1A62" w:rsidRPr="0019276B">
        <w:rPr>
          <w:szCs w:val="22"/>
        </w:rPr>
        <w:t>aunesniems kaip 2 metų vaikams vartoti negalima.</w:t>
      </w:r>
    </w:p>
    <w:p w:rsidR="00AB393A" w:rsidRPr="0019276B" w:rsidRDefault="00FA357A" w:rsidP="00AB393A">
      <w:pPr>
        <w:autoSpaceDE w:val="0"/>
        <w:autoSpaceDN w:val="0"/>
        <w:adjustRightInd w:val="0"/>
        <w:rPr>
          <w:szCs w:val="22"/>
        </w:rPr>
      </w:pPr>
      <w:r w:rsidRPr="0019276B">
        <w:rPr>
          <w:szCs w:val="22"/>
        </w:rPr>
        <w:t xml:space="preserve">Lašinimo pipete dozuojamų Coldistan nosies lašų </w:t>
      </w:r>
      <w:r w:rsidR="00AB393A" w:rsidRPr="0019276B">
        <w:rPr>
          <w:szCs w:val="22"/>
        </w:rPr>
        <w:t>2 – 6 metų vaikams vartoti nerekomenduojama.</w:t>
      </w:r>
    </w:p>
    <w:p w:rsidR="00AB393A" w:rsidRPr="0019276B" w:rsidRDefault="00AB393A" w:rsidP="00AB393A">
      <w:pPr>
        <w:autoSpaceDE w:val="0"/>
        <w:autoSpaceDN w:val="0"/>
        <w:adjustRightInd w:val="0"/>
        <w:rPr>
          <w:szCs w:val="22"/>
        </w:rPr>
      </w:pPr>
    </w:p>
    <w:p w:rsidR="00AB393A" w:rsidRPr="0019276B" w:rsidRDefault="00FA357A" w:rsidP="00AB393A">
      <w:pPr>
        <w:tabs>
          <w:tab w:val="left" w:pos="567"/>
        </w:tabs>
        <w:rPr>
          <w:i/>
          <w:szCs w:val="22"/>
        </w:rPr>
      </w:pPr>
      <w:r w:rsidRPr="0019276B">
        <w:rPr>
          <w:i/>
          <w:szCs w:val="22"/>
        </w:rPr>
        <w:t xml:space="preserve">Purkštuvu dozuojamas </w:t>
      </w:r>
      <w:r w:rsidR="00AB393A" w:rsidRPr="0019276B">
        <w:rPr>
          <w:i/>
          <w:szCs w:val="22"/>
        </w:rPr>
        <w:t>Coldistan nosies purškalas</w:t>
      </w:r>
    </w:p>
    <w:p w:rsidR="00BB1A62" w:rsidRPr="0019276B" w:rsidRDefault="00BB1A62" w:rsidP="00BB1A62">
      <w:pPr>
        <w:autoSpaceDE w:val="0"/>
        <w:autoSpaceDN w:val="0"/>
        <w:adjustRightInd w:val="0"/>
        <w:rPr>
          <w:szCs w:val="22"/>
        </w:rPr>
      </w:pPr>
      <w:r w:rsidRPr="0019276B">
        <w:rPr>
          <w:szCs w:val="22"/>
        </w:rPr>
        <w:t xml:space="preserve">Suaugę žmonės ir vyresni kaip 12 metų paaugliai: purkšti į kiekvieną nosies landą 3 - 4 kartus per parą po </w:t>
      </w:r>
      <w:r w:rsidRPr="0019276B">
        <w:rPr>
          <w:szCs w:val="22"/>
        </w:rPr>
        <w:br/>
        <w:t>3 – 4 įpurškimus.</w:t>
      </w:r>
    </w:p>
    <w:p w:rsidR="00634D73" w:rsidRPr="0019276B" w:rsidRDefault="00634D73" w:rsidP="00BB1A62">
      <w:pPr>
        <w:autoSpaceDE w:val="0"/>
        <w:autoSpaceDN w:val="0"/>
        <w:adjustRightInd w:val="0"/>
        <w:rPr>
          <w:szCs w:val="22"/>
        </w:rPr>
      </w:pPr>
    </w:p>
    <w:p w:rsidR="007C3A99" w:rsidRPr="0019276B" w:rsidRDefault="00634D73" w:rsidP="00FA357A">
      <w:pPr>
        <w:autoSpaceDE w:val="0"/>
        <w:autoSpaceDN w:val="0"/>
        <w:adjustRightInd w:val="0"/>
        <w:rPr>
          <w:szCs w:val="22"/>
        </w:rPr>
      </w:pPr>
      <w:r w:rsidRPr="0019276B">
        <w:rPr>
          <w:szCs w:val="22"/>
        </w:rPr>
        <w:t>Vartojimas vaikams</w:t>
      </w:r>
    </w:p>
    <w:p w:rsidR="00FA357A" w:rsidRPr="0019276B" w:rsidRDefault="00FA357A" w:rsidP="00FA357A">
      <w:pPr>
        <w:autoSpaceDE w:val="0"/>
        <w:autoSpaceDN w:val="0"/>
        <w:adjustRightInd w:val="0"/>
        <w:rPr>
          <w:szCs w:val="22"/>
        </w:rPr>
      </w:pPr>
      <w:r w:rsidRPr="0019276B">
        <w:rPr>
          <w:szCs w:val="22"/>
        </w:rPr>
        <w:t>Purkštuvu dozuojamo Coldistan nosies purškalo jaunesniems kaip 12 metų vaikams vartoti negalima.</w:t>
      </w:r>
    </w:p>
    <w:p w:rsidR="00AB393A" w:rsidRPr="0019276B" w:rsidRDefault="00AB393A" w:rsidP="00AB393A">
      <w:pPr>
        <w:autoSpaceDE w:val="0"/>
        <w:autoSpaceDN w:val="0"/>
        <w:adjustRightInd w:val="0"/>
        <w:rPr>
          <w:szCs w:val="22"/>
        </w:rPr>
      </w:pPr>
    </w:p>
    <w:p w:rsidR="00AB393A" w:rsidRPr="0019276B" w:rsidRDefault="00AB393A" w:rsidP="00AB393A">
      <w:pPr>
        <w:autoSpaceDE w:val="0"/>
        <w:autoSpaceDN w:val="0"/>
        <w:adjustRightInd w:val="0"/>
        <w:rPr>
          <w:szCs w:val="22"/>
        </w:rPr>
      </w:pPr>
      <w:r w:rsidRPr="0019276B">
        <w:rPr>
          <w:szCs w:val="22"/>
        </w:rPr>
        <w:t xml:space="preserve">Tarp vienkartinių dozių vartojimo </w:t>
      </w:r>
      <w:r w:rsidR="00513EF5" w:rsidRPr="0019276B">
        <w:rPr>
          <w:szCs w:val="22"/>
        </w:rPr>
        <w:t>turi būti</w:t>
      </w:r>
      <w:r w:rsidRPr="0019276B">
        <w:rPr>
          <w:szCs w:val="22"/>
        </w:rPr>
        <w:t xml:space="preserve"> 3 valandų pertrauk</w:t>
      </w:r>
      <w:r w:rsidR="00513EF5" w:rsidRPr="0019276B">
        <w:rPr>
          <w:szCs w:val="22"/>
        </w:rPr>
        <w:t>a</w:t>
      </w:r>
      <w:r w:rsidRPr="0019276B">
        <w:rPr>
          <w:szCs w:val="22"/>
        </w:rPr>
        <w:t>.</w:t>
      </w:r>
    </w:p>
    <w:p w:rsidR="00AB393A" w:rsidRPr="0019276B" w:rsidRDefault="00AB393A" w:rsidP="00AB393A">
      <w:pPr>
        <w:autoSpaceDE w:val="0"/>
        <w:autoSpaceDN w:val="0"/>
        <w:adjustRightInd w:val="0"/>
        <w:rPr>
          <w:szCs w:val="22"/>
        </w:rPr>
      </w:pPr>
    </w:p>
    <w:p w:rsidR="00AB393A" w:rsidRPr="0019276B" w:rsidRDefault="00AB393A" w:rsidP="00AB393A">
      <w:pPr>
        <w:autoSpaceDE w:val="0"/>
        <w:autoSpaceDN w:val="0"/>
        <w:adjustRightInd w:val="0"/>
        <w:rPr>
          <w:b/>
          <w:szCs w:val="22"/>
        </w:rPr>
      </w:pPr>
      <w:r w:rsidRPr="0019276B">
        <w:rPr>
          <w:b/>
          <w:szCs w:val="22"/>
        </w:rPr>
        <w:t>Vartojimo būdas ir trukmė</w:t>
      </w:r>
    </w:p>
    <w:p w:rsidR="00AB393A" w:rsidRPr="0019276B" w:rsidRDefault="003E0A66" w:rsidP="00AB393A">
      <w:pPr>
        <w:autoSpaceDE w:val="0"/>
        <w:autoSpaceDN w:val="0"/>
        <w:adjustRightInd w:val="0"/>
        <w:rPr>
          <w:szCs w:val="22"/>
        </w:rPr>
      </w:pPr>
      <w:r w:rsidRPr="0019276B">
        <w:rPr>
          <w:szCs w:val="22"/>
        </w:rPr>
        <w:t>Vaist</w:t>
      </w:r>
      <w:r w:rsidR="00432FDB" w:rsidRPr="0019276B">
        <w:rPr>
          <w:szCs w:val="22"/>
        </w:rPr>
        <w:t>ą</w:t>
      </w:r>
      <w:r w:rsidRPr="0019276B">
        <w:rPr>
          <w:szCs w:val="22"/>
        </w:rPr>
        <w:t xml:space="preserve"> reikia įlašinti arba įpurkšti į nosį</w:t>
      </w:r>
      <w:r w:rsidR="00AB393A" w:rsidRPr="0019276B">
        <w:rPr>
          <w:szCs w:val="22"/>
        </w:rPr>
        <w:t>.</w:t>
      </w:r>
    </w:p>
    <w:p w:rsidR="00AB393A" w:rsidRPr="0019276B" w:rsidRDefault="00AB393A" w:rsidP="00AB393A">
      <w:pPr>
        <w:autoSpaceDE w:val="0"/>
        <w:autoSpaceDN w:val="0"/>
        <w:adjustRightInd w:val="0"/>
        <w:rPr>
          <w:szCs w:val="22"/>
        </w:rPr>
      </w:pPr>
      <w:r w:rsidRPr="0019276B">
        <w:rPr>
          <w:szCs w:val="22"/>
        </w:rPr>
        <w:t>Prieš vartojimą nosį reikia nuodugniai išvalyti (iššnypšti).</w:t>
      </w:r>
    </w:p>
    <w:p w:rsidR="003E0A66" w:rsidRPr="0019276B" w:rsidRDefault="003E0A66" w:rsidP="00AB393A">
      <w:pPr>
        <w:tabs>
          <w:tab w:val="left" w:pos="567"/>
        </w:tabs>
        <w:rPr>
          <w:i/>
          <w:szCs w:val="22"/>
        </w:rPr>
      </w:pPr>
    </w:p>
    <w:p w:rsidR="00AB393A" w:rsidRPr="0019276B" w:rsidRDefault="003E0A66" w:rsidP="00AB393A">
      <w:pPr>
        <w:tabs>
          <w:tab w:val="left" w:pos="567"/>
        </w:tabs>
        <w:rPr>
          <w:i/>
          <w:szCs w:val="22"/>
          <w:u w:val="single"/>
        </w:rPr>
      </w:pPr>
      <w:r w:rsidRPr="0019276B">
        <w:rPr>
          <w:i/>
          <w:szCs w:val="22"/>
          <w:u w:val="single"/>
        </w:rPr>
        <w:t xml:space="preserve">Lašinimo pipete dozuojami </w:t>
      </w:r>
      <w:r w:rsidR="00AB393A" w:rsidRPr="0019276B">
        <w:rPr>
          <w:i/>
          <w:szCs w:val="22"/>
          <w:u w:val="single"/>
        </w:rPr>
        <w:t>Coldistan nosies laša</w:t>
      </w:r>
      <w:r w:rsidRPr="0019276B">
        <w:rPr>
          <w:i/>
          <w:szCs w:val="22"/>
          <w:u w:val="single"/>
        </w:rPr>
        <w:t>i</w:t>
      </w:r>
    </w:p>
    <w:p w:rsidR="00AB393A" w:rsidRPr="0019276B" w:rsidRDefault="00AB393A" w:rsidP="00AB393A">
      <w:pPr>
        <w:autoSpaceDE w:val="0"/>
        <w:autoSpaceDN w:val="0"/>
        <w:adjustRightInd w:val="0"/>
        <w:rPr>
          <w:szCs w:val="22"/>
        </w:rPr>
      </w:pPr>
      <w:r w:rsidRPr="0019276B">
        <w:rPr>
          <w:szCs w:val="22"/>
        </w:rPr>
        <w:t>Reikia atlošti galvą ir į bet kurią nosies landą į įlašinti reikiamą kiekį lašų. Tuo pat laiku kitą nosies landą reikia laikyti užspaustą pirštu ir</w:t>
      </w:r>
      <w:r w:rsidR="003E0A66" w:rsidRPr="0019276B">
        <w:rPr>
          <w:szCs w:val="22"/>
        </w:rPr>
        <w:t xml:space="preserve"> įkvėpti. Tuo pat metu galvą </w:t>
      </w:r>
      <w:r w:rsidRPr="0019276B">
        <w:rPr>
          <w:szCs w:val="22"/>
        </w:rPr>
        <w:t>suk</w:t>
      </w:r>
      <w:r w:rsidR="003E0A66" w:rsidRPr="0019276B">
        <w:rPr>
          <w:szCs w:val="22"/>
        </w:rPr>
        <w:t>inėjant</w:t>
      </w:r>
      <w:r w:rsidRPr="0019276B">
        <w:rPr>
          <w:szCs w:val="22"/>
        </w:rPr>
        <w:t xml:space="preserve"> ratu </w:t>
      </w:r>
      <w:r w:rsidR="003E0A66" w:rsidRPr="0019276B">
        <w:rPr>
          <w:szCs w:val="22"/>
        </w:rPr>
        <w:t>pasiekiamas tolygus vaisto pasiskirstymas</w:t>
      </w:r>
      <w:r w:rsidRPr="0019276B">
        <w:rPr>
          <w:szCs w:val="22"/>
        </w:rPr>
        <w:t xml:space="preserve"> ant gleivinės.</w:t>
      </w:r>
      <w:r w:rsidR="00032346" w:rsidRPr="0019276B">
        <w:rPr>
          <w:szCs w:val="22"/>
        </w:rPr>
        <w:t xml:space="preserve"> Kad apsaugoti buteliuko turinį nuo užteršimo, po vartojimo lašinimo pipetę reikia perplauti karštu vandeniu ir po to nusausinti švaria skepeta.</w:t>
      </w:r>
    </w:p>
    <w:p w:rsidR="00032346" w:rsidRPr="0019276B" w:rsidRDefault="00032346" w:rsidP="00AB393A">
      <w:pPr>
        <w:tabs>
          <w:tab w:val="left" w:pos="567"/>
        </w:tabs>
        <w:rPr>
          <w:i/>
          <w:szCs w:val="22"/>
        </w:rPr>
      </w:pPr>
    </w:p>
    <w:p w:rsidR="00AB393A" w:rsidRPr="0019276B" w:rsidRDefault="00032346" w:rsidP="00AB393A">
      <w:pPr>
        <w:tabs>
          <w:tab w:val="left" w:pos="567"/>
        </w:tabs>
        <w:rPr>
          <w:i/>
          <w:szCs w:val="22"/>
          <w:u w:val="single"/>
        </w:rPr>
      </w:pPr>
      <w:r w:rsidRPr="0019276B">
        <w:rPr>
          <w:i/>
          <w:szCs w:val="22"/>
          <w:u w:val="single"/>
        </w:rPr>
        <w:t xml:space="preserve">Purkštuvu dozuojamas </w:t>
      </w:r>
      <w:r w:rsidR="00AB393A" w:rsidRPr="0019276B">
        <w:rPr>
          <w:i/>
          <w:szCs w:val="22"/>
          <w:u w:val="single"/>
        </w:rPr>
        <w:t>Coldistan nosies purškalas</w:t>
      </w:r>
    </w:p>
    <w:p w:rsidR="00AB393A" w:rsidRPr="0019276B" w:rsidRDefault="00AB393A" w:rsidP="00AB393A">
      <w:pPr>
        <w:autoSpaceDE w:val="0"/>
        <w:autoSpaceDN w:val="0"/>
        <w:adjustRightInd w:val="0"/>
        <w:rPr>
          <w:szCs w:val="22"/>
        </w:rPr>
      </w:pPr>
      <w:r w:rsidRPr="0019276B">
        <w:rPr>
          <w:szCs w:val="22"/>
        </w:rPr>
        <w:t>Reikia nuimti apsauginį dangtelį. Prieš vartojant pirmą kartą purkštuvo siurbliu reikia darbu</w:t>
      </w:r>
      <w:r w:rsidR="00032346" w:rsidRPr="0019276B">
        <w:rPr>
          <w:szCs w:val="22"/>
        </w:rPr>
        <w:t>o</w:t>
      </w:r>
      <w:r w:rsidRPr="0019276B">
        <w:rPr>
          <w:szCs w:val="22"/>
        </w:rPr>
        <w:t xml:space="preserve">tis tol, kol įvyksta pirmas išpurškimas. </w:t>
      </w:r>
      <w:r w:rsidR="00032346" w:rsidRPr="0019276B">
        <w:rPr>
          <w:szCs w:val="22"/>
        </w:rPr>
        <w:t>Po to dozavimo purkštuvas</w:t>
      </w:r>
      <w:r w:rsidR="003F1509" w:rsidRPr="0019276B">
        <w:rPr>
          <w:szCs w:val="22"/>
        </w:rPr>
        <w:t xml:space="preserve"> būna parengtas vartoti kiekvieno siurblio paspaudimo metu. </w:t>
      </w:r>
      <w:r w:rsidRPr="0019276B">
        <w:rPr>
          <w:szCs w:val="22"/>
        </w:rPr>
        <w:t>Galvą laikant atloštą reikia įkišti purkštuvo antgalį į nosies landą, pas</w:t>
      </w:r>
      <w:r w:rsidR="003E0A66" w:rsidRPr="0019276B">
        <w:rPr>
          <w:szCs w:val="22"/>
        </w:rPr>
        <w:t>p</w:t>
      </w:r>
      <w:r w:rsidRPr="0019276B">
        <w:rPr>
          <w:szCs w:val="22"/>
        </w:rPr>
        <w:t xml:space="preserve">austi purkštuvo siurblį ir tuo pat laiku įkvėpti per nosį. </w:t>
      </w:r>
    </w:p>
    <w:p w:rsidR="001A23E7" w:rsidRPr="0019276B" w:rsidRDefault="001A23E7" w:rsidP="001A23E7">
      <w:pPr>
        <w:autoSpaceDE w:val="0"/>
        <w:autoSpaceDN w:val="0"/>
        <w:adjustRightInd w:val="0"/>
        <w:rPr>
          <w:szCs w:val="22"/>
        </w:rPr>
      </w:pPr>
    </w:p>
    <w:p w:rsidR="001A23E7" w:rsidRPr="0019276B" w:rsidRDefault="001A23E7" w:rsidP="001A23E7">
      <w:pPr>
        <w:autoSpaceDE w:val="0"/>
        <w:autoSpaceDN w:val="0"/>
        <w:adjustRightInd w:val="0"/>
        <w:rPr>
          <w:szCs w:val="22"/>
        </w:rPr>
      </w:pPr>
      <w:r w:rsidRPr="0019276B">
        <w:rPr>
          <w:szCs w:val="22"/>
        </w:rPr>
        <w:t xml:space="preserve">Nepertraukiamai gydyti Coldistan negalima. </w:t>
      </w:r>
    </w:p>
    <w:p w:rsidR="001A23E7" w:rsidRPr="0019276B" w:rsidRDefault="001A23E7" w:rsidP="001A23E7">
      <w:pPr>
        <w:autoSpaceDE w:val="0"/>
        <w:autoSpaceDN w:val="0"/>
        <w:adjustRightInd w:val="0"/>
        <w:rPr>
          <w:szCs w:val="22"/>
        </w:rPr>
      </w:pPr>
      <w:r w:rsidRPr="0019276B">
        <w:rPr>
          <w:szCs w:val="22"/>
        </w:rPr>
        <w:t>Gydymas Coldistan turi trukti ne ilgiau kaip 10 parų, vaikams – ne ilgiau kaip 5 paras. Prieš naują gydymą reikalinga mažiausiai 10 parų pertrauka.</w:t>
      </w:r>
    </w:p>
    <w:p w:rsidR="001A23E7" w:rsidRPr="0019276B" w:rsidRDefault="001A23E7" w:rsidP="001A23E7">
      <w:pPr>
        <w:autoSpaceDE w:val="0"/>
        <w:autoSpaceDN w:val="0"/>
        <w:adjustRightInd w:val="0"/>
        <w:rPr>
          <w:szCs w:val="22"/>
        </w:rPr>
      </w:pPr>
      <w:r w:rsidRPr="0019276B">
        <w:rPr>
          <w:szCs w:val="22"/>
        </w:rPr>
        <w:t>Ilgesnis nepertraukimas vartojimas gali sukelti pripratimo reiškinius.</w:t>
      </w:r>
    </w:p>
    <w:p w:rsidR="00AB393A" w:rsidRPr="0019276B" w:rsidRDefault="00AB393A" w:rsidP="00AB393A">
      <w:pPr>
        <w:autoSpaceDE w:val="0"/>
        <w:autoSpaceDN w:val="0"/>
        <w:adjustRightInd w:val="0"/>
        <w:rPr>
          <w:szCs w:val="22"/>
        </w:rPr>
      </w:pPr>
    </w:p>
    <w:p w:rsidR="00AB393A" w:rsidRPr="0019276B" w:rsidRDefault="00AB393A" w:rsidP="00AB393A">
      <w:pPr>
        <w:ind w:left="567" w:hanging="567"/>
        <w:rPr>
          <w:b/>
          <w:szCs w:val="22"/>
        </w:rPr>
      </w:pPr>
      <w:r w:rsidRPr="0019276B">
        <w:rPr>
          <w:b/>
          <w:szCs w:val="22"/>
        </w:rPr>
        <w:t xml:space="preserve">Pavartojus per didelę Coldistan </w:t>
      </w:r>
    </w:p>
    <w:p w:rsidR="00DD6104" w:rsidRPr="0019276B" w:rsidRDefault="00AB393A" w:rsidP="00DD6104">
      <w:pPr>
        <w:pStyle w:val="Pagrindinistekstas"/>
        <w:spacing w:after="0"/>
        <w:rPr>
          <w:szCs w:val="22"/>
        </w:rPr>
      </w:pPr>
      <w:r w:rsidRPr="0019276B">
        <w:rPr>
          <w:szCs w:val="22"/>
        </w:rPr>
        <w:t>Jei</w:t>
      </w:r>
      <w:r w:rsidR="001A23E7" w:rsidRPr="0019276B">
        <w:rPr>
          <w:szCs w:val="22"/>
        </w:rPr>
        <w:t xml:space="preserve">gu Jūs per klaidą vaisto įlašinote/ įpurškėte per daug ar per dažnai ir dėl to pablogėjo Jūsų būklė, nedelsiant nutraukite Coldistan nosies lašų/ purškalo vartojimą ir tuojau pat informuokite savo </w:t>
      </w:r>
      <w:r w:rsidR="001A23E7" w:rsidRPr="0019276B">
        <w:rPr>
          <w:szCs w:val="22"/>
        </w:rPr>
        <w:lastRenderedPageBreak/>
        <w:t xml:space="preserve">gydytoją. Be to, perskaitykite skyrių „Galimas šalutinis poveikis“! </w:t>
      </w:r>
      <w:r w:rsidR="00DD6104" w:rsidRPr="0019276B">
        <w:rPr>
          <w:szCs w:val="22"/>
        </w:rPr>
        <w:t xml:space="preserve">Gali pasireikšti, visų pirma vaikams, gyvybei pavojingos būklės! </w:t>
      </w:r>
    </w:p>
    <w:p w:rsidR="00DD6104" w:rsidRPr="0019276B" w:rsidRDefault="00DD6104" w:rsidP="00DD6104">
      <w:pPr>
        <w:autoSpaceDE w:val="0"/>
        <w:autoSpaceDN w:val="0"/>
        <w:adjustRightInd w:val="0"/>
        <w:rPr>
          <w:szCs w:val="22"/>
        </w:rPr>
      </w:pPr>
      <w:r w:rsidRPr="0019276B">
        <w:rPr>
          <w:szCs w:val="22"/>
        </w:rPr>
        <w:t>Vaisto perdozavus ar per greitai pavartojus pakartotinai arba visų pirma per neatsargumą jo išgėrus gali pasireikšti toliau išvardytas šalutinis poveikis: centrinės nervų sistemos slopinimas, nuovargis, galvos svaigimas, kūno temperatūros sumažėjimas, prakaitavimas, traukuliai, puls</w:t>
      </w:r>
      <w:r w:rsidR="002262AB" w:rsidRPr="0019276B">
        <w:rPr>
          <w:szCs w:val="22"/>
        </w:rPr>
        <w:t>o</w:t>
      </w:r>
      <w:r w:rsidRPr="0019276B">
        <w:rPr>
          <w:szCs w:val="22"/>
        </w:rPr>
        <w:t xml:space="preserve"> padažnėjimas ar suretėjimas, </w:t>
      </w:r>
      <w:r w:rsidR="002262AB" w:rsidRPr="0019276B">
        <w:rPr>
          <w:szCs w:val="22"/>
        </w:rPr>
        <w:t>sąmonės netekimas</w:t>
      </w:r>
      <w:r w:rsidRPr="0019276B">
        <w:rPr>
          <w:szCs w:val="22"/>
        </w:rPr>
        <w:t>. Šių simptomų pastebėta pacientams, visų pirma vaikams, vaisto vartojant didesnėmis dozėms ir/</w:t>
      </w:r>
      <w:r w:rsidR="002262AB" w:rsidRPr="0019276B">
        <w:rPr>
          <w:szCs w:val="22"/>
        </w:rPr>
        <w:t xml:space="preserve"> </w:t>
      </w:r>
      <w:r w:rsidRPr="0019276B">
        <w:rPr>
          <w:szCs w:val="22"/>
        </w:rPr>
        <w:t>ar</w:t>
      </w:r>
      <w:r w:rsidR="002262AB" w:rsidRPr="0019276B">
        <w:rPr>
          <w:szCs w:val="22"/>
        </w:rPr>
        <w:t>ba</w:t>
      </w:r>
      <w:r w:rsidRPr="0019276B">
        <w:rPr>
          <w:szCs w:val="22"/>
        </w:rPr>
        <w:t xml:space="preserve"> dažniau.</w:t>
      </w:r>
    </w:p>
    <w:p w:rsidR="00DD6104" w:rsidRPr="0019276B" w:rsidRDefault="00DD6104" w:rsidP="00DD6104">
      <w:pPr>
        <w:autoSpaceDE w:val="0"/>
        <w:autoSpaceDN w:val="0"/>
        <w:adjustRightInd w:val="0"/>
        <w:rPr>
          <w:szCs w:val="22"/>
        </w:rPr>
      </w:pPr>
      <w:r w:rsidRPr="0019276B">
        <w:rPr>
          <w:szCs w:val="22"/>
        </w:rPr>
        <w:t xml:space="preserve">Po </w:t>
      </w:r>
      <w:r w:rsidR="002262AB" w:rsidRPr="0019276B">
        <w:rPr>
          <w:szCs w:val="22"/>
        </w:rPr>
        <w:t>trumpalaikio kraujo spaudimo padidėjimo</w:t>
      </w:r>
      <w:r w:rsidRPr="0019276B">
        <w:rPr>
          <w:szCs w:val="22"/>
        </w:rPr>
        <w:t xml:space="preserve"> gali </w:t>
      </w:r>
      <w:r w:rsidR="002262AB" w:rsidRPr="0019276B">
        <w:rPr>
          <w:szCs w:val="22"/>
        </w:rPr>
        <w:t>pasireikšti jo sumažėjimas</w:t>
      </w:r>
      <w:r w:rsidRPr="0019276B">
        <w:rPr>
          <w:szCs w:val="22"/>
        </w:rPr>
        <w:t>.</w:t>
      </w:r>
    </w:p>
    <w:p w:rsidR="002262AB" w:rsidRPr="0019276B" w:rsidRDefault="002262AB" w:rsidP="002262AB">
      <w:pPr>
        <w:autoSpaceDE w:val="0"/>
        <w:autoSpaceDN w:val="0"/>
        <w:adjustRightInd w:val="0"/>
        <w:rPr>
          <w:szCs w:val="22"/>
        </w:rPr>
      </w:pPr>
      <w:r w:rsidRPr="0019276B">
        <w:rPr>
          <w:szCs w:val="22"/>
        </w:rPr>
        <w:t>Vaisto perdozavus, vartojant per dažnai ar ilgiau, gali pasireikšti gleivinės sausumas, kurio padariniai gali būti gleivinės paburkimo atsinaujinimas (atoveiksmio efektas) ir taip pat dar lėtinė sloga bei gleivinės ląstelių nykimas.</w:t>
      </w:r>
    </w:p>
    <w:p w:rsidR="00AB393A" w:rsidRPr="0019276B" w:rsidRDefault="00AB393A" w:rsidP="00AB393A">
      <w:pPr>
        <w:ind w:left="567" w:hanging="567"/>
        <w:rPr>
          <w:szCs w:val="22"/>
        </w:rPr>
      </w:pPr>
    </w:p>
    <w:p w:rsidR="00AB393A" w:rsidRPr="0019276B" w:rsidRDefault="00AB393A" w:rsidP="00AB393A">
      <w:pPr>
        <w:ind w:left="567" w:hanging="567"/>
        <w:rPr>
          <w:b/>
          <w:szCs w:val="22"/>
        </w:rPr>
      </w:pPr>
      <w:r w:rsidRPr="0019276B">
        <w:rPr>
          <w:b/>
          <w:szCs w:val="22"/>
        </w:rPr>
        <w:t>Pamiršus pavartoti Coldistan</w:t>
      </w:r>
      <w:r w:rsidR="00547877" w:rsidRPr="0019276B">
        <w:rPr>
          <w:b/>
          <w:szCs w:val="22"/>
        </w:rPr>
        <w:t xml:space="preserve"> </w:t>
      </w:r>
    </w:p>
    <w:p w:rsidR="00AB393A" w:rsidRPr="0019276B" w:rsidRDefault="00AB393A" w:rsidP="00AB393A">
      <w:pPr>
        <w:rPr>
          <w:szCs w:val="22"/>
        </w:rPr>
      </w:pPr>
      <w:r w:rsidRPr="0019276B">
        <w:rPr>
          <w:szCs w:val="22"/>
        </w:rPr>
        <w:t>P</w:t>
      </w:r>
      <w:r w:rsidR="002262AB" w:rsidRPr="0019276B">
        <w:rPr>
          <w:szCs w:val="22"/>
        </w:rPr>
        <w:t>amišus</w:t>
      </w:r>
      <w:r w:rsidRPr="0019276B">
        <w:rPr>
          <w:szCs w:val="22"/>
        </w:rPr>
        <w:t xml:space="preserve"> </w:t>
      </w:r>
      <w:r w:rsidR="00547877" w:rsidRPr="0019276B">
        <w:rPr>
          <w:szCs w:val="22"/>
        </w:rPr>
        <w:t xml:space="preserve">pavartoti </w:t>
      </w:r>
      <w:r w:rsidRPr="0019276B">
        <w:rPr>
          <w:szCs w:val="22"/>
        </w:rPr>
        <w:t xml:space="preserve">dozę, vėliau vietoj jos dvigubos dozės vartoti negalima. Toliau preparato </w:t>
      </w:r>
      <w:r w:rsidR="00C02E41" w:rsidRPr="0019276B">
        <w:rPr>
          <w:szCs w:val="22"/>
        </w:rPr>
        <w:t>vartokite</w:t>
      </w:r>
      <w:r w:rsidRPr="0019276B">
        <w:rPr>
          <w:szCs w:val="22"/>
        </w:rPr>
        <w:t xml:space="preserve"> taip, kaip </w:t>
      </w:r>
      <w:r w:rsidR="00C02E41" w:rsidRPr="0019276B">
        <w:rPr>
          <w:szCs w:val="22"/>
        </w:rPr>
        <w:t>įprasta.</w:t>
      </w:r>
    </w:p>
    <w:p w:rsidR="00597026" w:rsidRPr="0019276B" w:rsidRDefault="00597026" w:rsidP="00597026">
      <w:pPr>
        <w:rPr>
          <w:szCs w:val="22"/>
        </w:rPr>
      </w:pPr>
    </w:p>
    <w:p w:rsidR="00597026" w:rsidRPr="0019276B" w:rsidRDefault="00597026" w:rsidP="00597026">
      <w:pPr>
        <w:rPr>
          <w:szCs w:val="22"/>
        </w:rPr>
      </w:pPr>
      <w:r w:rsidRPr="0019276B">
        <w:rPr>
          <w:szCs w:val="22"/>
        </w:rPr>
        <w:t>Jeigu kiltų daugiau klausimų dėl vaisto vartojimo, kreipkitės į gydytoją arba vaistininką.</w:t>
      </w:r>
    </w:p>
    <w:p w:rsidR="00E20677" w:rsidRPr="0019276B" w:rsidRDefault="00E20677" w:rsidP="00E20677">
      <w:pPr>
        <w:rPr>
          <w:szCs w:val="22"/>
        </w:rPr>
      </w:pPr>
    </w:p>
    <w:p w:rsidR="00E20677" w:rsidRPr="0019276B" w:rsidRDefault="00E20677" w:rsidP="00E20677">
      <w:pPr>
        <w:ind w:left="567" w:hanging="567"/>
        <w:rPr>
          <w:szCs w:val="22"/>
        </w:rPr>
      </w:pPr>
    </w:p>
    <w:p w:rsidR="00E20677" w:rsidRPr="0019276B" w:rsidRDefault="00E20677" w:rsidP="00E20677">
      <w:pPr>
        <w:numPr>
          <w:ilvl w:val="12"/>
          <w:numId w:val="0"/>
        </w:numPr>
        <w:ind w:left="567" w:hanging="567"/>
        <w:outlineLvl w:val="0"/>
        <w:rPr>
          <w:b/>
          <w:caps/>
          <w:szCs w:val="22"/>
        </w:rPr>
      </w:pPr>
      <w:r w:rsidRPr="0019276B">
        <w:rPr>
          <w:b/>
          <w:caps/>
          <w:szCs w:val="22"/>
        </w:rPr>
        <w:t>4.</w:t>
      </w:r>
      <w:r w:rsidRPr="0019276B">
        <w:rPr>
          <w:b/>
          <w:caps/>
          <w:szCs w:val="22"/>
        </w:rPr>
        <w:tab/>
      </w:r>
      <w:r w:rsidR="00B075C3" w:rsidRPr="0019276B">
        <w:rPr>
          <w:b/>
          <w:szCs w:val="22"/>
        </w:rPr>
        <w:t>Galimas šalutinis poveikis</w:t>
      </w:r>
    </w:p>
    <w:p w:rsidR="00597026" w:rsidRPr="0019276B" w:rsidRDefault="00597026" w:rsidP="00597026">
      <w:pPr>
        <w:numPr>
          <w:ilvl w:val="12"/>
          <w:numId w:val="0"/>
        </w:numPr>
        <w:ind w:left="567" w:hanging="567"/>
        <w:outlineLvl w:val="0"/>
        <w:rPr>
          <w:b/>
          <w:caps/>
          <w:szCs w:val="22"/>
        </w:rPr>
      </w:pPr>
    </w:p>
    <w:p w:rsidR="00C02E41" w:rsidRPr="0019276B" w:rsidRDefault="00C02E41" w:rsidP="00597026">
      <w:pPr>
        <w:numPr>
          <w:ilvl w:val="12"/>
          <w:numId w:val="0"/>
        </w:numPr>
        <w:ind w:right="-29"/>
        <w:rPr>
          <w:szCs w:val="22"/>
        </w:rPr>
      </w:pPr>
      <w:r w:rsidRPr="0019276B">
        <w:rPr>
          <w:noProof/>
          <w:szCs w:val="22"/>
        </w:rPr>
        <w:t>Coldistan</w:t>
      </w:r>
      <w:r w:rsidR="00597026" w:rsidRPr="0019276B">
        <w:rPr>
          <w:noProof/>
          <w:szCs w:val="22"/>
        </w:rPr>
        <w:t>, kaip ir visi kiti vaistai, gali sukelti šalutinį poveikį, nors jis pasireiškia ne visiems žmonėms.</w:t>
      </w:r>
      <w:r w:rsidR="00597026" w:rsidRPr="0019276B">
        <w:rPr>
          <w:szCs w:val="22"/>
        </w:rPr>
        <w:t xml:space="preserve"> </w:t>
      </w:r>
    </w:p>
    <w:p w:rsidR="00C02E41" w:rsidRPr="0019276B" w:rsidRDefault="00C02E41" w:rsidP="00C02E41">
      <w:pPr>
        <w:rPr>
          <w:szCs w:val="22"/>
        </w:rPr>
      </w:pPr>
      <w:r w:rsidRPr="0019276B">
        <w:rPr>
          <w:bCs/>
          <w:noProof/>
          <w:szCs w:val="22"/>
        </w:rPr>
        <w:t>Jeigu pasireiškė sunkus šalutinis poveikis</w:t>
      </w:r>
      <w:r w:rsidRPr="0019276B">
        <w:rPr>
          <w:noProof/>
          <w:szCs w:val="22"/>
        </w:rPr>
        <w:t xml:space="preserve"> arba pastebėjote šiame lapelyje nenurodytą šalutinį poveikį, pasakykite gydytojui arba vaistininkui</w:t>
      </w:r>
    </w:p>
    <w:p w:rsidR="00C02E41" w:rsidRPr="0019276B" w:rsidRDefault="00C02E41" w:rsidP="00597026">
      <w:pPr>
        <w:numPr>
          <w:ilvl w:val="12"/>
          <w:numId w:val="0"/>
        </w:numPr>
        <w:ind w:right="-29"/>
        <w:rPr>
          <w:szCs w:val="22"/>
        </w:rPr>
      </w:pPr>
    </w:p>
    <w:p w:rsidR="00597026" w:rsidRPr="0019276B" w:rsidRDefault="00547877" w:rsidP="00597026">
      <w:pPr>
        <w:numPr>
          <w:ilvl w:val="12"/>
          <w:numId w:val="0"/>
        </w:numPr>
        <w:ind w:right="-29"/>
        <w:rPr>
          <w:szCs w:val="22"/>
        </w:rPr>
      </w:pPr>
      <w:r w:rsidRPr="0019276B">
        <w:rPr>
          <w:szCs w:val="22"/>
        </w:rPr>
        <w:t xml:space="preserve">Žemiau </w:t>
      </w:r>
      <w:r w:rsidR="00597026" w:rsidRPr="0019276B">
        <w:rPr>
          <w:szCs w:val="22"/>
        </w:rPr>
        <w:t>išvardyt</w:t>
      </w:r>
      <w:r w:rsidRPr="0019276B">
        <w:rPr>
          <w:szCs w:val="22"/>
        </w:rPr>
        <w:t xml:space="preserve">as </w:t>
      </w:r>
      <w:r w:rsidR="00597026" w:rsidRPr="0019276B">
        <w:rPr>
          <w:szCs w:val="22"/>
        </w:rPr>
        <w:t>šalutin</w:t>
      </w:r>
      <w:r w:rsidR="00C02E41" w:rsidRPr="0019276B">
        <w:rPr>
          <w:szCs w:val="22"/>
        </w:rPr>
        <w:t>i</w:t>
      </w:r>
      <w:r w:rsidRPr="0019276B">
        <w:rPr>
          <w:szCs w:val="22"/>
        </w:rPr>
        <w:t xml:space="preserve">s poveikis buvo pastebėtas </w:t>
      </w:r>
      <w:r w:rsidR="00597026" w:rsidRPr="0019276B">
        <w:rPr>
          <w:szCs w:val="22"/>
        </w:rPr>
        <w:t xml:space="preserve">tokiu dažnumu: </w:t>
      </w:r>
    </w:p>
    <w:p w:rsidR="00547877" w:rsidRPr="0019276B" w:rsidRDefault="00597026" w:rsidP="00597026">
      <w:pPr>
        <w:rPr>
          <w:bCs/>
          <w:noProof/>
          <w:szCs w:val="22"/>
        </w:rPr>
      </w:pPr>
      <w:r w:rsidRPr="0019276B">
        <w:rPr>
          <w:bCs/>
          <w:noProof/>
          <w:szCs w:val="22"/>
        </w:rPr>
        <w:t>Labai dažnai</w:t>
      </w:r>
      <w:r w:rsidRPr="0019276B">
        <w:rPr>
          <w:bCs/>
          <w:i/>
          <w:noProof/>
          <w:szCs w:val="22"/>
        </w:rPr>
        <w:t xml:space="preserve"> </w:t>
      </w:r>
      <w:r w:rsidRPr="0019276B">
        <w:rPr>
          <w:bCs/>
          <w:noProof/>
          <w:szCs w:val="22"/>
        </w:rPr>
        <w:t>(daugiau negu 1 pacientui iš 10)</w:t>
      </w:r>
    </w:p>
    <w:p w:rsidR="00547877" w:rsidRPr="0019276B" w:rsidRDefault="00547877" w:rsidP="00547877">
      <w:pPr>
        <w:numPr>
          <w:ilvl w:val="12"/>
          <w:numId w:val="0"/>
        </w:numPr>
        <w:tabs>
          <w:tab w:val="left" w:pos="567"/>
        </w:tabs>
        <w:ind w:right="-29"/>
        <w:rPr>
          <w:szCs w:val="22"/>
        </w:rPr>
      </w:pPr>
      <w:r w:rsidRPr="0019276B">
        <w:rPr>
          <w:bCs/>
          <w:szCs w:val="22"/>
        </w:rPr>
        <w:t xml:space="preserve">Dažnai (daugiau negu 1 pacientui iš 100, bet </w:t>
      </w:r>
      <w:r w:rsidRPr="0019276B">
        <w:rPr>
          <w:bCs/>
          <w:noProof/>
          <w:szCs w:val="22"/>
        </w:rPr>
        <w:t>mažiau negu 1 pacientui iš 10</w:t>
      </w:r>
      <w:r w:rsidRPr="0019276B">
        <w:rPr>
          <w:bCs/>
          <w:szCs w:val="22"/>
        </w:rPr>
        <w:t>)</w:t>
      </w:r>
    </w:p>
    <w:p w:rsidR="00547877" w:rsidRPr="0019276B" w:rsidRDefault="00547877" w:rsidP="00547877">
      <w:pPr>
        <w:numPr>
          <w:ilvl w:val="12"/>
          <w:numId w:val="0"/>
        </w:numPr>
        <w:tabs>
          <w:tab w:val="left" w:pos="567"/>
        </w:tabs>
        <w:ind w:right="-29"/>
        <w:rPr>
          <w:szCs w:val="22"/>
        </w:rPr>
      </w:pPr>
      <w:r w:rsidRPr="0019276B">
        <w:rPr>
          <w:bCs/>
          <w:szCs w:val="22"/>
        </w:rPr>
        <w:t xml:space="preserve">Nedažnai (daugiau negu 1 pacientui iš 1000, bet </w:t>
      </w:r>
      <w:r w:rsidRPr="0019276B">
        <w:rPr>
          <w:bCs/>
          <w:noProof/>
          <w:szCs w:val="22"/>
        </w:rPr>
        <w:t>mažiau negu 1 pacientui iš 100</w:t>
      </w:r>
      <w:r w:rsidRPr="0019276B">
        <w:rPr>
          <w:bCs/>
          <w:szCs w:val="22"/>
        </w:rPr>
        <w:t>)</w:t>
      </w:r>
    </w:p>
    <w:p w:rsidR="00547877" w:rsidRPr="0019276B" w:rsidRDefault="00547877" w:rsidP="00547877">
      <w:pPr>
        <w:numPr>
          <w:ilvl w:val="12"/>
          <w:numId w:val="0"/>
        </w:numPr>
        <w:tabs>
          <w:tab w:val="left" w:pos="567"/>
        </w:tabs>
        <w:ind w:right="-29"/>
        <w:rPr>
          <w:szCs w:val="22"/>
        </w:rPr>
      </w:pPr>
      <w:r w:rsidRPr="0019276B">
        <w:rPr>
          <w:bCs/>
          <w:szCs w:val="22"/>
        </w:rPr>
        <w:t xml:space="preserve">Retai (daugiau negu 1 pacientui iš 10000, bet </w:t>
      </w:r>
      <w:r w:rsidRPr="0019276B">
        <w:rPr>
          <w:bCs/>
          <w:noProof/>
          <w:szCs w:val="22"/>
        </w:rPr>
        <w:t>mažiau negu 1 pacientui iš 1000</w:t>
      </w:r>
      <w:r w:rsidRPr="0019276B">
        <w:rPr>
          <w:bCs/>
          <w:szCs w:val="22"/>
        </w:rPr>
        <w:t>)</w:t>
      </w:r>
    </w:p>
    <w:p w:rsidR="00547877" w:rsidRPr="0019276B" w:rsidRDefault="00547877" w:rsidP="00547877">
      <w:pPr>
        <w:pStyle w:val="Text"/>
        <w:spacing w:after="0" w:line="240" w:lineRule="auto"/>
        <w:rPr>
          <w:sz w:val="22"/>
          <w:szCs w:val="22"/>
          <w:lang w:val="lt-LT"/>
        </w:rPr>
      </w:pPr>
      <w:r w:rsidRPr="0019276B">
        <w:rPr>
          <w:bCs/>
          <w:sz w:val="22"/>
          <w:szCs w:val="22"/>
          <w:lang w:val="lt-LT"/>
        </w:rPr>
        <w:t xml:space="preserve">Labai retai (pasireiškė </w:t>
      </w:r>
      <w:r w:rsidRPr="0019276B">
        <w:rPr>
          <w:bCs/>
          <w:noProof/>
          <w:sz w:val="22"/>
          <w:szCs w:val="22"/>
          <w:lang w:val="lt-LT"/>
        </w:rPr>
        <w:t xml:space="preserve">mažiau negu 1 pacientui iš 10000), </w:t>
      </w:r>
      <w:r w:rsidRPr="0019276B">
        <w:rPr>
          <w:sz w:val="22"/>
          <w:szCs w:val="22"/>
          <w:lang w:val="lt-LT"/>
        </w:rPr>
        <w:t>(negali būti įvertintas pagal turimus duomenis).</w:t>
      </w:r>
    </w:p>
    <w:p w:rsidR="00547877" w:rsidRPr="0019276B" w:rsidRDefault="00547877" w:rsidP="00547877">
      <w:pPr>
        <w:pStyle w:val="Pagrindinistekstas"/>
        <w:spacing w:after="0"/>
        <w:rPr>
          <w:szCs w:val="22"/>
        </w:rPr>
      </w:pPr>
    </w:p>
    <w:p w:rsidR="00547877" w:rsidRPr="0019276B" w:rsidRDefault="00547877" w:rsidP="00547877">
      <w:pPr>
        <w:pStyle w:val="Pagrindinistekstas"/>
        <w:spacing w:after="0"/>
        <w:rPr>
          <w:b/>
          <w:noProof/>
          <w:szCs w:val="22"/>
        </w:rPr>
      </w:pPr>
      <w:r w:rsidRPr="0019276B">
        <w:rPr>
          <w:b/>
          <w:noProof/>
          <w:szCs w:val="22"/>
        </w:rPr>
        <w:t>Bendrieji sutrikimai ir vartojimo vietos pažeidimai</w:t>
      </w:r>
    </w:p>
    <w:p w:rsidR="00547877" w:rsidRPr="0019276B" w:rsidRDefault="00432FDB" w:rsidP="00547877">
      <w:pPr>
        <w:pStyle w:val="Pagrindinistekstas"/>
        <w:spacing w:after="0"/>
        <w:rPr>
          <w:i/>
          <w:szCs w:val="22"/>
        </w:rPr>
      </w:pPr>
      <w:r w:rsidRPr="0019276B">
        <w:rPr>
          <w:i/>
          <w:szCs w:val="22"/>
        </w:rPr>
        <w:t>Dažnis neaiškus</w:t>
      </w:r>
    </w:p>
    <w:p w:rsidR="00547877" w:rsidRPr="0019276B" w:rsidRDefault="00547877" w:rsidP="00547877">
      <w:pPr>
        <w:pStyle w:val="Pagrindinistekstas"/>
        <w:spacing w:after="0"/>
        <w:rPr>
          <w:szCs w:val="22"/>
        </w:rPr>
      </w:pPr>
      <w:r w:rsidRPr="0019276B">
        <w:rPr>
          <w:szCs w:val="22"/>
        </w:rPr>
        <w:t>Po įlašinimo ar įpurškimo į nosį gali pasireikšti trumpalaikis deginimo pojūtis. Pavartojus vaisto, apytikriai po 6 val. galimas trumpalaikis nosies kraujotakos padidėjimas. Galimas įvairaus laipsnio normalios nosies virpamojo epitelio funkcijos pažeidimas.</w:t>
      </w:r>
    </w:p>
    <w:p w:rsidR="00547877" w:rsidRPr="0019276B" w:rsidRDefault="00547877" w:rsidP="00547877">
      <w:pPr>
        <w:pStyle w:val="Pagrindinistekstas"/>
        <w:spacing w:after="0"/>
        <w:rPr>
          <w:szCs w:val="22"/>
        </w:rPr>
      </w:pPr>
      <w:r w:rsidRPr="0019276B">
        <w:rPr>
          <w:i/>
          <w:szCs w:val="22"/>
        </w:rPr>
        <w:t>Reti</w:t>
      </w:r>
    </w:p>
    <w:p w:rsidR="00547877" w:rsidRPr="0019276B" w:rsidRDefault="00547877" w:rsidP="00547877">
      <w:pPr>
        <w:pStyle w:val="Pagrindinistekstas"/>
        <w:spacing w:after="0"/>
        <w:rPr>
          <w:szCs w:val="22"/>
        </w:rPr>
      </w:pPr>
      <w:r w:rsidRPr="0019276B">
        <w:rPr>
          <w:szCs w:val="22"/>
        </w:rPr>
        <w:t>Pykinimas, galvos skausmas, svaigulys ir nuovargis.</w:t>
      </w:r>
    </w:p>
    <w:p w:rsidR="00547877" w:rsidRPr="0019276B" w:rsidRDefault="00547877" w:rsidP="00547877">
      <w:pPr>
        <w:pStyle w:val="Pagrindinistekstas"/>
        <w:spacing w:after="0"/>
        <w:rPr>
          <w:szCs w:val="22"/>
        </w:rPr>
      </w:pPr>
    </w:p>
    <w:p w:rsidR="00547877" w:rsidRPr="0019276B" w:rsidRDefault="00547877" w:rsidP="00547877">
      <w:pPr>
        <w:pStyle w:val="Pagrindinistekstas"/>
        <w:spacing w:after="0"/>
        <w:rPr>
          <w:b/>
          <w:noProof/>
          <w:szCs w:val="22"/>
        </w:rPr>
      </w:pPr>
      <w:r w:rsidRPr="0019276B">
        <w:rPr>
          <w:b/>
          <w:noProof/>
          <w:szCs w:val="22"/>
        </w:rPr>
        <w:t>Širdies sutrikimai</w:t>
      </w:r>
    </w:p>
    <w:p w:rsidR="00547877" w:rsidRPr="0019276B" w:rsidRDefault="00547877" w:rsidP="00547877">
      <w:pPr>
        <w:pStyle w:val="Pagrindinistekstas"/>
        <w:spacing w:after="0"/>
        <w:rPr>
          <w:i/>
          <w:noProof/>
          <w:szCs w:val="22"/>
          <w:lang w:val="it-IT"/>
        </w:rPr>
      </w:pPr>
      <w:r w:rsidRPr="0019276B">
        <w:rPr>
          <w:i/>
          <w:noProof/>
          <w:szCs w:val="22"/>
          <w:lang w:val="it-IT"/>
        </w:rPr>
        <w:t>Reti</w:t>
      </w:r>
    </w:p>
    <w:p w:rsidR="00547877" w:rsidRPr="0019276B" w:rsidRDefault="00547877" w:rsidP="00547877">
      <w:pPr>
        <w:pStyle w:val="Pagrindinistekstas"/>
        <w:spacing w:after="0"/>
        <w:rPr>
          <w:noProof/>
          <w:szCs w:val="22"/>
          <w:lang w:val="it-IT"/>
        </w:rPr>
      </w:pPr>
      <w:r w:rsidRPr="0019276B">
        <w:rPr>
          <w:noProof/>
          <w:szCs w:val="22"/>
          <w:lang w:val="it-IT"/>
        </w:rPr>
        <w:t xml:space="preserve">Smarkus širdies plakimas, </w:t>
      </w:r>
      <w:r w:rsidR="005F3DCE" w:rsidRPr="0019276B">
        <w:rPr>
          <w:noProof/>
          <w:szCs w:val="22"/>
          <w:lang w:val="it-IT"/>
        </w:rPr>
        <w:t>pulso padažnėjimas</w:t>
      </w:r>
      <w:r w:rsidRPr="0019276B">
        <w:rPr>
          <w:noProof/>
          <w:szCs w:val="22"/>
          <w:lang w:val="it-IT"/>
        </w:rPr>
        <w:t>, kraujospūdžio padidėjimas, širdies ritmo sutrikimas.</w:t>
      </w:r>
    </w:p>
    <w:p w:rsidR="00547877" w:rsidRPr="0019276B" w:rsidRDefault="00547877" w:rsidP="00547877">
      <w:pPr>
        <w:pStyle w:val="Pagrindinistekstas"/>
        <w:spacing w:after="0"/>
        <w:rPr>
          <w:i/>
          <w:noProof/>
          <w:szCs w:val="22"/>
          <w:lang w:val="it-IT"/>
        </w:rPr>
      </w:pPr>
    </w:p>
    <w:p w:rsidR="00547877" w:rsidRPr="0019276B" w:rsidRDefault="00547877" w:rsidP="00547877">
      <w:pPr>
        <w:pStyle w:val="Pagrindinistekstas"/>
        <w:spacing w:after="0"/>
        <w:rPr>
          <w:i/>
          <w:noProof/>
          <w:szCs w:val="22"/>
          <w:lang w:val="it-IT"/>
        </w:rPr>
      </w:pPr>
      <w:r w:rsidRPr="0019276B">
        <w:rPr>
          <w:b/>
          <w:noProof/>
          <w:szCs w:val="22"/>
          <w:lang w:val="sv-SE"/>
        </w:rPr>
        <w:t>Nervų sistemos sutrikimai</w:t>
      </w:r>
    </w:p>
    <w:p w:rsidR="00547877" w:rsidRPr="0019276B" w:rsidRDefault="00547877" w:rsidP="00547877">
      <w:pPr>
        <w:pStyle w:val="Pagrindinistekstas"/>
        <w:spacing w:after="0"/>
        <w:rPr>
          <w:i/>
          <w:noProof/>
          <w:szCs w:val="22"/>
          <w:lang w:val="it-IT"/>
        </w:rPr>
      </w:pPr>
      <w:r w:rsidRPr="0019276B">
        <w:rPr>
          <w:i/>
          <w:noProof/>
          <w:szCs w:val="22"/>
          <w:lang w:val="it-IT"/>
        </w:rPr>
        <w:t>Nedažni</w:t>
      </w:r>
    </w:p>
    <w:p w:rsidR="00547877" w:rsidRPr="0019276B" w:rsidRDefault="00547877" w:rsidP="00547877">
      <w:pPr>
        <w:pStyle w:val="Pagrindinistekstas"/>
        <w:spacing w:after="0"/>
        <w:rPr>
          <w:noProof/>
          <w:szCs w:val="22"/>
          <w:lang w:val="it-IT"/>
        </w:rPr>
      </w:pPr>
      <w:r w:rsidRPr="0019276B">
        <w:rPr>
          <w:noProof/>
          <w:szCs w:val="22"/>
          <w:lang w:val="it-IT"/>
        </w:rPr>
        <w:t xml:space="preserve">Vaikams neadžnai, visų pirma vartojant didesnes dozes, pastebėta </w:t>
      </w:r>
      <w:r w:rsidR="005F3DCE" w:rsidRPr="0019276B">
        <w:rPr>
          <w:noProof/>
          <w:szCs w:val="22"/>
          <w:lang w:val="it-IT"/>
        </w:rPr>
        <w:t>centrinės nervų sistemos</w:t>
      </w:r>
      <w:r w:rsidRPr="0019276B">
        <w:rPr>
          <w:noProof/>
          <w:szCs w:val="22"/>
          <w:lang w:val="it-IT"/>
        </w:rPr>
        <w:t xml:space="preserve"> slopinimo, susijusio su silpnumu, miego sutrikimu, ir drebuliu, atvejų. </w:t>
      </w:r>
    </w:p>
    <w:p w:rsidR="00547877" w:rsidRPr="0019276B" w:rsidRDefault="00547877" w:rsidP="00547877">
      <w:pPr>
        <w:pStyle w:val="Pagrindinistekstas"/>
        <w:spacing w:after="0"/>
        <w:rPr>
          <w:noProof/>
          <w:szCs w:val="22"/>
          <w:lang w:val="it-IT"/>
        </w:rPr>
      </w:pPr>
    </w:p>
    <w:p w:rsidR="00547877" w:rsidRPr="0019276B" w:rsidRDefault="00547877" w:rsidP="00547877">
      <w:pPr>
        <w:pStyle w:val="Pagrindinistekstas"/>
        <w:spacing w:after="0"/>
        <w:rPr>
          <w:b/>
          <w:noProof/>
          <w:szCs w:val="22"/>
          <w:lang w:val="sv-SE"/>
        </w:rPr>
      </w:pPr>
      <w:r w:rsidRPr="0019276B">
        <w:rPr>
          <w:b/>
          <w:noProof/>
          <w:szCs w:val="22"/>
          <w:lang w:val="sv-SE"/>
        </w:rPr>
        <w:t>Psichikos sutrikimai</w:t>
      </w:r>
    </w:p>
    <w:p w:rsidR="00547877" w:rsidRPr="0019276B" w:rsidRDefault="00547877" w:rsidP="00547877">
      <w:pPr>
        <w:pStyle w:val="Pagrindinistekstas"/>
        <w:spacing w:after="0"/>
        <w:rPr>
          <w:i/>
          <w:noProof/>
          <w:szCs w:val="22"/>
          <w:lang w:val="it-IT"/>
        </w:rPr>
      </w:pPr>
      <w:r w:rsidRPr="0019276B">
        <w:rPr>
          <w:i/>
          <w:noProof/>
          <w:szCs w:val="22"/>
          <w:lang w:val="it-IT"/>
        </w:rPr>
        <w:t>Nedažni</w:t>
      </w:r>
    </w:p>
    <w:p w:rsidR="00547877" w:rsidRPr="0019276B" w:rsidRDefault="00547877" w:rsidP="00547877">
      <w:pPr>
        <w:pStyle w:val="Pagrindinistekstas"/>
        <w:spacing w:after="0"/>
        <w:rPr>
          <w:b/>
          <w:noProof/>
          <w:szCs w:val="22"/>
          <w:lang w:val="sv-SE"/>
        </w:rPr>
      </w:pPr>
      <w:r w:rsidRPr="0019276B">
        <w:rPr>
          <w:noProof/>
          <w:szCs w:val="22"/>
          <w:lang w:val="it-IT"/>
        </w:rPr>
        <w:t>Nerimas, nemiga, neramumas.</w:t>
      </w:r>
    </w:p>
    <w:p w:rsidR="00597026" w:rsidRPr="0019276B" w:rsidRDefault="00597026" w:rsidP="00597026">
      <w:pPr>
        <w:ind w:left="567" w:hanging="567"/>
        <w:rPr>
          <w:szCs w:val="22"/>
        </w:rPr>
      </w:pPr>
    </w:p>
    <w:p w:rsidR="002C1521" w:rsidRPr="0019276B" w:rsidRDefault="002C1521" w:rsidP="00080695">
      <w:pPr>
        <w:rPr>
          <w:b/>
          <w:szCs w:val="22"/>
        </w:rPr>
      </w:pPr>
      <w:r w:rsidRPr="0019276B">
        <w:rPr>
          <w:b/>
          <w:noProof/>
          <w:szCs w:val="22"/>
        </w:rPr>
        <w:t>Pranešimas apie šalutinį poveikį</w:t>
      </w:r>
    </w:p>
    <w:p w:rsidR="002C1521" w:rsidRPr="0019276B" w:rsidRDefault="002C1521" w:rsidP="00080695">
      <w:pPr>
        <w:rPr>
          <w:noProof/>
          <w:szCs w:val="22"/>
        </w:rPr>
      </w:pPr>
      <w:r w:rsidRPr="0019276B">
        <w:rPr>
          <w:noProof/>
          <w:szCs w:val="22"/>
        </w:rPr>
        <w:t xml:space="preserve">Jeigu pasireiškė šalutinis poveikis, įskaitant šiame lapelyje nenurodytą, pasakykite gydytojui arba </w:t>
      </w:r>
      <w:r w:rsidR="00080695" w:rsidRPr="0019276B">
        <w:rPr>
          <w:noProof/>
          <w:szCs w:val="22"/>
        </w:rPr>
        <w:t>vaistininkui</w:t>
      </w:r>
      <w:r w:rsidRPr="0019276B">
        <w:rPr>
          <w:noProof/>
          <w:szCs w:val="22"/>
        </w:rPr>
        <w:t xml:space="preserve">. Apie šalutinį poveikį taip pat galite pranešti tiesiogiai, užpildę interneto svetainėje </w:t>
      </w:r>
      <w:hyperlink r:id="rId14" w:history="1">
        <w:r w:rsidRPr="0019276B">
          <w:rPr>
            <w:rStyle w:val="Hipersaitas"/>
            <w:noProof/>
            <w:szCs w:val="22"/>
          </w:rPr>
          <w:t>www.vvkt.lt</w:t>
        </w:r>
      </w:hyperlink>
      <w:r w:rsidRPr="0019276B">
        <w:rPr>
          <w:noProof/>
          <w:szCs w:val="22"/>
        </w:rPr>
        <w:t xml:space="preserve"> esančią formą, paštu Valstybinei vaistų kontrolės tarnybai prie Lietuvos Respublikos sveikatos apsaugos ministerijos, Žirmūnų g. 139A, LT 09120 Vilnius, t</w:t>
      </w:r>
      <w:r w:rsidRPr="0019276B">
        <w:rPr>
          <w:rFonts w:eastAsia="Calibri"/>
          <w:noProof/>
          <w:szCs w:val="22"/>
          <w:lang w:eastAsia="zh-CN"/>
        </w:rPr>
        <w:t xml:space="preserve">el: 8 800 73568, </w:t>
      </w:r>
      <w:r w:rsidRPr="0019276B">
        <w:rPr>
          <w:noProof/>
          <w:szCs w:val="22"/>
        </w:rPr>
        <w:t xml:space="preserve">faksu 8 800 20131 arba el. paštu </w:t>
      </w:r>
      <w:hyperlink r:id="rId15" w:history="1">
        <w:r w:rsidRPr="0019276B">
          <w:rPr>
            <w:rStyle w:val="Hipersaitas"/>
            <w:noProof/>
            <w:szCs w:val="22"/>
          </w:rPr>
          <w:t>NepageidaujamaR@vvkt.lt</w:t>
        </w:r>
      </w:hyperlink>
      <w:r w:rsidRPr="0019276B">
        <w:rPr>
          <w:noProof/>
          <w:szCs w:val="22"/>
        </w:rPr>
        <w:t>. Pranešdami apie šalutinį poveikį galite mums padėti gauti daugiau informacijos apie šio vaisto saugumą.</w:t>
      </w:r>
    </w:p>
    <w:p w:rsidR="00597026" w:rsidRPr="0019276B" w:rsidRDefault="00597026" w:rsidP="00597026">
      <w:pPr>
        <w:ind w:left="567" w:hanging="567"/>
        <w:rPr>
          <w:szCs w:val="22"/>
        </w:rPr>
      </w:pPr>
    </w:p>
    <w:p w:rsidR="00080695" w:rsidRPr="0019276B" w:rsidRDefault="00080695" w:rsidP="00597026">
      <w:pPr>
        <w:ind w:left="567" w:hanging="567"/>
        <w:rPr>
          <w:szCs w:val="22"/>
        </w:rPr>
      </w:pPr>
    </w:p>
    <w:p w:rsidR="00597026" w:rsidRPr="0019276B" w:rsidRDefault="00597026" w:rsidP="00597026">
      <w:pPr>
        <w:numPr>
          <w:ilvl w:val="12"/>
          <w:numId w:val="0"/>
        </w:numPr>
        <w:ind w:left="567" w:hanging="567"/>
        <w:outlineLvl w:val="0"/>
        <w:rPr>
          <w:b/>
          <w:caps/>
          <w:szCs w:val="22"/>
        </w:rPr>
      </w:pPr>
      <w:r w:rsidRPr="0019276B">
        <w:rPr>
          <w:b/>
          <w:caps/>
          <w:szCs w:val="22"/>
        </w:rPr>
        <w:t>5.</w:t>
      </w:r>
      <w:r w:rsidRPr="0019276B">
        <w:rPr>
          <w:b/>
          <w:caps/>
          <w:szCs w:val="22"/>
        </w:rPr>
        <w:tab/>
      </w:r>
      <w:r w:rsidR="00B075C3" w:rsidRPr="0019276B">
        <w:rPr>
          <w:b/>
          <w:szCs w:val="22"/>
        </w:rPr>
        <w:t xml:space="preserve">Kaip laikyti </w:t>
      </w:r>
      <w:r w:rsidR="00B075C3" w:rsidRPr="0019276B">
        <w:rPr>
          <w:b/>
          <w:noProof/>
          <w:szCs w:val="22"/>
        </w:rPr>
        <w:t>Coldistan</w:t>
      </w:r>
    </w:p>
    <w:p w:rsidR="00597026" w:rsidRPr="0019276B" w:rsidRDefault="00597026" w:rsidP="00597026">
      <w:pPr>
        <w:ind w:left="567" w:hanging="567"/>
        <w:rPr>
          <w:szCs w:val="22"/>
        </w:rPr>
      </w:pPr>
    </w:p>
    <w:p w:rsidR="005F3DCE" w:rsidRPr="0019276B" w:rsidRDefault="005F3DCE" w:rsidP="00597026">
      <w:pPr>
        <w:rPr>
          <w:szCs w:val="22"/>
        </w:rPr>
      </w:pPr>
      <w:r w:rsidRPr="0019276B">
        <w:rPr>
          <w:szCs w:val="22"/>
        </w:rPr>
        <w:t>Laikyti ne aukštesnėje kaip 25 </w:t>
      </w:r>
      <w:r w:rsidRPr="0019276B">
        <w:rPr>
          <w:szCs w:val="22"/>
        </w:rPr>
        <w:sym w:font="Symbol" w:char="F0B0"/>
      </w:r>
      <w:r w:rsidRPr="0019276B">
        <w:rPr>
          <w:szCs w:val="22"/>
        </w:rPr>
        <w:t xml:space="preserve">C temperatūroje. </w:t>
      </w:r>
    </w:p>
    <w:p w:rsidR="005F3DCE" w:rsidRPr="0019276B" w:rsidRDefault="005F3DCE" w:rsidP="00597026">
      <w:pPr>
        <w:rPr>
          <w:szCs w:val="22"/>
        </w:rPr>
      </w:pPr>
      <w:r w:rsidRPr="0019276B">
        <w:rPr>
          <w:szCs w:val="22"/>
        </w:rPr>
        <w:t>Buteliuką laikyti išorinėje dėžutėje, kad preparatas būtų apsaugotas nuo šviesos.</w:t>
      </w:r>
    </w:p>
    <w:p w:rsidR="00597026" w:rsidRPr="0019276B" w:rsidRDefault="00B075C3" w:rsidP="00597026">
      <w:pPr>
        <w:rPr>
          <w:szCs w:val="22"/>
        </w:rPr>
      </w:pPr>
      <w:r w:rsidRPr="0019276B">
        <w:rPr>
          <w:szCs w:val="22"/>
        </w:rPr>
        <w:t xml:space="preserve">Šį vaistą laikykite </w:t>
      </w:r>
      <w:r w:rsidR="00597026" w:rsidRPr="0019276B">
        <w:rPr>
          <w:szCs w:val="22"/>
        </w:rPr>
        <w:t xml:space="preserve">vaikams </w:t>
      </w:r>
      <w:r w:rsidRPr="0019276B">
        <w:rPr>
          <w:szCs w:val="22"/>
        </w:rPr>
        <w:t xml:space="preserve">nepastebimoje ir </w:t>
      </w:r>
      <w:r w:rsidR="00597026" w:rsidRPr="0019276B">
        <w:rPr>
          <w:szCs w:val="22"/>
        </w:rPr>
        <w:t>nepasiekiamoje vietoje.</w:t>
      </w:r>
    </w:p>
    <w:p w:rsidR="00597026" w:rsidRPr="0019276B" w:rsidRDefault="00597026" w:rsidP="00597026">
      <w:pPr>
        <w:rPr>
          <w:noProof/>
          <w:szCs w:val="22"/>
        </w:rPr>
      </w:pPr>
      <w:r w:rsidRPr="0019276B">
        <w:rPr>
          <w:noProof/>
          <w:szCs w:val="22"/>
        </w:rPr>
        <w:t xml:space="preserve">Ant kartoninės dėžutės </w:t>
      </w:r>
      <w:r w:rsidR="00B075C3" w:rsidRPr="0019276B">
        <w:rPr>
          <w:noProof/>
          <w:szCs w:val="22"/>
        </w:rPr>
        <w:t xml:space="preserve">ir buteliuko </w:t>
      </w:r>
      <w:r w:rsidRPr="0019276B">
        <w:rPr>
          <w:noProof/>
          <w:szCs w:val="22"/>
        </w:rPr>
        <w:t xml:space="preserve">po „Tinka iki“ nurodytam tinkamumo laikui pasibaigus, </w:t>
      </w:r>
      <w:r w:rsidR="00B075C3" w:rsidRPr="0019276B">
        <w:rPr>
          <w:szCs w:val="22"/>
        </w:rPr>
        <w:t>šio vaisto</w:t>
      </w:r>
      <w:r w:rsidRPr="0019276B">
        <w:rPr>
          <w:noProof/>
          <w:szCs w:val="22"/>
        </w:rPr>
        <w:t xml:space="preserve"> vartoti negalima. Vaistas tinkamas vartoti iki paskutinės nurodyto mėnesio dienos.</w:t>
      </w:r>
    </w:p>
    <w:p w:rsidR="00B075C3" w:rsidRPr="0019276B" w:rsidRDefault="00B075C3" w:rsidP="00597026">
      <w:pPr>
        <w:rPr>
          <w:noProof/>
          <w:szCs w:val="22"/>
        </w:rPr>
      </w:pPr>
    </w:p>
    <w:p w:rsidR="00597026" w:rsidRPr="0019276B" w:rsidRDefault="005F3DCE" w:rsidP="00597026">
      <w:pPr>
        <w:rPr>
          <w:szCs w:val="22"/>
        </w:rPr>
      </w:pPr>
      <w:r w:rsidRPr="0019276B">
        <w:rPr>
          <w:szCs w:val="22"/>
        </w:rPr>
        <w:t xml:space="preserve">Po pirmojo buteliuko atidarymo Coldistan </w:t>
      </w:r>
      <w:r w:rsidRPr="0019276B">
        <w:rPr>
          <w:noProof/>
          <w:szCs w:val="22"/>
        </w:rPr>
        <w:t>galima vartoti ne ilgiau kaip 2 mėnesius</w:t>
      </w:r>
      <w:r w:rsidR="00597026" w:rsidRPr="0019276B">
        <w:rPr>
          <w:szCs w:val="22"/>
        </w:rPr>
        <w:t>.</w:t>
      </w:r>
    </w:p>
    <w:p w:rsidR="00B075C3" w:rsidRPr="0019276B" w:rsidRDefault="00B075C3" w:rsidP="00597026">
      <w:pPr>
        <w:rPr>
          <w:szCs w:val="22"/>
        </w:rPr>
      </w:pPr>
    </w:p>
    <w:p w:rsidR="00597026" w:rsidRPr="0019276B" w:rsidRDefault="00597026" w:rsidP="00597026">
      <w:pPr>
        <w:rPr>
          <w:noProof/>
          <w:szCs w:val="22"/>
        </w:rPr>
      </w:pPr>
      <w:r w:rsidRPr="0019276B">
        <w:rPr>
          <w:noProof/>
          <w:szCs w:val="22"/>
        </w:rPr>
        <w:t>Vaistų likučių negalima išpilti į kanalizaciją arba išmesti su buitinėmis atliekomis. Kaip tvarkyti nereikalingus vaistus, klauskite vaistininko. Šios priemonės padės apsaugoti aplinką.</w:t>
      </w:r>
    </w:p>
    <w:p w:rsidR="00597026" w:rsidRPr="0019276B" w:rsidRDefault="00597026" w:rsidP="00597026">
      <w:pPr>
        <w:rPr>
          <w:szCs w:val="22"/>
        </w:rPr>
      </w:pPr>
    </w:p>
    <w:p w:rsidR="00E20677" w:rsidRPr="0019276B" w:rsidRDefault="00E20677" w:rsidP="00E20677">
      <w:pPr>
        <w:rPr>
          <w:szCs w:val="22"/>
        </w:rPr>
      </w:pPr>
    </w:p>
    <w:p w:rsidR="00E20677" w:rsidRPr="0019276B" w:rsidRDefault="00E20677" w:rsidP="00E20677">
      <w:pPr>
        <w:numPr>
          <w:ilvl w:val="12"/>
          <w:numId w:val="0"/>
        </w:numPr>
        <w:ind w:left="567" w:hanging="567"/>
        <w:outlineLvl w:val="0"/>
        <w:rPr>
          <w:b/>
          <w:szCs w:val="22"/>
        </w:rPr>
      </w:pPr>
      <w:r w:rsidRPr="0019276B">
        <w:rPr>
          <w:b/>
          <w:szCs w:val="22"/>
        </w:rPr>
        <w:t>6.</w:t>
      </w:r>
      <w:r w:rsidRPr="0019276B">
        <w:rPr>
          <w:szCs w:val="22"/>
        </w:rPr>
        <w:tab/>
      </w:r>
      <w:r w:rsidR="00B075C3" w:rsidRPr="0019276B">
        <w:rPr>
          <w:b/>
          <w:szCs w:val="22"/>
        </w:rPr>
        <w:t>Pakuotės turinys ir kita informacija</w:t>
      </w:r>
    </w:p>
    <w:p w:rsidR="00E20677" w:rsidRPr="0019276B" w:rsidRDefault="00E20677" w:rsidP="00E20677">
      <w:pPr>
        <w:ind w:left="567" w:hanging="567"/>
        <w:rPr>
          <w:szCs w:val="22"/>
        </w:rPr>
      </w:pPr>
    </w:p>
    <w:p w:rsidR="00E20677" w:rsidRPr="0019276B" w:rsidRDefault="005F3DCE" w:rsidP="00E20677">
      <w:pPr>
        <w:numPr>
          <w:ilvl w:val="12"/>
          <w:numId w:val="0"/>
        </w:numPr>
        <w:ind w:right="-2"/>
        <w:rPr>
          <w:b/>
          <w:bCs/>
          <w:noProof/>
          <w:szCs w:val="22"/>
        </w:rPr>
      </w:pPr>
      <w:r w:rsidRPr="0019276B">
        <w:rPr>
          <w:b/>
          <w:szCs w:val="22"/>
        </w:rPr>
        <w:t xml:space="preserve">Coldistan </w:t>
      </w:r>
      <w:r w:rsidR="00E20677" w:rsidRPr="0019276B">
        <w:rPr>
          <w:b/>
          <w:bCs/>
          <w:noProof/>
          <w:szCs w:val="22"/>
        </w:rPr>
        <w:t>sudėtis</w:t>
      </w:r>
    </w:p>
    <w:p w:rsidR="00E20677" w:rsidRPr="0019276B" w:rsidRDefault="00E20677" w:rsidP="00432FDB">
      <w:pPr>
        <w:rPr>
          <w:noProof/>
          <w:szCs w:val="22"/>
        </w:rPr>
      </w:pPr>
    </w:p>
    <w:p w:rsidR="001E3DC3" w:rsidRPr="0019276B" w:rsidRDefault="001E3DC3" w:rsidP="001E3DC3">
      <w:pPr>
        <w:pStyle w:val="Pagrindinistekstas"/>
        <w:tabs>
          <w:tab w:val="left" w:pos="567"/>
        </w:tabs>
        <w:spacing w:after="0"/>
        <w:rPr>
          <w:iCs/>
          <w:szCs w:val="22"/>
        </w:rPr>
      </w:pPr>
      <w:r w:rsidRPr="0019276B">
        <w:rPr>
          <w:szCs w:val="22"/>
        </w:rPr>
        <w:t>-</w:t>
      </w:r>
      <w:r w:rsidRPr="0019276B">
        <w:rPr>
          <w:szCs w:val="22"/>
        </w:rPr>
        <w:tab/>
      </w:r>
      <w:r w:rsidR="005F3DCE" w:rsidRPr="0019276B">
        <w:rPr>
          <w:szCs w:val="22"/>
        </w:rPr>
        <w:t>Veikliosios medžiagos</w:t>
      </w:r>
      <w:r w:rsidRPr="0019276B">
        <w:rPr>
          <w:szCs w:val="22"/>
        </w:rPr>
        <w:t xml:space="preserve"> yra difenhidramino hidrochloridas ir n</w:t>
      </w:r>
      <w:r w:rsidRPr="0019276B">
        <w:rPr>
          <w:iCs/>
          <w:szCs w:val="22"/>
        </w:rPr>
        <w:t>afazolino hidrochloridas.</w:t>
      </w:r>
    </w:p>
    <w:p w:rsidR="005F3DCE" w:rsidRPr="0019276B" w:rsidRDefault="005F3DCE" w:rsidP="001E3DC3">
      <w:pPr>
        <w:rPr>
          <w:szCs w:val="22"/>
        </w:rPr>
      </w:pPr>
      <w:r w:rsidRPr="0019276B">
        <w:rPr>
          <w:szCs w:val="22"/>
        </w:rPr>
        <w:t xml:space="preserve">1 ml </w:t>
      </w:r>
      <w:r w:rsidR="001E3DC3" w:rsidRPr="0019276B">
        <w:rPr>
          <w:szCs w:val="22"/>
        </w:rPr>
        <w:t>nosies lašų</w:t>
      </w:r>
      <w:r w:rsidRPr="0019276B">
        <w:rPr>
          <w:szCs w:val="22"/>
        </w:rPr>
        <w:t xml:space="preserve"> yra 1,0 mg difenhidramino hidrochlorido ir 0,5 mg nafazolino hidrochlorido. </w:t>
      </w:r>
    </w:p>
    <w:p w:rsidR="00F237A7" w:rsidRPr="0019276B" w:rsidRDefault="00F237A7" w:rsidP="00F237A7">
      <w:pPr>
        <w:ind w:left="567" w:hanging="567"/>
        <w:rPr>
          <w:szCs w:val="22"/>
        </w:rPr>
      </w:pPr>
      <w:r w:rsidRPr="0019276B">
        <w:rPr>
          <w:caps/>
          <w:szCs w:val="22"/>
        </w:rPr>
        <w:t xml:space="preserve">1 </w:t>
      </w:r>
      <w:r w:rsidRPr="0019276B">
        <w:rPr>
          <w:szCs w:val="22"/>
        </w:rPr>
        <w:t>ml tirpalo yra 24 lašai.</w:t>
      </w:r>
    </w:p>
    <w:p w:rsidR="001E3DC3" w:rsidRPr="0019276B" w:rsidRDefault="001E3DC3" w:rsidP="001E3DC3">
      <w:pPr>
        <w:tabs>
          <w:tab w:val="left" w:pos="567"/>
        </w:tabs>
        <w:rPr>
          <w:szCs w:val="22"/>
        </w:rPr>
      </w:pPr>
      <w:r w:rsidRPr="0019276B">
        <w:rPr>
          <w:szCs w:val="22"/>
        </w:rPr>
        <w:t>Viename nosies purškalo išpurškime (dozėje) yra 140 mikrogramų difenhidramino hidrochlorido ir 70 mikrogramų nafazolino hidrochlorido.</w:t>
      </w:r>
    </w:p>
    <w:p w:rsidR="001E3DC3" w:rsidRPr="0019276B" w:rsidRDefault="001E3DC3" w:rsidP="001E3DC3">
      <w:pPr>
        <w:tabs>
          <w:tab w:val="left" w:pos="567"/>
        </w:tabs>
        <w:rPr>
          <w:szCs w:val="22"/>
        </w:rPr>
      </w:pPr>
      <w:r w:rsidRPr="0019276B">
        <w:rPr>
          <w:szCs w:val="22"/>
        </w:rPr>
        <w:t>Vieno išpurškimo metu išpurškiama 0,14 ml tirpalo.</w:t>
      </w:r>
    </w:p>
    <w:p w:rsidR="000D74F9" w:rsidRPr="0019276B" w:rsidRDefault="00F237A7" w:rsidP="00F237A7">
      <w:pPr>
        <w:tabs>
          <w:tab w:val="left" w:pos="567"/>
        </w:tabs>
        <w:rPr>
          <w:szCs w:val="22"/>
        </w:rPr>
      </w:pPr>
      <w:r w:rsidRPr="0019276B">
        <w:rPr>
          <w:szCs w:val="22"/>
        </w:rPr>
        <w:t>-</w:t>
      </w:r>
      <w:r w:rsidRPr="0019276B">
        <w:rPr>
          <w:szCs w:val="22"/>
        </w:rPr>
        <w:tab/>
      </w:r>
      <w:r w:rsidR="005F3DCE" w:rsidRPr="0019276B">
        <w:rPr>
          <w:szCs w:val="22"/>
        </w:rPr>
        <w:t>Pagalbinės medžiagos</w:t>
      </w:r>
      <w:r w:rsidR="00835518" w:rsidRPr="0019276B">
        <w:rPr>
          <w:szCs w:val="22"/>
        </w:rPr>
        <w:t>:</w:t>
      </w:r>
      <w:r w:rsidR="005F3DCE" w:rsidRPr="0019276B">
        <w:rPr>
          <w:szCs w:val="22"/>
        </w:rPr>
        <w:t xml:space="preserve"> </w:t>
      </w:r>
      <w:proofErr w:type="spellStart"/>
      <w:r w:rsidR="007B7745" w:rsidRPr="0019276B">
        <w:rPr>
          <w:bCs/>
          <w:iCs/>
          <w:szCs w:val="22"/>
        </w:rPr>
        <w:t>benzalkonio</w:t>
      </w:r>
      <w:proofErr w:type="spellEnd"/>
      <w:r w:rsidR="007B7745" w:rsidRPr="0019276B">
        <w:rPr>
          <w:bCs/>
          <w:iCs/>
          <w:szCs w:val="22"/>
        </w:rPr>
        <w:t xml:space="preserve"> chloridas</w:t>
      </w:r>
      <w:r w:rsidR="00DA0BF7" w:rsidRPr="0019276B">
        <w:rPr>
          <w:bCs/>
          <w:iCs/>
          <w:szCs w:val="22"/>
        </w:rPr>
        <w:t xml:space="preserve">, </w:t>
      </w:r>
      <w:r w:rsidR="000D74F9" w:rsidRPr="0019276B">
        <w:rPr>
          <w:bCs/>
          <w:iCs/>
          <w:szCs w:val="22"/>
        </w:rPr>
        <w:t>n</w:t>
      </w:r>
      <w:r w:rsidR="000D74F9" w:rsidRPr="0019276B">
        <w:rPr>
          <w:szCs w:val="22"/>
        </w:rPr>
        <w:t>atrio</w:t>
      </w:r>
      <w:r w:rsidR="00B74964" w:rsidRPr="0019276B">
        <w:rPr>
          <w:szCs w:val="22"/>
        </w:rPr>
        <w:t>-</w:t>
      </w:r>
      <w:proofErr w:type="spellStart"/>
      <w:r w:rsidR="000D74F9" w:rsidRPr="0019276B">
        <w:rPr>
          <w:szCs w:val="22"/>
        </w:rPr>
        <w:t>divandenilio</w:t>
      </w:r>
      <w:proofErr w:type="spellEnd"/>
      <w:r w:rsidR="000D74F9" w:rsidRPr="0019276B">
        <w:rPr>
          <w:szCs w:val="22"/>
        </w:rPr>
        <w:t xml:space="preserve"> fosfatas, </w:t>
      </w:r>
      <w:proofErr w:type="spellStart"/>
      <w:r w:rsidR="00B74964" w:rsidRPr="0019276B">
        <w:rPr>
          <w:szCs w:val="22"/>
        </w:rPr>
        <w:t>di</w:t>
      </w:r>
      <w:r w:rsidR="000D74F9" w:rsidRPr="0019276B">
        <w:rPr>
          <w:szCs w:val="22"/>
        </w:rPr>
        <w:t>natrio</w:t>
      </w:r>
      <w:proofErr w:type="spellEnd"/>
      <w:r w:rsidR="000D74F9" w:rsidRPr="0019276B">
        <w:rPr>
          <w:szCs w:val="22"/>
        </w:rPr>
        <w:t xml:space="preserve"> fosfatas, natrio chloridas, išgrynintas vanduo.</w:t>
      </w:r>
    </w:p>
    <w:p w:rsidR="00E20677" w:rsidRPr="0019276B" w:rsidRDefault="00E20677" w:rsidP="00E20677">
      <w:pPr>
        <w:pStyle w:val="Text"/>
        <w:spacing w:after="0" w:line="240" w:lineRule="auto"/>
        <w:ind w:left="567"/>
        <w:rPr>
          <w:sz w:val="22"/>
          <w:szCs w:val="22"/>
          <w:lang w:val="lt-LT"/>
        </w:rPr>
      </w:pPr>
    </w:p>
    <w:p w:rsidR="00E20677" w:rsidRPr="0019276B" w:rsidRDefault="000D74F9" w:rsidP="00E20677">
      <w:pPr>
        <w:ind w:left="567" w:hanging="567"/>
        <w:rPr>
          <w:szCs w:val="22"/>
        </w:rPr>
      </w:pPr>
      <w:proofErr w:type="spellStart"/>
      <w:r w:rsidRPr="0019276B">
        <w:rPr>
          <w:b/>
          <w:szCs w:val="22"/>
        </w:rPr>
        <w:t>Coldistan</w:t>
      </w:r>
      <w:proofErr w:type="spellEnd"/>
      <w:r w:rsidRPr="0019276B">
        <w:rPr>
          <w:b/>
          <w:szCs w:val="22"/>
        </w:rPr>
        <w:t xml:space="preserve"> </w:t>
      </w:r>
      <w:r w:rsidR="00E20677" w:rsidRPr="0019276B">
        <w:rPr>
          <w:b/>
          <w:bCs/>
          <w:noProof/>
          <w:szCs w:val="22"/>
        </w:rPr>
        <w:t>išvaizda ir kiekis pakuotėje</w:t>
      </w:r>
    </w:p>
    <w:p w:rsidR="000D74F9" w:rsidRPr="0019276B" w:rsidRDefault="000D74F9" w:rsidP="00E20677">
      <w:pPr>
        <w:rPr>
          <w:szCs w:val="22"/>
        </w:rPr>
      </w:pPr>
      <w:r w:rsidRPr="0019276B">
        <w:rPr>
          <w:szCs w:val="22"/>
        </w:rPr>
        <w:t>Skaidrus, bespalvis tirpalas</w:t>
      </w:r>
      <w:r w:rsidR="00432FDB" w:rsidRPr="0019276B">
        <w:rPr>
          <w:szCs w:val="22"/>
        </w:rPr>
        <w:t>.</w:t>
      </w:r>
    </w:p>
    <w:p w:rsidR="00F237A7" w:rsidRPr="0019276B" w:rsidRDefault="00F237A7" w:rsidP="000D74F9">
      <w:pPr>
        <w:pStyle w:val="Antrats"/>
        <w:tabs>
          <w:tab w:val="left" w:pos="567"/>
        </w:tabs>
        <w:rPr>
          <w:szCs w:val="22"/>
        </w:rPr>
      </w:pPr>
    </w:p>
    <w:p w:rsidR="00F237A7" w:rsidRPr="0019276B" w:rsidRDefault="000D74F9" w:rsidP="000D74F9">
      <w:pPr>
        <w:pStyle w:val="Antrats"/>
        <w:tabs>
          <w:tab w:val="left" w:pos="567"/>
        </w:tabs>
        <w:rPr>
          <w:szCs w:val="22"/>
        </w:rPr>
      </w:pPr>
      <w:r w:rsidRPr="0019276B">
        <w:rPr>
          <w:i/>
          <w:szCs w:val="22"/>
        </w:rPr>
        <w:t xml:space="preserve">Coldistan </w:t>
      </w:r>
      <w:r w:rsidR="00F237A7" w:rsidRPr="0019276B">
        <w:rPr>
          <w:i/>
          <w:szCs w:val="22"/>
        </w:rPr>
        <w:t xml:space="preserve">1/0,5 mg/ml </w:t>
      </w:r>
      <w:r w:rsidRPr="0019276B">
        <w:rPr>
          <w:i/>
          <w:szCs w:val="22"/>
        </w:rPr>
        <w:t>nosies lašai</w:t>
      </w:r>
      <w:r w:rsidR="00F237A7" w:rsidRPr="0019276B">
        <w:rPr>
          <w:i/>
          <w:szCs w:val="22"/>
        </w:rPr>
        <w:t xml:space="preserve"> (tirpalas</w:t>
      </w:r>
      <w:r w:rsidR="00F237A7" w:rsidRPr="0019276B">
        <w:rPr>
          <w:szCs w:val="22"/>
        </w:rPr>
        <w:t>)</w:t>
      </w:r>
    </w:p>
    <w:p w:rsidR="000D74F9" w:rsidRPr="0019276B" w:rsidRDefault="00F237A7" w:rsidP="000D74F9">
      <w:pPr>
        <w:pStyle w:val="Antrats"/>
        <w:tabs>
          <w:tab w:val="left" w:pos="567"/>
        </w:tabs>
        <w:rPr>
          <w:szCs w:val="22"/>
        </w:rPr>
      </w:pPr>
      <w:r w:rsidRPr="0019276B">
        <w:rPr>
          <w:szCs w:val="22"/>
        </w:rPr>
        <w:t xml:space="preserve">Kartono dėžutėje yra  </w:t>
      </w:r>
      <w:r w:rsidR="000D74F9" w:rsidRPr="0019276B">
        <w:rPr>
          <w:szCs w:val="22"/>
        </w:rPr>
        <w:t>rudo stiklo buteliukas</w:t>
      </w:r>
      <w:r w:rsidRPr="0019276B">
        <w:rPr>
          <w:szCs w:val="22"/>
        </w:rPr>
        <w:t xml:space="preserve"> su aplikatoriumi su pipete ir užsukamu dangteliu. Buteliuke yra </w:t>
      </w:r>
      <w:r w:rsidR="000D74F9" w:rsidRPr="0019276B">
        <w:rPr>
          <w:szCs w:val="22"/>
        </w:rPr>
        <w:t>10 ml tirpalo.</w:t>
      </w:r>
    </w:p>
    <w:p w:rsidR="00F237A7" w:rsidRPr="0019276B" w:rsidRDefault="00F237A7" w:rsidP="00F237A7">
      <w:pPr>
        <w:pStyle w:val="Antrats"/>
        <w:tabs>
          <w:tab w:val="left" w:pos="567"/>
        </w:tabs>
        <w:rPr>
          <w:i/>
          <w:szCs w:val="22"/>
        </w:rPr>
      </w:pPr>
      <w:r w:rsidRPr="0019276B">
        <w:rPr>
          <w:i/>
          <w:szCs w:val="22"/>
        </w:rPr>
        <w:t>Coldistan 140/70 mikrogramų nosies purškalas (tirpalas)</w:t>
      </w:r>
    </w:p>
    <w:p w:rsidR="000D74F9" w:rsidRPr="0019276B" w:rsidRDefault="00F237A7" w:rsidP="000D74F9">
      <w:pPr>
        <w:autoSpaceDE w:val="0"/>
        <w:autoSpaceDN w:val="0"/>
        <w:adjustRightInd w:val="0"/>
        <w:rPr>
          <w:szCs w:val="22"/>
        </w:rPr>
      </w:pPr>
      <w:r w:rsidRPr="0019276B">
        <w:rPr>
          <w:szCs w:val="22"/>
        </w:rPr>
        <w:t xml:space="preserve">Kartono dėžutėje yra </w:t>
      </w:r>
      <w:r w:rsidR="000D74F9" w:rsidRPr="0019276B">
        <w:rPr>
          <w:szCs w:val="22"/>
        </w:rPr>
        <w:t>rudo stiklo buteliukas su purš</w:t>
      </w:r>
      <w:r w:rsidR="00817CC0" w:rsidRPr="0019276B">
        <w:rPr>
          <w:szCs w:val="22"/>
        </w:rPr>
        <w:t>kalo pompa</w:t>
      </w:r>
      <w:r w:rsidR="000D74F9" w:rsidRPr="0019276B">
        <w:rPr>
          <w:szCs w:val="22"/>
        </w:rPr>
        <w:t>.</w:t>
      </w:r>
      <w:r w:rsidRPr="0019276B">
        <w:rPr>
          <w:szCs w:val="22"/>
        </w:rPr>
        <w:t xml:space="preserve"> Buteliuke yra 10 ml tirpalo.</w:t>
      </w:r>
    </w:p>
    <w:p w:rsidR="00E20677" w:rsidRPr="0019276B" w:rsidRDefault="00E20677" w:rsidP="00E20677">
      <w:pPr>
        <w:ind w:left="567" w:hanging="567"/>
        <w:rPr>
          <w:szCs w:val="22"/>
        </w:rPr>
      </w:pPr>
    </w:p>
    <w:p w:rsidR="00F65E8B" w:rsidRPr="0019276B" w:rsidRDefault="00F65E8B" w:rsidP="00F65E8B">
      <w:pPr>
        <w:rPr>
          <w:b/>
          <w:bCs/>
          <w:noProof/>
          <w:szCs w:val="22"/>
        </w:rPr>
      </w:pPr>
      <w:r w:rsidRPr="0019276B">
        <w:rPr>
          <w:b/>
          <w:bCs/>
          <w:noProof/>
          <w:szCs w:val="22"/>
        </w:rPr>
        <w:t>Rinkodaros teisės turėtojas</w:t>
      </w:r>
    </w:p>
    <w:p w:rsidR="000D74F9" w:rsidRPr="0019276B" w:rsidRDefault="000D74F9" w:rsidP="000D74F9">
      <w:pPr>
        <w:tabs>
          <w:tab w:val="left" w:pos="540"/>
        </w:tabs>
        <w:rPr>
          <w:szCs w:val="22"/>
        </w:rPr>
      </w:pPr>
      <w:r w:rsidRPr="0019276B">
        <w:rPr>
          <w:szCs w:val="22"/>
        </w:rPr>
        <w:t xml:space="preserve">SIGMAPHARM Arzneimittel GmbH </w:t>
      </w:r>
    </w:p>
    <w:p w:rsidR="000D74F9" w:rsidRPr="0019276B" w:rsidRDefault="000D74F9" w:rsidP="000D74F9">
      <w:pPr>
        <w:tabs>
          <w:tab w:val="left" w:pos="540"/>
        </w:tabs>
        <w:rPr>
          <w:szCs w:val="22"/>
        </w:rPr>
      </w:pPr>
      <w:r w:rsidRPr="0019276B">
        <w:rPr>
          <w:szCs w:val="22"/>
        </w:rPr>
        <w:t>Leystra</w:t>
      </w:r>
      <w:r w:rsidRPr="0019276B">
        <w:rPr>
          <w:szCs w:val="22"/>
          <w:lang w:val="pt-PT"/>
        </w:rPr>
        <w:t>β</w:t>
      </w:r>
      <w:r w:rsidRPr="0019276B">
        <w:rPr>
          <w:szCs w:val="22"/>
        </w:rPr>
        <w:t>e 129</w:t>
      </w:r>
    </w:p>
    <w:p w:rsidR="000D74F9" w:rsidRPr="0019276B" w:rsidRDefault="000D74F9" w:rsidP="000D74F9">
      <w:pPr>
        <w:tabs>
          <w:tab w:val="left" w:pos="540"/>
        </w:tabs>
        <w:rPr>
          <w:szCs w:val="22"/>
        </w:rPr>
      </w:pPr>
      <w:r w:rsidRPr="0019276B">
        <w:rPr>
          <w:szCs w:val="22"/>
        </w:rPr>
        <w:t>120</w:t>
      </w:r>
      <w:r w:rsidR="0071037F" w:rsidRPr="0019276B">
        <w:rPr>
          <w:szCs w:val="22"/>
        </w:rPr>
        <w:t>0</w:t>
      </w:r>
      <w:r w:rsidRPr="0019276B">
        <w:rPr>
          <w:szCs w:val="22"/>
        </w:rPr>
        <w:t xml:space="preserve"> Wien</w:t>
      </w:r>
    </w:p>
    <w:p w:rsidR="000D74F9" w:rsidRPr="0019276B" w:rsidRDefault="000D74F9" w:rsidP="000D74F9">
      <w:pPr>
        <w:tabs>
          <w:tab w:val="left" w:pos="540"/>
        </w:tabs>
        <w:rPr>
          <w:noProof/>
          <w:szCs w:val="22"/>
        </w:rPr>
      </w:pPr>
      <w:r w:rsidRPr="0019276B">
        <w:rPr>
          <w:szCs w:val="22"/>
        </w:rPr>
        <w:t>Austrija</w:t>
      </w:r>
    </w:p>
    <w:p w:rsidR="00F65E8B" w:rsidRPr="0019276B" w:rsidRDefault="00F65E8B" w:rsidP="00F65E8B">
      <w:pPr>
        <w:rPr>
          <w:szCs w:val="22"/>
          <w:highlight w:val="green"/>
        </w:rPr>
      </w:pPr>
    </w:p>
    <w:p w:rsidR="00F65E8B" w:rsidRPr="0019276B" w:rsidRDefault="00F65E8B" w:rsidP="00F65E8B">
      <w:pPr>
        <w:rPr>
          <w:noProof/>
          <w:szCs w:val="22"/>
        </w:rPr>
      </w:pPr>
      <w:r w:rsidRPr="0019276B">
        <w:rPr>
          <w:b/>
          <w:noProof/>
          <w:szCs w:val="22"/>
        </w:rPr>
        <w:t>Gamintoja</w:t>
      </w:r>
      <w:r w:rsidR="00152861" w:rsidRPr="0019276B">
        <w:rPr>
          <w:b/>
          <w:noProof/>
          <w:szCs w:val="22"/>
        </w:rPr>
        <w:t>s</w:t>
      </w:r>
      <w:r w:rsidRPr="0019276B">
        <w:rPr>
          <w:noProof/>
          <w:szCs w:val="22"/>
        </w:rPr>
        <w:t xml:space="preserve"> </w:t>
      </w:r>
    </w:p>
    <w:p w:rsidR="00152861" w:rsidRPr="0019276B" w:rsidRDefault="0071763D" w:rsidP="001608C1">
      <w:pPr>
        <w:widowControl w:val="0"/>
        <w:numPr>
          <w:ilvl w:val="12"/>
          <w:numId w:val="0"/>
        </w:numPr>
        <w:ind w:right="-2"/>
        <w:rPr>
          <w:noProof/>
          <w:szCs w:val="22"/>
        </w:rPr>
      </w:pPr>
      <w:r w:rsidRPr="0019276B">
        <w:rPr>
          <w:noProof/>
          <w:szCs w:val="22"/>
        </w:rPr>
        <w:t>MoNo chem-pharm Produk</w:t>
      </w:r>
      <w:r w:rsidR="00152861" w:rsidRPr="0019276B">
        <w:rPr>
          <w:noProof/>
          <w:szCs w:val="22"/>
        </w:rPr>
        <w:t>te GmbH</w:t>
      </w:r>
    </w:p>
    <w:p w:rsidR="00152861" w:rsidRPr="0019276B" w:rsidRDefault="00152861" w:rsidP="00152861">
      <w:pPr>
        <w:tabs>
          <w:tab w:val="left" w:pos="540"/>
        </w:tabs>
        <w:rPr>
          <w:szCs w:val="22"/>
        </w:rPr>
      </w:pPr>
      <w:r w:rsidRPr="0019276B">
        <w:rPr>
          <w:szCs w:val="22"/>
        </w:rPr>
        <w:t>Leystra</w:t>
      </w:r>
      <w:r w:rsidRPr="0019276B">
        <w:rPr>
          <w:szCs w:val="22"/>
          <w:lang w:val="pt-PT"/>
        </w:rPr>
        <w:t>β</w:t>
      </w:r>
      <w:r w:rsidRPr="0019276B">
        <w:rPr>
          <w:szCs w:val="22"/>
        </w:rPr>
        <w:t>e 129</w:t>
      </w:r>
    </w:p>
    <w:p w:rsidR="00152861" w:rsidRPr="0019276B" w:rsidRDefault="00152861" w:rsidP="00152861">
      <w:pPr>
        <w:tabs>
          <w:tab w:val="left" w:pos="540"/>
        </w:tabs>
        <w:rPr>
          <w:szCs w:val="22"/>
        </w:rPr>
      </w:pPr>
      <w:r w:rsidRPr="0019276B">
        <w:rPr>
          <w:szCs w:val="22"/>
        </w:rPr>
        <w:t>120</w:t>
      </w:r>
      <w:r w:rsidR="0071037F" w:rsidRPr="0019276B">
        <w:rPr>
          <w:szCs w:val="22"/>
        </w:rPr>
        <w:t>0</w:t>
      </w:r>
      <w:r w:rsidRPr="0019276B">
        <w:rPr>
          <w:szCs w:val="22"/>
        </w:rPr>
        <w:t xml:space="preserve"> Wien</w:t>
      </w:r>
    </w:p>
    <w:p w:rsidR="00152861" w:rsidRPr="0019276B" w:rsidRDefault="00152861" w:rsidP="00152861">
      <w:pPr>
        <w:tabs>
          <w:tab w:val="left" w:pos="540"/>
        </w:tabs>
        <w:rPr>
          <w:noProof/>
          <w:szCs w:val="22"/>
        </w:rPr>
      </w:pPr>
      <w:r w:rsidRPr="0019276B">
        <w:rPr>
          <w:szCs w:val="22"/>
        </w:rPr>
        <w:t>Austrija</w:t>
      </w:r>
    </w:p>
    <w:p w:rsidR="00F65E8B" w:rsidRPr="0019276B" w:rsidRDefault="00F65E8B" w:rsidP="00F65E8B">
      <w:pPr>
        <w:pStyle w:val="BTbEMEASMCA"/>
        <w:rPr>
          <w:bCs/>
        </w:rPr>
      </w:pPr>
    </w:p>
    <w:p w:rsidR="00FC29E5" w:rsidRDefault="00FC29E5" w:rsidP="00F65E8B">
      <w:pPr>
        <w:pStyle w:val="BTbEMEASMCA"/>
        <w:rPr>
          <w:bCs/>
        </w:rPr>
      </w:pPr>
    </w:p>
    <w:p w:rsidR="00F65E8B" w:rsidRPr="0019276B" w:rsidRDefault="00F65E8B" w:rsidP="00F65E8B">
      <w:pPr>
        <w:pStyle w:val="BTbEMEASMCA"/>
      </w:pPr>
      <w:r w:rsidRPr="0019276B">
        <w:rPr>
          <w:bCs/>
        </w:rPr>
        <w:t>Šis pakuotės lapelis</w:t>
      </w:r>
      <w:r w:rsidRPr="0019276B">
        <w:t xml:space="preserve"> paskutinį kartą </w:t>
      </w:r>
      <w:r w:rsidR="00B075C3" w:rsidRPr="0019276B">
        <w:t>peržiūrėtas</w:t>
      </w:r>
      <w:r w:rsidRPr="0019276B">
        <w:t xml:space="preserve"> </w:t>
      </w:r>
      <w:r w:rsidR="00FC29E5">
        <w:t>2015-06-09</w:t>
      </w:r>
    </w:p>
    <w:p w:rsidR="00F65E8B" w:rsidRPr="0019276B" w:rsidRDefault="00F65E8B" w:rsidP="00F65E8B">
      <w:pPr>
        <w:widowControl w:val="0"/>
        <w:autoSpaceDE w:val="0"/>
        <w:autoSpaceDN w:val="0"/>
        <w:adjustRightInd w:val="0"/>
        <w:rPr>
          <w:szCs w:val="22"/>
          <w:highlight w:val="yellow"/>
        </w:rPr>
      </w:pPr>
    </w:p>
    <w:p w:rsidR="007C3A99" w:rsidRPr="0019276B" w:rsidRDefault="007C3A99" w:rsidP="007C3A99">
      <w:pPr>
        <w:numPr>
          <w:ilvl w:val="12"/>
          <w:numId w:val="0"/>
        </w:numPr>
        <w:ind w:right="-2"/>
        <w:rPr>
          <w:szCs w:val="22"/>
        </w:rPr>
      </w:pPr>
      <w:r w:rsidRPr="0019276B">
        <w:rPr>
          <w:szCs w:val="22"/>
        </w:rPr>
        <w:lastRenderedPageBreak/>
        <w:t>Išsami informacija apie šį vaistą pateikiama Valstybinės vaistų kontrolės tarnybos prie Lietuvos Respublikos sveikatos apsaugos ministerijos tinklalapyje</w:t>
      </w:r>
      <w:r w:rsidRPr="0019276B">
        <w:rPr>
          <w:i/>
          <w:szCs w:val="22"/>
        </w:rPr>
        <w:t xml:space="preserve"> </w:t>
      </w:r>
      <w:hyperlink r:id="rId16" w:history="1">
        <w:r w:rsidRPr="0019276B">
          <w:rPr>
            <w:rStyle w:val="Hipersaitas"/>
            <w:szCs w:val="22"/>
          </w:rPr>
          <w:t>http://www.vvkt.lt/</w:t>
        </w:r>
      </w:hyperlink>
      <w:r w:rsidRPr="0019276B">
        <w:rPr>
          <w:szCs w:val="22"/>
        </w:rPr>
        <w:t>.</w:t>
      </w:r>
    </w:p>
    <w:p w:rsidR="00F65E8B" w:rsidRPr="0019276B" w:rsidRDefault="00F65E8B" w:rsidP="007C3A99">
      <w:pPr>
        <w:pStyle w:val="BTEMEASMCA"/>
      </w:pPr>
      <w:bookmarkStart w:id="0" w:name="_GoBack"/>
      <w:bookmarkEnd w:id="0"/>
      <w:permStart w:id="1104443661" w:edGrp="everyone"/>
      <w:permEnd w:id="1104443661"/>
    </w:p>
    <w:sectPr w:rsidR="00F65E8B" w:rsidRPr="0019276B" w:rsidSect="008E55DE">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EFC" w:rsidRDefault="00866EFC" w:rsidP="00080695">
      <w:r>
        <w:separator/>
      </w:r>
    </w:p>
  </w:endnote>
  <w:endnote w:type="continuationSeparator" w:id="0">
    <w:p w:rsidR="00866EFC" w:rsidRDefault="00866EFC" w:rsidP="0008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695" w:rsidRDefault="00080695">
    <w:pPr>
      <w:pStyle w:val="Porat"/>
      <w:jc w:val="right"/>
    </w:pPr>
    <w:r>
      <w:fldChar w:fldCharType="begin"/>
    </w:r>
    <w:r>
      <w:instrText>PAGE   \* MERGEFORMAT</w:instrText>
    </w:r>
    <w:r>
      <w:fldChar w:fldCharType="separate"/>
    </w:r>
    <w:r w:rsidR="00FC29E5">
      <w:rPr>
        <w:noProof/>
      </w:rPr>
      <w:t>24</w:t>
    </w:r>
    <w:r>
      <w:fldChar w:fldCharType="end"/>
    </w:r>
  </w:p>
  <w:p w:rsidR="00080695" w:rsidRDefault="0008069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EFC" w:rsidRDefault="00866EFC" w:rsidP="00080695">
      <w:r>
        <w:separator/>
      </w:r>
    </w:p>
  </w:footnote>
  <w:footnote w:type="continuationSeparator" w:id="0">
    <w:p w:rsidR="00866EFC" w:rsidRDefault="00866EFC" w:rsidP="000806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9208EE"/>
    <w:multiLevelType w:val="hybridMultilevel"/>
    <w:tmpl w:val="3294B7DC"/>
    <w:lvl w:ilvl="0" w:tplc="904AE71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C80CF5"/>
    <w:multiLevelType w:val="hybridMultilevel"/>
    <w:tmpl w:val="A6246462"/>
    <w:lvl w:ilvl="0" w:tplc="904AE71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C2440E"/>
    <w:multiLevelType w:val="hybridMultilevel"/>
    <w:tmpl w:val="0C1CD2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14CA5013"/>
    <w:multiLevelType w:val="hybridMultilevel"/>
    <w:tmpl w:val="174AE386"/>
    <w:lvl w:ilvl="0" w:tplc="8F1A7A34">
      <w:start w:val="1"/>
      <w:numFmt w:val="bullet"/>
      <w:lvlText w:val=""/>
      <w:lvlJc w:val="left"/>
      <w:pPr>
        <w:tabs>
          <w:tab w:val="num" w:pos="360"/>
        </w:tabs>
        <w:ind w:left="1080" w:hanging="108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18232254"/>
    <w:multiLevelType w:val="hybridMultilevel"/>
    <w:tmpl w:val="43880CBA"/>
    <w:lvl w:ilvl="0" w:tplc="904AE71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A612AA"/>
    <w:multiLevelType w:val="hybridMultilevel"/>
    <w:tmpl w:val="92B4A29C"/>
    <w:lvl w:ilvl="0" w:tplc="904AE71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931147"/>
    <w:multiLevelType w:val="hybridMultilevel"/>
    <w:tmpl w:val="2BB8B02A"/>
    <w:lvl w:ilvl="0" w:tplc="FC54BEE4">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126237"/>
    <w:multiLevelType w:val="hybridMultilevel"/>
    <w:tmpl w:val="FB00F61E"/>
    <w:lvl w:ilvl="0" w:tplc="904AE71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31F4278C"/>
    <w:multiLevelType w:val="hybridMultilevel"/>
    <w:tmpl w:val="9A8C824C"/>
    <w:lvl w:ilvl="0" w:tplc="904AE71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366EF5"/>
    <w:multiLevelType w:val="hybridMultilevel"/>
    <w:tmpl w:val="F4D647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55259AF"/>
    <w:multiLevelType w:val="hybridMultilevel"/>
    <w:tmpl w:val="D3DEA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5971370"/>
    <w:multiLevelType w:val="hybridMultilevel"/>
    <w:tmpl w:val="E3329B48"/>
    <w:lvl w:ilvl="0" w:tplc="C862CFF6">
      <w:start w:val="5"/>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4">
    <w:nsid w:val="35FE154C"/>
    <w:multiLevelType w:val="hybridMultilevel"/>
    <w:tmpl w:val="B0C6290C"/>
    <w:lvl w:ilvl="0" w:tplc="904AE71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797E1D"/>
    <w:multiLevelType w:val="hybridMultilevel"/>
    <w:tmpl w:val="AF583C4C"/>
    <w:lvl w:ilvl="0" w:tplc="12127C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1942CC"/>
    <w:multiLevelType w:val="hybridMultilevel"/>
    <w:tmpl w:val="AAAE52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84078DD"/>
    <w:multiLevelType w:val="hybridMultilevel"/>
    <w:tmpl w:val="36B877D4"/>
    <w:lvl w:ilvl="0" w:tplc="CE14818E">
      <w:start w:val="1"/>
      <w:numFmt w:val="bullet"/>
      <w:lvlText w:val="­"/>
      <w:lvlJc w:val="left"/>
      <w:pPr>
        <w:tabs>
          <w:tab w:val="num" w:pos="1283"/>
        </w:tabs>
        <w:ind w:left="1283" w:hanging="360"/>
      </w:pPr>
      <w:rPr>
        <w:rFonts w:hAnsi="Courier New" w:hint="default"/>
      </w:rPr>
    </w:lvl>
    <w:lvl w:ilvl="1" w:tplc="04090003" w:tentative="1">
      <w:start w:val="1"/>
      <w:numFmt w:val="bullet"/>
      <w:lvlText w:val="o"/>
      <w:lvlJc w:val="left"/>
      <w:pPr>
        <w:tabs>
          <w:tab w:val="num" w:pos="2003"/>
        </w:tabs>
        <w:ind w:left="2003" w:hanging="360"/>
      </w:pPr>
      <w:rPr>
        <w:rFonts w:ascii="Courier New" w:hAnsi="Courier New" w:hint="default"/>
      </w:rPr>
    </w:lvl>
    <w:lvl w:ilvl="2" w:tplc="04090005" w:tentative="1">
      <w:start w:val="1"/>
      <w:numFmt w:val="bullet"/>
      <w:lvlText w:val=""/>
      <w:lvlJc w:val="left"/>
      <w:pPr>
        <w:tabs>
          <w:tab w:val="num" w:pos="2723"/>
        </w:tabs>
        <w:ind w:left="2723" w:hanging="360"/>
      </w:pPr>
      <w:rPr>
        <w:rFonts w:ascii="Wingdings" w:hAnsi="Wingdings" w:hint="default"/>
      </w:rPr>
    </w:lvl>
    <w:lvl w:ilvl="3" w:tplc="04090001" w:tentative="1">
      <w:start w:val="1"/>
      <w:numFmt w:val="bullet"/>
      <w:lvlText w:val=""/>
      <w:lvlJc w:val="left"/>
      <w:pPr>
        <w:tabs>
          <w:tab w:val="num" w:pos="3443"/>
        </w:tabs>
        <w:ind w:left="3443" w:hanging="360"/>
      </w:pPr>
      <w:rPr>
        <w:rFonts w:ascii="Symbol" w:hAnsi="Symbol" w:hint="default"/>
      </w:rPr>
    </w:lvl>
    <w:lvl w:ilvl="4" w:tplc="04090003" w:tentative="1">
      <w:start w:val="1"/>
      <w:numFmt w:val="bullet"/>
      <w:lvlText w:val="o"/>
      <w:lvlJc w:val="left"/>
      <w:pPr>
        <w:tabs>
          <w:tab w:val="num" w:pos="4163"/>
        </w:tabs>
        <w:ind w:left="4163" w:hanging="360"/>
      </w:pPr>
      <w:rPr>
        <w:rFonts w:ascii="Courier New" w:hAnsi="Courier New" w:hint="default"/>
      </w:rPr>
    </w:lvl>
    <w:lvl w:ilvl="5" w:tplc="04090005" w:tentative="1">
      <w:start w:val="1"/>
      <w:numFmt w:val="bullet"/>
      <w:lvlText w:val=""/>
      <w:lvlJc w:val="left"/>
      <w:pPr>
        <w:tabs>
          <w:tab w:val="num" w:pos="4883"/>
        </w:tabs>
        <w:ind w:left="4883" w:hanging="360"/>
      </w:pPr>
      <w:rPr>
        <w:rFonts w:ascii="Wingdings" w:hAnsi="Wingdings" w:hint="default"/>
      </w:rPr>
    </w:lvl>
    <w:lvl w:ilvl="6" w:tplc="04090001" w:tentative="1">
      <w:start w:val="1"/>
      <w:numFmt w:val="bullet"/>
      <w:lvlText w:val=""/>
      <w:lvlJc w:val="left"/>
      <w:pPr>
        <w:tabs>
          <w:tab w:val="num" w:pos="5603"/>
        </w:tabs>
        <w:ind w:left="5603" w:hanging="360"/>
      </w:pPr>
      <w:rPr>
        <w:rFonts w:ascii="Symbol" w:hAnsi="Symbol" w:hint="default"/>
      </w:rPr>
    </w:lvl>
    <w:lvl w:ilvl="7" w:tplc="04090003" w:tentative="1">
      <w:start w:val="1"/>
      <w:numFmt w:val="bullet"/>
      <w:lvlText w:val="o"/>
      <w:lvlJc w:val="left"/>
      <w:pPr>
        <w:tabs>
          <w:tab w:val="num" w:pos="6323"/>
        </w:tabs>
        <w:ind w:left="6323" w:hanging="360"/>
      </w:pPr>
      <w:rPr>
        <w:rFonts w:ascii="Courier New" w:hAnsi="Courier New" w:hint="default"/>
      </w:rPr>
    </w:lvl>
    <w:lvl w:ilvl="8" w:tplc="04090005" w:tentative="1">
      <w:start w:val="1"/>
      <w:numFmt w:val="bullet"/>
      <w:lvlText w:val=""/>
      <w:lvlJc w:val="left"/>
      <w:pPr>
        <w:tabs>
          <w:tab w:val="num" w:pos="7043"/>
        </w:tabs>
        <w:ind w:left="7043" w:hanging="360"/>
      </w:pPr>
      <w:rPr>
        <w:rFonts w:ascii="Wingdings" w:hAnsi="Wingdings" w:hint="default"/>
      </w:rPr>
    </w:lvl>
  </w:abstractNum>
  <w:abstractNum w:abstractNumId="18">
    <w:nsid w:val="503308FC"/>
    <w:multiLevelType w:val="hybridMultilevel"/>
    <w:tmpl w:val="62B401A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DE6420"/>
    <w:multiLevelType w:val="hybridMultilevel"/>
    <w:tmpl w:val="F5820324"/>
    <w:lvl w:ilvl="0" w:tplc="904AE71E">
      <w:start w:val="1"/>
      <w:numFmt w:val="bullet"/>
      <w:lvlRestart w:val="0"/>
      <w:lvlText w:val="-"/>
      <w:lvlJc w:val="left"/>
      <w:pPr>
        <w:tabs>
          <w:tab w:val="num" w:pos="627"/>
        </w:tabs>
        <w:ind w:left="627" w:hanging="567"/>
      </w:pPr>
      <w:rPr>
        <w:rFonts w:ascii="Times New Roman" w:hAnsi="Times New Roman" w:cs="Times New Roman"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nsid w:val="6AB03B8A"/>
    <w:multiLevelType w:val="hybridMultilevel"/>
    <w:tmpl w:val="C7465F2A"/>
    <w:lvl w:ilvl="0" w:tplc="904AE71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433914"/>
    <w:multiLevelType w:val="hybridMultilevel"/>
    <w:tmpl w:val="D1E6E638"/>
    <w:lvl w:ilvl="0" w:tplc="904AE71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32531F"/>
    <w:multiLevelType w:val="hybridMultilevel"/>
    <w:tmpl w:val="34B2EF9C"/>
    <w:lvl w:ilvl="0" w:tplc="12127C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EA7749"/>
    <w:multiLevelType w:val="hybridMultilevel"/>
    <w:tmpl w:val="F220717C"/>
    <w:lvl w:ilvl="0" w:tplc="C862CFF6">
      <w:start w:val="5"/>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724629E"/>
    <w:multiLevelType w:val="hybridMultilevel"/>
    <w:tmpl w:val="11EAB104"/>
    <w:lvl w:ilvl="0" w:tplc="904AE71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404BE0"/>
    <w:multiLevelType w:val="hybridMultilevel"/>
    <w:tmpl w:val="4C4EAFFE"/>
    <w:lvl w:ilvl="0" w:tplc="12127C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16"/>
  </w:num>
  <w:num w:numId="4">
    <w:abstractNumId w:val="0"/>
    <w:lvlOverride w:ilvl="0">
      <w:lvl w:ilvl="0">
        <w:start w:val="1"/>
        <w:numFmt w:val="bullet"/>
        <w:lvlText w:val="-"/>
        <w:legacy w:legacy="1" w:legacySpace="0" w:legacyIndent="360"/>
        <w:lvlJc w:val="left"/>
        <w:pPr>
          <w:ind w:left="360" w:hanging="360"/>
        </w:pPr>
      </w:lvl>
    </w:lvlOverride>
  </w:num>
  <w:num w:numId="5">
    <w:abstractNumId w:val="17"/>
  </w:num>
  <w:num w:numId="6">
    <w:abstractNumId w:val="13"/>
  </w:num>
  <w:num w:numId="7">
    <w:abstractNumId w:val="15"/>
  </w:num>
  <w:num w:numId="8">
    <w:abstractNumId w:val="22"/>
  </w:num>
  <w:num w:numId="9">
    <w:abstractNumId w:val="25"/>
  </w:num>
  <w:num w:numId="10">
    <w:abstractNumId w:val="18"/>
  </w:num>
  <w:num w:numId="11">
    <w:abstractNumId w:val="2"/>
  </w:num>
  <w:num w:numId="12">
    <w:abstractNumId w:val="21"/>
  </w:num>
  <w:num w:numId="13">
    <w:abstractNumId w:val="24"/>
  </w:num>
  <w:num w:numId="14">
    <w:abstractNumId w:val="5"/>
  </w:num>
  <w:num w:numId="15">
    <w:abstractNumId w:val="23"/>
  </w:num>
  <w:num w:numId="16">
    <w:abstractNumId w:val="6"/>
  </w:num>
  <w:num w:numId="17">
    <w:abstractNumId w:val="4"/>
  </w:num>
  <w:num w:numId="18">
    <w:abstractNumId w:val="1"/>
  </w:num>
  <w:num w:numId="19">
    <w:abstractNumId w:val="9"/>
  </w:num>
  <w:num w:numId="20">
    <w:abstractNumId w:val="3"/>
  </w:num>
  <w:num w:numId="21">
    <w:abstractNumId w:val="19"/>
  </w:num>
  <w:num w:numId="22">
    <w:abstractNumId w:val="20"/>
  </w:num>
  <w:num w:numId="23">
    <w:abstractNumId w:val="8"/>
  </w:num>
  <w:num w:numId="24">
    <w:abstractNumId w:val="14"/>
  </w:num>
  <w:num w:numId="25">
    <w:abstractNumId w:val="10"/>
  </w:num>
  <w:num w:numId="26">
    <w:abstractNumId w:val="0"/>
    <w:lvlOverride w:ilvl="0">
      <w:lvl w:ilvl="0">
        <w:start w:val="1"/>
        <w:numFmt w:val="bullet"/>
        <w:lvlText w:val=""/>
        <w:lvlJc w:val="left"/>
        <w:pPr>
          <w:ind w:left="360" w:hanging="360"/>
        </w:pPr>
        <w:rPr>
          <w:rFonts w:ascii="Symbol" w:hAnsi="Symbol" w:hint="default"/>
        </w:rPr>
      </w:lvl>
    </w:lvlOverride>
  </w:num>
  <w:num w:numId="27">
    <w:abstractNumId w:val="0"/>
    <w:lvlOverride w:ilvl="0">
      <w:lvl w:ilvl="0">
        <w:start w:val="1"/>
        <w:numFmt w:val="bullet"/>
        <w:lvlText w:val="-"/>
        <w:lvlJc w:val="left"/>
        <w:pPr>
          <w:ind w:left="360" w:hanging="360"/>
        </w:pPr>
      </w:lvl>
    </w:lvlOverride>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UVY4LjCraQu9dlfLBAecWdNiUgU=" w:salt="K1mCE71PjDL4IlFmtQ6ldA=="/>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677"/>
    <w:rsid w:val="000079DB"/>
    <w:rsid w:val="00013757"/>
    <w:rsid w:val="000209CD"/>
    <w:rsid w:val="00032346"/>
    <w:rsid w:val="000402BE"/>
    <w:rsid w:val="00041CAD"/>
    <w:rsid w:val="00061CBD"/>
    <w:rsid w:val="00080695"/>
    <w:rsid w:val="000A72F3"/>
    <w:rsid w:val="000B62CB"/>
    <w:rsid w:val="000D5250"/>
    <w:rsid w:val="000D74F9"/>
    <w:rsid w:val="000F10AE"/>
    <w:rsid w:val="001070AC"/>
    <w:rsid w:val="0011367A"/>
    <w:rsid w:val="0013647C"/>
    <w:rsid w:val="0014510D"/>
    <w:rsid w:val="00152861"/>
    <w:rsid w:val="001532C0"/>
    <w:rsid w:val="001608C1"/>
    <w:rsid w:val="00162CDC"/>
    <w:rsid w:val="00174017"/>
    <w:rsid w:val="0019276B"/>
    <w:rsid w:val="001A23E7"/>
    <w:rsid w:val="001C58FC"/>
    <w:rsid w:val="001C6224"/>
    <w:rsid w:val="001D5B1B"/>
    <w:rsid w:val="001D5EC7"/>
    <w:rsid w:val="001E399F"/>
    <w:rsid w:val="001E3DC3"/>
    <w:rsid w:val="0020203F"/>
    <w:rsid w:val="00203AD3"/>
    <w:rsid w:val="002262AB"/>
    <w:rsid w:val="00240A19"/>
    <w:rsid w:val="00250541"/>
    <w:rsid w:val="0026435F"/>
    <w:rsid w:val="00264645"/>
    <w:rsid w:val="0027116A"/>
    <w:rsid w:val="00292E1A"/>
    <w:rsid w:val="00297A99"/>
    <w:rsid w:val="002B1FE9"/>
    <w:rsid w:val="002C1521"/>
    <w:rsid w:val="002E3BBD"/>
    <w:rsid w:val="003252FF"/>
    <w:rsid w:val="00352066"/>
    <w:rsid w:val="00372985"/>
    <w:rsid w:val="00384781"/>
    <w:rsid w:val="00392FD2"/>
    <w:rsid w:val="003A1641"/>
    <w:rsid w:val="003C49B3"/>
    <w:rsid w:val="003C62D7"/>
    <w:rsid w:val="003C67A4"/>
    <w:rsid w:val="003D6959"/>
    <w:rsid w:val="003E0A66"/>
    <w:rsid w:val="003F1509"/>
    <w:rsid w:val="004171A0"/>
    <w:rsid w:val="00432FDB"/>
    <w:rsid w:val="00435D86"/>
    <w:rsid w:val="00454C0B"/>
    <w:rsid w:val="00466B67"/>
    <w:rsid w:val="00471B44"/>
    <w:rsid w:val="0047278E"/>
    <w:rsid w:val="00475D10"/>
    <w:rsid w:val="0049408F"/>
    <w:rsid w:val="00494B5A"/>
    <w:rsid w:val="004B1DFB"/>
    <w:rsid w:val="004C2B9A"/>
    <w:rsid w:val="004C5815"/>
    <w:rsid w:val="004C5848"/>
    <w:rsid w:val="004D7535"/>
    <w:rsid w:val="004F7348"/>
    <w:rsid w:val="0051022B"/>
    <w:rsid w:val="00513EF5"/>
    <w:rsid w:val="00515029"/>
    <w:rsid w:val="0052321A"/>
    <w:rsid w:val="005355DC"/>
    <w:rsid w:val="00541CE6"/>
    <w:rsid w:val="005438A4"/>
    <w:rsid w:val="00547877"/>
    <w:rsid w:val="0056001A"/>
    <w:rsid w:val="00567124"/>
    <w:rsid w:val="00597026"/>
    <w:rsid w:val="00597CB1"/>
    <w:rsid w:val="005B1BE3"/>
    <w:rsid w:val="005B23FC"/>
    <w:rsid w:val="005D244C"/>
    <w:rsid w:val="005E0387"/>
    <w:rsid w:val="005E5055"/>
    <w:rsid w:val="005F3DCE"/>
    <w:rsid w:val="00602A00"/>
    <w:rsid w:val="00625D92"/>
    <w:rsid w:val="00627031"/>
    <w:rsid w:val="00634D73"/>
    <w:rsid w:val="00635AA3"/>
    <w:rsid w:val="00645A7D"/>
    <w:rsid w:val="006672F7"/>
    <w:rsid w:val="00672F3B"/>
    <w:rsid w:val="00691C43"/>
    <w:rsid w:val="00691F44"/>
    <w:rsid w:val="006E2EC3"/>
    <w:rsid w:val="006F701B"/>
    <w:rsid w:val="0071037F"/>
    <w:rsid w:val="0071763D"/>
    <w:rsid w:val="00733659"/>
    <w:rsid w:val="007460E2"/>
    <w:rsid w:val="00761589"/>
    <w:rsid w:val="00774417"/>
    <w:rsid w:val="00775867"/>
    <w:rsid w:val="00780CF5"/>
    <w:rsid w:val="00793EFD"/>
    <w:rsid w:val="007B39D8"/>
    <w:rsid w:val="007B4824"/>
    <w:rsid w:val="007B6D9F"/>
    <w:rsid w:val="007B7745"/>
    <w:rsid w:val="007C3A99"/>
    <w:rsid w:val="007F30B5"/>
    <w:rsid w:val="00800CBC"/>
    <w:rsid w:val="00817CC0"/>
    <w:rsid w:val="00835518"/>
    <w:rsid w:val="0084294F"/>
    <w:rsid w:val="0085048A"/>
    <w:rsid w:val="00852F23"/>
    <w:rsid w:val="00860745"/>
    <w:rsid w:val="00866EFC"/>
    <w:rsid w:val="00871011"/>
    <w:rsid w:val="00873D17"/>
    <w:rsid w:val="008748C7"/>
    <w:rsid w:val="008953B3"/>
    <w:rsid w:val="00895898"/>
    <w:rsid w:val="00896E11"/>
    <w:rsid w:val="008B76C5"/>
    <w:rsid w:val="008E1EFC"/>
    <w:rsid w:val="008E55DE"/>
    <w:rsid w:val="008F7794"/>
    <w:rsid w:val="00903AF7"/>
    <w:rsid w:val="00905B1C"/>
    <w:rsid w:val="00924D4A"/>
    <w:rsid w:val="009524F2"/>
    <w:rsid w:val="00966653"/>
    <w:rsid w:val="00981C6A"/>
    <w:rsid w:val="00992ED5"/>
    <w:rsid w:val="00996BBD"/>
    <w:rsid w:val="009A6661"/>
    <w:rsid w:val="009B09E8"/>
    <w:rsid w:val="009B210C"/>
    <w:rsid w:val="009D235E"/>
    <w:rsid w:val="009F66B5"/>
    <w:rsid w:val="00A10113"/>
    <w:rsid w:val="00A11C52"/>
    <w:rsid w:val="00A13C16"/>
    <w:rsid w:val="00A13E53"/>
    <w:rsid w:val="00A42D9C"/>
    <w:rsid w:val="00A5074B"/>
    <w:rsid w:val="00A5252D"/>
    <w:rsid w:val="00A67837"/>
    <w:rsid w:val="00A705CC"/>
    <w:rsid w:val="00A76EEA"/>
    <w:rsid w:val="00A77EC9"/>
    <w:rsid w:val="00A84888"/>
    <w:rsid w:val="00AB393A"/>
    <w:rsid w:val="00AF3CA9"/>
    <w:rsid w:val="00B02D81"/>
    <w:rsid w:val="00B075C3"/>
    <w:rsid w:val="00B349D0"/>
    <w:rsid w:val="00B43FBE"/>
    <w:rsid w:val="00B64410"/>
    <w:rsid w:val="00B74964"/>
    <w:rsid w:val="00B769B3"/>
    <w:rsid w:val="00B80415"/>
    <w:rsid w:val="00B8103F"/>
    <w:rsid w:val="00B82855"/>
    <w:rsid w:val="00B91C7E"/>
    <w:rsid w:val="00BB1A62"/>
    <w:rsid w:val="00BD56E6"/>
    <w:rsid w:val="00BF7F80"/>
    <w:rsid w:val="00C02E41"/>
    <w:rsid w:val="00C0639D"/>
    <w:rsid w:val="00C07AE8"/>
    <w:rsid w:val="00C134B4"/>
    <w:rsid w:val="00C274ED"/>
    <w:rsid w:val="00C3622A"/>
    <w:rsid w:val="00C401B4"/>
    <w:rsid w:val="00C635A6"/>
    <w:rsid w:val="00C67251"/>
    <w:rsid w:val="00C779F2"/>
    <w:rsid w:val="00C921D4"/>
    <w:rsid w:val="00C94711"/>
    <w:rsid w:val="00CB36EC"/>
    <w:rsid w:val="00CC1BC3"/>
    <w:rsid w:val="00CC416C"/>
    <w:rsid w:val="00CC4D87"/>
    <w:rsid w:val="00CC7B8F"/>
    <w:rsid w:val="00CD2D80"/>
    <w:rsid w:val="00CD65EE"/>
    <w:rsid w:val="00CD7064"/>
    <w:rsid w:val="00CE14A1"/>
    <w:rsid w:val="00D058FD"/>
    <w:rsid w:val="00D24EB9"/>
    <w:rsid w:val="00D626E1"/>
    <w:rsid w:val="00D67270"/>
    <w:rsid w:val="00D75DA9"/>
    <w:rsid w:val="00DA0BF7"/>
    <w:rsid w:val="00DC2F76"/>
    <w:rsid w:val="00DD6104"/>
    <w:rsid w:val="00DD6BCD"/>
    <w:rsid w:val="00E03488"/>
    <w:rsid w:val="00E11B8A"/>
    <w:rsid w:val="00E20677"/>
    <w:rsid w:val="00E238FE"/>
    <w:rsid w:val="00E24A07"/>
    <w:rsid w:val="00E31999"/>
    <w:rsid w:val="00E32C76"/>
    <w:rsid w:val="00E4450D"/>
    <w:rsid w:val="00E67410"/>
    <w:rsid w:val="00E67ED2"/>
    <w:rsid w:val="00E911F3"/>
    <w:rsid w:val="00E919DF"/>
    <w:rsid w:val="00EC0B93"/>
    <w:rsid w:val="00EC10A4"/>
    <w:rsid w:val="00EC50E4"/>
    <w:rsid w:val="00ED759A"/>
    <w:rsid w:val="00F0603C"/>
    <w:rsid w:val="00F1678F"/>
    <w:rsid w:val="00F232BD"/>
    <w:rsid w:val="00F237A7"/>
    <w:rsid w:val="00F360B7"/>
    <w:rsid w:val="00F4026D"/>
    <w:rsid w:val="00F54514"/>
    <w:rsid w:val="00F643CA"/>
    <w:rsid w:val="00F65E8B"/>
    <w:rsid w:val="00F81D22"/>
    <w:rsid w:val="00F919DD"/>
    <w:rsid w:val="00F92BC7"/>
    <w:rsid w:val="00F95F9A"/>
    <w:rsid w:val="00FA357A"/>
    <w:rsid w:val="00FB29ED"/>
    <w:rsid w:val="00FB3019"/>
    <w:rsid w:val="00FC29E5"/>
    <w:rsid w:val="00FC32F3"/>
    <w:rsid w:val="00FC38CF"/>
    <w:rsid w:val="00FE2279"/>
    <w:rsid w:val="00FF45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20677"/>
    <w:rPr>
      <w:sz w:val="22"/>
    </w:rPr>
  </w:style>
  <w:style w:type="paragraph" w:styleId="Antrat1">
    <w:name w:val="heading 1"/>
    <w:basedOn w:val="prastasis"/>
    <w:next w:val="prastasis"/>
    <w:autoRedefine/>
    <w:qFormat/>
    <w:rsid w:val="00E20677"/>
    <w:pPr>
      <w:keepNext/>
      <w:spacing w:line="360" w:lineRule="auto"/>
      <w:outlineLvl w:val="0"/>
    </w:pPr>
    <w:rPr>
      <w:bCs/>
      <w:i/>
      <w:szCs w:val="22"/>
    </w:rPr>
  </w:style>
  <w:style w:type="paragraph" w:styleId="Antrat2">
    <w:name w:val="heading 2"/>
    <w:basedOn w:val="prastasis"/>
    <w:next w:val="prastasis"/>
    <w:link w:val="Antrat2Diagrama"/>
    <w:autoRedefine/>
    <w:qFormat/>
    <w:rsid w:val="00E20677"/>
    <w:pPr>
      <w:keepNext/>
      <w:outlineLvl w:val="1"/>
    </w:pPr>
    <w:rPr>
      <w:bCs/>
      <w:iCs/>
      <w:szCs w:val="22"/>
      <w:lang w:val="x-none" w:eastAsia="x-none"/>
    </w:rPr>
  </w:style>
  <w:style w:type="paragraph" w:styleId="Antrat3">
    <w:name w:val="heading 3"/>
    <w:basedOn w:val="prastasis"/>
    <w:next w:val="prastasis"/>
    <w:autoRedefine/>
    <w:qFormat/>
    <w:rsid w:val="00E20677"/>
    <w:pPr>
      <w:keepNext/>
      <w:spacing w:line="360" w:lineRule="auto"/>
      <w:ind w:left="567" w:hanging="567"/>
      <w:outlineLvl w:val="2"/>
    </w:pPr>
    <w:rPr>
      <w:b/>
    </w:rPr>
  </w:style>
  <w:style w:type="paragraph" w:styleId="Antrat4">
    <w:name w:val="heading 4"/>
    <w:basedOn w:val="prastasis"/>
    <w:next w:val="prastasis"/>
    <w:qFormat/>
    <w:rsid w:val="00E20677"/>
    <w:pPr>
      <w:keepNext/>
      <w:jc w:val="both"/>
      <w:outlineLvl w:val="3"/>
    </w:pPr>
    <w:rPr>
      <w:u w:val="single"/>
    </w:rPr>
  </w:style>
  <w:style w:type="paragraph" w:styleId="Antrat5">
    <w:name w:val="heading 5"/>
    <w:basedOn w:val="prastasis"/>
    <w:next w:val="prastasis"/>
    <w:qFormat/>
    <w:rsid w:val="00E20677"/>
    <w:pPr>
      <w:keepNext/>
      <w:outlineLvl w:val="4"/>
    </w:pPr>
    <w:rPr>
      <w:i/>
      <w:iCs/>
      <w:szCs w:val="22"/>
      <w:u w:val="single"/>
    </w:rPr>
  </w:style>
  <w:style w:type="paragraph" w:styleId="Antrat6">
    <w:name w:val="heading 6"/>
    <w:basedOn w:val="prastasis"/>
    <w:next w:val="prastasis"/>
    <w:qFormat/>
    <w:rsid w:val="00E20677"/>
    <w:pPr>
      <w:keepNext/>
      <w:ind w:left="567" w:hanging="567"/>
      <w:outlineLvl w:val="5"/>
    </w:pPr>
    <w:rPr>
      <w:b/>
      <w:i/>
      <w:szCs w:val="22"/>
    </w:rPr>
  </w:style>
  <w:style w:type="paragraph" w:styleId="Antrat7">
    <w:name w:val="heading 7"/>
    <w:basedOn w:val="prastasis"/>
    <w:next w:val="prastasis"/>
    <w:qFormat/>
    <w:rsid w:val="00E20677"/>
    <w:pPr>
      <w:keepNext/>
      <w:outlineLvl w:val="6"/>
    </w:pPr>
    <w:rPr>
      <w:b/>
      <w:i/>
      <w:color w:val="FF0000"/>
      <w:szCs w:val="22"/>
      <w:u w:val="single"/>
      <w:lang w:eastAsia="en-GB"/>
    </w:rPr>
  </w:style>
  <w:style w:type="paragraph" w:styleId="Antrat8">
    <w:name w:val="heading 8"/>
    <w:basedOn w:val="prastasis"/>
    <w:next w:val="prastasis"/>
    <w:qFormat/>
    <w:rsid w:val="00E20677"/>
    <w:pPr>
      <w:keepNext/>
      <w:outlineLvl w:val="7"/>
    </w:pPr>
    <w:rPr>
      <w:b/>
      <w:i/>
      <w:iCs/>
      <w:szCs w:val="22"/>
      <w:u w:val="single"/>
    </w:rPr>
  </w:style>
  <w:style w:type="paragraph" w:styleId="Antrat9">
    <w:name w:val="heading 9"/>
    <w:basedOn w:val="prastasis"/>
    <w:next w:val="prastasis"/>
    <w:qFormat/>
    <w:rsid w:val="00E20677"/>
    <w:pPr>
      <w:keepNext/>
      <w:ind w:left="567" w:hanging="567"/>
      <w:outlineLvl w:val="8"/>
    </w:pPr>
    <w:rPr>
      <w:b/>
      <w:i/>
      <w:iCs/>
      <w:szCs w:val="22"/>
      <w:u w:val="single"/>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rsid w:val="00E20677"/>
    <w:pPr>
      <w:spacing w:after="120"/>
    </w:pPr>
  </w:style>
  <w:style w:type="paragraph" w:styleId="Porat">
    <w:name w:val="footer"/>
    <w:basedOn w:val="prastasis"/>
    <w:link w:val="PoratDiagrama"/>
    <w:uiPriority w:val="99"/>
    <w:rsid w:val="00E20677"/>
    <w:pPr>
      <w:tabs>
        <w:tab w:val="center" w:pos="4153"/>
        <w:tab w:val="right" w:pos="8306"/>
      </w:tabs>
    </w:pPr>
  </w:style>
  <w:style w:type="character" w:styleId="Puslapionumeris">
    <w:name w:val="page number"/>
    <w:basedOn w:val="Numatytasispastraiposriftas"/>
    <w:rsid w:val="00E20677"/>
  </w:style>
  <w:style w:type="paragraph" w:styleId="Pavadinimas">
    <w:name w:val="Title"/>
    <w:basedOn w:val="prastasis"/>
    <w:autoRedefine/>
    <w:qFormat/>
    <w:rsid w:val="00E20677"/>
    <w:pPr>
      <w:jc w:val="center"/>
      <w:outlineLvl w:val="0"/>
    </w:pPr>
    <w:rPr>
      <w:b/>
      <w:kern w:val="28"/>
    </w:rPr>
  </w:style>
  <w:style w:type="character" w:styleId="Hipersaitas">
    <w:name w:val="Hyperlink"/>
    <w:rsid w:val="00E20677"/>
    <w:rPr>
      <w:color w:val="0000FF"/>
      <w:u w:val="single"/>
    </w:rPr>
  </w:style>
  <w:style w:type="paragraph" w:styleId="Antrinispavadinimas">
    <w:name w:val="Subtitle"/>
    <w:basedOn w:val="prastasis"/>
    <w:qFormat/>
    <w:rsid w:val="00E20677"/>
    <w:pPr>
      <w:autoSpaceDE w:val="0"/>
      <w:autoSpaceDN w:val="0"/>
      <w:adjustRightInd w:val="0"/>
      <w:jc w:val="center"/>
    </w:pPr>
    <w:rPr>
      <w:rFonts w:ascii="TimesNewRoman,Bold" w:hAnsi="TimesNewRoman,Bold"/>
      <w:b/>
      <w:color w:val="000000"/>
      <w:lang w:val="en-US"/>
    </w:rPr>
  </w:style>
  <w:style w:type="paragraph" w:styleId="Pagrindiniotekstotrauka">
    <w:name w:val="Body Text Indent"/>
    <w:basedOn w:val="prastasis"/>
    <w:rsid w:val="00E20677"/>
    <w:pPr>
      <w:ind w:left="567" w:hanging="567"/>
    </w:pPr>
    <w:rPr>
      <w:szCs w:val="24"/>
      <w:lang w:val="en-GB" w:eastAsia="en-US"/>
    </w:rPr>
  </w:style>
  <w:style w:type="paragraph" w:customStyle="1" w:styleId="Text">
    <w:name w:val="Text"/>
    <w:basedOn w:val="prastasis"/>
    <w:rsid w:val="00E20677"/>
    <w:pPr>
      <w:spacing w:after="240" w:line="312" w:lineRule="atLeast"/>
    </w:pPr>
    <w:rPr>
      <w:sz w:val="24"/>
      <w:lang w:val="en-GB"/>
    </w:rPr>
  </w:style>
  <w:style w:type="paragraph" w:customStyle="1" w:styleId="BodyText21">
    <w:name w:val="Body Text 21"/>
    <w:basedOn w:val="prastasis"/>
    <w:rsid w:val="00E20677"/>
    <w:pPr>
      <w:ind w:left="709" w:hanging="709"/>
      <w:jc w:val="both"/>
    </w:pPr>
    <w:rPr>
      <w:sz w:val="24"/>
      <w:lang w:val="en-GB" w:eastAsia="hu-HU"/>
    </w:rPr>
  </w:style>
  <w:style w:type="character" w:styleId="Perirtashipersaitas">
    <w:name w:val="FollowedHyperlink"/>
    <w:rsid w:val="00E20677"/>
    <w:rPr>
      <w:color w:val="800080"/>
      <w:u w:val="single"/>
    </w:rPr>
  </w:style>
  <w:style w:type="paragraph" w:styleId="Pagrindinistekstas2">
    <w:name w:val="Body Text 2"/>
    <w:basedOn w:val="prastasis"/>
    <w:rsid w:val="00E20677"/>
    <w:rPr>
      <w:bCs/>
      <w:iCs/>
      <w:color w:val="FF0000"/>
      <w:szCs w:val="22"/>
      <w:lang w:eastAsia="en-GB"/>
    </w:rPr>
  </w:style>
  <w:style w:type="paragraph" w:styleId="Pagrindinistekstas3">
    <w:name w:val="Body Text 3"/>
    <w:basedOn w:val="prastasis"/>
    <w:rsid w:val="00E20677"/>
    <w:rPr>
      <w:b/>
      <w:i/>
      <w:color w:val="FF0000"/>
      <w:szCs w:val="22"/>
      <w:lang w:eastAsia="en-GB"/>
    </w:rPr>
  </w:style>
  <w:style w:type="character" w:styleId="HTMLspausdinimomainl">
    <w:name w:val="HTML Typewriter"/>
    <w:rsid w:val="00E20677"/>
    <w:rPr>
      <w:rFonts w:ascii="Courier New" w:eastAsia="Courier New" w:hAnsi="Courier New" w:cs="Courier New"/>
      <w:sz w:val="20"/>
      <w:szCs w:val="20"/>
    </w:rPr>
  </w:style>
  <w:style w:type="paragraph" w:customStyle="1" w:styleId="PI-2EMEASMCA">
    <w:name w:val="PI-2 EMEA_SMCA"/>
    <w:basedOn w:val="Antrat3"/>
    <w:autoRedefine/>
    <w:rsid w:val="00E20677"/>
    <w:pPr>
      <w:keepLines/>
      <w:tabs>
        <w:tab w:val="left" w:pos="567"/>
      </w:tabs>
    </w:pPr>
    <w:rPr>
      <w:kern w:val="28"/>
      <w:szCs w:val="22"/>
      <w:lang w:eastAsia="en-US"/>
    </w:rPr>
  </w:style>
  <w:style w:type="paragraph" w:customStyle="1" w:styleId="BTEMEASMCA">
    <w:name w:val="BT EMEA_SMCA"/>
    <w:basedOn w:val="prastasis"/>
    <w:autoRedefine/>
    <w:rsid w:val="00E20677"/>
    <w:rPr>
      <w:noProof/>
      <w:szCs w:val="22"/>
      <w:lang w:eastAsia="en-US"/>
    </w:rPr>
  </w:style>
  <w:style w:type="character" w:customStyle="1" w:styleId="BTEMEASMCAChar">
    <w:name w:val="BT EMEA_SMCA Char"/>
    <w:rsid w:val="00E20677"/>
    <w:rPr>
      <w:noProof/>
      <w:sz w:val="22"/>
      <w:szCs w:val="22"/>
      <w:lang w:val="lt-LT" w:eastAsia="en-US" w:bidi="ar-SA"/>
    </w:rPr>
  </w:style>
  <w:style w:type="paragraph" w:styleId="Antrats">
    <w:name w:val="header"/>
    <w:basedOn w:val="prastasis"/>
    <w:rsid w:val="00E20677"/>
    <w:pPr>
      <w:tabs>
        <w:tab w:val="center" w:pos="4320"/>
        <w:tab w:val="right" w:pos="8640"/>
      </w:tabs>
    </w:pPr>
  </w:style>
  <w:style w:type="paragraph" w:styleId="Komentarotekstas">
    <w:name w:val="annotation text"/>
    <w:basedOn w:val="prastasis"/>
    <w:semiHidden/>
    <w:rsid w:val="00E20677"/>
    <w:rPr>
      <w:sz w:val="20"/>
    </w:rPr>
  </w:style>
  <w:style w:type="paragraph" w:styleId="Debesliotekstas">
    <w:name w:val="Balloon Text"/>
    <w:basedOn w:val="prastasis"/>
    <w:semiHidden/>
    <w:rsid w:val="00B64410"/>
    <w:rPr>
      <w:rFonts w:ascii="Tahoma" w:hAnsi="Tahoma" w:cs="Tahoma"/>
      <w:sz w:val="16"/>
      <w:szCs w:val="16"/>
    </w:rPr>
  </w:style>
  <w:style w:type="paragraph" w:customStyle="1" w:styleId="BTbEMEASMCA">
    <w:name w:val="BT(b) EMEA_SMCA"/>
    <w:basedOn w:val="BTEMEASMCA"/>
    <w:autoRedefine/>
    <w:rsid w:val="00F65E8B"/>
    <w:rPr>
      <w:b/>
    </w:rPr>
  </w:style>
  <w:style w:type="paragraph" w:customStyle="1" w:styleId="PI-1EMEASMCA">
    <w:name w:val="PI-1 EMEA_SMCA"/>
    <w:basedOn w:val="Antrat2"/>
    <w:autoRedefine/>
    <w:rsid w:val="006E2EC3"/>
    <w:pPr>
      <w:tabs>
        <w:tab w:val="left" w:pos="567"/>
      </w:tabs>
      <w:ind w:left="567" w:hanging="567"/>
    </w:pPr>
    <w:rPr>
      <w:b/>
      <w:bCs w:val="0"/>
      <w:iCs w:val="0"/>
      <w:caps/>
      <w:lang w:eastAsia="en-US"/>
    </w:rPr>
  </w:style>
  <w:style w:type="paragraph" w:customStyle="1" w:styleId="BT-EMEASMCA">
    <w:name w:val="BT- EMEA_SMCA"/>
    <w:basedOn w:val="BTEMEASMCA"/>
    <w:autoRedefine/>
    <w:rsid w:val="00597CB1"/>
    <w:pPr>
      <w:numPr>
        <w:numId w:val="19"/>
      </w:numPr>
      <w:tabs>
        <w:tab w:val="clear" w:pos="720"/>
        <w:tab w:val="num" w:pos="360"/>
      </w:tabs>
      <w:ind w:left="0" w:firstLine="0"/>
    </w:pPr>
  </w:style>
  <w:style w:type="paragraph" w:customStyle="1" w:styleId="PI-1labEMEASMCA">
    <w:name w:val="PI-1_lab EMEA_SMCA"/>
    <w:basedOn w:val="prastasis"/>
    <w:autoRedefine/>
    <w:rsid w:val="005438A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styleId="Komentaronuoroda">
    <w:name w:val="annotation reference"/>
    <w:semiHidden/>
    <w:rsid w:val="005438A4"/>
    <w:rPr>
      <w:sz w:val="16"/>
      <w:szCs w:val="16"/>
    </w:rPr>
  </w:style>
  <w:style w:type="paragraph" w:styleId="Komentarotema">
    <w:name w:val="annotation subject"/>
    <w:basedOn w:val="Komentarotekstas"/>
    <w:next w:val="Komentarotekstas"/>
    <w:semiHidden/>
    <w:rsid w:val="00C779F2"/>
    <w:rPr>
      <w:b/>
      <w:bCs/>
    </w:rPr>
  </w:style>
  <w:style w:type="character" w:customStyle="1" w:styleId="DONOTTRANSLATE">
    <w:name w:val="DO_NOT_TRANSLATE"/>
    <w:rsid w:val="00B74964"/>
    <w:rPr>
      <w:rFonts w:ascii="Courier New" w:hAnsi="Courier New"/>
      <w:noProof/>
      <w:color w:val="800000"/>
    </w:rPr>
  </w:style>
  <w:style w:type="paragraph" w:styleId="Paprastasistekstas">
    <w:name w:val="Plain Text"/>
    <w:basedOn w:val="prastasis"/>
    <w:link w:val="PaprastasistekstasDiagrama"/>
    <w:rsid w:val="00C94711"/>
    <w:rPr>
      <w:rFonts w:ascii="Courier New" w:eastAsia="SimSun" w:hAnsi="Courier New"/>
      <w:sz w:val="20"/>
      <w:lang w:val="en-US" w:eastAsia="en-US"/>
    </w:rPr>
  </w:style>
  <w:style w:type="character" w:customStyle="1" w:styleId="PaprastasistekstasDiagrama">
    <w:name w:val="Paprastasis tekstas Diagrama"/>
    <w:link w:val="Paprastasistekstas"/>
    <w:rsid w:val="00C94711"/>
    <w:rPr>
      <w:rFonts w:ascii="Courier New" w:eastAsia="SimSun" w:hAnsi="Courier New"/>
      <w:lang w:val="en-US" w:eastAsia="en-US" w:bidi="ar-SA"/>
    </w:rPr>
  </w:style>
  <w:style w:type="character" w:customStyle="1" w:styleId="Antrat2Diagrama">
    <w:name w:val="Antraštė 2 Diagrama"/>
    <w:link w:val="Antrat2"/>
    <w:rsid w:val="002C1521"/>
    <w:rPr>
      <w:bCs/>
      <w:iCs/>
      <w:sz w:val="22"/>
      <w:szCs w:val="22"/>
    </w:rPr>
  </w:style>
  <w:style w:type="character" w:customStyle="1" w:styleId="PoratDiagrama">
    <w:name w:val="Poraštė Diagrama"/>
    <w:link w:val="Porat"/>
    <w:uiPriority w:val="99"/>
    <w:rsid w:val="00080695"/>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20677"/>
    <w:rPr>
      <w:sz w:val="22"/>
    </w:rPr>
  </w:style>
  <w:style w:type="paragraph" w:styleId="Antrat1">
    <w:name w:val="heading 1"/>
    <w:basedOn w:val="prastasis"/>
    <w:next w:val="prastasis"/>
    <w:autoRedefine/>
    <w:qFormat/>
    <w:rsid w:val="00E20677"/>
    <w:pPr>
      <w:keepNext/>
      <w:spacing w:line="360" w:lineRule="auto"/>
      <w:outlineLvl w:val="0"/>
    </w:pPr>
    <w:rPr>
      <w:bCs/>
      <w:i/>
      <w:szCs w:val="22"/>
    </w:rPr>
  </w:style>
  <w:style w:type="paragraph" w:styleId="Antrat2">
    <w:name w:val="heading 2"/>
    <w:basedOn w:val="prastasis"/>
    <w:next w:val="prastasis"/>
    <w:link w:val="Antrat2Diagrama"/>
    <w:autoRedefine/>
    <w:qFormat/>
    <w:rsid w:val="00E20677"/>
    <w:pPr>
      <w:keepNext/>
      <w:outlineLvl w:val="1"/>
    </w:pPr>
    <w:rPr>
      <w:bCs/>
      <w:iCs/>
      <w:szCs w:val="22"/>
      <w:lang w:val="x-none" w:eastAsia="x-none"/>
    </w:rPr>
  </w:style>
  <w:style w:type="paragraph" w:styleId="Antrat3">
    <w:name w:val="heading 3"/>
    <w:basedOn w:val="prastasis"/>
    <w:next w:val="prastasis"/>
    <w:autoRedefine/>
    <w:qFormat/>
    <w:rsid w:val="00E20677"/>
    <w:pPr>
      <w:keepNext/>
      <w:spacing w:line="360" w:lineRule="auto"/>
      <w:ind w:left="567" w:hanging="567"/>
      <w:outlineLvl w:val="2"/>
    </w:pPr>
    <w:rPr>
      <w:b/>
    </w:rPr>
  </w:style>
  <w:style w:type="paragraph" w:styleId="Antrat4">
    <w:name w:val="heading 4"/>
    <w:basedOn w:val="prastasis"/>
    <w:next w:val="prastasis"/>
    <w:qFormat/>
    <w:rsid w:val="00E20677"/>
    <w:pPr>
      <w:keepNext/>
      <w:jc w:val="both"/>
      <w:outlineLvl w:val="3"/>
    </w:pPr>
    <w:rPr>
      <w:u w:val="single"/>
    </w:rPr>
  </w:style>
  <w:style w:type="paragraph" w:styleId="Antrat5">
    <w:name w:val="heading 5"/>
    <w:basedOn w:val="prastasis"/>
    <w:next w:val="prastasis"/>
    <w:qFormat/>
    <w:rsid w:val="00E20677"/>
    <w:pPr>
      <w:keepNext/>
      <w:outlineLvl w:val="4"/>
    </w:pPr>
    <w:rPr>
      <w:i/>
      <w:iCs/>
      <w:szCs w:val="22"/>
      <w:u w:val="single"/>
    </w:rPr>
  </w:style>
  <w:style w:type="paragraph" w:styleId="Antrat6">
    <w:name w:val="heading 6"/>
    <w:basedOn w:val="prastasis"/>
    <w:next w:val="prastasis"/>
    <w:qFormat/>
    <w:rsid w:val="00E20677"/>
    <w:pPr>
      <w:keepNext/>
      <w:ind w:left="567" w:hanging="567"/>
      <w:outlineLvl w:val="5"/>
    </w:pPr>
    <w:rPr>
      <w:b/>
      <w:i/>
      <w:szCs w:val="22"/>
    </w:rPr>
  </w:style>
  <w:style w:type="paragraph" w:styleId="Antrat7">
    <w:name w:val="heading 7"/>
    <w:basedOn w:val="prastasis"/>
    <w:next w:val="prastasis"/>
    <w:qFormat/>
    <w:rsid w:val="00E20677"/>
    <w:pPr>
      <w:keepNext/>
      <w:outlineLvl w:val="6"/>
    </w:pPr>
    <w:rPr>
      <w:b/>
      <w:i/>
      <w:color w:val="FF0000"/>
      <w:szCs w:val="22"/>
      <w:u w:val="single"/>
      <w:lang w:eastAsia="en-GB"/>
    </w:rPr>
  </w:style>
  <w:style w:type="paragraph" w:styleId="Antrat8">
    <w:name w:val="heading 8"/>
    <w:basedOn w:val="prastasis"/>
    <w:next w:val="prastasis"/>
    <w:qFormat/>
    <w:rsid w:val="00E20677"/>
    <w:pPr>
      <w:keepNext/>
      <w:outlineLvl w:val="7"/>
    </w:pPr>
    <w:rPr>
      <w:b/>
      <w:i/>
      <w:iCs/>
      <w:szCs w:val="22"/>
      <w:u w:val="single"/>
    </w:rPr>
  </w:style>
  <w:style w:type="paragraph" w:styleId="Antrat9">
    <w:name w:val="heading 9"/>
    <w:basedOn w:val="prastasis"/>
    <w:next w:val="prastasis"/>
    <w:qFormat/>
    <w:rsid w:val="00E20677"/>
    <w:pPr>
      <w:keepNext/>
      <w:ind w:left="567" w:hanging="567"/>
      <w:outlineLvl w:val="8"/>
    </w:pPr>
    <w:rPr>
      <w:b/>
      <w:i/>
      <w:iCs/>
      <w:szCs w:val="22"/>
      <w:u w:val="single"/>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rsid w:val="00E20677"/>
    <w:pPr>
      <w:spacing w:after="120"/>
    </w:pPr>
  </w:style>
  <w:style w:type="paragraph" w:styleId="Porat">
    <w:name w:val="footer"/>
    <w:basedOn w:val="prastasis"/>
    <w:link w:val="PoratDiagrama"/>
    <w:uiPriority w:val="99"/>
    <w:rsid w:val="00E20677"/>
    <w:pPr>
      <w:tabs>
        <w:tab w:val="center" w:pos="4153"/>
        <w:tab w:val="right" w:pos="8306"/>
      </w:tabs>
    </w:pPr>
  </w:style>
  <w:style w:type="character" w:styleId="Puslapionumeris">
    <w:name w:val="page number"/>
    <w:basedOn w:val="Numatytasispastraiposriftas"/>
    <w:rsid w:val="00E20677"/>
  </w:style>
  <w:style w:type="paragraph" w:styleId="Pavadinimas">
    <w:name w:val="Title"/>
    <w:basedOn w:val="prastasis"/>
    <w:autoRedefine/>
    <w:qFormat/>
    <w:rsid w:val="00E20677"/>
    <w:pPr>
      <w:jc w:val="center"/>
      <w:outlineLvl w:val="0"/>
    </w:pPr>
    <w:rPr>
      <w:b/>
      <w:kern w:val="28"/>
    </w:rPr>
  </w:style>
  <w:style w:type="character" w:styleId="Hipersaitas">
    <w:name w:val="Hyperlink"/>
    <w:rsid w:val="00E20677"/>
    <w:rPr>
      <w:color w:val="0000FF"/>
      <w:u w:val="single"/>
    </w:rPr>
  </w:style>
  <w:style w:type="paragraph" w:styleId="Antrinispavadinimas">
    <w:name w:val="Subtitle"/>
    <w:basedOn w:val="prastasis"/>
    <w:qFormat/>
    <w:rsid w:val="00E20677"/>
    <w:pPr>
      <w:autoSpaceDE w:val="0"/>
      <w:autoSpaceDN w:val="0"/>
      <w:adjustRightInd w:val="0"/>
      <w:jc w:val="center"/>
    </w:pPr>
    <w:rPr>
      <w:rFonts w:ascii="TimesNewRoman,Bold" w:hAnsi="TimesNewRoman,Bold"/>
      <w:b/>
      <w:color w:val="000000"/>
      <w:lang w:val="en-US"/>
    </w:rPr>
  </w:style>
  <w:style w:type="paragraph" w:styleId="Pagrindiniotekstotrauka">
    <w:name w:val="Body Text Indent"/>
    <w:basedOn w:val="prastasis"/>
    <w:rsid w:val="00E20677"/>
    <w:pPr>
      <w:ind w:left="567" w:hanging="567"/>
    </w:pPr>
    <w:rPr>
      <w:szCs w:val="24"/>
      <w:lang w:val="en-GB" w:eastAsia="en-US"/>
    </w:rPr>
  </w:style>
  <w:style w:type="paragraph" w:customStyle="1" w:styleId="Text">
    <w:name w:val="Text"/>
    <w:basedOn w:val="prastasis"/>
    <w:rsid w:val="00E20677"/>
    <w:pPr>
      <w:spacing w:after="240" w:line="312" w:lineRule="atLeast"/>
    </w:pPr>
    <w:rPr>
      <w:sz w:val="24"/>
      <w:lang w:val="en-GB"/>
    </w:rPr>
  </w:style>
  <w:style w:type="paragraph" w:customStyle="1" w:styleId="BodyText21">
    <w:name w:val="Body Text 21"/>
    <w:basedOn w:val="prastasis"/>
    <w:rsid w:val="00E20677"/>
    <w:pPr>
      <w:ind w:left="709" w:hanging="709"/>
      <w:jc w:val="both"/>
    </w:pPr>
    <w:rPr>
      <w:sz w:val="24"/>
      <w:lang w:val="en-GB" w:eastAsia="hu-HU"/>
    </w:rPr>
  </w:style>
  <w:style w:type="character" w:styleId="Perirtashipersaitas">
    <w:name w:val="FollowedHyperlink"/>
    <w:rsid w:val="00E20677"/>
    <w:rPr>
      <w:color w:val="800080"/>
      <w:u w:val="single"/>
    </w:rPr>
  </w:style>
  <w:style w:type="paragraph" w:styleId="Pagrindinistekstas2">
    <w:name w:val="Body Text 2"/>
    <w:basedOn w:val="prastasis"/>
    <w:rsid w:val="00E20677"/>
    <w:rPr>
      <w:bCs/>
      <w:iCs/>
      <w:color w:val="FF0000"/>
      <w:szCs w:val="22"/>
      <w:lang w:eastAsia="en-GB"/>
    </w:rPr>
  </w:style>
  <w:style w:type="paragraph" w:styleId="Pagrindinistekstas3">
    <w:name w:val="Body Text 3"/>
    <w:basedOn w:val="prastasis"/>
    <w:rsid w:val="00E20677"/>
    <w:rPr>
      <w:b/>
      <w:i/>
      <w:color w:val="FF0000"/>
      <w:szCs w:val="22"/>
      <w:lang w:eastAsia="en-GB"/>
    </w:rPr>
  </w:style>
  <w:style w:type="character" w:styleId="HTMLspausdinimomainl">
    <w:name w:val="HTML Typewriter"/>
    <w:rsid w:val="00E20677"/>
    <w:rPr>
      <w:rFonts w:ascii="Courier New" w:eastAsia="Courier New" w:hAnsi="Courier New" w:cs="Courier New"/>
      <w:sz w:val="20"/>
      <w:szCs w:val="20"/>
    </w:rPr>
  </w:style>
  <w:style w:type="paragraph" w:customStyle="1" w:styleId="PI-2EMEASMCA">
    <w:name w:val="PI-2 EMEA_SMCA"/>
    <w:basedOn w:val="Antrat3"/>
    <w:autoRedefine/>
    <w:rsid w:val="00E20677"/>
    <w:pPr>
      <w:keepLines/>
      <w:tabs>
        <w:tab w:val="left" w:pos="567"/>
      </w:tabs>
    </w:pPr>
    <w:rPr>
      <w:kern w:val="28"/>
      <w:szCs w:val="22"/>
      <w:lang w:eastAsia="en-US"/>
    </w:rPr>
  </w:style>
  <w:style w:type="paragraph" w:customStyle="1" w:styleId="BTEMEASMCA">
    <w:name w:val="BT EMEA_SMCA"/>
    <w:basedOn w:val="prastasis"/>
    <w:autoRedefine/>
    <w:rsid w:val="00E20677"/>
    <w:rPr>
      <w:noProof/>
      <w:szCs w:val="22"/>
      <w:lang w:eastAsia="en-US"/>
    </w:rPr>
  </w:style>
  <w:style w:type="character" w:customStyle="1" w:styleId="BTEMEASMCAChar">
    <w:name w:val="BT EMEA_SMCA Char"/>
    <w:rsid w:val="00E20677"/>
    <w:rPr>
      <w:noProof/>
      <w:sz w:val="22"/>
      <w:szCs w:val="22"/>
      <w:lang w:val="lt-LT" w:eastAsia="en-US" w:bidi="ar-SA"/>
    </w:rPr>
  </w:style>
  <w:style w:type="paragraph" w:styleId="Antrats">
    <w:name w:val="header"/>
    <w:basedOn w:val="prastasis"/>
    <w:rsid w:val="00E20677"/>
    <w:pPr>
      <w:tabs>
        <w:tab w:val="center" w:pos="4320"/>
        <w:tab w:val="right" w:pos="8640"/>
      </w:tabs>
    </w:pPr>
  </w:style>
  <w:style w:type="paragraph" w:styleId="Komentarotekstas">
    <w:name w:val="annotation text"/>
    <w:basedOn w:val="prastasis"/>
    <w:semiHidden/>
    <w:rsid w:val="00E20677"/>
    <w:rPr>
      <w:sz w:val="20"/>
    </w:rPr>
  </w:style>
  <w:style w:type="paragraph" w:styleId="Debesliotekstas">
    <w:name w:val="Balloon Text"/>
    <w:basedOn w:val="prastasis"/>
    <w:semiHidden/>
    <w:rsid w:val="00B64410"/>
    <w:rPr>
      <w:rFonts w:ascii="Tahoma" w:hAnsi="Tahoma" w:cs="Tahoma"/>
      <w:sz w:val="16"/>
      <w:szCs w:val="16"/>
    </w:rPr>
  </w:style>
  <w:style w:type="paragraph" w:customStyle="1" w:styleId="BTbEMEASMCA">
    <w:name w:val="BT(b) EMEA_SMCA"/>
    <w:basedOn w:val="BTEMEASMCA"/>
    <w:autoRedefine/>
    <w:rsid w:val="00F65E8B"/>
    <w:rPr>
      <w:b/>
    </w:rPr>
  </w:style>
  <w:style w:type="paragraph" w:customStyle="1" w:styleId="PI-1EMEASMCA">
    <w:name w:val="PI-1 EMEA_SMCA"/>
    <w:basedOn w:val="Antrat2"/>
    <w:autoRedefine/>
    <w:rsid w:val="006E2EC3"/>
    <w:pPr>
      <w:tabs>
        <w:tab w:val="left" w:pos="567"/>
      </w:tabs>
      <w:ind w:left="567" w:hanging="567"/>
    </w:pPr>
    <w:rPr>
      <w:b/>
      <w:bCs w:val="0"/>
      <w:iCs w:val="0"/>
      <w:caps/>
      <w:lang w:eastAsia="en-US"/>
    </w:rPr>
  </w:style>
  <w:style w:type="paragraph" w:customStyle="1" w:styleId="BT-EMEASMCA">
    <w:name w:val="BT- EMEA_SMCA"/>
    <w:basedOn w:val="BTEMEASMCA"/>
    <w:autoRedefine/>
    <w:rsid w:val="00597CB1"/>
    <w:pPr>
      <w:numPr>
        <w:numId w:val="19"/>
      </w:numPr>
      <w:tabs>
        <w:tab w:val="clear" w:pos="720"/>
        <w:tab w:val="num" w:pos="360"/>
      </w:tabs>
      <w:ind w:left="0" w:firstLine="0"/>
    </w:pPr>
  </w:style>
  <w:style w:type="paragraph" w:customStyle="1" w:styleId="PI-1labEMEASMCA">
    <w:name w:val="PI-1_lab EMEA_SMCA"/>
    <w:basedOn w:val="prastasis"/>
    <w:autoRedefine/>
    <w:rsid w:val="005438A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styleId="Komentaronuoroda">
    <w:name w:val="annotation reference"/>
    <w:semiHidden/>
    <w:rsid w:val="005438A4"/>
    <w:rPr>
      <w:sz w:val="16"/>
      <w:szCs w:val="16"/>
    </w:rPr>
  </w:style>
  <w:style w:type="paragraph" w:styleId="Komentarotema">
    <w:name w:val="annotation subject"/>
    <w:basedOn w:val="Komentarotekstas"/>
    <w:next w:val="Komentarotekstas"/>
    <w:semiHidden/>
    <w:rsid w:val="00C779F2"/>
    <w:rPr>
      <w:b/>
      <w:bCs/>
    </w:rPr>
  </w:style>
  <w:style w:type="character" w:customStyle="1" w:styleId="DONOTTRANSLATE">
    <w:name w:val="DO_NOT_TRANSLATE"/>
    <w:rsid w:val="00B74964"/>
    <w:rPr>
      <w:rFonts w:ascii="Courier New" w:hAnsi="Courier New"/>
      <w:noProof/>
      <w:color w:val="800000"/>
    </w:rPr>
  </w:style>
  <w:style w:type="paragraph" w:styleId="Paprastasistekstas">
    <w:name w:val="Plain Text"/>
    <w:basedOn w:val="prastasis"/>
    <w:link w:val="PaprastasistekstasDiagrama"/>
    <w:rsid w:val="00C94711"/>
    <w:rPr>
      <w:rFonts w:ascii="Courier New" w:eastAsia="SimSun" w:hAnsi="Courier New"/>
      <w:sz w:val="20"/>
      <w:lang w:val="en-US" w:eastAsia="en-US"/>
    </w:rPr>
  </w:style>
  <w:style w:type="character" w:customStyle="1" w:styleId="PaprastasistekstasDiagrama">
    <w:name w:val="Paprastasis tekstas Diagrama"/>
    <w:link w:val="Paprastasistekstas"/>
    <w:rsid w:val="00C94711"/>
    <w:rPr>
      <w:rFonts w:ascii="Courier New" w:eastAsia="SimSun" w:hAnsi="Courier New"/>
      <w:lang w:val="en-US" w:eastAsia="en-US" w:bidi="ar-SA"/>
    </w:rPr>
  </w:style>
  <w:style w:type="character" w:customStyle="1" w:styleId="Antrat2Diagrama">
    <w:name w:val="Antraštė 2 Diagrama"/>
    <w:link w:val="Antrat2"/>
    <w:rsid w:val="002C1521"/>
    <w:rPr>
      <w:bCs/>
      <w:iCs/>
      <w:sz w:val="22"/>
      <w:szCs w:val="22"/>
    </w:rPr>
  </w:style>
  <w:style w:type="character" w:customStyle="1" w:styleId="PoratDiagrama">
    <w:name w:val="Poraštė Diagrama"/>
    <w:link w:val="Porat"/>
    <w:uiPriority w:val="99"/>
    <w:rsid w:val="0008069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5679">
      <w:bodyDiv w:val="1"/>
      <w:marLeft w:val="0"/>
      <w:marRight w:val="0"/>
      <w:marTop w:val="0"/>
      <w:marBottom w:val="0"/>
      <w:divBdr>
        <w:top w:val="none" w:sz="0" w:space="0" w:color="auto"/>
        <w:left w:val="none" w:sz="0" w:space="0" w:color="auto"/>
        <w:bottom w:val="none" w:sz="0" w:space="0" w:color="auto"/>
        <w:right w:val="none" w:sz="0" w:space="0" w:color="auto"/>
      </w:divBdr>
    </w:div>
    <w:div w:id="2840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2A9629837B224A824DBC05CB4238BF" ma:contentTypeVersion="0" ma:contentTypeDescription="Kurkite naują dokumentą." ma:contentTypeScope="" ma:versionID="1f8e3be3a910a25fc4296777c49d1aca">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28C4C-A5AE-4AE9-84E9-08FE7E8AE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0DA0ABE-E1CA-425F-AEEB-645BA419E239}">
  <ds:schemaRefs>
    <ds:schemaRef ds:uri="http://schemas.microsoft.com/sharepoint/v3/contenttype/forms"/>
  </ds:schemaRefs>
</ds:datastoreItem>
</file>

<file path=customXml/itemProps3.xml><?xml version="1.0" encoding="utf-8"?>
<ds:datastoreItem xmlns:ds="http://schemas.openxmlformats.org/officeDocument/2006/customXml" ds:itemID="{1010BF0A-BB89-406D-B90E-D8264242DCF0}">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4162</Words>
  <Characters>29141</Characters>
  <Application>Microsoft Office Word</Application>
  <DocSecurity>8</DocSecurity>
  <Lines>242</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VVKT</Company>
  <LinksUpToDate>false</LinksUpToDate>
  <CharactersWithSpaces>33237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AM53</dc:creator>
  <cp:lastModifiedBy>Albina Burkauskaitė</cp:lastModifiedBy>
  <cp:revision>3</cp:revision>
  <cp:lastPrinted>2009-01-13T09:33:00Z</cp:lastPrinted>
  <dcterms:created xsi:type="dcterms:W3CDTF">2015-06-09T12:52:00Z</dcterms:created>
  <dcterms:modified xsi:type="dcterms:W3CDTF">2015-06-09T12:53:00Z</dcterms:modified>
</cp:coreProperties>
</file>