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bookmarkStart w:id="0" w:name="_Toc129243221"/>
      <w:bookmarkStart w:id="1" w:name="_Toc129243096"/>
      <w:bookmarkStart w:id="2" w:name="_GoBack"/>
      <w:bookmarkEnd w:id="2"/>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r w:rsidRPr="00247812">
        <w:rPr>
          <w:rFonts w:ascii="Times New Roman" w:hAnsi="Times New Roman"/>
          <w:b/>
          <w:caps/>
        </w:rPr>
        <w:t>I PRIEDAS</w:t>
      </w:r>
      <w:bookmarkEnd w:id="0"/>
      <w:bookmarkEnd w:id="1"/>
    </w:p>
    <w:p w:rsidR="00301CB7" w:rsidRPr="00247812" w:rsidRDefault="00301CB7" w:rsidP="00301CB7">
      <w:pPr>
        <w:tabs>
          <w:tab w:val="left" w:pos="0"/>
        </w:tabs>
        <w:spacing w:after="0" w:line="240" w:lineRule="auto"/>
        <w:rPr>
          <w:rFonts w:ascii="Times New Roman" w:eastAsia="Times New Roman" w:hAnsi="Times New Roman"/>
          <w:bCs/>
          <w:noProof/>
        </w:rPr>
      </w:pPr>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bookmarkStart w:id="3" w:name="_Toc129243222"/>
      <w:bookmarkStart w:id="4" w:name="_Toc129243097"/>
      <w:r w:rsidRPr="00247812">
        <w:rPr>
          <w:rFonts w:ascii="Times New Roman" w:hAnsi="Times New Roman"/>
          <w:b/>
          <w:caps/>
        </w:rPr>
        <w:t>PREPARATO CHARAKTERISTIKŲ SANTRAUKA</w:t>
      </w:r>
      <w:bookmarkEnd w:id="3"/>
      <w:bookmarkEnd w:id="4"/>
    </w:p>
    <w:p w:rsidR="00301CB7" w:rsidRPr="00247812" w:rsidRDefault="00301CB7" w:rsidP="00301CB7">
      <w:pPr>
        <w:tabs>
          <w:tab w:val="left" w:pos="0"/>
        </w:tabs>
        <w:spacing w:after="0" w:line="240" w:lineRule="auto"/>
        <w:ind w:left="567" w:hanging="567"/>
        <w:jc w:val="center"/>
        <w:outlineLvl w:val="0"/>
        <w:rPr>
          <w:rFonts w:ascii="Times New Roman" w:hAnsi="Times New Roman"/>
          <w:b/>
          <w:caps/>
        </w:rPr>
      </w:pPr>
      <w:r w:rsidRPr="00247812">
        <w:rPr>
          <w:rFonts w:ascii="Times New Roman" w:hAnsi="Times New Roman"/>
          <w:b/>
          <w:caps/>
        </w:rPr>
        <w:br w:type="page"/>
      </w:r>
    </w:p>
    <w:p w:rsidR="00301CB7" w:rsidRPr="00247812" w:rsidRDefault="00301CB7" w:rsidP="00301CB7">
      <w:pPr>
        <w:tabs>
          <w:tab w:val="left" w:pos="567"/>
        </w:tabs>
        <w:spacing w:after="0" w:line="240" w:lineRule="auto"/>
        <w:rPr>
          <w:rFonts w:ascii="Times New Roman" w:eastAsia="Times New Roman" w:hAnsi="Times New Roman"/>
          <w:noProof/>
        </w:rPr>
      </w:pPr>
      <w:bookmarkStart w:id="5" w:name="_Toc129243098"/>
      <w:bookmarkStart w:id="6" w:name="_Toc129243223"/>
      <w:r w:rsidRPr="00247812">
        <w:rPr>
          <w:rFonts w:ascii="Times New Roman" w:eastAsia="Times New Roman" w:hAnsi="Times New Roman"/>
          <w:b/>
          <w:noProof/>
        </w:rPr>
        <w:lastRenderedPageBreak/>
        <w:t>1.</w:t>
      </w:r>
      <w:r w:rsidRPr="00247812">
        <w:rPr>
          <w:rFonts w:ascii="Times New Roman" w:eastAsia="Times New Roman" w:hAnsi="Times New Roman"/>
          <w:b/>
          <w:noProof/>
        </w:rPr>
        <w:tab/>
        <w:t>VAISTINIO PREPARATO PAVADINIMAS</w:t>
      </w:r>
      <w:bookmarkEnd w:id="5"/>
      <w:bookmarkEnd w:id="6"/>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noProof/>
        </w:rPr>
        <w:t>TEARS NATURALE 3 mg/1 mg/ml akių lašai (tirpalas)</w:t>
      </w:r>
    </w:p>
    <w:p w:rsidR="00301CB7" w:rsidRPr="00247812" w:rsidRDefault="00301CB7" w:rsidP="00301CB7">
      <w:pPr>
        <w:tabs>
          <w:tab w:val="left" w:pos="0"/>
        </w:tabs>
        <w:spacing w:after="0" w:line="240" w:lineRule="auto"/>
        <w:rPr>
          <w:rFonts w:ascii="Times New Roman" w:eastAsia="Times New Roman" w:hAnsi="Times New Roman"/>
          <w:noProof/>
        </w:rPr>
      </w:pPr>
    </w:p>
    <w:p w:rsidR="00301CB7" w:rsidRPr="00247812" w:rsidRDefault="00301CB7" w:rsidP="00301CB7">
      <w:pPr>
        <w:tabs>
          <w:tab w:val="left" w:pos="0"/>
        </w:tabs>
        <w:spacing w:after="0" w:line="240" w:lineRule="auto"/>
        <w:rPr>
          <w:rFonts w:ascii="Times New Roman" w:eastAsia="Times New Roman" w:hAnsi="Times New Roman"/>
          <w:b/>
          <w:noProof/>
        </w:rPr>
      </w:pPr>
    </w:p>
    <w:p w:rsidR="00301CB7" w:rsidRPr="00247812" w:rsidRDefault="00301CB7" w:rsidP="00301CB7">
      <w:pPr>
        <w:tabs>
          <w:tab w:val="left" w:pos="567"/>
        </w:tabs>
        <w:spacing w:after="0" w:line="240" w:lineRule="auto"/>
        <w:rPr>
          <w:rFonts w:ascii="Times New Roman" w:eastAsia="Times New Roman" w:hAnsi="Times New Roman"/>
          <w:b/>
          <w:noProof/>
        </w:rPr>
      </w:pPr>
      <w:r w:rsidRPr="00247812">
        <w:rPr>
          <w:rFonts w:ascii="Times New Roman" w:eastAsia="Times New Roman" w:hAnsi="Times New Roman"/>
          <w:b/>
          <w:noProof/>
        </w:rPr>
        <w:t xml:space="preserve">2. </w:t>
      </w:r>
      <w:r w:rsidRPr="00247812">
        <w:rPr>
          <w:rFonts w:ascii="Times New Roman" w:eastAsia="Times New Roman" w:hAnsi="Times New Roman"/>
          <w:b/>
          <w:noProof/>
        </w:rPr>
        <w:tab/>
        <w:t>KOKYBINĖ IR KIEKYBINĖ SUDĖTIS</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noProof/>
        </w:rPr>
        <w:t>Kiekviename akių lašų mililitre (1 ml yra 20 akių lašų) yra 3 mg hipromeliozės ir 1 mg dekstrano 70.</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noProof/>
        </w:rPr>
        <w:t>Visos pagalbinės medžiagos išvardytos 6.1 skyriuje.</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tabs>
          <w:tab w:val="left" w:pos="567"/>
        </w:tabs>
        <w:spacing w:after="0" w:line="240" w:lineRule="auto"/>
        <w:rPr>
          <w:rFonts w:ascii="Times New Roman" w:eastAsia="Times New Roman" w:hAnsi="Times New Roman"/>
          <w:b/>
          <w:noProof/>
        </w:rPr>
      </w:pPr>
      <w:bookmarkStart w:id="7" w:name="_Toc129243100"/>
      <w:bookmarkStart w:id="8" w:name="_Toc129243225"/>
      <w:r w:rsidRPr="00247812">
        <w:rPr>
          <w:rFonts w:ascii="Times New Roman" w:eastAsia="Times New Roman" w:hAnsi="Times New Roman"/>
          <w:b/>
          <w:noProof/>
        </w:rPr>
        <w:t>3.</w:t>
      </w:r>
      <w:r w:rsidRPr="00247812">
        <w:rPr>
          <w:rFonts w:ascii="Times New Roman" w:eastAsia="Times New Roman" w:hAnsi="Times New Roman"/>
          <w:b/>
          <w:noProof/>
        </w:rPr>
        <w:tab/>
        <w:t>FARMACINĖ FORMA</w:t>
      </w:r>
      <w:bookmarkEnd w:id="7"/>
      <w:bookmarkEnd w:id="8"/>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noProof/>
        </w:rPr>
        <w:t>Akių lašai (tirpalas).</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noProof/>
        </w:rPr>
        <w:t>Skaidrus bespalvis tirpalas.</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tabs>
          <w:tab w:val="left" w:pos="567"/>
        </w:tabs>
        <w:spacing w:after="0" w:line="240" w:lineRule="auto"/>
        <w:rPr>
          <w:rFonts w:ascii="Times New Roman" w:eastAsia="Times New Roman" w:hAnsi="Times New Roman"/>
          <w:b/>
          <w:noProof/>
        </w:rPr>
      </w:pPr>
      <w:bookmarkStart w:id="9" w:name="_Toc129243101"/>
      <w:bookmarkStart w:id="10" w:name="_Toc129243226"/>
      <w:r w:rsidRPr="00247812">
        <w:rPr>
          <w:rFonts w:ascii="Times New Roman" w:eastAsia="Times New Roman" w:hAnsi="Times New Roman"/>
          <w:b/>
          <w:noProof/>
        </w:rPr>
        <w:t>4.</w:t>
      </w:r>
      <w:r w:rsidRPr="00247812">
        <w:rPr>
          <w:rFonts w:ascii="Times New Roman" w:eastAsia="Times New Roman" w:hAnsi="Times New Roman"/>
          <w:b/>
          <w:noProof/>
        </w:rPr>
        <w:tab/>
        <w:t>KLINIKINĖ INFORMACIJA</w:t>
      </w:r>
      <w:bookmarkEnd w:id="9"/>
      <w:bookmarkEnd w:id="10"/>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tabs>
          <w:tab w:val="left" w:pos="567"/>
        </w:tabs>
        <w:spacing w:after="0" w:line="240" w:lineRule="auto"/>
        <w:rPr>
          <w:rFonts w:ascii="Times New Roman" w:eastAsia="Times New Roman" w:hAnsi="Times New Roman"/>
          <w:b/>
          <w:noProof/>
        </w:rPr>
      </w:pPr>
      <w:bookmarkStart w:id="11" w:name="_Toc129243102"/>
      <w:bookmarkStart w:id="12" w:name="_Toc129243227"/>
      <w:r w:rsidRPr="00247812">
        <w:rPr>
          <w:rFonts w:ascii="Times New Roman" w:eastAsia="Times New Roman" w:hAnsi="Times New Roman"/>
          <w:b/>
          <w:noProof/>
        </w:rPr>
        <w:t>4.1</w:t>
      </w:r>
      <w:r w:rsidRPr="00247812">
        <w:rPr>
          <w:rFonts w:ascii="Times New Roman" w:eastAsia="Times New Roman" w:hAnsi="Times New Roman"/>
          <w:b/>
          <w:noProof/>
        </w:rPr>
        <w:tab/>
        <w:t>Terapinės indikacijos</w:t>
      </w:r>
      <w:bookmarkEnd w:id="11"/>
      <w:bookmarkEnd w:id="12"/>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noProof/>
        </w:rPr>
        <w:t>Simptominis akių ragenos ir junginės sausmės, pasireiškusios dėl ašarų sekrecijos sumažėjimo (pvz., sausasis keratokonjunktyvitas, Sjogreno sindromas, akies junginės dirginimo simptomai</w:t>
      </w:r>
      <w:r>
        <w:rPr>
          <w:rFonts w:ascii="Times New Roman" w:eastAsia="Times New Roman" w:hAnsi="Times New Roman"/>
          <w:noProof/>
        </w:rPr>
        <w:t>,</w:t>
      </w:r>
      <w:r w:rsidRPr="00247812">
        <w:rPr>
          <w:rFonts w:ascii="Times New Roman" w:eastAsia="Times New Roman" w:hAnsi="Times New Roman"/>
          <w:noProof/>
        </w:rPr>
        <w:t xml:space="preserve"> sukelti vėjo ar saulės), gydymas.</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tabs>
          <w:tab w:val="left" w:pos="567"/>
        </w:tabs>
        <w:spacing w:after="0" w:line="240" w:lineRule="auto"/>
        <w:rPr>
          <w:rFonts w:ascii="Times New Roman" w:eastAsia="Times New Roman" w:hAnsi="Times New Roman"/>
          <w:b/>
          <w:noProof/>
        </w:rPr>
      </w:pPr>
      <w:bookmarkStart w:id="13" w:name="_Toc129243103"/>
      <w:bookmarkStart w:id="14" w:name="_Toc129243228"/>
      <w:r w:rsidRPr="00247812">
        <w:rPr>
          <w:rFonts w:ascii="Times New Roman" w:eastAsia="Times New Roman" w:hAnsi="Times New Roman"/>
          <w:b/>
          <w:noProof/>
        </w:rPr>
        <w:t>4.2</w:t>
      </w:r>
      <w:r w:rsidRPr="00247812">
        <w:rPr>
          <w:rFonts w:ascii="Times New Roman" w:eastAsia="Times New Roman" w:hAnsi="Times New Roman"/>
          <w:b/>
          <w:noProof/>
        </w:rPr>
        <w:tab/>
        <w:t>Dozavimas ir vartojimo metodas</w:t>
      </w:r>
      <w:bookmarkEnd w:id="13"/>
      <w:bookmarkEnd w:id="14"/>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u w:val="single"/>
        </w:rPr>
      </w:pPr>
      <w:r w:rsidRPr="00247812">
        <w:rPr>
          <w:rFonts w:ascii="Times New Roman" w:eastAsia="Times New Roman" w:hAnsi="Times New Roman"/>
          <w:noProof/>
          <w:u w:val="single"/>
        </w:rPr>
        <w:t>Dozavimas</w:t>
      </w:r>
    </w:p>
    <w:p w:rsidR="00301CB7" w:rsidRPr="00247812" w:rsidRDefault="00301CB7" w:rsidP="00301CB7">
      <w:pPr>
        <w:spacing w:after="0" w:line="240" w:lineRule="auto"/>
        <w:rPr>
          <w:rFonts w:ascii="Times New Roman" w:eastAsia="Times New Roman" w:hAnsi="Times New Roman"/>
          <w:noProof/>
        </w:rPr>
      </w:pPr>
    </w:p>
    <w:p w:rsidR="00301CB7" w:rsidRPr="00AB586B" w:rsidRDefault="00301CB7" w:rsidP="00301CB7">
      <w:pPr>
        <w:spacing w:after="0" w:line="240" w:lineRule="auto"/>
        <w:rPr>
          <w:rFonts w:ascii="Times New Roman" w:eastAsia="Times New Roman" w:hAnsi="Times New Roman"/>
          <w:i/>
          <w:noProof/>
        </w:rPr>
      </w:pPr>
      <w:r w:rsidRPr="00AB586B">
        <w:rPr>
          <w:rFonts w:ascii="Times New Roman" w:eastAsia="Times New Roman" w:hAnsi="Times New Roman"/>
          <w:i/>
          <w:noProof/>
        </w:rPr>
        <w:t>Suaugusiems, įskaitant ir senyv</w:t>
      </w:r>
      <w:r>
        <w:rPr>
          <w:rFonts w:ascii="Times New Roman" w:eastAsia="Times New Roman" w:hAnsi="Times New Roman"/>
          <w:i/>
          <w:noProof/>
        </w:rPr>
        <w:t>iems pacientams</w:t>
      </w: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noProof/>
        </w:rPr>
        <w:t>TEARS NATURALE lašinti į nesveikos akies (arba abiejų akių) junginės maišelį po 1</w:t>
      </w:r>
      <w:r w:rsidRPr="00247812">
        <w:rPr>
          <w:rFonts w:ascii="Times New Roman" w:eastAsia="Times New Roman" w:hAnsi="Times New Roman"/>
          <w:noProof/>
        </w:rPr>
        <w:noBreakHyphen/>
        <w:t>2 lašus, kai reikia.</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i/>
          <w:noProof/>
        </w:rPr>
      </w:pPr>
      <w:r w:rsidRPr="00247812">
        <w:rPr>
          <w:rFonts w:ascii="Times New Roman" w:eastAsia="Times New Roman" w:hAnsi="Times New Roman"/>
          <w:i/>
          <w:noProof/>
        </w:rPr>
        <w:t>Vaikų populiacija</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noProof/>
        </w:rPr>
        <w:t>Nėra tikslių duomenų kaip vartoti šį vaistinį preparatą vaikams ir paaugliams. Atsižvelgiant į didelę patirtį gydant kitais akių vaist</w:t>
      </w:r>
      <w:r>
        <w:rPr>
          <w:rFonts w:ascii="Times New Roman" w:eastAsia="Times New Roman" w:hAnsi="Times New Roman"/>
          <w:noProof/>
        </w:rPr>
        <w:t>ini</w:t>
      </w:r>
      <w:r w:rsidRPr="00247812">
        <w:rPr>
          <w:rFonts w:ascii="Times New Roman" w:eastAsia="Times New Roman" w:hAnsi="Times New Roman"/>
          <w:noProof/>
        </w:rPr>
        <w:t>ais</w:t>
      </w:r>
      <w:r>
        <w:rPr>
          <w:rFonts w:ascii="Times New Roman" w:eastAsia="Times New Roman" w:hAnsi="Times New Roman"/>
          <w:noProof/>
        </w:rPr>
        <w:t xml:space="preserve"> preparatais</w:t>
      </w:r>
      <w:r w:rsidRPr="00247812">
        <w:rPr>
          <w:rFonts w:ascii="Times New Roman" w:eastAsia="Times New Roman" w:hAnsi="Times New Roman"/>
          <w:noProof/>
        </w:rPr>
        <w:t xml:space="preserve">, į kurių sudėtį įeina išvardytos veikliosios ir pagalbinės medžiagos, </w:t>
      </w:r>
      <w:r>
        <w:rPr>
          <w:rFonts w:ascii="Times New Roman" w:eastAsia="Times New Roman" w:hAnsi="Times New Roman"/>
          <w:noProof/>
        </w:rPr>
        <w:t>vaikams</w:t>
      </w:r>
      <w:r w:rsidRPr="00247812">
        <w:rPr>
          <w:rFonts w:ascii="Times New Roman" w:eastAsia="Times New Roman" w:hAnsi="Times New Roman"/>
          <w:noProof/>
        </w:rPr>
        <w:t xml:space="preserve"> dozės keisti nereikia.</w:t>
      </w:r>
    </w:p>
    <w:p w:rsidR="00301CB7" w:rsidRPr="00247812" w:rsidRDefault="00301CB7" w:rsidP="00301CB7">
      <w:pPr>
        <w:spacing w:after="0" w:line="240" w:lineRule="auto"/>
        <w:rPr>
          <w:rFonts w:ascii="Times New Roman" w:eastAsia="Times New Roman" w:hAnsi="Times New Roman"/>
          <w:noProof/>
        </w:rPr>
      </w:pPr>
    </w:p>
    <w:p w:rsidR="00301CB7" w:rsidRPr="00AB586B" w:rsidRDefault="00301CB7" w:rsidP="00301CB7">
      <w:pPr>
        <w:spacing w:after="0" w:line="240" w:lineRule="auto"/>
        <w:rPr>
          <w:rFonts w:ascii="Times New Roman" w:eastAsia="Times New Roman" w:hAnsi="Times New Roman"/>
          <w:i/>
          <w:noProof/>
        </w:rPr>
      </w:pPr>
      <w:r w:rsidRPr="00AB586B">
        <w:rPr>
          <w:rFonts w:ascii="Times New Roman" w:eastAsia="Times New Roman" w:hAnsi="Times New Roman"/>
          <w:i/>
          <w:noProof/>
        </w:rPr>
        <w:t>Pacientams, kurių kepenų ar inkstų funkcija sutrikusi</w:t>
      </w: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noProof/>
        </w:rPr>
        <w:t xml:space="preserve">Nėra tikslių duomenų kaip vartoti šį vaistinį preparatą </w:t>
      </w:r>
      <w:r>
        <w:rPr>
          <w:rFonts w:ascii="Times New Roman" w:eastAsia="Times New Roman" w:hAnsi="Times New Roman"/>
          <w:noProof/>
        </w:rPr>
        <w:t>pacientams</w:t>
      </w:r>
      <w:r w:rsidRPr="00247812">
        <w:rPr>
          <w:rFonts w:ascii="Times New Roman" w:eastAsia="Times New Roman" w:hAnsi="Times New Roman"/>
          <w:noProof/>
        </w:rPr>
        <w:t>, kurių kepenų ar inkstų funkcija sutrikusi. Atsižvelgiant į didelę patirtį gydant kitais akių vaist</w:t>
      </w:r>
      <w:r>
        <w:rPr>
          <w:rFonts w:ascii="Times New Roman" w:eastAsia="Times New Roman" w:hAnsi="Times New Roman"/>
          <w:noProof/>
        </w:rPr>
        <w:t>ini</w:t>
      </w:r>
      <w:r w:rsidRPr="00247812">
        <w:rPr>
          <w:rFonts w:ascii="Times New Roman" w:eastAsia="Times New Roman" w:hAnsi="Times New Roman"/>
          <w:noProof/>
        </w:rPr>
        <w:t>ais</w:t>
      </w:r>
      <w:r>
        <w:rPr>
          <w:rFonts w:ascii="Times New Roman" w:eastAsia="Times New Roman" w:hAnsi="Times New Roman"/>
          <w:noProof/>
        </w:rPr>
        <w:t xml:space="preserve"> preparatais</w:t>
      </w:r>
      <w:r w:rsidRPr="00247812">
        <w:rPr>
          <w:rFonts w:ascii="Times New Roman" w:eastAsia="Times New Roman" w:hAnsi="Times New Roman"/>
          <w:noProof/>
        </w:rPr>
        <w:t xml:space="preserve">, į kurių sudėtį įeina išvardytos veikliosios ir pagalbinės medžiagos, </w:t>
      </w:r>
      <w:r>
        <w:rPr>
          <w:rFonts w:ascii="Times New Roman" w:eastAsia="Times New Roman" w:hAnsi="Times New Roman"/>
          <w:noProof/>
        </w:rPr>
        <w:t>tokiems pacientams</w:t>
      </w:r>
      <w:r w:rsidRPr="00247812">
        <w:rPr>
          <w:rFonts w:ascii="Times New Roman" w:eastAsia="Times New Roman" w:hAnsi="Times New Roman"/>
          <w:noProof/>
        </w:rPr>
        <w:t xml:space="preserve"> dozės keisti nereikia. </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u w:val="single"/>
        </w:rPr>
      </w:pPr>
      <w:r w:rsidRPr="00247812">
        <w:rPr>
          <w:rFonts w:ascii="Times New Roman" w:eastAsia="Times New Roman" w:hAnsi="Times New Roman"/>
          <w:noProof/>
          <w:u w:val="single"/>
        </w:rPr>
        <w:t>Vartojimo metodas</w:t>
      </w: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noProof/>
        </w:rPr>
        <w:t>Vartoti ant akių.</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noProof/>
        </w:rPr>
        <w:t>Kad nebūtų užterštas lašintuvo galas ir tirpalas, reikia saugotis, kad lašintuvo galu nebūtų paliesti akių vokai, aplinkiniai audiniai ir kiti paviršiai.</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snapToGrid w:val="0"/>
        </w:rPr>
        <w:t>Jei kartu vartojama keletas akių lašų vaistinių preparatų, tarp jų vartojimo reikia daryti mažiausiai 5 min. pertrauką</w:t>
      </w:r>
      <w:r w:rsidRPr="00247812">
        <w:rPr>
          <w:rFonts w:ascii="Times New Roman" w:eastAsia="Times New Roman" w:hAnsi="Times New Roman"/>
          <w:noProof/>
        </w:rPr>
        <w:t>. Akių tepalą reikia vartoti paskiausiai.</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noProof/>
        </w:rPr>
        <w:t>Vaistinio preparato nevartoti, jei tirpalas susidrumsčia ar pakinta jo spalva.</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tabs>
          <w:tab w:val="left" w:pos="567"/>
        </w:tabs>
        <w:spacing w:after="0" w:line="240" w:lineRule="auto"/>
        <w:rPr>
          <w:rFonts w:ascii="Times New Roman" w:eastAsia="Times New Roman" w:hAnsi="Times New Roman"/>
          <w:b/>
          <w:noProof/>
        </w:rPr>
      </w:pPr>
      <w:r w:rsidRPr="00247812">
        <w:rPr>
          <w:rFonts w:ascii="Times New Roman" w:eastAsia="Times New Roman" w:hAnsi="Times New Roman"/>
          <w:b/>
          <w:noProof/>
        </w:rPr>
        <w:t>4.3.</w:t>
      </w:r>
      <w:r w:rsidRPr="00247812">
        <w:rPr>
          <w:rFonts w:ascii="Times New Roman" w:eastAsia="Times New Roman" w:hAnsi="Times New Roman"/>
          <w:b/>
          <w:noProof/>
        </w:rPr>
        <w:tab/>
        <w:t>Kontraindikacijos</w:t>
      </w:r>
    </w:p>
    <w:p w:rsidR="00301CB7" w:rsidRPr="00247812" w:rsidRDefault="00301CB7" w:rsidP="00301CB7">
      <w:pPr>
        <w:spacing w:after="0" w:line="240" w:lineRule="auto"/>
        <w:rPr>
          <w:rFonts w:ascii="Times New Roman" w:eastAsia="Times New Roman" w:hAnsi="Times New Roman"/>
          <w:noProof/>
        </w:rPr>
      </w:pPr>
    </w:p>
    <w:p w:rsidR="00301CB7" w:rsidRPr="00247812" w:rsidRDefault="00301CB7" w:rsidP="00301CB7">
      <w:pPr>
        <w:spacing w:after="0" w:line="240" w:lineRule="auto"/>
        <w:rPr>
          <w:rFonts w:ascii="Times New Roman" w:eastAsia="Times New Roman" w:hAnsi="Times New Roman"/>
          <w:noProof/>
        </w:rPr>
      </w:pPr>
      <w:r w:rsidRPr="00247812">
        <w:rPr>
          <w:rFonts w:ascii="Times New Roman" w:eastAsia="Times New Roman" w:hAnsi="Times New Roman"/>
          <w:noProof/>
        </w:rPr>
        <w:t xml:space="preserve">Padidėjęs jautrumas veikliosioms arba bet kuriai 6.1 skyriuje nurodytai </w:t>
      </w:r>
      <w:r w:rsidRPr="00247812">
        <w:rPr>
          <w:rFonts w:ascii="Times New Roman" w:eastAsia="Times New Roman" w:hAnsi="Times New Roman"/>
        </w:rPr>
        <w:t>pagalbinei</w:t>
      </w:r>
      <w:r w:rsidRPr="00247812">
        <w:rPr>
          <w:rFonts w:ascii="Times New Roman" w:eastAsia="Times New Roman" w:hAnsi="Times New Roman"/>
          <w:noProof/>
        </w:rPr>
        <w:t xml:space="preserve"> medžiagai.</w:t>
      </w:r>
    </w:p>
    <w:p w:rsidR="00301CB7" w:rsidRPr="00F936EB" w:rsidRDefault="00301CB7" w:rsidP="00301CB7">
      <w:pPr>
        <w:tabs>
          <w:tab w:val="left" w:pos="8280"/>
        </w:tabs>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noProof/>
        </w:rPr>
      </w:pPr>
      <w:bookmarkStart w:id="15" w:name="_Toc129243105"/>
      <w:bookmarkStart w:id="16" w:name="_Toc129243230"/>
      <w:r w:rsidRPr="00F936EB">
        <w:rPr>
          <w:rFonts w:ascii="Times New Roman" w:eastAsia="Times New Roman" w:hAnsi="Times New Roman"/>
          <w:b/>
          <w:noProof/>
        </w:rPr>
        <w:t>4.4</w:t>
      </w:r>
      <w:r w:rsidRPr="00F936EB">
        <w:rPr>
          <w:rFonts w:ascii="Times New Roman" w:eastAsia="Times New Roman" w:hAnsi="Times New Roman"/>
          <w:b/>
          <w:noProof/>
        </w:rPr>
        <w:tab/>
        <w:t>Specialūs įspėjimai ir atsargumo priemonės</w:t>
      </w:r>
      <w:bookmarkEnd w:id="15"/>
      <w:bookmarkEnd w:id="16"/>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 xml:space="preserve">Jeigu pacientui pasireiškia galvos skausmas, akies skausmas, regėjimo pakitimų, akių sudirgimas, nuolatinis paraudimas arba jeigu būklė pablogėja arba nepagerėja, reikia nutraukti vaistinio preparato vartojimą ir </w:t>
      </w:r>
      <w:r>
        <w:rPr>
          <w:rFonts w:ascii="Times New Roman" w:eastAsia="Times New Roman" w:hAnsi="Times New Roman"/>
          <w:noProof/>
        </w:rPr>
        <w:t>ištirti pacientą dėl minėtus simptomus galinčių sukelti priežasčių</w:t>
      </w:r>
      <w:r w:rsidRPr="00F936EB">
        <w:rPr>
          <w:rFonts w:ascii="Times New Roman" w:eastAsia="Times New Roman" w:hAnsi="Times New Roman"/>
          <w:noProof/>
        </w:rPr>
        <w:t>.</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b/>
          <w:noProof/>
        </w:rPr>
      </w:pPr>
      <w:r w:rsidRPr="00F936EB">
        <w:rPr>
          <w:rFonts w:ascii="Times New Roman" w:eastAsia="Times New Roman" w:hAnsi="Times New Roman"/>
          <w:b/>
          <w:noProof/>
        </w:rPr>
        <w:t>4.5</w:t>
      </w:r>
      <w:r w:rsidRPr="00F936EB">
        <w:rPr>
          <w:rFonts w:ascii="Times New Roman" w:eastAsia="Times New Roman" w:hAnsi="Times New Roman"/>
          <w:b/>
          <w:noProof/>
        </w:rPr>
        <w:tab/>
        <w:t>Sąveika su kitais vaistiniais preparatais ir kitokia sąveika</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Kliniškai reikšmingų sąveikų aprašyta nebuvo.</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b/>
          <w:noProof/>
        </w:rPr>
      </w:pPr>
      <w:bookmarkStart w:id="17" w:name="_Toc129243107"/>
      <w:bookmarkStart w:id="18" w:name="_Toc129243232"/>
      <w:r w:rsidRPr="00F936EB">
        <w:rPr>
          <w:rFonts w:ascii="Times New Roman" w:eastAsia="Times New Roman" w:hAnsi="Times New Roman"/>
          <w:b/>
          <w:noProof/>
        </w:rPr>
        <w:t>4.6</w:t>
      </w:r>
      <w:r w:rsidRPr="00F936EB">
        <w:rPr>
          <w:rFonts w:ascii="Times New Roman" w:eastAsia="Times New Roman" w:hAnsi="Times New Roman"/>
          <w:b/>
          <w:noProof/>
        </w:rPr>
        <w:tab/>
        <w:t>Vaisingumas, nėštumo ir žindymo laikotarpis</w:t>
      </w:r>
      <w:bookmarkEnd w:id="17"/>
      <w:bookmarkEnd w:id="18"/>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u w:val="single"/>
        </w:rPr>
      </w:pPr>
      <w:r w:rsidRPr="00F936EB">
        <w:rPr>
          <w:rFonts w:ascii="Times New Roman" w:eastAsia="Times New Roman" w:hAnsi="Times New Roman"/>
          <w:noProof/>
          <w:u w:val="single"/>
        </w:rPr>
        <w:t>Nėštumas</w:t>
      </w:r>
    </w:p>
    <w:p w:rsidR="00301CB7" w:rsidRPr="00AB586B" w:rsidRDefault="00301CB7" w:rsidP="00301CB7">
      <w:pPr>
        <w:spacing w:after="0" w:line="240" w:lineRule="auto"/>
        <w:rPr>
          <w:rFonts w:ascii="Times New Roman" w:eastAsia="Times New Roman" w:hAnsi="Times New Roman"/>
          <w:noProof/>
        </w:rPr>
      </w:pPr>
      <w:r w:rsidRPr="00AB586B">
        <w:rPr>
          <w:rFonts w:ascii="Times New Roman" w:eastAsia="Times New Roman" w:hAnsi="Times New Roman"/>
          <w:noProof/>
        </w:rPr>
        <w:t xml:space="preserve">Duomenų apie TEARS NATURALE vartojimą </w:t>
      </w:r>
      <w:r>
        <w:rPr>
          <w:rFonts w:ascii="Times New Roman" w:eastAsia="Times New Roman" w:hAnsi="Times New Roman"/>
          <w:noProof/>
        </w:rPr>
        <w:t xml:space="preserve">nėštumo laikotarpiu </w:t>
      </w:r>
      <w:r w:rsidRPr="00AB586B">
        <w:rPr>
          <w:rFonts w:ascii="Times New Roman" w:eastAsia="Times New Roman" w:hAnsi="Times New Roman"/>
          <w:noProof/>
        </w:rPr>
        <w:t>nepakanka. Visos vaistinio preparato sudedamosios dalys yra farmakologiškai nea</w:t>
      </w:r>
      <w:r w:rsidRPr="006230BF">
        <w:rPr>
          <w:rFonts w:ascii="Times New Roman" w:eastAsia="Times New Roman" w:hAnsi="Times New Roman"/>
          <w:noProof/>
        </w:rPr>
        <w:t>ktyvios medžiagos arba bendrai</w:t>
      </w:r>
      <w:r w:rsidRPr="00AB586B">
        <w:rPr>
          <w:rFonts w:ascii="Times New Roman" w:eastAsia="Times New Roman" w:hAnsi="Times New Roman"/>
          <w:noProof/>
        </w:rPr>
        <w:t xml:space="preserve"> klasifikuojamos kaip netoksiškos ir nedirginančios (žr. 5.3 skyrių). Todėl nepageidaujamo poveikio nėštumo laikotarpiu nesitikima.</w:t>
      </w:r>
      <w:r>
        <w:rPr>
          <w:rFonts w:ascii="Times New Roman" w:eastAsia="Times New Roman" w:hAnsi="Times New Roman"/>
          <w:noProof/>
        </w:rPr>
        <w:t xml:space="preserve"> </w:t>
      </w:r>
      <w:r w:rsidRPr="005A2228">
        <w:rPr>
          <w:rFonts w:ascii="Times New Roman" w:eastAsia="Times New Roman" w:hAnsi="Times New Roman"/>
          <w:noProof/>
        </w:rPr>
        <w:t>TEARS NATURALE akių lašai (tirpalas) gali būti vartojamas</w:t>
      </w:r>
      <w:r>
        <w:rPr>
          <w:rFonts w:ascii="Times New Roman" w:eastAsia="Times New Roman" w:hAnsi="Times New Roman"/>
          <w:noProof/>
        </w:rPr>
        <w:t xml:space="preserve"> nėštumo laikotarpiu.</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u w:val="single"/>
        </w:rPr>
      </w:pPr>
      <w:r w:rsidRPr="00F936EB">
        <w:rPr>
          <w:rFonts w:ascii="Times New Roman" w:eastAsia="Times New Roman" w:hAnsi="Times New Roman"/>
          <w:noProof/>
          <w:u w:val="single"/>
        </w:rPr>
        <w:t>Žindymas</w:t>
      </w:r>
    </w:p>
    <w:p w:rsidR="00301CB7" w:rsidRDefault="00301CB7" w:rsidP="00301CB7">
      <w:pPr>
        <w:spacing w:after="0" w:line="240" w:lineRule="auto"/>
        <w:rPr>
          <w:rFonts w:ascii="Times New Roman" w:eastAsia="Times New Roman" w:hAnsi="Times New Roman"/>
          <w:noProof/>
        </w:rPr>
      </w:pPr>
      <w:r w:rsidRPr="00AB586B">
        <w:rPr>
          <w:rFonts w:ascii="Times New Roman" w:eastAsia="Times New Roman" w:hAnsi="Times New Roman"/>
          <w:noProof/>
        </w:rPr>
        <w:t xml:space="preserve">Duomenų apie </w:t>
      </w:r>
      <w:r w:rsidRPr="006230BF">
        <w:rPr>
          <w:rFonts w:ascii="Times New Roman" w:eastAsia="Times New Roman" w:hAnsi="Times New Roman"/>
          <w:noProof/>
        </w:rPr>
        <w:t xml:space="preserve">TEARS NATURALE poveikį žindymui </w:t>
      </w:r>
      <w:r w:rsidRPr="00AB586B">
        <w:rPr>
          <w:rFonts w:ascii="Times New Roman" w:eastAsia="Times New Roman" w:hAnsi="Times New Roman"/>
          <w:noProof/>
        </w:rPr>
        <w:t>nepakanka. Visos vaistinio preparato sudedamosios dalys yra farmakologiškai neak</w:t>
      </w:r>
      <w:r w:rsidRPr="006230BF">
        <w:rPr>
          <w:rFonts w:ascii="Times New Roman" w:eastAsia="Times New Roman" w:hAnsi="Times New Roman"/>
          <w:noProof/>
        </w:rPr>
        <w:t xml:space="preserve">tyvios medžiagos arba bendrai </w:t>
      </w:r>
      <w:r w:rsidRPr="00AB586B">
        <w:rPr>
          <w:rFonts w:ascii="Times New Roman" w:eastAsia="Times New Roman" w:hAnsi="Times New Roman"/>
          <w:noProof/>
        </w:rPr>
        <w:t xml:space="preserve">klasifikuojamos kaip netoksiškos ir nedirginančios (žr. 5.3 skyrių). Todėl nepageidaujamo poveikio žindymo laikotarpiu nesitikima. </w:t>
      </w:r>
      <w:r w:rsidRPr="005A2228">
        <w:rPr>
          <w:rFonts w:ascii="Times New Roman" w:eastAsia="Times New Roman" w:hAnsi="Times New Roman"/>
          <w:noProof/>
        </w:rPr>
        <w:t xml:space="preserve">TEARS NATURALE akių lašai (tirpalas) gali būti vartojamas žindymo laikotarpiu. </w:t>
      </w:r>
    </w:p>
    <w:p w:rsidR="00301CB7"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u w:val="single"/>
        </w:rPr>
      </w:pPr>
      <w:r w:rsidRPr="00F936EB">
        <w:rPr>
          <w:rFonts w:ascii="Times New Roman" w:eastAsia="Times New Roman" w:hAnsi="Times New Roman"/>
          <w:noProof/>
          <w:u w:val="single"/>
        </w:rPr>
        <w:t>Vaisingumas</w:t>
      </w:r>
    </w:p>
    <w:p w:rsidR="00301CB7" w:rsidRPr="005A2228" w:rsidRDefault="00301CB7" w:rsidP="00301CB7">
      <w:pPr>
        <w:spacing w:after="0" w:line="240" w:lineRule="auto"/>
        <w:rPr>
          <w:rFonts w:ascii="Times New Roman" w:eastAsia="Times New Roman" w:hAnsi="Times New Roman"/>
          <w:noProof/>
        </w:rPr>
      </w:pPr>
      <w:r w:rsidRPr="00AF447A">
        <w:rPr>
          <w:rFonts w:ascii="Times New Roman" w:eastAsia="Times New Roman" w:hAnsi="Times New Roman"/>
          <w:noProof/>
        </w:rPr>
        <w:t xml:space="preserve">Duomenų apie TEARS NATURALE poveikį vaisingumui nepakanka. Visos vaistinio preparato sudedamosios dalys yra farmakologiškai neaktyvios medžiagos arba </w:t>
      </w:r>
      <w:r>
        <w:rPr>
          <w:rFonts w:ascii="Times New Roman" w:eastAsia="Times New Roman" w:hAnsi="Times New Roman"/>
          <w:noProof/>
        </w:rPr>
        <w:t xml:space="preserve">bendrai </w:t>
      </w:r>
      <w:r w:rsidRPr="00AF447A">
        <w:rPr>
          <w:rFonts w:ascii="Times New Roman" w:eastAsia="Times New Roman" w:hAnsi="Times New Roman"/>
          <w:noProof/>
        </w:rPr>
        <w:t>klasifikuojamos kaip netoksiškos ir nedirginančios (žr. 5.3 skyrių). Todėl poveikio vaisingumui nesitikima.</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b/>
          <w:noProof/>
        </w:rPr>
      </w:pPr>
      <w:bookmarkStart w:id="19" w:name="_Toc129243108"/>
      <w:bookmarkStart w:id="20" w:name="_Toc129243233"/>
      <w:r w:rsidRPr="00F936EB">
        <w:rPr>
          <w:rFonts w:ascii="Times New Roman" w:eastAsia="Times New Roman" w:hAnsi="Times New Roman"/>
          <w:b/>
          <w:noProof/>
        </w:rPr>
        <w:t>4.7</w:t>
      </w:r>
      <w:r w:rsidRPr="00F936EB">
        <w:rPr>
          <w:rFonts w:ascii="Times New Roman" w:eastAsia="Times New Roman" w:hAnsi="Times New Roman"/>
          <w:b/>
          <w:noProof/>
        </w:rPr>
        <w:tab/>
        <w:t>Poveikis gebėjimui vairuoti ir valdyti mechanizmus</w:t>
      </w:r>
      <w:bookmarkEnd w:id="19"/>
      <w:bookmarkEnd w:id="20"/>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TEARS NATURALE gebėjimo vairuoti ir valdyti mechanizmus neveikia arba veikia nereikšmingai.</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Kaip ir nuo kitų akių lašų, trumpalaikis miglotas matymas arba kitokie regos sutrikimai gali trikdyti gebėjimą vairuoti ir dirbti su mechanizmais. Jei įsilašinus vaist</w:t>
      </w:r>
      <w:r>
        <w:rPr>
          <w:rFonts w:ascii="Times New Roman" w:eastAsia="Times New Roman" w:hAnsi="Times New Roman"/>
          <w:noProof/>
        </w:rPr>
        <w:t>inio preparato</w:t>
      </w:r>
      <w:r w:rsidRPr="00F936EB">
        <w:rPr>
          <w:rFonts w:ascii="Times New Roman" w:eastAsia="Times New Roman" w:hAnsi="Times New Roman"/>
          <w:noProof/>
        </w:rPr>
        <w:t xml:space="preserve"> matymas tampa miglot</w:t>
      </w:r>
      <w:r>
        <w:rPr>
          <w:rFonts w:ascii="Times New Roman" w:eastAsia="Times New Roman" w:hAnsi="Times New Roman"/>
          <w:noProof/>
        </w:rPr>
        <w:t>as</w:t>
      </w:r>
      <w:r w:rsidRPr="00F936EB">
        <w:rPr>
          <w:rFonts w:ascii="Times New Roman" w:eastAsia="Times New Roman" w:hAnsi="Times New Roman"/>
          <w:noProof/>
        </w:rPr>
        <w:t xml:space="preserve">, prieš vairuodamas ar valdydamas mechanizmus </w:t>
      </w:r>
      <w:r>
        <w:rPr>
          <w:rFonts w:ascii="Times New Roman" w:eastAsia="Times New Roman" w:hAnsi="Times New Roman"/>
          <w:noProof/>
        </w:rPr>
        <w:t>pacientas</w:t>
      </w:r>
      <w:r w:rsidRPr="00F936EB">
        <w:rPr>
          <w:rFonts w:ascii="Times New Roman" w:eastAsia="Times New Roman" w:hAnsi="Times New Roman"/>
          <w:noProof/>
        </w:rPr>
        <w:t xml:space="preserve"> turi palaukti, kol rega pagerės.</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keepNext/>
        <w:keepLines/>
        <w:tabs>
          <w:tab w:val="left" w:pos="567"/>
        </w:tabs>
        <w:spacing w:after="0" w:line="240" w:lineRule="auto"/>
        <w:rPr>
          <w:rFonts w:ascii="Times New Roman" w:eastAsia="Times New Roman" w:hAnsi="Times New Roman"/>
          <w:b/>
          <w:noProof/>
        </w:rPr>
      </w:pPr>
      <w:bookmarkStart w:id="21" w:name="_Toc129243109"/>
      <w:bookmarkStart w:id="22" w:name="_Toc129243234"/>
      <w:r w:rsidRPr="00F936EB">
        <w:rPr>
          <w:rFonts w:ascii="Times New Roman" w:eastAsia="Times New Roman" w:hAnsi="Times New Roman"/>
          <w:b/>
          <w:noProof/>
        </w:rPr>
        <w:lastRenderedPageBreak/>
        <w:t>4.8</w:t>
      </w:r>
      <w:r w:rsidRPr="00F936EB">
        <w:rPr>
          <w:rFonts w:ascii="Times New Roman" w:eastAsia="Times New Roman" w:hAnsi="Times New Roman"/>
          <w:b/>
          <w:noProof/>
        </w:rPr>
        <w:tab/>
        <w:t>Nepageidaujamas poveikis</w:t>
      </w:r>
      <w:bookmarkEnd w:id="21"/>
      <w:bookmarkEnd w:id="22"/>
    </w:p>
    <w:p w:rsidR="00301CB7" w:rsidRPr="00F936EB" w:rsidRDefault="00301CB7" w:rsidP="00301CB7">
      <w:pPr>
        <w:keepNext/>
        <w:keepLines/>
        <w:spacing w:after="0" w:line="240" w:lineRule="auto"/>
        <w:rPr>
          <w:rFonts w:ascii="Times New Roman" w:eastAsia="Times New Roman" w:hAnsi="Times New Roman"/>
          <w:noProof/>
        </w:rPr>
      </w:pPr>
    </w:p>
    <w:p w:rsidR="00301CB7" w:rsidRPr="00AB586B" w:rsidRDefault="00301CB7" w:rsidP="00301CB7">
      <w:pPr>
        <w:keepNext/>
        <w:keepLines/>
        <w:spacing w:after="0" w:line="240" w:lineRule="auto"/>
        <w:rPr>
          <w:rFonts w:ascii="Times New Roman" w:eastAsia="Times New Roman" w:hAnsi="Times New Roman"/>
          <w:noProof/>
          <w:u w:val="single"/>
        </w:rPr>
      </w:pPr>
      <w:r w:rsidRPr="00AB586B">
        <w:rPr>
          <w:rFonts w:ascii="Times New Roman" w:eastAsia="Times New Roman" w:hAnsi="Times New Roman"/>
          <w:noProof/>
          <w:u w:val="single"/>
        </w:rPr>
        <w:t xml:space="preserve">Saugumo duomenų santrauka </w:t>
      </w:r>
    </w:p>
    <w:p w:rsidR="00301CB7" w:rsidRPr="00F936EB" w:rsidRDefault="00301CB7" w:rsidP="00301CB7">
      <w:pPr>
        <w:keepNext/>
        <w:keepLines/>
        <w:spacing w:after="0" w:line="240" w:lineRule="auto"/>
        <w:rPr>
          <w:rFonts w:ascii="Times New Roman" w:eastAsia="Times New Roman" w:hAnsi="Times New Roman"/>
        </w:rPr>
      </w:pPr>
    </w:p>
    <w:p w:rsidR="00301CB7" w:rsidRPr="00F936EB" w:rsidRDefault="00301CB7" w:rsidP="00301CB7">
      <w:pPr>
        <w:keepNext/>
        <w:keepLines/>
        <w:spacing w:after="0" w:line="240" w:lineRule="auto"/>
        <w:rPr>
          <w:rFonts w:ascii="Times New Roman" w:eastAsia="Times New Roman" w:hAnsi="Times New Roman"/>
        </w:rPr>
      </w:pPr>
      <w:r w:rsidRPr="00F936EB">
        <w:rPr>
          <w:rFonts w:ascii="Times New Roman" w:eastAsia="Times New Roman" w:hAnsi="Times New Roman"/>
        </w:rPr>
        <w:t>Klinikinių tyrimų metu dažniausia nepageidaujama reakcija (pasireiškusi maždaug 12</w:t>
      </w:r>
      <w:r>
        <w:rPr>
          <w:rFonts w:ascii="Times New Roman" w:eastAsia="Times New Roman" w:hAnsi="Times New Roman"/>
        </w:rPr>
        <w:t xml:space="preserve"> </w:t>
      </w:r>
      <w:r w:rsidRPr="00F936EB">
        <w:rPr>
          <w:rFonts w:ascii="Times New Roman" w:eastAsia="Times New Roman" w:hAnsi="Times New Roman"/>
        </w:rPr>
        <w:t xml:space="preserve">% pacientų) buvo </w:t>
      </w:r>
      <w:r>
        <w:rPr>
          <w:rFonts w:ascii="Times New Roman" w:eastAsia="Times New Roman" w:hAnsi="Times New Roman"/>
        </w:rPr>
        <w:t>neaiškus matymas</w:t>
      </w:r>
      <w:r w:rsidRPr="00F936EB">
        <w:rPr>
          <w:rFonts w:ascii="Times New Roman" w:eastAsia="Times New Roman" w:hAnsi="Times New Roman"/>
        </w:rPr>
        <w:t>.</w:t>
      </w:r>
    </w:p>
    <w:p w:rsidR="00301CB7" w:rsidRPr="00F936EB" w:rsidRDefault="00301CB7" w:rsidP="00301CB7">
      <w:pPr>
        <w:keepNext/>
        <w:keepLines/>
        <w:spacing w:after="0" w:line="240" w:lineRule="auto"/>
        <w:rPr>
          <w:rFonts w:ascii="Times New Roman" w:eastAsia="Times New Roman" w:hAnsi="Times New Roman"/>
          <w:noProof/>
        </w:rPr>
      </w:pPr>
    </w:p>
    <w:p w:rsidR="00301CB7" w:rsidRPr="00F936EB" w:rsidRDefault="00301CB7" w:rsidP="00301CB7">
      <w:pPr>
        <w:keepNext/>
        <w:keepLines/>
        <w:tabs>
          <w:tab w:val="left" w:pos="0"/>
        </w:tabs>
        <w:spacing w:after="0" w:line="240" w:lineRule="auto"/>
        <w:rPr>
          <w:rFonts w:ascii="Times New Roman" w:eastAsia="Times New Roman" w:hAnsi="Times New Roman"/>
          <w:spacing w:val="-2"/>
        </w:rPr>
      </w:pPr>
      <w:r w:rsidRPr="00F936EB">
        <w:rPr>
          <w:rFonts w:ascii="Times New Roman" w:eastAsia="Times New Roman" w:hAnsi="Times New Roman"/>
          <w:spacing w:val="-2"/>
        </w:rPr>
        <w:t>Nepageidaujamo poveikio dažnis apibūdinamas taip: labai dažnas (≥ 1/10), dažnas (nuo ≥ 1/100 iki &lt; 1/10), nedažnas (nuo ≥ 1/1000 iki &lt; 1/100), retas (nuo ≥ 1/10000 iki &lt; 1/1000), labai retas (&lt; 1/10000) ir nežinomas (negali būti apskaičiuotas pagal turimus duomenis)</w:t>
      </w:r>
      <w:r w:rsidRPr="00F936EB">
        <w:rPr>
          <w:rFonts w:ascii="Times New Roman" w:eastAsia="Times New Roman" w:hAnsi="Times New Roman"/>
          <w:spacing w:val="-3"/>
        </w:rPr>
        <w:t>. Kiekvienoje dažnio grupėje nepageidaujami poveikiai pateikti mažėjančio sunkumo tvarka</w:t>
      </w:r>
      <w:r w:rsidRPr="00F936EB">
        <w:rPr>
          <w:rFonts w:ascii="Times New Roman" w:eastAsia="Times New Roman" w:hAnsi="Times New Roman"/>
          <w:spacing w:val="-2"/>
        </w:rPr>
        <w:t>.</w:t>
      </w:r>
    </w:p>
    <w:p w:rsidR="00301CB7" w:rsidRPr="00F936EB" w:rsidRDefault="00301CB7" w:rsidP="00301CB7">
      <w:pPr>
        <w:tabs>
          <w:tab w:val="left" w:pos="0"/>
        </w:tabs>
        <w:spacing w:after="0" w:line="240" w:lineRule="auto"/>
        <w:rPr>
          <w:rFonts w:ascii="Times New Roman" w:eastAsia="Times New Roman" w:hAnsi="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16"/>
      </w:tblGrid>
      <w:tr w:rsidR="00301CB7" w:rsidRPr="004C5EE1" w:rsidTr="00003156">
        <w:tc>
          <w:tcPr>
            <w:tcW w:w="3794" w:type="dxa"/>
          </w:tcPr>
          <w:p w:rsidR="00301CB7" w:rsidRPr="00F936EB" w:rsidRDefault="00301CB7" w:rsidP="00003156">
            <w:pPr>
              <w:keepNext/>
              <w:spacing w:after="0" w:line="240" w:lineRule="auto"/>
              <w:jc w:val="center"/>
              <w:rPr>
                <w:rFonts w:ascii="Times New Roman" w:eastAsia="Times New Roman" w:hAnsi="Times New Roman"/>
                <w:lang w:eastAsia="pl-PL"/>
              </w:rPr>
            </w:pPr>
            <w:r w:rsidRPr="00F936EB">
              <w:rPr>
                <w:rFonts w:ascii="Times New Roman" w:eastAsia="MS Mincho" w:hAnsi="Times New Roman"/>
                <w:b/>
                <w:lang w:eastAsia="pl-PL"/>
              </w:rPr>
              <w:t>Organų sistemos klasifikacija</w:t>
            </w:r>
          </w:p>
        </w:tc>
        <w:tc>
          <w:tcPr>
            <w:tcW w:w="5416" w:type="dxa"/>
          </w:tcPr>
          <w:p w:rsidR="00301CB7" w:rsidRPr="00F936EB" w:rsidRDefault="00301CB7" w:rsidP="00003156">
            <w:pPr>
              <w:keepNext/>
              <w:spacing w:after="0" w:line="240" w:lineRule="auto"/>
              <w:jc w:val="center"/>
              <w:rPr>
                <w:rFonts w:ascii="Times New Roman" w:eastAsia="Times New Roman" w:hAnsi="Times New Roman"/>
                <w:lang w:eastAsia="pl-PL"/>
              </w:rPr>
            </w:pPr>
            <w:r w:rsidRPr="00F936EB">
              <w:rPr>
                <w:rFonts w:ascii="Times New Roman" w:eastAsia="MS Mincho" w:hAnsi="Times New Roman"/>
                <w:b/>
                <w:lang w:eastAsia="pl-PL"/>
              </w:rPr>
              <w:t xml:space="preserve">MedDRA </w:t>
            </w:r>
            <w:r w:rsidRPr="00F936EB">
              <w:rPr>
                <w:rFonts w:ascii="Times New Roman" w:eastAsia="Times New Roman" w:hAnsi="Times New Roman"/>
                <w:b/>
                <w:lang w:eastAsia="pl-PL"/>
              </w:rPr>
              <w:t>pageidaujamas terminas</w:t>
            </w:r>
            <w:r>
              <w:rPr>
                <w:rFonts w:ascii="Times New Roman" w:eastAsia="Times New Roman" w:hAnsi="Times New Roman"/>
                <w:b/>
                <w:lang w:eastAsia="pl-PL"/>
              </w:rPr>
              <w:t xml:space="preserve"> </w:t>
            </w:r>
            <w:r w:rsidRPr="00F936EB">
              <w:rPr>
                <w:rFonts w:ascii="Times New Roman" w:eastAsia="MS Mincho" w:hAnsi="Times New Roman"/>
                <w:b/>
                <w:lang w:eastAsia="pl-PL"/>
              </w:rPr>
              <w:t>(v. 19.0)</w:t>
            </w:r>
          </w:p>
        </w:tc>
      </w:tr>
      <w:tr w:rsidR="00301CB7" w:rsidRPr="004C5EE1" w:rsidTr="00003156">
        <w:tc>
          <w:tcPr>
            <w:tcW w:w="3794" w:type="dxa"/>
          </w:tcPr>
          <w:p w:rsidR="00301CB7" w:rsidRPr="00F936EB" w:rsidRDefault="00301CB7" w:rsidP="00003156">
            <w:pPr>
              <w:keepNext/>
              <w:spacing w:after="0" w:line="240" w:lineRule="auto"/>
              <w:jc w:val="both"/>
              <w:rPr>
                <w:rFonts w:ascii="Times New Roman" w:eastAsia="MS Mincho" w:hAnsi="Times New Roman"/>
                <w:lang w:eastAsia="pl-PL"/>
              </w:rPr>
            </w:pPr>
            <w:r w:rsidRPr="00F936EB">
              <w:rPr>
                <w:rFonts w:ascii="Times New Roman" w:eastAsia="MS Mincho" w:hAnsi="Times New Roman"/>
                <w:lang w:eastAsia="pl-PL"/>
              </w:rPr>
              <w:t>Nervų sistemos sutrikimai</w:t>
            </w:r>
          </w:p>
        </w:tc>
        <w:tc>
          <w:tcPr>
            <w:tcW w:w="5416" w:type="dxa"/>
          </w:tcPr>
          <w:p w:rsidR="00301CB7" w:rsidRPr="00F936EB" w:rsidRDefault="00301CB7" w:rsidP="00003156">
            <w:pPr>
              <w:keepNext/>
              <w:spacing w:after="0" w:line="240" w:lineRule="auto"/>
              <w:jc w:val="both"/>
              <w:rPr>
                <w:rFonts w:ascii="Times New Roman" w:eastAsia="MS Mincho" w:hAnsi="Times New Roman"/>
                <w:i/>
                <w:lang w:eastAsia="pl-PL"/>
              </w:rPr>
            </w:pPr>
            <w:r w:rsidRPr="00247812">
              <w:rPr>
                <w:rFonts w:ascii="Times New Roman" w:eastAsia="MS Mincho" w:hAnsi="Times New Roman"/>
                <w:i/>
                <w:lang w:eastAsia="pl-PL"/>
              </w:rPr>
              <w:t>Nedažni</w:t>
            </w:r>
            <w:r w:rsidRPr="00F936EB">
              <w:rPr>
                <w:rFonts w:ascii="Times New Roman" w:eastAsia="MS Mincho" w:hAnsi="Times New Roman"/>
                <w:i/>
                <w:lang w:eastAsia="pl-PL"/>
              </w:rPr>
              <w:t>: galvos skausmas</w:t>
            </w:r>
          </w:p>
        </w:tc>
      </w:tr>
      <w:tr w:rsidR="00301CB7" w:rsidRPr="004C5EE1" w:rsidTr="00003156">
        <w:tc>
          <w:tcPr>
            <w:tcW w:w="3794" w:type="dxa"/>
          </w:tcPr>
          <w:p w:rsidR="00301CB7" w:rsidRPr="00247812" w:rsidRDefault="00301CB7" w:rsidP="00003156">
            <w:pPr>
              <w:widowControl w:val="0"/>
              <w:tabs>
                <w:tab w:val="left" w:pos="0"/>
              </w:tabs>
              <w:suppressAutoHyphens/>
              <w:spacing w:after="0" w:line="240" w:lineRule="auto"/>
              <w:rPr>
                <w:rFonts w:ascii="Times New Roman" w:eastAsia="Times New Roman" w:hAnsi="Times New Roman"/>
                <w:u w:val="single"/>
              </w:rPr>
            </w:pPr>
            <w:r w:rsidRPr="00247812">
              <w:rPr>
                <w:rFonts w:ascii="Times New Roman" w:eastAsia="Times New Roman" w:hAnsi="Times New Roman"/>
              </w:rPr>
              <w:t>Akių sutrikimai</w:t>
            </w:r>
          </w:p>
          <w:p w:rsidR="00301CB7" w:rsidRPr="00F936EB" w:rsidRDefault="00301CB7" w:rsidP="00003156">
            <w:pPr>
              <w:spacing w:after="0" w:line="240" w:lineRule="auto"/>
              <w:rPr>
                <w:rFonts w:ascii="Times New Roman" w:eastAsia="Times New Roman" w:hAnsi="Times New Roman"/>
                <w:lang w:eastAsia="pl-PL"/>
              </w:rPr>
            </w:pPr>
          </w:p>
        </w:tc>
        <w:tc>
          <w:tcPr>
            <w:tcW w:w="5416" w:type="dxa"/>
          </w:tcPr>
          <w:p w:rsidR="00301CB7" w:rsidRPr="00F936EB" w:rsidRDefault="00301CB7" w:rsidP="00003156">
            <w:pPr>
              <w:spacing w:after="0" w:line="240" w:lineRule="auto"/>
              <w:rPr>
                <w:rFonts w:ascii="Times New Roman" w:eastAsia="MS Mincho" w:hAnsi="Times New Roman"/>
                <w:lang w:eastAsia="pl-PL"/>
              </w:rPr>
            </w:pPr>
            <w:r w:rsidRPr="00F936EB">
              <w:rPr>
                <w:rFonts w:ascii="Times New Roman" w:eastAsia="MS Mincho" w:hAnsi="Times New Roman"/>
                <w:i/>
                <w:lang w:eastAsia="pl-PL"/>
              </w:rPr>
              <w:t>Labai dažni:</w:t>
            </w:r>
            <w:r w:rsidRPr="00F936EB">
              <w:rPr>
                <w:rFonts w:ascii="Times New Roman" w:eastAsia="MS Mincho" w:hAnsi="Times New Roman"/>
                <w:lang w:eastAsia="pl-PL"/>
              </w:rPr>
              <w:t xml:space="preserve"> </w:t>
            </w:r>
            <w:r>
              <w:rPr>
                <w:rFonts w:ascii="Times New Roman" w:eastAsia="MS Mincho" w:hAnsi="Times New Roman"/>
                <w:lang w:eastAsia="pl-PL"/>
              </w:rPr>
              <w:t>neaiškus</w:t>
            </w:r>
            <w:r w:rsidRPr="00247812">
              <w:rPr>
                <w:rFonts w:ascii="Times New Roman" w:eastAsia="MS Mincho" w:hAnsi="Times New Roman"/>
                <w:lang w:eastAsia="pl-PL"/>
              </w:rPr>
              <w:t xml:space="preserve"> matymas</w:t>
            </w:r>
          </w:p>
          <w:p w:rsidR="00301CB7" w:rsidRPr="00F936EB" w:rsidRDefault="00301CB7" w:rsidP="00003156">
            <w:pPr>
              <w:spacing w:after="0" w:line="240" w:lineRule="auto"/>
              <w:rPr>
                <w:rFonts w:ascii="Times New Roman" w:eastAsia="MS Mincho" w:hAnsi="Times New Roman"/>
                <w:lang w:eastAsia="pl-PL"/>
              </w:rPr>
            </w:pPr>
            <w:r w:rsidRPr="00F936EB">
              <w:rPr>
                <w:rFonts w:ascii="Times New Roman" w:eastAsia="MS Mincho" w:hAnsi="Times New Roman"/>
                <w:i/>
                <w:lang w:eastAsia="pl-PL"/>
              </w:rPr>
              <w:t>Dažni:</w:t>
            </w:r>
            <w:r w:rsidRPr="00F936EB">
              <w:rPr>
                <w:rFonts w:ascii="Times New Roman" w:eastAsia="MS Mincho" w:hAnsi="Times New Roman"/>
                <w:lang w:eastAsia="pl-PL"/>
              </w:rPr>
              <w:t xml:space="preserve"> akies sausumas, voko pakenkimas, nenormalus pojūtis akyje, svetimkūnio ju</w:t>
            </w:r>
            <w:r w:rsidRPr="00247812">
              <w:rPr>
                <w:rFonts w:ascii="Times New Roman" w:eastAsia="MS Mincho" w:hAnsi="Times New Roman"/>
                <w:lang w:eastAsia="pl-PL"/>
              </w:rPr>
              <w:t>timas akyje, akies diskomfortas</w:t>
            </w:r>
          </w:p>
          <w:p w:rsidR="00301CB7" w:rsidRPr="00F936EB" w:rsidRDefault="00301CB7" w:rsidP="00003156">
            <w:pPr>
              <w:spacing w:after="0" w:line="240" w:lineRule="auto"/>
              <w:rPr>
                <w:rFonts w:ascii="Times New Roman" w:eastAsia="Times New Roman" w:hAnsi="Times New Roman"/>
                <w:lang w:eastAsia="pl-PL"/>
              </w:rPr>
            </w:pPr>
            <w:r w:rsidRPr="00F936EB">
              <w:rPr>
                <w:rFonts w:ascii="Times New Roman" w:eastAsia="MS Mincho" w:hAnsi="Times New Roman"/>
                <w:i/>
                <w:lang w:eastAsia="pl-PL"/>
              </w:rPr>
              <w:t>Nedažni:</w:t>
            </w:r>
            <w:r w:rsidRPr="00F936EB">
              <w:rPr>
                <w:rFonts w:ascii="Times New Roman" w:eastAsia="MS Mincho" w:hAnsi="Times New Roman"/>
                <w:lang w:eastAsia="pl-PL"/>
              </w:rPr>
              <w:t xml:space="preserve"> akies niežulys, </w:t>
            </w:r>
            <w:r>
              <w:rPr>
                <w:rFonts w:ascii="Times New Roman" w:eastAsia="MS Mincho" w:hAnsi="Times New Roman"/>
                <w:lang w:eastAsia="pl-PL"/>
              </w:rPr>
              <w:t>akies sudirgi</w:t>
            </w:r>
            <w:r w:rsidRPr="00F936EB">
              <w:rPr>
                <w:rFonts w:ascii="Times New Roman" w:eastAsia="MS Mincho" w:hAnsi="Times New Roman"/>
                <w:lang w:eastAsia="pl-PL"/>
              </w:rPr>
              <w:t>mas, akies hiperemija</w:t>
            </w:r>
          </w:p>
        </w:tc>
      </w:tr>
    </w:tbl>
    <w:p w:rsidR="00301CB7" w:rsidRPr="00247812" w:rsidRDefault="00301CB7" w:rsidP="00301CB7">
      <w:pPr>
        <w:tabs>
          <w:tab w:val="left" w:pos="0"/>
        </w:tabs>
        <w:spacing w:after="0" w:line="240" w:lineRule="auto"/>
        <w:rPr>
          <w:rFonts w:ascii="Times New Roman" w:eastAsia="Times New Roman" w:hAnsi="Times New Roman"/>
          <w:spacing w:val="-2"/>
        </w:rPr>
      </w:pPr>
    </w:p>
    <w:p w:rsidR="00301CB7" w:rsidRPr="00F936EB" w:rsidRDefault="00301CB7" w:rsidP="00301CB7">
      <w:pPr>
        <w:tabs>
          <w:tab w:val="left" w:pos="0"/>
        </w:tabs>
        <w:spacing w:after="0" w:line="240" w:lineRule="auto"/>
        <w:rPr>
          <w:rFonts w:ascii="Times New Roman" w:eastAsia="Times New Roman" w:hAnsi="Times New Roman"/>
          <w:spacing w:val="-2"/>
        </w:rPr>
      </w:pPr>
      <w:r w:rsidRPr="00F936EB">
        <w:rPr>
          <w:rFonts w:ascii="Times New Roman" w:eastAsia="Times New Roman" w:hAnsi="Times New Roman"/>
          <w:spacing w:val="-2"/>
        </w:rPr>
        <w:t>Toliau išvardytos papildomos nepageidaujamos reakcijos, kurios nustatytos po vaistinio preparato patekimo į rinką.</w:t>
      </w:r>
    </w:p>
    <w:p w:rsidR="00301CB7" w:rsidRPr="00F936EB" w:rsidRDefault="00301CB7" w:rsidP="00301CB7">
      <w:pPr>
        <w:tabs>
          <w:tab w:val="left" w:pos="0"/>
        </w:tabs>
        <w:spacing w:after="0" w:line="240" w:lineRule="auto"/>
        <w:rPr>
          <w:rFonts w:ascii="Times New Roman" w:eastAsia="Times New Roman" w:hAnsi="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16"/>
      </w:tblGrid>
      <w:tr w:rsidR="00301CB7" w:rsidRPr="004C5EE1" w:rsidTr="00003156">
        <w:tc>
          <w:tcPr>
            <w:tcW w:w="3794" w:type="dxa"/>
          </w:tcPr>
          <w:p w:rsidR="00301CB7" w:rsidRPr="00F936EB" w:rsidRDefault="00301CB7" w:rsidP="00003156">
            <w:pPr>
              <w:keepNext/>
              <w:spacing w:after="0" w:line="240" w:lineRule="auto"/>
              <w:jc w:val="center"/>
              <w:rPr>
                <w:rFonts w:ascii="Times New Roman" w:eastAsia="Times New Roman" w:hAnsi="Times New Roman"/>
                <w:lang w:eastAsia="pl-PL"/>
              </w:rPr>
            </w:pPr>
            <w:r w:rsidRPr="00F936EB">
              <w:rPr>
                <w:rFonts w:ascii="Times New Roman" w:eastAsia="MS Mincho" w:hAnsi="Times New Roman"/>
                <w:b/>
                <w:lang w:eastAsia="pl-PL"/>
              </w:rPr>
              <w:t>Organų sistemos klasifikacija</w:t>
            </w:r>
          </w:p>
        </w:tc>
        <w:tc>
          <w:tcPr>
            <w:tcW w:w="5416" w:type="dxa"/>
          </w:tcPr>
          <w:p w:rsidR="00301CB7" w:rsidRPr="00F936EB" w:rsidRDefault="00301CB7" w:rsidP="00003156">
            <w:pPr>
              <w:keepNext/>
              <w:spacing w:after="0" w:line="240" w:lineRule="auto"/>
              <w:jc w:val="center"/>
              <w:rPr>
                <w:rFonts w:ascii="Times New Roman" w:eastAsia="Times New Roman" w:hAnsi="Times New Roman"/>
                <w:lang w:eastAsia="pl-PL"/>
              </w:rPr>
            </w:pPr>
            <w:r w:rsidRPr="00F936EB">
              <w:rPr>
                <w:rFonts w:ascii="Times New Roman" w:eastAsia="MS Mincho" w:hAnsi="Times New Roman"/>
                <w:b/>
                <w:lang w:eastAsia="pl-PL"/>
              </w:rPr>
              <w:t xml:space="preserve">MedDRA </w:t>
            </w:r>
            <w:r w:rsidRPr="00F936EB">
              <w:rPr>
                <w:rFonts w:ascii="Times New Roman" w:eastAsia="Times New Roman" w:hAnsi="Times New Roman"/>
                <w:b/>
                <w:lang w:eastAsia="pl-PL"/>
              </w:rPr>
              <w:t>pageidaujamas terminas</w:t>
            </w:r>
            <w:r>
              <w:rPr>
                <w:rFonts w:ascii="Times New Roman" w:eastAsia="Times New Roman" w:hAnsi="Times New Roman"/>
                <w:b/>
                <w:lang w:eastAsia="pl-PL"/>
              </w:rPr>
              <w:t xml:space="preserve"> </w:t>
            </w:r>
            <w:r w:rsidRPr="00F936EB">
              <w:rPr>
                <w:rFonts w:ascii="Times New Roman" w:eastAsia="MS Mincho" w:hAnsi="Times New Roman"/>
                <w:b/>
                <w:lang w:eastAsia="pl-PL"/>
              </w:rPr>
              <w:t>(v. 19.0)</w:t>
            </w:r>
          </w:p>
        </w:tc>
      </w:tr>
      <w:tr w:rsidR="00301CB7" w:rsidRPr="004C5EE1" w:rsidTr="00003156">
        <w:tc>
          <w:tcPr>
            <w:tcW w:w="3794" w:type="dxa"/>
          </w:tcPr>
          <w:p w:rsidR="00301CB7" w:rsidRPr="00F936EB" w:rsidRDefault="00301CB7" w:rsidP="00003156">
            <w:pPr>
              <w:keepNext/>
              <w:spacing w:after="0" w:line="240" w:lineRule="auto"/>
              <w:jc w:val="both"/>
              <w:rPr>
                <w:rFonts w:ascii="Times New Roman" w:eastAsia="MS Mincho" w:hAnsi="Times New Roman"/>
                <w:lang w:eastAsia="pl-PL"/>
              </w:rPr>
            </w:pPr>
            <w:r w:rsidRPr="00F936EB">
              <w:rPr>
                <w:rFonts w:ascii="Times New Roman" w:eastAsia="MS Mincho" w:hAnsi="Times New Roman"/>
                <w:lang w:eastAsia="pl-PL"/>
              </w:rPr>
              <w:t>Imuninės sistemos sutrikimai</w:t>
            </w:r>
          </w:p>
        </w:tc>
        <w:tc>
          <w:tcPr>
            <w:tcW w:w="5416" w:type="dxa"/>
          </w:tcPr>
          <w:p w:rsidR="00301CB7" w:rsidRPr="00F936EB" w:rsidRDefault="00301CB7" w:rsidP="00003156">
            <w:pPr>
              <w:keepNext/>
              <w:spacing w:after="0" w:line="240" w:lineRule="auto"/>
              <w:jc w:val="both"/>
              <w:rPr>
                <w:rFonts w:ascii="Times New Roman" w:eastAsia="MS Mincho" w:hAnsi="Times New Roman"/>
                <w:lang w:eastAsia="pl-PL"/>
              </w:rPr>
            </w:pPr>
            <w:r w:rsidRPr="00AB586B">
              <w:rPr>
                <w:rFonts w:ascii="Times New Roman" w:eastAsia="MS Mincho" w:hAnsi="Times New Roman"/>
                <w:i/>
                <w:lang w:eastAsia="pl-PL"/>
              </w:rPr>
              <w:t>Nežinomas:</w:t>
            </w:r>
            <w:r>
              <w:rPr>
                <w:rFonts w:ascii="Times New Roman" w:eastAsia="MS Mincho" w:hAnsi="Times New Roman"/>
                <w:lang w:eastAsia="pl-PL"/>
              </w:rPr>
              <w:t xml:space="preserve"> </w:t>
            </w:r>
            <w:r w:rsidRPr="00F936EB">
              <w:rPr>
                <w:rFonts w:ascii="Times New Roman" w:eastAsia="MS Mincho" w:hAnsi="Times New Roman"/>
                <w:lang w:eastAsia="pl-PL"/>
              </w:rPr>
              <w:t>padidėjęs jautrumas</w:t>
            </w:r>
          </w:p>
        </w:tc>
      </w:tr>
      <w:tr w:rsidR="00301CB7" w:rsidRPr="004C5EE1" w:rsidTr="00003156">
        <w:tc>
          <w:tcPr>
            <w:tcW w:w="3794" w:type="dxa"/>
          </w:tcPr>
          <w:p w:rsidR="00301CB7" w:rsidRPr="00F936EB" w:rsidRDefault="00301CB7" w:rsidP="00003156">
            <w:pPr>
              <w:widowControl w:val="0"/>
              <w:tabs>
                <w:tab w:val="left" w:pos="0"/>
              </w:tabs>
              <w:suppressAutoHyphens/>
              <w:spacing w:after="0" w:line="240" w:lineRule="auto"/>
              <w:rPr>
                <w:rFonts w:ascii="Times New Roman" w:eastAsia="Times New Roman" w:hAnsi="Times New Roman"/>
                <w:u w:val="single"/>
              </w:rPr>
            </w:pPr>
            <w:r w:rsidRPr="00F936EB">
              <w:rPr>
                <w:rFonts w:ascii="Times New Roman" w:eastAsia="Times New Roman" w:hAnsi="Times New Roman"/>
              </w:rPr>
              <w:t>Akių sutrikimai</w:t>
            </w:r>
          </w:p>
          <w:p w:rsidR="00301CB7" w:rsidRPr="00F936EB" w:rsidRDefault="00301CB7" w:rsidP="00003156">
            <w:pPr>
              <w:spacing w:after="0" w:line="240" w:lineRule="auto"/>
              <w:rPr>
                <w:rFonts w:ascii="Times New Roman" w:eastAsia="Times New Roman" w:hAnsi="Times New Roman"/>
                <w:lang w:eastAsia="pl-PL"/>
              </w:rPr>
            </w:pPr>
          </w:p>
        </w:tc>
        <w:tc>
          <w:tcPr>
            <w:tcW w:w="5416" w:type="dxa"/>
          </w:tcPr>
          <w:p w:rsidR="00301CB7" w:rsidRPr="00F936EB" w:rsidRDefault="00301CB7" w:rsidP="00003156">
            <w:pPr>
              <w:spacing w:after="0" w:line="240" w:lineRule="auto"/>
              <w:rPr>
                <w:rFonts w:ascii="Times New Roman" w:eastAsia="Times New Roman" w:hAnsi="Times New Roman"/>
                <w:lang w:eastAsia="pl-PL"/>
              </w:rPr>
            </w:pPr>
            <w:r w:rsidRPr="00D8583E">
              <w:rPr>
                <w:rFonts w:ascii="Times New Roman" w:eastAsia="MS Mincho" w:hAnsi="Times New Roman"/>
                <w:i/>
                <w:lang w:eastAsia="pl-PL"/>
              </w:rPr>
              <w:t>Nežinomas:</w:t>
            </w:r>
            <w:r>
              <w:rPr>
                <w:rFonts w:ascii="Times New Roman" w:eastAsia="MS Mincho" w:hAnsi="Times New Roman"/>
                <w:lang w:eastAsia="pl-PL"/>
              </w:rPr>
              <w:t xml:space="preserve"> </w:t>
            </w:r>
            <w:r>
              <w:rPr>
                <w:rFonts w:ascii="Times New Roman" w:eastAsia="Times New Roman" w:hAnsi="Times New Roman"/>
                <w:lang w:eastAsia="pl-PL"/>
              </w:rPr>
              <w:t>vokų eritema</w:t>
            </w:r>
            <w:r w:rsidRPr="00F936EB">
              <w:rPr>
                <w:rFonts w:ascii="Times New Roman" w:eastAsia="Times New Roman" w:hAnsi="Times New Roman"/>
                <w:lang w:eastAsia="pl-PL"/>
              </w:rPr>
              <w:t xml:space="preserve">, akies skausmas, akies patinimas, išskyros iš akies, plutelės ant voko krašto </w:t>
            </w:r>
            <w:r>
              <w:rPr>
                <w:rFonts w:ascii="Times New Roman" w:eastAsia="Times New Roman" w:hAnsi="Times New Roman"/>
                <w:lang w:eastAsia="pl-PL"/>
              </w:rPr>
              <w:t>susidarymas, padidėjęs ašarojimas</w:t>
            </w:r>
          </w:p>
        </w:tc>
      </w:tr>
    </w:tbl>
    <w:p w:rsidR="00301CB7" w:rsidRPr="00F936EB" w:rsidRDefault="00301CB7" w:rsidP="00301CB7">
      <w:pPr>
        <w:tabs>
          <w:tab w:val="left" w:pos="567"/>
        </w:tabs>
        <w:autoSpaceDE w:val="0"/>
        <w:autoSpaceDN w:val="0"/>
        <w:adjustRightInd w:val="0"/>
        <w:spacing w:after="0" w:line="240" w:lineRule="auto"/>
        <w:jc w:val="both"/>
        <w:rPr>
          <w:rFonts w:ascii="Times New Roman" w:eastAsia="Times New Roman" w:hAnsi="Times New Roman"/>
          <w:noProof/>
          <w:snapToGrid w:val="0"/>
          <w:u w:val="single"/>
        </w:rPr>
      </w:pPr>
    </w:p>
    <w:p w:rsidR="00301CB7" w:rsidRPr="00F936EB" w:rsidRDefault="00301CB7" w:rsidP="00301CB7">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F936EB">
        <w:rPr>
          <w:rFonts w:ascii="Times New Roman" w:eastAsia="Times New Roman" w:hAnsi="Times New Roman"/>
          <w:noProof/>
          <w:snapToGrid w:val="0"/>
          <w:u w:val="single"/>
        </w:rPr>
        <w:t>Pranešimas apie įtariamas nepageidaujamas reakcijas</w:t>
      </w:r>
    </w:p>
    <w:p w:rsidR="00301CB7" w:rsidRPr="00247812" w:rsidRDefault="00301CB7" w:rsidP="00301CB7">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F936EB">
        <w:rPr>
          <w:rFonts w:ascii="Times New Roman" w:eastAsia="Times New Roman" w:hAnsi="Times New Roman"/>
          <w:noProof/>
          <w:snapToGrid w:val="0"/>
        </w:rPr>
        <w:t xml:space="preserve">Svarbu pranešti apie įtariamas nepageidaujamas reakcijas, pastebėtas po vaistinio preparato </w:t>
      </w:r>
      <w:r>
        <w:rPr>
          <w:rFonts w:ascii="Times New Roman" w:eastAsia="Times New Roman" w:hAnsi="Times New Roman"/>
          <w:noProof/>
          <w:snapToGrid w:val="0"/>
        </w:rPr>
        <w:t>registracijos</w:t>
      </w:r>
      <w:r w:rsidRPr="00F936EB">
        <w:rPr>
          <w:rFonts w:ascii="Times New Roman" w:eastAsia="Times New Roman" w:hAnsi="Times New Roman"/>
          <w:noProof/>
          <w:snapToGrid w:val="0"/>
        </w:rPr>
        <w:t>, nes tai leidžia nuolat stebėti vaistinio preparato naudos ir rizikos santykį.</w:t>
      </w:r>
      <w:r w:rsidRPr="00F936EB">
        <w:rPr>
          <w:rFonts w:ascii="Times New Roman" w:eastAsia="Times New Roman" w:hAnsi="Times New Roman"/>
          <w:snapToGrid w:val="0"/>
        </w:rPr>
        <w:t xml:space="preserve"> </w:t>
      </w:r>
      <w:r w:rsidRPr="00F936EB">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7" w:history="1">
        <w:r w:rsidRPr="00F936EB">
          <w:rPr>
            <w:rFonts w:ascii="Times New Roman" w:eastAsia="SimSun" w:hAnsi="Times New Roman"/>
            <w:snapToGrid w:val="0"/>
            <w:u w:val="single"/>
          </w:rPr>
          <w:t>www.vvkt.lt</w:t>
        </w:r>
      </w:hyperlink>
      <w:r w:rsidRPr="00247812">
        <w:rPr>
          <w:rFonts w:ascii="Times New Roman" w:eastAsia="Times New Roman" w:hAnsi="Times New Roman"/>
          <w:noProof/>
          <w:snapToGrid w:val="0"/>
        </w:rPr>
        <w:t xml:space="preserve">/ esančią formą, ir </w:t>
      </w:r>
      <w:r>
        <w:rPr>
          <w:rFonts w:ascii="Times New Roman" w:eastAsia="Times New Roman" w:hAnsi="Times New Roman"/>
          <w:noProof/>
          <w:snapToGrid w:val="0"/>
        </w:rPr>
        <w:t>pateikti</w:t>
      </w:r>
      <w:r w:rsidRPr="00247812">
        <w:rPr>
          <w:rFonts w:ascii="Times New Roman" w:eastAsia="Times New Roman" w:hAnsi="Times New Roman"/>
          <w:noProof/>
          <w:snapToGrid w:val="0"/>
        </w:rPr>
        <w:t xml:space="preserve"> ją Valstybinei vaistų kontrolės tarnybai prie Lietuvos Respublikos sveikatos apsaugos ministerijos </w:t>
      </w:r>
      <w:r w:rsidRPr="00AB586B">
        <w:rPr>
          <w:rFonts w:ascii="Times New Roman" w:hAnsi="Times New Roman"/>
          <w:noProof/>
          <w:szCs w:val="24"/>
        </w:rPr>
        <w:t xml:space="preserve">vienu iš šių būdų: raštu (adresu Žirmūnų g. 139A, LT 09120 Vilnius), faksu (nemokamu fakso numeriu (8 800) 20 131), elektroniniu paštu (adresu </w:t>
      </w:r>
      <w:hyperlink r:id="rId8" w:history="1">
        <w:r w:rsidRPr="00AB586B">
          <w:rPr>
            <w:rStyle w:val="Hipersaitas"/>
            <w:rFonts w:ascii="Times New Roman" w:eastAsia="SimSun" w:hAnsi="Times New Roman"/>
            <w:noProof/>
            <w:szCs w:val="24"/>
          </w:rPr>
          <w:t>NepageidaujamaR@vvkt.lt</w:t>
        </w:r>
      </w:hyperlink>
      <w:r w:rsidRPr="008E201A">
        <w:rPr>
          <w:rFonts w:ascii="Times New Roman" w:hAnsi="Times New Roman"/>
          <w:noProof/>
          <w:szCs w:val="24"/>
        </w:rPr>
        <w:t>), per interneto svetainę (adresu http://www.vvkt.lt)</w:t>
      </w:r>
      <w:r w:rsidRPr="004769B0">
        <w:rPr>
          <w:rFonts w:ascii="Times New Roman" w:eastAsia="Times New Roman" w:hAnsi="Times New Roman"/>
          <w:noProof/>
          <w:snapToGrid w:val="0"/>
        </w:rPr>
        <w:t>.</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b/>
          <w:noProof/>
        </w:rPr>
      </w:pPr>
      <w:r w:rsidRPr="00F936EB">
        <w:rPr>
          <w:rFonts w:ascii="Times New Roman" w:eastAsia="Times New Roman" w:hAnsi="Times New Roman"/>
          <w:b/>
          <w:noProof/>
        </w:rPr>
        <w:t>4.9.</w:t>
      </w:r>
      <w:r w:rsidRPr="00F936EB">
        <w:rPr>
          <w:rFonts w:ascii="Times New Roman" w:eastAsia="Times New Roman" w:hAnsi="Times New Roman"/>
          <w:b/>
          <w:noProof/>
        </w:rPr>
        <w:tab/>
        <w:t>Perdozavimas</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Atsižvelgiant į šio vaistinio preparato savybes, perdozavus vaistinio preparato vartojant ant akių ar net netyčia išgėrus vienos talpyklės turinį, toksinis poveikis nėra tikėtinas.</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b/>
          <w:noProof/>
        </w:rPr>
      </w:pPr>
      <w:bookmarkStart w:id="23" w:name="_Toc129243111"/>
      <w:bookmarkStart w:id="24" w:name="_Toc129243236"/>
      <w:r w:rsidRPr="00F936EB">
        <w:rPr>
          <w:rFonts w:ascii="Times New Roman" w:eastAsia="Times New Roman" w:hAnsi="Times New Roman"/>
          <w:b/>
          <w:noProof/>
        </w:rPr>
        <w:t>5.</w:t>
      </w:r>
      <w:r w:rsidRPr="00F936EB">
        <w:rPr>
          <w:rFonts w:ascii="Times New Roman" w:eastAsia="Times New Roman" w:hAnsi="Times New Roman"/>
          <w:b/>
          <w:noProof/>
        </w:rPr>
        <w:tab/>
        <w:t>FARMAKOLOGINĖS SAVYBĖS</w:t>
      </w:r>
      <w:bookmarkEnd w:id="23"/>
      <w:bookmarkEnd w:id="24"/>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noProof/>
        </w:rPr>
      </w:pPr>
      <w:r w:rsidRPr="00F936EB">
        <w:rPr>
          <w:rFonts w:ascii="Times New Roman" w:eastAsia="Times New Roman" w:hAnsi="Times New Roman"/>
          <w:b/>
          <w:noProof/>
        </w:rPr>
        <w:t>5.1.</w:t>
      </w:r>
      <w:r w:rsidRPr="00F936EB">
        <w:rPr>
          <w:rFonts w:ascii="Times New Roman" w:eastAsia="Times New Roman" w:hAnsi="Times New Roman"/>
          <w:b/>
          <w:noProof/>
        </w:rPr>
        <w:tab/>
        <w:t>Farmakodinaminės savybės</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Farmakoterapinė grupė</w:t>
      </w:r>
      <w:r w:rsidRPr="00F936EB">
        <w:rPr>
          <w:rFonts w:ascii="Times New Roman" w:eastAsia="Times New Roman" w:hAnsi="Times New Roman"/>
          <w:noProof/>
          <w:snapToGrid w:val="0"/>
        </w:rPr>
        <w:t xml:space="preserve"> – </w:t>
      </w:r>
      <w:r w:rsidRPr="00F936EB">
        <w:rPr>
          <w:rFonts w:ascii="Times New Roman" w:eastAsia="Times New Roman" w:hAnsi="Times New Roman"/>
          <w:noProof/>
        </w:rPr>
        <w:t>kiti vaist</w:t>
      </w:r>
      <w:r>
        <w:rPr>
          <w:rFonts w:ascii="Times New Roman" w:eastAsia="Times New Roman" w:hAnsi="Times New Roman"/>
          <w:noProof/>
        </w:rPr>
        <w:t>ini</w:t>
      </w:r>
      <w:r w:rsidRPr="00F936EB">
        <w:rPr>
          <w:rFonts w:ascii="Times New Roman" w:eastAsia="Times New Roman" w:hAnsi="Times New Roman"/>
          <w:noProof/>
        </w:rPr>
        <w:t>ai</w:t>
      </w:r>
      <w:r>
        <w:rPr>
          <w:rFonts w:ascii="Times New Roman" w:eastAsia="Times New Roman" w:hAnsi="Times New Roman"/>
          <w:noProof/>
        </w:rPr>
        <w:t xml:space="preserve"> preparatai</w:t>
      </w:r>
      <w:r w:rsidRPr="00F936EB">
        <w:rPr>
          <w:rFonts w:ascii="Times New Roman" w:eastAsia="Times New Roman" w:hAnsi="Times New Roman"/>
          <w:noProof/>
        </w:rPr>
        <w:t xml:space="preserve"> akių ligoms gydyti, dirbtinės ašaros, ATC kodas</w:t>
      </w:r>
      <w:r w:rsidRPr="00F936EB">
        <w:rPr>
          <w:rFonts w:ascii="Times New Roman" w:eastAsia="Times New Roman" w:hAnsi="Times New Roman"/>
          <w:noProof/>
          <w:snapToGrid w:val="0"/>
        </w:rPr>
        <w:t xml:space="preserve"> – </w:t>
      </w:r>
      <w:r w:rsidRPr="00F936EB">
        <w:rPr>
          <w:rFonts w:ascii="Times New Roman" w:eastAsia="Times New Roman" w:hAnsi="Times New Roman"/>
          <w:noProof/>
        </w:rPr>
        <w:t xml:space="preserve">S01X A20. </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lastRenderedPageBreak/>
        <w:t>Į TEARS NATURALE sudėtį įeina dekstrano 70 ir hipromeliozės (hidroksipropilmetilceliuliozės) – vandenyje tirpių polimerų sistema (DUASORB), kuri kartu su natūraliomis ašaromis drėkina akis. Veikdamas sinergiškai su ašarų sudedamosiomis dalimis, vaist</w:t>
      </w:r>
      <w:r>
        <w:rPr>
          <w:rFonts w:ascii="Times New Roman" w:eastAsia="Times New Roman" w:hAnsi="Times New Roman"/>
          <w:noProof/>
        </w:rPr>
        <w:t>inis preparat</w:t>
      </w:r>
      <w:r w:rsidRPr="00F936EB">
        <w:rPr>
          <w:rFonts w:ascii="Times New Roman" w:eastAsia="Times New Roman" w:hAnsi="Times New Roman"/>
          <w:noProof/>
        </w:rPr>
        <w:t xml:space="preserve">as adsorbuojasi prie ragenos paviršiaus ir sudaro sluoksnį. </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Fiziologiškai susimaišęs su ašaromis TEARS NATURALE didina ašarų plėvelės patvarumą, taip užtikrindamas natūralų ragenos drėkinimą. Nors vaist</w:t>
      </w:r>
      <w:r>
        <w:rPr>
          <w:rFonts w:ascii="Times New Roman" w:eastAsia="Times New Roman" w:hAnsi="Times New Roman"/>
          <w:noProof/>
        </w:rPr>
        <w:t>inis preparat</w:t>
      </w:r>
      <w:r w:rsidRPr="00F936EB">
        <w:rPr>
          <w:rFonts w:ascii="Times New Roman" w:eastAsia="Times New Roman" w:hAnsi="Times New Roman"/>
          <w:noProof/>
        </w:rPr>
        <w:t>as nėra labai klampus, ašaros ilgiau išlieka akyje. TEARS NATURALE gerina ragenos drėkinimą ir didina ašarų sluoksnio patvarumą</w:t>
      </w:r>
      <w:r>
        <w:rPr>
          <w:rFonts w:ascii="Times New Roman" w:eastAsia="Times New Roman" w:hAnsi="Times New Roman"/>
          <w:noProof/>
        </w:rPr>
        <w:t>,</w:t>
      </w:r>
      <w:r w:rsidRPr="00F936EB">
        <w:rPr>
          <w:rFonts w:ascii="Times New Roman" w:eastAsia="Times New Roman" w:hAnsi="Times New Roman"/>
          <w:noProof/>
        </w:rPr>
        <w:t xml:space="preserve"> tai nustatyta ašarų plėvelės trūkimo laiko tyrimais.</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b/>
          <w:noProof/>
        </w:rPr>
      </w:pPr>
      <w:r w:rsidRPr="00F936EB">
        <w:rPr>
          <w:rFonts w:ascii="Times New Roman" w:eastAsia="Times New Roman" w:hAnsi="Times New Roman"/>
          <w:b/>
          <w:noProof/>
        </w:rPr>
        <w:t>5.2.</w:t>
      </w:r>
      <w:r w:rsidRPr="00F936EB">
        <w:rPr>
          <w:rFonts w:ascii="Times New Roman" w:eastAsia="Times New Roman" w:hAnsi="Times New Roman"/>
          <w:b/>
          <w:noProof/>
        </w:rPr>
        <w:tab/>
        <w:t>Farmakokinetinės savybės</w:t>
      </w:r>
    </w:p>
    <w:p w:rsidR="00301CB7" w:rsidRPr="00F936EB" w:rsidRDefault="00301CB7" w:rsidP="00301CB7">
      <w:pPr>
        <w:spacing w:after="0" w:line="240" w:lineRule="auto"/>
        <w:rPr>
          <w:rFonts w:ascii="Times New Roman" w:eastAsia="Times New Roman" w:hAnsi="Times New Roman"/>
          <w:b/>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Duomenų apie dekstrano 70 ir hipromeliozės absorbciją yra mažai.</w:t>
      </w: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 xml:space="preserve">Dekstranas 70 yra polisacharidas krakmolas, kurio molekulinė masė yra nuo 63 000 iki 77 000 daltonų ir kurį sudaro kartotinės gliukozės molekulės. Dekstranas 70 yra sacharozės hidrolizės (kontroliuojamos) produktas. Jo didelė molekulinė masė neleidžia jam absorbuotis tiesiai į akį. Ši medžiaga per nosinį ašarų kanalą gali patekti į virškinimo traktą, kur yra suskaidoma tokiu pačiu būdu kaip ir kitos sacharozės, todėl sisteminė ekspozicija būtų panaši į sacharozės cukraus ir gliukozės. Manoma, kad dekstranas 70 yra farmakologiškai inertinė medžiaga. </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Hipromeliozės molekulinė masė yra didelė (86 000 daltonų), todėl ji blogai absorbuojasi. Nustatyta, kad žiurkėms sugirdytos hipromeliozės absorbuojasi mažai. Manoma, kad hipromeliozė yra metaboliškai inertinė medžiaga.</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noProof/>
        </w:rPr>
      </w:pPr>
      <w:r w:rsidRPr="00F936EB">
        <w:rPr>
          <w:rFonts w:ascii="Times New Roman" w:eastAsia="Times New Roman" w:hAnsi="Times New Roman"/>
          <w:b/>
          <w:noProof/>
        </w:rPr>
        <w:t>5.3.</w:t>
      </w:r>
      <w:r w:rsidRPr="00F936EB">
        <w:rPr>
          <w:rFonts w:ascii="Times New Roman" w:eastAsia="Times New Roman" w:hAnsi="Times New Roman"/>
          <w:b/>
          <w:noProof/>
        </w:rPr>
        <w:tab/>
        <w:t xml:space="preserve"> Ikiklinikinių saugumo tyrimų duomenys</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Įprastų farmakologinio saugumo, kartotinių dozių toksiškumo, genotoksiškumo, galimo kancerogeniškumo</w:t>
      </w:r>
      <w:r>
        <w:rPr>
          <w:rFonts w:ascii="Times New Roman" w:eastAsia="Times New Roman" w:hAnsi="Times New Roman"/>
          <w:noProof/>
        </w:rPr>
        <w:t>,</w:t>
      </w:r>
      <w:r w:rsidRPr="00F936EB">
        <w:rPr>
          <w:rFonts w:ascii="Times New Roman" w:eastAsia="Times New Roman" w:hAnsi="Times New Roman"/>
          <w:noProof/>
        </w:rPr>
        <w:t xml:space="preserve"> toksinio poveikio reprodukcijai </w:t>
      </w:r>
      <w:r>
        <w:rPr>
          <w:rFonts w:ascii="Times New Roman" w:eastAsia="Times New Roman" w:hAnsi="Times New Roman"/>
          <w:noProof/>
        </w:rPr>
        <w:t xml:space="preserve">ir vystymuisi </w:t>
      </w:r>
      <w:r w:rsidRPr="00F936EB">
        <w:rPr>
          <w:rFonts w:ascii="Times New Roman" w:eastAsia="Times New Roman" w:hAnsi="Times New Roman"/>
          <w:noProof/>
        </w:rPr>
        <w:t>ikiklinikinių tyrimų duomenys specifinio pavojaus žmogui nerodo.</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 xml:space="preserve">Jūrų kiaulyčių tyrimais įrodyta, kad 2 % koncentracijos hipromeliozė, taip pat akių tirpalas, kuriame yra polikvaternio-1, nedirgina. </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b/>
          <w:noProof/>
        </w:rPr>
      </w:pPr>
      <w:bookmarkStart w:id="25" w:name="_Toc129243115"/>
      <w:bookmarkStart w:id="26" w:name="_Toc129243240"/>
      <w:r w:rsidRPr="00F936EB">
        <w:rPr>
          <w:rFonts w:ascii="Times New Roman" w:eastAsia="Times New Roman" w:hAnsi="Times New Roman"/>
          <w:b/>
          <w:noProof/>
        </w:rPr>
        <w:t>6.</w:t>
      </w:r>
      <w:r w:rsidRPr="00F936EB">
        <w:rPr>
          <w:rFonts w:ascii="Times New Roman" w:eastAsia="Times New Roman" w:hAnsi="Times New Roman"/>
          <w:b/>
          <w:noProof/>
        </w:rPr>
        <w:tab/>
        <w:t>FARMACINĖ INFORMACIJA</w:t>
      </w:r>
      <w:bookmarkEnd w:id="25"/>
      <w:bookmarkEnd w:id="26"/>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noProof/>
        </w:rPr>
      </w:pPr>
      <w:bookmarkStart w:id="27" w:name="_Toc129243116"/>
      <w:bookmarkStart w:id="28" w:name="_Toc129243241"/>
      <w:r w:rsidRPr="00F936EB">
        <w:rPr>
          <w:rFonts w:ascii="Times New Roman" w:eastAsia="Times New Roman" w:hAnsi="Times New Roman"/>
          <w:b/>
          <w:noProof/>
        </w:rPr>
        <w:t>6.1</w:t>
      </w:r>
      <w:r w:rsidRPr="00F936EB">
        <w:rPr>
          <w:rFonts w:ascii="Times New Roman" w:eastAsia="Times New Roman" w:hAnsi="Times New Roman"/>
          <w:b/>
          <w:noProof/>
        </w:rPr>
        <w:tab/>
        <w:t>Pagalbinių medžiagų sąrašas</w:t>
      </w:r>
      <w:bookmarkEnd w:id="27"/>
      <w:bookmarkEnd w:id="28"/>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 xml:space="preserve">Polikvaternis-1 </w:t>
      </w: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Boraksas</w:t>
      </w: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Natrio chloridas</w:t>
      </w: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 xml:space="preserve">Kalio chloridas </w:t>
      </w: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Natrio hidroksidas ir (arba) koncentruota vandenilio chlorido rūgštis (pH reguliuoti)</w:t>
      </w: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Išgrynintas vanduo</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b/>
          <w:noProof/>
        </w:rPr>
      </w:pPr>
      <w:r w:rsidRPr="00F936EB">
        <w:rPr>
          <w:rFonts w:ascii="Times New Roman" w:eastAsia="Times New Roman" w:hAnsi="Times New Roman"/>
          <w:b/>
          <w:noProof/>
        </w:rPr>
        <w:t>6.2</w:t>
      </w:r>
      <w:r w:rsidRPr="00F936EB">
        <w:rPr>
          <w:rFonts w:ascii="Times New Roman" w:eastAsia="Times New Roman" w:hAnsi="Times New Roman"/>
          <w:b/>
          <w:noProof/>
        </w:rPr>
        <w:tab/>
      </w:r>
      <w:bookmarkStart w:id="29" w:name="_Toc129243117"/>
      <w:bookmarkStart w:id="30" w:name="_Toc129243242"/>
      <w:r w:rsidRPr="00F936EB">
        <w:rPr>
          <w:rFonts w:ascii="Times New Roman" w:eastAsia="Times New Roman" w:hAnsi="Times New Roman"/>
          <w:b/>
          <w:noProof/>
        </w:rPr>
        <w:t>Nesuderinamumas</w:t>
      </w:r>
      <w:bookmarkEnd w:id="29"/>
      <w:bookmarkEnd w:id="30"/>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Suderinamumo tyrimų neatlikta.</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b/>
          <w:noProof/>
        </w:rPr>
      </w:pPr>
      <w:r w:rsidRPr="00F936EB">
        <w:rPr>
          <w:rFonts w:ascii="Times New Roman" w:eastAsia="Times New Roman" w:hAnsi="Times New Roman"/>
          <w:b/>
          <w:noProof/>
        </w:rPr>
        <w:t>6.3</w:t>
      </w:r>
      <w:r w:rsidRPr="00F936EB">
        <w:rPr>
          <w:rFonts w:ascii="Times New Roman" w:eastAsia="Times New Roman" w:hAnsi="Times New Roman"/>
          <w:b/>
          <w:noProof/>
        </w:rPr>
        <w:tab/>
        <w:t>Tinkamumo laikas</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3 metai.</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Atidarius talpyklę, vaistinis preparatas tinkamas vartoti 28 paras</w:t>
      </w:r>
      <w:r>
        <w:rPr>
          <w:rFonts w:ascii="Times New Roman" w:eastAsia="Times New Roman" w:hAnsi="Times New Roman"/>
          <w:noProof/>
        </w:rPr>
        <w:t>.</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noProof/>
        </w:rPr>
      </w:pPr>
      <w:bookmarkStart w:id="31" w:name="_Toc129243119"/>
      <w:bookmarkStart w:id="32" w:name="_Toc129243244"/>
      <w:r w:rsidRPr="00F936EB">
        <w:rPr>
          <w:rFonts w:ascii="Times New Roman" w:eastAsia="Times New Roman" w:hAnsi="Times New Roman"/>
          <w:b/>
          <w:noProof/>
        </w:rPr>
        <w:t>6.4</w:t>
      </w:r>
      <w:r w:rsidRPr="00F936EB">
        <w:rPr>
          <w:rFonts w:ascii="Times New Roman" w:eastAsia="Times New Roman" w:hAnsi="Times New Roman"/>
          <w:b/>
          <w:noProof/>
        </w:rPr>
        <w:tab/>
        <w:t xml:space="preserve"> Specialios laikymo sąlygos</w:t>
      </w:r>
      <w:bookmarkEnd w:id="31"/>
      <w:bookmarkEnd w:id="32"/>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Laikyti ne aukštesnėje kaip 25 °C temperatūroje.</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Talpyklę laikyti sandariai užsuktą.</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Negalima šaldyti.</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rPr>
      </w:pPr>
      <w:r w:rsidRPr="00F936EB">
        <w:rPr>
          <w:rFonts w:ascii="Times New Roman" w:eastAsia="Times New Roman" w:hAnsi="Times New Roman"/>
        </w:rPr>
        <w:t>Pirmą kartą atidaryto vaistinio preparato laikymo sąlygos pateikiamos 6.3 skyriuje.</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b/>
          <w:noProof/>
        </w:rPr>
      </w:pPr>
      <w:bookmarkStart w:id="33" w:name="_Toc129243120"/>
      <w:bookmarkStart w:id="34" w:name="_Toc129243245"/>
      <w:r w:rsidRPr="00F936EB">
        <w:rPr>
          <w:rFonts w:ascii="Times New Roman" w:eastAsia="Times New Roman" w:hAnsi="Times New Roman"/>
          <w:b/>
          <w:noProof/>
        </w:rPr>
        <w:t>6.5</w:t>
      </w:r>
      <w:r w:rsidRPr="00F936EB">
        <w:rPr>
          <w:rFonts w:ascii="Times New Roman" w:eastAsia="Times New Roman" w:hAnsi="Times New Roman"/>
          <w:b/>
          <w:noProof/>
        </w:rPr>
        <w:tab/>
      </w:r>
      <w:r w:rsidRPr="00F936EB">
        <w:rPr>
          <w:rFonts w:ascii="Times New Roman" w:eastAsia="Times New Roman" w:hAnsi="Times New Roman"/>
          <w:b/>
          <w:bCs/>
          <w:noProof/>
        </w:rPr>
        <w:t xml:space="preserve">Talpyklės pobūdis </w:t>
      </w:r>
      <w:r w:rsidRPr="00F936EB">
        <w:rPr>
          <w:rFonts w:ascii="Times New Roman" w:eastAsia="Times New Roman" w:hAnsi="Times New Roman"/>
          <w:b/>
          <w:noProof/>
        </w:rPr>
        <w:t>ir jos turinys</w:t>
      </w:r>
      <w:bookmarkEnd w:id="33"/>
      <w:bookmarkEnd w:id="34"/>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Plastikinė (LDPE) talpyklė su lašintuvu (DROP-TAINER) su užsukamuoju polipropileno dangteliu, kurį galima atsukti tik nuplėšus apsauginę juostelę.</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Kartono dėžutėje yra viena talpyklė, kurioje yra 15 ml akių lašų.</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noProof/>
        </w:rPr>
      </w:pPr>
      <w:bookmarkStart w:id="35" w:name="_Toc129243121"/>
      <w:bookmarkStart w:id="36" w:name="_Toc129243246"/>
      <w:r w:rsidRPr="00F936EB">
        <w:rPr>
          <w:rFonts w:ascii="Times New Roman" w:eastAsia="Times New Roman" w:hAnsi="Times New Roman"/>
          <w:b/>
          <w:noProof/>
        </w:rPr>
        <w:t>6.6</w:t>
      </w:r>
      <w:r w:rsidRPr="00F936EB">
        <w:rPr>
          <w:rFonts w:ascii="Times New Roman" w:eastAsia="Times New Roman" w:hAnsi="Times New Roman"/>
          <w:b/>
          <w:noProof/>
        </w:rPr>
        <w:tab/>
        <w:t>Specialūs reikalavimai atliekoms tvarkyti</w:t>
      </w:r>
      <w:r w:rsidRPr="00F936EB">
        <w:rPr>
          <w:rFonts w:ascii="Times New Roman" w:eastAsia="Times New Roman" w:hAnsi="Times New Roman"/>
          <w:noProof/>
        </w:rPr>
        <w:t xml:space="preserve"> </w:t>
      </w:r>
      <w:bookmarkEnd w:id="35"/>
      <w:bookmarkEnd w:id="36"/>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Specialių reikalavimų nėra.</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noProof/>
        </w:rPr>
      </w:pPr>
      <w:bookmarkStart w:id="37" w:name="_Toc129243122"/>
      <w:bookmarkStart w:id="38" w:name="_Toc129243247"/>
      <w:r w:rsidRPr="00F936EB">
        <w:rPr>
          <w:rFonts w:ascii="Times New Roman" w:eastAsia="Times New Roman" w:hAnsi="Times New Roman"/>
          <w:b/>
          <w:noProof/>
        </w:rPr>
        <w:t>7.</w:t>
      </w:r>
      <w:r w:rsidRPr="00F936EB">
        <w:rPr>
          <w:rFonts w:ascii="Times New Roman" w:eastAsia="Times New Roman" w:hAnsi="Times New Roman"/>
          <w:b/>
          <w:noProof/>
        </w:rPr>
        <w:tab/>
      </w:r>
      <w:bookmarkEnd w:id="37"/>
      <w:bookmarkEnd w:id="38"/>
      <w:r>
        <w:rPr>
          <w:rFonts w:ascii="Times New Roman" w:eastAsia="Times New Roman" w:hAnsi="Times New Roman"/>
          <w:b/>
          <w:noProof/>
        </w:rPr>
        <w:t>REGISTRUOTOJAS</w:t>
      </w:r>
    </w:p>
    <w:p w:rsidR="00301CB7" w:rsidRPr="00F936EB" w:rsidRDefault="00301CB7" w:rsidP="00301CB7">
      <w:pPr>
        <w:spacing w:after="0" w:line="240" w:lineRule="auto"/>
        <w:rPr>
          <w:rFonts w:ascii="Times New Roman" w:eastAsia="Times New Roman" w:hAnsi="Times New Roman"/>
          <w:noProof/>
        </w:rPr>
      </w:pPr>
    </w:p>
    <w:p w:rsidR="005A5987" w:rsidRPr="004D09A5" w:rsidRDefault="005A5987" w:rsidP="005A5987">
      <w:pPr>
        <w:spacing w:after="0" w:line="240" w:lineRule="auto"/>
        <w:rPr>
          <w:rFonts w:ascii="Times New Roman" w:hAnsi="Times New Roman"/>
        </w:rPr>
      </w:pPr>
      <w:r w:rsidRPr="004D09A5">
        <w:rPr>
          <w:rFonts w:ascii="Times New Roman" w:hAnsi="Times New Roman"/>
        </w:rPr>
        <w:t xml:space="preserve">Alcon Farmaceutika d.o.o. </w:t>
      </w:r>
    </w:p>
    <w:p w:rsidR="005A5987" w:rsidRPr="004D09A5" w:rsidRDefault="005A5987" w:rsidP="005A5987">
      <w:pPr>
        <w:spacing w:after="0" w:line="240" w:lineRule="auto"/>
        <w:rPr>
          <w:rFonts w:ascii="Times New Roman" w:hAnsi="Times New Roman"/>
        </w:rPr>
      </w:pPr>
      <w:r w:rsidRPr="004D09A5">
        <w:rPr>
          <w:rFonts w:ascii="Times New Roman" w:hAnsi="Times New Roman"/>
        </w:rPr>
        <w:t xml:space="preserve">Avenija Dubrovnik 16 </w:t>
      </w:r>
    </w:p>
    <w:p w:rsidR="005A5987" w:rsidRPr="004D09A5" w:rsidRDefault="005A5987" w:rsidP="005A5987">
      <w:pPr>
        <w:spacing w:after="0" w:line="240" w:lineRule="auto"/>
        <w:rPr>
          <w:rFonts w:ascii="Times New Roman" w:hAnsi="Times New Roman"/>
        </w:rPr>
      </w:pPr>
      <w:r w:rsidRPr="004D09A5">
        <w:rPr>
          <w:rFonts w:ascii="Times New Roman" w:hAnsi="Times New Roman"/>
        </w:rPr>
        <w:t xml:space="preserve">10160 Zagreb </w:t>
      </w:r>
    </w:p>
    <w:p w:rsidR="005A5987" w:rsidRPr="004D09A5" w:rsidRDefault="005A5987" w:rsidP="005A5987">
      <w:pPr>
        <w:spacing w:after="0" w:line="240" w:lineRule="auto"/>
        <w:rPr>
          <w:rFonts w:ascii="Times New Roman" w:hAnsi="Times New Roman"/>
        </w:rPr>
      </w:pPr>
      <w:r w:rsidRPr="004D09A5">
        <w:rPr>
          <w:rFonts w:ascii="Times New Roman" w:hAnsi="Times New Roman"/>
        </w:rPr>
        <w:t>Kroatija</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noProof/>
        </w:rPr>
      </w:pPr>
      <w:bookmarkStart w:id="39" w:name="_Toc129243123"/>
      <w:bookmarkStart w:id="40" w:name="_Toc129243248"/>
      <w:r w:rsidRPr="00F936EB">
        <w:rPr>
          <w:rFonts w:ascii="Times New Roman" w:eastAsia="Times New Roman" w:hAnsi="Times New Roman"/>
          <w:b/>
          <w:noProof/>
        </w:rPr>
        <w:t>8.</w:t>
      </w:r>
      <w:r w:rsidRPr="00F936EB">
        <w:rPr>
          <w:rFonts w:ascii="Times New Roman" w:eastAsia="Times New Roman" w:hAnsi="Times New Roman"/>
          <w:b/>
          <w:noProof/>
        </w:rPr>
        <w:tab/>
      </w:r>
      <w:r>
        <w:rPr>
          <w:rFonts w:ascii="Times New Roman" w:eastAsia="Times New Roman" w:hAnsi="Times New Roman"/>
          <w:b/>
          <w:noProof/>
        </w:rPr>
        <w:t>REGISTRACIJOS</w:t>
      </w:r>
      <w:r w:rsidRPr="00F936EB">
        <w:rPr>
          <w:rFonts w:ascii="Times New Roman" w:eastAsia="Times New Roman" w:hAnsi="Times New Roman"/>
          <w:b/>
          <w:noProof/>
        </w:rPr>
        <w:t xml:space="preserve"> PAŽYMĖJIMO NUMERIS</w:t>
      </w:r>
      <w:bookmarkEnd w:id="39"/>
      <w:bookmarkEnd w:id="40"/>
      <w:r w:rsidRPr="00F936EB">
        <w:rPr>
          <w:rFonts w:ascii="Times New Roman" w:eastAsia="Times New Roman" w:hAnsi="Times New Roman"/>
          <w:b/>
          <w:noProof/>
        </w:rPr>
        <w:t xml:space="preserve"> (-IAI)</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bCs/>
          <w:noProof/>
        </w:rPr>
      </w:pPr>
      <w:r w:rsidRPr="00F936EB">
        <w:rPr>
          <w:rFonts w:ascii="Times New Roman" w:eastAsia="Times New Roman" w:hAnsi="Times New Roman"/>
          <w:bCs/>
          <w:noProof/>
        </w:rPr>
        <w:t>LT/1/92/0006/001</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noProof/>
        </w:rPr>
      </w:pPr>
      <w:bookmarkStart w:id="41" w:name="_Toc129243124"/>
      <w:bookmarkStart w:id="42" w:name="_Toc129243249"/>
      <w:r w:rsidRPr="00F936EB">
        <w:rPr>
          <w:rFonts w:ascii="Times New Roman" w:eastAsia="Times New Roman" w:hAnsi="Times New Roman"/>
          <w:b/>
          <w:noProof/>
        </w:rPr>
        <w:t>9.</w:t>
      </w:r>
      <w:r w:rsidRPr="00F936EB">
        <w:rPr>
          <w:rFonts w:ascii="Times New Roman" w:eastAsia="Times New Roman" w:hAnsi="Times New Roman"/>
          <w:b/>
          <w:noProof/>
        </w:rPr>
        <w:tab/>
      </w:r>
      <w:r>
        <w:rPr>
          <w:rFonts w:ascii="Times New Roman" w:eastAsia="Times New Roman" w:hAnsi="Times New Roman"/>
          <w:b/>
          <w:noProof/>
        </w:rPr>
        <w:t>REGISTRAVIMO</w:t>
      </w:r>
      <w:r w:rsidRPr="00F936EB">
        <w:rPr>
          <w:rFonts w:ascii="Times New Roman" w:eastAsia="Times New Roman" w:hAnsi="Times New Roman"/>
          <w:b/>
          <w:noProof/>
        </w:rPr>
        <w:t xml:space="preserve"> / </w:t>
      </w:r>
      <w:r>
        <w:rPr>
          <w:rFonts w:ascii="Times New Roman" w:eastAsia="Times New Roman" w:hAnsi="Times New Roman"/>
          <w:b/>
          <w:noProof/>
        </w:rPr>
        <w:t>PERREGISTRAVIMO</w:t>
      </w:r>
      <w:r w:rsidRPr="00F936EB">
        <w:rPr>
          <w:rFonts w:ascii="Times New Roman" w:eastAsia="Times New Roman" w:hAnsi="Times New Roman"/>
          <w:b/>
          <w:noProof/>
        </w:rPr>
        <w:t xml:space="preserve"> DATA</w:t>
      </w:r>
      <w:bookmarkEnd w:id="41"/>
      <w:bookmarkEnd w:id="42"/>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widowControl w:val="0"/>
        <w:tabs>
          <w:tab w:val="left" w:pos="567"/>
        </w:tabs>
        <w:suppressAutoHyphens/>
        <w:spacing w:after="0" w:line="240" w:lineRule="auto"/>
        <w:ind w:left="567" w:hanging="567"/>
        <w:rPr>
          <w:rFonts w:ascii="Times New Roman" w:eastAsia="Times New Roman" w:hAnsi="Times New Roman"/>
        </w:rPr>
      </w:pPr>
      <w:r>
        <w:rPr>
          <w:rFonts w:ascii="Times New Roman" w:eastAsia="PMingLiU" w:hAnsi="Times New Roman"/>
          <w:kern w:val="1"/>
          <w:lang w:eastAsia="ar-SA"/>
        </w:rPr>
        <w:t>Registravimo data</w:t>
      </w:r>
      <w:r w:rsidRPr="00F936EB">
        <w:rPr>
          <w:rFonts w:ascii="Times New Roman" w:eastAsia="PMingLiU" w:hAnsi="Times New Roman"/>
          <w:kern w:val="1"/>
          <w:lang w:eastAsia="ar-SA"/>
        </w:rPr>
        <w:t xml:space="preserve"> </w:t>
      </w:r>
      <w:r w:rsidRPr="00F936EB">
        <w:rPr>
          <w:rFonts w:ascii="Times New Roman" w:eastAsia="Times New Roman" w:hAnsi="Times New Roman"/>
        </w:rPr>
        <w:t>1992 m. kovo 5 d.</w:t>
      </w:r>
    </w:p>
    <w:p w:rsidR="00301CB7" w:rsidRPr="00F936EB" w:rsidRDefault="00301CB7" w:rsidP="00301CB7">
      <w:pPr>
        <w:widowControl w:val="0"/>
        <w:tabs>
          <w:tab w:val="left" w:pos="567"/>
        </w:tabs>
        <w:suppressAutoHyphens/>
        <w:spacing w:after="0" w:line="240" w:lineRule="auto"/>
        <w:ind w:left="567" w:hanging="567"/>
        <w:rPr>
          <w:rFonts w:ascii="Times New Roman" w:eastAsia="Times New Roman" w:hAnsi="Times New Roman"/>
        </w:rPr>
      </w:pPr>
      <w:r>
        <w:rPr>
          <w:rFonts w:ascii="Times New Roman" w:eastAsia="PMingLiU" w:hAnsi="Times New Roman"/>
          <w:kern w:val="1"/>
          <w:lang w:eastAsia="ar-SA"/>
        </w:rPr>
        <w:t>Paskutinio perregistravimo data</w:t>
      </w:r>
      <w:r w:rsidRPr="00F936EB">
        <w:rPr>
          <w:rFonts w:ascii="Times New Roman" w:eastAsia="PMingLiU" w:hAnsi="Times New Roman"/>
          <w:kern w:val="1"/>
          <w:lang w:eastAsia="ar-SA"/>
        </w:rPr>
        <w:t xml:space="preserve"> </w:t>
      </w:r>
      <w:r w:rsidRPr="00F936EB">
        <w:rPr>
          <w:rFonts w:ascii="Times New Roman" w:eastAsia="Times New Roman" w:hAnsi="Times New Roman"/>
        </w:rPr>
        <w:t>2012 m. liepos 25 d.</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567"/>
        </w:tabs>
        <w:spacing w:after="0" w:line="240" w:lineRule="auto"/>
        <w:rPr>
          <w:rFonts w:ascii="Times New Roman" w:eastAsia="Times New Roman" w:hAnsi="Times New Roman"/>
          <w:b/>
          <w:noProof/>
        </w:rPr>
      </w:pPr>
      <w:bookmarkStart w:id="43" w:name="_Toc129243125"/>
      <w:bookmarkStart w:id="44" w:name="_Toc129243250"/>
      <w:r w:rsidRPr="00F936EB">
        <w:rPr>
          <w:rFonts w:ascii="Times New Roman" w:eastAsia="Times New Roman" w:hAnsi="Times New Roman"/>
          <w:b/>
          <w:noProof/>
        </w:rPr>
        <w:t>10.</w:t>
      </w:r>
      <w:r w:rsidRPr="00F936EB">
        <w:rPr>
          <w:rFonts w:ascii="Times New Roman" w:eastAsia="Times New Roman" w:hAnsi="Times New Roman"/>
          <w:b/>
          <w:noProof/>
        </w:rPr>
        <w:tab/>
        <w:t>TEKSTO PERŽIŪROS DATA</w:t>
      </w:r>
      <w:bookmarkEnd w:id="43"/>
      <w:bookmarkEnd w:id="44"/>
    </w:p>
    <w:p w:rsidR="00301CB7" w:rsidRPr="00F936EB" w:rsidRDefault="00301CB7" w:rsidP="00301CB7">
      <w:pPr>
        <w:spacing w:after="0" w:line="240" w:lineRule="auto"/>
        <w:rPr>
          <w:rFonts w:ascii="Times New Roman" w:eastAsia="Times New Roman" w:hAnsi="Times New Roman"/>
          <w:noProof/>
        </w:rPr>
      </w:pPr>
    </w:p>
    <w:p w:rsidR="005A5987" w:rsidRPr="005A5987" w:rsidRDefault="005A5987" w:rsidP="005A5987">
      <w:pPr>
        <w:spacing w:after="0"/>
        <w:rPr>
          <w:rFonts w:ascii="Times New Roman" w:hAnsi="Times New Roman"/>
          <w:lang w:eastAsia="lt-LT"/>
        </w:rPr>
      </w:pPr>
      <w:r w:rsidRPr="005A5987">
        <w:rPr>
          <w:rFonts w:ascii="Times New Roman" w:eastAsia="Times New Roman" w:hAnsi="Times New Roman"/>
          <w:lang w:eastAsia="lt-LT"/>
        </w:rPr>
        <w:t xml:space="preserve">2021 m. </w:t>
      </w:r>
      <w:r w:rsidRPr="005A5987">
        <w:rPr>
          <w:rFonts w:ascii="Times New Roman" w:hAnsi="Times New Roman"/>
          <w:lang w:eastAsia="lt-LT"/>
        </w:rPr>
        <w:t>balandžio 3 d.</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Išsami informacija apie šį vaistinį preparatą pateikiama Valstybinės vaistų kontrolės tarnybos prie Lietuvos Respublikos sveikatos apsaugos ministerijos tinklalapyje</w:t>
      </w:r>
      <w:r w:rsidRPr="00F936EB">
        <w:rPr>
          <w:rFonts w:ascii="Times New Roman" w:eastAsia="Times New Roman" w:hAnsi="Times New Roman"/>
          <w:bCs/>
          <w:i/>
          <w:noProof/>
        </w:rPr>
        <w:t xml:space="preserve"> </w:t>
      </w:r>
      <w:hyperlink r:id="rId9" w:history="1">
        <w:r w:rsidRPr="00F936EB">
          <w:rPr>
            <w:rFonts w:ascii="Times New Roman" w:eastAsia="Times New Roman" w:hAnsi="Times New Roman"/>
            <w:bCs/>
            <w:noProof/>
            <w:u w:val="single"/>
          </w:rPr>
          <w:t>http://www.vvkt.lt/</w:t>
        </w:r>
      </w:hyperlink>
    </w:p>
    <w:p w:rsidR="00301CB7" w:rsidRPr="00247812"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bookmarkStart w:id="45" w:name="_Toc129243253"/>
      <w:bookmarkStart w:id="46" w:name="_Toc129243128"/>
      <w:r w:rsidRPr="00F936EB">
        <w:rPr>
          <w:rFonts w:ascii="Times New Roman" w:eastAsia="Times New Roman" w:hAnsi="Times New Roman"/>
          <w:b/>
          <w:caps/>
        </w:rPr>
        <w:br w:type="page"/>
      </w: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r w:rsidRPr="00F936EB">
        <w:rPr>
          <w:rFonts w:ascii="Times New Roman" w:eastAsia="Times New Roman" w:hAnsi="Times New Roman"/>
          <w:b/>
          <w:caps/>
        </w:rPr>
        <w:t>II PRIEDAS</w:t>
      </w:r>
      <w:bookmarkEnd w:id="45"/>
      <w:bookmarkEnd w:id="46"/>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r>
        <w:rPr>
          <w:rFonts w:ascii="Times New Roman" w:eastAsia="Times New Roman" w:hAnsi="Times New Roman"/>
          <w:b/>
          <w:caps/>
        </w:rPr>
        <w:t>REGISTRACIJOS</w:t>
      </w:r>
      <w:r w:rsidRPr="00F936EB">
        <w:rPr>
          <w:rFonts w:ascii="Times New Roman" w:eastAsia="Times New Roman" w:hAnsi="Times New Roman"/>
          <w:b/>
          <w:caps/>
        </w:rPr>
        <w:t xml:space="preserve"> SĄLYGOS</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 w:val="left" w:pos="1701"/>
        </w:tabs>
        <w:spacing w:after="0" w:line="240" w:lineRule="auto"/>
        <w:ind w:left="1701" w:hanging="567"/>
        <w:rPr>
          <w:rFonts w:ascii="Times New Roman" w:eastAsia="Times New Roman" w:hAnsi="Times New Roman"/>
          <w:b/>
          <w:highlight w:val="yellow"/>
        </w:rPr>
      </w:pPr>
      <w:r w:rsidRPr="00F936EB">
        <w:rPr>
          <w:rFonts w:ascii="Times New Roman" w:eastAsia="Times New Roman" w:hAnsi="Times New Roman"/>
          <w:b/>
        </w:rPr>
        <w:t>A.</w:t>
      </w:r>
      <w:r w:rsidRPr="00F936EB">
        <w:rPr>
          <w:rFonts w:ascii="Times New Roman" w:eastAsia="Times New Roman" w:hAnsi="Times New Roman"/>
          <w:b/>
        </w:rPr>
        <w:tab/>
        <w:t>GAMINTOJAS, ATSAKINGAS UŽ SERIJŲ IŠLEIDIMĄ</w:t>
      </w:r>
    </w:p>
    <w:p w:rsidR="00301CB7" w:rsidRPr="00F936EB" w:rsidRDefault="00301CB7" w:rsidP="00301CB7">
      <w:pPr>
        <w:tabs>
          <w:tab w:val="left" w:pos="0"/>
        </w:tabs>
        <w:spacing w:after="0" w:line="240" w:lineRule="auto"/>
        <w:rPr>
          <w:rFonts w:ascii="Times New Roman" w:eastAsia="Times New Roman" w:hAnsi="Times New Roman"/>
          <w:bCs/>
          <w:noProof/>
          <w:highlight w:val="yellow"/>
        </w:rPr>
      </w:pPr>
    </w:p>
    <w:p w:rsidR="00301CB7" w:rsidRPr="00F936EB" w:rsidRDefault="00301CB7" w:rsidP="00301CB7">
      <w:pPr>
        <w:tabs>
          <w:tab w:val="left" w:pos="0"/>
          <w:tab w:val="left" w:pos="1701"/>
        </w:tabs>
        <w:spacing w:after="0" w:line="240" w:lineRule="auto"/>
        <w:ind w:left="1701" w:hanging="567"/>
        <w:rPr>
          <w:rFonts w:ascii="Times New Roman" w:eastAsia="Times New Roman" w:hAnsi="Times New Roman"/>
          <w:b/>
        </w:rPr>
      </w:pPr>
      <w:r w:rsidRPr="00F936EB">
        <w:rPr>
          <w:rFonts w:ascii="Times New Roman" w:eastAsia="Times New Roman" w:hAnsi="Times New Roman"/>
          <w:b/>
        </w:rPr>
        <w:t>B.</w:t>
      </w:r>
      <w:r w:rsidRPr="00F936EB">
        <w:rPr>
          <w:rFonts w:ascii="Times New Roman" w:eastAsia="Times New Roman" w:hAnsi="Times New Roman"/>
          <w:b/>
        </w:rPr>
        <w:tab/>
        <w:t>TIEKIMO IR VARTOJIMO SĄLYGOS AR APRIBOJIMAI</w:t>
      </w:r>
    </w:p>
    <w:p w:rsidR="00301CB7" w:rsidRPr="00F936EB" w:rsidRDefault="00301CB7" w:rsidP="00301CB7">
      <w:pPr>
        <w:tabs>
          <w:tab w:val="left" w:pos="0"/>
        </w:tabs>
        <w:spacing w:after="0" w:line="240" w:lineRule="auto"/>
        <w:rPr>
          <w:rFonts w:ascii="Times New Roman" w:eastAsia="Times New Roman" w:hAnsi="Times New Roman"/>
          <w:bCs/>
          <w:noProof/>
          <w:highlight w:val="yellow"/>
        </w:rPr>
      </w:pPr>
    </w:p>
    <w:p w:rsidR="00301CB7" w:rsidRPr="00F936EB" w:rsidRDefault="00301CB7" w:rsidP="00301CB7">
      <w:pPr>
        <w:keepNext/>
        <w:tabs>
          <w:tab w:val="left" w:pos="0"/>
        </w:tabs>
        <w:spacing w:after="0" w:line="240" w:lineRule="auto"/>
        <w:ind w:left="567" w:hanging="567"/>
        <w:outlineLvl w:val="1"/>
        <w:rPr>
          <w:rFonts w:ascii="Times New Roman" w:eastAsia="Times New Roman" w:hAnsi="Times New Roman"/>
          <w:b/>
        </w:rPr>
      </w:pPr>
      <w:r w:rsidRPr="00F936EB">
        <w:rPr>
          <w:rFonts w:ascii="Times New Roman" w:eastAsia="Times New Roman" w:hAnsi="Times New Roman"/>
        </w:rPr>
        <w:br w:type="page"/>
      </w:r>
      <w:r w:rsidRPr="00F936EB">
        <w:rPr>
          <w:rFonts w:ascii="Times New Roman" w:eastAsia="Times New Roman" w:hAnsi="Times New Roman"/>
          <w:b/>
        </w:rPr>
        <w:lastRenderedPageBreak/>
        <w:t>A.</w:t>
      </w:r>
      <w:r w:rsidRPr="00F936EB">
        <w:rPr>
          <w:rFonts w:ascii="Times New Roman" w:eastAsia="Times New Roman" w:hAnsi="Times New Roman"/>
          <w:b/>
        </w:rPr>
        <w:tab/>
        <w:t>GAMINTOJAS, ATSAKINGAS UŽ SERIJŲ IŠLEIDIMĄ</w:t>
      </w:r>
    </w:p>
    <w:p w:rsidR="00301CB7" w:rsidRPr="00F936EB" w:rsidRDefault="00301CB7" w:rsidP="00301CB7">
      <w:pPr>
        <w:tabs>
          <w:tab w:val="left" w:pos="0"/>
        </w:tabs>
        <w:spacing w:after="0" w:line="240" w:lineRule="auto"/>
        <w:rPr>
          <w:rFonts w:ascii="Times New Roman" w:eastAsia="Times New Roman" w:hAnsi="Times New Roman"/>
          <w:bCs/>
          <w:noProof/>
          <w:highlight w:val="yellow"/>
        </w:rPr>
      </w:pPr>
    </w:p>
    <w:p w:rsidR="00301CB7" w:rsidRPr="00F936EB" w:rsidRDefault="00301CB7" w:rsidP="00301CB7">
      <w:pPr>
        <w:spacing w:after="0" w:line="240" w:lineRule="auto"/>
        <w:rPr>
          <w:rFonts w:ascii="Times New Roman" w:eastAsia="Times New Roman" w:hAnsi="Times New Roman"/>
          <w:noProof/>
          <w:u w:val="single"/>
        </w:rPr>
      </w:pPr>
      <w:r w:rsidRPr="00F936EB">
        <w:rPr>
          <w:rFonts w:ascii="Times New Roman" w:eastAsia="Times New Roman" w:hAnsi="Times New Roman"/>
          <w:noProof/>
          <w:u w:val="single"/>
        </w:rPr>
        <w:t>Gamintojo, atsakingo už serijų išleidimą, pavadinimas ir adresas:</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S.A. Alcon-Couvreur N.V.</w:t>
      </w: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Rijksweg 14</w:t>
      </w: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B-2870 Puurs, Belgija</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arba</w:t>
      </w:r>
    </w:p>
    <w:p w:rsidR="00301CB7" w:rsidRPr="00F936EB" w:rsidRDefault="00301CB7" w:rsidP="00301CB7">
      <w:pPr>
        <w:spacing w:after="0" w:line="240" w:lineRule="auto"/>
        <w:rPr>
          <w:rFonts w:ascii="Times New Roman" w:eastAsia="Times New Roman" w:hAnsi="Times New Roman"/>
          <w:noProof/>
        </w:rPr>
      </w:pPr>
    </w:p>
    <w:p w:rsidR="005C3388" w:rsidRPr="005C3388" w:rsidRDefault="005C3388" w:rsidP="005C3388">
      <w:pPr>
        <w:spacing w:after="0" w:line="240" w:lineRule="auto"/>
        <w:rPr>
          <w:rFonts w:ascii="Times New Roman" w:eastAsia="Times New Roman" w:hAnsi="Times New Roman"/>
          <w:snapToGrid w:val="0"/>
        </w:rPr>
      </w:pPr>
      <w:r w:rsidRPr="005C3388">
        <w:rPr>
          <w:rFonts w:ascii="Times New Roman" w:eastAsia="Times New Roman" w:hAnsi="Times New Roman"/>
          <w:snapToGrid w:val="0"/>
        </w:rPr>
        <w:t>Siegfried El Masnou, S.A.,</w:t>
      </w:r>
    </w:p>
    <w:p w:rsidR="005C3388" w:rsidRPr="005C3388" w:rsidRDefault="005C3388" w:rsidP="005C3388">
      <w:pPr>
        <w:spacing w:after="0" w:line="240" w:lineRule="auto"/>
        <w:rPr>
          <w:rFonts w:ascii="Times New Roman" w:eastAsia="Times New Roman" w:hAnsi="Times New Roman"/>
          <w:snapToGrid w:val="0"/>
        </w:rPr>
      </w:pPr>
      <w:r w:rsidRPr="005C3388">
        <w:rPr>
          <w:rFonts w:ascii="Times New Roman" w:eastAsia="Times New Roman" w:hAnsi="Times New Roman"/>
          <w:snapToGrid w:val="0"/>
        </w:rPr>
        <w:t xml:space="preserve">Camil Fabra 58, </w:t>
      </w:r>
    </w:p>
    <w:p w:rsidR="005C3388" w:rsidRPr="005C3388" w:rsidRDefault="005C3388" w:rsidP="005C3388">
      <w:pPr>
        <w:spacing w:after="0" w:line="240" w:lineRule="auto"/>
        <w:rPr>
          <w:rFonts w:ascii="Times New Roman" w:eastAsia="Times New Roman" w:hAnsi="Times New Roman"/>
          <w:snapToGrid w:val="0"/>
        </w:rPr>
      </w:pPr>
      <w:r w:rsidRPr="005C3388">
        <w:rPr>
          <w:rFonts w:ascii="Times New Roman" w:eastAsia="Times New Roman" w:hAnsi="Times New Roman"/>
          <w:snapToGrid w:val="0"/>
        </w:rPr>
        <w:t>08320 El Masnou,</w:t>
      </w:r>
    </w:p>
    <w:p w:rsidR="005D2570" w:rsidRDefault="005C3388" w:rsidP="00301CB7">
      <w:pPr>
        <w:spacing w:after="0" w:line="240" w:lineRule="auto"/>
        <w:rPr>
          <w:rFonts w:ascii="Times New Roman" w:eastAsia="Times New Roman" w:hAnsi="Times New Roman"/>
          <w:snapToGrid w:val="0"/>
        </w:rPr>
      </w:pPr>
      <w:r w:rsidRPr="005C3388">
        <w:rPr>
          <w:rFonts w:ascii="Times New Roman" w:eastAsia="Times New Roman" w:hAnsi="Times New Roman"/>
          <w:snapToGrid w:val="0"/>
        </w:rPr>
        <w:t>Barselona, Ispanija.</w:t>
      </w:r>
    </w:p>
    <w:p w:rsidR="005D2570" w:rsidRDefault="005D2570" w:rsidP="00301CB7">
      <w:pPr>
        <w:spacing w:after="0" w:line="240" w:lineRule="auto"/>
        <w:rPr>
          <w:rFonts w:ascii="Times New Roman" w:eastAsia="Times New Roman" w:hAnsi="Times New Roman"/>
          <w:snapToGrid w:val="0"/>
        </w:rPr>
      </w:pPr>
      <w:r>
        <w:rPr>
          <w:rFonts w:ascii="Times New Roman" w:eastAsia="Times New Roman" w:hAnsi="Times New Roman"/>
          <w:snapToGrid w:val="0"/>
        </w:rPr>
        <w:t>arba</w:t>
      </w:r>
    </w:p>
    <w:p w:rsidR="005D2570" w:rsidRDefault="005D2570" w:rsidP="00301CB7">
      <w:pPr>
        <w:spacing w:after="0" w:line="240" w:lineRule="auto"/>
        <w:rPr>
          <w:rFonts w:ascii="Times New Roman" w:eastAsia="Times New Roman" w:hAnsi="Times New Roman"/>
          <w:snapToGrid w:val="0"/>
        </w:rPr>
      </w:pPr>
    </w:p>
    <w:p w:rsidR="005D2570" w:rsidRPr="005D2570" w:rsidRDefault="005D2570" w:rsidP="005D2570">
      <w:pPr>
        <w:spacing w:after="0" w:line="240" w:lineRule="auto"/>
        <w:rPr>
          <w:rFonts w:ascii="Times New Roman" w:eastAsia="Times New Roman" w:hAnsi="Times New Roman"/>
          <w:noProof/>
        </w:rPr>
      </w:pPr>
      <w:r w:rsidRPr="005D2570">
        <w:rPr>
          <w:rFonts w:ascii="Times New Roman" w:eastAsia="Times New Roman" w:hAnsi="Times New Roman"/>
          <w:noProof/>
        </w:rPr>
        <w:t>Alcon Laboratories Belgium</w:t>
      </w:r>
    </w:p>
    <w:p w:rsidR="005D2570" w:rsidRPr="005D2570" w:rsidRDefault="005D2570" w:rsidP="005D2570">
      <w:pPr>
        <w:spacing w:after="0" w:line="240" w:lineRule="auto"/>
        <w:rPr>
          <w:rFonts w:ascii="Times New Roman" w:eastAsia="Times New Roman" w:hAnsi="Times New Roman"/>
          <w:noProof/>
        </w:rPr>
      </w:pPr>
      <w:r w:rsidRPr="005D2570">
        <w:rPr>
          <w:rFonts w:ascii="Times New Roman" w:eastAsia="Times New Roman" w:hAnsi="Times New Roman"/>
          <w:noProof/>
        </w:rPr>
        <w:t>Lichterveld 3</w:t>
      </w:r>
    </w:p>
    <w:p w:rsidR="005D2570" w:rsidRPr="005D2570" w:rsidRDefault="005D2570" w:rsidP="005D2570">
      <w:pPr>
        <w:spacing w:after="0" w:line="240" w:lineRule="auto"/>
        <w:rPr>
          <w:rFonts w:ascii="Times New Roman" w:eastAsia="Times New Roman" w:hAnsi="Times New Roman"/>
          <w:noProof/>
        </w:rPr>
      </w:pPr>
      <w:r w:rsidRPr="005D2570">
        <w:rPr>
          <w:rFonts w:ascii="Times New Roman" w:eastAsia="Times New Roman" w:hAnsi="Times New Roman"/>
          <w:noProof/>
        </w:rPr>
        <w:t>2870 Puurs – Sint-Amands</w:t>
      </w:r>
    </w:p>
    <w:p w:rsidR="005D2570" w:rsidRPr="00247812" w:rsidRDefault="005D2570" w:rsidP="005D2570">
      <w:pPr>
        <w:spacing w:after="0" w:line="240" w:lineRule="auto"/>
        <w:rPr>
          <w:rFonts w:ascii="Times New Roman" w:eastAsia="Times New Roman" w:hAnsi="Times New Roman"/>
          <w:noProof/>
        </w:rPr>
      </w:pPr>
      <w:r w:rsidRPr="005D2570">
        <w:rPr>
          <w:rFonts w:ascii="Times New Roman" w:eastAsia="Times New Roman" w:hAnsi="Times New Roman"/>
          <w:noProof/>
        </w:rPr>
        <w:t>Belgija</w:t>
      </w:r>
    </w:p>
    <w:p w:rsidR="00301CB7" w:rsidRPr="00F936EB" w:rsidRDefault="00301CB7" w:rsidP="00301CB7">
      <w:pPr>
        <w:tabs>
          <w:tab w:val="left" w:pos="0"/>
        </w:tabs>
        <w:spacing w:after="0" w:line="240" w:lineRule="auto"/>
        <w:rPr>
          <w:rFonts w:ascii="Times New Roman" w:eastAsia="Times New Roman" w:hAnsi="Times New Roman"/>
          <w:bCs/>
          <w:noProof/>
          <w:highlight w:val="yellow"/>
        </w:rPr>
      </w:pPr>
    </w:p>
    <w:p w:rsidR="00301CB7" w:rsidRPr="00F936EB" w:rsidRDefault="00301CB7" w:rsidP="00301CB7">
      <w:pPr>
        <w:tabs>
          <w:tab w:val="left" w:pos="0"/>
        </w:tabs>
        <w:spacing w:after="0" w:line="240" w:lineRule="auto"/>
        <w:rPr>
          <w:rFonts w:ascii="Times New Roman" w:eastAsia="Times New Roman" w:hAnsi="Times New Roman"/>
          <w:bCs/>
          <w:noProof/>
          <w:highlight w:val="yellow"/>
        </w:rPr>
      </w:pPr>
    </w:p>
    <w:p w:rsidR="00301CB7" w:rsidRPr="00F936EB" w:rsidRDefault="00301CB7" w:rsidP="00301CB7">
      <w:pPr>
        <w:keepNext/>
        <w:tabs>
          <w:tab w:val="left" w:pos="0"/>
        </w:tabs>
        <w:spacing w:after="0" w:line="240" w:lineRule="auto"/>
        <w:ind w:left="567" w:hanging="567"/>
        <w:outlineLvl w:val="1"/>
        <w:rPr>
          <w:rFonts w:ascii="Times New Roman" w:eastAsia="Times New Roman" w:hAnsi="Times New Roman"/>
          <w:b/>
          <w:kern w:val="28"/>
        </w:rPr>
      </w:pPr>
      <w:bookmarkStart w:id="47" w:name="_Toc129243254"/>
      <w:bookmarkStart w:id="48" w:name="_Toc129243129"/>
      <w:r w:rsidRPr="00F936EB">
        <w:rPr>
          <w:rFonts w:ascii="Times New Roman" w:eastAsia="Times New Roman" w:hAnsi="Times New Roman"/>
          <w:b/>
        </w:rPr>
        <w:t>B.</w:t>
      </w:r>
      <w:r w:rsidRPr="00F936EB">
        <w:rPr>
          <w:rFonts w:ascii="Times New Roman" w:eastAsia="Times New Roman" w:hAnsi="Times New Roman"/>
          <w:b/>
        </w:rPr>
        <w:tab/>
        <w:t>TIEKIMO IR VARTOJIMO SĄLYGOS AR APRIBOJIMAI</w:t>
      </w:r>
      <w:bookmarkEnd w:id="47"/>
      <w:bookmarkEnd w:id="48"/>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Nereceptinis vaistinis preparatas</w:t>
      </w:r>
      <w:r>
        <w:rPr>
          <w:rFonts w:ascii="Times New Roman" w:eastAsia="Times New Roman" w:hAnsi="Times New Roman"/>
          <w:bCs/>
          <w:noProof/>
        </w:rPr>
        <w:t>.</w:t>
      </w:r>
    </w:p>
    <w:p w:rsidR="00301CB7" w:rsidRPr="00F936EB" w:rsidRDefault="00301CB7" w:rsidP="00301CB7">
      <w:pPr>
        <w:tabs>
          <w:tab w:val="left" w:pos="0"/>
        </w:tabs>
        <w:spacing w:after="0" w:line="240" w:lineRule="auto"/>
        <w:rPr>
          <w:rFonts w:ascii="Times New Roman" w:eastAsia="Times New Roman" w:hAnsi="Times New Roman"/>
          <w:bCs/>
          <w:noProof/>
          <w:highlight w:val="yellow"/>
        </w:rPr>
      </w:pPr>
    </w:p>
    <w:p w:rsidR="00301CB7" w:rsidRPr="00F936EB" w:rsidRDefault="00301CB7" w:rsidP="00301CB7">
      <w:pPr>
        <w:tabs>
          <w:tab w:val="left" w:pos="0"/>
        </w:tabs>
        <w:spacing w:after="0" w:line="240" w:lineRule="auto"/>
        <w:rPr>
          <w:rFonts w:ascii="Times New Roman" w:eastAsia="Times New Roman" w:hAnsi="Times New Roman"/>
          <w:bCs/>
        </w:rPr>
      </w:pPr>
      <w:r w:rsidRPr="00F936EB">
        <w:rPr>
          <w:rFonts w:ascii="Times New Roman" w:eastAsia="Times New Roman" w:hAnsi="Times New Roman"/>
          <w:bCs/>
          <w:noProof/>
        </w:rPr>
        <w:br w:type="page"/>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bookmarkStart w:id="49" w:name="_Toc129243259"/>
      <w:bookmarkStart w:id="50" w:name="_Toc129243134"/>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r w:rsidRPr="00F936EB">
        <w:rPr>
          <w:rFonts w:ascii="Times New Roman" w:eastAsia="Times New Roman" w:hAnsi="Times New Roman"/>
          <w:b/>
          <w:caps/>
        </w:rPr>
        <w:t>III PRIEDAS</w:t>
      </w:r>
      <w:bookmarkEnd w:id="49"/>
      <w:bookmarkEnd w:id="50"/>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bookmarkStart w:id="51" w:name="_Toc129243260"/>
      <w:bookmarkStart w:id="52" w:name="_Toc129243135"/>
      <w:r w:rsidRPr="00F936EB">
        <w:rPr>
          <w:rFonts w:ascii="Times New Roman" w:eastAsia="Times New Roman" w:hAnsi="Times New Roman"/>
          <w:b/>
          <w:caps/>
        </w:rPr>
        <w:t>ŽENKLINIMAS IR PAKUOTĖS LAPELIS</w:t>
      </w:r>
      <w:bookmarkEnd w:id="51"/>
      <w:bookmarkEnd w:id="52"/>
    </w:p>
    <w:p w:rsidR="00301CB7" w:rsidRPr="00F936EB" w:rsidRDefault="00301CB7" w:rsidP="00301CB7">
      <w:pPr>
        <w:tabs>
          <w:tab w:val="left" w:pos="0"/>
        </w:tabs>
        <w:spacing w:after="0" w:line="240" w:lineRule="auto"/>
        <w:rPr>
          <w:rFonts w:ascii="Times New Roman" w:eastAsia="Times New Roman" w:hAnsi="Times New Roman"/>
          <w:bCs/>
        </w:rPr>
      </w:pPr>
      <w:r w:rsidRPr="00F936EB">
        <w:rPr>
          <w:rFonts w:ascii="Times New Roman" w:eastAsia="Times New Roman" w:hAnsi="Times New Roman"/>
          <w:bCs/>
          <w:noProof/>
        </w:rPr>
        <w:br w:type="page"/>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bookmarkStart w:id="53" w:name="_Toc129243261"/>
      <w:bookmarkStart w:id="54" w:name="_Toc129243136"/>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r w:rsidRPr="00F936EB">
        <w:rPr>
          <w:rFonts w:ascii="Times New Roman" w:eastAsia="Times New Roman" w:hAnsi="Times New Roman"/>
          <w:b/>
          <w:caps/>
        </w:rPr>
        <w:t>A. ŽENKLINIMAS</w:t>
      </w:r>
      <w:bookmarkEnd w:id="53"/>
      <w:bookmarkEnd w:id="54"/>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br w:type="page"/>
      </w: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r w:rsidRPr="00F936EB">
        <w:rPr>
          <w:rFonts w:ascii="Times New Roman" w:hAnsi="Times New Roman"/>
          <w:b/>
          <w:noProof/>
        </w:rPr>
        <w:lastRenderedPageBreak/>
        <w:t>INFORMACIJA ANT IŠORINĖS PAKUOTĖS</w:t>
      </w: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r w:rsidRPr="00F936EB">
        <w:rPr>
          <w:rFonts w:ascii="Times New Roman" w:hAnsi="Times New Roman"/>
          <w:b/>
        </w:rPr>
        <w:t>KARTONO DĖŽUTĖ</w:t>
      </w: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r w:rsidRPr="00F936EB">
        <w:rPr>
          <w:rFonts w:ascii="Times New Roman" w:hAnsi="Times New Roman"/>
          <w:b/>
          <w:noProof/>
        </w:rPr>
        <w:t>1.</w:t>
      </w:r>
      <w:r w:rsidRPr="00F936EB">
        <w:rPr>
          <w:rFonts w:ascii="Times New Roman" w:hAnsi="Times New Roman"/>
          <w:b/>
          <w:noProof/>
        </w:rPr>
        <w:tab/>
        <w:t>VAISTINIO PREPARATO PAVADINIMAS</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TEARS NATURALE 3 mg/1mg/ml akių lašai (tirpalas)</w:t>
      </w: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Hipromeliozė/dekstranas 70</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r w:rsidRPr="00F936EB">
        <w:rPr>
          <w:rFonts w:ascii="Times New Roman" w:hAnsi="Times New Roman"/>
          <w:b/>
          <w:noProof/>
        </w:rPr>
        <w:t>2.</w:t>
      </w:r>
      <w:r w:rsidRPr="00F936EB">
        <w:rPr>
          <w:rFonts w:ascii="Times New Roman" w:hAnsi="Times New Roman"/>
          <w:b/>
          <w:noProof/>
        </w:rPr>
        <w:tab/>
        <w:t>VEIKLIOJI (-IOS) MEDŽIAGA (-OS) IR JOS (-Ų) KIEKIS (-IAI)</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spacing w:after="0" w:line="240" w:lineRule="auto"/>
        <w:rPr>
          <w:rFonts w:ascii="Times New Roman" w:eastAsia="Times New Roman" w:hAnsi="Times New Roman"/>
        </w:rPr>
      </w:pPr>
      <w:r w:rsidRPr="00F936EB">
        <w:rPr>
          <w:rFonts w:ascii="Times New Roman" w:eastAsia="Times New Roman" w:hAnsi="Times New Roman"/>
          <w:noProof/>
        </w:rPr>
        <w:t>1ml akių lašų yra 3 mg hipromeliozės ir 1 mg dekstrano 70.</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12084E"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highlight w:val="lightGray"/>
        </w:rPr>
      </w:pPr>
      <w:r w:rsidRPr="00F936EB">
        <w:rPr>
          <w:rFonts w:ascii="Times New Roman" w:hAnsi="Times New Roman"/>
          <w:b/>
          <w:noProof/>
        </w:rPr>
        <w:t>3.</w:t>
      </w:r>
      <w:r w:rsidRPr="00F936EB">
        <w:rPr>
          <w:rFonts w:ascii="Times New Roman" w:hAnsi="Times New Roman"/>
          <w:b/>
          <w:noProof/>
        </w:rPr>
        <w:tab/>
        <w:t>PAGALBINIŲ MEDŽIAGŲ SĄRAŠAS</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Polikvaternis-1, boraksas, natrio chloridas, kalio chloridas, natrio hidroksidas ir (arba) koncentruota vandenilio chlorido rūgštis (pH reguliuoti), išgrynintas vanduo.</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r w:rsidRPr="00F936EB">
        <w:rPr>
          <w:rFonts w:ascii="Times New Roman" w:hAnsi="Times New Roman"/>
          <w:b/>
          <w:noProof/>
        </w:rPr>
        <w:t>4.</w:t>
      </w:r>
      <w:r w:rsidRPr="00F936EB">
        <w:rPr>
          <w:rFonts w:ascii="Times New Roman" w:hAnsi="Times New Roman"/>
          <w:b/>
          <w:noProof/>
        </w:rPr>
        <w:tab/>
        <w:t>FARMACINĖ FORMA IR KIEKIS PAKUOTĖJE</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Akių lašai (tirpalas)</w:t>
      </w: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 xml:space="preserve">15 ml </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12084E"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highlight w:val="lightGray"/>
        </w:rPr>
      </w:pPr>
      <w:r w:rsidRPr="00F936EB">
        <w:rPr>
          <w:rFonts w:ascii="Times New Roman" w:hAnsi="Times New Roman"/>
          <w:b/>
          <w:noProof/>
        </w:rPr>
        <w:t>5.</w:t>
      </w:r>
      <w:r w:rsidRPr="00F936EB">
        <w:rPr>
          <w:rFonts w:ascii="Times New Roman" w:hAnsi="Times New Roman"/>
          <w:b/>
          <w:noProof/>
        </w:rPr>
        <w:tab/>
        <w:t>VARTOJIMO METODAS IR BŪDAS (-AI)</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Vartoti ant akių. Prieš vartojimą perskaitykite pakuotės lapelį.</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r w:rsidRPr="00F936EB">
        <w:rPr>
          <w:rFonts w:ascii="Times New Roman" w:hAnsi="Times New Roman"/>
          <w:b/>
          <w:noProof/>
        </w:rPr>
        <w:t>6.</w:t>
      </w:r>
      <w:r w:rsidRPr="00F936EB">
        <w:rPr>
          <w:rFonts w:ascii="Times New Roman" w:hAnsi="Times New Roman"/>
          <w:b/>
          <w:noProof/>
        </w:rPr>
        <w:tab/>
        <w:t>SPECIALUS ĮSPĖJIMAS, KAD VAISTINĮ PREPARATĄ BŪTINA LAIKYTI VAIKAMS NEPASTEBIMOJE IR NEPASIEKIAMOJE VIETOJE</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Laikyti vaikams nepastebimoje ir nepasiekiamoje vietoje.</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12084E"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highlight w:val="lightGray"/>
        </w:rPr>
      </w:pPr>
      <w:r w:rsidRPr="00F936EB">
        <w:rPr>
          <w:rFonts w:ascii="Times New Roman" w:hAnsi="Times New Roman"/>
          <w:b/>
          <w:noProof/>
        </w:rPr>
        <w:t>7.</w:t>
      </w:r>
      <w:r w:rsidRPr="00F936EB">
        <w:rPr>
          <w:rFonts w:ascii="Times New Roman" w:hAnsi="Times New Roman"/>
          <w:b/>
          <w:noProof/>
        </w:rPr>
        <w:tab/>
        <w:t>KITAS (-I) SPECIALUS (-ŪS) ĮSPĖJIMAS (-AI) (JEI REIKIA)</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12084E"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highlight w:val="lightGray"/>
        </w:rPr>
      </w:pPr>
      <w:r w:rsidRPr="00F936EB">
        <w:rPr>
          <w:rFonts w:ascii="Times New Roman" w:hAnsi="Times New Roman"/>
          <w:b/>
          <w:noProof/>
        </w:rPr>
        <w:t>8.</w:t>
      </w:r>
      <w:r w:rsidRPr="00F936EB">
        <w:rPr>
          <w:rFonts w:ascii="Times New Roman" w:hAnsi="Times New Roman"/>
          <w:b/>
          <w:noProof/>
        </w:rPr>
        <w:tab/>
        <w:t>TINKAMUMO LAIKAS</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Tinka iki: (MMMM/mm)</w:t>
      </w:r>
    </w:p>
    <w:p w:rsidR="00301CB7" w:rsidRPr="00F936EB" w:rsidRDefault="00301CB7" w:rsidP="00301CB7">
      <w:pPr>
        <w:tabs>
          <w:tab w:val="left" w:pos="0"/>
        </w:tabs>
        <w:spacing w:after="0" w:line="240" w:lineRule="auto"/>
        <w:rPr>
          <w:rFonts w:ascii="Times New Roman" w:eastAsia="Times New Roman" w:hAnsi="Times New Roman"/>
          <w:bCs/>
        </w:rPr>
      </w:pPr>
      <w:r w:rsidRPr="00F936EB">
        <w:rPr>
          <w:rFonts w:ascii="Times New Roman" w:eastAsia="Times New Roman" w:hAnsi="Times New Roman"/>
          <w:bCs/>
          <w:noProof/>
        </w:rPr>
        <w:t>Atidarius talpyklę, vaistinis preparatas tinkamas vartoti 28 paras.</w:t>
      </w:r>
      <w:r w:rsidRPr="00F936EB" w:rsidDel="00686286">
        <w:rPr>
          <w:rFonts w:ascii="Times New Roman" w:eastAsia="Times New Roman" w:hAnsi="Times New Roman"/>
          <w:bCs/>
          <w:noProof/>
        </w:rPr>
        <w:t xml:space="preserve"> </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r w:rsidRPr="00F936EB">
        <w:rPr>
          <w:rFonts w:ascii="Times New Roman" w:hAnsi="Times New Roman"/>
          <w:b/>
          <w:noProof/>
        </w:rPr>
        <w:t>9.</w:t>
      </w:r>
      <w:r w:rsidRPr="00F936EB">
        <w:rPr>
          <w:rFonts w:ascii="Times New Roman" w:hAnsi="Times New Roman"/>
          <w:b/>
          <w:noProof/>
        </w:rPr>
        <w:tab/>
        <w:t>SPECIALIOS LAIKYMO SĄLYGOS</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Laikyti ne aukštesnėje kaip 25 °C temperatūroje. Negalima šaldyti. Talpyklę laikyti sandariai užsuktą.</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r w:rsidRPr="00F936EB">
        <w:rPr>
          <w:rFonts w:ascii="Times New Roman" w:hAnsi="Times New Roman"/>
          <w:b/>
          <w:noProof/>
        </w:rPr>
        <w:t>10.</w:t>
      </w:r>
      <w:r w:rsidRPr="00F936EB">
        <w:rPr>
          <w:rFonts w:ascii="Times New Roman" w:hAnsi="Times New Roman"/>
          <w:b/>
          <w:noProof/>
        </w:rPr>
        <w:tab/>
        <w:t xml:space="preserve">SPECIALIOS ATSARGUMO PRIEMONĖS DĖL NESUVARTOTO </w:t>
      </w:r>
      <w:r w:rsidRPr="00F936EB">
        <w:rPr>
          <w:rFonts w:ascii="Times New Roman" w:hAnsi="Times New Roman"/>
          <w:b/>
          <w:bCs/>
          <w:noProof/>
        </w:rPr>
        <w:t xml:space="preserve">VAISTINIO PREPARATO AR JO ATLIEKŲ </w:t>
      </w:r>
      <w:r w:rsidRPr="00F936EB">
        <w:rPr>
          <w:rFonts w:ascii="Times New Roman" w:hAnsi="Times New Roman"/>
          <w:b/>
          <w:noProof/>
        </w:rPr>
        <w:t>TVARKYMO (JEI REIKIA)</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r w:rsidRPr="00F936EB">
        <w:rPr>
          <w:rFonts w:ascii="Times New Roman" w:hAnsi="Times New Roman"/>
          <w:b/>
          <w:noProof/>
        </w:rPr>
        <w:t>11.</w:t>
      </w:r>
      <w:r w:rsidRPr="00F936EB">
        <w:rPr>
          <w:rFonts w:ascii="Times New Roman" w:hAnsi="Times New Roman"/>
          <w:b/>
          <w:noProof/>
        </w:rPr>
        <w:tab/>
      </w:r>
      <w:r>
        <w:rPr>
          <w:rFonts w:ascii="Times New Roman" w:hAnsi="Times New Roman"/>
          <w:b/>
          <w:noProof/>
        </w:rPr>
        <w:t>REGISTRUOTOJO</w:t>
      </w:r>
      <w:r w:rsidRPr="00F936EB">
        <w:rPr>
          <w:rFonts w:ascii="Times New Roman" w:hAnsi="Times New Roman"/>
          <w:b/>
          <w:noProof/>
        </w:rPr>
        <w:t xml:space="preserve"> PAVADINIMAS IR ADRESAS</w:t>
      </w:r>
    </w:p>
    <w:p w:rsidR="00301CB7" w:rsidRPr="00F936EB" w:rsidRDefault="00301CB7" w:rsidP="00301CB7">
      <w:pPr>
        <w:tabs>
          <w:tab w:val="left" w:pos="0"/>
        </w:tabs>
        <w:spacing w:after="0" w:line="240" w:lineRule="auto"/>
        <w:rPr>
          <w:rFonts w:ascii="Times New Roman" w:eastAsia="Times New Roman" w:hAnsi="Times New Roman"/>
          <w:bCs/>
          <w:noProof/>
        </w:rPr>
      </w:pPr>
    </w:p>
    <w:p w:rsidR="005A5987" w:rsidRPr="004D09A5" w:rsidRDefault="005A5987" w:rsidP="005A5987">
      <w:pPr>
        <w:spacing w:after="0" w:line="240" w:lineRule="auto"/>
        <w:rPr>
          <w:rFonts w:ascii="Times New Roman" w:hAnsi="Times New Roman"/>
        </w:rPr>
      </w:pPr>
      <w:r w:rsidRPr="004D09A5">
        <w:rPr>
          <w:rFonts w:ascii="Times New Roman" w:hAnsi="Times New Roman"/>
        </w:rPr>
        <w:t xml:space="preserve">Alcon Farmaceutika d.o.o. </w:t>
      </w:r>
    </w:p>
    <w:p w:rsidR="005A5987" w:rsidRPr="004D09A5" w:rsidRDefault="005A5987" w:rsidP="005A5987">
      <w:pPr>
        <w:spacing w:after="0" w:line="240" w:lineRule="auto"/>
        <w:rPr>
          <w:rFonts w:ascii="Times New Roman" w:hAnsi="Times New Roman"/>
        </w:rPr>
      </w:pPr>
      <w:r w:rsidRPr="004D09A5">
        <w:rPr>
          <w:rFonts w:ascii="Times New Roman" w:hAnsi="Times New Roman"/>
        </w:rPr>
        <w:t xml:space="preserve">Avenija Dubrovnik 16 </w:t>
      </w:r>
    </w:p>
    <w:p w:rsidR="005A5987" w:rsidRPr="004D09A5" w:rsidRDefault="005A5987" w:rsidP="005A5987">
      <w:pPr>
        <w:spacing w:after="0" w:line="240" w:lineRule="auto"/>
        <w:rPr>
          <w:rFonts w:ascii="Times New Roman" w:hAnsi="Times New Roman"/>
        </w:rPr>
      </w:pPr>
      <w:r w:rsidRPr="004D09A5">
        <w:rPr>
          <w:rFonts w:ascii="Times New Roman" w:hAnsi="Times New Roman"/>
        </w:rPr>
        <w:t xml:space="preserve">10160 Zagreb </w:t>
      </w:r>
    </w:p>
    <w:p w:rsidR="005A5987" w:rsidRPr="004D09A5" w:rsidRDefault="005A5987" w:rsidP="005A5987">
      <w:pPr>
        <w:spacing w:after="0" w:line="240" w:lineRule="auto"/>
        <w:rPr>
          <w:rFonts w:ascii="Times New Roman" w:hAnsi="Times New Roman"/>
        </w:rPr>
      </w:pPr>
      <w:r w:rsidRPr="004D09A5">
        <w:rPr>
          <w:rFonts w:ascii="Times New Roman" w:hAnsi="Times New Roman"/>
        </w:rPr>
        <w:t>Kroatija</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r w:rsidRPr="00F936EB">
        <w:rPr>
          <w:rFonts w:ascii="Times New Roman" w:hAnsi="Times New Roman"/>
          <w:b/>
          <w:noProof/>
        </w:rPr>
        <w:t>12.</w:t>
      </w:r>
      <w:r w:rsidRPr="00F936EB">
        <w:rPr>
          <w:rFonts w:ascii="Times New Roman" w:hAnsi="Times New Roman"/>
          <w:b/>
          <w:noProof/>
        </w:rPr>
        <w:tab/>
      </w:r>
      <w:r>
        <w:rPr>
          <w:rFonts w:ascii="Times New Roman" w:hAnsi="Times New Roman"/>
          <w:b/>
          <w:noProof/>
        </w:rPr>
        <w:t>REGISTRACIJOS</w:t>
      </w:r>
      <w:r w:rsidRPr="00F936EB">
        <w:rPr>
          <w:rFonts w:ascii="Times New Roman" w:hAnsi="Times New Roman"/>
          <w:b/>
          <w:noProof/>
        </w:rPr>
        <w:t xml:space="preserve"> PAŽYMĖJIMO NUMERIS (-IAI)</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LT/1/92/0006/001</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r w:rsidRPr="00F936EB">
        <w:rPr>
          <w:rFonts w:ascii="Times New Roman" w:hAnsi="Times New Roman"/>
          <w:b/>
          <w:noProof/>
        </w:rPr>
        <w:t>13.</w:t>
      </w:r>
      <w:r w:rsidRPr="00F936EB">
        <w:rPr>
          <w:rFonts w:ascii="Times New Roman" w:hAnsi="Times New Roman"/>
          <w:b/>
          <w:noProof/>
        </w:rPr>
        <w:tab/>
        <w:t>SERIJOS NUMERIS</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Serija</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r w:rsidRPr="00F936EB">
        <w:rPr>
          <w:rFonts w:ascii="Times New Roman" w:hAnsi="Times New Roman"/>
          <w:b/>
          <w:noProof/>
        </w:rPr>
        <w:t>14.</w:t>
      </w:r>
      <w:r w:rsidRPr="00F936EB">
        <w:rPr>
          <w:rFonts w:ascii="Times New Roman" w:hAnsi="Times New Roman"/>
          <w:b/>
          <w:noProof/>
        </w:rPr>
        <w:tab/>
        <w:t>PARDAVIMO (IŠDAVIMO) TVARKA</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Nereceptinis vaistas</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noProof/>
        </w:rPr>
      </w:pPr>
      <w:r w:rsidRPr="00F936EB">
        <w:rPr>
          <w:rFonts w:ascii="Times New Roman" w:hAnsi="Times New Roman"/>
          <w:b/>
          <w:noProof/>
        </w:rPr>
        <w:t>15.</w:t>
      </w:r>
      <w:r w:rsidRPr="00F936EB">
        <w:rPr>
          <w:rFonts w:ascii="Times New Roman" w:hAnsi="Times New Roman"/>
          <w:b/>
          <w:noProof/>
        </w:rPr>
        <w:tab/>
        <w:t>VARTOJIMO INSTRUKCIJA</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Simptominis akių ragenos ir junginės sausmės gydymas.</w:t>
      </w: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Lašinti po 1-2 lašus.</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hAnsi="Times New Roman"/>
        </w:rPr>
      </w:pPr>
      <w:r w:rsidRPr="00F936EB">
        <w:rPr>
          <w:rFonts w:ascii="Times New Roman" w:hAnsi="Times New Roman"/>
          <w:b/>
        </w:rPr>
        <w:t>16.</w:t>
      </w:r>
      <w:r w:rsidRPr="00F936EB">
        <w:rPr>
          <w:rFonts w:ascii="Times New Roman" w:hAnsi="Times New Roman"/>
          <w:b/>
        </w:rPr>
        <w:tab/>
        <w:t>INFORMACIJA BRAILIO RAŠTU</w:t>
      </w:r>
    </w:p>
    <w:p w:rsidR="00301CB7" w:rsidRPr="00F936EB" w:rsidRDefault="00301CB7" w:rsidP="00301CB7">
      <w:pPr>
        <w:spacing w:after="0" w:line="240" w:lineRule="auto"/>
        <w:rPr>
          <w:rFonts w:ascii="Times New Roman" w:hAnsi="Times New Roman"/>
          <w:b/>
          <w:u w:val="single"/>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tears naturale</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spacing w:after="0" w:line="240" w:lineRule="auto"/>
        <w:rPr>
          <w:rFonts w:ascii="Times New Roman" w:eastAsia="Times New Roman" w:hAnsi="Times New Roman"/>
        </w:rPr>
      </w:pPr>
      <w:r w:rsidRPr="00F936EB">
        <w:rPr>
          <w:rFonts w:ascii="Times New Roman" w:eastAsia="Times New Roman" w:hAnsi="Times New Roman"/>
        </w:rPr>
        <w:br w:type="page"/>
      </w:r>
    </w:p>
    <w:tbl>
      <w:tblPr>
        <w:tblW w:w="903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32"/>
      </w:tblGrid>
      <w:tr w:rsidR="00301CB7" w:rsidRPr="004C5EE1" w:rsidTr="00003156">
        <w:tc>
          <w:tcPr>
            <w:tcW w:w="9032" w:type="dxa"/>
          </w:tcPr>
          <w:p w:rsidR="00301CB7" w:rsidRPr="00F936EB" w:rsidRDefault="00301CB7" w:rsidP="00003156">
            <w:pPr>
              <w:spacing w:after="0" w:line="240" w:lineRule="auto"/>
              <w:rPr>
                <w:rFonts w:ascii="Times New Roman" w:eastAsia="Times New Roman" w:hAnsi="Times New Roman"/>
                <w:b/>
              </w:rPr>
            </w:pPr>
            <w:r w:rsidRPr="00F936EB">
              <w:rPr>
                <w:rFonts w:ascii="Times New Roman" w:eastAsia="Times New Roman" w:hAnsi="Times New Roman"/>
                <w:b/>
              </w:rPr>
              <w:lastRenderedPageBreak/>
              <w:t>MINIMALI INFORMACIJA ANT MAŽŲ VIDINIŲ PAKUOČIŲ</w:t>
            </w:r>
          </w:p>
        </w:tc>
      </w:tr>
      <w:tr w:rsidR="00301CB7" w:rsidRPr="004C5EE1" w:rsidTr="00003156">
        <w:tc>
          <w:tcPr>
            <w:tcW w:w="9032" w:type="dxa"/>
          </w:tcPr>
          <w:p w:rsidR="00301CB7" w:rsidRPr="00247812" w:rsidRDefault="00301CB7" w:rsidP="00003156">
            <w:pPr>
              <w:spacing w:after="0" w:line="240" w:lineRule="auto"/>
              <w:rPr>
                <w:rFonts w:ascii="Times New Roman" w:eastAsia="Times New Roman" w:hAnsi="Times New Roman"/>
                <w:b/>
              </w:rPr>
            </w:pPr>
          </w:p>
        </w:tc>
      </w:tr>
      <w:tr w:rsidR="00301CB7" w:rsidRPr="004C5EE1" w:rsidTr="00003156">
        <w:tc>
          <w:tcPr>
            <w:tcW w:w="9032" w:type="dxa"/>
          </w:tcPr>
          <w:p w:rsidR="00301CB7" w:rsidRPr="00247812" w:rsidRDefault="00301CB7" w:rsidP="00003156">
            <w:pPr>
              <w:spacing w:after="0" w:line="240" w:lineRule="auto"/>
              <w:rPr>
                <w:rFonts w:ascii="Times New Roman" w:eastAsia="Times New Roman" w:hAnsi="Times New Roman"/>
                <w:b/>
              </w:rPr>
            </w:pPr>
            <w:r w:rsidRPr="00247812">
              <w:rPr>
                <w:rFonts w:ascii="Times New Roman" w:eastAsia="Times New Roman" w:hAnsi="Times New Roman"/>
                <w:b/>
              </w:rPr>
              <w:t>TALPYKLĖ SU LAŠINTUVU</w:t>
            </w:r>
          </w:p>
        </w:tc>
      </w:tr>
    </w:tbl>
    <w:p w:rsidR="00301CB7" w:rsidRPr="00247812" w:rsidRDefault="00301CB7" w:rsidP="00301CB7">
      <w:pPr>
        <w:spacing w:after="0" w:line="240" w:lineRule="auto"/>
        <w:rPr>
          <w:rFonts w:ascii="Times New Roman" w:eastAsia="Times New Roman" w:hAnsi="Times New Roman"/>
          <w:b/>
          <w:noProof/>
        </w:rPr>
      </w:pPr>
    </w:p>
    <w:p w:rsidR="00301CB7" w:rsidRPr="00F936EB" w:rsidRDefault="00301CB7" w:rsidP="00301CB7">
      <w:pPr>
        <w:spacing w:after="0" w:line="240" w:lineRule="auto"/>
        <w:rPr>
          <w:rFonts w:ascii="Times New Roman" w:eastAsia="Times New Roman" w:hAnsi="Times New Roman"/>
          <w:b/>
          <w:noProof/>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301CB7" w:rsidRPr="004C5EE1" w:rsidTr="00003156">
        <w:tc>
          <w:tcPr>
            <w:tcW w:w="8931" w:type="dxa"/>
          </w:tcPr>
          <w:p w:rsidR="00301CB7" w:rsidRPr="00F936EB" w:rsidRDefault="00301CB7" w:rsidP="00003156">
            <w:pPr>
              <w:spacing w:after="0" w:line="240" w:lineRule="auto"/>
              <w:rPr>
                <w:rFonts w:ascii="Times New Roman" w:eastAsia="Times New Roman" w:hAnsi="Times New Roman"/>
                <w:b/>
              </w:rPr>
            </w:pPr>
            <w:r w:rsidRPr="00F936EB">
              <w:rPr>
                <w:rFonts w:ascii="Times New Roman" w:eastAsia="Times New Roman" w:hAnsi="Times New Roman"/>
                <w:b/>
              </w:rPr>
              <w:t>1. VAISTINIO PREPARATO PAVADINIMAS IR VARTOJIMO BŪDAS</w:t>
            </w:r>
          </w:p>
        </w:tc>
      </w:tr>
    </w:tbl>
    <w:p w:rsidR="00301CB7" w:rsidRPr="00247812" w:rsidRDefault="00301CB7" w:rsidP="00301CB7">
      <w:pPr>
        <w:spacing w:after="0" w:line="240" w:lineRule="auto"/>
        <w:rPr>
          <w:rFonts w:ascii="Times New Roman" w:eastAsia="Times New Roman" w:hAnsi="Times New Roman"/>
          <w:noProof/>
        </w:rPr>
      </w:pP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TEARS NATURALE 3 mg/1mg/ml akių lašai (tirpalas)</w:t>
      </w: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Hipromeliozė/delstranas 70</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0"/>
        </w:tabs>
        <w:spacing w:after="0" w:line="240" w:lineRule="auto"/>
        <w:rPr>
          <w:rFonts w:ascii="Times New Roman" w:eastAsia="Times New Roman" w:hAnsi="Times New Roman"/>
        </w:rPr>
      </w:pPr>
      <w:r w:rsidRPr="00F936EB">
        <w:rPr>
          <w:rFonts w:ascii="Times New Roman" w:eastAsia="Times New Roman" w:hAnsi="Times New Roman"/>
        </w:rPr>
        <w:t>Vartoti ant akių</w:t>
      </w:r>
    </w:p>
    <w:p w:rsidR="00301CB7" w:rsidRPr="00F936EB" w:rsidRDefault="00301CB7" w:rsidP="00301CB7">
      <w:pPr>
        <w:spacing w:after="0" w:line="240" w:lineRule="auto"/>
        <w:rPr>
          <w:rFonts w:ascii="Times New Roman" w:eastAsia="Times New Roman" w:hAnsi="Times New Roman"/>
          <w:noProof/>
        </w:rPr>
      </w:pPr>
    </w:p>
    <w:p w:rsidR="00301CB7" w:rsidRPr="00F936EB" w:rsidRDefault="00301CB7" w:rsidP="00301CB7">
      <w:pPr>
        <w:tabs>
          <w:tab w:val="left" w:pos="0"/>
        </w:tabs>
        <w:spacing w:after="0" w:line="240" w:lineRule="auto"/>
        <w:rPr>
          <w:rFonts w:ascii="Times New Roman" w:eastAsia="Times New Roman" w:hAnsi="Times New Roman"/>
        </w:rPr>
      </w:pPr>
    </w:p>
    <w:p w:rsidR="00301CB7" w:rsidRPr="0012084E"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highlight w:val="lightGray"/>
        </w:rPr>
      </w:pPr>
      <w:r w:rsidRPr="00F936EB">
        <w:rPr>
          <w:rFonts w:ascii="Times New Roman" w:hAnsi="Times New Roman"/>
          <w:b/>
        </w:rPr>
        <w:t>2.</w:t>
      </w:r>
      <w:r w:rsidRPr="00F936EB">
        <w:rPr>
          <w:rFonts w:ascii="Times New Roman" w:hAnsi="Times New Roman"/>
          <w:b/>
        </w:rPr>
        <w:tab/>
        <w:t xml:space="preserve">VARTOJIMO METODAS </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rPr>
      </w:pPr>
      <w:r w:rsidRPr="00F936EB">
        <w:rPr>
          <w:rFonts w:ascii="Times New Roman" w:eastAsia="Times New Roman" w:hAnsi="Times New Roman"/>
        </w:rPr>
        <w:t>Prieš vartojimą perskaitykite pakuotės lapelį.</w:t>
      </w:r>
    </w:p>
    <w:p w:rsidR="00301CB7" w:rsidRPr="00F936EB" w:rsidRDefault="00301CB7" w:rsidP="00301CB7">
      <w:pPr>
        <w:tabs>
          <w:tab w:val="left" w:pos="0"/>
        </w:tabs>
        <w:spacing w:after="0" w:line="240" w:lineRule="auto"/>
        <w:rPr>
          <w:rFonts w:ascii="Times New Roman" w:eastAsia="Times New Roman" w:hAnsi="Times New Roman"/>
        </w:rPr>
      </w:pPr>
    </w:p>
    <w:p w:rsidR="00301CB7" w:rsidRPr="00F936EB" w:rsidRDefault="00301CB7" w:rsidP="00301CB7">
      <w:pPr>
        <w:tabs>
          <w:tab w:val="left" w:pos="0"/>
        </w:tabs>
        <w:spacing w:after="0" w:line="240" w:lineRule="auto"/>
        <w:rPr>
          <w:rFonts w:ascii="Times New Roman" w:eastAsia="Times New Roman" w:hAnsi="Times New Roman"/>
        </w:rPr>
      </w:pPr>
    </w:p>
    <w:p w:rsidR="00301CB7" w:rsidRPr="0012084E"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highlight w:val="lightGray"/>
        </w:rPr>
      </w:pPr>
      <w:r w:rsidRPr="00F936EB">
        <w:rPr>
          <w:rFonts w:ascii="Times New Roman" w:hAnsi="Times New Roman"/>
          <w:b/>
        </w:rPr>
        <w:t>3.</w:t>
      </w:r>
      <w:r w:rsidRPr="00F936EB">
        <w:rPr>
          <w:rFonts w:ascii="Times New Roman" w:hAnsi="Times New Roman"/>
          <w:b/>
        </w:rPr>
        <w:tab/>
        <w:t>TINKAMUMO LAIKAS</w:t>
      </w:r>
    </w:p>
    <w:p w:rsidR="00301CB7" w:rsidRPr="00F936EB" w:rsidRDefault="00301CB7" w:rsidP="00301CB7">
      <w:pPr>
        <w:tabs>
          <w:tab w:val="left" w:pos="0"/>
        </w:tabs>
        <w:spacing w:after="0" w:line="240" w:lineRule="auto"/>
        <w:rPr>
          <w:rFonts w:ascii="Times New Roman" w:eastAsia="Times New Roman" w:hAnsi="Times New Roman"/>
        </w:rPr>
      </w:pPr>
    </w:p>
    <w:p w:rsidR="00301CB7" w:rsidRPr="00F936EB" w:rsidRDefault="00301CB7" w:rsidP="00301CB7">
      <w:pPr>
        <w:tabs>
          <w:tab w:val="left" w:pos="0"/>
        </w:tabs>
        <w:spacing w:after="0" w:line="240" w:lineRule="auto"/>
        <w:rPr>
          <w:rFonts w:ascii="Times New Roman" w:eastAsia="Times New Roman" w:hAnsi="Times New Roman"/>
        </w:rPr>
      </w:pPr>
      <w:r w:rsidRPr="00F936EB">
        <w:rPr>
          <w:rFonts w:ascii="Times New Roman" w:eastAsia="Times New Roman" w:hAnsi="Times New Roman"/>
        </w:rPr>
        <w:t>Tinka iki: {MMMM/mm}</w:t>
      </w:r>
    </w:p>
    <w:p w:rsidR="00301CB7" w:rsidRPr="00F936EB" w:rsidRDefault="00301CB7" w:rsidP="00301CB7">
      <w:pPr>
        <w:tabs>
          <w:tab w:val="left" w:pos="0"/>
        </w:tabs>
        <w:spacing w:after="0" w:line="240" w:lineRule="auto"/>
        <w:rPr>
          <w:rFonts w:ascii="Times New Roman" w:eastAsia="Times New Roman" w:hAnsi="Times New Roman"/>
        </w:rPr>
      </w:pPr>
      <w:r w:rsidRPr="00F936EB">
        <w:rPr>
          <w:rFonts w:ascii="Times New Roman" w:eastAsia="Times New Roman" w:hAnsi="Times New Roman"/>
        </w:rPr>
        <w:t>Atidarius talpyklę, vaistinis preparatas tinkamas vartoti 28 paras.</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rPr>
      </w:pPr>
    </w:p>
    <w:p w:rsidR="00301CB7" w:rsidRPr="00F936EB" w:rsidRDefault="00301CB7" w:rsidP="00301CB7">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b/>
        </w:rPr>
      </w:pPr>
      <w:r w:rsidRPr="00F936EB">
        <w:rPr>
          <w:rFonts w:ascii="Times New Roman" w:hAnsi="Times New Roman"/>
          <w:b/>
        </w:rPr>
        <w:t>4.</w:t>
      </w:r>
      <w:r w:rsidRPr="00F936EB">
        <w:rPr>
          <w:rFonts w:ascii="Times New Roman" w:hAnsi="Times New Roman"/>
          <w:b/>
        </w:rPr>
        <w:tab/>
        <w:t>SERIJOS NUMERIS</w:t>
      </w:r>
    </w:p>
    <w:p w:rsidR="00301CB7" w:rsidRPr="00F936EB" w:rsidRDefault="00301CB7" w:rsidP="00301CB7">
      <w:pPr>
        <w:tabs>
          <w:tab w:val="left" w:pos="0"/>
        </w:tabs>
        <w:spacing w:after="0" w:line="240" w:lineRule="auto"/>
        <w:rPr>
          <w:rFonts w:ascii="Times New Roman" w:eastAsia="Times New Roman" w:hAnsi="Times New Roman"/>
        </w:rPr>
      </w:pPr>
    </w:p>
    <w:p w:rsidR="00301CB7" w:rsidRPr="00F936EB" w:rsidRDefault="00301CB7" w:rsidP="00301CB7">
      <w:pPr>
        <w:spacing w:after="0" w:line="240" w:lineRule="auto"/>
        <w:rPr>
          <w:rFonts w:ascii="Times New Roman" w:hAnsi="Times New Roman"/>
        </w:rPr>
      </w:pPr>
      <w:r w:rsidRPr="00F936EB">
        <w:rPr>
          <w:rFonts w:ascii="Times New Roman" w:eastAsia="Times New Roman" w:hAnsi="Times New Roman"/>
        </w:rPr>
        <w:t xml:space="preserve">Serija </w:t>
      </w:r>
      <w:r w:rsidRPr="00F936EB">
        <w:rPr>
          <w:rFonts w:ascii="Times New Roman" w:hAnsi="Times New Roman"/>
        </w:rPr>
        <w:t>{numeris}</w:t>
      </w:r>
    </w:p>
    <w:p w:rsidR="00301CB7" w:rsidRPr="00F936EB" w:rsidRDefault="00301CB7" w:rsidP="00301CB7">
      <w:pPr>
        <w:tabs>
          <w:tab w:val="left" w:pos="0"/>
        </w:tabs>
        <w:spacing w:after="0" w:line="240" w:lineRule="auto"/>
        <w:rPr>
          <w:rFonts w:ascii="Times New Roman" w:eastAsia="Times New Roman" w:hAnsi="Times New Roman"/>
        </w:rPr>
      </w:pPr>
    </w:p>
    <w:p w:rsidR="00301CB7" w:rsidRPr="00F936EB" w:rsidRDefault="00301CB7" w:rsidP="00301CB7">
      <w:pPr>
        <w:tabs>
          <w:tab w:val="left" w:pos="0"/>
        </w:tabs>
        <w:spacing w:after="0" w:line="240" w:lineRule="auto"/>
        <w:rPr>
          <w:rFonts w:ascii="Times New Roman" w:hAnsi="Times New Roman"/>
        </w:rPr>
      </w:pPr>
    </w:p>
    <w:p w:rsidR="00301CB7" w:rsidRPr="00F936EB" w:rsidRDefault="00301CB7" w:rsidP="00301CB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rPr>
      </w:pPr>
      <w:r w:rsidRPr="00F936EB">
        <w:rPr>
          <w:rFonts w:ascii="Times New Roman" w:eastAsia="Times New Roman" w:hAnsi="Times New Roman"/>
          <w:b/>
        </w:rPr>
        <w:t>5.</w:t>
      </w:r>
      <w:r w:rsidRPr="00F936EB">
        <w:rPr>
          <w:rFonts w:ascii="Times New Roman" w:eastAsia="Times New Roman" w:hAnsi="Times New Roman"/>
          <w:b/>
        </w:rPr>
        <w:tab/>
      </w:r>
      <w:r w:rsidRPr="00F936EB">
        <w:rPr>
          <w:rFonts w:ascii="Times New Roman" w:eastAsia="Times New Roman" w:hAnsi="Times New Roman"/>
          <w:b/>
          <w:caps/>
        </w:rPr>
        <w:t>kiekis</w:t>
      </w:r>
      <w:r w:rsidRPr="00F936EB">
        <w:rPr>
          <w:rFonts w:ascii="Times New Roman" w:eastAsia="Times New Roman" w:hAnsi="Times New Roman"/>
          <w:b/>
        </w:rPr>
        <w:t xml:space="preserve"> (MASĖ, TŪRIS ARBA VIENETAI)</w:t>
      </w:r>
    </w:p>
    <w:p w:rsidR="00301CB7" w:rsidRPr="00F936EB" w:rsidRDefault="00301CB7" w:rsidP="00301CB7">
      <w:pPr>
        <w:spacing w:after="0" w:line="240" w:lineRule="auto"/>
        <w:rPr>
          <w:rFonts w:ascii="Times New Roman" w:eastAsia="Times New Roman" w:hAnsi="Times New Roman"/>
        </w:rPr>
      </w:pPr>
    </w:p>
    <w:p w:rsidR="00301CB7" w:rsidRPr="00F936EB" w:rsidRDefault="00301CB7" w:rsidP="00301CB7">
      <w:pPr>
        <w:spacing w:after="0" w:line="240" w:lineRule="auto"/>
        <w:rPr>
          <w:rFonts w:ascii="Times New Roman" w:eastAsia="Times New Roman" w:hAnsi="Times New Roman"/>
        </w:rPr>
      </w:pPr>
      <w:r w:rsidRPr="00F936EB">
        <w:rPr>
          <w:rFonts w:ascii="Times New Roman" w:eastAsia="Times New Roman" w:hAnsi="Times New Roman"/>
        </w:rPr>
        <w:t>15 ml</w:t>
      </w:r>
    </w:p>
    <w:p w:rsidR="00301CB7" w:rsidRPr="00F936EB" w:rsidRDefault="00301CB7" w:rsidP="00301CB7">
      <w:pPr>
        <w:spacing w:after="0" w:line="240" w:lineRule="auto"/>
        <w:rPr>
          <w:rFonts w:ascii="Times New Roman" w:hAnsi="Times New Roman"/>
        </w:rPr>
      </w:pPr>
    </w:p>
    <w:p w:rsidR="00301CB7" w:rsidRPr="00F936EB" w:rsidRDefault="00301CB7" w:rsidP="00301CB7">
      <w:pPr>
        <w:spacing w:after="0" w:line="240" w:lineRule="auto"/>
        <w:rPr>
          <w:rFonts w:ascii="Times New Roman" w:hAnsi="Times New Roman"/>
        </w:rPr>
      </w:pPr>
    </w:p>
    <w:p w:rsidR="00301CB7" w:rsidRPr="00F936EB" w:rsidRDefault="00301CB7" w:rsidP="00301CB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rPr>
      </w:pPr>
      <w:r w:rsidRPr="00F936EB">
        <w:rPr>
          <w:rFonts w:ascii="Times New Roman" w:eastAsia="Times New Roman" w:hAnsi="Times New Roman"/>
          <w:b/>
        </w:rPr>
        <w:t>6.</w:t>
      </w:r>
      <w:r w:rsidRPr="00F936EB">
        <w:rPr>
          <w:rFonts w:ascii="Times New Roman" w:eastAsia="Times New Roman" w:hAnsi="Times New Roman"/>
          <w:b/>
        </w:rPr>
        <w:tab/>
      </w:r>
      <w:r w:rsidRPr="00F936EB">
        <w:rPr>
          <w:rFonts w:ascii="Times New Roman" w:eastAsia="Times New Roman" w:hAnsi="Times New Roman"/>
          <w:b/>
          <w:caps/>
        </w:rPr>
        <w:t>kiTA</w:t>
      </w:r>
    </w:p>
    <w:p w:rsidR="00301CB7" w:rsidRPr="00F936EB" w:rsidRDefault="00301CB7" w:rsidP="00301CB7">
      <w:pPr>
        <w:spacing w:after="0" w:line="240" w:lineRule="auto"/>
        <w:rPr>
          <w:rFonts w:ascii="Times New Roman" w:eastAsia="Times New Roman" w:hAnsi="Times New Roman"/>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br w:type="page"/>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bookmarkStart w:id="55" w:name="_Toc129243262"/>
      <w:bookmarkStart w:id="56" w:name="_Toc129243137"/>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p>
    <w:p w:rsidR="00301CB7" w:rsidRPr="00F936EB" w:rsidRDefault="00301CB7" w:rsidP="00301CB7">
      <w:pPr>
        <w:tabs>
          <w:tab w:val="left" w:pos="0"/>
        </w:tabs>
        <w:spacing w:after="0" w:line="240" w:lineRule="auto"/>
        <w:ind w:left="567" w:hanging="567"/>
        <w:jc w:val="center"/>
        <w:outlineLvl w:val="0"/>
        <w:rPr>
          <w:rFonts w:ascii="Times New Roman" w:eastAsia="Times New Roman" w:hAnsi="Times New Roman"/>
          <w:b/>
          <w:caps/>
        </w:rPr>
      </w:pPr>
      <w:r w:rsidRPr="00F936EB">
        <w:rPr>
          <w:rFonts w:ascii="Times New Roman" w:eastAsia="Times New Roman" w:hAnsi="Times New Roman"/>
          <w:b/>
          <w:caps/>
        </w:rPr>
        <w:t>B. PAKUOTĖS LAPELIS</w:t>
      </w:r>
      <w:bookmarkEnd w:id="55"/>
      <w:bookmarkEnd w:id="56"/>
    </w:p>
    <w:p w:rsidR="00301CB7" w:rsidRPr="00F936EB" w:rsidRDefault="00301CB7" w:rsidP="00301CB7">
      <w:pPr>
        <w:tabs>
          <w:tab w:val="left" w:pos="0"/>
        </w:tabs>
        <w:spacing w:after="0" w:line="240" w:lineRule="auto"/>
        <w:ind w:hanging="567"/>
        <w:jc w:val="center"/>
        <w:rPr>
          <w:rFonts w:ascii="Times New Roman" w:eastAsia="Times New Roman" w:hAnsi="Times New Roman"/>
          <w:b/>
        </w:rPr>
      </w:pPr>
      <w:r w:rsidRPr="00F936EB">
        <w:rPr>
          <w:rFonts w:ascii="Times New Roman" w:eastAsia="Times New Roman" w:hAnsi="Times New Roman"/>
        </w:rPr>
        <w:br w:type="page"/>
      </w:r>
      <w:bookmarkStart w:id="57" w:name="_Toc129243138"/>
      <w:bookmarkStart w:id="58" w:name="_Toc129243263"/>
      <w:r w:rsidRPr="00F936EB">
        <w:rPr>
          <w:rFonts w:ascii="Times New Roman" w:eastAsia="Times New Roman" w:hAnsi="Times New Roman"/>
          <w:b/>
        </w:rPr>
        <w:lastRenderedPageBreak/>
        <w:t>Pakuotės lapelis: informacija vartotojui</w:t>
      </w:r>
      <w:bookmarkEnd w:id="57"/>
      <w:bookmarkEnd w:id="58"/>
    </w:p>
    <w:p w:rsidR="00301CB7" w:rsidRPr="00F936EB" w:rsidRDefault="00301CB7" w:rsidP="00301CB7">
      <w:pPr>
        <w:tabs>
          <w:tab w:val="left" w:pos="0"/>
        </w:tabs>
        <w:spacing w:after="0" w:line="240" w:lineRule="auto"/>
        <w:ind w:hanging="567"/>
        <w:jc w:val="center"/>
        <w:rPr>
          <w:rFonts w:ascii="Times New Roman" w:eastAsia="Times New Roman" w:hAnsi="Times New Roman"/>
        </w:rPr>
      </w:pPr>
    </w:p>
    <w:p w:rsidR="00301CB7" w:rsidRPr="00F936EB" w:rsidRDefault="00301CB7" w:rsidP="00301CB7">
      <w:pPr>
        <w:keepNext/>
        <w:tabs>
          <w:tab w:val="left" w:pos="0"/>
        </w:tabs>
        <w:spacing w:after="0" w:line="240" w:lineRule="auto"/>
        <w:ind w:hanging="567"/>
        <w:jc w:val="center"/>
        <w:outlineLvl w:val="1"/>
        <w:rPr>
          <w:rFonts w:ascii="Times New Roman" w:eastAsia="Times New Roman" w:hAnsi="Times New Roman"/>
          <w:b/>
        </w:rPr>
      </w:pPr>
      <w:r w:rsidRPr="00F936EB">
        <w:rPr>
          <w:rFonts w:ascii="Times New Roman" w:eastAsia="Times New Roman" w:hAnsi="Times New Roman"/>
          <w:b/>
        </w:rPr>
        <w:t>TEARS NATURALE 3 mg/1 mg/ml akių lašai (tirpalas)</w:t>
      </w:r>
    </w:p>
    <w:p w:rsidR="00301CB7" w:rsidRPr="00F936EB" w:rsidRDefault="00301CB7" w:rsidP="00301CB7">
      <w:pPr>
        <w:tabs>
          <w:tab w:val="left" w:pos="0"/>
        </w:tabs>
        <w:spacing w:after="0" w:line="240" w:lineRule="auto"/>
        <w:ind w:hanging="567"/>
        <w:jc w:val="center"/>
        <w:rPr>
          <w:rFonts w:ascii="Times New Roman" w:eastAsia="Times New Roman" w:hAnsi="Times New Roman"/>
        </w:rPr>
      </w:pPr>
      <w:r w:rsidRPr="00F936EB">
        <w:rPr>
          <w:rFonts w:ascii="Times New Roman" w:eastAsia="Times New Roman" w:hAnsi="Times New Roman"/>
        </w:rPr>
        <w:t>Hipromeliozė/dekstranas 70</w:t>
      </w:r>
    </w:p>
    <w:p w:rsidR="00301CB7" w:rsidRPr="00F936EB" w:rsidRDefault="00301CB7" w:rsidP="00301CB7">
      <w:pPr>
        <w:tabs>
          <w:tab w:val="left" w:pos="0"/>
        </w:tabs>
        <w:spacing w:after="0" w:line="240" w:lineRule="auto"/>
        <w:rPr>
          <w:rFonts w:ascii="Times New Roman" w:eastAsia="Times New Roman" w:hAnsi="Times New Roman"/>
        </w:rPr>
      </w:pPr>
    </w:p>
    <w:p w:rsidR="00301CB7" w:rsidRPr="00F936EB" w:rsidRDefault="00301CB7" w:rsidP="00301CB7">
      <w:pPr>
        <w:tabs>
          <w:tab w:val="left" w:pos="0"/>
        </w:tabs>
        <w:spacing w:after="0" w:line="240" w:lineRule="auto"/>
        <w:rPr>
          <w:rFonts w:ascii="Times New Roman" w:eastAsia="Times New Roman" w:hAnsi="Times New Roman"/>
          <w:b/>
        </w:rPr>
      </w:pPr>
      <w:r w:rsidRPr="00F936EB">
        <w:rPr>
          <w:rFonts w:ascii="Times New Roman" w:eastAsia="Times New Roman" w:hAnsi="Times New Roman"/>
          <w:b/>
        </w:rPr>
        <w:t>Atidžiai perskaitykite visą šį lapelį, prieš pradėdami vartoti šį vaistą, nes jame pateikiama Jums svarbi informacija.</w:t>
      </w: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Visada vartokite šį vaistą tiksliai kaip aprašyta šiame lapelyje arba kaip nurodė gydytojas arba vaistininkas.</w:t>
      </w:r>
    </w:p>
    <w:p w:rsidR="00301CB7" w:rsidRPr="00F936EB" w:rsidRDefault="00301CB7" w:rsidP="00301CB7">
      <w:pPr>
        <w:numPr>
          <w:ilvl w:val="0"/>
          <w:numId w:val="1"/>
        </w:numPr>
        <w:tabs>
          <w:tab w:val="left" w:pos="567"/>
        </w:tabs>
        <w:spacing w:after="0" w:line="240" w:lineRule="auto"/>
        <w:ind w:left="567" w:hanging="567"/>
        <w:rPr>
          <w:rFonts w:ascii="Times New Roman" w:eastAsia="Times New Roman" w:hAnsi="Times New Roman"/>
          <w:noProof/>
          <w:snapToGrid w:val="0"/>
        </w:rPr>
      </w:pPr>
      <w:r w:rsidRPr="00F936EB">
        <w:rPr>
          <w:rFonts w:ascii="Times New Roman" w:eastAsia="Times New Roman" w:hAnsi="Times New Roman"/>
          <w:noProof/>
          <w:snapToGrid w:val="0"/>
        </w:rPr>
        <w:t>Neišmeskite šio lapelio, nes vėl gali prireikti jį perskaityti.</w:t>
      </w:r>
    </w:p>
    <w:p w:rsidR="00301CB7" w:rsidRPr="00F936EB" w:rsidRDefault="00301CB7" w:rsidP="00301CB7">
      <w:pPr>
        <w:numPr>
          <w:ilvl w:val="0"/>
          <w:numId w:val="1"/>
        </w:numPr>
        <w:tabs>
          <w:tab w:val="left" w:pos="567"/>
        </w:tabs>
        <w:spacing w:after="0" w:line="240" w:lineRule="auto"/>
        <w:ind w:left="567" w:hanging="567"/>
        <w:rPr>
          <w:rFonts w:ascii="Times New Roman" w:eastAsia="Times New Roman" w:hAnsi="Times New Roman"/>
          <w:noProof/>
          <w:snapToGrid w:val="0"/>
        </w:rPr>
      </w:pPr>
      <w:r w:rsidRPr="00F936EB">
        <w:rPr>
          <w:rFonts w:ascii="Times New Roman" w:eastAsia="Times New Roman" w:hAnsi="Times New Roman"/>
          <w:noProof/>
          <w:snapToGrid w:val="0"/>
        </w:rPr>
        <w:t>Jeigu norite sužinoti daugiau arba pasitarti, kreipkitės į vaistininką.</w:t>
      </w:r>
    </w:p>
    <w:p w:rsidR="00301CB7" w:rsidRDefault="00301CB7" w:rsidP="00301CB7">
      <w:pPr>
        <w:numPr>
          <w:ilvl w:val="0"/>
          <w:numId w:val="1"/>
        </w:numPr>
        <w:tabs>
          <w:tab w:val="left" w:pos="567"/>
        </w:tabs>
        <w:spacing w:after="0" w:line="240" w:lineRule="auto"/>
        <w:ind w:left="567" w:hanging="567"/>
        <w:rPr>
          <w:rFonts w:ascii="Times New Roman" w:eastAsia="Times New Roman" w:hAnsi="Times New Roman"/>
          <w:snapToGrid w:val="0"/>
        </w:rPr>
      </w:pPr>
      <w:r w:rsidRPr="00F936EB">
        <w:rPr>
          <w:rFonts w:ascii="Times New Roman" w:eastAsia="Times New Roman" w:hAnsi="Times New Roman"/>
          <w:noProof/>
          <w:snapToGrid w:val="0"/>
        </w:rPr>
        <w:t>Jeigu pasireiškė šalutinis poveikis (net jeigu jis šiame lapelyje nenurodytas), kreipkitės į gydytoją arba vaistininką. Žr. 4 skyrių.</w:t>
      </w:r>
    </w:p>
    <w:p w:rsidR="00301CB7" w:rsidRPr="007C6E67" w:rsidRDefault="00301CB7" w:rsidP="00301CB7">
      <w:pPr>
        <w:numPr>
          <w:ilvl w:val="0"/>
          <w:numId w:val="1"/>
        </w:numPr>
        <w:tabs>
          <w:tab w:val="left" w:pos="567"/>
        </w:tabs>
        <w:spacing w:after="0" w:line="240" w:lineRule="auto"/>
        <w:ind w:left="567" w:hanging="567"/>
        <w:rPr>
          <w:rFonts w:ascii="Times New Roman" w:eastAsia="Times New Roman" w:hAnsi="Times New Roman"/>
          <w:snapToGrid w:val="0"/>
        </w:rPr>
      </w:pPr>
      <w:r w:rsidRPr="00F936EB">
        <w:rPr>
          <w:rFonts w:ascii="Times New Roman" w:eastAsia="Times New Roman" w:hAnsi="Times New Roman"/>
          <w:noProof/>
          <w:snapToGrid w:val="0"/>
        </w:rPr>
        <w:t>Jeigu per 3 dienas Jūsų savijauta nepagerėjo arba net pablogėjo, kreipkitės į gydytoją.</w:t>
      </w:r>
    </w:p>
    <w:p w:rsidR="00301CB7" w:rsidRPr="00F936EB" w:rsidRDefault="00301CB7" w:rsidP="00301CB7">
      <w:pPr>
        <w:tabs>
          <w:tab w:val="left" w:pos="0"/>
        </w:tabs>
        <w:spacing w:after="0" w:line="240" w:lineRule="auto"/>
        <w:rPr>
          <w:rFonts w:ascii="Times New Roman" w:eastAsia="Times New Roman" w:hAnsi="Times New Roman"/>
        </w:rPr>
      </w:pPr>
    </w:p>
    <w:p w:rsidR="00301CB7" w:rsidRPr="00F936EB" w:rsidRDefault="00301CB7" w:rsidP="00301CB7">
      <w:pPr>
        <w:tabs>
          <w:tab w:val="left" w:pos="0"/>
        </w:tabs>
        <w:spacing w:after="0" w:line="240" w:lineRule="auto"/>
        <w:rPr>
          <w:rFonts w:ascii="Times New Roman" w:eastAsia="Times New Roman" w:hAnsi="Times New Roman"/>
          <w:b/>
        </w:rPr>
      </w:pPr>
      <w:r w:rsidRPr="00F936EB">
        <w:rPr>
          <w:rFonts w:ascii="Times New Roman" w:eastAsia="Times New Roman" w:hAnsi="Times New Roman"/>
          <w:b/>
        </w:rPr>
        <w:t>Apie ką rašoma šiame lapelyje?</w:t>
      </w:r>
    </w:p>
    <w:p w:rsidR="00301CB7" w:rsidRPr="00F936EB" w:rsidRDefault="00301CB7" w:rsidP="00301CB7">
      <w:pPr>
        <w:tabs>
          <w:tab w:val="left" w:pos="0"/>
        </w:tabs>
        <w:spacing w:after="0" w:line="240" w:lineRule="auto"/>
        <w:rPr>
          <w:rFonts w:ascii="Times New Roman" w:eastAsia="Times New Roman" w:hAnsi="Times New Roman"/>
          <w:b/>
        </w:rPr>
      </w:pPr>
    </w:p>
    <w:p w:rsidR="00301CB7" w:rsidRPr="00F936EB" w:rsidRDefault="00301CB7" w:rsidP="00301CB7">
      <w:pPr>
        <w:tabs>
          <w:tab w:val="left" w:pos="567"/>
        </w:tabs>
        <w:spacing w:after="0" w:line="240" w:lineRule="auto"/>
        <w:ind w:left="567" w:hanging="567"/>
        <w:rPr>
          <w:rFonts w:ascii="Times New Roman" w:eastAsia="Times New Roman" w:hAnsi="Times New Roman"/>
          <w:bCs/>
          <w:noProof/>
        </w:rPr>
      </w:pPr>
      <w:r w:rsidRPr="00F936EB">
        <w:rPr>
          <w:rFonts w:ascii="Times New Roman" w:eastAsia="Times New Roman" w:hAnsi="Times New Roman"/>
          <w:bCs/>
          <w:noProof/>
        </w:rPr>
        <w:t>1.</w:t>
      </w:r>
      <w:r w:rsidRPr="00F936EB">
        <w:rPr>
          <w:rFonts w:ascii="Times New Roman" w:eastAsia="Times New Roman" w:hAnsi="Times New Roman"/>
          <w:bCs/>
          <w:noProof/>
        </w:rPr>
        <w:tab/>
        <w:t>Kas yra TEARS NATURALE ir kam jis vartojamas</w:t>
      </w:r>
    </w:p>
    <w:p w:rsidR="00301CB7" w:rsidRPr="00F936EB" w:rsidRDefault="00301CB7" w:rsidP="00301CB7">
      <w:pPr>
        <w:tabs>
          <w:tab w:val="left" w:pos="567"/>
        </w:tabs>
        <w:spacing w:after="0" w:line="240" w:lineRule="auto"/>
        <w:ind w:left="567" w:hanging="567"/>
        <w:rPr>
          <w:rFonts w:ascii="Times New Roman" w:eastAsia="Times New Roman" w:hAnsi="Times New Roman"/>
          <w:bCs/>
          <w:noProof/>
        </w:rPr>
      </w:pPr>
      <w:r w:rsidRPr="00F936EB">
        <w:rPr>
          <w:rFonts w:ascii="Times New Roman" w:eastAsia="Times New Roman" w:hAnsi="Times New Roman"/>
          <w:bCs/>
          <w:noProof/>
        </w:rPr>
        <w:t>2.</w:t>
      </w:r>
      <w:r w:rsidRPr="00F936EB">
        <w:rPr>
          <w:rFonts w:ascii="Times New Roman" w:eastAsia="Times New Roman" w:hAnsi="Times New Roman"/>
          <w:bCs/>
          <w:noProof/>
        </w:rPr>
        <w:tab/>
        <w:t xml:space="preserve">Kas žinotina prieš vartojant TEARS NATURALE </w:t>
      </w:r>
    </w:p>
    <w:p w:rsidR="00301CB7" w:rsidRPr="00F936EB" w:rsidRDefault="00301CB7" w:rsidP="00301CB7">
      <w:pPr>
        <w:tabs>
          <w:tab w:val="left" w:pos="567"/>
        </w:tabs>
        <w:spacing w:after="0" w:line="240" w:lineRule="auto"/>
        <w:ind w:left="567" w:hanging="567"/>
        <w:rPr>
          <w:rFonts w:ascii="Times New Roman" w:eastAsia="Times New Roman" w:hAnsi="Times New Roman"/>
          <w:bCs/>
          <w:noProof/>
        </w:rPr>
      </w:pPr>
      <w:r w:rsidRPr="00F936EB">
        <w:rPr>
          <w:rFonts w:ascii="Times New Roman" w:eastAsia="Times New Roman" w:hAnsi="Times New Roman"/>
          <w:bCs/>
          <w:noProof/>
        </w:rPr>
        <w:t>3.</w:t>
      </w:r>
      <w:r w:rsidRPr="00F936EB">
        <w:rPr>
          <w:rFonts w:ascii="Times New Roman" w:eastAsia="Times New Roman" w:hAnsi="Times New Roman"/>
          <w:bCs/>
          <w:noProof/>
        </w:rPr>
        <w:tab/>
        <w:t xml:space="preserve">Kaip vartoti TEARS NATURALE </w:t>
      </w:r>
    </w:p>
    <w:p w:rsidR="00301CB7" w:rsidRPr="00F936EB" w:rsidRDefault="00301CB7" w:rsidP="00301CB7">
      <w:pPr>
        <w:tabs>
          <w:tab w:val="left" w:pos="567"/>
        </w:tabs>
        <w:spacing w:after="0" w:line="240" w:lineRule="auto"/>
        <w:ind w:left="567" w:hanging="567"/>
        <w:rPr>
          <w:rFonts w:ascii="Times New Roman" w:eastAsia="Times New Roman" w:hAnsi="Times New Roman"/>
          <w:bCs/>
          <w:noProof/>
        </w:rPr>
      </w:pPr>
      <w:r w:rsidRPr="00F936EB">
        <w:rPr>
          <w:rFonts w:ascii="Times New Roman" w:eastAsia="Times New Roman" w:hAnsi="Times New Roman"/>
          <w:bCs/>
          <w:noProof/>
        </w:rPr>
        <w:t>4.</w:t>
      </w:r>
      <w:r w:rsidRPr="00F936EB">
        <w:rPr>
          <w:rFonts w:ascii="Times New Roman" w:eastAsia="Times New Roman" w:hAnsi="Times New Roman"/>
          <w:bCs/>
          <w:noProof/>
        </w:rPr>
        <w:tab/>
        <w:t>Galimas šalutinis poveikis</w:t>
      </w:r>
    </w:p>
    <w:p w:rsidR="00301CB7" w:rsidRPr="00F936EB" w:rsidRDefault="00301CB7" w:rsidP="00301CB7">
      <w:pPr>
        <w:tabs>
          <w:tab w:val="left" w:pos="567"/>
        </w:tabs>
        <w:spacing w:after="0" w:line="240" w:lineRule="auto"/>
        <w:ind w:left="567" w:hanging="567"/>
        <w:rPr>
          <w:rFonts w:ascii="Times New Roman" w:eastAsia="Times New Roman" w:hAnsi="Times New Roman"/>
          <w:bCs/>
          <w:noProof/>
        </w:rPr>
      </w:pPr>
      <w:r w:rsidRPr="00F936EB">
        <w:rPr>
          <w:rFonts w:ascii="Times New Roman" w:eastAsia="Times New Roman" w:hAnsi="Times New Roman"/>
          <w:bCs/>
          <w:noProof/>
        </w:rPr>
        <w:t>5.</w:t>
      </w:r>
      <w:r w:rsidRPr="00F936EB">
        <w:rPr>
          <w:rFonts w:ascii="Times New Roman" w:eastAsia="Times New Roman" w:hAnsi="Times New Roman"/>
          <w:bCs/>
          <w:noProof/>
        </w:rPr>
        <w:tab/>
        <w:t xml:space="preserve">Kaip laikyti TEARS NATURALE </w:t>
      </w:r>
    </w:p>
    <w:p w:rsidR="00301CB7" w:rsidRPr="00F936EB" w:rsidRDefault="00301CB7" w:rsidP="00301CB7">
      <w:pPr>
        <w:tabs>
          <w:tab w:val="left" w:pos="567"/>
        </w:tabs>
        <w:spacing w:after="0" w:line="240" w:lineRule="auto"/>
        <w:ind w:left="567" w:hanging="567"/>
        <w:rPr>
          <w:rFonts w:ascii="Times New Roman" w:eastAsia="Times New Roman" w:hAnsi="Times New Roman"/>
          <w:bCs/>
          <w:noProof/>
        </w:rPr>
      </w:pPr>
      <w:r w:rsidRPr="00F936EB">
        <w:rPr>
          <w:rFonts w:ascii="Times New Roman" w:eastAsia="Times New Roman" w:hAnsi="Times New Roman"/>
          <w:bCs/>
          <w:noProof/>
        </w:rPr>
        <w:t>6.</w:t>
      </w:r>
      <w:r w:rsidRPr="00F936EB">
        <w:rPr>
          <w:rFonts w:ascii="Times New Roman" w:eastAsia="Times New Roman" w:hAnsi="Times New Roman"/>
          <w:bCs/>
          <w:noProof/>
        </w:rPr>
        <w:tab/>
        <w:t>Pakuotės turinys ir kita informacija</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numPr>
          <w:ilvl w:val="0"/>
          <w:numId w:val="3"/>
        </w:numPr>
        <w:tabs>
          <w:tab w:val="left" w:pos="0"/>
          <w:tab w:val="left" w:pos="567"/>
        </w:tabs>
        <w:spacing w:after="0" w:line="240" w:lineRule="auto"/>
        <w:ind w:left="567" w:hanging="567"/>
        <w:outlineLvl w:val="8"/>
        <w:rPr>
          <w:rFonts w:ascii="Times New Roman" w:eastAsia="MS Gothic" w:hAnsi="Times New Roman"/>
          <w:b/>
        </w:rPr>
      </w:pPr>
      <w:r w:rsidRPr="00F936EB">
        <w:rPr>
          <w:rFonts w:ascii="Times New Roman" w:eastAsia="MS Gothic" w:hAnsi="Times New Roman"/>
          <w:b/>
          <w:bCs/>
        </w:rPr>
        <w:t>Kas yra TEARS NATURALE ir kam jis vartojamas</w:t>
      </w:r>
    </w:p>
    <w:p w:rsidR="00301CB7" w:rsidRPr="00F936EB" w:rsidRDefault="00301CB7" w:rsidP="00301CB7">
      <w:pPr>
        <w:tabs>
          <w:tab w:val="left" w:pos="0"/>
        </w:tabs>
        <w:spacing w:after="0" w:line="240" w:lineRule="auto"/>
        <w:rPr>
          <w:rFonts w:ascii="Times New Roman" w:eastAsia="Times New Roman" w:hAnsi="Times New Roman"/>
        </w:rPr>
      </w:pPr>
    </w:p>
    <w:p w:rsidR="00301CB7" w:rsidRPr="00F936EB" w:rsidDel="00A03515" w:rsidRDefault="00301CB7" w:rsidP="00301CB7">
      <w:pPr>
        <w:tabs>
          <w:tab w:val="left" w:pos="0"/>
        </w:tabs>
        <w:spacing w:after="0" w:line="240" w:lineRule="auto"/>
        <w:rPr>
          <w:rFonts w:ascii="Times New Roman" w:eastAsia="Times New Roman" w:hAnsi="Times New Roman"/>
        </w:rPr>
      </w:pPr>
      <w:r w:rsidRPr="00F936EB">
        <w:rPr>
          <w:rFonts w:ascii="Times New Roman" w:eastAsia="Times New Roman" w:hAnsi="Times New Roman"/>
        </w:rPr>
        <w:t>TEARS NATURALE yra vartojamas simptominiam akių ragenos ir junginės sausmės, pasireiškusios dėl ašarų sekrecijos sumažėjimo (pvz., esant sausajam ragenos ir junginės uždegimui, Sjogreno sindromui, akies junginės dirginimo simptomams</w:t>
      </w:r>
      <w:r>
        <w:rPr>
          <w:rFonts w:ascii="Times New Roman" w:eastAsia="Times New Roman" w:hAnsi="Times New Roman"/>
        </w:rPr>
        <w:t>,</w:t>
      </w:r>
      <w:r w:rsidRPr="00F936EB">
        <w:rPr>
          <w:rFonts w:ascii="Times New Roman" w:eastAsia="Times New Roman" w:hAnsi="Times New Roman"/>
        </w:rPr>
        <w:t xml:space="preserve"> sukeltiems vėjo ar saulės), gydymui</w:t>
      </w:r>
      <w:r>
        <w:rPr>
          <w:rFonts w:ascii="Times New Roman" w:eastAsia="Times New Roman" w:hAnsi="Times New Roman"/>
        </w:rPr>
        <w:t>.</w:t>
      </w:r>
    </w:p>
    <w:p w:rsidR="00301CB7" w:rsidRPr="00F936EB" w:rsidRDefault="00301CB7" w:rsidP="00301CB7">
      <w:pPr>
        <w:tabs>
          <w:tab w:val="left" w:pos="0"/>
        </w:tabs>
        <w:spacing w:after="0" w:line="240" w:lineRule="auto"/>
        <w:rPr>
          <w:rFonts w:ascii="Times New Roman" w:eastAsia="Times New Roman" w:hAnsi="Times New Roman"/>
        </w:rPr>
      </w:pPr>
    </w:p>
    <w:p w:rsidR="00301CB7" w:rsidRPr="00247812" w:rsidRDefault="00301CB7" w:rsidP="00301CB7">
      <w:pPr>
        <w:tabs>
          <w:tab w:val="left" w:pos="0"/>
        </w:tabs>
        <w:spacing w:after="0" w:line="240" w:lineRule="auto"/>
        <w:rPr>
          <w:rFonts w:ascii="Times New Roman" w:eastAsia="Times New Roman" w:hAnsi="Times New Roman"/>
        </w:rPr>
      </w:pPr>
      <w:r w:rsidRPr="00F936EB">
        <w:rPr>
          <w:rFonts w:ascii="Times New Roman" w:eastAsia="Times New Roman" w:hAnsi="Times New Roman"/>
        </w:rPr>
        <w:t>Sausos akys. Jūsų ašarose yra reikiamas kiekis natūralių sudedamųjų dalių, kurių derinys akių paviršiuje sudaro apsauginį sluoksnį, vadinamą ašarų plėvele. Ašarų plėvelė nuolat dengia ir drėkina Jūsų akis, todėl akys yra sveikos ir Jūs gerai jaučiatės. Kai kurių žmonių akyse susidaro</w:t>
      </w:r>
      <w:r w:rsidRPr="00F936EB">
        <w:rPr>
          <w:rFonts w:ascii="Times New Roman" w:eastAsia="Times New Roman" w:hAnsi="Times New Roman"/>
          <w:b/>
        </w:rPr>
        <w:t xml:space="preserve"> </w:t>
      </w:r>
      <w:r w:rsidRPr="00F936EB">
        <w:rPr>
          <w:rFonts w:ascii="Times New Roman" w:eastAsia="Times New Roman" w:hAnsi="Times New Roman"/>
        </w:rPr>
        <w:t>per mažai natūralių ašarų arba jose nėra visų reikiamų dalių, todėl ašarų plėvelė gali suirti ir akies paviršiuje susidaryti sausų plotelių, sukeliančių sausų,</w:t>
      </w:r>
      <w:r w:rsidRPr="00247812">
        <w:rPr>
          <w:rFonts w:ascii="Times New Roman" w:eastAsia="Times New Roman" w:hAnsi="Times New Roman"/>
        </w:rPr>
        <w:t xml:space="preserve"> jautrių akių simptomus – deginimą, peršėjimą, dilgčiojimą, akių nuovargį, jautrumą šviesai arba bendrus nemalonius pojūčius.</w:t>
      </w:r>
    </w:p>
    <w:p w:rsidR="00301CB7" w:rsidRDefault="00301CB7" w:rsidP="00301CB7">
      <w:pPr>
        <w:tabs>
          <w:tab w:val="left" w:pos="0"/>
        </w:tabs>
        <w:spacing w:after="0" w:line="240" w:lineRule="auto"/>
        <w:jc w:val="both"/>
        <w:rPr>
          <w:rFonts w:ascii="Times New Roman" w:eastAsia="Times New Roman" w:hAnsi="Times New Roman"/>
        </w:rPr>
      </w:pPr>
    </w:p>
    <w:p w:rsidR="00301CB7" w:rsidRPr="00EE3347" w:rsidRDefault="00301CB7" w:rsidP="00301CB7">
      <w:pPr>
        <w:tabs>
          <w:tab w:val="left" w:pos="567"/>
        </w:tabs>
        <w:spacing w:after="0" w:line="240" w:lineRule="auto"/>
        <w:rPr>
          <w:rFonts w:ascii="Times New Roman" w:eastAsia="Times New Roman" w:hAnsi="Times New Roman"/>
          <w:snapToGrid w:val="0"/>
        </w:rPr>
      </w:pPr>
      <w:r w:rsidRPr="00F936EB">
        <w:rPr>
          <w:rFonts w:ascii="Times New Roman" w:eastAsia="Times New Roman" w:hAnsi="Times New Roman"/>
          <w:noProof/>
          <w:snapToGrid w:val="0"/>
        </w:rPr>
        <w:t>Jeigu per 3 dienas Jūsų savijauta nepagerėjo arba net pablogėjo, kreipkitės į gydytoją.</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 w:val="left" w:pos="567"/>
        </w:tabs>
        <w:spacing w:after="0" w:line="240" w:lineRule="auto"/>
        <w:outlineLvl w:val="8"/>
        <w:rPr>
          <w:rFonts w:ascii="Times New Roman" w:eastAsia="MS Gothic" w:hAnsi="Times New Roman"/>
          <w:b/>
        </w:rPr>
      </w:pPr>
      <w:r w:rsidRPr="00F936EB">
        <w:rPr>
          <w:rFonts w:ascii="Times New Roman" w:eastAsia="MS Gothic" w:hAnsi="Times New Roman"/>
          <w:b/>
        </w:rPr>
        <w:t>2.</w:t>
      </w:r>
      <w:r w:rsidRPr="00F936EB">
        <w:rPr>
          <w:rFonts w:ascii="Times New Roman" w:eastAsia="MS Gothic" w:hAnsi="Times New Roman"/>
          <w:b/>
        </w:rPr>
        <w:tab/>
      </w:r>
      <w:r w:rsidRPr="00F936EB">
        <w:rPr>
          <w:rFonts w:ascii="Times New Roman" w:eastAsia="MS Gothic" w:hAnsi="Times New Roman"/>
          <w:b/>
          <w:bCs/>
        </w:rPr>
        <w:t xml:space="preserve">Kas žinotina prieš vartojant TEARS NATURALE </w:t>
      </w:r>
    </w:p>
    <w:p w:rsidR="00301CB7" w:rsidRPr="00F936EB" w:rsidRDefault="00301CB7" w:rsidP="00301CB7">
      <w:pPr>
        <w:tabs>
          <w:tab w:val="left" w:pos="0"/>
        </w:tabs>
        <w:spacing w:after="0" w:line="240" w:lineRule="auto"/>
        <w:ind w:left="709"/>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b/>
        </w:rPr>
        <w:t>TEARS NATURALE vartoti negalima</w:t>
      </w:r>
      <w:r w:rsidRPr="00F936EB">
        <w:rPr>
          <w:rFonts w:ascii="Times New Roman" w:eastAsia="Times New Roman" w:hAnsi="Times New Roman"/>
        </w:rPr>
        <w:t>:</w:t>
      </w:r>
    </w:p>
    <w:p w:rsidR="00301CB7" w:rsidRPr="00F936EB" w:rsidRDefault="00301CB7" w:rsidP="00301CB7">
      <w:pPr>
        <w:numPr>
          <w:ilvl w:val="0"/>
          <w:numId w:val="1"/>
        </w:numPr>
        <w:tabs>
          <w:tab w:val="left" w:pos="567"/>
        </w:tabs>
        <w:spacing w:after="0" w:line="240" w:lineRule="auto"/>
        <w:ind w:left="567" w:hanging="567"/>
        <w:rPr>
          <w:rFonts w:ascii="Times New Roman" w:eastAsia="Times New Roman" w:hAnsi="Times New Roman"/>
          <w:noProof/>
          <w:snapToGrid w:val="0"/>
        </w:rPr>
      </w:pPr>
      <w:r w:rsidRPr="00F936EB">
        <w:rPr>
          <w:rFonts w:ascii="Times New Roman" w:eastAsia="Times New Roman" w:hAnsi="Times New Roman"/>
          <w:noProof/>
          <w:snapToGrid w:val="0"/>
        </w:rPr>
        <w:t>jeigu yra alergija dekstranui 70, hipromeliozei arba bet kuriai pagalbinei šio vaisto medžiagai (jos išvardytos 6 skyriuje).</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keepNext/>
        <w:tabs>
          <w:tab w:val="left" w:pos="567"/>
        </w:tabs>
        <w:spacing w:after="0" w:line="240" w:lineRule="auto"/>
        <w:jc w:val="both"/>
        <w:outlineLvl w:val="3"/>
        <w:rPr>
          <w:rFonts w:ascii="Times New Roman" w:eastAsia="Times New Roman" w:hAnsi="Times New Roman"/>
          <w:b/>
          <w:bCs/>
          <w:snapToGrid w:val="0"/>
          <w:lang w:eastAsia="x-none"/>
        </w:rPr>
      </w:pPr>
      <w:r w:rsidRPr="00F936EB">
        <w:rPr>
          <w:rFonts w:ascii="Times New Roman" w:eastAsia="Times New Roman" w:hAnsi="Times New Roman"/>
          <w:b/>
          <w:bCs/>
          <w:snapToGrid w:val="0"/>
          <w:lang w:eastAsia="x-none"/>
        </w:rPr>
        <w:t xml:space="preserve">Įspėjimai ir atsargumo priemonės </w:t>
      </w:r>
    </w:p>
    <w:p w:rsidR="00301CB7" w:rsidRPr="00F936EB" w:rsidRDefault="00301CB7" w:rsidP="00301CB7">
      <w:pPr>
        <w:spacing w:after="0" w:line="240" w:lineRule="auto"/>
        <w:ind w:right="-2"/>
        <w:rPr>
          <w:rFonts w:ascii="Times New Roman" w:eastAsia="Times New Roman" w:hAnsi="Times New Roman"/>
          <w:noProof/>
          <w:snapToGrid w:val="0"/>
        </w:rPr>
      </w:pPr>
      <w:r w:rsidRPr="00F936EB">
        <w:rPr>
          <w:rFonts w:ascii="Times New Roman" w:eastAsia="Times New Roman" w:hAnsi="Times New Roman"/>
          <w:noProof/>
          <w:snapToGrid w:val="0"/>
        </w:rPr>
        <w:t>Pasitarkite su gydytoju arba vaistininku, prieš pradėdami vartoti TEARS NATURALE.</w:t>
      </w:r>
    </w:p>
    <w:p w:rsidR="00301CB7" w:rsidRPr="00F936EB" w:rsidRDefault="00301CB7" w:rsidP="00301CB7">
      <w:pPr>
        <w:numPr>
          <w:ilvl w:val="0"/>
          <w:numId w:val="1"/>
        </w:numPr>
        <w:tabs>
          <w:tab w:val="left" w:pos="567"/>
        </w:tabs>
        <w:spacing w:after="0" w:line="240" w:lineRule="auto"/>
        <w:ind w:left="567" w:right="-2" w:hanging="567"/>
        <w:rPr>
          <w:rFonts w:ascii="Times New Roman" w:eastAsia="Times New Roman" w:hAnsi="Times New Roman"/>
          <w:noProof/>
          <w:snapToGrid w:val="0"/>
        </w:rPr>
      </w:pPr>
      <w:r w:rsidRPr="00F936EB">
        <w:rPr>
          <w:rFonts w:ascii="Times New Roman" w:eastAsia="Times New Roman" w:hAnsi="Times New Roman"/>
          <w:noProof/>
          <w:snapToGrid w:val="0"/>
        </w:rPr>
        <w:t>TEARS NATURALE</w:t>
      </w:r>
      <w:r w:rsidRPr="00F936EB">
        <w:rPr>
          <w:rFonts w:ascii="Times New Roman" w:eastAsia="Times New Roman" w:hAnsi="Times New Roman"/>
          <w:b/>
          <w:noProof/>
          <w:snapToGrid w:val="0"/>
        </w:rPr>
        <w:t xml:space="preserve"> </w:t>
      </w:r>
      <w:r w:rsidRPr="00F936EB">
        <w:rPr>
          <w:rFonts w:ascii="Times New Roman" w:eastAsia="Times New Roman" w:hAnsi="Times New Roman"/>
          <w:noProof/>
          <w:snapToGrid w:val="0"/>
        </w:rPr>
        <w:t>galima tik lašinti ant akies (-ių).</w:t>
      </w:r>
    </w:p>
    <w:p w:rsidR="00301CB7" w:rsidRPr="00F936EB" w:rsidRDefault="00301CB7" w:rsidP="00301CB7">
      <w:pPr>
        <w:numPr>
          <w:ilvl w:val="0"/>
          <w:numId w:val="1"/>
        </w:numPr>
        <w:tabs>
          <w:tab w:val="left" w:pos="567"/>
        </w:tabs>
        <w:spacing w:after="0" w:line="240" w:lineRule="auto"/>
        <w:ind w:left="567" w:hanging="567"/>
        <w:rPr>
          <w:rFonts w:ascii="Times New Roman" w:eastAsia="Times New Roman" w:hAnsi="Times New Roman"/>
          <w:noProof/>
          <w:snapToGrid w:val="0"/>
        </w:rPr>
      </w:pPr>
      <w:r w:rsidRPr="00F936EB">
        <w:rPr>
          <w:rFonts w:ascii="Times New Roman" w:eastAsia="Times New Roman" w:hAnsi="Times New Roman"/>
          <w:noProof/>
          <w:snapToGrid w:val="0"/>
        </w:rPr>
        <w:t xml:space="preserve">Jei jums skauda galvą, skauda akį, pakinta regėjimo aštrumas, akis paraudusi bei sudirginta ir ši būklė tęsiasi ar blogėja, nustokite lašinti vaistą ir kreipkitės į gydytoją. </w:t>
      </w:r>
    </w:p>
    <w:p w:rsidR="00301CB7" w:rsidRPr="00F936EB" w:rsidRDefault="00301CB7" w:rsidP="00301CB7">
      <w:pPr>
        <w:tabs>
          <w:tab w:val="left" w:pos="0"/>
        </w:tabs>
        <w:spacing w:after="0" w:line="240" w:lineRule="auto"/>
        <w:ind w:left="567" w:hanging="283"/>
        <w:jc w:val="both"/>
        <w:rPr>
          <w:rFonts w:ascii="Times New Roman" w:eastAsia="Times New Roman" w:hAnsi="Times New Roman"/>
        </w:rPr>
      </w:pPr>
    </w:p>
    <w:p w:rsidR="00301CB7" w:rsidRPr="00F936EB" w:rsidRDefault="00301CB7" w:rsidP="00301CB7">
      <w:pPr>
        <w:tabs>
          <w:tab w:val="left" w:pos="0"/>
        </w:tabs>
        <w:spacing w:after="0" w:line="240" w:lineRule="auto"/>
        <w:rPr>
          <w:rFonts w:ascii="Times New Roman" w:eastAsia="Times New Roman" w:hAnsi="Times New Roman"/>
          <w:b/>
          <w:bCs/>
        </w:rPr>
      </w:pPr>
      <w:r w:rsidRPr="00F936EB">
        <w:rPr>
          <w:rFonts w:ascii="Times New Roman" w:eastAsia="Times New Roman" w:hAnsi="Times New Roman"/>
          <w:b/>
          <w:bCs/>
        </w:rPr>
        <w:t xml:space="preserve">Kiti vaistai ir </w:t>
      </w:r>
      <w:r w:rsidRPr="00F936EB">
        <w:rPr>
          <w:rFonts w:ascii="Times New Roman" w:eastAsia="Times New Roman" w:hAnsi="Times New Roman"/>
          <w:b/>
        </w:rPr>
        <w:t>TEARS NATURALE</w:t>
      </w: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lastRenderedPageBreak/>
        <w:t xml:space="preserve">Jeigu vartojate ar neseniai vartojote kitų vaistų arba dėl to nesate tikri, apie tai pasakykite gydytojui arba vaistininkui. </w:t>
      </w:r>
    </w:p>
    <w:p w:rsidR="00301CB7" w:rsidRPr="00F936EB" w:rsidRDefault="00301CB7" w:rsidP="00301CB7">
      <w:pPr>
        <w:tabs>
          <w:tab w:val="left" w:pos="0"/>
        </w:tabs>
        <w:spacing w:after="0" w:line="240" w:lineRule="auto"/>
        <w:rPr>
          <w:rFonts w:ascii="Times New Roman" w:eastAsia="Times New Roman" w:hAnsi="Times New Roman"/>
          <w:bCs/>
          <w:noProof/>
        </w:rPr>
      </w:pPr>
    </w:p>
    <w:p w:rsidR="00301CB7" w:rsidRPr="00F936EB" w:rsidRDefault="00301CB7" w:rsidP="00301CB7">
      <w:pPr>
        <w:tabs>
          <w:tab w:val="left" w:pos="0"/>
        </w:tabs>
        <w:spacing w:after="0" w:line="240" w:lineRule="auto"/>
        <w:rPr>
          <w:rFonts w:ascii="Times New Roman" w:eastAsia="Times New Roman" w:hAnsi="Times New Roman"/>
          <w:b/>
          <w:bCs/>
        </w:rPr>
      </w:pPr>
      <w:r w:rsidRPr="00F936EB">
        <w:rPr>
          <w:rFonts w:ascii="Times New Roman" w:eastAsia="Times New Roman" w:hAnsi="Times New Roman"/>
          <w:b/>
          <w:bCs/>
        </w:rPr>
        <w:t>Nėštumas</w:t>
      </w:r>
      <w:r>
        <w:rPr>
          <w:rFonts w:ascii="Times New Roman" w:eastAsia="Times New Roman" w:hAnsi="Times New Roman"/>
          <w:b/>
          <w:bCs/>
        </w:rPr>
        <w:t>,</w:t>
      </w:r>
      <w:r w:rsidRPr="00F936EB">
        <w:rPr>
          <w:rFonts w:ascii="Times New Roman" w:eastAsia="Times New Roman" w:hAnsi="Times New Roman"/>
          <w:b/>
          <w:bCs/>
        </w:rPr>
        <w:t xml:space="preserve"> žindymo laikotarpis</w:t>
      </w:r>
      <w:r>
        <w:rPr>
          <w:rFonts w:ascii="Times New Roman" w:eastAsia="Times New Roman" w:hAnsi="Times New Roman"/>
          <w:b/>
          <w:bCs/>
        </w:rPr>
        <w:t xml:space="preserve"> ir vaisingumas</w:t>
      </w:r>
    </w:p>
    <w:p w:rsidR="00301CB7" w:rsidRPr="00F936EB" w:rsidRDefault="00301CB7" w:rsidP="00301CB7">
      <w:pPr>
        <w:tabs>
          <w:tab w:val="left" w:pos="0"/>
        </w:tabs>
        <w:spacing w:after="0" w:line="240" w:lineRule="auto"/>
        <w:rPr>
          <w:rFonts w:ascii="Times New Roman" w:eastAsia="Times New Roman" w:hAnsi="Times New Roman"/>
          <w:bCs/>
        </w:rPr>
      </w:pPr>
      <w:r w:rsidRPr="00F936EB">
        <w:rPr>
          <w:rFonts w:ascii="Times New Roman" w:eastAsia="Times New Roman" w:hAnsi="Times New Roman"/>
          <w:bCs/>
        </w:rPr>
        <w:t>TEARS NATURALE akių lašus (tirpalą) galima vartoti nėštumo ir žindymo laikotarpiu.</w:t>
      </w:r>
    </w:p>
    <w:p w:rsidR="00301CB7" w:rsidRPr="00F936EB" w:rsidRDefault="00301CB7" w:rsidP="00301CB7">
      <w:pPr>
        <w:tabs>
          <w:tab w:val="left" w:pos="0"/>
        </w:tabs>
        <w:spacing w:after="0" w:line="240" w:lineRule="auto"/>
        <w:outlineLvl w:val="4"/>
        <w:rPr>
          <w:rFonts w:ascii="Times New Roman" w:eastAsia="MS Mincho" w:hAnsi="Times New Roman"/>
          <w:b/>
          <w:bCs/>
          <w:i/>
          <w:iCs/>
        </w:rPr>
      </w:pPr>
    </w:p>
    <w:p w:rsidR="00301CB7" w:rsidRPr="00F936EB" w:rsidRDefault="00301CB7" w:rsidP="00301CB7">
      <w:pPr>
        <w:tabs>
          <w:tab w:val="left" w:pos="0"/>
        </w:tabs>
        <w:spacing w:after="0" w:line="240" w:lineRule="auto"/>
        <w:outlineLvl w:val="4"/>
        <w:rPr>
          <w:rFonts w:ascii="Times New Roman" w:eastAsia="MS Mincho" w:hAnsi="Times New Roman"/>
          <w:b/>
          <w:bCs/>
          <w:iCs/>
        </w:rPr>
      </w:pPr>
      <w:r w:rsidRPr="00F936EB">
        <w:rPr>
          <w:rFonts w:ascii="Times New Roman" w:eastAsia="MS Mincho" w:hAnsi="Times New Roman"/>
          <w:b/>
          <w:bCs/>
          <w:iCs/>
        </w:rPr>
        <w:t>Vairavimas ir mechanizmų valdymas</w:t>
      </w: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Įsilašinus TEARS NATURALE regėjimas kurį laiką gali būti neryškus. Nevairuokite automobilio ir nedirbkite su mechanizmais, kol regėjimas nepagerės. </w:t>
      </w:r>
    </w:p>
    <w:p w:rsidR="00301CB7" w:rsidRPr="00F936EB" w:rsidRDefault="00301CB7" w:rsidP="00301CB7">
      <w:pPr>
        <w:tabs>
          <w:tab w:val="left" w:pos="0"/>
        </w:tabs>
        <w:spacing w:after="0" w:line="240" w:lineRule="auto"/>
        <w:jc w:val="both"/>
        <w:rPr>
          <w:rFonts w:ascii="Times New Roman" w:eastAsia="Times New Roman" w:hAnsi="Times New Roman"/>
          <w:b/>
        </w:rPr>
      </w:pPr>
    </w:p>
    <w:p w:rsidR="00301CB7" w:rsidRPr="00F936EB" w:rsidRDefault="00301CB7" w:rsidP="00301CB7">
      <w:pPr>
        <w:tabs>
          <w:tab w:val="left" w:pos="0"/>
        </w:tabs>
        <w:spacing w:after="0" w:line="240" w:lineRule="auto"/>
        <w:jc w:val="both"/>
        <w:rPr>
          <w:rFonts w:ascii="Times New Roman" w:eastAsia="Times New Roman" w:hAnsi="Times New Roman"/>
          <w:b/>
        </w:rPr>
      </w:pPr>
    </w:p>
    <w:p w:rsidR="00301CB7" w:rsidRPr="00F936EB" w:rsidRDefault="00301CB7" w:rsidP="00301CB7">
      <w:pPr>
        <w:tabs>
          <w:tab w:val="left" w:pos="567"/>
        </w:tabs>
        <w:spacing w:after="0" w:line="240" w:lineRule="auto"/>
        <w:ind w:left="567" w:hanging="567"/>
        <w:jc w:val="both"/>
        <w:rPr>
          <w:rFonts w:ascii="Times New Roman" w:eastAsia="Times New Roman" w:hAnsi="Times New Roman"/>
          <w:b/>
        </w:rPr>
      </w:pPr>
      <w:r w:rsidRPr="00F936EB">
        <w:rPr>
          <w:rFonts w:ascii="Times New Roman" w:eastAsia="Times New Roman" w:hAnsi="Times New Roman"/>
          <w:b/>
        </w:rPr>
        <w:t>3.</w:t>
      </w:r>
      <w:r w:rsidRPr="00F936EB">
        <w:rPr>
          <w:rFonts w:ascii="Times New Roman" w:eastAsia="Times New Roman" w:hAnsi="Times New Roman"/>
          <w:b/>
        </w:rPr>
        <w:tab/>
      </w:r>
      <w:r w:rsidRPr="00F936EB">
        <w:rPr>
          <w:rFonts w:ascii="Times New Roman" w:eastAsia="Times New Roman" w:hAnsi="Times New Roman"/>
          <w:b/>
          <w:bCs/>
        </w:rPr>
        <w:t>Kaip vartoti TEARS NATURALE</w:t>
      </w:r>
    </w:p>
    <w:p w:rsidR="00301CB7" w:rsidRPr="00F936EB" w:rsidRDefault="00301CB7" w:rsidP="00301CB7">
      <w:pPr>
        <w:tabs>
          <w:tab w:val="left" w:pos="0"/>
        </w:tabs>
        <w:spacing w:after="0" w:line="240" w:lineRule="auto"/>
        <w:jc w:val="both"/>
        <w:rPr>
          <w:rFonts w:ascii="Times New Roman" w:eastAsia="Times New Roman" w:hAnsi="Times New Roman"/>
          <w:b/>
        </w:rPr>
      </w:pPr>
    </w:p>
    <w:p w:rsidR="00301CB7" w:rsidRPr="00F936EB" w:rsidRDefault="00301CB7" w:rsidP="00301CB7">
      <w:pPr>
        <w:numPr>
          <w:ilvl w:val="12"/>
          <w:numId w:val="0"/>
        </w:numPr>
        <w:tabs>
          <w:tab w:val="left" w:pos="0"/>
        </w:tabs>
        <w:spacing w:after="0" w:line="240" w:lineRule="auto"/>
        <w:ind w:right="-2"/>
        <w:rPr>
          <w:rFonts w:ascii="Times New Roman" w:eastAsia="Times New Roman" w:hAnsi="Times New Roman"/>
          <w:noProof/>
        </w:rPr>
      </w:pPr>
      <w:r w:rsidRPr="00F936EB">
        <w:rPr>
          <w:rFonts w:ascii="Times New Roman" w:eastAsia="Times New Roman" w:hAnsi="Times New Roman"/>
          <w:noProof/>
        </w:rPr>
        <w:t>Visada vartokite šį vaistą tiksliai kaip nurodė gydytojas. Jeigu abejojate, kreipkitės į gydytoją arba vaistininką.</w:t>
      </w:r>
    </w:p>
    <w:p w:rsidR="00301CB7" w:rsidRPr="00F936EB" w:rsidRDefault="00301CB7" w:rsidP="00301CB7">
      <w:pPr>
        <w:tabs>
          <w:tab w:val="left" w:pos="0"/>
        </w:tabs>
        <w:spacing w:after="0" w:line="240" w:lineRule="auto"/>
        <w:jc w:val="both"/>
        <w:rPr>
          <w:rFonts w:ascii="Times New Roman" w:eastAsia="Times New Roman" w:hAnsi="Times New Roman"/>
          <w:b/>
        </w:rPr>
      </w:pPr>
    </w:p>
    <w:p w:rsidR="00301CB7" w:rsidRPr="00F936EB" w:rsidRDefault="00301CB7" w:rsidP="00301CB7">
      <w:pPr>
        <w:tabs>
          <w:tab w:val="left" w:pos="0"/>
        </w:tabs>
        <w:spacing w:after="0" w:line="240" w:lineRule="auto"/>
        <w:rPr>
          <w:rFonts w:ascii="Times New Roman" w:eastAsia="Times New Roman" w:hAnsi="Times New Roman"/>
        </w:rPr>
      </w:pPr>
      <w:r w:rsidRPr="00F936EB">
        <w:rPr>
          <w:rFonts w:ascii="Times New Roman" w:eastAsia="Times New Roman" w:hAnsi="Times New Roman"/>
        </w:rPr>
        <w:t xml:space="preserve">Rekomenduojama dozė – vienas </w:t>
      </w:r>
      <w:r>
        <w:rPr>
          <w:rFonts w:ascii="Times New Roman" w:eastAsia="Times New Roman" w:hAnsi="Times New Roman"/>
        </w:rPr>
        <w:t xml:space="preserve">- </w:t>
      </w:r>
      <w:r w:rsidRPr="00F936EB">
        <w:rPr>
          <w:rFonts w:ascii="Times New Roman" w:eastAsia="Times New Roman" w:hAnsi="Times New Roman"/>
        </w:rPr>
        <w:t>du lašai į akį arba abi akis tiek kartų, kiek reikia, kad nejustumėte akių sausumo, dirginimo, arba kaip paskyrė gydytojas.</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TEARS NATURALE vartokite tik ant akių.</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Default="00301CB7" w:rsidP="00301CB7">
      <w:pPr>
        <w:keepNext/>
        <w:numPr>
          <w:ilvl w:val="12"/>
          <w:numId w:val="0"/>
        </w:numPr>
        <w:spacing w:after="0" w:line="240" w:lineRule="auto"/>
        <w:ind w:right="-2"/>
        <w:rPr>
          <w:rFonts w:ascii="Times New Roman" w:eastAsia="Times New Roman" w:hAnsi="Times New Roman"/>
        </w:rPr>
      </w:pPr>
      <w:r w:rsidRPr="00B45CC5">
        <w:rPr>
          <w:rFonts w:ascii="Times New Roman" w:eastAsia="Times New Roman" w:hAnsi="Times New Roman"/>
        </w:rPr>
        <w:t>Jeigu po dangtelio nuėmimo atidarymą rodantis žiedas atsilaisvina, jį prieš vaisto vartojimą reikia nuimti.</w:t>
      </w:r>
    </w:p>
    <w:p w:rsidR="00301CB7" w:rsidRPr="00F936EB" w:rsidRDefault="00301CB7" w:rsidP="00301CB7">
      <w:pPr>
        <w:keepNext/>
        <w:numPr>
          <w:ilvl w:val="12"/>
          <w:numId w:val="0"/>
        </w:numPr>
        <w:spacing w:after="0" w:line="240" w:lineRule="auto"/>
        <w:ind w:right="-2"/>
        <w:rPr>
          <w:rFonts w:ascii="Times New Roman" w:eastAsia="Times New Roman" w:hAnsi="Times New Roman"/>
        </w:rPr>
      </w:pPr>
    </w:p>
    <w:p w:rsidR="00301CB7" w:rsidRPr="00F936EB" w:rsidRDefault="00301CB7" w:rsidP="00301CB7">
      <w:pPr>
        <w:keepNext/>
        <w:numPr>
          <w:ilvl w:val="12"/>
          <w:numId w:val="0"/>
        </w:numPr>
        <w:spacing w:after="0" w:line="240" w:lineRule="auto"/>
        <w:ind w:right="-2"/>
        <w:rPr>
          <w:rFonts w:ascii="Times New Roman" w:eastAsia="Times New Roman" w:hAnsi="Times New Roman"/>
        </w:rPr>
      </w:pPr>
      <w:r>
        <w:rPr>
          <w:noProof/>
          <w:lang w:eastAsia="lt-LT"/>
        </w:rPr>
        <w:drawing>
          <wp:anchor distT="0" distB="0" distL="114300" distR="114300" simplePos="0" relativeHeight="251659264" behindDoc="1" locked="0" layoutInCell="0" allowOverlap="1" wp14:anchorId="7D022184" wp14:editId="55CCBC2A">
            <wp:simplePos x="0" y="0"/>
            <wp:positionH relativeFrom="column">
              <wp:posOffset>1530350</wp:posOffset>
            </wp:positionH>
            <wp:positionV relativeFrom="paragraph">
              <wp:posOffset>263525</wp:posOffset>
            </wp:positionV>
            <wp:extent cx="804545" cy="661035"/>
            <wp:effectExtent l="0" t="0" r="0" b="571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454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812">
        <w:rPr>
          <w:rFonts w:ascii="Times New Roman" w:eastAsia="Times New Roman" w:hAnsi="Times New Roman"/>
        </w:rPr>
        <w:t>Jei vartojama ir daugiau akių lašų ar akims skirtų tepalų, tarp jų vartojimo turi praeiti mažiausiai 5 minutės. Akių tepalą reikia vartoti paskiausiai.</w:t>
      </w:r>
    </w:p>
    <w:p w:rsidR="00301CB7" w:rsidRPr="00247812" w:rsidRDefault="00301CB7" w:rsidP="00301CB7">
      <w:pPr>
        <w:tabs>
          <w:tab w:val="left" w:pos="0"/>
        </w:tabs>
        <w:spacing w:after="0" w:line="240" w:lineRule="auto"/>
        <w:jc w:val="both"/>
        <w:rPr>
          <w:rFonts w:ascii="Times New Roman" w:eastAsia="Times New Roman" w:hAnsi="Times New Roman"/>
        </w:rPr>
      </w:pPr>
      <w:r>
        <w:rPr>
          <w:noProof/>
          <w:lang w:eastAsia="lt-LT"/>
        </w:rPr>
        <w:drawing>
          <wp:anchor distT="0" distB="0" distL="114300" distR="114300" simplePos="0" relativeHeight="251660288" behindDoc="1" locked="0" layoutInCell="0" allowOverlap="1" wp14:anchorId="2A5B70CC" wp14:editId="11031E46">
            <wp:simplePos x="0" y="0"/>
            <wp:positionH relativeFrom="column">
              <wp:posOffset>3589020</wp:posOffset>
            </wp:positionH>
            <wp:positionV relativeFrom="paragraph">
              <wp:posOffset>22225</wp:posOffset>
            </wp:positionV>
            <wp:extent cx="801370" cy="6318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1370" cy="631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1CB7" w:rsidRPr="00247812" w:rsidRDefault="00301CB7" w:rsidP="00301CB7">
      <w:pPr>
        <w:tabs>
          <w:tab w:val="left" w:pos="0"/>
        </w:tabs>
        <w:spacing w:after="0" w:line="240" w:lineRule="auto"/>
        <w:jc w:val="both"/>
        <w:rPr>
          <w:rFonts w:ascii="Times New Roman" w:eastAsia="Times New Roman" w:hAnsi="Times New Roman"/>
        </w:rPr>
      </w:pPr>
      <w:r>
        <w:rPr>
          <w:noProof/>
          <w:lang w:eastAsia="lt-LT"/>
        </w:rPr>
        <w:drawing>
          <wp:anchor distT="0" distB="0" distL="114300" distR="114300" simplePos="0" relativeHeight="251661312" behindDoc="1" locked="0" layoutInCell="0" allowOverlap="1" wp14:anchorId="3FAD26F1" wp14:editId="70BBB846">
            <wp:simplePos x="0" y="0"/>
            <wp:positionH relativeFrom="column">
              <wp:posOffset>78105</wp:posOffset>
            </wp:positionH>
            <wp:positionV relativeFrom="paragraph">
              <wp:posOffset>73025</wp:posOffset>
            </wp:positionV>
            <wp:extent cx="496570" cy="49974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6570"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1</w:t>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t>2</w:t>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t>3</w:t>
      </w: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Vartojimo būdas</w:t>
      </w:r>
    </w:p>
    <w:p w:rsidR="00301CB7" w:rsidRPr="00F936EB" w:rsidRDefault="00301CB7" w:rsidP="00301CB7">
      <w:pPr>
        <w:numPr>
          <w:ilvl w:val="0"/>
          <w:numId w:val="2"/>
        </w:numPr>
        <w:tabs>
          <w:tab w:val="num" w:pos="0"/>
          <w:tab w:val="left" w:pos="567"/>
        </w:tabs>
        <w:spacing w:after="0" w:line="240" w:lineRule="auto"/>
        <w:ind w:left="567" w:hanging="567"/>
        <w:jc w:val="both"/>
        <w:rPr>
          <w:rFonts w:ascii="Times New Roman" w:eastAsia="Times New Roman" w:hAnsi="Times New Roman"/>
        </w:rPr>
      </w:pPr>
      <w:r w:rsidRPr="00F936EB">
        <w:rPr>
          <w:rFonts w:ascii="Times New Roman" w:eastAsia="Times New Roman" w:hAnsi="Times New Roman"/>
        </w:rPr>
        <w:t>Paimkite TEARS NATURALE talpyklę ir veidrodėlį.</w:t>
      </w:r>
    </w:p>
    <w:p w:rsidR="00301CB7" w:rsidRPr="00F936EB" w:rsidRDefault="00301CB7" w:rsidP="00301CB7">
      <w:pPr>
        <w:numPr>
          <w:ilvl w:val="0"/>
          <w:numId w:val="2"/>
        </w:numPr>
        <w:tabs>
          <w:tab w:val="num" w:pos="0"/>
          <w:tab w:val="left" w:pos="567"/>
        </w:tabs>
        <w:spacing w:after="0" w:line="240" w:lineRule="auto"/>
        <w:ind w:left="567" w:hanging="567"/>
        <w:jc w:val="both"/>
        <w:rPr>
          <w:rFonts w:ascii="Times New Roman" w:eastAsia="Times New Roman" w:hAnsi="Times New Roman"/>
        </w:rPr>
      </w:pPr>
      <w:r w:rsidRPr="00F936EB">
        <w:rPr>
          <w:rFonts w:ascii="Times New Roman" w:eastAsia="Times New Roman" w:hAnsi="Times New Roman"/>
        </w:rPr>
        <w:t>Nusiplaukite rankas.</w:t>
      </w:r>
    </w:p>
    <w:p w:rsidR="00301CB7" w:rsidRPr="00F936EB" w:rsidRDefault="00301CB7" w:rsidP="00301CB7">
      <w:pPr>
        <w:numPr>
          <w:ilvl w:val="0"/>
          <w:numId w:val="2"/>
        </w:numPr>
        <w:tabs>
          <w:tab w:val="clear" w:pos="1069"/>
          <w:tab w:val="num" w:pos="567"/>
        </w:tabs>
        <w:spacing w:after="0" w:line="240" w:lineRule="auto"/>
        <w:ind w:left="567" w:hanging="567"/>
        <w:jc w:val="both"/>
        <w:rPr>
          <w:rFonts w:ascii="Times New Roman" w:eastAsia="Times New Roman" w:hAnsi="Times New Roman"/>
        </w:rPr>
      </w:pPr>
      <w:r w:rsidRPr="00F936EB">
        <w:rPr>
          <w:rFonts w:ascii="Times New Roman" w:eastAsia="Times New Roman" w:hAnsi="Times New Roman"/>
        </w:rPr>
        <w:t xml:space="preserve">Atsukite talpyklės </w:t>
      </w:r>
      <w:r w:rsidRPr="00247812">
        <w:rPr>
          <w:rFonts w:ascii="Times New Roman" w:eastAsia="Times New Roman" w:hAnsi="Times New Roman"/>
        </w:rPr>
        <w:t xml:space="preserve">dangtelį. </w:t>
      </w:r>
    </w:p>
    <w:p w:rsidR="00301CB7" w:rsidRPr="00F936EB" w:rsidRDefault="00301CB7" w:rsidP="00301CB7">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Laikykite apverstą talpyklę vienos rankos nykščiu ir didžiuoju pirštu (1 pav.).</w:t>
      </w:r>
    </w:p>
    <w:p w:rsidR="00301CB7" w:rsidRPr="00F936EB" w:rsidRDefault="00301CB7" w:rsidP="00301CB7">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Atloškite galvą. Švariu pirštu atsargiai patraukite žemyn apatinį voką, kad tarp voko ir akies obuolio susidarytų kišenėlė; į ją lašinsite vaisto (2 pav.).</w:t>
      </w:r>
    </w:p>
    <w:p w:rsidR="00301CB7" w:rsidRPr="00F936EB" w:rsidRDefault="00301CB7" w:rsidP="00301CB7">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Laikykite lašintuvo galą prie pat akies. Naudokitės veidrodžiu, jei tai padeda.</w:t>
      </w:r>
    </w:p>
    <w:p w:rsidR="00301CB7" w:rsidRPr="00F936EB" w:rsidRDefault="00301CB7" w:rsidP="00301CB7">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Nelieskite lašintuvo galiuku akies, voko ar kito paviršiaus, nes lašai gali užsiteršti.</w:t>
      </w:r>
    </w:p>
    <w:p w:rsidR="00301CB7" w:rsidRPr="00F936EB" w:rsidRDefault="00301CB7" w:rsidP="00301CB7">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Lengvai paspaudus smiliumi apverstos talpyklės dugną išlašės vienas TEARS NATURALE lašas (3 pav.).</w:t>
      </w:r>
    </w:p>
    <w:p w:rsidR="00301CB7" w:rsidRPr="00F936EB" w:rsidRDefault="00301CB7" w:rsidP="00301CB7">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Įsilašinę TEARS NATURALE atleiskite apatinį voką ir keletą kartų pamirksėkite, kad tirpalas pasklistų po visą akies paviršių.</w:t>
      </w:r>
    </w:p>
    <w:p w:rsidR="00301CB7" w:rsidRPr="00F936EB" w:rsidRDefault="00301CB7" w:rsidP="00301CB7">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 xml:space="preserve">Jei reikia, tokiu pačiu būdu įsilašinkite vaisto į kitą akį. </w:t>
      </w:r>
    </w:p>
    <w:p w:rsidR="00301CB7" w:rsidRPr="00F936EB" w:rsidRDefault="00301CB7" w:rsidP="00301CB7">
      <w:pPr>
        <w:numPr>
          <w:ilvl w:val="0"/>
          <w:numId w:val="2"/>
        </w:numPr>
        <w:tabs>
          <w:tab w:val="num"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Tuoj pat uždėkite ir sandariai užsukite talpyklės dangtelį.</w:t>
      </w:r>
    </w:p>
    <w:p w:rsidR="00301CB7" w:rsidRPr="00F936EB" w:rsidRDefault="00301CB7" w:rsidP="00301CB7">
      <w:pPr>
        <w:numPr>
          <w:ilvl w:val="0"/>
          <w:numId w:val="2"/>
        </w:numPr>
        <w:tabs>
          <w:tab w:val="num" w:pos="0"/>
          <w:tab w:val="left" w:pos="567"/>
        </w:tabs>
        <w:spacing w:after="0" w:line="240" w:lineRule="auto"/>
        <w:ind w:left="567" w:hanging="567"/>
        <w:jc w:val="both"/>
        <w:rPr>
          <w:rFonts w:ascii="Times New Roman" w:eastAsia="Times New Roman" w:hAnsi="Times New Roman"/>
        </w:rPr>
      </w:pPr>
      <w:r w:rsidRPr="00F936EB">
        <w:rPr>
          <w:rFonts w:ascii="Times New Roman" w:eastAsia="Times New Roman" w:hAnsi="Times New Roman"/>
        </w:rPr>
        <w:t>Vienu metu lašinkitės tik iš vienos talpyklės.</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Jei nepavyko įsilašinti, bandykite dar kartą.</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b/>
        </w:rPr>
      </w:pPr>
      <w:r w:rsidRPr="00F936EB">
        <w:rPr>
          <w:rFonts w:ascii="Times New Roman" w:eastAsia="Times New Roman" w:hAnsi="Times New Roman"/>
          <w:b/>
        </w:rPr>
        <w:t>Ką daryti pavartojus per didelę TEARS NATURALE dozę?</w:t>
      </w: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Nesijaudinkite, nes nieko blogo neatsitiks. Jei reikia, vaistą galima nuplauti drungnu vandeniu.</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rPr>
          <w:rFonts w:ascii="Times New Roman" w:eastAsia="Times New Roman" w:hAnsi="Times New Roman"/>
          <w:b/>
        </w:rPr>
      </w:pPr>
      <w:r w:rsidRPr="00F936EB">
        <w:rPr>
          <w:rFonts w:ascii="Times New Roman" w:eastAsia="Times New Roman" w:hAnsi="Times New Roman"/>
          <w:b/>
        </w:rPr>
        <w:t>Pamiršus pavartoti TEARS NATURALE</w:t>
      </w:r>
    </w:p>
    <w:p w:rsidR="00301CB7" w:rsidRPr="00F936EB" w:rsidRDefault="00301CB7" w:rsidP="00301CB7">
      <w:pPr>
        <w:tabs>
          <w:tab w:val="left" w:pos="0"/>
        </w:tabs>
        <w:spacing w:after="0" w:line="240" w:lineRule="auto"/>
        <w:rPr>
          <w:rFonts w:ascii="Times New Roman" w:eastAsia="Times New Roman" w:hAnsi="Times New Roman"/>
        </w:rPr>
      </w:pPr>
      <w:r w:rsidRPr="00F936EB">
        <w:rPr>
          <w:rFonts w:ascii="Times New Roman" w:eastAsia="Times New Roman" w:hAnsi="Times New Roman"/>
        </w:rPr>
        <w:t xml:space="preserve">Kitą dozę įlašinkite įprastu metu. Jeigu jau beveik laikas lašintis kitą dozę, praleiskite pamirštąją dozę ir toliau lašinkitės vaisto įprastu laiku. </w:t>
      </w:r>
      <w:r w:rsidRPr="001262AC">
        <w:rPr>
          <w:rFonts w:ascii="Times New Roman" w:hAnsi="Times New Roman"/>
          <w:noProof/>
          <w:szCs w:val="24"/>
        </w:rPr>
        <w:t>Negalima vartoti dvigubos dozės norint kompensuoti praleistą dozę</w:t>
      </w:r>
      <w:r w:rsidRPr="001262AC">
        <w:rPr>
          <w:rFonts w:ascii="Times New Roman" w:eastAsia="Times New Roman" w:hAnsi="Times New Roman"/>
        </w:rPr>
        <w:t>.</w:t>
      </w:r>
      <w:r w:rsidRPr="00F936EB">
        <w:rPr>
          <w:rFonts w:ascii="Times New Roman" w:eastAsia="Times New Roman" w:hAnsi="Times New Roman"/>
        </w:rPr>
        <w:t xml:space="preserve"> </w:t>
      </w:r>
    </w:p>
    <w:p w:rsidR="00301CB7" w:rsidRPr="00F936EB" w:rsidRDefault="00301CB7" w:rsidP="00301CB7">
      <w:pPr>
        <w:tabs>
          <w:tab w:val="left" w:pos="0"/>
        </w:tabs>
        <w:spacing w:after="0" w:line="240" w:lineRule="auto"/>
        <w:rPr>
          <w:rFonts w:ascii="Times New Roman" w:eastAsia="Times New Roman" w:hAnsi="Times New Roman"/>
        </w:rPr>
      </w:pPr>
    </w:p>
    <w:p w:rsidR="00301CB7" w:rsidRPr="00F936EB" w:rsidRDefault="00301CB7" w:rsidP="00301CB7">
      <w:pPr>
        <w:tabs>
          <w:tab w:val="left" w:pos="0"/>
        </w:tabs>
        <w:spacing w:after="0" w:line="240" w:lineRule="auto"/>
        <w:rPr>
          <w:rFonts w:ascii="Times New Roman" w:eastAsia="Times New Roman" w:hAnsi="Times New Roman"/>
        </w:rPr>
      </w:pPr>
    </w:p>
    <w:p w:rsidR="00301CB7" w:rsidRPr="00F936EB" w:rsidRDefault="00301CB7" w:rsidP="00301CB7">
      <w:pPr>
        <w:tabs>
          <w:tab w:val="left" w:pos="0"/>
          <w:tab w:val="left" w:pos="567"/>
        </w:tabs>
        <w:spacing w:after="0" w:line="240" w:lineRule="auto"/>
        <w:outlineLvl w:val="8"/>
        <w:rPr>
          <w:rFonts w:ascii="Times New Roman" w:eastAsia="MS Gothic" w:hAnsi="Times New Roman"/>
          <w:b/>
        </w:rPr>
      </w:pPr>
      <w:r w:rsidRPr="00F936EB">
        <w:rPr>
          <w:rFonts w:ascii="Times New Roman" w:eastAsia="MS Gothic" w:hAnsi="Times New Roman"/>
          <w:b/>
        </w:rPr>
        <w:t>4.</w:t>
      </w:r>
      <w:r w:rsidRPr="00F936EB">
        <w:rPr>
          <w:rFonts w:ascii="Times New Roman" w:eastAsia="MS Gothic" w:hAnsi="Times New Roman"/>
          <w:b/>
        </w:rPr>
        <w:tab/>
        <w:t>Galimas šalutinis poveikis</w:t>
      </w:r>
    </w:p>
    <w:p w:rsidR="00301CB7" w:rsidRPr="00F936EB" w:rsidRDefault="00301CB7" w:rsidP="00301CB7">
      <w:pPr>
        <w:tabs>
          <w:tab w:val="left" w:pos="0"/>
        </w:tabs>
        <w:spacing w:after="0" w:line="240" w:lineRule="auto"/>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Šis vaistas, kaip ir </w:t>
      </w:r>
      <w:r>
        <w:rPr>
          <w:rFonts w:ascii="Times New Roman" w:eastAsia="Times New Roman" w:hAnsi="Times New Roman"/>
        </w:rPr>
        <w:t xml:space="preserve">visi </w:t>
      </w:r>
      <w:r w:rsidRPr="00F936EB">
        <w:rPr>
          <w:rFonts w:ascii="Times New Roman" w:eastAsia="Times New Roman" w:hAnsi="Times New Roman"/>
        </w:rPr>
        <w:t>kiti, gali sukelti šalutinį poveikį, nors jis pasireiškia ne visiems žmonėms.</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567"/>
        </w:tabs>
        <w:autoSpaceDE w:val="0"/>
        <w:autoSpaceDN w:val="0"/>
        <w:adjustRightInd w:val="0"/>
        <w:spacing w:after="0" w:line="240" w:lineRule="auto"/>
        <w:contextualSpacing/>
        <w:rPr>
          <w:rFonts w:ascii="Times New Roman" w:eastAsia="Times New Roman" w:hAnsi="Times New Roman"/>
        </w:rPr>
      </w:pPr>
      <w:r w:rsidRPr="00F936EB">
        <w:rPr>
          <w:rFonts w:ascii="Times New Roman" w:eastAsia="Times New Roman" w:hAnsi="Times New Roman"/>
        </w:rPr>
        <w:t>Vartojant TEARS NATURALE pastebėtas toliau išvardytas šalutinis poveikis.</w:t>
      </w:r>
    </w:p>
    <w:p w:rsidR="00301CB7" w:rsidRPr="00F936EB" w:rsidRDefault="00301CB7" w:rsidP="00301CB7">
      <w:pPr>
        <w:widowControl w:val="0"/>
        <w:numPr>
          <w:ilvl w:val="0"/>
          <w:numId w:val="4"/>
        </w:numPr>
        <w:tabs>
          <w:tab w:val="left" w:pos="567"/>
        </w:tabs>
        <w:spacing w:after="0" w:line="240" w:lineRule="auto"/>
        <w:ind w:left="567" w:hanging="567"/>
        <w:contextualSpacing/>
        <w:rPr>
          <w:rFonts w:ascii="Times New Roman" w:eastAsia="Times New Roman" w:hAnsi="Times New Roman"/>
        </w:rPr>
      </w:pPr>
      <w:r w:rsidRPr="00F936EB">
        <w:rPr>
          <w:rFonts w:ascii="Times New Roman" w:eastAsia="Times New Roman" w:hAnsi="Times New Roman"/>
          <w:i/>
        </w:rPr>
        <w:t>Labai dažnas šalutinis poveikis (gali pasireikšti 1 ar daugiau vaisto vartojančių žmonių iš 10)</w:t>
      </w:r>
    </w:p>
    <w:p w:rsidR="00301CB7" w:rsidRPr="00F936EB" w:rsidRDefault="00301CB7" w:rsidP="00301CB7">
      <w:pPr>
        <w:widowControl w:val="0"/>
        <w:numPr>
          <w:ilvl w:val="0"/>
          <w:numId w:val="4"/>
        </w:numPr>
        <w:tabs>
          <w:tab w:val="left" w:pos="567"/>
        </w:tabs>
        <w:spacing w:after="0" w:line="240" w:lineRule="auto"/>
        <w:ind w:left="1134" w:hanging="567"/>
        <w:contextualSpacing/>
        <w:rPr>
          <w:rFonts w:ascii="Times New Roman" w:eastAsia="Times New Roman" w:hAnsi="Times New Roman"/>
          <w:snapToGrid w:val="0"/>
        </w:rPr>
      </w:pPr>
      <w:r>
        <w:rPr>
          <w:rFonts w:ascii="Times New Roman" w:eastAsia="Times New Roman" w:hAnsi="Times New Roman"/>
          <w:snapToGrid w:val="0"/>
        </w:rPr>
        <w:t>Neaiškus matymas</w:t>
      </w:r>
      <w:r w:rsidRPr="00F936EB">
        <w:rPr>
          <w:rFonts w:ascii="Times New Roman" w:eastAsia="Times New Roman" w:hAnsi="Times New Roman"/>
          <w:snapToGrid w:val="0"/>
        </w:rPr>
        <w:t>.</w:t>
      </w:r>
    </w:p>
    <w:p w:rsidR="00301CB7" w:rsidRPr="00F936EB" w:rsidRDefault="00301CB7" w:rsidP="00301CB7">
      <w:pPr>
        <w:widowControl w:val="0"/>
        <w:numPr>
          <w:ilvl w:val="0"/>
          <w:numId w:val="4"/>
        </w:numPr>
        <w:tabs>
          <w:tab w:val="left" w:pos="567"/>
        </w:tabs>
        <w:spacing w:after="0" w:line="240" w:lineRule="auto"/>
        <w:ind w:left="567" w:hanging="567"/>
        <w:contextualSpacing/>
        <w:rPr>
          <w:rFonts w:ascii="Times New Roman" w:eastAsia="Times New Roman" w:hAnsi="Times New Roman"/>
        </w:rPr>
      </w:pPr>
      <w:r w:rsidRPr="00F936EB">
        <w:rPr>
          <w:rFonts w:ascii="Times New Roman" w:eastAsia="Times New Roman" w:hAnsi="Times New Roman"/>
          <w:i/>
        </w:rPr>
        <w:t>Dažnas šalutinis poveikis (gali pasireikšti 1</w:t>
      </w:r>
      <w:r w:rsidRPr="00F936EB">
        <w:rPr>
          <w:rFonts w:ascii="Times New Roman" w:eastAsia="Times New Roman" w:hAnsi="Times New Roman"/>
          <w:i/>
        </w:rPr>
        <w:noBreakHyphen/>
        <w:t>10 vartojančių žmonių iš 100)</w:t>
      </w:r>
    </w:p>
    <w:p w:rsidR="00301CB7" w:rsidRPr="00F936EB" w:rsidRDefault="00301CB7" w:rsidP="00301CB7">
      <w:pPr>
        <w:widowControl w:val="0"/>
        <w:numPr>
          <w:ilvl w:val="0"/>
          <w:numId w:val="4"/>
        </w:numPr>
        <w:tabs>
          <w:tab w:val="left" w:pos="567"/>
        </w:tabs>
        <w:spacing w:after="0" w:line="240" w:lineRule="auto"/>
        <w:ind w:left="1134" w:hanging="567"/>
        <w:contextualSpacing/>
        <w:rPr>
          <w:rFonts w:ascii="Times New Roman" w:eastAsia="Times New Roman" w:hAnsi="Times New Roman"/>
          <w:snapToGrid w:val="0"/>
        </w:rPr>
      </w:pPr>
      <w:r w:rsidRPr="00F936EB">
        <w:rPr>
          <w:rFonts w:ascii="Times New Roman" w:eastAsia="Times New Roman" w:hAnsi="Times New Roman"/>
          <w:snapToGrid w:val="0"/>
        </w:rPr>
        <w:t xml:space="preserve"> </w:t>
      </w:r>
      <w:r>
        <w:rPr>
          <w:rFonts w:ascii="Times New Roman" w:eastAsia="Times New Roman" w:hAnsi="Times New Roman"/>
          <w:snapToGrid w:val="0"/>
        </w:rPr>
        <w:t>A</w:t>
      </w:r>
      <w:r w:rsidRPr="00F936EB">
        <w:rPr>
          <w:rFonts w:ascii="Times New Roman" w:eastAsia="Times New Roman" w:hAnsi="Times New Roman"/>
          <w:snapToGrid w:val="0"/>
        </w:rPr>
        <w:t>kies sausumas, akies voko sutrikimas, nenormalus ar svetimkūnio pojūtis akyje, nemalonus pojūtis akyje.</w:t>
      </w:r>
    </w:p>
    <w:p w:rsidR="00301CB7" w:rsidRPr="00F936EB" w:rsidRDefault="00301CB7" w:rsidP="00301CB7">
      <w:pPr>
        <w:widowControl w:val="0"/>
        <w:numPr>
          <w:ilvl w:val="0"/>
          <w:numId w:val="4"/>
        </w:numPr>
        <w:tabs>
          <w:tab w:val="left" w:pos="567"/>
        </w:tabs>
        <w:spacing w:after="0" w:line="240" w:lineRule="auto"/>
        <w:ind w:left="567" w:hanging="567"/>
        <w:contextualSpacing/>
        <w:rPr>
          <w:rFonts w:ascii="Times New Roman" w:eastAsia="Times New Roman" w:hAnsi="Times New Roman"/>
        </w:rPr>
      </w:pPr>
      <w:r w:rsidRPr="00F936EB">
        <w:rPr>
          <w:rFonts w:ascii="Times New Roman" w:eastAsia="Times New Roman" w:hAnsi="Times New Roman"/>
          <w:i/>
        </w:rPr>
        <w:t xml:space="preserve">Nedažnas šalutinis poveikis (gali pasireikšti ne daugiau kaip 1 </w:t>
      </w:r>
      <w:r>
        <w:rPr>
          <w:rFonts w:ascii="Times New Roman" w:eastAsia="Times New Roman" w:hAnsi="Times New Roman"/>
          <w:i/>
        </w:rPr>
        <w:t xml:space="preserve">žmogui </w:t>
      </w:r>
      <w:r w:rsidRPr="00F936EB">
        <w:rPr>
          <w:rFonts w:ascii="Times New Roman" w:eastAsia="Times New Roman" w:hAnsi="Times New Roman"/>
          <w:i/>
        </w:rPr>
        <w:t>iš 1 00)</w:t>
      </w:r>
    </w:p>
    <w:p w:rsidR="00301CB7" w:rsidRPr="00F936EB" w:rsidRDefault="00301CB7" w:rsidP="00301CB7">
      <w:pPr>
        <w:widowControl w:val="0"/>
        <w:numPr>
          <w:ilvl w:val="0"/>
          <w:numId w:val="4"/>
        </w:numPr>
        <w:tabs>
          <w:tab w:val="left" w:pos="567"/>
        </w:tabs>
        <w:spacing w:after="0" w:line="240" w:lineRule="auto"/>
        <w:ind w:left="1134" w:hanging="567"/>
        <w:contextualSpacing/>
        <w:rPr>
          <w:rFonts w:ascii="Times New Roman" w:eastAsia="Times New Roman" w:hAnsi="Times New Roman"/>
          <w:snapToGrid w:val="0"/>
        </w:rPr>
      </w:pPr>
      <w:r>
        <w:rPr>
          <w:rFonts w:ascii="Times New Roman" w:eastAsia="Times New Roman" w:hAnsi="Times New Roman"/>
          <w:snapToGrid w:val="0"/>
        </w:rPr>
        <w:t>A</w:t>
      </w:r>
      <w:r w:rsidRPr="00F936EB">
        <w:rPr>
          <w:rFonts w:ascii="Times New Roman" w:eastAsia="Times New Roman" w:hAnsi="Times New Roman"/>
          <w:snapToGrid w:val="0"/>
        </w:rPr>
        <w:t>kies niežėjimas, akies dirginimas, paraudimas, akies jautrumo sumažėjimas, jautrumai šviesai.</w:t>
      </w:r>
    </w:p>
    <w:p w:rsidR="00301CB7" w:rsidRPr="00F936EB" w:rsidRDefault="00301CB7" w:rsidP="00301CB7">
      <w:pPr>
        <w:widowControl w:val="0"/>
        <w:numPr>
          <w:ilvl w:val="0"/>
          <w:numId w:val="4"/>
        </w:numPr>
        <w:tabs>
          <w:tab w:val="left" w:pos="567"/>
        </w:tabs>
        <w:spacing w:after="0" w:line="240" w:lineRule="auto"/>
        <w:ind w:left="1134" w:hanging="567"/>
        <w:contextualSpacing/>
        <w:rPr>
          <w:rFonts w:ascii="Times New Roman" w:eastAsia="Times New Roman" w:hAnsi="Times New Roman"/>
          <w:snapToGrid w:val="0"/>
        </w:rPr>
      </w:pPr>
      <w:r>
        <w:rPr>
          <w:rFonts w:ascii="Times New Roman" w:eastAsia="Times New Roman" w:hAnsi="Times New Roman"/>
          <w:snapToGrid w:val="0"/>
        </w:rPr>
        <w:t>G</w:t>
      </w:r>
      <w:r w:rsidRPr="00F936EB">
        <w:rPr>
          <w:rFonts w:ascii="Times New Roman" w:eastAsia="Times New Roman" w:hAnsi="Times New Roman"/>
          <w:snapToGrid w:val="0"/>
        </w:rPr>
        <w:t>alvos skausmas.</w:t>
      </w:r>
    </w:p>
    <w:p w:rsidR="00301CB7" w:rsidRPr="00F936EB" w:rsidRDefault="00301CB7" w:rsidP="00301CB7">
      <w:pPr>
        <w:widowControl w:val="0"/>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F936EB">
        <w:rPr>
          <w:rFonts w:ascii="Times New Roman" w:eastAsia="Times New Roman" w:hAnsi="Times New Roman"/>
          <w:i/>
        </w:rPr>
        <w:t>Dažnis nežinomas (negali būti apskaičiuotas pagal turimus duomenis)</w:t>
      </w:r>
    </w:p>
    <w:p w:rsidR="00301CB7" w:rsidRPr="00F936EB" w:rsidRDefault="00301CB7" w:rsidP="00301CB7">
      <w:pPr>
        <w:widowControl w:val="0"/>
        <w:numPr>
          <w:ilvl w:val="0"/>
          <w:numId w:val="4"/>
        </w:numPr>
        <w:tabs>
          <w:tab w:val="left" w:pos="567"/>
        </w:tabs>
        <w:spacing w:after="0" w:line="240" w:lineRule="auto"/>
        <w:ind w:left="1134" w:hanging="567"/>
        <w:contextualSpacing/>
        <w:rPr>
          <w:rFonts w:ascii="Times New Roman" w:eastAsia="Times New Roman" w:hAnsi="Times New Roman"/>
          <w:snapToGrid w:val="0"/>
        </w:rPr>
      </w:pPr>
      <w:r>
        <w:rPr>
          <w:rFonts w:ascii="Times New Roman" w:eastAsia="Times New Roman" w:hAnsi="Times New Roman"/>
          <w:snapToGrid w:val="0"/>
        </w:rPr>
        <w:t>A</w:t>
      </w:r>
      <w:r w:rsidRPr="00F936EB">
        <w:rPr>
          <w:rFonts w:ascii="Times New Roman" w:eastAsia="Times New Roman" w:hAnsi="Times New Roman"/>
          <w:snapToGrid w:val="0"/>
        </w:rPr>
        <w:t xml:space="preserve">kies voko paraudimas, akies skausmas ar patinimas, išskyros iš akies, plutelės </w:t>
      </w:r>
      <w:r>
        <w:rPr>
          <w:rFonts w:ascii="Times New Roman" w:eastAsia="Times New Roman" w:hAnsi="Times New Roman"/>
          <w:snapToGrid w:val="0"/>
        </w:rPr>
        <w:t>susidarymas</w:t>
      </w:r>
      <w:r w:rsidRPr="00F936EB">
        <w:rPr>
          <w:rFonts w:ascii="Times New Roman" w:eastAsia="Times New Roman" w:hAnsi="Times New Roman"/>
          <w:snapToGrid w:val="0"/>
        </w:rPr>
        <w:t xml:space="preserve"> ant akies voko, sustiprėjęs ašarojimas.</w:t>
      </w:r>
    </w:p>
    <w:p w:rsidR="00301CB7" w:rsidRPr="00F936EB" w:rsidRDefault="00301CB7" w:rsidP="00301CB7">
      <w:pPr>
        <w:widowControl w:val="0"/>
        <w:numPr>
          <w:ilvl w:val="0"/>
          <w:numId w:val="4"/>
        </w:numPr>
        <w:tabs>
          <w:tab w:val="left" w:pos="567"/>
        </w:tabs>
        <w:autoSpaceDE w:val="0"/>
        <w:autoSpaceDN w:val="0"/>
        <w:adjustRightInd w:val="0"/>
        <w:spacing w:after="0" w:line="240" w:lineRule="auto"/>
        <w:ind w:left="1134" w:hanging="567"/>
        <w:contextualSpacing/>
        <w:rPr>
          <w:rFonts w:ascii="Times New Roman" w:eastAsia="Times New Roman" w:hAnsi="Times New Roman"/>
          <w:snapToGrid w:val="0"/>
        </w:rPr>
      </w:pPr>
      <w:r>
        <w:rPr>
          <w:rFonts w:ascii="Times New Roman" w:eastAsia="Times New Roman" w:hAnsi="Times New Roman"/>
          <w:snapToGrid w:val="0"/>
        </w:rPr>
        <w:t>A</w:t>
      </w:r>
      <w:r w:rsidRPr="00F936EB">
        <w:rPr>
          <w:rFonts w:ascii="Times New Roman" w:eastAsia="Times New Roman" w:hAnsi="Times New Roman"/>
          <w:snapToGrid w:val="0"/>
        </w:rPr>
        <w:t>lergija (padidėjęs jautrumas)</w:t>
      </w:r>
      <w:r>
        <w:rPr>
          <w:rFonts w:ascii="Times New Roman" w:eastAsia="Times New Roman" w:hAnsi="Times New Roman"/>
          <w:snapToGrid w:val="0"/>
        </w:rPr>
        <w:t xml:space="preserve"> </w:t>
      </w:r>
      <w:r w:rsidRPr="00F936EB">
        <w:rPr>
          <w:rFonts w:ascii="Times New Roman" w:eastAsia="Times New Roman" w:hAnsi="Times New Roman"/>
          <w:snapToGrid w:val="0"/>
        </w:rPr>
        <w:t>, galvos skausmas, nemalonus pojūtis odoje.</w:t>
      </w:r>
    </w:p>
    <w:p w:rsidR="00301CB7" w:rsidRPr="00F936EB" w:rsidRDefault="00301CB7" w:rsidP="00301CB7">
      <w:pPr>
        <w:numPr>
          <w:ilvl w:val="12"/>
          <w:numId w:val="0"/>
        </w:numPr>
        <w:tabs>
          <w:tab w:val="left" w:pos="0"/>
        </w:tabs>
        <w:spacing w:after="0" w:line="240" w:lineRule="auto"/>
        <w:ind w:right="-2"/>
        <w:rPr>
          <w:rFonts w:ascii="Times New Roman" w:eastAsia="Times New Roman" w:hAnsi="Times New Roman"/>
        </w:rPr>
      </w:pPr>
    </w:p>
    <w:p w:rsidR="00301CB7" w:rsidRPr="00F936EB" w:rsidRDefault="00301CB7" w:rsidP="00301CB7">
      <w:pPr>
        <w:tabs>
          <w:tab w:val="left" w:pos="567"/>
        </w:tabs>
        <w:spacing w:after="0" w:line="240" w:lineRule="auto"/>
        <w:rPr>
          <w:rFonts w:ascii="Times New Roman" w:eastAsia="Times New Roman" w:hAnsi="Times New Roman"/>
          <w:b/>
          <w:snapToGrid w:val="0"/>
        </w:rPr>
      </w:pPr>
      <w:r w:rsidRPr="00F936EB">
        <w:rPr>
          <w:rFonts w:ascii="Times New Roman" w:eastAsia="Times New Roman" w:hAnsi="Times New Roman"/>
          <w:b/>
          <w:noProof/>
          <w:snapToGrid w:val="0"/>
        </w:rPr>
        <w:t>Pranešimas apie šalutinį poveikį</w:t>
      </w:r>
    </w:p>
    <w:p w:rsidR="00301CB7" w:rsidRPr="00F936EB" w:rsidRDefault="00301CB7" w:rsidP="00301CB7">
      <w:pPr>
        <w:tabs>
          <w:tab w:val="left" w:pos="567"/>
        </w:tabs>
        <w:spacing w:after="0" w:line="240" w:lineRule="auto"/>
        <w:ind w:right="-449"/>
        <w:rPr>
          <w:rFonts w:ascii="Times New Roman" w:eastAsia="Times New Roman" w:hAnsi="Times New Roman"/>
        </w:rPr>
      </w:pPr>
      <w:r w:rsidRPr="00F936EB">
        <w:rPr>
          <w:rFonts w:ascii="Times New Roman" w:eastAsia="Times New Roman" w:hAnsi="Times New Roman"/>
          <w:noProof/>
          <w:snapToGrid w:val="0"/>
        </w:rPr>
        <w:t>Jeigu pasireiškė šalutinis poveikis, įskaitant šiame lapelyje nenurodytą, pasakykite gydytojui arba vaistininkui</w:t>
      </w:r>
      <w:r w:rsidRPr="00F936EB">
        <w:rPr>
          <w:rFonts w:ascii="Times New Roman" w:eastAsia="Times New Roman" w:hAnsi="Times New Roman"/>
          <w:snapToGrid w:val="0"/>
        </w:rPr>
        <w:t>.</w:t>
      </w:r>
      <w:r w:rsidRPr="00F936EB">
        <w:rPr>
          <w:rFonts w:ascii="Times New Roman" w:eastAsia="Times New Roman" w:hAnsi="Times New Roman"/>
          <w:noProof/>
          <w:snapToGrid w:val="0"/>
        </w:rPr>
        <w:t xml:space="preserve"> </w:t>
      </w:r>
      <w:r w:rsidRPr="00BB1A55">
        <w:rPr>
          <w:rFonts w:ascii="Times New Roman" w:hAnsi="Times New Roman"/>
        </w:rPr>
        <w:t>Apie šalutinį poveikį taip pat galite pranešti Valstybinei vaistų kontrolės tarnybai prie Lietuvos Respublikos sveikatos apsaugos ministerijos nemokamu t</w:t>
      </w:r>
      <w:r w:rsidRPr="00BB1A55">
        <w:rPr>
          <w:rFonts w:ascii="Times New Roman" w:hAnsi="Times New Roman"/>
          <w:lang w:eastAsia="zh-CN"/>
        </w:rPr>
        <w:t>elefonu 8 800 73568</w:t>
      </w:r>
      <w:r w:rsidRPr="00BB1A55">
        <w:rPr>
          <w:rFonts w:ascii="Times New Roman" w:hAnsi="Times New Roman"/>
        </w:rPr>
        <w:t xml:space="preserve"> arba užpildyti interneto svetainėje </w:t>
      </w:r>
      <w:hyperlink r:id="rId13" w:history="1">
        <w:r w:rsidRPr="00BB1A55">
          <w:rPr>
            <w:rStyle w:val="Hipersaitas"/>
            <w:rFonts w:ascii="Times New Roman" w:eastAsia="SimSun" w:hAnsi="Times New Roman"/>
          </w:rPr>
          <w:t>www.vvkt.lt</w:t>
        </w:r>
      </w:hyperlink>
      <w:r w:rsidRPr="00BB1A55">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BB1A55">
        <w:rPr>
          <w:rFonts w:ascii="Times New Roman" w:hAnsi="Times New Roman"/>
          <w:lang w:eastAsia="zh-CN"/>
        </w:rPr>
        <w:t xml:space="preserve">nemokamu </w:t>
      </w:r>
      <w:r w:rsidRPr="00BB1A55">
        <w:rPr>
          <w:rFonts w:ascii="Times New Roman" w:hAnsi="Times New Roman"/>
        </w:rPr>
        <w:t>fakso numeriu 8 800 20131</w:t>
      </w:r>
      <w:r w:rsidRPr="00BB1A55">
        <w:rPr>
          <w:rFonts w:ascii="Times New Roman" w:hAnsi="Times New Roman"/>
          <w:lang w:eastAsia="zh-CN"/>
        </w:rPr>
        <w:t xml:space="preserve">, </w:t>
      </w:r>
      <w:r w:rsidRPr="00BB1A55">
        <w:rPr>
          <w:rFonts w:ascii="Times New Roman" w:hAnsi="Times New Roman"/>
        </w:rPr>
        <w:t xml:space="preserve">el. paštu </w:t>
      </w:r>
      <w:hyperlink r:id="rId14" w:history="1">
        <w:r w:rsidRPr="00BB1A55">
          <w:rPr>
            <w:rStyle w:val="Hipersaitas"/>
            <w:rFonts w:ascii="Times New Roman" w:eastAsia="SimSun" w:hAnsi="Times New Roman"/>
          </w:rPr>
          <w:t>NepageidaujamaR@vvkt.lt</w:t>
        </w:r>
      </w:hyperlink>
      <w:r w:rsidRPr="00BB1A55">
        <w:rPr>
          <w:rFonts w:ascii="Times New Roman" w:hAnsi="Times New Roman"/>
        </w:rPr>
        <w:t xml:space="preserve">, taip pat per Valstybinės vaistų kontrolės tarnybos prie Lietuvos Respublikos sveikatos apsaugos ministerijos interneto svetainę (adresu </w:t>
      </w:r>
      <w:hyperlink r:id="rId15" w:history="1">
        <w:r w:rsidRPr="00BB1A55">
          <w:rPr>
            <w:rStyle w:val="Hipersaitas"/>
            <w:rFonts w:ascii="Times New Roman" w:eastAsia="SimSun" w:hAnsi="Times New Roman"/>
          </w:rPr>
          <w:t>http://www.vvkt.lt</w:t>
        </w:r>
      </w:hyperlink>
      <w:r w:rsidRPr="00BB1A55">
        <w:rPr>
          <w:rFonts w:ascii="Times New Roman" w:hAnsi="Times New Roman"/>
        </w:rPr>
        <w:t>). Pranešdami apie šalutinį poveikį galite mums padėti gauti daugiau informacijos apie šio vaisto saugumą.</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keepNext/>
        <w:tabs>
          <w:tab w:val="left" w:pos="0"/>
        </w:tabs>
        <w:spacing w:after="0" w:line="240" w:lineRule="auto"/>
        <w:ind w:left="567" w:hanging="567"/>
        <w:outlineLvl w:val="1"/>
        <w:rPr>
          <w:rFonts w:ascii="Times New Roman" w:eastAsia="Times New Roman" w:hAnsi="Times New Roman"/>
          <w:b/>
        </w:rPr>
      </w:pPr>
      <w:bookmarkStart w:id="59" w:name="_Toc129243143"/>
      <w:bookmarkStart w:id="60" w:name="_Toc129243268"/>
      <w:r w:rsidRPr="00F936EB">
        <w:rPr>
          <w:rFonts w:ascii="Times New Roman" w:eastAsia="Times New Roman" w:hAnsi="Times New Roman"/>
          <w:b/>
        </w:rPr>
        <w:t>5.</w:t>
      </w:r>
      <w:r w:rsidRPr="00F936EB">
        <w:rPr>
          <w:rFonts w:ascii="Times New Roman" w:eastAsia="Times New Roman" w:hAnsi="Times New Roman"/>
          <w:b/>
        </w:rPr>
        <w:tab/>
      </w:r>
      <w:r w:rsidRPr="00F936EB">
        <w:rPr>
          <w:rFonts w:ascii="Times New Roman" w:eastAsia="Times New Roman" w:hAnsi="Times New Roman"/>
          <w:b/>
          <w:bCs/>
        </w:rPr>
        <w:t xml:space="preserve">Kaip laikyti TEARS NATURALE </w:t>
      </w:r>
      <w:bookmarkEnd w:id="59"/>
      <w:bookmarkEnd w:id="60"/>
    </w:p>
    <w:p w:rsidR="00301CB7" w:rsidRPr="00F936EB" w:rsidRDefault="00301CB7" w:rsidP="00301CB7">
      <w:pPr>
        <w:tabs>
          <w:tab w:val="left" w:pos="0"/>
        </w:tabs>
        <w:spacing w:after="0" w:line="240" w:lineRule="auto"/>
        <w:jc w:val="both"/>
        <w:rPr>
          <w:rFonts w:ascii="Times New Roman" w:eastAsia="Times New Roman" w:hAnsi="Times New Roman"/>
          <w:b/>
        </w:rPr>
      </w:pPr>
    </w:p>
    <w:p w:rsidR="00301CB7" w:rsidRPr="00F936EB" w:rsidRDefault="00301CB7" w:rsidP="00301CB7">
      <w:pPr>
        <w:tabs>
          <w:tab w:val="left" w:pos="0"/>
        </w:tabs>
        <w:spacing w:after="0" w:line="240" w:lineRule="auto"/>
        <w:rPr>
          <w:rFonts w:ascii="Times New Roman" w:eastAsia="Times New Roman" w:hAnsi="Times New Roman"/>
          <w:bCs/>
          <w:noProof/>
        </w:rPr>
      </w:pPr>
      <w:r w:rsidRPr="00F936EB">
        <w:rPr>
          <w:rFonts w:ascii="Times New Roman" w:eastAsia="Times New Roman" w:hAnsi="Times New Roman"/>
          <w:bCs/>
          <w:noProof/>
        </w:rPr>
        <w:t>Šį vaistą laikykite vaikams nepastebimoje ir nepasiekiamoje vietoje.</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Laikykite ne aukštesnėje kaip 25 ºC temperatūroje.</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Negalima šaldyti.</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Laikykite talpyklę sandariai užsuktą.</w:t>
      </w:r>
    </w:p>
    <w:p w:rsidR="00301CB7" w:rsidRPr="00F936EB" w:rsidRDefault="00301CB7" w:rsidP="00301CB7">
      <w:pPr>
        <w:spacing w:after="0" w:line="240" w:lineRule="auto"/>
        <w:rPr>
          <w:rFonts w:ascii="Times New Roman" w:eastAsia="Times New Roman" w:hAnsi="Times New Roman"/>
          <w:noProof/>
        </w:rPr>
      </w:pPr>
      <w:r w:rsidRPr="00F936EB">
        <w:rPr>
          <w:rFonts w:ascii="Times New Roman" w:eastAsia="Times New Roman" w:hAnsi="Times New Roman"/>
          <w:noProof/>
        </w:rPr>
        <w:t xml:space="preserve"> Pirmą kartą atidarius talpyklę akių lašai tinkami vartoti 28 paras.</w:t>
      </w: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Čia žemiau užrašykite datą, kada pirmą kartą atidarėte talpyklę.</w:t>
      </w: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Atidaryta:</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Ant dėžutės ir talpyklės po „Tinka iki“ nurodytam tinkamumo laikui pasibaigus, šio vaisto vartoti negalima. Vaistas tinkamas vartoti iki paskutinės nurodyto mėnesio dienos.</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Pastebėjus, jog tirpalas susidrumstė ar pakito jo spalva, TEARS NATURALE vartoti negalima.</w:t>
      </w:r>
    </w:p>
    <w:p w:rsidR="00301CB7" w:rsidRPr="00F936EB" w:rsidRDefault="00301CB7" w:rsidP="00301CB7">
      <w:pPr>
        <w:tabs>
          <w:tab w:val="left" w:pos="0"/>
        </w:tabs>
        <w:spacing w:after="0" w:line="240" w:lineRule="auto"/>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Nevartokite TEARS NATURALE, jei pažeistas apsauginis gaubtelis.</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 w:val="left" w:pos="567"/>
        </w:tabs>
        <w:spacing w:after="0" w:line="240" w:lineRule="auto"/>
        <w:jc w:val="both"/>
        <w:rPr>
          <w:rFonts w:ascii="Times New Roman" w:eastAsia="Times New Roman" w:hAnsi="Times New Roman"/>
          <w:b/>
        </w:rPr>
      </w:pPr>
      <w:r w:rsidRPr="00F936EB">
        <w:rPr>
          <w:rFonts w:ascii="Times New Roman" w:eastAsia="Times New Roman" w:hAnsi="Times New Roman"/>
          <w:b/>
        </w:rPr>
        <w:t>6.</w:t>
      </w:r>
      <w:r w:rsidRPr="00F936EB">
        <w:rPr>
          <w:rFonts w:ascii="Times New Roman" w:eastAsia="Times New Roman" w:hAnsi="Times New Roman"/>
          <w:b/>
        </w:rPr>
        <w:tab/>
        <w:t>Pakuotės turinys ir kita informacija</w:t>
      </w:r>
    </w:p>
    <w:p w:rsidR="00301CB7" w:rsidRPr="00F936EB" w:rsidRDefault="00301CB7" w:rsidP="00301CB7">
      <w:pPr>
        <w:tabs>
          <w:tab w:val="left" w:pos="0"/>
        </w:tabs>
        <w:spacing w:after="0" w:line="240" w:lineRule="auto"/>
        <w:jc w:val="both"/>
        <w:rPr>
          <w:rFonts w:ascii="Times New Roman" w:eastAsia="Times New Roman" w:hAnsi="Times New Roman"/>
          <w:b/>
        </w:rPr>
      </w:pPr>
    </w:p>
    <w:p w:rsidR="00301CB7" w:rsidRPr="00F936EB" w:rsidRDefault="00301CB7" w:rsidP="00301CB7">
      <w:pPr>
        <w:tabs>
          <w:tab w:val="left" w:pos="0"/>
        </w:tabs>
        <w:spacing w:after="0" w:line="240" w:lineRule="auto"/>
        <w:jc w:val="both"/>
        <w:rPr>
          <w:rFonts w:ascii="Times New Roman" w:eastAsia="Times New Roman" w:hAnsi="Times New Roman"/>
          <w:b/>
        </w:rPr>
      </w:pPr>
      <w:r w:rsidRPr="00F936EB">
        <w:rPr>
          <w:rFonts w:ascii="Times New Roman" w:eastAsia="Times New Roman" w:hAnsi="Times New Roman"/>
          <w:b/>
        </w:rPr>
        <w:t>TEARS NATURALE sudėtis:</w:t>
      </w:r>
    </w:p>
    <w:p w:rsidR="00301CB7" w:rsidRPr="00F936EB" w:rsidRDefault="00301CB7" w:rsidP="00301CB7">
      <w:pPr>
        <w:numPr>
          <w:ilvl w:val="0"/>
          <w:numId w:val="5"/>
        </w:numPr>
        <w:tabs>
          <w:tab w:val="left" w:pos="567"/>
        </w:tabs>
        <w:spacing w:after="0" w:line="240" w:lineRule="auto"/>
        <w:ind w:left="567" w:hanging="567"/>
        <w:rPr>
          <w:rFonts w:ascii="Times New Roman" w:eastAsia="Times New Roman" w:hAnsi="Times New Roman"/>
          <w:noProof/>
        </w:rPr>
      </w:pPr>
      <w:r w:rsidRPr="00F936EB">
        <w:rPr>
          <w:rFonts w:ascii="Times New Roman" w:eastAsia="Times New Roman" w:hAnsi="Times New Roman"/>
          <w:noProof/>
        </w:rPr>
        <w:t xml:space="preserve">Veiklioji medžiaga yra hipromeliozė ir dekstranas 70. Kiekviename akių lašų mililitre (viename ml yra 20 akių lašų) yra 3 mg hipromeliozės ir 1 mg dekstrano 70 </w:t>
      </w:r>
    </w:p>
    <w:p w:rsidR="00301CB7" w:rsidRPr="00F936EB" w:rsidRDefault="00301CB7" w:rsidP="00301CB7">
      <w:pPr>
        <w:numPr>
          <w:ilvl w:val="0"/>
          <w:numId w:val="5"/>
        </w:numPr>
        <w:tabs>
          <w:tab w:val="left" w:pos="0"/>
          <w:tab w:val="left" w:pos="567"/>
        </w:tabs>
        <w:spacing w:after="0" w:line="240" w:lineRule="auto"/>
        <w:ind w:left="567" w:hanging="567"/>
        <w:rPr>
          <w:rFonts w:ascii="Times New Roman" w:eastAsia="Times New Roman" w:hAnsi="Times New Roman"/>
        </w:rPr>
      </w:pPr>
      <w:r w:rsidRPr="00F936EB">
        <w:rPr>
          <w:rFonts w:ascii="Times New Roman" w:eastAsia="Times New Roman" w:hAnsi="Times New Roman"/>
        </w:rPr>
        <w:t>Pagalbinės medžiagos: polikvaternis-1, boraksas, natrio chloridas, kalio chloridas, išgrynintas vanduo, natrio hidroksidas ir (arba) koncentruota vandenilio chlorido rūgštis (pH palaikyti).</w:t>
      </w:r>
    </w:p>
    <w:p w:rsidR="00301CB7" w:rsidRPr="00F936EB" w:rsidRDefault="00301CB7" w:rsidP="00301CB7">
      <w:pPr>
        <w:tabs>
          <w:tab w:val="left" w:pos="0"/>
        </w:tabs>
        <w:spacing w:after="0" w:line="240" w:lineRule="auto"/>
        <w:jc w:val="both"/>
        <w:rPr>
          <w:rFonts w:ascii="Times New Roman" w:eastAsia="Times New Roman" w:hAnsi="Times New Roman"/>
          <w:b/>
        </w:rPr>
      </w:pPr>
    </w:p>
    <w:p w:rsidR="00301CB7" w:rsidRPr="00F936EB" w:rsidRDefault="00301CB7" w:rsidP="00301CB7">
      <w:pPr>
        <w:tabs>
          <w:tab w:val="left" w:pos="0"/>
        </w:tabs>
        <w:spacing w:after="0" w:line="240" w:lineRule="auto"/>
        <w:jc w:val="both"/>
        <w:rPr>
          <w:rFonts w:ascii="Times New Roman" w:eastAsia="Times New Roman" w:hAnsi="Times New Roman"/>
          <w:b/>
        </w:rPr>
      </w:pPr>
      <w:r w:rsidRPr="00F936EB">
        <w:rPr>
          <w:rFonts w:ascii="Times New Roman" w:eastAsia="Times New Roman" w:hAnsi="Times New Roman"/>
          <w:b/>
        </w:rPr>
        <w:t>TEARS NATURALE išvaizda ir kiekis pakuotėje</w:t>
      </w: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TEARS NATURALE yra skaidrus bespalvis tirpalas, tiekiamas pakuotėje, kurioje yra 15 ml plastikinė talpyklė su lašintuvu ir užsukamu apsauginiu gaubteliu. </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rPr>
          <w:rFonts w:ascii="Times New Roman" w:eastAsia="Times New Roman" w:hAnsi="Times New Roman"/>
          <w:b/>
          <w:bCs/>
        </w:rPr>
      </w:pPr>
      <w:r w:rsidRPr="00F936EB">
        <w:rPr>
          <w:rFonts w:ascii="Times New Roman" w:eastAsia="Times New Roman" w:hAnsi="Times New Roman"/>
          <w:b/>
          <w:bCs/>
        </w:rPr>
        <w:t>Rinkodaros teisės turėtojas</w:t>
      </w:r>
    </w:p>
    <w:p w:rsidR="005A5987" w:rsidRPr="004D09A5" w:rsidRDefault="005A5987" w:rsidP="005A5987">
      <w:pPr>
        <w:spacing w:after="0" w:line="240" w:lineRule="auto"/>
        <w:rPr>
          <w:rFonts w:ascii="Times New Roman" w:hAnsi="Times New Roman"/>
        </w:rPr>
      </w:pPr>
      <w:r w:rsidRPr="004D09A5">
        <w:rPr>
          <w:rFonts w:ascii="Times New Roman" w:hAnsi="Times New Roman"/>
        </w:rPr>
        <w:t xml:space="preserve">Alcon Farmaceutika d.o.o. </w:t>
      </w:r>
    </w:p>
    <w:p w:rsidR="005A5987" w:rsidRPr="004D09A5" w:rsidRDefault="005A5987" w:rsidP="005A5987">
      <w:pPr>
        <w:spacing w:after="0" w:line="240" w:lineRule="auto"/>
        <w:rPr>
          <w:rFonts w:ascii="Times New Roman" w:hAnsi="Times New Roman"/>
        </w:rPr>
      </w:pPr>
      <w:r w:rsidRPr="004D09A5">
        <w:rPr>
          <w:rFonts w:ascii="Times New Roman" w:hAnsi="Times New Roman"/>
        </w:rPr>
        <w:t xml:space="preserve">Avenija Dubrovnik 16 </w:t>
      </w:r>
    </w:p>
    <w:p w:rsidR="005A5987" w:rsidRPr="004D09A5" w:rsidRDefault="005A5987" w:rsidP="005A5987">
      <w:pPr>
        <w:spacing w:after="0" w:line="240" w:lineRule="auto"/>
        <w:rPr>
          <w:rFonts w:ascii="Times New Roman" w:hAnsi="Times New Roman"/>
        </w:rPr>
      </w:pPr>
      <w:r w:rsidRPr="004D09A5">
        <w:rPr>
          <w:rFonts w:ascii="Times New Roman" w:hAnsi="Times New Roman"/>
        </w:rPr>
        <w:t xml:space="preserve">10160 Zagreb </w:t>
      </w:r>
    </w:p>
    <w:p w:rsidR="005A5987" w:rsidRPr="004D09A5" w:rsidRDefault="005A5987" w:rsidP="005A5987">
      <w:pPr>
        <w:spacing w:after="0" w:line="240" w:lineRule="auto"/>
        <w:rPr>
          <w:rFonts w:ascii="Times New Roman" w:hAnsi="Times New Roman"/>
        </w:rPr>
      </w:pPr>
      <w:r w:rsidRPr="004D09A5">
        <w:rPr>
          <w:rFonts w:ascii="Times New Roman" w:hAnsi="Times New Roman"/>
        </w:rPr>
        <w:t>Kroatija</w:t>
      </w:r>
    </w:p>
    <w:p w:rsidR="00301CB7" w:rsidRPr="00F936EB" w:rsidRDefault="00301CB7" w:rsidP="00301CB7">
      <w:pPr>
        <w:tabs>
          <w:tab w:val="left" w:pos="0"/>
        </w:tabs>
        <w:spacing w:after="0" w:line="240" w:lineRule="auto"/>
        <w:jc w:val="both"/>
        <w:rPr>
          <w:rFonts w:ascii="Times New Roman" w:eastAsia="Times New Roman" w:hAnsi="Times New Roman"/>
        </w:rPr>
      </w:pPr>
    </w:p>
    <w:p w:rsidR="00301CB7" w:rsidRPr="00F936EB" w:rsidRDefault="00301CB7" w:rsidP="00301CB7">
      <w:pPr>
        <w:tabs>
          <w:tab w:val="left" w:pos="0"/>
        </w:tabs>
        <w:spacing w:after="0" w:line="240" w:lineRule="auto"/>
        <w:jc w:val="both"/>
        <w:rPr>
          <w:rFonts w:ascii="Times New Roman" w:eastAsia="Times New Roman" w:hAnsi="Times New Roman"/>
          <w:b/>
        </w:rPr>
      </w:pPr>
      <w:r w:rsidRPr="00F936EB">
        <w:rPr>
          <w:rFonts w:ascii="Times New Roman" w:eastAsia="Times New Roman" w:hAnsi="Times New Roman"/>
          <w:b/>
        </w:rPr>
        <w:t>Gamintojas</w:t>
      </w: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S.A. Alcon-Couvreur N.V.</w:t>
      </w:r>
      <w:r w:rsidRPr="00F936EB">
        <w:rPr>
          <w:rFonts w:ascii="Times New Roman" w:eastAsia="Times New Roman" w:hAnsi="Times New Roman"/>
        </w:rPr>
        <w:tab/>
      </w:r>
      <w:r w:rsidRPr="00F936EB">
        <w:rPr>
          <w:rFonts w:ascii="Times New Roman" w:eastAsia="Times New Roman" w:hAnsi="Times New Roman"/>
        </w:rPr>
        <w:tab/>
      </w:r>
      <w:r w:rsidR="005C3388" w:rsidRPr="005C3388">
        <w:rPr>
          <w:rFonts w:ascii="Times New Roman" w:eastAsia="Times New Roman" w:hAnsi="Times New Roman"/>
        </w:rPr>
        <w:t>Siegfried El Masnou</w:t>
      </w:r>
      <w:r w:rsidRPr="00F936EB">
        <w:rPr>
          <w:rFonts w:ascii="Times New Roman" w:eastAsia="Times New Roman" w:hAnsi="Times New Roman"/>
        </w:rPr>
        <w:t>, S.A.</w:t>
      </w:r>
      <w:r w:rsidR="005D2570">
        <w:rPr>
          <w:rFonts w:ascii="Times New Roman" w:eastAsia="Times New Roman" w:hAnsi="Times New Roman"/>
        </w:rPr>
        <w:tab/>
      </w:r>
      <w:r w:rsidR="005D2570" w:rsidRPr="005D2570">
        <w:rPr>
          <w:rFonts w:ascii="Times New Roman" w:eastAsia="Times New Roman" w:hAnsi="Times New Roman"/>
        </w:rPr>
        <w:t>Alcon Laboratories Belgium</w:t>
      </w: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 xml:space="preserve">Rijksweg 14 </w:t>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t>Camil Fabra 58</w:t>
      </w:r>
      <w:r w:rsidR="005D2570">
        <w:rPr>
          <w:rFonts w:ascii="Times New Roman" w:eastAsia="Times New Roman" w:hAnsi="Times New Roman"/>
        </w:rPr>
        <w:tab/>
      </w:r>
      <w:r w:rsidR="005D2570" w:rsidRPr="005D2570">
        <w:rPr>
          <w:rFonts w:ascii="Times New Roman" w:eastAsia="Times New Roman" w:hAnsi="Times New Roman"/>
        </w:rPr>
        <w:t>Lichterveld 3</w:t>
      </w: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B-2870 Puurs</w:t>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t>08320 El Masnou</w:t>
      </w:r>
      <w:r w:rsidR="005D2570">
        <w:rPr>
          <w:rFonts w:ascii="Times New Roman" w:eastAsia="Times New Roman" w:hAnsi="Times New Roman"/>
        </w:rPr>
        <w:t xml:space="preserve"> </w:t>
      </w:r>
      <w:r w:rsidR="005D2570">
        <w:rPr>
          <w:rFonts w:ascii="Times New Roman" w:eastAsia="Times New Roman" w:hAnsi="Times New Roman"/>
        </w:rPr>
        <w:tab/>
      </w:r>
      <w:r w:rsidR="005D2570" w:rsidRPr="005D2570">
        <w:rPr>
          <w:rFonts w:ascii="Times New Roman" w:eastAsia="Times New Roman" w:hAnsi="Times New Roman"/>
        </w:rPr>
        <w:t>2870 Puurs – Sint-Amands</w:t>
      </w:r>
    </w:p>
    <w:p w:rsidR="00301CB7" w:rsidRPr="00F936EB" w:rsidRDefault="00301CB7" w:rsidP="00301CB7">
      <w:pPr>
        <w:tabs>
          <w:tab w:val="left" w:pos="0"/>
        </w:tabs>
        <w:spacing w:after="0" w:line="240" w:lineRule="auto"/>
        <w:jc w:val="both"/>
        <w:rPr>
          <w:rFonts w:ascii="Times New Roman" w:eastAsia="Times New Roman" w:hAnsi="Times New Roman"/>
        </w:rPr>
      </w:pPr>
      <w:r w:rsidRPr="00F936EB">
        <w:rPr>
          <w:rFonts w:ascii="Times New Roman" w:eastAsia="Times New Roman" w:hAnsi="Times New Roman"/>
        </w:rPr>
        <w:t>Belgija</w:t>
      </w:r>
      <w:r w:rsidRPr="00F936EB">
        <w:rPr>
          <w:rFonts w:ascii="Times New Roman" w:eastAsia="Times New Roman" w:hAnsi="Times New Roman"/>
        </w:rPr>
        <w:tab/>
      </w:r>
      <w:r w:rsidRPr="00F936EB">
        <w:rPr>
          <w:rFonts w:ascii="Times New Roman" w:eastAsia="Times New Roman" w:hAnsi="Times New Roman"/>
        </w:rPr>
        <w:tab/>
      </w:r>
      <w:r w:rsidRPr="00F936EB">
        <w:rPr>
          <w:rFonts w:ascii="Times New Roman" w:eastAsia="Times New Roman" w:hAnsi="Times New Roman"/>
        </w:rPr>
        <w:tab/>
        <w:t>Barselona, Ispanija</w:t>
      </w:r>
      <w:r w:rsidR="005D2570">
        <w:rPr>
          <w:rFonts w:ascii="Times New Roman" w:eastAsia="Times New Roman" w:hAnsi="Times New Roman"/>
        </w:rPr>
        <w:tab/>
      </w:r>
      <w:r w:rsidR="005D2570" w:rsidRPr="005D2570">
        <w:rPr>
          <w:rFonts w:ascii="Times New Roman" w:eastAsia="Times New Roman" w:hAnsi="Times New Roman"/>
        </w:rPr>
        <w:t>Belgija</w:t>
      </w:r>
    </w:p>
    <w:p w:rsidR="00301CB7" w:rsidRPr="00F936EB" w:rsidRDefault="00301CB7" w:rsidP="00301CB7">
      <w:pPr>
        <w:tabs>
          <w:tab w:val="left" w:pos="0"/>
        </w:tabs>
        <w:spacing w:after="0" w:line="240" w:lineRule="auto"/>
        <w:jc w:val="both"/>
        <w:rPr>
          <w:rFonts w:ascii="Times New Roman" w:eastAsia="Times New Roman" w:hAnsi="Times New Roman"/>
        </w:rPr>
      </w:pPr>
    </w:p>
    <w:p w:rsidR="005C3388" w:rsidRPr="005C3388" w:rsidRDefault="005C3388" w:rsidP="005C3388">
      <w:pPr>
        <w:tabs>
          <w:tab w:val="left" w:pos="0"/>
        </w:tabs>
        <w:spacing w:after="0" w:line="240" w:lineRule="auto"/>
        <w:rPr>
          <w:rFonts w:ascii="Times New Roman" w:eastAsia="Times New Roman" w:hAnsi="Times New Roman"/>
          <w:bCs/>
        </w:rPr>
      </w:pPr>
      <w:r w:rsidRPr="005C3388">
        <w:rPr>
          <w:rFonts w:ascii="Times New Roman" w:eastAsia="Times New Roman" w:hAnsi="Times New Roman"/>
          <w:bCs/>
        </w:rPr>
        <w:t>Jeigu apie šį vaistą norite sužinoti daugiau, kreipkitės į vietinį rinkodaros teisės turėtojo atstovą.</w:t>
      </w:r>
    </w:p>
    <w:p w:rsidR="005C3388" w:rsidRPr="005C3388" w:rsidRDefault="005C3388" w:rsidP="005C3388">
      <w:pPr>
        <w:tabs>
          <w:tab w:val="left" w:pos="0"/>
        </w:tabs>
        <w:spacing w:after="0" w:line="240" w:lineRule="auto"/>
        <w:rPr>
          <w:rFonts w:ascii="Times New Roman" w:eastAsia="Times New Roman" w:hAnsi="Times New Roman"/>
        </w:rPr>
      </w:pPr>
    </w:p>
    <w:p w:rsidR="005C3388" w:rsidRPr="005C3388" w:rsidRDefault="005C3388" w:rsidP="005C3388">
      <w:pPr>
        <w:tabs>
          <w:tab w:val="left" w:pos="0"/>
        </w:tabs>
        <w:spacing w:after="0" w:line="240" w:lineRule="auto"/>
        <w:rPr>
          <w:rFonts w:ascii="Times New Roman" w:eastAsia="Times New Roman" w:hAnsi="Times New Roman"/>
        </w:rPr>
      </w:pPr>
      <w:r w:rsidRPr="005C3388">
        <w:rPr>
          <w:rFonts w:ascii="Times New Roman" w:eastAsia="Times New Roman" w:hAnsi="Times New Roman"/>
        </w:rPr>
        <w:t>Alcon Farmaceutika d.o.o.</w:t>
      </w:r>
    </w:p>
    <w:p w:rsidR="005C3388" w:rsidRPr="005C3388" w:rsidRDefault="005C3388" w:rsidP="005C3388">
      <w:pPr>
        <w:tabs>
          <w:tab w:val="left" w:pos="0"/>
        </w:tabs>
        <w:spacing w:after="0" w:line="240" w:lineRule="auto"/>
        <w:rPr>
          <w:rFonts w:ascii="Times New Roman" w:eastAsia="Times New Roman" w:hAnsi="Times New Roman"/>
        </w:rPr>
      </w:pPr>
      <w:r w:rsidRPr="005C3388">
        <w:rPr>
          <w:rFonts w:ascii="Times New Roman" w:eastAsia="Times New Roman" w:hAnsi="Times New Roman"/>
        </w:rPr>
        <w:t>Avenija Dubrovnik 16</w:t>
      </w:r>
    </w:p>
    <w:p w:rsidR="005C3388" w:rsidRPr="005C3388" w:rsidRDefault="005C3388" w:rsidP="005C3388">
      <w:pPr>
        <w:tabs>
          <w:tab w:val="left" w:pos="0"/>
        </w:tabs>
        <w:spacing w:after="0" w:line="240" w:lineRule="auto"/>
        <w:rPr>
          <w:rFonts w:ascii="Times New Roman" w:eastAsia="Times New Roman" w:hAnsi="Times New Roman"/>
        </w:rPr>
      </w:pPr>
      <w:r w:rsidRPr="005C3388">
        <w:rPr>
          <w:rFonts w:ascii="Times New Roman" w:eastAsia="Times New Roman" w:hAnsi="Times New Roman"/>
        </w:rPr>
        <w:t>10160 Zagreb</w:t>
      </w:r>
    </w:p>
    <w:p w:rsidR="005C3388" w:rsidRPr="005C3388" w:rsidRDefault="005C3388" w:rsidP="005C3388">
      <w:pPr>
        <w:tabs>
          <w:tab w:val="left" w:pos="0"/>
        </w:tabs>
        <w:spacing w:after="0" w:line="240" w:lineRule="auto"/>
        <w:rPr>
          <w:rFonts w:ascii="Times New Roman" w:eastAsia="Times New Roman" w:hAnsi="Times New Roman"/>
        </w:rPr>
      </w:pPr>
      <w:r w:rsidRPr="005C3388">
        <w:rPr>
          <w:rFonts w:ascii="Times New Roman" w:eastAsia="Times New Roman" w:hAnsi="Times New Roman"/>
        </w:rPr>
        <w:t>Kroatija</w:t>
      </w:r>
    </w:p>
    <w:p w:rsidR="005C3388" w:rsidRPr="005C3388" w:rsidRDefault="005C3388" w:rsidP="005C3388">
      <w:pPr>
        <w:tabs>
          <w:tab w:val="left" w:pos="0"/>
        </w:tabs>
        <w:spacing w:after="0" w:line="240" w:lineRule="auto"/>
        <w:rPr>
          <w:rFonts w:ascii="Times New Roman" w:eastAsia="Times New Roman" w:hAnsi="Times New Roman"/>
        </w:rPr>
      </w:pPr>
      <w:r w:rsidRPr="005C3388">
        <w:rPr>
          <w:rFonts w:ascii="Times New Roman" w:eastAsia="Times New Roman" w:hAnsi="Times New Roman"/>
        </w:rPr>
        <w:t>Tel.: +385 1 4611 988</w:t>
      </w:r>
    </w:p>
    <w:p w:rsidR="00301CB7" w:rsidRPr="00F936EB" w:rsidRDefault="00301CB7" w:rsidP="00301CB7">
      <w:pPr>
        <w:tabs>
          <w:tab w:val="left" w:pos="0"/>
        </w:tabs>
        <w:spacing w:after="0" w:line="240" w:lineRule="auto"/>
        <w:rPr>
          <w:rFonts w:ascii="Times New Roman" w:eastAsia="Times New Roman" w:hAnsi="Times New Roman"/>
        </w:rPr>
      </w:pPr>
    </w:p>
    <w:p w:rsidR="00301CB7" w:rsidRPr="00F936EB" w:rsidRDefault="00301CB7" w:rsidP="00301CB7">
      <w:pPr>
        <w:tabs>
          <w:tab w:val="left" w:pos="0"/>
        </w:tabs>
        <w:spacing w:after="0" w:line="240" w:lineRule="auto"/>
        <w:rPr>
          <w:rFonts w:ascii="Times New Roman" w:eastAsia="Times New Roman" w:hAnsi="Times New Roman"/>
          <w:b/>
        </w:rPr>
      </w:pPr>
      <w:r w:rsidRPr="00F936EB">
        <w:rPr>
          <w:rFonts w:ascii="Times New Roman" w:eastAsia="Times New Roman" w:hAnsi="Times New Roman"/>
          <w:b/>
          <w:bCs/>
        </w:rPr>
        <w:t>Šis pakuotės lapelis</w:t>
      </w:r>
      <w:r w:rsidRPr="00F936EB">
        <w:rPr>
          <w:rFonts w:ascii="Times New Roman" w:eastAsia="Times New Roman" w:hAnsi="Times New Roman"/>
          <w:b/>
        </w:rPr>
        <w:t xml:space="preserve"> paskutinį kartą peržiūrėtas </w:t>
      </w:r>
      <w:r w:rsidR="005D2570">
        <w:rPr>
          <w:rFonts w:ascii="Times New Roman" w:eastAsia="Times New Roman" w:hAnsi="Times New Roman"/>
          <w:b/>
        </w:rPr>
        <w:t>202</w:t>
      </w:r>
      <w:r w:rsidR="005A5987">
        <w:rPr>
          <w:rFonts w:ascii="Times New Roman" w:eastAsia="Times New Roman" w:hAnsi="Times New Roman"/>
          <w:b/>
        </w:rPr>
        <w:t>1</w:t>
      </w:r>
      <w:r w:rsidR="005D2570">
        <w:rPr>
          <w:rFonts w:ascii="Times New Roman" w:eastAsia="Times New Roman" w:hAnsi="Times New Roman"/>
          <w:b/>
        </w:rPr>
        <w:t>-0</w:t>
      </w:r>
      <w:r w:rsidR="005C3388">
        <w:rPr>
          <w:rFonts w:ascii="Times New Roman" w:eastAsia="Times New Roman" w:hAnsi="Times New Roman"/>
          <w:b/>
        </w:rPr>
        <w:t>7</w:t>
      </w:r>
      <w:r w:rsidR="005D2570">
        <w:rPr>
          <w:rFonts w:ascii="Times New Roman" w:eastAsia="Times New Roman" w:hAnsi="Times New Roman"/>
          <w:b/>
        </w:rPr>
        <w:t>-</w:t>
      </w:r>
      <w:r w:rsidR="005C3388">
        <w:rPr>
          <w:rFonts w:ascii="Times New Roman" w:eastAsia="Times New Roman" w:hAnsi="Times New Roman"/>
          <w:b/>
        </w:rPr>
        <w:t>30</w:t>
      </w:r>
      <w:r w:rsidR="005D2570">
        <w:rPr>
          <w:rFonts w:ascii="Times New Roman" w:eastAsia="Times New Roman" w:hAnsi="Times New Roman"/>
          <w:b/>
        </w:rPr>
        <w:t>.</w:t>
      </w:r>
    </w:p>
    <w:p w:rsidR="00301CB7" w:rsidRPr="00F936EB" w:rsidRDefault="00301CB7" w:rsidP="00301CB7">
      <w:pPr>
        <w:tabs>
          <w:tab w:val="left" w:pos="0"/>
        </w:tabs>
        <w:spacing w:after="0" w:line="240" w:lineRule="auto"/>
        <w:rPr>
          <w:rFonts w:ascii="Times New Roman" w:eastAsia="Times New Roman" w:hAnsi="Times New Roman"/>
        </w:rPr>
      </w:pPr>
    </w:p>
    <w:p w:rsidR="00301CB7" w:rsidRPr="00247812" w:rsidRDefault="00301CB7" w:rsidP="00301CB7">
      <w:pPr>
        <w:spacing w:after="0" w:line="240" w:lineRule="auto"/>
        <w:rPr>
          <w:rFonts w:ascii="Times New Roman" w:eastAsia="Times New Roman" w:hAnsi="Times New Roman"/>
        </w:rPr>
      </w:pPr>
      <w:r w:rsidRPr="00F936EB">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6" w:history="1">
        <w:r w:rsidRPr="00F936EB">
          <w:rPr>
            <w:rFonts w:ascii="Times New Roman" w:eastAsia="Times New Roman" w:hAnsi="Times New Roman"/>
            <w:u w:val="single"/>
          </w:rPr>
          <w:t>http://www.vvkt.lt/</w:t>
        </w:r>
      </w:hyperlink>
    </w:p>
    <w:p w:rsidR="00301CB7" w:rsidRPr="00F936EB" w:rsidRDefault="00301CB7" w:rsidP="00301CB7">
      <w:pPr>
        <w:tabs>
          <w:tab w:val="left" w:pos="567"/>
        </w:tabs>
        <w:spacing w:after="0" w:line="240" w:lineRule="auto"/>
        <w:rPr>
          <w:rFonts w:ascii="Times New Roman" w:eastAsia="Times New Roman" w:hAnsi="Times New Roman"/>
          <w:snapToGrid w:val="0"/>
        </w:rPr>
      </w:pPr>
    </w:p>
    <w:p w:rsidR="00301CB7" w:rsidRPr="00F936EB" w:rsidRDefault="00301CB7" w:rsidP="00301CB7"/>
    <w:p w:rsidR="00AF5118" w:rsidRDefault="00AF5118"/>
    <w:sectPr w:rsidR="00AF5118" w:rsidSect="00E60413">
      <w:footerReference w:type="even" r:id="rId17"/>
      <w:footerReference w:type="default" r:id="rId18"/>
      <w:pgSz w:w="12240" w:h="1584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B7A" w:rsidRDefault="006A2B7A">
      <w:pPr>
        <w:spacing w:after="0" w:line="240" w:lineRule="auto"/>
      </w:pPr>
      <w:r>
        <w:separator/>
      </w:r>
    </w:p>
  </w:endnote>
  <w:endnote w:type="continuationSeparator" w:id="0">
    <w:p w:rsidR="006A2B7A" w:rsidRDefault="006A2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dir MT">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07" w:rsidRDefault="005D2570">
    <w:pPr>
      <w:pStyle w:val="Porat"/>
      <w:framePr w:wrap="around" w:vAnchor="text" w:hAnchor="margin" w:xAlign="right" w:y="1"/>
      <w:rPr>
        <w:rStyle w:val="Puslapionumeris"/>
        <w:rFonts w:eastAsia="MS Gothic"/>
      </w:rPr>
    </w:pPr>
    <w:r>
      <w:rPr>
        <w:rStyle w:val="Puslapionumeris"/>
        <w:rFonts w:eastAsia="MS Gothic"/>
      </w:rPr>
      <w:fldChar w:fldCharType="begin"/>
    </w:r>
    <w:r>
      <w:rPr>
        <w:rStyle w:val="Puslapionumeris"/>
        <w:rFonts w:eastAsia="MS Gothic"/>
      </w:rPr>
      <w:instrText xml:space="preserve">PAGE  </w:instrText>
    </w:r>
    <w:r>
      <w:rPr>
        <w:rStyle w:val="Puslapionumeris"/>
        <w:rFonts w:eastAsia="MS Gothic"/>
      </w:rPr>
      <w:fldChar w:fldCharType="separate"/>
    </w:r>
    <w:r>
      <w:rPr>
        <w:rStyle w:val="Puslapionumeris"/>
        <w:rFonts w:eastAsia="MS Gothic"/>
        <w:noProof/>
      </w:rPr>
      <w:t>18</w:t>
    </w:r>
    <w:r>
      <w:rPr>
        <w:rStyle w:val="Puslapionumeris"/>
        <w:rFonts w:eastAsia="MS Gothic"/>
      </w:rPr>
      <w:fldChar w:fldCharType="end"/>
    </w:r>
  </w:p>
  <w:p w:rsidR="00F11707" w:rsidRDefault="00AA062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07" w:rsidRDefault="005D2570">
    <w:pPr>
      <w:pStyle w:val="Porat"/>
      <w:framePr w:wrap="around" w:vAnchor="text" w:hAnchor="margin" w:xAlign="right" w:y="1"/>
      <w:rPr>
        <w:rStyle w:val="Puslapionumeris"/>
        <w:rFonts w:eastAsia="MS Gothic"/>
      </w:rPr>
    </w:pPr>
    <w:r>
      <w:rPr>
        <w:rStyle w:val="Puslapionumeris"/>
        <w:rFonts w:eastAsia="MS Gothic"/>
      </w:rPr>
      <w:fldChar w:fldCharType="begin"/>
    </w:r>
    <w:r>
      <w:rPr>
        <w:rStyle w:val="Puslapionumeris"/>
        <w:rFonts w:eastAsia="MS Gothic"/>
      </w:rPr>
      <w:instrText xml:space="preserve">PAGE  </w:instrText>
    </w:r>
    <w:r>
      <w:rPr>
        <w:rStyle w:val="Puslapionumeris"/>
        <w:rFonts w:eastAsia="MS Gothic"/>
      </w:rPr>
      <w:fldChar w:fldCharType="separate"/>
    </w:r>
    <w:r w:rsidR="00AA062A">
      <w:rPr>
        <w:rStyle w:val="Puslapionumeris"/>
        <w:rFonts w:eastAsia="MS Gothic"/>
        <w:noProof/>
      </w:rPr>
      <w:t>7</w:t>
    </w:r>
    <w:r>
      <w:rPr>
        <w:rStyle w:val="Puslapionumeris"/>
        <w:rFonts w:eastAsia="MS Gothic"/>
      </w:rPr>
      <w:fldChar w:fldCharType="end"/>
    </w:r>
  </w:p>
  <w:p w:rsidR="00F11707" w:rsidRDefault="00AA062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B7A" w:rsidRDefault="006A2B7A">
      <w:pPr>
        <w:spacing w:after="0" w:line="240" w:lineRule="auto"/>
      </w:pPr>
      <w:r>
        <w:separator/>
      </w:r>
    </w:p>
  </w:footnote>
  <w:footnote w:type="continuationSeparator" w:id="0">
    <w:p w:rsidR="006A2B7A" w:rsidRDefault="006A2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CF0361A"/>
    <w:multiLevelType w:val="hybridMultilevel"/>
    <w:tmpl w:val="A0D46B94"/>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DF82115"/>
    <w:multiLevelType w:val="hybridMultilevel"/>
    <w:tmpl w:val="B3C4F1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6316E"/>
    <w:multiLevelType w:val="hybridMultilevel"/>
    <w:tmpl w:val="2AAEAB30"/>
    <w:lvl w:ilvl="0" w:tplc="8FECD99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15:restartNumberingAfterBreak="0">
    <w:nsid w:val="78517BEB"/>
    <w:multiLevelType w:val="singleLevel"/>
    <w:tmpl w:val="8AA0C3A0"/>
    <w:lvl w:ilvl="0">
      <w:start w:val="1"/>
      <w:numFmt w:val="decimal"/>
      <w:lvlText w:val="%1."/>
      <w:lvlJc w:val="left"/>
      <w:pPr>
        <w:tabs>
          <w:tab w:val="num" w:pos="1069"/>
        </w:tabs>
        <w:ind w:left="1069" w:hanging="360"/>
      </w:pPr>
      <w:rPr>
        <w:rFont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6B"/>
    <w:rsid w:val="002929B7"/>
    <w:rsid w:val="00301CB7"/>
    <w:rsid w:val="004649FF"/>
    <w:rsid w:val="005026D1"/>
    <w:rsid w:val="005A5987"/>
    <w:rsid w:val="005C3388"/>
    <w:rsid w:val="005D2570"/>
    <w:rsid w:val="006A2B7A"/>
    <w:rsid w:val="006C198E"/>
    <w:rsid w:val="007D4C64"/>
    <w:rsid w:val="00901A6B"/>
    <w:rsid w:val="00A00101"/>
    <w:rsid w:val="00AA062A"/>
    <w:rsid w:val="00AF5118"/>
    <w:rsid w:val="00BE1D94"/>
    <w:rsid w:val="00C05A38"/>
    <w:rsid w:val="00CD087D"/>
    <w:rsid w:val="00D35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3E468-769F-4CFB-BA8C-51FD791F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1CB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01C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1CB7"/>
    <w:rPr>
      <w:rFonts w:ascii="Calibri" w:eastAsia="Calibri" w:hAnsi="Calibri" w:cs="Times New Roman"/>
    </w:rPr>
  </w:style>
  <w:style w:type="character" w:styleId="Puslapionumeris">
    <w:name w:val="page number"/>
    <w:uiPriority w:val="99"/>
    <w:rsid w:val="00301CB7"/>
    <w:rPr>
      <w:rFonts w:cs="Times New Roman"/>
    </w:rPr>
  </w:style>
  <w:style w:type="character" w:styleId="Hipersaitas">
    <w:name w:val="Hyperlink"/>
    <w:uiPriority w:val="99"/>
    <w:rsid w:val="00301C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14089</Words>
  <Characters>8031</Characters>
  <Application>Microsoft Office Word</Application>
  <DocSecurity>4</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2021-08-25T05:34:00Z</dcterms:created>
  <dcterms:modified xsi:type="dcterms:W3CDTF">2021-08-25T05:34:00Z</dcterms:modified>
</cp:coreProperties>
</file>