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100D7" w14:textId="77777777" w:rsidR="004C6B5A" w:rsidRDefault="004C6B5A">
      <w:pPr>
        <w:spacing w:after="0" w:line="240" w:lineRule="auto"/>
        <w:rPr>
          <w:rFonts w:ascii="Times New Roman" w:eastAsia="Batang" w:hAnsi="Times New Roman"/>
        </w:rPr>
      </w:pPr>
      <w:bookmarkStart w:id="0" w:name="_GoBack"/>
      <w:bookmarkEnd w:id="0"/>
    </w:p>
    <w:p w14:paraId="3F7100D8" w14:textId="77777777" w:rsidR="004C6B5A" w:rsidRDefault="004C6B5A">
      <w:pPr>
        <w:spacing w:after="0" w:line="240" w:lineRule="auto"/>
        <w:rPr>
          <w:rFonts w:ascii="Times New Roman" w:eastAsia="Batang" w:hAnsi="Times New Roman"/>
        </w:rPr>
      </w:pPr>
    </w:p>
    <w:p w14:paraId="3F7100D9" w14:textId="77777777" w:rsidR="004C6B5A" w:rsidRDefault="004C6B5A">
      <w:pPr>
        <w:spacing w:after="0" w:line="240" w:lineRule="auto"/>
        <w:rPr>
          <w:rFonts w:ascii="Times New Roman" w:eastAsia="Batang" w:hAnsi="Times New Roman"/>
        </w:rPr>
      </w:pPr>
    </w:p>
    <w:p w14:paraId="3F7100DA" w14:textId="77777777" w:rsidR="004C6B5A" w:rsidRDefault="004C6B5A">
      <w:pPr>
        <w:spacing w:after="0" w:line="240" w:lineRule="auto"/>
        <w:rPr>
          <w:rFonts w:ascii="Times New Roman" w:eastAsia="Batang" w:hAnsi="Times New Roman"/>
        </w:rPr>
      </w:pPr>
    </w:p>
    <w:p w14:paraId="3F7100DB" w14:textId="77777777" w:rsidR="004C6B5A" w:rsidRDefault="004C6B5A">
      <w:pPr>
        <w:spacing w:after="0" w:line="240" w:lineRule="auto"/>
        <w:rPr>
          <w:rFonts w:ascii="Times New Roman" w:eastAsia="Batang" w:hAnsi="Times New Roman"/>
        </w:rPr>
      </w:pPr>
    </w:p>
    <w:p w14:paraId="3F7100DC" w14:textId="77777777" w:rsidR="004C6B5A" w:rsidRDefault="004C6B5A">
      <w:pPr>
        <w:spacing w:after="0" w:line="240" w:lineRule="auto"/>
        <w:rPr>
          <w:rFonts w:ascii="Times New Roman" w:eastAsia="Batang" w:hAnsi="Times New Roman"/>
        </w:rPr>
      </w:pPr>
    </w:p>
    <w:p w14:paraId="3F7100DD" w14:textId="77777777" w:rsidR="004C6B5A" w:rsidRDefault="004C6B5A">
      <w:pPr>
        <w:spacing w:after="0" w:line="240" w:lineRule="auto"/>
        <w:rPr>
          <w:rFonts w:ascii="Times New Roman" w:eastAsia="Batang" w:hAnsi="Times New Roman"/>
        </w:rPr>
      </w:pPr>
    </w:p>
    <w:p w14:paraId="3F7100DE" w14:textId="77777777" w:rsidR="004C6B5A" w:rsidRDefault="004C6B5A">
      <w:pPr>
        <w:spacing w:after="0" w:line="240" w:lineRule="auto"/>
        <w:rPr>
          <w:rFonts w:ascii="Times New Roman" w:eastAsia="Batang" w:hAnsi="Times New Roman"/>
        </w:rPr>
      </w:pPr>
    </w:p>
    <w:p w14:paraId="3F7100DF" w14:textId="77777777" w:rsidR="004C6B5A" w:rsidRDefault="004C6B5A">
      <w:pPr>
        <w:spacing w:after="0" w:line="240" w:lineRule="auto"/>
        <w:rPr>
          <w:rFonts w:ascii="Times New Roman" w:eastAsia="Batang" w:hAnsi="Times New Roman"/>
        </w:rPr>
      </w:pPr>
    </w:p>
    <w:p w14:paraId="3F7100E0" w14:textId="77777777" w:rsidR="004C6B5A" w:rsidRDefault="004C6B5A">
      <w:pPr>
        <w:spacing w:after="0" w:line="240" w:lineRule="auto"/>
        <w:rPr>
          <w:rFonts w:ascii="Times New Roman" w:eastAsia="Batang" w:hAnsi="Times New Roman"/>
        </w:rPr>
      </w:pPr>
    </w:p>
    <w:p w14:paraId="3F7100E1" w14:textId="77777777" w:rsidR="004C6B5A" w:rsidRDefault="004C6B5A">
      <w:pPr>
        <w:spacing w:after="0" w:line="240" w:lineRule="auto"/>
        <w:rPr>
          <w:rFonts w:ascii="Times New Roman" w:eastAsia="Batang" w:hAnsi="Times New Roman"/>
        </w:rPr>
      </w:pPr>
    </w:p>
    <w:p w14:paraId="3F7100E2" w14:textId="77777777" w:rsidR="004C6B5A" w:rsidRDefault="004C6B5A">
      <w:pPr>
        <w:spacing w:after="0" w:line="240" w:lineRule="auto"/>
        <w:rPr>
          <w:rFonts w:ascii="Times New Roman" w:eastAsia="Batang" w:hAnsi="Times New Roman"/>
        </w:rPr>
      </w:pPr>
    </w:p>
    <w:p w14:paraId="3F7100E3" w14:textId="77777777" w:rsidR="004C6B5A" w:rsidRDefault="004C6B5A">
      <w:pPr>
        <w:spacing w:after="0" w:line="240" w:lineRule="auto"/>
        <w:rPr>
          <w:rFonts w:ascii="Times New Roman" w:eastAsia="Batang" w:hAnsi="Times New Roman"/>
        </w:rPr>
      </w:pPr>
    </w:p>
    <w:p w14:paraId="3F7100E4" w14:textId="77777777" w:rsidR="004C6B5A" w:rsidRDefault="004C6B5A">
      <w:pPr>
        <w:spacing w:after="0" w:line="240" w:lineRule="auto"/>
        <w:rPr>
          <w:rFonts w:ascii="Times New Roman" w:eastAsia="Batang" w:hAnsi="Times New Roman"/>
        </w:rPr>
      </w:pPr>
    </w:p>
    <w:p w14:paraId="3F7100E5" w14:textId="77777777" w:rsidR="004C6B5A" w:rsidRDefault="004C6B5A">
      <w:pPr>
        <w:spacing w:after="0" w:line="240" w:lineRule="auto"/>
        <w:rPr>
          <w:rFonts w:ascii="Times New Roman" w:eastAsia="Batang" w:hAnsi="Times New Roman"/>
        </w:rPr>
      </w:pPr>
    </w:p>
    <w:p w14:paraId="3F7100E6" w14:textId="77777777" w:rsidR="004C6B5A" w:rsidRDefault="004C6B5A">
      <w:pPr>
        <w:spacing w:after="0" w:line="240" w:lineRule="auto"/>
        <w:rPr>
          <w:rFonts w:ascii="Times New Roman" w:eastAsia="Batang" w:hAnsi="Times New Roman"/>
        </w:rPr>
      </w:pPr>
    </w:p>
    <w:p w14:paraId="3F7100E7" w14:textId="77777777" w:rsidR="004C6B5A" w:rsidRDefault="004C6B5A">
      <w:pPr>
        <w:spacing w:after="0" w:line="240" w:lineRule="auto"/>
        <w:rPr>
          <w:rFonts w:ascii="Times New Roman" w:eastAsia="Batang" w:hAnsi="Times New Roman"/>
        </w:rPr>
      </w:pPr>
    </w:p>
    <w:p w14:paraId="3F7100E8" w14:textId="77777777" w:rsidR="004C6B5A" w:rsidRDefault="004C6B5A">
      <w:pPr>
        <w:spacing w:after="0" w:line="240" w:lineRule="auto"/>
        <w:rPr>
          <w:rFonts w:ascii="Times New Roman" w:eastAsia="Batang" w:hAnsi="Times New Roman"/>
        </w:rPr>
      </w:pPr>
    </w:p>
    <w:p w14:paraId="3F7100E9" w14:textId="77777777" w:rsidR="004C6B5A" w:rsidRDefault="004C6B5A">
      <w:pPr>
        <w:spacing w:after="0" w:line="240" w:lineRule="auto"/>
        <w:rPr>
          <w:rFonts w:ascii="Times New Roman" w:eastAsia="Batang" w:hAnsi="Times New Roman"/>
        </w:rPr>
      </w:pPr>
    </w:p>
    <w:p w14:paraId="3F7100EA" w14:textId="77777777" w:rsidR="004C6B5A" w:rsidRDefault="004C6B5A">
      <w:pPr>
        <w:spacing w:after="0" w:line="240" w:lineRule="auto"/>
        <w:rPr>
          <w:rFonts w:ascii="Times New Roman" w:eastAsia="Batang" w:hAnsi="Times New Roman"/>
        </w:rPr>
      </w:pPr>
    </w:p>
    <w:p w14:paraId="3F7100EB" w14:textId="77777777" w:rsidR="004C6B5A" w:rsidRDefault="004C6B5A">
      <w:pPr>
        <w:spacing w:after="0" w:line="240" w:lineRule="auto"/>
        <w:rPr>
          <w:rFonts w:ascii="Times New Roman" w:eastAsia="Batang" w:hAnsi="Times New Roman"/>
        </w:rPr>
      </w:pPr>
    </w:p>
    <w:p w14:paraId="3F7100EC" w14:textId="77777777" w:rsidR="004C6B5A" w:rsidRDefault="004C6B5A">
      <w:pPr>
        <w:spacing w:after="0" w:line="240" w:lineRule="auto"/>
        <w:rPr>
          <w:rFonts w:ascii="Times New Roman" w:eastAsia="Batang" w:hAnsi="Times New Roman"/>
        </w:rPr>
      </w:pPr>
    </w:p>
    <w:p w14:paraId="3F7100ED" w14:textId="77777777" w:rsidR="004C6B5A" w:rsidRDefault="004C6B5A">
      <w:pPr>
        <w:spacing w:after="0" w:line="240" w:lineRule="auto"/>
        <w:rPr>
          <w:rFonts w:ascii="Times New Roman" w:eastAsia="Batang" w:hAnsi="Times New Roman"/>
        </w:rPr>
      </w:pPr>
    </w:p>
    <w:p w14:paraId="3F7100EE" w14:textId="77777777" w:rsidR="004C6B5A" w:rsidRDefault="009F31A0">
      <w:pPr>
        <w:tabs>
          <w:tab w:val="left" w:pos="567"/>
        </w:tabs>
        <w:spacing w:after="0" w:line="240" w:lineRule="auto"/>
        <w:ind w:left="567" w:hanging="567"/>
        <w:jc w:val="center"/>
        <w:outlineLvl w:val="0"/>
        <w:rPr>
          <w:rFonts w:ascii="Times New Roman" w:eastAsia="Batang" w:hAnsi="Times New Roman"/>
          <w:b/>
          <w:caps/>
        </w:rPr>
      </w:pPr>
      <w:bookmarkStart w:id="1" w:name="_Toc129243221"/>
      <w:bookmarkStart w:id="2" w:name="_Toc129243096"/>
      <w:r>
        <w:rPr>
          <w:rFonts w:ascii="Times New Roman" w:eastAsia="Batang" w:hAnsi="Times New Roman"/>
          <w:b/>
          <w:caps/>
        </w:rPr>
        <w:t>I PRIEDAS</w:t>
      </w:r>
      <w:bookmarkEnd w:id="1"/>
      <w:bookmarkEnd w:id="2"/>
    </w:p>
    <w:p w14:paraId="3F7100EF" w14:textId="77777777" w:rsidR="004C6B5A" w:rsidRDefault="004C6B5A">
      <w:pPr>
        <w:spacing w:after="0" w:line="240" w:lineRule="auto"/>
        <w:rPr>
          <w:rFonts w:ascii="Times New Roman" w:eastAsia="Batang" w:hAnsi="Times New Roman"/>
        </w:rPr>
      </w:pPr>
    </w:p>
    <w:p w14:paraId="3F7100F0" w14:textId="77777777" w:rsidR="004C6B5A" w:rsidRDefault="009F31A0">
      <w:pPr>
        <w:tabs>
          <w:tab w:val="left" w:pos="567"/>
        </w:tabs>
        <w:spacing w:after="0" w:line="240" w:lineRule="auto"/>
        <w:ind w:left="567" w:hanging="567"/>
        <w:jc w:val="center"/>
        <w:outlineLvl w:val="0"/>
        <w:rPr>
          <w:rFonts w:ascii="Times New Roman" w:eastAsia="Batang" w:hAnsi="Times New Roman"/>
          <w:b/>
          <w:caps/>
        </w:rPr>
      </w:pPr>
      <w:bookmarkStart w:id="3" w:name="_Toc129243222"/>
      <w:bookmarkStart w:id="4" w:name="_Toc129243097"/>
      <w:r>
        <w:rPr>
          <w:rFonts w:ascii="Times New Roman" w:eastAsia="Batang" w:hAnsi="Times New Roman"/>
          <w:b/>
          <w:caps/>
        </w:rPr>
        <w:t>PREPARATO CHARAKTERISTIKŲ SANTRAUKA</w:t>
      </w:r>
      <w:bookmarkEnd w:id="3"/>
      <w:bookmarkEnd w:id="4"/>
      <w:r>
        <w:br w:type="page"/>
      </w:r>
    </w:p>
    <w:p w14:paraId="3F7100F1"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5" w:name="_Toc129243223"/>
      <w:bookmarkStart w:id="6" w:name="_Toc129243098"/>
      <w:r>
        <w:rPr>
          <w:rFonts w:ascii="Times New Roman" w:eastAsia="Batang" w:hAnsi="Times New Roman"/>
          <w:b/>
        </w:rPr>
        <w:lastRenderedPageBreak/>
        <w:t>1.</w:t>
      </w:r>
      <w:r>
        <w:rPr>
          <w:rFonts w:ascii="Times New Roman" w:eastAsia="Batang" w:hAnsi="Times New Roman"/>
          <w:b/>
        </w:rPr>
        <w:tab/>
        <w:t>VAISTINIO PREPARATO PAVADINIMAS</w:t>
      </w:r>
      <w:bookmarkEnd w:id="5"/>
      <w:bookmarkEnd w:id="6"/>
    </w:p>
    <w:p w14:paraId="3F7100F2" w14:textId="77777777" w:rsidR="004C6B5A" w:rsidRDefault="004C6B5A">
      <w:pPr>
        <w:spacing w:after="0" w:line="240" w:lineRule="auto"/>
        <w:rPr>
          <w:rFonts w:ascii="Times New Roman" w:eastAsia="Batang" w:hAnsi="Times New Roman"/>
        </w:rPr>
      </w:pPr>
    </w:p>
    <w:p w14:paraId="3F7100F3"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Tramadol Lannacher 50 mg plėvele dengtos tabletės </w:t>
      </w:r>
    </w:p>
    <w:p w14:paraId="3F7100F4" w14:textId="77777777" w:rsidR="004C6B5A" w:rsidRDefault="004C6B5A">
      <w:pPr>
        <w:spacing w:after="0" w:line="240" w:lineRule="auto"/>
        <w:rPr>
          <w:rFonts w:ascii="Times New Roman" w:eastAsia="Batang" w:hAnsi="Times New Roman"/>
        </w:rPr>
      </w:pPr>
    </w:p>
    <w:p w14:paraId="3F7100F5" w14:textId="77777777" w:rsidR="004C6B5A" w:rsidRDefault="004C6B5A">
      <w:pPr>
        <w:spacing w:after="0" w:line="240" w:lineRule="auto"/>
        <w:rPr>
          <w:rFonts w:ascii="Times New Roman" w:eastAsia="Batang" w:hAnsi="Times New Roman"/>
        </w:rPr>
      </w:pPr>
    </w:p>
    <w:p w14:paraId="3F7100F6"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7" w:name="_Toc129243224"/>
      <w:bookmarkStart w:id="8" w:name="_Toc129243099"/>
      <w:r>
        <w:rPr>
          <w:rFonts w:ascii="Times New Roman" w:eastAsia="Batang" w:hAnsi="Times New Roman"/>
          <w:b/>
        </w:rPr>
        <w:t>2.</w:t>
      </w:r>
      <w:r>
        <w:rPr>
          <w:rFonts w:ascii="Times New Roman" w:eastAsia="Batang" w:hAnsi="Times New Roman"/>
          <w:b/>
        </w:rPr>
        <w:tab/>
        <w:t>KOKYBINĖ IR KIEKYBINĖ SUDĖTIS</w:t>
      </w:r>
      <w:bookmarkEnd w:id="7"/>
      <w:bookmarkEnd w:id="8"/>
    </w:p>
    <w:p w14:paraId="3F7100F7" w14:textId="77777777" w:rsidR="004C6B5A" w:rsidRDefault="004C6B5A">
      <w:pPr>
        <w:spacing w:after="0" w:line="240" w:lineRule="auto"/>
        <w:rPr>
          <w:rFonts w:ascii="Times New Roman" w:eastAsia="Batang" w:hAnsi="Times New Roman"/>
        </w:rPr>
      </w:pPr>
    </w:p>
    <w:p w14:paraId="3F7100F8" w14:textId="77777777" w:rsidR="004C6B5A" w:rsidRDefault="009F31A0">
      <w:pPr>
        <w:spacing w:after="0" w:line="240" w:lineRule="auto"/>
        <w:rPr>
          <w:rFonts w:ascii="Times New Roman" w:eastAsia="Batang" w:hAnsi="Times New Roman"/>
        </w:rPr>
      </w:pPr>
      <w:r>
        <w:rPr>
          <w:rFonts w:ascii="Times New Roman" w:eastAsia="Batang" w:hAnsi="Times New Roman"/>
        </w:rPr>
        <w:t>Vienoje plėvele dengtoje tabletėje yra 50 mg tramadolio hidrochlorido.</w:t>
      </w:r>
    </w:p>
    <w:p w14:paraId="3F7100F9" w14:textId="77777777" w:rsidR="004C6B5A" w:rsidRDefault="004C6B5A">
      <w:pPr>
        <w:spacing w:after="0" w:line="240" w:lineRule="auto"/>
        <w:rPr>
          <w:rFonts w:ascii="Times New Roman" w:eastAsia="Batang" w:hAnsi="Times New Roman"/>
        </w:rPr>
      </w:pPr>
    </w:p>
    <w:p w14:paraId="3F7100FA" w14:textId="77777777" w:rsidR="004C6B5A" w:rsidRDefault="009F31A0">
      <w:pPr>
        <w:spacing w:after="0" w:line="240" w:lineRule="auto"/>
        <w:rPr>
          <w:rFonts w:ascii="Times New Roman" w:eastAsia="Batang" w:hAnsi="Times New Roman"/>
        </w:rPr>
      </w:pPr>
      <w:r>
        <w:rPr>
          <w:rFonts w:ascii="Times New Roman" w:eastAsia="Batang" w:hAnsi="Times New Roman"/>
        </w:rPr>
        <w:t>Visos pagalbinės medžiagos išvardytos 6.1 skyriuje.</w:t>
      </w:r>
    </w:p>
    <w:p w14:paraId="3F7100FB" w14:textId="77777777" w:rsidR="004C6B5A" w:rsidRDefault="004C6B5A">
      <w:pPr>
        <w:spacing w:after="0" w:line="240" w:lineRule="auto"/>
        <w:rPr>
          <w:rFonts w:ascii="Times New Roman" w:eastAsia="Batang" w:hAnsi="Times New Roman"/>
        </w:rPr>
      </w:pPr>
    </w:p>
    <w:p w14:paraId="3F7100FC" w14:textId="77777777" w:rsidR="004C6B5A" w:rsidRDefault="004C6B5A">
      <w:pPr>
        <w:spacing w:after="0" w:line="240" w:lineRule="auto"/>
        <w:rPr>
          <w:rFonts w:ascii="Times New Roman" w:eastAsia="Batang" w:hAnsi="Times New Roman"/>
        </w:rPr>
      </w:pPr>
    </w:p>
    <w:p w14:paraId="3F7100FD"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9" w:name="_Toc129243225"/>
      <w:bookmarkStart w:id="10" w:name="_Toc129243100"/>
      <w:r>
        <w:rPr>
          <w:rFonts w:ascii="Times New Roman" w:eastAsia="Batang" w:hAnsi="Times New Roman"/>
          <w:b/>
        </w:rPr>
        <w:t>3.</w:t>
      </w:r>
      <w:r>
        <w:rPr>
          <w:rFonts w:ascii="Times New Roman" w:eastAsia="Batang" w:hAnsi="Times New Roman"/>
          <w:b/>
        </w:rPr>
        <w:tab/>
        <w:t>FARMACINĖ FORMA</w:t>
      </w:r>
      <w:bookmarkEnd w:id="9"/>
      <w:bookmarkEnd w:id="10"/>
    </w:p>
    <w:p w14:paraId="3F7100FE" w14:textId="77777777" w:rsidR="004C6B5A" w:rsidRDefault="004C6B5A">
      <w:pPr>
        <w:spacing w:after="0" w:line="240" w:lineRule="auto"/>
        <w:rPr>
          <w:rFonts w:ascii="Times New Roman" w:eastAsia="Batang" w:hAnsi="Times New Roman"/>
        </w:rPr>
      </w:pPr>
    </w:p>
    <w:p w14:paraId="3F7100FF" w14:textId="77777777" w:rsidR="004C6B5A" w:rsidRDefault="009F31A0">
      <w:pPr>
        <w:spacing w:after="0" w:line="240" w:lineRule="auto"/>
        <w:rPr>
          <w:rFonts w:ascii="Times New Roman" w:eastAsia="Batang" w:hAnsi="Times New Roman"/>
        </w:rPr>
      </w:pPr>
      <w:r>
        <w:rPr>
          <w:rFonts w:ascii="Times New Roman" w:eastAsia="Batang" w:hAnsi="Times New Roman"/>
        </w:rPr>
        <w:t>Plėvele dengta tabletė (tabletė).</w:t>
      </w:r>
    </w:p>
    <w:p w14:paraId="3F710100" w14:textId="77777777" w:rsidR="004C6B5A" w:rsidRDefault="009F31A0">
      <w:pPr>
        <w:spacing w:after="0" w:line="240" w:lineRule="auto"/>
        <w:rPr>
          <w:rFonts w:ascii="Times New Roman" w:eastAsia="Batang" w:hAnsi="Times New Roman"/>
        </w:rPr>
      </w:pPr>
      <w:r>
        <w:rPr>
          <w:rFonts w:ascii="Times New Roman" w:eastAsia="Batang" w:hAnsi="Times New Roman"/>
        </w:rPr>
        <w:t>Balta, apvali, abipus išgaubta plėvele dengta tabletė.</w:t>
      </w:r>
    </w:p>
    <w:p w14:paraId="3F710101" w14:textId="77777777" w:rsidR="004C6B5A" w:rsidRDefault="004C6B5A">
      <w:pPr>
        <w:spacing w:after="0" w:line="240" w:lineRule="auto"/>
        <w:rPr>
          <w:rFonts w:ascii="Times New Roman" w:eastAsia="Batang" w:hAnsi="Times New Roman"/>
        </w:rPr>
      </w:pPr>
    </w:p>
    <w:p w14:paraId="3F710102" w14:textId="77777777" w:rsidR="004C6B5A" w:rsidRDefault="004C6B5A">
      <w:pPr>
        <w:spacing w:after="0" w:line="240" w:lineRule="auto"/>
        <w:rPr>
          <w:rFonts w:ascii="Times New Roman" w:eastAsia="Batang" w:hAnsi="Times New Roman"/>
        </w:rPr>
      </w:pPr>
    </w:p>
    <w:p w14:paraId="3F710103"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11" w:name="_Toc129243226"/>
      <w:bookmarkStart w:id="12" w:name="_Toc129243101"/>
      <w:r>
        <w:rPr>
          <w:rFonts w:ascii="Times New Roman" w:eastAsia="Batang" w:hAnsi="Times New Roman"/>
          <w:b/>
        </w:rPr>
        <w:t>4.</w:t>
      </w:r>
      <w:r>
        <w:rPr>
          <w:rFonts w:ascii="Times New Roman" w:eastAsia="Batang" w:hAnsi="Times New Roman"/>
          <w:b/>
        </w:rPr>
        <w:tab/>
        <w:t>KLINIKINĖ INFORMACIJA</w:t>
      </w:r>
      <w:bookmarkEnd w:id="11"/>
      <w:bookmarkEnd w:id="12"/>
    </w:p>
    <w:p w14:paraId="3F710104" w14:textId="77777777" w:rsidR="004C6B5A" w:rsidRDefault="004C6B5A">
      <w:pPr>
        <w:spacing w:after="0" w:line="240" w:lineRule="auto"/>
        <w:rPr>
          <w:rFonts w:ascii="Times New Roman" w:eastAsia="Batang" w:hAnsi="Times New Roman"/>
        </w:rPr>
      </w:pPr>
    </w:p>
    <w:p w14:paraId="3F710105"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13" w:name="_Toc129243227"/>
      <w:bookmarkStart w:id="14" w:name="_Toc129243102"/>
      <w:r>
        <w:rPr>
          <w:rFonts w:ascii="Times New Roman" w:eastAsia="Batang" w:hAnsi="Times New Roman"/>
          <w:b/>
          <w:kern w:val="2"/>
        </w:rPr>
        <w:t>4.1</w:t>
      </w:r>
      <w:r>
        <w:rPr>
          <w:rFonts w:ascii="Times New Roman" w:eastAsia="Batang" w:hAnsi="Times New Roman"/>
          <w:b/>
          <w:kern w:val="2"/>
        </w:rPr>
        <w:tab/>
        <w:t>Terapinės indikacijos</w:t>
      </w:r>
      <w:bookmarkEnd w:id="13"/>
      <w:bookmarkEnd w:id="14"/>
    </w:p>
    <w:p w14:paraId="3F710106" w14:textId="77777777" w:rsidR="004C6B5A" w:rsidRDefault="004C6B5A">
      <w:pPr>
        <w:spacing w:after="0" w:line="240" w:lineRule="auto"/>
        <w:rPr>
          <w:rFonts w:ascii="Times New Roman" w:eastAsia="Batang" w:hAnsi="Times New Roman"/>
        </w:rPr>
      </w:pPr>
    </w:p>
    <w:p w14:paraId="3F710107" w14:textId="77777777" w:rsidR="004C6B5A" w:rsidRDefault="009F31A0">
      <w:pPr>
        <w:spacing w:after="0" w:line="240" w:lineRule="auto"/>
        <w:rPr>
          <w:rFonts w:ascii="Times New Roman" w:eastAsia="Batang" w:hAnsi="Times New Roman"/>
          <w:lang w:eastAsia="lt-LT"/>
        </w:rPr>
      </w:pPr>
      <w:r>
        <w:rPr>
          <w:rFonts w:ascii="Times New Roman" w:eastAsia="Batang" w:hAnsi="Times New Roman"/>
          <w:lang w:eastAsia="lt-LT"/>
        </w:rPr>
        <w:t>Vidutinio stiprumo ir stipraus skausmo malšinimas.</w:t>
      </w:r>
    </w:p>
    <w:p w14:paraId="3F710108" w14:textId="77777777" w:rsidR="004C6B5A" w:rsidRDefault="004C6B5A">
      <w:pPr>
        <w:spacing w:after="0" w:line="240" w:lineRule="auto"/>
        <w:rPr>
          <w:rFonts w:ascii="Times New Roman" w:eastAsia="Batang" w:hAnsi="Times New Roman"/>
        </w:rPr>
      </w:pPr>
    </w:p>
    <w:p w14:paraId="3F710109"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15" w:name="_Toc129243228"/>
      <w:bookmarkStart w:id="16" w:name="_Toc129243103"/>
      <w:r>
        <w:rPr>
          <w:rFonts w:ascii="Times New Roman" w:eastAsia="Batang" w:hAnsi="Times New Roman"/>
          <w:b/>
          <w:kern w:val="2"/>
        </w:rPr>
        <w:t>4.2</w:t>
      </w:r>
      <w:r>
        <w:rPr>
          <w:rFonts w:ascii="Times New Roman" w:eastAsia="Batang" w:hAnsi="Times New Roman"/>
          <w:b/>
          <w:kern w:val="2"/>
        </w:rPr>
        <w:tab/>
        <w:t>Dozavimas ir vartojimo metodas</w:t>
      </w:r>
      <w:bookmarkEnd w:id="15"/>
      <w:bookmarkEnd w:id="16"/>
    </w:p>
    <w:p w14:paraId="3F71010A" w14:textId="77777777" w:rsidR="004C6B5A" w:rsidRDefault="004C6B5A">
      <w:pPr>
        <w:spacing w:after="0" w:line="240" w:lineRule="auto"/>
        <w:rPr>
          <w:rFonts w:ascii="Times New Roman" w:eastAsia="Batang" w:hAnsi="Times New Roman"/>
        </w:rPr>
      </w:pPr>
    </w:p>
    <w:p w14:paraId="3F71010B" w14:textId="77777777" w:rsidR="004C6B5A" w:rsidRDefault="009F31A0">
      <w:pPr>
        <w:spacing w:after="0" w:line="240" w:lineRule="auto"/>
        <w:rPr>
          <w:rFonts w:ascii="Times New Roman" w:eastAsia="Batang" w:hAnsi="Times New Roman"/>
        </w:rPr>
      </w:pPr>
      <w:r>
        <w:rPr>
          <w:rFonts w:ascii="Times New Roman" w:eastAsia="Batang" w:hAnsi="Times New Roman"/>
        </w:rPr>
        <w:t>Prieš pradedant gydymą opioidais, su pacientais reikia aptarti ir nustatyti planą, kaip bus nutraukiamas gydymas tramadoliu, siekiant sumažinti priklausomybės ir nutraukimo sindromo riziką (žr. 4.4 skyrių).</w:t>
      </w:r>
    </w:p>
    <w:p w14:paraId="3F71010C" w14:textId="77777777" w:rsidR="004C6B5A" w:rsidRDefault="004C6B5A">
      <w:pPr>
        <w:spacing w:after="0" w:line="240" w:lineRule="auto"/>
        <w:rPr>
          <w:rFonts w:ascii="Times New Roman" w:eastAsia="Batang" w:hAnsi="Times New Roman"/>
          <w:u w:val="single"/>
        </w:rPr>
      </w:pPr>
    </w:p>
    <w:p w14:paraId="3F71010D"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Dozavimas</w:t>
      </w:r>
    </w:p>
    <w:p w14:paraId="3F71010E" w14:textId="77777777" w:rsidR="004C6B5A" w:rsidRDefault="004C6B5A">
      <w:pPr>
        <w:spacing w:after="0" w:line="240" w:lineRule="auto"/>
        <w:rPr>
          <w:rFonts w:ascii="Times New Roman" w:eastAsia="Batang" w:hAnsi="Times New Roman"/>
          <w:u w:val="single"/>
        </w:rPr>
      </w:pPr>
    </w:p>
    <w:p w14:paraId="3F71010F"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Dozė turi būti priderinta pagal skausmo stiprumą ir konkretaus paciento organizmo reakcijos į vaistinį preparatą. </w:t>
      </w:r>
    </w:p>
    <w:p w14:paraId="3F710110" w14:textId="77777777" w:rsidR="004C6B5A" w:rsidRDefault="009F31A0">
      <w:pPr>
        <w:spacing w:after="0" w:line="240" w:lineRule="auto"/>
        <w:rPr>
          <w:rFonts w:ascii="Times New Roman" w:eastAsia="Batang" w:hAnsi="Times New Roman"/>
        </w:rPr>
      </w:pPr>
      <w:r>
        <w:rPr>
          <w:rFonts w:ascii="Times New Roman" w:eastAsia="Batang" w:hAnsi="Times New Roman"/>
        </w:rPr>
        <w:t>Apskritai turi būti parinkta mažiausia veiksminga dozė, reikalinga visiškam skausmo numalšinimui.</w:t>
      </w:r>
    </w:p>
    <w:p w14:paraId="3F710111" w14:textId="77777777" w:rsidR="004C6B5A" w:rsidRDefault="009F31A0">
      <w:pPr>
        <w:spacing w:after="0" w:line="240" w:lineRule="auto"/>
        <w:rPr>
          <w:rFonts w:ascii="Times New Roman" w:eastAsia="Batang" w:hAnsi="Times New Roman"/>
        </w:rPr>
      </w:pPr>
      <w:r>
        <w:rPr>
          <w:rFonts w:ascii="Times New Roman" w:eastAsia="Batang" w:hAnsi="Times New Roman"/>
        </w:rPr>
        <w:t>Per parą negalima vartoti daugiau kaip 400 mg tramadolio hidrochlorido, išskyrus ypatingas aplinkybes.</w:t>
      </w:r>
    </w:p>
    <w:p w14:paraId="3F710112" w14:textId="77777777" w:rsidR="004C6B5A" w:rsidRDefault="004C6B5A">
      <w:pPr>
        <w:spacing w:after="0" w:line="240" w:lineRule="auto"/>
        <w:rPr>
          <w:rFonts w:ascii="Times New Roman" w:eastAsia="Batang" w:hAnsi="Times New Roman"/>
        </w:rPr>
      </w:pPr>
    </w:p>
    <w:p w14:paraId="3F710113" w14:textId="77777777" w:rsidR="004C6B5A" w:rsidRDefault="009F31A0">
      <w:pPr>
        <w:spacing w:after="0" w:line="240" w:lineRule="auto"/>
        <w:rPr>
          <w:rFonts w:ascii="Times New Roman" w:eastAsia="Batang" w:hAnsi="Times New Roman"/>
        </w:rPr>
      </w:pPr>
      <w:r>
        <w:rPr>
          <w:rFonts w:ascii="Times New Roman" w:eastAsia="Batang" w:hAnsi="Times New Roman"/>
        </w:rPr>
        <w:t>Jeigu nepaskiriama kitaip, Tramadol Lannacher turi būti vartojamas taip, kaip nurodyta toliau.</w:t>
      </w:r>
    </w:p>
    <w:p w14:paraId="3F710114" w14:textId="77777777" w:rsidR="004C6B5A" w:rsidRDefault="004C6B5A">
      <w:pPr>
        <w:spacing w:after="0" w:line="240" w:lineRule="auto"/>
        <w:rPr>
          <w:rFonts w:ascii="Times New Roman" w:eastAsia="Batang" w:hAnsi="Times New Roman"/>
        </w:rPr>
      </w:pPr>
    </w:p>
    <w:p w14:paraId="3F710115" w14:textId="77777777" w:rsidR="004C6B5A" w:rsidRDefault="009F31A0">
      <w:pPr>
        <w:spacing w:after="0" w:line="240" w:lineRule="auto"/>
        <w:rPr>
          <w:rFonts w:ascii="Times New Roman" w:eastAsia="Batang" w:hAnsi="Times New Roman"/>
          <w:i/>
        </w:rPr>
      </w:pPr>
      <w:r>
        <w:rPr>
          <w:rFonts w:ascii="Times New Roman" w:eastAsia="Batang" w:hAnsi="Times New Roman"/>
          <w:i/>
        </w:rPr>
        <w:t>Suaugusiesiems ir vyresniems negu 12 metų paaugliams</w:t>
      </w:r>
    </w:p>
    <w:p w14:paraId="3F710116" w14:textId="77777777" w:rsidR="004C6B5A" w:rsidRDefault="004C6B5A">
      <w:pPr>
        <w:spacing w:after="0" w:line="240" w:lineRule="auto"/>
        <w:rPr>
          <w:rFonts w:ascii="Times New Roman" w:eastAsia="Batang" w:hAnsi="Times New Roman"/>
          <w:u w:val="single"/>
        </w:rPr>
      </w:pPr>
    </w:p>
    <w:p w14:paraId="3F710117"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Ūminis skausmas</w:t>
      </w:r>
    </w:p>
    <w:p w14:paraId="3F710118" w14:textId="77777777" w:rsidR="004C6B5A" w:rsidRDefault="009F31A0">
      <w:pPr>
        <w:spacing w:after="0" w:line="240" w:lineRule="auto"/>
        <w:rPr>
          <w:rFonts w:ascii="Times New Roman" w:eastAsia="Batang" w:hAnsi="Times New Roman"/>
        </w:rPr>
      </w:pPr>
      <w:r>
        <w:rPr>
          <w:rFonts w:ascii="Times New Roman" w:eastAsia="Batang" w:hAnsi="Times New Roman"/>
        </w:rPr>
        <w:t>Paprastai būtina pradinė 100 mg dozė. Po to gali būti skiriama 50 arba 100 mg dozė kas 4–6 valandas, o gydymo trukmė turi būti suderinta su klinikiniu poreikiu (žr. 5.1 skyrių).</w:t>
      </w:r>
    </w:p>
    <w:p w14:paraId="3F710119" w14:textId="77777777" w:rsidR="004C6B5A" w:rsidRDefault="004C6B5A">
      <w:pPr>
        <w:spacing w:after="0" w:line="240" w:lineRule="auto"/>
        <w:rPr>
          <w:rFonts w:ascii="Times New Roman" w:eastAsia="Batang" w:hAnsi="Times New Roman"/>
          <w:u w:val="single"/>
        </w:rPr>
      </w:pPr>
    </w:p>
    <w:p w14:paraId="3F71011A"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 xml:space="preserve">Skausmas, susijęs su lėtinėmis ligomis </w:t>
      </w:r>
    </w:p>
    <w:p w14:paraId="3F71011B" w14:textId="77777777" w:rsidR="004C6B5A" w:rsidRDefault="009F31A0">
      <w:pPr>
        <w:spacing w:after="0" w:line="240" w:lineRule="auto"/>
        <w:rPr>
          <w:rFonts w:ascii="Times New Roman" w:eastAsia="Batang" w:hAnsi="Times New Roman"/>
        </w:rPr>
      </w:pPr>
      <w:r>
        <w:rPr>
          <w:rFonts w:ascii="Times New Roman" w:eastAsia="Batang" w:hAnsi="Times New Roman"/>
        </w:rPr>
        <w:t>Patariama skirti pradinę 50 mg dozę, o vėliau ją reikia titruoti atsižvelgiant į skausmo stiprumą. Turi būti reguliariai vertinamas tęstinio gydymo poreikis, nes buvo pranešta apie abstinencijos simptomus ir priklausomybę (žr. 4.4 skyrių).</w:t>
      </w:r>
    </w:p>
    <w:p w14:paraId="3F71011C" w14:textId="77777777" w:rsidR="004C6B5A" w:rsidRDefault="004C6B5A">
      <w:pPr>
        <w:spacing w:after="0" w:line="240" w:lineRule="auto"/>
        <w:rPr>
          <w:rFonts w:ascii="Times New Roman" w:eastAsia="Batang" w:hAnsi="Times New Roman"/>
        </w:rPr>
      </w:pPr>
    </w:p>
    <w:p w14:paraId="3F71011D" w14:textId="77777777" w:rsidR="004C6B5A" w:rsidRDefault="009F31A0">
      <w:pPr>
        <w:spacing w:after="0" w:line="240" w:lineRule="auto"/>
        <w:rPr>
          <w:rFonts w:ascii="Times New Roman" w:eastAsia="Batang" w:hAnsi="Times New Roman"/>
          <w:i/>
        </w:rPr>
      </w:pPr>
      <w:r>
        <w:rPr>
          <w:rFonts w:ascii="Times New Roman" w:eastAsia="Batang" w:hAnsi="Times New Roman"/>
          <w:i/>
        </w:rPr>
        <w:t>Senyviems pacientams</w:t>
      </w:r>
    </w:p>
    <w:p w14:paraId="3F71011E"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Jei senyvo paciento (ne vyresnio kaip 75 metų), kepenų ir inkstų veikla nesutrikusi, paprastai dozės koreguoti nebūtina. Vyresniems negu 75 metų pacientams vaistinio preparato eliminacija iš organizmo gali būti pailgėjusi, todėl gali reikėti ilginti intervalą tarp vienkartinių dozių vartojimo. Intervalai nustatomi kiekvienam pacientui individualiai. </w:t>
      </w:r>
    </w:p>
    <w:p w14:paraId="3F71011F" w14:textId="77777777" w:rsidR="004C6B5A" w:rsidRDefault="004C6B5A">
      <w:pPr>
        <w:spacing w:after="0" w:line="240" w:lineRule="auto"/>
        <w:rPr>
          <w:rFonts w:ascii="Times New Roman" w:eastAsia="Batang" w:hAnsi="Times New Roman"/>
        </w:rPr>
      </w:pPr>
    </w:p>
    <w:p w14:paraId="3F710120" w14:textId="77777777" w:rsidR="004C6B5A" w:rsidRDefault="009F31A0">
      <w:pPr>
        <w:spacing w:after="0" w:line="240" w:lineRule="auto"/>
        <w:rPr>
          <w:rFonts w:ascii="Times New Roman" w:eastAsia="Batang" w:hAnsi="Times New Roman"/>
          <w:i/>
        </w:rPr>
      </w:pPr>
      <w:r>
        <w:rPr>
          <w:rFonts w:ascii="Times New Roman" w:eastAsia="Batang" w:hAnsi="Times New Roman"/>
          <w:i/>
        </w:rPr>
        <w:lastRenderedPageBreak/>
        <w:t>Pacientams, kurių inkstų ir (arba) kepenų funkcija sutrikusi</w:t>
      </w:r>
    </w:p>
    <w:p w14:paraId="3F710121" w14:textId="77777777" w:rsidR="004C6B5A" w:rsidRDefault="009F31A0">
      <w:pPr>
        <w:spacing w:after="0" w:line="240" w:lineRule="auto"/>
        <w:rPr>
          <w:rFonts w:ascii="Times New Roman" w:eastAsia="Batang" w:hAnsi="Times New Roman"/>
        </w:rPr>
      </w:pPr>
      <w:r>
        <w:rPr>
          <w:rFonts w:ascii="Times New Roman" w:eastAsia="Batang" w:hAnsi="Times New Roman"/>
        </w:rPr>
        <w:t>Pacientams, kuriems nustatytas inkstų ir (arba) kepenų nepakankamumas, tramadolio eliminacija yra ilgesnė. Šiems pacientams, atsižvelgiant į jų poreikius, reikia atidžiai nustatyti vartojimo intervalus. Sunkaus inkstų ir (arba) kepenų nepakankamumo atvejais Tramadol Lannacher vartoti nerekomenduojama.</w:t>
      </w:r>
    </w:p>
    <w:p w14:paraId="3F710122" w14:textId="77777777" w:rsidR="004C6B5A" w:rsidRDefault="004C6B5A">
      <w:pPr>
        <w:spacing w:after="0" w:line="240" w:lineRule="auto"/>
        <w:rPr>
          <w:rFonts w:ascii="Times New Roman" w:eastAsia="Batang" w:hAnsi="Times New Roman"/>
        </w:rPr>
      </w:pPr>
    </w:p>
    <w:p w14:paraId="3F710123" w14:textId="77777777" w:rsidR="004C6B5A" w:rsidRDefault="009F31A0">
      <w:pPr>
        <w:spacing w:after="0" w:line="240" w:lineRule="auto"/>
        <w:rPr>
          <w:rFonts w:ascii="Times New Roman" w:eastAsia="Batang" w:hAnsi="Times New Roman"/>
          <w:i/>
        </w:rPr>
      </w:pPr>
      <w:r>
        <w:rPr>
          <w:rFonts w:ascii="Times New Roman" w:eastAsia="Batang" w:hAnsi="Times New Roman"/>
          <w:i/>
        </w:rPr>
        <w:t>Vaikų populiacija</w:t>
      </w:r>
    </w:p>
    <w:p w14:paraId="3F710124" w14:textId="77777777" w:rsidR="004C6B5A" w:rsidRDefault="009F31A0">
      <w:pPr>
        <w:spacing w:after="0" w:line="240" w:lineRule="auto"/>
        <w:rPr>
          <w:rFonts w:ascii="Times New Roman" w:eastAsia="Batang" w:hAnsi="Times New Roman"/>
        </w:rPr>
      </w:pPr>
      <w:r>
        <w:rPr>
          <w:rFonts w:ascii="Times New Roman" w:eastAsia="Batang" w:hAnsi="Times New Roman"/>
        </w:rPr>
        <w:t>Tramadol Lannacher plėvele dengtos tabletės nėra tinkamos jaunesniems nei 12 metų vaikams.</w:t>
      </w:r>
      <w:bookmarkStart w:id="17" w:name="_Hlk65351343"/>
      <w:bookmarkEnd w:id="17"/>
    </w:p>
    <w:p w14:paraId="3F710125" w14:textId="77777777" w:rsidR="004C6B5A" w:rsidRDefault="004C6B5A">
      <w:pPr>
        <w:spacing w:after="0" w:line="240" w:lineRule="auto"/>
        <w:rPr>
          <w:rFonts w:ascii="Times New Roman" w:eastAsia="Batang" w:hAnsi="Times New Roman"/>
        </w:rPr>
      </w:pPr>
    </w:p>
    <w:p w14:paraId="3F710126"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Vartojimo metodas</w:t>
      </w:r>
    </w:p>
    <w:p w14:paraId="3F710127" w14:textId="77777777" w:rsidR="004C6B5A" w:rsidRDefault="009F31A0">
      <w:pPr>
        <w:spacing w:after="0" w:line="240" w:lineRule="auto"/>
        <w:rPr>
          <w:rFonts w:ascii="Times New Roman" w:eastAsia="Batang" w:hAnsi="Times New Roman"/>
        </w:rPr>
      </w:pPr>
      <w:r>
        <w:rPr>
          <w:rFonts w:ascii="Times New Roman" w:eastAsia="Batang" w:hAnsi="Times New Roman"/>
        </w:rPr>
        <w:t>Vartoti per burną.</w:t>
      </w:r>
      <w:bookmarkStart w:id="18" w:name="_Hlk65351425"/>
      <w:bookmarkEnd w:id="18"/>
    </w:p>
    <w:p w14:paraId="3F710128" w14:textId="77777777" w:rsidR="004C6B5A" w:rsidRDefault="009F31A0">
      <w:pPr>
        <w:spacing w:after="0" w:line="240" w:lineRule="auto"/>
        <w:rPr>
          <w:rFonts w:ascii="Times New Roman" w:eastAsia="Batang" w:hAnsi="Times New Roman"/>
        </w:rPr>
      </w:pPr>
      <w:r>
        <w:rPr>
          <w:rFonts w:ascii="Times New Roman" w:eastAsia="Batang" w:hAnsi="Times New Roman"/>
        </w:rPr>
        <w:t>Plėvele dengtas tabletes reikia praryti nekramtytas, neperlaužtas, užsigeriant pakankamu kiekiu vandens, neatsižvelgiant į valgymą.</w:t>
      </w:r>
    </w:p>
    <w:p w14:paraId="3F710129" w14:textId="77777777" w:rsidR="004C6B5A" w:rsidRDefault="004C6B5A">
      <w:pPr>
        <w:spacing w:after="0" w:line="240" w:lineRule="auto"/>
        <w:rPr>
          <w:rFonts w:ascii="Times New Roman" w:eastAsia="Batang" w:hAnsi="Times New Roman"/>
        </w:rPr>
      </w:pPr>
    </w:p>
    <w:p w14:paraId="11CFFEEC" w14:textId="01D0B271" w:rsidR="006146B9" w:rsidRDefault="006146B9" w:rsidP="006146B9">
      <w:pPr>
        <w:tabs>
          <w:tab w:val="left" w:pos="4140"/>
        </w:tabs>
        <w:spacing w:after="0" w:line="240" w:lineRule="auto"/>
        <w:rPr>
          <w:rFonts w:ascii="Times New Roman" w:hAnsi="Times New Roman"/>
        </w:rPr>
      </w:pPr>
      <w:r>
        <w:rPr>
          <w:rFonts w:ascii="Times New Roman" w:hAnsi="Times New Roman"/>
        </w:rPr>
        <w:t xml:space="preserve">Gydymo tikslai ir </w:t>
      </w:r>
      <w:r w:rsidR="008A14E8">
        <w:rPr>
          <w:rFonts w:ascii="Times New Roman" w:hAnsi="Times New Roman"/>
        </w:rPr>
        <w:t>nutraukimas</w:t>
      </w:r>
    </w:p>
    <w:p w14:paraId="473728E4" w14:textId="0ED03795" w:rsidR="006146B9" w:rsidRDefault="006146B9" w:rsidP="006146B9">
      <w:pPr>
        <w:spacing w:after="0" w:line="240" w:lineRule="auto"/>
        <w:rPr>
          <w:rFonts w:ascii="Times New Roman" w:hAnsi="Times New Roman"/>
        </w:rPr>
      </w:pPr>
      <w:r>
        <w:rPr>
          <w:rFonts w:ascii="Times New Roman" w:hAnsi="Times New Roman"/>
        </w:rPr>
        <w:t xml:space="preserve">Prieš pradedant gydyti Tramadol Lannacher, vadovaujantis skausmo valdymo gairėmis, </w:t>
      </w:r>
      <w:r w:rsidR="006B1309">
        <w:rPr>
          <w:rFonts w:ascii="Times New Roman" w:hAnsi="Times New Roman"/>
        </w:rPr>
        <w:t xml:space="preserve">kartu </w:t>
      </w:r>
      <w:r>
        <w:rPr>
          <w:rFonts w:ascii="Times New Roman" w:hAnsi="Times New Roman"/>
        </w:rPr>
        <w:t>su pacientu turi būti susitarta dėl gydymo strategijos, įskaitant gydymo trukmę, tikslus bei gydymo pabaigos planą. Gydymo metu gydytoj</w:t>
      </w:r>
      <w:r w:rsidR="006B1309">
        <w:rPr>
          <w:rFonts w:ascii="Times New Roman" w:hAnsi="Times New Roman"/>
        </w:rPr>
        <w:t>as</w:t>
      </w:r>
      <w:r>
        <w:rPr>
          <w:rFonts w:ascii="Times New Roman" w:hAnsi="Times New Roman"/>
        </w:rPr>
        <w:t xml:space="preserve"> ir pacient</w:t>
      </w:r>
      <w:r w:rsidR="006B1309">
        <w:rPr>
          <w:rFonts w:ascii="Times New Roman" w:hAnsi="Times New Roman"/>
        </w:rPr>
        <w:t>as</w:t>
      </w:r>
      <w:r>
        <w:rPr>
          <w:rFonts w:ascii="Times New Roman" w:hAnsi="Times New Roman"/>
        </w:rPr>
        <w:t xml:space="preserve"> </w:t>
      </w:r>
      <w:r w:rsidR="006B1309">
        <w:rPr>
          <w:rFonts w:ascii="Times New Roman" w:hAnsi="Times New Roman"/>
        </w:rPr>
        <w:t xml:space="preserve">turi </w:t>
      </w:r>
      <w:r>
        <w:rPr>
          <w:rFonts w:ascii="Times New Roman" w:hAnsi="Times New Roman"/>
        </w:rPr>
        <w:t>dažna</w:t>
      </w:r>
      <w:r w:rsidR="006B1309">
        <w:rPr>
          <w:rFonts w:ascii="Times New Roman" w:hAnsi="Times New Roman"/>
        </w:rPr>
        <w:t>i</w:t>
      </w:r>
      <w:r>
        <w:rPr>
          <w:rFonts w:ascii="Times New Roman" w:hAnsi="Times New Roman"/>
        </w:rPr>
        <w:t xml:space="preserve"> </w:t>
      </w:r>
      <w:r w:rsidR="002B72A2">
        <w:rPr>
          <w:rFonts w:ascii="Times New Roman" w:hAnsi="Times New Roman"/>
        </w:rPr>
        <w:t xml:space="preserve">bendrauti </w:t>
      </w:r>
      <w:r>
        <w:rPr>
          <w:rFonts w:ascii="Times New Roman" w:hAnsi="Times New Roman"/>
        </w:rPr>
        <w:t>siek</w:t>
      </w:r>
      <w:r w:rsidR="002B72A2">
        <w:rPr>
          <w:rFonts w:ascii="Times New Roman" w:hAnsi="Times New Roman"/>
        </w:rPr>
        <w:t>i</w:t>
      </w:r>
      <w:r>
        <w:rPr>
          <w:rFonts w:ascii="Times New Roman" w:hAnsi="Times New Roman"/>
        </w:rPr>
        <w:t xml:space="preserve">ant įvertinti, </w:t>
      </w:r>
      <w:r w:rsidR="007512AF" w:rsidRPr="00B75094">
        <w:rPr>
          <w:rFonts w:ascii="Times New Roman" w:eastAsia="Batang" w:hAnsi="Times New Roman"/>
        </w:rPr>
        <w:t>tolesnio gydymo poreikį</w:t>
      </w:r>
      <w:r w:rsidR="007512AF">
        <w:rPr>
          <w:rFonts w:ascii="Times New Roman" w:eastAsia="Batang" w:hAnsi="Times New Roman"/>
        </w:rPr>
        <w:t xml:space="preserve"> </w:t>
      </w:r>
      <w:r>
        <w:rPr>
          <w:rFonts w:ascii="Times New Roman" w:hAnsi="Times New Roman"/>
        </w:rPr>
        <w:t>, apsvarstyt</w:t>
      </w:r>
      <w:r w:rsidR="007512AF">
        <w:rPr>
          <w:rFonts w:ascii="Times New Roman" w:hAnsi="Times New Roman"/>
        </w:rPr>
        <w:t>ų</w:t>
      </w:r>
      <w:r>
        <w:rPr>
          <w:rFonts w:ascii="Times New Roman" w:hAnsi="Times New Roman"/>
        </w:rPr>
        <w:t xml:space="preserve"> galimybę gydymą nutraukti ir, jei reikia, pakoreguoti dozes. Kai paciento </w:t>
      </w:r>
      <w:r w:rsidR="007512AF">
        <w:rPr>
          <w:rFonts w:ascii="Times New Roman" w:hAnsi="Times New Roman"/>
        </w:rPr>
        <w:t xml:space="preserve">toliau </w:t>
      </w:r>
      <w:r>
        <w:rPr>
          <w:rFonts w:ascii="Times New Roman" w:hAnsi="Times New Roman"/>
        </w:rPr>
        <w:t xml:space="preserve">gydyti </w:t>
      </w:r>
      <w:r w:rsidR="00264C55">
        <w:rPr>
          <w:rFonts w:ascii="Times New Roman" w:hAnsi="Times New Roman"/>
        </w:rPr>
        <w:t xml:space="preserve">tramadoliu </w:t>
      </w:r>
      <w:r>
        <w:rPr>
          <w:rFonts w:ascii="Times New Roman" w:hAnsi="Times New Roman"/>
        </w:rPr>
        <w:t xml:space="preserve">nebereikia, </w:t>
      </w:r>
      <w:r w:rsidR="00913201" w:rsidRPr="00B75094">
        <w:rPr>
          <w:rFonts w:ascii="Times New Roman" w:eastAsia="Batang" w:hAnsi="Times New Roman"/>
        </w:rPr>
        <w:t>gali būti patartina dozę mažinti palaipsniui, kad būtų išvengta nutraukimo simptomų</w:t>
      </w:r>
      <w:r>
        <w:rPr>
          <w:rFonts w:ascii="Times New Roman" w:hAnsi="Times New Roman"/>
        </w:rPr>
        <w:t>. Reikia atsižvelgti į tai, kad nesant tinkamos skausmo kontrolės, galima hiperalgeziją, tolerancija ir pagrindinės ligos progresavimas (žr. 4.4 skyrių).</w:t>
      </w:r>
    </w:p>
    <w:p w14:paraId="2615F0A2" w14:textId="77777777" w:rsidR="006146B9" w:rsidRDefault="006146B9" w:rsidP="006146B9">
      <w:pPr>
        <w:spacing w:after="0" w:line="240" w:lineRule="auto"/>
        <w:rPr>
          <w:rFonts w:ascii="Times New Roman" w:eastAsia="Batang" w:hAnsi="Times New Roman"/>
        </w:rPr>
      </w:pPr>
    </w:p>
    <w:p w14:paraId="3F71012A"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Vartojimo trukmė</w:t>
      </w:r>
    </w:p>
    <w:p w14:paraId="3F71012B" w14:textId="77777777" w:rsidR="004C6B5A" w:rsidRDefault="009F31A0">
      <w:pPr>
        <w:spacing w:after="0" w:line="240" w:lineRule="auto"/>
        <w:rPr>
          <w:rFonts w:ascii="Times New Roman" w:eastAsia="Batang" w:hAnsi="Times New Roman"/>
        </w:rPr>
      </w:pPr>
      <w:r>
        <w:rPr>
          <w:rFonts w:ascii="Times New Roman" w:eastAsia="Batang" w:hAnsi="Times New Roman"/>
        </w:rPr>
        <w:t>Tramadol Lannacher jokiu būdu negalima vartoti ilgiau, negu būtinai reikia gydymui. Jei reikalingas ilgalaikis skausmo malšinimas tramadoliu, atsižvelgiant į ligos sunkumą ir ir pobūdį, reikia atsargiai ir reguliariai vertinti paciento būklę (prireikus daryti gydymo pertraukas), siekiant išsiaiškinti, ar reikia gydymą tęsti ir nustatyti jo apimtį.</w:t>
      </w:r>
    </w:p>
    <w:p w14:paraId="3F71012C" w14:textId="77777777" w:rsidR="004C6B5A" w:rsidRDefault="004C6B5A">
      <w:pPr>
        <w:spacing w:after="0" w:line="240" w:lineRule="auto"/>
        <w:rPr>
          <w:rFonts w:ascii="Times New Roman" w:eastAsia="Batang" w:hAnsi="Times New Roman"/>
        </w:rPr>
      </w:pPr>
    </w:p>
    <w:p w14:paraId="3F71012D"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19" w:name="_Toc129243229"/>
      <w:bookmarkStart w:id="20" w:name="_Toc129243104"/>
      <w:r>
        <w:rPr>
          <w:rFonts w:ascii="Times New Roman" w:eastAsia="Batang" w:hAnsi="Times New Roman"/>
          <w:b/>
          <w:kern w:val="2"/>
        </w:rPr>
        <w:t>4.3</w:t>
      </w:r>
      <w:r>
        <w:rPr>
          <w:rFonts w:ascii="Times New Roman" w:eastAsia="Batang" w:hAnsi="Times New Roman"/>
          <w:b/>
          <w:kern w:val="2"/>
        </w:rPr>
        <w:tab/>
        <w:t>Kontraindikacijos</w:t>
      </w:r>
      <w:bookmarkEnd w:id="19"/>
      <w:bookmarkEnd w:id="20"/>
    </w:p>
    <w:p w14:paraId="3F71012E" w14:textId="77777777" w:rsidR="004C6B5A" w:rsidRDefault="004C6B5A">
      <w:pPr>
        <w:spacing w:after="0" w:line="240" w:lineRule="auto"/>
        <w:rPr>
          <w:rFonts w:ascii="Times New Roman" w:eastAsia="Batang" w:hAnsi="Times New Roman"/>
        </w:rPr>
      </w:pPr>
    </w:p>
    <w:p w14:paraId="3F71012F" w14:textId="77777777" w:rsidR="004C6B5A" w:rsidRDefault="009F31A0">
      <w:pPr>
        <w:pStyle w:val="Sraopastraipa"/>
        <w:numPr>
          <w:ilvl w:val="0"/>
          <w:numId w:val="3"/>
        </w:numPr>
        <w:tabs>
          <w:tab w:val="left" w:pos="567"/>
        </w:tabs>
        <w:spacing w:after="0" w:line="240" w:lineRule="auto"/>
        <w:ind w:left="567" w:hanging="567"/>
        <w:rPr>
          <w:rFonts w:ascii="Times New Roman" w:eastAsia="Batang" w:hAnsi="Times New Roman"/>
        </w:rPr>
      </w:pPr>
      <w:r>
        <w:rPr>
          <w:rFonts w:ascii="Times New Roman" w:eastAsia="Batang" w:hAnsi="Times New Roman"/>
        </w:rPr>
        <w:t>Padidėjęs organizmo jautrumas tramadoliui arba bet kuriai 6.1 skyriuje nurodytai pagalbinei medžiagai.</w:t>
      </w:r>
    </w:p>
    <w:p w14:paraId="3F710130" w14:textId="77777777" w:rsidR="004C6B5A" w:rsidRDefault="009F31A0">
      <w:pPr>
        <w:pStyle w:val="Sraopastraipa"/>
        <w:numPr>
          <w:ilvl w:val="0"/>
          <w:numId w:val="3"/>
        </w:numPr>
        <w:tabs>
          <w:tab w:val="left" w:pos="567"/>
        </w:tabs>
        <w:spacing w:after="0" w:line="240" w:lineRule="auto"/>
        <w:ind w:left="567" w:hanging="567"/>
        <w:rPr>
          <w:rFonts w:ascii="Times New Roman" w:eastAsia="Batang" w:hAnsi="Times New Roman"/>
        </w:rPr>
      </w:pPr>
      <w:r>
        <w:rPr>
          <w:rFonts w:ascii="Times New Roman" w:eastAsia="Batang" w:hAnsi="Times New Roman"/>
        </w:rPr>
        <w:t>Ūminis apsinuodijimas alkoholiu, migdomaisiais, analgetikais, opioidais ar kitais psichotropiniais vaistiniais preparatais.</w:t>
      </w:r>
    </w:p>
    <w:p w14:paraId="3F710131" w14:textId="77777777" w:rsidR="004C6B5A" w:rsidRDefault="009F31A0">
      <w:pPr>
        <w:pStyle w:val="Sraopastraipa"/>
        <w:numPr>
          <w:ilvl w:val="0"/>
          <w:numId w:val="7"/>
        </w:numPr>
        <w:tabs>
          <w:tab w:val="left" w:pos="567"/>
          <w:tab w:val="left" w:pos="4140"/>
        </w:tabs>
        <w:spacing w:after="0" w:line="240" w:lineRule="auto"/>
        <w:ind w:left="567" w:hanging="567"/>
        <w:rPr>
          <w:rFonts w:ascii="Times New Roman" w:eastAsia="Batang" w:hAnsi="Times New Roman"/>
        </w:rPr>
      </w:pPr>
      <w:r>
        <w:rPr>
          <w:rFonts w:ascii="Times New Roman" w:eastAsia="Batang" w:hAnsi="Times New Roman"/>
        </w:rPr>
        <w:t xml:space="preserve">Monoaminooksidazės inhibitorių vartojimas arba jei po jų vartojimo praėjo mažiau kaip 2 savaitės </w:t>
      </w:r>
      <w:r>
        <w:rPr>
          <w:rFonts w:ascii="Times New Roman" w:hAnsi="Times New Roman"/>
        </w:rPr>
        <w:t>(žr. 4.5 skyrių).</w:t>
      </w:r>
    </w:p>
    <w:p w14:paraId="3F710132" w14:textId="77777777" w:rsidR="004C6B5A" w:rsidRDefault="009F31A0">
      <w:pPr>
        <w:pStyle w:val="Sraopastraipa"/>
        <w:numPr>
          <w:ilvl w:val="0"/>
          <w:numId w:val="3"/>
        </w:numPr>
        <w:tabs>
          <w:tab w:val="left" w:pos="567"/>
        </w:tabs>
        <w:spacing w:after="0" w:line="240" w:lineRule="auto"/>
        <w:ind w:left="567" w:hanging="567"/>
        <w:rPr>
          <w:rFonts w:ascii="Times New Roman" w:eastAsia="Batang" w:hAnsi="Times New Roman"/>
        </w:rPr>
      </w:pPr>
      <w:r>
        <w:rPr>
          <w:rFonts w:ascii="Times New Roman" w:eastAsia="Batang" w:hAnsi="Times New Roman"/>
        </w:rPr>
        <w:t>Epilepsija, kuri gydymo metu nepakankamai kontroliuojama.</w:t>
      </w:r>
    </w:p>
    <w:p w14:paraId="3F710133" w14:textId="77777777" w:rsidR="004C6B5A" w:rsidRDefault="009F31A0">
      <w:pPr>
        <w:pStyle w:val="Sraopastraipa"/>
        <w:numPr>
          <w:ilvl w:val="0"/>
          <w:numId w:val="3"/>
        </w:numPr>
        <w:tabs>
          <w:tab w:val="left" w:pos="567"/>
        </w:tabs>
        <w:spacing w:after="0" w:line="240" w:lineRule="auto"/>
        <w:ind w:left="567" w:hanging="567"/>
        <w:rPr>
          <w:rFonts w:ascii="Times New Roman" w:eastAsia="Batang" w:hAnsi="Times New Roman"/>
        </w:rPr>
      </w:pPr>
      <w:r>
        <w:rPr>
          <w:rFonts w:ascii="Times New Roman" w:eastAsia="Batang" w:hAnsi="Times New Roman"/>
        </w:rPr>
        <w:t>Vartojimas narkotikų abstinencijai gydyti.</w:t>
      </w:r>
    </w:p>
    <w:p w14:paraId="3F710134" w14:textId="77777777" w:rsidR="004C6B5A" w:rsidRDefault="004C6B5A">
      <w:pPr>
        <w:spacing w:after="0" w:line="240" w:lineRule="auto"/>
        <w:rPr>
          <w:rFonts w:ascii="Times New Roman" w:eastAsia="Batang" w:hAnsi="Times New Roman"/>
        </w:rPr>
      </w:pPr>
    </w:p>
    <w:p w14:paraId="3F710135"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21" w:name="_Toc129243230"/>
      <w:bookmarkStart w:id="22" w:name="_Toc129243105"/>
      <w:r>
        <w:rPr>
          <w:rFonts w:ascii="Times New Roman" w:eastAsia="Batang" w:hAnsi="Times New Roman"/>
          <w:b/>
          <w:kern w:val="2"/>
        </w:rPr>
        <w:t>4.4</w:t>
      </w:r>
      <w:r>
        <w:rPr>
          <w:rFonts w:ascii="Times New Roman" w:eastAsia="Batang" w:hAnsi="Times New Roman"/>
          <w:b/>
          <w:kern w:val="2"/>
        </w:rPr>
        <w:tab/>
        <w:t>Specialūs įspėjimai ir atsargumo priemonės</w:t>
      </w:r>
      <w:bookmarkEnd w:id="21"/>
      <w:bookmarkEnd w:id="22"/>
    </w:p>
    <w:p w14:paraId="3F710136" w14:textId="77777777" w:rsidR="004C6B5A" w:rsidRDefault="004C6B5A">
      <w:pPr>
        <w:tabs>
          <w:tab w:val="left" w:pos="4140"/>
        </w:tabs>
        <w:spacing w:after="0" w:line="240" w:lineRule="auto"/>
        <w:rPr>
          <w:rFonts w:ascii="Times New Roman" w:hAnsi="Times New Roman"/>
          <w:iCs/>
        </w:rPr>
      </w:pPr>
    </w:p>
    <w:p w14:paraId="47D6354C" w14:textId="77777777" w:rsidR="006146B9" w:rsidRDefault="006146B9" w:rsidP="006146B9">
      <w:pPr>
        <w:tabs>
          <w:tab w:val="left" w:pos="4140"/>
        </w:tabs>
        <w:spacing w:after="0" w:line="240" w:lineRule="auto"/>
        <w:rPr>
          <w:rFonts w:ascii="Times New Roman" w:hAnsi="Times New Roman"/>
          <w:i/>
          <w:iCs/>
        </w:rPr>
      </w:pPr>
      <w:r w:rsidRPr="003A60C5">
        <w:rPr>
          <w:rFonts w:ascii="Times New Roman" w:hAnsi="Times New Roman"/>
          <w:i/>
          <w:iCs/>
        </w:rPr>
        <w:t>Tolerancija ir opioidų vartojimo sutrikimas (piktnaudžiavimas ir priklausomybė)</w:t>
      </w:r>
    </w:p>
    <w:p w14:paraId="05D34F4E" w14:textId="77777777" w:rsidR="00BE145A" w:rsidRPr="003A60C5" w:rsidRDefault="00BE145A" w:rsidP="006146B9">
      <w:pPr>
        <w:tabs>
          <w:tab w:val="left" w:pos="4140"/>
        </w:tabs>
        <w:spacing w:after="0" w:line="240" w:lineRule="auto"/>
        <w:rPr>
          <w:rFonts w:ascii="Times New Roman" w:hAnsi="Times New Roman"/>
          <w:i/>
          <w:iCs/>
        </w:rPr>
      </w:pPr>
    </w:p>
    <w:p w14:paraId="7FC7747B" w14:textId="37D8B45A" w:rsidR="006146B9" w:rsidRDefault="006146B9" w:rsidP="006146B9">
      <w:pPr>
        <w:tabs>
          <w:tab w:val="left" w:pos="4140"/>
        </w:tabs>
        <w:spacing w:after="0" w:line="240" w:lineRule="auto"/>
        <w:rPr>
          <w:rFonts w:ascii="Times New Roman" w:hAnsi="Times New Roman"/>
          <w:iCs/>
        </w:rPr>
      </w:pPr>
      <w:r>
        <w:rPr>
          <w:rFonts w:ascii="Times New Roman" w:hAnsi="Times New Roman"/>
          <w:iCs/>
        </w:rPr>
        <w:t xml:space="preserve">Pakartotinai vartojant tokius vaistinius preparatus kaip Tramadol Lannacher gali </w:t>
      </w:r>
      <w:r w:rsidR="00BE145A">
        <w:rPr>
          <w:rFonts w:ascii="Times New Roman" w:hAnsi="Times New Roman"/>
          <w:iCs/>
        </w:rPr>
        <w:t>išsivystyti</w:t>
      </w:r>
      <w:r>
        <w:rPr>
          <w:rFonts w:ascii="Times New Roman" w:hAnsi="Times New Roman"/>
          <w:iCs/>
        </w:rPr>
        <w:t xml:space="preserve"> </w:t>
      </w:r>
      <w:r w:rsidR="00BE145A">
        <w:rPr>
          <w:rFonts w:ascii="Times New Roman" w:hAnsi="Times New Roman"/>
          <w:iCs/>
        </w:rPr>
        <w:t>toleravimas</w:t>
      </w:r>
      <w:r>
        <w:rPr>
          <w:rFonts w:ascii="Times New Roman" w:hAnsi="Times New Roman"/>
          <w:iCs/>
        </w:rPr>
        <w:t xml:space="preserve">, fizinė ir </w:t>
      </w:r>
      <w:r w:rsidR="00BE145A">
        <w:rPr>
          <w:rFonts w:ascii="Times New Roman" w:hAnsi="Times New Roman"/>
          <w:iCs/>
        </w:rPr>
        <w:t>psichologinė</w:t>
      </w:r>
      <w:r>
        <w:rPr>
          <w:rFonts w:ascii="Times New Roman" w:hAnsi="Times New Roman"/>
          <w:iCs/>
        </w:rPr>
        <w:t xml:space="preserve"> priklausomybė bei opioidų vartojimo sutrikimas (</w:t>
      </w:r>
      <w:r w:rsidR="00C11AF4" w:rsidRPr="00727585">
        <w:rPr>
          <w:rFonts w:ascii="Times New Roman" w:hAnsi="Times New Roman"/>
          <w:iCs/>
        </w:rPr>
        <w:t>angl. „</w:t>
      </w:r>
      <w:r w:rsidR="00C11AF4" w:rsidRPr="00121B3B">
        <w:rPr>
          <w:rFonts w:ascii="Times New Roman" w:hAnsi="Times New Roman"/>
          <w:i/>
        </w:rPr>
        <w:t>opioid use disorder</w:t>
      </w:r>
      <w:r w:rsidR="00C11AF4" w:rsidRPr="00727585">
        <w:rPr>
          <w:rFonts w:ascii="Times New Roman" w:hAnsi="Times New Roman"/>
          <w:iCs/>
        </w:rPr>
        <w:t xml:space="preserve">“, </w:t>
      </w:r>
      <w:r w:rsidR="00C11AF4" w:rsidRPr="00121B3B">
        <w:rPr>
          <w:rFonts w:ascii="Times New Roman" w:hAnsi="Times New Roman"/>
          <w:i/>
        </w:rPr>
        <w:t>OUD</w:t>
      </w:r>
      <w:r>
        <w:rPr>
          <w:rFonts w:ascii="Times New Roman" w:hAnsi="Times New Roman"/>
          <w:iCs/>
        </w:rPr>
        <w:t>). Pakartotinis Tramadol Lannacher vartojimas gali sukelti opioidų vartojimo sutrikimą (</w:t>
      </w:r>
      <w:r w:rsidR="00C11AF4" w:rsidRPr="009A1227">
        <w:rPr>
          <w:rFonts w:ascii="Times New Roman" w:hAnsi="Times New Roman"/>
          <w:i/>
        </w:rPr>
        <w:t>OUD</w:t>
      </w:r>
      <w:r>
        <w:rPr>
          <w:rFonts w:ascii="Times New Roman" w:hAnsi="Times New Roman"/>
          <w:iCs/>
        </w:rPr>
        <w:t xml:space="preserve">). </w:t>
      </w:r>
      <w:r w:rsidR="00C11AF4" w:rsidRPr="009A1227">
        <w:rPr>
          <w:rFonts w:ascii="Times New Roman" w:hAnsi="Times New Roman"/>
          <w:i/>
        </w:rPr>
        <w:t>OUD</w:t>
      </w:r>
      <w:r w:rsidRPr="009A1227">
        <w:rPr>
          <w:rFonts w:ascii="Times New Roman" w:hAnsi="Times New Roman"/>
          <w:i/>
        </w:rPr>
        <w:t xml:space="preserve"> </w:t>
      </w:r>
      <w:r w:rsidR="00C11AF4">
        <w:rPr>
          <w:rFonts w:ascii="Times New Roman" w:hAnsi="Times New Roman"/>
          <w:iCs/>
        </w:rPr>
        <w:t>išsivystymo</w:t>
      </w:r>
      <w:r>
        <w:rPr>
          <w:rFonts w:ascii="Times New Roman" w:hAnsi="Times New Roman"/>
          <w:iCs/>
        </w:rPr>
        <w:t xml:space="preserve"> riziką gali padidinti didesnė dozė ir ilgesnė opioidų vartojimo trukmė. Piktnaudžiavimas arba tyčinis neteisingas Tramadol Lannacher vartojimas gali sukelti perdozavimą ir (arba) mirtį. </w:t>
      </w:r>
      <w:r w:rsidR="009B3C0E" w:rsidRPr="009A1227">
        <w:rPr>
          <w:rFonts w:ascii="Times New Roman" w:hAnsi="Times New Roman"/>
          <w:i/>
        </w:rPr>
        <w:t>OUD</w:t>
      </w:r>
      <w:r>
        <w:rPr>
          <w:rFonts w:ascii="Times New Roman" w:hAnsi="Times New Roman"/>
          <w:iCs/>
        </w:rPr>
        <w:t xml:space="preserve"> </w:t>
      </w:r>
      <w:r w:rsidR="009B3C0E">
        <w:rPr>
          <w:rFonts w:ascii="Times New Roman" w:hAnsi="Times New Roman"/>
          <w:iCs/>
        </w:rPr>
        <w:t>išsivystymo</w:t>
      </w:r>
      <w:r>
        <w:rPr>
          <w:rFonts w:ascii="Times New Roman" w:hAnsi="Times New Roman"/>
          <w:iCs/>
        </w:rPr>
        <w:t xml:space="preserve"> rizika didesnė pacientams, kuriems </w:t>
      </w:r>
      <w:r w:rsidR="009B3C0E">
        <w:rPr>
          <w:rFonts w:ascii="Times New Roman" w:hAnsi="Times New Roman"/>
          <w:iCs/>
        </w:rPr>
        <w:t>patiems</w:t>
      </w:r>
      <w:r>
        <w:rPr>
          <w:rFonts w:ascii="Times New Roman" w:hAnsi="Times New Roman"/>
          <w:iCs/>
        </w:rPr>
        <w:t xml:space="preserve"> arba jų </w:t>
      </w:r>
      <w:r w:rsidR="00B7510A">
        <w:rPr>
          <w:rFonts w:ascii="Times New Roman" w:hAnsi="Times New Roman"/>
          <w:iCs/>
        </w:rPr>
        <w:t xml:space="preserve">artimiesiems giminaičiams </w:t>
      </w:r>
      <w:r>
        <w:rPr>
          <w:rFonts w:ascii="Times New Roman" w:hAnsi="Times New Roman"/>
          <w:iCs/>
        </w:rPr>
        <w:t>(tėva</w:t>
      </w:r>
      <w:r w:rsidR="00B7510A">
        <w:rPr>
          <w:rFonts w:ascii="Times New Roman" w:hAnsi="Times New Roman"/>
          <w:iCs/>
        </w:rPr>
        <w:t>ms</w:t>
      </w:r>
      <w:r>
        <w:rPr>
          <w:rFonts w:ascii="Times New Roman" w:hAnsi="Times New Roman"/>
          <w:iCs/>
        </w:rPr>
        <w:t>, brolia</w:t>
      </w:r>
      <w:r w:rsidR="00B7510A">
        <w:rPr>
          <w:rFonts w:ascii="Times New Roman" w:hAnsi="Times New Roman"/>
          <w:iCs/>
        </w:rPr>
        <w:t>ms</w:t>
      </w:r>
      <w:r>
        <w:rPr>
          <w:rFonts w:ascii="Times New Roman" w:hAnsi="Times New Roman"/>
          <w:iCs/>
        </w:rPr>
        <w:t>, seser</w:t>
      </w:r>
      <w:r w:rsidR="00B7510A">
        <w:rPr>
          <w:rFonts w:ascii="Times New Roman" w:hAnsi="Times New Roman"/>
          <w:iCs/>
        </w:rPr>
        <w:t>ims</w:t>
      </w:r>
      <w:r>
        <w:rPr>
          <w:rFonts w:ascii="Times New Roman" w:hAnsi="Times New Roman"/>
          <w:iCs/>
        </w:rPr>
        <w:t xml:space="preserve">) </w:t>
      </w:r>
      <w:r w:rsidR="001071D2" w:rsidRPr="00FE2D2A">
        <w:rPr>
          <w:rFonts w:ascii="Times New Roman" w:hAnsi="Times New Roman"/>
          <w:iCs/>
        </w:rPr>
        <w:t>yra pasireiškę veikliųjų medžiagų vartojimo sutrikimų</w:t>
      </w:r>
      <w:r w:rsidR="001071D2" w:rsidRPr="00FE2D2A" w:rsidDel="00FE2D2A">
        <w:rPr>
          <w:rFonts w:ascii="Times New Roman" w:hAnsi="Times New Roman"/>
          <w:iCs/>
        </w:rPr>
        <w:t xml:space="preserve"> </w:t>
      </w:r>
      <w:r>
        <w:rPr>
          <w:rFonts w:ascii="Times New Roman" w:hAnsi="Times New Roman"/>
          <w:iCs/>
        </w:rPr>
        <w:t>(įskaitant alkoholio vartojimo</w:t>
      </w:r>
      <w:r w:rsidR="001071D2">
        <w:rPr>
          <w:rFonts w:ascii="Times New Roman" w:hAnsi="Times New Roman"/>
          <w:iCs/>
        </w:rPr>
        <w:t xml:space="preserve"> sutrikimą</w:t>
      </w:r>
      <w:r>
        <w:rPr>
          <w:rFonts w:ascii="Times New Roman" w:hAnsi="Times New Roman"/>
          <w:iCs/>
        </w:rPr>
        <w:t>) vartojantiems tabak</w:t>
      </w:r>
      <w:r w:rsidR="00DD12AA">
        <w:rPr>
          <w:rFonts w:ascii="Times New Roman" w:hAnsi="Times New Roman"/>
          <w:iCs/>
        </w:rPr>
        <w:t>o gaminių</w:t>
      </w:r>
      <w:r>
        <w:rPr>
          <w:rFonts w:ascii="Times New Roman" w:hAnsi="Times New Roman"/>
          <w:iCs/>
        </w:rPr>
        <w:t xml:space="preserve"> arba tiems, kuri</w:t>
      </w:r>
      <w:r w:rsidR="00DD12AA">
        <w:rPr>
          <w:rFonts w:ascii="Times New Roman" w:hAnsi="Times New Roman"/>
          <w:iCs/>
        </w:rPr>
        <w:t>ems</w:t>
      </w:r>
      <w:r>
        <w:rPr>
          <w:rFonts w:ascii="Times New Roman" w:hAnsi="Times New Roman"/>
          <w:iCs/>
        </w:rPr>
        <w:t xml:space="preserve"> </w:t>
      </w:r>
      <w:r w:rsidR="00E81B0F">
        <w:rPr>
          <w:rFonts w:ascii="Times New Roman" w:hAnsi="Times New Roman"/>
          <w:iCs/>
        </w:rPr>
        <w:t xml:space="preserve">anksčiau pasireiškė </w:t>
      </w:r>
      <w:r>
        <w:rPr>
          <w:rFonts w:ascii="Times New Roman" w:hAnsi="Times New Roman"/>
          <w:iCs/>
        </w:rPr>
        <w:t xml:space="preserve">psichinės sveikatos sutrikimų (pvz., </w:t>
      </w:r>
      <w:r w:rsidR="00526EF5">
        <w:rPr>
          <w:rFonts w:ascii="Times New Roman" w:hAnsi="Times New Roman"/>
          <w:iCs/>
        </w:rPr>
        <w:t>didžiosios depresijos</w:t>
      </w:r>
      <w:r>
        <w:rPr>
          <w:rFonts w:ascii="Times New Roman" w:hAnsi="Times New Roman"/>
          <w:iCs/>
        </w:rPr>
        <w:t xml:space="preserve">, nerimo </w:t>
      </w:r>
      <w:r w:rsidR="00526EF5">
        <w:rPr>
          <w:rFonts w:ascii="Times New Roman" w:hAnsi="Times New Roman"/>
          <w:iCs/>
        </w:rPr>
        <w:t>ir</w:t>
      </w:r>
      <w:r>
        <w:rPr>
          <w:rFonts w:ascii="Times New Roman" w:hAnsi="Times New Roman"/>
          <w:iCs/>
        </w:rPr>
        <w:t xml:space="preserve"> asmenybės sutrikimai).</w:t>
      </w:r>
    </w:p>
    <w:p w14:paraId="21CC84A7" w14:textId="0F8BA0FD" w:rsidR="006146B9" w:rsidRDefault="006146B9" w:rsidP="006146B9">
      <w:pPr>
        <w:tabs>
          <w:tab w:val="left" w:pos="4140"/>
        </w:tabs>
        <w:spacing w:after="0" w:line="240" w:lineRule="auto"/>
        <w:rPr>
          <w:rFonts w:ascii="Times New Roman" w:hAnsi="Times New Roman"/>
          <w:iCs/>
        </w:rPr>
      </w:pPr>
      <w:r>
        <w:rPr>
          <w:rFonts w:ascii="Times New Roman" w:hAnsi="Times New Roman"/>
          <w:iCs/>
        </w:rPr>
        <w:t xml:space="preserve">Prieš pradedant gydymą Tramadol Lannacher bei jo vartojimo metu su pacientu reikia suderinti gydymo tikslus ir vartojimo nutraukimo planą (žr. 4.2 skyrių). Prieš gydymą ir jo metu pacientą reikia </w:t>
      </w:r>
      <w:r>
        <w:rPr>
          <w:rFonts w:ascii="Times New Roman" w:hAnsi="Times New Roman"/>
          <w:iCs/>
        </w:rPr>
        <w:lastRenderedPageBreak/>
        <w:t xml:space="preserve">taip pat informuoti apie </w:t>
      </w:r>
      <w:r w:rsidR="00526EF5" w:rsidRPr="009A1227">
        <w:rPr>
          <w:rFonts w:ascii="Times New Roman" w:hAnsi="Times New Roman"/>
          <w:i/>
        </w:rPr>
        <w:t>OUD</w:t>
      </w:r>
      <w:r>
        <w:rPr>
          <w:rFonts w:ascii="Times New Roman" w:hAnsi="Times New Roman"/>
          <w:iCs/>
        </w:rPr>
        <w:t xml:space="preserve"> riziką ir požymius. Pacientams reikia patarti, kad atsiradus šiems požymiams reikia kreiptis į gydytoją.</w:t>
      </w:r>
    </w:p>
    <w:p w14:paraId="3E09B8C9" w14:textId="77777777" w:rsidR="006146B9" w:rsidRDefault="006146B9" w:rsidP="006146B9">
      <w:pPr>
        <w:tabs>
          <w:tab w:val="left" w:pos="4140"/>
        </w:tabs>
        <w:spacing w:after="0" w:line="240" w:lineRule="auto"/>
        <w:rPr>
          <w:rFonts w:ascii="Times New Roman" w:hAnsi="Times New Roman"/>
          <w:iCs/>
        </w:rPr>
      </w:pPr>
    </w:p>
    <w:p w14:paraId="1602C0C0" w14:textId="0C461C93" w:rsidR="006146B9" w:rsidRDefault="006146B9" w:rsidP="006146B9">
      <w:pPr>
        <w:tabs>
          <w:tab w:val="left" w:pos="4140"/>
        </w:tabs>
        <w:spacing w:after="0" w:line="240" w:lineRule="auto"/>
        <w:rPr>
          <w:rFonts w:ascii="Times New Roman" w:hAnsi="Times New Roman"/>
          <w:iCs/>
        </w:rPr>
      </w:pPr>
      <w:r>
        <w:rPr>
          <w:rFonts w:ascii="Times New Roman" w:hAnsi="Times New Roman"/>
          <w:iCs/>
        </w:rPr>
        <w:t xml:space="preserve">Pacientus reikia stebėti, ar </w:t>
      </w:r>
      <w:r w:rsidR="00CC590A">
        <w:rPr>
          <w:rFonts w:ascii="Times New Roman" w:hAnsi="Times New Roman"/>
          <w:iCs/>
        </w:rPr>
        <w:t xml:space="preserve">jiems </w:t>
      </w:r>
      <w:r>
        <w:rPr>
          <w:rFonts w:ascii="Times New Roman" w:hAnsi="Times New Roman"/>
          <w:iCs/>
        </w:rPr>
        <w:t xml:space="preserve">neatsiranda </w:t>
      </w:r>
      <w:r w:rsidR="00A62CE0" w:rsidRPr="00046CCA">
        <w:rPr>
          <w:rFonts w:ascii="Times New Roman" w:hAnsi="Times New Roman"/>
          <w:iCs/>
        </w:rPr>
        <w:t>padidinto vaist</w:t>
      </w:r>
      <w:r w:rsidR="00A62CE0">
        <w:rPr>
          <w:rFonts w:ascii="Times New Roman" w:hAnsi="Times New Roman"/>
          <w:iCs/>
        </w:rPr>
        <w:t>inių preparatų</w:t>
      </w:r>
      <w:r w:rsidR="00A62CE0" w:rsidRPr="00046CCA">
        <w:rPr>
          <w:rFonts w:ascii="Times New Roman" w:hAnsi="Times New Roman"/>
          <w:iCs/>
        </w:rPr>
        <w:t xml:space="preserve"> poreikio elgsena</w:t>
      </w:r>
      <w:r w:rsidR="00A62CE0">
        <w:rPr>
          <w:rFonts w:ascii="Times New Roman" w:hAnsi="Times New Roman"/>
          <w:iCs/>
        </w:rPr>
        <w:t xml:space="preserve"> </w:t>
      </w:r>
      <w:r>
        <w:rPr>
          <w:rFonts w:ascii="Times New Roman" w:hAnsi="Times New Roman"/>
          <w:iCs/>
        </w:rPr>
        <w:t>(pvz., per</w:t>
      </w:r>
      <w:r w:rsidR="00A62CE0">
        <w:rPr>
          <w:rFonts w:ascii="Times New Roman" w:hAnsi="Times New Roman"/>
          <w:iCs/>
        </w:rPr>
        <w:t xml:space="preserve"> </w:t>
      </w:r>
      <w:r>
        <w:rPr>
          <w:rFonts w:ascii="Times New Roman" w:hAnsi="Times New Roman"/>
          <w:iCs/>
        </w:rPr>
        <w:t xml:space="preserve">ankstyvas </w:t>
      </w:r>
      <w:r w:rsidR="0005263B">
        <w:rPr>
          <w:rFonts w:ascii="Times New Roman" w:hAnsi="Times New Roman"/>
          <w:iCs/>
        </w:rPr>
        <w:t xml:space="preserve">prašymas išrašyti papildomą </w:t>
      </w:r>
      <w:r>
        <w:rPr>
          <w:rFonts w:ascii="Times New Roman" w:hAnsi="Times New Roman"/>
          <w:iCs/>
        </w:rPr>
        <w:t>vaistinio preparato</w:t>
      </w:r>
      <w:r w:rsidRPr="00724044">
        <w:rPr>
          <w:rFonts w:ascii="Times New Roman" w:hAnsi="Times New Roman"/>
          <w:iCs/>
        </w:rPr>
        <w:t xml:space="preserve"> </w:t>
      </w:r>
      <w:r w:rsidR="0005263B">
        <w:rPr>
          <w:rFonts w:ascii="Times New Roman" w:hAnsi="Times New Roman"/>
          <w:iCs/>
        </w:rPr>
        <w:t>receptą</w:t>
      </w:r>
      <w:r>
        <w:rPr>
          <w:rFonts w:ascii="Times New Roman" w:hAnsi="Times New Roman"/>
          <w:iCs/>
        </w:rPr>
        <w:t xml:space="preserve">). Tai </w:t>
      </w:r>
      <w:r w:rsidR="0005263B">
        <w:rPr>
          <w:rFonts w:ascii="Times New Roman" w:hAnsi="Times New Roman"/>
          <w:iCs/>
        </w:rPr>
        <w:t xml:space="preserve">apima </w:t>
      </w:r>
      <w:r w:rsidR="00E66670">
        <w:rPr>
          <w:rFonts w:ascii="Times New Roman" w:hAnsi="Times New Roman"/>
          <w:iCs/>
        </w:rPr>
        <w:t>kartu</w:t>
      </w:r>
      <w:r>
        <w:rPr>
          <w:rFonts w:ascii="Times New Roman" w:hAnsi="Times New Roman"/>
          <w:iCs/>
        </w:rPr>
        <w:t xml:space="preserve"> vartojam</w:t>
      </w:r>
      <w:r w:rsidR="00E66670">
        <w:rPr>
          <w:rFonts w:ascii="Times New Roman" w:hAnsi="Times New Roman"/>
          <w:iCs/>
        </w:rPr>
        <w:t>ų</w:t>
      </w:r>
      <w:r>
        <w:rPr>
          <w:rFonts w:ascii="Times New Roman" w:hAnsi="Times New Roman"/>
          <w:iCs/>
        </w:rPr>
        <w:t xml:space="preserve"> opioid</w:t>
      </w:r>
      <w:r w:rsidR="00E66670">
        <w:rPr>
          <w:rFonts w:ascii="Times New Roman" w:hAnsi="Times New Roman"/>
          <w:iCs/>
        </w:rPr>
        <w:t>ų</w:t>
      </w:r>
      <w:r>
        <w:rPr>
          <w:rFonts w:ascii="Times New Roman" w:hAnsi="Times New Roman"/>
          <w:iCs/>
        </w:rPr>
        <w:t xml:space="preserve"> ir psichoaktyvi</w:t>
      </w:r>
      <w:r w:rsidR="00E66670">
        <w:rPr>
          <w:rFonts w:ascii="Times New Roman" w:hAnsi="Times New Roman"/>
          <w:iCs/>
        </w:rPr>
        <w:t>ų</w:t>
      </w:r>
      <w:r>
        <w:rPr>
          <w:rFonts w:ascii="Times New Roman" w:hAnsi="Times New Roman"/>
          <w:iCs/>
        </w:rPr>
        <w:t xml:space="preserve"> </w:t>
      </w:r>
      <w:r w:rsidR="00E66670">
        <w:rPr>
          <w:rFonts w:ascii="Times New Roman" w:hAnsi="Times New Roman"/>
          <w:iCs/>
        </w:rPr>
        <w:t>vaistinių preparatų</w:t>
      </w:r>
      <w:r>
        <w:rPr>
          <w:rFonts w:ascii="Times New Roman" w:hAnsi="Times New Roman"/>
          <w:iCs/>
        </w:rPr>
        <w:t xml:space="preserve"> (pvz. benzodiazep</w:t>
      </w:r>
      <w:r w:rsidR="00E66670">
        <w:rPr>
          <w:rFonts w:ascii="Times New Roman" w:hAnsi="Times New Roman"/>
          <w:iCs/>
        </w:rPr>
        <w:t>ų</w:t>
      </w:r>
      <w:r>
        <w:rPr>
          <w:rFonts w:ascii="Times New Roman" w:hAnsi="Times New Roman"/>
          <w:iCs/>
        </w:rPr>
        <w:t>)</w:t>
      </w:r>
      <w:r w:rsidR="00E66670">
        <w:rPr>
          <w:rFonts w:ascii="Times New Roman" w:hAnsi="Times New Roman"/>
          <w:iCs/>
        </w:rPr>
        <w:t xml:space="preserve"> peržiūrą</w:t>
      </w:r>
      <w:r>
        <w:rPr>
          <w:rFonts w:ascii="Times New Roman" w:hAnsi="Times New Roman"/>
          <w:iCs/>
        </w:rPr>
        <w:t xml:space="preserve">. Reikia įvertinti ar pacientams, kuriems atsiranda </w:t>
      </w:r>
      <w:r w:rsidR="00392D17" w:rsidRPr="009A1227">
        <w:rPr>
          <w:rFonts w:ascii="Times New Roman" w:hAnsi="Times New Roman"/>
          <w:i/>
        </w:rPr>
        <w:t>OUD</w:t>
      </w:r>
      <w:r>
        <w:rPr>
          <w:rFonts w:ascii="Times New Roman" w:hAnsi="Times New Roman"/>
          <w:iCs/>
        </w:rPr>
        <w:t xml:space="preserve"> simptomų ar požymių, nėra reikalinga priklausomybės ligų specialisto konsultacija.</w:t>
      </w:r>
    </w:p>
    <w:p w14:paraId="4B45CF8B" w14:textId="77777777" w:rsidR="006146B9" w:rsidRDefault="006146B9" w:rsidP="006146B9">
      <w:pPr>
        <w:tabs>
          <w:tab w:val="left" w:pos="4140"/>
        </w:tabs>
        <w:spacing w:after="0" w:line="240" w:lineRule="auto"/>
        <w:rPr>
          <w:rFonts w:ascii="Times New Roman" w:hAnsi="Times New Roman"/>
          <w:iCs/>
        </w:rPr>
      </w:pPr>
    </w:p>
    <w:p w14:paraId="3F710137" w14:textId="77777777" w:rsidR="004C6B5A" w:rsidRDefault="009F31A0">
      <w:pPr>
        <w:tabs>
          <w:tab w:val="left" w:pos="4140"/>
        </w:tabs>
        <w:spacing w:after="0" w:line="240" w:lineRule="auto"/>
        <w:rPr>
          <w:rFonts w:ascii="Times New Roman" w:hAnsi="Times New Roman"/>
          <w:iCs/>
        </w:rPr>
      </w:pPr>
      <w:r>
        <w:rPr>
          <w:rFonts w:ascii="Times New Roman" w:hAnsi="Times New Roman"/>
          <w:iCs/>
        </w:rPr>
        <w:t>Tramadolį galima vartoti tik ypač atsargiai nuo opioidinių vaistinių preparatų priklausomiems pacientams, galvos traumą patyrusiems pacientams, šoko ir sąmonės sutrikimo dėl nežinomos priežasties atvejais, esant kvėpavimo centro ar funkcijos sutrikimui, intrakranijinio spaudimo padidėjimui.</w:t>
      </w:r>
    </w:p>
    <w:p w14:paraId="3F710138" w14:textId="77777777" w:rsidR="004C6B5A" w:rsidRDefault="009F31A0">
      <w:pPr>
        <w:tabs>
          <w:tab w:val="left" w:pos="4140"/>
        </w:tabs>
        <w:spacing w:after="0" w:line="240" w:lineRule="auto"/>
        <w:rPr>
          <w:rFonts w:ascii="Times New Roman" w:hAnsi="Times New Roman"/>
          <w:iCs/>
        </w:rPr>
      </w:pPr>
      <w:r>
        <w:rPr>
          <w:rFonts w:ascii="Times New Roman" w:hAnsi="Times New Roman"/>
          <w:iCs/>
        </w:rPr>
        <w:t>Opiatams jautriems pacientams tramadolio turi būti vartojama atsargiai.</w:t>
      </w:r>
      <w:bookmarkStart w:id="23" w:name="_Hlk65351498"/>
      <w:bookmarkEnd w:id="23"/>
    </w:p>
    <w:p w14:paraId="3F710139" w14:textId="77777777" w:rsidR="004C6B5A" w:rsidRDefault="004C6B5A">
      <w:pPr>
        <w:spacing w:after="0" w:line="240" w:lineRule="auto"/>
        <w:rPr>
          <w:rFonts w:ascii="Times New Roman" w:eastAsia="Batang" w:hAnsi="Times New Roman"/>
        </w:rPr>
      </w:pPr>
    </w:p>
    <w:p w14:paraId="3F71013A" w14:textId="77777777" w:rsidR="004C6B5A" w:rsidRDefault="009F31A0">
      <w:pPr>
        <w:tabs>
          <w:tab w:val="left" w:pos="4140"/>
        </w:tabs>
        <w:spacing w:after="0" w:line="240" w:lineRule="auto"/>
        <w:rPr>
          <w:rFonts w:ascii="Times New Roman" w:hAnsi="Times New Roman"/>
          <w:i/>
        </w:rPr>
      </w:pPr>
      <w:r>
        <w:rPr>
          <w:rFonts w:ascii="Times New Roman" w:hAnsi="Times New Roman"/>
          <w:i/>
        </w:rPr>
        <w:t>Vartojimo derinyje su raminamojo poveikio ir į juos panašiais vaistiniais preparatais rizika</w:t>
      </w:r>
    </w:p>
    <w:p w14:paraId="3F71013B" w14:textId="77777777" w:rsidR="004C6B5A" w:rsidRDefault="009F31A0">
      <w:pPr>
        <w:tabs>
          <w:tab w:val="left" w:pos="4140"/>
        </w:tabs>
        <w:spacing w:after="0" w:line="240" w:lineRule="auto"/>
        <w:rPr>
          <w:rFonts w:ascii="Times New Roman" w:hAnsi="Times New Roman"/>
          <w:iCs/>
        </w:rPr>
      </w:pPr>
      <w:r>
        <w:rPr>
          <w:rFonts w:ascii="Times New Roman" w:hAnsi="Times New Roman"/>
          <w:iCs/>
        </w:rPr>
        <w:t>Tramadol Lannacher ir tokių raminamųjų vaistinių preparatų kaip benzodiazepinai arba į juos panašių vaistinių preparatų vartojimas derinyje gali sukelti raminamąjį poveikį, kvėpavimo slopinimą, komą ir mirtį. Dėl tokios rizikos skyrimas derinyje su tokiais raminamaisiais vaistiniais preparatais turi būti tik tiems pacientams, kuriems nėra kitokio gydymo galimybės. Jei nusprendžiama skirti Tramadol Lannacher derinyje su raminamaisiais vaistiniais preparatais, reikia skirti mažiausią veiksmingą tramadolio dozę ir gydymo trukmė turi būti kiek galima trumpesnė.</w:t>
      </w:r>
    </w:p>
    <w:p w14:paraId="3F71013C" w14:textId="77777777" w:rsidR="004C6B5A" w:rsidRDefault="009F31A0">
      <w:pPr>
        <w:tabs>
          <w:tab w:val="left" w:pos="4140"/>
        </w:tabs>
        <w:spacing w:after="0" w:line="240" w:lineRule="auto"/>
        <w:rPr>
          <w:rFonts w:ascii="Times New Roman" w:hAnsi="Times New Roman"/>
          <w:iCs/>
        </w:rPr>
      </w:pPr>
      <w:r>
        <w:rPr>
          <w:rFonts w:ascii="Times New Roman" w:hAnsi="Times New Roman"/>
          <w:iCs/>
        </w:rPr>
        <w:t>Pacientai turi būti atidžiai stebimi dėl kvėpavimo slopinimo ir raminamojo poveikio požymių bei simptomų. Atsižvelgiant į tai, griežtai rekomenduojama pacientus ir jų globėjus informuoti būti budriais tokių simptomų atžvilgių (žr. 4.5 skyrių).</w:t>
      </w:r>
    </w:p>
    <w:p w14:paraId="3F71013D" w14:textId="77777777" w:rsidR="004C6B5A" w:rsidRDefault="009F31A0">
      <w:pPr>
        <w:tabs>
          <w:tab w:val="left" w:pos="4140"/>
        </w:tabs>
        <w:spacing w:after="0" w:line="240" w:lineRule="auto"/>
        <w:rPr>
          <w:rFonts w:ascii="Times New Roman" w:hAnsi="Times New Roman"/>
          <w:iCs/>
        </w:rPr>
      </w:pPr>
      <w:r>
        <w:rPr>
          <w:rFonts w:ascii="Times New Roman" w:hAnsi="Times New Roman"/>
          <w:iCs/>
        </w:rPr>
        <w:t>Atsargiai turi būti gydomi pacientai, kuriems yra kvėpavimo slopinimas ar kurie derinyje vartoja kitų CNS slopinančių vaistinių preparatų (žr. 4.5 skyrių),</w:t>
      </w:r>
      <w:r>
        <w:rPr>
          <w:rFonts w:ascii="Times New Roman" w:hAnsi="Times New Roman"/>
        </w:rPr>
        <w:t xml:space="preserve"> </w:t>
      </w:r>
      <w:r>
        <w:rPr>
          <w:rFonts w:ascii="Times New Roman" w:hAnsi="Times New Roman"/>
          <w:iCs/>
        </w:rPr>
        <w:t>arba jei rekomenduojama dozė yra pastebimai viršyta (žr. 4.9 skyrių), kadangi tokiais atvejais negalima atmesti kvėpavimo slopinimo galimybės.</w:t>
      </w:r>
    </w:p>
    <w:p w14:paraId="3F71013E" w14:textId="77777777" w:rsidR="004C6B5A" w:rsidRDefault="004C6B5A">
      <w:pPr>
        <w:spacing w:after="0" w:line="240" w:lineRule="auto"/>
        <w:rPr>
          <w:rFonts w:ascii="Times New Roman" w:eastAsia="Batang" w:hAnsi="Times New Roman"/>
        </w:rPr>
      </w:pPr>
    </w:p>
    <w:p w14:paraId="3F71013F" w14:textId="77777777" w:rsidR="004C6B5A" w:rsidRDefault="009F31A0">
      <w:pPr>
        <w:tabs>
          <w:tab w:val="left" w:pos="4140"/>
        </w:tabs>
        <w:spacing w:after="0" w:line="240" w:lineRule="auto"/>
        <w:rPr>
          <w:rFonts w:ascii="Times New Roman" w:hAnsi="Times New Roman"/>
          <w:i/>
        </w:rPr>
      </w:pPr>
      <w:r>
        <w:rPr>
          <w:rFonts w:ascii="Times New Roman" w:hAnsi="Times New Roman"/>
          <w:i/>
        </w:rPr>
        <w:t>Su miegu susiję kvėpavimo sutrikimai</w:t>
      </w:r>
    </w:p>
    <w:p w14:paraId="3F710140" w14:textId="77777777" w:rsidR="004C6B5A" w:rsidRDefault="009F31A0">
      <w:pPr>
        <w:tabs>
          <w:tab w:val="left" w:pos="4140"/>
        </w:tabs>
        <w:spacing w:after="0" w:line="240" w:lineRule="auto"/>
        <w:rPr>
          <w:rFonts w:ascii="Times New Roman" w:hAnsi="Times New Roman"/>
          <w:iCs/>
        </w:rPr>
      </w:pPr>
      <w:r>
        <w:rPr>
          <w:rFonts w:ascii="Times New Roman" w:hAnsi="Times New Roman"/>
          <w:iCs/>
        </w:rPr>
        <w:t>Opioidai gali sukelti su miegu susijusius kvėpavimo sutrikimus, įskaitant centrinio tipo miego apnėją (CMA) ir su miegu susijusią hipoksemiją. Opioidų vartojimas padidina CMA riziką priklausomai nuo dozės. Pacientams, kuriems pasireiškia CMA reikia spręsti dėl bendros opioidų dozės sumažinimo.</w:t>
      </w:r>
    </w:p>
    <w:p w14:paraId="3F710141" w14:textId="77777777" w:rsidR="004C6B5A" w:rsidRDefault="004C6B5A">
      <w:pPr>
        <w:tabs>
          <w:tab w:val="left" w:pos="4140"/>
        </w:tabs>
        <w:spacing w:after="0" w:line="240" w:lineRule="auto"/>
        <w:rPr>
          <w:rFonts w:ascii="Times New Roman" w:hAnsi="Times New Roman"/>
          <w:iCs/>
        </w:rPr>
      </w:pPr>
    </w:p>
    <w:p w14:paraId="3F710142" w14:textId="77777777" w:rsidR="004C6B5A" w:rsidRDefault="009F31A0">
      <w:pPr>
        <w:tabs>
          <w:tab w:val="left" w:pos="4140"/>
        </w:tabs>
        <w:spacing w:after="0" w:line="240" w:lineRule="auto"/>
        <w:rPr>
          <w:rFonts w:ascii="Times New Roman" w:hAnsi="Times New Roman"/>
          <w:iCs/>
        </w:rPr>
      </w:pPr>
      <w:r>
        <w:rPr>
          <w:rFonts w:ascii="Times New Roman" w:hAnsi="Times New Roman"/>
          <w:iCs/>
        </w:rPr>
        <w:t>Vartojant vaistinio preparato rekomenduotomis dozėmis, buvo pranešta apie traukulių atvejus. Jų rizika gali padidėti, kai viršijama didžiausia įprastinė paros dozė (400 mg).</w:t>
      </w:r>
      <w:r>
        <w:rPr>
          <w:rFonts w:ascii="Times New Roman" w:hAnsi="Times New Roman"/>
        </w:rPr>
        <w:t xml:space="preserve"> </w:t>
      </w:r>
      <w:r>
        <w:rPr>
          <w:rFonts w:ascii="Times New Roman" w:hAnsi="Times New Roman"/>
          <w:iCs/>
        </w:rPr>
        <w:t>Traukulių rizika gali padidėti, kai pacientas derinyje su tramadoliu vartoja vaistinius preparatus, mažinančius traukulių slenkstį (žr. 4.5 skyrių).</w:t>
      </w:r>
    </w:p>
    <w:p w14:paraId="3F710143" w14:textId="77777777" w:rsidR="004C6B5A" w:rsidRDefault="009F31A0">
      <w:pPr>
        <w:tabs>
          <w:tab w:val="left" w:pos="4140"/>
        </w:tabs>
        <w:spacing w:after="0" w:line="240" w:lineRule="auto"/>
        <w:rPr>
          <w:rFonts w:ascii="Times New Roman" w:hAnsi="Times New Roman"/>
          <w:iCs/>
        </w:rPr>
      </w:pPr>
      <w:r>
        <w:rPr>
          <w:rFonts w:ascii="Times New Roman" w:hAnsi="Times New Roman"/>
          <w:iCs/>
        </w:rPr>
        <w:t>Pacientus, kuriems anksčiau buvo epilepsijos priepuolių arba turi polinkį traukuliams atsirasti, tramadoliu galima gydyti tik esant įtikinamoms priežastims.</w:t>
      </w:r>
    </w:p>
    <w:p w14:paraId="3F710144" w14:textId="77777777" w:rsidR="004C6B5A" w:rsidRDefault="004C6B5A">
      <w:pPr>
        <w:spacing w:after="0" w:line="240" w:lineRule="auto"/>
        <w:rPr>
          <w:rFonts w:ascii="Times New Roman" w:eastAsia="Batang" w:hAnsi="Times New Roman"/>
        </w:rPr>
      </w:pPr>
    </w:p>
    <w:p w14:paraId="3F710150"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Nutraukimo sindromas</w:t>
      </w:r>
    </w:p>
    <w:p w14:paraId="3F710151" w14:textId="77777777" w:rsidR="004C6B5A" w:rsidRDefault="009F31A0">
      <w:pPr>
        <w:spacing w:after="0" w:line="240" w:lineRule="auto"/>
        <w:rPr>
          <w:rFonts w:ascii="Times New Roman" w:eastAsia="Batang" w:hAnsi="Times New Roman"/>
        </w:rPr>
      </w:pPr>
      <w:r>
        <w:rPr>
          <w:rFonts w:ascii="Times New Roman" w:eastAsia="Batang" w:hAnsi="Times New Roman"/>
        </w:rPr>
        <w:t>Prieš pradedant gydymą bet kokiais opioidais, reikia aptarti su pacientais gydymo tramadoliu nutraukimo strategiją.</w:t>
      </w:r>
    </w:p>
    <w:p w14:paraId="3F710152" w14:textId="77777777" w:rsidR="004C6B5A" w:rsidRDefault="009F31A0">
      <w:pPr>
        <w:spacing w:after="0" w:line="240" w:lineRule="auto"/>
        <w:rPr>
          <w:rFonts w:ascii="Times New Roman" w:eastAsia="Batang" w:hAnsi="Times New Roman"/>
        </w:rPr>
      </w:pPr>
      <w:r>
        <w:rPr>
          <w:rFonts w:ascii="Times New Roman" w:eastAsia="Batang" w:hAnsi="Times New Roman"/>
        </w:rPr>
        <w:t>Vaistinio preparato nutraukimo sindromas gali pasireikšti staiga nutraukus gydymą arba sumažinus dozę. Kai pacientui ilgiau nebereikalingas gydymas tramadoliu, siekiant apsaugoti nuo vartojimo nutraukimo simptomų, dozę rekomenduojama mažinti palengva. Didelių dozių nutraukimas gali užtrukti kelias savaites ar mėnesius.</w:t>
      </w:r>
    </w:p>
    <w:p w14:paraId="3F710153" w14:textId="77777777" w:rsidR="004C6B5A" w:rsidRDefault="004C6B5A">
      <w:pPr>
        <w:spacing w:after="0" w:line="240" w:lineRule="auto"/>
        <w:rPr>
          <w:rFonts w:ascii="Times New Roman" w:eastAsia="Batang" w:hAnsi="Times New Roman"/>
        </w:rPr>
      </w:pPr>
    </w:p>
    <w:p w14:paraId="3F710154" w14:textId="77777777" w:rsidR="004C6B5A" w:rsidRDefault="009F31A0">
      <w:pPr>
        <w:spacing w:after="0" w:line="240" w:lineRule="auto"/>
        <w:rPr>
          <w:rFonts w:ascii="Times New Roman" w:eastAsia="Batang" w:hAnsi="Times New Roman"/>
        </w:rPr>
      </w:pPr>
      <w:r>
        <w:rPr>
          <w:rFonts w:ascii="Times New Roman" w:eastAsia="Batang" w:hAnsi="Times New Roman"/>
        </w:rPr>
        <w:t>Opioidinių vaistinių preparatų nutraukimo sindromui būdingi kai kurie arba visi šie požymiai: neramumas, ašarojimas, rinorėja, žiovulys, prakaitavimas, šaltkrėtis, mialgija, midriazė ir širdies plakimas (palpitacijos). Gali išsivystyti ir kiti simptomai įskaitant dirglumą, sujaudinimą, nerimą, hiperkineziją, drebėjimą, silpnumą, nemigą, anoreksiją, pilvo spazmus, pykinimą, vėmimą, viduriavimą, padidėjusį kraujospūdį, padidėjusį kvėpavimo ar širdies susitraukimų dažnį.</w:t>
      </w:r>
    </w:p>
    <w:p w14:paraId="3F710155" w14:textId="77777777" w:rsidR="004C6B5A" w:rsidRDefault="004C6B5A">
      <w:pPr>
        <w:spacing w:after="0" w:line="240" w:lineRule="auto"/>
        <w:rPr>
          <w:rFonts w:ascii="Times New Roman" w:eastAsia="Batang" w:hAnsi="Times New Roman"/>
        </w:rPr>
      </w:pPr>
    </w:p>
    <w:p w14:paraId="3F710156" w14:textId="77777777" w:rsidR="004C6B5A" w:rsidRDefault="009F31A0">
      <w:pPr>
        <w:spacing w:after="0" w:line="240" w:lineRule="auto"/>
        <w:rPr>
          <w:rFonts w:ascii="Times New Roman" w:eastAsia="Batang" w:hAnsi="Times New Roman"/>
        </w:rPr>
      </w:pPr>
      <w:r>
        <w:rPr>
          <w:rFonts w:ascii="Times New Roman" w:eastAsia="Batang" w:hAnsi="Times New Roman"/>
        </w:rPr>
        <w:t>Jei moterys šį vaistinį preparatą vartoja nėštumo metu, yra rizika, kad jų naujagimiai patirs naujagimio</w:t>
      </w:r>
    </w:p>
    <w:p w14:paraId="3F710157" w14:textId="77777777" w:rsidR="004C6B5A" w:rsidRDefault="009F31A0">
      <w:pPr>
        <w:spacing w:after="0" w:line="240" w:lineRule="auto"/>
        <w:rPr>
          <w:rFonts w:ascii="Times New Roman" w:eastAsia="Batang" w:hAnsi="Times New Roman"/>
        </w:rPr>
      </w:pPr>
      <w:r>
        <w:rPr>
          <w:rFonts w:ascii="Times New Roman" w:eastAsia="Batang" w:hAnsi="Times New Roman"/>
        </w:rPr>
        <w:t>abstinencijos sindromą.</w:t>
      </w:r>
    </w:p>
    <w:p w14:paraId="3F710158" w14:textId="77777777" w:rsidR="004C6B5A" w:rsidRDefault="009F31A0">
      <w:pPr>
        <w:spacing w:after="0" w:line="240" w:lineRule="auto"/>
        <w:rPr>
          <w:rFonts w:ascii="Times New Roman" w:eastAsia="Batang" w:hAnsi="Times New Roman"/>
        </w:rPr>
      </w:pPr>
      <w:r>
        <w:rPr>
          <w:rFonts w:ascii="Times New Roman" w:eastAsia="Batang" w:hAnsi="Times New Roman"/>
        </w:rPr>
        <w:lastRenderedPageBreak/>
        <w:t>Tramadolis nuo opioidų priklausomų pacientų pakeičiamajam gydymui netinka. Nors tramadolis yra opioidų agonistas, jis neslopina morfino abstinencijos simptomų.</w:t>
      </w:r>
      <w:bookmarkStart w:id="24" w:name="_Hlk65351600"/>
      <w:bookmarkEnd w:id="24"/>
    </w:p>
    <w:p w14:paraId="3F710159" w14:textId="77777777" w:rsidR="004C6B5A" w:rsidRDefault="004C6B5A">
      <w:pPr>
        <w:tabs>
          <w:tab w:val="left" w:pos="567"/>
          <w:tab w:val="left" w:pos="4140"/>
        </w:tabs>
        <w:spacing w:after="0" w:line="240" w:lineRule="auto"/>
        <w:rPr>
          <w:rFonts w:ascii="Times New Roman" w:hAnsi="Times New Roman"/>
          <w:i/>
        </w:rPr>
      </w:pPr>
    </w:p>
    <w:p w14:paraId="3F71015A" w14:textId="77777777" w:rsidR="004C6B5A" w:rsidRDefault="009F31A0">
      <w:pPr>
        <w:pStyle w:val="Default"/>
        <w:rPr>
          <w:rFonts w:ascii="Times New Roman" w:hAnsi="Times New Roman" w:cs="Times New Roman"/>
          <w:i/>
          <w:iCs/>
          <w:sz w:val="22"/>
          <w:szCs w:val="22"/>
        </w:rPr>
      </w:pPr>
      <w:r>
        <w:rPr>
          <w:rFonts w:ascii="Times New Roman" w:hAnsi="Times New Roman" w:cs="Times New Roman"/>
          <w:i/>
          <w:iCs/>
          <w:sz w:val="22"/>
          <w:szCs w:val="22"/>
        </w:rPr>
        <w:t xml:space="preserve">Antinksčių nepakankamumas </w:t>
      </w:r>
    </w:p>
    <w:p w14:paraId="3F71015B" w14:textId="77777777" w:rsidR="004C6B5A" w:rsidRDefault="009F31A0">
      <w:pPr>
        <w:tabs>
          <w:tab w:val="left" w:pos="567"/>
          <w:tab w:val="left" w:pos="4140"/>
        </w:tabs>
        <w:spacing w:after="0" w:line="240" w:lineRule="auto"/>
        <w:rPr>
          <w:rFonts w:ascii="Times New Roman" w:hAnsi="Times New Roman"/>
        </w:rPr>
      </w:pPr>
      <w:r>
        <w:rPr>
          <w:rFonts w:ascii="Times New Roman" w:hAnsi="Times New Roman"/>
        </w:rPr>
        <w:t>Opioidiniai analgetikai kartais gali sukelti laikiną antinksčių nepakankamumą, dėl kurio būtinas stebėjimas ir pakaitinė terapija gliukokortikoidais. Ūminio arba lėtinio antinksčių nepakankamumo simptomai gali būti tokie: stiprus pilvo skausmas, pykinimas ir vėmimas, žemas kraujospūdis, didelis nuovargis, sumažėjęs apetitas ir kūno svorio netekimas</w:t>
      </w:r>
      <w:bookmarkStart w:id="25" w:name="_Hlk69829196"/>
      <w:bookmarkEnd w:id="25"/>
    </w:p>
    <w:p w14:paraId="3F71015C" w14:textId="77777777" w:rsidR="004C6B5A" w:rsidRDefault="004C6B5A">
      <w:pPr>
        <w:tabs>
          <w:tab w:val="left" w:pos="567"/>
          <w:tab w:val="left" w:pos="4140"/>
        </w:tabs>
        <w:spacing w:after="0" w:line="240" w:lineRule="auto"/>
        <w:rPr>
          <w:rFonts w:ascii="Times New Roman" w:hAnsi="Times New Roman"/>
          <w:i/>
        </w:rPr>
      </w:pPr>
    </w:p>
    <w:p w14:paraId="3F71015D" w14:textId="77777777" w:rsidR="004C6B5A" w:rsidRDefault="009F31A0">
      <w:pPr>
        <w:tabs>
          <w:tab w:val="left" w:pos="4140"/>
        </w:tabs>
        <w:spacing w:after="0" w:line="240" w:lineRule="auto"/>
        <w:rPr>
          <w:rFonts w:ascii="Times New Roman" w:hAnsi="Times New Roman"/>
          <w:i/>
        </w:rPr>
      </w:pPr>
      <w:r>
        <w:rPr>
          <w:rFonts w:ascii="Times New Roman" w:hAnsi="Times New Roman"/>
          <w:i/>
        </w:rPr>
        <w:t>Hiperalgezija</w:t>
      </w:r>
    </w:p>
    <w:p w14:paraId="3F71015E" w14:textId="77777777" w:rsidR="004C6B5A" w:rsidRDefault="009F31A0">
      <w:pPr>
        <w:tabs>
          <w:tab w:val="left" w:pos="4140"/>
        </w:tabs>
        <w:spacing w:after="0" w:line="240" w:lineRule="auto"/>
        <w:rPr>
          <w:rFonts w:ascii="Times New Roman" w:hAnsi="Times New Roman"/>
          <w:iCs/>
        </w:rPr>
      </w:pPr>
      <w:r>
        <w:rPr>
          <w:rFonts w:ascii="Times New Roman" w:hAnsi="Times New Roman"/>
          <w:iCs/>
        </w:rPr>
        <w:t>Hiperalgezija gali būti diagnozuota, jei pacientui, kuris gydytas ilgą laiką opioidais, sustiprėja skausmas.</w:t>
      </w:r>
    </w:p>
    <w:p w14:paraId="3F71015F" w14:textId="77777777" w:rsidR="004C6B5A" w:rsidRDefault="009F31A0">
      <w:pPr>
        <w:tabs>
          <w:tab w:val="left" w:pos="4140"/>
        </w:tabs>
        <w:spacing w:after="0" w:line="240" w:lineRule="auto"/>
        <w:rPr>
          <w:rFonts w:ascii="Times New Roman" w:hAnsi="Times New Roman"/>
          <w:iCs/>
        </w:rPr>
      </w:pPr>
      <w:r>
        <w:rPr>
          <w:rFonts w:ascii="Times New Roman" w:hAnsi="Times New Roman"/>
          <w:iCs/>
        </w:rPr>
        <w:t>Tai gali būti kokybiškai ir anatomiškai atskirta nuo skausmo, susijusio su ligos progresavimu, ar su skausmu, kuris atsiranda dėl tolerancijos opiodams vystymosi. Su hiperalgezija susijęs skausmas yra labiau difuzinis nei jau esantis skausmas bei mažiau išreikštas. Hiperalgezijos simptomai gali išnykti sumažinus opioidų dozę.</w:t>
      </w:r>
    </w:p>
    <w:p w14:paraId="3F710160" w14:textId="77777777" w:rsidR="004C6B5A" w:rsidRDefault="004C6B5A">
      <w:pPr>
        <w:spacing w:after="0" w:line="240" w:lineRule="auto"/>
        <w:rPr>
          <w:rFonts w:ascii="Times New Roman" w:eastAsia="Batang" w:hAnsi="Times New Roman"/>
        </w:rPr>
      </w:pPr>
    </w:p>
    <w:p w14:paraId="3F710161" w14:textId="77777777" w:rsidR="004C6B5A" w:rsidRDefault="009F31A0">
      <w:pPr>
        <w:spacing w:after="0" w:line="240" w:lineRule="auto"/>
        <w:rPr>
          <w:rFonts w:ascii="Times New Roman" w:eastAsia="Batang" w:hAnsi="Times New Roman"/>
          <w:i/>
        </w:rPr>
      </w:pPr>
      <w:r>
        <w:rPr>
          <w:rFonts w:ascii="Times New Roman" w:eastAsia="Batang" w:hAnsi="Times New Roman"/>
          <w:i/>
        </w:rPr>
        <w:t>CYP2D6 metabolizmas</w:t>
      </w:r>
    </w:p>
    <w:p w14:paraId="3F710162" w14:textId="77777777" w:rsidR="004C6B5A" w:rsidRDefault="009F31A0">
      <w:pPr>
        <w:spacing w:after="0" w:line="240" w:lineRule="auto"/>
        <w:rPr>
          <w:rFonts w:ascii="Times New Roman" w:hAnsi="Times New Roman"/>
        </w:rPr>
      </w:pPr>
      <w:r>
        <w:rPr>
          <w:rFonts w:ascii="Times New Roman" w:eastAsia="Batang" w:hAnsi="Times New Roman"/>
        </w:rPr>
        <w:t>Tramadolis metabolizuojamas veikiant kepenų fermentui CYP2D6. Jeigu paciento organizme trūksta šio fermento arba yra visišką stoka, gali nepavykti pasiekti pakankamo nuskausminamojo poveikio. A</w:t>
      </w:r>
      <w:r>
        <w:rPr>
          <w:rFonts w:ascii="Times New Roman" w:hAnsi="Times New Roman"/>
        </w:rPr>
        <w:t>pskaičiuota, kad tokią stoką gali turėti iki 7 % europidų rasės gyventojų. Tačiau, jeigu pacientas yra „ultragreitas metabolizuotojas“, vartojant net ir įprastai skiriamas šio vaistinio preparato dozes, pacientui gali pasireikšti opioidų toksinio poveikio sukeliami nepageidaujami reiškiniai.</w:t>
      </w:r>
    </w:p>
    <w:p w14:paraId="3F710163" w14:textId="77777777" w:rsidR="004C6B5A" w:rsidRDefault="009F31A0">
      <w:pPr>
        <w:spacing w:line="240" w:lineRule="auto"/>
        <w:rPr>
          <w:rFonts w:ascii="Times New Roman" w:hAnsi="Times New Roman"/>
        </w:rPr>
      </w:pPr>
      <w:r>
        <w:rPr>
          <w:rFonts w:ascii="Times New Roman" w:hAnsi="Times New Roman"/>
        </w:rPr>
        <w:t>Bendrieji opioidų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„ultragreitų metabolizuotojų“ paplitimo skirtingose populiacijose įverčiai.</w:t>
      </w:r>
    </w:p>
    <w:p w14:paraId="3F710164"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Populiacija </w:t>
      </w:r>
      <w:r>
        <w:rPr>
          <w:rFonts w:ascii="Times New Roman" w:eastAsia="Batang" w:hAnsi="Times New Roman"/>
        </w:rPr>
        <w:tab/>
      </w:r>
      <w:r>
        <w:rPr>
          <w:rFonts w:ascii="Times New Roman" w:eastAsia="Batang" w:hAnsi="Times New Roman"/>
        </w:rPr>
        <w:tab/>
      </w:r>
      <w:r>
        <w:rPr>
          <w:rFonts w:ascii="Times New Roman" w:eastAsia="Batang" w:hAnsi="Times New Roman"/>
        </w:rPr>
        <w:tab/>
        <w:t>Paplitimas (%)</w:t>
      </w:r>
    </w:p>
    <w:p w14:paraId="3F710165"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Afrikiečių (Etiopijos) </w:t>
      </w:r>
      <w:r>
        <w:rPr>
          <w:rFonts w:ascii="Times New Roman" w:eastAsia="Batang" w:hAnsi="Times New Roman"/>
        </w:rPr>
        <w:tab/>
      </w:r>
      <w:r>
        <w:rPr>
          <w:rFonts w:ascii="Times New Roman" w:eastAsia="Batang" w:hAnsi="Times New Roman"/>
        </w:rPr>
        <w:tab/>
        <w:t>29 %</w:t>
      </w:r>
    </w:p>
    <w:p w14:paraId="3F710166" w14:textId="77777777" w:rsidR="004C6B5A" w:rsidRDefault="009F31A0">
      <w:pPr>
        <w:spacing w:after="0" w:line="240" w:lineRule="auto"/>
        <w:rPr>
          <w:rFonts w:ascii="Times New Roman" w:eastAsia="Batang" w:hAnsi="Times New Roman"/>
        </w:rPr>
      </w:pPr>
      <w:r>
        <w:rPr>
          <w:rFonts w:ascii="Times New Roman" w:eastAsia="Batang" w:hAnsi="Times New Roman"/>
        </w:rPr>
        <w:t>Afroamerikiečių</w:t>
      </w:r>
      <w:r>
        <w:rPr>
          <w:rFonts w:ascii="Times New Roman" w:eastAsia="Batang" w:hAnsi="Times New Roman"/>
        </w:rPr>
        <w:tab/>
      </w:r>
      <w:r>
        <w:rPr>
          <w:rFonts w:ascii="Times New Roman" w:eastAsia="Batang" w:hAnsi="Times New Roman"/>
        </w:rPr>
        <w:tab/>
        <w:t>3,4–6,5 %</w:t>
      </w:r>
    </w:p>
    <w:p w14:paraId="3F710167"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Azijiečių </w:t>
      </w:r>
      <w:r>
        <w:rPr>
          <w:rFonts w:ascii="Times New Roman" w:eastAsia="Batang" w:hAnsi="Times New Roman"/>
        </w:rPr>
        <w:tab/>
      </w:r>
      <w:r>
        <w:rPr>
          <w:rFonts w:ascii="Times New Roman" w:eastAsia="Batang" w:hAnsi="Times New Roman"/>
        </w:rPr>
        <w:tab/>
      </w:r>
      <w:r>
        <w:rPr>
          <w:rFonts w:ascii="Times New Roman" w:eastAsia="Batang" w:hAnsi="Times New Roman"/>
        </w:rPr>
        <w:tab/>
        <w:t>1,2–2 %</w:t>
      </w:r>
    </w:p>
    <w:p w14:paraId="3F710168" w14:textId="77777777" w:rsidR="004C6B5A" w:rsidRDefault="009F31A0">
      <w:pPr>
        <w:spacing w:after="0" w:line="240" w:lineRule="auto"/>
        <w:rPr>
          <w:rFonts w:ascii="Times New Roman" w:eastAsia="Batang" w:hAnsi="Times New Roman"/>
        </w:rPr>
      </w:pPr>
      <w:r>
        <w:rPr>
          <w:rFonts w:ascii="Times New Roman" w:eastAsia="Batang" w:hAnsi="Times New Roman"/>
        </w:rPr>
        <w:t>Europidų</w:t>
      </w:r>
      <w:r>
        <w:rPr>
          <w:rFonts w:ascii="Times New Roman" w:eastAsia="Batang" w:hAnsi="Times New Roman"/>
        </w:rPr>
        <w:tab/>
      </w:r>
      <w:r>
        <w:rPr>
          <w:rFonts w:ascii="Times New Roman" w:eastAsia="Batang" w:hAnsi="Times New Roman"/>
        </w:rPr>
        <w:tab/>
      </w:r>
      <w:r>
        <w:rPr>
          <w:rFonts w:ascii="Times New Roman" w:eastAsia="Batang" w:hAnsi="Times New Roman"/>
        </w:rPr>
        <w:tab/>
        <w:t>3,6–6,5 %</w:t>
      </w:r>
    </w:p>
    <w:p w14:paraId="3F710169"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Graikų </w:t>
      </w:r>
      <w:r>
        <w:rPr>
          <w:rFonts w:ascii="Times New Roman" w:eastAsia="Batang" w:hAnsi="Times New Roman"/>
        </w:rPr>
        <w:tab/>
      </w:r>
      <w:r>
        <w:rPr>
          <w:rFonts w:ascii="Times New Roman" w:eastAsia="Batang" w:hAnsi="Times New Roman"/>
        </w:rPr>
        <w:tab/>
      </w:r>
      <w:r>
        <w:rPr>
          <w:rFonts w:ascii="Times New Roman" w:eastAsia="Batang" w:hAnsi="Times New Roman"/>
        </w:rPr>
        <w:tab/>
        <w:t>6,0 %</w:t>
      </w:r>
    </w:p>
    <w:p w14:paraId="3F71016A"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Vengrų </w:t>
      </w:r>
      <w:r>
        <w:rPr>
          <w:rFonts w:ascii="Times New Roman" w:eastAsia="Batang" w:hAnsi="Times New Roman"/>
        </w:rPr>
        <w:tab/>
      </w:r>
      <w:r>
        <w:rPr>
          <w:rFonts w:ascii="Times New Roman" w:eastAsia="Batang" w:hAnsi="Times New Roman"/>
        </w:rPr>
        <w:tab/>
      </w:r>
      <w:r>
        <w:rPr>
          <w:rFonts w:ascii="Times New Roman" w:eastAsia="Batang" w:hAnsi="Times New Roman"/>
        </w:rPr>
        <w:tab/>
        <w:t>1,9 %</w:t>
      </w:r>
    </w:p>
    <w:p w14:paraId="3F71016B"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Šiaurės europiečių </w:t>
      </w:r>
      <w:r>
        <w:rPr>
          <w:rFonts w:ascii="Times New Roman" w:eastAsia="Batang" w:hAnsi="Times New Roman"/>
        </w:rPr>
        <w:tab/>
      </w:r>
      <w:r>
        <w:rPr>
          <w:rFonts w:ascii="Times New Roman" w:eastAsia="Batang" w:hAnsi="Times New Roman"/>
        </w:rPr>
        <w:tab/>
        <w:t xml:space="preserve">1–2 % </w:t>
      </w:r>
    </w:p>
    <w:p w14:paraId="3F71016C"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 </w:t>
      </w:r>
    </w:p>
    <w:p w14:paraId="3F71016D" w14:textId="77777777" w:rsidR="004C6B5A" w:rsidRDefault="009F31A0">
      <w:pPr>
        <w:spacing w:after="0" w:line="240" w:lineRule="auto"/>
        <w:rPr>
          <w:rFonts w:ascii="Times New Roman" w:hAnsi="Times New Roman"/>
          <w:u w:val="single"/>
        </w:rPr>
      </w:pPr>
      <w:r>
        <w:rPr>
          <w:rFonts w:ascii="Times New Roman" w:hAnsi="Times New Roman"/>
          <w:u w:val="single"/>
        </w:rPr>
        <w:t>Vartojimas vaikams pooperaciniu laikotarpiu</w:t>
      </w:r>
    </w:p>
    <w:p w14:paraId="3F71016E" w14:textId="77777777" w:rsidR="004C6B5A" w:rsidRDefault="009F31A0">
      <w:pPr>
        <w:spacing w:after="0" w:line="240" w:lineRule="auto"/>
        <w:rPr>
          <w:rFonts w:ascii="Times New Roman" w:hAnsi="Times New Roman"/>
        </w:rPr>
      </w:pPr>
      <w:r>
        <w:rPr>
          <w:rFonts w:ascii="Times New Roman" w:hAnsi="Times New Roman"/>
        </w:rPr>
        <w:t>Paskelbtuose moksliniuose straipsniuose pateikta informacijos apie tai, kad pooperaciniu laikotarpiu vaikams po tonzilektomijos ir (arba) adenoidektomijos dėl obstrukcinės miego apnėjos paskyrus tramadolį, jiems pasireiškė reti, bet gyvybei grėsmingi nepageidaujami reiškiniai. Tramadolį skiriant vaikams pooperaciniam skausmui palengvinti reikia būti itin atsargiems ir atidžiai stebėti, ar jiems nepasireiškia opioidų toksinio poveikio simptomų, įskaitant kvėpavimo slopinimą.</w:t>
      </w:r>
    </w:p>
    <w:p w14:paraId="3F71016F" w14:textId="77777777" w:rsidR="004C6B5A" w:rsidRDefault="004C6B5A">
      <w:pPr>
        <w:spacing w:after="0" w:line="240" w:lineRule="auto"/>
        <w:rPr>
          <w:rFonts w:ascii="Times New Roman" w:hAnsi="Times New Roman"/>
        </w:rPr>
      </w:pPr>
    </w:p>
    <w:p w14:paraId="3F710170" w14:textId="77777777" w:rsidR="004C6B5A" w:rsidRDefault="009F31A0">
      <w:pPr>
        <w:spacing w:after="0" w:line="240" w:lineRule="auto"/>
        <w:rPr>
          <w:rFonts w:ascii="Times New Roman" w:hAnsi="Times New Roman"/>
          <w:u w:val="single"/>
        </w:rPr>
      </w:pPr>
      <w:r>
        <w:rPr>
          <w:rFonts w:ascii="Times New Roman" w:hAnsi="Times New Roman"/>
          <w:u w:val="single"/>
        </w:rPr>
        <w:t>Vaikai, kurių kvėpavimo funkcija sutrikusi</w:t>
      </w:r>
    </w:p>
    <w:p w14:paraId="3F710171" w14:textId="77777777" w:rsidR="004C6B5A" w:rsidRDefault="009F31A0">
      <w:pPr>
        <w:spacing w:after="0" w:line="240" w:lineRule="auto"/>
        <w:rPr>
          <w:rFonts w:ascii="Times New Roman" w:hAnsi="Times New Roman"/>
        </w:rPr>
      </w:pPr>
      <w:r>
        <w:rPr>
          <w:rFonts w:ascii="Times New Roman" w:hAnsi="Times New Roman"/>
        </w:rPr>
        <w:t>Tramadolio nerekomenduojama skirti vaikams, kurių kvėpavimo  funkcija gali būti sutrikusi, įskaitant vaikus, kuriems diagnozuoti neuroraumeniniai sutrikimai, sunkios širdies ar kvėpavimo sistemos ligos, viršutinių kvėpavimo takų ar plaučių infekcijos, daugybinės traumos arba atliktos didelės apimties operacijos. Šie veiksniai gali sunkinti opioidų toksinio poveikio simptomus.</w:t>
      </w:r>
    </w:p>
    <w:p w14:paraId="3F710172" w14:textId="77777777" w:rsidR="004C6B5A" w:rsidRDefault="004C6B5A">
      <w:pPr>
        <w:tabs>
          <w:tab w:val="left" w:pos="4140"/>
        </w:tabs>
        <w:spacing w:after="0" w:line="240" w:lineRule="auto"/>
        <w:rPr>
          <w:rFonts w:ascii="Times New Roman" w:hAnsi="Times New Roman"/>
        </w:rPr>
      </w:pPr>
    </w:p>
    <w:p w14:paraId="3F710173" w14:textId="77777777" w:rsidR="004C6B5A" w:rsidRDefault="009F31A0">
      <w:pPr>
        <w:tabs>
          <w:tab w:val="left" w:pos="4140"/>
        </w:tabs>
        <w:spacing w:after="0" w:line="240" w:lineRule="auto"/>
        <w:rPr>
          <w:rFonts w:ascii="Times New Roman" w:hAnsi="Times New Roman"/>
        </w:rPr>
      </w:pPr>
      <w:r>
        <w:rPr>
          <w:rFonts w:ascii="Times New Roman" w:hAnsi="Times New Roman"/>
        </w:rPr>
        <w:t>Serotonino sindromas</w:t>
      </w:r>
    </w:p>
    <w:p w14:paraId="3F710174" w14:textId="21045115" w:rsidR="004C6B5A" w:rsidRDefault="009F31A0">
      <w:pPr>
        <w:spacing w:after="0" w:line="240" w:lineRule="auto"/>
      </w:pPr>
      <w:r>
        <w:rPr>
          <w:rFonts w:ascii="Times New Roman" w:hAnsi="Times New Roman"/>
          <w:color w:val="000000"/>
          <w:lang w:eastAsia="lt-LT"/>
        </w:rPr>
        <w:t>Buvo pranešta apie serotonino sindromą, būklę, kur</w:t>
      </w:r>
      <w:r w:rsidR="008852E3">
        <w:rPr>
          <w:rFonts w:ascii="Times New Roman" w:hAnsi="Times New Roman"/>
          <w:color w:val="000000"/>
          <w:lang w:eastAsia="lt-LT"/>
        </w:rPr>
        <w:t>i</w:t>
      </w:r>
      <w:r>
        <w:rPr>
          <w:rFonts w:ascii="Times New Roman" w:hAnsi="Times New Roman"/>
          <w:color w:val="000000"/>
          <w:lang w:eastAsia="lt-LT"/>
        </w:rPr>
        <w:t xml:space="preserve"> gali kelti grėsmę gyvybei, pacientams, tramadolio vartojusiems vieno arba derinyje su kitais serotonerginiais vaistiniais preparatais (žr. 4.5, 4.8 ir 4.9 skyrius). </w:t>
      </w:r>
    </w:p>
    <w:p w14:paraId="3F710175" w14:textId="49D9397C" w:rsidR="004C6B5A" w:rsidRDefault="009F31A0">
      <w:pPr>
        <w:spacing w:after="0" w:line="240" w:lineRule="auto"/>
      </w:pPr>
      <w:r>
        <w:rPr>
          <w:rFonts w:ascii="Times New Roman" w:hAnsi="Times New Roman"/>
          <w:color w:val="000000"/>
          <w:lang w:eastAsia="lt-LT"/>
        </w:rPr>
        <w:t xml:space="preserve">Jeigu yra klinikinių indikacijų skirti gydymą derinyje su kitais serotonerginiais vaistiniais preparatais, rekomenduojama atidžiai stebėti paciento būklę, ypač pradedant gydymą ir didinant dozę. </w:t>
      </w:r>
    </w:p>
    <w:p w14:paraId="3F710176" w14:textId="2D7F137A" w:rsidR="004C6B5A" w:rsidRDefault="009F31A0">
      <w:pPr>
        <w:spacing w:after="0" w:line="240" w:lineRule="auto"/>
      </w:pPr>
      <w:r>
        <w:rPr>
          <w:rFonts w:ascii="Times New Roman" w:hAnsi="Times New Roman"/>
          <w:color w:val="000000"/>
          <w:lang w:eastAsia="lt-LT"/>
        </w:rPr>
        <w:lastRenderedPageBreak/>
        <w:t xml:space="preserve">Serotonino sindromas gali pasireikšti psichikos pokyčiais, autonominės reguliacijos nestabilumu, nervų ir raumenų veiklos sutrikimais ir (arba) virškinimo trakto simptomais. </w:t>
      </w:r>
    </w:p>
    <w:p w14:paraId="3F710177" w14:textId="77777777" w:rsidR="004C6B5A" w:rsidRDefault="009F31A0">
      <w:pPr>
        <w:tabs>
          <w:tab w:val="left" w:pos="4140"/>
        </w:tabs>
        <w:spacing w:after="0" w:line="240" w:lineRule="auto"/>
        <w:rPr>
          <w:rFonts w:ascii="Times New Roman" w:hAnsi="Times New Roman"/>
          <w:color w:val="000000"/>
          <w:lang w:eastAsia="lt-LT"/>
        </w:rPr>
      </w:pPr>
      <w:r>
        <w:rPr>
          <w:rFonts w:ascii="Times New Roman" w:hAnsi="Times New Roman"/>
          <w:color w:val="000000"/>
          <w:lang w:eastAsia="lt-LT"/>
        </w:rPr>
        <w:t xml:space="preserve">Jei įtariamas serotonino sindromas, atsižvelgiant į simptomų sunkumą turi būti apsvarstytas dozės mažinimas arba gydymo nutraukimas. Nutraukus serotonerginių vaistinių preparatų vartojimą paprastai būklė sparčiai pagerėja. </w:t>
      </w:r>
      <w:bookmarkStart w:id="26" w:name="_Hlk80956163"/>
      <w:bookmarkEnd w:id="26"/>
    </w:p>
    <w:p w14:paraId="3F710178" w14:textId="77777777" w:rsidR="004C6B5A" w:rsidRDefault="004C6B5A">
      <w:pPr>
        <w:tabs>
          <w:tab w:val="left" w:pos="4140"/>
        </w:tabs>
        <w:spacing w:after="0" w:line="240" w:lineRule="auto"/>
        <w:rPr>
          <w:rFonts w:ascii="Times New Roman" w:hAnsi="Times New Roman"/>
        </w:rPr>
      </w:pPr>
    </w:p>
    <w:p w14:paraId="3F710179" w14:textId="77777777" w:rsidR="004C6B5A" w:rsidRDefault="004C6B5A">
      <w:pPr>
        <w:spacing w:after="0" w:line="240" w:lineRule="auto"/>
        <w:rPr>
          <w:rFonts w:ascii="Times New Roman" w:eastAsia="Batang" w:hAnsi="Times New Roman"/>
        </w:rPr>
      </w:pPr>
    </w:p>
    <w:p w14:paraId="3F71017A"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27" w:name="_Toc129243231"/>
      <w:bookmarkStart w:id="28" w:name="_Toc129243106"/>
      <w:r>
        <w:rPr>
          <w:rFonts w:ascii="Times New Roman" w:eastAsia="Batang" w:hAnsi="Times New Roman"/>
          <w:b/>
          <w:kern w:val="2"/>
        </w:rPr>
        <w:t>4.5</w:t>
      </w:r>
      <w:r>
        <w:rPr>
          <w:rFonts w:ascii="Times New Roman" w:eastAsia="Batang" w:hAnsi="Times New Roman"/>
          <w:b/>
          <w:kern w:val="2"/>
        </w:rPr>
        <w:tab/>
        <w:t>Sąveika su kitais vaistiniais preparatais ir kitokia sąveika</w:t>
      </w:r>
      <w:bookmarkEnd w:id="27"/>
      <w:bookmarkEnd w:id="28"/>
    </w:p>
    <w:p w14:paraId="3F71017B" w14:textId="77777777" w:rsidR="004C6B5A" w:rsidRDefault="004C6B5A">
      <w:pPr>
        <w:spacing w:after="0" w:line="240" w:lineRule="auto"/>
        <w:rPr>
          <w:rFonts w:ascii="Times New Roman" w:eastAsia="Batang" w:hAnsi="Times New Roman"/>
          <w:strike/>
        </w:rPr>
      </w:pPr>
    </w:p>
    <w:p w14:paraId="3F71017C" w14:textId="77777777" w:rsidR="004C6B5A" w:rsidRDefault="009F31A0">
      <w:pPr>
        <w:spacing w:after="0" w:line="240" w:lineRule="auto"/>
        <w:rPr>
          <w:rFonts w:ascii="Times New Roman" w:eastAsia="Batang" w:hAnsi="Times New Roman"/>
        </w:rPr>
      </w:pPr>
      <w:r>
        <w:rPr>
          <w:rFonts w:ascii="Times New Roman" w:hAnsi="Times New Roman"/>
        </w:rPr>
        <w:t>Tramadol Lannacher negalima vartoti derinyje su MAO-inhibitoriais (žr. 4.3 skyrių)</w:t>
      </w:r>
    </w:p>
    <w:p w14:paraId="47926C9C" w14:textId="22E65116" w:rsidR="008C20AA" w:rsidRDefault="009F31A0" w:rsidP="008C20AA">
      <w:pPr>
        <w:spacing w:after="0" w:line="240" w:lineRule="auto"/>
        <w:rPr>
          <w:rFonts w:ascii="Times New Roman" w:eastAsia="Batang" w:hAnsi="Times New Roman"/>
          <w:szCs w:val="20"/>
        </w:rPr>
      </w:pPr>
      <w:r>
        <w:rPr>
          <w:rFonts w:ascii="Times New Roman" w:hAnsi="Times New Roman"/>
        </w:rPr>
        <w:t>Pacientams, kurie prieš opioido petidino vartojimo pradžią 14 dienų buvo gydyti MAO inhibitoriais, buvo stebėta gyvybei grėsminga CNS, kvėpavimo ir širdies ir kraujagyslių sistemos sąveika. Negalima paneigti tokio pobūdžio sąveikos tarp MAO inhibitorių ir Tramadol Lannacher.</w:t>
      </w:r>
      <w:r w:rsidR="008C20AA">
        <w:rPr>
          <w:rFonts w:ascii="Times New Roman" w:hAnsi="Times New Roman"/>
        </w:rPr>
        <w:t>Tramadol</w:t>
      </w:r>
      <w:r w:rsidR="008C20AA">
        <w:rPr>
          <w:rFonts w:ascii="Times New Roman" w:eastAsia="Batang" w:hAnsi="Times New Roman"/>
          <w:szCs w:val="20"/>
        </w:rPr>
        <w:t xml:space="preserve"> Lannacher vartojant deriniu su kitais CNS slopinančiais vaistiniais preparatais, įskaitant alkoholį, </w:t>
      </w:r>
      <w:r w:rsidR="008C20AA">
        <w:rPr>
          <w:rFonts w:ascii="Times New Roman" w:hAnsi="Times New Roman"/>
        </w:rPr>
        <w:t>gabapentinoidais (gabapentinu ir pregabalinu) gali sukelti kvėpavimo slopinimą, hipotenziją, gilią sedaciją komą arba mirtį</w:t>
      </w:r>
      <w:r w:rsidR="008C20AA">
        <w:rPr>
          <w:rFonts w:ascii="Times New Roman" w:eastAsia="Batang" w:hAnsi="Times New Roman"/>
          <w:szCs w:val="20"/>
        </w:rPr>
        <w:t>. (žr. 4.8 skyrių).</w:t>
      </w:r>
    </w:p>
    <w:p w14:paraId="3F710180" w14:textId="0654C383" w:rsidR="004C6B5A" w:rsidRDefault="00C73BC0">
      <w:pPr>
        <w:spacing w:after="0" w:line="240" w:lineRule="auto"/>
        <w:rPr>
          <w:rFonts w:ascii="Times New Roman" w:eastAsia="Batang" w:hAnsi="Times New Roman"/>
        </w:rPr>
      </w:pPr>
      <w:r>
        <w:rPr>
          <w:rFonts w:ascii="Times New Roman" w:hAnsi="Times New Roman"/>
        </w:rPr>
        <w:t>.</w:t>
      </w:r>
    </w:p>
    <w:p w14:paraId="3F710181" w14:textId="77777777" w:rsidR="004C6B5A" w:rsidRDefault="009F31A0">
      <w:pPr>
        <w:spacing w:after="0" w:line="240" w:lineRule="auto"/>
        <w:rPr>
          <w:rFonts w:ascii="Times New Roman" w:eastAsia="Times New Roman" w:hAnsi="Times New Roman"/>
          <w:iCs/>
        </w:rPr>
      </w:pPr>
      <w:r>
        <w:rPr>
          <w:rFonts w:ascii="Times New Roman" w:eastAsia="Batang" w:hAnsi="Times New Roman"/>
        </w:rPr>
        <w:t>Farmakokinetikos tyrimais nustatyta, kad vartojant derinyje arba anksčiau pavartojus cimetidino (fermentų inhibitoriaus),  kliniškai reikšminga sąveika mažai tikėtina. Vartojant derinyje arba pavartojus anksčiau su karbamazepinu (fermentų induktorius), g</w:t>
      </w:r>
      <w:r>
        <w:rPr>
          <w:rFonts w:ascii="Times New Roman" w:eastAsia="Times New Roman" w:hAnsi="Times New Roman"/>
          <w:iCs/>
        </w:rPr>
        <w:t>ali susilpnėti skausmą malšinantis (analgezinis) poveikis ir sutrumpėti veikimo trukmė.</w:t>
      </w:r>
    </w:p>
    <w:p w14:paraId="3F710182" w14:textId="77777777" w:rsidR="004C6B5A" w:rsidRDefault="004C6B5A">
      <w:pPr>
        <w:spacing w:after="0" w:line="240" w:lineRule="auto"/>
        <w:rPr>
          <w:rFonts w:ascii="Times New Roman" w:eastAsia="Times New Roman" w:hAnsi="Times New Roman"/>
          <w:iCs/>
        </w:rPr>
      </w:pPr>
    </w:p>
    <w:p w14:paraId="3F710183" w14:textId="77777777" w:rsidR="004C6B5A" w:rsidRDefault="009F31A0">
      <w:pPr>
        <w:spacing w:after="0" w:line="240" w:lineRule="auto"/>
        <w:rPr>
          <w:rFonts w:ascii="Times New Roman" w:eastAsia="Batang" w:hAnsi="Times New Roman"/>
        </w:rPr>
      </w:pPr>
      <w:r>
        <w:rPr>
          <w:rFonts w:ascii="Times New Roman" w:eastAsia="Times New Roman" w:hAnsi="Times New Roman"/>
          <w:iCs/>
        </w:rPr>
        <w:t xml:space="preserve">Tramadolis gali sukelti traukulius ir padidinti traukulių sukėlimo tikimybę vartojant derinyje su selektyviaisias serotonino reabsorbcijos inhibitoriais (SSRI), serotonino-norepinefrino reabsorbcijos inhibitoriais (SNRI), tricikliais antidepresantais, antipsichoziniais vaistiniais preparatais ir kitais traukulių slenkstį mažinančiais vaisitiniais preparatais (bupropionu, mirtazapinu, tetrahidrokanabinoliu). </w:t>
      </w:r>
    </w:p>
    <w:p w14:paraId="3F71018A" w14:textId="640CE6EB" w:rsidR="004C6B5A" w:rsidRDefault="009F31A0">
      <w:pPr>
        <w:spacing w:after="0" w:line="240" w:lineRule="auto"/>
        <w:rPr>
          <w:rFonts w:ascii="Times New Roman" w:eastAsia="Times New Roman" w:hAnsi="Times New Roman"/>
          <w:iCs/>
        </w:rPr>
      </w:pPr>
      <w:bookmarkStart w:id="29" w:name="_Hlk80956413"/>
      <w:r>
        <w:rPr>
          <w:rFonts w:ascii="Times New Roman" w:hAnsi="Times New Roman"/>
        </w:rPr>
        <w:t>Tramadolio vartojant kartu su serotonerginiais vaistiniais preparatais, tokiais kaip selektyvūs serotonino reabsorbcijos inhibitoriai (SSRI), serotonino ir norepinefrino reabsorbcijos inhibitoriai (SNRI), MAO inhibitoriai (žr. 4.3 skyrių), tricikliai antidepresantai ir mirtazapinas, gali pasireikšti serotonino sindromas, t. y. būklė, galinti kelti grėsmę gyvybei (žr. 4.4 ir 4.8 skyrius).</w:t>
      </w:r>
      <w:bookmarkEnd w:id="29"/>
    </w:p>
    <w:p w14:paraId="3F71018B" w14:textId="77777777" w:rsidR="004C6B5A" w:rsidRDefault="004C6B5A">
      <w:pPr>
        <w:spacing w:after="0" w:line="240" w:lineRule="auto"/>
        <w:rPr>
          <w:rFonts w:ascii="Times New Roman" w:eastAsia="Times New Roman" w:hAnsi="Times New Roman"/>
          <w:iCs/>
        </w:rPr>
      </w:pPr>
    </w:p>
    <w:p w14:paraId="3F71018C" w14:textId="77777777" w:rsidR="004C6B5A" w:rsidRDefault="009F31A0">
      <w:pPr>
        <w:spacing w:after="0" w:line="240" w:lineRule="auto"/>
        <w:rPr>
          <w:rFonts w:ascii="Times New Roman" w:eastAsia="Times New Roman" w:hAnsi="Times New Roman"/>
          <w:iCs/>
        </w:rPr>
      </w:pPr>
      <w:r>
        <w:rPr>
          <w:rFonts w:ascii="Times New Roman" w:eastAsia="Times New Roman" w:hAnsi="Times New Roman"/>
          <w:iCs/>
        </w:rPr>
        <w:t>Atsargumo reikia laikytis tramadolio vartojant derinyje su kumarino dariniais (pvz., varfarinu), nes gauti pranešimai apie TNS padidėjimą su didesniu kraujavimu ir taškinėmis kraujosrūvomis.</w:t>
      </w:r>
    </w:p>
    <w:p w14:paraId="3F71018D" w14:textId="77777777" w:rsidR="004C6B5A" w:rsidRDefault="004C6B5A">
      <w:pPr>
        <w:spacing w:after="0" w:line="240" w:lineRule="auto"/>
        <w:rPr>
          <w:rFonts w:ascii="Times New Roman" w:eastAsia="Times New Roman" w:hAnsi="Times New Roman"/>
          <w:iCs/>
        </w:rPr>
      </w:pPr>
    </w:p>
    <w:p w14:paraId="3F71018E" w14:textId="77777777" w:rsidR="004C6B5A" w:rsidRDefault="009F31A0">
      <w:pPr>
        <w:spacing w:after="0" w:line="240" w:lineRule="auto"/>
        <w:rPr>
          <w:rFonts w:ascii="Times New Roman" w:eastAsia="Times New Roman" w:hAnsi="Times New Roman"/>
          <w:iCs/>
        </w:rPr>
      </w:pPr>
      <w:r>
        <w:rPr>
          <w:rFonts w:ascii="Times New Roman" w:eastAsia="Times New Roman" w:hAnsi="Times New Roman"/>
          <w:iCs/>
        </w:rPr>
        <w:t>Kiti CYP 3A4 inhibitoriai, pvz., ketokonazolis, eritromicinas, gali slopinti tramadolio metabolizmą (N-demetilinimą), gal būt taip pat ir aktyvaus O-demetilinto metabolito metabolizmą. Šios sąveikos klinikinė reikšmė netirta (žr. 4.8 skyrių).</w:t>
      </w:r>
    </w:p>
    <w:p w14:paraId="3F71018F" w14:textId="77777777" w:rsidR="004C6B5A" w:rsidRDefault="004C6B5A">
      <w:pPr>
        <w:spacing w:after="0" w:line="240" w:lineRule="auto"/>
        <w:rPr>
          <w:rFonts w:ascii="Times New Roman" w:eastAsia="Times New Roman" w:hAnsi="Times New Roman"/>
          <w:iCs/>
        </w:rPr>
      </w:pPr>
    </w:p>
    <w:p w14:paraId="3F710190" w14:textId="77777777" w:rsidR="004C6B5A" w:rsidRDefault="009F31A0">
      <w:pPr>
        <w:spacing w:after="0" w:line="240" w:lineRule="auto"/>
        <w:rPr>
          <w:rFonts w:ascii="Times New Roman" w:eastAsia="Times New Roman" w:hAnsi="Times New Roman"/>
          <w:iCs/>
        </w:rPr>
      </w:pPr>
      <w:r>
        <w:rPr>
          <w:rFonts w:ascii="Times New Roman" w:eastAsia="Times New Roman" w:hAnsi="Times New Roman"/>
          <w:iCs/>
        </w:rPr>
        <w:t>Negausiais tyrimais nustatyta, kad vartojant prieš operaciją arba po jos vėmimą slopinantį 5-HT</w:t>
      </w:r>
      <w:r>
        <w:rPr>
          <w:rFonts w:ascii="Times New Roman" w:eastAsia="Times New Roman" w:hAnsi="Times New Roman"/>
          <w:iCs/>
          <w:vertAlign w:val="subscript"/>
        </w:rPr>
        <w:t xml:space="preserve">3 </w:t>
      </w:r>
      <w:r>
        <w:rPr>
          <w:rFonts w:ascii="Times New Roman" w:eastAsia="Times New Roman" w:hAnsi="Times New Roman"/>
          <w:iCs/>
        </w:rPr>
        <w:t>antagonistą ondansetroną, pacientams po operacijos padidėja tramadolio poreikis skausmo malšinimui.</w:t>
      </w:r>
    </w:p>
    <w:p w14:paraId="3F710191" w14:textId="77777777" w:rsidR="004C6B5A" w:rsidRDefault="004C6B5A">
      <w:pPr>
        <w:spacing w:after="0" w:line="240" w:lineRule="auto"/>
        <w:rPr>
          <w:rFonts w:ascii="Times New Roman" w:eastAsia="Times New Roman" w:hAnsi="Times New Roman"/>
          <w:iCs/>
        </w:rPr>
      </w:pPr>
    </w:p>
    <w:p w14:paraId="3F710192" w14:textId="77777777" w:rsidR="004C6B5A" w:rsidRDefault="009F31A0">
      <w:pPr>
        <w:spacing w:after="0" w:line="240" w:lineRule="auto"/>
        <w:rPr>
          <w:rFonts w:ascii="Times New Roman" w:hAnsi="Times New Roman"/>
        </w:rPr>
      </w:pPr>
      <w:r>
        <w:rPr>
          <w:rFonts w:ascii="Times New Roman" w:hAnsi="Times New Roman"/>
        </w:rPr>
        <w:t>Opioidų vartojimas derinyje su tokiais raminamaisiais vaistiniais preparatais kaip benzodiazepinai ir į juos panašūs vaistiniai preparatai dėl papildomo CNS slopinamojo poveikio didina raminamojo poveikio, kvėpavimo slopinimo, komos ir mirties riziką. Turi būti ribota vartojimo derinyje dozė ir trukmė (žr. 4.4 skyrių).</w:t>
      </w:r>
    </w:p>
    <w:p w14:paraId="3F710193" w14:textId="77777777" w:rsidR="004C6B5A" w:rsidRDefault="004C6B5A">
      <w:pPr>
        <w:keepNext/>
        <w:keepLines/>
        <w:tabs>
          <w:tab w:val="left" w:pos="567"/>
        </w:tabs>
        <w:spacing w:after="0" w:line="240" w:lineRule="auto"/>
        <w:ind w:left="567" w:hanging="567"/>
        <w:outlineLvl w:val="2"/>
      </w:pPr>
    </w:p>
    <w:p w14:paraId="3F710194"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30" w:name="_Toc129243232"/>
      <w:bookmarkStart w:id="31" w:name="_Toc129243107"/>
      <w:r>
        <w:rPr>
          <w:rFonts w:ascii="Times New Roman" w:eastAsia="Batang" w:hAnsi="Times New Roman"/>
          <w:b/>
          <w:kern w:val="2"/>
        </w:rPr>
        <w:t>4.6</w:t>
      </w:r>
      <w:r>
        <w:rPr>
          <w:rFonts w:ascii="Times New Roman" w:eastAsia="Batang" w:hAnsi="Times New Roman"/>
          <w:b/>
          <w:kern w:val="2"/>
        </w:rPr>
        <w:tab/>
        <w:t>Vaisingumas, nėštumo ir žindymo laikotarpis</w:t>
      </w:r>
      <w:bookmarkEnd w:id="30"/>
      <w:bookmarkEnd w:id="31"/>
    </w:p>
    <w:p w14:paraId="3F710195" w14:textId="77777777" w:rsidR="004C6B5A" w:rsidRDefault="004C6B5A">
      <w:pPr>
        <w:spacing w:after="0" w:line="240" w:lineRule="auto"/>
        <w:rPr>
          <w:rFonts w:ascii="Times New Roman" w:eastAsia="Batang" w:hAnsi="Times New Roman"/>
        </w:rPr>
      </w:pPr>
    </w:p>
    <w:p w14:paraId="3F710196" w14:textId="77777777" w:rsidR="004C6B5A" w:rsidRDefault="009F31A0">
      <w:pPr>
        <w:spacing w:after="0" w:line="240" w:lineRule="auto"/>
        <w:rPr>
          <w:rFonts w:ascii="Times New Roman" w:eastAsia="Batang" w:hAnsi="Times New Roman"/>
          <w:i/>
        </w:rPr>
      </w:pPr>
      <w:r>
        <w:rPr>
          <w:rFonts w:ascii="Times New Roman" w:eastAsia="Batang" w:hAnsi="Times New Roman"/>
          <w:i/>
        </w:rPr>
        <w:t>Nėštumas</w:t>
      </w:r>
    </w:p>
    <w:p w14:paraId="3F710197" w14:textId="77777777" w:rsidR="004C6B5A" w:rsidRDefault="009F31A0">
      <w:pPr>
        <w:tabs>
          <w:tab w:val="left" w:pos="4140"/>
        </w:tabs>
        <w:spacing w:after="0" w:line="240" w:lineRule="auto"/>
        <w:rPr>
          <w:rFonts w:ascii="Times New Roman" w:hAnsi="Times New Roman"/>
        </w:rPr>
      </w:pPr>
      <w:r>
        <w:rPr>
          <w:rFonts w:ascii="Times New Roman" w:hAnsi="Times New Roman"/>
        </w:rPr>
        <w:t>Tyrimai su gyvūnais parodė, tramadolis, vartojamas labai didelėmis dozėmis, veikia organų vystymąsi, kaulų formavimąsi ir atsivestų jauniklių mirtingumą.</w:t>
      </w:r>
    </w:p>
    <w:p w14:paraId="3F710198"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Tramadolis prasiskverbia per placentą. </w:t>
      </w:r>
      <w:r>
        <w:rPr>
          <w:rFonts w:ascii="Times New Roman" w:hAnsi="Times New Roman"/>
        </w:rPr>
        <w:t>Tramadolio vartojimo nėščiai moteriai saugumo įrodymai yra nepakankami. Todėl tramadolio nėščioms moterims vartoti negalima</w:t>
      </w:r>
      <w:r>
        <w:rPr>
          <w:rFonts w:ascii="Times New Roman" w:eastAsia="Batang" w:hAnsi="Times New Roman"/>
        </w:rPr>
        <w:t xml:space="preserve">. </w:t>
      </w:r>
    </w:p>
    <w:p w14:paraId="3F710199" w14:textId="77777777" w:rsidR="004C6B5A" w:rsidRDefault="009F31A0">
      <w:pPr>
        <w:spacing w:after="0" w:line="240" w:lineRule="auto"/>
        <w:rPr>
          <w:rFonts w:ascii="Times New Roman" w:eastAsia="Batang" w:hAnsi="Times New Roman"/>
        </w:rPr>
      </w:pPr>
      <w:r>
        <w:rPr>
          <w:rFonts w:ascii="Times New Roman" w:eastAsia="Batang" w:hAnsi="Times New Roman"/>
        </w:rPr>
        <w:t>Nėštumo metu reguliariai vartojant tramadolio, vaisius prie jo pripranta, todėl naujagimiui gali atsirasti abstinencijos simptomų.</w:t>
      </w:r>
    </w:p>
    <w:p w14:paraId="3F71019A" w14:textId="77777777" w:rsidR="004C6B5A" w:rsidRDefault="009F31A0">
      <w:pPr>
        <w:tabs>
          <w:tab w:val="left" w:pos="4140"/>
        </w:tabs>
        <w:spacing w:after="0" w:line="240" w:lineRule="auto"/>
        <w:rPr>
          <w:rFonts w:ascii="Times New Roman" w:hAnsi="Times New Roman"/>
        </w:rPr>
      </w:pPr>
      <w:r>
        <w:rPr>
          <w:rFonts w:ascii="Times New Roman" w:hAnsi="Times New Roman"/>
        </w:rPr>
        <w:lastRenderedPageBreak/>
        <w:t>Jei nėštumo metu opioidus reikia vartoti ilgesnį laiką, reikia informuoti pacientę apie naujagimio abstinencijos sindromą riziką ir užtikrinti, kad bus skiriamas tinkamas gydymas.</w:t>
      </w:r>
    </w:p>
    <w:p w14:paraId="3F71019B" w14:textId="77777777" w:rsidR="004C6B5A" w:rsidRDefault="009F31A0">
      <w:pPr>
        <w:tabs>
          <w:tab w:val="left" w:pos="4140"/>
        </w:tabs>
        <w:spacing w:after="0" w:line="240" w:lineRule="auto"/>
        <w:rPr>
          <w:rFonts w:ascii="Times New Roman" w:hAnsi="Times New Roman"/>
        </w:rPr>
      </w:pPr>
      <w:r>
        <w:rPr>
          <w:rFonts w:ascii="Times New Roman" w:hAnsi="Times New Roman"/>
        </w:rPr>
        <w:t>Tramadolis, vartojamas prieš gimdymą ar jo metu, neveikia gimdos susitraukimų.</w:t>
      </w:r>
    </w:p>
    <w:p w14:paraId="3F71019C" w14:textId="77777777" w:rsidR="004C6B5A" w:rsidRDefault="009F31A0">
      <w:pPr>
        <w:tabs>
          <w:tab w:val="left" w:pos="4140"/>
        </w:tabs>
        <w:spacing w:after="0" w:line="240" w:lineRule="auto"/>
        <w:rPr>
          <w:rFonts w:ascii="Times New Roman" w:hAnsi="Times New Roman"/>
        </w:rPr>
      </w:pPr>
      <w:r>
        <w:rPr>
          <w:rFonts w:ascii="Times New Roman" w:hAnsi="Times New Roman"/>
        </w:rPr>
        <w:t>Vaistinio preparato vartojimas gimdymo metu gali prislopinti naujagimio kvėpavimą, todėl priešnuodis vaikui turi būti nesunkiai prieinamas.</w:t>
      </w:r>
    </w:p>
    <w:p w14:paraId="3F71019D" w14:textId="77777777" w:rsidR="004C6B5A" w:rsidRDefault="004C6B5A">
      <w:pPr>
        <w:spacing w:after="0" w:line="240" w:lineRule="auto"/>
        <w:rPr>
          <w:rFonts w:ascii="Times New Roman" w:eastAsia="Batang" w:hAnsi="Times New Roman"/>
        </w:rPr>
      </w:pPr>
    </w:p>
    <w:p w14:paraId="3F71019E" w14:textId="77777777" w:rsidR="004C6B5A" w:rsidRDefault="009F31A0">
      <w:pPr>
        <w:spacing w:after="0" w:line="240" w:lineRule="auto"/>
        <w:rPr>
          <w:rFonts w:ascii="Times New Roman" w:eastAsia="Batang" w:hAnsi="Times New Roman"/>
          <w:i/>
        </w:rPr>
      </w:pPr>
      <w:r>
        <w:rPr>
          <w:rFonts w:ascii="Times New Roman" w:eastAsia="Batang" w:hAnsi="Times New Roman"/>
          <w:i/>
        </w:rPr>
        <w:t>Žindymas</w:t>
      </w:r>
    </w:p>
    <w:p w14:paraId="3F71019F"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Maždaug 0,1 % motinos išgertos tramadolio dozės išsiskiria į motinos pieną. Tuoj po gimdymo motinai vartojant iki 400 mg paros dozę, su motinos pienu į žindomo kūdikio organizmą </w:t>
      </w:r>
      <w:r>
        <w:rPr>
          <w:rFonts w:ascii="Times New Roman" w:eastAsia="Batang" w:hAnsi="Times New Roman"/>
          <w:i/>
        </w:rPr>
        <w:t>per os</w:t>
      </w:r>
      <w:r>
        <w:rPr>
          <w:rFonts w:ascii="Times New Roman" w:eastAsia="Batang" w:hAnsi="Times New Roman"/>
        </w:rPr>
        <w:t xml:space="preserve"> patenka vidutiniškai 3 % pagal motinos svorį koreguotos tramadolio dozės. Dėl šios priežasties tramadolio negalima vartoti žindymo laikotarpiu arba skiriant gydymą tramadoliu reikia nutraukti žindymą. Suvartojus vieną tramadolio dozę, paprastai žindymo nutraukti nebūtina. </w:t>
      </w:r>
    </w:p>
    <w:p w14:paraId="3F7101A0" w14:textId="77777777" w:rsidR="004C6B5A" w:rsidRDefault="004C6B5A">
      <w:pPr>
        <w:spacing w:after="0" w:line="240" w:lineRule="auto"/>
        <w:rPr>
          <w:rFonts w:ascii="Times New Roman" w:eastAsia="Batang" w:hAnsi="Times New Roman"/>
        </w:rPr>
      </w:pPr>
    </w:p>
    <w:p w14:paraId="3F7101A1" w14:textId="77777777" w:rsidR="004C6B5A" w:rsidRDefault="009F31A0">
      <w:pPr>
        <w:tabs>
          <w:tab w:val="left" w:pos="4140"/>
        </w:tabs>
        <w:spacing w:after="0" w:line="240" w:lineRule="auto"/>
        <w:rPr>
          <w:rFonts w:ascii="Times New Roman" w:hAnsi="Times New Roman"/>
          <w:i/>
          <w:iCs/>
        </w:rPr>
      </w:pPr>
      <w:r>
        <w:rPr>
          <w:rFonts w:ascii="Times New Roman" w:hAnsi="Times New Roman"/>
          <w:i/>
          <w:iCs/>
        </w:rPr>
        <w:t>Vaisingumas</w:t>
      </w:r>
    </w:p>
    <w:p w14:paraId="3F7101A2" w14:textId="77777777" w:rsidR="004C6B5A" w:rsidRDefault="009F31A0">
      <w:pPr>
        <w:tabs>
          <w:tab w:val="left" w:pos="4140"/>
        </w:tabs>
        <w:spacing w:after="0" w:line="240" w:lineRule="auto"/>
        <w:rPr>
          <w:rFonts w:ascii="Times New Roman" w:hAnsi="Times New Roman"/>
        </w:rPr>
      </w:pPr>
      <w:r>
        <w:rPr>
          <w:rFonts w:ascii="Times New Roman" w:hAnsi="Times New Roman"/>
        </w:rPr>
        <w:t>Pateikus į rinką, tramadolis poveikio vaisingumui nerodo. Tyrimai su gyvūnais neparodė efekto</w:t>
      </w:r>
    </w:p>
    <w:p w14:paraId="3F7101A3" w14:textId="77777777" w:rsidR="004C6B5A" w:rsidRDefault="009F31A0">
      <w:pPr>
        <w:tabs>
          <w:tab w:val="left" w:pos="4140"/>
        </w:tabs>
        <w:spacing w:after="0" w:line="240" w:lineRule="auto"/>
        <w:rPr>
          <w:rFonts w:ascii="Times New Roman" w:hAnsi="Times New Roman"/>
        </w:rPr>
      </w:pPr>
      <w:r>
        <w:rPr>
          <w:rFonts w:ascii="Times New Roman" w:hAnsi="Times New Roman"/>
        </w:rPr>
        <w:t>tramadolio poveikio vaisingumui.</w:t>
      </w:r>
    </w:p>
    <w:p w14:paraId="3F7101A4" w14:textId="77777777" w:rsidR="004C6B5A" w:rsidRDefault="004C6B5A">
      <w:pPr>
        <w:spacing w:after="0" w:line="240" w:lineRule="auto"/>
        <w:rPr>
          <w:rFonts w:ascii="Times New Roman" w:eastAsia="Batang" w:hAnsi="Times New Roman"/>
        </w:rPr>
      </w:pPr>
    </w:p>
    <w:p w14:paraId="3F7101A5"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32" w:name="_Toc129243233"/>
      <w:bookmarkStart w:id="33" w:name="_Toc129243108"/>
      <w:r>
        <w:rPr>
          <w:rFonts w:ascii="Times New Roman" w:eastAsia="Batang" w:hAnsi="Times New Roman"/>
          <w:b/>
          <w:kern w:val="2"/>
        </w:rPr>
        <w:t>4.7</w:t>
      </w:r>
      <w:r>
        <w:rPr>
          <w:rFonts w:ascii="Times New Roman" w:eastAsia="Batang" w:hAnsi="Times New Roman"/>
          <w:b/>
          <w:kern w:val="2"/>
        </w:rPr>
        <w:tab/>
        <w:t>Poveikis gebėjimui vairuoti ir valdyti mechanizmus</w:t>
      </w:r>
      <w:bookmarkEnd w:id="32"/>
      <w:bookmarkEnd w:id="33"/>
    </w:p>
    <w:p w14:paraId="3F7101A6" w14:textId="77777777" w:rsidR="004C6B5A" w:rsidRDefault="004C6B5A">
      <w:pPr>
        <w:spacing w:after="0" w:line="240" w:lineRule="auto"/>
        <w:rPr>
          <w:rFonts w:ascii="Times New Roman" w:eastAsia="Batang" w:hAnsi="Times New Roman"/>
        </w:rPr>
      </w:pPr>
    </w:p>
    <w:p w14:paraId="3F7101A7" w14:textId="77777777" w:rsidR="004C6B5A" w:rsidRDefault="009F31A0">
      <w:pPr>
        <w:spacing w:after="0" w:line="240" w:lineRule="auto"/>
        <w:rPr>
          <w:rFonts w:ascii="Times New Roman" w:hAnsi="Times New Roman"/>
        </w:rPr>
      </w:pPr>
      <w:r>
        <w:rPr>
          <w:rFonts w:ascii="Times New Roman" w:eastAsia="Batang" w:hAnsi="Times New Roman"/>
        </w:rPr>
        <w:t xml:space="preserve">Tramadol Lannacher, netgi vartojamas pagal instrukcijas, gali </w:t>
      </w:r>
      <w:r>
        <w:rPr>
          <w:rFonts w:ascii="Times New Roman" w:hAnsi="Times New Roman"/>
        </w:rPr>
        <w:t>sukelti tokį poveikį, kaip mieguistumas ir svaigulys, ir todėl vairuotojų bei mechanizmų operatorių reakcija ypač tais atvejais, kai derinyje vartojama kitų psichotropinių medžiagų, ypač alkoholio, gali pasikeisti.</w:t>
      </w:r>
    </w:p>
    <w:p w14:paraId="3F7101A8" w14:textId="77777777" w:rsidR="004C6B5A" w:rsidRDefault="009F31A0">
      <w:pPr>
        <w:spacing w:after="0" w:line="240" w:lineRule="auto"/>
        <w:rPr>
          <w:rFonts w:ascii="Times New Roman" w:hAnsi="Times New Roman"/>
        </w:rPr>
      </w:pPr>
      <w:r>
        <w:rPr>
          <w:rFonts w:ascii="Times New Roman" w:hAnsi="Times New Roman"/>
        </w:rPr>
        <w:t>Šis vaistinis preparatas gali pabloginti pažinimo funkciją ir pakenkti paciento galimybei saugiai vairuoti.</w:t>
      </w:r>
      <w:bookmarkStart w:id="34" w:name="_Hlk65340780"/>
      <w:bookmarkEnd w:id="34"/>
    </w:p>
    <w:p w14:paraId="3F7101A9"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 </w:t>
      </w:r>
    </w:p>
    <w:p w14:paraId="3F7101AA" w14:textId="77777777" w:rsidR="004C6B5A" w:rsidRDefault="004C6B5A">
      <w:pPr>
        <w:spacing w:after="0" w:line="240" w:lineRule="auto"/>
        <w:rPr>
          <w:rFonts w:ascii="Times New Roman" w:eastAsia="Batang" w:hAnsi="Times New Roman"/>
        </w:rPr>
      </w:pPr>
    </w:p>
    <w:p w14:paraId="3F7101AB"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35" w:name="_Toc129243234"/>
      <w:bookmarkStart w:id="36" w:name="_Toc129243109"/>
      <w:r>
        <w:rPr>
          <w:rFonts w:ascii="Times New Roman" w:eastAsia="Batang" w:hAnsi="Times New Roman"/>
          <w:b/>
          <w:kern w:val="2"/>
        </w:rPr>
        <w:t>4.8</w:t>
      </w:r>
      <w:r>
        <w:rPr>
          <w:rFonts w:ascii="Times New Roman" w:eastAsia="Batang" w:hAnsi="Times New Roman"/>
          <w:b/>
          <w:kern w:val="2"/>
        </w:rPr>
        <w:tab/>
        <w:t>Nepageidaujamas poveikis</w:t>
      </w:r>
      <w:bookmarkEnd w:id="35"/>
      <w:bookmarkEnd w:id="36"/>
    </w:p>
    <w:p w14:paraId="3F7101AC" w14:textId="77777777" w:rsidR="004C6B5A" w:rsidRDefault="004C6B5A">
      <w:pPr>
        <w:spacing w:after="0" w:line="240" w:lineRule="auto"/>
        <w:rPr>
          <w:rFonts w:ascii="Times New Roman" w:eastAsia="Batang" w:hAnsi="Times New Roman"/>
        </w:rPr>
      </w:pPr>
    </w:p>
    <w:p w14:paraId="3F7101AD" w14:textId="77777777" w:rsidR="004C6B5A" w:rsidRDefault="009F31A0">
      <w:pPr>
        <w:spacing w:after="0" w:line="240" w:lineRule="auto"/>
        <w:rPr>
          <w:rFonts w:ascii="Times New Roman" w:eastAsia="Batang" w:hAnsi="Times New Roman"/>
        </w:rPr>
      </w:pPr>
      <w:r>
        <w:rPr>
          <w:rFonts w:ascii="Times New Roman" w:eastAsia="Batang" w:hAnsi="Times New Roman"/>
        </w:rPr>
        <w:t>Labai dažnas nepageidaujamas tramadolio poveikis yra pykinimas ir svaigulys. Šie požymiai atsiranda daugiau kaip 10% pacientų.</w:t>
      </w:r>
    </w:p>
    <w:p w14:paraId="3F7101AE" w14:textId="77777777" w:rsidR="004C6B5A" w:rsidRDefault="004C6B5A">
      <w:pPr>
        <w:spacing w:after="0" w:line="240" w:lineRule="auto"/>
        <w:rPr>
          <w:rFonts w:ascii="Times New Roman" w:eastAsia="Batang" w:hAnsi="Times New Roman"/>
        </w:rPr>
      </w:pPr>
    </w:p>
    <w:p w14:paraId="3F7101AF" w14:textId="77777777" w:rsidR="004C6B5A" w:rsidRDefault="009F31A0">
      <w:pPr>
        <w:pStyle w:val="BTEMEASMCA"/>
        <w:rPr>
          <w:szCs w:val="22"/>
        </w:rPr>
      </w:pPr>
      <w:r>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3F7101B0" w14:textId="77777777" w:rsidR="004C6B5A" w:rsidRDefault="004C6B5A">
      <w:pPr>
        <w:spacing w:after="0" w:line="240" w:lineRule="auto"/>
        <w:rPr>
          <w:rFonts w:ascii="Times New Roman" w:eastAsia="Batang" w:hAnsi="Times New Roman"/>
        </w:rPr>
      </w:pPr>
    </w:p>
    <w:p w14:paraId="3F7101B1" w14:textId="77777777" w:rsidR="004C6B5A" w:rsidRDefault="009F31A0">
      <w:pPr>
        <w:spacing w:after="0" w:line="240" w:lineRule="auto"/>
        <w:rPr>
          <w:rFonts w:ascii="Times New Roman" w:eastAsia="Batang" w:hAnsi="Times New Roman"/>
          <w:i/>
        </w:rPr>
      </w:pPr>
      <w:r>
        <w:rPr>
          <w:rFonts w:ascii="Times New Roman" w:eastAsia="Batang" w:hAnsi="Times New Roman"/>
          <w:i/>
        </w:rPr>
        <w:t>Virškinimo trakto sutrikimai</w:t>
      </w:r>
    </w:p>
    <w:p w14:paraId="3F7101B2" w14:textId="77777777" w:rsidR="004C6B5A" w:rsidRDefault="009F31A0">
      <w:pPr>
        <w:spacing w:after="0" w:line="240" w:lineRule="auto"/>
        <w:rPr>
          <w:rFonts w:ascii="Times New Roman" w:eastAsia="Batang" w:hAnsi="Times New Roman"/>
        </w:rPr>
      </w:pPr>
      <w:r>
        <w:rPr>
          <w:rFonts w:ascii="Times New Roman" w:eastAsia="Batang" w:hAnsi="Times New Roman"/>
        </w:rPr>
        <w:t>Labai dažnas: pykinimas.</w:t>
      </w:r>
    </w:p>
    <w:p w14:paraId="3F7101B3" w14:textId="77777777" w:rsidR="004C6B5A" w:rsidRDefault="009F31A0">
      <w:pPr>
        <w:spacing w:after="0" w:line="240" w:lineRule="auto"/>
        <w:rPr>
          <w:rFonts w:ascii="Times New Roman" w:eastAsia="Batang" w:hAnsi="Times New Roman"/>
        </w:rPr>
      </w:pPr>
      <w:r>
        <w:rPr>
          <w:rFonts w:ascii="Times New Roman" w:eastAsia="Batang" w:hAnsi="Times New Roman"/>
        </w:rPr>
        <w:t>Dažnas: vėmimas, vidurių užkietėjimas, burnos džiūvimas.</w:t>
      </w:r>
    </w:p>
    <w:p w14:paraId="3F7101B4" w14:textId="77777777" w:rsidR="004C6B5A" w:rsidRDefault="009F31A0">
      <w:pPr>
        <w:spacing w:after="0" w:line="240" w:lineRule="auto"/>
        <w:rPr>
          <w:rFonts w:ascii="Times New Roman" w:eastAsia="Batang" w:hAnsi="Times New Roman"/>
        </w:rPr>
      </w:pPr>
      <w:r>
        <w:rPr>
          <w:rFonts w:ascii="Times New Roman" w:eastAsia="Batang" w:hAnsi="Times New Roman"/>
        </w:rPr>
        <w:t>Nedažnas: žiaukčiojimas, virškinimo trakto negalavimas (spaudimo pojūtis skrandyje, vidurių pūtimas), viduriavimas.</w:t>
      </w:r>
    </w:p>
    <w:p w14:paraId="3F7101B5" w14:textId="77777777" w:rsidR="004C6B5A" w:rsidRDefault="004C6B5A">
      <w:pPr>
        <w:spacing w:after="0" w:line="240" w:lineRule="auto"/>
        <w:rPr>
          <w:rFonts w:ascii="Times New Roman" w:hAnsi="Times New Roman"/>
        </w:rPr>
      </w:pPr>
    </w:p>
    <w:p w14:paraId="3F7101B6" w14:textId="77777777" w:rsidR="004C6B5A" w:rsidRDefault="009F31A0">
      <w:pPr>
        <w:spacing w:after="0" w:line="240" w:lineRule="auto"/>
        <w:rPr>
          <w:rFonts w:ascii="Times New Roman" w:eastAsia="Batang" w:hAnsi="Times New Roman"/>
          <w:i/>
        </w:rPr>
      </w:pPr>
      <w:r>
        <w:rPr>
          <w:rFonts w:ascii="Times New Roman" w:eastAsia="Batang" w:hAnsi="Times New Roman"/>
          <w:i/>
        </w:rPr>
        <w:t>Širdies ir kraujagyslių sistemos sutrikimai</w:t>
      </w:r>
    </w:p>
    <w:p w14:paraId="3F7101B7" w14:textId="77777777" w:rsidR="004C6B5A" w:rsidRDefault="009F31A0">
      <w:pPr>
        <w:spacing w:after="0" w:line="240" w:lineRule="auto"/>
        <w:rPr>
          <w:rFonts w:ascii="Times New Roman" w:eastAsia="Batang" w:hAnsi="Times New Roman"/>
        </w:rPr>
      </w:pPr>
      <w:r>
        <w:rPr>
          <w:rFonts w:ascii="Times New Roman" w:eastAsia="Batang" w:hAnsi="Times New Roman"/>
        </w:rPr>
        <w:t>Nedažnas: poveikis širdies ir kraujagyslių sistemos reguliacijai (širdies plakimai, perplakimai [palpitacijos], tachikardija, ortostatinė hipotenzija arba kolapsas). Tokie požymiai gali dažniau pasireikšti, kai vaistinio preparato leidžiama į veną, fizinio krūvio metu.</w:t>
      </w:r>
    </w:p>
    <w:p w14:paraId="3F7101B8" w14:textId="77777777" w:rsidR="004C6B5A" w:rsidRDefault="009F31A0">
      <w:pPr>
        <w:spacing w:after="0" w:line="240" w:lineRule="auto"/>
        <w:rPr>
          <w:rFonts w:ascii="Times New Roman" w:eastAsia="Batang" w:hAnsi="Times New Roman"/>
        </w:rPr>
      </w:pPr>
      <w:r>
        <w:rPr>
          <w:rFonts w:ascii="Times New Roman" w:eastAsia="Batang" w:hAnsi="Times New Roman"/>
        </w:rPr>
        <w:t>Retas: bradikardija, kraujospūdžio padidėjimas.</w:t>
      </w:r>
    </w:p>
    <w:p w14:paraId="3F7101B9" w14:textId="77777777" w:rsidR="004C6B5A" w:rsidRDefault="004C6B5A">
      <w:pPr>
        <w:spacing w:after="0" w:line="240" w:lineRule="auto"/>
        <w:rPr>
          <w:rFonts w:ascii="Times New Roman" w:eastAsia="Batang" w:hAnsi="Times New Roman"/>
        </w:rPr>
      </w:pPr>
    </w:p>
    <w:p w14:paraId="3F7101BA" w14:textId="77777777" w:rsidR="004C6B5A" w:rsidRDefault="009F31A0">
      <w:pPr>
        <w:spacing w:after="0" w:line="240" w:lineRule="auto"/>
        <w:rPr>
          <w:rFonts w:ascii="Times New Roman" w:eastAsia="Batang" w:hAnsi="Times New Roman"/>
          <w:i/>
        </w:rPr>
      </w:pPr>
      <w:r>
        <w:rPr>
          <w:rFonts w:ascii="Times New Roman" w:eastAsia="Batang" w:hAnsi="Times New Roman"/>
          <w:i/>
        </w:rPr>
        <w:t>Nervų sistemos sutrikimai</w:t>
      </w:r>
    </w:p>
    <w:p w14:paraId="3F7101BB" w14:textId="77777777" w:rsidR="004C6B5A" w:rsidRDefault="009F31A0">
      <w:pPr>
        <w:spacing w:after="0" w:line="240" w:lineRule="auto"/>
        <w:rPr>
          <w:rFonts w:ascii="Times New Roman" w:eastAsia="Batang" w:hAnsi="Times New Roman"/>
        </w:rPr>
      </w:pPr>
      <w:r>
        <w:rPr>
          <w:rFonts w:ascii="Times New Roman" w:eastAsia="Batang" w:hAnsi="Times New Roman"/>
        </w:rPr>
        <w:t>Labai dažnas: svaigulys.</w:t>
      </w:r>
    </w:p>
    <w:p w14:paraId="3F7101BC" w14:textId="77777777" w:rsidR="004C6B5A" w:rsidRDefault="009F31A0">
      <w:pPr>
        <w:spacing w:after="0" w:line="240" w:lineRule="auto"/>
        <w:rPr>
          <w:rFonts w:ascii="Times New Roman" w:eastAsia="Batang" w:hAnsi="Times New Roman"/>
        </w:rPr>
      </w:pPr>
      <w:r>
        <w:rPr>
          <w:rFonts w:ascii="Times New Roman" w:eastAsia="Batang" w:hAnsi="Times New Roman"/>
        </w:rPr>
        <w:t>Dažnas: galvos skausmas, mieguistumas</w:t>
      </w:r>
      <w:r>
        <w:rPr>
          <w:rFonts w:ascii="Times New Roman" w:eastAsia="Batang" w:hAnsi="Times New Roman"/>
          <w:color w:val="FF0000"/>
        </w:rPr>
        <w:t>.</w:t>
      </w:r>
    </w:p>
    <w:p w14:paraId="3F7101BD"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Retas: kalbos sutrikimai, parestezija, drebėjimas, epileptiforminiai traukuliai, nevalingi raumenų susitraukimai, sutrikusi koordinacija, apalpimas (sinkopė). </w:t>
      </w:r>
    </w:p>
    <w:p w14:paraId="3F7101BE" w14:textId="77777777" w:rsidR="004C6B5A" w:rsidRDefault="009F31A0">
      <w:pPr>
        <w:spacing w:after="0" w:line="240" w:lineRule="auto"/>
        <w:rPr>
          <w:rFonts w:ascii="Times New Roman" w:eastAsia="Batang" w:hAnsi="Times New Roman"/>
        </w:rPr>
      </w:pPr>
      <w:r>
        <w:rPr>
          <w:rFonts w:ascii="Times New Roman" w:eastAsia="Batang" w:hAnsi="Times New Roman"/>
        </w:rPr>
        <w:t>Dažnis nežinomas: serotonino sindromas</w:t>
      </w:r>
    </w:p>
    <w:p w14:paraId="3F7101BF" w14:textId="77777777" w:rsidR="004C6B5A" w:rsidRDefault="004C6B5A">
      <w:pPr>
        <w:spacing w:after="0" w:line="240" w:lineRule="auto"/>
        <w:rPr>
          <w:rFonts w:ascii="Times New Roman" w:eastAsia="Batang" w:hAnsi="Times New Roman"/>
        </w:rPr>
      </w:pPr>
    </w:p>
    <w:p w14:paraId="3F7101C0" w14:textId="77777777" w:rsidR="004C6B5A" w:rsidRDefault="009F31A0">
      <w:pPr>
        <w:spacing w:after="0" w:line="240" w:lineRule="auto"/>
        <w:rPr>
          <w:rFonts w:ascii="Times New Roman" w:eastAsia="Batang" w:hAnsi="Times New Roman"/>
        </w:rPr>
      </w:pPr>
      <w:r>
        <w:rPr>
          <w:rFonts w:ascii="Times New Roman" w:eastAsia="Batang" w:hAnsi="Times New Roman"/>
        </w:rPr>
        <w:t>Traukulių dažniausiai atsiranda pavartojus didelę tramadolio dozę arba derinyje vartojant kitų vaistinių preparatų, kurie mažina traukulių slenkstį (žr. 4.4 ir 4.5 skyrius).</w:t>
      </w:r>
    </w:p>
    <w:p w14:paraId="3F7101C1" w14:textId="77777777" w:rsidR="004C6B5A" w:rsidRDefault="004C6B5A">
      <w:pPr>
        <w:spacing w:after="0" w:line="240" w:lineRule="auto"/>
        <w:rPr>
          <w:rFonts w:ascii="Times New Roman" w:eastAsia="Batang" w:hAnsi="Times New Roman"/>
        </w:rPr>
      </w:pPr>
    </w:p>
    <w:p w14:paraId="3F7101C2" w14:textId="77777777" w:rsidR="004C6B5A" w:rsidRDefault="009F31A0">
      <w:pPr>
        <w:spacing w:after="0" w:line="240" w:lineRule="auto"/>
        <w:rPr>
          <w:rFonts w:ascii="Times New Roman" w:eastAsia="Batang" w:hAnsi="Times New Roman"/>
          <w:i/>
        </w:rPr>
      </w:pPr>
      <w:r>
        <w:rPr>
          <w:rFonts w:ascii="Times New Roman" w:eastAsia="Batang" w:hAnsi="Times New Roman"/>
          <w:i/>
        </w:rPr>
        <w:lastRenderedPageBreak/>
        <w:t>Psichikos sutrikimai</w:t>
      </w:r>
    </w:p>
    <w:p w14:paraId="3F7101C3"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Retas: haliucinacijos, sumišimas, miego sutrikimai, delyras, nerimas, košmariški sapnai. </w:t>
      </w:r>
    </w:p>
    <w:p w14:paraId="3F7101C4" w14:textId="77777777" w:rsidR="004C6B5A" w:rsidRDefault="009F31A0">
      <w:pPr>
        <w:spacing w:after="0" w:line="240" w:lineRule="auto"/>
        <w:rPr>
          <w:rFonts w:ascii="Times New Roman" w:hAnsi="Times New Roman"/>
        </w:rPr>
      </w:pPr>
      <w:r>
        <w:rPr>
          <w:rFonts w:ascii="Times New Roman" w:hAnsi="Times New Roman"/>
        </w:rPr>
        <w:t>Psichikos nepageidaujamos reakcijos, kurių gali atsirasti pavartojus tramadolio, kiekvienam asmeniui skiriasi pagal intensyvumą ir prigimtį (priklauso nuo asmeninių savybių ir gydymo trukmės). Tai gali būti nuotaikos pokyčiai (dažniausiai pakili nuotaika, kartais – disforija), aktyvumo pokyčiai (dažniausiai sumažėjimas, kartais – padidėjimas) ir pažinimo bei jutimų pokyčiai (pvz.: neryžtingas elgesys, suvokimo sutrikimai).</w:t>
      </w:r>
    </w:p>
    <w:p w14:paraId="3F7101C5" w14:textId="77777777" w:rsidR="004C6B5A" w:rsidRDefault="009F31A0">
      <w:pPr>
        <w:spacing w:after="0" w:line="240" w:lineRule="auto"/>
        <w:rPr>
          <w:rFonts w:ascii="Times New Roman" w:hAnsi="Times New Roman"/>
        </w:rPr>
      </w:pPr>
      <w:r>
        <w:rPr>
          <w:rFonts w:ascii="Times New Roman" w:hAnsi="Times New Roman"/>
        </w:rPr>
        <w:t>Dažnis nežinomas: priklausomybė nuo vaistinio preparato (žr. 4.4 skyrių).</w:t>
      </w:r>
    </w:p>
    <w:p w14:paraId="3F7101C6" w14:textId="77777777" w:rsidR="004C6B5A" w:rsidRDefault="004C6B5A">
      <w:pPr>
        <w:spacing w:after="0" w:line="240" w:lineRule="auto"/>
        <w:rPr>
          <w:rFonts w:ascii="Times New Roman" w:eastAsia="Batang" w:hAnsi="Times New Roman"/>
        </w:rPr>
      </w:pPr>
    </w:p>
    <w:p w14:paraId="3F7101C7" w14:textId="77777777" w:rsidR="004C6B5A" w:rsidRDefault="009F31A0">
      <w:pPr>
        <w:spacing w:after="0" w:line="240" w:lineRule="auto"/>
        <w:rPr>
          <w:rFonts w:ascii="Times New Roman" w:eastAsia="Batang" w:hAnsi="Times New Roman"/>
          <w:i/>
        </w:rPr>
      </w:pPr>
      <w:r>
        <w:rPr>
          <w:rFonts w:ascii="Times New Roman" w:eastAsia="Batang" w:hAnsi="Times New Roman"/>
          <w:i/>
        </w:rPr>
        <w:t xml:space="preserve">Akių sutrikimai </w:t>
      </w:r>
    </w:p>
    <w:p w14:paraId="3F7101C8" w14:textId="77777777" w:rsidR="004C6B5A" w:rsidRDefault="009F31A0">
      <w:pPr>
        <w:spacing w:after="0" w:line="240" w:lineRule="auto"/>
        <w:rPr>
          <w:rFonts w:ascii="Times New Roman" w:eastAsia="Batang" w:hAnsi="Times New Roman"/>
        </w:rPr>
      </w:pPr>
      <w:r>
        <w:rPr>
          <w:rFonts w:ascii="Times New Roman" w:eastAsia="Batang" w:hAnsi="Times New Roman"/>
        </w:rPr>
        <w:t>Retas: susiaurėjęs vyzdžiai (miozė), išsiplėtę vyzdžiai (midriazė), neryškus matymas.</w:t>
      </w:r>
    </w:p>
    <w:p w14:paraId="3F7101C9" w14:textId="77777777" w:rsidR="004C6B5A" w:rsidRDefault="004C6B5A">
      <w:pPr>
        <w:spacing w:after="0" w:line="240" w:lineRule="auto"/>
        <w:rPr>
          <w:rFonts w:ascii="Times New Roman" w:eastAsia="Batang" w:hAnsi="Times New Roman"/>
        </w:rPr>
      </w:pPr>
    </w:p>
    <w:p w14:paraId="3F7101CA" w14:textId="77777777" w:rsidR="004C6B5A" w:rsidRDefault="009F31A0">
      <w:pPr>
        <w:spacing w:after="0" w:line="240" w:lineRule="auto"/>
        <w:rPr>
          <w:rFonts w:ascii="Times New Roman" w:eastAsia="Batang" w:hAnsi="Times New Roman"/>
          <w:i/>
        </w:rPr>
      </w:pPr>
      <w:r>
        <w:rPr>
          <w:rFonts w:ascii="Times New Roman" w:eastAsia="Batang" w:hAnsi="Times New Roman"/>
          <w:i/>
        </w:rPr>
        <w:t>Kvėpavimo sistemos, krūtinės ląstos ir tarpuplaučio sutrikimai</w:t>
      </w:r>
    </w:p>
    <w:p w14:paraId="3F7101CB" w14:textId="77777777" w:rsidR="004C6B5A" w:rsidRDefault="009F31A0">
      <w:pPr>
        <w:spacing w:after="0" w:line="240" w:lineRule="auto"/>
        <w:rPr>
          <w:rFonts w:ascii="Times New Roman" w:eastAsia="Batang" w:hAnsi="Times New Roman"/>
          <w:i/>
        </w:rPr>
      </w:pPr>
      <w:r>
        <w:rPr>
          <w:rFonts w:ascii="Times New Roman" w:eastAsia="Batang" w:hAnsi="Times New Roman"/>
        </w:rPr>
        <w:t>Retas: kvėpavimo slopinimas, dusulys.</w:t>
      </w:r>
    </w:p>
    <w:p w14:paraId="3F7101CC" w14:textId="77777777" w:rsidR="004C6B5A" w:rsidRDefault="009F31A0">
      <w:pPr>
        <w:spacing w:after="0" w:line="240" w:lineRule="auto"/>
        <w:rPr>
          <w:rFonts w:ascii="Times New Roman" w:eastAsia="Batang" w:hAnsi="Times New Roman"/>
        </w:rPr>
      </w:pPr>
      <w:r>
        <w:rPr>
          <w:rFonts w:ascii="Times New Roman" w:eastAsia="Batang" w:hAnsi="Times New Roman"/>
        </w:rPr>
        <w:t>Jei rekomenduojamos dozės gerokai viršijamos ir derinyje vartojama kitų CNS slopinančių vaistinių preparatų gali atsirasti kvėpavimo slopinimas (žr. 4.5 skyrių).</w:t>
      </w:r>
    </w:p>
    <w:p w14:paraId="3F7101CD" w14:textId="77777777" w:rsidR="004C6B5A" w:rsidRDefault="009F31A0">
      <w:pPr>
        <w:spacing w:after="0" w:line="240" w:lineRule="auto"/>
        <w:rPr>
          <w:rFonts w:ascii="Times New Roman" w:eastAsia="Batang" w:hAnsi="Times New Roman"/>
        </w:rPr>
      </w:pPr>
      <w:r>
        <w:rPr>
          <w:rFonts w:ascii="Times New Roman" w:eastAsia="Batang" w:hAnsi="Times New Roman"/>
        </w:rPr>
        <w:t>Buvo astmos pasunkėjimo atvejų, tačiau ar toks pokytis priklauso nuo tramadolio poveikio, nenustatyta.</w:t>
      </w:r>
    </w:p>
    <w:p w14:paraId="3F7101CE" w14:textId="77777777" w:rsidR="004C6B5A" w:rsidRDefault="009F31A0">
      <w:pPr>
        <w:spacing w:after="0" w:line="240" w:lineRule="auto"/>
        <w:rPr>
          <w:rFonts w:ascii="Times New Roman" w:eastAsia="Batang" w:hAnsi="Times New Roman"/>
        </w:rPr>
      </w:pPr>
      <w:r>
        <w:rPr>
          <w:rFonts w:ascii="Times New Roman" w:hAnsi="Times New Roman"/>
        </w:rPr>
        <w:t>Dažnis nežinomas: žagsėjimas.</w:t>
      </w:r>
      <w:bookmarkStart w:id="37" w:name="_Hlk69829339"/>
      <w:bookmarkEnd w:id="37"/>
    </w:p>
    <w:p w14:paraId="3F7101CF" w14:textId="77777777" w:rsidR="004C6B5A" w:rsidRDefault="004C6B5A">
      <w:pPr>
        <w:spacing w:after="0" w:line="240" w:lineRule="auto"/>
        <w:rPr>
          <w:rFonts w:ascii="Times New Roman" w:eastAsia="Batang" w:hAnsi="Times New Roman"/>
        </w:rPr>
      </w:pPr>
    </w:p>
    <w:p w14:paraId="3F7101D0" w14:textId="77777777" w:rsidR="004C6B5A" w:rsidRDefault="009F31A0">
      <w:pPr>
        <w:spacing w:after="0" w:line="240" w:lineRule="auto"/>
        <w:rPr>
          <w:rFonts w:ascii="Times New Roman" w:eastAsia="Batang" w:hAnsi="Times New Roman"/>
          <w:i/>
        </w:rPr>
      </w:pPr>
      <w:r>
        <w:rPr>
          <w:rFonts w:ascii="Times New Roman" w:eastAsia="Batang" w:hAnsi="Times New Roman"/>
          <w:i/>
        </w:rPr>
        <w:t>Odos ir poodinio audinio sutrikimai</w:t>
      </w:r>
    </w:p>
    <w:p w14:paraId="3F7101D1"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Dažnas: prakaitavimas </w:t>
      </w:r>
      <w:r>
        <w:rPr>
          <w:rFonts w:ascii="Times New Roman" w:hAnsi="Times New Roman"/>
        </w:rPr>
        <w:t>(hiperhidrozė)</w:t>
      </w:r>
      <w:r>
        <w:rPr>
          <w:rFonts w:ascii="Times New Roman" w:eastAsia="Batang" w:hAnsi="Times New Roman"/>
        </w:rPr>
        <w:t>.</w:t>
      </w:r>
    </w:p>
    <w:p w14:paraId="3F7101D2" w14:textId="77777777" w:rsidR="004C6B5A" w:rsidRDefault="009F31A0">
      <w:pPr>
        <w:spacing w:after="0" w:line="240" w:lineRule="auto"/>
        <w:rPr>
          <w:rFonts w:ascii="Times New Roman" w:eastAsia="Batang" w:hAnsi="Times New Roman"/>
        </w:rPr>
      </w:pPr>
      <w:r>
        <w:rPr>
          <w:rFonts w:ascii="Times New Roman" w:eastAsia="Batang" w:hAnsi="Times New Roman"/>
        </w:rPr>
        <w:t>Nedažnas: odos reakcijos (pvz.: niežėjimas, išbėrimas, dilgėlinė).</w:t>
      </w:r>
    </w:p>
    <w:p w14:paraId="3F7101D3" w14:textId="77777777" w:rsidR="004C6B5A" w:rsidRDefault="004C6B5A">
      <w:pPr>
        <w:spacing w:after="0" w:line="240" w:lineRule="auto"/>
        <w:rPr>
          <w:rFonts w:ascii="Times New Roman" w:eastAsia="Batang" w:hAnsi="Times New Roman"/>
        </w:rPr>
      </w:pPr>
    </w:p>
    <w:p w14:paraId="3F7101D4" w14:textId="77777777" w:rsidR="004C6B5A" w:rsidRDefault="009F31A0">
      <w:pPr>
        <w:spacing w:after="0" w:line="240" w:lineRule="auto"/>
        <w:rPr>
          <w:rFonts w:ascii="Times New Roman" w:eastAsia="Batang" w:hAnsi="Times New Roman"/>
          <w:i/>
        </w:rPr>
      </w:pPr>
      <w:r>
        <w:rPr>
          <w:rFonts w:ascii="Times New Roman" w:eastAsia="Batang" w:hAnsi="Times New Roman"/>
          <w:i/>
        </w:rPr>
        <w:t>Imuninės sistemos sutrikimai</w:t>
      </w:r>
    </w:p>
    <w:p w14:paraId="3F7101D5" w14:textId="77777777" w:rsidR="004C6B5A" w:rsidRDefault="009F31A0">
      <w:pPr>
        <w:spacing w:after="0" w:line="240" w:lineRule="auto"/>
        <w:rPr>
          <w:rFonts w:ascii="Times New Roman" w:eastAsia="Batang" w:hAnsi="Times New Roman"/>
        </w:rPr>
      </w:pPr>
      <w:r>
        <w:rPr>
          <w:rFonts w:ascii="Times New Roman" w:eastAsia="Batang" w:hAnsi="Times New Roman"/>
        </w:rPr>
        <w:t>Retas: alerginės reakcijos (pvz.: dusulys, bronchų spazmas, švokštimas, angioneurozinė edema, anafilaksija.</w:t>
      </w:r>
    </w:p>
    <w:p w14:paraId="3F7101D6" w14:textId="77777777" w:rsidR="004C6B5A" w:rsidRDefault="004C6B5A">
      <w:pPr>
        <w:spacing w:after="0" w:line="240" w:lineRule="auto"/>
        <w:rPr>
          <w:rFonts w:ascii="Times New Roman" w:eastAsia="Batang" w:hAnsi="Times New Roman"/>
        </w:rPr>
      </w:pPr>
    </w:p>
    <w:p w14:paraId="3F7101D7" w14:textId="77777777" w:rsidR="004C6B5A" w:rsidRDefault="009F31A0">
      <w:pPr>
        <w:spacing w:after="0" w:line="240" w:lineRule="auto"/>
        <w:rPr>
          <w:rFonts w:ascii="Times New Roman" w:eastAsia="Batang" w:hAnsi="Times New Roman"/>
          <w:i/>
        </w:rPr>
      </w:pPr>
      <w:r>
        <w:rPr>
          <w:rFonts w:ascii="Times New Roman" w:eastAsia="Batang" w:hAnsi="Times New Roman"/>
          <w:i/>
        </w:rPr>
        <w:t xml:space="preserve">Skeleto, raumenų ir jungiamojo audinio sutrikimai </w:t>
      </w:r>
    </w:p>
    <w:p w14:paraId="3F7101D8" w14:textId="77777777" w:rsidR="004C6B5A" w:rsidRDefault="009F31A0">
      <w:pPr>
        <w:spacing w:after="0" w:line="240" w:lineRule="auto"/>
        <w:rPr>
          <w:rFonts w:ascii="Times New Roman" w:eastAsia="Batang" w:hAnsi="Times New Roman"/>
        </w:rPr>
      </w:pPr>
      <w:r>
        <w:rPr>
          <w:rFonts w:ascii="Times New Roman" w:eastAsia="Batang" w:hAnsi="Times New Roman"/>
        </w:rPr>
        <w:t>Retas: raumenų (motorinis) silpnumas.</w:t>
      </w:r>
    </w:p>
    <w:p w14:paraId="3F7101D9" w14:textId="77777777" w:rsidR="004C6B5A" w:rsidRDefault="004C6B5A">
      <w:pPr>
        <w:spacing w:after="0" w:line="240" w:lineRule="auto"/>
        <w:rPr>
          <w:rFonts w:ascii="Times New Roman" w:eastAsia="Batang" w:hAnsi="Times New Roman"/>
        </w:rPr>
      </w:pPr>
    </w:p>
    <w:p w14:paraId="3F7101DA" w14:textId="77777777" w:rsidR="004C6B5A" w:rsidRDefault="009F31A0">
      <w:pPr>
        <w:spacing w:after="0" w:line="240" w:lineRule="auto"/>
        <w:rPr>
          <w:rFonts w:ascii="Times New Roman" w:eastAsia="Batang" w:hAnsi="Times New Roman"/>
          <w:i/>
        </w:rPr>
      </w:pPr>
      <w:r>
        <w:rPr>
          <w:rFonts w:ascii="Times New Roman" w:eastAsia="Batang" w:hAnsi="Times New Roman"/>
          <w:i/>
        </w:rPr>
        <w:t>Metabolizmo ir mitybos sutrikimai</w:t>
      </w:r>
    </w:p>
    <w:p w14:paraId="3F7101DB" w14:textId="77777777" w:rsidR="004C6B5A" w:rsidRDefault="009F31A0">
      <w:pPr>
        <w:spacing w:after="0" w:line="240" w:lineRule="auto"/>
        <w:rPr>
          <w:rFonts w:ascii="Times New Roman" w:eastAsia="Batang" w:hAnsi="Times New Roman"/>
        </w:rPr>
      </w:pPr>
      <w:r>
        <w:rPr>
          <w:rFonts w:ascii="Times New Roman" w:eastAsia="Batang" w:hAnsi="Times New Roman"/>
        </w:rPr>
        <w:t>Retas: apetito pokytis.</w:t>
      </w:r>
    </w:p>
    <w:p w14:paraId="3F7101DC" w14:textId="77777777" w:rsidR="004C6B5A" w:rsidRDefault="009F31A0">
      <w:pPr>
        <w:spacing w:after="0" w:line="240" w:lineRule="auto"/>
        <w:rPr>
          <w:rFonts w:ascii="Times New Roman" w:eastAsia="Batang" w:hAnsi="Times New Roman"/>
        </w:rPr>
      </w:pPr>
      <w:r>
        <w:rPr>
          <w:rFonts w:ascii="Times New Roman" w:eastAsia="Batang" w:hAnsi="Times New Roman"/>
        </w:rPr>
        <w:t>Dažnis nežinomas: hipoglikemija.</w:t>
      </w:r>
    </w:p>
    <w:p w14:paraId="3F7101DD" w14:textId="77777777" w:rsidR="004C6B5A" w:rsidRDefault="004C6B5A">
      <w:pPr>
        <w:spacing w:after="0" w:line="240" w:lineRule="auto"/>
        <w:rPr>
          <w:rFonts w:ascii="Times New Roman" w:eastAsia="Batang" w:hAnsi="Times New Roman"/>
        </w:rPr>
      </w:pPr>
    </w:p>
    <w:p w14:paraId="3F7101DE" w14:textId="77777777" w:rsidR="004C6B5A" w:rsidRDefault="009F31A0">
      <w:pPr>
        <w:spacing w:after="0" w:line="240" w:lineRule="auto"/>
        <w:rPr>
          <w:rFonts w:ascii="Times New Roman" w:eastAsia="Batang" w:hAnsi="Times New Roman"/>
          <w:i/>
        </w:rPr>
      </w:pPr>
      <w:r>
        <w:rPr>
          <w:rFonts w:ascii="Times New Roman" w:eastAsia="Batang" w:hAnsi="Times New Roman"/>
          <w:i/>
        </w:rPr>
        <w:t>Kepenų ir tulžies pūslės ir latakų sutrikimai</w:t>
      </w:r>
    </w:p>
    <w:p w14:paraId="3F7101DF" w14:textId="77777777" w:rsidR="004C6B5A" w:rsidRDefault="009F31A0">
      <w:pPr>
        <w:spacing w:after="0" w:line="240" w:lineRule="auto"/>
        <w:rPr>
          <w:rFonts w:ascii="Times New Roman" w:hAnsi="Times New Roman"/>
        </w:rPr>
      </w:pPr>
      <w:r>
        <w:rPr>
          <w:rFonts w:ascii="Times New Roman" w:hAnsi="Times New Roman"/>
        </w:rPr>
        <w:t>Buvo pranešta apie kelis kepenų fermentų aktyvumo padidėjimo atvejus, laiko atžvilgiu sutampančius su tramadolio vartojimu.</w:t>
      </w:r>
    </w:p>
    <w:p w14:paraId="3F7101E0" w14:textId="77777777" w:rsidR="004C6B5A" w:rsidRDefault="004C6B5A">
      <w:pPr>
        <w:spacing w:after="0" w:line="240" w:lineRule="auto"/>
        <w:rPr>
          <w:rFonts w:ascii="Times New Roman" w:eastAsia="Batang" w:hAnsi="Times New Roman"/>
        </w:rPr>
      </w:pPr>
    </w:p>
    <w:p w14:paraId="3F7101E1" w14:textId="77777777" w:rsidR="004C6B5A" w:rsidRDefault="009F31A0">
      <w:pPr>
        <w:spacing w:after="0" w:line="240" w:lineRule="auto"/>
        <w:rPr>
          <w:rFonts w:ascii="Times New Roman" w:eastAsia="Batang" w:hAnsi="Times New Roman"/>
          <w:i/>
        </w:rPr>
      </w:pPr>
      <w:r>
        <w:rPr>
          <w:rFonts w:ascii="Times New Roman" w:eastAsia="Batang" w:hAnsi="Times New Roman"/>
          <w:i/>
        </w:rPr>
        <w:t xml:space="preserve">Inkstų ir šlapimo takų sutrikimai </w:t>
      </w:r>
    </w:p>
    <w:p w14:paraId="3F7101E2" w14:textId="77777777" w:rsidR="004C6B5A" w:rsidRDefault="009F31A0">
      <w:pPr>
        <w:spacing w:after="0" w:line="240" w:lineRule="auto"/>
        <w:rPr>
          <w:rFonts w:ascii="Times New Roman" w:eastAsia="Batang" w:hAnsi="Times New Roman"/>
        </w:rPr>
      </w:pPr>
      <w:r>
        <w:rPr>
          <w:rFonts w:ascii="Times New Roman" w:eastAsia="Batang" w:hAnsi="Times New Roman"/>
        </w:rPr>
        <w:t>Retas: šlapinimosi sutrikimai (dizurija ir šlapimo susilaikymas).</w:t>
      </w:r>
    </w:p>
    <w:p w14:paraId="3F7101E3" w14:textId="77777777" w:rsidR="004C6B5A" w:rsidRDefault="004C6B5A">
      <w:pPr>
        <w:spacing w:after="0" w:line="240" w:lineRule="auto"/>
        <w:rPr>
          <w:rFonts w:ascii="Times New Roman" w:eastAsia="Batang" w:hAnsi="Times New Roman"/>
        </w:rPr>
      </w:pPr>
    </w:p>
    <w:p w14:paraId="3F7101E4" w14:textId="77777777" w:rsidR="004C6B5A" w:rsidRDefault="009F31A0">
      <w:pPr>
        <w:spacing w:after="0" w:line="240" w:lineRule="auto"/>
        <w:rPr>
          <w:rFonts w:ascii="Times New Roman" w:eastAsia="Batang" w:hAnsi="Times New Roman"/>
          <w:i/>
        </w:rPr>
      </w:pPr>
      <w:r>
        <w:rPr>
          <w:rFonts w:ascii="Times New Roman" w:eastAsia="Batang" w:hAnsi="Times New Roman"/>
          <w:i/>
        </w:rPr>
        <w:t>Bendrieji sutrikimai ir vartojimo vietos pažeidimai</w:t>
      </w:r>
    </w:p>
    <w:p w14:paraId="3F7101E5" w14:textId="77777777" w:rsidR="004C6B5A" w:rsidRDefault="009F31A0">
      <w:pPr>
        <w:spacing w:after="0" w:line="240" w:lineRule="auto"/>
        <w:rPr>
          <w:rFonts w:ascii="Times New Roman" w:eastAsia="Batang" w:hAnsi="Times New Roman"/>
        </w:rPr>
      </w:pPr>
      <w:r>
        <w:rPr>
          <w:rFonts w:ascii="Times New Roman" w:eastAsia="Batang" w:hAnsi="Times New Roman"/>
        </w:rPr>
        <w:t>Dažnas: nuovargis.</w:t>
      </w:r>
    </w:p>
    <w:p w14:paraId="3F7101E6" w14:textId="77777777" w:rsidR="004C6B5A" w:rsidRDefault="009F31A0">
      <w:pPr>
        <w:spacing w:after="0" w:line="240" w:lineRule="auto"/>
        <w:rPr>
          <w:rFonts w:ascii="Times New Roman" w:hAnsi="Times New Roman"/>
        </w:rPr>
      </w:pPr>
      <w:r>
        <w:rPr>
          <w:rFonts w:ascii="Times New Roman" w:hAnsi="Times New Roman"/>
        </w:rPr>
        <w:t>Nedažnas: abstinencijos sindromas</w:t>
      </w:r>
    </w:p>
    <w:p w14:paraId="3F7101E7" w14:textId="77777777" w:rsidR="004C6B5A" w:rsidRDefault="009F31A0">
      <w:pPr>
        <w:tabs>
          <w:tab w:val="left" w:pos="567"/>
        </w:tabs>
        <w:spacing w:after="0" w:line="240" w:lineRule="auto"/>
        <w:rPr>
          <w:rFonts w:ascii="Times New Roman" w:eastAsia="Times New Roman" w:hAnsi="Times New Roman"/>
        </w:rPr>
      </w:pPr>
      <w:r>
        <w:rPr>
          <w:rFonts w:ascii="Times New Roman" w:eastAsia="Times New Roman" w:hAnsi="Times New Roman"/>
        </w:rPr>
        <w:t>Abstinencijos simptomai, panašūs į tokius, kurie gali pasireikšti opiatų nutraukimo metu, gali būti tokie: sujaudinimas, nerimas, nervingumas, nemiga, hiperkinezija, drebulėjimas ir virškinimo trakto simptomai. Kiti simptomai, kurių pastebėta labai retai tramadolio nutraukimo metu, yra: panikos priepuoliai, sunkus nerimas, haliucinacijos, parestezija, ūžesys (</w:t>
      </w:r>
      <w:r>
        <w:rPr>
          <w:rFonts w:ascii="Times New Roman" w:eastAsia="Times New Roman" w:hAnsi="Times New Roman"/>
          <w:i/>
          <w:iCs/>
        </w:rPr>
        <w:t>tinnitus</w:t>
      </w:r>
      <w:r>
        <w:rPr>
          <w:rFonts w:ascii="Times New Roman" w:eastAsia="Times New Roman" w:hAnsi="Times New Roman"/>
        </w:rPr>
        <w:t>), neįprasti centrinės nervų sistemos simptomai (t. y. sumišimas, kliedesiai, depersonalizacija, derealizacija, paranoja).</w:t>
      </w:r>
    </w:p>
    <w:p w14:paraId="3F7101E8" w14:textId="77777777" w:rsidR="004C6B5A" w:rsidRDefault="004C6B5A">
      <w:pPr>
        <w:tabs>
          <w:tab w:val="left" w:pos="567"/>
        </w:tabs>
        <w:spacing w:after="0" w:line="240" w:lineRule="auto"/>
        <w:jc w:val="both"/>
        <w:rPr>
          <w:rFonts w:ascii="Times New Roman" w:eastAsia="Times New Roman" w:hAnsi="Times New Roman"/>
          <w:u w:val="single"/>
        </w:rPr>
      </w:pPr>
    </w:p>
    <w:p w14:paraId="1CA92F45" w14:textId="7CDD2ACA" w:rsidR="00C73BC0" w:rsidRPr="009A1227" w:rsidRDefault="00C73BC0" w:rsidP="00C73BC0">
      <w:pPr>
        <w:tabs>
          <w:tab w:val="left" w:pos="567"/>
        </w:tabs>
        <w:spacing w:after="0" w:line="240" w:lineRule="auto"/>
        <w:rPr>
          <w:rFonts w:ascii="Times New Roman" w:eastAsia="Times New Roman" w:hAnsi="Times New Roman"/>
          <w:szCs w:val="24"/>
        </w:rPr>
      </w:pPr>
      <w:r w:rsidRPr="009A1227">
        <w:rPr>
          <w:rFonts w:ascii="Times New Roman" w:eastAsia="Times New Roman" w:hAnsi="Times New Roman"/>
          <w:szCs w:val="24"/>
        </w:rPr>
        <w:t xml:space="preserve">Priklausomybė nuo </w:t>
      </w:r>
      <w:r w:rsidR="00725060" w:rsidRPr="009A1227">
        <w:rPr>
          <w:rFonts w:ascii="Times New Roman" w:eastAsia="Times New Roman" w:hAnsi="Times New Roman"/>
          <w:szCs w:val="24"/>
        </w:rPr>
        <w:t>vaistinių preparatų</w:t>
      </w:r>
    </w:p>
    <w:p w14:paraId="21872DBB" w14:textId="5B8A1B9C" w:rsidR="00C73BC0" w:rsidRPr="009A1227" w:rsidRDefault="00725060" w:rsidP="00C73BC0">
      <w:pPr>
        <w:tabs>
          <w:tab w:val="left" w:pos="567"/>
        </w:tabs>
        <w:spacing w:after="0" w:line="240" w:lineRule="auto"/>
        <w:rPr>
          <w:rFonts w:ascii="Times New Roman" w:eastAsia="Times New Roman" w:hAnsi="Times New Roman"/>
          <w:szCs w:val="24"/>
        </w:rPr>
      </w:pPr>
      <w:r w:rsidRPr="009A1227">
        <w:rPr>
          <w:rFonts w:ascii="Times New Roman" w:eastAsia="Times New Roman" w:hAnsi="Times New Roman"/>
          <w:szCs w:val="24"/>
        </w:rPr>
        <w:t>Pak</w:t>
      </w:r>
      <w:r w:rsidR="00C73BC0" w:rsidRPr="009A1227">
        <w:rPr>
          <w:rFonts w:ascii="Times New Roman" w:eastAsia="Times New Roman" w:hAnsi="Times New Roman"/>
          <w:szCs w:val="24"/>
        </w:rPr>
        <w:t xml:space="preserve">artotinis Tramadol Lannacher vartojimas, netgi </w:t>
      </w:r>
      <w:r w:rsidRPr="009A1227">
        <w:rPr>
          <w:rFonts w:ascii="Times New Roman" w:eastAsia="Times New Roman" w:hAnsi="Times New Roman"/>
          <w:szCs w:val="24"/>
        </w:rPr>
        <w:t>vartojant</w:t>
      </w:r>
      <w:r w:rsidR="00C73BC0" w:rsidRPr="009A1227">
        <w:rPr>
          <w:rFonts w:ascii="Times New Roman" w:eastAsia="Times New Roman" w:hAnsi="Times New Roman"/>
          <w:szCs w:val="24"/>
        </w:rPr>
        <w:t xml:space="preserve"> gydomąsias dozes, gali sukelti priklausomybę </w:t>
      </w:r>
      <w:r w:rsidRPr="009A1227">
        <w:rPr>
          <w:rFonts w:ascii="Times New Roman" w:eastAsia="Times New Roman" w:hAnsi="Times New Roman"/>
          <w:szCs w:val="24"/>
        </w:rPr>
        <w:t xml:space="preserve">nuo </w:t>
      </w:r>
      <w:r w:rsidR="00C73BC0" w:rsidRPr="009A1227">
        <w:rPr>
          <w:rFonts w:ascii="Times New Roman" w:eastAsia="Times New Roman" w:hAnsi="Times New Roman"/>
          <w:szCs w:val="24"/>
        </w:rPr>
        <w:t>vaistini</w:t>
      </w:r>
      <w:r w:rsidRPr="009A1227">
        <w:rPr>
          <w:rFonts w:ascii="Times New Roman" w:eastAsia="Times New Roman" w:hAnsi="Times New Roman"/>
          <w:szCs w:val="24"/>
        </w:rPr>
        <w:t>ų</w:t>
      </w:r>
      <w:r w:rsidR="00C73BC0" w:rsidRPr="009A1227">
        <w:rPr>
          <w:rFonts w:ascii="Times New Roman" w:eastAsia="Times New Roman" w:hAnsi="Times New Roman"/>
          <w:szCs w:val="24"/>
        </w:rPr>
        <w:t xml:space="preserve"> preparat</w:t>
      </w:r>
      <w:r w:rsidRPr="009A1227">
        <w:rPr>
          <w:rFonts w:ascii="Times New Roman" w:eastAsia="Times New Roman" w:hAnsi="Times New Roman"/>
          <w:szCs w:val="24"/>
        </w:rPr>
        <w:t>ų</w:t>
      </w:r>
      <w:r w:rsidR="00C73BC0" w:rsidRPr="009A1227">
        <w:rPr>
          <w:rFonts w:ascii="Times New Roman" w:eastAsia="Times New Roman" w:hAnsi="Times New Roman"/>
          <w:szCs w:val="24"/>
        </w:rPr>
        <w:t>. Priklausomybės susidarymo rizika gali būti labai įvairi, atsižvelgiant į individualius rizikos veiksnius, dozes ir gydymo opioidais trukmę (žr. 4.4 skyrių).</w:t>
      </w:r>
    </w:p>
    <w:p w14:paraId="644FD85D" w14:textId="77777777" w:rsidR="00C73BC0" w:rsidRPr="009A1227" w:rsidRDefault="00C73BC0">
      <w:pPr>
        <w:tabs>
          <w:tab w:val="left" w:pos="567"/>
        </w:tabs>
        <w:spacing w:after="0" w:line="240" w:lineRule="auto"/>
        <w:jc w:val="both"/>
        <w:rPr>
          <w:rFonts w:ascii="Times New Roman" w:eastAsia="Times New Roman" w:hAnsi="Times New Roman"/>
          <w:u w:val="single"/>
        </w:rPr>
      </w:pPr>
    </w:p>
    <w:p w14:paraId="3F7101E9" w14:textId="77777777" w:rsidR="004C6B5A" w:rsidRDefault="009F31A0">
      <w:pPr>
        <w:pStyle w:val="BTEMEASMCA"/>
      </w:pPr>
      <w:r>
        <w:rPr>
          <w:szCs w:val="22"/>
          <w:u w:val="single"/>
        </w:rPr>
        <w:t>Pranešimas apie įtariamas nepageidaujamas reakcijas</w:t>
      </w:r>
    </w:p>
    <w:p w14:paraId="12A686C9" w14:textId="77777777" w:rsidR="004C637C" w:rsidRDefault="00916732">
      <w:pPr>
        <w:spacing w:after="0" w:line="240" w:lineRule="auto"/>
        <w:rPr>
          <w:rFonts w:ascii="Times New Roman" w:hAnsi="Times New Roman"/>
          <w:lang w:eastAsia="lt-LT"/>
        </w:rPr>
      </w:pPr>
      <w:r w:rsidRPr="00050A1F">
        <w:rPr>
          <w:rFonts w:ascii="Times New Roman" w:hAnsi="Times New Roman"/>
          <w:lang w:eastAsia="lt-LT"/>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50A1F">
        <w:rPr>
          <w:rFonts w:ascii="Times New Roman" w:hAnsi="Times New Roman"/>
          <w:color w:val="0000EE"/>
          <w:u w:val="single"/>
          <w:lang w:eastAsia="lt-LT"/>
        </w:rPr>
        <w:t>https://vvkt.lrv.lt/lt/</w:t>
      </w:r>
      <w:r w:rsidRPr="00050A1F">
        <w:rPr>
          <w:rFonts w:ascii="Times New Roman" w:hAnsi="Times New Roman"/>
          <w:lang w:eastAsia="lt-LT"/>
        </w:rPr>
        <w:t xml:space="preserve"> nurodytais būdais.“</w:t>
      </w:r>
    </w:p>
    <w:p w14:paraId="3F7101EC" w14:textId="6DA24624" w:rsidR="004C6B5A" w:rsidRDefault="008D1E75">
      <w:pPr>
        <w:spacing w:after="0" w:line="240" w:lineRule="auto"/>
        <w:rPr>
          <w:rFonts w:ascii="Times New Roman" w:eastAsia="Batang" w:hAnsi="Times New Roman"/>
        </w:rPr>
      </w:pPr>
      <w:hyperlink r:id="rId8"/>
      <w:hyperlink r:id="rId9"/>
    </w:p>
    <w:p w14:paraId="3F7101ED"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38" w:name="_Toc129243235"/>
      <w:bookmarkStart w:id="39" w:name="_Toc129243110"/>
      <w:r>
        <w:rPr>
          <w:rFonts w:ascii="Times New Roman" w:eastAsia="Batang" w:hAnsi="Times New Roman"/>
          <w:b/>
          <w:kern w:val="2"/>
        </w:rPr>
        <w:t>4.9</w:t>
      </w:r>
      <w:r>
        <w:rPr>
          <w:rFonts w:ascii="Times New Roman" w:eastAsia="Batang" w:hAnsi="Times New Roman"/>
          <w:b/>
          <w:kern w:val="2"/>
        </w:rPr>
        <w:tab/>
        <w:t>Perdozavimas</w:t>
      </w:r>
      <w:bookmarkEnd w:id="38"/>
      <w:bookmarkEnd w:id="39"/>
    </w:p>
    <w:p w14:paraId="3F7101EE" w14:textId="77777777" w:rsidR="004C6B5A" w:rsidRDefault="004C6B5A">
      <w:pPr>
        <w:spacing w:after="0" w:line="240" w:lineRule="auto"/>
        <w:rPr>
          <w:rFonts w:ascii="Times New Roman" w:eastAsia="Batang" w:hAnsi="Times New Roman"/>
        </w:rPr>
      </w:pPr>
    </w:p>
    <w:p w14:paraId="3F7101EF" w14:textId="77777777" w:rsidR="004C6B5A" w:rsidRDefault="009F31A0">
      <w:pPr>
        <w:tabs>
          <w:tab w:val="left" w:pos="4140"/>
        </w:tabs>
        <w:spacing w:after="0" w:line="240" w:lineRule="auto"/>
        <w:rPr>
          <w:rFonts w:ascii="Times New Roman" w:hAnsi="Times New Roman"/>
        </w:rPr>
      </w:pPr>
      <w:r>
        <w:rPr>
          <w:rFonts w:ascii="Times New Roman" w:hAnsi="Times New Roman"/>
        </w:rPr>
        <w:t>Pacientai turi būti informuoti apie perdozavimo požymius ir simptomus bei užtikrinti, kad taip pat šeima bei draugai žinotų apie šiuos požymius ir nedelsiant kreiptis į gydytoją, jei jie atsirastų.</w:t>
      </w:r>
    </w:p>
    <w:p w14:paraId="3F7101F0" w14:textId="77777777" w:rsidR="004C6B5A" w:rsidRDefault="004C6B5A">
      <w:pPr>
        <w:spacing w:after="0" w:line="240" w:lineRule="auto"/>
        <w:rPr>
          <w:rFonts w:ascii="Times New Roman" w:eastAsia="Batang" w:hAnsi="Times New Roman"/>
        </w:rPr>
      </w:pPr>
    </w:p>
    <w:p w14:paraId="3F7101F1"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Simptomai</w:t>
      </w:r>
    </w:p>
    <w:p w14:paraId="3F7101F2"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Perdozavus tramadolio pagrindiniai simptomai panašūs, kaip perdozavus kitų centrinę nervų sistemą veikiančių ir skausmą malšinančių vaistinių preparatų (opioidų). Gali būti miozė, vėmimas, kardiovaskulinis kolapsas, sąmonės sutrikimasiki komos, traukuliai, kvėpavimo slopinimas iki kvėpavimo sustojimo. Taip pat </w:t>
      </w:r>
      <w:r>
        <w:rPr>
          <w:rFonts w:ascii="Times New Roman" w:hAnsi="Times New Roman"/>
        </w:rPr>
        <w:t xml:space="preserve">buvo pranešta </w:t>
      </w:r>
      <w:r>
        <w:rPr>
          <w:rFonts w:ascii="Times New Roman" w:eastAsia="Batang" w:hAnsi="Times New Roman"/>
        </w:rPr>
        <w:t>apie serotonino sindromą.</w:t>
      </w:r>
    </w:p>
    <w:p w14:paraId="3F7101F3" w14:textId="77777777" w:rsidR="004C6B5A" w:rsidRDefault="004C6B5A">
      <w:pPr>
        <w:spacing w:after="0" w:line="240" w:lineRule="auto"/>
        <w:rPr>
          <w:rFonts w:ascii="Times New Roman" w:eastAsia="Batang" w:hAnsi="Times New Roman"/>
        </w:rPr>
      </w:pPr>
    </w:p>
    <w:p w14:paraId="3F7101F4"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Gydymas</w:t>
      </w:r>
    </w:p>
    <w:p w14:paraId="3F7101F5" w14:textId="77777777" w:rsidR="004C6B5A" w:rsidRDefault="009F31A0">
      <w:pPr>
        <w:spacing w:after="0" w:line="240" w:lineRule="auto"/>
        <w:rPr>
          <w:rFonts w:ascii="Times New Roman" w:eastAsia="Batang" w:hAnsi="Times New Roman"/>
        </w:rPr>
      </w:pPr>
      <w:r>
        <w:rPr>
          <w:rFonts w:ascii="Times New Roman" w:hAnsi="Times New Roman"/>
        </w:rPr>
        <w:t xml:space="preserve">Taikomos bendrosios skubios pagalbos priemonės. </w:t>
      </w:r>
      <w:r>
        <w:rPr>
          <w:rFonts w:ascii="Times New Roman" w:eastAsia="Batang" w:hAnsi="Times New Roman"/>
        </w:rPr>
        <w:t>Svarbu palaikyti kvėpavimo takų praeinamumą (apsaugoti nuo aspiracijos), tinkamą kvėpavimą ir kraujotaką; kvėpavimo slopinimą reikia gydyti  priešnuodžiu naloksonu. Tačiau tyrimais su gyvūnais nustatyta, kad naloksonas traukulių neslopina. Traukuliai gydomi leidžiant į veną diazepamo.</w:t>
      </w:r>
    </w:p>
    <w:p w14:paraId="3F7101F6" w14:textId="77777777" w:rsidR="004C6B5A" w:rsidRDefault="009F31A0">
      <w:pPr>
        <w:tabs>
          <w:tab w:val="left" w:pos="4140"/>
        </w:tabs>
        <w:spacing w:after="0" w:line="240" w:lineRule="auto"/>
        <w:rPr>
          <w:rFonts w:ascii="Times New Roman" w:hAnsi="Times New Roman"/>
        </w:rPr>
      </w:pPr>
      <w:bookmarkStart w:id="40" w:name="_Hlk65341237"/>
      <w:r>
        <w:rPr>
          <w:rFonts w:ascii="Times New Roman" w:hAnsi="Times New Roman"/>
        </w:rPr>
        <w:t>Apsinuodijus per burną, vaistinio preparato nukenksminimui skrandyje vartoti aktyvintosios anglies ar išplauti skrandį yra rekomenduojama tik per pirmąsias dvi valandas po tramadolio suvartojimo. Vaistinio preparato nukenksminimas skrandyje vėlesniu laiku gali būti naudingas apsinuodijus ypač dideliu kiekiu ar pailginto atpalaidavimo vaistinio preparato forma.</w:t>
      </w:r>
      <w:bookmarkEnd w:id="40"/>
    </w:p>
    <w:p w14:paraId="3F7101F7" w14:textId="77777777" w:rsidR="004C6B5A" w:rsidRDefault="009F31A0">
      <w:pPr>
        <w:spacing w:after="0" w:line="240" w:lineRule="auto"/>
        <w:rPr>
          <w:rFonts w:ascii="Times New Roman" w:eastAsia="Batang" w:hAnsi="Times New Roman"/>
        </w:rPr>
      </w:pPr>
      <w:r>
        <w:rPr>
          <w:rFonts w:ascii="Times New Roman" w:eastAsia="Batang" w:hAnsi="Times New Roman"/>
        </w:rPr>
        <w:t>Hemodializė ar hemofiltracija mažai veiksmingos šalinant tramadolį iš kraujo serumo. Todėl, esant ūminiam apsinuodijimui Tramadol Lannacher, vien tik hemodializė ar hemofiltracija netinka detoksikacijai.</w:t>
      </w:r>
    </w:p>
    <w:p w14:paraId="3F7101F8" w14:textId="77777777" w:rsidR="004C6B5A" w:rsidRDefault="004C6B5A">
      <w:pPr>
        <w:spacing w:after="0" w:line="240" w:lineRule="auto"/>
        <w:rPr>
          <w:rFonts w:ascii="Times New Roman" w:eastAsia="Batang" w:hAnsi="Times New Roman"/>
        </w:rPr>
      </w:pPr>
    </w:p>
    <w:p w14:paraId="3F7101F9" w14:textId="77777777" w:rsidR="004C6B5A" w:rsidRDefault="004C6B5A">
      <w:pPr>
        <w:spacing w:after="0" w:line="240" w:lineRule="auto"/>
        <w:rPr>
          <w:rFonts w:ascii="Times New Roman" w:eastAsia="Batang" w:hAnsi="Times New Roman"/>
        </w:rPr>
      </w:pPr>
    </w:p>
    <w:p w14:paraId="3F7101FA"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41" w:name="_Toc129243236"/>
      <w:bookmarkStart w:id="42" w:name="_Toc129243111"/>
      <w:r>
        <w:rPr>
          <w:rFonts w:ascii="Times New Roman" w:eastAsia="Batang" w:hAnsi="Times New Roman"/>
          <w:b/>
        </w:rPr>
        <w:t>5.</w:t>
      </w:r>
      <w:r>
        <w:rPr>
          <w:rFonts w:ascii="Times New Roman" w:eastAsia="Batang" w:hAnsi="Times New Roman"/>
          <w:b/>
        </w:rPr>
        <w:tab/>
        <w:t>FARMAKOLOGINĖS SAVYBĖS</w:t>
      </w:r>
      <w:bookmarkEnd w:id="41"/>
      <w:bookmarkEnd w:id="42"/>
    </w:p>
    <w:p w14:paraId="3F7101FB" w14:textId="77777777" w:rsidR="004C6B5A" w:rsidRDefault="004C6B5A">
      <w:pPr>
        <w:spacing w:after="0" w:line="240" w:lineRule="auto"/>
        <w:rPr>
          <w:rFonts w:ascii="Times New Roman" w:eastAsia="Batang" w:hAnsi="Times New Roman"/>
        </w:rPr>
      </w:pPr>
    </w:p>
    <w:p w14:paraId="3F7101FC"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43" w:name="_Toc129243237"/>
      <w:bookmarkStart w:id="44" w:name="_Toc129243112"/>
      <w:r>
        <w:rPr>
          <w:rFonts w:ascii="Times New Roman" w:eastAsia="Batang" w:hAnsi="Times New Roman"/>
          <w:b/>
          <w:kern w:val="2"/>
        </w:rPr>
        <w:t>5.1</w:t>
      </w:r>
      <w:r>
        <w:rPr>
          <w:rFonts w:ascii="Times New Roman" w:eastAsia="Batang" w:hAnsi="Times New Roman"/>
          <w:b/>
          <w:kern w:val="2"/>
        </w:rPr>
        <w:tab/>
        <w:t>Farmakodinaminės savybės</w:t>
      </w:r>
      <w:bookmarkEnd w:id="43"/>
      <w:bookmarkEnd w:id="44"/>
    </w:p>
    <w:p w14:paraId="3F7101FD" w14:textId="77777777" w:rsidR="004C6B5A" w:rsidRDefault="004C6B5A">
      <w:pPr>
        <w:spacing w:after="0" w:line="240" w:lineRule="auto"/>
        <w:rPr>
          <w:rFonts w:ascii="Times New Roman" w:eastAsia="Batang" w:hAnsi="Times New Roman"/>
        </w:rPr>
      </w:pPr>
    </w:p>
    <w:p w14:paraId="3F7101FE"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Farmakoterapinė grupė – </w:t>
      </w:r>
      <w:r>
        <w:rPr>
          <w:rFonts w:ascii="Times New Roman" w:hAnsi="Times New Roman"/>
        </w:rPr>
        <w:t>kiti opioidiniai vaistiniai preparatai</w:t>
      </w:r>
      <w:r>
        <w:rPr>
          <w:rFonts w:ascii="Times New Roman" w:eastAsia="Batang" w:hAnsi="Times New Roman"/>
        </w:rPr>
        <w:t>, ATC kodas –N02AX02.</w:t>
      </w:r>
    </w:p>
    <w:p w14:paraId="3F7101FF" w14:textId="77777777" w:rsidR="004C6B5A" w:rsidRDefault="004C6B5A">
      <w:pPr>
        <w:spacing w:after="0" w:line="240" w:lineRule="auto"/>
        <w:rPr>
          <w:rFonts w:ascii="Times New Roman" w:eastAsia="Batang" w:hAnsi="Times New Roman"/>
        </w:rPr>
      </w:pPr>
    </w:p>
    <w:p w14:paraId="3F710200"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Veikimo mechanizmas</w:t>
      </w:r>
    </w:p>
    <w:p w14:paraId="3F710201" w14:textId="77777777" w:rsidR="004C6B5A" w:rsidRDefault="009F31A0">
      <w:pPr>
        <w:spacing w:after="0" w:line="240" w:lineRule="auto"/>
        <w:rPr>
          <w:rFonts w:ascii="Times New Roman" w:eastAsia="Batang" w:hAnsi="Times New Roman"/>
        </w:rPr>
      </w:pPr>
      <w:r>
        <w:rPr>
          <w:rFonts w:ascii="Times New Roman" w:eastAsia="Batang" w:hAnsi="Times New Roman"/>
        </w:rPr>
        <w:t>Tramadolis - tai centrinio poveikio opioidinis analgetikas. Jis yra neselektyvus grynas μ, δ ir κ opiatinių receptorių agonistas, tačiau jo afinitetas μ receptoriams yra didesnis. Analgezijai sukelti yra svarbus ir kitoks tramadolio poveikis: jis blokuoja atgalinį noradrenalino patekimą į neuroną bei skatina serotonino išskyrimą.</w:t>
      </w:r>
      <w:bookmarkStart w:id="45" w:name="_Hlk65341307"/>
      <w:bookmarkEnd w:id="45"/>
    </w:p>
    <w:p w14:paraId="3F710202" w14:textId="77777777" w:rsidR="004C6B5A" w:rsidRDefault="004C6B5A">
      <w:pPr>
        <w:spacing w:after="0" w:line="240" w:lineRule="auto"/>
        <w:rPr>
          <w:rFonts w:ascii="Times New Roman" w:eastAsia="Batang" w:hAnsi="Times New Roman"/>
          <w:u w:val="single"/>
        </w:rPr>
      </w:pPr>
    </w:p>
    <w:p w14:paraId="3F710203"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Farmakodinaminis poveikis</w:t>
      </w:r>
    </w:p>
    <w:p w14:paraId="3F710204" w14:textId="77777777" w:rsidR="004C6B5A" w:rsidRDefault="009F31A0">
      <w:pPr>
        <w:tabs>
          <w:tab w:val="left" w:pos="4140"/>
        </w:tabs>
        <w:spacing w:after="0" w:line="240" w:lineRule="auto"/>
        <w:rPr>
          <w:rFonts w:ascii="Times New Roman" w:hAnsi="Times New Roman"/>
        </w:rPr>
      </w:pPr>
      <w:r>
        <w:rPr>
          <w:rFonts w:ascii="Times New Roman" w:eastAsia="Batang" w:hAnsi="Times New Roman"/>
        </w:rPr>
        <w:t xml:space="preserve">Tramadolis pasižymi kosulį slopinančiu poveikiu. Jo poveikis kvėpavimo sistemai, priešingai nei morfino, kai geriama įvairi skausmą malšinanti dozė, praktiškai nepasireiškia. </w:t>
      </w:r>
      <w:r>
        <w:rPr>
          <w:rFonts w:ascii="Times New Roman" w:hAnsi="Times New Roman"/>
        </w:rPr>
        <w:t>Be to, jis silpniau veikia virškinimo trakto motoriką.</w:t>
      </w:r>
      <w:r>
        <w:rPr>
          <w:rFonts w:ascii="Times New Roman" w:eastAsia="Batang" w:hAnsi="Times New Roman"/>
        </w:rPr>
        <w:t xml:space="preserve"> </w:t>
      </w:r>
      <w:r>
        <w:rPr>
          <w:rFonts w:ascii="Times New Roman" w:hAnsi="Times New Roman"/>
        </w:rPr>
        <w:t>Poveikis širdies ir kraujagyslių sistemai yra palyginti silpnas. Tramadolio stiprumas yra nuo vienos dešimtosios iki vienos šeštosios morfino stiprumo.</w:t>
      </w:r>
    </w:p>
    <w:p w14:paraId="3F710205" w14:textId="77777777" w:rsidR="004C6B5A" w:rsidRDefault="004C6B5A">
      <w:pPr>
        <w:spacing w:after="0" w:line="240" w:lineRule="auto"/>
        <w:rPr>
          <w:rFonts w:ascii="Times New Roman" w:eastAsia="Batang" w:hAnsi="Times New Roman"/>
          <w:lang w:eastAsia="lt-LT"/>
        </w:rPr>
      </w:pPr>
    </w:p>
    <w:p w14:paraId="3F710206" w14:textId="77777777" w:rsidR="004C6B5A" w:rsidRDefault="009F31A0">
      <w:pPr>
        <w:spacing w:after="0" w:line="240" w:lineRule="auto"/>
        <w:rPr>
          <w:rFonts w:ascii="Times New Roman" w:eastAsia="Batang" w:hAnsi="Times New Roman"/>
          <w:u w:val="single"/>
          <w:lang w:eastAsia="lt-LT"/>
        </w:rPr>
      </w:pPr>
      <w:r>
        <w:rPr>
          <w:rFonts w:ascii="Times New Roman" w:eastAsia="Batang" w:hAnsi="Times New Roman"/>
          <w:u w:val="single"/>
          <w:lang w:eastAsia="lt-LT"/>
        </w:rPr>
        <w:t>Vaikų populiacija</w:t>
      </w:r>
    </w:p>
    <w:p w14:paraId="3F710207" w14:textId="77777777" w:rsidR="004C6B5A" w:rsidRDefault="009F31A0">
      <w:pPr>
        <w:spacing w:after="0" w:line="240" w:lineRule="auto"/>
        <w:rPr>
          <w:rFonts w:ascii="Times New Roman" w:hAnsi="Times New Roman"/>
        </w:rPr>
      </w:pPr>
      <w:r>
        <w:rPr>
          <w:rFonts w:ascii="Times New Roman" w:hAnsi="Times New Roman"/>
        </w:rPr>
        <w:t>Enteriniu ir parenteriniu būdu vartojamo tramadolio poveikis ištirtas klinikinių tyrimų, kuriuose dalyvavo daugiau negu 2000 pediatrinių pacientų nuo naujagimių iki 17 metų. Skausmo malšinimo indikacija šiuose tyrimuose apėmė skausmą po chirurginės operacijos (daugiausia pilvo), chirurginio dantų ištraukimo, dėl lūžių, nudegimų ir traumų, taip pat kitas skausmingas būsenas,  reikalaujančias malšinti skausmą bent 7 paras.</w:t>
      </w:r>
    </w:p>
    <w:p w14:paraId="3F710208" w14:textId="77777777" w:rsidR="004C6B5A" w:rsidRDefault="009F31A0">
      <w:pPr>
        <w:spacing w:after="0" w:line="240" w:lineRule="auto"/>
        <w:rPr>
          <w:rFonts w:ascii="Times New Roman" w:hAnsi="Times New Roman"/>
        </w:rPr>
      </w:pPr>
      <w:r>
        <w:rPr>
          <w:rFonts w:ascii="Times New Roman" w:hAnsi="Times New Roman"/>
        </w:rPr>
        <w:t xml:space="preserve">Nustatyta, kad tramadolis, pavartotas ne didesnėmis kaip 2 mg/kg kūno svorio vienkartinėmis dozėmis ir ne didesnėmis kaip 8 mg/kg kūno svorio kartotinėmis paros dozėmis (daugiausia 400 mg/parą), yra </w:t>
      </w:r>
      <w:r>
        <w:rPr>
          <w:rFonts w:ascii="Times New Roman" w:hAnsi="Times New Roman"/>
        </w:rPr>
        <w:lastRenderedPageBreak/>
        <w:t>veiksmingesnis už placebą ir yra veiksmingesnis arba toks pat veiksmingas, kaip paracetamolis, nalbufinas, petidinas ir maža morfino dozė. Atlikti tyrimai patvirtino tramadolio veiksmingumą. Tramadolio saugumo profilis suaugusiesiems ir vyresniems kaip 1 metų amžiaus pediatriniams pacientams buvo panašus (žr. 4.2 skyrių).</w:t>
      </w:r>
    </w:p>
    <w:p w14:paraId="3F710209" w14:textId="77777777" w:rsidR="004C6B5A" w:rsidRDefault="004C6B5A">
      <w:pPr>
        <w:spacing w:after="0" w:line="240" w:lineRule="auto"/>
        <w:rPr>
          <w:rFonts w:ascii="Times New Roman" w:eastAsia="Batang" w:hAnsi="Times New Roman"/>
        </w:rPr>
      </w:pPr>
    </w:p>
    <w:p w14:paraId="3F71020A"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46" w:name="_Toc129243238"/>
      <w:bookmarkStart w:id="47" w:name="_Toc129243113"/>
      <w:r>
        <w:rPr>
          <w:rFonts w:ascii="Times New Roman" w:eastAsia="Batang" w:hAnsi="Times New Roman"/>
          <w:b/>
          <w:kern w:val="2"/>
        </w:rPr>
        <w:t>5.2</w:t>
      </w:r>
      <w:r>
        <w:rPr>
          <w:rFonts w:ascii="Times New Roman" w:eastAsia="Batang" w:hAnsi="Times New Roman"/>
          <w:b/>
          <w:kern w:val="2"/>
        </w:rPr>
        <w:tab/>
        <w:t>Farmakokinetinės savybės</w:t>
      </w:r>
      <w:bookmarkEnd w:id="46"/>
      <w:bookmarkEnd w:id="47"/>
    </w:p>
    <w:p w14:paraId="3F71020B" w14:textId="77777777" w:rsidR="004C6B5A" w:rsidRDefault="004C6B5A">
      <w:pPr>
        <w:spacing w:after="0" w:line="240" w:lineRule="auto"/>
        <w:rPr>
          <w:rFonts w:ascii="Times New Roman" w:eastAsia="Batang" w:hAnsi="Times New Roman"/>
        </w:rPr>
      </w:pPr>
    </w:p>
    <w:p w14:paraId="3F71020C" w14:textId="77777777" w:rsidR="004C6B5A" w:rsidRDefault="009F31A0">
      <w:pPr>
        <w:spacing w:after="0" w:line="240" w:lineRule="auto"/>
        <w:rPr>
          <w:rFonts w:ascii="Times New Roman" w:eastAsia="Batang" w:hAnsi="Times New Roman"/>
          <w:i/>
        </w:rPr>
      </w:pPr>
      <w:r>
        <w:rPr>
          <w:rFonts w:ascii="Times New Roman" w:eastAsia="Batang" w:hAnsi="Times New Roman"/>
          <w:i/>
        </w:rPr>
        <w:t>Absorbcija</w:t>
      </w:r>
    </w:p>
    <w:p w14:paraId="3F71020D" w14:textId="6E5598E6" w:rsidR="004C6B5A" w:rsidRDefault="009F31A0">
      <w:pPr>
        <w:spacing w:after="0" w:line="240" w:lineRule="auto"/>
        <w:rPr>
          <w:rFonts w:ascii="Times New Roman" w:eastAsia="Batang" w:hAnsi="Times New Roman"/>
        </w:rPr>
      </w:pPr>
      <w:bookmarkStart w:id="48" w:name="_Hlk65347866"/>
      <w:r>
        <w:rPr>
          <w:rFonts w:ascii="Times New Roman" w:eastAsia="Batang" w:hAnsi="Times New Roman"/>
        </w:rPr>
        <w:t>Absorbuojama apie 90</w:t>
      </w:r>
      <w:r>
        <w:rPr>
          <w:rFonts w:ascii="Symbol" w:eastAsia="Symbol" w:hAnsi="Symbol" w:cs="Symbol"/>
        </w:rPr>
        <w:t></w:t>
      </w:r>
      <w:r>
        <w:rPr>
          <w:rFonts w:ascii="Times New Roman" w:eastAsia="Batang" w:hAnsi="Times New Roman"/>
        </w:rPr>
        <w:t xml:space="preserve"> išgerto tramadolio. Dėl silpno metabolizmo, vykstančio pirmojo prasiskverbimo pro kepenis metu, tramadolio absoliutaus biologinio prieinamumo vidurkis yra apie 70</w:t>
      </w:r>
      <w:r>
        <w:rPr>
          <w:rFonts w:ascii="Symbol" w:eastAsia="Symbol" w:hAnsi="Symbol" w:cs="Symbol"/>
        </w:rPr>
        <w:t></w:t>
      </w:r>
      <w:r>
        <w:rPr>
          <w:rFonts w:ascii="Times New Roman" w:eastAsia="Batang" w:hAnsi="Times New Roman"/>
        </w:rPr>
        <w:t xml:space="preserve"> ir nepriklauso nuo to, ar vaistinis preparatas vartojamas su maistu ar be jo. Pirmojo prasiskverbimo pro kepenis metu metabolizuojama ne daugiau kaip 30% dozės</w:t>
      </w:r>
      <w:bookmarkEnd w:id="48"/>
      <w:r>
        <w:rPr>
          <w:rFonts w:ascii="Times New Roman" w:eastAsia="Batang" w:hAnsi="Times New Roman"/>
        </w:rPr>
        <w:t>.</w:t>
      </w:r>
    </w:p>
    <w:p w14:paraId="3F71020E" w14:textId="77777777" w:rsidR="004C6B5A" w:rsidRDefault="004C6B5A">
      <w:pPr>
        <w:spacing w:after="0" w:line="240" w:lineRule="auto"/>
        <w:rPr>
          <w:rFonts w:ascii="Times New Roman" w:eastAsia="Batang" w:hAnsi="Times New Roman"/>
        </w:rPr>
      </w:pPr>
    </w:p>
    <w:p w14:paraId="3F71020F" w14:textId="77777777" w:rsidR="004C6B5A" w:rsidRDefault="009F31A0">
      <w:pPr>
        <w:spacing w:after="0" w:line="240" w:lineRule="auto"/>
        <w:rPr>
          <w:rFonts w:ascii="Times New Roman" w:eastAsia="Batang" w:hAnsi="Times New Roman"/>
          <w:i/>
        </w:rPr>
      </w:pPr>
      <w:r>
        <w:rPr>
          <w:rFonts w:ascii="Times New Roman" w:eastAsia="Batang" w:hAnsi="Times New Roman"/>
          <w:i/>
        </w:rPr>
        <w:t>Pasiskirstymas</w:t>
      </w:r>
    </w:p>
    <w:p w14:paraId="3F710210" w14:textId="77777777" w:rsidR="004C6B5A" w:rsidRDefault="009F31A0">
      <w:pPr>
        <w:spacing w:after="0" w:line="240" w:lineRule="auto"/>
        <w:rPr>
          <w:rFonts w:ascii="Times New Roman" w:eastAsia="Batang" w:hAnsi="Times New Roman"/>
        </w:rPr>
      </w:pPr>
      <w:r>
        <w:rPr>
          <w:rFonts w:ascii="Times New Roman" w:eastAsia="Batang" w:hAnsi="Times New Roman"/>
        </w:rPr>
        <w:t>Jauniems sveikiems savanoriams išgėrus vienkartinę 100mg tramadolio dozę  kapsulių arba tablečių pavidalu, didžiausia vidutinė veikliosios medžiagos koncentracija plazmoje (C</w:t>
      </w:r>
      <w:r>
        <w:rPr>
          <w:rFonts w:ascii="Times New Roman" w:eastAsia="Batang" w:hAnsi="Times New Roman"/>
          <w:vertAlign w:val="subscript"/>
        </w:rPr>
        <w:t xml:space="preserve">max </w:t>
      </w:r>
      <w:r>
        <w:rPr>
          <w:rFonts w:ascii="Times New Roman" w:eastAsia="Batang" w:hAnsi="Times New Roman"/>
        </w:rPr>
        <w:t>) būna 208-280 mkg/l , ji susidaro (t</w:t>
      </w:r>
      <w:r>
        <w:rPr>
          <w:rFonts w:ascii="Times New Roman" w:eastAsia="Batang" w:hAnsi="Times New Roman"/>
          <w:vertAlign w:val="subscript"/>
        </w:rPr>
        <w:t>max</w:t>
      </w:r>
      <w:r>
        <w:rPr>
          <w:rFonts w:ascii="Times New Roman" w:eastAsia="Batang" w:hAnsi="Times New Roman"/>
        </w:rPr>
        <w:t xml:space="preserve">) praėjus 1,6 - 2 val. </w:t>
      </w:r>
      <w:bookmarkStart w:id="49" w:name="_Hlk65348094"/>
      <w:bookmarkEnd w:id="49"/>
    </w:p>
    <w:p w14:paraId="3F710211" w14:textId="77777777" w:rsidR="004C6B5A" w:rsidRDefault="009F31A0">
      <w:pPr>
        <w:spacing w:after="0" w:line="240" w:lineRule="auto"/>
        <w:rPr>
          <w:rFonts w:ascii="Times New Roman" w:eastAsia="Batang" w:hAnsi="Times New Roman"/>
        </w:rPr>
      </w:pPr>
      <w:r>
        <w:rPr>
          <w:rFonts w:ascii="Times New Roman" w:eastAsia="Batang" w:hAnsi="Times New Roman"/>
        </w:rPr>
        <w:t>Tramadolio afinitetas audiniams yra didelis (V</w:t>
      </w:r>
      <w:r>
        <w:rPr>
          <w:rFonts w:ascii="Times New Roman" w:eastAsia="Batang" w:hAnsi="Times New Roman"/>
          <w:vertAlign w:val="subscript"/>
        </w:rPr>
        <w:t>d</w:t>
      </w:r>
      <w:r>
        <w:rPr>
          <w:rFonts w:ascii="Times New Roman" w:eastAsia="Batang" w:hAnsi="Times New Roman"/>
        </w:rPr>
        <w:t>.</w:t>
      </w:r>
      <w:r>
        <w:rPr>
          <w:rFonts w:ascii="Times New Roman" w:eastAsia="Batang" w:hAnsi="Times New Roman"/>
          <w:vertAlign w:val="subscript"/>
        </w:rPr>
        <w:t>β</w:t>
      </w:r>
      <w:r>
        <w:rPr>
          <w:rFonts w:ascii="Times New Roman" w:eastAsia="Batang" w:hAnsi="Times New Roman"/>
        </w:rPr>
        <w:t>=203±40 l). Su serumo baltymais susijungia 20 </w:t>
      </w:r>
      <w:r>
        <w:rPr>
          <w:rFonts w:ascii="Symbol" w:eastAsia="Symbol" w:hAnsi="Symbol" w:cs="Symbol"/>
        </w:rPr>
        <w:t></w:t>
      </w:r>
      <w:r>
        <w:rPr>
          <w:rFonts w:ascii="Times New Roman" w:eastAsia="Batang" w:hAnsi="Times New Roman"/>
        </w:rPr>
        <w:t xml:space="preserve"> vaistinio preparato. </w:t>
      </w:r>
    </w:p>
    <w:p w14:paraId="3F710212" w14:textId="77777777" w:rsidR="004C6B5A" w:rsidRDefault="009F31A0">
      <w:pPr>
        <w:spacing w:after="0" w:line="240" w:lineRule="auto"/>
        <w:rPr>
          <w:rFonts w:ascii="Times New Roman" w:eastAsia="Batang" w:hAnsi="Times New Roman"/>
        </w:rPr>
      </w:pPr>
      <w:r>
        <w:rPr>
          <w:rFonts w:ascii="Times New Roman" w:eastAsia="Batang" w:hAnsi="Times New Roman"/>
        </w:rPr>
        <w:t>Tramadolis prasiskverbia pro hematoencefalinį barjerą ir placentą. Jo ir jo O-demetilinto metabolito žindyvės piene būna labai mažai  (atitinkamai 0,1 % ir 0,02 % išgertos dozės).</w:t>
      </w:r>
    </w:p>
    <w:p w14:paraId="3F710213" w14:textId="77777777" w:rsidR="004C6B5A" w:rsidRDefault="004C6B5A">
      <w:pPr>
        <w:spacing w:after="0" w:line="240" w:lineRule="auto"/>
        <w:rPr>
          <w:rFonts w:ascii="Times New Roman" w:eastAsia="Batang" w:hAnsi="Times New Roman"/>
        </w:rPr>
      </w:pPr>
    </w:p>
    <w:p w14:paraId="3F710214" w14:textId="77777777" w:rsidR="004C6B5A" w:rsidRDefault="009F31A0">
      <w:pPr>
        <w:spacing w:after="0" w:line="240" w:lineRule="auto"/>
        <w:rPr>
          <w:rFonts w:ascii="Times New Roman" w:eastAsia="Batang" w:hAnsi="Times New Roman"/>
          <w:i/>
        </w:rPr>
      </w:pPr>
      <w:r>
        <w:rPr>
          <w:rFonts w:ascii="Times New Roman" w:eastAsia="Batang" w:hAnsi="Times New Roman"/>
          <w:i/>
        </w:rPr>
        <w:t>Biotransformacija</w:t>
      </w:r>
    </w:p>
    <w:p w14:paraId="3F710215"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Žmogaus organizme tramadolis metabolizuojamas daugiausiai N- ir O-demetilinamu ir O-demetilintų junginių prijungimu prie gliukurono rūgšties. Farmakologinį poveikį sukelia tik O-demetiltramadolis. Kitų metabolitų kiekis kiekvieno žmogaus organizme gali labai skirtis. Šlapime iki šiol nustatyta 11 metabolitų. Tyrimų su gyvūnais duomenimis, O-desmetiltramadolis veikia 2-4 kartus stipriau negu jo pirmtakas tramadolis. </w:t>
      </w:r>
      <w:bookmarkStart w:id="50" w:name="_Hlk65348348"/>
      <w:r>
        <w:rPr>
          <w:rFonts w:ascii="Times New Roman" w:eastAsia="Batang" w:hAnsi="Times New Roman"/>
        </w:rPr>
        <w:t>Jo pusinis periodas t½β (6 sveikų savanorių organizme) buvo maždaug toks pat kaip tramadolio – 7,9 val. (ribos nuo 5,4 iki 9,6 val.).</w:t>
      </w:r>
      <w:bookmarkEnd w:id="50"/>
    </w:p>
    <w:p w14:paraId="3F710216" w14:textId="77777777" w:rsidR="004C6B5A" w:rsidRDefault="009F31A0">
      <w:pPr>
        <w:spacing w:after="0" w:line="240" w:lineRule="auto"/>
        <w:rPr>
          <w:rFonts w:ascii="Times New Roman" w:eastAsia="Batang" w:hAnsi="Times New Roman"/>
        </w:rPr>
      </w:pPr>
      <w:r>
        <w:rPr>
          <w:rFonts w:ascii="Times New Roman" w:eastAsia="Batang" w:hAnsi="Times New Roman"/>
        </w:rPr>
        <w:t>Vieno arba abiejų izofermentų CYP3A4 ir CYP2D6, kurie dalyvauja tramadolio biotransformacijoje, slopinimas gali turėti įtakos tramadolio arba jo aktyviojo metabolito koncentracijai plazmoje.</w:t>
      </w:r>
    </w:p>
    <w:p w14:paraId="3F710217" w14:textId="77777777" w:rsidR="004C6B5A" w:rsidRDefault="004C6B5A">
      <w:pPr>
        <w:spacing w:after="0" w:line="240" w:lineRule="auto"/>
        <w:rPr>
          <w:rFonts w:ascii="Times New Roman" w:eastAsia="Batang" w:hAnsi="Times New Roman"/>
          <w:i/>
        </w:rPr>
      </w:pPr>
    </w:p>
    <w:p w14:paraId="3F710218" w14:textId="77777777" w:rsidR="004C6B5A" w:rsidRDefault="009F31A0">
      <w:pPr>
        <w:spacing w:after="0" w:line="240" w:lineRule="auto"/>
        <w:rPr>
          <w:rFonts w:ascii="Times New Roman" w:eastAsia="Batang" w:hAnsi="Times New Roman"/>
          <w:i/>
        </w:rPr>
      </w:pPr>
      <w:r>
        <w:rPr>
          <w:rFonts w:ascii="Times New Roman" w:eastAsia="Batang" w:hAnsi="Times New Roman"/>
          <w:i/>
        </w:rPr>
        <w:t>Eliminacija</w:t>
      </w:r>
    </w:p>
    <w:p w14:paraId="3F710219" w14:textId="77777777" w:rsidR="004C6B5A" w:rsidRDefault="009F31A0">
      <w:pPr>
        <w:spacing w:after="0" w:line="240" w:lineRule="auto"/>
        <w:rPr>
          <w:rFonts w:ascii="Times New Roman" w:eastAsia="Batang" w:hAnsi="Times New Roman"/>
        </w:rPr>
      </w:pPr>
      <w:r>
        <w:rPr>
          <w:rFonts w:ascii="Times New Roman" w:eastAsia="Batang" w:hAnsi="Times New Roman"/>
        </w:rPr>
        <w:t>Tramadolio pusinės eliminacijos laikas (t</w:t>
      </w:r>
      <w:r>
        <w:rPr>
          <w:rFonts w:ascii="Times New Roman" w:eastAsia="Batang" w:hAnsi="Times New Roman"/>
          <w:vertAlign w:val="subscript"/>
        </w:rPr>
        <w:t>1/2β</w:t>
      </w:r>
      <w:r>
        <w:rPr>
          <w:rFonts w:ascii="Times New Roman" w:eastAsia="Batang" w:hAnsi="Times New Roman"/>
        </w:rPr>
        <w:t xml:space="preserve">), nepriklausomai nuo vartojimo būdo, yra 6 val. Vyresniems nei 75 metų pacientams jis gali būti 1,4 karto ilgesnis. </w:t>
      </w:r>
    </w:p>
    <w:p w14:paraId="3F71021A" w14:textId="77777777" w:rsidR="004C6B5A" w:rsidRDefault="009F31A0">
      <w:pPr>
        <w:spacing w:after="0" w:line="240" w:lineRule="auto"/>
        <w:rPr>
          <w:rFonts w:ascii="Times New Roman" w:eastAsia="Batang" w:hAnsi="Times New Roman"/>
        </w:rPr>
      </w:pPr>
      <w:r>
        <w:rPr>
          <w:rFonts w:ascii="Times New Roman" w:eastAsia="Batang" w:hAnsi="Times New Roman"/>
        </w:rPr>
        <w:t>Beveik visas tramadolis ir jo metabolitai išsiskiria pro inkstus.</w:t>
      </w:r>
      <w:bookmarkStart w:id="51" w:name="_Hlk65352826"/>
      <w:r>
        <w:rPr>
          <w:rFonts w:ascii="Times New Roman" w:hAnsi="Times New Roman"/>
        </w:rPr>
        <w:t>Kaupiamoji ekskrecija su šlapimu – 90% visos pavartotos radioaktyvios dozės</w:t>
      </w:r>
      <w:bookmarkEnd w:id="51"/>
      <w:r>
        <w:rPr>
          <w:rFonts w:ascii="Times New Roman" w:hAnsi="Times New Roman"/>
        </w:rPr>
        <w:t>.</w:t>
      </w:r>
      <w:r>
        <w:rPr>
          <w:rFonts w:ascii="Times New Roman" w:eastAsia="Batang" w:hAnsi="Times New Roman"/>
        </w:rPr>
        <w:t xml:space="preserve"> </w:t>
      </w:r>
    </w:p>
    <w:p w14:paraId="3F71021B" w14:textId="77777777" w:rsidR="004C6B5A" w:rsidRDefault="004C6B5A">
      <w:pPr>
        <w:spacing w:after="0" w:line="240" w:lineRule="auto"/>
        <w:rPr>
          <w:rFonts w:ascii="Times New Roman" w:eastAsia="Batang" w:hAnsi="Times New Roman"/>
        </w:rPr>
      </w:pPr>
    </w:p>
    <w:p w14:paraId="3F71021C" w14:textId="77777777" w:rsidR="004C6B5A" w:rsidRDefault="009F31A0">
      <w:pPr>
        <w:spacing w:after="0" w:line="240" w:lineRule="auto"/>
        <w:rPr>
          <w:rFonts w:ascii="Times New Roman" w:eastAsia="Batang" w:hAnsi="Times New Roman"/>
          <w:i/>
        </w:rPr>
      </w:pPr>
      <w:r>
        <w:rPr>
          <w:rFonts w:ascii="Times New Roman" w:eastAsia="Batang" w:hAnsi="Times New Roman"/>
          <w:i/>
        </w:rPr>
        <w:t>Tiesinis/ netiesinis pobūdis</w:t>
      </w:r>
    </w:p>
    <w:p w14:paraId="3F71021D" w14:textId="77777777" w:rsidR="004C6B5A" w:rsidRDefault="009F31A0">
      <w:pPr>
        <w:spacing w:after="0" w:line="240" w:lineRule="auto"/>
        <w:rPr>
          <w:rFonts w:ascii="Times New Roman" w:eastAsia="Batang" w:hAnsi="Times New Roman"/>
        </w:rPr>
      </w:pPr>
      <w:r>
        <w:rPr>
          <w:rFonts w:ascii="Times New Roman" w:eastAsia="Batang" w:hAnsi="Times New Roman"/>
        </w:rPr>
        <w:t>Gydomųjų tramadolio dozių farmakokinetika yra tiesinė.</w:t>
      </w:r>
    </w:p>
    <w:p w14:paraId="3F71021E" w14:textId="77777777" w:rsidR="004C6B5A" w:rsidRDefault="004C6B5A">
      <w:pPr>
        <w:spacing w:after="0" w:line="240" w:lineRule="auto"/>
        <w:rPr>
          <w:rFonts w:ascii="Times New Roman" w:eastAsia="Batang" w:hAnsi="Times New Roman"/>
        </w:rPr>
      </w:pPr>
    </w:p>
    <w:p w14:paraId="3F71021F" w14:textId="77777777" w:rsidR="004C6B5A" w:rsidRDefault="009F31A0">
      <w:pPr>
        <w:spacing w:after="0" w:line="240" w:lineRule="auto"/>
        <w:rPr>
          <w:rFonts w:ascii="Times New Roman" w:eastAsia="Batang" w:hAnsi="Times New Roman"/>
        </w:rPr>
      </w:pPr>
      <w:r>
        <w:rPr>
          <w:rFonts w:ascii="Times New Roman" w:eastAsia="Batang" w:hAnsi="Times New Roman"/>
        </w:rPr>
        <w:t>Koncentracijos serume santykis su skausmo malšinamuoju poveikiu priklauso nuo dozės, bet pavieniais atvejais labai skiriasi. Paprastai yra veiksminga 100- 300 ng/ml koncentracija serume.</w:t>
      </w:r>
    </w:p>
    <w:p w14:paraId="3F710220" w14:textId="77777777" w:rsidR="004C6B5A" w:rsidRDefault="004C6B5A">
      <w:pPr>
        <w:spacing w:after="0" w:line="240" w:lineRule="auto"/>
        <w:rPr>
          <w:rFonts w:ascii="Times New Roman" w:eastAsia="Batang" w:hAnsi="Times New Roman"/>
        </w:rPr>
      </w:pPr>
    </w:p>
    <w:p w14:paraId="3F710221" w14:textId="77777777" w:rsidR="004C6B5A" w:rsidRDefault="009F31A0">
      <w:pPr>
        <w:spacing w:after="0" w:line="240" w:lineRule="auto"/>
        <w:rPr>
          <w:rFonts w:ascii="Times New Roman" w:eastAsia="Batang" w:hAnsi="Times New Roman"/>
          <w:i/>
        </w:rPr>
      </w:pPr>
      <w:r>
        <w:rPr>
          <w:rFonts w:ascii="Times New Roman" w:eastAsia="Batang" w:hAnsi="Times New Roman"/>
          <w:i/>
        </w:rPr>
        <w:t>Ypatingos populiacijos</w:t>
      </w:r>
    </w:p>
    <w:p w14:paraId="3F710222"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Sutrikusi kepenų ir inkstų funkcija</w:t>
      </w:r>
    </w:p>
    <w:p w14:paraId="3F710223" w14:textId="77777777" w:rsidR="004C6B5A" w:rsidRDefault="009F31A0">
      <w:pPr>
        <w:spacing w:after="0" w:line="240" w:lineRule="auto"/>
        <w:rPr>
          <w:rFonts w:ascii="Times New Roman" w:eastAsia="Batang" w:hAnsi="Times New Roman"/>
        </w:rPr>
      </w:pPr>
      <w:r>
        <w:rPr>
          <w:rFonts w:ascii="Times New Roman" w:eastAsia="Batang" w:hAnsi="Times New Roman"/>
        </w:rPr>
        <w:t>Sutrikus kepenų arba inkstų veiklai, pusinės eliminacijos laikas gali būti kiek ilgesnis. Nustatyta, kad kepenų ciroze sergančių pacientų organizme tramadolio galutinės pusinės eliminacijos laikas yra 13,3±4,9 val., O-demetiltramadolio – 18,5±9,4 val., jei liga labai sunki – atitinkamai 22,3 val. ir 36 val. Pacientams, sergantiems inkstų nepakankamumu (kreatinino klirensas mažesnis nei 5 ml/min.), atitinkami rodmenys yra 11±3,2 val. ir 16,9±3 val., jei liga labai sunki – atitinkamai 19,5 val. ir 43,2 val.</w:t>
      </w:r>
    </w:p>
    <w:p w14:paraId="3F710224" w14:textId="77777777" w:rsidR="004C6B5A" w:rsidRDefault="004C6B5A">
      <w:pPr>
        <w:spacing w:after="0" w:line="240" w:lineRule="auto"/>
        <w:rPr>
          <w:rFonts w:ascii="Times New Roman" w:eastAsia="Batang" w:hAnsi="Times New Roman"/>
        </w:rPr>
      </w:pPr>
    </w:p>
    <w:p w14:paraId="3F710225" w14:textId="77777777" w:rsidR="004C6B5A" w:rsidRDefault="004C6B5A">
      <w:pPr>
        <w:spacing w:after="0" w:line="240" w:lineRule="auto"/>
        <w:rPr>
          <w:rFonts w:ascii="Times New Roman" w:eastAsia="Batang" w:hAnsi="Times New Roman"/>
          <w:lang w:eastAsia="lt-LT"/>
        </w:rPr>
      </w:pPr>
    </w:p>
    <w:p w14:paraId="3F710226" w14:textId="77777777" w:rsidR="004C6B5A" w:rsidRDefault="009F31A0">
      <w:pPr>
        <w:spacing w:after="0" w:line="240" w:lineRule="auto"/>
        <w:rPr>
          <w:rFonts w:ascii="Times New Roman" w:eastAsia="Batang" w:hAnsi="Times New Roman"/>
          <w:u w:val="single"/>
          <w:lang w:eastAsia="lt-LT"/>
        </w:rPr>
      </w:pPr>
      <w:r>
        <w:rPr>
          <w:rFonts w:ascii="Times New Roman" w:eastAsia="Batang" w:hAnsi="Times New Roman"/>
          <w:u w:val="single"/>
          <w:lang w:eastAsia="lt-LT"/>
        </w:rPr>
        <w:t>Vaikų populiacija</w:t>
      </w:r>
    </w:p>
    <w:p w14:paraId="3F710227" w14:textId="77777777" w:rsidR="004C6B5A" w:rsidRDefault="009F31A0">
      <w:pPr>
        <w:spacing w:after="0" w:line="240" w:lineRule="auto"/>
        <w:rPr>
          <w:rFonts w:ascii="Times New Roman" w:eastAsia="Batang" w:hAnsi="Times New Roman"/>
        </w:rPr>
      </w:pPr>
      <w:r>
        <w:rPr>
          <w:rFonts w:ascii="Times New Roman" w:eastAsia="Batang" w:hAnsi="Times New Roman"/>
          <w:lang w:eastAsia="lt-LT"/>
        </w:rPr>
        <w:lastRenderedPageBreak/>
        <w:t xml:space="preserve">Tramadolio ir </w:t>
      </w:r>
      <w:r>
        <w:rPr>
          <w:rFonts w:ascii="Times New Roman" w:eastAsia="Batang" w:hAnsi="Times New Roman"/>
        </w:rPr>
        <w:t>O-demetiltramadolio farmakokinetika po vienkartinės ir kartotinių per burną suvartotų dozių 1-16 metų vaikams dažniausiai panaši į suaugusiųjų apskaičiuojant pagal dozę ir kūno svorį, bet 8 metų ir jaunesniems vaikams nustatytas didesnis įvairavimas tarp atskirų individų.</w:t>
      </w:r>
    </w:p>
    <w:p w14:paraId="3F710228" w14:textId="77777777" w:rsidR="004C6B5A" w:rsidRDefault="004C6B5A">
      <w:pPr>
        <w:spacing w:after="0" w:line="240" w:lineRule="auto"/>
        <w:rPr>
          <w:rFonts w:ascii="Times New Roman" w:eastAsia="Batang" w:hAnsi="Times New Roman"/>
        </w:rPr>
      </w:pPr>
    </w:p>
    <w:p w14:paraId="3F710229" w14:textId="77777777" w:rsidR="004C6B5A" w:rsidRDefault="009F31A0">
      <w:pPr>
        <w:spacing w:after="0" w:line="240" w:lineRule="auto"/>
        <w:rPr>
          <w:rFonts w:ascii="Times New Roman" w:eastAsia="Batang" w:hAnsi="Times New Roman"/>
        </w:rPr>
      </w:pPr>
      <w:r>
        <w:rPr>
          <w:rFonts w:ascii="Times New Roman" w:eastAsia="Batang" w:hAnsi="Times New Roman"/>
          <w:lang w:eastAsia="lt-LT"/>
        </w:rPr>
        <w:t xml:space="preserve">Tramadolio ir </w:t>
      </w:r>
      <w:r>
        <w:rPr>
          <w:rFonts w:ascii="Times New Roman" w:eastAsia="Batang" w:hAnsi="Times New Roman"/>
        </w:rPr>
        <w:t>O-demetiltramadolio farmakokinetika jaunesnių kaip 1 metų vaikų tarpe ištirta, bet nepilnai apibūdinta. Šio amžiaus asmenų tyrimų duomenys rodo, kad</w:t>
      </w:r>
      <w:r>
        <w:rPr>
          <w:rFonts w:ascii="Times New Roman" w:eastAsia="Batang" w:hAnsi="Times New Roman"/>
          <w:lang w:eastAsia="lt-LT"/>
        </w:rPr>
        <w:t xml:space="preserve"> </w:t>
      </w:r>
      <w:r>
        <w:rPr>
          <w:rFonts w:ascii="Times New Roman" w:eastAsia="Batang" w:hAnsi="Times New Roman"/>
        </w:rPr>
        <w:t xml:space="preserve">O-demetiltramadolio susidarymas veikiant CYP2D6 fermentui naujagimių organizme palaipsniui didėja ir CYP2D6 </w:t>
      </w:r>
      <w:r>
        <w:rPr>
          <w:rFonts w:ascii="Times New Roman" w:eastAsia="Batang" w:hAnsi="Times New Roman"/>
          <w:lang w:eastAsia="lt-LT"/>
        </w:rPr>
        <w:t xml:space="preserve">aktyvumas pasiekia suaugusiųjų lygį sulaukus 1 metų amžiaus. Be to, nebrandi gliukuronizavimo sistema ir nebrandi inkstų funkcija </w:t>
      </w:r>
      <w:r>
        <w:rPr>
          <w:rFonts w:ascii="Times New Roman" w:eastAsia="Batang" w:hAnsi="Times New Roman"/>
        </w:rPr>
        <w:t xml:space="preserve">jaunesniems negu 1 metų vaikams </w:t>
      </w:r>
      <w:r>
        <w:rPr>
          <w:rFonts w:ascii="Times New Roman" w:eastAsia="Batang" w:hAnsi="Times New Roman"/>
          <w:lang w:eastAsia="lt-LT"/>
        </w:rPr>
        <w:t xml:space="preserve">gali sąlygoti lėtą eliminaciją ir </w:t>
      </w:r>
      <w:r>
        <w:rPr>
          <w:rFonts w:ascii="Times New Roman" w:eastAsia="Batang" w:hAnsi="Times New Roman"/>
        </w:rPr>
        <w:t xml:space="preserve">O-demetiltramadolio kaupimąsi. </w:t>
      </w:r>
    </w:p>
    <w:p w14:paraId="3F71022A" w14:textId="77777777" w:rsidR="004C6B5A" w:rsidRDefault="004C6B5A">
      <w:pPr>
        <w:spacing w:after="0" w:line="240" w:lineRule="auto"/>
        <w:rPr>
          <w:rFonts w:ascii="Times New Roman" w:eastAsia="Batang" w:hAnsi="Times New Roman"/>
          <w:lang w:eastAsia="lt-LT"/>
        </w:rPr>
      </w:pPr>
    </w:p>
    <w:p w14:paraId="3F71022B"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52" w:name="_Toc129243239"/>
      <w:bookmarkStart w:id="53" w:name="_Toc129243114"/>
      <w:r>
        <w:rPr>
          <w:rFonts w:ascii="Times New Roman" w:eastAsia="Batang" w:hAnsi="Times New Roman"/>
          <w:b/>
          <w:kern w:val="2"/>
        </w:rPr>
        <w:t>5.3</w:t>
      </w:r>
      <w:r>
        <w:rPr>
          <w:rFonts w:ascii="Times New Roman" w:eastAsia="Batang" w:hAnsi="Times New Roman"/>
          <w:b/>
          <w:kern w:val="2"/>
        </w:rPr>
        <w:tab/>
        <w:t>Ikiklinikinių saugumo tyrimų duomenys</w:t>
      </w:r>
      <w:bookmarkEnd w:id="52"/>
      <w:bookmarkEnd w:id="53"/>
    </w:p>
    <w:p w14:paraId="3F71022C" w14:textId="77777777" w:rsidR="004C6B5A" w:rsidRDefault="004C6B5A">
      <w:pPr>
        <w:spacing w:after="0" w:line="240" w:lineRule="auto"/>
        <w:rPr>
          <w:rFonts w:ascii="Times New Roman" w:eastAsia="Batang" w:hAnsi="Times New Roman"/>
        </w:rPr>
      </w:pPr>
    </w:p>
    <w:p w14:paraId="3F71022D" w14:textId="77777777" w:rsidR="004C6B5A" w:rsidRDefault="009F31A0">
      <w:pPr>
        <w:tabs>
          <w:tab w:val="left" w:pos="4140"/>
        </w:tabs>
        <w:spacing w:after="0" w:line="240" w:lineRule="auto"/>
        <w:rPr>
          <w:rFonts w:ascii="Times New Roman" w:hAnsi="Times New Roman"/>
        </w:rPr>
      </w:pPr>
      <w:r>
        <w:rPr>
          <w:rFonts w:ascii="Times New Roman" w:hAnsi="Times New Roman"/>
        </w:rPr>
        <w:t>Tyrimų su žiurkėmis ir šunimis, kurių metu nuo 6 iki 26 savaičių laikotarpiu gyvūnams buvo sugirdomos ir suleidžiamos kartotinės tramadolio dozės, ir tyrimų su šunimis, kuriems 12 mėnesių buvo girdomos tramadolio dozės, duomenimis, hematologiniais, klinikiniais-cheminiais ir histologiniais tyrimais nepastebėta jokių su medžiaga susijusių pokyčių požymių. Tik vartojant dideles dozes (daug didesnes už gydomojo diapazono dozes) atsirado toksinio poveikio centrinei nervų sistemai požymių (nerimastingumas, seilėtekis, traukuliai) ir sumažėjo svorio prieaugis. Žiurkės be jokių reakcijų toleravo 20 mg/kg kūno svorio sugirdomas, šunys – 10 mg/kg kūno svorio sugirdomas ir 20 mg/kg kūno svorio per išeinamąją angą vartojamas dozes.</w:t>
      </w:r>
    </w:p>
    <w:p w14:paraId="3F71022E" w14:textId="77777777" w:rsidR="004C6B5A" w:rsidRDefault="004C6B5A">
      <w:pPr>
        <w:tabs>
          <w:tab w:val="left" w:pos="4140"/>
        </w:tabs>
        <w:spacing w:after="0" w:line="240" w:lineRule="auto"/>
        <w:rPr>
          <w:rFonts w:ascii="Times New Roman" w:hAnsi="Times New Roman"/>
        </w:rPr>
      </w:pPr>
    </w:p>
    <w:p w14:paraId="3F71022F" w14:textId="77777777" w:rsidR="004C6B5A" w:rsidRDefault="009F31A0">
      <w:pPr>
        <w:tabs>
          <w:tab w:val="left" w:pos="4140"/>
        </w:tabs>
        <w:spacing w:after="0" w:line="240" w:lineRule="auto"/>
        <w:rPr>
          <w:rFonts w:ascii="Times New Roman" w:hAnsi="Times New Roman"/>
        </w:rPr>
      </w:pPr>
      <w:r>
        <w:rPr>
          <w:rFonts w:ascii="Times New Roman" w:hAnsi="Times New Roman"/>
        </w:rPr>
        <w:t>Didesnė negu 50 mg tramadolio dozė sukėlė toksinį poveikį veislinėms žiurkių patelėms ir mažino atsivestų jauniklių išgyvenamumą. Atsivesti jaunikliai vystėsi lėčiau: sutriko kaulėjimas, vėliau atsivėrė makštis bei akys. Patinų vaisingumas nesutriko, o patelėms didesnė negu 50 mg/kg kūno svorio dozė sumažino apvaisinimo dažnį. Tyrimų su triušiais duomenimis, didesnė negu 150 mg/kg kūno svorio dozė sukėlė toksinį poveikį patelėms bei skeleto sutrikimus atsivestiems jaunikliams.</w:t>
      </w:r>
    </w:p>
    <w:p w14:paraId="3F710230" w14:textId="77777777" w:rsidR="004C6B5A" w:rsidRDefault="004C6B5A">
      <w:pPr>
        <w:tabs>
          <w:tab w:val="left" w:pos="4140"/>
        </w:tabs>
        <w:spacing w:after="0" w:line="240" w:lineRule="auto"/>
        <w:rPr>
          <w:rFonts w:ascii="Times New Roman" w:hAnsi="Times New Roman"/>
        </w:rPr>
      </w:pPr>
    </w:p>
    <w:p w14:paraId="3F710231" w14:textId="77777777" w:rsidR="004C6B5A" w:rsidRDefault="009F31A0">
      <w:pPr>
        <w:tabs>
          <w:tab w:val="left" w:pos="4140"/>
        </w:tabs>
        <w:spacing w:after="0" w:line="240" w:lineRule="auto"/>
        <w:rPr>
          <w:rFonts w:ascii="Times New Roman" w:hAnsi="Times New Roman"/>
        </w:rPr>
      </w:pPr>
      <w:r>
        <w:rPr>
          <w:rFonts w:ascii="Times New Roman" w:hAnsi="Times New Roman"/>
        </w:rPr>
        <w:t xml:space="preserve">Kai kurių </w:t>
      </w:r>
      <w:r>
        <w:rPr>
          <w:rFonts w:ascii="Times New Roman" w:hAnsi="Times New Roman"/>
          <w:i/>
        </w:rPr>
        <w:t>in vitro</w:t>
      </w:r>
      <w:r>
        <w:rPr>
          <w:rFonts w:ascii="Times New Roman" w:hAnsi="Times New Roman"/>
        </w:rPr>
        <w:t xml:space="preserve"> tyrimų sistemose buvo mutageninio poveikio požymių, tačiau tyrimų </w:t>
      </w:r>
      <w:r>
        <w:rPr>
          <w:rFonts w:ascii="Times New Roman" w:hAnsi="Times New Roman"/>
          <w:i/>
        </w:rPr>
        <w:t>in vivo</w:t>
      </w:r>
      <w:r>
        <w:rPr>
          <w:rFonts w:ascii="Times New Roman" w:hAnsi="Times New Roman"/>
        </w:rPr>
        <w:t xml:space="preserve"> metu tokio poveikio nepastebėta. Remiantis iki šio sukauptomis žiniomis, tramadolis priskiriamas prie medžiagų, nesukeliančių mutageninio poveikio.</w:t>
      </w:r>
    </w:p>
    <w:p w14:paraId="3F710232" w14:textId="77777777" w:rsidR="004C6B5A" w:rsidRDefault="004C6B5A">
      <w:pPr>
        <w:tabs>
          <w:tab w:val="left" w:pos="4140"/>
        </w:tabs>
        <w:spacing w:after="0" w:line="240" w:lineRule="auto"/>
        <w:rPr>
          <w:rFonts w:ascii="Times New Roman" w:hAnsi="Times New Roman"/>
        </w:rPr>
      </w:pPr>
    </w:p>
    <w:p w14:paraId="3F710233" w14:textId="77777777" w:rsidR="004C6B5A" w:rsidRDefault="009F31A0">
      <w:pPr>
        <w:tabs>
          <w:tab w:val="left" w:pos="4140"/>
        </w:tabs>
        <w:spacing w:after="0" w:line="240" w:lineRule="auto"/>
        <w:rPr>
          <w:rFonts w:ascii="Times New Roman" w:hAnsi="Times New Roman"/>
        </w:rPr>
      </w:pPr>
      <w:r>
        <w:rPr>
          <w:rFonts w:ascii="Times New Roman" w:hAnsi="Times New Roman"/>
        </w:rPr>
        <w:t>Tramadolio hidrochlorido potencialas skatinti navikų atsiradimą tirtas su pelėmis ir žiurkėmis. Tyrimas su žiurkėmis neparodė požymių, kad medžiaga yra kiek nors susijusi su navikų padažnėjimu. Tiriant peles pastebėta, kad patinams dažniau atsiranda kepenų adenomų (sukelia 15 mg/kg kūno svorio ir didesnė dozė, poveikis priklauso nuo dozės, tačiau toks dažnumo padidėjimas yra nepatikimas). Visų grupių pelių, vartojusių skirtingas dozes, patelėms dažniau atsirasdavo plaučių auglių (dažnumo padidėjimas patikimas, tačiau nuo dozės nepriklauso).</w:t>
      </w:r>
    </w:p>
    <w:p w14:paraId="3F710235" w14:textId="77777777" w:rsidR="004C6B5A" w:rsidRDefault="004C6B5A">
      <w:pPr>
        <w:spacing w:after="0" w:line="240" w:lineRule="auto"/>
        <w:rPr>
          <w:rFonts w:ascii="Times New Roman" w:eastAsia="Batang" w:hAnsi="Times New Roman"/>
        </w:rPr>
      </w:pPr>
    </w:p>
    <w:p w14:paraId="3F710236" w14:textId="77777777" w:rsidR="004C6B5A" w:rsidRDefault="004C6B5A">
      <w:pPr>
        <w:spacing w:after="0" w:line="240" w:lineRule="auto"/>
        <w:rPr>
          <w:rFonts w:ascii="Times New Roman" w:eastAsia="Batang" w:hAnsi="Times New Roman"/>
        </w:rPr>
      </w:pPr>
    </w:p>
    <w:p w14:paraId="3F710237"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54" w:name="_Toc129243240"/>
      <w:bookmarkStart w:id="55" w:name="_Toc129243115"/>
      <w:r>
        <w:rPr>
          <w:rFonts w:ascii="Times New Roman" w:eastAsia="Batang" w:hAnsi="Times New Roman"/>
          <w:b/>
        </w:rPr>
        <w:t>6.</w:t>
      </w:r>
      <w:r>
        <w:rPr>
          <w:rFonts w:ascii="Times New Roman" w:eastAsia="Batang" w:hAnsi="Times New Roman"/>
          <w:b/>
        </w:rPr>
        <w:tab/>
        <w:t>FARMACINĖ INFORMACIJA</w:t>
      </w:r>
      <w:bookmarkEnd w:id="54"/>
      <w:bookmarkEnd w:id="55"/>
    </w:p>
    <w:p w14:paraId="3F710238" w14:textId="77777777" w:rsidR="004C6B5A" w:rsidRDefault="004C6B5A">
      <w:pPr>
        <w:spacing w:after="0" w:line="240" w:lineRule="auto"/>
        <w:rPr>
          <w:rFonts w:ascii="Times New Roman" w:eastAsia="Batang" w:hAnsi="Times New Roman"/>
        </w:rPr>
      </w:pPr>
    </w:p>
    <w:p w14:paraId="3F710239"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56" w:name="_Toc129243241"/>
      <w:bookmarkStart w:id="57" w:name="_Toc129243116"/>
      <w:r>
        <w:rPr>
          <w:rFonts w:ascii="Times New Roman" w:eastAsia="Batang" w:hAnsi="Times New Roman"/>
          <w:b/>
          <w:kern w:val="2"/>
        </w:rPr>
        <w:t>6.1</w:t>
      </w:r>
      <w:r>
        <w:rPr>
          <w:rFonts w:ascii="Times New Roman" w:eastAsia="Batang" w:hAnsi="Times New Roman"/>
          <w:b/>
          <w:kern w:val="2"/>
        </w:rPr>
        <w:tab/>
        <w:t>Pagalbinių medžiagų sąrašas</w:t>
      </w:r>
      <w:bookmarkEnd w:id="56"/>
      <w:bookmarkEnd w:id="57"/>
    </w:p>
    <w:p w14:paraId="3F71023A" w14:textId="77777777" w:rsidR="004C6B5A" w:rsidRDefault="004C6B5A">
      <w:pPr>
        <w:spacing w:after="0" w:line="240" w:lineRule="auto"/>
        <w:rPr>
          <w:rFonts w:ascii="Times New Roman" w:eastAsia="Batang" w:hAnsi="Times New Roman"/>
        </w:rPr>
      </w:pPr>
    </w:p>
    <w:p w14:paraId="3F71023B" w14:textId="77777777" w:rsidR="004C6B5A" w:rsidRDefault="009F31A0">
      <w:pPr>
        <w:spacing w:after="0" w:line="240" w:lineRule="auto"/>
        <w:rPr>
          <w:rFonts w:ascii="Times New Roman" w:eastAsia="Batang" w:hAnsi="Times New Roman"/>
        </w:rPr>
      </w:pPr>
      <w:r>
        <w:rPr>
          <w:rFonts w:ascii="Times New Roman" w:eastAsia="Batang" w:hAnsi="Times New Roman"/>
          <w:i/>
        </w:rPr>
        <w:t>Tabletės branduolys</w:t>
      </w:r>
      <w:r>
        <w:rPr>
          <w:rFonts w:ascii="Times New Roman" w:eastAsia="Batang" w:hAnsi="Times New Roman"/>
        </w:rPr>
        <w:t xml:space="preserve"> </w:t>
      </w:r>
    </w:p>
    <w:p w14:paraId="3F71023C"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Kroskarmeliozės natrio druska </w:t>
      </w:r>
    </w:p>
    <w:p w14:paraId="3F71023D"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Bevandenis koloidinis silicio dioksidas  </w:t>
      </w:r>
    </w:p>
    <w:p w14:paraId="3F71023E"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Mikrokristalinė celiuliozė </w:t>
      </w:r>
    </w:p>
    <w:p w14:paraId="3F71023F" w14:textId="77777777" w:rsidR="004C6B5A" w:rsidRDefault="009F31A0">
      <w:pPr>
        <w:spacing w:after="0" w:line="240" w:lineRule="auto"/>
        <w:rPr>
          <w:rFonts w:ascii="Times New Roman" w:eastAsia="Batang" w:hAnsi="Times New Roman"/>
        </w:rPr>
      </w:pPr>
      <w:r>
        <w:rPr>
          <w:rFonts w:ascii="Times New Roman" w:eastAsia="Batang" w:hAnsi="Times New Roman"/>
        </w:rPr>
        <w:t>Povidonas</w:t>
      </w:r>
    </w:p>
    <w:p w14:paraId="3F710240"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Magnio stearatas </w:t>
      </w:r>
    </w:p>
    <w:p w14:paraId="3F710241" w14:textId="77777777" w:rsidR="004C6B5A" w:rsidRDefault="009F31A0">
      <w:pPr>
        <w:spacing w:after="0" w:line="240" w:lineRule="auto"/>
        <w:rPr>
          <w:rFonts w:ascii="Times New Roman" w:eastAsia="Batang" w:hAnsi="Times New Roman"/>
        </w:rPr>
      </w:pPr>
      <w:r>
        <w:rPr>
          <w:rFonts w:ascii="Times New Roman" w:eastAsia="Batang" w:hAnsi="Times New Roman"/>
          <w:i/>
        </w:rPr>
        <w:t>Tabletės plėvelė</w:t>
      </w:r>
    </w:p>
    <w:p w14:paraId="3F710242" w14:textId="77777777" w:rsidR="004C6B5A" w:rsidRDefault="009F31A0">
      <w:pPr>
        <w:spacing w:after="0" w:line="240" w:lineRule="auto"/>
        <w:rPr>
          <w:rFonts w:ascii="Times New Roman" w:eastAsia="Batang" w:hAnsi="Times New Roman"/>
        </w:rPr>
      </w:pPr>
      <w:r>
        <w:rPr>
          <w:rFonts w:ascii="Times New Roman" w:eastAsia="Batang" w:hAnsi="Times New Roman"/>
        </w:rPr>
        <w:t>Makrogolis 6000</w:t>
      </w:r>
    </w:p>
    <w:p w14:paraId="3F710243"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Hipromeliozė </w:t>
      </w:r>
    </w:p>
    <w:p w14:paraId="3F710244" w14:textId="77777777" w:rsidR="004C6B5A" w:rsidRDefault="009F31A0">
      <w:pPr>
        <w:spacing w:after="0" w:line="240" w:lineRule="auto"/>
        <w:rPr>
          <w:rFonts w:ascii="Times New Roman" w:eastAsia="Batang" w:hAnsi="Times New Roman"/>
        </w:rPr>
      </w:pPr>
      <w:r>
        <w:rPr>
          <w:rFonts w:ascii="Times New Roman" w:eastAsia="Batang" w:hAnsi="Times New Roman"/>
        </w:rPr>
        <w:t>Talkas</w:t>
      </w:r>
    </w:p>
    <w:p w14:paraId="3F710245" w14:textId="77777777" w:rsidR="004C6B5A" w:rsidRDefault="009F31A0">
      <w:pPr>
        <w:spacing w:after="0" w:line="240" w:lineRule="auto"/>
        <w:rPr>
          <w:rFonts w:ascii="Times New Roman" w:eastAsia="Batang" w:hAnsi="Times New Roman"/>
        </w:rPr>
      </w:pPr>
      <w:r>
        <w:rPr>
          <w:rFonts w:ascii="Times New Roman" w:eastAsia="Batang" w:hAnsi="Times New Roman"/>
        </w:rPr>
        <w:t>Titano dioksidas (E</w:t>
      </w:r>
      <w:r>
        <w:rPr>
          <w:rFonts w:ascii="Times New Roman" w:eastAsia="Batang" w:hAnsi="Times New Roman"/>
          <w:lang w:val="pt-BR"/>
        </w:rPr>
        <w:t>171</w:t>
      </w:r>
      <w:r>
        <w:rPr>
          <w:rFonts w:ascii="Times New Roman" w:eastAsia="Batang" w:hAnsi="Times New Roman"/>
        </w:rPr>
        <w:t>)</w:t>
      </w:r>
    </w:p>
    <w:p w14:paraId="3F710246"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Poliakrilato 30 </w:t>
      </w:r>
      <w:r>
        <w:rPr>
          <w:rFonts w:ascii="Symbol" w:eastAsia="Symbol" w:hAnsi="Symbol" w:cs="Symbol"/>
        </w:rPr>
        <w:t></w:t>
      </w:r>
      <w:r>
        <w:rPr>
          <w:rFonts w:ascii="Times New Roman" w:eastAsia="Batang" w:hAnsi="Times New Roman"/>
        </w:rPr>
        <w:t xml:space="preserve"> dispersija </w:t>
      </w:r>
    </w:p>
    <w:p w14:paraId="3F710247" w14:textId="77777777" w:rsidR="004C6B5A" w:rsidRDefault="004C6B5A">
      <w:pPr>
        <w:spacing w:after="0" w:line="240" w:lineRule="auto"/>
        <w:rPr>
          <w:rFonts w:ascii="Times New Roman" w:eastAsia="Batang" w:hAnsi="Times New Roman"/>
        </w:rPr>
      </w:pPr>
    </w:p>
    <w:p w14:paraId="3F710248"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58" w:name="_Toc129243242"/>
      <w:bookmarkStart w:id="59" w:name="_Toc129243117"/>
      <w:r>
        <w:rPr>
          <w:rFonts w:ascii="Times New Roman" w:eastAsia="Batang" w:hAnsi="Times New Roman"/>
          <w:b/>
          <w:kern w:val="2"/>
        </w:rPr>
        <w:lastRenderedPageBreak/>
        <w:t>6.2</w:t>
      </w:r>
      <w:r>
        <w:rPr>
          <w:rFonts w:ascii="Times New Roman" w:eastAsia="Batang" w:hAnsi="Times New Roman"/>
          <w:b/>
          <w:kern w:val="2"/>
        </w:rPr>
        <w:tab/>
        <w:t>Nesuderinamumas</w:t>
      </w:r>
      <w:bookmarkEnd w:id="58"/>
      <w:bookmarkEnd w:id="59"/>
    </w:p>
    <w:p w14:paraId="3F710249" w14:textId="77777777" w:rsidR="004C6B5A" w:rsidRDefault="004C6B5A">
      <w:pPr>
        <w:spacing w:after="0" w:line="240" w:lineRule="auto"/>
        <w:rPr>
          <w:rFonts w:ascii="Times New Roman" w:eastAsia="Batang" w:hAnsi="Times New Roman"/>
        </w:rPr>
      </w:pPr>
    </w:p>
    <w:p w14:paraId="3F71024A" w14:textId="77777777" w:rsidR="004C6B5A" w:rsidRDefault="009F31A0">
      <w:pPr>
        <w:spacing w:after="0" w:line="240" w:lineRule="auto"/>
        <w:rPr>
          <w:rFonts w:ascii="Times New Roman" w:eastAsia="Batang" w:hAnsi="Times New Roman"/>
        </w:rPr>
      </w:pPr>
      <w:r>
        <w:rPr>
          <w:rFonts w:ascii="Times New Roman" w:eastAsia="Batang" w:hAnsi="Times New Roman"/>
        </w:rPr>
        <w:t>Duomenys nebūtini.</w:t>
      </w:r>
    </w:p>
    <w:p w14:paraId="3F71024B" w14:textId="77777777" w:rsidR="004C6B5A" w:rsidRDefault="004C6B5A">
      <w:pPr>
        <w:spacing w:after="0" w:line="240" w:lineRule="auto"/>
        <w:rPr>
          <w:rFonts w:ascii="Times New Roman" w:eastAsia="Batang" w:hAnsi="Times New Roman"/>
        </w:rPr>
      </w:pPr>
    </w:p>
    <w:p w14:paraId="3F71024C"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60" w:name="_Toc129243243"/>
      <w:bookmarkStart w:id="61" w:name="_Toc129243118"/>
      <w:r>
        <w:rPr>
          <w:rFonts w:ascii="Times New Roman" w:eastAsia="Batang" w:hAnsi="Times New Roman"/>
          <w:b/>
          <w:kern w:val="2"/>
        </w:rPr>
        <w:t>6.3</w:t>
      </w:r>
      <w:r>
        <w:rPr>
          <w:rFonts w:ascii="Times New Roman" w:eastAsia="Batang" w:hAnsi="Times New Roman"/>
          <w:b/>
          <w:kern w:val="2"/>
        </w:rPr>
        <w:tab/>
        <w:t>Tinkamumo laikas</w:t>
      </w:r>
      <w:bookmarkEnd w:id="60"/>
      <w:bookmarkEnd w:id="61"/>
    </w:p>
    <w:p w14:paraId="3F71024D" w14:textId="77777777" w:rsidR="004C6B5A" w:rsidRDefault="004C6B5A">
      <w:pPr>
        <w:spacing w:after="0" w:line="240" w:lineRule="auto"/>
        <w:rPr>
          <w:rFonts w:ascii="Times New Roman" w:eastAsia="Batang" w:hAnsi="Times New Roman"/>
        </w:rPr>
      </w:pPr>
    </w:p>
    <w:p w14:paraId="3F71024E" w14:textId="77777777" w:rsidR="004C6B5A" w:rsidRDefault="009F31A0">
      <w:pPr>
        <w:spacing w:after="0" w:line="240" w:lineRule="auto"/>
        <w:rPr>
          <w:rFonts w:ascii="Times New Roman" w:eastAsia="Batang" w:hAnsi="Times New Roman"/>
        </w:rPr>
      </w:pPr>
      <w:r>
        <w:rPr>
          <w:rFonts w:ascii="Times New Roman" w:eastAsia="Batang" w:hAnsi="Times New Roman"/>
        </w:rPr>
        <w:t>5 metai.</w:t>
      </w:r>
    </w:p>
    <w:p w14:paraId="3F71024F" w14:textId="77777777" w:rsidR="004C6B5A" w:rsidRDefault="004C6B5A">
      <w:pPr>
        <w:spacing w:after="0" w:line="240" w:lineRule="auto"/>
        <w:rPr>
          <w:rFonts w:ascii="Times New Roman" w:eastAsia="Batang" w:hAnsi="Times New Roman"/>
        </w:rPr>
      </w:pPr>
    </w:p>
    <w:p w14:paraId="3F710250"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62" w:name="_Toc129243244"/>
      <w:bookmarkStart w:id="63" w:name="_Toc129243119"/>
      <w:r>
        <w:rPr>
          <w:rFonts w:ascii="Times New Roman" w:eastAsia="Batang" w:hAnsi="Times New Roman"/>
          <w:b/>
          <w:kern w:val="2"/>
        </w:rPr>
        <w:t>6.4</w:t>
      </w:r>
      <w:r>
        <w:rPr>
          <w:rFonts w:ascii="Times New Roman" w:eastAsia="Batang" w:hAnsi="Times New Roman"/>
          <w:b/>
          <w:kern w:val="2"/>
        </w:rPr>
        <w:tab/>
        <w:t>Specialios laikymo sąlygos</w:t>
      </w:r>
      <w:bookmarkEnd w:id="62"/>
      <w:bookmarkEnd w:id="63"/>
    </w:p>
    <w:p w14:paraId="3F710251" w14:textId="77777777" w:rsidR="004C6B5A" w:rsidRDefault="004C6B5A">
      <w:pPr>
        <w:spacing w:after="0" w:line="240" w:lineRule="auto"/>
        <w:rPr>
          <w:rFonts w:ascii="Times New Roman" w:eastAsia="Batang" w:hAnsi="Times New Roman"/>
        </w:rPr>
      </w:pPr>
    </w:p>
    <w:p w14:paraId="3F710252" w14:textId="77777777" w:rsidR="004C6B5A" w:rsidRDefault="009F31A0">
      <w:pPr>
        <w:tabs>
          <w:tab w:val="left" w:pos="567"/>
        </w:tabs>
        <w:spacing w:after="0" w:line="240" w:lineRule="auto"/>
        <w:rPr>
          <w:rFonts w:ascii="Times New Roman" w:eastAsia="Batang" w:hAnsi="Times New Roman"/>
          <w:lang w:eastAsia="lt-LT"/>
        </w:rPr>
      </w:pPr>
      <w:r>
        <w:rPr>
          <w:rFonts w:ascii="Times New Roman" w:eastAsia="Batang" w:hAnsi="Times New Roman"/>
          <w:lang w:eastAsia="lt-LT"/>
        </w:rPr>
        <w:t>Laikyti ne aukštesnėje kaip 25 </w:t>
      </w:r>
      <w:r>
        <w:rPr>
          <w:rFonts w:ascii="Symbol" w:eastAsia="Symbol" w:hAnsi="Symbol" w:cs="Symbol"/>
          <w:lang w:eastAsia="lt-LT"/>
        </w:rPr>
        <w:t></w:t>
      </w:r>
      <w:r>
        <w:rPr>
          <w:rFonts w:ascii="Times New Roman" w:eastAsia="Batang" w:hAnsi="Times New Roman"/>
          <w:lang w:eastAsia="lt-LT"/>
        </w:rPr>
        <w:t>C temperatūroje.</w:t>
      </w:r>
    </w:p>
    <w:p w14:paraId="3F710253" w14:textId="77777777" w:rsidR="004C6B5A" w:rsidRDefault="009F31A0">
      <w:pPr>
        <w:tabs>
          <w:tab w:val="left" w:pos="567"/>
        </w:tabs>
        <w:spacing w:after="0" w:line="240" w:lineRule="auto"/>
        <w:rPr>
          <w:rFonts w:ascii="Times New Roman" w:eastAsia="Batang" w:hAnsi="Times New Roman"/>
          <w:lang w:eastAsia="lt-LT"/>
        </w:rPr>
      </w:pPr>
      <w:r>
        <w:rPr>
          <w:rFonts w:ascii="Times New Roman" w:eastAsia="Batang" w:hAnsi="Times New Roman"/>
          <w:lang w:eastAsia="lt-LT"/>
        </w:rPr>
        <w:t>Lizdines plokšteles laikyti išorinėje dėžutėje, kad vaistinis preparatas būtų apsaugotas nuo šviesos.</w:t>
      </w:r>
    </w:p>
    <w:p w14:paraId="3F710254" w14:textId="77777777" w:rsidR="004C6B5A" w:rsidRDefault="004C6B5A">
      <w:pPr>
        <w:keepNext/>
        <w:keepLines/>
        <w:tabs>
          <w:tab w:val="left" w:pos="567"/>
        </w:tabs>
        <w:spacing w:after="0" w:line="240" w:lineRule="auto"/>
        <w:ind w:left="567" w:hanging="567"/>
        <w:outlineLvl w:val="2"/>
      </w:pPr>
    </w:p>
    <w:p w14:paraId="3F710255"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64" w:name="_Toc129243245"/>
      <w:bookmarkStart w:id="65" w:name="_Toc129243120"/>
      <w:r>
        <w:rPr>
          <w:rFonts w:ascii="Times New Roman" w:eastAsia="Batang" w:hAnsi="Times New Roman"/>
          <w:b/>
          <w:kern w:val="2"/>
        </w:rPr>
        <w:t>6.5</w:t>
      </w:r>
      <w:r>
        <w:rPr>
          <w:rFonts w:ascii="Times New Roman" w:eastAsia="Batang" w:hAnsi="Times New Roman"/>
          <w:b/>
          <w:kern w:val="2"/>
        </w:rPr>
        <w:tab/>
        <w:t>Talpyklės pobūdis ir jos turinys</w:t>
      </w:r>
      <w:bookmarkEnd w:id="64"/>
      <w:bookmarkEnd w:id="65"/>
    </w:p>
    <w:p w14:paraId="3F710256" w14:textId="77777777" w:rsidR="004C6B5A" w:rsidRDefault="004C6B5A">
      <w:pPr>
        <w:spacing w:after="0" w:line="240" w:lineRule="auto"/>
        <w:rPr>
          <w:rFonts w:ascii="Times New Roman" w:eastAsia="Batang" w:hAnsi="Times New Roman"/>
        </w:rPr>
      </w:pPr>
    </w:p>
    <w:p w14:paraId="3F710257" w14:textId="77777777" w:rsidR="004C6B5A" w:rsidRDefault="009F31A0">
      <w:pPr>
        <w:spacing w:after="0" w:line="240" w:lineRule="auto"/>
        <w:rPr>
          <w:rFonts w:ascii="Times New Roman" w:eastAsia="Batang" w:hAnsi="Times New Roman"/>
          <w:lang w:eastAsia="lt-LT"/>
        </w:rPr>
      </w:pPr>
      <w:r>
        <w:rPr>
          <w:rFonts w:ascii="Times New Roman" w:eastAsia="Batang" w:hAnsi="Times New Roman"/>
          <w:lang w:eastAsia="lt-LT"/>
        </w:rPr>
        <w:t>PVC/aliuminio lizdinė plokštelė, kurioje yra 10 plėvele dengtų tablečių.</w:t>
      </w:r>
    </w:p>
    <w:p w14:paraId="3F710258" w14:textId="77777777" w:rsidR="004C6B5A" w:rsidRDefault="009F31A0">
      <w:pPr>
        <w:spacing w:after="0" w:line="240" w:lineRule="auto"/>
        <w:rPr>
          <w:rFonts w:ascii="Times New Roman" w:eastAsia="Batang" w:hAnsi="Times New Roman"/>
          <w:lang w:eastAsia="lt-LT"/>
        </w:rPr>
      </w:pPr>
      <w:r>
        <w:rPr>
          <w:rFonts w:ascii="Times New Roman" w:eastAsia="Batang" w:hAnsi="Times New Roman"/>
          <w:lang w:eastAsia="lt-LT"/>
        </w:rPr>
        <w:t xml:space="preserve">Kartono dėžutėje yra 20 arba 1000 tablečių. </w:t>
      </w:r>
    </w:p>
    <w:p w14:paraId="3F710259" w14:textId="77777777" w:rsidR="004C6B5A" w:rsidRDefault="004C6B5A">
      <w:pPr>
        <w:spacing w:after="0" w:line="240" w:lineRule="auto"/>
        <w:rPr>
          <w:rFonts w:ascii="Times New Roman" w:eastAsia="Batang" w:hAnsi="Times New Roman"/>
        </w:rPr>
      </w:pPr>
    </w:p>
    <w:p w14:paraId="3F71025A" w14:textId="77777777" w:rsidR="004C6B5A" w:rsidRDefault="009F31A0">
      <w:pPr>
        <w:spacing w:after="0" w:line="240" w:lineRule="auto"/>
        <w:rPr>
          <w:rFonts w:ascii="Times New Roman" w:eastAsia="Batang" w:hAnsi="Times New Roman"/>
        </w:rPr>
      </w:pPr>
      <w:r>
        <w:rPr>
          <w:rFonts w:ascii="Times New Roman" w:eastAsia="Batang" w:hAnsi="Times New Roman"/>
        </w:rPr>
        <w:t>Gali būti tiekiamos ne visų dydžių pakuotės.</w:t>
      </w:r>
    </w:p>
    <w:p w14:paraId="3F71025B" w14:textId="77777777" w:rsidR="004C6B5A" w:rsidRDefault="004C6B5A">
      <w:pPr>
        <w:spacing w:after="0" w:line="240" w:lineRule="auto"/>
        <w:rPr>
          <w:rFonts w:ascii="Times New Roman" w:eastAsia="Batang" w:hAnsi="Times New Roman"/>
        </w:rPr>
      </w:pPr>
    </w:p>
    <w:p w14:paraId="3F71025C" w14:textId="77777777" w:rsidR="004C6B5A" w:rsidRDefault="009F31A0">
      <w:pPr>
        <w:keepNext/>
        <w:keepLines/>
        <w:tabs>
          <w:tab w:val="left" w:pos="567"/>
        </w:tabs>
        <w:spacing w:after="0" w:line="240" w:lineRule="auto"/>
        <w:ind w:left="567" w:hanging="567"/>
        <w:outlineLvl w:val="2"/>
        <w:rPr>
          <w:rFonts w:ascii="Times New Roman" w:eastAsia="Batang" w:hAnsi="Times New Roman"/>
          <w:b/>
          <w:kern w:val="2"/>
        </w:rPr>
      </w:pPr>
      <w:bookmarkStart w:id="66" w:name="_Toc129243246"/>
      <w:bookmarkStart w:id="67" w:name="_Toc129243121"/>
      <w:r>
        <w:rPr>
          <w:rFonts w:ascii="Times New Roman" w:eastAsia="Batang" w:hAnsi="Times New Roman"/>
          <w:b/>
          <w:kern w:val="2"/>
        </w:rPr>
        <w:t>6.6</w:t>
      </w:r>
      <w:r>
        <w:rPr>
          <w:rFonts w:ascii="Times New Roman" w:eastAsia="Batang" w:hAnsi="Times New Roman"/>
          <w:b/>
          <w:kern w:val="2"/>
        </w:rPr>
        <w:tab/>
        <w:t xml:space="preserve">Specialūs reikalavimai atliekoms tvarkyti </w:t>
      </w:r>
      <w:bookmarkEnd w:id="66"/>
      <w:bookmarkEnd w:id="67"/>
    </w:p>
    <w:p w14:paraId="3F71025D" w14:textId="77777777" w:rsidR="004C6B5A" w:rsidRDefault="004C6B5A">
      <w:pPr>
        <w:spacing w:after="0" w:line="240" w:lineRule="auto"/>
        <w:rPr>
          <w:rFonts w:ascii="Times New Roman" w:eastAsia="Batang" w:hAnsi="Times New Roman"/>
        </w:rPr>
      </w:pPr>
    </w:p>
    <w:p w14:paraId="3F71025E" w14:textId="77777777" w:rsidR="004C6B5A" w:rsidRDefault="009F31A0">
      <w:pPr>
        <w:spacing w:after="0" w:line="240" w:lineRule="auto"/>
        <w:rPr>
          <w:rFonts w:ascii="Times New Roman" w:eastAsia="Batang" w:hAnsi="Times New Roman"/>
        </w:rPr>
      </w:pPr>
      <w:r>
        <w:rPr>
          <w:rFonts w:ascii="Times New Roman" w:eastAsia="Batang" w:hAnsi="Times New Roman"/>
        </w:rPr>
        <w:t>Specialių reikalavimų nėra.</w:t>
      </w:r>
    </w:p>
    <w:p w14:paraId="3F71025F" w14:textId="77777777" w:rsidR="004C6B5A" w:rsidRDefault="004C6B5A">
      <w:pPr>
        <w:spacing w:after="0" w:line="240" w:lineRule="auto"/>
        <w:rPr>
          <w:rFonts w:ascii="Times New Roman" w:eastAsia="Batang" w:hAnsi="Times New Roman"/>
        </w:rPr>
      </w:pPr>
    </w:p>
    <w:p w14:paraId="3F710260" w14:textId="77777777" w:rsidR="004C6B5A" w:rsidRDefault="004C6B5A">
      <w:pPr>
        <w:spacing w:after="0" w:line="240" w:lineRule="auto"/>
        <w:rPr>
          <w:rFonts w:ascii="Times New Roman" w:eastAsia="Batang" w:hAnsi="Times New Roman"/>
        </w:rPr>
      </w:pPr>
    </w:p>
    <w:p w14:paraId="3F710261"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68" w:name="_Toc129243247"/>
      <w:bookmarkStart w:id="69" w:name="_Toc129243122"/>
      <w:r>
        <w:rPr>
          <w:rFonts w:ascii="Times New Roman" w:eastAsia="Batang" w:hAnsi="Times New Roman"/>
          <w:b/>
        </w:rPr>
        <w:t>7.</w:t>
      </w:r>
      <w:r>
        <w:rPr>
          <w:rFonts w:ascii="Times New Roman" w:eastAsia="Batang" w:hAnsi="Times New Roman"/>
          <w:b/>
        </w:rPr>
        <w:tab/>
        <w:t>REGISTRUOTOJAS</w:t>
      </w:r>
      <w:bookmarkEnd w:id="68"/>
      <w:bookmarkEnd w:id="69"/>
    </w:p>
    <w:p w14:paraId="3F710262" w14:textId="77777777" w:rsidR="004C6B5A" w:rsidRDefault="004C6B5A">
      <w:pPr>
        <w:spacing w:after="0" w:line="240" w:lineRule="auto"/>
        <w:rPr>
          <w:rFonts w:ascii="Times New Roman" w:eastAsia="Batang" w:hAnsi="Times New Roman"/>
        </w:rPr>
      </w:pPr>
    </w:p>
    <w:p w14:paraId="3F710263" w14:textId="77777777" w:rsidR="004C6B5A" w:rsidRDefault="009F31A0">
      <w:pPr>
        <w:spacing w:after="0" w:line="240" w:lineRule="auto"/>
        <w:rPr>
          <w:rFonts w:ascii="Times New Roman" w:eastAsia="Batang" w:hAnsi="Times New Roman"/>
        </w:rPr>
      </w:pPr>
      <w:r>
        <w:rPr>
          <w:rFonts w:ascii="Times New Roman" w:eastAsia="Batang" w:hAnsi="Times New Roman"/>
        </w:rPr>
        <w:t>G.L. Pharma GmbH</w:t>
      </w:r>
    </w:p>
    <w:p w14:paraId="3F710264" w14:textId="77777777" w:rsidR="004C6B5A" w:rsidRDefault="009F31A0">
      <w:pPr>
        <w:spacing w:after="0" w:line="240" w:lineRule="auto"/>
        <w:rPr>
          <w:rFonts w:ascii="Times New Roman" w:eastAsia="SimSun" w:hAnsi="Times New Roman"/>
          <w:lang w:val="et-EE" w:eastAsia="ar-SA"/>
        </w:rPr>
      </w:pPr>
      <w:r>
        <w:rPr>
          <w:rFonts w:ascii="Times New Roman" w:eastAsia="SimSun" w:hAnsi="Times New Roman"/>
          <w:lang w:val="et-EE" w:eastAsia="ar-SA"/>
        </w:rPr>
        <w:t>Schlossplatz 1</w:t>
      </w:r>
    </w:p>
    <w:p w14:paraId="3F710265" w14:textId="77777777" w:rsidR="004C6B5A" w:rsidRDefault="009F31A0">
      <w:pPr>
        <w:spacing w:after="0" w:line="240" w:lineRule="auto"/>
        <w:rPr>
          <w:rFonts w:ascii="Times New Roman" w:eastAsia="Batang" w:hAnsi="Times New Roman"/>
        </w:rPr>
      </w:pPr>
      <w:r>
        <w:rPr>
          <w:rFonts w:ascii="Times New Roman" w:eastAsia="Batang" w:hAnsi="Times New Roman"/>
        </w:rPr>
        <w:t>8502 Lannach</w:t>
      </w:r>
    </w:p>
    <w:p w14:paraId="3F710266" w14:textId="77777777" w:rsidR="004C6B5A" w:rsidRDefault="009F31A0">
      <w:pPr>
        <w:spacing w:after="0" w:line="240" w:lineRule="auto"/>
        <w:rPr>
          <w:rFonts w:ascii="Times New Roman" w:eastAsia="Batang" w:hAnsi="Times New Roman"/>
        </w:rPr>
      </w:pPr>
      <w:r>
        <w:rPr>
          <w:rFonts w:ascii="Times New Roman" w:eastAsia="Batang" w:hAnsi="Times New Roman"/>
        </w:rPr>
        <w:t>Austrija</w:t>
      </w:r>
    </w:p>
    <w:p w14:paraId="3F710267" w14:textId="77777777" w:rsidR="004C6B5A" w:rsidRDefault="004C6B5A">
      <w:pPr>
        <w:spacing w:after="0" w:line="240" w:lineRule="auto"/>
        <w:rPr>
          <w:rFonts w:ascii="Times New Roman" w:eastAsia="Batang" w:hAnsi="Times New Roman"/>
        </w:rPr>
      </w:pPr>
    </w:p>
    <w:p w14:paraId="3F710268" w14:textId="77777777" w:rsidR="004C6B5A" w:rsidRDefault="004C6B5A">
      <w:pPr>
        <w:spacing w:after="0" w:line="240" w:lineRule="auto"/>
        <w:rPr>
          <w:rFonts w:ascii="Times New Roman" w:eastAsia="Batang" w:hAnsi="Times New Roman"/>
        </w:rPr>
      </w:pPr>
    </w:p>
    <w:p w14:paraId="3F710269"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70" w:name="_Toc129243248"/>
      <w:bookmarkStart w:id="71" w:name="_Toc129243123"/>
      <w:r>
        <w:rPr>
          <w:rFonts w:ascii="Times New Roman" w:eastAsia="Batang" w:hAnsi="Times New Roman"/>
          <w:b/>
        </w:rPr>
        <w:t>8.</w:t>
      </w:r>
      <w:r>
        <w:rPr>
          <w:rFonts w:ascii="Times New Roman" w:eastAsia="Batang" w:hAnsi="Times New Roman"/>
          <w:b/>
        </w:rPr>
        <w:tab/>
        <w:t>REGISTRACIJOS NUMER</w:t>
      </w:r>
      <w:bookmarkEnd w:id="70"/>
      <w:bookmarkEnd w:id="71"/>
      <w:r>
        <w:rPr>
          <w:rFonts w:ascii="Times New Roman" w:eastAsia="Batang" w:hAnsi="Times New Roman"/>
          <w:b/>
        </w:rPr>
        <w:t>IAI</w:t>
      </w:r>
    </w:p>
    <w:p w14:paraId="3F71026A" w14:textId="77777777" w:rsidR="004C6B5A" w:rsidRDefault="004C6B5A">
      <w:pPr>
        <w:spacing w:after="0" w:line="240" w:lineRule="auto"/>
        <w:rPr>
          <w:rFonts w:ascii="Times New Roman" w:eastAsia="Batang" w:hAnsi="Times New Roman"/>
        </w:rPr>
      </w:pPr>
    </w:p>
    <w:p w14:paraId="3F71026B" w14:textId="77777777" w:rsidR="004C6B5A" w:rsidRDefault="009F31A0">
      <w:pPr>
        <w:spacing w:after="0" w:line="240" w:lineRule="auto"/>
        <w:rPr>
          <w:rFonts w:ascii="Times New Roman" w:eastAsia="Batang" w:hAnsi="Times New Roman"/>
        </w:rPr>
      </w:pPr>
      <w:r>
        <w:rPr>
          <w:rFonts w:ascii="Times New Roman" w:eastAsia="Batang" w:hAnsi="Times New Roman"/>
        </w:rPr>
        <w:t>N20 – LT/1/97/1431/007</w:t>
      </w:r>
    </w:p>
    <w:p w14:paraId="3F71026C" w14:textId="77777777" w:rsidR="004C6B5A" w:rsidRDefault="009F31A0">
      <w:pPr>
        <w:spacing w:after="0" w:line="240" w:lineRule="auto"/>
        <w:rPr>
          <w:rFonts w:ascii="Times New Roman" w:eastAsia="Batang" w:hAnsi="Times New Roman"/>
        </w:rPr>
      </w:pPr>
      <w:r>
        <w:rPr>
          <w:rFonts w:ascii="Times New Roman" w:eastAsia="Batang" w:hAnsi="Times New Roman"/>
        </w:rPr>
        <w:t>N1000 – LT/1/97/1431/008</w:t>
      </w:r>
    </w:p>
    <w:p w14:paraId="3F71026D" w14:textId="77777777" w:rsidR="004C6B5A" w:rsidRDefault="004C6B5A">
      <w:pPr>
        <w:spacing w:after="0" w:line="240" w:lineRule="auto"/>
        <w:rPr>
          <w:rFonts w:ascii="Times New Roman" w:eastAsia="Batang" w:hAnsi="Times New Roman"/>
        </w:rPr>
      </w:pPr>
    </w:p>
    <w:p w14:paraId="3F71026E" w14:textId="77777777" w:rsidR="004C6B5A" w:rsidRDefault="004C6B5A">
      <w:pPr>
        <w:spacing w:after="0" w:line="240" w:lineRule="auto"/>
        <w:rPr>
          <w:rFonts w:ascii="Times New Roman" w:eastAsia="Batang" w:hAnsi="Times New Roman"/>
        </w:rPr>
      </w:pPr>
    </w:p>
    <w:p w14:paraId="3F71026F"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72" w:name="_Toc129243249"/>
      <w:bookmarkStart w:id="73" w:name="_Toc129243124"/>
      <w:r>
        <w:rPr>
          <w:rFonts w:ascii="Times New Roman" w:eastAsia="Batang" w:hAnsi="Times New Roman"/>
          <w:b/>
        </w:rPr>
        <w:t>9.</w:t>
      </w:r>
      <w:r>
        <w:rPr>
          <w:rFonts w:ascii="Times New Roman" w:eastAsia="Batang" w:hAnsi="Times New Roman"/>
          <w:b/>
        </w:rPr>
        <w:tab/>
      </w:r>
      <w:r>
        <w:rPr>
          <w:rFonts w:ascii="Times New Roman" w:hAnsi="Times New Roman"/>
          <w:b/>
        </w:rPr>
        <w:t>REGISTRAVIMO / PERREGISTRAVIMO</w:t>
      </w:r>
      <w:r>
        <w:rPr>
          <w:rFonts w:ascii="Times New Roman" w:hAnsi="Times New Roman"/>
        </w:rPr>
        <w:t xml:space="preserve"> </w:t>
      </w:r>
      <w:r>
        <w:rPr>
          <w:rFonts w:ascii="Times New Roman" w:eastAsia="Batang" w:hAnsi="Times New Roman"/>
          <w:b/>
        </w:rPr>
        <w:t>DATA</w:t>
      </w:r>
      <w:bookmarkEnd w:id="72"/>
      <w:bookmarkEnd w:id="73"/>
    </w:p>
    <w:p w14:paraId="3F710270" w14:textId="77777777" w:rsidR="004C6B5A" w:rsidRDefault="004C6B5A">
      <w:pPr>
        <w:spacing w:after="0" w:line="240" w:lineRule="auto"/>
        <w:rPr>
          <w:rFonts w:ascii="Times New Roman" w:eastAsia="Batang" w:hAnsi="Times New Roman"/>
        </w:rPr>
      </w:pPr>
    </w:p>
    <w:p w14:paraId="3F710271" w14:textId="77777777" w:rsidR="004C6B5A" w:rsidRDefault="009F31A0">
      <w:pPr>
        <w:pStyle w:val="BTEMEASMCA"/>
        <w:rPr>
          <w:szCs w:val="22"/>
        </w:rPr>
      </w:pPr>
      <w:r>
        <w:rPr>
          <w:szCs w:val="22"/>
        </w:rPr>
        <w:t>Registravimo data 1997 m. gruodžio 22 d.</w:t>
      </w:r>
    </w:p>
    <w:p w14:paraId="3F710272" w14:textId="77777777" w:rsidR="004C6B5A" w:rsidRDefault="009F31A0">
      <w:pPr>
        <w:pStyle w:val="BTEMEASMCA"/>
        <w:rPr>
          <w:szCs w:val="22"/>
        </w:rPr>
      </w:pPr>
      <w:r>
        <w:rPr>
          <w:szCs w:val="22"/>
        </w:rPr>
        <w:t>Paskutinio perregistravimo data 2013 m. balandžio 11 d.</w:t>
      </w:r>
    </w:p>
    <w:p w14:paraId="3F710273" w14:textId="77777777" w:rsidR="004C6B5A" w:rsidRDefault="004C6B5A">
      <w:pPr>
        <w:spacing w:after="0" w:line="240" w:lineRule="auto"/>
        <w:rPr>
          <w:rFonts w:ascii="Times New Roman" w:eastAsia="Batang" w:hAnsi="Times New Roman"/>
        </w:rPr>
      </w:pPr>
    </w:p>
    <w:p w14:paraId="3F710274" w14:textId="77777777" w:rsidR="004C6B5A" w:rsidRDefault="004C6B5A">
      <w:pPr>
        <w:spacing w:after="0" w:line="240" w:lineRule="auto"/>
        <w:rPr>
          <w:rFonts w:ascii="Times New Roman" w:eastAsia="Batang" w:hAnsi="Times New Roman"/>
        </w:rPr>
      </w:pPr>
    </w:p>
    <w:p w14:paraId="3F710275"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74" w:name="_Toc129243250"/>
      <w:bookmarkStart w:id="75" w:name="_Toc129243125"/>
      <w:r>
        <w:rPr>
          <w:rFonts w:ascii="Times New Roman" w:eastAsia="Batang" w:hAnsi="Times New Roman"/>
          <w:b/>
        </w:rPr>
        <w:t>10.</w:t>
      </w:r>
      <w:r>
        <w:rPr>
          <w:rFonts w:ascii="Times New Roman" w:eastAsia="Batang" w:hAnsi="Times New Roman"/>
          <w:b/>
        </w:rPr>
        <w:tab/>
        <w:t>TEKSTO PERŽIŪROS DATA</w:t>
      </w:r>
      <w:bookmarkEnd w:id="74"/>
      <w:bookmarkEnd w:id="75"/>
    </w:p>
    <w:p w14:paraId="3F710276" w14:textId="77777777" w:rsidR="004C6B5A" w:rsidRDefault="004C6B5A">
      <w:pPr>
        <w:spacing w:after="0" w:line="240" w:lineRule="auto"/>
        <w:rPr>
          <w:rFonts w:ascii="Times New Roman" w:eastAsia="Batang" w:hAnsi="Times New Roman"/>
        </w:rPr>
      </w:pPr>
    </w:p>
    <w:p w14:paraId="3F710277" w14:textId="24E68A80" w:rsidR="004C6B5A" w:rsidRDefault="009F31A0">
      <w:pPr>
        <w:spacing w:after="0" w:line="240" w:lineRule="auto"/>
        <w:rPr>
          <w:rFonts w:ascii="Times New Roman" w:eastAsia="Batang" w:hAnsi="Times New Roman"/>
        </w:rPr>
      </w:pPr>
      <w:r>
        <w:rPr>
          <w:rFonts w:ascii="Times New Roman" w:eastAsia="Batang" w:hAnsi="Times New Roman"/>
        </w:rPr>
        <w:t>202</w:t>
      </w:r>
      <w:r w:rsidR="004C637C">
        <w:rPr>
          <w:rFonts w:ascii="Times New Roman" w:eastAsia="Batang" w:hAnsi="Times New Roman"/>
        </w:rPr>
        <w:t>4</w:t>
      </w:r>
      <w:r>
        <w:rPr>
          <w:rFonts w:ascii="Times New Roman" w:eastAsia="Batang" w:hAnsi="Times New Roman"/>
        </w:rPr>
        <w:t xml:space="preserve"> m. </w:t>
      </w:r>
      <w:r w:rsidR="004C637C">
        <w:rPr>
          <w:rFonts w:ascii="Times New Roman" w:eastAsia="Batang" w:hAnsi="Times New Roman"/>
        </w:rPr>
        <w:t>spalio 7</w:t>
      </w:r>
      <w:r w:rsidR="000D35D5">
        <w:rPr>
          <w:rFonts w:ascii="Times New Roman" w:eastAsia="Batang" w:hAnsi="Times New Roman"/>
        </w:rPr>
        <w:t xml:space="preserve"> d.</w:t>
      </w:r>
    </w:p>
    <w:p w14:paraId="3F710278" w14:textId="77777777" w:rsidR="004C6B5A" w:rsidRDefault="004C6B5A">
      <w:pPr>
        <w:spacing w:after="0" w:line="240" w:lineRule="auto"/>
        <w:rPr>
          <w:rFonts w:ascii="Times New Roman" w:eastAsia="Batang" w:hAnsi="Times New Roman"/>
        </w:rPr>
      </w:pPr>
    </w:p>
    <w:p w14:paraId="3F710279" w14:textId="77777777" w:rsidR="004C6B5A" w:rsidRDefault="004C6B5A">
      <w:pPr>
        <w:spacing w:after="0" w:line="240" w:lineRule="auto"/>
        <w:rPr>
          <w:rFonts w:ascii="Times New Roman" w:eastAsia="Batang" w:hAnsi="Times New Roman"/>
        </w:rPr>
      </w:pPr>
    </w:p>
    <w:p w14:paraId="3F71027A" w14:textId="3B5C0F24" w:rsidR="004C6B5A" w:rsidRDefault="009F31A0">
      <w:pPr>
        <w:tabs>
          <w:tab w:val="left" w:pos="5954"/>
          <w:tab w:val="left" w:pos="6237"/>
          <w:tab w:val="left" w:pos="6663"/>
          <w:tab w:val="left" w:pos="6946"/>
        </w:tabs>
        <w:spacing w:after="0" w:line="240" w:lineRule="auto"/>
      </w:pPr>
      <w:r>
        <w:rPr>
          <w:rFonts w:ascii="Times New Roman" w:eastAsia="SimSun" w:hAnsi="Times New Roman"/>
        </w:rPr>
        <w:t>Išsami informacija apie šį vaistinį preparatą pateikiama Valstybinės vaistų kontrolės tarnybos prie Lietuvos Respublikos sveikatos apsaugos ministerijos tinklalapyje</w:t>
      </w:r>
      <w:r>
        <w:rPr>
          <w:rFonts w:ascii="Times New Roman" w:eastAsia="SimSun" w:hAnsi="Times New Roman"/>
          <w:i/>
        </w:rPr>
        <w:t xml:space="preserve"> </w:t>
      </w:r>
      <w:hyperlink r:id="rId10" w:history="1">
        <w:r w:rsidR="00921165" w:rsidRPr="00D17CDB">
          <w:rPr>
            <w:rStyle w:val="Hipersaitas"/>
            <w:rFonts w:ascii="Times New Roman" w:hAnsi="Times New Roman"/>
            <w:lang w:eastAsia="lt-LT"/>
          </w:rPr>
          <w:t>https://vvkt.lrv.lt/lt/</w:t>
        </w:r>
      </w:hyperlink>
      <w:r w:rsidR="00921165" w:rsidRPr="00050A1F">
        <w:rPr>
          <w:rFonts w:ascii="Times New Roman" w:hAnsi="Times New Roman"/>
          <w:lang w:eastAsia="lt-LT"/>
        </w:rPr>
        <w:t>.</w:t>
      </w:r>
      <w:r w:rsidR="00921165">
        <w:rPr>
          <w:rFonts w:ascii="Times New Roman" w:hAnsi="Times New Roman"/>
          <w:lang w:eastAsia="lt-LT"/>
        </w:rPr>
        <w:t xml:space="preserve"> </w:t>
      </w:r>
    </w:p>
    <w:p w14:paraId="3F71027B" w14:textId="77777777" w:rsidR="004C6B5A" w:rsidRDefault="004C6B5A">
      <w:pPr>
        <w:tabs>
          <w:tab w:val="left" w:pos="5954"/>
          <w:tab w:val="left" w:pos="6237"/>
          <w:tab w:val="left" w:pos="6663"/>
          <w:tab w:val="left" w:pos="6946"/>
        </w:tabs>
        <w:spacing w:after="0" w:line="240" w:lineRule="auto"/>
        <w:jc w:val="center"/>
        <w:rPr>
          <w:rFonts w:ascii="Times New Roman" w:eastAsia="SimSun" w:hAnsi="Times New Roman"/>
        </w:rPr>
      </w:pPr>
    </w:p>
    <w:p w14:paraId="3F71027C" w14:textId="77777777" w:rsidR="004C6B5A" w:rsidRDefault="004C6B5A">
      <w:pPr>
        <w:spacing w:after="0" w:line="240" w:lineRule="auto"/>
        <w:rPr>
          <w:rFonts w:ascii="Times New Roman" w:eastAsia="Batang" w:hAnsi="Times New Roman"/>
        </w:rPr>
      </w:pPr>
    </w:p>
    <w:p w14:paraId="3F71027D" w14:textId="77777777" w:rsidR="004C6B5A" w:rsidRDefault="004C6B5A">
      <w:pPr>
        <w:spacing w:after="0" w:line="240" w:lineRule="auto"/>
        <w:rPr>
          <w:rFonts w:ascii="Times New Roman" w:eastAsia="Batang" w:hAnsi="Times New Roman"/>
        </w:rPr>
      </w:pPr>
    </w:p>
    <w:p w14:paraId="3F71027E" w14:textId="77777777" w:rsidR="004C6B5A" w:rsidRDefault="004C6B5A">
      <w:pPr>
        <w:spacing w:after="0" w:line="240" w:lineRule="auto"/>
        <w:rPr>
          <w:rFonts w:ascii="Times New Roman" w:eastAsia="Batang" w:hAnsi="Times New Roman"/>
        </w:rPr>
      </w:pPr>
    </w:p>
    <w:p w14:paraId="3F71027F" w14:textId="77777777" w:rsidR="004C6B5A" w:rsidRDefault="004C6B5A">
      <w:pPr>
        <w:spacing w:after="0" w:line="240" w:lineRule="auto"/>
        <w:rPr>
          <w:rFonts w:ascii="Times New Roman" w:eastAsia="Batang" w:hAnsi="Times New Roman"/>
        </w:rPr>
      </w:pPr>
    </w:p>
    <w:p w14:paraId="3F710280" w14:textId="77777777" w:rsidR="004C6B5A" w:rsidRDefault="004C6B5A">
      <w:pPr>
        <w:spacing w:after="0" w:line="240" w:lineRule="auto"/>
        <w:rPr>
          <w:rFonts w:ascii="Times New Roman" w:eastAsia="Batang" w:hAnsi="Times New Roman"/>
        </w:rPr>
      </w:pPr>
    </w:p>
    <w:p w14:paraId="3F710281" w14:textId="77777777" w:rsidR="004C6B5A" w:rsidRDefault="004C6B5A">
      <w:pPr>
        <w:spacing w:after="0" w:line="240" w:lineRule="auto"/>
        <w:rPr>
          <w:rFonts w:ascii="Times New Roman" w:eastAsia="Batang" w:hAnsi="Times New Roman"/>
        </w:rPr>
      </w:pPr>
    </w:p>
    <w:p w14:paraId="3F710282" w14:textId="77777777" w:rsidR="004C6B5A" w:rsidRDefault="004C6B5A">
      <w:pPr>
        <w:spacing w:after="0" w:line="240" w:lineRule="auto"/>
        <w:rPr>
          <w:rFonts w:ascii="Times New Roman" w:eastAsia="Batang" w:hAnsi="Times New Roman"/>
        </w:rPr>
      </w:pPr>
    </w:p>
    <w:p w14:paraId="3F710283" w14:textId="77777777" w:rsidR="004C6B5A" w:rsidRDefault="004C6B5A">
      <w:pPr>
        <w:spacing w:after="0" w:line="240" w:lineRule="auto"/>
        <w:rPr>
          <w:rFonts w:ascii="Times New Roman" w:eastAsia="Batang" w:hAnsi="Times New Roman"/>
        </w:rPr>
      </w:pPr>
    </w:p>
    <w:p w14:paraId="3F710284" w14:textId="77777777" w:rsidR="004C6B5A" w:rsidRDefault="004C6B5A">
      <w:pPr>
        <w:spacing w:after="0" w:line="240" w:lineRule="auto"/>
        <w:rPr>
          <w:rFonts w:ascii="Times New Roman" w:eastAsia="Batang" w:hAnsi="Times New Roman"/>
        </w:rPr>
      </w:pPr>
    </w:p>
    <w:p w14:paraId="3F710285" w14:textId="77777777" w:rsidR="004C6B5A" w:rsidRDefault="004C6B5A">
      <w:pPr>
        <w:spacing w:after="0" w:line="240" w:lineRule="auto"/>
        <w:rPr>
          <w:rFonts w:ascii="Times New Roman" w:eastAsia="Batang" w:hAnsi="Times New Roman"/>
        </w:rPr>
      </w:pPr>
    </w:p>
    <w:p w14:paraId="3F710286" w14:textId="77777777" w:rsidR="004C6B5A" w:rsidRDefault="004C6B5A">
      <w:pPr>
        <w:spacing w:after="0" w:line="240" w:lineRule="auto"/>
        <w:rPr>
          <w:rFonts w:ascii="Times New Roman" w:eastAsia="Batang" w:hAnsi="Times New Roman"/>
        </w:rPr>
      </w:pPr>
    </w:p>
    <w:p w14:paraId="3F710287" w14:textId="77777777" w:rsidR="004C6B5A" w:rsidRDefault="004C6B5A">
      <w:pPr>
        <w:spacing w:after="0" w:line="240" w:lineRule="auto"/>
        <w:rPr>
          <w:rFonts w:ascii="Times New Roman" w:eastAsia="Batang" w:hAnsi="Times New Roman"/>
        </w:rPr>
      </w:pPr>
    </w:p>
    <w:p w14:paraId="3F710288" w14:textId="77777777" w:rsidR="004C6B5A" w:rsidRDefault="004C6B5A">
      <w:pPr>
        <w:spacing w:after="0" w:line="240" w:lineRule="auto"/>
        <w:rPr>
          <w:rFonts w:ascii="Times New Roman" w:eastAsia="Batang" w:hAnsi="Times New Roman"/>
        </w:rPr>
      </w:pPr>
    </w:p>
    <w:p w14:paraId="3F710289" w14:textId="77777777" w:rsidR="004C6B5A" w:rsidRDefault="004C6B5A">
      <w:pPr>
        <w:spacing w:after="0" w:line="240" w:lineRule="auto"/>
        <w:rPr>
          <w:rFonts w:ascii="Times New Roman" w:eastAsia="Batang" w:hAnsi="Times New Roman"/>
        </w:rPr>
      </w:pPr>
    </w:p>
    <w:p w14:paraId="3F71028A" w14:textId="77777777" w:rsidR="004C6B5A" w:rsidRDefault="004C6B5A">
      <w:pPr>
        <w:spacing w:after="0" w:line="240" w:lineRule="auto"/>
        <w:rPr>
          <w:rFonts w:ascii="Times New Roman" w:eastAsia="Batang" w:hAnsi="Times New Roman"/>
        </w:rPr>
      </w:pPr>
    </w:p>
    <w:p w14:paraId="3F71028B" w14:textId="77777777" w:rsidR="004C6B5A" w:rsidRDefault="004C6B5A">
      <w:pPr>
        <w:spacing w:after="0" w:line="240" w:lineRule="auto"/>
        <w:rPr>
          <w:rFonts w:ascii="Times New Roman" w:eastAsia="Batang" w:hAnsi="Times New Roman"/>
        </w:rPr>
      </w:pPr>
    </w:p>
    <w:p w14:paraId="3F71028C" w14:textId="77777777" w:rsidR="004C6B5A" w:rsidRDefault="004C6B5A">
      <w:pPr>
        <w:spacing w:after="0" w:line="240" w:lineRule="auto"/>
        <w:rPr>
          <w:rFonts w:ascii="Times New Roman" w:eastAsia="Batang" w:hAnsi="Times New Roman"/>
        </w:rPr>
      </w:pPr>
    </w:p>
    <w:p w14:paraId="3F71028D" w14:textId="77777777" w:rsidR="004C6B5A" w:rsidRDefault="004C6B5A">
      <w:pPr>
        <w:spacing w:after="0" w:line="240" w:lineRule="auto"/>
        <w:rPr>
          <w:rFonts w:ascii="Times New Roman" w:eastAsia="Batang" w:hAnsi="Times New Roman"/>
        </w:rPr>
      </w:pPr>
    </w:p>
    <w:p w14:paraId="3F71028E" w14:textId="77777777" w:rsidR="004C6B5A" w:rsidRDefault="004C6B5A">
      <w:pPr>
        <w:spacing w:after="0" w:line="240" w:lineRule="auto"/>
        <w:rPr>
          <w:rFonts w:ascii="Times New Roman" w:eastAsia="Batang" w:hAnsi="Times New Roman"/>
        </w:rPr>
      </w:pPr>
    </w:p>
    <w:p w14:paraId="3F71028F" w14:textId="77777777" w:rsidR="004C6B5A" w:rsidRDefault="004C6B5A">
      <w:pPr>
        <w:spacing w:after="0" w:line="240" w:lineRule="auto"/>
        <w:rPr>
          <w:rFonts w:ascii="Times New Roman" w:eastAsia="Batang" w:hAnsi="Times New Roman"/>
        </w:rPr>
      </w:pPr>
    </w:p>
    <w:p w14:paraId="3F710290" w14:textId="77777777" w:rsidR="004C6B5A" w:rsidRDefault="004C6B5A">
      <w:pPr>
        <w:spacing w:after="0" w:line="240" w:lineRule="auto"/>
        <w:rPr>
          <w:rFonts w:ascii="Times New Roman" w:eastAsia="Batang" w:hAnsi="Times New Roman"/>
        </w:rPr>
      </w:pPr>
    </w:p>
    <w:p w14:paraId="3F710291" w14:textId="77777777" w:rsidR="004C6B5A" w:rsidRDefault="004C6B5A">
      <w:pPr>
        <w:spacing w:after="0" w:line="240" w:lineRule="auto"/>
        <w:rPr>
          <w:rFonts w:ascii="Times New Roman" w:eastAsia="Batang" w:hAnsi="Times New Roman"/>
        </w:rPr>
      </w:pPr>
    </w:p>
    <w:p w14:paraId="5CB30AA2" w14:textId="77777777" w:rsidR="00D26CBC" w:rsidRDefault="00D26CBC">
      <w:pPr>
        <w:spacing w:after="0" w:line="240" w:lineRule="auto"/>
        <w:rPr>
          <w:rFonts w:ascii="Times New Roman" w:eastAsia="Batang" w:hAnsi="Times New Roman"/>
        </w:rPr>
      </w:pPr>
    </w:p>
    <w:p w14:paraId="0C51FACC" w14:textId="77777777" w:rsidR="00D26CBC" w:rsidRDefault="00D26CBC">
      <w:pPr>
        <w:spacing w:after="0" w:line="240" w:lineRule="auto"/>
        <w:rPr>
          <w:rFonts w:ascii="Times New Roman" w:eastAsia="Batang" w:hAnsi="Times New Roman"/>
        </w:rPr>
      </w:pPr>
    </w:p>
    <w:p w14:paraId="7E5B9675" w14:textId="77777777" w:rsidR="00D26CBC" w:rsidRDefault="00D26CBC">
      <w:pPr>
        <w:spacing w:after="0" w:line="240" w:lineRule="auto"/>
        <w:rPr>
          <w:rFonts w:ascii="Times New Roman" w:eastAsia="Batang" w:hAnsi="Times New Roman"/>
        </w:rPr>
      </w:pPr>
    </w:p>
    <w:p w14:paraId="5BC1ACA4" w14:textId="77777777" w:rsidR="00D26CBC" w:rsidRDefault="00D26CBC">
      <w:pPr>
        <w:spacing w:after="0" w:line="240" w:lineRule="auto"/>
        <w:rPr>
          <w:rFonts w:ascii="Times New Roman" w:eastAsia="Batang" w:hAnsi="Times New Roman"/>
        </w:rPr>
      </w:pPr>
    </w:p>
    <w:p w14:paraId="3F7102A7" w14:textId="77777777" w:rsidR="004C6B5A" w:rsidRDefault="009F31A0">
      <w:pPr>
        <w:tabs>
          <w:tab w:val="left" w:pos="567"/>
        </w:tabs>
        <w:spacing w:after="0" w:line="240" w:lineRule="auto"/>
        <w:ind w:left="567" w:hanging="567"/>
        <w:jc w:val="center"/>
        <w:outlineLvl w:val="0"/>
        <w:rPr>
          <w:rFonts w:ascii="Times New Roman" w:eastAsia="Batang" w:hAnsi="Times New Roman"/>
          <w:b/>
          <w:caps/>
        </w:rPr>
      </w:pPr>
      <w:bookmarkStart w:id="76" w:name="_Toc129243253"/>
      <w:bookmarkStart w:id="77" w:name="_Toc129243128"/>
      <w:r>
        <w:rPr>
          <w:rFonts w:ascii="Times New Roman" w:eastAsia="Batang" w:hAnsi="Times New Roman"/>
          <w:b/>
          <w:caps/>
        </w:rPr>
        <w:t>II PRIEDAS</w:t>
      </w:r>
      <w:bookmarkEnd w:id="76"/>
      <w:bookmarkEnd w:id="77"/>
    </w:p>
    <w:p w14:paraId="3F7102A8" w14:textId="77777777" w:rsidR="004C6B5A" w:rsidRDefault="004C6B5A">
      <w:pPr>
        <w:tabs>
          <w:tab w:val="left" w:pos="567"/>
        </w:tabs>
        <w:spacing w:after="0" w:line="240" w:lineRule="auto"/>
        <w:ind w:left="567" w:hanging="567"/>
        <w:jc w:val="center"/>
        <w:outlineLvl w:val="0"/>
        <w:rPr>
          <w:rFonts w:ascii="Times New Roman" w:eastAsia="Batang" w:hAnsi="Times New Roman"/>
          <w:b/>
          <w:caps/>
        </w:rPr>
      </w:pPr>
    </w:p>
    <w:p w14:paraId="3F7102A9" w14:textId="77777777" w:rsidR="004C6B5A" w:rsidRDefault="009F31A0">
      <w:pPr>
        <w:tabs>
          <w:tab w:val="left" w:pos="567"/>
        </w:tabs>
        <w:spacing w:after="0" w:line="240" w:lineRule="auto"/>
        <w:ind w:left="567" w:hanging="567"/>
        <w:jc w:val="center"/>
        <w:outlineLvl w:val="0"/>
        <w:rPr>
          <w:rFonts w:ascii="Times New Roman" w:eastAsia="Batang" w:hAnsi="Times New Roman"/>
          <w:b/>
          <w:caps/>
        </w:rPr>
      </w:pPr>
      <w:r>
        <w:rPr>
          <w:rFonts w:ascii="Times New Roman" w:eastAsia="Batang" w:hAnsi="Times New Roman"/>
          <w:b/>
          <w:caps/>
        </w:rPr>
        <w:t>REGISTRACIJOS SĄLYGOS</w:t>
      </w:r>
    </w:p>
    <w:p w14:paraId="3F7102AA" w14:textId="77777777" w:rsidR="004C6B5A" w:rsidRDefault="004C6B5A">
      <w:pPr>
        <w:spacing w:after="0" w:line="240" w:lineRule="auto"/>
        <w:rPr>
          <w:rFonts w:ascii="Times New Roman" w:eastAsia="Batang" w:hAnsi="Times New Roman"/>
        </w:rPr>
      </w:pPr>
    </w:p>
    <w:p w14:paraId="3F7102AB" w14:textId="77777777" w:rsidR="004C6B5A" w:rsidRDefault="009F31A0">
      <w:pPr>
        <w:tabs>
          <w:tab w:val="left" w:pos="1701"/>
        </w:tabs>
        <w:spacing w:after="0" w:line="240" w:lineRule="auto"/>
        <w:ind w:left="1701" w:hanging="567"/>
        <w:rPr>
          <w:rFonts w:ascii="Times New Roman" w:eastAsia="Batang" w:hAnsi="Times New Roman"/>
          <w:b/>
        </w:rPr>
      </w:pPr>
      <w:r>
        <w:rPr>
          <w:rFonts w:ascii="Times New Roman" w:eastAsia="Batang" w:hAnsi="Times New Roman"/>
          <w:b/>
        </w:rPr>
        <w:t>A.</w:t>
      </w:r>
      <w:r>
        <w:rPr>
          <w:rFonts w:ascii="Times New Roman" w:eastAsia="Batang" w:hAnsi="Times New Roman"/>
          <w:b/>
        </w:rPr>
        <w:tab/>
        <w:t>GAMINTOJAS, ATSAKINGAS UŽ SERIJŲ IŠLEIDIMĄ</w:t>
      </w:r>
    </w:p>
    <w:p w14:paraId="3F7102AC" w14:textId="77777777" w:rsidR="004C6B5A" w:rsidRDefault="004C6B5A">
      <w:pPr>
        <w:spacing w:after="0" w:line="240" w:lineRule="auto"/>
        <w:rPr>
          <w:rFonts w:ascii="Times New Roman" w:eastAsia="Batang" w:hAnsi="Times New Roman"/>
        </w:rPr>
      </w:pPr>
    </w:p>
    <w:p w14:paraId="3F7102AD" w14:textId="77777777" w:rsidR="004C6B5A" w:rsidRDefault="009F31A0">
      <w:pPr>
        <w:tabs>
          <w:tab w:val="left" w:pos="1701"/>
        </w:tabs>
        <w:spacing w:after="0" w:line="240" w:lineRule="auto"/>
        <w:ind w:left="1701" w:hanging="567"/>
        <w:rPr>
          <w:rFonts w:ascii="Times New Roman" w:eastAsia="Batang" w:hAnsi="Times New Roman"/>
          <w:b/>
        </w:rPr>
      </w:pPr>
      <w:r>
        <w:rPr>
          <w:rFonts w:ascii="Times New Roman" w:eastAsia="Batang" w:hAnsi="Times New Roman"/>
          <w:b/>
        </w:rPr>
        <w:t>B.</w:t>
      </w:r>
      <w:r>
        <w:rPr>
          <w:rFonts w:ascii="Times New Roman" w:eastAsia="Batang" w:hAnsi="Times New Roman"/>
          <w:b/>
        </w:rPr>
        <w:tab/>
        <w:t>TIEKIMO IR VARTOJIMO SĄLYGOS AR APRIBOJIMAI</w:t>
      </w:r>
    </w:p>
    <w:p w14:paraId="3F7102AE" w14:textId="77777777" w:rsidR="004C6B5A" w:rsidRDefault="009F31A0">
      <w:pPr>
        <w:spacing w:after="0" w:line="240" w:lineRule="auto"/>
        <w:rPr>
          <w:rFonts w:ascii="Times New Roman" w:eastAsia="Batang" w:hAnsi="Times New Roman"/>
        </w:rPr>
      </w:pPr>
      <w:r>
        <w:br w:type="page"/>
      </w:r>
    </w:p>
    <w:p w14:paraId="3F7102AF" w14:textId="77777777" w:rsidR="004C6B5A" w:rsidRDefault="009F31A0">
      <w:pPr>
        <w:keepNext/>
        <w:tabs>
          <w:tab w:val="left" w:pos="567"/>
        </w:tabs>
        <w:spacing w:after="0" w:line="240" w:lineRule="auto"/>
        <w:ind w:left="567" w:hanging="567"/>
        <w:outlineLvl w:val="1"/>
        <w:rPr>
          <w:rFonts w:ascii="Times New Roman" w:eastAsia="Batang" w:hAnsi="Times New Roman"/>
          <w:b/>
        </w:rPr>
      </w:pPr>
      <w:r>
        <w:rPr>
          <w:rFonts w:ascii="Times New Roman" w:eastAsia="Batang" w:hAnsi="Times New Roman"/>
          <w:b/>
        </w:rPr>
        <w:lastRenderedPageBreak/>
        <w:t>A.</w:t>
      </w:r>
      <w:r>
        <w:rPr>
          <w:rFonts w:ascii="Times New Roman" w:eastAsia="Batang" w:hAnsi="Times New Roman"/>
          <w:b/>
        </w:rPr>
        <w:tab/>
        <w:t>GAMINTOJAS, ATSAKINGAS  UŽ SERIJŲ IŠLEIDIMĄ</w:t>
      </w:r>
    </w:p>
    <w:p w14:paraId="3F7102B0" w14:textId="77777777" w:rsidR="004C6B5A" w:rsidRDefault="004C6B5A">
      <w:pPr>
        <w:spacing w:after="0" w:line="240" w:lineRule="auto"/>
        <w:rPr>
          <w:rFonts w:ascii="Times New Roman" w:eastAsia="Batang" w:hAnsi="Times New Roman"/>
        </w:rPr>
      </w:pPr>
    </w:p>
    <w:p w14:paraId="3F7102B1"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Gamintojo, atsakingo už serijų išleidimą, pavadinimas ir adresas</w:t>
      </w:r>
    </w:p>
    <w:p w14:paraId="3F7102B2" w14:textId="77777777" w:rsidR="004C6B5A" w:rsidRDefault="004C6B5A">
      <w:pPr>
        <w:spacing w:after="0" w:line="240" w:lineRule="auto"/>
        <w:rPr>
          <w:rFonts w:ascii="Times New Roman" w:eastAsia="Batang" w:hAnsi="Times New Roman"/>
        </w:rPr>
      </w:pPr>
    </w:p>
    <w:p w14:paraId="3F7102B3" w14:textId="77777777" w:rsidR="004C6B5A" w:rsidRDefault="009F31A0">
      <w:pPr>
        <w:spacing w:after="0" w:line="240" w:lineRule="auto"/>
        <w:rPr>
          <w:rFonts w:ascii="Times New Roman" w:eastAsia="Batang" w:hAnsi="Times New Roman"/>
        </w:rPr>
      </w:pPr>
      <w:r>
        <w:rPr>
          <w:rFonts w:ascii="Times New Roman" w:eastAsia="Batang" w:hAnsi="Times New Roman"/>
        </w:rPr>
        <w:t>G.L. Pharma GmbH</w:t>
      </w:r>
      <w:r>
        <w:rPr>
          <w:rFonts w:ascii="Times New Roman" w:eastAsia="Batang" w:hAnsi="Times New Roman"/>
        </w:rPr>
        <w:br/>
        <w:t>Schlossplatz 1</w:t>
      </w:r>
    </w:p>
    <w:p w14:paraId="3F7102B4" w14:textId="77777777" w:rsidR="004C6B5A" w:rsidRDefault="009F31A0">
      <w:pPr>
        <w:spacing w:after="0" w:line="240" w:lineRule="auto"/>
        <w:rPr>
          <w:rFonts w:ascii="Times New Roman" w:eastAsia="Batang" w:hAnsi="Times New Roman"/>
        </w:rPr>
      </w:pPr>
      <w:r>
        <w:rPr>
          <w:rFonts w:ascii="Times New Roman" w:eastAsia="Batang" w:hAnsi="Times New Roman"/>
        </w:rPr>
        <w:t>8502 Lannach</w:t>
      </w:r>
    </w:p>
    <w:p w14:paraId="3F7102B5" w14:textId="77777777" w:rsidR="004C6B5A" w:rsidRDefault="009F31A0">
      <w:pPr>
        <w:spacing w:after="0" w:line="240" w:lineRule="auto"/>
        <w:rPr>
          <w:rFonts w:ascii="Times New Roman" w:eastAsia="Batang" w:hAnsi="Times New Roman"/>
        </w:rPr>
      </w:pPr>
      <w:r>
        <w:rPr>
          <w:rFonts w:ascii="Times New Roman" w:eastAsia="Batang" w:hAnsi="Times New Roman"/>
        </w:rPr>
        <w:t>Austrija</w:t>
      </w:r>
    </w:p>
    <w:p w14:paraId="3F7102B6" w14:textId="77777777" w:rsidR="004C6B5A" w:rsidRDefault="004C6B5A">
      <w:pPr>
        <w:spacing w:after="0" w:line="240" w:lineRule="auto"/>
        <w:rPr>
          <w:rFonts w:ascii="Times New Roman" w:eastAsia="Batang" w:hAnsi="Times New Roman"/>
        </w:rPr>
      </w:pPr>
    </w:p>
    <w:p w14:paraId="3F7102B7" w14:textId="77777777" w:rsidR="004C6B5A" w:rsidRDefault="004C6B5A">
      <w:pPr>
        <w:spacing w:after="0" w:line="240" w:lineRule="auto"/>
        <w:rPr>
          <w:rFonts w:ascii="Times New Roman" w:eastAsia="Batang" w:hAnsi="Times New Roman"/>
        </w:rPr>
      </w:pPr>
    </w:p>
    <w:p w14:paraId="3F7102B8"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78" w:name="_Toc129243254"/>
      <w:bookmarkStart w:id="79" w:name="_Toc129243129"/>
      <w:r>
        <w:rPr>
          <w:rFonts w:ascii="Times New Roman" w:eastAsia="Batang" w:hAnsi="Times New Roman"/>
          <w:b/>
        </w:rPr>
        <w:t>B.</w:t>
      </w:r>
      <w:r>
        <w:rPr>
          <w:rFonts w:ascii="Times New Roman" w:eastAsia="Batang" w:hAnsi="Times New Roman"/>
          <w:b/>
        </w:rPr>
        <w:tab/>
        <w:t>TIEKIMO IR VARTOJIMO SĄLYGOS AR APRIBOJIMAI</w:t>
      </w:r>
      <w:bookmarkEnd w:id="78"/>
      <w:bookmarkEnd w:id="79"/>
    </w:p>
    <w:p w14:paraId="3F7102B9" w14:textId="77777777" w:rsidR="004C6B5A" w:rsidRDefault="004C6B5A">
      <w:pPr>
        <w:spacing w:after="0" w:line="240" w:lineRule="auto"/>
        <w:rPr>
          <w:rFonts w:ascii="Times New Roman" w:eastAsia="Batang" w:hAnsi="Times New Roman"/>
        </w:rPr>
      </w:pPr>
    </w:p>
    <w:p w14:paraId="3F7102BA" w14:textId="77777777" w:rsidR="004C6B5A" w:rsidRDefault="009F31A0">
      <w:pPr>
        <w:spacing w:after="0" w:line="240" w:lineRule="auto"/>
        <w:rPr>
          <w:rFonts w:ascii="Times New Roman" w:eastAsia="Batang" w:hAnsi="Times New Roman"/>
        </w:rPr>
      </w:pPr>
      <w:r>
        <w:rPr>
          <w:rFonts w:ascii="Times New Roman" w:eastAsia="Batang" w:hAnsi="Times New Roman"/>
        </w:rPr>
        <w:t>Pagal specialų receptą įsigyjamas vaistinis preparatas.</w:t>
      </w:r>
    </w:p>
    <w:p w14:paraId="3F7102BB" w14:textId="77777777" w:rsidR="004C6B5A" w:rsidRDefault="004C6B5A">
      <w:pPr>
        <w:spacing w:after="0" w:line="240" w:lineRule="auto"/>
        <w:rPr>
          <w:rFonts w:ascii="Times New Roman" w:eastAsia="Batang" w:hAnsi="Times New Roman"/>
        </w:rPr>
      </w:pPr>
    </w:p>
    <w:p w14:paraId="3F7102BC" w14:textId="77777777" w:rsidR="004C6B5A" w:rsidRDefault="004C6B5A">
      <w:pPr>
        <w:spacing w:after="0" w:line="240" w:lineRule="auto"/>
        <w:rPr>
          <w:rFonts w:ascii="Times New Roman" w:eastAsia="Batang" w:hAnsi="Times New Roman"/>
        </w:rPr>
      </w:pPr>
    </w:p>
    <w:p w14:paraId="3F7102BD" w14:textId="77777777" w:rsidR="004C6B5A" w:rsidRDefault="004C6B5A">
      <w:pPr>
        <w:spacing w:after="0" w:line="240" w:lineRule="auto"/>
        <w:rPr>
          <w:rFonts w:ascii="Times New Roman" w:eastAsia="Batang" w:hAnsi="Times New Roman"/>
        </w:rPr>
      </w:pPr>
    </w:p>
    <w:p w14:paraId="3F7102BE" w14:textId="77777777" w:rsidR="004C6B5A" w:rsidRDefault="009F31A0">
      <w:pPr>
        <w:spacing w:after="0" w:line="240" w:lineRule="auto"/>
        <w:rPr>
          <w:rFonts w:ascii="Times New Roman" w:eastAsia="Batang" w:hAnsi="Times New Roman"/>
        </w:rPr>
      </w:pPr>
      <w:r>
        <w:br w:type="page"/>
      </w:r>
    </w:p>
    <w:p w14:paraId="3F7102BF" w14:textId="77777777" w:rsidR="004C6B5A" w:rsidRDefault="004C6B5A">
      <w:pPr>
        <w:spacing w:after="0" w:line="240" w:lineRule="auto"/>
        <w:rPr>
          <w:rFonts w:ascii="Times New Roman" w:eastAsia="Batang" w:hAnsi="Times New Roman"/>
        </w:rPr>
      </w:pPr>
    </w:p>
    <w:p w14:paraId="3F7102C0" w14:textId="77777777" w:rsidR="004C6B5A" w:rsidRDefault="004C6B5A">
      <w:pPr>
        <w:spacing w:after="0" w:line="240" w:lineRule="auto"/>
        <w:rPr>
          <w:rFonts w:ascii="Times New Roman" w:eastAsia="Batang" w:hAnsi="Times New Roman"/>
        </w:rPr>
      </w:pPr>
    </w:p>
    <w:p w14:paraId="3F7102C1" w14:textId="77777777" w:rsidR="004C6B5A" w:rsidRDefault="004C6B5A">
      <w:pPr>
        <w:spacing w:after="0" w:line="240" w:lineRule="auto"/>
        <w:rPr>
          <w:rFonts w:ascii="Times New Roman" w:eastAsia="Batang" w:hAnsi="Times New Roman"/>
        </w:rPr>
      </w:pPr>
    </w:p>
    <w:p w14:paraId="3F7102C2" w14:textId="77777777" w:rsidR="004C6B5A" w:rsidRDefault="004C6B5A">
      <w:pPr>
        <w:spacing w:after="0" w:line="240" w:lineRule="auto"/>
        <w:rPr>
          <w:rFonts w:ascii="Times New Roman" w:eastAsia="Batang" w:hAnsi="Times New Roman"/>
        </w:rPr>
      </w:pPr>
    </w:p>
    <w:p w14:paraId="3F7102C3" w14:textId="77777777" w:rsidR="004C6B5A" w:rsidRDefault="004C6B5A">
      <w:pPr>
        <w:spacing w:after="0" w:line="240" w:lineRule="auto"/>
        <w:rPr>
          <w:rFonts w:ascii="Times New Roman" w:eastAsia="Batang" w:hAnsi="Times New Roman"/>
        </w:rPr>
      </w:pPr>
    </w:p>
    <w:p w14:paraId="3F7102C4" w14:textId="77777777" w:rsidR="004C6B5A" w:rsidRDefault="004C6B5A">
      <w:pPr>
        <w:spacing w:after="0" w:line="240" w:lineRule="auto"/>
        <w:rPr>
          <w:rFonts w:ascii="Times New Roman" w:eastAsia="Batang" w:hAnsi="Times New Roman"/>
        </w:rPr>
      </w:pPr>
    </w:p>
    <w:p w14:paraId="3F7102C5" w14:textId="77777777" w:rsidR="004C6B5A" w:rsidRDefault="004C6B5A">
      <w:pPr>
        <w:spacing w:after="0" w:line="240" w:lineRule="auto"/>
        <w:rPr>
          <w:rFonts w:ascii="Times New Roman" w:eastAsia="Batang" w:hAnsi="Times New Roman"/>
        </w:rPr>
      </w:pPr>
    </w:p>
    <w:p w14:paraId="3F7102C6" w14:textId="77777777" w:rsidR="004C6B5A" w:rsidRDefault="004C6B5A">
      <w:pPr>
        <w:spacing w:after="0" w:line="240" w:lineRule="auto"/>
        <w:rPr>
          <w:rFonts w:ascii="Times New Roman" w:eastAsia="Batang" w:hAnsi="Times New Roman"/>
        </w:rPr>
      </w:pPr>
    </w:p>
    <w:p w14:paraId="3F7102C7" w14:textId="77777777" w:rsidR="004C6B5A" w:rsidRDefault="004C6B5A">
      <w:pPr>
        <w:spacing w:after="0" w:line="240" w:lineRule="auto"/>
        <w:rPr>
          <w:rFonts w:ascii="Times New Roman" w:eastAsia="Batang" w:hAnsi="Times New Roman"/>
        </w:rPr>
      </w:pPr>
    </w:p>
    <w:p w14:paraId="3F7102C8" w14:textId="77777777" w:rsidR="004C6B5A" w:rsidRDefault="004C6B5A">
      <w:pPr>
        <w:spacing w:after="0" w:line="240" w:lineRule="auto"/>
        <w:rPr>
          <w:rFonts w:ascii="Times New Roman" w:eastAsia="Batang" w:hAnsi="Times New Roman"/>
        </w:rPr>
      </w:pPr>
    </w:p>
    <w:p w14:paraId="3F7102C9" w14:textId="77777777" w:rsidR="004C6B5A" w:rsidRDefault="004C6B5A">
      <w:pPr>
        <w:spacing w:after="0" w:line="240" w:lineRule="auto"/>
        <w:rPr>
          <w:rFonts w:ascii="Times New Roman" w:eastAsia="Batang" w:hAnsi="Times New Roman"/>
        </w:rPr>
      </w:pPr>
    </w:p>
    <w:p w14:paraId="3F7102CA" w14:textId="77777777" w:rsidR="004C6B5A" w:rsidRDefault="004C6B5A">
      <w:pPr>
        <w:spacing w:after="0" w:line="240" w:lineRule="auto"/>
        <w:rPr>
          <w:rFonts w:ascii="Times New Roman" w:eastAsia="Batang" w:hAnsi="Times New Roman"/>
        </w:rPr>
      </w:pPr>
    </w:p>
    <w:p w14:paraId="3F7102CB" w14:textId="77777777" w:rsidR="004C6B5A" w:rsidRDefault="004C6B5A">
      <w:pPr>
        <w:spacing w:after="0" w:line="240" w:lineRule="auto"/>
        <w:rPr>
          <w:rFonts w:ascii="Times New Roman" w:eastAsia="Batang" w:hAnsi="Times New Roman"/>
        </w:rPr>
      </w:pPr>
    </w:p>
    <w:p w14:paraId="3F7102CC" w14:textId="77777777" w:rsidR="004C6B5A" w:rsidRDefault="004C6B5A">
      <w:pPr>
        <w:spacing w:after="0" w:line="240" w:lineRule="auto"/>
        <w:rPr>
          <w:rFonts w:ascii="Times New Roman" w:eastAsia="Batang" w:hAnsi="Times New Roman"/>
        </w:rPr>
      </w:pPr>
    </w:p>
    <w:p w14:paraId="3F7102CD" w14:textId="77777777" w:rsidR="004C6B5A" w:rsidRDefault="004C6B5A">
      <w:pPr>
        <w:spacing w:after="0" w:line="240" w:lineRule="auto"/>
        <w:rPr>
          <w:rFonts w:ascii="Times New Roman" w:eastAsia="Batang" w:hAnsi="Times New Roman"/>
        </w:rPr>
      </w:pPr>
    </w:p>
    <w:p w14:paraId="3F7102CE" w14:textId="77777777" w:rsidR="004C6B5A" w:rsidRDefault="004C6B5A">
      <w:pPr>
        <w:spacing w:after="0" w:line="240" w:lineRule="auto"/>
        <w:rPr>
          <w:rFonts w:ascii="Times New Roman" w:eastAsia="Batang" w:hAnsi="Times New Roman"/>
        </w:rPr>
      </w:pPr>
    </w:p>
    <w:p w14:paraId="3F7102CF" w14:textId="77777777" w:rsidR="004C6B5A" w:rsidRDefault="004C6B5A">
      <w:pPr>
        <w:spacing w:after="0" w:line="240" w:lineRule="auto"/>
        <w:rPr>
          <w:rFonts w:ascii="Times New Roman" w:eastAsia="Batang" w:hAnsi="Times New Roman"/>
        </w:rPr>
      </w:pPr>
    </w:p>
    <w:p w14:paraId="3F7102D0" w14:textId="77777777" w:rsidR="004C6B5A" w:rsidRDefault="004C6B5A">
      <w:pPr>
        <w:spacing w:after="0" w:line="240" w:lineRule="auto"/>
        <w:rPr>
          <w:rFonts w:ascii="Times New Roman" w:eastAsia="Batang" w:hAnsi="Times New Roman"/>
        </w:rPr>
      </w:pPr>
    </w:p>
    <w:p w14:paraId="3F7102D1" w14:textId="77777777" w:rsidR="004C6B5A" w:rsidRDefault="004C6B5A">
      <w:pPr>
        <w:spacing w:after="0" w:line="240" w:lineRule="auto"/>
        <w:rPr>
          <w:rFonts w:ascii="Times New Roman" w:eastAsia="Batang" w:hAnsi="Times New Roman"/>
        </w:rPr>
      </w:pPr>
    </w:p>
    <w:p w14:paraId="3F7102D2" w14:textId="77777777" w:rsidR="004C6B5A" w:rsidRDefault="004C6B5A">
      <w:pPr>
        <w:spacing w:after="0" w:line="240" w:lineRule="auto"/>
        <w:rPr>
          <w:rFonts w:ascii="Times New Roman" w:eastAsia="Batang" w:hAnsi="Times New Roman"/>
        </w:rPr>
      </w:pPr>
    </w:p>
    <w:p w14:paraId="3F7102D3" w14:textId="77777777" w:rsidR="004C6B5A" w:rsidRDefault="004C6B5A">
      <w:pPr>
        <w:spacing w:after="0" w:line="240" w:lineRule="auto"/>
        <w:rPr>
          <w:rFonts w:ascii="Times New Roman" w:eastAsia="Batang" w:hAnsi="Times New Roman"/>
        </w:rPr>
      </w:pPr>
    </w:p>
    <w:p w14:paraId="3F7102D4" w14:textId="77777777" w:rsidR="004C6B5A" w:rsidRDefault="004C6B5A">
      <w:pPr>
        <w:spacing w:after="0" w:line="240" w:lineRule="auto"/>
        <w:rPr>
          <w:rFonts w:ascii="Times New Roman" w:eastAsia="Batang" w:hAnsi="Times New Roman"/>
        </w:rPr>
      </w:pPr>
    </w:p>
    <w:p w14:paraId="3F7102D5" w14:textId="77777777" w:rsidR="004C6B5A" w:rsidRDefault="009F31A0">
      <w:pPr>
        <w:tabs>
          <w:tab w:val="left" w:pos="567"/>
        </w:tabs>
        <w:spacing w:after="0" w:line="240" w:lineRule="auto"/>
        <w:ind w:left="567" w:hanging="567"/>
        <w:jc w:val="center"/>
        <w:outlineLvl w:val="0"/>
        <w:rPr>
          <w:rFonts w:ascii="Times New Roman" w:eastAsia="Batang" w:hAnsi="Times New Roman"/>
          <w:b/>
          <w:caps/>
        </w:rPr>
      </w:pPr>
      <w:bookmarkStart w:id="80" w:name="_Toc129243259"/>
      <w:bookmarkStart w:id="81" w:name="_Toc129243134"/>
      <w:r>
        <w:rPr>
          <w:rFonts w:ascii="Times New Roman" w:eastAsia="Batang" w:hAnsi="Times New Roman"/>
          <w:b/>
          <w:caps/>
        </w:rPr>
        <w:t>III PRIEDAS</w:t>
      </w:r>
      <w:bookmarkEnd w:id="80"/>
      <w:bookmarkEnd w:id="81"/>
    </w:p>
    <w:p w14:paraId="3F7102D6" w14:textId="77777777" w:rsidR="004C6B5A" w:rsidRDefault="004C6B5A">
      <w:pPr>
        <w:spacing w:after="0" w:line="240" w:lineRule="auto"/>
        <w:rPr>
          <w:rFonts w:ascii="Times New Roman" w:eastAsia="Batang" w:hAnsi="Times New Roman"/>
        </w:rPr>
      </w:pPr>
    </w:p>
    <w:p w14:paraId="3F7102D7" w14:textId="77777777" w:rsidR="004C6B5A" w:rsidRDefault="009F31A0">
      <w:pPr>
        <w:tabs>
          <w:tab w:val="left" w:pos="567"/>
        </w:tabs>
        <w:spacing w:after="0" w:line="240" w:lineRule="auto"/>
        <w:ind w:left="567" w:hanging="567"/>
        <w:jc w:val="center"/>
        <w:outlineLvl w:val="0"/>
        <w:rPr>
          <w:rFonts w:ascii="Times New Roman" w:eastAsia="Batang" w:hAnsi="Times New Roman"/>
          <w:b/>
          <w:caps/>
        </w:rPr>
      </w:pPr>
      <w:bookmarkStart w:id="82" w:name="_Toc129243260"/>
      <w:bookmarkStart w:id="83" w:name="_Toc129243135"/>
      <w:r>
        <w:rPr>
          <w:rFonts w:ascii="Times New Roman" w:eastAsia="Batang" w:hAnsi="Times New Roman"/>
          <w:b/>
          <w:caps/>
        </w:rPr>
        <w:t>ŽENKLINIMAS IR PAKUOTĖS LAPELIS</w:t>
      </w:r>
      <w:bookmarkEnd w:id="82"/>
      <w:bookmarkEnd w:id="83"/>
    </w:p>
    <w:p w14:paraId="3F7102D8" w14:textId="77777777" w:rsidR="004C6B5A" w:rsidRDefault="009F31A0">
      <w:pPr>
        <w:spacing w:after="0" w:line="240" w:lineRule="auto"/>
        <w:rPr>
          <w:rFonts w:ascii="Times New Roman" w:eastAsia="Batang" w:hAnsi="Times New Roman"/>
        </w:rPr>
      </w:pPr>
      <w:r>
        <w:br w:type="page"/>
      </w:r>
    </w:p>
    <w:p w14:paraId="3F7102D9" w14:textId="77777777" w:rsidR="004C6B5A" w:rsidRDefault="004C6B5A">
      <w:pPr>
        <w:spacing w:after="0" w:line="240" w:lineRule="auto"/>
        <w:rPr>
          <w:rFonts w:ascii="Times New Roman" w:eastAsia="Batang" w:hAnsi="Times New Roman"/>
        </w:rPr>
      </w:pPr>
    </w:p>
    <w:p w14:paraId="3F7102DA" w14:textId="77777777" w:rsidR="004C6B5A" w:rsidRDefault="004C6B5A">
      <w:pPr>
        <w:spacing w:after="0" w:line="240" w:lineRule="auto"/>
        <w:rPr>
          <w:rFonts w:ascii="Times New Roman" w:eastAsia="Batang" w:hAnsi="Times New Roman"/>
        </w:rPr>
      </w:pPr>
    </w:p>
    <w:p w14:paraId="3F7102DB" w14:textId="77777777" w:rsidR="004C6B5A" w:rsidRDefault="004C6B5A">
      <w:pPr>
        <w:spacing w:after="0" w:line="240" w:lineRule="auto"/>
        <w:rPr>
          <w:rFonts w:ascii="Times New Roman" w:eastAsia="Batang" w:hAnsi="Times New Roman"/>
        </w:rPr>
      </w:pPr>
    </w:p>
    <w:p w14:paraId="3F7102DC" w14:textId="77777777" w:rsidR="004C6B5A" w:rsidRDefault="004C6B5A">
      <w:pPr>
        <w:spacing w:after="0" w:line="240" w:lineRule="auto"/>
        <w:rPr>
          <w:rFonts w:ascii="Times New Roman" w:eastAsia="Batang" w:hAnsi="Times New Roman"/>
        </w:rPr>
      </w:pPr>
    </w:p>
    <w:p w14:paraId="3F7102DD" w14:textId="77777777" w:rsidR="004C6B5A" w:rsidRDefault="004C6B5A">
      <w:pPr>
        <w:spacing w:after="0" w:line="240" w:lineRule="auto"/>
        <w:rPr>
          <w:rFonts w:ascii="Times New Roman" w:eastAsia="Batang" w:hAnsi="Times New Roman"/>
        </w:rPr>
      </w:pPr>
    </w:p>
    <w:p w14:paraId="3F7102DE" w14:textId="77777777" w:rsidR="004C6B5A" w:rsidRDefault="004C6B5A">
      <w:pPr>
        <w:spacing w:after="0" w:line="240" w:lineRule="auto"/>
        <w:rPr>
          <w:rFonts w:ascii="Times New Roman" w:eastAsia="Batang" w:hAnsi="Times New Roman"/>
        </w:rPr>
      </w:pPr>
    </w:p>
    <w:p w14:paraId="3F7102DF" w14:textId="77777777" w:rsidR="004C6B5A" w:rsidRDefault="004C6B5A">
      <w:pPr>
        <w:spacing w:after="0" w:line="240" w:lineRule="auto"/>
        <w:rPr>
          <w:rFonts w:ascii="Times New Roman" w:eastAsia="Batang" w:hAnsi="Times New Roman"/>
        </w:rPr>
      </w:pPr>
    </w:p>
    <w:p w14:paraId="3F7102E0" w14:textId="77777777" w:rsidR="004C6B5A" w:rsidRDefault="004C6B5A">
      <w:pPr>
        <w:spacing w:after="0" w:line="240" w:lineRule="auto"/>
        <w:rPr>
          <w:rFonts w:ascii="Times New Roman" w:eastAsia="Batang" w:hAnsi="Times New Roman"/>
        </w:rPr>
      </w:pPr>
    </w:p>
    <w:p w14:paraId="3F7102E1" w14:textId="77777777" w:rsidR="004C6B5A" w:rsidRDefault="004C6B5A">
      <w:pPr>
        <w:spacing w:after="0" w:line="240" w:lineRule="auto"/>
        <w:rPr>
          <w:rFonts w:ascii="Times New Roman" w:eastAsia="Batang" w:hAnsi="Times New Roman"/>
        </w:rPr>
      </w:pPr>
    </w:p>
    <w:p w14:paraId="3F7102E2" w14:textId="77777777" w:rsidR="004C6B5A" w:rsidRDefault="004C6B5A">
      <w:pPr>
        <w:spacing w:after="0" w:line="240" w:lineRule="auto"/>
        <w:rPr>
          <w:rFonts w:ascii="Times New Roman" w:eastAsia="Batang" w:hAnsi="Times New Roman"/>
        </w:rPr>
      </w:pPr>
    </w:p>
    <w:p w14:paraId="3F7102E3" w14:textId="77777777" w:rsidR="004C6B5A" w:rsidRDefault="004C6B5A">
      <w:pPr>
        <w:spacing w:after="0" w:line="240" w:lineRule="auto"/>
        <w:rPr>
          <w:rFonts w:ascii="Times New Roman" w:eastAsia="Batang" w:hAnsi="Times New Roman"/>
        </w:rPr>
      </w:pPr>
    </w:p>
    <w:p w14:paraId="3F7102E4" w14:textId="77777777" w:rsidR="004C6B5A" w:rsidRDefault="004C6B5A">
      <w:pPr>
        <w:spacing w:after="0" w:line="240" w:lineRule="auto"/>
        <w:rPr>
          <w:rFonts w:ascii="Times New Roman" w:eastAsia="Batang" w:hAnsi="Times New Roman"/>
        </w:rPr>
      </w:pPr>
    </w:p>
    <w:p w14:paraId="3F7102E5" w14:textId="77777777" w:rsidR="004C6B5A" w:rsidRDefault="004C6B5A">
      <w:pPr>
        <w:spacing w:after="0" w:line="240" w:lineRule="auto"/>
        <w:rPr>
          <w:rFonts w:ascii="Times New Roman" w:eastAsia="Batang" w:hAnsi="Times New Roman"/>
        </w:rPr>
      </w:pPr>
    </w:p>
    <w:p w14:paraId="3F7102E6" w14:textId="77777777" w:rsidR="004C6B5A" w:rsidRDefault="004C6B5A">
      <w:pPr>
        <w:spacing w:after="0" w:line="240" w:lineRule="auto"/>
        <w:rPr>
          <w:rFonts w:ascii="Times New Roman" w:eastAsia="Batang" w:hAnsi="Times New Roman"/>
        </w:rPr>
      </w:pPr>
    </w:p>
    <w:p w14:paraId="3F7102E7" w14:textId="77777777" w:rsidR="004C6B5A" w:rsidRDefault="004C6B5A">
      <w:pPr>
        <w:spacing w:after="0" w:line="240" w:lineRule="auto"/>
        <w:rPr>
          <w:rFonts w:ascii="Times New Roman" w:eastAsia="Batang" w:hAnsi="Times New Roman"/>
        </w:rPr>
      </w:pPr>
    </w:p>
    <w:p w14:paraId="3F7102E8" w14:textId="77777777" w:rsidR="004C6B5A" w:rsidRDefault="004C6B5A">
      <w:pPr>
        <w:spacing w:after="0" w:line="240" w:lineRule="auto"/>
        <w:rPr>
          <w:rFonts w:ascii="Times New Roman" w:eastAsia="Batang" w:hAnsi="Times New Roman"/>
        </w:rPr>
      </w:pPr>
    </w:p>
    <w:p w14:paraId="3F7102E9" w14:textId="77777777" w:rsidR="004C6B5A" w:rsidRDefault="004C6B5A">
      <w:pPr>
        <w:spacing w:after="0" w:line="240" w:lineRule="auto"/>
        <w:rPr>
          <w:rFonts w:ascii="Times New Roman" w:eastAsia="Batang" w:hAnsi="Times New Roman"/>
        </w:rPr>
      </w:pPr>
    </w:p>
    <w:p w14:paraId="3F7102EA" w14:textId="77777777" w:rsidR="004C6B5A" w:rsidRDefault="004C6B5A">
      <w:pPr>
        <w:spacing w:after="0" w:line="240" w:lineRule="auto"/>
        <w:rPr>
          <w:rFonts w:ascii="Times New Roman" w:eastAsia="Batang" w:hAnsi="Times New Roman"/>
        </w:rPr>
      </w:pPr>
    </w:p>
    <w:p w14:paraId="3F7102EB" w14:textId="77777777" w:rsidR="004C6B5A" w:rsidRDefault="004C6B5A">
      <w:pPr>
        <w:spacing w:after="0" w:line="240" w:lineRule="auto"/>
        <w:rPr>
          <w:rFonts w:ascii="Times New Roman" w:eastAsia="Batang" w:hAnsi="Times New Roman"/>
        </w:rPr>
      </w:pPr>
    </w:p>
    <w:p w14:paraId="3F7102EC" w14:textId="77777777" w:rsidR="004C6B5A" w:rsidRDefault="004C6B5A">
      <w:pPr>
        <w:spacing w:after="0" w:line="240" w:lineRule="auto"/>
        <w:rPr>
          <w:rFonts w:ascii="Times New Roman" w:eastAsia="Batang" w:hAnsi="Times New Roman"/>
        </w:rPr>
      </w:pPr>
    </w:p>
    <w:p w14:paraId="3F7102ED" w14:textId="77777777" w:rsidR="004C6B5A" w:rsidRDefault="004C6B5A">
      <w:pPr>
        <w:spacing w:after="0" w:line="240" w:lineRule="auto"/>
        <w:rPr>
          <w:rFonts w:ascii="Times New Roman" w:eastAsia="Batang" w:hAnsi="Times New Roman"/>
        </w:rPr>
      </w:pPr>
    </w:p>
    <w:p w14:paraId="3F7102EE" w14:textId="77777777" w:rsidR="004C6B5A" w:rsidRDefault="004C6B5A">
      <w:pPr>
        <w:spacing w:after="0" w:line="240" w:lineRule="auto"/>
        <w:rPr>
          <w:rFonts w:ascii="Times New Roman" w:eastAsia="Batang" w:hAnsi="Times New Roman"/>
        </w:rPr>
      </w:pPr>
    </w:p>
    <w:p w14:paraId="3F7102EF" w14:textId="77777777" w:rsidR="004C6B5A" w:rsidRDefault="009F31A0">
      <w:pPr>
        <w:tabs>
          <w:tab w:val="left" w:pos="567"/>
        </w:tabs>
        <w:spacing w:after="0" w:line="240" w:lineRule="auto"/>
        <w:ind w:left="567" w:hanging="567"/>
        <w:jc w:val="center"/>
        <w:outlineLvl w:val="0"/>
        <w:rPr>
          <w:rFonts w:ascii="Times New Roman" w:eastAsia="Batang" w:hAnsi="Times New Roman"/>
          <w:b/>
          <w:caps/>
        </w:rPr>
      </w:pPr>
      <w:bookmarkStart w:id="84" w:name="_Toc129243261"/>
      <w:bookmarkStart w:id="85" w:name="_Toc129243136"/>
      <w:r>
        <w:rPr>
          <w:rFonts w:ascii="Times New Roman" w:eastAsia="Batang" w:hAnsi="Times New Roman"/>
          <w:b/>
          <w:caps/>
        </w:rPr>
        <w:t>A. ŽENKLINIMAS</w:t>
      </w:r>
      <w:bookmarkEnd w:id="84"/>
      <w:bookmarkEnd w:id="85"/>
      <w:r>
        <w:br w:type="page"/>
      </w:r>
    </w:p>
    <w:p w14:paraId="3F7102F0"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lastRenderedPageBreak/>
        <w:t>INFORMACIJA ANT IŠORINĖS PAKUOTĖS</w:t>
      </w:r>
    </w:p>
    <w:p w14:paraId="3F7102F1" w14:textId="77777777" w:rsidR="004C6B5A" w:rsidRDefault="004C6B5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p>
    <w:p w14:paraId="3F7102F2"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bCs/>
        </w:rPr>
      </w:pPr>
      <w:r>
        <w:rPr>
          <w:rFonts w:ascii="Times New Roman" w:eastAsia="Batang" w:hAnsi="Times New Roman"/>
          <w:b/>
        </w:rPr>
        <w:t>KARTONO DĖŽUTĖ</w:t>
      </w:r>
    </w:p>
    <w:p w14:paraId="3F7102F3" w14:textId="77777777" w:rsidR="004C6B5A" w:rsidRDefault="004C6B5A">
      <w:pPr>
        <w:spacing w:after="0" w:line="240" w:lineRule="auto"/>
        <w:rPr>
          <w:rFonts w:ascii="Times New Roman" w:eastAsia="Batang" w:hAnsi="Times New Roman"/>
        </w:rPr>
      </w:pPr>
    </w:p>
    <w:p w14:paraId="3F7102F4" w14:textId="77777777" w:rsidR="004C6B5A" w:rsidRDefault="004C6B5A">
      <w:pPr>
        <w:spacing w:after="0" w:line="240" w:lineRule="auto"/>
        <w:rPr>
          <w:rFonts w:ascii="Times New Roman" w:eastAsia="Batang" w:hAnsi="Times New Roman"/>
        </w:rPr>
      </w:pPr>
    </w:p>
    <w:p w14:paraId="3F7102F5"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w:t>
      </w:r>
      <w:r>
        <w:rPr>
          <w:rFonts w:ascii="Times New Roman" w:eastAsia="Batang" w:hAnsi="Times New Roman"/>
          <w:b/>
        </w:rPr>
        <w:tab/>
        <w:t>VAISTINIO PREPARATO PAVADINIMAS</w:t>
      </w:r>
    </w:p>
    <w:p w14:paraId="3F7102F6" w14:textId="77777777" w:rsidR="004C6B5A" w:rsidRDefault="004C6B5A">
      <w:pPr>
        <w:spacing w:after="0" w:line="240" w:lineRule="auto"/>
        <w:rPr>
          <w:rFonts w:ascii="Times New Roman" w:eastAsia="Batang" w:hAnsi="Times New Roman"/>
        </w:rPr>
      </w:pPr>
    </w:p>
    <w:p w14:paraId="3F7102F7" w14:textId="77777777" w:rsidR="004C6B5A" w:rsidRDefault="009F31A0">
      <w:pPr>
        <w:spacing w:after="0" w:line="240" w:lineRule="auto"/>
        <w:rPr>
          <w:rFonts w:ascii="Times New Roman" w:eastAsia="Batang" w:hAnsi="Times New Roman"/>
        </w:rPr>
      </w:pPr>
      <w:r>
        <w:rPr>
          <w:rFonts w:ascii="Times New Roman" w:eastAsia="Batang" w:hAnsi="Times New Roman"/>
        </w:rPr>
        <w:t>Tramadol Lannacher 50 mg plėvele dengtos tabletės</w:t>
      </w:r>
    </w:p>
    <w:p w14:paraId="3F7102F8" w14:textId="77777777" w:rsidR="004C6B5A" w:rsidRDefault="009F31A0">
      <w:pPr>
        <w:spacing w:after="0" w:line="240" w:lineRule="auto"/>
        <w:rPr>
          <w:rFonts w:ascii="Times New Roman" w:eastAsia="Batang" w:hAnsi="Times New Roman"/>
        </w:rPr>
      </w:pPr>
      <w:r>
        <w:rPr>
          <w:rFonts w:ascii="Times New Roman" w:eastAsia="Batang" w:hAnsi="Times New Roman"/>
        </w:rPr>
        <w:t>Tramadoli hydrochloridum</w:t>
      </w:r>
    </w:p>
    <w:p w14:paraId="3F7102F9" w14:textId="77777777" w:rsidR="004C6B5A" w:rsidRDefault="004C6B5A">
      <w:pPr>
        <w:spacing w:after="0" w:line="240" w:lineRule="auto"/>
        <w:rPr>
          <w:rFonts w:ascii="Times New Roman" w:eastAsia="Batang" w:hAnsi="Times New Roman"/>
        </w:rPr>
      </w:pPr>
    </w:p>
    <w:p w14:paraId="3F7102FA" w14:textId="77777777" w:rsidR="004C6B5A" w:rsidRDefault="004C6B5A">
      <w:pPr>
        <w:spacing w:after="0" w:line="240" w:lineRule="auto"/>
        <w:rPr>
          <w:rFonts w:ascii="Times New Roman" w:eastAsia="Batang" w:hAnsi="Times New Roman"/>
        </w:rPr>
      </w:pPr>
    </w:p>
    <w:p w14:paraId="3F7102FB"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2.</w:t>
      </w:r>
      <w:r>
        <w:rPr>
          <w:rFonts w:ascii="Times New Roman" w:eastAsia="Batang" w:hAnsi="Times New Roman"/>
          <w:b/>
        </w:rPr>
        <w:tab/>
        <w:t>VEIKLIOJI MEDŽIAGA IR JOS KIEKIS</w:t>
      </w:r>
    </w:p>
    <w:p w14:paraId="3F7102FC" w14:textId="77777777" w:rsidR="004C6B5A" w:rsidRDefault="004C6B5A">
      <w:pPr>
        <w:spacing w:after="0" w:line="240" w:lineRule="auto"/>
        <w:rPr>
          <w:rFonts w:ascii="Times New Roman" w:eastAsia="Batang" w:hAnsi="Times New Roman"/>
        </w:rPr>
      </w:pPr>
    </w:p>
    <w:p w14:paraId="3F7102FD" w14:textId="77777777" w:rsidR="004C6B5A" w:rsidRDefault="009F31A0">
      <w:pPr>
        <w:spacing w:after="0" w:line="240" w:lineRule="auto"/>
        <w:rPr>
          <w:rFonts w:ascii="Times New Roman" w:eastAsia="Batang" w:hAnsi="Times New Roman"/>
        </w:rPr>
      </w:pPr>
      <w:r>
        <w:rPr>
          <w:rFonts w:ascii="Times New Roman" w:eastAsia="Batang" w:hAnsi="Times New Roman"/>
        </w:rPr>
        <w:t>Vienoje tabletėje yra 50 mg tramadolio hidrochlorido.</w:t>
      </w:r>
    </w:p>
    <w:p w14:paraId="3F7102FE" w14:textId="77777777" w:rsidR="004C6B5A" w:rsidRDefault="004C6B5A">
      <w:pPr>
        <w:spacing w:after="0" w:line="240" w:lineRule="auto"/>
        <w:rPr>
          <w:rFonts w:ascii="Times New Roman" w:eastAsia="Batang" w:hAnsi="Times New Roman"/>
        </w:rPr>
      </w:pPr>
    </w:p>
    <w:p w14:paraId="3F7102FF" w14:textId="77777777" w:rsidR="004C6B5A" w:rsidRDefault="004C6B5A">
      <w:pPr>
        <w:spacing w:after="0" w:line="240" w:lineRule="auto"/>
        <w:rPr>
          <w:rFonts w:ascii="Times New Roman" w:eastAsia="Batang" w:hAnsi="Times New Roman"/>
        </w:rPr>
      </w:pPr>
    </w:p>
    <w:p w14:paraId="3F710300"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3.</w:t>
      </w:r>
      <w:r>
        <w:rPr>
          <w:rFonts w:ascii="Times New Roman" w:eastAsia="Batang" w:hAnsi="Times New Roman"/>
          <w:b/>
        </w:rPr>
        <w:tab/>
        <w:t>PAGALBINIŲ MEDŽIAGŲ SĄRAŠAS</w:t>
      </w:r>
    </w:p>
    <w:p w14:paraId="3F710301" w14:textId="77777777" w:rsidR="004C6B5A" w:rsidRDefault="004C6B5A">
      <w:pPr>
        <w:spacing w:after="0" w:line="240" w:lineRule="auto"/>
        <w:rPr>
          <w:rFonts w:ascii="Times New Roman" w:eastAsia="Batang" w:hAnsi="Times New Roman"/>
        </w:rPr>
      </w:pPr>
    </w:p>
    <w:p w14:paraId="3F710302" w14:textId="77777777" w:rsidR="004C6B5A" w:rsidRDefault="004C6B5A">
      <w:pPr>
        <w:spacing w:after="0" w:line="240" w:lineRule="auto"/>
        <w:rPr>
          <w:rFonts w:ascii="Times New Roman" w:eastAsia="Batang" w:hAnsi="Times New Roman"/>
        </w:rPr>
      </w:pPr>
    </w:p>
    <w:p w14:paraId="3F710303"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4.</w:t>
      </w:r>
      <w:r>
        <w:rPr>
          <w:rFonts w:ascii="Times New Roman" w:eastAsia="Batang" w:hAnsi="Times New Roman"/>
          <w:b/>
        </w:rPr>
        <w:tab/>
        <w:t>FARMACINĖ FORMA IR KIEKIS PAKUOTĖJE</w:t>
      </w:r>
    </w:p>
    <w:p w14:paraId="3F710304" w14:textId="77777777" w:rsidR="004C6B5A" w:rsidRDefault="004C6B5A">
      <w:pPr>
        <w:spacing w:after="0" w:line="240" w:lineRule="auto"/>
        <w:rPr>
          <w:rFonts w:ascii="Times New Roman" w:eastAsia="Batang" w:hAnsi="Times New Roman"/>
        </w:rPr>
      </w:pPr>
    </w:p>
    <w:p w14:paraId="3F710305" w14:textId="77777777" w:rsidR="004C6B5A" w:rsidRDefault="009F31A0">
      <w:pPr>
        <w:spacing w:after="0" w:line="240" w:lineRule="auto"/>
        <w:rPr>
          <w:rFonts w:ascii="Times New Roman" w:eastAsia="Batang" w:hAnsi="Times New Roman"/>
        </w:rPr>
      </w:pPr>
      <w:r>
        <w:rPr>
          <w:rFonts w:ascii="Times New Roman" w:eastAsia="Batang" w:hAnsi="Times New Roman"/>
          <w:highlight w:val="lightGray"/>
        </w:rPr>
        <w:t>Plėvele dengtos tabletės</w:t>
      </w:r>
    </w:p>
    <w:p w14:paraId="3F710306" w14:textId="77777777" w:rsidR="004C6B5A" w:rsidRDefault="009F31A0">
      <w:pPr>
        <w:spacing w:after="0" w:line="240" w:lineRule="auto"/>
        <w:rPr>
          <w:rFonts w:ascii="Times New Roman" w:eastAsia="Batang" w:hAnsi="Times New Roman"/>
        </w:rPr>
      </w:pPr>
      <w:r>
        <w:rPr>
          <w:rFonts w:ascii="Times New Roman" w:eastAsia="Batang" w:hAnsi="Times New Roman"/>
        </w:rPr>
        <w:t>20 tablečių</w:t>
      </w:r>
    </w:p>
    <w:p w14:paraId="3F710307" w14:textId="77777777" w:rsidR="004C6B5A" w:rsidRDefault="009F31A0">
      <w:pPr>
        <w:spacing w:after="0" w:line="240" w:lineRule="auto"/>
        <w:rPr>
          <w:rFonts w:ascii="Times New Roman" w:eastAsia="Batang" w:hAnsi="Times New Roman"/>
          <w:lang w:val="pt-BR"/>
        </w:rPr>
      </w:pPr>
      <w:r>
        <w:rPr>
          <w:rFonts w:ascii="Times New Roman" w:eastAsia="Batang" w:hAnsi="Times New Roman"/>
        </w:rPr>
        <w:t>1000 tablečių</w:t>
      </w:r>
    </w:p>
    <w:p w14:paraId="3F710308" w14:textId="77777777" w:rsidR="004C6B5A" w:rsidRDefault="004C6B5A">
      <w:pPr>
        <w:spacing w:after="0" w:line="240" w:lineRule="auto"/>
        <w:rPr>
          <w:rFonts w:ascii="Times New Roman" w:eastAsia="Batang" w:hAnsi="Times New Roman"/>
          <w:lang w:val="pt-BR"/>
        </w:rPr>
      </w:pPr>
    </w:p>
    <w:p w14:paraId="3F710309" w14:textId="77777777" w:rsidR="004C6B5A" w:rsidRDefault="004C6B5A">
      <w:pPr>
        <w:spacing w:after="0" w:line="240" w:lineRule="auto"/>
        <w:rPr>
          <w:rFonts w:ascii="Times New Roman" w:eastAsia="Batang" w:hAnsi="Times New Roman"/>
          <w:lang w:val="pt-BR"/>
        </w:rPr>
      </w:pPr>
    </w:p>
    <w:p w14:paraId="3F71030A"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5.</w:t>
      </w:r>
      <w:r>
        <w:rPr>
          <w:rFonts w:ascii="Times New Roman" w:eastAsia="Batang" w:hAnsi="Times New Roman"/>
          <w:b/>
        </w:rPr>
        <w:tab/>
        <w:t>VARTOJIMO METODAS IR BŪDAS (-AI)</w:t>
      </w:r>
    </w:p>
    <w:p w14:paraId="3F71030B" w14:textId="77777777" w:rsidR="004C6B5A" w:rsidRDefault="004C6B5A">
      <w:pPr>
        <w:spacing w:after="0" w:line="240" w:lineRule="auto"/>
        <w:rPr>
          <w:rFonts w:ascii="Times New Roman" w:eastAsia="Batang" w:hAnsi="Times New Roman"/>
        </w:rPr>
      </w:pPr>
    </w:p>
    <w:p w14:paraId="3F71030C" w14:textId="77777777" w:rsidR="004C6B5A" w:rsidRDefault="009F31A0">
      <w:pPr>
        <w:spacing w:after="0" w:line="240" w:lineRule="auto"/>
        <w:rPr>
          <w:rFonts w:ascii="Times New Roman" w:eastAsia="Batang" w:hAnsi="Times New Roman"/>
        </w:rPr>
      </w:pPr>
      <w:r>
        <w:rPr>
          <w:rFonts w:ascii="Times New Roman" w:eastAsia="Batang" w:hAnsi="Times New Roman"/>
        </w:rPr>
        <w:t>Vartoti per burną.</w:t>
      </w:r>
    </w:p>
    <w:p w14:paraId="3F71030D" w14:textId="77777777" w:rsidR="004C6B5A" w:rsidRDefault="009F31A0">
      <w:pPr>
        <w:spacing w:after="0" w:line="240" w:lineRule="auto"/>
        <w:rPr>
          <w:rFonts w:ascii="Times New Roman" w:eastAsia="Batang" w:hAnsi="Times New Roman"/>
        </w:rPr>
      </w:pPr>
      <w:r>
        <w:rPr>
          <w:rFonts w:ascii="Times New Roman" w:eastAsia="Batang" w:hAnsi="Times New Roman"/>
        </w:rPr>
        <w:t>Prieš vartojimą perskaitykite pakuotės lapelį.</w:t>
      </w:r>
    </w:p>
    <w:p w14:paraId="3F71030E" w14:textId="77777777" w:rsidR="004C6B5A" w:rsidRDefault="004C6B5A">
      <w:pPr>
        <w:spacing w:after="0" w:line="240" w:lineRule="auto"/>
        <w:rPr>
          <w:rFonts w:ascii="Times New Roman" w:eastAsia="Batang" w:hAnsi="Times New Roman"/>
        </w:rPr>
      </w:pPr>
    </w:p>
    <w:p w14:paraId="3F71030F" w14:textId="77777777" w:rsidR="004C6B5A" w:rsidRDefault="004C6B5A">
      <w:pPr>
        <w:spacing w:after="0" w:line="240" w:lineRule="auto"/>
        <w:rPr>
          <w:rFonts w:ascii="Times New Roman" w:eastAsia="Batang" w:hAnsi="Times New Roman"/>
        </w:rPr>
      </w:pPr>
    </w:p>
    <w:p w14:paraId="3F710310"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6.</w:t>
      </w:r>
      <w:r>
        <w:rPr>
          <w:rFonts w:ascii="Times New Roman" w:eastAsia="Batang" w:hAnsi="Times New Roman"/>
          <w:b/>
        </w:rPr>
        <w:tab/>
        <w:t>SPECIALUS ĮSPĖJIMAS, KAD VAISTINĮ PREPARATĄ BŪTINA LAIKYTI</w:t>
      </w:r>
    </w:p>
    <w:p w14:paraId="3F710311"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ab/>
        <w:t>VAIKAMS NEPASTEBIMOJE IR NEPASIEKIAMOJE VIETOJE</w:t>
      </w:r>
    </w:p>
    <w:p w14:paraId="3F710312" w14:textId="77777777" w:rsidR="004C6B5A" w:rsidRDefault="004C6B5A">
      <w:pPr>
        <w:spacing w:after="0" w:line="240" w:lineRule="auto"/>
        <w:rPr>
          <w:rFonts w:ascii="Times New Roman" w:eastAsia="Batang" w:hAnsi="Times New Roman"/>
        </w:rPr>
      </w:pPr>
    </w:p>
    <w:p w14:paraId="3F710313" w14:textId="77777777" w:rsidR="004C6B5A" w:rsidRDefault="009F31A0">
      <w:pPr>
        <w:spacing w:after="0" w:line="240" w:lineRule="auto"/>
        <w:rPr>
          <w:rFonts w:ascii="Times New Roman" w:eastAsia="Batang" w:hAnsi="Times New Roman"/>
        </w:rPr>
      </w:pPr>
      <w:r>
        <w:rPr>
          <w:rFonts w:ascii="Times New Roman" w:eastAsia="Batang" w:hAnsi="Times New Roman"/>
        </w:rPr>
        <w:t>Laikyti vaikams nepastebimoje ir nepasiekiamoje vietoje.</w:t>
      </w:r>
    </w:p>
    <w:p w14:paraId="3F710314" w14:textId="77777777" w:rsidR="004C6B5A" w:rsidRDefault="004C6B5A">
      <w:pPr>
        <w:spacing w:after="0" w:line="240" w:lineRule="auto"/>
        <w:rPr>
          <w:rFonts w:ascii="Times New Roman" w:eastAsia="Batang" w:hAnsi="Times New Roman"/>
        </w:rPr>
      </w:pPr>
    </w:p>
    <w:p w14:paraId="3F710315" w14:textId="77777777" w:rsidR="004C6B5A" w:rsidRDefault="004C6B5A">
      <w:pPr>
        <w:spacing w:after="0" w:line="240" w:lineRule="auto"/>
        <w:rPr>
          <w:rFonts w:ascii="Times New Roman" w:eastAsia="Batang" w:hAnsi="Times New Roman"/>
        </w:rPr>
      </w:pPr>
    </w:p>
    <w:p w14:paraId="3F710316"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7.</w:t>
      </w:r>
      <w:r>
        <w:rPr>
          <w:rFonts w:ascii="Times New Roman" w:eastAsia="Batang" w:hAnsi="Times New Roman"/>
          <w:b/>
        </w:rPr>
        <w:tab/>
        <w:t>KITAS (-I) SPECIALUS (-ŪS) ĮSPĖJIMAS (-AI) (JEI REIKIA)</w:t>
      </w:r>
    </w:p>
    <w:p w14:paraId="3F710317" w14:textId="77777777" w:rsidR="004C6B5A" w:rsidRDefault="004C6B5A">
      <w:pPr>
        <w:spacing w:after="0" w:line="240" w:lineRule="auto"/>
        <w:rPr>
          <w:rFonts w:ascii="Times New Roman" w:eastAsia="Batang" w:hAnsi="Times New Roman"/>
        </w:rPr>
      </w:pPr>
    </w:p>
    <w:p w14:paraId="3F710318" w14:textId="77777777" w:rsidR="004C6B5A" w:rsidRDefault="004C6B5A">
      <w:pPr>
        <w:spacing w:after="0" w:line="240" w:lineRule="auto"/>
        <w:rPr>
          <w:rFonts w:ascii="Times New Roman" w:eastAsia="Batang" w:hAnsi="Times New Roman"/>
        </w:rPr>
      </w:pPr>
    </w:p>
    <w:p w14:paraId="3F710319"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8.</w:t>
      </w:r>
      <w:r>
        <w:rPr>
          <w:rFonts w:ascii="Times New Roman" w:eastAsia="Batang" w:hAnsi="Times New Roman"/>
          <w:b/>
        </w:rPr>
        <w:tab/>
        <w:t>TINKAMUMO LAIKAS</w:t>
      </w:r>
    </w:p>
    <w:p w14:paraId="3F71031A" w14:textId="77777777" w:rsidR="004C6B5A" w:rsidRDefault="004C6B5A">
      <w:pPr>
        <w:spacing w:after="0" w:line="240" w:lineRule="auto"/>
        <w:rPr>
          <w:rFonts w:ascii="Times New Roman" w:eastAsia="Batang" w:hAnsi="Times New Roman"/>
        </w:rPr>
      </w:pPr>
    </w:p>
    <w:p w14:paraId="3F71031B" w14:textId="77777777" w:rsidR="004C6B5A" w:rsidRDefault="009F31A0">
      <w:pPr>
        <w:spacing w:after="0" w:line="240" w:lineRule="auto"/>
        <w:rPr>
          <w:rFonts w:ascii="Times New Roman" w:eastAsia="Batang" w:hAnsi="Times New Roman"/>
        </w:rPr>
      </w:pPr>
      <w:r>
        <w:rPr>
          <w:rFonts w:ascii="Times New Roman" w:eastAsia="Batang" w:hAnsi="Times New Roman"/>
        </w:rPr>
        <w:t>EXP: {mm.MMMM}</w:t>
      </w:r>
    </w:p>
    <w:p w14:paraId="3F71031C" w14:textId="77777777" w:rsidR="004C6B5A" w:rsidRDefault="004C6B5A">
      <w:pPr>
        <w:spacing w:after="0" w:line="240" w:lineRule="auto"/>
        <w:rPr>
          <w:rFonts w:ascii="Times New Roman" w:eastAsia="Batang" w:hAnsi="Times New Roman"/>
        </w:rPr>
      </w:pPr>
    </w:p>
    <w:p w14:paraId="3F71031D" w14:textId="77777777" w:rsidR="004C6B5A" w:rsidRDefault="004C6B5A">
      <w:pPr>
        <w:spacing w:after="0" w:line="240" w:lineRule="auto"/>
        <w:rPr>
          <w:rFonts w:ascii="Times New Roman" w:eastAsia="Batang" w:hAnsi="Times New Roman"/>
        </w:rPr>
      </w:pPr>
    </w:p>
    <w:p w14:paraId="3F71031E"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9.</w:t>
      </w:r>
      <w:r>
        <w:rPr>
          <w:rFonts w:ascii="Times New Roman" w:eastAsia="Batang" w:hAnsi="Times New Roman"/>
          <w:b/>
        </w:rPr>
        <w:tab/>
        <w:t>SPECIALIOS LAIKYMO SĄLYGOS</w:t>
      </w:r>
    </w:p>
    <w:p w14:paraId="3F71031F" w14:textId="77777777" w:rsidR="004C6B5A" w:rsidRDefault="004C6B5A">
      <w:pPr>
        <w:spacing w:after="0" w:line="240" w:lineRule="auto"/>
        <w:ind w:left="567" w:hanging="567"/>
        <w:rPr>
          <w:rFonts w:ascii="Times New Roman" w:eastAsia="Batang" w:hAnsi="Times New Roman"/>
        </w:rPr>
      </w:pPr>
    </w:p>
    <w:p w14:paraId="3F710320" w14:textId="77777777" w:rsidR="004C6B5A" w:rsidRDefault="009F31A0">
      <w:pPr>
        <w:spacing w:after="0" w:line="240" w:lineRule="auto"/>
        <w:rPr>
          <w:rFonts w:ascii="Times New Roman" w:eastAsia="Batang" w:hAnsi="Times New Roman"/>
          <w:lang w:eastAsia="lt-LT"/>
        </w:rPr>
      </w:pPr>
      <w:r>
        <w:rPr>
          <w:rFonts w:ascii="Times New Roman" w:eastAsia="Batang" w:hAnsi="Times New Roman"/>
          <w:lang w:eastAsia="lt-LT"/>
        </w:rPr>
        <w:t>Laikyti ne aukštesnėje kaip 25 </w:t>
      </w:r>
      <w:r>
        <w:rPr>
          <w:rFonts w:ascii="Symbol" w:eastAsia="Symbol" w:hAnsi="Symbol" w:cs="Symbol"/>
          <w:lang w:eastAsia="lt-LT"/>
        </w:rPr>
        <w:t></w:t>
      </w:r>
      <w:r>
        <w:rPr>
          <w:rFonts w:ascii="Times New Roman" w:eastAsia="Batang" w:hAnsi="Times New Roman"/>
          <w:lang w:eastAsia="lt-LT"/>
        </w:rPr>
        <w:t xml:space="preserve">C temperatūroje. </w:t>
      </w:r>
    </w:p>
    <w:p w14:paraId="3F710321" w14:textId="77777777" w:rsidR="004C6B5A" w:rsidRDefault="009F31A0">
      <w:pPr>
        <w:spacing w:after="0" w:line="240" w:lineRule="auto"/>
        <w:rPr>
          <w:rFonts w:ascii="Times New Roman" w:eastAsia="Batang" w:hAnsi="Times New Roman"/>
          <w:lang w:eastAsia="lt-LT"/>
        </w:rPr>
      </w:pPr>
      <w:r>
        <w:rPr>
          <w:rFonts w:ascii="Times New Roman" w:eastAsia="Batang" w:hAnsi="Times New Roman"/>
          <w:lang w:eastAsia="lt-LT"/>
        </w:rPr>
        <w:t>Lizdines plokšteles laikyti išorinėje dėžutėje, kad vaistas būtų apsaugotas nuo šviesos.</w:t>
      </w:r>
    </w:p>
    <w:p w14:paraId="3F710322" w14:textId="77777777" w:rsidR="004C6B5A" w:rsidRDefault="004C6B5A">
      <w:pPr>
        <w:spacing w:after="0" w:line="240" w:lineRule="auto"/>
        <w:rPr>
          <w:rFonts w:ascii="Times New Roman" w:eastAsia="Batang" w:hAnsi="Times New Roman"/>
        </w:rPr>
      </w:pPr>
    </w:p>
    <w:p w14:paraId="3F710323" w14:textId="77777777" w:rsidR="004C6B5A" w:rsidRDefault="004C6B5A">
      <w:pPr>
        <w:spacing w:after="0" w:line="240" w:lineRule="auto"/>
        <w:rPr>
          <w:rFonts w:ascii="Times New Roman" w:eastAsia="Batang" w:hAnsi="Times New Roman"/>
        </w:rPr>
      </w:pPr>
    </w:p>
    <w:p w14:paraId="3F710324"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10.</w:t>
      </w:r>
      <w:r>
        <w:rPr>
          <w:rFonts w:ascii="Times New Roman" w:eastAsia="Batang" w:hAnsi="Times New Roman"/>
          <w:b/>
        </w:rPr>
        <w:tab/>
        <w:t xml:space="preserve">SPECIALIOS ATSARGUMO PRIEMONĖS DĖL NESUVARTOTO </w:t>
      </w:r>
      <w:r>
        <w:rPr>
          <w:rFonts w:ascii="Times New Roman" w:eastAsia="Batang" w:hAnsi="Times New Roman"/>
          <w:b/>
          <w:bCs/>
        </w:rPr>
        <w:t xml:space="preserve">VAISTINIO PREPARATO AR JO ATLIEKŲ </w:t>
      </w:r>
      <w:r>
        <w:rPr>
          <w:rFonts w:ascii="Times New Roman" w:eastAsia="Batang" w:hAnsi="Times New Roman"/>
          <w:b/>
        </w:rPr>
        <w:t>TVARKYMO (JEI REIKIA)</w:t>
      </w:r>
    </w:p>
    <w:p w14:paraId="3F710325" w14:textId="77777777" w:rsidR="004C6B5A" w:rsidRDefault="004C6B5A">
      <w:pPr>
        <w:spacing w:after="0" w:line="240" w:lineRule="auto"/>
        <w:rPr>
          <w:rFonts w:ascii="Times New Roman" w:eastAsia="Batang" w:hAnsi="Times New Roman"/>
        </w:rPr>
      </w:pPr>
    </w:p>
    <w:p w14:paraId="3F710326" w14:textId="77777777" w:rsidR="004C6B5A" w:rsidRDefault="004C6B5A">
      <w:pPr>
        <w:spacing w:after="0" w:line="240" w:lineRule="auto"/>
        <w:rPr>
          <w:rFonts w:ascii="Times New Roman" w:eastAsia="Batang" w:hAnsi="Times New Roman"/>
        </w:rPr>
      </w:pPr>
    </w:p>
    <w:p w14:paraId="3F710327"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11.</w:t>
      </w:r>
      <w:r>
        <w:rPr>
          <w:rFonts w:ascii="Times New Roman" w:eastAsia="Batang" w:hAnsi="Times New Roman"/>
          <w:b/>
        </w:rPr>
        <w:tab/>
        <w:t>REGISTRUOTOJO PAVADINIMAS IR ADRESAS</w:t>
      </w:r>
    </w:p>
    <w:p w14:paraId="3F710328" w14:textId="77777777" w:rsidR="004C6B5A" w:rsidRDefault="004C6B5A">
      <w:pPr>
        <w:spacing w:after="0" w:line="240" w:lineRule="auto"/>
        <w:rPr>
          <w:rFonts w:ascii="Times New Roman" w:eastAsia="Batang" w:hAnsi="Times New Roman"/>
        </w:rPr>
      </w:pPr>
    </w:p>
    <w:p w14:paraId="3F710329" w14:textId="77777777" w:rsidR="004C6B5A" w:rsidRDefault="009F31A0">
      <w:pPr>
        <w:spacing w:after="0" w:line="240" w:lineRule="auto"/>
        <w:rPr>
          <w:rFonts w:ascii="Times New Roman" w:eastAsia="Batang" w:hAnsi="Times New Roman"/>
        </w:rPr>
      </w:pPr>
      <w:r>
        <w:rPr>
          <w:rFonts w:ascii="Times New Roman" w:eastAsia="Batang" w:hAnsi="Times New Roman"/>
        </w:rPr>
        <w:t>G.L. Pharma GmbH</w:t>
      </w:r>
    </w:p>
    <w:p w14:paraId="3F71032A" w14:textId="77777777" w:rsidR="004C6B5A" w:rsidRDefault="009F31A0">
      <w:pPr>
        <w:spacing w:after="0" w:line="240" w:lineRule="auto"/>
        <w:rPr>
          <w:rFonts w:ascii="Times New Roman" w:eastAsia="SimSun" w:hAnsi="Times New Roman"/>
          <w:lang w:val="et-EE" w:eastAsia="ar-SA"/>
        </w:rPr>
      </w:pPr>
      <w:r>
        <w:rPr>
          <w:rFonts w:ascii="Times New Roman" w:eastAsia="SimSun" w:hAnsi="Times New Roman"/>
          <w:lang w:val="et-EE" w:eastAsia="ar-SA"/>
        </w:rPr>
        <w:t>Schlossplatz 1</w:t>
      </w:r>
    </w:p>
    <w:p w14:paraId="3F71032B" w14:textId="77777777" w:rsidR="004C6B5A" w:rsidRDefault="009F31A0">
      <w:pPr>
        <w:spacing w:after="0" w:line="240" w:lineRule="auto"/>
        <w:rPr>
          <w:rFonts w:ascii="Times New Roman" w:eastAsia="Batang" w:hAnsi="Times New Roman"/>
          <w:bCs/>
        </w:rPr>
      </w:pPr>
      <w:r>
        <w:rPr>
          <w:rFonts w:ascii="Times New Roman" w:eastAsia="Batang" w:hAnsi="Times New Roman"/>
          <w:bCs/>
        </w:rPr>
        <w:t>8502 Lannach</w:t>
      </w:r>
    </w:p>
    <w:p w14:paraId="3F71032C" w14:textId="77777777" w:rsidR="004C6B5A" w:rsidRDefault="009F31A0">
      <w:pPr>
        <w:spacing w:after="0" w:line="240" w:lineRule="auto"/>
        <w:rPr>
          <w:rFonts w:ascii="Times New Roman" w:eastAsia="Batang" w:hAnsi="Times New Roman"/>
        </w:rPr>
      </w:pPr>
      <w:r>
        <w:rPr>
          <w:rFonts w:ascii="Times New Roman" w:eastAsia="Batang" w:hAnsi="Times New Roman"/>
          <w:bCs/>
        </w:rPr>
        <w:t>Austrija</w:t>
      </w:r>
      <w:r>
        <w:rPr>
          <w:rFonts w:ascii="Times New Roman" w:eastAsia="Batang" w:hAnsi="Times New Roman"/>
        </w:rPr>
        <w:t xml:space="preserve"> </w:t>
      </w:r>
    </w:p>
    <w:p w14:paraId="3F71032D" w14:textId="77777777" w:rsidR="004C6B5A" w:rsidRDefault="004C6B5A">
      <w:pPr>
        <w:spacing w:after="0" w:line="240" w:lineRule="auto"/>
        <w:rPr>
          <w:rFonts w:ascii="Times New Roman" w:eastAsia="Batang" w:hAnsi="Times New Roman"/>
        </w:rPr>
      </w:pPr>
    </w:p>
    <w:p w14:paraId="3F71032E" w14:textId="77777777" w:rsidR="004C6B5A" w:rsidRDefault="004C6B5A">
      <w:pPr>
        <w:spacing w:after="0" w:line="240" w:lineRule="auto"/>
        <w:rPr>
          <w:rFonts w:ascii="Times New Roman" w:eastAsia="Batang" w:hAnsi="Times New Roman"/>
        </w:rPr>
      </w:pPr>
    </w:p>
    <w:p w14:paraId="3F71032F"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12.</w:t>
      </w:r>
      <w:r>
        <w:rPr>
          <w:rFonts w:ascii="Times New Roman" w:eastAsia="Batang" w:hAnsi="Times New Roman"/>
          <w:b/>
        </w:rPr>
        <w:tab/>
        <w:t xml:space="preserve">REGISTRACIJOS PAŽYMĖJIMO NUMERIS </w:t>
      </w:r>
    </w:p>
    <w:p w14:paraId="3F710330" w14:textId="77777777" w:rsidR="004C6B5A" w:rsidRDefault="004C6B5A">
      <w:pPr>
        <w:spacing w:after="0" w:line="240" w:lineRule="auto"/>
        <w:rPr>
          <w:rFonts w:ascii="Times New Roman" w:eastAsia="Batang" w:hAnsi="Times New Roman"/>
        </w:rPr>
      </w:pPr>
    </w:p>
    <w:p w14:paraId="3F710331" w14:textId="77777777" w:rsidR="004C6B5A" w:rsidRDefault="009F31A0">
      <w:pPr>
        <w:spacing w:after="0" w:line="240" w:lineRule="auto"/>
        <w:rPr>
          <w:rFonts w:ascii="Times New Roman" w:eastAsia="Batang" w:hAnsi="Times New Roman"/>
        </w:rPr>
      </w:pPr>
      <w:r>
        <w:rPr>
          <w:rFonts w:ascii="Times New Roman" w:eastAsia="Batang" w:hAnsi="Times New Roman"/>
        </w:rPr>
        <w:t>N20 – LT/1/97/1431/007</w:t>
      </w:r>
    </w:p>
    <w:p w14:paraId="3F710332" w14:textId="77777777" w:rsidR="004C6B5A" w:rsidRDefault="009F31A0">
      <w:pPr>
        <w:spacing w:after="0" w:line="240" w:lineRule="auto"/>
        <w:rPr>
          <w:rFonts w:ascii="Times New Roman" w:eastAsia="Batang" w:hAnsi="Times New Roman"/>
        </w:rPr>
      </w:pPr>
      <w:r>
        <w:rPr>
          <w:rFonts w:ascii="Times New Roman" w:eastAsia="Batang" w:hAnsi="Times New Roman"/>
        </w:rPr>
        <w:t>N1000 – LT/1/97/1431/008</w:t>
      </w:r>
    </w:p>
    <w:p w14:paraId="3F710333" w14:textId="77777777" w:rsidR="004C6B5A" w:rsidRDefault="004C6B5A">
      <w:pPr>
        <w:spacing w:after="0" w:line="240" w:lineRule="auto"/>
        <w:rPr>
          <w:rFonts w:ascii="Times New Roman" w:eastAsia="Batang" w:hAnsi="Times New Roman"/>
        </w:rPr>
      </w:pPr>
    </w:p>
    <w:p w14:paraId="3F710334" w14:textId="77777777" w:rsidR="004C6B5A" w:rsidRDefault="004C6B5A">
      <w:pPr>
        <w:spacing w:after="0" w:line="240" w:lineRule="auto"/>
        <w:rPr>
          <w:rFonts w:ascii="Times New Roman" w:eastAsia="Batang" w:hAnsi="Times New Roman"/>
        </w:rPr>
      </w:pPr>
    </w:p>
    <w:p w14:paraId="3F710335"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13.</w:t>
      </w:r>
      <w:r>
        <w:rPr>
          <w:rFonts w:ascii="Times New Roman" w:eastAsia="Batang" w:hAnsi="Times New Roman"/>
          <w:b/>
        </w:rPr>
        <w:tab/>
        <w:t>SERIJOS NUMERIS</w:t>
      </w:r>
    </w:p>
    <w:p w14:paraId="3F710336" w14:textId="77777777" w:rsidR="004C6B5A" w:rsidRDefault="004C6B5A">
      <w:pPr>
        <w:spacing w:after="0" w:line="240" w:lineRule="auto"/>
        <w:rPr>
          <w:rFonts w:ascii="Times New Roman" w:eastAsia="Batang" w:hAnsi="Times New Roman"/>
        </w:rPr>
      </w:pPr>
    </w:p>
    <w:p w14:paraId="3F710337" w14:textId="77777777" w:rsidR="004C6B5A" w:rsidRDefault="009F31A0">
      <w:pPr>
        <w:spacing w:after="0" w:line="240" w:lineRule="auto"/>
        <w:rPr>
          <w:rFonts w:ascii="Times New Roman" w:eastAsia="Batang" w:hAnsi="Times New Roman"/>
        </w:rPr>
      </w:pPr>
      <w:r>
        <w:rPr>
          <w:rFonts w:ascii="Times New Roman" w:eastAsia="Batang" w:hAnsi="Times New Roman"/>
        </w:rPr>
        <w:t>Lot: {numeris}</w:t>
      </w:r>
    </w:p>
    <w:p w14:paraId="3F710338" w14:textId="77777777" w:rsidR="004C6B5A" w:rsidRDefault="004C6B5A">
      <w:pPr>
        <w:spacing w:after="0" w:line="240" w:lineRule="auto"/>
        <w:rPr>
          <w:rFonts w:ascii="Times New Roman" w:eastAsia="Batang" w:hAnsi="Times New Roman"/>
        </w:rPr>
      </w:pPr>
    </w:p>
    <w:p w14:paraId="3F710339" w14:textId="77777777" w:rsidR="004C6B5A" w:rsidRDefault="004C6B5A">
      <w:pPr>
        <w:spacing w:after="0" w:line="240" w:lineRule="auto"/>
        <w:rPr>
          <w:rFonts w:ascii="Times New Roman" w:eastAsia="Batang" w:hAnsi="Times New Roman"/>
        </w:rPr>
      </w:pPr>
    </w:p>
    <w:p w14:paraId="3F71033A"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14.</w:t>
      </w:r>
      <w:r>
        <w:rPr>
          <w:rFonts w:ascii="Times New Roman" w:eastAsia="Batang" w:hAnsi="Times New Roman"/>
          <w:b/>
        </w:rPr>
        <w:tab/>
        <w:t>PARDAVIMO (IŠDAVIMO) TVARKA</w:t>
      </w:r>
    </w:p>
    <w:p w14:paraId="3F71033B" w14:textId="77777777" w:rsidR="004C6B5A" w:rsidRDefault="004C6B5A">
      <w:pPr>
        <w:spacing w:after="0" w:line="240" w:lineRule="auto"/>
        <w:rPr>
          <w:rFonts w:ascii="Times New Roman" w:eastAsia="Batang" w:hAnsi="Times New Roman"/>
        </w:rPr>
      </w:pPr>
    </w:p>
    <w:p w14:paraId="3F71033C" w14:textId="77777777" w:rsidR="004C6B5A" w:rsidRDefault="009F31A0">
      <w:pPr>
        <w:spacing w:after="0" w:line="240" w:lineRule="auto"/>
        <w:rPr>
          <w:rFonts w:ascii="Times New Roman" w:eastAsia="Batang" w:hAnsi="Times New Roman"/>
        </w:rPr>
      </w:pPr>
      <w:r>
        <w:rPr>
          <w:rFonts w:ascii="Times New Roman" w:eastAsia="Batang" w:hAnsi="Times New Roman"/>
        </w:rPr>
        <w:t>Receptinis vaistas.</w:t>
      </w:r>
    </w:p>
    <w:p w14:paraId="3F71033D" w14:textId="77777777" w:rsidR="004C6B5A" w:rsidRDefault="004C6B5A">
      <w:pPr>
        <w:spacing w:after="0" w:line="240" w:lineRule="auto"/>
        <w:rPr>
          <w:rFonts w:ascii="Times New Roman" w:eastAsia="Batang" w:hAnsi="Times New Roman"/>
        </w:rPr>
      </w:pPr>
    </w:p>
    <w:p w14:paraId="3F71033E" w14:textId="77777777" w:rsidR="004C6B5A" w:rsidRDefault="004C6B5A">
      <w:pPr>
        <w:spacing w:after="0" w:line="240" w:lineRule="auto"/>
        <w:rPr>
          <w:rFonts w:ascii="Times New Roman" w:eastAsia="Batang" w:hAnsi="Times New Roman"/>
        </w:rPr>
      </w:pPr>
    </w:p>
    <w:p w14:paraId="3F71033F"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15.</w:t>
      </w:r>
      <w:r>
        <w:rPr>
          <w:rFonts w:ascii="Times New Roman" w:eastAsia="Batang" w:hAnsi="Times New Roman"/>
          <w:b/>
        </w:rPr>
        <w:tab/>
        <w:t>VARTOJIMO INSTRUKCIJA</w:t>
      </w:r>
    </w:p>
    <w:p w14:paraId="3F710340" w14:textId="77777777" w:rsidR="004C6B5A" w:rsidRDefault="004C6B5A">
      <w:pPr>
        <w:spacing w:after="0" w:line="240" w:lineRule="auto"/>
        <w:rPr>
          <w:rFonts w:ascii="Times New Roman" w:eastAsia="Batang" w:hAnsi="Times New Roman"/>
        </w:rPr>
      </w:pPr>
    </w:p>
    <w:p w14:paraId="3F710341" w14:textId="77777777" w:rsidR="004C6B5A" w:rsidRDefault="004C6B5A">
      <w:pPr>
        <w:spacing w:after="0" w:line="240" w:lineRule="auto"/>
        <w:rPr>
          <w:rFonts w:ascii="Times New Roman" w:eastAsia="Batang" w:hAnsi="Times New Roman"/>
        </w:rPr>
      </w:pPr>
    </w:p>
    <w:p w14:paraId="3F710342"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16.</w:t>
      </w:r>
      <w:r>
        <w:rPr>
          <w:rFonts w:ascii="Times New Roman" w:eastAsia="Batang" w:hAnsi="Times New Roman"/>
          <w:b/>
        </w:rPr>
        <w:tab/>
        <w:t>INFORMACIJA BRAILIO RAŠTU</w:t>
      </w:r>
    </w:p>
    <w:p w14:paraId="3F710343" w14:textId="77777777" w:rsidR="004C6B5A" w:rsidRDefault="004C6B5A">
      <w:pPr>
        <w:spacing w:after="0" w:line="240" w:lineRule="auto"/>
        <w:rPr>
          <w:rFonts w:ascii="Times New Roman" w:eastAsia="Batang" w:hAnsi="Times New Roman"/>
        </w:rPr>
      </w:pPr>
    </w:p>
    <w:p w14:paraId="3F710344"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Tramadol Lannacher 50 mg </w:t>
      </w:r>
    </w:p>
    <w:p w14:paraId="3F710345" w14:textId="77777777" w:rsidR="004C6B5A" w:rsidRDefault="004C6B5A">
      <w:pPr>
        <w:spacing w:after="0" w:line="240" w:lineRule="auto"/>
        <w:rPr>
          <w:rFonts w:ascii="Times New Roman" w:eastAsia="Batang" w:hAnsi="Times New Roman"/>
        </w:rPr>
      </w:pPr>
    </w:p>
    <w:p w14:paraId="3F710346" w14:textId="77777777" w:rsidR="004C6B5A" w:rsidRDefault="004C6B5A">
      <w:pPr>
        <w:tabs>
          <w:tab w:val="left" w:pos="567"/>
        </w:tabs>
        <w:spacing w:after="0" w:line="240" w:lineRule="auto"/>
        <w:rPr>
          <w:rFonts w:ascii="Times New Roman" w:hAnsi="Times New Roman"/>
        </w:rPr>
      </w:pPr>
    </w:p>
    <w:p w14:paraId="3F710347" w14:textId="77777777" w:rsidR="004C6B5A" w:rsidRDefault="009F31A0">
      <w:pPr>
        <w:keepNext/>
        <w:numPr>
          <w:ilvl w:val="0"/>
          <w:numId w:val="6"/>
        </w:numPr>
        <w:pBdr>
          <w:top w:val="single" w:sz="4" w:space="1" w:color="000000"/>
          <w:left w:val="single" w:sz="4" w:space="4" w:color="000000"/>
          <w:bottom w:val="single" w:sz="4" w:space="1" w:color="000000"/>
          <w:right w:val="single" w:sz="4" w:space="4" w:color="000000"/>
        </w:pBdr>
        <w:tabs>
          <w:tab w:val="left" w:pos="0"/>
        </w:tabs>
        <w:spacing w:after="0" w:line="240" w:lineRule="auto"/>
        <w:ind w:left="567" w:hanging="567"/>
        <w:contextualSpacing/>
        <w:outlineLvl w:val="0"/>
        <w:rPr>
          <w:rFonts w:ascii="Times New Roman" w:hAnsi="Times New Roman"/>
          <w:i/>
          <w:lang w:eastAsia="lt-LT" w:bidi="lt-LT"/>
        </w:rPr>
      </w:pPr>
      <w:r>
        <w:rPr>
          <w:rFonts w:ascii="Times New Roman" w:hAnsi="Times New Roman"/>
          <w:b/>
          <w:lang w:eastAsia="lt-LT" w:bidi="lt-LT"/>
        </w:rPr>
        <w:t>UNIKALUS IDENTIFIKATORIUS – 2D BRŪKŠNINIS KODAS</w:t>
      </w:r>
    </w:p>
    <w:p w14:paraId="3F710348" w14:textId="77777777" w:rsidR="004C6B5A" w:rsidRDefault="004C6B5A">
      <w:pPr>
        <w:spacing w:after="0" w:line="240" w:lineRule="auto"/>
        <w:rPr>
          <w:rFonts w:ascii="Times New Roman" w:hAnsi="Times New Roman"/>
          <w:lang w:eastAsia="lt-LT" w:bidi="lt-LT"/>
        </w:rPr>
      </w:pPr>
    </w:p>
    <w:p w14:paraId="3F710349" w14:textId="77777777" w:rsidR="004C6B5A" w:rsidRDefault="009F31A0">
      <w:pPr>
        <w:tabs>
          <w:tab w:val="left" w:pos="567"/>
        </w:tabs>
        <w:spacing w:after="0" w:line="240" w:lineRule="auto"/>
        <w:rPr>
          <w:rFonts w:ascii="Times New Roman" w:hAnsi="Times New Roman"/>
          <w:highlight w:val="lightGray"/>
          <w:lang w:eastAsia="lt-LT" w:bidi="lt-LT"/>
        </w:rPr>
      </w:pPr>
      <w:r>
        <w:rPr>
          <w:rFonts w:ascii="Times New Roman" w:hAnsi="Times New Roman"/>
          <w:highlight w:val="lightGray"/>
          <w:lang w:eastAsia="lt-LT" w:bidi="lt-LT"/>
        </w:rPr>
        <w:t>2D brūkšninis kodas su nurodytu unikaliu identifikatoriumi.</w:t>
      </w:r>
    </w:p>
    <w:p w14:paraId="3F71034A" w14:textId="77777777" w:rsidR="004C6B5A" w:rsidRDefault="004C6B5A">
      <w:pPr>
        <w:tabs>
          <w:tab w:val="left" w:pos="567"/>
        </w:tabs>
        <w:spacing w:after="0" w:line="240" w:lineRule="auto"/>
        <w:rPr>
          <w:rFonts w:ascii="Times New Roman" w:hAnsi="Times New Roman"/>
          <w:highlight w:val="lightGray"/>
          <w:lang w:eastAsia="lt-LT" w:bidi="lt-LT"/>
        </w:rPr>
      </w:pPr>
    </w:p>
    <w:p w14:paraId="3F71034B" w14:textId="77777777" w:rsidR="004C6B5A" w:rsidRDefault="004C6B5A">
      <w:pPr>
        <w:spacing w:after="0" w:line="240" w:lineRule="auto"/>
        <w:rPr>
          <w:rFonts w:ascii="Times New Roman" w:hAnsi="Times New Roman"/>
          <w:lang w:eastAsia="lt-LT" w:bidi="lt-LT"/>
        </w:rPr>
      </w:pPr>
    </w:p>
    <w:p w14:paraId="3F71034C" w14:textId="77777777" w:rsidR="004C6B5A" w:rsidRDefault="009F31A0">
      <w:pPr>
        <w:keepNext/>
        <w:numPr>
          <w:ilvl w:val="0"/>
          <w:numId w:val="6"/>
        </w:numPr>
        <w:pBdr>
          <w:top w:val="single" w:sz="4" w:space="1" w:color="000000"/>
          <w:left w:val="single" w:sz="4" w:space="4" w:color="000000"/>
          <w:bottom w:val="single" w:sz="4" w:space="1" w:color="000000"/>
          <w:right w:val="single" w:sz="4" w:space="4" w:color="000000"/>
        </w:pBdr>
        <w:tabs>
          <w:tab w:val="left" w:pos="0"/>
        </w:tabs>
        <w:spacing w:after="0" w:line="240" w:lineRule="auto"/>
        <w:ind w:left="567" w:hanging="567"/>
        <w:contextualSpacing/>
        <w:outlineLvl w:val="0"/>
        <w:rPr>
          <w:rFonts w:ascii="Times New Roman" w:hAnsi="Times New Roman"/>
          <w:i/>
          <w:lang w:eastAsia="lt-LT" w:bidi="lt-LT"/>
        </w:rPr>
      </w:pPr>
      <w:r>
        <w:rPr>
          <w:rFonts w:ascii="Times New Roman" w:hAnsi="Times New Roman"/>
          <w:b/>
          <w:lang w:eastAsia="lt-LT" w:bidi="lt-LT"/>
        </w:rPr>
        <w:t>UNIKALUS IDENTIFIKATORIUS – ŽMONĖMS SUPRANTAMI DUOMENYS</w:t>
      </w:r>
    </w:p>
    <w:p w14:paraId="3F71034D" w14:textId="77777777" w:rsidR="004C6B5A" w:rsidRDefault="004C6B5A">
      <w:pPr>
        <w:spacing w:after="0" w:line="240" w:lineRule="auto"/>
        <w:rPr>
          <w:rFonts w:ascii="Times New Roman" w:hAnsi="Times New Roman"/>
          <w:lang w:eastAsia="lt-LT" w:bidi="lt-LT"/>
        </w:rPr>
      </w:pPr>
    </w:p>
    <w:p w14:paraId="3F71034E" w14:textId="77777777" w:rsidR="004C6B5A" w:rsidRDefault="009F31A0">
      <w:pPr>
        <w:tabs>
          <w:tab w:val="left" w:pos="567"/>
        </w:tabs>
        <w:spacing w:after="0" w:line="240" w:lineRule="auto"/>
        <w:rPr>
          <w:rFonts w:ascii="Times New Roman" w:hAnsi="Times New Roman"/>
          <w:lang w:eastAsia="lt-LT" w:bidi="lt-LT"/>
        </w:rPr>
      </w:pPr>
      <w:r>
        <w:rPr>
          <w:rFonts w:ascii="Times New Roman" w:hAnsi="Times New Roman"/>
          <w:lang w:eastAsia="lt-LT" w:bidi="lt-LT"/>
        </w:rPr>
        <w:t xml:space="preserve">PC: </w:t>
      </w:r>
    </w:p>
    <w:p w14:paraId="3F71034F" w14:textId="77777777" w:rsidR="004C6B5A" w:rsidRDefault="009F31A0">
      <w:pPr>
        <w:tabs>
          <w:tab w:val="left" w:pos="567"/>
        </w:tabs>
        <w:spacing w:after="0" w:line="240" w:lineRule="auto"/>
        <w:rPr>
          <w:rFonts w:ascii="Times New Roman" w:hAnsi="Times New Roman"/>
          <w:lang w:eastAsia="lt-LT" w:bidi="lt-LT"/>
        </w:rPr>
      </w:pPr>
      <w:r>
        <w:rPr>
          <w:rFonts w:ascii="Times New Roman" w:hAnsi="Times New Roman"/>
          <w:lang w:eastAsia="lt-LT" w:bidi="lt-LT"/>
        </w:rPr>
        <w:t xml:space="preserve">SN: </w:t>
      </w:r>
    </w:p>
    <w:p w14:paraId="3F710350" w14:textId="77777777" w:rsidR="004C6B5A" w:rsidRDefault="009F31A0">
      <w:pPr>
        <w:tabs>
          <w:tab w:val="left" w:pos="567"/>
        </w:tabs>
        <w:spacing w:after="0" w:line="240" w:lineRule="auto"/>
        <w:rPr>
          <w:rFonts w:ascii="Times New Roman" w:hAnsi="Times New Roman"/>
          <w:lang w:eastAsia="lt-LT" w:bidi="lt-LT"/>
        </w:rPr>
      </w:pPr>
      <w:r>
        <w:rPr>
          <w:rFonts w:ascii="Times New Roman" w:hAnsi="Times New Roman"/>
          <w:highlight w:val="lightGray"/>
          <w:lang w:eastAsia="lt-LT" w:bidi="lt-LT"/>
        </w:rPr>
        <w:t>NN:</w:t>
      </w:r>
      <w:r>
        <w:rPr>
          <w:rFonts w:ascii="Times New Roman" w:hAnsi="Times New Roman"/>
          <w:lang w:eastAsia="lt-LT" w:bidi="lt-LT"/>
        </w:rPr>
        <w:t xml:space="preserve"> </w:t>
      </w:r>
    </w:p>
    <w:p w14:paraId="3F710351" w14:textId="77777777" w:rsidR="004C6B5A" w:rsidRDefault="009F31A0">
      <w:pPr>
        <w:spacing w:after="0" w:line="240" w:lineRule="auto"/>
        <w:rPr>
          <w:rFonts w:ascii="Times New Roman" w:eastAsia="Batang" w:hAnsi="Times New Roman"/>
        </w:rPr>
      </w:pPr>
      <w:r>
        <w:br w:type="page"/>
      </w:r>
    </w:p>
    <w:p w14:paraId="3F710352"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lastRenderedPageBreak/>
        <w:t xml:space="preserve">MINIMALI </w:t>
      </w:r>
      <w:r>
        <w:rPr>
          <w:rFonts w:ascii="Times New Roman" w:eastAsia="Batang" w:hAnsi="Times New Roman"/>
          <w:b/>
          <w:caps/>
        </w:rPr>
        <w:t xml:space="preserve">informacija ant </w:t>
      </w:r>
      <w:r>
        <w:rPr>
          <w:rFonts w:ascii="Times New Roman" w:eastAsia="Batang" w:hAnsi="Times New Roman"/>
          <w:b/>
        </w:rPr>
        <w:t>LIZDINIŲ PLOKŠTELIŲ ARBA DVISLUOKSNIŲ JUOSTELIŲ</w:t>
      </w:r>
    </w:p>
    <w:p w14:paraId="3F710353"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LIZDINĖ PLOKŠTELĖ</w:t>
      </w:r>
    </w:p>
    <w:p w14:paraId="3F710354" w14:textId="77777777" w:rsidR="004C6B5A" w:rsidRDefault="004C6B5A">
      <w:pPr>
        <w:spacing w:after="0" w:line="240" w:lineRule="auto"/>
        <w:rPr>
          <w:rFonts w:ascii="Times New Roman" w:eastAsia="Batang" w:hAnsi="Times New Roman"/>
        </w:rPr>
      </w:pPr>
    </w:p>
    <w:p w14:paraId="3F710355" w14:textId="77777777" w:rsidR="004C6B5A" w:rsidRDefault="004C6B5A">
      <w:pPr>
        <w:spacing w:after="0" w:line="240" w:lineRule="auto"/>
        <w:rPr>
          <w:rFonts w:ascii="Times New Roman" w:eastAsia="Batang" w:hAnsi="Times New Roman"/>
        </w:rPr>
      </w:pPr>
    </w:p>
    <w:p w14:paraId="3F710356"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1.</w:t>
      </w:r>
      <w:r>
        <w:rPr>
          <w:rFonts w:ascii="Times New Roman" w:eastAsia="Batang" w:hAnsi="Times New Roman"/>
          <w:b/>
        </w:rPr>
        <w:tab/>
        <w:t>VAISTINIO PREPARATO PAVADINIMAS</w:t>
      </w:r>
    </w:p>
    <w:p w14:paraId="3F710357" w14:textId="77777777" w:rsidR="004C6B5A" w:rsidRDefault="004C6B5A">
      <w:pPr>
        <w:spacing w:after="0" w:line="240" w:lineRule="auto"/>
        <w:rPr>
          <w:rFonts w:ascii="Times New Roman" w:eastAsia="Batang" w:hAnsi="Times New Roman"/>
        </w:rPr>
      </w:pPr>
    </w:p>
    <w:p w14:paraId="3F710358" w14:textId="77777777" w:rsidR="004C6B5A" w:rsidRDefault="009F31A0">
      <w:pPr>
        <w:spacing w:after="0" w:line="240" w:lineRule="auto"/>
        <w:rPr>
          <w:rFonts w:ascii="Times New Roman" w:eastAsia="Batang" w:hAnsi="Times New Roman"/>
        </w:rPr>
      </w:pPr>
      <w:r>
        <w:rPr>
          <w:rFonts w:ascii="Times New Roman" w:eastAsia="Batang" w:hAnsi="Times New Roman"/>
        </w:rPr>
        <w:t>Tramadol Lannacher 50 mg tabletės</w:t>
      </w:r>
    </w:p>
    <w:p w14:paraId="3F710359" w14:textId="77777777" w:rsidR="004C6B5A" w:rsidRDefault="009F31A0">
      <w:pPr>
        <w:spacing w:after="0" w:line="240" w:lineRule="auto"/>
        <w:rPr>
          <w:rFonts w:ascii="Times New Roman" w:eastAsia="Batang" w:hAnsi="Times New Roman"/>
        </w:rPr>
      </w:pPr>
      <w:r>
        <w:rPr>
          <w:rFonts w:ascii="Times New Roman" w:eastAsia="Batang" w:hAnsi="Times New Roman"/>
        </w:rPr>
        <w:t>Tramadoli hydrochloridum</w:t>
      </w:r>
    </w:p>
    <w:p w14:paraId="3F71035A" w14:textId="77777777" w:rsidR="004C6B5A" w:rsidRDefault="004C6B5A">
      <w:pPr>
        <w:spacing w:after="0" w:line="240" w:lineRule="auto"/>
        <w:rPr>
          <w:rFonts w:ascii="Times New Roman" w:eastAsia="Batang" w:hAnsi="Times New Roman"/>
        </w:rPr>
      </w:pPr>
    </w:p>
    <w:p w14:paraId="3F71035B" w14:textId="77777777" w:rsidR="004C6B5A" w:rsidRDefault="004C6B5A">
      <w:pPr>
        <w:spacing w:after="0" w:line="240" w:lineRule="auto"/>
        <w:rPr>
          <w:rFonts w:ascii="Times New Roman" w:eastAsia="Batang" w:hAnsi="Times New Roman"/>
        </w:rPr>
      </w:pPr>
    </w:p>
    <w:p w14:paraId="3F71035C"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2.</w:t>
      </w:r>
      <w:r>
        <w:rPr>
          <w:rFonts w:ascii="Times New Roman" w:eastAsia="Batang" w:hAnsi="Times New Roman"/>
          <w:b/>
        </w:rPr>
        <w:tab/>
        <w:t>REGISTRUOTOJO PAVADINIMAS</w:t>
      </w:r>
    </w:p>
    <w:p w14:paraId="3F71035D" w14:textId="77777777" w:rsidR="004C6B5A" w:rsidRDefault="004C6B5A">
      <w:pPr>
        <w:spacing w:after="0" w:line="240" w:lineRule="auto"/>
        <w:rPr>
          <w:rFonts w:ascii="Times New Roman" w:eastAsia="Batang" w:hAnsi="Times New Roman"/>
        </w:rPr>
      </w:pPr>
    </w:p>
    <w:p w14:paraId="3F71035E"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G.L. Pharma </w:t>
      </w:r>
    </w:p>
    <w:p w14:paraId="3F71035F" w14:textId="77777777" w:rsidR="004C6B5A" w:rsidRDefault="004C6B5A">
      <w:pPr>
        <w:spacing w:after="0" w:line="240" w:lineRule="auto"/>
        <w:rPr>
          <w:rFonts w:ascii="Times New Roman" w:eastAsia="Batang" w:hAnsi="Times New Roman"/>
        </w:rPr>
      </w:pPr>
    </w:p>
    <w:p w14:paraId="3F710360" w14:textId="77777777" w:rsidR="004C6B5A" w:rsidRDefault="004C6B5A">
      <w:pPr>
        <w:spacing w:after="0" w:line="240" w:lineRule="auto"/>
        <w:rPr>
          <w:rFonts w:ascii="Times New Roman" w:eastAsia="Batang" w:hAnsi="Times New Roman"/>
        </w:rPr>
      </w:pPr>
    </w:p>
    <w:p w14:paraId="3F710361"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3.</w:t>
      </w:r>
      <w:r>
        <w:rPr>
          <w:rFonts w:ascii="Times New Roman" w:eastAsia="Batang" w:hAnsi="Times New Roman"/>
          <w:b/>
        </w:rPr>
        <w:tab/>
        <w:t>TINKAMUMO LAIKAS</w:t>
      </w:r>
    </w:p>
    <w:p w14:paraId="3F710362" w14:textId="77777777" w:rsidR="004C6B5A" w:rsidRDefault="004C6B5A">
      <w:pPr>
        <w:spacing w:after="0" w:line="240" w:lineRule="auto"/>
        <w:rPr>
          <w:rFonts w:ascii="Times New Roman" w:eastAsia="Batang" w:hAnsi="Times New Roman"/>
        </w:rPr>
      </w:pPr>
    </w:p>
    <w:p w14:paraId="3F710363" w14:textId="77777777" w:rsidR="004C6B5A" w:rsidRDefault="009F31A0">
      <w:pPr>
        <w:spacing w:after="0" w:line="240" w:lineRule="auto"/>
        <w:rPr>
          <w:rFonts w:ascii="Times New Roman" w:eastAsia="Batang" w:hAnsi="Times New Roman"/>
        </w:rPr>
      </w:pPr>
      <w:r>
        <w:rPr>
          <w:rFonts w:ascii="Times New Roman" w:eastAsia="Batang" w:hAnsi="Times New Roman"/>
        </w:rPr>
        <w:t>EXP: {mm.MMMM}</w:t>
      </w:r>
    </w:p>
    <w:p w14:paraId="3F710364" w14:textId="77777777" w:rsidR="004C6B5A" w:rsidRDefault="004C6B5A">
      <w:pPr>
        <w:spacing w:after="0" w:line="240" w:lineRule="auto"/>
        <w:rPr>
          <w:rFonts w:ascii="Times New Roman" w:eastAsia="Batang" w:hAnsi="Times New Roman"/>
        </w:rPr>
      </w:pPr>
    </w:p>
    <w:p w14:paraId="3F710365" w14:textId="77777777" w:rsidR="004C6B5A" w:rsidRDefault="004C6B5A">
      <w:pPr>
        <w:spacing w:after="0" w:line="240" w:lineRule="auto"/>
        <w:rPr>
          <w:rFonts w:ascii="Times New Roman" w:eastAsia="Batang" w:hAnsi="Times New Roman"/>
        </w:rPr>
      </w:pPr>
    </w:p>
    <w:p w14:paraId="3F710366"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4.</w:t>
      </w:r>
      <w:r>
        <w:rPr>
          <w:rFonts w:ascii="Times New Roman" w:eastAsia="Batang" w:hAnsi="Times New Roman"/>
          <w:b/>
        </w:rPr>
        <w:tab/>
        <w:t>SERIJOS NUMERIS</w:t>
      </w:r>
    </w:p>
    <w:p w14:paraId="3F710367" w14:textId="77777777" w:rsidR="004C6B5A" w:rsidRDefault="004C6B5A">
      <w:pPr>
        <w:spacing w:after="0" w:line="240" w:lineRule="auto"/>
        <w:rPr>
          <w:rFonts w:ascii="Times New Roman" w:eastAsia="Batang" w:hAnsi="Times New Roman"/>
        </w:rPr>
      </w:pPr>
    </w:p>
    <w:p w14:paraId="3F710368" w14:textId="77777777" w:rsidR="004C6B5A" w:rsidRDefault="009F31A0">
      <w:pPr>
        <w:spacing w:after="0" w:line="240" w:lineRule="auto"/>
        <w:rPr>
          <w:rFonts w:ascii="Times New Roman" w:eastAsia="Batang" w:hAnsi="Times New Roman"/>
        </w:rPr>
      </w:pPr>
      <w:r>
        <w:rPr>
          <w:rFonts w:ascii="Times New Roman" w:eastAsia="Batang" w:hAnsi="Times New Roman"/>
        </w:rPr>
        <w:t>Lot:</w:t>
      </w:r>
    </w:p>
    <w:p w14:paraId="3F710369" w14:textId="77777777" w:rsidR="004C6B5A" w:rsidRDefault="004C6B5A">
      <w:pPr>
        <w:spacing w:after="0" w:line="240" w:lineRule="auto"/>
        <w:rPr>
          <w:rFonts w:ascii="Times New Roman" w:eastAsia="Batang" w:hAnsi="Times New Roman"/>
        </w:rPr>
      </w:pPr>
    </w:p>
    <w:p w14:paraId="3F71036A" w14:textId="77777777" w:rsidR="004C6B5A" w:rsidRDefault="004C6B5A">
      <w:pPr>
        <w:spacing w:after="0" w:line="240" w:lineRule="auto"/>
        <w:rPr>
          <w:rFonts w:ascii="Times New Roman" w:eastAsia="Batang" w:hAnsi="Times New Roman"/>
        </w:rPr>
      </w:pPr>
    </w:p>
    <w:p w14:paraId="3F71036B" w14:textId="77777777" w:rsidR="004C6B5A" w:rsidRDefault="009F31A0">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Batang" w:hAnsi="Times New Roman"/>
          <w:b/>
        </w:rPr>
      </w:pPr>
      <w:r>
        <w:rPr>
          <w:rFonts w:ascii="Times New Roman" w:eastAsia="Batang" w:hAnsi="Times New Roman"/>
          <w:b/>
        </w:rPr>
        <w:t>5.</w:t>
      </w:r>
      <w:r>
        <w:rPr>
          <w:rFonts w:ascii="Times New Roman" w:eastAsia="Batang" w:hAnsi="Times New Roman"/>
          <w:b/>
        </w:rPr>
        <w:tab/>
        <w:t>KITA</w:t>
      </w:r>
    </w:p>
    <w:p w14:paraId="3F71036C" w14:textId="77777777" w:rsidR="004C6B5A" w:rsidRDefault="004C6B5A">
      <w:pPr>
        <w:spacing w:after="0" w:line="240" w:lineRule="auto"/>
        <w:rPr>
          <w:rFonts w:ascii="Times New Roman" w:eastAsia="Batang" w:hAnsi="Times New Roman"/>
        </w:rPr>
      </w:pPr>
    </w:p>
    <w:p w14:paraId="3F71036D" w14:textId="77777777" w:rsidR="004C6B5A" w:rsidRDefault="009F31A0">
      <w:pPr>
        <w:spacing w:after="0" w:line="240" w:lineRule="auto"/>
        <w:rPr>
          <w:rFonts w:ascii="Times New Roman" w:eastAsia="Batang" w:hAnsi="Times New Roman"/>
        </w:rPr>
      </w:pPr>
      <w:r>
        <w:br w:type="page"/>
      </w:r>
    </w:p>
    <w:p w14:paraId="3F71036E" w14:textId="77777777" w:rsidR="004C6B5A" w:rsidRDefault="004C6B5A">
      <w:pPr>
        <w:spacing w:after="0" w:line="240" w:lineRule="auto"/>
        <w:rPr>
          <w:rFonts w:ascii="Times New Roman" w:eastAsia="Batang" w:hAnsi="Times New Roman"/>
        </w:rPr>
      </w:pPr>
    </w:p>
    <w:p w14:paraId="3F71036F" w14:textId="77777777" w:rsidR="004C6B5A" w:rsidRDefault="004C6B5A">
      <w:pPr>
        <w:spacing w:after="0" w:line="240" w:lineRule="auto"/>
        <w:rPr>
          <w:rFonts w:ascii="Times New Roman" w:eastAsia="Batang" w:hAnsi="Times New Roman"/>
        </w:rPr>
      </w:pPr>
    </w:p>
    <w:p w14:paraId="3F710370" w14:textId="77777777" w:rsidR="004C6B5A" w:rsidRDefault="004C6B5A">
      <w:pPr>
        <w:spacing w:after="0" w:line="240" w:lineRule="auto"/>
        <w:rPr>
          <w:rFonts w:ascii="Times New Roman" w:eastAsia="Batang" w:hAnsi="Times New Roman"/>
        </w:rPr>
      </w:pPr>
    </w:p>
    <w:p w14:paraId="3F710371" w14:textId="77777777" w:rsidR="004C6B5A" w:rsidRDefault="004C6B5A">
      <w:pPr>
        <w:spacing w:after="0" w:line="240" w:lineRule="auto"/>
        <w:rPr>
          <w:rFonts w:ascii="Times New Roman" w:eastAsia="Batang" w:hAnsi="Times New Roman"/>
        </w:rPr>
      </w:pPr>
    </w:p>
    <w:p w14:paraId="3F710372" w14:textId="77777777" w:rsidR="004C6B5A" w:rsidRDefault="004C6B5A">
      <w:pPr>
        <w:spacing w:after="0" w:line="240" w:lineRule="auto"/>
        <w:rPr>
          <w:rFonts w:ascii="Times New Roman" w:eastAsia="Batang" w:hAnsi="Times New Roman"/>
        </w:rPr>
      </w:pPr>
    </w:p>
    <w:p w14:paraId="3F710373" w14:textId="77777777" w:rsidR="004C6B5A" w:rsidRDefault="004C6B5A">
      <w:pPr>
        <w:spacing w:after="0" w:line="240" w:lineRule="auto"/>
        <w:rPr>
          <w:rFonts w:ascii="Times New Roman" w:eastAsia="Batang" w:hAnsi="Times New Roman"/>
        </w:rPr>
      </w:pPr>
    </w:p>
    <w:p w14:paraId="3F710374" w14:textId="77777777" w:rsidR="004C6B5A" w:rsidRDefault="004C6B5A">
      <w:pPr>
        <w:spacing w:after="0" w:line="240" w:lineRule="auto"/>
        <w:rPr>
          <w:rFonts w:ascii="Times New Roman" w:eastAsia="Batang" w:hAnsi="Times New Roman"/>
        </w:rPr>
      </w:pPr>
    </w:p>
    <w:p w14:paraId="3F710375" w14:textId="77777777" w:rsidR="004C6B5A" w:rsidRDefault="004C6B5A">
      <w:pPr>
        <w:spacing w:after="0" w:line="240" w:lineRule="auto"/>
        <w:rPr>
          <w:rFonts w:ascii="Times New Roman" w:eastAsia="Batang" w:hAnsi="Times New Roman"/>
        </w:rPr>
      </w:pPr>
    </w:p>
    <w:p w14:paraId="3F710376" w14:textId="77777777" w:rsidR="004C6B5A" w:rsidRDefault="004C6B5A">
      <w:pPr>
        <w:spacing w:after="0" w:line="240" w:lineRule="auto"/>
        <w:rPr>
          <w:rFonts w:ascii="Times New Roman" w:eastAsia="Batang" w:hAnsi="Times New Roman"/>
        </w:rPr>
      </w:pPr>
    </w:p>
    <w:p w14:paraId="3F710377" w14:textId="77777777" w:rsidR="004C6B5A" w:rsidRDefault="004C6B5A">
      <w:pPr>
        <w:spacing w:after="0" w:line="240" w:lineRule="auto"/>
        <w:rPr>
          <w:rFonts w:ascii="Times New Roman" w:eastAsia="Batang" w:hAnsi="Times New Roman"/>
        </w:rPr>
      </w:pPr>
    </w:p>
    <w:p w14:paraId="3F710378" w14:textId="77777777" w:rsidR="004C6B5A" w:rsidRDefault="004C6B5A">
      <w:pPr>
        <w:spacing w:after="0" w:line="240" w:lineRule="auto"/>
        <w:rPr>
          <w:rFonts w:ascii="Times New Roman" w:eastAsia="Batang" w:hAnsi="Times New Roman"/>
        </w:rPr>
      </w:pPr>
    </w:p>
    <w:p w14:paraId="3F710379" w14:textId="77777777" w:rsidR="004C6B5A" w:rsidRDefault="004C6B5A">
      <w:pPr>
        <w:spacing w:after="0" w:line="240" w:lineRule="auto"/>
        <w:rPr>
          <w:rFonts w:ascii="Times New Roman" w:eastAsia="Batang" w:hAnsi="Times New Roman"/>
        </w:rPr>
      </w:pPr>
    </w:p>
    <w:p w14:paraId="3F71037A" w14:textId="77777777" w:rsidR="004C6B5A" w:rsidRDefault="004C6B5A">
      <w:pPr>
        <w:spacing w:after="0" w:line="240" w:lineRule="auto"/>
        <w:rPr>
          <w:rFonts w:ascii="Times New Roman" w:eastAsia="Batang" w:hAnsi="Times New Roman"/>
        </w:rPr>
      </w:pPr>
    </w:p>
    <w:p w14:paraId="3F71037B" w14:textId="77777777" w:rsidR="004C6B5A" w:rsidRDefault="004C6B5A">
      <w:pPr>
        <w:spacing w:after="0" w:line="240" w:lineRule="auto"/>
        <w:rPr>
          <w:rFonts w:ascii="Times New Roman" w:eastAsia="Batang" w:hAnsi="Times New Roman"/>
        </w:rPr>
      </w:pPr>
    </w:p>
    <w:p w14:paraId="3F71037C" w14:textId="77777777" w:rsidR="004C6B5A" w:rsidRDefault="004C6B5A">
      <w:pPr>
        <w:spacing w:after="0" w:line="240" w:lineRule="auto"/>
        <w:rPr>
          <w:rFonts w:ascii="Times New Roman" w:eastAsia="Batang" w:hAnsi="Times New Roman"/>
        </w:rPr>
      </w:pPr>
    </w:p>
    <w:p w14:paraId="3F71037D" w14:textId="77777777" w:rsidR="004C6B5A" w:rsidRDefault="004C6B5A">
      <w:pPr>
        <w:spacing w:after="0" w:line="240" w:lineRule="auto"/>
        <w:rPr>
          <w:rFonts w:ascii="Times New Roman" w:eastAsia="Batang" w:hAnsi="Times New Roman"/>
        </w:rPr>
      </w:pPr>
    </w:p>
    <w:p w14:paraId="3F71037E" w14:textId="77777777" w:rsidR="004C6B5A" w:rsidRDefault="004C6B5A">
      <w:pPr>
        <w:spacing w:after="0" w:line="240" w:lineRule="auto"/>
        <w:rPr>
          <w:rFonts w:ascii="Times New Roman" w:eastAsia="Batang" w:hAnsi="Times New Roman"/>
        </w:rPr>
      </w:pPr>
    </w:p>
    <w:p w14:paraId="3F71037F" w14:textId="77777777" w:rsidR="004C6B5A" w:rsidRDefault="004C6B5A">
      <w:pPr>
        <w:spacing w:after="0" w:line="240" w:lineRule="auto"/>
        <w:rPr>
          <w:rFonts w:ascii="Times New Roman" w:eastAsia="Batang" w:hAnsi="Times New Roman"/>
        </w:rPr>
      </w:pPr>
    </w:p>
    <w:p w14:paraId="3F710380" w14:textId="77777777" w:rsidR="004C6B5A" w:rsidRDefault="004C6B5A">
      <w:pPr>
        <w:spacing w:after="0" w:line="240" w:lineRule="auto"/>
        <w:rPr>
          <w:rFonts w:ascii="Times New Roman" w:eastAsia="Batang" w:hAnsi="Times New Roman"/>
        </w:rPr>
      </w:pPr>
    </w:p>
    <w:p w14:paraId="3F710381" w14:textId="77777777" w:rsidR="004C6B5A" w:rsidRDefault="004C6B5A">
      <w:pPr>
        <w:spacing w:after="0" w:line="240" w:lineRule="auto"/>
        <w:rPr>
          <w:rFonts w:ascii="Times New Roman" w:eastAsia="Batang" w:hAnsi="Times New Roman"/>
        </w:rPr>
      </w:pPr>
    </w:p>
    <w:p w14:paraId="3F710382" w14:textId="77777777" w:rsidR="004C6B5A" w:rsidRDefault="004C6B5A">
      <w:pPr>
        <w:tabs>
          <w:tab w:val="left" w:pos="567"/>
        </w:tabs>
        <w:spacing w:after="0" w:line="240" w:lineRule="auto"/>
        <w:ind w:left="567" w:hanging="567"/>
        <w:jc w:val="center"/>
        <w:outlineLvl w:val="0"/>
      </w:pPr>
    </w:p>
    <w:p w14:paraId="3F710383" w14:textId="77777777" w:rsidR="004C6B5A" w:rsidRDefault="004C6B5A">
      <w:pPr>
        <w:tabs>
          <w:tab w:val="left" w:pos="567"/>
        </w:tabs>
        <w:spacing w:after="0" w:line="240" w:lineRule="auto"/>
        <w:ind w:left="567" w:hanging="567"/>
        <w:jc w:val="center"/>
        <w:outlineLvl w:val="0"/>
        <w:rPr>
          <w:rFonts w:ascii="Times New Roman" w:eastAsia="Batang" w:hAnsi="Times New Roman"/>
          <w:b/>
          <w:caps/>
        </w:rPr>
      </w:pPr>
    </w:p>
    <w:p w14:paraId="3F710384" w14:textId="77777777" w:rsidR="004C6B5A" w:rsidRDefault="009F31A0">
      <w:pPr>
        <w:tabs>
          <w:tab w:val="left" w:pos="567"/>
        </w:tabs>
        <w:spacing w:after="0" w:line="240" w:lineRule="auto"/>
        <w:ind w:left="567" w:hanging="567"/>
        <w:jc w:val="center"/>
        <w:outlineLvl w:val="0"/>
        <w:rPr>
          <w:rFonts w:ascii="Times New Roman" w:eastAsia="Batang" w:hAnsi="Times New Roman"/>
          <w:b/>
          <w:caps/>
        </w:rPr>
      </w:pPr>
      <w:bookmarkStart w:id="86" w:name="_Toc129243262"/>
      <w:bookmarkStart w:id="87" w:name="_Toc129243137"/>
      <w:r>
        <w:rPr>
          <w:rFonts w:ascii="Times New Roman" w:eastAsia="Batang" w:hAnsi="Times New Roman"/>
          <w:b/>
          <w:caps/>
        </w:rPr>
        <w:t>B. PAKUOTĖS LAPELIS</w:t>
      </w:r>
      <w:bookmarkEnd w:id="86"/>
      <w:bookmarkEnd w:id="87"/>
      <w:r>
        <w:br w:type="page"/>
      </w:r>
    </w:p>
    <w:p w14:paraId="3F710385" w14:textId="77777777" w:rsidR="004C6B5A" w:rsidRDefault="009F31A0">
      <w:pPr>
        <w:tabs>
          <w:tab w:val="left" w:pos="567"/>
        </w:tabs>
        <w:spacing w:after="0" w:line="240" w:lineRule="auto"/>
        <w:ind w:left="567" w:hanging="567"/>
        <w:jc w:val="center"/>
        <w:outlineLvl w:val="0"/>
        <w:rPr>
          <w:rFonts w:ascii="Times New Roman" w:eastAsia="Batang" w:hAnsi="Times New Roman"/>
          <w:b/>
          <w:caps/>
        </w:rPr>
      </w:pPr>
      <w:bookmarkStart w:id="88" w:name="_Toc129243263"/>
      <w:bookmarkStart w:id="89" w:name="_Toc129243138"/>
      <w:r>
        <w:rPr>
          <w:rFonts w:ascii="Times New Roman" w:eastAsia="Batang" w:hAnsi="Times New Roman"/>
          <w:b/>
          <w:iCs/>
          <w:lang w:val="pt-BR"/>
        </w:rPr>
        <w:lastRenderedPageBreak/>
        <w:t>Pakuotės lapelis: informacija vartotojui</w:t>
      </w:r>
      <w:bookmarkEnd w:id="88"/>
      <w:bookmarkEnd w:id="89"/>
    </w:p>
    <w:p w14:paraId="3F710386" w14:textId="77777777" w:rsidR="004C6B5A" w:rsidRDefault="004C6B5A">
      <w:pPr>
        <w:spacing w:after="0" w:line="240" w:lineRule="auto"/>
        <w:rPr>
          <w:rFonts w:ascii="Times New Roman" w:eastAsia="Batang" w:hAnsi="Times New Roman"/>
        </w:rPr>
      </w:pPr>
    </w:p>
    <w:p w14:paraId="3F710387" w14:textId="77777777" w:rsidR="004C6B5A" w:rsidRDefault="009F31A0">
      <w:pPr>
        <w:spacing w:after="0" w:line="240" w:lineRule="auto"/>
        <w:jc w:val="center"/>
        <w:rPr>
          <w:rFonts w:ascii="Times New Roman" w:eastAsia="Batang" w:hAnsi="Times New Roman"/>
          <w:b/>
          <w:bCs/>
          <w:lang w:eastAsia="lt-LT"/>
        </w:rPr>
      </w:pPr>
      <w:r>
        <w:rPr>
          <w:rFonts w:ascii="Times New Roman" w:eastAsia="Batang" w:hAnsi="Times New Roman"/>
          <w:b/>
          <w:bCs/>
          <w:lang w:eastAsia="lt-LT"/>
        </w:rPr>
        <w:t>Tramadol Lannacher 50 mg plėvele dengtos tabletės</w:t>
      </w:r>
    </w:p>
    <w:p w14:paraId="3F710388" w14:textId="77777777" w:rsidR="004C6B5A" w:rsidRDefault="009F31A0">
      <w:pPr>
        <w:spacing w:after="0" w:line="240" w:lineRule="auto"/>
        <w:jc w:val="center"/>
        <w:rPr>
          <w:rFonts w:ascii="Times New Roman" w:eastAsia="Batang" w:hAnsi="Times New Roman"/>
          <w:bCs/>
          <w:lang w:eastAsia="lt-LT"/>
        </w:rPr>
      </w:pPr>
      <w:r>
        <w:rPr>
          <w:rFonts w:ascii="Times New Roman" w:eastAsia="Batang" w:hAnsi="Times New Roman"/>
          <w:bCs/>
          <w:lang w:eastAsia="lt-LT"/>
        </w:rPr>
        <w:t>tramadolio hidrochloridas</w:t>
      </w:r>
    </w:p>
    <w:p w14:paraId="3F710389" w14:textId="77777777" w:rsidR="004C6B5A" w:rsidRDefault="004C6B5A">
      <w:pPr>
        <w:spacing w:after="0" w:line="240" w:lineRule="auto"/>
        <w:rPr>
          <w:rFonts w:ascii="Times New Roman" w:eastAsia="Batang" w:hAnsi="Times New Roman"/>
        </w:rPr>
      </w:pPr>
    </w:p>
    <w:p w14:paraId="3F71038A" w14:textId="77777777" w:rsidR="004C6B5A" w:rsidRDefault="009F31A0">
      <w:pPr>
        <w:spacing w:after="0" w:line="240" w:lineRule="auto"/>
        <w:rPr>
          <w:rFonts w:ascii="Times New Roman" w:eastAsia="Batang" w:hAnsi="Times New Roman"/>
        </w:rPr>
      </w:pPr>
      <w:r>
        <w:rPr>
          <w:rFonts w:ascii="Times New Roman" w:eastAsia="Batang" w:hAnsi="Times New Roman"/>
          <w:b/>
        </w:rPr>
        <w:t xml:space="preserve">Atidžiai perskaitykite visą šį lapelį, prieš pradėdami vartoti vaistą, </w:t>
      </w:r>
      <w:r>
        <w:rPr>
          <w:rFonts w:ascii="Times New Roman" w:eastAsia="Batang" w:hAnsi="Times New Roman"/>
          <w:b/>
          <w:bCs/>
          <w:color w:val="000000"/>
        </w:rPr>
        <w:t>nes jame pateikiama Jums svarbi informacija</w:t>
      </w:r>
      <w:r>
        <w:rPr>
          <w:rFonts w:ascii="Times New Roman" w:eastAsia="Batang" w:hAnsi="Times New Roman"/>
        </w:rPr>
        <w:t>.</w:t>
      </w:r>
    </w:p>
    <w:p w14:paraId="3F71038B" w14:textId="77777777" w:rsidR="004C6B5A" w:rsidRDefault="009F31A0">
      <w:pPr>
        <w:pStyle w:val="Sraopastraipa"/>
        <w:numPr>
          <w:ilvl w:val="0"/>
          <w:numId w:val="4"/>
        </w:numPr>
        <w:spacing w:after="0" w:line="240" w:lineRule="auto"/>
        <w:ind w:left="567" w:hanging="567"/>
        <w:rPr>
          <w:rFonts w:ascii="Times New Roman" w:eastAsia="Batang" w:hAnsi="Times New Roman"/>
        </w:rPr>
      </w:pPr>
      <w:r>
        <w:rPr>
          <w:rFonts w:ascii="Times New Roman" w:eastAsia="Batang" w:hAnsi="Times New Roman"/>
        </w:rPr>
        <w:t>Neišmeskite šio lapelio, nes vėl gali prireikti jį perskaityti.</w:t>
      </w:r>
    </w:p>
    <w:p w14:paraId="3F71038C" w14:textId="77777777" w:rsidR="004C6B5A" w:rsidRDefault="009F31A0">
      <w:pPr>
        <w:pStyle w:val="Sraopastraipa"/>
        <w:numPr>
          <w:ilvl w:val="0"/>
          <w:numId w:val="4"/>
        </w:numPr>
        <w:spacing w:after="0" w:line="240" w:lineRule="auto"/>
        <w:ind w:left="567" w:hanging="567"/>
        <w:rPr>
          <w:rFonts w:ascii="Times New Roman" w:eastAsia="Batang" w:hAnsi="Times New Roman"/>
        </w:rPr>
      </w:pPr>
      <w:r>
        <w:rPr>
          <w:rFonts w:ascii="Times New Roman" w:eastAsia="Batang" w:hAnsi="Times New Roman"/>
        </w:rPr>
        <w:t>Jeigu kiltų daugiau klausimų, kreipkitės į gydytoją arba vaistininką.</w:t>
      </w:r>
    </w:p>
    <w:p w14:paraId="3F71038D" w14:textId="77777777" w:rsidR="004C6B5A" w:rsidRDefault="009F31A0">
      <w:pPr>
        <w:pStyle w:val="Sraopastraipa"/>
        <w:numPr>
          <w:ilvl w:val="0"/>
          <w:numId w:val="4"/>
        </w:numPr>
        <w:spacing w:after="0" w:line="240" w:lineRule="auto"/>
        <w:ind w:left="567" w:hanging="567"/>
        <w:rPr>
          <w:rFonts w:ascii="Times New Roman" w:eastAsia="Batang" w:hAnsi="Times New Roman"/>
        </w:rPr>
      </w:pPr>
      <w:r>
        <w:rPr>
          <w:rFonts w:ascii="Times New Roman" w:eastAsia="Batang" w:hAnsi="Times New Roman"/>
        </w:rPr>
        <w:t>Šis vaistas skirtas tik Jums, todėl kitiems žmonėms jo duoti negalima. Vaistas gali jiems pakenkti (net tiems, kurių ligos požymiai yra tokie patys kaip Jūsų).</w:t>
      </w:r>
    </w:p>
    <w:p w14:paraId="3F71038E" w14:textId="77777777" w:rsidR="004C6B5A" w:rsidRDefault="009F31A0">
      <w:pPr>
        <w:pStyle w:val="Sraopastraipa"/>
        <w:numPr>
          <w:ilvl w:val="0"/>
          <w:numId w:val="4"/>
        </w:numPr>
        <w:spacing w:after="0" w:line="240" w:lineRule="auto"/>
        <w:ind w:left="567" w:hanging="567"/>
        <w:rPr>
          <w:rFonts w:ascii="Times New Roman" w:eastAsia="Batang" w:hAnsi="Times New Roman"/>
        </w:rPr>
      </w:pPr>
      <w:r>
        <w:rPr>
          <w:rFonts w:ascii="Times New Roman" w:eastAsia="Batang" w:hAnsi="Times New Roman"/>
        </w:rPr>
        <w:t>Jeigu pasireiškė šalutinis poveikis (net jeigu jis šiame lapelyje nenurodytas), kreipkitės į gydytoją arba vaistininką. Žr. 4 skyrių.</w:t>
      </w:r>
    </w:p>
    <w:p w14:paraId="3F71038F" w14:textId="77777777" w:rsidR="004C6B5A" w:rsidRDefault="004C6B5A">
      <w:pPr>
        <w:spacing w:after="0" w:line="240" w:lineRule="auto"/>
        <w:rPr>
          <w:rFonts w:ascii="Times New Roman" w:eastAsia="Batang" w:hAnsi="Times New Roman"/>
        </w:rPr>
      </w:pPr>
    </w:p>
    <w:p w14:paraId="3F710390" w14:textId="77777777" w:rsidR="004C6B5A" w:rsidRDefault="009F31A0">
      <w:pPr>
        <w:spacing w:after="0" w:line="240" w:lineRule="auto"/>
        <w:rPr>
          <w:rFonts w:ascii="Times New Roman" w:eastAsia="Batang" w:hAnsi="Times New Roman"/>
          <w:b/>
          <w:bCs/>
          <w:color w:val="000000"/>
        </w:rPr>
      </w:pPr>
      <w:r>
        <w:rPr>
          <w:rFonts w:ascii="Times New Roman" w:eastAsia="Batang" w:hAnsi="Times New Roman"/>
          <w:b/>
          <w:bCs/>
          <w:color w:val="000000"/>
        </w:rPr>
        <w:t>Apie ką rašoma šiame lapelyje?</w:t>
      </w:r>
    </w:p>
    <w:p w14:paraId="3F710391" w14:textId="77777777" w:rsidR="004C6B5A" w:rsidRDefault="004C6B5A">
      <w:pPr>
        <w:spacing w:after="0" w:line="240" w:lineRule="auto"/>
        <w:rPr>
          <w:rFonts w:ascii="Times New Roman" w:eastAsia="Batang" w:hAnsi="Times New Roman"/>
          <w:b/>
          <w:bCs/>
          <w:color w:val="000000"/>
        </w:rPr>
      </w:pPr>
    </w:p>
    <w:p w14:paraId="3F710392" w14:textId="77777777" w:rsidR="004C6B5A" w:rsidRDefault="009F31A0">
      <w:pPr>
        <w:spacing w:after="0" w:line="240" w:lineRule="auto"/>
        <w:ind w:left="540" w:hanging="540"/>
        <w:rPr>
          <w:rFonts w:ascii="Times New Roman" w:eastAsia="Batang" w:hAnsi="Times New Roman"/>
        </w:rPr>
      </w:pPr>
      <w:r>
        <w:rPr>
          <w:rFonts w:ascii="Times New Roman" w:eastAsia="Batang" w:hAnsi="Times New Roman"/>
        </w:rPr>
        <w:t>1.</w:t>
      </w:r>
      <w:r>
        <w:rPr>
          <w:rFonts w:ascii="Times New Roman" w:eastAsia="Batang" w:hAnsi="Times New Roman"/>
        </w:rPr>
        <w:tab/>
        <w:t>Kas yra Tramadol Lannacher ir kam jis vartojamas</w:t>
      </w:r>
    </w:p>
    <w:p w14:paraId="3F710393" w14:textId="77777777" w:rsidR="004C6B5A" w:rsidRDefault="009F31A0">
      <w:pPr>
        <w:spacing w:after="0" w:line="240" w:lineRule="auto"/>
        <w:ind w:left="540" w:hanging="540"/>
        <w:rPr>
          <w:rFonts w:ascii="Times New Roman" w:eastAsia="Batang" w:hAnsi="Times New Roman"/>
        </w:rPr>
      </w:pPr>
      <w:r>
        <w:rPr>
          <w:rFonts w:ascii="Times New Roman" w:eastAsia="Batang" w:hAnsi="Times New Roman"/>
        </w:rPr>
        <w:t>2.</w:t>
      </w:r>
      <w:r>
        <w:rPr>
          <w:rFonts w:ascii="Times New Roman" w:eastAsia="Batang" w:hAnsi="Times New Roman"/>
        </w:rPr>
        <w:tab/>
        <w:t>Kas žinotina prieš vartojant Tramadol Lannacher</w:t>
      </w:r>
    </w:p>
    <w:p w14:paraId="3F710394" w14:textId="77777777" w:rsidR="004C6B5A" w:rsidRDefault="009F31A0">
      <w:pPr>
        <w:spacing w:after="0" w:line="240" w:lineRule="auto"/>
        <w:ind w:left="540" w:hanging="540"/>
        <w:rPr>
          <w:rFonts w:ascii="Times New Roman" w:eastAsia="Batang" w:hAnsi="Times New Roman"/>
        </w:rPr>
      </w:pPr>
      <w:r>
        <w:rPr>
          <w:rFonts w:ascii="Times New Roman" w:eastAsia="Batang" w:hAnsi="Times New Roman"/>
        </w:rPr>
        <w:t>3.</w:t>
      </w:r>
      <w:r>
        <w:rPr>
          <w:rFonts w:ascii="Times New Roman" w:eastAsia="Batang" w:hAnsi="Times New Roman"/>
        </w:rPr>
        <w:tab/>
        <w:t>Kaip vartoti Tramadol Lannacher</w:t>
      </w:r>
    </w:p>
    <w:p w14:paraId="3F710395" w14:textId="77777777" w:rsidR="004C6B5A" w:rsidRDefault="009F31A0">
      <w:pPr>
        <w:spacing w:after="0" w:line="240" w:lineRule="auto"/>
        <w:ind w:left="540" w:hanging="540"/>
        <w:rPr>
          <w:rFonts w:ascii="Times New Roman" w:eastAsia="Batang" w:hAnsi="Times New Roman"/>
        </w:rPr>
      </w:pPr>
      <w:r>
        <w:rPr>
          <w:rFonts w:ascii="Times New Roman" w:eastAsia="Batang" w:hAnsi="Times New Roman"/>
        </w:rPr>
        <w:t>4.</w:t>
      </w:r>
      <w:r>
        <w:rPr>
          <w:rFonts w:ascii="Times New Roman" w:eastAsia="Batang" w:hAnsi="Times New Roman"/>
        </w:rPr>
        <w:tab/>
        <w:t>Galimas šalutinis poveikis</w:t>
      </w:r>
    </w:p>
    <w:p w14:paraId="3F710396" w14:textId="77777777" w:rsidR="004C6B5A" w:rsidRDefault="009F31A0">
      <w:pPr>
        <w:spacing w:after="0" w:line="240" w:lineRule="auto"/>
        <w:ind w:left="540" w:hanging="540"/>
        <w:rPr>
          <w:rFonts w:ascii="Times New Roman" w:eastAsia="Batang" w:hAnsi="Times New Roman"/>
        </w:rPr>
      </w:pPr>
      <w:r>
        <w:rPr>
          <w:rFonts w:ascii="Times New Roman" w:eastAsia="Batang" w:hAnsi="Times New Roman"/>
        </w:rPr>
        <w:t>5.</w:t>
      </w:r>
      <w:r>
        <w:rPr>
          <w:rFonts w:ascii="Times New Roman" w:eastAsia="Batang" w:hAnsi="Times New Roman"/>
        </w:rPr>
        <w:tab/>
        <w:t>Kaip laikyti Tramadol Lannacher</w:t>
      </w:r>
    </w:p>
    <w:p w14:paraId="3F710397" w14:textId="77777777" w:rsidR="004C6B5A" w:rsidRDefault="009F31A0">
      <w:pPr>
        <w:spacing w:after="0" w:line="240" w:lineRule="auto"/>
        <w:ind w:left="540" w:hanging="540"/>
        <w:rPr>
          <w:rFonts w:ascii="Times New Roman" w:eastAsia="Batang" w:hAnsi="Times New Roman"/>
        </w:rPr>
      </w:pPr>
      <w:r>
        <w:rPr>
          <w:rFonts w:ascii="Times New Roman" w:eastAsia="Batang" w:hAnsi="Times New Roman"/>
        </w:rPr>
        <w:t>6.</w:t>
      </w:r>
      <w:r>
        <w:rPr>
          <w:rFonts w:ascii="Times New Roman" w:eastAsia="Batang" w:hAnsi="Times New Roman"/>
        </w:rPr>
        <w:tab/>
      </w:r>
      <w:r>
        <w:rPr>
          <w:rFonts w:ascii="Times New Roman" w:eastAsia="Batang" w:hAnsi="Times New Roman"/>
          <w:color w:val="000000"/>
        </w:rPr>
        <w:t>Pakuotės turinys ir k</w:t>
      </w:r>
      <w:r>
        <w:rPr>
          <w:rFonts w:ascii="Times New Roman" w:eastAsia="Batang" w:hAnsi="Times New Roman"/>
        </w:rPr>
        <w:t>ita informacija</w:t>
      </w:r>
    </w:p>
    <w:p w14:paraId="3F710398" w14:textId="77777777" w:rsidR="004C6B5A" w:rsidRDefault="004C6B5A">
      <w:pPr>
        <w:spacing w:after="0" w:line="240" w:lineRule="auto"/>
        <w:rPr>
          <w:rFonts w:ascii="Times New Roman" w:eastAsia="Batang" w:hAnsi="Times New Roman"/>
        </w:rPr>
      </w:pPr>
    </w:p>
    <w:p w14:paraId="3F710399" w14:textId="77777777" w:rsidR="004C6B5A" w:rsidRDefault="004C6B5A">
      <w:pPr>
        <w:spacing w:after="0" w:line="240" w:lineRule="auto"/>
        <w:rPr>
          <w:rFonts w:ascii="Times New Roman" w:eastAsia="Batang" w:hAnsi="Times New Roman"/>
        </w:rPr>
      </w:pPr>
    </w:p>
    <w:p w14:paraId="3F71039A"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90" w:name="_Toc129243264"/>
      <w:bookmarkStart w:id="91" w:name="_Toc129243139"/>
      <w:r>
        <w:rPr>
          <w:rFonts w:ascii="Times New Roman" w:eastAsia="Batang" w:hAnsi="Times New Roman"/>
          <w:b/>
        </w:rPr>
        <w:t>1.</w:t>
      </w:r>
      <w:r>
        <w:rPr>
          <w:rFonts w:ascii="Times New Roman" w:eastAsia="Batang" w:hAnsi="Times New Roman"/>
          <w:b/>
        </w:rPr>
        <w:tab/>
        <w:t>Kas yra Tramadol Lannacher ir kam jis vartojamas</w:t>
      </w:r>
      <w:bookmarkEnd w:id="90"/>
      <w:bookmarkEnd w:id="91"/>
    </w:p>
    <w:p w14:paraId="3F71039B" w14:textId="77777777" w:rsidR="004C6B5A" w:rsidRDefault="004C6B5A">
      <w:pPr>
        <w:spacing w:after="0" w:line="240" w:lineRule="auto"/>
        <w:rPr>
          <w:rFonts w:ascii="Times New Roman" w:eastAsia="Batang" w:hAnsi="Times New Roman"/>
        </w:rPr>
      </w:pPr>
    </w:p>
    <w:p w14:paraId="3F71039C" w14:textId="77777777" w:rsidR="004C6B5A" w:rsidRDefault="009F31A0">
      <w:pPr>
        <w:spacing w:after="0" w:line="240" w:lineRule="auto"/>
        <w:rPr>
          <w:rFonts w:ascii="Times New Roman" w:eastAsia="Batang" w:hAnsi="Times New Roman"/>
        </w:rPr>
      </w:pPr>
      <w:r>
        <w:rPr>
          <w:rFonts w:ascii="Times New Roman" w:eastAsia="Batang" w:hAnsi="Times New Roman"/>
        </w:rPr>
        <w:t>Šis vaistas vartojamas vidutinio stiprumo ir stipriam skausmui malšinti.</w:t>
      </w:r>
    </w:p>
    <w:p w14:paraId="3F71039D" w14:textId="77777777" w:rsidR="004C6B5A" w:rsidRDefault="009F31A0">
      <w:pPr>
        <w:spacing w:after="0" w:line="240" w:lineRule="auto"/>
        <w:rPr>
          <w:rFonts w:ascii="Times New Roman" w:eastAsia="Batang" w:hAnsi="Times New Roman"/>
        </w:rPr>
      </w:pPr>
      <w:r>
        <w:rPr>
          <w:rFonts w:ascii="Times New Roman" w:eastAsia="Batang" w:hAnsi="Times New Roman"/>
        </w:rPr>
        <w:t>Jame esanti veiklioji medžiaga tramadolio hidrochloridas priklauso opioidinių vaistų grupei ir yra „skausmo malšintojas“.</w:t>
      </w:r>
    </w:p>
    <w:p w14:paraId="3F71039E" w14:textId="77777777" w:rsidR="004C6B5A" w:rsidRDefault="004C6B5A">
      <w:pPr>
        <w:tabs>
          <w:tab w:val="left" w:pos="4140"/>
        </w:tabs>
        <w:spacing w:after="0" w:line="240" w:lineRule="auto"/>
        <w:rPr>
          <w:rFonts w:ascii="Times New Roman" w:hAnsi="Times New Roman"/>
        </w:rPr>
      </w:pPr>
    </w:p>
    <w:p w14:paraId="3F71039F" w14:textId="732078FC" w:rsidR="004C6B5A" w:rsidRDefault="009F31A0">
      <w:pPr>
        <w:tabs>
          <w:tab w:val="left" w:pos="4140"/>
        </w:tabs>
        <w:spacing w:after="0" w:line="240" w:lineRule="auto"/>
        <w:rPr>
          <w:rFonts w:ascii="Times New Roman" w:hAnsi="Times New Roman"/>
        </w:rPr>
      </w:pPr>
      <w:r>
        <w:rPr>
          <w:rFonts w:ascii="Times New Roman" w:hAnsi="Times New Roman"/>
        </w:rPr>
        <w:t>Šis vaistas skirtas Jums, todėl kitiems žmonėms jo duoti negalima. Opioidai gali sukelti priklausomybę ir Jums gali atsirasti abstinencijos simptomų, jei staiga nustosite vartoti. Jūsų gydytojas turi paaiškinti, kiek laiko reikės šio vaisto vartoti, kada tikslinga nutraukti vartojimą ir  kaip tai padaryti saugiai.</w:t>
      </w:r>
    </w:p>
    <w:p w14:paraId="3F7103A0" w14:textId="77777777" w:rsidR="004C6B5A" w:rsidRDefault="004C6B5A">
      <w:pPr>
        <w:spacing w:after="0" w:line="240" w:lineRule="auto"/>
        <w:rPr>
          <w:rFonts w:ascii="Times New Roman" w:eastAsia="Batang" w:hAnsi="Times New Roman"/>
        </w:rPr>
      </w:pPr>
    </w:p>
    <w:p w14:paraId="3F7103A1" w14:textId="77777777" w:rsidR="004C6B5A" w:rsidRDefault="004C6B5A">
      <w:pPr>
        <w:spacing w:after="0" w:line="240" w:lineRule="auto"/>
        <w:rPr>
          <w:rFonts w:ascii="Times New Roman" w:eastAsia="Batang" w:hAnsi="Times New Roman"/>
        </w:rPr>
      </w:pPr>
    </w:p>
    <w:p w14:paraId="3F7103A2"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92" w:name="_Toc129243265"/>
      <w:bookmarkStart w:id="93" w:name="_Toc129243140"/>
      <w:r>
        <w:rPr>
          <w:rFonts w:ascii="Times New Roman" w:eastAsia="Batang" w:hAnsi="Times New Roman"/>
          <w:b/>
        </w:rPr>
        <w:t>2.</w:t>
      </w:r>
      <w:r>
        <w:rPr>
          <w:rFonts w:ascii="Times New Roman" w:eastAsia="Batang" w:hAnsi="Times New Roman"/>
          <w:b/>
        </w:rPr>
        <w:tab/>
        <w:t>Kas žinotina prieš vartojant Tramadol Lannacher</w:t>
      </w:r>
      <w:bookmarkEnd w:id="92"/>
      <w:bookmarkEnd w:id="93"/>
    </w:p>
    <w:p w14:paraId="3F7103A3" w14:textId="77777777" w:rsidR="004C6B5A" w:rsidRDefault="004C6B5A">
      <w:pPr>
        <w:spacing w:after="0" w:line="240" w:lineRule="auto"/>
        <w:rPr>
          <w:rFonts w:ascii="Times New Roman" w:eastAsia="Batang" w:hAnsi="Times New Roman"/>
        </w:rPr>
      </w:pPr>
    </w:p>
    <w:p w14:paraId="3F7103A4" w14:textId="3FCE4678" w:rsidR="004C6B5A" w:rsidRDefault="009F31A0">
      <w:pPr>
        <w:spacing w:after="0" w:line="240" w:lineRule="auto"/>
      </w:pPr>
      <w:r>
        <w:rPr>
          <w:rFonts w:ascii="Times New Roman" w:eastAsia="Batang" w:hAnsi="Times New Roman"/>
          <w:b/>
          <w:bCs/>
        </w:rPr>
        <w:t>Tramadol Lannacher vartoti draudžiama:</w:t>
      </w:r>
    </w:p>
    <w:p w14:paraId="3F7103A5" w14:textId="77777777" w:rsidR="004C6B5A" w:rsidRDefault="009F31A0">
      <w:pPr>
        <w:pStyle w:val="Sraopastraipa"/>
        <w:numPr>
          <w:ilvl w:val="0"/>
          <w:numId w:val="5"/>
        </w:numPr>
        <w:spacing w:after="0" w:line="240" w:lineRule="auto"/>
        <w:ind w:left="567" w:hanging="567"/>
        <w:rPr>
          <w:rFonts w:ascii="Times New Roman" w:eastAsia="Batang" w:hAnsi="Times New Roman"/>
        </w:rPr>
      </w:pPr>
      <w:r>
        <w:rPr>
          <w:rFonts w:ascii="Times New Roman" w:eastAsia="Batang" w:hAnsi="Times New Roman"/>
        </w:rPr>
        <w:t>jeigu yra alergija tramadoliui arba bet kuriai pagalbinei šio vaisto medžiagai (jos išvardytos 6 skyriuje);</w:t>
      </w:r>
    </w:p>
    <w:p w14:paraId="3F7103A6" w14:textId="67724B39" w:rsidR="004C6B5A" w:rsidRDefault="009F31A0">
      <w:pPr>
        <w:pStyle w:val="Sraopastraipa"/>
        <w:numPr>
          <w:ilvl w:val="0"/>
          <w:numId w:val="5"/>
        </w:numPr>
        <w:spacing w:after="0" w:line="240" w:lineRule="auto"/>
        <w:ind w:left="567" w:hanging="567"/>
        <w:rPr>
          <w:rFonts w:ascii="Times New Roman" w:eastAsia="Batang" w:hAnsi="Times New Roman"/>
        </w:rPr>
      </w:pPr>
      <w:r>
        <w:rPr>
          <w:rFonts w:ascii="Times New Roman" w:eastAsia="Batang" w:hAnsi="Times New Roman"/>
        </w:rPr>
        <w:t>jeigu yra ūminis apsinuodijimas alkoholiu, migdomaisiais vaistais, vaistais nuo skausmo ar kitais psichotropiniais vaistais (veikiančiais nuotaiką ir emocijas);</w:t>
      </w:r>
    </w:p>
    <w:p w14:paraId="3F7103A7" w14:textId="77777777" w:rsidR="004C6B5A" w:rsidRDefault="009F31A0">
      <w:pPr>
        <w:pStyle w:val="Sraopastraipa"/>
        <w:numPr>
          <w:ilvl w:val="0"/>
          <w:numId w:val="8"/>
        </w:numPr>
        <w:tabs>
          <w:tab w:val="left" w:pos="567"/>
        </w:tabs>
        <w:spacing w:after="0" w:line="240" w:lineRule="auto"/>
        <w:ind w:left="567" w:hanging="567"/>
        <w:rPr>
          <w:rFonts w:ascii="Times New Roman" w:hAnsi="Times New Roman"/>
        </w:rPr>
      </w:pPr>
      <w:r>
        <w:rPr>
          <w:rFonts w:ascii="Times New Roman" w:eastAsia="Batang" w:hAnsi="Times New Roman"/>
        </w:rPr>
        <w:t xml:space="preserve">jeigu vartojate monoaminooksidazės inhibitorių (vaistų nuo depresijos) arba </w:t>
      </w:r>
      <w:r>
        <w:rPr>
          <w:rFonts w:ascii="Times New Roman" w:hAnsi="Times New Roman"/>
        </w:rPr>
        <w:t>jeigu po jų vartojimo nutraukimo praėjo mažiau negu dvi savaitės (žr. skyrių „Kiti vaistai ir Tramadol Lannacher“);</w:t>
      </w:r>
    </w:p>
    <w:p w14:paraId="3F7103A8" w14:textId="77777777" w:rsidR="004C6B5A" w:rsidRDefault="009F31A0">
      <w:pPr>
        <w:pStyle w:val="Sraopastraipa"/>
        <w:numPr>
          <w:ilvl w:val="0"/>
          <w:numId w:val="5"/>
        </w:numPr>
        <w:spacing w:after="0" w:line="240" w:lineRule="auto"/>
        <w:ind w:left="567" w:hanging="567"/>
        <w:rPr>
          <w:rFonts w:ascii="Times New Roman" w:eastAsia="Batang" w:hAnsi="Times New Roman"/>
        </w:rPr>
      </w:pPr>
      <w:r>
        <w:rPr>
          <w:rFonts w:ascii="Times New Roman" w:eastAsia="Batang" w:hAnsi="Times New Roman"/>
        </w:rPr>
        <w:t xml:space="preserve">jeigu sergate epilepsija </w:t>
      </w:r>
      <w:r>
        <w:rPr>
          <w:rFonts w:ascii="Times New Roman" w:hAnsi="Times New Roman"/>
        </w:rPr>
        <w:t>ir Jūsų priepuoliai yra nepakankamai sureguliuoti</w:t>
      </w:r>
      <w:r>
        <w:rPr>
          <w:rFonts w:ascii="Times New Roman" w:eastAsia="Batang" w:hAnsi="Times New Roman"/>
        </w:rPr>
        <w:t xml:space="preserve"> vaistais;</w:t>
      </w:r>
    </w:p>
    <w:p w14:paraId="3F7103A9" w14:textId="77777777" w:rsidR="004C6B5A" w:rsidRDefault="009F31A0">
      <w:pPr>
        <w:pStyle w:val="Sraopastraipa"/>
        <w:numPr>
          <w:ilvl w:val="0"/>
          <w:numId w:val="5"/>
        </w:numPr>
        <w:spacing w:after="0" w:line="240" w:lineRule="auto"/>
        <w:ind w:left="567" w:hanging="567"/>
        <w:rPr>
          <w:rFonts w:ascii="Times New Roman" w:eastAsia="Batang" w:hAnsi="Times New Roman"/>
        </w:rPr>
      </w:pPr>
      <w:r>
        <w:rPr>
          <w:rFonts w:ascii="Times New Roman" w:hAnsi="Times New Roman"/>
        </w:rPr>
        <w:t>kaip pakaitalo narkotikų nutraukimo atveju</w:t>
      </w:r>
      <w:r>
        <w:rPr>
          <w:rFonts w:ascii="Times New Roman" w:eastAsia="Batang" w:hAnsi="Times New Roman"/>
        </w:rPr>
        <w:t>.</w:t>
      </w:r>
    </w:p>
    <w:p w14:paraId="3F7103AA" w14:textId="77777777" w:rsidR="004C6B5A" w:rsidRDefault="004C6B5A">
      <w:pPr>
        <w:spacing w:after="0" w:line="240" w:lineRule="auto"/>
        <w:rPr>
          <w:rFonts w:ascii="Times New Roman" w:eastAsia="Batang" w:hAnsi="Times New Roman"/>
        </w:rPr>
      </w:pPr>
    </w:p>
    <w:p w14:paraId="3F7103AB" w14:textId="77777777" w:rsidR="004C6B5A" w:rsidRDefault="009F31A0">
      <w:pPr>
        <w:spacing w:after="0" w:line="240" w:lineRule="auto"/>
        <w:rPr>
          <w:rFonts w:ascii="Times New Roman" w:eastAsia="Batang" w:hAnsi="Times New Roman"/>
          <w:b/>
          <w:bCs/>
        </w:rPr>
      </w:pPr>
      <w:r>
        <w:rPr>
          <w:rFonts w:ascii="Times New Roman" w:eastAsia="Batang" w:hAnsi="Times New Roman"/>
          <w:b/>
          <w:bCs/>
        </w:rPr>
        <w:t>Įspėjimai ir atsargumo priemonės</w:t>
      </w:r>
    </w:p>
    <w:p w14:paraId="3F7103AC" w14:textId="77777777" w:rsidR="004C6B5A" w:rsidRDefault="009F31A0">
      <w:pPr>
        <w:spacing w:after="0" w:line="240" w:lineRule="auto"/>
        <w:rPr>
          <w:rFonts w:ascii="Times New Roman" w:eastAsia="Batang" w:hAnsi="Times New Roman"/>
          <w:b/>
          <w:bCs/>
        </w:rPr>
      </w:pPr>
      <w:r>
        <w:rPr>
          <w:rFonts w:ascii="Times New Roman" w:eastAsia="Batang" w:hAnsi="Times New Roman"/>
          <w:bCs/>
        </w:rPr>
        <w:t>Pasitarkite su gydytoju arba vaistininku, prieš pradėdami vartoti Tramadol Lannacher:</w:t>
      </w:r>
    </w:p>
    <w:p w14:paraId="3F7103AD" w14:textId="77777777" w:rsidR="004C6B5A" w:rsidRDefault="009F31A0">
      <w:pPr>
        <w:numPr>
          <w:ilvl w:val="0"/>
          <w:numId w:val="1"/>
        </w:numPr>
        <w:tabs>
          <w:tab w:val="left" w:pos="540"/>
          <w:tab w:val="left" w:pos="567"/>
          <w:tab w:val="left" w:pos="4140"/>
        </w:tabs>
        <w:spacing w:after="0" w:line="240" w:lineRule="auto"/>
        <w:ind w:left="567" w:hanging="567"/>
        <w:rPr>
          <w:rFonts w:ascii="Times New Roman" w:eastAsia="Batang" w:hAnsi="Times New Roman"/>
        </w:rPr>
      </w:pPr>
      <w:r>
        <w:rPr>
          <w:rFonts w:ascii="Times New Roman" w:hAnsi="Times New Roman"/>
        </w:rPr>
        <w:t>jeigu sergate kepenų arba inkstų liga;</w:t>
      </w:r>
    </w:p>
    <w:p w14:paraId="3F7103AE" w14:textId="77777777" w:rsidR="004C6B5A" w:rsidRDefault="009F31A0">
      <w:pPr>
        <w:pStyle w:val="Sraopastraipa"/>
        <w:numPr>
          <w:ilvl w:val="0"/>
          <w:numId w:val="1"/>
        </w:numPr>
        <w:tabs>
          <w:tab w:val="left" w:pos="567"/>
          <w:tab w:val="left" w:pos="4140"/>
        </w:tabs>
        <w:spacing w:after="0" w:line="240" w:lineRule="auto"/>
        <w:ind w:left="567" w:hanging="567"/>
        <w:rPr>
          <w:rFonts w:ascii="Times New Roman" w:hAnsi="Times New Roman"/>
        </w:rPr>
      </w:pPr>
      <w:r>
        <w:rPr>
          <w:rFonts w:ascii="Times New Roman" w:hAnsi="Times New Roman"/>
        </w:rPr>
        <w:t xml:space="preserve">jeigu </w:t>
      </w:r>
      <w:bookmarkStart w:id="94" w:name="_Hlk80956877"/>
      <w:r>
        <w:rPr>
          <w:rFonts w:ascii="Times New Roman" w:hAnsi="Times New Roman"/>
        </w:rPr>
        <w:t>Jus kamuoja depresija ir vartojate antidepresantų, nes kai kurie iš jų gali sąveikauti su tramadoliu</w:t>
      </w:r>
      <w:r>
        <w:rPr>
          <w:sz w:val="17"/>
          <w:szCs w:val="17"/>
        </w:rPr>
        <w:t xml:space="preserve"> </w:t>
      </w:r>
      <w:r>
        <w:rPr>
          <w:rFonts w:ascii="Times New Roman" w:hAnsi="Times New Roman"/>
        </w:rPr>
        <w:t>(žr. „Kiti vaistai ir Tramadol Lannacher");</w:t>
      </w:r>
      <w:bookmarkEnd w:id="94"/>
    </w:p>
    <w:p w14:paraId="3F7103AF" w14:textId="77777777" w:rsidR="004C6B5A" w:rsidRDefault="009F31A0">
      <w:pPr>
        <w:numPr>
          <w:ilvl w:val="0"/>
          <w:numId w:val="1"/>
        </w:numPr>
        <w:tabs>
          <w:tab w:val="left" w:pos="540"/>
          <w:tab w:val="left" w:pos="567"/>
          <w:tab w:val="left" w:pos="4140"/>
        </w:tabs>
        <w:spacing w:after="0" w:line="240" w:lineRule="auto"/>
        <w:ind w:left="567" w:hanging="567"/>
        <w:rPr>
          <w:rFonts w:ascii="Times New Roman" w:eastAsia="Batang" w:hAnsi="Times New Roman"/>
        </w:rPr>
      </w:pPr>
      <w:r>
        <w:rPr>
          <w:rFonts w:ascii="Times New Roman" w:eastAsia="Batang" w:hAnsi="Times New Roman"/>
        </w:rPr>
        <w:t>jeigu yra apsunkintas kvėpavimas;</w:t>
      </w:r>
    </w:p>
    <w:p w14:paraId="3F7103B0" w14:textId="77777777" w:rsidR="004C6B5A" w:rsidRDefault="009F31A0">
      <w:pPr>
        <w:pStyle w:val="Sraopastraipa"/>
        <w:numPr>
          <w:ilvl w:val="0"/>
          <w:numId w:val="9"/>
        </w:numPr>
        <w:tabs>
          <w:tab w:val="left" w:pos="567"/>
        </w:tabs>
        <w:spacing w:after="0" w:line="240" w:lineRule="auto"/>
        <w:ind w:left="567" w:hanging="567"/>
        <w:rPr>
          <w:rFonts w:ascii="Times New Roman" w:hAnsi="Times New Roman"/>
        </w:rPr>
      </w:pPr>
      <w:r>
        <w:rPr>
          <w:rFonts w:ascii="Times New Roman" w:eastAsia="Batang" w:hAnsi="Times New Roman"/>
        </w:rPr>
        <w:t xml:space="preserve">jeigu turite arba turėjote priklausomybę nuo opioidų, </w:t>
      </w:r>
      <w:r>
        <w:rPr>
          <w:rFonts w:ascii="Times New Roman" w:hAnsi="Times New Roman"/>
        </w:rPr>
        <w:t>alkoholio, receptinių vaistų arba narkotikų;</w:t>
      </w:r>
    </w:p>
    <w:p w14:paraId="3F7103B1" w14:textId="77777777" w:rsidR="004C6B5A" w:rsidRDefault="009F31A0">
      <w:pPr>
        <w:pStyle w:val="Sraopastraipa"/>
        <w:numPr>
          <w:ilvl w:val="0"/>
          <w:numId w:val="9"/>
        </w:numPr>
        <w:tabs>
          <w:tab w:val="left" w:pos="567"/>
        </w:tabs>
        <w:spacing w:after="0" w:line="240" w:lineRule="auto"/>
        <w:ind w:left="567" w:hanging="567"/>
        <w:rPr>
          <w:rFonts w:ascii="Times New Roman" w:hAnsi="Times New Roman"/>
        </w:rPr>
      </w:pPr>
      <w:r>
        <w:rPr>
          <w:rFonts w:ascii="Times New Roman" w:hAnsi="Times New Roman"/>
        </w:rPr>
        <w:lastRenderedPageBreak/>
        <w:t xml:space="preserve">jeigu anksčiau patyrėte nutraukimo simptomus, tokius kaip sujaudinimas, nerimas, drebulys ar prakaitavimas, nustojus vartoti alkoholį ar narkotikus; </w:t>
      </w:r>
    </w:p>
    <w:p w14:paraId="3F7103B2" w14:textId="77777777" w:rsidR="004C6B5A" w:rsidRDefault="009F31A0">
      <w:pPr>
        <w:numPr>
          <w:ilvl w:val="0"/>
          <w:numId w:val="9"/>
        </w:numPr>
        <w:spacing w:after="0" w:line="240" w:lineRule="auto"/>
        <w:ind w:left="567" w:hanging="567"/>
        <w:rPr>
          <w:rFonts w:ascii="Times New Roman" w:hAnsi="Times New Roman"/>
        </w:rPr>
      </w:pPr>
      <w:r>
        <w:rPr>
          <w:rFonts w:ascii="Times New Roman" w:hAnsi="Times New Roman"/>
        </w:rPr>
        <w:t>jeigu manote, kad reikia vartoti daugiau Tramadol Lannacher, kad gautumėte pasiekti tą patį skausmo malšinimo lygį, tai gali reikšti, kad tampate atsparus šio vaisto poveikiui arba esate nuo jo priklausomas. Pasitarkite su gydytoju, kuris įvertins Jūsų gydymą ir galės pakeisti dozę arba pakeisti gydymą kitu vaistu nuo skausmo;</w:t>
      </w:r>
    </w:p>
    <w:p w14:paraId="3F7103B3" w14:textId="77777777" w:rsidR="004C6B5A" w:rsidRDefault="009F31A0">
      <w:pPr>
        <w:numPr>
          <w:ilvl w:val="0"/>
          <w:numId w:val="9"/>
        </w:numPr>
        <w:spacing w:after="0" w:line="240" w:lineRule="auto"/>
        <w:ind w:left="567" w:hanging="567"/>
        <w:rPr>
          <w:rFonts w:ascii="Times New Roman" w:hAnsi="Times New Roman"/>
        </w:rPr>
      </w:pPr>
      <w:r>
        <w:rPr>
          <w:rFonts w:ascii="Times New Roman" w:hAnsi="Times New Roman"/>
        </w:rPr>
        <w:t>jeigu Jus kamuoja sąmonės sutrikimai (jaučiate, jog galite nualpti);</w:t>
      </w:r>
    </w:p>
    <w:p w14:paraId="3F7103B4" w14:textId="77777777" w:rsidR="004C6B5A" w:rsidRDefault="009F31A0">
      <w:pPr>
        <w:numPr>
          <w:ilvl w:val="0"/>
          <w:numId w:val="1"/>
        </w:numPr>
        <w:tabs>
          <w:tab w:val="left" w:pos="540"/>
          <w:tab w:val="left" w:pos="567"/>
          <w:tab w:val="left" w:pos="4140"/>
        </w:tabs>
        <w:spacing w:after="0" w:line="240" w:lineRule="auto"/>
        <w:ind w:left="567" w:hanging="567"/>
        <w:rPr>
          <w:rFonts w:ascii="Times New Roman" w:eastAsia="Batang" w:hAnsi="Times New Roman"/>
        </w:rPr>
      </w:pPr>
      <w:r>
        <w:rPr>
          <w:rFonts w:ascii="Times New Roman" w:hAnsi="Times New Roman"/>
        </w:rPr>
        <w:t xml:space="preserve"> </w:t>
      </w:r>
      <w:bookmarkStart w:id="95" w:name="_Hlk65353044"/>
      <w:r>
        <w:rPr>
          <w:rFonts w:ascii="Times New Roman" w:hAnsi="Times New Roman"/>
        </w:rPr>
        <w:t>jeigu Jus kamuoja padidėjęs spaudimas smegenyse (galbūt po galvos traumos ar dėl smegenų ligos)</w:t>
      </w:r>
      <w:bookmarkEnd w:id="95"/>
      <w:r>
        <w:rPr>
          <w:rFonts w:ascii="Times New Roman" w:hAnsi="Times New Roman"/>
        </w:rPr>
        <w:t xml:space="preserve"> </w:t>
      </w:r>
      <w:r>
        <w:rPr>
          <w:rFonts w:ascii="Times New Roman" w:eastAsia="Batang" w:hAnsi="Times New Roman"/>
        </w:rPr>
        <w:t xml:space="preserve">jeigu Jus ištiko šokas </w:t>
      </w:r>
      <w:r>
        <w:rPr>
          <w:rFonts w:ascii="Times New Roman" w:hAnsi="Times New Roman"/>
        </w:rPr>
        <w:t>(šaltas prakaitas gali būti šio sutrikimo požymis)</w:t>
      </w:r>
      <w:r>
        <w:rPr>
          <w:rFonts w:ascii="Times New Roman" w:eastAsia="Batang" w:hAnsi="Times New Roman"/>
        </w:rPr>
        <w:t>;</w:t>
      </w:r>
    </w:p>
    <w:p w14:paraId="3F7103B5" w14:textId="77777777" w:rsidR="004C6B5A" w:rsidRDefault="009F31A0">
      <w:pPr>
        <w:numPr>
          <w:ilvl w:val="0"/>
          <w:numId w:val="1"/>
        </w:numPr>
        <w:tabs>
          <w:tab w:val="left" w:pos="540"/>
          <w:tab w:val="left" w:pos="567"/>
          <w:tab w:val="left" w:pos="4140"/>
        </w:tabs>
        <w:spacing w:after="0" w:line="240" w:lineRule="auto"/>
        <w:ind w:left="567" w:hanging="567"/>
        <w:rPr>
          <w:rFonts w:ascii="Times New Roman" w:eastAsia="Batang" w:hAnsi="Times New Roman"/>
        </w:rPr>
      </w:pPr>
      <w:r>
        <w:rPr>
          <w:rFonts w:ascii="Times New Roman" w:eastAsia="Batang" w:hAnsi="Times New Roman"/>
        </w:rPr>
        <w:t xml:space="preserve">jeigu yra </w:t>
      </w:r>
      <w:r>
        <w:rPr>
          <w:rFonts w:ascii="Times New Roman" w:hAnsi="Times New Roman"/>
        </w:rPr>
        <w:t xml:space="preserve">polinkis epilepsijai ar traukuliams pasireikšti, nes gali padidėti priepuolių rizika. </w:t>
      </w:r>
      <w:r>
        <w:rPr>
          <w:rFonts w:ascii="Times New Roman" w:eastAsia="Batang" w:hAnsi="Times New Roman"/>
        </w:rPr>
        <w:t xml:space="preserve"> </w:t>
      </w:r>
    </w:p>
    <w:p w14:paraId="3F7103B6" w14:textId="77777777" w:rsidR="004C6B5A" w:rsidRDefault="004C6B5A">
      <w:pPr>
        <w:tabs>
          <w:tab w:val="left" w:pos="567"/>
          <w:tab w:val="left" w:pos="4140"/>
        </w:tabs>
        <w:spacing w:after="0" w:line="240" w:lineRule="auto"/>
        <w:rPr>
          <w:rFonts w:ascii="Times New Roman" w:eastAsia="Batang" w:hAnsi="Times New Roman"/>
          <w:i/>
          <w:iCs/>
        </w:rPr>
      </w:pPr>
    </w:p>
    <w:p w14:paraId="3F7103B7" w14:textId="77777777" w:rsidR="004C6B5A" w:rsidRDefault="009F31A0">
      <w:pPr>
        <w:tabs>
          <w:tab w:val="left" w:pos="567"/>
          <w:tab w:val="left" w:pos="4140"/>
        </w:tabs>
        <w:spacing w:after="0" w:line="240" w:lineRule="auto"/>
        <w:rPr>
          <w:rFonts w:ascii="Times New Roman" w:eastAsia="Batang" w:hAnsi="Times New Roman"/>
          <w:i/>
          <w:iCs/>
        </w:rPr>
      </w:pPr>
      <w:r>
        <w:rPr>
          <w:rFonts w:ascii="Times New Roman" w:eastAsia="Batang" w:hAnsi="Times New Roman"/>
          <w:i/>
          <w:iCs/>
        </w:rPr>
        <w:t>Su miegu susiję kvėpavimo sutrikimai</w:t>
      </w:r>
    </w:p>
    <w:p w14:paraId="3F7103B8" w14:textId="77777777" w:rsidR="004C6B5A" w:rsidRDefault="009F31A0">
      <w:pPr>
        <w:tabs>
          <w:tab w:val="left" w:pos="567"/>
          <w:tab w:val="left" w:pos="4140"/>
        </w:tabs>
        <w:spacing w:after="0" w:line="240" w:lineRule="auto"/>
        <w:rPr>
          <w:sz w:val="18"/>
          <w:szCs w:val="18"/>
        </w:rPr>
      </w:pPr>
      <w:r>
        <w:rPr>
          <w:rFonts w:ascii="Times New Roman" w:eastAsia="Batang" w:hAnsi="Times New Roman"/>
        </w:rPr>
        <w:t xml:space="preserve">Tramadol Lannacher gali sukelti su miegu susijusius kvėpavimo sutrikimus, pavyzdžiui, centrinio tipo miego apnėją (kvėpavimo pauzę miego metu) ir su miegu susijusią hipoksemiją (mažą deguonies koncentraciją kraujyje). </w:t>
      </w:r>
      <w:r>
        <w:rPr>
          <w:rFonts w:ascii="Times New Roman" w:hAnsi="Times New Roman"/>
        </w:rPr>
        <w:t>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w:t>
      </w:r>
    </w:p>
    <w:p w14:paraId="3F7103B9" w14:textId="77777777" w:rsidR="004C6B5A" w:rsidRDefault="009F31A0">
      <w:pPr>
        <w:tabs>
          <w:tab w:val="left" w:pos="567"/>
          <w:tab w:val="left" w:pos="4140"/>
        </w:tabs>
        <w:spacing w:after="0" w:line="240" w:lineRule="auto"/>
        <w:rPr>
          <w:rFonts w:ascii="Times New Roman" w:eastAsia="Batang" w:hAnsi="Times New Roman"/>
        </w:rPr>
      </w:pPr>
      <w:r>
        <w:rPr>
          <w:rFonts w:ascii="Times New Roman" w:eastAsia="Batang" w:hAnsi="Times New Roman"/>
        </w:rPr>
        <w:t>Jeigu vartojant Tramadol Lannacher pasireiškė bet kuris iš šių simptomų, pasakykite gydytojui arba vaistininkui.</w:t>
      </w:r>
    </w:p>
    <w:p w14:paraId="3F7103BA" w14:textId="77777777" w:rsidR="004C6B5A" w:rsidRDefault="009F31A0">
      <w:pPr>
        <w:tabs>
          <w:tab w:val="left" w:pos="567"/>
          <w:tab w:val="left" w:pos="4140"/>
        </w:tabs>
        <w:spacing w:after="0" w:line="240" w:lineRule="auto"/>
        <w:rPr>
          <w:rFonts w:ascii="Times New Roman" w:eastAsia="Batang" w:hAnsi="Times New Roman"/>
        </w:rPr>
      </w:pPr>
      <w:r>
        <w:rPr>
          <w:rFonts w:ascii="Times New Roman" w:hAnsi="Times New Roman"/>
        </w:rP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14:paraId="3F7103BB" w14:textId="77777777" w:rsidR="004C6B5A" w:rsidRDefault="004C6B5A">
      <w:pPr>
        <w:tabs>
          <w:tab w:val="left" w:pos="567"/>
          <w:tab w:val="left" w:pos="4140"/>
        </w:tabs>
        <w:spacing w:after="0" w:line="240" w:lineRule="auto"/>
        <w:rPr>
          <w:rFonts w:ascii="Times New Roman" w:eastAsia="Batang" w:hAnsi="Times New Roman"/>
        </w:rPr>
      </w:pPr>
    </w:p>
    <w:p w14:paraId="3F7103BC" w14:textId="77777777" w:rsidR="004C6B5A" w:rsidRDefault="009F31A0">
      <w:pPr>
        <w:spacing w:after="0" w:line="240" w:lineRule="auto"/>
        <w:rPr>
          <w:rFonts w:ascii="Times New Roman" w:eastAsia="Batang" w:hAnsi="Times New Roman"/>
        </w:rPr>
      </w:pPr>
      <w:r>
        <w:rPr>
          <w:rFonts w:ascii="Times New Roman" w:eastAsia="Batang" w:hAnsi="Times New Roman"/>
        </w:rPr>
        <w:t>Vartojant gydomąją tramadolio dozę pasitaikė traukulių atvejų. Jų rizika gali padidėti, kai viršijama didžiausia įprastinė paros dozė (400 mg).</w:t>
      </w:r>
    </w:p>
    <w:p w14:paraId="3F7103BD" w14:textId="77777777" w:rsidR="004C6B5A" w:rsidRDefault="004C6B5A">
      <w:pPr>
        <w:spacing w:after="0" w:line="240" w:lineRule="auto"/>
        <w:rPr>
          <w:rFonts w:ascii="Times New Roman" w:eastAsia="Batang" w:hAnsi="Times New Roman"/>
          <w:b/>
          <w:bCs/>
        </w:rPr>
      </w:pPr>
    </w:p>
    <w:p w14:paraId="0B44337D" w14:textId="270062AD" w:rsidR="00C0730B" w:rsidRPr="00B60E64" w:rsidRDefault="00C0730B" w:rsidP="00C0730B">
      <w:pPr>
        <w:spacing w:after="0" w:line="240" w:lineRule="auto"/>
        <w:rPr>
          <w:rFonts w:ascii="Times New Roman" w:hAnsi="Times New Roman"/>
          <w:bCs/>
          <w:i/>
        </w:rPr>
      </w:pPr>
      <w:r w:rsidRPr="00B60E64">
        <w:rPr>
          <w:rFonts w:ascii="Times New Roman" w:hAnsi="Times New Roman"/>
          <w:bCs/>
          <w:i/>
        </w:rPr>
        <w:t xml:space="preserve">Tolerancija, </w:t>
      </w:r>
      <w:r w:rsidR="00133175">
        <w:rPr>
          <w:rFonts w:ascii="Times New Roman" w:hAnsi="Times New Roman"/>
          <w:bCs/>
          <w:i/>
        </w:rPr>
        <w:t>pripratimas</w:t>
      </w:r>
      <w:r w:rsidRPr="00B60E64">
        <w:rPr>
          <w:rFonts w:ascii="Times New Roman" w:hAnsi="Times New Roman"/>
          <w:bCs/>
          <w:i/>
        </w:rPr>
        <w:t xml:space="preserve"> ir </w:t>
      </w:r>
      <w:r w:rsidR="00133175">
        <w:rPr>
          <w:rFonts w:ascii="Times New Roman" w:hAnsi="Times New Roman"/>
          <w:bCs/>
          <w:i/>
        </w:rPr>
        <w:t>priklausomy</w:t>
      </w:r>
      <w:r w:rsidR="00EE41D0">
        <w:rPr>
          <w:rFonts w:ascii="Times New Roman" w:hAnsi="Times New Roman"/>
          <w:bCs/>
          <w:i/>
        </w:rPr>
        <w:t>bė</w:t>
      </w:r>
    </w:p>
    <w:p w14:paraId="5277E806" w14:textId="77777777" w:rsidR="00C0730B" w:rsidRDefault="00C0730B" w:rsidP="00C0730B">
      <w:pPr>
        <w:spacing w:after="0" w:line="240" w:lineRule="auto"/>
        <w:rPr>
          <w:rFonts w:ascii="Times New Roman" w:hAnsi="Times New Roman"/>
          <w:bCs/>
        </w:rPr>
      </w:pPr>
      <w:r>
        <w:rPr>
          <w:rFonts w:ascii="Times New Roman" w:hAnsi="Times New Roman"/>
          <w:bCs/>
        </w:rPr>
        <w:t>Šio vaisto sudėtyje yra tramadolio, kuris yra opioidinis vaistas. Pakartotinis opioidų vartojimas gali sumažinti vaisto veiksmingumą (jūs galite prie jo priprasti, tai vadinama tolerancija). Pakartotinas Tramadol Lannacher vartojimas taip pat gali sukelti priklausomybę, piktnaudžiavimą ir pripratimą, kurie gali sąlygoti vaisto perdozavimą. Šio šalutinio poveikio rizika gali padidėti vartojant didesnes dozes ir ilgesnį laiką.</w:t>
      </w:r>
    </w:p>
    <w:p w14:paraId="5D0D0F0F" w14:textId="77777777" w:rsidR="00C0730B" w:rsidRDefault="00C0730B" w:rsidP="00C0730B">
      <w:pPr>
        <w:spacing w:after="0" w:line="240" w:lineRule="auto"/>
        <w:rPr>
          <w:rFonts w:ascii="Times New Roman" w:hAnsi="Times New Roman"/>
          <w:bCs/>
        </w:rPr>
      </w:pPr>
      <w:r>
        <w:rPr>
          <w:rFonts w:ascii="Times New Roman" w:hAnsi="Times New Roman"/>
          <w:bCs/>
        </w:rPr>
        <w:t xml:space="preserve">Priklausomybė arba pripratimas gali sukelti pojūtį, kad jūs nebegalite kontroliuoti kiek vaisto jums reikia  ir kaip dažnai reikia jo vartoti. </w:t>
      </w:r>
    </w:p>
    <w:p w14:paraId="5907AD55" w14:textId="77777777" w:rsidR="00C0730B" w:rsidRDefault="00C0730B" w:rsidP="00C0730B">
      <w:pPr>
        <w:spacing w:after="0" w:line="240" w:lineRule="auto"/>
        <w:rPr>
          <w:rFonts w:ascii="Times New Roman" w:hAnsi="Times New Roman"/>
          <w:bCs/>
        </w:rPr>
      </w:pPr>
    </w:p>
    <w:p w14:paraId="16916B86" w14:textId="54D64C75" w:rsidR="00C0730B" w:rsidRDefault="00C0730B" w:rsidP="00C0730B">
      <w:pPr>
        <w:spacing w:after="0" w:line="240" w:lineRule="auto"/>
        <w:rPr>
          <w:rFonts w:ascii="Times New Roman" w:hAnsi="Times New Roman"/>
          <w:bCs/>
        </w:rPr>
      </w:pPr>
      <w:r>
        <w:rPr>
          <w:rFonts w:ascii="Times New Roman" w:hAnsi="Times New Roman"/>
          <w:bCs/>
        </w:rPr>
        <w:t xml:space="preserve">Rizika tapti priklausomu arba pripratusiu kiekvienam </w:t>
      </w:r>
      <w:r w:rsidR="00EE41D0">
        <w:rPr>
          <w:rFonts w:ascii="Times New Roman" w:hAnsi="Times New Roman"/>
          <w:bCs/>
        </w:rPr>
        <w:t>asmeniui</w:t>
      </w:r>
      <w:r>
        <w:rPr>
          <w:rFonts w:ascii="Times New Roman" w:hAnsi="Times New Roman"/>
          <w:bCs/>
        </w:rPr>
        <w:t xml:space="preserve"> yra skirtinga. Tapti priklausomu nuo Tramadol Lannacher Jūsų rizika yra didesnė, jei:</w:t>
      </w:r>
    </w:p>
    <w:p w14:paraId="63D6BEC2" w14:textId="629FE705" w:rsidR="00C0730B" w:rsidRDefault="00C0730B" w:rsidP="00C0730B">
      <w:pPr>
        <w:pStyle w:val="Sraopastraipa"/>
        <w:numPr>
          <w:ilvl w:val="0"/>
          <w:numId w:val="21"/>
        </w:numPr>
        <w:spacing w:after="0" w:line="240" w:lineRule="auto"/>
        <w:ind w:left="567" w:hanging="567"/>
        <w:rPr>
          <w:rFonts w:ascii="Times New Roman" w:hAnsi="Times New Roman"/>
          <w:bCs/>
        </w:rPr>
      </w:pPr>
      <w:r w:rsidRPr="00D301C2">
        <w:rPr>
          <w:rFonts w:ascii="Times New Roman" w:hAnsi="Times New Roman"/>
          <w:bCs/>
        </w:rPr>
        <w:t xml:space="preserve">Jūs pats arba kas nors iš Jūsų </w:t>
      </w:r>
      <w:r w:rsidR="00EE41D0">
        <w:rPr>
          <w:rFonts w:ascii="Times New Roman" w:hAnsi="Times New Roman"/>
          <w:bCs/>
        </w:rPr>
        <w:t>artimųjų giminaičių</w:t>
      </w:r>
      <w:r w:rsidRPr="00D301C2">
        <w:rPr>
          <w:rFonts w:ascii="Times New Roman" w:hAnsi="Times New Roman"/>
          <w:bCs/>
        </w:rPr>
        <w:t xml:space="preserve"> turėjo pripratimą vartoti arba buvo priklausomas nuo alkoholio, recept</w:t>
      </w:r>
      <w:r w:rsidR="00086E11">
        <w:rPr>
          <w:rFonts w:ascii="Times New Roman" w:hAnsi="Times New Roman"/>
          <w:bCs/>
        </w:rPr>
        <w:t>inių</w:t>
      </w:r>
      <w:r w:rsidRPr="00D301C2">
        <w:rPr>
          <w:rFonts w:ascii="Times New Roman" w:hAnsi="Times New Roman"/>
          <w:bCs/>
        </w:rPr>
        <w:t xml:space="preserve"> vaistų arba nelegalių narkotikų („</w:t>
      </w:r>
      <w:r w:rsidR="003A7EB0">
        <w:rPr>
          <w:rFonts w:ascii="Times New Roman" w:hAnsi="Times New Roman"/>
          <w:bCs/>
        </w:rPr>
        <w:t>priklausomybė</w:t>
      </w:r>
      <w:r w:rsidRPr="00D301C2">
        <w:rPr>
          <w:rFonts w:ascii="Times New Roman" w:hAnsi="Times New Roman"/>
          <w:bCs/>
        </w:rPr>
        <w:t>“)</w:t>
      </w:r>
      <w:r>
        <w:rPr>
          <w:rFonts w:ascii="Times New Roman" w:hAnsi="Times New Roman"/>
          <w:bCs/>
        </w:rPr>
        <w:t>;</w:t>
      </w:r>
    </w:p>
    <w:p w14:paraId="4060F277" w14:textId="4198F6AB" w:rsidR="00C0730B" w:rsidRDefault="006D2DAF" w:rsidP="00C0730B">
      <w:pPr>
        <w:pStyle w:val="Sraopastraipa"/>
        <w:numPr>
          <w:ilvl w:val="0"/>
          <w:numId w:val="21"/>
        </w:numPr>
        <w:spacing w:after="0" w:line="240" w:lineRule="auto"/>
        <w:ind w:left="567" w:hanging="567"/>
        <w:rPr>
          <w:rFonts w:ascii="Times New Roman" w:hAnsi="Times New Roman"/>
          <w:bCs/>
        </w:rPr>
      </w:pPr>
      <w:r>
        <w:rPr>
          <w:rFonts w:ascii="Times New Roman" w:hAnsi="Times New Roman"/>
          <w:bCs/>
        </w:rPr>
        <w:t xml:space="preserve">Jūs </w:t>
      </w:r>
      <w:r w:rsidR="00C0730B">
        <w:rPr>
          <w:rFonts w:ascii="Times New Roman" w:hAnsi="Times New Roman"/>
          <w:bCs/>
        </w:rPr>
        <w:t>rūkote;</w:t>
      </w:r>
    </w:p>
    <w:p w14:paraId="62429ED6" w14:textId="77777777" w:rsidR="00C0730B" w:rsidRDefault="00C0730B" w:rsidP="00C0730B">
      <w:pPr>
        <w:pStyle w:val="Sraopastraipa"/>
        <w:numPr>
          <w:ilvl w:val="0"/>
          <w:numId w:val="21"/>
        </w:numPr>
        <w:spacing w:after="0" w:line="240" w:lineRule="auto"/>
        <w:ind w:left="567" w:hanging="567"/>
        <w:rPr>
          <w:rFonts w:ascii="Times New Roman" w:hAnsi="Times New Roman"/>
          <w:bCs/>
        </w:rPr>
      </w:pPr>
      <w:r>
        <w:rPr>
          <w:rFonts w:ascii="Times New Roman" w:hAnsi="Times New Roman"/>
          <w:bCs/>
        </w:rPr>
        <w:t>Jums kada nors buvo nuotaikos problemų (depresija, nerimas, asmenybės sutrikimų) arba Jus gydė psichiatras dėl kitų psichikos sutrikimų.</w:t>
      </w:r>
    </w:p>
    <w:p w14:paraId="30D46F41" w14:textId="77777777" w:rsidR="00C0730B" w:rsidRDefault="00C0730B" w:rsidP="00C0730B">
      <w:pPr>
        <w:spacing w:after="0" w:line="240" w:lineRule="auto"/>
        <w:rPr>
          <w:rFonts w:ascii="Times New Roman" w:hAnsi="Times New Roman"/>
          <w:bCs/>
        </w:rPr>
      </w:pPr>
    </w:p>
    <w:p w14:paraId="60BCDF96" w14:textId="429423EB" w:rsidR="00C0730B" w:rsidRDefault="00C0730B" w:rsidP="00C0730B">
      <w:pPr>
        <w:spacing w:after="0" w:line="240" w:lineRule="auto"/>
        <w:rPr>
          <w:rFonts w:ascii="Times New Roman" w:hAnsi="Times New Roman"/>
          <w:bCs/>
        </w:rPr>
      </w:pPr>
      <w:r>
        <w:rPr>
          <w:rFonts w:ascii="Times New Roman" w:hAnsi="Times New Roman"/>
          <w:bCs/>
        </w:rPr>
        <w:t xml:space="preserve">Jeigu vartojant Tramadol Lannacher pastebėjote kurį nors </w:t>
      </w:r>
      <w:r w:rsidR="003A7EB0">
        <w:rPr>
          <w:rFonts w:ascii="Times New Roman" w:hAnsi="Times New Roman"/>
          <w:bCs/>
        </w:rPr>
        <w:t>toliau iš</w:t>
      </w:r>
      <w:r>
        <w:rPr>
          <w:rFonts w:ascii="Times New Roman" w:hAnsi="Times New Roman"/>
          <w:bCs/>
        </w:rPr>
        <w:t xml:space="preserve"> išvardyt</w:t>
      </w:r>
      <w:r w:rsidR="003A7EB0">
        <w:rPr>
          <w:rFonts w:ascii="Times New Roman" w:hAnsi="Times New Roman"/>
          <w:bCs/>
        </w:rPr>
        <w:t>ų</w:t>
      </w:r>
      <w:r>
        <w:rPr>
          <w:rFonts w:ascii="Times New Roman" w:hAnsi="Times New Roman"/>
          <w:bCs/>
        </w:rPr>
        <w:t xml:space="preserve"> požym</w:t>
      </w:r>
      <w:r w:rsidR="003A7EB0">
        <w:rPr>
          <w:rFonts w:ascii="Times New Roman" w:hAnsi="Times New Roman"/>
          <w:bCs/>
        </w:rPr>
        <w:t>ių</w:t>
      </w:r>
      <w:r>
        <w:rPr>
          <w:rFonts w:ascii="Times New Roman" w:hAnsi="Times New Roman"/>
          <w:bCs/>
        </w:rPr>
        <w:t xml:space="preserve">, tai gali būti </w:t>
      </w:r>
      <w:r w:rsidR="003A7EB0">
        <w:rPr>
          <w:rFonts w:ascii="Times New Roman" w:hAnsi="Times New Roman"/>
          <w:bCs/>
        </w:rPr>
        <w:t>požymis</w:t>
      </w:r>
      <w:r>
        <w:rPr>
          <w:rFonts w:ascii="Times New Roman" w:hAnsi="Times New Roman"/>
          <w:bCs/>
        </w:rPr>
        <w:t>, kad Jūs  priprat</w:t>
      </w:r>
      <w:r w:rsidR="003A7EB0">
        <w:rPr>
          <w:rFonts w:ascii="Times New Roman" w:hAnsi="Times New Roman"/>
          <w:bCs/>
        </w:rPr>
        <w:t>ote</w:t>
      </w:r>
      <w:r>
        <w:rPr>
          <w:rFonts w:ascii="Times New Roman" w:hAnsi="Times New Roman"/>
          <w:bCs/>
        </w:rPr>
        <w:t xml:space="preserve"> arba </w:t>
      </w:r>
      <w:r w:rsidR="003A7EB0">
        <w:rPr>
          <w:rFonts w:ascii="Times New Roman" w:hAnsi="Times New Roman"/>
          <w:bCs/>
        </w:rPr>
        <w:t xml:space="preserve">išsivystė </w:t>
      </w:r>
      <w:r>
        <w:rPr>
          <w:rFonts w:ascii="Times New Roman" w:hAnsi="Times New Roman"/>
          <w:bCs/>
        </w:rPr>
        <w:t>priklausom</w:t>
      </w:r>
      <w:r w:rsidR="003A7EB0">
        <w:rPr>
          <w:rFonts w:ascii="Times New Roman" w:hAnsi="Times New Roman"/>
          <w:bCs/>
        </w:rPr>
        <w:t>ybė</w:t>
      </w:r>
      <w:r>
        <w:rPr>
          <w:rFonts w:ascii="Times New Roman" w:hAnsi="Times New Roman"/>
          <w:bCs/>
        </w:rPr>
        <w:t>:</w:t>
      </w:r>
    </w:p>
    <w:p w14:paraId="48DA6891" w14:textId="77777777" w:rsidR="00C0730B" w:rsidRDefault="00C0730B" w:rsidP="00C0730B">
      <w:pPr>
        <w:pStyle w:val="Sraopastraipa"/>
        <w:numPr>
          <w:ilvl w:val="0"/>
          <w:numId w:val="22"/>
        </w:numPr>
        <w:spacing w:after="0" w:line="240" w:lineRule="auto"/>
        <w:ind w:left="567" w:hanging="567"/>
        <w:rPr>
          <w:rFonts w:ascii="Times New Roman" w:hAnsi="Times New Roman"/>
          <w:bCs/>
        </w:rPr>
      </w:pPr>
      <w:r>
        <w:rPr>
          <w:rFonts w:ascii="Times New Roman" w:hAnsi="Times New Roman"/>
          <w:bCs/>
        </w:rPr>
        <w:t>Jums atsirado poreikis vartoti vaisto ilgiau nei nurodė gydytojas;</w:t>
      </w:r>
    </w:p>
    <w:p w14:paraId="7DEA4BCD" w14:textId="77777777" w:rsidR="00C0730B" w:rsidRDefault="00C0730B" w:rsidP="00C0730B">
      <w:pPr>
        <w:pStyle w:val="Sraopastraipa"/>
        <w:numPr>
          <w:ilvl w:val="0"/>
          <w:numId w:val="22"/>
        </w:numPr>
        <w:spacing w:after="0" w:line="240" w:lineRule="auto"/>
        <w:ind w:left="567" w:hanging="567"/>
        <w:rPr>
          <w:rFonts w:ascii="Times New Roman" w:hAnsi="Times New Roman"/>
          <w:bCs/>
        </w:rPr>
      </w:pPr>
      <w:r>
        <w:rPr>
          <w:rFonts w:ascii="Times New Roman" w:hAnsi="Times New Roman"/>
          <w:bCs/>
        </w:rPr>
        <w:t>Jums atsirado poreikis vartoti didesnę dozę nei nurodė gydytojas;</w:t>
      </w:r>
    </w:p>
    <w:p w14:paraId="206B0278" w14:textId="01DE8989" w:rsidR="00C0730B" w:rsidRDefault="00C0730B" w:rsidP="00C0730B">
      <w:pPr>
        <w:pStyle w:val="Sraopastraipa"/>
        <w:numPr>
          <w:ilvl w:val="0"/>
          <w:numId w:val="22"/>
        </w:numPr>
        <w:spacing w:after="0" w:line="240" w:lineRule="auto"/>
        <w:ind w:left="567" w:hanging="567"/>
        <w:rPr>
          <w:rFonts w:ascii="Times New Roman" w:hAnsi="Times New Roman"/>
          <w:bCs/>
        </w:rPr>
      </w:pPr>
      <w:r>
        <w:rPr>
          <w:rFonts w:ascii="Times New Roman" w:hAnsi="Times New Roman"/>
          <w:bCs/>
        </w:rPr>
        <w:t>vartojate vaistą kitiems tikslams nei jis buvo paskirtas, pavyzdžiui norint išlikti ramiam arba</w:t>
      </w:r>
      <w:r w:rsidR="004D553D">
        <w:rPr>
          <w:rFonts w:ascii="Times New Roman" w:hAnsi="Times New Roman"/>
          <w:bCs/>
        </w:rPr>
        <w:t xml:space="preserve">, kad jis padėtų užmigti </w:t>
      </w:r>
    </w:p>
    <w:p w14:paraId="444A66F9" w14:textId="77777777" w:rsidR="00C0730B" w:rsidRDefault="00C0730B" w:rsidP="00C0730B">
      <w:pPr>
        <w:pStyle w:val="Sraopastraipa"/>
        <w:numPr>
          <w:ilvl w:val="0"/>
          <w:numId w:val="22"/>
        </w:numPr>
        <w:spacing w:after="0" w:line="240" w:lineRule="auto"/>
        <w:ind w:left="567" w:hanging="567"/>
        <w:rPr>
          <w:rFonts w:ascii="Times New Roman" w:hAnsi="Times New Roman"/>
          <w:bCs/>
        </w:rPr>
      </w:pPr>
      <w:r>
        <w:rPr>
          <w:rFonts w:ascii="Times New Roman" w:hAnsi="Times New Roman"/>
          <w:bCs/>
        </w:rPr>
        <w:t>Jūs pakartotinai nesėkmingai bandėte nutraukti vaisto vartojimą arba kontroliuoti vaisto vartojimą:</w:t>
      </w:r>
    </w:p>
    <w:p w14:paraId="755D2CD4" w14:textId="406B9406" w:rsidR="00C0730B" w:rsidRPr="00142ECF" w:rsidRDefault="00C0730B" w:rsidP="00C0730B">
      <w:pPr>
        <w:pStyle w:val="Sraopastraipa"/>
        <w:numPr>
          <w:ilvl w:val="0"/>
          <w:numId w:val="22"/>
        </w:numPr>
        <w:spacing w:after="0" w:line="240" w:lineRule="auto"/>
        <w:ind w:left="567" w:hanging="567"/>
        <w:rPr>
          <w:rFonts w:ascii="Times New Roman" w:hAnsi="Times New Roman"/>
          <w:bCs/>
        </w:rPr>
      </w:pPr>
      <w:r>
        <w:rPr>
          <w:rFonts w:ascii="Times New Roman" w:hAnsi="Times New Roman"/>
          <w:bCs/>
        </w:rPr>
        <w:t xml:space="preserve">nutraukus vaisto vartojimą jaučiatės </w:t>
      </w:r>
      <w:r w:rsidR="004D553D">
        <w:rPr>
          <w:rFonts w:ascii="Times New Roman" w:hAnsi="Times New Roman"/>
          <w:bCs/>
        </w:rPr>
        <w:t>blogai</w:t>
      </w:r>
      <w:r>
        <w:rPr>
          <w:rFonts w:ascii="Times New Roman" w:hAnsi="Times New Roman"/>
          <w:bCs/>
        </w:rPr>
        <w:t xml:space="preserve"> ir pajuntate pagerėjimą vėl pradėjus vartoti vaistą („nutraukimo</w:t>
      </w:r>
      <w:r w:rsidR="004D553D">
        <w:rPr>
          <w:rFonts w:ascii="Times New Roman" w:hAnsi="Times New Roman"/>
          <w:bCs/>
        </w:rPr>
        <w:t>poveikis</w:t>
      </w:r>
      <w:r>
        <w:rPr>
          <w:rFonts w:ascii="Times New Roman" w:hAnsi="Times New Roman"/>
          <w:bCs/>
        </w:rPr>
        <w:t>“).</w:t>
      </w:r>
    </w:p>
    <w:p w14:paraId="128DC112" w14:textId="77777777" w:rsidR="00C0730B" w:rsidRDefault="00C0730B" w:rsidP="00C0730B">
      <w:pPr>
        <w:spacing w:after="0" w:line="240" w:lineRule="auto"/>
        <w:rPr>
          <w:rFonts w:ascii="Times New Roman" w:hAnsi="Times New Roman"/>
          <w:bCs/>
        </w:rPr>
      </w:pPr>
    </w:p>
    <w:p w14:paraId="63349359" w14:textId="77777777" w:rsidR="00C0730B" w:rsidRPr="006C5F89" w:rsidRDefault="00C0730B" w:rsidP="00C0730B">
      <w:pPr>
        <w:spacing w:after="0" w:line="240" w:lineRule="auto"/>
        <w:rPr>
          <w:rFonts w:ascii="Times New Roman" w:eastAsia="Times New Roman" w:hAnsi="Times New Roman"/>
          <w:i/>
          <w:iCs/>
          <w:sz w:val="18"/>
          <w:szCs w:val="18"/>
        </w:rPr>
      </w:pPr>
      <w:r>
        <w:rPr>
          <w:rFonts w:ascii="Times New Roman" w:hAnsi="Times New Roman"/>
          <w:bCs/>
        </w:rPr>
        <w:lastRenderedPageBreak/>
        <w:t>Jeigu pastebėjote bet kurį iš šių požymių, pasitarkite su gydytoju siekiant surasti Jums tinkamiausią gydymą, apariant ir tai, kada reikia nutraukti gydymą ir kaip tai saugiai atlikti (žr. 3 skyrių „</w:t>
      </w:r>
      <w:r w:rsidRPr="00142ECF">
        <w:rPr>
          <w:rFonts w:ascii="Times New Roman" w:hAnsi="Times New Roman"/>
          <w:bCs/>
        </w:rPr>
        <w:t>Nustojus vartoti Tramadol Lannacher</w:t>
      </w:r>
      <w:r w:rsidRPr="006C5F89">
        <w:rPr>
          <w:rFonts w:ascii="Times New Roman" w:eastAsia="Times New Roman" w:hAnsi="Times New Roman"/>
          <w:iCs/>
          <w:sz w:val="18"/>
          <w:szCs w:val="18"/>
        </w:rPr>
        <w:t>”).</w:t>
      </w:r>
      <w:r w:rsidRPr="006C5F89">
        <w:rPr>
          <w:rFonts w:ascii="Times New Roman" w:eastAsia="Times New Roman" w:hAnsi="Times New Roman"/>
          <w:i/>
          <w:iCs/>
          <w:sz w:val="18"/>
          <w:szCs w:val="18"/>
        </w:rPr>
        <w:t xml:space="preserve"> </w:t>
      </w:r>
    </w:p>
    <w:p w14:paraId="3F7103C2" w14:textId="77777777" w:rsidR="004C6B5A" w:rsidRDefault="004C6B5A">
      <w:pPr>
        <w:spacing w:after="0" w:line="240" w:lineRule="auto"/>
        <w:rPr>
          <w:rFonts w:ascii="Times New Roman" w:eastAsia="Batang" w:hAnsi="Times New Roman"/>
          <w:bCs/>
        </w:rPr>
      </w:pPr>
    </w:p>
    <w:p w14:paraId="3F7103C3" w14:textId="77777777" w:rsidR="004C6B5A" w:rsidRDefault="009F31A0">
      <w:pPr>
        <w:spacing w:after="0" w:line="240" w:lineRule="auto"/>
        <w:rPr>
          <w:rFonts w:ascii="Times New Roman" w:eastAsia="Batang" w:hAnsi="Times New Roman"/>
          <w:bCs/>
        </w:rPr>
      </w:pPr>
      <w:r>
        <w:rPr>
          <w:rFonts w:ascii="Times New Roman" w:eastAsia="Batang" w:hAnsi="Times New Roman"/>
          <w:bCs/>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3F7103C4" w14:textId="77777777" w:rsidR="004C6B5A" w:rsidRDefault="009F31A0">
      <w:pPr>
        <w:spacing w:after="0" w:line="240" w:lineRule="auto"/>
        <w:rPr>
          <w:rFonts w:ascii="Times New Roman" w:eastAsia="Batang" w:hAnsi="Times New Roman"/>
        </w:rPr>
      </w:pPr>
      <w:bookmarkStart w:id="96" w:name="_Hlk80957184"/>
      <w:r>
        <w:rPr>
          <w:rFonts w:ascii="Times New Roman" w:hAnsi="Times New Roman"/>
        </w:rPr>
        <w:t>Esama nedidelės rizikos, kad Jūs galite pairti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bookmarkEnd w:id="96"/>
    </w:p>
    <w:p w14:paraId="3F7103C5" w14:textId="77777777" w:rsidR="004C6B5A" w:rsidRDefault="004C6B5A">
      <w:pPr>
        <w:spacing w:after="0" w:line="240" w:lineRule="auto"/>
        <w:rPr>
          <w:rFonts w:ascii="Times New Roman" w:eastAsia="Batang" w:hAnsi="Times New Roman"/>
        </w:rPr>
      </w:pPr>
    </w:p>
    <w:p w14:paraId="3F7103C6" w14:textId="77777777" w:rsidR="004C6B5A" w:rsidRDefault="009F31A0">
      <w:pPr>
        <w:spacing w:after="0" w:line="240" w:lineRule="auto"/>
        <w:rPr>
          <w:rFonts w:ascii="Times New Roman" w:eastAsia="Batang" w:hAnsi="Times New Roman"/>
          <w:b/>
        </w:rPr>
      </w:pPr>
      <w:r>
        <w:rPr>
          <w:rFonts w:ascii="Times New Roman" w:eastAsia="Batang" w:hAnsi="Times New Roman"/>
          <w:b/>
        </w:rPr>
        <w:t xml:space="preserve">Vaikams ir paaugliams </w:t>
      </w:r>
    </w:p>
    <w:p w14:paraId="3F7103C7" w14:textId="77777777" w:rsidR="004C6B5A" w:rsidRDefault="009F31A0">
      <w:pPr>
        <w:spacing w:after="0" w:line="240" w:lineRule="auto"/>
        <w:rPr>
          <w:rFonts w:ascii="Times New Roman" w:eastAsia="Batang" w:hAnsi="Times New Roman"/>
          <w:bCs/>
        </w:rPr>
      </w:pPr>
      <w:r>
        <w:rPr>
          <w:rFonts w:ascii="Times New Roman" w:eastAsia="Batang" w:hAnsi="Times New Roman"/>
          <w:bCs/>
        </w:rPr>
        <w:t>Tramadol Lannacher plėvele dengtos tabletės nėra tinkamos jaunesniems nei 12 metų vaikams.</w:t>
      </w:r>
    </w:p>
    <w:p w14:paraId="3F7103C8" w14:textId="77777777" w:rsidR="004C6B5A" w:rsidRDefault="004C6B5A">
      <w:pPr>
        <w:spacing w:after="0" w:line="240" w:lineRule="auto"/>
        <w:rPr>
          <w:rFonts w:ascii="Times New Roman" w:eastAsia="Batang" w:hAnsi="Times New Roman"/>
          <w:u w:val="single"/>
        </w:rPr>
      </w:pPr>
    </w:p>
    <w:p w14:paraId="3F7103C9" w14:textId="77777777" w:rsidR="004C6B5A" w:rsidRDefault="009F31A0">
      <w:pPr>
        <w:spacing w:after="0" w:line="240" w:lineRule="auto"/>
        <w:rPr>
          <w:rFonts w:ascii="Times New Roman" w:eastAsia="Batang" w:hAnsi="Times New Roman"/>
          <w:u w:val="single"/>
        </w:rPr>
      </w:pPr>
      <w:r>
        <w:rPr>
          <w:rFonts w:ascii="Times New Roman" w:eastAsia="Batang" w:hAnsi="Times New Roman"/>
          <w:u w:val="single"/>
        </w:rPr>
        <w:t xml:space="preserve">Vartojimas vaikams, kuriems yra kvėpavimo sutrikimų </w:t>
      </w:r>
    </w:p>
    <w:p w14:paraId="3F7103CA" w14:textId="77777777" w:rsidR="004C6B5A" w:rsidRDefault="009F31A0">
      <w:pPr>
        <w:spacing w:after="0" w:line="240" w:lineRule="auto"/>
        <w:rPr>
          <w:rFonts w:ascii="Times New Roman" w:eastAsia="Batang" w:hAnsi="Times New Roman"/>
        </w:rPr>
      </w:pPr>
      <w:r>
        <w:rPr>
          <w:rFonts w:ascii="Times New Roman" w:eastAsia="Batang" w:hAnsi="Times New Roman"/>
        </w:rPr>
        <w:t>Tramadolio nerekomenduojama skirti vaikams, kuriems yra kvėpavimo sutrikimų, kadangi šiems vaikams gali pasireikšti sunkesni tramadolio toksinio poveikio simptomai.</w:t>
      </w:r>
    </w:p>
    <w:p w14:paraId="3F7103CB" w14:textId="77777777" w:rsidR="004C6B5A" w:rsidRDefault="004C6B5A">
      <w:pPr>
        <w:spacing w:after="0" w:line="240" w:lineRule="auto"/>
        <w:rPr>
          <w:rFonts w:ascii="Times New Roman" w:eastAsia="Batang" w:hAnsi="Times New Roman"/>
          <w:b/>
          <w:bCs/>
        </w:rPr>
      </w:pPr>
    </w:p>
    <w:p w14:paraId="3F7103CC" w14:textId="77777777" w:rsidR="004C6B5A" w:rsidRDefault="009F31A0">
      <w:pPr>
        <w:spacing w:after="0" w:line="240" w:lineRule="auto"/>
        <w:rPr>
          <w:rFonts w:ascii="Times New Roman" w:eastAsia="Batang" w:hAnsi="Times New Roman"/>
          <w:b/>
        </w:rPr>
      </w:pPr>
      <w:r>
        <w:rPr>
          <w:rFonts w:ascii="Times New Roman" w:eastAsia="Batang" w:hAnsi="Times New Roman"/>
          <w:b/>
        </w:rPr>
        <w:t xml:space="preserve">Kiti vaistai ir Tramadol Lannacher </w:t>
      </w:r>
    </w:p>
    <w:p w14:paraId="3F7103CD" w14:textId="77777777" w:rsidR="004C6B5A" w:rsidRDefault="009F31A0">
      <w:pPr>
        <w:spacing w:after="0" w:line="240" w:lineRule="auto"/>
        <w:rPr>
          <w:rFonts w:ascii="Times New Roman" w:eastAsia="Batang" w:hAnsi="Times New Roman"/>
        </w:rPr>
      </w:pPr>
      <w:r>
        <w:rPr>
          <w:rFonts w:ascii="Times New Roman" w:eastAsia="Batang" w:hAnsi="Times New Roman"/>
        </w:rPr>
        <w:t>Jeigu vartojate arba neseniai vartojote kitų vaistų, arba dėl to nesate tikri, apie tai pasakykite gydytojui arba vaistininkui.</w:t>
      </w:r>
    </w:p>
    <w:p w14:paraId="3F7103CE" w14:textId="77777777" w:rsidR="004C6B5A" w:rsidRDefault="009F31A0">
      <w:pPr>
        <w:tabs>
          <w:tab w:val="left" w:pos="4140"/>
        </w:tabs>
        <w:spacing w:after="0" w:line="240" w:lineRule="auto"/>
        <w:rPr>
          <w:rFonts w:ascii="Times New Roman" w:hAnsi="Times New Roman"/>
        </w:rPr>
      </w:pPr>
      <w:r>
        <w:rPr>
          <w:rFonts w:ascii="Times New Roman" w:hAnsi="Times New Roman"/>
        </w:rPr>
        <w:t>Tramadol Lannacher negalima vartoti kartu su MAO inhibitoriais (tam tikrais vaistais, vartojamais depresijos gydymui).</w:t>
      </w:r>
    </w:p>
    <w:p w14:paraId="3F7103CF" w14:textId="77777777" w:rsidR="004C6B5A" w:rsidRDefault="009F31A0">
      <w:pPr>
        <w:tabs>
          <w:tab w:val="left" w:pos="4140"/>
        </w:tabs>
        <w:spacing w:after="0" w:line="240" w:lineRule="auto"/>
        <w:rPr>
          <w:rFonts w:ascii="Times New Roman" w:hAnsi="Times New Roman"/>
        </w:rPr>
      </w:pPr>
      <w:r>
        <w:rPr>
          <w:rFonts w:ascii="Times New Roman" w:hAnsi="Times New Roman"/>
        </w:rPr>
        <w:t>Tramadol Lannacher skausmo malšinamasis poveikis gali būti susilpnėjęs ir jo veikimo trukmė trumpesnė, jeigu Jūs taip pat vartojate vaistų, kuriuose yra:</w:t>
      </w:r>
    </w:p>
    <w:p w14:paraId="3F7103D0" w14:textId="77777777" w:rsidR="004C6B5A" w:rsidRDefault="009F31A0">
      <w:pPr>
        <w:numPr>
          <w:ilvl w:val="0"/>
          <w:numId w:val="10"/>
        </w:numPr>
        <w:tabs>
          <w:tab w:val="left" w:pos="567"/>
        </w:tabs>
        <w:spacing w:after="0" w:line="240" w:lineRule="auto"/>
        <w:ind w:left="567" w:hanging="567"/>
        <w:rPr>
          <w:rFonts w:ascii="Times New Roman" w:hAnsi="Times New Roman"/>
        </w:rPr>
      </w:pPr>
      <w:r>
        <w:rPr>
          <w:rFonts w:ascii="Times New Roman" w:hAnsi="Times New Roman"/>
        </w:rPr>
        <w:t>karbamazepino (nuo epilepsijos priepuolių);</w:t>
      </w:r>
    </w:p>
    <w:p w14:paraId="3F7103D1" w14:textId="77777777" w:rsidR="004C6B5A" w:rsidRDefault="009F31A0">
      <w:pPr>
        <w:numPr>
          <w:ilvl w:val="0"/>
          <w:numId w:val="10"/>
        </w:numPr>
        <w:tabs>
          <w:tab w:val="left" w:pos="567"/>
        </w:tabs>
        <w:spacing w:after="0" w:line="240" w:lineRule="auto"/>
        <w:ind w:left="567" w:hanging="567"/>
        <w:rPr>
          <w:rFonts w:ascii="Times New Roman" w:hAnsi="Times New Roman"/>
        </w:rPr>
      </w:pPr>
      <w:r>
        <w:rPr>
          <w:rFonts w:ascii="Times New Roman" w:hAnsi="Times New Roman"/>
        </w:rPr>
        <w:t>ondansetrono (pykinimą slopinančio vaisto).</w:t>
      </w:r>
    </w:p>
    <w:p w14:paraId="3F7103D2" w14:textId="77777777" w:rsidR="004C6B5A" w:rsidRDefault="009F31A0">
      <w:pPr>
        <w:tabs>
          <w:tab w:val="left" w:pos="4140"/>
        </w:tabs>
        <w:spacing w:after="0" w:line="240" w:lineRule="auto"/>
        <w:rPr>
          <w:rFonts w:ascii="Times New Roman" w:hAnsi="Times New Roman"/>
        </w:rPr>
      </w:pPr>
      <w:r>
        <w:rPr>
          <w:rFonts w:ascii="Times New Roman" w:hAnsi="Times New Roman"/>
        </w:rPr>
        <w:t>Jūsų gydytojas paaiškins, ar Jūs turite vartoti Tramadol Lannacher ir kokią dozę.</w:t>
      </w:r>
      <w:bookmarkStart w:id="97" w:name="_Hlk65349062"/>
      <w:bookmarkEnd w:id="97"/>
    </w:p>
    <w:p w14:paraId="3F7103D3" w14:textId="77777777" w:rsidR="004C6B5A" w:rsidRDefault="004C6B5A">
      <w:pPr>
        <w:tabs>
          <w:tab w:val="left" w:pos="4140"/>
        </w:tabs>
        <w:spacing w:after="0" w:line="240" w:lineRule="auto"/>
        <w:rPr>
          <w:rFonts w:ascii="Times New Roman" w:hAnsi="Times New Roman"/>
        </w:rPr>
      </w:pPr>
    </w:p>
    <w:p w14:paraId="3F7103D4" w14:textId="77777777" w:rsidR="004C6B5A" w:rsidRDefault="009F31A0">
      <w:pPr>
        <w:spacing w:after="0" w:line="240" w:lineRule="auto"/>
        <w:rPr>
          <w:rFonts w:ascii="Times New Roman" w:eastAsia="Batang" w:hAnsi="Times New Roman"/>
        </w:rPr>
      </w:pPr>
      <w:r>
        <w:rPr>
          <w:rFonts w:ascii="Times New Roman" w:eastAsia="Batang" w:hAnsi="Times New Roman"/>
        </w:rPr>
        <w:t>Šalutinio poveikio rizika padidėja:</w:t>
      </w:r>
    </w:p>
    <w:p w14:paraId="3F7103D5" w14:textId="279ABFC3" w:rsidR="004C6B5A" w:rsidRDefault="009F31A0">
      <w:pPr>
        <w:numPr>
          <w:ilvl w:val="0"/>
          <w:numId w:val="9"/>
        </w:numPr>
        <w:spacing w:after="0" w:line="240" w:lineRule="auto"/>
        <w:ind w:left="567" w:hanging="567"/>
        <w:rPr>
          <w:rFonts w:ascii="Times New Roman" w:eastAsia="Batang" w:hAnsi="Times New Roman"/>
        </w:rPr>
      </w:pPr>
      <w:r>
        <w:rPr>
          <w:rFonts w:ascii="Times New Roman" w:eastAsia="Batang" w:hAnsi="Times New Roman"/>
        </w:rPr>
        <w:t>jeigu Jūs kartu su Tramadol Lannacher vartojate kitokių skausmą malšinančių vaistų, tokių kaip morfinas ir kodeinas (taip pat vartojamas kaip vaistas nuo kosulio), bei alkoholio. Jūs galite jaustis apsnūdęs ar jausti, kad galite nualpti. Jeigu tai atsitinka, pasakykite savo gydytojui;</w:t>
      </w:r>
    </w:p>
    <w:p w14:paraId="3F7103D6" w14:textId="77777777" w:rsidR="004C6B5A" w:rsidRDefault="009F31A0">
      <w:pPr>
        <w:numPr>
          <w:ilvl w:val="0"/>
          <w:numId w:val="9"/>
        </w:numPr>
        <w:spacing w:after="0" w:line="240" w:lineRule="auto"/>
        <w:ind w:left="567" w:hanging="567"/>
        <w:rPr>
          <w:rFonts w:ascii="Times New Roman" w:eastAsia="Batang" w:hAnsi="Times New Roman"/>
        </w:rPr>
      </w:pPr>
      <w:r>
        <w:rPr>
          <w:rFonts w:ascii="Times New Roman" w:eastAsia="Batang" w:hAnsi="Times New Roman"/>
        </w:rPr>
        <w:t>Tramadol Lannacher ir tokių raminamojo poveikio vaistų kaip benzodiazepinai arba į juos panašių vaistų vartojimas kartu gali padidinti slopinimo, pasunkėjusio kvėpavimo (kvėpavimo slopinimo), komos riziką ir gali būti pavojingi gyvybei. Dėl tokios rizikos kartu skirti su raminamaisiais vaistais reikia tik tuomet, kai nėra kitokio gydymo galimybės</w:t>
      </w:r>
      <w:bookmarkStart w:id="98" w:name="_Hlk65353167"/>
      <w:r>
        <w:rPr>
          <w:rFonts w:ascii="Times New Roman" w:eastAsia="Batang" w:hAnsi="Times New Roman"/>
        </w:rPr>
        <w:t>.</w:t>
      </w:r>
      <w:r>
        <w:t xml:space="preserve"> </w:t>
      </w:r>
      <w:bookmarkStart w:id="99" w:name="_Hlk65349117"/>
      <w:r>
        <w:rPr>
          <w:rFonts w:ascii="Times New Roman" w:eastAsia="Batang" w:hAnsi="Times New Roman"/>
        </w:rPr>
        <w:t>Tačiau jei Jūsų gydytojas paskyrė Tramadol Lannacher vartoti kartu su raminamaisiais vaistais, gydytojas turi skirti mažiausią veiksmingą dozę ir gydymas turi tęstis galimai trumpiausią laiką. Pasakykite gydytojui apie visus Jūsų vartojamus raminamuosius vaistus ir atidžiai laikykitės nurodymų. Gali būti naudinga pasakyti Jūsų draugams arba šeimos nariams būti budriems išvardytų simptomų atžvilgiu. Jei atsirastų tokių simptomų, kreipkitės į gydytoją;</w:t>
      </w:r>
      <w:bookmarkEnd w:id="98"/>
      <w:r>
        <w:rPr>
          <w:rFonts w:ascii="Times New Roman" w:eastAsia="Batang" w:hAnsi="Times New Roman"/>
        </w:rPr>
        <w:t xml:space="preserve"> </w:t>
      </w:r>
      <w:bookmarkEnd w:id="99"/>
    </w:p>
    <w:p w14:paraId="3F7103D7" w14:textId="77777777" w:rsidR="004C6B5A" w:rsidRDefault="009F31A0">
      <w:pPr>
        <w:numPr>
          <w:ilvl w:val="0"/>
          <w:numId w:val="2"/>
        </w:numPr>
        <w:spacing w:after="0" w:line="240" w:lineRule="auto"/>
        <w:rPr>
          <w:rFonts w:ascii="Times New Roman" w:eastAsia="Batang" w:hAnsi="Times New Roman"/>
        </w:rPr>
      </w:pPr>
      <w:r>
        <w:rPr>
          <w:rFonts w:ascii="Times New Roman" w:eastAsia="Batang" w:hAnsi="Times New Roman"/>
        </w:rPr>
        <w:t>jeigu Jūs vartojate vaistų, kurie gali skatinti traukulių (priepuolių) atsiradimą, pvz.: tam tikrų antidepresantų arba vaistų nuo psichozės. Traukulių atsiradimo galimybė gali padidėti, jeigu kartu vartojate Tramadol Lannacher. Gydytojas Jums pasakys, ar Tramadol Lannacher Jums tinka;</w:t>
      </w:r>
    </w:p>
    <w:p w14:paraId="3F7103D8" w14:textId="4DAA5574" w:rsidR="004C6B5A" w:rsidRDefault="009F31A0">
      <w:pPr>
        <w:numPr>
          <w:ilvl w:val="0"/>
          <w:numId w:val="2"/>
        </w:numPr>
        <w:spacing w:after="0" w:line="240" w:lineRule="auto"/>
        <w:rPr>
          <w:rFonts w:ascii="Times New Roman" w:eastAsia="Batang" w:hAnsi="Times New Roman"/>
        </w:rPr>
      </w:pPr>
      <w:r>
        <w:rPr>
          <w:rFonts w:ascii="Times New Roman" w:eastAsia="Batang" w:hAnsi="Times New Roman"/>
        </w:rPr>
        <w:t xml:space="preserve">jeigu vartojate tam </w:t>
      </w:r>
      <w:bookmarkStart w:id="100" w:name="_Hlk80957392"/>
      <w:r>
        <w:rPr>
          <w:rFonts w:ascii="Times New Roman" w:eastAsia="Batang" w:hAnsi="Times New Roman"/>
        </w:rPr>
        <w:t xml:space="preserve">tikrų antidepresantų - Tramadol Lannacher gali sąveikauti su šiais vaistais ir gali </w:t>
      </w:r>
      <w:r>
        <w:rPr>
          <w:rFonts w:ascii="Times New Roman" w:eastAsia="Times New Roman" w:hAnsi="Times New Roman"/>
          <w:bCs/>
          <w:color w:val="000000"/>
        </w:rPr>
        <w:t>pasireikšti serotonino sindromas</w:t>
      </w:r>
      <w:bookmarkEnd w:id="100"/>
      <w:r>
        <w:rPr>
          <w:rFonts w:ascii="Times New Roman" w:eastAsia="Times New Roman" w:hAnsi="Times New Roman"/>
          <w:bCs/>
          <w:color w:val="000000"/>
        </w:rPr>
        <w:t xml:space="preserve"> (žr. 4 skyrių „Galimas šalutinis poveikis“)</w:t>
      </w:r>
      <w:r>
        <w:rPr>
          <w:rFonts w:ascii="Times New Roman" w:eastAsia="Batang" w:hAnsi="Times New Roman"/>
        </w:rPr>
        <w:t>;</w:t>
      </w:r>
    </w:p>
    <w:p w14:paraId="0FE8D99F" w14:textId="77777777" w:rsidR="00C0730B" w:rsidRDefault="009F31A0">
      <w:pPr>
        <w:numPr>
          <w:ilvl w:val="0"/>
          <w:numId w:val="2"/>
        </w:numPr>
        <w:spacing w:after="0" w:line="240" w:lineRule="auto"/>
        <w:rPr>
          <w:rFonts w:ascii="Times New Roman" w:eastAsia="Batang" w:hAnsi="Times New Roman"/>
        </w:rPr>
      </w:pPr>
      <w:r>
        <w:rPr>
          <w:rFonts w:ascii="Times New Roman" w:eastAsia="Batang" w:hAnsi="Times New Roman"/>
        </w:rPr>
        <w:t>jeigu vartojate kumarino grupės antikoaguliantus (vaistus, mažinančius kraujo krešėjimą, pvz., varfariną)</w:t>
      </w:r>
      <w:r>
        <w:rPr>
          <w:rFonts w:ascii="Times New Roman" w:hAnsi="Times New Roman"/>
        </w:rPr>
        <w:t xml:space="preserve"> </w:t>
      </w:r>
      <w:bookmarkStart w:id="101" w:name="_Hlk65349214"/>
      <w:r>
        <w:rPr>
          <w:rFonts w:ascii="Times New Roman" w:hAnsi="Times New Roman"/>
        </w:rPr>
        <w:t>kartu su Tramadol Lannacher, nes gali būti paveiktas šių vaistų poveikis kraujo krešėjimui ir atsirasti kraujavimas</w:t>
      </w:r>
      <w:r w:rsidR="00C0730B">
        <w:rPr>
          <w:rFonts w:ascii="Times New Roman" w:eastAsia="Batang" w:hAnsi="Times New Roman"/>
        </w:rPr>
        <w:t>;</w:t>
      </w:r>
    </w:p>
    <w:p w14:paraId="338ECA02" w14:textId="4D1B72F0" w:rsidR="00C0730B" w:rsidRDefault="00C0730B" w:rsidP="00C0730B">
      <w:pPr>
        <w:numPr>
          <w:ilvl w:val="0"/>
          <w:numId w:val="2"/>
        </w:numPr>
        <w:spacing w:after="0" w:line="240" w:lineRule="auto"/>
        <w:rPr>
          <w:rFonts w:ascii="Times New Roman" w:eastAsia="Batang" w:hAnsi="Times New Roman"/>
          <w:szCs w:val="20"/>
        </w:rPr>
      </w:pPr>
      <w:r>
        <w:rPr>
          <w:rFonts w:ascii="Times New Roman" w:eastAsia="Batang" w:hAnsi="Times New Roman"/>
          <w:szCs w:val="20"/>
        </w:rPr>
        <w:lastRenderedPageBreak/>
        <w:t>jeigu vartojate kartu su gabapentinu arba pregabalinu epilepsijai gydyti arba nervų sutrikimų</w:t>
      </w:r>
      <w:r w:rsidR="004D553D">
        <w:rPr>
          <w:rFonts w:ascii="Times New Roman" w:eastAsia="Batang" w:hAnsi="Times New Roman"/>
          <w:szCs w:val="20"/>
        </w:rPr>
        <w:t xml:space="preserve"> sukeltam skausmui</w:t>
      </w:r>
      <w:r>
        <w:rPr>
          <w:rFonts w:ascii="Times New Roman" w:eastAsia="Batang" w:hAnsi="Times New Roman"/>
          <w:szCs w:val="20"/>
        </w:rPr>
        <w:t xml:space="preserve"> (neuropatinio skausmo)</w:t>
      </w:r>
      <w:r w:rsidR="004D553D">
        <w:rPr>
          <w:rFonts w:ascii="Times New Roman" w:eastAsia="Batang" w:hAnsi="Times New Roman"/>
          <w:szCs w:val="20"/>
        </w:rPr>
        <w:t xml:space="preserve"> gydyti</w:t>
      </w:r>
      <w:r>
        <w:rPr>
          <w:rFonts w:ascii="Times New Roman" w:eastAsia="Batang" w:hAnsi="Times New Roman"/>
          <w:szCs w:val="20"/>
        </w:rPr>
        <w:t xml:space="preserve">. </w:t>
      </w:r>
    </w:p>
    <w:bookmarkEnd w:id="101"/>
    <w:p w14:paraId="3F7103D9" w14:textId="2B5D6FE7" w:rsidR="004C6B5A" w:rsidRDefault="004C6B5A" w:rsidP="00C0730B">
      <w:pPr>
        <w:spacing w:after="0" w:line="240" w:lineRule="auto"/>
        <w:ind w:left="567"/>
        <w:rPr>
          <w:rFonts w:ascii="Times New Roman" w:eastAsia="Batang" w:hAnsi="Times New Roman"/>
        </w:rPr>
      </w:pPr>
    </w:p>
    <w:p w14:paraId="3F7103DA" w14:textId="77777777" w:rsidR="004C6B5A" w:rsidRDefault="004C6B5A">
      <w:pPr>
        <w:spacing w:after="0" w:line="240" w:lineRule="auto"/>
        <w:ind w:left="567"/>
        <w:rPr>
          <w:rFonts w:ascii="Times New Roman" w:eastAsia="Batang" w:hAnsi="Times New Roman"/>
        </w:rPr>
      </w:pPr>
    </w:p>
    <w:p w14:paraId="3F7103DB" w14:textId="77777777" w:rsidR="004C6B5A" w:rsidRDefault="009F31A0">
      <w:pPr>
        <w:spacing w:after="0" w:line="240" w:lineRule="auto"/>
        <w:rPr>
          <w:rFonts w:ascii="Times New Roman" w:eastAsia="Batang" w:hAnsi="Times New Roman"/>
          <w:b/>
          <w:bCs/>
        </w:rPr>
      </w:pPr>
      <w:r>
        <w:rPr>
          <w:rFonts w:ascii="Times New Roman" w:eastAsia="Batang" w:hAnsi="Times New Roman"/>
          <w:b/>
          <w:bCs/>
        </w:rPr>
        <w:t>Tramadol Lannacher vartojimas su maistu ir gėrimais</w:t>
      </w:r>
    </w:p>
    <w:p w14:paraId="3F7103DC" w14:textId="77777777" w:rsidR="004C6B5A" w:rsidRDefault="009F31A0">
      <w:pPr>
        <w:spacing w:after="0" w:line="240" w:lineRule="auto"/>
        <w:jc w:val="both"/>
        <w:rPr>
          <w:rFonts w:ascii="Times New Roman" w:eastAsia="Batang" w:hAnsi="Times New Roman"/>
        </w:rPr>
      </w:pPr>
      <w:r>
        <w:rPr>
          <w:rFonts w:ascii="Times New Roman" w:eastAsia="Batang" w:hAnsi="Times New Roman"/>
        </w:rPr>
        <w:t>Maistas Tramadol Lannacher poveikiui įtakos neturi.</w:t>
      </w:r>
    </w:p>
    <w:p w14:paraId="3F7103DD" w14:textId="77777777" w:rsidR="004C6B5A" w:rsidRDefault="009F31A0">
      <w:pPr>
        <w:spacing w:after="0" w:line="240" w:lineRule="auto"/>
        <w:rPr>
          <w:rFonts w:ascii="Times New Roman" w:eastAsia="Batang" w:hAnsi="Times New Roman"/>
        </w:rPr>
      </w:pPr>
      <w:bookmarkStart w:id="102" w:name="_Hlk65349327"/>
      <w:r>
        <w:rPr>
          <w:rFonts w:ascii="Times New Roman" w:hAnsi="Times New Roman"/>
        </w:rPr>
        <w:t xml:space="preserve">Negerkite alkoholio gydymo Tramadol Lannacher metu, nes gali pasireikšti stipresnis jo poveikis. </w:t>
      </w:r>
      <w:bookmarkEnd w:id="102"/>
    </w:p>
    <w:p w14:paraId="3F7103DE" w14:textId="77777777" w:rsidR="004C6B5A" w:rsidRDefault="004C6B5A">
      <w:pPr>
        <w:spacing w:after="0" w:line="240" w:lineRule="auto"/>
        <w:rPr>
          <w:rFonts w:ascii="Times New Roman" w:eastAsia="Batang" w:hAnsi="Times New Roman"/>
          <w:b/>
          <w:bCs/>
        </w:rPr>
      </w:pPr>
    </w:p>
    <w:p w14:paraId="3F7103DF" w14:textId="77777777" w:rsidR="004C6B5A" w:rsidRDefault="009F31A0">
      <w:pPr>
        <w:spacing w:after="0" w:line="240" w:lineRule="auto"/>
        <w:rPr>
          <w:rFonts w:ascii="Times New Roman" w:eastAsia="Batang" w:hAnsi="Times New Roman"/>
          <w:b/>
          <w:bCs/>
        </w:rPr>
      </w:pPr>
      <w:r>
        <w:rPr>
          <w:rFonts w:ascii="Times New Roman" w:eastAsia="Batang" w:hAnsi="Times New Roman"/>
          <w:b/>
          <w:bCs/>
        </w:rPr>
        <w:t>Nėštumas ir žindymo laikotarpis</w:t>
      </w:r>
    </w:p>
    <w:p w14:paraId="3F7103E0" w14:textId="77777777" w:rsidR="004C6B5A" w:rsidRDefault="009F31A0">
      <w:pPr>
        <w:spacing w:after="0" w:line="240" w:lineRule="auto"/>
        <w:rPr>
          <w:rFonts w:ascii="Times New Roman" w:eastAsia="Batang" w:hAnsi="Times New Roman"/>
        </w:rPr>
      </w:pPr>
      <w:r>
        <w:rPr>
          <w:rFonts w:ascii="Times New Roman" w:eastAsia="Batang" w:hAnsi="Times New Roman"/>
        </w:rPr>
        <w:t>Jeigu esate nėščia, žindote kūdikį, manote, kad galbūt esate nėščia arba planuojate pastoti, tai prieš vartodama šį vaistą pasitarkite su gydytoju arba vaistininku.</w:t>
      </w:r>
    </w:p>
    <w:p w14:paraId="3F7103E1" w14:textId="77777777" w:rsidR="004C6B5A" w:rsidRDefault="004C6B5A">
      <w:pPr>
        <w:spacing w:after="0" w:line="240" w:lineRule="auto"/>
        <w:rPr>
          <w:rFonts w:ascii="Times New Roman" w:eastAsia="Batang" w:hAnsi="Times New Roman"/>
        </w:rPr>
      </w:pPr>
    </w:p>
    <w:p w14:paraId="3F7103E2" w14:textId="77777777" w:rsidR="004C6B5A" w:rsidRDefault="009F31A0">
      <w:pPr>
        <w:spacing w:after="0" w:line="240" w:lineRule="auto"/>
        <w:rPr>
          <w:rFonts w:ascii="Times New Roman" w:eastAsia="Batang" w:hAnsi="Times New Roman"/>
          <w:i/>
          <w:iCs/>
        </w:rPr>
      </w:pPr>
      <w:r>
        <w:rPr>
          <w:rFonts w:ascii="Times New Roman" w:eastAsia="Batang" w:hAnsi="Times New Roman"/>
          <w:i/>
          <w:iCs/>
        </w:rPr>
        <w:t>Nėštumas</w:t>
      </w:r>
    </w:p>
    <w:p w14:paraId="3F7103E3" w14:textId="77777777" w:rsidR="004C6B5A" w:rsidRDefault="009F31A0">
      <w:pPr>
        <w:spacing w:after="0" w:line="240" w:lineRule="auto"/>
        <w:rPr>
          <w:rFonts w:ascii="Times New Roman" w:hAnsi="Times New Roman"/>
        </w:rPr>
      </w:pPr>
      <w:r>
        <w:rPr>
          <w:rFonts w:ascii="Times New Roman" w:hAnsi="Times New Roman"/>
        </w:rPr>
        <w:t>Informacijos apie tramadolio vartojimo saugumą nėščiai moteriai yra labai mažai. Taigi tramadolio turite nevartoti, jeigu esate nėščia.</w:t>
      </w:r>
    </w:p>
    <w:p w14:paraId="3F7103E4" w14:textId="77777777" w:rsidR="004C6B5A" w:rsidRDefault="009F31A0">
      <w:pPr>
        <w:spacing w:after="0" w:line="240" w:lineRule="auto"/>
        <w:rPr>
          <w:rFonts w:ascii="Times New Roman" w:hAnsi="Times New Roman"/>
        </w:rPr>
      </w:pPr>
      <w:r>
        <w:rPr>
          <w:rFonts w:ascii="Times New Roman" w:hAnsi="Times New Roman"/>
        </w:rPr>
        <w:t xml:space="preserve">Tramadol Lannacher vartojimas nėštumo metu gali sukelti abstinencijos simptomus naujagimiams. </w:t>
      </w:r>
    </w:p>
    <w:p w14:paraId="3F7103E5" w14:textId="77777777" w:rsidR="004C6B5A" w:rsidRDefault="004C6B5A">
      <w:pPr>
        <w:spacing w:after="0" w:line="240" w:lineRule="auto"/>
        <w:rPr>
          <w:rFonts w:ascii="Times New Roman" w:eastAsia="Batang" w:hAnsi="Times New Roman"/>
        </w:rPr>
      </w:pPr>
    </w:p>
    <w:p w14:paraId="3F7103E6" w14:textId="77777777" w:rsidR="004C6B5A" w:rsidRDefault="009F31A0">
      <w:pPr>
        <w:spacing w:after="0" w:line="240" w:lineRule="auto"/>
        <w:rPr>
          <w:rFonts w:ascii="Times New Roman" w:eastAsia="Batang" w:hAnsi="Times New Roman"/>
          <w:i/>
          <w:iCs/>
        </w:rPr>
      </w:pPr>
      <w:r>
        <w:rPr>
          <w:rFonts w:ascii="Times New Roman" w:eastAsia="Batang" w:hAnsi="Times New Roman"/>
          <w:i/>
          <w:iCs/>
        </w:rPr>
        <w:t xml:space="preserve">Žindymas </w:t>
      </w:r>
    </w:p>
    <w:p w14:paraId="3F7103E7"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Tramadolis išsiskiria į motinos pieną. Dėl šios priežasties žindymo laikotarpiu Tramadol Lannacher negalima vartoti daugiau kaip kartą arba, jeigu Tramadol Lannacher pavartotumėte daugiau nei kartą, reikia nutraukti žindymą. </w:t>
      </w:r>
    </w:p>
    <w:p w14:paraId="3F7103E8" w14:textId="77777777" w:rsidR="004C6B5A" w:rsidRDefault="004C6B5A">
      <w:pPr>
        <w:spacing w:after="0" w:line="240" w:lineRule="auto"/>
        <w:rPr>
          <w:rFonts w:ascii="Times New Roman" w:eastAsia="Batang" w:hAnsi="Times New Roman"/>
        </w:rPr>
      </w:pPr>
    </w:p>
    <w:p w14:paraId="3F7103E9" w14:textId="77777777" w:rsidR="004C6B5A" w:rsidRDefault="009F31A0">
      <w:pPr>
        <w:spacing w:after="0" w:line="240" w:lineRule="auto"/>
        <w:rPr>
          <w:rFonts w:ascii="Times New Roman" w:eastAsia="Batang" w:hAnsi="Times New Roman"/>
          <w:i/>
          <w:iCs/>
        </w:rPr>
      </w:pPr>
      <w:r>
        <w:rPr>
          <w:rFonts w:ascii="Times New Roman" w:eastAsia="Batang" w:hAnsi="Times New Roman"/>
          <w:i/>
          <w:iCs/>
        </w:rPr>
        <w:t>Vaisingumas</w:t>
      </w:r>
    </w:p>
    <w:p w14:paraId="3F7103EA" w14:textId="77777777" w:rsidR="004C6B5A" w:rsidRDefault="009F31A0">
      <w:pPr>
        <w:spacing w:after="0" w:line="240" w:lineRule="auto"/>
        <w:rPr>
          <w:rFonts w:ascii="Times New Roman" w:eastAsia="Batang" w:hAnsi="Times New Roman"/>
        </w:rPr>
      </w:pPr>
      <w:r>
        <w:rPr>
          <w:rFonts w:ascii="Times New Roman" w:eastAsia="Batang" w:hAnsi="Times New Roman"/>
        </w:rPr>
        <w:t>Patyrimas vartojant vaistą rodo, kad tramadolis nedaro įtakos moters arba vyro vaisingumui.</w:t>
      </w:r>
    </w:p>
    <w:p w14:paraId="3F7103EB" w14:textId="77777777" w:rsidR="004C6B5A" w:rsidRDefault="004C6B5A">
      <w:pPr>
        <w:spacing w:after="0" w:line="240" w:lineRule="auto"/>
        <w:rPr>
          <w:rFonts w:ascii="Times New Roman" w:eastAsia="Batang" w:hAnsi="Times New Roman"/>
        </w:rPr>
      </w:pPr>
    </w:p>
    <w:p w14:paraId="3F7103EC" w14:textId="77777777" w:rsidR="004C6B5A" w:rsidRDefault="009F31A0">
      <w:pPr>
        <w:spacing w:after="0" w:line="240" w:lineRule="auto"/>
        <w:rPr>
          <w:rFonts w:ascii="Times New Roman" w:eastAsia="Batang" w:hAnsi="Times New Roman"/>
          <w:b/>
          <w:bCs/>
        </w:rPr>
      </w:pPr>
      <w:r>
        <w:rPr>
          <w:rFonts w:ascii="Times New Roman" w:eastAsia="Batang" w:hAnsi="Times New Roman"/>
          <w:b/>
          <w:bCs/>
        </w:rPr>
        <w:t>Vairavimas ir mechanizmų valdymas</w:t>
      </w:r>
    </w:p>
    <w:p w14:paraId="3F7103ED" w14:textId="77777777" w:rsidR="004C6B5A" w:rsidRDefault="009F31A0">
      <w:pPr>
        <w:spacing w:after="0" w:line="240" w:lineRule="auto"/>
        <w:rPr>
          <w:rFonts w:ascii="Times New Roman" w:hAnsi="Times New Roman"/>
        </w:rPr>
      </w:pPr>
      <w:r>
        <w:rPr>
          <w:rFonts w:ascii="Times New Roman" w:hAnsi="Times New Roman"/>
        </w:rPr>
        <w:t>Tramadol Lannacher gali sukelti mieguistumą, galvos svaigimą ir miglotą matymą, todėl gali pabloginti Jūsų reakciją. Jeigu jaučiate, kad Jūsų reakcija yra paveikta, atsisakykite vairuoti automobilį ar kitą transporto priemonę, nenaudokite elektrinių įrankių ir nevaldykite mechanizmų.</w:t>
      </w:r>
    </w:p>
    <w:p w14:paraId="3F7103EE" w14:textId="77777777" w:rsidR="004C6B5A" w:rsidRDefault="004C6B5A">
      <w:pPr>
        <w:spacing w:after="0" w:line="240" w:lineRule="auto"/>
        <w:rPr>
          <w:rFonts w:ascii="Times New Roman" w:eastAsia="Batang" w:hAnsi="Times New Roman"/>
        </w:rPr>
      </w:pPr>
    </w:p>
    <w:p w14:paraId="3F7103EF" w14:textId="77777777" w:rsidR="004C6B5A" w:rsidRDefault="004C6B5A">
      <w:pPr>
        <w:spacing w:after="0" w:line="240" w:lineRule="auto"/>
        <w:rPr>
          <w:rFonts w:ascii="Times New Roman" w:eastAsia="Batang" w:hAnsi="Times New Roman"/>
        </w:rPr>
      </w:pPr>
    </w:p>
    <w:p w14:paraId="3F7103F0"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103" w:name="_Toc129243266"/>
      <w:bookmarkStart w:id="104" w:name="_Toc129243141"/>
      <w:r>
        <w:rPr>
          <w:rFonts w:ascii="Times New Roman" w:eastAsia="Batang" w:hAnsi="Times New Roman"/>
          <w:b/>
        </w:rPr>
        <w:t>3.</w:t>
      </w:r>
      <w:r>
        <w:rPr>
          <w:rFonts w:ascii="Times New Roman" w:eastAsia="Batang" w:hAnsi="Times New Roman"/>
          <w:b/>
        </w:rPr>
        <w:tab/>
        <w:t>Kaip vartoti Tramadol Lannacher</w:t>
      </w:r>
      <w:bookmarkEnd w:id="103"/>
      <w:bookmarkEnd w:id="104"/>
    </w:p>
    <w:p w14:paraId="3F7103F1" w14:textId="77777777" w:rsidR="004C6B5A" w:rsidRDefault="004C6B5A">
      <w:pPr>
        <w:spacing w:after="0" w:line="240" w:lineRule="auto"/>
        <w:rPr>
          <w:rFonts w:ascii="Times New Roman" w:eastAsia="Batang" w:hAnsi="Times New Roman"/>
        </w:rPr>
      </w:pPr>
    </w:p>
    <w:p w14:paraId="3F7103F2" w14:textId="77777777" w:rsidR="004C6B5A" w:rsidRDefault="009F31A0">
      <w:pPr>
        <w:spacing w:after="0" w:line="240" w:lineRule="auto"/>
        <w:rPr>
          <w:rFonts w:ascii="Times New Roman" w:eastAsia="Batang" w:hAnsi="Times New Roman"/>
        </w:rPr>
      </w:pPr>
      <w:r>
        <w:rPr>
          <w:rFonts w:ascii="Times New Roman" w:eastAsia="Batang" w:hAnsi="Times New Roman"/>
        </w:rPr>
        <w:t>Visada vartokite šį vaistą tiksliai kaip nurodė gydytojas. Jeigu abejojate, kreipkitės į gydytoją arba vaistininką.</w:t>
      </w:r>
    </w:p>
    <w:p w14:paraId="028D838E" w14:textId="77777777" w:rsidR="00115B6B" w:rsidRDefault="00115B6B" w:rsidP="00115B6B">
      <w:pPr>
        <w:spacing w:after="0" w:line="240" w:lineRule="auto"/>
        <w:rPr>
          <w:rFonts w:ascii="Times New Roman" w:hAnsi="Times New Roman"/>
        </w:rPr>
      </w:pPr>
      <w:r>
        <w:rPr>
          <w:rFonts w:ascii="Times New Roman" w:hAnsi="Times New Roman"/>
        </w:rPr>
        <w:t>Prieš pradedant gydymą ir reguliariai gydymo laikotarpiu gydytojas su Jumis aptars tai, ko galima tikėtis vartojant Tramadol Lannacher, kada ir kiek laiko Jums reikėtų jį vartoti, kada kreiptis į gydytoją ir kada reikia nustoti vaistą vartoti (žr. taip pat 2 skyrių).</w:t>
      </w:r>
    </w:p>
    <w:p w14:paraId="7EEBA635" w14:textId="77777777" w:rsidR="00115B6B" w:rsidRDefault="00115B6B">
      <w:pPr>
        <w:spacing w:after="0" w:line="240" w:lineRule="auto"/>
        <w:rPr>
          <w:rFonts w:ascii="Times New Roman" w:eastAsia="Batang" w:hAnsi="Times New Roman"/>
        </w:rPr>
      </w:pPr>
    </w:p>
    <w:p w14:paraId="3F7103F3" w14:textId="77777777" w:rsidR="004C6B5A" w:rsidRDefault="009F31A0">
      <w:pPr>
        <w:spacing w:after="0" w:line="240" w:lineRule="auto"/>
        <w:rPr>
          <w:rFonts w:ascii="Times New Roman" w:hAnsi="Times New Roman"/>
        </w:rPr>
      </w:pPr>
      <w:r>
        <w:rPr>
          <w:rFonts w:ascii="Times New Roman" w:eastAsia="Batang" w:hAnsi="Times New Roman"/>
        </w:rPr>
        <w:t>Dozę reikia priderinti pagal skausmo stiprumą ir Jūsų organizmo reakciją į vaistą. Reikia vartoti mažiausią skausmą visiškai numalšinančią dozę.</w:t>
      </w:r>
      <w:r>
        <w:rPr>
          <w:rFonts w:ascii="Times New Roman" w:hAnsi="Times New Roman"/>
        </w:rPr>
        <w:t xml:space="preserve"> Nevartokite daugiau kaip 400 mg tramadolio</w:t>
      </w:r>
    </w:p>
    <w:p w14:paraId="3F7103F4" w14:textId="77777777" w:rsidR="004C6B5A" w:rsidRDefault="009F31A0">
      <w:pPr>
        <w:spacing w:after="0" w:line="240" w:lineRule="auto"/>
        <w:rPr>
          <w:rFonts w:ascii="Times New Roman" w:hAnsi="Times New Roman"/>
        </w:rPr>
      </w:pPr>
      <w:r>
        <w:rPr>
          <w:rFonts w:ascii="Times New Roman" w:hAnsi="Times New Roman"/>
        </w:rPr>
        <w:t>hidrochlorido per parą, išskyrus atvejus, kai gydytojas nurodė tai padaryti.</w:t>
      </w:r>
    </w:p>
    <w:p w14:paraId="3F7103F5" w14:textId="77777777" w:rsidR="004C6B5A" w:rsidRDefault="004C6B5A">
      <w:pPr>
        <w:spacing w:after="0" w:line="240" w:lineRule="auto"/>
        <w:rPr>
          <w:rFonts w:ascii="Times New Roman" w:hAnsi="Times New Roman"/>
        </w:rPr>
      </w:pPr>
    </w:p>
    <w:p w14:paraId="3F7103F6" w14:textId="77777777" w:rsidR="004C6B5A" w:rsidRDefault="009F31A0">
      <w:pPr>
        <w:tabs>
          <w:tab w:val="left" w:pos="4140"/>
        </w:tabs>
        <w:spacing w:after="0" w:line="240" w:lineRule="auto"/>
        <w:rPr>
          <w:rFonts w:ascii="Times New Roman" w:hAnsi="Times New Roman"/>
        </w:rPr>
      </w:pPr>
      <w:r>
        <w:rPr>
          <w:rFonts w:ascii="Times New Roman" w:hAnsi="Times New Roman"/>
        </w:rPr>
        <w:t>Jeigu Jūsų gydytojo nenurodyta kitaip, rekomenduojamos dozės nurodytos toliau.</w:t>
      </w:r>
      <w:bookmarkStart w:id="105" w:name="_Hlk65353291"/>
      <w:bookmarkEnd w:id="105"/>
    </w:p>
    <w:p w14:paraId="3F7103F7" w14:textId="77777777" w:rsidR="004C6B5A" w:rsidRDefault="004C6B5A">
      <w:pPr>
        <w:spacing w:after="0" w:line="240" w:lineRule="auto"/>
        <w:rPr>
          <w:rFonts w:ascii="Times New Roman" w:eastAsia="Batang" w:hAnsi="Times New Roman"/>
        </w:rPr>
      </w:pPr>
    </w:p>
    <w:p w14:paraId="3F7103F8" w14:textId="77777777" w:rsidR="004C6B5A" w:rsidRDefault="009F31A0">
      <w:pPr>
        <w:spacing w:after="0" w:line="240" w:lineRule="auto"/>
        <w:rPr>
          <w:rFonts w:ascii="Times New Roman" w:eastAsia="Batang" w:hAnsi="Times New Roman"/>
          <w:i/>
        </w:rPr>
      </w:pPr>
      <w:r>
        <w:rPr>
          <w:rFonts w:ascii="Times New Roman" w:eastAsia="Batang" w:hAnsi="Times New Roman"/>
          <w:i/>
        </w:rPr>
        <w:t>Suaugusiesiems ir paaugliams (vyresniems kaip 12 metų)</w:t>
      </w:r>
    </w:p>
    <w:p w14:paraId="3F7103F9" w14:textId="77777777" w:rsidR="004C6B5A" w:rsidRDefault="009F31A0">
      <w:pPr>
        <w:spacing w:after="0" w:line="240" w:lineRule="auto"/>
        <w:rPr>
          <w:rFonts w:ascii="Times New Roman" w:eastAsia="Batang" w:hAnsi="Times New Roman"/>
          <w:iCs/>
        </w:rPr>
      </w:pPr>
      <w:r>
        <w:rPr>
          <w:rFonts w:ascii="Times New Roman" w:eastAsia="Batang" w:hAnsi="Times New Roman"/>
          <w:iCs/>
        </w:rPr>
        <w:t>Viena ar dvi Tramadol Lannacher tabletės (atitinka 50 mg – 100 mg tramadolio hidrochlorido).</w:t>
      </w:r>
    </w:p>
    <w:p w14:paraId="3F7103FA" w14:textId="77777777" w:rsidR="004C6B5A" w:rsidRDefault="009F31A0">
      <w:pPr>
        <w:spacing w:after="0" w:line="240" w:lineRule="auto"/>
        <w:rPr>
          <w:rFonts w:ascii="Times New Roman" w:eastAsia="Batang" w:hAnsi="Times New Roman"/>
          <w:iCs/>
        </w:rPr>
      </w:pPr>
      <w:r>
        <w:rPr>
          <w:rFonts w:ascii="Times New Roman" w:eastAsia="Batang" w:hAnsi="Times New Roman"/>
          <w:iCs/>
        </w:rPr>
        <w:t>Priklausomai nuo skausmo, poveikis trunka apie 4-8 valandas.</w:t>
      </w:r>
    </w:p>
    <w:p w14:paraId="3F7103FB" w14:textId="77777777" w:rsidR="004C6B5A" w:rsidRDefault="009F31A0">
      <w:pPr>
        <w:spacing w:after="0" w:line="240" w:lineRule="auto"/>
        <w:rPr>
          <w:rFonts w:ascii="Times New Roman" w:eastAsia="Batang" w:hAnsi="Times New Roman"/>
          <w:iCs/>
        </w:rPr>
      </w:pPr>
      <w:r>
        <w:rPr>
          <w:rFonts w:ascii="Times New Roman" w:eastAsia="Batang" w:hAnsi="Times New Roman"/>
          <w:iCs/>
        </w:rPr>
        <w:t xml:space="preserve">Jei reikia, gydytojas gali paskirti kitą, tinkamesnę Tramadol Lannacher dozę. </w:t>
      </w:r>
    </w:p>
    <w:p w14:paraId="3F7103FC" w14:textId="77777777" w:rsidR="004C6B5A" w:rsidRDefault="009F31A0">
      <w:pPr>
        <w:spacing w:after="0" w:line="240" w:lineRule="auto"/>
        <w:rPr>
          <w:rFonts w:ascii="Times New Roman" w:eastAsia="Batang" w:hAnsi="Times New Roman"/>
        </w:rPr>
      </w:pPr>
      <w:r>
        <w:rPr>
          <w:rFonts w:ascii="Times New Roman" w:eastAsia="Batang" w:hAnsi="Times New Roman"/>
        </w:rPr>
        <w:t xml:space="preserve"> </w:t>
      </w:r>
    </w:p>
    <w:p w14:paraId="3F7103FD" w14:textId="77777777" w:rsidR="004C6B5A" w:rsidRDefault="009F31A0">
      <w:pPr>
        <w:spacing w:after="0" w:line="240" w:lineRule="auto"/>
        <w:rPr>
          <w:rFonts w:ascii="Times New Roman" w:eastAsia="Batang" w:hAnsi="Times New Roman"/>
          <w:i/>
        </w:rPr>
      </w:pPr>
      <w:r>
        <w:rPr>
          <w:rFonts w:ascii="Times New Roman" w:eastAsia="Batang" w:hAnsi="Times New Roman"/>
          <w:i/>
        </w:rPr>
        <w:t>Senyviems pacientams</w:t>
      </w:r>
    </w:p>
    <w:p w14:paraId="3F7103FE" w14:textId="77777777" w:rsidR="004C6B5A" w:rsidRDefault="009F31A0">
      <w:pPr>
        <w:spacing w:after="0" w:line="240" w:lineRule="auto"/>
        <w:rPr>
          <w:rFonts w:ascii="Times New Roman" w:eastAsia="Batang" w:hAnsi="Times New Roman"/>
        </w:rPr>
      </w:pPr>
      <w:r>
        <w:rPr>
          <w:rFonts w:ascii="Times New Roman" w:eastAsia="Batang" w:hAnsi="Times New Roman"/>
        </w:rPr>
        <w:t>Senyviems pacientams (vyresniems kaip 75 metų) tramadolio ekskrecija gali būti lėtesnė. Jei tai būdinga Jums, gydytojas gali patarti pailginti laiką tarp dozių vartojimo.</w:t>
      </w:r>
    </w:p>
    <w:p w14:paraId="3F7103FF" w14:textId="77777777" w:rsidR="004C6B5A" w:rsidRDefault="004C6B5A">
      <w:pPr>
        <w:spacing w:after="0" w:line="240" w:lineRule="auto"/>
        <w:rPr>
          <w:rFonts w:ascii="Times New Roman" w:eastAsia="Batang" w:hAnsi="Times New Roman"/>
        </w:rPr>
      </w:pPr>
    </w:p>
    <w:p w14:paraId="3F710400" w14:textId="77777777" w:rsidR="004C6B5A" w:rsidRDefault="009F31A0">
      <w:pPr>
        <w:spacing w:after="0" w:line="240" w:lineRule="auto"/>
        <w:rPr>
          <w:rFonts w:ascii="Times New Roman" w:eastAsia="Batang" w:hAnsi="Times New Roman"/>
          <w:i/>
        </w:rPr>
      </w:pPr>
      <w:r>
        <w:rPr>
          <w:rFonts w:ascii="Times New Roman" w:eastAsia="Batang" w:hAnsi="Times New Roman"/>
          <w:i/>
        </w:rPr>
        <w:t>Sunki kepenų arba inkstų liga (nepakankamumas) arba dializuojami pacientai</w:t>
      </w:r>
    </w:p>
    <w:p w14:paraId="3F710401" w14:textId="77777777" w:rsidR="004C6B5A" w:rsidRDefault="009F31A0">
      <w:pPr>
        <w:spacing w:after="0" w:line="240" w:lineRule="auto"/>
        <w:rPr>
          <w:rFonts w:ascii="Times New Roman" w:eastAsia="Batang" w:hAnsi="Times New Roman"/>
        </w:rPr>
      </w:pPr>
      <w:r>
        <w:rPr>
          <w:rFonts w:ascii="Times New Roman" w:eastAsia="Batang" w:hAnsi="Times New Roman"/>
        </w:rPr>
        <w:lastRenderedPageBreak/>
        <w:t>Pacientams, kuriems nustatytas sunkus kepenų ir (arba) inkstų nepakankamumas, negalima vartoti Tramadol Lannacher. Jeigu toks nepakankamumas lengvas arba vidutinio sunkumo, Jūsų gydytojas gali rekomenduoti pailginti laiko tarpą tarp vaisto dozių vartojimo.</w:t>
      </w:r>
    </w:p>
    <w:p w14:paraId="3F710402" w14:textId="77777777" w:rsidR="004C6B5A" w:rsidRDefault="004C6B5A">
      <w:pPr>
        <w:spacing w:after="0" w:line="240" w:lineRule="auto"/>
        <w:rPr>
          <w:rFonts w:ascii="Times New Roman" w:eastAsia="Batang" w:hAnsi="Times New Roman"/>
        </w:rPr>
      </w:pPr>
    </w:p>
    <w:p w14:paraId="3F710403" w14:textId="77777777" w:rsidR="004C6B5A" w:rsidRDefault="009F31A0">
      <w:pPr>
        <w:spacing w:after="0" w:line="240" w:lineRule="auto"/>
        <w:rPr>
          <w:rFonts w:ascii="Times New Roman" w:eastAsia="Batang" w:hAnsi="Times New Roman"/>
          <w:i/>
        </w:rPr>
      </w:pPr>
      <w:r>
        <w:rPr>
          <w:rFonts w:ascii="Times New Roman" w:eastAsia="Batang" w:hAnsi="Times New Roman"/>
          <w:i/>
        </w:rPr>
        <w:t>Vaikų populiacija</w:t>
      </w:r>
    </w:p>
    <w:p w14:paraId="3F710404" w14:textId="77777777" w:rsidR="004C6B5A" w:rsidRDefault="009F31A0">
      <w:pPr>
        <w:tabs>
          <w:tab w:val="left" w:pos="4140"/>
        </w:tabs>
        <w:spacing w:after="0" w:line="240" w:lineRule="auto"/>
        <w:rPr>
          <w:rFonts w:ascii="Times New Roman" w:hAnsi="Times New Roman"/>
        </w:rPr>
      </w:pPr>
      <w:r>
        <w:rPr>
          <w:rFonts w:ascii="Times New Roman" w:hAnsi="Times New Roman"/>
        </w:rPr>
        <w:t>Tramadol Lannacher yra netinkamas jaunesniems kaip 12 metų amžiaus vaikams.</w:t>
      </w:r>
      <w:bookmarkStart w:id="106" w:name="_Hlk65349634"/>
      <w:bookmarkEnd w:id="106"/>
    </w:p>
    <w:p w14:paraId="3F710405" w14:textId="77777777" w:rsidR="004C6B5A" w:rsidRDefault="004C6B5A">
      <w:pPr>
        <w:spacing w:after="0" w:line="240" w:lineRule="auto"/>
        <w:rPr>
          <w:rFonts w:ascii="Times New Roman" w:eastAsia="Batang" w:hAnsi="Times New Roman"/>
        </w:rPr>
      </w:pPr>
    </w:p>
    <w:p w14:paraId="3F710406" w14:textId="77777777" w:rsidR="004C6B5A" w:rsidRDefault="009F31A0">
      <w:pPr>
        <w:spacing w:after="0" w:line="240" w:lineRule="auto"/>
        <w:rPr>
          <w:rFonts w:ascii="Times New Roman" w:eastAsia="Batang" w:hAnsi="Times New Roman"/>
        </w:rPr>
      </w:pPr>
      <w:r>
        <w:rPr>
          <w:rFonts w:ascii="Times New Roman" w:eastAsia="Batang" w:hAnsi="Times New Roman"/>
          <w:u w:val="single"/>
        </w:rPr>
        <w:t>Vartojimo metodas</w:t>
      </w:r>
    </w:p>
    <w:p w14:paraId="3F710407" w14:textId="77777777" w:rsidR="004C6B5A" w:rsidRDefault="009F31A0">
      <w:pPr>
        <w:tabs>
          <w:tab w:val="left" w:pos="4140"/>
        </w:tabs>
        <w:spacing w:after="0" w:line="240" w:lineRule="auto"/>
        <w:rPr>
          <w:rFonts w:ascii="Times New Roman" w:hAnsi="Times New Roman"/>
          <w:i/>
          <w:iCs/>
        </w:rPr>
      </w:pPr>
      <w:r>
        <w:rPr>
          <w:rFonts w:ascii="Times New Roman" w:hAnsi="Times New Roman"/>
          <w:i/>
          <w:iCs/>
        </w:rPr>
        <w:t xml:space="preserve">Kaip ir kada turite vartoti Tramadol Lannacher? </w:t>
      </w:r>
    </w:p>
    <w:p w14:paraId="3F710408" w14:textId="77777777" w:rsidR="004C6B5A" w:rsidRDefault="009F31A0">
      <w:pPr>
        <w:tabs>
          <w:tab w:val="left" w:pos="4140"/>
        </w:tabs>
        <w:spacing w:after="0" w:line="240" w:lineRule="auto"/>
        <w:rPr>
          <w:rFonts w:ascii="Times New Roman" w:hAnsi="Times New Roman"/>
          <w:i/>
          <w:iCs/>
        </w:rPr>
      </w:pPr>
      <w:r>
        <w:rPr>
          <w:rFonts w:ascii="Times New Roman" w:hAnsi="Times New Roman"/>
        </w:rPr>
        <w:t>Tramadol Lannacher tabletės yra skirtos vartoti per burną.</w:t>
      </w:r>
    </w:p>
    <w:p w14:paraId="3F710409" w14:textId="77777777" w:rsidR="004C6B5A" w:rsidRDefault="009F31A0">
      <w:pPr>
        <w:tabs>
          <w:tab w:val="left" w:pos="4140"/>
        </w:tabs>
        <w:spacing w:after="0" w:line="240" w:lineRule="auto"/>
        <w:rPr>
          <w:rFonts w:ascii="Times New Roman" w:hAnsi="Times New Roman"/>
        </w:rPr>
      </w:pPr>
      <w:r>
        <w:rPr>
          <w:rFonts w:ascii="Times New Roman" w:hAnsi="Times New Roman"/>
        </w:rPr>
        <w:t>Visada nurykite Tramadol Lannacher tabletes sveikas (nepadalytas ir nekramtytas), užgeriant pakankamu kiekiu skysčio, geriau iš ryto ir vakare. Jūs galite tabletes išgerti nevalgius ar valgio metu.</w:t>
      </w:r>
    </w:p>
    <w:p w14:paraId="3F71040A" w14:textId="77777777" w:rsidR="004C6B5A" w:rsidRDefault="004C6B5A">
      <w:pPr>
        <w:tabs>
          <w:tab w:val="left" w:pos="4140"/>
        </w:tabs>
        <w:spacing w:after="0" w:line="240" w:lineRule="auto"/>
        <w:rPr>
          <w:rFonts w:ascii="Times New Roman" w:hAnsi="Times New Roman"/>
        </w:rPr>
      </w:pPr>
    </w:p>
    <w:p w14:paraId="3F71040B" w14:textId="77777777" w:rsidR="004C6B5A" w:rsidRDefault="009F31A0">
      <w:pPr>
        <w:tabs>
          <w:tab w:val="left" w:pos="4140"/>
        </w:tabs>
        <w:spacing w:after="0" w:line="240" w:lineRule="auto"/>
        <w:rPr>
          <w:rFonts w:ascii="Times New Roman" w:hAnsi="Times New Roman"/>
          <w:i/>
          <w:iCs/>
        </w:rPr>
      </w:pPr>
      <w:r>
        <w:rPr>
          <w:rFonts w:ascii="Times New Roman" w:hAnsi="Times New Roman"/>
          <w:i/>
          <w:iCs/>
        </w:rPr>
        <w:t xml:space="preserve">Kiek laiko Jūs turite vartoti Tramadol Lannacher? </w:t>
      </w:r>
    </w:p>
    <w:p w14:paraId="3F71040C" w14:textId="77777777" w:rsidR="004C6B5A" w:rsidRDefault="009F31A0">
      <w:pPr>
        <w:spacing w:after="0" w:line="240" w:lineRule="auto"/>
        <w:rPr>
          <w:rFonts w:ascii="Times New Roman" w:eastAsia="Batang" w:hAnsi="Times New Roman"/>
        </w:rPr>
      </w:pPr>
      <w:r>
        <w:rPr>
          <w:rFonts w:ascii="Times New Roman" w:hAnsi="Times New Roman"/>
        </w:rPr>
        <w:t>Jūsų gydytojas turės su Jumis aptarti, kiek truks gydymo kursas. Gydytojas turi sudaryti gydymo nutraukimo planą, paaiškinti, kaip palaipsniui mažinti dozę ir nutraukti vaisto vartojimą.</w:t>
      </w:r>
    </w:p>
    <w:p w14:paraId="3F71040D" w14:textId="77777777" w:rsidR="004C6B5A" w:rsidRDefault="004C6B5A">
      <w:pPr>
        <w:spacing w:after="0" w:line="240" w:lineRule="auto"/>
        <w:rPr>
          <w:rFonts w:ascii="Times New Roman" w:eastAsia="Batang" w:hAnsi="Times New Roman"/>
          <w:b/>
          <w:bCs/>
        </w:rPr>
      </w:pPr>
    </w:p>
    <w:p w14:paraId="3F71040E" w14:textId="17E0C132" w:rsidR="004C6B5A" w:rsidRDefault="009F31A0">
      <w:pPr>
        <w:spacing w:after="0" w:line="240" w:lineRule="auto"/>
      </w:pPr>
      <w:r>
        <w:rPr>
          <w:rFonts w:ascii="Times New Roman" w:eastAsia="Batang" w:hAnsi="Times New Roman"/>
          <w:b/>
          <w:bCs/>
        </w:rPr>
        <w:t>Ką daryti pavartojus per didelę Tramadol Lannacher dozę</w:t>
      </w:r>
    </w:p>
    <w:p w14:paraId="3F71040F" w14:textId="77777777" w:rsidR="004C6B5A" w:rsidRDefault="009F31A0">
      <w:pPr>
        <w:spacing w:after="0" w:line="240" w:lineRule="auto"/>
        <w:rPr>
          <w:rFonts w:ascii="Times New Roman" w:hAnsi="Times New Roman"/>
        </w:rPr>
      </w:pPr>
      <w:r>
        <w:rPr>
          <w:rFonts w:ascii="Times New Roman" w:hAnsi="Times New Roman"/>
        </w:rPr>
        <w:t xml:space="preserve">Jeigu per klaidą išgėrėte papildomą dozę, tai paprastai neigiamo poveikio nesukelia. Jūs turite išgerti kitą savo dozę taip, kaip paskirta. </w:t>
      </w:r>
    </w:p>
    <w:p w14:paraId="3F710411" w14:textId="2460584F" w:rsidR="004C6B5A" w:rsidRDefault="009F31A0">
      <w:pPr>
        <w:spacing w:after="0" w:line="240" w:lineRule="auto"/>
        <w:rPr>
          <w:rFonts w:ascii="Times New Roman" w:hAnsi="Times New Roman"/>
        </w:rPr>
      </w:pPr>
      <w:r>
        <w:rPr>
          <w:rFonts w:ascii="Times New Roman" w:hAnsi="Times New Roman"/>
        </w:rPr>
        <w:t>Jei Jūs (ar kas nors kitas) tuo pačiu metu praryjate daug Tramadol Lannacher tablečių, turite nedelsdami kreiptis į gydytoją. Perdozavimo požymiai yra labai siauri vyzdžiai, vėmimas, žemas kraujo spaudimas, dažnas širdies plakimas, kolapsas, sąmonės netekimas, epilepsijos priepuoliai ir apsunkintas kvėpavimas arba paviršutinis kvėpavimas.</w:t>
      </w:r>
      <w:bookmarkStart w:id="107" w:name="_Hlk65350319"/>
      <w:bookmarkEnd w:id="107"/>
    </w:p>
    <w:p w14:paraId="3F710412" w14:textId="77777777" w:rsidR="004C6B5A" w:rsidRDefault="004C6B5A">
      <w:pPr>
        <w:spacing w:after="0" w:line="240" w:lineRule="auto"/>
        <w:rPr>
          <w:rFonts w:ascii="Times New Roman" w:eastAsia="Batang" w:hAnsi="Times New Roman"/>
        </w:rPr>
      </w:pPr>
    </w:p>
    <w:p w14:paraId="3F710413" w14:textId="77777777" w:rsidR="004C6B5A" w:rsidRDefault="009F31A0">
      <w:pPr>
        <w:spacing w:after="0" w:line="240" w:lineRule="auto"/>
        <w:rPr>
          <w:rFonts w:ascii="Times New Roman" w:eastAsia="Batang" w:hAnsi="Times New Roman"/>
          <w:b/>
          <w:bCs/>
        </w:rPr>
      </w:pPr>
      <w:r>
        <w:rPr>
          <w:rFonts w:ascii="Times New Roman" w:eastAsia="Batang" w:hAnsi="Times New Roman"/>
          <w:b/>
          <w:bCs/>
        </w:rPr>
        <w:t>Pamiršus pavartoti Tramadol Lannacher</w:t>
      </w:r>
    </w:p>
    <w:p w14:paraId="3F710414" w14:textId="77777777" w:rsidR="004C6B5A" w:rsidRDefault="009F31A0">
      <w:pPr>
        <w:spacing w:after="0" w:line="240" w:lineRule="auto"/>
        <w:rPr>
          <w:rFonts w:ascii="Times New Roman" w:eastAsia="Batang" w:hAnsi="Times New Roman"/>
        </w:rPr>
      </w:pPr>
      <w:r>
        <w:rPr>
          <w:rFonts w:ascii="Times New Roman" w:eastAsia="Batang" w:hAnsi="Times New Roman"/>
        </w:rPr>
        <w:t>Jei Jūs pamiršote pavartoti tabletę, skausmas tikriausiai pasikartos. Negalima vartoti dvigubos dozės, norint kompensuoti praleistą dozę. Kitą dozę vartokite įprastiniu laiku.</w:t>
      </w:r>
    </w:p>
    <w:p w14:paraId="3F710415" w14:textId="77777777" w:rsidR="004C6B5A" w:rsidRDefault="004C6B5A">
      <w:pPr>
        <w:spacing w:after="0" w:line="240" w:lineRule="auto"/>
        <w:rPr>
          <w:rFonts w:ascii="Times New Roman" w:eastAsia="Batang" w:hAnsi="Times New Roman"/>
          <w:b/>
          <w:bCs/>
          <w:lang w:eastAsia="lt-LT"/>
        </w:rPr>
      </w:pPr>
    </w:p>
    <w:p w14:paraId="3F710416" w14:textId="77777777" w:rsidR="004C6B5A" w:rsidRDefault="009F31A0">
      <w:pPr>
        <w:spacing w:after="0" w:line="240" w:lineRule="auto"/>
        <w:rPr>
          <w:rFonts w:ascii="Times New Roman" w:eastAsia="Batang" w:hAnsi="Times New Roman"/>
          <w:b/>
          <w:bCs/>
        </w:rPr>
      </w:pPr>
      <w:r>
        <w:rPr>
          <w:rFonts w:ascii="Times New Roman" w:eastAsia="Batang" w:hAnsi="Times New Roman"/>
          <w:b/>
          <w:bCs/>
        </w:rPr>
        <w:t xml:space="preserve">Nustojus vartoti Tramadol Lannacher </w:t>
      </w:r>
    </w:p>
    <w:p w14:paraId="3F710417" w14:textId="77777777" w:rsidR="004C6B5A" w:rsidRDefault="009F31A0">
      <w:pPr>
        <w:spacing w:after="0" w:line="240" w:lineRule="auto"/>
        <w:rPr>
          <w:rFonts w:ascii="Times New Roman" w:eastAsia="Batang" w:hAnsi="Times New Roman"/>
        </w:rPr>
      </w:pPr>
      <w:r>
        <w:rPr>
          <w:rFonts w:ascii="Times New Roman" w:eastAsia="Batang" w:hAnsi="Times New Roman"/>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reikia nutraukti šio vaisto vartojimą, pvz., laipsniškai sumažinant jo dozę, kad nereikalingų šalutinių reiškinių (abstinencijos simptomų) atsiradimo tikimybė būtų kuo mažesnė.</w:t>
      </w:r>
    </w:p>
    <w:p w14:paraId="3F710418" w14:textId="77777777" w:rsidR="004C6B5A" w:rsidRDefault="009F31A0">
      <w:pPr>
        <w:spacing w:after="0" w:line="240" w:lineRule="auto"/>
        <w:rPr>
          <w:rFonts w:ascii="Times New Roman" w:eastAsia="Batang" w:hAnsi="Times New Roman"/>
        </w:rPr>
      </w:pPr>
      <w:r>
        <w:rPr>
          <w:rFonts w:ascii="Times New Roman" w:eastAsia="Batang" w:hAnsi="Times New Roman"/>
        </w:rPr>
        <w:t>Nutraukimo simptomai, tokie kaip neramumas, miego sutrikimas, dirglumas, sujaudinimas, nerimas, širdies plakimo pojūtis (širdies plakimas), padidėjęs kraujospūdis, pykinimas ar vėmimas, viduriavimas, drebulys, drebėjimas ar prakaitavimas, gali pasireikšti nustojus vartoti šį vaistą staiga.</w:t>
      </w:r>
    </w:p>
    <w:p w14:paraId="3F710419" w14:textId="77777777" w:rsidR="004C6B5A" w:rsidRDefault="004C6B5A">
      <w:pPr>
        <w:tabs>
          <w:tab w:val="left" w:pos="4140"/>
        </w:tabs>
        <w:spacing w:after="0" w:line="240" w:lineRule="auto"/>
        <w:rPr>
          <w:rFonts w:ascii="Times New Roman" w:hAnsi="Times New Roman"/>
          <w:b/>
          <w:bCs/>
        </w:rPr>
      </w:pPr>
    </w:p>
    <w:p w14:paraId="3F71041A" w14:textId="77777777" w:rsidR="004C6B5A" w:rsidRDefault="009F31A0">
      <w:pPr>
        <w:tabs>
          <w:tab w:val="left" w:pos="4140"/>
        </w:tabs>
        <w:spacing w:after="0" w:line="240" w:lineRule="auto"/>
        <w:rPr>
          <w:rFonts w:ascii="Times New Roman" w:hAnsi="Times New Roman"/>
          <w:b/>
          <w:bCs/>
        </w:rPr>
      </w:pPr>
      <w:r>
        <w:rPr>
          <w:rFonts w:ascii="Times New Roman" w:hAnsi="Times New Roman"/>
          <w:b/>
          <w:bCs/>
        </w:rPr>
        <w:t>Jeigu kiltų daugiau klausimų dėl šio vaisto vartojimo, kreipkitės į gydytoją arba vaistininką.</w:t>
      </w:r>
    </w:p>
    <w:p w14:paraId="3F71041B" w14:textId="77777777" w:rsidR="004C6B5A" w:rsidRDefault="004C6B5A">
      <w:pPr>
        <w:spacing w:after="0" w:line="240" w:lineRule="auto"/>
        <w:rPr>
          <w:rFonts w:ascii="Times New Roman" w:eastAsia="Batang" w:hAnsi="Times New Roman"/>
        </w:rPr>
      </w:pPr>
    </w:p>
    <w:p w14:paraId="3F71041C" w14:textId="77777777" w:rsidR="004C6B5A" w:rsidRDefault="004C6B5A">
      <w:pPr>
        <w:spacing w:after="0" w:line="240" w:lineRule="auto"/>
        <w:rPr>
          <w:rFonts w:ascii="Times New Roman" w:eastAsia="Batang" w:hAnsi="Times New Roman"/>
        </w:rPr>
      </w:pPr>
    </w:p>
    <w:p w14:paraId="3F71041D"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108" w:name="_Toc129243267"/>
      <w:bookmarkStart w:id="109" w:name="_Toc129243142"/>
      <w:r>
        <w:rPr>
          <w:rFonts w:ascii="Times New Roman" w:eastAsia="Batang" w:hAnsi="Times New Roman"/>
          <w:b/>
        </w:rPr>
        <w:t>4.</w:t>
      </w:r>
      <w:r>
        <w:rPr>
          <w:rFonts w:ascii="Times New Roman" w:eastAsia="Batang" w:hAnsi="Times New Roman"/>
          <w:b/>
        </w:rPr>
        <w:tab/>
        <w:t>Galimas šalutinis poveikis</w:t>
      </w:r>
      <w:bookmarkEnd w:id="108"/>
      <w:bookmarkEnd w:id="109"/>
    </w:p>
    <w:p w14:paraId="3F71041E" w14:textId="77777777" w:rsidR="004C6B5A" w:rsidRDefault="004C6B5A">
      <w:pPr>
        <w:spacing w:after="0" w:line="240" w:lineRule="auto"/>
        <w:rPr>
          <w:rFonts w:ascii="Times New Roman" w:eastAsia="Batang" w:hAnsi="Times New Roman"/>
        </w:rPr>
      </w:pPr>
    </w:p>
    <w:p w14:paraId="3F71041F" w14:textId="77777777" w:rsidR="004C6B5A" w:rsidRDefault="009F31A0">
      <w:pPr>
        <w:spacing w:after="0" w:line="240" w:lineRule="auto"/>
        <w:rPr>
          <w:rFonts w:ascii="Times New Roman" w:eastAsia="Batang" w:hAnsi="Times New Roman"/>
        </w:rPr>
      </w:pPr>
      <w:r>
        <w:rPr>
          <w:rFonts w:ascii="Times New Roman" w:eastAsia="Batang" w:hAnsi="Times New Roman"/>
        </w:rPr>
        <w:t>Šis vaistas, kaip ir visi kiti, gali sukelti šalutinį poveikį, nors jis pasireiškia ne visiems žmonėms.</w:t>
      </w:r>
    </w:p>
    <w:p w14:paraId="3F710420" w14:textId="77777777" w:rsidR="004C6B5A" w:rsidRDefault="004C6B5A">
      <w:pPr>
        <w:tabs>
          <w:tab w:val="left" w:pos="4140"/>
        </w:tabs>
        <w:spacing w:after="0" w:line="240" w:lineRule="auto"/>
        <w:rPr>
          <w:rFonts w:ascii="Times New Roman" w:hAnsi="Times New Roman"/>
          <w:b/>
          <w:bCs/>
        </w:rPr>
      </w:pPr>
    </w:p>
    <w:p w14:paraId="3F710421" w14:textId="1F288A92" w:rsidR="004C6B5A" w:rsidRDefault="009F31A0">
      <w:pPr>
        <w:tabs>
          <w:tab w:val="left" w:pos="4140"/>
        </w:tabs>
        <w:spacing w:after="0" w:line="240" w:lineRule="auto"/>
        <w:rPr>
          <w:rFonts w:ascii="Times New Roman" w:hAnsi="Times New Roman"/>
        </w:rPr>
      </w:pPr>
      <w:r>
        <w:rPr>
          <w:rFonts w:ascii="Times New Roman" w:hAnsi="Times New Roman"/>
          <w:b/>
          <w:bCs/>
        </w:rPr>
        <w:t>Turite nedelsiant pasimatyti su gydytoju, jeigu Jums atsiranda alerginės reakcijos simptomų, tokių kaip veido, liežuvio ir /ar gerklės patinimas, ir/ ar rijimo pasunkėjimas ar dilgėlinė kartu su apsunkintu kvėpavimu</w:t>
      </w:r>
      <w:r>
        <w:rPr>
          <w:rFonts w:ascii="Times New Roman" w:hAnsi="Times New Roman"/>
        </w:rPr>
        <w:t>.</w:t>
      </w:r>
    </w:p>
    <w:p w14:paraId="3F710422" w14:textId="77777777" w:rsidR="004C6B5A" w:rsidRDefault="004C6B5A">
      <w:pPr>
        <w:tabs>
          <w:tab w:val="left" w:pos="4140"/>
        </w:tabs>
        <w:spacing w:after="0" w:line="240" w:lineRule="auto"/>
        <w:rPr>
          <w:rFonts w:ascii="Times New Roman" w:hAnsi="Times New Roman"/>
        </w:rPr>
      </w:pPr>
    </w:p>
    <w:p w14:paraId="3F710423" w14:textId="77777777" w:rsidR="004C6B5A" w:rsidRDefault="009F31A0">
      <w:pPr>
        <w:tabs>
          <w:tab w:val="left" w:pos="4140"/>
        </w:tabs>
        <w:spacing w:after="0" w:line="240" w:lineRule="auto"/>
        <w:rPr>
          <w:rFonts w:ascii="Times New Roman" w:hAnsi="Times New Roman"/>
        </w:rPr>
      </w:pPr>
      <w:r>
        <w:rPr>
          <w:rFonts w:ascii="Times New Roman" w:hAnsi="Times New Roman"/>
        </w:rPr>
        <w:t>Dažniausiais šalutinis poveikis, pasireiškiantis gydymo Tramadol Lannacher metu, yra pykinimas ir galvos svaigimas, kurie pasireiškia daugiau negu 1 iš 10 pacientų.</w:t>
      </w:r>
    </w:p>
    <w:p w14:paraId="3F710424" w14:textId="77777777" w:rsidR="004C6B5A" w:rsidRDefault="004C6B5A">
      <w:pPr>
        <w:spacing w:after="0" w:line="240" w:lineRule="auto"/>
        <w:rPr>
          <w:rFonts w:ascii="Times New Roman" w:hAnsi="Times New Roman"/>
        </w:rPr>
      </w:pPr>
    </w:p>
    <w:p w14:paraId="3F710425" w14:textId="6896F9E7" w:rsidR="004C6B5A" w:rsidRDefault="009F31A0">
      <w:pPr>
        <w:spacing w:after="0" w:line="240" w:lineRule="auto"/>
      </w:pPr>
      <w:r>
        <w:rPr>
          <w:rFonts w:ascii="Times New Roman" w:eastAsia="Batang" w:hAnsi="Times New Roman"/>
          <w:i/>
        </w:rPr>
        <w:t>Labai dažni šalutinio poveikio reiškiniai (gali pasireikšti ne rečiau kaip 1 iš 10 asmenų):</w:t>
      </w:r>
    </w:p>
    <w:p w14:paraId="3F710426" w14:textId="77777777" w:rsidR="004C6B5A" w:rsidRDefault="009F31A0">
      <w:pPr>
        <w:numPr>
          <w:ilvl w:val="0"/>
          <w:numId w:val="14"/>
        </w:numPr>
        <w:spacing w:after="0" w:line="240" w:lineRule="auto"/>
        <w:ind w:left="567" w:hanging="567"/>
        <w:rPr>
          <w:rFonts w:ascii="Times New Roman" w:eastAsia="Batang" w:hAnsi="Times New Roman"/>
        </w:rPr>
      </w:pPr>
      <w:r>
        <w:rPr>
          <w:rFonts w:ascii="Times New Roman" w:eastAsia="Batang" w:hAnsi="Times New Roman"/>
        </w:rPr>
        <w:t>pykinimas, galvos svaigimas.</w:t>
      </w:r>
    </w:p>
    <w:p w14:paraId="3F710427" w14:textId="77777777" w:rsidR="004C6B5A" w:rsidRDefault="004C6B5A">
      <w:pPr>
        <w:spacing w:after="0" w:line="240" w:lineRule="auto"/>
        <w:rPr>
          <w:rFonts w:ascii="Times New Roman" w:eastAsia="Batang" w:hAnsi="Times New Roman"/>
        </w:rPr>
      </w:pPr>
    </w:p>
    <w:p w14:paraId="3F710428" w14:textId="7EEF2450" w:rsidR="004C6B5A" w:rsidRDefault="009F31A0">
      <w:pPr>
        <w:spacing w:after="0" w:line="240" w:lineRule="auto"/>
      </w:pPr>
      <w:r>
        <w:rPr>
          <w:rFonts w:ascii="Times New Roman" w:eastAsia="Batang" w:hAnsi="Times New Roman"/>
          <w:i/>
        </w:rPr>
        <w:t>Dažni šalutinio poveikio reiškiniai (gali pasireikšti rečiau kaip 1 iš 10 asmenų):</w:t>
      </w:r>
    </w:p>
    <w:p w14:paraId="3F710429" w14:textId="77777777" w:rsidR="004C6B5A" w:rsidRDefault="009F31A0">
      <w:pPr>
        <w:numPr>
          <w:ilvl w:val="0"/>
          <w:numId w:val="11"/>
        </w:numPr>
        <w:spacing w:after="0" w:line="240" w:lineRule="auto"/>
        <w:ind w:left="567" w:hanging="567"/>
        <w:rPr>
          <w:rFonts w:ascii="Times New Roman" w:eastAsia="Batang" w:hAnsi="Times New Roman"/>
        </w:rPr>
      </w:pPr>
      <w:r>
        <w:rPr>
          <w:rFonts w:ascii="Times New Roman" w:eastAsia="Batang" w:hAnsi="Times New Roman"/>
        </w:rPr>
        <w:lastRenderedPageBreak/>
        <w:t>vėmimas, vidurių užkietėjimas, burnos džiūvimas, galvos skausmas, mieguistumas, prakaitavimas, nuovargis.</w:t>
      </w:r>
    </w:p>
    <w:p w14:paraId="3F71042A" w14:textId="77777777" w:rsidR="004C6B5A" w:rsidRDefault="004C6B5A">
      <w:pPr>
        <w:spacing w:after="0" w:line="240" w:lineRule="auto"/>
        <w:rPr>
          <w:rFonts w:ascii="Times New Roman" w:eastAsia="Batang" w:hAnsi="Times New Roman"/>
          <w:i/>
        </w:rPr>
      </w:pPr>
    </w:p>
    <w:p w14:paraId="3F71042B" w14:textId="2EFC32E6" w:rsidR="004C6B5A" w:rsidRDefault="009F31A0">
      <w:pPr>
        <w:spacing w:after="0" w:line="240" w:lineRule="auto"/>
      </w:pPr>
      <w:r>
        <w:rPr>
          <w:rFonts w:ascii="Times New Roman" w:eastAsia="Batang" w:hAnsi="Times New Roman"/>
          <w:i/>
        </w:rPr>
        <w:t>Nedažni šalutinio poveikio reiškiniai (gali pasireikšti rečiau kaip 1 iš 100 asmenų):</w:t>
      </w:r>
    </w:p>
    <w:p w14:paraId="3F71042C" w14:textId="77777777" w:rsidR="004C6B5A" w:rsidRDefault="009F31A0">
      <w:pPr>
        <w:numPr>
          <w:ilvl w:val="0"/>
          <w:numId w:val="12"/>
        </w:numPr>
        <w:spacing w:after="0" w:line="240" w:lineRule="auto"/>
        <w:ind w:left="567" w:hanging="567"/>
        <w:rPr>
          <w:rFonts w:ascii="Times New Roman" w:eastAsia="Batang" w:hAnsi="Times New Roman"/>
        </w:rPr>
      </w:pPr>
      <w:r>
        <w:rPr>
          <w:rFonts w:ascii="Times New Roman" w:eastAsia="Batang" w:hAnsi="Times New Roman"/>
        </w:rPr>
        <w:t xml:space="preserve">žiaukčiojimas, virškinimo trakto sutrikimai (spaudimo pojūtis skrandyje, vidurių pūtimas), viduriavimas, </w:t>
      </w:r>
    </w:p>
    <w:p w14:paraId="3F71042D" w14:textId="77777777" w:rsidR="004C6B5A" w:rsidRDefault="009F31A0">
      <w:pPr>
        <w:numPr>
          <w:ilvl w:val="0"/>
          <w:numId w:val="12"/>
        </w:numPr>
        <w:spacing w:after="0" w:line="240" w:lineRule="auto"/>
        <w:ind w:left="567" w:hanging="567"/>
        <w:rPr>
          <w:rFonts w:ascii="Times New Roman" w:eastAsia="Batang" w:hAnsi="Times New Roman"/>
        </w:rPr>
      </w:pPr>
      <w:r>
        <w:rPr>
          <w:rFonts w:ascii="Times New Roman" w:eastAsia="Batang" w:hAnsi="Times New Roman"/>
        </w:rPr>
        <w:t xml:space="preserve">širdies ir kraujagyslių sistemos sutrikimai (pernelyg greitas juntamas širdies plakimas, dažnas pulsas, silpnumas  arba kolapsas; toks poveikis dažnesnis stovimoje padėtyje ir fizinio krūvio metu), </w:t>
      </w:r>
    </w:p>
    <w:p w14:paraId="3F71042E" w14:textId="77777777" w:rsidR="004C6B5A" w:rsidRDefault="009F31A0">
      <w:pPr>
        <w:numPr>
          <w:ilvl w:val="0"/>
          <w:numId w:val="12"/>
        </w:numPr>
        <w:spacing w:after="0" w:line="240" w:lineRule="auto"/>
        <w:ind w:left="567" w:hanging="567"/>
        <w:rPr>
          <w:rFonts w:ascii="Times New Roman" w:eastAsia="Batang" w:hAnsi="Times New Roman"/>
        </w:rPr>
      </w:pPr>
      <w:r>
        <w:rPr>
          <w:rFonts w:ascii="Times New Roman" w:eastAsia="Batang" w:hAnsi="Times New Roman"/>
        </w:rPr>
        <w:t>odos reakcijos, pvz.: niežėjimas, išbėrimas.</w:t>
      </w:r>
    </w:p>
    <w:p w14:paraId="3F71042F" w14:textId="77777777" w:rsidR="004C6B5A" w:rsidRDefault="004C6B5A">
      <w:pPr>
        <w:spacing w:after="0" w:line="240" w:lineRule="auto"/>
        <w:rPr>
          <w:rFonts w:ascii="Times New Roman" w:eastAsia="Batang" w:hAnsi="Times New Roman"/>
        </w:rPr>
      </w:pPr>
    </w:p>
    <w:p w14:paraId="3F710430" w14:textId="0225E0F2" w:rsidR="004C6B5A" w:rsidRDefault="009F31A0">
      <w:pPr>
        <w:spacing w:after="0" w:line="240" w:lineRule="auto"/>
      </w:pPr>
      <w:r>
        <w:rPr>
          <w:rFonts w:ascii="Times New Roman" w:eastAsia="Batang" w:hAnsi="Times New Roman"/>
          <w:i/>
        </w:rPr>
        <w:t>Reti šalutinio poveikio reiškiniai (gali pasireikšti rečiau kaip 1 iš 1 000 asmenų):</w:t>
      </w:r>
    </w:p>
    <w:p w14:paraId="3F710431" w14:textId="77777777" w:rsidR="004C6B5A" w:rsidRDefault="009F31A0">
      <w:pPr>
        <w:numPr>
          <w:ilvl w:val="0"/>
          <w:numId w:val="13"/>
        </w:numPr>
        <w:spacing w:after="0" w:line="240" w:lineRule="auto"/>
        <w:ind w:left="567" w:hanging="567"/>
        <w:rPr>
          <w:rFonts w:ascii="Times New Roman" w:eastAsia="Batang" w:hAnsi="Times New Roman"/>
        </w:rPr>
      </w:pPr>
      <w:r>
        <w:rPr>
          <w:rFonts w:ascii="Times New Roman" w:eastAsia="Batang" w:hAnsi="Times New Roman"/>
        </w:rPr>
        <w:t xml:space="preserve">retas pulsas, kraujospūdžio padidėjimas, epilepsiniai traukuliai dažniausiai pasireiškia suvartojus per didelę tramadolio dozę arba šio vaisto vartojant kartu su kitais vaistais, galinčiais sukelti traukulių; </w:t>
      </w:r>
    </w:p>
    <w:p w14:paraId="3F710432" w14:textId="023346AF" w:rsidR="004C6B5A" w:rsidRDefault="009F31A0">
      <w:pPr>
        <w:numPr>
          <w:ilvl w:val="0"/>
          <w:numId w:val="15"/>
        </w:numPr>
        <w:spacing w:after="0" w:line="240" w:lineRule="auto"/>
        <w:ind w:left="567" w:hanging="567"/>
        <w:rPr>
          <w:rFonts w:ascii="Times New Roman" w:eastAsia="Batang" w:hAnsi="Times New Roman"/>
        </w:rPr>
      </w:pPr>
      <w:r>
        <w:rPr>
          <w:rFonts w:ascii="Times New Roman" w:hAnsi="Times New Roman"/>
        </w:rPr>
        <w:t xml:space="preserve">nenormalūs pojūčiai (pvz.: niežulys, dilgčiojimas, nutirpimas), drebulys, epilepsijos priepuoliai, </w:t>
      </w:r>
      <w:r>
        <w:rPr>
          <w:rFonts w:ascii="Times New Roman" w:eastAsia="Batang" w:hAnsi="Times New Roman"/>
        </w:rPr>
        <w:t xml:space="preserve">apetito pokyčiai, kalbos sutrikimas, </w:t>
      </w:r>
      <w:bookmarkStart w:id="110" w:name="_Hlk65353556"/>
      <w:r>
        <w:rPr>
          <w:rFonts w:ascii="Times New Roman" w:eastAsia="Batang" w:hAnsi="Times New Roman"/>
        </w:rPr>
        <w:t>nevalingas raumenų trūkčiojimas, nekoordinuoti judesiai,</w:t>
      </w:r>
      <w:bookmarkEnd w:id="110"/>
      <w:r>
        <w:rPr>
          <w:rFonts w:ascii="Times New Roman" w:eastAsia="Batang" w:hAnsi="Times New Roman"/>
        </w:rPr>
        <w:t xml:space="preserve"> apalpimas (sinkopė);</w:t>
      </w:r>
    </w:p>
    <w:p w14:paraId="3F710433" w14:textId="77777777" w:rsidR="004C6B5A" w:rsidRDefault="009F31A0">
      <w:pPr>
        <w:numPr>
          <w:ilvl w:val="0"/>
          <w:numId w:val="15"/>
        </w:numPr>
        <w:spacing w:after="0" w:line="240" w:lineRule="auto"/>
        <w:ind w:left="567" w:hanging="567"/>
        <w:rPr>
          <w:rFonts w:ascii="Times New Roman" w:eastAsia="Batang" w:hAnsi="Times New Roman"/>
        </w:rPr>
      </w:pPr>
      <w:r>
        <w:rPr>
          <w:rFonts w:ascii="Times New Roman" w:eastAsia="Batang" w:hAnsi="Times New Roman"/>
        </w:rPr>
        <w:t xml:space="preserve">Tramadol Lannacher poveikis kiekvieno žmogaus psichikai yra skirtingas. Jo pobūdis ir stiprumas priklauso nuo paciento asmenybės ir vaisto vartojimo trukmės. Tai gali būti nuotaikos pakitimai (dažniausiai pakili, kartais prasta nuotaika), aktyvumo pokyčiai (paprastai slopinimas, kai kada </w:t>
      </w:r>
      <w:r>
        <w:rPr>
          <w:rFonts w:ascii="Symbol" w:eastAsia="Symbol" w:hAnsi="Symbol" w:cs="Symbol"/>
        </w:rPr>
        <w:t></w:t>
      </w:r>
      <w:r>
        <w:rPr>
          <w:rFonts w:ascii="Times New Roman" w:eastAsia="Batang" w:hAnsi="Times New Roman"/>
        </w:rPr>
        <w:t xml:space="preserve"> padidinimas), gebėjimo pažinti ir justi pokyčiai (pvz.: sprendimų  priėmimo elgesio pokyčiai, jutimų atpažinimo sutrikimas); </w:t>
      </w:r>
    </w:p>
    <w:p w14:paraId="3F710434" w14:textId="77777777" w:rsidR="004C6B5A" w:rsidRDefault="009F31A0">
      <w:pPr>
        <w:numPr>
          <w:ilvl w:val="0"/>
          <w:numId w:val="15"/>
        </w:numPr>
        <w:spacing w:after="0" w:line="240" w:lineRule="auto"/>
        <w:ind w:left="567" w:hanging="567"/>
        <w:rPr>
          <w:rFonts w:ascii="Times New Roman" w:eastAsia="Batang" w:hAnsi="Times New Roman"/>
        </w:rPr>
      </w:pPr>
      <w:r>
        <w:rPr>
          <w:rFonts w:ascii="Times New Roman" w:eastAsia="Batang" w:hAnsi="Times New Roman"/>
        </w:rPr>
        <w:t xml:space="preserve">haliucinacijos, sumišimas, miego sutrikimai, delyras, nerimas, košmariški sapnai; </w:t>
      </w:r>
    </w:p>
    <w:p w14:paraId="3F710435" w14:textId="77777777" w:rsidR="004C6B5A" w:rsidRDefault="009F31A0">
      <w:pPr>
        <w:numPr>
          <w:ilvl w:val="0"/>
          <w:numId w:val="16"/>
        </w:numPr>
        <w:spacing w:after="0" w:line="240" w:lineRule="auto"/>
        <w:ind w:left="567" w:hanging="567"/>
        <w:rPr>
          <w:rFonts w:ascii="Times New Roman" w:eastAsia="Batang" w:hAnsi="Times New Roman"/>
        </w:rPr>
      </w:pPr>
      <w:r>
        <w:rPr>
          <w:rFonts w:ascii="Times New Roman" w:eastAsia="Batang" w:hAnsi="Times New Roman"/>
        </w:rPr>
        <w:t xml:space="preserve">neryškus daiktų matymas, vyzdžių išsiplėtimas (midriazė), vyzdžių susiaurėjimas (miozė), </w:t>
      </w:r>
    </w:p>
    <w:p w14:paraId="3F710436" w14:textId="77777777" w:rsidR="004C6B5A" w:rsidRDefault="009F31A0">
      <w:pPr>
        <w:numPr>
          <w:ilvl w:val="0"/>
          <w:numId w:val="16"/>
        </w:numPr>
        <w:spacing w:after="0" w:line="240" w:lineRule="auto"/>
        <w:ind w:left="567" w:hanging="567"/>
        <w:rPr>
          <w:rFonts w:ascii="Times New Roman" w:eastAsia="Batang" w:hAnsi="Times New Roman"/>
        </w:rPr>
      </w:pPr>
      <w:r>
        <w:rPr>
          <w:rFonts w:ascii="Times New Roman" w:eastAsia="Batang" w:hAnsi="Times New Roman"/>
        </w:rPr>
        <w:t xml:space="preserve">alerginės reakcijos (pvz.: </w:t>
      </w:r>
      <w:r>
        <w:rPr>
          <w:rFonts w:ascii="Times New Roman" w:hAnsi="Times New Roman"/>
        </w:rPr>
        <w:t xml:space="preserve">apsunkintas kvėpavimas, švokštimas, odos pabrinkimas) ir šokas (staigaus kraujotakos nepakankamumo) pasireiškia labai retais atvejais; </w:t>
      </w:r>
      <w:r>
        <w:rPr>
          <w:rFonts w:ascii="Times New Roman" w:eastAsia="Batang" w:hAnsi="Times New Roman"/>
        </w:rPr>
        <w:t xml:space="preserve"> </w:t>
      </w:r>
    </w:p>
    <w:p w14:paraId="3F710437" w14:textId="77777777" w:rsidR="004C6B5A" w:rsidRDefault="009F31A0">
      <w:pPr>
        <w:numPr>
          <w:ilvl w:val="0"/>
          <w:numId w:val="16"/>
        </w:numPr>
        <w:spacing w:after="0" w:line="240" w:lineRule="auto"/>
        <w:ind w:left="567" w:hanging="567"/>
        <w:rPr>
          <w:rFonts w:ascii="Times New Roman" w:eastAsia="Batang" w:hAnsi="Times New Roman"/>
        </w:rPr>
      </w:pPr>
      <w:r>
        <w:rPr>
          <w:rFonts w:ascii="Times New Roman" w:eastAsia="Batang" w:hAnsi="Times New Roman"/>
        </w:rPr>
        <w:t xml:space="preserve">šlapinimosi sutrikimai (apsunkintas ar skausmingas šlapinimasis, </w:t>
      </w:r>
      <w:r>
        <w:rPr>
          <w:rFonts w:ascii="Times New Roman" w:hAnsi="Times New Roman"/>
        </w:rPr>
        <w:t>mažesnis, negu įprasta, šlapimo kiekis</w:t>
      </w:r>
      <w:r>
        <w:rPr>
          <w:rFonts w:ascii="Times New Roman" w:eastAsia="Batang" w:hAnsi="Times New Roman"/>
        </w:rPr>
        <w:t>);</w:t>
      </w:r>
    </w:p>
    <w:p w14:paraId="3F710438" w14:textId="77777777" w:rsidR="004C6B5A" w:rsidRDefault="009F31A0">
      <w:pPr>
        <w:numPr>
          <w:ilvl w:val="0"/>
          <w:numId w:val="16"/>
        </w:numPr>
        <w:spacing w:after="0" w:line="240" w:lineRule="auto"/>
        <w:ind w:left="567" w:hanging="567"/>
        <w:rPr>
          <w:rFonts w:ascii="Times New Roman" w:eastAsia="Batang" w:hAnsi="Times New Roman"/>
        </w:rPr>
      </w:pPr>
      <w:r>
        <w:rPr>
          <w:rFonts w:ascii="Times New Roman" w:eastAsia="Batang" w:hAnsi="Times New Roman"/>
        </w:rPr>
        <w:t>retas alsavimas, dusulys, pranešama apie astmos pablogėjimą nors tiesioginio ryšio nenustatyta. Jei gerokai viršijama rekomenduojama dozė, kartu su tramadoliu vartojamos kitokios medžiagos, slopinančios nervų sistemą, galimas kvėpavimo slopinimas;</w:t>
      </w:r>
    </w:p>
    <w:p w14:paraId="3F710439" w14:textId="77777777" w:rsidR="004C6B5A" w:rsidRDefault="009F31A0">
      <w:pPr>
        <w:numPr>
          <w:ilvl w:val="0"/>
          <w:numId w:val="16"/>
        </w:numPr>
        <w:spacing w:after="0" w:line="240" w:lineRule="auto"/>
        <w:ind w:left="567" w:hanging="567"/>
        <w:rPr>
          <w:rFonts w:ascii="Times New Roman" w:eastAsia="Batang" w:hAnsi="Times New Roman"/>
        </w:rPr>
      </w:pPr>
      <w:r>
        <w:rPr>
          <w:rFonts w:ascii="Times New Roman" w:eastAsia="Batang" w:hAnsi="Times New Roman"/>
        </w:rPr>
        <w:t>raumenų silpnumas.</w:t>
      </w:r>
    </w:p>
    <w:p w14:paraId="3F71043A" w14:textId="77777777" w:rsidR="004C6B5A" w:rsidRDefault="004C6B5A">
      <w:pPr>
        <w:spacing w:after="0" w:line="240" w:lineRule="auto"/>
        <w:rPr>
          <w:rFonts w:ascii="Times New Roman" w:eastAsia="Batang" w:hAnsi="Times New Roman"/>
        </w:rPr>
      </w:pPr>
    </w:p>
    <w:p w14:paraId="3F71043B" w14:textId="43167DF1" w:rsidR="004C6B5A" w:rsidRDefault="009F31A0">
      <w:pPr>
        <w:spacing w:after="0" w:line="240" w:lineRule="auto"/>
      </w:pPr>
      <w:r>
        <w:rPr>
          <w:rFonts w:ascii="Times New Roman" w:eastAsia="Batang" w:hAnsi="Times New Roman"/>
          <w:i/>
        </w:rPr>
        <w:t>Labai reti šalutinio poveikio reiškiniai (gali pasireikšti rečiau kaip 1 iš 10 000 asmenų):</w:t>
      </w:r>
    </w:p>
    <w:p w14:paraId="3F71043C" w14:textId="50EA64CF" w:rsidR="004C6B5A" w:rsidRDefault="009F31A0">
      <w:pPr>
        <w:numPr>
          <w:ilvl w:val="0"/>
          <w:numId w:val="18"/>
        </w:numPr>
        <w:spacing w:after="0" w:line="240" w:lineRule="auto"/>
        <w:ind w:left="567" w:hanging="567"/>
      </w:pPr>
      <w:r>
        <w:rPr>
          <w:rFonts w:ascii="Times New Roman" w:eastAsia="Batang" w:hAnsi="Times New Roman"/>
        </w:rPr>
        <w:t>kepenų fermentų aktyvumo padidėjimas.</w:t>
      </w:r>
    </w:p>
    <w:p w14:paraId="3F71043D" w14:textId="77777777" w:rsidR="004C6B5A" w:rsidRDefault="004C6B5A">
      <w:pPr>
        <w:spacing w:after="0" w:line="240" w:lineRule="auto"/>
        <w:rPr>
          <w:rFonts w:ascii="Times New Roman" w:eastAsia="Batang" w:hAnsi="Times New Roman"/>
          <w:lang w:eastAsia="lt-LT"/>
        </w:rPr>
      </w:pPr>
    </w:p>
    <w:p w14:paraId="3F71043E" w14:textId="4B2A465F" w:rsidR="004C6B5A" w:rsidRDefault="009F31A0">
      <w:pPr>
        <w:spacing w:after="0" w:line="240" w:lineRule="auto"/>
      </w:pPr>
      <w:r>
        <w:rPr>
          <w:rFonts w:ascii="Times New Roman" w:eastAsia="Batang" w:hAnsi="Times New Roman"/>
          <w:i/>
        </w:rPr>
        <w:t>Šalutinio poveikio reiškiniai, kurių dažnis nežinomas (negali būti apskaičiuotas pagal turimus duomenis):</w:t>
      </w:r>
    </w:p>
    <w:p w14:paraId="3F71043F" w14:textId="77777777" w:rsidR="004C6B5A" w:rsidRDefault="009F31A0">
      <w:pPr>
        <w:numPr>
          <w:ilvl w:val="0"/>
          <w:numId w:val="17"/>
        </w:numPr>
        <w:tabs>
          <w:tab w:val="left" w:pos="0"/>
        </w:tabs>
        <w:spacing w:after="0" w:line="240" w:lineRule="auto"/>
        <w:ind w:left="567" w:hanging="567"/>
        <w:rPr>
          <w:rFonts w:ascii="Times New Roman" w:eastAsia="Batang" w:hAnsi="Times New Roman"/>
        </w:rPr>
      </w:pPr>
      <w:r>
        <w:rPr>
          <w:rFonts w:ascii="Times New Roman" w:eastAsia="Batang" w:hAnsi="Times New Roman"/>
        </w:rPr>
        <w:t>sumažėjęs cukraus kiekis kraujyje, priklausomybė (žr. skyrių „Kaip sužinoti, ar esu priklausomas“);</w:t>
      </w:r>
    </w:p>
    <w:p w14:paraId="3F710440" w14:textId="77777777" w:rsidR="004C6B5A" w:rsidRDefault="009F31A0">
      <w:pPr>
        <w:numPr>
          <w:ilvl w:val="0"/>
          <w:numId w:val="17"/>
        </w:numPr>
        <w:tabs>
          <w:tab w:val="left" w:pos="0"/>
        </w:tabs>
        <w:spacing w:after="0" w:line="240" w:lineRule="auto"/>
        <w:ind w:left="567" w:hanging="567"/>
        <w:rPr>
          <w:rFonts w:ascii="Times New Roman" w:eastAsia="Batang" w:hAnsi="Times New Roman"/>
        </w:rPr>
      </w:pPr>
      <w:r>
        <w:rPr>
          <w:rFonts w:ascii="Times New Roman" w:eastAsia="Batang" w:hAnsi="Times New Roman"/>
        </w:rPr>
        <w:t>žagsėjimas</w:t>
      </w:r>
    </w:p>
    <w:p w14:paraId="3F710441" w14:textId="2206DF1D" w:rsidR="004C6B5A" w:rsidRDefault="009F31A0">
      <w:pPr>
        <w:numPr>
          <w:ilvl w:val="0"/>
          <w:numId w:val="17"/>
        </w:numPr>
        <w:tabs>
          <w:tab w:val="left" w:pos="0"/>
        </w:tabs>
        <w:spacing w:after="0" w:line="240" w:lineRule="auto"/>
        <w:ind w:left="567" w:hanging="567"/>
      </w:pPr>
      <w:bookmarkStart w:id="111" w:name="_Hlk80957559"/>
      <w:r>
        <w:rPr>
          <w:rFonts w:ascii="Times New Roman" w:hAnsi="Times New Roman"/>
        </w:rPr>
        <w:t>serotonino sindromas, kuris gali pasireikšti kaip psichikos pokyčiai (pvz., susijaudinimas, haliucinacijos, koma) ir kaip kitokie reiškiniai, pavyzdžiui, karščiavimas, širdies susitraukimų dažnio padidėjimas, nestabilus kraujospūdis, nevalingi trūkčiojimai, raumenų standumas, koordinacijos sutrikimas ir (arba) virškinimo trakto simptomai (tokie, kaip pykinimas, vėmimas, viduriavimas)</w:t>
      </w:r>
      <w:bookmarkEnd w:id="111"/>
      <w:r>
        <w:rPr>
          <w:rFonts w:ascii="Times New Roman" w:eastAsia="Times New Roman" w:hAnsi="Times New Roman"/>
          <w:bCs/>
          <w:color w:val="000000"/>
        </w:rPr>
        <w:t xml:space="preserve"> (žr. 2 skyrių „Ką reikėtų žinoti prieš pradedant vartoti Tramadol Lannacher“)</w:t>
      </w:r>
      <w:r>
        <w:rPr>
          <w:rFonts w:ascii="Times New Roman" w:eastAsia="Batang" w:hAnsi="Times New Roman"/>
        </w:rPr>
        <w:t>.</w:t>
      </w:r>
      <w:bookmarkStart w:id="112" w:name="_Hlk69829953"/>
      <w:bookmarkStart w:id="113" w:name="_Hlk65350731"/>
      <w:bookmarkEnd w:id="112"/>
      <w:bookmarkEnd w:id="113"/>
    </w:p>
    <w:p w14:paraId="3F710442" w14:textId="77777777" w:rsidR="004C6B5A" w:rsidRDefault="004C6B5A">
      <w:pPr>
        <w:tabs>
          <w:tab w:val="left" w:pos="0"/>
        </w:tabs>
        <w:spacing w:after="0" w:line="240" w:lineRule="auto"/>
        <w:rPr>
          <w:rFonts w:ascii="Times New Roman" w:eastAsia="Batang" w:hAnsi="Times New Roman"/>
          <w:lang w:eastAsia="lt-LT"/>
        </w:rPr>
      </w:pPr>
    </w:p>
    <w:p w14:paraId="3F710443" w14:textId="77777777" w:rsidR="004C6B5A" w:rsidRDefault="009F31A0">
      <w:pPr>
        <w:tabs>
          <w:tab w:val="left" w:pos="0"/>
        </w:tabs>
        <w:spacing w:after="0" w:line="240" w:lineRule="auto"/>
        <w:rPr>
          <w:rFonts w:ascii="Times New Roman" w:eastAsia="Batang" w:hAnsi="Times New Roman"/>
          <w:u w:val="single"/>
        </w:rPr>
      </w:pPr>
      <w:r>
        <w:rPr>
          <w:rFonts w:ascii="Times New Roman" w:eastAsia="Batang" w:hAnsi="Times New Roman"/>
          <w:u w:val="single"/>
        </w:rPr>
        <w:t>Abstinencijos sindromas</w:t>
      </w:r>
    </w:p>
    <w:p w14:paraId="3F710444" w14:textId="77777777" w:rsidR="004C6B5A" w:rsidRDefault="009F31A0">
      <w:pPr>
        <w:spacing w:after="0" w:line="240" w:lineRule="auto"/>
        <w:rPr>
          <w:rFonts w:ascii="Times New Roman" w:eastAsia="Batang" w:hAnsi="Times New Roman"/>
          <w:bCs/>
        </w:rPr>
      </w:pPr>
      <w:r>
        <w:rPr>
          <w:rFonts w:ascii="Times New Roman" w:eastAsia="Batang" w:hAnsi="Times New Roman"/>
          <w:lang w:eastAsia="lt-LT"/>
        </w:rPr>
        <w:t>Nutraukus Tramadol Lannacher vartojimą staiga gali pasireikšti vartojimo nutraukimo simptomai (žr. skyrių „</w:t>
      </w:r>
      <w:r>
        <w:rPr>
          <w:rFonts w:ascii="Times New Roman" w:eastAsia="Batang" w:hAnsi="Times New Roman"/>
          <w:bCs/>
        </w:rPr>
        <w:t>Nustojus vartoti Tramadol Lannacher“),</w:t>
      </w:r>
      <w:r>
        <w:rPr>
          <w:rFonts w:ascii="Times New Roman" w:hAnsi="Times New Roman"/>
        </w:rPr>
        <w:t xml:space="preserve"> </w:t>
      </w:r>
      <w:r>
        <w:rPr>
          <w:rFonts w:ascii="Times New Roman" w:eastAsia="Batang" w:hAnsi="Times New Roman"/>
          <w:bCs/>
        </w:rPr>
        <w:t>tarp kurių yra neramumas, miego sutrikimas, dirglumas, sujaudinimas, nerimas, širdies plakimo pojūtis (palpitacijos), padidėjęs kraujospūdis,  pykinimas ar vėmimas, viduriavimas, drebulys, drebėjimas ar prakaitavimas.</w:t>
      </w:r>
    </w:p>
    <w:p w14:paraId="3F710445" w14:textId="77777777" w:rsidR="004C6B5A" w:rsidRDefault="004C6B5A">
      <w:pPr>
        <w:spacing w:after="0" w:line="240" w:lineRule="auto"/>
        <w:rPr>
          <w:rFonts w:ascii="Times New Roman" w:eastAsia="Batang" w:hAnsi="Times New Roman"/>
          <w:bCs/>
        </w:rPr>
      </w:pPr>
    </w:p>
    <w:p w14:paraId="3F710446" w14:textId="77777777" w:rsidR="004C6B5A" w:rsidRDefault="009F31A0">
      <w:pPr>
        <w:spacing w:after="0" w:line="240" w:lineRule="auto"/>
        <w:rPr>
          <w:rFonts w:ascii="Times New Roman" w:eastAsia="Batang" w:hAnsi="Times New Roman"/>
          <w:b/>
        </w:rPr>
      </w:pPr>
      <w:r>
        <w:rPr>
          <w:rFonts w:ascii="Times New Roman" w:eastAsia="Batang" w:hAnsi="Times New Roman"/>
          <w:b/>
        </w:rPr>
        <w:t>Kaip sužinoti, ar esu priklausomas?</w:t>
      </w:r>
    </w:p>
    <w:p w14:paraId="3F710447" w14:textId="77777777" w:rsidR="004C6B5A" w:rsidRDefault="009F31A0">
      <w:pPr>
        <w:spacing w:after="0" w:line="240" w:lineRule="auto"/>
        <w:rPr>
          <w:rFonts w:ascii="Times New Roman" w:eastAsia="Batang" w:hAnsi="Times New Roman"/>
          <w:bCs/>
        </w:rPr>
      </w:pPr>
      <w:r>
        <w:rPr>
          <w:rFonts w:ascii="Times New Roman" w:eastAsia="Batang" w:hAnsi="Times New Roman"/>
          <w:bCs/>
        </w:rPr>
        <w:t>Jei vartojant Tramadol Lannacher pastebite bet kurį iš toliau išvardytų požymių, tai gali būti ženklas, kad Jūs galite tapti priklausomu.</w:t>
      </w:r>
    </w:p>
    <w:p w14:paraId="3F710448" w14:textId="77777777" w:rsidR="004C6B5A" w:rsidRDefault="009F31A0">
      <w:pPr>
        <w:spacing w:after="0" w:line="240" w:lineRule="auto"/>
        <w:rPr>
          <w:rFonts w:ascii="Times New Roman" w:eastAsia="Batang" w:hAnsi="Times New Roman"/>
          <w:bCs/>
        </w:rPr>
      </w:pPr>
      <w:r>
        <w:rPr>
          <w:rFonts w:ascii="Times New Roman" w:eastAsia="Batang" w:hAnsi="Times New Roman"/>
          <w:bCs/>
        </w:rPr>
        <w:lastRenderedPageBreak/>
        <w:t>- Jūs turite vartoti vaistą ilgiau nei nurodė gydytojas.</w:t>
      </w:r>
    </w:p>
    <w:p w14:paraId="3F710449" w14:textId="77777777" w:rsidR="004C6B5A" w:rsidRDefault="009F31A0">
      <w:pPr>
        <w:spacing w:after="0" w:line="240" w:lineRule="auto"/>
        <w:rPr>
          <w:rFonts w:ascii="Times New Roman" w:eastAsia="Batang" w:hAnsi="Times New Roman"/>
          <w:bCs/>
        </w:rPr>
      </w:pPr>
      <w:r>
        <w:rPr>
          <w:rFonts w:ascii="Times New Roman" w:eastAsia="Batang" w:hAnsi="Times New Roman"/>
          <w:bCs/>
        </w:rPr>
        <w:t>- Manote, kad reikia vartoti daugiau nei rekomenduojama dozė.</w:t>
      </w:r>
    </w:p>
    <w:p w14:paraId="3F71044A" w14:textId="77777777" w:rsidR="004C6B5A" w:rsidRDefault="009F31A0">
      <w:pPr>
        <w:spacing w:after="0" w:line="240" w:lineRule="auto"/>
        <w:rPr>
          <w:rFonts w:ascii="Times New Roman" w:eastAsia="Batang" w:hAnsi="Times New Roman"/>
          <w:bCs/>
        </w:rPr>
      </w:pPr>
      <w:r>
        <w:rPr>
          <w:rFonts w:ascii="Times New Roman" w:eastAsia="Batang" w:hAnsi="Times New Roman"/>
          <w:bCs/>
        </w:rPr>
        <w:t>- Jūs vartojate vaistą dėl kitų priežasčių, nei paskirta.</w:t>
      </w:r>
    </w:p>
    <w:p w14:paraId="3F71044B" w14:textId="77777777" w:rsidR="004C6B5A" w:rsidRDefault="009F31A0">
      <w:pPr>
        <w:spacing w:after="0" w:line="240" w:lineRule="auto"/>
        <w:rPr>
          <w:rFonts w:ascii="Times New Roman" w:eastAsia="Batang" w:hAnsi="Times New Roman"/>
          <w:bCs/>
        </w:rPr>
      </w:pPr>
      <w:r>
        <w:rPr>
          <w:rFonts w:ascii="Times New Roman" w:eastAsia="Batang" w:hAnsi="Times New Roman"/>
          <w:bCs/>
        </w:rPr>
        <w:t>- Nustojus vartoti vaistą, blogai jaučiatės, o išgėrę vaisto vėl jaučiatės geriau.</w:t>
      </w:r>
    </w:p>
    <w:p w14:paraId="3F71044C" w14:textId="77777777" w:rsidR="004C6B5A" w:rsidRDefault="004C6B5A">
      <w:pPr>
        <w:spacing w:after="0" w:line="240" w:lineRule="auto"/>
        <w:rPr>
          <w:rFonts w:ascii="Times New Roman" w:eastAsia="Batang" w:hAnsi="Times New Roman"/>
          <w:bCs/>
        </w:rPr>
      </w:pPr>
    </w:p>
    <w:p w14:paraId="3F71044D" w14:textId="77777777" w:rsidR="004C6B5A" w:rsidRDefault="009F31A0">
      <w:pPr>
        <w:spacing w:after="0" w:line="240" w:lineRule="auto"/>
        <w:rPr>
          <w:rFonts w:ascii="Times New Roman" w:eastAsia="Batang" w:hAnsi="Times New Roman"/>
          <w:bCs/>
        </w:rPr>
      </w:pPr>
      <w:r>
        <w:rPr>
          <w:rFonts w:ascii="Times New Roman" w:eastAsia="Batang" w:hAnsi="Times New Roman"/>
          <w:bCs/>
        </w:rPr>
        <w:t xml:space="preserve">Jei pastebite bet kurį iš šių požymių, svarbu pasitarti su gydytoju. </w:t>
      </w:r>
    </w:p>
    <w:p w14:paraId="3F71044E" w14:textId="77777777" w:rsidR="004C6B5A" w:rsidRDefault="004C6B5A">
      <w:pPr>
        <w:spacing w:after="0" w:line="240" w:lineRule="auto"/>
        <w:rPr>
          <w:rFonts w:ascii="Times New Roman" w:eastAsia="Batang" w:hAnsi="Times New Roman"/>
          <w:lang w:eastAsia="lt-LT"/>
        </w:rPr>
      </w:pPr>
    </w:p>
    <w:p w14:paraId="3F71044F" w14:textId="77777777" w:rsidR="004C6B5A" w:rsidRDefault="009F31A0">
      <w:pPr>
        <w:tabs>
          <w:tab w:val="left" w:pos="567"/>
        </w:tabs>
        <w:spacing w:after="0" w:line="240" w:lineRule="auto"/>
        <w:rPr>
          <w:rFonts w:ascii="Times New Roman" w:eastAsia="Times New Roman" w:hAnsi="Times New Roman"/>
          <w:b/>
        </w:rPr>
      </w:pPr>
      <w:r>
        <w:rPr>
          <w:rFonts w:ascii="Times New Roman" w:eastAsia="Times New Roman" w:hAnsi="Times New Roman"/>
          <w:b/>
        </w:rPr>
        <w:t>Pranešimas apie šalutinį poveikį</w:t>
      </w:r>
    </w:p>
    <w:p w14:paraId="5C2A72CB" w14:textId="2532184C" w:rsidR="001919D9" w:rsidRDefault="00A867E8" w:rsidP="009A1227">
      <w:pPr>
        <w:spacing w:after="0" w:line="240" w:lineRule="auto"/>
        <w:ind w:right="-449"/>
        <w:rPr>
          <w:rFonts w:ascii="Times New Roman" w:hAnsi="Times New Roman"/>
          <w:lang w:eastAsia="lt-LT"/>
        </w:rPr>
      </w:pPr>
      <w:bookmarkStart w:id="114" w:name="_Hlk171521894"/>
      <w:r w:rsidRPr="00050A1F">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50A1F">
        <w:rPr>
          <w:rFonts w:ascii="Times New Roman" w:hAnsi="Times New Roman"/>
          <w:color w:val="0000EE"/>
          <w:u w:val="single"/>
          <w:lang w:eastAsia="lt-LT"/>
        </w:rPr>
        <w:t>https://vvkt.lrv.lt/lt/</w:t>
      </w:r>
      <w:r w:rsidRPr="00050A1F">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114"/>
    </w:p>
    <w:p w14:paraId="6470AF23" w14:textId="77777777" w:rsidR="001919D9" w:rsidRDefault="001919D9" w:rsidP="009A1227">
      <w:pPr>
        <w:spacing w:after="0" w:line="240" w:lineRule="auto"/>
        <w:ind w:right="-449"/>
      </w:pPr>
    </w:p>
    <w:p w14:paraId="3F710451" w14:textId="77777777" w:rsidR="004C6B5A" w:rsidRDefault="004C6B5A" w:rsidP="001919D9">
      <w:pPr>
        <w:spacing w:after="0" w:line="240" w:lineRule="auto"/>
        <w:rPr>
          <w:rFonts w:ascii="Times New Roman" w:eastAsia="Batang" w:hAnsi="Times New Roman"/>
        </w:rPr>
      </w:pPr>
    </w:p>
    <w:p w14:paraId="3F710452" w14:textId="77777777" w:rsidR="004C6B5A" w:rsidRDefault="009F31A0" w:rsidP="001919D9">
      <w:pPr>
        <w:keepNext/>
        <w:tabs>
          <w:tab w:val="left" w:pos="567"/>
        </w:tabs>
        <w:spacing w:after="0" w:line="240" w:lineRule="auto"/>
        <w:ind w:left="567" w:hanging="567"/>
        <w:outlineLvl w:val="1"/>
        <w:rPr>
          <w:rFonts w:ascii="Times New Roman" w:eastAsia="Batang" w:hAnsi="Times New Roman"/>
          <w:b/>
        </w:rPr>
      </w:pPr>
      <w:bookmarkStart w:id="115" w:name="_Toc129243268"/>
      <w:bookmarkStart w:id="116" w:name="_Toc129243143"/>
      <w:r>
        <w:rPr>
          <w:rFonts w:ascii="Times New Roman" w:eastAsia="Batang" w:hAnsi="Times New Roman"/>
          <w:b/>
        </w:rPr>
        <w:t>5.</w:t>
      </w:r>
      <w:r>
        <w:rPr>
          <w:rFonts w:ascii="Times New Roman" w:eastAsia="Batang" w:hAnsi="Times New Roman"/>
          <w:b/>
        </w:rPr>
        <w:tab/>
        <w:t>Kaip laikyti Tramadol Lannacher</w:t>
      </w:r>
      <w:bookmarkEnd w:id="115"/>
      <w:bookmarkEnd w:id="116"/>
    </w:p>
    <w:p w14:paraId="3F710453" w14:textId="77777777" w:rsidR="004C6B5A" w:rsidRDefault="004C6B5A" w:rsidP="001919D9">
      <w:pPr>
        <w:spacing w:after="0" w:line="240" w:lineRule="auto"/>
        <w:rPr>
          <w:rFonts w:ascii="Times New Roman" w:eastAsia="Batang" w:hAnsi="Times New Roman"/>
        </w:rPr>
      </w:pPr>
    </w:p>
    <w:p w14:paraId="3F710454" w14:textId="77777777" w:rsidR="004C6B5A" w:rsidRDefault="009F31A0">
      <w:pPr>
        <w:spacing w:after="0" w:line="240" w:lineRule="auto"/>
        <w:rPr>
          <w:rFonts w:ascii="Times New Roman" w:eastAsia="Batang" w:hAnsi="Times New Roman"/>
        </w:rPr>
      </w:pPr>
      <w:r>
        <w:rPr>
          <w:rFonts w:ascii="Times New Roman" w:eastAsia="Batang" w:hAnsi="Times New Roman"/>
        </w:rPr>
        <w:t>Šį vaistą laikykite vaikams nepastebimoje ir nepasiekiamoje vietoje.</w:t>
      </w:r>
    </w:p>
    <w:p w14:paraId="7AE647A4" w14:textId="77777777" w:rsidR="00115B6B" w:rsidRDefault="00115B6B" w:rsidP="00115B6B">
      <w:pPr>
        <w:tabs>
          <w:tab w:val="left" w:pos="4140"/>
        </w:tabs>
        <w:spacing w:after="0" w:line="240" w:lineRule="auto"/>
        <w:rPr>
          <w:rFonts w:ascii="Times New Roman" w:hAnsi="Times New Roman"/>
        </w:rPr>
      </w:pPr>
      <w:r>
        <w:rPr>
          <w:rFonts w:ascii="Times New Roman" w:hAnsi="Times New Roman"/>
        </w:rPr>
        <w:t>Laikykite šį vaistą saugioje vietoje, kurioje jis būtų nepasiekiamas kitiems asmenims. Jis gali būti žalingas ir netgi mirtinas kitiems asmenims, kuriems šis vaistas nebuvo skirtas vartoti.</w:t>
      </w:r>
    </w:p>
    <w:p w14:paraId="5E162C8B" w14:textId="77777777" w:rsidR="00115B6B" w:rsidRDefault="00115B6B">
      <w:pPr>
        <w:spacing w:after="0" w:line="240" w:lineRule="auto"/>
        <w:rPr>
          <w:rFonts w:ascii="Times New Roman" w:eastAsia="Batang" w:hAnsi="Times New Roman"/>
        </w:rPr>
      </w:pPr>
    </w:p>
    <w:p w14:paraId="3F710455" w14:textId="77777777" w:rsidR="004C6B5A" w:rsidRDefault="009F31A0">
      <w:pPr>
        <w:tabs>
          <w:tab w:val="left" w:pos="567"/>
        </w:tabs>
        <w:spacing w:after="0" w:line="240" w:lineRule="auto"/>
        <w:rPr>
          <w:rFonts w:ascii="Times New Roman" w:eastAsia="Batang" w:hAnsi="Times New Roman"/>
          <w:lang w:eastAsia="lt-LT"/>
        </w:rPr>
      </w:pPr>
      <w:r>
        <w:rPr>
          <w:rFonts w:ascii="Times New Roman" w:eastAsia="Batang" w:hAnsi="Times New Roman"/>
          <w:lang w:eastAsia="lt-LT"/>
        </w:rPr>
        <w:t>Laikyti ne aukštesnėje kaip 25 </w:t>
      </w:r>
      <w:r>
        <w:rPr>
          <w:rFonts w:ascii="Symbol" w:eastAsia="Symbol" w:hAnsi="Symbol" w:cs="Symbol"/>
          <w:lang w:eastAsia="lt-LT"/>
        </w:rPr>
        <w:t></w:t>
      </w:r>
      <w:r>
        <w:rPr>
          <w:rFonts w:ascii="Times New Roman" w:eastAsia="Batang" w:hAnsi="Times New Roman"/>
          <w:lang w:eastAsia="lt-LT"/>
        </w:rPr>
        <w:t>C temperatūroje.</w:t>
      </w:r>
    </w:p>
    <w:p w14:paraId="3F710456" w14:textId="77777777" w:rsidR="004C6B5A" w:rsidRDefault="009F31A0">
      <w:pPr>
        <w:tabs>
          <w:tab w:val="left" w:pos="567"/>
        </w:tabs>
        <w:spacing w:after="0" w:line="240" w:lineRule="auto"/>
        <w:rPr>
          <w:rFonts w:ascii="Times New Roman" w:eastAsia="Batang" w:hAnsi="Times New Roman"/>
          <w:lang w:eastAsia="lt-LT"/>
        </w:rPr>
      </w:pPr>
      <w:r>
        <w:rPr>
          <w:rFonts w:ascii="Times New Roman" w:eastAsia="Batang" w:hAnsi="Times New Roman"/>
          <w:lang w:eastAsia="lt-LT"/>
        </w:rPr>
        <w:t>Lizdines plokšteles laikyti išorinėje dėžutėje, kad vaistas būtų apsaugotas nuo šviesos.</w:t>
      </w:r>
    </w:p>
    <w:p w14:paraId="3F710457" w14:textId="77777777" w:rsidR="004C6B5A" w:rsidRDefault="004C6B5A">
      <w:pPr>
        <w:spacing w:after="0" w:line="240" w:lineRule="auto"/>
        <w:rPr>
          <w:rFonts w:ascii="Times New Roman" w:eastAsia="Batang" w:hAnsi="Times New Roman"/>
        </w:rPr>
      </w:pPr>
    </w:p>
    <w:p w14:paraId="3F710458" w14:textId="77777777" w:rsidR="004C6B5A" w:rsidRDefault="009F31A0">
      <w:pPr>
        <w:spacing w:after="0" w:line="240" w:lineRule="auto"/>
        <w:rPr>
          <w:rFonts w:ascii="Times New Roman" w:eastAsia="Batang" w:hAnsi="Times New Roman"/>
        </w:rPr>
      </w:pPr>
      <w:r>
        <w:rPr>
          <w:rFonts w:ascii="Times New Roman" w:eastAsia="Batang" w:hAnsi="Times New Roman"/>
        </w:rPr>
        <w:t>Ant dėžutės ir lizdinės plokštelės po „EXP“ nurodytam tinkamumo laikui pasibaigus, šio vaisto vartoti negalima. Vaistas tinkamas vartoti iki paskutinės nurodyto mėnesio dienos.</w:t>
      </w:r>
    </w:p>
    <w:p w14:paraId="3F710459" w14:textId="77777777" w:rsidR="004C6B5A" w:rsidRDefault="004C6B5A">
      <w:pPr>
        <w:spacing w:after="0" w:line="240" w:lineRule="auto"/>
        <w:rPr>
          <w:rFonts w:ascii="Times New Roman" w:eastAsia="Batang" w:hAnsi="Times New Roman"/>
        </w:rPr>
      </w:pPr>
    </w:p>
    <w:p w14:paraId="3F71045A" w14:textId="77777777" w:rsidR="004C6B5A" w:rsidRDefault="009F31A0">
      <w:pPr>
        <w:spacing w:after="0" w:line="240" w:lineRule="auto"/>
        <w:rPr>
          <w:rFonts w:ascii="Times New Roman" w:eastAsia="Batang" w:hAnsi="Times New Roman"/>
        </w:rPr>
      </w:pPr>
      <w:r>
        <w:rPr>
          <w:rFonts w:ascii="Times New Roman" w:eastAsia="Batang" w:hAnsi="Times New Roman"/>
        </w:rPr>
        <w:t>Vaistų negalima išmesti į kanalizaciją arba su buitinėmis atliekomis. Kaip išmesti nereikalingus vaistus klauskite vaistininko. Šios priemonės padės apsaugoti aplinką.</w:t>
      </w:r>
    </w:p>
    <w:p w14:paraId="3F71045B" w14:textId="77777777" w:rsidR="004C6B5A" w:rsidRDefault="004C6B5A">
      <w:pPr>
        <w:spacing w:after="0" w:line="240" w:lineRule="auto"/>
        <w:rPr>
          <w:rFonts w:ascii="Times New Roman" w:eastAsia="Batang" w:hAnsi="Times New Roman"/>
        </w:rPr>
      </w:pPr>
    </w:p>
    <w:p w14:paraId="3F71045C" w14:textId="77777777" w:rsidR="004C6B5A" w:rsidRDefault="004C6B5A">
      <w:pPr>
        <w:spacing w:after="0" w:line="240" w:lineRule="auto"/>
        <w:rPr>
          <w:rFonts w:ascii="Times New Roman" w:eastAsia="Batang" w:hAnsi="Times New Roman"/>
        </w:rPr>
      </w:pPr>
    </w:p>
    <w:p w14:paraId="3F71045D" w14:textId="77777777" w:rsidR="004C6B5A" w:rsidRDefault="009F31A0">
      <w:pPr>
        <w:keepNext/>
        <w:tabs>
          <w:tab w:val="left" w:pos="567"/>
        </w:tabs>
        <w:spacing w:after="0" w:line="240" w:lineRule="auto"/>
        <w:ind w:left="567" w:hanging="567"/>
        <w:outlineLvl w:val="1"/>
        <w:rPr>
          <w:rFonts w:ascii="Times New Roman" w:eastAsia="Batang" w:hAnsi="Times New Roman"/>
          <w:b/>
        </w:rPr>
      </w:pPr>
      <w:bookmarkStart w:id="117" w:name="_Toc129243269"/>
      <w:bookmarkStart w:id="118" w:name="_Toc129243144"/>
      <w:r>
        <w:rPr>
          <w:rFonts w:ascii="Times New Roman" w:eastAsia="Batang" w:hAnsi="Times New Roman"/>
          <w:b/>
        </w:rPr>
        <w:t>6.</w:t>
      </w:r>
      <w:r>
        <w:rPr>
          <w:rFonts w:ascii="Times New Roman" w:eastAsia="Batang" w:hAnsi="Times New Roman"/>
          <w:b/>
        </w:rPr>
        <w:tab/>
        <w:t>Pakuotės turinys ir kita informacija</w:t>
      </w:r>
      <w:bookmarkEnd w:id="117"/>
      <w:bookmarkEnd w:id="118"/>
    </w:p>
    <w:p w14:paraId="3F71045E" w14:textId="77777777" w:rsidR="004C6B5A" w:rsidRDefault="004C6B5A">
      <w:pPr>
        <w:spacing w:after="0" w:line="240" w:lineRule="auto"/>
        <w:rPr>
          <w:rFonts w:ascii="Times New Roman" w:eastAsia="Batang" w:hAnsi="Times New Roman"/>
        </w:rPr>
      </w:pPr>
    </w:p>
    <w:p w14:paraId="3F71045F" w14:textId="77777777" w:rsidR="004C6B5A" w:rsidRDefault="009F31A0">
      <w:pPr>
        <w:spacing w:after="0" w:line="240" w:lineRule="auto"/>
        <w:rPr>
          <w:rFonts w:ascii="Times New Roman" w:eastAsia="Batang" w:hAnsi="Times New Roman"/>
          <w:b/>
          <w:bCs/>
        </w:rPr>
      </w:pPr>
      <w:r>
        <w:rPr>
          <w:rFonts w:ascii="Times New Roman" w:eastAsia="Batang" w:hAnsi="Times New Roman"/>
          <w:b/>
          <w:bCs/>
        </w:rPr>
        <w:t>Tramadol Lannacher sudėtis</w:t>
      </w:r>
    </w:p>
    <w:p w14:paraId="3F710460" w14:textId="77777777" w:rsidR="004C6B5A" w:rsidRDefault="004C6B5A">
      <w:pPr>
        <w:spacing w:after="0" w:line="240" w:lineRule="auto"/>
        <w:rPr>
          <w:rFonts w:ascii="Times New Roman" w:eastAsia="Batang" w:hAnsi="Times New Roman"/>
        </w:rPr>
      </w:pPr>
    </w:p>
    <w:p w14:paraId="3F710461" w14:textId="77777777" w:rsidR="004C6B5A" w:rsidRDefault="009F31A0">
      <w:pPr>
        <w:pStyle w:val="Sraopastraipa"/>
        <w:numPr>
          <w:ilvl w:val="0"/>
          <w:numId w:val="19"/>
        </w:numPr>
        <w:spacing w:after="0" w:line="240" w:lineRule="auto"/>
        <w:ind w:left="567" w:hanging="567"/>
        <w:rPr>
          <w:rFonts w:ascii="Times New Roman" w:eastAsia="Batang" w:hAnsi="Times New Roman"/>
        </w:rPr>
      </w:pPr>
      <w:r>
        <w:rPr>
          <w:rFonts w:ascii="Times New Roman" w:eastAsia="Batang" w:hAnsi="Times New Roman"/>
        </w:rPr>
        <w:t>Veiklioji medžiaga yra tramadolio hidrochloridas. Vienoje plėvele dengtoje tabletėje yra 50 mg tramadolio hidrochlorido.</w:t>
      </w:r>
    </w:p>
    <w:p w14:paraId="3F710462" w14:textId="77777777" w:rsidR="004C6B5A" w:rsidRDefault="009F31A0">
      <w:pPr>
        <w:numPr>
          <w:ilvl w:val="0"/>
          <w:numId w:val="19"/>
        </w:numPr>
        <w:tabs>
          <w:tab w:val="left" w:pos="567"/>
        </w:tabs>
        <w:spacing w:after="0" w:line="240" w:lineRule="auto"/>
        <w:ind w:left="567" w:hanging="567"/>
        <w:rPr>
          <w:rFonts w:ascii="Times New Roman" w:eastAsia="Batang" w:hAnsi="Times New Roman"/>
        </w:rPr>
      </w:pPr>
      <w:r>
        <w:rPr>
          <w:rFonts w:ascii="Times New Roman" w:eastAsia="Batang" w:hAnsi="Times New Roman"/>
        </w:rPr>
        <w:t xml:space="preserve">Pagalbinės medžiagos. </w:t>
      </w:r>
      <w:r>
        <w:rPr>
          <w:rFonts w:ascii="Times New Roman" w:eastAsia="Batang" w:hAnsi="Times New Roman"/>
          <w:i/>
        </w:rPr>
        <w:t>Tabletės branduolys</w:t>
      </w:r>
      <w:r>
        <w:rPr>
          <w:rFonts w:ascii="Times New Roman" w:eastAsia="Batang" w:hAnsi="Times New Roman"/>
        </w:rPr>
        <w:t xml:space="preserve">: kroskarmeliozės natrio druska, bevandeniskoloidinis silicio dioksidas, mikrokristalinė celiuliozė, povidonas, magnio stearatas. </w:t>
      </w:r>
      <w:r>
        <w:rPr>
          <w:rFonts w:ascii="Times New Roman" w:eastAsia="Batang" w:hAnsi="Times New Roman"/>
          <w:i/>
        </w:rPr>
        <w:t>Tabletės plėvelė</w:t>
      </w:r>
      <w:r>
        <w:rPr>
          <w:rFonts w:ascii="Times New Roman" w:eastAsia="Batang" w:hAnsi="Times New Roman"/>
        </w:rPr>
        <w:t>: makrogolis 6000, hipromeliozė, talkas, titano dioksidas (E</w:t>
      </w:r>
      <w:r>
        <w:rPr>
          <w:rFonts w:ascii="Times New Roman" w:eastAsia="Batang" w:hAnsi="Times New Roman"/>
          <w:lang w:val="pt-BR"/>
        </w:rPr>
        <w:t>171</w:t>
      </w:r>
      <w:r>
        <w:rPr>
          <w:rFonts w:ascii="Times New Roman" w:eastAsia="Batang" w:hAnsi="Times New Roman"/>
        </w:rPr>
        <w:t>), poliakrilato 30</w:t>
      </w:r>
      <w:r>
        <w:rPr>
          <w:rFonts w:ascii="Symbol" w:eastAsia="Symbol" w:hAnsi="Symbol" w:cs="Symbol"/>
        </w:rPr>
        <w:t></w:t>
      </w:r>
      <w:r>
        <w:rPr>
          <w:rFonts w:ascii="Times New Roman" w:eastAsia="Batang" w:hAnsi="Times New Roman"/>
        </w:rPr>
        <w:t xml:space="preserve"> dispersija. </w:t>
      </w:r>
    </w:p>
    <w:p w14:paraId="3F710463" w14:textId="77777777" w:rsidR="004C6B5A" w:rsidRDefault="004C6B5A">
      <w:pPr>
        <w:spacing w:after="0" w:line="240" w:lineRule="auto"/>
        <w:rPr>
          <w:rFonts w:ascii="Times New Roman" w:eastAsia="Batang" w:hAnsi="Times New Roman"/>
        </w:rPr>
      </w:pPr>
    </w:p>
    <w:p w14:paraId="3F710464" w14:textId="77777777" w:rsidR="004C6B5A" w:rsidRDefault="009F31A0">
      <w:pPr>
        <w:spacing w:after="0" w:line="240" w:lineRule="auto"/>
        <w:rPr>
          <w:rFonts w:ascii="Times New Roman" w:eastAsia="Batang" w:hAnsi="Times New Roman"/>
          <w:b/>
          <w:bCs/>
        </w:rPr>
      </w:pPr>
      <w:r>
        <w:rPr>
          <w:rFonts w:ascii="Times New Roman" w:eastAsia="Batang" w:hAnsi="Times New Roman"/>
          <w:b/>
          <w:bCs/>
        </w:rPr>
        <w:t>Tramadol Lannacher išvaizda ir kiekis pakuotėje</w:t>
      </w:r>
    </w:p>
    <w:p w14:paraId="3F710465" w14:textId="77777777" w:rsidR="004C6B5A" w:rsidRDefault="004C6B5A">
      <w:pPr>
        <w:spacing w:after="0" w:line="240" w:lineRule="auto"/>
        <w:rPr>
          <w:rFonts w:ascii="Times New Roman" w:eastAsia="Batang" w:hAnsi="Times New Roman"/>
          <w:lang w:eastAsia="lt-LT"/>
        </w:rPr>
      </w:pPr>
    </w:p>
    <w:p w14:paraId="3F710466" w14:textId="77777777" w:rsidR="004C6B5A" w:rsidRDefault="009F31A0">
      <w:pPr>
        <w:spacing w:after="0" w:line="240" w:lineRule="auto"/>
        <w:rPr>
          <w:rFonts w:ascii="Times New Roman" w:eastAsia="Batang" w:hAnsi="Times New Roman"/>
        </w:rPr>
      </w:pPr>
      <w:r>
        <w:rPr>
          <w:rFonts w:ascii="Times New Roman" w:eastAsia="Batang" w:hAnsi="Times New Roman"/>
        </w:rPr>
        <w:t>Balta, apvali, abipus išgaubta plėvele dengta tabletė.</w:t>
      </w:r>
    </w:p>
    <w:p w14:paraId="3F710467" w14:textId="77777777" w:rsidR="004C6B5A" w:rsidRDefault="009F31A0">
      <w:pPr>
        <w:spacing w:after="0" w:line="240" w:lineRule="auto"/>
        <w:rPr>
          <w:rFonts w:ascii="Times New Roman" w:eastAsia="Batang" w:hAnsi="Times New Roman"/>
          <w:lang w:eastAsia="lt-LT"/>
        </w:rPr>
      </w:pPr>
      <w:r>
        <w:rPr>
          <w:rFonts w:ascii="Times New Roman" w:eastAsia="Batang" w:hAnsi="Times New Roman"/>
          <w:lang w:eastAsia="lt-LT"/>
        </w:rPr>
        <w:t xml:space="preserve">Kartono dėžutėje yra 20 arba 1000 tablečių, supakuotų į lizdines plokšteles. </w:t>
      </w:r>
    </w:p>
    <w:p w14:paraId="3F710468" w14:textId="77777777" w:rsidR="004C6B5A" w:rsidRDefault="004C6B5A">
      <w:pPr>
        <w:spacing w:after="0" w:line="240" w:lineRule="auto"/>
        <w:rPr>
          <w:rFonts w:ascii="Times New Roman" w:eastAsia="Batang" w:hAnsi="Times New Roman"/>
          <w:lang w:eastAsia="lt-LT"/>
        </w:rPr>
      </w:pPr>
    </w:p>
    <w:p w14:paraId="3F710469" w14:textId="77777777" w:rsidR="004C6B5A" w:rsidRDefault="009F31A0">
      <w:pPr>
        <w:spacing w:after="0" w:line="240" w:lineRule="auto"/>
        <w:rPr>
          <w:rFonts w:ascii="Times New Roman" w:eastAsia="Batang" w:hAnsi="Times New Roman"/>
          <w:lang w:eastAsia="lt-LT"/>
        </w:rPr>
      </w:pPr>
      <w:r>
        <w:rPr>
          <w:rFonts w:ascii="Times New Roman" w:eastAsia="Batang" w:hAnsi="Times New Roman"/>
          <w:lang w:eastAsia="lt-LT"/>
        </w:rPr>
        <w:t>Gali būti tiekiamos ne visų dydžių pakuotės.</w:t>
      </w:r>
    </w:p>
    <w:p w14:paraId="3F71046A" w14:textId="77777777" w:rsidR="004C6B5A" w:rsidRDefault="004C6B5A">
      <w:pPr>
        <w:spacing w:after="0" w:line="240" w:lineRule="auto"/>
        <w:rPr>
          <w:rFonts w:ascii="Times New Roman" w:eastAsia="Batang" w:hAnsi="Times New Roman"/>
          <w:b/>
          <w:bCs/>
        </w:rPr>
      </w:pPr>
    </w:p>
    <w:p w14:paraId="3F71046B" w14:textId="77777777" w:rsidR="004C6B5A" w:rsidRDefault="009F31A0">
      <w:pPr>
        <w:spacing w:after="0" w:line="240" w:lineRule="auto"/>
        <w:rPr>
          <w:rFonts w:ascii="Times New Roman" w:eastAsia="Batang" w:hAnsi="Times New Roman"/>
          <w:b/>
          <w:bCs/>
        </w:rPr>
      </w:pPr>
      <w:r>
        <w:rPr>
          <w:rFonts w:ascii="Times New Roman" w:eastAsia="Batang" w:hAnsi="Times New Roman"/>
          <w:b/>
          <w:bCs/>
        </w:rPr>
        <w:t>Registruotojas ir gamintojas</w:t>
      </w:r>
    </w:p>
    <w:p w14:paraId="3F71046C" w14:textId="77777777" w:rsidR="004C6B5A" w:rsidRDefault="004C6B5A">
      <w:pPr>
        <w:spacing w:after="0" w:line="240" w:lineRule="auto"/>
        <w:rPr>
          <w:rFonts w:ascii="Times New Roman" w:eastAsia="Batang" w:hAnsi="Times New Roman"/>
          <w:i/>
        </w:rPr>
      </w:pPr>
    </w:p>
    <w:p w14:paraId="3F71046D" w14:textId="77777777" w:rsidR="004C6B5A" w:rsidRDefault="009F31A0">
      <w:pPr>
        <w:spacing w:after="0" w:line="240" w:lineRule="auto"/>
        <w:rPr>
          <w:rFonts w:ascii="Times New Roman" w:eastAsia="Batang" w:hAnsi="Times New Roman"/>
        </w:rPr>
      </w:pPr>
      <w:r>
        <w:rPr>
          <w:rFonts w:ascii="Times New Roman" w:eastAsia="Batang" w:hAnsi="Times New Roman"/>
        </w:rPr>
        <w:t>G.L. Pharma GmbH</w:t>
      </w:r>
      <w:r>
        <w:rPr>
          <w:rFonts w:ascii="Times New Roman" w:eastAsia="Batang" w:hAnsi="Times New Roman"/>
        </w:rPr>
        <w:br/>
        <w:t>Schlossplatz 1</w:t>
      </w:r>
    </w:p>
    <w:p w14:paraId="3F71046E" w14:textId="77777777" w:rsidR="004C6B5A" w:rsidRDefault="009F31A0">
      <w:pPr>
        <w:spacing w:after="0" w:line="240" w:lineRule="auto"/>
        <w:rPr>
          <w:rFonts w:ascii="Times New Roman" w:eastAsia="Batang" w:hAnsi="Times New Roman"/>
        </w:rPr>
      </w:pPr>
      <w:r>
        <w:rPr>
          <w:rFonts w:ascii="Times New Roman" w:eastAsia="Batang" w:hAnsi="Times New Roman"/>
        </w:rPr>
        <w:t>8502 Lannach</w:t>
      </w:r>
    </w:p>
    <w:p w14:paraId="3F71046F" w14:textId="77777777" w:rsidR="004C6B5A" w:rsidRDefault="009F31A0">
      <w:pPr>
        <w:spacing w:after="0" w:line="240" w:lineRule="auto"/>
        <w:rPr>
          <w:rFonts w:ascii="Times New Roman" w:eastAsia="Batang" w:hAnsi="Times New Roman"/>
        </w:rPr>
      </w:pPr>
      <w:r>
        <w:rPr>
          <w:rFonts w:ascii="Times New Roman" w:eastAsia="Batang" w:hAnsi="Times New Roman"/>
        </w:rPr>
        <w:t>Austrija</w:t>
      </w:r>
    </w:p>
    <w:p w14:paraId="3F710470" w14:textId="77777777" w:rsidR="004C6B5A" w:rsidRDefault="004C6B5A">
      <w:pPr>
        <w:spacing w:after="0" w:line="240" w:lineRule="auto"/>
        <w:rPr>
          <w:rFonts w:ascii="Times New Roman" w:eastAsia="Batang" w:hAnsi="Times New Roman"/>
        </w:rPr>
      </w:pPr>
    </w:p>
    <w:p w14:paraId="3F710471" w14:textId="77777777" w:rsidR="004C6B5A" w:rsidRDefault="009F31A0">
      <w:pPr>
        <w:spacing w:after="0" w:line="240" w:lineRule="auto"/>
        <w:rPr>
          <w:rFonts w:ascii="Times New Roman" w:eastAsia="Batang" w:hAnsi="Times New Roman"/>
        </w:rPr>
      </w:pPr>
      <w:r>
        <w:rPr>
          <w:rFonts w:ascii="Times New Roman" w:eastAsia="Batang" w:hAnsi="Times New Roman"/>
        </w:rPr>
        <w:lastRenderedPageBreak/>
        <w:t>Jeigu apie šį vaistą norite sužinoti daugiau, kreipkitės į vietinį registruotojo atstovą.</w:t>
      </w:r>
    </w:p>
    <w:p w14:paraId="3F710472" w14:textId="77777777" w:rsidR="004C6B5A" w:rsidRDefault="004C6B5A">
      <w:pPr>
        <w:spacing w:after="0" w:line="240" w:lineRule="auto"/>
        <w:rPr>
          <w:rFonts w:ascii="Times New Roman" w:eastAsia="Batang" w:hAnsi="Times New Roman"/>
        </w:rPr>
      </w:pPr>
    </w:p>
    <w:tbl>
      <w:tblPr>
        <w:tblW w:w="4678" w:type="dxa"/>
        <w:tblInd w:w="-34" w:type="dxa"/>
        <w:tblLook w:val="0000" w:firstRow="0" w:lastRow="0" w:firstColumn="0" w:lastColumn="0" w:noHBand="0" w:noVBand="0"/>
      </w:tblPr>
      <w:tblGrid>
        <w:gridCol w:w="4678"/>
      </w:tblGrid>
      <w:tr w:rsidR="004C6B5A" w14:paraId="3F710478" w14:textId="77777777">
        <w:tc>
          <w:tcPr>
            <w:tcW w:w="4678" w:type="dxa"/>
            <w:shd w:val="clear" w:color="auto" w:fill="auto"/>
          </w:tcPr>
          <w:p w14:paraId="3F710473" w14:textId="77777777" w:rsidR="004C6B5A" w:rsidRDefault="009F31A0">
            <w:pPr>
              <w:spacing w:after="0" w:line="240" w:lineRule="auto"/>
              <w:rPr>
                <w:rFonts w:ascii="Times New Roman" w:eastAsia="Times New Roman" w:hAnsi="Times New Roman"/>
                <w:iCs/>
              </w:rPr>
            </w:pPr>
            <w:r>
              <w:rPr>
                <w:rFonts w:ascii="Times New Roman" w:eastAsia="Times New Roman" w:hAnsi="Times New Roman"/>
                <w:iCs/>
              </w:rPr>
              <w:t>UAB „GL Pharma Vilnius“</w:t>
            </w:r>
          </w:p>
          <w:p w14:paraId="3F710476" w14:textId="77777777" w:rsidR="004C6B5A" w:rsidRDefault="009F31A0">
            <w:pPr>
              <w:spacing w:after="0" w:line="240" w:lineRule="auto"/>
              <w:rPr>
                <w:rFonts w:ascii="Times New Roman" w:eastAsia="Times New Roman" w:hAnsi="Times New Roman"/>
                <w:iCs/>
              </w:rPr>
            </w:pPr>
            <w:r>
              <w:rPr>
                <w:rFonts w:ascii="Times New Roman" w:eastAsia="Times New Roman" w:hAnsi="Times New Roman"/>
                <w:iCs/>
              </w:rPr>
              <w:t>Tel. + 370 5 2610705</w:t>
            </w:r>
          </w:p>
          <w:p w14:paraId="3F710477" w14:textId="77777777" w:rsidR="004C6B5A" w:rsidRDefault="009F31A0">
            <w:pPr>
              <w:spacing w:after="0" w:line="240" w:lineRule="auto"/>
              <w:rPr>
                <w:rFonts w:ascii="Times New Roman" w:eastAsia="Times New Roman" w:hAnsi="Times New Roman"/>
                <w:iCs/>
              </w:rPr>
            </w:pPr>
            <w:r>
              <w:rPr>
                <w:rFonts w:ascii="Times New Roman" w:eastAsia="Times New Roman" w:hAnsi="Times New Roman"/>
                <w:iCs/>
              </w:rPr>
              <w:t>office@gl-pharma.lt</w:t>
            </w:r>
          </w:p>
        </w:tc>
      </w:tr>
    </w:tbl>
    <w:p w14:paraId="3F710479" w14:textId="77777777" w:rsidR="004C6B5A" w:rsidRDefault="004C6B5A">
      <w:pPr>
        <w:spacing w:after="0" w:line="240" w:lineRule="auto"/>
        <w:rPr>
          <w:rFonts w:ascii="Times New Roman" w:eastAsia="Batang" w:hAnsi="Times New Roman"/>
        </w:rPr>
      </w:pPr>
    </w:p>
    <w:p w14:paraId="3F71047A" w14:textId="40F8068B" w:rsidR="004C6B5A" w:rsidRDefault="009F31A0">
      <w:pPr>
        <w:spacing w:after="0" w:line="240" w:lineRule="auto"/>
        <w:rPr>
          <w:rFonts w:ascii="Times New Roman" w:eastAsia="Batang" w:hAnsi="Times New Roman"/>
          <w:b/>
        </w:rPr>
      </w:pPr>
      <w:r>
        <w:rPr>
          <w:rFonts w:ascii="Times New Roman" w:eastAsia="Batang" w:hAnsi="Times New Roman"/>
          <w:b/>
          <w:bCs/>
        </w:rPr>
        <w:t>Šis pakuotės lapelis</w:t>
      </w:r>
      <w:r>
        <w:rPr>
          <w:rFonts w:ascii="Times New Roman" w:eastAsia="Batang" w:hAnsi="Times New Roman"/>
          <w:b/>
        </w:rPr>
        <w:t xml:space="preserve"> paskutinį kartą peržiūrėtas 202</w:t>
      </w:r>
      <w:r w:rsidR="001919D9">
        <w:rPr>
          <w:rFonts w:ascii="Times New Roman" w:eastAsia="Batang" w:hAnsi="Times New Roman"/>
          <w:b/>
        </w:rPr>
        <w:t>4</w:t>
      </w:r>
      <w:r>
        <w:rPr>
          <w:rFonts w:ascii="Times New Roman" w:eastAsia="Batang" w:hAnsi="Times New Roman"/>
          <w:b/>
        </w:rPr>
        <w:t>-</w:t>
      </w:r>
      <w:r w:rsidR="000D35D5">
        <w:rPr>
          <w:rFonts w:ascii="Times New Roman" w:eastAsia="Batang" w:hAnsi="Times New Roman"/>
          <w:b/>
        </w:rPr>
        <w:t>1</w:t>
      </w:r>
      <w:r w:rsidR="001919D9">
        <w:rPr>
          <w:rFonts w:ascii="Times New Roman" w:eastAsia="Batang" w:hAnsi="Times New Roman"/>
          <w:b/>
        </w:rPr>
        <w:t>0</w:t>
      </w:r>
      <w:r w:rsidR="000D35D5">
        <w:rPr>
          <w:rFonts w:ascii="Times New Roman" w:eastAsia="Batang" w:hAnsi="Times New Roman"/>
          <w:b/>
        </w:rPr>
        <w:t>-0</w:t>
      </w:r>
      <w:r w:rsidR="001919D9">
        <w:rPr>
          <w:rFonts w:ascii="Times New Roman" w:eastAsia="Batang" w:hAnsi="Times New Roman"/>
          <w:b/>
        </w:rPr>
        <w:t>7</w:t>
      </w:r>
      <w:r w:rsidR="000D35D5">
        <w:rPr>
          <w:rFonts w:ascii="Times New Roman" w:eastAsia="Batang" w:hAnsi="Times New Roman"/>
          <w:b/>
        </w:rPr>
        <w:t>.</w:t>
      </w:r>
    </w:p>
    <w:p w14:paraId="3F71047B" w14:textId="77777777" w:rsidR="004C6B5A" w:rsidRDefault="004C6B5A">
      <w:pPr>
        <w:spacing w:after="0" w:line="240" w:lineRule="auto"/>
        <w:rPr>
          <w:rFonts w:ascii="Times New Roman" w:eastAsia="Batang" w:hAnsi="Times New Roman"/>
        </w:rPr>
      </w:pPr>
    </w:p>
    <w:p w14:paraId="3F71047C" w14:textId="0DF030F4" w:rsidR="004C6B5A" w:rsidRDefault="009F31A0">
      <w:pPr>
        <w:tabs>
          <w:tab w:val="left" w:pos="567"/>
        </w:tabs>
        <w:spacing w:after="0" w:line="240" w:lineRule="auto"/>
        <w:ind w:right="-2"/>
      </w:pPr>
      <w:r>
        <w:rPr>
          <w:rFonts w:ascii="Times New Roman" w:eastAsia="Times New Roman" w:hAnsi="Times New Roman"/>
        </w:rPr>
        <w:t>Išsami informacija apie šį vaistą pateikiama Valstybinės vaistų kontrolės tarnybos prie Lietuvos Respublikos sveikatos apsaugos ministerijos tinklalapyje</w:t>
      </w:r>
      <w:r>
        <w:rPr>
          <w:rFonts w:ascii="Times New Roman" w:eastAsia="Times New Roman" w:hAnsi="Times New Roman"/>
          <w:i/>
        </w:rPr>
        <w:t xml:space="preserve"> </w:t>
      </w:r>
      <w:hyperlink r:id="rId11" w:history="1">
        <w:r w:rsidR="00F63F15" w:rsidRPr="00D17CDB">
          <w:rPr>
            <w:rStyle w:val="Hipersaitas"/>
            <w:rFonts w:ascii="Times New Roman" w:hAnsi="Times New Roman"/>
            <w:lang w:eastAsia="lt-LT"/>
          </w:rPr>
          <w:t>https://vvkt.lrv.lt/lt/</w:t>
        </w:r>
      </w:hyperlink>
      <w:r w:rsidR="00F63F15">
        <w:rPr>
          <w:rFonts w:ascii="Times New Roman" w:hAnsi="Times New Roman"/>
          <w:color w:val="0000EE"/>
          <w:u w:val="single"/>
          <w:lang w:eastAsia="lt-LT"/>
        </w:rPr>
        <w:t xml:space="preserve"> </w:t>
      </w:r>
    </w:p>
    <w:p w14:paraId="3F71047D" w14:textId="77777777" w:rsidR="004C6B5A" w:rsidRDefault="004C6B5A">
      <w:pPr>
        <w:spacing w:after="0" w:line="240" w:lineRule="auto"/>
        <w:rPr>
          <w:rFonts w:ascii="Times New Roman" w:eastAsia="Batang" w:hAnsi="Times New Roman"/>
          <w:lang w:eastAsia="lt-LT"/>
        </w:rPr>
      </w:pPr>
    </w:p>
    <w:p w14:paraId="3F71047E" w14:textId="77777777" w:rsidR="004C6B5A" w:rsidRDefault="004C6B5A">
      <w:pPr>
        <w:spacing w:after="0" w:line="240" w:lineRule="auto"/>
        <w:rPr>
          <w:rFonts w:ascii="Times New Roman" w:eastAsia="Batang" w:hAnsi="Times New Roman"/>
        </w:rPr>
      </w:pPr>
    </w:p>
    <w:p w14:paraId="3F71047F" w14:textId="77777777" w:rsidR="004C6B5A" w:rsidRDefault="004C6B5A">
      <w:pPr>
        <w:spacing w:after="0" w:line="240" w:lineRule="auto"/>
        <w:rPr>
          <w:rFonts w:ascii="Times New Roman" w:eastAsia="Batang" w:hAnsi="Times New Roman"/>
          <w:lang w:eastAsia="lt-LT"/>
        </w:rPr>
      </w:pPr>
    </w:p>
    <w:p w14:paraId="3F710480" w14:textId="77777777" w:rsidR="004C6B5A" w:rsidRDefault="004C6B5A">
      <w:pPr>
        <w:spacing w:after="0" w:line="240" w:lineRule="auto"/>
        <w:rPr>
          <w:rFonts w:ascii="Times New Roman" w:eastAsia="Batang" w:hAnsi="Times New Roman"/>
        </w:rPr>
      </w:pPr>
    </w:p>
    <w:p w14:paraId="3F710481" w14:textId="77777777" w:rsidR="004C6B5A" w:rsidRDefault="004C6B5A">
      <w:pPr>
        <w:spacing w:line="240" w:lineRule="auto"/>
        <w:rPr>
          <w:rFonts w:ascii="Times New Roman" w:hAnsi="Times New Roman"/>
        </w:rPr>
      </w:pPr>
    </w:p>
    <w:p w14:paraId="3F710482" w14:textId="77777777" w:rsidR="004C6B5A" w:rsidRDefault="004C6B5A">
      <w:pPr>
        <w:spacing w:line="240" w:lineRule="auto"/>
      </w:pPr>
    </w:p>
    <w:sectPr w:rsidR="004C6B5A">
      <w:footerReference w:type="default" r:id="rId12"/>
      <w:pgSz w:w="11906" w:h="16838"/>
      <w:pgMar w:top="1134" w:right="1418" w:bottom="1134" w:left="1418" w:header="0"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63915" w14:textId="77777777" w:rsidR="0046587F" w:rsidRDefault="0046587F">
      <w:pPr>
        <w:spacing w:after="0" w:line="240" w:lineRule="auto"/>
      </w:pPr>
      <w:r>
        <w:separator/>
      </w:r>
    </w:p>
  </w:endnote>
  <w:endnote w:type="continuationSeparator" w:id="0">
    <w:p w14:paraId="653B1F90" w14:textId="77777777" w:rsidR="0046587F" w:rsidRDefault="0046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0489" w14:textId="59D5040E" w:rsidR="004C6B5A" w:rsidRDefault="009F31A0">
    <w:pPr>
      <w:pStyle w:val="Porat"/>
      <w:jc w:val="right"/>
    </w:pPr>
    <w:r>
      <w:rPr>
        <w:sz w:val="22"/>
        <w:szCs w:val="22"/>
      </w:rPr>
      <w:fldChar w:fldCharType="begin"/>
    </w:r>
    <w:r>
      <w:rPr>
        <w:sz w:val="22"/>
        <w:szCs w:val="22"/>
      </w:rPr>
      <w:instrText>PAGE</w:instrText>
    </w:r>
    <w:r>
      <w:rPr>
        <w:sz w:val="22"/>
        <w:szCs w:val="22"/>
      </w:rPr>
      <w:fldChar w:fldCharType="separate"/>
    </w:r>
    <w:r w:rsidR="008D1E75">
      <w:rPr>
        <w:noProof/>
        <w:sz w:val="22"/>
        <w:szCs w:val="22"/>
      </w:rPr>
      <w:t>2</w:t>
    </w:r>
    <w:r>
      <w:rPr>
        <w:sz w:val="22"/>
        <w:szCs w:val="22"/>
      </w:rPr>
      <w:fldChar w:fldCharType="end"/>
    </w:r>
  </w:p>
  <w:p w14:paraId="3F71048A" w14:textId="77777777" w:rsidR="004C6B5A" w:rsidRDefault="004C6B5A">
    <w:pPr>
      <w:pStyle w:val="Por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53FD3" w14:textId="77777777" w:rsidR="0046587F" w:rsidRDefault="0046587F">
      <w:pPr>
        <w:spacing w:after="0" w:line="240" w:lineRule="auto"/>
      </w:pPr>
      <w:r>
        <w:separator/>
      </w:r>
    </w:p>
  </w:footnote>
  <w:footnote w:type="continuationSeparator" w:id="0">
    <w:p w14:paraId="132C144C" w14:textId="77777777" w:rsidR="0046587F" w:rsidRDefault="00465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675D"/>
    <w:multiLevelType w:val="multilevel"/>
    <w:tmpl w:val="2A1CC72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523F98"/>
    <w:multiLevelType w:val="multilevel"/>
    <w:tmpl w:val="BD388846"/>
    <w:lvl w:ilvl="0">
      <w:start w:val="17"/>
      <w:numFmt w:val="decimal"/>
      <w:lvlText w:val="%1."/>
      <w:lvlJc w:val="left"/>
      <w:pPr>
        <w:ind w:left="1440" w:hanging="360"/>
      </w:pPr>
      <w:rPr>
        <w:rFonts w:ascii="Times New Roman" w:hAnsi="Times New Roman"/>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E686F3D"/>
    <w:multiLevelType w:val="multilevel"/>
    <w:tmpl w:val="ADA4F59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1F635F3"/>
    <w:multiLevelType w:val="multilevel"/>
    <w:tmpl w:val="F4C81E3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2A2CFA"/>
    <w:multiLevelType w:val="multilevel"/>
    <w:tmpl w:val="4808DB5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55507BB"/>
    <w:multiLevelType w:val="multilevel"/>
    <w:tmpl w:val="6A327BC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87572CD"/>
    <w:multiLevelType w:val="hybridMultilevel"/>
    <w:tmpl w:val="D4BA9BE0"/>
    <w:lvl w:ilvl="0" w:tplc="67BE8460">
      <w:numFmt w:val="bullet"/>
      <w:lvlText w:val="˗"/>
      <w:lvlJc w:val="left"/>
      <w:pPr>
        <w:ind w:left="770" w:hanging="360"/>
      </w:pPr>
      <w:rPr>
        <w:rFonts w:ascii="Times New Roman" w:hAnsi="Times New Roman" w:cs="Times New Roman" w:hint="default"/>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18AF18C7"/>
    <w:multiLevelType w:val="multilevel"/>
    <w:tmpl w:val="919EFF6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B886E9E"/>
    <w:multiLevelType w:val="multilevel"/>
    <w:tmpl w:val="C6CAF1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62D38D2"/>
    <w:multiLevelType w:val="multilevel"/>
    <w:tmpl w:val="2616776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8824B5D"/>
    <w:multiLevelType w:val="multilevel"/>
    <w:tmpl w:val="D6CCDF9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9846388"/>
    <w:multiLevelType w:val="multilevel"/>
    <w:tmpl w:val="5D3C3572"/>
    <w:lvl w:ilvl="0">
      <w:start w:val="4"/>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0974022"/>
    <w:multiLevelType w:val="multilevel"/>
    <w:tmpl w:val="1344805A"/>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4AF667B"/>
    <w:multiLevelType w:val="multilevel"/>
    <w:tmpl w:val="83A8479C"/>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9472019"/>
    <w:multiLevelType w:val="multilevel"/>
    <w:tmpl w:val="4AAE777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0FA4C38"/>
    <w:multiLevelType w:val="multilevel"/>
    <w:tmpl w:val="9CAC16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4271714"/>
    <w:multiLevelType w:val="multilevel"/>
    <w:tmpl w:val="38C8CACE"/>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5416AD7"/>
    <w:multiLevelType w:val="hybridMultilevel"/>
    <w:tmpl w:val="2CE49F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67953"/>
    <w:multiLevelType w:val="multilevel"/>
    <w:tmpl w:val="5406CC3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D396498"/>
    <w:multiLevelType w:val="multilevel"/>
    <w:tmpl w:val="C51E9310"/>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E5800D1"/>
    <w:multiLevelType w:val="multilevel"/>
    <w:tmpl w:val="ED6282B0"/>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20C0B78"/>
    <w:multiLevelType w:val="multilevel"/>
    <w:tmpl w:val="459E3BA0"/>
    <w:lvl w:ilvl="0">
      <w:start w:val="2"/>
      <w:numFmt w:val="bullet"/>
      <w:lvlText w:val="-"/>
      <w:lvlJc w:val="left"/>
      <w:pPr>
        <w:ind w:left="1077" w:hanging="360"/>
      </w:pPr>
      <w:rPr>
        <w:rFonts w:ascii="Times New Roman"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2" w15:restartNumberingAfterBreak="0">
    <w:nsid w:val="72767574"/>
    <w:multiLevelType w:val="multilevel"/>
    <w:tmpl w:val="60E2508A"/>
    <w:lvl w:ilvl="0">
      <w:start w:val="2"/>
      <w:numFmt w:val="bullet"/>
      <w:lvlText w:val="-"/>
      <w:lvlJc w:val="left"/>
      <w:pPr>
        <w:ind w:left="1077" w:hanging="360"/>
      </w:pPr>
      <w:rPr>
        <w:rFonts w:ascii="Times New Roman" w:hAnsi="Times New Roman" w:cs="Times New Roman"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num w:numId="1">
    <w:abstractNumId w:val="19"/>
  </w:num>
  <w:num w:numId="2">
    <w:abstractNumId w:val="11"/>
  </w:num>
  <w:num w:numId="3">
    <w:abstractNumId w:val="21"/>
  </w:num>
  <w:num w:numId="4">
    <w:abstractNumId w:val="22"/>
  </w:num>
  <w:num w:numId="5">
    <w:abstractNumId w:val="0"/>
  </w:num>
  <w:num w:numId="6">
    <w:abstractNumId w:val="1"/>
  </w:num>
  <w:num w:numId="7">
    <w:abstractNumId w:val="12"/>
  </w:num>
  <w:num w:numId="8">
    <w:abstractNumId w:val="13"/>
  </w:num>
  <w:num w:numId="9">
    <w:abstractNumId w:val="16"/>
  </w:num>
  <w:num w:numId="10">
    <w:abstractNumId w:val="18"/>
  </w:num>
  <w:num w:numId="11">
    <w:abstractNumId w:val="2"/>
  </w:num>
  <w:num w:numId="12">
    <w:abstractNumId w:val="5"/>
  </w:num>
  <w:num w:numId="13">
    <w:abstractNumId w:val="7"/>
  </w:num>
  <w:num w:numId="14">
    <w:abstractNumId w:val="20"/>
  </w:num>
  <w:num w:numId="15">
    <w:abstractNumId w:val="3"/>
  </w:num>
  <w:num w:numId="16">
    <w:abstractNumId w:val="15"/>
  </w:num>
  <w:num w:numId="17">
    <w:abstractNumId w:val="14"/>
  </w:num>
  <w:num w:numId="18">
    <w:abstractNumId w:val="9"/>
  </w:num>
  <w:num w:numId="19">
    <w:abstractNumId w:val="4"/>
  </w:num>
  <w:num w:numId="20">
    <w:abstractNumId w:val="8"/>
  </w:num>
  <w:num w:numId="21">
    <w:abstractNumId w:val="6"/>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5A"/>
    <w:rsid w:val="00020779"/>
    <w:rsid w:val="0005263B"/>
    <w:rsid w:val="00086E11"/>
    <w:rsid w:val="000D290E"/>
    <w:rsid w:val="000D35D5"/>
    <w:rsid w:val="000F26C7"/>
    <w:rsid w:val="001071D2"/>
    <w:rsid w:val="00115B6B"/>
    <w:rsid w:val="00133175"/>
    <w:rsid w:val="001919D9"/>
    <w:rsid w:val="00214222"/>
    <w:rsid w:val="00264C55"/>
    <w:rsid w:val="002B72A2"/>
    <w:rsid w:val="002C539F"/>
    <w:rsid w:val="003648FD"/>
    <w:rsid w:val="003869C5"/>
    <w:rsid w:val="00392D17"/>
    <w:rsid w:val="003A7EB0"/>
    <w:rsid w:val="0046587F"/>
    <w:rsid w:val="004C637C"/>
    <w:rsid w:val="004C6B5A"/>
    <w:rsid w:val="004D553D"/>
    <w:rsid w:val="004F38AD"/>
    <w:rsid w:val="00526EF5"/>
    <w:rsid w:val="006146B9"/>
    <w:rsid w:val="006B1309"/>
    <w:rsid w:val="006D2DAF"/>
    <w:rsid w:val="00725060"/>
    <w:rsid w:val="007512AF"/>
    <w:rsid w:val="00753F36"/>
    <w:rsid w:val="00851062"/>
    <w:rsid w:val="008852E3"/>
    <w:rsid w:val="008A14E8"/>
    <w:rsid w:val="008C20AA"/>
    <w:rsid w:val="008D1E75"/>
    <w:rsid w:val="008E6771"/>
    <w:rsid w:val="00913201"/>
    <w:rsid w:val="00916732"/>
    <w:rsid w:val="00921165"/>
    <w:rsid w:val="009A1227"/>
    <w:rsid w:val="009B3C0E"/>
    <w:rsid w:val="009D3C7F"/>
    <w:rsid w:val="009F31A0"/>
    <w:rsid w:val="00A62CE0"/>
    <w:rsid w:val="00A664F0"/>
    <w:rsid w:val="00A867E8"/>
    <w:rsid w:val="00B7510A"/>
    <w:rsid w:val="00BE145A"/>
    <w:rsid w:val="00C0730B"/>
    <w:rsid w:val="00C11AF4"/>
    <w:rsid w:val="00C73BC0"/>
    <w:rsid w:val="00CA562E"/>
    <w:rsid w:val="00CC590A"/>
    <w:rsid w:val="00D26CBC"/>
    <w:rsid w:val="00D331F0"/>
    <w:rsid w:val="00DD12AA"/>
    <w:rsid w:val="00E66670"/>
    <w:rsid w:val="00E81B0F"/>
    <w:rsid w:val="00EE41D0"/>
    <w:rsid w:val="00F63F15"/>
    <w:rsid w:val="00F8569E"/>
    <w:rsid w:val="00FA090F"/>
    <w:rsid w:val="00FD72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00D7"/>
  <w15:docId w15:val="{6352EECB-3E71-40B3-BDA0-744E2ECF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5E08"/>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sid w:val="002925B5"/>
    <w:rPr>
      <w:rFonts w:cs="Times New Roman"/>
      <w:color w:val="0000FF"/>
      <w:u w:val="single"/>
    </w:rPr>
  </w:style>
  <w:style w:type="character" w:customStyle="1" w:styleId="BTEMEASMCAChar">
    <w:name w:val="BT EMEA_SMCA Char"/>
    <w:link w:val="BTEMEASMCA"/>
    <w:uiPriority w:val="99"/>
    <w:qFormat/>
    <w:locked/>
    <w:rsid w:val="002925B5"/>
    <w:rPr>
      <w:rFonts w:ascii="Times New Roman" w:eastAsia="Batang" w:hAnsi="Times New Roman" w:cs="Times New Roman"/>
      <w:szCs w:val="20"/>
    </w:rPr>
  </w:style>
  <w:style w:type="character" w:customStyle="1" w:styleId="PoratDiagrama">
    <w:name w:val="Poraštė Diagrama"/>
    <w:link w:val="Porat"/>
    <w:uiPriority w:val="99"/>
    <w:qFormat/>
    <w:rsid w:val="002925B5"/>
    <w:rPr>
      <w:rFonts w:ascii="Times New Roman" w:eastAsia="Batang" w:hAnsi="Times New Roman" w:cs="Times New Roman"/>
      <w:sz w:val="24"/>
      <w:szCs w:val="24"/>
    </w:rPr>
  </w:style>
  <w:style w:type="character" w:customStyle="1" w:styleId="DebesliotekstasDiagrama">
    <w:name w:val="Debesėlio tekstas Diagrama"/>
    <w:link w:val="Debesliotekstas"/>
    <w:uiPriority w:val="99"/>
    <w:semiHidden/>
    <w:qFormat/>
    <w:rsid w:val="00FE6C25"/>
    <w:rPr>
      <w:rFonts w:ascii="Tahoma" w:hAnsi="Tahoma" w:cs="Tahoma"/>
      <w:sz w:val="16"/>
      <w:szCs w:val="16"/>
    </w:rPr>
  </w:style>
  <w:style w:type="character" w:styleId="Komentaronuoroda">
    <w:name w:val="annotation reference"/>
    <w:uiPriority w:val="99"/>
    <w:semiHidden/>
    <w:unhideWhenUsed/>
    <w:qFormat/>
    <w:rsid w:val="00723531"/>
    <w:rPr>
      <w:sz w:val="16"/>
      <w:szCs w:val="16"/>
    </w:rPr>
  </w:style>
  <w:style w:type="character" w:customStyle="1" w:styleId="KomentarotekstasDiagrama">
    <w:name w:val="Komentaro tekstas Diagrama"/>
    <w:link w:val="Komentarotekstas"/>
    <w:uiPriority w:val="99"/>
    <w:qFormat/>
    <w:rsid w:val="00723531"/>
    <w:rPr>
      <w:lang w:eastAsia="en-US"/>
    </w:rPr>
  </w:style>
  <w:style w:type="character" w:customStyle="1" w:styleId="KomentarotemaDiagrama">
    <w:name w:val="Komentaro tema Diagrama"/>
    <w:link w:val="Komentarotema"/>
    <w:uiPriority w:val="99"/>
    <w:semiHidden/>
    <w:qFormat/>
    <w:rsid w:val="00723531"/>
    <w:rPr>
      <w:b/>
      <w:bCs/>
      <w:lang w:eastAsia="en-US"/>
    </w:rPr>
  </w:style>
  <w:style w:type="character" w:customStyle="1" w:styleId="AntratsDiagrama">
    <w:name w:val="Antraštės Diagrama"/>
    <w:link w:val="Antrats"/>
    <w:uiPriority w:val="99"/>
    <w:qFormat/>
    <w:rsid w:val="0004031C"/>
    <w:rPr>
      <w:sz w:val="22"/>
      <w:szCs w:val="22"/>
      <w:lang w:val="lt-LT" w:eastAsia="en-US"/>
    </w:rPr>
  </w:style>
  <w:style w:type="character" w:customStyle="1" w:styleId="HTMLiankstoformatuotasDiagrama">
    <w:name w:val="HTML iš anksto formatuotas Diagrama"/>
    <w:link w:val="HTMLiankstoformatuotas"/>
    <w:uiPriority w:val="99"/>
    <w:qFormat/>
    <w:rsid w:val="004E1F31"/>
    <w:rPr>
      <w:rFonts w:ascii="Courier New" w:eastAsia="Times New Roman" w:hAnsi="Courier New" w:cs="Courier New"/>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BTEMEASMCA">
    <w:name w:val="BT EMEA_SMCA"/>
    <w:basedOn w:val="prastasis"/>
    <w:link w:val="BTEMEASMCAChar"/>
    <w:autoRedefine/>
    <w:uiPriority w:val="99"/>
    <w:qFormat/>
    <w:rsid w:val="002925B5"/>
    <w:pPr>
      <w:spacing w:after="0" w:line="240" w:lineRule="auto"/>
    </w:pPr>
    <w:rPr>
      <w:rFonts w:ascii="Times New Roman" w:eastAsia="Batang" w:hAnsi="Times New Roman"/>
      <w:szCs w:val="20"/>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rsid w:val="002925B5"/>
    <w:pPr>
      <w:tabs>
        <w:tab w:val="center" w:pos="4819"/>
        <w:tab w:val="right" w:pos="9638"/>
      </w:tabs>
      <w:spacing w:after="0" w:line="240" w:lineRule="auto"/>
    </w:pPr>
    <w:rPr>
      <w:rFonts w:ascii="Times New Roman" w:eastAsia="Batang" w:hAnsi="Times New Roman"/>
      <w:sz w:val="24"/>
      <w:szCs w:val="24"/>
    </w:rPr>
  </w:style>
  <w:style w:type="paragraph" w:styleId="Sraopastraipa">
    <w:name w:val="List Paragraph"/>
    <w:basedOn w:val="prastasis"/>
    <w:qFormat/>
    <w:rsid w:val="002925B5"/>
    <w:pPr>
      <w:ind w:left="720"/>
      <w:contextualSpacing/>
    </w:pPr>
  </w:style>
  <w:style w:type="paragraph" w:styleId="Debesliotekstas">
    <w:name w:val="Balloon Text"/>
    <w:basedOn w:val="prastasis"/>
    <w:link w:val="DebesliotekstasDiagrama"/>
    <w:uiPriority w:val="99"/>
    <w:semiHidden/>
    <w:unhideWhenUsed/>
    <w:qFormat/>
    <w:rsid w:val="00FE6C25"/>
    <w:pPr>
      <w:spacing w:after="0" w:line="240" w:lineRule="auto"/>
    </w:pPr>
    <w:rPr>
      <w:rFonts w:ascii="Tahoma" w:hAnsi="Tahoma" w:cs="Tahoma"/>
      <w:sz w:val="16"/>
      <w:szCs w:val="16"/>
    </w:rPr>
  </w:style>
  <w:style w:type="paragraph" w:customStyle="1" w:styleId="BT-EMEASMCA">
    <w:name w:val="BT- EMEA_SMCA"/>
    <w:basedOn w:val="prastasis"/>
    <w:qFormat/>
    <w:rsid w:val="004A7E92"/>
  </w:style>
  <w:style w:type="paragraph" w:styleId="Komentarotekstas">
    <w:name w:val="annotation text"/>
    <w:basedOn w:val="prastasis"/>
    <w:link w:val="KomentarotekstasDiagrama"/>
    <w:uiPriority w:val="99"/>
    <w:unhideWhenUsed/>
    <w:qFormat/>
    <w:rsid w:val="00723531"/>
    <w:rPr>
      <w:sz w:val="20"/>
      <w:szCs w:val="20"/>
    </w:rPr>
  </w:style>
  <w:style w:type="paragraph" w:styleId="Komentarotema">
    <w:name w:val="annotation subject"/>
    <w:basedOn w:val="Komentarotekstas"/>
    <w:next w:val="Komentarotekstas"/>
    <w:link w:val="KomentarotemaDiagrama"/>
    <w:uiPriority w:val="99"/>
    <w:semiHidden/>
    <w:unhideWhenUsed/>
    <w:qFormat/>
    <w:rsid w:val="00723531"/>
    <w:rPr>
      <w:b/>
      <w:bCs/>
    </w:rPr>
  </w:style>
  <w:style w:type="paragraph" w:styleId="Antrats">
    <w:name w:val="header"/>
    <w:basedOn w:val="prastasis"/>
    <w:link w:val="AntratsDiagrama"/>
    <w:uiPriority w:val="99"/>
    <w:unhideWhenUsed/>
    <w:rsid w:val="0004031C"/>
    <w:pPr>
      <w:tabs>
        <w:tab w:val="center" w:pos="4536"/>
        <w:tab w:val="right" w:pos="9072"/>
      </w:tabs>
    </w:pPr>
  </w:style>
  <w:style w:type="paragraph" w:styleId="HTMLiankstoformatuotas">
    <w:name w:val="HTML Preformatted"/>
    <w:basedOn w:val="prastasis"/>
    <w:link w:val="HTMLiankstoformatuotasDiagrama"/>
    <w:uiPriority w:val="99"/>
    <w:unhideWhenUsed/>
    <w:qFormat/>
    <w:rsid w:val="004E1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Default">
    <w:name w:val="Default"/>
    <w:qFormat/>
    <w:rsid w:val="00B32B54"/>
    <w:rPr>
      <w:rFonts w:ascii="Verdana" w:hAnsi="Verdana" w:cs="Verdana"/>
      <w:color w:val="000000"/>
      <w:sz w:val="24"/>
      <w:szCs w:val="24"/>
    </w:rPr>
  </w:style>
  <w:style w:type="paragraph" w:styleId="Pataisymai">
    <w:name w:val="Revision"/>
    <w:hidden/>
    <w:uiPriority w:val="99"/>
    <w:semiHidden/>
    <w:rsid w:val="009D3C7F"/>
    <w:rPr>
      <w:sz w:val="22"/>
      <w:szCs w:val="22"/>
      <w:lang w:eastAsia="en-US"/>
    </w:rPr>
  </w:style>
  <w:style w:type="character" w:styleId="Hipersaitas">
    <w:name w:val="Hyperlink"/>
    <w:basedOn w:val="Numatytasispastraiposriftas"/>
    <w:uiPriority w:val="99"/>
    <w:unhideWhenUsed/>
    <w:rsid w:val="00921165"/>
    <w:rPr>
      <w:color w:val="0563C1" w:themeColor="hyperlink"/>
      <w:u w:val="single"/>
    </w:rPr>
  </w:style>
  <w:style w:type="character" w:customStyle="1" w:styleId="UnresolvedMention">
    <w:name w:val="Unresolved Mention"/>
    <w:basedOn w:val="Numatytasispastraiposriftas"/>
    <w:uiPriority w:val="99"/>
    <w:semiHidden/>
    <w:unhideWhenUsed/>
    <w:rsid w:val="0092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20DF9-3F9D-456F-A0EB-75C3583F9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37403</Words>
  <Characters>21320</Characters>
  <Application>Microsoft Office Word</Application>
  <DocSecurity>4</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Albina Burkauskaitė</cp:lastModifiedBy>
  <cp:revision>2</cp:revision>
  <dcterms:created xsi:type="dcterms:W3CDTF">2024-10-14T05:48:00Z</dcterms:created>
  <dcterms:modified xsi:type="dcterms:W3CDTF">2024-10-14T05:48:00Z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11d8a568-8360-4891-a6ec-a5768dfc9195_Enabled">
    <vt:lpwstr>true</vt:lpwstr>
  </property>
  <property fmtid="{D5CDD505-2E9C-101B-9397-08002B2CF9AE}" pid="9" name="MSIP_Label_11d8a568-8360-4891-a6ec-a5768dfc9195_SetDate">
    <vt:lpwstr>2024-05-15T13:33:04Z</vt:lpwstr>
  </property>
  <property fmtid="{D5CDD505-2E9C-101B-9397-08002B2CF9AE}" pid="10" name="MSIP_Label_11d8a568-8360-4891-a6ec-a5768dfc9195_Method">
    <vt:lpwstr>Standard</vt:lpwstr>
  </property>
  <property fmtid="{D5CDD505-2E9C-101B-9397-08002B2CF9AE}" pid="11" name="MSIP_Label_11d8a568-8360-4891-a6ec-a5768dfc9195_Name">
    <vt:lpwstr>Intern</vt:lpwstr>
  </property>
  <property fmtid="{D5CDD505-2E9C-101B-9397-08002B2CF9AE}" pid="12" name="MSIP_Label_11d8a568-8360-4891-a6ec-a5768dfc9195_SiteId">
    <vt:lpwstr>6bdc6215-bc43-4892-b83b-772704344107</vt:lpwstr>
  </property>
  <property fmtid="{D5CDD505-2E9C-101B-9397-08002B2CF9AE}" pid="13" name="MSIP_Label_11d8a568-8360-4891-a6ec-a5768dfc9195_ActionId">
    <vt:lpwstr>cdf47140-db89-4128-8405-45d39e41ea57</vt:lpwstr>
  </property>
  <property fmtid="{D5CDD505-2E9C-101B-9397-08002B2CF9AE}" pid="14" name="MSIP_Label_11d8a568-8360-4891-a6ec-a5768dfc9195_ContentBits">
    <vt:lpwstr>0</vt:lpwstr>
  </property>
</Properties>
</file>