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2D48" w14:textId="77777777" w:rsidR="0071414B" w:rsidRPr="005627A6" w:rsidRDefault="0071414B" w:rsidP="0071414B">
      <w:pPr>
        <w:tabs>
          <w:tab w:val="left" w:pos="567"/>
        </w:tabs>
        <w:spacing w:after="0" w:line="240" w:lineRule="auto"/>
        <w:jc w:val="center"/>
        <w:outlineLvl w:val="0"/>
        <w:rPr>
          <w:rFonts w:ascii="Times New Roman" w:eastAsia="Times New Roman" w:hAnsi="Times New Roman"/>
          <w:b/>
          <w:iCs/>
          <w:lang w:eastAsia="lt-LT"/>
        </w:rPr>
      </w:pPr>
      <w:r w:rsidRPr="005627A6">
        <w:rPr>
          <w:rFonts w:ascii="Times New Roman" w:eastAsia="Times New Roman" w:hAnsi="Times New Roman"/>
          <w:b/>
          <w:iCs/>
          <w:lang w:eastAsia="lt-LT"/>
        </w:rPr>
        <w:t xml:space="preserve">Pakuotės lapelis: informacija </w:t>
      </w:r>
      <w:r>
        <w:rPr>
          <w:rFonts w:ascii="Times New Roman" w:eastAsia="Times New Roman" w:hAnsi="Times New Roman"/>
          <w:b/>
          <w:iCs/>
          <w:lang w:eastAsia="lt-LT"/>
        </w:rPr>
        <w:t>pacientui</w:t>
      </w:r>
    </w:p>
    <w:p w14:paraId="513208E8" w14:textId="77777777" w:rsidR="0071414B" w:rsidRPr="005627A6" w:rsidRDefault="0071414B" w:rsidP="0071414B">
      <w:pPr>
        <w:spacing w:after="0" w:line="240" w:lineRule="auto"/>
        <w:jc w:val="center"/>
        <w:rPr>
          <w:rFonts w:ascii="Times New Roman" w:hAnsi="Times New Roman"/>
          <w:b/>
          <w:bCs/>
        </w:rPr>
      </w:pPr>
    </w:p>
    <w:p w14:paraId="078C9FC0" w14:textId="77777777" w:rsidR="0071414B" w:rsidRPr="005627A6" w:rsidRDefault="0071414B" w:rsidP="0071414B">
      <w:pPr>
        <w:tabs>
          <w:tab w:val="left" w:pos="567"/>
        </w:tabs>
        <w:spacing w:after="0" w:line="240" w:lineRule="auto"/>
        <w:jc w:val="center"/>
        <w:rPr>
          <w:rFonts w:ascii="Times New Roman" w:hAnsi="Times New Roman"/>
          <w:b/>
          <w:bCs/>
        </w:rPr>
      </w:pPr>
      <w:proofErr w:type="spellStart"/>
      <w:r w:rsidRPr="005627A6">
        <w:rPr>
          <w:rFonts w:ascii="Times New Roman" w:hAnsi="Times New Roman"/>
          <w:b/>
          <w:bCs/>
        </w:rPr>
        <w:t>Crestor</w:t>
      </w:r>
      <w:proofErr w:type="spellEnd"/>
      <w:r w:rsidRPr="005627A6">
        <w:rPr>
          <w:rFonts w:ascii="Times New Roman" w:hAnsi="Times New Roman"/>
          <w:b/>
          <w:bCs/>
        </w:rPr>
        <w:t xml:space="preserve"> 5 mg plėvele dengtos tabletės</w:t>
      </w:r>
    </w:p>
    <w:p w14:paraId="38D938B4" w14:textId="77777777" w:rsidR="0071414B" w:rsidRPr="005627A6" w:rsidRDefault="0071414B" w:rsidP="0071414B">
      <w:pPr>
        <w:tabs>
          <w:tab w:val="left" w:pos="567"/>
        </w:tabs>
        <w:spacing w:after="0" w:line="240" w:lineRule="auto"/>
        <w:jc w:val="center"/>
        <w:rPr>
          <w:rFonts w:ascii="Times New Roman" w:hAnsi="Times New Roman"/>
          <w:b/>
          <w:bCs/>
        </w:rPr>
      </w:pPr>
      <w:proofErr w:type="spellStart"/>
      <w:r w:rsidRPr="005627A6">
        <w:rPr>
          <w:rFonts w:ascii="Times New Roman" w:hAnsi="Times New Roman"/>
          <w:b/>
          <w:bCs/>
        </w:rPr>
        <w:t>Crestor</w:t>
      </w:r>
      <w:proofErr w:type="spellEnd"/>
      <w:r w:rsidRPr="005627A6">
        <w:rPr>
          <w:rFonts w:ascii="Times New Roman" w:hAnsi="Times New Roman"/>
          <w:b/>
          <w:bCs/>
        </w:rPr>
        <w:t xml:space="preserve"> 10 mg plėvele dengtos tabletės</w:t>
      </w:r>
    </w:p>
    <w:p w14:paraId="006134D3" w14:textId="77777777" w:rsidR="0071414B" w:rsidRPr="005627A6" w:rsidRDefault="0071414B" w:rsidP="0071414B">
      <w:pPr>
        <w:tabs>
          <w:tab w:val="left" w:pos="567"/>
        </w:tabs>
        <w:spacing w:after="0" w:line="240" w:lineRule="auto"/>
        <w:jc w:val="center"/>
        <w:rPr>
          <w:rFonts w:ascii="Times New Roman" w:hAnsi="Times New Roman"/>
          <w:b/>
          <w:bCs/>
        </w:rPr>
      </w:pPr>
      <w:proofErr w:type="spellStart"/>
      <w:r w:rsidRPr="005627A6">
        <w:rPr>
          <w:rFonts w:ascii="Times New Roman" w:hAnsi="Times New Roman"/>
          <w:b/>
          <w:bCs/>
        </w:rPr>
        <w:t>Crestor</w:t>
      </w:r>
      <w:proofErr w:type="spellEnd"/>
      <w:r w:rsidRPr="005627A6">
        <w:rPr>
          <w:rFonts w:ascii="Times New Roman" w:hAnsi="Times New Roman"/>
          <w:b/>
          <w:bCs/>
        </w:rPr>
        <w:t xml:space="preserve"> 20 mg plėvele dengtos tabletės</w:t>
      </w:r>
    </w:p>
    <w:p w14:paraId="2C34378E" w14:textId="77777777" w:rsidR="0071414B" w:rsidRPr="005627A6" w:rsidRDefault="0071414B" w:rsidP="0071414B">
      <w:pPr>
        <w:tabs>
          <w:tab w:val="left" w:pos="567"/>
        </w:tabs>
        <w:spacing w:after="0" w:line="240" w:lineRule="auto"/>
        <w:jc w:val="center"/>
        <w:rPr>
          <w:rFonts w:ascii="Times New Roman" w:hAnsi="Times New Roman"/>
          <w:bCs/>
        </w:rPr>
      </w:pPr>
      <w:proofErr w:type="spellStart"/>
      <w:r>
        <w:rPr>
          <w:rFonts w:ascii="Times New Roman" w:hAnsi="Times New Roman"/>
          <w:bCs/>
        </w:rPr>
        <w:t>r</w:t>
      </w:r>
      <w:r w:rsidRPr="005627A6">
        <w:rPr>
          <w:rFonts w:ascii="Times New Roman" w:hAnsi="Times New Roman"/>
          <w:bCs/>
        </w:rPr>
        <w:t>ozuvastatinas</w:t>
      </w:r>
      <w:proofErr w:type="spellEnd"/>
    </w:p>
    <w:p w14:paraId="6A43FF34" w14:textId="77777777" w:rsidR="0071414B" w:rsidRPr="005627A6" w:rsidRDefault="0071414B" w:rsidP="0071414B">
      <w:pPr>
        <w:tabs>
          <w:tab w:val="left" w:pos="567"/>
        </w:tabs>
        <w:spacing w:after="0" w:line="240" w:lineRule="auto"/>
        <w:rPr>
          <w:rFonts w:ascii="Times New Roman" w:hAnsi="Times New Roman"/>
          <w:bCs/>
        </w:rPr>
      </w:pPr>
    </w:p>
    <w:p w14:paraId="4DA25418" w14:textId="77777777" w:rsidR="0071414B" w:rsidRPr="005627A6" w:rsidRDefault="0071414B" w:rsidP="0071414B">
      <w:pPr>
        <w:tabs>
          <w:tab w:val="left" w:pos="567"/>
        </w:tabs>
        <w:spacing w:after="0" w:line="240" w:lineRule="auto"/>
        <w:rPr>
          <w:rFonts w:ascii="Times New Roman" w:hAnsi="Times New Roman"/>
          <w:b/>
        </w:rPr>
      </w:pPr>
      <w:r w:rsidRPr="005627A6">
        <w:rPr>
          <w:rFonts w:ascii="Times New Roman" w:hAnsi="Times New Roman"/>
          <w:b/>
        </w:rPr>
        <w:t>Atidžiai perskaitykite visą šį lapelį, prieš pradėdami vartoti vaistą, nes jame pateikiama Jums svarbi informacija.</w:t>
      </w:r>
    </w:p>
    <w:p w14:paraId="6780ED44" w14:textId="77777777" w:rsidR="0071414B" w:rsidRPr="005627A6" w:rsidRDefault="0071414B" w:rsidP="0071414B">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Neišmeskite šio lapelio, nes vėl gali prireikti jį perskaityti.</w:t>
      </w:r>
    </w:p>
    <w:p w14:paraId="581B2DA8" w14:textId="77777777" w:rsidR="0071414B" w:rsidRPr="005627A6" w:rsidRDefault="0071414B" w:rsidP="0071414B">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Jeigu kiltų daugiau klausimų, kreipkitės į gydytoją arba vaistininką.</w:t>
      </w:r>
    </w:p>
    <w:p w14:paraId="25B36BB6" w14:textId="77777777" w:rsidR="0071414B" w:rsidRPr="005627A6" w:rsidRDefault="0071414B" w:rsidP="0071414B">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Šis vaistas skirtas tik Jums, todėl kitiems žmonėms jo duoti negalima. Vaistas gali jiems pakenkti (net tiems, kurių ligos požymiai yra tokie patys kaip Jūsų). </w:t>
      </w:r>
    </w:p>
    <w:p w14:paraId="6F37EB3F" w14:textId="77777777" w:rsidR="0071414B" w:rsidRPr="005627A6" w:rsidRDefault="0071414B" w:rsidP="0071414B">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Jeigu pasireiškė šalutinis poveikis (net jeigu jis šiame lapelyje nenurodytas), kreipkitės į gydytoją arba vaistininką. Žr. 4 skyrių.</w:t>
      </w:r>
    </w:p>
    <w:p w14:paraId="4F48D0B0" w14:textId="77777777" w:rsidR="0071414B" w:rsidRPr="005627A6" w:rsidRDefault="0071414B" w:rsidP="0071414B">
      <w:pPr>
        <w:tabs>
          <w:tab w:val="left" w:pos="567"/>
        </w:tabs>
        <w:spacing w:after="0" w:line="240" w:lineRule="auto"/>
        <w:rPr>
          <w:rFonts w:ascii="Times New Roman" w:hAnsi="Times New Roman"/>
          <w:bCs/>
        </w:rPr>
      </w:pPr>
    </w:p>
    <w:p w14:paraId="377AD312" w14:textId="77777777" w:rsidR="0071414B" w:rsidRPr="005627A6" w:rsidRDefault="0071414B" w:rsidP="0071414B">
      <w:pPr>
        <w:tabs>
          <w:tab w:val="left" w:pos="567"/>
        </w:tabs>
        <w:spacing w:after="0" w:line="240" w:lineRule="auto"/>
        <w:rPr>
          <w:rFonts w:ascii="Times New Roman" w:hAnsi="Times New Roman"/>
          <w:b/>
        </w:rPr>
      </w:pPr>
      <w:r w:rsidRPr="005627A6">
        <w:rPr>
          <w:rFonts w:ascii="Times New Roman" w:hAnsi="Times New Roman"/>
          <w:b/>
        </w:rPr>
        <w:t>Apie ką rašoma šiame lapelyje?</w:t>
      </w:r>
    </w:p>
    <w:p w14:paraId="7E0018ED" w14:textId="77777777" w:rsidR="0071414B" w:rsidRPr="005627A6" w:rsidRDefault="0071414B" w:rsidP="0071414B">
      <w:pPr>
        <w:tabs>
          <w:tab w:val="left" w:pos="567"/>
        </w:tabs>
        <w:spacing w:after="0" w:line="240" w:lineRule="auto"/>
        <w:rPr>
          <w:rFonts w:ascii="Times New Roman" w:hAnsi="Times New Roman"/>
          <w:b/>
        </w:rPr>
      </w:pPr>
    </w:p>
    <w:p w14:paraId="64C92F8F"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1.</w:t>
      </w:r>
      <w:r w:rsidRPr="005627A6">
        <w:rPr>
          <w:rFonts w:ascii="Times New Roman" w:hAnsi="Times New Roman"/>
          <w:bCs/>
        </w:rPr>
        <w:tab/>
        <w:t xml:space="preserve">Kas yra </w:t>
      </w:r>
      <w:proofErr w:type="spellStart"/>
      <w:r w:rsidRPr="005627A6">
        <w:rPr>
          <w:rFonts w:ascii="Times New Roman" w:hAnsi="Times New Roman"/>
          <w:bCs/>
        </w:rPr>
        <w:t>Crestor</w:t>
      </w:r>
      <w:proofErr w:type="spellEnd"/>
      <w:r w:rsidRPr="005627A6">
        <w:rPr>
          <w:rFonts w:ascii="Times New Roman" w:hAnsi="Times New Roman"/>
          <w:bCs/>
        </w:rPr>
        <w:t xml:space="preserve"> ir kam jis vartojamas</w:t>
      </w:r>
    </w:p>
    <w:p w14:paraId="15327DB5"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2.</w:t>
      </w:r>
      <w:r w:rsidRPr="005627A6">
        <w:rPr>
          <w:rFonts w:ascii="Times New Roman" w:hAnsi="Times New Roman"/>
          <w:bCs/>
        </w:rPr>
        <w:tab/>
        <w:t xml:space="preserve">Kas žinotina prieš vartojant </w:t>
      </w:r>
      <w:proofErr w:type="spellStart"/>
      <w:r w:rsidRPr="005627A6">
        <w:rPr>
          <w:rFonts w:ascii="Times New Roman" w:hAnsi="Times New Roman"/>
          <w:bCs/>
        </w:rPr>
        <w:t>Crestor</w:t>
      </w:r>
      <w:proofErr w:type="spellEnd"/>
    </w:p>
    <w:p w14:paraId="4D0D4CCA"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3.</w:t>
      </w:r>
      <w:r w:rsidRPr="005627A6">
        <w:rPr>
          <w:rFonts w:ascii="Times New Roman" w:hAnsi="Times New Roman"/>
          <w:bCs/>
        </w:rPr>
        <w:tab/>
        <w:t xml:space="preserve">Kaip vartoti </w:t>
      </w:r>
      <w:proofErr w:type="spellStart"/>
      <w:r w:rsidRPr="005627A6">
        <w:rPr>
          <w:rFonts w:ascii="Times New Roman" w:hAnsi="Times New Roman"/>
          <w:bCs/>
        </w:rPr>
        <w:t>Crestor</w:t>
      </w:r>
      <w:proofErr w:type="spellEnd"/>
    </w:p>
    <w:p w14:paraId="1247B887"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4.</w:t>
      </w:r>
      <w:r w:rsidRPr="005627A6">
        <w:rPr>
          <w:rFonts w:ascii="Times New Roman" w:hAnsi="Times New Roman"/>
          <w:bCs/>
        </w:rPr>
        <w:tab/>
        <w:t>Galimas šalutinis poveikis</w:t>
      </w:r>
    </w:p>
    <w:p w14:paraId="647ED008"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5.</w:t>
      </w:r>
      <w:r w:rsidRPr="005627A6">
        <w:rPr>
          <w:rFonts w:ascii="Times New Roman" w:hAnsi="Times New Roman"/>
          <w:bCs/>
        </w:rPr>
        <w:tab/>
        <w:t xml:space="preserve">Kaip laikyti </w:t>
      </w:r>
      <w:proofErr w:type="spellStart"/>
      <w:r w:rsidRPr="005627A6">
        <w:rPr>
          <w:rFonts w:ascii="Times New Roman" w:hAnsi="Times New Roman"/>
          <w:bCs/>
        </w:rPr>
        <w:t>Crestor</w:t>
      </w:r>
      <w:proofErr w:type="spellEnd"/>
    </w:p>
    <w:p w14:paraId="6FFFBD90"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6.</w:t>
      </w:r>
      <w:r w:rsidRPr="005627A6">
        <w:rPr>
          <w:rFonts w:ascii="Times New Roman" w:hAnsi="Times New Roman"/>
          <w:bCs/>
        </w:rPr>
        <w:tab/>
        <w:t>Pakuotės turinys ir kita informacija</w:t>
      </w:r>
    </w:p>
    <w:p w14:paraId="4118246A" w14:textId="77777777" w:rsidR="0071414B" w:rsidRPr="005627A6" w:rsidRDefault="0071414B" w:rsidP="0071414B">
      <w:pPr>
        <w:tabs>
          <w:tab w:val="left" w:pos="567"/>
        </w:tabs>
        <w:spacing w:after="0" w:line="240" w:lineRule="auto"/>
        <w:rPr>
          <w:rFonts w:ascii="Times New Roman" w:hAnsi="Times New Roman"/>
          <w:bCs/>
        </w:rPr>
      </w:pPr>
    </w:p>
    <w:p w14:paraId="5639CDF3" w14:textId="77777777" w:rsidR="0071414B" w:rsidRPr="005627A6" w:rsidRDefault="0071414B" w:rsidP="0071414B">
      <w:pPr>
        <w:tabs>
          <w:tab w:val="left" w:pos="567"/>
        </w:tabs>
        <w:spacing w:after="0" w:line="240" w:lineRule="auto"/>
        <w:rPr>
          <w:rFonts w:ascii="Times New Roman" w:hAnsi="Times New Roman"/>
          <w:bCs/>
        </w:rPr>
      </w:pPr>
    </w:p>
    <w:p w14:paraId="029EBC25"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1.</w:t>
      </w:r>
      <w:r w:rsidRPr="00A2045B">
        <w:rPr>
          <w:rFonts w:ascii="Times New Roman" w:eastAsia="Times New Roman" w:hAnsi="Times New Roman"/>
          <w:b/>
          <w:bCs/>
          <w:lang w:eastAsia="lt-LT"/>
        </w:rPr>
        <w:tab/>
      </w:r>
      <w:r w:rsidRPr="005627A6">
        <w:rPr>
          <w:rFonts w:ascii="Times New Roman" w:eastAsia="Times New Roman" w:hAnsi="Times New Roman"/>
          <w:b/>
          <w:bCs/>
          <w:lang w:eastAsia="lt-LT"/>
        </w:rPr>
        <w:t xml:space="preserve">Kas yra </w:t>
      </w:r>
      <w:proofErr w:type="spellStart"/>
      <w:r w:rsidRPr="005627A6">
        <w:rPr>
          <w:rFonts w:ascii="Times New Roman" w:eastAsia="Times New Roman" w:hAnsi="Times New Roman"/>
          <w:b/>
          <w:bCs/>
          <w:lang w:eastAsia="lt-LT"/>
        </w:rPr>
        <w:t>Crestor</w:t>
      </w:r>
      <w:proofErr w:type="spellEnd"/>
      <w:r w:rsidRPr="005627A6">
        <w:rPr>
          <w:rFonts w:ascii="Times New Roman" w:eastAsia="Times New Roman" w:hAnsi="Times New Roman"/>
          <w:b/>
          <w:bCs/>
          <w:lang w:eastAsia="lt-LT"/>
        </w:rPr>
        <w:t xml:space="preserve"> ir kam jis vartojamas</w:t>
      </w:r>
    </w:p>
    <w:p w14:paraId="1EA49B41" w14:textId="77777777" w:rsidR="0071414B" w:rsidRPr="005627A6" w:rsidRDefault="0071414B" w:rsidP="0071414B">
      <w:pPr>
        <w:tabs>
          <w:tab w:val="left" w:pos="567"/>
        </w:tabs>
        <w:spacing w:after="0" w:line="240" w:lineRule="auto"/>
        <w:rPr>
          <w:rFonts w:ascii="Times New Roman" w:hAnsi="Times New Roman"/>
          <w:bCs/>
        </w:rPr>
      </w:pPr>
    </w:p>
    <w:p w14:paraId="2BE4CEDB" w14:textId="77777777" w:rsidR="0071414B" w:rsidRPr="000003C7" w:rsidRDefault="0071414B" w:rsidP="0071414B">
      <w:pPr>
        <w:tabs>
          <w:tab w:val="left" w:pos="567"/>
        </w:tabs>
        <w:spacing w:after="0" w:line="240" w:lineRule="auto"/>
        <w:rPr>
          <w:rFonts w:ascii="Times New Roman" w:hAnsi="Times New Roman"/>
          <w:bCs/>
        </w:rPr>
      </w:pPr>
      <w:proofErr w:type="spellStart"/>
      <w:r w:rsidRPr="00B9758F">
        <w:rPr>
          <w:rFonts w:ascii="Times New Roman" w:hAnsi="Times New Roman"/>
          <w:bCs/>
        </w:rPr>
        <w:t>Crestor</w:t>
      </w:r>
      <w:proofErr w:type="spellEnd"/>
      <w:r w:rsidRPr="00B9758F">
        <w:rPr>
          <w:rFonts w:ascii="Times New Roman" w:hAnsi="Times New Roman"/>
          <w:bCs/>
        </w:rPr>
        <w:t xml:space="preserve"> priklauso vaistų, vadinamų </w:t>
      </w:r>
      <w:proofErr w:type="spellStart"/>
      <w:r w:rsidRPr="00B9758F">
        <w:rPr>
          <w:rFonts w:ascii="Times New Roman" w:hAnsi="Times New Roman"/>
          <w:bCs/>
        </w:rPr>
        <w:t>statinais</w:t>
      </w:r>
      <w:proofErr w:type="spellEnd"/>
      <w:r w:rsidRPr="00B9758F">
        <w:rPr>
          <w:rFonts w:ascii="Times New Roman" w:hAnsi="Times New Roman"/>
          <w:bCs/>
        </w:rPr>
        <w:t>, grupei</w:t>
      </w:r>
      <w:r w:rsidRPr="000003C7">
        <w:rPr>
          <w:rFonts w:ascii="Times New Roman" w:hAnsi="Times New Roman"/>
        </w:rPr>
        <w:t xml:space="preserve"> </w:t>
      </w:r>
      <w:bookmarkStart w:id="0" w:name="_Hlk530399858"/>
      <w:r w:rsidRPr="000003C7">
        <w:rPr>
          <w:rFonts w:ascii="Times New Roman" w:hAnsi="Times New Roman"/>
        </w:rPr>
        <w:t xml:space="preserve">ir yra </w:t>
      </w:r>
      <w:r w:rsidRPr="00B9758F">
        <w:rPr>
          <w:rFonts w:ascii="Times New Roman" w:hAnsi="Times New Roman"/>
          <w:bCs/>
        </w:rPr>
        <w:t>vartojamas riebalinių medžiagų arba</w:t>
      </w:r>
      <w:r w:rsidRPr="000003C7">
        <w:rPr>
          <w:rFonts w:ascii="Times New Roman" w:hAnsi="Times New Roman"/>
          <w:bCs/>
        </w:rPr>
        <w:t xml:space="preserve"> lipidų (pagrindinė iš jų yra cholesterolis), koncentracijai kraujyje reguliuoti. </w:t>
      </w:r>
    </w:p>
    <w:bookmarkEnd w:id="0"/>
    <w:p w14:paraId="03E0618F" w14:textId="77777777" w:rsidR="0071414B" w:rsidRPr="000003C7" w:rsidRDefault="0071414B" w:rsidP="0071414B">
      <w:pPr>
        <w:tabs>
          <w:tab w:val="left" w:pos="567"/>
        </w:tabs>
        <w:spacing w:after="0" w:line="240" w:lineRule="auto"/>
        <w:rPr>
          <w:rFonts w:ascii="Times New Roman" w:hAnsi="Times New Roman"/>
          <w:bCs/>
        </w:rPr>
      </w:pPr>
    </w:p>
    <w:p w14:paraId="520B4EB0" w14:textId="77777777" w:rsidR="0071414B" w:rsidRDefault="0071414B" w:rsidP="0071414B">
      <w:pPr>
        <w:tabs>
          <w:tab w:val="left" w:pos="567"/>
        </w:tabs>
        <w:spacing w:after="0" w:line="240" w:lineRule="auto"/>
        <w:rPr>
          <w:rFonts w:ascii="Times New Roman" w:hAnsi="Times New Roman"/>
        </w:rPr>
      </w:pPr>
      <w:bookmarkStart w:id="1" w:name="_Hlk530401134"/>
      <w:r w:rsidRPr="000003C7">
        <w:rPr>
          <w:rFonts w:ascii="Times New Roman" w:hAnsi="Times New Roman"/>
          <w:bCs/>
        </w:rPr>
        <w:t>Kraujyje yra įvairių rūšių cholesterolio – „blogojo“ (MTL-C) ir „gerojo“ (DTL-C).</w:t>
      </w:r>
    </w:p>
    <w:p w14:paraId="16D6A86E" w14:textId="77777777" w:rsidR="0071414B" w:rsidRDefault="0071414B" w:rsidP="0071414B">
      <w:pPr>
        <w:tabs>
          <w:tab w:val="left" w:pos="567"/>
        </w:tabs>
        <w:spacing w:after="0" w:line="240" w:lineRule="auto"/>
        <w:rPr>
          <w:rFonts w:ascii="Times New Roman" w:hAnsi="Times New Roman"/>
        </w:rPr>
      </w:pPr>
    </w:p>
    <w:p w14:paraId="44084C6B" w14:textId="77777777" w:rsidR="0071414B" w:rsidRPr="004A229F" w:rsidRDefault="0071414B" w:rsidP="0071414B">
      <w:pPr>
        <w:pStyle w:val="Sraopastraipa"/>
        <w:numPr>
          <w:ilvl w:val="0"/>
          <w:numId w:val="12"/>
        </w:numPr>
        <w:spacing w:after="0" w:line="240" w:lineRule="auto"/>
        <w:rPr>
          <w:rFonts w:ascii="Times New Roman" w:hAnsi="Times New Roman"/>
          <w:bCs/>
          <w:lang w:val="es-ES"/>
        </w:rPr>
      </w:pPr>
      <w:proofErr w:type="spellStart"/>
      <w:r w:rsidRPr="004A229F">
        <w:rPr>
          <w:rFonts w:ascii="Times New Roman" w:hAnsi="Times New Roman"/>
        </w:rPr>
        <w:t>Crestor</w:t>
      </w:r>
      <w:proofErr w:type="spellEnd"/>
      <w:r w:rsidRPr="004A229F">
        <w:rPr>
          <w:rFonts w:ascii="Times New Roman" w:hAnsi="Times New Roman"/>
        </w:rPr>
        <w:t xml:space="preserve"> padeda slopinti „blogojo“ cholesterolio gamybą organizme ir gerina gebėjimą šalinti jį iš kraujo. </w:t>
      </w:r>
      <w:r w:rsidRPr="004A229F">
        <w:rPr>
          <w:rFonts w:ascii="Times New Roman" w:hAnsi="Times New Roman"/>
          <w:bCs/>
          <w:lang w:val="es-ES"/>
        </w:rPr>
        <w:t>Šis vaistas gali sumažinti „blogojo“ ir padidinti „gerojo“ cholesterolio kiekį.</w:t>
      </w:r>
    </w:p>
    <w:p w14:paraId="0D687127" w14:textId="77777777" w:rsidR="0071414B" w:rsidRDefault="0071414B" w:rsidP="0071414B">
      <w:pPr>
        <w:tabs>
          <w:tab w:val="left" w:pos="567"/>
        </w:tabs>
        <w:spacing w:after="0" w:line="240" w:lineRule="auto"/>
        <w:rPr>
          <w:rFonts w:ascii="Times New Roman" w:hAnsi="Times New Roman"/>
          <w:bCs/>
        </w:rPr>
      </w:pPr>
    </w:p>
    <w:p w14:paraId="7AC99532" w14:textId="77777777" w:rsidR="0071414B" w:rsidRPr="000003C7" w:rsidRDefault="0071414B" w:rsidP="0071414B">
      <w:pPr>
        <w:tabs>
          <w:tab w:val="left" w:pos="567"/>
        </w:tabs>
        <w:spacing w:after="0" w:line="240" w:lineRule="auto"/>
        <w:rPr>
          <w:rFonts w:ascii="Times New Roman" w:hAnsi="Times New Roman"/>
          <w:bCs/>
        </w:rPr>
      </w:pPr>
      <w:r w:rsidRPr="000003C7">
        <w:rPr>
          <w:rFonts w:ascii="Times New Roman" w:hAnsi="Times New Roman"/>
          <w:bCs/>
        </w:rPr>
        <w:t>Padidėjusi cholesterolio koncentracija daugumos žmonių savijautos neveikia ir jokių simptomų nesukelia, tačiau negydant gali sukelti riebalų kaupimą kraujagyslių sienelėse ir kraujagyslių susiaurėjimą.</w:t>
      </w:r>
    </w:p>
    <w:p w14:paraId="226D8990" w14:textId="77777777" w:rsidR="0071414B" w:rsidRDefault="0071414B" w:rsidP="0071414B">
      <w:pPr>
        <w:tabs>
          <w:tab w:val="left" w:pos="567"/>
        </w:tabs>
        <w:spacing w:after="0" w:line="240" w:lineRule="auto"/>
        <w:rPr>
          <w:rFonts w:ascii="Times New Roman" w:hAnsi="Times New Roman"/>
          <w:bCs/>
        </w:rPr>
      </w:pPr>
    </w:p>
    <w:p w14:paraId="5F433074" w14:textId="77777777" w:rsidR="0071414B" w:rsidRPr="000003C7" w:rsidRDefault="0071414B" w:rsidP="0071414B">
      <w:pPr>
        <w:tabs>
          <w:tab w:val="left" w:pos="567"/>
        </w:tabs>
        <w:spacing w:after="0" w:line="240" w:lineRule="auto"/>
        <w:rPr>
          <w:rFonts w:ascii="Times New Roman" w:hAnsi="Times New Roman"/>
          <w:bCs/>
        </w:rPr>
      </w:pPr>
      <w:r w:rsidRPr="000003C7">
        <w:rPr>
          <w:rFonts w:ascii="Times New Roman" w:hAnsi="Times New Roman"/>
          <w:bCs/>
        </w:rPr>
        <w:t>Kartais susiaurėjusios kraujagyslės gali užsikimšti ir dėl to sutrikti širdies ar smegenų kraujotaka, ištikti širdies priepuolis ar insultas. Širdies priepuolį, insultą ir kitų sutrikimų gali sukelti liga, vadinama ateroskleroze</w:t>
      </w:r>
      <w:r>
        <w:rPr>
          <w:rFonts w:ascii="Times New Roman" w:hAnsi="Times New Roman"/>
          <w:bCs/>
        </w:rPr>
        <w:t>, kurios priežastis yra</w:t>
      </w:r>
      <w:r w:rsidRPr="000003C7">
        <w:rPr>
          <w:rFonts w:ascii="Times New Roman" w:hAnsi="Times New Roman"/>
          <w:bCs/>
        </w:rPr>
        <w:t xml:space="preserve"> lipidų sankaupos arterijose.</w:t>
      </w:r>
    </w:p>
    <w:p w14:paraId="2FA6B57F" w14:textId="77777777" w:rsidR="0071414B" w:rsidRDefault="0071414B" w:rsidP="0071414B">
      <w:pPr>
        <w:tabs>
          <w:tab w:val="left" w:pos="567"/>
        </w:tabs>
        <w:spacing w:after="0" w:line="240" w:lineRule="auto"/>
        <w:rPr>
          <w:rFonts w:ascii="Times New Roman" w:hAnsi="Times New Roman"/>
          <w:bCs/>
        </w:rPr>
      </w:pPr>
      <w:r w:rsidRPr="000003C7">
        <w:rPr>
          <w:rFonts w:ascii="Times New Roman" w:hAnsi="Times New Roman"/>
          <w:bCs/>
        </w:rPr>
        <w:t>Sumažinus cholesterolio koncentraciją, gali sumažėti širdies priepuolio, insulto ar mirties rizika.</w:t>
      </w:r>
    </w:p>
    <w:p w14:paraId="298D9D6F" w14:textId="77777777" w:rsidR="0071414B" w:rsidRPr="000003C7" w:rsidRDefault="0071414B" w:rsidP="0071414B">
      <w:pPr>
        <w:tabs>
          <w:tab w:val="left" w:pos="567"/>
        </w:tabs>
        <w:spacing w:after="0" w:line="240" w:lineRule="auto"/>
        <w:rPr>
          <w:rFonts w:ascii="Times New Roman" w:hAnsi="Times New Roman"/>
          <w:bCs/>
        </w:rPr>
      </w:pPr>
    </w:p>
    <w:bookmarkEnd w:id="1"/>
    <w:p w14:paraId="38DD6C10" w14:textId="77777777" w:rsidR="0071414B" w:rsidRPr="000003C7" w:rsidRDefault="0071414B" w:rsidP="0071414B">
      <w:pPr>
        <w:autoSpaceDE w:val="0"/>
        <w:autoSpaceDN w:val="0"/>
        <w:adjustRightInd w:val="0"/>
        <w:spacing w:after="0" w:line="240" w:lineRule="auto"/>
        <w:rPr>
          <w:rFonts w:ascii="Times New Roman" w:hAnsi="Times New Roman"/>
          <w:color w:val="000000"/>
          <w:lang w:eastAsia="lt-LT"/>
        </w:rPr>
      </w:pPr>
      <w:proofErr w:type="spellStart"/>
      <w:r w:rsidRPr="000003C7">
        <w:rPr>
          <w:rFonts w:ascii="Times New Roman" w:hAnsi="Times New Roman"/>
          <w:color w:val="000000"/>
          <w:lang w:eastAsia="lt-LT"/>
        </w:rPr>
        <w:t>Crestor</w:t>
      </w:r>
      <w:proofErr w:type="spellEnd"/>
      <w:r w:rsidRPr="000003C7">
        <w:rPr>
          <w:rFonts w:ascii="Times New Roman" w:hAnsi="Times New Roman"/>
          <w:color w:val="000000"/>
          <w:lang w:eastAsia="lt-LT"/>
        </w:rPr>
        <w:t xml:space="preserve"> vartojamas suaugusiųjų, paauglių ir 6 metų bei vyresnių vaikų padidėjusiai cholesterolio koncentracijai mažinti</w:t>
      </w:r>
      <w:r>
        <w:rPr>
          <w:rFonts w:ascii="Times New Roman" w:hAnsi="Times New Roman"/>
          <w:color w:val="000000"/>
          <w:lang w:eastAsia="lt-LT"/>
        </w:rPr>
        <w:t>,</w:t>
      </w:r>
      <w:r w:rsidRPr="000003C7">
        <w:rPr>
          <w:rFonts w:ascii="Times New Roman" w:hAnsi="Times New Roman"/>
          <w:color w:val="000000"/>
          <w:lang w:eastAsia="lt-LT"/>
        </w:rPr>
        <w:t xml:space="preserve"> kai vien dieta ir fiziniu krūviu cholesterolio koncentracijos sureguliuoti nepavyko. Vartojant </w:t>
      </w:r>
      <w:proofErr w:type="spellStart"/>
      <w:r w:rsidRPr="000003C7">
        <w:rPr>
          <w:rFonts w:ascii="Times New Roman" w:hAnsi="Times New Roman"/>
          <w:color w:val="000000"/>
          <w:lang w:eastAsia="lt-LT"/>
        </w:rPr>
        <w:t>Crestor</w:t>
      </w:r>
      <w:proofErr w:type="spellEnd"/>
      <w:r w:rsidRPr="000003C7">
        <w:rPr>
          <w:rFonts w:ascii="Times New Roman" w:hAnsi="Times New Roman"/>
          <w:color w:val="000000"/>
          <w:lang w:eastAsia="lt-LT"/>
        </w:rPr>
        <w:t xml:space="preserve">, Jums toliau reikia cholesterolio koncentraciją mažinančios dietos ir fizinio krūvio. </w:t>
      </w:r>
    </w:p>
    <w:p w14:paraId="21877942" w14:textId="77777777" w:rsidR="0071414B" w:rsidRPr="000003C7" w:rsidRDefault="0071414B" w:rsidP="0071414B">
      <w:pPr>
        <w:autoSpaceDE w:val="0"/>
        <w:autoSpaceDN w:val="0"/>
        <w:adjustRightInd w:val="0"/>
        <w:spacing w:after="0" w:line="240" w:lineRule="auto"/>
        <w:rPr>
          <w:rFonts w:ascii="Times New Roman" w:hAnsi="Times New Roman"/>
          <w:color w:val="000000"/>
          <w:lang w:eastAsia="lt-LT"/>
        </w:rPr>
      </w:pPr>
      <w:proofErr w:type="spellStart"/>
      <w:r w:rsidRPr="000003C7">
        <w:rPr>
          <w:rFonts w:ascii="Times New Roman" w:hAnsi="Times New Roman"/>
          <w:color w:val="000000"/>
          <w:lang w:eastAsia="lt-LT"/>
        </w:rPr>
        <w:t>Crestor</w:t>
      </w:r>
      <w:proofErr w:type="spellEnd"/>
      <w:r w:rsidRPr="000003C7">
        <w:rPr>
          <w:rFonts w:ascii="Times New Roman" w:hAnsi="Times New Roman"/>
          <w:color w:val="000000"/>
          <w:lang w:eastAsia="lt-LT"/>
        </w:rPr>
        <w:t xml:space="preserve"> skiriamas kai yra nustatyta kitų veiksnių, didinančių širdies priepuolio, insulto ar kitokių sutrikimų riziką. </w:t>
      </w:r>
    </w:p>
    <w:p w14:paraId="65438B7A" w14:textId="77777777" w:rsidR="0071414B" w:rsidRPr="000003C7" w:rsidRDefault="0071414B" w:rsidP="0071414B">
      <w:pPr>
        <w:tabs>
          <w:tab w:val="left" w:pos="567"/>
        </w:tabs>
        <w:spacing w:after="0" w:line="240" w:lineRule="auto"/>
        <w:rPr>
          <w:rFonts w:ascii="Times New Roman" w:hAnsi="Times New Roman"/>
          <w:bCs/>
        </w:rPr>
      </w:pPr>
    </w:p>
    <w:p w14:paraId="6B4AB17E"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Net cholesterolio koncentracijai sunormalėjus</w:t>
      </w:r>
      <w:r w:rsidRPr="004A229F">
        <w:rPr>
          <w:rFonts w:ascii="Times New Roman" w:hAnsi="Times New Roman"/>
          <w:b/>
        </w:rPr>
        <w:t xml:space="preserve">, </w:t>
      </w:r>
      <w:proofErr w:type="spellStart"/>
      <w:r w:rsidRPr="004A229F">
        <w:rPr>
          <w:rFonts w:ascii="Times New Roman" w:hAnsi="Times New Roman"/>
          <w:b/>
        </w:rPr>
        <w:t>Crestor</w:t>
      </w:r>
      <w:proofErr w:type="spellEnd"/>
      <w:r w:rsidRPr="004A229F">
        <w:rPr>
          <w:rFonts w:ascii="Times New Roman" w:hAnsi="Times New Roman"/>
          <w:b/>
        </w:rPr>
        <w:t xml:space="preserve"> reikia vartoti toliau, kadangi jis padeda išvengti naujo cholesterolio kiekio padidėjimo</w:t>
      </w:r>
      <w:r w:rsidRPr="005627A6">
        <w:rPr>
          <w:rFonts w:ascii="Times New Roman" w:hAnsi="Times New Roman"/>
          <w:bCs/>
        </w:rPr>
        <w:t xml:space="preserve"> ir riebalų sankaupų susidarymo. Šio vaisto vartojimą reikia nutraukti tik gydytojui nurodžius arba pastojus.</w:t>
      </w:r>
    </w:p>
    <w:p w14:paraId="2B881760" w14:textId="77777777" w:rsidR="0071414B" w:rsidRPr="005627A6" w:rsidRDefault="0071414B" w:rsidP="0071414B">
      <w:pPr>
        <w:tabs>
          <w:tab w:val="left" w:pos="567"/>
        </w:tabs>
        <w:spacing w:after="0" w:line="240" w:lineRule="auto"/>
        <w:rPr>
          <w:rFonts w:ascii="Times New Roman" w:hAnsi="Times New Roman"/>
          <w:bCs/>
        </w:rPr>
      </w:pPr>
    </w:p>
    <w:p w14:paraId="1EF5873B" w14:textId="77777777" w:rsidR="0071414B" w:rsidRPr="005627A6" w:rsidRDefault="0071414B" w:rsidP="0071414B">
      <w:pPr>
        <w:tabs>
          <w:tab w:val="left" w:pos="567"/>
        </w:tabs>
        <w:spacing w:after="0" w:line="240" w:lineRule="auto"/>
        <w:rPr>
          <w:rFonts w:ascii="Times New Roman" w:hAnsi="Times New Roman"/>
          <w:bCs/>
        </w:rPr>
      </w:pPr>
    </w:p>
    <w:p w14:paraId="4C51B59B"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bookmarkStart w:id="2" w:name="_Toc129243140"/>
      <w:bookmarkStart w:id="3" w:name="_Toc129243265"/>
      <w:r w:rsidRPr="005627A6">
        <w:rPr>
          <w:rFonts w:ascii="Times New Roman" w:eastAsia="Times New Roman" w:hAnsi="Times New Roman"/>
          <w:b/>
          <w:bCs/>
          <w:lang w:eastAsia="lt-LT"/>
        </w:rPr>
        <w:lastRenderedPageBreak/>
        <w:t>2.</w:t>
      </w:r>
      <w:r w:rsidRPr="005627A6">
        <w:rPr>
          <w:rFonts w:ascii="Times New Roman" w:eastAsia="Times New Roman" w:hAnsi="Times New Roman"/>
          <w:b/>
          <w:bCs/>
          <w:lang w:eastAsia="lt-LT"/>
        </w:rPr>
        <w:tab/>
      </w:r>
      <w:bookmarkEnd w:id="2"/>
      <w:bookmarkEnd w:id="3"/>
      <w:r w:rsidRPr="005627A6">
        <w:rPr>
          <w:rFonts w:ascii="Times New Roman" w:eastAsia="Times New Roman" w:hAnsi="Times New Roman"/>
          <w:b/>
          <w:bCs/>
          <w:lang w:eastAsia="lt-LT"/>
        </w:rPr>
        <w:t xml:space="preserve">Kas žinotina prieš vartojant </w:t>
      </w:r>
      <w:proofErr w:type="spellStart"/>
      <w:r w:rsidRPr="005627A6">
        <w:rPr>
          <w:rFonts w:ascii="Times New Roman" w:eastAsia="Times New Roman" w:hAnsi="Times New Roman"/>
          <w:b/>
          <w:bCs/>
          <w:lang w:eastAsia="lt-LT"/>
        </w:rPr>
        <w:t>Crestor</w:t>
      </w:r>
      <w:proofErr w:type="spellEnd"/>
    </w:p>
    <w:p w14:paraId="75B0C69C" w14:textId="77777777" w:rsidR="0071414B" w:rsidRPr="005627A6" w:rsidRDefault="0071414B" w:rsidP="0071414B">
      <w:pPr>
        <w:tabs>
          <w:tab w:val="left" w:pos="567"/>
        </w:tabs>
        <w:spacing w:after="0" w:line="240" w:lineRule="auto"/>
        <w:rPr>
          <w:rFonts w:ascii="Times New Roman" w:hAnsi="Times New Roman"/>
          <w:bCs/>
        </w:rPr>
      </w:pPr>
    </w:p>
    <w:p w14:paraId="19C03D92" w14:textId="77777777" w:rsidR="0071414B" w:rsidRPr="005627A6" w:rsidRDefault="0071414B" w:rsidP="0071414B">
      <w:pPr>
        <w:spacing w:after="0" w:line="220" w:lineRule="exact"/>
        <w:rPr>
          <w:rFonts w:ascii="Times New Roman" w:hAnsi="Times New Roman"/>
          <w:b/>
          <w:iCs/>
        </w:rPr>
      </w:pPr>
      <w:proofErr w:type="spellStart"/>
      <w:r w:rsidRPr="005627A6">
        <w:rPr>
          <w:rFonts w:ascii="Times New Roman" w:hAnsi="Times New Roman"/>
          <w:b/>
          <w:iCs/>
        </w:rPr>
        <w:t>Crestor</w:t>
      </w:r>
      <w:proofErr w:type="spellEnd"/>
      <w:r w:rsidRPr="005627A6">
        <w:rPr>
          <w:rFonts w:ascii="Times New Roman" w:hAnsi="Times New Roman"/>
          <w:b/>
          <w:iCs/>
        </w:rPr>
        <w:t xml:space="preserve"> vartoti </w:t>
      </w:r>
      <w:r>
        <w:rPr>
          <w:rFonts w:ascii="Times New Roman" w:hAnsi="Times New Roman"/>
          <w:b/>
          <w:iCs/>
        </w:rPr>
        <w:t>draudžiama</w:t>
      </w:r>
      <w:r w:rsidRPr="005627A6">
        <w:rPr>
          <w:rFonts w:ascii="Times New Roman" w:hAnsi="Times New Roman"/>
          <w:b/>
          <w:iCs/>
        </w:rPr>
        <w:t>:</w:t>
      </w:r>
    </w:p>
    <w:p w14:paraId="7F06B6EB" w14:textId="77777777" w:rsidR="0071414B" w:rsidRPr="005627A6" w:rsidRDefault="0071414B" w:rsidP="0071414B">
      <w:pPr>
        <w:numPr>
          <w:ilvl w:val="0"/>
          <w:numId w:val="2"/>
        </w:numPr>
        <w:tabs>
          <w:tab w:val="left" w:pos="567"/>
        </w:tabs>
        <w:spacing w:after="0" w:line="240" w:lineRule="auto"/>
        <w:ind w:left="567" w:hanging="567"/>
        <w:rPr>
          <w:rFonts w:ascii="Times New Roman" w:hAnsi="Times New Roman"/>
          <w:bCs/>
        </w:rPr>
      </w:pPr>
      <w:r w:rsidRPr="005627A6">
        <w:rPr>
          <w:rFonts w:ascii="Times New Roman" w:hAnsi="Times New Roman"/>
          <w:bCs/>
        </w:rPr>
        <w:t>jei yra alergija veikliajai medžiagai arba bet kuriai pagalbinei šio vaisto medžiagai (jos išvardytos 6 skyriuje);</w:t>
      </w:r>
    </w:p>
    <w:p w14:paraId="3FA44E02" w14:textId="77777777" w:rsidR="0071414B" w:rsidRPr="005627A6" w:rsidRDefault="0071414B" w:rsidP="0071414B">
      <w:pPr>
        <w:numPr>
          <w:ilvl w:val="0"/>
          <w:numId w:val="2"/>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nėščioms ir žindančioms moterims. Jei </w:t>
      </w:r>
      <w:proofErr w:type="spellStart"/>
      <w:r w:rsidRPr="005627A6">
        <w:rPr>
          <w:rFonts w:ascii="Times New Roman" w:hAnsi="Times New Roman"/>
          <w:bCs/>
        </w:rPr>
        <w:t>Crestor</w:t>
      </w:r>
      <w:proofErr w:type="spellEnd"/>
      <w:r w:rsidRPr="005627A6">
        <w:rPr>
          <w:rFonts w:ascii="Times New Roman" w:hAnsi="Times New Roman"/>
          <w:bCs/>
        </w:rPr>
        <w:t xml:space="preserve"> vartojanti moteris pastoja, ji turi nedelsdama nutraukti šio vaisto vartojimą ir kreiptis į gydytoją; </w:t>
      </w:r>
      <w:proofErr w:type="spellStart"/>
      <w:r w:rsidRPr="005627A6">
        <w:rPr>
          <w:rFonts w:ascii="Times New Roman" w:hAnsi="Times New Roman"/>
          <w:bCs/>
        </w:rPr>
        <w:t>Crestor</w:t>
      </w:r>
      <w:proofErr w:type="spellEnd"/>
      <w:r w:rsidRPr="005627A6">
        <w:rPr>
          <w:rFonts w:ascii="Times New Roman" w:hAnsi="Times New Roman"/>
          <w:bCs/>
        </w:rPr>
        <w:t xml:space="preserve"> vartojančios moterys turi saugotis pastojimo (naudoti veiksmingą kontracepcijos metodą);</w:t>
      </w:r>
    </w:p>
    <w:p w14:paraId="1D51674A" w14:textId="77777777" w:rsidR="0071414B" w:rsidRPr="005627A6" w:rsidRDefault="0071414B" w:rsidP="0071414B">
      <w:pPr>
        <w:numPr>
          <w:ilvl w:val="0"/>
          <w:numId w:val="2"/>
        </w:numPr>
        <w:tabs>
          <w:tab w:val="left" w:pos="567"/>
        </w:tabs>
        <w:spacing w:after="0" w:line="240" w:lineRule="auto"/>
        <w:ind w:left="567" w:hanging="567"/>
        <w:rPr>
          <w:rFonts w:ascii="Times New Roman" w:hAnsi="Times New Roman"/>
          <w:bCs/>
        </w:rPr>
      </w:pPr>
      <w:r w:rsidRPr="005627A6">
        <w:rPr>
          <w:rFonts w:ascii="Times New Roman" w:hAnsi="Times New Roman"/>
          <w:bCs/>
        </w:rPr>
        <w:t>pacientams, sergantiems kepenų ligomis;</w:t>
      </w:r>
    </w:p>
    <w:p w14:paraId="56F43D13" w14:textId="77777777" w:rsidR="0071414B" w:rsidRPr="005627A6" w:rsidRDefault="0071414B" w:rsidP="0071414B">
      <w:pPr>
        <w:numPr>
          <w:ilvl w:val="0"/>
          <w:numId w:val="2"/>
        </w:numPr>
        <w:tabs>
          <w:tab w:val="left" w:pos="567"/>
        </w:tabs>
        <w:spacing w:after="0" w:line="240" w:lineRule="auto"/>
        <w:ind w:left="567" w:hanging="567"/>
        <w:rPr>
          <w:rFonts w:ascii="Times New Roman" w:hAnsi="Times New Roman"/>
          <w:bCs/>
        </w:rPr>
      </w:pPr>
      <w:r w:rsidRPr="005627A6">
        <w:rPr>
          <w:rFonts w:ascii="Times New Roman" w:hAnsi="Times New Roman"/>
          <w:bCs/>
        </w:rPr>
        <w:t>pacientams, sergantiems sunkiomis inkstų ligomis;</w:t>
      </w:r>
    </w:p>
    <w:p w14:paraId="72D7EEC5" w14:textId="77777777" w:rsidR="0071414B" w:rsidRDefault="0071414B" w:rsidP="0071414B">
      <w:pPr>
        <w:numPr>
          <w:ilvl w:val="0"/>
          <w:numId w:val="2"/>
        </w:numPr>
        <w:tabs>
          <w:tab w:val="left" w:pos="567"/>
        </w:tabs>
        <w:spacing w:after="0" w:line="240" w:lineRule="auto"/>
        <w:ind w:left="567" w:hanging="567"/>
        <w:rPr>
          <w:rFonts w:ascii="Times New Roman" w:hAnsi="Times New Roman"/>
          <w:bCs/>
        </w:rPr>
      </w:pPr>
      <w:r w:rsidRPr="005627A6">
        <w:rPr>
          <w:rFonts w:ascii="Times New Roman" w:hAnsi="Times New Roman"/>
          <w:bCs/>
        </w:rPr>
        <w:t>jeigu kartojasi arba dėl neaiškios priežasties pasireiškia raumenų skausmas;</w:t>
      </w:r>
    </w:p>
    <w:p w14:paraId="60EFF8D8" w14:textId="77777777" w:rsidR="0071414B" w:rsidRPr="009053A6" w:rsidRDefault="0071414B" w:rsidP="0071414B">
      <w:pPr>
        <w:numPr>
          <w:ilvl w:val="0"/>
          <w:numId w:val="2"/>
        </w:numPr>
        <w:tabs>
          <w:tab w:val="left" w:pos="567"/>
        </w:tabs>
        <w:spacing w:after="0" w:line="240" w:lineRule="auto"/>
        <w:ind w:left="567" w:hanging="567"/>
        <w:rPr>
          <w:rFonts w:ascii="Times New Roman" w:hAnsi="Times New Roman"/>
          <w:bCs/>
        </w:rPr>
      </w:pPr>
      <w:r w:rsidRPr="009053A6">
        <w:rPr>
          <w:rFonts w:ascii="Times New Roman" w:hAnsi="Times New Roman"/>
          <w:bCs/>
        </w:rPr>
        <w:t xml:space="preserve">kartu su </w:t>
      </w:r>
      <w:proofErr w:type="spellStart"/>
      <w:r w:rsidRPr="009053A6">
        <w:rPr>
          <w:rFonts w:ascii="Times New Roman" w:eastAsia="Times New Roman" w:hAnsi="Times New Roman"/>
          <w:lang w:eastAsia="lt-LT"/>
        </w:rPr>
        <w:t>sofosbuviro</w:t>
      </w:r>
      <w:proofErr w:type="spellEnd"/>
      <w:r w:rsidRPr="009053A6">
        <w:rPr>
          <w:rFonts w:ascii="Times New Roman" w:eastAsia="Times New Roman" w:hAnsi="Times New Roman"/>
          <w:lang w:eastAsia="lt-LT"/>
        </w:rPr>
        <w:t>/</w:t>
      </w:r>
      <w:proofErr w:type="spellStart"/>
      <w:r w:rsidRPr="009053A6">
        <w:rPr>
          <w:rFonts w:ascii="Times New Roman" w:eastAsia="Times New Roman" w:hAnsi="Times New Roman"/>
          <w:lang w:eastAsia="lt-LT"/>
        </w:rPr>
        <w:t>velpatasviro</w:t>
      </w:r>
      <w:proofErr w:type="spellEnd"/>
      <w:r w:rsidRPr="009053A6">
        <w:rPr>
          <w:rFonts w:ascii="Times New Roman" w:eastAsia="Times New Roman" w:hAnsi="Times New Roman"/>
          <w:lang w:eastAsia="lt-LT"/>
        </w:rPr>
        <w:t>/</w:t>
      </w:r>
      <w:proofErr w:type="spellStart"/>
      <w:r w:rsidRPr="009053A6">
        <w:rPr>
          <w:rFonts w:ascii="Times New Roman" w:eastAsia="Times New Roman" w:hAnsi="Times New Roman"/>
          <w:lang w:eastAsia="lt-LT"/>
        </w:rPr>
        <w:t>voksilapreviro</w:t>
      </w:r>
      <w:proofErr w:type="spellEnd"/>
      <w:r w:rsidRPr="009053A6">
        <w:rPr>
          <w:rFonts w:ascii="Times New Roman" w:eastAsia="Times New Roman" w:hAnsi="Times New Roman"/>
          <w:lang w:eastAsia="lt-LT"/>
        </w:rPr>
        <w:t xml:space="preserve"> deriniu (vartojamu kepenų virusinei infekcijai, vadinamai hepatitu C, gydyti)</w:t>
      </w:r>
      <w:r>
        <w:rPr>
          <w:rFonts w:ascii="Times New Roman" w:eastAsia="Times New Roman" w:hAnsi="Times New Roman"/>
          <w:lang w:eastAsia="lt-LT"/>
        </w:rPr>
        <w:t>;</w:t>
      </w:r>
    </w:p>
    <w:p w14:paraId="712A6B47" w14:textId="77777777" w:rsidR="0071414B" w:rsidRPr="005627A6" w:rsidRDefault="0071414B" w:rsidP="0071414B">
      <w:pPr>
        <w:numPr>
          <w:ilvl w:val="0"/>
          <w:numId w:val="2"/>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kartu su </w:t>
      </w:r>
      <w:proofErr w:type="spellStart"/>
      <w:r w:rsidRPr="005627A6">
        <w:rPr>
          <w:rFonts w:ascii="Times New Roman" w:hAnsi="Times New Roman"/>
          <w:bCs/>
        </w:rPr>
        <w:t>ciklosporinu</w:t>
      </w:r>
      <w:proofErr w:type="spellEnd"/>
      <w:r w:rsidRPr="005627A6">
        <w:rPr>
          <w:rFonts w:ascii="Times New Roman" w:hAnsi="Times New Roman"/>
          <w:bCs/>
        </w:rPr>
        <w:t xml:space="preserve"> (šio vaisto vartojama, pvz., po organų transplantacijos).</w:t>
      </w:r>
    </w:p>
    <w:p w14:paraId="036289D1" w14:textId="77777777" w:rsidR="0071414B" w:rsidRPr="005627A6" w:rsidRDefault="0071414B" w:rsidP="0071414B">
      <w:pPr>
        <w:tabs>
          <w:tab w:val="left" w:pos="567"/>
        </w:tabs>
        <w:spacing w:after="0" w:line="240" w:lineRule="auto"/>
        <w:rPr>
          <w:rFonts w:ascii="Times New Roman" w:hAnsi="Times New Roman"/>
          <w:bCs/>
        </w:rPr>
      </w:pPr>
    </w:p>
    <w:p w14:paraId="764DD6B0"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Jei yra kuri nors iš aukščiau nurodytų problemų arba abejojate, apie tai pasakykite gydytojui.</w:t>
      </w:r>
    </w:p>
    <w:p w14:paraId="23320DE2" w14:textId="77777777" w:rsidR="0071414B" w:rsidRPr="005627A6" w:rsidRDefault="0071414B" w:rsidP="0071414B">
      <w:pPr>
        <w:tabs>
          <w:tab w:val="left" w:pos="567"/>
        </w:tabs>
        <w:spacing w:after="0" w:line="240" w:lineRule="auto"/>
        <w:rPr>
          <w:rFonts w:ascii="Times New Roman" w:hAnsi="Times New Roman"/>
          <w:bCs/>
        </w:rPr>
      </w:pPr>
    </w:p>
    <w:p w14:paraId="524B58F6" w14:textId="77777777" w:rsidR="0071414B" w:rsidRPr="005627A6" w:rsidRDefault="0071414B" w:rsidP="0071414B">
      <w:pPr>
        <w:spacing w:after="0" w:line="240" w:lineRule="auto"/>
        <w:rPr>
          <w:rFonts w:ascii="Times New Roman" w:hAnsi="Times New Roman"/>
          <w:bCs/>
        </w:rPr>
      </w:pPr>
      <w:r w:rsidRPr="005627A6">
        <w:rPr>
          <w:rFonts w:ascii="Times New Roman" w:hAnsi="Times New Roman"/>
          <w:bCs/>
        </w:rPr>
        <w:t xml:space="preserve">Be to, </w:t>
      </w:r>
      <w:proofErr w:type="spellStart"/>
      <w:r w:rsidRPr="005627A6">
        <w:rPr>
          <w:rFonts w:ascii="Times New Roman" w:hAnsi="Times New Roman"/>
          <w:bCs/>
        </w:rPr>
        <w:t>Crestor</w:t>
      </w:r>
      <w:proofErr w:type="spellEnd"/>
      <w:r w:rsidRPr="005627A6">
        <w:rPr>
          <w:rFonts w:ascii="Times New Roman" w:hAnsi="Times New Roman"/>
          <w:bCs/>
        </w:rPr>
        <w:t xml:space="preserve"> 40 mg (didžiausios dozės) vartoti </w:t>
      </w:r>
      <w:r>
        <w:rPr>
          <w:rFonts w:ascii="Times New Roman" w:hAnsi="Times New Roman"/>
          <w:bCs/>
        </w:rPr>
        <w:t>draudžiama</w:t>
      </w:r>
      <w:r w:rsidRPr="005627A6">
        <w:rPr>
          <w:rFonts w:ascii="Times New Roman" w:hAnsi="Times New Roman"/>
          <w:bCs/>
        </w:rPr>
        <w:t>:</w:t>
      </w:r>
    </w:p>
    <w:p w14:paraId="2FA0C89C" w14:textId="77777777" w:rsidR="0071414B" w:rsidRPr="005627A6" w:rsidRDefault="0071414B" w:rsidP="0071414B">
      <w:pPr>
        <w:numPr>
          <w:ilvl w:val="0"/>
          <w:numId w:val="3"/>
        </w:numPr>
        <w:tabs>
          <w:tab w:val="left" w:pos="567"/>
        </w:tabs>
        <w:spacing w:after="0" w:line="240" w:lineRule="auto"/>
        <w:ind w:left="567" w:hanging="567"/>
        <w:rPr>
          <w:rFonts w:ascii="Times New Roman" w:hAnsi="Times New Roman"/>
          <w:bCs/>
        </w:rPr>
      </w:pPr>
      <w:r w:rsidRPr="005627A6">
        <w:rPr>
          <w:rFonts w:ascii="Times New Roman" w:hAnsi="Times New Roman"/>
          <w:bCs/>
        </w:rPr>
        <w:t>pacientams, sergantiems vidutinio sunkumo inkstų ligomis (jei abejojate, klauskite gydytojo);</w:t>
      </w:r>
    </w:p>
    <w:p w14:paraId="463CCA16" w14:textId="77777777" w:rsidR="0071414B" w:rsidRPr="005627A6" w:rsidRDefault="0071414B" w:rsidP="0071414B">
      <w:pPr>
        <w:numPr>
          <w:ilvl w:val="0"/>
          <w:numId w:val="3"/>
        </w:numPr>
        <w:tabs>
          <w:tab w:val="left" w:pos="567"/>
        </w:tabs>
        <w:spacing w:after="0" w:line="240" w:lineRule="auto"/>
        <w:ind w:left="567" w:hanging="567"/>
        <w:rPr>
          <w:rFonts w:ascii="Times New Roman" w:hAnsi="Times New Roman"/>
          <w:bCs/>
        </w:rPr>
      </w:pPr>
      <w:r w:rsidRPr="005627A6">
        <w:rPr>
          <w:rFonts w:ascii="Times New Roman" w:hAnsi="Times New Roman"/>
          <w:bCs/>
        </w:rPr>
        <w:t>jeigu sutrikusi skydliaukės funkcija;</w:t>
      </w:r>
    </w:p>
    <w:p w14:paraId="2521776D" w14:textId="77777777" w:rsidR="0071414B" w:rsidRPr="005627A6" w:rsidRDefault="0071414B" w:rsidP="0071414B">
      <w:pPr>
        <w:numPr>
          <w:ilvl w:val="0"/>
          <w:numId w:val="3"/>
        </w:numPr>
        <w:tabs>
          <w:tab w:val="left" w:pos="567"/>
        </w:tabs>
        <w:spacing w:after="0" w:line="240" w:lineRule="auto"/>
        <w:ind w:left="567" w:hanging="567"/>
        <w:rPr>
          <w:rFonts w:ascii="Times New Roman" w:hAnsi="Times New Roman"/>
          <w:bCs/>
        </w:rPr>
      </w:pPr>
      <w:r w:rsidRPr="005627A6">
        <w:rPr>
          <w:rFonts w:ascii="Times New Roman" w:hAnsi="Times New Roman"/>
          <w:bCs/>
        </w:rPr>
        <w:t>jeigu anksčiau buvo bet koks pasikartojantis arba dėl neaiškios priežasties pasireiškęs raumenų skausmas, Jums ar Jūsų kraujo giminaičiams diagnozuota paveldima raumenų liga, arba jeigu buvo pasireiškę raumenų sutrikimų vartojant kitus lipidų koncentraciją kraujyje mažinančius vaistus;</w:t>
      </w:r>
    </w:p>
    <w:p w14:paraId="0FEF4460" w14:textId="77777777" w:rsidR="0071414B" w:rsidRPr="005627A6" w:rsidRDefault="0071414B" w:rsidP="0071414B">
      <w:pPr>
        <w:numPr>
          <w:ilvl w:val="0"/>
          <w:numId w:val="3"/>
        </w:numPr>
        <w:tabs>
          <w:tab w:val="left" w:pos="567"/>
        </w:tabs>
        <w:spacing w:after="0" w:line="240" w:lineRule="auto"/>
        <w:ind w:left="567" w:hanging="567"/>
        <w:rPr>
          <w:rFonts w:ascii="Times New Roman" w:hAnsi="Times New Roman"/>
          <w:bCs/>
        </w:rPr>
      </w:pPr>
      <w:r w:rsidRPr="005627A6">
        <w:rPr>
          <w:rFonts w:ascii="Times New Roman" w:hAnsi="Times New Roman"/>
          <w:bCs/>
        </w:rPr>
        <w:t>jeigu reguliariai geriate daug alkoholinių gėrimų;</w:t>
      </w:r>
    </w:p>
    <w:p w14:paraId="691EDE0E" w14:textId="77777777" w:rsidR="0071414B" w:rsidRPr="005627A6" w:rsidRDefault="0071414B" w:rsidP="0071414B">
      <w:pPr>
        <w:numPr>
          <w:ilvl w:val="0"/>
          <w:numId w:val="3"/>
        </w:numPr>
        <w:tabs>
          <w:tab w:val="left" w:pos="567"/>
        </w:tabs>
        <w:spacing w:after="0" w:line="240" w:lineRule="auto"/>
        <w:ind w:left="567" w:hanging="567"/>
        <w:rPr>
          <w:rFonts w:ascii="Times New Roman" w:hAnsi="Times New Roman"/>
          <w:bCs/>
        </w:rPr>
      </w:pPr>
      <w:r w:rsidRPr="005627A6">
        <w:rPr>
          <w:rFonts w:ascii="Times New Roman" w:hAnsi="Times New Roman"/>
          <w:bCs/>
        </w:rPr>
        <w:t>azijiečiams (japonams, kinams, filipiniečiams, vietnamiečiams, korėjiečiams ir indams);</w:t>
      </w:r>
    </w:p>
    <w:p w14:paraId="6039AE5A" w14:textId="77777777" w:rsidR="0071414B" w:rsidRPr="005627A6" w:rsidRDefault="0071414B" w:rsidP="0071414B">
      <w:pPr>
        <w:numPr>
          <w:ilvl w:val="0"/>
          <w:numId w:val="3"/>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kartu su </w:t>
      </w:r>
      <w:proofErr w:type="spellStart"/>
      <w:r w:rsidRPr="005627A6">
        <w:rPr>
          <w:rFonts w:ascii="Times New Roman" w:hAnsi="Times New Roman"/>
          <w:bCs/>
        </w:rPr>
        <w:t>fibratais</w:t>
      </w:r>
      <w:proofErr w:type="spellEnd"/>
      <w:r w:rsidRPr="005627A6">
        <w:rPr>
          <w:rFonts w:ascii="Times New Roman" w:hAnsi="Times New Roman"/>
          <w:bCs/>
        </w:rPr>
        <w:t xml:space="preserve"> (kitais cholesterolio koncentraciją kraujyje mažinančiais vaistais).</w:t>
      </w:r>
    </w:p>
    <w:p w14:paraId="1FE2A8C9" w14:textId="77777777" w:rsidR="0071414B" w:rsidRPr="005627A6" w:rsidRDefault="0071414B" w:rsidP="0071414B">
      <w:pPr>
        <w:tabs>
          <w:tab w:val="left" w:pos="567"/>
        </w:tabs>
        <w:spacing w:after="0" w:line="240" w:lineRule="auto"/>
        <w:rPr>
          <w:rFonts w:ascii="Times New Roman" w:hAnsi="Times New Roman"/>
          <w:bCs/>
        </w:rPr>
      </w:pPr>
    </w:p>
    <w:p w14:paraId="5571E4AF"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Jei yra kuri nors iš aukščiau nurodytų problemų arba abejojate, apie tai būtinai pasakykite gydytojui.</w:t>
      </w:r>
    </w:p>
    <w:p w14:paraId="0D5EFA39" w14:textId="77777777" w:rsidR="0071414B" w:rsidRPr="005627A6" w:rsidRDefault="0071414B" w:rsidP="0071414B">
      <w:pPr>
        <w:tabs>
          <w:tab w:val="left" w:pos="567"/>
        </w:tabs>
        <w:spacing w:after="0" w:line="240" w:lineRule="auto"/>
        <w:rPr>
          <w:rFonts w:ascii="Times New Roman" w:hAnsi="Times New Roman"/>
          <w:bCs/>
        </w:rPr>
      </w:pPr>
    </w:p>
    <w:p w14:paraId="0FB21EB9" w14:textId="77777777" w:rsidR="0071414B" w:rsidRPr="005627A6" w:rsidRDefault="0071414B" w:rsidP="0071414B">
      <w:pPr>
        <w:spacing w:after="0" w:line="240" w:lineRule="auto"/>
        <w:outlineLvl w:val="3"/>
        <w:rPr>
          <w:rFonts w:ascii="Times New Roman" w:eastAsia="Times New Roman" w:hAnsi="Times New Roman"/>
          <w:b/>
          <w:bCs/>
          <w:iCs/>
          <w:lang w:eastAsia="x-none"/>
        </w:rPr>
      </w:pPr>
      <w:r w:rsidRPr="005627A6">
        <w:rPr>
          <w:rFonts w:ascii="Times New Roman" w:eastAsia="Times New Roman" w:hAnsi="Times New Roman"/>
          <w:b/>
          <w:bCs/>
          <w:iCs/>
          <w:lang w:eastAsia="x-none"/>
        </w:rPr>
        <w:t xml:space="preserve">Įspėjimai ir atsargumo priemonės </w:t>
      </w:r>
    </w:p>
    <w:p w14:paraId="3F5153A8" w14:textId="77777777" w:rsidR="0071414B" w:rsidRPr="005627A6" w:rsidRDefault="0071414B" w:rsidP="0071414B">
      <w:pPr>
        <w:spacing w:after="0" w:line="240" w:lineRule="auto"/>
        <w:outlineLvl w:val="3"/>
        <w:rPr>
          <w:rFonts w:ascii="Times New Roman" w:eastAsia="Times New Roman" w:hAnsi="Times New Roman"/>
          <w:bCs/>
          <w:iCs/>
          <w:lang w:eastAsia="x-none"/>
        </w:rPr>
      </w:pPr>
      <w:r w:rsidRPr="005627A6">
        <w:rPr>
          <w:rFonts w:ascii="Times New Roman" w:eastAsia="Times New Roman" w:hAnsi="Times New Roman"/>
          <w:bCs/>
          <w:iCs/>
          <w:lang w:eastAsia="x-none"/>
        </w:rPr>
        <w:t xml:space="preserve">Pasitarkite su gydytoju prieš pradėdami vartoti </w:t>
      </w:r>
      <w:proofErr w:type="spellStart"/>
      <w:r w:rsidRPr="005627A6">
        <w:rPr>
          <w:rFonts w:ascii="Times New Roman" w:eastAsia="Times New Roman" w:hAnsi="Times New Roman"/>
          <w:bCs/>
          <w:iCs/>
          <w:lang w:eastAsia="x-none"/>
        </w:rPr>
        <w:t>Crestor</w:t>
      </w:r>
      <w:proofErr w:type="spellEnd"/>
      <w:r w:rsidRPr="005627A6">
        <w:rPr>
          <w:rFonts w:ascii="Times New Roman" w:eastAsia="Times New Roman" w:hAnsi="Times New Roman"/>
          <w:bCs/>
          <w:iCs/>
          <w:lang w:eastAsia="x-none"/>
        </w:rPr>
        <w:t>:</w:t>
      </w:r>
    </w:p>
    <w:p w14:paraId="2E033391"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jeigu nesveiki Jūsų inkstai;</w:t>
      </w:r>
    </w:p>
    <w:p w14:paraId="4BDE0BDB"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jeigu nesveikos Jūsų kepenys;</w:t>
      </w:r>
    </w:p>
    <w:p w14:paraId="2079A3A8" w14:textId="77777777" w:rsidR="0071414B"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jeigu anksčiau kartojosi arba dėl neaiškios priežasties pasireiškė raumenų skausmas, Jums ar Jūsų kraujo giminaičiams diagnozuota paveldima raumenų liga, arba jeigu buvo raumenų sutrikimų vartojant kitus cholesterolio koncentraciją kraujyje mažinančius vaistus. Jeigu dėl neaiškios priežasties pradėjo skaudėti raumenis, apie tai nedelsdami pasakykite gydytojui (tai ypač svarbu, jei blogai jaučiatės arba karščiuojate). Taip pat pasakykite gydytojui jei jaučiate nuolatinį raumenų silpnumą -</w:t>
      </w:r>
      <w:r>
        <w:rPr>
          <w:rFonts w:ascii="Times New Roman" w:hAnsi="Times New Roman"/>
          <w:bCs/>
        </w:rPr>
        <w:t xml:space="preserve"> </w:t>
      </w:r>
      <w:r w:rsidRPr="005627A6">
        <w:rPr>
          <w:rFonts w:ascii="Times New Roman" w:hAnsi="Times New Roman"/>
          <w:bCs/>
        </w:rPr>
        <w:t xml:space="preserve">gydytojas gali </w:t>
      </w:r>
      <w:r w:rsidRPr="005627A6">
        <w:rPr>
          <w:rFonts w:ascii="Times New Roman" w:hAnsi="Times New Roman"/>
          <w:bCs/>
          <w:snapToGrid w:val="0"/>
        </w:rPr>
        <w:t>daryti tam tikrus papildomus tyrimus</w:t>
      </w:r>
      <w:r w:rsidRPr="005627A6">
        <w:rPr>
          <w:rFonts w:ascii="Times New Roman" w:hAnsi="Times New Roman"/>
          <w:bCs/>
        </w:rPr>
        <w:t xml:space="preserve"> ir skirti vaistų gydymui;</w:t>
      </w:r>
    </w:p>
    <w:p w14:paraId="7588285D" w14:textId="77777777" w:rsidR="0071414B" w:rsidRPr="00827D24" w:rsidRDefault="0071414B" w:rsidP="0071414B">
      <w:pPr>
        <w:numPr>
          <w:ilvl w:val="0"/>
          <w:numId w:val="1"/>
        </w:numPr>
        <w:tabs>
          <w:tab w:val="left" w:pos="567"/>
        </w:tabs>
        <w:spacing w:after="0" w:line="240" w:lineRule="auto"/>
        <w:ind w:left="567" w:hanging="567"/>
        <w:rPr>
          <w:rFonts w:ascii="Times New Roman" w:hAnsi="Times New Roman"/>
          <w:bCs/>
        </w:rPr>
      </w:pPr>
      <w:r w:rsidRPr="00827D24">
        <w:rPr>
          <w:rFonts w:ascii="Times New Roman" w:hAnsi="Times New Roman"/>
          <w:bCs/>
        </w:rPr>
        <w:t xml:space="preserve">jeigu sergate arba sirgote </w:t>
      </w:r>
      <w:proofErr w:type="spellStart"/>
      <w:r w:rsidRPr="00827D24">
        <w:rPr>
          <w:rFonts w:ascii="Times New Roman" w:hAnsi="Times New Roman"/>
          <w:bCs/>
        </w:rPr>
        <w:t>miastenija</w:t>
      </w:r>
      <w:proofErr w:type="spellEnd"/>
      <w:r w:rsidRPr="00827D24">
        <w:rPr>
          <w:rFonts w:ascii="Times New Roman" w:hAnsi="Times New Roman"/>
          <w:bCs/>
        </w:rPr>
        <w:t xml:space="preserve"> (liga, sukeliančia bendrą raumenų silpnumą, įskaitant kai kuriais atvejais, kvėpuojant naudojamus raumenis) arba akių </w:t>
      </w:r>
      <w:proofErr w:type="spellStart"/>
      <w:r w:rsidRPr="00827D24">
        <w:rPr>
          <w:rFonts w:ascii="Times New Roman" w:hAnsi="Times New Roman"/>
          <w:bCs/>
        </w:rPr>
        <w:t>miastenija</w:t>
      </w:r>
      <w:proofErr w:type="spellEnd"/>
      <w:r w:rsidRPr="00827D24">
        <w:rPr>
          <w:rFonts w:ascii="Times New Roman" w:hAnsi="Times New Roman"/>
          <w:bCs/>
        </w:rPr>
        <w:t xml:space="preserve"> (liga, sukeliančia akių raumenų silpnumą), nes </w:t>
      </w:r>
      <w:proofErr w:type="spellStart"/>
      <w:r w:rsidRPr="00827D24">
        <w:rPr>
          <w:rFonts w:ascii="Times New Roman" w:hAnsi="Times New Roman"/>
          <w:bCs/>
        </w:rPr>
        <w:t>statinai</w:t>
      </w:r>
      <w:proofErr w:type="spellEnd"/>
      <w:r w:rsidRPr="00827D24">
        <w:rPr>
          <w:rFonts w:ascii="Times New Roman" w:hAnsi="Times New Roman"/>
          <w:bCs/>
        </w:rPr>
        <w:t xml:space="preserve"> kartais gali sukelti </w:t>
      </w:r>
      <w:proofErr w:type="spellStart"/>
      <w:r w:rsidRPr="00827D24">
        <w:rPr>
          <w:rFonts w:ascii="Times New Roman" w:hAnsi="Times New Roman"/>
          <w:bCs/>
        </w:rPr>
        <w:t>miasteniją</w:t>
      </w:r>
      <w:proofErr w:type="spellEnd"/>
      <w:r w:rsidRPr="00827D24">
        <w:rPr>
          <w:rFonts w:ascii="Times New Roman" w:hAnsi="Times New Roman"/>
          <w:bCs/>
        </w:rPr>
        <w:t xml:space="preserve"> arba pasunkinti ligą (žr. 4 skyrių).</w:t>
      </w:r>
    </w:p>
    <w:p w14:paraId="03816ACE" w14:textId="77777777" w:rsidR="0071414B" w:rsidRPr="00BF6769" w:rsidRDefault="0071414B" w:rsidP="0071414B">
      <w:pPr>
        <w:numPr>
          <w:ilvl w:val="0"/>
          <w:numId w:val="1"/>
        </w:numPr>
        <w:tabs>
          <w:tab w:val="left" w:pos="567"/>
        </w:tabs>
        <w:spacing w:after="0" w:line="240" w:lineRule="auto"/>
        <w:ind w:left="567" w:hanging="567"/>
        <w:rPr>
          <w:rFonts w:ascii="Times New Roman" w:hAnsi="Times New Roman"/>
          <w:bCs/>
        </w:rPr>
      </w:pPr>
      <w:r w:rsidRPr="00BF6769">
        <w:rPr>
          <w:rFonts w:ascii="Times New Roman" w:hAnsi="Times New Roman"/>
          <w:bCs/>
        </w:rPr>
        <w:t xml:space="preserve">jeigu Jums po </w:t>
      </w:r>
      <w:proofErr w:type="spellStart"/>
      <w:r w:rsidRPr="00BF6769">
        <w:rPr>
          <w:rFonts w:ascii="Times New Roman" w:hAnsi="Times New Roman"/>
          <w:bCs/>
        </w:rPr>
        <w:t>Crestor</w:t>
      </w:r>
      <w:proofErr w:type="spellEnd"/>
      <w:r w:rsidRPr="00BF6769">
        <w:rPr>
          <w:rFonts w:ascii="Times New Roman" w:hAnsi="Times New Roman"/>
          <w:bCs/>
        </w:rPr>
        <w:t xml:space="preserve"> ar kitų susijusių vaistų buvo atsiradęs sunkus odos išbėrimas</w:t>
      </w:r>
      <w:r>
        <w:rPr>
          <w:rFonts w:ascii="Times New Roman" w:hAnsi="Times New Roman"/>
          <w:bCs/>
        </w:rPr>
        <w:t xml:space="preserve"> </w:t>
      </w:r>
      <w:r w:rsidRPr="00BF6769">
        <w:rPr>
          <w:rFonts w:ascii="Times New Roman" w:hAnsi="Times New Roman"/>
          <w:bCs/>
        </w:rPr>
        <w:t>ar lupimasis, pūslių atsiradimas ir (arba) burnos išopėjimas</w:t>
      </w:r>
      <w:r>
        <w:rPr>
          <w:rFonts w:ascii="Times New Roman" w:hAnsi="Times New Roman"/>
          <w:bCs/>
        </w:rPr>
        <w:t>;</w:t>
      </w:r>
    </w:p>
    <w:p w14:paraId="16EB0D6C"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jeigu reguliariai geriate daug alkoholinių gėrimų;</w:t>
      </w:r>
    </w:p>
    <w:p w14:paraId="526E9EA2"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jeigu sutrikusi skydliaukės funkcija;</w:t>
      </w:r>
    </w:p>
    <w:p w14:paraId="78C881BE"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jeigu kartu vartojate kitus cholesterolio koncentraciją kraujyje mažinančius vaistus – </w:t>
      </w:r>
      <w:proofErr w:type="spellStart"/>
      <w:r w:rsidRPr="005627A6">
        <w:rPr>
          <w:rFonts w:ascii="Times New Roman" w:hAnsi="Times New Roman"/>
          <w:bCs/>
        </w:rPr>
        <w:t>fibratus</w:t>
      </w:r>
      <w:proofErr w:type="spellEnd"/>
      <w:r w:rsidRPr="005627A6">
        <w:rPr>
          <w:rFonts w:ascii="Times New Roman" w:hAnsi="Times New Roman"/>
          <w:bCs/>
        </w:rPr>
        <w:t xml:space="preserve"> (atidžiai perskaitykite šį pakuotės lapelį net jeigu anksčiau vartojote kitus vaistus padidėjusiai cholesterolio koncentracijai mažinti);</w:t>
      </w:r>
    </w:p>
    <w:p w14:paraId="3F264E82"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jeigu vartojate vaistų nuo infekcijos (ŽIV ar hepatito C), </w:t>
      </w:r>
      <w:proofErr w:type="spellStart"/>
      <w:r w:rsidRPr="005627A6">
        <w:rPr>
          <w:rFonts w:ascii="Times New Roman" w:hAnsi="Times New Roman"/>
          <w:bCs/>
        </w:rPr>
        <w:t>t.y</w:t>
      </w:r>
      <w:proofErr w:type="spellEnd"/>
      <w:r w:rsidRPr="005627A6">
        <w:rPr>
          <w:rFonts w:ascii="Times New Roman" w:hAnsi="Times New Roman"/>
          <w:bCs/>
        </w:rPr>
        <w:t xml:space="preserve">. </w:t>
      </w:r>
      <w:proofErr w:type="spellStart"/>
      <w:r w:rsidRPr="005627A6">
        <w:rPr>
          <w:rFonts w:ascii="Times New Roman" w:hAnsi="Times New Roman"/>
          <w:bCs/>
        </w:rPr>
        <w:t>priešvirusinių</w:t>
      </w:r>
      <w:proofErr w:type="spellEnd"/>
      <w:r w:rsidRPr="005627A6">
        <w:rPr>
          <w:rFonts w:ascii="Times New Roman" w:hAnsi="Times New Roman"/>
          <w:bCs/>
        </w:rPr>
        <w:t xml:space="preserve">, pvz., ritonaviro su lopinaviru ir (ar) </w:t>
      </w:r>
      <w:proofErr w:type="spellStart"/>
      <w:r w:rsidRPr="005627A6">
        <w:rPr>
          <w:rFonts w:ascii="Times New Roman" w:hAnsi="Times New Roman"/>
          <w:bCs/>
        </w:rPr>
        <w:t>atazanaviru</w:t>
      </w:r>
      <w:proofErr w:type="spellEnd"/>
      <w:r w:rsidRPr="005627A6">
        <w:rPr>
          <w:rFonts w:ascii="Times New Roman" w:hAnsi="Times New Roman"/>
          <w:bCs/>
        </w:rPr>
        <w:t xml:space="preserve"> arba </w:t>
      </w:r>
      <w:proofErr w:type="spellStart"/>
      <w:r w:rsidRPr="005627A6">
        <w:rPr>
          <w:rFonts w:ascii="Times New Roman" w:hAnsi="Times New Roman"/>
          <w:bCs/>
        </w:rPr>
        <w:t>simepreviro</w:t>
      </w:r>
      <w:proofErr w:type="spellEnd"/>
      <w:r w:rsidRPr="005627A6">
        <w:rPr>
          <w:rFonts w:ascii="Times New Roman" w:hAnsi="Times New Roman"/>
          <w:bCs/>
        </w:rPr>
        <w:t xml:space="preserve"> (susipažinkite su papildoma informacija, pateikiama skyriuje „Kiti vaistai ir </w:t>
      </w:r>
      <w:proofErr w:type="spellStart"/>
      <w:r w:rsidRPr="005627A6">
        <w:rPr>
          <w:rFonts w:ascii="Times New Roman" w:hAnsi="Times New Roman"/>
          <w:bCs/>
        </w:rPr>
        <w:t>Crestor</w:t>
      </w:r>
      <w:proofErr w:type="spellEnd"/>
      <w:r w:rsidRPr="005627A6">
        <w:rPr>
          <w:rFonts w:ascii="Times New Roman" w:hAnsi="Times New Roman"/>
          <w:bCs/>
        </w:rPr>
        <w:t>“);</w:t>
      </w:r>
    </w:p>
    <w:p w14:paraId="3B9EAE10"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jeigu vartojate arba per 7 paskutines dienas vartojote </w:t>
      </w:r>
      <w:proofErr w:type="spellStart"/>
      <w:r w:rsidRPr="005627A6">
        <w:rPr>
          <w:rFonts w:ascii="Times New Roman" w:hAnsi="Times New Roman"/>
          <w:bCs/>
        </w:rPr>
        <w:t>fuzido</w:t>
      </w:r>
      <w:proofErr w:type="spellEnd"/>
      <w:r w:rsidRPr="005627A6">
        <w:rPr>
          <w:rFonts w:ascii="Times New Roman" w:hAnsi="Times New Roman"/>
          <w:bCs/>
        </w:rPr>
        <w:t xml:space="preserve"> rūgšties (vaisto nuo bakterijų infekcijos) per burną arba injekcijoms. Kartu vartojant </w:t>
      </w:r>
      <w:proofErr w:type="spellStart"/>
      <w:r w:rsidRPr="005627A6">
        <w:rPr>
          <w:rFonts w:ascii="Times New Roman" w:hAnsi="Times New Roman"/>
          <w:bCs/>
        </w:rPr>
        <w:t>fuzido</w:t>
      </w:r>
      <w:proofErr w:type="spellEnd"/>
      <w:r w:rsidRPr="005627A6">
        <w:rPr>
          <w:rFonts w:ascii="Times New Roman" w:hAnsi="Times New Roman"/>
          <w:bCs/>
        </w:rPr>
        <w:t xml:space="preserve"> rūgštį ir </w:t>
      </w:r>
      <w:proofErr w:type="spellStart"/>
      <w:r w:rsidRPr="005627A6">
        <w:rPr>
          <w:rFonts w:ascii="Times New Roman" w:hAnsi="Times New Roman"/>
          <w:bCs/>
        </w:rPr>
        <w:t>Crestor</w:t>
      </w:r>
      <w:proofErr w:type="spellEnd"/>
      <w:r w:rsidRPr="005627A6">
        <w:rPr>
          <w:rFonts w:ascii="Times New Roman" w:hAnsi="Times New Roman"/>
          <w:bCs/>
        </w:rPr>
        <w:t xml:space="preserve"> gali pasireikšti sunkių raumenų sutrikimų (</w:t>
      </w:r>
      <w:proofErr w:type="spellStart"/>
      <w:r w:rsidRPr="005627A6">
        <w:rPr>
          <w:rFonts w:ascii="Times New Roman" w:hAnsi="Times New Roman"/>
          <w:bCs/>
        </w:rPr>
        <w:t>rabdomiolizė</w:t>
      </w:r>
      <w:proofErr w:type="spellEnd"/>
      <w:r w:rsidRPr="005627A6">
        <w:rPr>
          <w:rFonts w:ascii="Times New Roman" w:hAnsi="Times New Roman"/>
          <w:bCs/>
        </w:rPr>
        <w:t>);</w:t>
      </w:r>
    </w:p>
    <w:p w14:paraId="518877AD"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lastRenderedPageBreak/>
        <w:t xml:space="preserve">jeigu esate vyresnio kaip 70 metų amžiaus (gydytojas turi parinkti tinkamą pradinę </w:t>
      </w:r>
      <w:proofErr w:type="spellStart"/>
      <w:r w:rsidRPr="005627A6">
        <w:rPr>
          <w:rFonts w:ascii="Times New Roman" w:hAnsi="Times New Roman"/>
          <w:bCs/>
        </w:rPr>
        <w:t>Crestor</w:t>
      </w:r>
      <w:proofErr w:type="spellEnd"/>
      <w:r w:rsidRPr="005627A6">
        <w:rPr>
          <w:rFonts w:ascii="Times New Roman" w:hAnsi="Times New Roman"/>
          <w:bCs/>
        </w:rPr>
        <w:t xml:space="preserve"> dozę);</w:t>
      </w:r>
    </w:p>
    <w:p w14:paraId="7B63F5D8"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jeigu sergate sunkiu kvėpavimo nepakankamumu;</w:t>
      </w:r>
    </w:p>
    <w:p w14:paraId="44DB630B" w14:textId="77777777" w:rsidR="0071414B" w:rsidRPr="005627A6" w:rsidRDefault="0071414B" w:rsidP="0071414B">
      <w:pPr>
        <w:numPr>
          <w:ilvl w:val="0"/>
          <w:numId w:val="1"/>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azijiečiams (japonams, kinams, filipiniečiams, vietnamiečiams, korėjiečiams ir indams) (gydytojas turi parinkti tinkamą pradinę </w:t>
      </w:r>
      <w:proofErr w:type="spellStart"/>
      <w:r w:rsidRPr="005627A6">
        <w:rPr>
          <w:rFonts w:ascii="Times New Roman" w:hAnsi="Times New Roman"/>
          <w:bCs/>
        </w:rPr>
        <w:t>Crestor</w:t>
      </w:r>
      <w:proofErr w:type="spellEnd"/>
      <w:r w:rsidRPr="005627A6">
        <w:rPr>
          <w:rFonts w:ascii="Times New Roman" w:hAnsi="Times New Roman"/>
          <w:bCs/>
        </w:rPr>
        <w:t xml:space="preserve"> dozę).</w:t>
      </w:r>
    </w:p>
    <w:p w14:paraId="2F737556" w14:textId="77777777" w:rsidR="0071414B" w:rsidRPr="005627A6" w:rsidRDefault="0071414B" w:rsidP="0071414B">
      <w:pPr>
        <w:tabs>
          <w:tab w:val="left" w:pos="567"/>
        </w:tabs>
        <w:spacing w:after="0" w:line="240" w:lineRule="auto"/>
        <w:rPr>
          <w:rFonts w:ascii="Times New Roman" w:hAnsi="Times New Roman"/>
          <w:bCs/>
        </w:rPr>
      </w:pPr>
    </w:p>
    <w:p w14:paraId="7B6943FF"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Jei yra kuri nors iš aukščiau nurodytų problemų arba abejojate, 40 mg (didžiausi</w:t>
      </w:r>
      <w:r>
        <w:rPr>
          <w:rFonts w:ascii="Times New Roman" w:hAnsi="Times New Roman"/>
          <w:bCs/>
        </w:rPr>
        <w:t>ą</w:t>
      </w:r>
      <w:r w:rsidRPr="005627A6">
        <w:rPr>
          <w:rFonts w:ascii="Times New Roman" w:hAnsi="Times New Roman"/>
          <w:bCs/>
        </w:rPr>
        <w:t xml:space="preserve"> </w:t>
      </w:r>
      <w:proofErr w:type="spellStart"/>
      <w:r w:rsidRPr="005627A6">
        <w:rPr>
          <w:rFonts w:ascii="Times New Roman" w:hAnsi="Times New Roman"/>
          <w:bCs/>
        </w:rPr>
        <w:t>Crestor</w:t>
      </w:r>
      <w:proofErr w:type="spellEnd"/>
      <w:r w:rsidRPr="005627A6">
        <w:rPr>
          <w:rFonts w:ascii="Times New Roman" w:hAnsi="Times New Roman"/>
          <w:bCs/>
        </w:rPr>
        <w:t xml:space="preserve"> doz</w:t>
      </w:r>
      <w:r>
        <w:rPr>
          <w:rFonts w:ascii="Times New Roman" w:hAnsi="Times New Roman"/>
          <w:bCs/>
        </w:rPr>
        <w:t>ę</w:t>
      </w:r>
      <w:r w:rsidRPr="005627A6">
        <w:rPr>
          <w:rFonts w:ascii="Times New Roman" w:hAnsi="Times New Roman"/>
          <w:bCs/>
        </w:rPr>
        <w:t xml:space="preserve">) Jums vartoti </w:t>
      </w:r>
      <w:r>
        <w:rPr>
          <w:rFonts w:ascii="Times New Roman" w:hAnsi="Times New Roman"/>
          <w:bCs/>
        </w:rPr>
        <w:t>draudžiama</w:t>
      </w:r>
      <w:r w:rsidRPr="005627A6">
        <w:rPr>
          <w:rFonts w:ascii="Times New Roman" w:hAnsi="Times New Roman"/>
          <w:bCs/>
        </w:rPr>
        <w:t xml:space="preserve">. </w:t>
      </w:r>
    </w:p>
    <w:p w14:paraId="10629316" w14:textId="77777777" w:rsidR="0071414B" w:rsidRDefault="0071414B" w:rsidP="0071414B">
      <w:pPr>
        <w:tabs>
          <w:tab w:val="left" w:pos="567"/>
        </w:tabs>
        <w:spacing w:after="0" w:line="240" w:lineRule="auto"/>
        <w:rPr>
          <w:rFonts w:ascii="Times New Roman" w:hAnsi="Times New Roman"/>
          <w:bCs/>
        </w:rPr>
      </w:pPr>
    </w:p>
    <w:p w14:paraId="30B179CD" w14:textId="77777777" w:rsidR="0071414B" w:rsidRDefault="0071414B" w:rsidP="0071414B">
      <w:pPr>
        <w:tabs>
          <w:tab w:val="left" w:pos="567"/>
        </w:tabs>
        <w:spacing w:after="0" w:line="240" w:lineRule="auto"/>
        <w:rPr>
          <w:rFonts w:ascii="Times New Roman" w:hAnsi="Times New Roman"/>
          <w:bCs/>
        </w:rPr>
      </w:pPr>
      <w:r w:rsidRPr="00C353C5">
        <w:rPr>
          <w:rFonts w:ascii="Times New Roman" w:hAnsi="Times New Roman"/>
          <w:bCs/>
        </w:rPr>
        <w:t xml:space="preserve">Pranešta apie su </w:t>
      </w:r>
      <w:proofErr w:type="spellStart"/>
      <w:r>
        <w:rPr>
          <w:rFonts w:ascii="Times New Roman" w:hAnsi="Times New Roman"/>
          <w:bCs/>
        </w:rPr>
        <w:t>Crestor</w:t>
      </w:r>
      <w:proofErr w:type="spellEnd"/>
      <w:r w:rsidRPr="00C353C5">
        <w:rPr>
          <w:rFonts w:ascii="Times New Roman" w:hAnsi="Times New Roman"/>
          <w:bCs/>
        </w:rPr>
        <w:t xml:space="preserve"> vartojimu susijusias sunkias odos reakcijas, įskaitant </w:t>
      </w:r>
      <w:proofErr w:type="spellStart"/>
      <w:r w:rsidRPr="00C353C5">
        <w:rPr>
          <w:rFonts w:ascii="Times New Roman" w:hAnsi="Times New Roman"/>
          <w:bCs/>
        </w:rPr>
        <w:t>Stivenso</w:t>
      </w:r>
      <w:proofErr w:type="spellEnd"/>
      <w:r w:rsidRPr="00C353C5">
        <w:rPr>
          <w:rFonts w:ascii="Times New Roman" w:hAnsi="Times New Roman"/>
          <w:bCs/>
        </w:rPr>
        <w:t xml:space="preserve">-Džonsono sindromą ir reakciją į vaistą su </w:t>
      </w:r>
      <w:proofErr w:type="spellStart"/>
      <w:r w:rsidRPr="00C353C5">
        <w:rPr>
          <w:rFonts w:ascii="Times New Roman" w:hAnsi="Times New Roman"/>
          <w:bCs/>
        </w:rPr>
        <w:t>eozinofilija</w:t>
      </w:r>
      <w:proofErr w:type="spellEnd"/>
      <w:r w:rsidRPr="00C353C5">
        <w:rPr>
          <w:rFonts w:ascii="Times New Roman" w:hAnsi="Times New Roman"/>
          <w:bCs/>
        </w:rPr>
        <w:t xml:space="preserve"> ir sisteminiais simptomais (DRESS). Jeigu atsiranda bet kuris iš 4 skyriuje aprašytų simptomų, nutraukite </w:t>
      </w:r>
      <w:proofErr w:type="spellStart"/>
      <w:r>
        <w:rPr>
          <w:rFonts w:ascii="Times New Roman" w:hAnsi="Times New Roman"/>
          <w:bCs/>
        </w:rPr>
        <w:t>Crestor</w:t>
      </w:r>
      <w:proofErr w:type="spellEnd"/>
      <w:r w:rsidRPr="00C353C5">
        <w:rPr>
          <w:rFonts w:ascii="Times New Roman" w:hAnsi="Times New Roman"/>
          <w:bCs/>
        </w:rPr>
        <w:t xml:space="preserve"> vartojimą ir nedelsdami kreipkitės į medikus.</w:t>
      </w:r>
    </w:p>
    <w:p w14:paraId="239A79E7" w14:textId="77777777" w:rsidR="0071414B" w:rsidRPr="005627A6" w:rsidRDefault="0071414B" w:rsidP="0071414B">
      <w:pPr>
        <w:tabs>
          <w:tab w:val="left" w:pos="567"/>
        </w:tabs>
        <w:spacing w:after="0" w:line="240" w:lineRule="auto"/>
        <w:rPr>
          <w:rFonts w:ascii="Times New Roman" w:hAnsi="Times New Roman"/>
          <w:bCs/>
        </w:rPr>
      </w:pPr>
    </w:p>
    <w:p w14:paraId="784350E1" w14:textId="77777777" w:rsidR="0071414B" w:rsidRPr="005627A6" w:rsidRDefault="0071414B" w:rsidP="0071414B">
      <w:pPr>
        <w:tabs>
          <w:tab w:val="left" w:pos="567"/>
        </w:tabs>
        <w:spacing w:after="0" w:line="240" w:lineRule="auto"/>
        <w:rPr>
          <w:rFonts w:ascii="Times New Roman" w:hAnsi="Times New Roman"/>
          <w:bCs/>
        </w:rPr>
      </w:pPr>
      <w:proofErr w:type="spellStart"/>
      <w:r w:rsidRPr="005627A6">
        <w:rPr>
          <w:rFonts w:ascii="Times New Roman" w:hAnsi="Times New Roman"/>
          <w:bCs/>
        </w:rPr>
        <w:t>Statinai</w:t>
      </w:r>
      <w:proofErr w:type="spellEnd"/>
      <w:r w:rsidRPr="005627A6">
        <w:rPr>
          <w:rFonts w:ascii="Times New Roman" w:hAnsi="Times New Roman"/>
          <w:bCs/>
        </w:rPr>
        <w:t xml:space="preserve"> gali veikti nedaugelio žmonių kepenų veiklą (paprastu tyrimu nustatomas padidėjęs kepenų fermentų aktyvumas kraujyje). Dėl šios priežasties gydytojas paprastai atlieka šį kraujo tyrimą (kepenų funkcijos mėginį) prieš skirdamas </w:t>
      </w:r>
      <w:proofErr w:type="spellStart"/>
      <w:r w:rsidRPr="005627A6">
        <w:rPr>
          <w:rFonts w:ascii="Times New Roman" w:hAnsi="Times New Roman"/>
          <w:bCs/>
        </w:rPr>
        <w:t>Crestor</w:t>
      </w:r>
      <w:proofErr w:type="spellEnd"/>
      <w:r w:rsidRPr="005627A6">
        <w:rPr>
          <w:rFonts w:ascii="Times New Roman" w:hAnsi="Times New Roman"/>
          <w:bCs/>
        </w:rPr>
        <w:t xml:space="preserve"> ir gydymo metu.</w:t>
      </w:r>
    </w:p>
    <w:p w14:paraId="4982D042" w14:textId="77777777" w:rsidR="0071414B" w:rsidRPr="005627A6" w:rsidRDefault="0071414B" w:rsidP="0071414B">
      <w:pPr>
        <w:tabs>
          <w:tab w:val="left" w:pos="567"/>
        </w:tabs>
        <w:spacing w:after="0" w:line="240" w:lineRule="auto"/>
        <w:rPr>
          <w:rFonts w:ascii="Times New Roman" w:hAnsi="Times New Roman"/>
          <w:bCs/>
        </w:rPr>
      </w:pPr>
    </w:p>
    <w:p w14:paraId="3A7C4C05"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Jei sergate diabetu arba turite padidėjusią riziką juo susirgti, tai gydytojas atidžiai stebės Jūsų būklę, kol vartosite šio vaisto. Diabeto rizika gali būti didesnė, jei padidėjęs cukraus ar riebalų kiekis Jūsų kraujyje, turite antsvorį arba padidėjusį kraujospūdį.</w:t>
      </w:r>
    </w:p>
    <w:p w14:paraId="4D7D1FB3" w14:textId="77777777" w:rsidR="0071414B" w:rsidRPr="005627A6" w:rsidRDefault="0071414B" w:rsidP="0071414B">
      <w:pPr>
        <w:tabs>
          <w:tab w:val="left" w:pos="567"/>
        </w:tabs>
        <w:spacing w:after="0" w:line="240" w:lineRule="auto"/>
        <w:rPr>
          <w:rFonts w:ascii="Times New Roman" w:hAnsi="Times New Roman"/>
          <w:bCs/>
        </w:rPr>
      </w:pPr>
    </w:p>
    <w:p w14:paraId="54360598" w14:textId="77777777" w:rsidR="0071414B" w:rsidRPr="005627A6" w:rsidRDefault="0071414B" w:rsidP="0071414B">
      <w:pPr>
        <w:spacing w:after="0" w:line="240" w:lineRule="auto"/>
        <w:outlineLvl w:val="3"/>
        <w:rPr>
          <w:rFonts w:ascii="Times New Roman" w:eastAsia="Times New Roman" w:hAnsi="Times New Roman"/>
          <w:b/>
          <w:bCs/>
          <w:iCs/>
          <w:lang w:eastAsia="x-none"/>
        </w:rPr>
      </w:pPr>
      <w:r w:rsidRPr="005627A6">
        <w:rPr>
          <w:rFonts w:ascii="Times New Roman" w:eastAsia="Times New Roman" w:hAnsi="Times New Roman"/>
          <w:b/>
          <w:bCs/>
          <w:iCs/>
          <w:lang w:eastAsia="x-none"/>
        </w:rPr>
        <w:t>Vaikams ir paaugliams</w:t>
      </w:r>
    </w:p>
    <w:p w14:paraId="378183D1" w14:textId="77777777" w:rsidR="0071414B" w:rsidRPr="005627A6" w:rsidRDefault="0071414B" w:rsidP="0071414B">
      <w:pPr>
        <w:tabs>
          <w:tab w:val="left" w:pos="567"/>
        </w:tabs>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Jaunesniems kaip 6 metų vaikams </w:t>
      </w:r>
      <w:proofErr w:type="spellStart"/>
      <w:r w:rsidRPr="005627A6">
        <w:rPr>
          <w:rFonts w:ascii="Times New Roman" w:hAnsi="Times New Roman"/>
          <w:color w:val="000000"/>
          <w:lang w:eastAsia="lt-LT"/>
        </w:rPr>
        <w:t>Crestor</w:t>
      </w:r>
      <w:proofErr w:type="spellEnd"/>
      <w:r w:rsidRPr="005627A6">
        <w:rPr>
          <w:rFonts w:ascii="Times New Roman" w:hAnsi="Times New Roman"/>
          <w:color w:val="000000"/>
          <w:lang w:eastAsia="lt-LT"/>
        </w:rPr>
        <w:t xml:space="preserve"> vartoti negalima. </w:t>
      </w:r>
    </w:p>
    <w:p w14:paraId="7EAABC78" w14:textId="77777777" w:rsidR="0071414B" w:rsidRPr="005627A6" w:rsidRDefault="0071414B" w:rsidP="0071414B">
      <w:pPr>
        <w:tabs>
          <w:tab w:val="left" w:pos="567"/>
        </w:tabs>
        <w:spacing w:after="0" w:line="240" w:lineRule="auto"/>
        <w:rPr>
          <w:rFonts w:ascii="Times New Roman" w:hAnsi="Times New Roman"/>
          <w:bCs/>
        </w:rPr>
      </w:pPr>
    </w:p>
    <w:p w14:paraId="770D35BC"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 xml:space="preserve">Kiti vaistai ir </w:t>
      </w:r>
      <w:proofErr w:type="spellStart"/>
      <w:r w:rsidRPr="005627A6">
        <w:rPr>
          <w:rFonts w:ascii="Times New Roman" w:eastAsia="Times New Roman" w:hAnsi="Times New Roman"/>
          <w:b/>
          <w:bCs/>
          <w:lang w:eastAsia="lt-LT"/>
        </w:rPr>
        <w:t>Crestor</w:t>
      </w:r>
      <w:proofErr w:type="spellEnd"/>
    </w:p>
    <w:p w14:paraId="50D36E19"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Jeigu vartojate arba neseniai vartojote kitų vaistų, arba dėl to nesate tikri, apie tai pasakykite gydytojui arba vaistininkui.</w:t>
      </w:r>
    </w:p>
    <w:p w14:paraId="5A339836" w14:textId="77777777" w:rsidR="0071414B" w:rsidRPr="005627A6" w:rsidRDefault="0071414B" w:rsidP="0071414B">
      <w:pPr>
        <w:tabs>
          <w:tab w:val="left" w:pos="567"/>
        </w:tabs>
        <w:spacing w:after="0" w:line="240" w:lineRule="auto"/>
        <w:rPr>
          <w:rFonts w:ascii="Times New Roman" w:hAnsi="Times New Roman"/>
          <w:bCs/>
        </w:rPr>
      </w:pPr>
    </w:p>
    <w:p w14:paraId="08633560" w14:textId="77777777" w:rsidR="0071414B" w:rsidRPr="003D1FE0" w:rsidRDefault="0071414B" w:rsidP="0071414B">
      <w:pPr>
        <w:pStyle w:val="Sraopastraipa"/>
        <w:tabs>
          <w:tab w:val="left" w:pos="567"/>
        </w:tabs>
        <w:spacing w:after="0" w:line="240" w:lineRule="auto"/>
        <w:ind w:left="0"/>
        <w:rPr>
          <w:rFonts w:ascii="Times New Roman" w:hAnsi="Times New Roman"/>
          <w:bCs/>
        </w:rPr>
      </w:pPr>
      <w:r w:rsidRPr="003D1FE0">
        <w:rPr>
          <w:rFonts w:ascii="Times New Roman" w:hAnsi="Times New Roman"/>
          <w:bCs/>
        </w:rPr>
        <w:t xml:space="preserve">Tai ypač svarbu, jeigu vartojate </w:t>
      </w:r>
      <w:proofErr w:type="spellStart"/>
      <w:r w:rsidRPr="003D1FE0">
        <w:rPr>
          <w:rFonts w:ascii="Times New Roman" w:hAnsi="Times New Roman"/>
          <w:bCs/>
        </w:rPr>
        <w:t>ciklosporiną</w:t>
      </w:r>
      <w:proofErr w:type="spellEnd"/>
      <w:r w:rsidRPr="003D1FE0">
        <w:rPr>
          <w:rFonts w:ascii="Times New Roman" w:hAnsi="Times New Roman"/>
          <w:bCs/>
        </w:rPr>
        <w:t xml:space="preserve"> (pvz., transplantavus organą), varfariną, </w:t>
      </w:r>
      <w:proofErr w:type="spellStart"/>
      <w:r w:rsidRPr="003D1FE0">
        <w:rPr>
          <w:rFonts w:ascii="Times New Roman" w:hAnsi="Times New Roman"/>
          <w:bCs/>
        </w:rPr>
        <w:t>klopidogrelį</w:t>
      </w:r>
      <w:proofErr w:type="spellEnd"/>
      <w:r w:rsidRPr="003D1FE0">
        <w:rPr>
          <w:rFonts w:ascii="Times New Roman" w:hAnsi="Times New Roman"/>
          <w:bCs/>
        </w:rPr>
        <w:t xml:space="preserve"> arba </w:t>
      </w:r>
      <w:proofErr w:type="spellStart"/>
      <w:r w:rsidRPr="00455C7C">
        <w:rPr>
          <w:rFonts w:ascii="Times New Roman" w:hAnsi="Times New Roman"/>
          <w:bCs/>
        </w:rPr>
        <w:t>tikagrelorą</w:t>
      </w:r>
      <w:proofErr w:type="spellEnd"/>
      <w:r w:rsidRPr="003D1FE0">
        <w:rPr>
          <w:rFonts w:ascii="Times New Roman" w:hAnsi="Times New Roman"/>
          <w:bCs/>
        </w:rPr>
        <w:t xml:space="preserve"> </w:t>
      </w:r>
      <w:r>
        <w:rPr>
          <w:rFonts w:ascii="Times New Roman" w:hAnsi="Times New Roman"/>
          <w:bCs/>
        </w:rPr>
        <w:t xml:space="preserve">(arba bet kurį </w:t>
      </w:r>
      <w:r w:rsidRPr="003D1FE0">
        <w:rPr>
          <w:rFonts w:ascii="Times New Roman" w:hAnsi="Times New Roman"/>
          <w:bCs/>
        </w:rPr>
        <w:t>kitą kraują skystinantį vaistą</w:t>
      </w:r>
      <w:r>
        <w:rPr>
          <w:rFonts w:ascii="Times New Roman" w:hAnsi="Times New Roman"/>
          <w:bCs/>
        </w:rPr>
        <w:t>)</w:t>
      </w:r>
      <w:r w:rsidRPr="00455C7C">
        <w:rPr>
          <w:rFonts w:ascii="Times New Roman" w:hAnsi="Times New Roman"/>
          <w:bCs/>
        </w:rPr>
        <w:t xml:space="preserve">, </w:t>
      </w:r>
      <w:proofErr w:type="spellStart"/>
      <w:r w:rsidRPr="003D1FE0">
        <w:rPr>
          <w:rFonts w:ascii="Times New Roman" w:hAnsi="Times New Roman"/>
          <w:bCs/>
        </w:rPr>
        <w:t>fibratų</w:t>
      </w:r>
      <w:proofErr w:type="spellEnd"/>
      <w:r w:rsidRPr="003D1FE0">
        <w:rPr>
          <w:rFonts w:ascii="Times New Roman" w:hAnsi="Times New Roman"/>
          <w:bCs/>
        </w:rPr>
        <w:t xml:space="preserve"> (pvz., </w:t>
      </w:r>
      <w:proofErr w:type="spellStart"/>
      <w:r w:rsidRPr="003D1FE0">
        <w:rPr>
          <w:rFonts w:ascii="Times New Roman" w:hAnsi="Times New Roman"/>
          <w:bCs/>
        </w:rPr>
        <w:t>gemfibrozilį</w:t>
      </w:r>
      <w:proofErr w:type="spellEnd"/>
      <w:r w:rsidRPr="003D1FE0">
        <w:rPr>
          <w:rFonts w:ascii="Times New Roman" w:hAnsi="Times New Roman"/>
          <w:bCs/>
        </w:rPr>
        <w:t xml:space="preserve">, </w:t>
      </w:r>
      <w:proofErr w:type="spellStart"/>
      <w:r w:rsidRPr="003D1FE0">
        <w:rPr>
          <w:rFonts w:ascii="Times New Roman" w:hAnsi="Times New Roman"/>
          <w:bCs/>
        </w:rPr>
        <w:t>fenofibratą</w:t>
      </w:r>
      <w:proofErr w:type="spellEnd"/>
      <w:r w:rsidRPr="003D1FE0">
        <w:rPr>
          <w:rFonts w:ascii="Times New Roman" w:hAnsi="Times New Roman"/>
          <w:bCs/>
        </w:rPr>
        <w:t xml:space="preserve">) arba kitų vaistų </w:t>
      </w:r>
      <w:r w:rsidRPr="00F9053B">
        <w:rPr>
          <w:rFonts w:ascii="Times New Roman" w:hAnsi="Times New Roman"/>
        </w:rPr>
        <w:t>cholesterolio</w:t>
      </w:r>
      <w:r w:rsidRPr="003D1FE0">
        <w:rPr>
          <w:rFonts w:ascii="Times New Roman" w:hAnsi="Times New Roman"/>
          <w:bCs/>
        </w:rPr>
        <w:t xml:space="preserve"> koncentracijai mažinti (pvz., </w:t>
      </w:r>
      <w:proofErr w:type="spellStart"/>
      <w:r w:rsidRPr="003D1FE0">
        <w:rPr>
          <w:rFonts w:ascii="Times New Roman" w:hAnsi="Times New Roman"/>
          <w:bCs/>
        </w:rPr>
        <w:t>ezetimibą</w:t>
      </w:r>
      <w:proofErr w:type="spellEnd"/>
      <w:r w:rsidRPr="003D1FE0">
        <w:rPr>
          <w:rFonts w:ascii="Times New Roman" w:hAnsi="Times New Roman"/>
          <w:bCs/>
        </w:rPr>
        <w:t xml:space="preserve">), vaistų nuo </w:t>
      </w:r>
      <w:proofErr w:type="spellStart"/>
      <w:r w:rsidRPr="003D1FE0">
        <w:rPr>
          <w:rFonts w:ascii="Times New Roman" w:hAnsi="Times New Roman"/>
          <w:bCs/>
        </w:rPr>
        <w:t>nevirškinimo</w:t>
      </w:r>
      <w:proofErr w:type="spellEnd"/>
      <w:r w:rsidRPr="003D1FE0">
        <w:rPr>
          <w:rFonts w:ascii="Times New Roman" w:hAnsi="Times New Roman"/>
          <w:bCs/>
        </w:rPr>
        <w:t xml:space="preserve"> (skrandžio rūgščiai neutralizuoti), </w:t>
      </w:r>
      <w:proofErr w:type="spellStart"/>
      <w:r w:rsidRPr="003D1FE0">
        <w:rPr>
          <w:rFonts w:ascii="Times New Roman" w:hAnsi="Times New Roman"/>
          <w:bCs/>
        </w:rPr>
        <w:t>eritromiciną</w:t>
      </w:r>
      <w:proofErr w:type="spellEnd"/>
      <w:r w:rsidRPr="003D1FE0">
        <w:rPr>
          <w:rFonts w:ascii="Times New Roman" w:hAnsi="Times New Roman"/>
          <w:bCs/>
        </w:rPr>
        <w:t xml:space="preserve"> (antibiotiką) ar </w:t>
      </w:r>
      <w:proofErr w:type="spellStart"/>
      <w:r w:rsidRPr="003D1FE0">
        <w:rPr>
          <w:rFonts w:ascii="Times New Roman" w:hAnsi="Times New Roman"/>
          <w:bCs/>
        </w:rPr>
        <w:t>fuzido</w:t>
      </w:r>
      <w:proofErr w:type="spellEnd"/>
      <w:r w:rsidRPr="003D1FE0">
        <w:rPr>
          <w:rFonts w:ascii="Times New Roman" w:hAnsi="Times New Roman"/>
          <w:bCs/>
        </w:rPr>
        <w:t xml:space="preserve"> rūgštį (kitą antibiotiką, žr. „</w:t>
      </w:r>
      <w:r w:rsidRPr="003D1FE0">
        <w:rPr>
          <w:rFonts w:ascii="Times New Roman" w:hAnsi="Times New Roman"/>
          <w:bCs/>
          <w:i/>
        </w:rPr>
        <w:t>Įspėjimai ir atsargumo priemonės</w:t>
      </w:r>
      <w:r w:rsidRPr="003D1FE0">
        <w:rPr>
          <w:rFonts w:ascii="Times New Roman" w:hAnsi="Times New Roman"/>
          <w:bCs/>
        </w:rPr>
        <w:t xml:space="preserve">“), geriamųjų kontraceptikų, </w:t>
      </w:r>
      <w:proofErr w:type="spellStart"/>
      <w:r w:rsidRPr="00EF07ED">
        <w:rPr>
          <w:rFonts w:ascii="Times New Roman" w:hAnsi="Times New Roman"/>
        </w:rPr>
        <w:t>regorafenibą</w:t>
      </w:r>
      <w:proofErr w:type="spellEnd"/>
      <w:r w:rsidRPr="00EF07ED">
        <w:rPr>
          <w:rFonts w:ascii="Times New Roman" w:hAnsi="Times New Roman"/>
        </w:rPr>
        <w:t xml:space="preserve"> (vėžiui gydyti), </w:t>
      </w:r>
      <w:bookmarkStart w:id="4" w:name="_Hlk31887347"/>
      <w:proofErr w:type="spellStart"/>
      <w:r w:rsidRPr="003C658C">
        <w:rPr>
          <w:rFonts w:ascii="Times New Roman" w:hAnsi="Times New Roman"/>
          <w:bCs/>
        </w:rPr>
        <w:t>darolutamid</w:t>
      </w:r>
      <w:r>
        <w:rPr>
          <w:rFonts w:ascii="Times New Roman" w:hAnsi="Times New Roman"/>
          <w:bCs/>
        </w:rPr>
        <w:t>ą</w:t>
      </w:r>
      <w:proofErr w:type="spellEnd"/>
      <w:r w:rsidRPr="003C658C">
        <w:rPr>
          <w:rFonts w:ascii="Times New Roman" w:hAnsi="Times New Roman"/>
          <w:bCs/>
        </w:rPr>
        <w:t xml:space="preserve"> (</w:t>
      </w:r>
      <w:r w:rsidRPr="00CA72EE">
        <w:rPr>
          <w:rFonts w:ascii="Times New Roman" w:hAnsi="Times New Roman"/>
          <w:bCs/>
        </w:rPr>
        <w:t>vėžiui gydyti</w:t>
      </w:r>
      <w:r w:rsidRPr="003C658C">
        <w:rPr>
          <w:rFonts w:ascii="Times New Roman" w:hAnsi="Times New Roman"/>
          <w:bCs/>
        </w:rPr>
        <w:t>),</w:t>
      </w:r>
      <w:r>
        <w:rPr>
          <w:lang w:eastAsia="en-GB"/>
        </w:rPr>
        <w:t xml:space="preserve"> </w:t>
      </w:r>
      <w:bookmarkEnd w:id="4"/>
      <w:proofErr w:type="spellStart"/>
      <w:r w:rsidRPr="00F9053B">
        <w:rPr>
          <w:rFonts w:ascii="Times New Roman" w:hAnsi="Times New Roman"/>
          <w:bCs/>
        </w:rPr>
        <w:t>kapmatinibą</w:t>
      </w:r>
      <w:proofErr w:type="spellEnd"/>
      <w:r w:rsidRPr="00514A1D">
        <w:t xml:space="preserve"> (</w:t>
      </w:r>
      <w:r w:rsidRPr="00CA72EE">
        <w:rPr>
          <w:rFonts w:ascii="Times New Roman" w:hAnsi="Times New Roman"/>
          <w:bCs/>
        </w:rPr>
        <w:t>vėžiui gydyti</w:t>
      </w:r>
      <w:r>
        <w:rPr>
          <w:rFonts w:ascii="Times New Roman" w:hAnsi="Times New Roman"/>
          <w:bCs/>
        </w:rPr>
        <w:t>),</w:t>
      </w:r>
      <w:r w:rsidRPr="003D1FE0">
        <w:rPr>
          <w:rFonts w:ascii="Times New Roman" w:hAnsi="Times New Roman"/>
          <w:bCs/>
        </w:rPr>
        <w:t xml:space="preserve"> pakeičiamosios hormoninės terapijos vaistų</w:t>
      </w:r>
      <w:r>
        <w:rPr>
          <w:rFonts w:ascii="Times New Roman" w:hAnsi="Times New Roman"/>
          <w:bCs/>
        </w:rPr>
        <w:t>,</w:t>
      </w:r>
      <w:r w:rsidRPr="003D1FE0">
        <w:rPr>
          <w:rFonts w:ascii="Times New Roman" w:hAnsi="Times New Roman"/>
          <w:bCs/>
        </w:rPr>
        <w:t xml:space="preserve"> </w:t>
      </w:r>
      <w:proofErr w:type="spellStart"/>
      <w:r w:rsidRPr="00F9053B">
        <w:rPr>
          <w:rFonts w:ascii="Times New Roman" w:hAnsi="Times New Roman"/>
          <w:bCs/>
        </w:rPr>
        <w:t>fostamatinib</w:t>
      </w:r>
      <w:r>
        <w:rPr>
          <w:rFonts w:ascii="Times New Roman" w:hAnsi="Times New Roman"/>
          <w:bCs/>
        </w:rPr>
        <w:t>ą</w:t>
      </w:r>
      <w:proofErr w:type="spellEnd"/>
      <w:r w:rsidRPr="00F9053B">
        <w:rPr>
          <w:rFonts w:ascii="Times New Roman" w:hAnsi="Times New Roman"/>
          <w:bCs/>
        </w:rPr>
        <w:t xml:space="preserve"> (</w:t>
      </w:r>
      <w:r>
        <w:rPr>
          <w:rFonts w:ascii="Times New Roman" w:hAnsi="Times New Roman"/>
          <w:bCs/>
        </w:rPr>
        <w:t>kraujo plokštelių sumažėjimui gydyti</w:t>
      </w:r>
      <w:r w:rsidRPr="00F9053B">
        <w:rPr>
          <w:rFonts w:ascii="Times New Roman" w:hAnsi="Times New Roman"/>
          <w:bCs/>
        </w:rPr>
        <w:t xml:space="preserve">), </w:t>
      </w:r>
      <w:proofErr w:type="spellStart"/>
      <w:r w:rsidRPr="00F9053B">
        <w:rPr>
          <w:rFonts w:ascii="Times New Roman" w:hAnsi="Times New Roman"/>
          <w:bCs/>
        </w:rPr>
        <w:t>febu</w:t>
      </w:r>
      <w:r>
        <w:rPr>
          <w:rFonts w:ascii="Times New Roman" w:hAnsi="Times New Roman"/>
          <w:bCs/>
        </w:rPr>
        <w:t>ks</w:t>
      </w:r>
      <w:r w:rsidRPr="00F9053B">
        <w:rPr>
          <w:rFonts w:ascii="Times New Roman" w:hAnsi="Times New Roman"/>
          <w:bCs/>
        </w:rPr>
        <w:t>ostat</w:t>
      </w:r>
      <w:r>
        <w:rPr>
          <w:rFonts w:ascii="Times New Roman" w:hAnsi="Times New Roman"/>
          <w:bCs/>
        </w:rPr>
        <w:t>ą</w:t>
      </w:r>
      <w:proofErr w:type="spellEnd"/>
      <w:r w:rsidRPr="00F9053B">
        <w:rPr>
          <w:rFonts w:ascii="Times New Roman" w:hAnsi="Times New Roman"/>
          <w:bCs/>
        </w:rPr>
        <w:t xml:space="preserve"> (</w:t>
      </w:r>
      <w:r>
        <w:rPr>
          <w:rFonts w:ascii="Times New Roman" w:hAnsi="Times New Roman"/>
          <w:bCs/>
        </w:rPr>
        <w:t>padidėjusiam šlapimo rūgšties kiekiui kraujyje mažinti ar siekiant jo išvengti</w:t>
      </w:r>
      <w:r w:rsidRPr="00F9053B">
        <w:rPr>
          <w:rFonts w:ascii="Times New Roman" w:hAnsi="Times New Roman"/>
          <w:bCs/>
        </w:rPr>
        <w:t>),</w:t>
      </w:r>
      <w:r>
        <w:rPr>
          <w:rFonts w:ascii="Times New Roman" w:hAnsi="Times New Roman"/>
          <w:bCs/>
        </w:rPr>
        <w:t xml:space="preserve"> </w:t>
      </w:r>
      <w:proofErr w:type="spellStart"/>
      <w:r w:rsidRPr="00F9053B">
        <w:rPr>
          <w:rFonts w:ascii="Times New Roman" w:hAnsi="Times New Roman"/>
          <w:bCs/>
        </w:rPr>
        <w:t>teriflunomid</w:t>
      </w:r>
      <w:r>
        <w:rPr>
          <w:rFonts w:ascii="Times New Roman" w:hAnsi="Times New Roman"/>
          <w:bCs/>
        </w:rPr>
        <w:t>ą</w:t>
      </w:r>
      <w:proofErr w:type="spellEnd"/>
      <w:r w:rsidRPr="00F9053B">
        <w:rPr>
          <w:rFonts w:ascii="Times New Roman" w:hAnsi="Times New Roman"/>
          <w:bCs/>
        </w:rPr>
        <w:t xml:space="preserve"> (</w:t>
      </w:r>
      <w:r>
        <w:rPr>
          <w:rFonts w:ascii="Times New Roman" w:hAnsi="Times New Roman"/>
          <w:bCs/>
        </w:rPr>
        <w:t xml:space="preserve">išsėtinei </w:t>
      </w:r>
      <w:r w:rsidRPr="00F9053B">
        <w:rPr>
          <w:rFonts w:ascii="Times New Roman" w:hAnsi="Times New Roman"/>
          <w:bCs/>
        </w:rPr>
        <w:t>s</w:t>
      </w:r>
      <w:r>
        <w:rPr>
          <w:rFonts w:ascii="Times New Roman" w:hAnsi="Times New Roman"/>
          <w:bCs/>
        </w:rPr>
        <w:t>k</w:t>
      </w:r>
      <w:r w:rsidRPr="00F9053B">
        <w:rPr>
          <w:rFonts w:ascii="Times New Roman" w:hAnsi="Times New Roman"/>
          <w:bCs/>
        </w:rPr>
        <w:t>lero</w:t>
      </w:r>
      <w:r>
        <w:rPr>
          <w:rFonts w:ascii="Times New Roman" w:hAnsi="Times New Roman"/>
          <w:bCs/>
        </w:rPr>
        <w:t>zei gydyti</w:t>
      </w:r>
      <w:r w:rsidRPr="00F9053B">
        <w:rPr>
          <w:rFonts w:ascii="Times New Roman" w:hAnsi="Times New Roman"/>
          <w:bCs/>
        </w:rPr>
        <w:t>)</w:t>
      </w:r>
      <w:r>
        <w:rPr>
          <w:rFonts w:ascii="Times New Roman" w:hAnsi="Times New Roman"/>
          <w:bCs/>
        </w:rPr>
        <w:t xml:space="preserve">, </w:t>
      </w:r>
      <w:proofErr w:type="spellStart"/>
      <w:r w:rsidRPr="009D48BE">
        <w:rPr>
          <w:rFonts w:ascii="Times New Roman" w:hAnsi="Times New Roman"/>
          <w:bCs/>
        </w:rPr>
        <w:t>leflunomid</w:t>
      </w:r>
      <w:r>
        <w:rPr>
          <w:rFonts w:ascii="Times New Roman" w:hAnsi="Times New Roman"/>
          <w:bCs/>
        </w:rPr>
        <w:t>ą</w:t>
      </w:r>
      <w:proofErr w:type="spellEnd"/>
      <w:r w:rsidRPr="009D48BE">
        <w:rPr>
          <w:rFonts w:ascii="Times New Roman" w:hAnsi="Times New Roman"/>
          <w:bCs/>
        </w:rPr>
        <w:t xml:space="preserve"> (reumatoidiniam artritui gydyti)</w:t>
      </w:r>
      <w:r>
        <w:rPr>
          <w:rFonts w:ascii="Times New Roman" w:hAnsi="Times New Roman"/>
          <w:bCs/>
        </w:rPr>
        <w:t xml:space="preserve"> </w:t>
      </w:r>
      <w:r w:rsidRPr="003D1FE0">
        <w:rPr>
          <w:rFonts w:ascii="Times New Roman" w:hAnsi="Times New Roman"/>
          <w:bCs/>
        </w:rPr>
        <w:t>arba kurį nors iš šių vaistų arba jų derinių, skirtų infekcijoms (ŽIV arba hepatitui C)</w:t>
      </w:r>
      <w:r w:rsidRPr="00A6083E">
        <w:rPr>
          <w:rFonts w:ascii="Times New Roman" w:hAnsi="Times New Roman"/>
        </w:rPr>
        <w:t xml:space="preserve"> gydyti </w:t>
      </w:r>
      <w:r w:rsidRPr="009F5A88">
        <w:rPr>
          <w:rFonts w:ascii="Times New Roman" w:hAnsi="Times New Roman"/>
        </w:rPr>
        <w:t xml:space="preserve">(žr. </w:t>
      </w:r>
      <w:r w:rsidRPr="003D1FE0">
        <w:rPr>
          <w:rFonts w:ascii="Times New Roman" w:hAnsi="Times New Roman"/>
          <w:bCs/>
        </w:rPr>
        <w:t>„</w:t>
      </w:r>
      <w:r w:rsidRPr="00E86DF7">
        <w:rPr>
          <w:rFonts w:ascii="Times New Roman" w:hAnsi="Times New Roman"/>
          <w:i/>
          <w:iCs/>
        </w:rPr>
        <w:t>Įspėjimai ir atsargumo priemonės</w:t>
      </w:r>
      <w:r w:rsidRPr="003D1FE0">
        <w:rPr>
          <w:rFonts w:ascii="Times New Roman" w:hAnsi="Times New Roman"/>
          <w:bCs/>
        </w:rPr>
        <w:t>“</w:t>
      </w:r>
      <w:r w:rsidRPr="000B7DE3">
        <w:rPr>
          <w:rFonts w:ascii="Times New Roman" w:hAnsi="Times New Roman"/>
        </w:rPr>
        <w:t xml:space="preserve">): </w:t>
      </w:r>
      <w:r w:rsidRPr="001B2DAB">
        <w:rPr>
          <w:rFonts w:ascii="Times New Roman" w:hAnsi="Times New Roman"/>
        </w:rPr>
        <w:t>ritonavirą</w:t>
      </w:r>
      <w:r w:rsidRPr="00001F6A">
        <w:rPr>
          <w:rFonts w:ascii="Times New Roman" w:hAnsi="Times New Roman"/>
        </w:rPr>
        <w:t>, lopinavir</w:t>
      </w:r>
      <w:r w:rsidRPr="00611D80">
        <w:rPr>
          <w:rFonts w:ascii="Times New Roman" w:hAnsi="Times New Roman"/>
        </w:rPr>
        <w:t>ą</w:t>
      </w:r>
      <w:r w:rsidRPr="00613827">
        <w:rPr>
          <w:rFonts w:ascii="Times New Roman" w:hAnsi="Times New Roman"/>
        </w:rPr>
        <w:t xml:space="preserve">, </w:t>
      </w:r>
      <w:proofErr w:type="spellStart"/>
      <w:r w:rsidRPr="00613827">
        <w:rPr>
          <w:rFonts w:ascii="Times New Roman" w:hAnsi="Times New Roman"/>
        </w:rPr>
        <w:t>atazanavirą</w:t>
      </w:r>
      <w:proofErr w:type="spellEnd"/>
      <w:r w:rsidRPr="00613827">
        <w:rPr>
          <w:rFonts w:ascii="Times New Roman" w:hAnsi="Times New Roman"/>
        </w:rPr>
        <w:t xml:space="preserve">, </w:t>
      </w:r>
      <w:bookmarkStart w:id="5" w:name="_Hlk26877886"/>
      <w:proofErr w:type="spellStart"/>
      <w:r w:rsidRPr="003C658C">
        <w:rPr>
          <w:rFonts w:ascii="Times New Roman" w:hAnsi="Times New Roman"/>
          <w:bCs/>
        </w:rPr>
        <w:t>sofosbuvir</w:t>
      </w:r>
      <w:r>
        <w:rPr>
          <w:rFonts w:ascii="Times New Roman" w:hAnsi="Times New Roman"/>
          <w:bCs/>
        </w:rPr>
        <w:t>ą</w:t>
      </w:r>
      <w:proofErr w:type="spellEnd"/>
      <w:r w:rsidRPr="003C658C">
        <w:rPr>
          <w:rFonts w:ascii="Times New Roman" w:hAnsi="Times New Roman"/>
          <w:bCs/>
        </w:rPr>
        <w:t xml:space="preserve">, </w:t>
      </w:r>
      <w:proofErr w:type="spellStart"/>
      <w:r w:rsidRPr="003C658C">
        <w:rPr>
          <w:rFonts w:ascii="Times New Roman" w:hAnsi="Times New Roman"/>
          <w:bCs/>
        </w:rPr>
        <w:t>vo</w:t>
      </w:r>
      <w:r>
        <w:rPr>
          <w:rFonts w:ascii="Times New Roman" w:hAnsi="Times New Roman"/>
          <w:bCs/>
        </w:rPr>
        <w:t>ks</w:t>
      </w:r>
      <w:r w:rsidRPr="003C658C">
        <w:rPr>
          <w:rFonts w:ascii="Times New Roman" w:hAnsi="Times New Roman"/>
          <w:bCs/>
        </w:rPr>
        <w:t>ilaprevir</w:t>
      </w:r>
      <w:r>
        <w:rPr>
          <w:rFonts w:ascii="Times New Roman" w:hAnsi="Times New Roman"/>
          <w:bCs/>
        </w:rPr>
        <w:t>ą</w:t>
      </w:r>
      <w:proofErr w:type="spellEnd"/>
      <w:r w:rsidRPr="003C658C">
        <w:rPr>
          <w:rFonts w:ascii="Times New Roman" w:hAnsi="Times New Roman"/>
          <w:bCs/>
        </w:rPr>
        <w:t>,</w:t>
      </w:r>
      <w:r w:rsidRPr="003C658C">
        <w:t xml:space="preserve"> </w:t>
      </w:r>
      <w:bookmarkEnd w:id="5"/>
      <w:proofErr w:type="spellStart"/>
      <w:r w:rsidRPr="00613827">
        <w:rPr>
          <w:rFonts w:ascii="Times New Roman" w:hAnsi="Times New Roman"/>
        </w:rPr>
        <w:t>ombitasvirą</w:t>
      </w:r>
      <w:proofErr w:type="spellEnd"/>
      <w:r w:rsidRPr="00613827">
        <w:rPr>
          <w:rFonts w:ascii="Times New Roman" w:hAnsi="Times New Roman"/>
        </w:rPr>
        <w:t xml:space="preserve">, </w:t>
      </w:r>
      <w:proofErr w:type="spellStart"/>
      <w:r w:rsidRPr="00613827">
        <w:rPr>
          <w:rFonts w:ascii="Times New Roman" w:hAnsi="Times New Roman"/>
        </w:rPr>
        <w:t>paritaprevirą</w:t>
      </w:r>
      <w:proofErr w:type="spellEnd"/>
      <w:r w:rsidRPr="00613827">
        <w:rPr>
          <w:rFonts w:ascii="Times New Roman" w:hAnsi="Times New Roman"/>
        </w:rPr>
        <w:t xml:space="preserve">, </w:t>
      </w:r>
      <w:proofErr w:type="spellStart"/>
      <w:r w:rsidRPr="00613827">
        <w:rPr>
          <w:rFonts w:ascii="Times New Roman" w:hAnsi="Times New Roman"/>
        </w:rPr>
        <w:t>dasabuvir</w:t>
      </w:r>
      <w:r w:rsidRPr="00C125AD">
        <w:rPr>
          <w:rFonts w:ascii="Times New Roman" w:hAnsi="Times New Roman"/>
        </w:rPr>
        <w:t>ą</w:t>
      </w:r>
      <w:proofErr w:type="spellEnd"/>
      <w:r w:rsidRPr="00691BA4">
        <w:rPr>
          <w:rFonts w:ascii="Times New Roman" w:hAnsi="Times New Roman"/>
        </w:rPr>
        <w:t xml:space="preserve">, </w:t>
      </w:r>
      <w:proofErr w:type="spellStart"/>
      <w:r w:rsidRPr="00691BA4">
        <w:rPr>
          <w:rFonts w:ascii="Times New Roman" w:hAnsi="Times New Roman"/>
        </w:rPr>
        <w:t>velpatasvirą</w:t>
      </w:r>
      <w:proofErr w:type="spellEnd"/>
      <w:r w:rsidRPr="00691BA4">
        <w:rPr>
          <w:rFonts w:ascii="Times New Roman" w:hAnsi="Times New Roman"/>
        </w:rPr>
        <w:t xml:space="preserve">, </w:t>
      </w:r>
      <w:proofErr w:type="spellStart"/>
      <w:r w:rsidRPr="00691BA4">
        <w:rPr>
          <w:rFonts w:ascii="Times New Roman" w:hAnsi="Times New Roman"/>
        </w:rPr>
        <w:t>grazoprevirą</w:t>
      </w:r>
      <w:proofErr w:type="spellEnd"/>
      <w:r w:rsidRPr="00691BA4">
        <w:rPr>
          <w:rFonts w:ascii="Times New Roman" w:hAnsi="Times New Roman"/>
        </w:rPr>
        <w:t xml:space="preserve">, </w:t>
      </w:r>
      <w:proofErr w:type="spellStart"/>
      <w:r w:rsidRPr="00691BA4">
        <w:rPr>
          <w:rFonts w:ascii="Times New Roman" w:hAnsi="Times New Roman"/>
        </w:rPr>
        <w:t>elbasvirą</w:t>
      </w:r>
      <w:proofErr w:type="spellEnd"/>
      <w:r w:rsidRPr="00691BA4">
        <w:rPr>
          <w:rFonts w:ascii="Times New Roman" w:hAnsi="Times New Roman"/>
        </w:rPr>
        <w:t xml:space="preserve">, </w:t>
      </w:r>
      <w:proofErr w:type="spellStart"/>
      <w:r w:rsidRPr="00691BA4">
        <w:rPr>
          <w:rFonts w:ascii="Times New Roman" w:hAnsi="Times New Roman"/>
        </w:rPr>
        <w:t>glecaprevirą</w:t>
      </w:r>
      <w:proofErr w:type="spellEnd"/>
      <w:r w:rsidRPr="00095737">
        <w:rPr>
          <w:rFonts w:ascii="Times New Roman" w:hAnsi="Times New Roman"/>
        </w:rPr>
        <w:t xml:space="preserve">, </w:t>
      </w:r>
      <w:proofErr w:type="spellStart"/>
      <w:r w:rsidRPr="00095737">
        <w:rPr>
          <w:rFonts w:ascii="Times New Roman" w:hAnsi="Times New Roman"/>
        </w:rPr>
        <w:t>pibrentasvirą</w:t>
      </w:r>
      <w:proofErr w:type="spellEnd"/>
      <w:r>
        <w:rPr>
          <w:rFonts w:ascii="Times New Roman" w:hAnsi="Times New Roman"/>
        </w:rPr>
        <w:t xml:space="preserve">; </w:t>
      </w:r>
      <w:proofErr w:type="spellStart"/>
      <w:r w:rsidRPr="00EF6995">
        <w:rPr>
          <w:rFonts w:ascii="Times New Roman" w:hAnsi="Times New Roman"/>
        </w:rPr>
        <w:t>roksadustatą</w:t>
      </w:r>
      <w:proofErr w:type="spellEnd"/>
      <w:r>
        <w:rPr>
          <w:rFonts w:ascii="Times New Roman" w:hAnsi="Times New Roman"/>
        </w:rPr>
        <w:t xml:space="preserve"> arba </w:t>
      </w:r>
      <w:proofErr w:type="spellStart"/>
      <w:r w:rsidRPr="00D97F4B">
        <w:rPr>
          <w:rFonts w:ascii="Times New Roman" w:hAnsi="Times New Roman"/>
        </w:rPr>
        <w:t>vadadustat</w:t>
      </w:r>
      <w:r>
        <w:rPr>
          <w:rFonts w:ascii="Times New Roman" w:hAnsi="Times New Roman"/>
        </w:rPr>
        <w:t>ą</w:t>
      </w:r>
      <w:proofErr w:type="spellEnd"/>
      <w:r w:rsidRPr="00EF6995">
        <w:rPr>
          <w:rFonts w:ascii="Times New Roman" w:hAnsi="Times New Roman"/>
        </w:rPr>
        <w:t xml:space="preserve"> (vaist</w:t>
      </w:r>
      <w:r>
        <w:rPr>
          <w:rFonts w:ascii="Times New Roman" w:hAnsi="Times New Roman"/>
        </w:rPr>
        <w:t>us</w:t>
      </w:r>
      <w:r w:rsidRPr="00EF6995">
        <w:rPr>
          <w:rFonts w:ascii="Times New Roman" w:hAnsi="Times New Roman"/>
        </w:rPr>
        <w:t>, vartojam</w:t>
      </w:r>
      <w:r>
        <w:rPr>
          <w:rFonts w:ascii="Times New Roman" w:hAnsi="Times New Roman"/>
        </w:rPr>
        <w:t>us</w:t>
      </w:r>
      <w:r w:rsidRPr="00EF6995">
        <w:rPr>
          <w:rFonts w:ascii="Times New Roman" w:hAnsi="Times New Roman"/>
        </w:rPr>
        <w:t xml:space="preserve"> lėtinėmis inkstų ligomis sergančių pacientų mažakraujystei gydyti)</w:t>
      </w:r>
      <w:r>
        <w:rPr>
          <w:rFonts w:ascii="Times New Roman" w:hAnsi="Times New Roman"/>
        </w:rPr>
        <w:t>,</w:t>
      </w:r>
      <w:r w:rsidRPr="00EF6995">
        <w:rPr>
          <w:rFonts w:ascii="Times New Roman" w:hAnsi="Times New Roman"/>
        </w:rPr>
        <w:t xml:space="preserve"> </w:t>
      </w:r>
      <w:proofErr w:type="spellStart"/>
      <w:r w:rsidRPr="00EF6995">
        <w:rPr>
          <w:rFonts w:ascii="Times New Roman" w:hAnsi="Times New Roman"/>
        </w:rPr>
        <w:t>tafamidį</w:t>
      </w:r>
      <w:proofErr w:type="spellEnd"/>
      <w:r w:rsidRPr="00EF6995">
        <w:rPr>
          <w:rFonts w:ascii="Times New Roman" w:hAnsi="Times New Roman"/>
        </w:rPr>
        <w:t xml:space="preserve"> (vartojamą gydyti ligai, kuri vadinama </w:t>
      </w:r>
      <w:proofErr w:type="spellStart"/>
      <w:r w:rsidRPr="00EF6995">
        <w:rPr>
          <w:rFonts w:ascii="Times New Roman" w:hAnsi="Times New Roman"/>
        </w:rPr>
        <w:t>transtiretino</w:t>
      </w:r>
      <w:proofErr w:type="spellEnd"/>
      <w:r w:rsidRPr="00EF6995">
        <w:rPr>
          <w:rFonts w:ascii="Times New Roman" w:hAnsi="Times New Roman"/>
        </w:rPr>
        <w:t xml:space="preserve"> </w:t>
      </w:r>
      <w:proofErr w:type="spellStart"/>
      <w:r w:rsidRPr="00EF6995">
        <w:rPr>
          <w:rFonts w:ascii="Times New Roman" w:hAnsi="Times New Roman"/>
        </w:rPr>
        <w:t>amiloidoze</w:t>
      </w:r>
      <w:proofErr w:type="spellEnd"/>
      <w:r w:rsidRPr="00EF6995">
        <w:rPr>
          <w:rFonts w:ascii="Times New Roman" w:hAnsi="Times New Roman"/>
        </w:rPr>
        <w:t>)</w:t>
      </w:r>
      <w:r>
        <w:rPr>
          <w:rFonts w:ascii="Times New Roman" w:hAnsi="Times New Roman"/>
        </w:rPr>
        <w:t xml:space="preserve">, </w:t>
      </w:r>
      <w:proofErr w:type="spellStart"/>
      <w:r w:rsidRPr="00557394">
        <w:rPr>
          <w:rFonts w:ascii="Times New Roman" w:hAnsi="Times New Roman"/>
        </w:rPr>
        <w:t>momelotinib</w:t>
      </w:r>
      <w:r>
        <w:rPr>
          <w:rFonts w:ascii="Times New Roman" w:hAnsi="Times New Roman"/>
        </w:rPr>
        <w:t>ą</w:t>
      </w:r>
      <w:proofErr w:type="spellEnd"/>
      <w:r w:rsidRPr="00557394">
        <w:rPr>
          <w:rFonts w:ascii="Times New Roman" w:hAnsi="Times New Roman"/>
        </w:rPr>
        <w:t xml:space="preserve"> (</w:t>
      </w:r>
      <w:proofErr w:type="spellStart"/>
      <w:r w:rsidRPr="00557394">
        <w:rPr>
          <w:rFonts w:ascii="Times New Roman" w:hAnsi="Times New Roman"/>
        </w:rPr>
        <w:t>mielofibrozei</w:t>
      </w:r>
      <w:proofErr w:type="spellEnd"/>
      <w:r w:rsidRPr="00557394">
        <w:rPr>
          <w:rFonts w:ascii="Times New Roman" w:hAnsi="Times New Roman"/>
        </w:rPr>
        <w:t xml:space="preserve"> gydyti anemija sergantiems suaugusiesiems)</w:t>
      </w:r>
      <w:r>
        <w:rPr>
          <w:rFonts w:ascii="Times New Roman" w:hAnsi="Times New Roman"/>
        </w:rPr>
        <w:t>.</w:t>
      </w:r>
      <w:r w:rsidRPr="003D1FE0">
        <w:rPr>
          <w:rFonts w:ascii="Times New Roman" w:hAnsi="Times New Roman"/>
          <w:bCs/>
        </w:rPr>
        <w:t xml:space="preserve"> </w:t>
      </w:r>
    </w:p>
    <w:p w14:paraId="61034A9C" w14:textId="77777777" w:rsidR="0071414B" w:rsidRDefault="0071414B" w:rsidP="0071414B">
      <w:pPr>
        <w:pStyle w:val="Sraopastraipa"/>
        <w:tabs>
          <w:tab w:val="left" w:pos="567"/>
        </w:tabs>
        <w:spacing w:after="0" w:line="240" w:lineRule="auto"/>
        <w:ind w:left="0"/>
        <w:rPr>
          <w:rFonts w:ascii="Times New Roman" w:hAnsi="Times New Roman"/>
          <w:bCs/>
        </w:rPr>
      </w:pPr>
    </w:p>
    <w:p w14:paraId="56523F5A" w14:textId="77777777" w:rsidR="0071414B" w:rsidRPr="0004547E" w:rsidRDefault="0071414B" w:rsidP="0071414B">
      <w:pPr>
        <w:pStyle w:val="Sraopastraipa"/>
        <w:tabs>
          <w:tab w:val="left" w:pos="567"/>
        </w:tabs>
        <w:spacing w:after="0" w:line="240" w:lineRule="auto"/>
        <w:ind w:left="0"/>
        <w:rPr>
          <w:rFonts w:ascii="Times New Roman" w:hAnsi="Times New Roman"/>
        </w:rPr>
      </w:pPr>
      <w:proofErr w:type="spellStart"/>
      <w:r w:rsidRPr="003D1FE0">
        <w:rPr>
          <w:rFonts w:ascii="Times New Roman" w:hAnsi="Times New Roman"/>
          <w:bCs/>
        </w:rPr>
        <w:t>Crestor</w:t>
      </w:r>
      <w:proofErr w:type="spellEnd"/>
      <w:r w:rsidRPr="003D1FE0">
        <w:rPr>
          <w:rFonts w:ascii="Times New Roman" w:hAnsi="Times New Roman"/>
          <w:bCs/>
        </w:rPr>
        <w:t xml:space="preserve"> gali keisti šių vaistų poveikį arba šie vaistai gali keisti </w:t>
      </w:r>
      <w:proofErr w:type="spellStart"/>
      <w:r w:rsidRPr="003D1FE0">
        <w:rPr>
          <w:rFonts w:ascii="Times New Roman" w:hAnsi="Times New Roman"/>
          <w:bCs/>
        </w:rPr>
        <w:t>Crestor</w:t>
      </w:r>
      <w:proofErr w:type="spellEnd"/>
      <w:r w:rsidRPr="003D1FE0">
        <w:rPr>
          <w:rFonts w:ascii="Times New Roman" w:hAnsi="Times New Roman"/>
          <w:bCs/>
        </w:rPr>
        <w:t xml:space="preserve"> poveikį.</w:t>
      </w:r>
    </w:p>
    <w:p w14:paraId="2C554320" w14:textId="77777777" w:rsidR="0071414B" w:rsidRPr="005627A6" w:rsidRDefault="0071414B" w:rsidP="0071414B">
      <w:pPr>
        <w:tabs>
          <w:tab w:val="left" w:pos="567"/>
        </w:tabs>
        <w:spacing w:after="0" w:line="240" w:lineRule="auto"/>
        <w:rPr>
          <w:rFonts w:ascii="Times New Roman" w:hAnsi="Times New Roman"/>
          <w:bCs/>
        </w:rPr>
      </w:pPr>
    </w:p>
    <w:p w14:paraId="5DFCFDE3" w14:textId="77777777" w:rsidR="0071414B" w:rsidRPr="003C658C" w:rsidRDefault="0071414B" w:rsidP="0071414B">
      <w:pPr>
        <w:tabs>
          <w:tab w:val="left" w:pos="567"/>
        </w:tabs>
        <w:spacing w:after="0" w:line="240" w:lineRule="auto"/>
        <w:rPr>
          <w:rFonts w:ascii="Times New Roman" w:hAnsi="Times New Roman"/>
          <w:b/>
        </w:rPr>
      </w:pPr>
      <w:r w:rsidRPr="003C658C">
        <w:rPr>
          <w:rFonts w:ascii="Times New Roman" w:hAnsi="Times New Roman"/>
          <w:b/>
        </w:rPr>
        <w:t xml:space="preserve">Jeigu bakterijų sukeltai infekcinei ligai gydyti Jums prireiktų vartoti </w:t>
      </w:r>
      <w:proofErr w:type="spellStart"/>
      <w:r w:rsidRPr="003C658C">
        <w:rPr>
          <w:rFonts w:ascii="Times New Roman" w:hAnsi="Times New Roman"/>
          <w:b/>
        </w:rPr>
        <w:t>fuzido</w:t>
      </w:r>
      <w:proofErr w:type="spellEnd"/>
      <w:r w:rsidRPr="003C658C">
        <w:rPr>
          <w:rFonts w:ascii="Times New Roman" w:hAnsi="Times New Roman"/>
          <w:b/>
        </w:rPr>
        <w:t xml:space="preserve"> rūgštį, tai </w:t>
      </w:r>
      <w:proofErr w:type="spellStart"/>
      <w:r w:rsidRPr="003C658C">
        <w:rPr>
          <w:rFonts w:ascii="Times New Roman" w:hAnsi="Times New Roman"/>
          <w:b/>
        </w:rPr>
        <w:t>Crestor</w:t>
      </w:r>
      <w:proofErr w:type="spellEnd"/>
      <w:r w:rsidRPr="003C658C">
        <w:rPr>
          <w:rFonts w:ascii="Times New Roman" w:hAnsi="Times New Roman"/>
          <w:b/>
        </w:rPr>
        <w:t xml:space="preserve"> vartojimą teks laikinai nutraukti. Kada vėl bus saugu vartoti šį vaistą, Jums pasakys gydytojas. Kartu vartojant </w:t>
      </w:r>
      <w:proofErr w:type="spellStart"/>
      <w:r w:rsidRPr="003C658C">
        <w:rPr>
          <w:rFonts w:ascii="Times New Roman" w:hAnsi="Times New Roman"/>
          <w:b/>
        </w:rPr>
        <w:t>Crestor</w:t>
      </w:r>
      <w:proofErr w:type="spellEnd"/>
      <w:r w:rsidRPr="003C658C">
        <w:rPr>
          <w:rFonts w:ascii="Times New Roman" w:hAnsi="Times New Roman"/>
          <w:b/>
        </w:rPr>
        <w:t xml:space="preserve"> ir </w:t>
      </w:r>
      <w:proofErr w:type="spellStart"/>
      <w:r w:rsidRPr="003C658C">
        <w:rPr>
          <w:rFonts w:ascii="Times New Roman" w:hAnsi="Times New Roman"/>
          <w:b/>
        </w:rPr>
        <w:t>fuzido</w:t>
      </w:r>
      <w:proofErr w:type="spellEnd"/>
      <w:r w:rsidRPr="003C658C">
        <w:rPr>
          <w:rFonts w:ascii="Times New Roman" w:hAnsi="Times New Roman"/>
          <w:b/>
        </w:rPr>
        <w:t xml:space="preserve"> rūgštį retais atvejais gali pasireikšti raumenų silpnumas, skausmingumas ir skausmas (tai gali rodyti </w:t>
      </w:r>
      <w:proofErr w:type="spellStart"/>
      <w:r w:rsidRPr="003C658C">
        <w:rPr>
          <w:rFonts w:ascii="Times New Roman" w:hAnsi="Times New Roman"/>
          <w:b/>
        </w:rPr>
        <w:t>rabdomiolizę</w:t>
      </w:r>
      <w:proofErr w:type="spellEnd"/>
      <w:r w:rsidRPr="003C658C">
        <w:rPr>
          <w:rFonts w:ascii="Times New Roman" w:hAnsi="Times New Roman"/>
          <w:b/>
        </w:rPr>
        <w:t xml:space="preserve">). Daugiau informacijos apie </w:t>
      </w:r>
      <w:proofErr w:type="spellStart"/>
      <w:r w:rsidRPr="003C658C">
        <w:rPr>
          <w:rFonts w:ascii="Times New Roman" w:hAnsi="Times New Roman"/>
          <w:b/>
        </w:rPr>
        <w:t>rabdomiolizę</w:t>
      </w:r>
      <w:proofErr w:type="spellEnd"/>
      <w:r w:rsidRPr="003C658C">
        <w:rPr>
          <w:rFonts w:ascii="Times New Roman" w:hAnsi="Times New Roman"/>
          <w:b/>
        </w:rPr>
        <w:t xml:space="preserve"> pateikiama 4 skyriuje.</w:t>
      </w:r>
    </w:p>
    <w:p w14:paraId="4DA4D072" w14:textId="77777777" w:rsidR="0071414B" w:rsidRPr="005627A6" w:rsidRDefault="0071414B" w:rsidP="0071414B">
      <w:pPr>
        <w:tabs>
          <w:tab w:val="left" w:pos="567"/>
        </w:tabs>
        <w:spacing w:after="0" w:line="240" w:lineRule="auto"/>
        <w:rPr>
          <w:rFonts w:ascii="Times New Roman" w:hAnsi="Times New Roman"/>
          <w:bCs/>
        </w:rPr>
      </w:pPr>
    </w:p>
    <w:p w14:paraId="46DD7D3B"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proofErr w:type="spellStart"/>
      <w:r w:rsidRPr="005627A6">
        <w:rPr>
          <w:rFonts w:ascii="Times New Roman" w:eastAsia="Times New Roman" w:hAnsi="Times New Roman"/>
          <w:b/>
          <w:bCs/>
          <w:lang w:eastAsia="lt-LT"/>
        </w:rPr>
        <w:t>Crestor</w:t>
      </w:r>
      <w:proofErr w:type="spellEnd"/>
      <w:r w:rsidRPr="005627A6">
        <w:rPr>
          <w:rFonts w:ascii="Times New Roman" w:eastAsia="Times New Roman" w:hAnsi="Times New Roman"/>
          <w:b/>
          <w:bCs/>
          <w:lang w:eastAsia="lt-LT"/>
        </w:rPr>
        <w:t xml:space="preserve"> vartojimas su maistu ir gėrimais</w:t>
      </w:r>
    </w:p>
    <w:p w14:paraId="3A1A15C7" w14:textId="77777777" w:rsidR="0071414B" w:rsidRPr="005627A6" w:rsidRDefault="0071414B" w:rsidP="0071414B">
      <w:pPr>
        <w:tabs>
          <w:tab w:val="left" w:pos="567"/>
        </w:tabs>
        <w:spacing w:after="0" w:line="240" w:lineRule="auto"/>
        <w:rPr>
          <w:rFonts w:ascii="Times New Roman" w:hAnsi="Times New Roman"/>
          <w:bCs/>
        </w:rPr>
      </w:pPr>
      <w:proofErr w:type="spellStart"/>
      <w:r w:rsidRPr="005627A6">
        <w:rPr>
          <w:rFonts w:ascii="Times New Roman" w:hAnsi="Times New Roman"/>
          <w:bCs/>
        </w:rPr>
        <w:t>Crestor</w:t>
      </w:r>
      <w:proofErr w:type="spellEnd"/>
      <w:r w:rsidRPr="005627A6">
        <w:rPr>
          <w:rFonts w:ascii="Times New Roman" w:hAnsi="Times New Roman"/>
          <w:bCs/>
        </w:rPr>
        <w:t xml:space="preserve"> galima gerti valgant arba be maisto.</w:t>
      </w:r>
    </w:p>
    <w:p w14:paraId="15C248DD" w14:textId="77777777" w:rsidR="0071414B" w:rsidRPr="005627A6" w:rsidRDefault="0071414B" w:rsidP="0071414B">
      <w:pPr>
        <w:tabs>
          <w:tab w:val="left" w:pos="567"/>
        </w:tabs>
        <w:spacing w:after="0" w:line="240" w:lineRule="auto"/>
        <w:rPr>
          <w:rFonts w:ascii="Times New Roman" w:hAnsi="Times New Roman"/>
          <w:bCs/>
        </w:rPr>
      </w:pPr>
    </w:p>
    <w:p w14:paraId="59720A65"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Nėštumas ir žindymo laikotarpis</w:t>
      </w:r>
    </w:p>
    <w:p w14:paraId="0705A2CE"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lastRenderedPageBreak/>
        <w:t xml:space="preserve">Nėščioms ir žindančioms moterims </w:t>
      </w:r>
      <w:proofErr w:type="spellStart"/>
      <w:r w:rsidRPr="005627A6">
        <w:rPr>
          <w:rFonts w:ascii="Times New Roman" w:hAnsi="Times New Roman"/>
          <w:bCs/>
        </w:rPr>
        <w:t>Crestor</w:t>
      </w:r>
      <w:proofErr w:type="spellEnd"/>
      <w:r w:rsidRPr="005627A6">
        <w:rPr>
          <w:rFonts w:ascii="Times New Roman" w:hAnsi="Times New Roman"/>
          <w:bCs/>
        </w:rPr>
        <w:t xml:space="preserve"> vartoti </w:t>
      </w:r>
      <w:r>
        <w:rPr>
          <w:rFonts w:ascii="Times New Roman" w:hAnsi="Times New Roman"/>
          <w:bCs/>
        </w:rPr>
        <w:t>draudžiama</w:t>
      </w:r>
      <w:r w:rsidRPr="005627A6">
        <w:rPr>
          <w:rFonts w:ascii="Times New Roman" w:hAnsi="Times New Roman"/>
          <w:bCs/>
        </w:rPr>
        <w:t xml:space="preserve">. Jei </w:t>
      </w:r>
      <w:proofErr w:type="spellStart"/>
      <w:r w:rsidRPr="005627A6">
        <w:rPr>
          <w:rFonts w:ascii="Times New Roman" w:hAnsi="Times New Roman"/>
          <w:bCs/>
        </w:rPr>
        <w:t>Crestor</w:t>
      </w:r>
      <w:proofErr w:type="spellEnd"/>
      <w:r w:rsidRPr="005627A6">
        <w:rPr>
          <w:rFonts w:ascii="Times New Roman" w:hAnsi="Times New Roman"/>
          <w:bCs/>
        </w:rPr>
        <w:t xml:space="preserve"> vartojanti moteris pastoja, ji turi nedelsdama nutraukti šio vaisto vartojimą ir kreiptis į gydytoją. </w:t>
      </w:r>
      <w:proofErr w:type="spellStart"/>
      <w:r w:rsidRPr="005627A6">
        <w:rPr>
          <w:rFonts w:ascii="Times New Roman" w:hAnsi="Times New Roman"/>
          <w:bCs/>
        </w:rPr>
        <w:t>Crestor</w:t>
      </w:r>
      <w:proofErr w:type="spellEnd"/>
      <w:r w:rsidRPr="005627A6">
        <w:rPr>
          <w:rFonts w:ascii="Times New Roman" w:hAnsi="Times New Roman"/>
          <w:bCs/>
        </w:rPr>
        <w:t xml:space="preserve"> vartojančios moterys turi saugotis pastojimo (naudoti veiksmingą kontracepcijos metodą).</w:t>
      </w:r>
    </w:p>
    <w:p w14:paraId="7E4371B4" w14:textId="77777777" w:rsidR="0071414B" w:rsidRPr="005627A6" w:rsidRDefault="0071414B" w:rsidP="0071414B">
      <w:pPr>
        <w:tabs>
          <w:tab w:val="left" w:pos="567"/>
        </w:tabs>
        <w:spacing w:after="0" w:line="240" w:lineRule="auto"/>
        <w:rPr>
          <w:rFonts w:ascii="Times New Roman" w:hAnsi="Times New Roman"/>
          <w:bCs/>
        </w:rPr>
      </w:pPr>
    </w:p>
    <w:p w14:paraId="7C6E016B"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Prieš vartojant bet kokį vaistą, būtina pasitarti su gydytoju arba vaistininku.</w:t>
      </w:r>
    </w:p>
    <w:p w14:paraId="23396FF7" w14:textId="77777777" w:rsidR="0071414B" w:rsidRPr="005627A6" w:rsidRDefault="0071414B" w:rsidP="0071414B">
      <w:pPr>
        <w:tabs>
          <w:tab w:val="left" w:pos="567"/>
        </w:tabs>
        <w:spacing w:after="0" w:line="240" w:lineRule="auto"/>
        <w:rPr>
          <w:rFonts w:ascii="Times New Roman" w:hAnsi="Times New Roman"/>
          <w:bCs/>
        </w:rPr>
      </w:pPr>
    </w:p>
    <w:p w14:paraId="6D892793"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Vairavimas ir mechanizmų valdymas</w:t>
      </w:r>
    </w:p>
    <w:p w14:paraId="41C0323B"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Dauguma </w:t>
      </w:r>
      <w:proofErr w:type="spellStart"/>
      <w:r w:rsidRPr="005627A6">
        <w:rPr>
          <w:rFonts w:ascii="Times New Roman" w:hAnsi="Times New Roman"/>
          <w:bCs/>
        </w:rPr>
        <w:t>Crestor</w:t>
      </w:r>
      <w:proofErr w:type="spellEnd"/>
      <w:r w:rsidRPr="005627A6">
        <w:rPr>
          <w:rFonts w:ascii="Times New Roman" w:hAnsi="Times New Roman"/>
          <w:bCs/>
        </w:rPr>
        <w:t xml:space="preserve"> vartojančių žmonių vairuoti ir valdyti mechanizmus gali, nes jų gebėjimo dirbti šiuos darbus </w:t>
      </w:r>
      <w:proofErr w:type="spellStart"/>
      <w:r w:rsidRPr="005627A6">
        <w:rPr>
          <w:rFonts w:ascii="Times New Roman" w:hAnsi="Times New Roman"/>
          <w:bCs/>
        </w:rPr>
        <w:t>Crestor</w:t>
      </w:r>
      <w:proofErr w:type="spellEnd"/>
      <w:r w:rsidRPr="005627A6">
        <w:rPr>
          <w:rFonts w:ascii="Times New Roman" w:hAnsi="Times New Roman"/>
          <w:bCs/>
        </w:rPr>
        <w:t xml:space="preserve"> neveikia. Vis dėlto kai kuriems žmonėms svaigsta galva. Jeigu jaučiate galvos svaigimą, tai prieš vairuodami arba prieš valdydami mechanizmus pasitarkite su gydytoju.</w:t>
      </w:r>
    </w:p>
    <w:p w14:paraId="0553D6C8" w14:textId="77777777" w:rsidR="0071414B" w:rsidRPr="005627A6" w:rsidRDefault="0071414B" w:rsidP="0071414B">
      <w:pPr>
        <w:tabs>
          <w:tab w:val="left" w:pos="567"/>
        </w:tabs>
        <w:spacing w:after="0" w:line="240" w:lineRule="auto"/>
        <w:rPr>
          <w:rFonts w:ascii="Times New Roman" w:hAnsi="Times New Roman"/>
          <w:bCs/>
        </w:rPr>
      </w:pPr>
    </w:p>
    <w:p w14:paraId="7C6365DC"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proofErr w:type="spellStart"/>
      <w:r w:rsidRPr="005627A6">
        <w:rPr>
          <w:rFonts w:ascii="Times New Roman" w:eastAsia="Times New Roman" w:hAnsi="Times New Roman"/>
          <w:b/>
          <w:bCs/>
          <w:lang w:eastAsia="lt-LT"/>
        </w:rPr>
        <w:t>Crestor</w:t>
      </w:r>
      <w:proofErr w:type="spellEnd"/>
      <w:r w:rsidRPr="005627A6">
        <w:rPr>
          <w:rFonts w:ascii="Times New Roman" w:eastAsia="Times New Roman" w:hAnsi="Times New Roman"/>
          <w:b/>
          <w:bCs/>
          <w:lang w:eastAsia="lt-LT"/>
        </w:rPr>
        <w:t xml:space="preserve"> sudėtyje yra laktozės</w:t>
      </w:r>
    </w:p>
    <w:p w14:paraId="0C479366" w14:textId="77777777" w:rsidR="0071414B" w:rsidRPr="005627A6" w:rsidRDefault="0071414B" w:rsidP="0071414B">
      <w:pPr>
        <w:spacing w:after="0" w:line="240" w:lineRule="auto"/>
        <w:outlineLvl w:val="3"/>
        <w:rPr>
          <w:rFonts w:ascii="Times New Roman" w:eastAsia="Times New Roman" w:hAnsi="Times New Roman"/>
          <w:iCs/>
          <w:lang w:eastAsia="x-none"/>
        </w:rPr>
      </w:pPr>
      <w:proofErr w:type="spellStart"/>
      <w:r w:rsidRPr="005627A6">
        <w:rPr>
          <w:rFonts w:ascii="Times New Roman" w:eastAsia="Times New Roman" w:hAnsi="Times New Roman"/>
          <w:bCs/>
          <w:iCs/>
          <w:lang w:eastAsia="x-none"/>
        </w:rPr>
        <w:t>Crestor</w:t>
      </w:r>
      <w:proofErr w:type="spellEnd"/>
      <w:r w:rsidRPr="005627A6">
        <w:rPr>
          <w:rFonts w:ascii="Times New Roman" w:eastAsia="Times New Roman" w:hAnsi="Times New Roman"/>
          <w:iCs/>
          <w:lang w:eastAsia="x-none"/>
        </w:rPr>
        <w:t xml:space="preserve"> sudėtyje yra pagalbinės medžiagos laktozės </w:t>
      </w:r>
      <w:proofErr w:type="spellStart"/>
      <w:r w:rsidRPr="005627A6">
        <w:rPr>
          <w:rFonts w:ascii="Times New Roman" w:eastAsia="Times New Roman" w:hAnsi="Times New Roman"/>
          <w:iCs/>
          <w:lang w:eastAsia="x-none"/>
        </w:rPr>
        <w:t>monohidrato</w:t>
      </w:r>
      <w:proofErr w:type="spellEnd"/>
      <w:r w:rsidRPr="005627A6">
        <w:rPr>
          <w:rFonts w:ascii="Times New Roman" w:eastAsia="Times New Roman" w:hAnsi="Times New Roman"/>
          <w:iCs/>
          <w:lang w:eastAsia="x-none"/>
        </w:rPr>
        <w:t>. Jeigu gydytojas Jums yra sakęs, kad netoleruojate kokių nors angliavandenių, kreipkitės į jį prieš pradėdami vartoti šį vaistą.</w:t>
      </w:r>
    </w:p>
    <w:p w14:paraId="30EE67E1" w14:textId="77777777" w:rsidR="0071414B" w:rsidRPr="005627A6" w:rsidRDefault="0071414B" w:rsidP="0071414B">
      <w:pPr>
        <w:tabs>
          <w:tab w:val="left" w:pos="567"/>
        </w:tabs>
        <w:spacing w:after="0" w:line="240" w:lineRule="auto"/>
        <w:rPr>
          <w:rFonts w:ascii="Times New Roman" w:hAnsi="Times New Roman"/>
          <w:bCs/>
        </w:rPr>
      </w:pPr>
    </w:p>
    <w:p w14:paraId="4513E294" w14:textId="77777777" w:rsidR="0071414B" w:rsidRPr="005627A6" w:rsidRDefault="0071414B" w:rsidP="0071414B">
      <w:pPr>
        <w:tabs>
          <w:tab w:val="left" w:pos="567"/>
        </w:tabs>
        <w:spacing w:after="0" w:line="240" w:lineRule="auto"/>
        <w:rPr>
          <w:rFonts w:ascii="Times New Roman" w:hAnsi="Times New Roman"/>
          <w:bCs/>
        </w:rPr>
      </w:pPr>
    </w:p>
    <w:p w14:paraId="26E81851"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bookmarkStart w:id="6" w:name="_Toc129243141"/>
      <w:bookmarkStart w:id="7" w:name="_Toc129243266"/>
      <w:r w:rsidRPr="005627A6">
        <w:rPr>
          <w:rFonts w:ascii="Times New Roman" w:eastAsia="Times New Roman" w:hAnsi="Times New Roman"/>
          <w:b/>
          <w:bCs/>
          <w:lang w:eastAsia="lt-LT"/>
        </w:rPr>
        <w:t>3.</w:t>
      </w:r>
      <w:r w:rsidRPr="005627A6">
        <w:rPr>
          <w:rFonts w:ascii="Times New Roman" w:eastAsia="Times New Roman" w:hAnsi="Times New Roman"/>
          <w:b/>
          <w:bCs/>
          <w:lang w:eastAsia="lt-LT"/>
        </w:rPr>
        <w:tab/>
      </w:r>
      <w:bookmarkEnd w:id="6"/>
      <w:bookmarkEnd w:id="7"/>
      <w:r w:rsidRPr="005627A6">
        <w:rPr>
          <w:rFonts w:ascii="Times New Roman" w:eastAsia="Times New Roman" w:hAnsi="Times New Roman"/>
          <w:b/>
          <w:bCs/>
          <w:lang w:eastAsia="lt-LT"/>
        </w:rPr>
        <w:t xml:space="preserve">Kaip vartoti </w:t>
      </w:r>
      <w:proofErr w:type="spellStart"/>
      <w:r w:rsidRPr="005627A6">
        <w:rPr>
          <w:rFonts w:ascii="Times New Roman" w:eastAsia="Times New Roman" w:hAnsi="Times New Roman"/>
          <w:b/>
          <w:bCs/>
          <w:lang w:eastAsia="lt-LT"/>
        </w:rPr>
        <w:t>Crestor</w:t>
      </w:r>
      <w:proofErr w:type="spellEnd"/>
    </w:p>
    <w:p w14:paraId="30F99905" w14:textId="77777777" w:rsidR="0071414B" w:rsidRPr="005627A6" w:rsidRDefault="0071414B" w:rsidP="0071414B">
      <w:pPr>
        <w:tabs>
          <w:tab w:val="left" w:pos="567"/>
        </w:tabs>
        <w:spacing w:after="0" w:line="240" w:lineRule="auto"/>
        <w:rPr>
          <w:rFonts w:ascii="Times New Roman" w:hAnsi="Times New Roman"/>
          <w:bCs/>
        </w:rPr>
      </w:pPr>
    </w:p>
    <w:p w14:paraId="72701421"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Visada vartokite šį vaistą tiksliai kaip nurodė gydytojas. Jeigu abejojate, kreipkitės į gydytoją arba vaistininką.</w:t>
      </w:r>
    </w:p>
    <w:p w14:paraId="50C1227C" w14:textId="77777777" w:rsidR="0071414B" w:rsidRPr="005627A6" w:rsidRDefault="0071414B" w:rsidP="0071414B">
      <w:pPr>
        <w:tabs>
          <w:tab w:val="left" w:pos="567"/>
        </w:tabs>
        <w:spacing w:after="0" w:line="240" w:lineRule="auto"/>
        <w:rPr>
          <w:rFonts w:ascii="Times New Roman" w:hAnsi="Times New Roman"/>
          <w:bCs/>
        </w:rPr>
      </w:pPr>
    </w:p>
    <w:p w14:paraId="1C54C97D" w14:textId="77777777" w:rsidR="0071414B" w:rsidRPr="004A229F" w:rsidRDefault="0071414B" w:rsidP="0071414B">
      <w:pPr>
        <w:spacing w:after="0" w:line="240" w:lineRule="auto"/>
        <w:rPr>
          <w:rFonts w:ascii="Times New Roman" w:hAnsi="Times New Roman"/>
          <w:b/>
          <w:iCs/>
        </w:rPr>
      </w:pPr>
      <w:r w:rsidRPr="004A229F">
        <w:rPr>
          <w:rFonts w:ascii="Times New Roman" w:hAnsi="Times New Roman"/>
          <w:b/>
          <w:iCs/>
        </w:rPr>
        <w:t>Įprastinės dozės suaugusiesiems</w:t>
      </w:r>
    </w:p>
    <w:p w14:paraId="7BC27D19" w14:textId="77777777" w:rsidR="0071414B" w:rsidRPr="005627A6" w:rsidRDefault="0071414B" w:rsidP="0071414B">
      <w:pPr>
        <w:tabs>
          <w:tab w:val="left" w:pos="567"/>
        </w:tabs>
        <w:spacing w:after="0" w:line="240" w:lineRule="auto"/>
        <w:rPr>
          <w:rFonts w:ascii="Times New Roman" w:hAnsi="Times New Roman"/>
          <w:bCs/>
        </w:rPr>
      </w:pPr>
    </w:p>
    <w:p w14:paraId="6F462D3A" w14:textId="77777777" w:rsidR="0071414B" w:rsidRPr="004A229F" w:rsidRDefault="0071414B" w:rsidP="0071414B">
      <w:pPr>
        <w:tabs>
          <w:tab w:val="left" w:pos="567"/>
        </w:tabs>
        <w:spacing w:after="0" w:line="240" w:lineRule="auto"/>
        <w:rPr>
          <w:rFonts w:ascii="Times New Roman" w:hAnsi="Times New Roman"/>
          <w:b/>
        </w:rPr>
      </w:pPr>
      <w:r w:rsidRPr="004A229F">
        <w:rPr>
          <w:rFonts w:ascii="Times New Roman" w:hAnsi="Times New Roman"/>
          <w:b/>
        </w:rPr>
        <w:t xml:space="preserve">Jeigu </w:t>
      </w:r>
      <w:proofErr w:type="spellStart"/>
      <w:r w:rsidRPr="004A229F">
        <w:rPr>
          <w:rFonts w:ascii="Times New Roman" w:hAnsi="Times New Roman"/>
          <w:b/>
        </w:rPr>
        <w:t>Crestor</w:t>
      </w:r>
      <w:proofErr w:type="spellEnd"/>
      <w:r w:rsidRPr="004A229F">
        <w:rPr>
          <w:rFonts w:ascii="Times New Roman" w:hAnsi="Times New Roman"/>
          <w:b/>
        </w:rPr>
        <w:t xml:space="preserve"> vartojate dėl padidėjusios cholesterolio koncentracijos</w:t>
      </w:r>
    </w:p>
    <w:p w14:paraId="724201BA" w14:textId="77777777" w:rsidR="0071414B" w:rsidRPr="005627A6" w:rsidRDefault="0071414B" w:rsidP="0071414B">
      <w:pPr>
        <w:tabs>
          <w:tab w:val="left" w:pos="567"/>
        </w:tabs>
        <w:spacing w:after="0" w:line="240" w:lineRule="auto"/>
        <w:rPr>
          <w:rFonts w:ascii="Times New Roman" w:hAnsi="Times New Roman"/>
          <w:bCs/>
        </w:rPr>
      </w:pPr>
    </w:p>
    <w:p w14:paraId="69493FEB" w14:textId="77777777" w:rsidR="0071414B" w:rsidRPr="004A229F" w:rsidRDefault="0071414B" w:rsidP="0071414B">
      <w:pPr>
        <w:spacing w:after="0" w:line="220" w:lineRule="exact"/>
        <w:rPr>
          <w:rFonts w:ascii="Times New Roman" w:hAnsi="Times New Roman"/>
          <w:b/>
          <w:bCs/>
          <w:iCs/>
        </w:rPr>
      </w:pPr>
      <w:r w:rsidRPr="004A229F">
        <w:rPr>
          <w:rFonts w:ascii="Times New Roman" w:hAnsi="Times New Roman"/>
          <w:b/>
          <w:bCs/>
          <w:iCs/>
        </w:rPr>
        <w:t xml:space="preserve">Pradinė dozė </w:t>
      </w:r>
    </w:p>
    <w:p w14:paraId="3A26043F" w14:textId="77777777" w:rsidR="0071414B" w:rsidRDefault="0071414B" w:rsidP="0071414B">
      <w:pPr>
        <w:tabs>
          <w:tab w:val="left" w:pos="567"/>
        </w:tabs>
        <w:spacing w:after="0" w:line="240" w:lineRule="auto"/>
        <w:rPr>
          <w:rFonts w:ascii="Times New Roman" w:hAnsi="Times New Roman"/>
          <w:bCs/>
        </w:rPr>
      </w:pPr>
    </w:p>
    <w:p w14:paraId="5F7DB19D"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Iš pradžių būtina vartoti 5 mg arba 10 mg </w:t>
      </w:r>
      <w:proofErr w:type="spellStart"/>
      <w:r w:rsidRPr="005627A6">
        <w:rPr>
          <w:rFonts w:ascii="Times New Roman" w:hAnsi="Times New Roman"/>
          <w:bCs/>
        </w:rPr>
        <w:t>Crestor</w:t>
      </w:r>
      <w:proofErr w:type="spellEnd"/>
      <w:r w:rsidRPr="005627A6">
        <w:rPr>
          <w:rFonts w:ascii="Times New Roman" w:hAnsi="Times New Roman"/>
          <w:bCs/>
        </w:rPr>
        <w:t xml:space="preserve"> dozę (net jeigu anksčiau vartojote didesnę kito </w:t>
      </w:r>
      <w:proofErr w:type="spellStart"/>
      <w:r w:rsidRPr="005627A6">
        <w:rPr>
          <w:rFonts w:ascii="Times New Roman" w:hAnsi="Times New Roman"/>
          <w:bCs/>
        </w:rPr>
        <w:t>statinų</w:t>
      </w:r>
      <w:proofErr w:type="spellEnd"/>
      <w:r w:rsidRPr="005627A6">
        <w:rPr>
          <w:rFonts w:ascii="Times New Roman" w:hAnsi="Times New Roman"/>
          <w:bCs/>
        </w:rPr>
        <w:t xml:space="preserve"> grupės vaisto dozę). Pradinė dozė priklauso nuo:</w:t>
      </w:r>
    </w:p>
    <w:p w14:paraId="7413ADDF" w14:textId="77777777" w:rsidR="0071414B" w:rsidRPr="005627A6" w:rsidRDefault="0071414B" w:rsidP="0071414B">
      <w:pPr>
        <w:numPr>
          <w:ilvl w:val="0"/>
          <w:numId w:val="4"/>
        </w:numPr>
        <w:tabs>
          <w:tab w:val="left" w:pos="567"/>
        </w:tabs>
        <w:spacing w:after="0" w:line="240" w:lineRule="auto"/>
        <w:ind w:left="567" w:hanging="567"/>
        <w:rPr>
          <w:rFonts w:ascii="Times New Roman" w:hAnsi="Times New Roman"/>
          <w:bCs/>
        </w:rPr>
      </w:pPr>
      <w:r w:rsidRPr="005627A6">
        <w:rPr>
          <w:rFonts w:ascii="Times New Roman" w:hAnsi="Times New Roman"/>
          <w:bCs/>
        </w:rPr>
        <w:t>cholesterolio koncentracijos kraujyje;</w:t>
      </w:r>
    </w:p>
    <w:p w14:paraId="32023C0C" w14:textId="77777777" w:rsidR="0071414B" w:rsidRPr="005627A6" w:rsidRDefault="0071414B" w:rsidP="0071414B">
      <w:pPr>
        <w:numPr>
          <w:ilvl w:val="0"/>
          <w:numId w:val="4"/>
        </w:numPr>
        <w:tabs>
          <w:tab w:val="left" w:pos="567"/>
        </w:tabs>
        <w:spacing w:after="0" w:line="240" w:lineRule="auto"/>
        <w:ind w:left="567" w:hanging="567"/>
        <w:rPr>
          <w:rFonts w:ascii="Times New Roman" w:hAnsi="Times New Roman"/>
          <w:bCs/>
        </w:rPr>
      </w:pPr>
      <w:r w:rsidRPr="005627A6">
        <w:rPr>
          <w:rFonts w:ascii="Times New Roman" w:hAnsi="Times New Roman"/>
          <w:bCs/>
        </w:rPr>
        <w:t>širdies priepuolio ar insulto rizikos;</w:t>
      </w:r>
    </w:p>
    <w:p w14:paraId="1AC671E7" w14:textId="77777777" w:rsidR="0071414B" w:rsidRPr="005627A6" w:rsidRDefault="0071414B" w:rsidP="0071414B">
      <w:pPr>
        <w:numPr>
          <w:ilvl w:val="0"/>
          <w:numId w:val="4"/>
        </w:numPr>
        <w:tabs>
          <w:tab w:val="left" w:pos="567"/>
        </w:tabs>
        <w:spacing w:after="0" w:line="240" w:lineRule="auto"/>
        <w:ind w:left="567" w:hanging="567"/>
        <w:rPr>
          <w:rFonts w:ascii="Times New Roman" w:hAnsi="Times New Roman"/>
          <w:bCs/>
        </w:rPr>
      </w:pPr>
      <w:r w:rsidRPr="005627A6">
        <w:rPr>
          <w:rFonts w:ascii="Times New Roman" w:hAnsi="Times New Roman"/>
          <w:bCs/>
        </w:rPr>
        <w:t>ar yra veiksnių, didinančių šalutinio poveikio pavojų.</w:t>
      </w:r>
    </w:p>
    <w:p w14:paraId="4A0C60B7"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Kokia </w:t>
      </w:r>
      <w:proofErr w:type="spellStart"/>
      <w:r w:rsidRPr="005627A6">
        <w:rPr>
          <w:rFonts w:ascii="Times New Roman" w:hAnsi="Times New Roman"/>
          <w:bCs/>
        </w:rPr>
        <w:t>Crestor</w:t>
      </w:r>
      <w:proofErr w:type="spellEnd"/>
      <w:r w:rsidRPr="005627A6">
        <w:rPr>
          <w:rFonts w:ascii="Times New Roman" w:hAnsi="Times New Roman"/>
          <w:bCs/>
        </w:rPr>
        <w:t xml:space="preserve"> pradinė dozė Jums tinkamiausia, patars gydytojas.</w:t>
      </w:r>
    </w:p>
    <w:p w14:paraId="57E7365A" w14:textId="77777777" w:rsidR="0071414B" w:rsidRPr="005627A6" w:rsidRDefault="0071414B" w:rsidP="0071414B">
      <w:pPr>
        <w:tabs>
          <w:tab w:val="left" w:pos="567"/>
        </w:tabs>
        <w:spacing w:after="0" w:line="240" w:lineRule="auto"/>
        <w:rPr>
          <w:rFonts w:ascii="Times New Roman" w:hAnsi="Times New Roman"/>
          <w:bCs/>
        </w:rPr>
      </w:pPr>
    </w:p>
    <w:p w14:paraId="5C1D0DC9"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Gydytojas gali nuspręsti skirti Jums mažiausią (5 mg) dozę, jeigu:</w:t>
      </w:r>
    </w:p>
    <w:p w14:paraId="61A6B1DB" w14:textId="77777777" w:rsidR="0071414B" w:rsidRPr="005627A6" w:rsidRDefault="0071414B" w:rsidP="0071414B">
      <w:pPr>
        <w:numPr>
          <w:ilvl w:val="0"/>
          <w:numId w:val="5"/>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esate kilęs </w:t>
      </w:r>
      <w:r w:rsidRPr="004A229F">
        <w:rPr>
          <w:rFonts w:ascii="Times New Roman" w:hAnsi="Times New Roman"/>
          <w:b/>
        </w:rPr>
        <w:t>iš Azijos</w:t>
      </w:r>
      <w:r w:rsidRPr="005627A6">
        <w:rPr>
          <w:rFonts w:ascii="Times New Roman" w:hAnsi="Times New Roman"/>
          <w:bCs/>
        </w:rPr>
        <w:t xml:space="preserve"> (Japonijos, Kinijos, Filipinų, Vietnamo, Korėjos arba Indijos);</w:t>
      </w:r>
    </w:p>
    <w:p w14:paraId="53021698" w14:textId="77777777" w:rsidR="0071414B" w:rsidRPr="005627A6" w:rsidRDefault="0071414B" w:rsidP="0071414B">
      <w:pPr>
        <w:numPr>
          <w:ilvl w:val="0"/>
          <w:numId w:val="5"/>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esate </w:t>
      </w:r>
      <w:r w:rsidRPr="004A229F">
        <w:rPr>
          <w:rFonts w:ascii="Times New Roman" w:hAnsi="Times New Roman"/>
          <w:b/>
        </w:rPr>
        <w:t>vyresnio kaip 70 metų amžiaus</w:t>
      </w:r>
      <w:r w:rsidRPr="005627A6">
        <w:rPr>
          <w:rFonts w:ascii="Times New Roman" w:hAnsi="Times New Roman"/>
          <w:bCs/>
        </w:rPr>
        <w:t>;</w:t>
      </w:r>
    </w:p>
    <w:p w14:paraId="12299E9C" w14:textId="77777777" w:rsidR="0071414B" w:rsidRPr="005627A6" w:rsidRDefault="0071414B" w:rsidP="0071414B">
      <w:pPr>
        <w:numPr>
          <w:ilvl w:val="0"/>
          <w:numId w:val="5"/>
        </w:numPr>
        <w:tabs>
          <w:tab w:val="left" w:pos="567"/>
        </w:tabs>
        <w:spacing w:after="0" w:line="240" w:lineRule="auto"/>
        <w:ind w:left="567" w:hanging="567"/>
        <w:rPr>
          <w:rFonts w:ascii="Times New Roman" w:hAnsi="Times New Roman"/>
          <w:bCs/>
        </w:rPr>
      </w:pPr>
      <w:r w:rsidRPr="005627A6">
        <w:rPr>
          <w:rFonts w:ascii="Times New Roman" w:hAnsi="Times New Roman"/>
          <w:bCs/>
        </w:rPr>
        <w:t>sergate vidutinio sunkumo inkstų liga;</w:t>
      </w:r>
    </w:p>
    <w:p w14:paraId="61B694E5" w14:textId="77777777" w:rsidR="0071414B" w:rsidRPr="005627A6" w:rsidRDefault="0071414B" w:rsidP="0071414B">
      <w:pPr>
        <w:numPr>
          <w:ilvl w:val="0"/>
          <w:numId w:val="5"/>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yra pavojus Jums susirgti </w:t>
      </w:r>
      <w:proofErr w:type="spellStart"/>
      <w:r w:rsidRPr="005627A6">
        <w:rPr>
          <w:rFonts w:ascii="Times New Roman" w:hAnsi="Times New Roman"/>
          <w:bCs/>
        </w:rPr>
        <w:t>miopatija</w:t>
      </w:r>
      <w:proofErr w:type="spellEnd"/>
      <w:r w:rsidRPr="005627A6">
        <w:rPr>
          <w:rFonts w:ascii="Times New Roman" w:hAnsi="Times New Roman"/>
          <w:bCs/>
        </w:rPr>
        <w:t xml:space="preserve"> (ši liga pasireiškia raumenų skausmu).</w:t>
      </w:r>
    </w:p>
    <w:p w14:paraId="347B074F" w14:textId="77777777" w:rsidR="0071414B" w:rsidRPr="005627A6" w:rsidRDefault="0071414B" w:rsidP="0071414B">
      <w:pPr>
        <w:tabs>
          <w:tab w:val="left" w:pos="567"/>
        </w:tabs>
        <w:spacing w:after="0" w:line="240" w:lineRule="auto"/>
        <w:rPr>
          <w:rFonts w:ascii="Times New Roman" w:hAnsi="Times New Roman"/>
          <w:bCs/>
        </w:rPr>
      </w:pPr>
    </w:p>
    <w:p w14:paraId="6ED42DAD" w14:textId="77777777" w:rsidR="0071414B" w:rsidRPr="004A229F" w:rsidRDefault="0071414B" w:rsidP="0071414B">
      <w:pPr>
        <w:spacing w:after="0" w:line="220" w:lineRule="exact"/>
        <w:rPr>
          <w:rFonts w:ascii="Times New Roman" w:hAnsi="Times New Roman"/>
          <w:b/>
          <w:bCs/>
          <w:iCs/>
        </w:rPr>
      </w:pPr>
      <w:r w:rsidRPr="004A229F">
        <w:rPr>
          <w:rFonts w:ascii="Times New Roman" w:hAnsi="Times New Roman"/>
          <w:b/>
          <w:bCs/>
          <w:iCs/>
        </w:rPr>
        <w:t>Dozės didinimas ir didžiausia paros dozė</w:t>
      </w:r>
    </w:p>
    <w:p w14:paraId="5CE926BA" w14:textId="77777777" w:rsidR="0071414B" w:rsidRDefault="0071414B" w:rsidP="0071414B">
      <w:pPr>
        <w:tabs>
          <w:tab w:val="left" w:pos="567"/>
        </w:tabs>
        <w:spacing w:after="0" w:line="240" w:lineRule="auto"/>
        <w:rPr>
          <w:rFonts w:ascii="Times New Roman" w:hAnsi="Times New Roman"/>
          <w:bCs/>
        </w:rPr>
      </w:pPr>
    </w:p>
    <w:p w14:paraId="777FA886"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Gydytojas gali nuspręsti didinti </w:t>
      </w:r>
      <w:proofErr w:type="spellStart"/>
      <w:r w:rsidRPr="005627A6">
        <w:rPr>
          <w:rFonts w:ascii="Times New Roman" w:hAnsi="Times New Roman"/>
          <w:bCs/>
        </w:rPr>
        <w:t>Crestor</w:t>
      </w:r>
      <w:proofErr w:type="spellEnd"/>
      <w:r w:rsidRPr="005627A6">
        <w:rPr>
          <w:rFonts w:ascii="Times New Roman" w:hAnsi="Times New Roman"/>
          <w:bCs/>
        </w:rPr>
        <w:t xml:space="preserve"> dozę iki Jums reikiamos. Jei iš pradžių vartojote 5 mg, gydytojas gali nuspręsti padvigubinti šią dozę iki 10 mg, paskui – iki 20 mg, vėliau – prireikus iki 40 mg. Jei iš pradžių vartojote 10 mg dozę, gydytojas gali nuspręsti padvigubinti ją iki 20 mg, paskui – prireikus iki 40 mg. Dozė koreguojama kas 4 savaites.</w:t>
      </w:r>
    </w:p>
    <w:p w14:paraId="77711FA7" w14:textId="77777777" w:rsidR="0071414B" w:rsidRPr="005627A6" w:rsidRDefault="0071414B" w:rsidP="0071414B">
      <w:pPr>
        <w:tabs>
          <w:tab w:val="left" w:pos="567"/>
        </w:tabs>
        <w:spacing w:after="0" w:line="240" w:lineRule="auto"/>
        <w:rPr>
          <w:rFonts w:ascii="Times New Roman" w:hAnsi="Times New Roman"/>
          <w:bCs/>
        </w:rPr>
      </w:pPr>
    </w:p>
    <w:p w14:paraId="49D836FD"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Didžiausia </w:t>
      </w:r>
      <w:proofErr w:type="spellStart"/>
      <w:r w:rsidRPr="005627A6">
        <w:rPr>
          <w:rFonts w:ascii="Times New Roman" w:hAnsi="Times New Roman"/>
          <w:bCs/>
        </w:rPr>
        <w:t>Crestor</w:t>
      </w:r>
      <w:proofErr w:type="spellEnd"/>
      <w:r w:rsidRPr="005627A6">
        <w:rPr>
          <w:rFonts w:ascii="Times New Roman" w:hAnsi="Times New Roman"/>
          <w:bCs/>
        </w:rPr>
        <w:t xml:space="preserve"> paros dozė – 40 mg. Ji skiriama tik tada, kai cholesterolio koncentracija kraujyje ir širdies priepuolio arba insulto rizika yra didelė, o cholesterolio koncentracija pakankamai nesumažėja vartojant 20 mg dozę.</w:t>
      </w:r>
    </w:p>
    <w:p w14:paraId="06C2625A" w14:textId="77777777" w:rsidR="0071414B" w:rsidRPr="005627A6" w:rsidRDefault="0071414B" w:rsidP="0071414B">
      <w:pPr>
        <w:tabs>
          <w:tab w:val="left" w:pos="567"/>
        </w:tabs>
        <w:spacing w:after="0" w:line="240" w:lineRule="auto"/>
        <w:rPr>
          <w:rFonts w:ascii="Times New Roman" w:hAnsi="Times New Roman"/>
          <w:bCs/>
        </w:rPr>
      </w:pPr>
    </w:p>
    <w:p w14:paraId="6A43D363" w14:textId="77777777" w:rsidR="0071414B" w:rsidRPr="004A229F" w:rsidRDefault="0071414B" w:rsidP="0071414B">
      <w:pPr>
        <w:tabs>
          <w:tab w:val="left" w:pos="567"/>
        </w:tabs>
        <w:spacing w:after="0" w:line="240" w:lineRule="auto"/>
        <w:rPr>
          <w:rFonts w:ascii="Times New Roman" w:hAnsi="Times New Roman"/>
          <w:b/>
        </w:rPr>
      </w:pPr>
      <w:r w:rsidRPr="004A229F">
        <w:rPr>
          <w:rFonts w:ascii="Times New Roman" w:hAnsi="Times New Roman"/>
          <w:b/>
        </w:rPr>
        <w:t xml:space="preserve">Jeigu </w:t>
      </w:r>
      <w:proofErr w:type="spellStart"/>
      <w:r w:rsidRPr="004A229F">
        <w:rPr>
          <w:rFonts w:ascii="Times New Roman" w:hAnsi="Times New Roman"/>
          <w:b/>
        </w:rPr>
        <w:t>Crestor</w:t>
      </w:r>
      <w:proofErr w:type="spellEnd"/>
      <w:r w:rsidRPr="004A229F">
        <w:rPr>
          <w:rFonts w:ascii="Times New Roman" w:hAnsi="Times New Roman"/>
          <w:b/>
        </w:rPr>
        <w:t xml:space="preserve"> vartojate širdies priepuolio, insulto ar panašių sveikatos sutrikimų rizikai sumažinti, </w:t>
      </w:r>
    </w:p>
    <w:p w14:paraId="47115BC0"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rekomenduojama paros dozė – 20 mg, tačiau dėl aukščiau išvardintų priežasčių gydytojas gali nuspręsti skirti mažesnę.</w:t>
      </w:r>
    </w:p>
    <w:p w14:paraId="7FF9A5F8" w14:textId="77777777" w:rsidR="0071414B" w:rsidRPr="005627A6" w:rsidRDefault="0071414B" w:rsidP="0071414B">
      <w:pPr>
        <w:spacing w:after="0" w:line="220" w:lineRule="exact"/>
        <w:rPr>
          <w:rFonts w:ascii="Times New Roman" w:hAnsi="Times New Roman"/>
          <w:b/>
          <w:iCs/>
        </w:rPr>
      </w:pPr>
    </w:p>
    <w:p w14:paraId="27611767" w14:textId="77777777" w:rsidR="0071414B" w:rsidRPr="005627A6" w:rsidRDefault="0071414B" w:rsidP="0071414B">
      <w:pPr>
        <w:spacing w:after="0" w:line="220" w:lineRule="exact"/>
        <w:rPr>
          <w:rFonts w:ascii="Times New Roman" w:hAnsi="Times New Roman"/>
          <w:b/>
          <w:iCs/>
        </w:rPr>
      </w:pPr>
      <w:r w:rsidRPr="005627A6">
        <w:rPr>
          <w:rFonts w:ascii="Times New Roman" w:hAnsi="Times New Roman"/>
          <w:b/>
          <w:iCs/>
        </w:rPr>
        <w:t xml:space="preserve">Vartojimas 6-17 metų vaikams ir paaugliams </w:t>
      </w:r>
    </w:p>
    <w:p w14:paraId="52CB8B15" w14:textId="77777777" w:rsidR="0071414B" w:rsidRDefault="0071414B" w:rsidP="0071414B">
      <w:pPr>
        <w:tabs>
          <w:tab w:val="left" w:pos="567"/>
        </w:tabs>
        <w:spacing w:after="0" w:line="240" w:lineRule="auto"/>
        <w:rPr>
          <w:rFonts w:ascii="Times New Roman" w:hAnsi="Times New Roman"/>
          <w:bCs/>
        </w:rPr>
      </w:pPr>
    </w:p>
    <w:p w14:paraId="65A3751A" w14:textId="77777777" w:rsidR="0071414B" w:rsidRPr="005627A6" w:rsidRDefault="0071414B" w:rsidP="0071414B">
      <w:pPr>
        <w:tabs>
          <w:tab w:val="left" w:pos="567"/>
        </w:tabs>
        <w:spacing w:after="0" w:line="240" w:lineRule="auto"/>
        <w:rPr>
          <w:rFonts w:ascii="Times New Roman" w:hAnsi="Times New Roman"/>
          <w:bCs/>
        </w:rPr>
      </w:pPr>
      <w:proofErr w:type="spellStart"/>
      <w:r w:rsidRPr="005627A6">
        <w:rPr>
          <w:rFonts w:ascii="Times New Roman" w:hAnsi="Times New Roman"/>
          <w:bCs/>
        </w:rPr>
        <w:t>Crestor</w:t>
      </w:r>
      <w:proofErr w:type="spellEnd"/>
      <w:r w:rsidRPr="005627A6">
        <w:rPr>
          <w:rFonts w:ascii="Times New Roman" w:hAnsi="Times New Roman"/>
          <w:bCs/>
        </w:rPr>
        <w:t xml:space="preserve"> dozių diapazonas vaikams ir paaugliams yra 5</w:t>
      </w:r>
      <w:r w:rsidRPr="005627A6">
        <w:rPr>
          <w:rFonts w:ascii="Times New Roman" w:hAnsi="Times New Roman"/>
          <w:bCs/>
        </w:rPr>
        <w:noBreakHyphen/>
        <w:t xml:space="preserve">20 mg. Gydytojas gali didinti dozę iki vaikui reikalingos. Didžiausia </w:t>
      </w:r>
      <w:proofErr w:type="spellStart"/>
      <w:r w:rsidRPr="005627A6">
        <w:rPr>
          <w:rFonts w:ascii="Times New Roman" w:hAnsi="Times New Roman"/>
          <w:bCs/>
        </w:rPr>
        <w:t>Crestor</w:t>
      </w:r>
      <w:proofErr w:type="spellEnd"/>
      <w:r w:rsidRPr="005627A6">
        <w:rPr>
          <w:rFonts w:ascii="Times New Roman" w:hAnsi="Times New Roman"/>
          <w:bCs/>
        </w:rPr>
        <w:t xml:space="preserve"> paros dozė 6-17 metų vaikams yra 10 mg arba 20 mg, priklausomai nuo gydomos ligos. Šį vaistą reikia gerti 1 kartą per parą.</w:t>
      </w:r>
    </w:p>
    <w:p w14:paraId="4AD0436E" w14:textId="77777777" w:rsidR="0071414B" w:rsidRPr="005627A6" w:rsidRDefault="0071414B" w:rsidP="0071414B">
      <w:pPr>
        <w:tabs>
          <w:tab w:val="left" w:pos="567"/>
        </w:tabs>
        <w:spacing w:after="0" w:line="240" w:lineRule="auto"/>
        <w:rPr>
          <w:rFonts w:ascii="Times New Roman" w:hAnsi="Times New Roman"/>
          <w:bCs/>
        </w:rPr>
      </w:pPr>
    </w:p>
    <w:p w14:paraId="32B7BCC3" w14:textId="77777777" w:rsidR="0071414B" w:rsidRPr="004A229F" w:rsidRDefault="0071414B" w:rsidP="0071414B">
      <w:pPr>
        <w:spacing w:after="0" w:line="220" w:lineRule="exact"/>
        <w:rPr>
          <w:rFonts w:ascii="Times New Roman" w:hAnsi="Times New Roman"/>
          <w:b/>
          <w:bCs/>
          <w:iCs/>
        </w:rPr>
      </w:pPr>
      <w:r w:rsidRPr="004A229F">
        <w:rPr>
          <w:rFonts w:ascii="Times New Roman" w:hAnsi="Times New Roman"/>
          <w:b/>
          <w:bCs/>
          <w:iCs/>
        </w:rPr>
        <w:t>Kaip gerti šias tabletes</w:t>
      </w:r>
    </w:p>
    <w:p w14:paraId="4DD14A99" w14:textId="77777777" w:rsidR="0071414B" w:rsidRDefault="0071414B" w:rsidP="0071414B">
      <w:pPr>
        <w:tabs>
          <w:tab w:val="left" w:pos="567"/>
        </w:tabs>
        <w:spacing w:after="0" w:line="240" w:lineRule="auto"/>
        <w:rPr>
          <w:rFonts w:ascii="Times New Roman" w:hAnsi="Times New Roman"/>
          <w:bCs/>
        </w:rPr>
      </w:pPr>
    </w:p>
    <w:p w14:paraId="7127AD8A"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Tabletę nurykite nepažeistą, užgerdami vandeniu.</w:t>
      </w:r>
    </w:p>
    <w:p w14:paraId="1A397ECC" w14:textId="77777777" w:rsidR="0071414B" w:rsidRDefault="0071414B" w:rsidP="0071414B">
      <w:pPr>
        <w:tabs>
          <w:tab w:val="left" w:pos="567"/>
        </w:tabs>
        <w:spacing w:after="0" w:line="240" w:lineRule="auto"/>
        <w:rPr>
          <w:rFonts w:ascii="Times New Roman" w:hAnsi="Times New Roman"/>
          <w:b/>
        </w:rPr>
      </w:pPr>
    </w:p>
    <w:p w14:paraId="2AC20EBC" w14:textId="77777777" w:rsidR="0071414B" w:rsidRPr="005627A6" w:rsidRDefault="0071414B" w:rsidP="0071414B">
      <w:pPr>
        <w:tabs>
          <w:tab w:val="left" w:pos="567"/>
        </w:tabs>
        <w:spacing w:after="0" w:line="240" w:lineRule="auto"/>
        <w:rPr>
          <w:rFonts w:ascii="Times New Roman" w:hAnsi="Times New Roman"/>
          <w:bCs/>
        </w:rPr>
      </w:pPr>
      <w:proofErr w:type="spellStart"/>
      <w:r w:rsidRPr="004A229F">
        <w:rPr>
          <w:rFonts w:ascii="Times New Roman" w:hAnsi="Times New Roman"/>
          <w:b/>
        </w:rPr>
        <w:t>Crestor</w:t>
      </w:r>
      <w:proofErr w:type="spellEnd"/>
      <w:r w:rsidRPr="004A229F">
        <w:rPr>
          <w:rFonts w:ascii="Times New Roman" w:hAnsi="Times New Roman"/>
          <w:b/>
        </w:rPr>
        <w:t xml:space="preserve"> geriamas 1 kartą per parą</w:t>
      </w:r>
      <w:r w:rsidRPr="005627A6">
        <w:rPr>
          <w:rFonts w:ascii="Times New Roman" w:hAnsi="Times New Roman"/>
          <w:bCs/>
        </w:rPr>
        <w:t>, bet kuriuo paros laiku.</w:t>
      </w:r>
    </w:p>
    <w:p w14:paraId="71BC05BB" w14:textId="77777777" w:rsidR="0071414B" w:rsidRDefault="0071414B" w:rsidP="0071414B">
      <w:pPr>
        <w:tabs>
          <w:tab w:val="left" w:pos="567"/>
        </w:tabs>
        <w:spacing w:after="0" w:line="240" w:lineRule="auto"/>
        <w:rPr>
          <w:rFonts w:ascii="Times New Roman" w:hAnsi="Times New Roman"/>
          <w:bCs/>
        </w:rPr>
      </w:pPr>
    </w:p>
    <w:p w14:paraId="5534C30E"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Stenkitės šias tabletes gerti kasdien tuo pačiu laiku (tai padės prisiminti).</w:t>
      </w:r>
    </w:p>
    <w:p w14:paraId="642BCE1E" w14:textId="77777777" w:rsidR="0071414B" w:rsidRPr="005627A6" w:rsidRDefault="0071414B" w:rsidP="0071414B">
      <w:pPr>
        <w:tabs>
          <w:tab w:val="left" w:pos="567"/>
        </w:tabs>
        <w:spacing w:after="0" w:line="240" w:lineRule="auto"/>
        <w:rPr>
          <w:rFonts w:ascii="Times New Roman" w:hAnsi="Times New Roman"/>
          <w:bCs/>
        </w:rPr>
      </w:pPr>
    </w:p>
    <w:p w14:paraId="7F8F5386" w14:textId="77777777" w:rsidR="0071414B" w:rsidRPr="004A229F" w:rsidRDefault="0071414B" w:rsidP="0071414B">
      <w:pPr>
        <w:spacing w:after="0" w:line="220" w:lineRule="exact"/>
        <w:rPr>
          <w:rFonts w:ascii="Times New Roman" w:hAnsi="Times New Roman"/>
          <w:b/>
          <w:bCs/>
          <w:iCs/>
        </w:rPr>
      </w:pPr>
      <w:r w:rsidRPr="004A229F">
        <w:rPr>
          <w:rFonts w:ascii="Times New Roman" w:hAnsi="Times New Roman"/>
          <w:b/>
          <w:bCs/>
          <w:iCs/>
        </w:rPr>
        <w:t>Reguliarus cholesterolio koncentracijos tyrimas</w:t>
      </w:r>
    </w:p>
    <w:p w14:paraId="38843AD5" w14:textId="77777777" w:rsidR="0071414B" w:rsidRDefault="0071414B" w:rsidP="0071414B">
      <w:pPr>
        <w:tabs>
          <w:tab w:val="left" w:pos="567"/>
        </w:tabs>
        <w:spacing w:after="0" w:line="240" w:lineRule="auto"/>
        <w:rPr>
          <w:rFonts w:ascii="Times New Roman" w:hAnsi="Times New Roman"/>
          <w:bCs/>
        </w:rPr>
      </w:pPr>
    </w:p>
    <w:p w14:paraId="43D1E0A9"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Svarbu reguliariai lankytis pas gydytoją, kad jis galėtų patikrinti, ar cholesterolio koncentracija kraujyje pasiekė reikiamą ir tokia išliko. Gydytojas gali nuspręsti didinti </w:t>
      </w:r>
      <w:proofErr w:type="spellStart"/>
      <w:r w:rsidRPr="005627A6">
        <w:rPr>
          <w:rFonts w:ascii="Times New Roman" w:hAnsi="Times New Roman"/>
          <w:bCs/>
        </w:rPr>
        <w:t>Crestor</w:t>
      </w:r>
      <w:proofErr w:type="spellEnd"/>
      <w:r w:rsidRPr="005627A6">
        <w:rPr>
          <w:rFonts w:ascii="Times New Roman" w:hAnsi="Times New Roman"/>
          <w:bCs/>
        </w:rPr>
        <w:t xml:space="preserve"> dozę iki Jums reikiamos.</w:t>
      </w:r>
    </w:p>
    <w:p w14:paraId="65A480B8" w14:textId="77777777" w:rsidR="0071414B" w:rsidRPr="005627A6" w:rsidRDefault="0071414B" w:rsidP="0071414B">
      <w:pPr>
        <w:tabs>
          <w:tab w:val="left" w:pos="567"/>
        </w:tabs>
        <w:spacing w:after="0" w:line="240" w:lineRule="auto"/>
        <w:rPr>
          <w:rFonts w:ascii="Times New Roman" w:hAnsi="Times New Roman"/>
          <w:bCs/>
        </w:rPr>
      </w:pPr>
    </w:p>
    <w:p w14:paraId="72EAFE10"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 xml:space="preserve">Ką daryti pavartojus per didelę </w:t>
      </w:r>
      <w:proofErr w:type="spellStart"/>
      <w:r w:rsidRPr="005627A6">
        <w:rPr>
          <w:rFonts w:ascii="Times New Roman" w:eastAsia="Times New Roman" w:hAnsi="Times New Roman"/>
          <w:b/>
          <w:bCs/>
          <w:lang w:eastAsia="lt-LT"/>
        </w:rPr>
        <w:t>Crestor</w:t>
      </w:r>
      <w:proofErr w:type="spellEnd"/>
      <w:r w:rsidRPr="005627A6">
        <w:rPr>
          <w:rFonts w:ascii="Times New Roman" w:eastAsia="Times New Roman" w:hAnsi="Times New Roman"/>
          <w:b/>
          <w:bCs/>
          <w:lang w:eastAsia="lt-LT"/>
        </w:rPr>
        <w:t xml:space="preserve"> dozę</w:t>
      </w:r>
    </w:p>
    <w:p w14:paraId="3C21A93E" w14:textId="77777777" w:rsidR="0071414B" w:rsidRDefault="0071414B" w:rsidP="0071414B">
      <w:pPr>
        <w:tabs>
          <w:tab w:val="left" w:pos="567"/>
        </w:tabs>
        <w:spacing w:after="0" w:line="240" w:lineRule="auto"/>
        <w:rPr>
          <w:rFonts w:ascii="Times New Roman" w:hAnsi="Times New Roman"/>
          <w:bCs/>
        </w:rPr>
      </w:pPr>
    </w:p>
    <w:p w14:paraId="72668C0F"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Kreipkitės į savo gydytoją arba į artimiausią ligoninę.</w:t>
      </w:r>
    </w:p>
    <w:p w14:paraId="631801CD" w14:textId="77777777" w:rsidR="0071414B" w:rsidRPr="005627A6" w:rsidRDefault="0071414B" w:rsidP="0071414B">
      <w:pPr>
        <w:tabs>
          <w:tab w:val="left" w:pos="567"/>
        </w:tabs>
        <w:spacing w:after="0" w:line="240" w:lineRule="auto"/>
        <w:rPr>
          <w:rFonts w:ascii="Times New Roman" w:hAnsi="Times New Roman"/>
          <w:bCs/>
        </w:rPr>
      </w:pPr>
    </w:p>
    <w:p w14:paraId="2B09F41C"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Jei nuvykote į ligoninę arba gydotės nuo kitos ligos, pasakykite medicinos personalui apie tai, kad vartojate </w:t>
      </w:r>
      <w:proofErr w:type="spellStart"/>
      <w:r w:rsidRPr="005627A6">
        <w:rPr>
          <w:rFonts w:ascii="Times New Roman" w:hAnsi="Times New Roman"/>
          <w:bCs/>
        </w:rPr>
        <w:t>Crestor</w:t>
      </w:r>
      <w:proofErr w:type="spellEnd"/>
      <w:r w:rsidRPr="005627A6">
        <w:rPr>
          <w:rFonts w:ascii="Times New Roman" w:hAnsi="Times New Roman"/>
          <w:bCs/>
        </w:rPr>
        <w:t>.</w:t>
      </w:r>
    </w:p>
    <w:p w14:paraId="37E69975" w14:textId="77777777" w:rsidR="0071414B" w:rsidRPr="005627A6" w:rsidRDefault="0071414B" w:rsidP="0071414B">
      <w:pPr>
        <w:tabs>
          <w:tab w:val="left" w:pos="567"/>
        </w:tabs>
        <w:spacing w:after="0" w:line="240" w:lineRule="auto"/>
        <w:rPr>
          <w:rFonts w:ascii="Times New Roman" w:hAnsi="Times New Roman"/>
          <w:bCs/>
        </w:rPr>
      </w:pPr>
    </w:p>
    <w:p w14:paraId="2499FBB1"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 xml:space="preserve">Pamiršus pavartoti </w:t>
      </w:r>
      <w:proofErr w:type="spellStart"/>
      <w:r w:rsidRPr="005627A6">
        <w:rPr>
          <w:rFonts w:ascii="Times New Roman" w:eastAsia="Times New Roman" w:hAnsi="Times New Roman"/>
          <w:b/>
          <w:bCs/>
          <w:lang w:eastAsia="lt-LT"/>
        </w:rPr>
        <w:t>Crestor</w:t>
      </w:r>
      <w:proofErr w:type="spellEnd"/>
    </w:p>
    <w:p w14:paraId="42597524" w14:textId="77777777" w:rsidR="0071414B" w:rsidRDefault="0071414B" w:rsidP="0071414B">
      <w:pPr>
        <w:tabs>
          <w:tab w:val="left" w:pos="567"/>
        </w:tabs>
        <w:spacing w:after="0" w:line="240" w:lineRule="auto"/>
        <w:rPr>
          <w:rFonts w:ascii="Times New Roman" w:hAnsi="Times New Roman"/>
          <w:bCs/>
        </w:rPr>
      </w:pPr>
    </w:p>
    <w:p w14:paraId="7CEFB69F"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Užmirštą dozę praleiskite, o kitą gerkite įprastu laiku. Negalima vartoti dvigubos dozės norint kompensuoti praleistą.</w:t>
      </w:r>
    </w:p>
    <w:p w14:paraId="133DFC15" w14:textId="77777777" w:rsidR="0071414B" w:rsidRPr="005627A6" w:rsidRDefault="0071414B" w:rsidP="0071414B">
      <w:pPr>
        <w:tabs>
          <w:tab w:val="left" w:pos="567"/>
        </w:tabs>
        <w:spacing w:after="0" w:line="240" w:lineRule="auto"/>
        <w:rPr>
          <w:rFonts w:ascii="Times New Roman" w:hAnsi="Times New Roman"/>
          <w:bCs/>
        </w:rPr>
      </w:pPr>
    </w:p>
    <w:p w14:paraId="4BFC7118"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 xml:space="preserve">Nustojus vartoti </w:t>
      </w:r>
      <w:proofErr w:type="spellStart"/>
      <w:r w:rsidRPr="005627A6">
        <w:rPr>
          <w:rFonts w:ascii="Times New Roman" w:eastAsia="Times New Roman" w:hAnsi="Times New Roman"/>
          <w:b/>
          <w:bCs/>
          <w:lang w:eastAsia="lt-LT"/>
        </w:rPr>
        <w:t>Crestor</w:t>
      </w:r>
      <w:proofErr w:type="spellEnd"/>
    </w:p>
    <w:p w14:paraId="2E8B79CA" w14:textId="77777777" w:rsidR="0071414B" w:rsidRDefault="0071414B" w:rsidP="0071414B">
      <w:pPr>
        <w:tabs>
          <w:tab w:val="left" w:pos="567"/>
        </w:tabs>
        <w:spacing w:after="0" w:line="240" w:lineRule="auto"/>
        <w:rPr>
          <w:rFonts w:ascii="Times New Roman" w:hAnsi="Times New Roman"/>
          <w:bCs/>
        </w:rPr>
      </w:pPr>
    </w:p>
    <w:p w14:paraId="37CC0C94"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Jei </w:t>
      </w:r>
      <w:proofErr w:type="spellStart"/>
      <w:r w:rsidRPr="005627A6">
        <w:rPr>
          <w:rFonts w:ascii="Times New Roman" w:hAnsi="Times New Roman"/>
          <w:bCs/>
        </w:rPr>
        <w:t>Crestor</w:t>
      </w:r>
      <w:proofErr w:type="spellEnd"/>
      <w:r w:rsidRPr="005627A6">
        <w:rPr>
          <w:rFonts w:ascii="Times New Roman" w:hAnsi="Times New Roman"/>
          <w:bCs/>
        </w:rPr>
        <w:t xml:space="preserve"> vartojimą norite nutraukti, apie tai pasakykite gydytojui. Šio vaisto nevartojant, cholesterolio koncentracija kraujyje gali vėl padidėti.</w:t>
      </w:r>
    </w:p>
    <w:p w14:paraId="2A0B6D92" w14:textId="77777777" w:rsidR="0071414B" w:rsidRPr="005627A6" w:rsidRDefault="0071414B" w:rsidP="0071414B">
      <w:pPr>
        <w:tabs>
          <w:tab w:val="left" w:pos="567"/>
        </w:tabs>
        <w:spacing w:after="0" w:line="240" w:lineRule="auto"/>
        <w:rPr>
          <w:rFonts w:ascii="Times New Roman" w:hAnsi="Times New Roman"/>
          <w:bCs/>
        </w:rPr>
      </w:pPr>
    </w:p>
    <w:p w14:paraId="137751C8" w14:textId="77777777" w:rsidR="0071414B" w:rsidRPr="005627A6" w:rsidRDefault="0071414B" w:rsidP="0071414B">
      <w:pPr>
        <w:tabs>
          <w:tab w:val="left" w:pos="567"/>
        </w:tabs>
        <w:spacing w:after="0" w:line="240" w:lineRule="auto"/>
        <w:rPr>
          <w:rFonts w:ascii="Times New Roman" w:hAnsi="Times New Roman"/>
          <w:bCs/>
        </w:rPr>
      </w:pPr>
    </w:p>
    <w:p w14:paraId="63893408"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bookmarkStart w:id="8" w:name="_Toc129243142"/>
      <w:bookmarkStart w:id="9" w:name="_Toc129243267"/>
      <w:r w:rsidRPr="005627A6">
        <w:rPr>
          <w:rFonts w:ascii="Times New Roman" w:eastAsia="Times New Roman" w:hAnsi="Times New Roman"/>
          <w:b/>
          <w:bCs/>
          <w:lang w:eastAsia="lt-LT"/>
        </w:rPr>
        <w:t>4.</w:t>
      </w:r>
      <w:r w:rsidRPr="005627A6">
        <w:rPr>
          <w:rFonts w:ascii="Times New Roman" w:eastAsia="Times New Roman" w:hAnsi="Times New Roman"/>
          <w:b/>
          <w:bCs/>
          <w:lang w:eastAsia="lt-LT"/>
        </w:rPr>
        <w:tab/>
      </w:r>
      <w:bookmarkEnd w:id="8"/>
      <w:bookmarkEnd w:id="9"/>
      <w:r w:rsidRPr="005627A6">
        <w:rPr>
          <w:rFonts w:ascii="Times New Roman" w:eastAsia="Times New Roman" w:hAnsi="Times New Roman"/>
          <w:b/>
          <w:bCs/>
          <w:lang w:eastAsia="lt-LT"/>
        </w:rPr>
        <w:t>Galimas šalutinis poveikis</w:t>
      </w:r>
    </w:p>
    <w:p w14:paraId="219DF099" w14:textId="77777777" w:rsidR="0071414B" w:rsidRPr="005627A6" w:rsidRDefault="0071414B" w:rsidP="0071414B">
      <w:pPr>
        <w:tabs>
          <w:tab w:val="left" w:pos="567"/>
        </w:tabs>
        <w:spacing w:after="0" w:line="240" w:lineRule="auto"/>
        <w:rPr>
          <w:rFonts w:ascii="Times New Roman" w:hAnsi="Times New Roman"/>
          <w:bCs/>
        </w:rPr>
      </w:pPr>
    </w:p>
    <w:p w14:paraId="4323E151"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Šis vaistas, kaip ir visi kiti, gali sukelti šalutinį poveikį, nors jis pasireiškia ne visiems žmonėms.</w:t>
      </w:r>
    </w:p>
    <w:p w14:paraId="5287C20E" w14:textId="77777777" w:rsidR="0071414B" w:rsidRPr="005627A6" w:rsidRDefault="0071414B" w:rsidP="0071414B">
      <w:pPr>
        <w:tabs>
          <w:tab w:val="left" w:pos="567"/>
        </w:tabs>
        <w:spacing w:after="0" w:line="240" w:lineRule="auto"/>
        <w:rPr>
          <w:rFonts w:ascii="Times New Roman" w:hAnsi="Times New Roman"/>
          <w:bCs/>
        </w:rPr>
      </w:pPr>
    </w:p>
    <w:p w14:paraId="3D2C86ED"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Svarbu žinoti, koks šalutinis poveikis gali pasireikšti. Paprastai jis būna lengvas ir trumpalaikis.</w:t>
      </w:r>
    </w:p>
    <w:p w14:paraId="704104E4" w14:textId="77777777" w:rsidR="0071414B" w:rsidRPr="005627A6" w:rsidRDefault="0071414B" w:rsidP="0071414B">
      <w:pPr>
        <w:tabs>
          <w:tab w:val="left" w:pos="567"/>
        </w:tabs>
        <w:spacing w:after="0" w:line="240" w:lineRule="auto"/>
        <w:rPr>
          <w:rFonts w:ascii="Times New Roman" w:hAnsi="Times New Roman"/>
          <w:bCs/>
        </w:rPr>
      </w:pPr>
    </w:p>
    <w:p w14:paraId="09659405" w14:textId="77777777" w:rsidR="0071414B" w:rsidRPr="005C62A5" w:rsidRDefault="0071414B" w:rsidP="0071414B">
      <w:pPr>
        <w:tabs>
          <w:tab w:val="left" w:pos="567"/>
        </w:tabs>
        <w:spacing w:after="0" w:line="240" w:lineRule="auto"/>
        <w:rPr>
          <w:rFonts w:ascii="Times New Roman" w:hAnsi="Times New Roman"/>
          <w:b/>
        </w:rPr>
      </w:pPr>
      <w:r w:rsidRPr="005C62A5">
        <w:rPr>
          <w:rFonts w:ascii="Times New Roman" w:hAnsi="Times New Roman"/>
          <w:b/>
        </w:rPr>
        <w:t xml:space="preserve">Nedelsdami nutraukite </w:t>
      </w:r>
      <w:proofErr w:type="spellStart"/>
      <w:r w:rsidRPr="005C62A5">
        <w:rPr>
          <w:rFonts w:ascii="Times New Roman" w:hAnsi="Times New Roman"/>
          <w:b/>
        </w:rPr>
        <w:t>Crestor</w:t>
      </w:r>
      <w:proofErr w:type="spellEnd"/>
      <w:r w:rsidRPr="005C62A5">
        <w:rPr>
          <w:rFonts w:ascii="Times New Roman" w:hAnsi="Times New Roman"/>
          <w:b/>
        </w:rPr>
        <w:t xml:space="preserve"> vartojimą ir kreipkitės į gydytoją, jeigu atsiranda alerginės reakcijos simptomų:</w:t>
      </w:r>
    </w:p>
    <w:p w14:paraId="18EC3A97" w14:textId="77777777" w:rsidR="0071414B" w:rsidRPr="005627A6" w:rsidRDefault="0071414B" w:rsidP="0071414B">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pasunkėjęs kvėpavimas su veido, lūpų, liežuvio ir (arba) gerklų patinimu ar be jo;</w:t>
      </w:r>
    </w:p>
    <w:p w14:paraId="3990843A" w14:textId="77777777" w:rsidR="0071414B" w:rsidRPr="005627A6" w:rsidRDefault="0071414B" w:rsidP="0071414B">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veido, lūpų, liežuvio ir (arba) gerklų pabrinkimas (dėl jo gali pasunkėti rijimas);</w:t>
      </w:r>
    </w:p>
    <w:p w14:paraId="782D88F2" w14:textId="77777777" w:rsidR="0071414B" w:rsidRDefault="0071414B" w:rsidP="0071414B">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stiprus odos niežulys ir iškilusių patinimų odoje</w:t>
      </w:r>
      <w:r>
        <w:rPr>
          <w:rFonts w:ascii="Times New Roman" w:hAnsi="Times New Roman"/>
          <w:bCs/>
        </w:rPr>
        <w:t>;</w:t>
      </w:r>
    </w:p>
    <w:p w14:paraId="05EBB0FE" w14:textId="77777777" w:rsidR="0071414B" w:rsidRPr="00F56B42" w:rsidRDefault="0071414B" w:rsidP="0071414B">
      <w:pPr>
        <w:numPr>
          <w:ilvl w:val="0"/>
          <w:numId w:val="10"/>
        </w:numPr>
        <w:tabs>
          <w:tab w:val="left" w:pos="567"/>
        </w:tabs>
        <w:spacing w:after="0" w:line="240" w:lineRule="auto"/>
        <w:ind w:left="567" w:hanging="567"/>
        <w:rPr>
          <w:rFonts w:ascii="Times New Roman" w:hAnsi="Times New Roman"/>
          <w:bCs/>
        </w:rPr>
      </w:pPr>
      <w:r>
        <w:rPr>
          <w:rFonts w:ascii="Times New Roman" w:hAnsi="Times New Roman"/>
          <w:bCs/>
        </w:rPr>
        <w:t>r</w:t>
      </w:r>
      <w:r w:rsidRPr="00F56B42">
        <w:rPr>
          <w:rFonts w:ascii="Times New Roman" w:hAnsi="Times New Roman"/>
          <w:bCs/>
        </w:rPr>
        <w:t>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sidRPr="00F56B42">
        <w:rPr>
          <w:rFonts w:ascii="Times New Roman" w:hAnsi="Times New Roman"/>
          <w:bCs/>
        </w:rPr>
        <w:t>Stivenso</w:t>
      </w:r>
      <w:proofErr w:type="spellEnd"/>
      <w:r w:rsidRPr="00F56B42">
        <w:rPr>
          <w:rFonts w:ascii="Times New Roman" w:hAnsi="Times New Roman"/>
          <w:bCs/>
        </w:rPr>
        <w:t>-Džonsono sindromas)</w:t>
      </w:r>
      <w:r>
        <w:rPr>
          <w:rFonts w:ascii="Times New Roman" w:hAnsi="Times New Roman"/>
          <w:bCs/>
        </w:rPr>
        <w:t>;</w:t>
      </w:r>
    </w:p>
    <w:p w14:paraId="3DF1A42A" w14:textId="77777777" w:rsidR="0071414B" w:rsidRPr="005627A6" w:rsidRDefault="0071414B" w:rsidP="0071414B">
      <w:pPr>
        <w:numPr>
          <w:ilvl w:val="0"/>
          <w:numId w:val="10"/>
        </w:numPr>
        <w:tabs>
          <w:tab w:val="left" w:pos="567"/>
        </w:tabs>
        <w:spacing w:after="0" w:line="240" w:lineRule="auto"/>
        <w:ind w:left="567" w:hanging="567"/>
        <w:rPr>
          <w:rFonts w:ascii="Times New Roman" w:hAnsi="Times New Roman"/>
          <w:bCs/>
        </w:rPr>
      </w:pPr>
      <w:r>
        <w:rPr>
          <w:rFonts w:ascii="Times New Roman" w:hAnsi="Times New Roman"/>
          <w:bCs/>
        </w:rPr>
        <w:t>i</w:t>
      </w:r>
      <w:r w:rsidRPr="00F56B42">
        <w:rPr>
          <w:rFonts w:ascii="Times New Roman" w:hAnsi="Times New Roman"/>
          <w:bCs/>
        </w:rPr>
        <w:t>šplitęs išbėrimas, aukšta kūno temperatūra ir padidėję limfmazgiai (DRESS sindromas arba padidėjusio jautrumo vaistui sindromas).</w:t>
      </w:r>
    </w:p>
    <w:p w14:paraId="7A33B952" w14:textId="77777777" w:rsidR="0071414B" w:rsidRPr="005627A6" w:rsidRDefault="0071414B" w:rsidP="0071414B">
      <w:pPr>
        <w:tabs>
          <w:tab w:val="left" w:pos="567"/>
        </w:tabs>
        <w:spacing w:after="0" w:line="240" w:lineRule="auto"/>
        <w:rPr>
          <w:rFonts w:ascii="Times New Roman" w:hAnsi="Times New Roman"/>
          <w:bCs/>
        </w:rPr>
      </w:pPr>
    </w:p>
    <w:p w14:paraId="2D59655E" w14:textId="77777777" w:rsidR="0071414B" w:rsidRDefault="0071414B" w:rsidP="0071414B">
      <w:pPr>
        <w:tabs>
          <w:tab w:val="left" w:pos="567"/>
        </w:tabs>
        <w:spacing w:after="0" w:line="240" w:lineRule="auto"/>
        <w:rPr>
          <w:rFonts w:ascii="Times New Roman" w:hAnsi="Times New Roman"/>
          <w:b/>
          <w:bCs/>
        </w:rPr>
      </w:pPr>
      <w:r w:rsidRPr="00DC1470">
        <w:rPr>
          <w:rFonts w:ascii="Times New Roman" w:hAnsi="Times New Roman"/>
          <w:b/>
          <w:bCs/>
        </w:rPr>
        <w:t xml:space="preserve">Taip pat nedelsdami nutraukite </w:t>
      </w:r>
      <w:proofErr w:type="spellStart"/>
      <w:r w:rsidRPr="00DC1470">
        <w:rPr>
          <w:rFonts w:ascii="Times New Roman" w:hAnsi="Times New Roman"/>
          <w:b/>
          <w:bCs/>
        </w:rPr>
        <w:t>Crestor</w:t>
      </w:r>
      <w:proofErr w:type="spellEnd"/>
      <w:r w:rsidRPr="00DC1470">
        <w:rPr>
          <w:rFonts w:ascii="Times New Roman" w:hAnsi="Times New Roman"/>
          <w:b/>
          <w:bCs/>
        </w:rPr>
        <w:t xml:space="preserve"> vartojimą ir kreipkitės į gydytoją, jeigu</w:t>
      </w:r>
      <w:r>
        <w:rPr>
          <w:rFonts w:ascii="Times New Roman" w:hAnsi="Times New Roman"/>
          <w:b/>
          <w:bCs/>
        </w:rPr>
        <w:t>:</w:t>
      </w:r>
    </w:p>
    <w:p w14:paraId="59929440" w14:textId="77777777" w:rsidR="0071414B" w:rsidRDefault="0071414B" w:rsidP="0071414B">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lastRenderedPageBreak/>
        <w:t xml:space="preserve">dėl neaiškios priežasties </w:t>
      </w:r>
      <w:r w:rsidRPr="00DC1470">
        <w:rPr>
          <w:rFonts w:ascii="Times New Roman" w:hAnsi="Times New Roman"/>
          <w:b/>
          <w:bCs/>
        </w:rPr>
        <w:t>pradeda skaudėti raumenis arba juos skauda ilgiau negu įprasta.</w:t>
      </w:r>
      <w:r w:rsidRPr="005627A6">
        <w:rPr>
          <w:rFonts w:ascii="Times New Roman" w:hAnsi="Times New Roman"/>
          <w:bCs/>
        </w:rPr>
        <w:t xml:space="preserve"> Vaikams ir paaugliams raumenų pažeidimo simptomų pasireiškia dažniau negu suaugusiesiems. Vartojant </w:t>
      </w:r>
      <w:proofErr w:type="spellStart"/>
      <w:r w:rsidRPr="005627A6">
        <w:rPr>
          <w:rFonts w:ascii="Times New Roman" w:hAnsi="Times New Roman"/>
          <w:bCs/>
        </w:rPr>
        <w:t>Crestor</w:t>
      </w:r>
      <w:proofErr w:type="spellEnd"/>
      <w:r w:rsidRPr="005627A6">
        <w:rPr>
          <w:rFonts w:ascii="Times New Roman" w:hAnsi="Times New Roman"/>
          <w:bCs/>
        </w:rPr>
        <w:t xml:space="preserve"> (kaip ir kitus </w:t>
      </w:r>
      <w:proofErr w:type="spellStart"/>
      <w:r w:rsidRPr="005627A6">
        <w:rPr>
          <w:rFonts w:ascii="Times New Roman" w:hAnsi="Times New Roman"/>
          <w:bCs/>
        </w:rPr>
        <w:t>statinų</w:t>
      </w:r>
      <w:proofErr w:type="spellEnd"/>
      <w:r w:rsidRPr="005627A6">
        <w:rPr>
          <w:rFonts w:ascii="Times New Roman" w:hAnsi="Times New Roman"/>
          <w:bCs/>
        </w:rPr>
        <w:t xml:space="preserve"> grupės vaistus), labai nedaugeliui žmonių pasireiškė šalutinis poveikis raumenims, kuris retais atvejais progresavo iki </w:t>
      </w:r>
      <w:proofErr w:type="spellStart"/>
      <w:r w:rsidRPr="005627A6">
        <w:rPr>
          <w:rFonts w:ascii="Times New Roman" w:hAnsi="Times New Roman"/>
          <w:bCs/>
        </w:rPr>
        <w:t>rabdomiolize</w:t>
      </w:r>
      <w:proofErr w:type="spellEnd"/>
      <w:r w:rsidRPr="005627A6">
        <w:rPr>
          <w:rFonts w:ascii="Times New Roman" w:hAnsi="Times New Roman"/>
          <w:bCs/>
        </w:rPr>
        <w:t xml:space="preserve"> vadinamo raumenų pažeidimo, galinčio kelti pavojų gyvybei</w:t>
      </w:r>
      <w:r>
        <w:rPr>
          <w:rFonts w:ascii="Times New Roman" w:hAnsi="Times New Roman"/>
          <w:bCs/>
        </w:rPr>
        <w:t>;</w:t>
      </w:r>
    </w:p>
    <w:p w14:paraId="674E3191" w14:textId="77777777" w:rsidR="0071414B" w:rsidRPr="006D0DF8" w:rsidRDefault="0071414B" w:rsidP="0071414B">
      <w:pPr>
        <w:numPr>
          <w:ilvl w:val="0"/>
          <w:numId w:val="10"/>
        </w:numPr>
        <w:tabs>
          <w:tab w:val="left" w:pos="567"/>
        </w:tabs>
        <w:spacing w:after="0" w:line="240" w:lineRule="auto"/>
        <w:ind w:left="567" w:hanging="567"/>
        <w:rPr>
          <w:rFonts w:ascii="Times New Roman" w:hAnsi="Times New Roman"/>
          <w:bCs/>
        </w:rPr>
      </w:pPr>
      <w:r>
        <w:rPr>
          <w:rFonts w:ascii="Times New Roman" w:hAnsi="Times New Roman"/>
          <w:bCs/>
        </w:rPr>
        <w:t>j</w:t>
      </w:r>
      <w:r w:rsidRPr="00B735C3">
        <w:rPr>
          <w:rFonts w:ascii="Times New Roman" w:hAnsi="Times New Roman"/>
          <w:bCs/>
        </w:rPr>
        <w:t xml:space="preserve">eigu Jums pasireikštų </w:t>
      </w:r>
      <w:r w:rsidRPr="00DC1470">
        <w:rPr>
          <w:rFonts w:ascii="Times New Roman" w:hAnsi="Times New Roman"/>
          <w:bCs/>
        </w:rPr>
        <w:t xml:space="preserve">į susirgimą, vadinamąją vilkligę, </w:t>
      </w:r>
      <w:r w:rsidRPr="00B735C3">
        <w:rPr>
          <w:rFonts w:ascii="Times New Roman" w:hAnsi="Times New Roman"/>
          <w:bCs/>
        </w:rPr>
        <w:t>panašus sindromas</w:t>
      </w:r>
      <w:r w:rsidRPr="00DC1470">
        <w:rPr>
          <w:rFonts w:ascii="Times New Roman" w:hAnsi="Times New Roman"/>
          <w:b/>
          <w:bCs/>
        </w:rPr>
        <w:t xml:space="preserve"> </w:t>
      </w:r>
      <w:r w:rsidRPr="006D0DF8">
        <w:rPr>
          <w:rFonts w:ascii="Times New Roman" w:hAnsi="Times New Roman"/>
          <w:bCs/>
        </w:rPr>
        <w:t xml:space="preserve">(išbėrimas, sąnarių </w:t>
      </w:r>
      <w:r>
        <w:rPr>
          <w:rFonts w:ascii="Times New Roman" w:hAnsi="Times New Roman"/>
          <w:bCs/>
        </w:rPr>
        <w:t>pakenkimas</w:t>
      </w:r>
      <w:r w:rsidRPr="006D0DF8">
        <w:rPr>
          <w:rFonts w:ascii="Times New Roman" w:hAnsi="Times New Roman"/>
          <w:bCs/>
        </w:rPr>
        <w:t xml:space="preserve"> ir kraujo ląstelių pokyči</w:t>
      </w:r>
      <w:r>
        <w:rPr>
          <w:rFonts w:ascii="Times New Roman" w:hAnsi="Times New Roman"/>
          <w:bCs/>
        </w:rPr>
        <w:t>ai</w:t>
      </w:r>
      <w:r w:rsidRPr="006D0DF8">
        <w:rPr>
          <w:rFonts w:ascii="Times New Roman" w:hAnsi="Times New Roman"/>
          <w:bCs/>
        </w:rPr>
        <w:t>);</w:t>
      </w:r>
    </w:p>
    <w:p w14:paraId="3DD06B1B" w14:textId="77777777" w:rsidR="0071414B" w:rsidRPr="00B735C3" w:rsidRDefault="0071414B" w:rsidP="0071414B">
      <w:pPr>
        <w:numPr>
          <w:ilvl w:val="0"/>
          <w:numId w:val="10"/>
        </w:numPr>
        <w:tabs>
          <w:tab w:val="left" w:pos="567"/>
        </w:tabs>
        <w:spacing w:after="0" w:line="240" w:lineRule="auto"/>
        <w:ind w:left="567" w:hanging="567"/>
        <w:rPr>
          <w:rFonts w:ascii="Times New Roman" w:hAnsi="Times New Roman"/>
          <w:bCs/>
        </w:rPr>
      </w:pPr>
      <w:r>
        <w:rPr>
          <w:rFonts w:ascii="Times New Roman" w:hAnsi="Times New Roman"/>
          <w:bCs/>
        </w:rPr>
        <w:t>j</w:t>
      </w:r>
      <w:r w:rsidRPr="00B735C3">
        <w:rPr>
          <w:rFonts w:ascii="Times New Roman" w:hAnsi="Times New Roman"/>
          <w:bCs/>
        </w:rPr>
        <w:t>eigu Jums plyštų raumuo.</w:t>
      </w:r>
    </w:p>
    <w:p w14:paraId="7FA9C611" w14:textId="77777777" w:rsidR="0071414B" w:rsidRPr="005627A6" w:rsidRDefault="0071414B" w:rsidP="0071414B">
      <w:pPr>
        <w:tabs>
          <w:tab w:val="left" w:pos="567"/>
        </w:tabs>
        <w:spacing w:after="0" w:line="240" w:lineRule="auto"/>
        <w:rPr>
          <w:rFonts w:ascii="Times New Roman" w:hAnsi="Times New Roman"/>
          <w:bCs/>
        </w:rPr>
      </w:pPr>
    </w:p>
    <w:p w14:paraId="2F208385" w14:textId="77777777" w:rsidR="0071414B" w:rsidRPr="005627A6" w:rsidRDefault="0071414B" w:rsidP="0071414B">
      <w:pPr>
        <w:tabs>
          <w:tab w:val="left" w:pos="567"/>
        </w:tabs>
        <w:spacing w:after="0" w:line="240" w:lineRule="auto"/>
        <w:rPr>
          <w:rFonts w:ascii="Times New Roman" w:hAnsi="Times New Roman"/>
          <w:bCs/>
        </w:rPr>
      </w:pPr>
      <w:r w:rsidRPr="004536C7">
        <w:rPr>
          <w:rFonts w:ascii="Times New Roman" w:hAnsi="Times New Roman"/>
          <w:bCs/>
        </w:rPr>
        <w:t>Dažni šalutinio poveikio reiškiniai (gali pasireikšti rečiau kaip 1 iš 10 asmenų):</w:t>
      </w:r>
    </w:p>
    <w:p w14:paraId="0D625D36"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galvos skausmas;</w:t>
      </w:r>
    </w:p>
    <w:p w14:paraId="119E9692"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pilvo (skrandžio) skausmas;</w:t>
      </w:r>
    </w:p>
    <w:p w14:paraId="0C030A20"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vidurių užkietėjimas;</w:t>
      </w:r>
    </w:p>
    <w:p w14:paraId="6BA8321B"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pykinimas;</w:t>
      </w:r>
    </w:p>
    <w:p w14:paraId="2E9736C3"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raumenų skausmas;</w:t>
      </w:r>
    </w:p>
    <w:p w14:paraId="7A1CA18A"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silpnumas;</w:t>
      </w:r>
    </w:p>
    <w:p w14:paraId="376E2F02"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galvos svaigimas;</w:t>
      </w:r>
    </w:p>
    <w:p w14:paraId="190E2D94"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baltymo kiekio šlapime padidėjimas (tik vartojant 40 mg </w:t>
      </w:r>
      <w:proofErr w:type="spellStart"/>
      <w:r w:rsidRPr="005627A6">
        <w:rPr>
          <w:rFonts w:ascii="Times New Roman" w:hAnsi="Times New Roman"/>
          <w:bCs/>
        </w:rPr>
        <w:t>Crestor</w:t>
      </w:r>
      <w:proofErr w:type="spellEnd"/>
      <w:r w:rsidRPr="005627A6">
        <w:rPr>
          <w:rFonts w:ascii="Times New Roman" w:hAnsi="Times New Roman"/>
          <w:bCs/>
        </w:rPr>
        <w:t xml:space="preserve"> dozę) - vaistą vartojant toliau, šis poveikis dažniausiai praeina savaime;</w:t>
      </w:r>
    </w:p>
    <w:p w14:paraId="4FF7560A" w14:textId="77777777" w:rsidR="0071414B" w:rsidRPr="005627A6" w:rsidRDefault="0071414B" w:rsidP="0071414B">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cukrinis diabetas. Jo tikimybė didesnė, jei padidėjęs cukraus ar riebalų kiekis Jūsų kraujyje, turite antsvorį arba padidėjusį kraujospūdį. Tokiu atveju gydytojas stebės Jūsų būklę, kol vartosite šio vaisto.</w:t>
      </w:r>
    </w:p>
    <w:p w14:paraId="5EAC9E37" w14:textId="77777777" w:rsidR="0071414B" w:rsidRPr="005627A6" w:rsidRDefault="0071414B" w:rsidP="0071414B">
      <w:pPr>
        <w:tabs>
          <w:tab w:val="left" w:pos="567"/>
        </w:tabs>
        <w:spacing w:after="0" w:line="240" w:lineRule="auto"/>
        <w:rPr>
          <w:rFonts w:ascii="Times New Roman" w:hAnsi="Times New Roman"/>
          <w:bCs/>
        </w:rPr>
      </w:pPr>
    </w:p>
    <w:p w14:paraId="1F3E82FE" w14:textId="77777777" w:rsidR="0071414B" w:rsidRPr="005627A6" w:rsidRDefault="0071414B" w:rsidP="0071414B">
      <w:pPr>
        <w:tabs>
          <w:tab w:val="left" w:pos="567"/>
        </w:tabs>
        <w:spacing w:after="0" w:line="240" w:lineRule="auto"/>
        <w:rPr>
          <w:rFonts w:ascii="Times New Roman" w:hAnsi="Times New Roman"/>
          <w:bCs/>
        </w:rPr>
      </w:pPr>
      <w:r w:rsidRPr="00293860">
        <w:rPr>
          <w:rFonts w:ascii="Times New Roman" w:hAnsi="Times New Roman"/>
          <w:bCs/>
        </w:rPr>
        <w:t xml:space="preserve">Nedažni šalutinio poveikio reiškiniai (gali pasireikšti rečiau kaip 1 iš 100 asmenų): </w:t>
      </w:r>
    </w:p>
    <w:p w14:paraId="3C340A0A"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išbėrimas, niežulys ar kitos odos reakcijos;</w:t>
      </w:r>
    </w:p>
    <w:p w14:paraId="3371EB37"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baltymo kiekio šlapime padidėjimas (tik vartojant 5 mg, 10 mg arba 20 mg </w:t>
      </w:r>
      <w:proofErr w:type="spellStart"/>
      <w:r w:rsidRPr="005627A6">
        <w:rPr>
          <w:rFonts w:ascii="Times New Roman" w:hAnsi="Times New Roman"/>
          <w:bCs/>
        </w:rPr>
        <w:t>Crestor</w:t>
      </w:r>
      <w:proofErr w:type="spellEnd"/>
      <w:r w:rsidRPr="005627A6">
        <w:rPr>
          <w:rFonts w:ascii="Times New Roman" w:hAnsi="Times New Roman"/>
          <w:bCs/>
        </w:rPr>
        <w:t xml:space="preserve"> dozę). Vaistą vartojant toliau, šis poveikis dažniausiai praeina savaime.</w:t>
      </w:r>
    </w:p>
    <w:p w14:paraId="34595EB2" w14:textId="77777777" w:rsidR="0071414B" w:rsidRPr="005627A6" w:rsidRDefault="0071414B" w:rsidP="0071414B">
      <w:pPr>
        <w:tabs>
          <w:tab w:val="left" w:pos="567"/>
        </w:tabs>
        <w:spacing w:after="0" w:line="240" w:lineRule="auto"/>
        <w:ind w:left="567" w:hanging="567"/>
        <w:rPr>
          <w:rFonts w:ascii="Times New Roman" w:hAnsi="Times New Roman"/>
          <w:bCs/>
        </w:rPr>
      </w:pPr>
    </w:p>
    <w:p w14:paraId="6392919A" w14:textId="77777777" w:rsidR="0071414B" w:rsidRPr="005627A6" w:rsidRDefault="0071414B" w:rsidP="0071414B">
      <w:pPr>
        <w:tabs>
          <w:tab w:val="left" w:pos="567"/>
        </w:tabs>
        <w:spacing w:after="0" w:line="240" w:lineRule="auto"/>
        <w:rPr>
          <w:rFonts w:ascii="Times New Roman" w:hAnsi="Times New Roman"/>
          <w:bCs/>
        </w:rPr>
      </w:pPr>
      <w:r w:rsidRPr="00293860">
        <w:rPr>
          <w:rFonts w:ascii="Times New Roman" w:hAnsi="Times New Roman"/>
          <w:bCs/>
        </w:rPr>
        <w:t xml:space="preserve">Reti šalutinio poveikio reiškiniai (gali pasireikšti rečiau kaip 1 iš 1 000 asmenų): </w:t>
      </w:r>
    </w:p>
    <w:p w14:paraId="08E8B0F7"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sunki alerginė reakcija. Jos požymiai yra veido, lūpų, liežuvio ir (arba) gerklų pabrinkimas, pasunkėjęs rijimas ir kvėpavimas, stiprus odos niežulys (joje susidaro iškilų patinimų). Jeigu manote, kad pasireiškė alerginė reakcija, nedelsdami nutraukite </w:t>
      </w:r>
      <w:proofErr w:type="spellStart"/>
      <w:r w:rsidRPr="005627A6">
        <w:rPr>
          <w:rFonts w:ascii="Times New Roman" w:hAnsi="Times New Roman"/>
          <w:bCs/>
        </w:rPr>
        <w:t>Crestor</w:t>
      </w:r>
      <w:proofErr w:type="spellEnd"/>
      <w:r w:rsidRPr="005627A6">
        <w:rPr>
          <w:rFonts w:ascii="Times New Roman" w:hAnsi="Times New Roman"/>
          <w:bCs/>
        </w:rPr>
        <w:t xml:space="preserve"> vartojimą ir kreipkitės į gydytoją;</w:t>
      </w:r>
    </w:p>
    <w:p w14:paraId="61D9BC69"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raumenų pažeidimas suaugusiesiems. Atsargumo dėlei nutraukite </w:t>
      </w:r>
      <w:proofErr w:type="spellStart"/>
      <w:r w:rsidRPr="005627A6">
        <w:rPr>
          <w:rFonts w:ascii="Times New Roman" w:hAnsi="Times New Roman"/>
          <w:bCs/>
        </w:rPr>
        <w:t>Crestor</w:t>
      </w:r>
      <w:proofErr w:type="spellEnd"/>
      <w:r w:rsidRPr="005627A6">
        <w:rPr>
          <w:rFonts w:ascii="Times New Roman" w:hAnsi="Times New Roman"/>
          <w:bCs/>
        </w:rPr>
        <w:t xml:space="preserve"> vartojimą ir nedelsdami praneškite gydytojui, jeigu pradeda skaudėti raumenis dėl neaiškios priežasties arba skauda juos ilgiau negu įprasta;</w:t>
      </w:r>
    </w:p>
    <w:p w14:paraId="791DE953"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stiprus pilvo skausmas (kasos uždegimas);</w:t>
      </w:r>
    </w:p>
    <w:p w14:paraId="0B8D058C"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padidėjęs kepenų fermentų aktyvumas kraujyje;</w:t>
      </w:r>
    </w:p>
    <w:p w14:paraId="3C1A9105" w14:textId="77777777" w:rsidR="0071414B" w:rsidRDefault="0071414B" w:rsidP="0071414B">
      <w:pPr>
        <w:numPr>
          <w:ilvl w:val="0"/>
          <w:numId w:val="7"/>
        </w:numPr>
        <w:tabs>
          <w:tab w:val="left" w:pos="567"/>
        </w:tabs>
        <w:spacing w:after="0" w:line="240" w:lineRule="auto"/>
        <w:ind w:left="567" w:hanging="567"/>
        <w:rPr>
          <w:rFonts w:ascii="Times New Roman" w:hAnsi="Times New Roman"/>
          <w:bCs/>
        </w:rPr>
      </w:pPr>
      <w:r w:rsidRPr="005627A6">
        <w:rPr>
          <w:rFonts w:ascii="Times New Roman" w:hAnsi="Times New Roman"/>
          <w:bCs/>
        </w:rPr>
        <w:t>sumažėjęs trombocitų kiekis kraujyje</w:t>
      </w:r>
      <w:r>
        <w:rPr>
          <w:rFonts w:ascii="Times New Roman" w:hAnsi="Times New Roman"/>
          <w:bCs/>
        </w:rPr>
        <w:t>;</w:t>
      </w:r>
    </w:p>
    <w:p w14:paraId="623A3964" w14:textId="77777777" w:rsidR="0071414B" w:rsidRPr="005627A6" w:rsidRDefault="0071414B" w:rsidP="0071414B">
      <w:pPr>
        <w:numPr>
          <w:ilvl w:val="0"/>
          <w:numId w:val="7"/>
        </w:numPr>
        <w:tabs>
          <w:tab w:val="left" w:pos="567"/>
        </w:tabs>
        <w:spacing w:after="0" w:line="240" w:lineRule="auto"/>
        <w:ind w:left="567" w:hanging="567"/>
        <w:rPr>
          <w:rFonts w:ascii="Times New Roman" w:hAnsi="Times New Roman"/>
          <w:bCs/>
        </w:rPr>
      </w:pPr>
      <w:r w:rsidRPr="00DC1470">
        <w:rPr>
          <w:rFonts w:ascii="Times New Roman" w:hAnsi="Times New Roman"/>
          <w:bCs/>
        </w:rPr>
        <w:t xml:space="preserve">į susirgimą, vadinamąją vilkligę, </w:t>
      </w:r>
      <w:r w:rsidRPr="00B735C3">
        <w:rPr>
          <w:rFonts w:ascii="Times New Roman" w:hAnsi="Times New Roman"/>
          <w:bCs/>
        </w:rPr>
        <w:t>panašus sindromas</w:t>
      </w:r>
      <w:r w:rsidRPr="00DC1470">
        <w:rPr>
          <w:rFonts w:ascii="Times New Roman" w:hAnsi="Times New Roman"/>
          <w:b/>
          <w:bCs/>
        </w:rPr>
        <w:t xml:space="preserve"> </w:t>
      </w:r>
      <w:r w:rsidRPr="006D0DF8">
        <w:rPr>
          <w:rFonts w:ascii="Times New Roman" w:hAnsi="Times New Roman"/>
          <w:bCs/>
        </w:rPr>
        <w:t xml:space="preserve">(išbėrimas, sąnarių </w:t>
      </w:r>
      <w:r>
        <w:rPr>
          <w:rFonts w:ascii="Times New Roman" w:hAnsi="Times New Roman"/>
          <w:bCs/>
        </w:rPr>
        <w:t>pakenkimas</w:t>
      </w:r>
      <w:r w:rsidRPr="006D0DF8">
        <w:rPr>
          <w:rFonts w:ascii="Times New Roman" w:hAnsi="Times New Roman"/>
          <w:bCs/>
        </w:rPr>
        <w:t xml:space="preserve"> ir kraujo ląstelių pokyči</w:t>
      </w:r>
      <w:r>
        <w:rPr>
          <w:rFonts w:ascii="Times New Roman" w:hAnsi="Times New Roman"/>
          <w:bCs/>
        </w:rPr>
        <w:t>ai</w:t>
      </w:r>
      <w:r w:rsidRPr="006D0DF8">
        <w:rPr>
          <w:rFonts w:ascii="Times New Roman" w:hAnsi="Times New Roman"/>
          <w:bCs/>
        </w:rPr>
        <w:t>)</w:t>
      </w:r>
      <w:r>
        <w:rPr>
          <w:rFonts w:ascii="Times New Roman" w:hAnsi="Times New Roman"/>
          <w:bCs/>
        </w:rPr>
        <w:t>.</w:t>
      </w:r>
    </w:p>
    <w:p w14:paraId="6EB8A397" w14:textId="77777777" w:rsidR="0071414B" w:rsidRPr="005627A6" w:rsidRDefault="0071414B" w:rsidP="0071414B">
      <w:pPr>
        <w:tabs>
          <w:tab w:val="left" w:pos="567"/>
        </w:tabs>
        <w:spacing w:after="0" w:line="240" w:lineRule="auto"/>
        <w:rPr>
          <w:rFonts w:ascii="Times New Roman" w:hAnsi="Times New Roman"/>
          <w:bCs/>
        </w:rPr>
      </w:pPr>
    </w:p>
    <w:p w14:paraId="3C68D822" w14:textId="77777777" w:rsidR="0071414B" w:rsidRDefault="0071414B" w:rsidP="0071414B">
      <w:pPr>
        <w:tabs>
          <w:tab w:val="left" w:pos="567"/>
        </w:tabs>
        <w:spacing w:after="0" w:line="240" w:lineRule="auto"/>
        <w:rPr>
          <w:rFonts w:ascii="Times New Roman" w:hAnsi="Times New Roman"/>
          <w:bCs/>
        </w:rPr>
      </w:pPr>
      <w:r w:rsidRPr="004536C7">
        <w:rPr>
          <w:rFonts w:ascii="Times New Roman" w:hAnsi="Times New Roman"/>
          <w:bCs/>
        </w:rPr>
        <w:t>Labai reti šalutinio poveikio reiškiniai (gali pasireikšti rečiau kaip 1 iš 10 000 asmenų</w:t>
      </w:r>
      <w:r>
        <w:rPr>
          <w:rFonts w:ascii="Times New Roman" w:hAnsi="Times New Roman"/>
          <w:bCs/>
        </w:rPr>
        <w:t>):</w:t>
      </w:r>
    </w:p>
    <w:p w14:paraId="1D3868FF"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gelta (pageltusi oda ir akys);</w:t>
      </w:r>
    </w:p>
    <w:p w14:paraId="1820AD8B"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hepatitas (kepenų uždegimas);</w:t>
      </w:r>
    </w:p>
    <w:p w14:paraId="38AE7C19"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kraujo pėdsakai šlapime;</w:t>
      </w:r>
    </w:p>
    <w:p w14:paraId="18DB9351"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kojų ir rankų nervų pažeidimas (pvz., nejautra);</w:t>
      </w:r>
    </w:p>
    <w:p w14:paraId="3AAF41CC"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sąnarių skausmas;</w:t>
      </w:r>
    </w:p>
    <w:p w14:paraId="707C11DD"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atminties praradimas;</w:t>
      </w:r>
    </w:p>
    <w:p w14:paraId="62C6348F" w14:textId="77777777" w:rsidR="0071414B" w:rsidRPr="005627A6" w:rsidRDefault="0071414B" w:rsidP="0071414B">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krūties audinio padidėjimas (vyrams).</w:t>
      </w:r>
    </w:p>
    <w:p w14:paraId="68DB33BA" w14:textId="77777777" w:rsidR="0071414B" w:rsidRPr="005627A6" w:rsidRDefault="0071414B" w:rsidP="0071414B">
      <w:pPr>
        <w:tabs>
          <w:tab w:val="left" w:pos="567"/>
        </w:tabs>
        <w:spacing w:after="0" w:line="240" w:lineRule="auto"/>
        <w:rPr>
          <w:rFonts w:ascii="Times New Roman" w:hAnsi="Times New Roman"/>
          <w:bCs/>
        </w:rPr>
      </w:pPr>
    </w:p>
    <w:p w14:paraId="3C5C6859"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Šalutinis poveikis, kurio dažnis nežinomas (negali būti </w:t>
      </w:r>
      <w:r>
        <w:rPr>
          <w:rFonts w:ascii="Times New Roman" w:hAnsi="Times New Roman"/>
          <w:bCs/>
        </w:rPr>
        <w:t>apskaičiuotas</w:t>
      </w:r>
      <w:r w:rsidRPr="005627A6">
        <w:rPr>
          <w:rFonts w:ascii="Times New Roman" w:hAnsi="Times New Roman"/>
          <w:bCs/>
        </w:rPr>
        <w:t xml:space="preserve"> pagal turimus duomenis):</w:t>
      </w:r>
    </w:p>
    <w:p w14:paraId="401BE8E3" w14:textId="77777777" w:rsidR="0071414B" w:rsidRPr="005627A6"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t>viduriavimas;</w:t>
      </w:r>
    </w:p>
    <w:p w14:paraId="09C21C0B"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t>kosulys;</w:t>
      </w:r>
    </w:p>
    <w:p w14:paraId="76BA81B9"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t>dusulys;</w:t>
      </w:r>
    </w:p>
    <w:p w14:paraId="6C0F8B18"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t>edema (tinimas);</w:t>
      </w:r>
    </w:p>
    <w:p w14:paraId="2B57FF59"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t>miego sutrikimai, įskaitant nemigą ir naktinius košmarus;</w:t>
      </w:r>
    </w:p>
    <w:p w14:paraId="69EBB4E6"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lastRenderedPageBreak/>
        <w:t>seksualiniai sutrikimai;</w:t>
      </w:r>
    </w:p>
    <w:p w14:paraId="1287C4E8"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70272D">
        <w:rPr>
          <w:rFonts w:ascii="Times New Roman" w:hAnsi="Times New Roman"/>
          <w:bCs/>
        </w:rPr>
        <w:t>depresija;</w:t>
      </w:r>
    </w:p>
    <w:p w14:paraId="7D99BA97" w14:textId="77777777" w:rsidR="0071414B" w:rsidRPr="0070272D" w:rsidRDefault="0071414B" w:rsidP="0071414B">
      <w:pPr>
        <w:numPr>
          <w:ilvl w:val="0"/>
          <w:numId w:val="9"/>
        </w:numPr>
        <w:tabs>
          <w:tab w:val="left" w:pos="567"/>
        </w:tabs>
        <w:spacing w:after="0" w:line="240" w:lineRule="auto"/>
        <w:ind w:left="567" w:hanging="567"/>
        <w:rPr>
          <w:rFonts w:ascii="Times New Roman" w:hAnsi="Times New Roman"/>
          <w:bCs/>
        </w:rPr>
      </w:pPr>
      <w:r w:rsidRPr="000F2E86">
        <w:rPr>
          <w:rFonts w:ascii="Times New Roman" w:hAnsi="Times New Roman"/>
          <w:bCs/>
        </w:rPr>
        <w:t>kvėpavimo sutrikimai, įskaitant užsitęsusį kosulį ir (ar) dusulį arba karščiavimą.</w:t>
      </w:r>
    </w:p>
    <w:p w14:paraId="0D98298C" w14:textId="77777777" w:rsidR="0071414B" w:rsidRPr="000F2E86" w:rsidRDefault="0071414B" w:rsidP="0071414B">
      <w:pPr>
        <w:numPr>
          <w:ilvl w:val="0"/>
          <w:numId w:val="9"/>
        </w:numPr>
        <w:tabs>
          <w:tab w:val="left" w:pos="567"/>
        </w:tabs>
        <w:spacing w:after="0" w:line="240" w:lineRule="auto"/>
        <w:ind w:left="567" w:hanging="567"/>
        <w:rPr>
          <w:rFonts w:ascii="Times New Roman" w:hAnsi="Times New Roman"/>
          <w:bCs/>
        </w:rPr>
      </w:pPr>
      <w:r w:rsidRPr="000F2E86">
        <w:rPr>
          <w:rFonts w:ascii="Times New Roman" w:hAnsi="Times New Roman"/>
          <w:bCs/>
        </w:rPr>
        <w:t>nuolatinis raumenų silpnumas;</w:t>
      </w:r>
    </w:p>
    <w:p w14:paraId="217E888C" w14:textId="77777777" w:rsidR="0071414B" w:rsidRPr="000F2E86" w:rsidRDefault="0071414B" w:rsidP="0071414B">
      <w:pPr>
        <w:numPr>
          <w:ilvl w:val="0"/>
          <w:numId w:val="9"/>
        </w:numPr>
        <w:tabs>
          <w:tab w:val="left" w:pos="567"/>
        </w:tabs>
        <w:spacing w:after="0" w:line="240" w:lineRule="auto"/>
        <w:ind w:left="567" w:hanging="567"/>
        <w:rPr>
          <w:rFonts w:ascii="Times New Roman" w:hAnsi="Times New Roman"/>
          <w:bCs/>
        </w:rPr>
      </w:pPr>
      <w:r w:rsidRPr="000F2E86">
        <w:rPr>
          <w:rFonts w:ascii="Times New Roman" w:hAnsi="Times New Roman"/>
          <w:bCs/>
          <w:shd w:val="clear" w:color="auto" w:fill="FFFFFF"/>
        </w:rPr>
        <w:t>sausgyslių pažeidimai;</w:t>
      </w:r>
    </w:p>
    <w:p w14:paraId="0E492E8A" w14:textId="77777777" w:rsidR="0071414B" w:rsidRPr="00777B33" w:rsidRDefault="0071414B" w:rsidP="0071414B">
      <w:pPr>
        <w:numPr>
          <w:ilvl w:val="0"/>
          <w:numId w:val="9"/>
        </w:numPr>
        <w:tabs>
          <w:tab w:val="left" w:pos="567"/>
        </w:tabs>
        <w:spacing w:after="0" w:line="240" w:lineRule="auto"/>
        <w:ind w:left="567" w:hanging="567"/>
        <w:rPr>
          <w:rFonts w:ascii="Times New Roman" w:hAnsi="Times New Roman"/>
          <w:bCs/>
        </w:rPr>
      </w:pPr>
      <w:r w:rsidRPr="00827D24">
        <w:rPr>
          <w:rFonts w:ascii="Times New Roman" w:hAnsi="Times New Roman"/>
          <w:bCs/>
        </w:rPr>
        <w:t xml:space="preserve">sunkioji </w:t>
      </w:r>
      <w:proofErr w:type="spellStart"/>
      <w:r w:rsidRPr="00827D24">
        <w:rPr>
          <w:rFonts w:ascii="Times New Roman" w:hAnsi="Times New Roman"/>
          <w:bCs/>
        </w:rPr>
        <w:t>miastenija</w:t>
      </w:r>
      <w:proofErr w:type="spellEnd"/>
      <w:r w:rsidRPr="00827D24">
        <w:rPr>
          <w:rFonts w:ascii="Times New Roman" w:hAnsi="Times New Roman"/>
          <w:bCs/>
        </w:rPr>
        <w:t xml:space="preserve"> (liga, sukelianti bendrą raumenų, įskaitant kai kuriais atvejais, kvėpuojant</w:t>
      </w:r>
      <w:r>
        <w:rPr>
          <w:rFonts w:ascii="Times New Roman" w:hAnsi="Times New Roman"/>
          <w:bCs/>
        </w:rPr>
        <w:t xml:space="preserve"> </w:t>
      </w:r>
      <w:r w:rsidRPr="00777B33">
        <w:rPr>
          <w:rFonts w:ascii="Times New Roman" w:hAnsi="Times New Roman"/>
          <w:bCs/>
        </w:rPr>
        <w:t xml:space="preserve">naudojamus raumenis, silpnumą); akių </w:t>
      </w:r>
      <w:proofErr w:type="spellStart"/>
      <w:r w:rsidRPr="00777B33">
        <w:rPr>
          <w:rFonts w:ascii="Times New Roman" w:hAnsi="Times New Roman"/>
          <w:bCs/>
        </w:rPr>
        <w:t>miastenija</w:t>
      </w:r>
      <w:proofErr w:type="spellEnd"/>
      <w:r w:rsidRPr="00777B33">
        <w:rPr>
          <w:rFonts w:ascii="Times New Roman" w:hAnsi="Times New Roman"/>
          <w:bCs/>
        </w:rPr>
        <w:t xml:space="preserve"> (akių raumenų silpnumą sukelianti liga).</w:t>
      </w:r>
      <w:r>
        <w:rPr>
          <w:rFonts w:ascii="Times New Roman" w:hAnsi="Times New Roman"/>
          <w:bCs/>
        </w:rPr>
        <w:t xml:space="preserve"> </w:t>
      </w:r>
      <w:r w:rsidRPr="00777B33">
        <w:rPr>
          <w:rFonts w:ascii="Times New Roman" w:hAnsi="Times New Roman"/>
          <w:bCs/>
        </w:rPr>
        <w:t>Pasitarkite su gydytoju, jei jaučiate rankų ar kojų silpnumą, kuris pasunkėja aktyviau pajudėjus, jei dvejinasi akyse arba užkrenta akių vokai, sunku ryti arba pasireiškia dusulys.</w:t>
      </w:r>
    </w:p>
    <w:p w14:paraId="288B2925" w14:textId="77777777" w:rsidR="0071414B" w:rsidRPr="005627A6" w:rsidRDefault="0071414B" w:rsidP="0071414B">
      <w:pPr>
        <w:tabs>
          <w:tab w:val="left" w:pos="567"/>
        </w:tabs>
        <w:spacing w:after="0" w:line="240" w:lineRule="auto"/>
        <w:rPr>
          <w:rFonts w:ascii="Times New Roman" w:hAnsi="Times New Roman"/>
          <w:bCs/>
        </w:rPr>
      </w:pPr>
    </w:p>
    <w:p w14:paraId="7DB62F14" w14:textId="77777777" w:rsidR="0071414B" w:rsidRPr="005627A6" w:rsidRDefault="0071414B" w:rsidP="0071414B">
      <w:pPr>
        <w:spacing w:after="0" w:line="240" w:lineRule="auto"/>
        <w:rPr>
          <w:rFonts w:ascii="Times New Roman" w:hAnsi="Times New Roman"/>
          <w:b/>
          <w:bCs/>
        </w:rPr>
      </w:pPr>
      <w:r w:rsidRPr="005627A6">
        <w:rPr>
          <w:rFonts w:ascii="Times New Roman" w:hAnsi="Times New Roman"/>
          <w:b/>
          <w:bCs/>
        </w:rPr>
        <w:t>Pranešimas apie šalutinį poveikį</w:t>
      </w:r>
    </w:p>
    <w:p w14:paraId="51390CC6" w14:textId="77777777" w:rsidR="0071414B" w:rsidRPr="005627A6" w:rsidRDefault="0071414B" w:rsidP="0071414B">
      <w:pPr>
        <w:spacing w:after="0" w:line="240" w:lineRule="auto"/>
        <w:ind w:right="-449"/>
        <w:rPr>
          <w:rFonts w:ascii="Times New Roman" w:hAnsi="Times New Roman"/>
          <w:bCs/>
        </w:rPr>
      </w:pPr>
      <w:r w:rsidRPr="005627A6">
        <w:rPr>
          <w:rFonts w:ascii="Times New Roman" w:hAnsi="Times New Roman"/>
          <w:bCs/>
        </w:rPr>
        <w:t xml:space="preserve">Jeigu pasireiškė šalutinis poveikis, įskaitant šiame lapelyje nenurodytą, pasakykite gydytojui arba vaistininkui. </w:t>
      </w:r>
      <w:r w:rsidRPr="00D17015">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D17015">
        <w:rPr>
          <w:rFonts w:ascii="Times New Roman" w:eastAsia="Times New Roman" w:hAnsi="Times New Roman"/>
          <w:color w:val="0000EE"/>
          <w:u w:val="single"/>
          <w:lang w:eastAsia="lt-LT"/>
        </w:rPr>
        <w:t>https://vvkt.lrv.lt/lt/</w:t>
      </w:r>
      <w:r w:rsidRPr="00D17015">
        <w:rPr>
          <w:rFonts w:ascii="Times New Roman" w:eastAsia="Times New Roman" w:hAnsi="Times New Roman"/>
          <w:lang w:eastAsia="lt-LT"/>
        </w:rPr>
        <w:t xml:space="preserve"> nurodytais būdais arba paskambinti nemokamu telefonu </w:t>
      </w:r>
      <w:r>
        <w:rPr>
          <w:rFonts w:ascii="Times New Roman" w:eastAsia="Times New Roman" w:hAnsi="Times New Roman"/>
          <w:lang w:eastAsia="lt-LT"/>
        </w:rPr>
        <w:t>+370</w:t>
      </w:r>
      <w:r w:rsidRPr="00D17015">
        <w:rPr>
          <w:rFonts w:ascii="Times New Roman" w:eastAsia="Times New Roman" w:hAnsi="Times New Roman"/>
          <w:lang w:eastAsia="lt-LT"/>
        </w:rPr>
        <w:t xml:space="preserve"> 800 73 568.</w:t>
      </w:r>
      <w:r w:rsidRPr="00455C7C">
        <w:rPr>
          <w:rFonts w:ascii="Times New Roman" w:hAnsi="Times New Roman"/>
          <w:bCs/>
        </w:rPr>
        <w:t xml:space="preserve"> Pranešdami apie šalutinį poveikį galite mums padėti gauti daugiau informacijos apie šio vaisto saugumą.</w:t>
      </w:r>
    </w:p>
    <w:p w14:paraId="14ABE12C" w14:textId="77777777" w:rsidR="0071414B" w:rsidRPr="005627A6" w:rsidRDefault="0071414B" w:rsidP="0071414B">
      <w:pPr>
        <w:spacing w:after="0" w:line="240" w:lineRule="auto"/>
        <w:rPr>
          <w:rFonts w:ascii="Times New Roman" w:hAnsi="Times New Roman"/>
          <w:bCs/>
        </w:rPr>
      </w:pPr>
    </w:p>
    <w:p w14:paraId="20EA1546" w14:textId="77777777" w:rsidR="0071414B" w:rsidRPr="005627A6" w:rsidRDefault="0071414B" w:rsidP="0071414B">
      <w:pPr>
        <w:numPr>
          <w:ilvl w:val="12"/>
          <w:numId w:val="0"/>
        </w:numPr>
        <w:spacing w:after="0" w:line="240" w:lineRule="auto"/>
        <w:ind w:right="-2"/>
        <w:rPr>
          <w:rFonts w:ascii="Times New Roman" w:hAnsi="Times New Roman"/>
          <w:b/>
          <w:bCs/>
        </w:rPr>
      </w:pPr>
    </w:p>
    <w:p w14:paraId="4F3EF26C"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bookmarkStart w:id="10" w:name="_Toc129243143"/>
      <w:bookmarkStart w:id="11" w:name="_Toc129243268"/>
      <w:r w:rsidRPr="005627A6">
        <w:rPr>
          <w:rFonts w:ascii="Times New Roman" w:eastAsia="Times New Roman" w:hAnsi="Times New Roman"/>
          <w:b/>
          <w:bCs/>
          <w:lang w:eastAsia="lt-LT"/>
        </w:rPr>
        <w:t>5.</w:t>
      </w:r>
      <w:r w:rsidRPr="005627A6">
        <w:rPr>
          <w:rFonts w:ascii="Times New Roman" w:eastAsia="Times New Roman" w:hAnsi="Times New Roman"/>
          <w:b/>
          <w:bCs/>
          <w:lang w:eastAsia="lt-LT"/>
        </w:rPr>
        <w:tab/>
      </w:r>
      <w:bookmarkEnd w:id="10"/>
      <w:bookmarkEnd w:id="11"/>
      <w:r w:rsidRPr="005627A6">
        <w:rPr>
          <w:rFonts w:ascii="Times New Roman" w:eastAsia="Times New Roman" w:hAnsi="Times New Roman"/>
          <w:b/>
          <w:bCs/>
          <w:lang w:eastAsia="lt-LT"/>
        </w:rPr>
        <w:t xml:space="preserve">Kaip laikyti </w:t>
      </w:r>
      <w:proofErr w:type="spellStart"/>
      <w:r w:rsidRPr="005627A6">
        <w:rPr>
          <w:rFonts w:ascii="Times New Roman" w:eastAsia="Times New Roman" w:hAnsi="Times New Roman"/>
          <w:b/>
          <w:bCs/>
          <w:lang w:eastAsia="lt-LT"/>
        </w:rPr>
        <w:t>Crestor</w:t>
      </w:r>
      <w:proofErr w:type="spellEnd"/>
    </w:p>
    <w:p w14:paraId="3CE70AD4" w14:textId="77777777" w:rsidR="0071414B" w:rsidRPr="005627A6" w:rsidRDefault="0071414B" w:rsidP="0071414B">
      <w:pPr>
        <w:tabs>
          <w:tab w:val="left" w:pos="567"/>
        </w:tabs>
        <w:spacing w:after="0" w:line="240" w:lineRule="auto"/>
        <w:rPr>
          <w:rFonts w:ascii="Times New Roman" w:hAnsi="Times New Roman"/>
          <w:bCs/>
        </w:rPr>
      </w:pPr>
    </w:p>
    <w:p w14:paraId="06972895"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Šį vaistą laikykite vaikams nepastebimoje ir nepasiekiamoje vietoje.</w:t>
      </w:r>
    </w:p>
    <w:p w14:paraId="6FFC8D21" w14:textId="77777777" w:rsidR="0071414B" w:rsidRPr="005627A6" w:rsidRDefault="0071414B" w:rsidP="0071414B">
      <w:pPr>
        <w:tabs>
          <w:tab w:val="left" w:pos="567"/>
        </w:tabs>
        <w:spacing w:after="0" w:line="240" w:lineRule="auto"/>
        <w:rPr>
          <w:rFonts w:ascii="Times New Roman" w:hAnsi="Times New Roman"/>
          <w:bCs/>
        </w:rPr>
      </w:pPr>
    </w:p>
    <w:p w14:paraId="46BF2340"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Ant dėžutės ir lizdinės plokštelės po „</w:t>
      </w:r>
      <w:r>
        <w:rPr>
          <w:rFonts w:ascii="Times New Roman" w:hAnsi="Times New Roman"/>
          <w:bCs/>
        </w:rPr>
        <w:t>EXP</w:t>
      </w:r>
      <w:r w:rsidRPr="005627A6">
        <w:rPr>
          <w:rFonts w:ascii="Times New Roman" w:hAnsi="Times New Roman"/>
          <w:bCs/>
        </w:rPr>
        <w:t>“ nurodytam tinkamumo laikui pasibaigus, šio vaisto vartoti negalima. Vaistas tinkamas vartoti iki paskutinės nurodyto mėnesio dienos.</w:t>
      </w:r>
    </w:p>
    <w:p w14:paraId="2DB81642" w14:textId="77777777" w:rsidR="0071414B" w:rsidRPr="005627A6" w:rsidRDefault="0071414B" w:rsidP="0071414B">
      <w:pPr>
        <w:tabs>
          <w:tab w:val="left" w:pos="567"/>
        </w:tabs>
        <w:spacing w:after="0" w:line="240" w:lineRule="auto"/>
        <w:rPr>
          <w:rFonts w:ascii="Times New Roman" w:hAnsi="Times New Roman"/>
          <w:bCs/>
        </w:rPr>
      </w:pPr>
    </w:p>
    <w:p w14:paraId="0A3AAACF" w14:textId="77777777" w:rsidR="0071414B" w:rsidRPr="005627A6" w:rsidRDefault="0071414B" w:rsidP="0071414B">
      <w:pPr>
        <w:spacing w:after="0" w:line="240" w:lineRule="auto"/>
        <w:rPr>
          <w:rFonts w:ascii="Times New Roman" w:eastAsia="Times New Roman" w:hAnsi="Times New Roman"/>
          <w:lang w:eastAsia="lt-LT"/>
        </w:rPr>
      </w:pPr>
      <w:r w:rsidRPr="005627A6">
        <w:rPr>
          <w:rFonts w:ascii="Times New Roman" w:eastAsia="Times New Roman" w:hAnsi="Times New Roman"/>
          <w:lang w:eastAsia="x-none"/>
        </w:rPr>
        <w:t xml:space="preserve">Laikyti žemesnėje kaip 30 </w:t>
      </w:r>
      <w:r w:rsidRPr="005627A6">
        <w:rPr>
          <w:rFonts w:ascii="Times New Roman" w:eastAsia="Times New Roman" w:hAnsi="Times New Roman"/>
          <w:lang w:eastAsia="x-none"/>
        </w:rPr>
        <w:sym w:font="Symbol" w:char="F0B0"/>
      </w:r>
      <w:r w:rsidRPr="005627A6">
        <w:rPr>
          <w:rFonts w:ascii="Times New Roman" w:eastAsia="Times New Roman" w:hAnsi="Times New Roman"/>
          <w:lang w:eastAsia="x-none"/>
        </w:rPr>
        <w:t>C temperatūroje.</w:t>
      </w:r>
      <w:r w:rsidRPr="005627A6">
        <w:rPr>
          <w:rFonts w:ascii="Times New Roman" w:eastAsia="Times New Roman" w:hAnsi="Times New Roman"/>
          <w:lang w:eastAsia="lt-LT"/>
        </w:rPr>
        <w:t xml:space="preserve"> </w:t>
      </w:r>
    </w:p>
    <w:p w14:paraId="07B78FF5"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Laikyti gamintojo pakuotėje, kad preparatas būtų apsaugotas nuo drėgmės.</w:t>
      </w:r>
    </w:p>
    <w:p w14:paraId="281A6BCB" w14:textId="77777777" w:rsidR="0071414B" w:rsidRPr="005627A6" w:rsidRDefault="0071414B" w:rsidP="0071414B">
      <w:pPr>
        <w:tabs>
          <w:tab w:val="left" w:pos="567"/>
        </w:tabs>
        <w:spacing w:after="0" w:line="240" w:lineRule="auto"/>
        <w:rPr>
          <w:rFonts w:ascii="Times New Roman" w:hAnsi="Times New Roman"/>
          <w:bCs/>
        </w:rPr>
      </w:pPr>
    </w:p>
    <w:p w14:paraId="18A610A8"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Vaistų negalima išmesti į kanalizaciją arba su buitinėmis atliekomis. Kaip išmesti nereikalingus vaistus, klauskite vaistininko. Šios priemonės padės apsaugoti aplinką.</w:t>
      </w:r>
    </w:p>
    <w:p w14:paraId="35D9C291" w14:textId="77777777" w:rsidR="0071414B" w:rsidRPr="005627A6" w:rsidRDefault="0071414B" w:rsidP="0071414B">
      <w:pPr>
        <w:tabs>
          <w:tab w:val="left" w:pos="567"/>
        </w:tabs>
        <w:spacing w:after="0" w:line="240" w:lineRule="auto"/>
        <w:rPr>
          <w:rFonts w:ascii="Times New Roman" w:hAnsi="Times New Roman"/>
          <w:bCs/>
        </w:rPr>
      </w:pPr>
    </w:p>
    <w:p w14:paraId="7E09FDBA" w14:textId="77777777" w:rsidR="0071414B" w:rsidRPr="005627A6" w:rsidRDefault="0071414B" w:rsidP="0071414B">
      <w:pPr>
        <w:tabs>
          <w:tab w:val="left" w:pos="567"/>
        </w:tabs>
        <w:spacing w:after="0" w:line="240" w:lineRule="auto"/>
        <w:rPr>
          <w:rFonts w:ascii="Times New Roman" w:hAnsi="Times New Roman"/>
          <w:bCs/>
        </w:rPr>
      </w:pPr>
    </w:p>
    <w:p w14:paraId="6057CC98" w14:textId="77777777" w:rsidR="0071414B" w:rsidRPr="005627A6" w:rsidRDefault="0071414B" w:rsidP="0071414B">
      <w:pPr>
        <w:tabs>
          <w:tab w:val="left" w:pos="567"/>
        </w:tabs>
        <w:spacing w:after="0" w:line="240" w:lineRule="auto"/>
        <w:ind w:left="142" w:hanging="142"/>
        <w:outlineLvl w:val="1"/>
        <w:rPr>
          <w:rFonts w:ascii="Times New Roman" w:eastAsia="Times New Roman" w:hAnsi="Times New Roman"/>
          <w:b/>
          <w:bCs/>
          <w:lang w:eastAsia="lt-LT"/>
        </w:rPr>
      </w:pPr>
      <w:bookmarkStart w:id="12" w:name="_Toc129243144"/>
      <w:bookmarkStart w:id="13" w:name="_Toc129243269"/>
      <w:r w:rsidRPr="005627A6">
        <w:rPr>
          <w:rFonts w:ascii="Times New Roman" w:eastAsia="Times New Roman" w:hAnsi="Times New Roman"/>
          <w:b/>
          <w:bCs/>
          <w:lang w:eastAsia="lt-LT"/>
        </w:rPr>
        <w:t>6.</w:t>
      </w:r>
      <w:r w:rsidRPr="005627A6">
        <w:rPr>
          <w:rFonts w:ascii="Times New Roman" w:eastAsia="Times New Roman" w:hAnsi="Times New Roman"/>
          <w:b/>
          <w:bCs/>
          <w:lang w:eastAsia="lt-LT"/>
        </w:rPr>
        <w:tab/>
      </w:r>
      <w:bookmarkEnd w:id="12"/>
      <w:bookmarkEnd w:id="13"/>
      <w:r w:rsidRPr="005627A6">
        <w:rPr>
          <w:rFonts w:ascii="Times New Roman" w:eastAsia="Times New Roman" w:hAnsi="Times New Roman"/>
          <w:b/>
          <w:bCs/>
          <w:lang w:eastAsia="lt-LT"/>
        </w:rPr>
        <w:t>Pakuotės turinys ir kita informacija</w:t>
      </w:r>
    </w:p>
    <w:p w14:paraId="2350BF28" w14:textId="77777777" w:rsidR="0071414B" w:rsidRPr="005627A6" w:rsidRDefault="0071414B" w:rsidP="0071414B">
      <w:pPr>
        <w:tabs>
          <w:tab w:val="left" w:pos="567"/>
        </w:tabs>
        <w:spacing w:after="0" w:line="240" w:lineRule="auto"/>
        <w:rPr>
          <w:rFonts w:ascii="Times New Roman" w:hAnsi="Times New Roman"/>
          <w:bCs/>
        </w:rPr>
      </w:pPr>
    </w:p>
    <w:p w14:paraId="6BC2367F" w14:textId="77777777" w:rsidR="0071414B" w:rsidRPr="005627A6" w:rsidRDefault="0071414B" w:rsidP="0071414B">
      <w:pPr>
        <w:spacing w:after="0" w:line="220" w:lineRule="exact"/>
        <w:rPr>
          <w:rFonts w:ascii="Times New Roman" w:hAnsi="Times New Roman"/>
          <w:b/>
          <w:iCs/>
        </w:rPr>
      </w:pPr>
      <w:proofErr w:type="spellStart"/>
      <w:r w:rsidRPr="005627A6">
        <w:rPr>
          <w:rFonts w:ascii="Times New Roman" w:hAnsi="Times New Roman"/>
          <w:b/>
          <w:iCs/>
        </w:rPr>
        <w:t>Crestor</w:t>
      </w:r>
      <w:proofErr w:type="spellEnd"/>
      <w:r w:rsidRPr="005627A6">
        <w:rPr>
          <w:rFonts w:ascii="Times New Roman" w:hAnsi="Times New Roman"/>
          <w:b/>
          <w:iCs/>
        </w:rPr>
        <w:t xml:space="preserve"> sudėtis</w:t>
      </w:r>
    </w:p>
    <w:p w14:paraId="14B1A598"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Veiklioji medžiaga yra </w:t>
      </w:r>
      <w:proofErr w:type="spellStart"/>
      <w:r w:rsidRPr="005627A6">
        <w:rPr>
          <w:rFonts w:ascii="Times New Roman" w:hAnsi="Times New Roman"/>
          <w:bCs/>
        </w:rPr>
        <w:t>rozuvastatinas</w:t>
      </w:r>
      <w:proofErr w:type="spellEnd"/>
      <w:r w:rsidRPr="005627A6">
        <w:rPr>
          <w:rFonts w:ascii="Times New Roman" w:hAnsi="Times New Roman"/>
          <w:bCs/>
        </w:rPr>
        <w:t xml:space="preserve">. Kiekvienoje plėvele dengtoje tabletėje yra </w:t>
      </w:r>
      <w:proofErr w:type="spellStart"/>
      <w:r w:rsidRPr="005627A6">
        <w:rPr>
          <w:rFonts w:ascii="Times New Roman" w:hAnsi="Times New Roman"/>
          <w:bCs/>
        </w:rPr>
        <w:t>rozuvastatino</w:t>
      </w:r>
      <w:proofErr w:type="spellEnd"/>
      <w:r w:rsidRPr="005627A6">
        <w:rPr>
          <w:rFonts w:ascii="Times New Roman" w:hAnsi="Times New Roman"/>
          <w:bCs/>
        </w:rPr>
        <w:t xml:space="preserve"> kalcio druskos kiekis, kuris atitinka 5 mg, 10 mg arba 20 mg </w:t>
      </w:r>
      <w:proofErr w:type="spellStart"/>
      <w:r w:rsidRPr="005627A6">
        <w:rPr>
          <w:rFonts w:ascii="Times New Roman" w:hAnsi="Times New Roman"/>
          <w:bCs/>
        </w:rPr>
        <w:t>rozuvastatino</w:t>
      </w:r>
      <w:proofErr w:type="spellEnd"/>
      <w:r w:rsidRPr="005627A6">
        <w:rPr>
          <w:rFonts w:ascii="Times New Roman" w:hAnsi="Times New Roman"/>
          <w:bCs/>
        </w:rPr>
        <w:t xml:space="preserve">. </w:t>
      </w:r>
    </w:p>
    <w:p w14:paraId="7E2A6AA4"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Pagalbinės medžiagos: tabletės šerdyje yra laktozė </w:t>
      </w:r>
      <w:proofErr w:type="spellStart"/>
      <w:r w:rsidRPr="005627A6">
        <w:rPr>
          <w:rFonts w:ascii="Times New Roman" w:hAnsi="Times New Roman"/>
          <w:bCs/>
        </w:rPr>
        <w:t>monohidratas</w:t>
      </w:r>
      <w:proofErr w:type="spellEnd"/>
      <w:r w:rsidRPr="005627A6">
        <w:rPr>
          <w:rFonts w:ascii="Times New Roman" w:hAnsi="Times New Roman"/>
          <w:bCs/>
        </w:rPr>
        <w:t xml:space="preserve">, </w:t>
      </w:r>
      <w:proofErr w:type="spellStart"/>
      <w:r w:rsidRPr="005627A6">
        <w:rPr>
          <w:rFonts w:ascii="Times New Roman" w:hAnsi="Times New Roman"/>
          <w:bCs/>
        </w:rPr>
        <w:t>mikrokristalinė</w:t>
      </w:r>
      <w:proofErr w:type="spellEnd"/>
      <w:r w:rsidRPr="005627A6">
        <w:rPr>
          <w:rFonts w:ascii="Times New Roman" w:hAnsi="Times New Roman"/>
          <w:bCs/>
        </w:rPr>
        <w:t xml:space="preserve"> celiuliozė, kalcio fosfatas, </w:t>
      </w:r>
      <w:proofErr w:type="spellStart"/>
      <w:r w:rsidRPr="005627A6">
        <w:rPr>
          <w:rFonts w:ascii="Times New Roman" w:hAnsi="Times New Roman"/>
          <w:bCs/>
        </w:rPr>
        <w:t>krospovidonas</w:t>
      </w:r>
      <w:proofErr w:type="spellEnd"/>
      <w:r w:rsidRPr="005627A6">
        <w:rPr>
          <w:rFonts w:ascii="Times New Roman" w:hAnsi="Times New Roman"/>
          <w:bCs/>
        </w:rPr>
        <w:t xml:space="preserve">, magnio </w:t>
      </w:r>
      <w:proofErr w:type="spellStart"/>
      <w:r w:rsidRPr="005627A6">
        <w:rPr>
          <w:rFonts w:ascii="Times New Roman" w:hAnsi="Times New Roman"/>
          <w:bCs/>
        </w:rPr>
        <w:t>stearatas</w:t>
      </w:r>
      <w:proofErr w:type="spellEnd"/>
      <w:r w:rsidRPr="005627A6">
        <w:rPr>
          <w:rFonts w:ascii="Times New Roman" w:hAnsi="Times New Roman"/>
          <w:bCs/>
        </w:rPr>
        <w:t xml:space="preserve">; plėvelėje - </w:t>
      </w:r>
      <w:proofErr w:type="spellStart"/>
      <w:r w:rsidRPr="005627A6">
        <w:rPr>
          <w:rFonts w:ascii="Times New Roman" w:hAnsi="Times New Roman"/>
          <w:bCs/>
        </w:rPr>
        <w:t>hipromeliozė</w:t>
      </w:r>
      <w:proofErr w:type="spellEnd"/>
      <w:r w:rsidRPr="005627A6">
        <w:rPr>
          <w:rFonts w:ascii="Times New Roman" w:hAnsi="Times New Roman"/>
          <w:bCs/>
        </w:rPr>
        <w:t xml:space="preserve">, </w:t>
      </w:r>
      <w:proofErr w:type="spellStart"/>
      <w:r w:rsidRPr="005627A6">
        <w:rPr>
          <w:rFonts w:ascii="Times New Roman" w:hAnsi="Times New Roman"/>
          <w:bCs/>
        </w:rPr>
        <w:t>triacetinas</w:t>
      </w:r>
      <w:proofErr w:type="spellEnd"/>
      <w:r w:rsidRPr="005627A6">
        <w:rPr>
          <w:rFonts w:ascii="Times New Roman" w:hAnsi="Times New Roman"/>
          <w:bCs/>
        </w:rPr>
        <w:t>, titano dioksidas (E171), taip pat geltonasis geležies oksidas (E172)</w:t>
      </w:r>
      <w:r>
        <w:rPr>
          <w:rFonts w:ascii="Times New Roman" w:hAnsi="Times New Roman"/>
          <w:bCs/>
        </w:rPr>
        <w:t xml:space="preserve"> </w:t>
      </w:r>
      <w:r w:rsidRPr="005627A6">
        <w:rPr>
          <w:rFonts w:ascii="Times New Roman" w:hAnsi="Times New Roman"/>
          <w:bCs/>
        </w:rPr>
        <w:t xml:space="preserve">- tik </w:t>
      </w:r>
      <w:proofErr w:type="spellStart"/>
      <w:r w:rsidRPr="005627A6">
        <w:rPr>
          <w:rFonts w:ascii="Times New Roman" w:hAnsi="Times New Roman"/>
          <w:bCs/>
        </w:rPr>
        <w:t>Crestor</w:t>
      </w:r>
      <w:proofErr w:type="spellEnd"/>
      <w:r w:rsidRPr="005627A6">
        <w:rPr>
          <w:rFonts w:ascii="Times New Roman" w:hAnsi="Times New Roman"/>
          <w:bCs/>
        </w:rPr>
        <w:t xml:space="preserve"> 5 mg plėvele dengtose tabletėse arba raudonasis geležies oksidas (E172) - tik </w:t>
      </w:r>
      <w:proofErr w:type="spellStart"/>
      <w:r w:rsidRPr="005627A6">
        <w:rPr>
          <w:rFonts w:ascii="Times New Roman" w:hAnsi="Times New Roman"/>
          <w:bCs/>
        </w:rPr>
        <w:t>Crestor</w:t>
      </w:r>
      <w:proofErr w:type="spellEnd"/>
      <w:r w:rsidRPr="005627A6">
        <w:rPr>
          <w:rFonts w:ascii="Times New Roman" w:hAnsi="Times New Roman"/>
          <w:bCs/>
        </w:rPr>
        <w:t xml:space="preserve"> 10 mg ir 20 mg plėvele dengtose tabletėse.</w:t>
      </w:r>
    </w:p>
    <w:p w14:paraId="3C4A1F26" w14:textId="77777777" w:rsidR="0071414B" w:rsidRPr="005627A6" w:rsidRDefault="0071414B" w:rsidP="0071414B">
      <w:pPr>
        <w:tabs>
          <w:tab w:val="left" w:pos="567"/>
        </w:tabs>
        <w:spacing w:after="0" w:line="240" w:lineRule="auto"/>
        <w:rPr>
          <w:rFonts w:ascii="Times New Roman" w:hAnsi="Times New Roman"/>
          <w:bCs/>
        </w:rPr>
      </w:pPr>
    </w:p>
    <w:p w14:paraId="0299BB2B" w14:textId="77777777" w:rsidR="0071414B" w:rsidRPr="005627A6" w:rsidRDefault="0071414B" w:rsidP="0071414B">
      <w:pPr>
        <w:spacing w:after="0" w:line="220" w:lineRule="exact"/>
        <w:rPr>
          <w:rFonts w:ascii="Times New Roman" w:hAnsi="Times New Roman"/>
          <w:bCs/>
        </w:rPr>
      </w:pPr>
      <w:proofErr w:type="spellStart"/>
      <w:r w:rsidRPr="005627A6">
        <w:rPr>
          <w:rFonts w:ascii="Times New Roman" w:hAnsi="Times New Roman"/>
          <w:b/>
          <w:iCs/>
        </w:rPr>
        <w:t>Crestor</w:t>
      </w:r>
      <w:proofErr w:type="spellEnd"/>
      <w:r w:rsidRPr="005627A6">
        <w:rPr>
          <w:rFonts w:ascii="Times New Roman" w:hAnsi="Times New Roman"/>
          <w:b/>
          <w:iCs/>
        </w:rPr>
        <w:t xml:space="preserve"> išvaizda ir kiekis pakuotėje</w:t>
      </w:r>
    </w:p>
    <w:p w14:paraId="5EAE033D"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 xml:space="preserve">Tiekiamos 3 stiprumų </w:t>
      </w:r>
      <w:proofErr w:type="spellStart"/>
      <w:r w:rsidRPr="005627A6">
        <w:rPr>
          <w:rFonts w:ascii="Times New Roman" w:hAnsi="Times New Roman"/>
          <w:bCs/>
        </w:rPr>
        <w:t>Crestor</w:t>
      </w:r>
      <w:proofErr w:type="spellEnd"/>
      <w:r w:rsidRPr="005627A6">
        <w:rPr>
          <w:rFonts w:ascii="Times New Roman" w:hAnsi="Times New Roman"/>
          <w:bCs/>
        </w:rPr>
        <w:t xml:space="preserve"> tabletės:</w:t>
      </w:r>
    </w:p>
    <w:p w14:paraId="54BF11DB" w14:textId="77777777" w:rsidR="0071414B" w:rsidRPr="005627A6" w:rsidRDefault="0071414B" w:rsidP="0071414B">
      <w:pPr>
        <w:tabs>
          <w:tab w:val="left" w:pos="567"/>
        </w:tabs>
        <w:spacing w:after="0" w:line="240" w:lineRule="auto"/>
        <w:rPr>
          <w:rFonts w:ascii="Times New Roman" w:hAnsi="Times New Roman"/>
          <w:bCs/>
        </w:rPr>
      </w:pPr>
      <w:proofErr w:type="spellStart"/>
      <w:r w:rsidRPr="005627A6">
        <w:rPr>
          <w:rFonts w:ascii="Times New Roman" w:hAnsi="Times New Roman"/>
          <w:bCs/>
        </w:rPr>
        <w:t>Crestor</w:t>
      </w:r>
      <w:proofErr w:type="spellEnd"/>
      <w:r w:rsidRPr="005627A6">
        <w:rPr>
          <w:rFonts w:ascii="Times New Roman" w:hAnsi="Times New Roman"/>
          <w:bCs/>
        </w:rPr>
        <w:t xml:space="preserve"> 5 mg plėvele dengtos tabletės yra geltonos, apvalios, abipus išgaubtos, vienoje pusėje paženklintos „ZD4522“ ir „5“.</w:t>
      </w:r>
    </w:p>
    <w:p w14:paraId="411CCF1B" w14:textId="77777777" w:rsidR="0071414B" w:rsidRPr="005627A6" w:rsidRDefault="0071414B" w:rsidP="0071414B">
      <w:pPr>
        <w:tabs>
          <w:tab w:val="left" w:pos="567"/>
        </w:tabs>
        <w:spacing w:after="0" w:line="240" w:lineRule="auto"/>
        <w:rPr>
          <w:rFonts w:ascii="Times New Roman" w:hAnsi="Times New Roman"/>
          <w:bCs/>
        </w:rPr>
      </w:pPr>
      <w:proofErr w:type="spellStart"/>
      <w:r w:rsidRPr="005627A6">
        <w:rPr>
          <w:rFonts w:ascii="Times New Roman" w:hAnsi="Times New Roman"/>
          <w:bCs/>
        </w:rPr>
        <w:t>Crestor</w:t>
      </w:r>
      <w:proofErr w:type="spellEnd"/>
      <w:r w:rsidRPr="005627A6">
        <w:rPr>
          <w:rFonts w:ascii="Times New Roman" w:hAnsi="Times New Roman"/>
          <w:bCs/>
        </w:rPr>
        <w:t xml:space="preserve"> 10 mg plėvele dengtos tabletės yra rožinės, apvalios, abipus išgaubtos, vienoje pusėje paženklintos „ZD4522“ ir „10“.</w:t>
      </w:r>
    </w:p>
    <w:p w14:paraId="094222C4" w14:textId="77777777" w:rsidR="0071414B" w:rsidRPr="005627A6" w:rsidRDefault="0071414B" w:rsidP="0071414B">
      <w:pPr>
        <w:tabs>
          <w:tab w:val="left" w:pos="567"/>
        </w:tabs>
        <w:spacing w:after="0" w:line="240" w:lineRule="auto"/>
        <w:rPr>
          <w:rFonts w:ascii="Times New Roman" w:hAnsi="Times New Roman"/>
          <w:bCs/>
        </w:rPr>
      </w:pPr>
      <w:proofErr w:type="spellStart"/>
      <w:r w:rsidRPr="005627A6">
        <w:rPr>
          <w:rFonts w:ascii="Times New Roman" w:hAnsi="Times New Roman"/>
          <w:bCs/>
        </w:rPr>
        <w:t>Crestor</w:t>
      </w:r>
      <w:proofErr w:type="spellEnd"/>
      <w:r w:rsidRPr="005627A6">
        <w:rPr>
          <w:rFonts w:ascii="Times New Roman" w:hAnsi="Times New Roman"/>
          <w:bCs/>
        </w:rPr>
        <w:t xml:space="preserve"> 20 mg plėvele dengtos tabletės yra rožinės, apvalios, abipus išgaubtos, vienoje pusėje paženklintos „ZD4522“ ir „20“.</w:t>
      </w:r>
    </w:p>
    <w:p w14:paraId="493C7884"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Pakuotėje yra 7 arba 28 plėvele dengtos tabletės, supakuotos į aliuminio/aliuminio lizdines plokšteles.</w:t>
      </w:r>
    </w:p>
    <w:p w14:paraId="2FE84C73" w14:textId="77777777" w:rsidR="0071414B" w:rsidRPr="005627A6" w:rsidRDefault="0071414B" w:rsidP="0071414B">
      <w:pPr>
        <w:tabs>
          <w:tab w:val="left" w:pos="567"/>
        </w:tabs>
        <w:spacing w:after="0" w:line="240" w:lineRule="auto"/>
        <w:rPr>
          <w:rFonts w:ascii="Times New Roman" w:hAnsi="Times New Roman"/>
          <w:bCs/>
        </w:rPr>
      </w:pPr>
      <w:r w:rsidRPr="005627A6">
        <w:rPr>
          <w:rFonts w:ascii="Times New Roman" w:hAnsi="Times New Roman"/>
          <w:bCs/>
        </w:rPr>
        <w:t>Gali būti tiekiamos ne visų dydžių pakuotės.</w:t>
      </w:r>
    </w:p>
    <w:p w14:paraId="7DC9B236" w14:textId="77777777" w:rsidR="0071414B" w:rsidRPr="005627A6" w:rsidRDefault="0071414B" w:rsidP="0071414B">
      <w:pPr>
        <w:tabs>
          <w:tab w:val="left" w:pos="567"/>
        </w:tabs>
        <w:spacing w:after="0" w:line="240" w:lineRule="auto"/>
        <w:ind w:left="-170"/>
        <w:rPr>
          <w:rFonts w:ascii="Times New Roman" w:hAnsi="Times New Roman"/>
          <w:bCs/>
        </w:rPr>
      </w:pPr>
    </w:p>
    <w:p w14:paraId="3DC6CB09" w14:textId="77777777" w:rsidR="0071414B" w:rsidRPr="005627A6" w:rsidRDefault="0071414B" w:rsidP="0071414B">
      <w:pPr>
        <w:spacing w:after="0" w:line="220" w:lineRule="exact"/>
        <w:rPr>
          <w:rFonts w:ascii="Times New Roman" w:hAnsi="Times New Roman"/>
          <w:b/>
          <w:iCs/>
        </w:rPr>
      </w:pPr>
      <w:r w:rsidRPr="005627A6">
        <w:rPr>
          <w:rFonts w:ascii="Times New Roman" w:hAnsi="Times New Roman"/>
          <w:b/>
          <w:iCs/>
        </w:rPr>
        <w:t>Registruotojas</w:t>
      </w:r>
    </w:p>
    <w:p w14:paraId="0E67F735" w14:textId="77777777" w:rsidR="0071414B" w:rsidRPr="005627A6" w:rsidRDefault="0071414B" w:rsidP="0071414B">
      <w:pPr>
        <w:spacing w:after="0" w:line="220" w:lineRule="exact"/>
        <w:rPr>
          <w:rFonts w:ascii="Times New Roman" w:hAnsi="Times New Roman"/>
          <w:b/>
          <w:iCs/>
        </w:rPr>
      </w:pPr>
      <w:r>
        <w:rPr>
          <w:rFonts w:ascii="Times New Roman" w:hAnsi="Times New Roman"/>
          <w:b/>
          <w:iCs/>
        </w:rPr>
        <w:t xml:space="preserve"> </w:t>
      </w:r>
    </w:p>
    <w:p w14:paraId="4583650D" w14:textId="77777777" w:rsidR="0071414B" w:rsidRDefault="0071414B" w:rsidP="0071414B">
      <w:pPr>
        <w:spacing w:after="0" w:line="240" w:lineRule="auto"/>
        <w:ind w:left="567" w:hanging="567"/>
        <w:rPr>
          <w:rFonts w:ascii="Times New Roman" w:hAnsi="Times New Roman"/>
        </w:rPr>
      </w:pPr>
      <w:proofErr w:type="spellStart"/>
      <w:r w:rsidRPr="00553848">
        <w:rPr>
          <w:rFonts w:ascii="Times New Roman" w:hAnsi="Times New Roman"/>
        </w:rPr>
        <w:t>Grünenthal</w:t>
      </w:r>
      <w:proofErr w:type="spellEnd"/>
      <w:r w:rsidRPr="00553848">
        <w:rPr>
          <w:rFonts w:ascii="Times New Roman" w:hAnsi="Times New Roman"/>
        </w:rPr>
        <w:t xml:space="preserve"> </w:t>
      </w:r>
      <w:proofErr w:type="spellStart"/>
      <w:r w:rsidRPr="00553848">
        <w:rPr>
          <w:rFonts w:ascii="Times New Roman" w:hAnsi="Times New Roman"/>
        </w:rPr>
        <w:t>GmbH</w:t>
      </w:r>
      <w:proofErr w:type="spellEnd"/>
    </w:p>
    <w:p w14:paraId="5CC8716C" w14:textId="77777777" w:rsidR="0071414B" w:rsidRDefault="0071414B" w:rsidP="0071414B">
      <w:pPr>
        <w:spacing w:after="0" w:line="240" w:lineRule="auto"/>
        <w:ind w:left="567" w:hanging="567"/>
        <w:rPr>
          <w:rFonts w:ascii="Times New Roman" w:hAnsi="Times New Roman"/>
        </w:rPr>
      </w:pPr>
      <w:proofErr w:type="spellStart"/>
      <w:r w:rsidRPr="00553848">
        <w:rPr>
          <w:rFonts w:ascii="Times New Roman" w:hAnsi="Times New Roman"/>
        </w:rPr>
        <w:t>Zieglerstrasse</w:t>
      </w:r>
      <w:proofErr w:type="spellEnd"/>
      <w:r w:rsidRPr="00553848">
        <w:rPr>
          <w:rFonts w:ascii="Times New Roman" w:hAnsi="Times New Roman"/>
        </w:rPr>
        <w:t xml:space="preserve"> 6 </w:t>
      </w:r>
    </w:p>
    <w:p w14:paraId="10B423F0" w14:textId="77777777" w:rsidR="0071414B" w:rsidRDefault="0071414B" w:rsidP="0071414B">
      <w:pPr>
        <w:spacing w:after="0" w:line="240" w:lineRule="auto"/>
        <w:ind w:left="567" w:hanging="567"/>
        <w:rPr>
          <w:rFonts w:ascii="Times New Roman" w:hAnsi="Times New Roman"/>
        </w:rPr>
      </w:pPr>
      <w:r w:rsidRPr="00553848">
        <w:rPr>
          <w:rFonts w:ascii="Times New Roman" w:hAnsi="Times New Roman"/>
        </w:rPr>
        <w:lastRenderedPageBreak/>
        <w:t xml:space="preserve">52078 </w:t>
      </w:r>
      <w:proofErr w:type="spellStart"/>
      <w:r w:rsidRPr="00553848">
        <w:rPr>
          <w:rFonts w:ascii="Times New Roman" w:hAnsi="Times New Roman"/>
        </w:rPr>
        <w:t>Aachen</w:t>
      </w:r>
      <w:proofErr w:type="spellEnd"/>
      <w:r w:rsidRPr="00553848">
        <w:rPr>
          <w:rFonts w:ascii="Times New Roman" w:hAnsi="Times New Roman"/>
        </w:rPr>
        <w:t xml:space="preserve"> </w:t>
      </w:r>
    </w:p>
    <w:p w14:paraId="69D370A6" w14:textId="77777777" w:rsidR="0071414B" w:rsidRPr="00553848" w:rsidRDefault="0071414B" w:rsidP="0071414B">
      <w:pPr>
        <w:spacing w:after="0" w:line="240" w:lineRule="auto"/>
        <w:ind w:left="567" w:hanging="567"/>
        <w:rPr>
          <w:rFonts w:ascii="Times New Roman" w:hAnsi="Times New Roman"/>
        </w:rPr>
      </w:pPr>
      <w:r w:rsidRPr="00553848">
        <w:rPr>
          <w:rFonts w:ascii="Times New Roman" w:hAnsi="Times New Roman"/>
        </w:rPr>
        <w:t>Vokietija</w:t>
      </w:r>
    </w:p>
    <w:p w14:paraId="6F956E90" w14:textId="77777777" w:rsidR="0071414B" w:rsidRPr="005627A6" w:rsidRDefault="0071414B" w:rsidP="0071414B">
      <w:pPr>
        <w:spacing w:after="0" w:line="220" w:lineRule="exact"/>
        <w:rPr>
          <w:rFonts w:ascii="Times New Roman" w:hAnsi="Times New Roman"/>
          <w:b/>
          <w:iCs/>
        </w:rPr>
      </w:pPr>
    </w:p>
    <w:p w14:paraId="52BF777B" w14:textId="77777777" w:rsidR="0071414B" w:rsidRPr="005627A6" w:rsidRDefault="0071414B" w:rsidP="0071414B">
      <w:pPr>
        <w:spacing w:after="0" w:line="220" w:lineRule="exact"/>
        <w:rPr>
          <w:rFonts w:ascii="Times New Roman" w:hAnsi="Times New Roman"/>
          <w:b/>
          <w:iCs/>
        </w:rPr>
      </w:pPr>
      <w:r w:rsidRPr="005627A6">
        <w:rPr>
          <w:rFonts w:ascii="Times New Roman" w:hAnsi="Times New Roman"/>
          <w:b/>
          <w:iCs/>
        </w:rPr>
        <w:t>Gamintoja</w:t>
      </w:r>
      <w:r>
        <w:rPr>
          <w:rFonts w:ascii="Times New Roman" w:hAnsi="Times New Roman"/>
          <w:b/>
          <w:iCs/>
        </w:rPr>
        <w:t>s</w:t>
      </w:r>
    </w:p>
    <w:p w14:paraId="16579C8D" w14:textId="77777777" w:rsidR="0071414B" w:rsidRPr="00485AEA" w:rsidRDefault="0071414B" w:rsidP="0071414B">
      <w:pPr>
        <w:tabs>
          <w:tab w:val="left" w:pos="567"/>
        </w:tabs>
        <w:spacing w:after="0" w:line="240" w:lineRule="auto"/>
        <w:jc w:val="both"/>
        <w:rPr>
          <w:rFonts w:ascii="Times New Roman" w:hAnsi="Times New Roman"/>
          <w:bCs/>
        </w:rPr>
      </w:pPr>
      <w:r w:rsidRPr="00485AEA">
        <w:rPr>
          <w:rFonts w:ascii="Times New Roman" w:hAnsi="Times New Roman"/>
          <w:bCs/>
        </w:rPr>
        <w:t>AstraZeneca AB</w:t>
      </w:r>
    </w:p>
    <w:p w14:paraId="3A1D9228" w14:textId="77777777" w:rsidR="0071414B" w:rsidRPr="00485AEA" w:rsidRDefault="0071414B" w:rsidP="0071414B">
      <w:pPr>
        <w:tabs>
          <w:tab w:val="left" w:pos="567"/>
        </w:tabs>
        <w:spacing w:after="0" w:line="240" w:lineRule="auto"/>
        <w:jc w:val="both"/>
        <w:rPr>
          <w:rFonts w:ascii="Times New Roman" w:hAnsi="Times New Roman"/>
          <w:bCs/>
        </w:rPr>
      </w:pPr>
      <w:proofErr w:type="spellStart"/>
      <w:r w:rsidRPr="00485AEA">
        <w:rPr>
          <w:rFonts w:ascii="Times New Roman" w:hAnsi="Times New Roman"/>
          <w:bCs/>
        </w:rPr>
        <w:t>Gärtunavägen</w:t>
      </w:r>
      <w:proofErr w:type="spellEnd"/>
    </w:p>
    <w:p w14:paraId="1B7CE692" w14:textId="77777777" w:rsidR="0071414B" w:rsidRPr="00485AEA" w:rsidRDefault="0071414B" w:rsidP="0071414B">
      <w:pPr>
        <w:tabs>
          <w:tab w:val="left" w:pos="567"/>
        </w:tabs>
        <w:spacing w:after="0" w:line="240" w:lineRule="auto"/>
        <w:jc w:val="both"/>
        <w:rPr>
          <w:rFonts w:ascii="Times New Roman" w:hAnsi="Times New Roman"/>
          <w:bCs/>
        </w:rPr>
      </w:pPr>
      <w:r>
        <w:rPr>
          <w:rFonts w:ascii="Times New Roman" w:hAnsi="Times New Roman"/>
          <w:bCs/>
        </w:rPr>
        <w:t xml:space="preserve">152 57 </w:t>
      </w:r>
      <w:proofErr w:type="spellStart"/>
      <w:r w:rsidRPr="00485AEA">
        <w:rPr>
          <w:rFonts w:ascii="Times New Roman" w:hAnsi="Times New Roman"/>
          <w:bCs/>
        </w:rPr>
        <w:t>Södertälje</w:t>
      </w:r>
      <w:proofErr w:type="spellEnd"/>
    </w:p>
    <w:p w14:paraId="21A620F2" w14:textId="77777777" w:rsidR="0071414B" w:rsidRDefault="0071414B" w:rsidP="0071414B">
      <w:pPr>
        <w:tabs>
          <w:tab w:val="left" w:pos="567"/>
        </w:tabs>
        <w:spacing w:after="0" w:line="240" w:lineRule="auto"/>
        <w:jc w:val="both"/>
        <w:rPr>
          <w:rFonts w:ascii="Times New Roman" w:hAnsi="Times New Roman"/>
          <w:bCs/>
        </w:rPr>
      </w:pPr>
      <w:r w:rsidRPr="00485AEA">
        <w:rPr>
          <w:rFonts w:ascii="Times New Roman" w:hAnsi="Times New Roman"/>
          <w:bCs/>
        </w:rPr>
        <w:t>Švedija</w:t>
      </w:r>
    </w:p>
    <w:p w14:paraId="7D4A9656" w14:textId="77777777" w:rsidR="0071414B" w:rsidRDefault="0071414B" w:rsidP="0071414B">
      <w:pPr>
        <w:tabs>
          <w:tab w:val="left" w:pos="567"/>
        </w:tabs>
        <w:spacing w:after="0" w:line="240" w:lineRule="auto"/>
        <w:jc w:val="both"/>
        <w:rPr>
          <w:rFonts w:ascii="Times New Roman" w:hAnsi="Times New Roman"/>
          <w:bCs/>
        </w:rPr>
      </w:pPr>
    </w:p>
    <w:p w14:paraId="31766AD0" w14:textId="77777777" w:rsidR="0071414B" w:rsidRPr="00752432" w:rsidRDefault="0071414B" w:rsidP="0071414B">
      <w:pPr>
        <w:tabs>
          <w:tab w:val="left" w:pos="567"/>
        </w:tabs>
        <w:spacing w:after="0" w:line="240" w:lineRule="auto"/>
        <w:jc w:val="both"/>
        <w:rPr>
          <w:rFonts w:ascii="Times New Roman" w:hAnsi="Times New Roman"/>
          <w:bCs/>
        </w:rPr>
      </w:pPr>
      <w:proofErr w:type="spellStart"/>
      <w:r w:rsidRPr="00752432">
        <w:rPr>
          <w:rFonts w:ascii="Times New Roman" w:hAnsi="Times New Roman"/>
          <w:bCs/>
        </w:rPr>
        <w:t>Grünenthal</w:t>
      </w:r>
      <w:proofErr w:type="spellEnd"/>
      <w:r w:rsidRPr="00752432">
        <w:rPr>
          <w:rFonts w:ascii="Times New Roman" w:hAnsi="Times New Roman"/>
          <w:bCs/>
        </w:rPr>
        <w:t xml:space="preserve"> </w:t>
      </w:r>
      <w:proofErr w:type="spellStart"/>
      <w:r w:rsidRPr="00752432">
        <w:rPr>
          <w:rFonts w:ascii="Times New Roman" w:hAnsi="Times New Roman"/>
          <w:bCs/>
        </w:rPr>
        <w:t>GmbH</w:t>
      </w:r>
      <w:proofErr w:type="spellEnd"/>
    </w:p>
    <w:p w14:paraId="26EC73EC" w14:textId="77777777" w:rsidR="0071414B" w:rsidRPr="00752432" w:rsidRDefault="0071414B" w:rsidP="0071414B">
      <w:pPr>
        <w:tabs>
          <w:tab w:val="left" w:pos="567"/>
        </w:tabs>
        <w:spacing w:after="0" w:line="240" w:lineRule="auto"/>
        <w:jc w:val="both"/>
        <w:rPr>
          <w:rFonts w:ascii="Times New Roman" w:hAnsi="Times New Roman"/>
          <w:bCs/>
        </w:rPr>
      </w:pPr>
      <w:proofErr w:type="spellStart"/>
      <w:r w:rsidRPr="00752432">
        <w:rPr>
          <w:rFonts w:ascii="Times New Roman" w:hAnsi="Times New Roman"/>
          <w:bCs/>
        </w:rPr>
        <w:t>Zieglerstraße</w:t>
      </w:r>
      <w:proofErr w:type="spellEnd"/>
      <w:r w:rsidRPr="00752432">
        <w:rPr>
          <w:rFonts w:ascii="Times New Roman" w:hAnsi="Times New Roman"/>
          <w:bCs/>
        </w:rPr>
        <w:t xml:space="preserve"> 6</w:t>
      </w:r>
    </w:p>
    <w:p w14:paraId="5827EDB7" w14:textId="77777777" w:rsidR="0071414B" w:rsidRPr="00752432" w:rsidRDefault="0071414B" w:rsidP="0071414B">
      <w:pPr>
        <w:tabs>
          <w:tab w:val="left" w:pos="567"/>
        </w:tabs>
        <w:spacing w:after="0" w:line="240" w:lineRule="auto"/>
        <w:jc w:val="both"/>
        <w:rPr>
          <w:rFonts w:ascii="Times New Roman" w:hAnsi="Times New Roman"/>
          <w:bCs/>
        </w:rPr>
      </w:pPr>
      <w:r w:rsidRPr="00752432">
        <w:rPr>
          <w:rFonts w:ascii="Times New Roman" w:hAnsi="Times New Roman"/>
          <w:bCs/>
        </w:rPr>
        <w:t xml:space="preserve">52078 </w:t>
      </w:r>
      <w:proofErr w:type="spellStart"/>
      <w:r w:rsidRPr="00752432">
        <w:rPr>
          <w:rFonts w:ascii="Times New Roman" w:hAnsi="Times New Roman"/>
          <w:bCs/>
        </w:rPr>
        <w:t>Aachen</w:t>
      </w:r>
      <w:proofErr w:type="spellEnd"/>
    </w:p>
    <w:p w14:paraId="0ED75C2D" w14:textId="77777777" w:rsidR="0071414B" w:rsidRPr="00485AEA" w:rsidRDefault="0071414B" w:rsidP="0071414B">
      <w:pPr>
        <w:tabs>
          <w:tab w:val="left" w:pos="567"/>
        </w:tabs>
        <w:spacing w:after="0" w:line="240" w:lineRule="auto"/>
        <w:jc w:val="both"/>
        <w:rPr>
          <w:rFonts w:ascii="Times New Roman" w:hAnsi="Times New Roman"/>
          <w:bCs/>
        </w:rPr>
      </w:pPr>
      <w:r>
        <w:rPr>
          <w:rFonts w:ascii="Times New Roman" w:hAnsi="Times New Roman"/>
          <w:bCs/>
        </w:rPr>
        <w:t>Vokietija</w:t>
      </w:r>
    </w:p>
    <w:p w14:paraId="76F7E3E4" w14:textId="77777777" w:rsidR="0071414B" w:rsidRDefault="0071414B" w:rsidP="0071414B">
      <w:pPr>
        <w:tabs>
          <w:tab w:val="left" w:pos="567"/>
        </w:tabs>
        <w:spacing w:after="0" w:line="240" w:lineRule="auto"/>
        <w:rPr>
          <w:rFonts w:ascii="Times New Roman" w:hAnsi="Times New Roman"/>
          <w:bCs/>
        </w:rPr>
      </w:pPr>
    </w:p>
    <w:p w14:paraId="1EEE8EDA" w14:textId="77777777" w:rsidR="0071414B" w:rsidRPr="0036151F" w:rsidRDefault="0071414B" w:rsidP="0071414B">
      <w:pPr>
        <w:tabs>
          <w:tab w:val="left" w:pos="567"/>
        </w:tabs>
        <w:spacing w:after="0" w:line="240" w:lineRule="auto"/>
        <w:rPr>
          <w:rFonts w:ascii="Times New Roman" w:hAnsi="Times New Roman"/>
          <w:bCs/>
        </w:rPr>
      </w:pPr>
      <w:proofErr w:type="spellStart"/>
      <w:r w:rsidRPr="0036151F">
        <w:rPr>
          <w:rFonts w:ascii="Times New Roman" w:hAnsi="Times New Roman"/>
          <w:bCs/>
        </w:rPr>
        <w:t>Farmaceutici</w:t>
      </w:r>
      <w:proofErr w:type="spellEnd"/>
      <w:r w:rsidRPr="0036151F">
        <w:rPr>
          <w:rFonts w:ascii="Times New Roman" w:hAnsi="Times New Roman"/>
          <w:bCs/>
        </w:rPr>
        <w:t xml:space="preserve"> </w:t>
      </w:r>
      <w:proofErr w:type="spellStart"/>
      <w:r w:rsidRPr="0036151F">
        <w:rPr>
          <w:rFonts w:ascii="Times New Roman" w:hAnsi="Times New Roman"/>
          <w:bCs/>
        </w:rPr>
        <w:t>Formenti</w:t>
      </w:r>
      <w:proofErr w:type="spellEnd"/>
      <w:r w:rsidRPr="0036151F">
        <w:rPr>
          <w:rFonts w:ascii="Times New Roman" w:hAnsi="Times New Roman"/>
          <w:bCs/>
        </w:rPr>
        <w:t xml:space="preserve"> </w:t>
      </w:r>
      <w:proofErr w:type="spellStart"/>
      <w:r w:rsidRPr="0036151F">
        <w:rPr>
          <w:rFonts w:ascii="Times New Roman" w:hAnsi="Times New Roman"/>
          <w:bCs/>
        </w:rPr>
        <w:t>S.p.A</w:t>
      </w:r>
      <w:proofErr w:type="spellEnd"/>
      <w:r w:rsidRPr="0036151F">
        <w:rPr>
          <w:rFonts w:ascii="Times New Roman" w:hAnsi="Times New Roman"/>
          <w:bCs/>
        </w:rPr>
        <w:t xml:space="preserve">. </w:t>
      </w:r>
    </w:p>
    <w:p w14:paraId="40EAFFC3" w14:textId="77777777" w:rsidR="0071414B" w:rsidRPr="0036151F" w:rsidRDefault="0071414B" w:rsidP="0071414B">
      <w:pPr>
        <w:tabs>
          <w:tab w:val="left" w:pos="567"/>
        </w:tabs>
        <w:spacing w:after="0" w:line="240" w:lineRule="auto"/>
        <w:rPr>
          <w:rFonts w:ascii="Times New Roman" w:hAnsi="Times New Roman"/>
          <w:bCs/>
        </w:rPr>
      </w:pPr>
      <w:r w:rsidRPr="0036151F">
        <w:rPr>
          <w:rFonts w:ascii="Times New Roman" w:hAnsi="Times New Roman"/>
          <w:bCs/>
        </w:rPr>
        <w:t xml:space="preserve">Via </w:t>
      </w:r>
      <w:proofErr w:type="spellStart"/>
      <w:r w:rsidRPr="0036151F">
        <w:rPr>
          <w:rFonts w:ascii="Times New Roman" w:hAnsi="Times New Roman"/>
          <w:bCs/>
        </w:rPr>
        <w:t>Di</w:t>
      </w:r>
      <w:proofErr w:type="spellEnd"/>
      <w:r w:rsidRPr="0036151F">
        <w:rPr>
          <w:rFonts w:ascii="Times New Roman" w:hAnsi="Times New Roman"/>
          <w:bCs/>
        </w:rPr>
        <w:t xml:space="preserve"> </w:t>
      </w:r>
      <w:proofErr w:type="spellStart"/>
      <w:r w:rsidRPr="0036151F">
        <w:rPr>
          <w:rFonts w:ascii="Times New Roman" w:hAnsi="Times New Roman"/>
          <w:bCs/>
        </w:rPr>
        <w:t>Vittorio</w:t>
      </w:r>
      <w:proofErr w:type="spellEnd"/>
      <w:r w:rsidRPr="0036151F">
        <w:rPr>
          <w:rFonts w:ascii="Times New Roman" w:hAnsi="Times New Roman"/>
          <w:bCs/>
        </w:rPr>
        <w:t xml:space="preserve"> 2</w:t>
      </w:r>
    </w:p>
    <w:p w14:paraId="1262A905" w14:textId="77777777" w:rsidR="0071414B" w:rsidRPr="0036151F" w:rsidRDefault="0071414B" w:rsidP="0071414B">
      <w:pPr>
        <w:tabs>
          <w:tab w:val="left" w:pos="567"/>
        </w:tabs>
        <w:spacing w:after="0" w:line="240" w:lineRule="auto"/>
        <w:rPr>
          <w:rFonts w:ascii="Times New Roman" w:hAnsi="Times New Roman"/>
          <w:bCs/>
        </w:rPr>
      </w:pPr>
      <w:r w:rsidRPr="0036151F">
        <w:rPr>
          <w:rFonts w:ascii="Times New Roman" w:hAnsi="Times New Roman"/>
          <w:bCs/>
        </w:rPr>
        <w:t xml:space="preserve">21040 </w:t>
      </w:r>
      <w:proofErr w:type="spellStart"/>
      <w:r w:rsidRPr="0036151F">
        <w:rPr>
          <w:rFonts w:ascii="Times New Roman" w:hAnsi="Times New Roman"/>
          <w:bCs/>
        </w:rPr>
        <w:t>Origgio</w:t>
      </w:r>
      <w:proofErr w:type="spellEnd"/>
      <w:r w:rsidRPr="0036151F">
        <w:rPr>
          <w:rFonts w:ascii="Times New Roman" w:hAnsi="Times New Roman"/>
          <w:bCs/>
        </w:rPr>
        <w:t xml:space="preserve"> (VA)</w:t>
      </w:r>
    </w:p>
    <w:p w14:paraId="6DFADBBD" w14:textId="77777777" w:rsidR="0071414B" w:rsidRPr="005627A6" w:rsidRDefault="0071414B" w:rsidP="0071414B">
      <w:pPr>
        <w:tabs>
          <w:tab w:val="left" w:pos="567"/>
        </w:tabs>
        <w:spacing w:after="0" w:line="240" w:lineRule="auto"/>
        <w:rPr>
          <w:rFonts w:ascii="Times New Roman" w:hAnsi="Times New Roman"/>
          <w:bCs/>
        </w:rPr>
      </w:pPr>
      <w:r w:rsidRPr="0036151F">
        <w:rPr>
          <w:rFonts w:ascii="Times New Roman" w:hAnsi="Times New Roman"/>
          <w:bCs/>
        </w:rPr>
        <w:t>Italija</w:t>
      </w:r>
    </w:p>
    <w:p w14:paraId="4BCCC0F8" w14:textId="77777777" w:rsidR="0071414B" w:rsidRPr="005627A6" w:rsidRDefault="0071414B" w:rsidP="0071414B">
      <w:pPr>
        <w:tabs>
          <w:tab w:val="left" w:pos="567"/>
        </w:tabs>
        <w:spacing w:after="0" w:line="240" w:lineRule="auto"/>
        <w:rPr>
          <w:rFonts w:ascii="Times New Roman" w:hAnsi="Times New Roman"/>
          <w:bCs/>
        </w:rPr>
      </w:pPr>
    </w:p>
    <w:p w14:paraId="0913C5BC" w14:textId="77777777" w:rsidR="0071414B" w:rsidRPr="003D1FE0" w:rsidRDefault="0071414B" w:rsidP="0071414B">
      <w:pPr>
        <w:tabs>
          <w:tab w:val="left" w:pos="567"/>
        </w:tabs>
        <w:spacing w:after="0" w:line="240" w:lineRule="auto"/>
        <w:rPr>
          <w:rFonts w:ascii="Times New Roman" w:hAnsi="Times New Roman"/>
          <w:b/>
        </w:rPr>
      </w:pPr>
      <w:r w:rsidRPr="005627A6">
        <w:rPr>
          <w:rFonts w:ascii="Times New Roman" w:hAnsi="Times New Roman"/>
          <w:b/>
        </w:rPr>
        <w:t>Šis pakuotės lape</w:t>
      </w:r>
      <w:r>
        <w:rPr>
          <w:rFonts w:ascii="Times New Roman" w:hAnsi="Times New Roman"/>
          <w:b/>
        </w:rPr>
        <w:t>lis paskutinį kartą peržiūrėtas 2026-03-13.</w:t>
      </w:r>
    </w:p>
    <w:p w14:paraId="56957664" w14:textId="77777777" w:rsidR="0071414B" w:rsidRPr="005627A6" w:rsidRDefault="0071414B" w:rsidP="0071414B">
      <w:pPr>
        <w:spacing w:after="0" w:line="240" w:lineRule="auto"/>
        <w:rPr>
          <w:rFonts w:ascii="Times New Roman" w:hAnsi="Times New Roman"/>
          <w:b/>
          <w:bCs/>
        </w:rPr>
      </w:pPr>
    </w:p>
    <w:p w14:paraId="3EEBC3E7" w14:textId="77777777" w:rsidR="0071414B" w:rsidRPr="005627A6" w:rsidRDefault="0071414B" w:rsidP="0071414B">
      <w:pPr>
        <w:numPr>
          <w:ilvl w:val="12"/>
          <w:numId w:val="0"/>
        </w:numPr>
        <w:spacing w:after="0" w:line="240" w:lineRule="auto"/>
        <w:ind w:right="-2"/>
        <w:rPr>
          <w:rFonts w:ascii="Times New Roman" w:hAnsi="Times New Roman"/>
          <w:b/>
          <w:bCs/>
        </w:rPr>
      </w:pPr>
      <w:r w:rsidRPr="005627A6">
        <w:rPr>
          <w:rFonts w:ascii="Times New Roman" w:hAnsi="Times New Roman"/>
          <w:bCs/>
        </w:rPr>
        <w:t>Išsami informacija apie šį vaistą pateikiama Valstybinės vaistų kontrolės tarnybos prie Lietuvos Respublikos sveikatos apsaugos ministerijos tinklalapyje</w:t>
      </w:r>
      <w:r w:rsidRPr="005627A6">
        <w:rPr>
          <w:rFonts w:ascii="Times New Roman" w:hAnsi="Times New Roman"/>
          <w:bCs/>
          <w:i/>
        </w:rPr>
        <w:t xml:space="preserve"> </w:t>
      </w:r>
      <w:r w:rsidRPr="00B31E28">
        <w:rPr>
          <w:rFonts w:ascii="Times New Roman" w:eastAsia="Times New Roman" w:hAnsi="Times New Roman"/>
          <w:color w:val="0000EE"/>
          <w:u w:val="single"/>
          <w:lang w:eastAsia="lt-LT"/>
        </w:rPr>
        <w:t>https://vvkt.lrv.lt/lt/</w:t>
      </w:r>
      <w:r w:rsidRPr="00B31E28">
        <w:rPr>
          <w:rFonts w:ascii="Times New Roman" w:eastAsia="Times New Roman" w:hAnsi="Times New Roman"/>
          <w:lang w:eastAsia="lt-LT"/>
        </w:rPr>
        <w:t>.</w:t>
      </w:r>
    </w:p>
    <w:p w14:paraId="75C74C22" w14:textId="77777777" w:rsidR="0071414B" w:rsidRPr="005627A6" w:rsidRDefault="0071414B" w:rsidP="0071414B">
      <w:pPr>
        <w:spacing w:after="0" w:line="240" w:lineRule="auto"/>
        <w:rPr>
          <w:rFonts w:ascii="Times New Roman" w:hAnsi="Times New Roman"/>
          <w:b/>
          <w:bCs/>
        </w:rPr>
      </w:pPr>
    </w:p>
    <w:p w14:paraId="79C09EAC" w14:textId="77777777" w:rsidR="0071414B" w:rsidRDefault="0071414B" w:rsidP="0071414B"/>
    <w:p w14:paraId="4F4F1A36" w14:textId="77777777" w:rsidR="00222FED" w:rsidRDefault="00222FED"/>
    <w:sectPr w:rsidR="00222FED" w:rsidSect="0071414B">
      <w:headerReference w:type="default" r:id="rId5"/>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8100" w14:textId="77777777" w:rsidR="0071414B" w:rsidRDefault="0071414B">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8</w:t>
    </w:r>
    <w:r>
      <w:rPr>
        <w:rStyle w:val="Puslapionumeris"/>
        <w:rFonts w:eastAsiaTheme="majorEastAsia"/>
      </w:rPr>
      <w:fldChar w:fldCharType="end"/>
    </w:r>
  </w:p>
  <w:p w14:paraId="1A2CCAD9" w14:textId="77777777" w:rsidR="0071414B" w:rsidRDefault="0071414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477E" w14:textId="77777777" w:rsidR="0071414B" w:rsidRDefault="0071414B">
    <w:pPr>
      <w:pStyle w:val="Porat"/>
      <w:jc w:val="center"/>
    </w:pPr>
    <w:r>
      <w:fldChar w:fldCharType="begin"/>
    </w:r>
    <w:r>
      <w:instrText xml:space="preserve"> PAGE   \* MERGEFORMAT </w:instrText>
    </w:r>
    <w:r>
      <w:fldChar w:fldCharType="separate"/>
    </w:r>
    <w:r>
      <w:rPr>
        <w:noProof/>
      </w:rPr>
      <w:t>3</w:t>
    </w:r>
    <w:r>
      <w:rPr>
        <w:noProof/>
      </w:rPr>
      <w:t>4</w:t>
    </w:r>
    <w:r>
      <w:rPr>
        <w:noProof/>
      </w:rPr>
      <w:fldChar w:fldCharType="end"/>
    </w:r>
  </w:p>
  <w:p w14:paraId="7FB16BEF" w14:textId="77777777" w:rsidR="0071414B" w:rsidRDefault="0071414B">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2318" w14:textId="77777777" w:rsidR="0071414B" w:rsidRDefault="007141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63C"/>
    <w:multiLevelType w:val="hybridMultilevel"/>
    <w:tmpl w:val="C818F2E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7C225B"/>
    <w:multiLevelType w:val="hybridMultilevel"/>
    <w:tmpl w:val="7BD8964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88661E"/>
    <w:multiLevelType w:val="hybridMultilevel"/>
    <w:tmpl w:val="9B14C72E"/>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4D4169"/>
    <w:multiLevelType w:val="hybridMultilevel"/>
    <w:tmpl w:val="4A9236A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C52BFE"/>
    <w:multiLevelType w:val="hybridMultilevel"/>
    <w:tmpl w:val="D456A32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010867"/>
    <w:multiLevelType w:val="hybridMultilevel"/>
    <w:tmpl w:val="305ED274"/>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DA05278"/>
    <w:multiLevelType w:val="hybridMultilevel"/>
    <w:tmpl w:val="FB266E66"/>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188475B"/>
    <w:multiLevelType w:val="hybridMultilevel"/>
    <w:tmpl w:val="883CF3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22A064F"/>
    <w:multiLevelType w:val="hybridMultilevel"/>
    <w:tmpl w:val="7C4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432083"/>
    <w:multiLevelType w:val="hybridMultilevel"/>
    <w:tmpl w:val="0178DA7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0319E1"/>
    <w:multiLevelType w:val="hybridMultilevel"/>
    <w:tmpl w:val="00007C6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7FF732A"/>
    <w:multiLevelType w:val="hybridMultilevel"/>
    <w:tmpl w:val="BC860476"/>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17077284">
    <w:abstractNumId w:val="7"/>
  </w:num>
  <w:num w:numId="2" w16cid:durableId="1137605230">
    <w:abstractNumId w:val="9"/>
  </w:num>
  <w:num w:numId="3" w16cid:durableId="211188268">
    <w:abstractNumId w:val="1"/>
  </w:num>
  <w:num w:numId="4" w16cid:durableId="808212007">
    <w:abstractNumId w:val="2"/>
  </w:num>
  <w:num w:numId="5" w16cid:durableId="1463768463">
    <w:abstractNumId w:val="4"/>
  </w:num>
  <w:num w:numId="6" w16cid:durableId="1314872937">
    <w:abstractNumId w:val="11"/>
  </w:num>
  <w:num w:numId="7" w16cid:durableId="607931592">
    <w:abstractNumId w:val="0"/>
  </w:num>
  <w:num w:numId="8" w16cid:durableId="161240084">
    <w:abstractNumId w:val="5"/>
  </w:num>
  <w:num w:numId="9" w16cid:durableId="1492134460">
    <w:abstractNumId w:val="3"/>
  </w:num>
  <w:num w:numId="10" w16cid:durableId="1530490985">
    <w:abstractNumId w:val="6"/>
  </w:num>
  <w:num w:numId="11" w16cid:durableId="240914033">
    <w:abstractNumId w:val="10"/>
  </w:num>
  <w:num w:numId="12" w16cid:durableId="16695530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4B"/>
    <w:rsid w:val="00222FED"/>
    <w:rsid w:val="005F173E"/>
    <w:rsid w:val="0071414B"/>
    <w:rsid w:val="008B3AD4"/>
    <w:rsid w:val="00984A0A"/>
    <w:rsid w:val="00BA3FB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4DA9"/>
  <w15:chartTrackingRefBased/>
  <w15:docId w15:val="{A6BC44E9-A237-44D1-936F-462EAE90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414B"/>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714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14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141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141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1414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141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1414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1414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1414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41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41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414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414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414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1414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414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1414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414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14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141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41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1414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41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1414B"/>
    <w:rPr>
      <w:i/>
      <w:iCs/>
      <w:color w:val="404040" w:themeColor="text1" w:themeTint="BF"/>
    </w:rPr>
  </w:style>
  <w:style w:type="paragraph" w:styleId="Sraopastraipa">
    <w:name w:val="List Paragraph"/>
    <w:basedOn w:val="prastasis"/>
    <w:uiPriority w:val="34"/>
    <w:qFormat/>
    <w:rsid w:val="0071414B"/>
    <w:pPr>
      <w:ind w:left="720"/>
      <w:contextualSpacing/>
    </w:pPr>
  </w:style>
  <w:style w:type="character" w:styleId="Rykuspabraukimas">
    <w:name w:val="Intense Emphasis"/>
    <w:basedOn w:val="Numatytasispastraiposriftas"/>
    <w:uiPriority w:val="21"/>
    <w:qFormat/>
    <w:rsid w:val="0071414B"/>
    <w:rPr>
      <w:i/>
      <w:iCs/>
      <w:color w:val="0F4761" w:themeColor="accent1" w:themeShade="BF"/>
    </w:rPr>
  </w:style>
  <w:style w:type="paragraph" w:styleId="Iskirtacitata">
    <w:name w:val="Intense Quote"/>
    <w:basedOn w:val="prastasis"/>
    <w:next w:val="prastasis"/>
    <w:link w:val="IskirtacitataDiagrama"/>
    <w:uiPriority w:val="30"/>
    <w:qFormat/>
    <w:rsid w:val="00714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1414B"/>
    <w:rPr>
      <w:i/>
      <w:iCs/>
      <w:color w:val="0F4761" w:themeColor="accent1" w:themeShade="BF"/>
    </w:rPr>
  </w:style>
  <w:style w:type="character" w:styleId="Rykinuoroda">
    <w:name w:val="Intense Reference"/>
    <w:basedOn w:val="Numatytasispastraiposriftas"/>
    <w:uiPriority w:val="32"/>
    <w:qFormat/>
    <w:rsid w:val="0071414B"/>
    <w:rPr>
      <w:b/>
      <w:bCs/>
      <w:smallCaps/>
      <w:color w:val="0F4761" w:themeColor="accent1" w:themeShade="BF"/>
      <w:spacing w:val="5"/>
    </w:rPr>
  </w:style>
  <w:style w:type="character" w:styleId="Puslapionumeris">
    <w:name w:val="page number"/>
    <w:semiHidden/>
    <w:rsid w:val="0071414B"/>
  </w:style>
  <w:style w:type="paragraph" w:styleId="Porat">
    <w:name w:val="footer"/>
    <w:basedOn w:val="prastasis"/>
    <w:link w:val="PoratDiagrama"/>
    <w:uiPriority w:val="99"/>
    <w:rsid w:val="0071414B"/>
    <w:pPr>
      <w:tabs>
        <w:tab w:val="center" w:pos="4153"/>
        <w:tab w:val="right" w:pos="8306"/>
      </w:tabs>
      <w:spacing w:after="0" w:line="240" w:lineRule="auto"/>
    </w:pPr>
    <w:rPr>
      <w:rFonts w:ascii="Times New Roman" w:eastAsia="Times New Roman" w:hAnsi="Times New Roman"/>
      <w:sz w:val="20"/>
      <w:szCs w:val="20"/>
      <w:lang w:eastAsia="lt-LT"/>
    </w:rPr>
  </w:style>
  <w:style w:type="character" w:customStyle="1" w:styleId="PoratDiagrama">
    <w:name w:val="Poraštė Diagrama"/>
    <w:basedOn w:val="Numatytasispastraiposriftas"/>
    <w:link w:val="Porat"/>
    <w:uiPriority w:val="99"/>
    <w:rsid w:val="0071414B"/>
    <w:rPr>
      <w:rFonts w:eastAsia="Times New Roman"/>
      <w:kern w:val="0"/>
      <w:sz w:val="20"/>
      <w:szCs w:val="20"/>
      <w:lang w:eastAsia="lt-LT"/>
      <w14:ligatures w14:val="none"/>
    </w:rPr>
  </w:style>
  <w:style w:type="paragraph" w:styleId="Antrats">
    <w:name w:val="header"/>
    <w:basedOn w:val="prastasis"/>
    <w:link w:val="AntratsDiagrama"/>
    <w:rsid w:val="0071414B"/>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4"/>
      <w:szCs w:val="20"/>
      <w:lang w:val="x-none" w:eastAsia="lt-LT"/>
    </w:rPr>
  </w:style>
  <w:style w:type="character" w:customStyle="1" w:styleId="AntratsDiagrama">
    <w:name w:val="Antraštės Diagrama"/>
    <w:basedOn w:val="Numatytasispastraiposriftas"/>
    <w:link w:val="Antrats"/>
    <w:rsid w:val="0071414B"/>
    <w:rPr>
      <w:rFonts w:eastAsia="Times New Roman"/>
      <w:kern w:val="0"/>
      <w:sz w:val="24"/>
      <w:szCs w:val="20"/>
      <w:lang w:val="x-none"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13444</Words>
  <Characters>7664</Characters>
  <Application>Microsoft Office Word</Application>
  <DocSecurity>0</DocSecurity>
  <Lines>63</Lines>
  <Paragraphs>42</Paragraphs>
  <ScaleCrop>false</ScaleCrop>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2026-03-13T11:49:00Z</dcterms:created>
  <dcterms:modified xsi:type="dcterms:W3CDTF">2026-03-13T11:49:00Z</dcterms:modified>
</cp:coreProperties>
</file>