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677A2" w14:textId="77777777" w:rsidR="00614997" w:rsidRPr="00614997" w:rsidRDefault="00614997" w:rsidP="00614997">
      <w:pPr>
        <w:spacing w:after="0" w:line="240" w:lineRule="auto"/>
        <w:contextualSpacing/>
        <w:rPr>
          <w:rFonts w:ascii="Times New Roman" w:eastAsia="Times New Roman" w:hAnsi="Times New Roman" w:cs="Times New Roman"/>
        </w:rPr>
      </w:pPr>
    </w:p>
    <w:p w14:paraId="76383A1F" w14:textId="77777777" w:rsidR="00614997" w:rsidRPr="00614997" w:rsidRDefault="00614997" w:rsidP="00614997">
      <w:pPr>
        <w:spacing w:after="0" w:line="240" w:lineRule="auto"/>
        <w:contextualSpacing/>
        <w:rPr>
          <w:rFonts w:ascii="Times New Roman" w:eastAsia="Times New Roman" w:hAnsi="Times New Roman" w:cs="Times New Roman"/>
        </w:rPr>
      </w:pPr>
    </w:p>
    <w:p w14:paraId="661AA0E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69BE8FB" w14:textId="77777777" w:rsidR="00614997" w:rsidRPr="00614997" w:rsidRDefault="00614997" w:rsidP="00614997">
      <w:pPr>
        <w:spacing w:after="0" w:line="240" w:lineRule="auto"/>
        <w:contextualSpacing/>
        <w:rPr>
          <w:rFonts w:ascii="Times New Roman" w:eastAsia="Times New Roman" w:hAnsi="Times New Roman" w:cs="Times New Roman"/>
        </w:rPr>
      </w:pPr>
    </w:p>
    <w:p w14:paraId="4645B2F6" w14:textId="77777777" w:rsidR="00614997" w:rsidRPr="00614997" w:rsidRDefault="00614997" w:rsidP="00614997">
      <w:pPr>
        <w:spacing w:after="0" w:line="240" w:lineRule="auto"/>
        <w:contextualSpacing/>
        <w:rPr>
          <w:rFonts w:ascii="Times New Roman" w:eastAsia="Times New Roman" w:hAnsi="Times New Roman" w:cs="Times New Roman"/>
        </w:rPr>
      </w:pPr>
    </w:p>
    <w:p w14:paraId="7AEF4FAB" w14:textId="77777777" w:rsidR="00614997" w:rsidRPr="00614997" w:rsidRDefault="00614997" w:rsidP="00614997">
      <w:pPr>
        <w:spacing w:after="0" w:line="240" w:lineRule="auto"/>
        <w:contextualSpacing/>
        <w:rPr>
          <w:rFonts w:ascii="Times New Roman" w:eastAsia="Times New Roman" w:hAnsi="Times New Roman" w:cs="Times New Roman"/>
        </w:rPr>
      </w:pPr>
    </w:p>
    <w:p w14:paraId="49D05E30" w14:textId="77777777" w:rsidR="00614997" w:rsidRPr="00614997" w:rsidRDefault="00614997" w:rsidP="00614997">
      <w:pPr>
        <w:spacing w:after="0" w:line="240" w:lineRule="auto"/>
        <w:contextualSpacing/>
        <w:rPr>
          <w:rFonts w:ascii="Times New Roman" w:eastAsia="Times New Roman" w:hAnsi="Times New Roman" w:cs="Times New Roman"/>
        </w:rPr>
      </w:pPr>
    </w:p>
    <w:p w14:paraId="59BA3612" w14:textId="77777777" w:rsidR="00614997" w:rsidRPr="00614997" w:rsidRDefault="00614997" w:rsidP="00614997">
      <w:pPr>
        <w:spacing w:after="0" w:line="240" w:lineRule="auto"/>
        <w:contextualSpacing/>
        <w:rPr>
          <w:rFonts w:ascii="Times New Roman" w:eastAsia="Times New Roman" w:hAnsi="Times New Roman" w:cs="Times New Roman"/>
        </w:rPr>
      </w:pPr>
    </w:p>
    <w:p w14:paraId="57B93A30" w14:textId="77777777" w:rsidR="00614997" w:rsidRPr="00614997" w:rsidRDefault="00614997" w:rsidP="00614997">
      <w:pPr>
        <w:spacing w:after="0" w:line="240" w:lineRule="auto"/>
        <w:contextualSpacing/>
        <w:rPr>
          <w:rFonts w:ascii="Times New Roman" w:eastAsia="Times New Roman" w:hAnsi="Times New Roman" w:cs="Times New Roman"/>
        </w:rPr>
      </w:pPr>
    </w:p>
    <w:p w14:paraId="77FA219F" w14:textId="77777777" w:rsidR="00614997" w:rsidRPr="00614997" w:rsidRDefault="00614997" w:rsidP="00614997">
      <w:pPr>
        <w:spacing w:after="0" w:line="240" w:lineRule="auto"/>
        <w:contextualSpacing/>
        <w:rPr>
          <w:rFonts w:ascii="Times New Roman" w:eastAsia="Times New Roman" w:hAnsi="Times New Roman" w:cs="Times New Roman"/>
        </w:rPr>
      </w:pPr>
    </w:p>
    <w:p w14:paraId="51E8B6F7" w14:textId="77777777" w:rsidR="00614997" w:rsidRPr="00614997" w:rsidRDefault="00614997" w:rsidP="00614997">
      <w:pPr>
        <w:spacing w:after="0" w:line="240" w:lineRule="auto"/>
        <w:contextualSpacing/>
        <w:rPr>
          <w:rFonts w:ascii="Times New Roman" w:eastAsia="Times New Roman" w:hAnsi="Times New Roman" w:cs="Times New Roman"/>
        </w:rPr>
      </w:pPr>
    </w:p>
    <w:p w14:paraId="67BFF247" w14:textId="77777777" w:rsidR="00614997" w:rsidRPr="00614997" w:rsidRDefault="00614997" w:rsidP="00614997">
      <w:pPr>
        <w:spacing w:after="0" w:line="240" w:lineRule="auto"/>
        <w:contextualSpacing/>
        <w:rPr>
          <w:rFonts w:ascii="Times New Roman" w:eastAsia="Times New Roman" w:hAnsi="Times New Roman" w:cs="Times New Roman"/>
        </w:rPr>
      </w:pPr>
    </w:p>
    <w:p w14:paraId="49BE71BF" w14:textId="77777777" w:rsidR="00614997" w:rsidRPr="00614997" w:rsidRDefault="00614997" w:rsidP="00614997">
      <w:pPr>
        <w:spacing w:after="0" w:line="240" w:lineRule="auto"/>
        <w:contextualSpacing/>
        <w:rPr>
          <w:rFonts w:ascii="Times New Roman" w:eastAsia="Times New Roman" w:hAnsi="Times New Roman" w:cs="Times New Roman"/>
        </w:rPr>
      </w:pPr>
    </w:p>
    <w:p w14:paraId="2A1E9211" w14:textId="77777777" w:rsidR="00614997" w:rsidRPr="00614997" w:rsidRDefault="00614997" w:rsidP="00614997">
      <w:pPr>
        <w:spacing w:after="0" w:line="240" w:lineRule="auto"/>
        <w:contextualSpacing/>
        <w:rPr>
          <w:rFonts w:ascii="Times New Roman" w:eastAsia="Times New Roman" w:hAnsi="Times New Roman" w:cs="Times New Roman"/>
        </w:rPr>
      </w:pPr>
    </w:p>
    <w:p w14:paraId="71D65C4E" w14:textId="77777777" w:rsidR="00614997" w:rsidRPr="00614997" w:rsidRDefault="00614997" w:rsidP="00614997">
      <w:pPr>
        <w:spacing w:after="0" w:line="240" w:lineRule="auto"/>
        <w:contextualSpacing/>
        <w:rPr>
          <w:rFonts w:ascii="Times New Roman" w:eastAsia="Times New Roman" w:hAnsi="Times New Roman" w:cs="Times New Roman"/>
        </w:rPr>
      </w:pPr>
    </w:p>
    <w:p w14:paraId="47A01D23" w14:textId="77777777" w:rsidR="00614997" w:rsidRPr="00614997" w:rsidRDefault="00614997" w:rsidP="00614997">
      <w:pPr>
        <w:spacing w:after="0" w:line="240" w:lineRule="auto"/>
        <w:contextualSpacing/>
        <w:rPr>
          <w:rFonts w:ascii="Times New Roman" w:eastAsia="Times New Roman" w:hAnsi="Times New Roman" w:cs="Times New Roman"/>
        </w:rPr>
      </w:pPr>
    </w:p>
    <w:p w14:paraId="648AAAD8" w14:textId="77777777" w:rsidR="00614997" w:rsidRPr="00614997" w:rsidRDefault="00614997" w:rsidP="00614997">
      <w:pPr>
        <w:spacing w:after="0" w:line="240" w:lineRule="auto"/>
        <w:contextualSpacing/>
        <w:rPr>
          <w:rFonts w:ascii="Times New Roman" w:eastAsia="Times New Roman" w:hAnsi="Times New Roman" w:cs="Times New Roman"/>
        </w:rPr>
      </w:pPr>
    </w:p>
    <w:p w14:paraId="36C90639" w14:textId="77777777" w:rsidR="00614997" w:rsidRPr="00614997" w:rsidRDefault="00614997" w:rsidP="00614997">
      <w:pPr>
        <w:spacing w:after="0" w:line="240" w:lineRule="auto"/>
        <w:contextualSpacing/>
        <w:rPr>
          <w:rFonts w:ascii="Times New Roman" w:eastAsia="Times New Roman" w:hAnsi="Times New Roman" w:cs="Times New Roman"/>
        </w:rPr>
      </w:pPr>
    </w:p>
    <w:p w14:paraId="590085CF" w14:textId="77777777" w:rsidR="00614997" w:rsidRPr="00614997" w:rsidRDefault="00614997" w:rsidP="00614997">
      <w:pPr>
        <w:spacing w:after="0" w:line="240" w:lineRule="auto"/>
        <w:contextualSpacing/>
        <w:rPr>
          <w:rFonts w:ascii="Times New Roman" w:eastAsia="Times New Roman" w:hAnsi="Times New Roman" w:cs="Times New Roman"/>
        </w:rPr>
      </w:pPr>
    </w:p>
    <w:p w14:paraId="041A2C85" w14:textId="77777777" w:rsidR="00614997" w:rsidRPr="00614997" w:rsidRDefault="00614997" w:rsidP="00614997">
      <w:pPr>
        <w:spacing w:after="0" w:line="240" w:lineRule="auto"/>
        <w:contextualSpacing/>
        <w:rPr>
          <w:rFonts w:ascii="Times New Roman" w:eastAsia="Times New Roman" w:hAnsi="Times New Roman" w:cs="Times New Roman"/>
        </w:rPr>
      </w:pPr>
    </w:p>
    <w:p w14:paraId="7B2AA761" w14:textId="77777777" w:rsidR="00614997" w:rsidRPr="00614997" w:rsidRDefault="00614997" w:rsidP="00614997">
      <w:pPr>
        <w:spacing w:after="0" w:line="240" w:lineRule="auto"/>
        <w:contextualSpacing/>
        <w:rPr>
          <w:rFonts w:ascii="Times New Roman" w:eastAsia="Times New Roman" w:hAnsi="Times New Roman" w:cs="Times New Roman"/>
        </w:rPr>
      </w:pPr>
    </w:p>
    <w:p w14:paraId="2E6435DE" w14:textId="77777777" w:rsidR="00614997" w:rsidRPr="00614997" w:rsidRDefault="00614997" w:rsidP="00614997">
      <w:pPr>
        <w:spacing w:after="0" w:line="240" w:lineRule="auto"/>
        <w:contextualSpacing/>
        <w:rPr>
          <w:rFonts w:ascii="Times New Roman" w:eastAsia="Times New Roman" w:hAnsi="Times New Roman" w:cs="Times New Roman"/>
        </w:rPr>
      </w:pPr>
    </w:p>
    <w:p w14:paraId="5573426A"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b/>
          <w:caps/>
        </w:rPr>
      </w:pPr>
      <w:bookmarkStart w:id="0" w:name="_Toc129243221"/>
      <w:bookmarkStart w:id="1" w:name="_Toc129243096"/>
    </w:p>
    <w:p w14:paraId="41C7C243"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I PRIEDAS</w:t>
      </w:r>
      <w:bookmarkEnd w:id="0"/>
      <w:bookmarkEnd w:id="1"/>
    </w:p>
    <w:p w14:paraId="27745171" w14:textId="77777777" w:rsidR="00614997" w:rsidRPr="00614997" w:rsidRDefault="00614997" w:rsidP="00614997">
      <w:pPr>
        <w:spacing w:after="0" w:line="240" w:lineRule="auto"/>
        <w:contextualSpacing/>
        <w:rPr>
          <w:rFonts w:ascii="Times New Roman" w:eastAsia="Times New Roman" w:hAnsi="Times New Roman" w:cs="Times New Roman"/>
        </w:rPr>
      </w:pPr>
    </w:p>
    <w:p w14:paraId="3465325F"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bookmarkStart w:id="2" w:name="_Toc129243222"/>
      <w:bookmarkStart w:id="3" w:name="_Toc129243097"/>
      <w:r w:rsidRPr="00614997">
        <w:rPr>
          <w:rFonts w:ascii="Times New Roman" w:eastAsia="Times New Roman" w:hAnsi="Times New Roman" w:cs="Times New Roman"/>
          <w:b/>
          <w:caps/>
        </w:rPr>
        <w:t>PREPARATO CHARAKTERISTIKŲ SANTRAUKA</w:t>
      </w:r>
      <w:bookmarkEnd w:id="2"/>
      <w:bookmarkEnd w:id="3"/>
    </w:p>
    <w:p w14:paraId="294A2394"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r w:rsidRPr="00614997">
        <w:rPr>
          <w:rFonts w:ascii="Times New Roman" w:eastAsia="Times New Roman" w:hAnsi="Times New Roman" w:cs="Times New Roman"/>
        </w:rPr>
        <w:br w:type="page"/>
      </w:r>
      <w:bookmarkStart w:id="4" w:name="_Toc129243223"/>
      <w:bookmarkStart w:id="5" w:name="_Toc129243098"/>
      <w:r w:rsidRPr="00614997">
        <w:rPr>
          <w:rFonts w:ascii="Times New Roman" w:eastAsia="Times New Roman" w:hAnsi="Times New Roman" w:cs="Times New Roman"/>
          <w:b/>
        </w:rPr>
        <w:lastRenderedPageBreak/>
        <w:t>1.</w:t>
      </w:r>
      <w:r w:rsidRPr="00614997">
        <w:rPr>
          <w:rFonts w:ascii="Times New Roman" w:eastAsia="Times New Roman" w:hAnsi="Times New Roman" w:cs="Times New Roman"/>
          <w:b/>
        </w:rPr>
        <w:tab/>
        <w:t>VAISTINIO PREPARATO PAVADINIMAS</w:t>
      </w:r>
      <w:bookmarkEnd w:id="4"/>
      <w:bookmarkEnd w:id="5"/>
    </w:p>
    <w:p w14:paraId="1C43C008" w14:textId="77777777" w:rsidR="00614997" w:rsidRPr="00614997" w:rsidRDefault="00614997" w:rsidP="00614997">
      <w:pPr>
        <w:spacing w:after="0" w:line="240" w:lineRule="auto"/>
        <w:contextualSpacing/>
        <w:rPr>
          <w:rFonts w:ascii="Times New Roman" w:eastAsia="Times New Roman" w:hAnsi="Times New Roman" w:cs="Times New Roman"/>
        </w:rPr>
      </w:pPr>
    </w:p>
    <w:p w14:paraId="6E2AAF85" w14:textId="016EF783"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25</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mg tabletės </w:t>
      </w:r>
    </w:p>
    <w:p w14:paraId="769C7F7E" w14:textId="615B8225"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50</w:t>
      </w:r>
      <w:r w:rsidR="00CA094E">
        <w:rPr>
          <w:rFonts w:ascii="Times New Roman" w:eastAsia="Times New Roman" w:hAnsi="Times New Roman" w:cs="Times New Roman"/>
        </w:rPr>
        <w:t> </w:t>
      </w:r>
      <w:r w:rsidR="008B3D2F">
        <w:rPr>
          <w:rFonts w:ascii="Times New Roman" w:eastAsia="Times New Roman" w:hAnsi="Times New Roman" w:cs="Times New Roman"/>
        </w:rPr>
        <w:t>mg tabletės</w:t>
      </w:r>
    </w:p>
    <w:p w14:paraId="6CD4007A" w14:textId="77777777" w:rsidR="00614997" w:rsidRPr="00614997" w:rsidRDefault="00614997" w:rsidP="00614997">
      <w:pPr>
        <w:spacing w:after="0" w:line="240" w:lineRule="auto"/>
        <w:contextualSpacing/>
        <w:rPr>
          <w:rFonts w:ascii="Times New Roman" w:eastAsia="Times New Roman" w:hAnsi="Times New Roman" w:cs="Times New Roman"/>
        </w:rPr>
      </w:pPr>
    </w:p>
    <w:p w14:paraId="1C234454" w14:textId="77777777" w:rsidR="00614997" w:rsidRPr="00614997" w:rsidRDefault="00614997" w:rsidP="00614997">
      <w:pPr>
        <w:spacing w:after="0" w:line="240" w:lineRule="auto"/>
        <w:contextualSpacing/>
        <w:rPr>
          <w:rFonts w:ascii="Times New Roman" w:eastAsia="Times New Roman" w:hAnsi="Times New Roman" w:cs="Times New Roman"/>
        </w:rPr>
      </w:pPr>
    </w:p>
    <w:p w14:paraId="100115AC"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6" w:name="_Toc129243224"/>
      <w:bookmarkStart w:id="7" w:name="_Toc129243099"/>
      <w:r w:rsidRPr="00614997">
        <w:rPr>
          <w:rFonts w:ascii="Times New Roman" w:eastAsia="Times New Roman" w:hAnsi="Times New Roman" w:cs="Times New Roman"/>
          <w:b/>
        </w:rPr>
        <w:t>2.</w:t>
      </w:r>
      <w:r w:rsidRPr="00614997">
        <w:rPr>
          <w:rFonts w:ascii="Times New Roman" w:eastAsia="Times New Roman" w:hAnsi="Times New Roman" w:cs="Times New Roman"/>
          <w:b/>
        </w:rPr>
        <w:tab/>
        <w:t>KOKYBINĖ IR KIEKYBINĖ SUDĖTIS</w:t>
      </w:r>
      <w:bookmarkEnd w:id="6"/>
      <w:bookmarkEnd w:id="7"/>
    </w:p>
    <w:p w14:paraId="14A92215" w14:textId="77777777" w:rsidR="00614997" w:rsidRPr="00614997" w:rsidRDefault="00614997" w:rsidP="00614997">
      <w:pPr>
        <w:spacing w:after="0" w:line="240" w:lineRule="auto"/>
        <w:contextualSpacing/>
        <w:rPr>
          <w:rFonts w:ascii="Times New Roman" w:eastAsia="Times New Roman" w:hAnsi="Times New Roman" w:cs="Times New Roman"/>
        </w:rPr>
      </w:pPr>
    </w:p>
    <w:p w14:paraId="378D34C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25</w:t>
      </w:r>
      <w:r w:rsidR="00CA094E">
        <w:rPr>
          <w:rFonts w:ascii="Times New Roman" w:eastAsia="Times New Roman" w:hAnsi="Times New Roman" w:cs="Times New Roman"/>
          <w:i/>
        </w:rPr>
        <w:t> </w:t>
      </w:r>
      <w:r w:rsidRPr="00614997">
        <w:rPr>
          <w:rFonts w:ascii="Times New Roman" w:eastAsia="Times New Roman" w:hAnsi="Times New Roman" w:cs="Times New Roman"/>
          <w:i/>
        </w:rPr>
        <w:t xml:space="preserve">mg </w:t>
      </w:r>
    </w:p>
    <w:p w14:paraId="3F2DA1A3" w14:textId="15662AB1"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Kiekvienoje tabletėje yra 25</w:t>
      </w:r>
      <w:r w:rsidR="00CA094E">
        <w:rPr>
          <w:rFonts w:ascii="Times New Roman" w:eastAsia="Times New Roman" w:hAnsi="Times New Roman" w:cs="Times New Roman"/>
        </w:rPr>
        <w:t> </w:t>
      </w:r>
      <w:r w:rsidRPr="00614997">
        <w:rPr>
          <w:rFonts w:ascii="Times New Roman" w:eastAsia="Times New Roman" w:hAnsi="Times New Roman" w:cs="Times New Roman"/>
        </w:rPr>
        <w:t>mg kaptoprilio</w:t>
      </w:r>
      <w:r w:rsidR="008504E4">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3EAFB01" w14:textId="77777777" w:rsidR="00862073" w:rsidRDefault="00862073" w:rsidP="00614997">
      <w:pPr>
        <w:spacing w:after="0" w:line="240" w:lineRule="auto"/>
        <w:contextualSpacing/>
        <w:rPr>
          <w:rFonts w:ascii="Times New Roman" w:eastAsia="Times New Roman" w:hAnsi="Times New Roman" w:cs="Times New Roman"/>
          <w:u w:val="single"/>
        </w:rPr>
      </w:pPr>
    </w:p>
    <w:p w14:paraId="549EB5AB" w14:textId="0B80851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u w:val="single"/>
        </w:rPr>
        <w:t>Pagalbinė medžiaga, kurios poveikis žinomas</w:t>
      </w:r>
      <w:r w:rsidRPr="00614997">
        <w:rPr>
          <w:rFonts w:ascii="Times New Roman" w:eastAsia="Times New Roman" w:hAnsi="Times New Roman" w:cs="Times New Roman"/>
        </w:rPr>
        <w:t>: vienoje tabletėje yra 50</w:t>
      </w:r>
      <w:r w:rsidR="00CA094E">
        <w:rPr>
          <w:rFonts w:ascii="Times New Roman" w:eastAsia="Times New Roman" w:hAnsi="Times New Roman" w:cs="Times New Roman"/>
        </w:rPr>
        <w:t> </w:t>
      </w:r>
      <w:r w:rsidRPr="00614997">
        <w:rPr>
          <w:rFonts w:ascii="Times New Roman" w:eastAsia="Times New Roman" w:hAnsi="Times New Roman" w:cs="Times New Roman"/>
        </w:rPr>
        <w:t>mg laktozės monohidrato.</w:t>
      </w:r>
    </w:p>
    <w:p w14:paraId="67AC3796" w14:textId="77777777" w:rsidR="00614997" w:rsidRPr="00614997" w:rsidRDefault="00614997" w:rsidP="00614997">
      <w:pPr>
        <w:spacing w:after="0" w:line="240" w:lineRule="auto"/>
        <w:contextualSpacing/>
        <w:rPr>
          <w:rFonts w:ascii="Times New Roman" w:eastAsia="Times New Roman" w:hAnsi="Times New Roman" w:cs="Times New Roman"/>
          <w:i/>
        </w:rPr>
      </w:pPr>
    </w:p>
    <w:p w14:paraId="54DD66DC" w14:textId="5C7F32DD"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50</w:t>
      </w:r>
      <w:r w:rsidR="00CA094E">
        <w:rPr>
          <w:rFonts w:ascii="Times New Roman" w:eastAsia="Times New Roman" w:hAnsi="Times New Roman" w:cs="Times New Roman"/>
          <w:i/>
        </w:rPr>
        <w:t> </w:t>
      </w:r>
      <w:r w:rsidRPr="00614997">
        <w:rPr>
          <w:rFonts w:ascii="Times New Roman" w:eastAsia="Times New Roman" w:hAnsi="Times New Roman" w:cs="Times New Roman"/>
          <w:i/>
        </w:rPr>
        <w:t xml:space="preserve">mg </w:t>
      </w:r>
    </w:p>
    <w:p w14:paraId="4CBFD8F1" w14:textId="16CF2683"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Kiekvienoje tabletėje yra 50</w:t>
      </w:r>
      <w:r w:rsidR="00CA094E">
        <w:rPr>
          <w:rFonts w:ascii="Times New Roman" w:eastAsia="Times New Roman" w:hAnsi="Times New Roman" w:cs="Times New Roman"/>
        </w:rPr>
        <w:t> </w:t>
      </w:r>
      <w:r w:rsidRPr="00614997">
        <w:rPr>
          <w:rFonts w:ascii="Times New Roman" w:eastAsia="Times New Roman" w:hAnsi="Times New Roman" w:cs="Times New Roman"/>
        </w:rPr>
        <w:t>mg kaptoprilio</w:t>
      </w:r>
      <w:r w:rsidR="008504E4">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38AC035F" w14:textId="77777777" w:rsidR="00862073" w:rsidRDefault="00862073" w:rsidP="00614997">
      <w:pPr>
        <w:spacing w:after="0" w:line="240" w:lineRule="auto"/>
        <w:contextualSpacing/>
        <w:rPr>
          <w:rFonts w:ascii="Times New Roman" w:eastAsia="Times New Roman" w:hAnsi="Times New Roman" w:cs="Times New Roman"/>
          <w:u w:val="single"/>
        </w:rPr>
      </w:pPr>
    </w:p>
    <w:p w14:paraId="76F27947" w14:textId="24051FB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u w:val="single"/>
        </w:rPr>
        <w:t>Pagalbinė medžiaga, kurios poveikis žinomas</w:t>
      </w:r>
      <w:r w:rsidRPr="00614997">
        <w:rPr>
          <w:rFonts w:ascii="Times New Roman" w:eastAsia="Times New Roman" w:hAnsi="Times New Roman" w:cs="Times New Roman"/>
        </w:rPr>
        <w:t>: vienoje tabletėje yra 100</w:t>
      </w:r>
      <w:r w:rsidR="00CA094E">
        <w:rPr>
          <w:rFonts w:ascii="Times New Roman" w:eastAsia="Times New Roman" w:hAnsi="Times New Roman" w:cs="Times New Roman"/>
        </w:rPr>
        <w:t> </w:t>
      </w:r>
      <w:r w:rsidRPr="00614997">
        <w:rPr>
          <w:rFonts w:ascii="Times New Roman" w:eastAsia="Times New Roman" w:hAnsi="Times New Roman" w:cs="Times New Roman"/>
        </w:rPr>
        <w:t>mg laktozės monohidrato.</w:t>
      </w:r>
    </w:p>
    <w:p w14:paraId="4F238FEE" w14:textId="77777777" w:rsidR="00614997" w:rsidRPr="00614997" w:rsidRDefault="00614997" w:rsidP="00614997">
      <w:pPr>
        <w:spacing w:after="0" w:line="240" w:lineRule="auto"/>
        <w:contextualSpacing/>
        <w:rPr>
          <w:rFonts w:ascii="Times New Roman" w:eastAsia="Times New Roman" w:hAnsi="Times New Roman" w:cs="Times New Roman"/>
        </w:rPr>
      </w:pPr>
    </w:p>
    <w:p w14:paraId="2255701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Visos pagalbinės medžiagos išvardytos 6.1 skyriuje.</w:t>
      </w:r>
    </w:p>
    <w:p w14:paraId="42BAA30F" w14:textId="77777777" w:rsidR="00614997" w:rsidRPr="00614997" w:rsidRDefault="00614997" w:rsidP="00614997">
      <w:pPr>
        <w:spacing w:after="0" w:line="240" w:lineRule="auto"/>
        <w:contextualSpacing/>
        <w:rPr>
          <w:rFonts w:ascii="Times New Roman" w:eastAsia="Times New Roman" w:hAnsi="Times New Roman" w:cs="Times New Roman"/>
        </w:rPr>
      </w:pPr>
    </w:p>
    <w:p w14:paraId="0D0E5BD5" w14:textId="77777777" w:rsidR="00614997" w:rsidRPr="00614997" w:rsidRDefault="00614997" w:rsidP="00614997">
      <w:pPr>
        <w:spacing w:after="0" w:line="240" w:lineRule="auto"/>
        <w:contextualSpacing/>
        <w:rPr>
          <w:rFonts w:ascii="Times New Roman" w:eastAsia="Times New Roman" w:hAnsi="Times New Roman" w:cs="Times New Roman"/>
        </w:rPr>
      </w:pPr>
    </w:p>
    <w:p w14:paraId="7AE5A4A3"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8" w:name="_Toc129243225"/>
      <w:bookmarkStart w:id="9" w:name="_Toc129243100"/>
      <w:r w:rsidRPr="00614997">
        <w:rPr>
          <w:rFonts w:ascii="Times New Roman" w:eastAsia="Times New Roman" w:hAnsi="Times New Roman" w:cs="Times New Roman"/>
          <w:b/>
        </w:rPr>
        <w:t>3.</w:t>
      </w:r>
      <w:r w:rsidRPr="00614997">
        <w:rPr>
          <w:rFonts w:ascii="Times New Roman" w:eastAsia="Times New Roman" w:hAnsi="Times New Roman" w:cs="Times New Roman"/>
          <w:b/>
        </w:rPr>
        <w:tab/>
        <w:t>FARMACINĖ FORMA</w:t>
      </w:r>
      <w:bookmarkEnd w:id="8"/>
      <w:bookmarkEnd w:id="9"/>
    </w:p>
    <w:p w14:paraId="56E9EC23" w14:textId="77777777" w:rsidR="00614997" w:rsidRPr="00614997" w:rsidRDefault="00614997" w:rsidP="00614997">
      <w:pPr>
        <w:spacing w:after="0" w:line="240" w:lineRule="auto"/>
        <w:contextualSpacing/>
        <w:rPr>
          <w:rFonts w:ascii="Times New Roman" w:eastAsia="Times New Roman" w:hAnsi="Times New Roman" w:cs="Times New Roman"/>
        </w:rPr>
      </w:pPr>
    </w:p>
    <w:p w14:paraId="6714DC58"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Tabletė.</w:t>
      </w:r>
    </w:p>
    <w:p w14:paraId="26560FCF" w14:textId="77777777" w:rsidR="00614997" w:rsidRPr="00614997" w:rsidRDefault="00614997" w:rsidP="00614997">
      <w:pPr>
        <w:spacing w:after="0" w:line="240" w:lineRule="auto"/>
        <w:contextualSpacing/>
        <w:rPr>
          <w:rFonts w:ascii="Times New Roman" w:eastAsia="Times New Roman" w:hAnsi="Times New Roman" w:cs="Times New Roman"/>
          <w:i/>
        </w:rPr>
      </w:pPr>
    </w:p>
    <w:p w14:paraId="4EA94AF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25</w:t>
      </w:r>
      <w:r w:rsidR="00CA094E">
        <w:rPr>
          <w:rFonts w:ascii="Times New Roman" w:eastAsia="Times New Roman" w:hAnsi="Times New Roman" w:cs="Times New Roman"/>
          <w:i/>
        </w:rPr>
        <w:t> </w:t>
      </w:r>
      <w:r w:rsidRPr="00614997">
        <w:rPr>
          <w:rFonts w:ascii="Times New Roman" w:eastAsia="Times New Roman" w:hAnsi="Times New Roman" w:cs="Times New Roman"/>
          <w:i/>
        </w:rPr>
        <w:t xml:space="preserve">mg </w:t>
      </w:r>
    </w:p>
    <w:p w14:paraId="4FAEE77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Balta, apvali, dobilo lapo formos tabletė su kryžmine vagele abiejose pusėse. </w:t>
      </w:r>
    </w:p>
    <w:p w14:paraId="03F2770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Tabletę galima padalyti į keturias lygias dozes.</w:t>
      </w:r>
    </w:p>
    <w:p w14:paraId="07CC32BD" w14:textId="77777777" w:rsidR="00614997" w:rsidRPr="00614997" w:rsidRDefault="00614997" w:rsidP="00614997">
      <w:pPr>
        <w:spacing w:after="0" w:line="240" w:lineRule="auto"/>
        <w:contextualSpacing/>
        <w:rPr>
          <w:rFonts w:ascii="Times New Roman" w:eastAsia="Times New Roman" w:hAnsi="Times New Roman" w:cs="Times New Roman"/>
        </w:rPr>
      </w:pPr>
    </w:p>
    <w:p w14:paraId="3FC33A2D" w14:textId="739DBAAA"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50</w:t>
      </w:r>
      <w:r w:rsidR="00CA094E">
        <w:rPr>
          <w:rFonts w:ascii="Times New Roman" w:eastAsia="Times New Roman" w:hAnsi="Times New Roman" w:cs="Times New Roman"/>
          <w:i/>
        </w:rPr>
        <w:t> </w:t>
      </w:r>
      <w:r w:rsidRPr="00614997">
        <w:rPr>
          <w:rFonts w:ascii="Times New Roman" w:eastAsia="Times New Roman" w:hAnsi="Times New Roman" w:cs="Times New Roman"/>
          <w:i/>
        </w:rPr>
        <w:t xml:space="preserve">mg </w:t>
      </w:r>
    </w:p>
    <w:p w14:paraId="3F9BAF0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Balta, apvali, dobilo lapo formos tabletė su kryžmine vagele abiejose pusėse. </w:t>
      </w:r>
    </w:p>
    <w:p w14:paraId="52979CB4"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Tabletę galima padalyti į keturias lygias dozes.</w:t>
      </w:r>
    </w:p>
    <w:p w14:paraId="1D637F75" w14:textId="77777777" w:rsidR="00614997" w:rsidRPr="00614997" w:rsidRDefault="00614997" w:rsidP="00614997">
      <w:pPr>
        <w:spacing w:after="0" w:line="240" w:lineRule="auto"/>
        <w:contextualSpacing/>
        <w:rPr>
          <w:rFonts w:ascii="Times New Roman" w:eastAsia="Times New Roman" w:hAnsi="Times New Roman" w:cs="Times New Roman"/>
        </w:rPr>
      </w:pPr>
    </w:p>
    <w:p w14:paraId="0D1D6BB9" w14:textId="77777777" w:rsidR="00614997" w:rsidRPr="00614997" w:rsidRDefault="00614997" w:rsidP="00614997">
      <w:pPr>
        <w:spacing w:after="0" w:line="240" w:lineRule="auto"/>
        <w:contextualSpacing/>
        <w:rPr>
          <w:rFonts w:ascii="Times New Roman" w:eastAsia="Times New Roman" w:hAnsi="Times New Roman" w:cs="Times New Roman"/>
        </w:rPr>
      </w:pPr>
    </w:p>
    <w:p w14:paraId="3CBA3EDF"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10" w:name="_Toc129243226"/>
      <w:bookmarkStart w:id="11" w:name="_Toc129243101"/>
      <w:r w:rsidRPr="00614997">
        <w:rPr>
          <w:rFonts w:ascii="Times New Roman" w:eastAsia="Times New Roman" w:hAnsi="Times New Roman" w:cs="Times New Roman"/>
          <w:b/>
        </w:rPr>
        <w:t>4.</w:t>
      </w:r>
      <w:r w:rsidRPr="00614997">
        <w:rPr>
          <w:rFonts w:ascii="Times New Roman" w:eastAsia="Times New Roman" w:hAnsi="Times New Roman" w:cs="Times New Roman"/>
          <w:b/>
        </w:rPr>
        <w:tab/>
        <w:t>KLINIKINĖ INFORMACIJA</w:t>
      </w:r>
      <w:bookmarkEnd w:id="10"/>
      <w:bookmarkEnd w:id="11"/>
    </w:p>
    <w:p w14:paraId="500AC05C" w14:textId="77777777" w:rsidR="00614997" w:rsidRPr="00614997" w:rsidRDefault="00614997" w:rsidP="00614997">
      <w:pPr>
        <w:spacing w:after="0" w:line="240" w:lineRule="auto"/>
        <w:contextualSpacing/>
        <w:rPr>
          <w:rFonts w:ascii="Times New Roman" w:eastAsia="Times New Roman" w:hAnsi="Times New Roman" w:cs="Times New Roman"/>
        </w:rPr>
      </w:pPr>
    </w:p>
    <w:p w14:paraId="478270F9"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12" w:name="_Toc129243227"/>
      <w:bookmarkStart w:id="13" w:name="_Toc129243102"/>
      <w:r w:rsidRPr="00614997">
        <w:rPr>
          <w:rFonts w:ascii="Times New Roman" w:eastAsia="Times New Roman" w:hAnsi="Times New Roman" w:cs="Times New Roman"/>
          <w:b/>
          <w:kern w:val="28"/>
        </w:rPr>
        <w:t>4.1</w:t>
      </w:r>
      <w:r w:rsidRPr="00614997">
        <w:rPr>
          <w:rFonts w:ascii="Times New Roman" w:eastAsia="Times New Roman" w:hAnsi="Times New Roman" w:cs="Times New Roman"/>
          <w:b/>
          <w:kern w:val="28"/>
        </w:rPr>
        <w:tab/>
        <w:t>Terapinės indikacijos</w:t>
      </w:r>
      <w:bookmarkEnd w:id="12"/>
      <w:bookmarkEnd w:id="13"/>
    </w:p>
    <w:p w14:paraId="7234DB58" w14:textId="77777777" w:rsidR="00614997" w:rsidRPr="00614997" w:rsidRDefault="00614997" w:rsidP="00614997">
      <w:pPr>
        <w:spacing w:after="0" w:line="240" w:lineRule="auto"/>
        <w:contextualSpacing/>
        <w:rPr>
          <w:rFonts w:ascii="Times New Roman" w:eastAsia="Times New Roman" w:hAnsi="Times New Roman" w:cs="Times New Roman"/>
        </w:rPr>
      </w:pPr>
      <w:bookmarkStart w:id="14" w:name="_Toc129243228"/>
      <w:bookmarkStart w:id="15" w:name="_Toc129243103"/>
    </w:p>
    <w:p w14:paraId="70CFA578"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Hipertenzija</w:t>
      </w:r>
    </w:p>
    <w:p w14:paraId="690BD903"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CaptoHEXAL tinka hipertenzijos gydymui. </w:t>
      </w:r>
    </w:p>
    <w:p w14:paraId="06914201" w14:textId="77777777" w:rsidR="00614997" w:rsidRPr="00614997" w:rsidRDefault="00614997" w:rsidP="00614997">
      <w:pPr>
        <w:spacing w:after="0" w:line="240" w:lineRule="auto"/>
        <w:contextualSpacing/>
        <w:rPr>
          <w:rFonts w:ascii="Times New Roman" w:eastAsia="Times New Roman" w:hAnsi="Times New Roman" w:cs="Times New Roman"/>
        </w:rPr>
      </w:pPr>
    </w:p>
    <w:p w14:paraId="0D9DC1C9"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Širdies nepakankamumas</w:t>
      </w:r>
    </w:p>
    <w:p w14:paraId="781FEFF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CaptoHEXAL tinka lėtinio širdies nepakankamumo su sumažėjusia sistoline skilvelių funkcija gydymui (jis vartojamas kartu su diuretikais ir, jei būtina, rusmenės preparatais ir beta adrenoreceptorių blokatoriais, </w:t>
      </w:r>
      <w:r w:rsidRPr="00614997">
        <w:rPr>
          <w:rFonts w:ascii="Times New Roman" w:eastAsia="Batang" w:hAnsi="Times New Roman" w:cs="Times New Roman"/>
        </w:rPr>
        <w:t>žr. 4.3, 4.4, 4.5 ir 5.1 skyrius</w:t>
      </w:r>
      <w:r w:rsidRPr="00614997">
        <w:rPr>
          <w:rFonts w:ascii="Times New Roman" w:eastAsia="Times New Roman" w:hAnsi="Times New Roman" w:cs="Times New Roman"/>
        </w:rPr>
        <w:t>).</w:t>
      </w:r>
    </w:p>
    <w:p w14:paraId="7C44EC07" w14:textId="77777777" w:rsidR="00614997" w:rsidRPr="00614997" w:rsidRDefault="00614997" w:rsidP="00614997">
      <w:pPr>
        <w:spacing w:after="0" w:line="240" w:lineRule="auto"/>
        <w:contextualSpacing/>
        <w:rPr>
          <w:rFonts w:ascii="Times New Roman" w:eastAsia="Times New Roman" w:hAnsi="Times New Roman" w:cs="Times New Roman"/>
        </w:rPr>
      </w:pPr>
    </w:p>
    <w:p w14:paraId="7B1FD5E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Miokardo infarktas</w:t>
      </w:r>
    </w:p>
    <w:p w14:paraId="0F5F0260" w14:textId="050F0525" w:rsidR="00614997" w:rsidRPr="00614997" w:rsidRDefault="00614997" w:rsidP="00614997">
      <w:pPr>
        <w:numPr>
          <w:ilvl w:val="0"/>
          <w:numId w:val="31"/>
        </w:numPr>
        <w:spacing w:after="0" w:line="240" w:lineRule="auto"/>
        <w:ind w:left="240" w:hanging="240"/>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Trumpalaikis (4</w:t>
      </w:r>
      <w:r w:rsidR="00CA094E">
        <w:rPr>
          <w:rFonts w:ascii="Times New Roman" w:eastAsia="Times New Roman" w:hAnsi="Times New Roman" w:cs="Times New Roman"/>
          <w:i/>
          <w:u w:val="single"/>
        </w:rPr>
        <w:t> </w:t>
      </w:r>
      <w:r w:rsidRPr="00614997">
        <w:rPr>
          <w:rFonts w:ascii="Times New Roman" w:eastAsia="Times New Roman" w:hAnsi="Times New Roman" w:cs="Times New Roman"/>
          <w:i/>
          <w:u w:val="single"/>
        </w:rPr>
        <w:t>savaičių) gydymas</w:t>
      </w:r>
    </w:p>
    <w:p w14:paraId="4AEADA8A" w14:textId="2C4519C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tinka per pirmąsias 24</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valandas po ištikusio miokardo </w:t>
      </w:r>
      <w:r w:rsidR="008620AE">
        <w:rPr>
          <w:rFonts w:ascii="Times New Roman" w:eastAsia="Times New Roman" w:hAnsi="Times New Roman" w:cs="Times New Roman"/>
        </w:rPr>
        <w:t xml:space="preserve">infarkto </w:t>
      </w:r>
      <w:r w:rsidRPr="00614997">
        <w:rPr>
          <w:rFonts w:ascii="Times New Roman" w:eastAsia="Times New Roman" w:hAnsi="Times New Roman" w:cs="Times New Roman"/>
        </w:rPr>
        <w:t>kiekvienam kliniškai stabiliam pacientui.</w:t>
      </w:r>
    </w:p>
    <w:p w14:paraId="2ECECCC8" w14:textId="77777777" w:rsidR="00614997" w:rsidRPr="00614997" w:rsidRDefault="00614997" w:rsidP="00614997">
      <w:pPr>
        <w:numPr>
          <w:ilvl w:val="0"/>
          <w:numId w:val="31"/>
        </w:numPr>
        <w:spacing w:after="0" w:line="240" w:lineRule="auto"/>
        <w:ind w:left="240" w:hanging="240"/>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Ilgalaikė simptominio širdies nepakankamumo profilaktika</w:t>
      </w:r>
    </w:p>
    <w:p w14:paraId="4E92D6AB" w14:textId="71FBEAF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tinka kliniškai stabiliam pacientui, kuriam yra besimptomis kairiojo širdies skilvelio veiklos sutrikimas (40</w:t>
      </w:r>
      <w:r w:rsidR="00CA094E">
        <w:rPr>
          <w:rFonts w:ascii="Times New Roman" w:eastAsia="Times New Roman" w:hAnsi="Times New Roman" w:cs="Times New Roman"/>
        </w:rPr>
        <w:t> </w:t>
      </w:r>
      <w:r w:rsidRPr="00614997">
        <w:rPr>
          <w:rFonts w:ascii="Times New Roman" w:eastAsia="Times New Roman" w:hAnsi="Times New Roman" w:cs="Times New Roman"/>
        </w:rPr>
        <w:t>% arba mažesnė išvarymo frakcija).</w:t>
      </w:r>
    </w:p>
    <w:p w14:paraId="724238EE" w14:textId="77777777" w:rsidR="00614997" w:rsidRPr="00614997" w:rsidRDefault="00614997" w:rsidP="00614997">
      <w:pPr>
        <w:spacing w:after="0" w:line="240" w:lineRule="auto"/>
        <w:contextualSpacing/>
        <w:rPr>
          <w:rFonts w:ascii="Times New Roman" w:eastAsia="Times New Roman" w:hAnsi="Times New Roman" w:cs="Times New Roman"/>
          <w:i/>
          <w:u w:val="single"/>
        </w:rPr>
      </w:pPr>
    </w:p>
    <w:p w14:paraId="718F085B" w14:textId="687224F3"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Diabetinė nefropatija pacientams, sergantiems I</w:t>
      </w:r>
      <w:r w:rsidR="00CA094E">
        <w:rPr>
          <w:rFonts w:ascii="Times New Roman" w:eastAsia="Times New Roman" w:hAnsi="Times New Roman" w:cs="Times New Roman"/>
          <w:i/>
        </w:rPr>
        <w:t> </w:t>
      </w:r>
      <w:r w:rsidRPr="00614997">
        <w:rPr>
          <w:rFonts w:ascii="Times New Roman" w:eastAsia="Times New Roman" w:hAnsi="Times New Roman" w:cs="Times New Roman"/>
          <w:i/>
        </w:rPr>
        <w:t>tipo cukriniu diabetu</w:t>
      </w:r>
    </w:p>
    <w:p w14:paraId="17407BAE" w14:textId="7E007E0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tinka pacientų, sergančių I</w:t>
      </w:r>
      <w:r w:rsidR="00CA094E">
        <w:rPr>
          <w:rFonts w:ascii="Times New Roman" w:eastAsia="Times New Roman" w:hAnsi="Times New Roman" w:cs="Times New Roman"/>
        </w:rPr>
        <w:t> </w:t>
      </w:r>
      <w:r w:rsidRPr="00614997">
        <w:rPr>
          <w:rFonts w:ascii="Times New Roman" w:eastAsia="Times New Roman" w:hAnsi="Times New Roman" w:cs="Times New Roman"/>
        </w:rPr>
        <w:t>tipo cukriniu diabetu, diabetinės nefropatijos su makroproteinurija gydymui (žr. 5.1 skyrių).</w:t>
      </w:r>
    </w:p>
    <w:p w14:paraId="1FD575FD" w14:textId="77777777" w:rsidR="00614997" w:rsidRPr="00614997" w:rsidRDefault="00614997" w:rsidP="00614997">
      <w:pPr>
        <w:spacing w:after="0" w:line="240" w:lineRule="auto"/>
        <w:contextualSpacing/>
        <w:rPr>
          <w:rFonts w:ascii="Times New Roman" w:eastAsia="Times New Roman" w:hAnsi="Times New Roman" w:cs="Times New Roman"/>
        </w:rPr>
      </w:pPr>
    </w:p>
    <w:p w14:paraId="5B1C3217"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b/>
          <w:kern w:val="28"/>
        </w:rPr>
      </w:pPr>
      <w:r w:rsidRPr="00614997">
        <w:rPr>
          <w:rFonts w:ascii="Times New Roman" w:eastAsia="Times New Roman" w:hAnsi="Times New Roman" w:cs="Times New Roman"/>
          <w:b/>
          <w:kern w:val="28"/>
        </w:rPr>
        <w:t>4.2</w:t>
      </w:r>
      <w:r w:rsidRPr="00614997">
        <w:rPr>
          <w:rFonts w:ascii="Times New Roman" w:eastAsia="Times New Roman" w:hAnsi="Times New Roman" w:cs="Times New Roman"/>
          <w:b/>
          <w:kern w:val="28"/>
        </w:rPr>
        <w:tab/>
        <w:t>Dozavimas ir vartojimo metodas</w:t>
      </w:r>
      <w:bookmarkEnd w:id="14"/>
      <w:bookmarkEnd w:id="15"/>
    </w:p>
    <w:p w14:paraId="63BA8B9F"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p>
    <w:p w14:paraId="287690DD" w14:textId="3A0A1B38" w:rsidR="00614997" w:rsidRPr="00614997" w:rsidRDefault="00614997" w:rsidP="00862073">
      <w:pP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snapToGrid w:val="0"/>
          <w:u w:val="single"/>
        </w:rPr>
        <w:t>Dozavimas</w:t>
      </w:r>
    </w:p>
    <w:p w14:paraId="67A03491" w14:textId="4F2E3954"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Dozavimą reikia nustatyti atsižvelgiant į kiekvieno paciento ypatybes (žr. 4.4 skyrių) ir kraujospūdžio reakciją. Rekomenduojama didžiausia paros dozė yra 150</w:t>
      </w:r>
      <w:r w:rsidR="00CA094E">
        <w:rPr>
          <w:rFonts w:ascii="Times New Roman" w:eastAsia="Times New Roman" w:hAnsi="Times New Roman" w:cs="Times New Roman"/>
        </w:rPr>
        <w:t> </w:t>
      </w:r>
      <w:r w:rsidRPr="00614997">
        <w:rPr>
          <w:rFonts w:ascii="Times New Roman" w:eastAsia="Times New Roman" w:hAnsi="Times New Roman" w:cs="Times New Roman"/>
        </w:rPr>
        <w:t>mg.</w:t>
      </w:r>
    </w:p>
    <w:p w14:paraId="080D870E" w14:textId="77777777" w:rsidR="00614997" w:rsidRPr="00614997" w:rsidRDefault="00614997" w:rsidP="00614997">
      <w:pPr>
        <w:spacing w:after="0" w:line="240" w:lineRule="auto"/>
        <w:contextualSpacing/>
        <w:rPr>
          <w:rFonts w:ascii="Times New Roman" w:eastAsia="Times New Roman" w:hAnsi="Times New Roman" w:cs="Times New Roman"/>
        </w:rPr>
      </w:pPr>
    </w:p>
    <w:p w14:paraId="0A02D88A"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galima gerti prieš valgį, jo metu arba po valgio.</w:t>
      </w:r>
    </w:p>
    <w:p w14:paraId="2A39DF4E" w14:textId="77777777" w:rsidR="00614997" w:rsidRPr="00614997" w:rsidRDefault="00614997" w:rsidP="00614997">
      <w:pPr>
        <w:spacing w:after="0" w:line="240" w:lineRule="auto"/>
        <w:contextualSpacing/>
        <w:rPr>
          <w:rFonts w:ascii="Times New Roman" w:eastAsia="Times New Roman" w:hAnsi="Times New Roman" w:cs="Times New Roman"/>
        </w:rPr>
      </w:pPr>
    </w:p>
    <w:p w14:paraId="09387D85"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Hipertenzija</w:t>
      </w:r>
    </w:p>
    <w:p w14:paraId="5734040C" w14:textId="6CAFDDD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Paprastai iš pradžių rekomenduojama gerti 25</w:t>
      </w:r>
      <w:r w:rsidR="00CA094E">
        <w:rPr>
          <w:rFonts w:ascii="Times New Roman" w:eastAsia="Times New Roman" w:hAnsi="Times New Roman" w:cs="Times New Roman"/>
        </w:rPr>
        <w:noBreakHyphen/>
      </w:r>
      <w:r w:rsidRPr="00614997">
        <w:rPr>
          <w:rFonts w:ascii="Times New Roman" w:eastAsia="Times New Roman" w:hAnsi="Times New Roman" w:cs="Times New Roman"/>
        </w:rPr>
        <w:t>50</w:t>
      </w:r>
      <w:r w:rsidR="00CA094E">
        <w:rPr>
          <w:rFonts w:ascii="Times New Roman" w:eastAsia="Times New Roman" w:hAnsi="Times New Roman" w:cs="Times New Roman"/>
        </w:rPr>
        <w:t> </w:t>
      </w:r>
      <w:r w:rsidRPr="00614997">
        <w:rPr>
          <w:rFonts w:ascii="Times New Roman" w:eastAsia="Times New Roman" w:hAnsi="Times New Roman" w:cs="Times New Roman"/>
        </w:rPr>
        <w:t>mg paros dozę. Ją reikia suvartoti per du kartus. Pageidaujamam kraujo spaudimui pasiekti paros dozę, atsižvelgiant į būtinumą, galima laipsniškai, ne dažniau kaip kas 2</w:t>
      </w:r>
      <w:r w:rsidR="00CA094E">
        <w:rPr>
          <w:rFonts w:ascii="Times New Roman" w:eastAsia="Times New Roman" w:hAnsi="Times New Roman" w:cs="Times New Roman"/>
        </w:rPr>
        <w:t> </w:t>
      </w:r>
      <w:r w:rsidRPr="00614997">
        <w:rPr>
          <w:rFonts w:ascii="Times New Roman" w:eastAsia="Times New Roman" w:hAnsi="Times New Roman" w:cs="Times New Roman"/>
        </w:rPr>
        <w:t>savaites, didinti iki 100</w:t>
      </w:r>
      <w:r w:rsidR="00CA094E">
        <w:rPr>
          <w:rFonts w:ascii="Times New Roman" w:eastAsia="Times New Roman" w:hAnsi="Times New Roman" w:cs="Times New Roman"/>
        </w:rPr>
        <w:noBreakHyphen/>
      </w:r>
      <w:r w:rsidRPr="00614997">
        <w:rPr>
          <w:rFonts w:ascii="Times New Roman" w:eastAsia="Times New Roman" w:hAnsi="Times New Roman" w:cs="Times New Roman"/>
        </w:rPr>
        <w:t>150</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mg. Ji suvartojama per du kartus. Kaptoprilio galima vartoti vieno arba kartu su kitais antihipertenziniais vaistiniais preparatais, ypač tiazidų grupės diuretikais </w:t>
      </w:r>
      <w:r w:rsidRPr="00614997">
        <w:rPr>
          <w:rFonts w:ascii="Times New Roman" w:eastAsia="Batang" w:hAnsi="Times New Roman" w:cs="Times New Roman"/>
        </w:rPr>
        <w:t>(žr. 4.3, 4.4, 4.5 ir 5.1 skyrius)</w:t>
      </w:r>
      <w:r w:rsidRPr="00614997">
        <w:rPr>
          <w:rFonts w:ascii="Times New Roman" w:eastAsia="Times New Roman" w:hAnsi="Times New Roman" w:cs="Times New Roman"/>
        </w:rPr>
        <w:t>. Pagalbinio antihipertenzinio gydymo vaistiniais preparatais, tokiais kaip diuretikai, atveju galbūt tiktų vaistinio preparato vartoti kartą per parą. Pacientams, kurių renino-angiotenzino-aldosterono sistema labai aktyvi (yra hipovolemija, renovaskulinė hipertenzija, širdies nepakankamumas), iš pradžių geriau vartoti vieną 6,25</w:t>
      </w:r>
      <w:r w:rsidR="00CA094E">
        <w:rPr>
          <w:rFonts w:ascii="Times New Roman" w:eastAsia="Times New Roman" w:hAnsi="Times New Roman" w:cs="Times New Roman"/>
        </w:rPr>
        <w:t> </w:t>
      </w:r>
      <w:r w:rsidRPr="00614997">
        <w:rPr>
          <w:rFonts w:ascii="Times New Roman" w:eastAsia="Times New Roman" w:hAnsi="Times New Roman" w:cs="Times New Roman"/>
        </w:rPr>
        <w:t>mg ar 12</w:t>
      </w:r>
      <w:r w:rsidR="00173044">
        <w:rPr>
          <w:rFonts w:ascii="Times New Roman" w:eastAsia="Times New Roman" w:hAnsi="Times New Roman" w:cs="Times New Roman"/>
        </w:rPr>
        <w:t>,5</w:t>
      </w:r>
      <w:r w:rsidR="00CA094E">
        <w:rPr>
          <w:rFonts w:ascii="Times New Roman" w:eastAsia="Times New Roman" w:hAnsi="Times New Roman" w:cs="Times New Roman"/>
        </w:rPr>
        <w:t> </w:t>
      </w:r>
      <w:r w:rsidRPr="00614997">
        <w:rPr>
          <w:rFonts w:ascii="Times New Roman" w:eastAsia="Times New Roman" w:hAnsi="Times New Roman" w:cs="Times New Roman"/>
        </w:rPr>
        <w:t>mg dozę. Šį gydymą minėtomis dozėmis, kurias paskui galima gerti du kartus per parą, geriau pradėti atidžiai gydytojui prižiūrint. Dozavimą galima laipsniškai didinti iki 50</w:t>
      </w:r>
      <w:r w:rsidR="00CA094E">
        <w:rPr>
          <w:rFonts w:ascii="Times New Roman" w:eastAsia="Times New Roman" w:hAnsi="Times New Roman" w:cs="Times New Roman"/>
        </w:rPr>
        <w:t> </w:t>
      </w:r>
      <w:r w:rsidRPr="00614997">
        <w:rPr>
          <w:rFonts w:ascii="Times New Roman" w:eastAsia="Times New Roman" w:hAnsi="Times New Roman" w:cs="Times New Roman"/>
        </w:rPr>
        <w:t>mg paros dozės ir prireikus iki 100</w:t>
      </w:r>
      <w:r w:rsidR="00CA094E">
        <w:rPr>
          <w:rFonts w:ascii="Times New Roman" w:eastAsia="Times New Roman" w:hAnsi="Times New Roman" w:cs="Times New Roman"/>
        </w:rPr>
        <w:t> </w:t>
      </w:r>
      <w:r w:rsidRPr="00614997">
        <w:rPr>
          <w:rFonts w:ascii="Times New Roman" w:eastAsia="Times New Roman" w:hAnsi="Times New Roman" w:cs="Times New Roman"/>
        </w:rPr>
        <w:t>mg paros dozės. Ją galima gerti iš karto arba per du kartus.</w:t>
      </w:r>
    </w:p>
    <w:p w14:paraId="018C2B10" w14:textId="77777777" w:rsidR="00614997" w:rsidRPr="00614997" w:rsidRDefault="00614997" w:rsidP="00614997">
      <w:pPr>
        <w:spacing w:after="0" w:line="240" w:lineRule="auto"/>
        <w:contextualSpacing/>
        <w:rPr>
          <w:rFonts w:ascii="Times New Roman" w:eastAsia="Times New Roman" w:hAnsi="Times New Roman" w:cs="Times New Roman"/>
        </w:rPr>
      </w:pPr>
    </w:p>
    <w:p w14:paraId="795CAB19"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Širdies nepakankamumas</w:t>
      </w:r>
    </w:p>
    <w:p w14:paraId="731CD750" w14:textId="0AE666D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Širdies nepakankamumo gydymas kaptoriliu turi būti pradedamas atidžiai gydytojui prižiūrint. Paprastai iš pradžių reikia gerti 2</w:t>
      </w:r>
      <w:r w:rsidR="00CA094E">
        <w:rPr>
          <w:rFonts w:ascii="Times New Roman" w:eastAsia="Times New Roman" w:hAnsi="Times New Roman" w:cs="Times New Roman"/>
        </w:rPr>
        <w:noBreakHyphen/>
      </w:r>
      <w:r w:rsidRPr="00614997">
        <w:rPr>
          <w:rFonts w:ascii="Times New Roman" w:eastAsia="Times New Roman" w:hAnsi="Times New Roman" w:cs="Times New Roman"/>
        </w:rPr>
        <w:t>3</w:t>
      </w:r>
      <w:r w:rsidR="00CA094E">
        <w:rPr>
          <w:rFonts w:ascii="Times New Roman" w:eastAsia="Times New Roman" w:hAnsi="Times New Roman" w:cs="Times New Roman"/>
        </w:rPr>
        <w:t> </w:t>
      </w:r>
      <w:r w:rsidRPr="00614997">
        <w:rPr>
          <w:rFonts w:ascii="Times New Roman" w:eastAsia="Times New Roman" w:hAnsi="Times New Roman" w:cs="Times New Roman"/>
        </w:rPr>
        <w:t>kartus per parą po 6,25</w:t>
      </w:r>
      <w:r w:rsidR="00CA094E">
        <w:rPr>
          <w:rFonts w:ascii="Times New Roman" w:eastAsia="Times New Roman" w:hAnsi="Times New Roman" w:cs="Times New Roman"/>
        </w:rPr>
        <w:t> </w:t>
      </w:r>
      <w:r w:rsidRPr="00614997">
        <w:rPr>
          <w:rFonts w:ascii="Times New Roman" w:eastAsia="Times New Roman" w:hAnsi="Times New Roman" w:cs="Times New Roman"/>
        </w:rPr>
        <w:t>mg – 12</w:t>
      </w:r>
      <w:r w:rsidR="00173044">
        <w:rPr>
          <w:rFonts w:ascii="Times New Roman" w:eastAsia="Times New Roman" w:hAnsi="Times New Roman" w:cs="Times New Roman"/>
        </w:rPr>
        <w:t>,5</w:t>
      </w:r>
      <w:r w:rsidR="00CA094E">
        <w:rPr>
          <w:rFonts w:ascii="Times New Roman" w:eastAsia="Times New Roman" w:hAnsi="Times New Roman" w:cs="Times New Roman"/>
        </w:rPr>
        <w:t> </w:t>
      </w:r>
      <w:r w:rsidRPr="00614997">
        <w:rPr>
          <w:rFonts w:ascii="Times New Roman" w:eastAsia="Times New Roman" w:hAnsi="Times New Roman" w:cs="Times New Roman"/>
        </w:rPr>
        <w:t>mg. Dozę reikia didinti titravimo būdu iki palaikomosios dozės (75</w:t>
      </w:r>
      <w:r w:rsidR="00CA094E">
        <w:rPr>
          <w:rFonts w:ascii="Times New Roman" w:eastAsia="Times New Roman" w:hAnsi="Times New Roman" w:cs="Times New Roman"/>
        </w:rPr>
        <w:noBreakHyphen/>
      </w:r>
      <w:r w:rsidRPr="00614997">
        <w:rPr>
          <w:rFonts w:ascii="Times New Roman" w:eastAsia="Times New Roman" w:hAnsi="Times New Roman" w:cs="Times New Roman"/>
        </w:rPr>
        <w:t>150</w:t>
      </w:r>
      <w:r w:rsidR="00CA094E">
        <w:rPr>
          <w:rFonts w:ascii="Times New Roman" w:eastAsia="Times New Roman" w:hAnsi="Times New Roman" w:cs="Times New Roman"/>
        </w:rPr>
        <w:t> </w:t>
      </w:r>
      <w:r w:rsidRPr="00614997">
        <w:rPr>
          <w:rFonts w:ascii="Times New Roman" w:eastAsia="Times New Roman" w:hAnsi="Times New Roman" w:cs="Times New Roman"/>
        </w:rPr>
        <w:t>mg) atsižvelgiant į organizmo reakciją, paciento klinikinę būklę ir vaistinio preparato toleravimą, daugiausia iki 150</w:t>
      </w:r>
      <w:r w:rsidR="00CA094E">
        <w:rPr>
          <w:rFonts w:ascii="Times New Roman" w:eastAsia="Times New Roman" w:hAnsi="Times New Roman" w:cs="Times New Roman"/>
        </w:rPr>
        <w:t> </w:t>
      </w:r>
      <w:r w:rsidRPr="00614997">
        <w:rPr>
          <w:rFonts w:ascii="Times New Roman" w:eastAsia="Times New Roman" w:hAnsi="Times New Roman" w:cs="Times New Roman"/>
        </w:rPr>
        <w:t>mg paros dozės, suvartojamos per kelis kartus. Dozę reikia didinti laipsniškai, ne dažniau kaip kas 2</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savaitės, kad būtų galima nustatyti organizmo reakciją. </w:t>
      </w:r>
    </w:p>
    <w:p w14:paraId="347D1FC2" w14:textId="77777777" w:rsidR="00614997" w:rsidRPr="00614997" w:rsidRDefault="00614997" w:rsidP="00614997">
      <w:pPr>
        <w:spacing w:after="0" w:line="240" w:lineRule="auto"/>
        <w:contextualSpacing/>
        <w:rPr>
          <w:rFonts w:ascii="Times New Roman" w:eastAsia="Times New Roman" w:hAnsi="Times New Roman" w:cs="Times New Roman"/>
        </w:rPr>
      </w:pPr>
    </w:p>
    <w:p w14:paraId="3F382D85" w14:textId="77777777" w:rsid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Miokardo infarktas</w:t>
      </w:r>
    </w:p>
    <w:p w14:paraId="30C306AA" w14:textId="77777777" w:rsidR="00862073" w:rsidRPr="00614997" w:rsidRDefault="00862073" w:rsidP="00614997">
      <w:pPr>
        <w:spacing w:after="0" w:line="240" w:lineRule="auto"/>
        <w:contextualSpacing/>
        <w:rPr>
          <w:rFonts w:ascii="Times New Roman" w:eastAsia="Times New Roman" w:hAnsi="Times New Roman" w:cs="Times New Roman"/>
          <w:i/>
        </w:rPr>
      </w:pPr>
    </w:p>
    <w:p w14:paraId="69370B33" w14:textId="77777777" w:rsidR="00614997" w:rsidRPr="00614997" w:rsidRDefault="00614997" w:rsidP="00614997">
      <w:pPr>
        <w:spacing w:after="0" w:line="240" w:lineRule="auto"/>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Trumpalaikis gydymas</w:t>
      </w:r>
    </w:p>
    <w:p w14:paraId="7FB59318" w14:textId="79664AA1"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Pacientams, kurių kraujotaka yra stabili, gydymą kaptoriliu reikia pradėti ligoninėje kiek galima greičiau po pirmųjų požymių ir (arba) simptomų atsiradimo. Iš pradžių reikia duoti bandomąją 6,25</w:t>
      </w:r>
      <w:r w:rsidR="00CA094E">
        <w:rPr>
          <w:rFonts w:ascii="Times New Roman" w:eastAsia="Times New Roman" w:hAnsi="Times New Roman" w:cs="Times New Roman"/>
        </w:rPr>
        <w:t> </w:t>
      </w:r>
      <w:r w:rsidRPr="00614997">
        <w:rPr>
          <w:rFonts w:ascii="Times New Roman" w:eastAsia="Times New Roman" w:hAnsi="Times New Roman" w:cs="Times New Roman"/>
        </w:rPr>
        <w:t>mg dozę, po 2</w:t>
      </w:r>
      <w:r w:rsidR="00CA094E">
        <w:rPr>
          <w:rFonts w:ascii="Times New Roman" w:eastAsia="Times New Roman" w:hAnsi="Times New Roman" w:cs="Times New Roman"/>
        </w:rPr>
        <w:t> </w:t>
      </w:r>
      <w:r w:rsidRPr="00614997">
        <w:rPr>
          <w:rFonts w:ascii="Times New Roman" w:eastAsia="Times New Roman" w:hAnsi="Times New Roman" w:cs="Times New Roman"/>
        </w:rPr>
        <w:t>valandų 12,5</w:t>
      </w:r>
      <w:r w:rsidR="00CA094E">
        <w:rPr>
          <w:rFonts w:ascii="Times New Roman" w:eastAsia="Times New Roman" w:hAnsi="Times New Roman" w:cs="Times New Roman"/>
        </w:rPr>
        <w:t> </w:t>
      </w:r>
      <w:r w:rsidRPr="00614997">
        <w:rPr>
          <w:rFonts w:ascii="Times New Roman" w:eastAsia="Times New Roman" w:hAnsi="Times New Roman" w:cs="Times New Roman"/>
        </w:rPr>
        <w:t>mg dozę ir praėjus 12</w:t>
      </w:r>
      <w:r w:rsidR="00CA094E">
        <w:rPr>
          <w:rFonts w:ascii="Times New Roman" w:eastAsia="Times New Roman" w:hAnsi="Times New Roman" w:cs="Times New Roman"/>
        </w:rPr>
        <w:t> </w:t>
      </w:r>
      <w:r w:rsidRPr="00614997">
        <w:rPr>
          <w:rFonts w:ascii="Times New Roman" w:eastAsia="Times New Roman" w:hAnsi="Times New Roman" w:cs="Times New Roman"/>
        </w:rPr>
        <w:t>valandų 25</w:t>
      </w:r>
      <w:r w:rsidR="00CA094E">
        <w:rPr>
          <w:rFonts w:ascii="Times New Roman" w:eastAsia="Times New Roman" w:hAnsi="Times New Roman" w:cs="Times New Roman"/>
        </w:rPr>
        <w:t> </w:t>
      </w:r>
      <w:r w:rsidRPr="00614997">
        <w:rPr>
          <w:rFonts w:ascii="Times New Roman" w:eastAsia="Times New Roman" w:hAnsi="Times New Roman" w:cs="Times New Roman"/>
        </w:rPr>
        <w:t>mg dozę. Nuo kitos paros kasdien reikia gerti 100</w:t>
      </w:r>
      <w:r w:rsidR="00CA094E">
        <w:rPr>
          <w:rFonts w:ascii="Times New Roman" w:eastAsia="Times New Roman" w:hAnsi="Times New Roman" w:cs="Times New Roman"/>
        </w:rPr>
        <w:t> </w:t>
      </w:r>
      <w:r w:rsidRPr="00614997">
        <w:rPr>
          <w:rFonts w:ascii="Times New Roman" w:eastAsia="Times New Roman" w:hAnsi="Times New Roman" w:cs="Times New Roman"/>
        </w:rPr>
        <w:t>mg kaptoprilio paros dozę, padalytą į dvi dozes. Jeigu nepasireiškia nepageidaujamų kraujotakos reakcijų, šią dozę reikia vartoti 4</w:t>
      </w:r>
      <w:r w:rsidR="00CA094E">
        <w:rPr>
          <w:rFonts w:ascii="Times New Roman" w:eastAsia="Times New Roman" w:hAnsi="Times New Roman" w:cs="Times New Roman"/>
        </w:rPr>
        <w:t> </w:t>
      </w:r>
      <w:r w:rsidRPr="00614997">
        <w:rPr>
          <w:rFonts w:ascii="Times New Roman" w:eastAsia="Times New Roman" w:hAnsi="Times New Roman" w:cs="Times New Roman"/>
        </w:rPr>
        <w:t>savaites. Po 4</w:t>
      </w:r>
      <w:r w:rsidR="00CA094E">
        <w:rPr>
          <w:rFonts w:ascii="Times New Roman" w:eastAsia="Times New Roman" w:hAnsi="Times New Roman" w:cs="Times New Roman"/>
        </w:rPr>
        <w:t> </w:t>
      </w:r>
      <w:r w:rsidRPr="00614997">
        <w:rPr>
          <w:rFonts w:ascii="Times New Roman" w:eastAsia="Times New Roman" w:hAnsi="Times New Roman" w:cs="Times New Roman"/>
        </w:rPr>
        <w:t>savaičių gydymo, daryti sprendimą dėl tolesnio gydymo poinfarktiniu periodu galima tik prieš tai iš naujo įvertinus paciento sveikatos būklę.</w:t>
      </w:r>
    </w:p>
    <w:p w14:paraId="73D8EB50" w14:textId="77777777" w:rsidR="00614997" w:rsidRPr="00614997" w:rsidRDefault="00614997" w:rsidP="00614997">
      <w:pPr>
        <w:spacing w:after="0" w:line="240" w:lineRule="auto"/>
        <w:contextualSpacing/>
        <w:rPr>
          <w:rFonts w:ascii="Times New Roman" w:eastAsia="Times New Roman" w:hAnsi="Times New Roman" w:cs="Times New Roman"/>
        </w:rPr>
      </w:pPr>
    </w:p>
    <w:p w14:paraId="63C855F8" w14:textId="77777777" w:rsidR="00614997" w:rsidRPr="00614997" w:rsidRDefault="00614997" w:rsidP="00614997">
      <w:pPr>
        <w:spacing w:after="0" w:line="240" w:lineRule="auto"/>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Ilgalaikis gydymas</w:t>
      </w:r>
    </w:p>
    <w:p w14:paraId="1796F951" w14:textId="6E01948A"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ištikus miokardo infarktui gydymas kaptopriliu nepradedamas per pirmąsias 24</w:t>
      </w:r>
      <w:r w:rsidR="00CA094E">
        <w:rPr>
          <w:rFonts w:ascii="Times New Roman" w:eastAsia="Times New Roman" w:hAnsi="Times New Roman" w:cs="Times New Roman"/>
        </w:rPr>
        <w:t> </w:t>
      </w:r>
      <w:r w:rsidRPr="00614997">
        <w:rPr>
          <w:rFonts w:ascii="Times New Roman" w:eastAsia="Times New Roman" w:hAnsi="Times New Roman" w:cs="Times New Roman"/>
        </w:rPr>
        <w:t>valandas, siūloma jį pradėti 3</w:t>
      </w:r>
      <w:r w:rsidR="00CA094E">
        <w:rPr>
          <w:rFonts w:ascii="Times New Roman" w:eastAsia="Times New Roman" w:hAnsi="Times New Roman" w:cs="Times New Roman"/>
        </w:rPr>
        <w:noBreakHyphen/>
      </w:r>
      <w:r w:rsidRPr="00614997">
        <w:rPr>
          <w:rFonts w:ascii="Times New Roman" w:eastAsia="Times New Roman" w:hAnsi="Times New Roman" w:cs="Times New Roman"/>
        </w:rPr>
        <w:t>16</w:t>
      </w:r>
      <w:r w:rsidR="00CA094E">
        <w:rPr>
          <w:rFonts w:ascii="Times New Roman" w:eastAsia="Times New Roman" w:hAnsi="Times New Roman" w:cs="Times New Roman"/>
        </w:rPr>
        <w:t> </w:t>
      </w:r>
      <w:r w:rsidRPr="00614997">
        <w:rPr>
          <w:rFonts w:ascii="Times New Roman" w:eastAsia="Times New Roman" w:hAnsi="Times New Roman" w:cs="Times New Roman"/>
        </w:rPr>
        <w:t>parą po miokardo infarkto, jei tik pasiekiama gydymui reikalinga būklė (stabili hemodinamika ir pašalinta bet kokia liekamoji išemija). Gydymą reikia pradėti ligoninėje reikliai sekant paciento būklę, ypač kraujo spaudimą, tol, kol pasiekiama 75</w:t>
      </w:r>
      <w:r w:rsidR="00CA094E">
        <w:rPr>
          <w:rFonts w:ascii="Times New Roman" w:eastAsia="Times New Roman" w:hAnsi="Times New Roman" w:cs="Times New Roman"/>
        </w:rPr>
        <w:t> </w:t>
      </w:r>
      <w:r w:rsidRPr="00614997">
        <w:rPr>
          <w:rFonts w:ascii="Times New Roman" w:eastAsia="Times New Roman" w:hAnsi="Times New Roman" w:cs="Times New Roman"/>
        </w:rPr>
        <w:t>mg dozė. Pradinė dozė turi būti maža (žr. 4.4 skyrių), ypač jeigu paciento kraujo spaudimas gydymo pradžioje yra normalus arba mažas. Gydymą reikia pradėti 6,25</w:t>
      </w:r>
      <w:r w:rsidR="00CA094E">
        <w:rPr>
          <w:rFonts w:ascii="Times New Roman" w:eastAsia="Times New Roman" w:hAnsi="Times New Roman" w:cs="Times New Roman"/>
        </w:rPr>
        <w:t> </w:t>
      </w:r>
      <w:r w:rsidRPr="00614997">
        <w:rPr>
          <w:rFonts w:ascii="Times New Roman" w:eastAsia="Times New Roman" w:hAnsi="Times New Roman" w:cs="Times New Roman"/>
        </w:rPr>
        <w:t>mg doze, paskui dvi paras gerti po 12,5</w:t>
      </w:r>
      <w:r w:rsidR="00CA094E">
        <w:rPr>
          <w:rFonts w:ascii="Times New Roman" w:eastAsia="Times New Roman" w:hAnsi="Times New Roman" w:cs="Times New Roman"/>
        </w:rPr>
        <w:t> </w:t>
      </w:r>
      <w:r w:rsidRPr="00614997">
        <w:rPr>
          <w:rFonts w:ascii="Times New Roman" w:eastAsia="Times New Roman" w:hAnsi="Times New Roman" w:cs="Times New Roman"/>
        </w:rPr>
        <w:t>mg tris kartus per parą ir po to, jeigu nebuvo nepageidaujamų kraujotakos reakcijų, vartoti po 25</w:t>
      </w:r>
      <w:r w:rsidR="00CA094E">
        <w:rPr>
          <w:rFonts w:ascii="Times New Roman" w:eastAsia="Times New Roman" w:hAnsi="Times New Roman" w:cs="Times New Roman"/>
        </w:rPr>
        <w:t> </w:t>
      </w:r>
      <w:r w:rsidRPr="00614997">
        <w:rPr>
          <w:rFonts w:ascii="Times New Roman" w:eastAsia="Times New Roman" w:hAnsi="Times New Roman" w:cs="Times New Roman"/>
        </w:rPr>
        <w:t>mg tris kartus per parą. Ilgalaikio gydymo metu rekomenduojama paros dozė veiksmingai širdies apsaugai yra 75</w:t>
      </w:r>
      <w:r w:rsidR="00CA094E">
        <w:rPr>
          <w:rFonts w:ascii="Times New Roman" w:eastAsia="Times New Roman" w:hAnsi="Times New Roman" w:cs="Times New Roman"/>
        </w:rPr>
        <w:noBreakHyphen/>
      </w:r>
      <w:r w:rsidRPr="00614997">
        <w:rPr>
          <w:rFonts w:ascii="Times New Roman" w:eastAsia="Times New Roman" w:hAnsi="Times New Roman" w:cs="Times New Roman"/>
        </w:rPr>
        <w:t>100</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mg. Ją reikia išgerti per du ar tris kartus. Simptominės hipotenzijos, kaip ir širdies nepakankamumo, atveju galbūt reikia sumažinti diuretiko ir (arba) kitų kraujagysles plečiančių vaistinių preparatų dozę tam, kad pasiekti pastovią kaptoprilio dozę. Prireikus kaptoprilio dozę reikia nustatyti atsižvelgiant į paciento klinikinę reakciją. Miokardo infarktą gydyti kaptopriliu galima kartu su kitokiais vaistiniais preparatais, tokiais kaip trombolizinės medžiagos, beta adrenoreceptorių blokatoriai ir acetilsalicilo rūgštis </w:t>
      </w:r>
      <w:r w:rsidRPr="00614997">
        <w:rPr>
          <w:rFonts w:ascii="Times New Roman" w:eastAsia="Batang" w:hAnsi="Times New Roman" w:cs="Times New Roman"/>
        </w:rPr>
        <w:t>(žr. 4.3, 4.4, 4.5 ir 5.1 skyrius)</w:t>
      </w:r>
      <w:r w:rsidRPr="00614997">
        <w:rPr>
          <w:rFonts w:ascii="Times New Roman" w:eastAsia="Times New Roman" w:hAnsi="Times New Roman" w:cs="Times New Roman"/>
        </w:rPr>
        <w:t xml:space="preserve">. </w:t>
      </w:r>
    </w:p>
    <w:p w14:paraId="15E75353" w14:textId="77777777" w:rsidR="00614997" w:rsidRPr="00614997" w:rsidRDefault="00614997" w:rsidP="00614997">
      <w:pPr>
        <w:spacing w:after="0" w:line="240" w:lineRule="auto"/>
        <w:contextualSpacing/>
        <w:rPr>
          <w:rFonts w:ascii="Times New Roman" w:eastAsia="Times New Roman" w:hAnsi="Times New Roman" w:cs="Times New Roman"/>
        </w:rPr>
      </w:pPr>
    </w:p>
    <w:p w14:paraId="667441C9" w14:textId="4DAC660C"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Diabetinė nefropatija pacientams, sergantiems I</w:t>
      </w:r>
      <w:r w:rsidR="00CA094E">
        <w:rPr>
          <w:rFonts w:ascii="Times New Roman" w:eastAsia="Times New Roman" w:hAnsi="Times New Roman" w:cs="Times New Roman"/>
          <w:i/>
        </w:rPr>
        <w:t> </w:t>
      </w:r>
      <w:r w:rsidRPr="00614997">
        <w:rPr>
          <w:rFonts w:ascii="Times New Roman" w:eastAsia="Times New Roman" w:hAnsi="Times New Roman" w:cs="Times New Roman"/>
          <w:i/>
        </w:rPr>
        <w:t>tipo cukriniu diabetu</w:t>
      </w:r>
    </w:p>
    <w:p w14:paraId="150CA36C" w14:textId="2A23AFEB"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Pacientų, sergančių I</w:t>
      </w:r>
      <w:r w:rsidR="00CA094E">
        <w:rPr>
          <w:rFonts w:ascii="Times New Roman" w:eastAsia="Times New Roman" w:hAnsi="Times New Roman" w:cs="Times New Roman"/>
        </w:rPr>
        <w:t> </w:t>
      </w:r>
      <w:r w:rsidRPr="00614997">
        <w:rPr>
          <w:rFonts w:ascii="Times New Roman" w:eastAsia="Times New Roman" w:hAnsi="Times New Roman" w:cs="Times New Roman"/>
        </w:rPr>
        <w:t>tipo cukriniu diabetu, diabetinės nefropatijos gydymui rekomenduojama paros dozė yra 75</w:t>
      </w:r>
      <w:r w:rsidR="00CA094E">
        <w:rPr>
          <w:rFonts w:ascii="Times New Roman" w:eastAsia="Times New Roman" w:hAnsi="Times New Roman" w:cs="Times New Roman"/>
        </w:rPr>
        <w:noBreakHyphen/>
      </w:r>
      <w:r w:rsidRPr="00614997">
        <w:rPr>
          <w:rFonts w:ascii="Times New Roman" w:eastAsia="Times New Roman" w:hAnsi="Times New Roman" w:cs="Times New Roman"/>
        </w:rPr>
        <w:t>100</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mg. Ją reikia suvartoti per kelis kartus. Jeigu pageidaujama kraujo spaudimą sumažinti dar labiau, galima pridėti kitų antihipertenzinių vaistinių preparatų </w:t>
      </w:r>
      <w:r w:rsidRPr="00614997">
        <w:rPr>
          <w:rFonts w:ascii="Times New Roman" w:eastAsia="Batang" w:hAnsi="Times New Roman" w:cs="Times New Roman"/>
        </w:rPr>
        <w:t>(žr. 4.3, 4.4, 4.5 ir 5.1 skyrius)</w:t>
      </w:r>
      <w:r w:rsidRPr="00614997">
        <w:rPr>
          <w:rFonts w:ascii="Times New Roman" w:eastAsia="Times New Roman" w:hAnsi="Times New Roman" w:cs="Times New Roman"/>
        </w:rPr>
        <w:t>.</w:t>
      </w:r>
    </w:p>
    <w:p w14:paraId="20E63330" w14:textId="77777777" w:rsidR="00614997" w:rsidRPr="00614997" w:rsidRDefault="00614997" w:rsidP="00614997">
      <w:pPr>
        <w:spacing w:after="0" w:line="240" w:lineRule="auto"/>
        <w:contextualSpacing/>
        <w:rPr>
          <w:rFonts w:ascii="Times New Roman" w:eastAsia="Times New Roman" w:hAnsi="Times New Roman" w:cs="Times New Roman"/>
        </w:rPr>
      </w:pPr>
    </w:p>
    <w:p w14:paraId="3A4680D2"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iCs/>
          <w:color w:val="000000"/>
        </w:rPr>
        <w:t>Pacientams, kurių inkstų funkcija sutrikusi</w:t>
      </w:r>
    </w:p>
    <w:p w14:paraId="3DC8BD99"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Kadangi daugiausia kaptoprilio pašalinama pro inkstus, pacientams, kurių inkstų veikla sutrikusi, reikia mažinti dozę arba ją vartoti rečiau. Jeigu kartu reikalingas gydymas diuretikais, sunkiu inkstų veiklos sutrikimu sergantiems pacientams geriau vartoti diuretikų, veikiančių Henlės kilpoje, pvz., furozemido, negu tiazidų grupės diuretikų. </w:t>
      </w:r>
    </w:p>
    <w:p w14:paraId="591E7118" w14:textId="77777777" w:rsidR="00614997" w:rsidRPr="00614997" w:rsidRDefault="00614997" w:rsidP="00614997">
      <w:pPr>
        <w:spacing w:after="0" w:line="240" w:lineRule="auto"/>
        <w:contextualSpacing/>
        <w:rPr>
          <w:rFonts w:ascii="Times New Roman" w:eastAsia="Times New Roman" w:hAnsi="Times New Roman" w:cs="Times New Roman"/>
        </w:rPr>
      </w:pPr>
    </w:p>
    <w:p w14:paraId="7FE58FBD" w14:textId="362098A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Kad išvengti kaptoprilio susikaupimo organizme, pacientams, kurių inkstų veikla sutrikusi, rekomenduojamos to</w:t>
      </w:r>
      <w:r w:rsidR="008001F6">
        <w:rPr>
          <w:rFonts w:ascii="Times New Roman" w:eastAsia="Times New Roman" w:hAnsi="Times New Roman" w:cs="Times New Roman"/>
        </w:rPr>
        <w:t>k</w:t>
      </w:r>
      <w:r w:rsidRPr="00614997">
        <w:rPr>
          <w:rFonts w:ascii="Times New Roman" w:eastAsia="Times New Roman" w:hAnsi="Times New Roman" w:cs="Times New Roman"/>
        </w:rPr>
        <w:t>ios paros dozės:</w:t>
      </w:r>
    </w:p>
    <w:p w14:paraId="24C846B0"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8"/>
        <w:gridCol w:w="2808"/>
        <w:gridCol w:w="2808"/>
      </w:tblGrid>
      <w:tr w:rsidR="00614997" w:rsidRPr="00614997" w14:paraId="6D932496" w14:textId="77777777" w:rsidTr="00614997">
        <w:tc>
          <w:tcPr>
            <w:tcW w:w="2498" w:type="dxa"/>
            <w:tcBorders>
              <w:top w:val="single" w:sz="4" w:space="0" w:color="auto"/>
              <w:left w:val="single" w:sz="4" w:space="0" w:color="auto"/>
              <w:bottom w:val="single" w:sz="4" w:space="0" w:color="auto"/>
              <w:right w:val="single" w:sz="4" w:space="0" w:color="auto"/>
            </w:tcBorders>
          </w:tcPr>
          <w:p w14:paraId="324C9FAF"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Kreatinino klirensas (ml/min./1,73</w:t>
            </w:r>
            <w:r w:rsidR="00CA094E">
              <w:rPr>
                <w:rFonts w:ascii="Times New Roman" w:eastAsia="Times New Roman" w:hAnsi="Times New Roman" w:cs="Times New Roman"/>
              </w:rPr>
              <w:t> </w:t>
            </w:r>
            <w:r w:rsidRPr="00614997">
              <w:rPr>
                <w:rFonts w:ascii="Times New Roman" w:eastAsia="Times New Roman" w:hAnsi="Times New Roman" w:cs="Times New Roman"/>
              </w:rPr>
              <w:t>m</w:t>
            </w:r>
            <w:r w:rsidRPr="00614997">
              <w:rPr>
                <w:rFonts w:ascii="Times New Roman" w:eastAsia="Times New Roman" w:hAnsi="Times New Roman" w:cs="Times New Roman"/>
                <w:vertAlign w:val="superscript"/>
              </w:rPr>
              <w:t>2</w:t>
            </w:r>
            <w:r w:rsidRPr="00614997">
              <w:rPr>
                <w:rFonts w:ascii="Times New Roman" w:eastAsia="Times New Roman" w:hAnsi="Times New Roman" w:cs="Times New Roman"/>
              </w:rPr>
              <w:t>)</w:t>
            </w:r>
          </w:p>
        </w:tc>
        <w:tc>
          <w:tcPr>
            <w:tcW w:w="2808" w:type="dxa"/>
            <w:tcBorders>
              <w:top w:val="single" w:sz="4" w:space="0" w:color="auto"/>
              <w:left w:val="single" w:sz="4" w:space="0" w:color="auto"/>
              <w:bottom w:val="single" w:sz="4" w:space="0" w:color="auto"/>
              <w:right w:val="single" w:sz="4" w:space="0" w:color="auto"/>
            </w:tcBorders>
          </w:tcPr>
          <w:p w14:paraId="4096DCEF"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Pradinė paros dozė (mg)</w:t>
            </w:r>
          </w:p>
        </w:tc>
        <w:tc>
          <w:tcPr>
            <w:tcW w:w="2808" w:type="dxa"/>
            <w:tcBorders>
              <w:top w:val="single" w:sz="4" w:space="0" w:color="auto"/>
              <w:left w:val="single" w:sz="4" w:space="0" w:color="auto"/>
              <w:bottom w:val="single" w:sz="4" w:space="0" w:color="auto"/>
              <w:right w:val="single" w:sz="4" w:space="0" w:color="auto"/>
            </w:tcBorders>
          </w:tcPr>
          <w:p w14:paraId="76A686ED"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Didžiausia paros dozė (mg)</w:t>
            </w:r>
          </w:p>
        </w:tc>
      </w:tr>
      <w:tr w:rsidR="00614997" w:rsidRPr="00614997" w14:paraId="265B4F16" w14:textId="77777777" w:rsidTr="00614997">
        <w:tc>
          <w:tcPr>
            <w:tcW w:w="2498" w:type="dxa"/>
            <w:tcBorders>
              <w:top w:val="single" w:sz="4" w:space="0" w:color="auto"/>
              <w:left w:val="single" w:sz="4" w:space="0" w:color="auto"/>
              <w:bottom w:val="single" w:sz="4" w:space="0" w:color="auto"/>
              <w:right w:val="single" w:sz="4" w:space="0" w:color="auto"/>
            </w:tcBorders>
          </w:tcPr>
          <w:p w14:paraId="40EF7D50" w14:textId="1B8DD135"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&gt;</w:t>
            </w:r>
            <w:r w:rsidR="00CA094E">
              <w:rPr>
                <w:rFonts w:ascii="Times New Roman" w:eastAsia="Times New Roman" w:hAnsi="Times New Roman" w:cs="Times New Roman"/>
              </w:rPr>
              <w:t> </w:t>
            </w:r>
            <w:r w:rsidRPr="00614997">
              <w:rPr>
                <w:rFonts w:ascii="Times New Roman" w:eastAsia="Times New Roman" w:hAnsi="Times New Roman" w:cs="Times New Roman"/>
              </w:rPr>
              <w:t>40</w:t>
            </w:r>
          </w:p>
          <w:p w14:paraId="3EA7326A"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21-40</w:t>
            </w:r>
          </w:p>
          <w:p w14:paraId="2F45E9DF"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10-20</w:t>
            </w:r>
          </w:p>
          <w:p w14:paraId="2829CFED" w14:textId="2A9FA61D" w:rsidR="00614997" w:rsidRPr="00614997" w:rsidRDefault="00614997" w:rsidP="00CA094E">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&lt;</w:t>
            </w:r>
            <w:r w:rsidR="00CA094E">
              <w:rPr>
                <w:rFonts w:ascii="Times New Roman" w:eastAsia="Times New Roman" w:hAnsi="Times New Roman" w:cs="Times New Roman"/>
              </w:rPr>
              <w:t> </w:t>
            </w:r>
            <w:r w:rsidRPr="00614997">
              <w:rPr>
                <w:rFonts w:ascii="Times New Roman" w:eastAsia="Times New Roman" w:hAnsi="Times New Roman" w:cs="Times New Roman"/>
              </w:rPr>
              <w:t>10</w:t>
            </w:r>
          </w:p>
        </w:tc>
        <w:tc>
          <w:tcPr>
            <w:tcW w:w="2808" w:type="dxa"/>
            <w:tcBorders>
              <w:top w:val="single" w:sz="4" w:space="0" w:color="auto"/>
              <w:left w:val="single" w:sz="4" w:space="0" w:color="auto"/>
              <w:bottom w:val="single" w:sz="4" w:space="0" w:color="auto"/>
              <w:right w:val="single" w:sz="4" w:space="0" w:color="auto"/>
            </w:tcBorders>
          </w:tcPr>
          <w:p w14:paraId="671A8E9D"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25-50</w:t>
            </w:r>
          </w:p>
          <w:p w14:paraId="00DDFCDF"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25</w:t>
            </w:r>
          </w:p>
          <w:p w14:paraId="5F3AB6B3"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12,5</w:t>
            </w:r>
          </w:p>
          <w:p w14:paraId="6A7FDA00"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6,25</w:t>
            </w:r>
          </w:p>
        </w:tc>
        <w:tc>
          <w:tcPr>
            <w:tcW w:w="2808" w:type="dxa"/>
            <w:tcBorders>
              <w:top w:val="single" w:sz="4" w:space="0" w:color="auto"/>
              <w:left w:val="single" w:sz="4" w:space="0" w:color="auto"/>
              <w:bottom w:val="single" w:sz="4" w:space="0" w:color="auto"/>
              <w:right w:val="single" w:sz="4" w:space="0" w:color="auto"/>
            </w:tcBorders>
          </w:tcPr>
          <w:p w14:paraId="45DB29A9"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150</w:t>
            </w:r>
          </w:p>
          <w:p w14:paraId="03DA154F"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100</w:t>
            </w:r>
          </w:p>
          <w:p w14:paraId="6070342A"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75</w:t>
            </w:r>
          </w:p>
          <w:p w14:paraId="4B8E1F80" w14:textId="77777777" w:rsidR="00614997" w:rsidRPr="00614997" w:rsidRDefault="00614997" w:rsidP="00614997">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37,5</w:t>
            </w:r>
          </w:p>
        </w:tc>
      </w:tr>
    </w:tbl>
    <w:p w14:paraId="17F5D3D0"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4CCB9DB7"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Senyviems pacientams</w:t>
      </w:r>
    </w:p>
    <w:p w14:paraId="3A6E5670" w14:textId="49B4616E"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Pradedant gydymą kaptopriliu, kaip ir kitais antihipertenziniais vaistiniais preparatais, yra svarbu senyvus pacientus, kuriems gali būti inkstų veiklos susilpnėjimas ar kitų organų veiklos sutrikimas, iš pradžių gydyti mažesne pradine doze (6,25</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mg), vartojama du kartus per parą. </w:t>
      </w:r>
    </w:p>
    <w:p w14:paraId="35F6E22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Dozavimą reikia didinti laipsniškai titravimo būdu, atsižvelgiant į kraujospūdžio reakciją, ir palaikyti kiek įmanoma mažesnį, garantuojantį reikiamą kontrolę.</w:t>
      </w:r>
    </w:p>
    <w:p w14:paraId="5B4FA9DE" w14:textId="77777777" w:rsidR="00614997" w:rsidRPr="00614997" w:rsidRDefault="00614997" w:rsidP="00614997">
      <w:pPr>
        <w:spacing w:after="0" w:line="240" w:lineRule="auto"/>
        <w:contextualSpacing/>
        <w:rPr>
          <w:rFonts w:ascii="Times New Roman" w:eastAsia="Times New Roman" w:hAnsi="Times New Roman" w:cs="Times New Roman"/>
          <w:i/>
        </w:rPr>
      </w:pPr>
    </w:p>
    <w:p w14:paraId="1A349B78"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Vaikų populiacija</w:t>
      </w:r>
    </w:p>
    <w:p w14:paraId="6F3CFAB2" w14:textId="375B636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Ar vaistinis preparatas yra saugus ir veiksmingas vaikams, tiksliai nežinoma. Kaptoprilio vartojimą vaikams ir paaugliams reikia pradėti gydytojui atidžiai prižiūrint. Pradinė kaptoprilio dozė yra maždaug 0,3</w:t>
      </w:r>
      <w:r w:rsidR="00CA094E">
        <w:rPr>
          <w:rFonts w:ascii="Times New Roman" w:eastAsia="Times New Roman" w:hAnsi="Times New Roman" w:cs="Times New Roman"/>
        </w:rPr>
        <w:t> </w:t>
      </w:r>
      <w:r w:rsidRPr="00614997">
        <w:rPr>
          <w:rFonts w:ascii="Times New Roman" w:eastAsia="Times New Roman" w:hAnsi="Times New Roman" w:cs="Times New Roman"/>
        </w:rPr>
        <w:t>mg/kg kūno svorio. Pacientams, kuriems reikalingos specialios atsargumo priemonės (vaikams, sergantiems inkstų veiklos nepakankamumu, neišnešiotiems kūdikiams, naujagimiams ir kūdikiams, kadangi jų ir vyresnių vaikų bei suaugusių žmonių inkstų veikla yra ne tokia pati) iš pradžių galima vartoti tik 0,15</w:t>
      </w:r>
      <w:r w:rsidR="00CA094E">
        <w:rPr>
          <w:rFonts w:ascii="Times New Roman" w:eastAsia="Times New Roman" w:hAnsi="Times New Roman" w:cs="Times New Roman"/>
        </w:rPr>
        <w:t> </w:t>
      </w:r>
      <w:r w:rsidRPr="00614997">
        <w:rPr>
          <w:rFonts w:ascii="Times New Roman" w:eastAsia="Times New Roman" w:hAnsi="Times New Roman" w:cs="Times New Roman"/>
        </w:rPr>
        <w:t>mg kaptoprilio/kg kūno svorio dozę. Vaikams kaptoprilio paprastai vartojama tris kartus per parą, bet dozę ir dozavimo intervalą reikia nustatyti kiekvienam pacientui atsižvelgiant į jo poreikį.</w:t>
      </w:r>
    </w:p>
    <w:p w14:paraId="116A7009" w14:textId="77777777" w:rsidR="00614997" w:rsidRPr="00614997" w:rsidRDefault="00614997" w:rsidP="00614997">
      <w:pPr>
        <w:spacing w:after="0" w:line="240" w:lineRule="auto"/>
        <w:contextualSpacing/>
        <w:rPr>
          <w:rFonts w:ascii="Times New Roman" w:eastAsia="Times New Roman" w:hAnsi="Times New Roman" w:cs="Times New Roman"/>
        </w:rPr>
      </w:pPr>
    </w:p>
    <w:p w14:paraId="554B08B2" w14:textId="44E380FF" w:rsidR="00614997" w:rsidRPr="00614997" w:rsidRDefault="00614997" w:rsidP="00614997">
      <w:pPr>
        <w:tabs>
          <w:tab w:val="left" w:pos="567"/>
        </w:tabs>
        <w:spacing w:after="0" w:line="240" w:lineRule="auto"/>
        <w:contextualSpacing/>
        <w:rPr>
          <w:rFonts w:ascii="Times New Roman" w:eastAsia="Times New Roman" w:hAnsi="Times New Roman" w:cs="Times New Roman"/>
          <w:snapToGrid w:val="0"/>
          <w:u w:val="single"/>
        </w:rPr>
      </w:pPr>
      <w:r w:rsidRPr="00614997">
        <w:rPr>
          <w:rFonts w:ascii="Times New Roman" w:eastAsia="Times New Roman" w:hAnsi="Times New Roman" w:cs="Times New Roman"/>
          <w:snapToGrid w:val="0"/>
          <w:u w:val="single"/>
        </w:rPr>
        <w:t xml:space="preserve">Vartojimo metodas </w:t>
      </w:r>
    </w:p>
    <w:p w14:paraId="3A9987AE" w14:textId="480159B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w:t>
      </w:r>
      <w:r w:rsidR="00FD3CE4">
        <w:rPr>
          <w:rFonts w:ascii="Times New Roman" w:eastAsia="Times New Roman" w:hAnsi="Times New Roman" w:cs="Times New Roman"/>
        </w:rPr>
        <w:t>artoti per burną</w:t>
      </w:r>
      <w:r w:rsidRPr="00614997">
        <w:rPr>
          <w:rFonts w:ascii="Times New Roman" w:eastAsia="Times New Roman" w:hAnsi="Times New Roman" w:cs="Times New Roman"/>
        </w:rPr>
        <w:t>.</w:t>
      </w:r>
    </w:p>
    <w:p w14:paraId="2EF6F115" w14:textId="77777777" w:rsidR="00614997" w:rsidRPr="00614997" w:rsidRDefault="00614997" w:rsidP="00614997">
      <w:pPr>
        <w:spacing w:after="0" w:line="240" w:lineRule="auto"/>
        <w:contextualSpacing/>
        <w:rPr>
          <w:rFonts w:ascii="Times New Roman" w:eastAsia="Times New Roman" w:hAnsi="Times New Roman" w:cs="Times New Roman"/>
        </w:rPr>
      </w:pPr>
    </w:p>
    <w:p w14:paraId="528B886C"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16" w:name="_Toc129243229"/>
      <w:bookmarkStart w:id="17" w:name="_Toc129243104"/>
      <w:r w:rsidRPr="00614997">
        <w:rPr>
          <w:rFonts w:ascii="Times New Roman" w:eastAsia="Times New Roman" w:hAnsi="Times New Roman" w:cs="Times New Roman"/>
          <w:b/>
          <w:kern w:val="28"/>
        </w:rPr>
        <w:t>4.3</w:t>
      </w:r>
      <w:r w:rsidRPr="00614997">
        <w:rPr>
          <w:rFonts w:ascii="Times New Roman" w:eastAsia="Times New Roman" w:hAnsi="Times New Roman" w:cs="Times New Roman"/>
          <w:b/>
          <w:kern w:val="28"/>
        </w:rPr>
        <w:tab/>
        <w:t>Kontraindikacijos</w:t>
      </w:r>
      <w:bookmarkEnd w:id="16"/>
      <w:bookmarkEnd w:id="17"/>
    </w:p>
    <w:p w14:paraId="4DFD7040" w14:textId="77777777" w:rsidR="00614997" w:rsidRPr="00614997" w:rsidRDefault="00614997" w:rsidP="00614997">
      <w:pPr>
        <w:spacing w:after="0" w:line="240" w:lineRule="auto"/>
        <w:contextualSpacing/>
        <w:rPr>
          <w:rFonts w:ascii="Times New Roman" w:eastAsia="Times New Roman" w:hAnsi="Times New Roman" w:cs="Times New Roman"/>
        </w:rPr>
      </w:pPr>
    </w:p>
    <w:p w14:paraId="0EC81900" w14:textId="7ABEB52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vartoti draudžiama:</w:t>
      </w:r>
    </w:p>
    <w:p w14:paraId="2D73CEFF" w14:textId="44BDEB31" w:rsidR="00614997" w:rsidRPr="00614997" w:rsidRDefault="00931AFF" w:rsidP="00614997">
      <w:pPr>
        <w:numPr>
          <w:ilvl w:val="0"/>
          <w:numId w:val="30"/>
        </w:numPr>
        <w:spacing w:after="0" w:line="240" w:lineRule="auto"/>
        <w:ind w:left="567"/>
        <w:contextualSpacing/>
        <w:rPr>
          <w:rFonts w:ascii="Times New Roman" w:eastAsia="Times New Roman" w:hAnsi="Times New Roman" w:cs="Times New Roman"/>
        </w:rPr>
      </w:pPr>
      <w:r>
        <w:rPr>
          <w:rFonts w:ascii="Times New Roman" w:eastAsia="Times New Roman" w:hAnsi="Times New Roman" w:cs="Times New Roman"/>
        </w:rPr>
        <w:t xml:space="preserve">jeigu </w:t>
      </w:r>
      <w:r w:rsidR="00614997" w:rsidRPr="00614997">
        <w:rPr>
          <w:rFonts w:ascii="Times New Roman" w:eastAsia="Times New Roman" w:hAnsi="Times New Roman" w:cs="Times New Roman"/>
        </w:rPr>
        <w:t>padidėjęs jautrumas veikliajai arba bet kuriai 6.1 skyriuje nurodytai pagalbinei medžiagai arba bet kuriam kitam AKF inhibitoriui;</w:t>
      </w:r>
    </w:p>
    <w:p w14:paraId="4ED8D6BD" w14:textId="549E0892" w:rsidR="00614997" w:rsidRPr="00614997" w:rsidRDefault="00931AFF" w:rsidP="00614997">
      <w:pPr>
        <w:numPr>
          <w:ilvl w:val="0"/>
          <w:numId w:val="30"/>
        </w:numPr>
        <w:spacing w:after="0" w:line="240" w:lineRule="auto"/>
        <w:ind w:left="600" w:hanging="600"/>
        <w:contextualSpacing/>
        <w:rPr>
          <w:rFonts w:ascii="Times New Roman" w:eastAsia="Times New Roman" w:hAnsi="Times New Roman" w:cs="Times New Roman"/>
        </w:rPr>
      </w:pPr>
      <w:r>
        <w:rPr>
          <w:rFonts w:ascii="Times New Roman" w:eastAsia="Times New Roman" w:hAnsi="Times New Roman" w:cs="Times New Roman"/>
        </w:rPr>
        <w:t xml:space="preserve">jeigu </w:t>
      </w:r>
      <w:r w:rsidR="00614997" w:rsidRPr="00614997">
        <w:rPr>
          <w:rFonts w:ascii="Times New Roman" w:eastAsia="Times New Roman" w:hAnsi="Times New Roman" w:cs="Times New Roman"/>
        </w:rPr>
        <w:t>yra buvusi angio</w:t>
      </w:r>
      <w:r w:rsidR="0069150A">
        <w:rPr>
          <w:rFonts w:ascii="Times New Roman" w:eastAsia="Times New Roman" w:hAnsi="Times New Roman" w:cs="Times New Roman"/>
        </w:rPr>
        <w:t xml:space="preserve">neurozinė </w:t>
      </w:r>
      <w:r w:rsidR="00614997" w:rsidRPr="00614997">
        <w:rPr>
          <w:rFonts w:ascii="Times New Roman" w:eastAsia="Times New Roman" w:hAnsi="Times New Roman" w:cs="Times New Roman"/>
        </w:rPr>
        <w:t>edema, susijusi su ankstesniu gydymu AKF inhibitoriais;</w:t>
      </w:r>
    </w:p>
    <w:p w14:paraId="6FB30326" w14:textId="26D569C5" w:rsidR="00614997" w:rsidRPr="00614997" w:rsidRDefault="00931AFF" w:rsidP="00614997">
      <w:pPr>
        <w:numPr>
          <w:ilvl w:val="0"/>
          <w:numId w:val="30"/>
        </w:numPr>
        <w:spacing w:after="0" w:line="240" w:lineRule="auto"/>
        <w:ind w:left="600" w:hanging="600"/>
        <w:contextualSpacing/>
        <w:rPr>
          <w:rFonts w:ascii="Times New Roman" w:eastAsia="Times New Roman" w:hAnsi="Times New Roman" w:cs="Times New Roman"/>
        </w:rPr>
      </w:pPr>
      <w:r>
        <w:rPr>
          <w:rFonts w:ascii="Times New Roman" w:eastAsia="Times New Roman" w:hAnsi="Times New Roman" w:cs="Times New Roman"/>
        </w:rPr>
        <w:t xml:space="preserve">jeigu </w:t>
      </w:r>
      <w:r w:rsidR="00614997" w:rsidRPr="00614997">
        <w:rPr>
          <w:rFonts w:ascii="Times New Roman" w:eastAsia="Times New Roman" w:hAnsi="Times New Roman" w:cs="Times New Roman"/>
        </w:rPr>
        <w:t>yra paveldima ar idiopatinė angio</w:t>
      </w:r>
      <w:r w:rsidR="0069150A">
        <w:rPr>
          <w:rFonts w:ascii="Times New Roman" w:eastAsia="Times New Roman" w:hAnsi="Times New Roman" w:cs="Times New Roman"/>
        </w:rPr>
        <w:t xml:space="preserve">neurozinė </w:t>
      </w:r>
      <w:r w:rsidR="00614997" w:rsidRPr="00614997">
        <w:rPr>
          <w:rFonts w:ascii="Times New Roman" w:eastAsia="Times New Roman" w:hAnsi="Times New Roman" w:cs="Times New Roman"/>
        </w:rPr>
        <w:t>edema;</w:t>
      </w:r>
    </w:p>
    <w:p w14:paraId="418CB7A0" w14:textId="77777777" w:rsidR="00614997" w:rsidRPr="00614997" w:rsidRDefault="00614997" w:rsidP="00614997">
      <w:pPr>
        <w:numPr>
          <w:ilvl w:val="0"/>
          <w:numId w:val="30"/>
        </w:numPr>
        <w:spacing w:after="0" w:line="240" w:lineRule="auto"/>
        <w:ind w:left="600" w:hanging="600"/>
        <w:contextualSpacing/>
        <w:rPr>
          <w:rFonts w:ascii="Times New Roman" w:eastAsia="Times New Roman" w:hAnsi="Times New Roman" w:cs="Times New Roman"/>
        </w:rPr>
      </w:pPr>
      <w:r w:rsidRPr="00614997">
        <w:rPr>
          <w:rFonts w:ascii="Times New Roman" w:eastAsia="Times New Roman" w:hAnsi="Times New Roman" w:cs="Times New Roman"/>
        </w:rPr>
        <w:t>antras</w:t>
      </w:r>
      <w:r w:rsidR="008001F6">
        <w:rPr>
          <w:rFonts w:ascii="Times New Roman" w:eastAsia="Times New Roman" w:hAnsi="Times New Roman" w:cs="Times New Roman"/>
        </w:rPr>
        <w:t>is</w:t>
      </w:r>
      <w:r w:rsidRPr="00614997">
        <w:rPr>
          <w:rFonts w:ascii="Times New Roman" w:eastAsia="Times New Roman" w:hAnsi="Times New Roman" w:cs="Times New Roman"/>
        </w:rPr>
        <w:t xml:space="preserve"> ir trečias</w:t>
      </w:r>
      <w:r w:rsidR="008001F6">
        <w:rPr>
          <w:rFonts w:ascii="Times New Roman" w:eastAsia="Times New Roman" w:hAnsi="Times New Roman" w:cs="Times New Roman"/>
        </w:rPr>
        <w:t>is</w:t>
      </w:r>
      <w:r w:rsidRPr="00614997">
        <w:rPr>
          <w:rFonts w:ascii="Times New Roman" w:eastAsia="Times New Roman" w:hAnsi="Times New Roman" w:cs="Times New Roman"/>
        </w:rPr>
        <w:t xml:space="preserve"> nėštumo trimestrai (žr. 4.4 ir 4.6 skyrių);</w:t>
      </w:r>
    </w:p>
    <w:p w14:paraId="4E6D417A" w14:textId="76DC49AD" w:rsidR="00614997" w:rsidRPr="00614997" w:rsidRDefault="00614997" w:rsidP="00614997">
      <w:pPr>
        <w:numPr>
          <w:ilvl w:val="0"/>
          <w:numId w:val="30"/>
        </w:numPr>
        <w:spacing w:after="0" w:line="240" w:lineRule="auto"/>
        <w:ind w:left="567"/>
        <w:contextualSpacing/>
        <w:rPr>
          <w:rFonts w:ascii="Times New Roman" w:eastAsia="Times New Roman" w:hAnsi="Times New Roman" w:cs="Times New Roman"/>
        </w:rPr>
      </w:pPr>
      <w:r w:rsidRPr="00614997">
        <w:rPr>
          <w:rFonts w:ascii="Times New Roman" w:eastAsia="Times New Roman" w:hAnsi="Times New Roman" w:cs="Times New Roman"/>
        </w:rPr>
        <w:t>pacientams, kurie serga cukriniu diabetu arba kurių inkstų funkcija sutrikusi (GFG  &lt; 60 ml/min/1,73</w:t>
      </w:r>
      <w:r w:rsidR="00CA094E">
        <w:rPr>
          <w:rFonts w:ascii="Times New Roman" w:eastAsia="Times New Roman" w:hAnsi="Times New Roman" w:cs="Times New Roman"/>
        </w:rPr>
        <w:t> </w:t>
      </w:r>
      <w:r w:rsidRPr="00614997">
        <w:rPr>
          <w:rFonts w:ascii="Times New Roman" w:eastAsia="Times New Roman" w:hAnsi="Times New Roman" w:cs="Times New Roman"/>
        </w:rPr>
        <w:t>m</w:t>
      </w:r>
      <w:r w:rsidRPr="00614997">
        <w:rPr>
          <w:rFonts w:ascii="Times New Roman" w:eastAsia="Times New Roman" w:hAnsi="Times New Roman" w:cs="Times New Roman"/>
          <w:vertAlign w:val="superscript"/>
        </w:rPr>
        <w:t>2</w:t>
      </w:r>
      <w:r w:rsidRPr="00614997">
        <w:rPr>
          <w:rFonts w:ascii="Times New Roman" w:eastAsia="Times New Roman" w:hAnsi="Times New Roman" w:cs="Times New Roman"/>
        </w:rPr>
        <w:t>), CaptoHEXAL negalima vartoti kartu su preparatais, kurių sudėtyje yra aliskireno (žr. 4.5 ir 5.1 skyrius).</w:t>
      </w:r>
    </w:p>
    <w:p w14:paraId="5075C2AE" w14:textId="0139C949" w:rsidR="00614997" w:rsidRPr="00437C25" w:rsidRDefault="007C778C" w:rsidP="00FB3DE2">
      <w:pPr>
        <w:pStyle w:val="Sraopastraipa"/>
        <w:numPr>
          <w:ilvl w:val="0"/>
          <w:numId w:val="30"/>
        </w:numPr>
        <w:tabs>
          <w:tab w:val="clear" w:pos="927"/>
          <w:tab w:val="num" w:pos="567"/>
        </w:tabs>
        <w:ind w:left="567"/>
        <w:rPr>
          <w:sz w:val="22"/>
          <w:szCs w:val="22"/>
        </w:rPr>
      </w:pPr>
      <w:r w:rsidRPr="00437C25">
        <w:rPr>
          <w:sz w:val="22"/>
          <w:szCs w:val="22"/>
        </w:rPr>
        <w:t xml:space="preserve">kartu su sakubitrilio ir valsartano deriniu. </w:t>
      </w:r>
      <w:r w:rsidR="00545E22" w:rsidRPr="00437C25">
        <w:rPr>
          <w:sz w:val="22"/>
          <w:szCs w:val="22"/>
        </w:rPr>
        <w:t>CaptoHEXAL</w:t>
      </w:r>
      <w:r w:rsidRPr="00437C25">
        <w:rPr>
          <w:sz w:val="22"/>
          <w:szCs w:val="22"/>
        </w:rPr>
        <w:t xml:space="preserve"> galima pradėti vartoti tik praėjus bent 36 valandoms po paskutinės sakubitrilio ir valsartano derinio dozės (taip pat žr. 4.4 ir 4.5 skyrius).</w:t>
      </w:r>
    </w:p>
    <w:p w14:paraId="0D86F8C5" w14:textId="77777777" w:rsidR="007C778C" w:rsidRPr="00614997" w:rsidRDefault="007C778C" w:rsidP="00614997">
      <w:pPr>
        <w:spacing w:after="0" w:line="240" w:lineRule="auto"/>
        <w:contextualSpacing/>
        <w:rPr>
          <w:rFonts w:ascii="Times New Roman" w:eastAsia="Times New Roman" w:hAnsi="Times New Roman" w:cs="Times New Roman"/>
        </w:rPr>
      </w:pPr>
    </w:p>
    <w:p w14:paraId="50BA737D"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18" w:name="_Toc129243230"/>
      <w:bookmarkStart w:id="19" w:name="_Toc129243105"/>
      <w:r w:rsidRPr="00614997">
        <w:rPr>
          <w:rFonts w:ascii="Times New Roman" w:eastAsia="Times New Roman" w:hAnsi="Times New Roman" w:cs="Times New Roman"/>
          <w:b/>
          <w:kern w:val="28"/>
        </w:rPr>
        <w:lastRenderedPageBreak/>
        <w:t>4.4</w:t>
      </w:r>
      <w:r w:rsidRPr="00614997">
        <w:rPr>
          <w:rFonts w:ascii="Times New Roman" w:eastAsia="Times New Roman" w:hAnsi="Times New Roman" w:cs="Times New Roman"/>
          <w:b/>
          <w:kern w:val="28"/>
        </w:rPr>
        <w:tab/>
        <w:t>Specialūs įspėjimai ir atsargumo priemonės</w:t>
      </w:r>
      <w:bookmarkEnd w:id="18"/>
      <w:bookmarkEnd w:id="19"/>
    </w:p>
    <w:p w14:paraId="1BED59EE" w14:textId="77777777" w:rsidR="00614997" w:rsidRPr="00614997" w:rsidRDefault="00614997" w:rsidP="00614997">
      <w:pPr>
        <w:spacing w:after="0" w:line="240" w:lineRule="auto"/>
        <w:contextualSpacing/>
        <w:rPr>
          <w:rFonts w:ascii="Times New Roman" w:eastAsia="Times New Roman" w:hAnsi="Times New Roman" w:cs="Times New Roman"/>
        </w:rPr>
      </w:pPr>
    </w:p>
    <w:p w14:paraId="7B9FB8ED"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Hipotenzija</w:t>
      </w:r>
    </w:p>
    <w:p w14:paraId="39866884"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Pacientams, sergantiems nekomplikuota hipertenzija, retai pastebėta hipotenzijos atvejų.</w:t>
      </w:r>
    </w:p>
    <w:p w14:paraId="746452B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Simptominė hipotenzija dažniau gali pasireikšti pacientams, kurių organizme dėl intensyvaus gydymo diuretikais trūksta skysčio ir (arba) natrio, kurių maiste ribojamas druskos kiekis, kurie viduriuoja, vemia arba kuriems daroma kraujo dializė. Prieš pradedant vartoti AKF inhibitoriaus reikia sunormalinti skysčio ir (arba) natrio kiekį organizme bei apsvarstyti, ar nereikia gydymo pradžioje vartoti mažesnę dozę.</w:t>
      </w:r>
    </w:p>
    <w:p w14:paraId="47C60A40" w14:textId="77777777" w:rsidR="00614997" w:rsidRPr="00614997" w:rsidRDefault="00614997" w:rsidP="00614997">
      <w:pPr>
        <w:spacing w:after="0" w:line="240" w:lineRule="auto"/>
        <w:contextualSpacing/>
        <w:rPr>
          <w:rFonts w:ascii="Times New Roman" w:eastAsia="Times New Roman" w:hAnsi="Times New Roman" w:cs="Times New Roman"/>
        </w:rPr>
      </w:pPr>
    </w:p>
    <w:p w14:paraId="13841617" w14:textId="77777777" w:rsidR="00614997" w:rsidRDefault="00215F4A" w:rsidP="00614997">
      <w:pPr>
        <w:spacing w:after="0" w:line="240" w:lineRule="auto"/>
        <w:rPr>
          <w:rFonts w:ascii="Times New Roman" w:eastAsia="Times New Roman" w:hAnsi="Times New Roman" w:cs="Times New Roman"/>
        </w:rPr>
      </w:pPr>
      <w:r w:rsidRPr="00215F4A">
        <w:rPr>
          <w:rFonts w:ascii="Times New Roman" w:eastAsia="Times New Roman" w:hAnsi="Times New Roman" w:cs="Times New Roman"/>
        </w:rPr>
        <w:t>Pacientams</w:t>
      </w:r>
      <w:r>
        <w:rPr>
          <w:rFonts w:ascii="Times New Roman" w:eastAsia="Times New Roman" w:hAnsi="Times New Roman" w:cs="Times New Roman"/>
        </w:rPr>
        <w:t xml:space="preserve">, sergantiems </w:t>
      </w:r>
      <w:r w:rsidRPr="00215F4A">
        <w:rPr>
          <w:rFonts w:ascii="Times New Roman" w:eastAsia="Times New Roman" w:hAnsi="Times New Roman" w:cs="Times New Roman"/>
        </w:rPr>
        <w:t>širdies nepakankamumu</w:t>
      </w:r>
      <w:r>
        <w:rPr>
          <w:rFonts w:ascii="Times New Roman" w:eastAsia="Times New Roman" w:hAnsi="Times New Roman" w:cs="Times New Roman"/>
        </w:rPr>
        <w:t>,</w:t>
      </w:r>
      <w:r w:rsidRPr="00215F4A">
        <w:rPr>
          <w:rFonts w:ascii="Times New Roman" w:eastAsia="Times New Roman" w:hAnsi="Times New Roman" w:cs="Times New Roman"/>
        </w:rPr>
        <w:t xml:space="preserve"> yra didesnė hipotenzijos rizika, todėl pradedant gydymą AKF inhibitoriumi, rekomenduojama mažesnė pradinė dozė. Sumažėjimas yra didžiausias gydymo pradžioje. Šis poveikis stabilizuojasi vienos ar dviejų savaičių laikotarpiu, ir per du mėnesius rodikliai vėl tampa tokie, kaip prieš gydymą, o terapinis poveikis nesumažėja. Pacientams</w:t>
      </w:r>
      <w:r>
        <w:rPr>
          <w:rFonts w:ascii="Times New Roman" w:eastAsia="Times New Roman" w:hAnsi="Times New Roman" w:cs="Times New Roman"/>
        </w:rPr>
        <w:t>, sergant</w:t>
      </w:r>
      <w:r w:rsidR="008001F6">
        <w:rPr>
          <w:rFonts w:ascii="Times New Roman" w:eastAsia="Times New Roman" w:hAnsi="Times New Roman" w:cs="Times New Roman"/>
        </w:rPr>
        <w:t>i</w:t>
      </w:r>
      <w:r>
        <w:rPr>
          <w:rFonts w:ascii="Times New Roman" w:eastAsia="Times New Roman" w:hAnsi="Times New Roman" w:cs="Times New Roman"/>
        </w:rPr>
        <w:t>ems</w:t>
      </w:r>
      <w:r w:rsidRPr="00215F4A">
        <w:rPr>
          <w:rFonts w:ascii="Times New Roman" w:eastAsia="Times New Roman" w:hAnsi="Times New Roman" w:cs="Times New Roman"/>
        </w:rPr>
        <w:t xml:space="preserve"> širdies napakankamumu</w:t>
      </w:r>
      <w:r>
        <w:rPr>
          <w:rFonts w:ascii="Times New Roman" w:eastAsia="Times New Roman" w:hAnsi="Times New Roman" w:cs="Times New Roman"/>
        </w:rPr>
        <w:t>,</w:t>
      </w:r>
      <w:r w:rsidRPr="00215F4A">
        <w:rPr>
          <w:rFonts w:ascii="Times New Roman" w:eastAsia="Times New Roman" w:hAnsi="Times New Roman" w:cs="Times New Roman"/>
        </w:rPr>
        <w:t xml:space="preserve"> kaptoprilio ar diuretiko dozę didinti reikia atsargiai</w:t>
      </w:r>
      <w:r>
        <w:rPr>
          <w:rFonts w:ascii="Times New Roman" w:eastAsia="Times New Roman" w:hAnsi="Times New Roman" w:cs="Times New Roman"/>
        </w:rPr>
        <w:t>.</w:t>
      </w:r>
    </w:p>
    <w:p w14:paraId="4D5025DB" w14:textId="77777777" w:rsidR="00614997" w:rsidRDefault="00614997" w:rsidP="00614997">
      <w:pPr>
        <w:spacing w:after="0" w:line="240" w:lineRule="auto"/>
        <w:rPr>
          <w:rFonts w:ascii="Times New Roman" w:eastAsia="Times New Roman" w:hAnsi="Times New Roman" w:cs="Times New Roman"/>
        </w:rPr>
      </w:pPr>
    </w:p>
    <w:p w14:paraId="16C9109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Kaptopriliu, kaip ir bet kuria kita kraujospūdį mažinančia priemone, per daug sumažinus kraujo spaudimą ligoniams, sergantiems išemine širdies ar smegenų kraujagyslių liga, gali padidėti miokardo infarkto ar insulto rizika. Jei per daug sumažėja kraujospūdis, pacientą reikia paguldyti ant nugaros. Skysčio tūrio sunormalinimui gali reikėti injekuoti į veną izotoninio natrio chlorido tirpalo.</w:t>
      </w:r>
    </w:p>
    <w:p w14:paraId="3A8D1B29" w14:textId="77777777" w:rsidR="00614997" w:rsidRDefault="00614997" w:rsidP="00614997">
      <w:pPr>
        <w:spacing w:after="0" w:line="240" w:lineRule="auto"/>
        <w:contextualSpacing/>
        <w:rPr>
          <w:rFonts w:ascii="Times New Roman" w:eastAsia="Times New Roman" w:hAnsi="Times New Roman" w:cs="Times New Roman"/>
        </w:rPr>
      </w:pPr>
    </w:p>
    <w:p w14:paraId="5257CC3C" w14:textId="77777777" w:rsidR="00614997" w:rsidRPr="00614997" w:rsidRDefault="00215F4A" w:rsidP="00614997">
      <w:pPr>
        <w:spacing w:after="0" w:line="240" w:lineRule="auto"/>
        <w:contextualSpacing/>
        <w:rPr>
          <w:rFonts w:ascii="Times New Roman" w:eastAsia="Times New Roman" w:hAnsi="Times New Roman" w:cs="Times New Roman"/>
        </w:rPr>
      </w:pPr>
      <w:r w:rsidRPr="00215F4A">
        <w:rPr>
          <w:rFonts w:ascii="Times New Roman" w:eastAsia="Times New Roman" w:hAnsi="Times New Roman" w:cs="Times New Roman"/>
        </w:rPr>
        <w:t>Kūdikiai, ypač naujagimiai, gali būti jautresni nepageidaujamam hemodinaminiam kaptoprilio poveikiui. Yra gauta pranešimų apie stiprų, užsitęsusį ir nenuspėjamą kraujospūdžio sumažėjimą ir susijusias komplikacijas , įskaitant oliguriją ir traukulius</w:t>
      </w:r>
      <w:r>
        <w:rPr>
          <w:rFonts w:ascii="Times New Roman" w:eastAsia="Times New Roman" w:hAnsi="Times New Roman" w:cs="Times New Roman"/>
        </w:rPr>
        <w:t>.</w:t>
      </w:r>
    </w:p>
    <w:p w14:paraId="0D42F98F" w14:textId="77777777" w:rsidR="00614997" w:rsidRPr="00614997" w:rsidRDefault="00614997" w:rsidP="00614997">
      <w:pPr>
        <w:spacing w:after="0" w:line="240" w:lineRule="auto"/>
        <w:contextualSpacing/>
        <w:rPr>
          <w:rFonts w:ascii="Times New Roman" w:eastAsia="Times New Roman" w:hAnsi="Times New Roman" w:cs="Times New Roman"/>
        </w:rPr>
      </w:pPr>
    </w:p>
    <w:p w14:paraId="5D6C9BAB"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Renovaskulinė hipertenzija</w:t>
      </w:r>
    </w:p>
    <w:p w14:paraId="2A9CDC38"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AKF gydomiems pacientams, kuriems yra vienintelės arterijos (jei veikia vienas inkstas) arba abiejų inkstų arterijų stenozė, yra didesnė hipotenzijos ir inkstų veiklos nepakankamumo rizika. Inkstų veiklos silpnėjimas gali pasireikšti tik kaip šioks toks kreatinino koncentracijos serume pokytis.</w:t>
      </w:r>
    </w:p>
    <w:p w14:paraId="5EB915CD" w14:textId="77777777" w:rsidR="00614997" w:rsidRPr="00614997" w:rsidRDefault="00614997" w:rsidP="00614997">
      <w:pPr>
        <w:spacing w:after="0" w:line="240" w:lineRule="auto"/>
        <w:contextualSpacing/>
        <w:jc w:val="both"/>
        <w:rPr>
          <w:rFonts w:ascii="Times New Roman" w:eastAsia="Times New Roman" w:hAnsi="Times New Roman" w:cs="Times New Roman"/>
        </w:rPr>
      </w:pPr>
      <w:r w:rsidRPr="00614997">
        <w:rPr>
          <w:rFonts w:ascii="Times New Roman" w:eastAsia="Times New Roman" w:hAnsi="Times New Roman" w:cs="Times New Roman"/>
        </w:rPr>
        <w:t>Šių ligonių gydymą reikia pradėti rūpestingai prižiūrint medikui, mažesne doze, kuri laipsniškai didinama atidžiai titruojant, ir nuolat stebint inkstų veiklą.</w:t>
      </w:r>
    </w:p>
    <w:p w14:paraId="7D8641EB" w14:textId="77777777" w:rsidR="00215F4A" w:rsidRDefault="00215F4A" w:rsidP="00614997">
      <w:pPr>
        <w:spacing w:after="0" w:line="240" w:lineRule="auto"/>
        <w:contextualSpacing/>
        <w:jc w:val="both"/>
        <w:rPr>
          <w:rFonts w:ascii="Times New Roman" w:eastAsia="Times New Roman" w:hAnsi="Times New Roman" w:cs="Times New Roman"/>
        </w:rPr>
      </w:pPr>
    </w:p>
    <w:p w14:paraId="229BDC85" w14:textId="77777777" w:rsidR="00215F4A" w:rsidRPr="00862073" w:rsidRDefault="00215F4A" w:rsidP="00215F4A">
      <w:pPr>
        <w:spacing w:after="0" w:line="240" w:lineRule="auto"/>
        <w:contextualSpacing/>
        <w:jc w:val="both"/>
        <w:rPr>
          <w:rFonts w:ascii="Times New Roman" w:eastAsia="Times New Roman" w:hAnsi="Times New Roman" w:cs="Times New Roman"/>
          <w:i/>
        </w:rPr>
      </w:pPr>
      <w:r w:rsidRPr="00862073">
        <w:rPr>
          <w:rFonts w:ascii="Times New Roman" w:eastAsia="Times New Roman" w:hAnsi="Times New Roman" w:cs="Times New Roman"/>
          <w:i/>
        </w:rPr>
        <w:t>Sutrikusi inkstų funkcija</w:t>
      </w:r>
    </w:p>
    <w:p w14:paraId="50678F71" w14:textId="77777777" w:rsidR="00215F4A" w:rsidRDefault="00215F4A" w:rsidP="00215F4A">
      <w:pPr>
        <w:spacing w:after="0" w:line="240" w:lineRule="auto"/>
        <w:contextualSpacing/>
        <w:jc w:val="both"/>
        <w:rPr>
          <w:rFonts w:ascii="Times New Roman" w:eastAsia="Times New Roman" w:hAnsi="Times New Roman" w:cs="Times New Roman"/>
        </w:rPr>
      </w:pPr>
      <w:r w:rsidRPr="00215F4A">
        <w:rPr>
          <w:rFonts w:ascii="Times New Roman" w:eastAsia="Times New Roman" w:hAnsi="Times New Roman" w:cs="Times New Roman"/>
        </w:rPr>
        <w:t>Jeigu yra sutrikusi inkstų funkcija (kreatinino klirensas ≤</w:t>
      </w:r>
      <w:r w:rsidR="00CA094E">
        <w:rPr>
          <w:rFonts w:ascii="Times New Roman" w:eastAsia="Times New Roman" w:hAnsi="Times New Roman" w:cs="Times New Roman"/>
        </w:rPr>
        <w:t> </w:t>
      </w:r>
      <w:r w:rsidRPr="00215F4A">
        <w:rPr>
          <w:rFonts w:ascii="Times New Roman" w:eastAsia="Times New Roman" w:hAnsi="Times New Roman" w:cs="Times New Roman"/>
        </w:rPr>
        <w:t>40</w:t>
      </w:r>
      <w:r w:rsidR="00CA094E">
        <w:rPr>
          <w:rFonts w:ascii="Times New Roman" w:eastAsia="Times New Roman" w:hAnsi="Times New Roman" w:cs="Times New Roman"/>
        </w:rPr>
        <w:t> </w:t>
      </w:r>
      <w:r w:rsidRPr="00215F4A">
        <w:rPr>
          <w:rFonts w:ascii="Times New Roman" w:eastAsia="Times New Roman" w:hAnsi="Times New Roman" w:cs="Times New Roman"/>
        </w:rPr>
        <w:t xml:space="preserve">ml/min), pradinę kaptoprilio dozę reikia koreguoti, remiantis paciento kreatinino klirensu (žr. 4.2 skyrių), o vėliau </w:t>
      </w:r>
      <w:r>
        <w:rPr>
          <w:rFonts w:ascii="Times New Roman" w:eastAsia="Times New Roman" w:hAnsi="Times New Roman" w:cs="Times New Roman"/>
        </w:rPr>
        <w:t xml:space="preserve">- </w:t>
      </w:r>
      <w:r w:rsidRPr="00215F4A">
        <w:rPr>
          <w:rFonts w:ascii="Times New Roman" w:eastAsia="Times New Roman" w:hAnsi="Times New Roman" w:cs="Times New Roman"/>
        </w:rPr>
        <w:t>remiantis paciento atsaku į gydymą. Nuolatinis kalio ir kreatinino rodiklių stebėjimas tokiems pacientams yra įprastos medicininės praktikos dalis.</w:t>
      </w:r>
    </w:p>
    <w:p w14:paraId="2FF6B393" w14:textId="7C035D84" w:rsidR="00614997" w:rsidRPr="00614997" w:rsidRDefault="00614997" w:rsidP="00614997">
      <w:pPr>
        <w:spacing w:after="0" w:line="240" w:lineRule="auto"/>
        <w:contextualSpacing/>
        <w:jc w:val="both"/>
        <w:rPr>
          <w:rFonts w:ascii="Times New Roman" w:eastAsia="Times New Roman" w:hAnsi="Times New Roman" w:cs="Times New Roman"/>
        </w:rPr>
      </w:pPr>
    </w:p>
    <w:p w14:paraId="2653D9DB" w14:textId="72D67A24" w:rsidR="005E3DCB" w:rsidRPr="00862073" w:rsidRDefault="005E3DCB" w:rsidP="005E3DCB">
      <w:pPr>
        <w:spacing w:after="0" w:line="240" w:lineRule="auto"/>
        <w:contextualSpacing/>
        <w:jc w:val="both"/>
        <w:rPr>
          <w:rFonts w:ascii="Times New Roman" w:eastAsia="Times New Roman" w:hAnsi="Times New Roman" w:cs="Times New Roman"/>
          <w:i/>
        </w:rPr>
      </w:pPr>
      <w:r w:rsidRPr="00862073">
        <w:rPr>
          <w:rFonts w:ascii="Times New Roman" w:eastAsia="Times New Roman" w:hAnsi="Times New Roman" w:cs="Times New Roman"/>
          <w:i/>
        </w:rPr>
        <w:t>Padidėjęs jautrumas / angio</w:t>
      </w:r>
      <w:r w:rsidR="005A184E">
        <w:rPr>
          <w:rFonts w:ascii="Times New Roman" w:eastAsia="Times New Roman" w:hAnsi="Times New Roman" w:cs="Times New Roman"/>
          <w:i/>
        </w:rPr>
        <w:t xml:space="preserve">neurozinė </w:t>
      </w:r>
      <w:r w:rsidRPr="00862073">
        <w:rPr>
          <w:rFonts w:ascii="Times New Roman" w:eastAsia="Times New Roman" w:hAnsi="Times New Roman" w:cs="Times New Roman"/>
          <w:i/>
        </w:rPr>
        <w:t>edema</w:t>
      </w:r>
    </w:p>
    <w:p w14:paraId="7D1F0DF4" w14:textId="3CE5CF0D" w:rsidR="00614997" w:rsidRDefault="005E3DCB" w:rsidP="00614997">
      <w:pPr>
        <w:spacing w:after="0" w:line="240" w:lineRule="auto"/>
        <w:contextualSpacing/>
        <w:jc w:val="both"/>
        <w:rPr>
          <w:rFonts w:ascii="Times New Roman" w:eastAsia="Times New Roman" w:hAnsi="Times New Roman" w:cs="Times New Roman"/>
        </w:rPr>
      </w:pPr>
      <w:r w:rsidRPr="00862073">
        <w:rPr>
          <w:rFonts w:ascii="Times New Roman" w:eastAsia="Times New Roman" w:hAnsi="Times New Roman" w:cs="Times New Roman"/>
          <w:i/>
        </w:rPr>
        <w:t>mTOR inhibitorių (pvz., sirolimuzo, everolimuzo, temsirolimuzo) vartojimas kartu</w:t>
      </w:r>
    </w:p>
    <w:p w14:paraId="0E44F696" w14:textId="0FEF6D33" w:rsidR="007C778C" w:rsidRDefault="007C778C" w:rsidP="007C778C">
      <w:pPr>
        <w:spacing w:after="0" w:line="240" w:lineRule="auto"/>
        <w:contextualSpacing/>
        <w:jc w:val="both"/>
        <w:rPr>
          <w:rFonts w:ascii="Times New Roman" w:eastAsia="Times New Roman" w:hAnsi="Times New Roman" w:cs="Times New Roman"/>
        </w:rPr>
      </w:pPr>
      <w:r w:rsidRPr="007C778C">
        <w:rPr>
          <w:rFonts w:ascii="Times New Roman" w:eastAsia="Times New Roman" w:hAnsi="Times New Roman" w:cs="Times New Roman"/>
        </w:rPr>
        <w:t>Dėl padidėjusios angio</w:t>
      </w:r>
      <w:r w:rsidR="005A184E">
        <w:rPr>
          <w:rFonts w:ascii="Times New Roman" w:eastAsia="Times New Roman" w:hAnsi="Times New Roman" w:cs="Times New Roman"/>
        </w:rPr>
        <w:t xml:space="preserve">neurozinės </w:t>
      </w:r>
      <w:r w:rsidRPr="007C778C">
        <w:rPr>
          <w:rFonts w:ascii="Times New Roman" w:eastAsia="Times New Roman" w:hAnsi="Times New Roman" w:cs="Times New Roman"/>
        </w:rPr>
        <w:t xml:space="preserve">edemos rizikos AKF inhibitorių draudžiama skirti kartu su sakubitrilio ir valsartano deriniu. Gydymo sakubitrilio ir valsartano deriniu negalima pradėti nepraėjus 36 valandoms po paskutinės </w:t>
      </w:r>
      <w:r w:rsidR="00545E22">
        <w:rPr>
          <w:rFonts w:ascii="Times New Roman" w:eastAsia="Times New Roman" w:hAnsi="Times New Roman" w:cs="Times New Roman"/>
        </w:rPr>
        <w:t>CaptoHEXAL</w:t>
      </w:r>
      <w:r w:rsidRPr="007C778C">
        <w:rPr>
          <w:rFonts w:ascii="Times New Roman" w:eastAsia="Times New Roman" w:hAnsi="Times New Roman" w:cs="Times New Roman"/>
        </w:rPr>
        <w:t xml:space="preserve"> dozės. Gydymo </w:t>
      </w:r>
      <w:r w:rsidR="00545E22">
        <w:rPr>
          <w:rFonts w:ascii="Times New Roman" w:eastAsia="Times New Roman" w:hAnsi="Times New Roman" w:cs="Times New Roman"/>
        </w:rPr>
        <w:t>CaptoHEXAL</w:t>
      </w:r>
      <w:r w:rsidRPr="007C778C">
        <w:rPr>
          <w:rFonts w:ascii="Times New Roman" w:eastAsia="Times New Roman" w:hAnsi="Times New Roman" w:cs="Times New Roman"/>
        </w:rPr>
        <w:t xml:space="preserve"> negalima pradėti nepraėjus 36 valandoms po paskutinės sakubitrilio ir valsartano derinio dozės (žr. 4.3 ir 4.5 skyrius).</w:t>
      </w:r>
    </w:p>
    <w:p w14:paraId="18BE800F" w14:textId="77777777" w:rsidR="007C778C" w:rsidRPr="007C778C" w:rsidRDefault="007C778C" w:rsidP="007C778C">
      <w:pPr>
        <w:spacing w:after="0" w:line="240" w:lineRule="auto"/>
        <w:contextualSpacing/>
        <w:jc w:val="both"/>
        <w:rPr>
          <w:rFonts w:ascii="Times New Roman" w:eastAsia="Times New Roman" w:hAnsi="Times New Roman" w:cs="Times New Roman"/>
        </w:rPr>
      </w:pPr>
    </w:p>
    <w:p w14:paraId="61BC9CE2" w14:textId="55DC84DF" w:rsidR="007C778C" w:rsidRDefault="007C778C" w:rsidP="007C778C">
      <w:pPr>
        <w:spacing w:after="0" w:line="240" w:lineRule="auto"/>
        <w:contextualSpacing/>
        <w:jc w:val="both"/>
        <w:rPr>
          <w:rFonts w:ascii="Times New Roman" w:eastAsia="Times New Roman" w:hAnsi="Times New Roman" w:cs="Times New Roman"/>
        </w:rPr>
      </w:pPr>
      <w:r w:rsidRPr="007C778C">
        <w:rPr>
          <w:rFonts w:ascii="Times New Roman" w:eastAsia="Times New Roman" w:hAnsi="Times New Roman" w:cs="Times New Roman"/>
        </w:rPr>
        <w:t>AKF inhibitorių vartojimas kartu su racekadotriliu, mTOR inhibitoriais (pvz., sirolimuzu, everolimuzu, temsirolimuzu) ar vildagliptinu gali padidinti angio</w:t>
      </w:r>
      <w:r w:rsidR="005A184E">
        <w:rPr>
          <w:rFonts w:ascii="Times New Roman" w:eastAsia="Times New Roman" w:hAnsi="Times New Roman" w:cs="Times New Roman"/>
        </w:rPr>
        <w:t xml:space="preserve">neurozinės </w:t>
      </w:r>
      <w:r w:rsidRPr="007C778C">
        <w:rPr>
          <w:rFonts w:ascii="Times New Roman" w:eastAsia="Times New Roman" w:hAnsi="Times New Roman" w:cs="Times New Roman"/>
        </w:rPr>
        <w:t>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75AE56F0" w14:textId="77777777" w:rsidR="007C778C" w:rsidRPr="00614997" w:rsidRDefault="007C778C" w:rsidP="00614997">
      <w:pPr>
        <w:spacing w:after="0" w:line="240" w:lineRule="auto"/>
        <w:contextualSpacing/>
        <w:jc w:val="both"/>
        <w:rPr>
          <w:rFonts w:ascii="Times New Roman" w:eastAsia="Times New Roman" w:hAnsi="Times New Roman" w:cs="Times New Roman"/>
        </w:rPr>
      </w:pPr>
    </w:p>
    <w:p w14:paraId="2B673457" w14:textId="636F3E31" w:rsidR="00614997" w:rsidRPr="00614997" w:rsidRDefault="00614997" w:rsidP="00614997">
      <w:pPr>
        <w:spacing w:after="0" w:line="240" w:lineRule="auto"/>
        <w:contextualSpacing/>
        <w:rPr>
          <w:rFonts w:ascii="Times New Roman" w:eastAsia="Times New Roman" w:hAnsi="Times New Roman" w:cs="Times New Roman"/>
          <w:i/>
          <w:iCs/>
        </w:rPr>
      </w:pPr>
      <w:r w:rsidRPr="00614997">
        <w:rPr>
          <w:rFonts w:ascii="Times New Roman" w:eastAsia="Times New Roman" w:hAnsi="Times New Roman" w:cs="Times New Roman"/>
          <w:i/>
          <w:iCs/>
        </w:rPr>
        <w:t>Angio</w:t>
      </w:r>
      <w:r w:rsidR="005A184E">
        <w:rPr>
          <w:rFonts w:ascii="Times New Roman" w:eastAsia="Times New Roman" w:hAnsi="Times New Roman" w:cs="Times New Roman"/>
          <w:i/>
          <w:iCs/>
        </w:rPr>
        <w:t xml:space="preserve">neurozinė </w:t>
      </w:r>
      <w:r w:rsidRPr="00614997">
        <w:rPr>
          <w:rFonts w:ascii="Times New Roman" w:eastAsia="Times New Roman" w:hAnsi="Times New Roman" w:cs="Times New Roman"/>
          <w:i/>
          <w:iCs/>
        </w:rPr>
        <w:t xml:space="preserve">edema </w:t>
      </w:r>
    </w:p>
    <w:p w14:paraId="314FBA4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Buvo pranešta apie veido ir galūnių, lūpų, gleivinės, liežuvio, tikrojo balso aparato ir (arba) gerklų angioneurozinės edemos atvejus pacientams, kurie gydomi AKF inhibitoriais, įskaitant kaptoprilį. Tai gali pasireikšti gydymo metu bet kuriuo laiku. Tokiu atveju reikia nedelsiant nutraukti kaptoprilio vartojimą ir pradėti tinkamą stebėjimą, kad garantuoti visišką simptomų išnykimą prieš paciento paleidimą.</w:t>
      </w:r>
    </w:p>
    <w:p w14:paraId="5AA948D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5C82A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Tais atvejais, kurių metu patinsta tik veidas ir lūpos, būklė paprastai išnyksta be gydymo, nors simptomų palengvinimui gali būti naudinga vartoti antihistamininių vaistinių preparatų.</w:t>
      </w:r>
    </w:p>
    <w:p w14:paraId="170C0D25" w14:textId="77777777" w:rsidR="00614997" w:rsidRPr="00614997" w:rsidRDefault="00614997" w:rsidP="00614997">
      <w:pPr>
        <w:spacing w:after="0" w:line="240" w:lineRule="auto"/>
        <w:contextualSpacing/>
        <w:rPr>
          <w:rFonts w:ascii="Times New Roman" w:eastAsia="Times New Roman" w:hAnsi="Times New Roman" w:cs="Times New Roman"/>
        </w:rPr>
      </w:pPr>
    </w:p>
    <w:p w14:paraId="26A00732" w14:textId="44690B57" w:rsidR="00614997" w:rsidRPr="00614997" w:rsidRDefault="00215F4A" w:rsidP="00614997">
      <w:pPr>
        <w:spacing w:after="0" w:line="240" w:lineRule="auto"/>
        <w:contextualSpacing/>
        <w:rPr>
          <w:rFonts w:ascii="Times New Roman" w:eastAsia="Times New Roman" w:hAnsi="Times New Roman" w:cs="Times New Roman"/>
        </w:rPr>
      </w:pPr>
      <w:r w:rsidRPr="00215F4A">
        <w:rPr>
          <w:rFonts w:ascii="Times New Roman" w:eastAsia="Times New Roman" w:hAnsi="Times New Roman" w:cs="Times New Roman"/>
          <w:lang w:eastAsia="lt-LT"/>
        </w:rPr>
        <w:t xml:space="preserve">Angioneurozinė edema, apimanti liežuvį, </w:t>
      </w:r>
      <w:r w:rsidR="008001F6" w:rsidRPr="00614997">
        <w:rPr>
          <w:rFonts w:ascii="Times New Roman" w:eastAsia="Times New Roman" w:hAnsi="Times New Roman" w:cs="Times New Roman"/>
          <w:lang w:eastAsia="lt-LT"/>
        </w:rPr>
        <w:t xml:space="preserve">tikrąjį balso aparatą </w:t>
      </w:r>
      <w:r w:rsidRPr="00215F4A">
        <w:rPr>
          <w:rFonts w:ascii="Times New Roman" w:eastAsia="Times New Roman" w:hAnsi="Times New Roman" w:cs="Times New Roman"/>
          <w:lang w:eastAsia="lt-LT"/>
        </w:rPr>
        <w:t>ar gerklas, gali būti mirtina</w:t>
      </w:r>
      <w:r w:rsidR="00614997" w:rsidRPr="00614997">
        <w:rPr>
          <w:rFonts w:ascii="Times New Roman" w:eastAsia="Times New Roman" w:hAnsi="Times New Roman" w:cs="Times New Roman"/>
          <w:lang w:eastAsia="lt-LT"/>
        </w:rPr>
        <w:t>.  Jei angioneurozinė edema apima liežuvį, tikrąjį balso aparatą ir gerklas, galima kvėpavimo takų obstrukcija, todėl reikia nedelsiant pradėti reikiamą gydymą, kuris gali susidėti iš 0,3</w:t>
      </w:r>
      <w:r w:rsidR="00CA094E">
        <w:rPr>
          <w:rFonts w:ascii="Times New Roman" w:eastAsia="Times New Roman" w:hAnsi="Times New Roman" w:cs="Times New Roman"/>
          <w:lang w:eastAsia="lt-LT"/>
        </w:rPr>
        <w:noBreakHyphen/>
      </w:r>
      <w:r w:rsidR="00614997" w:rsidRPr="00614997">
        <w:rPr>
          <w:rFonts w:ascii="Times New Roman" w:eastAsia="Times New Roman" w:hAnsi="Times New Roman" w:cs="Times New Roman"/>
          <w:lang w:eastAsia="lt-LT"/>
        </w:rPr>
        <w:t>0,5</w:t>
      </w:r>
      <w:r w:rsidR="00CA094E">
        <w:rPr>
          <w:rFonts w:ascii="Times New Roman" w:eastAsia="Times New Roman" w:hAnsi="Times New Roman" w:cs="Times New Roman"/>
          <w:lang w:eastAsia="lt-LT"/>
        </w:rPr>
        <w:t> </w:t>
      </w:r>
      <w:r w:rsidR="00614997" w:rsidRPr="00614997">
        <w:rPr>
          <w:rFonts w:ascii="Times New Roman" w:eastAsia="Times New Roman" w:hAnsi="Times New Roman" w:cs="Times New Roman"/>
          <w:lang w:eastAsia="lt-LT"/>
        </w:rPr>
        <w:t xml:space="preserve">ml epinefrino tirpalo (1:1000) injekcijos po oda ir (arba) priemonių, palaikančių kvėpavimo takų praeinamumą, taikymo. </w:t>
      </w:r>
      <w:r w:rsidR="005E3DCB">
        <w:rPr>
          <w:rFonts w:ascii="Times New Roman" w:eastAsia="Times New Roman" w:hAnsi="Times New Roman" w:cs="Times New Roman"/>
        </w:rPr>
        <w:t xml:space="preserve">Pacientą reikia </w:t>
      </w:r>
      <w:r>
        <w:rPr>
          <w:rFonts w:ascii="Times New Roman" w:eastAsia="Times New Roman" w:hAnsi="Times New Roman" w:cs="Times New Roman"/>
        </w:rPr>
        <w:t>paguldyti į ligoninę</w:t>
      </w:r>
      <w:r w:rsidR="005E3DCB">
        <w:rPr>
          <w:rFonts w:ascii="Times New Roman" w:eastAsia="Times New Roman" w:hAnsi="Times New Roman" w:cs="Times New Roman"/>
        </w:rPr>
        <w:t xml:space="preserve"> ir stebėti bent 12</w:t>
      </w:r>
      <w:r w:rsidR="00CA094E">
        <w:rPr>
          <w:rFonts w:ascii="Times New Roman" w:eastAsia="Times New Roman" w:hAnsi="Times New Roman" w:cs="Times New Roman"/>
        </w:rPr>
        <w:noBreakHyphen/>
      </w:r>
      <w:r w:rsidR="005E3DCB">
        <w:rPr>
          <w:rFonts w:ascii="Times New Roman" w:eastAsia="Times New Roman" w:hAnsi="Times New Roman" w:cs="Times New Roman"/>
        </w:rPr>
        <w:t>24</w:t>
      </w:r>
      <w:r w:rsidR="00CA094E">
        <w:rPr>
          <w:rFonts w:ascii="Times New Roman" w:eastAsia="Times New Roman" w:hAnsi="Times New Roman" w:cs="Times New Roman"/>
        </w:rPr>
        <w:t> </w:t>
      </w:r>
      <w:r w:rsidR="005E3DCB">
        <w:rPr>
          <w:rFonts w:ascii="Times New Roman" w:eastAsia="Times New Roman" w:hAnsi="Times New Roman" w:cs="Times New Roman"/>
        </w:rPr>
        <w:t>valandas, ir jo negalima išrašyti</w:t>
      </w:r>
      <w:r w:rsidR="008504E4">
        <w:rPr>
          <w:rFonts w:ascii="Times New Roman" w:eastAsia="Times New Roman" w:hAnsi="Times New Roman" w:cs="Times New Roman"/>
        </w:rPr>
        <w:t xml:space="preserve"> tol</w:t>
      </w:r>
      <w:r w:rsidR="005E3DCB">
        <w:rPr>
          <w:rFonts w:ascii="Times New Roman" w:eastAsia="Times New Roman" w:hAnsi="Times New Roman" w:cs="Times New Roman"/>
        </w:rPr>
        <w:t>, kol simptomai visiškai neišnyko.</w:t>
      </w:r>
    </w:p>
    <w:p w14:paraId="6440D54A" w14:textId="77777777" w:rsidR="00614997" w:rsidRPr="00614997" w:rsidRDefault="00614997" w:rsidP="00614997">
      <w:pPr>
        <w:spacing w:after="0" w:line="240" w:lineRule="auto"/>
        <w:contextualSpacing/>
        <w:rPr>
          <w:rFonts w:ascii="Times New Roman" w:eastAsia="Times New Roman" w:hAnsi="Times New Roman" w:cs="Times New Roman"/>
        </w:rPr>
      </w:pPr>
    </w:p>
    <w:p w14:paraId="264366B4"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Buvo pranešta, kad AKF inhibitoriais gydomiems juodaodžiams pacientams angioneurozinė edema pasireiškia dažniau negu kitų rasių žmonėms. </w:t>
      </w:r>
    </w:p>
    <w:p w14:paraId="02C7D3AC" w14:textId="77777777" w:rsidR="00614997" w:rsidRPr="00614997" w:rsidRDefault="00614997" w:rsidP="00614997">
      <w:pPr>
        <w:spacing w:after="0" w:line="240" w:lineRule="auto"/>
        <w:contextualSpacing/>
        <w:rPr>
          <w:rFonts w:ascii="Times New Roman" w:eastAsia="Times New Roman" w:hAnsi="Times New Roman" w:cs="Times New Roman"/>
        </w:rPr>
      </w:pPr>
    </w:p>
    <w:p w14:paraId="47101D83" w14:textId="77777777" w:rsidR="00614997" w:rsidRDefault="00614997" w:rsidP="00614997">
      <w:pPr>
        <w:spacing w:after="0" w:line="240" w:lineRule="auto"/>
        <w:contextualSpacing/>
        <w:rPr>
          <w:rFonts w:ascii="Times New Roman" w:eastAsia="Times New Roman" w:hAnsi="Times New Roman" w:cs="Times New Roman"/>
          <w:lang w:eastAsia="lt-LT"/>
        </w:rPr>
      </w:pPr>
      <w:r w:rsidRPr="00614997">
        <w:rPr>
          <w:rFonts w:ascii="Times New Roman" w:eastAsia="Times New Roman" w:hAnsi="Times New Roman" w:cs="Times New Roman"/>
          <w:lang w:eastAsia="lt-LT"/>
        </w:rPr>
        <w:t xml:space="preserve">Net ir tiems pacientams, kuriems angioneurozinė edema buvo pasireiškusi ne dėl AKF inhibitorių vartojimo, jos pasireiškimo rizika gydymo šiais vaistiniais preparatais metu gali būti didesnė (žr. 4.3 skyrių). </w:t>
      </w:r>
    </w:p>
    <w:p w14:paraId="504914FD" w14:textId="77777777" w:rsidR="00614997" w:rsidRDefault="00614997" w:rsidP="00614997">
      <w:pPr>
        <w:spacing w:after="0" w:line="240" w:lineRule="auto"/>
        <w:contextualSpacing/>
        <w:rPr>
          <w:rFonts w:ascii="Times New Roman" w:eastAsia="Times New Roman" w:hAnsi="Times New Roman" w:cs="Times New Roman"/>
          <w:lang w:eastAsia="lt-LT"/>
        </w:rPr>
      </w:pPr>
    </w:p>
    <w:p w14:paraId="1EB71C0F" w14:textId="2C767008" w:rsidR="00614997" w:rsidRPr="00614997" w:rsidRDefault="00614997" w:rsidP="00614997">
      <w:pPr>
        <w:spacing w:after="0"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Taip pat r</w:t>
      </w:r>
      <w:r w:rsidRPr="00614997">
        <w:rPr>
          <w:rFonts w:ascii="Times New Roman" w:eastAsia="Times New Roman" w:hAnsi="Times New Roman" w:cs="Times New Roman"/>
          <w:lang w:eastAsia="lt-LT"/>
        </w:rPr>
        <w:t>etai gauta pranešimų apie žarnų angio</w:t>
      </w:r>
      <w:r w:rsidR="005A184E">
        <w:rPr>
          <w:rFonts w:ascii="Times New Roman" w:eastAsia="Times New Roman" w:hAnsi="Times New Roman" w:cs="Times New Roman"/>
          <w:lang w:eastAsia="lt-LT"/>
        </w:rPr>
        <w:t xml:space="preserve">neurozinės </w:t>
      </w:r>
      <w:r w:rsidRPr="00614997">
        <w:rPr>
          <w:rFonts w:ascii="Times New Roman" w:eastAsia="Times New Roman" w:hAnsi="Times New Roman" w:cs="Times New Roman"/>
          <w:lang w:eastAsia="lt-LT"/>
        </w:rPr>
        <w:t>edemos atvejus AKF gydomiems pacientams. Tokiems pacientams pasireiškia pilvo skausmas (kartu būna pykinimas ar vėmimas arba šių simptomų nebūna); kai kuriais atvejais prieš tai nėra buvę veido edemos ir C-1 esterazės aktyvumas buvo normalus. Angiodema buvo diagnozuota procedūrų, įskaitant kompiuterinę tomografiją, ultragarsinį tyrimą, ar operaciją, metu ir išnyko nutraukus AKF inhibitoriaus vartojimą. Nustatant diferencinę diagnozę AKF inhibitoriais gydomiems pacientams, kuriems skauda pilvą, reikia apsvarstyti žarnų angio</w:t>
      </w:r>
      <w:r w:rsidR="005A184E">
        <w:rPr>
          <w:rFonts w:ascii="Times New Roman" w:eastAsia="Times New Roman" w:hAnsi="Times New Roman" w:cs="Times New Roman"/>
          <w:lang w:eastAsia="lt-LT"/>
        </w:rPr>
        <w:t xml:space="preserve">neurozinės </w:t>
      </w:r>
      <w:r w:rsidRPr="00614997">
        <w:rPr>
          <w:rFonts w:ascii="Times New Roman" w:eastAsia="Times New Roman" w:hAnsi="Times New Roman" w:cs="Times New Roman"/>
          <w:lang w:eastAsia="lt-LT"/>
        </w:rPr>
        <w:t>edemos galimybę (žr. 4.8 skyrių).</w:t>
      </w:r>
    </w:p>
    <w:p w14:paraId="71BC1F5F" w14:textId="77777777" w:rsidR="00614997" w:rsidRPr="00614997" w:rsidRDefault="00614997" w:rsidP="00614997">
      <w:pPr>
        <w:spacing w:after="0" w:line="240" w:lineRule="auto"/>
        <w:contextualSpacing/>
        <w:rPr>
          <w:rFonts w:ascii="Times New Roman" w:eastAsia="Times New Roman" w:hAnsi="Times New Roman" w:cs="Times New Roman"/>
          <w:lang w:eastAsia="lt-LT"/>
        </w:rPr>
      </w:pPr>
    </w:p>
    <w:p w14:paraId="590C7AF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Kosulys </w:t>
      </w:r>
    </w:p>
    <w:p w14:paraId="4ED7494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Pastebėta kosulio, susijusio su AKF inhibitorių vartojimu, atvejų. Šiam kosuliui yra būdinga, kad jis yra neproduktyvus, pastovus ir išnyksta nutraukus gydymą.</w:t>
      </w:r>
    </w:p>
    <w:p w14:paraId="3423DF72" w14:textId="77777777" w:rsidR="00614997" w:rsidRPr="00614997" w:rsidRDefault="00614997" w:rsidP="00614997">
      <w:pPr>
        <w:spacing w:after="0" w:line="240" w:lineRule="auto"/>
        <w:contextualSpacing/>
        <w:rPr>
          <w:rFonts w:ascii="Times New Roman" w:eastAsia="Times New Roman" w:hAnsi="Times New Roman" w:cs="Times New Roman"/>
        </w:rPr>
      </w:pPr>
    </w:p>
    <w:p w14:paraId="5F3FF566"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Kepenų nepakankamumas</w:t>
      </w:r>
    </w:p>
    <w:p w14:paraId="33B633DB"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Vartojant AKF inhibitorių, retai pasireiškia sindromas, kuris prasideda cholestazine gelta ir progresuoja iki kepenų nekrozės. Kartais ligonis miršta. Šio sindromo priežastis neaiški. Jei AKF inhibitorių vartojančiam ligoniui atsiranda gelta arba pastebimai padidėja kepenų fermentų aktyvumas, gydymą minėtais vaistiniais preparatais reikia nutraukti ir pradėti reikiamą tolesnį medicininį stebėjimą.</w:t>
      </w:r>
    </w:p>
    <w:p w14:paraId="6FF01E50" w14:textId="77777777" w:rsidR="00614997" w:rsidRPr="00614997" w:rsidRDefault="00614997" w:rsidP="00614997">
      <w:pPr>
        <w:spacing w:after="0" w:line="240" w:lineRule="auto"/>
        <w:contextualSpacing/>
        <w:rPr>
          <w:rFonts w:ascii="Times New Roman" w:eastAsia="Times New Roman" w:hAnsi="Times New Roman" w:cs="Times New Roman"/>
        </w:rPr>
      </w:pPr>
    </w:p>
    <w:p w14:paraId="0B71B0FF" w14:textId="486CF85A" w:rsidR="00614997" w:rsidRPr="00614997" w:rsidRDefault="00034A5E" w:rsidP="00614997">
      <w:pPr>
        <w:spacing w:after="0" w:line="240" w:lineRule="auto"/>
        <w:contextualSpacing/>
        <w:rPr>
          <w:rFonts w:ascii="Times New Roman" w:eastAsia="Times New Roman" w:hAnsi="Times New Roman" w:cs="Times New Roman"/>
        </w:rPr>
      </w:pPr>
      <w:r w:rsidRPr="00034A5E">
        <w:rPr>
          <w:rFonts w:ascii="Times New Roman" w:eastAsia="Times New Roman" w:hAnsi="Times New Roman" w:cs="Times New Roman"/>
          <w:i/>
        </w:rPr>
        <w:t>Kalio koncentracija kraujo serume</w:t>
      </w:r>
      <w:r w:rsidRPr="00034A5E">
        <w:rPr>
          <w:rFonts w:ascii="Times New Roman" w:eastAsia="Times New Roman" w:hAnsi="Times New Roman" w:cs="Times New Roman"/>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239FDADD" w14:textId="77777777" w:rsidR="005E3DCB" w:rsidRPr="00862073" w:rsidRDefault="005E3DCB" w:rsidP="005E3DCB">
      <w:pPr>
        <w:spacing w:after="0" w:line="240" w:lineRule="auto"/>
        <w:contextualSpacing/>
        <w:rPr>
          <w:rFonts w:ascii="Times New Roman" w:eastAsia="Times New Roman" w:hAnsi="Times New Roman" w:cs="Times New Roman"/>
          <w:i/>
          <w:u w:val="single"/>
          <w:lang w:eastAsia="lt-LT"/>
        </w:rPr>
      </w:pPr>
      <w:r w:rsidRPr="00862073">
        <w:rPr>
          <w:rFonts w:ascii="Times New Roman" w:eastAsia="Times New Roman" w:hAnsi="Times New Roman" w:cs="Times New Roman"/>
          <w:i/>
          <w:u w:val="single"/>
          <w:lang w:eastAsia="lt-LT"/>
        </w:rPr>
        <w:t>Derinys su ličiu</w:t>
      </w:r>
    </w:p>
    <w:p w14:paraId="6DC1598C" w14:textId="05C3EF4B" w:rsidR="00614997" w:rsidRPr="00614997" w:rsidRDefault="005E3DCB"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lang w:eastAsia="lt-LT"/>
        </w:rPr>
        <w:t>Kaptoprilio nerekomenduojama vartoti kartu su ličiu dėl to, kad pasireiškia stipresnis ličio toksinis poveikis (žr. 4.5 skyrių).</w:t>
      </w:r>
    </w:p>
    <w:p w14:paraId="2D954832"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Aortos ir dviburio vožtuvo stenozė</w:t>
      </w:r>
      <w:r w:rsidR="008001F6">
        <w:rPr>
          <w:rFonts w:ascii="Times New Roman" w:eastAsia="Times New Roman" w:hAnsi="Times New Roman" w:cs="Times New Roman"/>
          <w:i/>
        </w:rPr>
        <w:t xml:space="preserve"> </w:t>
      </w:r>
      <w:r w:rsidRPr="00614997">
        <w:rPr>
          <w:rFonts w:ascii="Times New Roman" w:eastAsia="Times New Roman" w:hAnsi="Times New Roman" w:cs="Times New Roman"/>
          <w:i/>
        </w:rPr>
        <w:t>/ obstrukcinė hipertrofinė kardiomiopatija</w:t>
      </w:r>
    </w:p>
    <w:p w14:paraId="52FF753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AKF inhibitorių reikia vartoti atsargiai, jei yra kairiojo širdies skilvelio vožtuvų ar kraujo ištekėjimo į aortą trakto obstrukcija, ir minėtais vaistiniais preparatais geriau negydyti, jei yra kardiogeninis šokas ar kraujotakai reikšminga obstrukcija. </w:t>
      </w:r>
    </w:p>
    <w:p w14:paraId="2D408AA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0143A68"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Neutropenija / agranulocitozė</w:t>
      </w:r>
    </w:p>
    <w:p w14:paraId="4311666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AKF inhibitoriais, įskaitant kaptoprilį, gydomiems ligoniams pastebėta neutropenijos ir (ar) agranulocitozės, trombocitopenijos ir mažakraujystės atvejų. Ligoniams, kurių inkstų veikla normali ir nėra kitų komplikuojančių faktorių, neutropenija pasireiškia retai. Kaptoprilio reikia vartoti labai </w:t>
      </w:r>
      <w:r w:rsidRPr="00614997">
        <w:rPr>
          <w:rFonts w:ascii="Times New Roman" w:eastAsia="Times New Roman" w:hAnsi="Times New Roman" w:cs="Times New Roman"/>
        </w:rPr>
        <w:lastRenderedPageBreak/>
        <w:t xml:space="preserve">atsargiai ligoniams, ypač kurių sutrikusi inkstų veikla, jei jie serga kolageninėmis kraujagyslių ligomis, vartoja imunodepresantų, alopurinolio, prokainamido arba jei yra keli minėti rizikos faktoriai. Kai kurie iš minėtų ligonių susirgo infekcine liga, kuri keliais atvejais nereagavo į intensyvų gydymą antibiotikais. </w:t>
      </w:r>
    </w:p>
    <w:p w14:paraId="0D931162" w14:textId="77777777" w:rsidR="00614997" w:rsidRPr="00614997" w:rsidRDefault="00614997" w:rsidP="00614997">
      <w:pPr>
        <w:spacing w:after="0" w:line="240" w:lineRule="auto"/>
        <w:contextualSpacing/>
        <w:rPr>
          <w:rFonts w:ascii="Times New Roman" w:eastAsia="Times New Roman" w:hAnsi="Times New Roman" w:cs="Times New Roman"/>
        </w:rPr>
      </w:pPr>
    </w:p>
    <w:p w14:paraId="5E0E8F67" w14:textId="48BFC4F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 šiems ligoniams skiriama kaptoprilio, patariama prieš gydymo pradžią, per pirmuosius tris gydymo mėnesius kas dvi savait</w:t>
      </w:r>
      <w:r w:rsidR="008001F6">
        <w:rPr>
          <w:rFonts w:ascii="Times New Roman" w:eastAsia="Times New Roman" w:hAnsi="Times New Roman" w:cs="Times New Roman"/>
        </w:rPr>
        <w:t>e</w:t>
      </w:r>
      <w:r w:rsidRPr="00614997">
        <w:rPr>
          <w:rFonts w:ascii="Times New Roman" w:eastAsia="Times New Roman" w:hAnsi="Times New Roman" w:cs="Times New Roman"/>
        </w:rPr>
        <w:t>s ir toliau reguliariai daryti bendrą kraujo tyrimą ir tikrinti kiekybinę leukocitų sudėtį. Gydymo metu visi ligoniai turi žinoti, jog tikrinant kiekybinę leukocitų sudėtį reikia pranešti apie bet kokius infekcijos požymius, pvz., gerklės skausmą, temperatūrą. Gydymą kaptopriliu ir kitais kartu vartojamais vaistiniais preparatais (žr. 4.5 skyrių) reikia nutraukti, jei įtariama ar nustatoma neutropenija (neutrofilų mažiau negu 1000/mm</w:t>
      </w:r>
      <w:r w:rsidRPr="00614997">
        <w:rPr>
          <w:rFonts w:ascii="Times New Roman" w:eastAsia="Times New Roman" w:hAnsi="Times New Roman" w:cs="Times New Roman"/>
          <w:vertAlign w:val="superscript"/>
        </w:rPr>
        <w:t>3</w:t>
      </w:r>
      <w:r w:rsidRPr="00614997">
        <w:rPr>
          <w:rFonts w:ascii="Times New Roman" w:eastAsia="Times New Roman" w:hAnsi="Times New Roman" w:cs="Times New Roman"/>
        </w:rPr>
        <w:t>). Nutraukus kaptoprilio vartojimą, daugumai pacientų neutrofilų kiekis greitai sunormalėja.</w:t>
      </w:r>
    </w:p>
    <w:p w14:paraId="6FA04219" w14:textId="77777777" w:rsidR="00614997" w:rsidRPr="00614997" w:rsidRDefault="00614997" w:rsidP="00614997">
      <w:pPr>
        <w:spacing w:after="0" w:line="240" w:lineRule="auto"/>
        <w:contextualSpacing/>
        <w:rPr>
          <w:rFonts w:ascii="Times New Roman" w:eastAsia="Times New Roman" w:hAnsi="Times New Roman" w:cs="Times New Roman"/>
        </w:rPr>
      </w:pPr>
    </w:p>
    <w:p w14:paraId="7214B78F"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Proteinurija</w:t>
      </w:r>
    </w:p>
    <w:p w14:paraId="1FD2DA2B"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Pacientams, ypač tokiems, kuriems sutrikusi inkstų veikla arba kurie vartoja santykinai didelę AKF inhibitoriaus dozę, gali pasireikšti proteinurija. </w:t>
      </w:r>
    </w:p>
    <w:p w14:paraId="770868C7" w14:textId="48F694D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Pastebėta, kad maždaug 0,7</w:t>
      </w:r>
      <w:r w:rsidR="00CA094E">
        <w:rPr>
          <w:rFonts w:ascii="Times New Roman" w:eastAsia="Times New Roman" w:hAnsi="Times New Roman" w:cs="Times New Roman"/>
        </w:rPr>
        <w:t> </w:t>
      </w:r>
      <w:r w:rsidRPr="00614997">
        <w:rPr>
          <w:rFonts w:ascii="Times New Roman" w:eastAsia="Times New Roman" w:hAnsi="Times New Roman" w:cs="Times New Roman"/>
        </w:rPr>
        <w:t>% kaptopriliu gydomų pacientų per parą su šlapimu pašalina daugiau negu 1</w:t>
      </w:r>
      <w:r w:rsidR="00CA094E">
        <w:rPr>
          <w:rFonts w:ascii="Times New Roman" w:eastAsia="Times New Roman" w:hAnsi="Times New Roman" w:cs="Times New Roman"/>
        </w:rPr>
        <w:t> </w:t>
      </w:r>
      <w:r w:rsidRPr="00614997">
        <w:rPr>
          <w:rFonts w:ascii="Times New Roman" w:eastAsia="Times New Roman" w:hAnsi="Times New Roman" w:cs="Times New Roman"/>
        </w:rPr>
        <w:t>g baltymų. Daugumai šių pacientų buvo ankstesnės inkstų ligos požymių ar jie vartojo santykinai didelę kaptoprilio paros dozę (150</w:t>
      </w:r>
      <w:r w:rsidR="00CA094E">
        <w:rPr>
          <w:rFonts w:ascii="Times New Roman" w:eastAsia="Times New Roman" w:hAnsi="Times New Roman" w:cs="Times New Roman"/>
        </w:rPr>
        <w:t> </w:t>
      </w:r>
      <w:r w:rsidRPr="00614997">
        <w:rPr>
          <w:rFonts w:ascii="Times New Roman" w:eastAsia="Times New Roman" w:hAnsi="Times New Roman" w:cs="Times New Roman"/>
        </w:rPr>
        <w:t>mg arba daugiau) arba abi minėtos sąlygos. Maždaug penktadaliui pacientų, kuriems pasireiškė proteinurija, atsirado nefrozinis sindromas. Dažniausiai proteinuria per 6</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mėnesius sumažėdavo arba visiškai išnykdavo nepriklausomai nuo to, ar toliau kaptoprilio buvo vartojama, ar ne. Inkstų veiklos rodmenys, pvz., BUN (kraujo šlapalo azotas) ir kretininas, pacientams, kuriems nustatyta proteinurija, pakisdavo retai. Pacientams, sirgusiems inkstų liga, prieš gydymą ir po to periodiškai reikia nustatyti su šlapimu pašalinamų baltymų kiekį (naudojant įmerkiamą į rytinį šlapimą juostelę). </w:t>
      </w:r>
    </w:p>
    <w:p w14:paraId="18A88D3C" w14:textId="77777777" w:rsidR="00614997" w:rsidRPr="00614997" w:rsidRDefault="00614997" w:rsidP="00614997">
      <w:pPr>
        <w:spacing w:after="0" w:line="240" w:lineRule="auto"/>
        <w:contextualSpacing/>
        <w:rPr>
          <w:rFonts w:ascii="Times New Roman" w:eastAsia="Times New Roman" w:hAnsi="Times New Roman" w:cs="Times New Roman"/>
        </w:rPr>
      </w:pPr>
    </w:p>
    <w:p w14:paraId="153F02DA"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Anafilaktoidinė reakcija desensibilizacijos metu</w:t>
      </w:r>
    </w:p>
    <w:p w14:paraId="2D5D26AF" w14:textId="77777777" w:rsidR="00614997" w:rsidRPr="00614997" w:rsidRDefault="00614997" w:rsidP="00614997">
      <w:pPr>
        <w:spacing w:after="0" w:line="240" w:lineRule="auto"/>
        <w:contextualSpacing/>
        <w:rPr>
          <w:rFonts w:ascii="Times New Roman" w:eastAsia="Times New Roman" w:hAnsi="Times New Roman" w:cs="Times New Roman"/>
          <w:color w:val="000000"/>
        </w:rPr>
      </w:pPr>
      <w:r w:rsidRPr="00614997">
        <w:rPr>
          <w:rFonts w:ascii="Times New Roman" w:eastAsia="Times New Roman" w:hAnsi="Times New Roman" w:cs="Times New Roman"/>
          <w:color w:val="000000"/>
        </w:rPr>
        <w:t xml:space="preserve">Kitų AKF inhibitorių vartojantiems pacientams desensibilizacijos plėvasparnių vabzdžių nuodams metu retai pasireikšdavo ilgalaikė gyvybei pavojinga anafilaktoidinė reakcija. Šiems pacientams minėtos reakcijos būdavo išvengiama, jei AKF inhibitoriaus vartojimas laikinai nutraukiamas, tačiau netyčia pavartojus vaistinio preparato, ji vėl pasireikšdavo, todėl pacientams, kurie gydomi AKF inhibitoriais, tokių desensibilizacijos procedūrų metu reikia laikytis atsargumo. </w:t>
      </w:r>
    </w:p>
    <w:p w14:paraId="69A1D7F8" w14:textId="77777777" w:rsidR="00614997" w:rsidRPr="00614997" w:rsidRDefault="00614997" w:rsidP="00614997">
      <w:pPr>
        <w:spacing w:after="0" w:line="240" w:lineRule="auto"/>
        <w:contextualSpacing/>
        <w:rPr>
          <w:rFonts w:ascii="Times New Roman" w:eastAsia="Times New Roman" w:hAnsi="Times New Roman" w:cs="Times New Roman"/>
          <w:color w:val="000000"/>
        </w:rPr>
      </w:pPr>
    </w:p>
    <w:p w14:paraId="00E7417B" w14:textId="77777777" w:rsidR="00614997" w:rsidRPr="00614997" w:rsidRDefault="00614997" w:rsidP="00614997">
      <w:pPr>
        <w:spacing w:after="0" w:line="240" w:lineRule="auto"/>
        <w:contextualSpacing/>
        <w:rPr>
          <w:rFonts w:ascii="Times New Roman" w:eastAsia="Times New Roman" w:hAnsi="Times New Roman" w:cs="Times New Roman"/>
          <w:i/>
          <w:color w:val="000000"/>
        </w:rPr>
      </w:pPr>
      <w:r w:rsidRPr="00614997">
        <w:rPr>
          <w:rFonts w:ascii="Times New Roman" w:eastAsia="Times New Roman" w:hAnsi="Times New Roman" w:cs="Times New Roman"/>
          <w:i/>
        </w:rPr>
        <w:t xml:space="preserve">Anafilaktoidinė reakcija ekspozicijos didelio pralaidumo dializės / lipoproteinų aferezės membranomis metu </w:t>
      </w:r>
    </w:p>
    <w:p w14:paraId="42C7ACE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Pacientams, kuriems atliekama kraujo dializė, naudojant didelio laidumo membraną, ar kuriems daroma mažo tankio </w:t>
      </w:r>
      <w:r w:rsidRPr="00614997">
        <w:rPr>
          <w:rFonts w:ascii="Times New Roman" w:eastAsia="Times New Roman" w:hAnsi="Times New Roman" w:cs="Times New Roman"/>
          <w:color w:val="000000"/>
        </w:rPr>
        <w:t>lipoproteinų aferezė, absorbcijai naudojant dekstrano sulfatą</w:t>
      </w:r>
      <w:r w:rsidRPr="00614997">
        <w:rPr>
          <w:rFonts w:ascii="Times New Roman" w:eastAsia="Times New Roman" w:hAnsi="Times New Roman" w:cs="Times New Roman"/>
        </w:rPr>
        <w:t>, pastebėta anafilaktoidinės reakcijos atvejų. Jeigu yra toks pacientas, reikia apsvarstyti, ar dializei naudoti kitokią membraną, ar vartoti kitos grupės vaistinių preparatų.</w:t>
      </w:r>
    </w:p>
    <w:p w14:paraId="013FF921" w14:textId="77777777" w:rsidR="00614997" w:rsidRPr="00614997" w:rsidRDefault="00614997" w:rsidP="00614997">
      <w:pPr>
        <w:spacing w:after="0" w:line="240" w:lineRule="auto"/>
        <w:contextualSpacing/>
        <w:rPr>
          <w:rFonts w:ascii="Times New Roman" w:eastAsia="Times New Roman" w:hAnsi="Times New Roman" w:cs="Times New Roman"/>
          <w:color w:val="000000"/>
        </w:rPr>
      </w:pPr>
    </w:p>
    <w:p w14:paraId="0E450736"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Chirurginė operacija / anestezija </w:t>
      </w:r>
    </w:p>
    <w:p w14:paraId="09325A2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Didesnės chirurginės operacijos ar anestetikais, sukeliančiais hipotenziją, metu pacientams gali sumažėti kraujospūdis. Tokiu atveju kraujospūdį galima sunormalinti didinant skysčio tūrį.</w:t>
      </w:r>
    </w:p>
    <w:p w14:paraId="6BB8ECE8" w14:textId="77777777" w:rsidR="00614997" w:rsidRPr="00614997" w:rsidRDefault="00614997" w:rsidP="00614997">
      <w:pPr>
        <w:spacing w:after="0" w:line="240" w:lineRule="auto"/>
        <w:contextualSpacing/>
        <w:rPr>
          <w:rFonts w:ascii="Times New Roman" w:eastAsia="Times New Roman" w:hAnsi="Times New Roman" w:cs="Times New Roman"/>
        </w:rPr>
      </w:pPr>
    </w:p>
    <w:p w14:paraId="30656FF7"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Cukrinis diabetas </w:t>
      </w:r>
    </w:p>
    <w:p w14:paraId="3E851359"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 pacientas, sergantis cukriniu diabetu, vartoja geriamųjų vaistinių preparatų nuo diabeto ar insulino, pradedamas gydyti AKF inhibitoriais, jo kraujyje reikia dažnai matuoti, ypač pirmąjį mėnesį, gliukozės kiekį.</w:t>
      </w:r>
    </w:p>
    <w:p w14:paraId="12441527" w14:textId="77777777" w:rsidR="00614997" w:rsidRDefault="00614997" w:rsidP="00614997">
      <w:pPr>
        <w:spacing w:after="0" w:line="240" w:lineRule="auto"/>
        <w:rPr>
          <w:rFonts w:ascii="Times New Roman" w:eastAsia="Times New Roman" w:hAnsi="Times New Roman" w:cs="Times New Roman"/>
        </w:rPr>
      </w:pPr>
    </w:p>
    <w:p w14:paraId="58EC2826" w14:textId="77777777" w:rsidR="005E3DCB" w:rsidRPr="00862073" w:rsidRDefault="005E3DCB" w:rsidP="00614997">
      <w:pPr>
        <w:spacing w:after="0" w:line="240" w:lineRule="auto"/>
        <w:rPr>
          <w:rFonts w:ascii="Times New Roman" w:eastAsia="Times New Roman" w:hAnsi="Times New Roman" w:cs="Times New Roman"/>
          <w:i/>
        </w:rPr>
      </w:pPr>
      <w:r w:rsidRPr="00862073">
        <w:rPr>
          <w:rFonts w:ascii="Times New Roman" w:eastAsia="Times New Roman" w:hAnsi="Times New Roman" w:cs="Times New Roman"/>
          <w:i/>
        </w:rPr>
        <w:t>Inkstų funkcija pacientams</w:t>
      </w:r>
      <w:r w:rsidR="008504E4" w:rsidRPr="00862073">
        <w:rPr>
          <w:rFonts w:ascii="Times New Roman" w:eastAsia="Times New Roman" w:hAnsi="Times New Roman" w:cs="Times New Roman"/>
          <w:i/>
        </w:rPr>
        <w:t>, sergantiems</w:t>
      </w:r>
      <w:r w:rsidRPr="00862073">
        <w:rPr>
          <w:rFonts w:ascii="Times New Roman" w:eastAsia="Times New Roman" w:hAnsi="Times New Roman" w:cs="Times New Roman"/>
          <w:i/>
        </w:rPr>
        <w:t xml:space="preserve"> širdies nepakankamumu</w:t>
      </w:r>
    </w:p>
    <w:p w14:paraId="76CD0F5F" w14:textId="0901AFDE" w:rsidR="00614997" w:rsidRDefault="005E3DCB" w:rsidP="00614997">
      <w:pPr>
        <w:spacing w:after="0" w:line="240" w:lineRule="auto"/>
        <w:rPr>
          <w:rFonts w:ascii="Times New Roman" w:eastAsia="Times New Roman" w:hAnsi="Times New Roman" w:cs="Times New Roman"/>
        </w:rPr>
      </w:pPr>
      <w:r>
        <w:rPr>
          <w:rFonts w:ascii="Times New Roman" w:eastAsia="Times New Roman" w:hAnsi="Times New Roman" w:cs="Times New Roman"/>
        </w:rPr>
        <w:t>Ilgo gydymo kaptopriliu metu</w:t>
      </w:r>
      <w:r w:rsidR="008504E4">
        <w:rPr>
          <w:rFonts w:ascii="Times New Roman" w:eastAsia="Times New Roman" w:hAnsi="Times New Roman" w:cs="Times New Roman"/>
        </w:rPr>
        <w:t>,</w:t>
      </w:r>
      <w:r>
        <w:rPr>
          <w:rFonts w:ascii="Times New Roman" w:eastAsia="Times New Roman" w:hAnsi="Times New Roman" w:cs="Times New Roman"/>
        </w:rPr>
        <w:t xml:space="preserve"> kai kuriems pacientams gali pasireikšti stabilus </w:t>
      </w:r>
      <w:r w:rsidR="00CF2142">
        <w:rPr>
          <w:rFonts w:ascii="Times New Roman" w:eastAsia="Times New Roman" w:hAnsi="Times New Roman" w:cs="Times New Roman"/>
        </w:rPr>
        <w:t xml:space="preserve">urėjos </w:t>
      </w:r>
      <w:r>
        <w:rPr>
          <w:rFonts w:ascii="Times New Roman" w:eastAsia="Times New Roman" w:hAnsi="Times New Roman" w:cs="Times New Roman"/>
        </w:rPr>
        <w:t>ir serumo kreatinino kiekio padidėjimas &gt; 20 </w:t>
      </w:r>
      <w:r w:rsidRPr="00810A56">
        <w:rPr>
          <w:rFonts w:ascii="Times New Roman" w:eastAsia="Times New Roman" w:hAnsi="Times New Roman" w:cs="Times New Roman"/>
        </w:rPr>
        <w:t>%</w:t>
      </w:r>
      <w:r>
        <w:rPr>
          <w:rFonts w:ascii="Times New Roman" w:eastAsia="Times New Roman" w:hAnsi="Times New Roman" w:cs="Times New Roman"/>
        </w:rPr>
        <w:t xml:space="preserve"> virš </w:t>
      </w:r>
      <w:r w:rsidR="008504E4" w:rsidRPr="008504E4">
        <w:rPr>
          <w:rFonts w:ascii="Times New Roman" w:eastAsia="Times New Roman" w:hAnsi="Times New Roman" w:cs="Times New Roman"/>
        </w:rPr>
        <w:t>normalaus arba pradinio rodmens</w:t>
      </w:r>
      <w:r>
        <w:rPr>
          <w:rFonts w:ascii="Times New Roman" w:eastAsia="Times New Roman" w:hAnsi="Times New Roman" w:cs="Times New Roman"/>
        </w:rPr>
        <w:t>.</w:t>
      </w:r>
      <w:r w:rsidR="00F26531">
        <w:rPr>
          <w:rFonts w:ascii="Times New Roman" w:eastAsia="Times New Roman" w:hAnsi="Times New Roman" w:cs="Times New Roman"/>
        </w:rPr>
        <w:t xml:space="preserve"> </w:t>
      </w:r>
      <w:r>
        <w:rPr>
          <w:rFonts w:ascii="Times New Roman" w:eastAsia="Times New Roman" w:hAnsi="Times New Roman" w:cs="Times New Roman"/>
        </w:rPr>
        <w:t xml:space="preserve">Keliems pacientams, </w:t>
      </w:r>
      <w:r w:rsidR="008504E4">
        <w:rPr>
          <w:rFonts w:ascii="Times New Roman" w:eastAsia="Times New Roman" w:hAnsi="Times New Roman" w:cs="Times New Roman"/>
        </w:rPr>
        <w:t>paprastai</w:t>
      </w:r>
      <w:r>
        <w:rPr>
          <w:rFonts w:ascii="Times New Roman" w:eastAsia="Times New Roman" w:hAnsi="Times New Roman" w:cs="Times New Roman"/>
        </w:rPr>
        <w:t xml:space="preserve"> tiems, kurie jau sirgo inkstų liga, </w:t>
      </w:r>
      <w:r w:rsidR="008504E4">
        <w:rPr>
          <w:rFonts w:ascii="Times New Roman" w:eastAsia="Times New Roman" w:hAnsi="Times New Roman" w:cs="Times New Roman"/>
        </w:rPr>
        <w:t xml:space="preserve">dėl laipsniško kreatinino kiekio didėjimo, </w:t>
      </w:r>
      <w:r>
        <w:rPr>
          <w:rFonts w:ascii="Times New Roman" w:eastAsia="Times New Roman" w:hAnsi="Times New Roman" w:cs="Times New Roman"/>
        </w:rPr>
        <w:t>reikėjo nutraukti gydymą</w:t>
      </w:r>
      <w:r w:rsidR="008504E4">
        <w:rPr>
          <w:rFonts w:ascii="Times New Roman" w:eastAsia="Times New Roman" w:hAnsi="Times New Roman" w:cs="Times New Roman"/>
        </w:rPr>
        <w:t>.</w:t>
      </w:r>
    </w:p>
    <w:p w14:paraId="33D399FC" w14:textId="77777777" w:rsidR="00614997" w:rsidRDefault="00614997" w:rsidP="00614997">
      <w:pPr>
        <w:spacing w:after="0" w:line="240" w:lineRule="auto"/>
        <w:rPr>
          <w:rFonts w:ascii="Times New Roman" w:eastAsia="Times New Roman" w:hAnsi="Times New Roman" w:cs="Times New Roman"/>
        </w:rPr>
      </w:pPr>
    </w:p>
    <w:p w14:paraId="3EBFEDEA" w14:textId="178069BE" w:rsidR="00034A5E" w:rsidRDefault="00614997" w:rsidP="00614997">
      <w:pPr>
        <w:spacing w:after="0" w:line="240" w:lineRule="auto"/>
        <w:contextualSpacing/>
        <w:rPr>
          <w:rFonts w:ascii="Times New Roman" w:eastAsia="Times New Roman" w:hAnsi="Times New Roman" w:cs="Times New Roman"/>
          <w:lang w:eastAsia="lt-LT"/>
        </w:rPr>
      </w:pPr>
      <w:r w:rsidRPr="00614997">
        <w:rPr>
          <w:rFonts w:ascii="Times New Roman" w:eastAsia="Times New Roman" w:hAnsi="Times New Roman" w:cs="Times New Roman"/>
          <w:i/>
          <w:lang w:eastAsia="lt-LT"/>
        </w:rPr>
        <w:t>Hipokalemijos rizika</w:t>
      </w:r>
    </w:p>
    <w:p w14:paraId="0CA65242" w14:textId="346557B8" w:rsidR="007C778C"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lang w:eastAsia="lt-LT"/>
        </w:rPr>
        <w:lastRenderedPageBreak/>
        <w:t>AKF inhibitorių derinant su tiazidiniu diuretiku negalima paneigti hipokalemijos pasireiškimo galimybės. Reikia reguliariai sekti kalio kiekį kraujyje.</w:t>
      </w:r>
    </w:p>
    <w:p w14:paraId="1751BB4C"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Etniniai skirtumai</w:t>
      </w:r>
    </w:p>
    <w:p w14:paraId="358B11E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Kaptoprilis, kaip ir kiti angiotenziną konvertuojančio fermento inhibitoriai, juodaodžiams ligoniams kraujospūdį mažina silpniau, negu kitų rasių žmonėms. Šis skirtumas galbūt yra todėl, kad tarp visų hipertenzija sergančių juodaodžių ligonių daugiau būna tokių, kurių organizme yra mažai renino.</w:t>
      </w:r>
    </w:p>
    <w:p w14:paraId="333B773B" w14:textId="77777777" w:rsidR="00614997" w:rsidRPr="00614997" w:rsidRDefault="00614997" w:rsidP="00614997">
      <w:pPr>
        <w:spacing w:after="0" w:line="240" w:lineRule="auto"/>
        <w:contextualSpacing/>
        <w:jc w:val="both"/>
        <w:rPr>
          <w:rFonts w:ascii="Times New Roman" w:eastAsia="Times New Roman" w:hAnsi="Times New Roman" w:cs="Times New Roman"/>
        </w:rPr>
      </w:pPr>
    </w:p>
    <w:p w14:paraId="0B59ECE0" w14:textId="77777777" w:rsidR="00614997" w:rsidRPr="00614997" w:rsidRDefault="00614997" w:rsidP="00614997">
      <w:pPr>
        <w:spacing w:after="0" w:line="240" w:lineRule="auto"/>
        <w:contextualSpacing/>
        <w:jc w:val="both"/>
        <w:rPr>
          <w:rFonts w:ascii="Times New Roman" w:eastAsia="Times New Roman" w:hAnsi="Times New Roman" w:cs="Times New Roman"/>
          <w:i/>
        </w:rPr>
      </w:pPr>
      <w:r w:rsidRPr="00614997">
        <w:rPr>
          <w:rFonts w:ascii="Times New Roman" w:eastAsia="Times New Roman" w:hAnsi="Times New Roman" w:cs="Times New Roman"/>
          <w:i/>
        </w:rPr>
        <w:t>Dvigubas renino, angiotenzino ir aldosterono sistemos (RAAS) nuslopinimas</w:t>
      </w:r>
    </w:p>
    <w:p w14:paraId="13E10A12" w14:textId="77777777" w:rsidR="00614997" w:rsidRPr="00614997" w:rsidRDefault="00614997" w:rsidP="00614997">
      <w:pPr>
        <w:spacing w:after="0" w:line="240" w:lineRule="auto"/>
        <w:contextualSpacing/>
        <w:jc w:val="both"/>
        <w:rPr>
          <w:rFonts w:ascii="Times New Roman" w:eastAsia="Times New Roman" w:hAnsi="Times New Roman" w:cs="Times New Roman"/>
        </w:rPr>
      </w:pPr>
      <w:r w:rsidRPr="00614997">
        <w:rPr>
          <w:rFonts w:ascii="Times New Roman" w:eastAsia="Times New Roman" w:hAnsi="Times New Roman" w:cs="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B4C0CF6" w14:textId="77777777" w:rsidR="00614997" w:rsidRPr="00614997" w:rsidRDefault="00614997" w:rsidP="00614997">
      <w:pPr>
        <w:spacing w:after="0" w:line="240" w:lineRule="auto"/>
        <w:contextualSpacing/>
        <w:jc w:val="both"/>
        <w:rPr>
          <w:rFonts w:ascii="Times New Roman" w:eastAsia="Times New Roman" w:hAnsi="Times New Roman" w:cs="Times New Roman"/>
        </w:rPr>
      </w:pPr>
      <w:r w:rsidRPr="00614997">
        <w:rPr>
          <w:rFonts w:ascii="Times New Roman" w:eastAsia="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6F9A0A96" w14:textId="77777777" w:rsidR="00614997" w:rsidRPr="00614997" w:rsidRDefault="00614997" w:rsidP="00614997">
      <w:pPr>
        <w:spacing w:after="0" w:line="240" w:lineRule="auto"/>
        <w:contextualSpacing/>
        <w:jc w:val="both"/>
        <w:rPr>
          <w:rFonts w:ascii="Times New Roman" w:eastAsia="Times New Roman" w:hAnsi="Times New Roman" w:cs="Times New Roman"/>
        </w:rPr>
      </w:pPr>
      <w:r w:rsidRPr="00614997">
        <w:rPr>
          <w:rFonts w:ascii="Times New Roman" w:eastAsia="Times New Roman" w:hAnsi="Times New Roman" w:cs="Times New Roman"/>
        </w:rPr>
        <w:t>Pacientams, sergantiems diabetine nefropatija, negalima kartu vartoti AKF inhibitorių ir angiotenzino II receptorių blokatorių.</w:t>
      </w:r>
    </w:p>
    <w:p w14:paraId="039518CD" w14:textId="77777777" w:rsidR="00614997" w:rsidRPr="00614997" w:rsidRDefault="00614997" w:rsidP="00614997">
      <w:pPr>
        <w:spacing w:after="0" w:line="240" w:lineRule="auto"/>
        <w:contextualSpacing/>
        <w:rPr>
          <w:rFonts w:ascii="Times New Roman" w:eastAsia="Times New Roman" w:hAnsi="Times New Roman" w:cs="Times New Roman"/>
          <w:i/>
        </w:rPr>
      </w:pPr>
    </w:p>
    <w:p w14:paraId="09E53124" w14:textId="77777777" w:rsidR="00614997" w:rsidRPr="00614997" w:rsidRDefault="00614997" w:rsidP="00614997">
      <w:pPr>
        <w:spacing w:after="0" w:line="240" w:lineRule="auto"/>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Nėštumas</w:t>
      </w:r>
    </w:p>
    <w:p w14:paraId="389ADC30"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pradėti kitokį tinkamą gydymą (žr. 4.3 ir 4.6 skyrius).</w:t>
      </w:r>
    </w:p>
    <w:p w14:paraId="29D464AB"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p>
    <w:p w14:paraId="5426BE00" w14:textId="77777777" w:rsidR="00614997" w:rsidRPr="00614997" w:rsidRDefault="00614997" w:rsidP="00614997">
      <w:pPr>
        <w:spacing w:after="0" w:line="240" w:lineRule="auto"/>
        <w:contextualSpacing/>
        <w:rPr>
          <w:rFonts w:ascii="Times New Roman" w:eastAsia="Times New Roman" w:hAnsi="Times New Roman" w:cs="Times New Roman"/>
          <w:b/>
          <w:i/>
        </w:rPr>
      </w:pPr>
      <w:r w:rsidRPr="00614997">
        <w:rPr>
          <w:rFonts w:ascii="Times New Roman" w:eastAsia="Times New Roman" w:hAnsi="Times New Roman" w:cs="Times New Roman"/>
          <w:i/>
        </w:rPr>
        <w:t>Laktozė</w:t>
      </w:r>
    </w:p>
    <w:p w14:paraId="6D53E395" w14:textId="20C49E45"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CaptoHEXAL sudėtyje yra laktozės. Šio vaistinio preparato negalima vartoti pacientams, kuriems nustatytas retas paveldimas sutrikimas – </w:t>
      </w:r>
      <w:r w:rsidR="007D2B40">
        <w:rPr>
          <w:rFonts w:ascii="Times New Roman" w:eastAsia="Times New Roman" w:hAnsi="Times New Roman" w:cs="Times New Roman"/>
          <w:i/>
        </w:rPr>
        <w:t>visiškas</w:t>
      </w:r>
      <w:r w:rsidRPr="00614997">
        <w:rPr>
          <w:rFonts w:ascii="Times New Roman" w:eastAsia="Times New Roman" w:hAnsi="Times New Roman" w:cs="Times New Roman"/>
        </w:rPr>
        <w:t xml:space="preserve"> laktazės stygius arba gliukozės ir galaktozės malabsorbcija.</w:t>
      </w:r>
    </w:p>
    <w:p w14:paraId="464EC650" w14:textId="77777777" w:rsidR="00614997" w:rsidRPr="00614997" w:rsidRDefault="00614997" w:rsidP="00614997">
      <w:pPr>
        <w:spacing w:after="0" w:line="240" w:lineRule="auto"/>
        <w:contextualSpacing/>
        <w:rPr>
          <w:rFonts w:ascii="Times New Roman" w:eastAsia="Times New Roman" w:hAnsi="Times New Roman" w:cs="Times New Roman"/>
        </w:rPr>
      </w:pPr>
    </w:p>
    <w:p w14:paraId="571AB637"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20" w:name="_Toc129243231"/>
      <w:bookmarkStart w:id="21" w:name="_Toc129243106"/>
      <w:r w:rsidRPr="00614997">
        <w:rPr>
          <w:rFonts w:ascii="Times New Roman" w:eastAsia="Times New Roman" w:hAnsi="Times New Roman" w:cs="Times New Roman"/>
          <w:b/>
          <w:kern w:val="28"/>
        </w:rPr>
        <w:t>4.5</w:t>
      </w:r>
      <w:r w:rsidRPr="00614997">
        <w:rPr>
          <w:rFonts w:ascii="Times New Roman" w:eastAsia="Times New Roman" w:hAnsi="Times New Roman" w:cs="Times New Roman"/>
          <w:b/>
          <w:kern w:val="28"/>
        </w:rPr>
        <w:tab/>
        <w:t>Sąveika su kitais vaistiniais preparatais ir kitokia sąveika</w:t>
      </w:r>
      <w:bookmarkEnd w:id="20"/>
      <w:bookmarkEnd w:id="21"/>
    </w:p>
    <w:p w14:paraId="36CD3CF0" w14:textId="7DF59E7E" w:rsidR="00614997" w:rsidRDefault="00614997" w:rsidP="00614997">
      <w:pPr>
        <w:spacing w:after="0" w:line="240" w:lineRule="auto"/>
        <w:contextualSpacing/>
        <w:rPr>
          <w:rFonts w:ascii="Times New Roman" w:eastAsia="Times New Roman" w:hAnsi="Times New Roman" w:cs="Times New Roman"/>
        </w:rPr>
      </w:pPr>
    </w:p>
    <w:p w14:paraId="659CA927" w14:textId="31F88B41" w:rsidR="007D2B40" w:rsidRPr="00126A73" w:rsidRDefault="007D2B40" w:rsidP="007D2B40">
      <w:pPr>
        <w:spacing w:after="0" w:line="240" w:lineRule="auto"/>
        <w:contextualSpacing/>
        <w:jc w:val="both"/>
        <w:rPr>
          <w:rFonts w:ascii="Times New Roman" w:eastAsia="Calibri" w:hAnsi="Times New Roman" w:cs="Times New Roman"/>
          <w:i/>
        </w:rPr>
      </w:pPr>
      <w:r w:rsidRPr="00126A73">
        <w:rPr>
          <w:rFonts w:ascii="Times New Roman" w:eastAsia="Calibri" w:hAnsi="Times New Roman" w:cs="Times New Roman"/>
          <w:i/>
        </w:rPr>
        <w:t xml:space="preserve">Dviguba renino-angiotenzino sistemos (RAS) blokada AKF inhibitoriais </w:t>
      </w:r>
      <w:r w:rsidR="00576EC4">
        <w:rPr>
          <w:rFonts w:ascii="Times New Roman" w:eastAsia="Calibri" w:hAnsi="Times New Roman" w:cs="Times New Roman"/>
          <w:i/>
        </w:rPr>
        <w:t xml:space="preserve">angiotenzino </w:t>
      </w:r>
      <w:r w:rsidR="00086802">
        <w:rPr>
          <w:rFonts w:ascii="Times New Roman" w:eastAsia="Calibri" w:hAnsi="Times New Roman" w:cs="Times New Roman"/>
          <w:i/>
        </w:rPr>
        <w:t xml:space="preserve">II </w:t>
      </w:r>
      <w:r w:rsidR="00576EC4">
        <w:rPr>
          <w:rFonts w:ascii="Times New Roman" w:eastAsia="Calibri" w:hAnsi="Times New Roman" w:cs="Times New Roman"/>
          <w:i/>
        </w:rPr>
        <w:t xml:space="preserve">receptorių </w:t>
      </w:r>
      <w:r w:rsidR="00086802">
        <w:rPr>
          <w:rFonts w:ascii="Times New Roman" w:eastAsia="Calibri" w:hAnsi="Times New Roman" w:cs="Times New Roman"/>
          <w:i/>
        </w:rPr>
        <w:t xml:space="preserve">blokatoriais </w:t>
      </w:r>
      <w:r w:rsidR="00576EC4">
        <w:rPr>
          <w:rFonts w:ascii="Times New Roman" w:eastAsia="Calibri" w:hAnsi="Times New Roman" w:cs="Times New Roman"/>
          <w:i/>
        </w:rPr>
        <w:t>(</w:t>
      </w:r>
      <w:r w:rsidRPr="00126A73">
        <w:rPr>
          <w:rFonts w:ascii="Times New Roman" w:eastAsia="Calibri" w:hAnsi="Times New Roman" w:cs="Times New Roman"/>
          <w:i/>
        </w:rPr>
        <w:t>AR</w:t>
      </w:r>
      <w:r w:rsidR="00086802">
        <w:rPr>
          <w:rFonts w:ascii="Times New Roman" w:eastAsia="Calibri" w:hAnsi="Times New Roman" w:cs="Times New Roman"/>
          <w:i/>
        </w:rPr>
        <w:t>B</w:t>
      </w:r>
      <w:r w:rsidR="00576EC4">
        <w:rPr>
          <w:rFonts w:ascii="Times New Roman" w:eastAsia="Calibri" w:hAnsi="Times New Roman" w:cs="Times New Roman"/>
          <w:i/>
        </w:rPr>
        <w:t>)</w:t>
      </w:r>
      <w:r w:rsidRPr="00126A73">
        <w:rPr>
          <w:rFonts w:ascii="Times New Roman" w:eastAsia="Calibri" w:hAnsi="Times New Roman" w:cs="Times New Roman"/>
          <w:i/>
        </w:rPr>
        <w:t xml:space="preserve"> arba aliskirenu</w:t>
      </w:r>
      <w:r w:rsidRPr="00126A73" w:rsidDel="00A93C79">
        <w:rPr>
          <w:rFonts w:ascii="Times New Roman" w:eastAsia="Calibri" w:hAnsi="Times New Roman" w:cs="Times New Roman"/>
          <w:i/>
        </w:rPr>
        <w:t xml:space="preserve"> </w:t>
      </w:r>
    </w:p>
    <w:p w14:paraId="46123BDF" w14:textId="77777777" w:rsidR="007D2B40" w:rsidRPr="008C500A" w:rsidRDefault="007D2B40" w:rsidP="007D2B40">
      <w:pPr>
        <w:spacing w:after="0" w:line="240" w:lineRule="auto"/>
        <w:contextualSpacing/>
        <w:jc w:val="both"/>
        <w:rPr>
          <w:rFonts w:ascii="Times New Roman" w:eastAsia="Calibri" w:hAnsi="Times New Roman" w:cs="Times New Roman"/>
        </w:rPr>
      </w:pPr>
      <w:r w:rsidRPr="00126A73">
        <w:rPr>
          <w:rFonts w:ascii="Times New Roman" w:eastAsia="Calibri" w:hAnsi="Times New Roman" w:cs="Times New Roman"/>
        </w:rPr>
        <w:t xml:space="preserve">AKF inhibitorių, įskaitant </w:t>
      </w:r>
      <w:r>
        <w:rPr>
          <w:rFonts w:ascii="Times New Roman" w:eastAsia="Calibri" w:hAnsi="Times New Roman" w:cs="Times New Roman"/>
        </w:rPr>
        <w:t>kaptoprilį</w:t>
      </w:r>
      <w:r w:rsidRPr="00126A73">
        <w:rPr>
          <w:rFonts w:ascii="Times New Roman" w:eastAsia="Calibri" w:hAnsi="Times New Roman" w:cs="Times New Roman"/>
        </w:rPr>
        <w:t xml:space="preserve"> vartojimas kartu su kitomis medžiagomis, veikiančiomis RAS yra susijęs su hipotenzijos ir hiperkalemijos atvejų padaugėjimu ir inkstų funkcijos pokyčiais, palyginti su monoterapija. Rekomenduojama stebėti pacientų, vartojančių </w:t>
      </w:r>
      <w:r>
        <w:rPr>
          <w:rFonts w:ascii="Times New Roman" w:eastAsia="Calibri" w:hAnsi="Times New Roman" w:cs="Times New Roman"/>
        </w:rPr>
        <w:t>kaptoprilio</w:t>
      </w:r>
      <w:r w:rsidRPr="00126A73">
        <w:rPr>
          <w:rFonts w:ascii="Times New Roman" w:eastAsia="Calibri" w:hAnsi="Times New Roman" w:cs="Times New Roman"/>
        </w:rPr>
        <w:t xml:space="preserve"> ir kitų RAS veikiančių medžiagų, inkstų funkciją, elektrolitų koncentraciją bei kraujo spaudimą (žr. 4.4 skyrių).</w:t>
      </w:r>
    </w:p>
    <w:p w14:paraId="448FB9C5" w14:textId="77777777" w:rsidR="007D2B40" w:rsidRPr="00CA1A04" w:rsidRDefault="007D2B40" w:rsidP="007D2B40">
      <w:pPr>
        <w:spacing w:after="0" w:line="240" w:lineRule="auto"/>
        <w:contextualSpacing/>
        <w:jc w:val="both"/>
        <w:rPr>
          <w:rFonts w:ascii="Times New Roman" w:eastAsia="Calibri" w:hAnsi="Times New Roman" w:cs="Times New Roman"/>
        </w:rPr>
      </w:pPr>
    </w:p>
    <w:p w14:paraId="58D699A6" w14:textId="77777777" w:rsidR="007D2B40" w:rsidRPr="00126A73" w:rsidRDefault="007D2B40" w:rsidP="007D2B40">
      <w:pPr>
        <w:tabs>
          <w:tab w:val="left" w:pos="567"/>
        </w:tabs>
        <w:spacing w:after="0" w:line="260" w:lineRule="exact"/>
        <w:rPr>
          <w:rFonts w:ascii="Times New Roman" w:eastAsia="Times New Roman" w:hAnsi="Times New Roman" w:cs="Times New Roman"/>
        </w:rPr>
      </w:pPr>
      <w:r w:rsidRPr="00126A73">
        <w:rPr>
          <w:rFonts w:ascii="Times New Roman" w:eastAsia="Times New Roman" w:hAnsi="Times New Roman" w:cs="Times New Roman"/>
        </w:rPr>
        <w:t xml:space="preserve">AKF inhibitorių, įskaitant </w:t>
      </w:r>
      <w:r>
        <w:rPr>
          <w:rFonts w:ascii="Times New Roman" w:eastAsia="Times New Roman" w:hAnsi="Times New Roman" w:cs="Times New Roman"/>
        </w:rPr>
        <w:t>kaptoprilį</w:t>
      </w:r>
      <w:r w:rsidRPr="00126A73">
        <w:rPr>
          <w:rFonts w:ascii="Times New Roman" w:eastAsia="Times New Roman" w:hAnsi="Times New Roman" w:cs="Times New Roman"/>
        </w:rPr>
        <w:t>, arba ARA vartoti kartu su aliskirenu turi būti vengiama pacientams, kurių inkstų funkcija yra labai sutrikusi (glomerulų filtracijos greitis &lt;30 ml/min) (žr. 4.4 skyrių).</w:t>
      </w:r>
    </w:p>
    <w:p w14:paraId="52CE3ACA" w14:textId="43A604BD" w:rsidR="007D2B40" w:rsidRDefault="007D2B40" w:rsidP="00437C25">
      <w:pPr>
        <w:tabs>
          <w:tab w:val="left" w:pos="567"/>
        </w:tabs>
        <w:spacing w:after="0" w:line="260" w:lineRule="exact"/>
        <w:rPr>
          <w:rFonts w:ascii="Times New Roman" w:eastAsia="Times New Roman" w:hAnsi="Times New Roman" w:cs="Times New Roman"/>
        </w:rPr>
      </w:pPr>
      <w:r w:rsidRPr="00126A73">
        <w:rPr>
          <w:rFonts w:ascii="Times New Roman" w:eastAsia="Times New Roman" w:hAnsi="Times New Roman" w:cs="Times New Roman"/>
        </w:rPr>
        <w:t xml:space="preserve">AKF inhibitorių, įskaitant </w:t>
      </w:r>
      <w:r>
        <w:rPr>
          <w:rFonts w:ascii="Times New Roman" w:eastAsia="Times New Roman" w:hAnsi="Times New Roman" w:cs="Times New Roman"/>
        </w:rPr>
        <w:t>kaptoprilį</w:t>
      </w:r>
      <w:r w:rsidRPr="00126A73">
        <w:rPr>
          <w:rFonts w:ascii="Times New Roman" w:eastAsia="Times New Roman" w:hAnsi="Times New Roman" w:cs="Times New Roman"/>
        </w:rPr>
        <w:t>, arba ARA vartoti kartu su aliskirenu yra draudžiama 2 tipo diabetu sergantiems pacientams (žr. 4.3 skyrių).</w:t>
      </w:r>
    </w:p>
    <w:p w14:paraId="6A0EB546" w14:textId="77777777" w:rsidR="007D2B40" w:rsidRDefault="007D2B40" w:rsidP="00614997">
      <w:pPr>
        <w:spacing w:after="0" w:line="240" w:lineRule="auto"/>
        <w:contextualSpacing/>
        <w:rPr>
          <w:rFonts w:ascii="Times New Roman" w:eastAsia="Times New Roman" w:hAnsi="Times New Roman" w:cs="Times New Roman"/>
        </w:rPr>
      </w:pPr>
    </w:p>
    <w:p w14:paraId="1CD45CF2" w14:textId="0AA651F3" w:rsidR="0045008F" w:rsidRDefault="0045008F" w:rsidP="0045008F">
      <w:pPr>
        <w:spacing w:after="0" w:line="240" w:lineRule="auto"/>
        <w:contextualSpacing/>
        <w:rPr>
          <w:rFonts w:ascii="Times New Roman" w:eastAsia="Times New Roman" w:hAnsi="Times New Roman" w:cs="Times New Roman"/>
        </w:rPr>
      </w:pPr>
      <w:r w:rsidRPr="0045008F">
        <w:rPr>
          <w:rFonts w:ascii="Times New Roman" w:eastAsia="Times New Roman" w:hAnsi="Times New Roman" w:cs="Times New Roman"/>
        </w:rPr>
        <w:t>Vaistiniai preparatai, padidinantys angio</w:t>
      </w:r>
      <w:r w:rsidR="005A184E">
        <w:rPr>
          <w:rFonts w:ascii="Times New Roman" w:eastAsia="Times New Roman" w:hAnsi="Times New Roman" w:cs="Times New Roman"/>
        </w:rPr>
        <w:t xml:space="preserve">neurozinės </w:t>
      </w:r>
      <w:r w:rsidRPr="0045008F">
        <w:rPr>
          <w:rFonts w:ascii="Times New Roman" w:eastAsia="Times New Roman" w:hAnsi="Times New Roman" w:cs="Times New Roman"/>
        </w:rPr>
        <w:t>edemos riziką. AKF inhibitorių vartoti kartu su sakubitrilio ir valsartano deriniu draudžiama, nes tai padidina angio</w:t>
      </w:r>
      <w:r w:rsidR="005A184E">
        <w:rPr>
          <w:rFonts w:ascii="Times New Roman" w:eastAsia="Times New Roman" w:hAnsi="Times New Roman" w:cs="Times New Roman"/>
        </w:rPr>
        <w:t xml:space="preserve">neurozinės </w:t>
      </w:r>
      <w:r w:rsidRPr="0045008F">
        <w:rPr>
          <w:rFonts w:ascii="Times New Roman" w:eastAsia="Times New Roman" w:hAnsi="Times New Roman" w:cs="Times New Roman"/>
        </w:rPr>
        <w:t>edemos riziką (žr. 4.3 ir 4.4 skyrius).</w:t>
      </w:r>
    </w:p>
    <w:p w14:paraId="29A27C4B" w14:textId="77777777" w:rsidR="008A1187" w:rsidRPr="00437C25" w:rsidRDefault="008A1187" w:rsidP="0045008F">
      <w:pPr>
        <w:spacing w:after="0" w:line="240" w:lineRule="auto"/>
        <w:contextualSpacing/>
        <w:rPr>
          <w:rFonts w:ascii="Times New Roman" w:eastAsia="Times New Roman" w:hAnsi="Times New Roman" w:cs="Times New Roman"/>
          <w:i/>
        </w:rPr>
      </w:pPr>
    </w:p>
    <w:p w14:paraId="33C4AFAE" w14:textId="26DC5F57" w:rsidR="007D2B40" w:rsidRPr="00437C25" w:rsidRDefault="007D2B40" w:rsidP="0045008F">
      <w:pPr>
        <w:spacing w:after="0" w:line="240" w:lineRule="auto"/>
        <w:contextualSpacing/>
        <w:rPr>
          <w:rFonts w:ascii="Times New Roman" w:eastAsia="Times New Roman" w:hAnsi="Times New Roman" w:cs="Times New Roman"/>
          <w:i/>
        </w:rPr>
      </w:pPr>
      <w:r w:rsidRPr="00437C25">
        <w:rPr>
          <w:rFonts w:ascii="Times New Roman" w:eastAsia="Times New Roman" w:hAnsi="Times New Roman" w:cs="Times New Roman"/>
          <w:i/>
        </w:rPr>
        <w:t>mTOR inhibitoriai (pvz., sirolimuzas, everolimuzas, temsirolimuzas) ir vildagliptinas</w:t>
      </w:r>
    </w:p>
    <w:p w14:paraId="537DD532" w14:textId="28A5B68D" w:rsidR="0045008F" w:rsidRDefault="0045008F" w:rsidP="0045008F">
      <w:pPr>
        <w:spacing w:after="0" w:line="240" w:lineRule="auto"/>
        <w:contextualSpacing/>
        <w:rPr>
          <w:rFonts w:ascii="Times New Roman" w:eastAsia="Times New Roman" w:hAnsi="Times New Roman" w:cs="Times New Roman"/>
        </w:rPr>
      </w:pPr>
      <w:r w:rsidRPr="0045008F">
        <w:rPr>
          <w:rFonts w:ascii="Times New Roman" w:eastAsia="Times New Roman" w:hAnsi="Times New Roman" w:cs="Times New Roman"/>
        </w:rPr>
        <w:t>AKF inhibitorių vartojimas kartu su racekadotriliu, mTOR inhibitoriais (pvz., sirolimuzu, everolimuzu, temsirolimuzu) ar vildagliptinu gali padidinti angio</w:t>
      </w:r>
      <w:r w:rsidR="005A184E">
        <w:rPr>
          <w:rFonts w:ascii="Times New Roman" w:eastAsia="Times New Roman" w:hAnsi="Times New Roman" w:cs="Times New Roman"/>
        </w:rPr>
        <w:t xml:space="preserve">neurozinės </w:t>
      </w:r>
      <w:r w:rsidRPr="0045008F">
        <w:rPr>
          <w:rFonts w:ascii="Times New Roman" w:eastAsia="Times New Roman" w:hAnsi="Times New Roman" w:cs="Times New Roman"/>
        </w:rPr>
        <w:t>edemos riziką (žr. 4.4 skyrių).</w:t>
      </w:r>
    </w:p>
    <w:p w14:paraId="270AF4CB" w14:textId="77777777" w:rsidR="0045008F" w:rsidRPr="00614997" w:rsidRDefault="0045008F" w:rsidP="0045008F">
      <w:pPr>
        <w:spacing w:after="0" w:line="240" w:lineRule="auto"/>
        <w:contextualSpacing/>
        <w:rPr>
          <w:rFonts w:ascii="Times New Roman" w:eastAsia="Times New Roman" w:hAnsi="Times New Roman" w:cs="Times New Roman"/>
        </w:rPr>
      </w:pPr>
    </w:p>
    <w:p w14:paraId="58C19D2D" w14:textId="77777777" w:rsidR="0045008F" w:rsidRDefault="0045008F" w:rsidP="0045008F">
      <w:pPr>
        <w:spacing w:after="0" w:line="240" w:lineRule="auto"/>
        <w:contextualSpacing/>
        <w:rPr>
          <w:rFonts w:ascii="Times New Roman" w:eastAsia="Times New Roman" w:hAnsi="Times New Roman" w:cs="Times New Roman"/>
          <w:i/>
        </w:rPr>
      </w:pPr>
      <w:r w:rsidRPr="0045008F">
        <w:rPr>
          <w:rFonts w:ascii="Times New Roman" w:eastAsia="Times New Roman" w:hAnsi="Times New Roman" w:cs="Times New Roman"/>
          <w:i/>
        </w:rPr>
        <w:t>Kalį tausojantys diuretikai, kalio papildai arba kalio turintys druskos pakaitalai</w:t>
      </w:r>
    </w:p>
    <w:p w14:paraId="6384059A" w14:textId="2A6DB468" w:rsidR="0045008F" w:rsidRDefault="0045008F" w:rsidP="0045008F">
      <w:pPr>
        <w:spacing w:after="0" w:line="240" w:lineRule="auto"/>
        <w:contextualSpacing/>
        <w:rPr>
          <w:rFonts w:ascii="Times New Roman" w:eastAsia="Times New Roman" w:hAnsi="Times New Roman" w:cs="Times New Roman"/>
        </w:rPr>
      </w:pPr>
      <w:r w:rsidRPr="0045008F">
        <w:rPr>
          <w:rFonts w:ascii="Times New Roman" w:eastAsia="Times New Roman" w:hAnsi="Times New Roman" w:cs="Times New Roman"/>
        </w:rPr>
        <w:t xml:space="preserve">Nors įprastai kalio koncentracija serume išlieka normos ribose, kai kuriems </w:t>
      </w:r>
      <w:r w:rsidR="00545E22">
        <w:rPr>
          <w:rFonts w:ascii="Times New Roman" w:eastAsia="Times New Roman" w:hAnsi="Times New Roman" w:cs="Times New Roman"/>
        </w:rPr>
        <w:t>CaptoHEXAL</w:t>
      </w:r>
      <w:r w:rsidRPr="0045008F">
        <w:rPr>
          <w:rFonts w:ascii="Times New Roman" w:eastAsia="Times New Roman" w:hAnsi="Times New Roman" w:cs="Times New Roman"/>
        </w:rPr>
        <w:t xml:space="preserve"> gydytiems pacientams gali pasireikšti hiperkalemija. Kalį tausojantys diuretikai (pvz., spironolaktonas, </w:t>
      </w:r>
      <w:r w:rsidRPr="0045008F">
        <w:rPr>
          <w:rFonts w:ascii="Times New Roman" w:eastAsia="Times New Roman" w:hAnsi="Times New Roman" w:cs="Times New Roman"/>
        </w:rPr>
        <w:lastRenderedPageBreak/>
        <w:t xml:space="preserve">triamterenas arba amiloridas), kalio papildai arba kalio turintys druskos pakaitalai gali kraujo serume reikšmingai padidinti kalio koncentraciją. </w:t>
      </w:r>
      <w:r w:rsidR="00545E22">
        <w:rPr>
          <w:rFonts w:ascii="Times New Roman" w:eastAsia="Times New Roman" w:hAnsi="Times New Roman" w:cs="Times New Roman"/>
        </w:rPr>
        <w:t>CaptoHEXAL</w:t>
      </w:r>
      <w:r w:rsidRPr="0045008F">
        <w:rPr>
          <w:rFonts w:ascii="Times New Roman" w:eastAsia="Times New Roman" w:hAnsi="Times New Roman" w:cs="Times New Roman"/>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sidR="00545E22">
        <w:rPr>
          <w:rFonts w:ascii="Times New Roman" w:eastAsia="Times New Roman" w:hAnsi="Times New Roman" w:cs="Times New Roman"/>
        </w:rPr>
        <w:t>CaptoHEXAL</w:t>
      </w:r>
      <w:r w:rsidRPr="0045008F">
        <w:rPr>
          <w:rFonts w:ascii="Times New Roman" w:eastAsia="Times New Roman" w:hAnsi="Times New Roman" w:cs="Times New Roman"/>
        </w:rPr>
        <w:t xml:space="preserve"> skirti kartu su minėtais vaistiniais preparatais nerekomenduojama. Jeigu tokį derinį skirti reikia, tai daryti reikia atsargiai bei dažnai stebėti kalio koncentraciją kraujo serume.</w:t>
      </w:r>
    </w:p>
    <w:p w14:paraId="52C6CB12" w14:textId="77777777" w:rsidR="0045008F" w:rsidRPr="0045008F" w:rsidRDefault="0045008F" w:rsidP="0045008F">
      <w:pPr>
        <w:spacing w:after="0" w:line="240" w:lineRule="auto"/>
        <w:contextualSpacing/>
        <w:rPr>
          <w:rFonts w:ascii="Times New Roman" w:eastAsia="Times New Roman" w:hAnsi="Times New Roman" w:cs="Times New Roman"/>
        </w:rPr>
      </w:pPr>
    </w:p>
    <w:p w14:paraId="749A8420" w14:textId="2E85BCA1" w:rsidR="0045008F" w:rsidRPr="00FB3DE2" w:rsidRDefault="0045008F" w:rsidP="0045008F">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Ciklosporinas</w:t>
      </w:r>
    </w:p>
    <w:p w14:paraId="22968CFE" w14:textId="5BA2297B" w:rsidR="0045008F" w:rsidRDefault="0045008F" w:rsidP="0045008F">
      <w:pPr>
        <w:spacing w:after="0" w:line="240" w:lineRule="auto"/>
        <w:contextualSpacing/>
        <w:rPr>
          <w:rFonts w:ascii="Times New Roman" w:eastAsia="Times New Roman" w:hAnsi="Times New Roman" w:cs="Times New Roman"/>
        </w:rPr>
      </w:pPr>
      <w:r w:rsidRPr="0045008F">
        <w:rPr>
          <w:rFonts w:ascii="Times New Roman" w:eastAsia="Times New Roman" w:hAnsi="Times New Roman" w:cs="Times New Roman"/>
        </w:rPr>
        <w:t>AKF inhibitorių vartojant kartu su ciklosporinu gali pasireikšti hiperkalemija. Rekomenduojama stebėti kalio koncentraciją kraujo serume.</w:t>
      </w:r>
    </w:p>
    <w:p w14:paraId="771E27FA" w14:textId="77777777" w:rsidR="0045008F" w:rsidRPr="0045008F" w:rsidRDefault="0045008F" w:rsidP="0045008F">
      <w:pPr>
        <w:spacing w:after="0" w:line="240" w:lineRule="auto"/>
        <w:contextualSpacing/>
        <w:rPr>
          <w:rFonts w:ascii="Times New Roman" w:eastAsia="Times New Roman" w:hAnsi="Times New Roman" w:cs="Times New Roman"/>
        </w:rPr>
      </w:pPr>
    </w:p>
    <w:p w14:paraId="04ABC37E" w14:textId="77777777" w:rsidR="0045008F" w:rsidRPr="00FB3DE2" w:rsidRDefault="0045008F" w:rsidP="0045008F">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Heparinas</w:t>
      </w:r>
    </w:p>
    <w:p w14:paraId="27A31BF7" w14:textId="40FC2BD3" w:rsidR="00614997" w:rsidRPr="00614997" w:rsidRDefault="0045008F" w:rsidP="00614997">
      <w:pPr>
        <w:spacing w:after="0" w:line="240" w:lineRule="auto"/>
        <w:contextualSpacing/>
        <w:rPr>
          <w:rFonts w:ascii="Times New Roman" w:eastAsia="Times New Roman" w:hAnsi="Times New Roman" w:cs="Times New Roman"/>
        </w:rPr>
      </w:pPr>
      <w:r w:rsidRPr="0045008F">
        <w:rPr>
          <w:rFonts w:ascii="Times New Roman" w:eastAsia="Times New Roman" w:hAnsi="Times New Roman" w:cs="Times New Roman"/>
        </w:rPr>
        <w:t>AKF inhibitorių vartojant kartu su heparinu gali pasireikšti hiperkalemija. Rekomenduojama stebėti kalio koncentraciją kraujo serume.</w:t>
      </w:r>
    </w:p>
    <w:p w14:paraId="3774A933"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Diuretikai (tiazidai ar preparatai, veikiantys Henlės kilpoje) </w:t>
      </w:r>
    </w:p>
    <w:p w14:paraId="118BD489"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Dėl ankstesnio gydymo didele diuretikų doze ligonio organizme gali trūkti skysčio, todėl jam pradėjus vartoti kaptoprilio yra didesnė hipotenzijos rizika (žr. 4.4 skyrių). Hipotenzinį poveikį galima sumažinti nutraukus gydymą diuretikais, padidinus skysčio ar druskos suvartojimą ar iš pradžių gydant maža kaptoprilio doze. Vis dėlto, specifinių tyrimų su hidrochlotriazidu ir furozemidu metu klinikai reikšmingos vaistinių preparatų sąveikos nenustatyta.</w:t>
      </w:r>
    </w:p>
    <w:p w14:paraId="3C65386D" w14:textId="77777777" w:rsidR="00614997" w:rsidRPr="00614997" w:rsidRDefault="00614997" w:rsidP="00614997">
      <w:pPr>
        <w:spacing w:after="0" w:line="240" w:lineRule="auto"/>
        <w:contextualSpacing/>
        <w:rPr>
          <w:rFonts w:ascii="Times New Roman" w:eastAsia="Times New Roman" w:hAnsi="Times New Roman" w:cs="Times New Roman"/>
        </w:rPr>
      </w:pPr>
    </w:p>
    <w:p w14:paraId="12329155"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Kiti antihipertenziniai vaistiniai preparatai</w:t>
      </w:r>
    </w:p>
    <w:p w14:paraId="38FE144A"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Kaptopriliu gydyti kartu su kitais dažniausiai vartojamais antihipertenziniais vaistiniais preparatais, pvz., beta adrenoreceptorių blokatoriais, ilgai veikiančiais kalcio kanalų blokatoriais, yra saugu. Minėtų vaistinių preparatų vartojimas kartu gali stiprinti kaptoprilio kraujospūdį mažinantį poveikį. Gydyti nitroglicerinu, kitais organiniais nitratais ar kraujagysles plečiančiais vaistiniais preparatais reikia atsargiai.</w:t>
      </w:r>
    </w:p>
    <w:p w14:paraId="065D2D62" w14:textId="77777777" w:rsidR="00614997" w:rsidRPr="00614997" w:rsidRDefault="00614997" w:rsidP="00614997">
      <w:pPr>
        <w:spacing w:after="0" w:line="240" w:lineRule="auto"/>
        <w:contextualSpacing/>
        <w:rPr>
          <w:rFonts w:ascii="Times New Roman" w:eastAsia="Times New Roman" w:hAnsi="Times New Roman" w:cs="Times New Roman"/>
        </w:rPr>
      </w:pPr>
    </w:p>
    <w:p w14:paraId="3FA2BB8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Alfa adrenoreceptorius blokuojančios medžiagos</w:t>
      </w:r>
    </w:p>
    <w:p w14:paraId="6101FDD7"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Kartu vartojamos alfa adrenoreceptorius blokuojančios medžiagos gali didinti antihipertenzinį kaptoprilio poveikį ir didinti ortostatinės hipotenzijos riziką.</w:t>
      </w:r>
    </w:p>
    <w:p w14:paraId="24741758" w14:textId="77777777" w:rsidR="00614997" w:rsidRPr="00614997" w:rsidRDefault="00614997" w:rsidP="00614997">
      <w:pPr>
        <w:spacing w:after="0" w:line="240" w:lineRule="auto"/>
        <w:contextualSpacing/>
        <w:rPr>
          <w:rFonts w:ascii="Times New Roman" w:eastAsia="Times New Roman" w:hAnsi="Times New Roman" w:cs="Times New Roman"/>
          <w:i/>
        </w:rPr>
      </w:pPr>
    </w:p>
    <w:p w14:paraId="14B05693"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Ūmaus miokardo infarkto gydymas</w:t>
      </w:r>
    </w:p>
    <w:p w14:paraId="4BF60371" w14:textId="77777777" w:rsid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Ligoniams, sergantiems miokardo infarktu, kaptoprilio galima vartoti kartu su acetilsalicilo rūgštimi (kardiologinėmis dozėmis), tromboliziniais preparatais, beta adrenoreceptorių blokatoriais ir (arba) organiniais nitratais. </w:t>
      </w:r>
    </w:p>
    <w:p w14:paraId="37EEEF2D" w14:textId="77777777" w:rsidR="00614997" w:rsidRPr="00614997" w:rsidRDefault="00614997" w:rsidP="00614997">
      <w:pPr>
        <w:spacing w:after="0" w:line="240" w:lineRule="auto"/>
        <w:contextualSpacing/>
        <w:rPr>
          <w:rFonts w:ascii="Times New Roman" w:eastAsia="Times New Roman" w:hAnsi="Times New Roman" w:cs="Times New Roman"/>
        </w:rPr>
      </w:pPr>
    </w:p>
    <w:p w14:paraId="645A651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Litis</w:t>
      </w:r>
    </w:p>
    <w:p w14:paraId="7AE60C9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Ligoniams, kurie vartojo ličio kartu su AKF inhibitoriais, pastebėta laikino ličio koncentracijos serume padidėjimo ir ličio toksinio poveikio atvejų. Kartu vartojami tiazidų grupės diuretikai gali didinti ličio toksinio poveikio riziką ir dar labiau padidinti jau esančią, su AKF inhibitorių vartojimu susijusią, didesnę ličio toksinio poveikio riziką. Vadinasi, kaptoprilio vartoti kartu su ličiu nerekomenduojama. Jei manoma, kad minėtų vaistinių preparatų vartoti kartu būtina, reikia atidžiai stebėti ličio kiekį kraujo serume (žr. 4.4 skyrių).</w:t>
      </w:r>
    </w:p>
    <w:p w14:paraId="667DA46A" w14:textId="77777777" w:rsidR="00614997" w:rsidRPr="00614997" w:rsidRDefault="00614997" w:rsidP="00614997">
      <w:pPr>
        <w:spacing w:after="0" w:line="240" w:lineRule="auto"/>
        <w:contextualSpacing/>
        <w:rPr>
          <w:rFonts w:ascii="Times New Roman" w:eastAsia="Times New Roman" w:hAnsi="Times New Roman" w:cs="Times New Roman"/>
        </w:rPr>
      </w:pPr>
    </w:p>
    <w:p w14:paraId="7D19731C"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Tricikliai antidepresantai, antipsichoziniai vaistiniai preparatai</w:t>
      </w:r>
    </w:p>
    <w:p w14:paraId="5461FBF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AKF inhibitoriai gali stiprinti kai kurių triciklių antidepresantų ir antipsichozinių vaistinių preparatų hipotenzinį poveikį (žr. 4.4 skyrių). Gali pasireikšti ortostatinė hipotenzija.</w:t>
      </w:r>
    </w:p>
    <w:p w14:paraId="4E0D452B" w14:textId="77777777" w:rsidR="00614997" w:rsidRPr="00614997" w:rsidRDefault="00614997" w:rsidP="00614997">
      <w:pPr>
        <w:spacing w:after="0" w:line="240" w:lineRule="auto"/>
        <w:contextualSpacing/>
        <w:rPr>
          <w:rFonts w:ascii="Times New Roman" w:eastAsia="Times New Roman" w:hAnsi="Times New Roman" w:cs="Times New Roman"/>
        </w:rPr>
      </w:pPr>
    </w:p>
    <w:p w14:paraId="6E237329"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Alopurinolis, prokainamidas, citostatikai ar imunodepresantai</w:t>
      </w:r>
    </w:p>
    <w:p w14:paraId="6105E55A" w14:textId="77777777" w:rsid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Šių vaistinių preparatų vartojant kartu su AKF inhibitoriais didėja leukocitopenijos atsiradimo rizika, ypač jei vartojama didesnė, negu šiuo metu rekomenduojama, pastarųjų vaistinių preparatų dozė.</w:t>
      </w:r>
    </w:p>
    <w:p w14:paraId="3A3C9878" w14:textId="77777777" w:rsidR="00614997" w:rsidRPr="00614997" w:rsidRDefault="00614997" w:rsidP="00614997">
      <w:pPr>
        <w:spacing w:after="0" w:line="240" w:lineRule="auto"/>
        <w:contextualSpacing/>
        <w:rPr>
          <w:rFonts w:ascii="Times New Roman" w:eastAsia="Times New Roman" w:hAnsi="Times New Roman" w:cs="Times New Roman"/>
        </w:rPr>
      </w:pPr>
    </w:p>
    <w:p w14:paraId="41B20737"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Nesteroidiniai vaistiniai preparatai nuo uždegimo</w:t>
      </w:r>
    </w:p>
    <w:p w14:paraId="65CB97BA"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Pastebėta, kad dėl nesteroidinių vaistinių preparatų nuo uždegimo ir AKF inhibitorių suminio poveikio kalio kiekis serume didėja, o inkstų veikla gali silpnėti. Toks poveikis dažniausiai yra laikinas. Retai, </w:t>
      </w:r>
      <w:r w:rsidRPr="00614997">
        <w:rPr>
          <w:rFonts w:ascii="Times New Roman" w:eastAsia="Times New Roman" w:hAnsi="Times New Roman" w:cs="Times New Roman"/>
        </w:rPr>
        <w:lastRenderedPageBreak/>
        <w:t>ypač ligoniams, kurių inkstų funkcija susilpnėjusi, pvz., senyviems ar dehidruotiems pacientams, gali pasireikšti ūminis inkstų nepakankamumas. Ilgai vartojami nesteroidiniai vaistiniai preparatai nuo uždegimo gali mažinti AKF inhibitorių antihipertenzinį poveikį.</w:t>
      </w:r>
    </w:p>
    <w:p w14:paraId="4E88B71A" w14:textId="77777777" w:rsidR="00614997" w:rsidRPr="00614997" w:rsidRDefault="00614997" w:rsidP="00614997">
      <w:pPr>
        <w:spacing w:after="0" w:line="240" w:lineRule="auto"/>
        <w:contextualSpacing/>
        <w:rPr>
          <w:rFonts w:ascii="Times New Roman" w:eastAsia="Times New Roman" w:hAnsi="Times New Roman" w:cs="Times New Roman"/>
        </w:rPr>
      </w:pPr>
    </w:p>
    <w:p w14:paraId="6DE535F0"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Simpatikomimetikai</w:t>
      </w:r>
    </w:p>
    <w:p w14:paraId="0D531BB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Simpatikomimetikai gali mažinti antihipertenzinį AKF inhibitorių poveikį, todėl pacientus reikia atidžiai stebėti.</w:t>
      </w:r>
    </w:p>
    <w:p w14:paraId="485A3788" w14:textId="77777777" w:rsidR="00614997" w:rsidRPr="00614997" w:rsidRDefault="00614997" w:rsidP="00614997">
      <w:pPr>
        <w:spacing w:after="0" w:line="240" w:lineRule="auto"/>
        <w:contextualSpacing/>
        <w:rPr>
          <w:rFonts w:ascii="Times New Roman" w:eastAsia="Times New Roman" w:hAnsi="Times New Roman" w:cs="Times New Roman"/>
        </w:rPr>
      </w:pPr>
    </w:p>
    <w:p w14:paraId="48113B44"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Antidiabetiniai vaistiniai preparatai</w:t>
      </w:r>
    </w:p>
    <w:p w14:paraId="581B77E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Farmakologinių tyrimų duomenimis, AKF inhibitoriai, įskaitant kaptoprilį, gali stiprinti insulino ir geriamųjų antidiabetinių preparatų, pvz., sulfanilkarbamido darinių, gliukozės kiekį kraujyje mažinantį poveikį. Jeigu ši labai reta sąveika pasireikštų, gali prireikti sumažinti antidiabetinio preparato, vartojamo kartu su AKF inhibitoriumi, dozę.</w:t>
      </w:r>
    </w:p>
    <w:p w14:paraId="60FCC36F" w14:textId="77777777" w:rsidR="00CA4A72" w:rsidRDefault="00CA4A72" w:rsidP="005E3DCB">
      <w:pPr>
        <w:spacing w:after="0" w:line="240" w:lineRule="auto"/>
        <w:rPr>
          <w:rFonts w:ascii="Times New Roman" w:eastAsia="Times New Roman" w:hAnsi="Times New Roman" w:cs="Times New Roman"/>
        </w:rPr>
      </w:pPr>
    </w:p>
    <w:p w14:paraId="13CFB751" w14:textId="77777777" w:rsidR="008A1187" w:rsidRPr="00862073" w:rsidRDefault="008A1187" w:rsidP="008A1187">
      <w:pPr>
        <w:spacing w:after="0" w:line="240" w:lineRule="auto"/>
        <w:rPr>
          <w:rFonts w:ascii="Times New Roman" w:eastAsia="Times New Roman" w:hAnsi="Times New Roman" w:cs="Times New Roman"/>
          <w:i/>
        </w:rPr>
      </w:pPr>
      <w:r w:rsidRPr="00862073">
        <w:rPr>
          <w:rFonts w:ascii="Times New Roman" w:eastAsia="Times New Roman" w:hAnsi="Times New Roman" w:cs="Times New Roman"/>
          <w:i/>
        </w:rPr>
        <w:t>Kotrimoksazolas (trimetoprimas / sulfametoksazolas)</w:t>
      </w:r>
    </w:p>
    <w:p w14:paraId="22B85BF2" w14:textId="77777777" w:rsidR="008A1187" w:rsidRPr="00614997" w:rsidRDefault="008A1187" w:rsidP="008A1187">
      <w:pPr>
        <w:spacing w:after="0" w:line="240" w:lineRule="auto"/>
        <w:contextualSpacing/>
        <w:jc w:val="both"/>
        <w:rPr>
          <w:rFonts w:ascii="Times New Roman" w:eastAsia="Times New Roman" w:hAnsi="Times New Roman" w:cs="Times New Roman"/>
          <w:i/>
        </w:rPr>
      </w:pPr>
      <w:r w:rsidRPr="005E3DCB">
        <w:rPr>
          <w:rFonts w:ascii="Times New Roman" w:eastAsia="Times New Roman" w:hAnsi="Times New Roman" w:cs="Times New Roman"/>
        </w:rPr>
        <w:t>Pacientams, kartu vartojantiems kotrimoksazolą (trimetoprimą / sulfametoksazolą), gali</w:t>
      </w:r>
      <w:r>
        <w:rPr>
          <w:rFonts w:ascii="Times New Roman" w:eastAsia="Times New Roman" w:hAnsi="Times New Roman" w:cs="Times New Roman"/>
        </w:rPr>
        <w:t xml:space="preserve"> </w:t>
      </w:r>
      <w:r w:rsidRPr="005E3DCB">
        <w:rPr>
          <w:rFonts w:ascii="Times New Roman" w:eastAsia="Times New Roman" w:hAnsi="Times New Roman" w:cs="Times New Roman"/>
        </w:rPr>
        <w:t>padidėti hiperkalemijos rizika (žr. 4.4 skyrių).</w:t>
      </w:r>
    </w:p>
    <w:p w14:paraId="77589E70" w14:textId="77777777" w:rsidR="00614997" w:rsidRPr="00614997" w:rsidRDefault="00614997" w:rsidP="00614997">
      <w:pPr>
        <w:spacing w:after="0" w:line="240" w:lineRule="auto"/>
        <w:contextualSpacing/>
        <w:rPr>
          <w:rFonts w:ascii="Times New Roman" w:eastAsia="Times New Roman" w:hAnsi="Times New Roman" w:cs="Times New Roman"/>
        </w:rPr>
      </w:pPr>
    </w:p>
    <w:p w14:paraId="1DC3174A"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Biocheminiai tyrimai</w:t>
      </w:r>
    </w:p>
    <w:p w14:paraId="60613B3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Dėl kaptoprilio vartojimo gali būti tariamai teigiami acetono nustatymo šlapime duomenys.</w:t>
      </w:r>
    </w:p>
    <w:p w14:paraId="0D2A6656" w14:textId="77777777" w:rsidR="00614997" w:rsidRPr="00614997" w:rsidRDefault="00614997" w:rsidP="00614997">
      <w:pPr>
        <w:spacing w:after="0" w:line="240" w:lineRule="auto"/>
        <w:contextualSpacing/>
        <w:rPr>
          <w:rFonts w:ascii="Times New Roman" w:eastAsia="Times New Roman" w:hAnsi="Times New Roman" w:cs="Times New Roman"/>
        </w:rPr>
      </w:pPr>
    </w:p>
    <w:p w14:paraId="2EA4962F"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22" w:name="_Toc129243232"/>
      <w:bookmarkStart w:id="23" w:name="_Toc129243107"/>
      <w:r w:rsidRPr="00614997">
        <w:rPr>
          <w:rFonts w:ascii="Times New Roman" w:eastAsia="Times New Roman" w:hAnsi="Times New Roman" w:cs="Times New Roman"/>
          <w:b/>
          <w:kern w:val="28"/>
        </w:rPr>
        <w:t>4.6</w:t>
      </w:r>
      <w:r w:rsidRPr="00614997">
        <w:rPr>
          <w:rFonts w:ascii="Times New Roman" w:eastAsia="Times New Roman" w:hAnsi="Times New Roman" w:cs="Times New Roman"/>
          <w:b/>
          <w:kern w:val="28"/>
        </w:rPr>
        <w:tab/>
        <w:t>Vaisingumas, nėštumo ir žindymo laikotarpis</w:t>
      </w:r>
      <w:bookmarkEnd w:id="22"/>
      <w:bookmarkEnd w:id="23"/>
    </w:p>
    <w:p w14:paraId="7B22519A" w14:textId="77777777" w:rsidR="00614997" w:rsidRPr="00614997" w:rsidRDefault="00614997" w:rsidP="00614997">
      <w:pPr>
        <w:spacing w:after="0" w:line="240" w:lineRule="auto"/>
        <w:contextualSpacing/>
        <w:rPr>
          <w:rFonts w:ascii="Times New Roman" w:eastAsia="Times New Roman" w:hAnsi="Times New Roman" w:cs="Times New Roman"/>
        </w:rPr>
      </w:pPr>
    </w:p>
    <w:p w14:paraId="6EA17A8D" w14:textId="77777777" w:rsidR="00614997" w:rsidRPr="00614997" w:rsidRDefault="00614997" w:rsidP="00614997">
      <w:pPr>
        <w:spacing w:after="0" w:line="240" w:lineRule="auto"/>
        <w:contextualSpacing/>
        <w:rPr>
          <w:rFonts w:ascii="Times New Roman" w:eastAsia="Times New Roman" w:hAnsi="Times New Roman" w:cs="Times New Roman"/>
          <w:i/>
          <w:iCs/>
          <w:u w:val="single"/>
        </w:rPr>
      </w:pPr>
      <w:r w:rsidRPr="00614997">
        <w:rPr>
          <w:rFonts w:ascii="Times New Roman" w:eastAsia="Times New Roman" w:hAnsi="Times New Roman" w:cs="Times New Roman"/>
          <w:i/>
          <w:iCs/>
          <w:u w:val="single"/>
        </w:rPr>
        <w:t>Nėštumas</w:t>
      </w:r>
    </w:p>
    <w:p w14:paraId="43E76BEF" w14:textId="77777777" w:rsidR="00614997" w:rsidRPr="00614997" w:rsidRDefault="00614997" w:rsidP="00614997">
      <w:pPr>
        <w:spacing w:after="0" w:line="240" w:lineRule="auto"/>
        <w:contextualSpacing/>
        <w:rPr>
          <w:rFonts w:ascii="Times New Roman" w:eastAsia="Times New Roman" w:hAnsi="Times New Roman" w:cs="Times New Roman"/>
          <w:i/>
          <w:iCs/>
          <w:u w:val="single"/>
        </w:rPr>
      </w:pPr>
    </w:p>
    <w:p w14:paraId="20247B47" w14:textId="77777777" w:rsidR="00614997" w:rsidRPr="00614997" w:rsidRDefault="00614997" w:rsidP="00614997">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Pirmuoju nėštumo trimestru AKF inhibitorių vartoti nerekomenduojama (žr. 4.4 skyrių). Antruoju ir trečiuoju nėštumo trimestrais jų vartoti draudžiama (žr. 4.3 ir 4.4 skyrius).</w:t>
      </w:r>
    </w:p>
    <w:p w14:paraId="329A2943"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p>
    <w:p w14:paraId="5F2DBA57"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785294FC"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Žinoma, kad antrąjį arba trečiąjį nėštumo trimestrą vartojami AKF inhibitoriai sukelia toksinį poveikį žmogaus vaisiui (inkstų funkcijos susilpnėjimą, oligohidramnioną, kaukolės kaulėjimo sulėtėjimą) ir naujagimiui (inkstų nepakankamumą, hipotenziją, hiperkalemiją) (žr. 5.3 skyrių). Jeigu moteris antrąjį arba trečiąjį nėštumo trimestrą vartojo AKF inhibitorių, reikia ultragarsu sekti vaisiaus inkstų funkciją ir kaukolę. Reikia atidžiai stebėti, ar naujagimiams, kurių motinos nėštumo metu vartojo AKF inhibitorių, nepasireiškia hipotenzija (žr. 4.3 ir 4.4 skyrius). </w:t>
      </w:r>
    </w:p>
    <w:p w14:paraId="132A91A5" w14:textId="77777777" w:rsidR="00614997" w:rsidRPr="00614997" w:rsidRDefault="00614997" w:rsidP="00614997">
      <w:pPr>
        <w:autoSpaceDE w:val="0"/>
        <w:autoSpaceDN w:val="0"/>
        <w:adjustRightInd w:val="0"/>
        <w:spacing w:after="0" w:line="240" w:lineRule="auto"/>
        <w:contextualSpacing/>
        <w:rPr>
          <w:rFonts w:ascii="Times New Roman" w:eastAsia="Times New Roman" w:hAnsi="Times New Roman" w:cs="Times New Roman"/>
        </w:rPr>
      </w:pPr>
    </w:p>
    <w:p w14:paraId="2D035C10" w14:textId="66D89D4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u w:val="single"/>
        </w:rPr>
        <w:t>Žindymas</w:t>
      </w:r>
    </w:p>
    <w:p w14:paraId="74EFA70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Riboti farmakokinetiniai duomenys rodo labai mažas vaistinio preparato koncentracijas motinos piene (žr. 5.2 skyrių). Nors šios koncentracijos yra klinikai nereikšmingos, CaptoHEXAL vartojimas žindant prieš laiką gimusį kūdikį ar pirmosiomis savaitėmis po gimimo nerekomenduojamas</w:t>
      </w:r>
      <w:r w:rsidRPr="00614997">
        <w:rPr>
          <w:rFonts w:ascii="Times New Roman" w:eastAsia="Times New Roman" w:hAnsi="Times New Roman" w:cs="Times New Roman"/>
          <w:lang w:eastAsia="lt-LT"/>
        </w:rPr>
        <w:t xml:space="preserve"> dėl hipotetinės rizikos širdies ir kraujagyslių sistemai bei inkstams ir kadangi nepakanka klinikinės patirties</w:t>
      </w:r>
      <w:r w:rsidRPr="00614997">
        <w:rPr>
          <w:rFonts w:ascii="Times New Roman" w:eastAsia="Times New Roman" w:hAnsi="Times New Roman" w:cs="Times New Roman"/>
        </w:rPr>
        <w:t xml:space="preserve">. </w:t>
      </w:r>
    </w:p>
    <w:p w14:paraId="28E6BF5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Kūdikiui esant vyresniam, CaptoHEXAL skyrimas žindančiai motinai gali būti apsvarstytas, jei gydymas motinai yra būtinas ir kūdikis yra stebimas dėl bet kokio nepageidaujamo poveikio. </w:t>
      </w:r>
    </w:p>
    <w:p w14:paraId="3747F8C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 </w:t>
      </w:r>
    </w:p>
    <w:p w14:paraId="5F1FA14A" w14:textId="77777777" w:rsidR="00614997" w:rsidRPr="00614997" w:rsidRDefault="00614997" w:rsidP="00614997">
      <w:pPr>
        <w:tabs>
          <w:tab w:val="left" w:pos="567"/>
        </w:tabs>
        <w:spacing w:after="0" w:line="240" w:lineRule="auto"/>
        <w:contextualSpacing/>
        <w:rPr>
          <w:rFonts w:ascii="Times New Roman" w:eastAsia="Times New Roman" w:hAnsi="Times New Roman" w:cs="Times New Roman"/>
        </w:rPr>
      </w:pPr>
      <w:bookmarkStart w:id="24" w:name="_Toc129243233"/>
      <w:bookmarkStart w:id="25" w:name="_Toc129243108"/>
      <w:r w:rsidRPr="00614997">
        <w:rPr>
          <w:rFonts w:ascii="Times New Roman" w:eastAsia="Times New Roman" w:hAnsi="Times New Roman" w:cs="Times New Roman"/>
          <w:b/>
          <w:kern w:val="28"/>
        </w:rPr>
        <w:t>4.7</w:t>
      </w:r>
      <w:r w:rsidRPr="00614997">
        <w:rPr>
          <w:rFonts w:ascii="Times New Roman" w:eastAsia="Times New Roman" w:hAnsi="Times New Roman" w:cs="Times New Roman"/>
          <w:b/>
          <w:kern w:val="28"/>
        </w:rPr>
        <w:tab/>
        <w:t>Poveikis gebėjimui vairuoti ir valdyti mechanizmus</w:t>
      </w:r>
      <w:bookmarkEnd w:id="24"/>
      <w:bookmarkEnd w:id="25"/>
    </w:p>
    <w:p w14:paraId="5B7B7A2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0A4E6A"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kaip ir kiti antihipertenziniai vaistiniai preparatai, gali mažinti, ypač gydymo pradžioje, keičiant dozavimą, taip pat kartu su vaistiniu preparatu geriant alkoholio, gebėjimą vairuoti transportą ir valdyti mechanizmus, tačiau minėtas poveikis priklauso nuo kiekvieno paciento jautrumo.</w:t>
      </w:r>
    </w:p>
    <w:p w14:paraId="456EF1FA" w14:textId="77777777" w:rsidR="00614997" w:rsidRPr="00614997" w:rsidRDefault="00614997" w:rsidP="00614997">
      <w:pPr>
        <w:spacing w:after="0" w:line="240" w:lineRule="auto"/>
        <w:contextualSpacing/>
        <w:rPr>
          <w:rFonts w:ascii="Times New Roman" w:eastAsia="Times New Roman" w:hAnsi="Times New Roman" w:cs="Times New Roman"/>
        </w:rPr>
      </w:pPr>
    </w:p>
    <w:p w14:paraId="4C45E9DF"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26" w:name="_Toc129243234"/>
      <w:bookmarkStart w:id="27" w:name="_Toc129243109"/>
      <w:r w:rsidRPr="00614997">
        <w:rPr>
          <w:rFonts w:ascii="Times New Roman" w:eastAsia="Times New Roman" w:hAnsi="Times New Roman" w:cs="Times New Roman"/>
          <w:b/>
          <w:kern w:val="28"/>
        </w:rPr>
        <w:t>4.8</w:t>
      </w:r>
      <w:r w:rsidRPr="00614997">
        <w:rPr>
          <w:rFonts w:ascii="Times New Roman" w:eastAsia="Times New Roman" w:hAnsi="Times New Roman" w:cs="Times New Roman"/>
          <w:b/>
          <w:kern w:val="28"/>
        </w:rPr>
        <w:tab/>
        <w:t>Nepageidaujamas poveikis</w:t>
      </w:r>
      <w:bookmarkEnd w:id="26"/>
      <w:bookmarkEnd w:id="27"/>
    </w:p>
    <w:p w14:paraId="3129F8FD" w14:textId="77777777" w:rsidR="00614997" w:rsidRPr="00614997" w:rsidRDefault="00614997" w:rsidP="00614997">
      <w:pPr>
        <w:spacing w:after="0" w:line="240" w:lineRule="auto"/>
        <w:contextualSpacing/>
        <w:rPr>
          <w:rFonts w:ascii="Times New Roman" w:eastAsia="Times New Roman" w:hAnsi="Times New Roman" w:cs="Times New Roman"/>
        </w:rPr>
      </w:pPr>
    </w:p>
    <w:p w14:paraId="3241C7B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2098A8F4" w14:textId="77777777" w:rsidR="00614997" w:rsidRPr="00614997" w:rsidRDefault="00614997" w:rsidP="00614997">
      <w:pPr>
        <w:spacing w:after="0" w:line="240" w:lineRule="auto"/>
        <w:contextualSpacing/>
        <w:rPr>
          <w:rFonts w:ascii="Times New Roman" w:eastAsia="Times New Roman" w:hAnsi="Times New Roman" w:cs="Times New Roman"/>
        </w:rPr>
      </w:pPr>
    </w:p>
    <w:p w14:paraId="1B9665D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Toliau išvardyti nepageidaujamo poveikio reiškiniai, pastebėti gydymo kaptopriliu ir (arba) kitais AKF inhibitoriais metu.</w:t>
      </w:r>
    </w:p>
    <w:p w14:paraId="73CCE035" w14:textId="77777777" w:rsidR="00614997" w:rsidRPr="00614997" w:rsidRDefault="00614997" w:rsidP="00614997">
      <w:pPr>
        <w:spacing w:after="0" w:line="240" w:lineRule="auto"/>
        <w:contextualSpacing/>
        <w:rPr>
          <w:rFonts w:ascii="Times New Roman" w:eastAsia="Times New Roman" w:hAnsi="Times New Roman" w:cs="Times New Roman"/>
        </w:rPr>
      </w:pPr>
    </w:p>
    <w:p w14:paraId="15C256E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Kraujo ir limfinės sistemos sutrikimai</w:t>
      </w:r>
    </w:p>
    <w:p w14:paraId="5B8D9DBC" w14:textId="33C97E7E"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2D604A">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Neutropenija /agranulocitozė (žr. 4.4 skyrių), pancitopenija, ypač pacientams, kurių sutrikusi inkstų veikla (žr. 4.4 skyrių), mažakraujystė, įskaitant aplazinę ir hemolizinę mažakraujystę, trombocitopenija, limfadenopatija, eozinofilija, autoimuninės ligos.</w:t>
      </w:r>
    </w:p>
    <w:p w14:paraId="62E914C1" w14:textId="77777777" w:rsidR="00614997" w:rsidRPr="00614997" w:rsidRDefault="00614997" w:rsidP="00614997">
      <w:pPr>
        <w:spacing w:after="0" w:line="240" w:lineRule="auto"/>
        <w:contextualSpacing/>
        <w:rPr>
          <w:rFonts w:ascii="Times New Roman" w:eastAsia="Times New Roman" w:hAnsi="Times New Roman" w:cs="Times New Roman"/>
        </w:rPr>
      </w:pPr>
    </w:p>
    <w:p w14:paraId="22CE19B0"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Metabolizmo ir mitybos sutrikimai</w:t>
      </w:r>
    </w:p>
    <w:p w14:paraId="57BC4C27" w14:textId="54068894"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Retas. </w:t>
      </w:r>
      <w:r w:rsidRPr="00614997">
        <w:rPr>
          <w:rFonts w:ascii="Times New Roman" w:eastAsia="Times New Roman" w:hAnsi="Times New Roman" w:cs="Times New Roman"/>
        </w:rPr>
        <w:t xml:space="preserve">Apetito </w:t>
      </w:r>
      <w:r>
        <w:rPr>
          <w:rFonts w:ascii="Times New Roman" w:eastAsia="Times New Roman" w:hAnsi="Times New Roman" w:cs="Times New Roman"/>
        </w:rPr>
        <w:t>sumažėjimas</w:t>
      </w:r>
      <w:r w:rsidRPr="00614997">
        <w:rPr>
          <w:rFonts w:ascii="Times New Roman" w:eastAsia="Times New Roman" w:hAnsi="Times New Roman" w:cs="Times New Roman"/>
        </w:rPr>
        <w:t>.</w:t>
      </w:r>
    </w:p>
    <w:p w14:paraId="6DC25E7D" w14:textId="19B289A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F26531">
        <w:rPr>
          <w:rFonts w:ascii="Times New Roman" w:eastAsia="Times New Roman" w:hAnsi="Times New Roman" w:cs="Times New Roman"/>
          <w:i/>
        </w:rPr>
        <w:t>as</w:t>
      </w:r>
      <w:r w:rsidRPr="00614997">
        <w:rPr>
          <w:rFonts w:ascii="Times New Roman" w:eastAsia="Times New Roman" w:hAnsi="Times New Roman" w:cs="Times New Roman"/>
        </w:rPr>
        <w:t xml:space="preserve">. Hiperkalemija, </w:t>
      </w:r>
      <w:r>
        <w:rPr>
          <w:rFonts w:ascii="Times New Roman" w:eastAsia="Times New Roman" w:hAnsi="Times New Roman" w:cs="Times New Roman"/>
        </w:rPr>
        <w:t xml:space="preserve">hiponatremija, </w:t>
      </w:r>
      <w:r w:rsidRPr="00614997">
        <w:rPr>
          <w:rFonts w:ascii="Times New Roman" w:eastAsia="Times New Roman" w:hAnsi="Times New Roman" w:cs="Times New Roman"/>
        </w:rPr>
        <w:t>hipoglikemija (žr. 4.4 skyrių).</w:t>
      </w:r>
    </w:p>
    <w:p w14:paraId="54AFD7F2" w14:textId="77777777" w:rsidR="00614997" w:rsidRPr="00614997" w:rsidRDefault="00614997" w:rsidP="00614997">
      <w:pPr>
        <w:spacing w:after="0" w:line="240" w:lineRule="auto"/>
        <w:contextualSpacing/>
        <w:rPr>
          <w:rFonts w:ascii="Times New Roman" w:eastAsia="Times New Roman" w:hAnsi="Times New Roman" w:cs="Times New Roman"/>
        </w:rPr>
      </w:pPr>
    </w:p>
    <w:p w14:paraId="78FC4689"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Psichikos sutrikimai</w:t>
      </w:r>
    </w:p>
    <w:p w14:paraId="012AFDFE" w14:textId="7158B1F9"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Dažnas. </w:t>
      </w:r>
      <w:r>
        <w:rPr>
          <w:rFonts w:ascii="Times New Roman" w:eastAsia="Times New Roman" w:hAnsi="Times New Roman" w:cs="Times New Roman"/>
        </w:rPr>
        <w:t>Nemiga</w:t>
      </w:r>
      <w:r w:rsidRPr="00614997">
        <w:rPr>
          <w:rFonts w:ascii="Times New Roman" w:eastAsia="Times New Roman" w:hAnsi="Times New Roman" w:cs="Times New Roman"/>
        </w:rPr>
        <w:t>.</w:t>
      </w:r>
    </w:p>
    <w:p w14:paraId="695EB570" w14:textId="72B08E85"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F26531">
        <w:rPr>
          <w:rFonts w:ascii="Times New Roman" w:eastAsia="Times New Roman" w:hAnsi="Times New Roman" w:cs="Times New Roman"/>
          <w:i/>
        </w:rPr>
        <w:t>as</w:t>
      </w:r>
      <w:r w:rsidRPr="00614997">
        <w:rPr>
          <w:rFonts w:ascii="Times New Roman" w:eastAsia="Times New Roman" w:hAnsi="Times New Roman" w:cs="Times New Roman"/>
        </w:rPr>
        <w:t>. Sumišimas, depresija.</w:t>
      </w:r>
    </w:p>
    <w:p w14:paraId="7163846B" w14:textId="77777777" w:rsidR="00614997" w:rsidRPr="00614997" w:rsidRDefault="00614997" w:rsidP="00614997">
      <w:pPr>
        <w:spacing w:after="0" w:line="240" w:lineRule="auto"/>
        <w:contextualSpacing/>
        <w:rPr>
          <w:rFonts w:ascii="Times New Roman" w:eastAsia="Times New Roman" w:hAnsi="Times New Roman" w:cs="Times New Roman"/>
        </w:rPr>
      </w:pPr>
    </w:p>
    <w:p w14:paraId="11DBF668"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Nervų sistemos sutrikimai</w:t>
      </w:r>
    </w:p>
    <w:p w14:paraId="3E88BF3C" w14:textId="31706D99"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Dažn</w:t>
      </w:r>
      <w:r w:rsidR="00F26531">
        <w:rPr>
          <w:rFonts w:ascii="Times New Roman" w:eastAsia="Times New Roman" w:hAnsi="Times New Roman" w:cs="Times New Roman"/>
          <w:i/>
        </w:rPr>
        <w:t>as</w:t>
      </w:r>
      <w:r w:rsidRPr="00614997">
        <w:rPr>
          <w:rFonts w:ascii="Times New Roman" w:eastAsia="Times New Roman" w:hAnsi="Times New Roman" w:cs="Times New Roman"/>
          <w:i/>
        </w:rPr>
        <w:t xml:space="preserve">. </w:t>
      </w:r>
      <w:r w:rsidRPr="00614997">
        <w:rPr>
          <w:rFonts w:ascii="Times New Roman" w:eastAsia="Times New Roman" w:hAnsi="Times New Roman" w:cs="Times New Roman"/>
        </w:rPr>
        <w:t xml:space="preserve">Skonio </w:t>
      </w:r>
      <w:r w:rsidR="00F26531">
        <w:rPr>
          <w:rFonts w:ascii="Times New Roman" w:eastAsia="Times New Roman" w:hAnsi="Times New Roman" w:cs="Times New Roman"/>
        </w:rPr>
        <w:t>sutrikimas</w:t>
      </w:r>
      <w:r w:rsidRPr="00614997">
        <w:rPr>
          <w:rFonts w:ascii="Times New Roman" w:eastAsia="Times New Roman" w:hAnsi="Times New Roman" w:cs="Times New Roman"/>
        </w:rPr>
        <w:t>, svaigulys.</w:t>
      </w:r>
    </w:p>
    <w:p w14:paraId="1F1D3744" w14:textId="77777777" w:rsidR="00614997" w:rsidRPr="00614997" w:rsidRDefault="00614997" w:rsidP="00614997">
      <w:pPr>
        <w:spacing w:after="0" w:line="240" w:lineRule="auto"/>
        <w:contextualSpacing/>
        <w:rPr>
          <w:rFonts w:ascii="Times New Roman" w:eastAsia="Times New Roman" w:hAnsi="Times New Roman" w:cs="Times New Roman"/>
          <w:i/>
        </w:rPr>
      </w:pPr>
      <w:r>
        <w:rPr>
          <w:rFonts w:ascii="Times New Roman" w:eastAsia="Times New Roman" w:hAnsi="Times New Roman" w:cs="Times New Roman"/>
          <w:i/>
        </w:rPr>
        <w:t>Ned</w:t>
      </w:r>
      <w:r w:rsidRPr="00614997">
        <w:rPr>
          <w:rFonts w:ascii="Times New Roman" w:eastAsia="Times New Roman" w:hAnsi="Times New Roman" w:cs="Times New Roman"/>
          <w:i/>
        </w:rPr>
        <w:t>ažn</w:t>
      </w:r>
      <w:r w:rsidR="00F26531">
        <w:rPr>
          <w:rFonts w:ascii="Times New Roman" w:eastAsia="Times New Roman" w:hAnsi="Times New Roman" w:cs="Times New Roman"/>
          <w:i/>
        </w:rPr>
        <w:t>as</w:t>
      </w:r>
      <w:r w:rsidRPr="00614997">
        <w:rPr>
          <w:rFonts w:ascii="Times New Roman" w:eastAsia="Times New Roman" w:hAnsi="Times New Roman" w:cs="Times New Roman"/>
          <w:i/>
        </w:rPr>
        <w:t xml:space="preserve">. </w:t>
      </w:r>
      <w:r>
        <w:rPr>
          <w:rFonts w:ascii="Times New Roman" w:eastAsia="Times New Roman" w:hAnsi="Times New Roman" w:cs="Times New Roman"/>
        </w:rPr>
        <w:t>Galvos skausmas, parestezija</w:t>
      </w:r>
      <w:r w:rsidRPr="00614997">
        <w:rPr>
          <w:rFonts w:ascii="Times New Roman" w:eastAsia="Times New Roman" w:hAnsi="Times New Roman" w:cs="Times New Roman"/>
        </w:rPr>
        <w:t>.</w:t>
      </w:r>
    </w:p>
    <w:p w14:paraId="3EDDF6B5" w14:textId="2806CCD3"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Ret</w:t>
      </w:r>
      <w:r w:rsidR="00F26531">
        <w:rPr>
          <w:rFonts w:ascii="Times New Roman" w:eastAsia="Times New Roman" w:hAnsi="Times New Roman" w:cs="Times New Roman"/>
          <w:i/>
        </w:rPr>
        <w:t>as</w:t>
      </w:r>
      <w:r w:rsidRPr="00614997">
        <w:rPr>
          <w:rFonts w:ascii="Times New Roman" w:eastAsia="Times New Roman" w:hAnsi="Times New Roman" w:cs="Times New Roman"/>
          <w:i/>
        </w:rPr>
        <w:t xml:space="preserve">. </w:t>
      </w:r>
      <w:r w:rsidRPr="00614997">
        <w:rPr>
          <w:rFonts w:ascii="Times New Roman" w:eastAsia="Times New Roman" w:hAnsi="Times New Roman" w:cs="Times New Roman"/>
        </w:rPr>
        <w:t>Mieguistumas.</w:t>
      </w:r>
    </w:p>
    <w:p w14:paraId="644E50C6" w14:textId="3022E08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F26531">
        <w:rPr>
          <w:rFonts w:ascii="Times New Roman" w:eastAsia="Times New Roman" w:hAnsi="Times New Roman" w:cs="Times New Roman"/>
          <w:i/>
        </w:rPr>
        <w:t>as</w:t>
      </w:r>
      <w:r w:rsidRPr="00614997">
        <w:rPr>
          <w:rFonts w:ascii="Times New Roman" w:eastAsia="Times New Roman" w:hAnsi="Times New Roman" w:cs="Times New Roman"/>
        </w:rPr>
        <w:t xml:space="preserve">. Cerebrovaskuliniai reiškiniai, </w:t>
      </w:r>
      <w:r w:rsidR="008504E4">
        <w:rPr>
          <w:rFonts w:ascii="Times New Roman" w:eastAsia="Times New Roman" w:hAnsi="Times New Roman" w:cs="Times New Roman"/>
        </w:rPr>
        <w:t>s</w:t>
      </w:r>
      <w:r w:rsidR="008504E4" w:rsidRPr="002110C9">
        <w:rPr>
          <w:rFonts w:ascii="Times New Roman" w:eastAsia="Times New Roman" w:hAnsi="Times New Roman" w:cs="Times New Roman"/>
        </w:rPr>
        <w:t>megenų kraujotakos nepakankamumas</w:t>
      </w:r>
      <w:r w:rsidRPr="00614997">
        <w:rPr>
          <w:rFonts w:ascii="Times New Roman" w:eastAsia="Times New Roman" w:hAnsi="Times New Roman" w:cs="Times New Roman"/>
        </w:rPr>
        <w:t>, sinkopė.</w:t>
      </w:r>
    </w:p>
    <w:p w14:paraId="2B7D9FA9" w14:textId="77777777" w:rsidR="00614997" w:rsidRPr="00614997" w:rsidRDefault="00614997" w:rsidP="00614997">
      <w:pPr>
        <w:spacing w:after="0" w:line="240" w:lineRule="auto"/>
        <w:contextualSpacing/>
        <w:rPr>
          <w:rFonts w:ascii="Times New Roman" w:eastAsia="Times New Roman" w:hAnsi="Times New Roman" w:cs="Times New Roman"/>
        </w:rPr>
      </w:pPr>
    </w:p>
    <w:p w14:paraId="0D62E72C"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Akių sutrikimai</w:t>
      </w:r>
    </w:p>
    <w:p w14:paraId="264B2F1E"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retas.</w:t>
      </w:r>
      <w:r w:rsidRPr="00614997">
        <w:rPr>
          <w:rFonts w:ascii="Times New Roman" w:eastAsia="Times New Roman" w:hAnsi="Times New Roman" w:cs="Times New Roman"/>
        </w:rPr>
        <w:t xml:space="preserve"> Vaizdo ryškumo sumažėjimas.</w:t>
      </w:r>
    </w:p>
    <w:p w14:paraId="2D5B6B37" w14:textId="77777777" w:rsidR="00614997" w:rsidRPr="00614997" w:rsidRDefault="00614997" w:rsidP="00614997">
      <w:pPr>
        <w:spacing w:after="0" w:line="240" w:lineRule="auto"/>
        <w:contextualSpacing/>
        <w:rPr>
          <w:rFonts w:ascii="Times New Roman" w:eastAsia="Times New Roman" w:hAnsi="Times New Roman" w:cs="Times New Roman"/>
        </w:rPr>
      </w:pPr>
    </w:p>
    <w:p w14:paraId="272CE43D"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Širdies sutrikimai</w:t>
      </w:r>
    </w:p>
    <w:p w14:paraId="003CC80A" w14:textId="10D7841D"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Nedažn</w:t>
      </w:r>
      <w:r w:rsidR="00F2653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Tachikardija</w:t>
      </w:r>
      <w:r>
        <w:rPr>
          <w:rFonts w:ascii="Times New Roman" w:eastAsia="Times New Roman" w:hAnsi="Times New Roman" w:cs="Times New Roman"/>
        </w:rPr>
        <w:t xml:space="preserve">, </w:t>
      </w:r>
      <w:r w:rsidRPr="00614997">
        <w:rPr>
          <w:rFonts w:ascii="Times New Roman" w:eastAsia="Times New Roman" w:hAnsi="Times New Roman" w:cs="Times New Roman"/>
        </w:rPr>
        <w:t>aritmija, krūtinės angina, palpitacija.</w:t>
      </w:r>
    </w:p>
    <w:p w14:paraId="36D2CCE0" w14:textId="36F3F8F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F26531">
        <w:rPr>
          <w:rFonts w:ascii="Times New Roman" w:eastAsia="Times New Roman" w:hAnsi="Times New Roman" w:cs="Times New Roman"/>
          <w:i/>
        </w:rPr>
        <w:t>as</w:t>
      </w:r>
      <w:r w:rsidRPr="00614997">
        <w:rPr>
          <w:rFonts w:ascii="Times New Roman" w:eastAsia="Times New Roman" w:hAnsi="Times New Roman" w:cs="Times New Roman"/>
        </w:rPr>
        <w:t>. Širdies sustojimas, kardiogeninis šokas.</w:t>
      </w:r>
    </w:p>
    <w:p w14:paraId="500A6B6B" w14:textId="77777777" w:rsidR="00614997" w:rsidRPr="00614997" w:rsidRDefault="00614997" w:rsidP="00614997">
      <w:pPr>
        <w:spacing w:after="0" w:line="240" w:lineRule="auto"/>
        <w:contextualSpacing/>
        <w:rPr>
          <w:rFonts w:ascii="Times New Roman" w:eastAsia="Times New Roman" w:hAnsi="Times New Roman" w:cs="Times New Roman"/>
        </w:rPr>
      </w:pPr>
    </w:p>
    <w:p w14:paraId="3AC7B905"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Kraujagyslių sutrikimai</w:t>
      </w:r>
    </w:p>
    <w:p w14:paraId="1B11C3CB" w14:textId="48A310EB"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Nedažn</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Hipotenzija (žr. 4.4 skyrių), Reino </w:t>
      </w:r>
      <w:r w:rsidRPr="00614997">
        <w:rPr>
          <w:rFonts w:ascii="Times New Roman" w:eastAsia="Times New Roman" w:hAnsi="Times New Roman" w:cs="Times New Roman"/>
          <w:i/>
        </w:rPr>
        <w:t>(Raynaud)</w:t>
      </w:r>
      <w:r w:rsidRPr="00614997">
        <w:rPr>
          <w:rFonts w:ascii="Times New Roman" w:eastAsia="Times New Roman" w:hAnsi="Times New Roman" w:cs="Times New Roman"/>
        </w:rPr>
        <w:t xml:space="preserve"> sindromas, staigus paraudimas, blyškumas</w:t>
      </w:r>
      <w:r>
        <w:rPr>
          <w:rFonts w:ascii="Times New Roman" w:eastAsia="Times New Roman" w:hAnsi="Times New Roman" w:cs="Times New Roman"/>
        </w:rPr>
        <w:t>, ortostatinė hipotenzija</w:t>
      </w:r>
      <w:r w:rsidRPr="00614997">
        <w:rPr>
          <w:rFonts w:ascii="Times New Roman" w:eastAsia="Times New Roman" w:hAnsi="Times New Roman" w:cs="Times New Roman"/>
        </w:rPr>
        <w:t>.</w:t>
      </w:r>
    </w:p>
    <w:p w14:paraId="13910775" w14:textId="77777777" w:rsidR="00614997" w:rsidRPr="00614997" w:rsidRDefault="00614997" w:rsidP="00614997">
      <w:pPr>
        <w:spacing w:after="0" w:line="240" w:lineRule="auto"/>
        <w:contextualSpacing/>
        <w:rPr>
          <w:rFonts w:ascii="Times New Roman" w:eastAsia="Times New Roman" w:hAnsi="Times New Roman" w:cs="Times New Roman"/>
        </w:rPr>
      </w:pPr>
    </w:p>
    <w:p w14:paraId="3DD7DCA2"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Kvėpavimo sistemos, krūtinės ląstos ir tarpuplaučio sutrikimai</w:t>
      </w:r>
    </w:p>
    <w:p w14:paraId="1D38177C" w14:textId="32CCE48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Dažn</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Sausas, neproduktyvus kosulys (žr. 4.4 skyrių) ir dusulys.</w:t>
      </w:r>
    </w:p>
    <w:p w14:paraId="0BE9A15A" w14:textId="7967209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Bronchų spazmas, sloga, alerginis alveolitas / eozinofilinis plaučių uždegimas.</w:t>
      </w:r>
    </w:p>
    <w:p w14:paraId="1CDFC11B" w14:textId="77777777" w:rsidR="00614997" w:rsidRPr="00614997" w:rsidRDefault="00614997" w:rsidP="00614997">
      <w:pPr>
        <w:spacing w:after="0" w:line="240" w:lineRule="auto"/>
        <w:contextualSpacing/>
        <w:rPr>
          <w:rFonts w:ascii="Times New Roman" w:eastAsia="Times New Roman" w:hAnsi="Times New Roman" w:cs="Times New Roman"/>
        </w:rPr>
      </w:pPr>
    </w:p>
    <w:p w14:paraId="4EFFE041"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Virškinimo trakto sutrikimai</w:t>
      </w:r>
    </w:p>
    <w:p w14:paraId="494B0756" w14:textId="1CBF9AA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Dažn</w:t>
      </w:r>
      <w:r w:rsidR="00CA5501">
        <w:rPr>
          <w:rFonts w:ascii="Times New Roman" w:eastAsia="Times New Roman" w:hAnsi="Times New Roman" w:cs="Times New Roman"/>
          <w:i/>
        </w:rPr>
        <w:t>as</w:t>
      </w:r>
      <w:r w:rsidRPr="00614997">
        <w:rPr>
          <w:rFonts w:ascii="Times New Roman" w:eastAsia="Times New Roman" w:hAnsi="Times New Roman" w:cs="Times New Roman"/>
          <w:i/>
        </w:rPr>
        <w:t xml:space="preserve">. </w:t>
      </w:r>
      <w:r w:rsidRPr="00614997">
        <w:rPr>
          <w:rFonts w:ascii="Times New Roman" w:eastAsia="Times New Roman" w:hAnsi="Times New Roman" w:cs="Times New Roman"/>
        </w:rPr>
        <w:t xml:space="preserve">Pykinimas, vėmimas, </w:t>
      </w:r>
      <w:r w:rsidR="00CA5501" w:rsidRPr="00CA5501">
        <w:rPr>
          <w:rFonts w:ascii="Times New Roman" w:eastAsia="Times New Roman" w:hAnsi="Times New Roman" w:cs="Times New Roman"/>
        </w:rPr>
        <w:t>diskomfortas epigastriume</w:t>
      </w:r>
      <w:r w:rsidRPr="00614997">
        <w:rPr>
          <w:rFonts w:ascii="Times New Roman" w:eastAsia="Times New Roman" w:hAnsi="Times New Roman" w:cs="Times New Roman"/>
        </w:rPr>
        <w:t>, pilvo skausmas, viduriavimas, vidurių užkietėjimas, burnos džiūvimas</w:t>
      </w:r>
      <w:r>
        <w:rPr>
          <w:rFonts w:ascii="Times New Roman" w:eastAsia="Times New Roman" w:hAnsi="Times New Roman" w:cs="Times New Roman"/>
        </w:rPr>
        <w:t xml:space="preserve">, </w:t>
      </w:r>
      <w:r w:rsidRPr="00614997">
        <w:rPr>
          <w:rFonts w:ascii="Times New Roman" w:eastAsia="Times New Roman" w:hAnsi="Times New Roman" w:cs="Times New Roman"/>
        </w:rPr>
        <w:t>skrandžio opos</w:t>
      </w:r>
      <w:r>
        <w:rPr>
          <w:rFonts w:ascii="Times New Roman" w:eastAsia="Times New Roman" w:hAnsi="Times New Roman" w:cs="Times New Roman"/>
        </w:rPr>
        <w:t>, dispepsija</w:t>
      </w:r>
      <w:r w:rsidRPr="00614997">
        <w:rPr>
          <w:rFonts w:ascii="Times New Roman" w:eastAsia="Times New Roman" w:hAnsi="Times New Roman" w:cs="Times New Roman"/>
        </w:rPr>
        <w:t>.</w:t>
      </w:r>
    </w:p>
    <w:p w14:paraId="5E655365" w14:textId="3E4D8CE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w:t>
      </w:r>
      <w:r w:rsidR="00CA5501">
        <w:rPr>
          <w:rFonts w:ascii="Times New Roman" w:eastAsia="Times New Roman" w:hAnsi="Times New Roman" w:cs="Times New Roman"/>
        </w:rPr>
        <w:t xml:space="preserve">Stomatitas / </w:t>
      </w:r>
      <w:r w:rsidRPr="00614997">
        <w:rPr>
          <w:rFonts w:ascii="Times New Roman" w:eastAsia="Times New Roman" w:hAnsi="Times New Roman" w:cs="Times New Roman"/>
        </w:rPr>
        <w:t xml:space="preserve">aftinis </w:t>
      </w:r>
      <w:r w:rsidR="00CA5501">
        <w:rPr>
          <w:rFonts w:ascii="Times New Roman" w:eastAsia="Times New Roman" w:hAnsi="Times New Roman" w:cs="Times New Roman"/>
        </w:rPr>
        <w:t>stomatitas</w:t>
      </w:r>
      <w:r w:rsidRPr="00614997">
        <w:rPr>
          <w:rFonts w:ascii="Times New Roman" w:eastAsia="Times New Roman" w:hAnsi="Times New Roman" w:cs="Times New Roman"/>
        </w:rPr>
        <w:t xml:space="preserve">, </w:t>
      </w:r>
      <w:r>
        <w:rPr>
          <w:rFonts w:ascii="Times New Roman" w:eastAsia="Times New Roman" w:hAnsi="Times New Roman" w:cs="Times New Roman"/>
        </w:rPr>
        <w:t xml:space="preserve">plonosios </w:t>
      </w:r>
      <w:r w:rsidRPr="00614997">
        <w:rPr>
          <w:rFonts w:ascii="Times New Roman" w:eastAsia="Times New Roman" w:hAnsi="Times New Roman" w:cs="Times New Roman"/>
        </w:rPr>
        <w:t>žarn</w:t>
      </w:r>
      <w:r>
        <w:rPr>
          <w:rFonts w:ascii="Times New Roman" w:eastAsia="Times New Roman" w:hAnsi="Times New Roman" w:cs="Times New Roman"/>
        </w:rPr>
        <w:t>os</w:t>
      </w:r>
      <w:r w:rsidRPr="00614997">
        <w:rPr>
          <w:rFonts w:ascii="Times New Roman" w:eastAsia="Times New Roman" w:hAnsi="Times New Roman" w:cs="Times New Roman"/>
        </w:rPr>
        <w:t xml:space="preserve"> angio</w:t>
      </w:r>
      <w:r w:rsidR="005A184E">
        <w:rPr>
          <w:rFonts w:ascii="Times New Roman" w:eastAsia="Times New Roman" w:hAnsi="Times New Roman" w:cs="Times New Roman"/>
        </w:rPr>
        <w:t xml:space="preserve">neurozinė </w:t>
      </w:r>
      <w:r w:rsidRPr="00614997">
        <w:rPr>
          <w:rFonts w:ascii="Times New Roman" w:eastAsia="Times New Roman" w:hAnsi="Times New Roman" w:cs="Times New Roman"/>
        </w:rPr>
        <w:t>edema (žr. 4.4 skyrių).</w:t>
      </w:r>
    </w:p>
    <w:p w14:paraId="703D2BC5" w14:textId="694D099D"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Liežuvio uždegimas, kasos uždegimas.</w:t>
      </w:r>
    </w:p>
    <w:p w14:paraId="75C51BD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5CA5AA1"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Kepenų tulžies pūslės ir latakų sutrikimai</w:t>
      </w:r>
    </w:p>
    <w:p w14:paraId="5F03A3A2" w14:textId="334F62AA" w:rsidR="00614997" w:rsidRPr="00614997" w:rsidRDefault="00614997" w:rsidP="00614997">
      <w:pPr>
        <w:spacing w:after="0" w:line="240" w:lineRule="auto"/>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Kepenų veiklos sutrikimas</w:t>
      </w:r>
      <w:r>
        <w:rPr>
          <w:rFonts w:ascii="Times New Roman" w:eastAsia="Times New Roman" w:hAnsi="Times New Roman" w:cs="Times New Roman"/>
        </w:rPr>
        <w:t>,</w:t>
      </w:r>
      <w:r w:rsidRPr="00614997">
        <w:rPr>
          <w:rFonts w:ascii="Times New Roman" w:eastAsia="Times New Roman" w:hAnsi="Times New Roman" w:cs="Times New Roman"/>
        </w:rPr>
        <w:t xml:space="preserve"> tulžies stazė, gelt</w:t>
      </w:r>
      <w:r>
        <w:rPr>
          <w:rFonts w:ascii="Times New Roman" w:eastAsia="Times New Roman" w:hAnsi="Times New Roman" w:cs="Times New Roman"/>
        </w:rPr>
        <w:t>a</w:t>
      </w:r>
      <w:r w:rsidRPr="00614997">
        <w:rPr>
          <w:rFonts w:ascii="Times New Roman" w:eastAsia="Times New Roman" w:hAnsi="Times New Roman" w:cs="Times New Roman"/>
        </w:rPr>
        <w:t>, kepenų uždegimas, kepenų nekroz</w:t>
      </w:r>
      <w:r>
        <w:rPr>
          <w:rFonts w:ascii="Times New Roman" w:eastAsia="Times New Roman" w:hAnsi="Times New Roman" w:cs="Times New Roman"/>
        </w:rPr>
        <w:t>ė</w:t>
      </w:r>
      <w:r w:rsidRPr="00614997">
        <w:rPr>
          <w:rFonts w:ascii="Times New Roman" w:eastAsia="Times New Roman" w:hAnsi="Times New Roman" w:cs="Times New Roman"/>
        </w:rPr>
        <w:t>, kepenų fermentų aktyvumo</w:t>
      </w:r>
      <w:r w:rsidR="00CA5501">
        <w:rPr>
          <w:rFonts w:ascii="Times New Roman" w:eastAsia="Times New Roman" w:hAnsi="Times New Roman" w:cs="Times New Roman"/>
        </w:rPr>
        <w:t xml:space="preserve"> padidėjimas,</w:t>
      </w:r>
      <w:r w:rsidRPr="00614997">
        <w:rPr>
          <w:rFonts w:ascii="Times New Roman" w:eastAsia="Times New Roman" w:hAnsi="Times New Roman" w:cs="Times New Roman"/>
        </w:rPr>
        <w:t xml:space="preserve"> bilirubino kiekio kraujyje padidėjimas</w:t>
      </w:r>
      <w:r>
        <w:rPr>
          <w:rFonts w:ascii="Times New Roman" w:eastAsia="Times New Roman" w:hAnsi="Times New Roman" w:cs="Times New Roman"/>
        </w:rPr>
        <w:t>,</w:t>
      </w:r>
      <w:r w:rsidRPr="00614997">
        <w:rPr>
          <w:rFonts w:ascii="Times New Roman" w:eastAsia="Times New Roman" w:hAnsi="Times New Roman" w:cs="Times New Roman"/>
        </w:rPr>
        <w:t xml:space="preserve"> </w:t>
      </w:r>
      <w:r w:rsidR="008504E4" w:rsidRPr="00326CBC">
        <w:rPr>
          <w:rFonts w:ascii="Times New Roman" w:eastAsia="Times New Roman" w:hAnsi="Times New Roman" w:cs="Times New Roman"/>
        </w:rPr>
        <w:t>transaminazių aktyvumo padidėjim</w:t>
      </w:r>
      <w:r w:rsidR="008504E4">
        <w:rPr>
          <w:rFonts w:ascii="Times New Roman" w:eastAsia="Times New Roman" w:hAnsi="Times New Roman" w:cs="Times New Roman"/>
        </w:rPr>
        <w:t>as</w:t>
      </w:r>
      <w:r w:rsidR="008504E4" w:rsidRPr="0065303F">
        <w:rPr>
          <w:rFonts w:ascii="Times New Roman" w:eastAsia="Times New Roman" w:hAnsi="Times New Roman" w:cs="Times New Roman"/>
        </w:rPr>
        <w:t xml:space="preserve">, </w:t>
      </w:r>
      <w:r w:rsidR="008504E4" w:rsidRPr="002110C9">
        <w:rPr>
          <w:rFonts w:ascii="Times New Roman" w:eastAsia="Times New Roman" w:hAnsi="Times New Roman" w:cs="Times New Roman"/>
        </w:rPr>
        <w:t xml:space="preserve">šarminės fosfatazės aktyvumo </w:t>
      </w:r>
      <w:r w:rsidR="008504E4">
        <w:rPr>
          <w:rFonts w:ascii="Times New Roman" w:eastAsia="Times New Roman" w:hAnsi="Times New Roman" w:cs="Times New Roman"/>
        </w:rPr>
        <w:t xml:space="preserve">kraujyje </w:t>
      </w:r>
      <w:r w:rsidR="008504E4" w:rsidRPr="002110C9">
        <w:rPr>
          <w:rFonts w:ascii="Times New Roman" w:eastAsia="Times New Roman" w:hAnsi="Times New Roman" w:cs="Times New Roman"/>
        </w:rPr>
        <w:t>padidėjimas</w:t>
      </w:r>
      <w:r w:rsidRPr="00614997">
        <w:rPr>
          <w:rFonts w:ascii="Times New Roman" w:eastAsia="Times New Roman" w:hAnsi="Times New Roman" w:cs="Times New Roman"/>
        </w:rPr>
        <w:t>.</w:t>
      </w:r>
    </w:p>
    <w:p w14:paraId="29A97331" w14:textId="77777777" w:rsidR="00614997" w:rsidRPr="00614997" w:rsidRDefault="00614997" w:rsidP="00614997">
      <w:pPr>
        <w:spacing w:after="0" w:line="240" w:lineRule="auto"/>
        <w:contextualSpacing/>
        <w:rPr>
          <w:rFonts w:ascii="Times New Roman" w:eastAsia="Times New Roman" w:hAnsi="Times New Roman" w:cs="Times New Roman"/>
        </w:rPr>
      </w:pPr>
    </w:p>
    <w:p w14:paraId="64B4E382"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Odos ir poodinio audinio sutrikimai</w:t>
      </w:r>
    </w:p>
    <w:p w14:paraId="0A88E1B9" w14:textId="0788D51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Dažn</w:t>
      </w:r>
      <w:r w:rsidR="00CA5501">
        <w:rPr>
          <w:rFonts w:ascii="Times New Roman" w:eastAsia="Times New Roman" w:hAnsi="Times New Roman" w:cs="Times New Roman"/>
          <w:i/>
        </w:rPr>
        <w:t>as</w:t>
      </w:r>
      <w:r w:rsidRPr="00614997">
        <w:rPr>
          <w:rFonts w:ascii="Times New Roman" w:eastAsia="Times New Roman" w:hAnsi="Times New Roman" w:cs="Times New Roman"/>
          <w:i/>
        </w:rPr>
        <w:t xml:space="preserve">. </w:t>
      </w:r>
      <w:r w:rsidRPr="00614997">
        <w:rPr>
          <w:rFonts w:ascii="Times New Roman" w:eastAsia="Times New Roman" w:hAnsi="Times New Roman" w:cs="Times New Roman"/>
        </w:rPr>
        <w:t>Niežėjimas su išbėrimu arba be jo, išbėrimas, nuplikimas.</w:t>
      </w:r>
    </w:p>
    <w:p w14:paraId="40483479" w14:textId="7EA3978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Nedažnas</w:t>
      </w:r>
      <w:r w:rsidRPr="00614997">
        <w:rPr>
          <w:rFonts w:ascii="Times New Roman" w:eastAsia="Times New Roman" w:hAnsi="Times New Roman" w:cs="Times New Roman"/>
        </w:rPr>
        <w:t>. Angio</w:t>
      </w:r>
      <w:r w:rsidR="005A184E">
        <w:rPr>
          <w:rFonts w:ascii="Times New Roman" w:eastAsia="Times New Roman" w:hAnsi="Times New Roman" w:cs="Times New Roman"/>
        </w:rPr>
        <w:t xml:space="preserve">neurozinė </w:t>
      </w:r>
      <w:r w:rsidRPr="00614997">
        <w:rPr>
          <w:rFonts w:ascii="Times New Roman" w:eastAsia="Times New Roman" w:hAnsi="Times New Roman" w:cs="Times New Roman"/>
        </w:rPr>
        <w:t>edema (žr. 4.4 skyrių).</w:t>
      </w:r>
    </w:p>
    <w:p w14:paraId="2D11DDA0" w14:textId="1158124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rPr>
        <w:t>. Dilgėlinė, Stivenso</w:t>
      </w:r>
      <w:r w:rsidR="00CA5501">
        <w:rPr>
          <w:rFonts w:ascii="Times New Roman" w:eastAsia="Times New Roman" w:hAnsi="Times New Roman" w:cs="Times New Roman"/>
        </w:rPr>
        <w:t>-</w:t>
      </w:r>
      <w:r w:rsidRPr="00614997">
        <w:rPr>
          <w:rFonts w:ascii="Times New Roman" w:eastAsia="Times New Roman" w:hAnsi="Times New Roman" w:cs="Times New Roman"/>
        </w:rPr>
        <w:t xml:space="preserve">Džonsono </w:t>
      </w:r>
      <w:r w:rsidR="005215AE">
        <w:rPr>
          <w:rFonts w:ascii="Times New Roman" w:eastAsia="Times New Roman" w:hAnsi="Times New Roman" w:cs="Times New Roman"/>
        </w:rPr>
        <w:t>(</w:t>
      </w:r>
      <w:r w:rsidR="005215AE" w:rsidRPr="00437C25">
        <w:rPr>
          <w:rFonts w:ascii="Times New Roman" w:eastAsia="Times New Roman" w:hAnsi="Times New Roman" w:cs="Times New Roman"/>
          <w:i/>
        </w:rPr>
        <w:t>Stevens-Johnson</w:t>
      </w:r>
      <w:r w:rsidR="005215AE" w:rsidRPr="005215AE">
        <w:rPr>
          <w:rFonts w:ascii="Times New Roman" w:eastAsia="Times New Roman" w:hAnsi="Times New Roman" w:cs="Times New Roman"/>
        </w:rPr>
        <w:t>)</w:t>
      </w:r>
      <w:r w:rsidR="005215AE">
        <w:rPr>
          <w:rFonts w:ascii="Times New Roman" w:eastAsia="Times New Roman" w:hAnsi="Times New Roman" w:cs="Times New Roman"/>
        </w:rPr>
        <w:t xml:space="preserve"> </w:t>
      </w:r>
      <w:r w:rsidRPr="00614997">
        <w:rPr>
          <w:rFonts w:ascii="Times New Roman" w:eastAsia="Times New Roman" w:hAnsi="Times New Roman" w:cs="Times New Roman"/>
        </w:rPr>
        <w:t>sindromas, daugiaformė eritema, padidėjęs jautrumas šviesai, į pūslinę panašios reakcijos</w:t>
      </w:r>
      <w:r w:rsidR="00DD7791">
        <w:rPr>
          <w:rFonts w:ascii="Times New Roman" w:eastAsia="Times New Roman" w:hAnsi="Times New Roman" w:cs="Times New Roman"/>
        </w:rPr>
        <w:t>,</w:t>
      </w:r>
      <w:r w:rsidRPr="00614997">
        <w:rPr>
          <w:rFonts w:ascii="Times New Roman" w:eastAsia="Times New Roman" w:hAnsi="Times New Roman" w:cs="Times New Roman"/>
        </w:rPr>
        <w:t xml:space="preserve"> eksfoliacinis dermatitas.</w:t>
      </w:r>
    </w:p>
    <w:p w14:paraId="21700A89" w14:textId="77777777" w:rsidR="00614997" w:rsidRPr="00614997" w:rsidRDefault="00614997" w:rsidP="00614997">
      <w:pPr>
        <w:spacing w:after="0" w:line="240" w:lineRule="auto"/>
        <w:contextualSpacing/>
        <w:rPr>
          <w:rFonts w:ascii="Times New Roman" w:eastAsia="Times New Roman" w:hAnsi="Times New Roman" w:cs="Times New Roman"/>
        </w:rPr>
      </w:pPr>
    </w:p>
    <w:p w14:paraId="6250E137"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Skeleto, raumenų ir jungiamojo audinio sutrikimai</w:t>
      </w:r>
    </w:p>
    <w:p w14:paraId="53DCE4B4" w14:textId="41FAD13E"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rPr>
        <w:t>. Raumenų skausmas, sąnarių skausmas.</w:t>
      </w:r>
    </w:p>
    <w:p w14:paraId="5C3EB28B" w14:textId="77777777" w:rsidR="00614997" w:rsidRPr="00614997" w:rsidRDefault="00614997" w:rsidP="00614997">
      <w:pPr>
        <w:spacing w:after="0" w:line="240" w:lineRule="auto"/>
        <w:contextualSpacing/>
        <w:rPr>
          <w:rFonts w:ascii="Times New Roman" w:eastAsia="Times New Roman" w:hAnsi="Times New Roman" w:cs="Times New Roman"/>
        </w:rPr>
      </w:pPr>
    </w:p>
    <w:p w14:paraId="6C546093" w14:textId="77777777" w:rsidR="00614997" w:rsidRPr="00614997" w:rsidRDefault="00614997" w:rsidP="00614997">
      <w:pPr>
        <w:tabs>
          <w:tab w:val="left" w:pos="0"/>
          <w:tab w:val="left" w:pos="567"/>
        </w:tabs>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Inkstų ir šlapimo takų sutrikimai</w:t>
      </w:r>
    </w:p>
    <w:p w14:paraId="7C09DEAF" w14:textId="3C6B56B8"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Ret</w:t>
      </w:r>
      <w:r w:rsidR="00CA5501">
        <w:rPr>
          <w:rFonts w:ascii="Times New Roman" w:eastAsia="Times New Roman" w:hAnsi="Times New Roman" w:cs="Times New Roman"/>
          <w:i/>
        </w:rPr>
        <w:t>as</w:t>
      </w:r>
      <w:r w:rsidRPr="00614997">
        <w:rPr>
          <w:rFonts w:ascii="Times New Roman" w:eastAsia="Times New Roman" w:hAnsi="Times New Roman" w:cs="Times New Roman"/>
        </w:rPr>
        <w:t>. Inkstų veiklos sutrikimas, inkstų veiklos nepakankamum</w:t>
      </w:r>
      <w:r w:rsidR="00DD7791">
        <w:rPr>
          <w:rFonts w:ascii="Times New Roman" w:eastAsia="Times New Roman" w:hAnsi="Times New Roman" w:cs="Times New Roman"/>
        </w:rPr>
        <w:t>as</w:t>
      </w:r>
      <w:r w:rsidRPr="00614997">
        <w:rPr>
          <w:rFonts w:ascii="Times New Roman" w:eastAsia="Times New Roman" w:hAnsi="Times New Roman" w:cs="Times New Roman"/>
        </w:rPr>
        <w:t>, poliurij</w:t>
      </w:r>
      <w:r w:rsidR="00DD7791">
        <w:rPr>
          <w:rFonts w:ascii="Times New Roman" w:eastAsia="Times New Roman" w:hAnsi="Times New Roman" w:cs="Times New Roman"/>
        </w:rPr>
        <w:t>a</w:t>
      </w:r>
      <w:r w:rsidRPr="00614997">
        <w:rPr>
          <w:rFonts w:ascii="Times New Roman" w:eastAsia="Times New Roman" w:hAnsi="Times New Roman" w:cs="Times New Roman"/>
        </w:rPr>
        <w:t>, oligurij</w:t>
      </w:r>
      <w:r w:rsidR="00DD7791">
        <w:rPr>
          <w:rFonts w:ascii="Times New Roman" w:eastAsia="Times New Roman" w:hAnsi="Times New Roman" w:cs="Times New Roman"/>
        </w:rPr>
        <w:t>a</w:t>
      </w:r>
      <w:r w:rsidRPr="00614997">
        <w:rPr>
          <w:rFonts w:ascii="Times New Roman" w:eastAsia="Times New Roman" w:hAnsi="Times New Roman" w:cs="Times New Roman"/>
        </w:rPr>
        <w:t xml:space="preserve">, </w:t>
      </w:r>
      <w:r w:rsidR="00DD7791">
        <w:rPr>
          <w:rFonts w:ascii="Times New Roman" w:eastAsia="Times New Roman" w:hAnsi="Times New Roman" w:cs="Times New Roman"/>
        </w:rPr>
        <w:t>polak</w:t>
      </w:r>
      <w:r w:rsidR="008504E4">
        <w:rPr>
          <w:rFonts w:ascii="Times New Roman" w:eastAsia="Times New Roman" w:hAnsi="Times New Roman" w:cs="Times New Roman"/>
        </w:rPr>
        <w:t>i</w:t>
      </w:r>
      <w:r w:rsidR="00DD7791">
        <w:rPr>
          <w:rFonts w:ascii="Times New Roman" w:eastAsia="Times New Roman" w:hAnsi="Times New Roman" w:cs="Times New Roman"/>
        </w:rPr>
        <w:t>urija</w:t>
      </w:r>
      <w:r w:rsidRPr="00614997">
        <w:rPr>
          <w:rFonts w:ascii="Times New Roman" w:eastAsia="Times New Roman" w:hAnsi="Times New Roman" w:cs="Times New Roman"/>
        </w:rPr>
        <w:t>.</w:t>
      </w:r>
    </w:p>
    <w:p w14:paraId="21B0E65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 xml:space="preserve">Labai retas. </w:t>
      </w:r>
      <w:r w:rsidRPr="00614997">
        <w:rPr>
          <w:rFonts w:ascii="Times New Roman" w:eastAsia="Times New Roman" w:hAnsi="Times New Roman" w:cs="Times New Roman"/>
        </w:rPr>
        <w:t>Nefrozinis sindromas.</w:t>
      </w:r>
    </w:p>
    <w:p w14:paraId="1A829BA9" w14:textId="77777777" w:rsidR="00614997" w:rsidRPr="00614997" w:rsidRDefault="00614997" w:rsidP="00614997">
      <w:pPr>
        <w:spacing w:after="0" w:line="240" w:lineRule="auto"/>
        <w:contextualSpacing/>
        <w:rPr>
          <w:rFonts w:ascii="Times New Roman" w:eastAsia="Times New Roman" w:hAnsi="Times New Roman" w:cs="Times New Roman"/>
        </w:rPr>
      </w:pPr>
    </w:p>
    <w:p w14:paraId="1F9A715F"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Lytinės sistemos ir krūties sutrikimai</w:t>
      </w:r>
    </w:p>
    <w:p w14:paraId="02FC0E3A" w14:textId="7BD2CB8B"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w:t>
      </w:r>
      <w:r w:rsidR="00DD7791">
        <w:rPr>
          <w:rFonts w:ascii="Times New Roman" w:eastAsia="Times New Roman" w:hAnsi="Times New Roman" w:cs="Times New Roman"/>
        </w:rPr>
        <w:t>Erekcijos sutrikimas, g</w:t>
      </w:r>
      <w:r w:rsidRPr="00614997">
        <w:rPr>
          <w:rFonts w:ascii="Times New Roman" w:eastAsia="Times New Roman" w:hAnsi="Times New Roman" w:cs="Times New Roman"/>
        </w:rPr>
        <w:t>inekomastija.</w:t>
      </w:r>
    </w:p>
    <w:p w14:paraId="1ABA69D7" w14:textId="77777777" w:rsidR="00614997" w:rsidRPr="00614997" w:rsidRDefault="00614997" w:rsidP="00614997">
      <w:pPr>
        <w:spacing w:after="0" w:line="240" w:lineRule="auto"/>
        <w:contextualSpacing/>
        <w:rPr>
          <w:rFonts w:ascii="Times New Roman" w:eastAsia="Times New Roman" w:hAnsi="Times New Roman" w:cs="Times New Roman"/>
        </w:rPr>
      </w:pPr>
    </w:p>
    <w:p w14:paraId="7C7B1B5F"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Bendrieji sutrikimai ir vartojimo vietos pažeidimai</w:t>
      </w:r>
    </w:p>
    <w:p w14:paraId="19D5FA2F" w14:textId="60D78FBA"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Nedažn</w:t>
      </w:r>
      <w:r w:rsidR="00CA5501">
        <w:rPr>
          <w:rFonts w:ascii="Times New Roman" w:eastAsia="Times New Roman" w:hAnsi="Times New Roman" w:cs="Times New Roman"/>
          <w:i/>
        </w:rPr>
        <w:t>as</w:t>
      </w:r>
      <w:r w:rsidRPr="00614997">
        <w:rPr>
          <w:rFonts w:ascii="Times New Roman" w:eastAsia="Times New Roman" w:hAnsi="Times New Roman" w:cs="Times New Roman"/>
        </w:rPr>
        <w:t>. Krūtinės skausmas, nuovargis, bendras negalavimas</w:t>
      </w:r>
      <w:r w:rsidR="00DD7791">
        <w:rPr>
          <w:rFonts w:ascii="Times New Roman" w:eastAsia="Times New Roman" w:hAnsi="Times New Roman" w:cs="Times New Roman"/>
        </w:rPr>
        <w:t>, astenija</w:t>
      </w:r>
      <w:r w:rsidRPr="00614997">
        <w:rPr>
          <w:rFonts w:ascii="Times New Roman" w:eastAsia="Times New Roman" w:hAnsi="Times New Roman" w:cs="Times New Roman"/>
        </w:rPr>
        <w:t>.</w:t>
      </w:r>
    </w:p>
    <w:p w14:paraId="40EB9B7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retas</w:t>
      </w:r>
      <w:r w:rsidRPr="00614997">
        <w:rPr>
          <w:rFonts w:ascii="Times New Roman" w:eastAsia="Times New Roman" w:hAnsi="Times New Roman" w:cs="Times New Roman"/>
        </w:rPr>
        <w:t>. Karščiavimas.</w:t>
      </w:r>
    </w:p>
    <w:p w14:paraId="29B8F004" w14:textId="77777777" w:rsidR="00614997" w:rsidRPr="00614997" w:rsidRDefault="00614997" w:rsidP="00614997">
      <w:pPr>
        <w:spacing w:after="0" w:line="240" w:lineRule="auto"/>
        <w:contextualSpacing/>
        <w:rPr>
          <w:rFonts w:ascii="Times New Roman" w:eastAsia="Times New Roman" w:hAnsi="Times New Roman" w:cs="Times New Roman"/>
        </w:rPr>
      </w:pPr>
    </w:p>
    <w:p w14:paraId="36DC889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Tyrimai</w:t>
      </w:r>
    </w:p>
    <w:p w14:paraId="4571F3F5" w14:textId="74102F21" w:rsidR="00614997" w:rsidRPr="00614997" w:rsidRDefault="00614997" w:rsidP="00DD7791">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Labai ret</w:t>
      </w:r>
      <w:r w:rsidR="00CA5501">
        <w:rPr>
          <w:rFonts w:ascii="Times New Roman" w:eastAsia="Times New Roman" w:hAnsi="Times New Roman" w:cs="Times New Roman"/>
          <w:i/>
        </w:rPr>
        <w:t>as</w:t>
      </w:r>
      <w:r w:rsidRPr="00614997">
        <w:rPr>
          <w:rFonts w:ascii="Times New Roman" w:eastAsia="Times New Roman" w:hAnsi="Times New Roman" w:cs="Times New Roman"/>
          <w:i/>
        </w:rPr>
        <w:t>.</w:t>
      </w:r>
      <w:r w:rsidRPr="00614997">
        <w:rPr>
          <w:rFonts w:ascii="Times New Roman" w:eastAsia="Times New Roman" w:hAnsi="Times New Roman" w:cs="Times New Roman"/>
        </w:rPr>
        <w:t xml:space="preserve"> Proteinurija, eozinofilija, </w:t>
      </w:r>
      <w:r w:rsidR="008504E4">
        <w:rPr>
          <w:rFonts w:ascii="Times New Roman" w:eastAsia="Times New Roman" w:hAnsi="Times New Roman" w:cs="Times New Roman"/>
        </w:rPr>
        <w:t>kalio kiekio kraujyje padidėjimas, natrio kiekio kraujyje sumažėjimas, šlapalo k</w:t>
      </w:r>
      <w:r w:rsidR="00CA5501">
        <w:rPr>
          <w:rFonts w:ascii="Times New Roman" w:eastAsia="Times New Roman" w:hAnsi="Times New Roman" w:cs="Times New Roman"/>
        </w:rPr>
        <w:t>i</w:t>
      </w:r>
      <w:r w:rsidR="008504E4">
        <w:rPr>
          <w:rFonts w:ascii="Times New Roman" w:eastAsia="Times New Roman" w:hAnsi="Times New Roman" w:cs="Times New Roman"/>
        </w:rPr>
        <w:t>ekio kraujyje padidėjimas, kreatinino kiekio kraujyje padidėjimas, bilirubino kiekio kraujyje padidėjimas, hemoglobino kiekio sumažėjimas, hematokrito rodmens sumažėjimas, baltųjų kraujo kūnelių kiekio sumažėjimas, trombocitų kiekio sumažėjimas, teigiamas antibranduolių antikūnų titras, raudon</w:t>
      </w:r>
      <w:r w:rsidR="00CA5501">
        <w:rPr>
          <w:rFonts w:ascii="Times New Roman" w:eastAsia="Times New Roman" w:hAnsi="Times New Roman" w:cs="Times New Roman"/>
        </w:rPr>
        <w:t>ų</w:t>
      </w:r>
      <w:r w:rsidR="008504E4">
        <w:rPr>
          <w:rFonts w:ascii="Times New Roman" w:eastAsia="Times New Roman" w:hAnsi="Times New Roman" w:cs="Times New Roman"/>
        </w:rPr>
        <w:t>jų kraujo kūnelių nusėdimo greičio padidėjimas</w:t>
      </w:r>
      <w:r w:rsidRPr="00614997">
        <w:rPr>
          <w:rFonts w:ascii="Times New Roman" w:eastAsia="Times New Roman" w:hAnsi="Times New Roman" w:cs="Times New Roman"/>
        </w:rPr>
        <w:t>.</w:t>
      </w:r>
    </w:p>
    <w:p w14:paraId="3FA8E0AF" w14:textId="77777777" w:rsidR="00614997" w:rsidRPr="00614997" w:rsidRDefault="00614997" w:rsidP="00614997">
      <w:pPr>
        <w:spacing w:after="0" w:line="240" w:lineRule="auto"/>
        <w:contextualSpacing/>
        <w:rPr>
          <w:rFonts w:ascii="Times New Roman" w:eastAsia="Times New Roman" w:hAnsi="Times New Roman" w:cs="Times New Roman"/>
        </w:rPr>
      </w:pPr>
    </w:p>
    <w:p w14:paraId="4CC07BE1" w14:textId="77777777" w:rsidR="00614997" w:rsidRPr="00614997" w:rsidRDefault="00614997" w:rsidP="00614997">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rPr>
      </w:pPr>
      <w:r w:rsidRPr="00614997">
        <w:rPr>
          <w:rFonts w:ascii="Times New Roman" w:eastAsia="Times New Roman" w:hAnsi="Times New Roman" w:cs="Times New Roman"/>
          <w:snapToGrid w:val="0"/>
          <w:u w:val="single"/>
        </w:rPr>
        <w:t>Pranešimas apie įtariamas nepageidaujamas reakcijas</w:t>
      </w:r>
    </w:p>
    <w:p w14:paraId="0F5D4C92" w14:textId="0B51770C" w:rsidR="00614997" w:rsidRPr="00614997" w:rsidRDefault="00614997" w:rsidP="00614997">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rPr>
      </w:pPr>
      <w:r w:rsidRPr="00614997">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614997">
          <w:rPr>
            <w:rFonts w:ascii="Times New Roman" w:eastAsia="SimSun" w:hAnsi="Times New Roman" w:cs="Times New Roman"/>
            <w:snapToGrid w:val="0"/>
            <w:color w:val="0000FF"/>
            <w:u w:val="single"/>
          </w:rPr>
          <w:t>www.vvkt.lt</w:t>
        </w:r>
      </w:hyperlink>
      <w:r w:rsidRPr="0061499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614997">
          <w:rPr>
            <w:rFonts w:ascii="Times New Roman" w:eastAsia="SimSun" w:hAnsi="Times New Roman" w:cs="Times New Roman"/>
            <w:snapToGrid w:val="0"/>
            <w:color w:val="0000FF"/>
            <w:u w:val="single"/>
          </w:rPr>
          <w:t>NepageidaujamaR@vvkt.lt</w:t>
        </w:r>
      </w:hyperlink>
      <w:r w:rsidRPr="00614997">
        <w:rPr>
          <w:rFonts w:ascii="Times New Roman" w:eastAsia="Times New Roman" w:hAnsi="Times New Roman" w:cs="Times New Roman"/>
          <w:snapToGrid w:val="0"/>
        </w:rPr>
        <w:t xml:space="preserve">), per interneto svetainę (adresu </w:t>
      </w:r>
      <w:hyperlink r:id="rId7" w:history="1">
        <w:r w:rsidR="00862073" w:rsidRPr="009609CE">
          <w:rPr>
            <w:rStyle w:val="Hipersaitas"/>
            <w:rFonts w:ascii="Times New Roman" w:eastAsia="Times New Roman" w:hAnsi="Times New Roman" w:cs="Times New Roman"/>
            <w:snapToGrid w:val="0"/>
          </w:rPr>
          <w:t>http://www.vvkt.lt</w:t>
        </w:r>
      </w:hyperlink>
      <w:r w:rsidR="00862073">
        <w:rPr>
          <w:rFonts w:ascii="Times New Roman" w:eastAsia="Times New Roman" w:hAnsi="Times New Roman" w:cs="Times New Roman"/>
          <w:snapToGrid w:val="0"/>
        </w:rPr>
        <w:t xml:space="preserve"> </w:t>
      </w:r>
      <w:r w:rsidRPr="00614997">
        <w:rPr>
          <w:rFonts w:ascii="Times New Roman" w:eastAsia="Times New Roman" w:hAnsi="Times New Roman" w:cs="Times New Roman"/>
          <w:snapToGrid w:val="0"/>
        </w:rPr>
        <w:t>).</w:t>
      </w:r>
    </w:p>
    <w:p w14:paraId="094F2AC0" w14:textId="77777777" w:rsidR="00614997" w:rsidRPr="00614997" w:rsidRDefault="00614997" w:rsidP="00614997">
      <w:pPr>
        <w:spacing w:after="0" w:line="240" w:lineRule="auto"/>
        <w:contextualSpacing/>
        <w:rPr>
          <w:rFonts w:ascii="Times New Roman" w:eastAsia="Times New Roman" w:hAnsi="Times New Roman" w:cs="Times New Roman"/>
        </w:rPr>
      </w:pPr>
    </w:p>
    <w:p w14:paraId="3D27B395"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28" w:name="_Toc129243235"/>
      <w:bookmarkStart w:id="29" w:name="_Toc129243110"/>
      <w:r w:rsidRPr="00614997">
        <w:rPr>
          <w:rFonts w:ascii="Times New Roman" w:eastAsia="Times New Roman" w:hAnsi="Times New Roman" w:cs="Times New Roman"/>
          <w:b/>
          <w:kern w:val="28"/>
        </w:rPr>
        <w:t>4.9</w:t>
      </w:r>
      <w:r w:rsidRPr="00614997">
        <w:rPr>
          <w:rFonts w:ascii="Times New Roman" w:eastAsia="Times New Roman" w:hAnsi="Times New Roman" w:cs="Times New Roman"/>
          <w:b/>
          <w:kern w:val="28"/>
        </w:rPr>
        <w:tab/>
        <w:t>Perdozavimas</w:t>
      </w:r>
      <w:bookmarkEnd w:id="28"/>
      <w:bookmarkEnd w:id="29"/>
    </w:p>
    <w:p w14:paraId="37213EEF" w14:textId="77777777" w:rsidR="00614997" w:rsidRPr="00614997" w:rsidRDefault="00614997" w:rsidP="00614997">
      <w:pPr>
        <w:spacing w:after="0" w:line="240" w:lineRule="auto"/>
        <w:contextualSpacing/>
        <w:rPr>
          <w:rFonts w:ascii="Times New Roman" w:eastAsia="Times New Roman" w:hAnsi="Times New Roman" w:cs="Times New Roman"/>
        </w:rPr>
      </w:pPr>
    </w:p>
    <w:p w14:paraId="11782E9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Perdozavimo simptomai yra sunki hipotenzija, šokas, stuporas, bradikardija, elektrolitų pusiausvyros sutrikimas ir inkstų veiklos nepakankamumas.</w:t>
      </w:r>
    </w:p>
    <w:p w14:paraId="4A9F3F0D" w14:textId="77777777" w:rsidR="00614997" w:rsidRPr="00614997" w:rsidRDefault="00614997" w:rsidP="00614997">
      <w:pPr>
        <w:spacing w:after="0" w:line="240" w:lineRule="auto"/>
        <w:contextualSpacing/>
        <w:rPr>
          <w:rFonts w:ascii="Times New Roman" w:eastAsia="Times New Roman" w:hAnsi="Times New Roman" w:cs="Times New Roman"/>
        </w:rPr>
      </w:pPr>
    </w:p>
    <w:p w14:paraId="5A42AF69" w14:textId="2BECF2A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vaistinio preparato tablečių išgerta neseniai, reikia vartoti priemonių, slopinančių absorbciją (pvz., išplauti skrandį, per pirmąsias 30</w:t>
      </w:r>
      <w:r w:rsidR="00CA094E">
        <w:rPr>
          <w:rFonts w:ascii="Times New Roman" w:eastAsia="Times New Roman" w:hAnsi="Times New Roman" w:cs="Times New Roman"/>
        </w:rPr>
        <w:t> </w:t>
      </w:r>
      <w:r w:rsidRPr="00614997">
        <w:rPr>
          <w:rFonts w:ascii="Times New Roman" w:eastAsia="Times New Roman" w:hAnsi="Times New Roman" w:cs="Times New Roman"/>
        </w:rPr>
        <w:t>minučių po vaistinio preparato suvartojimo sugirdyti adsorbentų ir natrio sulfato) ir skatinančių vaistinio preparato šalinimą. Pasireiškus hipotenzijai, pacientą reikia paguldyti šoko padėtyje ir greitai papildyti skysčio bei druskos kiekį. Reikia apsvarstyti gydymo angiotenzinu II reikalingumą. Bradikardijos ar per stiprios nervo klajoklio reakcijos šalinimui tinka atropinas. Galbūt reikia apsvarstyti, ar nebūtų tikslinga naudoti širdies stimuliatorių.</w:t>
      </w:r>
    </w:p>
    <w:p w14:paraId="4B50393E" w14:textId="77777777" w:rsidR="00614997" w:rsidRPr="00614997" w:rsidRDefault="00614997" w:rsidP="00614997">
      <w:pPr>
        <w:spacing w:after="0" w:line="240" w:lineRule="auto"/>
        <w:contextualSpacing/>
        <w:rPr>
          <w:rFonts w:ascii="Times New Roman" w:eastAsia="Times New Roman" w:hAnsi="Times New Roman" w:cs="Times New Roman"/>
        </w:rPr>
      </w:pPr>
    </w:p>
    <w:p w14:paraId="1FBA8902" w14:textId="3C26FA6B"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Kaptoprilį galima pašalinti iš kraujotakos kraujo dialize. </w:t>
      </w:r>
      <w:r w:rsidR="006701E3" w:rsidRPr="00614997">
        <w:rPr>
          <w:rFonts w:ascii="Times New Roman" w:eastAsia="Times New Roman" w:hAnsi="Times New Roman" w:cs="Times New Roman"/>
        </w:rPr>
        <w:t xml:space="preserve">Kaptoprilį </w:t>
      </w:r>
      <w:r w:rsidR="006701E3">
        <w:rPr>
          <w:rFonts w:ascii="Times New Roman" w:eastAsia="Times New Roman" w:hAnsi="Times New Roman" w:cs="Times New Roman"/>
        </w:rPr>
        <w:t>ne</w:t>
      </w:r>
      <w:r w:rsidR="006701E3" w:rsidRPr="00614997">
        <w:rPr>
          <w:rFonts w:ascii="Times New Roman" w:eastAsia="Times New Roman" w:hAnsi="Times New Roman" w:cs="Times New Roman"/>
        </w:rPr>
        <w:t xml:space="preserve">galima </w:t>
      </w:r>
      <w:r w:rsidR="006701E3">
        <w:rPr>
          <w:rFonts w:ascii="Times New Roman" w:eastAsia="Times New Roman" w:hAnsi="Times New Roman" w:cs="Times New Roman"/>
        </w:rPr>
        <w:t xml:space="preserve">visiškai </w:t>
      </w:r>
      <w:r w:rsidR="006701E3" w:rsidRPr="00614997">
        <w:rPr>
          <w:rFonts w:ascii="Times New Roman" w:eastAsia="Times New Roman" w:hAnsi="Times New Roman" w:cs="Times New Roman"/>
        </w:rPr>
        <w:t xml:space="preserve">pašalinti </w:t>
      </w:r>
      <w:r w:rsidR="006701E3">
        <w:rPr>
          <w:rFonts w:ascii="Times New Roman" w:eastAsia="Times New Roman" w:hAnsi="Times New Roman" w:cs="Times New Roman"/>
        </w:rPr>
        <w:t>peritonine</w:t>
      </w:r>
      <w:r w:rsidR="006701E3" w:rsidRPr="00614997">
        <w:rPr>
          <w:rFonts w:ascii="Times New Roman" w:eastAsia="Times New Roman" w:hAnsi="Times New Roman" w:cs="Times New Roman"/>
        </w:rPr>
        <w:t xml:space="preserve"> dialize</w:t>
      </w:r>
      <w:r w:rsidR="006701E3">
        <w:rPr>
          <w:rFonts w:ascii="Times New Roman" w:eastAsia="Times New Roman" w:hAnsi="Times New Roman" w:cs="Times New Roman"/>
        </w:rPr>
        <w:t>.</w:t>
      </w:r>
    </w:p>
    <w:p w14:paraId="5226E486" w14:textId="77777777" w:rsidR="00614997" w:rsidRPr="00614997" w:rsidRDefault="00614997" w:rsidP="00614997">
      <w:pPr>
        <w:spacing w:after="0" w:line="240" w:lineRule="auto"/>
        <w:contextualSpacing/>
        <w:rPr>
          <w:rFonts w:ascii="Times New Roman" w:eastAsia="Times New Roman" w:hAnsi="Times New Roman" w:cs="Times New Roman"/>
        </w:rPr>
      </w:pPr>
    </w:p>
    <w:p w14:paraId="3919B781"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30" w:name="_Toc129243236"/>
      <w:bookmarkStart w:id="31" w:name="_Toc129243111"/>
      <w:r w:rsidRPr="00614997">
        <w:rPr>
          <w:rFonts w:ascii="Times New Roman" w:eastAsia="Times New Roman" w:hAnsi="Times New Roman" w:cs="Times New Roman"/>
          <w:b/>
        </w:rPr>
        <w:t>5.</w:t>
      </w:r>
      <w:r w:rsidRPr="00614997">
        <w:rPr>
          <w:rFonts w:ascii="Times New Roman" w:eastAsia="Times New Roman" w:hAnsi="Times New Roman" w:cs="Times New Roman"/>
          <w:b/>
        </w:rPr>
        <w:tab/>
        <w:t>FARMAKOLOGINĖS SAVYBĖS</w:t>
      </w:r>
      <w:bookmarkEnd w:id="30"/>
      <w:bookmarkEnd w:id="31"/>
    </w:p>
    <w:p w14:paraId="2AA1AD00" w14:textId="77777777" w:rsidR="00614997" w:rsidRPr="00614997" w:rsidRDefault="00614997" w:rsidP="00614997">
      <w:pPr>
        <w:spacing w:after="0" w:line="240" w:lineRule="auto"/>
        <w:contextualSpacing/>
        <w:rPr>
          <w:rFonts w:ascii="Times New Roman" w:eastAsia="Times New Roman" w:hAnsi="Times New Roman" w:cs="Times New Roman"/>
        </w:rPr>
      </w:pPr>
    </w:p>
    <w:p w14:paraId="1776AA60"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32" w:name="_Toc129243237"/>
      <w:bookmarkStart w:id="33" w:name="_Toc129243112"/>
      <w:r w:rsidRPr="00614997">
        <w:rPr>
          <w:rFonts w:ascii="Times New Roman" w:eastAsia="Times New Roman" w:hAnsi="Times New Roman" w:cs="Times New Roman"/>
          <w:b/>
          <w:kern w:val="28"/>
        </w:rPr>
        <w:t>5.1</w:t>
      </w:r>
      <w:r w:rsidRPr="00614997">
        <w:rPr>
          <w:rFonts w:ascii="Times New Roman" w:eastAsia="Times New Roman" w:hAnsi="Times New Roman" w:cs="Times New Roman"/>
          <w:b/>
          <w:kern w:val="28"/>
        </w:rPr>
        <w:tab/>
        <w:t>Farmakodinaminės savybės</w:t>
      </w:r>
      <w:bookmarkEnd w:id="32"/>
      <w:bookmarkEnd w:id="33"/>
    </w:p>
    <w:p w14:paraId="3E72E264" w14:textId="77777777" w:rsidR="00614997" w:rsidRPr="00614997" w:rsidRDefault="00614997" w:rsidP="00614997">
      <w:pPr>
        <w:spacing w:after="0" w:line="240" w:lineRule="auto"/>
        <w:contextualSpacing/>
        <w:rPr>
          <w:rFonts w:ascii="Times New Roman" w:eastAsia="Times New Roman" w:hAnsi="Times New Roman" w:cs="Times New Roman"/>
        </w:rPr>
      </w:pPr>
    </w:p>
    <w:p w14:paraId="5863F509"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Farmakoterapinė grupė – renino-angiotenzino sistemą veikiantys vaistiniai preparatai, AKF inhibitoriai, gryni, ATC kodas – C09AA01.</w:t>
      </w:r>
    </w:p>
    <w:p w14:paraId="0DBC4AE4" w14:textId="77777777" w:rsidR="00614997" w:rsidRPr="00614997" w:rsidRDefault="00614997" w:rsidP="00614997">
      <w:pPr>
        <w:spacing w:after="0" w:line="240" w:lineRule="auto"/>
        <w:contextualSpacing/>
        <w:rPr>
          <w:rFonts w:ascii="Times New Roman" w:eastAsia="Times New Roman" w:hAnsi="Times New Roman" w:cs="Times New Roman"/>
        </w:rPr>
      </w:pPr>
    </w:p>
    <w:p w14:paraId="0B91C088"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Kaptoprilis yra labai specifiškas angiotenziną I konvertuojančio fermento konkurencinis inhibitorius.</w:t>
      </w:r>
    </w:p>
    <w:p w14:paraId="7193E19E"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Palankus AKF inhibitorių poveikis pasireiškia visų pirma dėl plazmos renino angiotenzino ir aldosterono sistemos slopinimo. Reninas yra inkstų sintezuojamas ir išskiriamas į kraujotaką endogeninis peptidas, kuris konvertuoja angiotenzinogeną į santykinai neaktyvų dekapeptidą </w:t>
      </w:r>
      <w:r w:rsidRPr="00614997">
        <w:rPr>
          <w:rFonts w:ascii="Times New Roman" w:eastAsia="Times New Roman" w:hAnsi="Times New Roman" w:cs="Times New Roman"/>
        </w:rPr>
        <w:lastRenderedPageBreak/>
        <w:t xml:space="preserve">angiotenziną I. Šią medžiagą paskui angiotenziną konvertuojatis fermentas, peptidildipeptidazė, konvertuoja į angiotenziną II, kuris yra stiprus vazokonstriktorius, todėl sutraukia arterijas ir didina kraujospūdį bei skatina aldosterono sekreciją antinksčiuose. AKF aktyvumo slopinimas sumažina angiotenzino II koncentraciją kraujo plazmoje, todėl silpnėja kraujagysles sutraukiantis aktyvumas ir aldosteronono sekrecija. Nors pastarosios medžiagos sumažėja nedaug, kraujo serume gali šiek tiek padidėti kalio koncentracija ir kartu sumažėti natrio bei skysčio kiekis. Dėl to, kad nutrūksta neigiama atsakomoji angiotenzino II reakcija renino sekrecijai, didėja plazmos renino aktyvumas. </w:t>
      </w:r>
    </w:p>
    <w:p w14:paraId="51435DCA" w14:textId="77777777" w:rsidR="00614997" w:rsidRPr="00614997" w:rsidRDefault="00614997" w:rsidP="00614997">
      <w:pPr>
        <w:spacing w:after="0" w:line="240" w:lineRule="auto"/>
        <w:contextualSpacing/>
        <w:rPr>
          <w:rFonts w:ascii="Times New Roman" w:eastAsia="Times New Roman" w:hAnsi="Times New Roman" w:cs="Times New Roman"/>
        </w:rPr>
      </w:pPr>
    </w:p>
    <w:p w14:paraId="2071DDB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Kita angiotenziną konvertuojančio fermento funkcija yra vazodepresinio kininų grupės peptido bradikinino skaidymas į neaktyvius metabolitus. Dėl AKF slopinimo padidėja kraujo ir audinių kalikreino bei kinino sistemos aktyvumas. Ši sistema dalyvauja plečiant periferines kraujagysles, kadangi aktyvina prostaglandinų sistemą. Gali būti, kad šis poveikis daro įtaką AKF inhibitorių sukeliamam kraujospūdžio mažėjimui ir yra atsakingas už kai kurių nepageidaujamų reakcijų atsiradimą. </w:t>
      </w:r>
    </w:p>
    <w:p w14:paraId="4B54367C" w14:textId="429E3B7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Išgėrus vienkartinę kaptoprilio dpzę, kraujospūdis sumažėja vėliausiai po 60</w:t>
      </w:r>
      <w:r w:rsidR="00CA094E">
        <w:rPr>
          <w:rFonts w:ascii="Times New Roman" w:eastAsia="Times New Roman" w:hAnsi="Times New Roman" w:cs="Times New Roman"/>
        </w:rPr>
        <w:noBreakHyphen/>
      </w:r>
      <w:r w:rsidRPr="00614997">
        <w:rPr>
          <w:rFonts w:ascii="Times New Roman" w:eastAsia="Times New Roman" w:hAnsi="Times New Roman" w:cs="Times New Roman"/>
        </w:rPr>
        <w:t>90</w:t>
      </w:r>
      <w:r w:rsidR="00CA094E">
        <w:rPr>
          <w:rFonts w:ascii="Times New Roman" w:eastAsia="Times New Roman" w:hAnsi="Times New Roman" w:cs="Times New Roman"/>
        </w:rPr>
        <w:t> </w:t>
      </w:r>
      <w:r w:rsidRPr="00614997">
        <w:rPr>
          <w:rFonts w:ascii="Times New Roman" w:eastAsia="Times New Roman" w:hAnsi="Times New Roman" w:cs="Times New Roman"/>
        </w:rPr>
        <w:t>minučių. Poveikio trukmė priklauso nuo dozės. Kraujospūdžio sumažėjimas gali būti progresuojantis, todėl didžiausias gydomasis poveikis gali pasireikšti tik po kelių savaičių gydymo. Kaptoprilio ir tiazidų grupės diuretikų antihipertenzinis poveikis yra adityvus.</w:t>
      </w:r>
    </w:p>
    <w:p w14:paraId="78BB0DEF" w14:textId="77777777" w:rsidR="00614997" w:rsidRPr="00614997" w:rsidRDefault="00614997" w:rsidP="00614997">
      <w:pPr>
        <w:spacing w:after="0" w:line="240" w:lineRule="auto"/>
        <w:contextualSpacing/>
        <w:rPr>
          <w:rFonts w:ascii="Times New Roman" w:eastAsia="Times New Roman" w:hAnsi="Times New Roman" w:cs="Times New Roman"/>
        </w:rPr>
      </w:pPr>
    </w:p>
    <w:p w14:paraId="3B127054"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Kaptoprilis mažina ligonių, sergančių hipertenzija, kraujo spaudimą gulint ir stovint, nesukeldamas jokio kompensacinio širdies susitraukimų padažnėjimo bei vandens ir natrio susilaikymo organizme.</w:t>
      </w:r>
    </w:p>
    <w:p w14:paraId="4D6C0C93"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Atlikus hemodinamikos tyrimus, nustatyta, kad kaptoprilis labai mažina periferinių arterijų pasipriešinimą. Vaistinis preparatas paprastai nesukelia klinikai reikšmingų plazmos srovės ir glomerulų filtracijos greičio pokyčių inkstuose.</w:t>
      </w:r>
    </w:p>
    <w:p w14:paraId="452B36DF" w14:textId="49B7AC2D"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Išgėrus kaptoprilio, daugumai pacientų kraujospūdis pradeda mažėti po 15</w:t>
      </w:r>
      <w:r w:rsidR="00CA094E">
        <w:rPr>
          <w:rFonts w:ascii="Times New Roman" w:eastAsia="Times New Roman" w:hAnsi="Times New Roman" w:cs="Times New Roman"/>
        </w:rPr>
        <w:noBreakHyphen/>
      </w:r>
      <w:r w:rsidRPr="00614997">
        <w:rPr>
          <w:rFonts w:ascii="Times New Roman" w:eastAsia="Times New Roman" w:hAnsi="Times New Roman" w:cs="Times New Roman"/>
        </w:rPr>
        <w:t>30</w:t>
      </w:r>
      <w:r w:rsidR="00CA094E">
        <w:rPr>
          <w:rFonts w:ascii="Times New Roman" w:eastAsia="Times New Roman" w:hAnsi="Times New Roman" w:cs="Times New Roman"/>
        </w:rPr>
        <w:t> </w:t>
      </w:r>
      <w:r w:rsidRPr="00614997">
        <w:rPr>
          <w:rFonts w:ascii="Times New Roman" w:eastAsia="Times New Roman" w:hAnsi="Times New Roman" w:cs="Times New Roman"/>
        </w:rPr>
        <w:t>minučių, po 60</w:t>
      </w:r>
      <w:r w:rsidR="00CA094E">
        <w:rPr>
          <w:rFonts w:ascii="Times New Roman" w:eastAsia="Times New Roman" w:hAnsi="Times New Roman" w:cs="Times New Roman"/>
        </w:rPr>
        <w:noBreakHyphen/>
      </w:r>
      <w:r w:rsidRPr="00614997">
        <w:rPr>
          <w:rFonts w:ascii="Times New Roman" w:eastAsia="Times New Roman" w:hAnsi="Times New Roman" w:cs="Times New Roman"/>
        </w:rPr>
        <w:t>90</w:t>
      </w:r>
      <w:r w:rsidR="00CA094E">
        <w:rPr>
          <w:rFonts w:ascii="Times New Roman" w:eastAsia="Times New Roman" w:hAnsi="Times New Roman" w:cs="Times New Roman"/>
        </w:rPr>
        <w:t> </w:t>
      </w:r>
      <w:r w:rsidRPr="00614997">
        <w:rPr>
          <w:rFonts w:ascii="Times New Roman" w:eastAsia="Times New Roman" w:hAnsi="Times New Roman" w:cs="Times New Roman"/>
        </w:rPr>
        <w:t>minučių poveikis būna didžiausias. Nustatytos kaptoprilio dozės didžiausias antihipertenzinis poveikis paprastai pasireiškia po 3</w:t>
      </w:r>
      <w:r w:rsidR="00CA094E">
        <w:rPr>
          <w:rFonts w:ascii="Times New Roman" w:eastAsia="Times New Roman" w:hAnsi="Times New Roman" w:cs="Times New Roman"/>
        </w:rPr>
        <w:noBreakHyphen/>
      </w:r>
      <w:r w:rsidRPr="00614997">
        <w:rPr>
          <w:rFonts w:ascii="Times New Roman" w:eastAsia="Times New Roman" w:hAnsi="Times New Roman" w:cs="Times New Roman"/>
        </w:rPr>
        <w:t>4</w:t>
      </w:r>
      <w:r w:rsidR="00CA094E">
        <w:rPr>
          <w:rFonts w:ascii="Times New Roman" w:eastAsia="Times New Roman" w:hAnsi="Times New Roman" w:cs="Times New Roman"/>
        </w:rPr>
        <w:t> </w:t>
      </w:r>
      <w:r w:rsidRPr="00614997">
        <w:rPr>
          <w:rFonts w:ascii="Times New Roman" w:eastAsia="Times New Roman" w:hAnsi="Times New Roman" w:cs="Times New Roman"/>
        </w:rPr>
        <w:t>savaičių.</w:t>
      </w:r>
    </w:p>
    <w:p w14:paraId="25E4F03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Vartojant rekomenduotą dienos dozę, antihipertenzinis poveikis laikosi net ir gydant ilgai. Trumpam nutraukus kaptoprilio vartojimą, nebūna greito ir pernelyg didelio kraujospūdžio padidėjimo (atoveiksmio</w:t>
      </w:r>
      <w:r w:rsidRPr="00614997">
        <w:rPr>
          <w:rFonts w:ascii="Times New Roman" w:eastAsia="Times New Roman" w:hAnsi="Times New Roman" w:cs="Times New Roman"/>
          <w:i/>
        </w:rPr>
        <w:t xml:space="preserve"> </w:t>
      </w:r>
      <w:r w:rsidRPr="00614997">
        <w:rPr>
          <w:rFonts w:ascii="Times New Roman" w:eastAsia="Times New Roman" w:hAnsi="Times New Roman" w:cs="Times New Roman"/>
        </w:rPr>
        <w:t>fenomeno).</w:t>
      </w:r>
    </w:p>
    <w:p w14:paraId="5ADF3FD9"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Be to, gydymas kaptopriliu sukelia kairiojo širdies skilvelio hipertrofijos sumažėjimą.</w:t>
      </w:r>
    </w:p>
    <w:p w14:paraId="41A13C93" w14:textId="77777777" w:rsidR="00614997" w:rsidRPr="00614997" w:rsidRDefault="00614997" w:rsidP="00614997">
      <w:pPr>
        <w:spacing w:after="0" w:line="240" w:lineRule="auto"/>
        <w:contextualSpacing/>
        <w:rPr>
          <w:rFonts w:ascii="Times New Roman" w:eastAsia="Times New Roman" w:hAnsi="Times New Roman" w:cs="Times New Roman"/>
        </w:rPr>
      </w:pPr>
    </w:p>
    <w:p w14:paraId="619DBDF3"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Pacientų, sergančių širdies nepakankamumu, kraujotakos tyrimų duomenimis, kaptoprilis mažina periferinį sisteminį pasipriešinimą bei didina venų talpumą, todėl sumažėja širdies prieškrūvis ir pokrūvis (sumažėja skilvelių pripildymo spaudimas). Be to, kaptopriliu gydomiems pacientams padidėja širdies minutinis tūris, širdies darbo indeksas ir pajėgumas.</w:t>
      </w:r>
    </w:p>
    <w:p w14:paraId="7B8CF85A" w14:textId="733800EC"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Didelio, placebu kontroliuojamo klinikinio tyrimo duomenys rodo, kad pacientams kuriems po miokardo infarkto yra kairiojo širdies skilvelio veiklos sutrikimas (kairiojo širdies skilvelio išstūmimo indeksas ≤</w:t>
      </w:r>
      <w:r w:rsidR="00CA094E">
        <w:rPr>
          <w:rFonts w:ascii="Times New Roman" w:eastAsia="Times New Roman" w:hAnsi="Times New Roman" w:cs="Times New Roman"/>
        </w:rPr>
        <w:t> </w:t>
      </w:r>
      <w:r w:rsidRPr="00614997">
        <w:rPr>
          <w:rFonts w:ascii="Times New Roman" w:eastAsia="Times New Roman" w:hAnsi="Times New Roman" w:cs="Times New Roman"/>
        </w:rPr>
        <w:t>40</w:t>
      </w:r>
      <w:r w:rsidR="00CA094E">
        <w:rPr>
          <w:rFonts w:ascii="Times New Roman" w:eastAsia="Times New Roman" w:hAnsi="Times New Roman" w:cs="Times New Roman"/>
        </w:rPr>
        <w:t> </w:t>
      </w:r>
      <w:r w:rsidRPr="00614997">
        <w:rPr>
          <w:rFonts w:ascii="Times New Roman" w:eastAsia="Times New Roman" w:hAnsi="Times New Roman" w:cs="Times New Roman"/>
        </w:rPr>
        <w:t>%), kaptoprilis (pradėtas vartoti 3</w:t>
      </w:r>
      <w:r w:rsidR="00CA094E">
        <w:rPr>
          <w:rFonts w:ascii="Times New Roman" w:eastAsia="Times New Roman" w:hAnsi="Times New Roman" w:cs="Times New Roman"/>
        </w:rPr>
        <w:noBreakHyphen/>
      </w:r>
      <w:r w:rsidRPr="00614997">
        <w:rPr>
          <w:rFonts w:ascii="Times New Roman" w:eastAsia="Times New Roman" w:hAnsi="Times New Roman" w:cs="Times New Roman"/>
        </w:rPr>
        <w:t>16</w:t>
      </w:r>
      <w:r w:rsidR="00CA094E">
        <w:rPr>
          <w:rFonts w:ascii="Times New Roman" w:eastAsia="Times New Roman" w:hAnsi="Times New Roman" w:cs="Times New Roman"/>
        </w:rPr>
        <w:t> </w:t>
      </w:r>
      <w:r w:rsidRPr="00614997">
        <w:rPr>
          <w:rFonts w:ascii="Times New Roman" w:eastAsia="Times New Roman" w:hAnsi="Times New Roman" w:cs="Times New Roman"/>
        </w:rPr>
        <w:t>parą po ištikusio miokardo infarkto) pailgina išgyvenamumą ir sumažina mirštamumą dėl širdies ir kraujagyslių ligų. Pastarasis poveikis pasireiškia vėlesniu simptominio širdies nepakankamumo atsiradimu ir gydymo ligoninėje dėl širdies nepakankamumo būtinumo sumažėjimu, palyginti su placebo grupės ligoniais. Be to, sumažėjo, palyginti su placebu pakartotinio miokardo infarkto ar širdies reva</w:t>
      </w:r>
      <w:r w:rsidR="003A78FD">
        <w:rPr>
          <w:rFonts w:ascii="Times New Roman" w:eastAsia="Times New Roman" w:hAnsi="Times New Roman" w:cs="Times New Roman"/>
        </w:rPr>
        <w:t>s</w:t>
      </w:r>
      <w:r w:rsidRPr="00614997">
        <w:rPr>
          <w:rFonts w:ascii="Times New Roman" w:eastAsia="Times New Roman" w:hAnsi="Times New Roman" w:cs="Times New Roman"/>
        </w:rPr>
        <w:t>kuliarizacijos procedūros atvejų ir (arba) papildomo medikamentinio gydymo diuretikais ir (arba) rusmenės glikozidais arba jų dozavimo didinimo poreikis.</w:t>
      </w:r>
    </w:p>
    <w:p w14:paraId="6A20962B"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Retrospektyvinės analizės duomenys rodo, kad kaptoprilis mažina pakartotinių miokardo infarktų ir širdies revaskuliarizacijos procedūrų (abiejų ne planinių tyrimo kriterijų) kiekį. </w:t>
      </w:r>
    </w:p>
    <w:p w14:paraId="7F2DEB06" w14:textId="4688527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Kito didelio placebo kontroliuojamo klinikinio tyrimo, kuriame dalyvavo pacientai, sergantys miokardo infarktu, duomenys parodė, kad kaptoprilis, pradėtas vartoti ištikus miokardo infarktui per pirmąsias 24</w:t>
      </w:r>
      <w:r w:rsidR="00CA094E">
        <w:rPr>
          <w:rFonts w:ascii="Times New Roman" w:eastAsia="Times New Roman" w:hAnsi="Times New Roman" w:cs="Times New Roman"/>
        </w:rPr>
        <w:t> </w:t>
      </w:r>
      <w:r w:rsidRPr="00614997">
        <w:rPr>
          <w:rFonts w:ascii="Times New Roman" w:eastAsia="Times New Roman" w:hAnsi="Times New Roman" w:cs="Times New Roman"/>
        </w:rPr>
        <w:t>valandas ir vartotas vieną mėnesį, po penkių savaičių reikšmingai sumažino, palyginti su placebu, bendrąjį mirštamumą. Palankų kaptoprilio poveikį bendrajam mirštamumui buvo galima nustatyti net po metų. Neigiamo poveikio, susijusio su ankstyvuoju mirštamumu per pirmąją gydymo parą, požymių nepastebėta. Pastebėtas kardioprotekcinis (širdį apsaugantis) kaptoprilio poveikis nepriklausė nuo paciento amžiaus ar lyties, infarkto lokalizacijos ir po miokardo infarkto kartu su kaptopriliu vartojamų vaistinių preparatų, kurių veiksmingumas įrodytas (trombolizinių medžiagų, beta adrenoreceptorių blokatorių ir acetilsalicilo rūgšties).</w:t>
      </w:r>
    </w:p>
    <w:p w14:paraId="1F9E4B9A" w14:textId="77777777" w:rsidR="00614997" w:rsidRPr="00614997" w:rsidRDefault="00614997" w:rsidP="00614997">
      <w:pPr>
        <w:spacing w:after="0" w:line="240" w:lineRule="auto"/>
        <w:contextualSpacing/>
        <w:rPr>
          <w:rFonts w:ascii="Times New Roman" w:eastAsia="Times New Roman" w:hAnsi="Times New Roman" w:cs="Times New Roman"/>
        </w:rPr>
      </w:pPr>
    </w:p>
    <w:p w14:paraId="16C727B1" w14:textId="76D0C5CB" w:rsidR="00614997" w:rsidRPr="00614997" w:rsidRDefault="00614997" w:rsidP="00614997">
      <w:pPr>
        <w:spacing w:after="0" w:line="240" w:lineRule="auto"/>
        <w:contextualSpacing/>
        <w:rPr>
          <w:rFonts w:ascii="Times New Roman" w:eastAsia="Times New Roman" w:hAnsi="Times New Roman" w:cs="Times New Roman"/>
          <w:u w:val="single"/>
        </w:rPr>
      </w:pPr>
      <w:r w:rsidRPr="00614997">
        <w:rPr>
          <w:rFonts w:ascii="Times New Roman" w:eastAsia="Times New Roman" w:hAnsi="Times New Roman" w:cs="Times New Roman"/>
          <w:u w:val="single"/>
        </w:rPr>
        <w:lastRenderedPageBreak/>
        <w:t>Diabetinė nefropatija pacientams, sergantiems I</w:t>
      </w:r>
      <w:r w:rsidR="00CA094E">
        <w:rPr>
          <w:rFonts w:ascii="Times New Roman" w:eastAsia="Times New Roman" w:hAnsi="Times New Roman" w:cs="Times New Roman"/>
          <w:u w:val="single"/>
        </w:rPr>
        <w:t> </w:t>
      </w:r>
      <w:r w:rsidRPr="00614997">
        <w:rPr>
          <w:rFonts w:ascii="Times New Roman" w:eastAsia="Times New Roman" w:hAnsi="Times New Roman" w:cs="Times New Roman"/>
          <w:u w:val="single"/>
        </w:rPr>
        <w:t>tipo cukriniu diabetu.</w:t>
      </w:r>
    </w:p>
    <w:p w14:paraId="714A757C" w14:textId="50FB763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Placebu kontroliuojamo, atlikto daugelyje centrų dvigubu aklu metodu klinikinio tyrimo, kuriame dalyvavusiems pacientams buvo I</w:t>
      </w:r>
      <w:r w:rsidR="00CA094E">
        <w:rPr>
          <w:rFonts w:ascii="Times New Roman" w:eastAsia="Times New Roman" w:hAnsi="Times New Roman" w:cs="Times New Roman"/>
        </w:rPr>
        <w:t> </w:t>
      </w:r>
      <w:r w:rsidRPr="00614997">
        <w:rPr>
          <w:rFonts w:ascii="Times New Roman" w:eastAsia="Times New Roman" w:hAnsi="Times New Roman" w:cs="Times New Roman"/>
        </w:rPr>
        <w:t>tipo cukrinis diabetas, proteinurija ir padidėjęs arba normalus kraujo spaudimas (kraujo spaudimą buvo leidžiama kontroliuoti kitais kartu vartojamais antihipertenziniais vaistiniais preparatais), duomenimis, kaptoprilis reikšmingai prailgino (51 %), palyginti su placebu, laiką, per kurį kreatinino koncentracija tapo dvigubai didesnė už pradinę. Be to, vartojant kaptoprilio buvo reikšmingai mažiau (51 %), palyginti su placebu, galutinio inkstų nepakankamumo (dializės, inkstų persodinimo) ar mirties atvejų. Diabetu sergantiems pacientams, kuriems nustatyta mikroalbuminurija, 2</w:t>
      </w:r>
      <w:r w:rsidR="00CA094E">
        <w:rPr>
          <w:rFonts w:ascii="Times New Roman" w:eastAsia="Times New Roman" w:hAnsi="Times New Roman" w:cs="Times New Roman"/>
        </w:rPr>
        <w:t> </w:t>
      </w:r>
      <w:r w:rsidRPr="00614997">
        <w:rPr>
          <w:rFonts w:ascii="Times New Roman" w:eastAsia="Times New Roman" w:hAnsi="Times New Roman" w:cs="Times New Roman"/>
        </w:rPr>
        <w:t>metus trukusio gydymo metu kaptoprilis sumažino albuminų šalinimą. Gydant kaptoriliu inkstų veiklą palaikantis poveikis papildo kraujospūdžio sumažėjimo sukeltą naudą.</w:t>
      </w:r>
    </w:p>
    <w:p w14:paraId="5089FB20" w14:textId="77777777" w:rsidR="00614997" w:rsidRPr="00614997" w:rsidRDefault="00614997" w:rsidP="00614997">
      <w:pPr>
        <w:spacing w:after="0" w:line="240" w:lineRule="auto"/>
        <w:contextualSpacing/>
        <w:rPr>
          <w:rFonts w:ascii="Times New Roman" w:eastAsia="Times New Roman" w:hAnsi="Times New Roman" w:cs="Times New Roman"/>
        </w:rPr>
      </w:pPr>
    </w:p>
    <w:p w14:paraId="5873D5D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Dviem dideliais atsitiktinės atrankos, kontroliuojamais tyrimais (ONTARGET (angl. „</w:t>
      </w:r>
      <w:r w:rsidRPr="00614997">
        <w:rPr>
          <w:rFonts w:ascii="Times New Roman" w:eastAsia="Times New Roman" w:hAnsi="Times New Roman" w:cs="Times New Roman"/>
          <w:i/>
        </w:rPr>
        <w:t>ONgoing Telmisartan Alone and in combination with Ramipril Global Endpoint Trial</w:t>
      </w:r>
      <w:r w:rsidRPr="00614997">
        <w:rPr>
          <w:rFonts w:ascii="Times New Roman" w:eastAsia="Times New Roman" w:hAnsi="Times New Roman" w:cs="Times New Roman"/>
        </w:rPr>
        <w:t>“) ir VA NEPHRON-D (angl. „</w:t>
      </w:r>
      <w:r w:rsidRPr="00614997">
        <w:rPr>
          <w:rFonts w:ascii="Times New Roman" w:eastAsia="Times New Roman" w:hAnsi="Times New Roman" w:cs="Times New Roman"/>
          <w:i/>
        </w:rPr>
        <w:t>The Veterans Affairs Nephropathy in Diabetes</w:t>
      </w:r>
      <w:r w:rsidRPr="00614997">
        <w:rPr>
          <w:rFonts w:ascii="Times New Roman" w:eastAsia="Times New Roman" w:hAnsi="Times New Roman" w:cs="Times New Roman"/>
        </w:rPr>
        <w:t>“)) buvo ištirtas AKF inhibitoriaus ir angiotenzino II receptorių blokatoriaus derinio vartojimas.</w:t>
      </w:r>
    </w:p>
    <w:p w14:paraId="6EDE6892" w14:textId="59F23853"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w:t>
      </w:r>
      <w:r w:rsidR="00CA094E">
        <w:rPr>
          <w:rFonts w:ascii="Times New Roman" w:eastAsia="Times New Roman" w:hAnsi="Times New Roman" w:cs="Times New Roman"/>
        </w:rPr>
        <w:t> </w:t>
      </w:r>
      <w:r w:rsidRPr="00614997">
        <w:rPr>
          <w:rFonts w:ascii="Times New Roman" w:eastAsia="Times New Roman" w:hAnsi="Times New Roman" w:cs="Times New Roman"/>
        </w:rPr>
        <w:t>tipo cukriniu diabetu ir diabetine nefropatija.</w:t>
      </w:r>
    </w:p>
    <w:p w14:paraId="655EAB5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BDFFDA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Todėl pacientams, sergantiems diabetine nefropatija, negalima kartu vartoti AKF inhibitorių ir angiotenzino II receptorių blokatorių.</w:t>
      </w:r>
    </w:p>
    <w:p w14:paraId="5B12A95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ALTITUDE (angl. „</w:t>
      </w:r>
      <w:r w:rsidRPr="00614997">
        <w:rPr>
          <w:rFonts w:ascii="Times New Roman" w:eastAsia="Times New Roman" w:hAnsi="Times New Roman" w:cs="Times New Roman"/>
          <w:i/>
        </w:rPr>
        <w:t>Aliskiren Trial in Type 2 Diabetes Using Cardiovascular and Renal Disease Endpoints</w:t>
      </w:r>
      <w:r w:rsidRPr="00614997">
        <w:rPr>
          <w:rFonts w:ascii="Times New Roman" w:eastAsia="Times New Roman" w:hAnsi="Times New Roman" w:cs="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5F82987" w14:textId="77777777" w:rsidR="00614997" w:rsidRPr="00614997" w:rsidRDefault="00614997" w:rsidP="00614997">
      <w:pPr>
        <w:spacing w:after="0" w:line="240" w:lineRule="auto"/>
        <w:contextualSpacing/>
        <w:rPr>
          <w:rFonts w:ascii="Times New Roman" w:eastAsia="Times New Roman" w:hAnsi="Times New Roman" w:cs="Times New Roman"/>
        </w:rPr>
      </w:pPr>
    </w:p>
    <w:p w14:paraId="4C5E0A97"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34" w:name="_Toc129243238"/>
      <w:bookmarkStart w:id="35" w:name="_Toc129243113"/>
      <w:r w:rsidRPr="00614997">
        <w:rPr>
          <w:rFonts w:ascii="Times New Roman" w:eastAsia="Times New Roman" w:hAnsi="Times New Roman" w:cs="Times New Roman"/>
          <w:b/>
          <w:kern w:val="28"/>
        </w:rPr>
        <w:t>5.2</w:t>
      </w:r>
      <w:r w:rsidRPr="00614997">
        <w:rPr>
          <w:rFonts w:ascii="Times New Roman" w:eastAsia="Times New Roman" w:hAnsi="Times New Roman" w:cs="Times New Roman"/>
          <w:b/>
          <w:kern w:val="28"/>
        </w:rPr>
        <w:tab/>
        <w:t>Farmakokinetinės savybės</w:t>
      </w:r>
      <w:bookmarkEnd w:id="34"/>
      <w:bookmarkEnd w:id="35"/>
    </w:p>
    <w:p w14:paraId="4EC92815" w14:textId="77777777" w:rsidR="00614997" w:rsidRPr="00614997" w:rsidRDefault="00614997" w:rsidP="00614997">
      <w:pPr>
        <w:spacing w:after="0" w:line="240" w:lineRule="auto"/>
        <w:contextualSpacing/>
        <w:rPr>
          <w:rFonts w:ascii="Times New Roman" w:eastAsia="Times New Roman" w:hAnsi="Times New Roman" w:cs="Times New Roman"/>
        </w:rPr>
      </w:pPr>
    </w:p>
    <w:p w14:paraId="161396A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Absorbcija</w:t>
      </w:r>
    </w:p>
    <w:p w14:paraId="08885E04" w14:textId="3D2B2B4F"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Išgertas kaptoprilis yra veikli medžiaga, todėl jo aktyvavimui biotransformacijos nereikia. Vidutinė mažiausia absorbcija iš virškinimo trakto yra maždaug 75</w:t>
      </w:r>
      <w:r w:rsidR="00CA094E">
        <w:rPr>
          <w:rFonts w:ascii="Times New Roman" w:eastAsia="Times New Roman" w:hAnsi="Times New Roman" w:cs="Times New Roman"/>
        </w:rPr>
        <w:t> </w:t>
      </w:r>
      <w:r w:rsidRPr="00614997">
        <w:rPr>
          <w:rFonts w:ascii="Times New Roman" w:eastAsia="Times New Roman" w:hAnsi="Times New Roman" w:cs="Times New Roman"/>
        </w:rPr>
        <w:sym w:font="Symbol" w:char="F025"/>
      </w:r>
      <w:r w:rsidRPr="00614997">
        <w:rPr>
          <w:rFonts w:ascii="Times New Roman" w:eastAsia="Times New Roman" w:hAnsi="Times New Roman" w:cs="Times New Roman"/>
        </w:rPr>
        <w:t>. Didžiausia vaistinio preparato koncentracija plazmoje būna po 60</w:t>
      </w:r>
      <w:r w:rsidR="00CA094E">
        <w:rPr>
          <w:rFonts w:ascii="Times New Roman" w:eastAsia="Times New Roman" w:hAnsi="Times New Roman" w:cs="Times New Roman"/>
        </w:rPr>
        <w:noBreakHyphen/>
      </w:r>
      <w:r w:rsidRPr="00614997">
        <w:rPr>
          <w:rFonts w:ascii="Times New Roman" w:eastAsia="Times New Roman" w:hAnsi="Times New Roman" w:cs="Times New Roman"/>
        </w:rPr>
        <w:t>90</w:t>
      </w:r>
      <w:r w:rsidR="00CA094E">
        <w:rPr>
          <w:rFonts w:ascii="Times New Roman" w:eastAsia="Times New Roman" w:hAnsi="Times New Roman" w:cs="Times New Roman"/>
        </w:rPr>
        <w:t> </w:t>
      </w:r>
      <w:r w:rsidRPr="00614997">
        <w:rPr>
          <w:rFonts w:ascii="Times New Roman" w:eastAsia="Times New Roman" w:hAnsi="Times New Roman" w:cs="Times New Roman"/>
        </w:rPr>
        <w:t>min. Virškinimo trakte esantis maistas absorbciją sumažina apytikriai 30</w:t>
      </w:r>
      <w:r w:rsidR="00CA094E">
        <w:rPr>
          <w:rFonts w:ascii="Times New Roman" w:eastAsia="Times New Roman" w:hAnsi="Times New Roman" w:cs="Times New Roman"/>
        </w:rPr>
        <w:noBreakHyphen/>
      </w:r>
      <w:r w:rsidRPr="00614997">
        <w:rPr>
          <w:rFonts w:ascii="Times New Roman" w:eastAsia="Times New Roman" w:hAnsi="Times New Roman" w:cs="Times New Roman"/>
        </w:rPr>
        <w:t>40</w:t>
      </w:r>
      <w:r w:rsidR="00CA094E">
        <w:rPr>
          <w:rFonts w:ascii="Times New Roman" w:eastAsia="Times New Roman" w:hAnsi="Times New Roman" w:cs="Times New Roman"/>
        </w:rPr>
        <w:t> </w:t>
      </w:r>
      <w:r w:rsidRPr="00614997">
        <w:rPr>
          <w:rFonts w:ascii="Times New Roman" w:eastAsia="Times New Roman" w:hAnsi="Times New Roman" w:cs="Times New Roman"/>
        </w:rPr>
        <w:t>%. Maždaug 25</w:t>
      </w:r>
      <w:r w:rsidR="00CA094E">
        <w:rPr>
          <w:rFonts w:ascii="Times New Roman" w:eastAsia="Times New Roman" w:hAnsi="Times New Roman" w:cs="Times New Roman"/>
        </w:rPr>
        <w:noBreakHyphen/>
      </w:r>
      <w:r w:rsidRPr="00614997">
        <w:rPr>
          <w:rFonts w:ascii="Times New Roman" w:eastAsia="Times New Roman" w:hAnsi="Times New Roman" w:cs="Times New Roman"/>
        </w:rPr>
        <w:t>30</w:t>
      </w:r>
      <w:r w:rsidR="00CA094E">
        <w:rPr>
          <w:rFonts w:ascii="Times New Roman" w:eastAsia="Times New Roman" w:hAnsi="Times New Roman" w:cs="Times New Roman"/>
        </w:rPr>
        <w:t> </w:t>
      </w:r>
      <w:r w:rsidRPr="00614997">
        <w:rPr>
          <w:rFonts w:ascii="Times New Roman" w:eastAsia="Times New Roman" w:hAnsi="Times New Roman" w:cs="Times New Roman"/>
        </w:rPr>
        <w:sym w:font="Symbol" w:char="F025"/>
      </w:r>
      <w:r w:rsidRPr="00614997">
        <w:rPr>
          <w:rFonts w:ascii="Times New Roman" w:eastAsia="Times New Roman" w:hAnsi="Times New Roman" w:cs="Times New Roman"/>
        </w:rPr>
        <w:t xml:space="preserve"> kraujyje esančio vaistinio preparato būna junginių su plazmos baltymais pavidalu.</w:t>
      </w:r>
    </w:p>
    <w:p w14:paraId="728B79E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BD03A1A"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Eliminacija</w:t>
      </w:r>
    </w:p>
    <w:p w14:paraId="2E51F7A6" w14:textId="018B96C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Nepakitusio kaptoprilio tariamasis pusinės eliminacijos iš kraujo laikas yra maždaug 2</w:t>
      </w:r>
      <w:r w:rsidR="00CA094E">
        <w:rPr>
          <w:rFonts w:ascii="Times New Roman" w:eastAsia="Times New Roman" w:hAnsi="Times New Roman" w:cs="Times New Roman"/>
        </w:rPr>
        <w:t> </w:t>
      </w:r>
      <w:r w:rsidRPr="00614997">
        <w:rPr>
          <w:rFonts w:ascii="Times New Roman" w:eastAsia="Times New Roman" w:hAnsi="Times New Roman" w:cs="Times New Roman"/>
        </w:rPr>
        <w:t>val. Per 24</w:t>
      </w:r>
      <w:r w:rsidR="00CA094E">
        <w:rPr>
          <w:rFonts w:ascii="Times New Roman" w:eastAsia="Times New Roman" w:hAnsi="Times New Roman" w:cs="Times New Roman"/>
        </w:rPr>
        <w:t> </w:t>
      </w:r>
      <w:r w:rsidRPr="00614997">
        <w:rPr>
          <w:rFonts w:ascii="Times New Roman" w:eastAsia="Times New Roman" w:hAnsi="Times New Roman" w:cs="Times New Roman"/>
        </w:rPr>
        <w:t>val. su šlapimu išskiriama maždaug 95</w:t>
      </w:r>
      <w:r w:rsidR="00CA094E">
        <w:rPr>
          <w:rFonts w:ascii="Times New Roman" w:eastAsia="Times New Roman" w:hAnsi="Times New Roman" w:cs="Times New Roman"/>
        </w:rPr>
        <w:t> </w:t>
      </w:r>
      <w:r w:rsidRPr="00614997">
        <w:rPr>
          <w:rFonts w:ascii="Times New Roman" w:eastAsia="Times New Roman" w:hAnsi="Times New Roman" w:cs="Times New Roman"/>
        </w:rPr>
        <w:sym w:font="Symbol" w:char="F025"/>
      </w:r>
      <w:r w:rsidRPr="00614997">
        <w:rPr>
          <w:rFonts w:ascii="Times New Roman" w:eastAsia="Times New Roman" w:hAnsi="Times New Roman" w:cs="Times New Roman"/>
        </w:rPr>
        <w:t xml:space="preserve"> absorbuotos dozės: 40</w:t>
      </w:r>
      <w:r w:rsidR="00CA094E">
        <w:rPr>
          <w:rFonts w:ascii="Times New Roman" w:eastAsia="Times New Roman" w:hAnsi="Times New Roman" w:cs="Times New Roman"/>
        </w:rPr>
        <w:noBreakHyphen/>
      </w:r>
      <w:r w:rsidRPr="00614997">
        <w:rPr>
          <w:rFonts w:ascii="Times New Roman" w:eastAsia="Times New Roman" w:hAnsi="Times New Roman" w:cs="Times New Roman"/>
        </w:rPr>
        <w:t>50</w:t>
      </w:r>
      <w:r w:rsidR="00CA094E">
        <w:rPr>
          <w:rFonts w:ascii="Times New Roman" w:eastAsia="Times New Roman" w:hAnsi="Times New Roman" w:cs="Times New Roman"/>
        </w:rPr>
        <w:t> </w:t>
      </w:r>
      <w:r w:rsidRPr="00614997">
        <w:rPr>
          <w:rFonts w:ascii="Times New Roman" w:eastAsia="Times New Roman" w:hAnsi="Times New Roman" w:cs="Times New Roman"/>
        </w:rPr>
        <w:sym w:font="Symbol" w:char="F025"/>
      </w:r>
      <w:r w:rsidRPr="00614997">
        <w:rPr>
          <w:rFonts w:ascii="Times New Roman" w:eastAsia="Times New Roman" w:hAnsi="Times New Roman" w:cs="Times New Roman"/>
        </w:rPr>
        <w:t xml:space="preserve"> nepakitusia, likusi dalis – neveiklių kaptoprilio metabolitų (kaptoprilio disulfido ir kaptoprilio cisteino disulfido)</w:t>
      </w:r>
      <w:r w:rsidR="003A78FD">
        <w:rPr>
          <w:rFonts w:ascii="Times New Roman" w:eastAsia="Times New Roman" w:hAnsi="Times New Roman" w:cs="Times New Roman"/>
        </w:rPr>
        <w:t xml:space="preserve"> forma</w:t>
      </w:r>
      <w:r w:rsidRPr="00614997">
        <w:rPr>
          <w:rFonts w:ascii="Times New Roman" w:eastAsia="Times New Roman" w:hAnsi="Times New Roman" w:cs="Times New Roman"/>
        </w:rPr>
        <w:t xml:space="preserve">. </w:t>
      </w:r>
    </w:p>
    <w:p w14:paraId="19966D0E" w14:textId="77777777" w:rsidR="00614997" w:rsidRPr="00614997" w:rsidRDefault="00614997" w:rsidP="00614997">
      <w:pPr>
        <w:spacing w:after="0" w:line="240" w:lineRule="auto"/>
        <w:contextualSpacing/>
        <w:rPr>
          <w:rFonts w:ascii="Times New Roman" w:eastAsia="Times New Roman" w:hAnsi="Times New Roman" w:cs="Times New Roman"/>
        </w:rPr>
      </w:pPr>
    </w:p>
    <w:p w14:paraId="3AE26C15"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Sutrikusi inkstų funkcija</w:t>
      </w:r>
    </w:p>
    <w:p w14:paraId="1B592BB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sutrikusi inkstų veikla, kaptoprilis gali kauptis organizme, todėl pacientams, kurių inkstų veikla sutrikusi, reikia mažinti vaistinio preparato dozę ar ją vartoti rečiau (žr. 4.2 skyrių).</w:t>
      </w:r>
    </w:p>
    <w:p w14:paraId="46EF976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Tyrimų su gyvūnais duomenys rodo, kad pro kraujo-smegenų barjerą neprasiskverbia joks reikšmingas kaptorpilio kiekis. </w:t>
      </w:r>
    </w:p>
    <w:p w14:paraId="7090F90D" w14:textId="77777777" w:rsidR="00614997" w:rsidRPr="00614997" w:rsidRDefault="00614997" w:rsidP="00614997">
      <w:pPr>
        <w:spacing w:after="0" w:line="240" w:lineRule="auto"/>
        <w:contextualSpacing/>
        <w:rPr>
          <w:rFonts w:ascii="Times New Roman" w:eastAsia="Times New Roman" w:hAnsi="Times New Roman" w:cs="Times New Roman"/>
        </w:rPr>
      </w:pPr>
    </w:p>
    <w:p w14:paraId="04AF5A5E" w14:textId="77777777" w:rsidR="00614997" w:rsidRPr="00614997" w:rsidRDefault="00614997" w:rsidP="00614997">
      <w:pPr>
        <w:spacing w:after="0" w:line="240" w:lineRule="auto"/>
        <w:contextualSpacing/>
        <w:rPr>
          <w:rFonts w:ascii="Times New Roman" w:eastAsia="Times New Roman" w:hAnsi="Times New Roman" w:cs="Times New Roman"/>
          <w:i/>
        </w:rPr>
      </w:pPr>
      <w:r w:rsidRPr="00614997">
        <w:rPr>
          <w:rFonts w:ascii="Times New Roman" w:eastAsia="Times New Roman" w:hAnsi="Times New Roman" w:cs="Times New Roman"/>
          <w:i/>
        </w:rPr>
        <w:t xml:space="preserve">Žindymas </w:t>
      </w:r>
    </w:p>
    <w:p w14:paraId="562A7854" w14:textId="69A3C554"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Vidutinė aukščiausia kaptoprilio koncentracija dvylikos pagimdžiusių moterų piene buvo 4,7 mikrogramai/l praėjus 3,8</w:t>
      </w:r>
      <w:r w:rsidR="00CA094E">
        <w:rPr>
          <w:rFonts w:ascii="Times New Roman" w:eastAsia="Times New Roman" w:hAnsi="Times New Roman" w:cs="Times New Roman"/>
        </w:rPr>
        <w:t> </w:t>
      </w:r>
      <w:r w:rsidRPr="00614997">
        <w:rPr>
          <w:rFonts w:ascii="Times New Roman" w:eastAsia="Times New Roman" w:hAnsi="Times New Roman" w:cs="Times New Roman"/>
        </w:rPr>
        <w:t>valandoms po geriamosios 100</w:t>
      </w:r>
      <w:r w:rsidR="00CA094E">
        <w:rPr>
          <w:rFonts w:ascii="Times New Roman" w:eastAsia="Times New Roman" w:hAnsi="Times New Roman" w:cs="Times New Roman"/>
        </w:rPr>
        <w:t> </w:t>
      </w:r>
      <w:r w:rsidRPr="00614997">
        <w:rPr>
          <w:rFonts w:ascii="Times New Roman" w:eastAsia="Times New Roman" w:hAnsi="Times New Roman" w:cs="Times New Roman"/>
        </w:rPr>
        <w:t>mg 3</w:t>
      </w:r>
      <w:r w:rsidR="00CA094E">
        <w:rPr>
          <w:rFonts w:ascii="Times New Roman" w:eastAsia="Times New Roman" w:hAnsi="Times New Roman" w:cs="Times New Roman"/>
        </w:rPr>
        <w:t> </w:t>
      </w:r>
      <w:r w:rsidRPr="00614997">
        <w:rPr>
          <w:rFonts w:ascii="Times New Roman" w:eastAsia="Times New Roman" w:hAnsi="Times New Roman" w:cs="Times New Roman"/>
        </w:rPr>
        <w:t xml:space="preserve">kartus per dieną vaistinio preparato </w:t>
      </w:r>
      <w:r w:rsidRPr="00614997">
        <w:rPr>
          <w:rFonts w:ascii="Times New Roman" w:eastAsia="Times New Roman" w:hAnsi="Times New Roman" w:cs="Times New Roman"/>
        </w:rPr>
        <w:lastRenderedPageBreak/>
        <w:t>dozės pavartojimo. Remiantis šiais duomenimis, tik motinos pienu maitinamo kūdikio maksimali gaunama vaistinio preparato dozė būtų mažesnė nei 0,002</w:t>
      </w:r>
      <w:r w:rsidR="003A78FD">
        <w:rPr>
          <w:rFonts w:ascii="Times New Roman" w:eastAsia="Times New Roman" w:hAnsi="Times New Roman" w:cs="Times New Roman"/>
        </w:rPr>
        <w:t> </w:t>
      </w:r>
      <w:r w:rsidR="003A78FD" w:rsidRPr="00810A56">
        <w:rPr>
          <w:rFonts w:ascii="Times New Roman" w:eastAsia="Times New Roman" w:hAnsi="Times New Roman" w:cs="Times New Roman"/>
        </w:rPr>
        <w:t>%</w:t>
      </w:r>
      <w:r w:rsidRPr="00614997">
        <w:rPr>
          <w:rFonts w:ascii="Times New Roman" w:eastAsia="Times New Roman" w:hAnsi="Times New Roman" w:cs="Times New Roman"/>
        </w:rPr>
        <w:t xml:space="preserve"> motinos gaunamos dozės. </w:t>
      </w:r>
    </w:p>
    <w:p w14:paraId="3657007D" w14:textId="77777777" w:rsidR="00614997" w:rsidRPr="00614997" w:rsidRDefault="00614997" w:rsidP="00614997">
      <w:pPr>
        <w:spacing w:after="0" w:line="240" w:lineRule="auto"/>
        <w:contextualSpacing/>
        <w:rPr>
          <w:rFonts w:ascii="Times New Roman" w:eastAsia="Times New Roman" w:hAnsi="Times New Roman" w:cs="Times New Roman"/>
        </w:rPr>
      </w:pPr>
    </w:p>
    <w:p w14:paraId="42BA8A4F"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b/>
          <w:kern w:val="28"/>
        </w:rPr>
      </w:pPr>
      <w:bookmarkStart w:id="36" w:name="_Toc129243239"/>
      <w:bookmarkStart w:id="37" w:name="_Toc129243114"/>
      <w:r w:rsidRPr="00614997">
        <w:rPr>
          <w:rFonts w:ascii="Times New Roman" w:eastAsia="Times New Roman" w:hAnsi="Times New Roman" w:cs="Times New Roman"/>
          <w:b/>
          <w:kern w:val="28"/>
        </w:rPr>
        <w:t>5.3</w:t>
      </w:r>
      <w:r w:rsidRPr="00614997">
        <w:rPr>
          <w:rFonts w:ascii="Times New Roman" w:eastAsia="Times New Roman" w:hAnsi="Times New Roman" w:cs="Times New Roman"/>
          <w:b/>
          <w:kern w:val="28"/>
        </w:rPr>
        <w:tab/>
        <w:t>Ikiklinikinių saugumo tyrimų duomenys</w:t>
      </w:r>
      <w:bookmarkEnd w:id="36"/>
      <w:bookmarkEnd w:id="37"/>
    </w:p>
    <w:p w14:paraId="0958DCCF" w14:textId="77777777" w:rsidR="00614997" w:rsidRPr="00614997" w:rsidRDefault="00614997" w:rsidP="00614997">
      <w:pPr>
        <w:spacing w:after="0" w:line="240" w:lineRule="auto"/>
        <w:contextualSpacing/>
        <w:rPr>
          <w:rFonts w:ascii="Times New Roman" w:eastAsia="Times New Roman" w:hAnsi="Times New Roman" w:cs="Times New Roman"/>
        </w:rPr>
      </w:pPr>
    </w:p>
    <w:p w14:paraId="311B9817"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Kaptoprilio tyrimų su gyvūnais, atliktų organogenezės metu, jokio teratogeninio poveikio nepastebėta, tačiau kaptoprilis sukėlė toksinį poveikį kelių rūšių gyvūnų vaisiui, įskaitant žiurkės vaisiaus žuvimą vėlyvuoju vaikingumo laikotarpiu, augimo stabdymą ir atsivestų jauniklių nugaišimo padažnėjimą.</w:t>
      </w:r>
    </w:p>
    <w:p w14:paraId="0AA6684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Įprastų farmakologinio saugumo, kartotinių dozių toksiškumo, genotoksiškumo ir galimo kancerogeniškumo ikiklinikinių tyrimų duomenys kito specifinio pavojaus žmogui nerodo.</w:t>
      </w:r>
    </w:p>
    <w:p w14:paraId="2CFA1413" w14:textId="77777777" w:rsidR="00614997" w:rsidRPr="00614997" w:rsidRDefault="00614997" w:rsidP="00614997">
      <w:pPr>
        <w:spacing w:after="0" w:line="240" w:lineRule="auto"/>
        <w:contextualSpacing/>
        <w:rPr>
          <w:rFonts w:ascii="Times New Roman" w:eastAsia="Times New Roman" w:hAnsi="Times New Roman" w:cs="Times New Roman"/>
        </w:rPr>
      </w:pPr>
    </w:p>
    <w:p w14:paraId="10E0F8EB" w14:textId="77777777" w:rsidR="00614997" w:rsidRPr="00614997" w:rsidRDefault="00614997" w:rsidP="00614997">
      <w:pPr>
        <w:spacing w:after="0" w:line="240" w:lineRule="auto"/>
        <w:contextualSpacing/>
        <w:rPr>
          <w:rFonts w:ascii="Times New Roman" w:eastAsia="Times New Roman" w:hAnsi="Times New Roman" w:cs="Times New Roman"/>
        </w:rPr>
      </w:pPr>
    </w:p>
    <w:p w14:paraId="21BA04F2"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38" w:name="_Toc129243240"/>
      <w:bookmarkStart w:id="39" w:name="_Toc129243115"/>
      <w:r w:rsidRPr="00614997">
        <w:rPr>
          <w:rFonts w:ascii="Times New Roman" w:eastAsia="Times New Roman" w:hAnsi="Times New Roman" w:cs="Times New Roman"/>
          <w:b/>
        </w:rPr>
        <w:t>6.</w:t>
      </w:r>
      <w:r w:rsidRPr="00614997">
        <w:rPr>
          <w:rFonts w:ascii="Times New Roman" w:eastAsia="Times New Roman" w:hAnsi="Times New Roman" w:cs="Times New Roman"/>
          <w:b/>
        </w:rPr>
        <w:tab/>
        <w:t>FARMACINĖ INFORMACIJA</w:t>
      </w:r>
      <w:bookmarkEnd w:id="38"/>
      <w:bookmarkEnd w:id="39"/>
    </w:p>
    <w:p w14:paraId="785C8CE1" w14:textId="77777777" w:rsidR="00614997" w:rsidRPr="00614997" w:rsidRDefault="00614997" w:rsidP="00614997">
      <w:pPr>
        <w:spacing w:after="0" w:line="240" w:lineRule="auto"/>
        <w:contextualSpacing/>
        <w:rPr>
          <w:rFonts w:ascii="Times New Roman" w:eastAsia="Times New Roman" w:hAnsi="Times New Roman" w:cs="Times New Roman"/>
        </w:rPr>
      </w:pPr>
    </w:p>
    <w:p w14:paraId="11959332"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40" w:name="_Toc129243241"/>
      <w:bookmarkStart w:id="41" w:name="_Toc129243116"/>
      <w:r w:rsidRPr="00614997">
        <w:rPr>
          <w:rFonts w:ascii="Times New Roman" w:eastAsia="Times New Roman" w:hAnsi="Times New Roman" w:cs="Times New Roman"/>
          <w:b/>
          <w:kern w:val="28"/>
        </w:rPr>
        <w:t>6.1</w:t>
      </w:r>
      <w:r w:rsidRPr="00614997">
        <w:rPr>
          <w:rFonts w:ascii="Times New Roman" w:eastAsia="Times New Roman" w:hAnsi="Times New Roman" w:cs="Times New Roman"/>
          <w:b/>
          <w:kern w:val="28"/>
        </w:rPr>
        <w:tab/>
        <w:t>Pagalbinių medžiagų sąrašas</w:t>
      </w:r>
      <w:bookmarkEnd w:id="40"/>
      <w:bookmarkEnd w:id="41"/>
    </w:p>
    <w:p w14:paraId="323C9798" w14:textId="77777777" w:rsidR="00614997" w:rsidRPr="00614997" w:rsidRDefault="00614997" w:rsidP="00614997">
      <w:pPr>
        <w:spacing w:after="0" w:line="240" w:lineRule="auto"/>
        <w:contextualSpacing/>
        <w:rPr>
          <w:rFonts w:ascii="Times New Roman" w:eastAsia="Times New Roman" w:hAnsi="Times New Roman" w:cs="Times New Roman"/>
        </w:rPr>
      </w:pPr>
    </w:p>
    <w:p w14:paraId="59905F0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Mikrokristalinė celiuliozė</w:t>
      </w:r>
    </w:p>
    <w:p w14:paraId="129BAF2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Laktozė monohidratas</w:t>
      </w:r>
    </w:p>
    <w:p w14:paraId="799BF3F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Kukurūzų krakmolas</w:t>
      </w:r>
    </w:p>
    <w:p w14:paraId="6EEB216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Stearino rūgštis</w:t>
      </w:r>
    </w:p>
    <w:p w14:paraId="4D6E0C38" w14:textId="77777777" w:rsidR="00614997" w:rsidRPr="00614997" w:rsidRDefault="00614997" w:rsidP="00614997">
      <w:pPr>
        <w:spacing w:after="0" w:line="240" w:lineRule="auto"/>
        <w:contextualSpacing/>
        <w:rPr>
          <w:rFonts w:ascii="Times New Roman" w:eastAsia="Times New Roman" w:hAnsi="Times New Roman" w:cs="Times New Roman"/>
        </w:rPr>
      </w:pPr>
    </w:p>
    <w:p w14:paraId="11D78E0C"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42" w:name="_Toc129243242"/>
      <w:bookmarkStart w:id="43" w:name="_Toc129243117"/>
      <w:r w:rsidRPr="00614997">
        <w:rPr>
          <w:rFonts w:ascii="Times New Roman" w:eastAsia="Times New Roman" w:hAnsi="Times New Roman" w:cs="Times New Roman"/>
          <w:b/>
          <w:kern w:val="28"/>
        </w:rPr>
        <w:t>6.2</w:t>
      </w:r>
      <w:r w:rsidRPr="00614997">
        <w:rPr>
          <w:rFonts w:ascii="Times New Roman" w:eastAsia="Times New Roman" w:hAnsi="Times New Roman" w:cs="Times New Roman"/>
          <w:b/>
          <w:kern w:val="28"/>
        </w:rPr>
        <w:tab/>
        <w:t>Nesuderinamumas</w:t>
      </w:r>
      <w:bookmarkEnd w:id="42"/>
      <w:bookmarkEnd w:id="43"/>
    </w:p>
    <w:p w14:paraId="157123B3" w14:textId="77777777" w:rsidR="00614997" w:rsidRPr="00614997" w:rsidRDefault="00614997" w:rsidP="00614997">
      <w:pPr>
        <w:spacing w:after="0" w:line="240" w:lineRule="auto"/>
        <w:contextualSpacing/>
        <w:rPr>
          <w:rFonts w:ascii="Times New Roman" w:eastAsia="Times New Roman" w:hAnsi="Times New Roman" w:cs="Times New Roman"/>
        </w:rPr>
      </w:pPr>
    </w:p>
    <w:p w14:paraId="30734C7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Duomenys nebūtini.</w:t>
      </w:r>
    </w:p>
    <w:p w14:paraId="524A35AB" w14:textId="77777777" w:rsidR="00614997" w:rsidRPr="00614997" w:rsidRDefault="00614997" w:rsidP="00614997">
      <w:pPr>
        <w:spacing w:after="0" w:line="240" w:lineRule="auto"/>
        <w:contextualSpacing/>
        <w:rPr>
          <w:rFonts w:ascii="Times New Roman" w:eastAsia="Times New Roman" w:hAnsi="Times New Roman" w:cs="Times New Roman"/>
        </w:rPr>
      </w:pPr>
    </w:p>
    <w:p w14:paraId="03F9CE4C"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44" w:name="_Toc129243243"/>
      <w:bookmarkStart w:id="45" w:name="_Toc129243118"/>
      <w:r w:rsidRPr="00614997">
        <w:rPr>
          <w:rFonts w:ascii="Times New Roman" w:eastAsia="Times New Roman" w:hAnsi="Times New Roman" w:cs="Times New Roman"/>
          <w:b/>
          <w:kern w:val="28"/>
        </w:rPr>
        <w:t>6.3</w:t>
      </w:r>
      <w:r w:rsidRPr="00614997">
        <w:rPr>
          <w:rFonts w:ascii="Times New Roman" w:eastAsia="Times New Roman" w:hAnsi="Times New Roman" w:cs="Times New Roman"/>
          <w:b/>
          <w:kern w:val="28"/>
        </w:rPr>
        <w:tab/>
        <w:t>Tinkamumo laikas</w:t>
      </w:r>
      <w:bookmarkEnd w:id="44"/>
      <w:bookmarkEnd w:id="45"/>
    </w:p>
    <w:p w14:paraId="216BDFAD" w14:textId="77777777" w:rsidR="00614997" w:rsidRPr="00614997" w:rsidRDefault="00614997" w:rsidP="00614997">
      <w:pPr>
        <w:spacing w:after="0" w:line="240" w:lineRule="auto"/>
        <w:contextualSpacing/>
        <w:rPr>
          <w:rFonts w:ascii="Times New Roman" w:eastAsia="Times New Roman" w:hAnsi="Times New Roman" w:cs="Times New Roman"/>
        </w:rPr>
      </w:pPr>
    </w:p>
    <w:p w14:paraId="4270ADD0" w14:textId="4AD61609"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3</w:t>
      </w:r>
      <w:r w:rsidR="00CA094E">
        <w:rPr>
          <w:rFonts w:ascii="Times New Roman" w:eastAsia="Times New Roman" w:hAnsi="Times New Roman" w:cs="Times New Roman"/>
        </w:rPr>
        <w:t> </w:t>
      </w:r>
      <w:r w:rsidRPr="00614997">
        <w:rPr>
          <w:rFonts w:ascii="Times New Roman" w:eastAsia="Times New Roman" w:hAnsi="Times New Roman" w:cs="Times New Roman"/>
        </w:rPr>
        <w:t>metai.</w:t>
      </w:r>
    </w:p>
    <w:p w14:paraId="77C8E6B7" w14:textId="77777777" w:rsidR="00614997" w:rsidRPr="00614997" w:rsidRDefault="00614997" w:rsidP="00614997">
      <w:pPr>
        <w:spacing w:after="0" w:line="240" w:lineRule="auto"/>
        <w:contextualSpacing/>
        <w:rPr>
          <w:rFonts w:ascii="Times New Roman" w:eastAsia="Times New Roman" w:hAnsi="Times New Roman" w:cs="Times New Roman"/>
        </w:rPr>
      </w:pPr>
    </w:p>
    <w:p w14:paraId="7147F8BB"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46" w:name="_Toc129243244"/>
      <w:bookmarkStart w:id="47" w:name="_Toc129243119"/>
      <w:r w:rsidRPr="00614997">
        <w:rPr>
          <w:rFonts w:ascii="Times New Roman" w:eastAsia="Times New Roman" w:hAnsi="Times New Roman" w:cs="Times New Roman"/>
          <w:b/>
          <w:kern w:val="28"/>
        </w:rPr>
        <w:t>6.4</w:t>
      </w:r>
      <w:r w:rsidRPr="00614997">
        <w:rPr>
          <w:rFonts w:ascii="Times New Roman" w:eastAsia="Times New Roman" w:hAnsi="Times New Roman" w:cs="Times New Roman"/>
          <w:b/>
          <w:kern w:val="28"/>
        </w:rPr>
        <w:tab/>
        <w:t>Specialios laikymo sąlygos</w:t>
      </w:r>
      <w:bookmarkEnd w:id="46"/>
      <w:bookmarkEnd w:id="47"/>
    </w:p>
    <w:p w14:paraId="711E20AE"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D8B21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ne aukštesnėje kaip 25</w:t>
      </w:r>
      <w:r w:rsidR="00CA094E">
        <w:rPr>
          <w:rFonts w:ascii="Times New Roman" w:eastAsia="Times New Roman" w:hAnsi="Times New Roman" w:cs="Times New Roman"/>
        </w:rPr>
        <w:t> </w:t>
      </w:r>
      <w:r w:rsidRPr="00614997">
        <w:rPr>
          <w:rFonts w:ascii="Times New Roman" w:eastAsia="Times New Roman" w:hAnsi="Times New Roman" w:cs="Times New Roman"/>
        </w:rPr>
        <w:t>°C temperatūroje.</w:t>
      </w:r>
    </w:p>
    <w:p w14:paraId="3333FD9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C941AF0"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48" w:name="_Toc129243245"/>
      <w:bookmarkStart w:id="49" w:name="_Toc129243120"/>
      <w:r w:rsidRPr="00614997">
        <w:rPr>
          <w:rFonts w:ascii="Times New Roman" w:eastAsia="Times New Roman" w:hAnsi="Times New Roman" w:cs="Times New Roman"/>
          <w:b/>
          <w:kern w:val="28"/>
        </w:rPr>
        <w:t>6.5</w:t>
      </w:r>
      <w:r w:rsidRPr="00614997">
        <w:rPr>
          <w:rFonts w:ascii="Times New Roman" w:eastAsia="Times New Roman" w:hAnsi="Times New Roman" w:cs="Times New Roman"/>
          <w:b/>
          <w:kern w:val="28"/>
        </w:rPr>
        <w:tab/>
        <w:t>Talpyklės pobūdis ir jos turinys</w:t>
      </w:r>
      <w:bookmarkEnd w:id="48"/>
      <w:bookmarkEnd w:id="49"/>
    </w:p>
    <w:p w14:paraId="08DA52EA" w14:textId="77777777" w:rsidR="00614997" w:rsidRPr="00614997" w:rsidRDefault="00614997" w:rsidP="00614997">
      <w:pPr>
        <w:spacing w:after="0" w:line="240" w:lineRule="auto"/>
        <w:contextualSpacing/>
        <w:rPr>
          <w:rFonts w:ascii="Times New Roman" w:eastAsia="Times New Roman" w:hAnsi="Times New Roman" w:cs="Times New Roman"/>
        </w:rPr>
      </w:pPr>
    </w:p>
    <w:p w14:paraId="3AAB99E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Balta nepermatoma PP/AL lizdinė plokštelė.</w:t>
      </w:r>
    </w:p>
    <w:p w14:paraId="643AE90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Kartono dėžutėje yra 20, 50 arba 100 tablečių.</w:t>
      </w:r>
    </w:p>
    <w:p w14:paraId="430BD79D" w14:textId="77777777" w:rsidR="00614997" w:rsidRPr="00614997" w:rsidRDefault="00614997" w:rsidP="00614997">
      <w:pPr>
        <w:spacing w:after="0" w:line="240" w:lineRule="auto"/>
        <w:contextualSpacing/>
        <w:rPr>
          <w:rFonts w:ascii="Times New Roman" w:eastAsia="Times New Roman" w:hAnsi="Times New Roman" w:cs="Times New Roman"/>
        </w:rPr>
      </w:pPr>
    </w:p>
    <w:p w14:paraId="385B82D8"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Gali būti tiekiamos ne visų dydžių pakuotės.</w:t>
      </w:r>
    </w:p>
    <w:p w14:paraId="29B76605" w14:textId="77777777" w:rsidR="00614997" w:rsidRPr="00614997" w:rsidRDefault="00614997" w:rsidP="00614997">
      <w:pPr>
        <w:spacing w:after="0" w:line="240" w:lineRule="auto"/>
        <w:contextualSpacing/>
        <w:rPr>
          <w:rFonts w:ascii="Times New Roman" w:eastAsia="Times New Roman" w:hAnsi="Times New Roman" w:cs="Times New Roman"/>
        </w:rPr>
      </w:pPr>
    </w:p>
    <w:p w14:paraId="7BD1A794" w14:textId="77777777" w:rsidR="00614997" w:rsidRPr="00614997" w:rsidRDefault="00614997" w:rsidP="00614997">
      <w:pPr>
        <w:keepNext/>
        <w:keepLines/>
        <w:tabs>
          <w:tab w:val="left" w:pos="567"/>
        </w:tabs>
        <w:spacing w:after="0" w:line="240" w:lineRule="auto"/>
        <w:contextualSpacing/>
        <w:outlineLvl w:val="2"/>
        <w:rPr>
          <w:rFonts w:ascii="Times New Roman" w:eastAsia="Times New Roman" w:hAnsi="Times New Roman" w:cs="Times New Roman"/>
        </w:rPr>
      </w:pPr>
      <w:bookmarkStart w:id="50" w:name="_Toc129243246"/>
      <w:bookmarkStart w:id="51" w:name="_Toc129243121"/>
      <w:r w:rsidRPr="00614997">
        <w:rPr>
          <w:rFonts w:ascii="Times New Roman" w:eastAsia="Times New Roman" w:hAnsi="Times New Roman" w:cs="Times New Roman"/>
          <w:b/>
          <w:kern w:val="28"/>
        </w:rPr>
        <w:t>6.6</w:t>
      </w:r>
      <w:r w:rsidRPr="00614997">
        <w:rPr>
          <w:rFonts w:ascii="Times New Roman" w:eastAsia="Times New Roman" w:hAnsi="Times New Roman" w:cs="Times New Roman"/>
          <w:b/>
          <w:kern w:val="28"/>
        </w:rPr>
        <w:tab/>
      </w:r>
      <w:r w:rsidRPr="00614997">
        <w:rPr>
          <w:rFonts w:ascii="Times New Roman" w:eastAsia="Times New Roman" w:hAnsi="Times New Roman" w:cs="Times New Roman"/>
          <w:b/>
        </w:rPr>
        <w:t>Specialūs reikalavimai</w:t>
      </w:r>
      <w:bookmarkEnd w:id="50"/>
      <w:bookmarkEnd w:id="51"/>
      <w:r w:rsidRPr="00614997">
        <w:rPr>
          <w:rFonts w:ascii="Times New Roman" w:eastAsia="Times New Roman" w:hAnsi="Times New Roman" w:cs="Times New Roman"/>
          <w:b/>
        </w:rPr>
        <w:t xml:space="preserve"> atliekoms tvarkyti</w:t>
      </w:r>
    </w:p>
    <w:p w14:paraId="3516C9D5" w14:textId="77777777" w:rsidR="00614997" w:rsidRPr="00614997" w:rsidRDefault="00614997" w:rsidP="00614997">
      <w:pPr>
        <w:spacing w:after="0" w:line="240" w:lineRule="auto"/>
        <w:contextualSpacing/>
        <w:rPr>
          <w:rFonts w:ascii="Times New Roman" w:eastAsia="Times New Roman" w:hAnsi="Times New Roman" w:cs="Times New Roman"/>
        </w:rPr>
      </w:pPr>
    </w:p>
    <w:p w14:paraId="4649CDF7"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Specialių reikalavimų nėra.</w:t>
      </w:r>
    </w:p>
    <w:p w14:paraId="186F518D" w14:textId="77777777" w:rsidR="00614997" w:rsidRPr="00614997" w:rsidRDefault="00614997" w:rsidP="00614997">
      <w:pPr>
        <w:spacing w:after="0" w:line="240" w:lineRule="auto"/>
        <w:contextualSpacing/>
        <w:rPr>
          <w:rFonts w:ascii="Times New Roman" w:eastAsia="Times New Roman" w:hAnsi="Times New Roman" w:cs="Times New Roman"/>
        </w:rPr>
      </w:pPr>
    </w:p>
    <w:p w14:paraId="01985961" w14:textId="77777777" w:rsidR="00614997" w:rsidRPr="00614997" w:rsidRDefault="00614997" w:rsidP="00614997">
      <w:pPr>
        <w:spacing w:after="0" w:line="240" w:lineRule="auto"/>
        <w:contextualSpacing/>
        <w:rPr>
          <w:rFonts w:ascii="Times New Roman" w:eastAsia="Times New Roman" w:hAnsi="Times New Roman" w:cs="Times New Roman"/>
        </w:rPr>
      </w:pPr>
    </w:p>
    <w:p w14:paraId="4CA998D5"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52" w:name="_Toc129243247"/>
      <w:bookmarkStart w:id="53" w:name="_Toc129243122"/>
      <w:r w:rsidRPr="00614997">
        <w:rPr>
          <w:rFonts w:ascii="Times New Roman" w:eastAsia="Times New Roman" w:hAnsi="Times New Roman" w:cs="Times New Roman"/>
          <w:b/>
        </w:rPr>
        <w:t>7.</w:t>
      </w:r>
      <w:r w:rsidRPr="00614997">
        <w:rPr>
          <w:rFonts w:ascii="Times New Roman" w:eastAsia="Times New Roman" w:hAnsi="Times New Roman" w:cs="Times New Roman"/>
          <w:b/>
        </w:rPr>
        <w:tab/>
      </w:r>
      <w:bookmarkEnd w:id="52"/>
      <w:bookmarkEnd w:id="53"/>
      <w:r w:rsidRPr="00614997">
        <w:rPr>
          <w:rFonts w:ascii="Times New Roman" w:eastAsia="Times New Roman" w:hAnsi="Times New Roman" w:cs="Times New Roman"/>
          <w:b/>
        </w:rPr>
        <w:t>REGISTRUOTOJAS</w:t>
      </w:r>
    </w:p>
    <w:p w14:paraId="2158FEDF" w14:textId="77777777" w:rsidR="00614997" w:rsidRPr="00614997" w:rsidRDefault="00614997" w:rsidP="00614997">
      <w:pPr>
        <w:spacing w:after="0" w:line="240" w:lineRule="auto"/>
        <w:contextualSpacing/>
        <w:rPr>
          <w:rFonts w:ascii="Times New Roman" w:eastAsia="Times New Roman" w:hAnsi="Times New Roman" w:cs="Times New Roman"/>
        </w:rPr>
      </w:pPr>
    </w:p>
    <w:p w14:paraId="6E3667A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38329BA7"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Industriestraße 25, D-83607 </w:t>
      </w:r>
    </w:p>
    <w:p w14:paraId="088A1B6E"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Holzkirchen</w:t>
      </w:r>
    </w:p>
    <w:p w14:paraId="354B028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19ADF940" w14:textId="77777777" w:rsidR="00614997" w:rsidRPr="00614997" w:rsidRDefault="00614997" w:rsidP="00614997">
      <w:pPr>
        <w:spacing w:after="0" w:line="240" w:lineRule="auto"/>
        <w:contextualSpacing/>
        <w:rPr>
          <w:rFonts w:ascii="Times New Roman" w:eastAsia="Times New Roman" w:hAnsi="Times New Roman" w:cs="Times New Roman"/>
        </w:rPr>
      </w:pPr>
    </w:p>
    <w:p w14:paraId="423FC2CC" w14:textId="77777777" w:rsidR="00614997" w:rsidRPr="00614997" w:rsidRDefault="00614997" w:rsidP="00614997">
      <w:pPr>
        <w:spacing w:after="0" w:line="240" w:lineRule="auto"/>
        <w:contextualSpacing/>
        <w:rPr>
          <w:rFonts w:ascii="Times New Roman" w:eastAsia="Times New Roman" w:hAnsi="Times New Roman" w:cs="Times New Roman"/>
        </w:rPr>
      </w:pPr>
    </w:p>
    <w:p w14:paraId="2320EEF1"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54" w:name="_Toc129243248"/>
      <w:bookmarkStart w:id="55" w:name="_Toc129243123"/>
      <w:r w:rsidRPr="00614997">
        <w:rPr>
          <w:rFonts w:ascii="Times New Roman" w:eastAsia="Times New Roman" w:hAnsi="Times New Roman" w:cs="Times New Roman"/>
          <w:b/>
        </w:rPr>
        <w:t>8.</w:t>
      </w:r>
      <w:r w:rsidRPr="00614997">
        <w:rPr>
          <w:rFonts w:ascii="Times New Roman" w:eastAsia="Times New Roman" w:hAnsi="Times New Roman" w:cs="Times New Roman"/>
          <w:b/>
        </w:rPr>
        <w:tab/>
        <w:t>REGISTRACIJOS PAŽYMĖJIMO NUMERIS</w:t>
      </w:r>
      <w:bookmarkEnd w:id="54"/>
      <w:bookmarkEnd w:id="55"/>
      <w:r w:rsidRPr="00614997">
        <w:rPr>
          <w:rFonts w:ascii="Times New Roman" w:eastAsia="Times New Roman" w:hAnsi="Times New Roman" w:cs="Times New Roman"/>
          <w:b/>
        </w:rPr>
        <w:t xml:space="preserve"> (-IAI)</w:t>
      </w:r>
    </w:p>
    <w:p w14:paraId="417B5D6E" w14:textId="77777777" w:rsidR="00614997" w:rsidRPr="00614997" w:rsidRDefault="00614997" w:rsidP="00614997">
      <w:pPr>
        <w:spacing w:after="0" w:line="240" w:lineRule="auto"/>
        <w:contextualSpacing/>
        <w:rPr>
          <w:rFonts w:ascii="Times New Roman" w:eastAsia="Times New Roman" w:hAnsi="Times New Roman" w:cs="Times New Roman"/>
        </w:rPr>
      </w:pPr>
    </w:p>
    <w:p w14:paraId="34BC228C" w14:textId="12182E0A"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25</w:t>
      </w:r>
      <w:r w:rsidR="00CA094E">
        <w:rPr>
          <w:rFonts w:ascii="Times New Roman" w:eastAsia="Times New Roman" w:hAnsi="Times New Roman" w:cs="Times New Roman"/>
        </w:rPr>
        <w:t> </w:t>
      </w:r>
      <w:r w:rsidRPr="00614997">
        <w:rPr>
          <w:rFonts w:ascii="Times New Roman" w:eastAsia="Times New Roman" w:hAnsi="Times New Roman" w:cs="Times New Roman"/>
        </w:rPr>
        <w:t>mg</w:t>
      </w:r>
    </w:p>
    <w:p w14:paraId="308629AE"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N20 – LT/1/03/1921/001</w:t>
      </w:r>
    </w:p>
    <w:p w14:paraId="25F9C35E"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N50 – LT/1/03/1921/002</w:t>
      </w:r>
    </w:p>
    <w:p w14:paraId="79C8A7B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N100 – LT/1/03/1921/003</w:t>
      </w:r>
    </w:p>
    <w:p w14:paraId="21D7FF83" w14:textId="77777777" w:rsidR="00614997" w:rsidRPr="00614997" w:rsidRDefault="00614997" w:rsidP="00614997">
      <w:pPr>
        <w:spacing w:after="0" w:line="240" w:lineRule="auto"/>
        <w:contextualSpacing/>
        <w:rPr>
          <w:rFonts w:ascii="Times New Roman" w:eastAsia="Times New Roman" w:hAnsi="Times New Roman" w:cs="Times New Roman"/>
        </w:rPr>
      </w:pPr>
    </w:p>
    <w:p w14:paraId="7672162F" w14:textId="44AAF625"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50</w:t>
      </w:r>
      <w:r w:rsidR="00CA094E">
        <w:rPr>
          <w:rFonts w:ascii="Times New Roman" w:eastAsia="Times New Roman" w:hAnsi="Times New Roman" w:cs="Times New Roman"/>
        </w:rPr>
        <w:t> </w:t>
      </w:r>
      <w:r w:rsidRPr="00614997">
        <w:rPr>
          <w:rFonts w:ascii="Times New Roman" w:eastAsia="Times New Roman" w:hAnsi="Times New Roman" w:cs="Times New Roman"/>
        </w:rPr>
        <w:t>mg</w:t>
      </w:r>
    </w:p>
    <w:p w14:paraId="11CA01D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N20 – LT/1/03/1921/004</w:t>
      </w:r>
    </w:p>
    <w:p w14:paraId="0DB6274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N50 – LT/1/03/1921/005</w:t>
      </w:r>
    </w:p>
    <w:p w14:paraId="200D4D72"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N100 – LT/1/03/1921/006</w:t>
      </w:r>
    </w:p>
    <w:p w14:paraId="3960DDEA" w14:textId="77777777" w:rsidR="00614997" w:rsidRPr="00614997" w:rsidRDefault="00614997" w:rsidP="00614997">
      <w:pPr>
        <w:spacing w:after="0" w:line="240" w:lineRule="auto"/>
        <w:contextualSpacing/>
        <w:rPr>
          <w:rFonts w:ascii="Times New Roman" w:eastAsia="Times New Roman" w:hAnsi="Times New Roman" w:cs="Times New Roman"/>
        </w:rPr>
      </w:pPr>
    </w:p>
    <w:p w14:paraId="542E2922" w14:textId="77777777" w:rsidR="00614997" w:rsidRPr="00614997" w:rsidRDefault="00614997" w:rsidP="00614997">
      <w:pPr>
        <w:spacing w:after="0" w:line="240" w:lineRule="auto"/>
        <w:contextualSpacing/>
        <w:rPr>
          <w:rFonts w:ascii="Times New Roman" w:eastAsia="Times New Roman" w:hAnsi="Times New Roman" w:cs="Times New Roman"/>
        </w:rPr>
      </w:pPr>
    </w:p>
    <w:p w14:paraId="09ECD000"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56" w:name="_Toc129243249"/>
      <w:bookmarkStart w:id="57" w:name="_Toc129243124"/>
      <w:r w:rsidRPr="00614997">
        <w:rPr>
          <w:rFonts w:ascii="Times New Roman" w:eastAsia="Times New Roman" w:hAnsi="Times New Roman" w:cs="Times New Roman"/>
          <w:b/>
        </w:rPr>
        <w:t>9.</w:t>
      </w:r>
      <w:r w:rsidRPr="00614997">
        <w:rPr>
          <w:rFonts w:ascii="Times New Roman" w:eastAsia="Times New Roman" w:hAnsi="Times New Roman" w:cs="Times New Roman"/>
          <w:b/>
        </w:rPr>
        <w:tab/>
        <w:t>REGISTRAVIMO / PERREGISTRAVIMO DATA</w:t>
      </w:r>
      <w:bookmarkEnd w:id="56"/>
      <w:bookmarkEnd w:id="57"/>
    </w:p>
    <w:p w14:paraId="5CF450E3" w14:textId="77777777" w:rsidR="00614997" w:rsidRPr="00614997" w:rsidRDefault="00614997" w:rsidP="00614997">
      <w:pPr>
        <w:spacing w:after="0" w:line="240" w:lineRule="auto"/>
        <w:contextualSpacing/>
        <w:rPr>
          <w:rFonts w:ascii="Times New Roman" w:eastAsia="Times New Roman" w:hAnsi="Times New Roman" w:cs="Times New Roman"/>
        </w:rPr>
      </w:pPr>
    </w:p>
    <w:p w14:paraId="23CFF9D8" w14:textId="63942C80"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Registravimo data 2003</w:t>
      </w:r>
      <w:r w:rsidR="00CA094E">
        <w:rPr>
          <w:rFonts w:ascii="Times New Roman" w:eastAsia="Times New Roman" w:hAnsi="Times New Roman" w:cs="Times New Roman"/>
        </w:rPr>
        <w:t> </w:t>
      </w:r>
      <w:r w:rsidRPr="00614997">
        <w:rPr>
          <w:rFonts w:ascii="Times New Roman" w:eastAsia="Times New Roman" w:hAnsi="Times New Roman" w:cs="Times New Roman"/>
        </w:rPr>
        <w:t>m. gegužės 20</w:t>
      </w:r>
      <w:r w:rsidR="00CA094E">
        <w:rPr>
          <w:rFonts w:ascii="Times New Roman" w:eastAsia="Times New Roman" w:hAnsi="Times New Roman" w:cs="Times New Roman"/>
        </w:rPr>
        <w:t> </w:t>
      </w:r>
      <w:r w:rsidRPr="00614997">
        <w:rPr>
          <w:rFonts w:ascii="Times New Roman" w:eastAsia="Times New Roman" w:hAnsi="Times New Roman" w:cs="Times New Roman"/>
        </w:rPr>
        <w:t>d.</w:t>
      </w:r>
    </w:p>
    <w:p w14:paraId="7CB0A417" w14:textId="467C24A2"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Paskutinio registravimo data 2010 m. kovo 19 d.</w:t>
      </w:r>
    </w:p>
    <w:p w14:paraId="1F93F148" w14:textId="77777777" w:rsidR="00614997" w:rsidRPr="00614997" w:rsidRDefault="00614997" w:rsidP="00614997">
      <w:pPr>
        <w:spacing w:after="0" w:line="240" w:lineRule="auto"/>
        <w:contextualSpacing/>
        <w:rPr>
          <w:rFonts w:ascii="Times New Roman" w:eastAsia="Times New Roman" w:hAnsi="Times New Roman" w:cs="Times New Roman"/>
        </w:rPr>
      </w:pPr>
    </w:p>
    <w:p w14:paraId="099C126E" w14:textId="77777777" w:rsidR="00614997" w:rsidRPr="00614997" w:rsidRDefault="00614997" w:rsidP="00614997">
      <w:pPr>
        <w:spacing w:after="0" w:line="240" w:lineRule="auto"/>
        <w:contextualSpacing/>
        <w:rPr>
          <w:rFonts w:ascii="Times New Roman" w:eastAsia="Times New Roman" w:hAnsi="Times New Roman" w:cs="Times New Roman"/>
        </w:rPr>
      </w:pPr>
    </w:p>
    <w:p w14:paraId="437BAD13"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58" w:name="_Toc129243250"/>
      <w:bookmarkStart w:id="59" w:name="_Toc129243125"/>
      <w:r w:rsidRPr="00614997">
        <w:rPr>
          <w:rFonts w:ascii="Times New Roman" w:eastAsia="Times New Roman" w:hAnsi="Times New Roman" w:cs="Times New Roman"/>
          <w:b/>
        </w:rPr>
        <w:t>10.</w:t>
      </w:r>
      <w:r w:rsidRPr="00614997">
        <w:rPr>
          <w:rFonts w:ascii="Times New Roman" w:eastAsia="Times New Roman" w:hAnsi="Times New Roman" w:cs="Times New Roman"/>
          <w:b/>
        </w:rPr>
        <w:tab/>
        <w:t>TEKSTO PERŽIŪROS DATA</w:t>
      </w:r>
      <w:bookmarkEnd w:id="58"/>
      <w:bookmarkEnd w:id="59"/>
    </w:p>
    <w:p w14:paraId="7AAB84B2" w14:textId="148C00F8" w:rsidR="00614997" w:rsidRDefault="00614997" w:rsidP="00614997">
      <w:pPr>
        <w:spacing w:after="0" w:line="240" w:lineRule="auto"/>
        <w:contextualSpacing/>
        <w:rPr>
          <w:rFonts w:ascii="Times New Roman" w:eastAsia="Times New Roman" w:hAnsi="Times New Roman" w:cs="Times New Roman"/>
        </w:rPr>
      </w:pPr>
    </w:p>
    <w:p w14:paraId="5A0DE19D" w14:textId="31511586" w:rsidR="0056324B" w:rsidRPr="00614997" w:rsidRDefault="0056324B" w:rsidP="0061499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2019 m. rugpjūčio 13 d.</w:t>
      </w:r>
    </w:p>
    <w:p w14:paraId="4797A955" w14:textId="77777777" w:rsidR="00614997" w:rsidRPr="00614997" w:rsidRDefault="00614997" w:rsidP="00614997">
      <w:pPr>
        <w:spacing w:after="0" w:line="240" w:lineRule="auto"/>
        <w:contextualSpacing/>
        <w:rPr>
          <w:rFonts w:ascii="Times New Roman" w:eastAsia="Times New Roman" w:hAnsi="Times New Roman" w:cs="Times New Roman"/>
        </w:rPr>
      </w:pPr>
    </w:p>
    <w:p w14:paraId="2047F341" w14:textId="4F50B5F7" w:rsidR="00614997" w:rsidRPr="00614997" w:rsidRDefault="00614997" w:rsidP="00614997">
      <w:pPr>
        <w:spacing w:after="0" w:line="240" w:lineRule="auto"/>
        <w:contextualSpacing/>
        <w:rPr>
          <w:rFonts w:ascii="Times New Roman" w:eastAsia="Times New Roman" w:hAnsi="Times New Roman" w:cs="Times New Roman"/>
          <w:color w:val="0000FF"/>
        </w:rPr>
      </w:pPr>
      <w:r w:rsidRPr="00614997">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614997" w:rsidDel="00026C2E">
        <w:rPr>
          <w:rFonts w:ascii="Times New Roman" w:eastAsia="Times New Roman" w:hAnsi="Times New Roman" w:cs="Times New Roman"/>
        </w:rPr>
        <w:t xml:space="preserve"> </w:t>
      </w:r>
      <w:hyperlink r:id="rId8" w:history="1">
        <w:r w:rsidRPr="00614997">
          <w:rPr>
            <w:rFonts w:ascii="Times New Roman" w:eastAsia="Times New Roman" w:hAnsi="Times New Roman" w:cs="Times New Roman"/>
          </w:rPr>
          <w:t>http://www.vvkt.lt/</w:t>
        </w:r>
      </w:hyperlink>
      <w:r w:rsidR="00862073">
        <w:rPr>
          <w:rFonts w:ascii="Times New Roman" w:eastAsia="Times New Roman" w:hAnsi="Times New Roman" w:cs="Times New Roman"/>
        </w:rPr>
        <w:t xml:space="preserve"> </w:t>
      </w:r>
    </w:p>
    <w:p w14:paraId="034BC222" w14:textId="77777777" w:rsidR="00614997" w:rsidRPr="00614997" w:rsidRDefault="00614997" w:rsidP="00614997">
      <w:pPr>
        <w:spacing w:after="0" w:line="240" w:lineRule="auto"/>
        <w:contextualSpacing/>
        <w:rPr>
          <w:rFonts w:ascii="Times New Roman" w:eastAsia="Times New Roman" w:hAnsi="Times New Roman" w:cs="Times New Roman"/>
        </w:rPr>
      </w:pPr>
    </w:p>
    <w:p w14:paraId="0C634AB3"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58357F48" w14:textId="77777777" w:rsidR="00614997" w:rsidRPr="00614997" w:rsidRDefault="00614997" w:rsidP="00614997">
      <w:pPr>
        <w:spacing w:after="0" w:line="240" w:lineRule="auto"/>
        <w:contextualSpacing/>
        <w:rPr>
          <w:rFonts w:ascii="Times New Roman" w:eastAsia="Times New Roman" w:hAnsi="Times New Roman" w:cs="Times New Roman"/>
        </w:rPr>
      </w:pPr>
    </w:p>
    <w:p w14:paraId="1760DE37" w14:textId="77777777" w:rsidR="00614997" w:rsidRPr="00614997" w:rsidRDefault="00614997" w:rsidP="00614997">
      <w:pPr>
        <w:spacing w:after="0" w:line="240" w:lineRule="auto"/>
        <w:contextualSpacing/>
        <w:rPr>
          <w:rFonts w:ascii="Times New Roman" w:eastAsia="Times New Roman" w:hAnsi="Times New Roman" w:cs="Times New Roman"/>
        </w:rPr>
      </w:pPr>
    </w:p>
    <w:p w14:paraId="7A39B234" w14:textId="77777777" w:rsidR="00614997" w:rsidRPr="00614997" w:rsidRDefault="00614997" w:rsidP="00614997">
      <w:pPr>
        <w:spacing w:after="0" w:line="240" w:lineRule="auto"/>
        <w:contextualSpacing/>
        <w:rPr>
          <w:rFonts w:ascii="Times New Roman" w:eastAsia="Times New Roman" w:hAnsi="Times New Roman" w:cs="Times New Roman"/>
        </w:rPr>
      </w:pPr>
    </w:p>
    <w:p w14:paraId="12766702" w14:textId="77777777" w:rsidR="00614997" w:rsidRPr="00614997" w:rsidRDefault="00614997" w:rsidP="00614997">
      <w:pPr>
        <w:spacing w:after="0" w:line="240" w:lineRule="auto"/>
        <w:contextualSpacing/>
        <w:rPr>
          <w:rFonts w:ascii="Times New Roman" w:eastAsia="Times New Roman" w:hAnsi="Times New Roman" w:cs="Times New Roman"/>
        </w:rPr>
      </w:pPr>
    </w:p>
    <w:p w14:paraId="635A83C7" w14:textId="77777777" w:rsidR="00614997" w:rsidRPr="00614997" w:rsidRDefault="00614997" w:rsidP="00614997">
      <w:pPr>
        <w:spacing w:after="0" w:line="240" w:lineRule="auto"/>
        <w:contextualSpacing/>
        <w:rPr>
          <w:rFonts w:ascii="Times New Roman" w:eastAsia="Times New Roman" w:hAnsi="Times New Roman" w:cs="Times New Roman"/>
        </w:rPr>
      </w:pPr>
    </w:p>
    <w:p w14:paraId="227E512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2FBC8D6" w14:textId="77777777" w:rsidR="00614997" w:rsidRPr="00614997" w:rsidRDefault="00614997" w:rsidP="00614997">
      <w:pPr>
        <w:spacing w:after="0" w:line="240" w:lineRule="auto"/>
        <w:contextualSpacing/>
        <w:rPr>
          <w:rFonts w:ascii="Times New Roman" w:eastAsia="Times New Roman" w:hAnsi="Times New Roman" w:cs="Times New Roman"/>
        </w:rPr>
      </w:pPr>
    </w:p>
    <w:p w14:paraId="7054B61F" w14:textId="77777777" w:rsidR="00614997" w:rsidRPr="00614997" w:rsidRDefault="00614997" w:rsidP="00614997">
      <w:pPr>
        <w:spacing w:after="0" w:line="240" w:lineRule="auto"/>
        <w:contextualSpacing/>
        <w:rPr>
          <w:rFonts w:ascii="Times New Roman" w:eastAsia="Times New Roman" w:hAnsi="Times New Roman" w:cs="Times New Roman"/>
        </w:rPr>
      </w:pPr>
    </w:p>
    <w:p w14:paraId="7CDBB12E" w14:textId="77777777" w:rsidR="00614997" w:rsidRPr="00614997" w:rsidRDefault="00614997" w:rsidP="00614997">
      <w:pPr>
        <w:spacing w:after="0" w:line="240" w:lineRule="auto"/>
        <w:contextualSpacing/>
        <w:rPr>
          <w:rFonts w:ascii="Times New Roman" w:eastAsia="Times New Roman" w:hAnsi="Times New Roman" w:cs="Times New Roman"/>
        </w:rPr>
      </w:pPr>
    </w:p>
    <w:p w14:paraId="13291D89"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5ED2EF" w14:textId="77777777" w:rsidR="00614997" w:rsidRPr="00614997" w:rsidRDefault="00614997" w:rsidP="00614997">
      <w:pPr>
        <w:spacing w:after="0" w:line="240" w:lineRule="auto"/>
        <w:contextualSpacing/>
        <w:rPr>
          <w:rFonts w:ascii="Times New Roman" w:eastAsia="Times New Roman" w:hAnsi="Times New Roman" w:cs="Times New Roman"/>
        </w:rPr>
      </w:pPr>
    </w:p>
    <w:p w14:paraId="6FCEDD3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E0937E8" w14:textId="77777777" w:rsidR="00614997" w:rsidRPr="00614997" w:rsidRDefault="00614997" w:rsidP="00614997">
      <w:pPr>
        <w:spacing w:after="0" w:line="240" w:lineRule="auto"/>
        <w:contextualSpacing/>
        <w:rPr>
          <w:rFonts w:ascii="Times New Roman" w:eastAsia="Times New Roman" w:hAnsi="Times New Roman" w:cs="Times New Roman"/>
        </w:rPr>
      </w:pPr>
    </w:p>
    <w:p w14:paraId="72B2B0A5" w14:textId="77777777" w:rsidR="00614997" w:rsidRPr="00614997" w:rsidRDefault="00614997" w:rsidP="00614997">
      <w:pPr>
        <w:spacing w:after="0" w:line="240" w:lineRule="auto"/>
        <w:contextualSpacing/>
        <w:rPr>
          <w:rFonts w:ascii="Times New Roman" w:eastAsia="Times New Roman" w:hAnsi="Times New Roman" w:cs="Times New Roman"/>
        </w:rPr>
      </w:pPr>
    </w:p>
    <w:p w14:paraId="4C2FA366" w14:textId="77777777" w:rsidR="00614997" w:rsidRPr="00614997" w:rsidRDefault="00614997" w:rsidP="00614997">
      <w:pPr>
        <w:spacing w:after="0" w:line="240" w:lineRule="auto"/>
        <w:contextualSpacing/>
        <w:rPr>
          <w:rFonts w:ascii="Times New Roman" w:eastAsia="Times New Roman" w:hAnsi="Times New Roman" w:cs="Times New Roman"/>
        </w:rPr>
      </w:pPr>
    </w:p>
    <w:p w14:paraId="5A9C6AD4" w14:textId="77777777" w:rsidR="00614997" w:rsidRPr="00614997" w:rsidRDefault="00614997" w:rsidP="00614997">
      <w:pPr>
        <w:spacing w:after="0" w:line="240" w:lineRule="auto"/>
        <w:contextualSpacing/>
        <w:rPr>
          <w:rFonts w:ascii="Times New Roman" w:eastAsia="Times New Roman" w:hAnsi="Times New Roman" w:cs="Times New Roman"/>
        </w:rPr>
      </w:pPr>
    </w:p>
    <w:p w14:paraId="3DBB1AA3" w14:textId="77777777" w:rsidR="00614997" w:rsidRPr="00614997" w:rsidRDefault="00614997" w:rsidP="00614997">
      <w:pPr>
        <w:spacing w:after="0" w:line="240" w:lineRule="auto"/>
        <w:contextualSpacing/>
        <w:rPr>
          <w:rFonts w:ascii="Times New Roman" w:eastAsia="Times New Roman" w:hAnsi="Times New Roman" w:cs="Times New Roman"/>
        </w:rPr>
      </w:pPr>
    </w:p>
    <w:p w14:paraId="4DF9ADF7" w14:textId="77777777" w:rsidR="00614997" w:rsidRPr="00614997" w:rsidRDefault="00614997" w:rsidP="00614997">
      <w:pPr>
        <w:spacing w:after="0" w:line="240" w:lineRule="auto"/>
        <w:contextualSpacing/>
        <w:rPr>
          <w:rFonts w:ascii="Times New Roman" w:eastAsia="Times New Roman" w:hAnsi="Times New Roman" w:cs="Times New Roman"/>
        </w:rPr>
      </w:pPr>
    </w:p>
    <w:p w14:paraId="7E93B2E5" w14:textId="77777777" w:rsidR="00614997" w:rsidRPr="00614997" w:rsidRDefault="00614997" w:rsidP="00614997">
      <w:pPr>
        <w:spacing w:after="0" w:line="240" w:lineRule="auto"/>
        <w:contextualSpacing/>
        <w:rPr>
          <w:rFonts w:ascii="Times New Roman" w:eastAsia="Times New Roman" w:hAnsi="Times New Roman" w:cs="Times New Roman"/>
        </w:rPr>
      </w:pPr>
    </w:p>
    <w:p w14:paraId="0342F70D" w14:textId="77777777" w:rsidR="00614997" w:rsidRPr="00614997" w:rsidRDefault="00614997" w:rsidP="00614997">
      <w:pPr>
        <w:spacing w:after="0" w:line="240" w:lineRule="auto"/>
        <w:contextualSpacing/>
        <w:rPr>
          <w:rFonts w:ascii="Times New Roman" w:eastAsia="Times New Roman" w:hAnsi="Times New Roman" w:cs="Times New Roman"/>
        </w:rPr>
      </w:pPr>
    </w:p>
    <w:p w14:paraId="3B0C6AF1" w14:textId="77777777" w:rsidR="00614997" w:rsidRPr="00614997" w:rsidRDefault="00614997" w:rsidP="00614997">
      <w:pPr>
        <w:spacing w:after="0" w:line="240" w:lineRule="auto"/>
        <w:contextualSpacing/>
        <w:rPr>
          <w:rFonts w:ascii="Times New Roman" w:eastAsia="Times New Roman" w:hAnsi="Times New Roman" w:cs="Times New Roman"/>
        </w:rPr>
      </w:pPr>
    </w:p>
    <w:p w14:paraId="666F6263" w14:textId="77777777" w:rsidR="00614997" w:rsidRPr="00614997" w:rsidRDefault="00614997" w:rsidP="00614997">
      <w:pPr>
        <w:spacing w:after="0" w:line="240" w:lineRule="auto"/>
        <w:contextualSpacing/>
        <w:rPr>
          <w:rFonts w:ascii="Times New Roman" w:eastAsia="Times New Roman" w:hAnsi="Times New Roman" w:cs="Times New Roman"/>
        </w:rPr>
      </w:pPr>
    </w:p>
    <w:p w14:paraId="5A1E61B4"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b/>
          <w:caps/>
        </w:rPr>
      </w:pPr>
      <w:bookmarkStart w:id="60" w:name="_Toc129243253"/>
      <w:bookmarkStart w:id="61" w:name="_Toc129243128"/>
    </w:p>
    <w:p w14:paraId="5A972C40"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II PRIEDAS</w:t>
      </w:r>
      <w:bookmarkEnd w:id="60"/>
      <w:bookmarkEnd w:id="61"/>
    </w:p>
    <w:p w14:paraId="748988BC"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5B4F8D4E" w14:textId="77777777" w:rsidR="00614997" w:rsidRPr="00614997" w:rsidRDefault="00614997" w:rsidP="00614997">
      <w:pPr>
        <w:tabs>
          <w:tab w:val="left" w:pos="567"/>
        </w:tabs>
        <w:spacing w:after="0" w:line="240" w:lineRule="auto"/>
        <w:contextualSpacing/>
        <w:jc w:val="center"/>
        <w:rPr>
          <w:rFonts w:ascii="Times New Roman" w:eastAsia="Times New Roman" w:hAnsi="Times New Roman" w:cs="Times New Roman"/>
          <w:i/>
          <w:snapToGrid w:val="0"/>
        </w:rPr>
      </w:pPr>
      <w:r w:rsidRPr="00614997">
        <w:rPr>
          <w:rFonts w:ascii="Times New Roman" w:eastAsia="Times New Roman" w:hAnsi="Times New Roman" w:cs="Times New Roman"/>
          <w:b/>
          <w:snapToGrid w:val="0"/>
        </w:rPr>
        <w:t>REGISTRACIJOS SĄLYGOS</w:t>
      </w:r>
    </w:p>
    <w:p w14:paraId="15ECD0AA"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390DCFBE" w14:textId="66619DD1" w:rsidR="00614997" w:rsidRPr="00614997" w:rsidRDefault="00862073" w:rsidP="00614997">
      <w:pPr>
        <w:tabs>
          <w:tab w:val="left" w:pos="567"/>
        </w:tabs>
        <w:spacing w:after="0" w:line="240" w:lineRule="auto"/>
        <w:contextualSpacing/>
        <w:rPr>
          <w:rFonts w:ascii="Times New Roman" w:eastAsia="Times New Roman" w:hAnsi="Times New Roman" w:cs="Times New Roman"/>
          <w:highlight w:val="yellow"/>
        </w:rPr>
      </w:pPr>
      <w:r>
        <w:rPr>
          <w:rFonts w:ascii="Times New Roman" w:eastAsia="Times New Roman" w:hAnsi="Times New Roman" w:cs="Times New Roman"/>
          <w:b/>
        </w:rPr>
        <w:tab/>
      </w:r>
      <w:r w:rsidR="00614997" w:rsidRPr="00614997">
        <w:rPr>
          <w:rFonts w:ascii="Times New Roman" w:eastAsia="Times New Roman" w:hAnsi="Times New Roman" w:cs="Times New Roman"/>
          <w:b/>
        </w:rPr>
        <w:t>A.</w:t>
      </w:r>
      <w:r w:rsidR="00614997" w:rsidRPr="00614997">
        <w:rPr>
          <w:rFonts w:ascii="Times New Roman" w:eastAsia="Times New Roman" w:hAnsi="Times New Roman" w:cs="Times New Roman"/>
          <w:b/>
        </w:rPr>
        <w:tab/>
        <w:t>GAMINTOJAS (-AI), ATSAKINGAS (-I) UŽ SERIJŲ IŠLEIDIMĄ</w:t>
      </w:r>
    </w:p>
    <w:p w14:paraId="61E77886"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080797FB" w14:textId="1FB69870" w:rsidR="00614997" w:rsidRPr="00614997" w:rsidRDefault="00862073" w:rsidP="00614997">
      <w:p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ab/>
      </w:r>
      <w:r w:rsidR="00614997" w:rsidRPr="00614997">
        <w:rPr>
          <w:rFonts w:ascii="Times New Roman" w:eastAsia="Times New Roman" w:hAnsi="Times New Roman" w:cs="Times New Roman"/>
          <w:b/>
        </w:rPr>
        <w:t>B.</w:t>
      </w:r>
      <w:r w:rsidR="00614997" w:rsidRPr="00614997">
        <w:rPr>
          <w:rFonts w:ascii="Times New Roman" w:eastAsia="Times New Roman" w:hAnsi="Times New Roman" w:cs="Times New Roman"/>
          <w:b/>
        </w:rPr>
        <w:tab/>
        <w:t>TIEKIMO IR VARTOJIMO SĄLYGOS AR APRIBOJIMAI</w:t>
      </w:r>
    </w:p>
    <w:p w14:paraId="265E2FDB"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p>
    <w:p w14:paraId="065EBCD4"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p>
    <w:p w14:paraId="7B7EC370"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p>
    <w:p w14:paraId="491CA941"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p>
    <w:p w14:paraId="6B960F55"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r w:rsidRPr="00614997">
        <w:rPr>
          <w:rFonts w:ascii="Times New Roman" w:eastAsia="Times New Roman" w:hAnsi="Times New Roman" w:cs="Times New Roman"/>
          <w:b/>
        </w:rPr>
        <w:br w:type="page"/>
      </w:r>
      <w:r w:rsidRPr="00614997">
        <w:rPr>
          <w:rFonts w:ascii="Times New Roman" w:eastAsia="Times New Roman" w:hAnsi="Times New Roman" w:cs="Times New Roman"/>
          <w:b/>
        </w:rPr>
        <w:lastRenderedPageBreak/>
        <w:t>A.</w:t>
      </w:r>
      <w:r w:rsidRPr="00614997">
        <w:rPr>
          <w:rFonts w:ascii="Times New Roman" w:eastAsia="Times New Roman" w:hAnsi="Times New Roman" w:cs="Times New Roman"/>
          <w:b/>
        </w:rPr>
        <w:tab/>
        <w:t>GAMINTOJAS (-AI), ATSAKINGAS (-I) UŽ SERIJŲ IŠLEIDIMĄ</w:t>
      </w:r>
    </w:p>
    <w:p w14:paraId="76D71F38" w14:textId="77777777" w:rsidR="00614997" w:rsidRPr="00614997" w:rsidRDefault="00614997" w:rsidP="00614997">
      <w:pPr>
        <w:spacing w:after="0" w:line="240" w:lineRule="auto"/>
        <w:contextualSpacing/>
        <w:rPr>
          <w:rFonts w:ascii="Times New Roman" w:eastAsia="Times New Roman" w:hAnsi="Times New Roman" w:cs="Times New Roman"/>
          <w:u w:val="single"/>
        </w:rPr>
      </w:pPr>
    </w:p>
    <w:p w14:paraId="35D5A48D" w14:textId="77777777" w:rsidR="00614997" w:rsidRPr="00614997" w:rsidRDefault="00614997" w:rsidP="00614997">
      <w:pPr>
        <w:spacing w:after="0" w:line="240" w:lineRule="auto"/>
        <w:contextualSpacing/>
        <w:rPr>
          <w:rFonts w:ascii="Times New Roman" w:eastAsia="Times New Roman" w:hAnsi="Times New Roman" w:cs="Times New Roman"/>
          <w:u w:val="single"/>
        </w:rPr>
      </w:pPr>
      <w:r w:rsidRPr="00614997">
        <w:rPr>
          <w:rFonts w:ascii="Times New Roman" w:eastAsia="Times New Roman" w:hAnsi="Times New Roman" w:cs="Times New Roman"/>
          <w:u w:val="single"/>
        </w:rPr>
        <w:t>Gamintojų, atsakingų už serijų išleidimą, pavadinimai ir adresai</w:t>
      </w:r>
    </w:p>
    <w:p w14:paraId="60167CC7" w14:textId="77777777" w:rsidR="00614997" w:rsidRPr="00614997" w:rsidRDefault="00614997" w:rsidP="00614997">
      <w:pPr>
        <w:spacing w:after="0" w:line="240" w:lineRule="auto"/>
        <w:contextualSpacing/>
        <w:rPr>
          <w:rFonts w:ascii="Times New Roman" w:eastAsia="Times New Roman" w:hAnsi="Times New Roman" w:cs="Times New Roman"/>
          <w:u w:val="single"/>
        </w:rPr>
      </w:pPr>
    </w:p>
    <w:p w14:paraId="59BDCA0A"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Salutas Pharma GmbH</w:t>
      </w:r>
    </w:p>
    <w:p w14:paraId="60FCC31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Otto-von-Guericke Allee 1, 39179 Barleben</w:t>
      </w:r>
    </w:p>
    <w:p w14:paraId="5BD61570"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3F0144BA" w14:textId="77777777" w:rsidR="00614997" w:rsidRPr="00614997" w:rsidRDefault="00614997" w:rsidP="00614997">
      <w:pPr>
        <w:spacing w:after="0" w:line="240" w:lineRule="auto"/>
        <w:contextualSpacing/>
        <w:rPr>
          <w:rFonts w:ascii="Times New Roman" w:eastAsia="Times New Roman" w:hAnsi="Times New Roman" w:cs="Times New Roman"/>
        </w:rPr>
      </w:pPr>
    </w:p>
    <w:p w14:paraId="2EB661A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arba </w:t>
      </w:r>
    </w:p>
    <w:p w14:paraId="25CCDB1F" w14:textId="77777777" w:rsidR="00614997" w:rsidRPr="00614997" w:rsidRDefault="00614997" w:rsidP="00614997">
      <w:pPr>
        <w:spacing w:after="0" w:line="240" w:lineRule="auto"/>
        <w:contextualSpacing/>
        <w:rPr>
          <w:rFonts w:ascii="Times New Roman" w:eastAsia="Times New Roman" w:hAnsi="Times New Roman" w:cs="Times New Roman"/>
        </w:rPr>
      </w:pPr>
    </w:p>
    <w:p w14:paraId="3EFF087B"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LEK S.A.</w:t>
      </w:r>
    </w:p>
    <w:p w14:paraId="58F536D1"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50 C Domaniewska Str., 02-672 Warsaw</w:t>
      </w:r>
    </w:p>
    <w:p w14:paraId="5244CB7D"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Lenkija</w:t>
      </w:r>
    </w:p>
    <w:p w14:paraId="343F52E7" w14:textId="77777777" w:rsidR="00614997" w:rsidRPr="00614997" w:rsidRDefault="00614997" w:rsidP="00614997">
      <w:pPr>
        <w:spacing w:after="0" w:line="240" w:lineRule="auto"/>
        <w:contextualSpacing/>
        <w:rPr>
          <w:rFonts w:ascii="Times New Roman" w:eastAsia="Times New Roman" w:hAnsi="Times New Roman" w:cs="Times New Roman"/>
          <w:highlight w:val="yellow"/>
          <w:u w:val="single"/>
        </w:rPr>
      </w:pPr>
    </w:p>
    <w:p w14:paraId="7C5C2F3F"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Su pakuote pateikiamame lapelyje nurodomas gamintojo, atsakingo už konkrečios serijos išleidimą, pavadinimas ir adresas.</w:t>
      </w:r>
    </w:p>
    <w:p w14:paraId="778D8117"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0A9E3D47" w14:textId="77777777" w:rsidR="00614997" w:rsidRPr="00614997" w:rsidRDefault="00614997" w:rsidP="00614997">
      <w:pPr>
        <w:spacing w:after="0" w:line="240" w:lineRule="auto"/>
        <w:contextualSpacing/>
        <w:rPr>
          <w:rFonts w:ascii="Times New Roman" w:eastAsia="Times New Roman" w:hAnsi="Times New Roman" w:cs="Times New Roman"/>
          <w:highlight w:val="yellow"/>
          <w:u w:val="single"/>
        </w:rPr>
      </w:pPr>
    </w:p>
    <w:p w14:paraId="73A19240" w14:textId="77777777" w:rsidR="00614997" w:rsidRPr="00614997" w:rsidRDefault="00614997" w:rsidP="00614997">
      <w:pPr>
        <w:keepNext/>
        <w:tabs>
          <w:tab w:val="left" w:pos="567"/>
        </w:tabs>
        <w:spacing w:after="0" w:line="240" w:lineRule="auto"/>
        <w:contextualSpacing/>
        <w:outlineLvl w:val="1"/>
        <w:rPr>
          <w:rFonts w:ascii="Times New Roman" w:eastAsia="Times New Roman" w:hAnsi="Times New Roman" w:cs="Times New Roman"/>
        </w:rPr>
      </w:pPr>
      <w:bookmarkStart w:id="62" w:name="_Toc129243255"/>
      <w:bookmarkStart w:id="63" w:name="_Toc129243130"/>
      <w:r w:rsidRPr="00614997">
        <w:rPr>
          <w:rFonts w:ascii="Times New Roman" w:eastAsia="Times New Roman" w:hAnsi="Times New Roman" w:cs="Times New Roman"/>
          <w:b/>
        </w:rPr>
        <w:t>B.</w:t>
      </w:r>
      <w:r w:rsidRPr="00614997">
        <w:rPr>
          <w:rFonts w:ascii="Times New Roman" w:eastAsia="Times New Roman" w:hAnsi="Times New Roman" w:cs="Times New Roman"/>
          <w:b/>
        </w:rPr>
        <w:tab/>
      </w:r>
      <w:r w:rsidRPr="00614997">
        <w:rPr>
          <w:rFonts w:ascii="Times New Roman" w:eastAsia="Times New Roman" w:hAnsi="Times New Roman" w:cs="Times New Roman"/>
          <w:b/>
          <w:kern w:val="28"/>
        </w:rPr>
        <w:t>TIEKIMO IR VARTOJIMO SĄLYGOS AR APRIBOJIMAI</w:t>
      </w:r>
      <w:bookmarkEnd w:id="62"/>
      <w:bookmarkEnd w:id="63"/>
      <w:r w:rsidRPr="00614997">
        <w:rPr>
          <w:rFonts w:ascii="Times New Roman" w:eastAsia="Times New Roman" w:hAnsi="Times New Roman" w:cs="Times New Roman"/>
          <w:b/>
        </w:rPr>
        <w:t xml:space="preserve"> </w:t>
      </w:r>
    </w:p>
    <w:p w14:paraId="187489B4" w14:textId="77777777" w:rsidR="00614997" w:rsidRPr="00614997" w:rsidRDefault="00614997" w:rsidP="00614997">
      <w:pPr>
        <w:spacing w:after="0" w:line="240" w:lineRule="auto"/>
        <w:contextualSpacing/>
        <w:rPr>
          <w:rFonts w:ascii="Times New Roman" w:eastAsia="Times New Roman" w:hAnsi="Times New Roman" w:cs="Times New Roman"/>
        </w:rPr>
      </w:pPr>
    </w:p>
    <w:p w14:paraId="49D379F5"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Receptinis vaistinis preparatas.</w:t>
      </w:r>
    </w:p>
    <w:p w14:paraId="50FA955A"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3840865F" w14:textId="77777777" w:rsidR="00614997" w:rsidRPr="00614997" w:rsidRDefault="00614997" w:rsidP="00614997">
      <w:pPr>
        <w:spacing w:after="0" w:line="240" w:lineRule="auto"/>
        <w:contextualSpacing/>
        <w:rPr>
          <w:rFonts w:ascii="Times New Roman" w:eastAsia="Times New Roman" w:hAnsi="Times New Roman" w:cs="Times New Roman"/>
          <w:highlight w:val="yellow"/>
        </w:rPr>
      </w:pPr>
    </w:p>
    <w:p w14:paraId="1E6FBAD6"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3F5F72CB" w14:textId="77777777" w:rsidR="00614997" w:rsidRPr="00614997" w:rsidRDefault="00614997" w:rsidP="00614997">
      <w:pPr>
        <w:spacing w:after="0" w:line="240" w:lineRule="auto"/>
        <w:contextualSpacing/>
        <w:rPr>
          <w:rFonts w:ascii="Times New Roman" w:eastAsia="Times New Roman" w:hAnsi="Times New Roman" w:cs="Times New Roman"/>
        </w:rPr>
      </w:pPr>
    </w:p>
    <w:p w14:paraId="4BC3A16C"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14979C" w14:textId="77777777" w:rsidR="00614997" w:rsidRPr="00614997" w:rsidRDefault="00614997" w:rsidP="00614997">
      <w:pPr>
        <w:spacing w:after="0" w:line="240" w:lineRule="auto"/>
        <w:contextualSpacing/>
        <w:rPr>
          <w:rFonts w:ascii="Times New Roman" w:eastAsia="Times New Roman" w:hAnsi="Times New Roman" w:cs="Times New Roman"/>
        </w:rPr>
      </w:pPr>
    </w:p>
    <w:p w14:paraId="5008FA50" w14:textId="77777777" w:rsidR="00614997" w:rsidRPr="00614997" w:rsidRDefault="00614997" w:rsidP="00614997">
      <w:pPr>
        <w:spacing w:after="0" w:line="240" w:lineRule="auto"/>
        <w:contextualSpacing/>
        <w:rPr>
          <w:rFonts w:ascii="Times New Roman" w:eastAsia="Times New Roman" w:hAnsi="Times New Roman" w:cs="Times New Roman"/>
        </w:rPr>
      </w:pPr>
    </w:p>
    <w:p w14:paraId="0377A336" w14:textId="77777777" w:rsidR="00614997" w:rsidRPr="00614997" w:rsidRDefault="00614997" w:rsidP="00614997">
      <w:pPr>
        <w:spacing w:after="0" w:line="240" w:lineRule="auto"/>
        <w:contextualSpacing/>
        <w:rPr>
          <w:rFonts w:ascii="Times New Roman" w:eastAsia="Times New Roman" w:hAnsi="Times New Roman" w:cs="Times New Roman"/>
        </w:rPr>
      </w:pPr>
    </w:p>
    <w:p w14:paraId="1FBD016C" w14:textId="77777777" w:rsidR="00614997" w:rsidRPr="00614997" w:rsidRDefault="00614997" w:rsidP="00614997">
      <w:pPr>
        <w:spacing w:after="0" w:line="240" w:lineRule="auto"/>
        <w:contextualSpacing/>
        <w:rPr>
          <w:rFonts w:ascii="Times New Roman" w:eastAsia="Times New Roman" w:hAnsi="Times New Roman" w:cs="Times New Roman"/>
        </w:rPr>
      </w:pPr>
    </w:p>
    <w:p w14:paraId="30EC458E" w14:textId="77777777" w:rsidR="00614997" w:rsidRPr="00614997" w:rsidRDefault="00614997" w:rsidP="00614997">
      <w:pPr>
        <w:spacing w:after="0" w:line="240" w:lineRule="auto"/>
        <w:contextualSpacing/>
        <w:rPr>
          <w:rFonts w:ascii="Times New Roman" w:eastAsia="Times New Roman" w:hAnsi="Times New Roman" w:cs="Times New Roman"/>
        </w:rPr>
      </w:pPr>
    </w:p>
    <w:p w14:paraId="733530B3" w14:textId="77777777" w:rsidR="00614997" w:rsidRPr="00614997" w:rsidRDefault="00614997" w:rsidP="00614997">
      <w:pPr>
        <w:spacing w:after="0" w:line="240" w:lineRule="auto"/>
        <w:contextualSpacing/>
        <w:rPr>
          <w:rFonts w:ascii="Times New Roman" w:eastAsia="Times New Roman" w:hAnsi="Times New Roman" w:cs="Times New Roman"/>
        </w:rPr>
      </w:pPr>
    </w:p>
    <w:p w14:paraId="5A9A343E" w14:textId="77777777" w:rsidR="00614997" w:rsidRPr="00614997" w:rsidRDefault="00614997" w:rsidP="00614997">
      <w:pPr>
        <w:spacing w:after="0" w:line="240" w:lineRule="auto"/>
        <w:contextualSpacing/>
        <w:rPr>
          <w:rFonts w:ascii="Times New Roman" w:eastAsia="Times New Roman" w:hAnsi="Times New Roman" w:cs="Times New Roman"/>
        </w:rPr>
      </w:pPr>
    </w:p>
    <w:p w14:paraId="68D31A0B" w14:textId="77777777" w:rsidR="00614997" w:rsidRPr="00614997" w:rsidRDefault="00614997" w:rsidP="00614997">
      <w:pPr>
        <w:spacing w:after="0" w:line="240" w:lineRule="auto"/>
        <w:contextualSpacing/>
        <w:rPr>
          <w:rFonts w:ascii="Times New Roman" w:eastAsia="Times New Roman" w:hAnsi="Times New Roman" w:cs="Times New Roman"/>
        </w:rPr>
      </w:pPr>
    </w:p>
    <w:p w14:paraId="059B0AF1" w14:textId="77777777" w:rsidR="00614997" w:rsidRPr="00614997" w:rsidRDefault="00614997" w:rsidP="00614997">
      <w:pPr>
        <w:spacing w:after="0" w:line="240" w:lineRule="auto"/>
        <w:contextualSpacing/>
        <w:rPr>
          <w:rFonts w:ascii="Times New Roman" w:eastAsia="Times New Roman" w:hAnsi="Times New Roman" w:cs="Times New Roman"/>
        </w:rPr>
      </w:pPr>
    </w:p>
    <w:p w14:paraId="27FF6517" w14:textId="77777777" w:rsidR="00614997" w:rsidRPr="00614997" w:rsidRDefault="00614997" w:rsidP="00614997">
      <w:pPr>
        <w:spacing w:after="0" w:line="240" w:lineRule="auto"/>
        <w:contextualSpacing/>
        <w:rPr>
          <w:rFonts w:ascii="Times New Roman" w:eastAsia="Times New Roman" w:hAnsi="Times New Roman" w:cs="Times New Roman"/>
        </w:rPr>
      </w:pPr>
    </w:p>
    <w:p w14:paraId="0BD5FD46" w14:textId="77777777" w:rsidR="00614997" w:rsidRPr="00614997" w:rsidRDefault="00614997" w:rsidP="00614997">
      <w:pPr>
        <w:spacing w:after="0" w:line="240" w:lineRule="auto"/>
        <w:contextualSpacing/>
        <w:rPr>
          <w:rFonts w:ascii="Times New Roman" w:eastAsia="Times New Roman" w:hAnsi="Times New Roman" w:cs="Times New Roman"/>
        </w:rPr>
      </w:pPr>
    </w:p>
    <w:p w14:paraId="2B6218B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D5AAD05" w14:textId="77777777" w:rsidR="00614997" w:rsidRPr="00614997" w:rsidRDefault="00614997" w:rsidP="00614997">
      <w:pPr>
        <w:spacing w:after="0" w:line="240" w:lineRule="auto"/>
        <w:contextualSpacing/>
        <w:rPr>
          <w:rFonts w:ascii="Times New Roman" w:eastAsia="Times New Roman" w:hAnsi="Times New Roman" w:cs="Times New Roman"/>
        </w:rPr>
      </w:pPr>
    </w:p>
    <w:p w14:paraId="4AAC8DC7" w14:textId="77777777" w:rsidR="00614997" w:rsidRPr="00614997" w:rsidRDefault="00614997" w:rsidP="00614997">
      <w:pPr>
        <w:spacing w:after="0" w:line="240" w:lineRule="auto"/>
        <w:contextualSpacing/>
        <w:rPr>
          <w:rFonts w:ascii="Times New Roman" w:eastAsia="Times New Roman" w:hAnsi="Times New Roman" w:cs="Times New Roman"/>
        </w:rPr>
      </w:pPr>
    </w:p>
    <w:p w14:paraId="58C7F9F6" w14:textId="77777777" w:rsidR="00614997" w:rsidRPr="00614997" w:rsidRDefault="00614997" w:rsidP="00614997">
      <w:pPr>
        <w:spacing w:after="0" w:line="240" w:lineRule="auto"/>
        <w:contextualSpacing/>
        <w:rPr>
          <w:rFonts w:ascii="Times New Roman" w:eastAsia="Times New Roman" w:hAnsi="Times New Roman" w:cs="Times New Roman"/>
        </w:rPr>
      </w:pPr>
    </w:p>
    <w:p w14:paraId="0ACD3713" w14:textId="77777777" w:rsidR="00614997" w:rsidRPr="00614997" w:rsidRDefault="00614997" w:rsidP="00614997">
      <w:pPr>
        <w:spacing w:after="0" w:line="240" w:lineRule="auto"/>
        <w:contextualSpacing/>
        <w:rPr>
          <w:rFonts w:ascii="Times New Roman" w:eastAsia="Times New Roman" w:hAnsi="Times New Roman" w:cs="Times New Roman"/>
        </w:rPr>
      </w:pPr>
    </w:p>
    <w:p w14:paraId="7DC68C2C" w14:textId="77777777" w:rsidR="00614997" w:rsidRPr="00614997" w:rsidRDefault="00614997" w:rsidP="00614997">
      <w:pPr>
        <w:spacing w:after="0" w:line="240" w:lineRule="auto"/>
        <w:contextualSpacing/>
        <w:rPr>
          <w:rFonts w:ascii="Times New Roman" w:eastAsia="Times New Roman" w:hAnsi="Times New Roman" w:cs="Times New Roman"/>
        </w:rPr>
      </w:pPr>
    </w:p>
    <w:p w14:paraId="44FC5DA2" w14:textId="77777777" w:rsidR="00614997" w:rsidRPr="00614997" w:rsidRDefault="00614997" w:rsidP="00614997">
      <w:pPr>
        <w:spacing w:after="0" w:line="240" w:lineRule="auto"/>
        <w:contextualSpacing/>
        <w:rPr>
          <w:rFonts w:ascii="Times New Roman" w:eastAsia="Times New Roman" w:hAnsi="Times New Roman" w:cs="Times New Roman"/>
        </w:rPr>
      </w:pPr>
    </w:p>
    <w:p w14:paraId="20A0EE30" w14:textId="77777777" w:rsidR="00614997" w:rsidRPr="00614997" w:rsidRDefault="00614997" w:rsidP="00614997">
      <w:pPr>
        <w:spacing w:after="0" w:line="240" w:lineRule="auto"/>
        <w:contextualSpacing/>
        <w:rPr>
          <w:rFonts w:ascii="Times New Roman" w:eastAsia="Times New Roman" w:hAnsi="Times New Roman" w:cs="Times New Roman"/>
        </w:rPr>
      </w:pPr>
    </w:p>
    <w:p w14:paraId="58DE7536" w14:textId="77777777" w:rsidR="00614997" w:rsidRPr="00614997" w:rsidRDefault="00614997" w:rsidP="00614997">
      <w:pPr>
        <w:spacing w:after="0" w:line="240" w:lineRule="auto"/>
        <w:contextualSpacing/>
        <w:rPr>
          <w:rFonts w:ascii="Times New Roman" w:eastAsia="Times New Roman" w:hAnsi="Times New Roman" w:cs="Times New Roman"/>
        </w:rPr>
      </w:pPr>
    </w:p>
    <w:p w14:paraId="69438749"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b/>
          <w:caps/>
        </w:rPr>
      </w:pPr>
      <w:bookmarkStart w:id="64" w:name="_Toc129243259"/>
      <w:bookmarkStart w:id="65" w:name="_Toc129243134"/>
    </w:p>
    <w:p w14:paraId="5EA9E039"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III PRIEDAS</w:t>
      </w:r>
      <w:bookmarkEnd w:id="64"/>
      <w:bookmarkEnd w:id="65"/>
    </w:p>
    <w:p w14:paraId="360BC958" w14:textId="77777777" w:rsidR="00614997" w:rsidRPr="00614997" w:rsidRDefault="00614997" w:rsidP="00614997">
      <w:pPr>
        <w:spacing w:after="0" w:line="240" w:lineRule="auto"/>
        <w:contextualSpacing/>
        <w:rPr>
          <w:rFonts w:ascii="Times New Roman" w:eastAsia="Times New Roman" w:hAnsi="Times New Roman" w:cs="Times New Roman"/>
        </w:rPr>
      </w:pPr>
    </w:p>
    <w:p w14:paraId="7D37F840"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bookmarkStart w:id="66" w:name="_Toc129243260"/>
      <w:bookmarkStart w:id="67" w:name="_Toc129243135"/>
      <w:r w:rsidRPr="00614997">
        <w:rPr>
          <w:rFonts w:ascii="Times New Roman" w:eastAsia="Times New Roman" w:hAnsi="Times New Roman" w:cs="Times New Roman"/>
          <w:b/>
          <w:caps/>
        </w:rPr>
        <w:t>ŽENKLINIMAS IR PAKUOTĖS LAPELIS</w:t>
      </w:r>
      <w:bookmarkEnd w:id="66"/>
      <w:bookmarkEnd w:id="67"/>
    </w:p>
    <w:p w14:paraId="673BB3CC" w14:textId="77777777" w:rsidR="00614997" w:rsidRPr="00614997" w:rsidRDefault="00614997" w:rsidP="00614997">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786D7F62" w14:textId="77777777" w:rsidR="00614997" w:rsidRPr="00614997" w:rsidRDefault="00614997" w:rsidP="00614997">
      <w:pPr>
        <w:spacing w:after="0" w:line="240" w:lineRule="auto"/>
        <w:contextualSpacing/>
        <w:rPr>
          <w:rFonts w:ascii="Times New Roman" w:eastAsia="Times New Roman" w:hAnsi="Times New Roman" w:cs="Times New Roman"/>
        </w:rPr>
      </w:pPr>
    </w:p>
    <w:p w14:paraId="1BBCD07C" w14:textId="77777777" w:rsidR="00614997" w:rsidRPr="00614997" w:rsidRDefault="00614997" w:rsidP="00614997">
      <w:pPr>
        <w:spacing w:after="0" w:line="240" w:lineRule="auto"/>
        <w:contextualSpacing/>
        <w:rPr>
          <w:rFonts w:ascii="Times New Roman" w:eastAsia="Times New Roman" w:hAnsi="Times New Roman" w:cs="Times New Roman"/>
        </w:rPr>
      </w:pPr>
    </w:p>
    <w:p w14:paraId="3596DE85" w14:textId="77777777" w:rsidR="00614997" w:rsidRPr="00614997" w:rsidRDefault="00614997" w:rsidP="00614997">
      <w:pPr>
        <w:spacing w:after="0" w:line="240" w:lineRule="auto"/>
        <w:contextualSpacing/>
        <w:rPr>
          <w:rFonts w:ascii="Times New Roman" w:eastAsia="Times New Roman" w:hAnsi="Times New Roman" w:cs="Times New Roman"/>
        </w:rPr>
      </w:pPr>
    </w:p>
    <w:p w14:paraId="77E35401" w14:textId="77777777" w:rsidR="00614997" w:rsidRPr="00614997" w:rsidRDefault="00614997" w:rsidP="00614997">
      <w:pPr>
        <w:spacing w:after="0" w:line="240" w:lineRule="auto"/>
        <w:contextualSpacing/>
        <w:rPr>
          <w:rFonts w:ascii="Times New Roman" w:eastAsia="Times New Roman" w:hAnsi="Times New Roman" w:cs="Times New Roman"/>
        </w:rPr>
      </w:pPr>
    </w:p>
    <w:p w14:paraId="671A9356" w14:textId="77777777" w:rsidR="00614997" w:rsidRPr="00614997" w:rsidRDefault="00614997" w:rsidP="00614997">
      <w:pPr>
        <w:spacing w:after="0" w:line="240" w:lineRule="auto"/>
        <w:contextualSpacing/>
        <w:rPr>
          <w:rFonts w:ascii="Times New Roman" w:eastAsia="Times New Roman" w:hAnsi="Times New Roman" w:cs="Times New Roman"/>
        </w:rPr>
      </w:pPr>
    </w:p>
    <w:p w14:paraId="01933685" w14:textId="77777777" w:rsidR="00614997" w:rsidRPr="00614997" w:rsidRDefault="00614997" w:rsidP="00614997">
      <w:pPr>
        <w:spacing w:after="0" w:line="240" w:lineRule="auto"/>
        <w:contextualSpacing/>
        <w:rPr>
          <w:rFonts w:ascii="Times New Roman" w:eastAsia="Times New Roman" w:hAnsi="Times New Roman" w:cs="Times New Roman"/>
        </w:rPr>
      </w:pPr>
    </w:p>
    <w:p w14:paraId="079F2B7E" w14:textId="77777777" w:rsidR="00614997" w:rsidRPr="00614997" w:rsidRDefault="00614997" w:rsidP="00614997">
      <w:pPr>
        <w:spacing w:after="0" w:line="240" w:lineRule="auto"/>
        <w:contextualSpacing/>
        <w:rPr>
          <w:rFonts w:ascii="Times New Roman" w:eastAsia="Times New Roman" w:hAnsi="Times New Roman" w:cs="Times New Roman"/>
        </w:rPr>
      </w:pPr>
    </w:p>
    <w:p w14:paraId="00542378" w14:textId="77777777" w:rsidR="00614997" w:rsidRPr="00614997" w:rsidRDefault="00614997" w:rsidP="00614997">
      <w:pPr>
        <w:spacing w:after="0" w:line="240" w:lineRule="auto"/>
        <w:contextualSpacing/>
        <w:rPr>
          <w:rFonts w:ascii="Times New Roman" w:eastAsia="Times New Roman" w:hAnsi="Times New Roman" w:cs="Times New Roman"/>
        </w:rPr>
      </w:pPr>
    </w:p>
    <w:p w14:paraId="36E17565" w14:textId="77777777" w:rsidR="00614997" w:rsidRPr="00614997" w:rsidRDefault="00614997" w:rsidP="00614997">
      <w:pPr>
        <w:spacing w:after="0" w:line="240" w:lineRule="auto"/>
        <w:contextualSpacing/>
        <w:rPr>
          <w:rFonts w:ascii="Times New Roman" w:eastAsia="Times New Roman" w:hAnsi="Times New Roman" w:cs="Times New Roman"/>
        </w:rPr>
      </w:pPr>
    </w:p>
    <w:p w14:paraId="026167C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DD69FFE" w14:textId="77777777" w:rsidR="00614997" w:rsidRPr="00614997" w:rsidRDefault="00614997" w:rsidP="00614997">
      <w:pPr>
        <w:spacing w:after="0" w:line="240" w:lineRule="auto"/>
        <w:contextualSpacing/>
        <w:rPr>
          <w:rFonts w:ascii="Times New Roman" w:eastAsia="Times New Roman" w:hAnsi="Times New Roman" w:cs="Times New Roman"/>
        </w:rPr>
      </w:pPr>
    </w:p>
    <w:p w14:paraId="5DC4D2A7" w14:textId="77777777" w:rsidR="00614997" w:rsidRPr="00614997" w:rsidRDefault="00614997" w:rsidP="00614997">
      <w:pPr>
        <w:spacing w:after="0" w:line="240" w:lineRule="auto"/>
        <w:contextualSpacing/>
        <w:rPr>
          <w:rFonts w:ascii="Times New Roman" w:eastAsia="Times New Roman" w:hAnsi="Times New Roman" w:cs="Times New Roman"/>
        </w:rPr>
      </w:pPr>
    </w:p>
    <w:p w14:paraId="62D2397E" w14:textId="77777777" w:rsidR="00614997" w:rsidRPr="00614997" w:rsidRDefault="00614997" w:rsidP="00614997">
      <w:pPr>
        <w:spacing w:after="0" w:line="240" w:lineRule="auto"/>
        <w:contextualSpacing/>
        <w:rPr>
          <w:rFonts w:ascii="Times New Roman" w:eastAsia="Times New Roman" w:hAnsi="Times New Roman" w:cs="Times New Roman"/>
        </w:rPr>
      </w:pPr>
    </w:p>
    <w:p w14:paraId="35F47509" w14:textId="77777777" w:rsidR="00614997" w:rsidRPr="00614997" w:rsidRDefault="00614997" w:rsidP="00614997">
      <w:pPr>
        <w:spacing w:after="0" w:line="240" w:lineRule="auto"/>
        <w:contextualSpacing/>
        <w:rPr>
          <w:rFonts w:ascii="Times New Roman" w:eastAsia="Times New Roman" w:hAnsi="Times New Roman" w:cs="Times New Roman"/>
        </w:rPr>
      </w:pPr>
    </w:p>
    <w:p w14:paraId="7E3AA113" w14:textId="77777777" w:rsidR="00614997" w:rsidRPr="00614997" w:rsidRDefault="00614997" w:rsidP="00614997">
      <w:pPr>
        <w:spacing w:after="0" w:line="240" w:lineRule="auto"/>
        <w:contextualSpacing/>
        <w:rPr>
          <w:rFonts w:ascii="Times New Roman" w:eastAsia="Times New Roman" w:hAnsi="Times New Roman" w:cs="Times New Roman"/>
        </w:rPr>
      </w:pPr>
    </w:p>
    <w:p w14:paraId="2A4248B2" w14:textId="77777777" w:rsidR="00614997" w:rsidRPr="00614997" w:rsidRDefault="00614997" w:rsidP="00614997">
      <w:pPr>
        <w:spacing w:after="0" w:line="240" w:lineRule="auto"/>
        <w:contextualSpacing/>
        <w:rPr>
          <w:rFonts w:ascii="Times New Roman" w:eastAsia="Times New Roman" w:hAnsi="Times New Roman" w:cs="Times New Roman"/>
        </w:rPr>
      </w:pPr>
    </w:p>
    <w:p w14:paraId="4BEB92A1" w14:textId="77777777" w:rsidR="00614997" w:rsidRPr="00614997" w:rsidRDefault="00614997" w:rsidP="00614997">
      <w:pPr>
        <w:spacing w:after="0" w:line="240" w:lineRule="auto"/>
        <w:contextualSpacing/>
        <w:rPr>
          <w:rFonts w:ascii="Times New Roman" w:eastAsia="Times New Roman" w:hAnsi="Times New Roman" w:cs="Times New Roman"/>
        </w:rPr>
      </w:pPr>
    </w:p>
    <w:p w14:paraId="27650CA5" w14:textId="77777777" w:rsidR="00614997" w:rsidRPr="00614997" w:rsidRDefault="00614997" w:rsidP="00614997">
      <w:pPr>
        <w:spacing w:after="0" w:line="240" w:lineRule="auto"/>
        <w:contextualSpacing/>
        <w:rPr>
          <w:rFonts w:ascii="Times New Roman" w:eastAsia="Times New Roman" w:hAnsi="Times New Roman" w:cs="Times New Roman"/>
        </w:rPr>
      </w:pPr>
    </w:p>
    <w:p w14:paraId="6AA2EDD4" w14:textId="77777777" w:rsidR="00614997" w:rsidRPr="00614997" w:rsidRDefault="00614997" w:rsidP="00614997">
      <w:pPr>
        <w:spacing w:after="0" w:line="240" w:lineRule="auto"/>
        <w:contextualSpacing/>
        <w:rPr>
          <w:rFonts w:ascii="Times New Roman" w:eastAsia="Times New Roman" w:hAnsi="Times New Roman" w:cs="Times New Roman"/>
        </w:rPr>
      </w:pPr>
    </w:p>
    <w:p w14:paraId="078AE0B2" w14:textId="77777777" w:rsidR="00614997" w:rsidRPr="00614997" w:rsidRDefault="00614997" w:rsidP="00614997">
      <w:pPr>
        <w:spacing w:after="0" w:line="240" w:lineRule="auto"/>
        <w:contextualSpacing/>
        <w:rPr>
          <w:rFonts w:ascii="Times New Roman" w:eastAsia="Times New Roman" w:hAnsi="Times New Roman" w:cs="Times New Roman"/>
        </w:rPr>
      </w:pPr>
    </w:p>
    <w:p w14:paraId="75DAB7BF" w14:textId="77777777" w:rsidR="00614997" w:rsidRPr="00614997" w:rsidRDefault="00614997" w:rsidP="00614997">
      <w:pPr>
        <w:spacing w:after="0" w:line="240" w:lineRule="auto"/>
        <w:contextualSpacing/>
        <w:rPr>
          <w:rFonts w:ascii="Times New Roman" w:eastAsia="Times New Roman" w:hAnsi="Times New Roman" w:cs="Times New Roman"/>
        </w:rPr>
      </w:pPr>
    </w:p>
    <w:p w14:paraId="62C8053C" w14:textId="77777777" w:rsidR="00614997" w:rsidRPr="00614997" w:rsidRDefault="00614997" w:rsidP="00614997">
      <w:pPr>
        <w:spacing w:after="0" w:line="240" w:lineRule="auto"/>
        <w:contextualSpacing/>
        <w:rPr>
          <w:rFonts w:ascii="Times New Roman" w:eastAsia="Times New Roman" w:hAnsi="Times New Roman" w:cs="Times New Roman"/>
        </w:rPr>
      </w:pPr>
    </w:p>
    <w:p w14:paraId="2E7DA989"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b/>
          <w:caps/>
        </w:rPr>
      </w:pPr>
      <w:bookmarkStart w:id="68" w:name="_Toc129243261"/>
      <w:bookmarkStart w:id="69" w:name="_Toc129243136"/>
    </w:p>
    <w:p w14:paraId="25DDC556" w14:textId="77777777" w:rsidR="00614997" w:rsidRPr="00614997" w:rsidRDefault="00614997" w:rsidP="00614997">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A. ŽENKLINIMAS</w:t>
      </w:r>
      <w:bookmarkEnd w:id="68"/>
      <w:bookmarkEnd w:id="69"/>
    </w:p>
    <w:p w14:paraId="47E8428B" w14:textId="77777777" w:rsidR="00614997" w:rsidRPr="00614997" w:rsidRDefault="00614997" w:rsidP="00614997">
      <w:pPr>
        <w:spacing w:after="0" w:line="240" w:lineRule="auto"/>
        <w:contextualSpacing/>
        <w:rPr>
          <w:rFonts w:ascii="Times New Roman" w:eastAsia="Times New Roman" w:hAnsi="Times New Roman" w:cs="Times New Roman"/>
        </w:rPr>
      </w:pPr>
    </w:p>
    <w:p w14:paraId="05E8B438" w14:textId="77777777" w:rsidR="00E33895" w:rsidRPr="00614997" w:rsidRDefault="00614997" w:rsidP="00E33895">
      <w:pPr>
        <w:pBdr>
          <w:top w:val="single" w:sz="4" w:space="2"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r w:rsidR="00E33895" w:rsidRPr="00614997">
        <w:rPr>
          <w:rFonts w:ascii="Times New Roman" w:eastAsia="Times New Roman" w:hAnsi="Times New Roman" w:cs="Times New Roman"/>
          <w:b/>
        </w:rPr>
        <w:lastRenderedPageBreak/>
        <w:t>INFORMACIJA ANT IŠORINĖS PAKUOTĖS</w:t>
      </w:r>
    </w:p>
    <w:p w14:paraId="4B568243" w14:textId="77777777" w:rsidR="00E33895" w:rsidRPr="00614997" w:rsidRDefault="00E33895" w:rsidP="00E33895">
      <w:pPr>
        <w:pBdr>
          <w:top w:val="single" w:sz="4" w:space="2"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p>
    <w:p w14:paraId="50D02DD7" w14:textId="77777777" w:rsidR="00E33895" w:rsidRPr="00614997" w:rsidRDefault="00E33895" w:rsidP="00E33895">
      <w:pPr>
        <w:pBdr>
          <w:top w:val="single" w:sz="4" w:space="2"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KARTONO DĖŽUTĖ</w:t>
      </w:r>
    </w:p>
    <w:p w14:paraId="5D7B615A" w14:textId="77777777" w:rsidR="00E33895" w:rsidRPr="00614997" w:rsidRDefault="00E33895" w:rsidP="00E33895">
      <w:pPr>
        <w:spacing w:after="0" w:line="240" w:lineRule="auto"/>
        <w:contextualSpacing/>
        <w:rPr>
          <w:rFonts w:ascii="Times New Roman" w:eastAsia="Times New Roman" w:hAnsi="Times New Roman" w:cs="Times New Roman"/>
        </w:rPr>
      </w:pPr>
    </w:p>
    <w:p w14:paraId="6152A823" w14:textId="77777777" w:rsidR="00E33895" w:rsidRPr="00614997" w:rsidRDefault="00E33895" w:rsidP="00E33895">
      <w:pPr>
        <w:spacing w:after="0" w:line="240" w:lineRule="auto"/>
        <w:contextualSpacing/>
        <w:rPr>
          <w:rFonts w:ascii="Times New Roman" w:eastAsia="Times New Roman" w:hAnsi="Times New Roman" w:cs="Times New Roman"/>
        </w:rPr>
      </w:pPr>
    </w:p>
    <w:p w14:paraId="3B093CE1"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w:t>
      </w:r>
      <w:r w:rsidRPr="00614997">
        <w:rPr>
          <w:rFonts w:ascii="Times New Roman" w:eastAsia="Times New Roman" w:hAnsi="Times New Roman" w:cs="Times New Roman"/>
          <w:b/>
        </w:rPr>
        <w:tab/>
        <w:t>VAISTINIO PREPARATO PAVADINIMAS</w:t>
      </w:r>
    </w:p>
    <w:p w14:paraId="6C71485F" w14:textId="77777777" w:rsidR="00E33895" w:rsidRPr="00614997" w:rsidRDefault="00E33895" w:rsidP="00E33895">
      <w:pPr>
        <w:spacing w:after="0" w:line="240" w:lineRule="auto"/>
        <w:contextualSpacing/>
        <w:rPr>
          <w:rFonts w:ascii="Times New Roman" w:eastAsia="Times New Roman" w:hAnsi="Times New Roman" w:cs="Times New Roman"/>
        </w:rPr>
      </w:pPr>
    </w:p>
    <w:p w14:paraId="50F24D0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25</w:t>
      </w:r>
      <w:r>
        <w:rPr>
          <w:rFonts w:ascii="Times New Roman" w:eastAsia="Times New Roman" w:hAnsi="Times New Roman" w:cs="Times New Roman"/>
        </w:rPr>
        <w:t> </w:t>
      </w:r>
      <w:r w:rsidRPr="00614997">
        <w:rPr>
          <w:rFonts w:ascii="Times New Roman" w:eastAsia="Times New Roman" w:hAnsi="Times New Roman" w:cs="Times New Roman"/>
        </w:rPr>
        <w:t>mg tabletės</w:t>
      </w:r>
    </w:p>
    <w:p w14:paraId="7A823B17"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14997">
        <w:rPr>
          <w:rFonts w:ascii="Times New Roman" w:eastAsia="Times New Roman" w:hAnsi="Times New Roman" w:cs="Times New Roman"/>
        </w:rPr>
        <w:t>aptoprilis</w:t>
      </w:r>
    </w:p>
    <w:p w14:paraId="7121E5FA" w14:textId="77777777" w:rsidR="00E33895" w:rsidRPr="00614997" w:rsidRDefault="00E33895" w:rsidP="00E33895">
      <w:pPr>
        <w:spacing w:after="0" w:line="240" w:lineRule="auto"/>
        <w:contextualSpacing/>
        <w:rPr>
          <w:rFonts w:ascii="Times New Roman" w:eastAsia="Times New Roman" w:hAnsi="Times New Roman" w:cs="Times New Roman"/>
        </w:rPr>
      </w:pPr>
    </w:p>
    <w:p w14:paraId="3C809524" w14:textId="77777777" w:rsidR="00E33895" w:rsidRPr="00614997" w:rsidRDefault="00E33895" w:rsidP="00E33895">
      <w:pPr>
        <w:spacing w:after="0" w:line="240" w:lineRule="auto"/>
        <w:contextualSpacing/>
        <w:rPr>
          <w:rFonts w:ascii="Times New Roman" w:eastAsia="Times New Roman" w:hAnsi="Times New Roman" w:cs="Times New Roman"/>
        </w:rPr>
      </w:pPr>
    </w:p>
    <w:p w14:paraId="2BE6608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2.</w:t>
      </w:r>
      <w:r w:rsidRPr="00614997">
        <w:rPr>
          <w:rFonts w:ascii="Times New Roman" w:eastAsia="Times New Roman" w:hAnsi="Times New Roman" w:cs="Times New Roman"/>
          <w:b/>
        </w:rPr>
        <w:tab/>
        <w:t>VEIKLIOJI MEDŽIAGA IR JOS KIEKIS</w:t>
      </w:r>
    </w:p>
    <w:p w14:paraId="40118B02" w14:textId="77777777" w:rsidR="00E33895" w:rsidRPr="00614997" w:rsidRDefault="00E33895" w:rsidP="00E33895">
      <w:pPr>
        <w:spacing w:after="0" w:line="240" w:lineRule="auto"/>
        <w:contextualSpacing/>
        <w:rPr>
          <w:rFonts w:ascii="Times New Roman" w:eastAsia="Times New Roman" w:hAnsi="Times New Roman" w:cs="Times New Roman"/>
        </w:rPr>
      </w:pPr>
    </w:p>
    <w:p w14:paraId="7C0EAA82"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Vienoje tabletėje yra 25</w:t>
      </w:r>
      <w:r>
        <w:rPr>
          <w:rFonts w:ascii="Times New Roman" w:eastAsia="Times New Roman" w:hAnsi="Times New Roman" w:cs="Times New Roman"/>
        </w:rPr>
        <w:t> </w:t>
      </w:r>
      <w:r w:rsidRPr="00614997">
        <w:rPr>
          <w:rFonts w:ascii="Times New Roman" w:eastAsia="Times New Roman" w:hAnsi="Times New Roman" w:cs="Times New Roman"/>
        </w:rPr>
        <w:t>mg kaptoprilio.</w:t>
      </w:r>
    </w:p>
    <w:p w14:paraId="59B034D0" w14:textId="77777777" w:rsidR="00E33895" w:rsidRPr="00614997" w:rsidRDefault="00E33895" w:rsidP="00E33895">
      <w:pPr>
        <w:spacing w:after="0" w:line="240" w:lineRule="auto"/>
        <w:contextualSpacing/>
        <w:rPr>
          <w:rFonts w:ascii="Times New Roman" w:eastAsia="Times New Roman" w:hAnsi="Times New Roman" w:cs="Times New Roman"/>
        </w:rPr>
      </w:pPr>
    </w:p>
    <w:p w14:paraId="57E6E581" w14:textId="77777777" w:rsidR="00E33895" w:rsidRPr="00614997" w:rsidRDefault="00E33895" w:rsidP="00E33895">
      <w:pPr>
        <w:spacing w:after="0" w:line="240" w:lineRule="auto"/>
        <w:contextualSpacing/>
        <w:rPr>
          <w:rFonts w:ascii="Times New Roman" w:eastAsia="Times New Roman" w:hAnsi="Times New Roman" w:cs="Times New Roman"/>
        </w:rPr>
      </w:pPr>
    </w:p>
    <w:p w14:paraId="4FFF6CD0"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3.</w:t>
      </w:r>
      <w:r w:rsidRPr="00614997">
        <w:rPr>
          <w:rFonts w:ascii="Times New Roman" w:eastAsia="Times New Roman" w:hAnsi="Times New Roman" w:cs="Times New Roman"/>
          <w:b/>
        </w:rPr>
        <w:tab/>
        <w:t>PAGALBINIŲ MEDŽIAGŲ SĄRAŠAS</w:t>
      </w:r>
    </w:p>
    <w:p w14:paraId="14FE576F" w14:textId="77777777" w:rsidR="00E33895" w:rsidRPr="00614997" w:rsidRDefault="00E33895" w:rsidP="00E33895">
      <w:pPr>
        <w:spacing w:after="0" w:line="240" w:lineRule="auto"/>
        <w:contextualSpacing/>
        <w:rPr>
          <w:rFonts w:ascii="Times New Roman" w:eastAsia="Times New Roman" w:hAnsi="Times New Roman" w:cs="Times New Roman"/>
        </w:rPr>
      </w:pPr>
    </w:p>
    <w:p w14:paraId="7C6CF81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Sudėtyje yra laktozės.</w:t>
      </w:r>
    </w:p>
    <w:p w14:paraId="7B758D99" w14:textId="77777777" w:rsidR="00E33895" w:rsidRPr="00614997" w:rsidRDefault="00E33895" w:rsidP="00E33895">
      <w:pPr>
        <w:spacing w:after="0" w:line="240" w:lineRule="auto"/>
        <w:contextualSpacing/>
        <w:rPr>
          <w:rFonts w:ascii="Times New Roman" w:eastAsia="Times New Roman" w:hAnsi="Times New Roman" w:cs="Times New Roman"/>
        </w:rPr>
      </w:pPr>
    </w:p>
    <w:p w14:paraId="67C6164C" w14:textId="77777777" w:rsidR="00E33895" w:rsidRPr="00614997" w:rsidRDefault="00E33895" w:rsidP="00E33895">
      <w:pPr>
        <w:spacing w:after="0" w:line="240" w:lineRule="auto"/>
        <w:contextualSpacing/>
        <w:rPr>
          <w:rFonts w:ascii="Times New Roman" w:eastAsia="Times New Roman" w:hAnsi="Times New Roman" w:cs="Times New Roman"/>
        </w:rPr>
      </w:pPr>
    </w:p>
    <w:p w14:paraId="35525B38"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4.</w:t>
      </w:r>
      <w:r w:rsidRPr="00614997">
        <w:rPr>
          <w:rFonts w:ascii="Times New Roman" w:eastAsia="Times New Roman" w:hAnsi="Times New Roman" w:cs="Times New Roman"/>
          <w:b/>
        </w:rPr>
        <w:tab/>
        <w:t>FARMACINĖ FORMA IR KIEKIS PAKUOTĖJE</w:t>
      </w:r>
    </w:p>
    <w:p w14:paraId="3382459E" w14:textId="77777777" w:rsidR="00E33895" w:rsidRPr="00614997" w:rsidRDefault="00E33895" w:rsidP="00E33895">
      <w:pPr>
        <w:spacing w:after="0" w:line="240" w:lineRule="auto"/>
        <w:contextualSpacing/>
        <w:rPr>
          <w:rFonts w:ascii="Times New Roman" w:eastAsia="Times New Roman" w:hAnsi="Times New Roman" w:cs="Times New Roman"/>
        </w:rPr>
      </w:pPr>
    </w:p>
    <w:p w14:paraId="27B582C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highlight w:val="lightGray"/>
        </w:rPr>
        <w:t>Tabletė</w:t>
      </w:r>
    </w:p>
    <w:p w14:paraId="796812D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20 tablečių</w:t>
      </w:r>
    </w:p>
    <w:p w14:paraId="28A6D10A" w14:textId="77777777" w:rsidR="00E33895" w:rsidRPr="00614997" w:rsidRDefault="00E33895" w:rsidP="00E33895">
      <w:pPr>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highlight w:val="lightGray"/>
        </w:rPr>
        <w:t>50 tablečių</w:t>
      </w:r>
    </w:p>
    <w:p w14:paraId="22AE42E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highlight w:val="lightGray"/>
        </w:rPr>
        <w:t>100 tablečių</w:t>
      </w:r>
    </w:p>
    <w:p w14:paraId="124867D7" w14:textId="77777777" w:rsidR="00E33895" w:rsidRPr="00614997" w:rsidRDefault="00E33895" w:rsidP="00E33895">
      <w:pPr>
        <w:spacing w:after="0" w:line="240" w:lineRule="auto"/>
        <w:contextualSpacing/>
        <w:rPr>
          <w:rFonts w:ascii="Times New Roman" w:eastAsia="Times New Roman" w:hAnsi="Times New Roman" w:cs="Times New Roman"/>
        </w:rPr>
      </w:pPr>
    </w:p>
    <w:p w14:paraId="7EC45C1F" w14:textId="77777777" w:rsidR="00E33895" w:rsidRPr="00614997" w:rsidRDefault="00E33895" w:rsidP="00E33895">
      <w:pPr>
        <w:spacing w:after="0" w:line="240" w:lineRule="auto"/>
        <w:contextualSpacing/>
        <w:rPr>
          <w:rFonts w:ascii="Times New Roman" w:eastAsia="Times New Roman" w:hAnsi="Times New Roman" w:cs="Times New Roman"/>
        </w:rPr>
      </w:pPr>
    </w:p>
    <w:p w14:paraId="4E0F1A3B"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5.</w:t>
      </w:r>
      <w:r w:rsidRPr="00614997">
        <w:rPr>
          <w:rFonts w:ascii="Times New Roman" w:eastAsia="Times New Roman" w:hAnsi="Times New Roman" w:cs="Times New Roman"/>
          <w:b/>
        </w:rPr>
        <w:tab/>
        <w:t>VARTOJIMO METODAS IR BŪDAS (-AI)</w:t>
      </w:r>
    </w:p>
    <w:p w14:paraId="346E24C6" w14:textId="77777777" w:rsidR="00E33895" w:rsidRPr="00614997" w:rsidRDefault="00E33895" w:rsidP="00E33895">
      <w:pPr>
        <w:spacing w:after="0" w:line="240" w:lineRule="auto"/>
        <w:contextualSpacing/>
        <w:rPr>
          <w:rFonts w:ascii="Times New Roman" w:eastAsia="Times New Roman" w:hAnsi="Times New Roman" w:cs="Times New Roman"/>
        </w:rPr>
      </w:pPr>
    </w:p>
    <w:p w14:paraId="0085838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Vartoti per burną. Prieš vartojimą perskaitykite pakuotės lapelį.</w:t>
      </w:r>
    </w:p>
    <w:p w14:paraId="1D1332A7" w14:textId="77777777" w:rsidR="00E33895" w:rsidRPr="00614997" w:rsidRDefault="00E33895" w:rsidP="00E33895">
      <w:pPr>
        <w:spacing w:after="0" w:line="240" w:lineRule="auto"/>
        <w:contextualSpacing/>
        <w:rPr>
          <w:rFonts w:ascii="Times New Roman" w:eastAsia="Times New Roman" w:hAnsi="Times New Roman" w:cs="Times New Roman"/>
        </w:rPr>
      </w:pPr>
    </w:p>
    <w:p w14:paraId="048AE007" w14:textId="77777777" w:rsidR="00E33895" w:rsidRPr="00614997" w:rsidRDefault="00E33895" w:rsidP="00E33895">
      <w:pPr>
        <w:spacing w:after="0" w:line="240" w:lineRule="auto"/>
        <w:contextualSpacing/>
        <w:rPr>
          <w:rFonts w:ascii="Times New Roman" w:eastAsia="Times New Roman" w:hAnsi="Times New Roman" w:cs="Times New Roman"/>
        </w:rPr>
      </w:pPr>
    </w:p>
    <w:p w14:paraId="5EC123BA"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rPr>
      </w:pPr>
      <w:r w:rsidRPr="00614997">
        <w:rPr>
          <w:rFonts w:ascii="Times New Roman" w:eastAsia="Times New Roman" w:hAnsi="Times New Roman" w:cs="Times New Roman"/>
          <w:b/>
        </w:rPr>
        <w:t>6.</w:t>
      </w:r>
      <w:r w:rsidRPr="00614997">
        <w:rPr>
          <w:rFonts w:ascii="Times New Roman" w:eastAsia="Times New Roman" w:hAnsi="Times New Roman" w:cs="Times New Roman"/>
          <w:b/>
        </w:rPr>
        <w:tab/>
        <w:t>SPECIALUS ĮSPĖJIMAS, KAD VAISTINĮ PREPARATĄ BŪTINA LAIKYTI VAIKAMS NEPASTEBIMOJE IR NEPASIEKIAMOJE VIETOJE</w:t>
      </w:r>
    </w:p>
    <w:p w14:paraId="32847B16" w14:textId="77777777" w:rsidR="00E33895" w:rsidRPr="00614997" w:rsidRDefault="00E33895" w:rsidP="00E33895">
      <w:pPr>
        <w:spacing w:after="0" w:line="240" w:lineRule="auto"/>
        <w:contextualSpacing/>
        <w:rPr>
          <w:rFonts w:ascii="Times New Roman" w:eastAsia="Times New Roman" w:hAnsi="Times New Roman" w:cs="Times New Roman"/>
        </w:rPr>
      </w:pPr>
    </w:p>
    <w:p w14:paraId="1F72DB5A"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vaikams nepastebimoje ir nepasiekiamoje vietoje.</w:t>
      </w:r>
    </w:p>
    <w:p w14:paraId="1455D5CD" w14:textId="77777777" w:rsidR="00E33895" w:rsidRPr="00614997" w:rsidRDefault="00E33895" w:rsidP="00E33895">
      <w:pPr>
        <w:spacing w:after="0" w:line="240" w:lineRule="auto"/>
        <w:contextualSpacing/>
        <w:rPr>
          <w:rFonts w:ascii="Times New Roman" w:eastAsia="Times New Roman" w:hAnsi="Times New Roman" w:cs="Times New Roman"/>
        </w:rPr>
      </w:pPr>
    </w:p>
    <w:p w14:paraId="3BF7E59A" w14:textId="77777777" w:rsidR="00E33895" w:rsidRPr="00614997" w:rsidRDefault="00E33895" w:rsidP="00E33895">
      <w:pPr>
        <w:spacing w:after="0" w:line="240" w:lineRule="auto"/>
        <w:contextualSpacing/>
        <w:rPr>
          <w:rFonts w:ascii="Times New Roman" w:eastAsia="Times New Roman" w:hAnsi="Times New Roman" w:cs="Times New Roman"/>
        </w:rPr>
      </w:pPr>
    </w:p>
    <w:p w14:paraId="30300D6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7.</w:t>
      </w:r>
      <w:r w:rsidRPr="00614997">
        <w:rPr>
          <w:rFonts w:ascii="Times New Roman" w:eastAsia="Times New Roman" w:hAnsi="Times New Roman" w:cs="Times New Roman"/>
          <w:b/>
        </w:rPr>
        <w:tab/>
        <w:t>KITAS (-I) SPECIALUS (-ŪS) ĮSPĖJIMAS (-AI) (JEI REIKIA)</w:t>
      </w:r>
    </w:p>
    <w:p w14:paraId="3E7EF4B2" w14:textId="77777777" w:rsidR="00E33895" w:rsidRPr="00614997" w:rsidRDefault="00E33895" w:rsidP="00E33895">
      <w:pPr>
        <w:spacing w:after="0" w:line="240" w:lineRule="auto"/>
        <w:contextualSpacing/>
        <w:rPr>
          <w:rFonts w:ascii="Times New Roman" w:eastAsia="Times New Roman" w:hAnsi="Times New Roman" w:cs="Times New Roman"/>
        </w:rPr>
      </w:pPr>
    </w:p>
    <w:p w14:paraId="277E270F" w14:textId="77777777" w:rsidR="00E33895" w:rsidRPr="00614997" w:rsidRDefault="00E33895" w:rsidP="00E33895">
      <w:pPr>
        <w:spacing w:after="0" w:line="240" w:lineRule="auto"/>
        <w:contextualSpacing/>
        <w:rPr>
          <w:rFonts w:ascii="Times New Roman" w:eastAsia="Times New Roman" w:hAnsi="Times New Roman" w:cs="Times New Roman"/>
        </w:rPr>
      </w:pPr>
    </w:p>
    <w:p w14:paraId="2DAD2E7C"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8.</w:t>
      </w:r>
      <w:r w:rsidRPr="00614997">
        <w:rPr>
          <w:rFonts w:ascii="Times New Roman" w:eastAsia="Times New Roman" w:hAnsi="Times New Roman" w:cs="Times New Roman"/>
          <w:b/>
        </w:rPr>
        <w:tab/>
        <w:t>TINKAMUMO LAIKAS</w:t>
      </w:r>
    </w:p>
    <w:p w14:paraId="67DD2230" w14:textId="77777777" w:rsidR="00E33895" w:rsidRPr="00614997" w:rsidRDefault="00E33895" w:rsidP="00E33895">
      <w:pPr>
        <w:spacing w:after="0" w:line="240" w:lineRule="auto"/>
        <w:contextualSpacing/>
        <w:rPr>
          <w:rFonts w:ascii="Times New Roman" w:eastAsia="Times New Roman" w:hAnsi="Times New Roman" w:cs="Times New Roman"/>
        </w:rPr>
      </w:pPr>
    </w:p>
    <w:p w14:paraId="29756ECB"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EXP</w:t>
      </w:r>
      <w:r w:rsidRPr="00614997">
        <w:rPr>
          <w:rFonts w:ascii="Times New Roman" w:eastAsia="Times New Roman" w:hAnsi="Times New Roman" w:cs="Times New Roman"/>
        </w:rPr>
        <w:t xml:space="preserve"> (mm</w:t>
      </w:r>
      <w:r>
        <w:rPr>
          <w:rFonts w:ascii="Times New Roman" w:eastAsia="Times New Roman" w:hAnsi="Times New Roman" w:cs="Times New Roman"/>
        </w:rPr>
        <w:t xml:space="preserve"> </w:t>
      </w:r>
      <w:r w:rsidRPr="00614997">
        <w:rPr>
          <w:rFonts w:ascii="Times New Roman" w:eastAsia="Times New Roman" w:hAnsi="Times New Roman" w:cs="Times New Roman"/>
        </w:rPr>
        <w:t>MMMM)</w:t>
      </w:r>
    </w:p>
    <w:p w14:paraId="1928360B" w14:textId="77777777" w:rsidR="00E33895" w:rsidRPr="00614997" w:rsidRDefault="00E33895" w:rsidP="00E33895">
      <w:pPr>
        <w:spacing w:after="0" w:line="240" w:lineRule="auto"/>
        <w:contextualSpacing/>
        <w:rPr>
          <w:rFonts w:ascii="Times New Roman" w:eastAsia="Times New Roman" w:hAnsi="Times New Roman" w:cs="Times New Roman"/>
        </w:rPr>
      </w:pPr>
    </w:p>
    <w:p w14:paraId="36AE04BC" w14:textId="77777777" w:rsidR="00E33895" w:rsidRPr="00614997" w:rsidRDefault="00E33895" w:rsidP="00E33895">
      <w:pPr>
        <w:spacing w:after="0" w:line="240" w:lineRule="auto"/>
        <w:contextualSpacing/>
        <w:rPr>
          <w:rFonts w:ascii="Times New Roman" w:eastAsia="Times New Roman" w:hAnsi="Times New Roman" w:cs="Times New Roman"/>
        </w:rPr>
      </w:pPr>
    </w:p>
    <w:p w14:paraId="4CF877BD"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9.</w:t>
      </w:r>
      <w:r w:rsidRPr="00614997">
        <w:rPr>
          <w:rFonts w:ascii="Times New Roman" w:eastAsia="Times New Roman" w:hAnsi="Times New Roman" w:cs="Times New Roman"/>
          <w:b/>
        </w:rPr>
        <w:tab/>
        <w:t>SPECIALIOS LAIKYMO SĄLYGOS</w:t>
      </w:r>
    </w:p>
    <w:p w14:paraId="73166686" w14:textId="77777777" w:rsidR="00E33895" w:rsidRPr="00614997" w:rsidRDefault="00E33895" w:rsidP="00E33895">
      <w:pPr>
        <w:spacing w:after="0" w:line="240" w:lineRule="auto"/>
        <w:contextualSpacing/>
        <w:rPr>
          <w:rFonts w:ascii="Times New Roman" w:eastAsia="Times New Roman" w:hAnsi="Times New Roman" w:cs="Times New Roman"/>
        </w:rPr>
      </w:pPr>
    </w:p>
    <w:p w14:paraId="3D680CD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ne aukštesnėje kaip 25</w:t>
      </w:r>
      <w:r>
        <w:rPr>
          <w:rFonts w:ascii="Times New Roman" w:eastAsia="Times New Roman" w:hAnsi="Times New Roman" w:cs="Times New Roman"/>
        </w:rPr>
        <w:t> </w:t>
      </w:r>
      <w:r w:rsidRPr="00614997">
        <w:rPr>
          <w:rFonts w:ascii="Times New Roman" w:eastAsia="Times New Roman" w:hAnsi="Times New Roman" w:cs="Times New Roman"/>
        </w:rPr>
        <w:t>°C temperatūroje.</w:t>
      </w:r>
    </w:p>
    <w:p w14:paraId="5BC1EFDE" w14:textId="77777777" w:rsidR="00E33895" w:rsidRPr="00614997" w:rsidRDefault="00E33895" w:rsidP="00E33895">
      <w:pPr>
        <w:spacing w:after="0" w:line="240" w:lineRule="auto"/>
        <w:contextualSpacing/>
        <w:rPr>
          <w:rFonts w:ascii="Times New Roman" w:eastAsia="Times New Roman" w:hAnsi="Times New Roman" w:cs="Times New Roman"/>
        </w:rPr>
      </w:pPr>
    </w:p>
    <w:p w14:paraId="3A1C0E56" w14:textId="77777777" w:rsidR="00E33895" w:rsidRPr="00614997" w:rsidRDefault="00E33895" w:rsidP="00E33895">
      <w:pPr>
        <w:spacing w:after="0" w:line="240" w:lineRule="auto"/>
        <w:contextualSpacing/>
        <w:rPr>
          <w:rFonts w:ascii="Times New Roman" w:eastAsia="Times New Roman" w:hAnsi="Times New Roman" w:cs="Times New Roman"/>
        </w:rPr>
      </w:pPr>
    </w:p>
    <w:p w14:paraId="615EC84A"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rPr>
      </w:pPr>
      <w:r w:rsidRPr="00614997">
        <w:rPr>
          <w:rFonts w:ascii="Times New Roman" w:eastAsia="Times New Roman" w:hAnsi="Times New Roman" w:cs="Times New Roman"/>
          <w:b/>
        </w:rPr>
        <w:lastRenderedPageBreak/>
        <w:t>10.</w:t>
      </w:r>
      <w:r w:rsidRPr="00614997">
        <w:rPr>
          <w:rFonts w:ascii="Times New Roman" w:eastAsia="Times New Roman" w:hAnsi="Times New Roman" w:cs="Times New Roman"/>
          <w:b/>
        </w:rPr>
        <w:tab/>
        <w:t>SPECIALIOS ATSARGUMO PRIEMONĖS DĖL NESUVARTOTO VAISTINIO PREPARATO AR JO ATLIEKŲ TVARKYMO (JEI REIKIA)</w:t>
      </w:r>
    </w:p>
    <w:p w14:paraId="0C36B0ED" w14:textId="77777777" w:rsidR="00E33895" w:rsidRPr="00614997" w:rsidRDefault="00E33895" w:rsidP="00E33895">
      <w:pPr>
        <w:spacing w:after="0" w:line="240" w:lineRule="auto"/>
        <w:contextualSpacing/>
        <w:rPr>
          <w:rFonts w:ascii="Times New Roman" w:eastAsia="Times New Roman" w:hAnsi="Times New Roman" w:cs="Times New Roman"/>
        </w:rPr>
      </w:pPr>
    </w:p>
    <w:p w14:paraId="292E391C" w14:textId="77777777" w:rsidR="00E33895" w:rsidRPr="00614997" w:rsidRDefault="00E33895" w:rsidP="00E33895">
      <w:pPr>
        <w:spacing w:after="0" w:line="240" w:lineRule="auto"/>
        <w:contextualSpacing/>
        <w:rPr>
          <w:rFonts w:ascii="Times New Roman" w:eastAsia="Times New Roman" w:hAnsi="Times New Roman" w:cs="Times New Roman"/>
        </w:rPr>
      </w:pPr>
    </w:p>
    <w:p w14:paraId="6D51A5CF"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11.</w:t>
      </w:r>
      <w:r w:rsidRPr="00614997">
        <w:rPr>
          <w:rFonts w:ascii="Times New Roman" w:eastAsia="Times New Roman" w:hAnsi="Times New Roman" w:cs="Times New Roman"/>
          <w:b/>
        </w:rPr>
        <w:tab/>
        <w:t>REGISTRUOTOJO PAVADINIMAS IR ADRESAS</w:t>
      </w:r>
    </w:p>
    <w:p w14:paraId="7052F0B4" w14:textId="77777777" w:rsidR="00E33895" w:rsidRPr="00614997" w:rsidRDefault="00E33895" w:rsidP="00E33895">
      <w:pPr>
        <w:spacing w:after="0" w:line="240" w:lineRule="auto"/>
        <w:contextualSpacing/>
        <w:rPr>
          <w:rFonts w:ascii="Times New Roman" w:eastAsia="Times New Roman" w:hAnsi="Times New Roman" w:cs="Times New Roman"/>
        </w:rPr>
      </w:pPr>
    </w:p>
    <w:p w14:paraId="38E928F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63D67F0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Industriestraße 25, D-83607 Holzkirchen</w:t>
      </w:r>
    </w:p>
    <w:p w14:paraId="36D2FDF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5765B3D6" w14:textId="77777777" w:rsidR="00E33895" w:rsidRPr="00614997" w:rsidRDefault="00E33895" w:rsidP="00E33895">
      <w:pPr>
        <w:spacing w:after="0" w:line="240" w:lineRule="auto"/>
        <w:contextualSpacing/>
        <w:rPr>
          <w:rFonts w:ascii="Times New Roman" w:eastAsia="Times New Roman" w:hAnsi="Times New Roman" w:cs="Times New Roman"/>
        </w:rPr>
      </w:pPr>
    </w:p>
    <w:p w14:paraId="73B1010A" w14:textId="77777777" w:rsidR="00E33895" w:rsidRPr="00614997" w:rsidRDefault="00E33895" w:rsidP="00E33895">
      <w:pPr>
        <w:spacing w:after="0" w:line="240" w:lineRule="auto"/>
        <w:contextualSpacing/>
        <w:rPr>
          <w:rFonts w:ascii="Times New Roman" w:eastAsia="Times New Roman" w:hAnsi="Times New Roman" w:cs="Times New Roman"/>
        </w:rPr>
      </w:pPr>
    </w:p>
    <w:p w14:paraId="6881D6D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12.</w:t>
      </w:r>
      <w:r w:rsidRPr="00614997">
        <w:rPr>
          <w:rFonts w:ascii="Times New Roman" w:eastAsia="Times New Roman" w:hAnsi="Times New Roman" w:cs="Times New Roman"/>
          <w:b/>
        </w:rPr>
        <w:tab/>
        <w:t>REGISTRACIJOS PAŽYMĖJIMO NUMERIS (-IAI)</w:t>
      </w:r>
    </w:p>
    <w:p w14:paraId="581BD9D5" w14:textId="77777777" w:rsidR="00E33895" w:rsidRPr="00614997" w:rsidRDefault="00E33895" w:rsidP="00E33895">
      <w:pPr>
        <w:spacing w:after="0" w:line="240" w:lineRule="auto"/>
        <w:contextualSpacing/>
        <w:rPr>
          <w:rFonts w:ascii="Times New Roman" w:eastAsia="Times New Roman" w:hAnsi="Times New Roman" w:cs="Times New Roman"/>
        </w:rPr>
      </w:pPr>
    </w:p>
    <w:p w14:paraId="3F80B78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N20 – LT/1/03/1921/001</w:t>
      </w:r>
    </w:p>
    <w:p w14:paraId="480D157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N50 – LT/1/03/1921/002</w:t>
      </w:r>
    </w:p>
    <w:p w14:paraId="38FCB61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N100 – LT/1/03/1921/003</w:t>
      </w:r>
    </w:p>
    <w:p w14:paraId="51E27DFA" w14:textId="77777777" w:rsidR="00E33895" w:rsidRPr="00614997" w:rsidRDefault="00E33895" w:rsidP="00E33895">
      <w:pPr>
        <w:spacing w:after="0" w:line="240" w:lineRule="auto"/>
        <w:contextualSpacing/>
        <w:rPr>
          <w:rFonts w:ascii="Times New Roman" w:eastAsia="Times New Roman" w:hAnsi="Times New Roman" w:cs="Times New Roman"/>
        </w:rPr>
      </w:pPr>
    </w:p>
    <w:p w14:paraId="7907AFB1" w14:textId="77777777" w:rsidR="00E33895" w:rsidRPr="00614997" w:rsidRDefault="00E33895" w:rsidP="00E33895">
      <w:pPr>
        <w:spacing w:after="0" w:line="240" w:lineRule="auto"/>
        <w:contextualSpacing/>
        <w:rPr>
          <w:rFonts w:ascii="Times New Roman" w:eastAsia="Times New Roman" w:hAnsi="Times New Roman" w:cs="Times New Roman"/>
        </w:rPr>
      </w:pPr>
    </w:p>
    <w:p w14:paraId="36EC0B4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13.</w:t>
      </w:r>
      <w:r w:rsidRPr="00614997">
        <w:rPr>
          <w:rFonts w:ascii="Times New Roman" w:eastAsia="Times New Roman" w:hAnsi="Times New Roman" w:cs="Times New Roman"/>
          <w:b/>
        </w:rPr>
        <w:tab/>
        <w:t>SERIJOS NUMERIS</w:t>
      </w:r>
    </w:p>
    <w:p w14:paraId="1879142F" w14:textId="77777777" w:rsidR="00E33895" w:rsidRPr="00614997" w:rsidRDefault="00E33895" w:rsidP="00E33895">
      <w:pPr>
        <w:spacing w:after="0" w:line="240" w:lineRule="auto"/>
        <w:contextualSpacing/>
        <w:rPr>
          <w:rFonts w:ascii="Times New Roman" w:eastAsia="Times New Roman" w:hAnsi="Times New Roman" w:cs="Times New Roman"/>
        </w:rPr>
      </w:pPr>
    </w:p>
    <w:p w14:paraId="780818CD"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Lot</w:t>
      </w:r>
      <w:r w:rsidRPr="00614997">
        <w:rPr>
          <w:rFonts w:ascii="Times New Roman" w:eastAsia="Times New Roman" w:hAnsi="Times New Roman" w:cs="Times New Roman"/>
        </w:rPr>
        <w:t xml:space="preserve"> {numeris}</w:t>
      </w:r>
    </w:p>
    <w:p w14:paraId="69AC667C" w14:textId="77777777" w:rsidR="00E33895" w:rsidRPr="00614997" w:rsidRDefault="00E33895" w:rsidP="00E33895">
      <w:pPr>
        <w:spacing w:after="0" w:line="240" w:lineRule="auto"/>
        <w:contextualSpacing/>
        <w:rPr>
          <w:rFonts w:ascii="Times New Roman" w:eastAsia="Times New Roman" w:hAnsi="Times New Roman" w:cs="Times New Roman"/>
        </w:rPr>
      </w:pPr>
    </w:p>
    <w:p w14:paraId="15E48030" w14:textId="77777777" w:rsidR="00E33895" w:rsidRPr="00614997" w:rsidRDefault="00E33895" w:rsidP="00E33895">
      <w:pPr>
        <w:spacing w:after="0" w:line="240" w:lineRule="auto"/>
        <w:contextualSpacing/>
        <w:rPr>
          <w:rFonts w:ascii="Times New Roman" w:eastAsia="Times New Roman" w:hAnsi="Times New Roman" w:cs="Times New Roman"/>
        </w:rPr>
      </w:pPr>
    </w:p>
    <w:p w14:paraId="7A165C71"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14.</w:t>
      </w:r>
      <w:r w:rsidRPr="00614997">
        <w:rPr>
          <w:rFonts w:ascii="Times New Roman" w:eastAsia="Times New Roman" w:hAnsi="Times New Roman" w:cs="Times New Roman"/>
          <w:b/>
        </w:rPr>
        <w:tab/>
        <w:t>PARDAVIMO (IŠDAVIMO) TVARKA</w:t>
      </w:r>
    </w:p>
    <w:p w14:paraId="46E5654B" w14:textId="77777777" w:rsidR="00E33895" w:rsidRPr="00614997" w:rsidRDefault="00E33895" w:rsidP="00E33895">
      <w:pPr>
        <w:spacing w:after="0" w:line="240" w:lineRule="auto"/>
        <w:contextualSpacing/>
        <w:rPr>
          <w:rFonts w:ascii="Times New Roman" w:eastAsia="Times New Roman" w:hAnsi="Times New Roman" w:cs="Times New Roman"/>
        </w:rPr>
      </w:pPr>
    </w:p>
    <w:p w14:paraId="696BCD0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Receptinis vaist</w:t>
      </w:r>
      <w:r>
        <w:rPr>
          <w:rFonts w:ascii="Times New Roman" w:eastAsia="Times New Roman" w:hAnsi="Times New Roman" w:cs="Times New Roman"/>
        </w:rPr>
        <w:t>as</w:t>
      </w:r>
      <w:r w:rsidRPr="00614997">
        <w:rPr>
          <w:rFonts w:ascii="Times New Roman" w:eastAsia="Times New Roman" w:hAnsi="Times New Roman" w:cs="Times New Roman"/>
        </w:rPr>
        <w:t>.</w:t>
      </w:r>
    </w:p>
    <w:p w14:paraId="67A57D20" w14:textId="77777777" w:rsidR="00E33895" w:rsidRPr="00614997" w:rsidRDefault="00E33895" w:rsidP="00E33895">
      <w:pPr>
        <w:spacing w:after="0" w:line="240" w:lineRule="auto"/>
        <w:contextualSpacing/>
        <w:rPr>
          <w:rFonts w:ascii="Times New Roman" w:eastAsia="Times New Roman" w:hAnsi="Times New Roman" w:cs="Times New Roman"/>
        </w:rPr>
      </w:pPr>
    </w:p>
    <w:p w14:paraId="52BE30EE" w14:textId="77777777" w:rsidR="00E33895" w:rsidRPr="00614997" w:rsidRDefault="00E33895" w:rsidP="00E33895">
      <w:pPr>
        <w:spacing w:after="0" w:line="240" w:lineRule="auto"/>
        <w:contextualSpacing/>
        <w:rPr>
          <w:rFonts w:ascii="Times New Roman" w:eastAsia="Times New Roman" w:hAnsi="Times New Roman" w:cs="Times New Roman"/>
        </w:rPr>
      </w:pPr>
    </w:p>
    <w:p w14:paraId="65680169"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15.</w:t>
      </w:r>
      <w:r w:rsidRPr="00614997">
        <w:rPr>
          <w:rFonts w:ascii="Times New Roman" w:eastAsia="Times New Roman" w:hAnsi="Times New Roman" w:cs="Times New Roman"/>
          <w:b/>
        </w:rPr>
        <w:tab/>
        <w:t>VARTOJIMO INSTRUKCIJA</w:t>
      </w:r>
    </w:p>
    <w:p w14:paraId="620B0903" w14:textId="77777777" w:rsidR="00E33895" w:rsidRPr="00614997" w:rsidRDefault="00E33895" w:rsidP="00E33895">
      <w:pPr>
        <w:spacing w:after="0" w:line="240" w:lineRule="auto"/>
        <w:contextualSpacing/>
        <w:rPr>
          <w:rFonts w:ascii="Times New Roman" w:eastAsia="Times New Roman" w:hAnsi="Times New Roman" w:cs="Times New Roman"/>
        </w:rPr>
      </w:pPr>
    </w:p>
    <w:p w14:paraId="5C659932" w14:textId="77777777" w:rsidR="00E33895" w:rsidRPr="00614997" w:rsidRDefault="00E33895" w:rsidP="00E33895">
      <w:pPr>
        <w:spacing w:after="0" w:line="240" w:lineRule="auto"/>
        <w:contextualSpacing/>
        <w:rPr>
          <w:rFonts w:ascii="Times New Roman" w:eastAsia="Times New Roman" w:hAnsi="Times New Roman" w:cs="Times New Roman"/>
        </w:rPr>
      </w:pPr>
    </w:p>
    <w:p w14:paraId="40B2FC9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16.</w:t>
      </w:r>
      <w:r w:rsidRPr="00614997">
        <w:rPr>
          <w:rFonts w:ascii="Times New Roman" w:eastAsia="Times New Roman" w:hAnsi="Times New Roman" w:cs="Times New Roman"/>
          <w:b/>
        </w:rPr>
        <w:tab/>
        <w:t>INFORMACIJA BRAILIO RAŠTU</w:t>
      </w:r>
    </w:p>
    <w:p w14:paraId="2D90F623" w14:textId="77777777" w:rsidR="00E33895" w:rsidRPr="00614997" w:rsidRDefault="00E33895" w:rsidP="00E33895">
      <w:pPr>
        <w:spacing w:after="0" w:line="240" w:lineRule="auto"/>
        <w:contextualSpacing/>
        <w:rPr>
          <w:rFonts w:ascii="Times New Roman" w:eastAsia="Times New Roman" w:hAnsi="Times New Roman" w:cs="Times New Roman"/>
        </w:rPr>
      </w:pPr>
    </w:p>
    <w:p w14:paraId="2D3F68E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25</w:t>
      </w:r>
      <w:r>
        <w:rPr>
          <w:rFonts w:ascii="Times New Roman" w:eastAsia="Times New Roman" w:hAnsi="Times New Roman" w:cs="Times New Roman"/>
        </w:rPr>
        <w:t> </w:t>
      </w:r>
      <w:r w:rsidRPr="00614997">
        <w:rPr>
          <w:rFonts w:ascii="Times New Roman" w:eastAsia="Times New Roman" w:hAnsi="Times New Roman" w:cs="Times New Roman"/>
        </w:rPr>
        <w:t>mg</w:t>
      </w:r>
    </w:p>
    <w:p w14:paraId="74A8CECB"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shd w:val="clear" w:color="auto" w:fill="CCCCCC"/>
          <w:lang w:eastAsia="lt-LT" w:bidi="lt-LT"/>
        </w:rPr>
      </w:pPr>
    </w:p>
    <w:p w14:paraId="0B123045"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shd w:val="clear" w:color="auto" w:fill="CCCCCC"/>
          <w:lang w:eastAsia="lt-LT" w:bidi="lt-LT"/>
        </w:rPr>
      </w:pPr>
    </w:p>
    <w:p w14:paraId="53D2778B" w14:textId="77777777" w:rsidR="00E33895" w:rsidRPr="00614997" w:rsidRDefault="00E33895" w:rsidP="00E338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614997">
        <w:rPr>
          <w:rFonts w:ascii="Times New Roman" w:eastAsia="Times New Roman" w:hAnsi="Times New Roman" w:cs="Times New Roman"/>
          <w:b/>
          <w:lang w:eastAsia="lt-LT" w:bidi="lt-LT"/>
        </w:rPr>
        <w:t>17.</w:t>
      </w:r>
      <w:r w:rsidRPr="00614997">
        <w:rPr>
          <w:rFonts w:ascii="Times New Roman" w:eastAsia="Times New Roman" w:hAnsi="Times New Roman" w:cs="Times New Roman"/>
          <w:b/>
          <w:lang w:eastAsia="lt-LT" w:bidi="lt-LT"/>
        </w:rPr>
        <w:tab/>
        <w:t>UNIKALUS IDENTIFIKATORIUS – 2D BRŪKŠNINIS KODAS</w:t>
      </w:r>
    </w:p>
    <w:p w14:paraId="4C40FD57"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7443D762"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614997">
        <w:rPr>
          <w:rFonts w:ascii="Times New Roman" w:eastAsia="Times New Roman" w:hAnsi="Times New Roman" w:cs="Times New Roman"/>
          <w:highlight w:val="lightGray"/>
          <w:lang w:eastAsia="lt-LT" w:bidi="lt-LT"/>
        </w:rPr>
        <w:t>2D brūkšninis kodas su nurodytu unikaliu identifikatoriumi.</w:t>
      </w:r>
    </w:p>
    <w:p w14:paraId="69AAB034"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5436A06B"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4EB5076E" w14:textId="77777777" w:rsidR="00E33895" w:rsidRPr="00614997" w:rsidRDefault="00E33895" w:rsidP="00E338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614997">
        <w:rPr>
          <w:rFonts w:ascii="Times New Roman" w:eastAsia="Times New Roman" w:hAnsi="Times New Roman" w:cs="Times New Roman"/>
          <w:b/>
          <w:lang w:eastAsia="lt-LT" w:bidi="lt-LT"/>
        </w:rPr>
        <w:t>18.</w:t>
      </w:r>
      <w:r w:rsidRPr="00614997">
        <w:rPr>
          <w:rFonts w:ascii="Times New Roman" w:eastAsia="Times New Roman" w:hAnsi="Times New Roman" w:cs="Times New Roman"/>
          <w:b/>
          <w:lang w:eastAsia="lt-LT" w:bidi="lt-LT"/>
        </w:rPr>
        <w:tab/>
        <w:t>UNIKALUS IDENTIFIKATORIUS – ŽMONĖMS SUPRANTAMI DUOMENYS</w:t>
      </w:r>
    </w:p>
    <w:p w14:paraId="11EAE9A5"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7C121AE1"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color w:val="008000"/>
          <w:lang w:eastAsia="lt-LT" w:bidi="lt-LT"/>
        </w:rPr>
      </w:pPr>
      <w:r w:rsidRPr="00614997">
        <w:rPr>
          <w:rFonts w:ascii="Times New Roman" w:eastAsia="Times New Roman" w:hAnsi="Times New Roman" w:cs="Times New Roman"/>
          <w:lang w:eastAsia="lt-LT" w:bidi="lt-LT"/>
        </w:rPr>
        <w:t xml:space="preserve">PC: {numeris} </w:t>
      </w:r>
    </w:p>
    <w:p w14:paraId="5D9E35ED"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lang w:eastAsia="lt-LT" w:bidi="lt-LT"/>
        </w:rPr>
      </w:pPr>
      <w:r w:rsidRPr="00614997">
        <w:rPr>
          <w:rFonts w:ascii="Times New Roman" w:eastAsia="Times New Roman" w:hAnsi="Times New Roman" w:cs="Times New Roman"/>
          <w:lang w:eastAsia="lt-LT" w:bidi="lt-LT"/>
        </w:rPr>
        <w:t>SN: {numeris}</w:t>
      </w:r>
    </w:p>
    <w:p w14:paraId="1987BF9C" w14:textId="77777777" w:rsidR="00E33895" w:rsidRPr="00614997" w:rsidRDefault="00E33895" w:rsidP="00E33895">
      <w:pPr>
        <w:spacing w:after="0" w:line="240" w:lineRule="auto"/>
        <w:contextualSpacing/>
        <w:rPr>
          <w:rFonts w:ascii="Times New Roman" w:eastAsia="Times New Roman" w:hAnsi="Times New Roman" w:cs="Times New Roman"/>
        </w:rPr>
      </w:pPr>
      <w:r w:rsidRPr="00862073">
        <w:rPr>
          <w:rFonts w:ascii="Times New Roman" w:eastAsia="Times New Roman" w:hAnsi="Times New Roman" w:cs="Times New Roman"/>
          <w:highlight w:val="lightGray"/>
          <w:lang w:eastAsia="lt-LT" w:bidi="lt-LT"/>
        </w:rPr>
        <w:t>NN: {numeris}</w:t>
      </w:r>
    </w:p>
    <w:p w14:paraId="07CE767A"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16A3DFA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lastRenderedPageBreak/>
        <w:t xml:space="preserve">MINIMALI </w:t>
      </w:r>
      <w:r w:rsidRPr="00614997">
        <w:rPr>
          <w:rFonts w:ascii="Times New Roman" w:eastAsia="Times New Roman" w:hAnsi="Times New Roman" w:cs="Times New Roman"/>
          <w:b/>
          <w:caps/>
        </w:rPr>
        <w:t xml:space="preserve">informacija ant </w:t>
      </w:r>
      <w:r w:rsidRPr="00614997">
        <w:rPr>
          <w:rFonts w:ascii="Times New Roman" w:eastAsia="Times New Roman" w:hAnsi="Times New Roman" w:cs="Times New Roman"/>
          <w:b/>
        </w:rPr>
        <w:t>LIZDINIŲ PLOKŠTELIŲ ARBA DVISLUOKSNIŲ</w:t>
      </w:r>
    </w:p>
    <w:p w14:paraId="27C76EB2"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JUOSTELIŲ</w:t>
      </w:r>
    </w:p>
    <w:p w14:paraId="28EE6D8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p>
    <w:p w14:paraId="5DEC4C66"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LIZDINĖ PLOKŠTELĖ</w:t>
      </w:r>
    </w:p>
    <w:p w14:paraId="4D3BD107" w14:textId="77777777" w:rsidR="00E33895" w:rsidRPr="00614997" w:rsidRDefault="00E33895" w:rsidP="00E33895">
      <w:pPr>
        <w:spacing w:after="0" w:line="240" w:lineRule="auto"/>
        <w:contextualSpacing/>
        <w:rPr>
          <w:rFonts w:ascii="Times New Roman" w:eastAsia="Times New Roman" w:hAnsi="Times New Roman" w:cs="Times New Roman"/>
        </w:rPr>
      </w:pPr>
    </w:p>
    <w:p w14:paraId="0ACEC992" w14:textId="77777777" w:rsidR="00E33895" w:rsidRPr="00614997" w:rsidRDefault="00E33895" w:rsidP="00E33895">
      <w:pPr>
        <w:spacing w:after="0" w:line="240" w:lineRule="auto"/>
        <w:contextualSpacing/>
        <w:rPr>
          <w:rFonts w:ascii="Times New Roman" w:eastAsia="Times New Roman" w:hAnsi="Times New Roman" w:cs="Times New Roman"/>
        </w:rPr>
      </w:pPr>
    </w:p>
    <w:p w14:paraId="3A17993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w:t>
      </w:r>
      <w:r w:rsidRPr="00614997">
        <w:rPr>
          <w:rFonts w:ascii="Times New Roman" w:eastAsia="Times New Roman" w:hAnsi="Times New Roman" w:cs="Times New Roman"/>
          <w:b/>
        </w:rPr>
        <w:tab/>
        <w:t>VAISTINIO PREPARATO PAVADINIMAS</w:t>
      </w:r>
    </w:p>
    <w:p w14:paraId="365DAF25" w14:textId="77777777" w:rsidR="00E33895" w:rsidRPr="00614997" w:rsidRDefault="00E33895" w:rsidP="00E33895">
      <w:pPr>
        <w:spacing w:after="0" w:line="240" w:lineRule="auto"/>
        <w:contextualSpacing/>
        <w:rPr>
          <w:rFonts w:ascii="Times New Roman" w:eastAsia="Times New Roman" w:hAnsi="Times New Roman" w:cs="Times New Roman"/>
        </w:rPr>
      </w:pPr>
    </w:p>
    <w:p w14:paraId="4314E1F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25</w:t>
      </w:r>
      <w:r>
        <w:rPr>
          <w:rFonts w:ascii="Times New Roman" w:eastAsia="Times New Roman" w:hAnsi="Times New Roman" w:cs="Times New Roman"/>
        </w:rPr>
        <w:t> </w:t>
      </w:r>
      <w:r w:rsidRPr="00614997">
        <w:rPr>
          <w:rFonts w:ascii="Times New Roman" w:eastAsia="Times New Roman" w:hAnsi="Times New Roman" w:cs="Times New Roman"/>
        </w:rPr>
        <w:t>mg tabletės</w:t>
      </w:r>
    </w:p>
    <w:p w14:paraId="132D1A5F"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14997">
        <w:rPr>
          <w:rFonts w:ascii="Times New Roman" w:eastAsia="Times New Roman" w:hAnsi="Times New Roman" w:cs="Times New Roman"/>
        </w:rPr>
        <w:t>aptoprilis</w:t>
      </w:r>
    </w:p>
    <w:p w14:paraId="445961FD" w14:textId="77777777" w:rsidR="00E33895" w:rsidRPr="00614997" w:rsidRDefault="00E33895" w:rsidP="00E33895">
      <w:pPr>
        <w:spacing w:after="0" w:line="240" w:lineRule="auto"/>
        <w:contextualSpacing/>
        <w:rPr>
          <w:rFonts w:ascii="Times New Roman" w:eastAsia="Times New Roman" w:hAnsi="Times New Roman" w:cs="Times New Roman"/>
        </w:rPr>
      </w:pPr>
    </w:p>
    <w:p w14:paraId="3410F895" w14:textId="77777777" w:rsidR="00E33895" w:rsidRPr="00614997" w:rsidRDefault="00E33895" w:rsidP="00E33895">
      <w:pPr>
        <w:spacing w:after="0" w:line="240" w:lineRule="auto"/>
        <w:contextualSpacing/>
        <w:rPr>
          <w:rFonts w:ascii="Times New Roman" w:eastAsia="Times New Roman" w:hAnsi="Times New Roman" w:cs="Times New Roman"/>
        </w:rPr>
      </w:pPr>
    </w:p>
    <w:p w14:paraId="0A1D4586"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2.</w:t>
      </w:r>
      <w:r w:rsidRPr="00614997">
        <w:rPr>
          <w:rFonts w:ascii="Times New Roman" w:eastAsia="Times New Roman" w:hAnsi="Times New Roman" w:cs="Times New Roman"/>
          <w:b/>
        </w:rPr>
        <w:tab/>
        <w:t>REGISTRUOTOJO PAVADINIMAS</w:t>
      </w:r>
    </w:p>
    <w:p w14:paraId="2000CD8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9DA193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1F07783B" w14:textId="77777777" w:rsidR="00E33895" w:rsidRPr="00614997" w:rsidRDefault="00E33895" w:rsidP="00E33895">
      <w:pPr>
        <w:spacing w:after="0" w:line="240" w:lineRule="auto"/>
        <w:contextualSpacing/>
        <w:rPr>
          <w:rFonts w:ascii="Times New Roman" w:eastAsia="Times New Roman" w:hAnsi="Times New Roman" w:cs="Times New Roman"/>
        </w:rPr>
      </w:pPr>
    </w:p>
    <w:p w14:paraId="7C9C29F3" w14:textId="77777777" w:rsidR="00E33895" w:rsidRPr="00614997" w:rsidRDefault="00E33895" w:rsidP="00E33895">
      <w:pPr>
        <w:spacing w:after="0" w:line="240" w:lineRule="auto"/>
        <w:contextualSpacing/>
        <w:rPr>
          <w:rFonts w:ascii="Times New Roman" w:eastAsia="Times New Roman" w:hAnsi="Times New Roman" w:cs="Times New Roman"/>
        </w:rPr>
      </w:pPr>
    </w:p>
    <w:p w14:paraId="0E024A2A"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3.</w:t>
      </w:r>
      <w:r w:rsidRPr="00614997">
        <w:rPr>
          <w:rFonts w:ascii="Times New Roman" w:eastAsia="Times New Roman" w:hAnsi="Times New Roman" w:cs="Times New Roman"/>
          <w:b/>
        </w:rPr>
        <w:tab/>
        <w:t>TINKAMUMO LAIKAS</w:t>
      </w:r>
    </w:p>
    <w:p w14:paraId="08E3DC8B" w14:textId="77777777" w:rsidR="00E33895" w:rsidRPr="00614997" w:rsidRDefault="00E33895" w:rsidP="00E33895">
      <w:pPr>
        <w:spacing w:after="0" w:line="240" w:lineRule="auto"/>
        <w:contextualSpacing/>
        <w:rPr>
          <w:rFonts w:ascii="Times New Roman" w:eastAsia="Times New Roman" w:hAnsi="Times New Roman" w:cs="Times New Roman"/>
        </w:rPr>
      </w:pPr>
    </w:p>
    <w:p w14:paraId="28906536" w14:textId="77777777" w:rsidR="00E33895" w:rsidRPr="00614997" w:rsidRDefault="00E33895" w:rsidP="00E33895">
      <w:pPr>
        <w:spacing w:after="0" w:line="240" w:lineRule="auto"/>
        <w:contextualSpacing/>
        <w:rPr>
          <w:rFonts w:ascii="Times New Roman" w:eastAsia="Times New Roman" w:hAnsi="Times New Roman" w:cs="Times New Roman"/>
        </w:rPr>
      </w:pPr>
      <w:r w:rsidRPr="00770569">
        <w:rPr>
          <w:rFonts w:ascii="Times New Roman" w:eastAsia="Times New Roman" w:hAnsi="Times New Roman" w:cs="Times New Roman"/>
          <w:highlight w:val="lightGray"/>
        </w:rPr>
        <w:t>EXP</w:t>
      </w:r>
      <w:r w:rsidRPr="00614997">
        <w:rPr>
          <w:rFonts w:ascii="Times New Roman" w:eastAsia="Times New Roman" w:hAnsi="Times New Roman" w:cs="Times New Roman"/>
        </w:rPr>
        <w:t>{mm</w:t>
      </w:r>
      <w:r>
        <w:rPr>
          <w:rFonts w:ascii="Times New Roman" w:eastAsia="Times New Roman" w:hAnsi="Times New Roman" w:cs="Times New Roman"/>
        </w:rPr>
        <w:t xml:space="preserve"> </w:t>
      </w:r>
      <w:r w:rsidRPr="00614997">
        <w:rPr>
          <w:rFonts w:ascii="Times New Roman" w:eastAsia="Times New Roman" w:hAnsi="Times New Roman" w:cs="Times New Roman"/>
        </w:rPr>
        <w:t>MMMM}</w:t>
      </w:r>
    </w:p>
    <w:p w14:paraId="4687A29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C75F3EA" w14:textId="77777777" w:rsidR="00E33895" w:rsidRPr="00614997" w:rsidRDefault="00E33895" w:rsidP="00E33895">
      <w:pPr>
        <w:spacing w:after="0" w:line="240" w:lineRule="auto"/>
        <w:contextualSpacing/>
        <w:rPr>
          <w:rFonts w:ascii="Times New Roman" w:eastAsia="Times New Roman" w:hAnsi="Times New Roman" w:cs="Times New Roman"/>
        </w:rPr>
      </w:pPr>
    </w:p>
    <w:p w14:paraId="341B4F8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4.</w:t>
      </w:r>
      <w:r w:rsidRPr="00614997">
        <w:rPr>
          <w:rFonts w:ascii="Times New Roman" w:eastAsia="Times New Roman" w:hAnsi="Times New Roman" w:cs="Times New Roman"/>
          <w:b/>
        </w:rPr>
        <w:tab/>
        <w:t>SERIJOS NUMERIS</w:t>
      </w:r>
    </w:p>
    <w:p w14:paraId="16C6704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5CEB1F4" w14:textId="77777777" w:rsidR="00E33895" w:rsidRPr="00614997" w:rsidRDefault="00E33895" w:rsidP="00E33895">
      <w:pPr>
        <w:spacing w:after="0" w:line="240" w:lineRule="auto"/>
        <w:contextualSpacing/>
        <w:rPr>
          <w:rFonts w:ascii="Times New Roman" w:eastAsia="Times New Roman" w:hAnsi="Times New Roman" w:cs="Times New Roman"/>
        </w:rPr>
      </w:pPr>
      <w:r w:rsidRPr="00770569">
        <w:rPr>
          <w:rFonts w:ascii="Times New Roman" w:eastAsia="Times New Roman" w:hAnsi="Times New Roman" w:cs="Times New Roman"/>
          <w:highlight w:val="lightGray"/>
        </w:rPr>
        <w:t>Lot</w:t>
      </w:r>
      <w:r w:rsidRPr="00614997">
        <w:rPr>
          <w:rFonts w:ascii="Times New Roman" w:eastAsia="Times New Roman" w:hAnsi="Times New Roman" w:cs="Times New Roman"/>
        </w:rPr>
        <w:t xml:space="preserve"> {numeris}</w:t>
      </w:r>
    </w:p>
    <w:p w14:paraId="758DCD22" w14:textId="77777777" w:rsidR="00E33895" w:rsidRPr="00614997" w:rsidRDefault="00E33895" w:rsidP="00E33895">
      <w:pPr>
        <w:spacing w:after="0" w:line="240" w:lineRule="auto"/>
        <w:contextualSpacing/>
        <w:rPr>
          <w:rFonts w:ascii="Times New Roman" w:eastAsia="Times New Roman" w:hAnsi="Times New Roman" w:cs="Times New Roman"/>
        </w:rPr>
      </w:pPr>
    </w:p>
    <w:p w14:paraId="5C0375FB" w14:textId="77777777" w:rsidR="00E33895" w:rsidRPr="00614997" w:rsidRDefault="00E33895" w:rsidP="00E33895">
      <w:pPr>
        <w:spacing w:after="0" w:line="240" w:lineRule="auto"/>
        <w:contextualSpacing/>
        <w:rPr>
          <w:rFonts w:ascii="Times New Roman" w:eastAsia="Times New Roman" w:hAnsi="Times New Roman" w:cs="Times New Roman"/>
        </w:rPr>
      </w:pPr>
    </w:p>
    <w:p w14:paraId="0BD1F5EE"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5.</w:t>
      </w:r>
      <w:r w:rsidRPr="00614997">
        <w:rPr>
          <w:rFonts w:ascii="Times New Roman" w:eastAsia="Times New Roman" w:hAnsi="Times New Roman" w:cs="Times New Roman"/>
          <w:b/>
        </w:rPr>
        <w:tab/>
        <w:t>KITA</w:t>
      </w:r>
    </w:p>
    <w:p w14:paraId="10D4537A" w14:textId="77777777" w:rsidR="00E33895" w:rsidRPr="00614997" w:rsidRDefault="00E33895" w:rsidP="00E33895">
      <w:pPr>
        <w:spacing w:after="0" w:line="240" w:lineRule="auto"/>
        <w:contextualSpacing/>
        <w:rPr>
          <w:rFonts w:ascii="Times New Roman" w:eastAsia="Times New Roman" w:hAnsi="Times New Roman" w:cs="Times New Roman"/>
        </w:rPr>
      </w:pPr>
    </w:p>
    <w:p w14:paraId="3C9322A6" w14:textId="77777777" w:rsidR="00E33895" w:rsidRPr="00614997" w:rsidRDefault="00E33895" w:rsidP="00E33895">
      <w:pPr>
        <w:spacing w:after="0" w:line="240" w:lineRule="auto"/>
        <w:contextualSpacing/>
        <w:rPr>
          <w:rFonts w:ascii="Times New Roman" w:eastAsia="Times New Roman" w:hAnsi="Times New Roman" w:cs="Times New Roman"/>
        </w:rPr>
      </w:pPr>
    </w:p>
    <w:p w14:paraId="73A4FE09"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r w:rsidRPr="00614997">
        <w:rPr>
          <w:rFonts w:ascii="Times New Roman" w:eastAsia="Times New Roman" w:hAnsi="Times New Roman" w:cs="Times New Roman"/>
          <w:b/>
        </w:rPr>
        <w:lastRenderedPageBreak/>
        <w:t>INFORMACIJA ANT IŠORINĖS PAKUOTĖS</w:t>
      </w:r>
    </w:p>
    <w:p w14:paraId="1BB2A744"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p>
    <w:p w14:paraId="2FC7A941"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KARTONO DĖŽUTĖ</w:t>
      </w:r>
    </w:p>
    <w:p w14:paraId="19B4FC61" w14:textId="77777777" w:rsidR="00E33895" w:rsidRPr="00614997" w:rsidRDefault="00E33895" w:rsidP="00E33895">
      <w:pPr>
        <w:spacing w:after="0" w:line="240" w:lineRule="auto"/>
        <w:contextualSpacing/>
        <w:rPr>
          <w:rFonts w:ascii="Times New Roman" w:eastAsia="Times New Roman" w:hAnsi="Times New Roman" w:cs="Times New Roman"/>
        </w:rPr>
      </w:pPr>
    </w:p>
    <w:p w14:paraId="4F42DFF1" w14:textId="77777777" w:rsidR="00E33895" w:rsidRPr="00614997" w:rsidRDefault="00E33895" w:rsidP="00E33895">
      <w:pPr>
        <w:spacing w:after="0" w:line="240" w:lineRule="auto"/>
        <w:contextualSpacing/>
        <w:rPr>
          <w:rFonts w:ascii="Times New Roman" w:eastAsia="Times New Roman" w:hAnsi="Times New Roman" w:cs="Times New Roman"/>
        </w:rPr>
      </w:pPr>
    </w:p>
    <w:p w14:paraId="5395FE0F"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w:t>
      </w:r>
      <w:r w:rsidRPr="00614997">
        <w:rPr>
          <w:rFonts w:ascii="Times New Roman" w:eastAsia="Times New Roman" w:hAnsi="Times New Roman" w:cs="Times New Roman"/>
          <w:b/>
        </w:rPr>
        <w:tab/>
        <w:t>VAISTINIO PREPARATO PAVADINIMAS</w:t>
      </w:r>
    </w:p>
    <w:p w14:paraId="3C4079AA" w14:textId="77777777" w:rsidR="00E33895" w:rsidRPr="00614997" w:rsidRDefault="00E33895" w:rsidP="00E33895">
      <w:pPr>
        <w:spacing w:after="0" w:line="240" w:lineRule="auto"/>
        <w:contextualSpacing/>
        <w:rPr>
          <w:rFonts w:ascii="Times New Roman" w:eastAsia="Times New Roman" w:hAnsi="Times New Roman" w:cs="Times New Roman"/>
        </w:rPr>
      </w:pPr>
    </w:p>
    <w:p w14:paraId="10883E0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50</w:t>
      </w:r>
      <w:r>
        <w:rPr>
          <w:rFonts w:ascii="Times New Roman" w:eastAsia="Times New Roman" w:hAnsi="Times New Roman" w:cs="Times New Roman"/>
        </w:rPr>
        <w:t> </w:t>
      </w:r>
      <w:r w:rsidRPr="00614997">
        <w:rPr>
          <w:rFonts w:ascii="Times New Roman" w:eastAsia="Times New Roman" w:hAnsi="Times New Roman" w:cs="Times New Roman"/>
        </w:rPr>
        <w:t>mg tabletės</w:t>
      </w:r>
    </w:p>
    <w:p w14:paraId="55C0997D"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14997">
        <w:rPr>
          <w:rFonts w:ascii="Times New Roman" w:eastAsia="Times New Roman" w:hAnsi="Times New Roman" w:cs="Times New Roman"/>
        </w:rPr>
        <w:t>aptoprilis</w:t>
      </w:r>
    </w:p>
    <w:p w14:paraId="58CD2F6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2A101FF" w14:textId="77777777" w:rsidR="00E33895" w:rsidRPr="00614997" w:rsidRDefault="00E33895" w:rsidP="00E33895">
      <w:pPr>
        <w:spacing w:after="0" w:line="240" w:lineRule="auto"/>
        <w:contextualSpacing/>
        <w:rPr>
          <w:rFonts w:ascii="Times New Roman" w:eastAsia="Times New Roman" w:hAnsi="Times New Roman" w:cs="Times New Roman"/>
        </w:rPr>
      </w:pPr>
    </w:p>
    <w:p w14:paraId="05D6839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2.</w:t>
      </w:r>
      <w:r w:rsidRPr="00614997">
        <w:rPr>
          <w:rFonts w:ascii="Times New Roman" w:eastAsia="Times New Roman" w:hAnsi="Times New Roman" w:cs="Times New Roman"/>
          <w:b/>
        </w:rPr>
        <w:tab/>
        <w:t>VEIKLIOJI MEDŽIAGA IR JOS KIEKIS</w:t>
      </w:r>
    </w:p>
    <w:p w14:paraId="1182ACD8" w14:textId="77777777" w:rsidR="00E33895" w:rsidRPr="00614997" w:rsidRDefault="00E33895" w:rsidP="00E33895">
      <w:pPr>
        <w:spacing w:after="0" w:line="240" w:lineRule="auto"/>
        <w:contextualSpacing/>
        <w:rPr>
          <w:rFonts w:ascii="Times New Roman" w:eastAsia="Times New Roman" w:hAnsi="Times New Roman" w:cs="Times New Roman"/>
        </w:rPr>
      </w:pPr>
    </w:p>
    <w:p w14:paraId="5D2D996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Vienoje tabletėje yra 50</w:t>
      </w:r>
      <w:r>
        <w:rPr>
          <w:rFonts w:ascii="Times New Roman" w:eastAsia="Times New Roman" w:hAnsi="Times New Roman" w:cs="Times New Roman"/>
        </w:rPr>
        <w:t> </w:t>
      </w:r>
      <w:r w:rsidRPr="00614997">
        <w:rPr>
          <w:rFonts w:ascii="Times New Roman" w:eastAsia="Times New Roman" w:hAnsi="Times New Roman" w:cs="Times New Roman"/>
        </w:rPr>
        <w:t>mg kaptoprilio.</w:t>
      </w:r>
    </w:p>
    <w:p w14:paraId="39631ACD" w14:textId="77777777" w:rsidR="00E33895" w:rsidRPr="00614997" w:rsidRDefault="00E33895" w:rsidP="00E33895">
      <w:pPr>
        <w:spacing w:after="0" w:line="240" w:lineRule="auto"/>
        <w:contextualSpacing/>
        <w:rPr>
          <w:rFonts w:ascii="Times New Roman" w:eastAsia="Times New Roman" w:hAnsi="Times New Roman" w:cs="Times New Roman"/>
        </w:rPr>
      </w:pPr>
    </w:p>
    <w:p w14:paraId="2A07F328" w14:textId="77777777" w:rsidR="00E33895" w:rsidRPr="00614997" w:rsidRDefault="00E33895" w:rsidP="00E33895">
      <w:pPr>
        <w:spacing w:after="0" w:line="240" w:lineRule="auto"/>
        <w:contextualSpacing/>
        <w:rPr>
          <w:rFonts w:ascii="Times New Roman" w:eastAsia="Times New Roman" w:hAnsi="Times New Roman" w:cs="Times New Roman"/>
        </w:rPr>
      </w:pPr>
    </w:p>
    <w:p w14:paraId="0E08005A"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3.</w:t>
      </w:r>
      <w:r w:rsidRPr="00614997">
        <w:rPr>
          <w:rFonts w:ascii="Times New Roman" w:eastAsia="Times New Roman" w:hAnsi="Times New Roman" w:cs="Times New Roman"/>
          <w:b/>
        </w:rPr>
        <w:tab/>
        <w:t>PAGALBINIŲ MEDŽIAGŲ SĄRAŠAS</w:t>
      </w:r>
    </w:p>
    <w:p w14:paraId="640246B9" w14:textId="77777777" w:rsidR="00E33895" w:rsidRPr="00614997" w:rsidRDefault="00E33895" w:rsidP="00E33895">
      <w:pPr>
        <w:spacing w:after="0" w:line="240" w:lineRule="auto"/>
        <w:contextualSpacing/>
        <w:rPr>
          <w:rFonts w:ascii="Times New Roman" w:eastAsia="Times New Roman" w:hAnsi="Times New Roman" w:cs="Times New Roman"/>
        </w:rPr>
      </w:pPr>
    </w:p>
    <w:p w14:paraId="466012B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Sudėtyje yra laktozės.</w:t>
      </w:r>
    </w:p>
    <w:p w14:paraId="6EBB5C82" w14:textId="77777777" w:rsidR="00E33895" w:rsidRPr="00614997" w:rsidRDefault="00E33895" w:rsidP="00E33895">
      <w:pPr>
        <w:spacing w:after="0" w:line="240" w:lineRule="auto"/>
        <w:contextualSpacing/>
        <w:rPr>
          <w:rFonts w:ascii="Times New Roman" w:eastAsia="Times New Roman" w:hAnsi="Times New Roman" w:cs="Times New Roman"/>
        </w:rPr>
      </w:pPr>
    </w:p>
    <w:p w14:paraId="24D8D97F" w14:textId="77777777" w:rsidR="00E33895" w:rsidRPr="00614997" w:rsidRDefault="00E33895" w:rsidP="00E33895">
      <w:pPr>
        <w:spacing w:after="0" w:line="240" w:lineRule="auto"/>
        <w:contextualSpacing/>
        <w:rPr>
          <w:rFonts w:ascii="Times New Roman" w:eastAsia="Times New Roman" w:hAnsi="Times New Roman" w:cs="Times New Roman"/>
        </w:rPr>
      </w:pPr>
    </w:p>
    <w:p w14:paraId="2E1C90C4"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4.</w:t>
      </w:r>
      <w:r w:rsidRPr="00614997">
        <w:rPr>
          <w:rFonts w:ascii="Times New Roman" w:eastAsia="Times New Roman" w:hAnsi="Times New Roman" w:cs="Times New Roman"/>
          <w:b/>
        </w:rPr>
        <w:tab/>
        <w:t>FARMACINĖ FORMA IR KIEKIS PAKUOTĖJE</w:t>
      </w:r>
    </w:p>
    <w:p w14:paraId="18EA6873" w14:textId="77777777" w:rsidR="00E33895" w:rsidRPr="00614997" w:rsidRDefault="00E33895" w:rsidP="00E33895">
      <w:pPr>
        <w:spacing w:after="0" w:line="240" w:lineRule="auto"/>
        <w:contextualSpacing/>
        <w:rPr>
          <w:rFonts w:ascii="Times New Roman" w:eastAsia="Times New Roman" w:hAnsi="Times New Roman" w:cs="Times New Roman"/>
        </w:rPr>
      </w:pPr>
    </w:p>
    <w:p w14:paraId="73B5D4E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highlight w:val="lightGray"/>
        </w:rPr>
        <w:t>Tabletė</w:t>
      </w:r>
    </w:p>
    <w:p w14:paraId="21B6571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20 tablečių</w:t>
      </w:r>
    </w:p>
    <w:p w14:paraId="6B3738C2" w14:textId="77777777" w:rsidR="00E33895" w:rsidRPr="00614997" w:rsidRDefault="00E33895" w:rsidP="00E33895">
      <w:pPr>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highlight w:val="lightGray"/>
        </w:rPr>
        <w:t>50 tablečių</w:t>
      </w:r>
    </w:p>
    <w:p w14:paraId="408967E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highlight w:val="lightGray"/>
        </w:rPr>
        <w:t>100 tablečių</w:t>
      </w:r>
    </w:p>
    <w:p w14:paraId="72640BD1" w14:textId="77777777" w:rsidR="00E33895" w:rsidRPr="00614997" w:rsidRDefault="00E33895" w:rsidP="00E33895">
      <w:pPr>
        <w:spacing w:after="0" w:line="240" w:lineRule="auto"/>
        <w:contextualSpacing/>
        <w:rPr>
          <w:rFonts w:ascii="Times New Roman" w:eastAsia="Times New Roman" w:hAnsi="Times New Roman" w:cs="Times New Roman"/>
        </w:rPr>
      </w:pPr>
    </w:p>
    <w:p w14:paraId="03263748" w14:textId="77777777" w:rsidR="00E33895" w:rsidRPr="00614997" w:rsidRDefault="00E33895" w:rsidP="00E33895">
      <w:pPr>
        <w:spacing w:after="0" w:line="240" w:lineRule="auto"/>
        <w:contextualSpacing/>
        <w:rPr>
          <w:rFonts w:ascii="Times New Roman" w:eastAsia="Times New Roman" w:hAnsi="Times New Roman" w:cs="Times New Roman"/>
        </w:rPr>
      </w:pPr>
    </w:p>
    <w:p w14:paraId="6C237D6D"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5.</w:t>
      </w:r>
      <w:r w:rsidRPr="00614997">
        <w:rPr>
          <w:rFonts w:ascii="Times New Roman" w:eastAsia="Times New Roman" w:hAnsi="Times New Roman" w:cs="Times New Roman"/>
          <w:b/>
        </w:rPr>
        <w:tab/>
        <w:t>VARTOJIMO METODAS IR BŪDAS (-AI)</w:t>
      </w:r>
    </w:p>
    <w:p w14:paraId="288FA840" w14:textId="77777777" w:rsidR="00E33895" w:rsidRPr="00614997" w:rsidRDefault="00E33895" w:rsidP="00E33895">
      <w:pPr>
        <w:spacing w:after="0" w:line="240" w:lineRule="auto"/>
        <w:contextualSpacing/>
        <w:rPr>
          <w:rFonts w:ascii="Times New Roman" w:eastAsia="Times New Roman" w:hAnsi="Times New Roman" w:cs="Times New Roman"/>
        </w:rPr>
      </w:pPr>
    </w:p>
    <w:p w14:paraId="2A366E2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Vartoti per burną. Prieš vartojimą perskaitykite pakuotės lapelį.</w:t>
      </w:r>
    </w:p>
    <w:p w14:paraId="052C8BEA" w14:textId="77777777" w:rsidR="00E33895" w:rsidRPr="00614997" w:rsidRDefault="00E33895" w:rsidP="00E33895">
      <w:pPr>
        <w:spacing w:after="0" w:line="240" w:lineRule="auto"/>
        <w:contextualSpacing/>
        <w:rPr>
          <w:rFonts w:ascii="Times New Roman" w:eastAsia="Times New Roman" w:hAnsi="Times New Roman" w:cs="Times New Roman"/>
        </w:rPr>
      </w:pPr>
    </w:p>
    <w:p w14:paraId="190036E6" w14:textId="77777777" w:rsidR="00E33895" w:rsidRPr="00614997" w:rsidRDefault="00E33895" w:rsidP="00E33895">
      <w:pPr>
        <w:spacing w:after="0" w:line="240" w:lineRule="auto"/>
        <w:contextualSpacing/>
        <w:rPr>
          <w:rFonts w:ascii="Times New Roman" w:eastAsia="Times New Roman" w:hAnsi="Times New Roman" w:cs="Times New Roman"/>
        </w:rPr>
      </w:pPr>
    </w:p>
    <w:p w14:paraId="3846D372"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rPr>
      </w:pPr>
      <w:r w:rsidRPr="00614997">
        <w:rPr>
          <w:rFonts w:ascii="Times New Roman" w:eastAsia="Times New Roman" w:hAnsi="Times New Roman" w:cs="Times New Roman"/>
          <w:b/>
        </w:rPr>
        <w:t>6.</w:t>
      </w:r>
      <w:r w:rsidRPr="00614997">
        <w:rPr>
          <w:rFonts w:ascii="Times New Roman" w:eastAsia="Times New Roman" w:hAnsi="Times New Roman" w:cs="Times New Roman"/>
          <w:b/>
        </w:rPr>
        <w:tab/>
        <w:t>SPECIALUS ĮSPĖJIMAS, KAD VAISTINĮ PREPARATĄ BŪTINA LAIKYTI VAIKAMS NEPASTEBIMOJE IR NEPASIEKIAMOJE VIETOJE</w:t>
      </w:r>
    </w:p>
    <w:p w14:paraId="102A979B" w14:textId="77777777" w:rsidR="00E33895" w:rsidRPr="00614997" w:rsidRDefault="00E33895" w:rsidP="00E33895">
      <w:pPr>
        <w:spacing w:after="0" w:line="240" w:lineRule="auto"/>
        <w:contextualSpacing/>
        <w:rPr>
          <w:rFonts w:ascii="Times New Roman" w:eastAsia="Times New Roman" w:hAnsi="Times New Roman" w:cs="Times New Roman"/>
        </w:rPr>
      </w:pPr>
    </w:p>
    <w:p w14:paraId="4D06CAF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vaikams nepastebimoje ir nepasiekiamoje vietoje.</w:t>
      </w:r>
    </w:p>
    <w:p w14:paraId="18A4F4F2" w14:textId="77777777" w:rsidR="00E33895" w:rsidRPr="00614997" w:rsidRDefault="00E33895" w:rsidP="00E33895">
      <w:pPr>
        <w:spacing w:after="0" w:line="240" w:lineRule="auto"/>
        <w:contextualSpacing/>
        <w:rPr>
          <w:rFonts w:ascii="Times New Roman" w:eastAsia="Times New Roman" w:hAnsi="Times New Roman" w:cs="Times New Roman"/>
        </w:rPr>
      </w:pPr>
    </w:p>
    <w:p w14:paraId="0B559686" w14:textId="77777777" w:rsidR="00E33895" w:rsidRPr="00614997" w:rsidRDefault="00E33895" w:rsidP="00E33895">
      <w:pPr>
        <w:spacing w:after="0" w:line="240" w:lineRule="auto"/>
        <w:contextualSpacing/>
        <w:rPr>
          <w:rFonts w:ascii="Times New Roman" w:eastAsia="Times New Roman" w:hAnsi="Times New Roman" w:cs="Times New Roman"/>
        </w:rPr>
      </w:pPr>
    </w:p>
    <w:p w14:paraId="6D7C456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7.</w:t>
      </w:r>
      <w:r w:rsidRPr="00614997">
        <w:rPr>
          <w:rFonts w:ascii="Times New Roman" w:eastAsia="Times New Roman" w:hAnsi="Times New Roman" w:cs="Times New Roman"/>
          <w:b/>
        </w:rPr>
        <w:tab/>
        <w:t>KITAS (-I) SPECIALUS (-ŪS) ĮSPĖJIMAS (-AI) (JEI REIKIA)</w:t>
      </w:r>
    </w:p>
    <w:p w14:paraId="537F7F7F" w14:textId="77777777" w:rsidR="00E33895" w:rsidRPr="00614997" w:rsidRDefault="00E33895" w:rsidP="00E33895">
      <w:pPr>
        <w:spacing w:after="0" w:line="240" w:lineRule="auto"/>
        <w:contextualSpacing/>
        <w:rPr>
          <w:rFonts w:ascii="Times New Roman" w:eastAsia="Times New Roman" w:hAnsi="Times New Roman" w:cs="Times New Roman"/>
        </w:rPr>
      </w:pPr>
    </w:p>
    <w:p w14:paraId="5D4B075F" w14:textId="77777777" w:rsidR="00E33895" w:rsidRPr="00614997" w:rsidRDefault="00E33895" w:rsidP="00E33895">
      <w:pPr>
        <w:spacing w:after="0" w:line="240" w:lineRule="auto"/>
        <w:contextualSpacing/>
        <w:rPr>
          <w:rFonts w:ascii="Times New Roman" w:eastAsia="Times New Roman" w:hAnsi="Times New Roman" w:cs="Times New Roman"/>
        </w:rPr>
      </w:pPr>
    </w:p>
    <w:p w14:paraId="2266B85B"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highlight w:val="lightGray"/>
        </w:rPr>
      </w:pPr>
      <w:r w:rsidRPr="00614997">
        <w:rPr>
          <w:rFonts w:ascii="Times New Roman" w:eastAsia="Times New Roman" w:hAnsi="Times New Roman" w:cs="Times New Roman"/>
          <w:b/>
        </w:rPr>
        <w:t>8.</w:t>
      </w:r>
      <w:r w:rsidRPr="00614997">
        <w:rPr>
          <w:rFonts w:ascii="Times New Roman" w:eastAsia="Times New Roman" w:hAnsi="Times New Roman" w:cs="Times New Roman"/>
          <w:b/>
        </w:rPr>
        <w:tab/>
        <w:t>TINKAMUMO LAIKAS</w:t>
      </w:r>
    </w:p>
    <w:p w14:paraId="59BB43AA" w14:textId="77777777" w:rsidR="00E33895" w:rsidRPr="00614997" w:rsidRDefault="00E33895" w:rsidP="00E33895">
      <w:pPr>
        <w:spacing w:after="0" w:line="240" w:lineRule="auto"/>
        <w:contextualSpacing/>
        <w:rPr>
          <w:rFonts w:ascii="Times New Roman" w:eastAsia="Times New Roman" w:hAnsi="Times New Roman" w:cs="Times New Roman"/>
        </w:rPr>
      </w:pPr>
    </w:p>
    <w:p w14:paraId="001FAAFA"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EXP</w:t>
      </w:r>
      <w:r w:rsidRPr="00614997">
        <w:rPr>
          <w:rFonts w:ascii="Times New Roman" w:eastAsia="Times New Roman" w:hAnsi="Times New Roman" w:cs="Times New Roman"/>
        </w:rPr>
        <w:t xml:space="preserve"> {mm</w:t>
      </w:r>
      <w:r>
        <w:rPr>
          <w:rFonts w:ascii="Times New Roman" w:eastAsia="Times New Roman" w:hAnsi="Times New Roman" w:cs="Times New Roman"/>
        </w:rPr>
        <w:t xml:space="preserve"> </w:t>
      </w:r>
      <w:r w:rsidRPr="00614997">
        <w:rPr>
          <w:rFonts w:ascii="Times New Roman" w:eastAsia="Times New Roman" w:hAnsi="Times New Roman" w:cs="Times New Roman"/>
        </w:rPr>
        <w:t>MMMM}</w:t>
      </w:r>
    </w:p>
    <w:p w14:paraId="59EEE09B" w14:textId="77777777" w:rsidR="00E33895" w:rsidRPr="00614997" w:rsidRDefault="00E33895" w:rsidP="00E33895">
      <w:pPr>
        <w:spacing w:after="0" w:line="240" w:lineRule="auto"/>
        <w:contextualSpacing/>
        <w:rPr>
          <w:rFonts w:ascii="Times New Roman" w:eastAsia="Times New Roman" w:hAnsi="Times New Roman" w:cs="Times New Roman"/>
        </w:rPr>
      </w:pPr>
    </w:p>
    <w:p w14:paraId="3C2B8575" w14:textId="77777777" w:rsidR="00E33895" w:rsidRPr="00614997" w:rsidRDefault="00E33895" w:rsidP="00E33895">
      <w:pPr>
        <w:spacing w:after="0" w:line="240" w:lineRule="auto"/>
        <w:contextualSpacing/>
        <w:rPr>
          <w:rFonts w:ascii="Times New Roman" w:eastAsia="Times New Roman" w:hAnsi="Times New Roman" w:cs="Times New Roman"/>
        </w:rPr>
      </w:pPr>
    </w:p>
    <w:p w14:paraId="6CABB7FC"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9.</w:t>
      </w:r>
      <w:r w:rsidRPr="00614997">
        <w:rPr>
          <w:rFonts w:ascii="Times New Roman" w:eastAsia="Times New Roman" w:hAnsi="Times New Roman" w:cs="Times New Roman"/>
          <w:b/>
        </w:rPr>
        <w:tab/>
        <w:t>SPECIALIOS LAIKYMO SĄLYGOS</w:t>
      </w:r>
    </w:p>
    <w:p w14:paraId="12BE40A0" w14:textId="77777777" w:rsidR="00E33895" w:rsidRPr="00614997" w:rsidRDefault="00E33895" w:rsidP="00E33895">
      <w:pPr>
        <w:spacing w:after="0" w:line="240" w:lineRule="auto"/>
        <w:contextualSpacing/>
        <w:rPr>
          <w:rFonts w:ascii="Times New Roman" w:eastAsia="Times New Roman" w:hAnsi="Times New Roman" w:cs="Times New Roman"/>
        </w:rPr>
      </w:pPr>
    </w:p>
    <w:p w14:paraId="27C1FA3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ne aukštesnėje kaip 25</w:t>
      </w:r>
      <w:r>
        <w:rPr>
          <w:rFonts w:ascii="Times New Roman" w:eastAsia="Times New Roman" w:hAnsi="Times New Roman" w:cs="Times New Roman"/>
        </w:rPr>
        <w:t> </w:t>
      </w:r>
      <w:r w:rsidRPr="00614997">
        <w:rPr>
          <w:rFonts w:ascii="Times New Roman" w:eastAsia="Times New Roman" w:hAnsi="Times New Roman" w:cs="Times New Roman"/>
        </w:rPr>
        <w:t>°C temperatūroje.</w:t>
      </w:r>
    </w:p>
    <w:p w14:paraId="57A7E8E4" w14:textId="77777777" w:rsidR="00E33895" w:rsidRPr="00614997" w:rsidRDefault="00E33895" w:rsidP="00E33895">
      <w:pPr>
        <w:spacing w:after="0" w:line="240" w:lineRule="auto"/>
        <w:contextualSpacing/>
        <w:rPr>
          <w:rFonts w:ascii="Times New Roman" w:eastAsia="Times New Roman" w:hAnsi="Times New Roman" w:cs="Times New Roman"/>
        </w:rPr>
      </w:pPr>
    </w:p>
    <w:p w14:paraId="5F9E4A6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699D1AC"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rPr>
      </w:pPr>
      <w:r w:rsidRPr="00614997">
        <w:rPr>
          <w:rFonts w:ascii="Times New Roman" w:eastAsia="Times New Roman" w:hAnsi="Times New Roman" w:cs="Times New Roman"/>
          <w:b/>
        </w:rPr>
        <w:lastRenderedPageBreak/>
        <w:t>10.</w:t>
      </w:r>
      <w:r w:rsidRPr="00614997">
        <w:rPr>
          <w:rFonts w:ascii="Times New Roman" w:eastAsia="Times New Roman" w:hAnsi="Times New Roman" w:cs="Times New Roman"/>
          <w:b/>
        </w:rPr>
        <w:tab/>
        <w:t>SPECIALIOS ATSARGUMO PRIEMONĖS DĖL NESUVARTOTO VAISTINIO PREPARATO AR JO ATLIEKŲ TVARKYMO (JEI REIKIA)</w:t>
      </w:r>
    </w:p>
    <w:p w14:paraId="660D956A" w14:textId="77777777" w:rsidR="00E33895" w:rsidRPr="00614997" w:rsidRDefault="00E33895" w:rsidP="00E33895">
      <w:pPr>
        <w:spacing w:after="0" w:line="240" w:lineRule="auto"/>
        <w:contextualSpacing/>
        <w:rPr>
          <w:rFonts w:ascii="Times New Roman" w:eastAsia="Times New Roman" w:hAnsi="Times New Roman" w:cs="Times New Roman"/>
        </w:rPr>
      </w:pPr>
    </w:p>
    <w:p w14:paraId="3229ECDC" w14:textId="77777777" w:rsidR="00E33895" w:rsidRPr="00614997" w:rsidRDefault="00E33895" w:rsidP="00E33895">
      <w:pPr>
        <w:spacing w:after="0" w:line="240" w:lineRule="auto"/>
        <w:contextualSpacing/>
        <w:rPr>
          <w:rFonts w:ascii="Times New Roman" w:eastAsia="Times New Roman" w:hAnsi="Times New Roman" w:cs="Times New Roman"/>
        </w:rPr>
      </w:pPr>
    </w:p>
    <w:p w14:paraId="0D70763D"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11.</w:t>
      </w:r>
      <w:r w:rsidRPr="00614997">
        <w:rPr>
          <w:rFonts w:ascii="Times New Roman" w:eastAsia="Times New Roman" w:hAnsi="Times New Roman" w:cs="Times New Roman"/>
          <w:b/>
        </w:rPr>
        <w:tab/>
        <w:t>REGISTRUOTOJO PAVADINIMAS IR ADRESAS</w:t>
      </w:r>
    </w:p>
    <w:p w14:paraId="2E74AC1F" w14:textId="77777777" w:rsidR="00E33895" w:rsidRPr="00614997" w:rsidRDefault="00E33895" w:rsidP="00E33895">
      <w:pPr>
        <w:spacing w:after="0" w:line="240" w:lineRule="auto"/>
        <w:contextualSpacing/>
        <w:rPr>
          <w:rFonts w:ascii="Times New Roman" w:eastAsia="Times New Roman" w:hAnsi="Times New Roman" w:cs="Times New Roman"/>
        </w:rPr>
      </w:pPr>
    </w:p>
    <w:p w14:paraId="4CFBF05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783EF8BD"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Industriestraße 25, D-83607 Holzkirchen</w:t>
      </w:r>
    </w:p>
    <w:p w14:paraId="22D9560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06C655FD" w14:textId="77777777" w:rsidR="00E33895" w:rsidRPr="00614997" w:rsidRDefault="00E33895" w:rsidP="00E33895">
      <w:pPr>
        <w:spacing w:after="0" w:line="240" w:lineRule="auto"/>
        <w:contextualSpacing/>
        <w:rPr>
          <w:rFonts w:ascii="Times New Roman" w:eastAsia="Times New Roman" w:hAnsi="Times New Roman" w:cs="Times New Roman"/>
        </w:rPr>
      </w:pPr>
    </w:p>
    <w:p w14:paraId="01DD7FAA" w14:textId="77777777" w:rsidR="00E33895" w:rsidRPr="00614997" w:rsidRDefault="00E33895" w:rsidP="00E33895">
      <w:pPr>
        <w:spacing w:after="0" w:line="240" w:lineRule="auto"/>
        <w:contextualSpacing/>
        <w:rPr>
          <w:rFonts w:ascii="Times New Roman" w:eastAsia="Times New Roman" w:hAnsi="Times New Roman" w:cs="Times New Roman"/>
        </w:rPr>
      </w:pPr>
    </w:p>
    <w:p w14:paraId="29774B71"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12.</w:t>
      </w:r>
      <w:r w:rsidRPr="00614997">
        <w:rPr>
          <w:rFonts w:ascii="Times New Roman" w:eastAsia="Times New Roman" w:hAnsi="Times New Roman" w:cs="Times New Roman"/>
          <w:b/>
        </w:rPr>
        <w:tab/>
        <w:t xml:space="preserve">REGISTRACIJOS PAŽYMĖJIMO NUMERIS (-IAI) </w:t>
      </w:r>
    </w:p>
    <w:p w14:paraId="6095E7BF" w14:textId="77777777" w:rsidR="00E33895" w:rsidRPr="00614997" w:rsidRDefault="00E33895" w:rsidP="00E33895">
      <w:pPr>
        <w:spacing w:after="0" w:line="240" w:lineRule="auto"/>
        <w:contextualSpacing/>
        <w:rPr>
          <w:rFonts w:ascii="Times New Roman" w:eastAsia="Times New Roman" w:hAnsi="Times New Roman" w:cs="Times New Roman"/>
        </w:rPr>
      </w:pPr>
    </w:p>
    <w:p w14:paraId="71E875F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N20 – LT/1/03/1921/004</w:t>
      </w:r>
    </w:p>
    <w:p w14:paraId="7E03181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N50 – LT/1/03/1921/005</w:t>
      </w:r>
    </w:p>
    <w:p w14:paraId="57C0189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N100 – LT/1/03/1921/006</w:t>
      </w:r>
    </w:p>
    <w:p w14:paraId="7F7BA0BB" w14:textId="77777777" w:rsidR="00E33895" w:rsidRPr="00614997" w:rsidRDefault="00E33895" w:rsidP="00E33895">
      <w:pPr>
        <w:spacing w:after="0" w:line="240" w:lineRule="auto"/>
        <w:contextualSpacing/>
        <w:rPr>
          <w:rFonts w:ascii="Times New Roman" w:eastAsia="Times New Roman" w:hAnsi="Times New Roman" w:cs="Times New Roman"/>
        </w:rPr>
      </w:pPr>
    </w:p>
    <w:p w14:paraId="44D22443" w14:textId="77777777" w:rsidR="00E33895" w:rsidRPr="00614997" w:rsidRDefault="00E33895" w:rsidP="00E33895">
      <w:pPr>
        <w:spacing w:after="0" w:line="240" w:lineRule="auto"/>
        <w:contextualSpacing/>
        <w:rPr>
          <w:rFonts w:ascii="Times New Roman" w:eastAsia="Times New Roman" w:hAnsi="Times New Roman" w:cs="Times New Roman"/>
        </w:rPr>
      </w:pPr>
    </w:p>
    <w:p w14:paraId="4CC601C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13.</w:t>
      </w:r>
      <w:r w:rsidRPr="00614997">
        <w:rPr>
          <w:rFonts w:ascii="Times New Roman" w:eastAsia="Times New Roman" w:hAnsi="Times New Roman" w:cs="Times New Roman"/>
          <w:b/>
        </w:rPr>
        <w:tab/>
        <w:t>SERIJOS NUMERIS</w:t>
      </w:r>
    </w:p>
    <w:p w14:paraId="633EBDD4" w14:textId="77777777" w:rsidR="00E33895" w:rsidRPr="00614997" w:rsidRDefault="00E33895" w:rsidP="00E33895">
      <w:pPr>
        <w:spacing w:after="0" w:line="240" w:lineRule="auto"/>
        <w:contextualSpacing/>
        <w:rPr>
          <w:rFonts w:ascii="Times New Roman" w:eastAsia="Times New Roman" w:hAnsi="Times New Roman" w:cs="Times New Roman"/>
        </w:rPr>
      </w:pPr>
    </w:p>
    <w:p w14:paraId="790550FE"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Lot</w:t>
      </w:r>
      <w:r w:rsidRPr="00614997">
        <w:rPr>
          <w:rFonts w:ascii="Times New Roman" w:eastAsia="Times New Roman" w:hAnsi="Times New Roman" w:cs="Times New Roman"/>
        </w:rPr>
        <w:t xml:space="preserve"> {numeris}</w:t>
      </w:r>
    </w:p>
    <w:p w14:paraId="5C011E74" w14:textId="77777777" w:rsidR="00E33895" w:rsidRPr="00614997" w:rsidRDefault="00E33895" w:rsidP="00E33895">
      <w:pPr>
        <w:spacing w:after="0" w:line="240" w:lineRule="auto"/>
        <w:contextualSpacing/>
        <w:rPr>
          <w:rFonts w:ascii="Times New Roman" w:eastAsia="Times New Roman" w:hAnsi="Times New Roman" w:cs="Times New Roman"/>
        </w:rPr>
      </w:pPr>
    </w:p>
    <w:p w14:paraId="31FA1D7C" w14:textId="77777777" w:rsidR="00E33895" w:rsidRPr="00614997" w:rsidRDefault="00E33895" w:rsidP="00E33895">
      <w:pPr>
        <w:spacing w:after="0" w:line="240" w:lineRule="auto"/>
        <w:contextualSpacing/>
        <w:rPr>
          <w:rFonts w:ascii="Times New Roman" w:eastAsia="Times New Roman" w:hAnsi="Times New Roman" w:cs="Times New Roman"/>
        </w:rPr>
      </w:pPr>
    </w:p>
    <w:p w14:paraId="6349F39D"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14.</w:t>
      </w:r>
      <w:r w:rsidRPr="00614997">
        <w:rPr>
          <w:rFonts w:ascii="Times New Roman" w:eastAsia="Times New Roman" w:hAnsi="Times New Roman" w:cs="Times New Roman"/>
          <w:b/>
        </w:rPr>
        <w:tab/>
        <w:t>PARDAVIMO (IŠDAVIMO) TVARKA</w:t>
      </w:r>
    </w:p>
    <w:p w14:paraId="2713B883" w14:textId="77777777" w:rsidR="00E33895" w:rsidRPr="00614997" w:rsidRDefault="00E33895" w:rsidP="00E33895">
      <w:pPr>
        <w:spacing w:after="0" w:line="240" w:lineRule="auto"/>
        <w:contextualSpacing/>
        <w:rPr>
          <w:rFonts w:ascii="Times New Roman" w:eastAsia="Times New Roman" w:hAnsi="Times New Roman" w:cs="Times New Roman"/>
        </w:rPr>
      </w:pPr>
    </w:p>
    <w:p w14:paraId="3A9A3156"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Receptinis vaist</w:t>
      </w:r>
      <w:r>
        <w:rPr>
          <w:rFonts w:ascii="Times New Roman" w:eastAsia="Times New Roman" w:hAnsi="Times New Roman" w:cs="Times New Roman"/>
        </w:rPr>
        <w:t>as</w:t>
      </w:r>
      <w:r w:rsidRPr="00614997">
        <w:rPr>
          <w:rFonts w:ascii="Times New Roman" w:eastAsia="Times New Roman" w:hAnsi="Times New Roman" w:cs="Times New Roman"/>
        </w:rPr>
        <w:t>.</w:t>
      </w:r>
    </w:p>
    <w:p w14:paraId="48638F7A" w14:textId="77777777" w:rsidR="00E33895" w:rsidRPr="00614997" w:rsidRDefault="00E33895" w:rsidP="00E33895">
      <w:pPr>
        <w:spacing w:after="0" w:line="240" w:lineRule="auto"/>
        <w:contextualSpacing/>
        <w:rPr>
          <w:rFonts w:ascii="Times New Roman" w:eastAsia="Times New Roman" w:hAnsi="Times New Roman" w:cs="Times New Roman"/>
        </w:rPr>
      </w:pPr>
    </w:p>
    <w:p w14:paraId="2E840FFE" w14:textId="77777777" w:rsidR="00E33895" w:rsidRPr="00614997" w:rsidRDefault="00E33895" w:rsidP="00E33895">
      <w:pPr>
        <w:spacing w:after="0" w:line="240" w:lineRule="auto"/>
        <w:contextualSpacing/>
        <w:rPr>
          <w:rFonts w:ascii="Times New Roman" w:eastAsia="Times New Roman" w:hAnsi="Times New Roman" w:cs="Times New Roman"/>
        </w:rPr>
      </w:pPr>
    </w:p>
    <w:p w14:paraId="1B66407E"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15.</w:t>
      </w:r>
      <w:r w:rsidRPr="00614997">
        <w:rPr>
          <w:rFonts w:ascii="Times New Roman" w:eastAsia="Times New Roman" w:hAnsi="Times New Roman" w:cs="Times New Roman"/>
          <w:b/>
        </w:rPr>
        <w:tab/>
        <w:t>VARTOJIMO INSTRUKCIJA</w:t>
      </w:r>
    </w:p>
    <w:p w14:paraId="3CC4E49C" w14:textId="77777777" w:rsidR="00E33895" w:rsidRPr="00614997" w:rsidRDefault="00E33895" w:rsidP="00E33895">
      <w:pPr>
        <w:spacing w:after="0" w:line="240" w:lineRule="auto"/>
        <w:contextualSpacing/>
        <w:rPr>
          <w:rFonts w:ascii="Times New Roman" w:eastAsia="Times New Roman" w:hAnsi="Times New Roman" w:cs="Times New Roman"/>
        </w:rPr>
      </w:pPr>
    </w:p>
    <w:p w14:paraId="68830F68" w14:textId="77777777" w:rsidR="00E33895" w:rsidRPr="00614997" w:rsidRDefault="00E33895" w:rsidP="00E33895">
      <w:pPr>
        <w:spacing w:after="0" w:line="240" w:lineRule="auto"/>
        <w:contextualSpacing/>
        <w:rPr>
          <w:rFonts w:ascii="Times New Roman" w:eastAsia="Times New Roman" w:hAnsi="Times New Roman" w:cs="Times New Roman"/>
        </w:rPr>
      </w:pPr>
    </w:p>
    <w:p w14:paraId="06F307B7"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16.</w:t>
      </w:r>
      <w:r w:rsidRPr="00614997">
        <w:rPr>
          <w:rFonts w:ascii="Times New Roman" w:eastAsia="Times New Roman" w:hAnsi="Times New Roman" w:cs="Times New Roman"/>
          <w:b/>
        </w:rPr>
        <w:tab/>
        <w:t>INFORMACIJA BRAILIO RAŠTU</w:t>
      </w:r>
    </w:p>
    <w:p w14:paraId="347B9F6B" w14:textId="77777777" w:rsidR="00E33895" w:rsidRPr="00614997" w:rsidRDefault="00E33895" w:rsidP="00E33895">
      <w:pPr>
        <w:spacing w:after="0" w:line="240" w:lineRule="auto"/>
        <w:contextualSpacing/>
        <w:rPr>
          <w:rFonts w:ascii="Times New Roman" w:eastAsia="Times New Roman" w:hAnsi="Times New Roman" w:cs="Times New Roman"/>
        </w:rPr>
      </w:pPr>
    </w:p>
    <w:p w14:paraId="059F9E9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50</w:t>
      </w:r>
      <w:r>
        <w:rPr>
          <w:rFonts w:ascii="Times New Roman" w:eastAsia="Times New Roman" w:hAnsi="Times New Roman" w:cs="Times New Roman"/>
        </w:rPr>
        <w:t> </w:t>
      </w:r>
      <w:r w:rsidRPr="00614997">
        <w:rPr>
          <w:rFonts w:ascii="Times New Roman" w:eastAsia="Times New Roman" w:hAnsi="Times New Roman" w:cs="Times New Roman"/>
        </w:rPr>
        <w:t xml:space="preserve">mg </w:t>
      </w:r>
    </w:p>
    <w:p w14:paraId="5793F513" w14:textId="77777777" w:rsidR="00E33895" w:rsidRPr="00614997" w:rsidRDefault="00E33895" w:rsidP="00E33895">
      <w:pPr>
        <w:spacing w:after="0" w:line="240" w:lineRule="auto"/>
        <w:contextualSpacing/>
        <w:rPr>
          <w:rFonts w:ascii="Times New Roman" w:eastAsia="Times New Roman" w:hAnsi="Times New Roman" w:cs="Times New Roman"/>
        </w:rPr>
      </w:pPr>
    </w:p>
    <w:p w14:paraId="622DBB28"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shd w:val="clear" w:color="auto" w:fill="CCCCCC"/>
          <w:lang w:eastAsia="lt-LT" w:bidi="lt-LT"/>
        </w:rPr>
      </w:pPr>
    </w:p>
    <w:p w14:paraId="0F71E4E5" w14:textId="77777777" w:rsidR="00E33895" w:rsidRPr="00614997" w:rsidRDefault="00E33895" w:rsidP="00E338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614997">
        <w:rPr>
          <w:rFonts w:ascii="Times New Roman" w:eastAsia="Times New Roman" w:hAnsi="Times New Roman" w:cs="Times New Roman"/>
          <w:b/>
          <w:lang w:eastAsia="lt-LT" w:bidi="lt-LT"/>
        </w:rPr>
        <w:t>17.</w:t>
      </w:r>
      <w:r w:rsidRPr="00614997">
        <w:rPr>
          <w:rFonts w:ascii="Times New Roman" w:eastAsia="Times New Roman" w:hAnsi="Times New Roman" w:cs="Times New Roman"/>
          <w:b/>
          <w:lang w:eastAsia="lt-LT" w:bidi="lt-LT"/>
        </w:rPr>
        <w:tab/>
        <w:t>UNIKALUS IDENTIFIKATORIUS – 2D BRŪKŠNINIS KODAS</w:t>
      </w:r>
    </w:p>
    <w:p w14:paraId="1F66E63B"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499B3262"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614997">
        <w:rPr>
          <w:rFonts w:ascii="Times New Roman" w:eastAsia="Times New Roman" w:hAnsi="Times New Roman" w:cs="Times New Roman"/>
          <w:highlight w:val="lightGray"/>
          <w:lang w:eastAsia="lt-LT" w:bidi="lt-LT"/>
        </w:rPr>
        <w:t>2D brūkšninis kodas su nurodytu unikaliu identifikatoriumi.</w:t>
      </w:r>
    </w:p>
    <w:p w14:paraId="61E8C858"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3A5AC3A4"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47104517" w14:textId="77777777" w:rsidR="00E33895" w:rsidRPr="00614997" w:rsidRDefault="00E33895" w:rsidP="00E338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614997">
        <w:rPr>
          <w:rFonts w:ascii="Times New Roman" w:eastAsia="Times New Roman" w:hAnsi="Times New Roman" w:cs="Times New Roman"/>
          <w:b/>
          <w:lang w:eastAsia="lt-LT" w:bidi="lt-LT"/>
        </w:rPr>
        <w:t>18.</w:t>
      </w:r>
      <w:r w:rsidRPr="00614997">
        <w:rPr>
          <w:rFonts w:ascii="Times New Roman" w:eastAsia="Times New Roman" w:hAnsi="Times New Roman" w:cs="Times New Roman"/>
          <w:b/>
          <w:lang w:eastAsia="lt-LT" w:bidi="lt-LT"/>
        </w:rPr>
        <w:tab/>
        <w:t>UNIKALUS IDENTIFIKATORIUS – ŽMONĖMS SUPRANTAMI DUOMENYS</w:t>
      </w:r>
    </w:p>
    <w:p w14:paraId="56376D61" w14:textId="77777777" w:rsidR="00E33895" w:rsidRPr="00614997" w:rsidRDefault="00E33895" w:rsidP="00E33895">
      <w:pPr>
        <w:spacing w:after="0" w:line="240" w:lineRule="auto"/>
        <w:contextualSpacing/>
        <w:rPr>
          <w:rFonts w:ascii="Times New Roman" w:eastAsia="Times New Roman" w:hAnsi="Times New Roman" w:cs="Times New Roman"/>
          <w:lang w:eastAsia="lt-LT" w:bidi="lt-LT"/>
        </w:rPr>
      </w:pPr>
    </w:p>
    <w:p w14:paraId="276BFCE7"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color w:val="008000"/>
          <w:lang w:eastAsia="lt-LT" w:bidi="lt-LT"/>
        </w:rPr>
      </w:pPr>
      <w:r w:rsidRPr="00614997">
        <w:rPr>
          <w:rFonts w:ascii="Times New Roman" w:eastAsia="Times New Roman" w:hAnsi="Times New Roman" w:cs="Times New Roman"/>
          <w:lang w:eastAsia="lt-LT" w:bidi="lt-LT"/>
        </w:rPr>
        <w:t xml:space="preserve">PC: {numeris} </w:t>
      </w:r>
    </w:p>
    <w:p w14:paraId="74D1FB83"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lang w:eastAsia="lt-LT" w:bidi="lt-LT"/>
        </w:rPr>
      </w:pPr>
      <w:r w:rsidRPr="00614997">
        <w:rPr>
          <w:rFonts w:ascii="Times New Roman" w:eastAsia="Times New Roman" w:hAnsi="Times New Roman" w:cs="Times New Roman"/>
          <w:lang w:eastAsia="lt-LT" w:bidi="lt-LT"/>
        </w:rPr>
        <w:t>SN: {numeris}</w:t>
      </w:r>
    </w:p>
    <w:p w14:paraId="36AAC960" w14:textId="77777777" w:rsidR="00E33895" w:rsidRPr="00614997" w:rsidRDefault="00E33895" w:rsidP="00E33895">
      <w:pPr>
        <w:spacing w:after="0" w:line="240" w:lineRule="auto"/>
        <w:contextualSpacing/>
        <w:rPr>
          <w:rFonts w:ascii="Times New Roman" w:eastAsia="Times New Roman" w:hAnsi="Times New Roman" w:cs="Times New Roman"/>
        </w:rPr>
      </w:pPr>
      <w:r w:rsidRPr="00862073">
        <w:rPr>
          <w:rFonts w:ascii="Times New Roman" w:eastAsia="Times New Roman" w:hAnsi="Times New Roman" w:cs="Times New Roman"/>
          <w:highlight w:val="lightGray"/>
          <w:lang w:eastAsia="lt-LT" w:bidi="lt-LT"/>
        </w:rPr>
        <w:t>NN: {numeris}</w:t>
      </w:r>
    </w:p>
    <w:p w14:paraId="50FC3A38" w14:textId="77777777" w:rsidR="00E33895" w:rsidRPr="00614997" w:rsidRDefault="00E33895" w:rsidP="00E33895">
      <w:pPr>
        <w:spacing w:after="0" w:line="240" w:lineRule="auto"/>
        <w:contextualSpacing/>
        <w:rPr>
          <w:rFonts w:ascii="Times New Roman" w:eastAsia="Times New Roman" w:hAnsi="Times New Roman" w:cs="Times New Roman"/>
        </w:rPr>
      </w:pPr>
    </w:p>
    <w:p w14:paraId="7752681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2F6FE37E"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0"/>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lastRenderedPageBreak/>
        <w:t xml:space="preserve">MINIMALI </w:t>
      </w:r>
      <w:r w:rsidRPr="00614997">
        <w:rPr>
          <w:rFonts w:ascii="Times New Roman" w:eastAsia="Times New Roman" w:hAnsi="Times New Roman" w:cs="Times New Roman"/>
          <w:b/>
          <w:caps/>
        </w:rPr>
        <w:t xml:space="preserve">informacija ant </w:t>
      </w:r>
      <w:r w:rsidRPr="00614997">
        <w:rPr>
          <w:rFonts w:ascii="Times New Roman" w:eastAsia="Times New Roman" w:hAnsi="Times New Roman" w:cs="Times New Roman"/>
          <w:b/>
        </w:rPr>
        <w:t>LIZDINIŲ PLOKŠTELIŲ ARBA DVISLUOKSNIŲ JUOSTELIŲ</w:t>
      </w:r>
    </w:p>
    <w:p w14:paraId="727727F8"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p>
    <w:p w14:paraId="60455512"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LIZDINĖ PLOKŠTELĖ</w:t>
      </w:r>
    </w:p>
    <w:p w14:paraId="5EDD76AB" w14:textId="77777777" w:rsidR="00E33895" w:rsidRPr="00614997" w:rsidRDefault="00E33895" w:rsidP="00E33895">
      <w:pPr>
        <w:spacing w:after="0" w:line="240" w:lineRule="auto"/>
        <w:contextualSpacing/>
        <w:rPr>
          <w:rFonts w:ascii="Times New Roman" w:eastAsia="Times New Roman" w:hAnsi="Times New Roman" w:cs="Times New Roman"/>
        </w:rPr>
      </w:pPr>
    </w:p>
    <w:p w14:paraId="711E63DF" w14:textId="77777777" w:rsidR="00E33895" w:rsidRPr="00614997" w:rsidRDefault="00E33895" w:rsidP="00E33895">
      <w:pPr>
        <w:spacing w:after="0" w:line="240" w:lineRule="auto"/>
        <w:contextualSpacing/>
        <w:rPr>
          <w:rFonts w:ascii="Times New Roman" w:eastAsia="Times New Roman" w:hAnsi="Times New Roman" w:cs="Times New Roman"/>
        </w:rPr>
      </w:pPr>
    </w:p>
    <w:p w14:paraId="35EA557A"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1.</w:t>
      </w:r>
      <w:r w:rsidRPr="00614997">
        <w:rPr>
          <w:rFonts w:ascii="Times New Roman" w:eastAsia="Times New Roman" w:hAnsi="Times New Roman" w:cs="Times New Roman"/>
          <w:b/>
        </w:rPr>
        <w:tab/>
        <w:t>VAISTINIO PREPARATO PAVADINIMAS</w:t>
      </w:r>
    </w:p>
    <w:p w14:paraId="79DDFFB6" w14:textId="77777777" w:rsidR="00E33895" w:rsidRPr="00614997" w:rsidRDefault="00E33895" w:rsidP="00E33895">
      <w:pPr>
        <w:spacing w:after="0" w:line="240" w:lineRule="auto"/>
        <w:contextualSpacing/>
        <w:rPr>
          <w:rFonts w:ascii="Times New Roman" w:eastAsia="Times New Roman" w:hAnsi="Times New Roman" w:cs="Times New Roman"/>
        </w:rPr>
      </w:pPr>
    </w:p>
    <w:p w14:paraId="54A7D38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50</w:t>
      </w:r>
      <w:r>
        <w:rPr>
          <w:rFonts w:ascii="Times New Roman" w:eastAsia="Times New Roman" w:hAnsi="Times New Roman" w:cs="Times New Roman"/>
        </w:rPr>
        <w:t> </w:t>
      </w:r>
      <w:r w:rsidRPr="00614997">
        <w:rPr>
          <w:rFonts w:ascii="Times New Roman" w:eastAsia="Times New Roman" w:hAnsi="Times New Roman" w:cs="Times New Roman"/>
        </w:rPr>
        <w:t>mg tabletės</w:t>
      </w:r>
    </w:p>
    <w:p w14:paraId="456A4618" w14:textId="77777777" w:rsidR="00E33895" w:rsidRPr="00614997" w:rsidRDefault="00E33895" w:rsidP="00E3389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w:t>
      </w:r>
      <w:r w:rsidRPr="00614997">
        <w:rPr>
          <w:rFonts w:ascii="Times New Roman" w:eastAsia="Times New Roman" w:hAnsi="Times New Roman" w:cs="Times New Roman"/>
        </w:rPr>
        <w:t>aptoprilis</w:t>
      </w:r>
    </w:p>
    <w:p w14:paraId="190FEA14" w14:textId="77777777" w:rsidR="00E33895" w:rsidRPr="00614997" w:rsidRDefault="00E33895" w:rsidP="00E33895">
      <w:pPr>
        <w:spacing w:after="0" w:line="240" w:lineRule="auto"/>
        <w:contextualSpacing/>
        <w:rPr>
          <w:rFonts w:ascii="Times New Roman" w:eastAsia="Times New Roman" w:hAnsi="Times New Roman" w:cs="Times New Roman"/>
        </w:rPr>
      </w:pPr>
    </w:p>
    <w:p w14:paraId="1293AF33" w14:textId="77777777" w:rsidR="00E33895" w:rsidRPr="00614997" w:rsidRDefault="00E33895" w:rsidP="00E33895">
      <w:pPr>
        <w:spacing w:after="0" w:line="240" w:lineRule="auto"/>
        <w:contextualSpacing/>
        <w:rPr>
          <w:rFonts w:ascii="Times New Roman" w:eastAsia="Times New Roman" w:hAnsi="Times New Roman" w:cs="Times New Roman"/>
        </w:rPr>
      </w:pPr>
    </w:p>
    <w:p w14:paraId="46B4F844"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2.</w:t>
      </w:r>
      <w:r w:rsidRPr="00614997">
        <w:rPr>
          <w:rFonts w:ascii="Times New Roman" w:eastAsia="Times New Roman" w:hAnsi="Times New Roman" w:cs="Times New Roman"/>
          <w:b/>
        </w:rPr>
        <w:tab/>
        <w:t>REGISTRUOTOJO PAVADINIMAS</w:t>
      </w:r>
    </w:p>
    <w:p w14:paraId="27A52025" w14:textId="77777777" w:rsidR="00E33895" w:rsidRPr="00614997" w:rsidRDefault="00E33895" w:rsidP="00E33895">
      <w:pPr>
        <w:spacing w:after="0" w:line="240" w:lineRule="auto"/>
        <w:contextualSpacing/>
        <w:rPr>
          <w:rFonts w:ascii="Times New Roman" w:eastAsia="Times New Roman" w:hAnsi="Times New Roman" w:cs="Times New Roman"/>
        </w:rPr>
      </w:pPr>
    </w:p>
    <w:p w14:paraId="04CF044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14E50E83" w14:textId="77777777" w:rsidR="00E33895" w:rsidRPr="00614997" w:rsidRDefault="00E33895" w:rsidP="00E33895">
      <w:pPr>
        <w:spacing w:after="0" w:line="240" w:lineRule="auto"/>
        <w:contextualSpacing/>
        <w:rPr>
          <w:rFonts w:ascii="Times New Roman" w:eastAsia="Times New Roman" w:hAnsi="Times New Roman" w:cs="Times New Roman"/>
        </w:rPr>
      </w:pPr>
    </w:p>
    <w:p w14:paraId="326A79D4" w14:textId="77777777" w:rsidR="00E33895" w:rsidRPr="00614997" w:rsidRDefault="00E33895" w:rsidP="00E33895">
      <w:pPr>
        <w:spacing w:after="0" w:line="240" w:lineRule="auto"/>
        <w:contextualSpacing/>
        <w:rPr>
          <w:rFonts w:ascii="Times New Roman" w:eastAsia="Times New Roman" w:hAnsi="Times New Roman" w:cs="Times New Roman"/>
        </w:rPr>
      </w:pPr>
    </w:p>
    <w:p w14:paraId="39D0835F"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3.</w:t>
      </w:r>
      <w:r w:rsidRPr="00614997">
        <w:rPr>
          <w:rFonts w:ascii="Times New Roman" w:eastAsia="Times New Roman" w:hAnsi="Times New Roman" w:cs="Times New Roman"/>
          <w:b/>
        </w:rPr>
        <w:tab/>
        <w:t>TINKAMUMO LAIKAS</w:t>
      </w:r>
    </w:p>
    <w:p w14:paraId="0F4CA6AF" w14:textId="77777777" w:rsidR="00E33895" w:rsidRPr="00614997" w:rsidRDefault="00E33895" w:rsidP="00E33895">
      <w:pPr>
        <w:spacing w:after="0" w:line="240" w:lineRule="auto"/>
        <w:contextualSpacing/>
        <w:rPr>
          <w:rFonts w:ascii="Times New Roman" w:eastAsia="Times New Roman" w:hAnsi="Times New Roman" w:cs="Times New Roman"/>
        </w:rPr>
      </w:pPr>
    </w:p>
    <w:p w14:paraId="0AA352E1" w14:textId="77777777" w:rsidR="00E33895" w:rsidRPr="00614997" w:rsidRDefault="00E33895" w:rsidP="00E33895">
      <w:pPr>
        <w:spacing w:after="0" w:line="240" w:lineRule="auto"/>
        <w:contextualSpacing/>
        <w:rPr>
          <w:rFonts w:ascii="Times New Roman" w:eastAsia="Times New Roman" w:hAnsi="Times New Roman" w:cs="Times New Roman"/>
        </w:rPr>
      </w:pPr>
      <w:r w:rsidRPr="00770569">
        <w:rPr>
          <w:rFonts w:ascii="Times New Roman" w:eastAsia="Times New Roman" w:hAnsi="Times New Roman" w:cs="Times New Roman"/>
          <w:highlight w:val="lightGray"/>
        </w:rPr>
        <w:t>EXP</w:t>
      </w:r>
      <w:r w:rsidRPr="00614997">
        <w:rPr>
          <w:rFonts w:ascii="Times New Roman" w:eastAsia="Times New Roman" w:hAnsi="Times New Roman" w:cs="Times New Roman"/>
        </w:rPr>
        <w:t>{mm</w:t>
      </w:r>
      <w:r>
        <w:rPr>
          <w:rFonts w:ascii="Times New Roman" w:eastAsia="Times New Roman" w:hAnsi="Times New Roman" w:cs="Times New Roman"/>
        </w:rPr>
        <w:t xml:space="preserve"> </w:t>
      </w:r>
      <w:r w:rsidRPr="00614997">
        <w:rPr>
          <w:rFonts w:ascii="Times New Roman" w:eastAsia="Times New Roman" w:hAnsi="Times New Roman" w:cs="Times New Roman"/>
        </w:rPr>
        <w:t>MMMM}</w:t>
      </w:r>
    </w:p>
    <w:p w14:paraId="36AF4A45" w14:textId="77777777" w:rsidR="00E33895" w:rsidRPr="00614997" w:rsidRDefault="00E33895" w:rsidP="00E33895">
      <w:pPr>
        <w:spacing w:after="0" w:line="240" w:lineRule="auto"/>
        <w:contextualSpacing/>
        <w:rPr>
          <w:rFonts w:ascii="Times New Roman" w:eastAsia="Times New Roman" w:hAnsi="Times New Roman" w:cs="Times New Roman"/>
        </w:rPr>
      </w:pPr>
    </w:p>
    <w:p w14:paraId="7DC10C4F" w14:textId="77777777" w:rsidR="00E33895" w:rsidRPr="00614997" w:rsidRDefault="00E33895" w:rsidP="00E33895">
      <w:pPr>
        <w:spacing w:after="0" w:line="240" w:lineRule="auto"/>
        <w:contextualSpacing/>
        <w:rPr>
          <w:rFonts w:ascii="Times New Roman" w:eastAsia="Times New Roman" w:hAnsi="Times New Roman" w:cs="Times New Roman"/>
        </w:rPr>
      </w:pPr>
    </w:p>
    <w:p w14:paraId="72022B55"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4.</w:t>
      </w:r>
      <w:r w:rsidRPr="00614997">
        <w:rPr>
          <w:rFonts w:ascii="Times New Roman" w:eastAsia="Times New Roman" w:hAnsi="Times New Roman" w:cs="Times New Roman"/>
          <w:b/>
        </w:rPr>
        <w:tab/>
        <w:t>SERIJOS NUMERIS</w:t>
      </w:r>
    </w:p>
    <w:p w14:paraId="584546CD" w14:textId="77777777" w:rsidR="00E33895" w:rsidRPr="00614997" w:rsidRDefault="00E33895" w:rsidP="00E33895">
      <w:pPr>
        <w:spacing w:after="0" w:line="240" w:lineRule="auto"/>
        <w:contextualSpacing/>
        <w:rPr>
          <w:rFonts w:ascii="Times New Roman" w:eastAsia="Times New Roman" w:hAnsi="Times New Roman" w:cs="Times New Roman"/>
        </w:rPr>
      </w:pPr>
    </w:p>
    <w:p w14:paraId="74BA081A" w14:textId="77777777" w:rsidR="00E33895" w:rsidRPr="00614997" w:rsidRDefault="00E33895" w:rsidP="00E33895">
      <w:pPr>
        <w:spacing w:after="0" w:line="240" w:lineRule="auto"/>
        <w:contextualSpacing/>
        <w:rPr>
          <w:rFonts w:ascii="Times New Roman" w:eastAsia="Times New Roman" w:hAnsi="Times New Roman" w:cs="Times New Roman"/>
        </w:rPr>
      </w:pPr>
      <w:r w:rsidRPr="00770569">
        <w:rPr>
          <w:rFonts w:ascii="Times New Roman" w:eastAsia="Times New Roman" w:hAnsi="Times New Roman" w:cs="Times New Roman"/>
          <w:highlight w:val="lightGray"/>
        </w:rPr>
        <w:t>Lot</w:t>
      </w:r>
      <w:r w:rsidRPr="00614997">
        <w:rPr>
          <w:rFonts w:ascii="Times New Roman" w:eastAsia="Times New Roman" w:hAnsi="Times New Roman" w:cs="Times New Roman"/>
        </w:rPr>
        <w:t xml:space="preserve"> {numeris}</w:t>
      </w:r>
    </w:p>
    <w:p w14:paraId="1FD5C149" w14:textId="77777777" w:rsidR="00E33895" w:rsidRPr="00614997" w:rsidRDefault="00E33895" w:rsidP="00E33895">
      <w:pPr>
        <w:spacing w:after="0" w:line="240" w:lineRule="auto"/>
        <w:contextualSpacing/>
        <w:rPr>
          <w:rFonts w:ascii="Times New Roman" w:eastAsia="Times New Roman" w:hAnsi="Times New Roman" w:cs="Times New Roman"/>
        </w:rPr>
      </w:pPr>
    </w:p>
    <w:p w14:paraId="6664E077" w14:textId="77777777" w:rsidR="00E33895" w:rsidRPr="00614997" w:rsidRDefault="00E33895" w:rsidP="00E33895">
      <w:pPr>
        <w:spacing w:after="0" w:line="240" w:lineRule="auto"/>
        <w:contextualSpacing/>
        <w:rPr>
          <w:rFonts w:ascii="Times New Roman" w:eastAsia="Times New Roman" w:hAnsi="Times New Roman" w:cs="Times New Roman"/>
        </w:rPr>
      </w:pPr>
    </w:p>
    <w:p w14:paraId="470411FE" w14:textId="77777777" w:rsidR="00E33895" w:rsidRPr="00614997" w:rsidRDefault="00E33895" w:rsidP="00E3389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5.</w:t>
      </w:r>
      <w:r w:rsidRPr="00614997">
        <w:rPr>
          <w:rFonts w:ascii="Times New Roman" w:eastAsia="Times New Roman" w:hAnsi="Times New Roman" w:cs="Times New Roman"/>
          <w:b/>
        </w:rPr>
        <w:tab/>
        <w:t>KITA</w:t>
      </w:r>
    </w:p>
    <w:p w14:paraId="0233122C" w14:textId="77777777" w:rsidR="00E33895" w:rsidRPr="00614997" w:rsidRDefault="00E33895" w:rsidP="00E33895">
      <w:pPr>
        <w:spacing w:after="0" w:line="240" w:lineRule="auto"/>
        <w:contextualSpacing/>
        <w:rPr>
          <w:rFonts w:ascii="Times New Roman" w:eastAsia="Times New Roman" w:hAnsi="Times New Roman" w:cs="Times New Roman"/>
        </w:rPr>
      </w:pPr>
    </w:p>
    <w:p w14:paraId="7C4CCDBD" w14:textId="77777777" w:rsidR="00E33895" w:rsidRPr="00614997" w:rsidRDefault="00E33895" w:rsidP="00E33895">
      <w:pPr>
        <w:spacing w:after="0" w:line="240" w:lineRule="auto"/>
        <w:contextualSpacing/>
        <w:rPr>
          <w:rFonts w:ascii="Times New Roman" w:eastAsia="Times New Roman" w:hAnsi="Times New Roman" w:cs="Times New Roman"/>
        </w:rPr>
      </w:pPr>
    </w:p>
    <w:p w14:paraId="297DCEDD"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br w:type="page"/>
      </w:r>
    </w:p>
    <w:p w14:paraId="5A75C0C9" w14:textId="77777777" w:rsidR="00E33895" w:rsidRPr="00614997" w:rsidRDefault="00E33895" w:rsidP="00E33895">
      <w:pPr>
        <w:spacing w:after="0" w:line="240" w:lineRule="auto"/>
        <w:contextualSpacing/>
        <w:rPr>
          <w:rFonts w:ascii="Times New Roman" w:eastAsia="Times New Roman" w:hAnsi="Times New Roman" w:cs="Times New Roman"/>
        </w:rPr>
      </w:pPr>
    </w:p>
    <w:p w14:paraId="7271CA50" w14:textId="77777777" w:rsidR="00E33895" w:rsidRPr="00614997" w:rsidRDefault="00E33895" w:rsidP="00E33895">
      <w:pPr>
        <w:spacing w:after="0" w:line="240" w:lineRule="auto"/>
        <w:contextualSpacing/>
        <w:rPr>
          <w:rFonts w:ascii="Times New Roman" w:eastAsia="Times New Roman" w:hAnsi="Times New Roman" w:cs="Times New Roman"/>
        </w:rPr>
      </w:pPr>
    </w:p>
    <w:p w14:paraId="126B6377" w14:textId="77777777" w:rsidR="00E33895" w:rsidRPr="00614997" w:rsidRDefault="00E33895" w:rsidP="00E33895">
      <w:pPr>
        <w:spacing w:after="0" w:line="240" w:lineRule="auto"/>
        <w:contextualSpacing/>
        <w:rPr>
          <w:rFonts w:ascii="Times New Roman" w:eastAsia="Times New Roman" w:hAnsi="Times New Roman" w:cs="Times New Roman"/>
        </w:rPr>
      </w:pPr>
    </w:p>
    <w:p w14:paraId="3CD37E35" w14:textId="77777777" w:rsidR="00E33895" w:rsidRPr="00614997" w:rsidRDefault="00E33895" w:rsidP="00E33895">
      <w:pPr>
        <w:spacing w:after="0" w:line="240" w:lineRule="auto"/>
        <w:contextualSpacing/>
        <w:rPr>
          <w:rFonts w:ascii="Times New Roman" w:eastAsia="Times New Roman" w:hAnsi="Times New Roman" w:cs="Times New Roman"/>
        </w:rPr>
      </w:pPr>
    </w:p>
    <w:p w14:paraId="189D9704" w14:textId="77777777" w:rsidR="00E33895" w:rsidRPr="00614997" w:rsidRDefault="00E33895" w:rsidP="00E33895">
      <w:pPr>
        <w:spacing w:after="0" w:line="240" w:lineRule="auto"/>
        <w:contextualSpacing/>
        <w:rPr>
          <w:rFonts w:ascii="Times New Roman" w:eastAsia="Times New Roman" w:hAnsi="Times New Roman" w:cs="Times New Roman"/>
        </w:rPr>
      </w:pPr>
      <w:bookmarkStart w:id="70" w:name="_Toc129243262"/>
      <w:bookmarkStart w:id="71" w:name="_Toc129243137"/>
    </w:p>
    <w:p w14:paraId="70B72D2C" w14:textId="77777777" w:rsidR="00E33895" w:rsidRPr="00614997" w:rsidRDefault="00E33895" w:rsidP="00E33895">
      <w:pPr>
        <w:spacing w:after="0" w:line="240" w:lineRule="auto"/>
        <w:contextualSpacing/>
        <w:rPr>
          <w:rFonts w:ascii="Times New Roman" w:eastAsia="Times New Roman" w:hAnsi="Times New Roman" w:cs="Times New Roman"/>
        </w:rPr>
      </w:pPr>
    </w:p>
    <w:p w14:paraId="3E4CDE15" w14:textId="77777777" w:rsidR="00E33895" w:rsidRPr="00614997" w:rsidRDefault="00E33895" w:rsidP="00E33895">
      <w:pPr>
        <w:spacing w:after="0" w:line="240" w:lineRule="auto"/>
        <w:contextualSpacing/>
        <w:rPr>
          <w:rFonts w:ascii="Times New Roman" w:eastAsia="Times New Roman" w:hAnsi="Times New Roman" w:cs="Times New Roman"/>
        </w:rPr>
      </w:pPr>
    </w:p>
    <w:p w14:paraId="25F09117" w14:textId="77777777" w:rsidR="00E33895" w:rsidRPr="00614997" w:rsidRDefault="00E33895" w:rsidP="00E33895">
      <w:pPr>
        <w:spacing w:after="0" w:line="240" w:lineRule="auto"/>
        <w:contextualSpacing/>
        <w:rPr>
          <w:rFonts w:ascii="Times New Roman" w:eastAsia="Times New Roman" w:hAnsi="Times New Roman" w:cs="Times New Roman"/>
        </w:rPr>
      </w:pPr>
    </w:p>
    <w:p w14:paraId="18FAE172" w14:textId="77777777" w:rsidR="00E33895" w:rsidRPr="00614997" w:rsidRDefault="00E33895" w:rsidP="00E33895">
      <w:pPr>
        <w:spacing w:after="0" w:line="240" w:lineRule="auto"/>
        <w:contextualSpacing/>
        <w:rPr>
          <w:rFonts w:ascii="Times New Roman" w:eastAsia="Times New Roman" w:hAnsi="Times New Roman" w:cs="Times New Roman"/>
        </w:rPr>
      </w:pPr>
    </w:p>
    <w:p w14:paraId="6BA78DD4" w14:textId="77777777" w:rsidR="00E33895" w:rsidRPr="00614997" w:rsidRDefault="00E33895" w:rsidP="00E33895">
      <w:pPr>
        <w:spacing w:after="0" w:line="240" w:lineRule="auto"/>
        <w:contextualSpacing/>
        <w:rPr>
          <w:rFonts w:ascii="Times New Roman" w:eastAsia="Times New Roman" w:hAnsi="Times New Roman" w:cs="Times New Roman"/>
        </w:rPr>
      </w:pPr>
    </w:p>
    <w:p w14:paraId="15F8FFCB" w14:textId="77777777" w:rsidR="00E33895" w:rsidRPr="00614997" w:rsidRDefault="00E33895" w:rsidP="00E33895">
      <w:pPr>
        <w:spacing w:after="0" w:line="240" w:lineRule="auto"/>
        <w:contextualSpacing/>
        <w:rPr>
          <w:rFonts w:ascii="Times New Roman" w:eastAsia="Times New Roman" w:hAnsi="Times New Roman" w:cs="Times New Roman"/>
        </w:rPr>
      </w:pPr>
    </w:p>
    <w:p w14:paraId="0C79D94E" w14:textId="77777777" w:rsidR="00E33895" w:rsidRPr="00614997" w:rsidRDefault="00E33895" w:rsidP="00E33895">
      <w:pPr>
        <w:spacing w:after="0" w:line="240" w:lineRule="auto"/>
        <w:contextualSpacing/>
        <w:rPr>
          <w:rFonts w:ascii="Times New Roman" w:eastAsia="Times New Roman" w:hAnsi="Times New Roman" w:cs="Times New Roman"/>
        </w:rPr>
      </w:pPr>
    </w:p>
    <w:p w14:paraId="39922E8C" w14:textId="77777777" w:rsidR="00E33895" w:rsidRPr="00614997" w:rsidRDefault="00E33895" w:rsidP="00E33895">
      <w:pPr>
        <w:spacing w:after="0" w:line="240" w:lineRule="auto"/>
        <w:contextualSpacing/>
        <w:rPr>
          <w:rFonts w:ascii="Times New Roman" w:eastAsia="Times New Roman" w:hAnsi="Times New Roman" w:cs="Times New Roman"/>
        </w:rPr>
      </w:pPr>
    </w:p>
    <w:p w14:paraId="381086F4" w14:textId="77777777" w:rsidR="00E33895" w:rsidRPr="00614997" w:rsidRDefault="00E33895" w:rsidP="00E33895">
      <w:pPr>
        <w:spacing w:after="0" w:line="240" w:lineRule="auto"/>
        <w:contextualSpacing/>
        <w:rPr>
          <w:rFonts w:ascii="Times New Roman" w:eastAsia="Times New Roman" w:hAnsi="Times New Roman" w:cs="Times New Roman"/>
        </w:rPr>
      </w:pPr>
    </w:p>
    <w:p w14:paraId="6D160D2A" w14:textId="77777777" w:rsidR="00E33895" w:rsidRPr="00614997" w:rsidRDefault="00E33895" w:rsidP="00E33895">
      <w:pPr>
        <w:spacing w:after="0" w:line="240" w:lineRule="auto"/>
        <w:contextualSpacing/>
        <w:rPr>
          <w:rFonts w:ascii="Times New Roman" w:eastAsia="Times New Roman" w:hAnsi="Times New Roman" w:cs="Times New Roman"/>
        </w:rPr>
      </w:pPr>
    </w:p>
    <w:p w14:paraId="0203EBE3" w14:textId="77777777" w:rsidR="00E33895" w:rsidRPr="00614997" w:rsidRDefault="00E33895" w:rsidP="00E33895">
      <w:pPr>
        <w:spacing w:after="0" w:line="240" w:lineRule="auto"/>
        <w:contextualSpacing/>
        <w:rPr>
          <w:rFonts w:ascii="Times New Roman" w:eastAsia="Times New Roman" w:hAnsi="Times New Roman" w:cs="Times New Roman"/>
        </w:rPr>
      </w:pPr>
    </w:p>
    <w:p w14:paraId="6B7D1F08" w14:textId="77777777" w:rsidR="00E33895" w:rsidRPr="00614997" w:rsidRDefault="00E33895" w:rsidP="00E33895">
      <w:pPr>
        <w:spacing w:after="0" w:line="240" w:lineRule="auto"/>
        <w:contextualSpacing/>
        <w:rPr>
          <w:rFonts w:ascii="Times New Roman" w:eastAsia="Times New Roman" w:hAnsi="Times New Roman" w:cs="Times New Roman"/>
        </w:rPr>
      </w:pPr>
    </w:p>
    <w:p w14:paraId="3A1C5F42" w14:textId="77777777" w:rsidR="00E33895" w:rsidRPr="00614997" w:rsidRDefault="00E33895" w:rsidP="00E33895">
      <w:pPr>
        <w:spacing w:after="0" w:line="240" w:lineRule="auto"/>
        <w:contextualSpacing/>
        <w:rPr>
          <w:rFonts w:ascii="Times New Roman" w:eastAsia="Times New Roman" w:hAnsi="Times New Roman" w:cs="Times New Roman"/>
        </w:rPr>
      </w:pPr>
    </w:p>
    <w:p w14:paraId="6D7F405D" w14:textId="77777777" w:rsidR="00E33895" w:rsidRPr="00614997" w:rsidRDefault="00E33895" w:rsidP="00E33895">
      <w:pPr>
        <w:spacing w:after="0" w:line="240" w:lineRule="auto"/>
        <w:contextualSpacing/>
        <w:rPr>
          <w:rFonts w:ascii="Times New Roman" w:eastAsia="Times New Roman" w:hAnsi="Times New Roman" w:cs="Times New Roman"/>
        </w:rPr>
      </w:pPr>
    </w:p>
    <w:p w14:paraId="45D52460" w14:textId="77777777" w:rsidR="00E33895" w:rsidRPr="00614997" w:rsidRDefault="00E33895" w:rsidP="00E33895">
      <w:pPr>
        <w:spacing w:after="0" w:line="240" w:lineRule="auto"/>
        <w:contextualSpacing/>
        <w:rPr>
          <w:rFonts w:ascii="Times New Roman" w:eastAsia="Times New Roman" w:hAnsi="Times New Roman" w:cs="Times New Roman"/>
        </w:rPr>
      </w:pPr>
    </w:p>
    <w:p w14:paraId="1CE142A1" w14:textId="77777777" w:rsidR="00E33895" w:rsidRPr="00614997" w:rsidRDefault="00E33895" w:rsidP="00E33895">
      <w:pPr>
        <w:spacing w:after="0" w:line="240" w:lineRule="auto"/>
        <w:contextualSpacing/>
        <w:rPr>
          <w:rFonts w:ascii="Times New Roman" w:eastAsia="Times New Roman" w:hAnsi="Times New Roman" w:cs="Times New Roman"/>
        </w:rPr>
      </w:pPr>
    </w:p>
    <w:p w14:paraId="08C5E678" w14:textId="77777777" w:rsidR="00E33895" w:rsidRPr="00614997" w:rsidRDefault="00E33895" w:rsidP="00E33895">
      <w:pPr>
        <w:spacing w:after="0" w:line="240" w:lineRule="auto"/>
        <w:contextualSpacing/>
        <w:rPr>
          <w:rFonts w:ascii="Times New Roman" w:eastAsia="Times New Roman" w:hAnsi="Times New Roman" w:cs="Times New Roman"/>
        </w:rPr>
      </w:pPr>
    </w:p>
    <w:p w14:paraId="2B27441D"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rPr>
      </w:pPr>
    </w:p>
    <w:p w14:paraId="1C6CE10F"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B. PAKUOTĖS LAPELIS</w:t>
      </w:r>
      <w:bookmarkEnd w:id="70"/>
      <w:bookmarkEnd w:id="71"/>
    </w:p>
    <w:p w14:paraId="1802ABBB"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b/>
        </w:rPr>
      </w:pPr>
    </w:p>
    <w:p w14:paraId="3982F003"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b/>
        </w:rPr>
      </w:pPr>
    </w:p>
    <w:p w14:paraId="6F3E7D13" w14:textId="77777777" w:rsidR="00E33895" w:rsidRPr="00614997" w:rsidRDefault="00E33895" w:rsidP="00E33895">
      <w:p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br w:type="page"/>
      </w:r>
    </w:p>
    <w:p w14:paraId="4B5147E0"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b/>
        </w:rPr>
      </w:pPr>
    </w:p>
    <w:p w14:paraId="083F2D87" w14:textId="77777777" w:rsidR="00E33895" w:rsidRPr="00614997" w:rsidRDefault="00E33895" w:rsidP="00E33895">
      <w:pPr>
        <w:tabs>
          <w:tab w:val="left" w:pos="567"/>
        </w:tabs>
        <w:spacing w:after="0" w:line="240" w:lineRule="auto"/>
        <w:contextualSpacing/>
        <w:jc w:val="center"/>
        <w:outlineLvl w:val="0"/>
        <w:rPr>
          <w:rFonts w:ascii="Times New Roman" w:eastAsia="Times New Roman" w:hAnsi="Times New Roman" w:cs="Times New Roman"/>
          <w:b/>
          <w:caps/>
        </w:rPr>
      </w:pPr>
      <w:r w:rsidRPr="00614997">
        <w:rPr>
          <w:rFonts w:ascii="Times New Roman" w:eastAsia="Times New Roman" w:hAnsi="Times New Roman" w:cs="Times New Roman"/>
          <w:b/>
        </w:rPr>
        <w:t>Pakuotės lapelis:</w:t>
      </w:r>
      <w:r w:rsidRPr="00614997">
        <w:rPr>
          <w:rFonts w:ascii="Times New Roman" w:eastAsia="Times New Roman" w:hAnsi="Times New Roman" w:cs="Times New Roman"/>
          <w:b/>
          <w:bCs/>
          <w:iCs/>
        </w:rPr>
        <w:t xml:space="preserve"> </w:t>
      </w:r>
      <w:r w:rsidRPr="00614997">
        <w:rPr>
          <w:rFonts w:ascii="Times New Roman" w:eastAsia="Times New Roman" w:hAnsi="Times New Roman" w:cs="Times New Roman"/>
          <w:b/>
        </w:rPr>
        <w:t>informacija vartotojui</w:t>
      </w:r>
    </w:p>
    <w:p w14:paraId="7AC23CA7" w14:textId="77777777" w:rsidR="00E33895" w:rsidRPr="00614997" w:rsidRDefault="00E33895" w:rsidP="00E33895">
      <w:pPr>
        <w:spacing w:after="0" w:line="240" w:lineRule="auto"/>
        <w:contextualSpacing/>
        <w:rPr>
          <w:rFonts w:ascii="Times New Roman" w:eastAsia="Times New Roman" w:hAnsi="Times New Roman" w:cs="Times New Roman"/>
        </w:rPr>
      </w:pPr>
    </w:p>
    <w:p w14:paraId="089DBDBF" w14:textId="77777777" w:rsidR="00E33895" w:rsidRPr="00614997" w:rsidRDefault="00E33895" w:rsidP="00E33895">
      <w:pPr>
        <w:spacing w:after="0" w:line="240" w:lineRule="auto"/>
        <w:contextualSpacing/>
        <w:jc w:val="center"/>
        <w:rPr>
          <w:rFonts w:ascii="Times New Roman" w:eastAsia="Times New Roman" w:hAnsi="Times New Roman" w:cs="Times New Roman"/>
          <w:b/>
        </w:rPr>
      </w:pPr>
      <w:r w:rsidRPr="00614997">
        <w:rPr>
          <w:rFonts w:ascii="Times New Roman" w:eastAsia="Times New Roman" w:hAnsi="Times New Roman" w:cs="Times New Roman"/>
          <w:b/>
        </w:rPr>
        <w:t>Capto</w:t>
      </w:r>
      <w:r w:rsidRPr="00614997">
        <w:rPr>
          <w:rFonts w:ascii="Times New Roman" w:eastAsia="Times New Roman" w:hAnsi="Times New Roman" w:cs="Times New Roman"/>
          <w:b/>
          <w:caps/>
        </w:rPr>
        <w:t xml:space="preserve">hexal </w:t>
      </w:r>
      <w:r w:rsidRPr="00614997">
        <w:rPr>
          <w:rFonts w:ascii="Times New Roman" w:eastAsia="Times New Roman" w:hAnsi="Times New Roman" w:cs="Times New Roman"/>
          <w:b/>
        </w:rPr>
        <w:t>25</w:t>
      </w:r>
      <w:r>
        <w:rPr>
          <w:rFonts w:ascii="Times New Roman" w:eastAsia="Times New Roman" w:hAnsi="Times New Roman" w:cs="Times New Roman"/>
          <w:b/>
        </w:rPr>
        <w:t> </w:t>
      </w:r>
      <w:r w:rsidRPr="00614997">
        <w:rPr>
          <w:rFonts w:ascii="Times New Roman" w:eastAsia="Times New Roman" w:hAnsi="Times New Roman" w:cs="Times New Roman"/>
          <w:b/>
        </w:rPr>
        <w:t>mg tabletės</w:t>
      </w:r>
    </w:p>
    <w:p w14:paraId="2684EB3B" w14:textId="77777777" w:rsidR="00E33895" w:rsidRPr="00614997" w:rsidRDefault="00E33895" w:rsidP="00E33895">
      <w:pPr>
        <w:spacing w:after="0" w:line="240" w:lineRule="auto"/>
        <w:contextualSpacing/>
        <w:jc w:val="center"/>
        <w:rPr>
          <w:rFonts w:ascii="Times New Roman" w:eastAsia="Times New Roman" w:hAnsi="Times New Roman" w:cs="Times New Roman"/>
          <w:b/>
        </w:rPr>
      </w:pPr>
      <w:r w:rsidRPr="00614997">
        <w:rPr>
          <w:rFonts w:ascii="Times New Roman" w:eastAsia="Times New Roman" w:hAnsi="Times New Roman" w:cs="Times New Roman"/>
          <w:b/>
        </w:rPr>
        <w:t>Capto</w:t>
      </w:r>
      <w:r w:rsidRPr="00614997">
        <w:rPr>
          <w:rFonts w:ascii="Times New Roman" w:eastAsia="Times New Roman" w:hAnsi="Times New Roman" w:cs="Times New Roman"/>
          <w:b/>
          <w:caps/>
        </w:rPr>
        <w:t xml:space="preserve">hexal </w:t>
      </w:r>
      <w:r w:rsidRPr="00614997">
        <w:rPr>
          <w:rFonts w:ascii="Times New Roman" w:eastAsia="Times New Roman" w:hAnsi="Times New Roman" w:cs="Times New Roman"/>
          <w:b/>
        </w:rPr>
        <w:t>50</w:t>
      </w:r>
      <w:r>
        <w:rPr>
          <w:rFonts w:ascii="Times New Roman" w:eastAsia="Times New Roman" w:hAnsi="Times New Roman" w:cs="Times New Roman"/>
          <w:b/>
        </w:rPr>
        <w:t> </w:t>
      </w:r>
      <w:r w:rsidRPr="00614997">
        <w:rPr>
          <w:rFonts w:ascii="Times New Roman" w:eastAsia="Times New Roman" w:hAnsi="Times New Roman" w:cs="Times New Roman"/>
          <w:b/>
        </w:rPr>
        <w:t>mg tabletės</w:t>
      </w:r>
    </w:p>
    <w:p w14:paraId="5440FBAB" w14:textId="77777777" w:rsidR="00E33895" w:rsidRPr="00614997" w:rsidRDefault="00E33895" w:rsidP="00E33895">
      <w:pPr>
        <w:spacing w:after="0" w:line="240" w:lineRule="auto"/>
        <w:contextualSpacing/>
        <w:jc w:val="center"/>
        <w:rPr>
          <w:rFonts w:ascii="Times New Roman" w:eastAsia="Times New Roman" w:hAnsi="Times New Roman" w:cs="Times New Roman"/>
        </w:rPr>
      </w:pPr>
      <w:r w:rsidRPr="00614997">
        <w:rPr>
          <w:rFonts w:ascii="Times New Roman" w:eastAsia="Times New Roman" w:hAnsi="Times New Roman" w:cs="Times New Roman"/>
        </w:rPr>
        <w:t>Kaptoprilis</w:t>
      </w:r>
    </w:p>
    <w:p w14:paraId="5C03A2AA" w14:textId="77777777" w:rsidR="00E33895" w:rsidRPr="00614997" w:rsidRDefault="00E33895" w:rsidP="00E33895">
      <w:pPr>
        <w:spacing w:after="0" w:line="240" w:lineRule="auto"/>
        <w:contextualSpacing/>
        <w:rPr>
          <w:rFonts w:ascii="Times New Roman" w:eastAsia="Times New Roman" w:hAnsi="Times New Roman" w:cs="Times New Roman"/>
        </w:rPr>
      </w:pPr>
    </w:p>
    <w:p w14:paraId="128441E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Atidžiai perskaitykite visą šį lapelį, prieš pradėdami vartoti vaistą, nes jame pateikiama Jums svarbi informacija.</w:t>
      </w:r>
    </w:p>
    <w:p w14:paraId="76E11534" w14:textId="77777777" w:rsidR="00E33895" w:rsidRPr="00614997" w:rsidRDefault="00E33895" w:rsidP="00E33895">
      <w:pPr>
        <w:numPr>
          <w:ilvl w:val="0"/>
          <w:numId w:val="1"/>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Neišmeskite šio lapelio, nes vėl gali prireikti jį perskaityti.</w:t>
      </w:r>
    </w:p>
    <w:p w14:paraId="33F76760" w14:textId="77777777" w:rsidR="00E33895" w:rsidRPr="00614997" w:rsidRDefault="00E33895" w:rsidP="00E33895">
      <w:pPr>
        <w:numPr>
          <w:ilvl w:val="0"/>
          <w:numId w:val="1"/>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Jeigu kiltų daugiau klausimų, kreipkitės į gydytoją arba vaistininką.</w:t>
      </w:r>
    </w:p>
    <w:p w14:paraId="35458E8A" w14:textId="77777777" w:rsidR="00E33895" w:rsidRPr="00614997" w:rsidRDefault="00E33895" w:rsidP="00E33895">
      <w:pPr>
        <w:numPr>
          <w:ilvl w:val="0"/>
          <w:numId w:val="1"/>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87A149B" w14:textId="77777777" w:rsidR="00E33895" w:rsidRPr="00614997" w:rsidRDefault="00E33895" w:rsidP="00E33895">
      <w:pPr>
        <w:numPr>
          <w:ilvl w:val="0"/>
          <w:numId w:val="1"/>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Jeigu pasireiškė šalutinis poveikis (net jeigu jis šiame lapelyje nenurodytas), kreipkitės į gydytoją arba vaistininką. Žr. 4 skyrių.</w:t>
      </w:r>
    </w:p>
    <w:p w14:paraId="0E755B4C" w14:textId="77777777" w:rsidR="00E33895" w:rsidRPr="00614997" w:rsidRDefault="00E33895" w:rsidP="00E33895">
      <w:pPr>
        <w:spacing w:after="0" w:line="240" w:lineRule="auto"/>
        <w:contextualSpacing/>
        <w:rPr>
          <w:rFonts w:ascii="Times New Roman" w:eastAsia="Times New Roman" w:hAnsi="Times New Roman" w:cs="Times New Roman"/>
        </w:rPr>
      </w:pPr>
    </w:p>
    <w:p w14:paraId="473C360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Apie ką rašoma šiame lapelyje?</w:t>
      </w:r>
    </w:p>
    <w:p w14:paraId="6BF2301E" w14:textId="77777777" w:rsidR="00E33895" w:rsidRPr="00614997" w:rsidRDefault="00E33895" w:rsidP="00E33895">
      <w:pPr>
        <w:spacing w:after="0" w:line="240" w:lineRule="auto"/>
        <w:contextualSpacing/>
        <w:rPr>
          <w:rFonts w:ascii="Times New Roman" w:eastAsia="Times New Roman" w:hAnsi="Times New Roman" w:cs="Times New Roman"/>
        </w:rPr>
      </w:pPr>
    </w:p>
    <w:p w14:paraId="452CCCDC"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1.</w:t>
      </w:r>
      <w:r w:rsidRPr="00614997">
        <w:rPr>
          <w:rFonts w:ascii="Times New Roman" w:eastAsia="Times New Roman" w:hAnsi="Times New Roman" w:cs="Times New Roman"/>
        </w:rPr>
        <w:tab/>
        <w:t>Kas yra CaptoHEXAL ir kam jis vartojamas</w:t>
      </w:r>
    </w:p>
    <w:p w14:paraId="62BBE55E"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2.</w:t>
      </w:r>
      <w:r w:rsidRPr="00614997">
        <w:rPr>
          <w:rFonts w:ascii="Times New Roman" w:eastAsia="Times New Roman" w:hAnsi="Times New Roman" w:cs="Times New Roman"/>
        </w:rPr>
        <w:tab/>
        <w:t>Kas žinotina prieš vartojant CaptoHEXAL</w:t>
      </w:r>
    </w:p>
    <w:p w14:paraId="5D5B31FF"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3.</w:t>
      </w:r>
      <w:r w:rsidRPr="00614997">
        <w:rPr>
          <w:rFonts w:ascii="Times New Roman" w:eastAsia="Times New Roman" w:hAnsi="Times New Roman" w:cs="Times New Roman"/>
        </w:rPr>
        <w:tab/>
        <w:t>Kaip vartoti CaptoHEXAL</w:t>
      </w:r>
    </w:p>
    <w:p w14:paraId="0E99DE3A"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4.</w:t>
      </w:r>
      <w:r w:rsidRPr="00614997">
        <w:rPr>
          <w:rFonts w:ascii="Times New Roman" w:eastAsia="Times New Roman" w:hAnsi="Times New Roman" w:cs="Times New Roman"/>
        </w:rPr>
        <w:tab/>
        <w:t>Galimas šalutinis poveikis</w:t>
      </w:r>
    </w:p>
    <w:p w14:paraId="3FEF21B3"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5.</w:t>
      </w:r>
      <w:r w:rsidRPr="00614997">
        <w:rPr>
          <w:rFonts w:ascii="Times New Roman" w:eastAsia="Times New Roman" w:hAnsi="Times New Roman" w:cs="Times New Roman"/>
        </w:rPr>
        <w:tab/>
        <w:t>Kaip laikyti CaptoHEXAL</w:t>
      </w:r>
    </w:p>
    <w:p w14:paraId="53ECA692" w14:textId="77777777" w:rsidR="00E33895" w:rsidRPr="00614997" w:rsidRDefault="00E33895" w:rsidP="00E33895">
      <w:pPr>
        <w:tabs>
          <w:tab w:val="left" w:pos="426"/>
        </w:tabs>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6.</w:t>
      </w:r>
      <w:r w:rsidRPr="00614997">
        <w:rPr>
          <w:rFonts w:ascii="Times New Roman" w:eastAsia="Times New Roman" w:hAnsi="Times New Roman" w:cs="Times New Roman"/>
        </w:rPr>
        <w:tab/>
        <w:t>Pakuotės turinys ir kita informacija</w:t>
      </w:r>
    </w:p>
    <w:p w14:paraId="38BF0103" w14:textId="77777777" w:rsidR="00E33895" w:rsidRPr="00614997" w:rsidRDefault="00E33895" w:rsidP="00E33895">
      <w:pPr>
        <w:spacing w:after="0" w:line="240" w:lineRule="auto"/>
        <w:contextualSpacing/>
        <w:rPr>
          <w:rFonts w:ascii="Times New Roman" w:eastAsia="Times New Roman" w:hAnsi="Times New Roman" w:cs="Times New Roman"/>
        </w:rPr>
      </w:pPr>
    </w:p>
    <w:p w14:paraId="12969EFE" w14:textId="77777777" w:rsidR="00E33895" w:rsidRPr="00614997" w:rsidRDefault="00E33895" w:rsidP="00E33895">
      <w:pPr>
        <w:spacing w:after="0" w:line="240" w:lineRule="auto"/>
        <w:contextualSpacing/>
        <w:rPr>
          <w:rFonts w:ascii="Times New Roman" w:eastAsia="Times New Roman" w:hAnsi="Times New Roman" w:cs="Times New Roman"/>
        </w:rPr>
      </w:pPr>
    </w:p>
    <w:p w14:paraId="375E3404"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b/>
        </w:rPr>
      </w:pPr>
      <w:bookmarkStart w:id="72" w:name="_Toc129243264"/>
      <w:bookmarkStart w:id="73" w:name="_Toc129243139"/>
      <w:r w:rsidRPr="00614997">
        <w:rPr>
          <w:rFonts w:ascii="Times New Roman" w:eastAsia="Times New Roman" w:hAnsi="Times New Roman" w:cs="Times New Roman"/>
          <w:b/>
        </w:rPr>
        <w:t>1.</w:t>
      </w:r>
      <w:r w:rsidRPr="00614997">
        <w:rPr>
          <w:rFonts w:ascii="Times New Roman" w:eastAsia="Times New Roman" w:hAnsi="Times New Roman" w:cs="Times New Roman"/>
          <w:b/>
        </w:rPr>
        <w:tab/>
      </w:r>
      <w:bookmarkEnd w:id="72"/>
      <w:bookmarkEnd w:id="73"/>
      <w:r w:rsidRPr="00614997">
        <w:rPr>
          <w:rFonts w:ascii="Times New Roman" w:eastAsia="Times New Roman" w:hAnsi="Times New Roman" w:cs="Times New Roman"/>
          <w:b/>
        </w:rPr>
        <w:t>Kas yra CaptoHEXAL ir kam jis vartojamas</w:t>
      </w:r>
    </w:p>
    <w:p w14:paraId="33FE4AB5" w14:textId="77777777" w:rsidR="00E33895" w:rsidRPr="00614997" w:rsidRDefault="00E33895" w:rsidP="00E33895">
      <w:pPr>
        <w:spacing w:after="0" w:line="240" w:lineRule="auto"/>
        <w:contextualSpacing/>
        <w:rPr>
          <w:rFonts w:ascii="Times New Roman" w:eastAsia="Times New Roman" w:hAnsi="Times New Roman" w:cs="Times New Roman"/>
        </w:rPr>
      </w:pPr>
    </w:p>
    <w:p w14:paraId="3D84BFA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vartojamas gydyti:</w:t>
      </w:r>
    </w:p>
    <w:p w14:paraId="28B8F822" w14:textId="77777777" w:rsidR="00E33895" w:rsidRPr="00614997" w:rsidRDefault="00E33895" w:rsidP="00E33895">
      <w:pPr>
        <w:numPr>
          <w:ilvl w:val="0"/>
          <w:numId w:val="11"/>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aukštam kraujospūdžiui</w:t>
      </w:r>
      <w:r>
        <w:rPr>
          <w:rFonts w:ascii="Times New Roman" w:eastAsia="Times New Roman" w:hAnsi="Times New Roman" w:cs="Times New Roman"/>
          <w:b/>
        </w:rPr>
        <w:t>;</w:t>
      </w:r>
    </w:p>
    <w:p w14:paraId="5B13E600" w14:textId="77777777" w:rsidR="00E33895" w:rsidRPr="00614997" w:rsidRDefault="00E33895" w:rsidP="00E33895">
      <w:pPr>
        <w:numPr>
          <w:ilvl w:val="0"/>
          <w:numId w:val="1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lėtiniam </w:t>
      </w:r>
      <w:r w:rsidRPr="00614997">
        <w:rPr>
          <w:rFonts w:ascii="Times New Roman" w:eastAsia="Times New Roman" w:hAnsi="Times New Roman" w:cs="Times New Roman"/>
          <w:b/>
        </w:rPr>
        <w:t>širdies nepakankamumui</w:t>
      </w:r>
      <w:r w:rsidRPr="00614997">
        <w:rPr>
          <w:rFonts w:ascii="Times New Roman" w:eastAsia="Times New Roman" w:hAnsi="Times New Roman" w:cs="Times New Roman"/>
        </w:rPr>
        <w:t xml:space="preserve"> (sutrikusiam širdies pumpavimo pajėgumui)</w:t>
      </w:r>
      <w:r>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56B69F0" w14:textId="77777777" w:rsidR="00E33895" w:rsidRPr="00614997" w:rsidRDefault="00E33895" w:rsidP="00E33895">
      <w:pPr>
        <w:numPr>
          <w:ilvl w:val="0"/>
          <w:numId w:val="1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pacientams </w:t>
      </w:r>
      <w:r w:rsidRPr="00614997">
        <w:rPr>
          <w:rFonts w:ascii="Times New Roman" w:eastAsia="Times New Roman" w:hAnsi="Times New Roman" w:cs="Times New Roman"/>
          <w:b/>
        </w:rPr>
        <w:t>po širdies priepuolio</w:t>
      </w:r>
      <w:r w:rsidRPr="00614997">
        <w:rPr>
          <w:rFonts w:ascii="Times New Roman" w:eastAsia="Times New Roman" w:hAnsi="Times New Roman" w:cs="Times New Roman"/>
        </w:rPr>
        <w:t xml:space="preserve"> (miokardo infarkto)</w:t>
      </w:r>
      <w:r>
        <w:rPr>
          <w:rFonts w:ascii="Times New Roman" w:eastAsia="Times New Roman" w:hAnsi="Times New Roman" w:cs="Times New Roman"/>
        </w:rPr>
        <w:t>;</w:t>
      </w:r>
    </w:p>
    <w:p w14:paraId="24CBF128" w14:textId="77777777" w:rsidR="00E33895" w:rsidRPr="00614997" w:rsidRDefault="00E33895" w:rsidP="00E33895">
      <w:pPr>
        <w:numPr>
          <w:ilvl w:val="0"/>
          <w:numId w:val="1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inkstų ligai</w:t>
      </w:r>
      <w:r w:rsidRPr="00614997">
        <w:rPr>
          <w:rFonts w:ascii="Times New Roman" w:eastAsia="Times New Roman" w:hAnsi="Times New Roman" w:cs="Times New Roman"/>
        </w:rPr>
        <w:t>, atsiradusiai dėl diabeto.</w:t>
      </w:r>
    </w:p>
    <w:p w14:paraId="3EEF649F" w14:textId="77777777" w:rsidR="00E33895" w:rsidRPr="00614997" w:rsidRDefault="00E33895" w:rsidP="00E33895">
      <w:pPr>
        <w:spacing w:after="0" w:line="240" w:lineRule="auto"/>
        <w:contextualSpacing/>
        <w:rPr>
          <w:rFonts w:ascii="Times New Roman" w:eastAsia="Times New Roman" w:hAnsi="Times New Roman" w:cs="Times New Roman"/>
        </w:rPr>
      </w:pPr>
    </w:p>
    <w:p w14:paraId="00F4007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priklauso vaistų, vadinamų AKF (angiotenziną konvertuojančio fermento) inhibitoriais, grupei. CaptoHEXAL plečia kraujagysles. Tokiu būdu sumažėja kraujospūdis, o širdis lengviau pumpuoja kraują į visas kūno dalis.</w:t>
      </w:r>
    </w:p>
    <w:p w14:paraId="2BC3248F"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785E4C6D" w14:textId="77777777" w:rsidR="00E33895" w:rsidRPr="00614997" w:rsidRDefault="00E33895" w:rsidP="00E33895">
      <w:pPr>
        <w:spacing w:after="0" w:line="240" w:lineRule="auto"/>
        <w:contextualSpacing/>
        <w:rPr>
          <w:rFonts w:ascii="Times New Roman" w:eastAsia="Times New Roman" w:hAnsi="Times New Roman" w:cs="Times New Roman"/>
        </w:rPr>
      </w:pPr>
    </w:p>
    <w:p w14:paraId="54A6EC11"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b/>
        </w:rPr>
      </w:pPr>
      <w:bookmarkStart w:id="74" w:name="_Toc129243265"/>
      <w:bookmarkStart w:id="75" w:name="_Toc129243140"/>
      <w:r w:rsidRPr="00614997">
        <w:rPr>
          <w:rFonts w:ascii="Times New Roman" w:eastAsia="Times New Roman" w:hAnsi="Times New Roman" w:cs="Times New Roman"/>
          <w:b/>
        </w:rPr>
        <w:t>2.</w:t>
      </w:r>
      <w:r w:rsidRPr="00614997">
        <w:rPr>
          <w:rFonts w:ascii="Times New Roman" w:eastAsia="Times New Roman" w:hAnsi="Times New Roman" w:cs="Times New Roman"/>
          <w:b/>
        </w:rPr>
        <w:tab/>
      </w:r>
      <w:bookmarkEnd w:id="74"/>
      <w:bookmarkEnd w:id="75"/>
      <w:r w:rsidRPr="00614997">
        <w:rPr>
          <w:rFonts w:ascii="Times New Roman" w:eastAsia="Times New Roman" w:hAnsi="Times New Roman" w:cs="Times New Roman"/>
          <w:b/>
        </w:rPr>
        <w:t>Kas žinotina prieš vartojant CaptoHEXAL</w:t>
      </w:r>
    </w:p>
    <w:p w14:paraId="22BB3127" w14:textId="77777777" w:rsidR="00E33895" w:rsidRPr="00614997" w:rsidRDefault="00E33895" w:rsidP="00E33895">
      <w:pPr>
        <w:spacing w:after="0" w:line="240" w:lineRule="auto"/>
        <w:contextualSpacing/>
        <w:rPr>
          <w:rFonts w:ascii="Times New Roman" w:eastAsia="Times New Roman" w:hAnsi="Times New Roman" w:cs="Times New Roman"/>
        </w:rPr>
      </w:pPr>
    </w:p>
    <w:p w14:paraId="02596B01" w14:textId="77777777" w:rsidR="00E33895" w:rsidRPr="00614997" w:rsidRDefault="00E33895" w:rsidP="00E33895">
      <w:p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CaptoHEXAL vartoti negalima:</w:t>
      </w:r>
    </w:p>
    <w:p w14:paraId="3B6AC3EE" w14:textId="77777777" w:rsidR="00E33895" w:rsidRPr="00614997" w:rsidRDefault="00E33895" w:rsidP="00E33895">
      <w:pPr>
        <w:numPr>
          <w:ilvl w:val="0"/>
          <w:numId w:val="1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w:t>
      </w:r>
      <w:r>
        <w:rPr>
          <w:rFonts w:ascii="Times New Roman" w:eastAsia="Times New Roman" w:hAnsi="Times New Roman" w:cs="Times New Roman"/>
        </w:rPr>
        <w:t>gu</w:t>
      </w:r>
      <w:r w:rsidRPr="00614997">
        <w:rPr>
          <w:rFonts w:ascii="Times New Roman" w:eastAsia="Times New Roman" w:hAnsi="Times New Roman" w:cs="Times New Roman"/>
        </w:rPr>
        <w:t xml:space="preserve"> yra </w:t>
      </w:r>
      <w:r w:rsidRPr="00614997">
        <w:rPr>
          <w:rFonts w:ascii="Times New Roman" w:eastAsia="Times New Roman" w:hAnsi="Times New Roman" w:cs="Times New Roman"/>
          <w:b/>
        </w:rPr>
        <w:t>alergija</w:t>
      </w:r>
      <w:r w:rsidRPr="00614997">
        <w:rPr>
          <w:rFonts w:ascii="Times New Roman" w:eastAsia="Times New Roman" w:hAnsi="Times New Roman" w:cs="Times New Roman"/>
        </w:rPr>
        <w:t xml:space="preserve"> </w:t>
      </w:r>
    </w:p>
    <w:p w14:paraId="09EB4EA5" w14:textId="77777777" w:rsidR="00E33895" w:rsidRPr="00614997" w:rsidRDefault="00E33895" w:rsidP="00E33895">
      <w:pPr>
        <w:numPr>
          <w:ilvl w:val="1"/>
          <w:numId w:val="12"/>
        </w:numPr>
        <w:spacing w:after="0" w:line="240" w:lineRule="auto"/>
        <w:ind w:left="993" w:hanging="426"/>
        <w:contextualSpacing/>
        <w:rPr>
          <w:rFonts w:ascii="Times New Roman" w:eastAsia="Times New Roman" w:hAnsi="Times New Roman" w:cs="Times New Roman"/>
        </w:rPr>
      </w:pPr>
      <w:r w:rsidRPr="00614997">
        <w:rPr>
          <w:rFonts w:ascii="Times New Roman" w:eastAsia="Times New Roman" w:hAnsi="Times New Roman" w:cs="Times New Roman"/>
        </w:rPr>
        <w:t xml:space="preserve">kaptopriliui arba </w:t>
      </w:r>
    </w:p>
    <w:p w14:paraId="2334B781" w14:textId="77777777" w:rsidR="00E33895" w:rsidRPr="00614997" w:rsidRDefault="00E33895" w:rsidP="00E33895">
      <w:pPr>
        <w:numPr>
          <w:ilvl w:val="1"/>
          <w:numId w:val="12"/>
        </w:numPr>
        <w:spacing w:after="0" w:line="240" w:lineRule="auto"/>
        <w:ind w:left="993" w:hanging="426"/>
        <w:contextualSpacing/>
        <w:rPr>
          <w:rFonts w:ascii="Times New Roman" w:eastAsia="Times New Roman" w:hAnsi="Times New Roman" w:cs="Times New Roman"/>
        </w:rPr>
      </w:pPr>
      <w:r w:rsidRPr="00614997">
        <w:rPr>
          <w:rFonts w:ascii="Times New Roman" w:eastAsia="Times New Roman" w:hAnsi="Times New Roman" w:cs="Times New Roman"/>
        </w:rPr>
        <w:t>bet kuriai pagalbinei šio vaisto medžiagai (jos išvardytos 6 skyriuje) arba</w:t>
      </w:r>
    </w:p>
    <w:p w14:paraId="3870A61B" w14:textId="77777777" w:rsidR="00E33895" w:rsidRPr="00614997" w:rsidRDefault="00E33895" w:rsidP="00E33895">
      <w:pPr>
        <w:numPr>
          <w:ilvl w:val="1"/>
          <w:numId w:val="12"/>
        </w:numPr>
        <w:spacing w:after="0" w:line="240" w:lineRule="auto"/>
        <w:ind w:left="993" w:hanging="426"/>
        <w:contextualSpacing/>
        <w:rPr>
          <w:rFonts w:ascii="Times New Roman" w:eastAsia="Times New Roman" w:hAnsi="Times New Roman" w:cs="Times New Roman"/>
        </w:rPr>
      </w:pPr>
      <w:r w:rsidRPr="00614997">
        <w:rPr>
          <w:rFonts w:ascii="Times New Roman" w:eastAsia="Times New Roman" w:hAnsi="Times New Roman" w:cs="Times New Roman"/>
        </w:rPr>
        <w:t>kitam AKF inhibitoriui;</w:t>
      </w:r>
    </w:p>
    <w:p w14:paraId="54A13645" w14:textId="77777777" w:rsidR="00E33895" w:rsidRPr="00614997" w:rsidRDefault="00E33895" w:rsidP="00E33895">
      <w:pPr>
        <w:numPr>
          <w:ilvl w:val="0"/>
          <w:numId w:val="1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jei ankstesnio gydymo AKF inhibitoriais metu Jums buvo </w:t>
      </w:r>
      <w:r w:rsidRPr="00614997">
        <w:rPr>
          <w:rFonts w:ascii="Times New Roman" w:eastAsia="Times New Roman" w:hAnsi="Times New Roman" w:cs="Times New Roman"/>
          <w:b/>
        </w:rPr>
        <w:t>veido, lūpų, liežuvio</w:t>
      </w:r>
      <w:r w:rsidRPr="00614997">
        <w:rPr>
          <w:rFonts w:ascii="Times New Roman" w:eastAsia="Times New Roman" w:hAnsi="Times New Roman" w:cs="Times New Roman"/>
        </w:rPr>
        <w:t xml:space="preserve"> ir (arba) </w:t>
      </w:r>
      <w:r w:rsidRPr="00614997">
        <w:rPr>
          <w:rFonts w:ascii="Times New Roman" w:eastAsia="Times New Roman" w:hAnsi="Times New Roman" w:cs="Times New Roman"/>
          <w:b/>
        </w:rPr>
        <w:t>gerklės patinimas</w:t>
      </w:r>
      <w:r w:rsidRPr="00614997">
        <w:rPr>
          <w:rFonts w:ascii="Times New Roman" w:eastAsia="Times New Roman" w:hAnsi="Times New Roman" w:cs="Times New Roman"/>
        </w:rPr>
        <w:t>, lydimas apsunkinto rijimo ir (arba) kvėpavimo;</w:t>
      </w:r>
    </w:p>
    <w:p w14:paraId="47ABD47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vartoti negalima, jeigu bet kuris iš išvardytų reiškinių anksčiau pasireiškė:</w:t>
      </w:r>
    </w:p>
    <w:p w14:paraId="26022263" w14:textId="77777777" w:rsidR="00E33895" w:rsidRPr="00614997" w:rsidRDefault="00E33895" w:rsidP="00E33895">
      <w:pPr>
        <w:numPr>
          <w:ilvl w:val="0"/>
          <w:numId w:val="13"/>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be jokios aiškios priežasties arba</w:t>
      </w:r>
    </w:p>
    <w:p w14:paraId="3AEDE4F1" w14:textId="77777777" w:rsidR="00E33895" w:rsidRPr="00614997" w:rsidRDefault="00E33895" w:rsidP="00E33895">
      <w:pPr>
        <w:numPr>
          <w:ilvl w:val="0"/>
          <w:numId w:val="13"/>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 buvo nustatyta, kad Jums yra paveldimas arba</w:t>
      </w:r>
    </w:p>
    <w:p w14:paraId="5374B523" w14:textId="6372B780" w:rsidR="00E33895" w:rsidRPr="00614997" w:rsidRDefault="00E33895" w:rsidP="00E33895">
      <w:pPr>
        <w:numPr>
          <w:ilvl w:val="0"/>
          <w:numId w:val="13"/>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kitos formos skysčių kaupimasis (angio</w:t>
      </w:r>
      <w:r w:rsidR="005A184E">
        <w:rPr>
          <w:rFonts w:ascii="Times New Roman" w:eastAsia="Times New Roman" w:hAnsi="Times New Roman" w:cs="Times New Roman"/>
        </w:rPr>
        <w:t xml:space="preserve">neurozinė </w:t>
      </w:r>
      <w:r w:rsidRPr="00614997">
        <w:rPr>
          <w:rFonts w:ascii="Times New Roman" w:eastAsia="Times New Roman" w:hAnsi="Times New Roman" w:cs="Times New Roman"/>
        </w:rPr>
        <w:t>edema);</w:t>
      </w:r>
    </w:p>
    <w:p w14:paraId="3F55D369" w14:textId="77777777" w:rsidR="00E33895" w:rsidRPr="00614997" w:rsidRDefault="00E33895" w:rsidP="00E33895">
      <w:pPr>
        <w:numPr>
          <w:ilvl w:val="0"/>
          <w:numId w:val="1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jei esate </w:t>
      </w:r>
      <w:r w:rsidRPr="00614997">
        <w:rPr>
          <w:rFonts w:ascii="Times New Roman" w:eastAsia="Times New Roman" w:hAnsi="Times New Roman" w:cs="Times New Roman"/>
          <w:b/>
        </w:rPr>
        <w:t>nėščia</w:t>
      </w:r>
      <w:r w:rsidRPr="00614997">
        <w:rPr>
          <w:rFonts w:ascii="Times New Roman" w:eastAsia="Times New Roman" w:hAnsi="Times New Roman" w:cs="Times New Roman"/>
        </w:rPr>
        <w:t xml:space="preserve"> ilgiau nei 3</w:t>
      </w:r>
      <w:r>
        <w:rPr>
          <w:rFonts w:ascii="Times New Roman" w:eastAsia="Times New Roman" w:hAnsi="Times New Roman" w:cs="Times New Roman"/>
        </w:rPr>
        <w:t> </w:t>
      </w:r>
      <w:r w:rsidRPr="00614997">
        <w:rPr>
          <w:rFonts w:ascii="Times New Roman" w:eastAsia="Times New Roman" w:hAnsi="Times New Roman" w:cs="Times New Roman"/>
        </w:rPr>
        <w:t>mėnesius (vaisto patariama nevartoti ir ankstyvuoju nėštumo laikotarpiu; žr. poskyrį „Nėštumas ir žindymo laikotarpis“);</w:t>
      </w:r>
    </w:p>
    <w:p w14:paraId="168C16A9" w14:textId="2F89A4DE" w:rsidR="00CA1751" w:rsidRDefault="00E33895" w:rsidP="00E33895">
      <w:pPr>
        <w:numPr>
          <w:ilvl w:val="0"/>
          <w:numId w:val="1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 sergate cukriniu diabetu arba Jūsų inkstų veikla sutrikusi ir Jums skirtas kraujospūdį mažinantis vaistas, kurio sudėtyje yra aliskireno</w:t>
      </w:r>
      <w:r w:rsidR="00C25E66">
        <w:rPr>
          <w:rFonts w:ascii="Times New Roman" w:eastAsia="Times New Roman" w:hAnsi="Times New Roman" w:cs="Times New Roman"/>
        </w:rPr>
        <w:t>;</w:t>
      </w:r>
    </w:p>
    <w:p w14:paraId="363E4855" w14:textId="4E86AC58" w:rsidR="00E33895" w:rsidRDefault="00C25E66" w:rsidP="00437C25">
      <w:pPr>
        <w:numPr>
          <w:ilvl w:val="0"/>
          <w:numId w:val="10"/>
        </w:numPr>
        <w:spacing w:after="0" w:line="240" w:lineRule="auto"/>
        <w:contextualSpacing/>
        <w:rPr>
          <w:rFonts w:ascii="Times New Roman" w:eastAsia="Times New Roman" w:hAnsi="Times New Roman" w:cs="Times New Roman"/>
        </w:rPr>
      </w:pPr>
      <w:r w:rsidRPr="00CA1751">
        <w:rPr>
          <w:rFonts w:ascii="Times New Roman" w:eastAsia="Times New Roman" w:hAnsi="Times New Roman" w:cs="Times New Roman"/>
        </w:rPr>
        <w:lastRenderedPageBreak/>
        <w:t>jei vartojote arba šiuo metu vartojate sakubitrilo ir valsartano derinį, suaugusiųjų ilgalaikio (lėtinio) širdies nepakankamumo gydymui, nes yra padidėjęs angio</w:t>
      </w:r>
      <w:r w:rsidR="005A184E" w:rsidRPr="00CA1751">
        <w:rPr>
          <w:rFonts w:ascii="Times New Roman" w:eastAsia="Times New Roman" w:hAnsi="Times New Roman" w:cs="Times New Roman"/>
        </w:rPr>
        <w:t>neuroz</w:t>
      </w:r>
      <w:r w:rsidR="0069150A" w:rsidRPr="00CA1751">
        <w:rPr>
          <w:rFonts w:ascii="Times New Roman" w:eastAsia="Times New Roman" w:hAnsi="Times New Roman" w:cs="Times New Roman"/>
        </w:rPr>
        <w:t>i</w:t>
      </w:r>
      <w:r w:rsidR="005A184E" w:rsidRPr="00CA1751">
        <w:rPr>
          <w:rFonts w:ascii="Times New Roman" w:eastAsia="Times New Roman" w:hAnsi="Times New Roman" w:cs="Times New Roman"/>
        </w:rPr>
        <w:t xml:space="preserve">nės </w:t>
      </w:r>
      <w:r w:rsidRPr="00CA1751">
        <w:rPr>
          <w:rFonts w:ascii="Times New Roman" w:eastAsia="Times New Roman" w:hAnsi="Times New Roman" w:cs="Times New Roman"/>
        </w:rPr>
        <w:t>edemos (staigaus patinimo po oda tokiose vietose kaip gerklė) pavojus</w:t>
      </w:r>
      <w:r w:rsidR="00086802">
        <w:rPr>
          <w:rFonts w:ascii="Times New Roman" w:eastAsia="Times New Roman" w:hAnsi="Times New Roman" w:cs="Times New Roman"/>
        </w:rPr>
        <w:t>.</w:t>
      </w:r>
    </w:p>
    <w:p w14:paraId="28348424" w14:textId="77777777" w:rsidR="00CA1751" w:rsidRPr="00CA1751" w:rsidRDefault="00CA1751" w:rsidP="00437C25">
      <w:pPr>
        <w:spacing w:after="0" w:line="240" w:lineRule="auto"/>
        <w:ind w:left="363"/>
        <w:contextualSpacing/>
        <w:rPr>
          <w:rFonts w:ascii="Times New Roman" w:eastAsia="Times New Roman" w:hAnsi="Times New Roman" w:cs="Times New Roman"/>
        </w:rPr>
      </w:pPr>
    </w:p>
    <w:p w14:paraId="0E69BAC0" w14:textId="77777777" w:rsidR="00E33895" w:rsidRPr="00614997" w:rsidRDefault="00E33895" w:rsidP="00E33895">
      <w:pPr>
        <w:spacing w:after="0" w:line="240" w:lineRule="auto"/>
        <w:contextualSpacing/>
        <w:rPr>
          <w:rFonts w:ascii="Times New Roman" w:eastAsia="Times New Roman" w:hAnsi="Times New Roman" w:cs="Times New Roman"/>
          <w:b/>
          <w:bCs/>
        </w:rPr>
      </w:pPr>
      <w:r w:rsidRPr="00614997">
        <w:rPr>
          <w:rFonts w:ascii="Times New Roman" w:eastAsia="Times New Roman" w:hAnsi="Times New Roman" w:cs="Times New Roman"/>
          <w:b/>
          <w:bCs/>
        </w:rPr>
        <w:t>Įspėjimai ir</w:t>
      </w:r>
      <w:r w:rsidRPr="00614997">
        <w:rPr>
          <w:rFonts w:ascii="Times New Roman" w:eastAsia="Times New Roman" w:hAnsi="Times New Roman" w:cs="Times New Roman"/>
          <w:b/>
        </w:rPr>
        <w:t xml:space="preserve"> atsargumo priemonės</w:t>
      </w:r>
    </w:p>
    <w:p w14:paraId="092E116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Pasitarkite su gydytoju arba vaistininku, prieš pradėdami vartoti CaptoHEXAL, ypač jeigu Jus kamuoja bet kuri iš toliau išvardytų sveikatos problemų:</w:t>
      </w:r>
    </w:p>
    <w:p w14:paraId="475D3723" w14:textId="77777777" w:rsidR="00E33895" w:rsidRPr="00614997" w:rsidRDefault="00E33895" w:rsidP="00E33895">
      <w:pPr>
        <w:numPr>
          <w:ilvl w:val="0"/>
          <w:numId w:val="14"/>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 xml:space="preserve">dehidratacija </w:t>
      </w:r>
      <w:r w:rsidRPr="00614997">
        <w:rPr>
          <w:rFonts w:ascii="Times New Roman" w:eastAsia="Times New Roman" w:hAnsi="Times New Roman" w:cs="Times New Roman"/>
        </w:rPr>
        <w:t>(skysčių trūkumas) dėl gydymo „šlapimą varančiais“ vaistais (diuretikais), dializės, maiste ribojamo druskos kiekio, vėmimo arba viduriavimo. Pradėjus vartoti vaistą, dažnai gali pasireikšti staigus kraujospūdžio sumažėjimas, alpulys arba svaigulys;</w:t>
      </w:r>
    </w:p>
    <w:p w14:paraId="5E191A72" w14:textId="77777777" w:rsidR="00E33895" w:rsidRPr="00614997" w:rsidRDefault="00E33895" w:rsidP="00E33895">
      <w:pPr>
        <w:numPr>
          <w:ilvl w:val="0"/>
          <w:numId w:val="14"/>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 xml:space="preserve">širdies sutrikimai </w:t>
      </w:r>
      <w:r w:rsidRPr="00614997">
        <w:rPr>
          <w:rFonts w:ascii="Times New Roman" w:eastAsia="Times New Roman" w:hAnsi="Times New Roman" w:cs="Times New Roman"/>
        </w:rPr>
        <w:t>(kiti nei gydomi šiuo vaistu) arba liga, kuri paveikia smegenų kraujagysles;</w:t>
      </w:r>
    </w:p>
    <w:p w14:paraId="0418745D" w14:textId="77777777" w:rsidR="00E33895" w:rsidRPr="00614997" w:rsidRDefault="00E33895" w:rsidP="00E33895">
      <w:pPr>
        <w:numPr>
          <w:ilvl w:val="0"/>
          <w:numId w:val="15"/>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inkstų problemos</w:t>
      </w:r>
      <w:r w:rsidRPr="00614997">
        <w:rPr>
          <w:rFonts w:ascii="Times New Roman" w:eastAsia="Times New Roman" w:hAnsi="Times New Roman" w:cs="Times New Roman"/>
        </w:rPr>
        <w:t>;</w:t>
      </w:r>
    </w:p>
    <w:p w14:paraId="3934CB4F" w14:textId="77777777" w:rsidR="00E33895" w:rsidRPr="00614997" w:rsidRDefault="00E33895" w:rsidP="00E33895">
      <w:pPr>
        <w:numPr>
          <w:ilvl w:val="0"/>
          <w:numId w:val="15"/>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atliekama dializė</w:t>
      </w:r>
    </w:p>
    <w:p w14:paraId="39686007" w14:textId="77777777" w:rsidR="00E33895" w:rsidRPr="00614997" w:rsidRDefault="00E33895" w:rsidP="00E33895">
      <w:pPr>
        <w:numPr>
          <w:ilvl w:val="1"/>
          <w:numId w:val="15"/>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naudojant didelio laidumo membraną, </w:t>
      </w:r>
    </w:p>
    <w:p w14:paraId="7438CD92" w14:textId="77777777" w:rsidR="00E33895" w:rsidRPr="00614997" w:rsidRDefault="00E33895" w:rsidP="00E33895">
      <w:pPr>
        <w:numPr>
          <w:ilvl w:val="1"/>
          <w:numId w:val="15"/>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kraujo atskyrimo procedūra, siekiant pašalinti cholesterolį iš kraujo tam tikru aparatu naudojant dekstrano sulfatą</w:t>
      </w:r>
      <w:r>
        <w:rPr>
          <w:rFonts w:ascii="Times New Roman" w:eastAsia="Times New Roman" w:hAnsi="Times New Roman" w:cs="Times New Roman"/>
        </w:rPr>
        <w:t>;</w:t>
      </w:r>
    </w:p>
    <w:p w14:paraId="423362D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arba taikomas </w:t>
      </w:r>
      <w:r w:rsidRPr="00614997">
        <w:rPr>
          <w:rFonts w:ascii="Times New Roman" w:eastAsia="Times New Roman" w:hAnsi="Times New Roman" w:cs="Times New Roman"/>
          <w:b/>
        </w:rPr>
        <w:t>desensibilizuojamasis gydymas</w:t>
      </w:r>
      <w:r w:rsidRPr="00614997">
        <w:rPr>
          <w:rFonts w:ascii="Times New Roman" w:eastAsia="Times New Roman" w:hAnsi="Times New Roman" w:cs="Times New Roman"/>
        </w:rPr>
        <w:t xml:space="preserve"> siekiant sumažinti </w:t>
      </w:r>
      <w:r w:rsidRPr="00614997">
        <w:rPr>
          <w:rFonts w:ascii="Times New Roman" w:eastAsia="Times New Roman" w:hAnsi="Times New Roman" w:cs="Times New Roman"/>
          <w:b/>
        </w:rPr>
        <w:t>bičių ar vapsvų nuodų</w:t>
      </w:r>
      <w:r w:rsidRPr="00614997">
        <w:rPr>
          <w:rFonts w:ascii="Times New Roman" w:eastAsia="Times New Roman" w:hAnsi="Times New Roman" w:cs="Times New Roman"/>
        </w:rPr>
        <w:t xml:space="preserve"> alerginį poveikį.</w:t>
      </w:r>
    </w:p>
    <w:p w14:paraId="48645F7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Šiais atvejais pasakykite gydytojui, jog Jūs vartojate CaptoHEXAL. Jis gali nuspręsti laikinai nutraukti CaptoHEXAL vartojimą, siekiant išvengti galimos alerginės reakcijos;</w:t>
      </w:r>
    </w:p>
    <w:p w14:paraId="4DAF7EB8" w14:textId="77777777" w:rsidR="00E33895" w:rsidRPr="00614997" w:rsidRDefault="00E33895" w:rsidP="00E33895">
      <w:pPr>
        <w:numPr>
          <w:ilvl w:val="0"/>
          <w:numId w:val="1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kepenų problemos</w:t>
      </w:r>
      <w:r w:rsidRPr="00614997">
        <w:rPr>
          <w:rFonts w:ascii="Times New Roman" w:eastAsia="Times New Roman" w:hAnsi="Times New Roman" w:cs="Times New Roman"/>
        </w:rPr>
        <w:t>. Jeigu gydymo CaptoHEXAL metu pasireiškia gelta, nutraukite vaisto vartojimą ir pasitarkite su gydytoju;</w:t>
      </w:r>
    </w:p>
    <w:p w14:paraId="609D49E9" w14:textId="77777777" w:rsidR="00E33895" w:rsidRPr="00614997" w:rsidRDefault="00E33895" w:rsidP="00E33895">
      <w:pPr>
        <w:numPr>
          <w:ilvl w:val="0"/>
          <w:numId w:val="1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kraujagyslių liga</w:t>
      </w:r>
      <w:r w:rsidRPr="00614997">
        <w:rPr>
          <w:rFonts w:ascii="Times New Roman" w:eastAsia="Times New Roman" w:hAnsi="Times New Roman" w:cs="Times New Roman"/>
        </w:rPr>
        <w:t>, vadinama kolagenoze;</w:t>
      </w:r>
    </w:p>
    <w:p w14:paraId="0D294D29" w14:textId="77777777" w:rsidR="00E33895" w:rsidRPr="00614997" w:rsidRDefault="00E33895" w:rsidP="00E33895">
      <w:pPr>
        <w:numPr>
          <w:ilvl w:val="0"/>
          <w:numId w:val="1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cukrinis </w:t>
      </w:r>
      <w:r w:rsidRPr="00614997">
        <w:rPr>
          <w:rFonts w:ascii="Times New Roman" w:eastAsia="Times New Roman" w:hAnsi="Times New Roman" w:cs="Times New Roman"/>
          <w:b/>
        </w:rPr>
        <w:t>diabetas;</w:t>
      </w:r>
    </w:p>
    <w:p w14:paraId="0481C563" w14:textId="77777777" w:rsidR="00E33895" w:rsidRPr="00614997" w:rsidRDefault="00E33895" w:rsidP="00E33895">
      <w:pPr>
        <w:numPr>
          <w:ilvl w:val="0"/>
          <w:numId w:val="1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Jūsų </w:t>
      </w:r>
      <w:r w:rsidRPr="00614997">
        <w:rPr>
          <w:rFonts w:ascii="Times New Roman" w:eastAsia="Times New Roman" w:hAnsi="Times New Roman" w:cs="Times New Roman"/>
          <w:b/>
        </w:rPr>
        <w:t>oda yra juodos spalvos</w:t>
      </w:r>
    </w:p>
    <w:p w14:paraId="017E0FE1" w14:textId="77777777" w:rsidR="00E33895" w:rsidRPr="00614997" w:rsidRDefault="00E33895" w:rsidP="00E33895">
      <w:p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Jums yra didesnė rizika, kad Jums pasireikš:</w:t>
      </w:r>
    </w:p>
    <w:p w14:paraId="5C33E4F5" w14:textId="77777777" w:rsidR="00E33895" w:rsidRPr="00614997" w:rsidRDefault="00E33895" w:rsidP="00E33895">
      <w:pPr>
        <w:numPr>
          <w:ilvl w:val="1"/>
          <w:numId w:val="18"/>
        </w:num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staigus skysčių kaupimasis odoje ir gleivinėse, pvz., gerklės ar liežuvio</w:t>
      </w:r>
      <w:r>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4DE36A03" w14:textId="77777777" w:rsidR="00E33895" w:rsidRPr="00614997" w:rsidRDefault="00E33895" w:rsidP="00E33895">
      <w:pPr>
        <w:numPr>
          <w:ilvl w:val="1"/>
          <w:numId w:val="18"/>
        </w:num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pasunkėjęs kvėpavimas</w:t>
      </w:r>
      <w:r>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866E6AF" w14:textId="77777777" w:rsidR="00E33895" w:rsidRPr="00614997" w:rsidRDefault="00E33895" w:rsidP="00E33895">
      <w:pPr>
        <w:numPr>
          <w:ilvl w:val="1"/>
          <w:numId w:val="18"/>
        </w:num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niežulys ir išbėrimas, dažniausiai kaip alerginė reakcija</w:t>
      </w:r>
      <w:r>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0EAC8924" w14:textId="77777777" w:rsidR="00E33895" w:rsidRPr="00614997" w:rsidRDefault="00E33895" w:rsidP="00E33895">
      <w:pPr>
        <w:numPr>
          <w:ilvl w:val="1"/>
          <w:numId w:val="18"/>
        </w:numPr>
        <w:autoSpaceDE w:val="0"/>
        <w:autoSpaceDN w:val="0"/>
        <w:adjustRightInd w:val="0"/>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poveikio sumažėjimas</w:t>
      </w:r>
      <w:r>
        <w:rPr>
          <w:rFonts w:ascii="Times New Roman" w:eastAsia="Times New Roman" w:hAnsi="Times New Roman" w:cs="Times New Roman"/>
        </w:rPr>
        <w:t>;</w:t>
      </w:r>
    </w:p>
    <w:p w14:paraId="0C15DB16" w14:textId="77777777" w:rsidR="00E33895" w:rsidRPr="00614997" w:rsidRDefault="00E33895" w:rsidP="00E33895">
      <w:pPr>
        <w:numPr>
          <w:ilvl w:val="0"/>
          <w:numId w:val="16"/>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kosite.</w:t>
      </w:r>
    </w:p>
    <w:p w14:paraId="3D82868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Pasakykite gydytojui, jei kosulys stiprėja;</w:t>
      </w:r>
    </w:p>
    <w:p w14:paraId="536FB0F9" w14:textId="77777777" w:rsidR="00E33895" w:rsidRPr="00614997" w:rsidRDefault="00E33895" w:rsidP="00E33895">
      <w:pPr>
        <w:numPr>
          <w:ilvl w:val="0"/>
          <w:numId w:val="19"/>
        </w:numPr>
        <w:spacing w:after="0" w:line="240" w:lineRule="auto"/>
        <w:ind w:left="357" w:hanging="357"/>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Jums bus atliekama </w:t>
      </w:r>
      <w:r w:rsidRPr="00614997">
        <w:rPr>
          <w:rFonts w:ascii="Times New Roman" w:eastAsia="Times New Roman" w:hAnsi="Times New Roman" w:cs="Times New Roman"/>
          <w:b/>
        </w:rPr>
        <w:t>operacija su bendrąja anestezija</w:t>
      </w:r>
      <w:r w:rsidRPr="00614997">
        <w:rPr>
          <w:rFonts w:ascii="Times New Roman" w:eastAsia="Times New Roman" w:hAnsi="Times New Roman" w:cs="Times New Roman"/>
        </w:rPr>
        <w:t>, informuokite gydytoją apie CaptoHEXAL vartojimą;</w:t>
      </w:r>
    </w:p>
    <w:p w14:paraId="7EE528AE" w14:textId="77777777" w:rsidR="00E33895" w:rsidRPr="00614997" w:rsidRDefault="00E33895" w:rsidP="00E33895">
      <w:pPr>
        <w:numPr>
          <w:ilvl w:val="0"/>
          <w:numId w:val="8"/>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vartojate kurį nors iš šių </w:t>
      </w:r>
      <w:r w:rsidRPr="00614997">
        <w:rPr>
          <w:rFonts w:ascii="Times New Roman" w:eastAsia="Times New Roman" w:hAnsi="Times New Roman" w:cs="Times New Roman"/>
          <w:b/>
        </w:rPr>
        <w:t>vaistų padidėjusiam kraujospūdžiui</w:t>
      </w:r>
      <w:r w:rsidRPr="00614997">
        <w:rPr>
          <w:rFonts w:ascii="Times New Roman" w:eastAsia="Times New Roman" w:hAnsi="Times New Roman" w:cs="Times New Roman"/>
        </w:rPr>
        <w:t xml:space="preserve"> gydyti:</w:t>
      </w:r>
    </w:p>
    <w:p w14:paraId="38568E74" w14:textId="77777777" w:rsidR="00E33895" w:rsidRPr="00614997" w:rsidRDefault="00E33895" w:rsidP="00E33895">
      <w:pPr>
        <w:numPr>
          <w:ilvl w:val="0"/>
          <w:numId w:val="2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angiotenzino II receptorių blokatorių (ARB) (vadinamąjį sartaną, pavyzdžiui, valsartaną,    telmisartaną, irbesartaną), ypač jei turite su diabetu susijusių inkstų sutrikimų.</w:t>
      </w:r>
    </w:p>
    <w:p w14:paraId="6BA3B9B3" w14:textId="77777777" w:rsidR="00E33895" w:rsidRPr="00614997" w:rsidRDefault="00E33895" w:rsidP="00E33895">
      <w:pPr>
        <w:numPr>
          <w:ilvl w:val="0"/>
          <w:numId w:val="20"/>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aliskireną.</w:t>
      </w:r>
    </w:p>
    <w:p w14:paraId="031805C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Jūsų gydytojas gali reguliariai ištirti Jūsų inkstų funkciją, kraujospūdį ir elektrolitų (pvz., kalio) kiekį kraujyje. Taip pat žiūrėkite informaciją, pateiktą poskyryje „CaptoHEXAL vartoti negalima“;</w:t>
      </w:r>
    </w:p>
    <w:p w14:paraId="4BA1B586" w14:textId="77777777" w:rsidR="00E33895" w:rsidRPr="00614997" w:rsidRDefault="00E33895" w:rsidP="00E33895">
      <w:pPr>
        <w:numPr>
          <w:ilvl w:val="0"/>
          <w:numId w:val="19"/>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w:t>
      </w:r>
      <w:r w:rsidRPr="00614997">
        <w:rPr>
          <w:rFonts w:ascii="Times New Roman" w:eastAsia="Times New Roman" w:hAnsi="Times New Roman" w:cs="Times New Roman"/>
          <w:b/>
        </w:rPr>
        <w:t xml:space="preserve">vartojate kitų vaistų </w:t>
      </w:r>
      <w:r w:rsidRPr="00614997">
        <w:rPr>
          <w:rFonts w:ascii="Times New Roman" w:eastAsia="Times New Roman" w:hAnsi="Times New Roman" w:cs="Times New Roman"/>
        </w:rPr>
        <w:t>(žr. poskyrį „Kiti vaistai ir CaptoHEXAL“);</w:t>
      </w:r>
    </w:p>
    <w:p w14:paraId="15BDAB8E" w14:textId="77777777" w:rsidR="00E33895" w:rsidRPr="00614997" w:rsidRDefault="00E33895" w:rsidP="00E33895">
      <w:pPr>
        <w:numPr>
          <w:ilvl w:val="0"/>
          <w:numId w:val="19"/>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pasireiškė </w:t>
      </w:r>
      <w:r w:rsidRPr="00614997">
        <w:rPr>
          <w:rFonts w:ascii="Times New Roman" w:eastAsia="Times New Roman" w:hAnsi="Times New Roman" w:cs="Times New Roman"/>
          <w:b/>
        </w:rPr>
        <w:t>infekcijos</w:t>
      </w:r>
      <w:r w:rsidRPr="00614997">
        <w:rPr>
          <w:rFonts w:ascii="Times New Roman" w:eastAsia="Times New Roman" w:hAnsi="Times New Roman" w:cs="Times New Roman"/>
        </w:rPr>
        <w:t xml:space="preserve"> simptomai, pvz., karščiavimas ir bendros sveikatos būklės pablogėjimas, arba karščiavimas kartu su vietinės infekcijos (pvz., gerklės, ryklės, burnos) simptomais arba atsirado problemų šlapinantis, nedelsdami kreipkitės į gydytoją;</w:t>
      </w:r>
    </w:p>
    <w:p w14:paraId="286B10D9" w14:textId="77777777" w:rsidR="00E33895" w:rsidRPr="00614997" w:rsidRDefault="00E33895" w:rsidP="00E33895">
      <w:pPr>
        <w:numPr>
          <w:ilvl w:val="0"/>
          <w:numId w:val="8"/>
        </w:numPr>
        <w:spacing w:after="0" w:line="240" w:lineRule="auto"/>
        <w:ind w:left="426" w:hanging="426"/>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esate moteris ir manote, kad esate ar galite būti </w:t>
      </w:r>
      <w:r w:rsidRPr="00614997">
        <w:rPr>
          <w:rFonts w:ascii="Times New Roman" w:eastAsia="Times New Roman" w:hAnsi="Times New Roman" w:cs="Times New Roman"/>
          <w:b/>
        </w:rPr>
        <w:t>nėščia</w:t>
      </w:r>
      <w:r w:rsidRPr="00614997">
        <w:rPr>
          <w:rFonts w:ascii="Times New Roman" w:eastAsia="Times New Roman" w:hAnsi="Times New Roman" w:cs="Times New Roman"/>
        </w:rPr>
        <w:t xml:space="preserve"> (žr. poskyrį ,,Nėštumas ir žindymo laikotarpis“)</w:t>
      </w:r>
      <w:r>
        <w:rPr>
          <w:rFonts w:ascii="Times New Roman" w:eastAsia="Times New Roman" w:hAnsi="Times New Roman" w:cs="Times New Roman"/>
        </w:rPr>
        <w:t>;</w:t>
      </w:r>
    </w:p>
    <w:p w14:paraId="71EEAC72" w14:textId="6D480F24" w:rsidR="00452AFC" w:rsidRPr="00452AFC" w:rsidRDefault="00452AFC" w:rsidP="00452AFC">
      <w:pPr>
        <w:pStyle w:val="Sraopastraipa"/>
        <w:numPr>
          <w:ilvl w:val="0"/>
          <w:numId w:val="8"/>
        </w:numPr>
        <w:rPr>
          <w:sz w:val="22"/>
          <w:szCs w:val="22"/>
        </w:rPr>
      </w:pPr>
      <w:r w:rsidRPr="00452AFC">
        <w:rPr>
          <w:sz w:val="22"/>
          <w:szCs w:val="22"/>
        </w:rPr>
        <w:t>jei vartojate bet kurio iš šių vaistų, angio</w:t>
      </w:r>
      <w:r w:rsidR="005A184E">
        <w:rPr>
          <w:sz w:val="22"/>
          <w:szCs w:val="22"/>
        </w:rPr>
        <w:t xml:space="preserve">neurozinės </w:t>
      </w:r>
      <w:r w:rsidRPr="00452AFC">
        <w:rPr>
          <w:sz w:val="22"/>
          <w:szCs w:val="22"/>
        </w:rPr>
        <w:t>edemos rizika gali būti didesnė:</w:t>
      </w:r>
    </w:p>
    <w:p w14:paraId="6C5A9416" w14:textId="77777777" w:rsidR="00452AFC" w:rsidRPr="00452AFC" w:rsidRDefault="00452AFC" w:rsidP="00FB3DE2">
      <w:pPr>
        <w:pStyle w:val="Sraopastraipa"/>
        <w:ind w:left="360"/>
        <w:rPr>
          <w:sz w:val="22"/>
          <w:szCs w:val="22"/>
        </w:rPr>
      </w:pPr>
      <w:r w:rsidRPr="00452AFC">
        <w:rPr>
          <w:sz w:val="22"/>
          <w:szCs w:val="22"/>
        </w:rPr>
        <w:t>• racekadotrilio - viduriavimui gydyti vartojamo vaisto;</w:t>
      </w:r>
    </w:p>
    <w:p w14:paraId="69F007CD" w14:textId="77777777" w:rsidR="00452AFC" w:rsidRPr="00452AFC" w:rsidRDefault="00452AFC" w:rsidP="00FB3DE2">
      <w:pPr>
        <w:pStyle w:val="Sraopastraipa"/>
        <w:ind w:left="360"/>
        <w:rPr>
          <w:sz w:val="22"/>
          <w:szCs w:val="22"/>
        </w:rPr>
      </w:pPr>
      <w:r w:rsidRPr="00452AFC">
        <w:rPr>
          <w:sz w:val="22"/>
          <w:szCs w:val="22"/>
        </w:rPr>
        <w:t>• vaistų, vartojamų norint užkirsti kelią persodinto organo atmetimui ir vėžiui gydyti (pvz., temsirolimuzo, sirolimuzo, everolimuzo).</w:t>
      </w:r>
    </w:p>
    <w:p w14:paraId="38682E65" w14:textId="77777777" w:rsidR="00452AFC" w:rsidRPr="00452AFC" w:rsidRDefault="00452AFC" w:rsidP="00FB3DE2">
      <w:pPr>
        <w:pStyle w:val="Sraopastraipa"/>
        <w:ind w:left="360"/>
        <w:rPr>
          <w:sz w:val="22"/>
          <w:szCs w:val="22"/>
        </w:rPr>
      </w:pPr>
      <w:r w:rsidRPr="00452AFC">
        <w:rPr>
          <w:sz w:val="22"/>
          <w:szCs w:val="22"/>
        </w:rPr>
        <w:t>• vildagliptino – cukriniam diabetui gydyti vartojamo vaisto.</w:t>
      </w:r>
    </w:p>
    <w:p w14:paraId="7226B4F8" w14:textId="77777777" w:rsidR="00E33895" w:rsidRPr="00614997" w:rsidRDefault="00E33895" w:rsidP="00E33895">
      <w:pPr>
        <w:spacing w:after="0" w:line="240" w:lineRule="auto"/>
        <w:contextualSpacing/>
        <w:rPr>
          <w:rFonts w:ascii="Times New Roman" w:eastAsia="Times New Roman" w:hAnsi="Times New Roman" w:cs="Times New Roman"/>
        </w:rPr>
      </w:pPr>
    </w:p>
    <w:p w14:paraId="51F98B6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nesate tikras(-a), kad aukščiau išvardyti punktai taikytini Jums, pasitarkite su savo gydytoju.</w:t>
      </w:r>
    </w:p>
    <w:p w14:paraId="6D64B053" w14:textId="77777777" w:rsidR="00E33895" w:rsidRPr="00614997" w:rsidRDefault="00E33895" w:rsidP="00E33895">
      <w:pPr>
        <w:spacing w:after="0" w:line="240" w:lineRule="auto"/>
        <w:contextualSpacing/>
        <w:rPr>
          <w:rFonts w:ascii="Times New Roman" w:eastAsia="Times New Roman" w:hAnsi="Times New Roman" w:cs="Times New Roman"/>
        </w:rPr>
      </w:pPr>
    </w:p>
    <w:p w14:paraId="4ACD40CF" w14:textId="77777777" w:rsidR="00E33895" w:rsidRPr="00614997" w:rsidRDefault="00E33895" w:rsidP="00E33895">
      <w:pPr>
        <w:spacing w:after="0" w:line="240" w:lineRule="auto"/>
        <w:contextualSpacing/>
        <w:rPr>
          <w:rFonts w:ascii="Times New Roman" w:eastAsia="Times New Roman" w:hAnsi="Times New Roman" w:cs="Times New Roman"/>
          <w:b/>
          <w:bCs/>
        </w:rPr>
      </w:pPr>
      <w:r w:rsidRPr="00614997">
        <w:rPr>
          <w:rFonts w:ascii="Times New Roman" w:eastAsia="Times New Roman" w:hAnsi="Times New Roman" w:cs="Times New Roman"/>
          <w:b/>
          <w:bCs/>
        </w:rPr>
        <w:t xml:space="preserve">Kiti vaistai ir </w:t>
      </w:r>
      <w:r w:rsidRPr="00614997">
        <w:rPr>
          <w:rFonts w:ascii="Times New Roman" w:eastAsia="Times New Roman" w:hAnsi="Times New Roman" w:cs="Times New Roman"/>
          <w:b/>
        </w:rPr>
        <w:t>CaptoHEXAL</w:t>
      </w:r>
    </w:p>
    <w:p w14:paraId="3F3C2B5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 xml:space="preserve">Jeigu vartojate ar neseniai vartojote kitų vaistų arba dėl to nesate tikri, apie tai </w:t>
      </w:r>
      <w:r w:rsidRPr="00614997">
        <w:rPr>
          <w:rFonts w:ascii="Times New Roman" w:eastAsia="Times New Roman" w:hAnsi="Times New Roman" w:cs="Times New Roman"/>
          <w:b/>
        </w:rPr>
        <w:t>pasakykite gydytojui arba vaistininkui</w:t>
      </w:r>
      <w:r w:rsidRPr="00614997">
        <w:rPr>
          <w:rFonts w:ascii="Times New Roman" w:eastAsia="Times New Roman" w:hAnsi="Times New Roman" w:cs="Times New Roman"/>
        </w:rPr>
        <w:t>.</w:t>
      </w:r>
    </w:p>
    <w:p w14:paraId="0256FF19" w14:textId="77777777" w:rsidR="00E33895" w:rsidRPr="00614997" w:rsidRDefault="00E33895" w:rsidP="00E33895">
      <w:pPr>
        <w:spacing w:after="0" w:line="240" w:lineRule="auto"/>
        <w:contextualSpacing/>
        <w:rPr>
          <w:rFonts w:ascii="Times New Roman" w:eastAsia="Times New Roman" w:hAnsi="Times New Roman" w:cs="Times New Roman"/>
        </w:rPr>
      </w:pPr>
    </w:p>
    <w:p w14:paraId="5E8523C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Jūsų gydytojui gali tekti pakeisti vaisto dozę ir (arba) imtis kitų atsargumo priemonių:</w:t>
      </w:r>
    </w:p>
    <w:p w14:paraId="34BB080D" w14:textId="77777777" w:rsidR="00E33895" w:rsidRPr="00614997" w:rsidRDefault="00E33895" w:rsidP="00E33895">
      <w:pPr>
        <w:numPr>
          <w:ilvl w:val="0"/>
          <w:numId w:val="8"/>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vartojate angiotenzino II receptorių blokatorių (ARB) arba aliskireną (taip pat žiūrėkite informaciją, pateiktą poskyriuose „CaptoHEXAL vartoti negalima“ ir „Įspėjimai ir atsargumo priemonės“).</w:t>
      </w:r>
    </w:p>
    <w:p w14:paraId="0630BB62" w14:textId="77777777" w:rsidR="00E33895" w:rsidRPr="00614997" w:rsidRDefault="00E33895" w:rsidP="00E33895">
      <w:pPr>
        <w:spacing w:after="0" w:line="240" w:lineRule="auto"/>
        <w:contextualSpacing/>
        <w:rPr>
          <w:rFonts w:ascii="Times New Roman" w:eastAsia="Times New Roman" w:hAnsi="Times New Roman" w:cs="Times New Roman"/>
        </w:rPr>
      </w:pPr>
    </w:p>
    <w:p w14:paraId="16915E38" w14:textId="77777777" w:rsidR="00E33895" w:rsidRPr="00614997" w:rsidRDefault="00E33895" w:rsidP="00E33895">
      <w:pPr>
        <w:spacing w:after="0" w:line="240" w:lineRule="auto"/>
        <w:contextualSpacing/>
        <w:rPr>
          <w:rFonts w:ascii="Times New Roman" w:eastAsia="PMingLiU" w:hAnsi="Times New Roman" w:cs="Times New Roman"/>
          <w:lang w:eastAsia="lt-LT"/>
        </w:rPr>
      </w:pPr>
      <w:r w:rsidRPr="00614997">
        <w:rPr>
          <w:rFonts w:ascii="Times New Roman" w:eastAsia="PMingLiU" w:hAnsi="Times New Roman" w:cs="Times New Roman"/>
          <w:lang w:eastAsia="lt-LT"/>
        </w:rPr>
        <w:t>Taip pat labai svarbu pasakyti gydytojui arba vaistininkui, jeigu vartojate bet kurio iš šių vaistų:</w:t>
      </w:r>
    </w:p>
    <w:p w14:paraId="61D845FC" w14:textId="77777777" w:rsidR="00E33895" w:rsidRPr="00614997" w:rsidRDefault="00E33895" w:rsidP="00E33895">
      <w:pPr>
        <w:numPr>
          <w:ilvl w:val="0"/>
          <w:numId w:val="21"/>
        </w:numPr>
        <w:spacing w:after="0" w:line="240" w:lineRule="auto"/>
        <w:ind w:left="357" w:hanging="357"/>
        <w:contextualSpacing/>
        <w:rPr>
          <w:rFonts w:ascii="Times New Roman" w:eastAsia="Times New Roman" w:hAnsi="Times New Roman" w:cs="Times New Roman"/>
        </w:rPr>
      </w:pPr>
      <w:r w:rsidRPr="00614997">
        <w:rPr>
          <w:rFonts w:ascii="Times New Roman" w:eastAsia="Times New Roman" w:hAnsi="Times New Roman" w:cs="Times New Roman"/>
          <w:b/>
        </w:rPr>
        <w:t>diuretikų</w:t>
      </w:r>
      <w:r w:rsidRPr="00614997">
        <w:rPr>
          <w:rFonts w:ascii="Times New Roman" w:eastAsia="Times New Roman" w:hAnsi="Times New Roman" w:cs="Times New Roman"/>
        </w:rPr>
        <w:t xml:space="preserve"> („šlapimą varančių“ vaistų), kurie vartojami aukštam kraujospūdžiui mažinti, įskaitant kalį organizme sulaikančius diuretikus, pvz., spironolaktoną, triamtereną, amiloridą;</w:t>
      </w:r>
    </w:p>
    <w:p w14:paraId="4101C4DD"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kitų</w:t>
      </w:r>
      <w:r w:rsidRPr="00614997">
        <w:rPr>
          <w:rFonts w:ascii="Times New Roman" w:eastAsia="Times New Roman" w:hAnsi="Times New Roman" w:cs="Times New Roman"/>
          <w:b/>
        </w:rPr>
        <w:t xml:space="preserve"> vaistų, </w:t>
      </w:r>
      <w:r w:rsidRPr="00614997">
        <w:rPr>
          <w:rFonts w:ascii="Times New Roman" w:eastAsia="Times New Roman" w:hAnsi="Times New Roman" w:cs="Times New Roman"/>
        </w:rPr>
        <w:t>vartojamų</w:t>
      </w:r>
      <w:r w:rsidRPr="00614997">
        <w:rPr>
          <w:rFonts w:ascii="Times New Roman" w:eastAsia="Times New Roman" w:hAnsi="Times New Roman" w:cs="Times New Roman"/>
          <w:b/>
        </w:rPr>
        <w:t xml:space="preserve"> aukštam kraujospūdžiui mažinti;</w:t>
      </w:r>
    </w:p>
    <w:p w14:paraId="7BEA36D6"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kraujagysles plečiančių</w:t>
      </w:r>
      <w:r w:rsidRPr="00614997">
        <w:rPr>
          <w:rFonts w:ascii="Times New Roman" w:eastAsia="Times New Roman" w:hAnsi="Times New Roman" w:cs="Times New Roman"/>
        </w:rPr>
        <w:t xml:space="preserve"> vaistų (pvz., nitroglicerino);</w:t>
      </w:r>
    </w:p>
    <w:p w14:paraId="6346A6CD"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skausmą malšinančių ir uždegimą slopinančių vaistų (pvz., vaistų nuo sąnarių uždegimo);</w:t>
      </w:r>
    </w:p>
    <w:p w14:paraId="2879F871"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vaistų nuo psichikos ligų ar depresijos, pvz.,</w:t>
      </w:r>
    </w:p>
    <w:p w14:paraId="6A3CC517" w14:textId="77777777" w:rsidR="00E33895" w:rsidRPr="00614997" w:rsidRDefault="00E33895" w:rsidP="00E33895">
      <w:pPr>
        <w:numPr>
          <w:ilvl w:val="1"/>
          <w:numId w:val="21"/>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ličio</w:t>
      </w:r>
      <w:r w:rsidRPr="00437C25">
        <w:rPr>
          <w:rFonts w:ascii="Times New Roman" w:eastAsia="Times New Roman" w:hAnsi="Times New Roman" w:cs="Times New Roman"/>
        </w:rPr>
        <w:t>,</w:t>
      </w:r>
    </w:p>
    <w:p w14:paraId="3861EC7B" w14:textId="77777777" w:rsidR="00E33895" w:rsidRPr="00437C25" w:rsidRDefault="00E33895" w:rsidP="00E33895">
      <w:pPr>
        <w:numPr>
          <w:ilvl w:val="1"/>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vaistų nuo psichozės</w:t>
      </w:r>
      <w:r w:rsidRPr="00437C25">
        <w:rPr>
          <w:rFonts w:ascii="Times New Roman" w:eastAsia="Times New Roman" w:hAnsi="Times New Roman" w:cs="Times New Roman"/>
        </w:rPr>
        <w:t>,</w:t>
      </w:r>
    </w:p>
    <w:p w14:paraId="1FB9FE75" w14:textId="77777777" w:rsidR="00E33895" w:rsidRPr="00614997" w:rsidRDefault="00E33895" w:rsidP="00E33895">
      <w:pPr>
        <w:numPr>
          <w:ilvl w:val="1"/>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triciklių antidepresantų</w:t>
      </w:r>
      <w:r w:rsidRPr="00614997">
        <w:rPr>
          <w:rFonts w:ascii="Times New Roman" w:eastAsia="Times New Roman" w:hAnsi="Times New Roman" w:cs="Times New Roman"/>
        </w:rPr>
        <w:t>, pvz., amitriptilino;</w:t>
      </w:r>
    </w:p>
    <w:p w14:paraId="102F6071" w14:textId="2627686B" w:rsidR="00452AFC" w:rsidRDefault="00452AFC" w:rsidP="00452AFC">
      <w:pPr>
        <w:numPr>
          <w:ilvl w:val="0"/>
          <w:numId w:val="21"/>
        </w:numPr>
        <w:spacing w:after="0" w:line="240" w:lineRule="auto"/>
        <w:contextualSpacing/>
        <w:rPr>
          <w:rFonts w:ascii="Times New Roman" w:eastAsia="Times New Roman" w:hAnsi="Times New Roman" w:cs="Times New Roman"/>
        </w:rPr>
      </w:pPr>
      <w:r w:rsidRPr="00EA2A25">
        <w:rPr>
          <w:rFonts w:ascii="Times New Roman" w:eastAsia="Times New Roman" w:hAnsi="Times New Roman" w:cs="Times New Roman"/>
          <w:b/>
        </w:rPr>
        <w:t>kalio papildų</w:t>
      </w:r>
      <w:r w:rsidRPr="00EA2A25">
        <w:rPr>
          <w:rFonts w:ascii="Times New Roman" w:eastAsia="Times New Roman" w:hAnsi="Times New Roman" w:cs="Times New Roman"/>
        </w:rPr>
        <w:t xml:space="preserve">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w:t>
      </w:r>
      <w:r w:rsidR="007A4D51">
        <w:rPr>
          <w:rFonts w:ascii="Times New Roman" w:eastAsia="Times New Roman" w:hAnsi="Times New Roman" w:cs="Times New Roman"/>
        </w:rPr>
        <w:t>sidarymo);</w:t>
      </w:r>
    </w:p>
    <w:p w14:paraId="2DEB86F1" w14:textId="77777777" w:rsidR="00E33895" w:rsidRPr="002D604A" w:rsidRDefault="00E33895" w:rsidP="00E33895">
      <w:pPr>
        <w:numPr>
          <w:ilvl w:val="0"/>
          <w:numId w:val="21"/>
        </w:numPr>
        <w:spacing w:after="0" w:line="240" w:lineRule="auto"/>
        <w:contextualSpacing/>
        <w:rPr>
          <w:rFonts w:ascii="Times New Roman" w:eastAsia="Times New Roman" w:hAnsi="Times New Roman" w:cs="Times New Roman"/>
        </w:rPr>
      </w:pPr>
      <w:r w:rsidRPr="002D604A">
        <w:rPr>
          <w:rFonts w:ascii="Times New Roman" w:eastAsia="Times New Roman" w:hAnsi="Times New Roman" w:cs="Times New Roman"/>
        </w:rPr>
        <w:t xml:space="preserve">kitų </w:t>
      </w:r>
      <w:r w:rsidRPr="00862073">
        <w:rPr>
          <w:rFonts w:ascii="Times New Roman" w:eastAsia="Times New Roman" w:hAnsi="Times New Roman" w:cs="Times New Roman"/>
          <w:b/>
        </w:rPr>
        <w:t>vaistų, kurie gali didinti kalio kiekį organizme</w:t>
      </w:r>
      <w:r>
        <w:rPr>
          <w:rFonts w:ascii="Times New Roman" w:eastAsia="Times New Roman" w:hAnsi="Times New Roman" w:cs="Times New Roman"/>
        </w:rPr>
        <w:t xml:space="preserve"> </w:t>
      </w:r>
      <w:r w:rsidRPr="002D604A">
        <w:rPr>
          <w:rFonts w:ascii="Times New Roman" w:eastAsia="Times New Roman" w:hAnsi="Times New Roman" w:cs="Times New Roman"/>
        </w:rPr>
        <w:t>(pvz., hepariną ir kotrimoksazolą, dar vadinamą trimetoprimu / sulfametoksazolu)</w:t>
      </w:r>
      <w:r>
        <w:rPr>
          <w:rFonts w:ascii="Times New Roman" w:eastAsia="Times New Roman" w:hAnsi="Times New Roman" w:cs="Times New Roman"/>
        </w:rPr>
        <w:t>;</w:t>
      </w:r>
    </w:p>
    <w:p w14:paraId="3FA4A1CB"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cukraus kiekį kraujyje mažinančių vaistų</w:t>
      </w:r>
      <w:r w:rsidRPr="00614997">
        <w:rPr>
          <w:rFonts w:ascii="Times New Roman" w:eastAsia="Times New Roman" w:hAnsi="Times New Roman" w:cs="Times New Roman"/>
        </w:rPr>
        <w:t xml:space="preserve">, pvz., insulino arba geriamųjų vaistų nuo diabeto. </w:t>
      </w:r>
    </w:p>
    <w:p w14:paraId="29DFC536"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Gali tekti keisti vaistų nuo diabeto dozę;</w:t>
      </w:r>
    </w:p>
    <w:p w14:paraId="089D61A4"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centrinę nervų sistemą stimuliuojančių vaistų, pvz., </w:t>
      </w:r>
    </w:p>
    <w:p w14:paraId="18B78CD3" w14:textId="77777777" w:rsidR="00E33895" w:rsidRPr="00614997" w:rsidRDefault="00E33895" w:rsidP="00E33895">
      <w:pPr>
        <w:numPr>
          <w:ilvl w:val="1"/>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efedrino</w:t>
      </w:r>
      <w:r w:rsidRPr="00614997">
        <w:rPr>
          <w:rFonts w:ascii="Times New Roman" w:eastAsia="Times New Roman" w:hAnsi="Times New Roman" w:cs="Times New Roman"/>
        </w:rPr>
        <w:t xml:space="preserve"> arba </w:t>
      </w:r>
      <w:r w:rsidRPr="00614997">
        <w:rPr>
          <w:rFonts w:ascii="Times New Roman" w:eastAsia="Times New Roman" w:hAnsi="Times New Roman" w:cs="Times New Roman"/>
          <w:b/>
        </w:rPr>
        <w:t>pseudoefedrino</w:t>
      </w:r>
      <w:r w:rsidRPr="00614997">
        <w:rPr>
          <w:rFonts w:ascii="Times New Roman" w:eastAsia="Times New Roman" w:hAnsi="Times New Roman" w:cs="Times New Roman"/>
        </w:rPr>
        <w:t>, kurių gali būti nosies gleivinės paburkimą mažinančių vaistų (dekongestantų) arba vaistų nuo kosulio ir peršalimo sudėtyje, arba</w:t>
      </w:r>
    </w:p>
    <w:p w14:paraId="54A22FA0" w14:textId="77777777" w:rsidR="00E33895" w:rsidRPr="00614997" w:rsidRDefault="00E33895" w:rsidP="00E33895">
      <w:pPr>
        <w:numPr>
          <w:ilvl w:val="1"/>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salbutamolio</w:t>
      </w:r>
      <w:r w:rsidRPr="00614997">
        <w:rPr>
          <w:rFonts w:ascii="Times New Roman" w:eastAsia="Times New Roman" w:hAnsi="Times New Roman" w:cs="Times New Roman"/>
        </w:rPr>
        <w:t>, vaisto nuo astmos;</w:t>
      </w:r>
    </w:p>
    <w:p w14:paraId="6D09F712"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vaistų organizmo imuninei sistemai slopinti;</w:t>
      </w:r>
    </w:p>
    <w:p w14:paraId="32586799"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 xml:space="preserve">alopurinolio, </w:t>
      </w:r>
      <w:r w:rsidRPr="00614997">
        <w:rPr>
          <w:rFonts w:ascii="Times New Roman" w:eastAsia="Times New Roman" w:hAnsi="Times New Roman" w:cs="Times New Roman"/>
        </w:rPr>
        <w:t>vaisto nuo podagros;</w:t>
      </w:r>
    </w:p>
    <w:p w14:paraId="048B2E61" w14:textId="77777777" w:rsidR="00E33895" w:rsidRPr="00614997" w:rsidRDefault="00E33895" w:rsidP="00E33895">
      <w:pPr>
        <w:numPr>
          <w:ilvl w:val="0"/>
          <w:numId w:val="21"/>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 xml:space="preserve">prokainamido, </w:t>
      </w:r>
      <w:r w:rsidRPr="00614997">
        <w:rPr>
          <w:rFonts w:ascii="Times New Roman" w:eastAsia="Times New Roman" w:hAnsi="Times New Roman" w:cs="Times New Roman"/>
        </w:rPr>
        <w:t>vaisto širdies ritmo sutrikimams gydyti;</w:t>
      </w:r>
    </w:p>
    <w:p w14:paraId="6A7EF1E3" w14:textId="77777777" w:rsidR="00E33895" w:rsidRPr="00862073" w:rsidRDefault="00E33895" w:rsidP="00E33895">
      <w:pPr>
        <w:numPr>
          <w:ilvl w:val="0"/>
          <w:numId w:val="22"/>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vaistų nuo vėžio</w:t>
      </w:r>
      <w:r>
        <w:rPr>
          <w:rFonts w:ascii="Times New Roman" w:eastAsia="Times New Roman" w:hAnsi="Times New Roman" w:cs="Times New Roman"/>
          <w:b/>
        </w:rPr>
        <w:t>;</w:t>
      </w:r>
    </w:p>
    <w:p w14:paraId="509A5568" w14:textId="2557BF68" w:rsidR="00F84CC4" w:rsidRDefault="00E33895" w:rsidP="00E33895">
      <w:pPr>
        <w:numPr>
          <w:ilvl w:val="0"/>
          <w:numId w:val="22"/>
        </w:numPr>
        <w:spacing w:after="0" w:line="240" w:lineRule="auto"/>
        <w:contextualSpacing/>
        <w:rPr>
          <w:rFonts w:ascii="Times New Roman" w:eastAsia="Times New Roman" w:hAnsi="Times New Roman" w:cs="Times New Roman"/>
        </w:rPr>
      </w:pPr>
      <w:r w:rsidRPr="00862073">
        <w:rPr>
          <w:rFonts w:ascii="Times New Roman" w:eastAsia="Times New Roman" w:hAnsi="Times New Roman" w:cs="Times New Roman"/>
          <w:b/>
        </w:rPr>
        <w:t>vaistų, kurie dažniausiai vartojami norint išvengti transplantuotų organų atmetimo</w:t>
      </w:r>
      <w:r w:rsidRPr="002D604A">
        <w:rPr>
          <w:rFonts w:ascii="Times New Roman" w:eastAsia="Times New Roman" w:hAnsi="Times New Roman" w:cs="Times New Roman"/>
        </w:rPr>
        <w:t xml:space="preserve"> (sirolimuzą, everolimuzą ir kitų vaistų iš mTOR inhibitorių klasės). Žr. skyrių „Įspėjimai ir </w:t>
      </w:r>
      <w:r w:rsidRPr="008E1B8F">
        <w:rPr>
          <w:rFonts w:ascii="Times New Roman" w:eastAsia="Times New Roman" w:hAnsi="Times New Roman" w:cs="Times New Roman"/>
        </w:rPr>
        <w:t>atsargumo priemonės”</w:t>
      </w:r>
      <w:r w:rsidRPr="002D604A">
        <w:rPr>
          <w:rFonts w:ascii="Times New Roman" w:eastAsia="Times New Roman" w:hAnsi="Times New Roman" w:cs="Times New Roman"/>
        </w:rPr>
        <w:t>.</w:t>
      </w:r>
    </w:p>
    <w:p w14:paraId="0F02B2AF" w14:textId="77777777" w:rsidR="00F84CC4" w:rsidRPr="00452AFC" w:rsidRDefault="00F84CC4" w:rsidP="00452AFC">
      <w:pPr>
        <w:spacing w:after="0" w:line="240" w:lineRule="auto"/>
        <w:contextualSpacing/>
        <w:rPr>
          <w:rFonts w:ascii="Times New Roman" w:eastAsia="Times New Roman" w:hAnsi="Times New Roman" w:cs="Times New Roman"/>
        </w:rPr>
      </w:pPr>
    </w:p>
    <w:p w14:paraId="14D47EF2" w14:textId="77777777" w:rsidR="00E33895" w:rsidRPr="00614997" w:rsidRDefault="00E33895" w:rsidP="00E33895">
      <w:pPr>
        <w:tabs>
          <w:tab w:val="left" w:pos="567"/>
        </w:tabs>
        <w:spacing w:after="0" w:line="240" w:lineRule="auto"/>
        <w:contextualSpacing/>
        <w:rPr>
          <w:rFonts w:ascii="Times New Roman" w:eastAsia="PMingLiU" w:hAnsi="Times New Roman" w:cs="Times New Roman"/>
          <w:b/>
          <w:i/>
          <w:iCs/>
          <w:lang w:eastAsia="lt-LT"/>
        </w:rPr>
      </w:pPr>
      <w:r w:rsidRPr="00614997">
        <w:rPr>
          <w:rFonts w:ascii="Times New Roman" w:eastAsia="PMingLiU" w:hAnsi="Times New Roman" w:cs="Times New Roman"/>
          <w:b/>
          <w:i/>
          <w:iCs/>
          <w:lang w:eastAsia="lt-LT"/>
        </w:rPr>
        <w:t xml:space="preserve">Laboratoriniai tyrimai </w:t>
      </w:r>
    </w:p>
    <w:p w14:paraId="3716D60B" w14:textId="77777777" w:rsidR="00E33895" w:rsidRPr="00614997" w:rsidRDefault="00E33895" w:rsidP="00E33895">
      <w:pPr>
        <w:spacing w:after="0" w:line="240" w:lineRule="auto"/>
        <w:contextualSpacing/>
        <w:jc w:val="both"/>
        <w:rPr>
          <w:rFonts w:ascii="Times New Roman" w:eastAsia="Times New Roman" w:hAnsi="Times New Roman" w:cs="Times New Roman"/>
          <w:iCs/>
        </w:rPr>
      </w:pPr>
      <w:r w:rsidRPr="00614997">
        <w:rPr>
          <w:rFonts w:ascii="Times New Roman" w:eastAsia="Times New Roman" w:hAnsi="Times New Roman" w:cs="Times New Roman"/>
          <w:iCs/>
        </w:rPr>
        <w:t>CaptoHEXAL gali pakeisti kai kurių šlapimo tyrimų (pvz., acetono nustatymo) rezultatus. Pasakykite savo gydytojui, kad vartojate CaptoHEXAL, jeigu Jums paskyrė atlikti kokius nors tyrimus.</w:t>
      </w:r>
    </w:p>
    <w:p w14:paraId="021E2C75" w14:textId="77777777" w:rsidR="00E33895" w:rsidRPr="00614997" w:rsidRDefault="00E33895" w:rsidP="00E33895">
      <w:pPr>
        <w:spacing w:after="0" w:line="240" w:lineRule="auto"/>
        <w:contextualSpacing/>
        <w:rPr>
          <w:rFonts w:ascii="Times New Roman" w:eastAsia="Times New Roman" w:hAnsi="Times New Roman" w:cs="Times New Roman"/>
        </w:rPr>
      </w:pPr>
    </w:p>
    <w:p w14:paraId="5A9C2A6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Nėštumas ir žindymo laikotarpis</w:t>
      </w:r>
    </w:p>
    <w:p w14:paraId="3414214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34D08BF" w14:textId="77777777" w:rsidR="00E33895" w:rsidRPr="00614997" w:rsidRDefault="00E33895" w:rsidP="00E33895">
      <w:pPr>
        <w:spacing w:after="0" w:line="240" w:lineRule="auto"/>
        <w:contextualSpacing/>
        <w:rPr>
          <w:rFonts w:ascii="Times New Roman" w:eastAsia="Times New Roman" w:hAnsi="Times New Roman" w:cs="Times New Roman"/>
          <w:u w:val="single"/>
        </w:rPr>
      </w:pPr>
    </w:p>
    <w:p w14:paraId="3D552F1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CaptoHEXAL </w:t>
      </w:r>
      <w:r w:rsidRPr="00614997">
        <w:rPr>
          <w:rFonts w:ascii="Times New Roman" w:eastAsia="Times New Roman" w:hAnsi="Times New Roman" w:cs="Times New Roman"/>
          <w:b/>
        </w:rPr>
        <w:t>nerekomenduojama vartoti</w:t>
      </w:r>
      <w:r w:rsidRPr="00614997">
        <w:rPr>
          <w:rFonts w:ascii="Times New Roman" w:eastAsia="Times New Roman" w:hAnsi="Times New Roman" w:cs="Times New Roman"/>
        </w:rPr>
        <w:t xml:space="preserve"> nėštumo pradžioje ir draudžiama vartoti, jei laukiatės ilgiau nei 3 mėnesius. Nėštumo metu vartojami AKF inhibitoriai (įskaitant CaptoHEXAL) gali sukelti rimtą žalą dar negimusiam vaikui. Todėl labai svarbu pasakyti savo gydytojui, jei manote, kad esate ar galite būti nėščia. </w:t>
      </w:r>
    </w:p>
    <w:p w14:paraId="07FCB64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Gydytojas tikriausiai Jums patars nutraukti CaptoHEXAL vartojimą prieš pastojant arba vos tik sužinojus, kad laukiatės, ir patars vartoti kitų vaistų vietoj CaptoHEXAL. </w:t>
      </w:r>
    </w:p>
    <w:p w14:paraId="04E91391" w14:textId="77777777" w:rsidR="00E33895" w:rsidRPr="00614997" w:rsidRDefault="00E33895" w:rsidP="00E33895">
      <w:pPr>
        <w:spacing w:after="0" w:line="240" w:lineRule="auto"/>
        <w:contextualSpacing/>
        <w:rPr>
          <w:rFonts w:ascii="Times New Roman" w:eastAsia="Times New Roman" w:hAnsi="Times New Roman" w:cs="Times New Roman"/>
        </w:rPr>
      </w:pPr>
    </w:p>
    <w:p w14:paraId="7CA05260" w14:textId="77777777" w:rsidR="00E33895" w:rsidRPr="00614997" w:rsidRDefault="00E33895" w:rsidP="00E33895">
      <w:pPr>
        <w:numPr>
          <w:ilvl w:val="0"/>
          <w:numId w:val="2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w:t>
      </w:r>
      <w:r w:rsidRPr="00614997" w:rsidDel="00106FEA">
        <w:rPr>
          <w:rFonts w:ascii="Times New Roman" w:eastAsia="Times New Roman" w:hAnsi="Times New Roman" w:cs="Times New Roman"/>
        </w:rPr>
        <w:t xml:space="preserve"> </w:t>
      </w:r>
      <w:r w:rsidRPr="00614997">
        <w:rPr>
          <w:rFonts w:ascii="Times New Roman" w:eastAsia="Times New Roman" w:hAnsi="Times New Roman" w:cs="Times New Roman"/>
        </w:rPr>
        <w:t xml:space="preserve">nerekomenduojama vartoti moterims, kurios maitina krūtimi naujagimius (pirmąsias kelias savaites po gimimo) arba prieš laiką gimusius kūdikius. </w:t>
      </w:r>
    </w:p>
    <w:p w14:paraId="2D852FA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Planuojant žindyti vyresnio amžiaus kūdikį, gydytojas Jums paaiškins galimą CaptoHEXAL vartojimo naudą ir riziką, lyginant ją su kitais gydymo būdais.</w:t>
      </w:r>
    </w:p>
    <w:p w14:paraId="6980E59D" w14:textId="77777777" w:rsidR="00E33895" w:rsidRPr="00614997" w:rsidRDefault="00E33895" w:rsidP="00E33895">
      <w:pPr>
        <w:spacing w:after="0" w:line="240" w:lineRule="auto"/>
        <w:contextualSpacing/>
        <w:rPr>
          <w:rFonts w:ascii="Times New Roman" w:eastAsia="Times New Roman" w:hAnsi="Times New Roman" w:cs="Times New Roman"/>
        </w:rPr>
      </w:pPr>
    </w:p>
    <w:p w14:paraId="10F5A5B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Vairavimas ir mechanizmų valdymas</w:t>
      </w:r>
    </w:p>
    <w:p w14:paraId="3AE3CDC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Vartojant CaptoHEXAL, gali pasireikšti šalutiniai poveikiai, galintys pabloginti gebėjimą vairuoti ir valdyti mechanizmus. Jeigu jaučiate tokį poveikį, nevairuokite ir nevaldykite mechanizmų.</w:t>
      </w:r>
    </w:p>
    <w:p w14:paraId="505A12C6" w14:textId="77777777" w:rsidR="00E33895" w:rsidRPr="00614997" w:rsidRDefault="00E33895" w:rsidP="00E33895">
      <w:pPr>
        <w:spacing w:after="0" w:line="240" w:lineRule="auto"/>
        <w:contextualSpacing/>
        <w:rPr>
          <w:rFonts w:ascii="Times New Roman" w:eastAsia="Times New Roman" w:hAnsi="Times New Roman" w:cs="Times New Roman"/>
        </w:rPr>
      </w:pPr>
    </w:p>
    <w:p w14:paraId="2A8F1AB6" w14:textId="1F8E81B0"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 xml:space="preserve">CaptoHEXAL tablečių sudėtyje yra laktozės </w:t>
      </w:r>
    </w:p>
    <w:p w14:paraId="4F00775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gydytojas Jums yra sakęs, kad netoleruojate kokių nors angliavandenių, kreipkitės į jį prieš pradėdami vartoti šį vaistą.</w:t>
      </w:r>
    </w:p>
    <w:p w14:paraId="5FEFC396" w14:textId="77777777" w:rsidR="00E33895" w:rsidRPr="00614997" w:rsidRDefault="00E33895" w:rsidP="00E33895">
      <w:pPr>
        <w:spacing w:after="0" w:line="240" w:lineRule="auto"/>
        <w:contextualSpacing/>
        <w:rPr>
          <w:rFonts w:ascii="Times New Roman" w:eastAsia="Times New Roman" w:hAnsi="Times New Roman" w:cs="Times New Roman"/>
        </w:rPr>
      </w:pPr>
    </w:p>
    <w:p w14:paraId="0C2F300E" w14:textId="77777777" w:rsidR="00E33895" w:rsidRPr="00614997" w:rsidRDefault="00E33895" w:rsidP="00E33895">
      <w:pPr>
        <w:spacing w:after="0" w:line="240" w:lineRule="auto"/>
        <w:contextualSpacing/>
        <w:rPr>
          <w:rFonts w:ascii="Times New Roman" w:eastAsia="Times New Roman" w:hAnsi="Times New Roman" w:cs="Times New Roman"/>
        </w:rPr>
      </w:pPr>
    </w:p>
    <w:p w14:paraId="09534568"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b/>
        </w:rPr>
      </w:pPr>
      <w:bookmarkStart w:id="76" w:name="_Toc129243266"/>
      <w:bookmarkStart w:id="77" w:name="_Toc129243141"/>
      <w:r w:rsidRPr="00614997">
        <w:rPr>
          <w:rFonts w:ascii="Times New Roman" w:eastAsia="Times New Roman" w:hAnsi="Times New Roman" w:cs="Times New Roman"/>
          <w:b/>
        </w:rPr>
        <w:t>3.</w:t>
      </w:r>
      <w:r w:rsidRPr="00614997">
        <w:rPr>
          <w:rFonts w:ascii="Times New Roman" w:eastAsia="Times New Roman" w:hAnsi="Times New Roman" w:cs="Times New Roman"/>
          <w:b/>
        </w:rPr>
        <w:tab/>
      </w:r>
      <w:bookmarkEnd w:id="76"/>
      <w:bookmarkEnd w:id="77"/>
      <w:r w:rsidRPr="00614997">
        <w:rPr>
          <w:rFonts w:ascii="Times New Roman" w:eastAsia="Times New Roman" w:hAnsi="Times New Roman" w:cs="Times New Roman"/>
          <w:b/>
        </w:rPr>
        <w:t>Kaip vartoti CaptoHEXAL</w:t>
      </w:r>
    </w:p>
    <w:p w14:paraId="5A9A62B9" w14:textId="77777777" w:rsidR="00E33895" w:rsidRPr="00614997" w:rsidRDefault="00E33895" w:rsidP="00E33895">
      <w:pPr>
        <w:spacing w:after="0" w:line="240" w:lineRule="auto"/>
        <w:contextualSpacing/>
        <w:rPr>
          <w:rFonts w:ascii="Times New Roman" w:eastAsia="Times New Roman" w:hAnsi="Times New Roman" w:cs="Times New Roman"/>
        </w:rPr>
      </w:pPr>
    </w:p>
    <w:p w14:paraId="6FCA390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Visada vartokite šį vaistą tiksliai kaip nurodė gydytojas. Jeigu abejojate, kreipkitės į gydytoją arba vaistininką.</w:t>
      </w:r>
    </w:p>
    <w:p w14:paraId="3BFAE257" w14:textId="77777777" w:rsidR="00E33895" w:rsidRPr="00614997" w:rsidRDefault="00E33895" w:rsidP="00E33895">
      <w:pPr>
        <w:spacing w:after="0" w:line="240" w:lineRule="auto"/>
        <w:contextualSpacing/>
        <w:rPr>
          <w:rFonts w:ascii="Times New Roman" w:eastAsia="Times New Roman" w:hAnsi="Times New Roman" w:cs="Times New Roman"/>
        </w:rPr>
      </w:pPr>
    </w:p>
    <w:p w14:paraId="22C9F5F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CaptoHEXAL galima vartoti nepriklausomai nuo valgymo laiko. Tabletes nurykite užsigerdami pakankamu kiekiu skysčio, pvz., stikline vandens.</w:t>
      </w:r>
    </w:p>
    <w:p w14:paraId="38ED5D05" w14:textId="77777777" w:rsidR="00E33895" w:rsidRPr="00614997" w:rsidRDefault="00E33895" w:rsidP="00E33895">
      <w:pPr>
        <w:spacing w:after="0" w:line="240" w:lineRule="auto"/>
        <w:contextualSpacing/>
        <w:rPr>
          <w:rFonts w:ascii="Times New Roman" w:eastAsia="Times New Roman" w:hAnsi="Times New Roman" w:cs="Times New Roman"/>
        </w:rPr>
      </w:pPr>
    </w:p>
    <w:p w14:paraId="05165852"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Įprasta dozė </w:t>
      </w:r>
    </w:p>
    <w:p w14:paraId="4546EA8D"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Aukštas kraujospūdis</w:t>
      </w:r>
    </w:p>
    <w:p w14:paraId="4CA0F5DE"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Rekomenduojama pradinė dozė yra 25</w:t>
      </w:r>
      <w:r>
        <w:rPr>
          <w:rFonts w:ascii="Times New Roman" w:eastAsia="Times New Roman" w:hAnsi="Times New Roman" w:cs="Times New Roman"/>
        </w:rPr>
        <w:noBreakHyphen/>
      </w:r>
      <w:r w:rsidRPr="00614997">
        <w:rPr>
          <w:rFonts w:ascii="Times New Roman" w:eastAsia="Times New Roman" w:hAnsi="Times New Roman" w:cs="Times New Roman"/>
        </w:rPr>
        <w:t>50</w:t>
      </w:r>
      <w:r>
        <w:rPr>
          <w:rFonts w:ascii="Times New Roman" w:eastAsia="Times New Roman" w:hAnsi="Times New Roman" w:cs="Times New Roman"/>
        </w:rPr>
        <w:t> </w:t>
      </w:r>
      <w:r w:rsidRPr="00614997">
        <w:rPr>
          <w:rFonts w:ascii="Times New Roman" w:eastAsia="Times New Roman" w:hAnsi="Times New Roman" w:cs="Times New Roman"/>
        </w:rPr>
        <w:t>mg kaptoprilio per parą. Esant reikalui, gydytojas gali dozę laipsniškai, ne dažniau kaip kas 2</w:t>
      </w:r>
      <w:r>
        <w:rPr>
          <w:rFonts w:ascii="Times New Roman" w:eastAsia="Times New Roman" w:hAnsi="Times New Roman" w:cs="Times New Roman"/>
        </w:rPr>
        <w:t> </w:t>
      </w:r>
      <w:r w:rsidRPr="00614997">
        <w:rPr>
          <w:rFonts w:ascii="Times New Roman" w:eastAsia="Times New Roman" w:hAnsi="Times New Roman" w:cs="Times New Roman"/>
        </w:rPr>
        <w:t>savaites, didinti iki 100</w:t>
      </w:r>
      <w:r>
        <w:rPr>
          <w:rFonts w:ascii="Times New Roman" w:eastAsia="Times New Roman" w:hAnsi="Times New Roman" w:cs="Times New Roman"/>
        </w:rPr>
        <w:noBreakHyphen/>
      </w:r>
      <w:r w:rsidRPr="00614997">
        <w:rPr>
          <w:rFonts w:ascii="Times New Roman" w:eastAsia="Times New Roman" w:hAnsi="Times New Roman" w:cs="Times New Roman"/>
        </w:rPr>
        <w:t>150</w:t>
      </w:r>
      <w:r>
        <w:rPr>
          <w:rFonts w:ascii="Times New Roman" w:eastAsia="Times New Roman" w:hAnsi="Times New Roman" w:cs="Times New Roman"/>
        </w:rPr>
        <w:t> </w:t>
      </w:r>
      <w:r w:rsidRPr="00614997">
        <w:rPr>
          <w:rFonts w:ascii="Times New Roman" w:eastAsia="Times New Roman" w:hAnsi="Times New Roman" w:cs="Times New Roman"/>
        </w:rPr>
        <w:t>mg</w:t>
      </w: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 xml:space="preserve"> kaptoprilio per parą. Ji suvartojama per du kartus.</w:t>
      </w:r>
    </w:p>
    <w:p w14:paraId="56052CE6"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kraujospūdį CaptoHEXAL sumažina nepakankamai, gydytojas gali paskirti Jums kitą vaistą.</w:t>
      </w:r>
    </w:p>
    <w:p w14:paraId="1F9858EF" w14:textId="77777777" w:rsidR="00E33895" w:rsidRPr="00614997" w:rsidRDefault="00E33895" w:rsidP="00E33895">
      <w:pPr>
        <w:spacing w:after="0" w:line="240" w:lineRule="auto"/>
        <w:contextualSpacing/>
        <w:rPr>
          <w:rFonts w:ascii="Times New Roman" w:eastAsia="Times New Roman" w:hAnsi="Times New Roman" w:cs="Times New Roman"/>
        </w:rPr>
      </w:pPr>
    </w:p>
    <w:p w14:paraId="3298997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Tokiai dozei vartojamos tabletės, kuriose yra didesnis veikliosios medžiagos kiekis.</w:t>
      </w:r>
    </w:p>
    <w:p w14:paraId="23439557" w14:textId="77777777" w:rsidR="00E33895" w:rsidRPr="00614997" w:rsidRDefault="00E33895" w:rsidP="00E33895">
      <w:pPr>
        <w:spacing w:after="0" w:line="240" w:lineRule="auto"/>
        <w:contextualSpacing/>
        <w:rPr>
          <w:rFonts w:ascii="Times New Roman" w:eastAsia="Times New Roman" w:hAnsi="Times New Roman" w:cs="Times New Roman"/>
        </w:rPr>
      </w:pPr>
    </w:p>
    <w:p w14:paraId="72C4E5CC"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Lėtinis širdies nepakankamumas</w:t>
      </w:r>
    </w:p>
    <w:p w14:paraId="06B0AFF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Įprasta pradinė dozė yra 6,25</w:t>
      </w:r>
      <w:r>
        <w:rPr>
          <w:rFonts w:ascii="Times New Roman" w:eastAsia="Times New Roman" w:hAnsi="Times New Roman" w:cs="Times New Roman"/>
        </w:rPr>
        <w:t> </w:t>
      </w:r>
      <w:r w:rsidRPr="00614997">
        <w:rPr>
          <w:rFonts w:ascii="Times New Roman" w:eastAsia="Times New Roman" w:hAnsi="Times New Roman" w:cs="Times New Roman"/>
        </w:rPr>
        <w:t>mg – 12</w:t>
      </w:r>
      <w:r>
        <w:rPr>
          <w:rFonts w:ascii="Times New Roman" w:eastAsia="Times New Roman" w:hAnsi="Times New Roman" w:cs="Times New Roman"/>
        </w:rPr>
        <w:t>,5 </w:t>
      </w:r>
      <w:r w:rsidRPr="00614997">
        <w:rPr>
          <w:rFonts w:ascii="Times New Roman" w:eastAsia="Times New Roman" w:hAnsi="Times New Roman" w:cs="Times New Roman"/>
        </w:rPr>
        <w:t>mg kaptoprilio 2</w:t>
      </w:r>
      <w:r>
        <w:rPr>
          <w:rFonts w:ascii="Times New Roman" w:eastAsia="Times New Roman" w:hAnsi="Times New Roman" w:cs="Times New Roman"/>
        </w:rPr>
        <w:noBreakHyphen/>
      </w:r>
      <w:r w:rsidRPr="00614997">
        <w:rPr>
          <w:rFonts w:ascii="Times New Roman" w:eastAsia="Times New Roman" w:hAnsi="Times New Roman" w:cs="Times New Roman"/>
        </w:rPr>
        <w:t>3</w:t>
      </w:r>
      <w:r>
        <w:rPr>
          <w:rFonts w:ascii="Times New Roman" w:eastAsia="Times New Roman" w:hAnsi="Times New Roman" w:cs="Times New Roman"/>
        </w:rPr>
        <w:t> </w:t>
      </w:r>
      <w:r w:rsidRPr="00614997">
        <w:rPr>
          <w:rFonts w:ascii="Times New Roman" w:eastAsia="Times New Roman" w:hAnsi="Times New Roman" w:cs="Times New Roman"/>
        </w:rPr>
        <w:t>kartus per parą. Esant reikalui, gydytojas gali paros dozę laipsniškai, kas 2</w:t>
      </w:r>
      <w:r>
        <w:rPr>
          <w:rFonts w:ascii="Times New Roman" w:eastAsia="Times New Roman" w:hAnsi="Times New Roman" w:cs="Times New Roman"/>
        </w:rPr>
        <w:t> </w:t>
      </w:r>
      <w:r w:rsidRPr="00614997">
        <w:rPr>
          <w:rFonts w:ascii="Times New Roman" w:eastAsia="Times New Roman" w:hAnsi="Times New Roman" w:cs="Times New Roman"/>
        </w:rPr>
        <w:t>savaites ar rečiau, didinti. Palaikomoji paros dozė yra 75</w:t>
      </w:r>
      <w:r>
        <w:rPr>
          <w:rFonts w:ascii="Times New Roman" w:eastAsia="Times New Roman" w:hAnsi="Times New Roman" w:cs="Times New Roman"/>
        </w:rPr>
        <w:noBreakHyphen/>
      </w:r>
      <w:r w:rsidRPr="00614997">
        <w:rPr>
          <w:rFonts w:ascii="Times New Roman" w:eastAsia="Times New Roman" w:hAnsi="Times New Roman" w:cs="Times New Roman"/>
        </w:rPr>
        <w:t>150</w:t>
      </w:r>
      <w:r>
        <w:rPr>
          <w:rFonts w:ascii="Times New Roman" w:eastAsia="Times New Roman" w:hAnsi="Times New Roman" w:cs="Times New Roman"/>
        </w:rPr>
        <w:t> </w:t>
      </w:r>
      <w:r w:rsidRPr="00614997">
        <w:rPr>
          <w:rFonts w:ascii="Times New Roman" w:eastAsia="Times New Roman" w:hAnsi="Times New Roman" w:cs="Times New Roman"/>
        </w:rPr>
        <w:t>mg</w:t>
      </w: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 xml:space="preserve"> kaptoprilio. Ji suvartojama per kelis kartus. </w:t>
      </w:r>
    </w:p>
    <w:p w14:paraId="435C072D" w14:textId="77777777" w:rsidR="00E33895" w:rsidRPr="00614997" w:rsidRDefault="00E33895" w:rsidP="00E33895">
      <w:pPr>
        <w:spacing w:after="0" w:line="240" w:lineRule="auto"/>
        <w:contextualSpacing/>
        <w:rPr>
          <w:rFonts w:ascii="Times New Roman" w:eastAsia="Times New Roman" w:hAnsi="Times New Roman" w:cs="Times New Roman"/>
        </w:rPr>
      </w:pPr>
    </w:p>
    <w:p w14:paraId="3C8C1EC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 xml:space="preserve">Tokiai dozei vartojamos tabletės, kuriose yra didesnis veikliosios medžiagos kiekis. </w:t>
      </w:r>
    </w:p>
    <w:p w14:paraId="668521BD" w14:textId="77777777" w:rsidR="00E33895" w:rsidRPr="00614997" w:rsidRDefault="00E33895" w:rsidP="00E33895">
      <w:pPr>
        <w:spacing w:after="0" w:line="240" w:lineRule="auto"/>
        <w:contextualSpacing/>
        <w:rPr>
          <w:rFonts w:ascii="Times New Roman" w:eastAsia="Times New Roman" w:hAnsi="Times New Roman" w:cs="Times New Roman"/>
        </w:rPr>
      </w:pPr>
    </w:p>
    <w:p w14:paraId="1C6C3604"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Po miokardo infarkto</w:t>
      </w:r>
    </w:p>
    <w:p w14:paraId="7E60EF92" w14:textId="77777777" w:rsidR="00E33895" w:rsidRPr="00614997" w:rsidRDefault="00E33895" w:rsidP="00E33895">
      <w:pPr>
        <w:spacing w:after="0" w:line="240" w:lineRule="auto"/>
        <w:contextualSpacing/>
        <w:rPr>
          <w:rFonts w:ascii="Times New Roman" w:eastAsia="Times New Roman" w:hAnsi="Times New Roman" w:cs="Times New Roman"/>
          <w:i/>
          <w:u w:val="single"/>
        </w:rPr>
      </w:pPr>
      <w:r w:rsidRPr="00614997">
        <w:rPr>
          <w:rFonts w:ascii="Times New Roman" w:eastAsia="Times New Roman" w:hAnsi="Times New Roman" w:cs="Times New Roman"/>
          <w:i/>
          <w:u w:val="single"/>
        </w:rPr>
        <w:t>Trumpalaikis gydymas</w:t>
      </w:r>
    </w:p>
    <w:p w14:paraId="67D3B61D"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Įprasta pradinė dozė yra 6,25</w:t>
      </w:r>
      <w:r>
        <w:rPr>
          <w:rFonts w:ascii="Times New Roman" w:eastAsia="Times New Roman" w:hAnsi="Times New Roman" w:cs="Times New Roman"/>
        </w:rPr>
        <w:t> </w:t>
      </w:r>
      <w:r w:rsidRPr="00614997">
        <w:rPr>
          <w:rFonts w:ascii="Times New Roman" w:eastAsia="Times New Roman" w:hAnsi="Times New Roman" w:cs="Times New Roman"/>
        </w:rPr>
        <w:t>mg kaptoprilio, po 2</w:t>
      </w:r>
      <w:r>
        <w:rPr>
          <w:rFonts w:ascii="Times New Roman" w:eastAsia="Times New Roman" w:hAnsi="Times New Roman" w:cs="Times New Roman"/>
        </w:rPr>
        <w:t> </w:t>
      </w:r>
      <w:r w:rsidRPr="00614997">
        <w:rPr>
          <w:rFonts w:ascii="Times New Roman" w:eastAsia="Times New Roman" w:hAnsi="Times New Roman" w:cs="Times New Roman"/>
        </w:rPr>
        <w:t>valandų reikia išgerti 12,5</w:t>
      </w:r>
      <w:r>
        <w:rPr>
          <w:rFonts w:ascii="Times New Roman" w:eastAsia="Times New Roman" w:hAnsi="Times New Roman" w:cs="Times New Roman"/>
        </w:rPr>
        <w:t> </w:t>
      </w:r>
      <w:r w:rsidRPr="00614997">
        <w:rPr>
          <w:rFonts w:ascii="Times New Roman" w:eastAsia="Times New Roman" w:hAnsi="Times New Roman" w:cs="Times New Roman"/>
        </w:rPr>
        <w:t>mg kaptoprilio dozę</w:t>
      </w: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 Praėjus 12</w:t>
      </w:r>
      <w:r>
        <w:rPr>
          <w:rFonts w:ascii="Times New Roman" w:eastAsia="Times New Roman" w:hAnsi="Times New Roman" w:cs="Times New Roman"/>
        </w:rPr>
        <w:t> </w:t>
      </w:r>
      <w:r w:rsidRPr="00614997">
        <w:rPr>
          <w:rFonts w:ascii="Times New Roman" w:eastAsia="Times New Roman" w:hAnsi="Times New Roman" w:cs="Times New Roman"/>
        </w:rPr>
        <w:t>valandų reikia išgerti 25</w:t>
      </w:r>
      <w:r>
        <w:rPr>
          <w:rFonts w:ascii="Times New Roman" w:eastAsia="Times New Roman" w:hAnsi="Times New Roman" w:cs="Times New Roman"/>
        </w:rPr>
        <w:t> </w:t>
      </w:r>
      <w:r w:rsidRPr="00614997">
        <w:rPr>
          <w:rFonts w:ascii="Times New Roman" w:eastAsia="Times New Roman" w:hAnsi="Times New Roman" w:cs="Times New Roman"/>
        </w:rPr>
        <w:t>mg kaptoprilio. Nuo kitos dienos dozę reikia laipsniškai didinti iki 100</w:t>
      </w:r>
      <w:r>
        <w:rPr>
          <w:rFonts w:ascii="Times New Roman" w:eastAsia="Times New Roman" w:hAnsi="Times New Roman" w:cs="Times New Roman"/>
        </w:rPr>
        <w:t> </w:t>
      </w:r>
      <w:r w:rsidRPr="00614997">
        <w:rPr>
          <w:rFonts w:ascii="Times New Roman" w:eastAsia="Times New Roman" w:hAnsi="Times New Roman" w:cs="Times New Roman"/>
        </w:rPr>
        <w:t>mg kaptoprilio per parą. Ji suvartojama per du kartus.</w:t>
      </w:r>
    </w:p>
    <w:p w14:paraId="3FFE5CF6" w14:textId="77777777" w:rsidR="00E33895" w:rsidRPr="00614997" w:rsidRDefault="00E33895" w:rsidP="00E33895">
      <w:pPr>
        <w:spacing w:after="0" w:line="240" w:lineRule="auto"/>
        <w:contextualSpacing/>
        <w:rPr>
          <w:rFonts w:ascii="Times New Roman" w:eastAsia="Times New Roman" w:hAnsi="Times New Roman" w:cs="Times New Roman"/>
        </w:rPr>
      </w:pPr>
    </w:p>
    <w:p w14:paraId="1C412ED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vertAlign w:val="superscript"/>
        </w:rPr>
        <w:t>*</w:t>
      </w:r>
      <w:r w:rsidRPr="00614997">
        <w:rPr>
          <w:rFonts w:ascii="Times New Roman" w:eastAsia="Times New Roman" w:hAnsi="Times New Roman" w:cs="Times New Roman"/>
        </w:rPr>
        <w:t>Tokiai dozei vartojamos tabletės, kuriose yra mažesnis veikliosios medžiagos kiekis.</w:t>
      </w:r>
    </w:p>
    <w:p w14:paraId="0BAE05E2" w14:textId="77777777" w:rsidR="00E33895" w:rsidRPr="00614997" w:rsidRDefault="00E33895" w:rsidP="00E33895">
      <w:pPr>
        <w:spacing w:after="0" w:line="240" w:lineRule="auto"/>
        <w:contextualSpacing/>
        <w:rPr>
          <w:rFonts w:ascii="Times New Roman" w:eastAsia="Times New Roman" w:hAnsi="Times New Roman" w:cs="Times New Roman"/>
        </w:rPr>
      </w:pPr>
    </w:p>
    <w:p w14:paraId="2E246F8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Jūsų gydytojas nuspręs, kokia vaisto dozė tinka </w:t>
      </w:r>
      <w:r w:rsidRPr="00614997">
        <w:rPr>
          <w:rFonts w:ascii="Times New Roman" w:eastAsia="Times New Roman" w:hAnsi="Times New Roman" w:cs="Times New Roman"/>
          <w:i/>
        </w:rPr>
        <w:t>ilgalaikiam gydymui</w:t>
      </w:r>
      <w:r w:rsidRPr="00614997">
        <w:rPr>
          <w:rFonts w:ascii="Times New Roman" w:eastAsia="Times New Roman" w:hAnsi="Times New Roman" w:cs="Times New Roman"/>
        </w:rPr>
        <w:t xml:space="preserve">. </w:t>
      </w:r>
    </w:p>
    <w:p w14:paraId="46D7E310" w14:textId="77777777" w:rsidR="00E33895" w:rsidRPr="00614997" w:rsidRDefault="00E33895" w:rsidP="00E33895">
      <w:pPr>
        <w:spacing w:after="0" w:line="240" w:lineRule="auto"/>
        <w:contextualSpacing/>
        <w:rPr>
          <w:rFonts w:ascii="Times New Roman" w:eastAsia="Times New Roman" w:hAnsi="Times New Roman" w:cs="Times New Roman"/>
        </w:rPr>
      </w:pPr>
    </w:p>
    <w:p w14:paraId="632EC629"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Inkstų liga, atsiradusi dėl diabeto</w:t>
      </w:r>
    </w:p>
    <w:p w14:paraId="1474FB9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Įprasta dozė yra 75</w:t>
      </w:r>
      <w:r>
        <w:rPr>
          <w:rFonts w:ascii="Times New Roman" w:eastAsia="Times New Roman" w:hAnsi="Times New Roman" w:cs="Times New Roman"/>
        </w:rPr>
        <w:noBreakHyphen/>
      </w:r>
      <w:r w:rsidRPr="00614997">
        <w:rPr>
          <w:rFonts w:ascii="Times New Roman" w:eastAsia="Times New Roman" w:hAnsi="Times New Roman" w:cs="Times New Roman"/>
        </w:rPr>
        <w:t>100</w:t>
      </w:r>
      <w:r>
        <w:rPr>
          <w:rFonts w:ascii="Times New Roman" w:eastAsia="Times New Roman" w:hAnsi="Times New Roman" w:cs="Times New Roman"/>
        </w:rPr>
        <w:t> </w:t>
      </w:r>
      <w:r w:rsidRPr="00614997">
        <w:rPr>
          <w:rFonts w:ascii="Times New Roman" w:eastAsia="Times New Roman" w:hAnsi="Times New Roman" w:cs="Times New Roman"/>
        </w:rPr>
        <w:t xml:space="preserve">mg kaptoprilio per parą. Ji suvartojama per kelis kartus. </w:t>
      </w:r>
    </w:p>
    <w:p w14:paraId="66E3E05C" w14:textId="77777777" w:rsidR="00E33895" w:rsidRPr="00614997" w:rsidRDefault="00E33895" w:rsidP="00E33895">
      <w:pPr>
        <w:spacing w:after="0" w:line="240" w:lineRule="auto"/>
        <w:contextualSpacing/>
        <w:rPr>
          <w:rFonts w:ascii="Times New Roman" w:eastAsia="Times New Roman" w:hAnsi="Times New Roman" w:cs="Times New Roman"/>
        </w:rPr>
      </w:pPr>
    </w:p>
    <w:p w14:paraId="4F231ED5"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Vaikams ir paaugliams, jaunesniems nei 18</w:t>
      </w:r>
      <w:r>
        <w:rPr>
          <w:rFonts w:ascii="Times New Roman" w:eastAsia="Times New Roman" w:hAnsi="Times New Roman" w:cs="Times New Roman"/>
          <w:b/>
        </w:rPr>
        <w:t> </w:t>
      </w:r>
      <w:r w:rsidRPr="00614997">
        <w:rPr>
          <w:rFonts w:ascii="Times New Roman" w:eastAsia="Times New Roman" w:hAnsi="Times New Roman" w:cs="Times New Roman"/>
          <w:b/>
        </w:rPr>
        <w:t>metų</w:t>
      </w:r>
    </w:p>
    <w:p w14:paraId="1162C36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CaptoHEXAL vartojimą vaikams ir paaugliams galima pradėti tik atidžiai stebint gydytojui. Tinkamą vaisto dozę nustatys gydytojas, atsižvelgdamas į kūno svorį ir sveikatos būklę. </w:t>
      </w:r>
    </w:p>
    <w:p w14:paraId="14EFCB3F" w14:textId="77777777" w:rsidR="00E33895" w:rsidRPr="00614997" w:rsidRDefault="00E33895" w:rsidP="00E33895">
      <w:pPr>
        <w:spacing w:after="0" w:line="240" w:lineRule="auto"/>
        <w:contextualSpacing/>
        <w:rPr>
          <w:rFonts w:ascii="Times New Roman" w:eastAsia="Times New Roman" w:hAnsi="Times New Roman" w:cs="Times New Roman"/>
        </w:rPr>
      </w:pPr>
    </w:p>
    <w:p w14:paraId="4E54EE87" w14:textId="77777777" w:rsidR="00E33895" w:rsidRPr="00614997" w:rsidRDefault="00E33895" w:rsidP="00E33895">
      <w:pPr>
        <w:numPr>
          <w:ilvl w:val="0"/>
          <w:numId w:val="23"/>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Senyviems žmonėms ir pacientams, kurių inkstų veikla sutrikusi</w:t>
      </w:r>
    </w:p>
    <w:p w14:paraId="2B4F853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Gydytojas gali rekomenduoti vartoti mažesnę dozę, ypač pradedant gydymą.</w:t>
      </w:r>
    </w:p>
    <w:p w14:paraId="24B55B9B" w14:textId="77777777" w:rsidR="00E33895" w:rsidRPr="00614997" w:rsidRDefault="00E33895" w:rsidP="00E33895">
      <w:pPr>
        <w:spacing w:after="0" w:line="240" w:lineRule="auto"/>
        <w:contextualSpacing/>
        <w:rPr>
          <w:rFonts w:ascii="Times New Roman" w:eastAsia="Times New Roman" w:hAnsi="Times New Roman" w:cs="Times New Roman"/>
        </w:rPr>
      </w:pPr>
    </w:p>
    <w:p w14:paraId="5C8802A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Vartojimo trukmė</w:t>
      </w:r>
    </w:p>
    <w:p w14:paraId="68D9B29A"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Labai svarbu CaptoHEXAL vartoti tiek laiko, kiek paskyrė Jūsų gydytojas.</w:t>
      </w:r>
    </w:p>
    <w:p w14:paraId="02A5AF2B"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293DA35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bCs/>
        </w:rPr>
        <w:t>Ką daryti pavartojus</w:t>
      </w:r>
      <w:r w:rsidRPr="00614997">
        <w:rPr>
          <w:rFonts w:ascii="Times New Roman" w:eastAsia="Times New Roman" w:hAnsi="Times New Roman" w:cs="Times New Roman"/>
          <w:b/>
        </w:rPr>
        <w:t xml:space="preserve"> per didelę CaptoHEXAL dozę</w:t>
      </w:r>
      <w:r w:rsidRPr="00614997">
        <w:rPr>
          <w:rFonts w:ascii="Times New Roman" w:eastAsia="Times New Roman" w:hAnsi="Times New Roman" w:cs="Times New Roman"/>
          <w:b/>
          <w:bCs/>
        </w:rPr>
        <w:t>?</w:t>
      </w:r>
    </w:p>
    <w:p w14:paraId="3CB02C9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Nedelsdami kreipkitės į savo gydytoją ar artimiausios ligoninės priėmimo skyrių. </w:t>
      </w:r>
    </w:p>
    <w:p w14:paraId="4DAB10C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Pasiimkite su savimi šį lapelį ar kelias tabletes, kad gydytojas nustatytų, kokio vaisto pavartota.</w:t>
      </w:r>
    </w:p>
    <w:p w14:paraId="36B00C38" w14:textId="77777777" w:rsidR="00E33895" w:rsidRPr="00614997" w:rsidRDefault="00E33895" w:rsidP="00E33895">
      <w:pPr>
        <w:spacing w:after="0" w:line="240" w:lineRule="auto"/>
        <w:contextualSpacing/>
        <w:rPr>
          <w:rFonts w:ascii="Times New Roman" w:eastAsia="Times New Roman" w:hAnsi="Times New Roman" w:cs="Times New Roman"/>
        </w:rPr>
      </w:pPr>
    </w:p>
    <w:p w14:paraId="1AD19D55" w14:textId="77777777" w:rsidR="00E33895" w:rsidRPr="00614997" w:rsidRDefault="00E33895" w:rsidP="00E33895">
      <w:p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Pamiršus pavartoti CaptoHEXAL</w:t>
      </w:r>
    </w:p>
    <w:p w14:paraId="768D895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pamiršote pavartoti vaisto, toliau jo vartokite taip, kaip paskirta. Negalima vartoti dvigubos dozės norint kompensuoti praleistą dozę.</w:t>
      </w:r>
    </w:p>
    <w:p w14:paraId="2ED9AE2F" w14:textId="77777777" w:rsidR="00E33895" w:rsidRPr="00614997" w:rsidRDefault="00E33895" w:rsidP="00E33895">
      <w:pPr>
        <w:spacing w:after="0" w:line="240" w:lineRule="auto"/>
        <w:contextualSpacing/>
        <w:rPr>
          <w:rFonts w:ascii="Times New Roman" w:eastAsia="Times New Roman" w:hAnsi="Times New Roman" w:cs="Times New Roman"/>
        </w:rPr>
      </w:pPr>
    </w:p>
    <w:p w14:paraId="6FFC1F1B" w14:textId="77777777" w:rsidR="00E33895" w:rsidRPr="00614997" w:rsidRDefault="00E33895" w:rsidP="00E33895">
      <w:pPr>
        <w:spacing w:after="0" w:line="240" w:lineRule="auto"/>
        <w:contextualSpacing/>
        <w:rPr>
          <w:rFonts w:ascii="Times New Roman" w:eastAsia="Times New Roman" w:hAnsi="Times New Roman" w:cs="Times New Roman"/>
          <w:b/>
          <w:i/>
        </w:rPr>
      </w:pPr>
      <w:r w:rsidRPr="00614997">
        <w:rPr>
          <w:rFonts w:ascii="Times New Roman" w:eastAsia="Times New Roman" w:hAnsi="Times New Roman" w:cs="Times New Roman"/>
          <w:b/>
        </w:rPr>
        <w:t>Nustojus vartoti CaptoHEXAL</w:t>
      </w:r>
    </w:p>
    <w:p w14:paraId="36424D70"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Nenutraukite gydymo, prieš tai nepasitarę su savo gydytoju, kadangi tai gali sumažinti gydomąjį poveikį.</w:t>
      </w:r>
    </w:p>
    <w:p w14:paraId="28A19AA1" w14:textId="77777777" w:rsidR="00E33895" w:rsidRPr="00614997" w:rsidRDefault="00E33895" w:rsidP="00E33895">
      <w:pPr>
        <w:spacing w:after="0" w:line="240" w:lineRule="auto"/>
        <w:contextualSpacing/>
        <w:rPr>
          <w:rFonts w:ascii="Times New Roman" w:eastAsia="Times New Roman" w:hAnsi="Times New Roman" w:cs="Times New Roman"/>
        </w:rPr>
      </w:pPr>
    </w:p>
    <w:p w14:paraId="5AB5DD4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kiltų daugiau klausimų dėl šio vaisto vartojimo, kreipkitės į gydytoją arba vaistininką.</w:t>
      </w:r>
    </w:p>
    <w:p w14:paraId="0DF65E2F" w14:textId="77777777" w:rsidR="00E33895" w:rsidRPr="00614997" w:rsidRDefault="00E33895" w:rsidP="00E33895">
      <w:pPr>
        <w:spacing w:after="0" w:line="240" w:lineRule="auto"/>
        <w:contextualSpacing/>
        <w:rPr>
          <w:rFonts w:ascii="Times New Roman" w:eastAsia="Times New Roman" w:hAnsi="Times New Roman" w:cs="Times New Roman"/>
        </w:rPr>
      </w:pPr>
    </w:p>
    <w:p w14:paraId="3F87FACE" w14:textId="77777777" w:rsidR="00E33895" w:rsidRPr="00614997" w:rsidRDefault="00E33895" w:rsidP="00E33895">
      <w:pPr>
        <w:spacing w:after="0" w:line="240" w:lineRule="auto"/>
        <w:contextualSpacing/>
        <w:rPr>
          <w:rFonts w:ascii="Times New Roman" w:eastAsia="Times New Roman" w:hAnsi="Times New Roman" w:cs="Times New Roman"/>
        </w:rPr>
      </w:pPr>
    </w:p>
    <w:p w14:paraId="5EAD807C"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b/>
        </w:rPr>
      </w:pPr>
      <w:r w:rsidRPr="00614997">
        <w:rPr>
          <w:rFonts w:ascii="Times New Roman" w:eastAsia="Times New Roman" w:hAnsi="Times New Roman" w:cs="Times New Roman"/>
          <w:b/>
        </w:rPr>
        <w:t>4.</w:t>
      </w:r>
      <w:r w:rsidRPr="00614997">
        <w:rPr>
          <w:rFonts w:ascii="Times New Roman" w:eastAsia="Times New Roman" w:hAnsi="Times New Roman" w:cs="Times New Roman"/>
          <w:b/>
        </w:rPr>
        <w:tab/>
        <w:t>Galimas šalutinis poveikis</w:t>
      </w:r>
    </w:p>
    <w:p w14:paraId="4126F21C" w14:textId="77777777" w:rsidR="00E33895" w:rsidRPr="00614997" w:rsidRDefault="00E33895" w:rsidP="00E33895">
      <w:pPr>
        <w:spacing w:after="0" w:line="240" w:lineRule="auto"/>
        <w:contextualSpacing/>
        <w:rPr>
          <w:rFonts w:ascii="Times New Roman" w:eastAsia="Times New Roman" w:hAnsi="Times New Roman" w:cs="Times New Roman"/>
        </w:rPr>
      </w:pPr>
    </w:p>
    <w:p w14:paraId="0E22E69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Šis vaistas, kaip ir visi kiti, gali sukelti šalutinį poveikį, nors jis pasireiškia ne visiems žmonėms.</w:t>
      </w:r>
    </w:p>
    <w:p w14:paraId="6BF47D67" w14:textId="77777777" w:rsidR="00E33895" w:rsidRPr="00614997" w:rsidRDefault="00E33895" w:rsidP="00E33895">
      <w:pPr>
        <w:spacing w:after="0" w:line="240" w:lineRule="auto"/>
        <w:contextualSpacing/>
        <w:rPr>
          <w:rFonts w:ascii="Times New Roman" w:eastAsia="Times New Roman" w:hAnsi="Times New Roman" w:cs="Times New Roman"/>
        </w:rPr>
      </w:pPr>
    </w:p>
    <w:p w14:paraId="1D7BB6C1"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bCs/>
        </w:rPr>
        <w:t xml:space="preserve">Nedelsdami nutraukite CaptoHEXAL vartojimą ir kreipkitės medicininės pagalbos, </w:t>
      </w:r>
      <w:r w:rsidRPr="00614997">
        <w:rPr>
          <w:rFonts w:ascii="Times New Roman" w:eastAsia="Times New Roman" w:hAnsi="Times New Roman" w:cs="Times New Roman"/>
          <w:bCs/>
        </w:rPr>
        <w:t xml:space="preserve">jeigu Jums pasireiškė bet </w:t>
      </w:r>
      <w:r w:rsidRPr="00614997">
        <w:rPr>
          <w:rFonts w:ascii="Times New Roman" w:eastAsia="Times New Roman" w:hAnsi="Times New Roman" w:cs="Times New Roman"/>
        </w:rPr>
        <w:t>kuris iš šių simptomų:</w:t>
      </w:r>
    </w:p>
    <w:p w14:paraId="2E1ED7F7" w14:textId="77777777" w:rsidR="00E33895" w:rsidRPr="00614997" w:rsidRDefault="00E33895" w:rsidP="00E33895">
      <w:pPr>
        <w:numPr>
          <w:ilvl w:val="0"/>
          <w:numId w:val="24"/>
        </w:numPr>
        <w:autoSpaceDE w:val="0"/>
        <w:autoSpaceDN w:val="0"/>
        <w:adjustRightInd w:val="0"/>
        <w:spacing w:after="0" w:line="240" w:lineRule="auto"/>
        <w:contextualSpacing/>
        <w:rPr>
          <w:rFonts w:ascii="Times New Roman" w:eastAsia="SimSun" w:hAnsi="Times New Roman" w:cs="Times New Roman"/>
          <w:bCs/>
          <w:color w:val="000000"/>
          <w:lang w:eastAsia="zh-CN"/>
        </w:rPr>
      </w:pPr>
      <w:r w:rsidRPr="00614997">
        <w:rPr>
          <w:rFonts w:ascii="Times New Roman" w:eastAsia="SimSun" w:hAnsi="Times New Roman" w:cs="Times New Roman"/>
          <w:bCs/>
          <w:color w:val="000000"/>
          <w:lang w:eastAsia="zh-CN"/>
        </w:rPr>
        <w:t xml:space="preserve">kvėpavimo pasunkėjimas </w:t>
      </w:r>
    </w:p>
    <w:p w14:paraId="704FEE01" w14:textId="77777777" w:rsidR="00E33895" w:rsidRPr="00614997" w:rsidRDefault="00E33895" w:rsidP="00E33895">
      <w:pPr>
        <w:numPr>
          <w:ilvl w:val="0"/>
          <w:numId w:val="24"/>
        </w:numPr>
        <w:autoSpaceDE w:val="0"/>
        <w:autoSpaceDN w:val="0"/>
        <w:adjustRightInd w:val="0"/>
        <w:spacing w:after="0" w:line="240" w:lineRule="auto"/>
        <w:contextualSpacing/>
        <w:rPr>
          <w:rFonts w:ascii="Times New Roman" w:eastAsia="SimSun" w:hAnsi="Times New Roman" w:cs="Times New Roman"/>
          <w:bCs/>
          <w:color w:val="000000"/>
          <w:lang w:eastAsia="zh-CN"/>
        </w:rPr>
      </w:pPr>
      <w:r w:rsidRPr="00614997">
        <w:rPr>
          <w:rFonts w:ascii="Times New Roman" w:eastAsia="SimSun" w:hAnsi="Times New Roman" w:cs="Times New Roman"/>
          <w:bCs/>
          <w:color w:val="000000"/>
          <w:lang w:eastAsia="zh-CN"/>
        </w:rPr>
        <w:t xml:space="preserve">veido, rankų, pėdų, lūpų, liežuvio ir (arba) gerklės tinimas </w:t>
      </w:r>
    </w:p>
    <w:p w14:paraId="456A7CF2" w14:textId="77777777" w:rsidR="00E33895" w:rsidRPr="00614997" w:rsidRDefault="00E33895" w:rsidP="00E33895">
      <w:pPr>
        <w:numPr>
          <w:ilvl w:val="0"/>
          <w:numId w:val="24"/>
        </w:numPr>
        <w:autoSpaceDE w:val="0"/>
        <w:autoSpaceDN w:val="0"/>
        <w:adjustRightInd w:val="0"/>
        <w:spacing w:after="0" w:line="240" w:lineRule="auto"/>
        <w:contextualSpacing/>
        <w:rPr>
          <w:rFonts w:ascii="Times New Roman" w:eastAsia="SimSun" w:hAnsi="Times New Roman" w:cs="Times New Roman"/>
          <w:bCs/>
          <w:color w:val="000000"/>
          <w:lang w:eastAsia="zh-CN"/>
        </w:rPr>
      </w:pPr>
      <w:r w:rsidRPr="00614997">
        <w:rPr>
          <w:rFonts w:ascii="Times New Roman" w:eastAsia="SimSun" w:hAnsi="Times New Roman" w:cs="Times New Roman"/>
          <w:bCs/>
          <w:color w:val="000000"/>
          <w:lang w:eastAsia="zh-CN"/>
        </w:rPr>
        <w:t>sunkus odos niežulys su odos iškilimais</w:t>
      </w:r>
    </w:p>
    <w:p w14:paraId="21482F00" w14:textId="77777777" w:rsidR="00E33895" w:rsidRPr="00614997" w:rsidRDefault="00E33895" w:rsidP="00E33895">
      <w:pPr>
        <w:numPr>
          <w:ilvl w:val="0"/>
          <w:numId w:val="24"/>
        </w:numPr>
        <w:autoSpaceDE w:val="0"/>
        <w:autoSpaceDN w:val="0"/>
        <w:adjustRightInd w:val="0"/>
        <w:spacing w:after="0" w:line="240" w:lineRule="auto"/>
        <w:contextualSpacing/>
        <w:rPr>
          <w:rFonts w:ascii="Times New Roman" w:eastAsia="SimSun" w:hAnsi="Times New Roman" w:cs="Times New Roman"/>
          <w:bCs/>
          <w:color w:val="000000"/>
          <w:lang w:eastAsia="zh-CN"/>
        </w:rPr>
      </w:pPr>
      <w:r w:rsidRPr="00614997">
        <w:rPr>
          <w:rFonts w:ascii="Times New Roman" w:eastAsia="SimSun" w:hAnsi="Times New Roman" w:cs="Times New Roman"/>
          <w:bCs/>
          <w:color w:val="000000"/>
          <w:lang w:eastAsia="zh-CN"/>
        </w:rPr>
        <w:t>odos arba akių pageltimas (gelta)</w:t>
      </w:r>
    </w:p>
    <w:p w14:paraId="693FD9BB" w14:textId="77777777" w:rsidR="00E33895" w:rsidRPr="00614997" w:rsidRDefault="00E33895" w:rsidP="00E33895">
      <w:pPr>
        <w:numPr>
          <w:ilvl w:val="0"/>
          <w:numId w:val="24"/>
        </w:numPr>
        <w:autoSpaceDE w:val="0"/>
        <w:autoSpaceDN w:val="0"/>
        <w:adjustRightInd w:val="0"/>
        <w:spacing w:after="0" w:line="240" w:lineRule="auto"/>
        <w:contextualSpacing/>
        <w:rPr>
          <w:rFonts w:ascii="Times New Roman" w:eastAsia="SimSun" w:hAnsi="Times New Roman" w:cs="Times New Roman"/>
          <w:bCs/>
          <w:color w:val="000000"/>
          <w:lang w:eastAsia="zh-CN"/>
        </w:rPr>
      </w:pPr>
      <w:r w:rsidRPr="00614997">
        <w:rPr>
          <w:rFonts w:ascii="Times New Roman" w:eastAsia="SimSun" w:hAnsi="Times New Roman" w:cs="Times New Roman"/>
          <w:bCs/>
          <w:color w:val="000000"/>
          <w:lang w:eastAsia="zh-CN"/>
        </w:rPr>
        <w:t xml:space="preserve">pernelyg didelis kraujospūdžio sumažėjimas (jo simptomai yra galvos svaigimas arba alpulys). </w:t>
      </w:r>
    </w:p>
    <w:p w14:paraId="5190C6C1" w14:textId="77777777" w:rsidR="00E33895" w:rsidRPr="00614997" w:rsidRDefault="00E33895" w:rsidP="00E33895">
      <w:pPr>
        <w:spacing w:after="0" w:line="240" w:lineRule="auto"/>
        <w:contextualSpacing/>
        <w:rPr>
          <w:rFonts w:ascii="Times New Roman" w:eastAsia="Times New Roman" w:hAnsi="Times New Roman" w:cs="Times New Roman"/>
        </w:rPr>
      </w:pPr>
    </w:p>
    <w:p w14:paraId="3A25C290" w14:textId="77777777" w:rsidR="00E33895" w:rsidRPr="00614997" w:rsidRDefault="00E33895" w:rsidP="00E33895">
      <w:p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Kiti galimi šalutiniai poveikiai gali pasireikšti tokiu dažnumu:</w:t>
      </w:r>
    </w:p>
    <w:p w14:paraId="55A5F018"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59F8A421" w14:textId="32753EB8" w:rsidR="00E33895" w:rsidRPr="00FB3DE2" w:rsidRDefault="0069150A" w:rsidP="00E33895">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D</w:t>
      </w:r>
      <w:r w:rsidR="00E33895" w:rsidRPr="00FB3DE2">
        <w:rPr>
          <w:rFonts w:ascii="Times New Roman" w:eastAsia="Times New Roman" w:hAnsi="Times New Roman" w:cs="Times New Roman"/>
          <w:i/>
        </w:rPr>
        <w:t>ažnai, gali pasireikšti mažiau negu 1 iš 10 pacientų:</w:t>
      </w:r>
    </w:p>
    <w:p w14:paraId="32BD76E8" w14:textId="0E417ADF"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nemiga</w:t>
      </w:r>
      <w:r w:rsidR="0069150A">
        <w:rPr>
          <w:rFonts w:ascii="Times New Roman" w:eastAsia="Times New Roman" w:hAnsi="Times New Roman" w:cs="Times New Roman"/>
        </w:rPr>
        <w:t>;</w:t>
      </w:r>
    </w:p>
    <w:p w14:paraId="298771DB" w14:textId="657852EB"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skonio sutrikimas</w:t>
      </w:r>
      <w:r w:rsidR="0069150A">
        <w:rPr>
          <w:rFonts w:ascii="Times New Roman" w:eastAsia="Times New Roman" w:hAnsi="Times New Roman" w:cs="Times New Roman"/>
        </w:rPr>
        <w:t>;</w:t>
      </w:r>
    </w:p>
    <w:p w14:paraId="4C27B4A7" w14:textId="5F82435C"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svaigulys</w:t>
      </w:r>
      <w:r w:rsidR="0069150A">
        <w:rPr>
          <w:rFonts w:ascii="Times New Roman" w:eastAsia="Times New Roman" w:hAnsi="Times New Roman" w:cs="Times New Roman"/>
        </w:rPr>
        <w:t>,</w:t>
      </w:r>
    </w:p>
    <w:p w14:paraId="2A4A3932" w14:textId="51A5439B"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sausas, dirginantis (neproduktyvus) kosulys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7C80F46C" w14:textId="6F3B617F"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dusulys</w:t>
      </w:r>
      <w:r w:rsidR="0069150A">
        <w:rPr>
          <w:rFonts w:ascii="Times New Roman" w:eastAsia="Times New Roman" w:hAnsi="Times New Roman" w:cs="Times New Roman"/>
        </w:rPr>
        <w:t>;</w:t>
      </w:r>
    </w:p>
    <w:p w14:paraId="7A2DDB73" w14:textId="3FD5E70C"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pykinimas, vėmimas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4C48D3AC" w14:textId="56F3D589"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nemalonus pojūtis viršutinėje pilvo srityje</w:t>
      </w:r>
      <w:r w:rsidR="0069150A">
        <w:rPr>
          <w:rFonts w:ascii="Times New Roman" w:eastAsia="Times New Roman" w:hAnsi="Times New Roman" w:cs="Times New Roman"/>
        </w:rPr>
        <w:t>;</w:t>
      </w:r>
    </w:p>
    <w:p w14:paraId="20ED41EE" w14:textId="6EF42945"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pilvo skausmas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49071623" w14:textId="5C280645"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viduriavimas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FE90BEA" w14:textId="4657534A"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vidurių užkietėjimas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A7AE9A0" w14:textId="1F1E53B8"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burnos sausumas</w:t>
      </w:r>
      <w:r w:rsidR="0069150A">
        <w:rPr>
          <w:rFonts w:ascii="Times New Roman" w:eastAsia="Times New Roman" w:hAnsi="Times New Roman" w:cs="Times New Roman"/>
        </w:rPr>
        <w:t>;</w:t>
      </w:r>
    </w:p>
    <w:p w14:paraId="78615BE4" w14:textId="34FAB485" w:rsidR="00E33895" w:rsidRDefault="00E33895" w:rsidP="00E33895">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skrandžio opos</w:t>
      </w:r>
      <w:r w:rsidR="0069150A">
        <w:rPr>
          <w:rFonts w:ascii="Times New Roman" w:eastAsia="Times New Roman" w:hAnsi="Times New Roman" w:cs="Times New Roman"/>
        </w:rPr>
        <w:t>;</w:t>
      </w:r>
    </w:p>
    <w:p w14:paraId="4A0F1F95" w14:textId="4C44D049" w:rsidR="00E33895" w:rsidRDefault="00E33895" w:rsidP="00E33895">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virškinimo sutrikimas (dispepsija)</w:t>
      </w:r>
      <w:r w:rsidR="0069150A">
        <w:rPr>
          <w:rFonts w:ascii="Times New Roman" w:eastAsia="Times New Roman" w:hAnsi="Times New Roman" w:cs="Times New Roman"/>
        </w:rPr>
        <w:t>;</w:t>
      </w:r>
    </w:p>
    <w:p w14:paraId="413B6461" w14:textId="5A15EFCF"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niežulys kartu su išbėrimu arba be jo</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E86C17F" w14:textId="3C2B4B24"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išbėrimas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32B9D9F6" w14:textId="07BB7036" w:rsidR="00E33895" w:rsidRPr="00614997" w:rsidRDefault="00E33895" w:rsidP="00E33895">
      <w:pPr>
        <w:numPr>
          <w:ilvl w:val="0"/>
          <w:numId w:val="6"/>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plaukų slinkimas</w:t>
      </w:r>
      <w:r w:rsidR="0069150A">
        <w:rPr>
          <w:rFonts w:ascii="Times New Roman" w:eastAsia="Times New Roman" w:hAnsi="Times New Roman" w:cs="Times New Roman"/>
        </w:rPr>
        <w:t>.</w:t>
      </w:r>
    </w:p>
    <w:p w14:paraId="1EEB8E62" w14:textId="77777777" w:rsidR="00E33895" w:rsidRPr="00614997" w:rsidRDefault="00E33895" w:rsidP="00E33895">
      <w:pPr>
        <w:spacing w:after="0" w:line="240" w:lineRule="auto"/>
        <w:contextualSpacing/>
        <w:rPr>
          <w:rFonts w:ascii="Times New Roman" w:eastAsia="Times New Roman" w:hAnsi="Times New Roman" w:cs="Times New Roman"/>
        </w:rPr>
      </w:pPr>
    </w:p>
    <w:p w14:paraId="4DC1FB2D" w14:textId="6353C78D" w:rsidR="00E33895" w:rsidRPr="00FB3DE2" w:rsidRDefault="0069150A" w:rsidP="00E33895">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N</w:t>
      </w:r>
      <w:r w:rsidR="00E33895" w:rsidRPr="00FB3DE2">
        <w:rPr>
          <w:rFonts w:ascii="Times New Roman" w:eastAsia="Times New Roman" w:hAnsi="Times New Roman" w:cs="Times New Roman"/>
          <w:i/>
        </w:rPr>
        <w:t>edažnai, gali pasireikšti mažiau negu 1 iš 100 pacientų:</w:t>
      </w:r>
    </w:p>
    <w:p w14:paraId="25CDC251" w14:textId="63EE6D0E" w:rsidR="00E33895"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galvos skausmas</w:t>
      </w:r>
      <w:r w:rsidR="0069150A">
        <w:rPr>
          <w:rFonts w:ascii="Times New Roman" w:eastAsia="Times New Roman" w:hAnsi="Times New Roman" w:cs="Times New Roman"/>
        </w:rPr>
        <w:t>;</w:t>
      </w:r>
    </w:p>
    <w:p w14:paraId="61A47684" w14:textId="4CDAAF24" w:rsidR="00E33895"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jutimų sutrikimas (parestezija)</w:t>
      </w:r>
      <w:r w:rsidR="0069150A">
        <w:rPr>
          <w:rFonts w:ascii="Times New Roman" w:eastAsia="Times New Roman" w:hAnsi="Times New Roman" w:cs="Times New Roman"/>
        </w:rPr>
        <w:t>;</w:t>
      </w:r>
    </w:p>
    <w:p w14:paraId="7D637EAA" w14:textId="7C7DD7FC"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širdies ritmo padažnėjimas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6CFF425B" w14:textId="02D3CB92"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širdies ritmo sutrikimas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7A18DFA" w14:textId="12355E9B"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trumpalaikis skausmas krūtinėje (krūtinės angina)</w:t>
      </w:r>
      <w:r w:rsidR="0069150A">
        <w:rPr>
          <w:rFonts w:ascii="Times New Roman" w:eastAsia="Times New Roman" w:hAnsi="Times New Roman" w:cs="Times New Roman"/>
        </w:rPr>
        <w:t>;</w:t>
      </w:r>
    </w:p>
    <w:p w14:paraId="2BD07F78" w14:textId="247B2D7D"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greitas, nereguliarus arba stiprus širdies plakimas (palpitacija)</w:t>
      </w:r>
      <w:r w:rsidR="0069150A">
        <w:rPr>
          <w:rFonts w:ascii="Times New Roman" w:eastAsia="Times New Roman" w:hAnsi="Times New Roman" w:cs="Times New Roman"/>
        </w:rPr>
        <w:t>;</w:t>
      </w:r>
    </w:p>
    <w:p w14:paraId="78B6FBA7" w14:textId="248CE256"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lastRenderedPageBreak/>
        <w:t>kraujospūdžio sumažėjimas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EE12670" w14:textId="4BD3D37C"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Reino (</w:t>
      </w:r>
      <w:r w:rsidRPr="00614997">
        <w:rPr>
          <w:rFonts w:ascii="Times New Roman" w:eastAsia="Times New Roman" w:hAnsi="Times New Roman" w:cs="Times New Roman"/>
          <w:i/>
        </w:rPr>
        <w:t>Raynaud)</w:t>
      </w:r>
      <w:r w:rsidRPr="00614997">
        <w:rPr>
          <w:rFonts w:ascii="Times New Roman" w:eastAsia="Times New Roman" w:hAnsi="Times New Roman" w:cs="Times New Roman"/>
        </w:rPr>
        <w:t xml:space="preserve"> sindromas (su skausmu susijęs kojų arba rankų pirštų išblyškimas, pamelsvėjimas ir galiausiai paraudimas)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3E8C5866" w14:textId="18651883"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veido paraudimas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928265C" w14:textId="796A129B"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blyškumas</w:t>
      </w:r>
      <w:r w:rsidR="0069150A">
        <w:rPr>
          <w:rFonts w:ascii="Times New Roman" w:eastAsia="Times New Roman" w:hAnsi="Times New Roman" w:cs="Times New Roman"/>
        </w:rPr>
        <w:t>;</w:t>
      </w:r>
    </w:p>
    <w:p w14:paraId="04546115" w14:textId="7558CD46" w:rsidR="00E33895"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kraujospūdžio sumažėjimas </w:t>
      </w:r>
      <w:r>
        <w:rPr>
          <w:rFonts w:ascii="Times New Roman" w:eastAsia="Times New Roman" w:hAnsi="Times New Roman" w:cs="Times New Roman"/>
        </w:rPr>
        <w:t>atsistojus (ortostatinė hipotenzija)</w:t>
      </w:r>
      <w:r w:rsidR="0069150A">
        <w:rPr>
          <w:rFonts w:ascii="Times New Roman" w:eastAsia="Times New Roman" w:hAnsi="Times New Roman" w:cs="Times New Roman"/>
        </w:rPr>
        <w:t>;</w:t>
      </w:r>
    </w:p>
    <w:p w14:paraId="341D04F2" w14:textId="63B5934E" w:rsidR="00E33895"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angioneurozinė edema</w:t>
      </w:r>
      <w:r w:rsidR="0069150A">
        <w:rPr>
          <w:rFonts w:ascii="Times New Roman" w:eastAsia="Times New Roman" w:hAnsi="Times New Roman" w:cs="Times New Roman"/>
        </w:rPr>
        <w:t xml:space="preserve"> (</w:t>
      </w:r>
      <w:r w:rsidR="00B64724">
        <w:rPr>
          <w:rFonts w:ascii="Times New Roman" w:eastAsia="Times New Roman" w:hAnsi="Times New Roman" w:cs="Times New Roman"/>
        </w:rPr>
        <w:t>staig</w:t>
      </w:r>
      <w:r w:rsidR="00B64724" w:rsidRPr="00C25E66">
        <w:rPr>
          <w:rFonts w:ascii="Times New Roman" w:eastAsia="Times New Roman" w:hAnsi="Times New Roman" w:cs="Times New Roman"/>
        </w:rPr>
        <w:t>us patinim</w:t>
      </w:r>
      <w:r w:rsidR="00B64724">
        <w:rPr>
          <w:rFonts w:ascii="Times New Roman" w:eastAsia="Times New Roman" w:hAnsi="Times New Roman" w:cs="Times New Roman"/>
        </w:rPr>
        <w:t>as</w:t>
      </w:r>
      <w:r w:rsidR="00B64724" w:rsidRPr="00C25E66">
        <w:rPr>
          <w:rFonts w:ascii="Times New Roman" w:eastAsia="Times New Roman" w:hAnsi="Times New Roman" w:cs="Times New Roman"/>
        </w:rPr>
        <w:t xml:space="preserve"> po oda tokio</w:t>
      </w:r>
      <w:r w:rsidR="00B64724">
        <w:rPr>
          <w:rFonts w:ascii="Times New Roman" w:eastAsia="Times New Roman" w:hAnsi="Times New Roman" w:cs="Times New Roman"/>
        </w:rPr>
        <w:t>se vietose kaip veidas, gerklė</w:t>
      </w:r>
      <w:r w:rsidR="0069150A">
        <w:rPr>
          <w:rFonts w:ascii="Times New Roman" w:eastAsia="Times New Roman" w:hAnsi="Times New Roman" w:cs="Times New Roman"/>
        </w:rPr>
        <w:t>);</w:t>
      </w:r>
    </w:p>
    <w:p w14:paraId="58539918" w14:textId="1486F404"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krūtinės skausmas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A251E1D" w14:textId="184BF1D5"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nuovargis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D0103B2" w14:textId="34892A95" w:rsidR="00E33895"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bendrasis negalavimas</w:t>
      </w:r>
      <w:r w:rsidR="0069150A">
        <w:rPr>
          <w:rFonts w:ascii="Times New Roman" w:eastAsia="Times New Roman" w:hAnsi="Times New Roman" w:cs="Times New Roman"/>
        </w:rPr>
        <w:t>;</w:t>
      </w:r>
    </w:p>
    <w:p w14:paraId="4AF7903E" w14:textId="0D33646F"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išsekimas</w:t>
      </w:r>
      <w:r w:rsidR="0069150A">
        <w:rPr>
          <w:rFonts w:ascii="Times New Roman" w:eastAsia="Times New Roman" w:hAnsi="Times New Roman" w:cs="Times New Roman"/>
        </w:rPr>
        <w:t>.</w:t>
      </w:r>
    </w:p>
    <w:p w14:paraId="1665666E"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4B173D83" w14:textId="55D0D224" w:rsidR="00E33895" w:rsidRPr="00FB3DE2" w:rsidRDefault="0069150A" w:rsidP="00E33895">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R</w:t>
      </w:r>
      <w:r w:rsidR="00E33895" w:rsidRPr="00FB3DE2">
        <w:rPr>
          <w:rFonts w:ascii="Times New Roman" w:eastAsia="Times New Roman" w:hAnsi="Times New Roman" w:cs="Times New Roman"/>
          <w:i/>
        </w:rPr>
        <w:t>etai, gali pasireikšti mažiau negu 1 iš 1000 pacientų:</w:t>
      </w:r>
    </w:p>
    <w:p w14:paraId="559FA33B" w14:textId="781652F6"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apetito </w:t>
      </w:r>
      <w:r>
        <w:rPr>
          <w:rFonts w:ascii="Times New Roman" w:eastAsia="Times New Roman" w:hAnsi="Times New Roman" w:cs="Times New Roman"/>
        </w:rPr>
        <w:t>sumažėjimas</w:t>
      </w:r>
      <w:r w:rsidR="0069150A">
        <w:rPr>
          <w:rFonts w:ascii="Times New Roman" w:eastAsia="Times New Roman" w:hAnsi="Times New Roman" w:cs="Times New Roman"/>
        </w:rPr>
        <w:t>;</w:t>
      </w:r>
    </w:p>
    <w:p w14:paraId="6845E3B3" w14:textId="65408AB6"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mieguistumas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5C3D3EFD" w14:textId="0B340215"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burnos gleivinės uždegimas, kurio metu būna gleivinės opų</w:t>
      </w:r>
      <w:r w:rsidR="0069150A">
        <w:rPr>
          <w:rFonts w:ascii="Times New Roman" w:eastAsia="Times New Roman" w:hAnsi="Times New Roman" w:cs="Times New Roman"/>
        </w:rPr>
        <w:t>;</w:t>
      </w:r>
    </w:p>
    <w:p w14:paraId="34A65E81" w14:textId="5E555894"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į dieglius panašus pilvo skausmas, pasireiškiantis dėl alergijos sukelto skrandžio ir žarnų patinimo (</w:t>
      </w:r>
      <w:r>
        <w:rPr>
          <w:rFonts w:ascii="Times New Roman" w:eastAsia="Times New Roman" w:hAnsi="Times New Roman" w:cs="Times New Roman"/>
        </w:rPr>
        <w:t xml:space="preserve">plonųjų </w:t>
      </w:r>
      <w:r w:rsidRPr="00614997">
        <w:rPr>
          <w:rFonts w:ascii="Times New Roman" w:eastAsia="Times New Roman" w:hAnsi="Times New Roman" w:cs="Times New Roman"/>
        </w:rPr>
        <w:t>žarnų angio</w:t>
      </w:r>
      <w:r w:rsidR="005A184E">
        <w:rPr>
          <w:rFonts w:ascii="Times New Roman" w:eastAsia="Times New Roman" w:hAnsi="Times New Roman" w:cs="Times New Roman"/>
        </w:rPr>
        <w:t xml:space="preserve">neurozinės </w:t>
      </w:r>
      <w:r w:rsidRPr="00614997">
        <w:rPr>
          <w:rFonts w:ascii="Times New Roman" w:eastAsia="Times New Roman" w:hAnsi="Times New Roman" w:cs="Times New Roman"/>
        </w:rPr>
        <w:t>edemos)</w:t>
      </w:r>
      <w:r w:rsidR="0069150A">
        <w:rPr>
          <w:rFonts w:ascii="Times New Roman" w:eastAsia="Times New Roman" w:hAnsi="Times New Roman" w:cs="Times New Roman"/>
        </w:rPr>
        <w:t>;</w:t>
      </w:r>
    </w:p>
    <w:p w14:paraId="6D845899" w14:textId="262B1870"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inkstų veiklos sutrikimas, inkstų veiklos nepakankamum</w:t>
      </w:r>
      <w:r>
        <w:rPr>
          <w:rFonts w:ascii="Times New Roman" w:eastAsia="Times New Roman" w:hAnsi="Times New Roman" w:cs="Times New Roman"/>
        </w:rPr>
        <w:t>as</w:t>
      </w:r>
      <w:r w:rsidRPr="00614997">
        <w:rPr>
          <w:rFonts w:ascii="Times New Roman" w:eastAsia="Times New Roman" w:hAnsi="Times New Roman" w:cs="Times New Roman"/>
        </w:rPr>
        <w:t>, padidėjus</w:t>
      </w:r>
      <w:r>
        <w:rPr>
          <w:rFonts w:ascii="Times New Roman" w:eastAsia="Times New Roman" w:hAnsi="Times New Roman" w:cs="Times New Roman"/>
        </w:rPr>
        <w:t>ęs</w:t>
      </w:r>
      <w:r w:rsidRPr="00614997">
        <w:rPr>
          <w:rFonts w:ascii="Times New Roman" w:eastAsia="Times New Roman" w:hAnsi="Times New Roman" w:cs="Times New Roman"/>
        </w:rPr>
        <w:t xml:space="preserve"> arba sumažėj</w:t>
      </w:r>
      <w:r>
        <w:rPr>
          <w:rFonts w:ascii="Times New Roman" w:eastAsia="Times New Roman" w:hAnsi="Times New Roman" w:cs="Times New Roman"/>
        </w:rPr>
        <w:t>ęs</w:t>
      </w:r>
      <w:r w:rsidRPr="00614997">
        <w:rPr>
          <w:rFonts w:ascii="Times New Roman" w:eastAsia="Times New Roman" w:hAnsi="Times New Roman" w:cs="Times New Roman"/>
        </w:rPr>
        <w:t xml:space="preserve"> šlapimo išsiskyrim</w:t>
      </w:r>
      <w:r>
        <w:rPr>
          <w:rFonts w:ascii="Times New Roman" w:eastAsia="Times New Roman" w:hAnsi="Times New Roman" w:cs="Times New Roman"/>
        </w:rPr>
        <w:t>as</w:t>
      </w:r>
      <w:r w:rsidRPr="00614997">
        <w:rPr>
          <w:rFonts w:ascii="Times New Roman" w:eastAsia="Times New Roman" w:hAnsi="Times New Roman" w:cs="Times New Roman"/>
        </w:rPr>
        <w:t>, šlapinimosi padažnėjim</w:t>
      </w:r>
      <w:r>
        <w:rPr>
          <w:rFonts w:ascii="Times New Roman" w:eastAsia="Times New Roman" w:hAnsi="Times New Roman" w:cs="Times New Roman"/>
        </w:rPr>
        <w:t>as</w:t>
      </w:r>
      <w:r w:rsidR="0069150A">
        <w:rPr>
          <w:rFonts w:ascii="Times New Roman" w:eastAsia="Times New Roman" w:hAnsi="Times New Roman" w:cs="Times New Roman"/>
        </w:rPr>
        <w:t>.</w:t>
      </w:r>
    </w:p>
    <w:p w14:paraId="0947C857"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21DD74AB" w14:textId="471A9608" w:rsidR="00E33895" w:rsidRPr="00FB3DE2" w:rsidRDefault="0069150A" w:rsidP="00E33895">
      <w:pPr>
        <w:spacing w:after="0" w:line="240" w:lineRule="auto"/>
        <w:contextualSpacing/>
        <w:rPr>
          <w:rFonts w:ascii="Times New Roman" w:eastAsia="Times New Roman" w:hAnsi="Times New Roman" w:cs="Times New Roman"/>
          <w:i/>
        </w:rPr>
      </w:pPr>
      <w:r w:rsidRPr="00FB3DE2">
        <w:rPr>
          <w:rFonts w:ascii="Times New Roman" w:eastAsia="Times New Roman" w:hAnsi="Times New Roman" w:cs="Times New Roman"/>
          <w:i/>
        </w:rPr>
        <w:t>L</w:t>
      </w:r>
      <w:r w:rsidR="00E33895" w:rsidRPr="00FB3DE2">
        <w:rPr>
          <w:rFonts w:ascii="Times New Roman" w:eastAsia="Times New Roman" w:hAnsi="Times New Roman" w:cs="Times New Roman"/>
          <w:i/>
        </w:rPr>
        <w:t>abai retai, gali pasireikšti mažiau negu 1 iš 10000 pacientų:</w:t>
      </w:r>
    </w:p>
    <w:p w14:paraId="47D18D67" w14:textId="460E1AE8"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bendro kraujo tyrimo pokyčiai</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4D2A749F" w14:textId="285AFFA5"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limfmazgių veiklos sutrikimas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70C8C72F" w14:textId="16647EA3"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autoimuninės ligos (tai ligos, kurių metu imuninė sistema „sukyla“ prieš organizmą)</w:t>
      </w:r>
      <w:r w:rsidR="0069150A">
        <w:rPr>
          <w:rFonts w:ascii="Times New Roman" w:eastAsia="Times New Roman" w:hAnsi="Times New Roman" w:cs="Times New Roman"/>
        </w:rPr>
        <w:t>;</w:t>
      </w:r>
    </w:p>
    <w:p w14:paraId="618E4497" w14:textId="11F8F1E4"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staigus cukraus kiekio kraujyje sumažėjimas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9EA5210" w14:textId="6D37D526"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kalio kiekio kraujyje padidėjimas</w:t>
      </w:r>
      <w:r w:rsidR="0069150A">
        <w:rPr>
          <w:rFonts w:ascii="Times New Roman" w:eastAsia="Times New Roman" w:hAnsi="Times New Roman" w:cs="Times New Roman"/>
        </w:rPr>
        <w:t>;</w:t>
      </w:r>
    </w:p>
    <w:p w14:paraId="1D5AF74C" w14:textId="51D82CB4" w:rsidR="00E33895"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natrio </w:t>
      </w:r>
      <w:r w:rsidRPr="00614997">
        <w:rPr>
          <w:rFonts w:ascii="Times New Roman" w:eastAsia="Times New Roman" w:hAnsi="Times New Roman" w:cs="Times New Roman"/>
        </w:rPr>
        <w:t xml:space="preserve">kiekio kraujyje </w:t>
      </w:r>
      <w:r>
        <w:rPr>
          <w:rFonts w:ascii="Times New Roman" w:eastAsia="Times New Roman" w:hAnsi="Times New Roman" w:cs="Times New Roman"/>
        </w:rPr>
        <w:t>sumažėjimas</w:t>
      </w:r>
      <w:r w:rsidR="0069150A">
        <w:rPr>
          <w:rFonts w:ascii="Times New Roman" w:eastAsia="Times New Roman" w:hAnsi="Times New Roman" w:cs="Times New Roman"/>
        </w:rPr>
        <w:t>;</w:t>
      </w:r>
    </w:p>
    <w:p w14:paraId="45CDDD06" w14:textId="45290601"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sumišimas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05A514C9" w14:textId="47954947"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depresija</w:t>
      </w:r>
      <w:r w:rsidR="0069150A">
        <w:rPr>
          <w:rFonts w:ascii="Times New Roman" w:eastAsia="Times New Roman" w:hAnsi="Times New Roman" w:cs="Times New Roman"/>
        </w:rPr>
        <w:t>;</w:t>
      </w:r>
    </w:p>
    <w:p w14:paraId="291B2230" w14:textId="4F7145F3"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smegenų kraujotakos sutrikimas, </w:t>
      </w:r>
      <w:r>
        <w:rPr>
          <w:rFonts w:ascii="Times New Roman" w:eastAsia="Times New Roman" w:hAnsi="Times New Roman" w:cs="Times New Roman"/>
        </w:rPr>
        <w:t>s</w:t>
      </w:r>
      <w:r w:rsidRPr="002110C9">
        <w:rPr>
          <w:rFonts w:ascii="Times New Roman" w:eastAsia="Times New Roman" w:hAnsi="Times New Roman" w:cs="Times New Roman"/>
        </w:rPr>
        <w:t>megenų kraujotakos nepakankamumas</w:t>
      </w:r>
      <w:r>
        <w:rPr>
          <w:rFonts w:ascii="Times New Roman" w:eastAsia="Times New Roman" w:hAnsi="Times New Roman" w:cs="Times New Roman"/>
        </w:rPr>
        <w:t>,</w:t>
      </w:r>
      <w:r w:rsidRPr="00614997">
        <w:rPr>
          <w:rFonts w:ascii="Times New Roman" w:eastAsia="Times New Roman" w:hAnsi="Times New Roman" w:cs="Times New Roman"/>
        </w:rPr>
        <w:t xml:space="preserve"> nualpim</w:t>
      </w:r>
      <w:r>
        <w:rPr>
          <w:rFonts w:ascii="Times New Roman" w:eastAsia="Times New Roman" w:hAnsi="Times New Roman" w:cs="Times New Roman"/>
        </w:rPr>
        <w:t>as</w:t>
      </w:r>
      <w:r w:rsidR="0069150A">
        <w:rPr>
          <w:rFonts w:ascii="Times New Roman" w:eastAsia="Times New Roman" w:hAnsi="Times New Roman" w:cs="Times New Roman"/>
        </w:rPr>
        <w:t>;</w:t>
      </w:r>
    </w:p>
    <w:p w14:paraId="10FB43A3" w14:textId="3304850E"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vaizdo ryškumo sumažėjimas</w:t>
      </w:r>
      <w:r w:rsidR="0069150A">
        <w:rPr>
          <w:rFonts w:ascii="Times New Roman" w:eastAsia="Times New Roman" w:hAnsi="Times New Roman" w:cs="Times New Roman"/>
        </w:rPr>
        <w:t>;</w:t>
      </w:r>
    </w:p>
    <w:p w14:paraId="125E8089" w14:textId="3D745598"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širdies sustojimas, šokas</w:t>
      </w:r>
      <w:r w:rsidR="0069150A">
        <w:rPr>
          <w:rFonts w:ascii="Times New Roman" w:eastAsia="Times New Roman" w:hAnsi="Times New Roman" w:cs="Times New Roman"/>
        </w:rPr>
        <w:t>;</w:t>
      </w:r>
    </w:p>
    <w:p w14:paraId="4E75C3B6" w14:textId="11E947CE"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mėšlungiškas bronchų susitraukimas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6E202F3" w14:textId="46144008"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sloga</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7797D1FB" w14:textId="2D699209"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alerginis plaučių alveolių uždegimas (pneumonija)</w:t>
      </w:r>
      <w:r w:rsidR="0069150A">
        <w:rPr>
          <w:rFonts w:ascii="Times New Roman" w:eastAsia="Times New Roman" w:hAnsi="Times New Roman" w:cs="Times New Roman"/>
        </w:rPr>
        <w:t>;</w:t>
      </w:r>
    </w:p>
    <w:p w14:paraId="165F82BF" w14:textId="0BF0BC04"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liežuvio uždegimas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692796E7" w14:textId="26CC6FFB"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skrandžio opos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2ED4FAA1" w14:textId="0DD45BA5"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kasos uždegimas</w:t>
      </w:r>
      <w:r w:rsidR="0069150A">
        <w:rPr>
          <w:rFonts w:ascii="Times New Roman" w:eastAsia="Times New Roman" w:hAnsi="Times New Roman" w:cs="Times New Roman"/>
        </w:rPr>
        <w:t>;</w:t>
      </w:r>
    </w:p>
    <w:p w14:paraId="3B9FBCBE" w14:textId="4BD38CFB"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kepenų veiklos sutrikimas</w:t>
      </w:r>
      <w:r>
        <w:rPr>
          <w:rFonts w:ascii="Times New Roman" w:eastAsia="Times New Roman" w:hAnsi="Times New Roman" w:cs="Times New Roman"/>
        </w:rPr>
        <w:t>,</w:t>
      </w:r>
      <w:r w:rsidRPr="00614997">
        <w:rPr>
          <w:rFonts w:ascii="Times New Roman" w:eastAsia="Times New Roman" w:hAnsi="Times New Roman" w:cs="Times New Roman"/>
        </w:rPr>
        <w:t xml:space="preserve"> tulžies stazė</w:t>
      </w:r>
      <w:r>
        <w:rPr>
          <w:rFonts w:ascii="Times New Roman" w:eastAsia="Times New Roman" w:hAnsi="Times New Roman" w:cs="Times New Roman"/>
        </w:rPr>
        <w:t>,</w:t>
      </w:r>
      <w:r w:rsidRPr="00614997">
        <w:rPr>
          <w:rFonts w:ascii="Times New Roman" w:eastAsia="Times New Roman" w:hAnsi="Times New Roman" w:cs="Times New Roman"/>
        </w:rPr>
        <w:t xml:space="preserve"> gelt</w:t>
      </w:r>
      <w:r>
        <w:rPr>
          <w:rFonts w:ascii="Times New Roman" w:eastAsia="Times New Roman" w:hAnsi="Times New Roman" w:cs="Times New Roman"/>
        </w:rPr>
        <w:t>a</w:t>
      </w:r>
      <w:r w:rsidRPr="00614997">
        <w:rPr>
          <w:rFonts w:ascii="Times New Roman" w:eastAsia="Times New Roman" w:hAnsi="Times New Roman" w:cs="Times New Roman"/>
        </w:rPr>
        <w:t>, kepenų uždegimas, kepenų nekroz</w:t>
      </w:r>
      <w:r>
        <w:rPr>
          <w:rFonts w:ascii="Times New Roman" w:eastAsia="Times New Roman" w:hAnsi="Times New Roman" w:cs="Times New Roman"/>
        </w:rPr>
        <w:t>ė</w:t>
      </w:r>
      <w:r w:rsidRPr="00614997">
        <w:rPr>
          <w:rFonts w:ascii="Times New Roman" w:eastAsia="Times New Roman" w:hAnsi="Times New Roman" w:cs="Times New Roman"/>
        </w:rPr>
        <w:t xml:space="preserve"> (kepenų audinio žūtis), kepenų fermentų </w:t>
      </w:r>
      <w:r>
        <w:rPr>
          <w:rFonts w:ascii="Times New Roman" w:eastAsia="Times New Roman" w:hAnsi="Times New Roman" w:cs="Times New Roman"/>
        </w:rPr>
        <w:t>aktyvumo padidėjimas,</w:t>
      </w:r>
      <w:r w:rsidRPr="00614997">
        <w:rPr>
          <w:rFonts w:ascii="Times New Roman" w:eastAsia="Times New Roman" w:hAnsi="Times New Roman" w:cs="Times New Roman"/>
        </w:rPr>
        <w:t xml:space="preserve"> bilirubino </w:t>
      </w:r>
      <w:r>
        <w:rPr>
          <w:rFonts w:ascii="Times New Roman" w:eastAsia="Times New Roman" w:hAnsi="Times New Roman" w:cs="Times New Roman"/>
        </w:rPr>
        <w:t xml:space="preserve">kiekio kraujyje padidėjimas, </w:t>
      </w:r>
      <w:r w:rsidRPr="00326CBC">
        <w:rPr>
          <w:rFonts w:ascii="Times New Roman" w:eastAsia="Times New Roman" w:hAnsi="Times New Roman" w:cs="Times New Roman"/>
        </w:rPr>
        <w:t>transaminazių aktyvumo padidėjim</w:t>
      </w:r>
      <w:r>
        <w:rPr>
          <w:rFonts w:ascii="Times New Roman" w:eastAsia="Times New Roman" w:hAnsi="Times New Roman" w:cs="Times New Roman"/>
        </w:rPr>
        <w:t>as</w:t>
      </w:r>
      <w:r w:rsidRPr="0065303F">
        <w:rPr>
          <w:rFonts w:ascii="Times New Roman" w:eastAsia="Times New Roman" w:hAnsi="Times New Roman" w:cs="Times New Roman"/>
        </w:rPr>
        <w:t xml:space="preserve">, </w:t>
      </w:r>
      <w:r w:rsidRPr="002110C9">
        <w:rPr>
          <w:rFonts w:ascii="Times New Roman" w:eastAsia="Times New Roman" w:hAnsi="Times New Roman" w:cs="Times New Roman"/>
        </w:rPr>
        <w:t xml:space="preserve">šarminės fosfatazės aktyvumo </w:t>
      </w:r>
      <w:r>
        <w:rPr>
          <w:rFonts w:ascii="Times New Roman" w:eastAsia="Times New Roman" w:hAnsi="Times New Roman" w:cs="Times New Roman"/>
        </w:rPr>
        <w:t xml:space="preserve">kraujyje </w:t>
      </w:r>
      <w:r w:rsidRPr="002110C9">
        <w:rPr>
          <w:rFonts w:ascii="Times New Roman" w:eastAsia="Times New Roman" w:hAnsi="Times New Roman" w:cs="Times New Roman"/>
        </w:rPr>
        <w:t>padidėjimas</w:t>
      </w:r>
      <w:r w:rsidR="0069150A">
        <w:rPr>
          <w:rFonts w:ascii="Times New Roman" w:eastAsia="Times New Roman" w:hAnsi="Times New Roman" w:cs="Times New Roman"/>
        </w:rPr>
        <w:t>;</w:t>
      </w:r>
    </w:p>
    <w:p w14:paraId="7A189F16" w14:textId="1A265690"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dilgėlinė</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1D9BF592" w14:textId="6F333287"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jautrumo šviesai padidėjimas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0328AF25" w14:textId="5B47DE97"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sunkios odos reakcijos</w:t>
      </w:r>
      <w:r w:rsidR="0069150A">
        <w:rPr>
          <w:rFonts w:ascii="Times New Roman" w:eastAsia="Times New Roman" w:hAnsi="Times New Roman" w:cs="Times New Roman"/>
        </w:rPr>
        <w:t>;</w:t>
      </w:r>
    </w:p>
    <w:p w14:paraId="4AD3CE65" w14:textId="022EDFAF"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raumenų skausmas</w:t>
      </w:r>
      <w:r w:rsidR="0069150A">
        <w:rPr>
          <w:rFonts w:ascii="Times New Roman" w:eastAsia="Times New Roman" w:hAnsi="Times New Roman" w:cs="Times New Roman"/>
        </w:rPr>
        <w:t>;</w:t>
      </w:r>
      <w:r w:rsidRPr="00614997">
        <w:rPr>
          <w:rFonts w:ascii="Times New Roman" w:eastAsia="Times New Roman" w:hAnsi="Times New Roman" w:cs="Times New Roman"/>
        </w:rPr>
        <w:t xml:space="preserve"> </w:t>
      </w:r>
    </w:p>
    <w:p w14:paraId="3AA1DC20" w14:textId="61407E01"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sąnarių skausmas</w:t>
      </w:r>
      <w:r w:rsidR="0069150A">
        <w:rPr>
          <w:rFonts w:ascii="Times New Roman" w:eastAsia="Times New Roman" w:hAnsi="Times New Roman" w:cs="Times New Roman"/>
        </w:rPr>
        <w:t>;</w:t>
      </w:r>
    </w:p>
    <w:p w14:paraId="6E868386" w14:textId="579DF157"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nefrozinis sindromas (skysčių susilaikymas audiniuose ir didelio kiekio baltymų netekimas su šlapimu)</w:t>
      </w:r>
      <w:r w:rsidR="0069150A">
        <w:rPr>
          <w:rFonts w:ascii="Times New Roman" w:eastAsia="Times New Roman" w:hAnsi="Times New Roman" w:cs="Times New Roman"/>
        </w:rPr>
        <w:t>;</w:t>
      </w:r>
    </w:p>
    <w:p w14:paraId="3970ABF5" w14:textId="3527EC38"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erekcijos sutrikimas</w:t>
      </w:r>
      <w:r w:rsidR="0069150A">
        <w:rPr>
          <w:rFonts w:ascii="Times New Roman" w:eastAsia="Times New Roman" w:hAnsi="Times New Roman" w:cs="Times New Roman"/>
        </w:rPr>
        <w:t>;</w:t>
      </w:r>
    </w:p>
    <w:p w14:paraId="3281AEA5" w14:textId="388DDB6E"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krūtų padidėjimas vyrams</w:t>
      </w:r>
      <w:r w:rsidR="0069150A">
        <w:rPr>
          <w:rFonts w:ascii="Times New Roman" w:eastAsia="Times New Roman" w:hAnsi="Times New Roman" w:cs="Times New Roman"/>
        </w:rPr>
        <w:t>;</w:t>
      </w:r>
    </w:p>
    <w:p w14:paraId="3415C536" w14:textId="07A0A2AF"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karščiavimas</w:t>
      </w:r>
      <w:r w:rsidR="0069150A">
        <w:rPr>
          <w:rFonts w:ascii="Times New Roman" w:eastAsia="Times New Roman" w:hAnsi="Times New Roman" w:cs="Times New Roman"/>
        </w:rPr>
        <w:t>;</w:t>
      </w:r>
    </w:p>
    <w:p w14:paraId="423B7738" w14:textId="77777777" w:rsidR="00E33895" w:rsidRPr="00614997" w:rsidRDefault="00E33895" w:rsidP="00E33895">
      <w:pPr>
        <w:numPr>
          <w:ilvl w:val="0"/>
          <w:numId w:val="7"/>
        </w:num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pavienių laboratorinių tyrimų rodmenų pokyčiai.</w:t>
      </w:r>
    </w:p>
    <w:p w14:paraId="7E596792" w14:textId="77777777" w:rsidR="00E33895" w:rsidRPr="00614997" w:rsidRDefault="00E33895" w:rsidP="00E33895">
      <w:pPr>
        <w:spacing w:after="0" w:line="240" w:lineRule="auto"/>
        <w:contextualSpacing/>
        <w:rPr>
          <w:rFonts w:ascii="Times New Roman" w:eastAsia="Times New Roman" w:hAnsi="Times New Roman" w:cs="Times New Roman"/>
        </w:rPr>
      </w:pPr>
    </w:p>
    <w:p w14:paraId="46E75023" w14:textId="77777777" w:rsidR="00E33895" w:rsidRPr="00614997" w:rsidRDefault="00E33895" w:rsidP="00E33895">
      <w:pPr>
        <w:tabs>
          <w:tab w:val="left" w:pos="567"/>
        </w:tabs>
        <w:spacing w:after="0" w:line="240" w:lineRule="auto"/>
        <w:contextualSpacing/>
        <w:rPr>
          <w:rFonts w:ascii="Times New Roman" w:eastAsia="Times New Roman" w:hAnsi="Times New Roman" w:cs="Times New Roman"/>
          <w:b/>
          <w:snapToGrid w:val="0"/>
        </w:rPr>
      </w:pPr>
      <w:r w:rsidRPr="00614997">
        <w:rPr>
          <w:rFonts w:ascii="Times New Roman" w:eastAsia="Times New Roman" w:hAnsi="Times New Roman" w:cs="Times New Roman"/>
          <w:b/>
          <w:snapToGrid w:val="0"/>
        </w:rPr>
        <w:lastRenderedPageBreak/>
        <w:t>Pranešimas apie šalutinį poveikį</w:t>
      </w:r>
    </w:p>
    <w:p w14:paraId="32FA318C" w14:textId="77777777" w:rsidR="00E33895" w:rsidRPr="00614997" w:rsidRDefault="00E33895" w:rsidP="00E33895">
      <w:pPr>
        <w:tabs>
          <w:tab w:val="left" w:pos="567"/>
          <w:tab w:val="left" w:pos="9072"/>
        </w:tabs>
        <w:spacing w:after="0" w:line="240" w:lineRule="auto"/>
        <w:ind w:right="63"/>
        <w:contextualSpacing/>
        <w:rPr>
          <w:rFonts w:ascii="Times New Roman" w:eastAsia="Times New Roman" w:hAnsi="Times New Roman" w:cs="Times New Roman"/>
        </w:rPr>
      </w:pPr>
      <w:r w:rsidRPr="00614997">
        <w:rPr>
          <w:rFonts w:ascii="Times New Roman" w:eastAsia="Times New Roman" w:hAnsi="Times New Roman" w:cs="Times New Roman"/>
        </w:rPr>
        <w:t>Jeigu pasireiškė šalutinis poveikis</w:t>
      </w:r>
      <w:r w:rsidRPr="00614997">
        <w:rPr>
          <w:rFonts w:ascii="Times New Roman" w:eastAsia="Times New Roman" w:hAnsi="Times New Roman" w:cs="Times New Roman"/>
          <w:snapToGrid w:val="0"/>
        </w:rPr>
        <w:t>, įskaitant</w:t>
      </w:r>
      <w:r w:rsidRPr="00614997">
        <w:rPr>
          <w:rFonts w:ascii="Times New Roman" w:eastAsia="Times New Roman" w:hAnsi="Times New Roman" w:cs="Times New Roman"/>
        </w:rPr>
        <w:t xml:space="preserve"> šiame lapelyje nenurodytą, pasakykite gydytojui arba vaistininkui.</w:t>
      </w:r>
      <w:r w:rsidRPr="00614997">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614997">
        <w:rPr>
          <w:rFonts w:ascii="Times New Roman" w:eastAsia="Times New Roman" w:hAnsi="Times New Roman" w:cs="Times New Roman"/>
          <w:snapToGrid w:val="0"/>
          <w:lang w:eastAsia="zh-CN"/>
        </w:rPr>
        <w:t>elefonu 8 800 73568</w:t>
      </w:r>
      <w:r w:rsidRPr="00614997">
        <w:rPr>
          <w:rFonts w:ascii="Times New Roman" w:eastAsia="Times New Roman" w:hAnsi="Times New Roman" w:cs="Times New Roman"/>
          <w:snapToGrid w:val="0"/>
        </w:rPr>
        <w:t xml:space="preserve"> arba užpildyti interneto svetainėje </w:t>
      </w:r>
      <w:hyperlink r:id="rId9" w:history="1">
        <w:r w:rsidRPr="00614997">
          <w:rPr>
            <w:rFonts w:ascii="Times New Roman" w:eastAsia="SimSun" w:hAnsi="Times New Roman" w:cs="Times New Roman"/>
            <w:snapToGrid w:val="0"/>
            <w:color w:val="0000FF"/>
            <w:u w:val="single"/>
          </w:rPr>
          <w:t>www.vvkt.lt</w:t>
        </w:r>
      </w:hyperlink>
      <w:r w:rsidRPr="0061499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614997">
        <w:rPr>
          <w:rFonts w:ascii="Times New Roman" w:eastAsia="Times New Roman" w:hAnsi="Times New Roman" w:cs="Times New Roman"/>
          <w:snapToGrid w:val="0"/>
          <w:lang w:eastAsia="zh-CN"/>
        </w:rPr>
        <w:t xml:space="preserve">nemokamu </w:t>
      </w:r>
      <w:r w:rsidRPr="00614997">
        <w:rPr>
          <w:rFonts w:ascii="Times New Roman" w:eastAsia="Times New Roman" w:hAnsi="Times New Roman" w:cs="Times New Roman"/>
          <w:snapToGrid w:val="0"/>
        </w:rPr>
        <w:t>fakso numeriu 8 800 20131</w:t>
      </w:r>
      <w:r w:rsidRPr="00614997">
        <w:rPr>
          <w:rFonts w:ascii="Times New Roman" w:eastAsia="Times New Roman" w:hAnsi="Times New Roman" w:cs="Times New Roman"/>
          <w:snapToGrid w:val="0"/>
          <w:lang w:eastAsia="zh-CN"/>
        </w:rPr>
        <w:t xml:space="preserve">, </w:t>
      </w:r>
      <w:r w:rsidRPr="00614997">
        <w:rPr>
          <w:rFonts w:ascii="Times New Roman" w:eastAsia="Times New Roman" w:hAnsi="Times New Roman" w:cs="Times New Roman"/>
          <w:snapToGrid w:val="0"/>
        </w:rPr>
        <w:t xml:space="preserve">el. paštu </w:t>
      </w:r>
      <w:hyperlink r:id="rId10" w:history="1">
        <w:r w:rsidRPr="00614997">
          <w:rPr>
            <w:rFonts w:ascii="Times New Roman" w:eastAsia="SimSun" w:hAnsi="Times New Roman" w:cs="Times New Roman"/>
            <w:snapToGrid w:val="0"/>
            <w:color w:val="0000FF"/>
            <w:u w:val="single"/>
          </w:rPr>
          <w:t>NepageidaujamaR@vvkt.lt</w:t>
        </w:r>
      </w:hyperlink>
      <w:r w:rsidRPr="0061499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Pr="00614997">
          <w:rPr>
            <w:rFonts w:ascii="Times New Roman" w:eastAsia="SimSun" w:hAnsi="Times New Roman" w:cs="Times New Roman"/>
            <w:snapToGrid w:val="0"/>
            <w:color w:val="0000FF"/>
            <w:u w:val="single"/>
          </w:rPr>
          <w:t>http://www.vvkt.lt</w:t>
        </w:r>
      </w:hyperlink>
      <w:r w:rsidRPr="00614997">
        <w:rPr>
          <w:rFonts w:ascii="Times New Roman" w:eastAsia="Times New Roman" w:hAnsi="Times New Roman" w:cs="Times New Roman"/>
          <w:snapToGrid w:val="0"/>
        </w:rPr>
        <w:t>). Pranešdami apie šalutinį poveikį galite mums padėti gauti daugiau informacijos apie šio vaisto saugumą.</w:t>
      </w:r>
    </w:p>
    <w:p w14:paraId="434B91BD" w14:textId="77777777" w:rsidR="00E33895" w:rsidRPr="00614997" w:rsidRDefault="00E33895" w:rsidP="00E33895">
      <w:pPr>
        <w:spacing w:after="0" w:line="240" w:lineRule="auto"/>
        <w:contextualSpacing/>
        <w:rPr>
          <w:rFonts w:ascii="Times New Roman" w:eastAsia="Times New Roman" w:hAnsi="Times New Roman" w:cs="Times New Roman"/>
        </w:rPr>
      </w:pPr>
    </w:p>
    <w:p w14:paraId="4522DD3F" w14:textId="77777777" w:rsidR="00E33895" w:rsidRPr="00614997" w:rsidRDefault="00E33895" w:rsidP="00E33895">
      <w:pPr>
        <w:spacing w:after="0" w:line="240" w:lineRule="auto"/>
        <w:contextualSpacing/>
        <w:rPr>
          <w:rFonts w:ascii="Times New Roman" w:eastAsia="Times New Roman" w:hAnsi="Times New Roman" w:cs="Times New Roman"/>
        </w:rPr>
      </w:pPr>
    </w:p>
    <w:p w14:paraId="658E8EB4"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rPr>
      </w:pPr>
      <w:bookmarkStart w:id="78" w:name="_Toc129243268"/>
      <w:bookmarkStart w:id="79" w:name="_Toc129243143"/>
      <w:r w:rsidRPr="00614997">
        <w:rPr>
          <w:rFonts w:ascii="Times New Roman" w:eastAsia="Times New Roman" w:hAnsi="Times New Roman" w:cs="Times New Roman"/>
          <w:b/>
        </w:rPr>
        <w:t>5.</w:t>
      </w:r>
      <w:r w:rsidRPr="00614997">
        <w:rPr>
          <w:rFonts w:ascii="Times New Roman" w:eastAsia="Times New Roman" w:hAnsi="Times New Roman" w:cs="Times New Roman"/>
          <w:b/>
        </w:rPr>
        <w:tab/>
      </w:r>
      <w:bookmarkEnd w:id="78"/>
      <w:bookmarkEnd w:id="79"/>
      <w:r w:rsidRPr="00614997">
        <w:rPr>
          <w:rFonts w:ascii="Times New Roman" w:eastAsia="Times New Roman" w:hAnsi="Times New Roman" w:cs="Times New Roman"/>
          <w:b/>
        </w:rPr>
        <w:t>Kaip laikyti CaptoHEXAL</w:t>
      </w:r>
    </w:p>
    <w:p w14:paraId="290580E9" w14:textId="77777777" w:rsidR="00E33895" w:rsidRPr="00614997" w:rsidRDefault="00E33895" w:rsidP="00E33895">
      <w:pPr>
        <w:spacing w:after="0" w:line="240" w:lineRule="auto"/>
        <w:contextualSpacing/>
        <w:rPr>
          <w:rFonts w:ascii="Times New Roman" w:eastAsia="Times New Roman" w:hAnsi="Times New Roman" w:cs="Times New Roman"/>
        </w:rPr>
      </w:pPr>
    </w:p>
    <w:p w14:paraId="532F253D"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Šį vaistą laikykite vaikams nepastebimoje ir nepasiekiamoje vietoje.</w:t>
      </w:r>
    </w:p>
    <w:p w14:paraId="52B470A6" w14:textId="77777777" w:rsidR="00E33895" w:rsidRPr="00614997" w:rsidRDefault="00E33895" w:rsidP="00E33895">
      <w:pPr>
        <w:spacing w:after="0" w:line="240" w:lineRule="auto"/>
        <w:contextualSpacing/>
        <w:rPr>
          <w:rFonts w:ascii="Times New Roman" w:eastAsia="Times New Roman" w:hAnsi="Times New Roman" w:cs="Times New Roman"/>
        </w:rPr>
      </w:pPr>
    </w:p>
    <w:p w14:paraId="6F5261D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Laikyti ne aukštesnėje kaip 25</w:t>
      </w:r>
      <w:r>
        <w:rPr>
          <w:rFonts w:ascii="Times New Roman" w:eastAsia="Times New Roman" w:hAnsi="Times New Roman" w:cs="Times New Roman"/>
        </w:rPr>
        <w:t> </w:t>
      </w:r>
      <w:r w:rsidRPr="00614997">
        <w:rPr>
          <w:rFonts w:ascii="Times New Roman" w:eastAsia="Times New Roman" w:hAnsi="Times New Roman" w:cs="Times New Roman"/>
        </w:rPr>
        <w:t>°C temperatūroje.</w:t>
      </w:r>
    </w:p>
    <w:p w14:paraId="467FCD78" w14:textId="77777777" w:rsidR="00E33895" w:rsidRPr="00614997" w:rsidRDefault="00E33895" w:rsidP="00E33895">
      <w:pPr>
        <w:spacing w:after="0" w:line="240" w:lineRule="auto"/>
        <w:contextualSpacing/>
        <w:rPr>
          <w:rFonts w:ascii="Times New Roman" w:eastAsia="Times New Roman" w:hAnsi="Times New Roman" w:cs="Times New Roman"/>
        </w:rPr>
      </w:pPr>
    </w:p>
    <w:p w14:paraId="2FFA4B2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Ant dėžutės  po „</w:t>
      </w:r>
      <w:r>
        <w:rPr>
          <w:rFonts w:ascii="Times New Roman" w:eastAsia="Times New Roman" w:hAnsi="Times New Roman" w:cs="Times New Roman"/>
        </w:rPr>
        <w:t>EXP</w:t>
      </w:r>
      <w:r w:rsidRPr="00614997">
        <w:rPr>
          <w:rFonts w:ascii="Times New Roman" w:eastAsia="Times New Roman" w:hAnsi="Times New Roman" w:cs="Times New Roman"/>
        </w:rPr>
        <w:t>“ ir lizdinės plokštelės nurodytam tinkamumo laikui pasibaigus, šio vaisto vartoti negalima. Vaistas tinkamas vartoti iki paskutinės nurodyto mėnesio dienos.</w:t>
      </w:r>
    </w:p>
    <w:p w14:paraId="30214FB0" w14:textId="77777777" w:rsidR="00E33895" w:rsidRPr="00614997" w:rsidRDefault="00E33895" w:rsidP="00E33895">
      <w:pPr>
        <w:spacing w:after="0" w:line="240" w:lineRule="auto"/>
        <w:contextualSpacing/>
        <w:rPr>
          <w:rFonts w:ascii="Times New Roman" w:eastAsia="Times New Roman" w:hAnsi="Times New Roman" w:cs="Times New Roman"/>
        </w:rPr>
      </w:pPr>
    </w:p>
    <w:p w14:paraId="08FAE1D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BB6B2D9" w14:textId="77777777" w:rsidR="00E33895" w:rsidRPr="00614997" w:rsidRDefault="00E33895" w:rsidP="00E33895">
      <w:pPr>
        <w:spacing w:after="0" w:line="240" w:lineRule="auto"/>
        <w:contextualSpacing/>
        <w:rPr>
          <w:rFonts w:ascii="Times New Roman" w:eastAsia="Times New Roman" w:hAnsi="Times New Roman" w:cs="Times New Roman"/>
        </w:rPr>
      </w:pPr>
    </w:p>
    <w:p w14:paraId="4AF7FC15" w14:textId="77777777" w:rsidR="00E33895" w:rsidRPr="00614997" w:rsidRDefault="00E33895" w:rsidP="00E33895">
      <w:pPr>
        <w:spacing w:after="0" w:line="240" w:lineRule="auto"/>
        <w:contextualSpacing/>
        <w:rPr>
          <w:rFonts w:ascii="Times New Roman" w:eastAsia="Times New Roman" w:hAnsi="Times New Roman" w:cs="Times New Roman"/>
        </w:rPr>
      </w:pPr>
    </w:p>
    <w:p w14:paraId="268E95E3" w14:textId="77777777" w:rsidR="00E33895" w:rsidRPr="00614997" w:rsidRDefault="00E33895" w:rsidP="00E33895">
      <w:pPr>
        <w:keepNext/>
        <w:tabs>
          <w:tab w:val="left" w:pos="567"/>
        </w:tabs>
        <w:spacing w:after="0" w:line="240" w:lineRule="auto"/>
        <w:contextualSpacing/>
        <w:outlineLvl w:val="1"/>
        <w:rPr>
          <w:rFonts w:ascii="Times New Roman" w:eastAsia="Times New Roman" w:hAnsi="Times New Roman" w:cs="Times New Roman"/>
          <w:b/>
        </w:rPr>
      </w:pPr>
      <w:r w:rsidRPr="00614997">
        <w:rPr>
          <w:rFonts w:ascii="Times New Roman" w:eastAsia="Times New Roman" w:hAnsi="Times New Roman" w:cs="Times New Roman"/>
          <w:b/>
        </w:rPr>
        <w:t>6.</w:t>
      </w:r>
      <w:r w:rsidRPr="00614997">
        <w:rPr>
          <w:rFonts w:ascii="Times New Roman" w:eastAsia="Times New Roman" w:hAnsi="Times New Roman" w:cs="Times New Roman"/>
          <w:b/>
        </w:rPr>
        <w:tab/>
        <w:t>Pakuotės turinys ir kita informacija</w:t>
      </w:r>
    </w:p>
    <w:p w14:paraId="4718DA4A" w14:textId="77777777" w:rsidR="00E33895" w:rsidRPr="00614997" w:rsidRDefault="00E33895" w:rsidP="00E33895">
      <w:pPr>
        <w:spacing w:after="0" w:line="240" w:lineRule="auto"/>
        <w:contextualSpacing/>
        <w:rPr>
          <w:rFonts w:ascii="Times New Roman" w:eastAsia="Times New Roman" w:hAnsi="Times New Roman" w:cs="Times New Roman"/>
        </w:rPr>
      </w:pPr>
    </w:p>
    <w:p w14:paraId="1F7B24E6"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CaptoHEXAL sudėtis</w:t>
      </w:r>
    </w:p>
    <w:p w14:paraId="52434121" w14:textId="77777777" w:rsidR="00E33895" w:rsidRPr="00614997" w:rsidRDefault="00E33895" w:rsidP="00E33895">
      <w:pPr>
        <w:numPr>
          <w:ilvl w:val="0"/>
          <w:numId w:val="3"/>
        </w:numPr>
        <w:spacing w:after="0" w:line="240" w:lineRule="auto"/>
        <w:ind w:left="600" w:hanging="600"/>
        <w:contextualSpacing/>
        <w:rPr>
          <w:rFonts w:ascii="Times New Roman" w:eastAsia="Times New Roman" w:hAnsi="Times New Roman" w:cs="Times New Roman"/>
        </w:rPr>
      </w:pPr>
      <w:r w:rsidRPr="00614997">
        <w:rPr>
          <w:rFonts w:ascii="Times New Roman" w:eastAsia="Times New Roman" w:hAnsi="Times New Roman" w:cs="Times New Roman"/>
        </w:rPr>
        <w:t>Veiklioji medžiaga yra kaptoprilis. Vienoje tabletėje yra 25</w:t>
      </w:r>
      <w:r>
        <w:rPr>
          <w:rFonts w:ascii="Times New Roman" w:eastAsia="Times New Roman" w:hAnsi="Times New Roman" w:cs="Times New Roman"/>
        </w:rPr>
        <w:t> </w:t>
      </w:r>
      <w:r w:rsidRPr="00614997">
        <w:rPr>
          <w:rFonts w:ascii="Times New Roman" w:eastAsia="Times New Roman" w:hAnsi="Times New Roman" w:cs="Times New Roman"/>
        </w:rPr>
        <w:t>mg arba 50</w:t>
      </w:r>
      <w:r>
        <w:rPr>
          <w:rFonts w:ascii="Times New Roman" w:eastAsia="Times New Roman" w:hAnsi="Times New Roman" w:cs="Times New Roman"/>
        </w:rPr>
        <w:t> </w:t>
      </w:r>
      <w:r w:rsidRPr="00614997">
        <w:rPr>
          <w:rFonts w:ascii="Times New Roman" w:eastAsia="Times New Roman" w:hAnsi="Times New Roman" w:cs="Times New Roman"/>
        </w:rPr>
        <w:t>mg kaptoprilio.</w:t>
      </w:r>
    </w:p>
    <w:p w14:paraId="792663F4" w14:textId="77777777" w:rsidR="00E33895" w:rsidRPr="00614997" w:rsidRDefault="00E33895" w:rsidP="00E33895">
      <w:pPr>
        <w:numPr>
          <w:ilvl w:val="0"/>
          <w:numId w:val="3"/>
        </w:numPr>
        <w:spacing w:after="0" w:line="240" w:lineRule="auto"/>
        <w:ind w:left="600" w:hanging="600"/>
        <w:contextualSpacing/>
        <w:rPr>
          <w:rFonts w:ascii="Times New Roman" w:eastAsia="Times New Roman" w:hAnsi="Times New Roman" w:cs="Times New Roman"/>
        </w:rPr>
      </w:pPr>
      <w:r w:rsidRPr="00614997">
        <w:rPr>
          <w:rFonts w:ascii="Times New Roman" w:eastAsia="Times New Roman" w:hAnsi="Times New Roman" w:cs="Times New Roman"/>
        </w:rPr>
        <w:t>Pagalbinės medžiagos yra mikrokristalinė celiuliozė, laktozė monohidratas, kukurūzų krakmolas, stearino rūgštis.</w:t>
      </w:r>
    </w:p>
    <w:p w14:paraId="50D58718" w14:textId="77777777" w:rsidR="00E33895" w:rsidRPr="00614997" w:rsidRDefault="00E33895" w:rsidP="00E33895">
      <w:pPr>
        <w:spacing w:after="0" w:line="240" w:lineRule="auto"/>
        <w:contextualSpacing/>
        <w:rPr>
          <w:rFonts w:ascii="Times New Roman" w:eastAsia="Times New Roman" w:hAnsi="Times New Roman" w:cs="Times New Roman"/>
        </w:rPr>
      </w:pPr>
    </w:p>
    <w:p w14:paraId="2AAC7C83"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CaptoHEXAL išvaizda ir kiekis pakuotėje</w:t>
      </w:r>
    </w:p>
    <w:p w14:paraId="36316A6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25</w:t>
      </w:r>
      <w:r>
        <w:rPr>
          <w:rFonts w:ascii="Times New Roman" w:eastAsia="Times New Roman" w:hAnsi="Times New Roman" w:cs="Times New Roman"/>
          <w:i/>
        </w:rPr>
        <w:t> </w:t>
      </w:r>
      <w:r w:rsidRPr="00614997">
        <w:rPr>
          <w:rFonts w:ascii="Times New Roman" w:eastAsia="Times New Roman" w:hAnsi="Times New Roman" w:cs="Times New Roman"/>
          <w:i/>
        </w:rPr>
        <w:t xml:space="preserve">mg. </w:t>
      </w:r>
      <w:r w:rsidRPr="00614997">
        <w:rPr>
          <w:rFonts w:ascii="Times New Roman" w:eastAsia="Times New Roman" w:hAnsi="Times New Roman" w:cs="Times New Roman"/>
        </w:rPr>
        <w:t xml:space="preserve">Balta, apvali, dobilo lapo formos tabletė su kryžmine vagele abiejose pusėse. </w:t>
      </w:r>
    </w:p>
    <w:p w14:paraId="20CCEAA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i/>
        </w:rPr>
        <w:t>CaptoHEXAL 50</w:t>
      </w:r>
      <w:r>
        <w:rPr>
          <w:rFonts w:ascii="Times New Roman" w:eastAsia="Times New Roman" w:hAnsi="Times New Roman" w:cs="Times New Roman"/>
          <w:i/>
        </w:rPr>
        <w:t> </w:t>
      </w:r>
      <w:r w:rsidRPr="00614997">
        <w:rPr>
          <w:rFonts w:ascii="Times New Roman" w:eastAsia="Times New Roman" w:hAnsi="Times New Roman" w:cs="Times New Roman"/>
          <w:i/>
        </w:rPr>
        <w:t xml:space="preserve">mg. </w:t>
      </w:r>
      <w:r w:rsidRPr="00614997">
        <w:rPr>
          <w:rFonts w:ascii="Times New Roman" w:eastAsia="Times New Roman" w:hAnsi="Times New Roman" w:cs="Times New Roman"/>
        </w:rPr>
        <w:t xml:space="preserve">Balta, apvali, dobilo lapo formos tabletė su kryžmine vagele abiejose pusėse. </w:t>
      </w:r>
    </w:p>
    <w:p w14:paraId="7054048D" w14:textId="77777777" w:rsidR="00E33895" w:rsidRPr="00614997" w:rsidRDefault="00E33895" w:rsidP="00E33895">
      <w:pPr>
        <w:spacing w:after="0" w:line="240" w:lineRule="auto"/>
        <w:contextualSpacing/>
        <w:rPr>
          <w:rFonts w:ascii="Times New Roman" w:eastAsia="Times New Roman" w:hAnsi="Times New Roman" w:cs="Times New Roman"/>
        </w:rPr>
      </w:pPr>
    </w:p>
    <w:p w14:paraId="623F924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Tabletę galima padalyti į keturias lygias dozes.</w:t>
      </w:r>
    </w:p>
    <w:p w14:paraId="3BDB8DC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Gamintojo pakuotė, kurioje yra 20, 50 arba 100 tablečių.</w:t>
      </w:r>
    </w:p>
    <w:p w14:paraId="70DAD8E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Gali būti tiekiamos ne visų dydžių pakuotės.</w:t>
      </w:r>
    </w:p>
    <w:p w14:paraId="16C0901B" w14:textId="77777777" w:rsidR="00E33895" w:rsidRPr="00614997" w:rsidRDefault="00E33895" w:rsidP="00E33895">
      <w:pPr>
        <w:spacing w:after="0" w:line="240" w:lineRule="auto"/>
        <w:contextualSpacing/>
        <w:rPr>
          <w:rFonts w:ascii="Times New Roman" w:eastAsia="Times New Roman" w:hAnsi="Times New Roman" w:cs="Times New Roman"/>
        </w:rPr>
      </w:pPr>
    </w:p>
    <w:p w14:paraId="74652277"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Registruotojas</w:t>
      </w:r>
    </w:p>
    <w:p w14:paraId="66E8141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HEXAL AG</w:t>
      </w:r>
    </w:p>
    <w:p w14:paraId="70575659"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Industriestraße 25, D-83607 Holzkirchen</w:t>
      </w:r>
    </w:p>
    <w:p w14:paraId="619883AC"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33005AB1" w14:textId="77777777" w:rsidR="00E33895" w:rsidRPr="00614997" w:rsidRDefault="00E33895" w:rsidP="00E33895">
      <w:pPr>
        <w:spacing w:after="0" w:line="240" w:lineRule="auto"/>
        <w:contextualSpacing/>
        <w:rPr>
          <w:rFonts w:ascii="Times New Roman" w:eastAsia="Times New Roman" w:hAnsi="Times New Roman" w:cs="Times New Roman"/>
        </w:rPr>
      </w:pPr>
    </w:p>
    <w:p w14:paraId="2FA3FFC9" w14:textId="77777777" w:rsidR="00E33895" w:rsidRPr="00614997" w:rsidRDefault="00E33895" w:rsidP="00E33895">
      <w:pPr>
        <w:spacing w:after="0" w:line="240" w:lineRule="auto"/>
        <w:contextualSpacing/>
        <w:rPr>
          <w:rFonts w:ascii="Times New Roman" w:eastAsia="Times New Roman" w:hAnsi="Times New Roman" w:cs="Times New Roman"/>
          <w:b/>
        </w:rPr>
      </w:pPr>
      <w:r w:rsidRPr="00614997">
        <w:rPr>
          <w:rFonts w:ascii="Times New Roman" w:eastAsia="Times New Roman" w:hAnsi="Times New Roman" w:cs="Times New Roman"/>
          <w:b/>
        </w:rPr>
        <w:t>Gamintojas</w:t>
      </w:r>
    </w:p>
    <w:p w14:paraId="4198806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Salutas Pharma GmbH</w:t>
      </w:r>
    </w:p>
    <w:p w14:paraId="128407EE"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Otto-von- Guericke Allee 1, 39179 Barleben</w:t>
      </w:r>
    </w:p>
    <w:p w14:paraId="6E30F49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Vokietija</w:t>
      </w:r>
    </w:p>
    <w:p w14:paraId="67257CAF"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 xml:space="preserve">arba </w:t>
      </w:r>
    </w:p>
    <w:p w14:paraId="242D286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LEK S.A.</w:t>
      </w:r>
    </w:p>
    <w:p w14:paraId="7373E7A8"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50 C Domaniewska Str.,</w:t>
      </w:r>
    </w:p>
    <w:p w14:paraId="408B1BFB"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02-672 Warsaw</w:t>
      </w:r>
    </w:p>
    <w:p w14:paraId="33BD4114"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Lenkija</w:t>
      </w:r>
    </w:p>
    <w:p w14:paraId="7E766E62" w14:textId="77777777" w:rsidR="00E33895" w:rsidRPr="00614997" w:rsidRDefault="00E33895" w:rsidP="00E33895">
      <w:pPr>
        <w:spacing w:after="0" w:line="240" w:lineRule="auto"/>
        <w:contextualSpacing/>
        <w:rPr>
          <w:rFonts w:ascii="Times New Roman" w:eastAsia="Times New Roman" w:hAnsi="Times New Roman" w:cs="Times New Roman"/>
          <w:b/>
          <w:i/>
        </w:rPr>
      </w:pPr>
    </w:p>
    <w:p w14:paraId="2075A8CE"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Jeigu apie šį vaistą norite sužinoti daugiau, kreipkitės į vietinį registruotojo atstovą.</w:t>
      </w:r>
    </w:p>
    <w:p w14:paraId="5CD99C69" w14:textId="77777777" w:rsidR="00E33895" w:rsidRPr="00614997" w:rsidRDefault="00E33895" w:rsidP="00E33895">
      <w:pPr>
        <w:spacing w:after="0" w:line="240" w:lineRule="auto"/>
        <w:contextualSpacing/>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E33895" w:rsidRPr="00614997" w14:paraId="6C4BFE40" w14:textId="77777777" w:rsidTr="003E2D60">
        <w:tc>
          <w:tcPr>
            <w:tcW w:w="4680" w:type="dxa"/>
          </w:tcPr>
          <w:p w14:paraId="23523D1E" w14:textId="77777777" w:rsidR="00E33895" w:rsidRPr="00614997" w:rsidRDefault="00E33895" w:rsidP="003E2D60">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Sandoz Pharmaceuticals d.d. filialas</w:t>
            </w:r>
          </w:p>
          <w:p w14:paraId="24FF5AA0" w14:textId="77777777" w:rsidR="00E33895" w:rsidRPr="00614997" w:rsidRDefault="00E33895" w:rsidP="003E2D60">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Šeimyniškių 3A</w:t>
            </w:r>
          </w:p>
          <w:p w14:paraId="734484D6" w14:textId="77777777" w:rsidR="00E33895" w:rsidRPr="00614997" w:rsidRDefault="00E33895" w:rsidP="003E2D60">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LT-09312 Vilnius</w:t>
            </w:r>
          </w:p>
          <w:p w14:paraId="26A90858" w14:textId="77777777" w:rsidR="00E33895" w:rsidRPr="00614997" w:rsidRDefault="00E33895" w:rsidP="003E2D60">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Tel. +370 5 2636 037</w:t>
            </w:r>
          </w:p>
          <w:p w14:paraId="3DB1E286" w14:textId="77777777" w:rsidR="00E33895" w:rsidRPr="00614997" w:rsidRDefault="00E33895" w:rsidP="003E2D60">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Faksas +370 5 2636 036</w:t>
            </w:r>
          </w:p>
        </w:tc>
      </w:tr>
    </w:tbl>
    <w:p w14:paraId="3A65D9B5"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El.pašt</w:t>
      </w:r>
      <w:r>
        <w:rPr>
          <w:rFonts w:ascii="Times New Roman" w:eastAsia="Times New Roman" w:hAnsi="Times New Roman" w:cs="Times New Roman"/>
        </w:rPr>
        <w:t>as</w:t>
      </w:r>
      <w:r w:rsidRPr="00614997">
        <w:rPr>
          <w:rFonts w:ascii="Times New Roman" w:eastAsia="Times New Roman" w:hAnsi="Times New Roman" w:cs="Times New Roman"/>
        </w:rPr>
        <w:t xml:space="preserve"> </w:t>
      </w:r>
      <w:hyperlink r:id="rId12" w:history="1">
        <w:r w:rsidRPr="00614997">
          <w:rPr>
            <w:rStyle w:val="Hipersaitas"/>
            <w:rFonts w:ascii="Times New Roman" w:eastAsia="Times New Roman" w:hAnsi="Times New Roman" w:cs="Times New Roman"/>
          </w:rPr>
          <w:t>info.lithuania@sandoz.com</w:t>
        </w:r>
      </w:hyperlink>
    </w:p>
    <w:p w14:paraId="705DC35A" w14:textId="7777777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Nemokama linija pacientams +370 800 00877</w:t>
      </w:r>
    </w:p>
    <w:p w14:paraId="581C424A" w14:textId="77777777" w:rsidR="00E33895" w:rsidRPr="00614997" w:rsidRDefault="00E33895" w:rsidP="00E33895">
      <w:pPr>
        <w:spacing w:after="0" w:line="240" w:lineRule="auto"/>
        <w:contextualSpacing/>
        <w:rPr>
          <w:rFonts w:ascii="Times New Roman" w:eastAsia="Times New Roman" w:hAnsi="Times New Roman" w:cs="Times New Roman"/>
          <w:b/>
        </w:rPr>
      </w:pPr>
    </w:p>
    <w:p w14:paraId="4F27EE9E" w14:textId="582B8527" w:rsidR="00E33895" w:rsidRPr="00614997"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b/>
        </w:rPr>
        <w:t xml:space="preserve">Šis pakuotės lapelis paskutinį kartą peržiūrėtas </w:t>
      </w:r>
      <w:r w:rsidR="0056324B">
        <w:rPr>
          <w:rFonts w:ascii="Times New Roman" w:eastAsia="Times New Roman" w:hAnsi="Times New Roman" w:cs="Times New Roman"/>
          <w:b/>
        </w:rPr>
        <w:t>2019-08-13.</w:t>
      </w:r>
      <w:bookmarkStart w:id="80" w:name="_GoBack"/>
      <w:bookmarkEnd w:id="80"/>
    </w:p>
    <w:p w14:paraId="49FA0627" w14:textId="77777777" w:rsidR="00E33895" w:rsidRPr="00614997" w:rsidRDefault="00E33895" w:rsidP="00E33895">
      <w:pPr>
        <w:spacing w:after="0" w:line="240" w:lineRule="auto"/>
        <w:contextualSpacing/>
        <w:rPr>
          <w:rFonts w:ascii="Times New Roman" w:eastAsia="Times New Roman" w:hAnsi="Times New Roman" w:cs="Times New Roman"/>
        </w:rPr>
      </w:pPr>
    </w:p>
    <w:p w14:paraId="17CAEF72" w14:textId="77777777" w:rsidR="00E33895" w:rsidRDefault="00E33895" w:rsidP="00E33895">
      <w:pPr>
        <w:spacing w:after="0" w:line="240" w:lineRule="auto"/>
        <w:contextualSpacing/>
        <w:rPr>
          <w:rFonts w:ascii="Times New Roman" w:eastAsia="Times New Roman" w:hAnsi="Times New Roman" w:cs="Times New Roman"/>
        </w:rPr>
      </w:pPr>
      <w:r w:rsidRPr="0061499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14997">
        <w:rPr>
          <w:rFonts w:ascii="Times New Roman" w:eastAsia="Times New Roman" w:hAnsi="Times New Roman" w:cs="Times New Roman"/>
          <w:i/>
        </w:rPr>
        <w:t xml:space="preserve"> </w:t>
      </w:r>
      <w:hyperlink r:id="rId13" w:history="1">
        <w:r w:rsidRPr="00614997">
          <w:rPr>
            <w:rFonts w:ascii="Times New Roman" w:eastAsia="Times New Roman" w:hAnsi="Times New Roman" w:cs="Times New Roman"/>
          </w:rPr>
          <w:t>http://www.vvkt.lt/</w:t>
        </w:r>
      </w:hyperlink>
    </w:p>
    <w:p w14:paraId="5F50A3C1" w14:textId="77777777" w:rsidR="00E33895" w:rsidRDefault="00E33895" w:rsidP="00E33895">
      <w:pPr>
        <w:spacing w:after="0" w:line="240" w:lineRule="auto"/>
        <w:contextualSpacing/>
        <w:rPr>
          <w:rFonts w:ascii="Times New Roman" w:eastAsia="Times New Roman" w:hAnsi="Times New Roman" w:cs="Times New Roman"/>
        </w:rPr>
      </w:pPr>
    </w:p>
    <w:p w14:paraId="33A71DEC" w14:textId="77777777" w:rsidR="00E33895" w:rsidRPr="00614997" w:rsidRDefault="00E33895" w:rsidP="00E33895">
      <w:pPr>
        <w:spacing w:after="0" w:line="240" w:lineRule="auto"/>
        <w:contextualSpacing/>
        <w:rPr>
          <w:rFonts w:ascii="Times New Roman" w:hAnsi="Times New Roman" w:cs="Times New Roman"/>
        </w:rPr>
      </w:pPr>
    </w:p>
    <w:p w14:paraId="54F47DC4" w14:textId="77777777" w:rsidR="002B2C08" w:rsidRPr="00614997" w:rsidRDefault="002B2C08" w:rsidP="00614997">
      <w:pPr>
        <w:spacing w:after="0" w:line="240" w:lineRule="auto"/>
        <w:contextualSpacing/>
        <w:rPr>
          <w:rFonts w:ascii="Times New Roman" w:hAnsi="Times New Roman" w:cs="Times New Roman"/>
        </w:rPr>
      </w:pPr>
      <w:permStart w:id="1716728770" w:edGrp="everyone"/>
      <w:permEnd w:id="1716728770"/>
    </w:p>
    <w:sectPr w:rsidR="002B2C08" w:rsidRPr="00614997" w:rsidSect="006149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EE8"/>
    <w:multiLevelType w:val="hybridMultilevel"/>
    <w:tmpl w:val="D7B4966C"/>
    <w:lvl w:ilvl="0" w:tplc="09DECF34">
      <w:start w:val="1"/>
      <w:numFmt w:val="bullet"/>
      <w:lvlText w:val="-"/>
      <w:lvlJc w:val="left"/>
      <w:pPr>
        <w:tabs>
          <w:tab w:val="num" w:pos="567"/>
        </w:tabs>
        <w:ind w:left="56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B0E37"/>
    <w:multiLevelType w:val="hybridMultilevel"/>
    <w:tmpl w:val="0FF6ACF4"/>
    <w:lvl w:ilvl="0" w:tplc="105844F0">
      <w:start w:val="1"/>
      <w:numFmt w:val="bullet"/>
      <w:lvlText w:val=""/>
      <w:lvlJc w:val="left"/>
      <w:pPr>
        <w:ind w:left="1083" w:hanging="360"/>
      </w:pPr>
      <w:rPr>
        <w:rFonts w:ascii="Symbol" w:hAnsi="Symbol" w:hint="default"/>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abstractNum w:abstractNumId="2" w15:restartNumberingAfterBreak="0">
    <w:nsid w:val="06A8090B"/>
    <w:multiLevelType w:val="hybridMultilevel"/>
    <w:tmpl w:val="474A43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771D94"/>
    <w:multiLevelType w:val="hybridMultilevel"/>
    <w:tmpl w:val="F086F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0F4817"/>
    <w:multiLevelType w:val="hybridMultilevel"/>
    <w:tmpl w:val="A628EB3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2C7C2F"/>
    <w:multiLevelType w:val="hybridMultilevel"/>
    <w:tmpl w:val="EAA699A2"/>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983639D"/>
    <w:multiLevelType w:val="hybridMultilevel"/>
    <w:tmpl w:val="97D09E3C"/>
    <w:lvl w:ilvl="0" w:tplc="9EEA106E">
      <w:start w:val="1"/>
      <w:numFmt w:val="bullet"/>
      <w:lvlRestart w:val="0"/>
      <w:lvlText w:val="-"/>
      <w:lvlJc w:val="left"/>
      <w:pPr>
        <w:tabs>
          <w:tab w:val="num" w:pos="363"/>
        </w:tabs>
        <w:ind w:left="363" w:hanging="363"/>
      </w:pPr>
      <w:rPr>
        <w:rFonts w:ascii="Times New Roman" w:hAnsi="Times New Roman" w:cs="Times New Roman" w:hint="default"/>
      </w:rPr>
    </w:lvl>
    <w:lvl w:ilvl="1" w:tplc="CDCA3230">
      <w:start w:val="6"/>
      <w:numFmt w:val="bullet"/>
      <w:lvlText w:val="•"/>
      <w:lvlJc w:val="left"/>
      <w:pPr>
        <w:tabs>
          <w:tab w:val="num" w:pos="1290"/>
        </w:tabs>
        <w:ind w:left="1290" w:hanging="567"/>
      </w:pPr>
      <w:rPr>
        <w:rFonts w:ascii="Times New Roman" w:eastAsia="SimSun" w:hAnsi="Times New Roman"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1DB60366"/>
    <w:multiLevelType w:val="hybridMultilevel"/>
    <w:tmpl w:val="67D606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AE1900"/>
    <w:multiLevelType w:val="hybridMultilevel"/>
    <w:tmpl w:val="B0E006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F02CEA"/>
    <w:multiLevelType w:val="hybridMultilevel"/>
    <w:tmpl w:val="5F56C09C"/>
    <w:lvl w:ilvl="0" w:tplc="9EEA10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A50AE768">
      <w:start w:val="1"/>
      <w:numFmt w:val="bullet"/>
      <w:lvlRestart w:val="0"/>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E2469"/>
    <w:multiLevelType w:val="hybridMultilevel"/>
    <w:tmpl w:val="ED80C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A879D4"/>
    <w:multiLevelType w:val="hybridMultilevel"/>
    <w:tmpl w:val="4DF661A8"/>
    <w:lvl w:ilvl="0" w:tplc="CDCA3230">
      <w:start w:val="6"/>
      <w:numFmt w:val="bullet"/>
      <w:lvlText w:val="•"/>
      <w:lvlJc w:val="left"/>
      <w:pPr>
        <w:ind w:left="360" w:hanging="360"/>
      </w:pPr>
      <w:rPr>
        <w:rFonts w:ascii="Times New Roman" w:eastAsia="SimSu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8780673"/>
    <w:multiLevelType w:val="hybridMultilevel"/>
    <w:tmpl w:val="1698037A"/>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801CA"/>
    <w:multiLevelType w:val="hybridMultilevel"/>
    <w:tmpl w:val="954863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E004E7D"/>
    <w:multiLevelType w:val="hybridMultilevel"/>
    <w:tmpl w:val="AF409B4A"/>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D1303"/>
    <w:multiLevelType w:val="hybridMultilevel"/>
    <w:tmpl w:val="1ECAB63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0472141"/>
    <w:multiLevelType w:val="hybridMultilevel"/>
    <w:tmpl w:val="122C7602"/>
    <w:lvl w:ilvl="0" w:tplc="09DECF34">
      <w:start w:val="1"/>
      <w:numFmt w:val="bullet"/>
      <w:lvlText w:val="-"/>
      <w:lvlJc w:val="left"/>
      <w:pPr>
        <w:tabs>
          <w:tab w:val="num" w:pos="567"/>
        </w:tabs>
        <w:ind w:left="56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A40D3"/>
    <w:multiLevelType w:val="hybridMultilevel"/>
    <w:tmpl w:val="1EE231BA"/>
    <w:lvl w:ilvl="0" w:tplc="CDCA3230">
      <w:start w:val="6"/>
      <w:numFmt w:val="bullet"/>
      <w:lvlText w:val="•"/>
      <w:lvlJc w:val="left"/>
      <w:pPr>
        <w:tabs>
          <w:tab w:val="num" w:pos="363"/>
        </w:tabs>
        <w:ind w:left="363" w:hanging="363"/>
      </w:pPr>
      <w:rPr>
        <w:rFonts w:ascii="Times New Roman" w:eastAsia="SimSun" w:hAnsi="Times New Roman" w:cs="Times New Roman" w:hint="default"/>
      </w:rPr>
    </w:lvl>
    <w:lvl w:ilvl="1" w:tplc="105844F0">
      <w:start w:val="1"/>
      <w:numFmt w:val="bullet"/>
      <w:lvlText w:val=""/>
      <w:lvlJc w:val="left"/>
      <w:pPr>
        <w:tabs>
          <w:tab w:val="num" w:pos="1290"/>
        </w:tabs>
        <w:ind w:left="1290" w:hanging="567"/>
      </w:pPr>
      <w:rPr>
        <w:rFonts w:ascii="Symbol" w:hAnsi="Symbol"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557E03E8"/>
    <w:multiLevelType w:val="hybridMultilevel"/>
    <w:tmpl w:val="13B683E4"/>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E767E"/>
    <w:multiLevelType w:val="hybridMultilevel"/>
    <w:tmpl w:val="110404FC"/>
    <w:lvl w:ilvl="0" w:tplc="CDCA3230">
      <w:start w:val="6"/>
      <w:numFmt w:val="bullet"/>
      <w:lvlText w:val="•"/>
      <w:lvlJc w:val="left"/>
      <w:pPr>
        <w:ind w:left="360" w:hanging="360"/>
      </w:pPr>
      <w:rPr>
        <w:rFonts w:ascii="Times New Roman" w:eastAsia="SimSu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EE37B2D"/>
    <w:multiLevelType w:val="hybridMultilevel"/>
    <w:tmpl w:val="64244E54"/>
    <w:lvl w:ilvl="0" w:tplc="105844F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F157F79"/>
    <w:multiLevelType w:val="hybridMultilevel"/>
    <w:tmpl w:val="1850335E"/>
    <w:lvl w:ilvl="0" w:tplc="53C07C2E">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D19FB"/>
    <w:multiLevelType w:val="hybridMultilevel"/>
    <w:tmpl w:val="B4581252"/>
    <w:lvl w:ilvl="0" w:tplc="105844F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08B735E"/>
    <w:multiLevelType w:val="hybridMultilevel"/>
    <w:tmpl w:val="5B52CE9A"/>
    <w:lvl w:ilvl="0" w:tplc="53C07C2E">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335F2"/>
    <w:multiLevelType w:val="hybridMultilevel"/>
    <w:tmpl w:val="110E8C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6B5E17"/>
    <w:multiLevelType w:val="hybridMultilevel"/>
    <w:tmpl w:val="B9B00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0F5CBD"/>
    <w:multiLevelType w:val="hybridMultilevel"/>
    <w:tmpl w:val="2C341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774CF5"/>
    <w:multiLevelType w:val="hybridMultilevel"/>
    <w:tmpl w:val="196CB5D2"/>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A493E"/>
    <w:multiLevelType w:val="hybridMultilevel"/>
    <w:tmpl w:val="B6542D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53F465E"/>
    <w:multiLevelType w:val="hybridMultilevel"/>
    <w:tmpl w:val="8F4604F2"/>
    <w:lvl w:ilvl="0" w:tplc="04270001">
      <w:start w:val="1"/>
      <w:numFmt w:val="bullet"/>
      <w:lvlText w:val=""/>
      <w:lvlJc w:val="left"/>
      <w:pPr>
        <w:ind w:left="360" w:hanging="360"/>
      </w:pPr>
      <w:rPr>
        <w:rFonts w:ascii="Symbol" w:hAnsi="Symbol" w:hint="default"/>
      </w:rPr>
    </w:lvl>
    <w:lvl w:ilvl="1" w:tplc="A50AE768">
      <w:start w:val="1"/>
      <w:numFmt w:val="bullet"/>
      <w:lvlText w:val="-"/>
      <w:lvlJc w:val="left"/>
      <w:pPr>
        <w:ind w:left="1080" w:hanging="360"/>
      </w:pPr>
      <w:rPr>
        <w:rFonts w:ascii="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8290CCE"/>
    <w:multiLevelType w:val="hybridMultilevel"/>
    <w:tmpl w:val="E00490EC"/>
    <w:lvl w:ilvl="0" w:tplc="CDCA3230">
      <w:start w:val="6"/>
      <w:numFmt w:val="bullet"/>
      <w:lvlText w:val="•"/>
      <w:lvlJc w:val="left"/>
      <w:pPr>
        <w:tabs>
          <w:tab w:val="num" w:pos="363"/>
        </w:tabs>
        <w:ind w:left="363" w:hanging="363"/>
      </w:pPr>
      <w:rPr>
        <w:rFonts w:ascii="Times New Roman" w:eastAsia="SimSun" w:hAnsi="Times New Roman" w:cs="Times New Roman" w:hint="default"/>
      </w:rPr>
    </w:lvl>
    <w:lvl w:ilvl="1" w:tplc="CDCA3230">
      <w:start w:val="6"/>
      <w:numFmt w:val="bullet"/>
      <w:lvlText w:val="•"/>
      <w:lvlJc w:val="left"/>
      <w:pPr>
        <w:tabs>
          <w:tab w:val="num" w:pos="1290"/>
        </w:tabs>
        <w:ind w:left="1290" w:hanging="567"/>
      </w:pPr>
      <w:rPr>
        <w:rFonts w:ascii="Times New Roman" w:eastAsia="SimSun" w:hAnsi="Times New Roman"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FBC1704"/>
    <w:multiLevelType w:val="hybridMultilevel"/>
    <w:tmpl w:val="D5468B7E"/>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27"/>
  </w:num>
  <w:num w:numId="4">
    <w:abstractNumId w:val="0"/>
  </w:num>
  <w:num w:numId="5">
    <w:abstractNumId w:val="18"/>
  </w:num>
  <w:num w:numId="6">
    <w:abstractNumId w:val="21"/>
  </w:num>
  <w:num w:numId="7">
    <w:abstractNumId w:val="23"/>
  </w:num>
  <w:num w:numId="8">
    <w:abstractNumId w:val="24"/>
  </w:num>
  <w:num w:numId="9">
    <w:abstractNumId w:val="6"/>
  </w:num>
  <w:num w:numId="10">
    <w:abstractNumId w:val="30"/>
  </w:num>
  <w:num w:numId="11">
    <w:abstractNumId w:val="19"/>
  </w:num>
  <w:num w:numId="12">
    <w:abstractNumId w:val="17"/>
  </w:num>
  <w:num w:numId="13">
    <w:abstractNumId w:val="1"/>
  </w:num>
  <w:num w:numId="14">
    <w:abstractNumId w:val="7"/>
  </w:num>
  <w:num w:numId="15">
    <w:abstractNumId w:val="29"/>
  </w:num>
  <w:num w:numId="16">
    <w:abstractNumId w:val="15"/>
  </w:num>
  <w:num w:numId="17">
    <w:abstractNumId w:val="22"/>
  </w:num>
  <w:num w:numId="18">
    <w:abstractNumId w:val="5"/>
  </w:num>
  <w:num w:numId="19">
    <w:abstractNumId w:val="28"/>
  </w:num>
  <w:num w:numId="20">
    <w:abstractNumId w:val="20"/>
  </w:num>
  <w:num w:numId="21">
    <w:abstractNumId w:val="32"/>
  </w:num>
  <w:num w:numId="22">
    <w:abstractNumId w:val="8"/>
  </w:num>
  <w:num w:numId="23">
    <w:abstractNumId w:val="2"/>
  </w:num>
  <w:num w:numId="24">
    <w:abstractNumId w:val="11"/>
  </w:num>
  <w:num w:numId="25">
    <w:abstractNumId w:val="25"/>
  </w:num>
  <w:num w:numId="26">
    <w:abstractNumId w:val="26"/>
  </w:num>
  <w:num w:numId="27">
    <w:abstractNumId w:val="13"/>
  </w:num>
  <w:num w:numId="28">
    <w:abstractNumId w:val="10"/>
  </w:num>
  <w:num w:numId="29">
    <w:abstractNumId w:val="3"/>
  </w:num>
  <w:num w:numId="30">
    <w:abstractNumId w:val="14"/>
  </w:num>
  <w:num w:numId="31">
    <w:abstractNumId w:val="16"/>
  </w:num>
  <w:num w:numId="32">
    <w:abstractNumId w:val="3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97"/>
    <w:rsid w:val="00034A5E"/>
    <w:rsid w:val="00086802"/>
    <w:rsid w:val="00173044"/>
    <w:rsid w:val="001A2C14"/>
    <w:rsid w:val="00215F4A"/>
    <w:rsid w:val="00246CEF"/>
    <w:rsid w:val="00257A0A"/>
    <w:rsid w:val="002B2C08"/>
    <w:rsid w:val="002D604A"/>
    <w:rsid w:val="003A78FD"/>
    <w:rsid w:val="003E2D60"/>
    <w:rsid w:val="00437C25"/>
    <w:rsid w:val="0045008F"/>
    <w:rsid w:val="00452AFC"/>
    <w:rsid w:val="004919F3"/>
    <w:rsid w:val="004F7AE9"/>
    <w:rsid w:val="005215AE"/>
    <w:rsid w:val="00545E22"/>
    <w:rsid w:val="0056324B"/>
    <w:rsid w:val="00576EC4"/>
    <w:rsid w:val="00584A90"/>
    <w:rsid w:val="005A184E"/>
    <w:rsid w:val="005E3DCB"/>
    <w:rsid w:val="00614997"/>
    <w:rsid w:val="006701E3"/>
    <w:rsid w:val="0069150A"/>
    <w:rsid w:val="007A4D51"/>
    <w:rsid w:val="007C778C"/>
    <w:rsid w:val="007D2B40"/>
    <w:rsid w:val="007F4405"/>
    <w:rsid w:val="008001F6"/>
    <w:rsid w:val="00810A56"/>
    <w:rsid w:val="008504E4"/>
    <w:rsid w:val="00862073"/>
    <w:rsid w:val="008620AE"/>
    <w:rsid w:val="00882C5F"/>
    <w:rsid w:val="008A1187"/>
    <w:rsid w:val="008B3D2F"/>
    <w:rsid w:val="008E1B8F"/>
    <w:rsid w:val="00931AFF"/>
    <w:rsid w:val="00A4153B"/>
    <w:rsid w:val="00AB5FBE"/>
    <w:rsid w:val="00B64724"/>
    <w:rsid w:val="00B71917"/>
    <w:rsid w:val="00BB66F2"/>
    <w:rsid w:val="00BD41EA"/>
    <w:rsid w:val="00C25E66"/>
    <w:rsid w:val="00C41CB1"/>
    <w:rsid w:val="00CA094E"/>
    <w:rsid w:val="00CA1751"/>
    <w:rsid w:val="00CA4A72"/>
    <w:rsid w:val="00CA5501"/>
    <w:rsid w:val="00CF19F8"/>
    <w:rsid w:val="00CF2142"/>
    <w:rsid w:val="00D819E8"/>
    <w:rsid w:val="00DA66BE"/>
    <w:rsid w:val="00DD7791"/>
    <w:rsid w:val="00E17566"/>
    <w:rsid w:val="00E33895"/>
    <w:rsid w:val="00E57823"/>
    <w:rsid w:val="00F26531"/>
    <w:rsid w:val="00F84CC4"/>
    <w:rsid w:val="00FB3DE2"/>
    <w:rsid w:val="00FD3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FBDE"/>
  <w15:docId w15:val="{E13AD7E8-393C-4F89-ADC7-D67469EB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2A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614997"/>
  </w:style>
  <w:style w:type="paragraph" w:customStyle="1" w:styleId="BTEMEASMCA">
    <w:name w:val="BT EMEA_SMCA"/>
    <w:basedOn w:val="prastasis"/>
    <w:link w:val="BTEMEASMCAChar"/>
    <w:autoRedefine/>
    <w:rsid w:val="00614997"/>
    <w:pPr>
      <w:spacing w:after="0" w:line="240" w:lineRule="auto"/>
    </w:pPr>
  </w:style>
  <w:style w:type="paragraph" w:customStyle="1" w:styleId="BT-EMEASMCA">
    <w:name w:val="BT- EMEA_SMCA"/>
    <w:basedOn w:val="BTEMEASMCA"/>
    <w:autoRedefine/>
    <w:rsid w:val="00614997"/>
    <w:pPr>
      <w:numPr>
        <w:numId w:val="1"/>
      </w:numPr>
      <w:tabs>
        <w:tab w:val="num" w:pos="360"/>
      </w:tabs>
      <w:ind w:left="360" w:hanging="360"/>
    </w:pPr>
  </w:style>
  <w:style w:type="paragraph" w:customStyle="1" w:styleId="BTbEMEASMCA">
    <w:name w:val="BT(b) EMEA_SMCA"/>
    <w:basedOn w:val="BTEMEASMCA"/>
    <w:autoRedefine/>
    <w:rsid w:val="00614997"/>
    <w:rPr>
      <w:b/>
    </w:rPr>
  </w:style>
  <w:style w:type="character" w:customStyle="1" w:styleId="BTEMEASMCAChar">
    <w:name w:val="BT EMEA_SMCA Char"/>
    <w:link w:val="BTEMEASMCA"/>
    <w:rsid w:val="00614997"/>
  </w:style>
  <w:style w:type="paragraph" w:styleId="Sraopastraipa">
    <w:name w:val="List Paragraph"/>
    <w:basedOn w:val="prastasis"/>
    <w:uiPriority w:val="34"/>
    <w:qFormat/>
    <w:rsid w:val="00614997"/>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1499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614997"/>
    <w:rPr>
      <w:rFonts w:ascii="Tahoma" w:eastAsia="Times New Roman" w:hAnsi="Tahoma" w:cs="Tahoma"/>
      <w:sz w:val="16"/>
      <w:szCs w:val="16"/>
    </w:rPr>
  </w:style>
  <w:style w:type="paragraph" w:styleId="Pagrindinistekstas">
    <w:name w:val="Body Text"/>
    <w:basedOn w:val="prastasis"/>
    <w:link w:val="PagrindinistekstasDiagrama"/>
    <w:unhideWhenUsed/>
    <w:rsid w:val="00614997"/>
    <w:pPr>
      <w:spacing w:after="120" w:line="240" w:lineRule="auto"/>
    </w:pPr>
    <w:rPr>
      <w:rFonts w:ascii="Times New Roman" w:eastAsia="PMingLiU" w:hAnsi="Times New Roman" w:cs="Times New Roman"/>
      <w:szCs w:val="20"/>
      <w:lang w:eastAsia="lt-LT"/>
    </w:rPr>
  </w:style>
  <w:style w:type="character" w:customStyle="1" w:styleId="PagrindinistekstasDiagrama">
    <w:name w:val="Pagrindinis tekstas Diagrama"/>
    <w:basedOn w:val="Numatytasispastraiposriftas"/>
    <w:link w:val="Pagrindinistekstas"/>
    <w:rsid w:val="00614997"/>
    <w:rPr>
      <w:rFonts w:ascii="Times New Roman" w:eastAsia="PMingLiU" w:hAnsi="Times New Roman" w:cs="Times New Roman"/>
      <w:szCs w:val="20"/>
      <w:lang w:eastAsia="lt-LT"/>
    </w:rPr>
  </w:style>
  <w:style w:type="paragraph" w:customStyle="1" w:styleId="Default">
    <w:name w:val="Default"/>
    <w:rsid w:val="00614997"/>
    <w:pPr>
      <w:autoSpaceDE w:val="0"/>
      <w:autoSpaceDN w:val="0"/>
      <w:adjustRightInd w:val="0"/>
      <w:spacing w:after="0" w:line="240" w:lineRule="auto"/>
    </w:pPr>
    <w:rPr>
      <w:rFonts w:ascii="Times New Roman" w:eastAsia="SimSun" w:hAnsi="Times New Roman" w:cs="Times New Roman"/>
      <w:bCs/>
      <w:color w:val="000000"/>
      <w:sz w:val="24"/>
      <w:szCs w:val="24"/>
      <w:lang w:val="en-US" w:eastAsia="zh-CN"/>
    </w:rPr>
  </w:style>
  <w:style w:type="character" w:styleId="Komentaronuoroda">
    <w:name w:val="annotation reference"/>
    <w:basedOn w:val="Numatytasispastraiposriftas"/>
    <w:unhideWhenUsed/>
    <w:rsid w:val="00614997"/>
    <w:rPr>
      <w:sz w:val="16"/>
      <w:szCs w:val="16"/>
    </w:rPr>
  </w:style>
  <w:style w:type="paragraph" w:styleId="Komentarotekstas">
    <w:name w:val="annotation text"/>
    <w:basedOn w:val="prastasis"/>
    <w:link w:val="KomentarotekstasDiagrama"/>
    <w:uiPriority w:val="99"/>
    <w:semiHidden/>
    <w:unhideWhenUsed/>
    <w:rsid w:val="0061499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149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14997"/>
    <w:rPr>
      <w:b/>
      <w:bCs/>
    </w:rPr>
  </w:style>
  <w:style w:type="character" w:customStyle="1" w:styleId="KomentarotemaDiagrama">
    <w:name w:val="Komentaro tema Diagrama"/>
    <w:basedOn w:val="KomentarotekstasDiagrama"/>
    <w:link w:val="Komentarotema"/>
    <w:uiPriority w:val="99"/>
    <w:semiHidden/>
    <w:rsid w:val="00614997"/>
    <w:rPr>
      <w:rFonts w:ascii="Times New Roman" w:eastAsia="Times New Roman" w:hAnsi="Times New Roman" w:cs="Times New Roman"/>
      <w:b/>
      <w:bCs/>
      <w:sz w:val="20"/>
      <w:szCs w:val="20"/>
    </w:rPr>
  </w:style>
  <w:style w:type="paragraph" w:styleId="Pataisymai">
    <w:name w:val="Revision"/>
    <w:hidden/>
    <w:uiPriority w:val="99"/>
    <w:semiHidden/>
    <w:rsid w:val="00614997"/>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614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info.lithuania@sando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35</Pages>
  <Words>45185</Words>
  <Characters>25757</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Sigita Žentelienė</cp:lastModifiedBy>
  <cp:revision>11</cp:revision>
  <dcterms:created xsi:type="dcterms:W3CDTF">2019-05-13T13:09:00Z</dcterms:created>
  <dcterms:modified xsi:type="dcterms:W3CDTF">2019-08-14T08:15:00Z</dcterms:modified>
</cp:coreProperties>
</file>