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F96" w:rsidRDefault="00973F96" w:rsidP="00973F9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3"/>
      <w:bookmarkStart w:id="1" w:name="_Toc129243138"/>
      <w:r>
        <w:rPr>
          <w:rFonts w:ascii="Times New Roman" w:eastAsia="Times New Roman" w:hAnsi="Times New Roman" w:cs="Times New Roman"/>
          <w:b/>
        </w:rPr>
        <w:t>Pakuotės lapelis: informacija vartotojui</w:t>
      </w:r>
      <w:bookmarkEnd w:id="0"/>
      <w:bookmarkEnd w:id="1"/>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Bromazepam Lannacher 3 mg plėvele dengtos tabletės</w:t>
      </w:r>
    </w:p>
    <w:p w:rsidR="00973F96" w:rsidRDefault="00973F96" w:rsidP="00973F96">
      <w:pPr>
        <w:tabs>
          <w:tab w:val="left" w:pos="0"/>
          <w:tab w:val="left" w:pos="567"/>
          <w:tab w:val="left" w:pos="3780"/>
        </w:tabs>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Bromazepamas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567"/>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Atidžiai perskaitykite visą šį lapelį, prieš pradėdami vartoti vaistą, nes jame pateikiama Jums</w:t>
      </w:r>
    </w:p>
    <w:p w:rsidR="00973F96" w:rsidRDefault="00973F96" w:rsidP="00973F96">
      <w:pPr>
        <w:tabs>
          <w:tab w:val="left" w:pos="567"/>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svarbi informacija.</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Neišmeskite šio lapelio, nes vėl gali prireikti jį perskaityti.</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kiltų daugiau klausimų, kreipkitės į gydytoją arba vaistininką.</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pasireiškė šalutinis poveikis (net jeigu jis šiame lapelyje nenurodytas), kreipkitės į gydytoją arba vaistininką. Žr. 4 skyrių.</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Apie ką rašoma šiame lapelyje?</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Pr>
          <w:rFonts w:ascii="Times New Roman" w:eastAsia="Times New Roman" w:hAnsi="Times New Roman" w:cs="Times New Roman"/>
          <w:noProof/>
        </w:rPr>
        <w:tab/>
        <w:t>Kas yra Bromazepam Lannacher ir kam jis vartojamas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Pr>
          <w:rFonts w:ascii="Times New Roman" w:eastAsia="Times New Roman" w:hAnsi="Times New Roman" w:cs="Times New Roman"/>
          <w:noProof/>
        </w:rPr>
        <w:tab/>
        <w:t>Kas žinotina prieš vartojant Bromazepam Lannacher</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Pr>
          <w:rFonts w:ascii="Times New Roman" w:eastAsia="Times New Roman" w:hAnsi="Times New Roman" w:cs="Times New Roman"/>
          <w:noProof/>
        </w:rPr>
        <w:tab/>
        <w:t>Kaip vartoti Bromazepam Lannacher</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Pr>
          <w:rFonts w:ascii="Times New Roman" w:eastAsia="Times New Roman" w:hAnsi="Times New Roman" w:cs="Times New Roman"/>
          <w:noProof/>
        </w:rPr>
        <w:tab/>
        <w:t>Galimas šalutinis poveikis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Pr>
          <w:rFonts w:ascii="Times New Roman" w:eastAsia="Times New Roman" w:hAnsi="Times New Roman" w:cs="Times New Roman"/>
          <w:noProof/>
        </w:rPr>
        <w:tab/>
        <w:t xml:space="preserve">Kaip laikyti Bromazepam Lannacher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r>
        <w:rPr>
          <w:rFonts w:ascii="Times New Roman" w:eastAsia="Times New Roman" w:hAnsi="Times New Roman" w:cs="Times New Roman"/>
          <w:noProof/>
        </w:rPr>
        <w:tab/>
        <w:t>Pakuotės turinys ir kita informacija</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4"/>
      <w:bookmarkStart w:id="3"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ir kam jis vartojamas</w:t>
      </w:r>
      <w:bookmarkEnd w:id="2"/>
      <w:bookmarkEnd w:id="3"/>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Veiklioji Bromazepam Lannacher medžiaga yra bromazepamas, kuris priklauso vaistų grupei, vadinamiesiems benzodiazepinams. Bromazepam Lannacher</w:t>
      </w:r>
      <w:r>
        <w:rPr>
          <w:rFonts w:ascii="Times New Roman" w:eastAsia="Calibri" w:hAnsi="Times New Roman" w:cs="Times New Roman"/>
          <w:spacing w:val="-2"/>
        </w:rPr>
        <w:t>skiriama žmonėms, kuriuos vargina nerimas, įtampa ir kiti su nerimu susiję sutrikimai. Rekomenduojamas tik trumpas gydymo šiuo vaistu kursas.</w:t>
      </w:r>
    </w:p>
    <w:p w:rsidR="00973F96" w:rsidRDefault="00973F96" w:rsidP="00973F96">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265"/>
      <w:bookmarkStart w:id="5"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bookmarkEnd w:id="4"/>
      <w:bookmarkEnd w:id="5"/>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vartoti negalima:</w:t>
      </w:r>
    </w:p>
    <w:p w:rsidR="00973F96" w:rsidRDefault="00973F96" w:rsidP="00973F96">
      <w:pPr>
        <w:tabs>
          <w:tab w:val="left" w:pos="567"/>
        </w:tabs>
        <w:spacing w:after="0" w:line="240" w:lineRule="auto"/>
        <w:ind w:left="567" w:hanging="567"/>
        <w:rPr>
          <w:rFonts w:ascii="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 xml:space="preserve">jeigu yra alergija bromazepamui, kitiems benzodiazepinams arba bet kuriai pagalbinei šio vaisto medžiagai </w:t>
      </w:r>
      <w:r>
        <w:rPr>
          <w:rFonts w:ascii="Times New Roman" w:hAnsi="Times New Roman" w:cs="Times New Roman"/>
          <w:noProof/>
        </w:rPr>
        <w:t>(jos išvardytos 6 skyriuje),</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sergate plaučių liga ar stipriai sutrikęs kvėpavimas,</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sergate sunkiu kepenų veiklos nepakankamumu,</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vargina miego apnėjos sindromas (laikinas kvėpavimo sustojimas miegant),</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sergate sunkiąja miastenija (sunkiu raumenų silpnumu).</w:t>
      </w:r>
    </w:p>
    <w:p w:rsidR="00973F96" w:rsidRDefault="00973F96" w:rsidP="00973F96">
      <w:pPr>
        <w:tabs>
          <w:tab w:val="left" w:pos="-720"/>
          <w:tab w:val="decimal" w:pos="270"/>
          <w:tab w:val="left" w:pos="450"/>
        </w:tabs>
        <w:suppressAutoHyphens/>
        <w:spacing w:after="0" w:line="240" w:lineRule="auto"/>
        <w:jc w:val="both"/>
        <w:rPr>
          <w:rFonts w:ascii="Times New Roman" w:eastAsia="Times New Roman" w:hAnsi="Times New Roman" w:cs="Times New Roman"/>
          <w:spacing w:val="-2"/>
        </w:rPr>
      </w:pPr>
    </w:p>
    <w:p w:rsidR="00973F96" w:rsidRDefault="00973F96" w:rsidP="00973F96">
      <w:pPr>
        <w:tabs>
          <w:tab w:val="left" w:pos="-720"/>
          <w:tab w:val="decimal" w:pos="270"/>
          <w:tab w:val="decimal" w:pos="360"/>
        </w:tabs>
        <w:suppressAutoHyphens/>
        <w:spacing w:after="0" w:line="240" w:lineRule="auto"/>
        <w:ind w:left="270" w:hanging="270"/>
        <w:jc w:val="both"/>
        <w:rPr>
          <w:rFonts w:ascii="Times New Roman" w:eastAsia="Times New Roman" w:hAnsi="Times New Roman" w:cs="Times New Roman"/>
        </w:rPr>
      </w:pPr>
      <w:proofErr w:type="spellStart"/>
      <w:r>
        <w:rPr>
          <w:rFonts w:ascii="Times New Roman" w:eastAsia="Times New Roman" w:hAnsi="Times New Roman" w:cs="Times New Roman"/>
          <w:spacing w:val="-2"/>
        </w:rPr>
        <w:t>Bromazepam</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Lannacher</w:t>
      </w:r>
      <w:proofErr w:type="spellEnd"/>
      <w:r>
        <w:rPr>
          <w:rFonts w:ascii="Times New Roman" w:eastAsia="Times New Roman" w:hAnsi="Times New Roman" w:cs="Times New Roman"/>
          <w:spacing w:val="-2"/>
        </w:rPr>
        <w:t xml:space="preserve"> negalima vartoti vaikams, išskyrus atvejus, kuomet, </w:t>
      </w:r>
      <w:r>
        <w:rPr>
          <w:rFonts w:ascii="Times New Roman" w:eastAsia="Times New Roman" w:hAnsi="Times New Roman" w:cs="Times New Roman"/>
        </w:rPr>
        <w:t xml:space="preserve">gydytojo </w:t>
      </w:r>
    </w:p>
    <w:p w:rsidR="00973F96" w:rsidRDefault="00973F96" w:rsidP="00973F96">
      <w:pPr>
        <w:tabs>
          <w:tab w:val="left" w:pos="-720"/>
          <w:tab w:val="decimal" w:pos="270"/>
          <w:tab w:val="decimal" w:pos="36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nuomone, gydymas šiuo vaistiniu preparatu yra tinkamas.</w:t>
      </w:r>
    </w:p>
    <w:p w:rsidR="00973F96" w:rsidRDefault="00973F96" w:rsidP="00973F96">
      <w:pPr>
        <w:tabs>
          <w:tab w:val="left" w:pos="567"/>
        </w:tabs>
        <w:spacing w:after="0" w:line="240" w:lineRule="auto"/>
        <w:ind w:left="567" w:hanging="567"/>
        <w:rPr>
          <w:rFonts w:ascii="Times New Roman" w:eastAsia="Times New Roman" w:hAnsi="Times New Roman" w:cs="Times New Roman"/>
          <w:i/>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Įspėjimai ir atsargumo priemonės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Pasitarkite su gydytoju arba vaistininku prieš pradėdami vartoti Bromazepam Lannacher:</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 xml:space="preserve">jeigu sutrikęs kvėpavimas </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sutrikusi Jūsų kepenų funkcija;</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Jūs vyresnis kaip 65 metų arba esate nusilpęs;</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buvote pripratęs vartoti alkoholinius gėrimus arba narkotikus, nes galite būti labiau linkęs priprasti vartoti šio vaisto. Vartojant Bromazepam Lannacher gydytojas atidžiai stebės Jūsų būklę;</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Toleravimas</w:t>
      </w:r>
    </w:p>
    <w:p w:rsidR="00973F96" w:rsidRDefault="00973F96" w:rsidP="00973F96">
      <w:pPr>
        <w:tabs>
          <w:tab w:val="left" w:pos="-720"/>
        </w:tabs>
        <w:suppressAutoHyphens/>
        <w:spacing w:after="0" w:line="240" w:lineRule="auto"/>
        <w:rPr>
          <w:rFonts w:ascii="Times New Roman" w:eastAsia="Times New Roman" w:hAnsi="Times New Roman" w:cs="Times New Roman"/>
          <w:bCs/>
        </w:rPr>
      </w:pPr>
      <w:r>
        <w:rPr>
          <w:rFonts w:ascii="Times New Roman" w:eastAsia="Times New Roman" w:hAnsi="Times New Roman" w:cs="Times New Roman"/>
          <w:bCs/>
        </w:rPr>
        <w:t>Benzodiazepinų veiksmingumas gali kiek sumažėti nuolat vartojant jų kelias savaites.</w:t>
      </w:r>
    </w:p>
    <w:p w:rsidR="00973F96" w:rsidRDefault="00973F96" w:rsidP="00973F96">
      <w:pPr>
        <w:tabs>
          <w:tab w:val="left" w:pos="-720"/>
        </w:tabs>
        <w:suppressAutoHyphens/>
        <w:spacing w:after="0" w:line="240" w:lineRule="auto"/>
        <w:rPr>
          <w:rFonts w:ascii="Times New Roman" w:eastAsia="Times New Roman" w:hAnsi="Times New Roman" w:cs="Times New Roman"/>
          <w:bCs/>
          <w:i/>
        </w:rPr>
      </w:pPr>
    </w:p>
    <w:p w:rsidR="00973F96" w:rsidRDefault="00973F96" w:rsidP="00973F96">
      <w:pPr>
        <w:tabs>
          <w:tab w:val="left" w:pos="-720"/>
        </w:tabs>
        <w:suppressAutoHyphens/>
        <w:spacing w:after="0" w:line="240" w:lineRule="auto"/>
        <w:rPr>
          <w:rFonts w:ascii="Times New Roman" w:eastAsia="Times New Roman" w:hAnsi="Times New Roman" w:cs="Times New Roman"/>
          <w:bCs/>
          <w:i/>
        </w:rPr>
      </w:pPr>
      <w:r>
        <w:rPr>
          <w:rFonts w:ascii="Times New Roman" w:eastAsia="Times New Roman" w:hAnsi="Times New Roman" w:cs="Times New Roman"/>
          <w:bCs/>
          <w:i/>
        </w:rPr>
        <w:t>Priklausomybė</w:t>
      </w: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bCs/>
          <w:lang w:eastAsia="lt-LT"/>
        </w:rPr>
        <w:t>Nuolatinis benzodiazepinų vartojimas gali sukelti fizinę ir psichinę priklausomybę.</w:t>
      </w:r>
      <w:r>
        <w:rPr>
          <w:rFonts w:ascii="Times New Roman" w:eastAsia="Times New Roman" w:hAnsi="Times New Roman" w:cs="Times New Roman"/>
          <w:lang w:eastAsia="lt-LT"/>
        </w:rPr>
        <w:t xml:space="preserve"> Priklausomybės rizika didesnė pacientams, piktnaudžiavusiems alkoholiniais gėrimais ir (arba) vaistais.</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tabs>
          <w:tab w:val="left" w:pos="-720"/>
        </w:tabs>
        <w:suppressAutoHyphens/>
        <w:spacing w:after="0" w:line="240" w:lineRule="auto"/>
        <w:rPr>
          <w:rFonts w:ascii="Times New Roman" w:eastAsia="Times New Roman" w:hAnsi="Times New Roman" w:cs="Times New Roman"/>
          <w:bCs/>
          <w:i/>
        </w:rPr>
      </w:pPr>
      <w:r>
        <w:rPr>
          <w:rFonts w:ascii="Times New Roman" w:eastAsia="Times New Roman" w:hAnsi="Times New Roman" w:cs="Times New Roman"/>
          <w:bCs/>
          <w:i/>
        </w:rPr>
        <w:t>Nutraukimo sindromo (abstinencijos) požymiai</w:t>
      </w:r>
    </w:p>
    <w:p w:rsidR="00973F96" w:rsidRDefault="00973F96" w:rsidP="00973F96">
      <w:pPr>
        <w:tabs>
          <w:tab w:val="left" w:pos="-720"/>
        </w:tabs>
        <w:suppressAutoHyphens/>
        <w:spacing w:after="0" w:line="240" w:lineRule="auto"/>
        <w:rPr>
          <w:rFonts w:ascii="Times New Roman" w:eastAsia="Times New Roman" w:hAnsi="Times New Roman" w:cs="Times New Roman"/>
          <w:spacing w:val="-2"/>
        </w:rPr>
      </w:pPr>
      <w:proofErr w:type="spellStart"/>
      <w:r>
        <w:rPr>
          <w:rFonts w:ascii="Times New Roman" w:eastAsia="Times New Roman" w:hAnsi="Times New Roman" w:cs="Times New Roman"/>
        </w:rPr>
        <w:t>Bromazepamo</w:t>
      </w:r>
      <w:proofErr w:type="spellEnd"/>
      <w:r>
        <w:rPr>
          <w:rFonts w:ascii="Times New Roman" w:eastAsia="Times New Roman" w:hAnsi="Times New Roman" w:cs="Times New Roman"/>
        </w:rPr>
        <w:t xml:space="preserve"> negalima nustoti vartoti staiga.</w:t>
      </w:r>
      <w:r>
        <w:rPr>
          <w:rFonts w:ascii="Times New Roman" w:eastAsia="Times New Roman" w:hAnsi="Times New Roman" w:cs="Times New Roman"/>
          <w:bCs/>
        </w:rPr>
        <w:t xml:space="preserve"> Nustojus jų vartoti gali atsirasti abstinencijos reiškinių.</w:t>
      </w:r>
      <w:r>
        <w:rPr>
          <w:rFonts w:ascii="Times New Roman" w:eastAsia="Times New Roman" w:hAnsi="Times New Roman" w:cs="Times New Roman"/>
          <w:spacing w:val="-2"/>
        </w:rPr>
        <w:t xml:space="preserve">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priepuolių.</w:t>
      </w:r>
      <w:r>
        <w:rPr>
          <w:rFonts w:ascii="Times New Roman" w:eastAsia="Times New Roman" w:hAnsi="Times New Roman" w:cs="Times New Roman"/>
        </w:rPr>
        <w:t xml:space="preserve"> </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Atoveiksmio nerimas</w:t>
      </w: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Tai galintis pasitaikyti laikinas sindromas, kuris atsiranda nutraukus gydymą; jo metu stipriau pasikartoja tie simptomai, dėl kurių pradėta gydyti </w:t>
      </w:r>
      <w:proofErr w:type="spellStart"/>
      <w:r>
        <w:rPr>
          <w:rFonts w:ascii="Times New Roman" w:eastAsia="Times New Roman" w:hAnsi="Times New Roman" w:cs="Times New Roman"/>
          <w:lang w:eastAsia="lt-LT"/>
        </w:rPr>
        <w:t>Bromazepam</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Lannacher</w:t>
      </w:r>
      <w:proofErr w:type="spellEnd"/>
      <w:r>
        <w:rPr>
          <w:rFonts w:ascii="Times New Roman" w:eastAsia="Times New Roman" w:hAnsi="Times New Roman" w:cs="Times New Roman"/>
          <w:lang w:eastAsia="lt-LT"/>
        </w:rPr>
        <w:t>. Šį sindromą gali lydėti kitos reakcijos, tarp jų nuotaikos pokyčiai, nerimas ar miego sutrikimai ir neramumas.</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spacing w:after="0" w:line="240" w:lineRule="auto"/>
        <w:rPr>
          <w:rFonts w:ascii="Times New Roman" w:eastAsia="Times New Roman" w:hAnsi="Times New Roman" w:cs="Times New Roman"/>
        </w:rPr>
      </w:pPr>
      <w:r>
        <w:rPr>
          <w:rFonts w:ascii="Times New Roman" w:eastAsia="Times New Roman" w:hAnsi="Times New Roman" w:cs="Times New Roman"/>
        </w:rPr>
        <w:t>Kadangi abstinencijos ir atoveiksmio reiškinių rizika yra didesnė staiga nutraukus gydymą, gydytojas, norėdamas, kad šių reiškinių Jums nebūtų, dozę mažins palaipsniui.</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suppressAutoHyphen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Atminties netekimas</w:t>
      </w: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Benzodiazepinai gali sukelti laikiną atminties netekimą. Ji gali pasireikšti vartojant didesnes vaisto dozes, ir jos rizika didėja didėjant dozei. Su atminties netekimu gali būti susijęs nederamas elgesys.</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suppressAutoHyphen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Paradoksinės reakcijos</w:t>
      </w:r>
    </w:p>
    <w:p w:rsidR="00973F96" w:rsidRDefault="00973F96" w:rsidP="00973F96">
      <w:pPr>
        <w:tabs>
          <w:tab w:val="left" w:pos="-720"/>
        </w:tabs>
        <w:suppressAutoHyphens/>
        <w:spacing w:after="0" w:line="240" w:lineRule="auto"/>
        <w:rPr>
          <w:rFonts w:ascii="Times New Roman" w:eastAsia="Times New Roman" w:hAnsi="Times New Roman" w:cs="Times New Roman"/>
          <w:spacing w:val="-2"/>
        </w:rPr>
      </w:pPr>
      <w:r>
        <w:rPr>
          <w:rFonts w:ascii="Times New Roman" w:eastAsia="Times New Roman" w:hAnsi="Times New Roman" w:cs="Times New Roman"/>
          <w:bCs/>
        </w:rPr>
        <w:t xml:space="preserve">Žinoma, kad vartojant benzodiazepinų ar į benzodiazepinus panašių vaistų pasitaiko paradoksinių reakcijų </w:t>
      </w:r>
      <w:r>
        <w:rPr>
          <w:rFonts w:ascii="Times New Roman" w:eastAsia="Times New Roman" w:hAnsi="Times New Roman" w:cs="Times New Roman"/>
          <w:bCs/>
          <w:i/>
        </w:rPr>
        <w:t>-</w:t>
      </w:r>
      <w:r>
        <w:rPr>
          <w:rFonts w:ascii="Times New Roman" w:eastAsia="Times New Roman" w:hAnsi="Times New Roman" w:cs="Times New Roman"/>
        </w:rPr>
        <w:t xml:space="preserve"> neramumas, sujaudinimas, irzlumas, agresija, kliedesiai, pyktis, košmarai, haliucinacijos, psichozė, nederamas elgesys ir kiti nepageidaujami elgesio sutrikimai. Jei taip atsitiktų,</w:t>
      </w:r>
      <w:r>
        <w:rPr>
          <w:rFonts w:ascii="Times New Roman" w:eastAsia="Times New Roman" w:hAnsi="Times New Roman" w:cs="Times New Roman"/>
          <w:spacing w:val="-2"/>
        </w:rPr>
        <w:t xml:space="preserve"> nedelsiant apie šiuos simptomus privalote informuoti gydytoją. Jis turėtų Jums šio vaisto nebeskirti.</w:t>
      </w: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Panašu, kad šios reakcijos dažniau pasitaiko vaikams ir pagyvenusiesiems senyviems nei kitiems pacientams.</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Dėl benzodiazepinų raumenis atpalaiduojančio poveikio senyviems benzodiazepinų vartotojams didėja pargriuvimų ir kaulų lūžių rizika.</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Ypatingos pacientų grupės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Dėl savižudybės rizikos benzodiazepinų kaip vienintelio vaisto, esant depresijai arba nerimo būklei,  vartoti negalima.</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Benzodiazepinus netinka vartoti pirmaeiliam psichozės gydymui.</w:t>
      </w:r>
    </w:p>
    <w:p w:rsidR="00973F96" w:rsidRDefault="00973F96" w:rsidP="00973F96">
      <w:pPr>
        <w:tabs>
          <w:tab w:val="left" w:pos="-720"/>
          <w:tab w:val="decimal" w:pos="270"/>
          <w:tab w:val="decimal" w:pos="360"/>
        </w:tabs>
        <w:suppressAutoHyphens/>
        <w:spacing w:after="0" w:line="240" w:lineRule="auto"/>
        <w:ind w:left="270" w:hanging="270"/>
        <w:jc w:val="both"/>
        <w:rPr>
          <w:rFonts w:ascii="Times New Roman" w:eastAsia="Times New Roman" w:hAnsi="Times New Roman" w:cs="Times New Roman"/>
          <w:spacing w:val="-2"/>
        </w:rPr>
      </w:pPr>
    </w:p>
    <w:p w:rsidR="00973F96" w:rsidRDefault="00973F96" w:rsidP="00973F96">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 ir paaugliams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Dėl informacijos stokos Bromazepam Lannacher vaikams neturi būti vartojamas.</w:t>
      </w:r>
    </w:p>
    <w:p w:rsidR="00973F96" w:rsidRDefault="00973F96" w:rsidP="00973F96">
      <w:pPr>
        <w:tabs>
          <w:tab w:val="left" w:pos="567"/>
        </w:tabs>
        <w:spacing w:after="0" w:line="240" w:lineRule="auto"/>
        <w:ind w:left="567" w:hanging="567"/>
        <w:rPr>
          <w:rFonts w:ascii="Times New Roman" w:eastAsia="Times New Roman" w:hAnsi="Times New Roman" w:cs="Times New Roman"/>
          <w:i/>
          <w:noProof/>
        </w:rPr>
      </w:pPr>
    </w:p>
    <w:p w:rsidR="00973F96" w:rsidRDefault="00973F96" w:rsidP="00973F9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w:t>
      </w:r>
    </w:p>
    <w:p w:rsidR="00973F96" w:rsidRDefault="00973F96" w:rsidP="00973F96">
      <w:pPr>
        <w:spacing w:after="0" w:line="220" w:lineRule="exact"/>
        <w:rPr>
          <w:rFonts w:ascii="Times New Roman" w:eastAsia="Times New Roman" w:hAnsi="Times New Roman" w:cs="Times New Roman"/>
          <w:noProof/>
        </w:rPr>
      </w:pPr>
      <w:r>
        <w:rPr>
          <w:rFonts w:ascii="Times New Roman" w:eastAsia="Times New Roman" w:hAnsi="Times New Roman" w:cs="Times New Roman"/>
          <w:noProof/>
        </w:rPr>
        <w:t>Jeigu vartojate arba neseniai vartojote kitų vaistų, arba dėl to nesate tikri, pasakykite gydytojui arba vaistininkui.</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567"/>
        </w:tabs>
        <w:spacing w:after="0" w:line="240" w:lineRule="auto"/>
        <w:ind w:left="567" w:hanging="567"/>
        <w:rPr>
          <w:rFonts w:ascii="Times New Roman" w:eastAsia="Times New Roman" w:hAnsi="Times New Roman" w:cs="Times New Roman"/>
          <w:b/>
          <w:i/>
          <w:noProof/>
        </w:rPr>
      </w:pPr>
      <w:r>
        <w:rPr>
          <w:rFonts w:ascii="Times New Roman" w:eastAsia="Times New Roman" w:hAnsi="Times New Roman" w:cs="Times New Roman"/>
          <w:b/>
          <w:i/>
          <w:noProof/>
        </w:rPr>
        <w:t>S</w:t>
      </w:r>
      <w:r>
        <w:rPr>
          <w:rFonts w:ascii="Times New Roman" w:eastAsia="Times New Roman" w:hAnsi="Times New Roman" w:cs="Times New Roman"/>
          <w:i/>
          <w:noProof/>
        </w:rPr>
        <w:t>kirtingi vaistai ir kitos medžiagos gali turėti įtakos kiekvieno iš jų veiksmingumui.</w:t>
      </w:r>
      <w:r>
        <w:rPr>
          <w:rFonts w:ascii="Times New Roman" w:eastAsia="Times New Roman" w:hAnsi="Times New Roman" w:cs="Times New Roman"/>
          <w:b/>
          <w:i/>
          <w:noProof/>
        </w:rPr>
        <w:t xml:space="preserve">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Vartojimas kartu su bet kuriais centrinę nervų sistemą slopinančiais vaistais, taip pat ir alkoholiniais gėrimais, gali sustiprinti Bromazepam Lannacher slopinamąjį poveikį bei poveikį kvėpavimo ir kraujotakos sistemoms.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Bromazepam Lannacher reikia vengti gerti alkoholinius gėrimus.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kartu su narkotiniais skausmą slopinančiais vaistiniais preparatais gali sustiprėti euforija, galinti turėti įtakos psichinės priklausomybės sustiprėjimui.</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Ypatingai reikia laikytis atsargumo vartojant kartu su vaistais, kurie silpnina kvėpavimo funkciją, pavyzdžiui opioidais (stipriai skausmą malšinančiais vaistais, vaistais pakeičiamajai terapijai, vaistais nuo kosulio), vartojant senyviems pacientams.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Bromazepam Lannacher vartojimas kartu su opioidais padidina mieguistumo riziką, sukelia kvėpavimo pasunkėjimą (kvėpavimo slopinimą), komą ir gali būti pavojingas gyvybei. Todėl apie tokį vartojimą reikia spręsti tuomet, kai nėra kitų gydymo galimybių.</w:t>
      </w:r>
    </w:p>
    <w:p w:rsidR="00973F96" w:rsidRDefault="00973F96" w:rsidP="00973F9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Gali būti, kad kai kurios medžiagos, slopinančios kepenų kai kuriuos fermentus, gali įtakoti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Bromazepam Lannacher veiksmingumą. </w:t>
      </w:r>
    </w:p>
    <w:p w:rsidR="00973F96" w:rsidRDefault="00973F96" w:rsidP="00973F96">
      <w:pPr>
        <w:spacing w:after="0" w:line="220" w:lineRule="exact"/>
        <w:rPr>
          <w:rFonts w:ascii="Times New Roman" w:eastAsia="Times New Roman" w:hAnsi="Times New Roman" w:cs="Times New Roman"/>
          <w:b/>
          <w:bCs/>
        </w:rPr>
      </w:pPr>
    </w:p>
    <w:p w:rsidR="00973F96" w:rsidRDefault="00973F96" w:rsidP="00973F9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vartojimas su alkoholiu</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Bromazepam Lannacher reikia vengti gerti alkoholinių gėrimų, nes alkoholis gali sustiprinti šalutinį šio vaisto poveikį.</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snapToGrid w:val="0"/>
        </w:rPr>
      </w:pPr>
      <w:r>
        <w:rPr>
          <w:rFonts w:ascii="Times New Roman" w:hAnsi="Times New Roman" w:cs="Times New Roman"/>
          <w:noProof/>
        </w:rPr>
        <w:t>Jeigu esate nėščia, žindote kūdikį, manote, kad galbūt esate nėščia, arba planuojate pastoti, tai prieš vartodama šį vaistą, pasitarkite su gydytoju.</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Bromazepam Lannacher nerekomenduojama vartoti pirmojo nėštumo trimestro laikotarpiu. Jo taip pat nereiktų, jei galima, vartoti kitus du nėštumo trimestrus.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Reguliarus Bromazepam Lannacher vartojimas paskutiniuoju nėštumo laikotarpiu gali sukelti pripratimą ir nutraukimo simptomus naujagimiui.</w:t>
      </w:r>
    </w:p>
    <w:p w:rsidR="00973F96" w:rsidRDefault="00973F96" w:rsidP="00973F96">
      <w:pPr>
        <w:spacing w:after="0" w:line="240" w:lineRule="auto"/>
        <w:ind w:left="567" w:hanging="567"/>
        <w:rPr>
          <w:rFonts w:ascii="Times New Roman" w:eastAsia="Times New Roman" w:hAnsi="Times New Roman" w:cs="Times New Roman"/>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Bromazepam Lannacher nerekomenduojama vartoti žindymo laikotarpiu, nes veiklioji medžiaga išsiskiria į pieną. </w:t>
      </w:r>
    </w:p>
    <w:p w:rsidR="00973F96" w:rsidRDefault="00973F96" w:rsidP="00973F96">
      <w:pPr>
        <w:tabs>
          <w:tab w:val="left" w:pos="-720"/>
        </w:tabs>
        <w:suppressAutoHyphens/>
        <w:spacing w:after="0" w:line="240" w:lineRule="auto"/>
        <w:rPr>
          <w:rFonts w:ascii="Times New Roman" w:eastAsia="Times New Roman" w:hAnsi="Times New Roman" w:cs="Times New Roman"/>
        </w:rPr>
      </w:pPr>
    </w:p>
    <w:p w:rsidR="00973F96" w:rsidRDefault="00973F96" w:rsidP="00973F9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973F96" w:rsidRDefault="00973F96" w:rsidP="00973F96">
      <w:pPr>
        <w:pStyle w:val="BTEMEASMCA"/>
        <w:rPr>
          <w:rFonts w:cs="Times New Roman"/>
        </w:rPr>
      </w:pPr>
      <w:r>
        <w:rPr>
          <w:rFonts w:eastAsia="Calibri" w:cs="Times New Roman"/>
          <w:noProof w:val="0"/>
        </w:rPr>
        <w:t xml:space="preserve">Vartojant </w:t>
      </w:r>
      <w:proofErr w:type="spellStart"/>
      <w:r>
        <w:rPr>
          <w:rFonts w:eastAsia="Calibri" w:cs="Times New Roman"/>
          <w:noProof w:val="0"/>
        </w:rPr>
        <w:t>Bromazepam</w:t>
      </w:r>
      <w:proofErr w:type="spellEnd"/>
      <w:r>
        <w:rPr>
          <w:rFonts w:eastAsia="Calibri" w:cs="Times New Roman"/>
          <w:noProof w:val="0"/>
        </w:rPr>
        <w:t xml:space="preserve"> </w:t>
      </w:r>
      <w:proofErr w:type="spellStart"/>
      <w:r>
        <w:rPr>
          <w:rFonts w:eastAsia="Calibri" w:cs="Times New Roman"/>
          <w:noProof w:val="0"/>
        </w:rPr>
        <w:t>Lannacher</w:t>
      </w:r>
      <w:proofErr w:type="spellEnd"/>
      <w:r>
        <w:rPr>
          <w:rFonts w:eastAsia="Calibri" w:cs="Times New Roman"/>
          <w:noProof w:val="0"/>
        </w:rPr>
        <w:t xml:space="preserve"> gali susilpnėti dėmesio</w:t>
      </w:r>
      <w:r>
        <w:rPr>
          <w:rFonts w:ascii="Calibri" w:eastAsia="Calibri" w:hAnsi="Calibri" w:cs="Times New Roman"/>
          <w:noProof w:val="0"/>
        </w:rPr>
        <w:t xml:space="preserve"> </w:t>
      </w:r>
      <w:r>
        <w:rPr>
          <w:rFonts w:eastAsia="Calibri" w:cs="Times New Roman"/>
          <w:noProof w:val="0"/>
        </w:rPr>
        <w:t xml:space="preserve">koncentracija, </w:t>
      </w:r>
      <w:r>
        <w:rPr>
          <w:rFonts w:cs="Times New Roman"/>
        </w:rPr>
        <w:t>sulėtėti reakcija, sutrikti atmintis ir pablogėti raumenų funkcija, kas gali turėti neigiamos įtakos gebėjimui vairuoti ir valdyti mechanizmus. Tai ypač būdinga nepakankamai išsimiegojus arba vartojant kartu su alkoholiu. Todėl nevairuokite jei nepakankamai išsimiegojote  ir tol, kol jaučiate anksčiau išvardytus požymius. Pasitarkite su gydytoju, jei numatote vairuoti ar valdyti mechanizmus.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keepNext/>
        <w:tabs>
          <w:tab w:val="left" w:pos="567"/>
        </w:tabs>
        <w:spacing w:after="0" w:line="260" w:lineRule="exact"/>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napToGrid w:val="0"/>
        </w:rPr>
        <w:t>sudėtyje yra</w:t>
      </w:r>
      <w:r>
        <w:rPr>
          <w:rFonts w:ascii="Times New Roman" w:eastAsia="Times New Roman" w:hAnsi="Times New Roman" w:cs="Times New Roman"/>
          <w:b/>
          <w:bCs/>
          <w:snapToGrid w:val="0"/>
          <w:color w:val="000000"/>
        </w:rPr>
        <w:t xml:space="preserve"> laktozės ir </w:t>
      </w:r>
      <w:proofErr w:type="spellStart"/>
      <w:r>
        <w:rPr>
          <w:rFonts w:ascii="Times New Roman" w:eastAsia="Times New Roman" w:hAnsi="Times New Roman" w:cs="Times New Roman"/>
          <w:b/>
          <w:bCs/>
          <w:snapToGrid w:val="0"/>
          <w:color w:val="000000"/>
        </w:rPr>
        <w:t>azorubino</w:t>
      </w:r>
      <w:proofErr w:type="spellEnd"/>
      <w:r>
        <w:rPr>
          <w:rFonts w:ascii="Times New Roman" w:eastAsia="Times New Roman" w:hAnsi="Times New Roman" w:cs="Times New Roman"/>
          <w:b/>
          <w:bCs/>
          <w:snapToGrid w:val="0"/>
          <w:color w:val="000000"/>
        </w:rPr>
        <w:t xml:space="preserve"> (E122)</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bCs/>
          <w:iCs/>
          <w:noProof/>
        </w:rPr>
      </w:pPr>
      <w:r>
        <w:rPr>
          <w:rFonts w:ascii="Times New Roman" w:eastAsia="Times New Roman" w:hAnsi="Times New Roman" w:cs="Times New Roman"/>
          <w:noProof/>
        </w:rPr>
        <w:t>Šio vaisto sudėtyje yra laktozės (pieno cukraus). Jeigu gydytojas Jums yra sakęs, kad netoleruojate kokių nors angliavandenių, kreipkitės į jį prieš pradėdami vartoti šį vaistą.</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Tablečių sudėtyje yra dažiklio azorubino (E122), kuris gali sukelti alergines reakcijas.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6"/>
      <w:bookmarkStart w:id="7"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6"/>
      <w:bookmarkEnd w:id="7"/>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Visada vartokite šį vaistą tiksliai, kaip nurodė gydytojas. Jeigu abejojate, kreipkitės į gydytoją arba vaistininką. Nedidinkite dozės savo nuožiūra. Jei Bromazepam Lannacher poveikis ilgai vartojant sumažėja, pasitarkite su gydytoju.</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Tabletes galima padalyti į dvi lygias dalis; jas galima išgerti prieš valgymą arba jo metu, užsigerti pakankamu skysčio kiekiu.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Dozavimas</w:t>
      </w:r>
    </w:p>
    <w:p w:rsidR="00973F96" w:rsidRDefault="00973F96" w:rsidP="00973F96">
      <w:pPr>
        <w:spacing w:after="0" w:line="240" w:lineRule="auto"/>
        <w:rPr>
          <w:rFonts w:ascii="Times New Roman" w:eastAsia="Times New Roman" w:hAnsi="Times New Roman" w:cs="Times New Roman"/>
          <w:spacing w:val="-2"/>
        </w:rPr>
      </w:pPr>
      <w:r>
        <w:rPr>
          <w:rFonts w:ascii="Times New Roman" w:eastAsia="Times New Roman" w:hAnsi="Times New Roman" w:cs="Times New Roman"/>
          <w:spacing w:val="-2"/>
        </w:rPr>
        <w:t>Gydytojas paskirs Jums tinkamą dozę. Gydytojas gydymą pradės nuo mažiausios galimos dozės, palaipsniui ją didins tol, kol bus pasiektas norimas optimalus poveikis.</w:t>
      </w:r>
    </w:p>
    <w:p w:rsidR="00973F96" w:rsidRDefault="00973F96" w:rsidP="00973F96">
      <w:pPr>
        <w:spacing w:after="0" w:line="240" w:lineRule="auto"/>
        <w:rPr>
          <w:rFonts w:ascii="Times New Roman" w:eastAsia="Times New Roman" w:hAnsi="Times New Roman" w:cs="Times New Roman"/>
          <w:spacing w:val="-2"/>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Suaugusieji</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Įprastinė dozė yra 1,5-3 mg iki 3 kartų per parą.</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Senyvi, nusilpę, sergantys kepenų ligomis pacientai beiesant sutrikusiam kvėpavimui</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Gydymui reikia mažesnių dozių dėl padidėjusio jautrumo; dozes nustato gydytojas, įvertinęs poreikį ir vaisto toleravimą.</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2884"/>
          <w:tab w:val="left" w:pos="378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Vartojimas vaikams ir paaugliams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Bromazepam Lannacher neturi būti vartojamas vaikams ir paaugliams, nes nesukaupta pakankamai informacijos.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trukmė</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Bromazepamą vartoti reikia galimai trumpiausią laiką mažiausią dozę. Gydytojas Jums nurodys, kiek laiko reikia vartoti Bromazepam Lannacher.</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Jūsų gydytojas reguliariai vertins būklę ir nustatys poreikį gydymo tęsimui. Nevartokite Bromazepam Lannacher ilgiau kaip 8-12 savaičių. Jei reikalingas ilgesnis gydymas, Jūsų gydytojas nurodys pasitarti su specialistu.</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dozę?</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Vaisto perdozavimas sukelia mieguistumą, judesių koordinacijos sutrikimą, kalbos pakitimus ir nistagmą. Vėliau sumažėja kraujospūdis,  atsiranda sunkus kvėpavimo sutrikimas, nedažnai arba retais atvejais išnyksta sąmonė. Labai retai gali įvykti mirtis. Galimi kvėpavimo sutrikimai sergant kvėpavimo ligomis gali sukelti sunkesnes pasekmes.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 Jums atsirado tokių požymių arba pastebėjote tiems, kurie vartoja Bromazepam Lannacher, nedelsiant kreipkitės į gydytoją.</w:t>
      </w:r>
    </w:p>
    <w:p w:rsidR="00973F96" w:rsidRDefault="00973F96" w:rsidP="00973F96">
      <w:pPr>
        <w:spacing w:after="0" w:line="240" w:lineRule="auto"/>
        <w:rPr>
          <w:rFonts w:ascii="Times New Roman" w:eastAsia="Times New Roman" w:hAnsi="Times New Roman" w:cs="Times New Roman"/>
          <w:iCs/>
        </w:rPr>
      </w:pPr>
    </w:p>
    <w:p w:rsidR="00973F96" w:rsidRDefault="00973F96" w:rsidP="00973F9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Pamiršus pavartoti Bromazepam Lannacher, negalima vartoti dvigubos dozės, norint kompensuoti praleistą tabletę.</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Nenutraukite Bromazepam Lannacher vartojimo savo nuožiūra, nes gali atsirasti abstinencijos (nutraukimo) požymių (galvos ir raumenų skausmas, stiprus nerimas, įtampa, neramumas, suglumimas, dirglumas; sunkiais atvejais taip pat esti jutimo sutrikimų, asmenybės jausmo netekimas (depersonalizacija), rankų ir kojų nejautrumas ir dilgsėjimas, padidėjęs jautrumas šviesai, triukšmui, fiziniam kontaktui, haliucinacijos arba epilepsijos traukuliai).</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Nutraukus gydymą, simptomai, dėl kurių buvo vartojamas Bromazepam Lannacher , laikinai gali pasikartoti dar stipriau. Jie gali būti kartu su nuotaikos pakitimais, nerimu, nemiga, neramumu. Jei atsirado šių simptomų, pasitarkite su gydytoju, kuris nurodys vaisto vartojimą nutraukti palengva.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kiltų daugiau klausimų dėl šio vaisto vartojimo, kreipkitės į gydytoją arba vaistininką.</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7"/>
      <w:bookmarkStart w:id="9" w:name="_Toc129243142"/>
      <w:r>
        <w:rPr>
          <w:rFonts w:ascii="Times New Roman" w:eastAsia="Times New Roman" w:hAnsi="Times New Roman" w:cs="Times New Roman"/>
          <w:b/>
        </w:rPr>
        <w:t>4.</w:t>
      </w:r>
      <w:r>
        <w:rPr>
          <w:rFonts w:ascii="Times New Roman" w:eastAsia="Times New Roman" w:hAnsi="Times New Roman" w:cs="Times New Roman"/>
          <w:b/>
        </w:rPr>
        <w:tab/>
      </w:r>
      <w:bookmarkEnd w:id="8"/>
      <w:bookmarkEnd w:id="9"/>
      <w:r>
        <w:rPr>
          <w:rFonts w:ascii="Times New Roman" w:eastAsia="Times New Roman" w:hAnsi="Times New Roman" w:cs="Times New Roman"/>
          <w:b/>
        </w:rPr>
        <w:t>Galimas šalutinis poveikis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Šis vaistas, kaip ir visi kiti, gali sukelti šalutinį poveikį, nors jis pasireiškia ne visiems žmonėms.</w:t>
      </w:r>
    </w:p>
    <w:p w:rsidR="00973F96" w:rsidRDefault="00973F96" w:rsidP="00973F96">
      <w:pPr>
        <w:spacing w:after="0" w:line="240" w:lineRule="auto"/>
        <w:rPr>
          <w:rFonts w:ascii="Times New Roman" w:eastAsia="Calibri" w:hAnsi="Times New Roman" w:cs="Times New Roman"/>
        </w:rPr>
      </w:pPr>
    </w:p>
    <w:p w:rsidR="00973F96" w:rsidRDefault="00973F96" w:rsidP="00973F96">
      <w:pPr>
        <w:spacing w:after="0" w:line="240" w:lineRule="auto"/>
        <w:rPr>
          <w:rFonts w:ascii="Times New Roman" w:eastAsia="Calibri" w:hAnsi="Times New Roman" w:cs="Times New Roman"/>
        </w:rPr>
      </w:pPr>
      <w:r>
        <w:rPr>
          <w:rFonts w:ascii="Times New Roman" w:eastAsia="Calibri" w:hAnsi="Times New Roman" w:cs="Times New Roman"/>
        </w:rPr>
        <w:t xml:space="preserve">Senyviems pacientams, vartojantiems tokius vaistus kaip </w:t>
      </w:r>
      <w:proofErr w:type="spellStart"/>
      <w:r>
        <w:rPr>
          <w:rFonts w:ascii="Times New Roman" w:eastAsia="Calibri" w:hAnsi="Times New Roman" w:cs="Times New Roman"/>
        </w:rPr>
        <w:t>Bromazepam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Lannacher</w:t>
      </w:r>
      <w:proofErr w:type="spellEnd"/>
      <w:r>
        <w:rPr>
          <w:rFonts w:ascii="Times New Roman" w:eastAsia="Calibri" w:hAnsi="Times New Roman" w:cs="Times New Roman"/>
        </w:rPr>
        <w:t>, padidėja griuvimo ir kaulų lūžių rizika.</w:t>
      </w:r>
    </w:p>
    <w:p w:rsidR="00973F96" w:rsidRDefault="00973F96" w:rsidP="00973F96">
      <w:pPr>
        <w:spacing w:after="0" w:line="240" w:lineRule="auto"/>
        <w:rPr>
          <w:rFonts w:ascii="Times New Roman" w:eastAsia="Calibri" w:hAnsi="Times New Roman" w:cs="Times New Roman"/>
        </w:rPr>
      </w:pPr>
      <w:r>
        <w:rPr>
          <w:rFonts w:ascii="Times New Roman" w:eastAsia="Calibri" w:hAnsi="Times New Roman" w:cs="Times New Roman"/>
        </w:rPr>
        <w:t>Šalutinis poveikis, kuris ypač pasireiškia pradėjus vartoti vaistą, priklauso nuo dozės ir susijęs su vaisto slopinančiu veikliosios medžiagos veikimu; dozę sumažinus, jis savaime išnyksta.</w:t>
      </w:r>
    </w:p>
    <w:p w:rsidR="00973F96" w:rsidRDefault="00973F96" w:rsidP="00973F96">
      <w:pPr>
        <w:spacing w:after="0" w:line="240" w:lineRule="auto"/>
        <w:rPr>
          <w:rFonts w:ascii="Times New Roman" w:eastAsia="Calibri" w:hAnsi="Times New Roman" w:cs="Times New Roman"/>
        </w:rPr>
      </w:pPr>
    </w:p>
    <w:p w:rsidR="00973F96" w:rsidRDefault="00973F96" w:rsidP="00973F96">
      <w:pPr>
        <w:spacing w:after="0" w:line="240" w:lineRule="auto"/>
        <w:rPr>
          <w:rFonts w:ascii="Times New Roman" w:eastAsia="Calibri" w:hAnsi="Times New Roman" w:cs="Times New Roman"/>
        </w:rPr>
      </w:pPr>
      <w:r>
        <w:rPr>
          <w:rFonts w:ascii="Times New Roman" w:eastAsia="Calibri" w:hAnsi="Times New Roman" w:cs="Times New Roman"/>
        </w:rPr>
        <w:t>Stebėtas toks šalutinis poveikis:</w:t>
      </w:r>
    </w:p>
    <w:p w:rsidR="00973F96" w:rsidRDefault="00973F96" w:rsidP="00973F96">
      <w:pPr>
        <w:spacing w:after="0" w:line="240" w:lineRule="auto"/>
        <w:rPr>
          <w:rFonts w:ascii="Times New Roman" w:eastAsia="Calibri" w:hAnsi="Times New Roman" w:cs="Times New Roman"/>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Dažnis nežinomas (negali būti apskaičiuotas pagal turimus duomenis):</w:t>
      </w:r>
    </w:p>
    <w:p w:rsidR="00973F96" w:rsidRDefault="00973F96" w:rsidP="00973F96">
      <w:pPr>
        <w:pStyle w:val="Sraopastraipa"/>
        <w:numPr>
          <w:ilvl w:val="0"/>
          <w:numId w:val="2"/>
        </w:numPr>
        <w:tabs>
          <w:tab w:val="left" w:pos="0"/>
          <w:tab w:val="left" w:pos="567"/>
          <w:tab w:val="left" w:pos="3780"/>
        </w:tabs>
        <w:spacing w:after="0" w:line="240" w:lineRule="auto"/>
        <w:ind w:left="567" w:hanging="567"/>
        <w:rPr>
          <w:rFonts w:ascii="Times New Roman" w:eastAsia="Times New Roman" w:hAnsi="Times New Roman" w:cs="Times New Roman"/>
          <w:i/>
          <w:noProof/>
        </w:rPr>
      </w:pPr>
      <w:r>
        <w:rPr>
          <w:rFonts w:ascii="Times New Roman" w:eastAsia="Times New Roman" w:hAnsi="Times New Roman" w:cs="Times New Roman"/>
          <w:noProof/>
        </w:rPr>
        <w:t>padidėjęs jautrumas,</w:t>
      </w:r>
    </w:p>
    <w:p w:rsidR="00973F96" w:rsidRDefault="00973F96" w:rsidP="00973F96">
      <w:pPr>
        <w:pStyle w:val="Sraopastraipa"/>
        <w:numPr>
          <w:ilvl w:val="0"/>
          <w:numId w:val="2"/>
        </w:numPr>
        <w:tabs>
          <w:tab w:val="left" w:pos="0"/>
          <w:tab w:val="left" w:pos="567"/>
          <w:tab w:val="left" w:pos="3780"/>
        </w:tabs>
        <w:spacing w:after="0" w:line="240" w:lineRule="auto"/>
        <w:ind w:left="567" w:hanging="567"/>
        <w:rPr>
          <w:rFonts w:ascii="Times New Roman" w:eastAsia="Times New Roman" w:hAnsi="Times New Roman" w:cs="Times New Roman"/>
          <w:i/>
          <w:noProof/>
        </w:rPr>
      </w:pPr>
      <w:r>
        <w:rPr>
          <w:rFonts w:ascii="Times New Roman" w:eastAsia="Times New Roman" w:hAnsi="Times New Roman" w:cs="Times New Roman"/>
          <w:noProof/>
        </w:rPr>
        <w:t>alerginė reakcija (padidėjęs jautrumas), dažnai kartu su kraujospūdžio sumažėjimu, galvos svaigimu, pykinimu ir pasunkėjusiu kvėpavimu;</w:t>
      </w:r>
    </w:p>
    <w:p w:rsidR="00973F96" w:rsidRDefault="00973F96" w:rsidP="00973F96">
      <w:pPr>
        <w:pStyle w:val="Sraopastraipa"/>
        <w:numPr>
          <w:ilvl w:val="0"/>
          <w:numId w:val="2"/>
        </w:numPr>
        <w:tabs>
          <w:tab w:val="left" w:pos="0"/>
          <w:tab w:val="left" w:pos="567"/>
          <w:tab w:val="left" w:pos="3780"/>
        </w:tabs>
        <w:spacing w:after="0" w:line="240" w:lineRule="auto"/>
        <w:ind w:left="567" w:hanging="567"/>
        <w:rPr>
          <w:rFonts w:ascii="Times New Roman" w:eastAsia="Times New Roman" w:hAnsi="Times New Roman" w:cs="Times New Roman"/>
          <w:i/>
          <w:noProof/>
        </w:rPr>
      </w:pPr>
      <w:r>
        <w:rPr>
          <w:rFonts w:ascii="Times New Roman" w:eastAsia="Times New Roman" w:hAnsi="Times New Roman" w:cs="Times New Roman"/>
          <w:noProof/>
        </w:rPr>
        <w:t>alerginės kilmės skausmingas odos ir gleivinių, ypač veido patinimas;</w:t>
      </w:r>
    </w:p>
    <w:p w:rsidR="00973F96" w:rsidRDefault="00973F96" w:rsidP="00973F96">
      <w:pPr>
        <w:pStyle w:val="Sraopastraipa"/>
        <w:numPr>
          <w:ilvl w:val="0"/>
          <w:numId w:val="2"/>
        </w:numPr>
        <w:tabs>
          <w:tab w:val="left" w:pos="0"/>
          <w:tab w:val="left" w:pos="567"/>
          <w:tab w:val="left" w:pos="3780"/>
        </w:tabs>
        <w:spacing w:after="0" w:line="240" w:lineRule="auto"/>
        <w:ind w:left="567" w:hanging="567"/>
        <w:rPr>
          <w:rFonts w:ascii="Times New Roman" w:eastAsia="Times New Roman" w:hAnsi="Times New Roman" w:cs="Times New Roman"/>
          <w:i/>
          <w:noProof/>
        </w:rPr>
      </w:pPr>
      <w:r>
        <w:rPr>
          <w:rFonts w:ascii="Times New Roman" w:eastAsia="Times New Roman" w:hAnsi="Times New Roman" w:cs="Times New Roman"/>
          <w:noProof/>
        </w:rPr>
        <w:t>priklausomybė nuo vaistų, piktnaudžiavimas vaistais, vaistų vartojimo nutraukimo sindromas;</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lytinio potraukio padidėjimas arba sumažėjimas;</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lastRenderedPageBreak/>
        <w:t>-</w:t>
      </w:r>
      <w:r>
        <w:rPr>
          <w:rFonts w:ascii="Times New Roman" w:eastAsia="Times New Roman" w:hAnsi="Times New Roman" w:cs="Times New Roman"/>
          <w:noProof/>
        </w:rPr>
        <w:tab/>
        <w:t>suglumimas, sutrikusios emocijos (dažniausiai esti pradėjus vartoti vaisto, toliau vartojant išnyksta). Depresija;</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netikėtos, atvirkštinės negu tikėtina vartojant Bromazepam Lannacher, reakcijos: neramumas, padidėjęs dirglumas, agresyvumas, kliedesiai, įniršio priepuoliai, košmariški sapnai, haliucinacijos, neadekvatus elgesys ir kiti veiksmai. Senyviems pacientams šie reiškiniai gali būti pavojingi gyvybei. Jei Jums atsirado šių požymių, pasitarkite su gydytoju, kad jis palengva sumažintų Bromazepam Lannacher vartojimą;</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 xml:space="preserve">svaigulys, galvos skausmas, mieguistumas, dėmesio sutrikimas, suglumimas, judesių sutrikimas, raumenų silpnumas, nuovargis (dažniausiai esti pradėjus vartoti vaisto, toliau vartojant išnyksta), </w:t>
      </w:r>
    </w:p>
    <w:p w:rsidR="00973F96" w:rsidRDefault="00973F96" w:rsidP="00973F96">
      <w:pPr>
        <w:pStyle w:val="BT-EMEASMCA"/>
        <w:tabs>
          <w:tab w:val="clear" w:pos="360"/>
        </w:tabs>
      </w:pPr>
      <w:r>
        <w:t>anterogradinė amnezija (Jūs galite neatsiminti, ką veikėte, išgėrus Bromazepam Lannacher). Tai ypač gali pasireikšti praėjus kelioms valandoms po vaisto išgėrimo ir gali būti susiję su neadekvačiu elgesiu;</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dvejinimasis akyse (dažniausiai esti pradėjus vartoti vaisto, toliau vartojant išnyksta);</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širdies veiklos silpnumas arba nepakankamumas, įskaitant širdies sustojimą;</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retas kvėpavimas;</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vidurių užkietėjimas;</w:t>
      </w:r>
    </w:p>
    <w:p w:rsidR="00973F96" w:rsidRDefault="00973F96" w:rsidP="00973F96">
      <w:pPr>
        <w:pStyle w:val="Sraopastraipa"/>
        <w:numPr>
          <w:ilvl w:val="0"/>
          <w:numId w:val="2"/>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pykinimas, vėmimas (dažniausiai pasireiškia pradėjus vartoti vaisto, paprastai toliau vartojant vaisto išnyksta);</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išbėrimas, kitos odos reakcijos;</w:t>
      </w:r>
    </w:p>
    <w:p w:rsidR="00973F96" w:rsidRDefault="00973F96" w:rsidP="00973F96">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šlapimo užsilaikymas;</w:t>
      </w:r>
    </w:p>
    <w:p w:rsidR="00973F96" w:rsidRDefault="00973F96" w:rsidP="00973F96">
      <w:pPr>
        <w:pStyle w:val="Sraopastraipa"/>
        <w:numPr>
          <w:ilvl w:val="0"/>
          <w:numId w:val="2"/>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griuvimai, kaulų lūžiai (rizika padidėjusi pacientams vartojantiems kitus slopinančius vaistus ir senyviems pacientams).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973F96" w:rsidRDefault="00973F96" w:rsidP="00973F96">
      <w:pPr>
        <w:tabs>
          <w:tab w:val="left" w:pos="567"/>
        </w:tabs>
        <w:spacing w:after="0" w:line="260" w:lineRule="exact"/>
        <w:ind w:right="-449"/>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pasireiškė šalutinis poveikis, įskaitant šiame lapelyje nenurodytą, pasakykite gydytojui arba vaistininkui</w:t>
      </w:r>
      <w:r>
        <w:rPr>
          <w:rFonts w:ascii="Times New Roman" w:eastAsia="Times New Roman" w:hAnsi="Times New Roman" w:cs="Times New Roman"/>
          <w:snapToGrid w:val="0"/>
        </w:rPr>
        <w:t>.</w:t>
      </w:r>
      <w:r>
        <w:rPr>
          <w:rFonts w:ascii="Times New Roman" w:eastAsia="Times New Roman" w:hAnsi="Times New Roman" w:cs="Times New Roman"/>
          <w:noProof/>
          <w:snapToGrid w:val="0"/>
        </w:rPr>
        <w:t xml:space="preserve"> </w:t>
      </w:r>
      <w:r>
        <w:rPr>
          <w:rStyle w:val="BTEMEASMCAChar"/>
          <w:rFonts w:eastAsiaTheme="minorHAnsi" w:cs="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Pr>
            <w:rStyle w:val="BTEMEASMCAChar"/>
            <w:rFonts w:eastAsia="SimSun" w:cs="Times New Roman"/>
          </w:rPr>
          <w:t>www.vvkt.lt</w:t>
        </w:r>
      </w:hyperlink>
      <w:r>
        <w:rPr>
          <w:rStyle w:val="BTEMEASMCAChar"/>
          <w:rFonts w:eastAsiaTheme="minorHAnsi"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BTEMEASMCAChar"/>
            <w:rFonts w:eastAsia="SimSun" w:cs="Times New Roman"/>
          </w:rPr>
          <w:t>NepageidaujamaR@vvkt.lt</w:t>
        </w:r>
      </w:hyperlink>
      <w:r>
        <w:rPr>
          <w:rStyle w:val="BTEMEASMCAChar"/>
          <w:rFonts w:eastAsiaTheme="minorHAnsi" w:cs="Times New Roman"/>
        </w:rPr>
        <w:t xml:space="preserve">, taip pat per Valstybinės vaistų kontrolės tarnybos prie Lietuvos Respublikos sveikatos apsaugos ministerijos interneto svetainę (adresu </w:t>
      </w:r>
      <w:hyperlink r:id="rId7" w:history="1">
        <w:r>
          <w:rPr>
            <w:rStyle w:val="BTEMEASMCAChar"/>
            <w:rFonts w:eastAsia="SimSun" w:cs="Times New Roman"/>
          </w:rPr>
          <w:t>http://www.vvkt.lt</w:t>
        </w:r>
      </w:hyperlink>
      <w:r>
        <w:rPr>
          <w:rStyle w:val="BTEMEASMCAChar"/>
          <w:rFonts w:eastAsiaTheme="minorHAnsi" w:cs="Times New Roman"/>
        </w:rPr>
        <w:t>). Pranešdami apie šalutinį poveikį galite mums padėti gauti daugiau informacijos apie šio vaisto saugumą.</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68"/>
      <w:bookmarkStart w:id="11"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10"/>
      <w:bookmarkEnd w:id="11"/>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Šį vaistą laikykite vaikams nepastebimoje ir nepasiekiamoje vietoje.</w:t>
      </w:r>
    </w:p>
    <w:p w:rsidR="00973F96" w:rsidRDefault="00973F96" w:rsidP="00973F96">
      <w:pPr>
        <w:spacing w:after="0" w:line="240" w:lineRule="auto"/>
        <w:rPr>
          <w:rFonts w:ascii="Times New Roman" w:eastAsia="Calibri" w:hAnsi="Times New Roman" w:cs="Times New Roman"/>
        </w:rPr>
      </w:pPr>
    </w:p>
    <w:p w:rsidR="00973F96" w:rsidRDefault="00973F96" w:rsidP="00973F96">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rsidR="00973F96" w:rsidRDefault="00973F96" w:rsidP="00973F96">
      <w:pPr>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w:t>
      </w:r>
    </w:p>
    <w:p w:rsidR="00973F96" w:rsidRDefault="00973F96" w:rsidP="00973F96">
      <w:pPr>
        <w:spacing w:after="0" w:line="240" w:lineRule="auto"/>
        <w:rPr>
          <w:rFonts w:ascii="Times New Roman" w:eastAsia="Calibri" w:hAnsi="Times New Roman" w:cs="Times New Roman"/>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Ant lizdinės plokštelės  ir dėžutės po „EXP“ nurodytam tinkamumo laikui pasibaigus, šio vaisto vartoti negalima.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269"/>
      <w:bookmarkStart w:id="13"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2"/>
      <w:bookmarkEnd w:id="13"/>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sudėtis</w:t>
      </w:r>
    </w:p>
    <w:p w:rsidR="00973F96" w:rsidRDefault="00973F96" w:rsidP="00973F96">
      <w:pPr>
        <w:pStyle w:val="BT-EMEASMCA"/>
        <w:tabs>
          <w:tab w:val="clear" w:pos="360"/>
        </w:tabs>
      </w:pPr>
      <w:r>
        <w:t>Veiklioji medžiaga yra bromazepamas. Vienoje tabletėje yra 3 mg bromazepamo.</w:t>
      </w:r>
    </w:p>
    <w:p w:rsidR="00973F96" w:rsidRDefault="00973F96" w:rsidP="00973F96">
      <w:pPr>
        <w:pStyle w:val="Sraopastraipa"/>
        <w:numPr>
          <w:ilvl w:val="0"/>
          <w:numId w:val="3"/>
        </w:numPr>
        <w:tabs>
          <w:tab w:val="left" w:pos="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Pagalbinės medžiagos yra laktozė monohidratas, mikrokristalinė celiuliozė, natrio karboksimetilkrakmolo natrio druska, magnio stearatas, polivinilo alkoholis, makrogolis 3350, talkas, titano dioksidas E171, azorubino aliuminio kraplakas E122.</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išvaizda ir kiekis pakuotėje</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Plėvele dengta tabletė.</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Rožinės spalvos plėvele dengta apvali abipus išgaubta tabletė, su perlaužimo vagele. Tabletę galima padalyti į lygias dozes.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Lizdinė plokštelė, kurioje yra 20 arba 30 plėvele dengtų tablečių.</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Gali būti tiekiamos ne visų dydžių pakuotės.</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rsidR="00973F96" w:rsidRDefault="00973F96" w:rsidP="00973F96">
      <w:pPr>
        <w:spacing w:after="0"/>
        <w:rPr>
          <w:rFonts w:ascii="Times New Roman" w:hAnsi="Times New Roman" w:cs="Times New Roman"/>
        </w:rPr>
      </w:pPr>
    </w:p>
    <w:p w:rsidR="00973F96" w:rsidRDefault="00973F96" w:rsidP="00973F96">
      <w:pPr>
        <w:spacing w:after="0"/>
        <w:rPr>
          <w:rFonts w:ascii="Times New Roman" w:hAnsi="Times New Roman" w:cs="Times New Roman"/>
        </w:rPr>
      </w:pPr>
      <w:r>
        <w:rPr>
          <w:rFonts w:ascii="Times New Roman" w:hAnsi="Times New Roman" w:cs="Times New Roman"/>
        </w:rPr>
        <w:t xml:space="preserve">G.L. </w:t>
      </w:r>
      <w:proofErr w:type="spellStart"/>
      <w:r>
        <w:rPr>
          <w:rFonts w:ascii="Times New Roman" w:hAnsi="Times New Roman" w:cs="Times New Roman"/>
        </w:rPr>
        <w:t>Pharma</w:t>
      </w:r>
      <w:proofErr w:type="spellEnd"/>
      <w:r>
        <w:rPr>
          <w:rFonts w:ascii="Times New Roman" w:hAnsi="Times New Roman" w:cs="Times New Roman"/>
        </w:rPr>
        <w:t xml:space="preserve"> </w:t>
      </w:r>
      <w:proofErr w:type="spellStart"/>
      <w:r>
        <w:rPr>
          <w:rFonts w:ascii="Times New Roman" w:hAnsi="Times New Roman" w:cs="Times New Roman"/>
        </w:rPr>
        <w:t>GmbH</w:t>
      </w:r>
      <w:proofErr w:type="spellEnd"/>
    </w:p>
    <w:p w:rsidR="00973F96" w:rsidRDefault="00973F96" w:rsidP="00973F96">
      <w:pPr>
        <w:spacing w:after="0"/>
        <w:rPr>
          <w:rFonts w:ascii="Times New Roman" w:hAnsi="Times New Roman" w:cs="Times New Roman"/>
        </w:rPr>
      </w:pPr>
      <w:proofErr w:type="spellStart"/>
      <w:r>
        <w:rPr>
          <w:rFonts w:ascii="Times New Roman" w:hAnsi="Times New Roman" w:cs="Times New Roman"/>
        </w:rPr>
        <w:t>Schlossplatz</w:t>
      </w:r>
      <w:proofErr w:type="spellEnd"/>
      <w:r>
        <w:rPr>
          <w:rFonts w:ascii="Times New Roman" w:hAnsi="Times New Roman" w:cs="Times New Roman"/>
        </w:rPr>
        <w:t xml:space="preserve"> 1 </w:t>
      </w:r>
    </w:p>
    <w:p w:rsidR="00973F96" w:rsidRDefault="00973F96" w:rsidP="00973F96">
      <w:pPr>
        <w:spacing w:after="0"/>
        <w:rPr>
          <w:rFonts w:ascii="Times New Roman" w:hAnsi="Times New Roman" w:cs="Times New Roman"/>
        </w:rPr>
      </w:pPr>
      <w:r>
        <w:rPr>
          <w:rFonts w:ascii="Times New Roman" w:hAnsi="Times New Roman" w:cs="Times New Roman"/>
        </w:rPr>
        <w:t xml:space="preserve">8502 </w:t>
      </w:r>
      <w:proofErr w:type="spellStart"/>
      <w:r>
        <w:rPr>
          <w:rFonts w:ascii="Times New Roman" w:hAnsi="Times New Roman" w:cs="Times New Roman"/>
        </w:rPr>
        <w:t>Lannach</w:t>
      </w:r>
      <w:proofErr w:type="spellEnd"/>
      <w:r>
        <w:rPr>
          <w:rFonts w:ascii="Times New Roman" w:hAnsi="Times New Roman" w:cs="Times New Roman"/>
        </w:rPr>
        <w:t xml:space="preserve"> </w:t>
      </w:r>
    </w:p>
    <w:p w:rsidR="00973F96" w:rsidRDefault="00973F96" w:rsidP="00973F96">
      <w:pPr>
        <w:spacing w:after="0"/>
        <w:rPr>
          <w:rFonts w:ascii="Times New Roman" w:hAnsi="Times New Roman" w:cs="Times New Roman"/>
        </w:rPr>
      </w:pPr>
      <w:r>
        <w:rPr>
          <w:rFonts w:ascii="Times New Roman" w:hAnsi="Times New Roman" w:cs="Times New Roman"/>
        </w:rPr>
        <w:t>Austrija</w:t>
      </w:r>
    </w:p>
    <w:p w:rsidR="00973F96" w:rsidRDefault="00973F96" w:rsidP="00973F96">
      <w:pPr>
        <w:spacing w:after="0" w:line="220" w:lineRule="exact"/>
        <w:rPr>
          <w:rFonts w:ascii="Times New Roman" w:eastAsia="Times New Roman" w:hAnsi="Times New Roman" w:cs="Times New Roman"/>
          <w:b/>
          <w:bCs/>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 </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apie šį vaistą norite sužinoti daugiau, kreipkitės į vietinį registruotojo atstovą.</w:t>
      </w:r>
    </w:p>
    <w:p w:rsidR="00973F96" w:rsidRDefault="00973F96" w:rsidP="00973F96">
      <w:pPr>
        <w:spacing w:after="0" w:line="240" w:lineRule="auto"/>
        <w:rPr>
          <w:rFonts w:ascii="Times New Roman" w:eastAsia="Times New Roman" w:hAnsi="Times New Roman" w:cs="Times New Roman"/>
        </w:rPr>
      </w:pPr>
    </w:p>
    <w:tbl>
      <w:tblPr>
        <w:tblW w:w="0" w:type="dxa"/>
        <w:tblInd w:w="-34" w:type="dxa"/>
        <w:tblLayout w:type="fixed"/>
        <w:tblLook w:val="04A0" w:firstRow="1" w:lastRow="0" w:firstColumn="1" w:lastColumn="0" w:noHBand="0" w:noVBand="1"/>
      </w:tblPr>
      <w:tblGrid>
        <w:gridCol w:w="4678"/>
      </w:tblGrid>
      <w:tr w:rsidR="00973F96" w:rsidTr="00973F96">
        <w:tc>
          <w:tcPr>
            <w:tcW w:w="4678" w:type="dxa"/>
            <w:hideMark/>
          </w:tcPr>
          <w:p w:rsidR="00973F96" w:rsidRDefault="00973F96">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UAB „GL Pharma Vilnius“</w:t>
            </w:r>
          </w:p>
          <w:p w:rsidR="00973F96" w:rsidRDefault="00973F96">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A. Jakšto g. 12</w:t>
            </w:r>
          </w:p>
          <w:p w:rsidR="00973F96" w:rsidRDefault="00973F96">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LT-01105 Vilnius </w:t>
            </w:r>
          </w:p>
          <w:p w:rsidR="00973F96" w:rsidRDefault="00973F96">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Tel. + 370 5 2610705</w:t>
            </w:r>
          </w:p>
          <w:p w:rsidR="00973F96" w:rsidRDefault="00973F96">
            <w:pPr>
              <w:tabs>
                <w:tab w:val="left" w:pos="-720"/>
              </w:tabs>
              <w:suppressAutoHyphens/>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office@gl-pharma.lt</w:t>
            </w:r>
          </w:p>
        </w:tc>
      </w:tr>
    </w:tbl>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b/>
          <w:strike/>
          <w:noProof/>
        </w:rPr>
      </w:pPr>
      <w:r>
        <w:rPr>
          <w:rFonts w:ascii="Times New Roman" w:eastAsia="Times New Roman" w:hAnsi="Times New Roman" w:cs="Times New Roman"/>
          <w:b/>
          <w:bCs/>
          <w:noProof/>
        </w:rPr>
        <w:t>Šis pakuotės lapelis</w:t>
      </w:r>
      <w:r>
        <w:rPr>
          <w:rFonts w:ascii="Times New Roman" w:eastAsia="Times New Roman" w:hAnsi="Times New Roman" w:cs="Times New Roman"/>
          <w:b/>
          <w:noProof/>
        </w:rPr>
        <w:t xml:space="preserve"> paskutinį kartą peržiūrėtas 2019-04-05.</w:t>
      </w:r>
    </w:p>
    <w:p w:rsidR="00973F96" w:rsidRDefault="00973F96" w:rsidP="00973F96">
      <w:pPr>
        <w:spacing w:after="0" w:line="240" w:lineRule="auto"/>
        <w:rPr>
          <w:rFonts w:ascii="Times New Roman" w:eastAsia="Times New Roman" w:hAnsi="Times New Roman" w:cs="Times New Roman"/>
        </w:rPr>
      </w:pPr>
    </w:p>
    <w:p w:rsidR="00973F96" w:rsidRDefault="00973F96" w:rsidP="00973F96">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8" w:history="1">
        <w:r>
          <w:rPr>
            <w:rStyle w:val="Hipersaitas"/>
            <w:rFonts w:ascii="Times New Roman" w:eastAsia="SimSun" w:hAnsi="Times New Roman" w:cs="Times New Roman"/>
            <w:snapToGrid w:val="0"/>
          </w:rPr>
          <w:t>http://www.vvkt.lt/</w:t>
        </w:r>
      </w:hyperlink>
      <w:r>
        <w:rPr>
          <w:rFonts w:ascii="Times New Roman" w:eastAsia="Times New Roman" w:hAnsi="Times New Roman" w:cs="Times New Roman"/>
          <w:snapToGrid w:val="0"/>
        </w:rPr>
        <w:t>.</w:t>
      </w:r>
    </w:p>
    <w:p w:rsidR="00973F96" w:rsidRDefault="00973F96" w:rsidP="00973F96">
      <w:pPr>
        <w:numPr>
          <w:ilvl w:val="12"/>
          <w:numId w:val="0"/>
        </w:numPr>
        <w:tabs>
          <w:tab w:val="left" w:pos="567"/>
        </w:tabs>
        <w:spacing w:after="0" w:line="240" w:lineRule="auto"/>
        <w:ind w:right="-2"/>
        <w:rPr>
          <w:rFonts w:ascii="Times New Roman" w:eastAsia="Times New Roman" w:hAnsi="Times New Roman" w:cs="Times New Roman"/>
          <w:snapToGrid w:val="0"/>
        </w:rPr>
      </w:pPr>
    </w:p>
    <w:p w:rsidR="00973F96" w:rsidRDefault="00973F96" w:rsidP="00973F96">
      <w:pPr>
        <w:numPr>
          <w:ilvl w:val="12"/>
          <w:numId w:val="0"/>
        </w:numPr>
        <w:tabs>
          <w:tab w:val="left" w:pos="567"/>
        </w:tabs>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Rekomendacijos gydytojui esant vaisto perdozavimui</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i/>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Simptomai</w:t>
      </w: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Benzodiazepinai dažniausiai sukelia  mieguistumą, </w:t>
      </w:r>
      <w:proofErr w:type="spellStart"/>
      <w:r>
        <w:rPr>
          <w:rFonts w:ascii="Times New Roman" w:eastAsia="Times New Roman" w:hAnsi="Times New Roman" w:cs="Times New Roman"/>
          <w:lang w:eastAsia="lt-LT"/>
        </w:rPr>
        <w:t>ataksiją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dizartriją</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nistagmą</w:t>
      </w:r>
      <w:proofErr w:type="spellEnd"/>
      <w:r>
        <w:rPr>
          <w:rFonts w:ascii="Times New Roman" w:eastAsia="Times New Roman" w:hAnsi="Times New Roman" w:cs="Times New Roman"/>
          <w:lang w:eastAsia="lt-LT"/>
        </w:rPr>
        <w:t xml:space="preserve">. Jei vartota vien </w:t>
      </w:r>
      <w:proofErr w:type="spellStart"/>
      <w:r>
        <w:rPr>
          <w:rFonts w:ascii="Times New Roman" w:eastAsia="Times New Roman" w:hAnsi="Times New Roman" w:cs="Times New Roman"/>
          <w:lang w:eastAsia="lt-LT"/>
        </w:rPr>
        <w:t>bromazepamo</w:t>
      </w:r>
      <w:proofErr w:type="spellEnd"/>
      <w:r>
        <w:rPr>
          <w:rFonts w:ascii="Times New Roman" w:eastAsia="Times New Roman" w:hAnsi="Times New Roman" w:cs="Times New Roman"/>
          <w:lang w:eastAsia="lt-LT"/>
        </w:rPr>
        <w:t xml:space="preserve">, perdozavimas retai </w:t>
      </w:r>
      <w:proofErr w:type="spellStart"/>
      <w:r>
        <w:rPr>
          <w:rFonts w:ascii="Times New Roman" w:eastAsia="Times New Roman" w:hAnsi="Times New Roman" w:cs="Times New Roman"/>
          <w:lang w:eastAsia="lt-LT"/>
        </w:rPr>
        <w:t>esti</w:t>
      </w:r>
      <w:proofErr w:type="spellEnd"/>
      <w:r>
        <w:rPr>
          <w:rFonts w:ascii="Times New Roman" w:eastAsia="Times New Roman" w:hAnsi="Times New Roman" w:cs="Times New Roman"/>
          <w:lang w:eastAsia="lt-LT"/>
        </w:rPr>
        <w:t xml:space="preserve"> pavojingas gyvybei, tačiau jo metu gali pasireikšti kalbos sutrikimas, </w:t>
      </w:r>
      <w:proofErr w:type="spellStart"/>
      <w:r>
        <w:rPr>
          <w:rFonts w:ascii="Times New Roman" w:eastAsia="Times New Roman" w:hAnsi="Times New Roman" w:cs="Times New Roman"/>
          <w:lang w:eastAsia="lt-LT"/>
        </w:rPr>
        <w:t>arefleksija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apnėja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širdies veiklos ir kvėpavimo slopinimas ir koma. Jeigu pasireiškia koma, paprastai ji trunka kelias valandas, bet gali būti ilgiau trunkanti ir ciklinė koma, ypač senyviems pacientams. Benzodiazepinų kvėpavimą slopinantis poveikis būna sunkesnis pacientams, kurie serga kvėpavimo sistemos ligomis.</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Benzodiazepinai stiprina kitų centrinę nervų sistemą slopinančių medžiagų, įskaitant alkoholinius gėrimus, poveikį.</w:t>
      </w:r>
    </w:p>
    <w:p w:rsidR="00973F96" w:rsidRDefault="00973F96" w:rsidP="00973F96">
      <w:pPr>
        <w:suppressAutoHyphens/>
        <w:spacing w:after="0" w:line="240" w:lineRule="auto"/>
        <w:rPr>
          <w:rFonts w:ascii="Times New Roman" w:eastAsia="Times New Roman" w:hAnsi="Times New Roman" w:cs="Times New Roman"/>
          <w:lang w:eastAsia="lt-LT"/>
        </w:rPr>
      </w:pPr>
    </w:p>
    <w:p w:rsidR="00973F96" w:rsidRDefault="00973F96" w:rsidP="00973F96">
      <w:pPr>
        <w:suppressAutoHyphen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Gydymas</w:t>
      </w:r>
    </w:p>
    <w:p w:rsidR="00973F96" w:rsidRDefault="00973F96" w:rsidP="00973F96">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Atsižvelgiant į paciento klinikinę būklę, taikomas gyvybinių funkcijų stebėjimas ir palaikomosios priemonės. Pacientams ypač gali prireikti simptominio širdies ir kraujagyslių sistemos, kvėpavimo arba centrinės nervų sistemos sutrikimų gydymo.</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Vaistinio preparato absorbciją reikia mažinti gali būti naudojamos atitinkamos priemonės, tai yra per pirmas 1-2 valandas galima duoti aktyvintos anglies. Paskyrus aktyvintosios anglįes mieguistiems pacientams būtina saugoti, kad jos nepatektų į kvėpavimo takus. Perdozavus vaistinių preparato mišinio reikia spręsti dėl skrandžio plovimo procedūros, nors tai nėra rutininė priemonė.</w:t>
      </w: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noProof/>
        </w:rPr>
      </w:pPr>
    </w:p>
    <w:p w:rsidR="00973F96" w:rsidRDefault="00973F96" w:rsidP="00973F96">
      <w:pPr>
        <w:tabs>
          <w:tab w:val="left" w:pos="0"/>
          <w:tab w:val="left" w:pos="567"/>
          <w:tab w:val="left" w:pos="3780"/>
        </w:tabs>
        <w:spacing w:after="0" w:line="240" w:lineRule="auto"/>
        <w:rPr>
          <w:rFonts w:ascii="Times New Roman" w:eastAsia="Times New Roman" w:hAnsi="Times New Roman" w:cs="Times New Roman"/>
          <w:b/>
          <w:caps/>
        </w:rPr>
      </w:pPr>
      <w:r>
        <w:rPr>
          <w:rFonts w:ascii="Times New Roman" w:eastAsia="Times New Roman" w:hAnsi="Times New Roman" w:cs="Times New Roman"/>
          <w:noProof/>
        </w:rPr>
        <w:lastRenderedPageBreak/>
        <w:t>Jeigu yra ryškus CNS slopinimas, svarstytina, ar nereikia vartoti benzodiazepino antagonisto flumazenilio. Jo reikia vartoti tik atidaus monitoringo sąlygomis. Flumazenilio pusinės eliminacijos laikas yra trumpas (apie valandą), dėl to jo poveikiui pasibaigus, pacientus, kurie gavo flumazenilio, būtina nuolat atidžiai stebėti. Flumazenilio reikia vartoti itin atsargiai, jei kartu skiriami vaistiniai preparatai, kurie mažina traukulių atsiradimo slenkstį (pvz., tricikliai antidepresantai). Daugiau informacijos apie tikslų flumazenilio vartojimą rasite šio vaistinio preparato charakteristikų santraukoje.</w:t>
      </w:r>
      <w:bookmarkStart w:id="14" w:name="_GoBack"/>
      <w:bookmarkEnd w:id="14"/>
    </w:p>
    <w:sectPr w:rsidR="00973F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43A0C"/>
    <w:multiLevelType w:val="hybridMultilevel"/>
    <w:tmpl w:val="5E5C786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FCB311F"/>
    <w:multiLevelType w:val="hybridMultilevel"/>
    <w:tmpl w:val="57B06AE8"/>
    <w:lvl w:ilvl="0" w:tplc="CE0C34C8">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79B55BA"/>
    <w:multiLevelType w:val="hybridMultilevel"/>
    <w:tmpl w:val="048EF77C"/>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A2C1884"/>
    <w:multiLevelType w:val="hybridMultilevel"/>
    <w:tmpl w:val="C890C9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6"/>
    <w:rsid w:val="007D2E28"/>
    <w:rsid w:val="00973F96"/>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70A69-6149-4832-BA26-29CBA290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F9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3F96"/>
    <w:pPr>
      <w:ind w:left="720"/>
      <w:contextualSpacing/>
    </w:pPr>
  </w:style>
  <w:style w:type="character" w:customStyle="1" w:styleId="BTEMEASMCAChar">
    <w:name w:val="BT EMEA_SMCA Char"/>
    <w:link w:val="BTEMEASMCA"/>
    <w:locked/>
    <w:rsid w:val="00973F96"/>
    <w:rPr>
      <w:rFonts w:ascii="Times New Roman" w:eastAsia="Times New Roman" w:hAnsi="Times New Roman" w:cs="Arial"/>
      <w:noProof/>
    </w:rPr>
  </w:style>
  <w:style w:type="paragraph" w:customStyle="1" w:styleId="BTEMEASMCA">
    <w:name w:val="BT EMEA_SMCA"/>
    <w:basedOn w:val="prastasis"/>
    <w:link w:val="BTEMEASMCAChar"/>
    <w:autoRedefine/>
    <w:rsid w:val="00973F96"/>
    <w:pPr>
      <w:tabs>
        <w:tab w:val="left" w:pos="0"/>
        <w:tab w:val="left" w:pos="567"/>
        <w:tab w:val="left" w:pos="3780"/>
      </w:tabs>
      <w:spacing w:after="0" w:line="240" w:lineRule="auto"/>
    </w:pPr>
    <w:rPr>
      <w:rFonts w:ascii="Times New Roman" w:eastAsia="Times New Roman" w:hAnsi="Times New Roman" w:cs="Arial"/>
      <w:noProof/>
    </w:rPr>
  </w:style>
  <w:style w:type="paragraph" w:customStyle="1" w:styleId="BT-EMEASMCA">
    <w:name w:val="BT- EMEA_SMCA"/>
    <w:basedOn w:val="BTEMEASMCA"/>
    <w:autoRedefine/>
    <w:rsid w:val="00973F96"/>
    <w:pPr>
      <w:numPr>
        <w:numId w:val="1"/>
      </w:numPr>
      <w:tabs>
        <w:tab w:val="clear" w:pos="0"/>
        <w:tab w:val="clear" w:pos="3780"/>
        <w:tab w:val="num" w:pos="360"/>
      </w:tabs>
      <w:ind w:left="567" w:hanging="567"/>
    </w:pPr>
    <w:rPr>
      <w:rFonts w:cs="Times New Roman"/>
    </w:rPr>
  </w:style>
  <w:style w:type="character" w:styleId="Hipersaitas">
    <w:name w:val="Hyperlink"/>
    <w:basedOn w:val="Numatytasispastraiposriftas"/>
    <w:uiPriority w:val="99"/>
    <w:semiHidden/>
    <w:unhideWhenUsed/>
    <w:rsid w:val="00973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02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11337</Words>
  <Characters>6463</Characters>
  <Application>Microsoft Office Word</Application>
  <DocSecurity>0</DocSecurity>
  <Lines>53</Lines>
  <Paragraphs>35</Paragraphs>
  <ScaleCrop>false</ScaleCrop>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2019-04-17T10:03:00Z</dcterms:created>
  <dcterms:modified xsi:type="dcterms:W3CDTF">2019-04-17T10:04:00Z</dcterms:modified>
</cp:coreProperties>
</file>