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1F3F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08843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C5691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E07F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63D8A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7A932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6BD99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8860C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F6B9F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483D1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5CCD2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7790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2A2DC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2A7FE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79E10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BB1CD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4E46A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F8AF9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74D53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3D8D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42D61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1B573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ECC6C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934B56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10BE0A2C" w14:textId="77777777" w:rsidR="00493C37" w:rsidRPr="00E81879" w:rsidRDefault="00493C37" w:rsidP="0049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6598EAFC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367BBDC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2D762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1F19B837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38BCE2D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57D35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ŠIRDIES DARBĄ GERINANTYS LAŠAI VALENTIS geriamieji lašai (tirpalas)</w:t>
      </w:r>
    </w:p>
    <w:p w14:paraId="615353A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BDC79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A00C4F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2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KOKYBINĖ IR KIEKYBINĖ SUDĖTIS</w:t>
      </w:r>
    </w:p>
    <w:p w14:paraId="0A04FB9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35390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1 ml geriamųjų lašų yra 0,34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(valerijonų šaknų)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oxyacantha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(gudobelių vaisių) tinktūros 1:10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(sukatžolių žolės)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etanolis).</w:t>
      </w:r>
    </w:p>
    <w:p w14:paraId="20D9CBF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717C8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42C3CFD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0941C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2E0F05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3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</w:t>
      </w:r>
    </w:p>
    <w:p w14:paraId="5D02F97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297BC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107FA0C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Rusvos spalvos, skaidrus, valerijonų kvapo, saldžiai kartaus skonio tirpalas.</w:t>
      </w:r>
    </w:p>
    <w:p w14:paraId="0B4786F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Laikymo metu gali iškristi nuosėdų. </w:t>
      </w:r>
    </w:p>
    <w:p w14:paraId="5211DD6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67247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EF9D1D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4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186B22E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25ADD6" w14:textId="77777777" w:rsidR="00493C37" w:rsidRPr="00E81879" w:rsidRDefault="00493C37" w:rsidP="00493C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t xml:space="preserve">Terapinės indikacijos </w:t>
      </w:r>
    </w:p>
    <w:p w14:paraId="7D8AC90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04DF22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Tradicinis augalinis vaistinis preparatas, </w:t>
      </w:r>
      <w:r w:rsidRPr="00E81879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E81879">
        <w:rPr>
          <w:rFonts w:ascii="Times New Roman" w:eastAsia="Times New Roman" w:hAnsi="Times New Roman" w:cs="Times New Roman"/>
          <w:lang w:eastAsia="lt-LT"/>
        </w:rPr>
        <w:t>vartojamas širdies ir kraujagyslių funkcijų gerinimui, ypač esant nervinei įtampai.</w:t>
      </w:r>
    </w:p>
    <w:p w14:paraId="59504E7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8DFD657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4.2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3E2ECC0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551AB5" w14:textId="77777777" w:rsidR="00493C37" w:rsidRPr="00E81879" w:rsidRDefault="00493C37" w:rsidP="00493C3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u w:val="single"/>
          <w:lang w:eastAsia="lt-LT"/>
        </w:rPr>
      </w:pPr>
      <w:r w:rsidRPr="00E81879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6FEE4B2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81879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23C5CFE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Iš pradžių, tris arba keturias dienas, reikia gerti 3 - 4 kartus per dieną po 20 - 30 geriamųjų lašų, vėliau dozę sumažinti (gerti 2 - 3 kartus per dieną po 15 - 20 geriamųjų lašų). </w:t>
      </w:r>
    </w:p>
    <w:p w14:paraId="76C524A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1B4DA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267E70E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BE5670" w14:textId="77777777" w:rsidR="00493C37" w:rsidRPr="00E81879" w:rsidRDefault="00493C37" w:rsidP="00493C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lt-LT"/>
        </w:rPr>
      </w:pPr>
      <w:r w:rsidRPr="00E81879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3006DE9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asmenims, nes nėra atlikta atitinkamų saugumo tyrimų.</w:t>
      </w:r>
    </w:p>
    <w:p w14:paraId="1295B01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90C0B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E81879">
        <w:rPr>
          <w:rFonts w:ascii="Times New Roman" w:eastAsia="Times New Roman" w:hAnsi="Times New Roman" w:cs="Times New Roman"/>
          <w:i/>
          <w:iCs/>
          <w:lang w:eastAsia="lt-LT"/>
        </w:rPr>
        <w:t>Vartojimo metodas</w:t>
      </w:r>
    </w:p>
    <w:p w14:paraId="333DF0F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Vartoti per burną.</w:t>
      </w:r>
      <w:r w:rsidRPr="00E81879">
        <w:rPr>
          <w:rFonts w:ascii="Times New Roman" w:eastAsia="Times New Roman" w:hAnsi="Times New Roman" w:cs="Times New Roman"/>
          <w:kern w:val="28"/>
          <w:lang w:eastAsia="lt-LT"/>
        </w:rPr>
        <w:t xml:space="preserve"> Vaistinį preparatą prieš vartojimą reikia suplakti.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Geriamuosius lašus reikia įlašinti į nedidelį kiekį, pvz., 50 ml, vandens ir po to išgerti.</w:t>
      </w:r>
    </w:p>
    <w:p w14:paraId="6A520E5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C2A6A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4.3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2CF4216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B2B17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yra padidėjęs jautrumas veikliosioms medžiagoms, vaistinio preparato vartoti negalima.</w:t>
      </w:r>
    </w:p>
    <w:p w14:paraId="5E4F8A9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Negalima vartoti nėštumo laikotarpiu.</w:t>
      </w:r>
    </w:p>
    <w:p w14:paraId="2C845A3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67D0C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4.4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 xml:space="preserve">Specialūs įspėjimai ir atsargumo priemonės </w:t>
      </w:r>
    </w:p>
    <w:p w14:paraId="7E78199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7B775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7B9F618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vartojant šį vaistinį preparatą ilgiau kaip dvi savaites simptomai išlieka, būtina pasitarti su gydytoju ar kvalifikuotu sveikatos priežiūros specialistu.</w:t>
      </w:r>
    </w:p>
    <w:p w14:paraId="2C6D9F6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lastRenderedPageBreak/>
        <w:t>Atsiradus širdies išeminės ligos ar kraujotakos nepakankamumo simptomų reikia kreiptis į gydytoją.</w:t>
      </w:r>
    </w:p>
    <w:p w14:paraId="048A3713" w14:textId="77777777" w:rsidR="00E13916" w:rsidRPr="006316BD" w:rsidRDefault="00E13916" w:rsidP="00E1391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316BD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456F8DE6" w14:textId="77777777" w:rsidR="00E13916" w:rsidRDefault="00E13916" w:rsidP="00E139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63A37AA8" w14:textId="195EBECF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vaistinio preparato sudėtyje yra ne mažiau kaip 6</w:t>
      </w:r>
      <w:r>
        <w:rPr>
          <w:rFonts w:ascii="Times New Roman" w:eastAsia="Times New Roman" w:hAnsi="Times New Roman" w:cs="Times New Roman"/>
          <w:lang w:eastAsia="lt-LT"/>
        </w:rPr>
        <w:t>4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 % (V/V) etanolio,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. iki </w:t>
      </w:r>
      <w:r>
        <w:rPr>
          <w:rFonts w:ascii="Times New Roman" w:eastAsia="Times New Roman" w:hAnsi="Times New Roman" w:cs="Times New Roman"/>
          <w:lang w:eastAsia="lt-LT"/>
        </w:rPr>
        <w:t>459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mg dozėje</w:t>
      </w:r>
      <w:r w:rsidR="00073AE0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atitinka </w:t>
      </w:r>
      <w:r>
        <w:rPr>
          <w:rFonts w:ascii="Times New Roman" w:eastAsia="Times New Roman" w:hAnsi="Times New Roman" w:cs="Times New Roman"/>
          <w:lang w:eastAsia="lt-LT"/>
        </w:rPr>
        <w:t>11,6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alaus ir </w:t>
      </w:r>
      <w:r>
        <w:rPr>
          <w:rFonts w:ascii="Times New Roman" w:eastAsia="Times New Roman" w:hAnsi="Times New Roman" w:cs="Times New Roman"/>
          <w:lang w:eastAsia="lt-LT"/>
        </w:rPr>
        <w:t>4,9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vyno. </w:t>
      </w:r>
      <w:r w:rsidR="00E13916" w:rsidRPr="00E13916">
        <w:rPr>
          <w:rFonts w:ascii="Times New Roman" w:eastAsia="Times New Roman" w:hAnsi="Times New Roman" w:cs="Times New Roman"/>
          <w:lang w:eastAsia="lt-LT"/>
        </w:rPr>
        <w:t>Mažas alkoholio kiekis, esantis šio vaist</w:t>
      </w:r>
      <w:r w:rsidR="006E2ECC">
        <w:rPr>
          <w:rFonts w:ascii="Times New Roman" w:eastAsia="Times New Roman" w:hAnsi="Times New Roman" w:cs="Times New Roman"/>
          <w:lang w:eastAsia="lt-LT"/>
        </w:rPr>
        <w:t>ini</w:t>
      </w:r>
      <w:r w:rsidR="00E13916" w:rsidRPr="00E13916">
        <w:rPr>
          <w:rFonts w:ascii="Times New Roman" w:eastAsia="Times New Roman" w:hAnsi="Times New Roman" w:cs="Times New Roman"/>
          <w:lang w:eastAsia="lt-LT"/>
        </w:rPr>
        <w:t>o</w:t>
      </w:r>
      <w:r w:rsidR="006E2ECC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="00E13916" w:rsidRPr="00E13916">
        <w:rPr>
          <w:rFonts w:ascii="Times New Roman" w:eastAsia="Times New Roman" w:hAnsi="Times New Roman" w:cs="Times New Roman"/>
          <w:lang w:eastAsia="lt-LT"/>
        </w:rPr>
        <w:t xml:space="preserve"> sudėtyje, nesukelia pastebimo poveikio.</w:t>
      </w:r>
    </w:p>
    <w:p w14:paraId="11A5718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00EA23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4.5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25230CF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CB642A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Šis vaistinis preparatas gali stiprinti kitų širdies ir kraujagyslių funkcijų gerinimui skirtų bei raminamųjų vaistų poveikį.</w:t>
      </w:r>
    </w:p>
    <w:p w14:paraId="07285E2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B0FBAD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4.6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4AB3D8D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92846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Nėštumo metu šio vaistinio preparato vartoti negalima.</w:t>
      </w:r>
    </w:p>
    <w:p w14:paraId="3FEE242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14:paraId="2DEDE9F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35CE53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4.7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7A3909F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9400AF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28F1957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FF3006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4.8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16E2287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36AE8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14:paraId="35D32AD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1F6F3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 pasireiškia kiti, anksčiau nepaminėti šalutiniai reiškiniai, reikia pasitarti su gydytoju ar kvalifikuotu sveikatos priežiūros specialistu.</w:t>
      </w:r>
    </w:p>
    <w:p w14:paraId="2DFA8D8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13B017" w14:textId="77777777" w:rsidR="00493C37" w:rsidRPr="00E81879" w:rsidRDefault="00493C37" w:rsidP="0025687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u w:val="single"/>
        </w:rPr>
      </w:pPr>
      <w:r w:rsidRPr="00E81879">
        <w:rPr>
          <w:rFonts w:ascii="Times New Roman" w:eastAsia="Times New Roman" w:hAnsi="Times New Roman" w:cs="Times New Roman"/>
          <w:noProof/>
          <w:snapToGrid w:val="0"/>
          <w:u w:val="single"/>
        </w:rPr>
        <w:t>Pranešimas apie įtariamas nepageidaujamas reakcijas</w:t>
      </w:r>
    </w:p>
    <w:p w14:paraId="0E5704A3" w14:textId="4185D702" w:rsidR="00493C37" w:rsidRPr="00E81879" w:rsidRDefault="00493C37" w:rsidP="0025687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  <w:r w:rsidRPr="00E81879">
        <w:rPr>
          <w:rFonts w:ascii="Times New Roman" w:eastAsia="Times New Roman" w:hAnsi="Times New Roman" w:cs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E81879">
        <w:rPr>
          <w:rFonts w:ascii="Times New Roman" w:eastAsia="Times New Roman" w:hAnsi="Times New Roman" w:cs="Times New Roman"/>
          <w:snapToGrid w:val="0"/>
        </w:rPr>
        <w:t xml:space="preserve"> </w:t>
      </w:r>
      <w:r w:rsidRPr="00E81879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0B79F3" w:rsidRPr="000B79F3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Pr="00E81879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0B79F3">
        <w:rPr>
          <w:rFonts w:ascii="Times New Roman" w:eastAsia="Times New Roman" w:hAnsi="Times New Roman" w:cs="Times New Roman"/>
          <w:noProof/>
          <w:snapToGrid w:val="0"/>
        </w:rPr>
        <w:t>t</w:t>
      </w:r>
      <w:r w:rsidR="00681B8D">
        <w:rPr>
          <w:rFonts w:ascii="Times New Roman" w:eastAsia="Times New Roman" w:hAnsi="Times New Roman" w:cs="Times New Roman"/>
          <w:noProof/>
          <w:snapToGrid w:val="0"/>
        </w:rPr>
        <w:t>ie</w:t>
      </w:r>
      <w:r w:rsidR="000B79F3">
        <w:rPr>
          <w:rFonts w:ascii="Times New Roman" w:eastAsia="Times New Roman" w:hAnsi="Times New Roman" w:cs="Times New Roman"/>
          <w:noProof/>
          <w:snapToGrid w:val="0"/>
        </w:rPr>
        <w:t xml:space="preserve">siogiai </w:t>
      </w:r>
      <w:r w:rsidRPr="00E81879">
        <w:rPr>
          <w:rFonts w:ascii="Times New Roman" w:eastAsia="Times New Roman" w:hAnsi="Times New Roman" w:cs="Times New Roman"/>
          <w:noProof/>
          <w:snapToGrid w:val="0"/>
        </w:rPr>
        <w:t>užpildę</w:t>
      </w:r>
      <w:r w:rsidR="000B79F3" w:rsidRPr="000B79F3">
        <w:rPr>
          <w:rFonts w:ascii="Times New Roman" w:eastAsia="Times New Roman" w:hAnsi="Times New Roman" w:cs="Times New Roman"/>
          <w:lang w:eastAsia="lt-LT"/>
        </w:rPr>
        <w:t xml:space="preserve"> </w:t>
      </w:r>
      <w:r w:rsidR="000B79F3" w:rsidRPr="000B79F3">
        <w:rPr>
          <w:rFonts w:ascii="Times New Roman" w:eastAsia="Times New Roman" w:hAnsi="Times New Roman" w:cs="Times New Roman"/>
          <w:noProof/>
          <w:snapToGrid w:val="0"/>
        </w:rPr>
        <w:t xml:space="preserve">pranešimo formą internetu Tarnybos Vaistinių preparatų informacinėje sistemoje </w:t>
      </w:r>
      <w:hyperlink r:id="rId7" w:history="1">
        <w:r w:rsidR="00FD0B4C" w:rsidRPr="0007622F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FD0B4C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0B79F3" w:rsidRPr="000B79F3">
        <w:rPr>
          <w:rFonts w:ascii="Times New Roman" w:eastAsia="Times New Roman" w:hAnsi="Times New Roman" w:cs="Times New Roman"/>
          <w:noProof/>
          <w:snapToGrid w:val="0"/>
        </w:rPr>
        <w:t xml:space="preserve">arba užpildę Sveikatos priežiūros ar farmacijos specialisto pranešimo apie įtariamą nepageidaujamą reakciją (ĮNR) formą, kuri skelbiama </w:t>
      </w:r>
      <w:hyperlink r:id="rId8" w:history="1">
        <w:r w:rsidR="00FD0B4C" w:rsidRPr="0007622F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0B79F3" w:rsidRPr="000B79F3">
        <w:rPr>
          <w:rFonts w:ascii="Times New Roman" w:eastAsia="Times New Roman" w:hAnsi="Times New Roman" w:cs="Times New Roman"/>
          <w:noProof/>
          <w:snapToGrid w:val="0"/>
        </w:rPr>
        <w:t xml:space="preserve">, ir atsiųsti elektroniniu paštu (adresu </w:t>
      </w:r>
      <w:hyperlink r:id="rId9" w:history="1">
        <w:r w:rsidR="00FD0B4C" w:rsidRPr="0007622F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NepageidaujamaR@vvkt.lt</w:t>
        </w:r>
      </w:hyperlink>
      <w:r w:rsidR="00FD0B4C">
        <w:rPr>
          <w:rFonts w:ascii="Times New Roman" w:eastAsia="Times New Roman" w:hAnsi="Times New Roman" w:cs="Times New Roman"/>
          <w:noProof/>
          <w:snapToGrid w:val="0"/>
        </w:rPr>
        <w:t>)</w:t>
      </w:r>
      <w:r w:rsidR="000B79F3" w:rsidRPr="000B79F3">
        <w:rPr>
          <w:rFonts w:ascii="Times New Roman" w:eastAsia="Times New Roman" w:hAnsi="Times New Roman" w:cs="Times New Roman"/>
          <w:noProof/>
          <w:snapToGrid w:val="0"/>
        </w:rPr>
        <w:t>.</w:t>
      </w:r>
    </w:p>
    <w:p w14:paraId="3B59ABB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1E11DB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4.9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6EA00AA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C65C1A" w14:textId="77777777" w:rsidR="00493C37" w:rsidRPr="00E81879" w:rsidRDefault="00493C37" w:rsidP="00493C3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30C80F6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04114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188EDD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FARMAKOLOGINĖS SAVYBĖS</w:t>
      </w:r>
    </w:p>
    <w:p w14:paraId="7A2D909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110F08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5.1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E81879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467A6A7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15338C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50B663E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22F8C0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5.2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E81879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58AD85D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F4436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CCA946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ACAA16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5.3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E81879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saugumo tyrimų duomenys </w:t>
      </w:r>
    </w:p>
    <w:p w14:paraId="5505BFF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A26CD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lastRenderedPageBreak/>
        <w:t>Duomenys nebūtini.</w:t>
      </w:r>
    </w:p>
    <w:p w14:paraId="6A36C64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Atitinkami reprodukcinio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toksiškumo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genotoksiškumo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kancerogeniškumo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tyrimai nebuvo atliekami.</w:t>
      </w:r>
    </w:p>
    <w:p w14:paraId="52617EE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4DB64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56F6F9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2C4D69E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E39D4A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6.1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715F91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0190F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Nėra.</w:t>
      </w:r>
    </w:p>
    <w:p w14:paraId="0423B01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25FA7D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6.2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1407771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70C89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ACCC9E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BB7C1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6.3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875508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9F876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2 metai.</w:t>
      </w:r>
    </w:p>
    <w:p w14:paraId="0E1AB9B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534A8B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6.4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05F7EA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8AA37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E81879">
        <w:rPr>
          <w:rFonts w:ascii="Times New Roman" w:eastAsia="Times New Roman" w:hAnsi="Times New Roman" w:cs="Times New Roman"/>
          <w:vertAlign w:val="superscript"/>
          <w:lang w:eastAsia="lt-LT"/>
        </w:rPr>
        <w:t>°</w:t>
      </w:r>
      <w:r w:rsidRPr="00E81879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23ACC03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35564D6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AE533D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020EB3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6.5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E81879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27FADC3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E24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Tamsaus stiklo (III tipo) buteliukas, kuriame yra 30 arba 50 ml geriamųjų lašų, užkemšamas mažo tankio polietileno lašintuvu bei užsukamas didelio tankio polietileniniu dangteliu, įdėtas į kartoninę dėžutę su pakuotės lapeliu.</w:t>
      </w:r>
    </w:p>
    <w:p w14:paraId="2E2F423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660C5E7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9112AA" w14:textId="77777777" w:rsidR="00493C37" w:rsidRPr="00E81879" w:rsidRDefault="00493C37" w:rsidP="00493C37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6.6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6F85BAE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60242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1B56FBB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7302E9A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51CA8D86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REGISTRUOTOJAS</w:t>
      </w:r>
    </w:p>
    <w:p w14:paraId="62A4303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DA5BF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>“</w:t>
      </w:r>
    </w:p>
    <w:p w14:paraId="0707C09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Molėtų pl.11</w:t>
      </w:r>
    </w:p>
    <w:p w14:paraId="4F7540B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6040AC1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Lietuva</w:t>
      </w:r>
    </w:p>
    <w:p w14:paraId="2C16884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77062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C33D166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NUMERIAI</w:t>
      </w:r>
    </w:p>
    <w:p w14:paraId="5AF4F79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2CC3FC5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30 ml - LT/1/98/3100/001</w:t>
      </w:r>
    </w:p>
    <w:p w14:paraId="70B71419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50 ml - LT/1/98/3100/002</w:t>
      </w:r>
    </w:p>
    <w:p w14:paraId="3A8AF16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F5AEF2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E96827D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REGISTRAVIMO / PERREGISTRAVIMO DATA</w:t>
      </w:r>
    </w:p>
    <w:p w14:paraId="4F18DA0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771894D" w14:textId="0EAF08B3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Registravimo data 1998 m. kovo 31 d.</w:t>
      </w:r>
    </w:p>
    <w:p w14:paraId="29AD1662" w14:textId="2C981F9C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Paskutinio perregistravimo data 2012 m. spalio 12 d.</w:t>
      </w:r>
    </w:p>
    <w:p w14:paraId="7040650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171671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68C75DC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10.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TEKSTO PERŽIŪROS DATA</w:t>
      </w:r>
    </w:p>
    <w:p w14:paraId="75923BA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9718CF" w14:textId="4FB41240" w:rsidR="00493C37" w:rsidRDefault="006E2ECC" w:rsidP="00FD0B4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2022 m. </w:t>
      </w:r>
      <w:r w:rsidR="00295E3B">
        <w:rPr>
          <w:rFonts w:ascii="Times New Roman" w:eastAsia="Times New Roman" w:hAnsi="Times New Roman" w:cs="Times New Roman"/>
          <w:lang w:eastAsia="lt-LT"/>
        </w:rPr>
        <w:t>kovo 1 d.</w:t>
      </w:r>
    </w:p>
    <w:p w14:paraId="4DAD5C51" w14:textId="77777777" w:rsidR="00FD0B4C" w:rsidRPr="00E81879" w:rsidRDefault="00FD0B4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9F72B2" w14:textId="77777777" w:rsidR="00493C37" w:rsidRPr="00E81879" w:rsidRDefault="00493C37" w:rsidP="00493C37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E81879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E81879">
        <w:rPr>
          <w:rFonts w:ascii="Times New Roman" w:eastAsia="SimSun" w:hAnsi="Times New Roman" w:cs="Times New Roman"/>
          <w:i/>
          <w:noProof/>
        </w:rPr>
        <w:t xml:space="preserve"> </w:t>
      </w:r>
      <w:hyperlink r:id="rId10" w:history="1">
        <w:r w:rsidRPr="00E81879">
          <w:rPr>
            <w:rFonts w:ascii="Times New Roman" w:eastAsia="SimSun" w:hAnsi="Times New Roman" w:cs="Times New Roman"/>
            <w:noProof/>
            <w:color w:val="0563C1" w:themeColor="hyperlink"/>
            <w:u w:val="single"/>
          </w:rPr>
          <w:t>http://www.</w:t>
        </w:r>
        <w:proofErr w:type="spellStart"/>
        <w:r w:rsidRPr="00E81879">
          <w:rPr>
            <w:rFonts w:ascii="Times New Roman" w:eastAsia="SimSun" w:hAnsi="Times New Roman" w:cs="Times New Roman"/>
            <w:color w:val="0563C1" w:themeColor="hyperlink"/>
            <w:u w:val="single"/>
          </w:rPr>
          <w:t>vvkt.lt</w:t>
        </w:r>
        <w:proofErr w:type="spellEnd"/>
      </w:hyperlink>
    </w:p>
    <w:p w14:paraId="61000B07" w14:textId="77777777" w:rsidR="00493C37" w:rsidRPr="00E81879" w:rsidRDefault="00493C37" w:rsidP="00493C37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59B3E8C1" w14:textId="77777777" w:rsidR="00493C37" w:rsidRPr="00E81879" w:rsidRDefault="00493C37" w:rsidP="00493C37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65F50C74" w14:textId="77777777" w:rsidR="00493C37" w:rsidRPr="00E81879" w:rsidRDefault="00493C37" w:rsidP="00493C37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04EB9DE7" w14:textId="77777777" w:rsidR="000B79F3" w:rsidRDefault="000B79F3">
      <w:pPr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5E155FA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02DD4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F10B8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53D5D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3F81D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6585F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D286D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8CB6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464ED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4B9C1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B0269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C4B7C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CB607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40121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02CEE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C93A6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D184B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E16E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21B0B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859F5F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2B3FC42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54A7F7" w14:textId="77777777" w:rsidR="00493C37" w:rsidRPr="00E81879" w:rsidRDefault="00493C37" w:rsidP="0049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REGISTRACIJOS SĄLYGOS</w:t>
      </w:r>
    </w:p>
    <w:p w14:paraId="72BC977A" w14:textId="77777777" w:rsidR="00493C37" w:rsidRPr="00E81879" w:rsidRDefault="00493C37" w:rsidP="00493C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80C20FA" w14:textId="77777777" w:rsidR="00493C37" w:rsidRPr="00E81879" w:rsidRDefault="00493C37" w:rsidP="00493C37">
      <w:pPr>
        <w:spacing w:after="0" w:line="240" w:lineRule="auto"/>
        <w:ind w:firstLine="1296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A.GAMINTOJAS, ATSAKINGAS UŽ SERIJŲ IŠLEIDIMĄ</w:t>
      </w:r>
    </w:p>
    <w:p w14:paraId="1459E1D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392EAC" w14:textId="77777777" w:rsidR="00493C37" w:rsidRPr="00E81879" w:rsidRDefault="00493C37" w:rsidP="00493C37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47C0603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37EEC1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A. GAMINTOJAS, ATSAKINGAS UŽ SERIJŲ IŠLEIDIMĄ</w:t>
      </w:r>
    </w:p>
    <w:p w14:paraId="0ECF349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221DF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E81879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3DE53A2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F5537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>“ Molėtų pl.11, LT-08409 Vilnius, Lietuva</w:t>
      </w:r>
    </w:p>
    <w:p w14:paraId="6790FAB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F0091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9893EF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B. TIEKIMO IR VARTOJIMO SĄLYGOS AR APRIBOJIMAI</w:t>
      </w:r>
    </w:p>
    <w:p w14:paraId="567031F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3960D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1944F3F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503F1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9158E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4D0D7AC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CEA4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5986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53F6F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35417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1D116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31657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0EB09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9A903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9A65C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3EF25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E48B5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1585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682C5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7930A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4BB7C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D7247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EBFC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2FE0E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3CCD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65520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08CA2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4044DC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799E8E2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C04D07" w14:textId="77777777" w:rsidR="00493C37" w:rsidRPr="00E81879" w:rsidRDefault="00493C37" w:rsidP="0049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3657DDE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63E806D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5C050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38E47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A1485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6080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32841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03232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68681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6EC50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8962A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99801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D40F1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54585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CE2A7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410DC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BB25C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A4EE8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5F837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433E9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C47F3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515DD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88BF9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29F0B3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2503CEC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1E209AA3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63D919BB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ABD15D2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62FAC891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ED541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C0DCE3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71E6D012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C93A0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ŠIRDIES DARBĄ GERINANTYS LAŠAI VALENTIS geriamieji lašai (tirpalas)</w:t>
      </w:r>
    </w:p>
    <w:p w14:paraId="48C4D3C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FD1E9C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268C0BAF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5A8F736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20CD21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6B6A1DCA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105AE1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1 ml geriamųjų lašų yra 0,34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(valerijonų šaknų)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oxyacantha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(gudobelių vaisių) tinktūros 1:10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(sukatžolių žolės)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etanolis).</w:t>
      </w:r>
    </w:p>
    <w:p w14:paraId="31F39A5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975D9F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937E66B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208F833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A9C7D9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86494C4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25AC013D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2B8596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054B836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30 ml</w:t>
      </w:r>
    </w:p>
    <w:p w14:paraId="3CFC502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highlight w:val="lightGray"/>
          <w:lang w:eastAsia="lt-LT"/>
        </w:rPr>
        <w:t>50 ml</w:t>
      </w:r>
    </w:p>
    <w:p w14:paraId="369C6E5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A41EEF3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E78B6F8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38102801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DB750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42525A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022FDB1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96B50B6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5040EB0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JOG VAISTINĮ PREPARATĄ BŪTINA LAIKYTI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7B4551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316DC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3F4D795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3580E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9E3C5D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7E7E829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64CDA5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Vaistinio preparato sudėtyje yra ne mažiau kaip 64 % (V/V) etanolio (žr. informaciją lapelyje).</w:t>
      </w:r>
    </w:p>
    <w:p w14:paraId="7432174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0B39439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44A26BF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6BBD57A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D7D16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4789E18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9E6C03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BA272C0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2190A6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B1561C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E81879">
        <w:rPr>
          <w:rFonts w:ascii="Times New Roman" w:eastAsia="Times New Roman" w:hAnsi="Times New Roman" w:cs="Times New Roman"/>
          <w:vertAlign w:val="superscript"/>
          <w:lang w:eastAsia="lt-LT"/>
        </w:rPr>
        <w:t>°</w:t>
      </w:r>
      <w:r w:rsidRPr="00E81879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7F411C3A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lastRenderedPageBreak/>
        <w:t>Buteliuką laikyti išorinėje dėžutėje, kad preparatas būtų apsaugotas nuo šviesos.</w:t>
      </w:r>
    </w:p>
    <w:p w14:paraId="7FE4D5C7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08EA251D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9E79B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B03373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55B2B80A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44B3BD0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5426EC9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30A0CEC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29F6F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>“ Molėtų pl. 11, LT-08409 Vilnius, Lietuva</w:t>
      </w:r>
    </w:p>
    <w:p w14:paraId="78F37A6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ABAF1D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869C260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NUMERIAI</w:t>
      </w:r>
    </w:p>
    <w:p w14:paraId="3C52CAB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37D99F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30 ml - LT/1/98/3100/001</w:t>
      </w:r>
    </w:p>
    <w:p w14:paraId="2CA48E5E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50 ml - LT/1/98/3100/002</w:t>
      </w:r>
    </w:p>
    <w:p w14:paraId="3FF66B5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7FBA9F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274872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6412F96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F7DDC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2E032B6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A5C72B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D69CE7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484E336B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B17601E" w14:textId="5257C38C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0B79F3">
        <w:rPr>
          <w:rFonts w:ascii="Times New Roman" w:eastAsia="Times New Roman" w:hAnsi="Times New Roman" w:cs="Times New Roman"/>
          <w:lang w:eastAsia="lt-LT"/>
        </w:rPr>
        <w:t>vaistas</w:t>
      </w:r>
      <w:r w:rsidRPr="00E81879">
        <w:rPr>
          <w:rFonts w:ascii="Times New Roman" w:eastAsia="Times New Roman" w:hAnsi="Times New Roman" w:cs="Times New Roman"/>
          <w:lang w:eastAsia="lt-LT"/>
        </w:rPr>
        <w:t>.</w:t>
      </w:r>
    </w:p>
    <w:p w14:paraId="4ACF4D5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DD6F8EC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1821F2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37DAFAD6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D5A6E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Tradicinis augalinis vaistinis preparatas, </w:t>
      </w:r>
      <w:r w:rsidRPr="00E81879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E81879">
        <w:rPr>
          <w:rFonts w:ascii="Times New Roman" w:eastAsia="Times New Roman" w:hAnsi="Times New Roman" w:cs="Times New Roman"/>
          <w:lang w:eastAsia="lt-LT"/>
        </w:rPr>
        <w:t>vartojamas širdies ir kraujagyslių funkcijų gerinimui, ypač esant nervinei įtampai.</w:t>
      </w:r>
    </w:p>
    <w:p w14:paraId="2D6FD5F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67112F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Vaistinį preparatą prieš vartojimą reikia suplakti.</w:t>
      </w:r>
    </w:p>
    <w:p w14:paraId="2AF26A1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Iš pradžių, tris arba keturias dienas, reikia gerti 3 - 4 kartus per dieną po 20 - 30 geriamųjų lašų, vėliau dozę sumažinti (gerti 2 - 3 kartus per dieną po 15 - 20 geriamųjų lašų). Geriamuosius lašus reikia įlašinti į nedidelį kiekį, pvz., 50 ml, vandens ir po to išgerti.</w:t>
      </w:r>
    </w:p>
    <w:p w14:paraId="30DC1F8A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B2B34C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952CFE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0EEC09E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45BA7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ŠIRDIES DARBĄ GERINANTYS LAŠAI VALENTIS</w:t>
      </w:r>
    </w:p>
    <w:p w14:paraId="5E0F3A40" w14:textId="77777777" w:rsidR="000B79F3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093A8CFC" w14:textId="77777777" w:rsidR="000B79F3" w:rsidRPr="00D5107A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63F49F5" w14:textId="77777777" w:rsidR="000B79F3" w:rsidRPr="00D5107A" w:rsidRDefault="000B79F3" w:rsidP="000B79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65050E7F" w14:textId="77777777" w:rsidR="000B79F3" w:rsidRPr="00E57BE1" w:rsidRDefault="000B79F3" w:rsidP="000B79F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0E0A1DD1" w14:textId="77777777" w:rsidR="000B79F3" w:rsidRDefault="000B79F3" w:rsidP="000B79F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3526A22F" w14:textId="77777777" w:rsidR="000B79F3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628B4F3" w14:textId="77777777" w:rsidR="000B79F3" w:rsidRPr="00D5107A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02B299E2" w14:textId="77777777" w:rsidR="000B79F3" w:rsidRPr="00D5107A" w:rsidRDefault="000B79F3" w:rsidP="000B79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18C63125" w14:textId="77777777" w:rsidR="000B79F3" w:rsidRPr="00E57BE1" w:rsidRDefault="000B79F3" w:rsidP="000B79F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06581B35" w14:textId="77777777" w:rsidR="000B79F3" w:rsidRDefault="000B79F3" w:rsidP="000B79F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7D1884A9" w14:textId="77777777" w:rsidR="00493C37" w:rsidRPr="00E81879" w:rsidRDefault="00493C37" w:rsidP="00DA72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A6416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7526F4FC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INFORMACIJA ANT VIDINĖS PAKUOTĖS</w:t>
      </w:r>
    </w:p>
    <w:p w14:paraId="72916413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4EB928E8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30, 50 ML BUTELIUKAS</w:t>
      </w:r>
    </w:p>
    <w:p w14:paraId="30633DCD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A469C10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DE13AA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2FA5324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86BF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ŠIRDIES DARBĄ GERINANTYS LAŠAI VALENTIS geriamieji lašai (tirpalas)</w:t>
      </w:r>
    </w:p>
    <w:p w14:paraId="1F719A2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33223B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18B51265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8F61D0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8A86073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0E88E73C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51B98E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EC5A0EB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7EBB50C0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315DFD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9393251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124C26F8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E7FADE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533EEDB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30 ml</w:t>
      </w:r>
    </w:p>
    <w:p w14:paraId="3031DF1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highlight w:val="lightGray"/>
          <w:lang w:eastAsia="lt-LT"/>
        </w:rPr>
        <w:t>50 ml</w:t>
      </w:r>
    </w:p>
    <w:p w14:paraId="04495BB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D513356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F2B1D44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340EAE4B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2413F0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C1AAEF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B78DB3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AC406E8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D49EE4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47580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09323A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7FD8B68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E05D79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56EB669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7358B09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7C420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35FE4CB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D26644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AA31B7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654232C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A34C25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0EACFC57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D59415E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2D69A0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39D49F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0E9ECC21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D09C4D5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AD11E14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437BEB7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04F40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11473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AE5F10F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525D8B6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B944FB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30 ml - LT/1/98/3100/001</w:t>
      </w:r>
    </w:p>
    <w:p w14:paraId="0398403B" w14:textId="77777777" w:rsidR="00493C37" w:rsidRPr="00E81879" w:rsidRDefault="00493C37" w:rsidP="00493C3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50 ml - LT/1/98/3100/002</w:t>
      </w:r>
    </w:p>
    <w:p w14:paraId="02E4D24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62D1A5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116C1B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106D0507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66A06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192383F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8AE664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B53244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33562D6D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C198D76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B5499B2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99137D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168D636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92A1FD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 xml:space="preserve">Vaistinį preparatą prieš vartojimą reikia suplakti. </w:t>
      </w:r>
      <w:r w:rsidRPr="00E81879">
        <w:rPr>
          <w:rFonts w:ascii="Times New Roman" w:eastAsia="Times New Roman" w:hAnsi="Times New Roman" w:cs="Times New Roman"/>
          <w:lang w:eastAsia="lt-LT"/>
        </w:rPr>
        <w:t>Iš pradžių, tris arba keturias dienas, reikia gerti 3 - 4 kartus per dieną po 20 - 30 geriamųjų lašų, vėliau dozę sumažinti (gerti 2 - 3 kartus per dieną po 15 - 20 geriamųjų lašų). Geriamuosius lašus reikia įlašinti į nedidelį kiekį, pvz., 50 ml, vandens ir po to išgerti.</w:t>
      </w:r>
    </w:p>
    <w:p w14:paraId="7015076C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CAA587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63D3072" w14:textId="77777777" w:rsidR="00493C37" w:rsidRPr="00E81879" w:rsidRDefault="00493C37" w:rsidP="00493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74783763" w14:textId="77777777" w:rsidR="000B79F3" w:rsidRDefault="000B79F3" w:rsidP="00295E3B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2F1D716" w14:textId="77777777" w:rsidR="000B79F3" w:rsidRPr="00D5107A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52D5463A" w14:textId="77777777" w:rsidR="000B79F3" w:rsidRPr="00D5107A" w:rsidRDefault="000B79F3" w:rsidP="000B79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5AF3F3BD" w14:textId="77777777" w:rsidR="000B79F3" w:rsidRPr="00E57BE1" w:rsidRDefault="000B79F3" w:rsidP="000B79F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BDA7D3D" w14:textId="77777777" w:rsidR="000B79F3" w:rsidRDefault="000B79F3" w:rsidP="000B79F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6803765B" w14:textId="77777777" w:rsidR="000B79F3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7E08228" w14:textId="77777777" w:rsidR="000B79F3" w:rsidRPr="00D5107A" w:rsidRDefault="000B79F3" w:rsidP="000B79F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AEE3776" w14:textId="77777777" w:rsidR="000B79F3" w:rsidRPr="00D5107A" w:rsidRDefault="000B79F3" w:rsidP="000B79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0FD2782C" w14:textId="77777777" w:rsidR="000B79F3" w:rsidRPr="00E57BE1" w:rsidRDefault="000B79F3" w:rsidP="000B79F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858DC58" w14:textId="77777777" w:rsidR="000B79F3" w:rsidRDefault="000B79F3" w:rsidP="000B79F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2409E3D4" w14:textId="77777777" w:rsidR="000B79F3" w:rsidRPr="00C45ADA" w:rsidRDefault="000B79F3" w:rsidP="000B79F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75F6E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8E19A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087A8FF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F25D2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EBD01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9B146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6A1AD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94942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0390A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D1284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028B2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A01CF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8447D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C4AC3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1095A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49D3F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54F88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F386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B457D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9B577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77EB5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8B4FE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8523B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B7F24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D77778" w14:textId="77777777" w:rsidR="00493C37" w:rsidRPr="00E81879" w:rsidRDefault="00493C37" w:rsidP="00493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200F2E55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br w:type="page"/>
      </w:r>
    </w:p>
    <w:p w14:paraId="0171308D" w14:textId="207F928D" w:rsidR="00155B6C" w:rsidRDefault="00155B6C" w:rsidP="00DA726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lastRenderedPageBreak/>
        <w:t>Pakuotės</w:t>
      </w:r>
      <w:r w:rsidRPr="00295E3B">
        <w:rPr>
          <w:rFonts w:ascii="Times New Roman" w:hAnsi="Times New Roman"/>
          <w:b/>
        </w:rPr>
        <w:t xml:space="preserve"> lapelis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14:paraId="6E603124" w14:textId="77777777" w:rsidR="00493C37" w:rsidRPr="00E81879" w:rsidRDefault="00493C37" w:rsidP="00295E3B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B4A1A73" w14:textId="77777777" w:rsidR="00493C37" w:rsidRPr="00E81879" w:rsidRDefault="00493C37" w:rsidP="00493C3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14:paraId="64E5BA91" w14:textId="67FB6BD1" w:rsidR="00493C37" w:rsidRDefault="00155B6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493C37" w:rsidRPr="00E81879">
        <w:rPr>
          <w:rFonts w:ascii="Times New Roman" w:eastAsia="Times New Roman" w:hAnsi="Times New Roman" w:cs="Times New Roman"/>
          <w:lang w:eastAsia="lt-LT"/>
        </w:rPr>
        <w:t>alerijonų tinktūra, gudobelių vaisių tinktūra, sukatžolių tinktūra</w:t>
      </w:r>
    </w:p>
    <w:p w14:paraId="5C33323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19D374" w14:textId="77777777" w:rsidR="00493C37" w:rsidRPr="00E81879" w:rsidRDefault="00493C37" w:rsidP="00493C3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E81879">
        <w:rPr>
          <w:rFonts w:ascii="Times New Roman" w:eastAsia="Times New Roman" w:hAnsi="Times New Roman"/>
          <w:b/>
          <w:bCs/>
          <w:lang w:eastAsia="lt-LT"/>
        </w:rPr>
        <w:t xml:space="preserve">Atidžiai perskaitykite visą šį lapelį, </w:t>
      </w: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šį vaistą, </w:t>
      </w:r>
      <w:r w:rsidRPr="00E81879">
        <w:rPr>
          <w:rFonts w:ascii="Times New Roman" w:eastAsia="Times New Roman" w:hAnsi="Times New Roman"/>
          <w:b/>
          <w:bCs/>
          <w:lang w:eastAsia="lt-LT"/>
        </w:rPr>
        <w:t>nes jame pateikiama Jums svarbi informacija.</w:t>
      </w:r>
    </w:p>
    <w:p w14:paraId="00D1C576" w14:textId="77777777" w:rsidR="00493C37" w:rsidRPr="00E81879" w:rsidRDefault="00493C37" w:rsidP="00493C3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0A90FBD0" w14:textId="77777777" w:rsidR="00493C37" w:rsidRPr="00E81879" w:rsidRDefault="00493C37" w:rsidP="00493C37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>Neišmeskite šio lapelio, nes vėl gali prireikti jį perskaityti.</w:t>
      </w:r>
    </w:p>
    <w:p w14:paraId="77191A06" w14:textId="77777777" w:rsidR="00493C37" w:rsidRPr="00E81879" w:rsidRDefault="00493C37" w:rsidP="00493C37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14:paraId="19085E1E" w14:textId="77777777" w:rsidR="00493C37" w:rsidRPr="00E81879" w:rsidRDefault="00493C37" w:rsidP="00493C37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 xml:space="preserve">Jeigu pasireiškė šalutinis poveikis </w:t>
      </w:r>
      <w:r w:rsidRPr="00E81879">
        <w:rPr>
          <w:rFonts w:ascii="Times New Roman" w:eastAsia="Times New Roman" w:hAnsi="Times New Roman" w:cs="Times New Roman"/>
          <w:lang w:eastAsia="lt-LT"/>
        </w:rPr>
        <w:t>(net jeigu jis</w:t>
      </w:r>
      <w:r w:rsidRPr="00E81879">
        <w:rPr>
          <w:rFonts w:ascii="Times New Roman" w:eastAsia="Times New Roman" w:hAnsi="Times New Roman"/>
          <w:lang w:eastAsia="lt-LT"/>
        </w:rPr>
        <w:t xml:space="preserve"> šiame lapelyje </w:t>
      </w:r>
      <w:r w:rsidRPr="00E81879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E81879">
        <w:rPr>
          <w:rFonts w:ascii="Times New Roman" w:eastAsia="Times New Roman" w:hAnsi="Times New Roman"/>
          <w:lang w:eastAsia="lt-LT"/>
        </w:rPr>
        <w:t xml:space="preserve"> arba </w:t>
      </w:r>
      <w:r w:rsidRPr="00E81879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E81879">
        <w:rPr>
          <w:rFonts w:ascii="Times New Roman" w:eastAsia="Times New Roman" w:hAnsi="Times New Roman"/>
          <w:lang w:eastAsia="lt-LT"/>
        </w:rPr>
        <w:t>.</w:t>
      </w:r>
    </w:p>
    <w:p w14:paraId="710F5F6A" w14:textId="77777777" w:rsidR="00493C37" w:rsidRPr="00E81879" w:rsidRDefault="00493C37" w:rsidP="00493C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per 2 savaites Jūsų savijauta nepagerėjo arba net pablogėjo, kreipkitės į gydytoją.</w:t>
      </w:r>
    </w:p>
    <w:p w14:paraId="75CC6063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3C9AB1F9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15AA689D" w14:textId="77777777" w:rsidR="00493C37" w:rsidRPr="00E81879" w:rsidRDefault="00493C37" w:rsidP="00493C37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lang w:eastAsia="lt-LT"/>
        </w:rPr>
        <w:t>ir kam jie vartojami</w:t>
      </w:r>
    </w:p>
    <w:p w14:paraId="457C09A1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14:paraId="428A40FA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14:paraId="4CEB8858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02DA636D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14:paraId="0F24FCB4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18FF5066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BC1CB8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A67324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Kas yra ŠIRDIES DARBĄ GERINANTYS LAŠAI 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ir kam jie vartojami</w:t>
      </w:r>
    </w:p>
    <w:p w14:paraId="489C240A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1F6621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Tradicinis augalinis vaistinis preparatas, </w:t>
      </w:r>
      <w:r w:rsidRPr="00E81879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E81879">
        <w:rPr>
          <w:rFonts w:ascii="Times New Roman" w:eastAsia="Times New Roman" w:hAnsi="Times New Roman" w:cs="Times New Roman"/>
          <w:lang w:eastAsia="lt-LT"/>
        </w:rPr>
        <w:t>vartojamas širdies ir kraujagyslių funkcijų gerinimui, ypač esant nervinei įtampai.</w:t>
      </w:r>
    </w:p>
    <w:p w14:paraId="349DD94E" w14:textId="77777777" w:rsidR="00493C37" w:rsidRPr="00E81879" w:rsidRDefault="00493C37" w:rsidP="00493C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26A64C98" w14:textId="77777777" w:rsidR="00493C37" w:rsidRPr="00E81879" w:rsidRDefault="00493C37" w:rsidP="00493C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14:paraId="54D53317" w14:textId="77777777" w:rsidR="00493C37" w:rsidRPr="00E81879" w:rsidRDefault="00493C37" w:rsidP="00493C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1215EB53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F18D31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 ŠIRDIES DARBĄ GERINANTYS lašAI VALENTIS</w:t>
      </w:r>
    </w:p>
    <w:p w14:paraId="66C279EC" w14:textId="77777777" w:rsidR="00493C37" w:rsidRPr="00E81879" w:rsidRDefault="00493C37" w:rsidP="00493C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CC4CF1" w14:textId="6520E32A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DARBĄ GERINANTYS lašAI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vartoti </w:t>
      </w:r>
      <w:r w:rsidR="00717D0E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31B09D35" w14:textId="77777777" w:rsidR="00493C37" w:rsidRPr="00E81879" w:rsidRDefault="00493C37" w:rsidP="00493C37">
      <w:pPr>
        <w:numPr>
          <w:ilvl w:val="0"/>
          <w:numId w:val="2"/>
        </w:numPr>
        <w:tabs>
          <w:tab w:val="left" w:pos="56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yra padidėjęs jautrumas veikliosioms medžiagoms,</w:t>
      </w:r>
    </w:p>
    <w:p w14:paraId="5F8BC40F" w14:textId="77777777" w:rsidR="00493C37" w:rsidRPr="00E81879" w:rsidRDefault="00493C37" w:rsidP="00493C37">
      <w:pPr>
        <w:numPr>
          <w:ilvl w:val="0"/>
          <w:numId w:val="2"/>
        </w:numPr>
        <w:tabs>
          <w:tab w:val="left" w:pos="56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nėštumo laikotarpiu.</w:t>
      </w:r>
    </w:p>
    <w:p w14:paraId="0FED4A12" w14:textId="77777777" w:rsidR="00493C37" w:rsidRPr="00E81879" w:rsidRDefault="00493C37" w:rsidP="00493C3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3F471E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1F9814A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ŠIRDIES DARBĄ GERINANTYS LAŠAI VALENTIS.</w:t>
      </w:r>
    </w:p>
    <w:p w14:paraId="285E155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14:paraId="3C65013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vartojant šį vaistą ilgiau kaip dvi savaites simptomai išlieka, būtina pasitarti su gydytoju ar kvalifikuotu sveikatos priežiūros specialistu.</w:t>
      </w:r>
    </w:p>
    <w:p w14:paraId="09ED9D8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vartojant vaisto širdies plote atsiranda duriantis skausmas arba labiau sutrinka širdies ritmas, reikia nedelsiant kreiptis į gydytoją.</w:t>
      </w:r>
    </w:p>
    <w:p w14:paraId="7BC16DD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9F4EC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689E36BB" w14:textId="77777777" w:rsidR="00493C37" w:rsidRPr="00E81879" w:rsidRDefault="00493C37" w:rsidP="00493C3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14:paraId="18A6893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EBB2D1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Kiti vaistai ir ŠIRDIES DARBĄ GERINANTYS LAŠAI VALENTIS</w:t>
      </w:r>
    </w:p>
    <w:p w14:paraId="3837C4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4E7E4F7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Šis vaistas gali stiprinti kitų širdies ir kraujagyslių funkcijų gerinimui skirtų bei raminamųjų vaistų poveikį.</w:t>
      </w:r>
    </w:p>
    <w:p w14:paraId="5EBC5EC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8DC9FE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lastRenderedPageBreak/>
        <w:t>Nėštumas ir žindymo laikotarpis</w:t>
      </w:r>
    </w:p>
    <w:p w14:paraId="098B0838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35C6F20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Nėštumo metu šio vaisto vartoti negalima.</w:t>
      </w:r>
    </w:p>
    <w:p w14:paraId="2C4004C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14:paraId="2F0356E0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2E28A565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685DDB3F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73B0EBA1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4C8755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DARBĄ GERINANTYS lašAI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VALENTIS sudėtyje yra etanolio</w:t>
      </w:r>
    </w:p>
    <w:p w14:paraId="43F0ADDB" w14:textId="34263138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sudėtyje yra ne mažiau kaip 6</w:t>
      </w:r>
      <w:r>
        <w:rPr>
          <w:rFonts w:ascii="Times New Roman" w:eastAsia="Times New Roman" w:hAnsi="Times New Roman" w:cs="Times New Roman"/>
          <w:lang w:eastAsia="lt-LT"/>
        </w:rPr>
        <w:t>4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 % (V/V) etanolio,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. iki </w:t>
      </w:r>
      <w:r>
        <w:rPr>
          <w:rFonts w:ascii="Times New Roman" w:eastAsia="Times New Roman" w:hAnsi="Times New Roman" w:cs="Times New Roman"/>
          <w:lang w:eastAsia="lt-LT"/>
        </w:rPr>
        <w:t>459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mg dozėje</w:t>
      </w:r>
      <w:r w:rsidR="00717D0E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atitinka </w:t>
      </w:r>
      <w:r>
        <w:rPr>
          <w:rFonts w:ascii="Times New Roman" w:eastAsia="Times New Roman" w:hAnsi="Times New Roman" w:cs="Times New Roman"/>
          <w:lang w:eastAsia="lt-LT"/>
        </w:rPr>
        <w:t>11,6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alaus ir </w:t>
      </w:r>
      <w:r>
        <w:rPr>
          <w:rFonts w:ascii="Times New Roman" w:eastAsia="Times New Roman" w:hAnsi="Times New Roman" w:cs="Times New Roman"/>
          <w:lang w:eastAsia="lt-LT"/>
        </w:rPr>
        <w:t>4,9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vyno. </w:t>
      </w:r>
      <w:r w:rsidR="00717D0E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034A8C92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DFF60A1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2AE50C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KAIP VARTOTI ŠIRDIES DARBĄ GERINANTYS lašAI VALENTIS</w:t>
      </w:r>
    </w:p>
    <w:p w14:paraId="6DA1BEB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1D9B7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17E2E8BF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07B53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81879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7DC0B46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64D6E70E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 xml:space="preserve">Vaistą prieš vartojimą reikia suplakti. </w:t>
      </w:r>
      <w:r w:rsidRPr="00E81879">
        <w:rPr>
          <w:rFonts w:ascii="Times New Roman" w:eastAsia="Times New Roman" w:hAnsi="Times New Roman" w:cs="Times New Roman"/>
          <w:lang w:eastAsia="lt-LT"/>
        </w:rPr>
        <w:t>Iš pradžių, tris arba keturias dienas, reikia gerti 3 - 4 kartus per dieną po 20 - 30 geriamųjų lašų, vėliau dozę sumažinti (gerti 2 - 3 kartus per dieną po 15 - 20 geriamųjų lašų). Geriamuosius lašus reikia įlašinti į nedidelį kiekį, pvz., 50 ml, vandens ir po to išgerti.</w:t>
      </w:r>
    </w:p>
    <w:p w14:paraId="236AF11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14:paraId="58B07DA9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05D1A8F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4BED23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16D536A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14:paraId="0C9E5D78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2746BEF" w14:textId="77777777" w:rsidR="00493C37" w:rsidRPr="00E81879" w:rsidRDefault="00493C37" w:rsidP="00493C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DARBĄ GERINANTYS lašAI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dozę?</w:t>
      </w:r>
    </w:p>
    <w:p w14:paraId="375D712A" w14:textId="77777777" w:rsidR="00493C37" w:rsidRPr="00E81879" w:rsidRDefault="00493C37" w:rsidP="00493C3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16CB1AB9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08CCE31B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3731499E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78E1FED2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10F9C8FC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14:paraId="59A0276A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14EC5D" w14:textId="77777777" w:rsidR="00493C37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6DBCAA56" w14:textId="77777777" w:rsidR="00717D0E" w:rsidRPr="00E81879" w:rsidRDefault="00717D0E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DF9D80" w14:textId="01437B3B" w:rsidR="00493C37" w:rsidRPr="00E81879" w:rsidRDefault="00717D0E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R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eti šalutinio poveikio reiškiniai (gali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pasireikšti rečiau kaip 1 iš 1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 000 asmenų</w:t>
      </w:r>
      <w:r w:rsidR="006E2ECC">
        <w:rPr>
          <w:rFonts w:ascii="Times New Roman" w:eastAsia="Times New Roman" w:hAnsi="Times New Roman" w:cs="Times New Roman"/>
          <w:b/>
          <w:bCs/>
          <w:noProof/>
          <w:snapToGrid w:val="0"/>
        </w:rPr>
        <w:t>)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12AA25DF" w14:textId="77777777" w:rsidR="00493C37" w:rsidRPr="00E81879" w:rsidRDefault="00493C37" w:rsidP="00493C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14:paraId="247BA4EB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6729B19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65B4CBBF" w14:textId="4A5BAC7A" w:rsidR="00493C37" w:rsidRPr="00E81879" w:rsidRDefault="00493C37" w:rsidP="00295E3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717D0E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717D0E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717D0E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717D0E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717D0E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3" w:history="1">
        <w:r w:rsidR="00717D0E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717D0E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E81879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63F94B08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C05A47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5456F9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ŠIRDIES DARBĄ GERINANTYS lašAI VALENTIS</w:t>
      </w:r>
    </w:p>
    <w:p w14:paraId="499947A1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5DB5A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Šį vaistą laikykite vaikams nepasiekiamoje ir nepastebimoje vietoje.</w:t>
      </w:r>
    </w:p>
    <w:p w14:paraId="5E0F3437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E81879">
        <w:rPr>
          <w:rFonts w:ascii="Times New Roman" w:eastAsia="Times New Roman" w:hAnsi="Times New Roman" w:cs="Times New Roman"/>
          <w:vertAlign w:val="superscript"/>
          <w:lang w:eastAsia="lt-LT"/>
        </w:rPr>
        <w:t>°</w:t>
      </w:r>
      <w:r w:rsidRPr="00E81879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8530CAF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751A3BDC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0A776029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0B0B47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1879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E81879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36086CE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46F02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877C2E9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57D4E12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328D1D2" w14:textId="77777777" w:rsidR="00493C37" w:rsidRPr="00E81879" w:rsidRDefault="00493C37" w:rsidP="00493C3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14:paraId="7006317D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8A57E33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14:paraId="3FE732AF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3903A58" w14:textId="77777777" w:rsidR="00493C37" w:rsidRPr="00E81879" w:rsidRDefault="00493C37" w:rsidP="00493C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-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sukatžolių tinktūra ir gudobelių vaisių tinktūra.</w:t>
      </w:r>
    </w:p>
    <w:p w14:paraId="6F1B027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1 ml tirpalo yra 0,34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(valerijonų šaknų)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oxyacantha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(gudobelių vaisių) tinktūros 1:10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(sukatžolių žolės)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etanolis).</w:t>
      </w:r>
    </w:p>
    <w:p w14:paraId="7A3B119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1E665B" w14:textId="77777777" w:rsidR="00493C37" w:rsidRPr="00E81879" w:rsidRDefault="00493C37" w:rsidP="00493C3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74499A2E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ACD0D8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išvaizda ir kiekis pakuotėje:</w:t>
      </w:r>
    </w:p>
    <w:p w14:paraId="6ED4CB4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884B3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Rusvos spalvos, skaidrus, valerijonų kvapo, saldžiai kartaus skonio tirpalas.</w:t>
      </w:r>
    </w:p>
    <w:p w14:paraId="2BB9B1AE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Laikymo metu gali iškristi nuosėdų.</w:t>
      </w:r>
    </w:p>
    <w:p w14:paraId="0DE22513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B4FA9B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Vaistas tiekiamas į rinką pakuotėmis buteliukuose su lašintuvu po 30 ml ar 50 ml.</w:t>
      </w:r>
    </w:p>
    <w:p w14:paraId="34FEE8B2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3231CD1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955EFE" w14:textId="77777777" w:rsidR="00493C37" w:rsidRPr="00E81879" w:rsidRDefault="00493C37" w:rsidP="00493C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6A113C" w14:textId="77777777" w:rsidR="00493C37" w:rsidRPr="00E81879" w:rsidRDefault="00493C37" w:rsidP="00493C3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Registruotojas ir gamintojas:</w:t>
      </w:r>
    </w:p>
    <w:p w14:paraId="3C24184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FC3D11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2638C715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6B3A29C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316267A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272F44E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5B73974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7F6990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atstovą:</w:t>
      </w:r>
    </w:p>
    <w:p w14:paraId="3F01B34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48395C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50CD5497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7032FA59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6EBB0BD6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18C1F2FA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63931964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D41F07D" w14:textId="0E23583B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lapelis paskutinį kartą peržiūrėtas </w:t>
      </w:r>
      <w:r w:rsidR="00295E3B">
        <w:rPr>
          <w:rFonts w:ascii="Times New Roman" w:eastAsia="Times New Roman" w:hAnsi="Times New Roman" w:cs="Times New Roman"/>
          <w:b/>
          <w:lang w:eastAsia="lt-LT"/>
        </w:rPr>
        <w:t>2022-03-01.</w:t>
      </w:r>
      <w:r w:rsidRPr="00E81879" w:rsidDel="00824F2E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05B3B91D" w14:textId="77777777" w:rsidR="00493C37" w:rsidRPr="00E81879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142D31" w14:textId="4A6A2379" w:rsidR="00C545DD" w:rsidRPr="00295E3B" w:rsidRDefault="00493C37" w:rsidP="00295E3B">
      <w:pPr>
        <w:spacing w:after="0" w:line="240" w:lineRule="auto"/>
        <w:rPr>
          <w:rFonts w:ascii="Times New Roman" w:hAnsi="Times New Roman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4" w:history="1">
        <w:r w:rsidRPr="00E81879">
          <w:rPr>
            <w:rFonts w:ascii="Times New Roman" w:eastAsia="Times New Roman" w:hAnsi="Times New Roman" w:cs="Times New Roman"/>
            <w:color w:val="0563C1" w:themeColor="hyperlink"/>
            <w:u w:val="single"/>
            <w:lang w:eastAsia="lt-LT"/>
          </w:rPr>
          <w:t>http://www.vvkt.lt/</w:t>
        </w:r>
      </w:hyperlink>
      <w:r w:rsidRPr="00E81879">
        <w:rPr>
          <w:rFonts w:ascii="Times New Roman" w:eastAsia="Times New Roman" w:hAnsi="Times New Roman" w:cs="Times New Roman"/>
          <w:lang w:eastAsia="lt-LT"/>
        </w:rPr>
        <w:t>.</w:t>
      </w:r>
      <w:r w:rsidR="00C545DD">
        <w:rPr>
          <w:rFonts w:ascii="Times New Roman" w:eastAsia="Times New Roman" w:hAnsi="Times New Roman" w:cs="Times New Roman"/>
          <w:lang w:eastAsia="lt-LT"/>
        </w:rPr>
        <w:t xml:space="preserve">            </w:t>
      </w:r>
      <w:bookmarkStart w:id="0" w:name="_GoBack"/>
      <w:bookmarkEnd w:id="0"/>
    </w:p>
    <w:sectPr w:rsidR="00C545DD" w:rsidRPr="00295E3B" w:rsidSect="0068672A">
      <w:headerReference w:type="default" r:id="rId15"/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FDB0" w14:textId="77777777" w:rsidR="006144E0" w:rsidRDefault="006144E0">
      <w:pPr>
        <w:spacing w:after="0" w:line="240" w:lineRule="auto"/>
      </w:pPr>
      <w:r>
        <w:separator/>
      </w:r>
    </w:p>
  </w:endnote>
  <w:endnote w:type="continuationSeparator" w:id="0">
    <w:p w14:paraId="7337F6B8" w14:textId="77777777" w:rsidR="006144E0" w:rsidRDefault="006144E0">
      <w:pPr>
        <w:spacing w:after="0" w:line="240" w:lineRule="auto"/>
      </w:pPr>
      <w:r>
        <w:continuationSeparator/>
      </w:r>
    </w:p>
  </w:endnote>
  <w:endnote w:type="continuationNotice" w:id="1">
    <w:p w14:paraId="5003ECEB" w14:textId="77777777" w:rsidR="006144E0" w:rsidRDefault="006144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F5500" w14:textId="77777777" w:rsidR="00B97B58" w:rsidRDefault="00493C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ACCE2C" w14:textId="77777777" w:rsidR="00B97B58" w:rsidRDefault="00C545D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B279" w14:textId="5046BF8C" w:rsidR="00B97B58" w:rsidRDefault="00493C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45DD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2BA2AE1D" w14:textId="77777777" w:rsidR="00B97B58" w:rsidRDefault="00C545D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8BDE" w14:textId="77777777" w:rsidR="006144E0" w:rsidRDefault="006144E0">
      <w:pPr>
        <w:spacing w:after="0" w:line="240" w:lineRule="auto"/>
      </w:pPr>
      <w:r>
        <w:separator/>
      </w:r>
    </w:p>
  </w:footnote>
  <w:footnote w:type="continuationSeparator" w:id="0">
    <w:p w14:paraId="0D9B9B25" w14:textId="77777777" w:rsidR="006144E0" w:rsidRDefault="006144E0">
      <w:pPr>
        <w:spacing w:after="0" w:line="240" w:lineRule="auto"/>
      </w:pPr>
      <w:r>
        <w:continuationSeparator/>
      </w:r>
    </w:p>
  </w:footnote>
  <w:footnote w:type="continuationNotice" w:id="1">
    <w:p w14:paraId="5DA5AAC3" w14:textId="77777777" w:rsidR="006144E0" w:rsidRDefault="006144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480FA" w14:textId="77777777" w:rsidR="006E2ECC" w:rsidRDefault="006E2E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09"/>
    <w:rsid w:val="00073AE0"/>
    <w:rsid w:val="000B79F3"/>
    <w:rsid w:val="00137C05"/>
    <w:rsid w:val="00155B6C"/>
    <w:rsid w:val="00256875"/>
    <w:rsid w:val="00295E3B"/>
    <w:rsid w:val="002D7B43"/>
    <w:rsid w:val="002F27D4"/>
    <w:rsid w:val="00326609"/>
    <w:rsid w:val="00340F57"/>
    <w:rsid w:val="0040147C"/>
    <w:rsid w:val="00424F86"/>
    <w:rsid w:val="00472948"/>
    <w:rsid w:val="00493C37"/>
    <w:rsid w:val="004F4A79"/>
    <w:rsid w:val="00531F5B"/>
    <w:rsid w:val="006144E0"/>
    <w:rsid w:val="00653D3D"/>
    <w:rsid w:val="00681B8D"/>
    <w:rsid w:val="006E2ECC"/>
    <w:rsid w:val="00717D0E"/>
    <w:rsid w:val="00846220"/>
    <w:rsid w:val="008A60B6"/>
    <w:rsid w:val="009913D5"/>
    <w:rsid w:val="00BC2544"/>
    <w:rsid w:val="00C545DD"/>
    <w:rsid w:val="00CC6C74"/>
    <w:rsid w:val="00DA7262"/>
    <w:rsid w:val="00E13916"/>
    <w:rsid w:val="00E81879"/>
    <w:rsid w:val="00E92029"/>
    <w:rsid w:val="00ED6EE9"/>
    <w:rsid w:val="00F07599"/>
    <w:rsid w:val="00F55A2F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A9F5"/>
  <w15:chartTrackingRefBased/>
  <w15:docId w15:val="{507DD38C-D7D2-4972-9D80-C3A5680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3C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9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C37"/>
  </w:style>
  <w:style w:type="character" w:styleId="Puslapionumeris">
    <w:name w:val="page number"/>
    <w:basedOn w:val="Numatytasispastraiposriftas"/>
    <w:rsid w:val="00493C3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9F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E2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2ECC"/>
  </w:style>
  <w:style w:type="character" w:styleId="Hipersaitas">
    <w:name w:val="Hyperlink"/>
    <w:basedOn w:val="Numatytasispastraiposriftas"/>
    <w:uiPriority w:val="99"/>
    <w:unhideWhenUsed/>
    <w:rsid w:val="00FD0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11813</Words>
  <Characters>6734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3</cp:revision>
  <dcterms:created xsi:type="dcterms:W3CDTF">2022-03-09T07:09:00Z</dcterms:created>
  <dcterms:modified xsi:type="dcterms:W3CDTF">2022-03-09T07:10:00Z</dcterms:modified>
</cp:coreProperties>
</file>