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57806" w14:textId="77777777" w:rsidR="0010487A" w:rsidRPr="0010487A" w:rsidRDefault="0010487A" w:rsidP="0010487A">
      <w:pPr>
        <w:rPr>
          <w:szCs w:val="22"/>
        </w:rPr>
      </w:pPr>
    </w:p>
    <w:p w14:paraId="623A5146" w14:textId="77777777" w:rsidR="0010487A" w:rsidRPr="0010487A" w:rsidRDefault="0010487A" w:rsidP="0010487A">
      <w:pPr>
        <w:rPr>
          <w:szCs w:val="22"/>
        </w:rPr>
      </w:pPr>
    </w:p>
    <w:p w14:paraId="724CD520" w14:textId="77777777" w:rsidR="0010487A" w:rsidRPr="0010487A" w:rsidRDefault="0010487A" w:rsidP="0010487A">
      <w:pPr>
        <w:rPr>
          <w:szCs w:val="22"/>
        </w:rPr>
      </w:pPr>
    </w:p>
    <w:p w14:paraId="08991FA5" w14:textId="77777777" w:rsidR="0010487A" w:rsidRPr="0010487A" w:rsidRDefault="0010487A" w:rsidP="0010487A">
      <w:pPr>
        <w:rPr>
          <w:szCs w:val="22"/>
        </w:rPr>
      </w:pPr>
    </w:p>
    <w:p w14:paraId="755FA985" w14:textId="77777777" w:rsidR="0010487A" w:rsidRPr="0010487A" w:rsidRDefault="0010487A" w:rsidP="0010487A">
      <w:pPr>
        <w:rPr>
          <w:szCs w:val="22"/>
        </w:rPr>
      </w:pPr>
    </w:p>
    <w:p w14:paraId="71F75670" w14:textId="77777777" w:rsidR="0010487A" w:rsidRPr="0010487A" w:rsidRDefault="0010487A" w:rsidP="0010487A">
      <w:pPr>
        <w:rPr>
          <w:szCs w:val="22"/>
        </w:rPr>
      </w:pPr>
    </w:p>
    <w:p w14:paraId="38BC0218" w14:textId="77777777" w:rsidR="0010487A" w:rsidRPr="0010487A" w:rsidRDefault="0010487A" w:rsidP="0010487A">
      <w:pPr>
        <w:rPr>
          <w:szCs w:val="22"/>
        </w:rPr>
      </w:pPr>
    </w:p>
    <w:p w14:paraId="1FA932DB" w14:textId="77777777" w:rsidR="0010487A" w:rsidRPr="0010487A" w:rsidRDefault="0010487A" w:rsidP="0010487A">
      <w:pPr>
        <w:rPr>
          <w:szCs w:val="22"/>
        </w:rPr>
      </w:pPr>
    </w:p>
    <w:p w14:paraId="3910B0C2" w14:textId="77777777" w:rsidR="0010487A" w:rsidRPr="0010487A" w:rsidRDefault="0010487A" w:rsidP="0010487A">
      <w:pPr>
        <w:rPr>
          <w:szCs w:val="22"/>
        </w:rPr>
      </w:pPr>
    </w:p>
    <w:p w14:paraId="5059DAF7" w14:textId="77777777" w:rsidR="0010487A" w:rsidRPr="0010487A" w:rsidRDefault="0010487A" w:rsidP="0010487A">
      <w:pPr>
        <w:rPr>
          <w:szCs w:val="22"/>
        </w:rPr>
      </w:pPr>
    </w:p>
    <w:p w14:paraId="2232236D" w14:textId="77777777" w:rsidR="0010487A" w:rsidRPr="0010487A" w:rsidRDefault="0010487A" w:rsidP="0010487A">
      <w:pPr>
        <w:rPr>
          <w:szCs w:val="22"/>
        </w:rPr>
      </w:pPr>
    </w:p>
    <w:p w14:paraId="7885E370" w14:textId="77777777" w:rsidR="0010487A" w:rsidRPr="0010487A" w:rsidRDefault="0010487A" w:rsidP="0010487A">
      <w:pPr>
        <w:rPr>
          <w:szCs w:val="22"/>
        </w:rPr>
      </w:pPr>
    </w:p>
    <w:p w14:paraId="43732D88" w14:textId="77777777" w:rsidR="0010487A" w:rsidRPr="0010487A" w:rsidRDefault="0010487A" w:rsidP="0010487A">
      <w:pPr>
        <w:rPr>
          <w:szCs w:val="22"/>
        </w:rPr>
      </w:pPr>
    </w:p>
    <w:p w14:paraId="34A69F56" w14:textId="77777777" w:rsidR="0010487A" w:rsidRPr="0010487A" w:rsidRDefault="0010487A" w:rsidP="0010487A">
      <w:pPr>
        <w:rPr>
          <w:szCs w:val="22"/>
        </w:rPr>
      </w:pPr>
    </w:p>
    <w:p w14:paraId="773B736A" w14:textId="77777777" w:rsidR="0010487A" w:rsidRPr="0010487A" w:rsidRDefault="0010487A" w:rsidP="0010487A">
      <w:pPr>
        <w:rPr>
          <w:szCs w:val="22"/>
        </w:rPr>
      </w:pPr>
    </w:p>
    <w:p w14:paraId="3EC7AD28" w14:textId="77777777" w:rsidR="0010487A" w:rsidRPr="0010487A" w:rsidRDefault="0010487A" w:rsidP="0010487A">
      <w:pPr>
        <w:rPr>
          <w:szCs w:val="22"/>
        </w:rPr>
      </w:pPr>
    </w:p>
    <w:p w14:paraId="0D4AB6EB" w14:textId="77777777" w:rsidR="0010487A" w:rsidRPr="0010487A" w:rsidRDefault="0010487A" w:rsidP="0010487A">
      <w:pPr>
        <w:rPr>
          <w:szCs w:val="22"/>
        </w:rPr>
      </w:pPr>
    </w:p>
    <w:p w14:paraId="0658119E" w14:textId="77777777" w:rsidR="0010487A" w:rsidRPr="0010487A" w:rsidRDefault="0010487A" w:rsidP="0010487A">
      <w:pPr>
        <w:rPr>
          <w:szCs w:val="22"/>
        </w:rPr>
      </w:pPr>
    </w:p>
    <w:p w14:paraId="7BA88F5F" w14:textId="77777777" w:rsidR="0010487A" w:rsidRPr="0010487A" w:rsidRDefault="0010487A" w:rsidP="0010487A">
      <w:pPr>
        <w:rPr>
          <w:szCs w:val="22"/>
        </w:rPr>
      </w:pPr>
    </w:p>
    <w:p w14:paraId="0C911977" w14:textId="77777777" w:rsidR="0010487A" w:rsidRPr="0010487A" w:rsidRDefault="0010487A" w:rsidP="0010487A">
      <w:pPr>
        <w:rPr>
          <w:szCs w:val="22"/>
        </w:rPr>
      </w:pPr>
    </w:p>
    <w:p w14:paraId="358A97B7" w14:textId="77777777" w:rsidR="0010487A" w:rsidRPr="0010487A" w:rsidRDefault="0010487A" w:rsidP="0010487A">
      <w:pPr>
        <w:rPr>
          <w:szCs w:val="22"/>
        </w:rPr>
      </w:pPr>
    </w:p>
    <w:p w14:paraId="20EB04C6" w14:textId="77777777" w:rsidR="0010487A" w:rsidRPr="0010487A" w:rsidRDefault="0010487A" w:rsidP="0010487A">
      <w:pPr>
        <w:rPr>
          <w:szCs w:val="22"/>
        </w:rPr>
      </w:pPr>
    </w:p>
    <w:p w14:paraId="7322E9BB" w14:textId="77777777" w:rsidR="0010487A" w:rsidRPr="0010487A" w:rsidRDefault="0010487A" w:rsidP="0010487A">
      <w:pPr>
        <w:rPr>
          <w:szCs w:val="22"/>
        </w:rPr>
      </w:pPr>
    </w:p>
    <w:p w14:paraId="1D6DA7EB" w14:textId="77777777" w:rsidR="0010487A" w:rsidRPr="0010487A" w:rsidRDefault="0010487A" w:rsidP="0010487A">
      <w:pPr>
        <w:jc w:val="center"/>
        <w:outlineLvl w:val="0"/>
        <w:rPr>
          <w:b/>
          <w:bCs/>
          <w:kern w:val="28"/>
          <w:szCs w:val="22"/>
        </w:rPr>
      </w:pPr>
      <w:r w:rsidRPr="0010487A">
        <w:rPr>
          <w:b/>
          <w:bCs/>
          <w:kern w:val="28"/>
          <w:szCs w:val="22"/>
        </w:rPr>
        <w:t>I PRIEDAS</w:t>
      </w:r>
    </w:p>
    <w:p w14:paraId="12CF94F3" w14:textId="77777777" w:rsidR="0010487A" w:rsidRPr="0010487A" w:rsidRDefault="0010487A" w:rsidP="0010487A">
      <w:pPr>
        <w:rPr>
          <w:szCs w:val="22"/>
        </w:rPr>
      </w:pPr>
    </w:p>
    <w:p w14:paraId="4091F90E" w14:textId="77777777" w:rsidR="0010487A" w:rsidRPr="0010487A" w:rsidRDefault="0010487A" w:rsidP="0010487A">
      <w:pPr>
        <w:jc w:val="center"/>
        <w:outlineLvl w:val="0"/>
        <w:rPr>
          <w:b/>
          <w:bCs/>
          <w:kern w:val="28"/>
          <w:szCs w:val="22"/>
        </w:rPr>
      </w:pPr>
      <w:r w:rsidRPr="0010487A">
        <w:rPr>
          <w:b/>
          <w:bCs/>
          <w:kern w:val="28"/>
          <w:szCs w:val="22"/>
        </w:rPr>
        <w:t>PREPARATO CHARAKTERISTIKŲ SANTRAUKA</w:t>
      </w:r>
    </w:p>
    <w:p w14:paraId="3B0C7291" w14:textId="77777777" w:rsidR="0010487A" w:rsidRPr="0010487A" w:rsidRDefault="0010487A" w:rsidP="0010487A">
      <w:pPr>
        <w:rPr>
          <w:szCs w:val="22"/>
        </w:rPr>
      </w:pPr>
    </w:p>
    <w:p w14:paraId="6793EE67" w14:textId="77777777" w:rsidR="0010487A" w:rsidRPr="0010487A" w:rsidRDefault="0010487A" w:rsidP="0010487A">
      <w:pPr>
        <w:outlineLvl w:val="0"/>
        <w:rPr>
          <w:b/>
          <w:bCs/>
          <w:kern w:val="28"/>
          <w:szCs w:val="22"/>
        </w:rPr>
      </w:pPr>
      <w:r w:rsidRPr="0010487A">
        <w:rPr>
          <w:b/>
          <w:bCs/>
          <w:kern w:val="28"/>
          <w:szCs w:val="22"/>
        </w:rPr>
        <w:br w:type="page"/>
      </w:r>
    </w:p>
    <w:p w14:paraId="312DDB6E" w14:textId="77777777" w:rsidR="0010487A" w:rsidRPr="0010487A" w:rsidRDefault="0010487A" w:rsidP="0010487A">
      <w:pPr>
        <w:keepNext/>
        <w:ind w:left="567" w:hanging="567"/>
        <w:outlineLvl w:val="1"/>
        <w:rPr>
          <w:b/>
          <w:bCs/>
          <w:iCs/>
          <w:szCs w:val="22"/>
        </w:rPr>
      </w:pPr>
      <w:r w:rsidRPr="0010487A">
        <w:rPr>
          <w:b/>
          <w:bCs/>
          <w:iCs/>
          <w:szCs w:val="22"/>
        </w:rPr>
        <w:lastRenderedPageBreak/>
        <w:t>1.</w:t>
      </w:r>
      <w:r w:rsidRPr="0010487A">
        <w:rPr>
          <w:b/>
          <w:bCs/>
          <w:iCs/>
          <w:szCs w:val="22"/>
        </w:rPr>
        <w:tab/>
        <w:t>VAISTINIO PREPARATO PAVADINIMAS</w:t>
      </w:r>
    </w:p>
    <w:p w14:paraId="4747E806" w14:textId="77777777" w:rsidR="0010487A" w:rsidRPr="0010487A" w:rsidRDefault="0010487A" w:rsidP="0010487A">
      <w:pPr>
        <w:rPr>
          <w:szCs w:val="22"/>
        </w:rPr>
      </w:pPr>
    </w:p>
    <w:p w14:paraId="2C9CF896"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7 mg kietosios kapsulės</w:t>
      </w:r>
    </w:p>
    <w:p w14:paraId="1CF95422"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P 3,5 mg kietosios kapsulės</w:t>
      </w:r>
    </w:p>
    <w:p w14:paraId="241D5453" w14:textId="77777777" w:rsidR="0010487A" w:rsidRPr="0010487A" w:rsidRDefault="0010487A" w:rsidP="0010487A">
      <w:pPr>
        <w:rPr>
          <w:szCs w:val="22"/>
        </w:rPr>
      </w:pPr>
    </w:p>
    <w:p w14:paraId="1438C1EE" w14:textId="77777777" w:rsidR="0010487A" w:rsidRPr="0010487A" w:rsidRDefault="0010487A" w:rsidP="0010487A">
      <w:pPr>
        <w:rPr>
          <w:szCs w:val="22"/>
        </w:rPr>
      </w:pPr>
    </w:p>
    <w:p w14:paraId="60748FC4" w14:textId="77777777" w:rsidR="0010487A" w:rsidRPr="0010487A" w:rsidRDefault="0010487A" w:rsidP="0010487A">
      <w:pPr>
        <w:keepNext/>
        <w:ind w:left="567" w:hanging="567"/>
        <w:outlineLvl w:val="1"/>
        <w:rPr>
          <w:b/>
          <w:bCs/>
          <w:iCs/>
          <w:szCs w:val="22"/>
        </w:rPr>
      </w:pPr>
      <w:r w:rsidRPr="0010487A">
        <w:rPr>
          <w:b/>
          <w:bCs/>
          <w:iCs/>
          <w:szCs w:val="22"/>
        </w:rPr>
        <w:t>2.</w:t>
      </w:r>
      <w:r w:rsidRPr="0010487A">
        <w:rPr>
          <w:b/>
          <w:bCs/>
          <w:iCs/>
          <w:szCs w:val="22"/>
        </w:rPr>
        <w:tab/>
        <w:t>KOKYBINĖ IR KIEKYBINĖ SUDĖTIS</w:t>
      </w:r>
    </w:p>
    <w:p w14:paraId="72BC36E7" w14:textId="77777777" w:rsidR="0010487A" w:rsidRPr="0010487A" w:rsidRDefault="0010487A" w:rsidP="0010487A">
      <w:pPr>
        <w:rPr>
          <w:szCs w:val="22"/>
        </w:rPr>
      </w:pPr>
    </w:p>
    <w:p w14:paraId="399340EB" w14:textId="0F998972" w:rsidR="0010487A" w:rsidRPr="0010487A" w:rsidRDefault="0010487A" w:rsidP="0010487A">
      <w:pPr>
        <w:rPr>
          <w:szCs w:val="22"/>
        </w:rPr>
      </w:pPr>
      <w:r w:rsidRPr="0010487A">
        <w:rPr>
          <w:szCs w:val="22"/>
        </w:rPr>
        <w:t>Kiekvienoje Broncho-</w:t>
      </w:r>
      <w:proofErr w:type="spellStart"/>
      <w:r w:rsidRPr="0010487A">
        <w:rPr>
          <w:szCs w:val="22"/>
        </w:rPr>
        <w:t>Munal</w:t>
      </w:r>
      <w:proofErr w:type="spellEnd"/>
      <w:r w:rsidRPr="0010487A">
        <w:rPr>
          <w:szCs w:val="22"/>
        </w:rPr>
        <w:t xml:space="preserve"> kietojoje kapsulėje yra 7 mg </w:t>
      </w:r>
      <w:proofErr w:type="spellStart"/>
      <w:r w:rsidRPr="0010487A">
        <w:rPr>
          <w:szCs w:val="22"/>
        </w:rPr>
        <w:t>liofilizuoto</w:t>
      </w:r>
      <w:proofErr w:type="spellEnd"/>
      <w:r w:rsidRPr="0010487A">
        <w:rPr>
          <w:szCs w:val="22"/>
        </w:rPr>
        <w:t xml:space="preserve"> bakterijų </w:t>
      </w:r>
      <w:proofErr w:type="spellStart"/>
      <w:r w:rsidRPr="0010487A">
        <w:rPr>
          <w:i/>
          <w:szCs w:val="22"/>
        </w:rPr>
        <w:t>Streptococcus</w:t>
      </w:r>
      <w:proofErr w:type="spellEnd"/>
      <w:r w:rsidRPr="0010487A">
        <w:rPr>
          <w:i/>
          <w:szCs w:val="22"/>
        </w:rPr>
        <w:t xml:space="preserve"> (</w:t>
      </w:r>
      <w:proofErr w:type="spellStart"/>
      <w:r w:rsidRPr="0010487A">
        <w:rPr>
          <w:i/>
          <w:szCs w:val="22"/>
        </w:rPr>
        <w:t>Diplococcus</w:t>
      </w:r>
      <w:proofErr w:type="spellEnd"/>
      <w:r w:rsidRPr="0010487A">
        <w:rPr>
          <w:i/>
          <w:szCs w:val="22"/>
        </w:rPr>
        <w:t xml:space="preserve">) </w:t>
      </w:r>
      <w:proofErr w:type="spellStart"/>
      <w:r w:rsidRPr="0010487A">
        <w:rPr>
          <w:i/>
          <w:szCs w:val="22"/>
        </w:rPr>
        <w:t>pneumoniae</w:t>
      </w:r>
      <w:proofErr w:type="spellEnd"/>
      <w:r w:rsidRPr="0010487A">
        <w:rPr>
          <w:i/>
          <w:szCs w:val="22"/>
        </w:rPr>
        <w:t xml:space="preserve">, </w:t>
      </w:r>
      <w:proofErr w:type="spellStart"/>
      <w:r w:rsidRPr="0010487A">
        <w:rPr>
          <w:i/>
          <w:szCs w:val="22"/>
        </w:rPr>
        <w:t>Haemophilus</w:t>
      </w:r>
      <w:proofErr w:type="spellEnd"/>
      <w:r w:rsidRPr="0010487A">
        <w:rPr>
          <w:i/>
          <w:szCs w:val="22"/>
        </w:rPr>
        <w:t xml:space="preserve"> </w:t>
      </w:r>
      <w:proofErr w:type="spellStart"/>
      <w:r w:rsidRPr="0010487A">
        <w:rPr>
          <w:i/>
          <w:szCs w:val="22"/>
        </w:rPr>
        <w:t>influenzae</w:t>
      </w:r>
      <w:proofErr w:type="spellEnd"/>
      <w:r w:rsidRPr="0010487A">
        <w:rPr>
          <w:i/>
          <w:szCs w:val="22"/>
        </w:rPr>
        <w:t xml:space="preserve">, </w:t>
      </w:r>
      <w:proofErr w:type="spellStart"/>
      <w:r w:rsidRPr="0010487A">
        <w:rPr>
          <w:i/>
          <w:szCs w:val="22"/>
        </w:rPr>
        <w:t>Klebsiella</w:t>
      </w:r>
      <w:proofErr w:type="spellEnd"/>
      <w:r w:rsidRPr="0010487A">
        <w:rPr>
          <w:i/>
          <w:szCs w:val="22"/>
        </w:rPr>
        <w:t xml:space="preserve"> </w:t>
      </w:r>
      <w:proofErr w:type="spellStart"/>
      <w:r w:rsidRPr="0010487A">
        <w:rPr>
          <w:i/>
          <w:szCs w:val="22"/>
        </w:rPr>
        <w:t>pneumoniae</w:t>
      </w:r>
      <w:proofErr w:type="spellEnd"/>
      <w:r w:rsidRPr="0010487A">
        <w:rPr>
          <w:i/>
          <w:szCs w:val="22"/>
        </w:rPr>
        <w:t xml:space="preserve">, </w:t>
      </w:r>
      <w:proofErr w:type="spellStart"/>
      <w:r w:rsidRPr="0010487A">
        <w:rPr>
          <w:i/>
          <w:szCs w:val="22"/>
        </w:rPr>
        <w:t>Klebsiella</w:t>
      </w:r>
      <w:proofErr w:type="spellEnd"/>
      <w:r w:rsidRPr="0010487A">
        <w:rPr>
          <w:i/>
          <w:szCs w:val="22"/>
        </w:rPr>
        <w:t xml:space="preserve"> </w:t>
      </w:r>
      <w:proofErr w:type="spellStart"/>
      <w:r w:rsidRPr="0010487A">
        <w:rPr>
          <w:i/>
          <w:szCs w:val="22"/>
        </w:rPr>
        <w:t>ozaenae</w:t>
      </w:r>
      <w:proofErr w:type="spellEnd"/>
      <w:r w:rsidRPr="0010487A">
        <w:rPr>
          <w:i/>
          <w:szCs w:val="22"/>
        </w:rPr>
        <w:t xml:space="preserve">, </w:t>
      </w:r>
      <w:proofErr w:type="spellStart"/>
      <w:r w:rsidRPr="0010487A">
        <w:rPr>
          <w:i/>
          <w:szCs w:val="22"/>
        </w:rPr>
        <w:t>Staphylococcus</w:t>
      </w:r>
      <w:proofErr w:type="spellEnd"/>
      <w:r w:rsidRPr="0010487A">
        <w:rPr>
          <w:i/>
          <w:szCs w:val="22"/>
        </w:rPr>
        <w:t xml:space="preserve"> </w:t>
      </w:r>
      <w:proofErr w:type="spellStart"/>
      <w:r w:rsidRPr="0010487A">
        <w:rPr>
          <w:i/>
          <w:szCs w:val="22"/>
        </w:rPr>
        <w:t>aureus</w:t>
      </w:r>
      <w:proofErr w:type="spellEnd"/>
      <w:r w:rsidRPr="0010487A">
        <w:rPr>
          <w:i/>
          <w:szCs w:val="22"/>
        </w:rPr>
        <w:t xml:space="preserve">, </w:t>
      </w:r>
      <w:proofErr w:type="spellStart"/>
      <w:r w:rsidRPr="0010487A">
        <w:rPr>
          <w:i/>
          <w:szCs w:val="22"/>
        </w:rPr>
        <w:t>Streptococcus</w:t>
      </w:r>
      <w:proofErr w:type="spellEnd"/>
      <w:r w:rsidRPr="0010487A">
        <w:rPr>
          <w:i/>
          <w:szCs w:val="22"/>
        </w:rPr>
        <w:t xml:space="preserve"> </w:t>
      </w:r>
      <w:proofErr w:type="spellStart"/>
      <w:r w:rsidRPr="0010487A">
        <w:rPr>
          <w:i/>
          <w:szCs w:val="22"/>
        </w:rPr>
        <w:t>sanguinis</w:t>
      </w:r>
      <w:proofErr w:type="spellEnd"/>
      <w:r w:rsidRPr="0010487A">
        <w:rPr>
          <w:i/>
          <w:szCs w:val="22"/>
        </w:rPr>
        <w:t xml:space="preserve">, </w:t>
      </w:r>
      <w:proofErr w:type="spellStart"/>
      <w:r w:rsidRPr="0010487A">
        <w:rPr>
          <w:i/>
          <w:szCs w:val="22"/>
        </w:rPr>
        <w:t>Streptococcus</w:t>
      </w:r>
      <w:proofErr w:type="spellEnd"/>
      <w:r w:rsidRPr="0010487A">
        <w:rPr>
          <w:i/>
          <w:szCs w:val="22"/>
        </w:rPr>
        <w:t xml:space="preserve"> </w:t>
      </w:r>
      <w:proofErr w:type="spellStart"/>
      <w:r w:rsidRPr="0010487A">
        <w:rPr>
          <w:i/>
          <w:szCs w:val="22"/>
        </w:rPr>
        <w:t>pyogenes</w:t>
      </w:r>
      <w:proofErr w:type="spellEnd"/>
      <w:r w:rsidRPr="0010487A">
        <w:rPr>
          <w:i/>
          <w:szCs w:val="22"/>
        </w:rPr>
        <w:t xml:space="preserve">, </w:t>
      </w:r>
      <w:proofErr w:type="spellStart"/>
      <w:r w:rsidRPr="0010487A">
        <w:rPr>
          <w:i/>
          <w:szCs w:val="22"/>
        </w:rPr>
        <w:t>Moraxella</w:t>
      </w:r>
      <w:proofErr w:type="spellEnd"/>
      <w:r w:rsidRPr="0010487A">
        <w:rPr>
          <w:i/>
          <w:szCs w:val="22"/>
        </w:rPr>
        <w:t xml:space="preserve"> (</w:t>
      </w:r>
      <w:proofErr w:type="spellStart"/>
      <w:r w:rsidR="00AC2997" w:rsidRPr="00AC2997">
        <w:rPr>
          <w:i/>
          <w:szCs w:val="22"/>
        </w:rPr>
        <w:t>Branhamella</w:t>
      </w:r>
      <w:proofErr w:type="spellEnd"/>
      <w:r w:rsidRPr="0010487A">
        <w:rPr>
          <w:i/>
          <w:szCs w:val="22"/>
        </w:rPr>
        <w:t xml:space="preserve">) </w:t>
      </w:r>
      <w:proofErr w:type="spellStart"/>
      <w:r w:rsidRPr="0010487A">
        <w:rPr>
          <w:i/>
          <w:szCs w:val="22"/>
        </w:rPr>
        <w:t>catarrhalis</w:t>
      </w:r>
      <w:proofErr w:type="spellEnd"/>
      <w:r w:rsidRPr="0010487A">
        <w:rPr>
          <w:szCs w:val="22"/>
        </w:rPr>
        <w:t xml:space="preserve"> </w:t>
      </w:r>
      <w:proofErr w:type="spellStart"/>
      <w:r w:rsidRPr="0010487A">
        <w:rPr>
          <w:szCs w:val="22"/>
        </w:rPr>
        <w:t>lizato</w:t>
      </w:r>
      <w:proofErr w:type="spellEnd"/>
      <w:r w:rsidRPr="0010487A">
        <w:rPr>
          <w:szCs w:val="22"/>
        </w:rPr>
        <w:t xml:space="preserve">. </w:t>
      </w:r>
    </w:p>
    <w:p w14:paraId="612E3ABB" w14:textId="77777777" w:rsidR="0010487A" w:rsidRPr="0010487A" w:rsidRDefault="0010487A" w:rsidP="0010487A">
      <w:pPr>
        <w:rPr>
          <w:szCs w:val="22"/>
        </w:rPr>
      </w:pPr>
    </w:p>
    <w:p w14:paraId="458FFD16" w14:textId="31E0AFD0" w:rsidR="0010487A" w:rsidRPr="0010487A" w:rsidRDefault="0010487A" w:rsidP="0010487A">
      <w:pPr>
        <w:rPr>
          <w:szCs w:val="22"/>
        </w:rPr>
      </w:pPr>
      <w:r w:rsidRPr="0010487A">
        <w:rPr>
          <w:szCs w:val="22"/>
        </w:rPr>
        <w:t>Kiekvienoje Broncho-</w:t>
      </w:r>
      <w:proofErr w:type="spellStart"/>
      <w:r w:rsidRPr="0010487A">
        <w:rPr>
          <w:szCs w:val="22"/>
        </w:rPr>
        <w:t>Munal</w:t>
      </w:r>
      <w:proofErr w:type="spellEnd"/>
      <w:r w:rsidRPr="0010487A">
        <w:rPr>
          <w:szCs w:val="22"/>
        </w:rPr>
        <w:t xml:space="preserve"> P kietojoje kapsulėje yra 3,5 mg </w:t>
      </w:r>
      <w:proofErr w:type="spellStart"/>
      <w:r w:rsidRPr="0010487A">
        <w:rPr>
          <w:szCs w:val="22"/>
        </w:rPr>
        <w:t>liofilizuoto</w:t>
      </w:r>
      <w:proofErr w:type="spellEnd"/>
      <w:r w:rsidRPr="0010487A">
        <w:rPr>
          <w:szCs w:val="22"/>
        </w:rPr>
        <w:t xml:space="preserve"> bakterijų </w:t>
      </w:r>
      <w:proofErr w:type="spellStart"/>
      <w:r w:rsidRPr="0010487A">
        <w:rPr>
          <w:i/>
          <w:szCs w:val="22"/>
        </w:rPr>
        <w:t>Streptococcus</w:t>
      </w:r>
      <w:proofErr w:type="spellEnd"/>
      <w:r w:rsidRPr="0010487A">
        <w:rPr>
          <w:i/>
          <w:szCs w:val="22"/>
        </w:rPr>
        <w:t xml:space="preserve"> (</w:t>
      </w:r>
      <w:proofErr w:type="spellStart"/>
      <w:r w:rsidRPr="0010487A">
        <w:rPr>
          <w:i/>
          <w:szCs w:val="22"/>
        </w:rPr>
        <w:t>Diplococcus</w:t>
      </w:r>
      <w:proofErr w:type="spellEnd"/>
      <w:r w:rsidRPr="0010487A">
        <w:rPr>
          <w:i/>
          <w:szCs w:val="22"/>
        </w:rPr>
        <w:t xml:space="preserve">) </w:t>
      </w:r>
      <w:proofErr w:type="spellStart"/>
      <w:r w:rsidRPr="0010487A">
        <w:rPr>
          <w:i/>
          <w:szCs w:val="22"/>
        </w:rPr>
        <w:t>pneumoniae</w:t>
      </w:r>
      <w:proofErr w:type="spellEnd"/>
      <w:r w:rsidRPr="0010487A">
        <w:rPr>
          <w:i/>
          <w:szCs w:val="22"/>
        </w:rPr>
        <w:t xml:space="preserve">, </w:t>
      </w:r>
      <w:proofErr w:type="spellStart"/>
      <w:r w:rsidRPr="0010487A">
        <w:rPr>
          <w:i/>
          <w:szCs w:val="22"/>
        </w:rPr>
        <w:t>Haemophilus</w:t>
      </w:r>
      <w:proofErr w:type="spellEnd"/>
      <w:r w:rsidRPr="0010487A">
        <w:rPr>
          <w:i/>
          <w:szCs w:val="22"/>
        </w:rPr>
        <w:t xml:space="preserve"> </w:t>
      </w:r>
      <w:proofErr w:type="spellStart"/>
      <w:r w:rsidRPr="0010487A">
        <w:rPr>
          <w:i/>
          <w:szCs w:val="22"/>
        </w:rPr>
        <w:t>influenzae</w:t>
      </w:r>
      <w:proofErr w:type="spellEnd"/>
      <w:r w:rsidRPr="0010487A">
        <w:rPr>
          <w:i/>
          <w:szCs w:val="22"/>
        </w:rPr>
        <w:t xml:space="preserve">, </w:t>
      </w:r>
      <w:proofErr w:type="spellStart"/>
      <w:r w:rsidRPr="0010487A">
        <w:rPr>
          <w:i/>
          <w:szCs w:val="22"/>
        </w:rPr>
        <w:t>Klebsiella</w:t>
      </w:r>
      <w:proofErr w:type="spellEnd"/>
      <w:r w:rsidRPr="0010487A">
        <w:rPr>
          <w:i/>
          <w:szCs w:val="22"/>
        </w:rPr>
        <w:t xml:space="preserve"> </w:t>
      </w:r>
      <w:proofErr w:type="spellStart"/>
      <w:r w:rsidRPr="0010487A">
        <w:rPr>
          <w:i/>
          <w:szCs w:val="22"/>
        </w:rPr>
        <w:t>pneumoniae</w:t>
      </w:r>
      <w:proofErr w:type="spellEnd"/>
      <w:r w:rsidRPr="0010487A">
        <w:rPr>
          <w:i/>
          <w:szCs w:val="22"/>
        </w:rPr>
        <w:t xml:space="preserve">, </w:t>
      </w:r>
      <w:proofErr w:type="spellStart"/>
      <w:r w:rsidRPr="0010487A">
        <w:rPr>
          <w:i/>
          <w:szCs w:val="22"/>
        </w:rPr>
        <w:t>Klebsiella</w:t>
      </w:r>
      <w:proofErr w:type="spellEnd"/>
      <w:r w:rsidRPr="0010487A">
        <w:rPr>
          <w:i/>
          <w:szCs w:val="22"/>
        </w:rPr>
        <w:t xml:space="preserve"> </w:t>
      </w:r>
      <w:proofErr w:type="spellStart"/>
      <w:r w:rsidRPr="0010487A">
        <w:rPr>
          <w:i/>
          <w:szCs w:val="22"/>
        </w:rPr>
        <w:t>ozaenae</w:t>
      </w:r>
      <w:proofErr w:type="spellEnd"/>
      <w:r w:rsidRPr="0010487A">
        <w:rPr>
          <w:i/>
          <w:szCs w:val="22"/>
        </w:rPr>
        <w:t xml:space="preserve">, </w:t>
      </w:r>
      <w:proofErr w:type="spellStart"/>
      <w:r w:rsidRPr="0010487A">
        <w:rPr>
          <w:i/>
          <w:szCs w:val="22"/>
        </w:rPr>
        <w:t>Staphylococcus</w:t>
      </w:r>
      <w:proofErr w:type="spellEnd"/>
      <w:r w:rsidRPr="0010487A">
        <w:rPr>
          <w:i/>
          <w:szCs w:val="22"/>
        </w:rPr>
        <w:t xml:space="preserve"> </w:t>
      </w:r>
      <w:proofErr w:type="spellStart"/>
      <w:r w:rsidRPr="0010487A">
        <w:rPr>
          <w:i/>
          <w:szCs w:val="22"/>
        </w:rPr>
        <w:t>aureus</w:t>
      </w:r>
      <w:proofErr w:type="spellEnd"/>
      <w:r w:rsidRPr="0010487A">
        <w:rPr>
          <w:i/>
          <w:szCs w:val="22"/>
        </w:rPr>
        <w:t xml:space="preserve">, </w:t>
      </w:r>
      <w:proofErr w:type="spellStart"/>
      <w:r w:rsidRPr="0010487A">
        <w:rPr>
          <w:i/>
          <w:szCs w:val="22"/>
        </w:rPr>
        <w:t>Streptococcus</w:t>
      </w:r>
      <w:proofErr w:type="spellEnd"/>
      <w:r w:rsidRPr="0010487A">
        <w:rPr>
          <w:i/>
          <w:szCs w:val="22"/>
        </w:rPr>
        <w:t xml:space="preserve"> </w:t>
      </w:r>
      <w:proofErr w:type="spellStart"/>
      <w:r w:rsidRPr="0010487A">
        <w:rPr>
          <w:i/>
          <w:szCs w:val="22"/>
        </w:rPr>
        <w:t>sanguinis</w:t>
      </w:r>
      <w:proofErr w:type="spellEnd"/>
      <w:r w:rsidRPr="0010487A">
        <w:rPr>
          <w:i/>
          <w:szCs w:val="22"/>
        </w:rPr>
        <w:t xml:space="preserve">, </w:t>
      </w:r>
      <w:proofErr w:type="spellStart"/>
      <w:r w:rsidRPr="0010487A">
        <w:rPr>
          <w:i/>
          <w:szCs w:val="22"/>
        </w:rPr>
        <w:t>Streptococcus</w:t>
      </w:r>
      <w:proofErr w:type="spellEnd"/>
      <w:r w:rsidRPr="0010487A">
        <w:rPr>
          <w:i/>
          <w:szCs w:val="22"/>
        </w:rPr>
        <w:t xml:space="preserve"> </w:t>
      </w:r>
      <w:proofErr w:type="spellStart"/>
      <w:r w:rsidRPr="0010487A">
        <w:rPr>
          <w:i/>
          <w:szCs w:val="22"/>
        </w:rPr>
        <w:t>pyogenes</w:t>
      </w:r>
      <w:proofErr w:type="spellEnd"/>
      <w:r w:rsidRPr="0010487A">
        <w:rPr>
          <w:i/>
          <w:szCs w:val="22"/>
        </w:rPr>
        <w:t xml:space="preserve">, </w:t>
      </w:r>
      <w:proofErr w:type="spellStart"/>
      <w:r w:rsidRPr="0010487A">
        <w:rPr>
          <w:i/>
          <w:szCs w:val="22"/>
        </w:rPr>
        <w:t>Moraxella</w:t>
      </w:r>
      <w:proofErr w:type="spellEnd"/>
      <w:r w:rsidRPr="0010487A">
        <w:rPr>
          <w:i/>
          <w:szCs w:val="22"/>
        </w:rPr>
        <w:t xml:space="preserve"> (</w:t>
      </w:r>
      <w:proofErr w:type="spellStart"/>
      <w:r w:rsidR="00AC2997" w:rsidRPr="00AC2997">
        <w:rPr>
          <w:i/>
          <w:szCs w:val="22"/>
        </w:rPr>
        <w:t>Branhamella</w:t>
      </w:r>
      <w:proofErr w:type="spellEnd"/>
      <w:r w:rsidRPr="0010487A">
        <w:rPr>
          <w:i/>
          <w:szCs w:val="22"/>
        </w:rPr>
        <w:t xml:space="preserve">) </w:t>
      </w:r>
      <w:proofErr w:type="spellStart"/>
      <w:r w:rsidRPr="0010487A">
        <w:rPr>
          <w:i/>
          <w:szCs w:val="22"/>
        </w:rPr>
        <w:t>catarrhalis</w:t>
      </w:r>
      <w:proofErr w:type="spellEnd"/>
      <w:r w:rsidRPr="0010487A">
        <w:rPr>
          <w:szCs w:val="22"/>
        </w:rPr>
        <w:t xml:space="preserve"> </w:t>
      </w:r>
      <w:proofErr w:type="spellStart"/>
      <w:r w:rsidRPr="0010487A">
        <w:rPr>
          <w:szCs w:val="22"/>
        </w:rPr>
        <w:t>lizato</w:t>
      </w:r>
      <w:proofErr w:type="spellEnd"/>
      <w:r w:rsidRPr="0010487A">
        <w:rPr>
          <w:szCs w:val="22"/>
        </w:rPr>
        <w:t>.</w:t>
      </w:r>
    </w:p>
    <w:p w14:paraId="3FED1713" w14:textId="77777777" w:rsidR="0010487A" w:rsidRPr="0010487A" w:rsidRDefault="0010487A" w:rsidP="0010487A">
      <w:pPr>
        <w:rPr>
          <w:szCs w:val="22"/>
        </w:rPr>
      </w:pPr>
    </w:p>
    <w:p w14:paraId="059B04D4" w14:textId="77777777" w:rsidR="0010487A" w:rsidRPr="0010487A" w:rsidRDefault="0010487A" w:rsidP="0010487A">
      <w:pPr>
        <w:rPr>
          <w:szCs w:val="22"/>
        </w:rPr>
      </w:pPr>
      <w:r w:rsidRPr="0010487A">
        <w:rPr>
          <w:szCs w:val="22"/>
        </w:rPr>
        <w:t>Visos pagalbinės medžiagos išvardytos 6.1 skyriuje.</w:t>
      </w:r>
    </w:p>
    <w:p w14:paraId="2714F316" w14:textId="77777777" w:rsidR="0010487A" w:rsidRPr="0010487A" w:rsidRDefault="0010487A" w:rsidP="0010487A">
      <w:pPr>
        <w:rPr>
          <w:szCs w:val="22"/>
        </w:rPr>
      </w:pPr>
    </w:p>
    <w:p w14:paraId="69BE6410" w14:textId="77777777" w:rsidR="0010487A" w:rsidRPr="0010487A" w:rsidRDefault="0010487A" w:rsidP="0010487A">
      <w:pPr>
        <w:rPr>
          <w:szCs w:val="22"/>
        </w:rPr>
      </w:pPr>
    </w:p>
    <w:p w14:paraId="4811A82F" w14:textId="77777777" w:rsidR="0010487A" w:rsidRPr="0010487A" w:rsidRDefault="0010487A" w:rsidP="0010487A">
      <w:pPr>
        <w:keepNext/>
        <w:ind w:left="567" w:hanging="567"/>
        <w:outlineLvl w:val="1"/>
        <w:rPr>
          <w:b/>
          <w:bCs/>
          <w:iCs/>
          <w:szCs w:val="22"/>
        </w:rPr>
      </w:pPr>
      <w:r w:rsidRPr="0010487A">
        <w:rPr>
          <w:b/>
          <w:bCs/>
          <w:iCs/>
          <w:szCs w:val="22"/>
        </w:rPr>
        <w:t>3.</w:t>
      </w:r>
      <w:r w:rsidRPr="0010487A">
        <w:rPr>
          <w:b/>
          <w:bCs/>
          <w:iCs/>
          <w:szCs w:val="22"/>
        </w:rPr>
        <w:tab/>
        <w:t>FARMACINĖ FORMA</w:t>
      </w:r>
    </w:p>
    <w:p w14:paraId="686DDBE7" w14:textId="77777777" w:rsidR="0010487A" w:rsidRPr="0010487A" w:rsidRDefault="0010487A" w:rsidP="0010487A">
      <w:pPr>
        <w:rPr>
          <w:szCs w:val="22"/>
        </w:rPr>
      </w:pPr>
    </w:p>
    <w:p w14:paraId="599A1C09" w14:textId="77777777" w:rsidR="0010487A" w:rsidRPr="0010487A" w:rsidRDefault="0010487A" w:rsidP="0010487A">
      <w:pPr>
        <w:rPr>
          <w:szCs w:val="22"/>
        </w:rPr>
      </w:pPr>
      <w:r w:rsidRPr="0010487A">
        <w:rPr>
          <w:szCs w:val="22"/>
        </w:rPr>
        <w:t>Kietoji kapsulė.</w:t>
      </w:r>
    </w:p>
    <w:p w14:paraId="08326D6C" w14:textId="77777777" w:rsidR="0010487A" w:rsidRPr="0010487A" w:rsidRDefault="0010487A" w:rsidP="0010487A">
      <w:pPr>
        <w:rPr>
          <w:szCs w:val="22"/>
        </w:rPr>
      </w:pPr>
    </w:p>
    <w:p w14:paraId="119C8E25"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7 mg: </w:t>
      </w:r>
    </w:p>
    <w:p w14:paraId="3E05E6FA" w14:textId="77777777" w:rsidR="0010487A" w:rsidRPr="0010487A" w:rsidRDefault="0010487A" w:rsidP="0010487A">
      <w:pPr>
        <w:rPr>
          <w:szCs w:val="22"/>
        </w:rPr>
      </w:pPr>
      <w:r w:rsidRPr="0010487A">
        <w:rPr>
          <w:szCs w:val="22"/>
        </w:rPr>
        <w:t>Matinės</w:t>
      </w:r>
      <w:r w:rsidRPr="0010487A" w:rsidDel="00DD0E55">
        <w:rPr>
          <w:szCs w:val="22"/>
        </w:rPr>
        <w:t xml:space="preserve"> </w:t>
      </w:r>
      <w:r w:rsidRPr="0010487A">
        <w:rPr>
          <w:szCs w:val="22"/>
        </w:rPr>
        <w:t>mėlynos spalvos nepermatomos kapsulės.</w:t>
      </w:r>
    </w:p>
    <w:p w14:paraId="037ACDE1" w14:textId="77777777" w:rsidR="0010487A" w:rsidRPr="0010487A" w:rsidRDefault="0010487A" w:rsidP="0010487A">
      <w:pPr>
        <w:rPr>
          <w:szCs w:val="22"/>
        </w:rPr>
      </w:pPr>
      <w:r w:rsidRPr="0010487A">
        <w:rPr>
          <w:szCs w:val="22"/>
        </w:rPr>
        <w:t>Kapsulės turinys: šviesiai rusvi milteliai.</w:t>
      </w:r>
    </w:p>
    <w:p w14:paraId="1938E80A" w14:textId="77777777" w:rsidR="0010487A" w:rsidRPr="0010487A" w:rsidRDefault="0010487A" w:rsidP="0010487A">
      <w:pPr>
        <w:rPr>
          <w:szCs w:val="22"/>
        </w:rPr>
      </w:pPr>
    </w:p>
    <w:p w14:paraId="372A7D0F"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P 3,5 mg:</w:t>
      </w:r>
    </w:p>
    <w:p w14:paraId="740C6F7A" w14:textId="77777777" w:rsidR="0010487A" w:rsidRPr="0010487A" w:rsidRDefault="0010487A" w:rsidP="0010487A">
      <w:pPr>
        <w:rPr>
          <w:szCs w:val="22"/>
        </w:rPr>
      </w:pPr>
      <w:r w:rsidRPr="0010487A">
        <w:rPr>
          <w:szCs w:val="22"/>
        </w:rPr>
        <w:t>Matinės baltos ir mėlynos spalvos nepermatomos kapsulės.</w:t>
      </w:r>
    </w:p>
    <w:p w14:paraId="1C1DA305" w14:textId="77777777" w:rsidR="0010487A" w:rsidRPr="0010487A" w:rsidRDefault="0010487A" w:rsidP="0010487A">
      <w:pPr>
        <w:rPr>
          <w:szCs w:val="22"/>
        </w:rPr>
      </w:pPr>
      <w:r w:rsidRPr="0010487A">
        <w:rPr>
          <w:szCs w:val="22"/>
        </w:rPr>
        <w:t>Kapsulės turinys: šviesiai rusvi milteliai.</w:t>
      </w:r>
    </w:p>
    <w:p w14:paraId="3803A87F" w14:textId="77777777" w:rsidR="0010487A" w:rsidRPr="0010487A" w:rsidRDefault="0010487A" w:rsidP="0010487A">
      <w:pPr>
        <w:rPr>
          <w:szCs w:val="22"/>
        </w:rPr>
      </w:pPr>
    </w:p>
    <w:p w14:paraId="7F63D405" w14:textId="77777777" w:rsidR="0010487A" w:rsidRPr="0010487A" w:rsidRDefault="0010487A" w:rsidP="0010487A">
      <w:pPr>
        <w:rPr>
          <w:szCs w:val="22"/>
        </w:rPr>
      </w:pPr>
    </w:p>
    <w:p w14:paraId="33C9B363" w14:textId="77777777" w:rsidR="0010487A" w:rsidRPr="0010487A" w:rsidRDefault="0010487A" w:rsidP="0010487A">
      <w:pPr>
        <w:keepNext/>
        <w:ind w:left="567" w:hanging="567"/>
        <w:outlineLvl w:val="1"/>
        <w:rPr>
          <w:b/>
          <w:bCs/>
          <w:iCs/>
          <w:szCs w:val="22"/>
        </w:rPr>
      </w:pPr>
      <w:r w:rsidRPr="0010487A">
        <w:rPr>
          <w:b/>
          <w:bCs/>
          <w:iCs/>
          <w:szCs w:val="22"/>
        </w:rPr>
        <w:t>4.</w:t>
      </w:r>
      <w:r w:rsidRPr="0010487A">
        <w:rPr>
          <w:b/>
          <w:bCs/>
          <w:iCs/>
          <w:szCs w:val="22"/>
        </w:rPr>
        <w:tab/>
        <w:t>KLINIKINĖ INFORMACIJA</w:t>
      </w:r>
    </w:p>
    <w:p w14:paraId="5BF3A246" w14:textId="77777777" w:rsidR="0010487A" w:rsidRPr="0010487A" w:rsidRDefault="0010487A" w:rsidP="0010487A">
      <w:pPr>
        <w:rPr>
          <w:szCs w:val="22"/>
        </w:rPr>
      </w:pPr>
    </w:p>
    <w:p w14:paraId="2CA531F2" w14:textId="77777777" w:rsidR="0010487A" w:rsidRPr="0010487A" w:rsidRDefault="0010487A" w:rsidP="0010487A">
      <w:pPr>
        <w:keepNext/>
        <w:ind w:left="567" w:hanging="567"/>
        <w:outlineLvl w:val="2"/>
        <w:rPr>
          <w:b/>
          <w:bCs/>
          <w:szCs w:val="22"/>
        </w:rPr>
      </w:pPr>
      <w:r w:rsidRPr="0010487A">
        <w:rPr>
          <w:b/>
          <w:bCs/>
          <w:szCs w:val="22"/>
        </w:rPr>
        <w:t>4.1</w:t>
      </w:r>
      <w:r w:rsidRPr="0010487A">
        <w:rPr>
          <w:b/>
          <w:bCs/>
          <w:szCs w:val="22"/>
        </w:rPr>
        <w:tab/>
        <w:t>Terapinės indikacijos</w:t>
      </w:r>
    </w:p>
    <w:p w14:paraId="5879D493" w14:textId="77777777" w:rsidR="0010487A" w:rsidRPr="0010487A" w:rsidRDefault="0010487A" w:rsidP="0010487A">
      <w:pPr>
        <w:rPr>
          <w:szCs w:val="22"/>
        </w:rPr>
      </w:pPr>
    </w:p>
    <w:p w14:paraId="54DCE611" w14:textId="77777777" w:rsidR="00FB487B" w:rsidRDefault="00FB487B" w:rsidP="0010487A">
      <w:pPr>
        <w:rPr>
          <w:bCs/>
          <w:szCs w:val="22"/>
        </w:rPr>
      </w:pPr>
      <w:r w:rsidRPr="00FB487B">
        <w:rPr>
          <w:bCs/>
          <w:szCs w:val="22"/>
        </w:rPr>
        <w:t>Pasikartojančių kvėpavimo takų infekcijų profilaktika suaugusiesiems ir vaikams nuo 1 metų.</w:t>
      </w:r>
    </w:p>
    <w:p w14:paraId="3972EBC6" w14:textId="77777777" w:rsidR="002C3FF8" w:rsidRPr="00FB487B" w:rsidRDefault="00140A7B" w:rsidP="0010487A">
      <w:pPr>
        <w:rPr>
          <w:bCs/>
          <w:szCs w:val="22"/>
        </w:rPr>
      </w:pPr>
      <w:r w:rsidRPr="00C2354D">
        <w:rPr>
          <w:bCs/>
          <w:szCs w:val="22"/>
        </w:rPr>
        <w:t xml:space="preserve"> </w:t>
      </w:r>
    </w:p>
    <w:p w14:paraId="08CBDD5B" w14:textId="77777777" w:rsidR="0010487A" w:rsidRPr="0010487A" w:rsidRDefault="0010487A" w:rsidP="0010487A">
      <w:pPr>
        <w:keepNext/>
        <w:ind w:left="567" w:hanging="567"/>
        <w:outlineLvl w:val="2"/>
        <w:rPr>
          <w:b/>
          <w:bCs/>
          <w:szCs w:val="22"/>
        </w:rPr>
      </w:pPr>
      <w:r w:rsidRPr="0010487A">
        <w:rPr>
          <w:b/>
          <w:bCs/>
          <w:szCs w:val="22"/>
        </w:rPr>
        <w:t>4.2</w:t>
      </w:r>
      <w:r w:rsidRPr="0010487A">
        <w:rPr>
          <w:b/>
          <w:bCs/>
          <w:szCs w:val="22"/>
        </w:rPr>
        <w:tab/>
        <w:t>Dozavimas ir vartojimo metodas</w:t>
      </w:r>
    </w:p>
    <w:p w14:paraId="0FF7980B" w14:textId="77777777" w:rsidR="0010487A" w:rsidRDefault="0010487A" w:rsidP="0010487A">
      <w:pPr>
        <w:outlineLvl w:val="4"/>
        <w:rPr>
          <w:bCs/>
          <w:iCs/>
          <w:szCs w:val="22"/>
        </w:rPr>
      </w:pPr>
    </w:p>
    <w:p w14:paraId="2890A960" w14:textId="77777777" w:rsidR="00012403" w:rsidRPr="003F57EF" w:rsidRDefault="00012403" w:rsidP="0010487A">
      <w:pPr>
        <w:outlineLvl w:val="4"/>
        <w:rPr>
          <w:bCs/>
          <w:iCs/>
          <w:szCs w:val="22"/>
          <w:u w:val="single"/>
        </w:rPr>
      </w:pPr>
      <w:r w:rsidRPr="003F57EF">
        <w:rPr>
          <w:bCs/>
          <w:iCs/>
          <w:szCs w:val="22"/>
          <w:u w:val="single"/>
        </w:rPr>
        <w:t>Dozavimas</w:t>
      </w:r>
    </w:p>
    <w:p w14:paraId="50BE9760" w14:textId="77777777" w:rsidR="00012403" w:rsidRPr="003F57EF" w:rsidRDefault="00012403" w:rsidP="0010487A">
      <w:pPr>
        <w:outlineLvl w:val="4"/>
        <w:rPr>
          <w:bCs/>
          <w:iCs/>
          <w:szCs w:val="22"/>
        </w:rPr>
      </w:pPr>
    </w:p>
    <w:p w14:paraId="3AC20D00" w14:textId="77777777" w:rsidR="0010487A" w:rsidRPr="0010487A" w:rsidRDefault="0010487A" w:rsidP="0010487A">
      <w:pPr>
        <w:outlineLvl w:val="4"/>
        <w:rPr>
          <w:bCs/>
          <w:i/>
          <w:iCs/>
          <w:szCs w:val="22"/>
        </w:rPr>
      </w:pPr>
      <w:r w:rsidRPr="0010487A">
        <w:rPr>
          <w:bCs/>
          <w:i/>
          <w:iCs/>
          <w:szCs w:val="22"/>
        </w:rPr>
        <w:t xml:space="preserve">Suaugę žmonės ir vyresni kaip 12 metų vaikai </w:t>
      </w:r>
    </w:p>
    <w:p w14:paraId="41798BA5" w14:textId="77777777" w:rsidR="0010487A" w:rsidRPr="0010487A" w:rsidRDefault="0010487A" w:rsidP="0010487A">
      <w:pPr>
        <w:rPr>
          <w:szCs w:val="22"/>
        </w:rPr>
      </w:pPr>
      <w:r w:rsidRPr="0010487A">
        <w:rPr>
          <w:szCs w:val="22"/>
        </w:rPr>
        <w:t>Infekcinių kvėpavimo takų ligų profilaktikai 3 mėnesius iš eilės (kiekvieną mėnesį 10 dienų iš eilės) reikia gerti per parą vieną Broncho-</w:t>
      </w:r>
      <w:proofErr w:type="spellStart"/>
      <w:r w:rsidRPr="0010487A">
        <w:rPr>
          <w:szCs w:val="22"/>
        </w:rPr>
        <w:t>Munal</w:t>
      </w:r>
      <w:proofErr w:type="spellEnd"/>
      <w:r w:rsidRPr="0010487A">
        <w:rPr>
          <w:szCs w:val="22"/>
        </w:rPr>
        <w:t xml:space="preserve"> kapsulę. Jei įmanoma, </w:t>
      </w:r>
      <w:r w:rsidR="00DC6B7A">
        <w:rPr>
          <w:szCs w:val="22"/>
        </w:rPr>
        <w:t xml:space="preserve">vaistinį </w:t>
      </w:r>
      <w:r w:rsidRPr="0010487A">
        <w:rPr>
          <w:szCs w:val="22"/>
        </w:rPr>
        <w:t xml:space="preserve">preparatą reikėtų pradėti vartoti tokią pačią kiekvieno mėnesio dieną ir po kiekvieno ciklo daryti 20 parų pertrauką. </w:t>
      </w:r>
    </w:p>
    <w:p w14:paraId="76DBFE68" w14:textId="77777777" w:rsidR="00AC2997" w:rsidRPr="0010487A" w:rsidRDefault="00AC2997" w:rsidP="00AC2997">
      <w:pPr>
        <w:outlineLvl w:val="4"/>
        <w:rPr>
          <w:bCs/>
          <w:iCs/>
          <w:szCs w:val="22"/>
        </w:rPr>
      </w:pPr>
    </w:p>
    <w:p w14:paraId="70BBCDAB" w14:textId="77777777" w:rsidR="0010487A" w:rsidRPr="0010487A" w:rsidRDefault="0010487A" w:rsidP="0010487A">
      <w:pPr>
        <w:outlineLvl w:val="4"/>
        <w:rPr>
          <w:bCs/>
          <w:i/>
          <w:iCs/>
          <w:szCs w:val="22"/>
        </w:rPr>
      </w:pPr>
      <w:r w:rsidRPr="0010487A">
        <w:rPr>
          <w:bCs/>
          <w:i/>
          <w:iCs/>
          <w:szCs w:val="22"/>
        </w:rPr>
        <w:t>1 - 12 metų vaikai</w:t>
      </w:r>
    </w:p>
    <w:p w14:paraId="6FCE1CEB" w14:textId="2A5040F8" w:rsidR="0010487A" w:rsidRDefault="0010487A" w:rsidP="0010487A">
      <w:pPr>
        <w:rPr>
          <w:szCs w:val="22"/>
        </w:rPr>
      </w:pPr>
      <w:r w:rsidRPr="0010487A">
        <w:rPr>
          <w:szCs w:val="22"/>
        </w:rPr>
        <w:t>Infekcinių kvėpavimo takų ligų profilaktikai 3 mėnesius iš eilės (kiekvieną mėnesį 10 parų iš eilės) reikia vaikui sugirdyti per parą vieną Broncho-</w:t>
      </w:r>
      <w:proofErr w:type="spellStart"/>
      <w:r w:rsidRPr="0010487A">
        <w:rPr>
          <w:szCs w:val="22"/>
        </w:rPr>
        <w:t>Munal</w:t>
      </w:r>
      <w:proofErr w:type="spellEnd"/>
      <w:r w:rsidRPr="0010487A">
        <w:rPr>
          <w:szCs w:val="22"/>
        </w:rPr>
        <w:t xml:space="preserve"> P kapsulę. Jei įmanoma, </w:t>
      </w:r>
      <w:r w:rsidR="00AC2997">
        <w:rPr>
          <w:szCs w:val="22"/>
        </w:rPr>
        <w:t xml:space="preserve">vaistinį </w:t>
      </w:r>
      <w:r w:rsidRPr="0010487A">
        <w:rPr>
          <w:szCs w:val="22"/>
        </w:rPr>
        <w:t>preparatą reik</w:t>
      </w:r>
      <w:r w:rsidR="00AC2997">
        <w:rPr>
          <w:szCs w:val="22"/>
        </w:rPr>
        <w:t>ia</w:t>
      </w:r>
      <w:r w:rsidRPr="0010487A">
        <w:rPr>
          <w:szCs w:val="22"/>
        </w:rPr>
        <w:t xml:space="preserve"> pradėti vartoti tokią pačią kiekvieno mėnesio dieną ir po kiekvieno ciklo daryti 20 parų pertrauką. </w:t>
      </w:r>
    </w:p>
    <w:p w14:paraId="1F627C6B" w14:textId="77777777" w:rsidR="00CB401A" w:rsidRDefault="00CB401A" w:rsidP="0010487A">
      <w:pPr>
        <w:rPr>
          <w:szCs w:val="22"/>
        </w:rPr>
      </w:pPr>
    </w:p>
    <w:p w14:paraId="204BCDAB" w14:textId="77777777" w:rsidR="00CB401A" w:rsidRPr="00F73940" w:rsidRDefault="00CB401A" w:rsidP="0010487A">
      <w:pPr>
        <w:rPr>
          <w:i/>
          <w:szCs w:val="22"/>
        </w:rPr>
      </w:pPr>
      <w:r w:rsidRPr="00F73940">
        <w:rPr>
          <w:i/>
          <w:szCs w:val="22"/>
        </w:rPr>
        <w:t>Jaunesniems kaip 1 metų vaikams</w:t>
      </w:r>
    </w:p>
    <w:p w14:paraId="171DE6D3" w14:textId="77777777" w:rsidR="0010487A" w:rsidRDefault="00CB401A" w:rsidP="0010487A">
      <w:pPr>
        <w:rPr>
          <w:szCs w:val="22"/>
        </w:rPr>
      </w:pPr>
      <w:r>
        <w:rPr>
          <w:szCs w:val="22"/>
        </w:rPr>
        <w:t xml:space="preserve">Jaunesniems kai 1 metų </w:t>
      </w:r>
      <w:proofErr w:type="spellStart"/>
      <w:r>
        <w:rPr>
          <w:szCs w:val="22"/>
        </w:rPr>
        <w:t>kūdikams</w:t>
      </w:r>
      <w:proofErr w:type="spellEnd"/>
      <w:r>
        <w:rPr>
          <w:szCs w:val="22"/>
        </w:rPr>
        <w:t xml:space="preserve"> vartoti negalima (žr. 4.3 sk.).</w:t>
      </w:r>
    </w:p>
    <w:p w14:paraId="712CEDFD" w14:textId="77777777" w:rsidR="00CB401A" w:rsidRDefault="00CB401A" w:rsidP="0010487A">
      <w:pPr>
        <w:rPr>
          <w:szCs w:val="22"/>
          <w:u w:val="single"/>
        </w:rPr>
      </w:pPr>
    </w:p>
    <w:p w14:paraId="63B2EBBC" w14:textId="77777777" w:rsidR="00975033" w:rsidRDefault="00382C52" w:rsidP="0010487A">
      <w:pPr>
        <w:rPr>
          <w:i/>
          <w:szCs w:val="22"/>
          <w:u w:val="single"/>
        </w:rPr>
      </w:pPr>
      <w:r w:rsidRPr="004925DB">
        <w:rPr>
          <w:i/>
          <w:szCs w:val="22"/>
          <w:u w:val="single"/>
        </w:rPr>
        <w:lastRenderedPageBreak/>
        <w:t>Senyviems pacientams</w:t>
      </w:r>
    </w:p>
    <w:p w14:paraId="448339A1" w14:textId="2AD1DFEC" w:rsidR="00975033" w:rsidRDefault="00860E9B" w:rsidP="0010487A">
      <w:pPr>
        <w:rPr>
          <w:i/>
          <w:szCs w:val="22"/>
          <w:u w:val="single"/>
        </w:rPr>
      </w:pPr>
      <w:r>
        <w:t>Saugumas ir veiksmingumas šiai pacientų populiacijai neištirti.</w:t>
      </w:r>
    </w:p>
    <w:p w14:paraId="79469DCA" w14:textId="77777777" w:rsidR="00975033" w:rsidRDefault="00975033" w:rsidP="00975033">
      <w:pPr>
        <w:contextualSpacing/>
        <w:outlineLvl w:val="0"/>
        <w:rPr>
          <w:i/>
          <w:iCs/>
          <w:color w:val="000000"/>
          <w:szCs w:val="22"/>
        </w:rPr>
      </w:pPr>
      <w:r w:rsidRPr="004971F6">
        <w:rPr>
          <w:i/>
          <w:iCs/>
          <w:color w:val="000000"/>
          <w:szCs w:val="22"/>
        </w:rPr>
        <w:t xml:space="preserve">Pacientams, </w:t>
      </w:r>
      <w:r>
        <w:rPr>
          <w:i/>
          <w:iCs/>
          <w:color w:val="000000"/>
          <w:szCs w:val="22"/>
        </w:rPr>
        <w:t>kurių inkstų funkcija sutrikusi</w:t>
      </w:r>
    </w:p>
    <w:p w14:paraId="25205974" w14:textId="77777777" w:rsidR="00860E9B" w:rsidRPr="004925DB" w:rsidRDefault="00860E9B" w:rsidP="00975033">
      <w:pPr>
        <w:contextualSpacing/>
        <w:outlineLvl w:val="0"/>
        <w:rPr>
          <w:iCs/>
          <w:color w:val="000000"/>
          <w:szCs w:val="22"/>
        </w:rPr>
      </w:pPr>
      <w:r w:rsidRPr="00610AFC">
        <w:rPr>
          <w:color w:val="000000"/>
        </w:rPr>
        <w:t>Tyrimų apie specialias dozavimo rekomendacijas</w:t>
      </w:r>
      <w:r>
        <w:rPr>
          <w:color w:val="000000"/>
        </w:rPr>
        <w:t>, pacientams, kurių inkstų funkcija sutrikusi,</w:t>
      </w:r>
      <w:r w:rsidRPr="00610AFC">
        <w:rPr>
          <w:color w:val="000000"/>
        </w:rPr>
        <w:t xml:space="preserve"> neatlikta</w:t>
      </w:r>
      <w:r>
        <w:rPr>
          <w:color w:val="000000"/>
        </w:rPr>
        <w:t>.</w:t>
      </w:r>
    </w:p>
    <w:p w14:paraId="65146F69" w14:textId="77777777" w:rsidR="00860E9B" w:rsidRPr="004971F6" w:rsidRDefault="00860E9B" w:rsidP="00975033">
      <w:pPr>
        <w:contextualSpacing/>
        <w:outlineLvl w:val="0"/>
        <w:rPr>
          <w:i/>
          <w:iCs/>
          <w:color w:val="000000"/>
          <w:szCs w:val="22"/>
        </w:rPr>
      </w:pPr>
    </w:p>
    <w:p w14:paraId="5C02F8CB" w14:textId="77777777" w:rsidR="00975033" w:rsidRDefault="00975033" w:rsidP="00975033">
      <w:pPr>
        <w:contextualSpacing/>
        <w:outlineLvl w:val="0"/>
        <w:rPr>
          <w:i/>
          <w:iCs/>
          <w:color w:val="000000"/>
          <w:szCs w:val="22"/>
        </w:rPr>
      </w:pPr>
      <w:r w:rsidRPr="004971F6">
        <w:rPr>
          <w:i/>
          <w:iCs/>
          <w:color w:val="000000"/>
          <w:szCs w:val="22"/>
        </w:rPr>
        <w:t>Pacientams, kurių kepenų funkcija sutrikusi</w:t>
      </w:r>
    </w:p>
    <w:p w14:paraId="5E2CCDA9" w14:textId="508821EC" w:rsidR="00975033" w:rsidRPr="004925DB" w:rsidRDefault="00860E9B" w:rsidP="0010487A">
      <w:pPr>
        <w:rPr>
          <w:i/>
          <w:szCs w:val="22"/>
          <w:u w:val="single"/>
        </w:rPr>
      </w:pPr>
      <w:r>
        <w:t>Pacientų, kurių kepenų veikla sutrikusi, gydymo Broncho-</w:t>
      </w:r>
      <w:proofErr w:type="spellStart"/>
      <w:r>
        <w:t>Munal</w:t>
      </w:r>
      <w:proofErr w:type="spellEnd"/>
      <w:r>
        <w:t xml:space="preserve"> kapsulėmis saugumas ir veiksmingumas neištirtas</w:t>
      </w:r>
    </w:p>
    <w:p w14:paraId="77DAC34D" w14:textId="77777777" w:rsidR="00975033" w:rsidRDefault="00975033" w:rsidP="0010487A">
      <w:pPr>
        <w:rPr>
          <w:szCs w:val="22"/>
          <w:u w:val="single"/>
        </w:rPr>
      </w:pPr>
    </w:p>
    <w:p w14:paraId="1E836B4B" w14:textId="77777777" w:rsidR="0010487A" w:rsidRPr="003F57EF" w:rsidRDefault="0010487A" w:rsidP="0010487A">
      <w:pPr>
        <w:rPr>
          <w:szCs w:val="22"/>
          <w:u w:val="single"/>
        </w:rPr>
      </w:pPr>
      <w:r w:rsidRPr="003F57EF">
        <w:rPr>
          <w:szCs w:val="22"/>
          <w:u w:val="single"/>
        </w:rPr>
        <w:t>Vartojimo metodas</w:t>
      </w:r>
    </w:p>
    <w:p w14:paraId="32B7DBB6" w14:textId="77777777" w:rsidR="0010487A" w:rsidRDefault="0010487A" w:rsidP="0010487A">
      <w:pPr>
        <w:rPr>
          <w:szCs w:val="22"/>
        </w:rPr>
      </w:pPr>
      <w:r>
        <w:rPr>
          <w:szCs w:val="22"/>
        </w:rPr>
        <w:t>Vartoti per burną.</w:t>
      </w:r>
    </w:p>
    <w:p w14:paraId="5274A930"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reikia gerti ryte nevalgius. </w:t>
      </w:r>
    </w:p>
    <w:p w14:paraId="608B68A2" w14:textId="77777777" w:rsidR="0010487A" w:rsidRDefault="00AC2997" w:rsidP="0010487A">
      <w:pPr>
        <w:rPr>
          <w:szCs w:val="22"/>
        </w:rPr>
      </w:pPr>
      <w:r w:rsidRPr="00AC2997">
        <w:rPr>
          <w:szCs w:val="22"/>
        </w:rPr>
        <w:t>Jei pacientas kapsulės nuryti negali, ją reikia atverti ir, panašiai kaip paketėlio formuluotės, jos turinį suberti į pakankamą kiekį vandens, vaisių sulčių ar pieno mišinio. Atsargiai maišant mišinys ištirpsta. Pacientas turi būti informuotas visą mišinį suvartoti per kelias minutes ir ji visada išmaišyti prieš pat gėrimą.</w:t>
      </w:r>
    </w:p>
    <w:p w14:paraId="5F39F2A8" w14:textId="77777777" w:rsidR="00AC2997" w:rsidRPr="0010487A" w:rsidRDefault="00AC2997" w:rsidP="0010487A">
      <w:pPr>
        <w:rPr>
          <w:szCs w:val="22"/>
        </w:rPr>
      </w:pPr>
    </w:p>
    <w:p w14:paraId="4D1EEEC6" w14:textId="77777777" w:rsidR="0010487A" w:rsidRPr="009E23D5" w:rsidRDefault="0010487A" w:rsidP="0010487A">
      <w:pPr>
        <w:keepNext/>
        <w:ind w:left="567" w:hanging="567"/>
        <w:outlineLvl w:val="2"/>
        <w:rPr>
          <w:b/>
          <w:bCs/>
          <w:szCs w:val="22"/>
        </w:rPr>
      </w:pPr>
      <w:r w:rsidRPr="0010487A">
        <w:rPr>
          <w:b/>
          <w:bCs/>
          <w:szCs w:val="22"/>
        </w:rPr>
        <w:t>4.3</w:t>
      </w:r>
      <w:r w:rsidRPr="0010487A">
        <w:rPr>
          <w:b/>
          <w:bCs/>
          <w:szCs w:val="22"/>
        </w:rPr>
        <w:tab/>
        <w:t>Kontraindikacijos</w:t>
      </w:r>
    </w:p>
    <w:p w14:paraId="36BAF04E" w14:textId="77777777" w:rsidR="008605AC" w:rsidRPr="009E23D5" w:rsidRDefault="008605AC" w:rsidP="0010487A">
      <w:pPr>
        <w:keepNext/>
        <w:ind w:left="567" w:hanging="567"/>
        <w:outlineLvl w:val="2"/>
        <w:rPr>
          <w:b/>
          <w:bCs/>
          <w:szCs w:val="22"/>
        </w:rPr>
      </w:pPr>
    </w:p>
    <w:p w14:paraId="3CA1BA07" w14:textId="77777777" w:rsidR="0010487A" w:rsidRPr="0010487A" w:rsidRDefault="0010487A" w:rsidP="0031375E">
      <w:pPr>
        <w:numPr>
          <w:ilvl w:val="0"/>
          <w:numId w:val="23"/>
        </w:numPr>
        <w:ind w:left="567" w:hanging="567"/>
        <w:contextualSpacing/>
        <w:rPr>
          <w:szCs w:val="22"/>
        </w:rPr>
      </w:pPr>
      <w:r w:rsidRPr="0010487A">
        <w:rPr>
          <w:szCs w:val="22"/>
        </w:rPr>
        <w:t>Padidėjęs jautrumas veikliajai arba bet kuriai 6.1 skyriuje nurodytai pagalbinei medžiagai</w:t>
      </w:r>
      <w:r w:rsidR="00012403">
        <w:rPr>
          <w:szCs w:val="22"/>
        </w:rPr>
        <w:t>.</w:t>
      </w:r>
      <w:r w:rsidRPr="0010487A">
        <w:rPr>
          <w:szCs w:val="22"/>
        </w:rPr>
        <w:t xml:space="preserve"> </w:t>
      </w:r>
    </w:p>
    <w:p w14:paraId="236A6248" w14:textId="77777777" w:rsidR="0010487A" w:rsidRPr="0010487A" w:rsidRDefault="00B65B58" w:rsidP="0031375E">
      <w:pPr>
        <w:numPr>
          <w:ilvl w:val="0"/>
          <w:numId w:val="20"/>
        </w:numPr>
        <w:ind w:left="567"/>
        <w:rPr>
          <w:szCs w:val="22"/>
        </w:rPr>
      </w:pPr>
      <w:r>
        <w:rPr>
          <w:szCs w:val="22"/>
        </w:rPr>
        <w:t>A</w:t>
      </w:r>
      <w:r w:rsidR="0010487A" w:rsidRPr="0010487A">
        <w:rPr>
          <w:szCs w:val="22"/>
        </w:rPr>
        <w:t>utoimunin</w:t>
      </w:r>
      <w:r>
        <w:rPr>
          <w:szCs w:val="22"/>
        </w:rPr>
        <w:t>ės</w:t>
      </w:r>
      <w:r w:rsidR="0010487A" w:rsidRPr="0010487A">
        <w:rPr>
          <w:szCs w:val="22"/>
        </w:rPr>
        <w:t xml:space="preserve"> lig</w:t>
      </w:r>
      <w:r>
        <w:rPr>
          <w:szCs w:val="22"/>
        </w:rPr>
        <w:t>os</w:t>
      </w:r>
      <w:r w:rsidR="00012403">
        <w:rPr>
          <w:szCs w:val="22"/>
        </w:rPr>
        <w:t>.</w:t>
      </w:r>
    </w:p>
    <w:p w14:paraId="43491F6D" w14:textId="77777777" w:rsidR="0010487A" w:rsidRPr="0010487A" w:rsidRDefault="00B65B58" w:rsidP="0031375E">
      <w:pPr>
        <w:numPr>
          <w:ilvl w:val="0"/>
          <w:numId w:val="20"/>
        </w:numPr>
        <w:ind w:left="567"/>
        <w:rPr>
          <w:szCs w:val="22"/>
        </w:rPr>
      </w:pPr>
      <w:r>
        <w:rPr>
          <w:szCs w:val="22"/>
        </w:rPr>
        <w:t>Ū</w:t>
      </w:r>
      <w:r w:rsidR="0010487A" w:rsidRPr="0010487A">
        <w:rPr>
          <w:szCs w:val="22"/>
        </w:rPr>
        <w:t>minė žarnyno infekcija</w:t>
      </w:r>
      <w:r w:rsidR="00012403">
        <w:rPr>
          <w:szCs w:val="22"/>
        </w:rPr>
        <w:t>.</w:t>
      </w:r>
    </w:p>
    <w:p w14:paraId="67476612" w14:textId="77777777" w:rsidR="00C6603E" w:rsidRDefault="00B65B58" w:rsidP="004925DB">
      <w:pPr>
        <w:rPr>
          <w:szCs w:val="22"/>
        </w:rPr>
      </w:pPr>
      <w:r>
        <w:rPr>
          <w:szCs w:val="22"/>
        </w:rPr>
        <w:t>J</w:t>
      </w:r>
      <w:r w:rsidR="0010487A" w:rsidRPr="0010487A">
        <w:rPr>
          <w:szCs w:val="22"/>
        </w:rPr>
        <w:t>aunesni</w:t>
      </w:r>
      <w:r>
        <w:rPr>
          <w:szCs w:val="22"/>
        </w:rPr>
        <w:t>em</w:t>
      </w:r>
      <w:r w:rsidR="0010487A" w:rsidRPr="0010487A">
        <w:rPr>
          <w:szCs w:val="22"/>
        </w:rPr>
        <w:t xml:space="preserve">s negu 1 metų amžiaus </w:t>
      </w:r>
      <w:r>
        <w:rPr>
          <w:szCs w:val="22"/>
        </w:rPr>
        <w:t>kūdikiams.</w:t>
      </w:r>
    </w:p>
    <w:p w14:paraId="3923B9B3" w14:textId="77777777" w:rsidR="00C6603E" w:rsidRDefault="00C6603E" w:rsidP="004925DB">
      <w:pPr>
        <w:ind w:left="567"/>
        <w:rPr>
          <w:szCs w:val="22"/>
        </w:rPr>
      </w:pPr>
    </w:p>
    <w:p w14:paraId="2A97D6DB" w14:textId="77777777" w:rsidR="0010487A" w:rsidRPr="0010487A" w:rsidRDefault="0010487A" w:rsidP="0010487A">
      <w:pPr>
        <w:keepNext/>
        <w:ind w:left="567" w:hanging="567"/>
        <w:outlineLvl w:val="2"/>
        <w:rPr>
          <w:b/>
          <w:bCs/>
          <w:szCs w:val="22"/>
        </w:rPr>
      </w:pPr>
      <w:r w:rsidRPr="0010487A">
        <w:rPr>
          <w:b/>
          <w:bCs/>
          <w:szCs w:val="22"/>
        </w:rPr>
        <w:t>4.4</w:t>
      </w:r>
      <w:r w:rsidRPr="0010487A">
        <w:rPr>
          <w:b/>
          <w:bCs/>
          <w:szCs w:val="22"/>
        </w:rPr>
        <w:tab/>
        <w:t>Specialūs įspėjimai ir atsargumo priemonės</w:t>
      </w:r>
    </w:p>
    <w:p w14:paraId="1E1A4655" w14:textId="77777777" w:rsidR="0010487A" w:rsidRPr="0010487A" w:rsidRDefault="0010487A" w:rsidP="0010487A">
      <w:pPr>
        <w:rPr>
          <w:szCs w:val="22"/>
        </w:rPr>
      </w:pPr>
    </w:p>
    <w:p w14:paraId="7108FC40" w14:textId="118A35A0" w:rsidR="0010487A" w:rsidRPr="0010487A" w:rsidRDefault="0010487A" w:rsidP="0010487A">
      <w:pPr>
        <w:rPr>
          <w:szCs w:val="22"/>
        </w:rPr>
      </w:pPr>
      <w:r w:rsidRPr="0010487A">
        <w:rPr>
          <w:szCs w:val="22"/>
        </w:rPr>
        <w:t xml:space="preserve">Gydymas turi būti nutrauktas, jeigu gydymo pradžioje atsirado neaiškios priežasties sukeltas karščiavimas (≥ 39 ºC). Pacientus reikia informuoti apie šį retai pasireiškiantį </w:t>
      </w:r>
      <w:r w:rsidR="00AC2997" w:rsidRPr="00AC2997">
        <w:rPr>
          <w:szCs w:val="22"/>
        </w:rPr>
        <w:t>nepageidaujamą</w:t>
      </w:r>
      <w:r w:rsidRPr="0010487A">
        <w:rPr>
          <w:szCs w:val="22"/>
        </w:rPr>
        <w:t xml:space="preserve"> poveikį, tačiau reikia pabrėžti, kad šis karščiavimas skiriasi nuo to, kuris atsiranda sergant ausų, nosies ar gerklės ligomis.</w:t>
      </w:r>
    </w:p>
    <w:p w14:paraId="00C20722" w14:textId="77777777" w:rsidR="009F0F7C" w:rsidRDefault="009F0F7C" w:rsidP="0010487A">
      <w:pPr>
        <w:rPr>
          <w:szCs w:val="22"/>
        </w:rPr>
      </w:pPr>
      <w:r>
        <w:rPr>
          <w:szCs w:val="22"/>
        </w:rPr>
        <w:t>Broncho-</w:t>
      </w:r>
      <w:proofErr w:type="spellStart"/>
      <w:r>
        <w:rPr>
          <w:szCs w:val="22"/>
        </w:rPr>
        <w:t>Munal</w:t>
      </w:r>
      <w:proofErr w:type="spellEnd"/>
      <w:r>
        <w:rPr>
          <w:szCs w:val="22"/>
        </w:rPr>
        <w:t xml:space="preserve"> kietosios kapsulės gali sukelti padidėjusio jautrumo reakcijų. Jeigu pasireiškia alerginė reakcija arba atsiranda </w:t>
      </w:r>
      <w:proofErr w:type="spellStart"/>
      <w:r>
        <w:rPr>
          <w:szCs w:val="22"/>
        </w:rPr>
        <w:t>netoleravimo</w:t>
      </w:r>
      <w:proofErr w:type="spellEnd"/>
      <w:r>
        <w:rPr>
          <w:szCs w:val="22"/>
        </w:rPr>
        <w:t xml:space="preserve"> požymių, gydymas turi būti nedelsiant nutrauktas.</w:t>
      </w:r>
    </w:p>
    <w:p w14:paraId="2E985BC6" w14:textId="77777777" w:rsidR="0010487A" w:rsidRPr="0010487A" w:rsidRDefault="0010487A" w:rsidP="0010487A">
      <w:pPr>
        <w:rPr>
          <w:szCs w:val="22"/>
        </w:rPr>
      </w:pPr>
      <w:r w:rsidRPr="0010487A">
        <w:rPr>
          <w:szCs w:val="22"/>
        </w:rPr>
        <w:t>Gauta pranešimų, kad astma sergantiems pacientams vartojant vaist</w:t>
      </w:r>
      <w:r w:rsidR="0031375E">
        <w:rPr>
          <w:szCs w:val="22"/>
        </w:rPr>
        <w:t>inių preparat</w:t>
      </w:r>
      <w:r w:rsidRPr="0010487A">
        <w:rPr>
          <w:szCs w:val="22"/>
        </w:rPr>
        <w:t>ų, kurių sudėtyje yra bakterijų, ekstrakto, pastebėta bronchų astmos priepuolių. Tokiu atveju dar kartą vartoti Broncho-</w:t>
      </w:r>
      <w:proofErr w:type="spellStart"/>
      <w:r w:rsidRPr="0010487A">
        <w:rPr>
          <w:szCs w:val="22"/>
        </w:rPr>
        <w:t>Munal</w:t>
      </w:r>
      <w:proofErr w:type="spellEnd"/>
      <w:r w:rsidRPr="0010487A">
        <w:rPr>
          <w:szCs w:val="22"/>
        </w:rPr>
        <w:t xml:space="preserve"> negalima.</w:t>
      </w:r>
    </w:p>
    <w:p w14:paraId="26058C28" w14:textId="77777777" w:rsidR="0010487A" w:rsidRDefault="0010487A" w:rsidP="0010487A">
      <w:pPr>
        <w:rPr>
          <w:szCs w:val="22"/>
        </w:rPr>
      </w:pPr>
      <w:r w:rsidRPr="0010487A">
        <w:rPr>
          <w:szCs w:val="22"/>
        </w:rPr>
        <w:t>Prieš skiepijimą gyva geriamąja vakcina Broncho-</w:t>
      </w:r>
      <w:proofErr w:type="spellStart"/>
      <w:r w:rsidRPr="0010487A">
        <w:rPr>
          <w:szCs w:val="22"/>
        </w:rPr>
        <w:t>Munal</w:t>
      </w:r>
      <w:proofErr w:type="spellEnd"/>
      <w:r w:rsidRPr="0010487A">
        <w:rPr>
          <w:szCs w:val="22"/>
        </w:rPr>
        <w:t xml:space="preserve"> rekomenduojama nevartoti 4 savaites. Jei žmogus yra paskiepytas gyva geriamąja vakcina, Broncho-</w:t>
      </w:r>
      <w:proofErr w:type="spellStart"/>
      <w:r w:rsidRPr="0010487A">
        <w:rPr>
          <w:szCs w:val="22"/>
        </w:rPr>
        <w:t>Munal</w:t>
      </w:r>
      <w:proofErr w:type="spellEnd"/>
      <w:r w:rsidRPr="0010487A">
        <w:rPr>
          <w:szCs w:val="22"/>
        </w:rPr>
        <w:t xml:space="preserve"> rekomenduojama pradėti vartoti ne anksčiau kaip po 4 savaičių.</w:t>
      </w:r>
    </w:p>
    <w:p w14:paraId="3DDE959D" w14:textId="77777777" w:rsidR="006B788F" w:rsidRDefault="006B788F" w:rsidP="0010487A">
      <w:pPr>
        <w:rPr>
          <w:szCs w:val="22"/>
        </w:rPr>
      </w:pPr>
    </w:p>
    <w:p w14:paraId="1F1E7746" w14:textId="77777777" w:rsidR="00FA5BCA" w:rsidRDefault="00FA5BCA" w:rsidP="00FA5BCA">
      <w:pPr>
        <w:rPr>
          <w:szCs w:val="22"/>
        </w:rPr>
      </w:pPr>
      <w:r w:rsidRPr="00FA5BCA">
        <w:rPr>
          <w:szCs w:val="22"/>
        </w:rPr>
        <w:t>Klinikinių tyrimų duomenų, rodančių, kad</w:t>
      </w:r>
      <w:r w:rsidRPr="00FA5BCA">
        <w:t xml:space="preserve"> </w:t>
      </w:r>
      <w:r w:rsidRPr="00FA5BCA">
        <w:rPr>
          <w:szCs w:val="22"/>
        </w:rPr>
        <w:t>Bronch</w:t>
      </w:r>
      <w:r>
        <w:rPr>
          <w:szCs w:val="22"/>
        </w:rPr>
        <w:t>o-</w:t>
      </w:r>
      <w:proofErr w:type="spellStart"/>
      <w:r>
        <w:rPr>
          <w:szCs w:val="22"/>
        </w:rPr>
        <w:t>Munal</w:t>
      </w:r>
      <w:proofErr w:type="spellEnd"/>
      <w:r w:rsidR="00E80C56">
        <w:rPr>
          <w:szCs w:val="22"/>
        </w:rPr>
        <w:t xml:space="preserve"> ir</w:t>
      </w:r>
      <w:r>
        <w:rPr>
          <w:szCs w:val="22"/>
        </w:rPr>
        <w:t xml:space="preserve"> </w:t>
      </w:r>
      <w:r w:rsidRPr="00FA5BCA">
        <w:rPr>
          <w:szCs w:val="22"/>
        </w:rPr>
        <w:t>Broncho-</w:t>
      </w:r>
      <w:proofErr w:type="spellStart"/>
      <w:r w:rsidRPr="00FA5BCA">
        <w:rPr>
          <w:szCs w:val="22"/>
        </w:rPr>
        <w:t>Munal</w:t>
      </w:r>
      <w:proofErr w:type="spellEnd"/>
      <w:r w:rsidRPr="00FA5BCA">
        <w:rPr>
          <w:szCs w:val="22"/>
        </w:rPr>
        <w:t xml:space="preserve"> P vartojimas gali užkirsti kelią pneumonijai, nėra. Todėl Broncho-</w:t>
      </w:r>
      <w:proofErr w:type="spellStart"/>
      <w:r w:rsidRPr="00FA5BCA">
        <w:rPr>
          <w:szCs w:val="22"/>
        </w:rPr>
        <w:t>Munal</w:t>
      </w:r>
      <w:proofErr w:type="spellEnd"/>
      <w:r w:rsidR="00E80C56">
        <w:rPr>
          <w:szCs w:val="22"/>
        </w:rPr>
        <w:t xml:space="preserve"> ir</w:t>
      </w:r>
      <w:r w:rsidRPr="00FA5BCA">
        <w:rPr>
          <w:szCs w:val="22"/>
        </w:rPr>
        <w:t xml:space="preserve"> Broncho-</w:t>
      </w:r>
      <w:proofErr w:type="spellStart"/>
      <w:r w:rsidRPr="00FA5BCA">
        <w:rPr>
          <w:szCs w:val="22"/>
        </w:rPr>
        <w:t>Munal</w:t>
      </w:r>
      <w:proofErr w:type="spellEnd"/>
      <w:r w:rsidRPr="00FA5BCA">
        <w:rPr>
          <w:szCs w:val="22"/>
        </w:rPr>
        <w:t xml:space="preserve"> P  nerekomenduojama vartoti pneumonijos prevencijai</w:t>
      </w:r>
      <w:r w:rsidR="00E80C56">
        <w:rPr>
          <w:szCs w:val="22"/>
        </w:rPr>
        <w:t>.</w:t>
      </w:r>
    </w:p>
    <w:p w14:paraId="755817CA" w14:textId="77777777" w:rsidR="00FA5BCA" w:rsidRDefault="00FA5BCA" w:rsidP="0010487A">
      <w:pPr>
        <w:rPr>
          <w:szCs w:val="22"/>
        </w:rPr>
      </w:pPr>
    </w:p>
    <w:p w14:paraId="4F958E87" w14:textId="77777777" w:rsidR="006B788F" w:rsidRPr="0010487A" w:rsidRDefault="006B788F" w:rsidP="006B788F">
      <w:pPr>
        <w:rPr>
          <w:szCs w:val="22"/>
        </w:rPr>
      </w:pPr>
      <w:r w:rsidRPr="006B788F">
        <w:rPr>
          <w:szCs w:val="22"/>
        </w:rPr>
        <w:t xml:space="preserve">Šio vaisto vienoje </w:t>
      </w:r>
      <w:r>
        <w:rPr>
          <w:szCs w:val="22"/>
        </w:rPr>
        <w:t>kietojoje kapsulėje</w:t>
      </w:r>
      <w:r w:rsidRPr="006B788F">
        <w:rPr>
          <w:szCs w:val="22"/>
        </w:rPr>
        <w:t xml:space="preserve"> yra mažiau kaip 1 </w:t>
      </w:r>
      <w:proofErr w:type="spellStart"/>
      <w:r w:rsidRPr="006B788F">
        <w:rPr>
          <w:szCs w:val="22"/>
        </w:rPr>
        <w:t>mmol</w:t>
      </w:r>
      <w:proofErr w:type="spellEnd"/>
      <w:r w:rsidRPr="006B788F">
        <w:rPr>
          <w:szCs w:val="22"/>
        </w:rPr>
        <w:t xml:space="preserve"> </w:t>
      </w:r>
      <w:r>
        <w:rPr>
          <w:szCs w:val="22"/>
        </w:rPr>
        <w:t xml:space="preserve">(23 mg) natrio, </w:t>
      </w:r>
      <w:proofErr w:type="spellStart"/>
      <w:r>
        <w:rPr>
          <w:szCs w:val="22"/>
        </w:rPr>
        <w:t>t.y</w:t>
      </w:r>
      <w:proofErr w:type="spellEnd"/>
      <w:r>
        <w:rPr>
          <w:szCs w:val="22"/>
        </w:rPr>
        <w:t xml:space="preserve">. jis beveik </w:t>
      </w:r>
      <w:r w:rsidRPr="006B788F">
        <w:rPr>
          <w:szCs w:val="22"/>
        </w:rPr>
        <w:t>neturi reikšmės.</w:t>
      </w:r>
    </w:p>
    <w:p w14:paraId="3789AB7B" w14:textId="77777777" w:rsidR="0010487A" w:rsidRPr="0010487A" w:rsidRDefault="0010487A" w:rsidP="0010487A">
      <w:pPr>
        <w:rPr>
          <w:szCs w:val="22"/>
        </w:rPr>
      </w:pPr>
    </w:p>
    <w:p w14:paraId="378470BD" w14:textId="77777777" w:rsidR="0010487A" w:rsidRPr="0010487A" w:rsidRDefault="0010487A" w:rsidP="0010487A">
      <w:pPr>
        <w:keepNext/>
        <w:ind w:left="567" w:hanging="567"/>
        <w:outlineLvl w:val="2"/>
        <w:rPr>
          <w:b/>
          <w:bCs/>
          <w:szCs w:val="22"/>
        </w:rPr>
      </w:pPr>
      <w:r w:rsidRPr="0010487A">
        <w:rPr>
          <w:b/>
          <w:bCs/>
          <w:szCs w:val="22"/>
        </w:rPr>
        <w:t>4.5</w:t>
      </w:r>
      <w:r w:rsidRPr="0010487A">
        <w:rPr>
          <w:b/>
          <w:bCs/>
          <w:szCs w:val="22"/>
        </w:rPr>
        <w:tab/>
        <w:t>Sąveika su kitais vaistiniais preparatais ir kitokia sąveika</w:t>
      </w:r>
    </w:p>
    <w:p w14:paraId="6EE5E171" w14:textId="77777777" w:rsidR="0010487A" w:rsidRPr="0010487A" w:rsidRDefault="0010487A" w:rsidP="0010487A">
      <w:pPr>
        <w:rPr>
          <w:szCs w:val="22"/>
        </w:rPr>
      </w:pPr>
    </w:p>
    <w:p w14:paraId="0406A3A4" w14:textId="77777777" w:rsidR="0010487A" w:rsidRPr="0010487A" w:rsidRDefault="0010487A" w:rsidP="0010487A">
      <w:pPr>
        <w:rPr>
          <w:szCs w:val="22"/>
        </w:rPr>
      </w:pPr>
      <w:r w:rsidRPr="0010487A">
        <w:rPr>
          <w:szCs w:val="22"/>
        </w:rPr>
        <w:t>Sąveika su kitais vaist</w:t>
      </w:r>
      <w:r w:rsidR="0031375E">
        <w:rPr>
          <w:szCs w:val="22"/>
        </w:rPr>
        <w:t>iniais preparat</w:t>
      </w:r>
      <w:r w:rsidRPr="0010487A">
        <w:rPr>
          <w:szCs w:val="22"/>
        </w:rPr>
        <w:t>ais ir skiepais nežinoma. Broncho-</w:t>
      </w:r>
      <w:proofErr w:type="spellStart"/>
      <w:r w:rsidRPr="0010487A">
        <w:rPr>
          <w:szCs w:val="22"/>
        </w:rPr>
        <w:t>Munal</w:t>
      </w:r>
      <w:proofErr w:type="spellEnd"/>
      <w:r w:rsidRPr="0010487A">
        <w:rPr>
          <w:szCs w:val="22"/>
        </w:rPr>
        <w:t xml:space="preserve"> veiksmingumui gali daryti įtaką </w:t>
      </w:r>
      <w:proofErr w:type="spellStart"/>
      <w:r w:rsidRPr="0010487A">
        <w:rPr>
          <w:szCs w:val="22"/>
        </w:rPr>
        <w:t>imunosupresantų</w:t>
      </w:r>
      <w:proofErr w:type="spellEnd"/>
      <w:r w:rsidRPr="0010487A">
        <w:rPr>
          <w:szCs w:val="22"/>
        </w:rPr>
        <w:t xml:space="preserve"> vartojimas.</w:t>
      </w:r>
    </w:p>
    <w:p w14:paraId="0DC07A29" w14:textId="77777777" w:rsidR="0010487A" w:rsidRPr="0010487A" w:rsidRDefault="0010487A" w:rsidP="0010487A">
      <w:pPr>
        <w:rPr>
          <w:szCs w:val="22"/>
        </w:rPr>
      </w:pPr>
    </w:p>
    <w:p w14:paraId="2C1B377C" w14:textId="77777777" w:rsidR="0010487A" w:rsidRPr="0010487A" w:rsidRDefault="0010487A" w:rsidP="0010487A">
      <w:pPr>
        <w:keepNext/>
        <w:ind w:left="567" w:hanging="567"/>
        <w:outlineLvl w:val="2"/>
        <w:rPr>
          <w:b/>
          <w:bCs/>
          <w:szCs w:val="22"/>
        </w:rPr>
      </w:pPr>
      <w:r w:rsidRPr="0010487A">
        <w:rPr>
          <w:b/>
          <w:bCs/>
          <w:szCs w:val="22"/>
        </w:rPr>
        <w:t>4.6</w:t>
      </w:r>
      <w:r w:rsidRPr="0010487A">
        <w:rPr>
          <w:b/>
          <w:bCs/>
          <w:szCs w:val="22"/>
        </w:rPr>
        <w:tab/>
        <w:t>Vaisingumas, nėštumo ir žindymo laikotarpis</w:t>
      </w:r>
    </w:p>
    <w:p w14:paraId="2B2C598E" w14:textId="77777777" w:rsidR="0010487A" w:rsidRPr="0010487A" w:rsidRDefault="0010487A" w:rsidP="0010487A">
      <w:pPr>
        <w:rPr>
          <w:szCs w:val="22"/>
        </w:rPr>
      </w:pPr>
    </w:p>
    <w:p w14:paraId="5F745754" w14:textId="77777777" w:rsidR="0010487A" w:rsidRPr="0010487A" w:rsidRDefault="0010487A" w:rsidP="0010487A">
      <w:pPr>
        <w:rPr>
          <w:bCs/>
          <w:i/>
          <w:szCs w:val="22"/>
        </w:rPr>
      </w:pPr>
      <w:r w:rsidRPr="0010487A">
        <w:rPr>
          <w:bCs/>
          <w:i/>
          <w:szCs w:val="22"/>
        </w:rPr>
        <w:t>Nėštumas</w:t>
      </w:r>
    </w:p>
    <w:p w14:paraId="0D471AF1" w14:textId="1678790B" w:rsidR="009F0F7C" w:rsidRDefault="009F0F7C" w:rsidP="0010487A">
      <w:pPr>
        <w:rPr>
          <w:szCs w:val="22"/>
        </w:rPr>
      </w:pPr>
      <w:r>
        <w:rPr>
          <w:szCs w:val="22"/>
        </w:rPr>
        <w:t>Duomenų apie Broncho-</w:t>
      </w:r>
      <w:proofErr w:type="spellStart"/>
      <w:r>
        <w:rPr>
          <w:szCs w:val="22"/>
        </w:rPr>
        <w:t>Munal</w:t>
      </w:r>
      <w:proofErr w:type="spellEnd"/>
      <w:r>
        <w:rPr>
          <w:szCs w:val="22"/>
        </w:rPr>
        <w:t xml:space="preserve"> kietųjų kapsulių vartojimą nėščioms moterims yra </w:t>
      </w:r>
      <w:r w:rsidR="00AC2997">
        <w:rPr>
          <w:szCs w:val="22"/>
        </w:rPr>
        <w:t>nedaug</w:t>
      </w:r>
      <w:r>
        <w:rPr>
          <w:szCs w:val="22"/>
        </w:rPr>
        <w:t>.</w:t>
      </w:r>
    </w:p>
    <w:p w14:paraId="7BE158D4" w14:textId="77777777" w:rsidR="009F0F7C" w:rsidRDefault="009F0F7C" w:rsidP="0010487A">
      <w:pPr>
        <w:rPr>
          <w:szCs w:val="22"/>
        </w:rPr>
      </w:pPr>
      <w:r>
        <w:rPr>
          <w:szCs w:val="22"/>
        </w:rPr>
        <w:lastRenderedPageBreak/>
        <w:t>Tyrimai su gyvūnais nerodo tiesioginio ar netiesioginio kenksmingo poveikio reprodukci</w:t>
      </w:r>
      <w:r w:rsidR="005E019B">
        <w:rPr>
          <w:szCs w:val="22"/>
        </w:rPr>
        <w:t>jai</w:t>
      </w:r>
      <w:r>
        <w:rPr>
          <w:szCs w:val="22"/>
        </w:rPr>
        <w:t xml:space="preserve"> (žr. 5.3 skyrių).</w:t>
      </w:r>
    </w:p>
    <w:p w14:paraId="0F19AF96" w14:textId="062676B0" w:rsidR="0010487A" w:rsidRPr="0010487A" w:rsidRDefault="009F0F7C" w:rsidP="0010487A">
      <w:pPr>
        <w:rPr>
          <w:szCs w:val="22"/>
        </w:rPr>
      </w:pPr>
      <w:r>
        <w:rPr>
          <w:szCs w:val="22"/>
        </w:rPr>
        <w:t>Kaip atsargumo priemonė</w:t>
      </w:r>
      <w:r w:rsidR="00357E26">
        <w:rPr>
          <w:szCs w:val="22"/>
        </w:rPr>
        <w:t xml:space="preserve">, </w:t>
      </w:r>
      <w:r w:rsidR="008B56E7">
        <w:rPr>
          <w:szCs w:val="22"/>
        </w:rPr>
        <w:t xml:space="preserve">reikia </w:t>
      </w:r>
      <w:r w:rsidR="00357E26">
        <w:rPr>
          <w:szCs w:val="22"/>
        </w:rPr>
        <w:t>vengti Broncho-</w:t>
      </w:r>
      <w:proofErr w:type="spellStart"/>
      <w:r w:rsidR="00357E26">
        <w:rPr>
          <w:szCs w:val="22"/>
        </w:rPr>
        <w:t>Munal</w:t>
      </w:r>
      <w:proofErr w:type="spellEnd"/>
      <w:r w:rsidR="00357E26">
        <w:rPr>
          <w:szCs w:val="22"/>
        </w:rPr>
        <w:t xml:space="preserve"> kietųjų kapsulių vartoti nėštumo metu.  </w:t>
      </w:r>
    </w:p>
    <w:p w14:paraId="6771B6A0" w14:textId="77777777" w:rsidR="0010487A" w:rsidRPr="0010487A" w:rsidRDefault="0010487A" w:rsidP="0010487A">
      <w:pPr>
        <w:rPr>
          <w:szCs w:val="22"/>
        </w:rPr>
      </w:pPr>
    </w:p>
    <w:p w14:paraId="10780D9E" w14:textId="77777777" w:rsidR="0010487A" w:rsidRPr="0010487A" w:rsidRDefault="0010487A" w:rsidP="0010487A">
      <w:pPr>
        <w:rPr>
          <w:i/>
          <w:iCs/>
          <w:szCs w:val="22"/>
        </w:rPr>
      </w:pPr>
      <w:r w:rsidRPr="0010487A">
        <w:rPr>
          <w:i/>
          <w:iCs/>
          <w:szCs w:val="22"/>
        </w:rPr>
        <w:t>Žindymas</w:t>
      </w:r>
    </w:p>
    <w:p w14:paraId="68AF12AE" w14:textId="0699D665" w:rsidR="00AC2997" w:rsidRPr="00AC2997" w:rsidRDefault="00357E26" w:rsidP="00AC2997">
      <w:pPr>
        <w:rPr>
          <w:szCs w:val="22"/>
        </w:rPr>
      </w:pPr>
      <w:r>
        <w:rPr>
          <w:szCs w:val="22"/>
        </w:rPr>
        <w:t>Specialių tyrimų neatlikta ir jokių duomenų iki dabar nepaskelbta</w:t>
      </w:r>
      <w:r w:rsidR="008A15E7">
        <w:rPr>
          <w:szCs w:val="22"/>
        </w:rPr>
        <w:t xml:space="preserve">. </w:t>
      </w:r>
      <w:r w:rsidR="00AC2997" w:rsidRPr="00AC2997">
        <w:rPr>
          <w:szCs w:val="22"/>
        </w:rPr>
        <w:t xml:space="preserve"> Broncho-</w:t>
      </w:r>
      <w:proofErr w:type="spellStart"/>
      <w:r w:rsidR="00AC2997" w:rsidRPr="00AC2997">
        <w:rPr>
          <w:szCs w:val="22"/>
        </w:rPr>
        <w:t>Munal</w:t>
      </w:r>
      <w:proofErr w:type="spellEnd"/>
      <w:r w:rsidR="00AC2997" w:rsidRPr="00AC2997">
        <w:rPr>
          <w:szCs w:val="22"/>
        </w:rPr>
        <w:t xml:space="preserve"> kietųjų kapsulių vartoti žindymo laikotarpiu</w:t>
      </w:r>
      <w:r w:rsidR="008A15E7">
        <w:rPr>
          <w:szCs w:val="22"/>
        </w:rPr>
        <w:t xml:space="preserve"> nerekomenduojama</w:t>
      </w:r>
      <w:r w:rsidR="00AC2997" w:rsidRPr="00AC2997">
        <w:rPr>
          <w:szCs w:val="22"/>
        </w:rPr>
        <w:t>.</w:t>
      </w:r>
    </w:p>
    <w:p w14:paraId="1F6C8477" w14:textId="77777777" w:rsidR="00AC2997" w:rsidRPr="00AC2997" w:rsidRDefault="00AC2997" w:rsidP="00AC2997">
      <w:pPr>
        <w:rPr>
          <w:szCs w:val="22"/>
        </w:rPr>
      </w:pPr>
    </w:p>
    <w:p w14:paraId="2122883F" w14:textId="77777777" w:rsidR="00AC2997" w:rsidRPr="00AC2997" w:rsidRDefault="00AC2997" w:rsidP="00AC2997">
      <w:pPr>
        <w:rPr>
          <w:szCs w:val="22"/>
        </w:rPr>
      </w:pPr>
      <w:r w:rsidRPr="00AC2997">
        <w:rPr>
          <w:szCs w:val="22"/>
        </w:rPr>
        <w:t>Vaisingumas</w:t>
      </w:r>
    </w:p>
    <w:p w14:paraId="44D1A982" w14:textId="77777777" w:rsidR="0010487A" w:rsidRDefault="00AC2997" w:rsidP="00AC2997">
      <w:pPr>
        <w:rPr>
          <w:szCs w:val="22"/>
        </w:rPr>
      </w:pPr>
      <w:r w:rsidRPr="00AC2997">
        <w:rPr>
          <w:szCs w:val="22"/>
        </w:rPr>
        <w:t>Duomenų nėra.</w:t>
      </w:r>
    </w:p>
    <w:p w14:paraId="3A60CB26" w14:textId="77777777" w:rsidR="0010487A" w:rsidRPr="0010487A" w:rsidRDefault="0010487A" w:rsidP="0010487A">
      <w:pPr>
        <w:rPr>
          <w:szCs w:val="22"/>
        </w:rPr>
      </w:pPr>
    </w:p>
    <w:p w14:paraId="2E5E525D" w14:textId="77777777" w:rsidR="0010487A" w:rsidRPr="0010487A" w:rsidRDefault="0010487A" w:rsidP="0010487A">
      <w:pPr>
        <w:keepNext/>
        <w:ind w:left="567" w:hanging="567"/>
        <w:outlineLvl w:val="2"/>
        <w:rPr>
          <w:b/>
          <w:bCs/>
          <w:szCs w:val="22"/>
        </w:rPr>
      </w:pPr>
      <w:r w:rsidRPr="0010487A">
        <w:rPr>
          <w:b/>
          <w:bCs/>
          <w:szCs w:val="22"/>
        </w:rPr>
        <w:t>4.7</w:t>
      </w:r>
      <w:r w:rsidRPr="0010487A">
        <w:rPr>
          <w:b/>
          <w:bCs/>
          <w:szCs w:val="22"/>
        </w:rPr>
        <w:tab/>
        <w:t>Poveikis gebėjimui vairuoti ir valdyti mechanizmus</w:t>
      </w:r>
    </w:p>
    <w:p w14:paraId="738A804A" w14:textId="77777777" w:rsidR="0010487A" w:rsidRPr="0010487A" w:rsidRDefault="0010487A" w:rsidP="0010487A">
      <w:pPr>
        <w:rPr>
          <w:szCs w:val="22"/>
        </w:rPr>
      </w:pPr>
    </w:p>
    <w:p w14:paraId="2368942A"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w:t>
      </w:r>
      <w:r w:rsidR="009C5B04" w:rsidRPr="00B34FA1">
        <w:rPr>
          <w:noProof/>
          <w:szCs w:val="24"/>
        </w:rPr>
        <w:t>gebėjimo vairuoti ir valdyti mechanizmus neveikia arba veikia nereikšmingai</w:t>
      </w:r>
      <w:r w:rsidR="009C5B04">
        <w:rPr>
          <w:noProof/>
          <w:szCs w:val="24"/>
        </w:rPr>
        <w:t xml:space="preserve">. </w:t>
      </w:r>
    </w:p>
    <w:p w14:paraId="7E08DDB4" w14:textId="77777777" w:rsidR="0010487A" w:rsidRPr="0010487A" w:rsidRDefault="0010487A" w:rsidP="0010487A">
      <w:pPr>
        <w:rPr>
          <w:szCs w:val="22"/>
        </w:rPr>
      </w:pPr>
    </w:p>
    <w:p w14:paraId="352E496A" w14:textId="77777777" w:rsidR="0010487A" w:rsidRPr="0010487A" w:rsidRDefault="0010487A" w:rsidP="0010487A">
      <w:pPr>
        <w:keepNext/>
        <w:ind w:left="567" w:hanging="567"/>
        <w:outlineLvl w:val="2"/>
        <w:rPr>
          <w:b/>
          <w:bCs/>
          <w:szCs w:val="22"/>
        </w:rPr>
      </w:pPr>
      <w:r w:rsidRPr="0010487A">
        <w:rPr>
          <w:b/>
          <w:bCs/>
          <w:szCs w:val="22"/>
        </w:rPr>
        <w:t>4.8</w:t>
      </w:r>
      <w:r w:rsidRPr="0010487A">
        <w:rPr>
          <w:b/>
          <w:bCs/>
          <w:szCs w:val="22"/>
        </w:rPr>
        <w:tab/>
        <w:t>Nepageidaujamas poveikis</w:t>
      </w:r>
    </w:p>
    <w:p w14:paraId="4BC32745" w14:textId="77777777" w:rsidR="0010487A" w:rsidRPr="0010487A" w:rsidRDefault="0010487A" w:rsidP="0010487A">
      <w:pPr>
        <w:rPr>
          <w:szCs w:val="22"/>
        </w:rPr>
      </w:pPr>
    </w:p>
    <w:p w14:paraId="18C67203" w14:textId="77777777" w:rsidR="0010487A" w:rsidRPr="0010487A" w:rsidRDefault="0010487A" w:rsidP="0010487A">
      <w:pPr>
        <w:rPr>
          <w:szCs w:val="22"/>
        </w:rPr>
      </w:pPr>
      <w:r w:rsidRPr="0010487A">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10109ECE" w14:textId="77777777" w:rsidR="0010487A" w:rsidRDefault="0010487A" w:rsidP="0010487A">
      <w:pPr>
        <w:rPr>
          <w:szCs w:val="22"/>
        </w:rPr>
      </w:pPr>
    </w:p>
    <w:p w14:paraId="68A903C6" w14:textId="77777777" w:rsidR="00F93AB8" w:rsidRPr="003F57EF" w:rsidRDefault="009C5B04" w:rsidP="0010487A">
      <w:pPr>
        <w:rPr>
          <w:i/>
          <w:szCs w:val="22"/>
        </w:rPr>
      </w:pPr>
      <w:r w:rsidRPr="003F57EF">
        <w:rPr>
          <w:i/>
          <w:szCs w:val="22"/>
        </w:rPr>
        <w:t>N</w:t>
      </w:r>
      <w:r w:rsidR="00F93AB8" w:rsidRPr="003F57EF">
        <w:rPr>
          <w:i/>
          <w:szCs w:val="22"/>
        </w:rPr>
        <w:t>epageidaujam</w:t>
      </w:r>
      <w:r w:rsidRPr="003F57EF">
        <w:rPr>
          <w:i/>
          <w:szCs w:val="22"/>
        </w:rPr>
        <w:t>as</w:t>
      </w:r>
      <w:r w:rsidR="00BD348E">
        <w:rPr>
          <w:i/>
          <w:szCs w:val="22"/>
        </w:rPr>
        <w:t xml:space="preserve"> </w:t>
      </w:r>
      <w:r w:rsidRPr="003F57EF">
        <w:rPr>
          <w:i/>
          <w:szCs w:val="22"/>
        </w:rPr>
        <w:t>poveikis</w:t>
      </w:r>
      <w:r w:rsidR="00F93AB8" w:rsidRPr="003F57EF">
        <w:rPr>
          <w:i/>
          <w:szCs w:val="22"/>
        </w:rPr>
        <w:t>, pas</w:t>
      </w:r>
      <w:r w:rsidR="00A7390B" w:rsidRPr="003F57EF">
        <w:rPr>
          <w:i/>
          <w:szCs w:val="22"/>
        </w:rPr>
        <w:t>t</w:t>
      </w:r>
      <w:r w:rsidR="00F93AB8" w:rsidRPr="003F57EF">
        <w:rPr>
          <w:i/>
          <w:szCs w:val="22"/>
        </w:rPr>
        <w:t>ebėt</w:t>
      </w:r>
      <w:r w:rsidR="00BD348E">
        <w:rPr>
          <w:i/>
          <w:szCs w:val="22"/>
        </w:rPr>
        <w:t>a</w:t>
      </w:r>
      <w:r w:rsidR="00F93AB8" w:rsidRPr="003F57EF">
        <w:rPr>
          <w:i/>
          <w:szCs w:val="22"/>
        </w:rPr>
        <w:t>s pacientams (n = 890) klinikinių tyrimų metu</w:t>
      </w:r>
    </w:p>
    <w:p w14:paraId="3702B2F3" w14:textId="77777777" w:rsidR="00F93AB8" w:rsidRPr="0010487A" w:rsidRDefault="00F93AB8" w:rsidP="00F93AB8">
      <w:pPr>
        <w:rPr>
          <w:szCs w:val="22"/>
          <w:u w:val="single"/>
        </w:rPr>
      </w:pPr>
    </w:p>
    <w:p w14:paraId="7D97DCF4" w14:textId="77777777" w:rsidR="00F93AB8" w:rsidRPr="0010487A" w:rsidRDefault="00F93AB8" w:rsidP="00F93AB8">
      <w:pPr>
        <w:rPr>
          <w:szCs w:val="22"/>
          <w:u w:val="single"/>
        </w:rPr>
      </w:pPr>
      <w:r w:rsidRPr="0010487A">
        <w:rPr>
          <w:szCs w:val="22"/>
          <w:u w:val="single"/>
        </w:rPr>
        <w:t>Virškinimo trakto sutrikimai</w:t>
      </w:r>
    </w:p>
    <w:p w14:paraId="46048430" w14:textId="77777777" w:rsidR="00F93AB8" w:rsidRPr="0010487A" w:rsidRDefault="00F93AB8" w:rsidP="00F93AB8">
      <w:pPr>
        <w:rPr>
          <w:szCs w:val="22"/>
        </w:rPr>
      </w:pPr>
      <w:r w:rsidRPr="003F57EF">
        <w:rPr>
          <w:i/>
          <w:szCs w:val="22"/>
        </w:rPr>
        <w:t>Dažnas:</w:t>
      </w:r>
      <w:r w:rsidRPr="0010487A">
        <w:rPr>
          <w:szCs w:val="22"/>
        </w:rPr>
        <w:t xml:space="preserve"> </w:t>
      </w:r>
      <w:r>
        <w:rPr>
          <w:szCs w:val="22"/>
        </w:rPr>
        <w:t>v</w:t>
      </w:r>
      <w:r w:rsidRPr="0010487A">
        <w:rPr>
          <w:szCs w:val="22"/>
        </w:rPr>
        <w:t>iduriavimas</w:t>
      </w:r>
      <w:r>
        <w:rPr>
          <w:szCs w:val="22"/>
        </w:rPr>
        <w:t>, p</w:t>
      </w:r>
      <w:r w:rsidRPr="0010487A">
        <w:rPr>
          <w:szCs w:val="22"/>
        </w:rPr>
        <w:t>ilvo skausmas</w:t>
      </w:r>
      <w:r>
        <w:rPr>
          <w:szCs w:val="22"/>
        </w:rPr>
        <w:t>.</w:t>
      </w:r>
    </w:p>
    <w:p w14:paraId="364FEF8B" w14:textId="77777777" w:rsidR="00F93AB8" w:rsidRPr="0010487A" w:rsidRDefault="00F93AB8" w:rsidP="00F93AB8">
      <w:pPr>
        <w:rPr>
          <w:szCs w:val="22"/>
        </w:rPr>
      </w:pPr>
    </w:p>
    <w:p w14:paraId="33A573A0" w14:textId="77777777" w:rsidR="00F93AB8" w:rsidRPr="0010487A" w:rsidRDefault="00F93AB8" w:rsidP="00F93AB8">
      <w:pPr>
        <w:rPr>
          <w:szCs w:val="22"/>
          <w:u w:val="single"/>
        </w:rPr>
      </w:pPr>
      <w:r w:rsidRPr="0010487A">
        <w:rPr>
          <w:szCs w:val="22"/>
          <w:u w:val="single"/>
        </w:rPr>
        <w:t>Kvėpavimo sistemos, krūtinės ląstos ir tarpuplaučio sutrikimai</w:t>
      </w:r>
    </w:p>
    <w:p w14:paraId="6D518994" w14:textId="77777777" w:rsidR="00F93AB8" w:rsidRPr="0010487A" w:rsidRDefault="00F93AB8" w:rsidP="00F93AB8">
      <w:pPr>
        <w:rPr>
          <w:szCs w:val="22"/>
        </w:rPr>
      </w:pPr>
      <w:r w:rsidRPr="003F57EF">
        <w:rPr>
          <w:i/>
          <w:szCs w:val="22"/>
        </w:rPr>
        <w:t>Dažnas:</w:t>
      </w:r>
      <w:r>
        <w:rPr>
          <w:szCs w:val="22"/>
        </w:rPr>
        <w:t xml:space="preserve"> </w:t>
      </w:r>
      <w:r w:rsidRPr="0010487A">
        <w:rPr>
          <w:szCs w:val="22"/>
        </w:rPr>
        <w:t xml:space="preserve">kosulys. </w:t>
      </w:r>
    </w:p>
    <w:p w14:paraId="6C17E567" w14:textId="77777777" w:rsidR="00F93AB8" w:rsidRDefault="00F93AB8" w:rsidP="0010487A">
      <w:pPr>
        <w:rPr>
          <w:szCs w:val="22"/>
        </w:rPr>
      </w:pPr>
    </w:p>
    <w:p w14:paraId="6BC89D52" w14:textId="77777777" w:rsidR="00F93AB8" w:rsidRPr="0010487A" w:rsidRDefault="00F93AB8" w:rsidP="00F93AB8">
      <w:pPr>
        <w:rPr>
          <w:szCs w:val="22"/>
          <w:u w:val="single"/>
        </w:rPr>
      </w:pPr>
      <w:r w:rsidRPr="0010487A">
        <w:rPr>
          <w:szCs w:val="22"/>
          <w:u w:val="single"/>
        </w:rPr>
        <w:t>Odos ir poodinio audinio sutrikimai</w:t>
      </w:r>
    </w:p>
    <w:p w14:paraId="0A484B34" w14:textId="77777777" w:rsidR="00F93AB8" w:rsidRPr="0010487A" w:rsidRDefault="00F93AB8" w:rsidP="00F93AB8">
      <w:pPr>
        <w:rPr>
          <w:szCs w:val="22"/>
        </w:rPr>
      </w:pPr>
      <w:r w:rsidRPr="003F57EF">
        <w:rPr>
          <w:i/>
          <w:szCs w:val="22"/>
        </w:rPr>
        <w:t>Dažnas:</w:t>
      </w:r>
      <w:r w:rsidRPr="0010487A">
        <w:rPr>
          <w:szCs w:val="22"/>
        </w:rPr>
        <w:t xml:space="preserve"> </w:t>
      </w:r>
      <w:r>
        <w:rPr>
          <w:szCs w:val="22"/>
        </w:rPr>
        <w:t>i</w:t>
      </w:r>
      <w:r w:rsidRPr="0010487A">
        <w:rPr>
          <w:szCs w:val="22"/>
        </w:rPr>
        <w:t xml:space="preserve">šbėrimas. </w:t>
      </w:r>
    </w:p>
    <w:p w14:paraId="1279B979" w14:textId="77777777" w:rsidR="00F93AB8" w:rsidRDefault="00F93AB8" w:rsidP="0010487A">
      <w:pPr>
        <w:rPr>
          <w:szCs w:val="22"/>
        </w:rPr>
      </w:pPr>
    </w:p>
    <w:p w14:paraId="62CD178B" w14:textId="77777777" w:rsidR="00F93AB8" w:rsidRPr="003F57EF" w:rsidRDefault="00F93AB8" w:rsidP="0010487A">
      <w:pPr>
        <w:rPr>
          <w:szCs w:val="22"/>
          <w:u w:val="single"/>
        </w:rPr>
      </w:pPr>
      <w:r w:rsidRPr="003F57EF">
        <w:rPr>
          <w:szCs w:val="22"/>
          <w:u w:val="single"/>
        </w:rPr>
        <w:t>Imuninės sistemos sutrikimai</w:t>
      </w:r>
    </w:p>
    <w:p w14:paraId="710D1F5D" w14:textId="77777777" w:rsidR="00F93AB8" w:rsidRDefault="00F93AB8" w:rsidP="0010487A">
      <w:pPr>
        <w:rPr>
          <w:szCs w:val="22"/>
          <w:u w:val="single"/>
        </w:rPr>
      </w:pPr>
      <w:r w:rsidRPr="003F57EF">
        <w:rPr>
          <w:i/>
          <w:szCs w:val="22"/>
        </w:rPr>
        <w:t>Nedažnas</w:t>
      </w:r>
      <w:r>
        <w:rPr>
          <w:i/>
          <w:szCs w:val="22"/>
        </w:rPr>
        <w:t>:</w:t>
      </w:r>
      <w:r w:rsidR="00BD348E">
        <w:rPr>
          <w:i/>
          <w:szCs w:val="22"/>
        </w:rPr>
        <w:t xml:space="preserve"> </w:t>
      </w:r>
      <w:r w:rsidR="009C5B04" w:rsidRPr="003F57EF">
        <w:rPr>
          <w:szCs w:val="22"/>
        </w:rPr>
        <w:t>p</w:t>
      </w:r>
      <w:r>
        <w:rPr>
          <w:szCs w:val="22"/>
        </w:rPr>
        <w:t>adidėjęs jautrumas</w:t>
      </w:r>
      <w:r w:rsidRPr="003F57EF">
        <w:rPr>
          <w:szCs w:val="22"/>
          <w:vertAlign w:val="superscript"/>
        </w:rPr>
        <w:t>1</w:t>
      </w:r>
      <w:r w:rsidR="00CE7AF0" w:rsidRPr="00F73940">
        <w:rPr>
          <w:szCs w:val="22"/>
        </w:rPr>
        <w:t>.</w:t>
      </w:r>
    </w:p>
    <w:p w14:paraId="1F7913E5" w14:textId="77777777" w:rsidR="00CE7AF0" w:rsidRDefault="00CE7AF0" w:rsidP="0010487A">
      <w:pPr>
        <w:rPr>
          <w:szCs w:val="22"/>
          <w:u w:val="single"/>
        </w:rPr>
      </w:pPr>
    </w:p>
    <w:p w14:paraId="02FCFB42" w14:textId="77777777" w:rsidR="00F93AB8" w:rsidRDefault="00F93AB8" w:rsidP="0010487A">
      <w:pPr>
        <w:rPr>
          <w:szCs w:val="22"/>
        </w:rPr>
      </w:pPr>
      <w:r w:rsidRPr="003F57EF">
        <w:rPr>
          <w:szCs w:val="22"/>
          <w:vertAlign w:val="superscript"/>
        </w:rPr>
        <w:t>1</w:t>
      </w:r>
      <w:r>
        <w:rPr>
          <w:szCs w:val="22"/>
        </w:rPr>
        <w:t xml:space="preserve">Apima šiuos tinkamiausius terminus: </w:t>
      </w:r>
      <w:proofErr w:type="spellStart"/>
      <w:r>
        <w:rPr>
          <w:szCs w:val="22"/>
        </w:rPr>
        <w:t>e</w:t>
      </w:r>
      <w:r w:rsidRPr="003F57EF">
        <w:rPr>
          <w:szCs w:val="22"/>
        </w:rPr>
        <w:t>riteminį</w:t>
      </w:r>
      <w:proofErr w:type="spellEnd"/>
      <w:r w:rsidRPr="003F57EF">
        <w:rPr>
          <w:szCs w:val="22"/>
        </w:rPr>
        <w:t xml:space="preserve"> išbėrimą</w:t>
      </w:r>
      <w:r>
        <w:rPr>
          <w:szCs w:val="22"/>
        </w:rPr>
        <w:t xml:space="preserve">, išplitusį išbėrimą, </w:t>
      </w:r>
      <w:r w:rsidR="001A6C26">
        <w:rPr>
          <w:szCs w:val="22"/>
        </w:rPr>
        <w:t>paraudimą, edemą, vokų edemą, veido edemą, periferinę edemą, patinimą, veido patinimą, niežulį, išplitusį niežulį, dusulį.</w:t>
      </w:r>
    </w:p>
    <w:p w14:paraId="3E3FB5E5" w14:textId="77777777" w:rsidR="001A6C26" w:rsidRDefault="001A6C26" w:rsidP="0010487A">
      <w:pPr>
        <w:rPr>
          <w:szCs w:val="22"/>
        </w:rPr>
      </w:pPr>
    </w:p>
    <w:p w14:paraId="2D31DE66" w14:textId="77777777" w:rsidR="001A6C26" w:rsidRDefault="009C5B04" w:rsidP="0010487A">
      <w:pPr>
        <w:rPr>
          <w:i/>
          <w:szCs w:val="22"/>
          <w:u w:val="single"/>
        </w:rPr>
      </w:pPr>
      <w:proofErr w:type="spellStart"/>
      <w:r w:rsidRPr="003F57EF">
        <w:rPr>
          <w:i/>
          <w:szCs w:val="22"/>
          <w:u w:val="single"/>
        </w:rPr>
        <w:t>Nepageidaujams</w:t>
      </w:r>
      <w:proofErr w:type="spellEnd"/>
      <w:r w:rsidRPr="003F57EF">
        <w:rPr>
          <w:i/>
          <w:szCs w:val="22"/>
          <w:u w:val="single"/>
        </w:rPr>
        <w:t xml:space="preserve"> poveikis, apie kurį informacija gauta remi</w:t>
      </w:r>
      <w:r w:rsidR="00881BDE">
        <w:rPr>
          <w:i/>
          <w:szCs w:val="22"/>
          <w:u w:val="single"/>
        </w:rPr>
        <w:t>a</w:t>
      </w:r>
      <w:r w:rsidRPr="003F57EF">
        <w:rPr>
          <w:i/>
          <w:szCs w:val="22"/>
          <w:u w:val="single"/>
        </w:rPr>
        <w:t xml:space="preserve">ntis </w:t>
      </w:r>
      <w:r w:rsidR="00C73716">
        <w:rPr>
          <w:i/>
          <w:szCs w:val="22"/>
          <w:u w:val="single"/>
        </w:rPr>
        <w:t>savanor</w:t>
      </w:r>
      <w:r w:rsidRPr="003F57EF">
        <w:rPr>
          <w:i/>
          <w:szCs w:val="22"/>
          <w:u w:val="single"/>
        </w:rPr>
        <w:t xml:space="preserve">iškais </w:t>
      </w:r>
      <w:r w:rsidR="001A6C26" w:rsidRPr="003F57EF">
        <w:rPr>
          <w:i/>
          <w:szCs w:val="22"/>
          <w:u w:val="single"/>
        </w:rPr>
        <w:t xml:space="preserve"> pranešimai</w:t>
      </w:r>
      <w:r w:rsidRPr="003F57EF">
        <w:rPr>
          <w:i/>
          <w:szCs w:val="22"/>
          <w:u w:val="single"/>
        </w:rPr>
        <w:t>s</w:t>
      </w:r>
      <w:r w:rsidR="001A6C26" w:rsidRPr="003F57EF">
        <w:rPr>
          <w:i/>
          <w:szCs w:val="22"/>
          <w:u w:val="single"/>
        </w:rPr>
        <w:t xml:space="preserve"> po vaistinio preparato patekimo į rinką</w:t>
      </w:r>
    </w:p>
    <w:p w14:paraId="6D2DAF1E" w14:textId="77777777" w:rsidR="008D34CA" w:rsidRDefault="008D34CA" w:rsidP="0010487A">
      <w:pPr>
        <w:rPr>
          <w:i/>
          <w:szCs w:val="22"/>
          <w:u w:val="single"/>
        </w:rPr>
      </w:pPr>
    </w:p>
    <w:p w14:paraId="0CA3F75B" w14:textId="77777777" w:rsidR="008D34CA" w:rsidRPr="00537908" w:rsidRDefault="008D34CA" w:rsidP="008D34CA">
      <w:pPr>
        <w:rPr>
          <w:szCs w:val="22"/>
          <w:u w:val="single"/>
        </w:rPr>
      </w:pPr>
      <w:r w:rsidRPr="00537908">
        <w:rPr>
          <w:szCs w:val="22"/>
          <w:u w:val="single"/>
        </w:rPr>
        <w:t>Imuninės sistemos sutrikimai</w:t>
      </w:r>
    </w:p>
    <w:p w14:paraId="09550F71" w14:textId="56C28508" w:rsidR="008D34CA" w:rsidRPr="004925DB" w:rsidRDefault="008D34CA" w:rsidP="0010487A">
      <w:pPr>
        <w:rPr>
          <w:szCs w:val="22"/>
          <w:u w:val="single"/>
        </w:rPr>
      </w:pPr>
      <w:r w:rsidRPr="002C29A4">
        <w:rPr>
          <w:i/>
          <w:szCs w:val="22"/>
        </w:rPr>
        <w:t>Dažnis nežinomas:</w:t>
      </w:r>
      <w:r w:rsidRPr="00537908">
        <w:rPr>
          <w:szCs w:val="22"/>
        </w:rPr>
        <w:t xml:space="preserve"> </w:t>
      </w:r>
      <w:proofErr w:type="spellStart"/>
      <w:r w:rsidRPr="00537908">
        <w:rPr>
          <w:szCs w:val="22"/>
        </w:rPr>
        <w:t>a</w:t>
      </w:r>
      <w:r w:rsidRPr="002C29A4">
        <w:rPr>
          <w:szCs w:val="22"/>
        </w:rPr>
        <w:t>ngioneurozinė</w:t>
      </w:r>
      <w:proofErr w:type="spellEnd"/>
      <w:r w:rsidRPr="002C29A4">
        <w:rPr>
          <w:szCs w:val="22"/>
        </w:rPr>
        <w:t xml:space="preserve"> edema</w:t>
      </w:r>
      <w:r w:rsidR="00C94C63" w:rsidRPr="004925DB">
        <w:rPr>
          <w:szCs w:val="22"/>
        </w:rPr>
        <w:t>.</w:t>
      </w:r>
    </w:p>
    <w:p w14:paraId="1F3E0A11" w14:textId="77777777" w:rsidR="001A6C26" w:rsidRDefault="001A6C26" w:rsidP="0010487A">
      <w:pPr>
        <w:rPr>
          <w:szCs w:val="22"/>
          <w:u w:val="single"/>
        </w:rPr>
      </w:pPr>
    </w:p>
    <w:p w14:paraId="2A14E181" w14:textId="77777777" w:rsidR="001A6C26" w:rsidRPr="0010487A" w:rsidRDefault="001A6C26" w:rsidP="001A6C26">
      <w:pPr>
        <w:rPr>
          <w:szCs w:val="22"/>
          <w:u w:val="single"/>
        </w:rPr>
      </w:pPr>
      <w:r w:rsidRPr="0010487A">
        <w:rPr>
          <w:szCs w:val="22"/>
          <w:u w:val="single"/>
        </w:rPr>
        <w:t>Virškinimo trakto sutrikimai</w:t>
      </w:r>
    </w:p>
    <w:p w14:paraId="7E1BD598" w14:textId="77777777" w:rsidR="001A6C26" w:rsidRPr="0010487A" w:rsidRDefault="001A6C26" w:rsidP="001A6C26">
      <w:pPr>
        <w:rPr>
          <w:szCs w:val="22"/>
        </w:rPr>
      </w:pPr>
      <w:r w:rsidRPr="003F57EF">
        <w:rPr>
          <w:i/>
          <w:szCs w:val="22"/>
        </w:rPr>
        <w:t>Dažnis nežinomas:</w:t>
      </w:r>
      <w:r>
        <w:rPr>
          <w:szCs w:val="22"/>
        </w:rPr>
        <w:t xml:space="preserve"> </w:t>
      </w:r>
      <w:r w:rsidRPr="0010487A">
        <w:rPr>
          <w:szCs w:val="22"/>
        </w:rPr>
        <w:t>vėmimas</w:t>
      </w:r>
      <w:r>
        <w:rPr>
          <w:szCs w:val="22"/>
        </w:rPr>
        <w:t>,</w:t>
      </w:r>
      <w:r w:rsidRPr="001A6C26">
        <w:rPr>
          <w:szCs w:val="22"/>
        </w:rPr>
        <w:t xml:space="preserve"> </w:t>
      </w:r>
      <w:r w:rsidRPr="0010487A">
        <w:rPr>
          <w:szCs w:val="22"/>
        </w:rPr>
        <w:t>pykinimas.</w:t>
      </w:r>
    </w:p>
    <w:p w14:paraId="0CDE3038" w14:textId="77777777" w:rsidR="001A6C26" w:rsidRDefault="001A6C26" w:rsidP="0010487A">
      <w:pPr>
        <w:rPr>
          <w:szCs w:val="22"/>
          <w:u w:val="single"/>
        </w:rPr>
      </w:pPr>
    </w:p>
    <w:p w14:paraId="42EC7B88" w14:textId="77777777" w:rsidR="001A6C26" w:rsidRPr="0010487A" w:rsidRDefault="001A6C26" w:rsidP="001A6C26">
      <w:pPr>
        <w:rPr>
          <w:szCs w:val="22"/>
          <w:u w:val="single"/>
        </w:rPr>
      </w:pPr>
      <w:r w:rsidRPr="0010487A">
        <w:rPr>
          <w:szCs w:val="22"/>
          <w:u w:val="single"/>
        </w:rPr>
        <w:t>Odos ir poodinio audinio sutrikimai</w:t>
      </w:r>
    </w:p>
    <w:p w14:paraId="054BEA2D" w14:textId="77777777" w:rsidR="001A6C26" w:rsidRDefault="001A6C26" w:rsidP="001A6C26">
      <w:pPr>
        <w:rPr>
          <w:szCs w:val="22"/>
          <w:u w:val="single"/>
        </w:rPr>
      </w:pPr>
      <w:r w:rsidRPr="003F57EF">
        <w:rPr>
          <w:i/>
          <w:szCs w:val="22"/>
        </w:rPr>
        <w:t>Dažnis nežinomas:</w:t>
      </w:r>
      <w:r w:rsidRPr="0010487A">
        <w:rPr>
          <w:szCs w:val="22"/>
        </w:rPr>
        <w:t xml:space="preserve"> </w:t>
      </w:r>
      <w:proofErr w:type="spellStart"/>
      <w:r>
        <w:rPr>
          <w:szCs w:val="22"/>
        </w:rPr>
        <w:t>angio</w:t>
      </w:r>
      <w:r w:rsidR="009C5B04">
        <w:rPr>
          <w:szCs w:val="22"/>
        </w:rPr>
        <w:t>neurozinė</w:t>
      </w:r>
      <w:proofErr w:type="spellEnd"/>
      <w:r w:rsidR="009C5B04">
        <w:rPr>
          <w:szCs w:val="22"/>
        </w:rPr>
        <w:t xml:space="preserve"> </w:t>
      </w:r>
      <w:r>
        <w:rPr>
          <w:szCs w:val="22"/>
        </w:rPr>
        <w:t>edema, dilgėlinė.</w:t>
      </w:r>
    </w:p>
    <w:p w14:paraId="4C6364B0" w14:textId="77777777" w:rsidR="001A6C26" w:rsidRDefault="001A6C26" w:rsidP="0010487A">
      <w:pPr>
        <w:rPr>
          <w:szCs w:val="22"/>
          <w:u w:val="single"/>
        </w:rPr>
      </w:pPr>
    </w:p>
    <w:p w14:paraId="1C1A9173" w14:textId="77777777" w:rsidR="0010487A" w:rsidRPr="0010487A" w:rsidRDefault="0010487A" w:rsidP="0010487A">
      <w:pPr>
        <w:rPr>
          <w:szCs w:val="22"/>
          <w:u w:val="single"/>
        </w:rPr>
      </w:pPr>
      <w:r w:rsidRPr="0010487A">
        <w:rPr>
          <w:szCs w:val="22"/>
          <w:u w:val="single"/>
        </w:rPr>
        <w:t>Bendrieji sutrikimai ir vartojimo vietos pažeidimai</w:t>
      </w:r>
    </w:p>
    <w:p w14:paraId="424AB6A1" w14:textId="77777777" w:rsidR="0010487A" w:rsidRPr="0010487A" w:rsidRDefault="001A6C26" w:rsidP="0010487A">
      <w:pPr>
        <w:rPr>
          <w:szCs w:val="22"/>
        </w:rPr>
      </w:pPr>
      <w:r w:rsidRPr="0044195F">
        <w:rPr>
          <w:i/>
          <w:szCs w:val="22"/>
        </w:rPr>
        <w:t>Dažnis nežinomas:</w:t>
      </w:r>
      <w:r w:rsidRPr="0010487A">
        <w:rPr>
          <w:szCs w:val="22"/>
        </w:rPr>
        <w:t xml:space="preserve"> </w:t>
      </w:r>
      <w:r>
        <w:rPr>
          <w:szCs w:val="22"/>
        </w:rPr>
        <w:t>k</w:t>
      </w:r>
      <w:r w:rsidRPr="0010487A">
        <w:rPr>
          <w:szCs w:val="22"/>
        </w:rPr>
        <w:t>arščiavimas</w:t>
      </w:r>
      <w:r w:rsidR="0010487A" w:rsidRPr="0010487A">
        <w:rPr>
          <w:szCs w:val="22"/>
        </w:rPr>
        <w:t xml:space="preserve">, </w:t>
      </w:r>
      <w:r>
        <w:rPr>
          <w:szCs w:val="22"/>
        </w:rPr>
        <w:t>nuovargis</w:t>
      </w:r>
      <w:r w:rsidR="0010487A" w:rsidRPr="0010487A">
        <w:rPr>
          <w:szCs w:val="22"/>
        </w:rPr>
        <w:t xml:space="preserve">. </w:t>
      </w:r>
    </w:p>
    <w:p w14:paraId="474D0DC3" w14:textId="77777777" w:rsidR="0010487A" w:rsidRPr="0010487A" w:rsidRDefault="0010487A" w:rsidP="0010487A">
      <w:pPr>
        <w:rPr>
          <w:szCs w:val="22"/>
        </w:rPr>
      </w:pPr>
    </w:p>
    <w:p w14:paraId="7215D26B" w14:textId="77777777" w:rsidR="0010487A" w:rsidRPr="0010487A" w:rsidRDefault="0010487A" w:rsidP="0010487A">
      <w:pPr>
        <w:rPr>
          <w:szCs w:val="22"/>
          <w:u w:val="single"/>
        </w:rPr>
      </w:pPr>
      <w:r w:rsidRPr="0010487A">
        <w:rPr>
          <w:szCs w:val="22"/>
          <w:u w:val="single"/>
        </w:rPr>
        <w:t>Nervų sistemos sutrikimai</w:t>
      </w:r>
    </w:p>
    <w:p w14:paraId="4A36583E" w14:textId="77777777" w:rsidR="0010487A" w:rsidRPr="0010487A" w:rsidRDefault="001A6C26" w:rsidP="0010487A">
      <w:pPr>
        <w:rPr>
          <w:szCs w:val="22"/>
        </w:rPr>
      </w:pPr>
      <w:r w:rsidRPr="0044195F">
        <w:rPr>
          <w:i/>
          <w:szCs w:val="22"/>
        </w:rPr>
        <w:t>Dažnis nežinomas:</w:t>
      </w:r>
      <w:r w:rsidRPr="0010487A">
        <w:rPr>
          <w:szCs w:val="22"/>
        </w:rPr>
        <w:t xml:space="preserve"> </w:t>
      </w:r>
      <w:r>
        <w:rPr>
          <w:szCs w:val="22"/>
        </w:rPr>
        <w:t>g</w:t>
      </w:r>
      <w:r w:rsidRPr="0010487A">
        <w:rPr>
          <w:szCs w:val="22"/>
        </w:rPr>
        <w:t xml:space="preserve">alvos </w:t>
      </w:r>
      <w:r w:rsidR="0010487A" w:rsidRPr="0010487A">
        <w:rPr>
          <w:szCs w:val="22"/>
        </w:rPr>
        <w:t>skausmas.</w:t>
      </w:r>
    </w:p>
    <w:p w14:paraId="21E428A7" w14:textId="77777777" w:rsidR="0010487A" w:rsidRPr="0010487A" w:rsidRDefault="0010487A" w:rsidP="0010487A">
      <w:pPr>
        <w:rPr>
          <w:szCs w:val="22"/>
        </w:rPr>
      </w:pPr>
    </w:p>
    <w:p w14:paraId="48F8583F" w14:textId="77777777" w:rsidR="001A6C26" w:rsidRPr="001A6C26" w:rsidRDefault="001A6C26" w:rsidP="001A6C26">
      <w:pPr>
        <w:tabs>
          <w:tab w:val="left" w:pos="567"/>
        </w:tabs>
        <w:autoSpaceDE w:val="0"/>
        <w:autoSpaceDN w:val="0"/>
        <w:adjustRightInd w:val="0"/>
        <w:spacing w:line="260" w:lineRule="exact"/>
        <w:jc w:val="both"/>
        <w:rPr>
          <w:snapToGrid w:val="0"/>
          <w:szCs w:val="24"/>
          <w:u w:val="single"/>
          <w:lang w:eastAsia="en-US"/>
        </w:rPr>
      </w:pPr>
      <w:r w:rsidRPr="001A6C26">
        <w:rPr>
          <w:noProof/>
          <w:snapToGrid w:val="0"/>
          <w:szCs w:val="24"/>
          <w:u w:val="single"/>
          <w:lang w:eastAsia="en-US"/>
        </w:rPr>
        <w:t>Pranešimas apie įtariamas nepageidaujamas reakcijas</w:t>
      </w:r>
    </w:p>
    <w:p w14:paraId="7A5E50F5" w14:textId="77777777" w:rsidR="001A6C26" w:rsidRPr="001A6C26" w:rsidRDefault="001A6C26" w:rsidP="001A6C26">
      <w:pPr>
        <w:tabs>
          <w:tab w:val="left" w:pos="567"/>
        </w:tabs>
        <w:autoSpaceDE w:val="0"/>
        <w:autoSpaceDN w:val="0"/>
        <w:adjustRightInd w:val="0"/>
        <w:spacing w:line="260" w:lineRule="exact"/>
        <w:jc w:val="both"/>
        <w:rPr>
          <w:noProof/>
          <w:snapToGrid w:val="0"/>
          <w:szCs w:val="24"/>
          <w:lang w:eastAsia="en-US"/>
        </w:rPr>
      </w:pPr>
      <w:r w:rsidRPr="001A6C26">
        <w:rPr>
          <w:noProof/>
          <w:snapToGrid w:val="0"/>
          <w:szCs w:val="24"/>
          <w:lang w:eastAsia="en-US"/>
        </w:rPr>
        <w:lastRenderedPageBreak/>
        <w:t>Svarbu pranešti apie įtariamas nepageidaujamas reakcijas, pastebėtas po vaistinio preparato registracijos, nes tai leidžia nuolat stebėti vaistinio preparato naudos ir rizikos santykį.</w:t>
      </w:r>
      <w:r w:rsidRPr="001A6C26">
        <w:rPr>
          <w:snapToGrid w:val="0"/>
          <w:szCs w:val="24"/>
          <w:lang w:eastAsia="en-US"/>
        </w:rPr>
        <w:t xml:space="preserve"> </w:t>
      </w:r>
      <w:r w:rsidRPr="001A6C26">
        <w:rPr>
          <w:noProof/>
          <w:snapToGrid w:val="0"/>
          <w:szCs w:val="24"/>
          <w:lang w:eastAsia="en-US"/>
        </w:rPr>
        <w:t>Sveikatos priežiūros specialistai turi pranešti apie bet kokias įtariamas nepageidaujamas reakcijas, užpildę interneto svetainėje http://</w:t>
      </w:r>
      <w:hyperlink r:id="rId11" w:history="1">
        <w:r w:rsidRPr="001A6C26">
          <w:rPr>
            <w:rFonts w:eastAsia="SimSun"/>
            <w:noProof/>
            <w:snapToGrid w:val="0"/>
            <w:color w:val="0000FF"/>
            <w:szCs w:val="24"/>
            <w:u w:val="single"/>
            <w:lang w:eastAsia="en-US"/>
          </w:rPr>
          <w:t>www.vvkt.lt</w:t>
        </w:r>
      </w:hyperlink>
      <w:r w:rsidRPr="001A6C26">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1A6C26">
          <w:rPr>
            <w:rFonts w:eastAsia="SimSun"/>
            <w:noProof/>
            <w:snapToGrid w:val="0"/>
            <w:color w:val="0000FF"/>
            <w:szCs w:val="24"/>
            <w:u w:val="single"/>
            <w:lang w:eastAsia="en-US"/>
          </w:rPr>
          <w:t>NepageidaujamaR@vvkt.lt</w:t>
        </w:r>
      </w:hyperlink>
      <w:r w:rsidRPr="001A6C26">
        <w:rPr>
          <w:noProof/>
          <w:snapToGrid w:val="0"/>
          <w:szCs w:val="24"/>
          <w:lang w:eastAsia="en-US"/>
        </w:rPr>
        <w:t>), per interneto svetainę (adresu http://www.vvkt.lt).</w:t>
      </w:r>
    </w:p>
    <w:p w14:paraId="0F54D2AC" w14:textId="77777777" w:rsidR="0010487A" w:rsidRPr="0010487A" w:rsidRDefault="0010487A" w:rsidP="0010487A">
      <w:pPr>
        <w:rPr>
          <w:szCs w:val="22"/>
        </w:rPr>
      </w:pPr>
    </w:p>
    <w:p w14:paraId="4422DA24" w14:textId="77777777" w:rsidR="0010487A" w:rsidRPr="0010487A" w:rsidRDefault="0010487A" w:rsidP="0010487A">
      <w:pPr>
        <w:keepNext/>
        <w:ind w:left="567" w:hanging="567"/>
        <w:outlineLvl w:val="2"/>
        <w:rPr>
          <w:b/>
          <w:bCs/>
          <w:szCs w:val="22"/>
        </w:rPr>
      </w:pPr>
      <w:r w:rsidRPr="0010487A">
        <w:rPr>
          <w:b/>
          <w:bCs/>
          <w:szCs w:val="22"/>
        </w:rPr>
        <w:t>4.9</w:t>
      </w:r>
      <w:r w:rsidRPr="0010487A">
        <w:rPr>
          <w:b/>
          <w:bCs/>
          <w:szCs w:val="22"/>
        </w:rPr>
        <w:tab/>
        <w:t>Perdozavimas</w:t>
      </w:r>
    </w:p>
    <w:p w14:paraId="08175FC3" w14:textId="77777777" w:rsidR="0010487A" w:rsidRPr="0010487A" w:rsidRDefault="0010487A" w:rsidP="0010487A">
      <w:pPr>
        <w:rPr>
          <w:szCs w:val="22"/>
        </w:rPr>
      </w:pPr>
    </w:p>
    <w:p w14:paraId="03C176AA" w14:textId="4BAE4F0A" w:rsidR="008D34CA" w:rsidRPr="00537908" w:rsidRDefault="008D34CA" w:rsidP="008D34CA">
      <w:pPr>
        <w:rPr>
          <w:szCs w:val="22"/>
        </w:rPr>
      </w:pPr>
      <w:r w:rsidRPr="00537908">
        <w:rPr>
          <w:szCs w:val="22"/>
        </w:rPr>
        <w:t>Atsižvelgiant į Broncho-</w:t>
      </w:r>
      <w:proofErr w:type="spellStart"/>
      <w:r w:rsidRPr="00537908">
        <w:rPr>
          <w:szCs w:val="22"/>
        </w:rPr>
        <w:t>Munal</w:t>
      </w:r>
      <w:proofErr w:type="spellEnd"/>
      <w:r w:rsidRPr="00537908">
        <w:rPr>
          <w:szCs w:val="22"/>
        </w:rPr>
        <w:t xml:space="preserve"> pobūdį ir su gyvūnais atliktų </w:t>
      </w:r>
      <w:proofErr w:type="spellStart"/>
      <w:r w:rsidRPr="00537908">
        <w:rPr>
          <w:szCs w:val="22"/>
        </w:rPr>
        <w:t>toksiškumo</w:t>
      </w:r>
      <w:proofErr w:type="spellEnd"/>
      <w:r w:rsidRPr="00537908">
        <w:rPr>
          <w:szCs w:val="22"/>
        </w:rPr>
        <w:t xml:space="preserve"> tyrimų rezultatus manoma, kad perdozavimas</w:t>
      </w:r>
      <w:r w:rsidR="002E2106">
        <w:rPr>
          <w:szCs w:val="22"/>
        </w:rPr>
        <w:t xml:space="preserve"> neturėtų sukelti</w:t>
      </w:r>
      <w:r w:rsidRPr="00537908">
        <w:rPr>
          <w:szCs w:val="22"/>
        </w:rPr>
        <w:t xml:space="preserve"> pasekmių</w:t>
      </w:r>
      <w:r w:rsidR="002E2106">
        <w:rPr>
          <w:szCs w:val="22"/>
        </w:rPr>
        <w:t>.</w:t>
      </w:r>
      <w:r w:rsidRPr="00537908">
        <w:rPr>
          <w:szCs w:val="22"/>
        </w:rPr>
        <w:t xml:space="preserve"> </w:t>
      </w:r>
    </w:p>
    <w:p w14:paraId="714749C1" w14:textId="77777777" w:rsidR="0010487A" w:rsidRPr="0010487A" w:rsidRDefault="0010487A" w:rsidP="0010487A">
      <w:pPr>
        <w:rPr>
          <w:szCs w:val="22"/>
        </w:rPr>
      </w:pPr>
    </w:p>
    <w:p w14:paraId="56E5640D" w14:textId="77777777" w:rsidR="0010487A" w:rsidRPr="0010487A" w:rsidRDefault="0010487A" w:rsidP="0010487A">
      <w:pPr>
        <w:rPr>
          <w:szCs w:val="22"/>
        </w:rPr>
      </w:pPr>
    </w:p>
    <w:p w14:paraId="393C3924" w14:textId="77777777" w:rsidR="0010487A" w:rsidRPr="0010487A" w:rsidRDefault="0010487A" w:rsidP="0010487A">
      <w:pPr>
        <w:keepNext/>
        <w:ind w:left="567" w:hanging="567"/>
        <w:outlineLvl w:val="1"/>
        <w:rPr>
          <w:b/>
          <w:bCs/>
          <w:iCs/>
          <w:szCs w:val="22"/>
        </w:rPr>
      </w:pPr>
      <w:r w:rsidRPr="0010487A">
        <w:rPr>
          <w:b/>
          <w:bCs/>
          <w:iCs/>
          <w:szCs w:val="22"/>
        </w:rPr>
        <w:t>5.</w:t>
      </w:r>
      <w:r w:rsidRPr="0010487A">
        <w:rPr>
          <w:b/>
          <w:bCs/>
          <w:iCs/>
          <w:szCs w:val="22"/>
        </w:rPr>
        <w:tab/>
        <w:t>FARMAKOLOGINĖS SAVYBĖS</w:t>
      </w:r>
    </w:p>
    <w:p w14:paraId="5668DB90" w14:textId="77777777" w:rsidR="0010487A" w:rsidRPr="0010487A" w:rsidRDefault="0010487A" w:rsidP="0010487A">
      <w:pPr>
        <w:rPr>
          <w:szCs w:val="22"/>
        </w:rPr>
      </w:pPr>
    </w:p>
    <w:p w14:paraId="0FBC1A14" w14:textId="77777777" w:rsidR="0010487A" w:rsidRPr="0010487A" w:rsidRDefault="0010487A" w:rsidP="0010487A">
      <w:pPr>
        <w:keepNext/>
        <w:ind w:left="567" w:hanging="567"/>
        <w:outlineLvl w:val="2"/>
        <w:rPr>
          <w:b/>
          <w:bCs/>
          <w:szCs w:val="22"/>
        </w:rPr>
      </w:pPr>
      <w:r w:rsidRPr="0010487A">
        <w:rPr>
          <w:b/>
          <w:bCs/>
          <w:szCs w:val="22"/>
        </w:rPr>
        <w:t>5.1</w:t>
      </w:r>
      <w:r w:rsidRPr="0010487A">
        <w:rPr>
          <w:b/>
          <w:bCs/>
          <w:szCs w:val="22"/>
        </w:rPr>
        <w:tab/>
      </w:r>
      <w:proofErr w:type="spellStart"/>
      <w:r w:rsidRPr="0010487A">
        <w:rPr>
          <w:b/>
          <w:bCs/>
          <w:szCs w:val="22"/>
        </w:rPr>
        <w:t>Farmakodinaminės</w:t>
      </w:r>
      <w:proofErr w:type="spellEnd"/>
      <w:r w:rsidRPr="0010487A">
        <w:rPr>
          <w:b/>
          <w:bCs/>
          <w:szCs w:val="22"/>
        </w:rPr>
        <w:t xml:space="preserve"> savybės</w:t>
      </w:r>
    </w:p>
    <w:p w14:paraId="3E4120EC" w14:textId="77777777" w:rsidR="0010487A" w:rsidRPr="0010487A" w:rsidRDefault="0010487A" w:rsidP="0010487A">
      <w:pPr>
        <w:rPr>
          <w:szCs w:val="22"/>
        </w:rPr>
      </w:pPr>
    </w:p>
    <w:p w14:paraId="6398C54A" w14:textId="77777777" w:rsidR="0010487A" w:rsidRPr="0010487A" w:rsidRDefault="0010487A" w:rsidP="009E23D5">
      <w:pPr>
        <w:rPr>
          <w:szCs w:val="22"/>
        </w:rPr>
      </w:pPr>
      <w:proofErr w:type="spellStart"/>
      <w:r w:rsidRPr="0010487A">
        <w:rPr>
          <w:szCs w:val="22"/>
        </w:rPr>
        <w:t>Farmakoterapinė</w:t>
      </w:r>
      <w:proofErr w:type="spellEnd"/>
      <w:r w:rsidRPr="0010487A">
        <w:rPr>
          <w:szCs w:val="22"/>
        </w:rPr>
        <w:t xml:space="preserve"> grupė - kiti kvėpavimo sistemą veikiantys vaistai, ATC kodas - R07AX.</w:t>
      </w:r>
    </w:p>
    <w:p w14:paraId="76D593A0" w14:textId="77777777" w:rsidR="00DC420B" w:rsidRDefault="00DC420B" w:rsidP="00DC420B">
      <w:pPr>
        <w:rPr>
          <w:szCs w:val="22"/>
          <w:u w:val="single"/>
        </w:rPr>
      </w:pPr>
    </w:p>
    <w:p w14:paraId="7A8D68F7" w14:textId="77777777" w:rsidR="00331259" w:rsidRPr="003F57EF" w:rsidRDefault="00331259" w:rsidP="00DC420B">
      <w:pPr>
        <w:rPr>
          <w:szCs w:val="22"/>
          <w:u w:val="single"/>
        </w:rPr>
      </w:pPr>
      <w:r w:rsidRPr="003F57EF">
        <w:rPr>
          <w:szCs w:val="22"/>
          <w:u w:val="single"/>
        </w:rPr>
        <w:t>Veikimo mechanizmas</w:t>
      </w:r>
    </w:p>
    <w:p w14:paraId="1E00D813" w14:textId="77777777" w:rsidR="00D31611"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w:t>
      </w:r>
      <w:r w:rsidR="00331259">
        <w:rPr>
          <w:szCs w:val="22"/>
        </w:rPr>
        <w:t xml:space="preserve">yra </w:t>
      </w:r>
      <w:r w:rsidR="008B56E7" w:rsidRPr="008B56E7">
        <w:rPr>
          <w:szCs w:val="22"/>
        </w:rPr>
        <w:t xml:space="preserve">bakterijų </w:t>
      </w:r>
      <w:proofErr w:type="spellStart"/>
      <w:r w:rsidR="008B56E7" w:rsidRPr="008B56E7">
        <w:rPr>
          <w:szCs w:val="22"/>
        </w:rPr>
        <w:t>lizatas</w:t>
      </w:r>
      <w:proofErr w:type="spellEnd"/>
      <w:r w:rsidR="008D34CA">
        <w:rPr>
          <w:szCs w:val="22"/>
        </w:rPr>
        <w:t xml:space="preserve"> </w:t>
      </w:r>
      <w:r w:rsidR="008D34CA" w:rsidRPr="008D34CA">
        <w:rPr>
          <w:szCs w:val="22"/>
        </w:rPr>
        <w:t>(OM-85)</w:t>
      </w:r>
      <w:r w:rsidR="00331259">
        <w:rPr>
          <w:szCs w:val="22"/>
        </w:rPr>
        <w:t xml:space="preserve">, susidedantis iš </w:t>
      </w:r>
      <w:r w:rsidR="00D31611">
        <w:rPr>
          <w:szCs w:val="22"/>
        </w:rPr>
        <w:t xml:space="preserve">21 </w:t>
      </w:r>
      <w:r w:rsidR="00331259">
        <w:rPr>
          <w:szCs w:val="22"/>
        </w:rPr>
        <w:t xml:space="preserve">skirtingų </w:t>
      </w:r>
      <w:proofErr w:type="spellStart"/>
      <w:r w:rsidR="00331259">
        <w:rPr>
          <w:szCs w:val="22"/>
        </w:rPr>
        <w:t>inaktyvuotų</w:t>
      </w:r>
      <w:proofErr w:type="spellEnd"/>
      <w:r w:rsidR="00331259">
        <w:rPr>
          <w:szCs w:val="22"/>
        </w:rPr>
        <w:t xml:space="preserve"> </w:t>
      </w:r>
      <w:r w:rsidR="00D31611">
        <w:rPr>
          <w:szCs w:val="22"/>
        </w:rPr>
        <w:t xml:space="preserve">bakterijų </w:t>
      </w:r>
      <w:r w:rsidR="00331259">
        <w:rPr>
          <w:szCs w:val="22"/>
        </w:rPr>
        <w:t>paderm</w:t>
      </w:r>
      <w:r w:rsidR="00D31611">
        <w:rPr>
          <w:szCs w:val="22"/>
        </w:rPr>
        <w:t>ių</w:t>
      </w:r>
      <w:r w:rsidR="00331259">
        <w:rPr>
          <w:szCs w:val="22"/>
        </w:rPr>
        <w:t>, dažnai sukelia</w:t>
      </w:r>
      <w:r w:rsidR="00D31611">
        <w:rPr>
          <w:szCs w:val="22"/>
        </w:rPr>
        <w:t>nčių</w:t>
      </w:r>
      <w:r w:rsidR="00331259">
        <w:rPr>
          <w:szCs w:val="22"/>
        </w:rPr>
        <w:t xml:space="preserve"> kvėpavimo takų infekcijas, </w:t>
      </w:r>
      <w:proofErr w:type="spellStart"/>
      <w:r w:rsidR="00331259">
        <w:rPr>
          <w:szCs w:val="22"/>
        </w:rPr>
        <w:t>liofilizuot</w:t>
      </w:r>
      <w:r w:rsidR="0031375E">
        <w:rPr>
          <w:szCs w:val="22"/>
        </w:rPr>
        <w:t>os</w:t>
      </w:r>
      <w:proofErr w:type="spellEnd"/>
      <w:r w:rsidR="00331259">
        <w:rPr>
          <w:szCs w:val="22"/>
        </w:rPr>
        <w:t xml:space="preserve"> frakcij</w:t>
      </w:r>
      <w:r w:rsidR="0031375E">
        <w:rPr>
          <w:szCs w:val="22"/>
        </w:rPr>
        <w:t>os</w:t>
      </w:r>
      <w:r w:rsidR="00331259">
        <w:rPr>
          <w:szCs w:val="22"/>
        </w:rPr>
        <w:t xml:space="preserve">. </w:t>
      </w:r>
      <w:r w:rsidR="008D34CA" w:rsidRPr="00537908">
        <w:rPr>
          <w:szCs w:val="22"/>
        </w:rPr>
        <w:t xml:space="preserve">Eksperimentiniais tyrimais įrodytas OM-85 galėjimas skirtingai moduliuoti įvairius ląstelinius ir molekulinius imuninio atsako </w:t>
      </w:r>
      <w:proofErr w:type="spellStart"/>
      <w:r w:rsidR="008D34CA" w:rsidRPr="00537908">
        <w:rPr>
          <w:szCs w:val="22"/>
        </w:rPr>
        <w:t>efektorius</w:t>
      </w:r>
      <w:proofErr w:type="spellEnd"/>
      <w:r w:rsidR="008D34CA" w:rsidRPr="00537908">
        <w:rPr>
          <w:szCs w:val="22"/>
        </w:rPr>
        <w:t>.</w:t>
      </w:r>
    </w:p>
    <w:p w14:paraId="216E0C9F" w14:textId="0E22B014" w:rsidR="009837C9" w:rsidRDefault="00D31611" w:rsidP="0010487A">
      <w:pPr>
        <w:rPr>
          <w:szCs w:val="22"/>
        </w:rPr>
      </w:pPr>
      <w:r>
        <w:rPr>
          <w:szCs w:val="22"/>
        </w:rPr>
        <w:t xml:space="preserve">Klinikiniai tyrimai </w:t>
      </w:r>
      <w:r w:rsidR="008D34CA" w:rsidRPr="008D34CA">
        <w:rPr>
          <w:szCs w:val="22"/>
        </w:rPr>
        <w:t>taip pat patvirtino</w:t>
      </w:r>
      <w:r>
        <w:rPr>
          <w:szCs w:val="22"/>
        </w:rPr>
        <w:t xml:space="preserve">, kad </w:t>
      </w:r>
      <w:r w:rsidRPr="0010487A">
        <w:rPr>
          <w:szCs w:val="22"/>
        </w:rPr>
        <w:t>Broncho-</w:t>
      </w:r>
      <w:proofErr w:type="spellStart"/>
      <w:r w:rsidRPr="0010487A">
        <w:rPr>
          <w:szCs w:val="22"/>
        </w:rPr>
        <w:t>Munal</w:t>
      </w:r>
      <w:proofErr w:type="spellEnd"/>
      <w:r>
        <w:rPr>
          <w:szCs w:val="22"/>
        </w:rPr>
        <w:t xml:space="preserve"> veikia kaip </w:t>
      </w:r>
      <w:proofErr w:type="spellStart"/>
      <w:r>
        <w:rPr>
          <w:szCs w:val="22"/>
        </w:rPr>
        <w:t>imunostimuliatorius</w:t>
      </w:r>
      <w:proofErr w:type="spellEnd"/>
      <w:r>
        <w:rPr>
          <w:szCs w:val="22"/>
        </w:rPr>
        <w:t xml:space="preserve">, </w:t>
      </w:r>
      <w:r w:rsidR="009865BD">
        <w:rPr>
          <w:szCs w:val="22"/>
        </w:rPr>
        <w:t>stiprinantis</w:t>
      </w:r>
      <w:r>
        <w:rPr>
          <w:szCs w:val="22"/>
        </w:rPr>
        <w:t xml:space="preserve"> imunitetą. Pavartotas per bu</w:t>
      </w:r>
      <w:r w:rsidR="00A7390B">
        <w:rPr>
          <w:szCs w:val="22"/>
        </w:rPr>
        <w:t>r</w:t>
      </w:r>
      <w:r>
        <w:rPr>
          <w:szCs w:val="22"/>
        </w:rPr>
        <w:t xml:space="preserve">ną </w:t>
      </w:r>
      <w:r w:rsidRPr="0010487A">
        <w:rPr>
          <w:szCs w:val="22"/>
        </w:rPr>
        <w:t>Broncho-</w:t>
      </w:r>
      <w:proofErr w:type="spellStart"/>
      <w:r w:rsidRPr="0010487A">
        <w:rPr>
          <w:szCs w:val="22"/>
        </w:rPr>
        <w:t>Munal</w:t>
      </w:r>
      <w:proofErr w:type="spellEnd"/>
      <w:r w:rsidRPr="0010487A">
        <w:rPr>
          <w:szCs w:val="22"/>
        </w:rPr>
        <w:t xml:space="preserve"> </w:t>
      </w:r>
      <w:r>
        <w:rPr>
          <w:szCs w:val="22"/>
        </w:rPr>
        <w:t>sukelia imun</w:t>
      </w:r>
      <w:r w:rsidR="00525094">
        <w:rPr>
          <w:szCs w:val="22"/>
        </w:rPr>
        <w:t>ines</w:t>
      </w:r>
      <w:r>
        <w:rPr>
          <w:szCs w:val="22"/>
        </w:rPr>
        <w:t xml:space="preserve"> reakcijas virškinimo trakto gleivinėje, ypač </w:t>
      </w:r>
      <w:proofErr w:type="spellStart"/>
      <w:r>
        <w:rPr>
          <w:szCs w:val="22"/>
        </w:rPr>
        <w:t>Pejerio</w:t>
      </w:r>
      <w:proofErr w:type="spellEnd"/>
      <w:r>
        <w:rPr>
          <w:szCs w:val="22"/>
        </w:rPr>
        <w:t xml:space="preserve"> plokštelėse (PP)</w:t>
      </w:r>
      <w:r w:rsidR="00DB52EE">
        <w:rPr>
          <w:szCs w:val="22"/>
        </w:rPr>
        <w:t>, išsidėsčiusiose po visą plonąją žarną.</w:t>
      </w:r>
      <w:r w:rsidR="00331259">
        <w:rPr>
          <w:szCs w:val="22"/>
        </w:rPr>
        <w:t xml:space="preserve"> </w:t>
      </w:r>
      <w:r w:rsidR="00322CEC" w:rsidRPr="0010487A">
        <w:rPr>
          <w:szCs w:val="22"/>
        </w:rPr>
        <w:t>Broncho-</w:t>
      </w:r>
      <w:proofErr w:type="spellStart"/>
      <w:r w:rsidR="00322CEC" w:rsidRPr="0010487A">
        <w:rPr>
          <w:szCs w:val="22"/>
        </w:rPr>
        <w:t>Munal</w:t>
      </w:r>
      <w:proofErr w:type="spellEnd"/>
      <w:r w:rsidR="00322CEC">
        <w:rPr>
          <w:szCs w:val="22"/>
        </w:rPr>
        <w:t xml:space="preserve"> aktyv</w:t>
      </w:r>
      <w:r w:rsidR="00525094">
        <w:rPr>
          <w:szCs w:val="22"/>
        </w:rPr>
        <w:t>in</w:t>
      </w:r>
      <w:r w:rsidR="00322CEC">
        <w:rPr>
          <w:szCs w:val="22"/>
        </w:rPr>
        <w:t xml:space="preserve">a </w:t>
      </w:r>
      <w:proofErr w:type="spellStart"/>
      <w:r w:rsidR="00B0362A">
        <w:rPr>
          <w:szCs w:val="22"/>
        </w:rPr>
        <w:t>Pejerio</w:t>
      </w:r>
      <w:proofErr w:type="spellEnd"/>
      <w:r w:rsidR="00B0362A">
        <w:rPr>
          <w:szCs w:val="22"/>
        </w:rPr>
        <w:t xml:space="preserve"> plokštelėse (</w:t>
      </w:r>
      <w:r w:rsidR="00322CEC">
        <w:rPr>
          <w:szCs w:val="22"/>
        </w:rPr>
        <w:t>PP</w:t>
      </w:r>
      <w:r w:rsidR="00B0362A">
        <w:rPr>
          <w:szCs w:val="22"/>
        </w:rPr>
        <w:t>)</w:t>
      </w:r>
      <w:r w:rsidR="00322CEC">
        <w:rPr>
          <w:szCs w:val="22"/>
        </w:rPr>
        <w:t xml:space="preserve"> išsidėsčiusi</w:t>
      </w:r>
      <w:r w:rsidR="00B0362A">
        <w:rPr>
          <w:szCs w:val="22"/>
        </w:rPr>
        <w:t>a</w:t>
      </w:r>
      <w:r w:rsidR="00322CEC">
        <w:rPr>
          <w:szCs w:val="22"/>
        </w:rPr>
        <w:t xml:space="preserve">s antigeną sudarančias ląsteles (ASL), tokias, kaip </w:t>
      </w:r>
      <w:proofErr w:type="spellStart"/>
      <w:r w:rsidR="00322CEC">
        <w:rPr>
          <w:szCs w:val="22"/>
        </w:rPr>
        <w:t>dendritinės</w:t>
      </w:r>
      <w:proofErr w:type="spellEnd"/>
      <w:r w:rsidR="00322CEC">
        <w:rPr>
          <w:szCs w:val="22"/>
        </w:rPr>
        <w:t xml:space="preserve"> ląstelės (DL), ir </w:t>
      </w:r>
      <w:r w:rsidR="009837C9">
        <w:rPr>
          <w:szCs w:val="22"/>
        </w:rPr>
        <w:t xml:space="preserve">sukelta šių ląstelių aktyvacija vėliau stimuliuoja kitas adaptacinio imuniteto ląstelių rūšis. Tarp šių ląstelių yra B </w:t>
      </w:r>
      <w:r w:rsidR="009865BD" w:rsidRPr="009865BD">
        <w:rPr>
          <w:szCs w:val="22"/>
        </w:rPr>
        <w:t>limfocitai</w:t>
      </w:r>
      <w:r w:rsidR="009837C9">
        <w:rPr>
          <w:szCs w:val="22"/>
        </w:rPr>
        <w:t>, kuri</w:t>
      </w:r>
      <w:r w:rsidR="009865BD">
        <w:rPr>
          <w:szCs w:val="22"/>
        </w:rPr>
        <w:t>e</w:t>
      </w:r>
      <w:r w:rsidR="009837C9">
        <w:rPr>
          <w:szCs w:val="22"/>
        </w:rPr>
        <w:t xml:space="preserve"> vaidina svarbų vaidmenį formuojant apsauginį imunitetą. </w:t>
      </w:r>
      <w:r w:rsidR="008D34CA" w:rsidRPr="008D34CA">
        <w:rPr>
          <w:szCs w:val="22"/>
        </w:rPr>
        <w:t>To pasekmėje kvėpavimo takuose suformuojama imuninė apsauga iš migruojančių minėtų apsauginių ląstelių, nukreiptų prieš ligas sukeliančius virusus ir bakterijas. Šios ląstelės pasiekia plaučius per limfos ir kraujo apytaką, pagal taip vadinamą „virškinimo trakto ir plaučių ašį“.</w:t>
      </w:r>
    </w:p>
    <w:p w14:paraId="15E700B0" w14:textId="77777777" w:rsidR="009837C9" w:rsidRDefault="009837C9" w:rsidP="0010487A">
      <w:pPr>
        <w:rPr>
          <w:szCs w:val="22"/>
        </w:rPr>
      </w:pPr>
    </w:p>
    <w:p w14:paraId="5A121A01" w14:textId="7FE54D43" w:rsidR="009837C9" w:rsidRDefault="009837C9" w:rsidP="0010487A">
      <w:pPr>
        <w:rPr>
          <w:szCs w:val="22"/>
        </w:rPr>
      </w:pPr>
      <w:r>
        <w:rPr>
          <w:szCs w:val="22"/>
        </w:rPr>
        <w:t>Kelet</w:t>
      </w:r>
      <w:r w:rsidR="008D34CA">
        <w:rPr>
          <w:szCs w:val="22"/>
        </w:rPr>
        <w:t>o</w:t>
      </w:r>
      <w:r>
        <w:rPr>
          <w:szCs w:val="22"/>
        </w:rPr>
        <w:t xml:space="preserve"> </w:t>
      </w:r>
      <w:proofErr w:type="spellStart"/>
      <w:r w:rsidRPr="003F57EF">
        <w:rPr>
          <w:i/>
          <w:szCs w:val="22"/>
        </w:rPr>
        <w:t>in</w:t>
      </w:r>
      <w:proofErr w:type="spellEnd"/>
      <w:r w:rsidRPr="003F57EF">
        <w:rPr>
          <w:i/>
          <w:szCs w:val="22"/>
        </w:rPr>
        <w:t xml:space="preserve"> </w:t>
      </w:r>
      <w:proofErr w:type="spellStart"/>
      <w:r w:rsidRPr="003F57EF">
        <w:rPr>
          <w:i/>
          <w:szCs w:val="22"/>
        </w:rPr>
        <w:t>vivo</w:t>
      </w:r>
      <w:proofErr w:type="spellEnd"/>
      <w:r>
        <w:rPr>
          <w:szCs w:val="22"/>
        </w:rPr>
        <w:t xml:space="preserve"> ir </w:t>
      </w:r>
      <w:proofErr w:type="spellStart"/>
      <w:r w:rsidRPr="003F57EF">
        <w:rPr>
          <w:i/>
          <w:szCs w:val="22"/>
        </w:rPr>
        <w:t>in</w:t>
      </w:r>
      <w:proofErr w:type="spellEnd"/>
      <w:r w:rsidRPr="003F57EF">
        <w:rPr>
          <w:i/>
          <w:szCs w:val="22"/>
        </w:rPr>
        <w:t xml:space="preserve"> </w:t>
      </w:r>
      <w:proofErr w:type="spellStart"/>
      <w:r w:rsidRPr="003F57EF">
        <w:rPr>
          <w:i/>
          <w:szCs w:val="22"/>
        </w:rPr>
        <w:t>vitro</w:t>
      </w:r>
      <w:proofErr w:type="spellEnd"/>
      <w:r>
        <w:rPr>
          <w:szCs w:val="22"/>
        </w:rPr>
        <w:t xml:space="preserve"> tyrimų </w:t>
      </w:r>
      <w:r w:rsidR="008D34CA">
        <w:rPr>
          <w:szCs w:val="22"/>
        </w:rPr>
        <w:t xml:space="preserve">duomenys </w:t>
      </w:r>
      <w:r>
        <w:rPr>
          <w:szCs w:val="22"/>
        </w:rPr>
        <w:t xml:space="preserve">parodė, kad </w:t>
      </w:r>
      <w:r w:rsidR="008D34CA" w:rsidRPr="008D34CA">
        <w:rPr>
          <w:szCs w:val="22"/>
        </w:rPr>
        <w:t xml:space="preserve">OM-85 pats uždegimą skatinančio poveikio nesukelia, tačiau gali moduliuoti įvairius uždegimo mediatorius atstatant normalią imuninę pusiausvyrą. Iš šių </w:t>
      </w:r>
      <w:proofErr w:type="spellStart"/>
      <w:r w:rsidR="008D34CA" w:rsidRPr="008D34CA">
        <w:rPr>
          <w:szCs w:val="22"/>
        </w:rPr>
        <w:t>citokinų</w:t>
      </w:r>
      <w:proofErr w:type="spellEnd"/>
      <w:r w:rsidR="008D34CA" w:rsidRPr="008D34CA">
        <w:rPr>
          <w:szCs w:val="22"/>
        </w:rPr>
        <w:t xml:space="preserve"> uždegimą skatinantį IL1- beta, kurį atpalaiduoja DL, OM-85 galėjo mažinti nuo dozės priklausomu būdu. Kita tyrimų serija taip pat parodė, kad OM-85 gali tiesiogiai aktyvuoti DL, kurios paskui išskiria įvairiais </w:t>
      </w:r>
      <w:proofErr w:type="spellStart"/>
      <w:r w:rsidR="008D34CA" w:rsidRPr="008D34CA">
        <w:rPr>
          <w:szCs w:val="22"/>
        </w:rPr>
        <w:t>imunomoduliuojančius</w:t>
      </w:r>
      <w:proofErr w:type="spellEnd"/>
      <w:r w:rsidR="008D34CA" w:rsidRPr="008D34CA">
        <w:rPr>
          <w:szCs w:val="22"/>
        </w:rPr>
        <w:t xml:space="preserve"> </w:t>
      </w:r>
      <w:proofErr w:type="spellStart"/>
      <w:r w:rsidR="008D34CA" w:rsidRPr="008D34CA">
        <w:rPr>
          <w:szCs w:val="22"/>
        </w:rPr>
        <w:t>efektorius</w:t>
      </w:r>
      <w:proofErr w:type="spellEnd"/>
      <w:r w:rsidR="008D34CA" w:rsidRPr="008D34CA">
        <w:rPr>
          <w:szCs w:val="22"/>
        </w:rPr>
        <w:t xml:space="preserve">, taip pat antivirusinius veiksnius (iš jų I tipo interferoną). Taip pat po OM-85 stimuliavimo </w:t>
      </w:r>
      <w:r w:rsidRPr="009865BD">
        <w:rPr>
          <w:szCs w:val="22"/>
        </w:rPr>
        <w:t xml:space="preserve">po B </w:t>
      </w:r>
      <w:r w:rsidR="008D34CA" w:rsidRPr="009865BD">
        <w:rPr>
          <w:szCs w:val="22"/>
        </w:rPr>
        <w:t>limfocit</w:t>
      </w:r>
      <w:r w:rsidR="008D34CA">
        <w:rPr>
          <w:szCs w:val="22"/>
        </w:rPr>
        <w:t>uose</w:t>
      </w:r>
      <w:r w:rsidR="008D34CA" w:rsidRPr="009865BD">
        <w:rPr>
          <w:szCs w:val="22"/>
        </w:rPr>
        <w:t xml:space="preserve"> </w:t>
      </w:r>
      <w:r w:rsidRPr="009865BD">
        <w:rPr>
          <w:szCs w:val="22"/>
        </w:rPr>
        <w:t>stimuliavimo</w:t>
      </w:r>
      <w:r>
        <w:rPr>
          <w:szCs w:val="22"/>
        </w:rPr>
        <w:t xml:space="preserve"> </w:t>
      </w:r>
      <w:r w:rsidRPr="0010487A">
        <w:rPr>
          <w:szCs w:val="22"/>
        </w:rPr>
        <w:t>Broncho-</w:t>
      </w:r>
      <w:proofErr w:type="spellStart"/>
      <w:r w:rsidRPr="0010487A">
        <w:rPr>
          <w:szCs w:val="22"/>
        </w:rPr>
        <w:t>Munal</w:t>
      </w:r>
      <w:proofErr w:type="spellEnd"/>
      <w:r w:rsidRPr="0010487A">
        <w:rPr>
          <w:szCs w:val="22"/>
        </w:rPr>
        <w:t xml:space="preserve"> </w:t>
      </w:r>
      <w:r>
        <w:rPr>
          <w:szCs w:val="22"/>
        </w:rPr>
        <w:t xml:space="preserve">padidėjo </w:t>
      </w:r>
      <w:proofErr w:type="spellStart"/>
      <w:r w:rsidR="000C5A87">
        <w:rPr>
          <w:szCs w:val="22"/>
        </w:rPr>
        <w:t>polikloninių</w:t>
      </w:r>
      <w:proofErr w:type="spellEnd"/>
      <w:r w:rsidR="000C5A87">
        <w:rPr>
          <w:szCs w:val="22"/>
        </w:rPr>
        <w:t xml:space="preserve"> antikūnų, ypač </w:t>
      </w:r>
      <w:proofErr w:type="spellStart"/>
      <w:r w:rsidR="000C5A87">
        <w:rPr>
          <w:szCs w:val="22"/>
        </w:rPr>
        <w:t>IgG</w:t>
      </w:r>
      <w:proofErr w:type="spellEnd"/>
      <w:r w:rsidR="000C5A87">
        <w:rPr>
          <w:szCs w:val="22"/>
        </w:rPr>
        <w:t xml:space="preserve"> </w:t>
      </w:r>
      <w:proofErr w:type="spellStart"/>
      <w:r w:rsidR="000C5A87">
        <w:rPr>
          <w:szCs w:val="22"/>
        </w:rPr>
        <w:t>izotipų</w:t>
      </w:r>
      <w:proofErr w:type="spellEnd"/>
      <w:r w:rsidR="000C5A87">
        <w:rPr>
          <w:szCs w:val="22"/>
        </w:rPr>
        <w:t xml:space="preserve"> serume ir </w:t>
      </w:r>
      <w:proofErr w:type="spellStart"/>
      <w:r w:rsidR="000C5A87">
        <w:rPr>
          <w:szCs w:val="22"/>
        </w:rPr>
        <w:t>IgA</w:t>
      </w:r>
      <w:proofErr w:type="spellEnd"/>
      <w:r w:rsidR="000C5A87">
        <w:rPr>
          <w:szCs w:val="22"/>
        </w:rPr>
        <w:t xml:space="preserve"> kvėpavimo takuose, formavimasis. Šie antikūnai </w:t>
      </w:r>
      <w:r w:rsidR="00C75967">
        <w:rPr>
          <w:szCs w:val="22"/>
        </w:rPr>
        <w:t xml:space="preserve">sukuria pagrindinį gynybinį barjerą prieš infekcinių </w:t>
      </w:r>
      <w:r w:rsidR="000E3F09">
        <w:rPr>
          <w:szCs w:val="22"/>
        </w:rPr>
        <w:t xml:space="preserve">ligų </w:t>
      </w:r>
      <w:r w:rsidR="009065DC">
        <w:rPr>
          <w:szCs w:val="22"/>
        </w:rPr>
        <w:t>suk</w:t>
      </w:r>
      <w:r w:rsidR="008D34CA">
        <w:rPr>
          <w:szCs w:val="22"/>
        </w:rPr>
        <w:t>ė</w:t>
      </w:r>
      <w:r w:rsidR="009065DC">
        <w:rPr>
          <w:szCs w:val="22"/>
        </w:rPr>
        <w:t>lėjų spektrą</w:t>
      </w:r>
      <w:r w:rsidR="00C75967">
        <w:rPr>
          <w:szCs w:val="22"/>
        </w:rPr>
        <w:t xml:space="preserve"> (ne tik virusinių, bet ir bakterinių). Keli su pelėmis ir žmogaus ląstelėmis atlikti tyrimai parodė, kad </w:t>
      </w:r>
      <w:r w:rsidR="008D34CA" w:rsidRPr="008D34CA">
        <w:rPr>
          <w:szCs w:val="22"/>
        </w:rPr>
        <w:t>OM-85</w:t>
      </w:r>
      <w:r w:rsidR="00C75967" w:rsidRPr="0010487A">
        <w:rPr>
          <w:szCs w:val="22"/>
        </w:rPr>
        <w:t xml:space="preserve"> </w:t>
      </w:r>
      <w:r w:rsidR="00C75967">
        <w:rPr>
          <w:szCs w:val="22"/>
        </w:rPr>
        <w:t>sukelia stiprų stimuliuoja</w:t>
      </w:r>
      <w:r w:rsidR="00525094">
        <w:rPr>
          <w:szCs w:val="22"/>
        </w:rPr>
        <w:t>mąjį</w:t>
      </w:r>
      <w:r w:rsidR="00C75967">
        <w:rPr>
          <w:szCs w:val="22"/>
        </w:rPr>
        <w:t xml:space="preserve"> poveikį daugumai leukocitų</w:t>
      </w:r>
      <w:r w:rsidR="009065DC">
        <w:rPr>
          <w:szCs w:val="22"/>
        </w:rPr>
        <w:t xml:space="preserve"> rūšių</w:t>
      </w:r>
      <w:r w:rsidR="00C75967">
        <w:rPr>
          <w:szCs w:val="22"/>
        </w:rPr>
        <w:t xml:space="preserve">. </w:t>
      </w:r>
      <w:r w:rsidR="00750552">
        <w:rPr>
          <w:szCs w:val="22"/>
        </w:rPr>
        <w:t xml:space="preserve">Tai buvo įrodyta bendro </w:t>
      </w:r>
      <w:proofErr w:type="spellStart"/>
      <w:r w:rsidR="00750552">
        <w:rPr>
          <w:szCs w:val="22"/>
        </w:rPr>
        <w:t>mieloidinių</w:t>
      </w:r>
      <w:proofErr w:type="spellEnd"/>
      <w:r w:rsidR="00750552">
        <w:rPr>
          <w:szCs w:val="22"/>
        </w:rPr>
        <w:t xml:space="preserve"> ir </w:t>
      </w:r>
      <w:proofErr w:type="spellStart"/>
      <w:r w:rsidR="00750552">
        <w:rPr>
          <w:szCs w:val="22"/>
        </w:rPr>
        <w:t>limfoidinių</w:t>
      </w:r>
      <w:proofErr w:type="spellEnd"/>
      <w:r w:rsidR="00750552">
        <w:rPr>
          <w:szCs w:val="22"/>
        </w:rPr>
        <w:t xml:space="preserve"> ląstelių </w:t>
      </w:r>
      <w:r w:rsidR="00525094">
        <w:rPr>
          <w:szCs w:val="22"/>
        </w:rPr>
        <w:t xml:space="preserve">kiekio </w:t>
      </w:r>
      <w:r w:rsidR="00750552">
        <w:rPr>
          <w:szCs w:val="22"/>
        </w:rPr>
        <w:t>padidėjimu ir didesniu selektyviu ląstelės paviršiaus receptorių aktyvumu.</w:t>
      </w:r>
      <w:r w:rsidR="00C75967">
        <w:rPr>
          <w:szCs w:val="22"/>
        </w:rPr>
        <w:t xml:space="preserve"> </w:t>
      </w:r>
      <w:r w:rsidR="009065DC">
        <w:rPr>
          <w:szCs w:val="22"/>
        </w:rPr>
        <w:t xml:space="preserve">Visi </w:t>
      </w:r>
      <w:r w:rsidR="00750552">
        <w:rPr>
          <w:szCs w:val="22"/>
        </w:rPr>
        <w:t xml:space="preserve">šie duomenys patvirtina, kad </w:t>
      </w:r>
      <w:r w:rsidR="00750552" w:rsidRPr="0010487A">
        <w:rPr>
          <w:szCs w:val="22"/>
        </w:rPr>
        <w:t>Broncho-</w:t>
      </w:r>
      <w:proofErr w:type="spellStart"/>
      <w:r w:rsidR="00750552" w:rsidRPr="0010487A">
        <w:rPr>
          <w:szCs w:val="22"/>
        </w:rPr>
        <w:t>Munal</w:t>
      </w:r>
      <w:proofErr w:type="spellEnd"/>
      <w:r w:rsidR="00E82AE7">
        <w:rPr>
          <w:szCs w:val="22"/>
        </w:rPr>
        <w:t xml:space="preserve"> inicijuoja biologin</w:t>
      </w:r>
      <w:r w:rsidR="000E3F09">
        <w:rPr>
          <w:szCs w:val="22"/>
        </w:rPr>
        <w:t>es</w:t>
      </w:r>
      <w:r w:rsidR="002E2106">
        <w:rPr>
          <w:szCs w:val="22"/>
        </w:rPr>
        <w:t xml:space="preserve"> </w:t>
      </w:r>
      <w:r w:rsidR="00E82AE7">
        <w:rPr>
          <w:szCs w:val="22"/>
        </w:rPr>
        <w:t>reakcij</w:t>
      </w:r>
      <w:r w:rsidR="000E3F09">
        <w:rPr>
          <w:szCs w:val="22"/>
        </w:rPr>
        <w:t>as</w:t>
      </w:r>
      <w:r w:rsidR="00E82AE7">
        <w:rPr>
          <w:szCs w:val="22"/>
        </w:rPr>
        <w:t>, rodanči</w:t>
      </w:r>
      <w:r w:rsidR="000E3F09">
        <w:rPr>
          <w:szCs w:val="22"/>
        </w:rPr>
        <w:t>as</w:t>
      </w:r>
      <w:r w:rsidR="00E82AE7">
        <w:rPr>
          <w:szCs w:val="22"/>
        </w:rPr>
        <w:t xml:space="preserve"> sustiprėjusią imunologinę apsaugą nuo in</w:t>
      </w:r>
      <w:r w:rsidR="00A7390B">
        <w:rPr>
          <w:szCs w:val="22"/>
        </w:rPr>
        <w:t>f</w:t>
      </w:r>
      <w:r w:rsidR="00E82AE7">
        <w:rPr>
          <w:szCs w:val="22"/>
        </w:rPr>
        <w:t>ekcijų</w:t>
      </w:r>
      <w:r w:rsidR="008D34CA">
        <w:rPr>
          <w:szCs w:val="22"/>
        </w:rPr>
        <w:t xml:space="preserve">, </w:t>
      </w:r>
      <w:r w:rsidR="008D34CA" w:rsidRPr="00537908">
        <w:rPr>
          <w:szCs w:val="22"/>
        </w:rPr>
        <w:t>nors ir tuo pačiu laiku jis gali slopinti uždegiminius signalus iš kvėpavimo takų uždegimo.</w:t>
      </w:r>
    </w:p>
    <w:p w14:paraId="037C8FCE" w14:textId="77777777" w:rsidR="00E82AE7" w:rsidRDefault="00E82AE7" w:rsidP="0010487A">
      <w:pPr>
        <w:rPr>
          <w:szCs w:val="22"/>
        </w:rPr>
      </w:pPr>
    </w:p>
    <w:p w14:paraId="3A453735" w14:textId="2EBD3F5D" w:rsidR="001B2A38" w:rsidRDefault="001B2A38" w:rsidP="0010487A">
      <w:pPr>
        <w:rPr>
          <w:szCs w:val="22"/>
        </w:rPr>
      </w:pPr>
    </w:p>
    <w:p w14:paraId="0C63B769" w14:textId="77777777" w:rsidR="00DA6B84" w:rsidRPr="003F57EF" w:rsidRDefault="00407743" w:rsidP="0010487A">
      <w:pPr>
        <w:rPr>
          <w:b/>
          <w:szCs w:val="22"/>
        </w:rPr>
      </w:pPr>
      <w:r w:rsidRPr="003F57EF">
        <w:rPr>
          <w:b/>
          <w:szCs w:val="22"/>
        </w:rPr>
        <w:t>5.2</w:t>
      </w:r>
      <w:r>
        <w:rPr>
          <w:b/>
          <w:szCs w:val="22"/>
        </w:rPr>
        <w:tab/>
      </w:r>
      <w:proofErr w:type="spellStart"/>
      <w:r w:rsidRPr="003F57EF">
        <w:rPr>
          <w:b/>
          <w:szCs w:val="22"/>
        </w:rPr>
        <w:t>Farmakokinetinės</w:t>
      </w:r>
      <w:proofErr w:type="spellEnd"/>
      <w:r w:rsidRPr="003F57EF">
        <w:rPr>
          <w:b/>
          <w:szCs w:val="22"/>
        </w:rPr>
        <w:t xml:space="preserve"> savybės</w:t>
      </w:r>
    </w:p>
    <w:p w14:paraId="687FF1BC" w14:textId="77777777" w:rsidR="00407743" w:rsidRDefault="00407743" w:rsidP="0010487A">
      <w:pPr>
        <w:rPr>
          <w:szCs w:val="22"/>
        </w:rPr>
      </w:pPr>
    </w:p>
    <w:p w14:paraId="0F69BB27" w14:textId="77777777" w:rsidR="00407743" w:rsidRPr="003F57EF" w:rsidRDefault="00407743" w:rsidP="0010487A">
      <w:pPr>
        <w:rPr>
          <w:szCs w:val="22"/>
          <w:u w:val="single"/>
        </w:rPr>
      </w:pPr>
      <w:r w:rsidRPr="003F57EF">
        <w:rPr>
          <w:szCs w:val="22"/>
          <w:u w:val="single"/>
        </w:rPr>
        <w:t>Absorbcija</w:t>
      </w:r>
    </w:p>
    <w:p w14:paraId="663D7253" w14:textId="02352941" w:rsidR="00DA6B84" w:rsidRPr="00407743" w:rsidRDefault="00407743" w:rsidP="0010487A">
      <w:pPr>
        <w:rPr>
          <w:szCs w:val="22"/>
        </w:rPr>
      </w:pPr>
      <w:r>
        <w:rPr>
          <w:szCs w:val="22"/>
        </w:rPr>
        <w:t xml:space="preserve">Veiklioji </w:t>
      </w:r>
      <w:r w:rsidRPr="0010487A">
        <w:rPr>
          <w:szCs w:val="22"/>
        </w:rPr>
        <w:t>Broncho-</w:t>
      </w:r>
      <w:proofErr w:type="spellStart"/>
      <w:r w:rsidRPr="0010487A">
        <w:rPr>
          <w:szCs w:val="22"/>
        </w:rPr>
        <w:t>Munal</w:t>
      </w:r>
      <w:proofErr w:type="spellEnd"/>
      <w:r w:rsidRPr="0010487A">
        <w:rPr>
          <w:szCs w:val="22"/>
        </w:rPr>
        <w:t xml:space="preserve"> </w:t>
      </w:r>
      <w:r>
        <w:rPr>
          <w:szCs w:val="22"/>
        </w:rPr>
        <w:t xml:space="preserve">sudedamoji dalis yra </w:t>
      </w:r>
      <w:r w:rsidR="00770661" w:rsidRPr="00770661">
        <w:rPr>
          <w:szCs w:val="22"/>
        </w:rPr>
        <w:t xml:space="preserve">bakterijų </w:t>
      </w:r>
      <w:proofErr w:type="spellStart"/>
      <w:r w:rsidR="00770661" w:rsidRPr="000E3F09">
        <w:rPr>
          <w:szCs w:val="22"/>
        </w:rPr>
        <w:t>lizatas</w:t>
      </w:r>
      <w:proofErr w:type="spellEnd"/>
      <w:r w:rsidRPr="000E3F09">
        <w:rPr>
          <w:szCs w:val="22"/>
        </w:rPr>
        <w:t>, susidedantis</w:t>
      </w:r>
      <w:r>
        <w:rPr>
          <w:szCs w:val="22"/>
        </w:rPr>
        <w:t xml:space="preserve"> iš 21 skirtingų </w:t>
      </w:r>
      <w:proofErr w:type="spellStart"/>
      <w:r>
        <w:rPr>
          <w:szCs w:val="22"/>
        </w:rPr>
        <w:t>inaktyvuotų</w:t>
      </w:r>
      <w:proofErr w:type="spellEnd"/>
      <w:r>
        <w:rPr>
          <w:szCs w:val="22"/>
        </w:rPr>
        <w:t xml:space="preserve"> bakterijų padermių, priklausančių aštuoni</w:t>
      </w:r>
      <w:r w:rsidR="00A7390B">
        <w:rPr>
          <w:szCs w:val="22"/>
        </w:rPr>
        <w:t>o</w:t>
      </w:r>
      <w:r>
        <w:rPr>
          <w:szCs w:val="22"/>
        </w:rPr>
        <w:t xml:space="preserve">ms skirtingoms rūšims: </w:t>
      </w:r>
      <w:proofErr w:type="spellStart"/>
      <w:r w:rsidRPr="003F57EF">
        <w:rPr>
          <w:i/>
          <w:color w:val="000000" w:themeColor="text1"/>
          <w:szCs w:val="22"/>
        </w:rPr>
        <w:t>Haemophilus</w:t>
      </w:r>
      <w:proofErr w:type="spellEnd"/>
      <w:r w:rsidRPr="003F57EF">
        <w:rPr>
          <w:i/>
          <w:color w:val="000000" w:themeColor="text1"/>
          <w:szCs w:val="22"/>
        </w:rPr>
        <w:t xml:space="preserve"> </w:t>
      </w:r>
      <w:proofErr w:type="spellStart"/>
      <w:r w:rsidRPr="003F57EF">
        <w:rPr>
          <w:i/>
          <w:color w:val="000000" w:themeColor="text1"/>
          <w:szCs w:val="22"/>
        </w:rPr>
        <w:lastRenderedPageBreak/>
        <w:t>influenzae</w:t>
      </w:r>
      <w:proofErr w:type="spellEnd"/>
      <w:r w:rsidRPr="003F57EF">
        <w:rPr>
          <w:color w:val="000000" w:themeColor="text1"/>
          <w:szCs w:val="22"/>
        </w:rPr>
        <w:t xml:space="preserve">, </w:t>
      </w:r>
      <w:proofErr w:type="spellStart"/>
      <w:r w:rsidRPr="003F57EF">
        <w:rPr>
          <w:i/>
          <w:color w:val="000000" w:themeColor="text1"/>
          <w:szCs w:val="22"/>
        </w:rPr>
        <w:t>Streptococcus</w:t>
      </w:r>
      <w:proofErr w:type="spellEnd"/>
      <w:r w:rsidRPr="003F57EF">
        <w:rPr>
          <w:color w:val="000000" w:themeColor="text1"/>
          <w:szCs w:val="22"/>
        </w:rPr>
        <w:t xml:space="preserve"> (</w:t>
      </w:r>
      <w:proofErr w:type="spellStart"/>
      <w:r w:rsidRPr="003F57EF">
        <w:rPr>
          <w:i/>
          <w:color w:val="000000" w:themeColor="text1"/>
          <w:szCs w:val="22"/>
        </w:rPr>
        <w:t>Diplococcus</w:t>
      </w:r>
      <w:proofErr w:type="spellEnd"/>
      <w:r w:rsidRPr="003F57EF">
        <w:rPr>
          <w:color w:val="000000" w:themeColor="text1"/>
          <w:szCs w:val="22"/>
        </w:rPr>
        <w:t xml:space="preserve">) </w:t>
      </w:r>
      <w:proofErr w:type="spellStart"/>
      <w:r w:rsidRPr="003F57EF">
        <w:rPr>
          <w:i/>
          <w:color w:val="000000" w:themeColor="text1"/>
          <w:szCs w:val="22"/>
        </w:rPr>
        <w:t>pneumoniae</w:t>
      </w:r>
      <w:proofErr w:type="spellEnd"/>
      <w:r w:rsidRPr="003F57EF">
        <w:rPr>
          <w:color w:val="000000" w:themeColor="text1"/>
          <w:szCs w:val="22"/>
        </w:rPr>
        <w:t xml:space="preserve">, </w:t>
      </w:r>
      <w:proofErr w:type="spellStart"/>
      <w:r w:rsidRPr="003F57EF">
        <w:rPr>
          <w:i/>
          <w:color w:val="000000" w:themeColor="text1"/>
          <w:szCs w:val="22"/>
        </w:rPr>
        <w:t>Klebsiella</w:t>
      </w:r>
      <w:proofErr w:type="spellEnd"/>
      <w:r w:rsidRPr="003F57EF">
        <w:rPr>
          <w:i/>
          <w:color w:val="000000" w:themeColor="text1"/>
          <w:szCs w:val="22"/>
        </w:rPr>
        <w:t xml:space="preserve"> </w:t>
      </w:r>
      <w:proofErr w:type="spellStart"/>
      <w:r w:rsidRPr="003F57EF">
        <w:rPr>
          <w:i/>
          <w:color w:val="000000" w:themeColor="text1"/>
          <w:szCs w:val="22"/>
        </w:rPr>
        <w:t>pneumoniae</w:t>
      </w:r>
      <w:proofErr w:type="spellEnd"/>
      <w:r w:rsidRPr="003F57EF">
        <w:rPr>
          <w:color w:val="000000" w:themeColor="text1"/>
          <w:szCs w:val="22"/>
        </w:rPr>
        <w:t xml:space="preserve"> </w:t>
      </w:r>
      <w:proofErr w:type="spellStart"/>
      <w:r w:rsidRPr="003F57EF">
        <w:rPr>
          <w:color w:val="000000" w:themeColor="text1"/>
          <w:szCs w:val="22"/>
        </w:rPr>
        <w:t>ssp</w:t>
      </w:r>
      <w:proofErr w:type="spellEnd"/>
      <w:r w:rsidRPr="003F57EF">
        <w:rPr>
          <w:color w:val="000000" w:themeColor="text1"/>
          <w:szCs w:val="22"/>
        </w:rPr>
        <w:t xml:space="preserve">. </w:t>
      </w:r>
      <w:proofErr w:type="spellStart"/>
      <w:r w:rsidRPr="003F57EF">
        <w:rPr>
          <w:i/>
          <w:color w:val="000000" w:themeColor="text1"/>
          <w:szCs w:val="22"/>
        </w:rPr>
        <w:t>pneumoniae</w:t>
      </w:r>
      <w:proofErr w:type="spellEnd"/>
      <w:r w:rsidRPr="003F57EF">
        <w:rPr>
          <w:color w:val="000000" w:themeColor="text1"/>
          <w:szCs w:val="22"/>
        </w:rPr>
        <w:t xml:space="preserve"> et </w:t>
      </w:r>
      <w:proofErr w:type="spellStart"/>
      <w:r w:rsidRPr="003F57EF">
        <w:rPr>
          <w:color w:val="000000" w:themeColor="text1"/>
          <w:szCs w:val="22"/>
        </w:rPr>
        <w:t>ssp</w:t>
      </w:r>
      <w:proofErr w:type="spellEnd"/>
      <w:r w:rsidRPr="003F57EF">
        <w:rPr>
          <w:color w:val="000000" w:themeColor="text1"/>
          <w:szCs w:val="22"/>
        </w:rPr>
        <w:t xml:space="preserve">. </w:t>
      </w:r>
      <w:proofErr w:type="spellStart"/>
      <w:r w:rsidRPr="003F57EF">
        <w:rPr>
          <w:i/>
          <w:color w:val="000000" w:themeColor="text1"/>
          <w:szCs w:val="22"/>
        </w:rPr>
        <w:t>ozaenae</w:t>
      </w:r>
      <w:proofErr w:type="spellEnd"/>
      <w:r w:rsidRPr="003F57EF">
        <w:rPr>
          <w:color w:val="000000" w:themeColor="text1"/>
          <w:szCs w:val="22"/>
        </w:rPr>
        <w:t xml:space="preserve">, </w:t>
      </w:r>
      <w:proofErr w:type="spellStart"/>
      <w:r w:rsidRPr="003F57EF">
        <w:rPr>
          <w:i/>
          <w:color w:val="000000" w:themeColor="text1"/>
          <w:szCs w:val="22"/>
        </w:rPr>
        <w:t>Staphylococcus</w:t>
      </w:r>
      <w:proofErr w:type="spellEnd"/>
      <w:r w:rsidRPr="003F57EF">
        <w:rPr>
          <w:i/>
          <w:color w:val="000000" w:themeColor="text1"/>
          <w:szCs w:val="22"/>
        </w:rPr>
        <w:t xml:space="preserve"> </w:t>
      </w:r>
      <w:proofErr w:type="spellStart"/>
      <w:r w:rsidRPr="003F57EF">
        <w:rPr>
          <w:i/>
          <w:color w:val="000000" w:themeColor="text1"/>
          <w:szCs w:val="22"/>
        </w:rPr>
        <w:t>aureus</w:t>
      </w:r>
      <w:proofErr w:type="spellEnd"/>
      <w:r w:rsidRPr="003F57EF">
        <w:rPr>
          <w:i/>
          <w:color w:val="000000" w:themeColor="text1"/>
          <w:szCs w:val="22"/>
        </w:rPr>
        <w:t xml:space="preserve">, </w:t>
      </w:r>
      <w:proofErr w:type="spellStart"/>
      <w:r w:rsidRPr="003F57EF">
        <w:rPr>
          <w:i/>
          <w:color w:val="000000" w:themeColor="text1"/>
          <w:szCs w:val="22"/>
        </w:rPr>
        <w:t>Streptococcus</w:t>
      </w:r>
      <w:proofErr w:type="spellEnd"/>
      <w:r w:rsidRPr="003F57EF">
        <w:rPr>
          <w:i/>
          <w:color w:val="000000" w:themeColor="text1"/>
          <w:szCs w:val="22"/>
        </w:rPr>
        <w:t xml:space="preserve"> </w:t>
      </w:r>
      <w:proofErr w:type="spellStart"/>
      <w:r w:rsidRPr="003F57EF">
        <w:rPr>
          <w:i/>
          <w:color w:val="000000" w:themeColor="text1"/>
          <w:szCs w:val="22"/>
        </w:rPr>
        <w:t>pyogenes</w:t>
      </w:r>
      <w:proofErr w:type="spellEnd"/>
      <w:r w:rsidRPr="003F57EF">
        <w:rPr>
          <w:color w:val="000000" w:themeColor="text1"/>
          <w:szCs w:val="22"/>
        </w:rPr>
        <w:t xml:space="preserve"> </w:t>
      </w:r>
      <w:r w:rsidR="00275436" w:rsidRPr="003F57EF">
        <w:rPr>
          <w:color w:val="000000" w:themeColor="text1"/>
          <w:szCs w:val="22"/>
        </w:rPr>
        <w:t>ir</w:t>
      </w:r>
      <w:r w:rsidRPr="003F57EF">
        <w:rPr>
          <w:color w:val="000000" w:themeColor="text1"/>
          <w:szCs w:val="22"/>
        </w:rPr>
        <w:t xml:space="preserve"> </w:t>
      </w:r>
      <w:proofErr w:type="spellStart"/>
      <w:r w:rsidRPr="003F57EF">
        <w:rPr>
          <w:i/>
          <w:color w:val="000000" w:themeColor="text1"/>
          <w:szCs w:val="22"/>
        </w:rPr>
        <w:t>sanguinis</w:t>
      </w:r>
      <w:proofErr w:type="spellEnd"/>
      <w:r w:rsidRPr="003F57EF">
        <w:rPr>
          <w:color w:val="000000" w:themeColor="text1"/>
          <w:szCs w:val="22"/>
        </w:rPr>
        <w:t xml:space="preserve">, </w:t>
      </w:r>
      <w:proofErr w:type="spellStart"/>
      <w:r w:rsidRPr="003F57EF">
        <w:rPr>
          <w:i/>
          <w:color w:val="000000" w:themeColor="text1"/>
          <w:szCs w:val="22"/>
        </w:rPr>
        <w:t>Moraxella</w:t>
      </w:r>
      <w:proofErr w:type="spellEnd"/>
      <w:r w:rsidRPr="003F57EF">
        <w:rPr>
          <w:color w:val="000000" w:themeColor="text1"/>
          <w:szCs w:val="22"/>
        </w:rPr>
        <w:t xml:space="preserve"> (</w:t>
      </w:r>
      <w:proofErr w:type="spellStart"/>
      <w:r w:rsidRPr="003F57EF">
        <w:rPr>
          <w:i/>
          <w:color w:val="000000" w:themeColor="text1"/>
          <w:szCs w:val="22"/>
        </w:rPr>
        <w:t>Branhamella</w:t>
      </w:r>
      <w:proofErr w:type="spellEnd"/>
      <w:r w:rsidRPr="003F57EF">
        <w:rPr>
          <w:color w:val="000000" w:themeColor="text1"/>
          <w:szCs w:val="22"/>
        </w:rPr>
        <w:t xml:space="preserve">) </w:t>
      </w:r>
      <w:proofErr w:type="spellStart"/>
      <w:r w:rsidRPr="003F57EF">
        <w:rPr>
          <w:i/>
          <w:color w:val="000000" w:themeColor="text1"/>
          <w:szCs w:val="22"/>
        </w:rPr>
        <w:t>catarrhalis</w:t>
      </w:r>
      <w:proofErr w:type="spellEnd"/>
      <w:r w:rsidRPr="00407743">
        <w:rPr>
          <w:szCs w:val="22"/>
        </w:rPr>
        <w:t xml:space="preserve">, </w:t>
      </w:r>
      <w:proofErr w:type="spellStart"/>
      <w:r w:rsidRPr="00407743">
        <w:rPr>
          <w:szCs w:val="22"/>
        </w:rPr>
        <w:t>liofilizuotų</w:t>
      </w:r>
      <w:proofErr w:type="spellEnd"/>
      <w:r w:rsidRPr="00407743">
        <w:rPr>
          <w:szCs w:val="22"/>
        </w:rPr>
        <w:t xml:space="preserve"> frakcijų.</w:t>
      </w:r>
    </w:p>
    <w:p w14:paraId="5E57CBF8" w14:textId="592D7FF6" w:rsidR="00DA6B84" w:rsidRDefault="00407743" w:rsidP="0010487A">
      <w:pPr>
        <w:rPr>
          <w:szCs w:val="22"/>
        </w:rPr>
      </w:pPr>
      <w:r>
        <w:rPr>
          <w:szCs w:val="22"/>
        </w:rPr>
        <w:t xml:space="preserve">Dėl </w:t>
      </w:r>
      <w:r w:rsidR="00275436">
        <w:rPr>
          <w:szCs w:val="22"/>
        </w:rPr>
        <w:t>vaistinio preparato kilmės,</w:t>
      </w:r>
      <w:r>
        <w:rPr>
          <w:szCs w:val="22"/>
        </w:rPr>
        <w:t xml:space="preserve"> įprastinių </w:t>
      </w:r>
      <w:proofErr w:type="spellStart"/>
      <w:r>
        <w:rPr>
          <w:szCs w:val="22"/>
        </w:rPr>
        <w:t>farmakokinetikos</w:t>
      </w:r>
      <w:proofErr w:type="spellEnd"/>
      <w:r>
        <w:rPr>
          <w:szCs w:val="22"/>
        </w:rPr>
        <w:t xml:space="preserve"> tyrimų a</w:t>
      </w:r>
      <w:r w:rsidR="000D65B8">
        <w:rPr>
          <w:szCs w:val="22"/>
        </w:rPr>
        <w:t>t</w:t>
      </w:r>
      <w:r>
        <w:rPr>
          <w:szCs w:val="22"/>
        </w:rPr>
        <w:t xml:space="preserve">likti negalima, iš esmės dėl </w:t>
      </w:r>
      <w:r w:rsidR="00795611">
        <w:rPr>
          <w:szCs w:val="22"/>
        </w:rPr>
        <w:t>sudėtinių komponentų ir tinkam</w:t>
      </w:r>
      <w:r w:rsidR="00010A5B">
        <w:rPr>
          <w:szCs w:val="22"/>
        </w:rPr>
        <w:t>o</w:t>
      </w:r>
      <w:r w:rsidR="00795611">
        <w:rPr>
          <w:szCs w:val="22"/>
        </w:rPr>
        <w:t xml:space="preserve"> analizės metod</w:t>
      </w:r>
      <w:r w:rsidR="00010A5B">
        <w:rPr>
          <w:szCs w:val="22"/>
        </w:rPr>
        <w:t>o</w:t>
      </w:r>
      <w:r w:rsidR="00795611">
        <w:rPr>
          <w:szCs w:val="22"/>
        </w:rPr>
        <w:t xml:space="preserve"> nebuvimo.</w:t>
      </w:r>
      <w:r w:rsidR="00010A5B">
        <w:rPr>
          <w:szCs w:val="22"/>
        </w:rPr>
        <w:t xml:space="preserve"> </w:t>
      </w:r>
    </w:p>
    <w:p w14:paraId="6938BF8F" w14:textId="77777777" w:rsidR="00010A5B" w:rsidRDefault="00010A5B" w:rsidP="0010487A">
      <w:pPr>
        <w:rPr>
          <w:szCs w:val="22"/>
        </w:rPr>
      </w:pPr>
    </w:p>
    <w:p w14:paraId="4119C251" w14:textId="77777777" w:rsidR="00010A5B" w:rsidRPr="003F57EF" w:rsidRDefault="00010A5B" w:rsidP="0010487A">
      <w:pPr>
        <w:rPr>
          <w:szCs w:val="22"/>
          <w:u w:val="single"/>
        </w:rPr>
      </w:pPr>
      <w:r w:rsidRPr="003F57EF">
        <w:rPr>
          <w:szCs w:val="22"/>
          <w:u w:val="single"/>
        </w:rPr>
        <w:t>Pasiskirstymas</w:t>
      </w:r>
    </w:p>
    <w:p w14:paraId="14407073" w14:textId="77777777" w:rsidR="00010A5B" w:rsidRDefault="00010A5B" w:rsidP="0010487A">
      <w:pPr>
        <w:rPr>
          <w:szCs w:val="22"/>
        </w:rPr>
      </w:pPr>
      <w:r>
        <w:rPr>
          <w:szCs w:val="22"/>
        </w:rPr>
        <w:t>Duomenų nėra.</w:t>
      </w:r>
    </w:p>
    <w:p w14:paraId="0726A926" w14:textId="77777777" w:rsidR="00010A5B" w:rsidRDefault="00010A5B" w:rsidP="0010487A">
      <w:pPr>
        <w:rPr>
          <w:szCs w:val="22"/>
        </w:rPr>
      </w:pPr>
    </w:p>
    <w:p w14:paraId="7133C136" w14:textId="77777777" w:rsidR="00010A5B" w:rsidRPr="003F57EF" w:rsidRDefault="00010A5B" w:rsidP="0010487A">
      <w:pPr>
        <w:rPr>
          <w:szCs w:val="22"/>
          <w:u w:val="single"/>
        </w:rPr>
      </w:pPr>
      <w:proofErr w:type="spellStart"/>
      <w:r>
        <w:rPr>
          <w:szCs w:val="22"/>
          <w:u w:val="single"/>
        </w:rPr>
        <w:t>Biotransformacija</w:t>
      </w:r>
      <w:proofErr w:type="spellEnd"/>
    </w:p>
    <w:p w14:paraId="69882D79" w14:textId="77777777" w:rsidR="00010A5B" w:rsidRDefault="00010A5B" w:rsidP="0010487A">
      <w:pPr>
        <w:rPr>
          <w:szCs w:val="22"/>
        </w:rPr>
      </w:pPr>
      <w:r>
        <w:rPr>
          <w:szCs w:val="22"/>
        </w:rPr>
        <w:t>Duomenų nėra.</w:t>
      </w:r>
    </w:p>
    <w:p w14:paraId="28457AB6" w14:textId="77777777" w:rsidR="00010A5B" w:rsidRDefault="00010A5B" w:rsidP="0010487A">
      <w:pPr>
        <w:rPr>
          <w:szCs w:val="22"/>
        </w:rPr>
      </w:pPr>
    </w:p>
    <w:p w14:paraId="0C816659" w14:textId="77777777" w:rsidR="00010A5B" w:rsidRPr="00B349D0" w:rsidRDefault="00010A5B" w:rsidP="00010A5B">
      <w:pPr>
        <w:rPr>
          <w:szCs w:val="22"/>
          <w:u w:val="single"/>
        </w:rPr>
      </w:pPr>
      <w:r>
        <w:rPr>
          <w:szCs w:val="22"/>
          <w:u w:val="single"/>
        </w:rPr>
        <w:t>Eliminacija</w:t>
      </w:r>
    </w:p>
    <w:p w14:paraId="5B4009B8" w14:textId="77777777" w:rsidR="00010A5B" w:rsidRDefault="00010A5B" w:rsidP="00010A5B">
      <w:pPr>
        <w:rPr>
          <w:szCs w:val="22"/>
        </w:rPr>
      </w:pPr>
      <w:r>
        <w:rPr>
          <w:szCs w:val="22"/>
        </w:rPr>
        <w:t>Duomenų nėra.</w:t>
      </w:r>
    </w:p>
    <w:p w14:paraId="42C1CA2F" w14:textId="77777777" w:rsidR="00FE75C3" w:rsidRDefault="00FE75C3" w:rsidP="00010A5B">
      <w:pPr>
        <w:rPr>
          <w:szCs w:val="22"/>
        </w:rPr>
      </w:pPr>
    </w:p>
    <w:p w14:paraId="1F764DF5" w14:textId="77777777" w:rsidR="00FE75C3" w:rsidRPr="002C29A4" w:rsidRDefault="00FE75C3" w:rsidP="00FE75C3">
      <w:pPr>
        <w:rPr>
          <w:szCs w:val="22"/>
          <w:u w:val="single"/>
        </w:rPr>
      </w:pPr>
      <w:r w:rsidRPr="002C29A4">
        <w:rPr>
          <w:szCs w:val="22"/>
          <w:u w:val="single"/>
        </w:rPr>
        <w:t>Tiesinis / netiesinis pobūdis</w:t>
      </w:r>
    </w:p>
    <w:p w14:paraId="18998487" w14:textId="77777777" w:rsidR="00FE75C3" w:rsidRPr="00537908" w:rsidRDefault="00FE75C3" w:rsidP="00FE75C3">
      <w:pPr>
        <w:rPr>
          <w:szCs w:val="22"/>
        </w:rPr>
      </w:pPr>
      <w:r w:rsidRPr="00537908">
        <w:rPr>
          <w:szCs w:val="22"/>
        </w:rPr>
        <w:t>Duomenų nėra.</w:t>
      </w:r>
    </w:p>
    <w:p w14:paraId="547DDE52" w14:textId="77777777" w:rsidR="00FE75C3" w:rsidRPr="00537908" w:rsidRDefault="00FE75C3" w:rsidP="00FE75C3">
      <w:pPr>
        <w:rPr>
          <w:szCs w:val="22"/>
        </w:rPr>
      </w:pPr>
    </w:p>
    <w:p w14:paraId="7BC6E13A" w14:textId="77777777" w:rsidR="00FE75C3" w:rsidRPr="002C29A4" w:rsidRDefault="00FE75C3" w:rsidP="00FE75C3">
      <w:pPr>
        <w:rPr>
          <w:szCs w:val="22"/>
          <w:u w:val="single"/>
        </w:rPr>
      </w:pPr>
      <w:r w:rsidRPr="002C29A4">
        <w:rPr>
          <w:szCs w:val="22"/>
          <w:u w:val="single"/>
        </w:rPr>
        <w:t xml:space="preserve">Santykis tarp </w:t>
      </w:r>
      <w:proofErr w:type="spellStart"/>
      <w:r w:rsidRPr="002C29A4">
        <w:rPr>
          <w:szCs w:val="22"/>
          <w:u w:val="single"/>
        </w:rPr>
        <w:t>farmakokinetikos</w:t>
      </w:r>
      <w:proofErr w:type="spellEnd"/>
      <w:r w:rsidRPr="002C29A4">
        <w:rPr>
          <w:szCs w:val="22"/>
          <w:u w:val="single"/>
        </w:rPr>
        <w:t xml:space="preserve"> ir farmakodinamikos</w:t>
      </w:r>
    </w:p>
    <w:p w14:paraId="17BB6E6D" w14:textId="77777777" w:rsidR="00FE75C3" w:rsidRPr="00537908" w:rsidRDefault="00FE75C3" w:rsidP="00FE75C3">
      <w:pPr>
        <w:rPr>
          <w:szCs w:val="22"/>
        </w:rPr>
      </w:pPr>
      <w:r w:rsidRPr="00537908">
        <w:rPr>
          <w:szCs w:val="22"/>
        </w:rPr>
        <w:t>Duomenų nėra.</w:t>
      </w:r>
    </w:p>
    <w:p w14:paraId="5931837C" w14:textId="77777777" w:rsidR="00010A5B" w:rsidRDefault="00010A5B" w:rsidP="00010A5B">
      <w:pPr>
        <w:rPr>
          <w:szCs w:val="22"/>
        </w:rPr>
      </w:pPr>
    </w:p>
    <w:p w14:paraId="2C6CAF15" w14:textId="77777777" w:rsidR="0010487A" w:rsidRPr="0010487A" w:rsidRDefault="0010487A" w:rsidP="0010487A">
      <w:pPr>
        <w:rPr>
          <w:szCs w:val="22"/>
        </w:rPr>
      </w:pPr>
    </w:p>
    <w:p w14:paraId="6085723F" w14:textId="77777777" w:rsidR="0010487A" w:rsidRPr="0010487A" w:rsidRDefault="0010487A" w:rsidP="0010487A">
      <w:pPr>
        <w:keepNext/>
        <w:ind w:left="567" w:hanging="567"/>
        <w:outlineLvl w:val="2"/>
        <w:rPr>
          <w:b/>
          <w:bCs/>
          <w:szCs w:val="22"/>
        </w:rPr>
      </w:pPr>
      <w:r w:rsidRPr="0010487A">
        <w:rPr>
          <w:b/>
          <w:bCs/>
          <w:szCs w:val="22"/>
        </w:rPr>
        <w:t>5.3</w:t>
      </w:r>
      <w:r w:rsidRPr="0010487A">
        <w:rPr>
          <w:b/>
          <w:bCs/>
          <w:szCs w:val="22"/>
        </w:rPr>
        <w:tab/>
      </w:r>
      <w:proofErr w:type="spellStart"/>
      <w:r w:rsidRPr="0010487A">
        <w:rPr>
          <w:b/>
          <w:bCs/>
          <w:szCs w:val="22"/>
        </w:rPr>
        <w:t>Ikiklinikinių</w:t>
      </w:r>
      <w:proofErr w:type="spellEnd"/>
      <w:r w:rsidRPr="0010487A">
        <w:rPr>
          <w:b/>
          <w:bCs/>
          <w:szCs w:val="22"/>
        </w:rPr>
        <w:t xml:space="preserve"> saugumo tyrimų duomenys</w:t>
      </w:r>
    </w:p>
    <w:p w14:paraId="7A7CCEDF" w14:textId="77777777" w:rsidR="0010487A" w:rsidRPr="0010487A" w:rsidRDefault="0010487A" w:rsidP="0010487A">
      <w:pPr>
        <w:outlineLvl w:val="4"/>
        <w:rPr>
          <w:bCs/>
          <w:iCs/>
          <w:szCs w:val="22"/>
        </w:rPr>
      </w:pPr>
    </w:p>
    <w:p w14:paraId="2119481C" w14:textId="77777777" w:rsidR="00FE75C3" w:rsidRPr="004925DB" w:rsidRDefault="00382C52" w:rsidP="00FE75C3">
      <w:pPr>
        <w:outlineLvl w:val="4"/>
        <w:rPr>
          <w:szCs w:val="22"/>
          <w:u w:val="single"/>
        </w:rPr>
      </w:pPr>
      <w:r w:rsidRPr="004925DB">
        <w:rPr>
          <w:szCs w:val="22"/>
          <w:u w:val="single"/>
        </w:rPr>
        <w:t xml:space="preserve">Kartotinės dozės </w:t>
      </w:r>
      <w:proofErr w:type="spellStart"/>
      <w:r w:rsidRPr="004925DB">
        <w:rPr>
          <w:szCs w:val="22"/>
          <w:u w:val="single"/>
        </w:rPr>
        <w:t>toksiškumas</w:t>
      </w:r>
      <w:proofErr w:type="spellEnd"/>
    </w:p>
    <w:p w14:paraId="61F020D4" w14:textId="77777777" w:rsidR="00FE75C3" w:rsidRDefault="00FE75C3" w:rsidP="0010487A">
      <w:pPr>
        <w:outlineLvl w:val="4"/>
        <w:rPr>
          <w:szCs w:val="22"/>
        </w:rPr>
      </w:pPr>
      <w:r w:rsidRPr="00FE75C3">
        <w:rPr>
          <w:szCs w:val="22"/>
        </w:rPr>
        <w:t xml:space="preserve">Kartotinės dozės </w:t>
      </w:r>
      <w:proofErr w:type="spellStart"/>
      <w:r w:rsidRPr="00FE75C3">
        <w:rPr>
          <w:szCs w:val="22"/>
        </w:rPr>
        <w:t>toksiškumo</w:t>
      </w:r>
      <w:proofErr w:type="spellEnd"/>
      <w:r w:rsidRPr="00FE75C3">
        <w:rPr>
          <w:szCs w:val="22"/>
        </w:rPr>
        <w:t xml:space="preserve"> tyrimai (26 savaičių trukmės tyrimo su žiurkėmis, 3 mėnesių tyrimo su šunimis) toksinio poveikio neatskleidė.</w:t>
      </w:r>
    </w:p>
    <w:p w14:paraId="28A6B639" w14:textId="77777777" w:rsidR="00010A5B" w:rsidRDefault="00010A5B" w:rsidP="0010487A">
      <w:pPr>
        <w:outlineLvl w:val="4"/>
        <w:rPr>
          <w:bCs/>
          <w:iCs/>
          <w:szCs w:val="22"/>
        </w:rPr>
      </w:pPr>
    </w:p>
    <w:p w14:paraId="1EA963C1" w14:textId="77777777" w:rsidR="00010A5B" w:rsidRPr="003F57EF" w:rsidRDefault="00010A5B" w:rsidP="0010487A">
      <w:pPr>
        <w:outlineLvl w:val="4"/>
        <w:rPr>
          <w:bCs/>
          <w:iCs/>
          <w:szCs w:val="22"/>
          <w:u w:val="single"/>
        </w:rPr>
      </w:pPr>
      <w:proofErr w:type="spellStart"/>
      <w:r w:rsidRPr="003F57EF">
        <w:rPr>
          <w:bCs/>
          <w:iCs/>
          <w:szCs w:val="22"/>
          <w:u w:val="single"/>
        </w:rPr>
        <w:t>Kancerogeniškumas</w:t>
      </w:r>
      <w:proofErr w:type="spellEnd"/>
    </w:p>
    <w:p w14:paraId="63649BAF" w14:textId="6DF2421E" w:rsidR="00010A5B" w:rsidRDefault="00010A5B" w:rsidP="0010487A">
      <w:pPr>
        <w:outlineLvl w:val="4"/>
        <w:rPr>
          <w:bCs/>
          <w:iCs/>
          <w:szCs w:val="22"/>
        </w:rPr>
      </w:pPr>
      <w:r>
        <w:rPr>
          <w:bCs/>
          <w:iCs/>
          <w:szCs w:val="22"/>
        </w:rPr>
        <w:t xml:space="preserve">Duomenų apie galimą </w:t>
      </w:r>
      <w:r w:rsidRPr="0010487A">
        <w:rPr>
          <w:szCs w:val="22"/>
        </w:rPr>
        <w:t>Broncho-</w:t>
      </w:r>
      <w:proofErr w:type="spellStart"/>
      <w:r w:rsidRPr="0010487A">
        <w:rPr>
          <w:szCs w:val="22"/>
        </w:rPr>
        <w:t>Munal</w:t>
      </w:r>
      <w:proofErr w:type="spellEnd"/>
      <w:r w:rsidRPr="0010487A">
        <w:rPr>
          <w:szCs w:val="22"/>
        </w:rPr>
        <w:t xml:space="preserve"> </w:t>
      </w:r>
      <w:r>
        <w:rPr>
          <w:szCs w:val="22"/>
        </w:rPr>
        <w:t>ar giminingų vaistinių preparatų</w:t>
      </w:r>
      <w:r w:rsidR="006372F2" w:rsidRPr="006372F2">
        <w:rPr>
          <w:bCs/>
          <w:iCs/>
          <w:szCs w:val="22"/>
        </w:rPr>
        <w:t xml:space="preserve"> </w:t>
      </w:r>
      <w:r w:rsidR="006372F2">
        <w:rPr>
          <w:bCs/>
          <w:iCs/>
          <w:szCs w:val="22"/>
        </w:rPr>
        <w:t>kancerogeninį poveikį</w:t>
      </w:r>
      <w:r w:rsidR="006372F2">
        <w:rPr>
          <w:szCs w:val="22"/>
        </w:rPr>
        <w:t>, minėtų medžiagų vartojusiems per bu</w:t>
      </w:r>
      <w:r w:rsidR="000D65B8">
        <w:rPr>
          <w:szCs w:val="22"/>
        </w:rPr>
        <w:t>r</w:t>
      </w:r>
      <w:r w:rsidR="006372F2">
        <w:rPr>
          <w:szCs w:val="22"/>
        </w:rPr>
        <w:t xml:space="preserve">ną žmonėms nėra. Ilgalaikė patirtis neatskleidė jokios susirūpinimą keliančios priežasties. </w:t>
      </w:r>
    </w:p>
    <w:p w14:paraId="25B567BC" w14:textId="77777777" w:rsidR="00C5269F" w:rsidRDefault="00C5269F" w:rsidP="0010487A">
      <w:pPr>
        <w:outlineLvl w:val="4"/>
        <w:rPr>
          <w:bCs/>
          <w:iCs/>
          <w:szCs w:val="22"/>
        </w:rPr>
      </w:pPr>
    </w:p>
    <w:p w14:paraId="3B596500" w14:textId="77777777" w:rsidR="00C5269F" w:rsidRPr="003F57EF" w:rsidRDefault="007002F4" w:rsidP="0010487A">
      <w:pPr>
        <w:outlineLvl w:val="4"/>
        <w:rPr>
          <w:bCs/>
          <w:iCs/>
          <w:szCs w:val="22"/>
          <w:u w:val="single"/>
        </w:rPr>
      </w:pPr>
      <w:proofErr w:type="spellStart"/>
      <w:r w:rsidRPr="003F57EF">
        <w:rPr>
          <w:bCs/>
          <w:iCs/>
          <w:szCs w:val="22"/>
          <w:u w:val="single"/>
        </w:rPr>
        <w:t>Mutageniškumas</w:t>
      </w:r>
      <w:proofErr w:type="spellEnd"/>
    </w:p>
    <w:p w14:paraId="6F847256" w14:textId="77777777" w:rsidR="00FE75C3" w:rsidRDefault="00FE75C3" w:rsidP="0010487A">
      <w:pPr>
        <w:outlineLvl w:val="4"/>
        <w:rPr>
          <w:szCs w:val="22"/>
        </w:rPr>
      </w:pPr>
      <w:r w:rsidRPr="00537908">
        <w:rPr>
          <w:bCs/>
          <w:iCs/>
          <w:szCs w:val="22"/>
        </w:rPr>
        <w:t xml:space="preserve">OM-85 </w:t>
      </w:r>
      <w:proofErr w:type="spellStart"/>
      <w:r w:rsidRPr="00537908">
        <w:rPr>
          <w:bCs/>
          <w:iCs/>
          <w:szCs w:val="22"/>
        </w:rPr>
        <w:t>liofilizato</w:t>
      </w:r>
      <w:proofErr w:type="spellEnd"/>
      <w:r w:rsidRPr="00537908">
        <w:rPr>
          <w:bCs/>
          <w:iCs/>
          <w:szCs w:val="22"/>
        </w:rPr>
        <w:t xml:space="preserve"> </w:t>
      </w:r>
      <w:proofErr w:type="spellStart"/>
      <w:r w:rsidRPr="00537908">
        <w:rPr>
          <w:bCs/>
          <w:iCs/>
          <w:szCs w:val="22"/>
        </w:rPr>
        <w:t>genotoksinio</w:t>
      </w:r>
      <w:proofErr w:type="spellEnd"/>
      <w:r w:rsidRPr="00537908">
        <w:rPr>
          <w:bCs/>
          <w:iCs/>
          <w:szCs w:val="22"/>
        </w:rPr>
        <w:t xml:space="preserve"> poveikio galimybė  buvo tirta genetinio </w:t>
      </w:r>
      <w:proofErr w:type="spellStart"/>
      <w:r w:rsidRPr="00537908">
        <w:rPr>
          <w:bCs/>
          <w:iCs/>
          <w:szCs w:val="22"/>
        </w:rPr>
        <w:t>toksiškumo</w:t>
      </w:r>
      <w:proofErr w:type="spellEnd"/>
      <w:r w:rsidRPr="00537908">
        <w:rPr>
          <w:bCs/>
          <w:iCs/>
          <w:szCs w:val="22"/>
        </w:rPr>
        <w:t xml:space="preserve"> tyrimų komplekte, susidedančiame iš bakterijų atvirkštinės mutacijos tyrimo </w:t>
      </w:r>
      <w:proofErr w:type="spellStart"/>
      <w:r w:rsidRPr="002C29A4">
        <w:rPr>
          <w:bCs/>
          <w:i/>
          <w:iCs/>
          <w:szCs w:val="22"/>
        </w:rPr>
        <w:t>in</w:t>
      </w:r>
      <w:proofErr w:type="spellEnd"/>
      <w:r w:rsidRPr="002C29A4">
        <w:rPr>
          <w:bCs/>
          <w:i/>
          <w:iCs/>
          <w:szCs w:val="22"/>
        </w:rPr>
        <w:t xml:space="preserve"> </w:t>
      </w:r>
      <w:proofErr w:type="spellStart"/>
      <w:r w:rsidRPr="002C29A4">
        <w:rPr>
          <w:bCs/>
          <w:i/>
          <w:iCs/>
          <w:szCs w:val="22"/>
        </w:rPr>
        <w:t>vitro</w:t>
      </w:r>
      <w:proofErr w:type="spellEnd"/>
      <w:r w:rsidRPr="00537908">
        <w:rPr>
          <w:bCs/>
          <w:iCs/>
          <w:szCs w:val="22"/>
        </w:rPr>
        <w:t xml:space="preserve"> (</w:t>
      </w:r>
      <w:proofErr w:type="spellStart"/>
      <w:r w:rsidRPr="00537908">
        <w:rPr>
          <w:bCs/>
          <w:iCs/>
          <w:szCs w:val="22"/>
        </w:rPr>
        <w:t>Ames</w:t>
      </w:r>
      <w:proofErr w:type="spellEnd"/>
      <w:r w:rsidRPr="00537908">
        <w:rPr>
          <w:bCs/>
          <w:iCs/>
          <w:szCs w:val="22"/>
        </w:rPr>
        <w:t xml:space="preserve"> tyrimo su </w:t>
      </w:r>
      <w:r w:rsidRPr="00537908">
        <w:rPr>
          <w:i/>
          <w:color w:val="000000" w:themeColor="text1"/>
          <w:szCs w:val="22"/>
        </w:rPr>
        <w:t xml:space="preserve">S. </w:t>
      </w:r>
      <w:proofErr w:type="spellStart"/>
      <w:r w:rsidRPr="00537908">
        <w:rPr>
          <w:i/>
          <w:color w:val="000000" w:themeColor="text1"/>
          <w:szCs w:val="22"/>
        </w:rPr>
        <w:t>typhimurium</w:t>
      </w:r>
      <w:proofErr w:type="spellEnd"/>
      <w:r w:rsidRPr="00537908">
        <w:rPr>
          <w:color w:val="000000" w:themeColor="text1"/>
          <w:szCs w:val="22"/>
        </w:rPr>
        <w:t xml:space="preserve"> ir </w:t>
      </w:r>
      <w:r w:rsidRPr="00537908">
        <w:rPr>
          <w:i/>
          <w:color w:val="000000" w:themeColor="text1"/>
          <w:szCs w:val="22"/>
        </w:rPr>
        <w:t>E. coli</w:t>
      </w:r>
      <w:r w:rsidRPr="00537908">
        <w:rPr>
          <w:color w:val="000000" w:themeColor="text1"/>
          <w:szCs w:val="22"/>
        </w:rPr>
        <w:t>) ir</w:t>
      </w:r>
      <w:r w:rsidRPr="00537908">
        <w:rPr>
          <w:bCs/>
          <w:iCs/>
          <w:szCs w:val="22"/>
        </w:rPr>
        <w:t xml:space="preserve"> </w:t>
      </w:r>
      <w:proofErr w:type="spellStart"/>
      <w:r w:rsidRPr="00537908">
        <w:rPr>
          <w:bCs/>
          <w:iCs/>
          <w:szCs w:val="22"/>
        </w:rPr>
        <w:t>mikrobranduolių</w:t>
      </w:r>
      <w:proofErr w:type="spellEnd"/>
      <w:r w:rsidRPr="00537908">
        <w:rPr>
          <w:bCs/>
          <w:iCs/>
          <w:szCs w:val="22"/>
        </w:rPr>
        <w:t xml:space="preserve"> analizės bei chromosomų </w:t>
      </w:r>
      <w:proofErr w:type="spellStart"/>
      <w:r w:rsidRPr="00537908">
        <w:rPr>
          <w:bCs/>
          <w:iCs/>
          <w:szCs w:val="22"/>
        </w:rPr>
        <w:t>aberacijos</w:t>
      </w:r>
      <w:proofErr w:type="spellEnd"/>
      <w:r w:rsidRPr="00537908">
        <w:rPr>
          <w:bCs/>
          <w:iCs/>
          <w:szCs w:val="22"/>
        </w:rPr>
        <w:t xml:space="preserve"> tyrimo </w:t>
      </w:r>
      <w:proofErr w:type="spellStart"/>
      <w:r w:rsidRPr="00537908">
        <w:rPr>
          <w:bCs/>
          <w:i/>
          <w:iCs/>
          <w:szCs w:val="22"/>
        </w:rPr>
        <w:t>in</w:t>
      </w:r>
      <w:proofErr w:type="spellEnd"/>
      <w:r w:rsidRPr="00537908">
        <w:rPr>
          <w:bCs/>
          <w:i/>
          <w:iCs/>
          <w:szCs w:val="22"/>
        </w:rPr>
        <w:t xml:space="preserve"> </w:t>
      </w:r>
      <w:proofErr w:type="spellStart"/>
      <w:r w:rsidRPr="00537908">
        <w:rPr>
          <w:bCs/>
          <w:i/>
          <w:iCs/>
          <w:szCs w:val="22"/>
        </w:rPr>
        <w:t>vivo</w:t>
      </w:r>
      <w:proofErr w:type="spellEnd"/>
      <w:r w:rsidRPr="00537908">
        <w:rPr>
          <w:bCs/>
          <w:i/>
          <w:iCs/>
          <w:szCs w:val="22"/>
        </w:rPr>
        <w:t>.</w:t>
      </w:r>
      <w:r w:rsidRPr="00537908">
        <w:rPr>
          <w:bCs/>
          <w:iCs/>
          <w:szCs w:val="22"/>
        </w:rPr>
        <w:t xml:space="preserve"> OM-85</w:t>
      </w:r>
      <w:r w:rsidRPr="00537908">
        <w:rPr>
          <w:szCs w:val="22"/>
        </w:rPr>
        <w:t xml:space="preserve"> neskatino mutacijų nė viename </w:t>
      </w:r>
      <w:proofErr w:type="spellStart"/>
      <w:r w:rsidRPr="002C29A4">
        <w:rPr>
          <w:i/>
          <w:szCs w:val="22"/>
        </w:rPr>
        <w:t>in</w:t>
      </w:r>
      <w:proofErr w:type="spellEnd"/>
      <w:r w:rsidRPr="002C29A4">
        <w:rPr>
          <w:i/>
          <w:szCs w:val="22"/>
        </w:rPr>
        <w:t xml:space="preserve"> </w:t>
      </w:r>
      <w:proofErr w:type="spellStart"/>
      <w:r w:rsidRPr="002C29A4">
        <w:rPr>
          <w:i/>
          <w:szCs w:val="22"/>
        </w:rPr>
        <w:t>vitro</w:t>
      </w:r>
      <w:proofErr w:type="spellEnd"/>
      <w:r w:rsidRPr="00537908">
        <w:rPr>
          <w:szCs w:val="22"/>
        </w:rPr>
        <w:t xml:space="preserve"> ir </w:t>
      </w:r>
      <w:proofErr w:type="spellStart"/>
      <w:r w:rsidRPr="002C29A4">
        <w:rPr>
          <w:i/>
          <w:szCs w:val="22"/>
        </w:rPr>
        <w:t>in</w:t>
      </w:r>
      <w:proofErr w:type="spellEnd"/>
      <w:r w:rsidRPr="002C29A4">
        <w:rPr>
          <w:i/>
          <w:szCs w:val="22"/>
        </w:rPr>
        <w:t xml:space="preserve"> </w:t>
      </w:r>
      <w:proofErr w:type="spellStart"/>
      <w:r w:rsidRPr="002C29A4">
        <w:rPr>
          <w:i/>
          <w:szCs w:val="22"/>
        </w:rPr>
        <w:t>vivo</w:t>
      </w:r>
      <w:proofErr w:type="spellEnd"/>
      <w:r w:rsidRPr="00537908">
        <w:rPr>
          <w:szCs w:val="22"/>
        </w:rPr>
        <w:t xml:space="preserve"> tyrime.</w:t>
      </w:r>
    </w:p>
    <w:p w14:paraId="2CDE0883" w14:textId="77777777" w:rsidR="009D311B" w:rsidRDefault="009D311B" w:rsidP="0010487A">
      <w:pPr>
        <w:outlineLvl w:val="4"/>
        <w:rPr>
          <w:bCs/>
          <w:iCs/>
          <w:szCs w:val="22"/>
        </w:rPr>
      </w:pPr>
    </w:p>
    <w:p w14:paraId="5CF9575D" w14:textId="77777777" w:rsidR="009D311B" w:rsidRPr="003F57EF" w:rsidRDefault="009D311B" w:rsidP="0010487A">
      <w:pPr>
        <w:outlineLvl w:val="4"/>
        <w:rPr>
          <w:bCs/>
          <w:iCs/>
          <w:szCs w:val="22"/>
          <w:u w:val="single"/>
        </w:rPr>
      </w:pPr>
      <w:r w:rsidRPr="003F57EF">
        <w:rPr>
          <w:bCs/>
          <w:iCs/>
          <w:szCs w:val="22"/>
          <w:u w:val="single"/>
        </w:rPr>
        <w:t xml:space="preserve">Vaisingumo </w:t>
      </w:r>
      <w:r w:rsidR="00B75A13">
        <w:rPr>
          <w:bCs/>
          <w:iCs/>
          <w:szCs w:val="22"/>
          <w:u w:val="single"/>
        </w:rPr>
        <w:t>sutrikimas</w:t>
      </w:r>
    </w:p>
    <w:p w14:paraId="64997974" w14:textId="77777777" w:rsidR="009D311B" w:rsidRDefault="009D311B" w:rsidP="0010487A">
      <w:pPr>
        <w:outlineLvl w:val="4"/>
        <w:rPr>
          <w:bCs/>
          <w:iCs/>
          <w:szCs w:val="22"/>
        </w:rPr>
      </w:pPr>
      <w:r>
        <w:rPr>
          <w:bCs/>
          <w:iCs/>
          <w:szCs w:val="22"/>
        </w:rPr>
        <w:t xml:space="preserve">Žiurkių patelėms ir patinams sugirdyta ne didesnė kaip 1600 mg/kg kūno svorio/per parą </w:t>
      </w:r>
      <w:r w:rsidRPr="0010487A">
        <w:rPr>
          <w:szCs w:val="22"/>
        </w:rPr>
        <w:t>Broncho-</w:t>
      </w:r>
      <w:proofErr w:type="spellStart"/>
      <w:r w:rsidRPr="0010487A">
        <w:rPr>
          <w:szCs w:val="22"/>
        </w:rPr>
        <w:t>Munal</w:t>
      </w:r>
      <w:proofErr w:type="spellEnd"/>
      <w:r w:rsidRPr="0010487A">
        <w:rPr>
          <w:szCs w:val="22"/>
        </w:rPr>
        <w:t xml:space="preserve"> </w:t>
      </w:r>
      <w:r>
        <w:rPr>
          <w:bCs/>
          <w:iCs/>
          <w:szCs w:val="22"/>
        </w:rPr>
        <w:t>dozė vaisingumo ir reprodukcijos nepaveikė. Gydymas buvo gerai toleruojamas</w:t>
      </w:r>
      <w:r w:rsidR="00A75F42">
        <w:rPr>
          <w:bCs/>
          <w:iCs/>
          <w:szCs w:val="22"/>
        </w:rPr>
        <w:t xml:space="preserve"> ir nedarė įtakos poravimosi charakteristikai, implantacijos dažniui</w:t>
      </w:r>
      <w:r>
        <w:rPr>
          <w:bCs/>
          <w:iCs/>
          <w:szCs w:val="22"/>
        </w:rPr>
        <w:t>,</w:t>
      </w:r>
      <w:r w:rsidR="00A75F42">
        <w:rPr>
          <w:bCs/>
          <w:iCs/>
          <w:szCs w:val="22"/>
        </w:rPr>
        <w:t xml:space="preserve"> savaiminiam persileidimui, gyvūno atsivestų jauniklių skaičiui, patinų ir patelių santykiui bei vaisiaus svoriui. Pirmosios kartos reprodukcinė elgsena ir vaisingumas buvo normalūs, atsivestų jauniklių antroje kartoje </w:t>
      </w:r>
      <w:proofErr w:type="spellStart"/>
      <w:r w:rsidR="00A75F42">
        <w:rPr>
          <w:bCs/>
          <w:iCs/>
          <w:szCs w:val="22"/>
        </w:rPr>
        <w:t>nenormalumų</w:t>
      </w:r>
      <w:proofErr w:type="spellEnd"/>
      <w:r w:rsidR="00A75F42">
        <w:rPr>
          <w:bCs/>
          <w:iCs/>
          <w:szCs w:val="22"/>
        </w:rPr>
        <w:t xml:space="preserve"> taip pat nenustatyta. </w:t>
      </w:r>
    </w:p>
    <w:p w14:paraId="6ED53BD7" w14:textId="77777777" w:rsidR="00A75F42" w:rsidRDefault="00A75F42" w:rsidP="0010487A">
      <w:pPr>
        <w:outlineLvl w:val="4"/>
        <w:rPr>
          <w:bCs/>
          <w:iCs/>
          <w:szCs w:val="22"/>
        </w:rPr>
      </w:pPr>
    </w:p>
    <w:p w14:paraId="0565AC1B" w14:textId="77777777" w:rsidR="00C5269F" w:rsidRDefault="00A75F42" w:rsidP="0010487A">
      <w:pPr>
        <w:outlineLvl w:val="4"/>
        <w:rPr>
          <w:bCs/>
          <w:iCs/>
          <w:szCs w:val="22"/>
        </w:rPr>
      </w:pPr>
      <w:r>
        <w:rPr>
          <w:bCs/>
          <w:iCs/>
          <w:szCs w:val="22"/>
        </w:rPr>
        <w:t>Žiurk</w:t>
      </w:r>
      <w:r w:rsidR="00222203">
        <w:rPr>
          <w:bCs/>
          <w:iCs/>
          <w:szCs w:val="22"/>
        </w:rPr>
        <w:t>ių</w:t>
      </w:r>
      <w:r w:rsidR="00FE75C3">
        <w:rPr>
          <w:bCs/>
          <w:iCs/>
          <w:szCs w:val="22"/>
        </w:rPr>
        <w:t xml:space="preserve"> patelių</w:t>
      </w:r>
      <w:r>
        <w:rPr>
          <w:bCs/>
          <w:iCs/>
          <w:szCs w:val="22"/>
        </w:rPr>
        <w:t>, kurioms vaikingumo metu ir iki 21 paros po jauniklių atsivedimo buvo sugirdoma</w:t>
      </w:r>
      <w:r w:rsidRPr="00A75F42">
        <w:rPr>
          <w:bCs/>
          <w:iCs/>
          <w:szCs w:val="22"/>
        </w:rPr>
        <w:t xml:space="preserve"> </w:t>
      </w:r>
      <w:r>
        <w:rPr>
          <w:bCs/>
          <w:iCs/>
          <w:szCs w:val="22"/>
        </w:rPr>
        <w:t xml:space="preserve">ne didesnė kaip </w:t>
      </w:r>
      <w:r w:rsidRPr="00B75A13">
        <w:rPr>
          <w:bCs/>
          <w:iCs/>
          <w:szCs w:val="22"/>
        </w:rPr>
        <w:t>1600</w:t>
      </w:r>
      <w:r>
        <w:rPr>
          <w:bCs/>
          <w:iCs/>
          <w:szCs w:val="22"/>
        </w:rPr>
        <w:t xml:space="preserve"> mg/kg kūno svorio/per parą </w:t>
      </w:r>
      <w:r w:rsidRPr="0010487A">
        <w:rPr>
          <w:szCs w:val="22"/>
        </w:rPr>
        <w:t>Broncho-</w:t>
      </w:r>
      <w:proofErr w:type="spellStart"/>
      <w:r w:rsidRPr="0010487A">
        <w:rPr>
          <w:szCs w:val="22"/>
        </w:rPr>
        <w:t>Munal</w:t>
      </w:r>
      <w:proofErr w:type="spellEnd"/>
      <w:r w:rsidRPr="0010487A">
        <w:rPr>
          <w:szCs w:val="22"/>
        </w:rPr>
        <w:t xml:space="preserve"> </w:t>
      </w:r>
      <w:r>
        <w:rPr>
          <w:bCs/>
          <w:iCs/>
          <w:szCs w:val="22"/>
        </w:rPr>
        <w:t>dozė</w:t>
      </w:r>
      <w:r w:rsidR="00222203">
        <w:rPr>
          <w:bCs/>
          <w:iCs/>
          <w:szCs w:val="22"/>
        </w:rPr>
        <w:t xml:space="preserve">, elgsena, jauniklių atsivedimas ir žindymas buvo panašūs į analogiškus kontrolės grupės žiurkių rodmenis. </w:t>
      </w:r>
    </w:p>
    <w:p w14:paraId="28884B2C" w14:textId="77777777" w:rsidR="00C5269F" w:rsidRDefault="00C5269F" w:rsidP="0010487A">
      <w:pPr>
        <w:outlineLvl w:val="4"/>
        <w:rPr>
          <w:bCs/>
          <w:iCs/>
          <w:szCs w:val="22"/>
        </w:rPr>
      </w:pPr>
    </w:p>
    <w:p w14:paraId="0FB895C7" w14:textId="77777777" w:rsidR="00222203" w:rsidRPr="003F57EF" w:rsidRDefault="00222203" w:rsidP="0010487A">
      <w:pPr>
        <w:outlineLvl w:val="4"/>
        <w:rPr>
          <w:bCs/>
          <w:iCs/>
          <w:szCs w:val="22"/>
          <w:u w:val="single"/>
        </w:rPr>
      </w:pPr>
      <w:proofErr w:type="spellStart"/>
      <w:r w:rsidRPr="003F57EF">
        <w:rPr>
          <w:bCs/>
          <w:iCs/>
          <w:szCs w:val="22"/>
          <w:u w:val="single"/>
        </w:rPr>
        <w:t>Teratogeniškumas</w:t>
      </w:r>
      <w:proofErr w:type="spellEnd"/>
    </w:p>
    <w:p w14:paraId="3756AF03" w14:textId="77777777" w:rsidR="00222203" w:rsidRDefault="00222203" w:rsidP="0010487A">
      <w:pPr>
        <w:outlineLvl w:val="4"/>
        <w:rPr>
          <w:bCs/>
          <w:iCs/>
          <w:szCs w:val="22"/>
        </w:rPr>
      </w:pPr>
      <w:r>
        <w:rPr>
          <w:bCs/>
          <w:iCs/>
          <w:szCs w:val="22"/>
        </w:rPr>
        <w:t>Duomenų nėra.</w:t>
      </w:r>
    </w:p>
    <w:p w14:paraId="1384D704" w14:textId="77777777" w:rsidR="00222203" w:rsidRDefault="00222203" w:rsidP="0010487A">
      <w:pPr>
        <w:outlineLvl w:val="4"/>
        <w:rPr>
          <w:bCs/>
          <w:iCs/>
          <w:szCs w:val="22"/>
        </w:rPr>
      </w:pPr>
    </w:p>
    <w:p w14:paraId="6A396E85" w14:textId="77777777" w:rsidR="00222203" w:rsidRDefault="00222203" w:rsidP="0010487A">
      <w:pPr>
        <w:outlineLvl w:val="4"/>
        <w:rPr>
          <w:bCs/>
          <w:iCs/>
          <w:szCs w:val="22"/>
        </w:rPr>
      </w:pPr>
      <w:r>
        <w:rPr>
          <w:bCs/>
          <w:iCs/>
          <w:szCs w:val="22"/>
        </w:rPr>
        <w:t xml:space="preserve">Žiurkių ir triušių patelėms vaikingumo metu sugirdoma ne didesnė kaip </w:t>
      </w:r>
      <w:r w:rsidRPr="00B75A13">
        <w:rPr>
          <w:bCs/>
          <w:iCs/>
          <w:szCs w:val="22"/>
        </w:rPr>
        <w:t>1600</w:t>
      </w:r>
      <w:r>
        <w:rPr>
          <w:bCs/>
          <w:iCs/>
          <w:szCs w:val="22"/>
        </w:rPr>
        <w:t xml:space="preserve"> mg/kg kūno svorio/per parą </w:t>
      </w:r>
      <w:r w:rsidRPr="0010487A">
        <w:rPr>
          <w:szCs w:val="22"/>
        </w:rPr>
        <w:t>Broncho-</w:t>
      </w:r>
      <w:proofErr w:type="spellStart"/>
      <w:r w:rsidRPr="0010487A">
        <w:rPr>
          <w:szCs w:val="22"/>
        </w:rPr>
        <w:t>Munal</w:t>
      </w:r>
      <w:proofErr w:type="spellEnd"/>
      <w:r w:rsidRPr="0010487A">
        <w:rPr>
          <w:szCs w:val="22"/>
        </w:rPr>
        <w:t xml:space="preserve"> </w:t>
      </w:r>
      <w:r>
        <w:rPr>
          <w:bCs/>
          <w:iCs/>
          <w:szCs w:val="22"/>
        </w:rPr>
        <w:t>dozė buvo gerai toleruojama ir nesu</w:t>
      </w:r>
      <w:r w:rsidR="000D65B8">
        <w:rPr>
          <w:bCs/>
          <w:iCs/>
          <w:szCs w:val="22"/>
        </w:rPr>
        <w:t>k</w:t>
      </w:r>
      <w:r>
        <w:rPr>
          <w:bCs/>
          <w:iCs/>
          <w:szCs w:val="22"/>
        </w:rPr>
        <w:t>ėl</w:t>
      </w:r>
      <w:r w:rsidR="000D65B8">
        <w:rPr>
          <w:bCs/>
          <w:iCs/>
          <w:szCs w:val="22"/>
        </w:rPr>
        <w:t>ė</w:t>
      </w:r>
      <w:r>
        <w:rPr>
          <w:bCs/>
          <w:iCs/>
          <w:szCs w:val="22"/>
        </w:rPr>
        <w:t xml:space="preserve"> reikšmin</w:t>
      </w:r>
      <w:r w:rsidR="000D65B8">
        <w:rPr>
          <w:bCs/>
          <w:iCs/>
          <w:szCs w:val="22"/>
        </w:rPr>
        <w:t>g</w:t>
      </w:r>
      <w:r>
        <w:rPr>
          <w:bCs/>
          <w:iCs/>
          <w:szCs w:val="22"/>
        </w:rPr>
        <w:t>o toksinio poveikio gemalui bei vaisiui, palyginti su kontrolės grupe.</w:t>
      </w:r>
    </w:p>
    <w:p w14:paraId="3851DBC1" w14:textId="77777777" w:rsidR="0010487A" w:rsidRPr="0010487A" w:rsidRDefault="0010487A" w:rsidP="0010487A">
      <w:pPr>
        <w:rPr>
          <w:szCs w:val="22"/>
        </w:rPr>
      </w:pPr>
    </w:p>
    <w:p w14:paraId="3768431F" w14:textId="77777777" w:rsidR="0010487A" w:rsidRPr="0010487A" w:rsidRDefault="0010487A" w:rsidP="0010487A">
      <w:pPr>
        <w:rPr>
          <w:szCs w:val="22"/>
        </w:rPr>
      </w:pPr>
    </w:p>
    <w:p w14:paraId="35E3C518" w14:textId="77777777" w:rsidR="0010487A" w:rsidRPr="0010487A" w:rsidRDefault="0010487A" w:rsidP="0010487A">
      <w:pPr>
        <w:keepNext/>
        <w:ind w:left="567" w:hanging="567"/>
        <w:outlineLvl w:val="1"/>
        <w:rPr>
          <w:b/>
          <w:bCs/>
          <w:iCs/>
          <w:szCs w:val="22"/>
        </w:rPr>
      </w:pPr>
      <w:r w:rsidRPr="0010487A">
        <w:rPr>
          <w:b/>
          <w:bCs/>
          <w:iCs/>
          <w:szCs w:val="22"/>
        </w:rPr>
        <w:t>6.</w:t>
      </w:r>
      <w:r w:rsidRPr="0010487A">
        <w:rPr>
          <w:b/>
          <w:bCs/>
          <w:iCs/>
          <w:szCs w:val="22"/>
        </w:rPr>
        <w:tab/>
        <w:t>FARMACINĖ INFORMACIJA</w:t>
      </w:r>
    </w:p>
    <w:p w14:paraId="7E0CF278" w14:textId="77777777" w:rsidR="0010487A" w:rsidRPr="0010487A" w:rsidRDefault="0010487A" w:rsidP="0010487A">
      <w:pPr>
        <w:rPr>
          <w:b/>
          <w:szCs w:val="22"/>
        </w:rPr>
      </w:pPr>
    </w:p>
    <w:p w14:paraId="51BEF41B" w14:textId="77777777" w:rsidR="0010487A" w:rsidRPr="0010487A" w:rsidRDefault="0010487A" w:rsidP="0010487A">
      <w:pPr>
        <w:keepNext/>
        <w:ind w:left="567" w:hanging="567"/>
        <w:outlineLvl w:val="2"/>
        <w:rPr>
          <w:b/>
          <w:bCs/>
          <w:szCs w:val="22"/>
        </w:rPr>
      </w:pPr>
      <w:r w:rsidRPr="0010487A">
        <w:rPr>
          <w:b/>
          <w:bCs/>
          <w:szCs w:val="22"/>
        </w:rPr>
        <w:t>6.1</w:t>
      </w:r>
      <w:r w:rsidRPr="0010487A">
        <w:rPr>
          <w:b/>
          <w:bCs/>
          <w:szCs w:val="22"/>
        </w:rPr>
        <w:tab/>
        <w:t>Pagalbinių medžiagų sąrašas</w:t>
      </w:r>
    </w:p>
    <w:p w14:paraId="25A79C3B" w14:textId="77777777" w:rsidR="0010487A" w:rsidRPr="0010487A" w:rsidRDefault="0010487A" w:rsidP="0010487A">
      <w:pPr>
        <w:rPr>
          <w:szCs w:val="22"/>
        </w:rPr>
      </w:pPr>
    </w:p>
    <w:p w14:paraId="2A2156E8" w14:textId="77777777" w:rsidR="0010487A" w:rsidRPr="0010487A" w:rsidRDefault="0010487A" w:rsidP="0010487A">
      <w:pPr>
        <w:rPr>
          <w:i/>
          <w:szCs w:val="22"/>
        </w:rPr>
      </w:pPr>
      <w:r w:rsidRPr="0010487A">
        <w:rPr>
          <w:i/>
          <w:szCs w:val="22"/>
        </w:rPr>
        <w:t>Kapsulės turinys</w:t>
      </w:r>
    </w:p>
    <w:p w14:paraId="5C0FC318" w14:textId="77777777" w:rsidR="0010487A" w:rsidRPr="0010487A" w:rsidRDefault="0010487A" w:rsidP="0010487A">
      <w:pPr>
        <w:rPr>
          <w:szCs w:val="22"/>
        </w:rPr>
      </w:pPr>
      <w:proofErr w:type="spellStart"/>
      <w:r w:rsidRPr="0010487A">
        <w:rPr>
          <w:szCs w:val="22"/>
        </w:rPr>
        <w:t>Propilo</w:t>
      </w:r>
      <w:proofErr w:type="spellEnd"/>
      <w:r w:rsidRPr="0010487A">
        <w:rPr>
          <w:szCs w:val="22"/>
        </w:rPr>
        <w:t xml:space="preserve"> </w:t>
      </w:r>
      <w:proofErr w:type="spellStart"/>
      <w:r w:rsidRPr="0010487A">
        <w:rPr>
          <w:szCs w:val="22"/>
        </w:rPr>
        <w:t>galatas</w:t>
      </w:r>
      <w:proofErr w:type="spellEnd"/>
    </w:p>
    <w:p w14:paraId="63BC4E20" w14:textId="77777777" w:rsidR="0010487A" w:rsidRPr="0010487A" w:rsidRDefault="0010487A" w:rsidP="0010487A">
      <w:pPr>
        <w:rPr>
          <w:szCs w:val="22"/>
        </w:rPr>
      </w:pPr>
      <w:r w:rsidRPr="0010487A">
        <w:rPr>
          <w:szCs w:val="22"/>
        </w:rPr>
        <w:t xml:space="preserve">Bevandenis natrio </w:t>
      </w:r>
      <w:proofErr w:type="spellStart"/>
      <w:r w:rsidRPr="0010487A">
        <w:rPr>
          <w:szCs w:val="22"/>
        </w:rPr>
        <w:t>glutamatas</w:t>
      </w:r>
      <w:proofErr w:type="spellEnd"/>
      <w:r w:rsidRPr="0010487A">
        <w:rPr>
          <w:szCs w:val="22"/>
        </w:rPr>
        <w:t xml:space="preserve"> </w:t>
      </w:r>
    </w:p>
    <w:p w14:paraId="4A0E1CBB" w14:textId="77777777" w:rsidR="0010487A" w:rsidRPr="0010487A" w:rsidRDefault="0010487A" w:rsidP="0010487A">
      <w:pPr>
        <w:rPr>
          <w:szCs w:val="22"/>
        </w:rPr>
      </w:pPr>
      <w:proofErr w:type="spellStart"/>
      <w:r w:rsidRPr="0010487A">
        <w:rPr>
          <w:szCs w:val="22"/>
        </w:rPr>
        <w:t>Pregelifikuotas</w:t>
      </w:r>
      <w:proofErr w:type="spellEnd"/>
      <w:r w:rsidRPr="0010487A">
        <w:rPr>
          <w:szCs w:val="22"/>
        </w:rPr>
        <w:t xml:space="preserve"> krakmolas</w:t>
      </w:r>
    </w:p>
    <w:p w14:paraId="1A711C7C" w14:textId="77777777" w:rsidR="0010487A" w:rsidRPr="0010487A" w:rsidRDefault="0010487A" w:rsidP="0010487A">
      <w:pPr>
        <w:rPr>
          <w:szCs w:val="22"/>
        </w:rPr>
      </w:pPr>
      <w:r w:rsidRPr="0010487A">
        <w:rPr>
          <w:szCs w:val="22"/>
        </w:rPr>
        <w:t xml:space="preserve">Magnio </w:t>
      </w:r>
      <w:proofErr w:type="spellStart"/>
      <w:r w:rsidRPr="0010487A">
        <w:rPr>
          <w:szCs w:val="22"/>
        </w:rPr>
        <w:t>stearatas</w:t>
      </w:r>
      <w:proofErr w:type="spellEnd"/>
    </w:p>
    <w:p w14:paraId="005E7FC4" w14:textId="77777777" w:rsidR="0010487A" w:rsidRPr="0010487A" w:rsidRDefault="0010487A" w:rsidP="0010487A">
      <w:pPr>
        <w:rPr>
          <w:szCs w:val="22"/>
        </w:rPr>
      </w:pPr>
      <w:proofErr w:type="spellStart"/>
      <w:r w:rsidRPr="0010487A">
        <w:rPr>
          <w:szCs w:val="22"/>
        </w:rPr>
        <w:t>Manitolis</w:t>
      </w:r>
      <w:proofErr w:type="spellEnd"/>
    </w:p>
    <w:p w14:paraId="445836F4" w14:textId="77777777" w:rsidR="0010487A" w:rsidRPr="0010487A" w:rsidRDefault="0010487A" w:rsidP="0010487A">
      <w:pPr>
        <w:rPr>
          <w:szCs w:val="22"/>
        </w:rPr>
      </w:pPr>
    </w:p>
    <w:p w14:paraId="074103B1" w14:textId="77777777" w:rsidR="0010487A" w:rsidRPr="0010487A" w:rsidRDefault="0010487A" w:rsidP="0010487A">
      <w:pPr>
        <w:rPr>
          <w:i/>
          <w:szCs w:val="22"/>
        </w:rPr>
      </w:pPr>
      <w:r w:rsidRPr="0010487A">
        <w:rPr>
          <w:i/>
          <w:szCs w:val="22"/>
        </w:rPr>
        <w:t>Kapsulės korpusas</w:t>
      </w:r>
    </w:p>
    <w:p w14:paraId="64373F04" w14:textId="77777777" w:rsidR="0010487A" w:rsidRPr="0010487A" w:rsidRDefault="0010487A" w:rsidP="0010487A">
      <w:pPr>
        <w:rPr>
          <w:szCs w:val="22"/>
        </w:rPr>
      </w:pPr>
      <w:r w:rsidRPr="0010487A">
        <w:rPr>
          <w:szCs w:val="22"/>
        </w:rPr>
        <w:t>Želatina</w:t>
      </w:r>
    </w:p>
    <w:p w14:paraId="3679729E" w14:textId="77777777" w:rsidR="0010487A" w:rsidRPr="0010487A" w:rsidRDefault="0010487A" w:rsidP="0010487A">
      <w:pPr>
        <w:rPr>
          <w:szCs w:val="22"/>
        </w:rPr>
      </w:pPr>
      <w:proofErr w:type="spellStart"/>
      <w:r w:rsidRPr="0010487A">
        <w:rPr>
          <w:szCs w:val="22"/>
        </w:rPr>
        <w:t>Indigotinas</w:t>
      </w:r>
      <w:proofErr w:type="spellEnd"/>
      <w:r w:rsidRPr="0010487A">
        <w:rPr>
          <w:szCs w:val="22"/>
        </w:rPr>
        <w:t xml:space="preserve"> (E132) </w:t>
      </w:r>
    </w:p>
    <w:p w14:paraId="6C2EDC08" w14:textId="77777777" w:rsidR="0010487A" w:rsidRPr="0010487A" w:rsidRDefault="0010487A" w:rsidP="0010487A">
      <w:pPr>
        <w:rPr>
          <w:b/>
          <w:szCs w:val="22"/>
        </w:rPr>
      </w:pPr>
      <w:r w:rsidRPr="0010487A">
        <w:rPr>
          <w:szCs w:val="22"/>
        </w:rPr>
        <w:t>Titano dioksidas (E171)</w:t>
      </w:r>
    </w:p>
    <w:p w14:paraId="5CBC076E" w14:textId="77777777" w:rsidR="0010487A" w:rsidRPr="0010487A" w:rsidRDefault="0010487A" w:rsidP="0010487A">
      <w:pPr>
        <w:rPr>
          <w:szCs w:val="22"/>
        </w:rPr>
      </w:pPr>
    </w:p>
    <w:p w14:paraId="3475EFC9" w14:textId="77777777" w:rsidR="0010487A" w:rsidRPr="0010487A" w:rsidRDefault="0010487A" w:rsidP="0010487A">
      <w:pPr>
        <w:keepNext/>
        <w:ind w:left="567" w:hanging="567"/>
        <w:outlineLvl w:val="2"/>
        <w:rPr>
          <w:b/>
          <w:bCs/>
          <w:szCs w:val="22"/>
        </w:rPr>
      </w:pPr>
      <w:r w:rsidRPr="0010487A">
        <w:rPr>
          <w:b/>
          <w:bCs/>
          <w:szCs w:val="22"/>
        </w:rPr>
        <w:t>6.2</w:t>
      </w:r>
      <w:r w:rsidRPr="0010487A">
        <w:rPr>
          <w:b/>
          <w:bCs/>
          <w:szCs w:val="22"/>
        </w:rPr>
        <w:tab/>
        <w:t>Nesuderinamumas</w:t>
      </w:r>
    </w:p>
    <w:p w14:paraId="2B7CD048" w14:textId="77777777" w:rsidR="0010487A" w:rsidRPr="0010487A" w:rsidRDefault="0010487A" w:rsidP="0010487A">
      <w:pPr>
        <w:rPr>
          <w:szCs w:val="22"/>
        </w:rPr>
      </w:pPr>
    </w:p>
    <w:p w14:paraId="6E4F20F6" w14:textId="77777777" w:rsidR="0010487A" w:rsidRPr="0010487A" w:rsidRDefault="0010487A" w:rsidP="0010487A">
      <w:pPr>
        <w:rPr>
          <w:szCs w:val="22"/>
        </w:rPr>
      </w:pPr>
      <w:r w:rsidRPr="0010487A">
        <w:rPr>
          <w:szCs w:val="22"/>
        </w:rPr>
        <w:t>Duomenys nebūtini.</w:t>
      </w:r>
    </w:p>
    <w:p w14:paraId="6CB07028" w14:textId="77777777" w:rsidR="0010487A" w:rsidRPr="0010487A" w:rsidRDefault="0010487A" w:rsidP="0010487A">
      <w:pPr>
        <w:rPr>
          <w:szCs w:val="22"/>
        </w:rPr>
      </w:pPr>
    </w:p>
    <w:p w14:paraId="47CB92DC" w14:textId="77777777" w:rsidR="0010487A" w:rsidRPr="0010487A" w:rsidRDefault="0010487A" w:rsidP="0010487A">
      <w:pPr>
        <w:keepNext/>
        <w:ind w:left="567" w:hanging="567"/>
        <w:outlineLvl w:val="2"/>
        <w:rPr>
          <w:b/>
          <w:bCs/>
          <w:szCs w:val="22"/>
        </w:rPr>
      </w:pPr>
      <w:r w:rsidRPr="0010487A">
        <w:rPr>
          <w:b/>
          <w:bCs/>
          <w:szCs w:val="22"/>
        </w:rPr>
        <w:t>6.3</w:t>
      </w:r>
      <w:r w:rsidRPr="0010487A">
        <w:rPr>
          <w:b/>
          <w:bCs/>
          <w:szCs w:val="22"/>
        </w:rPr>
        <w:tab/>
        <w:t>Tinkamumo laikas</w:t>
      </w:r>
    </w:p>
    <w:p w14:paraId="67CDE427" w14:textId="77777777" w:rsidR="0010487A" w:rsidRPr="0010487A" w:rsidRDefault="0010487A" w:rsidP="0010487A">
      <w:pPr>
        <w:rPr>
          <w:szCs w:val="22"/>
        </w:rPr>
      </w:pPr>
    </w:p>
    <w:p w14:paraId="60B68B07" w14:textId="77777777" w:rsidR="0010487A" w:rsidRPr="0010487A" w:rsidRDefault="0010487A" w:rsidP="0010487A">
      <w:pPr>
        <w:rPr>
          <w:szCs w:val="22"/>
        </w:rPr>
      </w:pPr>
      <w:r w:rsidRPr="0010487A">
        <w:rPr>
          <w:szCs w:val="22"/>
        </w:rPr>
        <w:t>5 metai.</w:t>
      </w:r>
    </w:p>
    <w:p w14:paraId="560063BC" w14:textId="77777777" w:rsidR="0010487A" w:rsidRPr="0010487A" w:rsidRDefault="0010487A" w:rsidP="0010487A">
      <w:pPr>
        <w:rPr>
          <w:szCs w:val="22"/>
        </w:rPr>
      </w:pPr>
    </w:p>
    <w:p w14:paraId="67FEF51E" w14:textId="77777777" w:rsidR="0010487A" w:rsidRPr="0010487A" w:rsidRDefault="0010487A" w:rsidP="0010487A">
      <w:pPr>
        <w:keepNext/>
        <w:ind w:left="567" w:hanging="567"/>
        <w:outlineLvl w:val="2"/>
        <w:rPr>
          <w:b/>
          <w:bCs/>
          <w:szCs w:val="22"/>
        </w:rPr>
      </w:pPr>
      <w:r w:rsidRPr="0010487A">
        <w:rPr>
          <w:b/>
          <w:bCs/>
          <w:szCs w:val="22"/>
        </w:rPr>
        <w:t>6.4</w:t>
      </w:r>
      <w:r w:rsidRPr="0010487A">
        <w:rPr>
          <w:b/>
          <w:bCs/>
          <w:szCs w:val="22"/>
        </w:rPr>
        <w:tab/>
        <w:t>Specialios laikymo sąlygos</w:t>
      </w:r>
    </w:p>
    <w:p w14:paraId="3B0E673A" w14:textId="77777777" w:rsidR="0010487A" w:rsidRPr="0010487A" w:rsidRDefault="0010487A" w:rsidP="0010487A">
      <w:pPr>
        <w:rPr>
          <w:szCs w:val="22"/>
        </w:rPr>
      </w:pPr>
    </w:p>
    <w:p w14:paraId="329AE20E" w14:textId="77777777" w:rsidR="0010487A" w:rsidRPr="0010487A" w:rsidRDefault="0010487A" w:rsidP="0010487A">
      <w:pPr>
        <w:rPr>
          <w:szCs w:val="22"/>
        </w:rPr>
      </w:pPr>
      <w:r w:rsidRPr="0010487A">
        <w:rPr>
          <w:szCs w:val="22"/>
        </w:rPr>
        <w:t xml:space="preserve">Laikyti ne aukštesnėje kaip 25 °C temperatūroje. </w:t>
      </w:r>
    </w:p>
    <w:p w14:paraId="7ADEFF96" w14:textId="77777777" w:rsidR="0010487A" w:rsidRPr="0010487A" w:rsidRDefault="0010487A" w:rsidP="0010487A">
      <w:pPr>
        <w:rPr>
          <w:szCs w:val="22"/>
        </w:rPr>
      </w:pPr>
      <w:r w:rsidRPr="0010487A">
        <w:rPr>
          <w:szCs w:val="22"/>
        </w:rPr>
        <w:t>Laikyti gamintojo pakuotėje, kad preparatas būtų apsaugotas nuo drėgmės.</w:t>
      </w:r>
    </w:p>
    <w:p w14:paraId="580008CA" w14:textId="77777777" w:rsidR="0010487A" w:rsidRPr="0010487A" w:rsidRDefault="0010487A" w:rsidP="0010487A">
      <w:pPr>
        <w:keepNext/>
        <w:ind w:left="567" w:hanging="567"/>
        <w:outlineLvl w:val="2"/>
        <w:rPr>
          <w:b/>
          <w:bCs/>
          <w:szCs w:val="22"/>
        </w:rPr>
      </w:pPr>
    </w:p>
    <w:p w14:paraId="145E0B6C" w14:textId="77777777" w:rsidR="0010487A" w:rsidRPr="0010487A" w:rsidRDefault="0010487A" w:rsidP="0010487A">
      <w:pPr>
        <w:keepNext/>
        <w:ind w:left="567" w:hanging="567"/>
        <w:outlineLvl w:val="2"/>
        <w:rPr>
          <w:b/>
          <w:bCs/>
          <w:szCs w:val="22"/>
        </w:rPr>
      </w:pPr>
      <w:r w:rsidRPr="0010487A">
        <w:rPr>
          <w:b/>
          <w:bCs/>
          <w:szCs w:val="22"/>
        </w:rPr>
        <w:t>6.5</w:t>
      </w:r>
      <w:r w:rsidRPr="0010487A">
        <w:rPr>
          <w:b/>
          <w:bCs/>
          <w:szCs w:val="22"/>
        </w:rPr>
        <w:tab/>
      </w:r>
      <w:proofErr w:type="spellStart"/>
      <w:r w:rsidRPr="0010487A">
        <w:rPr>
          <w:b/>
          <w:bCs/>
          <w:szCs w:val="22"/>
        </w:rPr>
        <w:t>Talpyklės</w:t>
      </w:r>
      <w:proofErr w:type="spellEnd"/>
      <w:r w:rsidRPr="0010487A">
        <w:rPr>
          <w:b/>
          <w:bCs/>
          <w:szCs w:val="22"/>
        </w:rPr>
        <w:t xml:space="preserve"> pobūdis ir jos turinys</w:t>
      </w:r>
    </w:p>
    <w:p w14:paraId="76E8E022" w14:textId="77777777" w:rsidR="0010487A" w:rsidRPr="0010487A" w:rsidRDefault="0010487A" w:rsidP="0010487A">
      <w:pPr>
        <w:rPr>
          <w:szCs w:val="22"/>
        </w:rPr>
      </w:pPr>
    </w:p>
    <w:p w14:paraId="5EEB7781" w14:textId="77777777" w:rsidR="0010487A" w:rsidRPr="0010487A" w:rsidRDefault="0010487A" w:rsidP="0010487A">
      <w:pPr>
        <w:rPr>
          <w:szCs w:val="22"/>
        </w:rPr>
      </w:pPr>
      <w:r w:rsidRPr="0010487A">
        <w:rPr>
          <w:szCs w:val="22"/>
        </w:rPr>
        <w:t>PVC/PVDC/aliuminio lizdinė plokštelė, kurioje yra 10 kietųjų kapsulių (1 x 10).</w:t>
      </w:r>
    </w:p>
    <w:p w14:paraId="0A547326" w14:textId="77777777" w:rsidR="0010487A" w:rsidRPr="0010487A" w:rsidRDefault="0010487A" w:rsidP="0010487A">
      <w:pPr>
        <w:rPr>
          <w:szCs w:val="22"/>
        </w:rPr>
      </w:pPr>
      <w:r w:rsidRPr="0010487A">
        <w:rPr>
          <w:szCs w:val="22"/>
        </w:rPr>
        <w:t xml:space="preserve">Kartono dėžutėje yra 10 arba 30 kapsulių (1 x 10 arba 3 x 10). </w:t>
      </w:r>
    </w:p>
    <w:p w14:paraId="64D21FC4" w14:textId="77777777" w:rsidR="0010487A" w:rsidRPr="0010487A" w:rsidRDefault="0010487A" w:rsidP="0010487A">
      <w:pPr>
        <w:rPr>
          <w:szCs w:val="22"/>
        </w:rPr>
      </w:pPr>
    </w:p>
    <w:p w14:paraId="6C198D6C" w14:textId="77777777" w:rsidR="0010487A" w:rsidRPr="0010487A" w:rsidRDefault="0010487A" w:rsidP="0010487A">
      <w:pPr>
        <w:rPr>
          <w:szCs w:val="22"/>
        </w:rPr>
      </w:pPr>
      <w:r w:rsidRPr="0010487A">
        <w:rPr>
          <w:szCs w:val="22"/>
        </w:rPr>
        <w:t>Gali būti tiekiamos ne visų dydžių pakuotės.</w:t>
      </w:r>
    </w:p>
    <w:p w14:paraId="2B5365AA" w14:textId="77777777" w:rsidR="0010487A" w:rsidRPr="0010487A" w:rsidRDefault="0010487A" w:rsidP="0010487A">
      <w:pPr>
        <w:rPr>
          <w:szCs w:val="22"/>
        </w:rPr>
      </w:pPr>
    </w:p>
    <w:p w14:paraId="3970074C" w14:textId="77777777" w:rsidR="0010487A" w:rsidRPr="0010487A" w:rsidRDefault="0010487A" w:rsidP="0010487A">
      <w:pPr>
        <w:keepNext/>
        <w:ind w:left="567" w:hanging="567"/>
        <w:outlineLvl w:val="2"/>
        <w:rPr>
          <w:b/>
          <w:bCs/>
          <w:szCs w:val="22"/>
        </w:rPr>
      </w:pPr>
      <w:r w:rsidRPr="0010487A">
        <w:rPr>
          <w:b/>
          <w:bCs/>
          <w:szCs w:val="22"/>
        </w:rPr>
        <w:t>6.6</w:t>
      </w:r>
      <w:r w:rsidRPr="0010487A">
        <w:rPr>
          <w:b/>
          <w:bCs/>
          <w:szCs w:val="22"/>
        </w:rPr>
        <w:tab/>
        <w:t>Specialūs reikalavimai atliekoms tvarkyti</w:t>
      </w:r>
    </w:p>
    <w:p w14:paraId="19D4AE9A" w14:textId="77777777" w:rsidR="0010487A" w:rsidRPr="0010487A" w:rsidRDefault="0010487A" w:rsidP="0010487A">
      <w:pPr>
        <w:rPr>
          <w:szCs w:val="22"/>
        </w:rPr>
      </w:pPr>
    </w:p>
    <w:p w14:paraId="0F3B0212" w14:textId="77777777" w:rsidR="0010487A" w:rsidRPr="0010487A" w:rsidRDefault="0010487A" w:rsidP="0010487A">
      <w:pPr>
        <w:rPr>
          <w:szCs w:val="22"/>
        </w:rPr>
      </w:pPr>
      <w:r w:rsidRPr="0010487A">
        <w:rPr>
          <w:szCs w:val="22"/>
        </w:rPr>
        <w:t>Specialių reikalavimų nėra.</w:t>
      </w:r>
    </w:p>
    <w:p w14:paraId="65CB21E3" w14:textId="77777777" w:rsidR="0010487A" w:rsidRPr="0010487A" w:rsidRDefault="0010487A" w:rsidP="0010487A">
      <w:pPr>
        <w:rPr>
          <w:szCs w:val="22"/>
        </w:rPr>
      </w:pPr>
    </w:p>
    <w:p w14:paraId="3CDFE7E4" w14:textId="77777777" w:rsidR="0010487A" w:rsidRPr="0010487A" w:rsidRDefault="0010487A" w:rsidP="0010487A">
      <w:pPr>
        <w:rPr>
          <w:szCs w:val="22"/>
        </w:rPr>
      </w:pPr>
    </w:p>
    <w:p w14:paraId="74CFFB47" w14:textId="77777777" w:rsidR="0010487A" w:rsidRPr="0010487A" w:rsidRDefault="0010487A" w:rsidP="0010487A">
      <w:pPr>
        <w:keepNext/>
        <w:ind w:left="567" w:hanging="567"/>
        <w:outlineLvl w:val="1"/>
        <w:rPr>
          <w:b/>
          <w:bCs/>
          <w:iCs/>
          <w:szCs w:val="22"/>
        </w:rPr>
      </w:pPr>
      <w:r w:rsidRPr="0010487A">
        <w:rPr>
          <w:b/>
          <w:bCs/>
          <w:iCs/>
          <w:szCs w:val="22"/>
        </w:rPr>
        <w:t>7.</w:t>
      </w:r>
      <w:r w:rsidRPr="0010487A">
        <w:rPr>
          <w:b/>
          <w:bCs/>
          <w:iCs/>
          <w:szCs w:val="22"/>
        </w:rPr>
        <w:tab/>
        <w:t>R</w:t>
      </w:r>
      <w:r w:rsidR="00324BB3">
        <w:rPr>
          <w:b/>
          <w:bCs/>
          <w:iCs/>
          <w:szCs w:val="22"/>
        </w:rPr>
        <w:t>EGISTRUOTOJAS</w:t>
      </w:r>
    </w:p>
    <w:p w14:paraId="69E7D0BF" w14:textId="77777777" w:rsidR="0010487A" w:rsidRPr="0010487A" w:rsidRDefault="0010487A" w:rsidP="0010487A">
      <w:pPr>
        <w:rPr>
          <w:szCs w:val="22"/>
        </w:rPr>
      </w:pPr>
    </w:p>
    <w:p w14:paraId="7D401643" w14:textId="77777777" w:rsidR="0001741A" w:rsidRPr="0075176F" w:rsidRDefault="0001741A" w:rsidP="0001741A">
      <w:pPr>
        <w:tabs>
          <w:tab w:val="left" w:pos="567"/>
        </w:tabs>
        <w:rPr>
          <w:szCs w:val="22"/>
        </w:rPr>
      </w:pPr>
      <w:proofErr w:type="spellStart"/>
      <w:r w:rsidRPr="0075176F">
        <w:rPr>
          <w:szCs w:val="22"/>
        </w:rPr>
        <w:t>Sandoz</w:t>
      </w:r>
      <w:proofErr w:type="spellEnd"/>
      <w:r w:rsidRPr="0075176F">
        <w:rPr>
          <w:szCs w:val="22"/>
        </w:rPr>
        <w:t xml:space="preserve"> </w:t>
      </w:r>
      <w:proofErr w:type="spellStart"/>
      <w:r w:rsidRPr="0075176F">
        <w:rPr>
          <w:szCs w:val="22"/>
        </w:rPr>
        <w:t>d.d</w:t>
      </w:r>
      <w:proofErr w:type="spellEnd"/>
      <w:r w:rsidRPr="0075176F">
        <w:rPr>
          <w:szCs w:val="22"/>
        </w:rPr>
        <w:t>.</w:t>
      </w:r>
    </w:p>
    <w:p w14:paraId="1EA2F13E" w14:textId="77777777" w:rsidR="0001741A" w:rsidRPr="0075176F" w:rsidRDefault="0001741A" w:rsidP="0001741A">
      <w:pPr>
        <w:tabs>
          <w:tab w:val="left" w:pos="567"/>
        </w:tabs>
        <w:rPr>
          <w:szCs w:val="22"/>
        </w:rPr>
      </w:pPr>
      <w:proofErr w:type="spellStart"/>
      <w:r w:rsidRPr="0075176F">
        <w:rPr>
          <w:szCs w:val="22"/>
        </w:rPr>
        <w:t>Verovškova</w:t>
      </w:r>
      <w:proofErr w:type="spellEnd"/>
      <w:r w:rsidRPr="0075176F">
        <w:rPr>
          <w:szCs w:val="22"/>
        </w:rPr>
        <w:t xml:space="preserve"> 57</w:t>
      </w:r>
    </w:p>
    <w:p w14:paraId="6C0D9663" w14:textId="77777777" w:rsidR="0001741A" w:rsidRPr="0075176F" w:rsidRDefault="0001741A" w:rsidP="0001741A">
      <w:pPr>
        <w:tabs>
          <w:tab w:val="left" w:pos="567"/>
        </w:tabs>
        <w:rPr>
          <w:szCs w:val="22"/>
        </w:rPr>
      </w:pPr>
      <w:r w:rsidRPr="0075176F">
        <w:rPr>
          <w:szCs w:val="22"/>
        </w:rPr>
        <w:t xml:space="preserve">SI-1000 </w:t>
      </w:r>
      <w:proofErr w:type="spellStart"/>
      <w:r w:rsidRPr="0075176F">
        <w:rPr>
          <w:szCs w:val="22"/>
        </w:rPr>
        <w:t>Ljubljana</w:t>
      </w:r>
      <w:proofErr w:type="spellEnd"/>
    </w:p>
    <w:p w14:paraId="604F3D03" w14:textId="77777777" w:rsidR="0001741A" w:rsidRPr="0075176F" w:rsidRDefault="0001741A" w:rsidP="0001741A">
      <w:pPr>
        <w:tabs>
          <w:tab w:val="left" w:pos="567"/>
        </w:tabs>
        <w:rPr>
          <w:szCs w:val="22"/>
        </w:rPr>
      </w:pPr>
      <w:r w:rsidRPr="0075176F">
        <w:rPr>
          <w:szCs w:val="22"/>
        </w:rPr>
        <w:t>Slovėnija</w:t>
      </w:r>
    </w:p>
    <w:p w14:paraId="5AE48F67" w14:textId="77777777" w:rsidR="0001741A" w:rsidRPr="00545AC2" w:rsidRDefault="0001741A" w:rsidP="0001741A">
      <w:pPr>
        <w:rPr>
          <w:b/>
          <w:szCs w:val="22"/>
        </w:rPr>
      </w:pPr>
    </w:p>
    <w:p w14:paraId="0D5E512A" w14:textId="77777777" w:rsidR="0010487A" w:rsidRPr="0010487A" w:rsidRDefault="0010487A" w:rsidP="0010487A">
      <w:pPr>
        <w:rPr>
          <w:szCs w:val="22"/>
          <w:lang w:eastAsia="en-US"/>
        </w:rPr>
      </w:pPr>
    </w:p>
    <w:p w14:paraId="765C7D90" w14:textId="77777777" w:rsidR="0010487A" w:rsidRPr="0010487A" w:rsidRDefault="0010487A" w:rsidP="0010487A">
      <w:pPr>
        <w:rPr>
          <w:szCs w:val="22"/>
        </w:rPr>
      </w:pPr>
    </w:p>
    <w:p w14:paraId="5549FE30" w14:textId="77777777" w:rsidR="0010487A" w:rsidRPr="0010487A" w:rsidRDefault="0010487A" w:rsidP="0010487A">
      <w:pPr>
        <w:keepNext/>
        <w:ind w:left="567" w:hanging="567"/>
        <w:outlineLvl w:val="1"/>
        <w:rPr>
          <w:b/>
          <w:bCs/>
          <w:iCs/>
          <w:szCs w:val="22"/>
        </w:rPr>
      </w:pPr>
      <w:r w:rsidRPr="0010487A">
        <w:rPr>
          <w:b/>
          <w:bCs/>
          <w:iCs/>
          <w:szCs w:val="22"/>
        </w:rPr>
        <w:t>8.</w:t>
      </w:r>
      <w:r w:rsidRPr="0010487A">
        <w:rPr>
          <w:b/>
          <w:bCs/>
          <w:iCs/>
          <w:szCs w:val="22"/>
        </w:rPr>
        <w:tab/>
        <w:t>R</w:t>
      </w:r>
      <w:r w:rsidR="00324BB3">
        <w:rPr>
          <w:b/>
          <w:bCs/>
          <w:iCs/>
          <w:szCs w:val="22"/>
        </w:rPr>
        <w:t xml:space="preserve">EGISTRACIJOS </w:t>
      </w:r>
      <w:r w:rsidRPr="0010487A">
        <w:rPr>
          <w:b/>
          <w:bCs/>
          <w:iCs/>
          <w:szCs w:val="22"/>
        </w:rPr>
        <w:t>PAŽYMĖJIMO NUMERIS (-IAI)</w:t>
      </w:r>
    </w:p>
    <w:p w14:paraId="12A96177" w14:textId="77777777" w:rsidR="0010487A" w:rsidRPr="0010487A" w:rsidRDefault="0010487A" w:rsidP="0010487A">
      <w:pPr>
        <w:rPr>
          <w:szCs w:val="22"/>
        </w:rPr>
      </w:pPr>
    </w:p>
    <w:p w14:paraId="070CC689"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7 mg</w:t>
      </w:r>
    </w:p>
    <w:p w14:paraId="10292102" w14:textId="77777777" w:rsidR="0010487A" w:rsidRPr="0010487A" w:rsidRDefault="0010487A" w:rsidP="0010487A">
      <w:pPr>
        <w:rPr>
          <w:szCs w:val="22"/>
        </w:rPr>
      </w:pPr>
      <w:r w:rsidRPr="0010487A">
        <w:rPr>
          <w:szCs w:val="22"/>
        </w:rPr>
        <w:t>N10 - LT/1/97/2775/001</w:t>
      </w:r>
    </w:p>
    <w:p w14:paraId="14E3F5CA" w14:textId="77777777" w:rsidR="0010487A" w:rsidRPr="0010487A" w:rsidRDefault="0010487A" w:rsidP="0010487A">
      <w:pPr>
        <w:rPr>
          <w:szCs w:val="22"/>
        </w:rPr>
      </w:pPr>
      <w:r w:rsidRPr="0010487A">
        <w:rPr>
          <w:szCs w:val="22"/>
        </w:rPr>
        <w:t>N30 - LT/1/97/2775/002</w:t>
      </w:r>
    </w:p>
    <w:p w14:paraId="0858F25F" w14:textId="77777777" w:rsidR="0010487A" w:rsidRPr="0010487A" w:rsidRDefault="0010487A" w:rsidP="0010487A">
      <w:pPr>
        <w:rPr>
          <w:szCs w:val="22"/>
        </w:rPr>
      </w:pPr>
    </w:p>
    <w:p w14:paraId="5756CB86"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P 3,5 mg</w:t>
      </w:r>
    </w:p>
    <w:p w14:paraId="37CAC98B" w14:textId="77777777" w:rsidR="0010487A" w:rsidRPr="0010487A" w:rsidRDefault="0010487A" w:rsidP="0010487A">
      <w:pPr>
        <w:rPr>
          <w:szCs w:val="22"/>
        </w:rPr>
      </w:pPr>
      <w:r w:rsidRPr="0010487A">
        <w:rPr>
          <w:szCs w:val="22"/>
        </w:rPr>
        <w:t>N10 - LT/1/97/2774/001</w:t>
      </w:r>
    </w:p>
    <w:p w14:paraId="79A2A89E" w14:textId="77777777" w:rsidR="0010487A" w:rsidRPr="0010487A" w:rsidRDefault="0010487A" w:rsidP="0010487A">
      <w:pPr>
        <w:rPr>
          <w:szCs w:val="22"/>
        </w:rPr>
      </w:pPr>
      <w:r w:rsidRPr="0010487A">
        <w:rPr>
          <w:szCs w:val="22"/>
        </w:rPr>
        <w:t>N30 - LT/1/97/2774/002</w:t>
      </w:r>
    </w:p>
    <w:p w14:paraId="702BAE68" w14:textId="77777777" w:rsidR="0010487A" w:rsidRPr="0010487A" w:rsidRDefault="0010487A" w:rsidP="0010487A">
      <w:pPr>
        <w:rPr>
          <w:szCs w:val="22"/>
        </w:rPr>
      </w:pPr>
    </w:p>
    <w:p w14:paraId="56CEB31B" w14:textId="77777777" w:rsidR="0010487A" w:rsidRPr="0010487A" w:rsidRDefault="0010487A" w:rsidP="0010487A">
      <w:pPr>
        <w:rPr>
          <w:szCs w:val="22"/>
        </w:rPr>
      </w:pPr>
    </w:p>
    <w:p w14:paraId="52B9FF3B" w14:textId="77777777" w:rsidR="0010487A" w:rsidRPr="0010487A" w:rsidRDefault="0010487A" w:rsidP="0010487A">
      <w:pPr>
        <w:keepNext/>
        <w:ind w:left="567" w:hanging="567"/>
        <w:outlineLvl w:val="1"/>
        <w:rPr>
          <w:b/>
          <w:bCs/>
          <w:iCs/>
          <w:szCs w:val="22"/>
        </w:rPr>
      </w:pPr>
      <w:r w:rsidRPr="0010487A">
        <w:rPr>
          <w:b/>
          <w:bCs/>
          <w:iCs/>
          <w:szCs w:val="22"/>
        </w:rPr>
        <w:t>9.</w:t>
      </w:r>
      <w:r w:rsidRPr="0010487A">
        <w:rPr>
          <w:b/>
          <w:bCs/>
          <w:iCs/>
          <w:szCs w:val="22"/>
        </w:rPr>
        <w:tab/>
        <w:t>R</w:t>
      </w:r>
      <w:r w:rsidR="00324BB3">
        <w:rPr>
          <w:b/>
          <w:bCs/>
          <w:iCs/>
          <w:szCs w:val="22"/>
        </w:rPr>
        <w:t>EGISTRAVIMO</w:t>
      </w:r>
      <w:r w:rsidRPr="0010487A">
        <w:rPr>
          <w:b/>
          <w:bCs/>
          <w:iCs/>
          <w:szCs w:val="22"/>
        </w:rPr>
        <w:t xml:space="preserve"> / </w:t>
      </w:r>
      <w:r w:rsidR="00324BB3">
        <w:rPr>
          <w:b/>
          <w:bCs/>
          <w:iCs/>
          <w:szCs w:val="22"/>
        </w:rPr>
        <w:t>PERREGISTRAVIMO</w:t>
      </w:r>
      <w:r w:rsidRPr="0010487A">
        <w:rPr>
          <w:b/>
          <w:bCs/>
          <w:iCs/>
          <w:szCs w:val="22"/>
        </w:rPr>
        <w:t xml:space="preserve"> DATA</w:t>
      </w:r>
    </w:p>
    <w:p w14:paraId="44814DE7" w14:textId="77777777" w:rsidR="0010487A" w:rsidRPr="0010487A" w:rsidRDefault="0010487A" w:rsidP="0010487A">
      <w:pPr>
        <w:rPr>
          <w:szCs w:val="22"/>
        </w:rPr>
      </w:pPr>
    </w:p>
    <w:p w14:paraId="2F967E18" w14:textId="77777777" w:rsidR="0010487A" w:rsidRPr="0010487A" w:rsidRDefault="0010487A" w:rsidP="0010487A">
      <w:pPr>
        <w:rPr>
          <w:szCs w:val="22"/>
        </w:rPr>
      </w:pPr>
      <w:r w:rsidRPr="0010487A">
        <w:rPr>
          <w:szCs w:val="22"/>
        </w:rPr>
        <w:t>R</w:t>
      </w:r>
      <w:r w:rsidR="00324BB3">
        <w:rPr>
          <w:szCs w:val="22"/>
        </w:rPr>
        <w:t>egistravimo data</w:t>
      </w:r>
      <w:r w:rsidRPr="0010487A">
        <w:rPr>
          <w:szCs w:val="22"/>
        </w:rPr>
        <w:t xml:space="preserve"> 1997</w:t>
      </w:r>
      <w:r w:rsidR="00324BB3" w:rsidRPr="003F57EF">
        <w:rPr>
          <w:noProof/>
          <w:szCs w:val="24"/>
        </w:rPr>
        <w:t> </w:t>
      </w:r>
      <w:r w:rsidRPr="0010487A">
        <w:rPr>
          <w:szCs w:val="22"/>
        </w:rPr>
        <w:t>m. gruodžio 4</w:t>
      </w:r>
      <w:r w:rsidR="00324BB3" w:rsidRPr="003F57EF">
        <w:rPr>
          <w:noProof/>
          <w:szCs w:val="24"/>
        </w:rPr>
        <w:t> </w:t>
      </w:r>
      <w:r w:rsidRPr="0010487A">
        <w:rPr>
          <w:szCs w:val="22"/>
        </w:rPr>
        <w:t>d.</w:t>
      </w:r>
    </w:p>
    <w:p w14:paraId="3B703D21" w14:textId="77777777" w:rsidR="0010487A" w:rsidRPr="0010487A" w:rsidRDefault="00324BB3" w:rsidP="0010487A">
      <w:pPr>
        <w:rPr>
          <w:szCs w:val="22"/>
        </w:rPr>
      </w:pPr>
      <w:r>
        <w:rPr>
          <w:szCs w:val="22"/>
        </w:rPr>
        <w:t>Paskutinio perregistravimo data</w:t>
      </w:r>
      <w:r w:rsidR="0010487A" w:rsidRPr="0010487A">
        <w:rPr>
          <w:szCs w:val="22"/>
        </w:rPr>
        <w:t xml:space="preserve"> 2012</w:t>
      </w:r>
      <w:r w:rsidRPr="00324BB3">
        <w:rPr>
          <w:noProof/>
          <w:szCs w:val="24"/>
        </w:rPr>
        <w:t> </w:t>
      </w:r>
      <w:r w:rsidR="0010487A" w:rsidRPr="0010487A">
        <w:rPr>
          <w:szCs w:val="22"/>
        </w:rPr>
        <w:t>m. sausio 19</w:t>
      </w:r>
      <w:r w:rsidRPr="00324BB3">
        <w:rPr>
          <w:noProof/>
          <w:szCs w:val="24"/>
        </w:rPr>
        <w:t> </w:t>
      </w:r>
      <w:r w:rsidR="0010487A" w:rsidRPr="0010487A">
        <w:rPr>
          <w:szCs w:val="22"/>
        </w:rPr>
        <w:t>d.</w:t>
      </w:r>
    </w:p>
    <w:p w14:paraId="5BE5EFBB" w14:textId="77777777" w:rsidR="0010487A" w:rsidRPr="0010487A" w:rsidRDefault="0010487A" w:rsidP="0010487A">
      <w:pPr>
        <w:rPr>
          <w:szCs w:val="22"/>
        </w:rPr>
      </w:pPr>
    </w:p>
    <w:p w14:paraId="1F2AC37C" w14:textId="77777777" w:rsidR="0010487A" w:rsidRPr="0010487A" w:rsidRDefault="0010487A" w:rsidP="0010487A">
      <w:pPr>
        <w:rPr>
          <w:szCs w:val="22"/>
        </w:rPr>
      </w:pPr>
    </w:p>
    <w:p w14:paraId="469A2AC3" w14:textId="77777777" w:rsidR="0010487A" w:rsidRDefault="0010487A" w:rsidP="0010487A">
      <w:pPr>
        <w:keepNext/>
        <w:ind w:left="567" w:hanging="567"/>
        <w:outlineLvl w:val="1"/>
        <w:rPr>
          <w:b/>
          <w:bCs/>
          <w:iCs/>
          <w:szCs w:val="22"/>
        </w:rPr>
      </w:pPr>
      <w:r w:rsidRPr="0010487A">
        <w:rPr>
          <w:b/>
          <w:bCs/>
          <w:iCs/>
          <w:szCs w:val="22"/>
        </w:rPr>
        <w:t>10.</w:t>
      </w:r>
      <w:r w:rsidRPr="0010487A">
        <w:rPr>
          <w:b/>
          <w:bCs/>
          <w:iCs/>
          <w:szCs w:val="22"/>
        </w:rPr>
        <w:tab/>
        <w:t>TEKSTO PERŽIŪROS DATA</w:t>
      </w:r>
    </w:p>
    <w:p w14:paraId="236755F4" w14:textId="45563677" w:rsidR="0040375A" w:rsidRDefault="0040375A" w:rsidP="0010487A">
      <w:pPr>
        <w:keepNext/>
        <w:ind w:left="567" w:hanging="567"/>
        <w:outlineLvl w:val="1"/>
        <w:rPr>
          <w:b/>
          <w:bCs/>
          <w:iCs/>
          <w:szCs w:val="22"/>
        </w:rPr>
      </w:pPr>
    </w:p>
    <w:p w14:paraId="17744FC5" w14:textId="6E91B785" w:rsidR="00FD7188" w:rsidRPr="00FD7188" w:rsidRDefault="00FD7188" w:rsidP="0010487A">
      <w:pPr>
        <w:keepNext/>
        <w:ind w:left="567" w:hanging="567"/>
        <w:outlineLvl w:val="1"/>
        <w:rPr>
          <w:bCs/>
          <w:iCs/>
          <w:szCs w:val="22"/>
        </w:rPr>
      </w:pPr>
      <w:r w:rsidRPr="00FD7188">
        <w:rPr>
          <w:bCs/>
          <w:iCs/>
          <w:szCs w:val="22"/>
        </w:rPr>
        <w:t xml:space="preserve">2020 m. gruodžio </w:t>
      </w:r>
      <w:r w:rsidR="00E030ED">
        <w:rPr>
          <w:bCs/>
          <w:iCs/>
          <w:szCs w:val="22"/>
        </w:rPr>
        <w:t>30</w:t>
      </w:r>
      <w:r w:rsidRPr="00FD7188">
        <w:rPr>
          <w:bCs/>
          <w:iCs/>
          <w:szCs w:val="22"/>
        </w:rPr>
        <w:t xml:space="preserve"> d.</w:t>
      </w:r>
    </w:p>
    <w:p w14:paraId="51F987A2" w14:textId="77777777" w:rsidR="0010487A" w:rsidRPr="0010487A" w:rsidRDefault="0010487A" w:rsidP="0010487A">
      <w:pPr>
        <w:rPr>
          <w:szCs w:val="22"/>
        </w:rPr>
      </w:pPr>
    </w:p>
    <w:p w14:paraId="6CD52671" w14:textId="77777777" w:rsidR="0010487A" w:rsidRPr="0010487A" w:rsidRDefault="0010487A" w:rsidP="0010487A">
      <w:pPr>
        <w:rPr>
          <w:szCs w:val="22"/>
        </w:rPr>
      </w:pPr>
      <w:r w:rsidRPr="0010487A">
        <w:rPr>
          <w:szCs w:val="22"/>
        </w:rPr>
        <w:t>Išsami informacija apie šį vaistinį preparatą pateikiama Valstybinės vaistų kontrolės tarnybos prie Lietuvos Respublikos sveikatos apsaugos ministerijos tinklalapyje http://www.vvkt.lt</w:t>
      </w:r>
    </w:p>
    <w:p w14:paraId="4830C006" w14:textId="77777777" w:rsidR="00FE75C3" w:rsidRDefault="00FE75C3">
      <w:pPr>
        <w:rPr>
          <w:b/>
          <w:bCs/>
          <w:kern w:val="28"/>
          <w:szCs w:val="22"/>
        </w:rPr>
      </w:pPr>
      <w:r>
        <w:rPr>
          <w:b/>
          <w:bCs/>
          <w:kern w:val="28"/>
          <w:szCs w:val="22"/>
        </w:rPr>
        <w:br w:type="page"/>
      </w:r>
    </w:p>
    <w:p w14:paraId="11439381" w14:textId="77777777" w:rsidR="0010487A" w:rsidRPr="0010487A" w:rsidRDefault="0010487A" w:rsidP="0010487A">
      <w:pPr>
        <w:jc w:val="center"/>
        <w:outlineLvl w:val="0"/>
        <w:rPr>
          <w:b/>
          <w:bCs/>
          <w:kern w:val="28"/>
          <w:szCs w:val="22"/>
        </w:rPr>
      </w:pPr>
    </w:p>
    <w:p w14:paraId="687E6FDD" w14:textId="77777777" w:rsidR="0010487A" w:rsidRPr="0010487A" w:rsidRDefault="0010487A" w:rsidP="0010487A">
      <w:pPr>
        <w:jc w:val="center"/>
        <w:outlineLvl w:val="0"/>
        <w:rPr>
          <w:b/>
          <w:bCs/>
          <w:kern w:val="28"/>
          <w:szCs w:val="22"/>
        </w:rPr>
      </w:pPr>
    </w:p>
    <w:p w14:paraId="55964D5F" w14:textId="77777777" w:rsidR="0010487A" w:rsidRPr="0010487A" w:rsidRDefault="0010487A" w:rsidP="0010487A">
      <w:pPr>
        <w:jc w:val="center"/>
        <w:outlineLvl w:val="0"/>
        <w:rPr>
          <w:b/>
          <w:bCs/>
          <w:kern w:val="28"/>
          <w:szCs w:val="22"/>
        </w:rPr>
      </w:pPr>
    </w:p>
    <w:p w14:paraId="0223186C" w14:textId="77777777" w:rsidR="0010487A" w:rsidRPr="0010487A" w:rsidRDefault="0010487A" w:rsidP="0010487A">
      <w:pPr>
        <w:jc w:val="center"/>
        <w:outlineLvl w:val="0"/>
        <w:rPr>
          <w:b/>
          <w:bCs/>
          <w:kern w:val="28"/>
          <w:szCs w:val="22"/>
        </w:rPr>
      </w:pPr>
    </w:p>
    <w:p w14:paraId="176C91B9" w14:textId="77777777" w:rsidR="0010487A" w:rsidRPr="0010487A" w:rsidRDefault="0010487A" w:rsidP="0010487A">
      <w:pPr>
        <w:jc w:val="center"/>
        <w:outlineLvl w:val="0"/>
        <w:rPr>
          <w:b/>
          <w:bCs/>
          <w:kern w:val="28"/>
          <w:szCs w:val="22"/>
        </w:rPr>
      </w:pPr>
    </w:p>
    <w:p w14:paraId="3B1F1950" w14:textId="77777777" w:rsidR="0010487A" w:rsidRPr="0010487A" w:rsidRDefault="0010487A" w:rsidP="0010487A">
      <w:pPr>
        <w:jc w:val="center"/>
        <w:outlineLvl w:val="0"/>
        <w:rPr>
          <w:b/>
          <w:bCs/>
          <w:kern w:val="28"/>
          <w:szCs w:val="22"/>
        </w:rPr>
      </w:pPr>
    </w:p>
    <w:p w14:paraId="331AD7E6" w14:textId="77777777" w:rsidR="0010487A" w:rsidRPr="0010487A" w:rsidRDefault="0010487A" w:rsidP="0010487A">
      <w:pPr>
        <w:jc w:val="center"/>
        <w:outlineLvl w:val="0"/>
        <w:rPr>
          <w:b/>
          <w:bCs/>
          <w:kern w:val="28"/>
          <w:szCs w:val="22"/>
        </w:rPr>
      </w:pPr>
    </w:p>
    <w:p w14:paraId="27D9511F" w14:textId="77777777" w:rsidR="0010487A" w:rsidRPr="0010487A" w:rsidRDefault="0010487A" w:rsidP="0010487A">
      <w:pPr>
        <w:jc w:val="center"/>
        <w:outlineLvl w:val="0"/>
        <w:rPr>
          <w:b/>
          <w:bCs/>
          <w:kern w:val="28"/>
          <w:szCs w:val="22"/>
        </w:rPr>
      </w:pPr>
    </w:p>
    <w:p w14:paraId="5709DF70" w14:textId="77777777" w:rsidR="0010487A" w:rsidRPr="0010487A" w:rsidRDefault="0010487A" w:rsidP="0010487A">
      <w:pPr>
        <w:jc w:val="center"/>
        <w:outlineLvl w:val="0"/>
        <w:rPr>
          <w:b/>
          <w:bCs/>
          <w:kern w:val="28"/>
          <w:szCs w:val="22"/>
        </w:rPr>
      </w:pPr>
    </w:p>
    <w:p w14:paraId="30CDA8F9" w14:textId="77777777" w:rsidR="0010487A" w:rsidRPr="0010487A" w:rsidRDefault="0010487A" w:rsidP="0010487A">
      <w:pPr>
        <w:jc w:val="center"/>
        <w:outlineLvl w:val="0"/>
        <w:rPr>
          <w:b/>
          <w:bCs/>
          <w:kern w:val="28"/>
          <w:szCs w:val="22"/>
        </w:rPr>
      </w:pPr>
    </w:p>
    <w:p w14:paraId="5CD837C4" w14:textId="77777777" w:rsidR="0010487A" w:rsidRPr="0010487A" w:rsidRDefault="0010487A" w:rsidP="0010487A">
      <w:pPr>
        <w:jc w:val="center"/>
        <w:outlineLvl w:val="0"/>
        <w:rPr>
          <w:b/>
          <w:bCs/>
          <w:kern w:val="28"/>
          <w:szCs w:val="22"/>
        </w:rPr>
      </w:pPr>
    </w:p>
    <w:p w14:paraId="6DE035D7" w14:textId="77777777" w:rsidR="0010487A" w:rsidRPr="0010487A" w:rsidRDefault="0010487A" w:rsidP="0010487A">
      <w:pPr>
        <w:jc w:val="center"/>
        <w:outlineLvl w:val="0"/>
        <w:rPr>
          <w:b/>
          <w:bCs/>
          <w:kern w:val="28"/>
          <w:szCs w:val="22"/>
        </w:rPr>
      </w:pPr>
    </w:p>
    <w:p w14:paraId="4D7E5890" w14:textId="77777777" w:rsidR="0010487A" w:rsidRPr="0010487A" w:rsidRDefault="0010487A" w:rsidP="0010487A">
      <w:pPr>
        <w:jc w:val="center"/>
        <w:outlineLvl w:val="0"/>
        <w:rPr>
          <w:b/>
          <w:bCs/>
          <w:kern w:val="28"/>
          <w:szCs w:val="22"/>
        </w:rPr>
      </w:pPr>
    </w:p>
    <w:p w14:paraId="0318760A" w14:textId="77777777" w:rsidR="0010487A" w:rsidRPr="0010487A" w:rsidRDefault="0010487A" w:rsidP="0010487A">
      <w:pPr>
        <w:jc w:val="center"/>
        <w:outlineLvl w:val="0"/>
        <w:rPr>
          <w:b/>
          <w:bCs/>
          <w:kern w:val="28"/>
          <w:szCs w:val="22"/>
        </w:rPr>
      </w:pPr>
    </w:p>
    <w:p w14:paraId="5C751C6C" w14:textId="77777777" w:rsidR="0010487A" w:rsidRPr="0010487A" w:rsidRDefault="0010487A" w:rsidP="0010487A">
      <w:pPr>
        <w:jc w:val="center"/>
        <w:outlineLvl w:val="0"/>
        <w:rPr>
          <w:b/>
          <w:bCs/>
          <w:kern w:val="28"/>
          <w:szCs w:val="22"/>
        </w:rPr>
      </w:pPr>
    </w:p>
    <w:p w14:paraId="13D03D52" w14:textId="77777777" w:rsidR="0010487A" w:rsidRPr="0010487A" w:rsidRDefault="0010487A" w:rsidP="0010487A">
      <w:pPr>
        <w:jc w:val="center"/>
        <w:outlineLvl w:val="0"/>
        <w:rPr>
          <w:b/>
          <w:bCs/>
          <w:kern w:val="28"/>
          <w:szCs w:val="22"/>
        </w:rPr>
      </w:pPr>
    </w:p>
    <w:p w14:paraId="36CD345A" w14:textId="77777777" w:rsidR="0010487A" w:rsidRPr="0010487A" w:rsidRDefault="0010487A" w:rsidP="0010487A">
      <w:pPr>
        <w:jc w:val="center"/>
        <w:outlineLvl w:val="0"/>
        <w:rPr>
          <w:b/>
          <w:bCs/>
          <w:kern w:val="28"/>
          <w:szCs w:val="22"/>
        </w:rPr>
      </w:pPr>
    </w:p>
    <w:p w14:paraId="795E380F" w14:textId="77777777" w:rsidR="0010487A" w:rsidRPr="0010487A" w:rsidRDefault="0010487A" w:rsidP="0010487A">
      <w:pPr>
        <w:jc w:val="center"/>
        <w:outlineLvl w:val="0"/>
        <w:rPr>
          <w:b/>
          <w:bCs/>
          <w:kern w:val="28"/>
          <w:szCs w:val="22"/>
        </w:rPr>
      </w:pPr>
    </w:p>
    <w:p w14:paraId="2E998FB6" w14:textId="77777777" w:rsidR="0010487A" w:rsidRPr="0010487A" w:rsidRDefault="0010487A" w:rsidP="0010487A">
      <w:pPr>
        <w:jc w:val="center"/>
        <w:outlineLvl w:val="0"/>
        <w:rPr>
          <w:b/>
          <w:bCs/>
          <w:kern w:val="28"/>
          <w:szCs w:val="22"/>
        </w:rPr>
      </w:pPr>
    </w:p>
    <w:p w14:paraId="542B011F" w14:textId="77777777" w:rsidR="0010487A" w:rsidRPr="0010487A" w:rsidRDefault="0010487A" w:rsidP="0010487A">
      <w:pPr>
        <w:jc w:val="center"/>
        <w:outlineLvl w:val="0"/>
        <w:rPr>
          <w:b/>
          <w:bCs/>
          <w:kern w:val="28"/>
          <w:szCs w:val="22"/>
        </w:rPr>
      </w:pPr>
    </w:p>
    <w:p w14:paraId="10D6F175" w14:textId="77777777" w:rsidR="0010487A" w:rsidRPr="0010487A" w:rsidRDefault="0010487A" w:rsidP="0010487A">
      <w:pPr>
        <w:jc w:val="center"/>
        <w:outlineLvl w:val="0"/>
        <w:rPr>
          <w:b/>
          <w:bCs/>
          <w:kern w:val="28"/>
          <w:szCs w:val="22"/>
        </w:rPr>
      </w:pPr>
    </w:p>
    <w:p w14:paraId="20F9DE43" w14:textId="77777777" w:rsidR="0010487A" w:rsidRPr="0010487A" w:rsidRDefault="0010487A" w:rsidP="0010487A">
      <w:pPr>
        <w:jc w:val="center"/>
        <w:outlineLvl w:val="0"/>
        <w:rPr>
          <w:b/>
          <w:bCs/>
          <w:kern w:val="28"/>
          <w:szCs w:val="22"/>
        </w:rPr>
      </w:pPr>
    </w:p>
    <w:p w14:paraId="2CD07221" w14:textId="77777777" w:rsidR="0010487A" w:rsidRPr="0010487A" w:rsidRDefault="0010487A" w:rsidP="0010487A">
      <w:pPr>
        <w:jc w:val="center"/>
        <w:outlineLvl w:val="0"/>
        <w:rPr>
          <w:b/>
          <w:bCs/>
          <w:kern w:val="28"/>
          <w:szCs w:val="22"/>
        </w:rPr>
      </w:pPr>
    </w:p>
    <w:p w14:paraId="53B721E5" w14:textId="77777777" w:rsidR="0010487A" w:rsidRPr="0010487A" w:rsidRDefault="0010487A" w:rsidP="0010487A">
      <w:pPr>
        <w:jc w:val="center"/>
        <w:outlineLvl w:val="0"/>
        <w:rPr>
          <w:b/>
          <w:bCs/>
          <w:kern w:val="28"/>
          <w:szCs w:val="22"/>
        </w:rPr>
      </w:pPr>
      <w:r w:rsidRPr="0010487A">
        <w:rPr>
          <w:b/>
          <w:bCs/>
          <w:kern w:val="28"/>
          <w:szCs w:val="22"/>
        </w:rPr>
        <w:t>II PRIEDAS</w:t>
      </w:r>
    </w:p>
    <w:p w14:paraId="339C3A17" w14:textId="77777777" w:rsidR="0010487A" w:rsidRPr="0010487A" w:rsidRDefault="0010487A" w:rsidP="0010487A">
      <w:pPr>
        <w:rPr>
          <w:szCs w:val="22"/>
        </w:rPr>
      </w:pPr>
    </w:p>
    <w:p w14:paraId="0B6D4D6A" w14:textId="77777777" w:rsidR="0010487A" w:rsidRPr="0010487A" w:rsidRDefault="0010487A" w:rsidP="0010487A">
      <w:pPr>
        <w:jc w:val="center"/>
        <w:rPr>
          <w:b/>
          <w:szCs w:val="22"/>
        </w:rPr>
      </w:pPr>
      <w:r w:rsidRPr="0010487A">
        <w:rPr>
          <w:b/>
          <w:szCs w:val="22"/>
        </w:rPr>
        <w:t>R</w:t>
      </w:r>
      <w:r w:rsidR="00324BB3">
        <w:rPr>
          <w:b/>
          <w:szCs w:val="22"/>
        </w:rPr>
        <w:t>EGISTRACIJOS</w:t>
      </w:r>
      <w:r w:rsidRPr="0010487A">
        <w:rPr>
          <w:b/>
          <w:szCs w:val="22"/>
        </w:rPr>
        <w:t xml:space="preserve"> SĄLYGOS</w:t>
      </w:r>
    </w:p>
    <w:p w14:paraId="7B3F92CD" w14:textId="77777777" w:rsidR="0010487A" w:rsidRPr="0010487A" w:rsidRDefault="0010487A" w:rsidP="0010487A">
      <w:pPr>
        <w:ind w:left="1701" w:hanging="567"/>
        <w:rPr>
          <w:szCs w:val="22"/>
        </w:rPr>
      </w:pPr>
    </w:p>
    <w:p w14:paraId="50EFC49F" w14:textId="77777777" w:rsidR="0010487A" w:rsidRPr="0010487A" w:rsidRDefault="0010487A" w:rsidP="0010487A">
      <w:pPr>
        <w:keepNext/>
        <w:numPr>
          <w:ilvl w:val="0"/>
          <w:numId w:val="22"/>
        </w:numPr>
        <w:tabs>
          <w:tab w:val="num" w:pos="1701"/>
          <w:tab w:val="left" w:pos="2198"/>
        </w:tabs>
        <w:ind w:left="1701"/>
        <w:outlineLvl w:val="0"/>
        <w:rPr>
          <w:b/>
          <w:szCs w:val="22"/>
        </w:rPr>
      </w:pPr>
      <w:r w:rsidRPr="0010487A">
        <w:rPr>
          <w:b/>
          <w:noProof/>
          <w:szCs w:val="22"/>
        </w:rPr>
        <w:t>BIOLOGINĖS VEIKLIOSIOS MEDŽIAGOS GAMINTOJAS IR</w:t>
      </w:r>
      <w:r w:rsidRPr="0010487A" w:rsidDel="003A05ED">
        <w:rPr>
          <w:b/>
          <w:szCs w:val="22"/>
        </w:rPr>
        <w:t xml:space="preserve"> </w:t>
      </w:r>
      <w:r w:rsidRPr="0010487A">
        <w:rPr>
          <w:b/>
          <w:szCs w:val="22"/>
        </w:rPr>
        <w:t>GAMINTOJAS, ATSAKINGAS UŽ SERIJŲ IŠLEIDIMĄ</w:t>
      </w:r>
    </w:p>
    <w:p w14:paraId="1956F53C" w14:textId="77777777" w:rsidR="0010487A" w:rsidRPr="0010487A" w:rsidRDefault="0010487A" w:rsidP="0010487A">
      <w:pPr>
        <w:tabs>
          <w:tab w:val="num" w:pos="1701"/>
          <w:tab w:val="left" w:pos="2835"/>
        </w:tabs>
        <w:ind w:left="1560" w:firstLine="567"/>
        <w:rPr>
          <w:szCs w:val="22"/>
        </w:rPr>
      </w:pPr>
    </w:p>
    <w:p w14:paraId="380AC0BC" w14:textId="77777777" w:rsidR="0010487A" w:rsidRPr="0010487A" w:rsidRDefault="0010487A" w:rsidP="0010487A">
      <w:pPr>
        <w:keepNext/>
        <w:numPr>
          <w:ilvl w:val="0"/>
          <w:numId w:val="22"/>
        </w:numPr>
        <w:tabs>
          <w:tab w:val="num" w:pos="1701"/>
          <w:tab w:val="left" w:pos="2198"/>
        </w:tabs>
        <w:ind w:firstLine="567"/>
        <w:outlineLvl w:val="0"/>
        <w:rPr>
          <w:b/>
          <w:szCs w:val="22"/>
        </w:rPr>
      </w:pPr>
      <w:r w:rsidRPr="0010487A">
        <w:rPr>
          <w:b/>
          <w:szCs w:val="22"/>
        </w:rPr>
        <w:t>TIEKIMO IR VARTOJIMO SĄLYGOS AR APRIBOJIMAI</w:t>
      </w:r>
    </w:p>
    <w:p w14:paraId="0F90C025" w14:textId="77777777" w:rsidR="0010487A" w:rsidRPr="0010487A" w:rsidRDefault="0010487A" w:rsidP="0010487A">
      <w:pPr>
        <w:ind w:left="1701" w:hanging="567"/>
        <w:rPr>
          <w:szCs w:val="22"/>
        </w:rPr>
      </w:pPr>
    </w:p>
    <w:p w14:paraId="3F2808BC" w14:textId="77777777" w:rsidR="0010487A" w:rsidRPr="0010487A" w:rsidRDefault="0010487A" w:rsidP="0010487A">
      <w:pPr>
        <w:numPr>
          <w:ilvl w:val="0"/>
          <w:numId w:val="21"/>
        </w:numPr>
        <w:ind w:hanging="720"/>
        <w:rPr>
          <w:b/>
          <w:szCs w:val="22"/>
        </w:rPr>
      </w:pPr>
      <w:r w:rsidRPr="0010487A">
        <w:rPr>
          <w:szCs w:val="22"/>
        </w:rPr>
        <w:br w:type="page"/>
      </w:r>
      <w:r w:rsidRPr="0010487A">
        <w:rPr>
          <w:b/>
          <w:szCs w:val="22"/>
        </w:rPr>
        <w:lastRenderedPageBreak/>
        <w:t>BIOLOGINĖS VEIKLIOSIOS MEDŽIAGOS GAMINTOJAS IR</w:t>
      </w:r>
      <w:r w:rsidRPr="0010487A" w:rsidDel="003A05ED">
        <w:rPr>
          <w:b/>
          <w:szCs w:val="22"/>
        </w:rPr>
        <w:t xml:space="preserve"> </w:t>
      </w:r>
      <w:r w:rsidRPr="0010487A">
        <w:rPr>
          <w:b/>
          <w:szCs w:val="22"/>
        </w:rPr>
        <w:t>GAMINTOJAS, ATSAKINGAS UŽ SERIJŲ IŠLEIDIMĄ</w:t>
      </w:r>
    </w:p>
    <w:p w14:paraId="7DE3DE19" w14:textId="77777777" w:rsidR="0010487A" w:rsidRPr="0010487A" w:rsidRDefault="0010487A" w:rsidP="0010487A">
      <w:pPr>
        <w:rPr>
          <w:szCs w:val="22"/>
        </w:rPr>
      </w:pPr>
    </w:p>
    <w:p w14:paraId="29CC6210" w14:textId="77777777" w:rsidR="0010487A" w:rsidRPr="0010487A" w:rsidRDefault="0010487A" w:rsidP="0010487A">
      <w:pPr>
        <w:tabs>
          <w:tab w:val="left" w:pos="567"/>
        </w:tabs>
        <w:jc w:val="both"/>
        <w:rPr>
          <w:snapToGrid w:val="0"/>
          <w:szCs w:val="22"/>
          <w:u w:val="single"/>
          <w:lang w:eastAsia="en-US"/>
        </w:rPr>
      </w:pPr>
      <w:r w:rsidRPr="0010487A">
        <w:rPr>
          <w:noProof/>
          <w:snapToGrid w:val="0"/>
          <w:szCs w:val="22"/>
          <w:u w:val="single"/>
          <w:lang w:eastAsia="en-US"/>
        </w:rPr>
        <w:t xml:space="preserve">Biologinės veikliosios medžiagos gamintojo pavadinimas ir adresas </w:t>
      </w:r>
    </w:p>
    <w:p w14:paraId="20DAD8C1" w14:textId="77777777" w:rsidR="0010487A" w:rsidRPr="0010487A" w:rsidRDefault="0010487A" w:rsidP="0010487A">
      <w:pPr>
        <w:tabs>
          <w:tab w:val="left" w:pos="567"/>
        </w:tabs>
        <w:spacing w:line="260" w:lineRule="exact"/>
        <w:rPr>
          <w:noProof/>
          <w:snapToGrid w:val="0"/>
          <w:szCs w:val="22"/>
          <w:lang w:eastAsia="en-US"/>
        </w:rPr>
      </w:pPr>
    </w:p>
    <w:p w14:paraId="06BA2EE5" w14:textId="77777777" w:rsidR="0010487A" w:rsidRPr="0010487A" w:rsidRDefault="0010487A" w:rsidP="0010487A">
      <w:pPr>
        <w:tabs>
          <w:tab w:val="left" w:pos="567"/>
        </w:tabs>
        <w:spacing w:line="260" w:lineRule="exact"/>
        <w:rPr>
          <w:noProof/>
          <w:snapToGrid w:val="0"/>
          <w:szCs w:val="22"/>
          <w:lang w:eastAsia="en-US"/>
        </w:rPr>
      </w:pPr>
      <w:r w:rsidRPr="0010487A">
        <w:rPr>
          <w:noProof/>
          <w:snapToGrid w:val="0"/>
          <w:szCs w:val="22"/>
          <w:lang w:eastAsia="en-US"/>
        </w:rPr>
        <w:t>OM Pharma</w:t>
      </w:r>
    </w:p>
    <w:p w14:paraId="2FA5C54F" w14:textId="77777777" w:rsidR="00324BB3" w:rsidRDefault="0010487A" w:rsidP="0010487A">
      <w:pPr>
        <w:tabs>
          <w:tab w:val="left" w:pos="567"/>
        </w:tabs>
        <w:spacing w:line="260" w:lineRule="exact"/>
        <w:rPr>
          <w:noProof/>
          <w:snapToGrid w:val="0"/>
          <w:szCs w:val="22"/>
          <w:lang w:eastAsia="en-US"/>
        </w:rPr>
      </w:pPr>
      <w:r w:rsidRPr="0010487A">
        <w:rPr>
          <w:noProof/>
          <w:snapToGrid w:val="0"/>
          <w:szCs w:val="22"/>
          <w:lang w:eastAsia="en-US"/>
        </w:rPr>
        <w:t>22 rue du Bois-du-Lan</w:t>
      </w:r>
    </w:p>
    <w:p w14:paraId="058F316F" w14:textId="77777777" w:rsidR="0010487A" w:rsidRPr="0010487A" w:rsidRDefault="0010487A" w:rsidP="0010487A">
      <w:pPr>
        <w:tabs>
          <w:tab w:val="left" w:pos="567"/>
        </w:tabs>
        <w:spacing w:line="260" w:lineRule="exact"/>
        <w:rPr>
          <w:noProof/>
          <w:snapToGrid w:val="0"/>
          <w:szCs w:val="22"/>
          <w:lang w:eastAsia="en-US"/>
        </w:rPr>
      </w:pPr>
      <w:r w:rsidRPr="0010487A">
        <w:rPr>
          <w:noProof/>
          <w:snapToGrid w:val="0"/>
          <w:szCs w:val="22"/>
          <w:lang w:eastAsia="en-US"/>
        </w:rPr>
        <w:t>CH-1217 Meyrin</w:t>
      </w:r>
    </w:p>
    <w:p w14:paraId="6168189C" w14:textId="77777777" w:rsidR="0010487A" w:rsidRPr="0010487A" w:rsidRDefault="0010487A" w:rsidP="0010487A">
      <w:pPr>
        <w:tabs>
          <w:tab w:val="left" w:pos="567"/>
        </w:tabs>
        <w:spacing w:line="260" w:lineRule="exact"/>
        <w:rPr>
          <w:snapToGrid w:val="0"/>
          <w:szCs w:val="22"/>
          <w:lang w:eastAsia="en-US"/>
        </w:rPr>
      </w:pPr>
      <w:r w:rsidRPr="0010487A">
        <w:rPr>
          <w:noProof/>
          <w:snapToGrid w:val="0"/>
          <w:szCs w:val="22"/>
          <w:lang w:eastAsia="en-US"/>
        </w:rPr>
        <w:t>Šveicarija</w:t>
      </w:r>
    </w:p>
    <w:p w14:paraId="7184F5BB" w14:textId="77777777" w:rsidR="0010487A" w:rsidRPr="0010487A" w:rsidRDefault="0010487A" w:rsidP="0010487A">
      <w:pPr>
        <w:rPr>
          <w:szCs w:val="22"/>
        </w:rPr>
      </w:pPr>
    </w:p>
    <w:p w14:paraId="14D3F7B4" w14:textId="77777777" w:rsidR="0010487A" w:rsidRPr="0010487A" w:rsidRDefault="0010487A" w:rsidP="0010487A">
      <w:pPr>
        <w:rPr>
          <w:szCs w:val="22"/>
          <w:u w:val="single"/>
        </w:rPr>
      </w:pPr>
      <w:r w:rsidRPr="0010487A">
        <w:rPr>
          <w:szCs w:val="22"/>
          <w:u w:val="single"/>
        </w:rPr>
        <w:t>Gamintojo, atsakingo už serijos išleidimą, pavadinimas ir adresas</w:t>
      </w:r>
    </w:p>
    <w:p w14:paraId="22D2761B" w14:textId="77777777" w:rsidR="0010487A" w:rsidRPr="0010487A" w:rsidRDefault="0010487A" w:rsidP="0010487A">
      <w:pPr>
        <w:rPr>
          <w:szCs w:val="22"/>
        </w:rPr>
      </w:pPr>
    </w:p>
    <w:p w14:paraId="7F09A8BF" w14:textId="77777777" w:rsidR="0010487A" w:rsidRPr="0010487A" w:rsidRDefault="0010487A" w:rsidP="0010487A">
      <w:pPr>
        <w:rPr>
          <w:szCs w:val="22"/>
        </w:rPr>
      </w:pPr>
      <w:proofErr w:type="spellStart"/>
      <w:r w:rsidRPr="0010487A">
        <w:rPr>
          <w:szCs w:val="22"/>
        </w:rPr>
        <w:t>Lek</w:t>
      </w:r>
      <w:proofErr w:type="spellEnd"/>
      <w:r w:rsidRPr="0010487A">
        <w:rPr>
          <w:szCs w:val="22"/>
        </w:rPr>
        <w:t xml:space="preserve"> </w:t>
      </w:r>
      <w:proofErr w:type="spellStart"/>
      <w:r w:rsidRPr="0010487A">
        <w:rPr>
          <w:szCs w:val="22"/>
        </w:rPr>
        <w:t>Pharmaceuticals</w:t>
      </w:r>
      <w:proofErr w:type="spellEnd"/>
      <w:r w:rsidRPr="0010487A">
        <w:rPr>
          <w:szCs w:val="22"/>
        </w:rPr>
        <w:t xml:space="preserve"> </w:t>
      </w:r>
      <w:proofErr w:type="spellStart"/>
      <w:r w:rsidRPr="0010487A">
        <w:rPr>
          <w:szCs w:val="22"/>
        </w:rPr>
        <w:t>d.d</w:t>
      </w:r>
      <w:proofErr w:type="spellEnd"/>
      <w:r w:rsidRPr="0010487A">
        <w:rPr>
          <w:szCs w:val="22"/>
        </w:rPr>
        <w:t>.</w:t>
      </w:r>
    </w:p>
    <w:p w14:paraId="309B9768" w14:textId="77777777" w:rsidR="00324BB3" w:rsidRDefault="0010487A" w:rsidP="0010487A">
      <w:pPr>
        <w:rPr>
          <w:szCs w:val="22"/>
        </w:rPr>
      </w:pPr>
      <w:proofErr w:type="spellStart"/>
      <w:r w:rsidRPr="0010487A">
        <w:rPr>
          <w:szCs w:val="22"/>
        </w:rPr>
        <w:t>Verovškova</w:t>
      </w:r>
      <w:proofErr w:type="spellEnd"/>
      <w:r w:rsidRPr="0010487A">
        <w:rPr>
          <w:szCs w:val="22"/>
        </w:rPr>
        <w:t xml:space="preserve"> 57</w:t>
      </w:r>
    </w:p>
    <w:p w14:paraId="5C0C3989" w14:textId="77777777" w:rsidR="0010487A" w:rsidRPr="0010487A" w:rsidRDefault="0010487A" w:rsidP="0010487A">
      <w:pPr>
        <w:rPr>
          <w:szCs w:val="22"/>
        </w:rPr>
      </w:pPr>
      <w:r w:rsidRPr="0010487A">
        <w:rPr>
          <w:szCs w:val="22"/>
        </w:rPr>
        <w:t xml:space="preserve">1526 </w:t>
      </w:r>
      <w:proofErr w:type="spellStart"/>
      <w:r w:rsidRPr="0010487A">
        <w:rPr>
          <w:szCs w:val="22"/>
        </w:rPr>
        <w:t>Ljubljana</w:t>
      </w:r>
      <w:proofErr w:type="spellEnd"/>
    </w:p>
    <w:p w14:paraId="5C0824EB" w14:textId="77777777" w:rsidR="0010487A" w:rsidRPr="0010487A" w:rsidRDefault="0010487A" w:rsidP="0010487A">
      <w:pPr>
        <w:rPr>
          <w:szCs w:val="22"/>
        </w:rPr>
      </w:pPr>
      <w:r w:rsidRPr="0010487A">
        <w:rPr>
          <w:szCs w:val="22"/>
        </w:rPr>
        <w:t>Slovėnija</w:t>
      </w:r>
    </w:p>
    <w:p w14:paraId="3F7D37A5" w14:textId="77777777" w:rsidR="0010487A" w:rsidRDefault="0010487A" w:rsidP="0010487A">
      <w:pPr>
        <w:rPr>
          <w:szCs w:val="22"/>
        </w:rPr>
      </w:pPr>
    </w:p>
    <w:p w14:paraId="227F7623" w14:textId="58F215BD" w:rsidR="00BE4240" w:rsidRDefault="00BE4240" w:rsidP="0010487A">
      <w:pPr>
        <w:rPr>
          <w:szCs w:val="22"/>
        </w:rPr>
      </w:pPr>
      <w:bookmarkStart w:id="0" w:name="_Hlk173310930"/>
      <w:r>
        <w:rPr>
          <w:szCs w:val="22"/>
        </w:rPr>
        <w:t>arba</w:t>
      </w:r>
    </w:p>
    <w:p w14:paraId="21906598" w14:textId="77777777" w:rsidR="00BE4240" w:rsidRDefault="00BE4240" w:rsidP="0010487A">
      <w:pPr>
        <w:rPr>
          <w:szCs w:val="22"/>
        </w:rPr>
      </w:pPr>
    </w:p>
    <w:p w14:paraId="3CDD8AA4" w14:textId="77777777" w:rsidR="00F27B10" w:rsidRPr="00F27B10" w:rsidRDefault="00F27B10" w:rsidP="00F27B10">
      <w:pPr>
        <w:rPr>
          <w:szCs w:val="22"/>
        </w:rPr>
      </w:pPr>
      <w:proofErr w:type="spellStart"/>
      <w:r w:rsidRPr="00F27B10">
        <w:rPr>
          <w:szCs w:val="22"/>
        </w:rPr>
        <w:t>Novartis</w:t>
      </w:r>
      <w:proofErr w:type="spellEnd"/>
      <w:r w:rsidRPr="00F27B10">
        <w:rPr>
          <w:szCs w:val="22"/>
        </w:rPr>
        <w:t xml:space="preserve"> </w:t>
      </w:r>
      <w:proofErr w:type="spellStart"/>
      <w:r w:rsidRPr="00F27B10">
        <w:rPr>
          <w:szCs w:val="22"/>
        </w:rPr>
        <w:t>Pharmaceutical</w:t>
      </w:r>
      <w:proofErr w:type="spellEnd"/>
      <w:r w:rsidRPr="00F27B10">
        <w:rPr>
          <w:szCs w:val="22"/>
        </w:rPr>
        <w:t xml:space="preserve"> </w:t>
      </w:r>
      <w:proofErr w:type="spellStart"/>
      <w:r w:rsidRPr="00F27B10">
        <w:rPr>
          <w:szCs w:val="22"/>
        </w:rPr>
        <w:t>Manufacturing</w:t>
      </w:r>
      <w:proofErr w:type="spellEnd"/>
      <w:r w:rsidRPr="00F27B10">
        <w:rPr>
          <w:szCs w:val="22"/>
        </w:rPr>
        <w:t xml:space="preserve"> LLC</w:t>
      </w:r>
    </w:p>
    <w:p w14:paraId="1A1C8FA5" w14:textId="43AF86A1" w:rsidR="00F27B10" w:rsidRPr="00F27B10" w:rsidRDefault="00F27B10" w:rsidP="00F27B10">
      <w:pPr>
        <w:rPr>
          <w:szCs w:val="22"/>
        </w:rPr>
      </w:pPr>
      <w:proofErr w:type="spellStart"/>
      <w:r w:rsidRPr="00F27B10">
        <w:rPr>
          <w:szCs w:val="22"/>
        </w:rPr>
        <w:t>Verovškova</w:t>
      </w:r>
      <w:proofErr w:type="spellEnd"/>
      <w:r w:rsidRPr="00F27B10">
        <w:rPr>
          <w:szCs w:val="22"/>
        </w:rPr>
        <w:t xml:space="preserve"> </w:t>
      </w:r>
      <w:proofErr w:type="spellStart"/>
      <w:r w:rsidRPr="00F27B10">
        <w:rPr>
          <w:szCs w:val="22"/>
        </w:rPr>
        <w:t>ulica</w:t>
      </w:r>
      <w:proofErr w:type="spellEnd"/>
      <w:r w:rsidRPr="00F27B10">
        <w:rPr>
          <w:szCs w:val="22"/>
        </w:rPr>
        <w:t xml:space="preserve"> 57</w:t>
      </w:r>
    </w:p>
    <w:p w14:paraId="54BF6D27" w14:textId="77777777" w:rsidR="00F27B10" w:rsidRPr="00F27B10" w:rsidRDefault="00F27B10" w:rsidP="00F27B10">
      <w:pPr>
        <w:rPr>
          <w:szCs w:val="22"/>
        </w:rPr>
      </w:pPr>
      <w:r w:rsidRPr="00F27B10">
        <w:rPr>
          <w:szCs w:val="22"/>
        </w:rPr>
        <w:t xml:space="preserve">1000 </w:t>
      </w:r>
      <w:proofErr w:type="spellStart"/>
      <w:r w:rsidRPr="00F27B10">
        <w:rPr>
          <w:szCs w:val="22"/>
        </w:rPr>
        <w:t>Ljubljana</w:t>
      </w:r>
      <w:proofErr w:type="spellEnd"/>
    </w:p>
    <w:p w14:paraId="41CC7A7A" w14:textId="5F609A99" w:rsidR="0010487A" w:rsidRDefault="00F27B10" w:rsidP="0010487A">
      <w:pPr>
        <w:rPr>
          <w:szCs w:val="22"/>
        </w:rPr>
      </w:pPr>
      <w:r>
        <w:rPr>
          <w:szCs w:val="22"/>
        </w:rPr>
        <w:t>Slovėnija</w:t>
      </w:r>
      <w:bookmarkEnd w:id="0"/>
    </w:p>
    <w:p w14:paraId="68B6FEE3" w14:textId="77777777" w:rsidR="00E9106C" w:rsidRPr="0010487A" w:rsidRDefault="00E9106C" w:rsidP="0010487A">
      <w:pPr>
        <w:rPr>
          <w:szCs w:val="22"/>
        </w:rPr>
      </w:pPr>
    </w:p>
    <w:p w14:paraId="5C836360" w14:textId="77777777" w:rsidR="0010487A" w:rsidRPr="0010487A" w:rsidRDefault="0010487A" w:rsidP="0010487A">
      <w:pPr>
        <w:numPr>
          <w:ilvl w:val="0"/>
          <w:numId w:val="21"/>
        </w:numPr>
        <w:ind w:hanging="720"/>
        <w:rPr>
          <w:b/>
          <w:szCs w:val="22"/>
        </w:rPr>
      </w:pPr>
      <w:r w:rsidRPr="0010487A">
        <w:rPr>
          <w:b/>
          <w:szCs w:val="22"/>
        </w:rPr>
        <w:t>TIEKIMO IR VARTOJIMO SĄLYGOS AR APRIBOJIMAI</w:t>
      </w:r>
    </w:p>
    <w:p w14:paraId="37883789" w14:textId="77777777" w:rsidR="0010487A" w:rsidRPr="0010487A" w:rsidRDefault="0010487A" w:rsidP="0010487A">
      <w:pPr>
        <w:rPr>
          <w:szCs w:val="22"/>
        </w:rPr>
      </w:pPr>
    </w:p>
    <w:p w14:paraId="7FC75E8E" w14:textId="77777777" w:rsidR="0010487A" w:rsidRPr="0010487A" w:rsidRDefault="0010487A" w:rsidP="0010487A">
      <w:pPr>
        <w:rPr>
          <w:szCs w:val="22"/>
        </w:rPr>
      </w:pPr>
      <w:r w:rsidRPr="0010487A">
        <w:rPr>
          <w:szCs w:val="22"/>
        </w:rPr>
        <w:t>Receptinis vaistinis preparatas.</w:t>
      </w:r>
    </w:p>
    <w:p w14:paraId="1E835AFC" w14:textId="77777777" w:rsidR="0010487A" w:rsidRPr="0010487A" w:rsidRDefault="0010487A" w:rsidP="0010487A">
      <w:pPr>
        <w:ind w:left="720"/>
        <w:rPr>
          <w:b/>
          <w:szCs w:val="22"/>
        </w:rPr>
      </w:pPr>
    </w:p>
    <w:p w14:paraId="30463084" w14:textId="77777777" w:rsidR="0010487A" w:rsidRPr="0010487A" w:rsidRDefault="0010487A" w:rsidP="0010487A">
      <w:pPr>
        <w:rPr>
          <w:szCs w:val="22"/>
        </w:rPr>
      </w:pPr>
      <w:r w:rsidRPr="0010487A">
        <w:rPr>
          <w:szCs w:val="22"/>
        </w:rPr>
        <w:br w:type="page"/>
      </w:r>
    </w:p>
    <w:p w14:paraId="0FC00FEC" w14:textId="77777777" w:rsidR="0010487A" w:rsidRPr="0010487A" w:rsidRDefault="0010487A" w:rsidP="0010487A">
      <w:pPr>
        <w:rPr>
          <w:szCs w:val="22"/>
        </w:rPr>
      </w:pPr>
    </w:p>
    <w:p w14:paraId="562F8DA6" w14:textId="77777777" w:rsidR="0010487A" w:rsidRPr="0010487A" w:rsidRDefault="0010487A" w:rsidP="0010487A">
      <w:pPr>
        <w:rPr>
          <w:szCs w:val="22"/>
        </w:rPr>
      </w:pPr>
    </w:p>
    <w:p w14:paraId="795A0CFE" w14:textId="77777777" w:rsidR="0010487A" w:rsidRPr="0010487A" w:rsidRDefault="0010487A" w:rsidP="0010487A">
      <w:pPr>
        <w:rPr>
          <w:szCs w:val="22"/>
        </w:rPr>
      </w:pPr>
    </w:p>
    <w:p w14:paraId="0EB15780" w14:textId="77777777" w:rsidR="0010487A" w:rsidRPr="0010487A" w:rsidRDefault="0010487A" w:rsidP="0010487A">
      <w:pPr>
        <w:rPr>
          <w:szCs w:val="22"/>
        </w:rPr>
      </w:pPr>
    </w:p>
    <w:p w14:paraId="44767A47" w14:textId="77777777" w:rsidR="0010487A" w:rsidRPr="0010487A" w:rsidRDefault="0010487A" w:rsidP="0010487A">
      <w:pPr>
        <w:rPr>
          <w:szCs w:val="22"/>
        </w:rPr>
      </w:pPr>
    </w:p>
    <w:p w14:paraId="103DD927" w14:textId="77777777" w:rsidR="0010487A" w:rsidRPr="0010487A" w:rsidRDefault="0010487A" w:rsidP="0010487A">
      <w:pPr>
        <w:rPr>
          <w:szCs w:val="22"/>
        </w:rPr>
      </w:pPr>
    </w:p>
    <w:p w14:paraId="2FC05B1A" w14:textId="77777777" w:rsidR="0010487A" w:rsidRPr="0010487A" w:rsidRDefault="0010487A" w:rsidP="0010487A">
      <w:pPr>
        <w:rPr>
          <w:szCs w:val="22"/>
        </w:rPr>
      </w:pPr>
    </w:p>
    <w:p w14:paraId="0173B530" w14:textId="77777777" w:rsidR="0010487A" w:rsidRPr="0010487A" w:rsidRDefault="0010487A" w:rsidP="0010487A">
      <w:pPr>
        <w:rPr>
          <w:szCs w:val="22"/>
        </w:rPr>
      </w:pPr>
    </w:p>
    <w:p w14:paraId="4EFAA384" w14:textId="77777777" w:rsidR="0010487A" w:rsidRPr="0010487A" w:rsidRDefault="0010487A" w:rsidP="0010487A">
      <w:pPr>
        <w:rPr>
          <w:szCs w:val="22"/>
        </w:rPr>
      </w:pPr>
    </w:p>
    <w:p w14:paraId="005FD7D3" w14:textId="77777777" w:rsidR="0010487A" w:rsidRPr="0010487A" w:rsidRDefault="0010487A" w:rsidP="0010487A">
      <w:pPr>
        <w:rPr>
          <w:szCs w:val="22"/>
        </w:rPr>
      </w:pPr>
    </w:p>
    <w:p w14:paraId="77E7628F" w14:textId="77777777" w:rsidR="0010487A" w:rsidRPr="0010487A" w:rsidRDefault="0010487A" w:rsidP="0010487A">
      <w:pPr>
        <w:rPr>
          <w:szCs w:val="22"/>
        </w:rPr>
      </w:pPr>
    </w:p>
    <w:p w14:paraId="02BD0EE7" w14:textId="77777777" w:rsidR="0010487A" w:rsidRPr="0010487A" w:rsidRDefault="0010487A" w:rsidP="0010487A">
      <w:pPr>
        <w:rPr>
          <w:szCs w:val="22"/>
        </w:rPr>
      </w:pPr>
    </w:p>
    <w:p w14:paraId="29F154AA" w14:textId="77777777" w:rsidR="0010487A" w:rsidRPr="0010487A" w:rsidRDefault="0010487A" w:rsidP="0010487A">
      <w:pPr>
        <w:rPr>
          <w:szCs w:val="22"/>
        </w:rPr>
      </w:pPr>
    </w:p>
    <w:p w14:paraId="2A49BFB3" w14:textId="77777777" w:rsidR="0010487A" w:rsidRPr="0010487A" w:rsidRDefault="0010487A" w:rsidP="0010487A">
      <w:pPr>
        <w:rPr>
          <w:szCs w:val="22"/>
        </w:rPr>
      </w:pPr>
    </w:p>
    <w:p w14:paraId="6A4BFA82" w14:textId="77777777" w:rsidR="0010487A" w:rsidRPr="0010487A" w:rsidRDefault="0010487A" w:rsidP="0010487A">
      <w:pPr>
        <w:rPr>
          <w:szCs w:val="22"/>
        </w:rPr>
      </w:pPr>
    </w:p>
    <w:p w14:paraId="7FD64E2D" w14:textId="77777777" w:rsidR="0010487A" w:rsidRPr="0010487A" w:rsidRDefault="0010487A" w:rsidP="0010487A">
      <w:pPr>
        <w:rPr>
          <w:szCs w:val="22"/>
        </w:rPr>
      </w:pPr>
    </w:p>
    <w:p w14:paraId="5B820557" w14:textId="77777777" w:rsidR="0010487A" w:rsidRPr="0010487A" w:rsidRDefault="0010487A" w:rsidP="0010487A">
      <w:pPr>
        <w:rPr>
          <w:szCs w:val="22"/>
        </w:rPr>
      </w:pPr>
    </w:p>
    <w:p w14:paraId="2613B126" w14:textId="77777777" w:rsidR="0010487A" w:rsidRPr="0010487A" w:rsidRDefault="0010487A" w:rsidP="0010487A">
      <w:pPr>
        <w:rPr>
          <w:szCs w:val="22"/>
        </w:rPr>
      </w:pPr>
    </w:p>
    <w:p w14:paraId="5C7FD0C6" w14:textId="77777777" w:rsidR="0010487A" w:rsidRPr="0010487A" w:rsidRDefault="0010487A" w:rsidP="0010487A">
      <w:pPr>
        <w:rPr>
          <w:szCs w:val="22"/>
        </w:rPr>
      </w:pPr>
    </w:p>
    <w:p w14:paraId="2E793132" w14:textId="77777777" w:rsidR="0010487A" w:rsidRPr="0010487A" w:rsidRDefault="0010487A" w:rsidP="0010487A">
      <w:pPr>
        <w:rPr>
          <w:szCs w:val="22"/>
        </w:rPr>
      </w:pPr>
    </w:p>
    <w:p w14:paraId="7A6108E7" w14:textId="77777777" w:rsidR="0010487A" w:rsidRPr="0010487A" w:rsidRDefault="0010487A" w:rsidP="0010487A">
      <w:pPr>
        <w:rPr>
          <w:szCs w:val="22"/>
        </w:rPr>
      </w:pPr>
    </w:p>
    <w:p w14:paraId="779F7987" w14:textId="77777777" w:rsidR="0010487A" w:rsidRPr="0010487A" w:rsidRDefault="0010487A" w:rsidP="0010487A">
      <w:pPr>
        <w:rPr>
          <w:szCs w:val="22"/>
        </w:rPr>
      </w:pPr>
    </w:p>
    <w:p w14:paraId="3C063ABC" w14:textId="77777777" w:rsidR="0010487A" w:rsidRPr="0010487A" w:rsidRDefault="0010487A" w:rsidP="0010487A">
      <w:pPr>
        <w:jc w:val="center"/>
        <w:outlineLvl w:val="0"/>
        <w:rPr>
          <w:b/>
          <w:bCs/>
          <w:kern w:val="28"/>
          <w:szCs w:val="22"/>
        </w:rPr>
      </w:pPr>
      <w:r w:rsidRPr="0010487A">
        <w:rPr>
          <w:b/>
          <w:bCs/>
          <w:kern w:val="28"/>
          <w:szCs w:val="22"/>
        </w:rPr>
        <w:t>III PRIEDAS</w:t>
      </w:r>
    </w:p>
    <w:p w14:paraId="56082087" w14:textId="77777777" w:rsidR="0010487A" w:rsidRPr="0010487A" w:rsidRDefault="0010487A" w:rsidP="0010487A">
      <w:pPr>
        <w:rPr>
          <w:szCs w:val="22"/>
        </w:rPr>
      </w:pPr>
    </w:p>
    <w:p w14:paraId="10D4B9E8" w14:textId="77777777" w:rsidR="0010487A" w:rsidRPr="0010487A" w:rsidRDefault="0010487A" w:rsidP="0010487A">
      <w:pPr>
        <w:jc w:val="center"/>
        <w:rPr>
          <w:b/>
          <w:szCs w:val="22"/>
        </w:rPr>
      </w:pPr>
      <w:r w:rsidRPr="0010487A">
        <w:rPr>
          <w:b/>
          <w:szCs w:val="22"/>
        </w:rPr>
        <w:t>ŽENKLINIMAS IR PAKUOTĖS LAPELIS</w:t>
      </w:r>
    </w:p>
    <w:p w14:paraId="4BECAB1C" w14:textId="77777777" w:rsidR="0010487A" w:rsidRPr="0010487A" w:rsidRDefault="0010487A" w:rsidP="0010487A">
      <w:pPr>
        <w:rPr>
          <w:szCs w:val="22"/>
        </w:rPr>
      </w:pPr>
      <w:r w:rsidRPr="0010487A">
        <w:rPr>
          <w:szCs w:val="22"/>
        </w:rPr>
        <w:br w:type="page"/>
      </w:r>
    </w:p>
    <w:p w14:paraId="516D22FE" w14:textId="77777777" w:rsidR="0010487A" w:rsidRPr="0010487A" w:rsidRDefault="0010487A" w:rsidP="0010487A">
      <w:pPr>
        <w:jc w:val="center"/>
        <w:outlineLvl w:val="0"/>
        <w:rPr>
          <w:b/>
          <w:bCs/>
          <w:kern w:val="28"/>
          <w:szCs w:val="22"/>
        </w:rPr>
      </w:pPr>
    </w:p>
    <w:p w14:paraId="62E45199" w14:textId="77777777" w:rsidR="0010487A" w:rsidRPr="0010487A" w:rsidRDefault="0010487A" w:rsidP="0010487A">
      <w:pPr>
        <w:jc w:val="center"/>
        <w:outlineLvl w:val="0"/>
        <w:rPr>
          <w:b/>
          <w:bCs/>
          <w:kern w:val="28"/>
          <w:szCs w:val="22"/>
        </w:rPr>
      </w:pPr>
    </w:p>
    <w:p w14:paraId="6C1B46ED" w14:textId="77777777" w:rsidR="0010487A" w:rsidRPr="0010487A" w:rsidRDefault="0010487A" w:rsidP="0010487A">
      <w:pPr>
        <w:jc w:val="center"/>
        <w:outlineLvl w:val="0"/>
        <w:rPr>
          <w:b/>
          <w:bCs/>
          <w:kern w:val="28"/>
          <w:szCs w:val="22"/>
        </w:rPr>
      </w:pPr>
    </w:p>
    <w:p w14:paraId="6D7CE4F6" w14:textId="77777777" w:rsidR="0010487A" w:rsidRPr="0010487A" w:rsidRDefault="0010487A" w:rsidP="0010487A">
      <w:pPr>
        <w:jc w:val="center"/>
        <w:outlineLvl w:val="0"/>
        <w:rPr>
          <w:b/>
          <w:bCs/>
          <w:kern w:val="28"/>
          <w:szCs w:val="22"/>
        </w:rPr>
      </w:pPr>
    </w:p>
    <w:p w14:paraId="6B689CBD" w14:textId="77777777" w:rsidR="0010487A" w:rsidRPr="0010487A" w:rsidRDefault="0010487A" w:rsidP="0010487A">
      <w:pPr>
        <w:jc w:val="center"/>
        <w:outlineLvl w:val="0"/>
        <w:rPr>
          <w:b/>
          <w:bCs/>
          <w:kern w:val="28"/>
          <w:szCs w:val="22"/>
        </w:rPr>
      </w:pPr>
    </w:p>
    <w:p w14:paraId="2751E3BE" w14:textId="77777777" w:rsidR="0010487A" w:rsidRPr="0010487A" w:rsidRDefault="0010487A" w:rsidP="0010487A">
      <w:pPr>
        <w:jc w:val="center"/>
        <w:outlineLvl w:val="0"/>
        <w:rPr>
          <w:b/>
          <w:bCs/>
          <w:kern w:val="28"/>
          <w:szCs w:val="22"/>
        </w:rPr>
      </w:pPr>
    </w:p>
    <w:p w14:paraId="0B9AA4DA" w14:textId="77777777" w:rsidR="0010487A" w:rsidRPr="0010487A" w:rsidRDefault="0010487A" w:rsidP="0010487A">
      <w:pPr>
        <w:jc w:val="center"/>
        <w:outlineLvl w:val="0"/>
        <w:rPr>
          <w:b/>
          <w:bCs/>
          <w:kern w:val="28"/>
          <w:szCs w:val="22"/>
        </w:rPr>
      </w:pPr>
    </w:p>
    <w:p w14:paraId="46B2F4D8" w14:textId="77777777" w:rsidR="0010487A" w:rsidRPr="0010487A" w:rsidRDefault="0010487A" w:rsidP="0010487A">
      <w:pPr>
        <w:jc w:val="center"/>
        <w:outlineLvl w:val="0"/>
        <w:rPr>
          <w:b/>
          <w:bCs/>
          <w:kern w:val="28"/>
          <w:szCs w:val="22"/>
        </w:rPr>
      </w:pPr>
    </w:p>
    <w:p w14:paraId="5A67DE68" w14:textId="77777777" w:rsidR="0010487A" w:rsidRPr="0010487A" w:rsidRDefault="0010487A" w:rsidP="0010487A">
      <w:pPr>
        <w:jc w:val="center"/>
        <w:outlineLvl w:val="0"/>
        <w:rPr>
          <w:b/>
          <w:bCs/>
          <w:kern w:val="28"/>
          <w:szCs w:val="22"/>
        </w:rPr>
      </w:pPr>
    </w:p>
    <w:p w14:paraId="5DCC10C0" w14:textId="77777777" w:rsidR="0010487A" w:rsidRPr="0010487A" w:rsidRDefault="0010487A" w:rsidP="0010487A">
      <w:pPr>
        <w:jc w:val="center"/>
        <w:outlineLvl w:val="0"/>
        <w:rPr>
          <w:b/>
          <w:bCs/>
          <w:kern w:val="28"/>
          <w:szCs w:val="22"/>
        </w:rPr>
      </w:pPr>
    </w:p>
    <w:p w14:paraId="78AB6ED6" w14:textId="77777777" w:rsidR="0010487A" w:rsidRPr="0010487A" w:rsidRDefault="0010487A" w:rsidP="0010487A">
      <w:pPr>
        <w:jc w:val="center"/>
        <w:outlineLvl w:val="0"/>
        <w:rPr>
          <w:b/>
          <w:bCs/>
          <w:kern w:val="28"/>
          <w:szCs w:val="22"/>
        </w:rPr>
      </w:pPr>
    </w:p>
    <w:p w14:paraId="63C806D2" w14:textId="77777777" w:rsidR="0010487A" w:rsidRPr="0010487A" w:rsidRDefault="0010487A" w:rsidP="0010487A">
      <w:pPr>
        <w:jc w:val="center"/>
        <w:outlineLvl w:val="0"/>
        <w:rPr>
          <w:b/>
          <w:bCs/>
          <w:kern w:val="28"/>
          <w:szCs w:val="22"/>
        </w:rPr>
      </w:pPr>
    </w:p>
    <w:p w14:paraId="0BBA8288" w14:textId="77777777" w:rsidR="0010487A" w:rsidRPr="0010487A" w:rsidRDefault="0010487A" w:rsidP="0010487A">
      <w:pPr>
        <w:jc w:val="center"/>
        <w:outlineLvl w:val="0"/>
        <w:rPr>
          <w:b/>
          <w:bCs/>
          <w:kern w:val="28"/>
          <w:szCs w:val="22"/>
        </w:rPr>
      </w:pPr>
    </w:p>
    <w:p w14:paraId="0D2E3F86" w14:textId="77777777" w:rsidR="0010487A" w:rsidRPr="0010487A" w:rsidRDefault="0010487A" w:rsidP="0010487A">
      <w:pPr>
        <w:jc w:val="center"/>
        <w:outlineLvl w:val="0"/>
        <w:rPr>
          <w:b/>
          <w:bCs/>
          <w:kern w:val="28"/>
          <w:szCs w:val="22"/>
        </w:rPr>
      </w:pPr>
    </w:p>
    <w:p w14:paraId="4247C049" w14:textId="77777777" w:rsidR="0010487A" w:rsidRPr="0010487A" w:rsidRDefault="0010487A" w:rsidP="0010487A">
      <w:pPr>
        <w:jc w:val="center"/>
        <w:outlineLvl w:val="0"/>
        <w:rPr>
          <w:b/>
          <w:bCs/>
          <w:kern w:val="28"/>
          <w:szCs w:val="22"/>
        </w:rPr>
      </w:pPr>
    </w:p>
    <w:p w14:paraId="55A88ABB" w14:textId="77777777" w:rsidR="0010487A" w:rsidRPr="0010487A" w:rsidRDefault="0010487A" w:rsidP="0010487A">
      <w:pPr>
        <w:jc w:val="center"/>
        <w:outlineLvl w:val="0"/>
        <w:rPr>
          <w:b/>
          <w:bCs/>
          <w:kern w:val="28"/>
          <w:szCs w:val="22"/>
        </w:rPr>
      </w:pPr>
    </w:p>
    <w:p w14:paraId="3DDF1C73" w14:textId="77777777" w:rsidR="0010487A" w:rsidRPr="0010487A" w:rsidRDefault="0010487A" w:rsidP="0010487A">
      <w:pPr>
        <w:jc w:val="center"/>
        <w:outlineLvl w:val="0"/>
        <w:rPr>
          <w:b/>
          <w:bCs/>
          <w:kern w:val="28"/>
          <w:szCs w:val="22"/>
        </w:rPr>
      </w:pPr>
    </w:p>
    <w:p w14:paraId="33532C90" w14:textId="77777777" w:rsidR="0010487A" w:rsidRPr="0010487A" w:rsidRDefault="0010487A" w:rsidP="0010487A">
      <w:pPr>
        <w:jc w:val="center"/>
        <w:outlineLvl w:val="0"/>
        <w:rPr>
          <w:b/>
          <w:bCs/>
          <w:kern w:val="28"/>
          <w:szCs w:val="22"/>
        </w:rPr>
      </w:pPr>
    </w:p>
    <w:p w14:paraId="18E1606A" w14:textId="77777777" w:rsidR="0010487A" w:rsidRPr="0010487A" w:rsidRDefault="0010487A" w:rsidP="0010487A">
      <w:pPr>
        <w:jc w:val="center"/>
        <w:outlineLvl w:val="0"/>
        <w:rPr>
          <w:b/>
          <w:bCs/>
          <w:kern w:val="28"/>
          <w:szCs w:val="22"/>
        </w:rPr>
      </w:pPr>
    </w:p>
    <w:p w14:paraId="193C7CA8" w14:textId="77777777" w:rsidR="0010487A" w:rsidRPr="0010487A" w:rsidRDefault="0010487A" w:rsidP="0010487A">
      <w:pPr>
        <w:jc w:val="center"/>
        <w:outlineLvl w:val="0"/>
        <w:rPr>
          <w:b/>
          <w:bCs/>
          <w:kern w:val="28"/>
          <w:szCs w:val="22"/>
        </w:rPr>
      </w:pPr>
    </w:p>
    <w:p w14:paraId="4086EAB6" w14:textId="77777777" w:rsidR="0010487A" w:rsidRPr="0010487A" w:rsidRDefault="0010487A" w:rsidP="0010487A">
      <w:pPr>
        <w:jc w:val="center"/>
        <w:outlineLvl w:val="0"/>
        <w:rPr>
          <w:b/>
          <w:bCs/>
          <w:kern w:val="28"/>
          <w:szCs w:val="22"/>
        </w:rPr>
      </w:pPr>
    </w:p>
    <w:p w14:paraId="12E70C01" w14:textId="77777777" w:rsidR="0010487A" w:rsidRPr="0010487A" w:rsidRDefault="0010487A" w:rsidP="0010487A">
      <w:pPr>
        <w:jc w:val="center"/>
        <w:outlineLvl w:val="0"/>
        <w:rPr>
          <w:b/>
          <w:bCs/>
          <w:kern w:val="28"/>
          <w:szCs w:val="22"/>
        </w:rPr>
      </w:pPr>
    </w:p>
    <w:p w14:paraId="44C44B91" w14:textId="77777777" w:rsidR="0010487A" w:rsidRPr="0010487A" w:rsidRDefault="0010487A" w:rsidP="0010487A">
      <w:pPr>
        <w:jc w:val="center"/>
        <w:outlineLvl w:val="0"/>
        <w:rPr>
          <w:b/>
          <w:bCs/>
          <w:kern w:val="28"/>
          <w:szCs w:val="22"/>
        </w:rPr>
      </w:pPr>
      <w:r w:rsidRPr="0010487A">
        <w:rPr>
          <w:b/>
          <w:bCs/>
          <w:kern w:val="28"/>
          <w:szCs w:val="22"/>
        </w:rPr>
        <w:t>A. ŽENKLINIMAS</w:t>
      </w:r>
    </w:p>
    <w:p w14:paraId="3993E546" w14:textId="77777777" w:rsidR="0010487A" w:rsidRPr="0010487A" w:rsidRDefault="0010487A" w:rsidP="0010487A">
      <w:pPr>
        <w:keepNext/>
        <w:pBdr>
          <w:top w:val="single" w:sz="4" w:space="1" w:color="auto"/>
          <w:left w:val="single" w:sz="4" w:space="4" w:color="auto"/>
          <w:bottom w:val="single" w:sz="4" w:space="1" w:color="auto"/>
          <w:right w:val="single" w:sz="4" w:space="4" w:color="auto"/>
        </w:pBdr>
        <w:outlineLvl w:val="1"/>
        <w:rPr>
          <w:b/>
          <w:bCs/>
          <w:iCs/>
          <w:szCs w:val="22"/>
        </w:rPr>
      </w:pPr>
      <w:r w:rsidRPr="0010487A">
        <w:rPr>
          <w:b/>
          <w:bCs/>
          <w:iCs/>
          <w:szCs w:val="22"/>
        </w:rPr>
        <w:br w:type="page"/>
      </w:r>
      <w:r w:rsidRPr="0010487A">
        <w:rPr>
          <w:b/>
          <w:bCs/>
          <w:iCs/>
          <w:szCs w:val="22"/>
        </w:rPr>
        <w:lastRenderedPageBreak/>
        <w:t xml:space="preserve">INFORMACIJA ANT IŠORINĖS PAKUOTĖS </w:t>
      </w:r>
    </w:p>
    <w:p w14:paraId="79CF81F9" w14:textId="77777777" w:rsidR="0010487A" w:rsidRPr="0010487A" w:rsidRDefault="0010487A" w:rsidP="0010487A">
      <w:pPr>
        <w:keepNext/>
        <w:pBdr>
          <w:top w:val="single" w:sz="4" w:space="1" w:color="auto"/>
          <w:left w:val="single" w:sz="4" w:space="4" w:color="auto"/>
          <w:bottom w:val="single" w:sz="4" w:space="1" w:color="auto"/>
          <w:right w:val="single" w:sz="4" w:space="4" w:color="auto"/>
        </w:pBdr>
        <w:outlineLvl w:val="1"/>
        <w:rPr>
          <w:b/>
          <w:bCs/>
          <w:iCs/>
          <w:szCs w:val="22"/>
        </w:rPr>
      </w:pPr>
    </w:p>
    <w:p w14:paraId="28BA1B9A" w14:textId="77777777" w:rsidR="0010487A" w:rsidRPr="0010487A" w:rsidRDefault="0010487A" w:rsidP="0010487A">
      <w:pPr>
        <w:keepNext/>
        <w:pBdr>
          <w:top w:val="single" w:sz="4" w:space="1" w:color="auto"/>
          <w:left w:val="single" w:sz="4" w:space="4" w:color="auto"/>
          <w:bottom w:val="single" w:sz="4" w:space="1" w:color="auto"/>
          <w:right w:val="single" w:sz="4" w:space="4" w:color="auto"/>
        </w:pBdr>
        <w:outlineLvl w:val="1"/>
        <w:rPr>
          <w:b/>
          <w:bCs/>
          <w:iCs/>
          <w:szCs w:val="22"/>
        </w:rPr>
      </w:pPr>
      <w:r w:rsidRPr="0010487A">
        <w:rPr>
          <w:b/>
          <w:bCs/>
          <w:iCs/>
          <w:szCs w:val="22"/>
        </w:rPr>
        <w:t>KARTONO DĖŽUTĖ</w:t>
      </w:r>
    </w:p>
    <w:p w14:paraId="06C1BD63" w14:textId="77777777" w:rsidR="0010487A" w:rsidRPr="0010487A" w:rsidRDefault="0010487A" w:rsidP="0010487A">
      <w:pPr>
        <w:rPr>
          <w:szCs w:val="22"/>
        </w:rPr>
      </w:pPr>
    </w:p>
    <w:p w14:paraId="518B3BA8" w14:textId="77777777" w:rsidR="0010487A" w:rsidRPr="0010487A" w:rsidRDefault="0010487A" w:rsidP="0010487A">
      <w:pPr>
        <w:tabs>
          <w:tab w:val="left" w:pos="567"/>
        </w:tabs>
        <w:spacing w:line="260" w:lineRule="exact"/>
        <w:rPr>
          <w:snapToGrid w:val="0"/>
          <w:szCs w:val="22"/>
          <w:lang w:eastAsia="en-US"/>
        </w:rPr>
      </w:pPr>
    </w:p>
    <w:p w14:paraId="657C7AD0" w14:textId="77777777" w:rsidR="0010487A" w:rsidRPr="0010487A" w:rsidRDefault="0010487A" w:rsidP="0010487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10487A">
        <w:rPr>
          <w:b/>
          <w:snapToGrid w:val="0"/>
          <w:szCs w:val="22"/>
          <w:lang w:eastAsia="en-US"/>
        </w:rPr>
        <w:t>1.</w:t>
      </w:r>
      <w:r w:rsidRPr="0010487A">
        <w:rPr>
          <w:b/>
          <w:snapToGrid w:val="0"/>
          <w:szCs w:val="22"/>
          <w:lang w:eastAsia="en-US"/>
        </w:rPr>
        <w:tab/>
      </w:r>
      <w:r w:rsidRPr="0010487A">
        <w:rPr>
          <w:b/>
          <w:caps/>
          <w:noProof/>
          <w:snapToGrid w:val="0"/>
          <w:szCs w:val="22"/>
          <w:lang w:eastAsia="en-US"/>
        </w:rPr>
        <w:t>VAISTINIO</w:t>
      </w:r>
      <w:r w:rsidRPr="0010487A">
        <w:rPr>
          <w:b/>
          <w:noProof/>
          <w:snapToGrid w:val="0"/>
          <w:szCs w:val="22"/>
          <w:lang w:eastAsia="en-US"/>
        </w:rPr>
        <w:t xml:space="preserve"> PREPARATO PAVADINIMAS</w:t>
      </w:r>
    </w:p>
    <w:p w14:paraId="73807525" w14:textId="77777777" w:rsidR="0010487A" w:rsidRPr="0010487A" w:rsidRDefault="0010487A" w:rsidP="0010487A">
      <w:pPr>
        <w:rPr>
          <w:szCs w:val="22"/>
        </w:rPr>
      </w:pPr>
    </w:p>
    <w:p w14:paraId="221B08C0"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7 mg kietosios kapsulės</w:t>
      </w:r>
    </w:p>
    <w:p w14:paraId="72C236A0" w14:textId="77777777" w:rsidR="00621711" w:rsidRPr="0010487A" w:rsidRDefault="00621711" w:rsidP="00621711">
      <w:pPr>
        <w:ind w:left="567" w:hanging="567"/>
        <w:rPr>
          <w:szCs w:val="22"/>
        </w:rPr>
      </w:pPr>
      <w:proofErr w:type="spellStart"/>
      <w:r>
        <w:rPr>
          <w:bCs/>
          <w:color w:val="000000"/>
          <w:szCs w:val="22"/>
        </w:rPr>
        <w:t>l</w:t>
      </w:r>
      <w:r w:rsidRPr="00A675BB">
        <w:rPr>
          <w:bCs/>
          <w:color w:val="000000"/>
          <w:szCs w:val="22"/>
        </w:rPr>
        <w:t>iofilizuotas</w:t>
      </w:r>
      <w:proofErr w:type="spellEnd"/>
      <w:r w:rsidRPr="00A675BB">
        <w:rPr>
          <w:bCs/>
          <w:color w:val="000000"/>
          <w:szCs w:val="22"/>
        </w:rPr>
        <w:t xml:space="preserve"> bakterijų </w:t>
      </w:r>
      <w:proofErr w:type="spellStart"/>
      <w:r w:rsidRPr="00A675BB">
        <w:rPr>
          <w:bCs/>
          <w:color w:val="000000"/>
          <w:szCs w:val="22"/>
        </w:rPr>
        <w:t>lizatas</w:t>
      </w:r>
      <w:proofErr w:type="spellEnd"/>
    </w:p>
    <w:p w14:paraId="5737A8FB" w14:textId="77777777" w:rsidR="0010487A" w:rsidRPr="0010487A" w:rsidRDefault="0010487A" w:rsidP="0010487A">
      <w:pPr>
        <w:ind w:left="567" w:hanging="567"/>
        <w:rPr>
          <w:szCs w:val="22"/>
        </w:rPr>
      </w:pPr>
    </w:p>
    <w:p w14:paraId="0D5A822D" w14:textId="77777777" w:rsidR="0010487A" w:rsidRPr="0010487A" w:rsidRDefault="0010487A" w:rsidP="0010487A">
      <w:pPr>
        <w:rPr>
          <w:szCs w:val="22"/>
        </w:rPr>
      </w:pPr>
    </w:p>
    <w:p w14:paraId="6440AC6C"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2.</w:t>
      </w:r>
      <w:r w:rsidRPr="0010487A">
        <w:rPr>
          <w:b/>
          <w:szCs w:val="22"/>
        </w:rPr>
        <w:tab/>
      </w:r>
      <w:r w:rsidRPr="0010487A">
        <w:rPr>
          <w:b/>
          <w:noProof/>
          <w:szCs w:val="22"/>
        </w:rPr>
        <w:t>VEIKLIOJI (-IOS) MEDŽIAGA (-OS) IR JOS (-Ų) KIEKIS (-IAI)</w:t>
      </w:r>
    </w:p>
    <w:p w14:paraId="20238E4B" w14:textId="77777777" w:rsidR="0010487A" w:rsidRPr="0010487A" w:rsidRDefault="0010487A" w:rsidP="0010487A">
      <w:pPr>
        <w:rPr>
          <w:szCs w:val="22"/>
        </w:rPr>
      </w:pPr>
    </w:p>
    <w:p w14:paraId="0F168BAC" w14:textId="77777777" w:rsidR="0010487A" w:rsidRPr="0010487A" w:rsidRDefault="0010487A" w:rsidP="0010487A">
      <w:pPr>
        <w:rPr>
          <w:szCs w:val="22"/>
        </w:rPr>
      </w:pPr>
      <w:r w:rsidRPr="0010487A">
        <w:rPr>
          <w:szCs w:val="22"/>
        </w:rPr>
        <w:t xml:space="preserve">Kiekvienoje kietojoje kapsulėje yra 7 mg </w:t>
      </w:r>
      <w:proofErr w:type="spellStart"/>
      <w:r w:rsidRPr="0010487A">
        <w:rPr>
          <w:szCs w:val="22"/>
        </w:rPr>
        <w:t>liofilizuoto</w:t>
      </w:r>
      <w:proofErr w:type="spellEnd"/>
      <w:r w:rsidRPr="0010487A">
        <w:rPr>
          <w:szCs w:val="22"/>
        </w:rPr>
        <w:t xml:space="preserve"> bakterijų </w:t>
      </w:r>
      <w:proofErr w:type="spellStart"/>
      <w:r w:rsidRPr="0010487A">
        <w:rPr>
          <w:szCs w:val="22"/>
        </w:rPr>
        <w:t>lizato</w:t>
      </w:r>
      <w:proofErr w:type="spellEnd"/>
      <w:r w:rsidRPr="0010487A">
        <w:rPr>
          <w:szCs w:val="22"/>
        </w:rPr>
        <w:t>.</w:t>
      </w:r>
    </w:p>
    <w:p w14:paraId="6EF8F057" w14:textId="77777777" w:rsidR="0010487A" w:rsidRPr="0010487A" w:rsidRDefault="0010487A" w:rsidP="0010487A">
      <w:pPr>
        <w:rPr>
          <w:szCs w:val="22"/>
        </w:rPr>
      </w:pPr>
    </w:p>
    <w:p w14:paraId="5F2935E9" w14:textId="77777777" w:rsidR="0010487A" w:rsidRPr="0010487A" w:rsidRDefault="0010487A" w:rsidP="0010487A">
      <w:pPr>
        <w:rPr>
          <w:szCs w:val="22"/>
        </w:rPr>
      </w:pPr>
    </w:p>
    <w:p w14:paraId="4B0612AC"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3.</w:t>
      </w:r>
      <w:r w:rsidRPr="0010487A">
        <w:rPr>
          <w:b/>
          <w:szCs w:val="22"/>
        </w:rPr>
        <w:tab/>
      </w:r>
      <w:r w:rsidRPr="0010487A">
        <w:rPr>
          <w:b/>
          <w:noProof/>
          <w:szCs w:val="22"/>
        </w:rPr>
        <w:t>PAGALBINIŲ MEDŽIAGŲ SĄRAŠAS</w:t>
      </w:r>
    </w:p>
    <w:p w14:paraId="430720F5" w14:textId="77777777" w:rsidR="0010487A" w:rsidRPr="0010487A" w:rsidRDefault="0010487A" w:rsidP="0010487A">
      <w:pPr>
        <w:rPr>
          <w:szCs w:val="22"/>
        </w:rPr>
      </w:pPr>
    </w:p>
    <w:p w14:paraId="038833FE" w14:textId="77777777" w:rsidR="0010487A" w:rsidRPr="0010487A" w:rsidRDefault="0010487A" w:rsidP="0010487A">
      <w:pPr>
        <w:rPr>
          <w:szCs w:val="22"/>
        </w:rPr>
      </w:pPr>
    </w:p>
    <w:p w14:paraId="1B3F5AB6"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4.</w:t>
      </w:r>
      <w:r w:rsidRPr="0010487A">
        <w:rPr>
          <w:b/>
          <w:szCs w:val="22"/>
        </w:rPr>
        <w:tab/>
      </w:r>
      <w:r w:rsidRPr="0010487A">
        <w:rPr>
          <w:b/>
          <w:noProof/>
          <w:szCs w:val="22"/>
        </w:rPr>
        <w:t>FARMACINĖ FORMA IR KIEKIS PAKUOTĖJE</w:t>
      </w:r>
    </w:p>
    <w:p w14:paraId="6887BDE0" w14:textId="77777777" w:rsidR="0010487A" w:rsidRPr="0010487A" w:rsidRDefault="0010487A" w:rsidP="0010487A">
      <w:pPr>
        <w:rPr>
          <w:szCs w:val="22"/>
        </w:rPr>
      </w:pPr>
    </w:p>
    <w:p w14:paraId="3A8C1856" w14:textId="77777777" w:rsidR="0010487A" w:rsidRPr="0010487A" w:rsidRDefault="0010487A" w:rsidP="0010487A">
      <w:pPr>
        <w:rPr>
          <w:szCs w:val="22"/>
        </w:rPr>
      </w:pPr>
      <w:r w:rsidRPr="0010487A">
        <w:rPr>
          <w:szCs w:val="22"/>
        </w:rPr>
        <w:t>10 kietųjų kapsulių</w:t>
      </w:r>
    </w:p>
    <w:p w14:paraId="2B8E6C8A" w14:textId="77777777" w:rsidR="0010487A" w:rsidRPr="0010487A" w:rsidRDefault="0010487A" w:rsidP="0010487A">
      <w:pPr>
        <w:rPr>
          <w:szCs w:val="22"/>
        </w:rPr>
      </w:pPr>
      <w:r w:rsidRPr="0010487A">
        <w:rPr>
          <w:szCs w:val="22"/>
          <w:highlight w:val="lightGray"/>
        </w:rPr>
        <w:t>30 kietųjų kapsulių</w:t>
      </w:r>
    </w:p>
    <w:p w14:paraId="11E6C70C" w14:textId="77777777" w:rsidR="0010487A" w:rsidRPr="0010487A" w:rsidRDefault="0010487A" w:rsidP="0010487A">
      <w:pPr>
        <w:rPr>
          <w:szCs w:val="22"/>
        </w:rPr>
      </w:pPr>
    </w:p>
    <w:p w14:paraId="5D6ED3D3" w14:textId="77777777" w:rsidR="0010487A" w:rsidRPr="0010487A" w:rsidRDefault="0010487A" w:rsidP="0010487A">
      <w:pPr>
        <w:rPr>
          <w:szCs w:val="22"/>
        </w:rPr>
      </w:pPr>
    </w:p>
    <w:p w14:paraId="7FC135E4"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5.</w:t>
      </w:r>
      <w:r w:rsidRPr="0010487A">
        <w:rPr>
          <w:b/>
          <w:szCs w:val="22"/>
        </w:rPr>
        <w:tab/>
      </w:r>
      <w:r w:rsidRPr="0010487A">
        <w:rPr>
          <w:b/>
          <w:noProof/>
          <w:szCs w:val="22"/>
        </w:rPr>
        <w:t>VARTOJIMO METODAS IR BŪDAS (-AI)</w:t>
      </w:r>
    </w:p>
    <w:p w14:paraId="323D6FC7" w14:textId="77777777" w:rsidR="0010487A" w:rsidRPr="0010487A" w:rsidRDefault="0010487A" w:rsidP="0010487A">
      <w:pPr>
        <w:rPr>
          <w:szCs w:val="22"/>
        </w:rPr>
      </w:pPr>
    </w:p>
    <w:p w14:paraId="79F5FA2F" w14:textId="77777777" w:rsidR="0010487A" w:rsidRPr="0010487A" w:rsidRDefault="0010487A" w:rsidP="0010487A">
      <w:pPr>
        <w:rPr>
          <w:szCs w:val="22"/>
        </w:rPr>
      </w:pPr>
      <w:r w:rsidRPr="0010487A">
        <w:rPr>
          <w:szCs w:val="22"/>
        </w:rPr>
        <w:t xml:space="preserve">Vartoti per burną. </w:t>
      </w:r>
    </w:p>
    <w:p w14:paraId="6C8BD58E" w14:textId="77777777" w:rsidR="0010487A" w:rsidRPr="0010487A" w:rsidRDefault="0010487A" w:rsidP="0010487A">
      <w:pPr>
        <w:rPr>
          <w:szCs w:val="22"/>
        </w:rPr>
      </w:pPr>
      <w:r w:rsidRPr="0010487A">
        <w:rPr>
          <w:szCs w:val="22"/>
        </w:rPr>
        <w:t>Prieš vartojimą perskaitykite pakuotės lapelį.</w:t>
      </w:r>
    </w:p>
    <w:p w14:paraId="4B8CABC9" w14:textId="77777777" w:rsidR="0010487A" w:rsidRPr="0010487A" w:rsidRDefault="0010487A" w:rsidP="0010487A">
      <w:pPr>
        <w:rPr>
          <w:szCs w:val="22"/>
        </w:rPr>
      </w:pPr>
    </w:p>
    <w:p w14:paraId="6EA719F4" w14:textId="77777777" w:rsidR="0010487A" w:rsidRPr="0010487A" w:rsidRDefault="0010487A" w:rsidP="0010487A">
      <w:pPr>
        <w:rPr>
          <w:szCs w:val="22"/>
        </w:rPr>
      </w:pPr>
    </w:p>
    <w:p w14:paraId="1B9BA0FA"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6.</w:t>
      </w:r>
      <w:r w:rsidRPr="0010487A">
        <w:rPr>
          <w:b/>
          <w:szCs w:val="22"/>
        </w:rPr>
        <w:tab/>
      </w:r>
      <w:r w:rsidRPr="0010487A">
        <w:rPr>
          <w:b/>
          <w:noProof/>
          <w:szCs w:val="22"/>
        </w:rPr>
        <w:t>SPECIALUS ĮSPĖJIMAS, KAD VAISTINĮ PREPARATĄ BŪTINA LAIKYTI VAIKAMS NEPASTEBIMOJE IR  NEPASIEKIAMOJE VIETOJE</w:t>
      </w:r>
    </w:p>
    <w:p w14:paraId="3C7B49B2" w14:textId="77777777" w:rsidR="0010487A" w:rsidRPr="0010487A" w:rsidRDefault="0010487A" w:rsidP="0010487A">
      <w:pPr>
        <w:rPr>
          <w:szCs w:val="22"/>
        </w:rPr>
      </w:pPr>
    </w:p>
    <w:p w14:paraId="60C71850" w14:textId="77777777" w:rsidR="0010487A" w:rsidRPr="0010487A" w:rsidRDefault="0010487A" w:rsidP="0010487A">
      <w:pPr>
        <w:rPr>
          <w:szCs w:val="22"/>
        </w:rPr>
      </w:pPr>
      <w:r w:rsidRPr="0010487A">
        <w:rPr>
          <w:noProof/>
          <w:szCs w:val="22"/>
        </w:rPr>
        <w:t>Laikyti vaikams nepastebimoje ir nepasiekiamoje vietoje.</w:t>
      </w:r>
    </w:p>
    <w:p w14:paraId="50FCAF6B" w14:textId="77777777" w:rsidR="0010487A" w:rsidRPr="0010487A" w:rsidRDefault="0010487A" w:rsidP="0010487A">
      <w:pPr>
        <w:rPr>
          <w:szCs w:val="22"/>
        </w:rPr>
      </w:pPr>
    </w:p>
    <w:p w14:paraId="08E28D77" w14:textId="77777777" w:rsidR="0010487A" w:rsidRPr="0010487A" w:rsidRDefault="0010487A" w:rsidP="0010487A">
      <w:pPr>
        <w:rPr>
          <w:szCs w:val="22"/>
        </w:rPr>
      </w:pPr>
    </w:p>
    <w:p w14:paraId="7659CFCA"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7.</w:t>
      </w:r>
      <w:r w:rsidRPr="0010487A">
        <w:rPr>
          <w:b/>
          <w:szCs w:val="22"/>
        </w:rPr>
        <w:tab/>
      </w:r>
      <w:r w:rsidRPr="0010487A">
        <w:rPr>
          <w:b/>
          <w:noProof/>
          <w:szCs w:val="22"/>
        </w:rPr>
        <w:t>KITAS (-I) SPECIALUS (-ŪS) ĮSPĖJIMAS (-AI) (JEI REIKIA)</w:t>
      </w:r>
    </w:p>
    <w:p w14:paraId="6E85761C" w14:textId="77777777" w:rsidR="0010487A" w:rsidRPr="0010487A" w:rsidRDefault="0010487A" w:rsidP="0010487A">
      <w:pPr>
        <w:rPr>
          <w:szCs w:val="22"/>
        </w:rPr>
      </w:pPr>
    </w:p>
    <w:p w14:paraId="11110896" w14:textId="77777777" w:rsidR="0010487A" w:rsidRPr="0010487A" w:rsidRDefault="0010487A" w:rsidP="0010487A">
      <w:pPr>
        <w:rPr>
          <w:szCs w:val="22"/>
        </w:rPr>
      </w:pPr>
    </w:p>
    <w:p w14:paraId="55831212"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8.</w:t>
      </w:r>
      <w:r w:rsidRPr="0010487A">
        <w:rPr>
          <w:b/>
          <w:szCs w:val="22"/>
        </w:rPr>
        <w:tab/>
      </w:r>
      <w:r w:rsidRPr="0010487A">
        <w:rPr>
          <w:b/>
          <w:noProof/>
          <w:szCs w:val="22"/>
        </w:rPr>
        <w:t>TINKAMUMO LAIKAS</w:t>
      </w:r>
    </w:p>
    <w:p w14:paraId="2059237E" w14:textId="77777777" w:rsidR="0010487A" w:rsidRPr="0010487A" w:rsidRDefault="0010487A" w:rsidP="0010487A">
      <w:pPr>
        <w:rPr>
          <w:szCs w:val="22"/>
        </w:rPr>
      </w:pPr>
    </w:p>
    <w:p w14:paraId="16B36248" w14:textId="77777777" w:rsidR="0010487A" w:rsidRPr="0010487A" w:rsidRDefault="0001741A" w:rsidP="0010487A">
      <w:pPr>
        <w:rPr>
          <w:szCs w:val="22"/>
        </w:rPr>
      </w:pPr>
      <w:r>
        <w:rPr>
          <w:szCs w:val="22"/>
        </w:rPr>
        <w:t>EXP</w:t>
      </w:r>
      <w:r w:rsidR="0010487A" w:rsidRPr="0010487A">
        <w:rPr>
          <w:szCs w:val="22"/>
        </w:rPr>
        <w:t>{mm/MMMM}</w:t>
      </w:r>
    </w:p>
    <w:p w14:paraId="7ACE1EE6" w14:textId="77777777" w:rsidR="0010487A" w:rsidRPr="0010487A" w:rsidRDefault="0010487A" w:rsidP="0010487A">
      <w:pPr>
        <w:rPr>
          <w:szCs w:val="22"/>
        </w:rPr>
      </w:pPr>
    </w:p>
    <w:p w14:paraId="508446FA" w14:textId="77777777" w:rsidR="0010487A" w:rsidRPr="0010487A" w:rsidRDefault="0010487A" w:rsidP="0010487A">
      <w:pPr>
        <w:rPr>
          <w:szCs w:val="22"/>
        </w:rPr>
      </w:pPr>
    </w:p>
    <w:p w14:paraId="7DA3D489" w14:textId="77777777" w:rsidR="0010487A" w:rsidRPr="0010487A" w:rsidRDefault="0010487A" w:rsidP="0010487A">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9.</w:t>
      </w:r>
      <w:r w:rsidRPr="0010487A">
        <w:rPr>
          <w:b/>
          <w:szCs w:val="22"/>
        </w:rPr>
        <w:tab/>
      </w:r>
      <w:r w:rsidRPr="0010487A">
        <w:rPr>
          <w:b/>
          <w:noProof/>
          <w:szCs w:val="22"/>
        </w:rPr>
        <w:t>SPECIALIOS LAIKYMO SĄLYGOS</w:t>
      </w:r>
    </w:p>
    <w:p w14:paraId="111D854E" w14:textId="77777777" w:rsidR="0010487A" w:rsidRPr="0010487A" w:rsidRDefault="0010487A" w:rsidP="0010487A">
      <w:pPr>
        <w:rPr>
          <w:szCs w:val="22"/>
        </w:rPr>
      </w:pPr>
    </w:p>
    <w:p w14:paraId="348FCCCA" w14:textId="77777777" w:rsidR="0010487A" w:rsidRPr="0010487A" w:rsidRDefault="0010487A" w:rsidP="0010487A">
      <w:pPr>
        <w:rPr>
          <w:szCs w:val="22"/>
        </w:rPr>
      </w:pPr>
      <w:r w:rsidRPr="0010487A">
        <w:rPr>
          <w:szCs w:val="22"/>
        </w:rPr>
        <w:t xml:space="preserve">Laikyti ne aukštesnėje kaip 25 °C temperatūroje. </w:t>
      </w:r>
    </w:p>
    <w:p w14:paraId="0BB037DB" w14:textId="77777777" w:rsidR="0010487A" w:rsidRPr="0010487A" w:rsidRDefault="0010487A" w:rsidP="0010487A">
      <w:pPr>
        <w:rPr>
          <w:szCs w:val="22"/>
        </w:rPr>
      </w:pPr>
      <w:r w:rsidRPr="0010487A">
        <w:rPr>
          <w:szCs w:val="22"/>
        </w:rPr>
        <w:t xml:space="preserve">Laikyti gamintojo pakuotėje, kad </w:t>
      </w:r>
      <w:r w:rsidR="00CE7AF0">
        <w:rPr>
          <w:szCs w:val="22"/>
        </w:rPr>
        <w:t>vaistas</w:t>
      </w:r>
      <w:r w:rsidRPr="0010487A">
        <w:rPr>
          <w:szCs w:val="22"/>
        </w:rPr>
        <w:t xml:space="preserve"> būtų apsaugotas nuo drėgmės.</w:t>
      </w:r>
    </w:p>
    <w:p w14:paraId="025B7134" w14:textId="77777777" w:rsidR="0010487A" w:rsidRPr="0010487A" w:rsidRDefault="0010487A" w:rsidP="0010487A">
      <w:pPr>
        <w:rPr>
          <w:szCs w:val="22"/>
        </w:rPr>
      </w:pPr>
    </w:p>
    <w:p w14:paraId="0912848D" w14:textId="77777777" w:rsidR="0010487A" w:rsidRPr="0010487A" w:rsidRDefault="0010487A" w:rsidP="0010487A">
      <w:pPr>
        <w:rPr>
          <w:szCs w:val="22"/>
        </w:rPr>
      </w:pPr>
    </w:p>
    <w:p w14:paraId="2673D298"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10.</w:t>
      </w:r>
      <w:r w:rsidRPr="0010487A">
        <w:rPr>
          <w:b/>
          <w:szCs w:val="22"/>
        </w:rPr>
        <w:tab/>
      </w:r>
      <w:r w:rsidRPr="0010487A">
        <w:rPr>
          <w:b/>
          <w:noProof/>
          <w:szCs w:val="22"/>
        </w:rPr>
        <w:t>SPECIALIOS ATSARGUMO PRIEMONĖS DĖL NESUVARTOTO VAISTINIO PREPARATO AR JO ATLIEKŲ TVARKYMO (JEI REIKIA)</w:t>
      </w:r>
    </w:p>
    <w:p w14:paraId="4462D29F" w14:textId="77777777" w:rsidR="0010487A" w:rsidRPr="0010487A" w:rsidRDefault="0010487A" w:rsidP="0010487A">
      <w:pPr>
        <w:rPr>
          <w:szCs w:val="22"/>
        </w:rPr>
      </w:pPr>
    </w:p>
    <w:p w14:paraId="1E36FE4F" w14:textId="77777777" w:rsidR="0010487A" w:rsidRPr="0010487A" w:rsidRDefault="0010487A" w:rsidP="0010487A">
      <w:pPr>
        <w:rPr>
          <w:szCs w:val="22"/>
        </w:rPr>
      </w:pPr>
    </w:p>
    <w:p w14:paraId="3EC6E515"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11.</w:t>
      </w:r>
      <w:r w:rsidRPr="0010487A">
        <w:rPr>
          <w:b/>
          <w:szCs w:val="22"/>
        </w:rPr>
        <w:tab/>
      </w:r>
      <w:r w:rsidRPr="0010487A">
        <w:rPr>
          <w:b/>
          <w:caps/>
          <w:noProof/>
          <w:szCs w:val="22"/>
        </w:rPr>
        <w:t>r</w:t>
      </w:r>
      <w:r w:rsidR="00324BB3">
        <w:rPr>
          <w:b/>
          <w:caps/>
          <w:noProof/>
          <w:szCs w:val="22"/>
        </w:rPr>
        <w:t>EGISTRUOTOJO</w:t>
      </w:r>
      <w:r w:rsidRPr="0010487A">
        <w:rPr>
          <w:b/>
          <w:caps/>
          <w:noProof/>
          <w:szCs w:val="22"/>
        </w:rPr>
        <w:t xml:space="preserve"> PAVADINIMAS IR ADRESAS</w:t>
      </w:r>
    </w:p>
    <w:p w14:paraId="6F4F1BEF" w14:textId="77777777" w:rsidR="0010487A" w:rsidRPr="0010487A" w:rsidRDefault="0010487A" w:rsidP="0010487A">
      <w:pPr>
        <w:rPr>
          <w:szCs w:val="22"/>
        </w:rPr>
      </w:pPr>
    </w:p>
    <w:p w14:paraId="48EFA0B3" w14:textId="77777777" w:rsidR="0001741A" w:rsidRPr="0075176F" w:rsidRDefault="0001741A" w:rsidP="0001741A">
      <w:pPr>
        <w:tabs>
          <w:tab w:val="left" w:pos="567"/>
        </w:tabs>
        <w:rPr>
          <w:szCs w:val="22"/>
        </w:rPr>
      </w:pPr>
      <w:proofErr w:type="spellStart"/>
      <w:r w:rsidRPr="0075176F">
        <w:rPr>
          <w:szCs w:val="22"/>
        </w:rPr>
        <w:t>Sandoz</w:t>
      </w:r>
      <w:proofErr w:type="spellEnd"/>
      <w:r w:rsidRPr="0075176F">
        <w:rPr>
          <w:szCs w:val="22"/>
        </w:rPr>
        <w:t xml:space="preserve"> </w:t>
      </w:r>
      <w:proofErr w:type="spellStart"/>
      <w:r w:rsidRPr="0075176F">
        <w:rPr>
          <w:szCs w:val="22"/>
        </w:rPr>
        <w:t>d.d</w:t>
      </w:r>
      <w:proofErr w:type="spellEnd"/>
      <w:r w:rsidRPr="0075176F">
        <w:rPr>
          <w:szCs w:val="22"/>
        </w:rPr>
        <w:t>.</w:t>
      </w:r>
    </w:p>
    <w:p w14:paraId="2BF4DD0D" w14:textId="77777777" w:rsidR="0001741A" w:rsidRPr="0075176F" w:rsidRDefault="0001741A" w:rsidP="0001741A">
      <w:pPr>
        <w:tabs>
          <w:tab w:val="left" w:pos="567"/>
        </w:tabs>
        <w:rPr>
          <w:szCs w:val="22"/>
        </w:rPr>
      </w:pPr>
      <w:proofErr w:type="spellStart"/>
      <w:r w:rsidRPr="0075176F">
        <w:rPr>
          <w:szCs w:val="22"/>
        </w:rPr>
        <w:t>Verovškova</w:t>
      </w:r>
      <w:proofErr w:type="spellEnd"/>
      <w:r w:rsidRPr="0075176F">
        <w:rPr>
          <w:szCs w:val="22"/>
        </w:rPr>
        <w:t xml:space="preserve"> 57</w:t>
      </w:r>
    </w:p>
    <w:p w14:paraId="6BD11662" w14:textId="77777777" w:rsidR="0001741A" w:rsidRPr="0075176F" w:rsidRDefault="0001741A" w:rsidP="0001741A">
      <w:pPr>
        <w:tabs>
          <w:tab w:val="left" w:pos="567"/>
        </w:tabs>
        <w:rPr>
          <w:szCs w:val="22"/>
        </w:rPr>
      </w:pPr>
      <w:r w:rsidRPr="0075176F">
        <w:rPr>
          <w:szCs w:val="22"/>
        </w:rPr>
        <w:t xml:space="preserve">SI-1000 </w:t>
      </w:r>
      <w:proofErr w:type="spellStart"/>
      <w:r w:rsidRPr="0075176F">
        <w:rPr>
          <w:szCs w:val="22"/>
        </w:rPr>
        <w:t>Ljubljana</w:t>
      </w:r>
      <w:proofErr w:type="spellEnd"/>
    </w:p>
    <w:p w14:paraId="4F54A590" w14:textId="77777777" w:rsidR="0001741A" w:rsidRPr="0075176F" w:rsidRDefault="0001741A" w:rsidP="0001741A">
      <w:pPr>
        <w:tabs>
          <w:tab w:val="left" w:pos="567"/>
        </w:tabs>
        <w:rPr>
          <w:szCs w:val="22"/>
        </w:rPr>
      </w:pPr>
      <w:r w:rsidRPr="0075176F">
        <w:rPr>
          <w:szCs w:val="22"/>
        </w:rPr>
        <w:t>Slovėnija</w:t>
      </w:r>
    </w:p>
    <w:p w14:paraId="7D6057CE" w14:textId="77777777" w:rsidR="0001741A" w:rsidRPr="00545AC2" w:rsidRDefault="0001741A" w:rsidP="0001741A">
      <w:pPr>
        <w:rPr>
          <w:b/>
          <w:szCs w:val="22"/>
        </w:rPr>
      </w:pPr>
    </w:p>
    <w:p w14:paraId="74157983" w14:textId="77777777" w:rsidR="0010487A" w:rsidRPr="0010487A" w:rsidRDefault="0010487A" w:rsidP="0010487A">
      <w:pPr>
        <w:rPr>
          <w:szCs w:val="22"/>
        </w:rPr>
      </w:pPr>
    </w:p>
    <w:p w14:paraId="76E38435" w14:textId="77777777" w:rsidR="0010487A" w:rsidRPr="0010487A" w:rsidRDefault="0010487A" w:rsidP="0010487A">
      <w:pPr>
        <w:rPr>
          <w:szCs w:val="22"/>
        </w:rPr>
      </w:pPr>
    </w:p>
    <w:p w14:paraId="1153DB92"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12.</w:t>
      </w:r>
      <w:r w:rsidRPr="0010487A">
        <w:rPr>
          <w:b/>
          <w:szCs w:val="22"/>
        </w:rPr>
        <w:tab/>
      </w:r>
      <w:r w:rsidRPr="0010487A">
        <w:rPr>
          <w:b/>
          <w:noProof/>
          <w:szCs w:val="22"/>
        </w:rPr>
        <w:t>R</w:t>
      </w:r>
      <w:r w:rsidR="00324BB3">
        <w:rPr>
          <w:b/>
          <w:noProof/>
          <w:szCs w:val="22"/>
        </w:rPr>
        <w:t>EGISTRACIJOS</w:t>
      </w:r>
      <w:r w:rsidRPr="0010487A">
        <w:rPr>
          <w:b/>
          <w:noProof/>
          <w:szCs w:val="22"/>
        </w:rPr>
        <w:t xml:space="preserve"> PAŽYMĖJIMO NUMERIS (-IAI)</w:t>
      </w:r>
      <w:r w:rsidRPr="0010487A">
        <w:rPr>
          <w:b/>
          <w:szCs w:val="22"/>
        </w:rPr>
        <w:t xml:space="preserve"> </w:t>
      </w:r>
    </w:p>
    <w:p w14:paraId="591B1C52" w14:textId="77777777" w:rsidR="0010487A" w:rsidRPr="0010487A" w:rsidRDefault="0010487A" w:rsidP="0010487A">
      <w:pPr>
        <w:rPr>
          <w:szCs w:val="22"/>
        </w:rPr>
      </w:pPr>
    </w:p>
    <w:p w14:paraId="001A5D0B" w14:textId="77777777" w:rsidR="0010487A" w:rsidRPr="0010487A" w:rsidRDefault="0010487A" w:rsidP="0010487A">
      <w:pPr>
        <w:rPr>
          <w:szCs w:val="22"/>
        </w:rPr>
      </w:pPr>
      <w:r w:rsidRPr="0010487A">
        <w:rPr>
          <w:szCs w:val="22"/>
        </w:rPr>
        <w:t>N10 - LT/1/97/2775/001</w:t>
      </w:r>
    </w:p>
    <w:p w14:paraId="0E702E04" w14:textId="77777777" w:rsidR="0010487A" w:rsidRPr="0010487A" w:rsidRDefault="0010487A" w:rsidP="0010487A">
      <w:pPr>
        <w:rPr>
          <w:szCs w:val="22"/>
        </w:rPr>
      </w:pPr>
      <w:r w:rsidRPr="0010487A">
        <w:rPr>
          <w:szCs w:val="22"/>
          <w:highlight w:val="lightGray"/>
        </w:rPr>
        <w:t>N30 - LT/1/97/2775/002</w:t>
      </w:r>
    </w:p>
    <w:p w14:paraId="00A1F9B8" w14:textId="77777777" w:rsidR="0010487A" w:rsidRPr="0010487A" w:rsidRDefault="0010487A" w:rsidP="0010487A">
      <w:pPr>
        <w:rPr>
          <w:szCs w:val="22"/>
        </w:rPr>
      </w:pPr>
    </w:p>
    <w:p w14:paraId="60F5B468" w14:textId="77777777" w:rsidR="0010487A" w:rsidRPr="0010487A" w:rsidRDefault="0010487A" w:rsidP="0010487A">
      <w:pPr>
        <w:rPr>
          <w:szCs w:val="22"/>
        </w:rPr>
      </w:pPr>
    </w:p>
    <w:p w14:paraId="4D16DE64"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13.</w:t>
      </w:r>
      <w:r w:rsidRPr="0010487A">
        <w:rPr>
          <w:b/>
          <w:szCs w:val="22"/>
        </w:rPr>
        <w:tab/>
      </w:r>
      <w:r w:rsidRPr="0010487A">
        <w:rPr>
          <w:b/>
          <w:noProof/>
          <w:szCs w:val="22"/>
        </w:rPr>
        <w:t xml:space="preserve">SERIJOS NUMERIS </w:t>
      </w:r>
    </w:p>
    <w:p w14:paraId="015E8D54" w14:textId="77777777" w:rsidR="0010487A" w:rsidRPr="0010487A" w:rsidRDefault="0010487A" w:rsidP="0010487A">
      <w:pPr>
        <w:rPr>
          <w:szCs w:val="22"/>
        </w:rPr>
      </w:pPr>
    </w:p>
    <w:p w14:paraId="236091AE" w14:textId="77777777" w:rsidR="0010487A" w:rsidRPr="0010487A" w:rsidRDefault="0001741A" w:rsidP="0010487A">
      <w:pPr>
        <w:rPr>
          <w:szCs w:val="22"/>
        </w:rPr>
      </w:pPr>
      <w:proofErr w:type="spellStart"/>
      <w:r>
        <w:rPr>
          <w:szCs w:val="22"/>
        </w:rPr>
        <w:t>Lot</w:t>
      </w:r>
      <w:proofErr w:type="spellEnd"/>
      <w:r w:rsidR="00CE7AF0">
        <w:rPr>
          <w:szCs w:val="22"/>
        </w:rPr>
        <w:t xml:space="preserve"> </w:t>
      </w:r>
      <w:r w:rsidR="0010487A" w:rsidRPr="0010487A">
        <w:rPr>
          <w:szCs w:val="22"/>
        </w:rPr>
        <w:t>{numeris}</w:t>
      </w:r>
    </w:p>
    <w:p w14:paraId="4AC18299" w14:textId="77777777" w:rsidR="0010487A" w:rsidRPr="0010487A" w:rsidRDefault="0010487A" w:rsidP="0010487A">
      <w:pPr>
        <w:rPr>
          <w:szCs w:val="22"/>
        </w:rPr>
      </w:pPr>
    </w:p>
    <w:p w14:paraId="7CBC0A5F" w14:textId="77777777" w:rsidR="0010487A" w:rsidRPr="0010487A" w:rsidRDefault="0010487A" w:rsidP="0010487A">
      <w:pPr>
        <w:rPr>
          <w:szCs w:val="22"/>
        </w:rPr>
      </w:pPr>
    </w:p>
    <w:p w14:paraId="54E6DE7D"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14.</w:t>
      </w:r>
      <w:r w:rsidRPr="0010487A">
        <w:rPr>
          <w:b/>
          <w:szCs w:val="22"/>
        </w:rPr>
        <w:tab/>
      </w:r>
      <w:r w:rsidRPr="0010487A">
        <w:rPr>
          <w:b/>
          <w:noProof/>
          <w:szCs w:val="22"/>
        </w:rPr>
        <w:t>PARDAVIMO (IŠDAVIMO) TVARKA</w:t>
      </w:r>
    </w:p>
    <w:p w14:paraId="37F2448B" w14:textId="77777777" w:rsidR="0010487A" w:rsidRPr="0010487A" w:rsidRDefault="0010487A" w:rsidP="0010487A">
      <w:pPr>
        <w:rPr>
          <w:szCs w:val="22"/>
        </w:rPr>
      </w:pPr>
    </w:p>
    <w:p w14:paraId="643C47E2" w14:textId="77777777" w:rsidR="0010487A" w:rsidRPr="0010487A" w:rsidRDefault="0010487A" w:rsidP="0010487A">
      <w:pPr>
        <w:rPr>
          <w:szCs w:val="22"/>
        </w:rPr>
      </w:pPr>
      <w:r w:rsidRPr="0010487A">
        <w:rPr>
          <w:szCs w:val="22"/>
        </w:rPr>
        <w:t>Receptinis vaist</w:t>
      </w:r>
      <w:r w:rsidR="0001741A">
        <w:rPr>
          <w:szCs w:val="22"/>
        </w:rPr>
        <w:t>as.</w:t>
      </w:r>
    </w:p>
    <w:p w14:paraId="779E9C90" w14:textId="77777777" w:rsidR="0010487A" w:rsidRPr="0010487A" w:rsidRDefault="0010487A" w:rsidP="0010487A">
      <w:pPr>
        <w:rPr>
          <w:szCs w:val="22"/>
        </w:rPr>
      </w:pPr>
    </w:p>
    <w:p w14:paraId="1AE93CFF" w14:textId="77777777" w:rsidR="0010487A" w:rsidRPr="0010487A" w:rsidRDefault="0010487A" w:rsidP="0010487A">
      <w:pPr>
        <w:rPr>
          <w:szCs w:val="22"/>
        </w:rPr>
      </w:pPr>
    </w:p>
    <w:p w14:paraId="00D5BFB5" w14:textId="77777777" w:rsidR="0010487A" w:rsidRPr="0010487A" w:rsidRDefault="0010487A" w:rsidP="0010487A">
      <w:pPr>
        <w:pBdr>
          <w:top w:val="single" w:sz="4" w:space="2" w:color="auto"/>
          <w:left w:val="single" w:sz="4" w:space="4" w:color="auto"/>
          <w:bottom w:val="single" w:sz="4" w:space="1" w:color="auto"/>
          <w:right w:val="single" w:sz="4" w:space="4" w:color="auto"/>
        </w:pBdr>
        <w:ind w:left="567" w:hanging="567"/>
        <w:outlineLvl w:val="0"/>
        <w:rPr>
          <w:szCs w:val="22"/>
        </w:rPr>
      </w:pPr>
      <w:r w:rsidRPr="0010487A">
        <w:rPr>
          <w:b/>
          <w:szCs w:val="22"/>
        </w:rPr>
        <w:t>15.</w:t>
      </w:r>
      <w:r w:rsidRPr="0010487A">
        <w:rPr>
          <w:b/>
          <w:szCs w:val="22"/>
        </w:rPr>
        <w:tab/>
      </w:r>
      <w:r w:rsidRPr="0010487A">
        <w:rPr>
          <w:b/>
          <w:noProof/>
          <w:szCs w:val="22"/>
        </w:rPr>
        <w:t>VARTOJIMO INSTRUKCIJA</w:t>
      </w:r>
    </w:p>
    <w:p w14:paraId="232837A8" w14:textId="77777777" w:rsidR="0010487A" w:rsidRPr="0010487A" w:rsidRDefault="0010487A" w:rsidP="0010487A">
      <w:pPr>
        <w:rPr>
          <w:szCs w:val="22"/>
        </w:rPr>
      </w:pPr>
    </w:p>
    <w:p w14:paraId="58EBE4A6" w14:textId="77777777" w:rsidR="0010487A" w:rsidRPr="0010487A" w:rsidRDefault="0010487A" w:rsidP="0010487A">
      <w:pPr>
        <w:rPr>
          <w:szCs w:val="22"/>
        </w:rPr>
      </w:pPr>
    </w:p>
    <w:p w14:paraId="6CAF979F" w14:textId="77777777" w:rsidR="0010487A" w:rsidRPr="0010487A" w:rsidRDefault="0010487A" w:rsidP="0010487A">
      <w:pPr>
        <w:pBdr>
          <w:top w:val="single" w:sz="4" w:space="1" w:color="auto"/>
          <w:left w:val="single" w:sz="4" w:space="4" w:color="auto"/>
          <w:bottom w:val="single" w:sz="4" w:space="0" w:color="auto"/>
          <w:right w:val="single" w:sz="4" w:space="4" w:color="auto"/>
        </w:pBdr>
        <w:ind w:left="567" w:hanging="567"/>
        <w:rPr>
          <w:color w:val="008000"/>
          <w:szCs w:val="22"/>
        </w:rPr>
      </w:pPr>
      <w:r w:rsidRPr="0010487A">
        <w:rPr>
          <w:b/>
          <w:szCs w:val="22"/>
        </w:rPr>
        <w:t>16.</w:t>
      </w:r>
      <w:r w:rsidRPr="0010487A">
        <w:rPr>
          <w:b/>
          <w:szCs w:val="22"/>
        </w:rPr>
        <w:tab/>
      </w:r>
      <w:r w:rsidRPr="0010487A">
        <w:rPr>
          <w:b/>
          <w:noProof/>
          <w:szCs w:val="22"/>
        </w:rPr>
        <w:t>INFORMACIJA BRAILIO RAŠTU</w:t>
      </w:r>
    </w:p>
    <w:p w14:paraId="275892B8" w14:textId="77777777" w:rsidR="0010487A" w:rsidRPr="0010487A" w:rsidRDefault="0010487A" w:rsidP="0010487A">
      <w:pPr>
        <w:rPr>
          <w:b/>
          <w:szCs w:val="22"/>
        </w:rPr>
      </w:pPr>
    </w:p>
    <w:p w14:paraId="0C015C50" w14:textId="77777777" w:rsid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7 mg </w:t>
      </w:r>
    </w:p>
    <w:p w14:paraId="2B3F16C5" w14:textId="77777777" w:rsidR="00B75A13" w:rsidRDefault="00B75A13" w:rsidP="0010487A">
      <w:pPr>
        <w:rPr>
          <w:szCs w:val="22"/>
        </w:rPr>
      </w:pPr>
    </w:p>
    <w:p w14:paraId="2E5955C4" w14:textId="77777777" w:rsidR="00B75A13" w:rsidRPr="00B75A13" w:rsidRDefault="00B75A13" w:rsidP="00B75A13">
      <w:pPr>
        <w:tabs>
          <w:tab w:val="left" w:pos="567"/>
        </w:tabs>
        <w:rPr>
          <w:noProof/>
          <w:szCs w:val="22"/>
          <w:shd w:val="clear" w:color="auto" w:fill="CCCCCC"/>
          <w:lang w:bidi="lt-LT"/>
        </w:rPr>
      </w:pPr>
    </w:p>
    <w:p w14:paraId="343BFDA5" w14:textId="77777777" w:rsidR="00B75A13" w:rsidRPr="00B75A13" w:rsidRDefault="00B75A13" w:rsidP="00B75A1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r>
      <w:r w:rsidRPr="00B75A13">
        <w:rPr>
          <w:b/>
          <w:noProof/>
          <w:lang w:bidi="lt-LT"/>
        </w:rPr>
        <w:t>UNIKALUS IDENTIFIKATORIUS – 2D BRŪKŠNINIS KODAS</w:t>
      </w:r>
    </w:p>
    <w:p w14:paraId="7C7E7AAE" w14:textId="77777777" w:rsidR="00B75A13" w:rsidRPr="00B75A13" w:rsidRDefault="00B75A13" w:rsidP="00B75A13">
      <w:pPr>
        <w:rPr>
          <w:noProof/>
          <w:lang w:bidi="lt-LT"/>
        </w:rPr>
      </w:pPr>
    </w:p>
    <w:p w14:paraId="1B3559F4" w14:textId="77777777" w:rsidR="00B75A13" w:rsidRPr="00B75A13" w:rsidRDefault="00B75A13" w:rsidP="00B75A13">
      <w:pPr>
        <w:tabs>
          <w:tab w:val="left" w:pos="567"/>
        </w:tabs>
        <w:rPr>
          <w:noProof/>
          <w:szCs w:val="22"/>
          <w:shd w:val="clear" w:color="auto" w:fill="CCCCCC"/>
          <w:lang w:bidi="lt-LT"/>
        </w:rPr>
      </w:pPr>
      <w:r w:rsidRPr="00B75A13">
        <w:rPr>
          <w:noProof/>
          <w:highlight w:val="lightGray"/>
          <w:lang w:bidi="lt-LT"/>
        </w:rPr>
        <w:t xml:space="preserve">2D brūkšninis kodas su nurodytu unikaliu </w:t>
      </w:r>
      <w:r>
        <w:rPr>
          <w:noProof/>
          <w:highlight w:val="lightGray"/>
          <w:lang w:bidi="lt-LT"/>
        </w:rPr>
        <w:t>identifikatoriumi.</w:t>
      </w:r>
    </w:p>
    <w:p w14:paraId="68C8991D" w14:textId="77777777" w:rsidR="00B75A13" w:rsidRPr="00B75A13" w:rsidRDefault="00B75A13" w:rsidP="00B75A13">
      <w:pPr>
        <w:rPr>
          <w:noProof/>
          <w:lang w:bidi="lt-LT"/>
        </w:rPr>
      </w:pPr>
    </w:p>
    <w:p w14:paraId="72A6E591" w14:textId="77777777" w:rsidR="00B75A13" w:rsidRPr="00B75A13" w:rsidRDefault="00B75A13" w:rsidP="00B75A13">
      <w:pPr>
        <w:rPr>
          <w:noProof/>
          <w:lang w:bidi="lt-LT"/>
        </w:rPr>
      </w:pPr>
    </w:p>
    <w:p w14:paraId="07C1EB6F" w14:textId="77777777" w:rsidR="00B75A13" w:rsidRPr="00B75A13" w:rsidRDefault="00B75A13" w:rsidP="00B75A1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r>
      <w:r w:rsidRPr="00B75A13">
        <w:rPr>
          <w:b/>
          <w:noProof/>
          <w:lang w:bidi="lt-LT"/>
        </w:rPr>
        <w:t>UNIKALUS IDENTIFIKATORIUS – ŽMONĖMS SUPRANTAMI DUOMENYS</w:t>
      </w:r>
    </w:p>
    <w:p w14:paraId="3571A943" w14:textId="77777777" w:rsidR="00B75A13" w:rsidRPr="00B75A13" w:rsidRDefault="00B75A13" w:rsidP="00B75A13">
      <w:pPr>
        <w:rPr>
          <w:noProof/>
          <w:lang w:bidi="lt-LT"/>
        </w:rPr>
      </w:pPr>
    </w:p>
    <w:p w14:paraId="6477420F" w14:textId="77777777" w:rsidR="00B75A13" w:rsidRPr="00B75A13" w:rsidRDefault="00B75A13" w:rsidP="00B75A13">
      <w:pPr>
        <w:tabs>
          <w:tab w:val="left" w:pos="567"/>
        </w:tabs>
        <w:spacing w:line="260" w:lineRule="exact"/>
        <w:rPr>
          <w:color w:val="008000"/>
          <w:szCs w:val="22"/>
          <w:lang w:bidi="lt-LT"/>
        </w:rPr>
      </w:pPr>
      <w:r>
        <w:rPr>
          <w:lang w:bidi="lt-LT"/>
        </w:rPr>
        <w:t>PC: {numeris}</w:t>
      </w:r>
    </w:p>
    <w:p w14:paraId="4E2E27AB" w14:textId="77777777" w:rsidR="00B75A13" w:rsidRPr="00B75A13" w:rsidRDefault="00B75A13" w:rsidP="00B75A13">
      <w:pPr>
        <w:tabs>
          <w:tab w:val="left" w:pos="567"/>
        </w:tabs>
        <w:spacing w:line="260" w:lineRule="exact"/>
        <w:rPr>
          <w:szCs w:val="22"/>
          <w:lang w:bidi="lt-LT"/>
        </w:rPr>
      </w:pPr>
      <w:r>
        <w:rPr>
          <w:lang w:bidi="lt-LT"/>
        </w:rPr>
        <w:t>SN: {numeris}</w:t>
      </w:r>
    </w:p>
    <w:p w14:paraId="5BB4AC60" w14:textId="77777777" w:rsidR="00B75A13" w:rsidRPr="00B75A13" w:rsidRDefault="00B75A13" w:rsidP="00B75A13">
      <w:pPr>
        <w:tabs>
          <w:tab w:val="left" w:pos="567"/>
        </w:tabs>
        <w:spacing w:line="260" w:lineRule="exact"/>
        <w:rPr>
          <w:szCs w:val="22"/>
          <w:lang w:bidi="lt-LT"/>
        </w:rPr>
      </w:pPr>
      <w:r w:rsidRPr="009E23D5">
        <w:rPr>
          <w:highlight w:val="lightGray"/>
          <w:lang w:bidi="lt-LT"/>
        </w:rPr>
        <w:t>NN: {numeris}</w:t>
      </w:r>
    </w:p>
    <w:p w14:paraId="3D45D63C" w14:textId="77777777" w:rsidR="00B75A13" w:rsidRPr="0010487A" w:rsidRDefault="00B75A13" w:rsidP="0010487A">
      <w:pPr>
        <w:rPr>
          <w:szCs w:val="22"/>
        </w:rPr>
      </w:pPr>
    </w:p>
    <w:p w14:paraId="3B38A333" w14:textId="77777777" w:rsidR="0010487A" w:rsidRPr="0010487A" w:rsidRDefault="0010487A" w:rsidP="0010487A">
      <w:pPr>
        <w:keepNext/>
        <w:pBdr>
          <w:top w:val="single" w:sz="4" w:space="1" w:color="auto"/>
          <w:left w:val="single" w:sz="4" w:space="4" w:color="auto"/>
          <w:bottom w:val="single" w:sz="4" w:space="1" w:color="auto"/>
          <w:right w:val="single" w:sz="4" w:space="4" w:color="auto"/>
        </w:pBdr>
        <w:outlineLvl w:val="1"/>
        <w:rPr>
          <w:b/>
          <w:bCs/>
          <w:iCs/>
          <w:szCs w:val="22"/>
        </w:rPr>
      </w:pPr>
      <w:r w:rsidRPr="0010487A">
        <w:rPr>
          <w:b/>
          <w:bCs/>
          <w:iCs/>
          <w:szCs w:val="22"/>
        </w:rPr>
        <w:br w:type="page"/>
      </w:r>
      <w:r w:rsidRPr="0010487A">
        <w:rPr>
          <w:b/>
          <w:bCs/>
          <w:iCs/>
          <w:szCs w:val="22"/>
        </w:rPr>
        <w:lastRenderedPageBreak/>
        <w:t>MINIMALI INFORMACIJA ANT LIZDINIŲ PLOKŠTELIŲ</w:t>
      </w:r>
      <w:r w:rsidRPr="0010487A">
        <w:rPr>
          <w:szCs w:val="22"/>
        </w:rPr>
        <w:t xml:space="preserve"> </w:t>
      </w:r>
      <w:r w:rsidRPr="0010487A">
        <w:rPr>
          <w:b/>
          <w:bCs/>
          <w:iCs/>
          <w:szCs w:val="22"/>
        </w:rPr>
        <w:t>ARBA DVISLUOKSNIŲ JUOSTELIŲ</w:t>
      </w:r>
    </w:p>
    <w:p w14:paraId="06D9A87C" w14:textId="77777777" w:rsidR="0010487A" w:rsidRPr="0010487A" w:rsidRDefault="0010487A" w:rsidP="0010487A">
      <w:pPr>
        <w:keepNext/>
        <w:pBdr>
          <w:top w:val="single" w:sz="4" w:space="1" w:color="auto"/>
          <w:left w:val="single" w:sz="4" w:space="4" w:color="auto"/>
          <w:bottom w:val="single" w:sz="4" w:space="1" w:color="auto"/>
          <w:right w:val="single" w:sz="4" w:space="4" w:color="auto"/>
        </w:pBdr>
        <w:outlineLvl w:val="1"/>
        <w:rPr>
          <w:b/>
          <w:bCs/>
          <w:iCs/>
          <w:szCs w:val="22"/>
        </w:rPr>
      </w:pPr>
    </w:p>
    <w:p w14:paraId="67213F10" w14:textId="77777777" w:rsidR="0010487A" w:rsidRPr="0010487A" w:rsidRDefault="0010487A" w:rsidP="0010487A">
      <w:pPr>
        <w:keepNext/>
        <w:pBdr>
          <w:top w:val="single" w:sz="4" w:space="1" w:color="auto"/>
          <w:left w:val="single" w:sz="4" w:space="4" w:color="auto"/>
          <w:bottom w:val="single" w:sz="4" w:space="1" w:color="auto"/>
          <w:right w:val="single" w:sz="4" w:space="4" w:color="auto"/>
        </w:pBdr>
        <w:outlineLvl w:val="1"/>
        <w:rPr>
          <w:b/>
          <w:bCs/>
          <w:iCs/>
          <w:szCs w:val="22"/>
        </w:rPr>
      </w:pPr>
      <w:r w:rsidRPr="0010487A">
        <w:rPr>
          <w:b/>
          <w:bCs/>
          <w:iCs/>
          <w:szCs w:val="22"/>
        </w:rPr>
        <w:t>LIZDINĖ PLOKŠTELĖ</w:t>
      </w:r>
    </w:p>
    <w:p w14:paraId="017D347D" w14:textId="77777777" w:rsidR="0010487A" w:rsidRPr="0010487A" w:rsidRDefault="0010487A" w:rsidP="0010487A">
      <w:pPr>
        <w:rPr>
          <w:szCs w:val="22"/>
        </w:rPr>
      </w:pPr>
    </w:p>
    <w:p w14:paraId="3B535390" w14:textId="77777777" w:rsidR="0010487A" w:rsidRPr="0010487A" w:rsidRDefault="0010487A" w:rsidP="0010487A">
      <w:pPr>
        <w:rPr>
          <w:szCs w:val="22"/>
        </w:rPr>
      </w:pPr>
    </w:p>
    <w:p w14:paraId="06B97EFA"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1.</w:t>
      </w:r>
      <w:r w:rsidRPr="0010487A">
        <w:rPr>
          <w:b/>
          <w:szCs w:val="22"/>
        </w:rPr>
        <w:tab/>
      </w:r>
      <w:r w:rsidRPr="0010487A">
        <w:rPr>
          <w:b/>
          <w:caps/>
          <w:noProof/>
          <w:szCs w:val="22"/>
        </w:rPr>
        <w:t>VAISTINIO</w:t>
      </w:r>
      <w:r w:rsidRPr="0010487A">
        <w:rPr>
          <w:b/>
          <w:noProof/>
          <w:szCs w:val="22"/>
        </w:rPr>
        <w:t xml:space="preserve"> PREPARATO PAVADINIMAS</w:t>
      </w:r>
    </w:p>
    <w:p w14:paraId="1548FC96" w14:textId="77777777" w:rsidR="0010487A" w:rsidRPr="0010487A" w:rsidRDefault="0010487A" w:rsidP="0010487A">
      <w:pPr>
        <w:rPr>
          <w:szCs w:val="22"/>
        </w:rPr>
      </w:pPr>
    </w:p>
    <w:p w14:paraId="2C0ED013"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7 mg kietosios kapsulės</w:t>
      </w:r>
    </w:p>
    <w:p w14:paraId="1DBFB846" w14:textId="77777777" w:rsidR="00621711" w:rsidRPr="0010487A" w:rsidRDefault="00621711" w:rsidP="00621711">
      <w:pPr>
        <w:ind w:left="567" w:hanging="567"/>
        <w:rPr>
          <w:szCs w:val="22"/>
        </w:rPr>
      </w:pPr>
      <w:proofErr w:type="spellStart"/>
      <w:r>
        <w:rPr>
          <w:bCs/>
          <w:color w:val="000000"/>
          <w:szCs w:val="22"/>
        </w:rPr>
        <w:t>l</w:t>
      </w:r>
      <w:r w:rsidRPr="00A675BB">
        <w:rPr>
          <w:bCs/>
          <w:color w:val="000000"/>
          <w:szCs w:val="22"/>
        </w:rPr>
        <w:t>iofilizuotas</w:t>
      </w:r>
      <w:proofErr w:type="spellEnd"/>
      <w:r w:rsidRPr="00A675BB">
        <w:rPr>
          <w:bCs/>
          <w:color w:val="000000"/>
          <w:szCs w:val="22"/>
        </w:rPr>
        <w:t xml:space="preserve"> bakterijų </w:t>
      </w:r>
      <w:proofErr w:type="spellStart"/>
      <w:r w:rsidRPr="00A675BB">
        <w:rPr>
          <w:bCs/>
          <w:color w:val="000000"/>
          <w:szCs w:val="22"/>
        </w:rPr>
        <w:t>lizatas</w:t>
      </w:r>
      <w:proofErr w:type="spellEnd"/>
    </w:p>
    <w:p w14:paraId="77DCAE56" w14:textId="77777777" w:rsidR="0010487A" w:rsidRPr="0010487A" w:rsidRDefault="0010487A" w:rsidP="0010487A">
      <w:pPr>
        <w:rPr>
          <w:szCs w:val="22"/>
        </w:rPr>
      </w:pPr>
    </w:p>
    <w:p w14:paraId="68190942" w14:textId="77777777" w:rsidR="0010487A" w:rsidRPr="0010487A" w:rsidRDefault="0010487A" w:rsidP="0010487A">
      <w:pPr>
        <w:rPr>
          <w:szCs w:val="22"/>
        </w:rPr>
      </w:pPr>
    </w:p>
    <w:p w14:paraId="23851819"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2.</w:t>
      </w:r>
      <w:r w:rsidRPr="0010487A">
        <w:rPr>
          <w:b/>
          <w:szCs w:val="22"/>
        </w:rPr>
        <w:tab/>
      </w:r>
      <w:r w:rsidRPr="0010487A">
        <w:rPr>
          <w:b/>
          <w:caps/>
          <w:noProof/>
          <w:szCs w:val="22"/>
        </w:rPr>
        <w:t>r</w:t>
      </w:r>
      <w:r w:rsidR="00324BB3">
        <w:rPr>
          <w:b/>
          <w:caps/>
          <w:noProof/>
          <w:szCs w:val="22"/>
        </w:rPr>
        <w:t>EGISTRUOTOJO</w:t>
      </w:r>
      <w:r w:rsidRPr="0010487A">
        <w:rPr>
          <w:b/>
          <w:caps/>
          <w:noProof/>
          <w:szCs w:val="22"/>
        </w:rPr>
        <w:t xml:space="preserve"> pavadinimas</w:t>
      </w:r>
    </w:p>
    <w:p w14:paraId="43FA38DF" w14:textId="77777777" w:rsidR="0010487A" w:rsidRPr="0010487A" w:rsidRDefault="0010487A" w:rsidP="0010487A">
      <w:pPr>
        <w:rPr>
          <w:szCs w:val="22"/>
        </w:rPr>
      </w:pPr>
    </w:p>
    <w:p w14:paraId="716488EB" w14:textId="77777777" w:rsidR="0010487A" w:rsidRPr="0010487A" w:rsidRDefault="0001741A" w:rsidP="0010487A">
      <w:pPr>
        <w:rPr>
          <w:szCs w:val="22"/>
        </w:rPr>
      </w:pPr>
      <w:r>
        <w:rPr>
          <w:szCs w:val="22"/>
        </w:rPr>
        <w:t>SANDOZ</w:t>
      </w:r>
    </w:p>
    <w:p w14:paraId="38E58B45" w14:textId="77777777" w:rsidR="0010487A" w:rsidRPr="0010487A" w:rsidRDefault="0010487A" w:rsidP="0010487A">
      <w:pPr>
        <w:rPr>
          <w:szCs w:val="22"/>
        </w:rPr>
      </w:pPr>
    </w:p>
    <w:p w14:paraId="591C9F1F" w14:textId="77777777" w:rsidR="0010487A" w:rsidRPr="0010487A" w:rsidRDefault="0010487A" w:rsidP="0010487A">
      <w:pPr>
        <w:rPr>
          <w:szCs w:val="22"/>
        </w:rPr>
      </w:pPr>
    </w:p>
    <w:p w14:paraId="3A1145EC" w14:textId="77777777" w:rsidR="0010487A" w:rsidRPr="0010487A" w:rsidRDefault="0010487A" w:rsidP="0010487A">
      <w:pPr>
        <w:pBdr>
          <w:top w:val="single" w:sz="4" w:space="1" w:color="auto"/>
          <w:left w:val="single" w:sz="4" w:space="4" w:color="auto"/>
          <w:bottom w:val="single" w:sz="4" w:space="2" w:color="auto"/>
          <w:right w:val="single" w:sz="4" w:space="4" w:color="auto"/>
        </w:pBdr>
        <w:ind w:left="567" w:hanging="567"/>
        <w:outlineLvl w:val="0"/>
        <w:rPr>
          <w:b/>
          <w:szCs w:val="22"/>
        </w:rPr>
      </w:pPr>
      <w:r w:rsidRPr="0010487A">
        <w:rPr>
          <w:b/>
          <w:szCs w:val="22"/>
        </w:rPr>
        <w:t>3.</w:t>
      </w:r>
      <w:r w:rsidRPr="0010487A">
        <w:rPr>
          <w:b/>
          <w:szCs w:val="22"/>
        </w:rPr>
        <w:tab/>
      </w:r>
      <w:r w:rsidRPr="0010487A">
        <w:rPr>
          <w:b/>
          <w:noProof/>
          <w:szCs w:val="22"/>
        </w:rPr>
        <w:t>TINKAMUMO LAIKAS</w:t>
      </w:r>
    </w:p>
    <w:p w14:paraId="43B44A86" w14:textId="77777777" w:rsidR="0010487A" w:rsidRPr="0010487A" w:rsidRDefault="0010487A" w:rsidP="0010487A">
      <w:pPr>
        <w:rPr>
          <w:szCs w:val="22"/>
        </w:rPr>
      </w:pPr>
    </w:p>
    <w:p w14:paraId="769BBDB5" w14:textId="77777777" w:rsidR="0010487A" w:rsidRPr="0010487A" w:rsidRDefault="0001741A" w:rsidP="0010487A">
      <w:pPr>
        <w:rPr>
          <w:szCs w:val="22"/>
        </w:rPr>
      </w:pPr>
      <w:r>
        <w:rPr>
          <w:szCs w:val="22"/>
        </w:rPr>
        <w:t>EXP</w:t>
      </w:r>
      <w:r w:rsidR="0010487A" w:rsidRPr="0010487A">
        <w:rPr>
          <w:szCs w:val="22"/>
        </w:rPr>
        <w:t>{mm/MMMM}</w:t>
      </w:r>
    </w:p>
    <w:p w14:paraId="4FC9D073" w14:textId="77777777" w:rsidR="0010487A" w:rsidRPr="0010487A" w:rsidRDefault="0010487A" w:rsidP="0010487A">
      <w:pPr>
        <w:rPr>
          <w:szCs w:val="22"/>
        </w:rPr>
      </w:pPr>
    </w:p>
    <w:p w14:paraId="0C4EA3D2" w14:textId="77777777" w:rsidR="0010487A" w:rsidRPr="0010487A" w:rsidRDefault="0010487A" w:rsidP="0010487A">
      <w:pPr>
        <w:rPr>
          <w:szCs w:val="22"/>
        </w:rPr>
      </w:pPr>
    </w:p>
    <w:p w14:paraId="3FEF732D" w14:textId="77777777" w:rsidR="0010487A" w:rsidRPr="0010487A" w:rsidRDefault="0010487A" w:rsidP="0010487A">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4.</w:t>
      </w:r>
      <w:r w:rsidRPr="0010487A">
        <w:rPr>
          <w:b/>
          <w:szCs w:val="22"/>
        </w:rPr>
        <w:tab/>
      </w:r>
      <w:r w:rsidRPr="0010487A">
        <w:rPr>
          <w:b/>
          <w:noProof/>
          <w:szCs w:val="22"/>
        </w:rPr>
        <w:t>SERIJOS NUMERIS</w:t>
      </w:r>
    </w:p>
    <w:p w14:paraId="60224E8D" w14:textId="77777777" w:rsidR="0010487A" w:rsidRPr="0010487A" w:rsidRDefault="0010487A" w:rsidP="0010487A">
      <w:pPr>
        <w:rPr>
          <w:szCs w:val="22"/>
        </w:rPr>
      </w:pPr>
    </w:p>
    <w:p w14:paraId="1F2C62D2" w14:textId="77777777" w:rsidR="0010487A" w:rsidRPr="0010487A" w:rsidRDefault="0001741A" w:rsidP="0010487A">
      <w:pPr>
        <w:rPr>
          <w:szCs w:val="22"/>
        </w:rPr>
      </w:pPr>
      <w:proofErr w:type="spellStart"/>
      <w:r>
        <w:rPr>
          <w:szCs w:val="22"/>
        </w:rPr>
        <w:t>Lot</w:t>
      </w:r>
      <w:proofErr w:type="spellEnd"/>
      <w:r>
        <w:rPr>
          <w:szCs w:val="22"/>
        </w:rPr>
        <w:t xml:space="preserve"> </w:t>
      </w:r>
      <w:r w:rsidR="0010487A" w:rsidRPr="0010487A">
        <w:rPr>
          <w:szCs w:val="22"/>
        </w:rPr>
        <w:t>{numeris}</w:t>
      </w:r>
    </w:p>
    <w:p w14:paraId="04D7E5D7" w14:textId="77777777" w:rsidR="0010487A" w:rsidRPr="0010487A" w:rsidRDefault="0010487A" w:rsidP="0010487A">
      <w:pPr>
        <w:rPr>
          <w:szCs w:val="22"/>
        </w:rPr>
      </w:pPr>
    </w:p>
    <w:p w14:paraId="69990A85" w14:textId="77777777" w:rsidR="0010487A" w:rsidRPr="0010487A" w:rsidRDefault="0010487A" w:rsidP="0010487A">
      <w:pPr>
        <w:rPr>
          <w:szCs w:val="22"/>
        </w:rPr>
      </w:pPr>
    </w:p>
    <w:p w14:paraId="2F3590F8"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5.</w:t>
      </w:r>
      <w:r w:rsidRPr="0010487A">
        <w:rPr>
          <w:b/>
          <w:szCs w:val="22"/>
        </w:rPr>
        <w:tab/>
      </w:r>
      <w:r w:rsidRPr="0010487A">
        <w:rPr>
          <w:b/>
          <w:noProof/>
          <w:szCs w:val="22"/>
        </w:rPr>
        <w:t>KITA</w:t>
      </w:r>
    </w:p>
    <w:p w14:paraId="35074F37" w14:textId="77777777" w:rsidR="0010487A" w:rsidRPr="0010487A" w:rsidRDefault="0010487A" w:rsidP="0010487A">
      <w:pPr>
        <w:keepNext/>
        <w:pBdr>
          <w:top w:val="single" w:sz="4" w:space="1" w:color="auto"/>
          <w:left w:val="single" w:sz="4" w:space="4" w:color="auto"/>
          <w:bottom w:val="single" w:sz="4" w:space="1" w:color="auto"/>
          <w:right w:val="single" w:sz="4" w:space="4" w:color="auto"/>
        </w:pBdr>
        <w:outlineLvl w:val="1"/>
        <w:rPr>
          <w:b/>
          <w:bCs/>
          <w:iCs/>
          <w:szCs w:val="22"/>
        </w:rPr>
      </w:pPr>
      <w:r w:rsidRPr="0010487A">
        <w:rPr>
          <w:b/>
          <w:bCs/>
          <w:iCs/>
          <w:szCs w:val="22"/>
        </w:rPr>
        <w:br w:type="page"/>
      </w:r>
      <w:r w:rsidRPr="0010487A">
        <w:rPr>
          <w:b/>
          <w:bCs/>
          <w:iCs/>
          <w:szCs w:val="22"/>
        </w:rPr>
        <w:lastRenderedPageBreak/>
        <w:t xml:space="preserve">INFORMACIJA ANT IŠORINĖS PAKUOTĖS </w:t>
      </w:r>
    </w:p>
    <w:p w14:paraId="7476B1A4" w14:textId="77777777" w:rsidR="0010487A" w:rsidRPr="0010487A" w:rsidRDefault="0010487A" w:rsidP="0010487A">
      <w:pPr>
        <w:keepNext/>
        <w:pBdr>
          <w:top w:val="single" w:sz="4" w:space="1" w:color="auto"/>
          <w:left w:val="single" w:sz="4" w:space="4" w:color="auto"/>
          <w:bottom w:val="single" w:sz="4" w:space="1" w:color="auto"/>
          <w:right w:val="single" w:sz="4" w:space="4" w:color="auto"/>
        </w:pBdr>
        <w:outlineLvl w:val="1"/>
        <w:rPr>
          <w:b/>
          <w:bCs/>
          <w:iCs/>
          <w:szCs w:val="22"/>
        </w:rPr>
      </w:pPr>
    </w:p>
    <w:p w14:paraId="0889D76B" w14:textId="77777777" w:rsidR="0010487A" w:rsidRPr="0010487A" w:rsidRDefault="0010487A" w:rsidP="0010487A">
      <w:pPr>
        <w:keepNext/>
        <w:pBdr>
          <w:top w:val="single" w:sz="4" w:space="1" w:color="auto"/>
          <w:left w:val="single" w:sz="4" w:space="4" w:color="auto"/>
          <w:bottom w:val="single" w:sz="4" w:space="1" w:color="auto"/>
          <w:right w:val="single" w:sz="4" w:space="4" w:color="auto"/>
        </w:pBdr>
        <w:outlineLvl w:val="1"/>
        <w:rPr>
          <w:b/>
          <w:bCs/>
          <w:iCs/>
          <w:szCs w:val="22"/>
        </w:rPr>
      </w:pPr>
      <w:r w:rsidRPr="0010487A">
        <w:rPr>
          <w:b/>
          <w:bCs/>
          <w:iCs/>
          <w:szCs w:val="22"/>
        </w:rPr>
        <w:t>KARTONO DĖŽUTĖ</w:t>
      </w:r>
    </w:p>
    <w:p w14:paraId="2B19DAA5" w14:textId="77777777" w:rsidR="0010487A" w:rsidRPr="0010487A" w:rsidRDefault="0010487A" w:rsidP="0010487A">
      <w:pPr>
        <w:rPr>
          <w:szCs w:val="22"/>
        </w:rPr>
      </w:pPr>
    </w:p>
    <w:p w14:paraId="19E5BD51" w14:textId="77777777" w:rsidR="0010487A" w:rsidRPr="0010487A" w:rsidRDefault="0010487A" w:rsidP="0010487A">
      <w:pPr>
        <w:rPr>
          <w:szCs w:val="22"/>
        </w:rPr>
      </w:pPr>
    </w:p>
    <w:p w14:paraId="1D9C89F2"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1.</w:t>
      </w:r>
      <w:r w:rsidRPr="0010487A">
        <w:rPr>
          <w:b/>
          <w:szCs w:val="22"/>
        </w:rPr>
        <w:tab/>
      </w:r>
      <w:r w:rsidRPr="0010487A">
        <w:rPr>
          <w:b/>
          <w:caps/>
          <w:noProof/>
          <w:szCs w:val="22"/>
        </w:rPr>
        <w:t>VAISTINIO</w:t>
      </w:r>
      <w:r w:rsidRPr="0010487A">
        <w:rPr>
          <w:b/>
          <w:noProof/>
          <w:szCs w:val="22"/>
        </w:rPr>
        <w:t xml:space="preserve"> PREPARATO PAVADINIMAS</w:t>
      </w:r>
    </w:p>
    <w:p w14:paraId="1964C143" w14:textId="77777777" w:rsidR="0010487A" w:rsidRPr="0010487A" w:rsidRDefault="0010487A" w:rsidP="0010487A">
      <w:pPr>
        <w:rPr>
          <w:szCs w:val="22"/>
        </w:rPr>
      </w:pPr>
    </w:p>
    <w:p w14:paraId="4956F198"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P 3,5 mg kietosios kapsulės</w:t>
      </w:r>
    </w:p>
    <w:p w14:paraId="2542768B" w14:textId="77777777" w:rsidR="00621711" w:rsidRPr="0010487A" w:rsidRDefault="00621711" w:rsidP="00621711">
      <w:pPr>
        <w:ind w:left="567" w:hanging="567"/>
        <w:rPr>
          <w:szCs w:val="22"/>
        </w:rPr>
      </w:pPr>
      <w:proofErr w:type="spellStart"/>
      <w:r>
        <w:rPr>
          <w:bCs/>
          <w:color w:val="000000"/>
          <w:szCs w:val="22"/>
        </w:rPr>
        <w:t>l</w:t>
      </w:r>
      <w:r w:rsidRPr="00A675BB">
        <w:rPr>
          <w:bCs/>
          <w:color w:val="000000"/>
          <w:szCs w:val="22"/>
        </w:rPr>
        <w:t>iofilizuotas</w:t>
      </w:r>
      <w:proofErr w:type="spellEnd"/>
      <w:r w:rsidRPr="00A675BB">
        <w:rPr>
          <w:bCs/>
          <w:color w:val="000000"/>
          <w:szCs w:val="22"/>
        </w:rPr>
        <w:t xml:space="preserve"> bakterijų </w:t>
      </w:r>
      <w:proofErr w:type="spellStart"/>
      <w:r w:rsidRPr="00A675BB">
        <w:rPr>
          <w:bCs/>
          <w:color w:val="000000"/>
          <w:szCs w:val="22"/>
        </w:rPr>
        <w:t>lizatas</w:t>
      </w:r>
      <w:proofErr w:type="spellEnd"/>
    </w:p>
    <w:p w14:paraId="551F66BB" w14:textId="77777777" w:rsidR="0010487A" w:rsidRPr="0010487A" w:rsidRDefault="0010487A" w:rsidP="0010487A">
      <w:pPr>
        <w:rPr>
          <w:szCs w:val="22"/>
        </w:rPr>
      </w:pPr>
    </w:p>
    <w:p w14:paraId="30B50753" w14:textId="77777777" w:rsidR="0010487A" w:rsidRPr="0010487A" w:rsidRDefault="0010487A" w:rsidP="0010487A">
      <w:pPr>
        <w:rPr>
          <w:szCs w:val="22"/>
        </w:rPr>
      </w:pPr>
    </w:p>
    <w:p w14:paraId="2BE6CA81"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2.</w:t>
      </w:r>
      <w:r w:rsidRPr="0010487A">
        <w:rPr>
          <w:b/>
          <w:szCs w:val="22"/>
        </w:rPr>
        <w:tab/>
      </w:r>
      <w:r w:rsidRPr="0010487A">
        <w:rPr>
          <w:b/>
          <w:noProof/>
          <w:szCs w:val="22"/>
        </w:rPr>
        <w:t>VEIKLIOJI (-IOS) MEDŽIAGA (-OS) IR JOS (-Ų) KIEKIS (-IAI)</w:t>
      </w:r>
    </w:p>
    <w:p w14:paraId="4FF3780D" w14:textId="77777777" w:rsidR="0010487A" w:rsidRPr="0010487A" w:rsidRDefault="0010487A" w:rsidP="0010487A">
      <w:pPr>
        <w:rPr>
          <w:szCs w:val="22"/>
        </w:rPr>
      </w:pPr>
    </w:p>
    <w:p w14:paraId="4A51659C" w14:textId="77777777" w:rsidR="0010487A" w:rsidRPr="0010487A" w:rsidRDefault="0010487A" w:rsidP="0010487A">
      <w:pPr>
        <w:rPr>
          <w:szCs w:val="22"/>
        </w:rPr>
      </w:pPr>
      <w:r w:rsidRPr="0010487A">
        <w:rPr>
          <w:szCs w:val="22"/>
        </w:rPr>
        <w:t>Ki</w:t>
      </w:r>
      <w:r w:rsidR="000D65B8">
        <w:rPr>
          <w:szCs w:val="22"/>
        </w:rPr>
        <w:t>e</w:t>
      </w:r>
      <w:r w:rsidRPr="0010487A">
        <w:rPr>
          <w:szCs w:val="22"/>
        </w:rPr>
        <w:t xml:space="preserve">kvienoje kapsulėje yra 3,5 mg </w:t>
      </w:r>
      <w:proofErr w:type="spellStart"/>
      <w:r w:rsidRPr="0010487A">
        <w:rPr>
          <w:szCs w:val="22"/>
        </w:rPr>
        <w:t>liofilizuoto</w:t>
      </w:r>
      <w:proofErr w:type="spellEnd"/>
      <w:r w:rsidRPr="0010487A">
        <w:rPr>
          <w:szCs w:val="22"/>
        </w:rPr>
        <w:t xml:space="preserve"> bakterijų </w:t>
      </w:r>
      <w:proofErr w:type="spellStart"/>
      <w:r w:rsidRPr="0010487A">
        <w:rPr>
          <w:szCs w:val="22"/>
        </w:rPr>
        <w:t>lizato</w:t>
      </w:r>
      <w:proofErr w:type="spellEnd"/>
      <w:r w:rsidRPr="0010487A">
        <w:rPr>
          <w:szCs w:val="22"/>
        </w:rPr>
        <w:t>.</w:t>
      </w:r>
    </w:p>
    <w:p w14:paraId="2FB3F82D" w14:textId="77777777" w:rsidR="0010487A" w:rsidRPr="0010487A" w:rsidRDefault="0010487A" w:rsidP="0010487A">
      <w:pPr>
        <w:rPr>
          <w:szCs w:val="22"/>
        </w:rPr>
      </w:pPr>
    </w:p>
    <w:p w14:paraId="26449C68" w14:textId="77777777" w:rsidR="0010487A" w:rsidRPr="0010487A" w:rsidRDefault="0010487A" w:rsidP="0010487A">
      <w:pPr>
        <w:rPr>
          <w:szCs w:val="22"/>
        </w:rPr>
      </w:pPr>
    </w:p>
    <w:p w14:paraId="31311541"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3.</w:t>
      </w:r>
      <w:r w:rsidRPr="0010487A">
        <w:rPr>
          <w:b/>
          <w:szCs w:val="22"/>
        </w:rPr>
        <w:tab/>
      </w:r>
      <w:r w:rsidRPr="0010487A">
        <w:rPr>
          <w:b/>
          <w:noProof/>
          <w:szCs w:val="22"/>
        </w:rPr>
        <w:t>PAGALBINIŲ MEDŽIAGŲ SĄRAŠAS</w:t>
      </w:r>
    </w:p>
    <w:p w14:paraId="43091F6D" w14:textId="77777777" w:rsidR="0010487A" w:rsidRPr="0010487A" w:rsidRDefault="0010487A" w:rsidP="0010487A">
      <w:pPr>
        <w:rPr>
          <w:szCs w:val="22"/>
        </w:rPr>
      </w:pPr>
    </w:p>
    <w:p w14:paraId="50077702" w14:textId="77777777" w:rsidR="0010487A" w:rsidRPr="0010487A" w:rsidRDefault="0010487A" w:rsidP="0010487A">
      <w:pPr>
        <w:rPr>
          <w:szCs w:val="22"/>
        </w:rPr>
      </w:pPr>
    </w:p>
    <w:p w14:paraId="496D5C78"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4.</w:t>
      </w:r>
      <w:r w:rsidRPr="0010487A">
        <w:rPr>
          <w:b/>
          <w:szCs w:val="22"/>
        </w:rPr>
        <w:tab/>
      </w:r>
      <w:r w:rsidRPr="0010487A">
        <w:rPr>
          <w:b/>
          <w:noProof/>
          <w:szCs w:val="22"/>
        </w:rPr>
        <w:t>FARMACINĖ FORMA IR KIEKIS PAKUOTĖJE</w:t>
      </w:r>
    </w:p>
    <w:p w14:paraId="03815225" w14:textId="77777777" w:rsidR="0010487A" w:rsidRPr="0010487A" w:rsidRDefault="0010487A" w:rsidP="0010487A">
      <w:pPr>
        <w:rPr>
          <w:szCs w:val="22"/>
        </w:rPr>
      </w:pPr>
    </w:p>
    <w:p w14:paraId="13391429" w14:textId="77777777" w:rsidR="0010487A" w:rsidRPr="0010487A" w:rsidRDefault="0010487A" w:rsidP="0010487A">
      <w:pPr>
        <w:rPr>
          <w:szCs w:val="22"/>
        </w:rPr>
      </w:pPr>
      <w:r w:rsidRPr="0010487A">
        <w:rPr>
          <w:szCs w:val="22"/>
        </w:rPr>
        <w:t>10 kietųjų kapsulių</w:t>
      </w:r>
    </w:p>
    <w:p w14:paraId="0FC71DA6" w14:textId="77777777" w:rsidR="0010487A" w:rsidRPr="0010487A" w:rsidRDefault="0010487A" w:rsidP="0010487A">
      <w:pPr>
        <w:rPr>
          <w:szCs w:val="22"/>
        </w:rPr>
      </w:pPr>
      <w:r w:rsidRPr="0010487A">
        <w:rPr>
          <w:szCs w:val="22"/>
          <w:highlight w:val="lightGray"/>
        </w:rPr>
        <w:t>30 kietųjų kapsulių</w:t>
      </w:r>
    </w:p>
    <w:p w14:paraId="64C917FC" w14:textId="77777777" w:rsidR="0010487A" w:rsidRPr="0010487A" w:rsidRDefault="0010487A" w:rsidP="0010487A">
      <w:pPr>
        <w:rPr>
          <w:szCs w:val="22"/>
        </w:rPr>
      </w:pPr>
    </w:p>
    <w:p w14:paraId="11A9FE9C" w14:textId="77777777" w:rsidR="0010487A" w:rsidRPr="0010487A" w:rsidRDefault="0010487A" w:rsidP="0010487A">
      <w:pPr>
        <w:rPr>
          <w:szCs w:val="22"/>
        </w:rPr>
      </w:pPr>
    </w:p>
    <w:p w14:paraId="419954E7"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5.</w:t>
      </w:r>
      <w:r w:rsidRPr="0010487A">
        <w:rPr>
          <w:b/>
          <w:szCs w:val="22"/>
        </w:rPr>
        <w:tab/>
      </w:r>
      <w:r w:rsidRPr="0010487A">
        <w:rPr>
          <w:b/>
          <w:noProof/>
          <w:szCs w:val="22"/>
        </w:rPr>
        <w:t>VARTOJIMO METODAS IR BŪDAS (-AI)</w:t>
      </w:r>
    </w:p>
    <w:p w14:paraId="325AFE88" w14:textId="77777777" w:rsidR="0010487A" w:rsidRPr="0010487A" w:rsidRDefault="0010487A" w:rsidP="0010487A">
      <w:pPr>
        <w:rPr>
          <w:szCs w:val="22"/>
        </w:rPr>
      </w:pPr>
    </w:p>
    <w:p w14:paraId="67E36E5C" w14:textId="77777777" w:rsidR="0010487A" w:rsidRPr="0010487A" w:rsidRDefault="0010487A" w:rsidP="0010487A">
      <w:pPr>
        <w:rPr>
          <w:szCs w:val="22"/>
        </w:rPr>
      </w:pPr>
      <w:r w:rsidRPr="0010487A">
        <w:rPr>
          <w:szCs w:val="22"/>
        </w:rPr>
        <w:t>Vartoti per burną.</w:t>
      </w:r>
    </w:p>
    <w:p w14:paraId="1B0DC027" w14:textId="77777777" w:rsidR="0010487A" w:rsidRPr="0010487A" w:rsidRDefault="0010487A" w:rsidP="0010487A">
      <w:pPr>
        <w:rPr>
          <w:szCs w:val="22"/>
        </w:rPr>
      </w:pPr>
      <w:r w:rsidRPr="0010487A">
        <w:rPr>
          <w:szCs w:val="22"/>
        </w:rPr>
        <w:t>Prieš vartojimą perskaitykite pakuotės lapelį.</w:t>
      </w:r>
    </w:p>
    <w:p w14:paraId="79914DE3" w14:textId="77777777" w:rsidR="0010487A" w:rsidRPr="0010487A" w:rsidRDefault="0010487A" w:rsidP="0010487A">
      <w:pPr>
        <w:rPr>
          <w:szCs w:val="22"/>
        </w:rPr>
      </w:pPr>
    </w:p>
    <w:p w14:paraId="566606BC" w14:textId="77777777" w:rsidR="0010487A" w:rsidRPr="0010487A" w:rsidRDefault="0010487A" w:rsidP="0010487A">
      <w:pPr>
        <w:rPr>
          <w:szCs w:val="22"/>
        </w:rPr>
      </w:pPr>
    </w:p>
    <w:p w14:paraId="231D2B26"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6.</w:t>
      </w:r>
      <w:r w:rsidRPr="0010487A">
        <w:rPr>
          <w:b/>
          <w:szCs w:val="22"/>
        </w:rPr>
        <w:tab/>
      </w:r>
      <w:r w:rsidRPr="0010487A">
        <w:rPr>
          <w:b/>
          <w:noProof/>
          <w:szCs w:val="22"/>
        </w:rPr>
        <w:t>SPECIALUS ĮSPĖJIMAS, KAD VAISTINĮ PREPARATĄ BŪTINA LAIKYTI VAIKAMS NEPASTEBIMOJE IR  NEPASIEKIAMOJE VIETOJE</w:t>
      </w:r>
    </w:p>
    <w:p w14:paraId="310D03E8" w14:textId="77777777" w:rsidR="0010487A" w:rsidRPr="0010487A" w:rsidRDefault="0010487A" w:rsidP="0010487A">
      <w:pPr>
        <w:rPr>
          <w:szCs w:val="22"/>
        </w:rPr>
      </w:pPr>
    </w:p>
    <w:p w14:paraId="5B5BB079" w14:textId="77777777" w:rsidR="0010487A" w:rsidRPr="0010487A" w:rsidRDefault="0010487A" w:rsidP="0010487A">
      <w:pPr>
        <w:rPr>
          <w:szCs w:val="22"/>
        </w:rPr>
      </w:pPr>
      <w:r w:rsidRPr="0010487A">
        <w:rPr>
          <w:noProof/>
          <w:szCs w:val="22"/>
        </w:rPr>
        <w:t>Laikyti vaikams nepastebimoje ir nepasiekiamoje vietoje.</w:t>
      </w:r>
    </w:p>
    <w:p w14:paraId="678DFFF3" w14:textId="77777777" w:rsidR="0010487A" w:rsidRPr="0010487A" w:rsidRDefault="0010487A" w:rsidP="0010487A">
      <w:pPr>
        <w:rPr>
          <w:szCs w:val="22"/>
        </w:rPr>
      </w:pPr>
    </w:p>
    <w:p w14:paraId="4DA0FFFE" w14:textId="77777777" w:rsidR="0010487A" w:rsidRPr="0010487A" w:rsidRDefault="0010487A" w:rsidP="0010487A">
      <w:pPr>
        <w:rPr>
          <w:szCs w:val="22"/>
        </w:rPr>
      </w:pPr>
    </w:p>
    <w:p w14:paraId="348990A3"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7.</w:t>
      </w:r>
      <w:r w:rsidRPr="0010487A">
        <w:rPr>
          <w:b/>
          <w:szCs w:val="22"/>
        </w:rPr>
        <w:tab/>
      </w:r>
      <w:r w:rsidRPr="0010487A">
        <w:rPr>
          <w:b/>
          <w:noProof/>
          <w:szCs w:val="22"/>
        </w:rPr>
        <w:t>KITAS (-I) SPECIALUS (-ŪS) ĮSPĖJIMAS (-AI) (JEI REIKIA)</w:t>
      </w:r>
    </w:p>
    <w:p w14:paraId="1C7E7D22" w14:textId="77777777" w:rsidR="0010487A" w:rsidRPr="0010487A" w:rsidRDefault="0010487A" w:rsidP="0010487A">
      <w:pPr>
        <w:rPr>
          <w:szCs w:val="22"/>
        </w:rPr>
      </w:pPr>
    </w:p>
    <w:p w14:paraId="3B933281" w14:textId="77777777" w:rsidR="0010487A" w:rsidRPr="0010487A" w:rsidRDefault="0010487A" w:rsidP="0010487A">
      <w:pPr>
        <w:rPr>
          <w:szCs w:val="22"/>
        </w:rPr>
      </w:pPr>
    </w:p>
    <w:p w14:paraId="19055EB3"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8.</w:t>
      </w:r>
      <w:r w:rsidRPr="0010487A">
        <w:rPr>
          <w:b/>
          <w:szCs w:val="22"/>
        </w:rPr>
        <w:tab/>
      </w:r>
      <w:r w:rsidRPr="0010487A">
        <w:rPr>
          <w:b/>
          <w:noProof/>
          <w:szCs w:val="22"/>
        </w:rPr>
        <w:t>TINKAMUMO LAIKAS</w:t>
      </w:r>
    </w:p>
    <w:p w14:paraId="7E0EB8B7" w14:textId="77777777" w:rsidR="0010487A" w:rsidRPr="0010487A" w:rsidRDefault="0010487A" w:rsidP="0010487A">
      <w:pPr>
        <w:rPr>
          <w:szCs w:val="22"/>
        </w:rPr>
      </w:pPr>
    </w:p>
    <w:p w14:paraId="15D12D75" w14:textId="77777777" w:rsidR="0010487A" w:rsidRPr="0010487A" w:rsidRDefault="0001741A" w:rsidP="0010487A">
      <w:pPr>
        <w:rPr>
          <w:szCs w:val="22"/>
        </w:rPr>
      </w:pPr>
      <w:r>
        <w:rPr>
          <w:szCs w:val="22"/>
        </w:rPr>
        <w:t>EXP</w:t>
      </w:r>
      <w:r w:rsidR="00CE7AF0">
        <w:rPr>
          <w:szCs w:val="22"/>
        </w:rPr>
        <w:t xml:space="preserve"> </w:t>
      </w:r>
      <w:r w:rsidR="0010487A" w:rsidRPr="0010487A">
        <w:rPr>
          <w:szCs w:val="22"/>
        </w:rPr>
        <w:t>{mm/MMMM}</w:t>
      </w:r>
    </w:p>
    <w:p w14:paraId="14C9A76A" w14:textId="77777777" w:rsidR="0010487A" w:rsidRPr="0010487A" w:rsidRDefault="0010487A" w:rsidP="0010487A">
      <w:pPr>
        <w:rPr>
          <w:szCs w:val="22"/>
        </w:rPr>
      </w:pPr>
    </w:p>
    <w:p w14:paraId="1728530B" w14:textId="77777777" w:rsidR="0010487A" w:rsidRPr="0010487A" w:rsidRDefault="0010487A" w:rsidP="0010487A">
      <w:pPr>
        <w:rPr>
          <w:szCs w:val="22"/>
        </w:rPr>
      </w:pPr>
    </w:p>
    <w:p w14:paraId="0106960E" w14:textId="77777777" w:rsidR="0010487A" w:rsidRPr="0010487A" w:rsidRDefault="0010487A" w:rsidP="0010487A">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9.</w:t>
      </w:r>
      <w:r w:rsidRPr="0010487A">
        <w:rPr>
          <w:b/>
          <w:szCs w:val="22"/>
        </w:rPr>
        <w:tab/>
      </w:r>
      <w:r w:rsidRPr="0010487A">
        <w:rPr>
          <w:b/>
          <w:noProof/>
          <w:szCs w:val="22"/>
        </w:rPr>
        <w:t>SPECIALIOS LAIKYMO SĄLYGOS</w:t>
      </w:r>
    </w:p>
    <w:p w14:paraId="74B74E61" w14:textId="77777777" w:rsidR="0010487A" w:rsidRPr="0010487A" w:rsidRDefault="0010487A" w:rsidP="0010487A">
      <w:pPr>
        <w:rPr>
          <w:szCs w:val="22"/>
        </w:rPr>
      </w:pPr>
    </w:p>
    <w:p w14:paraId="3746E164" w14:textId="77777777" w:rsidR="0010487A" w:rsidRPr="0010487A" w:rsidRDefault="0010487A" w:rsidP="0010487A">
      <w:pPr>
        <w:rPr>
          <w:szCs w:val="22"/>
        </w:rPr>
      </w:pPr>
      <w:r w:rsidRPr="0010487A">
        <w:rPr>
          <w:szCs w:val="22"/>
        </w:rPr>
        <w:t xml:space="preserve">Laikyti ne aukštesnėje kaip 25 °C temperatūroje. </w:t>
      </w:r>
    </w:p>
    <w:p w14:paraId="35418BFA" w14:textId="77777777" w:rsidR="0010487A" w:rsidRPr="0010487A" w:rsidRDefault="0010487A" w:rsidP="0010487A">
      <w:pPr>
        <w:rPr>
          <w:szCs w:val="22"/>
        </w:rPr>
      </w:pPr>
      <w:r w:rsidRPr="0010487A">
        <w:rPr>
          <w:szCs w:val="22"/>
        </w:rPr>
        <w:t xml:space="preserve">Laikyti gamintojo pakuotėje, kad </w:t>
      </w:r>
      <w:r w:rsidR="00B453D4">
        <w:rPr>
          <w:szCs w:val="22"/>
        </w:rPr>
        <w:t>vaistas</w:t>
      </w:r>
      <w:r w:rsidRPr="0010487A">
        <w:rPr>
          <w:szCs w:val="22"/>
        </w:rPr>
        <w:t xml:space="preserve"> būtų apsaugotas nuo drėgmės.</w:t>
      </w:r>
    </w:p>
    <w:p w14:paraId="2EA3B6B6" w14:textId="77777777" w:rsidR="0010487A" w:rsidRPr="0010487A" w:rsidRDefault="0010487A" w:rsidP="0010487A">
      <w:pPr>
        <w:rPr>
          <w:szCs w:val="22"/>
        </w:rPr>
      </w:pPr>
    </w:p>
    <w:p w14:paraId="59A52321" w14:textId="77777777" w:rsidR="0010487A" w:rsidRPr="0010487A" w:rsidRDefault="0010487A" w:rsidP="0010487A">
      <w:pPr>
        <w:rPr>
          <w:szCs w:val="22"/>
        </w:rPr>
      </w:pPr>
    </w:p>
    <w:p w14:paraId="2F419FFA"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10.</w:t>
      </w:r>
      <w:r w:rsidRPr="0010487A">
        <w:rPr>
          <w:b/>
          <w:szCs w:val="22"/>
        </w:rPr>
        <w:tab/>
      </w:r>
      <w:r w:rsidRPr="0010487A">
        <w:rPr>
          <w:b/>
          <w:noProof/>
          <w:szCs w:val="22"/>
        </w:rPr>
        <w:t>SPECIALIOS ATSARGUMO PRIEMONĖS DĖL NESUVARTOTO VAISTINIO PREPARATO AR JO ATLIEKŲ TVARKYMO (JEI REIKIA)</w:t>
      </w:r>
    </w:p>
    <w:p w14:paraId="03A2FE62" w14:textId="77777777" w:rsidR="0010487A" w:rsidRPr="0010487A" w:rsidRDefault="0010487A" w:rsidP="0010487A">
      <w:pPr>
        <w:rPr>
          <w:szCs w:val="22"/>
        </w:rPr>
      </w:pPr>
    </w:p>
    <w:p w14:paraId="1F05B0CC" w14:textId="77777777" w:rsidR="0010487A" w:rsidRPr="0010487A" w:rsidRDefault="0010487A" w:rsidP="0010487A">
      <w:pPr>
        <w:rPr>
          <w:szCs w:val="22"/>
        </w:rPr>
      </w:pPr>
    </w:p>
    <w:p w14:paraId="385C489E"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11.</w:t>
      </w:r>
      <w:r w:rsidRPr="0010487A">
        <w:rPr>
          <w:b/>
          <w:szCs w:val="22"/>
        </w:rPr>
        <w:tab/>
      </w:r>
      <w:r w:rsidRPr="0010487A">
        <w:rPr>
          <w:b/>
          <w:caps/>
          <w:noProof/>
          <w:szCs w:val="22"/>
        </w:rPr>
        <w:t>r</w:t>
      </w:r>
      <w:r w:rsidR="00324BB3">
        <w:rPr>
          <w:b/>
          <w:caps/>
          <w:noProof/>
          <w:szCs w:val="22"/>
        </w:rPr>
        <w:t>EGISTRUOTOJO</w:t>
      </w:r>
      <w:r w:rsidRPr="0010487A">
        <w:rPr>
          <w:b/>
          <w:caps/>
          <w:noProof/>
          <w:szCs w:val="22"/>
        </w:rPr>
        <w:t xml:space="preserve"> PAVADINIMAS IR ADRESAS</w:t>
      </w:r>
    </w:p>
    <w:p w14:paraId="475AAC51" w14:textId="77777777" w:rsidR="0010487A" w:rsidRPr="0010487A" w:rsidRDefault="0010487A" w:rsidP="0010487A">
      <w:pPr>
        <w:rPr>
          <w:szCs w:val="22"/>
        </w:rPr>
      </w:pPr>
    </w:p>
    <w:p w14:paraId="7C916DDF" w14:textId="77777777" w:rsidR="00B453D4" w:rsidRPr="0075176F" w:rsidRDefault="00B453D4" w:rsidP="00B453D4">
      <w:pPr>
        <w:tabs>
          <w:tab w:val="left" w:pos="567"/>
        </w:tabs>
        <w:rPr>
          <w:szCs w:val="22"/>
        </w:rPr>
      </w:pPr>
      <w:proofErr w:type="spellStart"/>
      <w:r w:rsidRPr="0075176F">
        <w:rPr>
          <w:szCs w:val="22"/>
        </w:rPr>
        <w:t>Sandoz</w:t>
      </w:r>
      <w:proofErr w:type="spellEnd"/>
      <w:r w:rsidRPr="0075176F">
        <w:rPr>
          <w:szCs w:val="22"/>
        </w:rPr>
        <w:t xml:space="preserve"> </w:t>
      </w:r>
      <w:proofErr w:type="spellStart"/>
      <w:r w:rsidRPr="0075176F">
        <w:rPr>
          <w:szCs w:val="22"/>
        </w:rPr>
        <w:t>d.d</w:t>
      </w:r>
      <w:proofErr w:type="spellEnd"/>
      <w:r w:rsidRPr="0075176F">
        <w:rPr>
          <w:szCs w:val="22"/>
        </w:rPr>
        <w:t>.</w:t>
      </w:r>
    </w:p>
    <w:p w14:paraId="72310B08" w14:textId="77777777" w:rsidR="00B453D4" w:rsidRPr="0075176F" w:rsidRDefault="00B453D4" w:rsidP="00B453D4">
      <w:pPr>
        <w:tabs>
          <w:tab w:val="left" w:pos="567"/>
        </w:tabs>
        <w:rPr>
          <w:szCs w:val="22"/>
        </w:rPr>
      </w:pPr>
      <w:proofErr w:type="spellStart"/>
      <w:r w:rsidRPr="0075176F">
        <w:rPr>
          <w:szCs w:val="22"/>
        </w:rPr>
        <w:t>Verovškova</w:t>
      </w:r>
      <w:proofErr w:type="spellEnd"/>
      <w:r w:rsidRPr="0075176F">
        <w:rPr>
          <w:szCs w:val="22"/>
        </w:rPr>
        <w:t xml:space="preserve"> 57</w:t>
      </w:r>
    </w:p>
    <w:p w14:paraId="5E811808" w14:textId="77777777" w:rsidR="00B453D4" w:rsidRPr="0075176F" w:rsidRDefault="00B453D4" w:rsidP="00B453D4">
      <w:pPr>
        <w:tabs>
          <w:tab w:val="left" w:pos="567"/>
        </w:tabs>
        <w:rPr>
          <w:szCs w:val="22"/>
        </w:rPr>
      </w:pPr>
      <w:r w:rsidRPr="0075176F">
        <w:rPr>
          <w:szCs w:val="22"/>
        </w:rPr>
        <w:t xml:space="preserve">SI-1000 </w:t>
      </w:r>
      <w:proofErr w:type="spellStart"/>
      <w:r w:rsidRPr="0075176F">
        <w:rPr>
          <w:szCs w:val="22"/>
        </w:rPr>
        <w:t>Ljubljana</w:t>
      </w:r>
      <w:proofErr w:type="spellEnd"/>
    </w:p>
    <w:p w14:paraId="1983DAED" w14:textId="77777777" w:rsidR="0010487A" w:rsidRPr="0010487A" w:rsidRDefault="00B453D4" w:rsidP="00B453D4">
      <w:pPr>
        <w:rPr>
          <w:szCs w:val="22"/>
        </w:rPr>
      </w:pPr>
      <w:r w:rsidRPr="0075176F">
        <w:rPr>
          <w:szCs w:val="22"/>
        </w:rPr>
        <w:t>Slovėnija</w:t>
      </w:r>
    </w:p>
    <w:p w14:paraId="72727EC6" w14:textId="77777777" w:rsidR="0010487A" w:rsidRDefault="0010487A" w:rsidP="0010487A">
      <w:pPr>
        <w:rPr>
          <w:szCs w:val="22"/>
        </w:rPr>
      </w:pPr>
    </w:p>
    <w:p w14:paraId="2D76797A" w14:textId="77777777" w:rsidR="00B453D4" w:rsidRPr="0010487A" w:rsidRDefault="00B453D4" w:rsidP="0010487A">
      <w:pPr>
        <w:rPr>
          <w:szCs w:val="22"/>
        </w:rPr>
      </w:pPr>
    </w:p>
    <w:p w14:paraId="351F076D"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12.</w:t>
      </w:r>
      <w:r w:rsidRPr="0010487A">
        <w:rPr>
          <w:b/>
          <w:szCs w:val="22"/>
        </w:rPr>
        <w:tab/>
      </w:r>
      <w:r w:rsidRPr="0010487A">
        <w:rPr>
          <w:b/>
          <w:noProof/>
          <w:szCs w:val="22"/>
        </w:rPr>
        <w:t>R</w:t>
      </w:r>
      <w:r w:rsidR="00324BB3">
        <w:rPr>
          <w:b/>
          <w:noProof/>
          <w:szCs w:val="22"/>
        </w:rPr>
        <w:t>EGISTRACIJOS</w:t>
      </w:r>
      <w:r w:rsidRPr="0010487A">
        <w:rPr>
          <w:b/>
          <w:noProof/>
          <w:szCs w:val="22"/>
        </w:rPr>
        <w:t xml:space="preserve"> PAŽYMĖJIMO NUMERIS (-IAI)</w:t>
      </w:r>
      <w:r w:rsidRPr="0010487A">
        <w:rPr>
          <w:b/>
          <w:szCs w:val="22"/>
        </w:rPr>
        <w:t xml:space="preserve"> </w:t>
      </w:r>
    </w:p>
    <w:p w14:paraId="026CACBB" w14:textId="77777777" w:rsidR="0010487A" w:rsidRPr="0010487A" w:rsidRDefault="0010487A" w:rsidP="0010487A">
      <w:pPr>
        <w:rPr>
          <w:szCs w:val="22"/>
        </w:rPr>
      </w:pPr>
    </w:p>
    <w:p w14:paraId="1E2B2407" w14:textId="77777777" w:rsidR="0010487A" w:rsidRPr="0010487A" w:rsidRDefault="0010487A" w:rsidP="0010487A">
      <w:pPr>
        <w:rPr>
          <w:szCs w:val="22"/>
        </w:rPr>
      </w:pPr>
      <w:r w:rsidRPr="0010487A">
        <w:rPr>
          <w:szCs w:val="22"/>
        </w:rPr>
        <w:t>N10 - LT/1/97/2774/001</w:t>
      </w:r>
    </w:p>
    <w:p w14:paraId="7811ECD2" w14:textId="77777777" w:rsidR="0010487A" w:rsidRPr="0010487A" w:rsidRDefault="0010487A" w:rsidP="0010487A">
      <w:pPr>
        <w:rPr>
          <w:szCs w:val="22"/>
        </w:rPr>
      </w:pPr>
      <w:r w:rsidRPr="0010487A">
        <w:rPr>
          <w:szCs w:val="22"/>
          <w:highlight w:val="lightGray"/>
        </w:rPr>
        <w:t>N30 - LT/1/97/2774/002</w:t>
      </w:r>
    </w:p>
    <w:p w14:paraId="62B721AF" w14:textId="77777777" w:rsidR="0010487A" w:rsidRPr="0010487A" w:rsidRDefault="0010487A" w:rsidP="0010487A">
      <w:pPr>
        <w:rPr>
          <w:szCs w:val="22"/>
        </w:rPr>
      </w:pPr>
    </w:p>
    <w:p w14:paraId="269417E8" w14:textId="77777777" w:rsidR="0010487A" w:rsidRPr="0010487A" w:rsidRDefault="0010487A" w:rsidP="0010487A">
      <w:pPr>
        <w:rPr>
          <w:szCs w:val="22"/>
        </w:rPr>
      </w:pPr>
    </w:p>
    <w:p w14:paraId="1A65F740"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13.</w:t>
      </w:r>
      <w:r w:rsidRPr="0010487A">
        <w:rPr>
          <w:b/>
          <w:szCs w:val="22"/>
        </w:rPr>
        <w:tab/>
      </w:r>
      <w:r w:rsidRPr="0010487A">
        <w:rPr>
          <w:b/>
          <w:noProof/>
          <w:szCs w:val="22"/>
        </w:rPr>
        <w:t xml:space="preserve">SERIJOS NUMERIS </w:t>
      </w:r>
    </w:p>
    <w:p w14:paraId="54CB0F2A" w14:textId="77777777" w:rsidR="0010487A" w:rsidRPr="0010487A" w:rsidRDefault="0010487A" w:rsidP="0010487A">
      <w:pPr>
        <w:rPr>
          <w:szCs w:val="22"/>
        </w:rPr>
      </w:pPr>
    </w:p>
    <w:p w14:paraId="0D11B1F3" w14:textId="77777777" w:rsidR="0010487A" w:rsidRPr="0010487A" w:rsidRDefault="0001741A" w:rsidP="0010487A">
      <w:pPr>
        <w:rPr>
          <w:szCs w:val="22"/>
        </w:rPr>
      </w:pPr>
      <w:proofErr w:type="spellStart"/>
      <w:r>
        <w:rPr>
          <w:szCs w:val="22"/>
        </w:rPr>
        <w:t>Lot</w:t>
      </w:r>
      <w:proofErr w:type="spellEnd"/>
      <w:r w:rsidR="00CE7AF0">
        <w:rPr>
          <w:szCs w:val="22"/>
        </w:rPr>
        <w:t xml:space="preserve"> </w:t>
      </w:r>
      <w:r w:rsidR="0010487A" w:rsidRPr="0010487A">
        <w:rPr>
          <w:szCs w:val="22"/>
        </w:rPr>
        <w:t>{numeris}</w:t>
      </w:r>
    </w:p>
    <w:p w14:paraId="7AE47C22" w14:textId="77777777" w:rsidR="0010487A" w:rsidRPr="0010487A" w:rsidRDefault="0010487A" w:rsidP="0010487A">
      <w:pPr>
        <w:rPr>
          <w:szCs w:val="22"/>
        </w:rPr>
      </w:pPr>
    </w:p>
    <w:p w14:paraId="2A7B21C8" w14:textId="77777777" w:rsidR="0010487A" w:rsidRPr="0010487A" w:rsidRDefault="0010487A" w:rsidP="0010487A">
      <w:pPr>
        <w:rPr>
          <w:szCs w:val="22"/>
        </w:rPr>
      </w:pPr>
    </w:p>
    <w:p w14:paraId="50CBD231"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szCs w:val="22"/>
        </w:rPr>
      </w:pPr>
      <w:r w:rsidRPr="0010487A">
        <w:rPr>
          <w:b/>
          <w:szCs w:val="22"/>
        </w:rPr>
        <w:t>14.</w:t>
      </w:r>
      <w:r w:rsidRPr="0010487A">
        <w:rPr>
          <w:b/>
          <w:szCs w:val="22"/>
        </w:rPr>
        <w:tab/>
      </w:r>
      <w:r w:rsidRPr="0010487A">
        <w:rPr>
          <w:b/>
          <w:noProof/>
          <w:szCs w:val="22"/>
        </w:rPr>
        <w:t>PARDAVIMO (IŠDAVIMO) TVARKA</w:t>
      </w:r>
    </w:p>
    <w:p w14:paraId="364B8827" w14:textId="77777777" w:rsidR="0010487A" w:rsidRPr="0010487A" w:rsidRDefault="0010487A" w:rsidP="0010487A">
      <w:pPr>
        <w:rPr>
          <w:szCs w:val="22"/>
        </w:rPr>
      </w:pPr>
    </w:p>
    <w:p w14:paraId="0AB31EA8" w14:textId="77777777" w:rsidR="0010487A" w:rsidRPr="0010487A" w:rsidRDefault="0010487A" w:rsidP="0010487A">
      <w:pPr>
        <w:rPr>
          <w:szCs w:val="22"/>
        </w:rPr>
      </w:pPr>
      <w:r w:rsidRPr="0010487A">
        <w:rPr>
          <w:szCs w:val="22"/>
        </w:rPr>
        <w:t>Receptinis vaist</w:t>
      </w:r>
      <w:r w:rsidR="0001741A">
        <w:rPr>
          <w:szCs w:val="22"/>
        </w:rPr>
        <w:t>a</w:t>
      </w:r>
      <w:r w:rsidR="00CE7AF0">
        <w:rPr>
          <w:szCs w:val="22"/>
        </w:rPr>
        <w:t>s.</w:t>
      </w:r>
    </w:p>
    <w:p w14:paraId="14ABC862" w14:textId="77777777" w:rsidR="0010487A" w:rsidRPr="0010487A" w:rsidRDefault="0010487A" w:rsidP="0010487A">
      <w:pPr>
        <w:rPr>
          <w:szCs w:val="22"/>
        </w:rPr>
      </w:pPr>
    </w:p>
    <w:p w14:paraId="1D3317AB" w14:textId="77777777" w:rsidR="0010487A" w:rsidRPr="0010487A" w:rsidRDefault="0010487A" w:rsidP="0010487A">
      <w:pPr>
        <w:rPr>
          <w:szCs w:val="22"/>
        </w:rPr>
      </w:pPr>
    </w:p>
    <w:p w14:paraId="4C1FBA36" w14:textId="77777777" w:rsidR="0010487A" w:rsidRPr="0010487A" w:rsidRDefault="0010487A" w:rsidP="0010487A">
      <w:pPr>
        <w:pBdr>
          <w:top w:val="single" w:sz="4" w:space="2" w:color="auto"/>
          <w:left w:val="single" w:sz="4" w:space="4" w:color="auto"/>
          <w:bottom w:val="single" w:sz="4" w:space="1" w:color="auto"/>
          <w:right w:val="single" w:sz="4" w:space="4" w:color="auto"/>
        </w:pBdr>
        <w:ind w:left="567" w:hanging="567"/>
        <w:outlineLvl w:val="0"/>
        <w:rPr>
          <w:szCs w:val="22"/>
        </w:rPr>
      </w:pPr>
      <w:r w:rsidRPr="0010487A">
        <w:rPr>
          <w:b/>
          <w:szCs w:val="22"/>
        </w:rPr>
        <w:t>15.</w:t>
      </w:r>
      <w:r w:rsidRPr="0010487A">
        <w:rPr>
          <w:b/>
          <w:szCs w:val="22"/>
        </w:rPr>
        <w:tab/>
      </w:r>
      <w:r w:rsidRPr="0010487A">
        <w:rPr>
          <w:b/>
          <w:noProof/>
          <w:szCs w:val="22"/>
        </w:rPr>
        <w:t>VARTOJIMO INSTRUKCIJA</w:t>
      </w:r>
    </w:p>
    <w:p w14:paraId="78378135" w14:textId="77777777" w:rsidR="0010487A" w:rsidRPr="0010487A" w:rsidRDefault="0010487A" w:rsidP="0010487A">
      <w:pPr>
        <w:rPr>
          <w:szCs w:val="22"/>
        </w:rPr>
      </w:pPr>
    </w:p>
    <w:p w14:paraId="0464B50F" w14:textId="77777777" w:rsidR="0010487A" w:rsidRPr="0010487A" w:rsidRDefault="0010487A" w:rsidP="0010487A">
      <w:pPr>
        <w:rPr>
          <w:szCs w:val="22"/>
        </w:rPr>
      </w:pPr>
    </w:p>
    <w:p w14:paraId="2682BC05" w14:textId="77777777" w:rsidR="0010487A" w:rsidRPr="0010487A" w:rsidRDefault="0010487A" w:rsidP="0010487A">
      <w:pPr>
        <w:pBdr>
          <w:top w:val="single" w:sz="4" w:space="1" w:color="auto"/>
          <w:left w:val="single" w:sz="4" w:space="4" w:color="auto"/>
          <w:bottom w:val="single" w:sz="4" w:space="0" w:color="auto"/>
          <w:right w:val="single" w:sz="4" w:space="4" w:color="auto"/>
        </w:pBdr>
        <w:ind w:left="567" w:hanging="567"/>
        <w:rPr>
          <w:color w:val="008000"/>
          <w:szCs w:val="22"/>
        </w:rPr>
      </w:pPr>
      <w:r w:rsidRPr="0010487A">
        <w:rPr>
          <w:b/>
          <w:szCs w:val="22"/>
        </w:rPr>
        <w:t>16.</w:t>
      </w:r>
      <w:r w:rsidRPr="0010487A">
        <w:rPr>
          <w:b/>
          <w:szCs w:val="22"/>
        </w:rPr>
        <w:tab/>
      </w:r>
      <w:r w:rsidRPr="0010487A">
        <w:rPr>
          <w:b/>
          <w:noProof/>
          <w:szCs w:val="22"/>
        </w:rPr>
        <w:t>INFORMACIJA BRAILIO RAŠTU</w:t>
      </w:r>
    </w:p>
    <w:p w14:paraId="0073CECE" w14:textId="77777777" w:rsidR="0010487A" w:rsidRPr="0010487A" w:rsidRDefault="0010487A" w:rsidP="0010487A">
      <w:pPr>
        <w:rPr>
          <w:b/>
          <w:szCs w:val="22"/>
        </w:rPr>
      </w:pPr>
    </w:p>
    <w:p w14:paraId="75D17725" w14:textId="77777777" w:rsid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P 3,5 mg </w:t>
      </w:r>
    </w:p>
    <w:p w14:paraId="7FD4BD20" w14:textId="77777777" w:rsidR="008F477C" w:rsidRDefault="008F477C" w:rsidP="0010487A">
      <w:pPr>
        <w:rPr>
          <w:szCs w:val="22"/>
        </w:rPr>
      </w:pPr>
    </w:p>
    <w:p w14:paraId="1F687594" w14:textId="77777777" w:rsidR="008F477C" w:rsidRPr="00B75A13" w:rsidRDefault="008F477C" w:rsidP="008F477C">
      <w:pPr>
        <w:tabs>
          <w:tab w:val="left" w:pos="567"/>
        </w:tabs>
        <w:rPr>
          <w:noProof/>
          <w:szCs w:val="22"/>
          <w:shd w:val="clear" w:color="auto" w:fill="CCCCCC"/>
          <w:lang w:bidi="lt-LT"/>
        </w:rPr>
      </w:pPr>
    </w:p>
    <w:p w14:paraId="05737979" w14:textId="77777777" w:rsidR="008F477C" w:rsidRPr="00B75A13" w:rsidRDefault="008F477C" w:rsidP="008F477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r>
      <w:r w:rsidRPr="00B75A13">
        <w:rPr>
          <w:b/>
          <w:noProof/>
          <w:lang w:bidi="lt-LT"/>
        </w:rPr>
        <w:t>UNIKALUS IDENTIFIKATORIUS – 2D BRŪKŠNINIS KODAS</w:t>
      </w:r>
    </w:p>
    <w:p w14:paraId="3A07CE1B" w14:textId="77777777" w:rsidR="008F477C" w:rsidRPr="00B75A13" w:rsidRDefault="008F477C" w:rsidP="008F477C">
      <w:pPr>
        <w:rPr>
          <w:noProof/>
          <w:lang w:bidi="lt-LT"/>
        </w:rPr>
      </w:pPr>
    </w:p>
    <w:p w14:paraId="587AAFA8" w14:textId="77777777" w:rsidR="008F477C" w:rsidRPr="00B75A13" w:rsidRDefault="008F477C" w:rsidP="008F477C">
      <w:pPr>
        <w:tabs>
          <w:tab w:val="left" w:pos="567"/>
        </w:tabs>
        <w:rPr>
          <w:noProof/>
          <w:szCs w:val="22"/>
          <w:shd w:val="clear" w:color="auto" w:fill="CCCCCC"/>
          <w:lang w:bidi="lt-LT"/>
        </w:rPr>
      </w:pPr>
      <w:r w:rsidRPr="00B75A13">
        <w:rPr>
          <w:noProof/>
          <w:highlight w:val="lightGray"/>
          <w:lang w:bidi="lt-LT"/>
        </w:rPr>
        <w:t xml:space="preserve">2D brūkšninis kodas su nurodytu unikaliu </w:t>
      </w:r>
      <w:r>
        <w:rPr>
          <w:noProof/>
          <w:highlight w:val="lightGray"/>
          <w:lang w:bidi="lt-LT"/>
        </w:rPr>
        <w:t>identifikatoriumi.</w:t>
      </w:r>
    </w:p>
    <w:p w14:paraId="75B1B5AA" w14:textId="77777777" w:rsidR="008F477C" w:rsidRPr="00B75A13" w:rsidRDefault="008F477C" w:rsidP="008F477C">
      <w:pPr>
        <w:rPr>
          <w:noProof/>
          <w:lang w:bidi="lt-LT"/>
        </w:rPr>
      </w:pPr>
    </w:p>
    <w:p w14:paraId="3D9341B4" w14:textId="77777777" w:rsidR="008F477C" w:rsidRPr="00B75A13" w:rsidRDefault="008F477C" w:rsidP="008F477C">
      <w:pPr>
        <w:rPr>
          <w:noProof/>
          <w:lang w:bidi="lt-LT"/>
        </w:rPr>
      </w:pPr>
    </w:p>
    <w:p w14:paraId="554C7579" w14:textId="77777777" w:rsidR="008F477C" w:rsidRPr="00B75A13" w:rsidRDefault="008F477C" w:rsidP="008F477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r>
      <w:r w:rsidRPr="00B75A13">
        <w:rPr>
          <w:b/>
          <w:noProof/>
          <w:lang w:bidi="lt-LT"/>
        </w:rPr>
        <w:t>UNIKALUS IDENTIFIKATORIUS – ŽMONĖMS SUPRANTAMI DUOMENYS</w:t>
      </w:r>
    </w:p>
    <w:p w14:paraId="7143900D" w14:textId="77777777" w:rsidR="008F477C" w:rsidRPr="00B75A13" w:rsidRDefault="008F477C" w:rsidP="008F477C">
      <w:pPr>
        <w:rPr>
          <w:noProof/>
          <w:lang w:bidi="lt-LT"/>
        </w:rPr>
      </w:pPr>
    </w:p>
    <w:p w14:paraId="47FA2E8B" w14:textId="77777777" w:rsidR="008F477C" w:rsidRPr="00B75A13" w:rsidRDefault="008F477C" w:rsidP="008F477C">
      <w:pPr>
        <w:tabs>
          <w:tab w:val="left" w:pos="567"/>
        </w:tabs>
        <w:spacing w:line="260" w:lineRule="exact"/>
        <w:rPr>
          <w:color w:val="008000"/>
          <w:szCs w:val="22"/>
          <w:lang w:bidi="lt-LT"/>
        </w:rPr>
      </w:pPr>
      <w:r>
        <w:rPr>
          <w:lang w:bidi="lt-LT"/>
        </w:rPr>
        <w:t>PC: {numeris}</w:t>
      </w:r>
    </w:p>
    <w:p w14:paraId="63D87305" w14:textId="77777777" w:rsidR="008F477C" w:rsidRPr="00B75A13" w:rsidRDefault="008F477C" w:rsidP="008F477C">
      <w:pPr>
        <w:tabs>
          <w:tab w:val="left" w:pos="567"/>
        </w:tabs>
        <w:spacing w:line="260" w:lineRule="exact"/>
        <w:rPr>
          <w:szCs w:val="22"/>
          <w:lang w:bidi="lt-LT"/>
        </w:rPr>
      </w:pPr>
      <w:r>
        <w:rPr>
          <w:lang w:bidi="lt-LT"/>
        </w:rPr>
        <w:t>SN: {numeris}</w:t>
      </w:r>
    </w:p>
    <w:p w14:paraId="01C16F92" w14:textId="77777777" w:rsidR="008F477C" w:rsidRPr="00B75A13" w:rsidRDefault="008F477C" w:rsidP="008F477C">
      <w:pPr>
        <w:tabs>
          <w:tab w:val="left" w:pos="567"/>
        </w:tabs>
        <w:spacing w:line="260" w:lineRule="exact"/>
        <w:rPr>
          <w:szCs w:val="22"/>
          <w:lang w:bidi="lt-LT"/>
        </w:rPr>
      </w:pPr>
      <w:r w:rsidRPr="009E23D5">
        <w:rPr>
          <w:highlight w:val="lightGray"/>
          <w:lang w:bidi="lt-LT"/>
        </w:rPr>
        <w:t>NN: {numeris}</w:t>
      </w:r>
    </w:p>
    <w:p w14:paraId="74E1E4F7" w14:textId="77777777" w:rsidR="008F477C" w:rsidRPr="0010487A" w:rsidRDefault="008F477C" w:rsidP="0010487A">
      <w:pPr>
        <w:rPr>
          <w:szCs w:val="22"/>
        </w:rPr>
      </w:pPr>
    </w:p>
    <w:p w14:paraId="1919C907" w14:textId="77777777" w:rsidR="0010487A" w:rsidRPr="0010487A" w:rsidRDefault="0010487A" w:rsidP="0010487A">
      <w:pPr>
        <w:pBdr>
          <w:top w:val="single" w:sz="4" w:space="1" w:color="auto"/>
          <w:left w:val="single" w:sz="4" w:space="4" w:color="auto"/>
          <w:bottom w:val="single" w:sz="4" w:space="1" w:color="auto"/>
          <w:right w:val="single" w:sz="4" w:space="4" w:color="auto"/>
        </w:pBdr>
        <w:rPr>
          <w:b/>
          <w:szCs w:val="22"/>
        </w:rPr>
      </w:pPr>
      <w:r w:rsidRPr="0010487A">
        <w:rPr>
          <w:b/>
          <w:caps/>
          <w:szCs w:val="22"/>
        </w:rPr>
        <w:br w:type="page"/>
      </w:r>
      <w:r w:rsidRPr="0010487A">
        <w:rPr>
          <w:b/>
          <w:szCs w:val="22"/>
        </w:rPr>
        <w:lastRenderedPageBreak/>
        <w:t>MINIMALI INFORMACIJA ANT LIZDINIŲ PLOKŠTELIŲ</w:t>
      </w:r>
      <w:r w:rsidRPr="0010487A">
        <w:rPr>
          <w:szCs w:val="22"/>
        </w:rPr>
        <w:t xml:space="preserve"> </w:t>
      </w:r>
      <w:r w:rsidRPr="0010487A">
        <w:rPr>
          <w:b/>
          <w:szCs w:val="22"/>
        </w:rPr>
        <w:t>ARBA DVISLUOKSNIŲ JUOSTELIŲ</w:t>
      </w:r>
    </w:p>
    <w:p w14:paraId="0D41CE50" w14:textId="77777777" w:rsidR="0010487A" w:rsidRPr="0010487A" w:rsidRDefault="0010487A" w:rsidP="0010487A">
      <w:pPr>
        <w:pBdr>
          <w:top w:val="single" w:sz="4" w:space="1" w:color="auto"/>
          <w:left w:val="single" w:sz="4" w:space="4" w:color="auto"/>
          <w:bottom w:val="single" w:sz="4" w:space="1" w:color="auto"/>
          <w:right w:val="single" w:sz="4" w:space="4" w:color="auto"/>
        </w:pBdr>
        <w:rPr>
          <w:b/>
          <w:szCs w:val="22"/>
        </w:rPr>
      </w:pPr>
    </w:p>
    <w:p w14:paraId="30949274" w14:textId="77777777" w:rsidR="0010487A" w:rsidRPr="0010487A" w:rsidRDefault="0010487A" w:rsidP="0010487A">
      <w:pPr>
        <w:pBdr>
          <w:top w:val="single" w:sz="4" w:space="1" w:color="auto"/>
          <w:left w:val="single" w:sz="4" w:space="4" w:color="auto"/>
          <w:bottom w:val="single" w:sz="4" w:space="1" w:color="auto"/>
          <w:right w:val="single" w:sz="4" w:space="4" w:color="auto"/>
        </w:pBdr>
        <w:rPr>
          <w:b/>
          <w:szCs w:val="22"/>
        </w:rPr>
      </w:pPr>
      <w:r w:rsidRPr="0010487A">
        <w:rPr>
          <w:b/>
          <w:szCs w:val="22"/>
        </w:rPr>
        <w:t>LIZDINĖ PLOKŠTELĖ</w:t>
      </w:r>
    </w:p>
    <w:p w14:paraId="4EC3393E" w14:textId="77777777" w:rsidR="0010487A" w:rsidRPr="0010487A" w:rsidRDefault="0010487A" w:rsidP="0010487A">
      <w:pPr>
        <w:rPr>
          <w:szCs w:val="22"/>
        </w:rPr>
      </w:pPr>
    </w:p>
    <w:p w14:paraId="3277D5D8" w14:textId="77777777" w:rsidR="0010487A" w:rsidRPr="0010487A" w:rsidRDefault="0010487A" w:rsidP="0010487A">
      <w:pPr>
        <w:rPr>
          <w:szCs w:val="22"/>
        </w:rPr>
      </w:pPr>
    </w:p>
    <w:p w14:paraId="3A537C89"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1.</w:t>
      </w:r>
      <w:r w:rsidRPr="0010487A">
        <w:rPr>
          <w:b/>
          <w:szCs w:val="22"/>
        </w:rPr>
        <w:tab/>
      </w:r>
      <w:r w:rsidRPr="0010487A">
        <w:rPr>
          <w:b/>
          <w:caps/>
          <w:noProof/>
          <w:szCs w:val="22"/>
        </w:rPr>
        <w:t>VAISTINIO</w:t>
      </w:r>
      <w:r w:rsidRPr="0010487A">
        <w:rPr>
          <w:b/>
          <w:noProof/>
          <w:szCs w:val="22"/>
        </w:rPr>
        <w:t xml:space="preserve"> PREPARATO PAVADINIMAS</w:t>
      </w:r>
    </w:p>
    <w:p w14:paraId="2FDD6F09" w14:textId="77777777" w:rsidR="0010487A" w:rsidRPr="0010487A" w:rsidRDefault="0010487A" w:rsidP="0010487A">
      <w:pPr>
        <w:rPr>
          <w:szCs w:val="22"/>
        </w:rPr>
      </w:pPr>
    </w:p>
    <w:p w14:paraId="5CF968E3"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P 3,5 mg kietosios kapsulės</w:t>
      </w:r>
    </w:p>
    <w:p w14:paraId="51B1AF97" w14:textId="77777777" w:rsidR="00621711" w:rsidRPr="0010487A" w:rsidRDefault="00621711" w:rsidP="00621711">
      <w:pPr>
        <w:ind w:left="567" w:hanging="567"/>
        <w:rPr>
          <w:szCs w:val="22"/>
        </w:rPr>
      </w:pPr>
      <w:proofErr w:type="spellStart"/>
      <w:r>
        <w:rPr>
          <w:bCs/>
          <w:color w:val="000000"/>
          <w:szCs w:val="22"/>
        </w:rPr>
        <w:t>l</w:t>
      </w:r>
      <w:r w:rsidRPr="00A675BB">
        <w:rPr>
          <w:bCs/>
          <w:color w:val="000000"/>
          <w:szCs w:val="22"/>
        </w:rPr>
        <w:t>iofilizuotas</w:t>
      </w:r>
      <w:proofErr w:type="spellEnd"/>
      <w:r w:rsidRPr="00A675BB">
        <w:rPr>
          <w:bCs/>
          <w:color w:val="000000"/>
          <w:szCs w:val="22"/>
        </w:rPr>
        <w:t xml:space="preserve"> bakterijų </w:t>
      </w:r>
      <w:proofErr w:type="spellStart"/>
      <w:r w:rsidRPr="00A675BB">
        <w:rPr>
          <w:bCs/>
          <w:color w:val="000000"/>
          <w:szCs w:val="22"/>
        </w:rPr>
        <w:t>lizatas</w:t>
      </w:r>
      <w:proofErr w:type="spellEnd"/>
    </w:p>
    <w:p w14:paraId="29603380" w14:textId="77777777" w:rsidR="0010487A" w:rsidRPr="0010487A" w:rsidRDefault="0010487A" w:rsidP="0010487A">
      <w:pPr>
        <w:ind w:left="567" w:hanging="567"/>
        <w:rPr>
          <w:szCs w:val="22"/>
        </w:rPr>
      </w:pPr>
    </w:p>
    <w:p w14:paraId="6AA48B11" w14:textId="77777777" w:rsidR="0010487A" w:rsidRPr="0010487A" w:rsidRDefault="0010487A" w:rsidP="0010487A">
      <w:pPr>
        <w:rPr>
          <w:szCs w:val="22"/>
        </w:rPr>
      </w:pPr>
    </w:p>
    <w:p w14:paraId="4577F5A6"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2.</w:t>
      </w:r>
      <w:r w:rsidRPr="0010487A">
        <w:rPr>
          <w:b/>
          <w:szCs w:val="22"/>
        </w:rPr>
        <w:tab/>
      </w:r>
      <w:r w:rsidRPr="0010487A">
        <w:rPr>
          <w:b/>
          <w:caps/>
          <w:noProof/>
          <w:szCs w:val="22"/>
        </w:rPr>
        <w:t>r</w:t>
      </w:r>
      <w:r w:rsidR="00324BB3">
        <w:rPr>
          <w:b/>
          <w:caps/>
          <w:noProof/>
          <w:szCs w:val="22"/>
        </w:rPr>
        <w:t>EGISTRUOTOJO</w:t>
      </w:r>
      <w:r w:rsidRPr="0010487A">
        <w:rPr>
          <w:b/>
          <w:caps/>
          <w:noProof/>
          <w:szCs w:val="22"/>
        </w:rPr>
        <w:t xml:space="preserve"> pavadinimas</w:t>
      </w:r>
    </w:p>
    <w:p w14:paraId="2617BF6B" w14:textId="77777777" w:rsidR="0010487A" w:rsidRPr="0010487A" w:rsidRDefault="0010487A" w:rsidP="0010487A">
      <w:pPr>
        <w:rPr>
          <w:szCs w:val="22"/>
        </w:rPr>
      </w:pPr>
    </w:p>
    <w:p w14:paraId="781724BD" w14:textId="77777777" w:rsidR="0010487A" w:rsidRPr="0010487A" w:rsidRDefault="0001741A" w:rsidP="0010487A">
      <w:pPr>
        <w:rPr>
          <w:szCs w:val="22"/>
        </w:rPr>
      </w:pPr>
      <w:r>
        <w:rPr>
          <w:szCs w:val="22"/>
        </w:rPr>
        <w:t>SANDOZ</w:t>
      </w:r>
    </w:p>
    <w:p w14:paraId="2AE961B2" w14:textId="77777777" w:rsidR="0010487A" w:rsidRDefault="0010487A" w:rsidP="0010487A">
      <w:pPr>
        <w:rPr>
          <w:szCs w:val="22"/>
        </w:rPr>
      </w:pPr>
    </w:p>
    <w:p w14:paraId="5655A708" w14:textId="77777777" w:rsidR="008605AC" w:rsidRPr="0010487A" w:rsidRDefault="008605AC" w:rsidP="0010487A">
      <w:pPr>
        <w:rPr>
          <w:szCs w:val="22"/>
        </w:rPr>
      </w:pPr>
    </w:p>
    <w:p w14:paraId="2EF5AEAE" w14:textId="77777777" w:rsidR="0010487A" w:rsidRPr="0010487A" w:rsidRDefault="0010487A" w:rsidP="0010487A">
      <w:pPr>
        <w:pBdr>
          <w:top w:val="single" w:sz="4" w:space="1" w:color="auto"/>
          <w:left w:val="single" w:sz="4" w:space="4" w:color="auto"/>
          <w:bottom w:val="single" w:sz="4" w:space="2" w:color="auto"/>
          <w:right w:val="single" w:sz="4" w:space="4" w:color="auto"/>
        </w:pBdr>
        <w:ind w:left="567" w:hanging="567"/>
        <w:outlineLvl w:val="0"/>
        <w:rPr>
          <w:b/>
          <w:szCs w:val="22"/>
        </w:rPr>
      </w:pPr>
      <w:r w:rsidRPr="0010487A">
        <w:rPr>
          <w:b/>
          <w:szCs w:val="22"/>
        </w:rPr>
        <w:t>3.</w:t>
      </w:r>
      <w:r w:rsidRPr="0010487A">
        <w:rPr>
          <w:b/>
          <w:szCs w:val="22"/>
        </w:rPr>
        <w:tab/>
      </w:r>
      <w:r w:rsidRPr="0010487A">
        <w:rPr>
          <w:b/>
          <w:noProof/>
          <w:szCs w:val="22"/>
        </w:rPr>
        <w:t>TINKAMUMO LAIKAS</w:t>
      </w:r>
    </w:p>
    <w:p w14:paraId="223B1BB6" w14:textId="77777777" w:rsidR="0010487A" w:rsidRPr="0010487A" w:rsidRDefault="0010487A" w:rsidP="0010487A">
      <w:pPr>
        <w:rPr>
          <w:szCs w:val="22"/>
        </w:rPr>
      </w:pPr>
    </w:p>
    <w:p w14:paraId="50A2C811" w14:textId="77777777" w:rsidR="0010487A" w:rsidRPr="0010487A" w:rsidRDefault="0001741A" w:rsidP="0010487A">
      <w:pPr>
        <w:rPr>
          <w:szCs w:val="22"/>
        </w:rPr>
      </w:pPr>
      <w:r w:rsidRPr="009E23D5">
        <w:rPr>
          <w:szCs w:val="22"/>
          <w:highlight w:val="lightGray"/>
        </w:rPr>
        <w:t>EXP</w:t>
      </w:r>
      <w:r w:rsidR="00CE7AF0">
        <w:rPr>
          <w:szCs w:val="22"/>
        </w:rPr>
        <w:t xml:space="preserve"> </w:t>
      </w:r>
      <w:r w:rsidR="0010487A" w:rsidRPr="0010487A">
        <w:rPr>
          <w:szCs w:val="22"/>
        </w:rPr>
        <w:t>{mm/MMMM}</w:t>
      </w:r>
    </w:p>
    <w:p w14:paraId="0FE221CD" w14:textId="77777777" w:rsidR="0010487A" w:rsidRPr="0010487A" w:rsidRDefault="0010487A" w:rsidP="0010487A">
      <w:pPr>
        <w:rPr>
          <w:szCs w:val="22"/>
        </w:rPr>
      </w:pPr>
    </w:p>
    <w:p w14:paraId="71375EFB" w14:textId="77777777" w:rsidR="0010487A" w:rsidRPr="0010487A" w:rsidRDefault="0010487A" w:rsidP="0010487A">
      <w:pPr>
        <w:rPr>
          <w:szCs w:val="22"/>
        </w:rPr>
      </w:pPr>
    </w:p>
    <w:p w14:paraId="7443B526" w14:textId="77777777" w:rsidR="0010487A" w:rsidRPr="0010487A" w:rsidRDefault="0010487A" w:rsidP="0010487A">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4.</w:t>
      </w:r>
      <w:r w:rsidRPr="0010487A">
        <w:rPr>
          <w:b/>
          <w:szCs w:val="22"/>
        </w:rPr>
        <w:tab/>
      </w:r>
      <w:r w:rsidRPr="0010487A">
        <w:rPr>
          <w:b/>
          <w:noProof/>
          <w:szCs w:val="22"/>
        </w:rPr>
        <w:t>SERIJOS NUMERIS</w:t>
      </w:r>
    </w:p>
    <w:p w14:paraId="64895748" w14:textId="77777777" w:rsidR="0010487A" w:rsidRPr="0010487A" w:rsidRDefault="0010487A" w:rsidP="0010487A">
      <w:pPr>
        <w:rPr>
          <w:szCs w:val="22"/>
        </w:rPr>
      </w:pPr>
    </w:p>
    <w:p w14:paraId="03E65554" w14:textId="77777777" w:rsidR="0010487A" w:rsidRPr="0010487A" w:rsidRDefault="0001741A" w:rsidP="0010487A">
      <w:pPr>
        <w:rPr>
          <w:szCs w:val="22"/>
        </w:rPr>
      </w:pPr>
      <w:proofErr w:type="spellStart"/>
      <w:r w:rsidRPr="009E23D5">
        <w:rPr>
          <w:szCs w:val="22"/>
          <w:highlight w:val="lightGray"/>
        </w:rPr>
        <w:t>Lot</w:t>
      </w:r>
      <w:proofErr w:type="spellEnd"/>
      <w:r w:rsidR="00CE7AF0">
        <w:rPr>
          <w:szCs w:val="22"/>
        </w:rPr>
        <w:t xml:space="preserve"> </w:t>
      </w:r>
      <w:r w:rsidR="0010487A" w:rsidRPr="0010487A">
        <w:rPr>
          <w:szCs w:val="22"/>
        </w:rPr>
        <w:t>{numeris}</w:t>
      </w:r>
    </w:p>
    <w:p w14:paraId="366427C5" w14:textId="77777777" w:rsidR="0010487A" w:rsidRPr="0010487A" w:rsidRDefault="0010487A" w:rsidP="0010487A">
      <w:pPr>
        <w:rPr>
          <w:szCs w:val="22"/>
        </w:rPr>
      </w:pPr>
    </w:p>
    <w:p w14:paraId="3B568982" w14:textId="77777777" w:rsidR="0010487A" w:rsidRPr="0010487A" w:rsidRDefault="0010487A" w:rsidP="0010487A">
      <w:pPr>
        <w:rPr>
          <w:szCs w:val="22"/>
        </w:rPr>
      </w:pPr>
    </w:p>
    <w:p w14:paraId="01E60B02" w14:textId="77777777" w:rsidR="0010487A" w:rsidRPr="0010487A" w:rsidRDefault="0010487A" w:rsidP="0010487A">
      <w:pPr>
        <w:pBdr>
          <w:top w:val="single" w:sz="4" w:space="1" w:color="auto"/>
          <w:left w:val="single" w:sz="4" w:space="4" w:color="auto"/>
          <w:bottom w:val="single" w:sz="4" w:space="1" w:color="auto"/>
          <w:right w:val="single" w:sz="4" w:space="4" w:color="auto"/>
        </w:pBdr>
        <w:ind w:left="567" w:hanging="567"/>
        <w:outlineLvl w:val="0"/>
        <w:rPr>
          <w:b/>
          <w:szCs w:val="22"/>
        </w:rPr>
      </w:pPr>
      <w:r w:rsidRPr="0010487A">
        <w:rPr>
          <w:b/>
          <w:szCs w:val="22"/>
        </w:rPr>
        <w:t>5.</w:t>
      </w:r>
      <w:r w:rsidRPr="0010487A">
        <w:rPr>
          <w:b/>
          <w:szCs w:val="22"/>
        </w:rPr>
        <w:tab/>
      </w:r>
      <w:r w:rsidRPr="0010487A">
        <w:rPr>
          <w:b/>
          <w:noProof/>
          <w:szCs w:val="22"/>
        </w:rPr>
        <w:t>KITA</w:t>
      </w:r>
    </w:p>
    <w:p w14:paraId="714109D7" w14:textId="77777777" w:rsidR="0010487A" w:rsidRPr="0010487A" w:rsidRDefault="0010487A" w:rsidP="0010487A">
      <w:pPr>
        <w:ind w:left="2880"/>
        <w:outlineLvl w:val="0"/>
        <w:rPr>
          <w:b/>
          <w:bCs/>
          <w:kern w:val="28"/>
          <w:szCs w:val="22"/>
        </w:rPr>
      </w:pPr>
    </w:p>
    <w:p w14:paraId="67236D33" w14:textId="77777777" w:rsidR="0010487A" w:rsidRPr="0010487A" w:rsidRDefault="0010487A" w:rsidP="0010487A">
      <w:pPr>
        <w:ind w:left="2880"/>
        <w:outlineLvl w:val="0"/>
        <w:rPr>
          <w:b/>
          <w:bCs/>
          <w:kern w:val="28"/>
          <w:szCs w:val="22"/>
        </w:rPr>
      </w:pPr>
      <w:r w:rsidRPr="0010487A">
        <w:rPr>
          <w:b/>
          <w:bCs/>
          <w:kern w:val="28"/>
          <w:szCs w:val="22"/>
        </w:rPr>
        <w:br w:type="page"/>
      </w:r>
    </w:p>
    <w:p w14:paraId="55212441" w14:textId="77777777" w:rsidR="0010487A" w:rsidRPr="0010487A" w:rsidRDefault="0010487A" w:rsidP="0010487A">
      <w:pPr>
        <w:ind w:left="2880"/>
        <w:outlineLvl w:val="0"/>
        <w:rPr>
          <w:b/>
          <w:bCs/>
          <w:kern w:val="28"/>
          <w:szCs w:val="22"/>
        </w:rPr>
      </w:pPr>
    </w:p>
    <w:p w14:paraId="7378AC93" w14:textId="77777777" w:rsidR="0010487A" w:rsidRPr="0010487A" w:rsidRDefault="0010487A" w:rsidP="0010487A">
      <w:pPr>
        <w:ind w:left="2880"/>
        <w:outlineLvl w:val="0"/>
        <w:rPr>
          <w:b/>
          <w:bCs/>
          <w:kern w:val="28"/>
          <w:szCs w:val="22"/>
        </w:rPr>
      </w:pPr>
    </w:p>
    <w:p w14:paraId="778170DF" w14:textId="77777777" w:rsidR="0010487A" w:rsidRPr="0010487A" w:rsidRDefault="0010487A" w:rsidP="0010487A">
      <w:pPr>
        <w:ind w:left="2880"/>
        <w:outlineLvl w:val="0"/>
        <w:rPr>
          <w:b/>
          <w:bCs/>
          <w:kern w:val="28"/>
          <w:szCs w:val="22"/>
        </w:rPr>
      </w:pPr>
    </w:p>
    <w:p w14:paraId="3BD40363" w14:textId="77777777" w:rsidR="0010487A" w:rsidRPr="0010487A" w:rsidRDefault="0010487A" w:rsidP="0010487A">
      <w:pPr>
        <w:ind w:left="2880"/>
        <w:outlineLvl w:val="0"/>
        <w:rPr>
          <w:b/>
          <w:bCs/>
          <w:kern w:val="28"/>
          <w:szCs w:val="22"/>
        </w:rPr>
      </w:pPr>
    </w:p>
    <w:p w14:paraId="4F92C7DA" w14:textId="77777777" w:rsidR="0010487A" w:rsidRPr="0010487A" w:rsidRDefault="0010487A" w:rsidP="0010487A">
      <w:pPr>
        <w:ind w:left="2880"/>
        <w:outlineLvl w:val="0"/>
        <w:rPr>
          <w:b/>
          <w:bCs/>
          <w:kern w:val="28"/>
          <w:szCs w:val="22"/>
        </w:rPr>
      </w:pPr>
    </w:p>
    <w:p w14:paraId="4D09DCB2" w14:textId="77777777" w:rsidR="0010487A" w:rsidRPr="0010487A" w:rsidRDefault="0010487A" w:rsidP="0010487A">
      <w:pPr>
        <w:ind w:left="2880"/>
        <w:outlineLvl w:val="0"/>
        <w:rPr>
          <w:b/>
          <w:bCs/>
          <w:kern w:val="28"/>
          <w:szCs w:val="22"/>
        </w:rPr>
      </w:pPr>
    </w:p>
    <w:p w14:paraId="0E648517" w14:textId="77777777" w:rsidR="0010487A" w:rsidRPr="0010487A" w:rsidRDefault="0010487A" w:rsidP="0010487A">
      <w:pPr>
        <w:ind w:left="2880"/>
        <w:outlineLvl w:val="0"/>
        <w:rPr>
          <w:b/>
          <w:bCs/>
          <w:kern w:val="28"/>
          <w:szCs w:val="22"/>
        </w:rPr>
      </w:pPr>
    </w:p>
    <w:p w14:paraId="41527076" w14:textId="77777777" w:rsidR="0010487A" w:rsidRPr="0010487A" w:rsidRDefault="0010487A" w:rsidP="0010487A">
      <w:pPr>
        <w:ind w:left="2880"/>
        <w:outlineLvl w:val="0"/>
        <w:rPr>
          <w:b/>
          <w:bCs/>
          <w:kern w:val="28"/>
          <w:szCs w:val="22"/>
        </w:rPr>
      </w:pPr>
    </w:p>
    <w:p w14:paraId="12B1460C" w14:textId="77777777" w:rsidR="0010487A" w:rsidRPr="0010487A" w:rsidRDefault="0010487A" w:rsidP="0010487A">
      <w:pPr>
        <w:ind w:left="2880"/>
        <w:outlineLvl w:val="0"/>
        <w:rPr>
          <w:b/>
          <w:bCs/>
          <w:kern w:val="28"/>
          <w:szCs w:val="22"/>
        </w:rPr>
      </w:pPr>
    </w:p>
    <w:p w14:paraId="35D8F268" w14:textId="77777777" w:rsidR="0010487A" w:rsidRPr="0010487A" w:rsidRDefault="0010487A" w:rsidP="0010487A">
      <w:pPr>
        <w:ind w:left="2880"/>
        <w:outlineLvl w:val="0"/>
        <w:rPr>
          <w:b/>
          <w:bCs/>
          <w:kern w:val="28"/>
          <w:szCs w:val="22"/>
        </w:rPr>
      </w:pPr>
    </w:p>
    <w:p w14:paraId="5ED85486" w14:textId="77777777" w:rsidR="0010487A" w:rsidRPr="0010487A" w:rsidRDefault="0010487A" w:rsidP="0010487A">
      <w:pPr>
        <w:ind w:left="2880"/>
        <w:outlineLvl w:val="0"/>
        <w:rPr>
          <w:b/>
          <w:bCs/>
          <w:kern w:val="28"/>
          <w:szCs w:val="22"/>
        </w:rPr>
      </w:pPr>
    </w:p>
    <w:p w14:paraId="2C2F833B" w14:textId="77777777" w:rsidR="0010487A" w:rsidRPr="0010487A" w:rsidRDefault="0010487A" w:rsidP="0010487A">
      <w:pPr>
        <w:ind w:left="2880"/>
        <w:outlineLvl w:val="0"/>
        <w:rPr>
          <w:b/>
          <w:bCs/>
          <w:kern w:val="28"/>
          <w:szCs w:val="22"/>
        </w:rPr>
      </w:pPr>
    </w:p>
    <w:p w14:paraId="35CA2D26" w14:textId="77777777" w:rsidR="0010487A" w:rsidRPr="0010487A" w:rsidRDefault="0010487A" w:rsidP="0010487A">
      <w:pPr>
        <w:ind w:left="2880"/>
        <w:outlineLvl w:val="0"/>
        <w:rPr>
          <w:b/>
          <w:bCs/>
          <w:kern w:val="28"/>
          <w:szCs w:val="22"/>
        </w:rPr>
      </w:pPr>
    </w:p>
    <w:p w14:paraId="2832E5EB" w14:textId="77777777" w:rsidR="0010487A" w:rsidRPr="0010487A" w:rsidRDefault="0010487A" w:rsidP="0010487A">
      <w:pPr>
        <w:ind w:left="2880"/>
        <w:outlineLvl w:val="0"/>
        <w:rPr>
          <w:b/>
          <w:bCs/>
          <w:kern w:val="28"/>
          <w:szCs w:val="22"/>
        </w:rPr>
      </w:pPr>
    </w:p>
    <w:p w14:paraId="43AB3D6A" w14:textId="77777777" w:rsidR="0010487A" w:rsidRPr="0010487A" w:rsidRDefault="0010487A" w:rsidP="0010487A">
      <w:pPr>
        <w:ind w:left="2880"/>
        <w:outlineLvl w:val="0"/>
        <w:rPr>
          <w:b/>
          <w:bCs/>
          <w:kern w:val="28"/>
          <w:szCs w:val="22"/>
        </w:rPr>
      </w:pPr>
    </w:p>
    <w:p w14:paraId="1B5FEB92" w14:textId="77777777" w:rsidR="0010487A" w:rsidRPr="0010487A" w:rsidRDefault="0010487A" w:rsidP="0010487A">
      <w:pPr>
        <w:ind w:left="2880"/>
        <w:outlineLvl w:val="0"/>
        <w:rPr>
          <w:b/>
          <w:bCs/>
          <w:kern w:val="28"/>
          <w:szCs w:val="22"/>
        </w:rPr>
      </w:pPr>
    </w:p>
    <w:p w14:paraId="49DCEE45" w14:textId="77777777" w:rsidR="0010487A" w:rsidRPr="0010487A" w:rsidRDefault="0010487A" w:rsidP="0010487A">
      <w:pPr>
        <w:ind w:left="2880"/>
        <w:outlineLvl w:val="0"/>
        <w:rPr>
          <w:b/>
          <w:bCs/>
          <w:kern w:val="28"/>
          <w:szCs w:val="22"/>
        </w:rPr>
      </w:pPr>
    </w:p>
    <w:p w14:paraId="3BADA9AE" w14:textId="77777777" w:rsidR="0010487A" w:rsidRPr="0010487A" w:rsidRDefault="0010487A" w:rsidP="0010487A">
      <w:pPr>
        <w:ind w:left="2880"/>
        <w:outlineLvl w:val="0"/>
        <w:rPr>
          <w:b/>
          <w:bCs/>
          <w:kern w:val="28"/>
          <w:szCs w:val="22"/>
        </w:rPr>
      </w:pPr>
    </w:p>
    <w:p w14:paraId="10533F2C" w14:textId="77777777" w:rsidR="0010487A" w:rsidRPr="0010487A" w:rsidRDefault="0010487A" w:rsidP="0010487A">
      <w:pPr>
        <w:ind w:left="2880"/>
        <w:outlineLvl w:val="0"/>
        <w:rPr>
          <w:b/>
          <w:bCs/>
          <w:kern w:val="28"/>
          <w:szCs w:val="22"/>
        </w:rPr>
      </w:pPr>
    </w:p>
    <w:p w14:paraId="64AB2EFC" w14:textId="77777777" w:rsidR="0010487A" w:rsidRPr="0010487A" w:rsidRDefault="0010487A" w:rsidP="0010487A">
      <w:pPr>
        <w:ind w:left="2880"/>
        <w:outlineLvl w:val="0"/>
        <w:rPr>
          <w:b/>
          <w:bCs/>
          <w:kern w:val="28"/>
          <w:szCs w:val="22"/>
        </w:rPr>
      </w:pPr>
    </w:p>
    <w:p w14:paraId="163655A3" w14:textId="77777777" w:rsidR="0010487A" w:rsidRPr="0010487A" w:rsidRDefault="0010487A" w:rsidP="0010487A">
      <w:pPr>
        <w:ind w:left="2880"/>
        <w:outlineLvl w:val="0"/>
        <w:rPr>
          <w:b/>
          <w:bCs/>
          <w:kern w:val="28"/>
          <w:szCs w:val="22"/>
        </w:rPr>
      </w:pPr>
    </w:p>
    <w:p w14:paraId="3D800AC2" w14:textId="77777777" w:rsidR="0010487A" w:rsidRPr="0010487A" w:rsidRDefault="0010487A" w:rsidP="0010487A">
      <w:pPr>
        <w:ind w:left="2880"/>
        <w:outlineLvl w:val="0"/>
        <w:rPr>
          <w:b/>
          <w:bCs/>
          <w:kern w:val="28"/>
          <w:szCs w:val="22"/>
        </w:rPr>
      </w:pPr>
    </w:p>
    <w:p w14:paraId="74298552" w14:textId="77777777" w:rsidR="0010487A" w:rsidRPr="0010487A" w:rsidRDefault="0010487A" w:rsidP="0010487A">
      <w:pPr>
        <w:ind w:left="2880"/>
        <w:outlineLvl w:val="0"/>
        <w:rPr>
          <w:b/>
          <w:bCs/>
          <w:kern w:val="28"/>
          <w:szCs w:val="22"/>
        </w:rPr>
      </w:pPr>
      <w:r w:rsidRPr="0010487A">
        <w:rPr>
          <w:b/>
          <w:bCs/>
          <w:kern w:val="28"/>
          <w:szCs w:val="22"/>
        </w:rPr>
        <w:t>B. PAKUOTĖS LAPELIS</w:t>
      </w:r>
    </w:p>
    <w:p w14:paraId="77EC9A9D" w14:textId="77777777" w:rsidR="0010487A" w:rsidRPr="0010487A" w:rsidRDefault="0010487A" w:rsidP="0010487A">
      <w:pPr>
        <w:spacing w:after="200" w:line="276" w:lineRule="auto"/>
        <w:rPr>
          <w:b/>
          <w:szCs w:val="22"/>
        </w:rPr>
      </w:pPr>
      <w:r w:rsidRPr="0010487A">
        <w:rPr>
          <w:szCs w:val="22"/>
        </w:rPr>
        <w:br w:type="page"/>
      </w:r>
    </w:p>
    <w:p w14:paraId="4AF474BE" w14:textId="77777777" w:rsidR="0010487A" w:rsidRPr="0010487A" w:rsidRDefault="0010487A" w:rsidP="003F57EF">
      <w:pPr>
        <w:keepNext/>
        <w:jc w:val="center"/>
        <w:outlineLvl w:val="0"/>
        <w:rPr>
          <w:b/>
          <w:szCs w:val="22"/>
        </w:rPr>
      </w:pPr>
      <w:r w:rsidRPr="0010487A">
        <w:rPr>
          <w:b/>
          <w:szCs w:val="22"/>
        </w:rPr>
        <w:lastRenderedPageBreak/>
        <w:t xml:space="preserve">Pakuotės lapelis: informacija </w:t>
      </w:r>
      <w:r w:rsidR="00C67D2A">
        <w:rPr>
          <w:b/>
          <w:szCs w:val="22"/>
        </w:rPr>
        <w:t>pacientui</w:t>
      </w:r>
    </w:p>
    <w:p w14:paraId="1F2F72AB" w14:textId="77777777" w:rsidR="0010487A" w:rsidRPr="0010487A" w:rsidRDefault="0010487A" w:rsidP="0010487A">
      <w:pPr>
        <w:jc w:val="center"/>
        <w:rPr>
          <w:b/>
          <w:szCs w:val="22"/>
        </w:rPr>
      </w:pPr>
    </w:p>
    <w:p w14:paraId="7A4ED532" w14:textId="77777777" w:rsidR="0010487A" w:rsidRPr="0010487A" w:rsidRDefault="0010487A" w:rsidP="0010487A">
      <w:pPr>
        <w:jc w:val="center"/>
        <w:rPr>
          <w:b/>
          <w:szCs w:val="22"/>
        </w:rPr>
      </w:pPr>
      <w:r w:rsidRPr="0010487A">
        <w:rPr>
          <w:b/>
          <w:szCs w:val="22"/>
        </w:rPr>
        <w:t>Broncho-</w:t>
      </w:r>
      <w:proofErr w:type="spellStart"/>
      <w:r w:rsidRPr="0010487A">
        <w:rPr>
          <w:b/>
          <w:szCs w:val="22"/>
        </w:rPr>
        <w:t>Munal</w:t>
      </w:r>
      <w:proofErr w:type="spellEnd"/>
      <w:r w:rsidRPr="0010487A">
        <w:rPr>
          <w:b/>
          <w:szCs w:val="22"/>
        </w:rPr>
        <w:t xml:space="preserve"> 7 mg kietosios kapsulės</w:t>
      </w:r>
    </w:p>
    <w:p w14:paraId="3D55DF84" w14:textId="77777777" w:rsidR="0010487A" w:rsidRPr="0010487A" w:rsidRDefault="0010487A" w:rsidP="0010487A">
      <w:pPr>
        <w:jc w:val="center"/>
        <w:rPr>
          <w:b/>
          <w:szCs w:val="22"/>
        </w:rPr>
      </w:pPr>
      <w:r w:rsidRPr="0010487A">
        <w:rPr>
          <w:b/>
          <w:szCs w:val="22"/>
        </w:rPr>
        <w:t>Broncho-</w:t>
      </w:r>
      <w:proofErr w:type="spellStart"/>
      <w:r w:rsidRPr="0010487A">
        <w:rPr>
          <w:b/>
          <w:szCs w:val="22"/>
        </w:rPr>
        <w:t>Munal</w:t>
      </w:r>
      <w:proofErr w:type="spellEnd"/>
      <w:r w:rsidRPr="0010487A">
        <w:rPr>
          <w:b/>
          <w:szCs w:val="22"/>
        </w:rPr>
        <w:t xml:space="preserve"> P 3,5 mg kietosios kapsulės</w:t>
      </w:r>
    </w:p>
    <w:p w14:paraId="226CAAA4" w14:textId="485E4472" w:rsidR="0010487A" w:rsidRPr="0010487A" w:rsidRDefault="000A19D2" w:rsidP="0010487A">
      <w:pPr>
        <w:ind w:left="567" w:hanging="567"/>
        <w:jc w:val="center"/>
        <w:rPr>
          <w:szCs w:val="22"/>
        </w:rPr>
      </w:pPr>
      <w:proofErr w:type="spellStart"/>
      <w:r>
        <w:rPr>
          <w:szCs w:val="22"/>
        </w:rPr>
        <w:t>l</w:t>
      </w:r>
      <w:r w:rsidR="0010487A" w:rsidRPr="0010487A">
        <w:rPr>
          <w:szCs w:val="22"/>
        </w:rPr>
        <w:t>iofilizuotas</w:t>
      </w:r>
      <w:proofErr w:type="spellEnd"/>
      <w:r w:rsidR="0010487A" w:rsidRPr="0010487A">
        <w:rPr>
          <w:szCs w:val="22"/>
        </w:rPr>
        <w:t xml:space="preserve"> bakterijų </w:t>
      </w:r>
      <w:proofErr w:type="spellStart"/>
      <w:r w:rsidR="0010487A" w:rsidRPr="0010487A">
        <w:rPr>
          <w:szCs w:val="22"/>
        </w:rPr>
        <w:t>lizatas</w:t>
      </w:r>
      <w:proofErr w:type="spellEnd"/>
    </w:p>
    <w:p w14:paraId="3DDB0755" w14:textId="77777777" w:rsidR="0010487A" w:rsidRPr="0010487A" w:rsidRDefault="0010487A" w:rsidP="0010487A">
      <w:pPr>
        <w:ind w:left="567" w:hanging="567"/>
        <w:jc w:val="center"/>
        <w:rPr>
          <w:szCs w:val="22"/>
        </w:rPr>
      </w:pPr>
    </w:p>
    <w:p w14:paraId="16B512BC" w14:textId="77777777" w:rsidR="0010487A" w:rsidRPr="0010487A" w:rsidRDefault="0010487A" w:rsidP="0010487A">
      <w:pPr>
        <w:rPr>
          <w:b/>
          <w:szCs w:val="22"/>
        </w:rPr>
      </w:pPr>
      <w:r w:rsidRPr="0010487A">
        <w:rPr>
          <w:b/>
          <w:szCs w:val="22"/>
        </w:rPr>
        <w:t>Atidžiai perskaitykite visą šį lapelį, prieš pradėdami vartoti vaistą, nes jame pateikiama Jums svarbi informacija.</w:t>
      </w:r>
    </w:p>
    <w:p w14:paraId="3B9C7B62" w14:textId="77777777" w:rsidR="0010487A" w:rsidRPr="0010487A" w:rsidRDefault="0010487A" w:rsidP="0010487A">
      <w:pPr>
        <w:ind w:left="567" w:hanging="283"/>
        <w:rPr>
          <w:szCs w:val="22"/>
        </w:rPr>
      </w:pPr>
      <w:r w:rsidRPr="0010487A">
        <w:rPr>
          <w:szCs w:val="22"/>
        </w:rPr>
        <w:t>-</w:t>
      </w:r>
      <w:r w:rsidRPr="0010487A">
        <w:rPr>
          <w:szCs w:val="22"/>
        </w:rPr>
        <w:tab/>
        <w:t>Neišmeskite šio lapelio, nes vėl gali prireikti jį perskaityti.</w:t>
      </w:r>
    </w:p>
    <w:p w14:paraId="7D362435" w14:textId="77777777" w:rsidR="0010487A" w:rsidRPr="0010487A" w:rsidRDefault="0010487A" w:rsidP="0010487A">
      <w:pPr>
        <w:ind w:left="567" w:hanging="283"/>
        <w:rPr>
          <w:szCs w:val="22"/>
        </w:rPr>
      </w:pPr>
      <w:r w:rsidRPr="0010487A">
        <w:rPr>
          <w:szCs w:val="22"/>
        </w:rPr>
        <w:t>-</w:t>
      </w:r>
      <w:r w:rsidRPr="0010487A">
        <w:rPr>
          <w:szCs w:val="22"/>
        </w:rPr>
        <w:tab/>
        <w:t>Jeigu kiltų daugiau klausimų, kreipkitės į gydytoją arba vaistininką.</w:t>
      </w:r>
    </w:p>
    <w:p w14:paraId="2117FBA5" w14:textId="77777777" w:rsidR="0010487A" w:rsidRPr="0010487A" w:rsidRDefault="0010487A" w:rsidP="0010487A">
      <w:pPr>
        <w:ind w:left="567" w:hanging="283"/>
        <w:rPr>
          <w:szCs w:val="22"/>
        </w:rPr>
      </w:pPr>
      <w:r w:rsidRPr="0010487A">
        <w:rPr>
          <w:szCs w:val="22"/>
        </w:rPr>
        <w:t>-</w:t>
      </w:r>
      <w:r w:rsidRPr="0010487A">
        <w:rPr>
          <w:szCs w:val="22"/>
        </w:rPr>
        <w:tab/>
        <w:t>Šis vaistas skirtas tik Jums, todėl kitiems žmonėms jo duoti negalima. Vaistas gali jiems pakenkti (net tiems, kurių ligos požymiai yra tokie patys kaip Jūsų).</w:t>
      </w:r>
    </w:p>
    <w:p w14:paraId="301D9C1E" w14:textId="77777777" w:rsidR="0010487A" w:rsidRPr="0010487A" w:rsidRDefault="0010487A" w:rsidP="0010487A">
      <w:pPr>
        <w:ind w:left="567" w:hanging="283"/>
        <w:rPr>
          <w:noProof/>
          <w:szCs w:val="22"/>
          <w:lang w:eastAsia="en-US"/>
        </w:rPr>
      </w:pPr>
      <w:r w:rsidRPr="0010487A">
        <w:rPr>
          <w:noProof/>
          <w:szCs w:val="22"/>
          <w:lang w:eastAsia="en-US"/>
        </w:rPr>
        <w:t>-</w:t>
      </w:r>
      <w:r w:rsidRPr="0010487A">
        <w:rPr>
          <w:noProof/>
          <w:szCs w:val="22"/>
          <w:lang w:eastAsia="en-US"/>
        </w:rPr>
        <w:tab/>
        <w:t>Jeigu pasireiškė šalutinis poveikis (net jeigu jis šiame lapelyje nenurodytas), kreipkitės į gydytoją arba vaistininką. Žr. 4 skyrių.</w:t>
      </w:r>
    </w:p>
    <w:p w14:paraId="7AFB070F" w14:textId="77777777" w:rsidR="0010487A" w:rsidRPr="0010487A" w:rsidRDefault="0010487A" w:rsidP="0010487A">
      <w:pPr>
        <w:rPr>
          <w:szCs w:val="22"/>
        </w:rPr>
      </w:pPr>
    </w:p>
    <w:p w14:paraId="0B4AB454" w14:textId="77777777" w:rsidR="0010487A" w:rsidRPr="0010487A" w:rsidRDefault="0010487A" w:rsidP="0010487A">
      <w:pPr>
        <w:ind w:left="567" w:hanging="567"/>
        <w:rPr>
          <w:b/>
          <w:szCs w:val="22"/>
        </w:rPr>
      </w:pPr>
      <w:r w:rsidRPr="0010487A">
        <w:rPr>
          <w:b/>
          <w:szCs w:val="22"/>
        </w:rPr>
        <w:t>Apie ką rašoma šiame lapelyje?</w:t>
      </w:r>
    </w:p>
    <w:p w14:paraId="4BF4A0F4" w14:textId="77777777" w:rsidR="0010487A" w:rsidRPr="0010487A" w:rsidRDefault="0010487A" w:rsidP="0010487A">
      <w:pPr>
        <w:ind w:left="567" w:hanging="567"/>
        <w:rPr>
          <w:b/>
          <w:szCs w:val="22"/>
        </w:rPr>
      </w:pPr>
    </w:p>
    <w:p w14:paraId="02CF9174" w14:textId="77777777" w:rsidR="0010487A" w:rsidRPr="0010487A" w:rsidRDefault="0010487A" w:rsidP="0010487A">
      <w:pPr>
        <w:ind w:left="567" w:hanging="567"/>
        <w:rPr>
          <w:szCs w:val="22"/>
        </w:rPr>
      </w:pPr>
      <w:r w:rsidRPr="0010487A">
        <w:rPr>
          <w:szCs w:val="22"/>
        </w:rPr>
        <w:t>1.</w:t>
      </w:r>
      <w:r w:rsidRPr="0010487A">
        <w:rPr>
          <w:szCs w:val="22"/>
        </w:rPr>
        <w:tab/>
        <w:t>Kas yra Broncho-</w:t>
      </w:r>
      <w:proofErr w:type="spellStart"/>
      <w:r w:rsidRPr="0010487A">
        <w:rPr>
          <w:szCs w:val="22"/>
        </w:rPr>
        <w:t>Munal</w:t>
      </w:r>
      <w:proofErr w:type="spellEnd"/>
      <w:r w:rsidRPr="0010487A">
        <w:rPr>
          <w:szCs w:val="22"/>
        </w:rPr>
        <w:t xml:space="preserve"> </w:t>
      </w:r>
      <w:r w:rsidR="00A90C58">
        <w:rPr>
          <w:szCs w:val="22"/>
        </w:rPr>
        <w:t xml:space="preserve">ir </w:t>
      </w:r>
      <w:r w:rsidR="00A90C58" w:rsidRPr="00A90C58">
        <w:rPr>
          <w:szCs w:val="22"/>
        </w:rPr>
        <w:t>Broncho-</w:t>
      </w:r>
      <w:proofErr w:type="spellStart"/>
      <w:r w:rsidR="00A90C58" w:rsidRPr="00A90C58">
        <w:rPr>
          <w:szCs w:val="22"/>
        </w:rPr>
        <w:t>Munal</w:t>
      </w:r>
      <w:proofErr w:type="spellEnd"/>
      <w:r w:rsidR="00A90C58" w:rsidRPr="00A90C58">
        <w:rPr>
          <w:szCs w:val="22"/>
        </w:rPr>
        <w:t xml:space="preserve"> P </w:t>
      </w:r>
      <w:r w:rsidRPr="0010487A">
        <w:rPr>
          <w:szCs w:val="22"/>
        </w:rPr>
        <w:t>ir kam jis vartojamas</w:t>
      </w:r>
    </w:p>
    <w:p w14:paraId="700BB653" w14:textId="77777777" w:rsidR="0010487A" w:rsidRPr="0010487A" w:rsidRDefault="0010487A" w:rsidP="0010487A">
      <w:pPr>
        <w:ind w:left="567" w:hanging="567"/>
        <w:rPr>
          <w:szCs w:val="22"/>
        </w:rPr>
      </w:pPr>
      <w:r w:rsidRPr="0010487A">
        <w:rPr>
          <w:szCs w:val="22"/>
        </w:rPr>
        <w:t>2.</w:t>
      </w:r>
      <w:r w:rsidRPr="0010487A">
        <w:rPr>
          <w:szCs w:val="22"/>
        </w:rPr>
        <w:tab/>
        <w:t>Kas žinotina prieš vartojant Broncho-</w:t>
      </w:r>
      <w:proofErr w:type="spellStart"/>
      <w:r w:rsidRPr="0010487A">
        <w:rPr>
          <w:szCs w:val="22"/>
        </w:rPr>
        <w:t>Munal</w:t>
      </w:r>
      <w:proofErr w:type="spellEnd"/>
      <w:r w:rsidRPr="0010487A">
        <w:rPr>
          <w:szCs w:val="22"/>
        </w:rPr>
        <w:t xml:space="preserve"> </w:t>
      </w:r>
      <w:r w:rsidR="00A90C58">
        <w:rPr>
          <w:szCs w:val="22"/>
        </w:rPr>
        <w:t xml:space="preserve">ir </w:t>
      </w:r>
      <w:r w:rsidR="00A90C58" w:rsidRPr="00A90C58">
        <w:rPr>
          <w:szCs w:val="22"/>
        </w:rPr>
        <w:t>Broncho-</w:t>
      </w:r>
      <w:proofErr w:type="spellStart"/>
      <w:r w:rsidR="00A90C58" w:rsidRPr="00A90C58">
        <w:rPr>
          <w:szCs w:val="22"/>
        </w:rPr>
        <w:t>Munal</w:t>
      </w:r>
      <w:proofErr w:type="spellEnd"/>
      <w:r w:rsidR="00A90C58" w:rsidRPr="00A90C58">
        <w:rPr>
          <w:szCs w:val="22"/>
        </w:rPr>
        <w:t xml:space="preserve"> P</w:t>
      </w:r>
    </w:p>
    <w:p w14:paraId="0C5E8E49" w14:textId="77777777" w:rsidR="0010487A" w:rsidRPr="0010487A" w:rsidRDefault="0010487A" w:rsidP="0010487A">
      <w:pPr>
        <w:ind w:left="567" w:hanging="567"/>
        <w:rPr>
          <w:szCs w:val="22"/>
        </w:rPr>
      </w:pPr>
      <w:r w:rsidRPr="0010487A">
        <w:rPr>
          <w:szCs w:val="22"/>
        </w:rPr>
        <w:t>3.</w:t>
      </w:r>
      <w:r w:rsidRPr="0010487A">
        <w:rPr>
          <w:szCs w:val="22"/>
        </w:rPr>
        <w:tab/>
        <w:t>Kaip vartoti Broncho-</w:t>
      </w:r>
      <w:proofErr w:type="spellStart"/>
      <w:r w:rsidRPr="0010487A">
        <w:rPr>
          <w:szCs w:val="22"/>
        </w:rPr>
        <w:t>Munal</w:t>
      </w:r>
      <w:proofErr w:type="spellEnd"/>
      <w:r w:rsidR="00A90C58" w:rsidRPr="00A90C58">
        <w:t xml:space="preserve"> </w:t>
      </w:r>
      <w:r w:rsidR="00A90C58" w:rsidRPr="00A90C58">
        <w:rPr>
          <w:szCs w:val="22"/>
        </w:rPr>
        <w:t>ir Broncho-</w:t>
      </w:r>
      <w:proofErr w:type="spellStart"/>
      <w:r w:rsidR="00A90C58" w:rsidRPr="00A90C58">
        <w:rPr>
          <w:szCs w:val="22"/>
        </w:rPr>
        <w:t>Munal</w:t>
      </w:r>
      <w:proofErr w:type="spellEnd"/>
      <w:r w:rsidR="00A90C58" w:rsidRPr="00A90C58">
        <w:rPr>
          <w:szCs w:val="22"/>
        </w:rPr>
        <w:t xml:space="preserve"> P</w:t>
      </w:r>
    </w:p>
    <w:p w14:paraId="228541F1" w14:textId="77777777" w:rsidR="0010487A" w:rsidRPr="0010487A" w:rsidRDefault="0010487A" w:rsidP="0010487A">
      <w:pPr>
        <w:ind w:left="567" w:hanging="567"/>
        <w:rPr>
          <w:szCs w:val="22"/>
        </w:rPr>
      </w:pPr>
      <w:r w:rsidRPr="0010487A">
        <w:rPr>
          <w:szCs w:val="22"/>
        </w:rPr>
        <w:t>4.</w:t>
      </w:r>
      <w:r w:rsidRPr="0010487A">
        <w:rPr>
          <w:szCs w:val="22"/>
        </w:rPr>
        <w:tab/>
        <w:t>Galimas šalutinis poveikis</w:t>
      </w:r>
    </w:p>
    <w:p w14:paraId="6D3F6F99" w14:textId="77777777" w:rsidR="0010487A" w:rsidRPr="0010487A" w:rsidRDefault="0010487A" w:rsidP="0010487A">
      <w:pPr>
        <w:ind w:left="567" w:hanging="567"/>
        <w:rPr>
          <w:szCs w:val="22"/>
        </w:rPr>
      </w:pPr>
      <w:r w:rsidRPr="0010487A">
        <w:rPr>
          <w:szCs w:val="22"/>
        </w:rPr>
        <w:t>5.</w:t>
      </w:r>
      <w:r w:rsidRPr="0010487A">
        <w:rPr>
          <w:szCs w:val="22"/>
        </w:rPr>
        <w:tab/>
        <w:t>Kaip laikyti Broncho-</w:t>
      </w:r>
      <w:proofErr w:type="spellStart"/>
      <w:r w:rsidRPr="0010487A">
        <w:rPr>
          <w:szCs w:val="22"/>
        </w:rPr>
        <w:t>Munal</w:t>
      </w:r>
      <w:proofErr w:type="spellEnd"/>
      <w:r w:rsidR="00A90C58" w:rsidRPr="00A90C58">
        <w:t xml:space="preserve"> </w:t>
      </w:r>
      <w:r w:rsidR="00A90C58" w:rsidRPr="00A90C58">
        <w:rPr>
          <w:szCs w:val="22"/>
        </w:rPr>
        <w:t>ir Broncho-</w:t>
      </w:r>
      <w:proofErr w:type="spellStart"/>
      <w:r w:rsidR="00A90C58" w:rsidRPr="00A90C58">
        <w:rPr>
          <w:szCs w:val="22"/>
        </w:rPr>
        <w:t>Munal</w:t>
      </w:r>
      <w:proofErr w:type="spellEnd"/>
      <w:r w:rsidR="00A90C58" w:rsidRPr="00A90C58">
        <w:rPr>
          <w:szCs w:val="22"/>
        </w:rPr>
        <w:t xml:space="preserve"> P</w:t>
      </w:r>
    </w:p>
    <w:p w14:paraId="35A93180" w14:textId="77777777" w:rsidR="0010487A" w:rsidRPr="0010487A" w:rsidRDefault="0010487A" w:rsidP="0010487A">
      <w:pPr>
        <w:ind w:left="567" w:hanging="567"/>
        <w:rPr>
          <w:szCs w:val="22"/>
        </w:rPr>
      </w:pPr>
      <w:r w:rsidRPr="0010487A">
        <w:rPr>
          <w:szCs w:val="22"/>
        </w:rPr>
        <w:t>6.</w:t>
      </w:r>
      <w:r w:rsidRPr="0010487A">
        <w:rPr>
          <w:szCs w:val="22"/>
        </w:rPr>
        <w:tab/>
        <w:t>Pakuotės turinys ir kita informacija</w:t>
      </w:r>
    </w:p>
    <w:p w14:paraId="36DCCB26" w14:textId="77777777" w:rsidR="0010487A" w:rsidRPr="0010487A" w:rsidRDefault="0010487A" w:rsidP="0010487A">
      <w:pPr>
        <w:ind w:left="567" w:hanging="567"/>
        <w:rPr>
          <w:szCs w:val="22"/>
        </w:rPr>
      </w:pPr>
    </w:p>
    <w:p w14:paraId="4F6A4DDD" w14:textId="77777777" w:rsidR="0010487A" w:rsidRPr="0010487A" w:rsidRDefault="0010487A" w:rsidP="0010487A">
      <w:pPr>
        <w:rPr>
          <w:szCs w:val="22"/>
        </w:rPr>
      </w:pPr>
    </w:p>
    <w:p w14:paraId="3C3A080E" w14:textId="77777777" w:rsidR="0010487A" w:rsidRPr="0010487A" w:rsidRDefault="0010487A" w:rsidP="0010487A">
      <w:pPr>
        <w:numPr>
          <w:ilvl w:val="12"/>
          <w:numId w:val="0"/>
        </w:numPr>
        <w:ind w:left="567" w:hanging="567"/>
        <w:outlineLvl w:val="0"/>
        <w:rPr>
          <w:b/>
          <w:caps/>
          <w:szCs w:val="22"/>
        </w:rPr>
      </w:pPr>
      <w:r w:rsidRPr="0010487A">
        <w:rPr>
          <w:b/>
          <w:szCs w:val="22"/>
        </w:rPr>
        <w:t>1.</w:t>
      </w:r>
      <w:r w:rsidRPr="0010487A">
        <w:rPr>
          <w:b/>
          <w:szCs w:val="22"/>
        </w:rPr>
        <w:tab/>
        <w:t>Kas yra Broncho-</w:t>
      </w:r>
      <w:proofErr w:type="spellStart"/>
      <w:r w:rsidRPr="0010487A">
        <w:rPr>
          <w:b/>
          <w:szCs w:val="22"/>
        </w:rPr>
        <w:t>Munal</w:t>
      </w:r>
      <w:proofErr w:type="spellEnd"/>
      <w:r w:rsidRPr="0010487A">
        <w:rPr>
          <w:b/>
          <w:szCs w:val="22"/>
        </w:rPr>
        <w:t xml:space="preserve"> </w:t>
      </w:r>
      <w:r w:rsidR="00A90C58">
        <w:rPr>
          <w:b/>
          <w:szCs w:val="22"/>
        </w:rPr>
        <w:t xml:space="preserve">ir </w:t>
      </w:r>
      <w:r w:rsidR="00A90C58" w:rsidRPr="00A90C58">
        <w:rPr>
          <w:b/>
          <w:szCs w:val="22"/>
        </w:rPr>
        <w:t>Broncho-</w:t>
      </w:r>
      <w:proofErr w:type="spellStart"/>
      <w:r w:rsidR="00A90C58" w:rsidRPr="00A90C58">
        <w:rPr>
          <w:b/>
          <w:szCs w:val="22"/>
        </w:rPr>
        <w:t>Munal</w:t>
      </w:r>
      <w:proofErr w:type="spellEnd"/>
      <w:r w:rsidR="00A90C58" w:rsidRPr="00A90C58">
        <w:rPr>
          <w:b/>
          <w:szCs w:val="22"/>
        </w:rPr>
        <w:t xml:space="preserve"> </w:t>
      </w:r>
      <w:r w:rsidR="00A90C58">
        <w:rPr>
          <w:b/>
          <w:szCs w:val="22"/>
        </w:rPr>
        <w:t xml:space="preserve">P </w:t>
      </w:r>
      <w:r w:rsidRPr="0010487A">
        <w:rPr>
          <w:b/>
          <w:szCs w:val="22"/>
        </w:rPr>
        <w:t>ir kam jis vartojamas</w:t>
      </w:r>
    </w:p>
    <w:p w14:paraId="1953C2BA" w14:textId="77777777" w:rsidR="0010487A" w:rsidRPr="0010487A" w:rsidRDefault="0010487A" w:rsidP="0010487A">
      <w:pPr>
        <w:rPr>
          <w:szCs w:val="22"/>
        </w:rPr>
      </w:pPr>
    </w:p>
    <w:p w14:paraId="3D62118B"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w:t>
      </w:r>
      <w:r w:rsidR="00A90C58" w:rsidRPr="00A90C58">
        <w:rPr>
          <w:szCs w:val="22"/>
        </w:rPr>
        <w:t>ir Broncho-</w:t>
      </w:r>
      <w:proofErr w:type="spellStart"/>
      <w:r w:rsidR="00A90C58" w:rsidRPr="00A90C58">
        <w:rPr>
          <w:szCs w:val="22"/>
        </w:rPr>
        <w:t>Munal</w:t>
      </w:r>
      <w:proofErr w:type="spellEnd"/>
      <w:r w:rsidR="00A90C58" w:rsidRPr="00A90C58">
        <w:rPr>
          <w:szCs w:val="22"/>
        </w:rPr>
        <w:t xml:space="preserve"> P </w:t>
      </w:r>
      <w:r w:rsidRPr="0010487A">
        <w:rPr>
          <w:szCs w:val="22"/>
        </w:rPr>
        <w:t xml:space="preserve">didina natūralų atsparumą infekcinėms kvėpavimo takų ligoms. Vaistas mažina susirgimų infekcinėmis kvėpavimo takų ligomis dažnį, trukmę ir sunkumą. </w:t>
      </w:r>
    </w:p>
    <w:p w14:paraId="7647CF45" w14:textId="77777777" w:rsidR="0010487A" w:rsidRPr="0010487A" w:rsidRDefault="0010487A" w:rsidP="0010487A">
      <w:pPr>
        <w:rPr>
          <w:b/>
          <w:bCs/>
          <w:szCs w:val="22"/>
        </w:rPr>
      </w:pPr>
    </w:p>
    <w:p w14:paraId="3BE778BC" w14:textId="77777777" w:rsidR="00FE75C3" w:rsidRPr="002C29A4" w:rsidRDefault="00FE75C3" w:rsidP="00FE75C3">
      <w:pPr>
        <w:rPr>
          <w:b/>
          <w:szCs w:val="22"/>
          <w:highlight w:val="lightGray"/>
        </w:rPr>
      </w:pPr>
      <w:r w:rsidRPr="002C29A4">
        <w:rPr>
          <w:b/>
          <w:szCs w:val="22"/>
          <w:highlight w:val="lightGray"/>
        </w:rPr>
        <w:t>Broncho-</w:t>
      </w:r>
      <w:proofErr w:type="spellStart"/>
      <w:r w:rsidRPr="002C29A4">
        <w:rPr>
          <w:b/>
          <w:szCs w:val="22"/>
          <w:highlight w:val="lightGray"/>
        </w:rPr>
        <w:t>Munal</w:t>
      </w:r>
      <w:proofErr w:type="spellEnd"/>
      <w:r w:rsidRPr="002C29A4">
        <w:rPr>
          <w:b/>
          <w:szCs w:val="22"/>
          <w:highlight w:val="lightGray"/>
        </w:rPr>
        <w:t xml:space="preserve"> 7 mg kietosios kapsulės</w:t>
      </w:r>
    </w:p>
    <w:p w14:paraId="3A0FA913" w14:textId="77777777" w:rsidR="00FE75C3" w:rsidRPr="00537908" w:rsidRDefault="00FE75C3" w:rsidP="00FE75C3">
      <w:pPr>
        <w:rPr>
          <w:bCs/>
          <w:szCs w:val="22"/>
        </w:rPr>
      </w:pPr>
      <w:r w:rsidRPr="002C29A4">
        <w:rPr>
          <w:szCs w:val="22"/>
          <w:highlight w:val="lightGray"/>
        </w:rPr>
        <w:t>Broncho-</w:t>
      </w:r>
      <w:proofErr w:type="spellStart"/>
      <w:r w:rsidRPr="002C29A4">
        <w:rPr>
          <w:szCs w:val="22"/>
          <w:highlight w:val="lightGray"/>
        </w:rPr>
        <w:t>Munal</w:t>
      </w:r>
      <w:proofErr w:type="spellEnd"/>
      <w:r w:rsidRPr="002C29A4">
        <w:rPr>
          <w:szCs w:val="22"/>
          <w:highlight w:val="lightGray"/>
        </w:rPr>
        <w:t xml:space="preserve"> vartojamas p</w:t>
      </w:r>
      <w:r w:rsidRPr="002C29A4">
        <w:rPr>
          <w:bCs/>
          <w:szCs w:val="22"/>
          <w:highlight w:val="lightGray"/>
        </w:rPr>
        <w:t>asikartojančių kvėpavimo organų infekcijų profilaktikai suaugusiesiems ir vyresniems kaip 12 metų vaikams.</w:t>
      </w:r>
    </w:p>
    <w:p w14:paraId="05D62382" w14:textId="77777777" w:rsidR="00FE75C3" w:rsidRDefault="00FE75C3" w:rsidP="00FE75C3">
      <w:pPr>
        <w:rPr>
          <w:b/>
          <w:bCs/>
          <w:szCs w:val="22"/>
        </w:rPr>
      </w:pPr>
    </w:p>
    <w:p w14:paraId="031CF165" w14:textId="77777777" w:rsidR="00FE75C3" w:rsidRPr="002C29A4" w:rsidRDefault="00FE75C3" w:rsidP="00FE75C3">
      <w:pPr>
        <w:rPr>
          <w:b/>
          <w:szCs w:val="22"/>
          <w:highlight w:val="lightGray"/>
        </w:rPr>
      </w:pPr>
      <w:r w:rsidRPr="002C29A4">
        <w:rPr>
          <w:b/>
          <w:szCs w:val="22"/>
          <w:highlight w:val="lightGray"/>
        </w:rPr>
        <w:t>Broncho-</w:t>
      </w:r>
      <w:proofErr w:type="spellStart"/>
      <w:r w:rsidRPr="002C29A4">
        <w:rPr>
          <w:b/>
          <w:szCs w:val="22"/>
          <w:highlight w:val="lightGray"/>
        </w:rPr>
        <w:t>Munal</w:t>
      </w:r>
      <w:proofErr w:type="spellEnd"/>
      <w:r w:rsidRPr="002C29A4">
        <w:rPr>
          <w:b/>
          <w:szCs w:val="22"/>
          <w:highlight w:val="lightGray"/>
        </w:rPr>
        <w:t xml:space="preserve"> 3,5 mg kietosios kapsulės</w:t>
      </w:r>
    </w:p>
    <w:p w14:paraId="086567E4" w14:textId="77777777" w:rsidR="00FE75C3" w:rsidRPr="00537908" w:rsidRDefault="00FE75C3" w:rsidP="00FE75C3">
      <w:pPr>
        <w:rPr>
          <w:bCs/>
          <w:szCs w:val="22"/>
        </w:rPr>
      </w:pPr>
      <w:r w:rsidRPr="002C29A4">
        <w:rPr>
          <w:szCs w:val="22"/>
          <w:highlight w:val="lightGray"/>
        </w:rPr>
        <w:t>Broncho-</w:t>
      </w:r>
      <w:proofErr w:type="spellStart"/>
      <w:r w:rsidRPr="002C29A4">
        <w:rPr>
          <w:szCs w:val="22"/>
          <w:highlight w:val="lightGray"/>
        </w:rPr>
        <w:t>Munal</w:t>
      </w:r>
      <w:proofErr w:type="spellEnd"/>
      <w:r w:rsidRPr="002C29A4">
        <w:rPr>
          <w:szCs w:val="22"/>
          <w:highlight w:val="lightGray"/>
        </w:rPr>
        <w:t xml:space="preserve"> vartojamas p</w:t>
      </w:r>
      <w:r w:rsidRPr="002C29A4">
        <w:rPr>
          <w:bCs/>
          <w:szCs w:val="22"/>
          <w:highlight w:val="lightGray"/>
        </w:rPr>
        <w:t xml:space="preserve">asikartojančių kvėpavimo organų infekcijų profilaktikai </w:t>
      </w:r>
      <w:r>
        <w:rPr>
          <w:bCs/>
          <w:szCs w:val="22"/>
          <w:highlight w:val="lightGray"/>
        </w:rPr>
        <w:t xml:space="preserve">vaikams </w:t>
      </w:r>
      <w:r w:rsidRPr="002C29A4">
        <w:rPr>
          <w:bCs/>
          <w:szCs w:val="22"/>
          <w:highlight w:val="lightGray"/>
        </w:rPr>
        <w:t>nuo 1 iki 12 metų.</w:t>
      </w:r>
    </w:p>
    <w:p w14:paraId="3F0F4EBE" w14:textId="77777777" w:rsidR="00FB487B" w:rsidRPr="0010487A" w:rsidRDefault="00FB487B" w:rsidP="0010487A">
      <w:pPr>
        <w:rPr>
          <w:b/>
          <w:bCs/>
          <w:szCs w:val="22"/>
        </w:rPr>
      </w:pPr>
    </w:p>
    <w:p w14:paraId="494C9C89" w14:textId="77777777" w:rsidR="0010487A" w:rsidRPr="0010487A" w:rsidRDefault="0010487A" w:rsidP="0010487A">
      <w:pPr>
        <w:ind w:left="567" w:hanging="567"/>
        <w:rPr>
          <w:b/>
          <w:szCs w:val="22"/>
        </w:rPr>
      </w:pPr>
      <w:r w:rsidRPr="0010487A">
        <w:rPr>
          <w:b/>
          <w:szCs w:val="22"/>
        </w:rPr>
        <w:t>2.</w:t>
      </w:r>
      <w:r w:rsidRPr="0010487A">
        <w:rPr>
          <w:b/>
          <w:szCs w:val="22"/>
        </w:rPr>
        <w:tab/>
        <w:t>Kas žinotina prieš vartojant Broncho-</w:t>
      </w:r>
      <w:proofErr w:type="spellStart"/>
      <w:r w:rsidRPr="0010487A">
        <w:rPr>
          <w:b/>
          <w:szCs w:val="22"/>
        </w:rPr>
        <w:t>Munal</w:t>
      </w:r>
      <w:proofErr w:type="spellEnd"/>
      <w:r w:rsidR="00A90C58" w:rsidRPr="00A90C58">
        <w:t xml:space="preserve"> </w:t>
      </w:r>
      <w:r w:rsidR="00A90C58" w:rsidRPr="00A90C58">
        <w:rPr>
          <w:b/>
          <w:szCs w:val="22"/>
        </w:rPr>
        <w:t>ir Broncho-</w:t>
      </w:r>
      <w:proofErr w:type="spellStart"/>
      <w:r w:rsidR="00A90C58" w:rsidRPr="00A90C58">
        <w:rPr>
          <w:b/>
          <w:szCs w:val="22"/>
        </w:rPr>
        <w:t>Munal</w:t>
      </w:r>
      <w:proofErr w:type="spellEnd"/>
      <w:r w:rsidR="00A90C58" w:rsidRPr="00A90C58">
        <w:rPr>
          <w:b/>
          <w:szCs w:val="22"/>
        </w:rPr>
        <w:t xml:space="preserve"> P</w:t>
      </w:r>
    </w:p>
    <w:p w14:paraId="1B1E1D45" w14:textId="77777777" w:rsidR="0010487A" w:rsidRPr="0010487A" w:rsidRDefault="0010487A" w:rsidP="0010487A">
      <w:pPr>
        <w:rPr>
          <w:szCs w:val="22"/>
        </w:rPr>
      </w:pPr>
    </w:p>
    <w:p w14:paraId="6D55B050" w14:textId="77777777" w:rsidR="0010487A" w:rsidRPr="0010487A" w:rsidRDefault="0010487A" w:rsidP="0010487A">
      <w:pPr>
        <w:rPr>
          <w:b/>
          <w:szCs w:val="22"/>
        </w:rPr>
      </w:pPr>
      <w:r w:rsidRPr="0010487A">
        <w:rPr>
          <w:b/>
          <w:szCs w:val="22"/>
        </w:rPr>
        <w:t>Broncho-</w:t>
      </w:r>
      <w:proofErr w:type="spellStart"/>
      <w:r w:rsidRPr="0010487A">
        <w:rPr>
          <w:b/>
          <w:szCs w:val="22"/>
        </w:rPr>
        <w:t>Munal</w:t>
      </w:r>
      <w:proofErr w:type="spellEnd"/>
      <w:r w:rsidRPr="0010487A">
        <w:rPr>
          <w:b/>
          <w:szCs w:val="22"/>
        </w:rPr>
        <w:t xml:space="preserve"> </w:t>
      </w:r>
      <w:r w:rsidR="00A90C58" w:rsidRPr="00A90C58">
        <w:rPr>
          <w:b/>
          <w:szCs w:val="22"/>
        </w:rPr>
        <w:t>ir Broncho-</w:t>
      </w:r>
      <w:proofErr w:type="spellStart"/>
      <w:r w:rsidR="00A90C58" w:rsidRPr="00A90C58">
        <w:rPr>
          <w:b/>
          <w:szCs w:val="22"/>
        </w:rPr>
        <w:t>Munal</w:t>
      </w:r>
      <w:proofErr w:type="spellEnd"/>
      <w:r w:rsidR="00A90C58" w:rsidRPr="00A90C58">
        <w:rPr>
          <w:b/>
          <w:szCs w:val="22"/>
        </w:rPr>
        <w:t xml:space="preserve"> P </w:t>
      </w:r>
      <w:r w:rsidRPr="0010487A">
        <w:rPr>
          <w:b/>
          <w:szCs w:val="22"/>
        </w:rPr>
        <w:t>vartoti negalima:</w:t>
      </w:r>
    </w:p>
    <w:p w14:paraId="0B59DB83" w14:textId="77777777" w:rsidR="0010487A" w:rsidRPr="0010487A" w:rsidRDefault="0010487A" w:rsidP="0010487A">
      <w:pPr>
        <w:ind w:left="567" w:hanging="567"/>
        <w:rPr>
          <w:szCs w:val="22"/>
        </w:rPr>
      </w:pPr>
      <w:r w:rsidRPr="0010487A">
        <w:rPr>
          <w:szCs w:val="22"/>
        </w:rPr>
        <w:t>-</w:t>
      </w:r>
      <w:r w:rsidRPr="0010487A">
        <w:rPr>
          <w:szCs w:val="22"/>
        </w:rPr>
        <w:tab/>
        <w:t xml:space="preserve">jeigu yra </w:t>
      </w:r>
      <w:r w:rsidR="00382C52" w:rsidRPr="004925DB">
        <w:rPr>
          <w:b/>
          <w:szCs w:val="22"/>
        </w:rPr>
        <w:t>alergija</w:t>
      </w:r>
      <w:r w:rsidRPr="0010487A">
        <w:rPr>
          <w:szCs w:val="22"/>
        </w:rPr>
        <w:t xml:space="preserve"> veikliajai arba bet kuriai pagalbinei šio vaisto medžiagai (jos išvardytos 6 skyriuje);</w:t>
      </w:r>
    </w:p>
    <w:p w14:paraId="1146DA2E" w14:textId="77777777" w:rsidR="0010487A" w:rsidRPr="0010487A" w:rsidRDefault="0010487A" w:rsidP="0010487A">
      <w:pPr>
        <w:numPr>
          <w:ilvl w:val="0"/>
          <w:numId w:val="14"/>
        </w:numPr>
        <w:rPr>
          <w:szCs w:val="22"/>
        </w:rPr>
      </w:pPr>
      <w:r w:rsidRPr="0010487A">
        <w:rPr>
          <w:szCs w:val="22"/>
        </w:rPr>
        <w:t>sergant autoimunin</w:t>
      </w:r>
      <w:r w:rsidR="00656A61">
        <w:rPr>
          <w:szCs w:val="22"/>
        </w:rPr>
        <w:t>e</w:t>
      </w:r>
      <w:r w:rsidRPr="0010487A">
        <w:rPr>
          <w:szCs w:val="22"/>
        </w:rPr>
        <w:t xml:space="preserve"> liga (tai liga, kurios metu imuninė organizmo sistema, kuri paprastai saugo nuo infekcijų, „sukyla“ prieš sveikas savas organizmo ląsteles bei audinius);</w:t>
      </w:r>
    </w:p>
    <w:p w14:paraId="662CC2EB" w14:textId="77777777" w:rsidR="0010487A" w:rsidRPr="0010487A" w:rsidRDefault="0010487A" w:rsidP="0010487A">
      <w:pPr>
        <w:numPr>
          <w:ilvl w:val="0"/>
          <w:numId w:val="14"/>
        </w:numPr>
        <w:rPr>
          <w:szCs w:val="22"/>
        </w:rPr>
      </w:pPr>
      <w:r w:rsidRPr="0010487A">
        <w:rPr>
          <w:szCs w:val="22"/>
        </w:rPr>
        <w:t>sergant ūmin</w:t>
      </w:r>
      <w:r w:rsidR="00604FA6">
        <w:rPr>
          <w:szCs w:val="22"/>
        </w:rPr>
        <w:t>e</w:t>
      </w:r>
      <w:r w:rsidRPr="0010487A">
        <w:rPr>
          <w:szCs w:val="22"/>
        </w:rPr>
        <w:t xml:space="preserve"> virškinimo trakto liga;</w:t>
      </w:r>
    </w:p>
    <w:p w14:paraId="5E3E91A7" w14:textId="77777777" w:rsidR="0010487A" w:rsidRPr="0010487A" w:rsidRDefault="0010487A" w:rsidP="0010487A">
      <w:pPr>
        <w:numPr>
          <w:ilvl w:val="0"/>
          <w:numId w:val="14"/>
        </w:numPr>
        <w:rPr>
          <w:szCs w:val="22"/>
        </w:rPr>
      </w:pPr>
      <w:r w:rsidRPr="0010487A">
        <w:rPr>
          <w:szCs w:val="22"/>
        </w:rPr>
        <w:t xml:space="preserve">jeigu vaikas yra jaunesnis kaip 1 metų amžiaus. </w:t>
      </w:r>
    </w:p>
    <w:p w14:paraId="21669D2B" w14:textId="77777777" w:rsidR="0010487A" w:rsidRPr="0010487A" w:rsidRDefault="0010487A" w:rsidP="0010487A">
      <w:pPr>
        <w:rPr>
          <w:szCs w:val="22"/>
        </w:rPr>
      </w:pPr>
    </w:p>
    <w:p w14:paraId="78A84ADE" w14:textId="77777777" w:rsidR="0010487A" w:rsidRPr="0010487A" w:rsidRDefault="0010487A" w:rsidP="0010487A">
      <w:pPr>
        <w:keepNext/>
        <w:jc w:val="both"/>
        <w:outlineLvl w:val="3"/>
        <w:rPr>
          <w:b/>
          <w:szCs w:val="22"/>
        </w:rPr>
      </w:pPr>
      <w:r w:rsidRPr="0010487A">
        <w:rPr>
          <w:b/>
          <w:szCs w:val="22"/>
        </w:rPr>
        <w:t xml:space="preserve">Įspėjimai ir atsargumo priemonės </w:t>
      </w:r>
    </w:p>
    <w:p w14:paraId="6B4D1517" w14:textId="77777777" w:rsidR="0010487A" w:rsidRPr="0010487A" w:rsidRDefault="0010487A" w:rsidP="0010487A">
      <w:pPr>
        <w:keepNext/>
        <w:jc w:val="both"/>
        <w:outlineLvl w:val="3"/>
        <w:rPr>
          <w:szCs w:val="22"/>
        </w:rPr>
      </w:pPr>
      <w:r w:rsidRPr="0010487A">
        <w:rPr>
          <w:szCs w:val="22"/>
        </w:rPr>
        <w:t>Pasitarkite su gydytoju arba vaistininku, prieš pradėdami vartoti Broncho-</w:t>
      </w:r>
      <w:proofErr w:type="spellStart"/>
      <w:r w:rsidRPr="0010487A">
        <w:rPr>
          <w:szCs w:val="22"/>
        </w:rPr>
        <w:t>Munal</w:t>
      </w:r>
      <w:proofErr w:type="spellEnd"/>
      <w:r w:rsidR="00A90C58" w:rsidRPr="00A90C58">
        <w:t xml:space="preserve"> </w:t>
      </w:r>
      <w:r w:rsidR="00A90C58" w:rsidRPr="00A90C58">
        <w:rPr>
          <w:szCs w:val="22"/>
        </w:rPr>
        <w:t>ir Broncho-</w:t>
      </w:r>
      <w:proofErr w:type="spellStart"/>
      <w:r w:rsidR="00A90C58" w:rsidRPr="00A90C58">
        <w:rPr>
          <w:szCs w:val="22"/>
        </w:rPr>
        <w:t>Munal</w:t>
      </w:r>
      <w:proofErr w:type="spellEnd"/>
      <w:r w:rsidR="00A90C58" w:rsidRPr="00A90C58">
        <w:rPr>
          <w:szCs w:val="22"/>
        </w:rPr>
        <w:t xml:space="preserve"> P</w:t>
      </w:r>
      <w:r w:rsidRPr="0010487A">
        <w:rPr>
          <w:szCs w:val="22"/>
        </w:rPr>
        <w:t>. Tai ypač svarbu šiais atvejais:</w:t>
      </w:r>
    </w:p>
    <w:p w14:paraId="072F09AC" w14:textId="77777777" w:rsidR="0010487A" w:rsidRPr="0010487A" w:rsidRDefault="0010487A" w:rsidP="00A90C58">
      <w:pPr>
        <w:numPr>
          <w:ilvl w:val="0"/>
          <w:numId w:val="18"/>
        </w:numPr>
        <w:contextualSpacing/>
        <w:rPr>
          <w:szCs w:val="22"/>
        </w:rPr>
      </w:pPr>
      <w:r w:rsidRPr="0010487A">
        <w:rPr>
          <w:szCs w:val="22"/>
        </w:rPr>
        <w:t xml:space="preserve">jei neseniai buvo atliktas arba numatomas atlikti skiepijimas gyva geriamąja vakcina (pvz., nuo </w:t>
      </w:r>
      <w:proofErr w:type="spellStart"/>
      <w:r w:rsidRPr="0010487A">
        <w:rPr>
          <w:szCs w:val="22"/>
        </w:rPr>
        <w:t>rotaviruso</w:t>
      </w:r>
      <w:proofErr w:type="spellEnd"/>
      <w:r w:rsidRPr="0010487A">
        <w:rPr>
          <w:szCs w:val="22"/>
        </w:rPr>
        <w:t>, poliomielito, kt.). Broncho-</w:t>
      </w:r>
      <w:proofErr w:type="spellStart"/>
      <w:r w:rsidRPr="0010487A">
        <w:rPr>
          <w:szCs w:val="22"/>
        </w:rPr>
        <w:t>Munal</w:t>
      </w:r>
      <w:proofErr w:type="spellEnd"/>
      <w:r w:rsidRPr="0010487A">
        <w:rPr>
          <w:szCs w:val="22"/>
        </w:rPr>
        <w:t xml:space="preserve"> </w:t>
      </w:r>
      <w:r w:rsidR="00A90C58" w:rsidRPr="00A90C58">
        <w:rPr>
          <w:szCs w:val="22"/>
        </w:rPr>
        <w:t>ir Broncho-</w:t>
      </w:r>
      <w:proofErr w:type="spellStart"/>
      <w:r w:rsidR="00A90C58" w:rsidRPr="00A90C58">
        <w:rPr>
          <w:szCs w:val="22"/>
        </w:rPr>
        <w:t>Munal</w:t>
      </w:r>
      <w:proofErr w:type="spellEnd"/>
      <w:r w:rsidR="00A90C58" w:rsidRPr="00A90C58">
        <w:rPr>
          <w:szCs w:val="22"/>
        </w:rPr>
        <w:t xml:space="preserve"> P </w:t>
      </w:r>
      <w:r w:rsidRPr="0010487A">
        <w:rPr>
          <w:szCs w:val="22"/>
        </w:rPr>
        <w:t>rekomenduojama nevartoti 4 savaites prieš skiepijimą bei 4 savaites po skiepijimo. Jeigu abejojate, ar skiepui naudota gyva vakcina, paklauskite gydytojo</w:t>
      </w:r>
      <w:r w:rsidR="00CE7AF0">
        <w:rPr>
          <w:szCs w:val="22"/>
        </w:rPr>
        <w:t>;</w:t>
      </w:r>
    </w:p>
    <w:p w14:paraId="3292B7C5" w14:textId="77777777" w:rsidR="0010487A" w:rsidRPr="0010487A" w:rsidRDefault="0010487A" w:rsidP="00A90C58">
      <w:pPr>
        <w:numPr>
          <w:ilvl w:val="0"/>
          <w:numId w:val="18"/>
        </w:numPr>
        <w:contextualSpacing/>
        <w:rPr>
          <w:szCs w:val="22"/>
        </w:rPr>
      </w:pPr>
      <w:r w:rsidRPr="0010487A">
        <w:rPr>
          <w:szCs w:val="22"/>
        </w:rPr>
        <w:t>jei sergate astma. Jeigu Jums anksčiau pavartojus vaistų, kurių sudėtyje yra bakterijų ekstrakto, pasireiškė dusulio priepuolis, Broncho-</w:t>
      </w:r>
      <w:proofErr w:type="spellStart"/>
      <w:r w:rsidRPr="0010487A">
        <w:rPr>
          <w:szCs w:val="22"/>
        </w:rPr>
        <w:t>Munal</w:t>
      </w:r>
      <w:proofErr w:type="spellEnd"/>
      <w:r w:rsidRPr="0010487A">
        <w:rPr>
          <w:szCs w:val="22"/>
        </w:rPr>
        <w:t xml:space="preserve"> </w:t>
      </w:r>
      <w:r w:rsidR="00A90C58" w:rsidRPr="00A90C58">
        <w:rPr>
          <w:szCs w:val="22"/>
        </w:rPr>
        <w:t>ir Broncho-</w:t>
      </w:r>
      <w:proofErr w:type="spellStart"/>
      <w:r w:rsidR="00A90C58" w:rsidRPr="00A90C58">
        <w:rPr>
          <w:szCs w:val="22"/>
        </w:rPr>
        <w:t>Munal</w:t>
      </w:r>
      <w:proofErr w:type="spellEnd"/>
      <w:r w:rsidR="00A90C58" w:rsidRPr="00A90C58">
        <w:rPr>
          <w:szCs w:val="22"/>
        </w:rPr>
        <w:t xml:space="preserve"> P </w:t>
      </w:r>
      <w:r w:rsidRPr="0010487A">
        <w:rPr>
          <w:szCs w:val="22"/>
        </w:rPr>
        <w:t>vartoti negalima.</w:t>
      </w:r>
    </w:p>
    <w:p w14:paraId="41A0C174" w14:textId="77777777" w:rsidR="0010487A" w:rsidRDefault="0010487A" w:rsidP="0010487A">
      <w:pPr>
        <w:rPr>
          <w:szCs w:val="22"/>
        </w:rPr>
      </w:pPr>
    </w:p>
    <w:p w14:paraId="4F2A6485" w14:textId="77777777" w:rsidR="00CB401A" w:rsidRDefault="00CB401A" w:rsidP="0010487A">
      <w:r>
        <w:t xml:space="preserve">Nerekomenduojama vartoti </w:t>
      </w:r>
      <w:r w:rsidRPr="0010487A">
        <w:rPr>
          <w:szCs w:val="22"/>
        </w:rPr>
        <w:t>Broncho-</w:t>
      </w:r>
      <w:proofErr w:type="spellStart"/>
      <w:r w:rsidRPr="0010487A">
        <w:rPr>
          <w:szCs w:val="22"/>
        </w:rPr>
        <w:t>Munal</w:t>
      </w:r>
      <w:proofErr w:type="spellEnd"/>
      <w:r w:rsidRPr="0010487A">
        <w:rPr>
          <w:szCs w:val="22"/>
        </w:rPr>
        <w:t xml:space="preserve"> </w:t>
      </w:r>
      <w:r w:rsidR="00E80C56">
        <w:rPr>
          <w:szCs w:val="22"/>
        </w:rPr>
        <w:t xml:space="preserve">ir </w:t>
      </w:r>
      <w:r w:rsidR="00E80C56" w:rsidRPr="0010487A">
        <w:rPr>
          <w:szCs w:val="22"/>
        </w:rPr>
        <w:t>Broncho-</w:t>
      </w:r>
      <w:proofErr w:type="spellStart"/>
      <w:r w:rsidR="00E80C56" w:rsidRPr="0010487A">
        <w:rPr>
          <w:szCs w:val="22"/>
        </w:rPr>
        <w:t>Munal</w:t>
      </w:r>
      <w:proofErr w:type="spellEnd"/>
      <w:r w:rsidR="00E80C56" w:rsidRPr="0010487A">
        <w:rPr>
          <w:szCs w:val="22"/>
        </w:rPr>
        <w:t xml:space="preserve"> </w:t>
      </w:r>
      <w:r w:rsidR="00E80C56">
        <w:rPr>
          <w:szCs w:val="22"/>
        </w:rPr>
        <w:t xml:space="preserve">P </w:t>
      </w:r>
      <w:r>
        <w:t>siekiant užkirsti kelią plaučių uždegimui, nes nėra jokių klinikinių tyrimų duomenų, įrodančių tokį poveikį.</w:t>
      </w:r>
    </w:p>
    <w:p w14:paraId="285F12F1" w14:textId="77777777" w:rsidR="00CB401A" w:rsidRPr="0010487A" w:rsidRDefault="00CB401A" w:rsidP="0010487A">
      <w:pPr>
        <w:rPr>
          <w:szCs w:val="22"/>
        </w:rPr>
      </w:pPr>
    </w:p>
    <w:p w14:paraId="62666C1C" w14:textId="77777777" w:rsidR="0010487A" w:rsidRPr="0010487A" w:rsidRDefault="0010487A" w:rsidP="0010487A">
      <w:pPr>
        <w:rPr>
          <w:szCs w:val="22"/>
        </w:rPr>
      </w:pPr>
      <w:r w:rsidRPr="0010487A">
        <w:rPr>
          <w:szCs w:val="22"/>
        </w:rPr>
        <w:t>Jeigu pradėjus vartoti Broncho-</w:t>
      </w:r>
      <w:proofErr w:type="spellStart"/>
      <w:r w:rsidRPr="0010487A">
        <w:rPr>
          <w:szCs w:val="22"/>
        </w:rPr>
        <w:t>Munal</w:t>
      </w:r>
      <w:proofErr w:type="spellEnd"/>
      <w:r w:rsidRPr="0010487A">
        <w:rPr>
          <w:szCs w:val="22"/>
        </w:rPr>
        <w:t xml:space="preserve"> </w:t>
      </w:r>
      <w:r w:rsidR="00A90C58" w:rsidRPr="00A90C58">
        <w:rPr>
          <w:szCs w:val="22"/>
        </w:rPr>
        <w:t>ir Broncho-</w:t>
      </w:r>
      <w:proofErr w:type="spellStart"/>
      <w:r w:rsidR="00A90C58" w:rsidRPr="00A90C58">
        <w:rPr>
          <w:szCs w:val="22"/>
        </w:rPr>
        <w:t>Munal</w:t>
      </w:r>
      <w:proofErr w:type="spellEnd"/>
      <w:r w:rsidR="00A90C58" w:rsidRPr="00A90C58">
        <w:rPr>
          <w:szCs w:val="22"/>
        </w:rPr>
        <w:t xml:space="preserve"> P </w:t>
      </w:r>
      <w:r w:rsidRPr="0010487A">
        <w:rPr>
          <w:szCs w:val="22"/>
        </w:rPr>
        <w:t>atsirado neaiškios priežasties sukeltas karščiavimas (≥ 39</w:t>
      </w:r>
      <w:r w:rsidR="00A90C58">
        <w:rPr>
          <w:szCs w:val="22"/>
        </w:rPr>
        <w:t> </w:t>
      </w:r>
      <w:r w:rsidRPr="0010487A">
        <w:rPr>
          <w:szCs w:val="22"/>
        </w:rPr>
        <w:t>ºC), nutraukite vaisto vartojimą. Šis karščiavimas skiriasi nuo to, kuris pasireiškia sergant ausų, nosies ar gerklės ligomis.</w:t>
      </w:r>
    </w:p>
    <w:p w14:paraId="0E4E4FBB" w14:textId="77777777" w:rsidR="0010487A" w:rsidRDefault="0010487A" w:rsidP="0010487A">
      <w:pPr>
        <w:rPr>
          <w:szCs w:val="22"/>
        </w:rPr>
      </w:pPr>
    </w:p>
    <w:p w14:paraId="6D557F70" w14:textId="77777777" w:rsidR="00FE75C3" w:rsidRDefault="00FE75C3" w:rsidP="0010487A">
      <w:pPr>
        <w:rPr>
          <w:szCs w:val="22"/>
        </w:rPr>
      </w:pPr>
      <w:r w:rsidRPr="00537908">
        <w:rPr>
          <w:szCs w:val="22"/>
        </w:rPr>
        <w:t>Broncho-</w:t>
      </w:r>
      <w:proofErr w:type="spellStart"/>
      <w:r w:rsidRPr="00537908">
        <w:rPr>
          <w:szCs w:val="22"/>
        </w:rPr>
        <w:t>Munal</w:t>
      </w:r>
      <w:proofErr w:type="spellEnd"/>
      <w:r w:rsidRPr="00537908">
        <w:rPr>
          <w:szCs w:val="22"/>
        </w:rPr>
        <w:t xml:space="preserve"> </w:t>
      </w:r>
      <w:r>
        <w:rPr>
          <w:szCs w:val="22"/>
        </w:rPr>
        <w:t>vartoti plaučių uždegimo prevencijai nerekomenduojama, kadangi k</w:t>
      </w:r>
      <w:r w:rsidRPr="00537908">
        <w:rPr>
          <w:szCs w:val="22"/>
        </w:rPr>
        <w:t xml:space="preserve">linikinių tyrimų duomenų, </w:t>
      </w:r>
      <w:r>
        <w:rPr>
          <w:szCs w:val="22"/>
        </w:rPr>
        <w:t>į</w:t>
      </w:r>
      <w:r w:rsidRPr="00537908">
        <w:rPr>
          <w:szCs w:val="22"/>
        </w:rPr>
        <w:t>rodančių</w:t>
      </w:r>
      <w:r>
        <w:rPr>
          <w:szCs w:val="22"/>
        </w:rPr>
        <w:t xml:space="preserve"> tokį poveikį, nėra</w:t>
      </w:r>
      <w:r w:rsidRPr="00537908">
        <w:rPr>
          <w:szCs w:val="22"/>
        </w:rPr>
        <w:t>.</w:t>
      </w:r>
    </w:p>
    <w:p w14:paraId="0406E8F9" w14:textId="77777777" w:rsidR="00FE75C3" w:rsidRDefault="00FE75C3" w:rsidP="0010487A">
      <w:pPr>
        <w:rPr>
          <w:szCs w:val="22"/>
        </w:rPr>
      </w:pPr>
    </w:p>
    <w:p w14:paraId="1824408C" w14:textId="77777777" w:rsidR="00F40AFF" w:rsidRDefault="00F40AFF" w:rsidP="0010487A">
      <w:pPr>
        <w:rPr>
          <w:szCs w:val="22"/>
        </w:rPr>
      </w:pPr>
      <w:r w:rsidRPr="00F40AFF">
        <w:rPr>
          <w:szCs w:val="22"/>
        </w:rPr>
        <w:t xml:space="preserve">Šio vaisto vienoje kietojoje kapsulėje yra mažiau kaip 1 </w:t>
      </w:r>
      <w:proofErr w:type="spellStart"/>
      <w:r w:rsidRPr="00F40AFF">
        <w:rPr>
          <w:szCs w:val="22"/>
        </w:rPr>
        <w:t>mmol</w:t>
      </w:r>
      <w:proofErr w:type="spellEnd"/>
      <w:r w:rsidRPr="00F40AFF">
        <w:rPr>
          <w:szCs w:val="22"/>
        </w:rPr>
        <w:t xml:space="preserve"> (23 mg) natrio, </w:t>
      </w:r>
      <w:proofErr w:type="spellStart"/>
      <w:r w:rsidRPr="00F40AFF">
        <w:rPr>
          <w:szCs w:val="22"/>
        </w:rPr>
        <w:t>t.y</w:t>
      </w:r>
      <w:proofErr w:type="spellEnd"/>
      <w:r w:rsidRPr="00F40AFF">
        <w:rPr>
          <w:szCs w:val="22"/>
        </w:rPr>
        <w:t>. jis beveik neturi reikšmės.</w:t>
      </w:r>
    </w:p>
    <w:p w14:paraId="41CCF527" w14:textId="77777777" w:rsidR="00F40AFF" w:rsidRDefault="00F40AFF" w:rsidP="0010487A">
      <w:pPr>
        <w:rPr>
          <w:szCs w:val="22"/>
        </w:rPr>
      </w:pPr>
    </w:p>
    <w:p w14:paraId="6EE5BF25" w14:textId="77777777" w:rsidR="00CB401A" w:rsidRPr="00F73940" w:rsidRDefault="00CB401A" w:rsidP="0010487A">
      <w:pPr>
        <w:rPr>
          <w:b/>
        </w:rPr>
      </w:pPr>
      <w:r w:rsidRPr="00F73940">
        <w:rPr>
          <w:b/>
        </w:rPr>
        <w:t>Vaikams</w:t>
      </w:r>
    </w:p>
    <w:p w14:paraId="7EE2D072" w14:textId="77777777" w:rsidR="00FE75C3" w:rsidRPr="00037558" w:rsidRDefault="00FE75C3" w:rsidP="00FE75C3">
      <w:pPr>
        <w:rPr>
          <w:b/>
          <w:szCs w:val="22"/>
          <w:highlight w:val="lightGray"/>
        </w:rPr>
      </w:pPr>
      <w:r w:rsidRPr="00037558">
        <w:rPr>
          <w:b/>
          <w:szCs w:val="22"/>
          <w:highlight w:val="lightGray"/>
        </w:rPr>
        <w:t>Broncho-</w:t>
      </w:r>
      <w:proofErr w:type="spellStart"/>
      <w:r w:rsidRPr="00037558">
        <w:rPr>
          <w:b/>
          <w:szCs w:val="22"/>
          <w:highlight w:val="lightGray"/>
        </w:rPr>
        <w:t>Munal</w:t>
      </w:r>
      <w:proofErr w:type="spellEnd"/>
      <w:r w:rsidRPr="00037558">
        <w:rPr>
          <w:b/>
          <w:szCs w:val="22"/>
          <w:highlight w:val="lightGray"/>
        </w:rPr>
        <w:t xml:space="preserve"> 7 mg kietosios kapsulės</w:t>
      </w:r>
    </w:p>
    <w:p w14:paraId="5E6395BB" w14:textId="77777777" w:rsidR="00FE75C3" w:rsidRPr="00537908" w:rsidRDefault="00FE75C3" w:rsidP="00FE75C3">
      <w:pPr>
        <w:rPr>
          <w:bCs/>
          <w:szCs w:val="22"/>
        </w:rPr>
      </w:pPr>
      <w:r w:rsidRPr="002C29A4">
        <w:rPr>
          <w:szCs w:val="22"/>
        </w:rPr>
        <w:t>Broncho-</w:t>
      </w:r>
      <w:proofErr w:type="spellStart"/>
      <w:r w:rsidRPr="002C29A4">
        <w:rPr>
          <w:szCs w:val="22"/>
        </w:rPr>
        <w:t>Munal</w:t>
      </w:r>
      <w:proofErr w:type="spellEnd"/>
      <w:r w:rsidRPr="002C29A4">
        <w:rPr>
          <w:szCs w:val="22"/>
        </w:rPr>
        <w:t xml:space="preserve"> nerekomenduojama vartoti jaunesniems</w:t>
      </w:r>
      <w:r w:rsidRPr="002C29A4">
        <w:rPr>
          <w:bCs/>
          <w:szCs w:val="22"/>
        </w:rPr>
        <w:t xml:space="preserve"> kaip 12 metų vaikams.</w:t>
      </w:r>
    </w:p>
    <w:p w14:paraId="2D740B90" w14:textId="77777777" w:rsidR="00FE75C3" w:rsidRDefault="00FE75C3" w:rsidP="00FE75C3">
      <w:pPr>
        <w:rPr>
          <w:b/>
          <w:bCs/>
          <w:szCs w:val="22"/>
        </w:rPr>
      </w:pPr>
    </w:p>
    <w:p w14:paraId="57EC6AFA" w14:textId="77777777" w:rsidR="00FE75C3" w:rsidRPr="00037558" w:rsidRDefault="00FE75C3" w:rsidP="00FE75C3">
      <w:pPr>
        <w:rPr>
          <w:b/>
          <w:szCs w:val="22"/>
          <w:highlight w:val="lightGray"/>
        </w:rPr>
      </w:pPr>
      <w:r w:rsidRPr="00037558">
        <w:rPr>
          <w:b/>
          <w:szCs w:val="22"/>
          <w:highlight w:val="lightGray"/>
        </w:rPr>
        <w:t>Broncho-</w:t>
      </w:r>
      <w:proofErr w:type="spellStart"/>
      <w:r w:rsidRPr="00037558">
        <w:rPr>
          <w:b/>
          <w:szCs w:val="22"/>
          <w:highlight w:val="lightGray"/>
        </w:rPr>
        <w:t>Munal</w:t>
      </w:r>
      <w:proofErr w:type="spellEnd"/>
      <w:r w:rsidRPr="00037558">
        <w:rPr>
          <w:b/>
          <w:szCs w:val="22"/>
          <w:highlight w:val="lightGray"/>
        </w:rPr>
        <w:t xml:space="preserve"> 3,5 mg kietosios kapsulės</w:t>
      </w:r>
    </w:p>
    <w:p w14:paraId="23D0E698" w14:textId="2F4EB244" w:rsidR="00FE75C3" w:rsidRPr="00537908" w:rsidRDefault="00FE75C3" w:rsidP="00FE75C3">
      <w:pPr>
        <w:rPr>
          <w:bCs/>
          <w:szCs w:val="22"/>
        </w:rPr>
      </w:pPr>
      <w:r w:rsidRPr="008816D6">
        <w:rPr>
          <w:szCs w:val="22"/>
        </w:rPr>
        <w:t>Broncho-</w:t>
      </w:r>
      <w:proofErr w:type="spellStart"/>
      <w:r w:rsidRPr="008816D6">
        <w:rPr>
          <w:szCs w:val="22"/>
        </w:rPr>
        <w:t>Munal</w:t>
      </w:r>
      <w:proofErr w:type="spellEnd"/>
      <w:r w:rsidRPr="008816D6">
        <w:rPr>
          <w:szCs w:val="22"/>
        </w:rPr>
        <w:t xml:space="preserve"> </w:t>
      </w:r>
      <w:r w:rsidR="00445F55" w:rsidRPr="008816D6">
        <w:rPr>
          <w:szCs w:val="22"/>
        </w:rPr>
        <w:t>ne</w:t>
      </w:r>
      <w:r w:rsidR="00382C52" w:rsidRPr="004925DB">
        <w:rPr>
          <w:szCs w:val="22"/>
        </w:rPr>
        <w:t>galima</w:t>
      </w:r>
      <w:r w:rsidRPr="008816D6">
        <w:rPr>
          <w:szCs w:val="22"/>
        </w:rPr>
        <w:t xml:space="preserve"> vartoti jaunesniems</w:t>
      </w:r>
      <w:r w:rsidR="00382C52">
        <w:rPr>
          <w:bCs/>
          <w:szCs w:val="22"/>
        </w:rPr>
        <w:t xml:space="preserve"> kaip 1 metų kūdikiams.</w:t>
      </w:r>
    </w:p>
    <w:p w14:paraId="2E91BF7C" w14:textId="77777777" w:rsidR="00CB401A" w:rsidRPr="0010487A" w:rsidRDefault="00CB401A" w:rsidP="0010487A">
      <w:pPr>
        <w:rPr>
          <w:szCs w:val="22"/>
        </w:rPr>
      </w:pPr>
    </w:p>
    <w:p w14:paraId="286BB6D7" w14:textId="77777777" w:rsidR="0010487A" w:rsidRPr="0010487A" w:rsidRDefault="0010487A" w:rsidP="0010487A">
      <w:pPr>
        <w:keepNext/>
        <w:ind w:left="567" w:hanging="567"/>
        <w:outlineLvl w:val="2"/>
        <w:rPr>
          <w:b/>
          <w:bCs/>
          <w:szCs w:val="22"/>
        </w:rPr>
      </w:pPr>
      <w:r w:rsidRPr="0010487A">
        <w:rPr>
          <w:b/>
          <w:bCs/>
          <w:szCs w:val="22"/>
        </w:rPr>
        <w:t>Kiti vaistai ir Broncho-</w:t>
      </w:r>
      <w:proofErr w:type="spellStart"/>
      <w:r w:rsidRPr="0010487A">
        <w:rPr>
          <w:b/>
          <w:bCs/>
          <w:szCs w:val="22"/>
        </w:rPr>
        <w:t>Munal</w:t>
      </w:r>
      <w:proofErr w:type="spellEnd"/>
      <w:r w:rsidRPr="0010487A">
        <w:rPr>
          <w:b/>
          <w:bCs/>
          <w:szCs w:val="22"/>
        </w:rPr>
        <w:t xml:space="preserve"> </w:t>
      </w:r>
      <w:r w:rsidR="00A90C58" w:rsidRPr="00A90C58">
        <w:rPr>
          <w:b/>
          <w:bCs/>
          <w:szCs w:val="22"/>
        </w:rPr>
        <w:t>ir Broncho-</w:t>
      </w:r>
      <w:proofErr w:type="spellStart"/>
      <w:r w:rsidR="00A90C58" w:rsidRPr="00A90C58">
        <w:rPr>
          <w:b/>
          <w:bCs/>
          <w:szCs w:val="22"/>
        </w:rPr>
        <w:t>Munal</w:t>
      </w:r>
      <w:proofErr w:type="spellEnd"/>
      <w:r w:rsidR="00A90C58" w:rsidRPr="00A90C58">
        <w:rPr>
          <w:b/>
          <w:bCs/>
          <w:szCs w:val="22"/>
        </w:rPr>
        <w:t xml:space="preserve"> P</w:t>
      </w:r>
    </w:p>
    <w:p w14:paraId="475211D3" w14:textId="77777777" w:rsidR="0010487A" w:rsidRPr="0010487A" w:rsidRDefault="0010487A" w:rsidP="0010487A">
      <w:pPr>
        <w:rPr>
          <w:szCs w:val="22"/>
        </w:rPr>
      </w:pPr>
      <w:r w:rsidRPr="0010487A">
        <w:rPr>
          <w:szCs w:val="22"/>
        </w:rPr>
        <w:t>Jeigu vartojate ar neseniai vartojote kitų vaistų arba nesate dėl to tikri, apie tai pasakykite gydytojui arba vaistininkui.</w:t>
      </w:r>
    </w:p>
    <w:p w14:paraId="32829C93"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w:t>
      </w:r>
      <w:r w:rsidR="00A90C58" w:rsidRPr="00A90C58">
        <w:rPr>
          <w:szCs w:val="22"/>
        </w:rPr>
        <w:t>ir Broncho-</w:t>
      </w:r>
      <w:proofErr w:type="spellStart"/>
      <w:r w:rsidR="00A90C58" w:rsidRPr="00A90C58">
        <w:rPr>
          <w:szCs w:val="22"/>
        </w:rPr>
        <w:t>Munal</w:t>
      </w:r>
      <w:proofErr w:type="spellEnd"/>
      <w:r w:rsidR="00A90C58" w:rsidRPr="00A90C58">
        <w:rPr>
          <w:szCs w:val="22"/>
        </w:rPr>
        <w:t xml:space="preserve"> P </w:t>
      </w:r>
      <w:r w:rsidRPr="0010487A">
        <w:rPr>
          <w:szCs w:val="22"/>
        </w:rPr>
        <w:t>veiksmingumą gali mažinti vaistai, kurie slopina imunitetą. Su kitais vaistais sąveika nepastebėta.</w:t>
      </w:r>
    </w:p>
    <w:p w14:paraId="57BD93D5" w14:textId="77777777" w:rsidR="0010487A" w:rsidRPr="0010487A" w:rsidRDefault="0010487A" w:rsidP="0010487A">
      <w:pPr>
        <w:rPr>
          <w:szCs w:val="22"/>
        </w:rPr>
      </w:pPr>
    </w:p>
    <w:p w14:paraId="1EDD49D1" w14:textId="77777777" w:rsidR="0010487A" w:rsidRPr="0010487A" w:rsidRDefault="0010487A" w:rsidP="0010487A">
      <w:pPr>
        <w:rPr>
          <w:b/>
          <w:szCs w:val="22"/>
        </w:rPr>
      </w:pPr>
      <w:r w:rsidRPr="0010487A">
        <w:rPr>
          <w:b/>
          <w:szCs w:val="22"/>
        </w:rPr>
        <w:t>Nėštumas ir žindymo laikotarpis</w:t>
      </w:r>
    </w:p>
    <w:p w14:paraId="2A659EEF" w14:textId="77777777" w:rsidR="0010487A" w:rsidRPr="0010487A" w:rsidRDefault="0010487A" w:rsidP="0010487A">
      <w:pPr>
        <w:rPr>
          <w:szCs w:val="22"/>
        </w:rPr>
      </w:pPr>
      <w:r w:rsidRPr="0010487A">
        <w:rPr>
          <w:szCs w:val="22"/>
        </w:rPr>
        <w:t>Jeigu esate nėščia, žindote kūdikį, manote, kad galbūt esate nėščia, arba planuojate pastoti, tai prieš vartodama šį vaistą, pasitarkite su gydytoju arba vaistininku.</w:t>
      </w:r>
    </w:p>
    <w:p w14:paraId="178EFFA8" w14:textId="6594534D" w:rsidR="0010487A" w:rsidRPr="0010487A" w:rsidRDefault="0010487A" w:rsidP="0010487A">
      <w:pPr>
        <w:rPr>
          <w:szCs w:val="22"/>
        </w:rPr>
      </w:pPr>
      <w:r w:rsidRPr="0010487A">
        <w:rPr>
          <w:szCs w:val="22"/>
        </w:rPr>
        <w:t xml:space="preserve">Vaisto vartoti nėštumo </w:t>
      </w:r>
      <w:r w:rsidR="00FE75C3" w:rsidRPr="0010487A">
        <w:rPr>
          <w:szCs w:val="22"/>
        </w:rPr>
        <w:t>m</w:t>
      </w:r>
      <w:r w:rsidR="00FE75C3">
        <w:rPr>
          <w:szCs w:val="22"/>
        </w:rPr>
        <w:t xml:space="preserve">etu </w:t>
      </w:r>
      <w:proofErr w:type="spellStart"/>
      <w:r w:rsidR="00FE75C3">
        <w:rPr>
          <w:szCs w:val="22"/>
        </w:rPr>
        <w:t>nerokemnduojama</w:t>
      </w:r>
      <w:proofErr w:type="spellEnd"/>
      <w:r w:rsidRPr="0010487A">
        <w:rPr>
          <w:szCs w:val="22"/>
        </w:rPr>
        <w:t>. Nežinoma, ar saugu vaisto vartoti kūdikio žindymo metu, todėl žinda</w:t>
      </w:r>
      <w:r w:rsidR="008605AC">
        <w:rPr>
          <w:szCs w:val="22"/>
        </w:rPr>
        <w:t>nčioms</w:t>
      </w:r>
      <w:r w:rsidRPr="0010487A">
        <w:rPr>
          <w:szCs w:val="22"/>
        </w:rPr>
        <w:t xml:space="preserve"> moterims jo </w:t>
      </w:r>
      <w:r w:rsidR="00D25859">
        <w:rPr>
          <w:szCs w:val="22"/>
        </w:rPr>
        <w:t xml:space="preserve">reikia </w:t>
      </w:r>
      <w:r w:rsidR="00FE75C3" w:rsidRPr="00FE75C3">
        <w:rPr>
          <w:szCs w:val="22"/>
        </w:rPr>
        <w:t>vartoti nerekomenduojama</w:t>
      </w:r>
      <w:r w:rsidRPr="0010487A">
        <w:rPr>
          <w:szCs w:val="22"/>
        </w:rPr>
        <w:t xml:space="preserve">. </w:t>
      </w:r>
    </w:p>
    <w:p w14:paraId="63F298C9" w14:textId="77777777" w:rsidR="0010487A" w:rsidRPr="0010487A" w:rsidRDefault="0010487A" w:rsidP="0010487A">
      <w:pPr>
        <w:rPr>
          <w:b/>
          <w:szCs w:val="22"/>
        </w:rPr>
      </w:pPr>
    </w:p>
    <w:p w14:paraId="6CDC3F2B" w14:textId="77777777" w:rsidR="0010487A" w:rsidRPr="0010487A" w:rsidRDefault="0010487A" w:rsidP="0010487A">
      <w:pPr>
        <w:keepNext/>
        <w:ind w:left="567" w:hanging="567"/>
        <w:outlineLvl w:val="2"/>
        <w:rPr>
          <w:b/>
          <w:bCs/>
          <w:szCs w:val="22"/>
        </w:rPr>
      </w:pPr>
      <w:r w:rsidRPr="0010487A">
        <w:rPr>
          <w:b/>
          <w:bCs/>
          <w:szCs w:val="22"/>
        </w:rPr>
        <w:t>Vairavimas ir mechanizmų valdymas</w:t>
      </w:r>
    </w:p>
    <w:p w14:paraId="587040E4"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w:t>
      </w:r>
      <w:r w:rsidR="00817CAF" w:rsidRPr="00817CAF">
        <w:rPr>
          <w:szCs w:val="22"/>
        </w:rPr>
        <w:t>ir Broncho-</w:t>
      </w:r>
      <w:proofErr w:type="spellStart"/>
      <w:r w:rsidR="00817CAF" w:rsidRPr="00817CAF">
        <w:rPr>
          <w:szCs w:val="22"/>
        </w:rPr>
        <w:t>Munal</w:t>
      </w:r>
      <w:proofErr w:type="spellEnd"/>
      <w:r w:rsidR="00817CAF" w:rsidRPr="00817CAF">
        <w:rPr>
          <w:szCs w:val="22"/>
        </w:rPr>
        <w:t xml:space="preserve"> P </w:t>
      </w:r>
      <w:r w:rsidRPr="0010487A">
        <w:rPr>
          <w:szCs w:val="22"/>
        </w:rPr>
        <w:t>neveikia gebėjimo vairuoti ir dirbti su įrenginiais.</w:t>
      </w:r>
    </w:p>
    <w:p w14:paraId="657656CC" w14:textId="77777777" w:rsidR="0010487A" w:rsidRPr="0010487A" w:rsidRDefault="0010487A" w:rsidP="0010487A">
      <w:pPr>
        <w:rPr>
          <w:szCs w:val="22"/>
        </w:rPr>
      </w:pPr>
    </w:p>
    <w:p w14:paraId="07ECC680" w14:textId="77777777" w:rsidR="0010487A" w:rsidRPr="0010487A" w:rsidRDefault="0010487A" w:rsidP="0010487A">
      <w:pPr>
        <w:rPr>
          <w:szCs w:val="22"/>
        </w:rPr>
      </w:pPr>
    </w:p>
    <w:p w14:paraId="2187CFAE" w14:textId="77777777" w:rsidR="0010487A" w:rsidRPr="0010487A" w:rsidRDefault="0010487A" w:rsidP="0010487A">
      <w:pPr>
        <w:ind w:left="567" w:hanging="567"/>
        <w:rPr>
          <w:b/>
          <w:szCs w:val="22"/>
        </w:rPr>
      </w:pPr>
      <w:r w:rsidRPr="0010487A">
        <w:rPr>
          <w:b/>
          <w:szCs w:val="22"/>
        </w:rPr>
        <w:t>3.</w:t>
      </w:r>
      <w:r w:rsidRPr="0010487A">
        <w:rPr>
          <w:b/>
          <w:szCs w:val="22"/>
        </w:rPr>
        <w:tab/>
        <w:t>Kaip vartoti Broncho-</w:t>
      </w:r>
      <w:proofErr w:type="spellStart"/>
      <w:r w:rsidRPr="0010487A">
        <w:rPr>
          <w:b/>
          <w:szCs w:val="22"/>
        </w:rPr>
        <w:t>Munal</w:t>
      </w:r>
      <w:proofErr w:type="spellEnd"/>
      <w:r w:rsidR="00A90C58" w:rsidRPr="00A90C58">
        <w:t xml:space="preserve"> </w:t>
      </w:r>
      <w:r w:rsidR="00A90C58" w:rsidRPr="00A90C58">
        <w:rPr>
          <w:b/>
          <w:szCs w:val="22"/>
        </w:rPr>
        <w:t>ir Broncho-</w:t>
      </w:r>
      <w:proofErr w:type="spellStart"/>
      <w:r w:rsidR="00A90C58" w:rsidRPr="00A90C58">
        <w:rPr>
          <w:b/>
          <w:szCs w:val="22"/>
        </w:rPr>
        <w:t>Munal</w:t>
      </w:r>
      <w:proofErr w:type="spellEnd"/>
      <w:r w:rsidR="00A90C58" w:rsidRPr="00A90C58">
        <w:rPr>
          <w:b/>
          <w:szCs w:val="22"/>
        </w:rPr>
        <w:t xml:space="preserve"> P</w:t>
      </w:r>
    </w:p>
    <w:p w14:paraId="7236FC02" w14:textId="77777777" w:rsidR="0010487A" w:rsidRPr="0010487A" w:rsidRDefault="0010487A" w:rsidP="0010487A">
      <w:pPr>
        <w:rPr>
          <w:szCs w:val="22"/>
        </w:rPr>
      </w:pPr>
    </w:p>
    <w:p w14:paraId="426EC29A" w14:textId="77777777" w:rsidR="0010487A" w:rsidRPr="0010487A" w:rsidRDefault="0010487A" w:rsidP="0010487A">
      <w:pPr>
        <w:rPr>
          <w:szCs w:val="22"/>
        </w:rPr>
      </w:pPr>
      <w:r w:rsidRPr="0010487A">
        <w:rPr>
          <w:szCs w:val="22"/>
        </w:rPr>
        <w:t>Visada vartokite šį vaistą tiksliai, kaip nurodė gydytojas. Jeigu abejojate, kreipkitės į gydytoją arba vaistininką.</w:t>
      </w:r>
    </w:p>
    <w:p w14:paraId="2E2C5AC0" w14:textId="77777777" w:rsidR="0010487A" w:rsidRPr="0010487A" w:rsidRDefault="0010487A" w:rsidP="0010487A">
      <w:pPr>
        <w:rPr>
          <w:szCs w:val="22"/>
        </w:rPr>
      </w:pPr>
    </w:p>
    <w:p w14:paraId="476C75B7" w14:textId="77777777" w:rsidR="00FE75C3" w:rsidRPr="006B0B23" w:rsidRDefault="00FE75C3" w:rsidP="00FE75C3">
      <w:pPr>
        <w:rPr>
          <w:b/>
          <w:szCs w:val="22"/>
          <w:highlight w:val="lightGray"/>
        </w:rPr>
      </w:pPr>
      <w:r w:rsidRPr="006B0B23">
        <w:rPr>
          <w:b/>
          <w:szCs w:val="22"/>
          <w:highlight w:val="lightGray"/>
        </w:rPr>
        <w:t>Broncho-</w:t>
      </w:r>
      <w:proofErr w:type="spellStart"/>
      <w:r w:rsidRPr="006B0B23">
        <w:rPr>
          <w:b/>
          <w:szCs w:val="22"/>
          <w:highlight w:val="lightGray"/>
        </w:rPr>
        <w:t>Munal</w:t>
      </w:r>
      <w:proofErr w:type="spellEnd"/>
      <w:r w:rsidRPr="006B0B23">
        <w:rPr>
          <w:b/>
          <w:szCs w:val="22"/>
          <w:highlight w:val="lightGray"/>
        </w:rPr>
        <w:t xml:space="preserve"> 7 mg kietosios kapsulės</w:t>
      </w:r>
    </w:p>
    <w:p w14:paraId="26ECC752" w14:textId="77777777" w:rsidR="0010487A" w:rsidRPr="0010487A" w:rsidRDefault="0010487A" w:rsidP="0010487A">
      <w:pPr>
        <w:rPr>
          <w:szCs w:val="22"/>
        </w:rPr>
      </w:pPr>
    </w:p>
    <w:p w14:paraId="64A76676" w14:textId="77777777" w:rsidR="0010487A" w:rsidRPr="004925DB" w:rsidRDefault="00382C52" w:rsidP="0010487A">
      <w:pPr>
        <w:outlineLvl w:val="4"/>
        <w:rPr>
          <w:bCs/>
          <w:i/>
          <w:iCs/>
          <w:szCs w:val="22"/>
          <w:highlight w:val="lightGray"/>
        </w:rPr>
      </w:pPr>
      <w:r w:rsidRPr="004925DB">
        <w:rPr>
          <w:bCs/>
          <w:i/>
          <w:iCs/>
          <w:szCs w:val="22"/>
          <w:highlight w:val="lightGray"/>
        </w:rPr>
        <w:t xml:space="preserve">Suaugę žmonės ir vyresni kaip 12 metų vaikai </w:t>
      </w:r>
    </w:p>
    <w:p w14:paraId="05129643" w14:textId="77777777" w:rsidR="0010487A" w:rsidRPr="0010487A" w:rsidRDefault="00382C52" w:rsidP="0010487A">
      <w:pPr>
        <w:rPr>
          <w:szCs w:val="22"/>
        </w:rPr>
      </w:pPr>
      <w:r w:rsidRPr="004925DB">
        <w:rPr>
          <w:szCs w:val="22"/>
          <w:highlight w:val="lightGray"/>
        </w:rPr>
        <w:t>Infekcinių kvėpavimo takų ligų profilaktikai reikia gerti po 1 Broncho-</w:t>
      </w:r>
      <w:proofErr w:type="spellStart"/>
      <w:r w:rsidRPr="004925DB">
        <w:rPr>
          <w:szCs w:val="22"/>
          <w:highlight w:val="lightGray"/>
        </w:rPr>
        <w:t>Munal</w:t>
      </w:r>
      <w:proofErr w:type="spellEnd"/>
      <w:r w:rsidRPr="004925DB">
        <w:rPr>
          <w:szCs w:val="22"/>
          <w:highlight w:val="lightGray"/>
        </w:rPr>
        <w:t xml:space="preserve"> kapsulę kasdien 10 parų iš eilės, po to padaryti 20 parų pertrauką. Šį gydymo ciklą rekomenduojama kartoti 3 mėnesius iš eilės.  Jei įmanoma, vaistą reikėtų pradėti vartoti tą pačią kiekvieno mėnesio dieną.</w:t>
      </w:r>
      <w:r w:rsidR="0010487A" w:rsidRPr="0010487A">
        <w:rPr>
          <w:szCs w:val="22"/>
        </w:rPr>
        <w:t xml:space="preserve"> </w:t>
      </w:r>
    </w:p>
    <w:p w14:paraId="351B3034" w14:textId="77777777" w:rsidR="0010487A" w:rsidRDefault="0010487A" w:rsidP="0010487A">
      <w:pPr>
        <w:rPr>
          <w:szCs w:val="22"/>
        </w:rPr>
      </w:pPr>
    </w:p>
    <w:p w14:paraId="6F1506A4" w14:textId="3B9FF505" w:rsidR="00FE75C3" w:rsidRPr="00537908" w:rsidRDefault="00FE75C3" w:rsidP="00FE75C3">
      <w:pPr>
        <w:rPr>
          <w:szCs w:val="22"/>
        </w:rPr>
      </w:pPr>
      <w:r w:rsidRPr="002C29A4">
        <w:rPr>
          <w:szCs w:val="22"/>
          <w:highlight w:val="lightGray"/>
        </w:rPr>
        <w:t xml:space="preserve">Vyresniems kaip 65 metų pacientams arba tiems, kurių inkstų ar kepenų veikla sutrikusi, dozės </w:t>
      </w:r>
      <w:r w:rsidR="004F4336">
        <w:rPr>
          <w:szCs w:val="22"/>
          <w:highlight w:val="lightGray"/>
        </w:rPr>
        <w:t>keisti</w:t>
      </w:r>
      <w:r w:rsidRPr="002C29A4">
        <w:rPr>
          <w:szCs w:val="22"/>
          <w:highlight w:val="lightGray"/>
        </w:rPr>
        <w:t xml:space="preserve"> nereikia.</w:t>
      </w:r>
      <w:r>
        <w:rPr>
          <w:szCs w:val="22"/>
        </w:rPr>
        <w:t xml:space="preserve"> </w:t>
      </w:r>
    </w:p>
    <w:p w14:paraId="14ACB3EC" w14:textId="77777777" w:rsidR="00FE75C3" w:rsidRDefault="00FE75C3" w:rsidP="0010487A">
      <w:pPr>
        <w:rPr>
          <w:szCs w:val="22"/>
        </w:rPr>
      </w:pPr>
    </w:p>
    <w:p w14:paraId="407F1F67" w14:textId="77777777" w:rsidR="00FE75C3" w:rsidRPr="006B0B23" w:rsidRDefault="00FE75C3" w:rsidP="00FE75C3">
      <w:pPr>
        <w:rPr>
          <w:b/>
          <w:szCs w:val="22"/>
          <w:highlight w:val="lightGray"/>
        </w:rPr>
      </w:pPr>
      <w:r w:rsidRPr="006B0B23">
        <w:rPr>
          <w:b/>
          <w:szCs w:val="22"/>
          <w:highlight w:val="lightGray"/>
        </w:rPr>
        <w:t>Broncho-</w:t>
      </w:r>
      <w:proofErr w:type="spellStart"/>
      <w:r w:rsidRPr="006B0B23">
        <w:rPr>
          <w:b/>
          <w:szCs w:val="22"/>
          <w:highlight w:val="lightGray"/>
        </w:rPr>
        <w:t>Munal</w:t>
      </w:r>
      <w:proofErr w:type="spellEnd"/>
      <w:r w:rsidRPr="006B0B23">
        <w:rPr>
          <w:b/>
          <w:szCs w:val="22"/>
          <w:highlight w:val="lightGray"/>
        </w:rPr>
        <w:t xml:space="preserve"> 3,5 mg kietosios kapsulės</w:t>
      </w:r>
    </w:p>
    <w:p w14:paraId="67E494DF" w14:textId="77777777" w:rsidR="00FE75C3" w:rsidRPr="0010487A" w:rsidRDefault="00FE75C3" w:rsidP="0010487A">
      <w:pPr>
        <w:rPr>
          <w:szCs w:val="22"/>
        </w:rPr>
      </w:pPr>
    </w:p>
    <w:p w14:paraId="473022C7" w14:textId="77777777" w:rsidR="0010487A" w:rsidRPr="004925DB" w:rsidRDefault="00382C52" w:rsidP="0010487A">
      <w:pPr>
        <w:outlineLvl w:val="4"/>
        <w:rPr>
          <w:bCs/>
          <w:i/>
          <w:iCs/>
          <w:szCs w:val="22"/>
          <w:highlight w:val="lightGray"/>
        </w:rPr>
      </w:pPr>
      <w:r w:rsidRPr="004925DB">
        <w:rPr>
          <w:bCs/>
          <w:i/>
          <w:iCs/>
          <w:szCs w:val="22"/>
          <w:highlight w:val="lightGray"/>
        </w:rPr>
        <w:t>1 - 12 metų vaikai</w:t>
      </w:r>
    </w:p>
    <w:p w14:paraId="1CB2F81F" w14:textId="77777777" w:rsidR="0010487A" w:rsidRPr="0010487A" w:rsidRDefault="00382C52" w:rsidP="0010487A">
      <w:pPr>
        <w:rPr>
          <w:szCs w:val="22"/>
        </w:rPr>
      </w:pPr>
      <w:r w:rsidRPr="004925DB">
        <w:rPr>
          <w:szCs w:val="22"/>
          <w:highlight w:val="lightGray"/>
        </w:rPr>
        <w:lastRenderedPageBreak/>
        <w:t>Infekcinių kvėpavimo takų ligų profilaktikai reikia gerti po 1 Broncho-</w:t>
      </w:r>
      <w:proofErr w:type="spellStart"/>
      <w:r w:rsidRPr="004925DB">
        <w:rPr>
          <w:szCs w:val="22"/>
          <w:highlight w:val="lightGray"/>
        </w:rPr>
        <w:t>Munal</w:t>
      </w:r>
      <w:proofErr w:type="spellEnd"/>
      <w:r w:rsidRPr="004925DB">
        <w:rPr>
          <w:szCs w:val="22"/>
          <w:highlight w:val="lightGray"/>
        </w:rPr>
        <w:t xml:space="preserve"> P kapsulę kasdien 10 parų iš eilės, po to padaryti 20 parų pertrauką. Šį gydymo ciklą rekomenduojama kartoti 3 mėnesius iš eilės. Jei įmanoma, vaistą reikėtų pradėti vartoti tą pačią kiekvieno mėnesio dieną.</w:t>
      </w:r>
      <w:r w:rsidR="0010487A" w:rsidRPr="0010487A">
        <w:rPr>
          <w:szCs w:val="22"/>
        </w:rPr>
        <w:t xml:space="preserve"> </w:t>
      </w:r>
    </w:p>
    <w:p w14:paraId="18E59036" w14:textId="77777777" w:rsidR="0010487A" w:rsidRDefault="0010487A" w:rsidP="0010487A">
      <w:pPr>
        <w:rPr>
          <w:szCs w:val="22"/>
        </w:rPr>
      </w:pPr>
    </w:p>
    <w:p w14:paraId="39DA1E04" w14:textId="77777777" w:rsidR="00FE75C3" w:rsidRPr="002C29A4" w:rsidRDefault="00FE75C3" w:rsidP="00FE75C3">
      <w:pPr>
        <w:rPr>
          <w:b/>
          <w:szCs w:val="22"/>
          <w:highlight w:val="lightGray"/>
        </w:rPr>
      </w:pPr>
      <w:r w:rsidRPr="002C29A4">
        <w:rPr>
          <w:b/>
          <w:szCs w:val="22"/>
          <w:highlight w:val="lightGray"/>
        </w:rPr>
        <w:t>Vartojimo metodas</w:t>
      </w:r>
    </w:p>
    <w:p w14:paraId="7FBE5458" w14:textId="77777777" w:rsidR="00FE75C3" w:rsidRPr="002C29A4" w:rsidRDefault="00FE75C3" w:rsidP="00FE75C3">
      <w:pPr>
        <w:rPr>
          <w:szCs w:val="22"/>
          <w:highlight w:val="lightGray"/>
        </w:rPr>
      </w:pPr>
      <w:r>
        <w:rPr>
          <w:szCs w:val="22"/>
          <w:highlight w:val="lightGray"/>
        </w:rPr>
        <w:t>K</w:t>
      </w:r>
      <w:r w:rsidRPr="002C29A4">
        <w:rPr>
          <w:szCs w:val="22"/>
          <w:highlight w:val="lightGray"/>
        </w:rPr>
        <w:t xml:space="preserve">ietąją kapsulę galima gerti nevalgius. </w:t>
      </w:r>
    </w:p>
    <w:p w14:paraId="43B6AC74" w14:textId="77777777" w:rsidR="00FE75C3" w:rsidRPr="004925DB" w:rsidRDefault="00FE75C3" w:rsidP="0010487A">
      <w:pPr>
        <w:rPr>
          <w:szCs w:val="22"/>
          <w:highlight w:val="lightGray"/>
        </w:rPr>
      </w:pPr>
      <w:r w:rsidRPr="002C29A4">
        <w:rPr>
          <w:szCs w:val="22"/>
          <w:highlight w:val="lightGray"/>
        </w:rPr>
        <w:t>Jeigu yra sunkumų nuryjant kapsulę, Jūs galite ją atverti, turinį supilti į pakankamą kiekį skysčio ir išgerti.</w:t>
      </w:r>
    </w:p>
    <w:p w14:paraId="5202BAFA" w14:textId="77777777" w:rsidR="00FE75C3" w:rsidRPr="0010487A" w:rsidRDefault="00FE75C3" w:rsidP="0010487A">
      <w:pPr>
        <w:rPr>
          <w:szCs w:val="22"/>
        </w:rPr>
      </w:pPr>
    </w:p>
    <w:p w14:paraId="4DCBE4AF" w14:textId="77777777" w:rsidR="0010487A" w:rsidRPr="004925DB" w:rsidRDefault="00382C52" w:rsidP="0010487A">
      <w:pPr>
        <w:rPr>
          <w:szCs w:val="22"/>
          <w:highlight w:val="lightGray"/>
        </w:rPr>
      </w:pPr>
      <w:r w:rsidRPr="004925DB">
        <w:rPr>
          <w:szCs w:val="22"/>
          <w:highlight w:val="lightGray"/>
        </w:rPr>
        <w:t>Jei vaikas kapsulės nuryti negali, ją reikėtų atverti, turinį supilti į nedidelį kiekį skysčio (arbatos, pieno ar sulčių) ir vaikui sugirdyti.</w:t>
      </w:r>
    </w:p>
    <w:p w14:paraId="2210DB94" w14:textId="77777777" w:rsidR="006F65C8" w:rsidRPr="004925DB" w:rsidRDefault="006F65C8" w:rsidP="0010487A">
      <w:pPr>
        <w:jc w:val="both"/>
        <w:rPr>
          <w:b/>
          <w:szCs w:val="22"/>
          <w:highlight w:val="lightGray"/>
        </w:rPr>
      </w:pPr>
    </w:p>
    <w:p w14:paraId="7BC4739C" w14:textId="77777777" w:rsidR="0010487A" w:rsidRPr="004925DB" w:rsidRDefault="00382C52" w:rsidP="0010487A">
      <w:pPr>
        <w:jc w:val="both"/>
        <w:rPr>
          <w:b/>
          <w:szCs w:val="22"/>
          <w:highlight w:val="lightGray"/>
        </w:rPr>
      </w:pPr>
      <w:r w:rsidRPr="004925DB">
        <w:rPr>
          <w:b/>
          <w:szCs w:val="22"/>
          <w:highlight w:val="lightGray"/>
        </w:rPr>
        <w:t>Ką daryti pavartojus per didelę Broncho-</w:t>
      </w:r>
      <w:proofErr w:type="spellStart"/>
      <w:r w:rsidRPr="004925DB">
        <w:rPr>
          <w:b/>
          <w:szCs w:val="22"/>
          <w:highlight w:val="lightGray"/>
        </w:rPr>
        <w:t>Munal</w:t>
      </w:r>
      <w:proofErr w:type="spellEnd"/>
      <w:r w:rsidRPr="004925DB">
        <w:rPr>
          <w:b/>
          <w:szCs w:val="22"/>
          <w:highlight w:val="lightGray"/>
        </w:rPr>
        <w:t xml:space="preserve"> ir Broncho-</w:t>
      </w:r>
      <w:proofErr w:type="spellStart"/>
      <w:r w:rsidRPr="004925DB">
        <w:rPr>
          <w:b/>
          <w:szCs w:val="22"/>
          <w:highlight w:val="lightGray"/>
        </w:rPr>
        <w:t>Munal</w:t>
      </w:r>
      <w:proofErr w:type="spellEnd"/>
      <w:r w:rsidRPr="004925DB">
        <w:rPr>
          <w:b/>
          <w:szCs w:val="22"/>
          <w:highlight w:val="lightGray"/>
        </w:rPr>
        <w:t xml:space="preserve"> P</w:t>
      </w:r>
      <w:r w:rsidRPr="004925DB">
        <w:rPr>
          <w:szCs w:val="22"/>
          <w:highlight w:val="lightGray"/>
        </w:rPr>
        <w:t xml:space="preserve"> </w:t>
      </w:r>
      <w:r w:rsidRPr="004925DB">
        <w:rPr>
          <w:b/>
          <w:szCs w:val="22"/>
          <w:highlight w:val="lightGray"/>
        </w:rPr>
        <w:t>dozę?</w:t>
      </w:r>
    </w:p>
    <w:p w14:paraId="3A942660" w14:textId="77777777" w:rsidR="0010487A" w:rsidRPr="004925DB" w:rsidRDefault="00382C52" w:rsidP="0010487A">
      <w:pPr>
        <w:rPr>
          <w:b/>
          <w:szCs w:val="22"/>
          <w:highlight w:val="lightGray"/>
        </w:rPr>
      </w:pPr>
      <w:r w:rsidRPr="004925DB">
        <w:rPr>
          <w:szCs w:val="22"/>
          <w:highlight w:val="lightGray"/>
        </w:rPr>
        <w:t>Jei išgėrėte per daug vaisto, kreipkitės į gydytoją.</w:t>
      </w:r>
    </w:p>
    <w:p w14:paraId="609110B5" w14:textId="77777777" w:rsidR="006F65C8" w:rsidRPr="004925DB" w:rsidRDefault="006F65C8" w:rsidP="0010487A">
      <w:pPr>
        <w:rPr>
          <w:b/>
          <w:szCs w:val="22"/>
          <w:highlight w:val="lightGray"/>
        </w:rPr>
      </w:pPr>
    </w:p>
    <w:p w14:paraId="383AD5CF" w14:textId="77777777" w:rsidR="0010487A" w:rsidRPr="0010487A" w:rsidRDefault="00382C52" w:rsidP="0010487A">
      <w:pPr>
        <w:rPr>
          <w:b/>
          <w:szCs w:val="22"/>
        </w:rPr>
      </w:pPr>
      <w:r w:rsidRPr="004925DB">
        <w:rPr>
          <w:b/>
          <w:szCs w:val="22"/>
          <w:highlight w:val="lightGray"/>
        </w:rPr>
        <w:t>Pamiršus pavartoti Broncho-</w:t>
      </w:r>
      <w:proofErr w:type="spellStart"/>
      <w:r w:rsidRPr="004925DB">
        <w:rPr>
          <w:b/>
          <w:szCs w:val="22"/>
          <w:highlight w:val="lightGray"/>
        </w:rPr>
        <w:t>Munal</w:t>
      </w:r>
      <w:proofErr w:type="spellEnd"/>
      <w:r w:rsidRPr="004925DB">
        <w:rPr>
          <w:highlight w:val="lightGray"/>
        </w:rPr>
        <w:t xml:space="preserve"> </w:t>
      </w:r>
      <w:r w:rsidRPr="004925DB">
        <w:rPr>
          <w:b/>
          <w:szCs w:val="22"/>
          <w:highlight w:val="lightGray"/>
        </w:rPr>
        <w:t>ir Broncho-</w:t>
      </w:r>
      <w:proofErr w:type="spellStart"/>
      <w:r w:rsidRPr="004925DB">
        <w:rPr>
          <w:b/>
          <w:szCs w:val="22"/>
          <w:highlight w:val="lightGray"/>
        </w:rPr>
        <w:t>Munal</w:t>
      </w:r>
      <w:proofErr w:type="spellEnd"/>
      <w:r w:rsidRPr="004925DB">
        <w:rPr>
          <w:b/>
          <w:szCs w:val="22"/>
          <w:highlight w:val="lightGray"/>
        </w:rPr>
        <w:t xml:space="preserve"> P</w:t>
      </w:r>
    </w:p>
    <w:p w14:paraId="442928CF" w14:textId="77777777" w:rsidR="00FE75C3" w:rsidRPr="00537908" w:rsidRDefault="00FE75C3" w:rsidP="00FE75C3">
      <w:pPr>
        <w:rPr>
          <w:szCs w:val="22"/>
        </w:rPr>
      </w:pPr>
      <w:r>
        <w:rPr>
          <w:szCs w:val="22"/>
          <w:highlight w:val="lightGray"/>
        </w:rPr>
        <w:t>Praleistą dozę išgerkite kiek galima greičiau tą pačią dieną. Po to tęskite vartojimą, kaip rekomenduojama</w:t>
      </w:r>
      <w:r w:rsidRPr="002C29A4">
        <w:rPr>
          <w:szCs w:val="22"/>
          <w:highlight w:val="lightGray"/>
        </w:rPr>
        <w:t>. Negalima vartoti dvigubos dozės norint kompensuoti praleistą dozę</w:t>
      </w:r>
      <w:r>
        <w:rPr>
          <w:szCs w:val="22"/>
          <w:highlight w:val="lightGray"/>
        </w:rPr>
        <w:t>, jeigu praėjo visa diena</w:t>
      </w:r>
      <w:r w:rsidRPr="002C29A4">
        <w:rPr>
          <w:szCs w:val="22"/>
          <w:highlight w:val="lightGray"/>
        </w:rPr>
        <w:t>.</w:t>
      </w:r>
      <w:r w:rsidRPr="00537908">
        <w:rPr>
          <w:szCs w:val="22"/>
        </w:rPr>
        <w:t xml:space="preserve"> </w:t>
      </w:r>
    </w:p>
    <w:p w14:paraId="7A0F7964" w14:textId="77777777" w:rsidR="00FE75C3" w:rsidRDefault="00FE75C3" w:rsidP="00FE75C3">
      <w:pPr>
        <w:jc w:val="both"/>
        <w:rPr>
          <w:szCs w:val="22"/>
        </w:rPr>
      </w:pPr>
    </w:p>
    <w:p w14:paraId="3EB0FC9F" w14:textId="77777777" w:rsidR="00FE75C3" w:rsidRPr="00537908" w:rsidRDefault="00FE75C3" w:rsidP="00FE75C3">
      <w:pPr>
        <w:jc w:val="both"/>
        <w:rPr>
          <w:szCs w:val="22"/>
        </w:rPr>
      </w:pPr>
      <w:r w:rsidRPr="0097021D">
        <w:rPr>
          <w:szCs w:val="22"/>
        </w:rPr>
        <w:t>Jeigu kiltų daugiau klausimų dėl šio vaisto vartojimo, kreipkitės į gydytoją</w:t>
      </w:r>
      <w:r>
        <w:rPr>
          <w:szCs w:val="22"/>
        </w:rPr>
        <w:t xml:space="preserve"> </w:t>
      </w:r>
      <w:r w:rsidRPr="0097021D">
        <w:rPr>
          <w:szCs w:val="22"/>
        </w:rPr>
        <w:t>arba</w:t>
      </w:r>
      <w:r>
        <w:rPr>
          <w:szCs w:val="22"/>
        </w:rPr>
        <w:t xml:space="preserve"> </w:t>
      </w:r>
      <w:r w:rsidRPr="0097021D">
        <w:rPr>
          <w:szCs w:val="22"/>
        </w:rPr>
        <w:t>vaistininką</w:t>
      </w:r>
      <w:r>
        <w:rPr>
          <w:szCs w:val="22"/>
        </w:rPr>
        <w:t>.</w:t>
      </w:r>
    </w:p>
    <w:p w14:paraId="4E43B058" w14:textId="77777777" w:rsidR="0010487A" w:rsidRDefault="0010487A" w:rsidP="0010487A">
      <w:pPr>
        <w:jc w:val="both"/>
        <w:rPr>
          <w:szCs w:val="22"/>
        </w:rPr>
      </w:pPr>
    </w:p>
    <w:p w14:paraId="15D0FB29" w14:textId="77777777" w:rsidR="00863B3F" w:rsidRPr="0010487A" w:rsidRDefault="00863B3F" w:rsidP="0010487A">
      <w:pPr>
        <w:jc w:val="both"/>
        <w:rPr>
          <w:szCs w:val="22"/>
        </w:rPr>
      </w:pPr>
    </w:p>
    <w:p w14:paraId="0D40098C" w14:textId="77777777" w:rsidR="0010487A" w:rsidRPr="0010487A" w:rsidRDefault="0010487A" w:rsidP="0010487A">
      <w:pPr>
        <w:ind w:left="567" w:hanging="567"/>
        <w:rPr>
          <w:b/>
          <w:szCs w:val="22"/>
        </w:rPr>
      </w:pPr>
      <w:r w:rsidRPr="0010487A">
        <w:rPr>
          <w:b/>
          <w:szCs w:val="22"/>
        </w:rPr>
        <w:t>4.</w:t>
      </w:r>
      <w:r w:rsidRPr="0010487A">
        <w:rPr>
          <w:b/>
          <w:szCs w:val="22"/>
        </w:rPr>
        <w:tab/>
        <w:t>Galimas šalutinis poveikis</w:t>
      </w:r>
    </w:p>
    <w:p w14:paraId="6CBAF56E" w14:textId="77777777" w:rsidR="0010487A" w:rsidRPr="0010487A" w:rsidRDefault="0010487A" w:rsidP="0010487A">
      <w:pPr>
        <w:rPr>
          <w:b/>
          <w:szCs w:val="22"/>
        </w:rPr>
      </w:pPr>
    </w:p>
    <w:p w14:paraId="5B66784B" w14:textId="77777777" w:rsidR="0010487A" w:rsidRPr="0010487A" w:rsidRDefault="0010487A" w:rsidP="0010487A">
      <w:pPr>
        <w:rPr>
          <w:szCs w:val="22"/>
        </w:rPr>
      </w:pPr>
      <w:r w:rsidRPr="0010487A">
        <w:rPr>
          <w:szCs w:val="22"/>
        </w:rPr>
        <w:t>Šis vaistas, kaip ir visi kiti, gali sukelti šalutinį poveikį, nors jis pasireiškia ne visiems žmonėms.</w:t>
      </w:r>
    </w:p>
    <w:p w14:paraId="0521AE7D" w14:textId="77777777" w:rsidR="0010487A" w:rsidRPr="0010487A" w:rsidRDefault="0010487A" w:rsidP="0010487A">
      <w:pPr>
        <w:rPr>
          <w:szCs w:val="22"/>
        </w:rPr>
      </w:pPr>
    </w:p>
    <w:p w14:paraId="782FB1B2" w14:textId="77777777" w:rsidR="0010487A" w:rsidRPr="0010487A" w:rsidRDefault="0010487A" w:rsidP="0010487A">
      <w:pPr>
        <w:rPr>
          <w:szCs w:val="22"/>
        </w:rPr>
      </w:pPr>
      <w:r w:rsidRPr="0010487A">
        <w:rPr>
          <w:szCs w:val="22"/>
        </w:rPr>
        <w:t>Jeigu pasireiškia virškin</w:t>
      </w:r>
      <w:r w:rsidR="00863B3F">
        <w:rPr>
          <w:szCs w:val="22"/>
        </w:rPr>
        <w:t>imo</w:t>
      </w:r>
      <w:r w:rsidRPr="0010487A">
        <w:rPr>
          <w:szCs w:val="22"/>
        </w:rPr>
        <w:t xml:space="preserve"> trakto, ilgai besitęsiančių kvėpavimo sistemos sutrikimų arba odos reakcijų, nutraukite vaisto vartojimą.</w:t>
      </w:r>
    </w:p>
    <w:p w14:paraId="58C0F405" w14:textId="77777777" w:rsidR="0010487A" w:rsidRPr="0010487A" w:rsidRDefault="0010487A" w:rsidP="0010487A">
      <w:pPr>
        <w:rPr>
          <w:szCs w:val="22"/>
        </w:rPr>
      </w:pPr>
    </w:p>
    <w:p w14:paraId="7D5E557B" w14:textId="77777777" w:rsidR="0010487A" w:rsidRPr="0010487A" w:rsidRDefault="0010487A" w:rsidP="0010487A">
      <w:pPr>
        <w:rPr>
          <w:i/>
          <w:szCs w:val="22"/>
        </w:rPr>
      </w:pPr>
      <w:r w:rsidRPr="0010487A">
        <w:rPr>
          <w:i/>
          <w:szCs w:val="22"/>
        </w:rPr>
        <w:t>Dažnas šalutinis poveikis (gali pasireikšti ne daugiau kaip 1 iš 10 žmonių)</w:t>
      </w:r>
    </w:p>
    <w:p w14:paraId="27023E94" w14:textId="77777777" w:rsidR="00040921" w:rsidRDefault="00040921" w:rsidP="00040921">
      <w:pPr>
        <w:numPr>
          <w:ilvl w:val="0"/>
          <w:numId w:val="15"/>
        </w:numPr>
        <w:rPr>
          <w:szCs w:val="22"/>
        </w:rPr>
      </w:pPr>
      <w:r>
        <w:rPr>
          <w:szCs w:val="22"/>
        </w:rPr>
        <w:t>Viduriavimas.</w:t>
      </w:r>
    </w:p>
    <w:p w14:paraId="1C278703" w14:textId="77777777" w:rsidR="00040921" w:rsidRPr="00537908" w:rsidRDefault="00040921" w:rsidP="00040921">
      <w:pPr>
        <w:numPr>
          <w:ilvl w:val="0"/>
          <w:numId w:val="15"/>
        </w:numPr>
        <w:rPr>
          <w:szCs w:val="22"/>
        </w:rPr>
      </w:pPr>
      <w:r>
        <w:rPr>
          <w:szCs w:val="22"/>
        </w:rPr>
        <w:t>Pilvo</w:t>
      </w:r>
      <w:r w:rsidRPr="00537908">
        <w:rPr>
          <w:szCs w:val="22"/>
        </w:rPr>
        <w:t xml:space="preserve"> skausmas.</w:t>
      </w:r>
    </w:p>
    <w:p w14:paraId="3373505D" w14:textId="77777777" w:rsidR="00040921" w:rsidRDefault="00040921" w:rsidP="00040921">
      <w:pPr>
        <w:numPr>
          <w:ilvl w:val="0"/>
          <w:numId w:val="15"/>
        </w:numPr>
        <w:rPr>
          <w:szCs w:val="22"/>
        </w:rPr>
      </w:pPr>
      <w:r w:rsidRPr="00537908">
        <w:rPr>
          <w:szCs w:val="22"/>
        </w:rPr>
        <w:t>Kosulys.</w:t>
      </w:r>
    </w:p>
    <w:p w14:paraId="69DEC431" w14:textId="77777777" w:rsidR="00040921" w:rsidRPr="00537908" w:rsidRDefault="00040921" w:rsidP="00040921">
      <w:pPr>
        <w:numPr>
          <w:ilvl w:val="0"/>
          <w:numId w:val="15"/>
        </w:numPr>
        <w:rPr>
          <w:szCs w:val="22"/>
        </w:rPr>
      </w:pPr>
      <w:r>
        <w:rPr>
          <w:szCs w:val="22"/>
        </w:rPr>
        <w:t>Išbėrimas.</w:t>
      </w:r>
    </w:p>
    <w:p w14:paraId="30FE2EE4" w14:textId="77777777" w:rsidR="0010487A" w:rsidRPr="0010487A" w:rsidRDefault="0010487A" w:rsidP="0010487A">
      <w:pPr>
        <w:rPr>
          <w:szCs w:val="22"/>
        </w:rPr>
      </w:pPr>
    </w:p>
    <w:p w14:paraId="22599CB3" w14:textId="77777777" w:rsidR="0010487A" w:rsidRPr="0010487A" w:rsidRDefault="0010487A" w:rsidP="0010487A">
      <w:pPr>
        <w:rPr>
          <w:i/>
          <w:szCs w:val="22"/>
        </w:rPr>
      </w:pPr>
      <w:r w:rsidRPr="0010487A">
        <w:rPr>
          <w:i/>
          <w:szCs w:val="22"/>
        </w:rPr>
        <w:t>Nedažnas šalutinis poveikis (gali pasireikšti ne daugiau kaip 1 iš 100 žmonių)</w:t>
      </w:r>
    </w:p>
    <w:p w14:paraId="62DD3785" w14:textId="1A541FCC" w:rsidR="0010487A" w:rsidRPr="0010487A" w:rsidRDefault="003024EA" w:rsidP="0010487A">
      <w:pPr>
        <w:rPr>
          <w:szCs w:val="22"/>
        </w:rPr>
      </w:pPr>
      <w:r>
        <w:rPr>
          <w:szCs w:val="22"/>
        </w:rPr>
        <w:t>Alerginės reakcijos (gali pasireikšti kaip išbėrimas</w:t>
      </w:r>
      <w:r w:rsidRPr="003024EA">
        <w:rPr>
          <w:szCs w:val="22"/>
        </w:rPr>
        <w:t>,</w:t>
      </w:r>
      <w:r>
        <w:rPr>
          <w:szCs w:val="22"/>
        </w:rPr>
        <w:t xml:space="preserve"> paraudimas, veido</w:t>
      </w:r>
      <w:r w:rsidR="00040921">
        <w:rPr>
          <w:szCs w:val="22"/>
        </w:rPr>
        <w:t xml:space="preserve">, akių vokų, </w:t>
      </w:r>
      <w:proofErr w:type="spellStart"/>
      <w:r w:rsidR="00040921">
        <w:rPr>
          <w:szCs w:val="22"/>
        </w:rPr>
        <w:t>kukšnų</w:t>
      </w:r>
      <w:proofErr w:type="spellEnd"/>
      <w:r w:rsidR="00040921">
        <w:rPr>
          <w:szCs w:val="22"/>
        </w:rPr>
        <w:t>, pėdų</w:t>
      </w:r>
      <w:r>
        <w:rPr>
          <w:szCs w:val="22"/>
        </w:rPr>
        <w:t xml:space="preserve"> </w:t>
      </w:r>
      <w:r w:rsidR="00040921">
        <w:rPr>
          <w:szCs w:val="22"/>
        </w:rPr>
        <w:t>a</w:t>
      </w:r>
      <w:r>
        <w:rPr>
          <w:szCs w:val="22"/>
        </w:rPr>
        <w:t xml:space="preserve">r </w:t>
      </w:r>
      <w:r w:rsidR="00040921">
        <w:rPr>
          <w:szCs w:val="22"/>
        </w:rPr>
        <w:t xml:space="preserve">pirštų </w:t>
      </w:r>
      <w:r>
        <w:rPr>
          <w:szCs w:val="22"/>
        </w:rPr>
        <w:t>patinimas</w:t>
      </w:r>
      <w:r w:rsidRPr="003024EA">
        <w:rPr>
          <w:szCs w:val="22"/>
        </w:rPr>
        <w:t>, niežul</w:t>
      </w:r>
      <w:r>
        <w:rPr>
          <w:szCs w:val="22"/>
        </w:rPr>
        <w:t xml:space="preserve">ys, </w:t>
      </w:r>
      <w:r w:rsidR="00040921">
        <w:rPr>
          <w:szCs w:val="22"/>
        </w:rPr>
        <w:t xml:space="preserve">staigus </w:t>
      </w:r>
      <w:r>
        <w:rPr>
          <w:szCs w:val="22"/>
        </w:rPr>
        <w:t>dusulys</w:t>
      </w:r>
      <w:r w:rsidR="00040921">
        <w:rPr>
          <w:szCs w:val="22"/>
        </w:rPr>
        <w:t xml:space="preserve"> ar kvėpavimo sutrikimai</w:t>
      </w:r>
      <w:r>
        <w:rPr>
          <w:szCs w:val="22"/>
        </w:rPr>
        <w:t>)</w:t>
      </w:r>
      <w:r w:rsidR="000E3F09">
        <w:rPr>
          <w:szCs w:val="22"/>
        </w:rPr>
        <w:t>.</w:t>
      </w:r>
      <w:r w:rsidRPr="003024EA" w:rsidDel="003024EA">
        <w:rPr>
          <w:szCs w:val="22"/>
        </w:rPr>
        <w:t xml:space="preserve"> </w:t>
      </w:r>
    </w:p>
    <w:p w14:paraId="5BA7E7DE" w14:textId="77777777" w:rsidR="00CE7AF0" w:rsidRDefault="00CE7AF0" w:rsidP="0010487A">
      <w:pPr>
        <w:rPr>
          <w:i/>
          <w:szCs w:val="22"/>
        </w:rPr>
      </w:pPr>
    </w:p>
    <w:p w14:paraId="537727D5" w14:textId="77777777" w:rsidR="00040921" w:rsidRPr="00040921" w:rsidRDefault="0096511B" w:rsidP="00040921">
      <w:pPr>
        <w:rPr>
          <w:i/>
          <w:szCs w:val="22"/>
        </w:rPr>
      </w:pPr>
      <w:r>
        <w:rPr>
          <w:i/>
          <w:szCs w:val="22"/>
        </w:rPr>
        <w:t>Dažnis nežinomas</w:t>
      </w:r>
      <w:r w:rsidR="00040921">
        <w:rPr>
          <w:i/>
          <w:szCs w:val="22"/>
        </w:rPr>
        <w:t xml:space="preserve"> </w:t>
      </w:r>
      <w:r w:rsidR="00040921" w:rsidRPr="00040921">
        <w:rPr>
          <w:i/>
          <w:szCs w:val="22"/>
        </w:rPr>
        <w:t>(negali būti apskaičiuotas pagal turimus duomenis)</w:t>
      </w:r>
    </w:p>
    <w:p w14:paraId="1D3FFDB5" w14:textId="77777777" w:rsidR="0096511B" w:rsidRDefault="00040921" w:rsidP="00040921">
      <w:pPr>
        <w:rPr>
          <w:i/>
          <w:szCs w:val="22"/>
        </w:rPr>
      </w:pPr>
      <w:r w:rsidRPr="00040921">
        <w:rPr>
          <w:i/>
          <w:szCs w:val="22"/>
        </w:rPr>
        <w:t>-</w:t>
      </w:r>
      <w:r w:rsidRPr="00040921">
        <w:rPr>
          <w:i/>
          <w:szCs w:val="22"/>
        </w:rPr>
        <w:tab/>
      </w:r>
    </w:p>
    <w:p w14:paraId="3AF4CEBD" w14:textId="61AD0639" w:rsidR="0096511B" w:rsidRPr="003F57EF" w:rsidRDefault="00382C52" w:rsidP="003F57EF">
      <w:pPr>
        <w:pStyle w:val="Sraopastraipa"/>
        <w:numPr>
          <w:ilvl w:val="0"/>
          <w:numId w:val="16"/>
        </w:numPr>
        <w:rPr>
          <w:szCs w:val="22"/>
        </w:rPr>
      </w:pPr>
      <w:r w:rsidRPr="004925DB">
        <w:rPr>
          <w:sz w:val="22"/>
          <w:szCs w:val="22"/>
          <w:lang w:eastAsia="lt-LT"/>
        </w:rPr>
        <w:t>Sunki alerginė reakcija, sukelianti veido ar gerklės patinimą</w:t>
      </w:r>
      <w:r w:rsidR="00040921">
        <w:rPr>
          <w:sz w:val="22"/>
          <w:szCs w:val="22"/>
          <w:lang w:eastAsia="lt-LT"/>
        </w:rPr>
        <w:t>.</w:t>
      </w:r>
      <w:r w:rsidR="00040921" w:rsidRPr="003F57EF">
        <w:rPr>
          <w:sz w:val="22"/>
          <w:szCs w:val="22"/>
          <w:lang w:eastAsia="lt-LT"/>
        </w:rPr>
        <w:t xml:space="preserve"> </w:t>
      </w:r>
    </w:p>
    <w:p w14:paraId="5CABF529" w14:textId="77777777" w:rsidR="0096511B" w:rsidRPr="003F57EF" w:rsidRDefault="0010487A" w:rsidP="0010487A">
      <w:pPr>
        <w:numPr>
          <w:ilvl w:val="0"/>
          <w:numId w:val="17"/>
        </w:numPr>
        <w:rPr>
          <w:szCs w:val="22"/>
          <w:lang w:val="en-US"/>
        </w:rPr>
      </w:pPr>
      <w:r w:rsidRPr="0010487A">
        <w:rPr>
          <w:szCs w:val="22"/>
        </w:rPr>
        <w:t>Karščiavimas</w:t>
      </w:r>
      <w:r w:rsidR="000E3F09">
        <w:rPr>
          <w:szCs w:val="22"/>
        </w:rPr>
        <w:t>.</w:t>
      </w:r>
    </w:p>
    <w:p w14:paraId="4BE91131" w14:textId="77777777" w:rsidR="0096511B" w:rsidRPr="003F57EF" w:rsidRDefault="0096511B" w:rsidP="0010487A">
      <w:pPr>
        <w:numPr>
          <w:ilvl w:val="0"/>
          <w:numId w:val="17"/>
        </w:numPr>
        <w:rPr>
          <w:szCs w:val="22"/>
          <w:lang w:val="en-US"/>
        </w:rPr>
      </w:pPr>
      <w:r>
        <w:rPr>
          <w:szCs w:val="22"/>
        </w:rPr>
        <w:t>Nuovargis</w:t>
      </w:r>
      <w:r w:rsidR="000E3F09">
        <w:rPr>
          <w:szCs w:val="22"/>
        </w:rPr>
        <w:t>.</w:t>
      </w:r>
    </w:p>
    <w:p w14:paraId="474562D6" w14:textId="77777777" w:rsidR="0096511B" w:rsidRPr="003F57EF" w:rsidRDefault="0096511B" w:rsidP="0010487A">
      <w:pPr>
        <w:numPr>
          <w:ilvl w:val="0"/>
          <w:numId w:val="17"/>
        </w:numPr>
        <w:rPr>
          <w:szCs w:val="22"/>
          <w:lang w:val="en-US"/>
        </w:rPr>
      </w:pPr>
      <w:r>
        <w:rPr>
          <w:szCs w:val="22"/>
        </w:rPr>
        <w:t>Patinimas</w:t>
      </w:r>
      <w:r w:rsidR="000E3F09">
        <w:rPr>
          <w:szCs w:val="22"/>
        </w:rPr>
        <w:t>.</w:t>
      </w:r>
    </w:p>
    <w:p w14:paraId="4BED8402" w14:textId="77777777" w:rsidR="0096511B" w:rsidRPr="003F57EF" w:rsidRDefault="0096511B" w:rsidP="0010487A">
      <w:pPr>
        <w:numPr>
          <w:ilvl w:val="0"/>
          <w:numId w:val="17"/>
        </w:numPr>
        <w:rPr>
          <w:szCs w:val="22"/>
          <w:lang w:val="en-US"/>
        </w:rPr>
      </w:pPr>
      <w:r>
        <w:rPr>
          <w:szCs w:val="22"/>
        </w:rPr>
        <w:t>Dilg</w:t>
      </w:r>
      <w:r w:rsidR="00863B3F">
        <w:rPr>
          <w:szCs w:val="22"/>
        </w:rPr>
        <w:t>ė</w:t>
      </w:r>
      <w:r>
        <w:rPr>
          <w:szCs w:val="22"/>
        </w:rPr>
        <w:t>linė</w:t>
      </w:r>
      <w:r w:rsidR="000E3F09">
        <w:rPr>
          <w:szCs w:val="22"/>
        </w:rPr>
        <w:t>.</w:t>
      </w:r>
    </w:p>
    <w:p w14:paraId="71EE1984" w14:textId="77777777" w:rsidR="003024EA" w:rsidRPr="003F57EF" w:rsidRDefault="003024EA" w:rsidP="0010487A">
      <w:pPr>
        <w:numPr>
          <w:ilvl w:val="0"/>
          <w:numId w:val="17"/>
        </w:numPr>
        <w:rPr>
          <w:szCs w:val="22"/>
          <w:lang w:val="en-US"/>
        </w:rPr>
      </w:pPr>
      <w:r>
        <w:rPr>
          <w:szCs w:val="22"/>
        </w:rPr>
        <w:t>Pykinimas</w:t>
      </w:r>
      <w:r w:rsidR="000E3F09">
        <w:rPr>
          <w:szCs w:val="22"/>
        </w:rPr>
        <w:t>.</w:t>
      </w:r>
    </w:p>
    <w:p w14:paraId="5655C028" w14:textId="77777777" w:rsidR="003024EA" w:rsidRPr="004925DB" w:rsidRDefault="003024EA" w:rsidP="0010487A">
      <w:pPr>
        <w:numPr>
          <w:ilvl w:val="0"/>
          <w:numId w:val="17"/>
        </w:numPr>
        <w:rPr>
          <w:szCs w:val="22"/>
          <w:lang w:val="en-US"/>
        </w:rPr>
      </w:pPr>
      <w:r>
        <w:rPr>
          <w:szCs w:val="22"/>
        </w:rPr>
        <w:t>V</w:t>
      </w:r>
      <w:r w:rsidRPr="0010487A">
        <w:rPr>
          <w:szCs w:val="22"/>
        </w:rPr>
        <w:t>ėmimas</w:t>
      </w:r>
      <w:r w:rsidR="000E3F09">
        <w:rPr>
          <w:szCs w:val="22"/>
        </w:rPr>
        <w:t>.</w:t>
      </w:r>
    </w:p>
    <w:p w14:paraId="32B9AB41" w14:textId="77777777" w:rsidR="002B578E" w:rsidRPr="003F57EF" w:rsidRDefault="002B578E" w:rsidP="0010487A">
      <w:pPr>
        <w:numPr>
          <w:ilvl w:val="0"/>
          <w:numId w:val="17"/>
        </w:numPr>
        <w:rPr>
          <w:szCs w:val="22"/>
          <w:lang w:val="en-US"/>
        </w:rPr>
      </w:pPr>
      <w:r>
        <w:rPr>
          <w:szCs w:val="22"/>
        </w:rPr>
        <w:t>Galvos skausmas.</w:t>
      </w:r>
    </w:p>
    <w:p w14:paraId="17EBA599" w14:textId="77777777" w:rsidR="0010487A" w:rsidRPr="0010487A" w:rsidRDefault="0010487A" w:rsidP="0010487A">
      <w:pPr>
        <w:rPr>
          <w:szCs w:val="22"/>
        </w:rPr>
      </w:pPr>
    </w:p>
    <w:p w14:paraId="463C8EE9" w14:textId="77777777" w:rsidR="0010487A" w:rsidRPr="0010487A" w:rsidRDefault="0010487A" w:rsidP="0010487A">
      <w:pPr>
        <w:rPr>
          <w:b/>
          <w:szCs w:val="22"/>
        </w:rPr>
      </w:pPr>
      <w:r w:rsidRPr="0010487A">
        <w:rPr>
          <w:b/>
          <w:noProof/>
          <w:szCs w:val="22"/>
        </w:rPr>
        <w:t>Pranešimas apie šalutinį poveikį</w:t>
      </w:r>
    </w:p>
    <w:p w14:paraId="1C43608E" w14:textId="77777777" w:rsidR="006F65C8" w:rsidRDefault="006F65C8" w:rsidP="006F65C8">
      <w:pPr>
        <w:ind w:right="-449"/>
        <w:rPr>
          <w:noProof/>
          <w:szCs w:val="24"/>
        </w:rPr>
      </w:pPr>
      <w:r w:rsidRPr="003F57EF">
        <w:rPr>
          <w:noProof/>
          <w:szCs w:val="24"/>
        </w:rPr>
        <w:t>Jeigu pasireiškė šalutinis poveikis, įskaitant šiame lapelyje nenurodytą, pasakykite gydytojui</w:t>
      </w:r>
      <w:r>
        <w:rPr>
          <w:noProof/>
          <w:szCs w:val="24"/>
        </w:rPr>
        <w:t xml:space="preserve"> </w:t>
      </w:r>
      <w:r w:rsidRPr="003F57EF">
        <w:rPr>
          <w:noProof/>
          <w:szCs w:val="24"/>
        </w:rPr>
        <w:t>arba vaistininkui</w:t>
      </w:r>
      <w:r w:rsidRPr="003F57EF">
        <w:rPr>
          <w:szCs w:val="22"/>
        </w:rPr>
        <w:t>.</w:t>
      </w:r>
      <w:r w:rsidRPr="003F57EF">
        <w:rPr>
          <w:noProof/>
          <w:szCs w:val="24"/>
        </w:rPr>
        <w:t xml:space="preserve"> Apie šalutinį poveikį taip pat galite pranešti </w:t>
      </w:r>
      <w:r w:rsidR="008B1FA9" w:rsidRPr="008B1FA9">
        <w:rPr>
          <w:noProof/>
          <w:szCs w:val="24"/>
        </w:rPr>
        <w:t xml:space="preserve">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w:t>
      </w:r>
      <w:r w:rsidR="008B1FA9" w:rsidRPr="008B1FA9">
        <w:rPr>
          <w:noProof/>
          <w:szCs w:val="24"/>
        </w:rPr>
        <w:lastRenderedPageBreak/>
        <w:t>LT-09120 Vilnius), nemokamu fakso numeriu 8 800 20131, el. paštu NepageidaujamaR@vvkt.lt, taip pat per Valstybinės vaistų kontrolės tarnybos prie Lietuvos Respublikos sveikatos apsaugos ministerijos interneto svetainę (adresu http://www.vvkt.lt).</w:t>
      </w:r>
      <w:r w:rsidRPr="003F57EF">
        <w:rPr>
          <w:noProof/>
          <w:szCs w:val="24"/>
        </w:rPr>
        <w:t xml:space="preserve"> Pranešdami apie šalutinį poveikį galite mums padėti gauti daugiau informacijos apie šio vaisto saugumą.</w:t>
      </w:r>
    </w:p>
    <w:p w14:paraId="5FDBEE3E" w14:textId="77777777" w:rsidR="0010487A" w:rsidRDefault="0010487A" w:rsidP="0010487A">
      <w:pPr>
        <w:rPr>
          <w:szCs w:val="22"/>
        </w:rPr>
      </w:pPr>
    </w:p>
    <w:p w14:paraId="134FA561" w14:textId="77777777" w:rsidR="00DB3ACF" w:rsidRPr="0010487A" w:rsidRDefault="00DB3ACF" w:rsidP="0010487A">
      <w:pPr>
        <w:rPr>
          <w:szCs w:val="22"/>
        </w:rPr>
      </w:pPr>
    </w:p>
    <w:p w14:paraId="71884072" w14:textId="77777777" w:rsidR="0010487A" w:rsidRPr="0010487A" w:rsidRDefault="0010487A" w:rsidP="0010487A">
      <w:pPr>
        <w:ind w:left="709" w:hanging="709"/>
        <w:rPr>
          <w:b/>
          <w:szCs w:val="22"/>
        </w:rPr>
      </w:pPr>
      <w:r w:rsidRPr="0010487A">
        <w:rPr>
          <w:b/>
          <w:szCs w:val="22"/>
        </w:rPr>
        <w:t>5.</w:t>
      </w:r>
      <w:r w:rsidRPr="0010487A">
        <w:rPr>
          <w:b/>
          <w:szCs w:val="22"/>
        </w:rPr>
        <w:tab/>
        <w:t>Kaip laikyti Broncho-</w:t>
      </w:r>
      <w:proofErr w:type="spellStart"/>
      <w:r w:rsidRPr="0010487A">
        <w:rPr>
          <w:b/>
          <w:szCs w:val="22"/>
        </w:rPr>
        <w:t>Munal</w:t>
      </w:r>
      <w:proofErr w:type="spellEnd"/>
      <w:r w:rsidR="00A90C58" w:rsidRPr="00A90C58">
        <w:t xml:space="preserve"> </w:t>
      </w:r>
      <w:r w:rsidR="00A90C58" w:rsidRPr="00A90C58">
        <w:rPr>
          <w:b/>
          <w:szCs w:val="22"/>
        </w:rPr>
        <w:t>ir Broncho-</w:t>
      </w:r>
      <w:proofErr w:type="spellStart"/>
      <w:r w:rsidR="00A90C58" w:rsidRPr="00A90C58">
        <w:rPr>
          <w:b/>
          <w:szCs w:val="22"/>
        </w:rPr>
        <w:t>Munal</w:t>
      </w:r>
      <w:proofErr w:type="spellEnd"/>
      <w:r w:rsidR="00A90C58" w:rsidRPr="00A90C58">
        <w:rPr>
          <w:b/>
          <w:szCs w:val="22"/>
        </w:rPr>
        <w:t xml:space="preserve"> P</w:t>
      </w:r>
    </w:p>
    <w:p w14:paraId="131D36D3" w14:textId="77777777" w:rsidR="0010487A" w:rsidRPr="0010487A" w:rsidRDefault="0010487A" w:rsidP="0010487A">
      <w:pPr>
        <w:tabs>
          <w:tab w:val="left" w:pos="3855"/>
        </w:tabs>
        <w:rPr>
          <w:szCs w:val="22"/>
        </w:rPr>
      </w:pPr>
    </w:p>
    <w:p w14:paraId="62CCF539" w14:textId="77777777" w:rsidR="0010487A" w:rsidRPr="0010487A" w:rsidRDefault="0010487A" w:rsidP="0010487A">
      <w:pPr>
        <w:tabs>
          <w:tab w:val="left" w:pos="3855"/>
        </w:tabs>
        <w:rPr>
          <w:szCs w:val="22"/>
        </w:rPr>
      </w:pPr>
      <w:r w:rsidRPr="0010487A">
        <w:rPr>
          <w:szCs w:val="22"/>
        </w:rPr>
        <w:t>Šį vaistą laikykite vaikams nepastebimoje ir nepasiekiamoje vietoje.</w:t>
      </w:r>
    </w:p>
    <w:p w14:paraId="6BE86ADD" w14:textId="77777777" w:rsidR="0010487A" w:rsidRPr="0010487A" w:rsidRDefault="0010487A" w:rsidP="0010487A">
      <w:pPr>
        <w:tabs>
          <w:tab w:val="left" w:pos="3855"/>
        </w:tabs>
        <w:rPr>
          <w:szCs w:val="22"/>
        </w:rPr>
      </w:pPr>
      <w:r w:rsidRPr="0010487A">
        <w:rPr>
          <w:szCs w:val="22"/>
        </w:rPr>
        <w:tab/>
      </w:r>
    </w:p>
    <w:p w14:paraId="4E589459" w14:textId="77777777" w:rsidR="0010487A" w:rsidRPr="0010487A" w:rsidRDefault="0010487A" w:rsidP="0010487A">
      <w:pPr>
        <w:rPr>
          <w:szCs w:val="22"/>
        </w:rPr>
      </w:pPr>
      <w:r w:rsidRPr="0010487A">
        <w:rPr>
          <w:szCs w:val="22"/>
        </w:rPr>
        <w:t xml:space="preserve">Laikyti ne aukštesnėje kaip 25 °C temperatūroje. </w:t>
      </w:r>
    </w:p>
    <w:p w14:paraId="3740021C" w14:textId="77777777" w:rsidR="0010487A" w:rsidRPr="0010487A" w:rsidRDefault="0010487A" w:rsidP="0010487A">
      <w:pPr>
        <w:rPr>
          <w:szCs w:val="22"/>
        </w:rPr>
      </w:pPr>
      <w:r w:rsidRPr="0010487A">
        <w:rPr>
          <w:szCs w:val="22"/>
        </w:rPr>
        <w:t xml:space="preserve">Laikyti gamintojo pakuotėje, kad </w:t>
      </w:r>
      <w:r w:rsidR="00863B3F">
        <w:rPr>
          <w:szCs w:val="22"/>
        </w:rPr>
        <w:t>vaistas</w:t>
      </w:r>
      <w:r w:rsidR="00863B3F" w:rsidRPr="0010487A">
        <w:rPr>
          <w:szCs w:val="22"/>
        </w:rPr>
        <w:t xml:space="preserve"> </w:t>
      </w:r>
      <w:r w:rsidRPr="0010487A">
        <w:rPr>
          <w:szCs w:val="22"/>
        </w:rPr>
        <w:t>būtų apsaugotas nuo drėgmės.</w:t>
      </w:r>
    </w:p>
    <w:p w14:paraId="2D9DB59A" w14:textId="77777777" w:rsidR="0010487A" w:rsidRPr="0010487A" w:rsidRDefault="0010487A" w:rsidP="0010487A">
      <w:pPr>
        <w:rPr>
          <w:szCs w:val="22"/>
        </w:rPr>
      </w:pPr>
    </w:p>
    <w:p w14:paraId="164CAF16" w14:textId="77777777" w:rsidR="0010487A" w:rsidRPr="0010487A" w:rsidRDefault="0010487A" w:rsidP="0010487A">
      <w:pPr>
        <w:rPr>
          <w:iCs/>
          <w:noProof/>
          <w:szCs w:val="22"/>
        </w:rPr>
      </w:pPr>
      <w:r w:rsidRPr="0010487A">
        <w:rPr>
          <w:iCs/>
          <w:noProof/>
          <w:szCs w:val="22"/>
        </w:rPr>
        <w:t>Ant kartono dėžutės po „</w:t>
      </w:r>
      <w:r w:rsidR="0001741A">
        <w:rPr>
          <w:iCs/>
          <w:noProof/>
          <w:szCs w:val="22"/>
        </w:rPr>
        <w:t>EXP</w:t>
      </w:r>
      <w:r w:rsidRPr="0010487A">
        <w:rPr>
          <w:iCs/>
          <w:noProof/>
          <w:szCs w:val="22"/>
        </w:rPr>
        <w:t xml:space="preserve">“ ir ant lizdinės plokštelės nurodytam tinkamumo laikui pasibaigus, šio vaisto vartoti negalima. Vaistas tinkamas vartoti iki paskutinės nurodyto mėnesio dienos. </w:t>
      </w:r>
    </w:p>
    <w:p w14:paraId="16E5A62D" w14:textId="77777777" w:rsidR="0010487A" w:rsidRPr="0010487A" w:rsidRDefault="0010487A" w:rsidP="0010487A">
      <w:pPr>
        <w:rPr>
          <w:szCs w:val="22"/>
        </w:rPr>
      </w:pPr>
    </w:p>
    <w:p w14:paraId="0324D542" w14:textId="77777777" w:rsidR="0010487A" w:rsidRPr="0010487A" w:rsidRDefault="0010487A" w:rsidP="0010487A">
      <w:pPr>
        <w:rPr>
          <w:iCs/>
          <w:noProof/>
          <w:szCs w:val="22"/>
        </w:rPr>
      </w:pPr>
      <w:r w:rsidRPr="0010487A">
        <w:rPr>
          <w:szCs w:val="22"/>
        </w:rPr>
        <w:t>Vaistų negalima išmesti į kanalizaciją arba su buitinėmis atliekomis. Kaip išmesti nereikalingus vaistus, klauskite vaistininko. Šios priemonės padės apsaugoti aplinką.</w:t>
      </w:r>
      <w:r w:rsidRPr="0010487A">
        <w:rPr>
          <w:iCs/>
          <w:noProof/>
          <w:szCs w:val="22"/>
        </w:rPr>
        <w:t xml:space="preserve"> </w:t>
      </w:r>
    </w:p>
    <w:p w14:paraId="3715EE56" w14:textId="77777777" w:rsidR="0010487A" w:rsidRPr="0010487A" w:rsidRDefault="0010487A" w:rsidP="0010487A">
      <w:pPr>
        <w:rPr>
          <w:szCs w:val="22"/>
        </w:rPr>
      </w:pPr>
    </w:p>
    <w:p w14:paraId="5F653D46" w14:textId="77777777" w:rsidR="0010487A" w:rsidRPr="0010487A" w:rsidRDefault="0010487A" w:rsidP="0010487A">
      <w:pPr>
        <w:rPr>
          <w:szCs w:val="22"/>
        </w:rPr>
      </w:pPr>
    </w:p>
    <w:p w14:paraId="49EC83B7" w14:textId="77777777" w:rsidR="0010487A" w:rsidRPr="0010487A" w:rsidRDefault="0010487A" w:rsidP="0010487A">
      <w:pPr>
        <w:ind w:left="709" w:hanging="709"/>
        <w:outlineLvl w:val="0"/>
        <w:rPr>
          <w:b/>
          <w:szCs w:val="22"/>
        </w:rPr>
      </w:pPr>
      <w:r w:rsidRPr="0010487A">
        <w:rPr>
          <w:b/>
          <w:szCs w:val="22"/>
        </w:rPr>
        <w:t>6.</w:t>
      </w:r>
      <w:r w:rsidRPr="0010487A">
        <w:rPr>
          <w:b/>
          <w:szCs w:val="22"/>
        </w:rPr>
        <w:tab/>
        <w:t>Pakuotės turinys ir kita informacija</w:t>
      </w:r>
    </w:p>
    <w:p w14:paraId="1185E2CB" w14:textId="77777777" w:rsidR="0010487A" w:rsidRPr="0010487A" w:rsidRDefault="0010487A" w:rsidP="0010487A">
      <w:pPr>
        <w:outlineLvl w:val="0"/>
        <w:rPr>
          <w:b/>
          <w:szCs w:val="22"/>
        </w:rPr>
      </w:pPr>
    </w:p>
    <w:p w14:paraId="585A3B05" w14:textId="77777777" w:rsidR="0010487A" w:rsidRPr="0010487A" w:rsidRDefault="0010487A" w:rsidP="0010487A">
      <w:pPr>
        <w:numPr>
          <w:ilvl w:val="12"/>
          <w:numId w:val="0"/>
        </w:numPr>
        <w:ind w:left="567" w:hanging="567"/>
        <w:outlineLvl w:val="0"/>
        <w:rPr>
          <w:b/>
          <w:szCs w:val="22"/>
        </w:rPr>
      </w:pPr>
      <w:r w:rsidRPr="0010487A">
        <w:rPr>
          <w:b/>
          <w:szCs w:val="22"/>
        </w:rPr>
        <w:t>Broncho-</w:t>
      </w:r>
      <w:proofErr w:type="spellStart"/>
      <w:r w:rsidRPr="0010487A">
        <w:rPr>
          <w:b/>
          <w:szCs w:val="22"/>
        </w:rPr>
        <w:t>Munal</w:t>
      </w:r>
      <w:proofErr w:type="spellEnd"/>
      <w:r w:rsidRPr="0010487A">
        <w:rPr>
          <w:b/>
          <w:szCs w:val="22"/>
        </w:rPr>
        <w:t xml:space="preserve"> </w:t>
      </w:r>
      <w:r w:rsidR="00A90C58" w:rsidRPr="00A90C58">
        <w:rPr>
          <w:b/>
          <w:szCs w:val="22"/>
        </w:rPr>
        <w:t>ir Broncho-</w:t>
      </w:r>
      <w:proofErr w:type="spellStart"/>
      <w:r w:rsidR="00A90C58" w:rsidRPr="00A90C58">
        <w:rPr>
          <w:b/>
          <w:szCs w:val="22"/>
        </w:rPr>
        <w:t>Munal</w:t>
      </w:r>
      <w:proofErr w:type="spellEnd"/>
      <w:r w:rsidR="00A90C58" w:rsidRPr="00A90C58">
        <w:rPr>
          <w:b/>
          <w:szCs w:val="22"/>
        </w:rPr>
        <w:t xml:space="preserve"> P </w:t>
      </w:r>
      <w:r w:rsidRPr="0010487A">
        <w:rPr>
          <w:b/>
          <w:szCs w:val="22"/>
        </w:rPr>
        <w:t>sudėtis</w:t>
      </w:r>
    </w:p>
    <w:p w14:paraId="18970E47" w14:textId="77777777" w:rsidR="0010487A" w:rsidRPr="0010487A" w:rsidRDefault="0010487A" w:rsidP="0010487A">
      <w:pPr>
        <w:numPr>
          <w:ilvl w:val="12"/>
          <w:numId w:val="0"/>
        </w:numPr>
        <w:ind w:left="567" w:hanging="283"/>
        <w:outlineLvl w:val="0"/>
        <w:rPr>
          <w:szCs w:val="22"/>
        </w:rPr>
      </w:pPr>
      <w:r w:rsidRPr="0010487A">
        <w:rPr>
          <w:b/>
          <w:szCs w:val="22"/>
        </w:rPr>
        <w:t>-</w:t>
      </w:r>
      <w:r w:rsidRPr="0010487A">
        <w:rPr>
          <w:b/>
          <w:szCs w:val="22"/>
        </w:rPr>
        <w:tab/>
      </w:r>
      <w:r w:rsidRPr="0010487A">
        <w:rPr>
          <w:szCs w:val="22"/>
        </w:rPr>
        <w:t xml:space="preserve">Veiklioji medžiaga yra </w:t>
      </w:r>
      <w:proofErr w:type="spellStart"/>
      <w:r w:rsidRPr="0010487A">
        <w:rPr>
          <w:szCs w:val="22"/>
        </w:rPr>
        <w:t>liofilizuotas</w:t>
      </w:r>
      <w:proofErr w:type="spellEnd"/>
      <w:r w:rsidRPr="0010487A">
        <w:rPr>
          <w:szCs w:val="22"/>
        </w:rPr>
        <w:t xml:space="preserve"> bakterijų </w:t>
      </w:r>
      <w:proofErr w:type="spellStart"/>
      <w:r w:rsidRPr="0010487A">
        <w:rPr>
          <w:i/>
          <w:szCs w:val="22"/>
        </w:rPr>
        <w:t>Streptococcus</w:t>
      </w:r>
      <w:proofErr w:type="spellEnd"/>
      <w:r w:rsidRPr="0010487A">
        <w:rPr>
          <w:i/>
          <w:szCs w:val="22"/>
        </w:rPr>
        <w:t xml:space="preserve"> (</w:t>
      </w:r>
      <w:proofErr w:type="spellStart"/>
      <w:r w:rsidRPr="0010487A">
        <w:rPr>
          <w:i/>
          <w:szCs w:val="22"/>
        </w:rPr>
        <w:t>Diplococcus</w:t>
      </w:r>
      <w:proofErr w:type="spellEnd"/>
      <w:r w:rsidRPr="0010487A">
        <w:rPr>
          <w:i/>
          <w:szCs w:val="22"/>
        </w:rPr>
        <w:t xml:space="preserve">) </w:t>
      </w:r>
      <w:proofErr w:type="spellStart"/>
      <w:r w:rsidRPr="0010487A">
        <w:rPr>
          <w:i/>
          <w:szCs w:val="22"/>
        </w:rPr>
        <w:t>pneumoniae</w:t>
      </w:r>
      <w:proofErr w:type="spellEnd"/>
      <w:r w:rsidRPr="0010487A">
        <w:rPr>
          <w:i/>
          <w:szCs w:val="22"/>
        </w:rPr>
        <w:t xml:space="preserve">, </w:t>
      </w:r>
      <w:proofErr w:type="spellStart"/>
      <w:r w:rsidRPr="0010487A">
        <w:rPr>
          <w:i/>
          <w:szCs w:val="22"/>
        </w:rPr>
        <w:t>Haemophilus</w:t>
      </w:r>
      <w:proofErr w:type="spellEnd"/>
      <w:r w:rsidRPr="0010487A">
        <w:rPr>
          <w:i/>
          <w:szCs w:val="22"/>
        </w:rPr>
        <w:t xml:space="preserve"> </w:t>
      </w:r>
      <w:proofErr w:type="spellStart"/>
      <w:r w:rsidRPr="0010487A">
        <w:rPr>
          <w:i/>
          <w:szCs w:val="22"/>
        </w:rPr>
        <w:t>influenzae</w:t>
      </w:r>
      <w:proofErr w:type="spellEnd"/>
      <w:r w:rsidRPr="0010487A">
        <w:rPr>
          <w:i/>
          <w:szCs w:val="22"/>
        </w:rPr>
        <w:t xml:space="preserve">, </w:t>
      </w:r>
      <w:proofErr w:type="spellStart"/>
      <w:r w:rsidRPr="0010487A">
        <w:rPr>
          <w:i/>
          <w:szCs w:val="22"/>
        </w:rPr>
        <w:t>Klebsiella</w:t>
      </w:r>
      <w:proofErr w:type="spellEnd"/>
      <w:r w:rsidRPr="0010487A">
        <w:rPr>
          <w:i/>
          <w:szCs w:val="22"/>
        </w:rPr>
        <w:t xml:space="preserve"> </w:t>
      </w:r>
      <w:proofErr w:type="spellStart"/>
      <w:r w:rsidRPr="0010487A">
        <w:rPr>
          <w:i/>
          <w:szCs w:val="22"/>
        </w:rPr>
        <w:t>pneumoniae</w:t>
      </w:r>
      <w:proofErr w:type="spellEnd"/>
      <w:r w:rsidRPr="0010487A">
        <w:rPr>
          <w:i/>
          <w:szCs w:val="22"/>
        </w:rPr>
        <w:t xml:space="preserve">, </w:t>
      </w:r>
      <w:proofErr w:type="spellStart"/>
      <w:r w:rsidRPr="0010487A">
        <w:rPr>
          <w:i/>
          <w:szCs w:val="22"/>
        </w:rPr>
        <w:t>Klebsiella</w:t>
      </w:r>
      <w:proofErr w:type="spellEnd"/>
      <w:r w:rsidRPr="0010487A">
        <w:rPr>
          <w:i/>
          <w:szCs w:val="22"/>
        </w:rPr>
        <w:t xml:space="preserve"> </w:t>
      </w:r>
      <w:proofErr w:type="spellStart"/>
      <w:r w:rsidRPr="0010487A">
        <w:rPr>
          <w:i/>
          <w:szCs w:val="22"/>
        </w:rPr>
        <w:t>ozaenae</w:t>
      </w:r>
      <w:proofErr w:type="spellEnd"/>
      <w:r w:rsidRPr="0010487A">
        <w:rPr>
          <w:i/>
          <w:szCs w:val="22"/>
        </w:rPr>
        <w:t xml:space="preserve">, </w:t>
      </w:r>
      <w:proofErr w:type="spellStart"/>
      <w:r w:rsidRPr="0010487A">
        <w:rPr>
          <w:i/>
          <w:szCs w:val="22"/>
        </w:rPr>
        <w:t>Staphylococcus</w:t>
      </w:r>
      <w:proofErr w:type="spellEnd"/>
      <w:r w:rsidRPr="0010487A">
        <w:rPr>
          <w:i/>
          <w:szCs w:val="22"/>
        </w:rPr>
        <w:t xml:space="preserve"> </w:t>
      </w:r>
      <w:proofErr w:type="spellStart"/>
      <w:r w:rsidRPr="0010487A">
        <w:rPr>
          <w:i/>
          <w:szCs w:val="22"/>
        </w:rPr>
        <w:t>aureus</w:t>
      </w:r>
      <w:proofErr w:type="spellEnd"/>
      <w:r w:rsidRPr="0010487A">
        <w:rPr>
          <w:i/>
          <w:szCs w:val="22"/>
        </w:rPr>
        <w:t xml:space="preserve">, </w:t>
      </w:r>
      <w:proofErr w:type="spellStart"/>
      <w:r w:rsidRPr="0010487A">
        <w:rPr>
          <w:i/>
          <w:szCs w:val="22"/>
        </w:rPr>
        <w:t>Streptococcus</w:t>
      </w:r>
      <w:proofErr w:type="spellEnd"/>
      <w:r w:rsidRPr="0010487A">
        <w:rPr>
          <w:i/>
          <w:szCs w:val="22"/>
        </w:rPr>
        <w:t xml:space="preserve"> </w:t>
      </w:r>
      <w:proofErr w:type="spellStart"/>
      <w:r w:rsidRPr="0010487A">
        <w:rPr>
          <w:i/>
          <w:szCs w:val="22"/>
        </w:rPr>
        <w:t>sanguinis</w:t>
      </w:r>
      <w:proofErr w:type="spellEnd"/>
      <w:r w:rsidRPr="0010487A">
        <w:rPr>
          <w:i/>
          <w:szCs w:val="22"/>
        </w:rPr>
        <w:t xml:space="preserve"> (</w:t>
      </w:r>
      <w:proofErr w:type="spellStart"/>
      <w:r w:rsidRPr="0010487A">
        <w:rPr>
          <w:i/>
          <w:szCs w:val="22"/>
        </w:rPr>
        <w:t>viridans</w:t>
      </w:r>
      <w:proofErr w:type="spellEnd"/>
      <w:r w:rsidRPr="0010487A">
        <w:rPr>
          <w:i/>
          <w:szCs w:val="22"/>
        </w:rPr>
        <w:t xml:space="preserve">), </w:t>
      </w:r>
      <w:proofErr w:type="spellStart"/>
      <w:r w:rsidRPr="0010487A">
        <w:rPr>
          <w:i/>
          <w:szCs w:val="22"/>
        </w:rPr>
        <w:t>Streptococcus</w:t>
      </w:r>
      <w:proofErr w:type="spellEnd"/>
      <w:r w:rsidRPr="0010487A">
        <w:rPr>
          <w:i/>
          <w:szCs w:val="22"/>
        </w:rPr>
        <w:t xml:space="preserve"> </w:t>
      </w:r>
      <w:proofErr w:type="spellStart"/>
      <w:r w:rsidRPr="0010487A">
        <w:rPr>
          <w:i/>
          <w:szCs w:val="22"/>
        </w:rPr>
        <w:t>pyogenes</w:t>
      </w:r>
      <w:proofErr w:type="spellEnd"/>
      <w:r w:rsidRPr="0010487A">
        <w:rPr>
          <w:i/>
          <w:szCs w:val="22"/>
        </w:rPr>
        <w:t xml:space="preserve">, </w:t>
      </w:r>
      <w:proofErr w:type="spellStart"/>
      <w:r w:rsidRPr="0010487A">
        <w:rPr>
          <w:i/>
          <w:szCs w:val="22"/>
        </w:rPr>
        <w:t>Moraxella</w:t>
      </w:r>
      <w:proofErr w:type="spellEnd"/>
      <w:r w:rsidRPr="0010487A">
        <w:rPr>
          <w:i/>
          <w:szCs w:val="22"/>
        </w:rPr>
        <w:t xml:space="preserve"> (</w:t>
      </w:r>
      <w:proofErr w:type="spellStart"/>
      <w:r w:rsidRPr="0010487A">
        <w:rPr>
          <w:i/>
          <w:szCs w:val="22"/>
        </w:rPr>
        <w:t>Neisseria</w:t>
      </w:r>
      <w:proofErr w:type="spellEnd"/>
      <w:r w:rsidRPr="0010487A">
        <w:rPr>
          <w:i/>
          <w:szCs w:val="22"/>
        </w:rPr>
        <w:t xml:space="preserve">) </w:t>
      </w:r>
      <w:proofErr w:type="spellStart"/>
      <w:r w:rsidRPr="0010487A">
        <w:rPr>
          <w:i/>
          <w:szCs w:val="22"/>
        </w:rPr>
        <w:t>catarrhalis</w:t>
      </w:r>
      <w:proofErr w:type="spellEnd"/>
      <w:r w:rsidRPr="0010487A">
        <w:rPr>
          <w:szCs w:val="22"/>
        </w:rPr>
        <w:t xml:space="preserve"> </w:t>
      </w:r>
      <w:proofErr w:type="spellStart"/>
      <w:r w:rsidRPr="0010487A">
        <w:rPr>
          <w:szCs w:val="22"/>
        </w:rPr>
        <w:t>lizatas</w:t>
      </w:r>
      <w:proofErr w:type="spellEnd"/>
      <w:r w:rsidRPr="0010487A">
        <w:rPr>
          <w:szCs w:val="22"/>
        </w:rPr>
        <w:t>.</w:t>
      </w:r>
    </w:p>
    <w:p w14:paraId="760B7D00" w14:textId="77777777" w:rsidR="0010487A" w:rsidRPr="0010487A" w:rsidRDefault="0010487A" w:rsidP="0010487A">
      <w:pPr>
        <w:ind w:firstLine="567"/>
        <w:rPr>
          <w:szCs w:val="22"/>
        </w:rPr>
      </w:pPr>
      <w:r w:rsidRPr="0010487A">
        <w:rPr>
          <w:szCs w:val="22"/>
        </w:rPr>
        <w:t>Kiekvienoje Broncho-</w:t>
      </w:r>
      <w:proofErr w:type="spellStart"/>
      <w:r w:rsidRPr="0010487A">
        <w:rPr>
          <w:szCs w:val="22"/>
        </w:rPr>
        <w:t>Munal</w:t>
      </w:r>
      <w:proofErr w:type="spellEnd"/>
      <w:r w:rsidRPr="0010487A">
        <w:rPr>
          <w:szCs w:val="22"/>
        </w:rPr>
        <w:t xml:space="preserve"> 7 mg kietojoje kapsulėje yra 7 mg </w:t>
      </w:r>
      <w:proofErr w:type="spellStart"/>
      <w:r w:rsidRPr="0010487A">
        <w:rPr>
          <w:szCs w:val="22"/>
        </w:rPr>
        <w:t>liofilizuoto</w:t>
      </w:r>
      <w:proofErr w:type="spellEnd"/>
      <w:r w:rsidRPr="0010487A">
        <w:rPr>
          <w:szCs w:val="22"/>
        </w:rPr>
        <w:t xml:space="preserve"> bakterijų </w:t>
      </w:r>
      <w:proofErr w:type="spellStart"/>
      <w:r w:rsidRPr="0010487A">
        <w:rPr>
          <w:szCs w:val="22"/>
        </w:rPr>
        <w:t>lizato</w:t>
      </w:r>
      <w:proofErr w:type="spellEnd"/>
      <w:r w:rsidRPr="0010487A">
        <w:rPr>
          <w:szCs w:val="22"/>
        </w:rPr>
        <w:t>.</w:t>
      </w:r>
    </w:p>
    <w:p w14:paraId="31C76695" w14:textId="77777777" w:rsidR="0010487A" w:rsidRPr="0010487A" w:rsidRDefault="0010487A" w:rsidP="003F57EF">
      <w:pPr>
        <w:ind w:left="567"/>
        <w:rPr>
          <w:szCs w:val="22"/>
        </w:rPr>
      </w:pPr>
      <w:r w:rsidRPr="0010487A">
        <w:rPr>
          <w:szCs w:val="22"/>
        </w:rPr>
        <w:t>Kiekvienoje Broncho-</w:t>
      </w:r>
      <w:proofErr w:type="spellStart"/>
      <w:r w:rsidRPr="0010487A">
        <w:rPr>
          <w:szCs w:val="22"/>
        </w:rPr>
        <w:t>Munal</w:t>
      </w:r>
      <w:proofErr w:type="spellEnd"/>
      <w:r w:rsidRPr="0010487A">
        <w:rPr>
          <w:szCs w:val="22"/>
        </w:rPr>
        <w:t xml:space="preserve"> P 3,5 mg kietojoje kapsulėje yra 3,5 mg </w:t>
      </w:r>
      <w:proofErr w:type="spellStart"/>
      <w:r w:rsidRPr="0010487A">
        <w:rPr>
          <w:szCs w:val="22"/>
        </w:rPr>
        <w:t>liofilizuoto</w:t>
      </w:r>
      <w:proofErr w:type="spellEnd"/>
      <w:r w:rsidRPr="0010487A">
        <w:rPr>
          <w:szCs w:val="22"/>
        </w:rPr>
        <w:t xml:space="preserve"> bakterijų </w:t>
      </w:r>
      <w:proofErr w:type="spellStart"/>
      <w:r w:rsidRPr="0010487A">
        <w:rPr>
          <w:szCs w:val="22"/>
        </w:rPr>
        <w:t>lizato</w:t>
      </w:r>
      <w:proofErr w:type="spellEnd"/>
      <w:r w:rsidRPr="0010487A">
        <w:rPr>
          <w:szCs w:val="22"/>
        </w:rPr>
        <w:t>.</w:t>
      </w:r>
    </w:p>
    <w:p w14:paraId="49B72617" w14:textId="77777777" w:rsidR="0010487A" w:rsidRPr="0010487A" w:rsidRDefault="0010487A" w:rsidP="0010487A">
      <w:pPr>
        <w:ind w:left="567" w:hanging="283"/>
        <w:rPr>
          <w:szCs w:val="22"/>
        </w:rPr>
      </w:pPr>
      <w:r w:rsidRPr="0010487A">
        <w:rPr>
          <w:szCs w:val="22"/>
        </w:rPr>
        <w:t>-</w:t>
      </w:r>
      <w:r w:rsidRPr="0010487A">
        <w:rPr>
          <w:szCs w:val="22"/>
        </w:rPr>
        <w:tab/>
        <w:t xml:space="preserve">Pagalbinės medžiagos: kapsulės turinyje yra </w:t>
      </w:r>
      <w:proofErr w:type="spellStart"/>
      <w:r w:rsidRPr="0010487A">
        <w:rPr>
          <w:szCs w:val="22"/>
        </w:rPr>
        <w:t>pregelifikuotas</w:t>
      </w:r>
      <w:proofErr w:type="spellEnd"/>
      <w:r w:rsidRPr="0010487A">
        <w:rPr>
          <w:szCs w:val="22"/>
        </w:rPr>
        <w:t xml:space="preserve"> krakmolas, magnio </w:t>
      </w:r>
      <w:proofErr w:type="spellStart"/>
      <w:r w:rsidRPr="0010487A">
        <w:rPr>
          <w:szCs w:val="22"/>
        </w:rPr>
        <w:t>stearatas</w:t>
      </w:r>
      <w:proofErr w:type="spellEnd"/>
      <w:r w:rsidRPr="0010487A">
        <w:rPr>
          <w:szCs w:val="22"/>
        </w:rPr>
        <w:t xml:space="preserve">, </w:t>
      </w:r>
      <w:proofErr w:type="spellStart"/>
      <w:r w:rsidRPr="0010487A">
        <w:rPr>
          <w:szCs w:val="22"/>
        </w:rPr>
        <w:t>propilo</w:t>
      </w:r>
      <w:proofErr w:type="spellEnd"/>
      <w:r w:rsidRPr="0010487A">
        <w:rPr>
          <w:szCs w:val="22"/>
        </w:rPr>
        <w:t xml:space="preserve"> </w:t>
      </w:r>
      <w:proofErr w:type="spellStart"/>
      <w:r w:rsidRPr="0010487A">
        <w:rPr>
          <w:szCs w:val="22"/>
        </w:rPr>
        <w:t>galatas</w:t>
      </w:r>
      <w:proofErr w:type="spellEnd"/>
      <w:r w:rsidRPr="0010487A">
        <w:rPr>
          <w:szCs w:val="22"/>
        </w:rPr>
        <w:t xml:space="preserve">, bevandenis natrio </w:t>
      </w:r>
      <w:proofErr w:type="spellStart"/>
      <w:r w:rsidRPr="0010487A">
        <w:rPr>
          <w:szCs w:val="22"/>
        </w:rPr>
        <w:t>glutamatas</w:t>
      </w:r>
      <w:proofErr w:type="spellEnd"/>
      <w:r w:rsidRPr="0010487A">
        <w:rPr>
          <w:szCs w:val="22"/>
        </w:rPr>
        <w:t xml:space="preserve">, </w:t>
      </w:r>
      <w:proofErr w:type="spellStart"/>
      <w:r w:rsidRPr="0010487A">
        <w:rPr>
          <w:szCs w:val="22"/>
        </w:rPr>
        <w:t>manitolis</w:t>
      </w:r>
      <w:proofErr w:type="spellEnd"/>
      <w:r w:rsidRPr="0010487A">
        <w:rPr>
          <w:szCs w:val="22"/>
        </w:rPr>
        <w:t xml:space="preserve">; kapsulės korpuse - želatina, </w:t>
      </w:r>
      <w:proofErr w:type="spellStart"/>
      <w:r w:rsidRPr="0010487A">
        <w:rPr>
          <w:szCs w:val="22"/>
        </w:rPr>
        <w:t>indigotinas</w:t>
      </w:r>
      <w:proofErr w:type="spellEnd"/>
      <w:r w:rsidRPr="0010487A">
        <w:rPr>
          <w:szCs w:val="22"/>
        </w:rPr>
        <w:t xml:space="preserve"> (E132), titano dioksidas (E171).</w:t>
      </w:r>
    </w:p>
    <w:p w14:paraId="123D1088" w14:textId="77777777" w:rsidR="0010487A" w:rsidRPr="0010487A" w:rsidRDefault="0010487A" w:rsidP="0010487A">
      <w:pPr>
        <w:numPr>
          <w:ilvl w:val="12"/>
          <w:numId w:val="0"/>
        </w:numPr>
        <w:ind w:left="567" w:hanging="567"/>
        <w:outlineLvl w:val="0"/>
        <w:rPr>
          <w:b/>
          <w:szCs w:val="22"/>
        </w:rPr>
      </w:pPr>
    </w:p>
    <w:p w14:paraId="4BAFF285" w14:textId="77777777" w:rsidR="0010487A" w:rsidRPr="0010487A" w:rsidRDefault="0010487A" w:rsidP="0010487A">
      <w:pPr>
        <w:numPr>
          <w:ilvl w:val="12"/>
          <w:numId w:val="0"/>
        </w:numPr>
        <w:ind w:left="567" w:hanging="567"/>
        <w:outlineLvl w:val="0"/>
        <w:rPr>
          <w:b/>
          <w:szCs w:val="22"/>
        </w:rPr>
      </w:pPr>
      <w:r w:rsidRPr="0010487A">
        <w:rPr>
          <w:b/>
          <w:szCs w:val="22"/>
        </w:rPr>
        <w:t>Broncho-</w:t>
      </w:r>
      <w:proofErr w:type="spellStart"/>
      <w:r w:rsidRPr="0010487A">
        <w:rPr>
          <w:b/>
          <w:szCs w:val="22"/>
        </w:rPr>
        <w:t>Munal</w:t>
      </w:r>
      <w:proofErr w:type="spellEnd"/>
      <w:r w:rsidRPr="0010487A">
        <w:rPr>
          <w:b/>
          <w:szCs w:val="22"/>
        </w:rPr>
        <w:t xml:space="preserve"> </w:t>
      </w:r>
      <w:r w:rsidR="00A90C58" w:rsidRPr="00A90C58">
        <w:rPr>
          <w:b/>
          <w:szCs w:val="22"/>
        </w:rPr>
        <w:t>ir Broncho-</w:t>
      </w:r>
      <w:proofErr w:type="spellStart"/>
      <w:r w:rsidR="00A90C58" w:rsidRPr="00A90C58">
        <w:rPr>
          <w:b/>
          <w:szCs w:val="22"/>
        </w:rPr>
        <w:t>Munal</w:t>
      </w:r>
      <w:proofErr w:type="spellEnd"/>
      <w:r w:rsidR="00A90C58" w:rsidRPr="00A90C58">
        <w:rPr>
          <w:b/>
          <w:szCs w:val="22"/>
        </w:rPr>
        <w:t xml:space="preserve"> P </w:t>
      </w:r>
      <w:r w:rsidRPr="0010487A">
        <w:rPr>
          <w:b/>
          <w:szCs w:val="22"/>
        </w:rPr>
        <w:t>išvaizda ir kiekis pakuotėje</w:t>
      </w:r>
    </w:p>
    <w:p w14:paraId="37F7AC3D" w14:textId="77777777" w:rsidR="0010487A" w:rsidRPr="0010487A" w:rsidRDefault="0010487A" w:rsidP="0010487A">
      <w:pPr>
        <w:rPr>
          <w:szCs w:val="22"/>
        </w:rPr>
      </w:pPr>
    </w:p>
    <w:p w14:paraId="3397646C"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7 mg kietoji kapsulė yra nepermatoma</w:t>
      </w:r>
      <w:r w:rsidR="00863B3F">
        <w:rPr>
          <w:szCs w:val="22"/>
        </w:rPr>
        <w:t>,</w:t>
      </w:r>
      <w:r w:rsidRPr="0010487A">
        <w:rPr>
          <w:szCs w:val="22"/>
        </w:rPr>
        <w:t xml:space="preserve"> matinės</w:t>
      </w:r>
      <w:r w:rsidRPr="0010487A" w:rsidDel="00DD0E55">
        <w:rPr>
          <w:szCs w:val="22"/>
        </w:rPr>
        <w:t xml:space="preserve"> </w:t>
      </w:r>
      <w:r w:rsidRPr="0010487A">
        <w:rPr>
          <w:szCs w:val="22"/>
        </w:rPr>
        <w:t>mėlynos spalvos.</w:t>
      </w:r>
    </w:p>
    <w:p w14:paraId="51F448EB" w14:textId="77777777" w:rsidR="0010487A" w:rsidRPr="0010487A" w:rsidRDefault="0010487A" w:rsidP="0010487A">
      <w:pPr>
        <w:rPr>
          <w:szCs w:val="22"/>
        </w:rPr>
      </w:pPr>
      <w:r w:rsidRPr="0010487A">
        <w:rPr>
          <w:szCs w:val="22"/>
        </w:rPr>
        <w:t>Kapsulės turinys: šviesiai rusvi milteliai.</w:t>
      </w:r>
    </w:p>
    <w:p w14:paraId="239E365D" w14:textId="77777777" w:rsidR="0010487A" w:rsidRPr="0010487A" w:rsidRDefault="0010487A" w:rsidP="0010487A">
      <w:pPr>
        <w:rPr>
          <w:szCs w:val="22"/>
        </w:rPr>
      </w:pPr>
    </w:p>
    <w:p w14:paraId="07986335" w14:textId="77777777" w:rsidR="0010487A" w:rsidRPr="0010487A" w:rsidRDefault="0010487A" w:rsidP="0010487A">
      <w:pPr>
        <w:rPr>
          <w:szCs w:val="22"/>
        </w:rPr>
      </w:pPr>
      <w:r w:rsidRPr="0010487A">
        <w:rPr>
          <w:szCs w:val="22"/>
        </w:rPr>
        <w:t>Broncho-</w:t>
      </w:r>
      <w:proofErr w:type="spellStart"/>
      <w:r w:rsidRPr="0010487A">
        <w:rPr>
          <w:szCs w:val="22"/>
        </w:rPr>
        <w:t>Munal</w:t>
      </w:r>
      <w:proofErr w:type="spellEnd"/>
      <w:r w:rsidRPr="0010487A">
        <w:rPr>
          <w:szCs w:val="22"/>
        </w:rPr>
        <w:t xml:space="preserve"> P 3,5 mg kietoji kapsulė yra nepermatoma, matinės baltos ir mėlynos spalvos.</w:t>
      </w:r>
    </w:p>
    <w:p w14:paraId="7C229E6C" w14:textId="77777777" w:rsidR="0010487A" w:rsidRPr="0010487A" w:rsidRDefault="0010487A" w:rsidP="0010487A">
      <w:pPr>
        <w:rPr>
          <w:szCs w:val="22"/>
        </w:rPr>
      </w:pPr>
      <w:r w:rsidRPr="0010487A">
        <w:rPr>
          <w:szCs w:val="22"/>
        </w:rPr>
        <w:t>Kapsulės turinys: šviesiai rusvi milteliai.</w:t>
      </w:r>
    </w:p>
    <w:p w14:paraId="5724A1F3" w14:textId="77777777" w:rsidR="0010487A" w:rsidRPr="0010487A" w:rsidRDefault="0010487A" w:rsidP="0010487A">
      <w:pPr>
        <w:numPr>
          <w:ilvl w:val="12"/>
          <w:numId w:val="0"/>
        </w:numPr>
        <w:ind w:left="567" w:hanging="567"/>
        <w:outlineLvl w:val="0"/>
        <w:rPr>
          <w:b/>
          <w:szCs w:val="22"/>
        </w:rPr>
      </w:pPr>
    </w:p>
    <w:p w14:paraId="3365C5EA" w14:textId="77777777" w:rsidR="0010487A" w:rsidRPr="0010487A" w:rsidRDefault="0010487A" w:rsidP="0010487A">
      <w:pPr>
        <w:jc w:val="both"/>
        <w:rPr>
          <w:szCs w:val="22"/>
        </w:rPr>
      </w:pPr>
      <w:r w:rsidRPr="0010487A">
        <w:rPr>
          <w:szCs w:val="22"/>
        </w:rPr>
        <w:t xml:space="preserve">Kartono dėžutėje yra 1 arba 3 lizdinės plokštelės, kiekvienoje po 10 kietųjų kapsulių. </w:t>
      </w:r>
    </w:p>
    <w:p w14:paraId="6266654B" w14:textId="77777777" w:rsidR="0010487A" w:rsidRPr="0010487A" w:rsidRDefault="0010487A" w:rsidP="0010487A">
      <w:pPr>
        <w:numPr>
          <w:ilvl w:val="12"/>
          <w:numId w:val="0"/>
        </w:numPr>
        <w:ind w:left="567" w:hanging="567"/>
        <w:outlineLvl w:val="0"/>
        <w:rPr>
          <w:szCs w:val="22"/>
        </w:rPr>
      </w:pPr>
      <w:r w:rsidRPr="0010487A">
        <w:rPr>
          <w:szCs w:val="22"/>
        </w:rPr>
        <w:t>Gali būti tiekiamos ne visų dydžių pakuotės.</w:t>
      </w:r>
    </w:p>
    <w:p w14:paraId="0D48CC6F" w14:textId="77777777" w:rsidR="0010487A" w:rsidRPr="0010487A" w:rsidRDefault="0010487A" w:rsidP="0010487A">
      <w:pPr>
        <w:numPr>
          <w:ilvl w:val="12"/>
          <w:numId w:val="0"/>
        </w:numPr>
        <w:ind w:left="567" w:hanging="567"/>
        <w:outlineLvl w:val="0"/>
        <w:rPr>
          <w:szCs w:val="22"/>
        </w:rPr>
      </w:pPr>
    </w:p>
    <w:p w14:paraId="3CD77E2A" w14:textId="77777777" w:rsidR="0010487A" w:rsidRPr="0010487A" w:rsidRDefault="0010487A" w:rsidP="0010487A">
      <w:pPr>
        <w:ind w:left="567" w:hanging="567"/>
        <w:rPr>
          <w:b/>
          <w:szCs w:val="22"/>
        </w:rPr>
      </w:pPr>
      <w:r w:rsidRPr="0010487A">
        <w:rPr>
          <w:b/>
          <w:szCs w:val="22"/>
        </w:rPr>
        <w:t>R</w:t>
      </w:r>
      <w:r w:rsidR="006F65C8">
        <w:rPr>
          <w:b/>
          <w:szCs w:val="22"/>
        </w:rPr>
        <w:t>egistruotojas</w:t>
      </w:r>
      <w:r w:rsidR="00DB3ACF">
        <w:rPr>
          <w:b/>
          <w:szCs w:val="22"/>
        </w:rPr>
        <w:t xml:space="preserve"> </w:t>
      </w:r>
      <w:r w:rsidRPr="0010487A">
        <w:rPr>
          <w:b/>
          <w:szCs w:val="22"/>
        </w:rPr>
        <w:t>ir gamintojas</w:t>
      </w:r>
    </w:p>
    <w:p w14:paraId="320FE1CF" w14:textId="77777777" w:rsidR="00AE3AD2" w:rsidRDefault="00AE3AD2" w:rsidP="0010487A">
      <w:pPr>
        <w:rPr>
          <w:i/>
          <w:szCs w:val="22"/>
        </w:rPr>
      </w:pPr>
    </w:p>
    <w:p w14:paraId="26567FCB" w14:textId="77777777" w:rsidR="0010487A" w:rsidRPr="00C516AE" w:rsidRDefault="00AE3AD2" w:rsidP="0010487A">
      <w:pPr>
        <w:rPr>
          <w:i/>
          <w:szCs w:val="22"/>
        </w:rPr>
      </w:pPr>
      <w:r w:rsidRPr="00C516AE">
        <w:rPr>
          <w:i/>
          <w:szCs w:val="22"/>
        </w:rPr>
        <w:t>Registruotojas</w:t>
      </w:r>
    </w:p>
    <w:p w14:paraId="5F714E0F" w14:textId="77777777" w:rsidR="00AE3AD2" w:rsidRPr="0075176F" w:rsidRDefault="00AE3AD2" w:rsidP="00AE3AD2">
      <w:pPr>
        <w:tabs>
          <w:tab w:val="left" w:pos="567"/>
        </w:tabs>
        <w:rPr>
          <w:szCs w:val="22"/>
        </w:rPr>
      </w:pPr>
      <w:proofErr w:type="spellStart"/>
      <w:r w:rsidRPr="0075176F">
        <w:rPr>
          <w:szCs w:val="22"/>
        </w:rPr>
        <w:t>Sandoz</w:t>
      </w:r>
      <w:proofErr w:type="spellEnd"/>
      <w:r w:rsidRPr="0075176F">
        <w:rPr>
          <w:szCs w:val="22"/>
        </w:rPr>
        <w:t xml:space="preserve"> </w:t>
      </w:r>
      <w:proofErr w:type="spellStart"/>
      <w:r w:rsidRPr="0075176F">
        <w:rPr>
          <w:szCs w:val="22"/>
        </w:rPr>
        <w:t>d.d</w:t>
      </w:r>
      <w:proofErr w:type="spellEnd"/>
      <w:r w:rsidRPr="0075176F">
        <w:rPr>
          <w:szCs w:val="22"/>
        </w:rPr>
        <w:t>.</w:t>
      </w:r>
    </w:p>
    <w:p w14:paraId="18CC81F3" w14:textId="77777777" w:rsidR="00AE3AD2" w:rsidRPr="0075176F" w:rsidRDefault="00AE3AD2" w:rsidP="00AE3AD2">
      <w:pPr>
        <w:tabs>
          <w:tab w:val="left" w:pos="567"/>
        </w:tabs>
        <w:rPr>
          <w:szCs w:val="22"/>
        </w:rPr>
      </w:pPr>
      <w:proofErr w:type="spellStart"/>
      <w:r w:rsidRPr="0075176F">
        <w:rPr>
          <w:szCs w:val="22"/>
        </w:rPr>
        <w:t>Verovškova</w:t>
      </w:r>
      <w:proofErr w:type="spellEnd"/>
      <w:r w:rsidRPr="0075176F">
        <w:rPr>
          <w:szCs w:val="22"/>
        </w:rPr>
        <w:t xml:space="preserve"> 57</w:t>
      </w:r>
    </w:p>
    <w:p w14:paraId="78A1FB59" w14:textId="77777777" w:rsidR="00AE3AD2" w:rsidRPr="0075176F" w:rsidRDefault="00AE3AD2" w:rsidP="00AE3AD2">
      <w:pPr>
        <w:tabs>
          <w:tab w:val="left" w:pos="567"/>
        </w:tabs>
        <w:rPr>
          <w:szCs w:val="22"/>
        </w:rPr>
      </w:pPr>
      <w:r w:rsidRPr="0075176F">
        <w:rPr>
          <w:szCs w:val="22"/>
        </w:rPr>
        <w:t xml:space="preserve">SI-1000 </w:t>
      </w:r>
      <w:proofErr w:type="spellStart"/>
      <w:r w:rsidRPr="0075176F">
        <w:rPr>
          <w:szCs w:val="22"/>
        </w:rPr>
        <w:t>Ljubljana</w:t>
      </w:r>
      <w:proofErr w:type="spellEnd"/>
    </w:p>
    <w:p w14:paraId="79348EBF" w14:textId="77777777" w:rsidR="00AE3AD2" w:rsidRDefault="00AE3AD2" w:rsidP="00AE3AD2">
      <w:pPr>
        <w:rPr>
          <w:szCs w:val="22"/>
        </w:rPr>
      </w:pPr>
      <w:r w:rsidRPr="0075176F">
        <w:rPr>
          <w:szCs w:val="22"/>
        </w:rPr>
        <w:t>Slovėnija</w:t>
      </w:r>
    </w:p>
    <w:p w14:paraId="70553AAE" w14:textId="77777777" w:rsidR="00AE3AD2" w:rsidRDefault="00AE3AD2" w:rsidP="00AE3AD2">
      <w:pPr>
        <w:rPr>
          <w:szCs w:val="22"/>
        </w:rPr>
      </w:pPr>
    </w:p>
    <w:p w14:paraId="10B92AD0" w14:textId="77777777" w:rsidR="00AE3AD2" w:rsidRPr="00C516AE" w:rsidRDefault="00AE3AD2" w:rsidP="00AE3AD2">
      <w:pPr>
        <w:rPr>
          <w:i/>
          <w:szCs w:val="22"/>
        </w:rPr>
      </w:pPr>
      <w:r w:rsidRPr="00C516AE">
        <w:rPr>
          <w:i/>
          <w:szCs w:val="22"/>
        </w:rPr>
        <w:t>Gamintojas</w:t>
      </w:r>
    </w:p>
    <w:p w14:paraId="2AAC1BF2" w14:textId="77777777" w:rsidR="0010487A" w:rsidRPr="0010487A" w:rsidRDefault="0010487A" w:rsidP="00AE3AD2">
      <w:pPr>
        <w:rPr>
          <w:szCs w:val="22"/>
        </w:rPr>
      </w:pPr>
      <w:proofErr w:type="spellStart"/>
      <w:r w:rsidRPr="0010487A">
        <w:rPr>
          <w:szCs w:val="22"/>
        </w:rPr>
        <w:t>Lek</w:t>
      </w:r>
      <w:proofErr w:type="spellEnd"/>
      <w:r w:rsidRPr="0010487A">
        <w:rPr>
          <w:szCs w:val="22"/>
        </w:rPr>
        <w:t xml:space="preserve"> </w:t>
      </w:r>
      <w:proofErr w:type="spellStart"/>
      <w:r w:rsidRPr="0010487A">
        <w:rPr>
          <w:szCs w:val="22"/>
        </w:rPr>
        <w:t>Pharmaceuticals</w:t>
      </w:r>
      <w:proofErr w:type="spellEnd"/>
      <w:r w:rsidRPr="0010487A">
        <w:rPr>
          <w:szCs w:val="22"/>
        </w:rPr>
        <w:t xml:space="preserve"> </w:t>
      </w:r>
      <w:proofErr w:type="spellStart"/>
      <w:r w:rsidRPr="0010487A">
        <w:rPr>
          <w:szCs w:val="22"/>
        </w:rPr>
        <w:t>d.d</w:t>
      </w:r>
      <w:proofErr w:type="spellEnd"/>
      <w:r w:rsidRPr="0010487A">
        <w:rPr>
          <w:szCs w:val="22"/>
        </w:rPr>
        <w:t>.</w:t>
      </w:r>
    </w:p>
    <w:p w14:paraId="27B8D71A" w14:textId="77777777" w:rsidR="006F65C8" w:rsidRDefault="0010487A" w:rsidP="0010487A">
      <w:pPr>
        <w:rPr>
          <w:szCs w:val="22"/>
        </w:rPr>
      </w:pPr>
      <w:proofErr w:type="spellStart"/>
      <w:r w:rsidRPr="0010487A">
        <w:rPr>
          <w:szCs w:val="22"/>
        </w:rPr>
        <w:t>Verovškova</w:t>
      </w:r>
      <w:proofErr w:type="spellEnd"/>
      <w:r w:rsidRPr="0010487A">
        <w:rPr>
          <w:szCs w:val="22"/>
        </w:rPr>
        <w:t xml:space="preserve"> 57</w:t>
      </w:r>
    </w:p>
    <w:p w14:paraId="7920BF28" w14:textId="77777777" w:rsidR="0010487A" w:rsidRPr="0010487A" w:rsidRDefault="0010487A" w:rsidP="0010487A">
      <w:pPr>
        <w:rPr>
          <w:szCs w:val="22"/>
        </w:rPr>
      </w:pPr>
      <w:r w:rsidRPr="0010487A">
        <w:rPr>
          <w:szCs w:val="22"/>
        </w:rPr>
        <w:t xml:space="preserve">1526 </w:t>
      </w:r>
      <w:proofErr w:type="spellStart"/>
      <w:r w:rsidRPr="0010487A">
        <w:rPr>
          <w:szCs w:val="22"/>
        </w:rPr>
        <w:t>Ljubljana</w:t>
      </w:r>
      <w:proofErr w:type="spellEnd"/>
    </w:p>
    <w:p w14:paraId="78526301" w14:textId="77777777" w:rsidR="0010487A" w:rsidRDefault="0010487A" w:rsidP="0010487A">
      <w:pPr>
        <w:rPr>
          <w:szCs w:val="22"/>
        </w:rPr>
      </w:pPr>
      <w:r w:rsidRPr="0010487A">
        <w:rPr>
          <w:szCs w:val="22"/>
        </w:rPr>
        <w:lastRenderedPageBreak/>
        <w:t>Slovėnija</w:t>
      </w:r>
    </w:p>
    <w:p w14:paraId="72B3D86F" w14:textId="77777777" w:rsidR="00BE4240" w:rsidRPr="0010487A" w:rsidRDefault="00BE4240" w:rsidP="0010487A">
      <w:pPr>
        <w:rPr>
          <w:szCs w:val="22"/>
        </w:rPr>
      </w:pPr>
    </w:p>
    <w:p w14:paraId="5B50F349" w14:textId="77777777" w:rsidR="00BE4240" w:rsidRPr="00BE4240" w:rsidRDefault="00BE4240" w:rsidP="00BE4240">
      <w:pPr>
        <w:numPr>
          <w:ilvl w:val="12"/>
          <w:numId w:val="0"/>
        </w:numPr>
        <w:ind w:left="567" w:hanging="567"/>
        <w:outlineLvl w:val="0"/>
        <w:rPr>
          <w:szCs w:val="22"/>
        </w:rPr>
      </w:pPr>
      <w:r w:rsidRPr="00BE4240">
        <w:rPr>
          <w:szCs w:val="22"/>
        </w:rPr>
        <w:t>arba</w:t>
      </w:r>
    </w:p>
    <w:p w14:paraId="4B9213D5" w14:textId="77777777" w:rsidR="00BE4240" w:rsidRPr="00BE4240" w:rsidRDefault="00BE4240" w:rsidP="00BE4240">
      <w:pPr>
        <w:numPr>
          <w:ilvl w:val="12"/>
          <w:numId w:val="0"/>
        </w:numPr>
        <w:ind w:left="567" w:hanging="567"/>
        <w:outlineLvl w:val="0"/>
        <w:rPr>
          <w:szCs w:val="22"/>
        </w:rPr>
      </w:pPr>
    </w:p>
    <w:p w14:paraId="29F5AC11" w14:textId="77777777" w:rsidR="00F27B10" w:rsidRPr="00F27B10" w:rsidRDefault="00F27B10" w:rsidP="00F27B10">
      <w:pPr>
        <w:numPr>
          <w:ilvl w:val="12"/>
          <w:numId w:val="0"/>
        </w:numPr>
        <w:ind w:left="567" w:hanging="567"/>
        <w:outlineLvl w:val="0"/>
        <w:rPr>
          <w:szCs w:val="22"/>
        </w:rPr>
      </w:pPr>
      <w:proofErr w:type="spellStart"/>
      <w:r w:rsidRPr="00F27B10">
        <w:rPr>
          <w:szCs w:val="22"/>
        </w:rPr>
        <w:t>Novartis</w:t>
      </w:r>
      <w:proofErr w:type="spellEnd"/>
      <w:r w:rsidRPr="00F27B10">
        <w:rPr>
          <w:szCs w:val="22"/>
        </w:rPr>
        <w:t xml:space="preserve"> </w:t>
      </w:r>
      <w:proofErr w:type="spellStart"/>
      <w:r w:rsidRPr="00F27B10">
        <w:rPr>
          <w:szCs w:val="22"/>
        </w:rPr>
        <w:t>Pharmaceutical</w:t>
      </w:r>
      <w:proofErr w:type="spellEnd"/>
      <w:r w:rsidRPr="00F27B10">
        <w:rPr>
          <w:szCs w:val="22"/>
        </w:rPr>
        <w:t xml:space="preserve"> </w:t>
      </w:r>
      <w:proofErr w:type="spellStart"/>
      <w:r w:rsidRPr="00F27B10">
        <w:rPr>
          <w:szCs w:val="22"/>
        </w:rPr>
        <w:t>Manufacturing</w:t>
      </w:r>
      <w:proofErr w:type="spellEnd"/>
      <w:r w:rsidRPr="00F27B10">
        <w:rPr>
          <w:szCs w:val="22"/>
        </w:rPr>
        <w:t xml:space="preserve"> LLC</w:t>
      </w:r>
    </w:p>
    <w:p w14:paraId="50D6D0EE" w14:textId="755E69CA" w:rsidR="00F27B10" w:rsidRPr="00F27B10" w:rsidRDefault="00F27B10" w:rsidP="00F27B10">
      <w:pPr>
        <w:numPr>
          <w:ilvl w:val="12"/>
          <w:numId w:val="0"/>
        </w:numPr>
        <w:ind w:left="567" w:hanging="567"/>
        <w:outlineLvl w:val="0"/>
        <w:rPr>
          <w:szCs w:val="22"/>
        </w:rPr>
      </w:pPr>
      <w:proofErr w:type="spellStart"/>
      <w:r w:rsidRPr="00F27B10">
        <w:rPr>
          <w:szCs w:val="22"/>
        </w:rPr>
        <w:t>Verovškova</w:t>
      </w:r>
      <w:proofErr w:type="spellEnd"/>
      <w:r w:rsidRPr="00F27B10">
        <w:rPr>
          <w:szCs w:val="22"/>
        </w:rPr>
        <w:t xml:space="preserve"> </w:t>
      </w:r>
      <w:proofErr w:type="spellStart"/>
      <w:r w:rsidRPr="00F27B10">
        <w:rPr>
          <w:szCs w:val="22"/>
        </w:rPr>
        <w:t>ulica</w:t>
      </w:r>
      <w:proofErr w:type="spellEnd"/>
      <w:r w:rsidRPr="00F27B10">
        <w:rPr>
          <w:szCs w:val="22"/>
        </w:rPr>
        <w:t xml:space="preserve"> 57</w:t>
      </w:r>
    </w:p>
    <w:p w14:paraId="5C1A229C" w14:textId="77777777" w:rsidR="00F27B10" w:rsidRPr="00F27B10" w:rsidRDefault="00F27B10" w:rsidP="00F27B10">
      <w:pPr>
        <w:numPr>
          <w:ilvl w:val="12"/>
          <w:numId w:val="0"/>
        </w:numPr>
        <w:ind w:left="567" w:hanging="567"/>
        <w:outlineLvl w:val="0"/>
        <w:rPr>
          <w:szCs w:val="22"/>
        </w:rPr>
      </w:pPr>
      <w:r w:rsidRPr="00F27B10">
        <w:rPr>
          <w:szCs w:val="22"/>
        </w:rPr>
        <w:t xml:space="preserve">1000 </w:t>
      </w:r>
      <w:proofErr w:type="spellStart"/>
      <w:r w:rsidRPr="00F27B10">
        <w:rPr>
          <w:szCs w:val="22"/>
        </w:rPr>
        <w:t>Ljubljana</w:t>
      </w:r>
      <w:proofErr w:type="spellEnd"/>
    </w:p>
    <w:p w14:paraId="44C34ADF" w14:textId="71AEA6F1" w:rsidR="00BE4240" w:rsidRDefault="00F27B10" w:rsidP="00F27B10">
      <w:pPr>
        <w:numPr>
          <w:ilvl w:val="12"/>
          <w:numId w:val="0"/>
        </w:numPr>
        <w:ind w:left="567" w:hanging="567"/>
        <w:outlineLvl w:val="0"/>
        <w:rPr>
          <w:szCs w:val="22"/>
        </w:rPr>
      </w:pPr>
      <w:r w:rsidRPr="00F27B10">
        <w:rPr>
          <w:szCs w:val="22"/>
        </w:rPr>
        <w:t>Slovėnija</w:t>
      </w:r>
    </w:p>
    <w:p w14:paraId="766992EE" w14:textId="77777777" w:rsidR="00F27B10" w:rsidRPr="0010487A" w:rsidRDefault="00F27B10" w:rsidP="00F27B10">
      <w:pPr>
        <w:numPr>
          <w:ilvl w:val="12"/>
          <w:numId w:val="0"/>
        </w:numPr>
        <w:ind w:left="567" w:hanging="567"/>
        <w:outlineLvl w:val="0"/>
        <w:rPr>
          <w:szCs w:val="22"/>
        </w:rPr>
      </w:pPr>
    </w:p>
    <w:p w14:paraId="0A9C1DB4" w14:textId="77777777" w:rsidR="0010487A" w:rsidRPr="0010487A" w:rsidRDefault="0010487A" w:rsidP="0010487A">
      <w:pPr>
        <w:rPr>
          <w:szCs w:val="22"/>
          <w:lang w:eastAsia="en-US"/>
        </w:rPr>
      </w:pPr>
      <w:r w:rsidRPr="0010487A">
        <w:rPr>
          <w:szCs w:val="22"/>
          <w:lang w:eastAsia="en-US"/>
        </w:rPr>
        <w:t xml:space="preserve">Jeigu apie šį vaistą norite sužinoti daugiau, kreipkitės į vietinį </w:t>
      </w:r>
      <w:r w:rsidR="00DB3ACF">
        <w:rPr>
          <w:szCs w:val="22"/>
          <w:lang w:eastAsia="en-US"/>
        </w:rPr>
        <w:t>registruotojo</w:t>
      </w:r>
      <w:r w:rsidRPr="0010487A">
        <w:rPr>
          <w:szCs w:val="22"/>
          <w:lang w:eastAsia="en-US"/>
        </w:rPr>
        <w:t xml:space="preserve"> atstovą</w:t>
      </w:r>
      <w:r w:rsidR="008B1FA9">
        <w:rPr>
          <w:szCs w:val="22"/>
          <w:lang w:eastAsia="en-US"/>
        </w:rPr>
        <w:t>.</w:t>
      </w:r>
    </w:p>
    <w:p w14:paraId="222C3798" w14:textId="77777777" w:rsidR="0010487A" w:rsidRPr="0010487A" w:rsidRDefault="0010487A" w:rsidP="0010487A">
      <w:pPr>
        <w:rPr>
          <w:szCs w:val="22"/>
          <w:lang w:eastAsia="en-US"/>
        </w:rPr>
      </w:pPr>
    </w:p>
    <w:p w14:paraId="155D7459" w14:textId="77777777" w:rsidR="0010487A" w:rsidRPr="0010487A" w:rsidRDefault="0010487A" w:rsidP="0010487A">
      <w:pPr>
        <w:rPr>
          <w:szCs w:val="22"/>
        </w:rPr>
      </w:pPr>
      <w:proofErr w:type="spellStart"/>
      <w:r w:rsidRPr="0010487A">
        <w:rPr>
          <w:szCs w:val="22"/>
        </w:rPr>
        <w:t>Sandoz</w:t>
      </w:r>
      <w:proofErr w:type="spellEnd"/>
      <w:r w:rsidRPr="0010487A">
        <w:rPr>
          <w:szCs w:val="22"/>
        </w:rPr>
        <w:t xml:space="preserve"> </w:t>
      </w:r>
      <w:proofErr w:type="spellStart"/>
      <w:r w:rsidRPr="0010487A">
        <w:rPr>
          <w:szCs w:val="22"/>
        </w:rPr>
        <w:t>Pharmaceuticals</w:t>
      </w:r>
      <w:proofErr w:type="spellEnd"/>
      <w:r w:rsidRPr="0010487A">
        <w:rPr>
          <w:szCs w:val="22"/>
        </w:rPr>
        <w:t xml:space="preserve"> </w:t>
      </w:r>
      <w:proofErr w:type="spellStart"/>
      <w:r w:rsidRPr="0010487A">
        <w:rPr>
          <w:szCs w:val="22"/>
        </w:rPr>
        <w:t>d.d</w:t>
      </w:r>
      <w:proofErr w:type="spellEnd"/>
      <w:r w:rsidRPr="0010487A">
        <w:rPr>
          <w:szCs w:val="22"/>
        </w:rPr>
        <w:t>. filialas</w:t>
      </w:r>
    </w:p>
    <w:p w14:paraId="634BF46D" w14:textId="77777777" w:rsidR="0010487A" w:rsidRPr="0010487A" w:rsidRDefault="0010487A" w:rsidP="0010487A">
      <w:pPr>
        <w:rPr>
          <w:szCs w:val="22"/>
        </w:rPr>
      </w:pPr>
      <w:r w:rsidRPr="0010487A">
        <w:rPr>
          <w:szCs w:val="22"/>
        </w:rPr>
        <w:t>Tel. +370 5 263 60 37</w:t>
      </w:r>
    </w:p>
    <w:p w14:paraId="05D29A65" w14:textId="77777777" w:rsidR="0010487A" w:rsidRPr="0010487A" w:rsidRDefault="0010487A" w:rsidP="0010487A">
      <w:pPr>
        <w:rPr>
          <w:b/>
          <w:bCs/>
          <w:iCs/>
          <w:szCs w:val="22"/>
        </w:rPr>
      </w:pPr>
    </w:p>
    <w:p w14:paraId="7B79D101" w14:textId="5AB4F396" w:rsidR="0010487A" w:rsidRPr="0010487A" w:rsidRDefault="0010487A" w:rsidP="0010487A">
      <w:pPr>
        <w:rPr>
          <w:b/>
          <w:szCs w:val="22"/>
        </w:rPr>
      </w:pPr>
      <w:r w:rsidRPr="0010487A">
        <w:rPr>
          <w:b/>
          <w:bCs/>
          <w:szCs w:val="22"/>
        </w:rPr>
        <w:t>Šis pakuotės lapelis</w:t>
      </w:r>
      <w:r w:rsidRPr="0010487A">
        <w:rPr>
          <w:b/>
          <w:szCs w:val="22"/>
        </w:rPr>
        <w:t xml:space="preserve"> paskutinį kartą peržiūrėtas </w:t>
      </w:r>
      <w:r w:rsidR="0056222C" w:rsidRPr="0056222C">
        <w:rPr>
          <w:b/>
          <w:szCs w:val="22"/>
        </w:rPr>
        <w:t>2024-07-29</w:t>
      </w:r>
      <w:r w:rsidR="00621711">
        <w:rPr>
          <w:b/>
          <w:szCs w:val="22"/>
        </w:rPr>
        <w:t>.</w:t>
      </w:r>
    </w:p>
    <w:p w14:paraId="0B541C09" w14:textId="77777777" w:rsidR="0010487A" w:rsidRPr="0010487A" w:rsidRDefault="0010487A" w:rsidP="0010487A">
      <w:pPr>
        <w:rPr>
          <w:b/>
          <w:szCs w:val="22"/>
        </w:rPr>
      </w:pPr>
    </w:p>
    <w:p w14:paraId="34C444BC" w14:textId="77777777" w:rsidR="0010487A" w:rsidRPr="0010487A" w:rsidRDefault="0010487A" w:rsidP="0010487A">
      <w:pPr>
        <w:rPr>
          <w:b/>
          <w:szCs w:val="22"/>
        </w:rPr>
      </w:pPr>
    </w:p>
    <w:p w14:paraId="688DB45D" w14:textId="679106B5" w:rsidR="0010487A" w:rsidRDefault="0010487A" w:rsidP="0010487A">
      <w:pPr>
        <w:rPr>
          <w:szCs w:val="22"/>
          <w:lang w:eastAsia="en-US"/>
        </w:rPr>
      </w:pPr>
      <w:r w:rsidRPr="0010487A">
        <w:rPr>
          <w:szCs w:val="22"/>
          <w:lang w:eastAsia="en-US"/>
        </w:rPr>
        <w:t xml:space="preserve">Išsami informacija apie šį vaistą pateikiama Valstybinės vaistų kontrolės tarnybos prie Lietuvos Respublikos sveikatos apsaugos ministerijos tinklalapyje </w:t>
      </w:r>
      <w:hyperlink r:id="rId13" w:history="1">
        <w:r w:rsidRPr="0010487A">
          <w:rPr>
            <w:color w:val="0000FF"/>
            <w:szCs w:val="22"/>
            <w:u w:val="single"/>
            <w:lang w:eastAsia="en-US"/>
          </w:rPr>
          <w:t>http://www.vvkt.lt/</w:t>
        </w:r>
      </w:hyperlink>
      <w:r w:rsidRPr="0010487A">
        <w:rPr>
          <w:szCs w:val="22"/>
          <w:lang w:eastAsia="en-US"/>
        </w:rPr>
        <w:t>.</w:t>
      </w:r>
    </w:p>
    <w:p w14:paraId="41BB4EB5" w14:textId="3A97FDC8" w:rsidR="00F2168A" w:rsidRDefault="00F2168A" w:rsidP="0010487A">
      <w:pPr>
        <w:rPr>
          <w:szCs w:val="22"/>
          <w:lang w:eastAsia="en-US"/>
        </w:rPr>
      </w:pPr>
    </w:p>
    <w:p w14:paraId="73EFAC82" w14:textId="77777777" w:rsidR="00F2168A" w:rsidRPr="0010487A" w:rsidRDefault="00F2168A" w:rsidP="0010487A">
      <w:pPr>
        <w:rPr>
          <w:szCs w:val="22"/>
          <w:lang w:eastAsia="en-US"/>
        </w:rPr>
      </w:pPr>
      <w:bookmarkStart w:id="1" w:name="_GoBack"/>
      <w:bookmarkEnd w:id="1"/>
    </w:p>
    <w:sectPr w:rsidR="00F2168A" w:rsidRPr="0010487A" w:rsidSect="00BA728B">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CE1C8" w14:textId="77777777" w:rsidR="009D50A0" w:rsidRDefault="009D50A0">
      <w:r>
        <w:separator/>
      </w:r>
    </w:p>
  </w:endnote>
  <w:endnote w:type="continuationSeparator" w:id="0">
    <w:p w14:paraId="058173B9" w14:textId="77777777" w:rsidR="009D50A0" w:rsidRDefault="009D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1" w:usb1="00000000" w:usb2="00000000" w:usb3="00000000" w:csb0="00000003" w:csb1="00000000"/>
  </w:font>
  <w:font w:name="Courier">
    <w:panose1 w:val="02070309020205020404"/>
    <w:charset w:val="00"/>
    <w:family w:val="modern"/>
    <w:notTrueType/>
    <w:pitch w:val="fixed"/>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A0592" w14:textId="77777777" w:rsidR="00D352DA" w:rsidRDefault="00D352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DC48E81" w14:textId="77777777" w:rsidR="00D352DA" w:rsidRDefault="00D352D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AF7B5" w14:textId="6002BF7A" w:rsidR="00D352DA" w:rsidRDefault="00D352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1711">
      <w:rPr>
        <w:rStyle w:val="Puslapionumeris"/>
        <w:noProof/>
      </w:rPr>
      <w:t>23</w:t>
    </w:r>
    <w:r>
      <w:rPr>
        <w:rStyle w:val="Puslapionumeris"/>
      </w:rPr>
      <w:fldChar w:fldCharType="end"/>
    </w:r>
  </w:p>
  <w:p w14:paraId="122DB618" w14:textId="77777777" w:rsidR="00D352DA" w:rsidRDefault="00D352D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7668E" w14:textId="77777777" w:rsidR="000A19D2" w:rsidRDefault="000A19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3328" w14:textId="77777777" w:rsidR="009D50A0" w:rsidRDefault="009D50A0">
      <w:r>
        <w:separator/>
      </w:r>
    </w:p>
  </w:footnote>
  <w:footnote w:type="continuationSeparator" w:id="0">
    <w:p w14:paraId="396DDBD8" w14:textId="77777777" w:rsidR="009D50A0" w:rsidRDefault="009D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04D50" w14:textId="77777777" w:rsidR="000A19D2" w:rsidRDefault="000A19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52C2" w14:textId="77777777" w:rsidR="000A19D2" w:rsidRDefault="000A19D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99C5" w14:textId="77777777" w:rsidR="000A19D2" w:rsidRDefault="000A19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bullet"/>
      <w:lvlText w:val="-"/>
      <w:lvlJc w:val="left"/>
      <w:pPr>
        <w:tabs>
          <w:tab w:val="num" w:pos="720"/>
        </w:tabs>
      </w:pPr>
      <w:rPr>
        <w:rFonts w:ascii="StarSymbol" w:hAnsi="StarSymbol"/>
      </w:rPr>
    </w:lvl>
  </w:abstractNum>
  <w:abstractNum w:abstractNumId="1"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2" w15:restartNumberingAfterBreak="0">
    <w:nsid w:val="02786E0F"/>
    <w:multiLevelType w:val="hybridMultilevel"/>
    <w:tmpl w:val="2F04030A"/>
    <w:lvl w:ilvl="0" w:tplc="BDBC82EA">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FE1E6B"/>
    <w:multiLevelType w:val="hybridMultilevel"/>
    <w:tmpl w:val="397EF826"/>
    <w:lvl w:ilvl="0" w:tplc="6192943A">
      <w:start w:val="1"/>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B06122"/>
    <w:multiLevelType w:val="hybridMultilevel"/>
    <w:tmpl w:val="4612AE0E"/>
    <w:lvl w:ilvl="0" w:tplc="04270015">
      <w:start w:val="1"/>
      <w:numFmt w:val="upperLetter"/>
      <w:lvlText w:val="%1."/>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022C4"/>
    <w:multiLevelType w:val="hybridMultilevel"/>
    <w:tmpl w:val="F30479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3362E3"/>
    <w:multiLevelType w:val="hybridMultilevel"/>
    <w:tmpl w:val="C3A2B23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86480"/>
    <w:multiLevelType w:val="hybridMultilevel"/>
    <w:tmpl w:val="A47A5D1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33B77"/>
    <w:multiLevelType w:val="hybridMultilevel"/>
    <w:tmpl w:val="FE0499F2"/>
    <w:name w:val="WW8Num5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675C6D"/>
    <w:multiLevelType w:val="hybridMultilevel"/>
    <w:tmpl w:val="B47EBABA"/>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21F0E29"/>
    <w:multiLevelType w:val="hybridMultilevel"/>
    <w:tmpl w:val="D47E5E4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E40456"/>
    <w:multiLevelType w:val="hybridMultilevel"/>
    <w:tmpl w:val="1388A658"/>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37185284"/>
    <w:multiLevelType w:val="hybridMultilevel"/>
    <w:tmpl w:val="CE7AD3B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70268"/>
    <w:multiLevelType w:val="hybridMultilevel"/>
    <w:tmpl w:val="4B44D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1C1524"/>
    <w:multiLevelType w:val="hybridMultilevel"/>
    <w:tmpl w:val="8D709B9E"/>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30A4E"/>
    <w:multiLevelType w:val="hybridMultilevel"/>
    <w:tmpl w:val="F1C2550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B93F2A"/>
    <w:multiLevelType w:val="hybridMultilevel"/>
    <w:tmpl w:val="C1E64B42"/>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01296"/>
    <w:multiLevelType w:val="hybridMultilevel"/>
    <w:tmpl w:val="5D141C8A"/>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1E1C41"/>
    <w:multiLevelType w:val="hybridMultilevel"/>
    <w:tmpl w:val="B1468218"/>
    <w:lvl w:ilvl="0" w:tplc="1EF4FF4C">
      <w:start w:val="1"/>
      <w:numFmt w:val="bullet"/>
      <w:lvlText w:val=""/>
      <w:lvlJc w:val="left"/>
      <w:pPr>
        <w:tabs>
          <w:tab w:val="num" w:pos="567"/>
        </w:tabs>
        <w:ind w:left="567" w:hanging="567"/>
      </w:pPr>
      <w:rPr>
        <w:rFonts w:ascii="Symbol" w:hAnsi="Symbol" w:hint="default"/>
        <w:color w:val="auto"/>
        <w:sz w:val="22"/>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79D3C21"/>
    <w:multiLevelType w:val="hybridMultilevel"/>
    <w:tmpl w:val="F076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D22AA9"/>
    <w:multiLevelType w:val="hybridMultilevel"/>
    <w:tmpl w:val="92566EBA"/>
    <w:lvl w:ilvl="0" w:tplc="19701E82">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D5B0293"/>
    <w:multiLevelType w:val="hybridMultilevel"/>
    <w:tmpl w:val="27F67544"/>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071AD"/>
    <w:multiLevelType w:val="hybridMultilevel"/>
    <w:tmpl w:val="0AA482E2"/>
    <w:lvl w:ilvl="0" w:tplc="35460D5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A7102B9"/>
    <w:multiLevelType w:val="hybridMultilevel"/>
    <w:tmpl w:val="5E6CC22C"/>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22"/>
  </w:num>
  <w:num w:numId="4">
    <w:abstractNumId w:val="3"/>
  </w:num>
  <w:num w:numId="5">
    <w:abstractNumId w:val="21"/>
  </w:num>
  <w:num w:numId="6">
    <w:abstractNumId w:val="27"/>
  </w:num>
  <w:num w:numId="7">
    <w:abstractNumId w:val="20"/>
  </w:num>
  <w:num w:numId="8">
    <w:abstractNumId w:val="29"/>
  </w:num>
  <w:num w:numId="9">
    <w:abstractNumId w:val="23"/>
  </w:num>
  <w:num w:numId="10">
    <w:abstractNumId w:val="16"/>
  </w:num>
  <w:num w:numId="11">
    <w:abstractNumId w:val="14"/>
  </w:num>
  <w:num w:numId="12">
    <w:abstractNumId w:val="15"/>
  </w:num>
  <w:num w:numId="13">
    <w:abstractNumId w:val="7"/>
  </w:num>
  <w:num w:numId="14">
    <w:abstractNumId w:val="2"/>
  </w:num>
  <w:num w:numId="15">
    <w:abstractNumId w:val="17"/>
  </w:num>
  <w:num w:numId="16">
    <w:abstractNumId w:val="9"/>
  </w:num>
  <w:num w:numId="17">
    <w:abstractNumId w:val="19"/>
  </w:num>
  <w:num w:numId="18">
    <w:abstractNumId w:val="12"/>
  </w:num>
  <w:num w:numId="19">
    <w:abstractNumId w:val="13"/>
  </w:num>
  <w:num w:numId="20">
    <w:abstractNumId w:val="4"/>
  </w:num>
  <w:num w:numId="21">
    <w:abstractNumId w:val="25"/>
  </w:num>
  <w:num w:numId="22">
    <w:abstractNumId w:val="5"/>
  </w:num>
  <w:num w:numId="23">
    <w:abstractNumId w:val="6"/>
  </w:num>
  <w:num w:numId="24">
    <w:abstractNumId w:val="28"/>
  </w:num>
  <w:num w:numId="2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30"/>
    <w:rsid w:val="000002BA"/>
    <w:rsid w:val="00000DA2"/>
    <w:rsid w:val="0000169D"/>
    <w:rsid w:val="000019E5"/>
    <w:rsid w:val="00001FB8"/>
    <w:rsid w:val="00010A5B"/>
    <w:rsid w:val="00011131"/>
    <w:rsid w:val="00012403"/>
    <w:rsid w:val="00013E90"/>
    <w:rsid w:val="0001741A"/>
    <w:rsid w:val="00017C0A"/>
    <w:rsid w:val="00022AA4"/>
    <w:rsid w:val="0002367E"/>
    <w:rsid w:val="00023922"/>
    <w:rsid w:val="00025B46"/>
    <w:rsid w:val="00025F57"/>
    <w:rsid w:val="0002666B"/>
    <w:rsid w:val="00030B4C"/>
    <w:rsid w:val="00031A25"/>
    <w:rsid w:val="000377DB"/>
    <w:rsid w:val="00037F06"/>
    <w:rsid w:val="000400BB"/>
    <w:rsid w:val="00040921"/>
    <w:rsid w:val="000468A5"/>
    <w:rsid w:val="00052402"/>
    <w:rsid w:val="000530F4"/>
    <w:rsid w:val="0005383A"/>
    <w:rsid w:val="00055C43"/>
    <w:rsid w:val="00055C56"/>
    <w:rsid w:val="00056847"/>
    <w:rsid w:val="0006316D"/>
    <w:rsid w:val="00063AE2"/>
    <w:rsid w:val="00063F78"/>
    <w:rsid w:val="00063FA3"/>
    <w:rsid w:val="0006435D"/>
    <w:rsid w:val="00064953"/>
    <w:rsid w:val="00070409"/>
    <w:rsid w:val="0007073E"/>
    <w:rsid w:val="00071469"/>
    <w:rsid w:val="00071602"/>
    <w:rsid w:val="00071978"/>
    <w:rsid w:val="00071990"/>
    <w:rsid w:val="00072738"/>
    <w:rsid w:val="000727A4"/>
    <w:rsid w:val="00073224"/>
    <w:rsid w:val="00074C32"/>
    <w:rsid w:val="00074E80"/>
    <w:rsid w:val="00075029"/>
    <w:rsid w:val="000752AB"/>
    <w:rsid w:val="000778B7"/>
    <w:rsid w:val="00077AD1"/>
    <w:rsid w:val="000802C3"/>
    <w:rsid w:val="0008436C"/>
    <w:rsid w:val="00085EB4"/>
    <w:rsid w:val="00086574"/>
    <w:rsid w:val="00092819"/>
    <w:rsid w:val="00092E6F"/>
    <w:rsid w:val="00093B68"/>
    <w:rsid w:val="00094577"/>
    <w:rsid w:val="0009689A"/>
    <w:rsid w:val="0009771B"/>
    <w:rsid w:val="000A18E0"/>
    <w:rsid w:val="000A19D2"/>
    <w:rsid w:val="000A2703"/>
    <w:rsid w:val="000A4250"/>
    <w:rsid w:val="000A5BF3"/>
    <w:rsid w:val="000A6616"/>
    <w:rsid w:val="000B1A20"/>
    <w:rsid w:val="000B33C2"/>
    <w:rsid w:val="000B5B87"/>
    <w:rsid w:val="000C1034"/>
    <w:rsid w:val="000C2B00"/>
    <w:rsid w:val="000C542B"/>
    <w:rsid w:val="000C5A87"/>
    <w:rsid w:val="000C5C71"/>
    <w:rsid w:val="000C7F7A"/>
    <w:rsid w:val="000D44D7"/>
    <w:rsid w:val="000D467A"/>
    <w:rsid w:val="000D6057"/>
    <w:rsid w:val="000D65B8"/>
    <w:rsid w:val="000D6C71"/>
    <w:rsid w:val="000D7752"/>
    <w:rsid w:val="000E1EB0"/>
    <w:rsid w:val="000E1F41"/>
    <w:rsid w:val="000E2072"/>
    <w:rsid w:val="000E2F4C"/>
    <w:rsid w:val="000E3F09"/>
    <w:rsid w:val="000E484C"/>
    <w:rsid w:val="000E74CF"/>
    <w:rsid w:val="000F0EB8"/>
    <w:rsid w:val="000F1C6F"/>
    <w:rsid w:val="000F3C93"/>
    <w:rsid w:val="0010487A"/>
    <w:rsid w:val="00106562"/>
    <w:rsid w:val="0011131A"/>
    <w:rsid w:val="00112757"/>
    <w:rsid w:val="0011553B"/>
    <w:rsid w:val="00115C56"/>
    <w:rsid w:val="00116544"/>
    <w:rsid w:val="00116F2A"/>
    <w:rsid w:val="001201E0"/>
    <w:rsid w:val="00123391"/>
    <w:rsid w:val="001254B7"/>
    <w:rsid w:val="00127AF3"/>
    <w:rsid w:val="001324B6"/>
    <w:rsid w:val="001328E5"/>
    <w:rsid w:val="00133E1B"/>
    <w:rsid w:val="00134869"/>
    <w:rsid w:val="00134B02"/>
    <w:rsid w:val="00134CEC"/>
    <w:rsid w:val="00134EC2"/>
    <w:rsid w:val="00136540"/>
    <w:rsid w:val="001368DB"/>
    <w:rsid w:val="00136FDA"/>
    <w:rsid w:val="00140A7B"/>
    <w:rsid w:val="00143817"/>
    <w:rsid w:val="00145722"/>
    <w:rsid w:val="00145F99"/>
    <w:rsid w:val="001474E2"/>
    <w:rsid w:val="00150856"/>
    <w:rsid w:val="00155A52"/>
    <w:rsid w:val="001604D8"/>
    <w:rsid w:val="00160CA2"/>
    <w:rsid w:val="001613ED"/>
    <w:rsid w:val="0016330A"/>
    <w:rsid w:val="00166454"/>
    <w:rsid w:val="001675FA"/>
    <w:rsid w:val="001677E5"/>
    <w:rsid w:val="00172169"/>
    <w:rsid w:val="001721F0"/>
    <w:rsid w:val="00173721"/>
    <w:rsid w:val="00174C48"/>
    <w:rsid w:val="00176A97"/>
    <w:rsid w:val="00177E5E"/>
    <w:rsid w:val="0018227F"/>
    <w:rsid w:val="0018364C"/>
    <w:rsid w:val="00184A75"/>
    <w:rsid w:val="00185F9C"/>
    <w:rsid w:val="00186F3E"/>
    <w:rsid w:val="00194058"/>
    <w:rsid w:val="0019767F"/>
    <w:rsid w:val="00197813"/>
    <w:rsid w:val="00197E6D"/>
    <w:rsid w:val="001A075D"/>
    <w:rsid w:val="001A0934"/>
    <w:rsid w:val="001A50B6"/>
    <w:rsid w:val="001A51BD"/>
    <w:rsid w:val="001A5CEA"/>
    <w:rsid w:val="001A6053"/>
    <w:rsid w:val="001A6C26"/>
    <w:rsid w:val="001A715B"/>
    <w:rsid w:val="001A7578"/>
    <w:rsid w:val="001A7E23"/>
    <w:rsid w:val="001B019D"/>
    <w:rsid w:val="001B052B"/>
    <w:rsid w:val="001B130F"/>
    <w:rsid w:val="001B132C"/>
    <w:rsid w:val="001B157F"/>
    <w:rsid w:val="001B2A38"/>
    <w:rsid w:val="001B3A0A"/>
    <w:rsid w:val="001B3D1C"/>
    <w:rsid w:val="001B5272"/>
    <w:rsid w:val="001B6C8A"/>
    <w:rsid w:val="001B740D"/>
    <w:rsid w:val="001C0160"/>
    <w:rsid w:val="001C208E"/>
    <w:rsid w:val="001C2E3B"/>
    <w:rsid w:val="001C513C"/>
    <w:rsid w:val="001C5FFD"/>
    <w:rsid w:val="001D0E3C"/>
    <w:rsid w:val="001D506B"/>
    <w:rsid w:val="001D7EB7"/>
    <w:rsid w:val="001E0C71"/>
    <w:rsid w:val="001E4A7C"/>
    <w:rsid w:val="001E5E1C"/>
    <w:rsid w:val="001E630E"/>
    <w:rsid w:val="001E738F"/>
    <w:rsid w:val="001E78A2"/>
    <w:rsid w:val="001F10B5"/>
    <w:rsid w:val="001F1958"/>
    <w:rsid w:val="001F1A61"/>
    <w:rsid w:val="001F3895"/>
    <w:rsid w:val="001F439E"/>
    <w:rsid w:val="001F6BB6"/>
    <w:rsid w:val="001F6E34"/>
    <w:rsid w:val="0020070E"/>
    <w:rsid w:val="00203E52"/>
    <w:rsid w:val="00205F8D"/>
    <w:rsid w:val="00206CA8"/>
    <w:rsid w:val="002133B0"/>
    <w:rsid w:val="00214CD9"/>
    <w:rsid w:val="00216FD9"/>
    <w:rsid w:val="0022035E"/>
    <w:rsid w:val="00220416"/>
    <w:rsid w:val="00220C7A"/>
    <w:rsid w:val="00222203"/>
    <w:rsid w:val="00224512"/>
    <w:rsid w:val="00230114"/>
    <w:rsid w:val="00231850"/>
    <w:rsid w:val="002319E5"/>
    <w:rsid w:val="00232528"/>
    <w:rsid w:val="002351CA"/>
    <w:rsid w:val="00235AB3"/>
    <w:rsid w:val="00235F36"/>
    <w:rsid w:val="002412FC"/>
    <w:rsid w:val="00241941"/>
    <w:rsid w:val="00242EE4"/>
    <w:rsid w:val="00246581"/>
    <w:rsid w:val="0024796E"/>
    <w:rsid w:val="00250DC0"/>
    <w:rsid w:val="002546EB"/>
    <w:rsid w:val="002563D9"/>
    <w:rsid w:val="002565B3"/>
    <w:rsid w:val="00257994"/>
    <w:rsid w:val="00262498"/>
    <w:rsid w:val="00263327"/>
    <w:rsid w:val="00267252"/>
    <w:rsid w:val="00270C0C"/>
    <w:rsid w:val="002712BC"/>
    <w:rsid w:val="00275436"/>
    <w:rsid w:val="002761C9"/>
    <w:rsid w:val="002764B5"/>
    <w:rsid w:val="00276CA6"/>
    <w:rsid w:val="00280113"/>
    <w:rsid w:val="00280875"/>
    <w:rsid w:val="00280EFA"/>
    <w:rsid w:val="002817E3"/>
    <w:rsid w:val="00281F63"/>
    <w:rsid w:val="00281FC7"/>
    <w:rsid w:val="0028325D"/>
    <w:rsid w:val="00284870"/>
    <w:rsid w:val="002851AC"/>
    <w:rsid w:val="002853DE"/>
    <w:rsid w:val="002878B1"/>
    <w:rsid w:val="00287DD8"/>
    <w:rsid w:val="00287FB6"/>
    <w:rsid w:val="0029166F"/>
    <w:rsid w:val="002919FD"/>
    <w:rsid w:val="00292EF7"/>
    <w:rsid w:val="002935EC"/>
    <w:rsid w:val="00294131"/>
    <w:rsid w:val="0029659C"/>
    <w:rsid w:val="00296DEF"/>
    <w:rsid w:val="002A0AA9"/>
    <w:rsid w:val="002A1085"/>
    <w:rsid w:val="002A1FB4"/>
    <w:rsid w:val="002A60DD"/>
    <w:rsid w:val="002A7F1C"/>
    <w:rsid w:val="002B52BA"/>
    <w:rsid w:val="002B578E"/>
    <w:rsid w:val="002B777C"/>
    <w:rsid w:val="002C1F4D"/>
    <w:rsid w:val="002C2D06"/>
    <w:rsid w:val="002C3FF8"/>
    <w:rsid w:val="002C4BA2"/>
    <w:rsid w:val="002C5FEB"/>
    <w:rsid w:val="002D3A24"/>
    <w:rsid w:val="002D3E48"/>
    <w:rsid w:val="002D692C"/>
    <w:rsid w:val="002E0C83"/>
    <w:rsid w:val="002E0E97"/>
    <w:rsid w:val="002E140E"/>
    <w:rsid w:val="002E2106"/>
    <w:rsid w:val="002E2250"/>
    <w:rsid w:val="002E421F"/>
    <w:rsid w:val="002E512F"/>
    <w:rsid w:val="002E5E70"/>
    <w:rsid w:val="002E7FD7"/>
    <w:rsid w:val="002F0CAD"/>
    <w:rsid w:val="002F1213"/>
    <w:rsid w:val="002F4B85"/>
    <w:rsid w:val="002F5EA7"/>
    <w:rsid w:val="002F6C8A"/>
    <w:rsid w:val="00300707"/>
    <w:rsid w:val="00300C0F"/>
    <w:rsid w:val="003024EA"/>
    <w:rsid w:val="00302D9D"/>
    <w:rsid w:val="00303D8E"/>
    <w:rsid w:val="00304A3E"/>
    <w:rsid w:val="00305140"/>
    <w:rsid w:val="0030576F"/>
    <w:rsid w:val="0030605E"/>
    <w:rsid w:val="00307048"/>
    <w:rsid w:val="0030797E"/>
    <w:rsid w:val="003115BC"/>
    <w:rsid w:val="00311A0D"/>
    <w:rsid w:val="00312548"/>
    <w:rsid w:val="0031375E"/>
    <w:rsid w:val="003140BA"/>
    <w:rsid w:val="00315101"/>
    <w:rsid w:val="00316A45"/>
    <w:rsid w:val="00317553"/>
    <w:rsid w:val="0032086D"/>
    <w:rsid w:val="003209E7"/>
    <w:rsid w:val="00321F8C"/>
    <w:rsid w:val="00322157"/>
    <w:rsid w:val="00322A19"/>
    <w:rsid w:val="00322CEC"/>
    <w:rsid w:val="003248AA"/>
    <w:rsid w:val="00324BB3"/>
    <w:rsid w:val="00325A99"/>
    <w:rsid w:val="00326E0B"/>
    <w:rsid w:val="00327112"/>
    <w:rsid w:val="00327FFD"/>
    <w:rsid w:val="00330BBB"/>
    <w:rsid w:val="00331259"/>
    <w:rsid w:val="00340B3F"/>
    <w:rsid w:val="00340D27"/>
    <w:rsid w:val="003414CB"/>
    <w:rsid w:val="00341F45"/>
    <w:rsid w:val="00347CF7"/>
    <w:rsid w:val="00350236"/>
    <w:rsid w:val="00350E2A"/>
    <w:rsid w:val="003516E4"/>
    <w:rsid w:val="00351D29"/>
    <w:rsid w:val="003547BA"/>
    <w:rsid w:val="00356267"/>
    <w:rsid w:val="00356FD0"/>
    <w:rsid w:val="00357260"/>
    <w:rsid w:val="00357E26"/>
    <w:rsid w:val="00360733"/>
    <w:rsid w:val="00360B44"/>
    <w:rsid w:val="00360B7A"/>
    <w:rsid w:val="00361BC4"/>
    <w:rsid w:val="00362516"/>
    <w:rsid w:val="003629E5"/>
    <w:rsid w:val="003639FE"/>
    <w:rsid w:val="00363FEE"/>
    <w:rsid w:val="00366503"/>
    <w:rsid w:val="00370965"/>
    <w:rsid w:val="003717D0"/>
    <w:rsid w:val="00372409"/>
    <w:rsid w:val="00372AE8"/>
    <w:rsid w:val="00374A33"/>
    <w:rsid w:val="00375630"/>
    <w:rsid w:val="0037658F"/>
    <w:rsid w:val="00380FBD"/>
    <w:rsid w:val="003825A2"/>
    <w:rsid w:val="0038264D"/>
    <w:rsid w:val="00382C52"/>
    <w:rsid w:val="00386B27"/>
    <w:rsid w:val="00392A7E"/>
    <w:rsid w:val="00392B7E"/>
    <w:rsid w:val="0039724A"/>
    <w:rsid w:val="003A007F"/>
    <w:rsid w:val="003A0E81"/>
    <w:rsid w:val="003A223C"/>
    <w:rsid w:val="003A2B85"/>
    <w:rsid w:val="003A3695"/>
    <w:rsid w:val="003A5F7A"/>
    <w:rsid w:val="003B0010"/>
    <w:rsid w:val="003B0918"/>
    <w:rsid w:val="003B29BE"/>
    <w:rsid w:val="003B304A"/>
    <w:rsid w:val="003B361E"/>
    <w:rsid w:val="003B387F"/>
    <w:rsid w:val="003B4647"/>
    <w:rsid w:val="003B5534"/>
    <w:rsid w:val="003B7EFC"/>
    <w:rsid w:val="003C06BB"/>
    <w:rsid w:val="003C0D28"/>
    <w:rsid w:val="003C1067"/>
    <w:rsid w:val="003C24A7"/>
    <w:rsid w:val="003C2AC9"/>
    <w:rsid w:val="003C440F"/>
    <w:rsid w:val="003C4FFB"/>
    <w:rsid w:val="003C724D"/>
    <w:rsid w:val="003C7D6C"/>
    <w:rsid w:val="003D0776"/>
    <w:rsid w:val="003D1A15"/>
    <w:rsid w:val="003D1B37"/>
    <w:rsid w:val="003D25F0"/>
    <w:rsid w:val="003D501A"/>
    <w:rsid w:val="003D68A9"/>
    <w:rsid w:val="003D6D0C"/>
    <w:rsid w:val="003E0E7A"/>
    <w:rsid w:val="003E10DD"/>
    <w:rsid w:val="003E1DA4"/>
    <w:rsid w:val="003E3EA2"/>
    <w:rsid w:val="003E4CA7"/>
    <w:rsid w:val="003E4FFF"/>
    <w:rsid w:val="003F2255"/>
    <w:rsid w:val="003F3768"/>
    <w:rsid w:val="003F502F"/>
    <w:rsid w:val="003F57EF"/>
    <w:rsid w:val="003F7632"/>
    <w:rsid w:val="004006B2"/>
    <w:rsid w:val="0040375A"/>
    <w:rsid w:val="00404822"/>
    <w:rsid w:val="00407743"/>
    <w:rsid w:val="00412732"/>
    <w:rsid w:val="00412AF8"/>
    <w:rsid w:val="00413DCF"/>
    <w:rsid w:val="00414120"/>
    <w:rsid w:val="00417304"/>
    <w:rsid w:val="00417F0A"/>
    <w:rsid w:val="00420E71"/>
    <w:rsid w:val="004215F2"/>
    <w:rsid w:val="00421CA7"/>
    <w:rsid w:val="00426AB6"/>
    <w:rsid w:val="00426D95"/>
    <w:rsid w:val="00430139"/>
    <w:rsid w:val="004319AB"/>
    <w:rsid w:val="00431CF7"/>
    <w:rsid w:val="00431D20"/>
    <w:rsid w:val="00432EF2"/>
    <w:rsid w:val="004330CC"/>
    <w:rsid w:val="00433F7D"/>
    <w:rsid w:val="00434578"/>
    <w:rsid w:val="004369A4"/>
    <w:rsid w:val="00437D54"/>
    <w:rsid w:val="0044224C"/>
    <w:rsid w:val="00444F9F"/>
    <w:rsid w:val="00445F55"/>
    <w:rsid w:val="00446A5E"/>
    <w:rsid w:val="00446DDB"/>
    <w:rsid w:val="00451008"/>
    <w:rsid w:val="00451A08"/>
    <w:rsid w:val="00452103"/>
    <w:rsid w:val="00455640"/>
    <w:rsid w:val="004572DA"/>
    <w:rsid w:val="004607AD"/>
    <w:rsid w:val="00462EF9"/>
    <w:rsid w:val="00466FCA"/>
    <w:rsid w:val="0047063C"/>
    <w:rsid w:val="004708C7"/>
    <w:rsid w:val="00471032"/>
    <w:rsid w:val="00474D20"/>
    <w:rsid w:val="00475A70"/>
    <w:rsid w:val="0047719B"/>
    <w:rsid w:val="004775E3"/>
    <w:rsid w:val="004776C2"/>
    <w:rsid w:val="00481BD5"/>
    <w:rsid w:val="00484DDA"/>
    <w:rsid w:val="0048519C"/>
    <w:rsid w:val="004863FE"/>
    <w:rsid w:val="0048747D"/>
    <w:rsid w:val="00487701"/>
    <w:rsid w:val="004908B0"/>
    <w:rsid w:val="0049162F"/>
    <w:rsid w:val="004925DB"/>
    <w:rsid w:val="00492791"/>
    <w:rsid w:val="0049497D"/>
    <w:rsid w:val="004A1EBF"/>
    <w:rsid w:val="004A2F89"/>
    <w:rsid w:val="004A6BF5"/>
    <w:rsid w:val="004A776F"/>
    <w:rsid w:val="004B0520"/>
    <w:rsid w:val="004B153A"/>
    <w:rsid w:val="004B21E7"/>
    <w:rsid w:val="004B2200"/>
    <w:rsid w:val="004B2523"/>
    <w:rsid w:val="004B2865"/>
    <w:rsid w:val="004B28FA"/>
    <w:rsid w:val="004B45F8"/>
    <w:rsid w:val="004B6DCD"/>
    <w:rsid w:val="004C3C26"/>
    <w:rsid w:val="004C4A8C"/>
    <w:rsid w:val="004C7726"/>
    <w:rsid w:val="004D1D95"/>
    <w:rsid w:val="004D3EE2"/>
    <w:rsid w:val="004D4CBC"/>
    <w:rsid w:val="004D58F8"/>
    <w:rsid w:val="004D751A"/>
    <w:rsid w:val="004E04C8"/>
    <w:rsid w:val="004E0C0D"/>
    <w:rsid w:val="004E2131"/>
    <w:rsid w:val="004E290C"/>
    <w:rsid w:val="004E29F0"/>
    <w:rsid w:val="004E5594"/>
    <w:rsid w:val="004E586C"/>
    <w:rsid w:val="004E6272"/>
    <w:rsid w:val="004E6B47"/>
    <w:rsid w:val="004E724D"/>
    <w:rsid w:val="004F1CEC"/>
    <w:rsid w:val="004F2423"/>
    <w:rsid w:val="004F4336"/>
    <w:rsid w:val="004F5322"/>
    <w:rsid w:val="004F5B99"/>
    <w:rsid w:val="004F6D5D"/>
    <w:rsid w:val="004F7A11"/>
    <w:rsid w:val="004F7FBC"/>
    <w:rsid w:val="00500129"/>
    <w:rsid w:val="0050242E"/>
    <w:rsid w:val="00507A27"/>
    <w:rsid w:val="005104F4"/>
    <w:rsid w:val="00513BC6"/>
    <w:rsid w:val="00513C59"/>
    <w:rsid w:val="005170D4"/>
    <w:rsid w:val="00517A4F"/>
    <w:rsid w:val="00517CD3"/>
    <w:rsid w:val="00520E5B"/>
    <w:rsid w:val="00522EB6"/>
    <w:rsid w:val="00524053"/>
    <w:rsid w:val="005243CD"/>
    <w:rsid w:val="00524F79"/>
    <w:rsid w:val="00525094"/>
    <w:rsid w:val="00527E63"/>
    <w:rsid w:val="00527F1E"/>
    <w:rsid w:val="005300DE"/>
    <w:rsid w:val="005311E9"/>
    <w:rsid w:val="00531CFB"/>
    <w:rsid w:val="0053272A"/>
    <w:rsid w:val="005348E0"/>
    <w:rsid w:val="00541A39"/>
    <w:rsid w:val="00541FCE"/>
    <w:rsid w:val="00543259"/>
    <w:rsid w:val="00543AC9"/>
    <w:rsid w:val="005445B9"/>
    <w:rsid w:val="00545F14"/>
    <w:rsid w:val="00547F65"/>
    <w:rsid w:val="00551995"/>
    <w:rsid w:val="00554A98"/>
    <w:rsid w:val="00555CD1"/>
    <w:rsid w:val="00557151"/>
    <w:rsid w:val="0056222C"/>
    <w:rsid w:val="00565704"/>
    <w:rsid w:val="00566D3E"/>
    <w:rsid w:val="00574B82"/>
    <w:rsid w:val="00581BD3"/>
    <w:rsid w:val="00582E8B"/>
    <w:rsid w:val="005856B8"/>
    <w:rsid w:val="00585A74"/>
    <w:rsid w:val="00591163"/>
    <w:rsid w:val="00591CEC"/>
    <w:rsid w:val="00591D7B"/>
    <w:rsid w:val="00592C1D"/>
    <w:rsid w:val="00593417"/>
    <w:rsid w:val="00593A67"/>
    <w:rsid w:val="005A1391"/>
    <w:rsid w:val="005A2869"/>
    <w:rsid w:val="005A3F57"/>
    <w:rsid w:val="005A4DF9"/>
    <w:rsid w:val="005A53D9"/>
    <w:rsid w:val="005A53E1"/>
    <w:rsid w:val="005A622B"/>
    <w:rsid w:val="005A7000"/>
    <w:rsid w:val="005B1FFF"/>
    <w:rsid w:val="005B336F"/>
    <w:rsid w:val="005B35E9"/>
    <w:rsid w:val="005B3E69"/>
    <w:rsid w:val="005B48A6"/>
    <w:rsid w:val="005B4D1A"/>
    <w:rsid w:val="005B7F3A"/>
    <w:rsid w:val="005C2996"/>
    <w:rsid w:val="005C498B"/>
    <w:rsid w:val="005C4A28"/>
    <w:rsid w:val="005C5359"/>
    <w:rsid w:val="005C66F6"/>
    <w:rsid w:val="005C7E4E"/>
    <w:rsid w:val="005D2CED"/>
    <w:rsid w:val="005D378E"/>
    <w:rsid w:val="005D5816"/>
    <w:rsid w:val="005D5EC5"/>
    <w:rsid w:val="005D700A"/>
    <w:rsid w:val="005D7D18"/>
    <w:rsid w:val="005E019B"/>
    <w:rsid w:val="005E0267"/>
    <w:rsid w:val="005E12CE"/>
    <w:rsid w:val="005E16CC"/>
    <w:rsid w:val="005E4D36"/>
    <w:rsid w:val="005E4DC2"/>
    <w:rsid w:val="005F0E8F"/>
    <w:rsid w:val="005F1EFD"/>
    <w:rsid w:val="005F5AF2"/>
    <w:rsid w:val="005F624A"/>
    <w:rsid w:val="005F68EB"/>
    <w:rsid w:val="005F727B"/>
    <w:rsid w:val="005F74A7"/>
    <w:rsid w:val="005F7E81"/>
    <w:rsid w:val="00601634"/>
    <w:rsid w:val="006019C6"/>
    <w:rsid w:val="006036B9"/>
    <w:rsid w:val="00604FA6"/>
    <w:rsid w:val="00607B0E"/>
    <w:rsid w:val="006101B6"/>
    <w:rsid w:val="00610F90"/>
    <w:rsid w:val="006121B8"/>
    <w:rsid w:val="00613E3B"/>
    <w:rsid w:val="0061554F"/>
    <w:rsid w:val="00621711"/>
    <w:rsid w:val="006217D9"/>
    <w:rsid w:val="00621BCC"/>
    <w:rsid w:val="006226EF"/>
    <w:rsid w:val="006234DE"/>
    <w:rsid w:val="006239FF"/>
    <w:rsid w:val="00623B88"/>
    <w:rsid w:val="00631DCD"/>
    <w:rsid w:val="00632048"/>
    <w:rsid w:val="006337DD"/>
    <w:rsid w:val="006358FF"/>
    <w:rsid w:val="00636A96"/>
    <w:rsid w:val="006372F2"/>
    <w:rsid w:val="00641ACC"/>
    <w:rsid w:val="00641D7E"/>
    <w:rsid w:val="00642778"/>
    <w:rsid w:val="00643AE2"/>
    <w:rsid w:val="00644574"/>
    <w:rsid w:val="00644AED"/>
    <w:rsid w:val="006451AF"/>
    <w:rsid w:val="00646C0A"/>
    <w:rsid w:val="00651809"/>
    <w:rsid w:val="00651C1B"/>
    <w:rsid w:val="00651FA7"/>
    <w:rsid w:val="00653A5C"/>
    <w:rsid w:val="0065407E"/>
    <w:rsid w:val="00656A61"/>
    <w:rsid w:val="006573D0"/>
    <w:rsid w:val="00657E7B"/>
    <w:rsid w:val="00662F30"/>
    <w:rsid w:val="006638CA"/>
    <w:rsid w:val="00664BF1"/>
    <w:rsid w:val="006717CC"/>
    <w:rsid w:val="006722DC"/>
    <w:rsid w:val="00672820"/>
    <w:rsid w:val="00672AFF"/>
    <w:rsid w:val="006741FB"/>
    <w:rsid w:val="00676913"/>
    <w:rsid w:val="006806F4"/>
    <w:rsid w:val="0068150D"/>
    <w:rsid w:val="00681834"/>
    <w:rsid w:val="006829F1"/>
    <w:rsid w:val="00684854"/>
    <w:rsid w:val="006866C0"/>
    <w:rsid w:val="00690455"/>
    <w:rsid w:val="0069079F"/>
    <w:rsid w:val="006923FC"/>
    <w:rsid w:val="006924C2"/>
    <w:rsid w:val="006940CB"/>
    <w:rsid w:val="0069421A"/>
    <w:rsid w:val="0069438E"/>
    <w:rsid w:val="0069596F"/>
    <w:rsid w:val="00696031"/>
    <w:rsid w:val="006A05D6"/>
    <w:rsid w:val="006A07F4"/>
    <w:rsid w:val="006A0D7D"/>
    <w:rsid w:val="006A1A6E"/>
    <w:rsid w:val="006A2C60"/>
    <w:rsid w:val="006A43B9"/>
    <w:rsid w:val="006A4FB7"/>
    <w:rsid w:val="006A711A"/>
    <w:rsid w:val="006B1AC3"/>
    <w:rsid w:val="006B2AB4"/>
    <w:rsid w:val="006B368E"/>
    <w:rsid w:val="006B788F"/>
    <w:rsid w:val="006C111B"/>
    <w:rsid w:val="006C2520"/>
    <w:rsid w:val="006C3DA5"/>
    <w:rsid w:val="006C3F35"/>
    <w:rsid w:val="006C434E"/>
    <w:rsid w:val="006C436D"/>
    <w:rsid w:val="006C67F7"/>
    <w:rsid w:val="006C7E2E"/>
    <w:rsid w:val="006D0EE7"/>
    <w:rsid w:val="006D13F5"/>
    <w:rsid w:val="006D1CF6"/>
    <w:rsid w:val="006D367E"/>
    <w:rsid w:val="006D413D"/>
    <w:rsid w:val="006E0780"/>
    <w:rsid w:val="006E0DBC"/>
    <w:rsid w:val="006E25E8"/>
    <w:rsid w:val="006E338C"/>
    <w:rsid w:val="006E3D2A"/>
    <w:rsid w:val="006E4DEB"/>
    <w:rsid w:val="006E54FF"/>
    <w:rsid w:val="006E627D"/>
    <w:rsid w:val="006E7028"/>
    <w:rsid w:val="006E73D9"/>
    <w:rsid w:val="006F2BA4"/>
    <w:rsid w:val="006F65C8"/>
    <w:rsid w:val="006F6E7E"/>
    <w:rsid w:val="007002F4"/>
    <w:rsid w:val="007006F3"/>
    <w:rsid w:val="00700CA7"/>
    <w:rsid w:val="007014F8"/>
    <w:rsid w:val="0070356F"/>
    <w:rsid w:val="0070487D"/>
    <w:rsid w:val="00704E76"/>
    <w:rsid w:val="00704FE9"/>
    <w:rsid w:val="007052A5"/>
    <w:rsid w:val="007052CE"/>
    <w:rsid w:val="0071075E"/>
    <w:rsid w:val="007113B8"/>
    <w:rsid w:val="0071147F"/>
    <w:rsid w:val="00711D1D"/>
    <w:rsid w:val="0071223A"/>
    <w:rsid w:val="0071293D"/>
    <w:rsid w:val="00714D24"/>
    <w:rsid w:val="00715507"/>
    <w:rsid w:val="00715BA6"/>
    <w:rsid w:val="0071674A"/>
    <w:rsid w:val="00720841"/>
    <w:rsid w:val="00720A25"/>
    <w:rsid w:val="007225E8"/>
    <w:rsid w:val="007232AC"/>
    <w:rsid w:val="00724254"/>
    <w:rsid w:val="00726058"/>
    <w:rsid w:val="00730E70"/>
    <w:rsid w:val="00732932"/>
    <w:rsid w:val="00733870"/>
    <w:rsid w:val="00735E33"/>
    <w:rsid w:val="00740AA5"/>
    <w:rsid w:val="00740CCE"/>
    <w:rsid w:val="00741BF4"/>
    <w:rsid w:val="007433F6"/>
    <w:rsid w:val="00743C68"/>
    <w:rsid w:val="00744538"/>
    <w:rsid w:val="00746BB9"/>
    <w:rsid w:val="00750469"/>
    <w:rsid w:val="00750552"/>
    <w:rsid w:val="00751BB4"/>
    <w:rsid w:val="00752192"/>
    <w:rsid w:val="007527D9"/>
    <w:rsid w:val="00752A21"/>
    <w:rsid w:val="007564C3"/>
    <w:rsid w:val="00756663"/>
    <w:rsid w:val="0076276A"/>
    <w:rsid w:val="007629F9"/>
    <w:rsid w:val="0076525B"/>
    <w:rsid w:val="0076527B"/>
    <w:rsid w:val="00766440"/>
    <w:rsid w:val="00766FC1"/>
    <w:rsid w:val="00770449"/>
    <w:rsid w:val="00770661"/>
    <w:rsid w:val="00770FA4"/>
    <w:rsid w:val="00774BCE"/>
    <w:rsid w:val="00775D81"/>
    <w:rsid w:val="00775F0B"/>
    <w:rsid w:val="0077650B"/>
    <w:rsid w:val="0078190D"/>
    <w:rsid w:val="007819F9"/>
    <w:rsid w:val="00781F6E"/>
    <w:rsid w:val="00783F82"/>
    <w:rsid w:val="00786BF5"/>
    <w:rsid w:val="00787913"/>
    <w:rsid w:val="00793D66"/>
    <w:rsid w:val="00794D54"/>
    <w:rsid w:val="00795611"/>
    <w:rsid w:val="007956EF"/>
    <w:rsid w:val="00795B77"/>
    <w:rsid w:val="007963E4"/>
    <w:rsid w:val="007A0BE5"/>
    <w:rsid w:val="007A4390"/>
    <w:rsid w:val="007A5B69"/>
    <w:rsid w:val="007B1A01"/>
    <w:rsid w:val="007B1C44"/>
    <w:rsid w:val="007C1907"/>
    <w:rsid w:val="007C4DD5"/>
    <w:rsid w:val="007C5B63"/>
    <w:rsid w:val="007D224D"/>
    <w:rsid w:val="007D2F4F"/>
    <w:rsid w:val="007D4171"/>
    <w:rsid w:val="007D47F3"/>
    <w:rsid w:val="007D4D70"/>
    <w:rsid w:val="007D5E91"/>
    <w:rsid w:val="007D5EE7"/>
    <w:rsid w:val="007D6462"/>
    <w:rsid w:val="007D7A04"/>
    <w:rsid w:val="007E188D"/>
    <w:rsid w:val="007E46F7"/>
    <w:rsid w:val="007E522B"/>
    <w:rsid w:val="007E7A7E"/>
    <w:rsid w:val="007F0729"/>
    <w:rsid w:val="007F280F"/>
    <w:rsid w:val="007F7B2B"/>
    <w:rsid w:val="008036C8"/>
    <w:rsid w:val="00804330"/>
    <w:rsid w:val="00804544"/>
    <w:rsid w:val="00804E07"/>
    <w:rsid w:val="00805664"/>
    <w:rsid w:val="00807842"/>
    <w:rsid w:val="0081117F"/>
    <w:rsid w:val="00814C31"/>
    <w:rsid w:val="00816996"/>
    <w:rsid w:val="00817630"/>
    <w:rsid w:val="00817CAF"/>
    <w:rsid w:val="00822C7C"/>
    <w:rsid w:val="00822FA9"/>
    <w:rsid w:val="00823002"/>
    <w:rsid w:val="00823670"/>
    <w:rsid w:val="00823DAA"/>
    <w:rsid w:val="008261E3"/>
    <w:rsid w:val="0082654C"/>
    <w:rsid w:val="0082779C"/>
    <w:rsid w:val="008317D0"/>
    <w:rsid w:val="0083285D"/>
    <w:rsid w:val="00834B3E"/>
    <w:rsid w:val="00836525"/>
    <w:rsid w:val="008377EC"/>
    <w:rsid w:val="008407C6"/>
    <w:rsid w:val="00843764"/>
    <w:rsid w:val="00843A8B"/>
    <w:rsid w:val="00843E2C"/>
    <w:rsid w:val="00845035"/>
    <w:rsid w:val="0084528A"/>
    <w:rsid w:val="00845708"/>
    <w:rsid w:val="00847413"/>
    <w:rsid w:val="00852B80"/>
    <w:rsid w:val="0085349D"/>
    <w:rsid w:val="00855232"/>
    <w:rsid w:val="008553E2"/>
    <w:rsid w:val="008605AC"/>
    <w:rsid w:val="00860E9B"/>
    <w:rsid w:val="008627AC"/>
    <w:rsid w:val="00862D8A"/>
    <w:rsid w:val="00863B3F"/>
    <w:rsid w:val="00864128"/>
    <w:rsid w:val="008663CF"/>
    <w:rsid w:val="00867029"/>
    <w:rsid w:val="0087110E"/>
    <w:rsid w:val="00871D11"/>
    <w:rsid w:val="00872620"/>
    <w:rsid w:val="00872D0B"/>
    <w:rsid w:val="0087324B"/>
    <w:rsid w:val="0087461A"/>
    <w:rsid w:val="00875D9C"/>
    <w:rsid w:val="00876403"/>
    <w:rsid w:val="008765B2"/>
    <w:rsid w:val="00880175"/>
    <w:rsid w:val="008816D6"/>
    <w:rsid w:val="00881BDE"/>
    <w:rsid w:val="00883276"/>
    <w:rsid w:val="008906F9"/>
    <w:rsid w:val="008909A9"/>
    <w:rsid w:val="00890E99"/>
    <w:rsid w:val="0089129D"/>
    <w:rsid w:val="0089344A"/>
    <w:rsid w:val="008935B6"/>
    <w:rsid w:val="00895ACF"/>
    <w:rsid w:val="00897A84"/>
    <w:rsid w:val="008A15E7"/>
    <w:rsid w:val="008A241E"/>
    <w:rsid w:val="008A39D2"/>
    <w:rsid w:val="008A5DF6"/>
    <w:rsid w:val="008A6E30"/>
    <w:rsid w:val="008B1FA9"/>
    <w:rsid w:val="008B2642"/>
    <w:rsid w:val="008B3070"/>
    <w:rsid w:val="008B38CD"/>
    <w:rsid w:val="008B50AF"/>
    <w:rsid w:val="008B56E7"/>
    <w:rsid w:val="008C0324"/>
    <w:rsid w:val="008C04C5"/>
    <w:rsid w:val="008C37B5"/>
    <w:rsid w:val="008C4447"/>
    <w:rsid w:val="008C6079"/>
    <w:rsid w:val="008C761B"/>
    <w:rsid w:val="008C7B52"/>
    <w:rsid w:val="008D12D4"/>
    <w:rsid w:val="008D238C"/>
    <w:rsid w:val="008D2E14"/>
    <w:rsid w:val="008D34CA"/>
    <w:rsid w:val="008D3C87"/>
    <w:rsid w:val="008D4843"/>
    <w:rsid w:val="008D59C3"/>
    <w:rsid w:val="008D652B"/>
    <w:rsid w:val="008D65E7"/>
    <w:rsid w:val="008D6DF6"/>
    <w:rsid w:val="008E1614"/>
    <w:rsid w:val="008E165E"/>
    <w:rsid w:val="008E3578"/>
    <w:rsid w:val="008F3FD2"/>
    <w:rsid w:val="008F477C"/>
    <w:rsid w:val="008F4917"/>
    <w:rsid w:val="008F56D1"/>
    <w:rsid w:val="008F5879"/>
    <w:rsid w:val="008F5D5E"/>
    <w:rsid w:val="008F6D00"/>
    <w:rsid w:val="00900A31"/>
    <w:rsid w:val="00903D22"/>
    <w:rsid w:val="009040D8"/>
    <w:rsid w:val="00904539"/>
    <w:rsid w:val="009048AD"/>
    <w:rsid w:val="009065DC"/>
    <w:rsid w:val="00907694"/>
    <w:rsid w:val="00910A5D"/>
    <w:rsid w:val="00911AAB"/>
    <w:rsid w:val="009152D0"/>
    <w:rsid w:val="0092028E"/>
    <w:rsid w:val="0092030F"/>
    <w:rsid w:val="00921595"/>
    <w:rsid w:val="009218E6"/>
    <w:rsid w:val="00922C08"/>
    <w:rsid w:val="009246E0"/>
    <w:rsid w:val="009250C5"/>
    <w:rsid w:val="009254F1"/>
    <w:rsid w:val="009273D2"/>
    <w:rsid w:val="00931297"/>
    <w:rsid w:val="00931C58"/>
    <w:rsid w:val="00932285"/>
    <w:rsid w:val="00935C73"/>
    <w:rsid w:val="00936492"/>
    <w:rsid w:val="0093679B"/>
    <w:rsid w:val="00936FBD"/>
    <w:rsid w:val="009370FC"/>
    <w:rsid w:val="009377A4"/>
    <w:rsid w:val="00941D1F"/>
    <w:rsid w:val="00942BFB"/>
    <w:rsid w:val="00950240"/>
    <w:rsid w:val="0095128A"/>
    <w:rsid w:val="00951915"/>
    <w:rsid w:val="00951DD1"/>
    <w:rsid w:val="00951EC4"/>
    <w:rsid w:val="009538E5"/>
    <w:rsid w:val="00954797"/>
    <w:rsid w:val="00955169"/>
    <w:rsid w:val="009552C5"/>
    <w:rsid w:val="009606A1"/>
    <w:rsid w:val="00962AD4"/>
    <w:rsid w:val="009630DD"/>
    <w:rsid w:val="00963220"/>
    <w:rsid w:val="009639DB"/>
    <w:rsid w:val="0096511B"/>
    <w:rsid w:val="009736C0"/>
    <w:rsid w:val="00975033"/>
    <w:rsid w:val="00975D86"/>
    <w:rsid w:val="00976366"/>
    <w:rsid w:val="0098172C"/>
    <w:rsid w:val="009837C9"/>
    <w:rsid w:val="00984A46"/>
    <w:rsid w:val="009865BD"/>
    <w:rsid w:val="00991A0A"/>
    <w:rsid w:val="00993953"/>
    <w:rsid w:val="00993ABF"/>
    <w:rsid w:val="0099621B"/>
    <w:rsid w:val="00996A99"/>
    <w:rsid w:val="009A061C"/>
    <w:rsid w:val="009A190C"/>
    <w:rsid w:val="009A2530"/>
    <w:rsid w:val="009A2AEB"/>
    <w:rsid w:val="009A4404"/>
    <w:rsid w:val="009A517F"/>
    <w:rsid w:val="009A533E"/>
    <w:rsid w:val="009A6AB4"/>
    <w:rsid w:val="009A6F47"/>
    <w:rsid w:val="009B1B07"/>
    <w:rsid w:val="009B4C77"/>
    <w:rsid w:val="009B6B0D"/>
    <w:rsid w:val="009C0C14"/>
    <w:rsid w:val="009C1026"/>
    <w:rsid w:val="009C2853"/>
    <w:rsid w:val="009C29CC"/>
    <w:rsid w:val="009C394F"/>
    <w:rsid w:val="009C5B04"/>
    <w:rsid w:val="009C60C4"/>
    <w:rsid w:val="009C7055"/>
    <w:rsid w:val="009D2050"/>
    <w:rsid w:val="009D311B"/>
    <w:rsid w:val="009D34BE"/>
    <w:rsid w:val="009D50A0"/>
    <w:rsid w:val="009D5B3F"/>
    <w:rsid w:val="009D630E"/>
    <w:rsid w:val="009E2308"/>
    <w:rsid w:val="009E23D5"/>
    <w:rsid w:val="009E2E6E"/>
    <w:rsid w:val="009E3E6A"/>
    <w:rsid w:val="009E4DF1"/>
    <w:rsid w:val="009E510B"/>
    <w:rsid w:val="009E52E7"/>
    <w:rsid w:val="009E5EB7"/>
    <w:rsid w:val="009F0ABE"/>
    <w:rsid w:val="009F0F7C"/>
    <w:rsid w:val="009F112C"/>
    <w:rsid w:val="009F213A"/>
    <w:rsid w:val="009F21F2"/>
    <w:rsid w:val="009F2B5B"/>
    <w:rsid w:val="009F2F85"/>
    <w:rsid w:val="009F3731"/>
    <w:rsid w:val="009F6A81"/>
    <w:rsid w:val="009F7F18"/>
    <w:rsid w:val="00A0053C"/>
    <w:rsid w:val="00A00BF8"/>
    <w:rsid w:val="00A02E59"/>
    <w:rsid w:val="00A03087"/>
    <w:rsid w:val="00A03770"/>
    <w:rsid w:val="00A03F32"/>
    <w:rsid w:val="00A054CA"/>
    <w:rsid w:val="00A121F3"/>
    <w:rsid w:val="00A1336B"/>
    <w:rsid w:val="00A14C3C"/>
    <w:rsid w:val="00A15E2D"/>
    <w:rsid w:val="00A163CA"/>
    <w:rsid w:val="00A163F5"/>
    <w:rsid w:val="00A17A01"/>
    <w:rsid w:val="00A17ACA"/>
    <w:rsid w:val="00A21134"/>
    <w:rsid w:val="00A21223"/>
    <w:rsid w:val="00A21A73"/>
    <w:rsid w:val="00A23016"/>
    <w:rsid w:val="00A230DA"/>
    <w:rsid w:val="00A23578"/>
    <w:rsid w:val="00A23A06"/>
    <w:rsid w:val="00A23D2D"/>
    <w:rsid w:val="00A32C32"/>
    <w:rsid w:val="00A34B99"/>
    <w:rsid w:val="00A4366E"/>
    <w:rsid w:val="00A456CC"/>
    <w:rsid w:val="00A45944"/>
    <w:rsid w:val="00A45B29"/>
    <w:rsid w:val="00A46A9A"/>
    <w:rsid w:val="00A50C43"/>
    <w:rsid w:val="00A52EC0"/>
    <w:rsid w:val="00A53F54"/>
    <w:rsid w:val="00A5422C"/>
    <w:rsid w:val="00A5524A"/>
    <w:rsid w:val="00A55E5F"/>
    <w:rsid w:val="00A56975"/>
    <w:rsid w:val="00A56A22"/>
    <w:rsid w:val="00A622F6"/>
    <w:rsid w:val="00A62740"/>
    <w:rsid w:val="00A62BA3"/>
    <w:rsid w:val="00A62D9B"/>
    <w:rsid w:val="00A6361D"/>
    <w:rsid w:val="00A63688"/>
    <w:rsid w:val="00A63B6C"/>
    <w:rsid w:val="00A64035"/>
    <w:rsid w:val="00A651BD"/>
    <w:rsid w:val="00A66AB7"/>
    <w:rsid w:val="00A66EE7"/>
    <w:rsid w:val="00A70648"/>
    <w:rsid w:val="00A71CCC"/>
    <w:rsid w:val="00A72335"/>
    <w:rsid w:val="00A72DC4"/>
    <w:rsid w:val="00A7390B"/>
    <w:rsid w:val="00A73A58"/>
    <w:rsid w:val="00A73B91"/>
    <w:rsid w:val="00A743F0"/>
    <w:rsid w:val="00A755DE"/>
    <w:rsid w:val="00A75F42"/>
    <w:rsid w:val="00A76EC8"/>
    <w:rsid w:val="00A776A9"/>
    <w:rsid w:val="00A77F30"/>
    <w:rsid w:val="00A844F4"/>
    <w:rsid w:val="00A90C58"/>
    <w:rsid w:val="00A94F40"/>
    <w:rsid w:val="00A9535A"/>
    <w:rsid w:val="00A96703"/>
    <w:rsid w:val="00A973D0"/>
    <w:rsid w:val="00A979B3"/>
    <w:rsid w:val="00A97F36"/>
    <w:rsid w:val="00AA0AD0"/>
    <w:rsid w:val="00AA15F2"/>
    <w:rsid w:val="00AA1636"/>
    <w:rsid w:val="00AA19EC"/>
    <w:rsid w:val="00AA7505"/>
    <w:rsid w:val="00AA76E6"/>
    <w:rsid w:val="00AB337A"/>
    <w:rsid w:val="00AB4F7B"/>
    <w:rsid w:val="00AB6D89"/>
    <w:rsid w:val="00AB72BB"/>
    <w:rsid w:val="00AC1161"/>
    <w:rsid w:val="00AC11FA"/>
    <w:rsid w:val="00AC2109"/>
    <w:rsid w:val="00AC2997"/>
    <w:rsid w:val="00AC3671"/>
    <w:rsid w:val="00AC38E2"/>
    <w:rsid w:val="00AC3EF9"/>
    <w:rsid w:val="00AC50E9"/>
    <w:rsid w:val="00AC569C"/>
    <w:rsid w:val="00AC6168"/>
    <w:rsid w:val="00AC7D16"/>
    <w:rsid w:val="00AD046D"/>
    <w:rsid w:val="00AD620D"/>
    <w:rsid w:val="00AE1B3D"/>
    <w:rsid w:val="00AE26F4"/>
    <w:rsid w:val="00AE3AD2"/>
    <w:rsid w:val="00AE3F4B"/>
    <w:rsid w:val="00AE57F4"/>
    <w:rsid w:val="00AE5F0B"/>
    <w:rsid w:val="00AE61EC"/>
    <w:rsid w:val="00AE6339"/>
    <w:rsid w:val="00AF1E42"/>
    <w:rsid w:val="00AF2DB6"/>
    <w:rsid w:val="00AF570D"/>
    <w:rsid w:val="00AF59D8"/>
    <w:rsid w:val="00B01329"/>
    <w:rsid w:val="00B025DD"/>
    <w:rsid w:val="00B0362A"/>
    <w:rsid w:val="00B06469"/>
    <w:rsid w:val="00B07958"/>
    <w:rsid w:val="00B07D96"/>
    <w:rsid w:val="00B106DA"/>
    <w:rsid w:val="00B112BA"/>
    <w:rsid w:val="00B118BC"/>
    <w:rsid w:val="00B1320C"/>
    <w:rsid w:val="00B170EC"/>
    <w:rsid w:val="00B205B2"/>
    <w:rsid w:val="00B21214"/>
    <w:rsid w:val="00B21D49"/>
    <w:rsid w:val="00B2335A"/>
    <w:rsid w:val="00B25841"/>
    <w:rsid w:val="00B262CE"/>
    <w:rsid w:val="00B26ACB"/>
    <w:rsid w:val="00B26C00"/>
    <w:rsid w:val="00B27228"/>
    <w:rsid w:val="00B279B4"/>
    <w:rsid w:val="00B3302B"/>
    <w:rsid w:val="00B3377E"/>
    <w:rsid w:val="00B4049B"/>
    <w:rsid w:val="00B41A92"/>
    <w:rsid w:val="00B42A9F"/>
    <w:rsid w:val="00B43F5F"/>
    <w:rsid w:val="00B449E0"/>
    <w:rsid w:val="00B453D4"/>
    <w:rsid w:val="00B46EE5"/>
    <w:rsid w:val="00B501F1"/>
    <w:rsid w:val="00B519A7"/>
    <w:rsid w:val="00B526A4"/>
    <w:rsid w:val="00B54270"/>
    <w:rsid w:val="00B61B70"/>
    <w:rsid w:val="00B61B7D"/>
    <w:rsid w:val="00B62028"/>
    <w:rsid w:val="00B629CF"/>
    <w:rsid w:val="00B6387F"/>
    <w:rsid w:val="00B64219"/>
    <w:rsid w:val="00B65B58"/>
    <w:rsid w:val="00B6649D"/>
    <w:rsid w:val="00B67950"/>
    <w:rsid w:val="00B70CA4"/>
    <w:rsid w:val="00B73EC7"/>
    <w:rsid w:val="00B74CA3"/>
    <w:rsid w:val="00B75A13"/>
    <w:rsid w:val="00B77A8A"/>
    <w:rsid w:val="00B800A5"/>
    <w:rsid w:val="00B8100B"/>
    <w:rsid w:val="00B82246"/>
    <w:rsid w:val="00B82B8D"/>
    <w:rsid w:val="00B91649"/>
    <w:rsid w:val="00B91E7C"/>
    <w:rsid w:val="00B91F84"/>
    <w:rsid w:val="00B91FA0"/>
    <w:rsid w:val="00B928B2"/>
    <w:rsid w:val="00B97145"/>
    <w:rsid w:val="00BA0A65"/>
    <w:rsid w:val="00BA120C"/>
    <w:rsid w:val="00BA1D68"/>
    <w:rsid w:val="00BA31DB"/>
    <w:rsid w:val="00BA48ED"/>
    <w:rsid w:val="00BA5417"/>
    <w:rsid w:val="00BA728B"/>
    <w:rsid w:val="00BB5B01"/>
    <w:rsid w:val="00BB6B47"/>
    <w:rsid w:val="00BC1360"/>
    <w:rsid w:val="00BC2DB1"/>
    <w:rsid w:val="00BC32D8"/>
    <w:rsid w:val="00BC4729"/>
    <w:rsid w:val="00BC6321"/>
    <w:rsid w:val="00BC6D81"/>
    <w:rsid w:val="00BC7524"/>
    <w:rsid w:val="00BC7987"/>
    <w:rsid w:val="00BD2761"/>
    <w:rsid w:val="00BD348E"/>
    <w:rsid w:val="00BD3BBE"/>
    <w:rsid w:val="00BD45AD"/>
    <w:rsid w:val="00BD7874"/>
    <w:rsid w:val="00BE08C8"/>
    <w:rsid w:val="00BE1346"/>
    <w:rsid w:val="00BE1701"/>
    <w:rsid w:val="00BE4240"/>
    <w:rsid w:val="00BE5BD6"/>
    <w:rsid w:val="00BE6FA4"/>
    <w:rsid w:val="00BE7A2A"/>
    <w:rsid w:val="00BF0066"/>
    <w:rsid w:val="00BF0E2C"/>
    <w:rsid w:val="00BF3DA9"/>
    <w:rsid w:val="00BF4A2B"/>
    <w:rsid w:val="00BF5DD8"/>
    <w:rsid w:val="00BF762E"/>
    <w:rsid w:val="00BF765B"/>
    <w:rsid w:val="00BF7DA2"/>
    <w:rsid w:val="00C01AF3"/>
    <w:rsid w:val="00C0238F"/>
    <w:rsid w:val="00C05931"/>
    <w:rsid w:val="00C05A7B"/>
    <w:rsid w:val="00C06D4A"/>
    <w:rsid w:val="00C07EA1"/>
    <w:rsid w:val="00C1075F"/>
    <w:rsid w:val="00C116D7"/>
    <w:rsid w:val="00C11A2C"/>
    <w:rsid w:val="00C11BD0"/>
    <w:rsid w:val="00C17E52"/>
    <w:rsid w:val="00C209F3"/>
    <w:rsid w:val="00C22BFC"/>
    <w:rsid w:val="00C23E80"/>
    <w:rsid w:val="00C26E68"/>
    <w:rsid w:val="00C3069A"/>
    <w:rsid w:val="00C30F39"/>
    <w:rsid w:val="00C32B0A"/>
    <w:rsid w:val="00C3316A"/>
    <w:rsid w:val="00C360DB"/>
    <w:rsid w:val="00C370C7"/>
    <w:rsid w:val="00C40A29"/>
    <w:rsid w:val="00C41620"/>
    <w:rsid w:val="00C4251F"/>
    <w:rsid w:val="00C442ED"/>
    <w:rsid w:val="00C459E3"/>
    <w:rsid w:val="00C46D2B"/>
    <w:rsid w:val="00C46E17"/>
    <w:rsid w:val="00C516AE"/>
    <w:rsid w:val="00C51D76"/>
    <w:rsid w:val="00C5269F"/>
    <w:rsid w:val="00C53386"/>
    <w:rsid w:val="00C53667"/>
    <w:rsid w:val="00C5605D"/>
    <w:rsid w:val="00C57A0A"/>
    <w:rsid w:val="00C61E12"/>
    <w:rsid w:val="00C6310F"/>
    <w:rsid w:val="00C632D8"/>
    <w:rsid w:val="00C648EA"/>
    <w:rsid w:val="00C65397"/>
    <w:rsid w:val="00C6603E"/>
    <w:rsid w:val="00C665E5"/>
    <w:rsid w:val="00C6663D"/>
    <w:rsid w:val="00C66EF8"/>
    <w:rsid w:val="00C67D2A"/>
    <w:rsid w:val="00C736E5"/>
    <w:rsid w:val="00C73716"/>
    <w:rsid w:val="00C73DCF"/>
    <w:rsid w:val="00C75967"/>
    <w:rsid w:val="00C75D31"/>
    <w:rsid w:val="00C77DA6"/>
    <w:rsid w:val="00C82C40"/>
    <w:rsid w:val="00C83DD3"/>
    <w:rsid w:val="00C848AB"/>
    <w:rsid w:val="00C874FB"/>
    <w:rsid w:val="00C92FB9"/>
    <w:rsid w:val="00C940A4"/>
    <w:rsid w:val="00C94C63"/>
    <w:rsid w:val="00C96828"/>
    <w:rsid w:val="00CA1C42"/>
    <w:rsid w:val="00CA1C7B"/>
    <w:rsid w:val="00CA6921"/>
    <w:rsid w:val="00CA7810"/>
    <w:rsid w:val="00CA7E57"/>
    <w:rsid w:val="00CB058D"/>
    <w:rsid w:val="00CB1FC0"/>
    <w:rsid w:val="00CB34B1"/>
    <w:rsid w:val="00CB401A"/>
    <w:rsid w:val="00CB4AD0"/>
    <w:rsid w:val="00CB57AC"/>
    <w:rsid w:val="00CC0192"/>
    <w:rsid w:val="00CC08E6"/>
    <w:rsid w:val="00CC37B7"/>
    <w:rsid w:val="00CC4D2E"/>
    <w:rsid w:val="00CC58DF"/>
    <w:rsid w:val="00CC5F51"/>
    <w:rsid w:val="00CC6313"/>
    <w:rsid w:val="00CE1369"/>
    <w:rsid w:val="00CE2221"/>
    <w:rsid w:val="00CE46F6"/>
    <w:rsid w:val="00CE7AF0"/>
    <w:rsid w:val="00CF104A"/>
    <w:rsid w:val="00CF1EBB"/>
    <w:rsid w:val="00CF5326"/>
    <w:rsid w:val="00CF6545"/>
    <w:rsid w:val="00CF6B35"/>
    <w:rsid w:val="00CF6B3D"/>
    <w:rsid w:val="00CF6E71"/>
    <w:rsid w:val="00CF785A"/>
    <w:rsid w:val="00D01D65"/>
    <w:rsid w:val="00D053BE"/>
    <w:rsid w:val="00D12860"/>
    <w:rsid w:val="00D142E8"/>
    <w:rsid w:val="00D14FB3"/>
    <w:rsid w:val="00D15027"/>
    <w:rsid w:val="00D16559"/>
    <w:rsid w:val="00D17802"/>
    <w:rsid w:val="00D178B7"/>
    <w:rsid w:val="00D21512"/>
    <w:rsid w:val="00D25859"/>
    <w:rsid w:val="00D25B02"/>
    <w:rsid w:val="00D27D95"/>
    <w:rsid w:val="00D31611"/>
    <w:rsid w:val="00D352DA"/>
    <w:rsid w:val="00D412F6"/>
    <w:rsid w:val="00D42731"/>
    <w:rsid w:val="00D441DF"/>
    <w:rsid w:val="00D44E86"/>
    <w:rsid w:val="00D50D68"/>
    <w:rsid w:val="00D54026"/>
    <w:rsid w:val="00D540BD"/>
    <w:rsid w:val="00D62B25"/>
    <w:rsid w:val="00D62EA4"/>
    <w:rsid w:val="00D657E0"/>
    <w:rsid w:val="00D666BC"/>
    <w:rsid w:val="00D71AE6"/>
    <w:rsid w:val="00D75013"/>
    <w:rsid w:val="00D75452"/>
    <w:rsid w:val="00D77C12"/>
    <w:rsid w:val="00D81B60"/>
    <w:rsid w:val="00D83470"/>
    <w:rsid w:val="00D83CD4"/>
    <w:rsid w:val="00D84A75"/>
    <w:rsid w:val="00D85124"/>
    <w:rsid w:val="00D8722B"/>
    <w:rsid w:val="00D9085A"/>
    <w:rsid w:val="00D90A4B"/>
    <w:rsid w:val="00D93397"/>
    <w:rsid w:val="00D95C1F"/>
    <w:rsid w:val="00D967DE"/>
    <w:rsid w:val="00D97C90"/>
    <w:rsid w:val="00DA1B33"/>
    <w:rsid w:val="00DA1FDA"/>
    <w:rsid w:val="00DA2B1E"/>
    <w:rsid w:val="00DA4C5A"/>
    <w:rsid w:val="00DA6B84"/>
    <w:rsid w:val="00DA7272"/>
    <w:rsid w:val="00DB0493"/>
    <w:rsid w:val="00DB1442"/>
    <w:rsid w:val="00DB22AD"/>
    <w:rsid w:val="00DB3430"/>
    <w:rsid w:val="00DB3ACF"/>
    <w:rsid w:val="00DB4D30"/>
    <w:rsid w:val="00DB52EE"/>
    <w:rsid w:val="00DB5D87"/>
    <w:rsid w:val="00DB5E5C"/>
    <w:rsid w:val="00DB7E84"/>
    <w:rsid w:val="00DC06E4"/>
    <w:rsid w:val="00DC13C6"/>
    <w:rsid w:val="00DC1691"/>
    <w:rsid w:val="00DC39A0"/>
    <w:rsid w:val="00DC3C82"/>
    <w:rsid w:val="00DC420B"/>
    <w:rsid w:val="00DC6B7A"/>
    <w:rsid w:val="00DD0FAA"/>
    <w:rsid w:val="00DD0FB2"/>
    <w:rsid w:val="00DD1A00"/>
    <w:rsid w:val="00DD34AB"/>
    <w:rsid w:val="00DD7513"/>
    <w:rsid w:val="00DE1ADF"/>
    <w:rsid w:val="00DE3C53"/>
    <w:rsid w:val="00DE42A2"/>
    <w:rsid w:val="00DF07F9"/>
    <w:rsid w:val="00DF0BF7"/>
    <w:rsid w:val="00DF33CC"/>
    <w:rsid w:val="00DF34C1"/>
    <w:rsid w:val="00DF3959"/>
    <w:rsid w:val="00DF4DB6"/>
    <w:rsid w:val="00DF5341"/>
    <w:rsid w:val="00DF637A"/>
    <w:rsid w:val="00E0246F"/>
    <w:rsid w:val="00E030ED"/>
    <w:rsid w:val="00E032DC"/>
    <w:rsid w:val="00E0398C"/>
    <w:rsid w:val="00E06693"/>
    <w:rsid w:val="00E06D23"/>
    <w:rsid w:val="00E0714B"/>
    <w:rsid w:val="00E07E85"/>
    <w:rsid w:val="00E13C9C"/>
    <w:rsid w:val="00E21DA6"/>
    <w:rsid w:val="00E21EEE"/>
    <w:rsid w:val="00E22F43"/>
    <w:rsid w:val="00E23E97"/>
    <w:rsid w:val="00E2402E"/>
    <w:rsid w:val="00E24B15"/>
    <w:rsid w:val="00E24D2B"/>
    <w:rsid w:val="00E268F0"/>
    <w:rsid w:val="00E3040E"/>
    <w:rsid w:val="00E343D3"/>
    <w:rsid w:val="00E34B30"/>
    <w:rsid w:val="00E361C0"/>
    <w:rsid w:val="00E37156"/>
    <w:rsid w:val="00E40A76"/>
    <w:rsid w:val="00E41362"/>
    <w:rsid w:val="00E43498"/>
    <w:rsid w:val="00E436AC"/>
    <w:rsid w:val="00E44053"/>
    <w:rsid w:val="00E4420D"/>
    <w:rsid w:val="00E448A0"/>
    <w:rsid w:val="00E44DC9"/>
    <w:rsid w:val="00E50B48"/>
    <w:rsid w:val="00E52268"/>
    <w:rsid w:val="00E5226A"/>
    <w:rsid w:val="00E53A2B"/>
    <w:rsid w:val="00E54267"/>
    <w:rsid w:val="00E546CF"/>
    <w:rsid w:val="00E56B76"/>
    <w:rsid w:val="00E576B2"/>
    <w:rsid w:val="00E6029E"/>
    <w:rsid w:val="00E60D5B"/>
    <w:rsid w:val="00E62E7B"/>
    <w:rsid w:val="00E64C5B"/>
    <w:rsid w:val="00E6595B"/>
    <w:rsid w:val="00E67456"/>
    <w:rsid w:val="00E73971"/>
    <w:rsid w:val="00E757F8"/>
    <w:rsid w:val="00E75DB3"/>
    <w:rsid w:val="00E77356"/>
    <w:rsid w:val="00E80C56"/>
    <w:rsid w:val="00E82AE7"/>
    <w:rsid w:val="00E83F2A"/>
    <w:rsid w:val="00E840A6"/>
    <w:rsid w:val="00E8472C"/>
    <w:rsid w:val="00E8640B"/>
    <w:rsid w:val="00E87088"/>
    <w:rsid w:val="00E9106C"/>
    <w:rsid w:val="00E9401C"/>
    <w:rsid w:val="00E949EE"/>
    <w:rsid w:val="00E94EC0"/>
    <w:rsid w:val="00E95CE4"/>
    <w:rsid w:val="00E95D9F"/>
    <w:rsid w:val="00E96C44"/>
    <w:rsid w:val="00EA201E"/>
    <w:rsid w:val="00EA2945"/>
    <w:rsid w:val="00EA37C9"/>
    <w:rsid w:val="00EA380C"/>
    <w:rsid w:val="00EA4A36"/>
    <w:rsid w:val="00EA4D2B"/>
    <w:rsid w:val="00EA510E"/>
    <w:rsid w:val="00EA69AC"/>
    <w:rsid w:val="00EA7A9C"/>
    <w:rsid w:val="00EA7E96"/>
    <w:rsid w:val="00EB07B4"/>
    <w:rsid w:val="00EB1690"/>
    <w:rsid w:val="00EB20AE"/>
    <w:rsid w:val="00EB262F"/>
    <w:rsid w:val="00EB2A48"/>
    <w:rsid w:val="00EB3C71"/>
    <w:rsid w:val="00EB4913"/>
    <w:rsid w:val="00EB5583"/>
    <w:rsid w:val="00EB5CBD"/>
    <w:rsid w:val="00EB6395"/>
    <w:rsid w:val="00EB7A70"/>
    <w:rsid w:val="00EC1669"/>
    <w:rsid w:val="00EC5702"/>
    <w:rsid w:val="00EC6094"/>
    <w:rsid w:val="00EC6EC7"/>
    <w:rsid w:val="00EC7DA3"/>
    <w:rsid w:val="00ED027A"/>
    <w:rsid w:val="00ED0BA7"/>
    <w:rsid w:val="00ED3113"/>
    <w:rsid w:val="00ED4F5B"/>
    <w:rsid w:val="00ED528A"/>
    <w:rsid w:val="00EE061B"/>
    <w:rsid w:val="00EE2358"/>
    <w:rsid w:val="00EE2763"/>
    <w:rsid w:val="00EE447C"/>
    <w:rsid w:val="00EE4AD8"/>
    <w:rsid w:val="00EE7129"/>
    <w:rsid w:val="00EE76A3"/>
    <w:rsid w:val="00EF0ABA"/>
    <w:rsid w:val="00EF141D"/>
    <w:rsid w:val="00EF2AEC"/>
    <w:rsid w:val="00EF30DC"/>
    <w:rsid w:val="00EF3D87"/>
    <w:rsid w:val="00EF464C"/>
    <w:rsid w:val="00EF4BB7"/>
    <w:rsid w:val="00EF63F6"/>
    <w:rsid w:val="00F01786"/>
    <w:rsid w:val="00F01E42"/>
    <w:rsid w:val="00F01EC7"/>
    <w:rsid w:val="00F02955"/>
    <w:rsid w:val="00F04BC6"/>
    <w:rsid w:val="00F06AB0"/>
    <w:rsid w:val="00F0746E"/>
    <w:rsid w:val="00F07B98"/>
    <w:rsid w:val="00F07BE3"/>
    <w:rsid w:val="00F1058F"/>
    <w:rsid w:val="00F10F6A"/>
    <w:rsid w:val="00F11998"/>
    <w:rsid w:val="00F1511A"/>
    <w:rsid w:val="00F16C2D"/>
    <w:rsid w:val="00F209CD"/>
    <w:rsid w:val="00F20ED3"/>
    <w:rsid w:val="00F2168A"/>
    <w:rsid w:val="00F22434"/>
    <w:rsid w:val="00F2261B"/>
    <w:rsid w:val="00F254EA"/>
    <w:rsid w:val="00F2705E"/>
    <w:rsid w:val="00F27B10"/>
    <w:rsid w:val="00F27E05"/>
    <w:rsid w:val="00F30258"/>
    <w:rsid w:val="00F3397A"/>
    <w:rsid w:val="00F34C35"/>
    <w:rsid w:val="00F34C48"/>
    <w:rsid w:val="00F34E96"/>
    <w:rsid w:val="00F35B5D"/>
    <w:rsid w:val="00F35D8B"/>
    <w:rsid w:val="00F4017D"/>
    <w:rsid w:val="00F40AFF"/>
    <w:rsid w:val="00F42703"/>
    <w:rsid w:val="00F500ED"/>
    <w:rsid w:val="00F52723"/>
    <w:rsid w:val="00F52D81"/>
    <w:rsid w:val="00F53841"/>
    <w:rsid w:val="00F550AD"/>
    <w:rsid w:val="00F57468"/>
    <w:rsid w:val="00F613E0"/>
    <w:rsid w:val="00F61EFB"/>
    <w:rsid w:val="00F62F17"/>
    <w:rsid w:val="00F64820"/>
    <w:rsid w:val="00F7132A"/>
    <w:rsid w:val="00F71B4B"/>
    <w:rsid w:val="00F735B1"/>
    <w:rsid w:val="00F738E3"/>
    <w:rsid w:val="00F73940"/>
    <w:rsid w:val="00F74D94"/>
    <w:rsid w:val="00F776AF"/>
    <w:rsid w:val="00F82950"/>
    <w:rsid w:val="00F8415F"/>
    <w:rsid w:val="00F84BEC"/>
    <w:rsid w:val="00F84F74"/>
    <w:rsid w:val="00F86299"/>
    <w:rsid w:val="00F86CEA"/>
    <w:rsid w:val="00F92971"/>
    <w:rsid w:val="00F931EA"/>
    <w:rsid w:val="00F932BC"/>
    <w:rsid w:val="00F93AB8"/>
    <w:rsid w:val="00F95001"/>
    <w:rsid w:val="00F95A69"/>
    <w:rsid w:val="00F9609A"/>
    <w:rsid w:val="00F9613D"/>
    <w:rsid w:val="00F97DFC"/>
    <w:rsid w:val="00FA2658"/>
    <w:rsid w:val="00FA2898"/>
    <w:rsid w:val="00FA4B50"/>
    <w:rsid w:val="00FA50D4"/>
    <w:rsid w:val="00FA5BCA"/>
    <w:rsid w:val="00FB1D4D"/>
    <w:rsid w:val="00FB2EEB"/>
    <w:rsid w:val="00FB487B"/>
    <w:rsid w:val="00FB51E0"/>
    <w:rsid w:val="00FC2407"/>
    <w:rsid w:val="00FC2A57"/>
    <w:rsid w:val="00FC3B21"/>
    <w:rsid w:val="00FD25C8"/>
    <w:rsid w:val="00FD2D5C"/>
    <w:rsid w:val="00FD41BC"/>
    <w:rsid w:val="00FD47C3"/>
    <w:rsid w:val="00FD656C"/>
    <w:rsid w:val="00FD6CA6"/>
    <w:rsid w:val="00FD7188"/>
    <w:rsid w:val="00FD75AB"/>
    <w:rsid w:val="00FD7835"/>
    <w:rsid w:val="00FE33BD"/>
    <w:rsid w:val="00FE4A83"/>
    <w:rsid w:val="00FE59B7"/>
    <w:rsid w:val="00FE75C3"/>
    <w:rsid w:val="00FF21F0"/>
    <w:rsid w:val="00FF4040"/>
    <w:rsid w:val="00FF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87E75"/>
  <w15:docId w15:val="{7166A4A0-DA0F-4482-9D51-6DE7CD4B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0965"/>
    <w:rPr>
      <w:sz w:val="22"/>
      <w:lang w:val="lt-LT" w:eastAsia="lt-LT"/>
    </w:rPr>
  </w:style>
  <w:style w:type="paragraph" w:styleId="Antrat1">
    <w:name w:val="heading 1"/>
    <w:basedOn w:val="prastasis"/>
    <w:next w:val="prastasis"/>
    <w:link w:val="Antrat1Diagrama"/>
    <w:autoRedefine/>
    <w:qFormat/>
    <w:rsid w:val="00B4049B"/>
    <w:pPr>
      <w:keepNext/>
      <w:outlineLvl w:val="0"/>
    </w:pPr>
    <w:rPr>
      <w:b/>
    </w:rPr>
  </w:style>
  <w:style w:type="paragraph" w:styleId="Antrat2">
    <w:name w:val="heading 2"/>
    <w:basedOn w:val="prastasis"/>
    <w:next w:val="prastasis"/>
    <w:link w:val="Antrat2Diagrama"/>
    <w:autoRedefine/>
    <w:qFormat/>
    <w:rsid w:val="00B4049B"/>
    <w:pPr>
      <w:keepNext/>
      <w:outlineLvl w:val="1"/>
    </w:pPr>
    <w:rPr>
      <w:b/>
    </w:rPr>
  </w:style>
  <w:style w:type="paragraph" w:styleId="Antrat3">
    <w:name w:val="heading 3"/>
    <w:basedOn w:val="prastasis"/>
    <w:next w:val="prastasis"/>
    <w:link w:val="Antrat3Diagrama"/>
    <w:autoRedefine/>
    <w:qFormat/>
    <w:rsid w:val="00644574"/>
    <w:pPr>
      <w:keepNext/>
      <w:outlineLvl w:val="2"/>
    </w:pPr>
    <w:rPr>
      <w:b/>
    </w:rPr>
  </w:style>
  <w:style w:type="paragraph" w:styleId="Antrat4">
    <w:name w:val="heading 4"/>
    <w:basedOn w:val="prastasis"/>
    <w:next w:val="prastasis"/>
    <w:link w:val="Antrat4Diagrama"/>
    <w:qFormat/>
    <w:rsid w:val="00B4049B"/>
    <w:pPr>
      <w:keepNext/>
      <w:jc w:val="both"/>
      <w:outlineLvl w:val="3"/>
    </w:pPr>
    <w:rPr>
      <w:u w:val="single"/>
    </w:rPr>
  </w:style>
  <w:style w:type="paragraph" w:styleId="Antrat5">
    <w:name w:val="heading 5"/>
    <w:basedOn w:val="prastasis"/>
    <w:next w:val="prastasis"/>
    <w:link w:val="Antrat5Diagrama"/>
    <w:qFormat/>
    <w:rsid w:val="00B4049B"/>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B4049B"/>
    <w:pPr>
      <w:keepNext/>
      <w:ind w:right="278"/>
      <w:jc w:val="both"/>
      <w:outlineLvl w:val="5"/>
    </w:pPr>
    <w:rPr>
      <w:i/>
    </w:rPr>
  </w:style>
  <w:style w:type="paragraph" w:styleId="Antrat7">
    <w:name w:val="heading 7"/>
    <w:basedOn w:val="prastasis"/>
    <w:next w:val="prastasis"/>
    <w:link w:val="Antrat7Diagrama"/>
    <w:qFormat/>
    <w:rsid w:val="00B4049B"/>
    <w:pPr>
      <w:keepNext/>
      <w:spacing w:before="120"/>
      <w:ind w:right="278"/>
      <w:jc w:val="both"/>
      <w:outlineLvl w:val="6"/>
    </w:pPr>
    <w:rPr>
      <w:b/>
      <w:bCs/>
    </w:rPr>
  </w:style>
  <w:style w:type="paragraph" w:styleId="Antrat8">
    <w:name w:val="heading 8"/>
    <w:basedOn w:val="prastasis"/>
    <w:next w:val="prastasis"/>
    <w:link w:val="Antrat8Diagrama"/>
    <w:qFormat/>
    <w:rsid w:val="00B4049B"/>
    <w:pPr>
      <w:keepNext/>
      <w:ind w:right="278"/>
      <w:jc w:val="both"/>
      <w:outlineLvl w:val="7"/>
    </w:pPr>
    <w:rPr>
      <w:b/>
      <w:bCs/>
      <w:i/>
      <w:iCs/>
    </w:rPr>
  </w:style>
  <w:style w:type="paragraph" w:styleId="Antrat9">
    <w:name w:val="heading 9"/>
    <w:basedOn w:val="prastasis"/>
    <w:next w:val="prastasis"/>
    <w:link w:val="Antrat9Diagrama"/>
    <w:qFormat/>
    <w:locked/>
    <w:rsid w:val="00F57468"/>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F16C2D"/>
    <w:rPr>
      <w:rFonts w:ascii="Cambria" w:hAnsi="Cambria" w:cs="Times New Roman"/>
      <w:b/>
      <w:bCs/>
      <w:kern w:val="32"/>
      <w:sz w:val="32"/>
      <w:szCs w:val="32"/>
    </w:rPr>
  </w:style>
  <w:style w:type="character" w:customStyle="1" w:styleId="Antrat2Diagrama">
    <w:name w:val="Antraštė 2 Diagrama"/>
    <w:link w:val="Antrat2"/>
    <w:semiHidden/>
    <w:locked/>
    <w:rsid w:val="00F16C2D"/>
    <w:rPr>
      <w:rFonts w:ascii="Cambria" w:hAnsi="Cambria" w:cs="Times New Roman"/>
      <w:b/>
      <w:bCs/>
      <w:i/>
      <w:iCs/>
      <w:sz w:val="28"/>
      <w:szCs w:val="28"/>
    </w:rPr>
  </w:style>
  <w:style w:type="character" w:customStyle="1" w:styleId="Antrat3Diagrama">
    <w:name w:val="Antraštė 3 Diagrama"/>
    <w:link w:val="Antrat3"/>
    <w:semiHidden/>
    <w:locked/>
    <w:rsid w:val="00F16C2D"/>
    <w:rPr>
      <w:rFonts w:ascii="Cambria" w:hAnsi="Cambria" w:cs="Times New Roman"/>
      <w:b/>
      <w:bCs/>
      <w:sz w:val="26"/>
      <w:szCs w:val="26"/>
    </w:rPr>
  </w:style>
  <w:style w:type="character" w:customStyle="1" w:styleId="Antrat4Diagrama">
    <w:name w:val="Antraštė 4 Diagrama"/>
    <w:link w:val="Antrat4"/>
    <w:semiHidden/>
    <w:locked/>
    <w:rsid w:val="00F16C2D"/>
    <w:rPr>
      <w:rFonts w:ascii="Calibri" w:hAnsi="Calibri" w:cs="Times New Roman"/>
      <w:b/>
      <w:bCs/>
      <w:sz w:val="28"/>
      <w:szCs w:val="28"/>
    </w:rPr>
  </w:style>
  <w:style w:type="character" w:customStyle="1" w:styleId="Antrat5Diagrama">
    <w:name w:val="Antraštė 5 Diagrama"/>
    <w:link w:val="Antrat5"/>
    <w:semiHidden/>
    <w:locked/>
    <w:rsid w:val="00F16C2D"/>
    <w:rPr>
      <w:rFonts w:ascii="Calibri" w:hAnsi="Calibri" w:cs="Times New Roman"/>
      <w:b/>
      <w:bCs/>
      <w:i/>
      <w:iCs/>
      <w:sz w:val="26"/>
      <w:szCs w:val="26"/>
    </w:rPr>
  </w:style>
  <w:style w:type="character" w:customStyle="1" w:styleId="Antrat6Diagrama">
    <w:name w:val="Antraštė 6 Diagrama"/>
    <w:link w:val="Antrat6"/>
    <w:locked/>
    <w:rsid w:val="00F16C2D"/>
    <w:rPr>
      <w:rFonts w:ascii="Calibri" w:hAnsi="Calibri" w:cs="Times New Roman"/>
      <w:b/>
      <w:bCs/>
      <w:sz w:val="22"/>
      <w:szCs w:val="22"/>
    </w:rPr>
  </w:style>
  <w:style w:type="character" w:customStyle="1" w:styleId="Antrat7Diagrama">
    <w:name w:val="Antraštė 7 Diagrama"/>
    <w:link w:val="Antrat7"/>
    <w:semiHidden/>
    <w:locked/>
    <w:rsid w:val="00F16C2D"/>
    <w:rPr>
      <w:rFonts w:ascii="Calibri" w:hAnsi="Calibri" w:cs="Times New Roman"/>
      <w:sz w:val="24"/>
      <w:szCs w:val="24"/>
    </w:rPr>
  </w:style>
  <w:style w:type="character" w:customStyle="1" w:styleId="Antrat8Diagrama">
    <w:name w:val="Antraštė 8 Diagrama"/>
    <w:link w:val="Antrat8"/>
    <w:semiHidden/>
    <w:locked/>
    <w:rsid w:val="00F16C2D"/>
    <w:rPr>
      <w:rFonts w:ascii="Calibri" w:hAnsi="Calibri" w:cs="Times New Roman"/>
      <w:i/>
      <w:iCs/>
      <w:sz w:val="24"/>
      <w:szCs w:val="24"/>
    </w:rPr>
  </w:style>
  <w:style w:type="paragraph" w:styleId="Pagrindinistekstas">
    <w:name w:val="Body Text"/>
    <w:basedOn w:val="prastasis"/>
    <w:link w:val="PagrindinistekstasDiagrama"/>
    <w:rsid w:val="00B4049B"/>
    <w:pPr>
      <w:spacing w:after="120"/>
    </w:pPr>
  </w:style>
  <w:style w:type="character" w:customStyle="1" w:styleId="PagrindinistekstasDiagrama">
    <w:name w:val="Pagrindinis tekstas Diagrama"/>
    <w:link w:val="Pagrindinistekstas"/>
    <w:locked/>
    <w:rsid w:val="008B38CD"/>
    <w:rPr>
      <w:rFonts w:cs="Times New Roman"/>
      <w:sz w:val="22"/>
      <w:lang w:val="lt-LT" w:eastAsia="lt-LT" w:bidi="ar-SA"/>
    </w:rPr>
  </w:style>
  <w:style w:type="paragraph" w:styleId="Porat">
    <w:name w:val="footer"/>
    <w:basedOn w:val="prastasis"/>
    <w:link w:val="PoratDiagrama"/>
    <w:rsid w:val="00B4049B"/>
    <w:pPr>
      <w:tabs>
        <w:tab w:val="center" w:pos="4153"/>
        <w:tab w:val="right" w:pos="8306"/>
      </w:tabs>
    </w:pPr>
  </w:style>
  <w:style w:type="character" w:customStyle="1" w:styleId="PoratDiagrama">
    <w:name w:val="Poraštė Diagrama"/>
    <w:link w:val="Porat"/>
    <w:locked/>
    <w:rsid w:val="00F16C2D"/>
    <w:rPr>
      <w:rFonts w:cs="Times New Roman"/>
      <w:sz w:val="22"/>
    </w:rPr>
  </w:style>
  <w:style w:type="character" w:styleId="Puslapionumeris">
    <w:name w:val="page number"/>
    <w:rsid w:val="00B4049B"/>
    <w:rPr>
      <w:rFonts w:cs="Times New Roman"/>
    </w:rPr>
  </w:style>
  <w:style w:type="paragraph" w:styleId="Dokumentostruktra">
    <w:name w:val="Document Map"/>
    <w:basedOn w:val="prastasis"/>
    <w:link w:val="DokumentostruktraDiagrama"/>
    <w:semiHidden/>
    <w:rsid w:val="00B4049B"/>
    <w:pPr>
      <w:shd w:val="clear" w:color="auto" w:fill="000080"/>
    </w:pPr>
    <w:rPr>
      <w:rFonts w:ascii="Tahoma" w:hAnsi="Tahoma"/>
    </w:rPr>
  </w:style>
  <w:style w:type="character" w:customStyle="1" w:styleId="DokumentostruktraDiagrama">
    <w:name w:val="Dokumento struktūra Diagrama"/>
    <w:link w:val="Dokumentostruktra"/>
    <w:semiHidden/>
    <w:locked/>
    <w:rsid w:val="00F16C2D"/>
    <w:rPr>
      <w:rFonts w:cs="Times New Roman"/>
      <w:sz w:val="2"/>
    </w:rPr>
  </w:style>
  <w:style w:type="paragraph" w:styleId="Pavadinimas">
    <w:name w:val="Title"/>
    <w:basedOn w:val="prastasis"/>
    <w:link w:val="PavadinimasDiagrama"/>
    <w:autoRedefine/>
    <w:qFormat/>
    <w:rsid w:val="00B4049B"/>
    <w:pPr>
      <w:jc w:val="center"/>
      <w:outlineLvl w:val="0"/>
    </w:pPr>
    <w:rPr>
      <w:b/>
      <w:kern w:val="28"/>
    </w:rPr>
  </w:style>
  <w:style w:type="character" w:customStyle="1" w:styleId="PavadinimasDiagrama">
    <w:name w:val="Pavadinimas Diagrama"/>
    <w:link w:val="Pavadinimas"/>
    <w:locked/>
    <w:rsid w:val="00F16C2D"/>
    <w:rPr>
      <w:rFonts w:ascii="Cambria" w:hAnsi="Cambria" w:cs="Times New Roman"/>
      <w:b/>
      <w:bCs/>
      <w:kern w:val="28"/>
      <w:sz w:val="32"/>
      <w:szCs w:val="32"/>
    </w:rPr>
  </w:style>
  <w:style w:type="character" w:styleId="Hipersaitas">
    <w:name w:val="Hyperlink"/>
    <w:uiPriority w:val="99"/>
    <w:rsid w:val="00B4049B"/>
    <w:rPr>
      <w:rFonts w:cs="Times New Roman"/>
      <w:color w:val="0000FF"/>
      <w:u w:val="single"/>
    </w:rPr>
  </w:style>
  <w:style w:type="paragraph" w:styleId="Paantrat">
    <w:name w:val="Subtitle"/>
    <w:basedOn w:val="prastasis"/>
    <w:link w:val="PaantratDiagrama"/>
    <w:qFormat/>
    <w:rsid w:val="00B4049B"/>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locked/>
    <w:rsid w:val="00F16C2D"/>
    <w:rPr>
      <w:rFonts w:ascii="Cambria" w:hAnsi="Cambria" w:cs="Times New Roman"/>
      <w:sz w:val="24"/>
      <w:szCs w:val="24"/>
    </w:rPr>
  </w:style>
  <w:style w:type="character" w:styleId="Perirtashipersaitas">
    <w:name w:val="FollowedHyperlink"/>
    <w:rsid w:val="00B4049B"/>
    <w:rPr>
      <w:rFonts w:cs="Times New Roman"/>
      <w:color w:val="800080"/>
      <w:u w:val="single"/>
    </w:rPr>
  </w:style>
  <w:style w:type="paragraph" w:styleId="Pagrindiniotekstotrauka">
    <w:name w:val="Body Text Indent"/>
    <w:basedOn w:val="prastasis"/>
    <w:link w:val="PagrindiniotekstotraukaDiagrama"/>
    <w:rsid w:val="00B4049B"/>
    <w:pPr>
      <w:ind w:left="567" w:hanging="567"/>
    </w:pPr>
    <w:rPr>
      <w:b/>
      <w:color w:val="808080"/>
      <w:lang w:val="cs-CZ" w:eastAsia="en-US"/>
    </w:rPr>
  </w:style>
  <w:style w:type="character" w:customStyle="1" w:styleId="PagrindiniotekstotraukaDiagrama">
    <w:name w:val="Pagrindinio teksto įtrauka Diagrama"/>
    <w:link w:val="Pagrindiniotekstotrauka"/>
    <w:semiHidden/>
    <w:locked/>
    <w:rsid w:val="00F16C2D"/>
    <w:rPr>
      <w:rFonts w:cs="Times New Roman"/>
      <w:sz w:val="22"/>
    </w:rPr>
  </w:style>
  <w:style w:type="paragraph" w:styleId="Pagrindinistekstas3">
    <w:name w:val="Body Text 3"/>
    <w:basedOn w:val="prastasis"/>
    <w:link w:val="Pagrindinistekstas3Diagrama"/>
    <w:rsid w:val="00B4049B"/>
    <w:pPr>
      <w:tabs>
        <w:tab w:val="left" w:pos="567"/>
      </w:tabs>
      <w:spacing w:line="260" w:lineRule="exact"/>
      <w:jc w:val="both"/>
    </w:pPr>
    <w:rPr>
      <w:b/>
      <w:i/>
      <w:lang w:val="cs-CZ" w:eastAsia="en-US"/>
    </w:rPr>
  </w:style>
  <w:style w:type="character" w:customStyle="1" w:styleId="Pagrindinistekstas3Diagrama">
    <w:name w:val="Pagrindinis tekstas 3 Diagrama"/>
    <w:link w:val="Pagrindinistekstas3"/>
    <w:semiHidden/>
    <w:locked/>
    <w:rsid w:val="00F16C2D"/>
    <w:rPr>
      <w:rFonts w:cs="Times New Roman"/>
      <w:sz w:val="16"/>
      <w:szCs w:val="16"/>
    </w:rPr>
  </w:style>
  <w:style w:type="paragraph" w:styleId="Dokumentoinaostekstas">
    <w:name w:val="endnote text"/>
    <w:basedOn w:val="prastasis"/>
    <w:next w:val="prastasis"/>
    <w:link w:val="DokumentoinaostekstasDiagrama"/>
    <w:semiHidden/>
    <w:rsid w:val="00B4049B"/>
    <w:pPr>
      <w:tabs>
        <w:tab w:val="left" w:pos="567"/>
      </w:tabs>
    </w:pPr>
    <w:rPr>
      <w:lang w:val="cs-CZ" w:eastAsia="en-US"/>
    </w:rPr>
  </w:style>
  <w:style w:type="character" w:customStyle="1" w:styleId="DokumentoinaostekstasDiagrama">
    <w:name w:val="Dokumento išnašos tekstas Diagrama"/>
    <w:link w:val="Dokumentoinaostekstas"/>
    <w:semiHidden/>
    <w:locked/>
    <w:rsid w:val="00F16C2D"/>
    <w:rPr>
      <w:rFonts w:cs="Times New Roman"/>
    </w:rPr>
  </w:style>
  <w:style w:type="character" w:styleId="Komentaronuoroda">
    <w:name w:val="annotation reference"/>
    <w:rsid w:val="00B4049B"/>
    <w:rPr>
      <w:rFonts w:cs="Times New Roman"/>
      <w:sz w:val="16"/>
      <w:szCs w:val="16"/>
    </w:rPr>
  </w:style>
  <w:style w:type="paragraph" w:styleId="Komentarotekstas">
    <w:name w:val="annotation text"/>
    <w:basedOn w:val="prastasis"/>
    <w:link w:val="KomentarotekstasDiagrama"/>
    <w:rsid w:val="00B4049B"/>
    <w:rPr>
      <w:sz w:val="20"/>
    </w:rPr>
  </w:style>
  <w:style w:type="character" w:customStyle="1" w:styleId="KomentarotekstasDiagrama">
    <w:name w:val="Komentaro tekstas Diagrama"/>
    <w:link w:val="Komentarotekstas"/>
    <w:locked/>
    <w:rsid w:val="00F16C2D"/>
    <w:rPr>
      <w:rFonts w:cs="Times New Roman"/>
    </w:rPr>
  </w:style>
  <w:style w:type="paragraph" w:customStyle="1" w:styleId="CommentSubject1">
    <w:name w:val="Comment Subject1"/>
    <w:basedOn w:val="Komentarotekstas"/>
    <w:next w:val="Komentarotekstas"/>
    <w:semiHidden/>
    <w:rsid w:val="00B4049B"/>
    <w:rPr>
      <w:b/>
      <w:bCs/>
    </w:rPr>
  </w:style>
  <w:style w:type="paragraph" w:customStyle="1" w:styleId="BalloonText1">
    <w:name w:val="Balloon Text1"/>
    <w:basedOn w:val="prastasis"/>
    <w:semiHidden/>
    <w:rsid w:val="00B4049B"/>
    <w:rPr>
      <w:rFonts w:ascii="Tahoma" w:hAnsi="Tahoma" w:cs="Tahoma"/>
      <w:sz w:val="16"/>
      <w:szCs w:val="16"/>
    </w:rPr>
  </w:style>
  <w:style w:type="paragraph" w:styleId="Debesliotekstas">
    <w:name w:val="Balloon Text"/>
    <w:basedOn w:val="prastasis"/>
    <w:link w:val="DebesliotekstasDiagrama"/>
    <w:rsid w:val="00B4049B"/>
    <w:rPr>
      <w:rFonts w:ascii="Tahoma" w:hAnsi="Tahoma" w:cs="Tahoma"/>
      <w:sz w:val="16"/>
      <w:szCs w:val="16"/>
    </w:rPr>
  </w:style>
  <w:style w:type="character" w:customStyle="1" w:styleId="DebesliotekstasDiagrama">
    <w:name w:val="Debesėlio tekstas Diagrama"/>
    <w:link w:val="Debesliotekstas"/>
    <w:locked/>
    <w:rsid w:val="00F16C2D"/>
    <w:rPr>
      <w:rFonts w:cs="Times New Roman"/>
      <w:sz w:val="2"/>
    </w:rPr>
  </w:style>
  <w:style w:type="paragraph" w:customStyle="1" w:styleId="BTEMEASMCA">
    <w:name w:val="BT EMEA_SMCA"/>
    <w:basedOn w:val="prastasis"/>
    <w:autoRedefine/>
    <w:rsid w:val="00B4049B"/>
    <w:rPr>
      <w:lang w:eastAsia="en-US"/>
    </w:rPr>
  </w:style>
  <w:style w:type="character" w:customStyle="1" w:styleId="BTEMEASMCAChar">
    <w:name w:val="BT EMEA_SMCA Char"/>
    <w:rsid w:val="00B4049B"/>
    <w:rPr>
      <w:rFonts w:cs="Times New Roman"/>
      <w:noProof/>
      <w:sz w:val="22"/>
      <w:szCs w:val="22"/>
      <w:lang w:val="lt-LT" w:eastAsia="en-US" w:bidi="ar-SA"/>
    </w:rPr>
  </w:style>
  <w:style w:type="paragraph" w:styleId="Antrats">
    <w:name w:val="header"/>
    <w:basedOn w:val="prastasis"/>
    <w:link w:val="AntratsDiagrama"/>
    <w:rsid w:val="00B4049B"/>
    <w:pPr>
      <w:tabs>
        <w:tab w:val="center" w:pos="4986"/>
        <w:tab w:val="right" w:pos="9972"/>
      </w:tabs>
    </w:pPr>
    <w:rPr>
      <w:sz w:val="24"/>
      <w:szCs w:val="24"/>
      <w:lang w:eastAsia="en-US"/>
    </w:rPr>
  </w:style>
  <w:style w:type="character" w:customStyle="1" w:styleId="AntratsDiagrama">
    <w:name w:val="Antraštės Diagrama"/>
    <w:link w:val="Antrats"/>
    <w:locked/>
    <w:rsid w:val="00F16C2D"/>
    <w:rPr>
      <w:rFonts w:cs="Times New Roman"/>
      <w:sz w:val="22"/>
    </w:rPr>
  </w:style>
  <w:style w:type="paragraph" w:customStyle="1" w:styleId="PI-1EMEASMCA">
    <w:name w:val="PI-1 EMEA_SMCA"/>
    <w:basedOn w:val="Antrat2"/>
    <w:autoRedefine/>
    <w:rsid w:val="00B4049B"/>
    <w:pPr>
      <w:tabs>
        <w:tab w:val="left" w:pos="567"/>
      </w:tabs>
      <w:ind w:left="567" w:hanging="567"/>
    </w:pPr>
    <w:rPr>
      <w:szCs w:val="22"/>
      <w:lang w:eastAsia="en-US"/>
    </w:rPr>
  </w:style>
  <w:style w:type="paragraph" w:customStyle="1" w:styleId="PI-1labEMEASMCA">
    <w:name w:val="PI-1_lab EMEA_SMCA"/>
    <w:basedOn w:val="prastasis"/>
    <w:autoRedefine/>
    <w:rsid w:val="00B4049B"/>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B4049B"/>
    <w:rPr>
      <w:rFonts w:cs="Times New Roman"/>
      <w:b/>
      <w:noProof/>
      <w:sz w:val="22"/>
      <w:szCs w:val="22"/>
      <w:lang w:val="lt-LT" w:eastAsia="en-US" w:bidi="ar-SA"/>
    </w:rPr>
  </w:style>
  <w:style w:type="paragraph" w:customStyle="1" w:styleId="TTEMEASMCA">
    <w:name w:val="TT EMEA_SMCA"/>
    <w:basedOn w:val="Antrat1"/>
    <w:autoRedefine/>
    <w:rsid w:val="00B4049B"/>
    <w:pPr>
      <w:keepNext w:val="0"/>
      <w:tabs>
        <w:tab w:val="left" w:pos="567"/>
      </w:tabs>
      <w:ind w:left="567" w:hanging="567"/>
      <w:jc w:val="center"/>
    </w:pPr>
    <w:rPr>
      <w:caps/>
      <w:szCs w:val="22"/>
      <w:lang w:val="en-US" w:eastAsia="en-US"/>
    </w:rPr>
  </w:style>
  <w:style w:type="character" w:customStyle="1" w:styleId="TTEMEASMCAChar">
    <w:name w:val="TT EMEA_SMCA Char"/>
    <w:rsid w:val="00B4049B"/>
    <w:rPr>
      <w:rFonts w:cs="Times New Roman"/>
      <w:b/>
      <w:caps/>
      <w:sz w:val="22"/>
      <w:szCs w:val="22"/>
      <w:lang w:val="en-US" w:eastAsia="en-US" w:bidi="ar-SA"/>
    </w:rPr>
  </w:style>
  <w:style w:type="paragraph" w:customStyle="1" w:styleId="BT-EMEASMCA">
    <w:name w:val="BT- EMEA_SMCA"/>
    <w:basedOn w:val="BTEMEASMCA"/>
    <w:autoRedefine/>
    <w:rsid w:val="00524F79"/>
    <w:pPr>
      <w:numPr>
        <w:numId w:val="1"/>
      </w:numPr>
    </w:pPr>
  </w:style>
  <w:style w:type="paragraph" w:customStyle="1" w:styleId="PI-3EMEASMCA">
    <w:name w:val="PI-3 EMEA_SMCA"/>
    <w:basedOn w:val="prastasis"/>
    <w:link w:val="PI-3EMEASMCAChar"/>
    <w:autoRedefine/>
    <w:rsid w:val="00B4049B"/>
    <w:pPr>
      <w:spacing w:line="220" w:lineRule="exact"/>
    </w:pPr>
    <w:rPr>
      <w:b/>
      <w:bCs/>
      <w:szCs w:val="22"/>
      <w:lang w:eastAsia="en-US"/>
    </w:rPr>
  </w:style>
  <w:style w:type="character" w:customStyle="1" w:styleId="PI-3EMEASMCAChar">
    <w:name w:val="PI-3 EMEA_SMCA Char"/>
    <w:link w:val="PI-3EMEASMCA"/>
    <w:locked/>
    <w:rsid w:val="004B6DCD"/>
    <w:rPr>
      <w:rFonts w:cs="Times New Roman"/>
      <w:b/>
      <w:bCs/>
      <w:sz w:val="22"/>
      <w:szCs w:val="22"/>
      <w:lang w:val="lt-LT" w:eastAsia="en-US" w:bidi="ar-SA"/>
    </w:rPr>
  </w:style>
  <w:style w:type="paragraph" w:customStyle="1" w:styleId="BTbEMEASMCA">
    <w:name w:val="BT(b) EMEA_SMCA"/>
    <w:basedOn w:val="BTEMEASMCA"/>
    <w:autoRedefine/>
    <w:rsid w:val="00B4049B"/>
    <w:rPr>
      <w:b/>
    </w:rPr>
  </w:style>
  <w:style w:type="paragraph" w:customStyle="1" w:styleId="BTbeEMEASMCA">
    <w:name w:val="BT(be) EMEA_SMCA"/>
    <w:basedOn w:val="BTEMEASMCA"/>
    <w:autoRedefine/>
    <w:rsid w:val="00B4049B"/>
    <w:pPr>
      <w:jc w:val="center"/>
    </w:pPr>
    <w:rPr>
      <w:b/>
    </w:rPr>
  </w:style>
  <w:style w:type="paragraph" w:customStyle="1" w:styleId="BTeEMEASMCA">
    <w:name w:val="BT(e) EMEA_SMCA"/>
    <w:basedOn w:val="BTEMEASMCA"/>
    <w:autoRedefine/>
    <w:rsid w:val="00B4049B"/>
    <w:pPr>
      <w:jc w:val="center"/>
    </w:pPr>
  </w:style>
  <w:style w:type="paragraph" w:styleId="Paprastasistekstas">
    <w:name w:val="Plain Text"/>
    <w:basedOn w:val="prastasis"/>
    <w:link w:val="PaprastasistekstasDiagrama"/>
    <w:uiPriority w:val="99"/>
    <w:rsid w:val="00184A75"/>
    <w:rPr>
      <w:rFonts w:ascii="Courier" w:hAnsi="Courier"/>
      <w:sz w:val="24"/>
      <w:lang w:val="en-US" w:eastAsia="en-US"/>
    </w:rPr>
  </w:style>
  <w:style w:type="character" w:customStyle="1" w:styleId="PaprastasistekstasDiagrama">
    <w:name w:val="Paprastasis tekstas Diagrama"/>
    <w:link w:val="Paprastasistekstas"/>
    <w:uiPriority w:val="99"/>
    <w:locked/>
    <w:rsid w:val="00F16C2D"/>
    <w:rPr>
      <w:rFonts w:ascii="Courier New" w:hAnsi="Courier New" w:cs="Courier New"/>
    </w:rPr>
  </w:style>
  <w:style w:type="paragraph" w:styleId="Puslapioinaostekstas">
    <w:name w:val="footnote text"/>
    <w:basedOn w:val="prastasis"/>
    <w:next w:val="prastasis"/>
    <w:link w:val="PuslapioinaostekstasDiagrama"/>
    <w:semiHidden/>
    <w:rsid w:val="004775E3"/>
    <w:rPr>
      <w:rFonts w:ascii="TimesLT" w:hAnsi="TimesLT"/>
      <w:sz w:val="20"/>
      <w:lang w:val="en-GB"/>
    </w:rPr>
  </w:style>
  <w:style w:type="character" w:customStyle="1" w:styleId="PuslapioinaostekstasDiagrama">
    <w:name w:val="Puslapio išnašos tekstas Diagrama"/>
    <w:link w:val="Puslapioinaostekstas"/>
    <w:semiHidden/>
    <w:locked/>
    <w:rsid w:val="00F16C2D"/>
    <w:rPr>
      <w:rFonts w:cs="Times New Roman"/>
    </w:rPr>
  </w:style>
  <w:style w:type="paragraph" w:customStyle="1" w:styleId="Body">
    <w:name w:val="Body"/>
    <w:basedOn w:val="prastasis"/>
    <w:rsid w:val="004775E3"/>
    <w:pPr>
      <w:ind w:firstLine="288"/>
      <w:jc w:val="both"/>
    </w:pPr>
    <w:rPr>
      <w:rFonts w:ascii="Arial" w:hAnsi="Arial"/>
      <w:sz w:val="20"/>
      <w:lang w:val="en-US" w:eastAsia="en-US"/>
    </w:rPr>
  </w:style>
  <w:style w:type="paragraph" w:styleId="prastasiniatinklio">
    <w:name w:val="Normal (Web)"/>
    <w:basedOn w:val="prastasis"/>
    <w:rsid w:val="004775E3"/>
    <w:pPr>
      <w:spacing w:before="100" w:beforeAutospacing="1" w:after="100" w:afterAutospacing="1"/>
    </w:pPr>
    <w:rPr>
      <w:sz w:val="24"/>
      <w:szCs w:val="24"/>
    </w:rPr>
  </w:style>
  <w:style w:type="table" w:styleId="Lentelstinklelis">
    <w:name w:val="Table Grid"/>
    <w:basedOn w:val="prastojilentel"/>
    <w:rsid w:val="004775E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AF1E42"/>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8D65E7"/>
    <w:rPr>
      <w:rFonts w:ascii="Calibri" w:hAnsi="Calibri"/>
      <w:sz w:val="22"/>
      <w:szCs w:val="22"/>
    </w:rPr>
  </w:style>
  <w:style w:type="paragraph" w:customStyle="1" w:styleId="msolistparagraph0">
    <w:name w:val="msolistparagraph"/>
    <w:basedOn w:val="prastasis"/>
    <w:rsid w:val="002C5FEB"/>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rsid w:val="005A2869"/>
    <w:pPr>
      <w:autoSpaceDE w:val="0"/>
      <w:autoSpaceDN w:val="0"/>
      <w:adjustRightInd w:val="0"/>
    </w:pPr>
    <w:rPr>
      <w:sz w:val="24"/>
      <w:szCs w:val="24"/>
    </w:rPr>
  </w:style>
  <w:style w:type="paragraph" w:customStyle="1" w:styleId="Default">
    <w:name w:val="Default"/>
    <w:rsid w:val="003C1067"/>
    <w:pPr>
      <w:autoSpaceDE w:val="0"/>
      <w:autoSpaceDN w:val="0"/>
      <w:adjustRightInd w:val="0"/>
    </w:pPr>
    <w:rPr>
      <w:color w:val="000000"/>
      <w:sz w:val="24"/>
      <w:szCs w:val="24"/>
      <w:lang w:val="lt-LT" w:eastAsia="lt-LT"/>
    </w:rPr>
  </w:style>
  <w:style w:type="paragraph" w:customStyle="1" w:styleId="TextChar">
    <w:name w:val="Text Char"/>
    <w:basedOn w:val="Default"/>
    <w:next w:val="Default"/>
    <w:rsid w:val="00CA7E57"/>
    <w:rPr>
      <w:color w:val="auto"/>
    </w:rPr>
  </w:style>
  <w:style w:type="paragraph" w:styleId="prastojitrauka">
    <w:name w:val="Normal Indent"/>
    <w:basedOn w:val="prastasis"/>
    <w:rsid w:val="00C11BD0"/>
    <w:pPr>
      <w:spacing w:after="120"/>
      <w:ind w:left="720"/>
    </w:pPr>
    <w:rPr>
      <w:szCs w:val="22"/>
      <w:lang w:val="en-GB" w:eastAsia="en-GB"/>
    </w:rPr>
  </w:style>
  <w:style w:type="paragraph" w:customStyle="1" w:styleId="PI-2EMEASMCA">
    <w:name w:val="PI-2 EMEA_SMCA"/>
    <w:basedOn w:val="Antrat3"/>
    <w:autoRedefine/>
    <w:rsid w:val="00C736E5"/>
    <w:pPr>
      <w:keepLines/>
      <w:tabs>
        <w:tab w:val="left" w:pos="567"/>
      </w:tabs>
      <w:ind w:left="567" w:hanging="567"/>
    </w:pPr>
    <w:rPr>
      <w:kern w:val="28"/>
      <w:szCs w:val="22"/>
      <w:lang w:eastAsia="en-US"/>
    </w:rPr>
  </w:style>
  <w:style w:type="paragraph" w:customStyle="1" w:styleId="BTuEMEASMCA">
    <w:name w:val="BT(u) EMEA_SMCA"/>
    <w:basedOn w:val="BTEMEASMCA"/>
    <w:autoRedefine/>
    <w:rsid w:val="00C736E5"/>
    <w:rPr>
      <w:noProof/>
      <w:szCs w:val="22"/>
      <w:u w:val="single"/>
    </w:rPr>
  </w:style>
  <w:style w:type="paragraph" w:customStyle="1" w:styleId="BTAnIIEMEASMCA">
    <w:name w:val="BT(AnII) EMEA_SMCA"/>
    <w:basedOn w:val="Debesliotekstas"/>
    <w:autoRedefine/>
    <w:rsid w:val="00C736E5"/>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rsid w:val="00073224"/>
    <w:rPr>
      <w:b/>
      <w:bCs/>
    </w:rPr>
  </w:style>
  <w:style w:type="character" w:customStyle="1" w:styleId="KomentarotemaDiagrama">
    <w:name w:val="Komentaro tema Diagrama"/>
    <w:link w:val="Komentarotema"/>
    <w:locked/>
    <w:rsid w:val="00F16C2D"/>
    <w:rPr>
      <w:rFonts w:cs="Times New Roman"/>
      <w:b/>
      <w:bCs/>
    </w:rPr>
  </w:style>
  <w:style w:type="paragraph" w:customStyle="1" w:styleId="Annex">
    <w:name w:val="Annex"/>
    <w:basedOn w:val="Default"/>
    <w:next w:val="Default"/>
    <w:rsid w:val="000E2F4C"/>
    <w:rPr>
      <w:color w:val="auto"/>
    </w:rPr>
  </w:style>
  <w:style w:type="paragraph" w:customStyle="1" w:styleId="Normale">
    <w:name w:val="Normale"/>
    <w:basedOn w:val="Default"/>
    <w:next w:val="Default"/>
    <w:rsid w:val="000E2F4C"/>
    <w:rPr>
      <w:color w:val="auto"/>
    </w:rPr>
  </w:style>
  <w:style w:type="paragraph" w:styleId="Pagrindinistekstas2">
    <w:name w:val="Body Text 2"/>
    <w:basedOn w:val="prastasis"/>
    <w:link w:val="Pagrindinistekstas2Diagrama"/>
    <w:rsid w:val="00804330"/>
    <w:pPr>
      <w:spacing w:after="120" w:line="480" w:lineRule="auto"/>
    </w:pPr>
  </w:style>
  <w:style w:type="paragraph" w:customStyle="1" w:styleId="NormalWeb1">
    <w:name w:val="Normal (Web)1"/>
    <w:basedOn w:val="prastasis"/>
    <w:rsid w:val="00311A0D"/>
    <w:pPr>
      <w:spacing w:before="100" w:beforeAutospacing="1" w:after="100" w:afterAutospacing="1"/>
    </w:pPr>
    <w:rPr>
      <w:rFonts w:ascii="Verdana" w:hAnsi="Verdana"/>
      <w:sz w:val="24"/>
      <w:szCs w:val="24"/>
      <w:lang w:val="en-US" w:eastAsia="en-US"/>
    </w:rPr>
  </w:style>
  <w:style w:type="character" w:customStyle="1" w:styleId="CharChar5">
    <w:name w:val="Char Char5"/>
    <w:rsid w:val="00D25B02"/>
    <w:rPr>
      <w:sz w:val="22"/>
      <w:lang w:val="lt-LT" w:eastAsia="lt-LT" w:bidi="ar-SA"/>
    </w:rPr>
  </w:style>
  <w:style w:type="character" w:customStyle="1" w:styleId="CharChar8">
    <w:name w:val="Char Char8"/>
    <w:locked/>
    <w:rsid w:val="00932285"/>
    <w:rPr>
      <w:rFonts w:ascii="Times New Roman" w:hAnsi="Times New Roman" w:cs="Times New Roman"/>
      <w:b/>
      <w:sz w:val="20"/>
      <w:szCs w:val="20"/>
      <w:lang w:val="lt-LT" w:eastAsia="ar-SA" w:bidi="ar-SA"/>
    </w:rPr>
  </w:style>
  <w:style w:type="character" w:customStyle="1" w:styleId="CharChar7">
    <w:name w:val="Char Char7"/>
    <w:locked/>
    <w:rsid w:val="00932285"/>
    <w:rPr>
      <w:rFonts w:ascii="Times New Roman" w:hAnsi="Times New Roman" w:cs="Times New Roman"/>
      <w:bCs/>
      <w:sz w:val="24"/>
      <w:szCs w:val="24"/>
      <w:lang w:val="lt-LT" w:eastAsia="ar-SA" w:bidi="ar-SA"/>
    </w:rPr>
  </w:style>
  <w:style w:type="character" w:customStyle="1" w:styleId="CharChar6">
    <w:name w:val="Char Char6"/>
    <w:locked/>
    <w:rsid w:val="00932285"/>
    <w:rPr>
      <w:rFonts w:ascii="Times New Roman" w:hAnsi="Times New Roman" w:cs="Times New Roman"/>
      <w:b/>
      <w:sz w:val="20"/>
      <w:szCs w:val="20"/>
      <w:lang w:val="lt-LT" w:eastAsia="ar-SA" w:bidi="ar-SA"/>
    </w:rPr>
  </w:style>
  <w:style w:type="character" w:customStyle="1" w:styleId="CharChar4">
    <w:name w:val="Char Char4"/>
    <w:locked/>
    <w:rsid w:val="00932285"/>
    <w:rPr>
      <w:rFonts w:ascii="Times New Roman" w:hAnsi="Times New Roman" w:cs="Times New Roman"/>
      <w:sz w:val="20"/>
      <w:szCs w:val="20"/>
      <w:lang w:val="lt-LT" w:eastAsia="ar-SA" w:bidi="ar-SA"/>
    </w:rPr>
  </w:style>
  <w:style w:type="character" w:customStyle="1" w:styleId="CharChar3">
    <w:name w:val="Char Char3"/>
    <w:locked/>
    <w:rsid w:val="00932285"/>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rsid w:val="00932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link w:val="Pagrindiniotekstotrauka2"/>
    <w:locked/>
    <w:rsid w:val="00932285"/>
    <w:rPr>
      <w:color w:val="000000"/>
      <w:sz w:val="22"/>
      <w:szCs w:val="24"/>
      <w:lang w:val="lt-LT" w:eastAsia="ar-SA" w:bidi="ar-SA"/>
    </w:rPr>
  </w:style>
  <w:style w:type="character" w:customStyle="1" w:styleId="CharChar1">
    <w:name w:val="Char Char1"/>
    <w:locked/>
    <w:rsid w:val="00932285"/>
    <w:rPr>
      <w:rFonts w:ascii="Arial" w:hAnsi="Arial" w:cs="Arial"/>
      <w:sz w:val="24"/>
      <w:szCs w:val="24"/>
      <w:lang w:val="lt-LT" w:eastAsia="ar-SA" w:bidi="ar-SA"/>
    </w:rPr>
  </w:style>
  <w:style w:type="character" w:customStyle="1" w:styleId="CharChar">
    <w:name w:val="Char Char"/>
    <w:rsid w:val="000802C3"/>
    <w:rPr>
      <w:sz w:val="22"/>
      <w:lang w:val="lt-LT" w:eastAsia="lt-LT" w:bidi="ar-SA"/>
    </w:rPr>
  </w:style>
  <w:style w:type="paragraph" w:customStyle="1" w:styleId="NormaLT">
    <w:name w:val="NormaLT"/>
    <w:basedOn w:val="prastasis"/>
    <w:rsid w:val="00412732"/>
    <w:pPr>
      <w:tabs>
        <w:tab w:val="left" w:pos="425"/>
      </w:tabs>
      <w:jc w:val="both"/>
    </w:pPr>
    <w:rPr>
      <w:rFonts w:ascii="Arial" w:hAnsi="Arial"/>
      <w:sz w:val="24"/>
      <w:lang w:eastAsia="en-US"/>
    </w:rPr>
  </w:style>
  <w:style w:type="character" w:customStyle="1" w:styleId="Antrat9Diagrama">
    <w:name w:val="Antraštė 9 Diagrama"/>
    <w:link w:val="Antrat9"/>
    <w:uiPriority w:val="99"/>
    <w:rsid w:val="00F57468"/>
    <w:rPr>
      <w:rFonts w:ascii="Cambria" w:eastAsia="Times New Roman" w:hAnsi="Cambria" w:cs="Times New Roman"/>
      <w:sz w:val="22"/>
      <w:szCs w:val="22"/>
    </w:rPr>
  </w:style>
  <w:style w:type="numbering" w:customStyle="1" w:styleId="NoList1">
    <w:name w:val="No List1"/>
    <w:next w:val="Sraonra"/>
    <w:uiPriority w:val="99"/>
    <w:semiHidden/>
    <w:unhideWhenUsed/>
    <w:rsid w:val="00E9401C"/>
  </w:style>
  <w:style w:type="paragraph" w:customStyle="1" w:styleId="Indent1">
    <w:name w:val="Indent1"/>
    <w:basedOn w:val="prastasis"/>
    <w:rsid w:val="00E9401C"/>
    <w:pPr>
      <w:spacing w:after="120" w:line="300" w:lineRule="atLeast"/>
      <w:ind w:left="709"/>
    </w:pPr>
    <w:rPr>
      <w:rFonts w:ascii="Arial" w:hAnsi="Arial"/>
      <w:lang w:val="en-US" w:eastAsia="nl-NL"/>
    </w:rPr>
  </w:style>
  <w:style w:type="paragraph" w:customStyle="1" w:styleId="Paragraph">
    <w:name w:val="Paragraph"/>
    <w:basedOn w:val="prastasis"/>
    <w:rsid w:val="00E9401C"/>
    <w:pPr>
      <w:spacing w:after="120" w:line="300" w:lineRule="atLeast"/>
    </w:pPr>
    <w:rPr>
      <w:rFonts w:ascii="Arial" w:hAnsi="Arial"/>
      <w:lang w:val="en-US" w:eastAsia="en-US"/>
    </w:rPr>
  </w:style>
  <w:style w:type="character" w:customStyle="1" w:styleId="Pagrindinistekstas2Diagrama">
    <w:name w:val="Pagrindinis tekstas 2 Diagrama"/>
    <w:link w:val="Pagrindinistekstas2"/>
    <w:rsid w:val="00E9401C"/>
    <w:rPr>
      <w:sz w:val="22"/>
    </w:rPr>
  </w:style>
  <w:style w:type="paragraph" w:customStyle="1" w:styleId="covercap">
    <w:name w:val="covercap"/>
    <w:basedOn w:val="prastasis"/>
    <w:rsid w:val="00E9401C"/>
    <w:pPr>
      <w:spacing w:before="240" w:after="240" w:line="300" w:lineRule="atLeast"/>
      <w:jc w:val="center"/>
    </w:pPr>
    <w:rPr>
      <w:rFonts w:ascii="Arial" w:hAnsi="Arial"/>
      <w:b/>
      <w:lang w:val="en-US" w:eastAsia="en-US"/>
    </w:rPr>
  </w:style>
  <w:style w:type="character" w:styleId="Emfaz">
    <w:name w:val="Emphasis"/>
    <w:qFormat/>
    <w:locked/>
    <w:rsid w:val="00E9401C"/>
    <w:rPr>
      <w:i/>
      <w:iCs/>
    </w:rPr>
  </w:style>
  <w:style w:type="paragraph" w:styleId="Sraopastraipa">
    <w:name w:val="List Paragraph"/>
    <w:basedOn w:val="prastasis"/>
    <w:uiPriority w:val="34"/>
    <w:qFormat/>
    <w:rsid w:val="00E9401C"/>
    <w:pPr>
      <w:ind w:left="720"/>
      <w:contextualSpacing/>
    </w:pPr>
    <w:rPr>
      <w:sz w:val="24"/>
      <w:szCs w:val="24"/>
      <w:lang w:eastAsia="en-US"/>
    </w:rPr>
  </w:style>
  <w:style w:type="paragraph" w:styleId="Pataisymai">
    <w:name w:val="Revision"/>
    <w:hidden/>
    <w:uiPriority w:val="99"/>
    <w:semiHidden/>
    <w:rsid w:val="00E9401C"/>
    <w:rPr>
      <w:sz w:val="24"/>
      <w:szCs w:val="24"/>
      <w:lang w:val="lt-LT"/>
    </w:rPr>
  </w:style>
  <w:style w:type="character" w:customStyle="1" w:styleId="tlid-translation">
    <w:name w:val="tlid-translation"/>
    <w:basedOn w:val="Numatytasispastraiposriftas"/>
    <w:rsid w:val="00AC2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9E41-C407-4CE8-92F5-6D0BB0146A9E}">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D2A9A5F0-43F1-47F7-933F-1F74D489B758}">
  <ds:schemaRefs>
    <ds:schemaRef ds:uri="http://schemas.microsoft.com/sharepoint/v3/contenttype/forms"/>
  </ds:schemaRefs>
</ds:datastoreItem>
</file>

<file path=customXml/itemProps3.xml><?xml version="1.0" encoding="utf-8"?>
<ds:datastoreItem xmlns:ds="http://schemas.openxmlformats.org/officeDocument/2006/customXml" ds:itemID="{F1935F2A-71AD-4481-BAD9-5BF7E622B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7501B4-4F44-482C-B394-3B84901A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sablonas.dot</Template>
  <TotalTime>2</TotalTime>
  <Pages>24</Pages>
  <Words>3699</Words>
  <Characters>26099</Characters>
  <Application>Microsoft Office Word</Application>
  <DocSecurity>0</DocSecurity>
  <Lines>217</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Novartis</Company>
  <LinksUpToDate>false</LinksUpToDate>
  <CharactersWithSpaces>29739</CharactersWithSpaces>
  <SharedDoc>false</SharedDoc>
  <HLinks>
    <vt:vector size="30" baseType="variant">
      <vt:variant>
        <vt:i4>7077950</vt:i4>
      </vt:variant>
      <vt:variant>
        <vt:i4>21</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Albina Burkauskaitė</cp:lastModifiedBy>
  <cp:revision>3</cp:revision>
  <cp:lastPrinted>2015-09-08T07:58:00Z</cp:lastPrinted>
  <dcterms:created xsi:type="dcterms:W3CDTF">2025-02-21T07:57:00Z</dcterms:created>
  <dcterms:modified xsi:type="dcterms:W3CDTF">2025-02-21T07:59:00Z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4929bff8-5b33-42aa-95d2-28f72e792cb0_Enabled">
    <vt:lpwstr>true</vt:lpwstr>
  </property>
  <property fmtid="{D5CDD505-2E9C-101B-9397-08002B2CF9AE}" pid="4" name="MSIP_Label_4929bff8-5b33-42aa-95d2-28f72e792cb0_SetDate">
    <vt:lpwstr>2020-12-01T08:04:25Z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14935ee0-4949-4cf8-b6ad-912c43b383a2</vt:lpwstr>
  </property>
  <property fmtid="{D5CDD505-2E9C-101B-9397-08002B2CF9AE}" pid="9" name="MSIP_Label_4929bff8-5b33-42aa-95d2-28f72e792cb0_ContentBits">
    <vt:lpwstr>0</vt:lpwstr>
  </property>
</Properties>
</file>