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511" w:rsidRPr="00B74603" w:rsidRDefault="007E7511">
      <w:pPr>
        <w:rPr>
          <w:sz w:val="22"/>
          <w:szCs w:val="22"/>
        </w:rPr>
      </w:pPr>
      <w:bookmarkStart w:id="0" w:name="_GoBack"/>
      <w:bookmarkEnd w:id="0"/>
    </w:p>
    <w:p w:rsidR="007E7511" w:rsidRPr="00B74603" w:rsidRDefault="007E7511">
      <w:pPr>
        <w:rPr>
          <w:sz w:val="22"/>
          <w:szCs w:val="22"/>
        </w:rPr>
      </w:pPr>
    </w:p>
    <w:p w:rsidR="007E7511" w:rsidRPr="00B74603" w:rsidRDefault="007E7511">
      <w:pPr>
        <w:rPr>
          <w:sz w:val="22"/>
          <w:szCs w:val="22"/>
        </w:rPr>
      </w:pPr>
    </w:p>
    <w:p w:rsidR="007E7511" w:rsidRPr="00B74603" w:rsidRDefault="007E7511">
      <w:pPr>
        <w:rPr>
          <w:sz w:val="22"/>
          <w:szCs w:val="22"/>
        </w:rPr>
      </w:pPr>
    </w:p>
    <w:p w:rsidR="007E7511" w:rsidRPr="00B74603" w:rsidRDefault="007E7511">
      <w:pPr>
        <w:rPr>
          <w:sz w:val="22"/>
          <w:szCs w:val="22"/>
        </w:rPr>
      </w:pPr>
    </w:p>
    <w:p w:rsidR="007E7511" w:rsidRPr="00B74603" w:rsidRDefault="007E7511">
      <w:pPr>
        <w:rPr>
          <w:sz w:val="22"/>
          <w:szCs w:val="22"/>
        </w:rPr>
      </w:pPr>
    </w:p>
    <w:p w:rsidR="007E7511" w:rsidRPr="00B74603" w:rsidRDefault="007E7511">
      <w:pPr>
        <w:rPr>
          <w:sz w:val="22"/>
          <w:szCs w:val="22"/>
        </w:rPr>
      </w:pPr>
    </w:p>
    <w:p w:rsidR="007E7511" w:rsidRPr="00B74603" w:rsidRDefault="007E7511">
      <w:pPr>
        <w:rPr>
          <w:sz w:val="22"/>
          <w:szCs w:val="22"/>
        </w:rPr>
      </w:pPr>
    </w:p>
    <w:p w:rsidR="007E7511" w:rsidRPr="00B74603" w:rsidRDefault="007E7511">
      <w:pPr>
        <w:rPr>
          <w:sz w:val="22"/>
          <w:szCs w:val="22"/>
        </w:rPr>
      </w:pPr>
    </w:p>
    <w:p w:rsidR="007E7511" w:rsidRPr="00B74603" w:rsidRDefault="007E7511">
      <w:pPr>
        <w:rPr>
          <w:sz w:val="22"/>
          <w:szCs w:val="22"/>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pPr>
        <w:pStyle w:val="TTEMEASMCA"/>
        <w:rPr>
          <w:lang w:val="lt-LT"/>
        </w:rPr>
      </w:pPr>
      <w:bookmarkStart w:id="1" w:name="_Toc129243096"/>
      <w:bookmarkStart w:id="2" w:name="_Toc129243221"/>
      <w:r w:rsidRPr="00B74603">
        <w:rPr>
          <w:lang w:val="lt-LT"/>
        </w:rPr>
        <w:t>I PRIEDAS</w:t>
      </w:r>
      <w:bookmarkEnd w:id="1"/>
      <w:bookmarkEnd w:id="2"/>
    </w:p>
    <w:p w:rsidR="007E7511" w:rsidRPr="00B74603" w:rsidRDefault="007E7511" w:rsidP="00711B8A">
      <w:pPr>
        <w:pStyle w:val="BTEMEASMCA"/>
        <w:rPr>
          <w:lang w:val="lt-LT"/>
        </w:rPr>
      </w:pPr>
    </w:p>
    <w:p w:rsidR="007E7511" w:rsidRPr="00B74603" w:rsidRDefault="007E7511">
      <w:pPr>
        <w:pStyle w:val="TTEMEASMCA"/>
        <w:rPr>
          <w:lang w:val="lt-LT"/>
        </w:rPr>
      </w:pPr>
      <w:bookmarkStart w:id="3" w:name="_Toc129243097"/>
      <w:bookmarkStart w:id="4" w:name="_Toc129243222"/>
      <w:r w:rsidRPr="00B74603">
        <w:rPr>
          <w:lang w:val="lt-LT"/>
        </w:rPr>
        <w:t>PREPARATO CHARAKTERISTIKŲ SANTRAUKA</w:t>
      </w:r>
      <w:bookmarkEnd w:id="3"/>
      <w:bookmarkEnd w:id="4"/>
    </w:p>
    <w:p w:rsidR="007E7511" w:rsidRPr="00B74603" w:rsidRDefault="007E7511">
      <w:pPr>
        <w:pStyle w:val="PI-1EMEASMCA"/>
      </w:pPr>
      <w:r w:rsidRPr="00B74603">
        <w:rPr>
          <w:bCs/>
          <w:iCs/>
        </w:rPr>
        <w:br w:type="page"/>
      </w:r>
      <w:bookmarkStart w:id="5" w:name="_Toc129243098"/>
      <w:bookmarkStart w:id="6" w:name="_Toc129243223"/>
      <w:r w:rsidRPr="00B74603">
        <w:lastRenderedPageBreak/>
        <w:t>1.</w:t>
      </w:r>
      <w:r w:rsidRPr="00B74603">
        <w:tab/>
        <w:t>VAISTINIO PREPARATO PAVADINIMAS</w:t>
      </w:r>
      <w:bookmarkEnd w:id="5"/>
      <w:bookmarkEnd w:id="6"/>
    </w:p>
    <w:p w:rsidR="007E7511" w:rsidRPr="00B74603" w:rsidRDefault="007E7511" w:rsidP="00711B8A">
      <w:pPr>
        <w:pStyle w:val="BTEMEASMCA"/>
        <w:rPr>
          <w:lang w:val="lt-LT"/>
        </w:rPr>
      </w:pPr>
    </w:p>
    <w:p w:rsidR="007E7511" w:rsidRPr="00B74603" w:rsidRDefault="007E7511" w:rsidP="00711B8A">
      <w:pPr>
        <w:pStyle w:val="BTEMEASMCA"/>
        <w:rPr>
          <w:lang w:val="lt-LT"/>
        </w:rPr>
      </w:pPr>
      <w:r w:rsidRPr="00B74603">
        <w:rPr>
          <w:lang w:val="lt-LT"/>
        </w:rPr>
        <w:t>Aknefug</w:t>
      </w:r>
      <w:r w:rsidR="00625330" w:rsidRPr="00B74603">
        <w:rPr>
          <w:lang w:val="lt-LT"/>
        </w:rPr>
        <w:t>-</w:t>
      </w:r>
      <w:r w:rsidRPr="00B74603">
        <w:rPr>
          <w:lang w:val="lt-LT"/>
        </w:rPr>
        <w:t xml:space="preserve">oxid mild </w:t>
      </w:r>
      <w:r w:rsidR="003931F3" w:rsidRPr="00B74603">
        <w:rPr>
          <w:lang w:val="lt-LT"/>
        </w:rPr>
        <w:t>50 mg/g</w:t>
      </w:r>
      <w:r w:rsidRPr="00B74603">
        <w:rPr>
          <w:lang w:val="lt-LT"/>
        </w:rPr>
        <w:t xml:space="preserve"> gelis</w:t>
      </w: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pPr>
        <w:pStyle w:val="PI-1EMEASMCA"/>
      </w:pPr>
      <w:bookmarkStart w:id="7" w:name="_Toc129243099"/>
      <w:bookmarkStart w:id="8" w:name="_Toc129243224"/>
      <w:r w:rsidRPr="00B74603">
        <w:t>2.</w:t>
      </w:r>
      <w:r w:rsidRPr="00B74603">
        <w:tab/>
        <w:t>KOKYBINĖ IR KIEKYBINĖ SUDĖTIS</w:t>
      </w:r>
      <w:bookmarkEnd w:id="7"/>
      <w:bookmarkEnd w:id="8"/>
    </w:p>
    <w:p w:rsidR="007E7511" w:rsidRPr="00B74603" w:rsidRDefault="007E7511" w:rsidP="00711B8A">
      <w:pPr>
        <w:pStyle w:val="BTEMEASMCA"/>
        <w:rPr>
          <w:lang w:val="lt-LT"/>
        </w:rPr>
      </w:pPr>
    </w:p>
    <w:p w:rsidR="00F109D4" w:rsidRPr="00B74603" w:rsidRDefault="00F109D4" w:rsidP="00711B8A">
      <w:pPr>
        <w:pStyle w:val="BTEMEASMCA"/>
        <w:rPr>
          <w:lang w:val="lt-LT"/>
        </w:rPr>
      </w:pPr>
      <w:r w:rsidRPr="00B74603">
        <w:rPr>
          <w:lang w:val="lt-LT"/>
        </w:rPr>
        <w:t>1 g gelio yra 50 mg benzoilo peroksido</w:t>
      </w:r>
      <w:r w:rsidR="00DD2723" w:rsidRPr="00B74603">
        <w:rPr>
          <w:lang w:val="lt-LT"/>
        </w:rPr>
        <w:t xml:space="preserve"> su vandeniu</w:t>
      </w:r>
      <w:r w:rsidRPr="00B74603">
        <w:rPr>
          <w:lang w:val="lt-LT"/>
        </w:rPr>
        <w:t>.</w:t>
      </w:r>
    </w:p>
    <w:p w:rsidR="007E7511" w:rsidRPr="00B74603" w:rsidRDefault="007E7511" w:rsidP="00711B8A">
      <w:pPr>
        <w:pStyle w:val="BTEMEASMCA"/>
        <w:rPr>
          <w:lang w:val="lt-LT"/>
        </w:rPr>
      </w:pPr>
    </w:p>
    <w:p w:rsidR="007E7511" w:rsidRPr="00B74603" w:rsidRDefault="00F109D4" w:rsidP="00711B8A">
      <w:pPr>
        <w:pStyle w:val="BTEMEASMCA"/>
        <w:rPr>
          <w:lang w:val="lt-LT"/>
        </w:rPr>
      </w:pPr>
      <w:r w:rsidRPr="00B74603">
        <w:rPr>
          <w:u w:val="single"/>
          <w:lang w:val="lt-LT"/>
        </w:rPr>
        <w:t>Pagalbinė medžiaga, kurios poveikis žinomas</w:t>
      </w:r>
      <w:r w:rsidR="007E7511" w:rsidRPr="00B74603">
        <w:rPr>
          <w:u w:val="single"/>
          <w:lang w:val="lt-LT"/>
        </w:rPr>
        <w:t>:</w:t>
      </w:r>
      <w:r w:rsidR="007E7511" w:rsidRPr="00B74603">
        <w:rPr>
          <w:lang w:val="lt-LT"/>
        </w:rPr>
        <w:t xml:space="preserve"> stearilo alkoholis.</w:t>
      </w:r>
    </w:p>
    <w:p w:rsidR="007E7511" w:rsidRPr="00B74603" w:rsidRDefault="007E7511" w:rsidP="00711B8A">
      <w:pPr>
        <w:pStyle w:val="BTEMEASMCA"/>
        <w:rPr>
          <w:lang w:val="lt-LT"/>
        </w:rPr>
      </w:pPr>
    </w:p>
    <w:p w:rsidR="007E7511" w:rsidRPr="00B74603" w:rsidRDefault="007E7511" w:rsidP="00711B8A">
      <w:pPr>
        <w:pStyle w:val="BTEMEASMCA"/>
        <w:rPr>
          <w:lang w:val="lt-LT"/>
        </w:rPr>
      </w:pPr>
      <w:r w:rsidRPr="00B74603">
        <w:rPr>
          <w:lang w:val="lt-LT"/>
        </w:rPr>
        <w:t>Visos pagalbinės medžiagos išvardytos 6.1 skyriuje.</w:t>
      </w:r>
    </w:p>
    <w:p w:rsidR="00DD2723" w:rsidRPr="00B74603" w:rsidRDefault="00DD2723" w:rsidP="00711B8A">
      <w:pPr>
        <w:pStyle w:val="BTEMEASMCA"/>
        <w:rPr>
          <w:lang w:val="lt-LT"/>
        </w:rPr>
      </w:pPr>
    </w:p>
    <w:p w:rsidR="007E7511" w:rsidRPr="00B74603" w:rsidRDefault="007E7511" w:rsidP="00711B8A">
      <w:pPr>
        <w:pStyle w:val="BTEMEASMCA"/>
        <w:rPr>
          <w:lang w:val="lt-LT"/>
        </w:rPr>
      </w:pPr>
    </w:p>
    <w:p w:rsidR="007E7511" w:rsidRPr="00B74603" w:rsidRDefault="007E7511">
      <w:pPr>
        <w:pStyle w:val="PI-1EMEASMCA"/>
      </w:pPr>
      <w:bookmarkStart w:id="9" w:name="_Toc129243100"/>
      <w:bookmarkStart w:id="10" w:name="_Toc129243225"/>
      <w:r w:rsidRPr="00B74603">
        <w:t>3.</w:t>
      </w:r>
      <w:r w:rsidRPr="00B74603">
        <w:tab/>
        <w:t>FARMACINĖ FORMA</w:t>
      </w:r>
      <w:bookmarkEnd w:id="9"/>
      <w:bookmarkEnd w:id="10"/>
    </w:p>
    <w:p w:rsidR="007E7511" w:rsidRPr="00B74603" w:rsidRDefault="007E7511" w:rsidP="00711B8A">
      <w:pPr>
        <w:pStyle w:val="BTEMEASMCA"/>
        <w:rPr>
          <w:lang w:val="lt-LT"/>
        </w:rPr>
      </w:pPr>
    </w:p>
    <w:p w:rsidR="007E7511" w:rsidRPr="00B74603" w:rsidRDefault="007E7511" w:rsidP="00711B8A">
      <w:pPr>
        <w:pStyle w:val="BTEMEASMCA"/>
        <w:rPr>
          <w:lang w:val="lt-LT"/>
        </w:rPr>
      </w:pPr>
      <w:r w:rsidRPr="00B74603">
        <w:rPr>
          <w:lang w:val="lt-LT"/>
        </w:rPr>
        <w:t>Gelis</w:t>
      </w:r>
    </w:p>
    <w:p w:rsidR="007E7511" w:rsidRPr="00B74603" w:rsidRDefault="007E7511" w:rsidP="00711B8A">
      <w:pPr>
        <w:pStyle w:val="BTEMEASMCA"/>
        <w:rPr>
          <w:lang w:val="lt-LT"/>
        </w:rPr>
      </w:pPr>
      <w:r w:rsidRPr="00B74603">
        <w:rPr>
          <w:lang w:val="lt-LT"/>
        </w:rPr>
        <w:t>Vienalytis tirštas baltas gelis.</w:t>
      </w: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pPr>
        <w:pStyle w:val="PI-1EMEASMCA"/>
      </w:pPr>
      <w:bookmarkStart w:id="11" w:name="_Toc129243101"/>
      <w:bookmarkStart w:id="12" w:name="_Toc129243226"/>
      <w:r w:rsidRPr="00B74603">
        <w:t>4.</w:t>
      </w:r>
      <w:r w:rsidRPr="00B74603">
        <w:tab/>
        <w:t>KLINIKINĖ INFORMACIJA</w:t>
      </w:r>
      <w:bookmarkEnd w:id="11"/>
      <w:bookmarkEnd w:id="12"/>
    </w:p>
    <w:p w:rsidR="007E7511" w:rsidRPr="00B74603" w:rsidRDefault="007E7511" w:rsidP="00711B8A">
      <w:pPr>
        <w:pStyle w:val="BTEMEASMCA"/>
        <w:rPr>
          <w:lang w:val="lt-LT"/>
        </w:rPr>
      </w:pPr>
    </w:p>
    <w:p w:rsidR="007E7511" w:rsidRPr="00B74603" w:rsidRDefault="007E7511">
      <w:pPr>
        <w:pStyle w:val="PI-2EMEASMCA"/>
      </w:pPr>
      <w:bookmarkStart w:id="13" w:name="_Toc129243102"/>
      <w:bookmarkStart w:id="14" w:name="_Toc129243227"/>
      <w:r w:rsidRPr="00B74603">
        <w:t>4.1</w:t>
      </w:r>
      <w:r w:rsidRPr="00B74603">
        <w:tab/>
        <w:t>Terapinės indikacijos</w:t>
      </w:r>
      <w:bookmarkEnd w:id="13"/>
      <w:bookmarkEnd w:id="14"/>
    </w:p>
    <w:p w:rsidR="007E7511" w:rsidRPr="00B74603" w:rsidRDefault="007E7511" w:rsidP="00711B8A">
      <w:pPr>
        <w:pStyle w:val="BTEMEASMCA"/>
        <w:rPr>
          <w:lang w:val="lt-LT"/>
        </w:rPr>
      </w:pPr>
    </w:p>
    <w:p w:rsidR="007E7511" w:rsidRPr="00B74603" w:rsidRDefault="00610877" w:rsidP="00711B8A">
      <w:pPr>
        <w:pStyle w:val="BTEMEASMCA"/>
        <w:rPr>
          <w:bCs/>
          <w:iCs/>
          <w:lang w:val="lt-LT"/>
        </w:rPr>
      </w:pPr>
      <w:r w:rsidRPr="00B74603">
        <w:rPr>
          <w:lang w:val="lt-LT"/>
        </w:rPr>
        <w:t>Lokalus</w:t>
      </w:r>
      <w:r w:rsidR="007E7511" w:rsidRPr="00B74603">
        <w:rPr>
          <w:lang w:val="lt-LT"/>
        </w:rPr>
        <w:t xml:space="preserve"> paprastųjų spuogų gydymas. </w:t>
      </w:r>
    </w:p>
    <w:p w:rsidR="007E7511" w:rsidRPr="00B74603" w:rsidRDefault="007E7511" w:rsidP="00711B8A">
      <w:pPr>
        <w:pStyle w:val="BTEMEASMCA"/>
        <w:rPr>
          <w:lang w:val="lt-LT"/>
        </w:rPr>
      </w:pPr>
    </w:p>
    <w:p w:rsidR="007E7511" w:rsidRPr="00B74603" w:rsidRDefault="007E7511">
      <w:pPr>
        <w:pStyle w:val="PI-2EMEASMCA"/>
      </w:pPr>
      <w:bookmarkStart w:id="15" w:name="_Toc129243103"/>
      <w:bookmarkStart w:id="16" w:name="_Toc129243228"/>
      <w:r w:rsidRPr="00B74603">
        <w:t>4.2</w:t>
      </w:r>
      <w:r w:rsidRPr="00B74603">
        <w:tab/>
        <w:t>Dozavimas ir vartojimo metodas</w:t>
      </w:r>
      <w:bookmarkEnd w:id="15"/>
      <w:bookmarkEnd w:id="16"/>
    </w:p>
    <w:p w:rsidR="007E7511" w:rsidRPr="00B74603" w:rsidRDefault="007E7511" w:rsidP="00711B8A">
      <w:pPr>
        <w:pStyle w:val="BTEMEASMCA"/>
        <w:rPr>
          <w:lang w:val="lt-LT"/>
        </w:rPr>
      </w:pPr>
    </w:p>
    <w:p w:rsidR="007E7511" w:rsidRPr="00B74603" w:rsidRDefault="007E7511" w:rsidP="00711B8A">
      <w:pPr>
        <w:pStyle w:val="BTEMEASMCA"/>
        <w:rPr>
          <w:lang w:val="lt-LT"/>
        </w:rPr>
      </w:pPr>
      <w:r w:rsidRPr="00B74603">
        <w:rPr>
          <w:lang w:val="lt-LT"/>
        </w:rPr>
        <w:t>Vartojamas tik odai gydyti.</w:t>
      </w:r>
    </w:p>
    <w:p w:rsidR="00FA58AF" w:rsidRPr="00B74603" w:rsidRDefault="00FA58AF" w:rsidP="00711B8A">
      <w:pPr>
        <w:pStyle w:val="BTEMEASMCA"/>
        <w:rPr>
          <w:lang w:val="lt-LT"/>
        </w:rPr>
      </w:pPr>
    </w:p>
    <w:p w:rsidR="002A1653" w:rsidRPr="00B74603" w:rsidRDefault="002A1653" w:rsidP="00711B8A">
      <w:pPr>
        <w:pStyle w:val="BTEMEASMCA"/>
        <w:rPr>
          <w:lang w:val="lt-LT"/>
        </w:rPr>
      </w:pPr>
      <w:r w:rsidRPr="00B74603">
        <w:rPr>
          <w:lang w:val="lt-LT"/>
        </w:rPr>
        <w:t xml:space="preserve">Suaaugusieji </w:t>
      </w:r>
    </w:p>
    <w:p w:rsidR="007E7511" w:rsidRPr="00B74603" w:rsidRDefault="00491DD6" w:rsidP="00711B8A">
      <w:pPr>
        <w:pStyle w:val="BTEMEASMCA"/>
        <w:rPr>
          <w:lang w:val="lt-LT"/>
        </w:rPr>
      </w:pPr>
      <w:r w:rsidRPr="00B74603">
        <w:rPr>
          <w:lang w:val="lt-LT"/>
        </w:rPr>
        <w:t>Aknefug-oxid mild vartojamas krūtinės ir nugaros odai</w:t>
      </w:r>
      <w:r w:rsidR="00B3193C" w:rsidRPr="00B74603">
        <w:rPr>
          <w:lang w:val="lt-LT"/>
        </w:rPr>
        <w:t>, kurioje yra paprastųjų spuogų,</w:t>
      </w:r>
      <w:r w:rsidRPr="00B74603">
        <w:rPr>
          <w:lang w:val="lt-LT"/>
        </w:rPr>
        <w:t xml:space="preserve"> gydyti. </w:t>
      </w:r>
      <w:r w:rsidR="007E7511" w:rsidRPr="00B74603">
        <w:rPr>
          <w:lang w:val="lt-LT"/>
        </w:rPr>
        <w:t>Jei nenurodoma kitaip, pažeistos odos plotas Aknefug</w:t>
      </w:r>
      <w:r w:rsidR="00625330" w:rsidRPr="00B74603">
        <w:rPr>
          <w:lang w:val="lt-LT"/>
        </w:rPr>
        <w:t>-</w:t>
      </w:r>
      <w:r w:rsidR="007E7511" w:rsidRPr="00B74603">
        <w:rPr>
          <w:lang w:val="lt-LT"/>
        </w:rPr>
        <w:t xml:space="preserve">oxid mild geliu tepamas 1 arba 2 kartus per dieną. </w:t>
      </w:r>
    </w:p>
    <w:p w:rsidR="007E7511" w:rsidRPr="00B74603" w:rsidRDefault="007E7511" w:rsidP="00711B8A">
      <w:pPr>
        <w:pStyle w:val="BTEMEASMCA"/>
        <w:rPr>
          <w:noProof w:val="0"/>
          <w:lang w:val="lt-LT"/>
        </w:rPr>
      </w:pPr>
      <w:r w:rsidRPr="00B74603">
        <w:rPr>
          <w:lang w:val="lt-LT"/>
        </w:rPr>
        <w:t>Vartojimo trukmė: vaist</w:t>
      </w:r>
      <w:r w:rsidR="00B3193C" w:rsidRPr="00B74603">
        <w:rPr>
          <w:lang w:val="lt-LT"/>
        </w:rPr>
        <w:t>inio preparato</w:t>
      </w:r>
      <w:r w:rsidRPr="00B74603">
        <w:rPr>
          <w:lang w:val="lt-LT"/>
        </w:rPr>
        <w:t xml:space="preserve"> reikėtų vartoti tol, kol išnyks uždegimo požymiai, tai yra mažiausiai 4 savaites</w:t>
      </w:r>
      <w:r w:rsidR="001201AD" w:rsidRPr="00B74603">
        <w:rPr>
          <w:lang w:val="lt-LT"/>
        </w:rPr>
        <w:t>.</w:t>
      </w:r>
      <w:r w:rsidRPr="00B74603">
        <w:rPr>
          <w:lang w:val="lt-LT"/>
        </w:rPr>
        <w:t xml:space="preserve"> </w:t>
      </w:r>
    </w:p>
    <w:p w:rsidR="00491DD6" w:rsidRPr="00B74603" w:rsidRDefault="00491DD6">
      <w:pPr>
        <w:pStyle w:val="PI-2EMEASMCA"/>
      </w:pPr>
      <w:bookmarkStart w:id="17" w:name="_Toc129243104"/>
      <w:bookmarkStart w:id="18" w:name="_Toc129243229"/>
    </w:p>
    <w:p w:rsidR="00741179" w:rsidRPr="00B74603" w:rsidRDefault="00491DD6">
      <w:pPr>
        <w:pStyle w:val="PI-2EMEASMCA"/>
        <w:rPr>
          <w:b w:val="0"/>
          <w:i/>
        </w:rPr>
      </w:pPr>
      <w:r w:rsidRPr="00B74603">
        <w:rPr>
          <w:b w:val="0"/>
          <w:i/>
        </w:rPr>
        <w:t>Vaikų populiacija</w:t>
      </w:r>
    </w:p>
    <w:p w:rsidR="003D748D" w:rsidRPr="00B74603" w:rsidRDefault="00FA58AF" w:rsidP="00FA58AF">
      <w:pPr>
        <w:pStyle w:val="Pagrindinistekstas"/>
        <w:rPr>
          <w:b/>
          <w:szCs w:val="22"/>
        </w:rPr>
      </w:pPr>
      <w:proofErr w:type="spellStart"/>
      <w:r w:rsidRPr="00B74603">
        <w:rPr>
          <w:szCs w:val="22"/>
        </w:rPr>
        <w:t>Aknefug-oxid</w:t>
      </w:r>
      <w:proofErr w:type="spellEnd"/>
      <w:r w:rsidRPr="00B74603">
        <w:rPr>
          <w:szCs w:val="22"/>
        </w:rPr>
        <w:t xml:space="preserve"> </w:t>
      </w:r>
      <w:proofErr w:type="spellStart"/>
      <w:r w:rsidRPr="00B74603">
        <w:rPr>
          <w:szCs w:val="22"/>
        </w:rPr>
        <w:t>mild</w:t>
      </w:r>
      <w:proofErr w:type="spellEnd"/>
      <w:r w:rsidRPr="00B74603">
        <w:rPr>
          <w:szCs w:val="22"/>
        </w:rPr>
        <w:t xml:space="preserve"> galima vartoti vaikams nuo 12 metų. </w:t>
      </w:r>
      <w:r w:rsidR="00077645" w:rsidRPr="00B74603">
        <w:rPr>
          <w:szCs w:val="22"/>
        </w:rPr>
        <w:t xml:space="preserve">Pažeistos odos plotas </w:t>
      </w:r>
      <w:proofErr w:type="spellStart"/>
      <w:r w:rsidR="00077645" w:rsidRPr="00B74603">
        <w:rPr>
          <w:szCs w:val="22"/>
        </w:rPr>
        <w:t>Aknefug-oxid</w:t>
      </w:r>
      <w:proofErr w:type="spellEnd"/>
      <w:r w:rsidR="00077645" w:rsidRPr="00B74603">
        <w:rPr>
          <w:szCs w:val="22"/>
        </w:rPr>
        <w:t xml:space="preserve"> </w:t>
      </w:r>
      <w:proofErr w:type="spellStart"/>
      <w:r w:rsidR="00077645" w:rsidRPr="00B74603">
        <w:rPr>
          <w:szCs w:val="22"/>
        </w:rPr>
        <w:t>mild</w:t>
      </w:r>
      <w:proofErr w:type="spellEnd"/>
      <w:r w:rsidR="00077645" w:rsidRPr="00B74603">
        <w:rPr>
          <w:szCs w:val="22"/>
        </w:rPr>
        <w:t xml:space="preserve"> geliu tepamas 1 arba 2 kartus per dieną</w:t>
      </w:r>
      <w:r w:rsidR="00B74603" w:rsidRPr="00B74603">
        <w:rPr>
          <w:szCs w:val="22"/>
        </w:rPr>
        <w:t>.</w:t>
      </w:r>
    </w:p>
    <w:p w:rsidR="00491DD6" w:rsidRPr="00B74603" w:rsidRDefault="00491DD6">
      <w:pPr>
        <w:pStyle w:val="PI-2EMEASMCA"/>
      </w:pPr>
    </w:p>
    <w:p w:rsidR="007E7511" w:rsidRPr="00B74603" w:rsidRDefault="007E7511">
      <w:pPr>
        <w:pStyle w:val="PI-2EMEASMCA"/>
      </w:pPr>
      <w:r w:rsidRPr="00B74603">
        <w:t>4.3</w:t>
      </w:r>
      <w:r w:rsidRPr="00B74603">
        <w:tab/>
        <w:t>Kontraindikacijos</w:t>
      </w:r>
      <w:bookmarkEnd w:id="17"/>
      <w:bookmarkEnd w:id="18"/>
    </w:p>
    <w:p w:rsidR="007E7511" w:rsidRPr="00B74603" w:rsidRDefault="007E7511" w:rsidP="00711B8A">
      <w:pPr>
        <w:pStyle w:val="BTEMEASMCA"/>
        <w:rPr>
          <w:lang w:val="lt-LT"/>
        </w:rPr>
      </w:pPr>
    </w:p>
    <w:p w:rsidR="00304DDF" w:rsidRPr="00B74603" w:rsidRDefault="00304DDF" w:rsidP="00711B8A">
      <w:pPr>
        <w:pStyle w:val="BTEMEASMCA"/>
        <w:rPr>
          <w:lang w:val="lt-LT"/>
        </w:rPr>
      </w:pPr>
      <w:r w:rsidRPr="00B74603">
        <w:rPr>
          <w:lang w:val="lt-LT"/>
        </w:rPr>
        <w:t>Padidėjęs jautrumas veikliajai arba bet kuriai 6.1 skyriuje nurodytai pagalbinei medžiagai.</w:t>
      </w:r>
    </w:p>
    <w:p w:rsidR="007E7511" w:rsidRPr="00B74603" w:rsidRDefault="0032233B" w:rsidP="00B74603">
      <w:pPr>
        <w:pStyle w:val="BT-EMEASMCA"/>
        <w:numPr>
          <w:ilvl w:val="0"/>
          <w:numId w:val="0"/>
        </w:numPr>
        <w:ind w:left="540" w:hanging="540"/>
        <w:rPr>
          <w:lang w:val="lt-LT"/>
        </w:rPr>
      </w:pPr>
      <w:r w:rsidRPr="00B74603">
        <w:rPr>
          <w:lang w:val="lt-LT"/>
        </w:rPr>
        <w:t>Odos pažeidimas.</w:t>
      </w:r>
    </w:p>
    <w:p w:rsidR="007E7511" w:rsidRPr="00B74603" w:rsidRDefault="007E7511" w:rsidP="00711B8A">
      <w:pPr>
        <w:pStyle w:val="BTEMEASMCA"/>
        <w:rPr>
          <w:lang w:val="lt-LT"/>
        </w:rPr>
      </w:pPr>
      <w:r w:rsidRPr="00B74603">
        <w:rPr>
          <w:lang w:val="lt-LT"/>
        </w:rPr>
        <w:t xml:space="preserve">Negalima tepti gleivinių, akių junginės, aplink nosį, akis ir burną, </w:t>
      </w:r>
    </w:p>
    <w:p w:rsidR="007E7511" w:rsidRPr="00B74603" w:rsidRDefault="007E7511" w:rsidP="00711B8A">
      <w:pPr>
        <w:pStyle w:val="BTEMEASMCA"/>
        <w:rPr>
          <w:lang w:val="lt-LT"/>
        </w:rPr>
      </w:pPr>
    </w:p>
    <w:p w:rsidR="007E7511" w:rsidRPr="00B74603" w:rsidRDefault="007E7511">
      <w:pPr>
        <w:pStyle w:val="PI-2EMEASMCA"/>
      </w:pPr>
      <w:bookmarkStart w:id="19" w:name="_Toc129243105"/>
      <w:bookmarkStart w:id="20" w:name="_Toc129243230"/>
      <w:r w:rsidRPr="00B74603">
        <w:t>4.4</w:t>
      </w:r>
      <w:r w:rsidRPr="00B74603">
        <w:tab/>
        <w:t>Specialūs įspėjimai ir atsargumo priemonės</w:t>
      </w:r>
      <w:bookmarkEnd w:id="19"/>
      <w:bookmarkEnd w:id="20"/>
    </w:p>
    <w:p w:rsidR="007E7511" w:rsidRPr="00B74603" w:rsidRDefault="007E7511" w:rsidP="00711B8A">
      <w:pPr>
        <w:pStyle w:val="BTEMEASMCA"/>
        <w:rPr>
          <w:lang w:val="lt-LT"/>
        </w:rPr>
      </w:pPr>
    </w:p>
    <w:p w:rsidR="007E7511" w:rsidRPr="00B74603" w:rsidRDefault="007E7511" w:rsidP="00711B8A">
      <w:pPr>
        <w:pStyle w:val="BTEMEASMCA"/>
        <w:rPr>
          <w:lang w:val="lt-LT"/>
        </w:rPr>
      </w:pPr>
      <w:r w:rsidRPr="00B74603">
        <w:rPr>
          <w:lang w:val="lt-LT"/>
        </w:rPr>
        <w:t>Stearilo alkoholis gali sukelti vietinį odos dirginimą (pvz., kontaktinį dermatitą).</w:t>
      </w:r>
    </w:p>
    <w:p w:rsidR="00AC26A9" w:rsidRPr="00B74603" w:rsidRDefault="00AC26A9" w:rsidP="00711B8A">
      <w:pPr>
        <w:pStyle w:val="BTEMEASMCA"/>
        <w:rPr>
          <w:lang w:val="lt-LT"/>
        </w:rPr>
      </w:pPr>
    </w:p>
    <w:p w:rsidR="007E7511" w:rsidRPr="00B74603" w:rsidRDefault="007E7511" w:rsidP="00711B8A">
      <w:pPr>
        <w:pStyle w:val="BTEMEASMCA"/>
        <w:rPr>
          <w:lang w:val="lt-LT"/>
        </w:rPr>
      </w:pPr>
      <w:r w:rsidRPr="00B74603">
        <w:rPr>
          <w:lang w:val="lt-LT"/>
        </w:rPr>
        <w:t>Aknefug</w:t>
      </w:r>
      <w:r w:rsidR="00625330" w:rsidRPr="00B74603">
        <w:rPr>
          <w:lang w:val="lt-LT"/>
        </w:rPr>
        <w:t>-</w:t>
      </w:r>
      <w:r w:rsidRPr="00B74603">
        <w:rPr>
          <w:lang w:val="lt-LT"/>
        </w:rPr>
        <w:t>oxid mild gelį reikia atsargiai vartoti pacientams, sergantiems atopiniu dermatitu, esant sausai odai. Vartojant Aknefug</w:t>
      </w:r>
      <w:r w:rsidR="00625330" w:rsidRPr="00B74603">
        <w:rPr>
          <w:lang w:val="lt-LT"/>
        </w:rPr>
        <w:t>-</w:t>
      </w:r>
      <w:r w:rsidRPr="00B74603">
        <w:rPr>
          <w:lang w:val="lt-LT"/>
        </w:rPr>
        <w:t xml:space="preserve">oxid mild gelį reikia vengti, kad ant pateptos vietos nepatektų intensyvūs ultravioletiniai spinduliai (nesideginti saulėje ir soliariume), nes gali sustiprėti ultravioletinių spindulių poveikis. Norint išvengti odos išbalimo, reikia vengti </w:t>
      </w:r>
      <w:r w:rsidR="00625330" w:rsidRPr="00B74603">
        <w:rPr>
          <w:lang w:val="lt-LT"/>
        </w:rPr>
        <w:t>Aknefug-</w:t>
      </w:r>
      <w:r w:rsidRPr="00B74603">
        <w:rPr>
          <w:lang w:val="lt-LT"/>
        </w:rPr>
        <w:t>oxid mild gelio kontakto su plaukais arba dažytais audiniais (per rankas arba liečiantis su patepta oda), pvz., patalyne, rūbais, rankšluosčiais, flaneliniais drabužiais ir kt.</w:t>
      </w:r>
      <w:r w:rsidR="00533F09">
        <w:rPr>
          <w:lang w:val="lt-LT"/>
        </w:rPr>
        <w:t xml:space="preserve"> </w:t>
      </w:r>
      <w:r w:rsidRPr="00B74603">
        <w:rPr>
          <w:lang w:val="lt-LT"/>
        </w:rPr>
        <w:t xml:space="preserve">Patekus gelio į akis jos parausta, atsiranda dilgsėjimas. Tokiais atvejais akis reikia kruopščiai </w:t>
      </w:r>
      <w:r w:rsidR="009E311B" w:rsidRPr="00B74603">
        <w:rPr>
          <w:lang w:val="lt-LT"/>
        </w:rPr>
        <w:t xml:space="preserve">apie 15 min. </w:t>
      </w:r>
      <w:r w:rsidRPr="00B74603">
        <w:rPr>
          <w:lang w:val="lt-LT"/>
        </w:rPr>
        <w:t>plauti tekančiu vandeniu.</w:t>
      </w:r>
    </w:p>
    <w:p w:rsidR="007E7511" w:rsidRPr="00B74603" w:rsidRDefault="007E7511" w:rsidP="00711B8A">
      <w:pPr>
        <w:pStyle w:val="BTEMEASMCA"/>
        <w:rPr>
          <w:lang w:val="lt-LT"/>
        </w:rPr>
      </w:pPr>
    </w:p>
    <w:p w:rsidR="007E7511" w:rsidRPr="00B74603" w:rsidRDefault="007E7511">
      <w:pPr>
        <w:pStyle w:val="PI-2EMEASMCA"/>
      </w:pPr>
      <w:bookmarkStart w:id="21" w:name="_Toc129243106"/>
      <w:bookmarkStart w:id="22" w:name="_Toc129243231"/>
      <w:r w:rsidRPr="00B74603">
        <w:t>4.5</w:t>
      </w:r>
      <w:r w:rsidRPr="00B74603">
        <w:tab/>
        <w:t>Sąveika su kitais vaistiniais preparatais ir kitokia sąveika</w:t>
      </w:r>
      <w:bookmarkEnd w:id="21"/>
      <w:bookmarkEnd w:id="22"/>
    </w:p>
    <w:p w:rsidR="007E7511" w:rsidRPr="00B74603" w:rsidRDefault="007E7511" w:rsidP="00711B8A">
      <w:pPr>
        <w:pStyle w:val="BTEMEASMCA"/>
        <w:rPr>
          <w:lang w:val="lt-LT"/>
        </w:rPr>
      </w:pPr>
    </w:p>
    <w:p w:rsidR="002A1624" w:rsidRPr="00B74603" w:rsidRDefault="002A1624" w:rsidP="00711B8A">
      <w:pPr>
        <w:pStyle w:val="BTEMEASMCA"/>
        <w:rPr>
          <w:lang w:val="lt-LT"/>
        </w:rPr>
      </w:pPr>
      <w:r w:rsidRPr="00B74603">
        <w:rPr>
          <w:lang w:val="lt-LT"/>
        </w:rPr>
        <w:lastRenderedPageBreak/>
        <w:t xml:space="preserve">Nerekomenduojama ant odos kartu vartoti kitų vaistinių preparatų. </w:t>
      </w:r>
    </w:p>
    <w:p w:rsidR="007E7511" w:rsidRPr="00B74603" w:rsidRDefault="007E7511" w:rsidP="00711B8A">
      <w:pPr>
        <w:pStyle w:val="BTEMEASMCA"/>
        <w:rPr>
          <w:lang w:val="lt-LT"/>
        </w:rPr>
      </w:pPr>
      <w:r w:rsidRPr="00B74603">
        <w:rPr>
          <w:lang w:val="lt-LT"/>
        </w:rPr>
        <w:t>Rekomenduojama vengti, kad ryški saulės arba soliariumo šviesa (ultravioletiniai spinduliai) nepatektų ant Aknefug</w:t>
      </w:r>
      <w:r w:rsidR="00625330" w:rsidRPr="00B74603">
        <w:rPr>
          <w:lang w:val="lt-LT"/>
        </w:rPr>
        <w:t>-</w:t>
      </w:r>
      <w:r w:rsidRPr="00B74603">
        <w:rPr>
          <w:lang w:val="lt-LT"/>
        </w:rPr>
        <w:t>oxid mild geliu gydomos vietos.</w:t>
      </w:r>
    </w:p>
    <w:p w:rsidR="00377F5F" w:rsidRPr="00B74603" w:rsidRDefault="00377F5F" w:rsidP="00377F5F">
      <w:pPr>
        <w:pStyle w:val="BTEMEASMCA"/>
        <w:rPr>
          <w:lang w:val="lt-LT"/>
        </w:rPr>
      </w:pPr>
      <w:r w:rsidRPr="00B74603">
        <w:rPr>
          <w:lang w:val="lt-LT"/>
        </w:rPr>
        <w:t>Netinka vartoti kartu su redukcinėmis savybėmis pasižyminčiomis medžiagomis</w:t>
      </w:r>
      <w:r w:rsidR="00F1554F" w:rsidRPr="00B74603">
        <w:rPr>
          <w:lang w:val="lt-LT"/>
        </w:rPr>
        <w:t>, pvz., rūgštimis, šarmais, sieros mišin</w:t>
      </w:r>
      <w:r w:rsidR="007A2975">
        <w:rPr>
          <w:lang w:val="lt-LT"/>
        </w:rPr>
        <w:t>i</w:t>
      </w:r>
      <w:r w:rsidR="00F1554F" w:rsidRPr="00B74603">
        <w:rPr>
          <w:lang w:val="lt-LT"/>
        </w:rPr>
        <w:t>ais</w:t>
      </w:r>
      <w:r w:rsidRPr="00B74603">
        <w:rPr>
          <w:lang w:val="lt-LT"/>
        </w:rPr>
        <w:t>.</w:t>
      </w:r>
    </w:p>
    <w:p w:rsidR="007E7511" w:rsidRPr="00B74603" w:rsidRDefault="007E7511" w:rsidP="00711B8A">
      <w:pPr>
        <w:pStyle w:val="BTEMEASMCA"/>
        <w:rPr>
          <w:lang w:val="lt-LT"/>
        </w:rPr>
      </w:pPr>
    </w:p>
    <w:p w:rsidR="007E7511" w:rsidRPr="00B74603" w:rsidRDefault="007E7511">
      <w:pPr>
        <w:pStyle w:val="PI-2EMEASMCA"/>
      </w:pPr>
      <w:bookmarkStart w:id="23" w:name="_Toc129243107"/>
      <w:bookmarkStart w:id="24" w:name="_Toc129243232"/>
      <w:r w:rsidRPr="00B74603">
        <w:t>4.6</w:t>
      </w:r>
      <w:r w:rsidRPr="00B74603">
        <w:tab/>
      </w:r>
      <w:r w:rsidR="00DD2723" w:rsidRPr="00B74603">
        <w:t>Vaisingumas, n</w:t>
      </w:r>
      <w:r w:rsidRPr="00B74603">
        <w:t>ėštumo ir žindymo laikotarpis</w:t>
      </w:r>
      <w:bookmarkEnd w:id="23"/>
      <w:bookmarkEnd w:id="24"/>
    </w:p>
    <w:p w:rsidR="007E7511" w:rsidRDefault="007E7511" w:rsidP="00711B8A">
      <w:pPr>
        <w:pStyle w:val="BTEMEASMCA"/>
        <w:rPr>
          <w:lang w:val="lt-LT"/>
        </w:rPr>
      </w:pPr>
    </w:p>
    <w:p w:rsidR="007A2975" w:rsidRPr="00B74603" w:rsidRDefault="007A2975" w:rsidP="007A2975">
      <w:pPr>
        <w:pStyle w:val="BTEMEASMCA"/>
        <w:rPr>
          <w:lang w:val="lt-LT"/>
        </w:rPr>
      </w:pPr>
      <w:r w:rsidRPr="00B74603">
        <w:rPr>
          <w:lang w:val="lt-LT"/>
        </w:rPr>
        <w:t>Nėštumas</w:t>
      </w:r>
    </w:p>
    <w:p w:rsidR="00CC4FEB" w:rsidRPr="00B74603" w:rsidRDefault="00625330" w:rsidP="00711B8A">
      <w:pPr>
        <w:pStyle w:val="BTEMEASMCA"/>
        <w:rPr>
          <w:lang w:val="lt-LT"/>
        </w:rPr>
      </w:pPr>
      <w:bookmarkStart w:id="25" w:name="_Toc129243108"/>
      <w:bookmarkStart w:id="26" w:name="_Toc129243233"/>
      <w:r w:rsidRPr="00B74603">
        <w:rPr>
          <w:lang w:val="lt-LT"/>
        </w:rPr>
        <w:t>Aknefug-</w:t>
      </w:r>
      <w:r w:rsidR="007E7511" w:rsidRPr="00B74603">
        <w:rPr>
          <w:lang w:val="lt-LT"/>
        </w:rPr>
        <w:t xml:space="preserve">oxid mild gelį nėštumo ir žindymo laikotarpiu vartoti galima tik atidžiai apsvarsčius ir įvertinus gydymo naudą ir galimą žalą. </w:t>
      </w:r>
    </w:p>
    <w:p w:rsidR="00CC4FEB" w:rsidRPr="00B74603" w:rsidRDefault="007E7511" w:rsidP="00711B8A">
      <w:pPr>
        <w:pStyle w:val="BTEMEASMCA"/>
        <w:rPr>
          <w:lang w:val="lt-LT"/>
        </w:rPr>
      </w:pPr>
      <w:r w:rsidRPr="00B74603">
        <w:rPr>
          <w:lang w:val="lt-LT"/>
        </w:rPr>
        <w:t xml:space="preserve">Paskutinįjį nėštumo mėnesį </w:t>
      </w:r>
      <w:r w:rsidR="001D06AF" w:rsidRPr="00B74603">
        <w:rPr>
          <w:lang w:val="lt-LT"/>
        </w:rPr>
        <w:t xml:space="preserve">vaistinio </w:t>
      </w:r>
      <w:r w:rsidRPr="00B74603">
        <w:rPr>
          <w:lang w:val="lt-LT"/>
        </w:rPr>
        <w:t xml:space="preserve">preparato vartoti negalima. </w:t>
      </w:r>
    </w:p>
    <w:p w:rsidR="00CC4FEB" w:rsidRPr="00B74603" w:rsidRDefault="00CC4FEB" w:rsidP="00711B8A">
      <w:pPr>
        <w:pStyle w:val="BTEMEASMCA"/>
        <w:rPr>
          <w:lang w:val="lt-LT"/>
        </w:rPr>
      </w:pPr>
    </w:p>
    <w:p w:rsidR="00CC4FEB" w:rsidRPr="00B74603" w:rsidRDefault="00CC4FEB" w:rsidP="00711B8A">
      <w:pPr>
        <w:pStyle w:val="BTEMEASMCA"/>
        <w:rPr>
          <w:lang w:val="lt-LT"/>
        </w:rPr>
      </w:pPr>
      <w:r w:rsidRPr="00B74603">
        <w:rPr>
          <w:lang w:val="lt-LT"/>
        </w:rPr>
        <w:t>Žindymas</w:t>
      </w:r>
    </w:p>
    <w:p w:rsidR="00CC4FEB" w:rsidRPr="00B74603" w:rsidRDefault="007E7511" w:rsidP="00711B8A">
      <w:pPr>
        <w:pStyle w:val="BTEMEASMCA"/>
        <w:rPr>
          <w:lang w:val="lt-LT"/>
        </w:rPr>
      </w:pPr>
      <w:r w:rsidRPr="00B74603">
        <w:rPr>
          <w:lang w:val="lt-LT"/>
        </w:rPr>
        <w:t>Ar Aknefug</w:t>
      </w:r>
      <w:r w:rsidR="00625330" w:rsidRPr="00B74603">
        <w:rPr>
          <w:lang w:val="lt-LT"/>
        </w:rPr>
        <w:t>-</w:t>
      </w:r>
      <w:r w:rsidRPr="00B74603">
        <w:rPr>
          <w:lang w:val="lt-LT"/>
        </w:rPr>
        <w:t>oxid mild gelio vartojant išoriniam gydymui žindymo laikotarpiu patenka į žindyvės pieną, duomenų nėra.</w:t>
      </w:r>
      <w:r w:rsidR="00CC4FEB" w:rsidRPr="00B74603">
        <w:rPr>
          <w:lang w:val="lt-LT"/>
        </w:rPr>
        <w:t xml:space="preserve"> Kūdikio žindymo metu  Aknefug-oxid mild</w:t>
      </w:r>
      <w:r w:rsidR="00CC4FEB" w:rsidRPr="00B74603">
        <w:rPr>
          <w:bCs/>
          <w:lang w:val="lt-LT"/>
        </w:rPr>
        <w:t xml:space="preserve"> </w:t>
      </w:r>
      <w:r w:rsidR="00CC4FEB" w:rsidRPr="00B74603">
        <w:rPr>
          <w:lang w:val="lt-LT"/>
        </w:rPr>
        <w:t>vartoti</w:t>
      </w:r>
      <w:r w:rsidR="00AA59FF" w:rsidRPr="00B74603">
        <w:rPr>
          <w:lang w:val="lt-LT"/>
        </w:rPr>
        <w:t xml:space="preserve"> nerekomenduojama</w:t>
      </w:r>
      <w:r w:rsidR="00CC4FEB" w:rsidRPr="00B74603">
        <w:rPr>
          <w:lang w:val="lt-LT"/>
        </w:rPr>
        <w:t>.</w:t>
      </w:r>
    </w:p>
    <w:p w:rsidR="007E7511" w:rsidRPr="00B74603" w:rsidRDefault="007E7511">
      <w:pPr>
        <w:pStyle w:val="Pagrindinistekstas"/>
        <w:spacing w:after="0"/>
        <w:rPr>
          <w:szCs w:val="22"/>
        </w:rPr>
      </w:pPr>
    </w:p>
    <w:p w:rsidR="007E7511" w:rsidRPr="00B74603" w:rsidRDefault="007E7511">
      <w:pPr>
        <w:pStyle w:val="PI-2EMEASMCA"/>
      </w:pPr>
      <w:r w:rsidRPr="00B74603">
        <w:t>4.7</w:t>
      </w:r>
      <w:r w:rsidRPr="00B74603">
        <w:tab/>
        <w:t>Poveikis gebėjimui vairuoti ir valdyti mechanizmus</w:t>
      </w:r>
      <w:bookmarkEnd w:id="25"/>
      <w:bookmarkEnd w:id="26"/>
    </w:p>
    <w:p w:rsidR="007E7511" w:rsidRPr="00B74603" w:rsidRDefault="007E7511" w:rsidP="00711B8A">
      <w:pPr>
        <w:pStyle w:val="BTEMEASMCA"/>
        <w:rPr>
          <w:lang w:val="lt-LT"/>
        </w:rPr>
      </w:pPr>
    </w:p>
    <w:p w:rsidR="007E7511" w:rsidRPr="00B74603" w:rsidRDefault="007E7511" w:rsidP="00711B8A">
      <w:pPr>
        <w:pStyle w:val="BTEMEASMCA"/>
        <w:rPr>
          <w:lang w:val="lt-LT"/>
        </w:rPr>
      </w:pPr>
      <w:r w:rsidRPr="00B74603">
        <w:rPr>
          <w:lang w:val="lt-LT"/>
        </w:rPr>
        <w:t>Duomenys neaktualūs.</w:t>
      </w:r>
    </w:p>
    <w:p w:rsidR="007E7511" w:rsidRPr="00B74603" w:rsidRDefault="007E7511" w:rsidP="00711B8A">
      <w:pPr>
        <w:pStyle w:val="BTEMEASMCA"/>
        <w:rPr>
          <w:lang w:val="lt-LT"/>
        </w:rPr>
      </w:pPr>
    </w:p>
    <w:p w:rsidR="007E7511" w:rsidRPr="00B74603" w:rsidRDefault="007E7511">
      <w:pPr>
        <w:pStyle w:val="PI-2EMEASMCA"/>
      </w:pPr>
      <w:bookmarkStart w:id="27" w:name="_Toc129243109"/>
      <w:bookmarkStart w:id="28" w:name="_Toc129243234"/>
      <w:r w:rsidRPr="00B74603">
        <w:t>4.8</w:t>
      </w:r>
      <w:r w:rsidRPr="00B74603">
        <w:tab/>
        <w:t>Nepageidaujamas poveikis</w:t>
      </w:r>
      <w:bookmarkEnd w:id="27"/>
      <w:bookmarkEnd w:id="28"/>
    </w:p>
    <w:p w:rsidR="007E7511" w:rsidRPr="00B74603" w:rsidRDefault="007E7511" w:rsidP="00711B8A">
      <w:pPr>
        <w:pStyle w:val="BTEMEASMCA"/>
        <w:rPr>
          <w:lang w:val="lt-LT"/>
        </w:rPr>
      </w:pPr>
    </w:p>
    <w:p w:rsidR="00CC4FEB" w:rsidRPr="00B74603" w:rsidRDefault="00CC4FEB" w:rsidP="00711B8A">
      <w:pPr>
        <w:pStyle w:val="BTEMEASMCA"/>
        <w:rPr>
          <w:lang w:val="lt-LT"/>
        </w:rPr>
      </w:pPr>
      <w:r w:rsidRPr="00B74603">
        <w:rPr>
          <w:lang w:val="lt-LT"/>
        </w:rPr>
        <w:t>Nepageidaujamas poveikis pateikiamas pagal organų sistemas ir dažnumą.</w:t>
      </w:r>
    </w:p>
    <w:p w:rsidR="00CC4FEB" w:rsidRPr="00B74603" w:rsidRDefault="00CC4FEB" w:rsidP="00CC4FEB">
      <w:pPr>
        <w:rPr>
          <w:sz w:val="22"/>
          <w:szCs w:val="22"/>
        </w:rPr>
      </w:pPr>
    </w:p>
    <w:p w:rsidR="00CC4FEB" w:rsidRPr="00B74603" w:rsidRDefault="00CC4FEB" w:rsidP="00CC4FEB">
      <w:pPr>
        <w:rPr>
          <w:rFonts w:ascii="Tahoma" w:hAnsi="Tahoma" w:cs="Tahoma"/>
          <w:sz w:val="22"/>
          <w:szCs w:val="22"/>
        </w:rPr>
      </w:pPr>
      <w:r w:rsidRPr="00B74603">
        <w:rPr>
          <w:sz w:val="22"/>
          <w:szCs w:val="22"/>
        </w:rPr>
        <w:t xml:space="preserve">Nepageidaujamo poveikio dažnis apibūdinamas taip: labai dažnas (≥ 1/10), dažnas (nuo ≥ 1/100 iki &lt; 1/10), nedažnas (nuo ≥ 1/1 000 iki &lt; 1/100), retas (nuo ≥ 1/10 000 iki &lt; 1/1000), labai retas (&lt; 1/10 000) ir </w:t>
      </w:r>
      <w:r w:rsidRPr="00B74603">
        <w:rPr>
          <w:sz w:val="22"/>
          <w:szCs w:val="22"/>
        </w:rPr>
        <w:lastRenderedPageBreak/>
        <w:t>nežinomas (negali būti apskaičiuotas pagal turimus duomenis).</w:t>
      </w:r>
    </w:p>
    <w:p w:rsidR="007E7511" w:rsidRPr="00B74603" w:rsidRDefault="007E7511" w:rsidP="00711B8A">
      <w:pPr>
        <w:pStyle w:val="BTEMEASMCA"/>
        <w:rPr>
          <w:lang w:val="lt-LT"/>
        </w:rPr>
      </w:pPr>
    </w:p>
    <w:p w:rsidR="007E7511" w:rsidRPr="00B74603" w:rsidRDefault="007E7511" w:rsidP="00711B8A">
      <w:pPr>
        <w:pStyle w:val="BTEMEASMCA"/>
        <w:rPr>
          <w:lang w:val="lt-LT"/>
        </w:rPr>
      </w:pPr>
      <w:r w:rsidRPr="00B74603">
        <w:rPr>
          <w:lang w:val="lt-LT"/>
        </w:rPr>
        <w:t>Odos ir poodinio audinio sutrikimai</w:t>
      </w:r>
    </w:p>
    <w:p w:rsidR="007E7511" w:rsidRPr="00B74603" w:rsidRDefault="007E7511" w:rsidP="00711B8A">
      <w:pPr>
        <w:pStyle w:val="BTEMEASMCA"/>
        <w:rPr>
          <w:lang w:val="lt-LT"/>
        </w:rPr>
      </w:pPr>
      <w:r w:rsidRPr="00B74603">
        <w:rPr>
          <w:lang w:val="lt-LT"/>
        </w:rPr>
        <w:t>Reti: benzoil</w:t>
      </w:r>
      <w:r w:rsidR="006728DC" w:rsidRPr="00B74603">
        <w:rPr>
          <w:lang w:val="lt-LT"/>
        </w:rPr>
        <w:t xml:space="preserve">o </w:t>
      </w:r>
      <w:r w:rsidRPr="00B74603">
        <w:rPr>
          <w:lang w:val="lt-LT"/>
        </w:rPr>
        <w:t>peroksidas arba kitos Aknefug</w:t>
      </w:r>
      <w:r w:rsidR="00625330" w:rsidRPr="00B74603">
        <w:rPr>
          <w:lang w:val="lt-LT"/>
        </w:rPr>
        <w:t>-</w:t>
      </w:r>
      <w:r w:rsidRPr="00B74603">
        <w:rPr>
          <w:lang w:val="lt-LT"/>
        </w:rPr>
        <w:t>oxid mild pagalbinės medžiagos pavieniais atvejais gali sukelti kontaktinę alergiją.</w:t>
      </w:r>
    </w:p>
    <w:p w:rsidR="00F109D4" w:rsidRPr="00B74603" w:rsidRDefault="00F109D4" w:rsidP="00711B8A">
      <w:pPr>
        <w:pStyle w:val="BTEMEASMCA"/>
        <w:rPr>
          <w:lang w:val="lt-LT"/>
        </w:rPr>
      </w:pPr>
    </w:p>
    <w:p w:rsidR="007E7511" w:rsidRPr="00B74603" w:rsidRDefault="007E7511" w:rsidP="004106AD">
      <w:pPr>
        <w:pStyle w:val="BTEMEASMCA"/>
        <w:rPr>
          <w:lang w:val="lt-LT"/>
        </w:rPr>
      </w:pPr>
      <w:r w:rsidRPr="00B74603">
        <w:rPr>
          <w:lang w:val="lt-LT"/>
        </w:rPr>
        <w:t>Nedažni: Aknefug</w:t>
      </w:r>
      <w:r w:rsidR="00625330" w:rsidRPr="00B74603">
        <w:rPr>
          <w:lang w:val="lt-LT"/>
        </w:rPr>
        <w:t>-</w:t>
      </w:r>
      <w:r w:rsidRPr="00B74603">
        <w:rPr>
          <w:lang w:val="lt-LT"/>
        </w:rPr>
        <w:t>oxid mild vartojimo pradžioje gali būti nestiprūs odos dirginimo požymiai – paraudimas, niežulys, dilgčiojimas ir odos sustandėjimas. Šie simptomai yra vaist</w:t>
      </w:r>
      <w:r w:rsidR="0000164C">
        <w:rPr>
          <w:lang w:val="lt-LT"/>
        </w:rPr>
        <w:t>inio preparato</w:t>
      </w:r>
      <w:r w:rsidRPr="00B74603">
        <w:rPr>
          <w:lang w:val="lt-LT"/>
        </w:rPr>
        <w:t xml:space="preserve"> poveikio požymiai ir dažniausiai po kelių dienų išnyksta. Gydomojo poveikio tikslas – odos sausėjimas ir vidutinio intensyvumo pleiskanojimas. Jei šie požymiai laikosi ilgai arba pavartojus 4-6 dienas intensyvėja, vaist</w:t>
      </w:r>
      <w:r w:rsidR="0000164C">
        <w:rPr>
          <w:lang w:val="lt-LT"/>
        </w:rPr>
        <w:t>inio preparato</w:t>
      </w:r>
      <w:r w:rsidRPr="00B74603">
        <w:rPr>
          <w:lang w:val="lt-LT"/>
        </w:rPr>
        <w:t xml:space="preserve"> vartojimą reikia nutraukti arba </w:t>
      </w:r>
      <w:r w:rsidRPr="00B74603">
        <w:rPr>
          <w:noProof w:val="0"/>
          <w:lang w:val="lt-LT"/>
        </w:rPr>
        <w:t>sumažinti</w:t>
      </w:r>
      <w:r w:rsidRPr="00B74603">
        <w:rPr>
          <w:lang w:val="lt-LT"/>
        </w:rPr>
        <w:t xml:space="preserve"> dozę.</w:t>
      </w:r>
    </w:p>
    <w:p w:rsidR="00CC4FEB" w:rsidRPr="00B74603" w:rsidRDefault="00CC4FEB" w:rsidP="004106AD">
      <w:pPr>
        <w:autoSpaceDE w:val="0"/>
        <w:autoSpaceDN w:val="0"/>
        <w:adjustRightInd w:val="0"/>
        <w:rPr>
          <w:noProof/>
          <w:sz w:val="22"/>
          <w:szCs w:val="22"/>
          <w:u w:val="single"/>
        </w:rPr>
      </w:pPr>
    </w:p>
    <w:p w:rsidR="00CC4FEB" w:rsidRPr="00B74603" w:rsidRDefault="00CC4FEB" w:rsidP="004106AD">
      <w:pPr>
        <w:autoSpaceDE w:val="0"/>
        <w:autoSpaceDN w:val="0"/>
        <w:adjustRightInd w:val="0"/>
        <w:rPr>
          <w:sz w:val="22"/>
          <w:szCs w:val="22"/>
          <w:u w:val="single"/>
        </w:rPr>
      </w:pPr>
      <w:r w:rsidRPr="00B74603">
        <w:rPr>
          <w:noProof/>
          <w:sz w:val="22"/>
          <w:szCs w:val="22"/>
          <w:u w:val="single"/>
        </w:rPr>
        <w:t>Pranešimas apie įtariamas nepageidaujamas reakcijas</w:t>
      </w:r>
    </w:p>
    <w:p w:rsidR="00CC4FEB" w:rsidRPr="00B74603" w:rsidRDefault="00CC4FEB" w:rsidP="004106AD">
      <w:pPr>
        <w:autoSpaceDE w:val="0"/>
        <w:autoSpaceDN w:val="0"/>
        <w:adjustRightInd w:val="0"/>
        <w:rPr>
          <w:noProof/>
          <w:sz w:val="22"/>
          <w:szCs w:val="22"/>
        </w:rPr>
      </w:pPr>
      <w:r w:rsidRPr="00B74603">
        <w:rPr>
          <w:noProof/>
          <w:sz w:val="22"/>
          <w:szCs w:val="22"/>
        </w:rPr>
        <w:t>Svarbu pranešti apie įtariamas nepageidaujamas reakcijas, pastebėtas po vaistinio preparato pateikimo į rinką, nes tai leidžia nuolat stebėti vaistinio preparato naudos ir rizikos santykį.</w:t>
      </w:r>
      <w:r w:rsidRPr="00B74603">
        <w:rPr>
          <w:sz w:val="22"/>
          <w:szCs w:val="22"/>
        </w:rPr>
        <w:t xml:space="preserve"> </w:t>
      </w:r>
      <w:r w:rsidRPr="00B74603">
        <w:rPr>
          <w:noProof/>
          <w:sz w:val="22"/>
          <w:szCs w:val="22"/>
        </w:rPr>
        <w:t>Sveikatos priežiūros specialistai turi pranešti apie bet kokias įtariamas nepageidaujamas reakcijas, užpildę interneto svetainėje http://www.vvkt.lt/ esančią formą, ir atsiųsti ją paštu Valstybinei vaistų kontrolės tarnybai prie Lietuvos Respublikos sveikatos apsaugos ministerijos, Žirmūnų g. 139A, LT-09120 Vilnius, faksu 8 800 20131 arba el. paštu NepageidaujamaR@vvkt.lt.</w:t>
      </w:r>
    </w:p>
    <w:p w:rsidR="007E7511" w:rsidRPr="00B74603" w:rsidRDefault="007E7511" w:rsidP="004106AD">
      <w:pPr>
        <w:pStyle w:val="BTEMEASMCA"/>
        <w:rPr>
          <w:lang w:val="lt-LT"/>
        </w:rPr>
      </w:pPr>
    </w:p>
    <w:p w:rsidR="007E7511" w:rsidRPr="00B74603" w:rsidRDefault="007E7511" w:rsidP="004106AD">
      <w:pPr>
        <w:pStyle w:val="PI-2EMEASMCA"/>
      </w:pPr>
      <w:bookmarkStart w:id="29" w:name="_Toc129243110"/>
      <w:bookmarkStart w:id="30" w:name="_Toc129243235"/>
      <w:r w:rsidRPr="00B74603">
        <w:t>4.9</w:t>
      </w:r>
      <w:r w:rsidRPr="00B74603">
        <w:tab/>
        <w:t>Perdozavimas</w:t>
      </w:r>
      <w:bookmarkEnd w:id="29"/>
      <w:bookmarkEnd w:id="30"/>
    </w:p>
    <w:p w:rsidR="007E7511" w:rsidRPr="00B74603" w:rsidRDefault="007E7511" w:rsidP="004106AD">
      <w:pPr>
        <w:pStyle w:val="BTEMEASMCA"/>
        <w:rPr>
          <w:lang w:val="lt-LT"/>
        </w:rPr>
      </w:pPr>
    </w:p>
    <w:p w:rsidR="007E7511" w:rsidRPr="00B74603" w:rsidRDefault="007E7511" w:rsidP="00711B8A">
      <w:pPr>
        <w:pStyle w:val="BTEMEASMCA"/>
        <w:rPr>
          <w:lang w:val="lt-LT"/>
        </w:rPr>
      </w:pPr>
      <w:r w:rsidRPr="00B74603">
        <w:rPr>
          <w:lang w:val="lt-LT"/>
        </w:rPr>
        <w:t>Jei Aknefug</w:t>
      </w:r>
      <w:r w:rsidR="00625330" w:rsidRPr="00B74603">
        <w:rPr>
          <w:lang w:val="lt-LT"/>
        </w:rPr>
        <w:t>-</w:t>
      </w:r>
      <w:r w:rsidRPr="00B74603">
        <w:rPr>
          <w:lang w:val="lt-LT"/>
        </w:rPr>
        <w:t xml:space="preserve">oxid mild oda tepama storu sluoksniu arba pernelyg </w:t>
      </w:r>
      <w:r w:rsidRPr="00B74603">
        <w:rPr>
          <w:lang w:val="lt-LT"/>
        </w:rPr>
        <w:lastRenderedPageBreak/>
        <w:t xml:space="preserve">dažnai, gali sustiprėti odos dirginimo požymiai, kurie aprašyti skyriuje „Nepageidaujamas poveikis“. Tokiais atvejais pakanka retinti vartojimo dažnį arba, pavartojus pernelyg didelį gelio kiekį, nusausinti odą servetėle arba  nuplauti </w:t>
      </w:r>
    </w:p>
    <w:p w:rsidR="007E7511" w:rsidRPr="00B74603" w:rsidRDefault="007E7511" w:rsidP="00711B8A">
      <w:pPr>
        <w:pStyle w:val="BTEMEASMCA"/>
        <w:rPr>
          <w:lang w:val="lt-LT"/>
        </w:rPr>
      </w:pPr>
      <w:r w:rsidRPr="00B74603">
        <w:rPr>
          <w:lang w:val="lt-LT"/>
        </w:rPr>
        <w:t>vandeniu.</w:t>
      </w:r>
    </w:p>
    <w:p w:rsidR="007E7511" w:rsidRPr="00B74603" w:rsidRDefault="00CC4FEB" w:rsidP="00711B8A">
      <w:pPr>
        <w:pStyle w:val="BTEMEASMCA"/>
        <w:rPr>
          <w:lang w:val="lt-LT"/>
        </w:rPr>
      </w:pPr>
      <w:r w:rsidRPr="00B74603">
        <w:rPr>
          <w:lang w:val="lt-LT"/>
        </w:rPr>
        <w:t>Netyčia nurijus vaisto, gali būti gleivinės dirginimas, pasireiškiantis skausmu už krūtinkaulio, skrandyje, pykinimu ir vėmimu. Nurijus nedidelį kiekį (apytikriai iki 0,5 g benzoilo peroksido/kg kūno svorio), reiki duoti aktyvintos anglies ir gausiai gerti skysčių. Vėmimo sukelti negalima. Nurijus 0,5-5,0 g benzoilo peroksido/kg kūno svorio, gali reikėti plauti skrandį. Pacientą būtina stebėti dėl stemplės ar skrandžio dirginimo požymių, nes benzoilo peroksidas (veiklioji medžiaga) pasižymi oksidacinėmis savybėmis</w:t>
      </w:r>
    </w:p>
    <w:p w:rsidR="007E7511" w:rsidRPr="00B74603" w:rsidRDefault="007E7511" w:rsidP="00711B8A">
      <w:pPr>
        <w:pStyle w:val="BTEMEASMCA"/>
        <w:rPr>
          <w:lang w:val="lt-LT"/>
        </w:rPr>
      </w:pPr>
    </w:p>
    <w:p w:rsidR="00CC4FEB" w:rsidRPr="00B74603" w:rsidRDefault="00CC4FEB" w:rsidP="00711B8A">
      <w:pPr>
        <w:pStyle w:val="BTEMEASMCA"/>
        <w:rPr>
          <w:lang w:val="lt-LT"/>
        </w:rPr>
      </w:pPr>
    </w:p>
    <w:p w:rsidR="007E7511" w:rsidRPr="00B74603" w:rsidRDefault="007E7511">
      <w:pPr>
        <w:pStyle w:val="PI-1EMEASMCA"/>
      </w:pPr>
      <w:bookmarkStart w:id="31" w:name="_Toc129243111"/>
      <w:bookmarkStart w:id="32" w:name="_Toc129243236"/>
      <w:r w:rsidRPr="00B74603">
        <w:t>5.</w:t>
      </w:r>
      <w:r w:rsidRPr="00B74603">
        <w:tab/>
        <w:t>FARMAKOLOGINĖS SAVYBĖS</w:t>
      </w:r>
      <w:bookmarkEnd w:id="31"/>
      <w:bookmarkEnd w:id="32"/>
    </w:p>
    <w:p w:rsidR="007E7511" w:rsidRPr="00B74603" w:rsidRDefault="007E7511" w:rsidP="00711B8A">
      <w:pPr>
        <w:pStyle w:val="BTEMEASMCA"/>
        <w:rPr>
          <w:lang w:val="lt-LT"/>
        </w:rPr>
      </w:pPr>
    </w:p>
    <w:p w:rsidR="007E7511" w:rsidRPr="00B74603" w:rsidRDefault="007E7511">
      <w:pPr>
        <w:pStyle w:val="PI-2EMEASMCA"/>
      </w:pPr>
      <w:bookmarkStart w:id="33" w:name="_Toc129243112"/>
      <w:bookmarkStart w:id="34" w:name="_Toc129243237"/>
      <w:r w:rsidRPr="00B74603">
        <w:t>5.1</w:t>
      </w:r>
      <w:r w:rsidRPr="00B74603">
        <w:tab/>
      </w:r>
      <w:proofErr w:type="spellStart"/>
      <w:r w:rsidRPr="00B74603">
        <w:t>Farmakodinaminės</w:t>
      </w:r>
      <w:proofErr w:type="spellEnd"/>
      <w:r w:rsidRPr="00B74603">
        <w:t xml:space="preserve"> savybės</w:t>
      </w:r>
      <w:bookmarkEnd w:id="33"/>
      <w:bookmarkEnd w:id="34"/>
    </w:p>
    <w:p w:rsidR="007E7511" w:rsidRPr="00B74603" w:rsidRDefault="007E7511" w:rsidP="00711B8A">
      <w:pPr>
        <w:pStyle w:val="BTEMEASMCA"/>
        <w:rPr>
          <w:lang w:val="lt-LT"/>
        </w:rPr>
      </w:pPr>
    </w:p>
    <w:p w:rsidR="007E7511" w:rsidRPr="00B74603" w:rsidRDefault="007E7511">
      <w:pPr>
        <w:pStyle w:val="Pagrindinistekstas"/>
        <w:spacing w:after="0"/>
        <w:rPr>
          <w:bCs/>
          <w:iCs/>
          <w:szCs w:val="22"/>
        </w:rPr>
      </w:pPr>
      <w:proofErr w:type="spellStart"/>
      <w:r w:rsidRPr="00B74603">
        <w:rPr>
          <w:bCs/>
          <w:iCs/>
          <w:szCs w:val="22"/>
        </w:rPr>
        <w:t>Farmakoterapinė</w:t>
      </w:r>
      <w:proofErr w:type="spellEnd"/>
      <w:r w:rsidRPr="00B74603">
        <w:rPr>
          <w:bCs/>
          <w:iCs/>
          <w:szCs w:val="22"/>
        </w:rPr>
        <w:t xml:space="preserve"> grupė: peroksidai. ATC kodas D10 AE 01</w:t>
      </w:r>
      <w:r w:rsidR="00CB5E39">
        <w:rPr>
          <w:bCs/>
          <w:iCs/>
          <w:szCs w:val="22"/>
        </w:rPr>
        <w:t>.</w:t>
      </w:r>
    </w:p>
    <w:p w:rsidR="007E7511" w:rsidRPr="00B74603" w:rsidRDefault="007E7511" w:rsidP="00711B8A">
      <w:pPr>
        <w:pStyle w:val="BTEMEASMCA"/>
        <w:rPr>
          <w:lang w:val="lt-LT"/>
        </w:rPr>
      </w:pPr>
    </w:p>
    <w:p w:rsidR="007E7511" w:rsidRPr="00B74603" w:rsidRDefault="007E7511" w:rsidP="00711B8A">
      <w:pPr>
        <w:pStyle w:val="BTEMEASMCA"/>
        <w:rPr>
          <w:lang w:val="lt-LT"/>
        </w:rPr>
      </w:pPr>
      <w:r w:rsidRPr="00B74603">
        <w:rPr>
          <w:lang w:val="lt-LT"/>
        </w:rPr>
        <w:t>Benzoil</w:t>
      </w:r>
      <w:r w:rsidR="006728DC" w:rsidRPr="00B74603">
        <w:rPr>
          <w:lang w:val="lt-LT"/>
        </w:rPr>
        <w:t xml:space="preserve">o </w:t>
      </w:r>
      <w:r w:rsidRPr="00B74603">
        <w:rPr>
          <w:lang w:val="lt-LT"/>
        </w:rPr>
        <w:t>peroksidas pasižymi antibakteriniu ir netiesioginiu metaboliniu keratoplastiniu poveikiu. Odoje vykstant metaboliniams procesams iš benzoilperoksido išsilaisvina deguonis. Tai padidina deguonies koncentraciją, ypač riebalų liaukų piltuvėlio srityje; dėl to slopinamos spuogus sukeliančios anaerobinės bakterijos, sumažėja šių bakterijų išskiriamų fermentų kiekis</w:t>
      </w:r>
      <w:r w:rsidR="00397123" w:rsidRPr="00B74603">
        <w:rPr>
          <w:lang w:val="lt-LT"/>
        </w:rPr>
        <w:t xml:space="preserve">. Benzoilo peroksidas prasiskverbia į riebalinių  liaukų folikulus ir slopina padidėjusį riebalų atsiradimą. Dėl to </w:t>
      </w:r>
      <w:r w:rsidR="00397123" w:rsidRPr="00B74603">
        <w:rPr>
          <w:lang w:val="lt-LT"/>
        </w:rPr>
        <w:lastRenderedPageBreak/>
        <w:t>m</w:t>
      </w:r>
      <w:r w:rsidRPr="00B74603">
        <w:rPr>
          <w:lang w:val="lt-LT"/>
        </w:rPr>
        <w:t>ažėja lipolizė, o odos paviršiuje esančių riebalų sudėtyje mažėja laisvųjų riebalų rūgščių kiekis.</w:t>
      </w:r>
    </w:p>
    <w:p w:rsidR="007E7511" w:rsidRPr="00B74603" w:rsidRDefault="007E7511" w:rsidP="00711B8A">
      <w:pPr>
        <w:pStyle w:val="BTEMEASMCA"/>
        <w:rPr>
          <w:lang w:val="lt-LT"/>
        </w:rPr>
      </w:pPr>
      <w:r w:rsidRPr="00B74603">
        <w:rPr>
          <w:lang w:val="lt-LT"/>
        </w:rPr>
        <w:t>Šis poveikis pasireiškia uždegimine odos reakcija, todėl lupasi oda, nyksta juodieji spuogai.</w:t>
      </w:r>
    </w:p>
    <w:p w:rsidR="007E7511" w:rsidRPr="00B74603" w:rsidRDefault="007E7511" w:rsidP="00711B8A">
      <w:pPr>
        <w:pStyle w:val="BTEMEASMCA"/>
        <w:rPr>
          <w:lang w:val="lt-LT"/>
        </w:rPr>
      </w:pPr>
    </w:p>
    <w:p w:rsidR="007E7511" w:rsidRPr="00B74603" w:rsidRDefault="007E7511">
      <w:pPr>
        <w:pStyle w:val="PI-2EMEASMCA"/>
      </w:pPr>
      <w:bookmarkStart w:id="35" w:name="_Toc129243113"/>
      <w:bookmarkStart w:id="36" w:name="_Toc129243238"/>
      <w:r w:rsidRPr="00B74603">
        <w:t>5.2</w:t>
      </w:r>
      <w:r w:rsidRPr="00B74603">
        <w:tab/>
      </w:r>
      <w:proofErr w:type="spellStart"/>
      <w:r w:rsidRPr="00B74603">
        <w:t>Farmakokinetinės</w:t>
      </w:r>
      <w:proofErr w:type="spellEnd"/>
      <w:r w:rsidRPr="00B74603">
        <w:t xml:space="preserve"> savybės</w:t>
      </w:r>
      <w:bookmarkEnd w:id="35"/>
      <w:bookmarkEnd w:id="36"/>
    </w:p>
    <w:p w:rsidR="007E7511" w:rsidRPr="00B74603" w:rsidRDefault="007E7511" w:rsidP="00711B8A">
      <w:pPr>
        <w:pStyle w:val="BTEMEASMCA"/>
        <w:rPr>
          <w:lang w:val="lt-LT"/>
        </w:rPr>
      </w:pPr>
    </w:p>
    <w:p w:rsidR="00397123" w:rsidRPr="00B74603" w:rsidRDefault="00397123" w:rsidP="00711B8A">
      <w:pPr>
        <w:pStyle w:val="BTEMEASMCA"/>
        <w:rPr>
          <w:lang w:val="lt-LT"/>
        </w:rPr>
      </w:pPr>
      <w:r w:rsidRPr="00B74603">
        <w:rPr>
          <w:lang w:val="lt-LT"/>
        </w:rPr>
        <w:t>Absorbcija</w:t>
      </w:r>
    </w:p>
    <w:p w:rsidR="00397123" w:rsidRPr="00B74603" w:rsidRDefault="007E7511" w:rsidP="00711B8A">
      <w:pPr>
        <w:pStyle w:val="BTEMEASMCA"/>
        <w:rPr>
          <w:lang w:val="lt-LT"/>
        </w:rPr>
      </w:pPr>
      <w:bookmarkStart w:id="37" w:name="_Toc129243114"/>
      <w:bookmarkStart w:id="38" w:name="_Toc129243239"/>
      <w:r w:rsidRPr="00B74603">
        <w:rPr>
          <w:lang w:val="lt-LT"/>
        </w:rPr>
        <w:t>Vietiškai vartojamas benzoil</w:t>
      </w:r>
      <w:r w:rsidR="006728DC" w:rsidRPr="00B74603">
        <w:rPr>
          <w:lang w:val="lt-LT"/>
        </w:rPr>
        <w:t xml:space="preserve">o </w:t>
      </w:r>
      <w:r w:rsidRPr="00B74603">
        <w:rPr>
          <w:lang w:val="lt-LT"/>
        </w:rPr>
        <w:t xml:space="preserve">peroksidas, prasiskverbdamas į odą metabolizuojamas ir virsta benzoine rūgštimi. </w:t>
      </w:r>
    </w:p>
    <w:p w:rsidR="00932C32" w:rsidRPr="00B74603" w:rsidRDefault="000303B6" w:rsidP="00711B8A">
      <w:pPr>
        <w:pStyle w:val="BTEMEASMCA"/>
        <w:rPr>
          <w:lang w:val="lt-LT"/>
        </w:rPr>
      </w:pPr>
      <w:r w:rsidRPr="00B74603">
        <w:rPr>
          <w:lang w:val="lt-LT"/>
        </w:rPr>
        <w:t xml:space="preserve">Pasiskirstymas </w:t>
      </w:r>
    </w:p>
    <w:p w:rsidR="00AA59FF" w:rsidRPr="00B74603" w:rsidRDefault="00AA59FF" w:rsidP="00711B8A">
      <w:pPr>
        <w:pStyle w:val="BTEMEASMCA"/>
        <w:rPr>
          <w:lang w:val="lt-LT"/>
        </w:rPr>
      </w:pPr>
      <w:r w:rsidRPr="00B74603">
        <w:rPr>
          <w:lang w:val="lt-LT"/>
        </w:rPr>
        <w:t>Benzoinė rūgštis patenka į kraujotaką.</w:t>
      </w:r>
    </w:p>
    <w:p w:rsidR="00397123" w:rsidRPr="00B74603" w:rsidRDefault="00397123" w:rsidP="00711B8A">
      <w:pPr>
        <w:pStyle w:val="BTEMEASMCA"/>
        <w:rPr>
          <w:lang w:val="lt-LT"/>
        </w:rPr>
      </w:pPr>
      <w:r w:rsidRPr="00B74603">
        <w:rPr>
          <w:lang w:val="lt-LT"/>
        </w:rPr>
        <w:t>Biotransformacija</w:t>
      </w:r>
    </w:p>
    <w:p w:rsidR="00397123" w:rsidRPr="00B74603" w:rsidRDefault="007E7511" w:rsidP="00711B8A">
      <w:pPr>
        <w:pStyle w:val="BTEMEASMCA"/>
        <w:rPr>
          <w:lang w:val="lt-LT"/>
        </w:rPr>
      </w:pPr>
      <w:r w:rsidRPr="00B74603">
        <w:rPr>
          <w:lang w:val="lt-LT"/>
        </w:rPr>
        <w:t>Kraujyje ji cirkuliuoja laisvu pavidalu, bet kepenyse daugiau kaip 9</w:t>
      </w:r>
      <w:r w:rsidR="003931F3" w:rsidRPr="00B74603">
        <w:rPr>
          <w:lang w:val="lt-LT"/>
        </w:rPr>
        <w:t>50 mg/g</w:t>
      </w:r>
      <w:r w:rsidRPr="00B74603">
        <w:rPr>
          <w:lang w:val="lt-LT"/>
        </w:rPr>
        <w:t xml:space="preserve"> benzoinės rūgšties jungiasi su glicinu, susidaro </w:t>
      </w:r>
      <w:r w:rsidR="00397123" w:rsidRPr="00B74603">
        <w:rPr>
          <w:lang w:val="lt-LT"/>
        </w:rPr>
        <w:t xml:space="preserve">hipūro </w:t>
      </w:r>
      <w:r w:rsidRPr="00B74603">
        <w:rPr>
          <w:lang w:val="lt-LT"/>
        </w:rPr>
        <w:t>rūgštis</w:t>
      </w:r>
      <w:r w:rsidR="00397123" w:rsidRPr="00B74603">
        <w:rPr>
          <w:lang w:val="lt-LT"/>
        </w:rPr>
        <w:t>.</w:t>
      </w:r>
    </w:p>
    <w:p w:rsidR="00397123" w:rsidRPr="00B74603" w:rsidRDefault="00397123" w:rsidP="00711B8A">
      <w:pPr>
        <w:pStyle w:val="BTEMEASMCA"/>
        <w:rPr>
          <w:lang w:val="lt-LT"/>
        </w:rPr>
      </w:pPr>
      <w:r w:rsidRPr="00B74603">
        <w:rPr>
          <w:lang w:val="lt-LT"/>
        </w:rPr>
        <w:t>Eliminacija</w:t>
      </w:r>
    </w:p>
    <w:p w:rsidR="007E7511" w:rsidRPr="00B74603" w:rsidRDefault="00397123" w:rsidP="00711B8A">
      <w:pPr>
        <w:pStyle w:val="BTEMEASMCA"/>
        <w:rPr>
          <w:lang w:val="lt-LT"/>
        </w:rPr>
      </w:pPr>
      <w:r w:rsidRPr="00B74603">
        <w:rPr>
          <w:lang w:val="lt-LT"/>
        </w:rPr>
        <w:t xml:space="preserve">Benzoinė rūgštis ir hipūro rūgštis  </w:t>
      </w:r>
      <w:r w:rsidR="007E7511" w:rsidRPr="00B74603">
        <w:rPr>
          <w:lang w:val="lt-LT"/>
        </w:rPr>
        <w:t>išsiskiria su šlapimu. Praėjus po vartojimo 3 dienoms, benzoinės rūgšties kraujo plazmoje neberandama.</w:t>
      </w:r>
    </w:p>
    <w:p w:rsidR="007E7511" w:rsidRPr="00B74603" w:rsidRDefault="007E7511">
      <w:pPr>
        <w:pStyle w:val="Pagrindinistekstas"/>
        <w:spacing w:after="0"/>
        <w:rPr>
          <w:bCs/>
          <w:iCs/>
          <w:szCs w:val="22"/>
        </w:rPr>
      </w:pPr>
    </w:p>
    <w:p w:rsidR="007E7511" w:rsidRPr="00B74603" w:rsidRDefault="007E7511">
      <w:pPr>
        <w:pStyle w:val="PI-2EMEASMCA"/>
      </w:pPr>
      <w:r w:rsidRPr="00B74603">
        <w:t>5.3</w:t>
      </w:r>
      <w:r w:rsidRPr="00B74603">
        <w:tab/>
      </w:r>
      <w:proofErr w:type="spellStart"/>
      <w:r w:rsidRPr="00B74603">
        <w:t>Ikiklinikinių</w:t>
      </w:r>
      <w:proofErr w:type="spellEnd"/>
      <w:r w:rsidRPr="00B74603">
        <w:t xml:space="preserve"> saugumo tyrimų duomenys</w:t>
      </w:r>
      <w:bookmarkEnd w:id="37"/>
      <w:bookmarkEnd w:id="38"/>
    </w:p>
    <w:p w:rsidR="007E7511" w:rsidRPr="00B74603" w:rsidRDefault="007E7511" w:rsidP="00711B8A">
      <w:pPr>
        <w:pStyle w:val="BTEMEASMCA"/>
        <w:rPr>
          <w:lang w:val="lt-LT"/>
        </w:rPr>
      </w:pPr>
    </w:p>
    <w:p w:rsidR="00397123" w:rsidRPr="00B74603" w:rsidRDefault="00397123" w:rsidP="00711B8A">
      <w:pPr>
        <w:pStyle w:val="BTEMEASMCA"/>
        <w:rPr>
          <w:lang w:val="lt-LT"/>
        </w:rPr>
      </w:pPr>
      <w:r w:rsidRPr="00B74603">
        <w:rPr>
          <w:lang w:val="lt-LT"/>
        </w:rPr>
        <w:t>Įprastų farmakologinio saugumo, kartotinių dozių toksiškumo, genotoksiškumo, galimo kancerogeniškumo, toksinio poveikio reprodukcijai ir vystymuisi ikiklinikinių tyrimų duomenys specifinio pavojaus žmogui nerodo.</w:t>
      </w:r>
    </w:p>
    <w:p w:rsidR="00397123" w:rsidRPr="00B74603" w:rsidRDefault="00397123" w:rsidP="00711B8A">
      <w:pPr>
        <w:pStyle w:val="BTEMEASMCA"/>
        <w:rPr>
          <w:lang w:val="lt-LT"/>
        </w:rPr>
      </w:pPr>
    </w:p>
    <w:p w:rsidR="007E7511" w:rsidRPr="00B74603" w:rsidRDefault="007E7511" w:rsidP="00711B8A">
      <w:pPr>
        <w:pStyle w:val="BTEMEASMCA"/>
        <w:rPr>
          <w:lang w:val="lt-LT"/>
        </w:rPr>
      </w:pPr>
      <w:r w:rsidRPr="00B74603">
        <w:rPr>
          <w:lang w:val="lt-LT"/>
        </w:rPr>
        <w:t>Toksiškumas</w:t>
      </w:r>
    </w:p>
    <w:p w:rsidR="007E7511" w:rsidRPr="00B74603" w:rsidRDefault="007E7511" w:rsidP="00711B8A">
      <w:pPr>
        <w:pStyle w:val="BTEMEASMCA"/>
        <w:rPr>
          <w:lang w:val="lt-LT"/>
        </w:rPr>
      </w:pPr>
      <w:r w:rsidRPr="00B74603">
        <w:rPr>
          <w:lang w:val="lt-LT"/>
        </w:rPr>
        <w:t>Taikant įvairius eksperimentinius modelius (</w:t>
      </w:r>
      <w:r w:rsidRPr="00B74603">
        <w:rPr>
          <w:i/>
          <w:iCs/>
          <w:lang w:val="lt-LT"/>
        </w:rPr>
        <w:t xml:space="preserve">Diuring </w:t>
      </w:r>
      <w:r w:rsidRPr="00B74603">
        <w:rPr>
          <w:lang w:val="lt-LT"/>
        </w:rPr>
        <w:t xml:space="preserve">kameros mėginį, triušio akies, </w:t>
      </w:r>
      <w:r w:rsidRPr="00B74603">
        <w:rPr>
          <w:i/>
          <w:iCs/>
          <w:lang w:val="lt-LT"/>
        </w:rPr>
        <w:t xml:space="preserve">Draize </w:t>
      </w:r>
      <w:r w:rsidRPr="00B74603">
        <w:rPr>
          <w:lang w:val="lt-LT"/>
        </w:rPr>
        <w:t>mėginį) nustatyta, kad benzoil</w:t>
      </w:r>
      <w:r w:rsidR="006728DC" w:rsidRPr="00B74603">
        <w:rPr>
          <w:lang w:val="lt-LT"/>
        </w:rPr>
        <w:t xml:space="preserve">o </w:t>
      </w:r>
      <w:r w:rsidRPr="00B74603">
        <w:rPr>
          <w:lang w:val="lt-LT"/>
        </w:rPr>
        <w:t>peroksidas sukelia dirginimą.</w:t>
      </w:r>
    </w:p>
    <w:p w:rsidR="007E7511" w:rsidRPr="00B74603" w:rsidRDefault="007E7511" w:rsidP="00711B8A">
      <w:pPr>
        <w:pStyle w:val="BTEMEASMCA"/>
        <w:rPr>
          <w:lang w:val="lt-LT"/>
        </w:rPr>
      </w:pPr>
      <w:r w:rsidRPr="00B74603">
        <w:rPr>
          <w:lang w:val="lt-LT"/>
        </w:rPr>
        <w:t>Švirkščiant jo į pilvaplėvės ertmę nustatyta, kad LD</w:t>
      </w:r>
      <w:r w:rsidRPr="00B74603">
        <w:rPr>
          <w:vertAlign w:val="subscript"/>
          <w:lang w:val="lt-LT"/>
        </w:rPr>
        <w:t>50</w:t>
      </w:r>
      <w:r w:rsidRPr="00B74603">
        <w:rPr>
          <w:lang w:val="lt-LT"/>
        </w:rPr>
        <w:t xml:space="preserve"> pelėms ir žiurkėms yra apie 250-500 mg/kg kūno svorio. Išgerto benzoil</w:t>
      </w:r>
      <w:r w:rsidR="006728DC" w:rsidRPr="00B74603">
        <w:rPr>
          <w:lang w:val="lt-LT"/>
        </w:rPr>
        <w:t xml:space="preserve">o </w:t>
      </w:r>
      <w:r w:rsidRPr="00B74603">
        <w:rPr>
          <w:lang w:val="lt-LT"/>
        </w:rPr>
        <w:lastRenderedPageBreak/>
        <w:t>peroksido LD</w:t>
      </w:r>
      <w:r w:rsidRPr="00B74603">
        <w:rPr>
          <w:vertAlign w:val="subscript"/>
          <w:lang w:val="lt-LT"/>
        </w:rPr>
        <w:t>50</w:t>
      </w:r>
      <w:r w:rsidRPr="00B74603">
        <w:rPr>
          <w:lang w:val="lt-LT"/>
        </w:rPr>
        <w:t xml:space="preserve"> žiurkėms yra daugiau negu 950 mg/kg kūno svorio. Kiti tyrinėtojai žiurkėms sušerė 78% benzoil</w:t>
      </w:r>
      <w:r w:rsidR="00B76295" w:rsidRPr="00B74603">
        <w:rPr>
          <w:lang w:val="lt-LT"/>
        </w:rPr>
        <w:t xml:space="preserve">o </w:t>
      </w:r>
      <w:r w:rsidRPr="00B74603">
        <w:rPr>
          <w:lang w:val="lt-LT"/>
        </w:rPr>
        <w:t>peroksido iki 5 g/kg kūno svorio, bet dėl to žiurkės nenugaišo.</w:t>
      </w:r>
    </w:p>
    <w:p w:rsidR="007E7511" w:rsidRPr="00B74603" w:rsidRDefault="007E7511" w:rsidP="00711B8A">
      <w:pPr>
        <w:pStyle w:val="BTEMEASMCA"/>
        <w:rPr>
          <w:lang w:val="lt-LT"/>
        </w:rPr>
      </w:pPr>
      <w:r w:rsidRPr="00B74603">
        <w:rPr>
          <w:lang w:val="lt-LT"/>
        </w:rPr>
        <w:t>Kartotinių dozių toksiškumo tyrimais su žiurkėmis nustatyta, kad duodant labai dideles dozes prasidėjo sėklidžių atrofija. Pelėms jokio toksinio poveikio tyrimais nenustatyta.</w:t>
      </w:r>
    </w:p>
    <w:p w:rsidR="007E7511" w:rsidRPr="00B74603" w:rsidRDefault="007E7511" w:rsidP="00711B8A">
      <w:pPr>
        <w:pStyle w:val="BTEMEASMCA"/>
        <w:rPr>
          <w:lang w:val="lt-LT"/>
        </w:rPr>
      </w:pPr>
      <w:r w:rsidRPr="00B74603">
        <w:rPr>
          <w:lang w:val="lt-LT"/>
        </w:rPr>
        <w:t>Duodant benzoil</w:t>
      </w:r>
      <w:r w:rsidR="006728DC" w:rsidRPr="00B74603">
        <w:rPr>
          <w:lang w:val="lt-LT"/>
        </w:rPr>
        <w:t xml:space="preserve">o </w:t>
      </w:r>
      <w:r w:rsidRPr="00B74603">
        <w:rPr>
          <w:lang w:val="lt-LT"/>
        </w:rPr>
        <w:t>peroksido su maistu šunims 0,625 g/kg kūno svorio, 6 savaites jokių patologinių požymių nebuvo.</w:t>
      </w:r>
    </w:p>
    <w:p w:rsidR="007E7511" w:rsidRPr="00B74603" w:rsidRDefault="007E7511" w:rsidP="00711B8A">
      <w:pPr>
        <w:pStyle w:val="BTEMEASMCA"/>
        <w:rPr>
          <w:lang w:val="lt-LT"/>
        </w:rPr>
      </w:pPr>
    </w:p>
    <w:p w:rsidR="007E7511" w:rsidRPr="00B74603" w:rsidRDefault="007E7511" w:rsidP="00711B8A">
      <w:pPr>
        <w:pStyle w:val="BTEMEASMCA"/>
        <w:rPr>
          <w:lang w:val="lt-LT"/>
        </w:rPr>
      </w:pPr>
      <w:r w:rsidRPr="00B74603">
        <w:rPr>
          <w:lang w:val="lt-LT"/>
        </w:rPr>
        <w:t>Genotoksinis poveikis</w:t>
      </w:r>
    </w:p>
    <w:p w:rsidR="007E7511" w:rsidRPr="00B74603" w:rsidRDefault="007E7511" w:rsidP="00711B8A">
      <w:pPr>
        <w:pStyle w:val="BTEMEASMCA"/>
        <w:rPr>
          <w:lang w:val="lt-LT"/>
        </w:rPr>
      </w:pPr>
      <w:r w:rsidRPr="00B74603">
        <w:rPr>
          <w:lang w:val="lt-LT"/>
        </w:rPr>
        <w:t>Išsamūs benzoil</w:t>
      </w:r>
      <w:r w:rsidR="006728DC" w:rsidRPr="00B74603">
        <w:rPr>
          <w:lang w:val="lt-LT"/>
        </w:rPr>
        <w:t xml:space="preserve">o </w:t>
      </w:r>
      <w:r w:rsidRPr="00B74603">
        <w:rPr>
          <w:lang w:val="lt-LT"/>
        </w:rPr>
        <w:t xml:space="preserve">peroksido genotoksinio poveikio tyrimai neatlikti. Iki šiol atliktais </w:t>
      </w:r>
      <w:r w:rsidRPr="00B74603">
        <w:rPr>
          <w:i/>
          <w:iCs/>
          <w:lang w:val="lt-LT"/>
        </w:rPr>
        <w:t>in vitro</w:t>
      </w:r>
      <w:r w:rsidRPr="00B74603">
        <w:rPr>
          <w:lang w:val="lt-LT"/>
        </w:rPr>
        <w:t xml:space="preserve"> ir </w:t>
      </w:r>
      <w:r w:rsidRPr="00B74603">
        <w:rPr>
          <w:i/>
          <w:iCs/>
          <w:lang w:val="lt-LT"/>
        </w:rPr>
        <w:t>in vivo</w:t>
      </w:r>
      <w:r w:rsidRPr="00B74603">
        <w:rPr>
          <w:lang w:val="lt-LT"/>
        </w:rPr>
        <w:t xml:space="preserve"> tyrimais genotoksinis poveikis nenustatytas. </w:t>
      </w:r>
    </w:p>
    <w:p w:rsidR="007E7511" w:rsidRPr="00B74603" w:rsidRDefault="007E7511" w:rsidP="00711B8A">
      <w:pPr>
        <w:pStyle w:val="BTEMEASMCA"/>
        <w:rPr>
          <w:lang w:val="lt-LT"/>
        </w:rPr>
      </w:pPr>
    </w:p>
    <w:p w:rsidR="007E7511" w:rsidRPr="00B74603" w:rsidRDefault="007E7511" w:rsidP="00711B8A">
      <w:pPr>
        <w:pStyle w:val="BTEMEASMCA"/>
        <w:rPr>
          <w:lang w:val="lt-LT"/>
        </w:rPr>
      </w:pPr>
      <w:r w:rsidRPr="00B74603">
        <w:rPr>
          <w:lang w:val="lt-LT"/>
        </w:rPr>
        <w:t>Kancerogeninis poveikis</w:t>
      </w:r>
    </w:p>
    <w:p w:rsidR="007E7511" w:rsidRPr="00B74603" w:rsidRDefault="007E7511" w:rsidP="00711B8A">
      <w:pPr>
        <w:pStyle w:val="BTEMEASMCA"/>
        <w:rPr>
          <w:lang w:val="lt-LT"/>
        </w:rPr>
      </w:pPr>
      <w:r w:rsidRPr="00B74603">
        <w:rPr>
          <w:lang w:val="lt-LT"/>
        </w:rPr>
        <w:t>Ilgalaikiais benzoil</w:t>
      </w:r>
      <w:r w:rsidR="006728DC" w:rsidRPr="00B74603">
        <w:rPr>
          <w:lang w:val="lt-LT"/>
        </w:rPr>
        <w:t xml:space="preserve">o </w:t>
      </w:r>
      <w:r w:rsidRPr="00B74603">
        <w:rPr>
          <w:lang w:val="lt-LT"/>
        </w:rPr>
        <w:t>peroksido</w:t>
      </w:r>
      <w:r w:rsidRPr="00B74603">
        <w:rPr>
          <w:b/>
          <w:i/>
          <w:lang w:val="lt-LT"/>
        </w:rPr>
        <w:t xml:space="preserve"> </w:t>
      </w:r>
      <w:r w:rsidRPr="00B74603">
        <w:rPr>
          <w:bCs/>
          <w:iCs/>
          <w:lang w:val="lt-LT"/>
        </w:rPr>
        <w:t>tyrimais su eksperimentiniais gyvūnais kancerogeninio poveikio nenustatyta. Tačiau t</w:t>
      </w:r>
      <w:r w:rsidRPr="00B74603">
        <w:rPr>
          <w:lang w:val="lt-LT"/>
        </w:rPr>
        <w:t xml:space="preserve">yrimais </w:t>
      </w:r>
      <w:r w:rsidRPr="00B74603">
        <w:rPr>
          <w:i/>
          <w:iCs/>
          <w:lang w:val="lt-LT"/>
        </w:rPr>
        <w:t xml:space="preserve">in vivo </w:t>
      </w:r>
      <w:r w:rsidRPr="00B74603">
        <w:rPr>
          <w:lang w:val="lt-LT"/>
        </w:rPr>
        <w:t>su pelėmis nustatytas padidėjęs benzoil</w:t>
      </w:r>
      <w:r w:rsidR="006728DC" w:rsidRPr="00B74603">
        <w:rPr>
          <w:lang w:val="lt-LT"/>
        </w:rPr>
        <w:t xml:space="preserve">o </w:t>
      </w:r>
      <w:r w:rsidRPr="00B74603">
        <w:rPr>
          <w:lang w:val="lt-LT"/>
        </w:rPr>
        <w:t>peroksido kancerogeninis aktyvumas.</w:t>
      </w:r>
    </w:p>
    <w:p w:rsidR="007E7511" w:rsidRPr="00B74603" w:rsidRDefault="007E7511" w:rsidP="00711B8A">
      <w:pPr>
        <w:pStyle w:val="BTEMEASMCA"/>
        <w:rPr>
          <w:lang w:val="lt-LT"/>
        </w:rPr>
      </w:pPr>
    </w:p>
    <w:p w:rsidR="007E7511" w:rsidRPr="00B74603" w:rsidRDefault="007E7511" w:rsidP="00711B8A">
      <w:pPr>
        <w:pStyle w:val="BTEMEASMCA"/>
        <w:rPr>
          <w:lang w:val="lt-LT"/>
        </w:rPr>
      </w:pPr>
      <w:r w:rsidRPr="00B74603">
        <w:rPr>
          <w:lang w:val="lt-LT"/>
        </w:rPr>
        <w:t xml:space="preserve">Toksinis poveikis reprodukcijai </w:t>
      </w:r>
    </w:p>
    <w:p w:rsidR="007E7511" w:rsidRPr="00B74603" w:rsidRDefault="007E7511" w:rsidP="00711B8A">
      <w:pPr>
        <w:pStyle w:val="BTEMEASMCA"/>
        <w:rPr>
          <w:lang w:val="lt-LT"/>
        </w:rPr>
      </w:pPr>
      <w:r w:rsidRPr="00B74603">
        <w:rPr>
          <w:lang w:val="lt-LT"/>
        </w:rPr>
        <w:t>Aknefug</w:t>
      </w:r>
      <w:r w:rsidR="00625330" w:rsidRPr="00B74603">
        <w:rPr>
          <w:lang w:val="lt-LT"/>
        </w:rPr>
        <w:t>-</w:t>
      </w:r>
      <w:r w:rsidRPr="00B74603">
        <w:rPr>
          <w:lang w:val="lt-LT"/>
        </w:rPr>
        <w:t>oxid mild gelio</w:t>
      </w:r>
      <w:r w:rsidRPr="00B74603">
        <w:rPr>
          <w:b/>
          <w:i/>
          <w:lang w:val="lt-LT"/>
        </w:rPr>
        <w:t xml:space="preserve"> </w:t>
      </w:r>
      <w:r w:rsidRPr="00B74603">
        <w:rPr>
          <w:lang w:val="lt-LT"/>
        </w:rPr>
        <w:t>ar benzoil</w:t>
      </w:r>
      <w:r w:rsidR="006728DC" w:rsidRPr="00B74603">
        <w:rPr>
          <w:lang w:val="lt-LT"/>
        </w:rPr>
        <w:t xml:space="preserve">o </w:t>
      </w:r>
      <w:r w:rsidRPr="00B74603">
        <w:rPr>
          <w:lang w:val="lt-LT"/>
        </w:rPr>
        <w:t>peroksido</w:t>
      </w:r>
      <w:r w:rsidRPr="00B74603">
        <w:rPr>
          <w:b/>
          <w:lang w:val="lt-LT"/>
        </w:rPr>
        <w:t xml:space="preserve"> </w:t>
      </w:r>
      <w:r w:rsidRPr="00B74603">
        <w:rPr>
          <w:lang w:val="lt-LT"/>
        </w:rPr>
        <w:t>toksinio poveikio reprodukcijai tyrimai neatlikti. Apie vaisto vartojimą nėštumo metu duomenų nėra.</w:t>
      </w:r>
    </w:p>
    <w:p w:rsidR="007E7511" w:rsidRPr="00B74603" w:rsidRDefault="007E7511" w:rsidP="00711B8A">
      <w:pPr>
        <w:pStyle w:val="BTEMEASMCA"/>
        <w:rPr>
          <w:lang w:val="lt-LT"/>
        </w:rPr>
      </w:pPr>
      <w:r w:rsidRPr="00B74603">
        <w:rPr>
          <w:lang w:val="lt-LT"/>
        </w:rPr>
        <w:t>Vartojant išoriškai, visas Aknefug</w:t>
      </w:r>
      <w:r w:rsidR="00625330" w:rsidRPr="00B74603">
        <w:rPr>
          <w:lang w:val="lt-LT"/>
        </w:rPr>
        <w:t>-</w:t>
      </w:r>
      <w:r w:rsidRPr="00B74603">
        <w:rPr>
          <w:lang w:val="lt-LT"/>
        </w:rPr>
        <w:t xml:space="preserve">oxid mild gelis odoje virsta benzoine rūgštimi. Aprašyti atvejai, kai benzoinė rūgštis susikaupė naujagimių kraujyje. Tai gali būti susiję su sumažėjusiu kepenų metaboliniu pajėgumu. Dėl to kraujyje gali susidaryti metabolinė acidozė. Be to, padidėjusi benzoinės rūgšties koncentracija kraujyje gali sukelti bilirubino atsiskyrimą nuo jį </w:t>
      </w:r>
      <w:r w:rsidRPr="00B74603">
        <w:rPr>
          <w:lang w:val="lt-LT"/>
        </w:rPr>
        <w:lastRenderedPageBreak/>
        <w:t>sujungiančių medžiagų ir sukelti branduolių geltą.</w:t>
      </w:r>
    </w:p>
    <w:p w:rsidR="007E7511" w:rsidRPr="00B74603" w:rsidRDefault="007E7511" w:rsidP="00711B8A">
      <w:pPr>
        <w:pStyle w:val="BTEMEASMCA"/>
        <w:rPr>
          <w:lang w:val="lt-LT"/>
        </w:rPr>
      </w:pPr>
      <w:r w:rsidRPr="00B74603">
        <w:rPr>
          <w:lang w:val="lt-LT"/>
        </w:rPr>
        <w:t>Duomenų, ar vartojant vietiškai Aknefug</w:t>
      </w:r>
      <w:r w:rsidR="00625330" w:rsidRPr="00B74603">
        <w:rPr>
          <w:lang w:val="lt-LT"/>
        </w:rPr>
        <w:t>-</w:t>
      </w:r>
      <w:r w:rsidRPr="00B74603">
        <w:rPr>
          <w:lang w:val="lt-LT"/>
        </w:rPr>
        <w:t>oxid mild gelio patenka į žindyvės pieną, nėra.</w:t>
      </w:r>
    </w:p>
    <w:p w:rsidR="007E7511" w:rsidRPr="00B74603" w:rsidRDefault="007E7511">
      <w:pPr>
        <w:pStyle w:val="Pagrindinistekstas"/>
        <w:spacing w:after="0"/>
        <w:rPr>
          <w:szCs w:val="22"/>
        </w:rPr>
      </w:pPr>
    </w:p>
    <w:p w:rsidR="007E7511" w:rsidRPr="00B74603" w:rsidRDefault="007E7511" w:rsidP="00711B8A">
      <w:pPr>
        <w:pStyle w:val="BTEMEASMCA"/>
        <w:rPr>
          <w:lang w:val="lt-LT"/>
        </w:rPr>
      </w:pPr>
    </w:p>
    <w:p w:rsidR="007E7511" w:rsidRPr="00B74603" w:rsidRDefault="007E7511">
      <w:pPr>
        <w:pStyle w:val="PI-1EMEASMCA"/>
      </w:pPr>
      <w:bookmarkStart w:id="39" w:name="_Toc129243115"/>
      <w:bookmarkStart w:id="40" w:name="_Toc129243240"/>
      <w:r w:rsidRPr="00B74603">
        <w:t>6.</w:t>
      </w:r>
      <w:r w:rsidRPr="00B74603">
        <w:tab/>
        <w:t>FARMACINĖ INFORMACIJA</w:t>
      </w:r>
      <w:bookmarkEnd w:id="39"/>
      <w:bookmarkEnd w:id="40"/>
    </w:p>
    <w:p w:rsidR="007E7511" w:rsidRPr="00B74603" w:rsidRDefault="007E7511" w:rsidP="00711B8A">
      <w:pPr>
        <w:pStyle w:val="BTEMEASMCA"/>
        <w:rPr>
          <w:lang w:val="lt-LT"/>
        </w:rPr>
      </w:pPr>
    </w:p>
    <w:p w:rsidR="007E7511" w:rsidRPr="00B74603" w:rsidRDefault="007E7511">
      <w:pPr>
        <w:pStyle w:val="PI-2EMEASMCA"/>
      </w:pPr>
      <w:bookmarkStart w:id="41" w:name="_Toc129243116"/>
      <w:bookmarkStart w:id="42" w:name="_Toc129243241"/>
      <w:r w:rsidRPr="00B74603">
        <w:t>6.1</w:t>
      </w:r>
      <w:r w:rsidRPr="00B74603">
        <w:tab/>
        <w:t>Pagalbinių medžiagų sąrašas</w:t>
      </w:r>
      <w:bookmarkEnd w:id="41"/>
      <w:bookmarkEnd w:id="42"/>
    </w:p>
    <w:p w:rsidR="007E7511" w:rsidRPr="00B74603" w:rsidRDefault="007E7511" w:rsidP="00711B8A">
      <w:pPr>
        <w:pStyle w:val="BTEMEASMCA"/>
        <w:rPr>
          <w:lang w:val="lt-LT"/>
        </w:rPr>
      </w:pPr>
    </w:p>
    <w:p w:rsidR="007E7511" w:rsidRPr="00B74603" w:rsidRDefault="007E7511" w:rsidP="00711B8A">
      <w:pPr>
        <w:pStyle w:val="BTEMEASMCA"/>
        <w:rPr>
          <w:lang w:val="lt-LT"/>
        </w:rPr>
      </w:pPr>
      <w:bookmarkStart w:id="43" w:name="_Toc129243117"/>
      <w:bookmarkStart w:id="44" w:name="_Toc129243242"/>
      <w:r w:rsidRPr="00B74603">
        <w:rPr>
          <w:lang w:val="lt-LT"/>
        </w:rPr>
        <w:t>Karmeliozės natrio druska (E466)</w:t>
      </w:r>
    </w:p>
    <w:p w:rsidR="007E7511" w:rsidRPr="00B74603" w:rsidRDefault="007E7511" w:rsidP="00711B8A">
      <w:pPr>
        <w:pStyle w:val="BTEMEASMCA"/>
        <w:rPr>
          <w:lang w:val="lt-LT"/>
        </w:rPr>
      </w:pPr>
      <w:r w:rsidRPr="00B74603">
        <w:rPr>
          <w:lang w:val="lt-LT"/>
        </w:rPr>
        <w:t>Mikrokristalinė celiuliozė (E460)</w:t>
      </w:r>
    </w:p>
    <w:p w:rsidR="007E7511" w:rsidRPr="00B74603" w:rsidRDefault="00691374" w:rsidP="00711B8A">
      <w:pPr>
        <w:pStyle w:val="BTEMEASMCA"/>
        <w:rPr>
          <w:lang w:val="lt-LT"/>
        </w:rPr>
      </w:pPr>
      <w:r w:rsidRPr="00B74603">
        <w:rPr>
          <w:lang w:val="lt-LT"/>
        </w:rPr>
        <w:t>Praskiesta v</w:t>
      </w:r>
      <w:r w:rsidR="007E7511" w:rsidRPr="00B74603">
        <w:rPr>
          <w:lang w:val="lt-LT"/>
        </w:rPr>
        <w:t>andenilio chlorido rūgštis (E507)</w:t>
      </w:r>
    </w:p>
    <w:p w:rsidR="007E7511" w:rsidRPr="00B74603" w:rsidRDefault="007E7511" w:rsidP="00711B8A">
      <w:pPr>
        <w:pStyle w:val="BTEMEASMCA"/>
        <w:rPr>
          <w:lang w:val="lt-LT"/>
        </w:rPr>
      </w:pPr>
      <w:r w:rsidRPr="00B74603">
        <w:rPr>
          <w:lang w:val="lt-LT"/>
        </w:rPr>
        <w:t xml:space="preserve">Etanolis </w:t>
      </w:r>
      <w:r w:rsidR="008B24E1" w:rsidRPr="00B74603">
        <w:rPr>
          <w:lang w:val="lt-LT"/>
        </w:rPr>
        <w:t>(</w:t>
      </w:r>
      <w:r w:rsidRPr="00B74603">
        <w:rPr>
          <w:lang w:val="lt-LT"/>
        </w:rPr>
        <w:t>96</w:t>
      </w:r>
      <w:r w:rsidR="008B24E1" w:rsidRPr="00B74603">
        <w:rPr>
          <w:lang w:val="lt-LT"/>
        </w:rPr>
        <w:t xml:space="preserve"> </w:t>
      </w:r>
      <w:r w:rsidRPr="00B74603">
        <w:rPr>
          <w:lang w:val="lt-LT"/>
        </w:rPr>
        <w:t>%</w:t>
      </w:r>
      <w:r w:rsidR="008B24E1" w:rsidRPr="00B74603">
        <w:rPr>
          <w:lang w:val="lt-LT"/>
        </w:rPr>
        <w:t>)</w:t>
      </w:r>
    </w:p>
    <w:p w:rsidR="007E7511" w:rsidRPr="00B74603" w:rsidRDefault="007E7511" w:rsidP="00711B8A">
      <w:pPr>
        <w:pStyle w:val="BTEMEASMCA"/>
        <w:rPr>
          <w:lang w:val="lt-LT"/>
        </w:rPr>
      </w:pPr>
      <w:r w:rsidRPr="00B74603">
        <w:rPr>
          <w:lang w:val="lt-LT"/>
        </w:rPr>
        <w:t>Makrogolis 400</w:t>
      </w:r>
    </w:p>
    <w:p w:rsidR="007E7511" w:rsidRPr="00B74603" w:rsidRDefault="007E7511" w:rsidP="00711B8A">
      <w:pPr>
        <w:pStyle w:val="BTEMEASMCA"/>
        <w:rPr>
          <w:lang w:val="lt-LT"/>
        </w:rPr>
      </w:pPr>
      <w:r w:rsidRPr="00B74603">
        <w:rPr>
          <w:lang w:val="lt-LT"/>
        </w:rPr>
        <w:t>Makrogolio laurilo eteris</w:t>
      </w:r>
    </w:p>
    <w:p w:rsidR="007E7511" w:rsidRPr="00B74603" w:rsidRDefault="007E7511" w:rsidP="00711B8A">
      <w:pPr>
        <w:pStyle w:val="BTEMEASMCA"/>
        <w:rPr>
          <w:lang w:val="lt-LT"/>
        </w:rPr>
      </w:pPr>
      <w:r w:rsidRPr="00B74603">
        <w:rPr>
          <w:lang w:val="lt-LT"/>
        </w:rPr>
        <w:t>Makrogolio stearilo eteris</w:t>
      </w:r>
    </w:p>
    <w:p w:rsidR="007E7511" w:rsidRPr="00B74603" w:rsidRDefault="007E7511" w:rsidP="00711B8A">
      <w:pPr>
        <w:pStyle w:val="BTEMEASMCA"/>
        <w:rPr>
          <w:lang w:val="lt-LT"/>
        </w:rPr>
      </w:pPr>
      <w:r w:rsidRPr="00B74603">
        <w:rPr>
          <w:lang w:val="lt-LT"/>
        </w:rPr>
        <w:t>Stearilo alkoholis</w:t>
      </w:r>
    </w:p>
    <w:p w:rsidR="007E7511" w:rsidRPr="00B74603" w:rsidRDefault="007E7511" w:rsidP="00711B8A">
      <w:pPr>
        <w:pStyle w:val="BTEMEASMCA"/>
        <w:rPr>
          <w:lang w:val="lt-LT"/>
        </w:rPr>
      </w:pPr>
      <w:r w:rsidRPr="00B74603">
        <w:rPr>
          <w:lang w:val="lt-LT"/>
        </w:rPr>
        <w:t>Išgrynintas vanduo</w:t>
      </w:r>
    </w:p>
    <w:p w:rsidR="00691374" w:rsidRPr="00B74603" w:rsidRDefault="00691374">
      <w:pPr>
        <w:pStyle w:val="PI-2EMEASMCA"/>
      </w:pPr>
    </w:p>
    <w:p w:rsidR="007E7511" w:rsidRPr="00B74603" w:rsidRDefault="007E7511">
      <w:pPr>
        <w:pStyle w:val="PI-2EMEASMCA"/>
      </w:pPr>
      <w:r w:rsidRPr="00B74603">
        <w:t>6.2</w:t>
      </w:r>
      <w:r w:rsidRPr="00B74603">
        <w:tab/>
        <w:t>Nesuderinamumas</w:t>
      </w:r>
      <w:bookmarkEnd w:id="43"/>
      <w:bookmarkEnd w:id="44"/>
    </w:p>
    <w:p w:rsidR="007E7511" w:rsidRPr="00B74603" w:rsidRDefault="007E7511" w:rsidP="00711B8A">
      <w:pPr>
        <w:pStyle w:val="BTEMEASMCA"/>
        <w:rPr>
          <w:lang w:val="lt-LT"/>
        </w:rPr>
      </w:pPr>
    </w:p>
    <w:p w:rsidR="007E7511" w:rsidRPr="00B74603" w:rsidRDefault="007E7511" w:rsidP="00711B8A">
      <w:pPr>
        <w:pStyle w:val="BTEMEASMCA"/>
        <w:rPr>
          <w:lang w:val="lt-LT"/>
        </w:rPr>
      </w:pPr>
      <w:r w:rsidRPr="00B74603">
        <w:rPr>
          <w:lang w:val="lt-LT"/>
        </w:rPr>
        <w:t>Dėl veikliosios medžiagos (benzoil</w:t>
      </w:r>
      <w:r w:rsidR="00691374" w:rsidRPr="00B74603">
        <w:rPr>
          <w:lang w:val="lt-LT"/>
        </w:rPr>
        <w:t xml:space="preserve">o </w:t>
      </w:r>
      <w:r w:rsidRPr="00B74603">
        <w:rPr>
          <w:lang w:val="lt-LT"/>
        </w:rPr>
        <w:t>peroksido) Aknefug</w:t>
      </w:r>
      <w:r w:rsidR="00625330" w:rsidRPr="00B74603">
        <w:rPr>
          <w:lang w:val="lt-LT"/>
        </w:rPr>
        <w:t>-</w:t>
      </w:r>
      <w:r w:rsidRPr="00B74603">
        <w:rPr>
          <w:lang w:val="lt-LT"/>
        </w:rPr>
        <w:t>oxid mild gelio negalima derinti su redukcinėmis savybėmis pasižyminčiomis medžiagomis.</w:t>
      </w:r>
    </w:p>
    <w:p w:rsidR="00691374" w:rsidRPr="00B74603" w:rsidRDefault="00691374" w:rsidP="00711B8A">
      <w:pPr>
        <w:pStyle w:val="BTEMEASMCA"/>
        <w:rPr>
          <w:lang w:val="lt-LT"/>
        </w:rPr>
      </w:pPr>
    </w:p>
    <w:p w:rsidR="007E7511" w:rsidRPr="00B74603" w:rsidRDefault="007E7511">
      <w:pPr>
        <w:pStyle w:val="PI-2EMEASMCA"/>
      </w:pPr>
      <w:bookmarkStart w:id="45" w:name="_Toc129243118"/>
      <w:bookmarkStart w:id="46" w:name="_Toc129243243"/>
      <w:r w:rsidRPr="00B74603">
        <w:t>6.3</w:t>
      </w:r>
      <w:r w:rsidRPr="00B74603">
        <w:tab/>
        <w:t>Tinkamumo laikas</w:t>
      </w:r>
      <w:bookmarkEnd w:id="45"/>
      <w:bookmarkEnd w:id="46"/>
    </w:p>
    <w:p w:rsidR="007E7511" w:rsidRPr="00B74603" w:rsidRDefault="007E7511" w:rsidP="00711B8A">
      <w:pPr>
        <w:pStyle w:val="BTEMEASMCA"/>
        <w:rPr>
          <w:lang w:val="lt-LT"/>
        </w:rPr>
      </w:pPr>
    </w:p>
    <w:p w:rsidR="007E7511" w:rsidRPr="00B74603" w:rsidRDefault="007E7511" w:rsidP="00711B8A">
      <w:pPr>
        <w:pStyle w:val="BTEMEASMCA"/>
        <w:rPr>
          <w:lang w:val="lt-LT"/>
        </w:rPr>
      </w:pPr>
      <w:r w:rsidRPr="00B74603">
        <w:rPr>
          <w:lang w:val="lt-LT"/>
        </w:rPr>
        <w:t>Neatidaryt</w:t>
      </w:r>
      <w:r w:rsidR="00691374" w:rsidRPr="00B74603">
        <w:rPr>
          <w:lang w:val="lt-LT"/>
        </w:rPr>
        <w:t xml:space="preserve">a </w:t>
      </w:r>
      <w:r w:rsidRPr="00B74603">
        <w:rPr>
          <w:lang w:val="lt-LT"/>
        </w:rPr>
        <w:t>t</w:t>
      </w:r>
      <w:r w:rsidR="00691374" w:rsidRPr="00B74603">
        <w:rPr>
          <w:lang w:val="lt-LT"/>
        </w:rPr>
        <w:t xml:space="preserve">ūbelė: </w:t>
      </w:r>
      <w:r w:rsidRPr="00B74603">
        <w:rPr>
          <w:lang w:val="lt-LT"/>
        </w:rPr>
        <w:t>3</w:t>
      </w:r>
      <w:r w:rsidR="00691374" w:rsidRPr="00B74603">
        <w:rPr>
          <w:lang w:val="lt-LT"/>
        </w:rPr>
        <w:t xml:space="preserve"> metai</w:t>
      </w:r>
      <w:r w:rsidRPr="00B74603">
        <w:rPr>
          <w:lang w:val="lt-LT"/>
        </w:rPr>
        <w:t>.</w:t>
      </w:r>
    </w:p>
    <w:p w:rsidR="00BB40C4" w:rsidRPr="00B74603" w:rsidRDefault="00691374" w:rsidP="00711B8A">
      <w:pPr>
        <w:pStyle w:val="BTEMEASMCA"/>
        <w:rPr>
          <w:lang w:val="lt-LT"/>
        </w:rPr>
      </w:pPr>
      <w:r w:rsidRPr="00B74603">
        <w:rPr>
          <w:lang w:val="lt-LT"/>
        </w:rPr>
        <w:t>Pirmą kartą atidarius tūbelę: 12 mėnesių.</w:t>
      </w:r>
    </w:p>
    <w:p w:rsidR="007E7511" w:rsidRPr="00B74603" w:rsidRDefault="007E7511" w:rsidP="00711B8A">
      <w:pPr>
        <w:pStyle w:val="BTEMEASMCA"/>
        <w:rPr>
          <w:lang w:val="lt-LT"/>
        </w:rPr>
      </w:pPr>
    </w:p>
    <w:p w:rsidR="007E7511" w:rsidRPr="00B74603" w:rsidRDefault="007E7511">
      <w:pPr>
        <w:pStyle w:val="PI-2EMEASMCA"/>
      </w:pPr>
      <w:bookmarkStart w:id="47" w:name="_Toc129243119"/>
      <w:bookmarkStart w:id="48" w:name="_Toc129243244"/>
      <w:r w:rsidRPr="00B74603">
        <w:t>6.4</w:t>
      </w:r>
      <w:r w:rsidRPr="00B74603">
        <w:tab/>
        <w:t>Specialios laikymo sąlygos</w:t>
      </w:r>
      <w:bookmarkEnd w:id="47"/>
      <w:bookmarkEnd w:id="48"/>
    </w:p>
    <w:p w:rsidR="007E7511" w:rsidRPr="00B74603" w:rsidRDefault="007E7511" w:rsidP="00711B8A">
      <w:pPr>
        <w:pStyle w:val="BTEMEASMCA"/>
        <w:rPr>
          <w:lang w:val="lt-LT"/>
        </w:rPr>
      </w:pPr>
    </w:p>
    <w:p w:rsidR="007E7511" w:rsidRPr="00B74603" w:rsidRDefault="00691374" w:rsidP="00711B8A">
      <w:pPr>
        <w:pStyle w:val="BTEMEASMCA"/>
        <w:rPr>
          <w:lang w:val="lt-LT"/>
        </w:rPr>
      </w:pPr>
      <w:r w:rsidRPr="00B74603">
        <w:rPr>
          <w:lang w:val="lt-LT"/>
        </w:rPr>
        <w:t xml:space="preserve">Laikyti šaldytuve (2 </w:t>
      </w:r>
      <w:r w:rsidRPr="00B74603">
        <w:rPr>
          <w:lang w:val="lt-LT"/>
        </w:rPr>
        <w:sym w:font="Symbol" w:char="F0B0"/>
      </w:r>
      <w:r w:rsidRPr="00B74603">
        <w:rPr>
          <w:lang w:val="lt-LT"/>
        </w:rPr>
        <w:t>C - 8 </w:t>
      </w:r>
      <w:r w:rsidRPr="00B74603">
        <w:rPr>
          <w:lang w:val="lt-LT"/>
        </w:rPr>
        <w:sym w:font="Symbol" w:char="F0B0"/>
      </w:r>
      <w:r w:rsidRPr="00B74603">
        <w:rPr>
          <w:lang w:val="lt-LT"/>
        </w:rPr>
        <w:t>C).</w:t>
      </w:r>
    </w:p>
    <w:p w:rsidR="007E7511" w:rsidRPr="00B74603" w:rsidRDefault="007E7511" w:rsidP="00711B8A">
      <w:pPr>
        <w:pStyle w:val="BTEMEASMCA"/>
        <w:rPr>
          <w:lang w:val="lt-LT"/>
        </w:rPr>
      </w:pPr>
    </w:p>
    <w:p w:rsidR="007E7511" w:rsidRPr="00B74603" w:rsidRDefault="00691374">
      <w:pPr>
        <w:pStyle w:val="PI-2EMEASMCA"/>
      </w:pPr>
      <w:bookmarkStart w:id="49" w:name="_Toc129243120"/>
      <w:bookmarkStart w:id="50" w:name="_Toc129243245"/>
      <w:r w:rsidRPr="00B74603">
        <w:t>6.5</w:t>
      </w:r>
      <w:r w:rsidRPr="00B74603">
        <w:tab/>
      </w:r>
      <w:proofErr w:type="spellStart"/>
      <w:r w:rsidRPr="00B74603">
        <w:t>Talpyklės</w:t>
      </w:r>
      <w:proofErr w:type="spellEnd"/>
      <w:r w:rsidRPr="00B74603">
        <w:t xml:space="preserve"> pobūdis ir jos turinys</w:t>
      </w:r>
      <w:bookmarkEnd w:id="49"/>
      <w:bookmarkEnd w:id="50"/>
    </w:p>
    <w:p w:rsidR="007E7511" w:rsidRPr="00B74603" w:rsidRDefault="007E7511" w:rsidP="00711B8A">
      <w:pPr>
        <w:pStyle w:val="BTEMEASMCA"/>
        <w:rPr>
          <w:lang w:val="lt-LT"/>
        </w:rPr>
      </w:pPr>
    </w:p>
    <w:p w:rsidR="00691374" w:rsidRPr="00B74603" w:rsidRDefault="00691374" w:rsidP="00711B8A">
      <w:pPr>
        <w:pStyle w:val="BTEMEASMCA"/>
        <w:rPr>
          <w:lang w:val="lt-LT"/>
        </w:rPr>
      </w:pPr>
      <w:bookmarkStart w:id="51" w:name="_Toc129243121"/>
      <w:bookmarkStart w:id="52" w:name="_Toc129243246"/>
      <w:r w:rsidRPr="00B74603">
        <w:rPr>
          <w:lang w:val="lt-LT"/>
        </w:rPr>
        <w:t xml:space="preserve">Vidinė pakuotė - iš polietileno pagaminta tūbelė su polipropileniniu dangteliu. </w:t>
      </w:r>
    </w:p>
    <w:p w:rsidR="00691374" w:rsidRPr="00B74603" w:rsidRDefault="00691374" w:rsidP="00711B8A">
      <w:pPr>
        <w:pStyle w:val="BTEMEASMCA"/>
        <w:rPr>
          <w:lang w:val="lt-LT"/>
        </w:rPr>
      </w:pPr>
      <w:r w:rsidRPr="00B74603">
        <w:rPr>
          <w:lang w:val="lt-LT"/>
        </w:rPr>
        <w:t xml:space="preserve">Tūbelėje yra 25 g gelio. </w:t>
      </w:r>
    </w:p>
    <w:p w:rsidR="007E7511" w:rsidRPr="00B74603" w:rsidRDefault="00691374" w:rsidP="00711B8A">
      <w:pPr>
        <w:pStyle w:val="BTEMEASMCA"/>
        <w:rPr>
          <w:lang w:val="lt-LT"/>
        </w:rPr>
      </w:pPr>
      <w:r w:rsidRPr="00B74603">
        <w:rPr>
          <w:lang w:val="lt-LT"/>
        </w:rPr>
        <w:t>Išorinė pakuotė – kartono dėžutė.</w:t>
      </w:r>
    </w:p>
    <w:p w:rsidR="007E7511" w:rsidRPr="00B74603" w:rsidRDefault="007E7511" w:rsidP="00711B8A">
      <w:pPr>
        <w:pStyle w:val="BTEMEASMCA"/>
        <w:rPr>
          <w:lang w:val="lt-LT"/>
        </w:rPr>
      </w:pPr>
    </w:p>
    <w:p w:rsidR="007E7511" w:rsidRPr="00B74603" w:rsidRDefault="007E7511">
      <w:pPr>
        <w:pStyle w:val="PI-2EMEASMCA"/>
      </w:pPr>
      <w:r w:rsidRPr="00B74603">
        <w:lastRenderedPageBreak/>
        <w:t>6.6</w:t>
      </w:r>
      <w:r w:rsidRPr="00B74603">
        <w:tab/>
        <w:t xml:space="preserve">Specialūs reikalavimai atliekoms tvarkyti </w:t>
      </w:r>
      <w:bookmarkEnd w:id="51"/>
      <w:bookmarkEnd w:id="52"/>
    </w:p>
    <w:p w:rsidR="007E7511" w:rsidRPr="00B74603" w:rsidRDefault="007E7511" w:rsidP="00711B8A">
      <w:pPr>
        <w:pStyle w:val="BTEMEASMCA"/>
        <w:rPr>
          <w:lang w:val="lt-LT"/>
        </w:rPr>
      </w:pPr>
    </w:p>
    <w:p w:rsidR="007E7511" w:rsidRPr="00B74603" w:rsidRDefault="007E7511" w:rsidP="00711B8A">
      <w:pPr>
        <w:pStyle w:val="BTEMEASMCA"/>
        <w:rPr>
          <w:lang w:val="lt-LT"/>
        </w:rPr>
      </w:pPr>
      <w:r w:rsidRPr="00B74603">
        <w:rPr>
          <w:lang w:val="lt-LT"/>
        </w:rPr>
        <w:t>Specialių reikalavimų nėra.</w:t>
      </w: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pPr>
        <w:pStyle w:val="PI-1EMEASMCA"/>
      </w:pPr>
      <w:bookmarkStart w:id="53" w:name="_Toc129243122"/>
      <w:bookmarkStart w:id="54" w:name="_Toc129243247"/>
      <w:r w:rsidRPr="00B74603">
        <w:t>7.</w:t>
      </w:r>
      <w:r w:rsidRPr="00B74603">
        <w:tab/>
        <w:t>RINKODAROS TEISĖS TURĖTOJAS</w:t>
      </w:r>
      <w:bookmarkEnd w:id="53"/>
      <w:bookmarkEnd w:id="54"/>
    </w:p>
    <w:p w:rsidR="007E7511" w:rsidRPr="00B74603" w:rsidRDefault="007E7511" w:rsidP="00711B8A">
      <w:pPr>
        <w:pStyle w:val="BTEMEASMCA"/>
        <w:rPr>
          <w:lang w:val="lt-LT"/>
        </w:rPr>
      </w:pPr>
    </w:p>
    <w:p w:rsidR="007E7511" w:rsidRPr="00B74603" w:rsidRDefault="007E7511" w:rsidP="00711B8A">
      <w:pPr>
        <w:pStyle w:val="BTEMEASMCA"/>
        <w:rPr>
          <w:lang w:val="lt-LT"/>
        </w:rPr>
      </w:pPr>
      <w:r w:rsidRPr="00B74603">
        <w:rPr>
          <w:lang w:val="lt-LT"/>
        </w:rPr>
        <w:t>Dr</w:t>
      </w:r>
      <w:r w:rsidR="00691374" w:rsidRPr="00B74603">
        <w:rPr>
          <w:lang w:val="lt-LT"/>
        </w:rPr>
        <w:t>.</w:t>
      </w:r>
      <w:r w:rsidRPr="00B74603">
        <w:rPr>
          <w:lang w:val="lt-LT"/>
        </w:rPr>
        <w:t xml:space="preserve"> August Wolff GmbH &amp;</w:t>
      </w:r>
      <w:r w:rsidRPr="00B74603">
        <w:rPr>
          <w:spacing w:val="-20"/>
          <w:lang w:val="lt-LT"/>
        </w:rPr>
        <w:t xml:space="preserve"> Co.</w:t>
      </w:r>
      <w:r w:rsidRPr="00B74603">
        <w:rPr>
          <w:lang w:val="lt-LT"/>
        </w:rPr>
        <w:t xml:space="preserve"> KG Arzneimittel</w:t>
      </w:r>
    </w:p>
    <w:p w:rsidR="007E7511" w:rsidRPr="00B74603" w:rsidRDefault="007E7511" w:rsidP="00711B8A">
      <w:pPr>
        <w:pStyle w:val="BTEMEASMCA"/>
        <w:rPr>
          <w:lang w:val="lt-LT"/>
        </w:rPr>
      </w:pPr>
      <w:r w:rsidRPr="00B74603">
        <w:rPr>
          <w:lang w:val="lt-LT"/>
        </w:rPr>
        <w:t>Sudbrackstraße 56</w:t>
      </w:r>
    </w:p>
    <w:p w:rsidR="007E7511" w:rsidRPr="00B74603" w:rsidRDefault="00F31814" w:rsidP="00711B8A">
      <w:pPr>
        <w:pStyle w:val="BTEMEASMCA"/>
        <w:rPr>
          <w:lang w:val="lt-LT"/>
        </w:rPr>
      </w:pPr>
      <w:r w:rsidRPr="00B74603">
        <w:rPr>
          <w:lang w:val="lt-LT"/>
        </w:rPr>
        <w:t>D-</w:t>
      </w:r>
      <w:r w:rsidR="007E7511" w:rsidRPr="00B74603">
        <w:rPr>
          <w:lang w:val="lt-LT"/>
        </w:rPr>
        <w:t>33611 Bielefeld</w:t>
      </w:r>
    </w:p>
    <w:p w:rsidR="007E7511" w:rsidRPr="00B74603" w:rsidRDefault="007E7511" w:rsidP="00711B8A">
      <w:pPr>
        <w:pStyle w:val="BTEMEASMCA"/>
        <w:rPr>
          <w:lang w:val="lt-LT"/>
        </w:rPr>
      </w:pPr>
      <w:r w:rsidRPr="00B74603">
        <w:rPr>
          <w:lang w:val="lt-LT"/>
        </w:rPr>
        <w:t>Vokietija</w:t>
      </w:r>
    </w:p>
    <w:p w:rsidR="007E7511" w:rsidRPr="00B74603" w:rsidRDefault="007E7511" w:rsidP="00711B8A">
      <w:pPr>
        <w:pStyle w:val="BTEMEASMCA"/>
        <w:rPr>
          <w:lang w:val="lt-LT"/>
        </w:rPr>
      </w:pPr>
      <w:r w:rsidRPr="00B74603">
        <w:rPr>
          <w:lang w:val="lt-LT"/>
        </w:rPr>
        <w:t>Tel. +49 521 8808 05</w:t>
      </w:r>
    </w:p>
    <w:p w:rsidR="007E7511" w:rsidRPr="00B74603" w:rsidRDefault="007E7511" w:rsidP="00711B8A">
      <w:pPr>
        <w:pStyle w:val="BTEMEASMCA"/>
        <w:rPr>
          <w:lang w:val="lt-LT"/>
        </w:rPr>
      </w:pPr>
      <w:r w:rsidRPr="00B74603">
        <w:rPr>
          <w:lang w:val="lt-LT"/>
        </w:rPr>
        <w:t>Faksas +49 521 8808 334</w:t>
      </w:r>
    </w:p>
    <w:p w:rsidR="007E7511" w:rsidRPr="00B74603" w:rsidRDefault="007E7511">
      <w:pPr>
        <w:pStyle w:val="EMEAFormatvorlage11ptLinks075cmVor6pt"/>
        <w:ind w:left="0"/>
        <w:rPr>
          <w:szCs w:val="22"/>
          <w:lang w:val="lt-LT"/>
        </w:rPr>
      </w:pPr>
      <w:r w:rsidRPr="00B74603">
        <w:rPr>
          <w:szCs w:val="22"/>
          <w:lang w:val="lt-LT"/>
        </w:rPr>
        <w:t xml:space="preserve">El. paštas: </w:t>
      </w:r>
      <w:hyperlink r:id="rId10" w:history="1">
        <w:r w:rsidRPr="00B74603">
          <w:rPr>
            <w:rStyle w:val="Hipersaitas"/>
            <w:szCs w:val="22"/>
            <w:lang w:val="lt-LT"/>
          </w:rPr>
          <w:t>info@wolff-arzneimittel.de</w:t>
        </w:r>
      </w:hyperlink>
    </w:p>
    <w:p w:rsidR="007E7511" w:rsidRPr="00B74603" w:rsidRDefault="007E7511" w:rsidP="00711B8A">
      <w:pPr>
        <w:pStyle w:val="BTEMEASMCA"/>
        <w:rPr>
          <w:lang w:val="lt-LT"/>
        </w:rPr>
      </w:pPr>
    </w:p>
    <w:p w:rsidR="00691374" w:rsidRPr="00B74603" w:rsidRDefault="00691374" w:rsidP="00711B8A">
      <w:pPr>
        <w:pStyle w:val="BTEMEASMCA"/>
        <w:rPr>
          <w:lang w:val="lt-LT"/>
        </w:rPr>
      </w:pPr>
    </w:p>
    <w:p w:rsidR="007E7511" w:rsidRPr="00B74603" w:rsidRDefault="007E7511">
      <w:pPr>
        <w:pStyle w:val="PI-1EMEASMCA"/>
      </w:pPr>
      <w:bookmarkStart w:id="55" w:name="_Toc129243123"/>
      <w:bookmarkStart w:id="56" w:name="_Toc129243248"/>
      <w:r w:rsidRPr="00B74603">
        <w:t>8.</w:t>
      </w:r>
      <w:r w:rsidRPr="00B74603">
        <w:tab/>
      </w:r>
      <w:r w:rsidR="009110F8" w:rsidRPr="00B74603">
        <w:t>RINKODAROS PAŽYMĖJIMO NUMERIS (-IAI)</w:t>
      </w:r>
      <w:bookmarkEnd w:id="55"/>
      <w:bookmarkEnd w:id="56"/>
    </w:p>
    <w:p w:rsidR="007E7511" w:rsidRPr="00B74603" w:rsidRDefault="007E7511" w:rsidP="00711B8A">
      <w:pPr>
        <w:pStyle w:val="BTEMEASMCA"/>
        <w:rPr>
          <w:lang w:val="lt-LT"/>
        </w:rPr>
      </w:pPr>
    </w:p>
    <w:p w:rsidR="007E7511" w:rsidRPr="00B74603" w:rsidRDefault="007E7511" w:rsidP="00711B8A">
      <w:pPr>
        <w:pStyle w:val="BTEMEASMCA"/>
        <w:rPr>
          <w:lang w:val="lt-LT"/>
        </w:rPr>
      </w:pPr>
      <w:r w:rsidRPr="00B74603">
        <w:rPr>
          <w:lang w:val="lt-LT"/>
        </w:rPr>
        <w:t>LT</w:t>
      </w:r>
      <w:r w:rsidR="009110F8" w:rsidRPr="00B74603">
        <w:rPr>
          <w:lang w:val="lt-LT"/>
        </w:rPr>
        <w:t>/1/</w:t>
      </w:r>
      <w:r w:rsidR="004106AD">
        <w:rPr>
          <w:lang w:val="lt-LT"/>
        </w:rPr>
        <w:t>98/3525/001</w:t>
      </w:r>
    </w:p>
    <w:p w:rsidR="007E7511" w:rsidRPr="00B74603" w:rsidRDefault="007E7511" w:rsidP="00711B8A">
      <w:pPr>
        <w:pStyle w:val="BTEMEASMCA"/>
        <w:rPr>
          <w:lang w:val="lt-LT"/>
        </w:rPr>
      </w:pPr>
    </w:p>
    <w:p w:rsidR="009110F8" w:rsidRPr="00B74603" w:rsidRDefault="009110F8" w:rsidP="00711B8A">
      <w:pPr>
        <w:pStyle w:val="BTEMEASMCA"/>
        <w:rPr>
          <w:lang w:val="lt-LT"/>
        </w:rPr>
      </w:pPr>
    </w:p>
    <w:p w:rsidR="007E7511" w:rsidRPr="00B74603" w:rsidRDefault="007E7511">
      <w:pPr>
        <w:pStyle w:val="PI-1EMEASMCA"/>
      </w:pPr>
      <w:bookmarkStart w:id="57" w:name="_Toc129243124"/>
      <w:bookmarkStart w:id="58" w:name="_Toc129243249"/>
      <w:r w:rsidRPr="00B74603">
        <w:t>9.</w:t>
      </w:r>
      <w:r w:rsidRPr="00B74603">
        <w:tab/>
        <w:t>RINKODAROS TEISĖS SUTEIKIMO</w:t>
      </w:r>
      <w:r w:rsidR="009110F8" w:rsidRPr="00B74603">
        <w:t xml:space="preserve">/ATNAUJINIMO </w:t>
      </w:r>
      <w:r w:rsidRPr="00B74603">
        <w:t>DATA</w:t>
      </w:r>
      <w:bookmarkEnd w:id="57"/>
      <w:bookmarkEnd w:id="58"/>
    </w:p>
    <w:p w:rsidR="007E7511" w:rsidRPr="00B74603" w:rsidRDefault="007E7511" w:rsidP="00711B8A">
      <w:pPr>
        <w:pStyle w:val="BTEMEASMCA"/>
        <w:rPr>
          <w:lang w:val="lt-LT"/>
        </w:rPr>
      </w:pPr>
    </w:p>
    <w:p w:rsidR="009110F8" w:rsidRPr="00B74603" w:rsidRDefault="009110F8" w:rsidP="00711B8A">
      <w:pPr>
        <w:pStyle w:val="BTEMEASMCA"/>
        <w:rPr>
          <w:lang w:val="lt-LT"/>
        </w:rPr>
      </w:pPr>
      <w:r w:rsidRPr="00B74603">
        <w:rPr>
          <w:lang w:val="lt-LT"/>
        </w:rPr>
        <w:t xml:space="preserve">Rinkodaros </w:t>
      </w:r>
      <w:r w:rsidR="004106AD">
        <w:rPr>
          <w:lang w:val="lt-LT"/>
        </w:rPr>
        <w:t>teisė pirmą kartą suteikta</w:t>
      </w:r>
      <w:r w:rsidRPr="00B74603">
        <w:rPr>
          <w:lang w:val="lt-LT"/>
        </w:rPr>
        <w:t xml:space="preserve"> 1998</w:t>
      </w:r>
      <w:r w:rsidR="008B24E1" w:rsidRPr="00B74603">
        <w:rPr>
          <w:lang w:val="lt-LT"/>
        </w:rPr>
        <w:t xml:space="preserve"> m. kovo mėn. </w:t>
      </w:r>
      <w:r w:rsidRPr="00B74603">
        <w:rPr>
          <w:lang w:val="lt-LT"/>
        </w:rPr>
        <w:t>31</w:t>
      </w:r>
      <w:r w:rsidR="008B24E1" w:rsidRPr="00B74603">
        <w:rPr>
          <w:lang w:val="lt-LT"/>
        </w:rPr>
        <w:t xml:space="preserve"> d.</w:t>
      </w:r>
    </w:p>
    <w:p w:rsidR="009110F8" w:rsidRPr="00B74603" w:rsidRDefault="009110F8" w:rsidP="00711B8A">
      <w:pPr>
        <w:pStyle w:val="BTEMEASMCA"/>
        <w:rPr>
          <w:lang w:val="lt-LT"/>
        </w:rPr>
      </w:pPr>
      <w:r w:rsidRPr="00B74603">
        <w:rPr>
          <w:lang w:val="lt-LT"/>
        </w:rPr>
        <w:t>Rinkodaros t</w:t>
      </w:r>
      <w:r w:rsidR="004106AD">
        <w:rPr>
          <w:lang w:val="lt-LT"/>
        </w:rPr>
        <w:t xml:space="preserve">eisė paskutinį kartą atnaujinta </w:t>
      </w:r>
      <w:r w:rsidR="004106AD" w:rsidRPr="005D27B3">
        <w:rPr>
          <w:lang w:val="lt-LT"/>
        </w:rPr>
        <w:t>2014 m. kovo mėn. 27 d.</w:t>
      </w:r>
    </w:p>
    <w:p w:rsidR="009110F8" w:rsidRPr="00B74603" w:rsidRDefault="009110F8" w:rsidP="00711B8A">
      <w:pPr>
        <w:pStyle w:val="BTEMEASMCA"/>
        <w:rPr>
          <w:lang w:val="lt-LT"/>
        </w:rPr>
      </w:pPr>
    </w:p>
    <w:p w:rsidR="007E7511" w:rsidRPr="00B74603" w:rsidRDefault="007E7511" w:rsidP="00711B8A">
      <w:pPr>
        <w:pStyle w:val="BTEMEASMCA"/>
        <w:rPr>
          <w:lang w:val="lt-LT"/>
        </w:rPr>
      </w:pPr>
    </w:p>
    <w:p w:rsidR="007E7511" w:rsidRPr="00B74603" w:rsidRDefault="007E7511">
      <w:pPr>
        <w:pStyle w:val="PI-1EMEASMCA"/>
      </w:pPr>
      <w:bookmarkStart w:id="59" w:name="_Toc129243125"/>
      <w:bookmarkStart w:id="60" w:name="_Toc129243250"/>
      <w:r w:rsidRPr="00B74603">
        <w:t>10.</w:t>
      </w:r>
      <w:r w:rsidRPr="00B74603">
        <w:tab/>
        <w:t>TEKSTO PERŽIŪROS DATA</w:t>
      </w:r>
      <w:bookmarkEnd w:id="59"/>
      <w:bookmarkEnd w:id="60"/>
    </w:p>
    <w:p w:rsidR="007E7511" w:rsidRPr="00B74603" w:rsidRDefault="007E7511" w:rsidP="00711B8A">
      <w:pPr>
        <w:pStyle w:val="BTEMEASMCA"/>
        <w:rPr>
          <w:lang w:val="lt-LT"/>
        </w:rPr>
      </w:pPr>
    </w:p>
    <w:p w:rsidR="007E7511" w:rsidRDefault="004106AD" w:rsidP="00711B8A">
      <w:pPr>
        <w:pStyle w:val="BTEMEASMCA"/>
      </w:pPr>
      <w:r>
        <w:t>2014 m. kovo mėn. 27 d.</w:t>
      </w:r>
    </w:p>
    <w:p w:rsidR="004106AD" w:rsidRPr="00B74603" w:rsidRDefault="004106AD" w:rsidP="00711B8A">
      <w:pPr>
        <w:pStyle w:val="BTEMEASMCA"/>
        <w:rPr>
          <w:lang w:val="lt-LT"/>
        </w:rPr>
      </w:pPr>
    </w:p>
    <w:p w:rsidR="008B24E1" w:rsidRPr="00B74603" w:rsidRDefault="008B24E1" w:rsidP="00711B8A">
      <w:pPr>
        <w:pStyle w:val="BTEMEASMCA"/>
        <w:rPr>
          <w:lang w:val="lt-LT"/>
        </w:rPr>
      </w:pPr>
    </w:p>
    <w:p w:rsidR="008B24E1" w:rsidRPr="00B74603" w:rsidRDefault="008B24E1" w:rsidP="008B24E1">
      <w:pPr>
        <w:pStyle w:val="Paprastasistekstas"/>
        <w:tabs>
          <w:tab w:val="left" w:pos="5954"/>
          <w:tab w:val="left" w:pos="6237"/>
          <w:tab w:val="left" w:pos="6663"/>
          <w:tab w:val="left" w:pos="6946"/>
        </w:tabs>
        <w:rPr>
          <w:rFonts w:ascii="Times New Roman" w:hAnsi="Times New Roman"/>
          <w:sz w:val="22"/>
          <w:szCs w:val="22"/>
          <w:lang w:val="lt-LT"/>
        </w:rPr>
      </w:pPr>
      <w:r w:rsidRPr="00B7460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B74603">
        <w:rPr>
          <w:rFonts w:ascii="Times New Roman" w:hAnsi="Times New Roman"/>
          <w:i/>
          <w:noProof/>
          <w:sz w:val="22"/>
          <w:szCs w:val="22"/>
          <w:lang w:val="lt-LT"/>
        </w:rPr>
        <w:t xml:space="preserve"> </w:t>
      </w:r>
      <w:r w:rsidR="005D27B3">
        <w:fldChar w:fldCharType="begin"/>
      </w:r>
      <w:r w:rsidR="005D27B3" w:rsidRPr="005D27B3">
        <w:rPr>
          <w:lang w:val="lt-LT"/>
        </w:rPr>
        <w:instrText xml:space="preserve"> HYPERLINK "http://www.ema.europa.eu" </w:instrText>
      </w:r>
      <w:r w:rsidR="005D27B3">
        <w:fldChar w:fldCharType="separate"/>
      </w:r>
      <w:r w:rsidRPr="00B74603">
        <w:rPr>
          <w:rStyle w:val="Hipersaitas"/>
          <w:rFonts w:ascii="Times New Roman" w:hAnsi="Times New Roman"/>
          <w:noProof/>
          <w:sz w:val="22"/>
          <w:szCs w:val="22"/>
          <w:lang w:val="lt-LT"/>
        </w:rPr>
        <w:t>http://www.</w:t>
      </w:r>
      <w:proofErr w:type="spellStart"/>
      <w:r w:rsidRPr="00B74603">
        <w:rPr>
          <w:rStyle w:val="Hipersaitas"/>
          <w:rFonts w:ascii="Times New Roman" w:hAnsi="Times New Roman"/>
          <w:sz w:val="22"/>
          <w:szCs w:val="22"/>
          <w:lang w:val="lt-LT"/>
        </w:rPr>
        <w:t>vvkt.lt</w:t>
      </w:r>
      <w:proofErr w:type="spellEnd"/>
      <w:r w:rsidR="005D27B3">
        <w:rPr>
          <w:rStyle w:val="Hipersaitas"/>
          <w:rFonts w:ascii="Times New Roman" w:hAnsi="Times New Roman"/>
          <w:sz w:val="22"/>
          <w:szCs w:val="22"/>
          <w:lang w:val="lt-LT"/>
        </w:rPr>
        <w:fldChar w:fldCharType="end"/>
      </w: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E7511">
      <w:pPr>
        <w:pStyle w:val="TTEMEASMCA"/>
        <w:rPr>
          <w:lang w:val="lt-LT"/>
        </w:rPr>
      </w:pPr>
      <w:bookmarkStart w:id="61" w:name="_Toc129243128"/>
      <w:bookmarkStart w:id="62" w:name="_Toc129243253"/>
    </w:p>
    <w:p w:rsidR="00BB0A2D" w:rsidRPr="00B74603" w:rsidRDefault="00BB0A2D" w:rsidP="007E7511">
      <w:pPr>
        <w:pStyle w:val="TTEMEASMCA"/>
        <w:rPr>
          <w:lang w:val="lt-LT"/>
        </w:rPr>
      </w:pPr>
    </w:p>
    <w:p w:rsidR="00BB0A2D" w:rsidRPr="00B74603" w:rsidRDefault="00BB0A2D" w:rsidP="007E7511">
      <w:pPr>
        <w:pStyle w:val="TTEMEASMCA"/>
        <w:rPr>
          <w:lang w:val="lt-LT"/>
        </w:rPr>
      </w:pPr>
    </w:p>
    <w:p w:rsidR="00BB0A2D" w:rsidRPr="00B74603" w:rsidRDefault="00BB0A2D" w:rsidP="007E7511">
      <w:pPr>
        <w:pStyle w:val="TTEMEASMCA"/>
        <w:rPr>
          <w:lang w:val="lt-LT"/>
        </w:rPr>
      </w:pPr>
    </w:p>
    <w:p w:rsidR="00BB0A2D" w:rsidRPr="00B74603" w:rsidRDefault="00BB0A2D" w:rsidP="007E7511">
      <w:pPr>
        <w:pStyle w:val="TTEMEASMCA"/>
        <w:rPr>
          <w:lang w:val="lt-LT"/>
        </w:rPr>
      </w:pPr>
    </w:p>
    <w:p w:rsidR="008B24E1" w:rsidRPr="00B74603" w:rsidRDefault="008B24E1" w:rsidP="007E7511">
      <w:pPr>
        <w:pStyle w:val="TTEMEASMCA"/>
        <w:rPr>
          <w:lang w:val="lt-LT"/>
        </w:rPr>
      </w:pPr>
    </w:p>
    <w:p w:rsidR="008B24E1" w:rsidRPr="00B74603" w:rsidRDefault="008B24E1" w:rsidP="007E7511">
      <w:pPr>
        <w:pStyle w:val="TTEMEASMCA"/>
        <w:rPr>
          <w:lang w:val="lt-LT"/>
        </w:rPr>
      </w:pPr>
    </w:p>
    <w:p w:rsidR="00CD2367" w:rsidRPr="00B74603" w:rsidRDefault="00CD2367" w:rsidP="007E7511">
      <w:pPr>
        <w:pStyle w:val="TTEMEASMCA"/>
        <w:rPr>
          <w:lang w:val="lt-LT"/>
        </w:rPr>
      </w:pPr>
    </w:p>
    <w:p w:rsidR="00CD2367" w:rsidRPr="00B74603" w:rsidRDefault="00CD2367" w:rsidP="007E7511">
      <w:pPr>
        <w:pStyle w:val="TTEMEASMCA"/>
        <w:rPr>
          <w:lang w:val="lt-LT"/>
        </w:rPr>
      </w:pPr>
    </w:p>
    <w:p w:rsidR="00CD2367" w:rsidRPr="00B74603" w:rsidRDefault="00CD2367" w:rsidP="007E7511">
      <w:pPr>
        <w:pStyle w:val="TTEMEASMCA"/>
        <w:rPr>
          <w:lang w:val="lt-LT"/>
        </w:rPr>
      </w:pPr>
    </w:p>
    <w:p w:rsidR="00CD2367" w:rsidRPr="00B74603" w:rsidRDefault="00CD2367" w:rsidP="007E7511">
      <w:pPr>
        <w:pStyle w:val="TTEMEASMCA"/>
        <w:rPr>
          <w:lang w:val="lt-LT"/>
        </w:rPr>
      </w:pPr>
    </w:p>
    <w:p w:rsidR="00CD2367" w:rsidRPr="00B74603" w:rsidRDefault="00CD2367" w:rsidP="007E7511">
      <w:pPr>
        <w:pStyle w:val="TTEMEASMCA"/>
        <w:rPr>
          <w:lang w:val="lt-LT"/>
        </w:rPr>
      </w:pPr>
    </w:p>
    <w:p w:rsidR="00CD2367" w:rsidRPr="00B74603" w:rsidRDefault="00CD2367" w:rsidP="007E7511">
      <w:pPr>
        <w:pStyle w:val="TTEMEASMCA"/>
        <w:rPr>
          <w:lang w:val="lt-LT"/>
        </w:rPr>
      </w:pPr>
    </w:p>
    <w:p w:rsidR="00CD2367" w:rsidRPr="00B74603" w:rsidRDefault="00CD2367" w:rsidP="007E7511">
      <w:pPr>
        <w:pStyle w:val="TTEMEASMCA"/>
        <w:rPr>
          <w:lang w:val="lt-LT"/>
        </w:rPr>
      </w:pPr>
    </w:p>
    <w:p w:rsidR="00CD2367" w:rsidRPr="00B74603" w:rsidRDefault="00CD2367" w:rsidP="007E7511">
      <w:pPr>
        <w:pStyle w:val="TTEMEASMCA"/>
        <w:rPr>
          <w:lang w:val="lt-LT"/>
        </w:rPr>
      </w:pPr>
    </w:p>
    <w:p w:rsidR="00CD2367" w:rsidRPr="00B74603" w:rsidRDefault="00CD2367" w:rsidP="007E7511">
      <w:pPr>
        <w:pStyle w:val="TTEMEASMCA"/>
        <w:rPr>
          <w:lang w:val="lt-LT"/>
        </w:rPr>
      </w:pPr>
    </w:p>
    <w:p w:rsidR="00CD2367" w:rsidRPr="00B74603" w:rsidRDefault="00CD2367" w:rsidP="007E7511">
      <w:pPr>
        <w:pStyle w:val="TTEMEASMCA"/>
        <w:rPr>
          <w:lang w:val="lt-LT"/>
        </w:rPr>
      </w:pPr>
    </w:p>
    <w:p w:rsidR="00CD2367" w:rsidRPr="00B74603" w:rsidRDefault="00CD2367" w:rsidP="007E7511">
      <w:pPr>
        <w:pStyle w:val="TTEMEASMCA"/>
        <w:rPr>
          <w:lang w:val="lt-LT"/>
        </w:rPr>
      </w:pPr>
    </w:p>
    <w:p w:rsidR="00CD2367" w:rsidRPr="00B74603" w:rsidRDefault="00CD2367" w:rsidP="007E7511">
      <w:pPr>
        <w:pStyle w:val="TTEMEASMCA"/>
        <w:rPr>
          <w:lang w:val="lt-LT"/>
        </w:rPr>
      </w:pPr>
    </w:p>
    <w:p w:rsidR="00CD2367" w:rsidRPr="00B74603" w:rsidRDefault="00CD2367" w:rsidP="007E7511">
      <w:pPr>
        <w:pStyle w:val="TTEMEASMCA"/>
        <w:rPr>
          <w:lang w:val="lt-LT"/>
        </w:rPr>
      </w:pPr>
    </w:p>
    <w:p w:rsidR="00CD2367" w:rsidRPr="00B74603" w:rsidRDefault="00CD2367" w:rsidP="007E7511">
      <w:pPr>
        <w:pStyle w:val="TTEMEASMCA"/>
        <w:rPr>
          <w:lang w:val="lt-LT"/>
        </w:rPr>
      </w:pPr>
    </w:p>
    <w:p w:rsidR="00CD2367" w:rsidRPr="00B74603" w:rsidRDefault="00CD2367" w:rsidP="007E7511">
      <w:pPr>
        <w:pStyle w:val="TTEMEASMCA"/>
        <w:rPr>
          <w:lang w:val="lt-LT"/>
        </w:rPr>
      </w:pPr>
    </w:p>
    <w:p w:rsidR="00CD2367" w:rsidRPr="00B74603" w:rsidRDefault="00CD2367" w:rsidP="007E7511">
      <w:pPr>
        <w:pStyle w:val="TTEMEASMCA"/>
        <w:rPr>
          <w:lang w:val="lt-LT"/>
        </w:rPr>
      </w:pPr>
    </w:p>
    <w:p w:rsidR="00CD2367" w:rsidRPr="00B74603" w:rsidRDefault="00CD2367" w:rsidP="007E7511">
      <w:pPr>
        <w:pStyle w:val="TTEMEASMCA"/>
        <w:rPr>
          <w:lang w:val="lt-LT"/>
        </w:rPr>
      </w:pPr>
    </w:p>
    <w:p w:rsidR="00CD2367" w:rsidRPr="00B74603" w:rsidRDefault="00CD2367" w:rsidP="007E7511">
      <w:pPr>
        <w:pStyle w:val="TTEMEASMCA"/>
        <w:rPr>
          <w:lang w:val="lt-LT"/>
        </w:rPr>
      </w:pPr>
    </w:p>
    <w:p w:rsidR="00CD2367" w:rsidRPr="00B74603" w:rsidRDefault="00CD2367" w:rsidP="004106AD">
      <w:pPr>
        <w:pStyle w:val="TTEMEASMCA"/>
        <w:ind w:left="0" w:firstLine="0"/>
        <w:jc w:val="left"/>
        <w:rPr>
          <w:lang w:val="lt-LT"/>
        </w:rPr>
      </w:pPr>
    </w:p>
    <w:p w:rsidR="007E7511" w:rsidRPr="00B74603" w:rsidRDefault="007E7511" w:rsidP="007E7511">
      <w:pPr>
        <w:pStyle w:val="TTEMEASMCA"/>
        <w:rPr>
          <w:lang w:val="lt-LT"/>
        </w:rPr>
      </w:pPr>
      <w:r w:rsidRPr="00B74603">
        <w:rPr>
          <w:lang w:val="lt-LT"/>
        </w:rPr>
        <w:t>II PRIEDAS</w:t>
      </w:r>
      <w:bookmarkEnd w:id="61"/>
      <w:bookmarkEnd w:id="62"/>
    </w:p>
    <w:p w:rsidR="007E7511" w:rsidRPr="00B74603" w:rsidRDefault="007E7511" w:rsidP="007E7511">
      <w:pPr>
        <w:pStyle w:val="TTEMEASMCA"/>
        <w:rPr>
          <w:lang w:val="lt-LT"/>
        </w:rPr>
      </w:pPr>
    </w:p>
    <w:p w:rsidR="007E7511" w:rsidRPr="00B74603" w:rsidRDefault="007E7511" w:rsidP="007E7511">
      <w:pPr>
        <w:pStyle w:val="TTEMEASMCA"/>
        <w:rPr>
          <w:lang w:val="lt-LT"/>
        </w:rPr>
      </w:pPr>
      <w:r w:rsidRPr="00B74603">
        <w:rPr>
          <w:lang w:val="lt-LT"/>
        </w:rPr>
        <w:t>RINKODAROS SĄLYGOS</w:t>
      </w:r>
    </w:p>
    <w:p w:rsidR="007E7511" w:rsidRPr="00B74603" w:rsidRDefault="007E7511" w:rsidP="00711B8A">
      <w:pPr>
        <w:pStyle w:val="BTEMEASMCA"/>
        <w:rPr>
          <w:lang w:val="lt-LT"/>
        </w:rPr>
      </w:pPr>
    </w:p>
    <w:p w:rsidR="007E7511" w:rsidRPr="00B74603" w:rsidRDefault="007E7511" w:rsidP="007E7511">
      <w:pPr>
        <w:pStyle w:val="BTAnIIEMEASMCA"/>
        <w:rPr>
          <w:highlight w:val="yellow"/>
          <w:lang w:val="lt-LT"/>
        </w:rPr>
      </w:pPr>
      <w:r w:rsidRPr="00B74603">
        <w:rPr>
          <w:lang w:val="lt-LT"/>
        </w:rPr>
        <w:t>A.</w:t>
      </w:r>
      <w:r w:rsidRPr="00B74603">
        <w:rPr>
          <w:lang w:val="lt-LT"/>
        </w:rPr>
        <w:tab/>
        <w:t>GAM</w:t>
      </w:r>
      <w:r w:rsidR="00BB0A2D" w:rsidRPr="00B74603">
        <w:rPr>
          <w:lang w:val="lt-LT"/>
        </w:rPr>
        <w:t>INTOJAS</w:t>
      </w:r>
      <w:r w:rsidR="00366716" w:rsidRPr="00B74603">
        <w:rPr>
          <w:lang w:val="lt-LT"/>
        </w:rPr>
        <w:t xml:space="preserve"> (-AI)</w:t>
      </w:r>
      <w:r w:rsidRPr="00B74603">
        <w:rPr>
          <w:lang w:val="lt-LT"/>
        </w:rPr>
        <w:t xml:space="preserve">, ATSAKINGAS </w:t>
      </w:r>
      <w:r w:rsidR="00366716" w:rsidRPr="00B74603">
        <w:rPr>
          <w:lang w:val="lt-LT"/>
        </w:rPr>
        <w:t xml:space="preserve">(-I) </w:t>
      </w:r>
      <w:r w:rsidRPr="00B74603">
        <w:rPr>
          <w:lang w:val="lt-LT"/>
        </w:rPr>
        <w:t>UŽ SERIJŲ IŠLEIDIMĄ</w:t>
      </w:r>
    </w:p>
    <w:p w:rsidR="007E7511" w:rsidRPr="00B74603" w:rsidRDefault="007E7511" w:rsidP="00711B8A">
      <w:pPr>
        <w:pStyle w:val="BTEMEASMCA"/>
        <w:rPr>
          <w:highlight w:val="yellow"/>
          <w:lang w:val="lt-LT"/>
        </w:rPr>
      </w:pPr>
    </w:p>
    <w:p w:rsidR="007E7511" w:rsidRPr="00B74603" w:rsidRDefault="007E7511" w:rsidP="007E7511">
      <w:pPr>
        <w:pStyle w:val="BTAnIIEMEASMCA"/>
        <w:rPr>
          <w:lang w:val="lt-LT"/>
        </w:rPr>
      </w:pPr>
      <w:r w:rsidRPr="00B74603">
        <w:rPr>
          <w:lang w:val="lt-LT"/>
        </w:rPr>
        <w:t>B.</w:t>
      </w:r>
      <w:r w:rsidRPr="00B74603">
        <w:rPr>
          <w:lang w:val="lt-LT"/>
        </w:rPr>
        <w:tab/>
      </w:r>
      <w:r w:rsidR="00BB0A2D" w:rsidRPr="00B74603">
        <w:rPr>
          <w:lang w:val="lt-LT"/>
        </w:rPr>
        <w:t>TIEKIMO IR VARTOJIMO SĄLYGOS AR APRIBOJIMAI</w:t>
      </w:r>
    </w:p>
    <w:p w:rsidR="007E7511" w:rsidRPr="00B74603" w:rsidRDefault="007E7511" w:rsidP="00711B8A">
      <w:pPr>
        <w:pStyle w:val="BTEMEASMCA"/>
        <w:rPr>
          <w:highlight w:val="yellow"/>
          <w:lang w:val="lt-LT"/>
        </w:rPr>
      </w:pPr>
    </w:p>
    <w:p w:rsidR="007E7511" w:rsidRPr="00B74603" w:rsidRDefault="007E7511" w:rsidP="009110F8">
      <w:pPr>
        <w:pStyle w:val="PI-1EMEASMCA"/>
      </w:pPr>
      <w:r w:rsidRPr="00B74603">
        <w:br w:type="page"/>
      </w:r>
      <w:r w:rsidRPr="00B74603">
        <w:lastRenderedPageBreak/>
        <w:t>A.</w:t>
      </w:r>
      <w:r w:rsidRPr="00B74603">
        <w:tab/>
        <w:t>GAM</w:t>
      </w:r>
      <w:r w:rsidR="00BB0A2D" w:rsidRPr="00B74603">
        <w:t>INTOJAS</w:t>
      </w:r>
      <w:r w:rsidRPr="00B74603">
        <w:t>, ATSAKINGAS UŽ SERIJŲ IŠLEIDIMĄ</w:t>
      </w:r>
    </w:p>
    <w:p w:rsidR="007E7511" w:rsidRPr="00B74603" w:rsidRDefault="007E7511" w:rsidP="00711B8A">
      <w:pPr>
        <w:pStyle w:val="BTEMEASMCA"/>
        <w:rPr>
          <w:highlight w:val="yellow"/>
          <w:lang w:val="lt-LT"/>
        </w:rPr>
      </w:pPr>
    </w:p>
    <w:p w:rsidR="007E7511" w:rsidRPr="00B74603" w:rsidRDefault="007E7511" w:rsidP="00711B8A">
      <w:pPr>
        <w:pStyle w:val="BTuEMEASMCA"/>
        <w:rPr>
          <w:lang w:val="lt-LT"/>
        </w:rPr>
      </w:pPr>
      <w:r w:rsidRPr="00B74603">
        <w:rPr>
          <w:lang w:val="lt-LT"/>
        </w:rPr>
        <w:t xml:space="preserve">Gamintojo, atsakingo už serijų išleidimą, pavadinimas ir adresas </w:t>
      </w:r>
    </w:p>
    <w:p w:rsidR="007E7511" w:rsidRPr="00B74603" w:rsidRDefault="007E7511" w:rsidP="00711B8A">
      <w:pPr>
        <w:pStyle w:val="BTEMEASMCA"/>
        <w:rPr>
          <w:lang w:val="lt-LT"/>
        </w:rPr>
      </w:pPr>
    </w:p>
    <w:p w:rsidR="007E7511" w:rsidRPr="00B74603" w:rsidRDefault="007E7511" w:rsidP="00711B8A">
      <w:pPr>
        <w:pStyle w:val="BTEMEASMCA"/>
        <w:rPr>
          <w:lang w:val="lt-LT"/>
        </w:rPr>
      </w:pPr>
      <w:r w:rsidRPr="00B74603">
        <w:rPr>
          <w:lang w:val="lt-LT"/>
        </w:rPr>
        <w:t>Dr</w:t>
      </w:r>
      <w:r w:rsidR="006728DC" w:rsidRPr="00B74603">
        <w:rPr>
          <w:lang w:val="lt-LT"/>
        </w:rPr>
        <w:t>.</w:t>
      </w:r>
      <w:r w:rsidRPr="00B74603">
        <w:rPr>
          <w:lang w:val="lt-LT"/>
        </w:rPr>
        <w:t xml:space="preserve"> August Wolff GmbH &amp;</w:t>
      </w:r>
      <w:r w:rsidRPr="00B74603">
        <w:rPr>
          <w:spacing w:val="-20"/>
          <w:lang w:val="lt-LT"/>
        </w:rPr>
        <w:t xml:space="preserve"> Co.</w:t>
      </w:r>
      <w:r w:rsidRPr="00B74603">
        <w:rPr>
          <w:lang w:val="lt-LT"/>
        </w:rPr>
        <w:t xml:space="preserve"> KG Arzneimittel</w:t>
      </w:r>
    </w:p>
    <w:p w:rsidR="007E7511" w:rsidRPr="00B74603" w:rsidRDefault="007E7511" w:rsidP="00711B8A">
      <w:pPr>
        <w:pStyle w:val="BTEMEASMCA"/>
        <w:rPr>
          <w:lang w:val="lt-LT"/>
        </w:rPr>
      </w:pPr>
      <w:r w:rsidRPr="00B74603">
        <w:rPr>
          <w:lang w:val="lt-LT"/>
        </w:rPr>
        <w:t>Sudbrackstraße 56</w:t>
      </w:r>
    </w:p>
    <w:p w:rsidR="007E7511" w:rsidRPr="00B74603" w:rsidRDefault="00D50362" w:rsidP="00711B8A">
      <w:pPr>
        <w:pStyle w:val="BTEMEASMCA"/>
        <w:rPr>
          <w:noProof w:val="0"/>
          <w:highlight w:val="yellow"/>
          <w:lang w:val="lt-LT"/>
        </w:rPr>
      </w:pPr>
      <w:r w:rsidRPr="00B74603">
        <w:rPr>
          <w:lang w:val="lt-LT"/>
        </w:rPr>
        <w:t>D-</w:t>
      </w:r>
      <w:r w:rsidR="007E7511" w:rsidRPr="00B74603">
        <w:rPr>
          <w:lang w:val="lt-LT"/>
        </w:rPr>
        <w:t>33611 Bielefeld</w:t>
      </w:r>
    </w:p>
    <w:p w:rsidR="007B1A1A" w:rsidRPr="00B74603" w:rsidRDefault="007B1A1A" w:rsidP="00711B8A">
      <w:pPr>
        <w:pStyle w:val="BTEMEASMCA"/>
        <w:rPr>
          <w:lang w:val="lt-LT"/>
        </w:rPr>
      </w:pPr>
      <w:r w:rsidRPr="00B74603">
        <w:rPr>
          <w:lang w:val="lt-LT"/>
        </w:rPr>
        <w:t>Vokietija</w:t>
      </w:r>
    </w:p>
    <w:p w:rsidR="007B1A1A" w:rsidRPr="00B74603" w:rsidRDefault="007B1A1A" w:rsidP="00711B8A">
      <w:pPr>
        <w:pStyle w:val="BTEMEASMCA"/>
        <w:rPr>
          <w:lang w:val="lt-LT"/>
        </w:rPr>
      </w:pPr>
      <w:r w:rsidRPr="00B74603">
        <w:rPr>
          <w:lang w:val="lt-LT"/>
        </w:rPr>
        <w:t>Tel. +49 521 8808 05</w:t>
      </w:r>
    </w:p>
    <w:p w:rsidR="007B1A1A" w:rsidRPr="00B74603" w:rsidRDefault="007B1A1A" w:rsidP="00711B8A">
      <w:pPr>
        <w:pStyle w:val="BTEMEASMCA"/>
        <w:rPr>
          <w:lang w:val="lt-LT"/>
        </w:rPr>
      </w:pPr>
      <w:r w:rsidRPr="00B74603">
        <w:rPr>
          <w:lang w:val="lt-LT"/>
        </w:rPr>
        <w:t>Faksas +49 521 8808 334</w:t>
      </w:r>
    </w:p>
    <w:p w:rsidR="007E7511" w:rsidRPr="00B74603" w:rsidRDefault="007B1A1A" w:rsidP="00711B8A">
      <w:pPr>
        <w:pStyle w:val="BTEMEASMCA"/>
        <w:rPr>
          <w:noProof w:val="0"/>
          <w:highlight w:val="yellow"/>
          <w:lang w:val="lt-LT"/>
        </w:rPr>
      </w:pPr>
      <w:r w:rsidRPr="00B74603">
        <w:rPr>
          <w:lang w:val="lt-LT"/>
        </w:rPr>
        <w:t xml:space="preserve">El. paštas: </w:t>
      </w:r>
      <w:hyperlink r:id="rId11" w:history="1">
        <w:r w:rsidRPr="00B74603">
          <w:rPr>
            <w:rStyle w:val="Hipersaitas"/>
            <w:lang w:val="lt-LT"/>
          </w:rPr>
          <w:t>info@wolff-arzneimittel.de</w:t>
        </w:r>
      </w:hyperlink>
    </w:p>
    <w:p w:rsidR="007E7511" w:rsidRPr="00B74603" w:rsidRDefault="007E7511" w:rsidP="00711B8A">
      <w:pPr>
        <w:pStyle w:val="BTEMEASMCA"/>
        <w:rPr>
          <w:highlight w:val="yellow"/>
          <w:lang w:val="lt-LT"/>
        </w:rPr>
      </w:pPr>
    </w:p>
    <w:p w:rsidR="007B1A1A" w:rsidRPr="00B74603" w:rsidRDefault="007B1A1A" w:rsidP="00711B8A">
      <w:pPr>
        <w:pStyle w:val="BTEMEASMCA"/>
        <w:rPr>
          <w:highlight w:val="yellow"/>
          <w:lang w:val="lt-LT"/>
        </w:rPr>
      </w:pPr>
    </w:p>
    <w:p w:rsidR="007E7511" w:rsidRPr="00B74603" w:rsidRDefault="007E7511" w:rsidP="007E7511">
      <w:pPr>
        <w:pStyle w:val="PI-1EMEASMCA"/>
      </w:pPr>
      <w:bookmarkStart w:id="63" w:name="_Toc129243129"/>
      <w:bookmarkStart w:id="64" w:name="_Toc129243254"/>
      <w:r w:rsidRPr="00B74603">
        <w:t>B.</w:t>
      </w:r>
      <w:r w:rsidRPr="00B74603">
        <w:tab/>
      </w:r>
      <w:bookmarkEnd w:id="63"/>
      <w:bookmarkEnd w:id="64"/>
      <w:r w:rsidR="00BB0A2D" w:rsidRPr="00B74603">
        <w:t>TIEKIMO IR VARTOJIMO SĄLYGOS AR APRIBOJIMAI</w:t>
      </w:r>
    </w:p>
    <w:p w:rsidR="007E7511" w:rsidRPr="00B74603" w:rsidRDefault="007E7511" w:rsidP="00711B8A">
      <w:pPr>
        <w:pStyle w:val="BTEMEASMCA"/>
        <w:rPr>
          <w:lang w:val="lt-LT"/>
        </w:rPr>
      </w:pPr>
    </w:p>
    <w:p w:rsidR="007E7511" w:rsidRPr="00B74603" w:rsidRDefault="007E7511" w:rsidP="00711B8A">
      <w:pPr>
        <w:pStyle w:val="BTEMEASMCA"/>
        <w:rPr>
          <w:lang w:val="lt-LT"/>
        </w:rPr>
      </w:pPr>
      <w:r w:rsidRPr="00B74603">
        <w:rPr>
          <w:lang w:val="lt-LT"/>
        </w:rPr>
        <w:t>Nereceptinis vaistinis preparatas</w:t>
      </w:r>
    </w:p>
    <w:p w:rsidR="007E7511" w:rsidRPr="00B74603" w:rsidRDefault="007E7511" w:rsidP="00711B8A">
      <w:pPr>
        <w:pStyle w:val="BTEMEASMCA"/>
        <w:rPr>
          <w:highlight w:val="yellow"/>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pPr>
        <w:pStyle w:val="Pagrindinistekstas"/>
        <w:spacing w:after="0"/>
        <w:rPr>
          <w:szCs w:val="22"/>
        </w:rPr>
      </w:pPr>
    </w:p>
    <w:p w:rsidR="00BB0A2D" w:rsidRPr="00B74603" w:rsidRDefault="00BB0A2D" w:rsidP="007E7511">
      <w:pPr>
        <w:pStyle w:val="Pavadinimas"/>
        <w:rPr>
          <w:szCs w:val="22"/>
          <w:lang w:val="lt-LT"/>
        </w:rPr>
      </w:pPr>
    </w:p>
    <w:p w:rsidR="00BB0A2D" w:rsidRPr="00B74603" w:rsidRDefault="00BB0A2D" w:rsidP="007E7511">
      <w:pPr>
        <w:pStyle w:val="Pavadinimas"/>
        <w:rPr>
          <w:szCs w:val="22"/>
          <w:lang w:val="lt-LT"/>
        </w:rPr>
      </w:pPr>
    </w:p>
    <w:p w:rsidR="00BB0A2D" w:rsidRPr="00B74603" w:rsidRDefault="00BB0A2D" w:rsidP="007E7511">
      <w:pPr>
        <w:pStyle w:val="Pavadinimas"/>
        <w:rPr>
          <w:szCs w:val="22"/>
          <w:lang w:val="lt-LT"/>
        </w:rPr>
      </w:pPr>
    </w:p>
    <w:p w:rsidR="00BB0A2D" w:rsidRPr="00B74603" w:rsidRDefault="00BB0A2D" w:rsidP="007E7511">
      <w:pPr>
        <w:pStyle w:val="Pavadinimas"/>
        <w:rPr>
          <w:szCs w:val="22"/>
          <w:lang w:val="lt-LT"/>
        </w:rPr>
      </w:pPr>
    </w:p>
    <w:p w:rsidR="00BB0A2D" w:rsidRPr="00B74603" w:rsidRDefault="00BB0A2D" w:rsidP="007E7511">
      <w:pPr>
        <w:pStyle w:val="Pavadinimas"/>
        <w:rPr>
          <w:szCs w:val="22"/>
          <w:lang w:val="lt-LT"/>
        </w:rPr>
      </w:pPr>
    </w:p>
    <w:p w:rsidR="00BB0A2D" w:rsidRPr="00B74603" w:rsidRDefault="00BB0A2D" w:rsidP="007E7511">
      <w:pPr>
        <w:pStyle w:val="Pavadinimas"/>
        <w:rPr>
          <w:szCs w:val="22"/>
          <w:lang w:val="lt-LT"/>
        </w:rPr>
      </w:pPr>
    </w:p>
    <w:p w:rsidR="007E7511" w:rsidRPr="00B74603" w:rsidRDefault="007E7511" w:rsidP="007E7511">
      <w:pPr>
        <w:pStyle w:val="Pavadinimas"/>
        <w:rPr>
          <w:szCs w:val="22"/>
          <w:lang w:val="lt-LT"/>
        </w:rPr>
      </w:pPr>
      <w:r w:rsidRPr="00B74603">
        <w:rPr>
          <w:szCs w:val="22"/>
          <w:lang w:val="lt-LT"/>
        </w:rPr>
        <w:t>III PRIEDAS</w:t>
      </w:r>
    </w:p>
    <w:p w:rsidR="007E7511" w:rsidRPr="00B74603" w:rsidRDefault="007E7511">
      <w:pPr>
        <w:pStyle w:val="Pagrindinistekstas"/>
        <w:spacing w:after="0"/>
        <w:rPr>
          <w:szCs w:val="22"/>
        </w:rPr>
      </w:pPr>
    </w:p>
    <w:p w:rsidR="007E7511" w:rsidRPr="00B74603" w:rsidRDefault="007E7511">
      <w:pPr>
        <w:pStyle w:val="Pagrindinistekstas"/>
        <w:spacing w:after="0"/>
        <w:jc w:val="center"/>
        <w:rPr>
          <w:b/>
          <w:szCs w:val="22"/>
        </w:rPr>
      </w:pPr>
      <w:r w:rsidRPr="00B74603">
        <w:rPr>
          <w:b/>
          <w:szCs w:val="22"/>
        </w:rPr>
        <w:t>ŽENKLINIMAS IR PAKUOTĖS LAPELIS</w:t>
      </w:r>
    </w:p>
    <w:p w:rsidR="007E7511" w:rsidRPr="00B74603" w:rsidRDefault="007E7511">
      <w:pPr>
        <w:pStyle w:val="Pagrindinistekstas"/>
        <w:spacing w:after="0"/>
        <w:rPr>
          <w:szCs w:val="22"/>
        </w:rPr>
      </w:pPr>
      <w:r w:rsidRPr="00B74603">
        <w:rPr>
          <w:szCs w:val="22"/>
        </w:rPr>
        <w:br w:type="page"/>
      </w:r>
    </w:p>
    <w:p w:rsidR="007E7511" w:rsidRPr="00B74603" w:rsidRDefault="007E7511">
      <w:pPr>
        <w:pStyle w:val="Pagrindinistekstas"/>
        <w:spacing w:after="0"/>
        <w:rPr>
          <w:szCs w:val="22"/>
        </w:rPr>
      </w:pPr>
    </w:p>
    <w:p w:rsidR="007E7511" w:rsidRPr="00B74603" w:rsidRDefault="007E7511">
      <w:pPr>
        <w:pStyle w:val="Pagrindinistekstas"/>
        <w:spacing w:after="0"/>
        <w:rPr>
          <w:szCs w:val="22"/>
        </w:rPr>
      </w:pPr>
    </w:p>
    <w:p w:rsidR="007E7511" w:rsidRPr="00B74603" w:rsidRDefault="007E7511">
      <w:pPr>
        <w:pStyle w:val="Pagrindinistekstas"/>
        <w:spacing w:after="0"/>
        <w:rPr>
          <w:szCs w:val="22"/>
        </w:rPr>
      </w:pPr>
    </w:p>
    <w:p w:rsidR="007E7511" w:rsidRPr="00B74603" w:rsidRDefault="007E7511">
      <w:pPr>
        <w:pStyle w:val="Pagrindinistekstas"/>
        <w:spacing w:after="0"/>
        <w:rPr>
          <w:szCs w:val="22"/>
        </w:rPr>
      </w:pPr>
    </w:p>
    <w:p w:rsidR="007E7511" w:rsidRPr="00B74603" w:rsidRDefault="007E7511">
      <w:pPr>
        <w:pStyle w:val="Pagrindinistekstas"/>
        <w:spacing w:after="0"/>
        <w:rPr>
          <w:szCs w:val="22"/>
        </w:rPr>
      </w:pPr>
    </w:p>
    <w:p w:rsidR="007E7511" w:rsidRPr="00B74603" w:rsidRDefault="007E7511">
      <w:pPr>
        <w:pStyle w:val="Pagrindinistekstas"/>
        <w:spacing w:after="0"/>
        <w:rPr>
          <w:szCs w:val="22"/>
        </w:rPr>
      </w:pPr>
    </w:p>
    <w:p w:rsidR="007E7511" w:rsidRPr="00B74603" w:rsidRDefault="007E7511">
      <w:pPr>
        <w:pStyle w:val="Pagrindinistekstas"/>
        <w:spacing w:after="0"/>
        <w:rPr>
          <w:szCs w:val="22"/>
        </w:rPr>
      </w:pPr>
    </w:p>
    <w:p w:rsidR="007E7511" w:rsidRPr="00B74603" w:rsidRDefault="007E7511">
      <w:pPr>
        <w:pStyle w:val="Pagrindinistekstas"/>
        <w:spacing w:after="0"/>
        <w:rPr>
          <w:szCs w:val="22"/>
        </w:rPr>
      </w:pPr>
    </w:p>
    <w:p w:rsidR="007E7511" w:rsidRPr="00B74603" w:rsidRDefault="007E7511">
      <w:pPr>
        <w:pStyle w:val="Pagrindinistekstas"/>
        <w:spacing w:after="0"/>
        <w:rPr>
          <w:szCs w:val="22"/>
        </w:rPr>
      </w:pPr>
    </w:p>
    <w:p w:rsidR="007E7511" w:rsidRPr="00B74603" w:rsidRDefault="007E7511">
      <w:pPr>
        <w:pStyle w:val="Pagrindinistekstas"/>
        <w:spacing w:after="0"/>
        <w:rPr>
          <w:szCs w:val="22"/>
        </w:rPr>
      </w:pPr>
    </w:p>
    <w:p w:rsidR="007E7511" w:rsidRPr="00B74603" w:rsidRDefault="007E7511">
      <w:pPr>
        <w:pStyle w:val="Pagrindinistekstas"/>
        <w:spacing w:after="0"/>
        <w:rPr>
          <w:szCs w:val="22"/>
        </w:rPr>
      </w:pPr>
    </w:p>
    <w:p w:rsidR="007E7511" w:rsidRPr="00B74603" w:rsidRDefault="007E7511">
      <w:pPr>
        <w:pStyle w:val="Pagrindinistekstas"/>
        <w:spacing w:after="0"/>
        <w:rPr>
          <w:szCs w:val="22"/>
        </w:rPr>
      </w:pPr>
    </w:p>
    <w:p w:rsidR="007E7511" w:rsidRPr="00B74603" w:rsidRDefault="007E7511">
      <w:pPr>
        <w:pStyle w:val="Pagrindinistekstas"/>
        <w:spacing w:after="0"/>
        <w:rPr>
          <w:szCs w:val="22"/>
        </w:rPr>
      </w:pPr>
    </w:p>
    <w:p w:rsidR="007E7511" w:rsidRPr="00B74603" w:rsidRDefault="007E7511">
      <w:pPr>
        <w:pStyle w:val="Pagrindinistekstas"/>
        <w:spacing w:after="0"/>
        <w:rPr>
          <w:szCs w:val="22"/>
        </w:rPr>
      </w:pPr>
    </w:p>
    <w:p w:rsidR="007E7511" w:rsidRPr="00B74603" w:rsidRDefault="007E7511">
      <w:pPr>
        <w:pStyle w:val="Pagrindinistekstas"/>
        <w:spacing w:after="0"/>
        <w:rPr>
          <w:szCs w:val="22"/>
        </w:rPr>
      </w:pPr>
    </w:p>
    <w:p w:rsidR="007E7511" w:rsidRPr="00B74603" w:rsidRDefault="007E7511">
      <w:pPr>
        <w:pStyle w:val="Pagrindinistekstas"/>
        <w:spacing w:after="0"/>
        <w:rPr>
          <w:szCs w:val="22"/>
        </w:rPr>
      </w:pPr>
    </w:p>
    <w:p w:rsidR="007E7511" w:rsidRPr="00B74603" w:rsidRDefault="007E7511">
      <w:pPr>
        <w:pStyle w:val="Pagrindinistekstas"/>
        <w:spacing w:after="0"/>
        <w:rPr>
          <w:szCs w:val="22"/>
        </w:rPr>
      </w:pPr>
    </w:p>
    <w:p w:rsidR="007E7511" w:rsidRPr="00B74603" w:rsidRDefault="007E7511">
      <w:pPr>
        <w:pStyle w:val="Pagrindinistekstas"/>
        <w:spacing w:after="0"/>
        <w:rPr>
          <w:szCs w:val="22"/>
        </w:rPr>
      </w:pPr>
    </w:p>
    <w:p w:rsidR="007E7511" w:rsidRPr="00B74603" w:rsidRDefault="007E7511">
      <w:pPr>
        <w:pStyle w:val="Pagrindinistekstas"/>
        <w:spacing w:after="0"/>
        <w:rPr>
          <w:szCs w:val="22"/>
        </w:rPr>
      </w:pPr>
    </w:p>
    <w:p w:rsidR="007B1A1A" w:rsidRPr="00B74603" w:rsidRDefault="007B1A1A">
      <w:pPr>
        <w:pStyle w:val="Pagrindinistekstas"/>
        <w:spacing w:after="0"/>
        <w:rPr>
          <w:szCs w:val="22"/>
        </w:rPr>
      </w:pPr>
    </w:p>
    <w:p w:rsidR="006728DC" w:rsidRPr="00B74603" w:rsidRDefault="006728DC">
      <w:pPr>
        <w:pStyle w:val="Pavadinimas"/>
        <w:rPr>
          <w:szCs w:val="22"/>
          <w:lang w:val="lt-LT"/>
        </w:rPr>
      </w:pPr>
    </w:p>
    <w:p w:rsidR="006728DC" w:rsidRDefault="006728DC">
      <w:pPr>
        <w:pStyle w:val="Pavadinimas"/>
        <w:rPr>
          <w:szCs w:val="22"/>
          <w:lang w:val="lt-LT"/>
        </w:rPr>
      </w:pPr>
    </w:p>
    <w:p w:rsidR="004106AD" w:rsidRPr="00B74603" w:rsidRDefault="004106AD">
      <w:pPr>
        <w:pStyle w:val="Pavadinimas"/>
        <w:rPr>
          <w:szCs w:val="22"/>
          <w:lang w:val="lt-LT"/>
        </w:rPr>
      </w:pPr>
    </w:p>
    <w:p w:rsidR="007E7511" w:rsidRPr="00B74603" w:rsidRDefault="007E7511">
      <w:pPr>
        <w:pStyle w:val="Pavadinimas"/>
        <w:rPr>
          <w:szCs w:val="22"/>
          <w:lang w:val="lt-LT"/>
        </w:rPr>
      </w:pPr>
      <w:r w:rsidRPr="00B74603">
        <w:rPr>
          <w:szCs w:val="22"/>
          <w:lang w:val="lt-LT"/>
        </w:rPr>
        <w:t>A. ŽENKLINIMAS</w:t>
      </w:r>
    </w:p>
    <w:p w:rsidR="00BB0A2D" w:rsidRPr="00B74603" w:rsidRDefault="007E7511" w:rsidP="00BB0A2D">
      <w:pPr>
        <w:suppressLineNumbers/>
        <w:pBdr>
          <w:top w:val="single" w:sz="4" w:space="1" w:color="auto"/>
          <w:left w:val="single" w:sz="4" w:space="4" w:color="auto"/>
          <w:bottom w:val="single" w:sz="4" w:space="1" w:color="auto"/>
          <w:right w:val="single" w:sz="4" w:space="4" w:color="auto"/>
        </w:pBdr>
        <w:rPr>
          <w:b/>
          <w:sz w:val="22"/>
          <w:szCs w:val="22"/>
        </w:rPr>
      </w:pPr>
      <w:r w:rsidRPr="00B74603">
        <w:rPr>
          <w:sz w:val="22"/>
          <w:szCs w:val="22"/>
        </w:rPr>
        <w:br w:type="page"/>
      </w:r>
      <w:r w:rsidR="00F67932" w:rsidRPr="00B74603">
        <w:rPr>
          <w:b/>
          <w:sz w:val="22"/>
          <w:szCs w:val="22"/>
        </w:rPr>
        <w:lastRenderedPageBreak/>
        <w:t xml:space="preserve">INFORMACIJA ANT </w:t>
      </w:r>
      <w:r w:rsidR="00BB0A2D" w:rsidRPr="00B74603">
        <w:rPr>
          <w:b/>
          <w:sz w:val="22"/>
          <w:szCs w:val="22"/>
        </w:rPr>
        <w:t>IŠORINĖS</w:t>
      </w:r>
      <w:r w:rsidR="00F67932" w:rsidRPr="00B74603">
        <w:rPr>
          <w:b/>
          <w:sz w:val="22"/>
          <w:szCs w:val="22"/>
        </w:rPr>
        <w:t xml:space="preserve"> </w:t>
      </w:r>
      <w:r w:rsidR="00BB0A2D" w:rsidRPr="00B74603">
        <w:rPr>
          <w:b/>
          <w:sz w:val="22"/>
          <w:szCs w:val="22"/>
        </w:rPr>
        <w:t>PAKUOTĖS</w:t>
      </w:r>
    </w:p>
    <w:p w:rsidR="00BB0A2D" w:rsidRPr="00B74603" w:rsidRDefault="00BB0A2D" w:rsidP="00BB0A2D">
      <w:pPr>
        <w:suppressLineNumbers/>
        <w:pBdr>
          <w:top w:val="single" w:sz="4" w:space="1" w:color="auto"/>
          <w:left w:val="single" w:sz="4" w:space="4" w:color="auto"/>
          <w:bottom w:val="single" w:sz="4" w:space="1" w:color="auto"/>
          <w:right w:val="single" w:sz="4" w:space="4" w:color="auto"/>
        </w:pBdr>
        <w:ind w:left="567" w:hanging="567"/>
        <w:rPr>
          <w:b/>
          <w:sz w:val="22"/>
          <w:szCs w:val="22"/>
        </w:rPr>
      </w:pPr>
    </w:p>
    <w:p w:rsidR="00BB0A2D" w:rsidRPr="00B74603" w:rsidRDefault="00F67932" w:rsidP="00BB0A2D">
      <w:pPr>
        <w:suppressLineNumbers/>
        <w:pBdr>
          <w:top w:val="single" w:sz="4" w:space="1" w:color="auto"/>
          <w:left w:val="single" w:sz="4" w:space="4" w:color="auto"/>
          <w:bottom w:val="single" w:sz="4" w:space="1" w:color="auto"/>
          <w:right w:val="single" w:sz="4" w:space="4" w:color="auto"/>
        </w:pBdr>
        <w:rPr>
          <w:b/>
          <w:sz w:val="22"/>
          <w:szCs w:val="22"/>
        </w:rPr>
      </w:pPr>
      <w:r w:rsidRPr="00B74603">
        <w:rPr>
          <w:b/>
          <w:sz w:val="22"/>
          <w:szCs w:val="22"/>
        </w:rPr>
        <w:t>KARTONO DĖŽUTĖ</w:t>
      </w:r>
    </w:p>
    <w:p w:rsidR="00BB0A2D" w:rsidRPr="00B74603" w:rsidRDefault="00BB0A2D" w:rsidP="00BB0A2D">
      <w:pPr>
        <w:rPr>
          <w:sz w:val="22"/>
          <w:szCs w:val="22"/>
        </w:rPr>
      </w:pPr>
    </w:p>
    <w:p w:rsidR="007B1A1A" w:rsidRPr="00B74603" w:rsidRDefault="007B1A1A" w:rsidP="00BB0A2D">
      <w:pPr>
        <w:rPr>
          <w:sz w:val="22"/>
          <w:szCs w:val="22"/>
        </w:rPr>
      </w:pPr>
    </w:p>
    <w:p w:rsidR="00BB0A2D" w:rsidRPr="00B74603" w:rsidRDefault="00BB0A2D" w:rsidP="00BB0A2D">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74603">
        <w:rPr>
          <w:b/>
          <w:sz w:val="22"/>
          <w:szCs w:val="22"/>
        </w:rPr>
        <w:t>1.</w:t>
      </w:r>
      <w:r w:rsidRPr="00B74603">
        <w:rPr>
          <w:b/>
          <w:sz w:val="22"/>
          <w:szCs w:val="22"/>
        </w:rPr>
        <w:tab/>
      </w:r>
      <w:r w:rsidRPr="00B74603">
        <w:rPr>
          <w:b/>
          <w:caps/>
          <w:sz w:val="22"/>
          <w:szCs w:val="22"/>
        </w:rPr>
        <w:t>VAISTINIO</w:t>
      </w:r>
      <w:r w:rsidRPr="00B74603">
        <w:rPr>
          <w:b/>
          <w:sz w:val="22"/>
          <w:szCs w:val="22"/>
        </w:rPr>
        <w:t xml:space="preserve"> PREPARATO PAVADINIMAS</w:t>
      </w:r>
    </w:p>
    <w:p w:rsidR="00BB0A2D" w:rsidRPr="00B74603" w:rsidRDefault="00BB0A2D" w:rsidP="00BB0A2D">
      <w:pPr>
        <w:rPr>
          <w:sz w:val="22"/>
          <w:szCs w:val="22"/>
        </w:rPr>
      </w:pPr>
    </w:p>
    <w:p w:rsidR="00BB0A2D" w:rsidRPr="00B74603" w:rsidRDefault="00625330" w:rsidP="00BB0A2D">
      <w:pPr>
        <w:pStyle w:val="Pagrindinistekstas"/>
        <w:spacing w:after="0"/>
        <w:rPr>
          <w:szCs w:val="22"/>
        </w:rPr>
      </w:pPr>
      <w:proofErr w:type="spellStart"/>
      <w:r w:rsidRPr="00B74603">
        <w:rPr>
          <w:bCs/>
          <w:szCs w:val="22"/>
        </w:rPr>
        <w:t>Aknefug-</w:t>
      </w:r>
      <w:r w:rsidR="00BB0A2D" w:rsidRPr="00B74603">
        <w:rPr>
          <w:bCs/>
          <w:szCs w:val="22"/>
        </w:rPr>
        <w:t>oxid</w:t>
      </w:r>
      <w:proofErr w:type="spellEnd"/>
      <w:r w:rsidR="00BB0A2D" w:rsidRPr="00B74603">
        <w:rPr>
          <w:bCs/>
          <w:szCs w:val="22"/>
        </w:rPr>
        <w:t xml:space="preserve"> </w:t>
      </w:r>
      <w:proofErr w:type="spellStart"/>
      <w:r w:rsidR="00BB0A2D" w:rsidRPr="00B74603">
        <w:rPr>
          <w:bCs/>
          <w:szCs w:val="22"/>
        </w:rPr>
        <w:t>mild</w:t>
      </w:r>
      <w:proofErr w:type="spellEnd"/>
      <w:r w:rsidR="00BB0A2D" w:rsidRPr="00B74603">
        <w:rPr>
          <w:bCs/>
          <w:szCs w:val="22"/>
        </w:rPr>
        <w:t xml:space="preserve"> 50 mg/g gelis</w:t>
      </w:r>
      <w:r w:rsidR="00BB0A2D" w:rsidRPr="00B74603">
        <w:rPr>
          <w:szCs w:val="22"/>
        </w:rPr>
        <w:t xml:space="preserve"> </w:t>
      </w:r>
    </w:p>
    <w:p w:rsidR="00BB0A2D" w:rsidRPr="00B74603" w:rsidRDefault="00BB0A2D" w:rsidP="00BB0A2D">
      <w:pPr>
        <w:pStyle w:val="Pagrindinistekstas"/>
        <w:spacing w:after="0"/>
        <w:rPr>
          <w:szCs w:val="22"/>
        </w:rPr>
      </w:pPr>
      <w:proofErr w:type="spellStart"/>
      <w:r w:rsidRPr="00B74603">
        <w:rPr>
          <w:szCs w:val="22"/>
        </w:rPr>
        <w:t>Benzoylis</w:t>
      </w:r>
      <w:proofErr w:type="spellEnd"/>
      <w:r w:rsidRPr="00B74603">
        <w:rPr>
          <w:szCs w:val="22"/>
        </w:rPr>
        <w:t xml:space="preserve"> </w:t>
      </w:r>
      <w:proofErr w:type="spellStart"/>
      <w:r w:rsidRPr="00B74603">
        <w:rPr>
          <w:szCs w:val="22"/>
        </w:rPr>
        <w:t>peroxidum</w:t>
      </w:r>
      <w:proofErr w:type="spellEnd"/>
      <w:r w:rsidR="007B1A1A" w:rsidRPr="00B74603">
        <w:rPr>
          <w:szCs w:val="22"/>
        </w:rPr>
        <w:t xml:space="preserve"> </w:t>
      </w:r>
      <w:proofErr w:type="spellStart"/>
      <w:r w:rsidR="007B1A1A" w:rsidRPr="00B74603">
        <w:rPr>
          <w:szCs w:val="22"/>
        </w:rPr>
        <w:t>cum</w:t>
      </w:r>
      <w:proofErr w:type="spellEnd"/>
      <w:r w:rsidR="007B1A1A" w:rsidRPr="00B74603">
        <w:rPr>
          <w:szCs w:val="22"/>
        </w:rPr>
        <w:t xml:space="preserve"> </w:t>
      </w:r>
      <w:proofErr w:type="spellStart"/>
      <w:r w:rsidR="007B1A1A" w:rsidRPr="00B74603">
        <w:rPr>
          <w:szCs w:val="22"/>
        </w:rPr>
        <w:t>aqua</w:t>
      </w:r>
      <w:proofErr w:type="spellEnd"/>
    </w:p>
    <w:p w:rsidR="00BB0A2D" w:rsidRPr="00B74603" w:rsidRDefault="00BB0A2D" w:rsidP="00BB0A2D">
      <w:pPr>
        <w:rPr>
          <w:sz w:val="22"/>
          <w:szCs w:val="22"/>
        </w:rPr>
      </w:pPr>
    </w:p>
    <w:p w:rsidR="00BB0A2D" w:rsidRPr="00B74603" w:rsidRDefault="00BB0A2D" w:rsidP="00BB0A2D">
      <w:pPr>
        <w:rPr>
          <w:sz w:val="22"/>
          <w:szCs w:val="22"/>
        </w:rPr>
      </w:pPr>
    </w:p>
    <w:p w:rsidR="00BB0A2D" w:rsidRPr="00B74603" w:rsidRDefault="00BB0A2D" w:rsidP="00BB0A2D">
      <w:pPr>
        <w:suppressLineNumbers/>
        <w:pBdr>
          <w:top w:val="single" w:sz="4" w:space="1" w:color="auto"/>
          <w:left w:val="single" w:sz="4" w:space="4" w:color="auto"/>
          <w:bottom w:val="single" w:sz="4" w:space="1" w:color="auto"/>
          <w:right w:val="single" w:sz="4" w:space="4" w:color="auto"/>
        </w:pBdr>
        <w:ind w:left="567" w:hanging="567"/>
        <w:outlineLvl w:val="0"/>
        <w:rPr>
          <w:b/>
          <w:sz w:val="22"/>
          <w:szCs w:val="22"/>
        </w:rPr>
      </w:pPr>
      <w:r w:rsidRPr="00B74603">
        <w:rPr>
          <w:b/>
          <w:sz w:val="22"/>
          <w:szCs w:val="22"/>
        </w:rPr>
        <w:t>2.</w:t>
      </w:r>
      <w:r w:rsidRPr="00B74603">
        <w:rPr>
          <w:b/>
          <w:sz w:val="22"/>
          <w:szCs w:val="22"/>
        </w:rPr>
        <w:tab/>
        <w:t xml:space="preserve">VEIKLIOJI MEDŽIAGA IR JOS KIEKIS </w:t>
      </w:r>
    </w:p>
    <w:p w:rsidR="00BB0A2D" w:rsidRPr="00B74603" w:rsidRDefault="00BB0A2D" w:rsidP="00BB0A2D">
      <w:pPr>
        <w:rPr>
          <w:sz w:val="22"/>
          <w:szCs w:val="22"/>
        </w:rPr>
      </w:pPr>
    </w:p>
    <w:p w:rsidR="00BB0A2D" w:rsidRPr="00B74603" w:rsidRDefault="00DE7316" w:rsidP="00BB0A2D">
      <w:pPr>
        <w:rPr>
          <w:sz w:val="22"/>
          <w:szCs w:val="22"/>
        </w:rPr>
      </w:pPr>
      <w:r w:rsidRPr="00B74603">
        <w:rPr>
          <w:bCs/>
          <w:sz w:val="22"/>
          <w:szCs w:val="22"/>
        </w:rPr>
        <w:t xml:space="preserve">1 g gelio yra 50 mg </w:t>
      </w:r>
      <w:proofErr w:type="spellStart"/>
      <w:r w:rsidRPr="00B74603">
        <w:rPr>
          <w:bCs/>
          <w:sz w:val="22"/>
          <w:szCs w:val="22"/>
        </w:rPr>
        <w:t>benzoilo</w:t>
      </w:r>
      <w:proofErr w:type="spellEnd"/>
      <w:r w:rsidRPr="00B74603">
        <w:rPr>
          <w:bCs/>
          <w:sz w:val="22"/>
          <w:szCs w:val="22"/>
        </w:rPr>
        <w:t xml:space="preserve"> peroksido</w:t>
      </w:r>
      <w:r w:rsidR="007B1A1A" w:rsidRPr="00B74603">
        <w:rPr>
          <w:bCs/>
          <w:sz w:val="22"/>
          <w:szCs w:val="22"/>
        </w:rPr>
        <w:t xml:space="preserve"> su vandeniu</w:t>
      </w:r>
      <w:r w:rsidRPr="00B74603">
        <w:rPr>
          <w:bCs/>
          <w:sz w:val="22"/>
          <w:szCs w:val="22"/>
        </w:rPr>
        <w:t>.</w:t>
      </w:r>
    </w:p>
    <w:p w:rsidR="00BB0A2D" w:rsidRPr="00B74603" w:rsidRDefault="00BB0A2D" w:rsidP="00BB0A2D">
      <w:pPr>
        <w:rPr>
          <w:sz w:val="22"/>
          <w:szCs w:val="22"/>
        </w:rPr>
      </w:pPr>
    </w:p>
    <w:p w:rsidR="00DE7316" w:rsidRPr="00B74603" w:rsidRDefault="00DE7316" w:rsidP="00BB0A2D">
      <w:pPr>
        <w:rPr>
          <w:sz w:val="22"/>
          <w:szCs w:val="22"/>
        </w:rPr>
      </w:pPr>
    </w:p>
    <w:p w:rsidR="00BB0A2D" w:rsidRPr="00B74603" w:rsidRDefault="00BB0A2D" w:rsidP="00BB0A2D">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74603">
        <w:rPr>
          <w:b/>
          <w:sz w:val="22"/>
          <w:szCs w:val="22"/>
        </w:rPr>
        <w:t>3.</w:t>
      </w:r>
      <w:r w:rsidRPr="00B74603">
        <w:rPr>
          <w:b/>
          <w:sz w:val="22"/>
          <w:szCs w:val="22"/>
        </w:rPr>
        <w:tab/>
        <w:t>PAGALBINIŲ MEDŽIAGŲ SĄRAŠAS</w:t>
      </w:r>
    </w:p>
    <w:p w:rsidR="00BB0A2D" w:rsidRPr="00B74603" w:rsidRDefault="00BB0A2D" w:rsidP="00BB0A2D">
      <w:pPr>
        <w:rPr>
          <w:sz w:val="22"/>
          <w:szCs w:val="22"/>
        </w:rPr>
      </w:pPr>
    </w:p>
    <w:p w:rsidR="00DE7316" w:rsidRPr="00B74603" w:rsidRDefault="00DE7316" w:rsidP="00BB0A2D">
      <w:pPr>
        <w:rPr>
          <w:sz w:val="22"/>
          <w:szCs w:val="22"/>
        </w:rPr>
      </w:pPr>
      <w:r w:rsidRPr="00B74603">
        <w:rPr>
          <w:sz w:val="22"/>
          <w:szCs w:val="22"/>
        </w:rPr>
        <w:t xml:space="preserve">Pagalbinės medžiagos: </w:t>
      </w:r>
      <w:proofErr w:type="spellStart"/>
      <w:r w:rsidRPr="00B74603">
        <w:rPr>
          <w:sz w:val="22"/>
          <w:szCs w:val="22"/>
        </w:rPr>
        <w:t>karmeliozės</w:t>
      </w:r>
      <w:proofErr w:type="spellEnd"/>
      <w:r w:rsidRPr="00B74603">
        <w:rPr>
          <w:sz w:val="22"/>
          <w:szCs w:val="22"/>
        </w:rPr>
        <w:t xml:space="preserve"> natrio druska</w:t>
      </w:r>
      <w:r w:rsidR="007B1A1A" w:rsidRPr="00B74603">
        <w:rPr>
          <w:sz w:val="22"/>
          <w:szCs w:val="22"/>
        </w:rPr>
        <w:t xml:space="preserve"> (E466), </w:t>
      </w:r>
      <w:proofErr w:type="spellStart"/>
      <w:r w:rsidRPr="00B74603">
        <w:rPr>
          <w:sz w:val="22"/>
          <w:szCs w:val="22"/>
        </w:rPr>
        <w:t>mikrokristalinė</w:t>
      </w:r>
      <w:proofErr w:type="spellEnd"/>
      <w:r w:rsidRPr="00B74603">
        <w:rPr>
          <w:sz w:val="22"/>
          <w:szCs w:val="22"/>
        </w:rPr>
        <w:t xml:space="preserve"> celiuliozė</w:t>
      </w:r>
      <w:r w:rsidR="007B1A1A" w:rsidRPr="00B74603">
        <w:rPr>
          <w:sz w:val="22"/>
          <w:szCs w:val="22"/>
        </w:rPr>
        <w:t xml:space="preserve"> (E460)</w:t>
      </w:r>
      <w:r w:rsidRPr="00B74603">
        <w:rPr>
          <w:sz w:val="22"/>
          <w:szCs w:val="22"/>
        </w:rPr>
        <w:t xml:space="preserve">, </w:t>
      </w:r>
      <w:r w:rsidR="007B1A1A" w:rsidRPr="00B74603">
        <w:rPr>
          <w:sz w:val="22"/>
          <w:szCs w:val="22"/>
        </w:rPr>
        <w:t xml:space="preserve">praskiesta </w:t>
      </w:r>
      <w:r w:rsidRPr="00B74603">
        <w:rPr>
          <w:sz w:val="22"/>
          <w:szCs w:val="22"/>
        </w:rPr>
        <w:t>vandenilio chlorido rūgštis</w:t>
      </w:r>
      <w:r w:rsidR="007B1A1A" w:rsidRPr="00B74603">
        <w:rPr>
          <w:sz w:val="22"/>
          <w:szCs w:val="22"/>
        </w:rPr>
        <w:t xml:space="preserve"> (E507)</w:t>
      </w:r>
      <w:r w:rsidRPr="00B74603">
        <w:rPr>
          <w:sz w:val="22"/>
          <w:szCs w:val="22"/>
        </w:rPr>
        <w:t xml:space="preserve">, </w:t>
      </w:r>
      <w:proofErr w:type="spellStart"/>
      <w:r w:rsidRPr="00B74603">
        <w:rPr>
          <w:sz w:val="22"/>
          <w:szCs w:val="22"/>
        </w:rPr>
        <w:t>makrogolio</w:t>
      </w:r>
      <w:proofErr w:type="spellEnd"/>
      <w:r w:rsidRPr="00B74603">
        <w:rPr>
          <w:sz w:val="22"/>
          <w:szCs w:val="22"/>
        </w:rPr>
        <w:t xml:space="preserve"> </w:t>
      </w:r>
      <w:proofErr w:type="spellStart"/>
      <w:r w:rsidRPr="00B74603">
        <w:rPr>
          <w:sz w:val="22"/>
          <w:szCs w:val="22"/>
        </w:rPr>
        <w:t>laurilo</w:t>
      </w:r>
      <w:proofErr w:type="spellEnd"/>
      <w:r w:rsidRPr="00B74603">
        <w:rPr>
          <w:sz w:val="22"/>
          <w:szCs w:val="22"/>
        </w:rPr>
        <w:t xml:space="preserve"> eteris, etanolis </w:t>
      </w:r>
      <w:r w:rsidR="007B1A1A" w:rsidRPr="00B74603">
        <w:rPr>
          <w:sz w:val="22"/>
          <w:szCs w:val="22"/>
        </w:rPr>
        <w:t>(</w:t>
      </w:r>
      <w:r w:rsidRPr="00B74603">
        <w:rPr>
          <w:sz w:val="22"/>
          <w:szCs w:val="22"/>
        </w:rPr>
        <w:t>96 %</w:t>
      </w:r>
      <w:r w:rsidR="007B1A1A" w:rsidRPr="00B74603">
        <w:rPr>
          <w:sz w:val="22"/>
          <w:szCs w:val="22"/>
        </w:rPr>
        <w:t>)</w:t>
      </w:r>
      <w:r w:rsidRPr="00B74603">
        <w:rPr>
          <w:sz w:val="22"/>
          <w:szCs w:val="22"/>
        </w:rPr>
        <w:t xml:space="preserve">, </w:t>
      </w:r>
      <w:proofErr w:type="spellStart"/>
      <w:r w:rsidRPr="00B74603">
        <w:rPr>
          <w:sz w:val="22"/>
          <w:szCs w:val="22"/>
        </w:rPr>
        <w:t>makrogolis</w:t>
      </w:r>
      <w:proofErr w:type="spellEnd"/>
      <w:r w:rsidRPr="00B74603">
        <w:rPr>
          <w:sz w:val="22"/>
          <w:szCs w:val="22"/>
        </w:rPr>
        <w:t xml:space="preserve"> 400, </w:t>
      </w:r>
      <w:proofErr w:type="spellStart"/>
      <w:r w:rsidRPr="00B74603">
        <w:rPr>
          <w:sz w:val="22"/>
          <w:szCs w:val="22"/>
        </w:rPr>
        <w:t>makrogolio</w:t>
      </w:r>
      <w:proofErr w:type="spellEnd"/>
      <w:r w:rsidRPr="00B74603">
        <w:rPr>
          <w:sz w:val="22"/>
          <w:szCs w:val="22"/>
        </w:rPr>
        <w:t xml:space="preserve"> </w:t>
      </w:r>
      <w:proofErr w:type="spellStart"/>
      <w:r w:rsidRPr="00B74603">
        <w:rPr>
          <w:sz w:val="22"/>
          <w:szCs w:val="22"/>
        </w:rPr>
        <w:t>stearilo</w:t>
      </w:r>
      <w:proofErr w:type="spellEnd"/>
      <w:r w:rsidRPr="00B74603">
        <w:rPr>
          <w:sz w:val="22"/>
          <w:szCs w:val="22"/>
        </w:rPr>
        <w:t xml:space="preserve"> eteris, </w:t>
      </w:r>
      <w:proofErr w:type="spellStart"/>
      <w:r w:rsidRPr="00B74603">
        <w:rPr>
          <w:sz w:val="22"/>
          <w:szCs w:val="22"/>
        </w:rPr>
        <w:t>stearilo</w:t>
      </w:r>
      <w:proofErr w:type="spellEnd"/>
      <w:r w:rsidRPr="00B74603">
        <w:rPr>
          <w:sz w:val="22"/>
          <w:szCs w:val="22"/>
        </w:rPr>
        <w:t xml:space="preserve"> alkoholis, išgrynintas vanduo.</w:t>
      </w:r>
    </w:p>
    <w:p w:rsidR="00BB0A2D" w:rsidRPr="00B74603" w:rsidRDefault="00BB0A2D" w:rsidP="00BB0A2D">
      <w:pPr>
        <w:rPr>
          <w:sz w:val="22"/>
          <w:szCs w:val="22"/>
        </w:rPr>
      </w:pPr>
    </w:p>
    <w:p w:rsidR="00DE7316" w:rsidRPr="00B74603" w:rsidRDefault="00DE7316" w:rsidP="00BB0A2D">
      <w:pPr>
        <w:rPr>
          <w:sz w:val="22"/>
          <w:szCs w:val="22"/>
        </w:rPr>
      </w:pPr>
    </w:p>
    <w:p w:rsidR="00BB0A2D" w:rsidRPr="00B74603" w:rsidRDefault="00BB0A2D" w:rsidP="00BB0A2D">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74603">
        <w:rPr>
          <w:b/>
          <w:sz w:val="22"/>
          <w:szCs w:val="22"/>
        </w:rPr>
        <w:t>4.</w:t>
      </w:r>
      <w:r w:rsidRPr="00B74603">
        <w:rPr>
          <w:b/>
          <w:sz w:val="22"/>
          <w:szCs w:val="22"/>
        </w:rPr>
        <w:tab/>
        <w:t>FARMACINĖ FORMA IR KIEKIS PAKUOTĖJE</w:t>
      </w:r>
    </w:p>
    <w:p w:rsidR="00BB0A2D" w:rsidRPr="00B74603" w:rsidRDefault="00BB0A2D" w:rsidP="00BB0A2D">
      <w:pPr>
        <w:rPr>
          <w:sz w:val="22"/>
          <w:szCs w:val="22"/>
        </w:rPr>
      </w:pPr>
    </w:p>
    <w:p w:rsidR="00DE7316" w:rsidRPr="00B74603" w:rsidRDefault="00DE7316" w:rsidP="00DE7316">
      <w:pPr>
        <w:pStyle w:val="Pagrindinistekstas"/>
        <w:spacing w:after="0"/>
        <w:rPr>
          <w:bCs/>
          <w:szCs w:val="22"/>
        </w:rPr>
      </w:pPr>
      <w:r w:rsidRPr="00B74603">
        <w:rPr>
          <w:bCs/>
          <w:szCs w:val="22"/>
        </w:rPr>
        <w:t xml:space="preserve">25 g </w:t>
      </w:r>
      <w:r w:rsidRPr="00B74603">
        <w:rPr>
          <w:szCs w:val="22"/>
        </w:rPr>
        <w:t>gelio</w:t>
      </w:r>
    </w:p>
    <w:p w:rsidR="00DE7316" w:rsidRPr="00B74603" w:rsidRDefault="00DE7316" w:rsidP="00BB0A2D">
      <w:pPr>
        <w:rPr>
          <w:sz w:val="22"/>
          <w:szCs w:val="22"/>
        </w:rPr>
      </w:pPr>
    </w:p>
    <w:p w:rsidR="00BB0A2D" w:rsidRPr="00B74603" w:rsidRDefault="00BB0A2D" w:rsidP="00BB0A2D">
      <w:pPr>
        <w:rPr>
          <w:sz w:val="22"/>
          <w:szCs w:val="22"/>
        </w:rPr>
      </w:pPr>
    </w:p>
    <w:p w:rsidR="00BB0A2D" w:rsidRPr="00B74603" w:rsidRDefault="00BB0A2D" w:rsidP="00BB0A2D">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74603">
        <w:rPr>
          <w:b/>
          <w:sz w:val="22"/>
          <w:szCs w:val="22"/>
        </w:rPr>
        <w:t>5.</w:t>
      </w:r>
      <w:r w:rsidRPr="00B74603">
        <w:rPr>
          <w:b/>
          <w:sz w:val="22"/>
          <w:szCs w:val="22"/>
        </w:rPr>
        <w:tab/>
        <w:t>VARTOJIMO METODAS IR BŪDAS (-AI)</w:t>
      </w:r>
    </w:p>
    <w:p w:rsidR="00BB0A2D" w:rsidRPr="00B74603" w:rsidRDefault="00BB0A2D" w:rsidP="00BB0A2D">
      <w:pPr>
        <w:rPr>
          <w:sz w:val="22"/>
          <w:szCs w:val="22"/>
        </w:rPr>
      </w:pPr>
    </w:p>
    <w:p w:rsidR="00DE7316" w:rsidRPr="00B74603" w:rsidRDefault="00DE7316" w:rsidP="00DE7316">
      <w:pPr>
        <w:rPr>
          <w:b/>
          <w:bCs/>
          <w:sz w:val="22"/>
          <w:szCs w:val="22"/>
        </w:rPr>
      </w:pPr>
      <w:r w:rsidRPr="00B74603">
        <w:rPr>
          <w:sz w:val="22"/>
          <w:szCs w:val="22"/>
        </w:rPr>
        <w:t>Vartoti ant odos.</w:t>
      </w:r>
    </w:p>
    <w:p w:rsidR="00BB0A2D" w:rsidRPr="00B74603" w:rsidRDefault="00BB0A2D" w:rsidP="00BB0A2D">
      <w:pPr>
        <w:rPr>
          <w:sz w:val="22"/>
          <w:szCs w:val="22"/>
        </w:rPr>
      </w:pPr>
      <w:r w:rsidRPr="00B74603">
        <w:rPr>
          <w:sz w:val="22"/>
          <w:szCs w:val="22"/>
        </w:rPr>
        <w:t>Prieš vartojimą perskaitykite pakuotės lapelį.</w:t>
      </w:r>
    </w:p>
    <w:p w:rsidR="00BB0A2D" w:rsidRPr="00B74603" w:rsidRDefault="00BB0A2D" w:rsidP="00BB0A2D">
      <w:pPr>
        <w:rPr>
          <w:sz w:val="22"/>
          <w:szCs w:val="22"/>
        </w:rPr>
      </w:pPr>
    </w:p>
    <w:p w:rsidR="00BB0A2D" w:rsidRPr="00B74603" w:rsidRDefault="00BB0A2D" w:rsidP="00BB0A2D">
      <w:pPr>
        <w:rPr>
          <w:sz w:val="22"/>
          <w:szCs w:val="22"/>
        </w:rPr>
      </w:pPr>
    </w:p>
    <w:p w:rsidR="00BB0A2D" w:rsidRPr="00B74603" w:rsidRDefault="00BB0A2D" w:rsidP="00BB0A2D">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74603">
        <w:rPr>
          <w:b/>
          <w:sz w:val="22"/>
          <w:szCs w:val="22"/>
        </w:rPr>
        <w:lastRenderedPageBreak/>
        <w:t>6.</w:t>
      </w:r>
      <w:r w:rsidRPr="00B74603">
        <w:rPr>
          <w:b/>
          <w:sz w:val="22"/>
          <w:szCs w:val="22"/>
        </w:rPr>
        <w:tab/>
        <w:t>SPECIALUS ĮSPĖJIMAS, KAD VAISTINĮ PREPARATĄ BŪTINA LAIKYTI VAIKAMS NEPASTEBIMOJE IR NEPASIEKIAMOJE VIETOJE</w:t>
      </w:r>
    </w:p>
    <w:p w:rsidR="00BB0A2D" w:rsidRPr="00B74603" w:rsidRDefault="00BB0A2D" w:rsidP="00BB0A2D">
      <w:pPr>
        <w:rPr>
          <w:sz w:val="22"/>
          <w:szCs w:val="22"/>
        </w:rPr>
      </w:pPr>
    </w:p>
    <w:p w:rsidR="00BB0A2D" w:rsidRPr="00B74603" w:rsidRDefault="00BB0A2D" w:rsidP="00BB0A2D">
      <w:pPr>
        <w:rPr>
          <w:sz w:val="22"/>
          <w:szCs w:val="22"/>
        </w:rPr>
      </w:pPr>
      <w:r w:rsidRPr="00B74603">
        <w:rPr>
          <w:sz w:val="22"/>
          <w:szCs w:val="22"/>
        </w:rPr>
        <w:t>Laikyti vaikams nepastebimoje ir nepasiekiamoje vietoje.</w:t>
      </w:r>
    </w:p>
    <w:p w:rsidR="00BB0A2D" w:rsidRPr="00B74603" w:rsidRDefault="00BB0A2D" w:rsidP="00BB0A2D">
      <w:pPr>
        <w:rPr>
          <w:sz w:val="22"/>
          <w:szCs w:val="22"/>
        </w:rPr>
      </w:pPr>
    </w:p>
    <w:p w:rsidR="00BB0A2D" w:rsidRPr="00B74603" w:rsidRDefault="00BB0A2D" w:rsidP="00BB0A2D">
      <w:pPr>
        <w:rPr>
          <w:sz w:val="22"/>
          <w:szCs w:val="22"/>
        </w:rPr>
      </w:pPr>
    </w:p>
    <w:p w:rsidR="00BB0A2D" w:rsidRPr="00B74603" w:rsidRDefault="00BB0A2D" w:rsidP="00BB0A2D">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74603">
        <w:rPr>
          <w:b/>
          <w:sz w:val="22"/>
          <w:szCs w:val="22"/>
        </w:rPr>
        <w:t>7.</w:t>
      </w:r>
      <w:r w:rsidRPr="00B74603">
        <w:rPr>
          <w:b/>
          <w:sz w:val="22"/>
          <w:szCs w:val="22"/>
        </w:rPr>
        <w:tab/>
        <w:t>KITAS (-I) SPECIALUS (-ŪS) ĮSPĖJIMAS (-AI) (JEI REIKIA)</w:t>
      </w:r>
    </w:p>
    <w:p w:rsidR="00DE7316" w:rsidRPr="00B74603" w:rsidRDefault="00DE7316" w:rsidP="00DE7316">
      <w:pPr>
        <w:rPr>
          <w:sz w:val="22"/>
          <w:szCs w:val="22"/>
        </w:rPr>
      </w:pPr>
    </w:p>
    <w:p w:rsidR="00DE7316" w:rsidRPr="00B74603" w:rsidRDefault="00DE7316" w:rsidP="00DE7316">
      <w:pPr>
        <w:rPr>
          <w:bCs/>
          <w:sz w:val="22"/>
          <w:szCs w:val="22"/>
        </w:rPr>
      </w:pPr>
      <w:r w:rsidRPr="00B74603">
        <w:rPr>
          <w:sz w:val="22"/>
          <w:szCs w:val="22"/>
        </w:rPr>
        <w:t xml:space="preserve">Gelį galima vartoti tik išoriškai. Būtina saugotis, kad </w:t>
      </w:r>
      <w:r w:rsidR="00711B8A" w:rsidRPr="00B74603">
        <w:rPr>
          <w:sz w:val="22"/>
          <w:szCs w:val="22"/>
        </w:rPr>
        <w:t xml:space="preserve">gelio </w:t>
      </w:r>
      <w:r w:rsidRPr="00B74603">
        <w:rPr>
          <w:sz w:val="22"/>
          <w:szCs w:val="22"/>
        </w:rPr>
        <w:t>nepatektų į akis ir ant gleivinės (lūpų, burnos)!</w:t>
      </w:r>
    </w:p>
    <w:p w:rsidR="00BB0A2D" w:rsidRPr="00B74603" w:rsidRDefault="00BB0A2D" w:rsidP="00BB0A2D">
      <w:pPr>
        <w:rPr>
          <w:sz w:val="22"/>
          <w:szCs w:val="22"/>
        </w:rPr>
      </w:pPr>
    </w:p>
    <w:p w:rsidR="00BB0A2D" w:rsidRPr="00B74603" w:rsidRDefault="00BB0A2D" w:rsidP="00BB0A2D">
      <w:pPr>
        <w:rPr>
          <w:sz w:val="22"/>
          <w:szCs w:val="22"/>
        </w:rPr>
      </w:pPr>
    </w:p>
    <w:p w:rsidR="00BB0A2D" w:rsidRPr="00B74603" w:rsidRDefault="00BB0A2D" w:rsidP="00BB0A2D">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74603">
        <w:rPr>
          <w:b/>
          <w:sz w:val="22"/>
          <w:szCs w:val="22"/>
        </w:rPr>
        <w:t>8.</w:t>
      </w:r>
      <w:r w:rsidRPr="00B74603">
        <w:rPr>
          <w:b/>
          <w:sz w:val="22"/>
          <w:szCs w:val="22"/>
        </w:rPr>
        <w:tab/>
        <w:t>TINKAMUMO LAIKAS</w:t>
      </w:r>
    </w:p>
    <w:p w:rsidR="00BB0A2D" w:rsidRPr="00B74603" w:rsidRDefault="00BB0A2D" w:rsidP="00BB0A2D">
      <w:pPr>
        <w:rPr>
          <w:sz w:val="22"/>
          <w:szCs w:val="22"/>
        </w:rPr>
      </w:pPr>
    </w:p>
    <w:p w:rsidR="00DE7316" w:rsidRPr="00B74603" w:rsidRDefault="00DE7316" w:rsidP="00DE7316">
      <w:pPr>
        <w:pStyle w:val="Pagrindinistekstas"/>
        <w:spacing w:after="0"/>
        <w:rPr>
          <w:szCs w:val="22"/>
        </w:rPr>
      </w:pPr>
      <w:r w:rsidRPr="00B74603">
        <w:rPr>
          <w:szCs w:val="22"/>
        </w:rPr>
        <w:t xml:space="preserve">Tinka iki {mm/MMMM} </w:t>
      </w:r>
    </w:p>
    <w:p w:rsidR="00DE7316" w:rsidRPr="00B74603" w:rsidRDefault="00F31814" w:rsidP="00F31814">
      <w:pPr>
        <w:pStyle w:val="Pagrindinistekstas"/>
        <w:spacing w:after="0"/>
        <w:rPr>
          <w:szCs w:val="22"/>
        </w:rPr>
      </w:pPr>
      <w:r w:rsidRPr="00B74603">
        <w:rPr>
          <w:szCs w:val="22"/>
        </w:rPr>
        <w:t>Pirm</w:t>
      </w:r>
      <w:r w:rsidR="00CD2367" w:rsidRPr="00B74603">
        <w:rPr>
          <w:szCs w:val="22"/>
        </w:rPr>
        <w:t>ą</w:t>
      </w:r>
      <w:r w:rsidRPr="00B74603">
        <w:rPr>
          <w:szCs w:val="22"/>
        </w:rPr>
        <w:t xml:space="preserve"> kartą atidarius tūbelę, preparato tinkamumo laikas: 12 m</w:t>
      </w:r>
      <w:r w:rsidR="00CD2367" w:rsidRPr="00B74603">
        <w:rPr>
          <w:szCs w:val="22"/>
        </w:rPr>
        <w:t>ė</w:t>
      </w:r>
      <w:r w:rsidRPr="00B74603">
        <w:rPr>
          <w:szCs w:val="22"/>
        </w:rPr>
        <w:t>n.</w:t>
      </w:r>
    </w:p>
    <w:p w:rsidR="00BB0A2D" w:rsidRPr="00B74603" w:rsidRDefault="00BB0A2D" w:rsidP="00BB0A2D">
      <w:pPr>
        <w:rPr>
          <w:sz w:val="22"/>
          <w:szCs w:val="22"/>
        </w:rPr>
      </w:pPr>
    </w:p>
    <w:p w:rsidR="00F31814" w:rsidRPr="00B74603" w:rsidRDefault="00F31814" w:rsidP="00BB0A2D">
      <w:pPr>
        <w:rPr>
          <w:sz w:val="22"/>
          <w:szCs w:val="22"/>
        </w:rPr>
      </w:pPr>
    </w:p>
    <w:p w:rsidR="00BB0A2D" w:rsidRPr="00B74603" w:rsidRDefault="00BB0A2D" w:rsidP="00BB0A2D">
      <w:pPr>
        <w:keepNext/>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74603">
        <w:rPr>
          <w:b/>
          <w:sz w:val="22"/>
          <w:szCs w:val="22"/>
        </w:rPr>
        <w:t>9.</w:t>
      </w:r>
      <w:r w:rsidRPr="00B74603">
        <w:rPr>
          <w:b/>
          <w:sz w:val="22"/>
          <w:szCs w:val="22"/>
        </w:rPr>
        <w:tab/>
        <w:t>SPECIALIOS LAIKYMO SĄLYGOS</w:t>
      </w:r>
    </w:p>
    <w:p w:rsidR="00BB0A2D" w:rsidRPr="00B74603" w:rsidRDefault="00BB0A2D" w:rsidP="00BB0A2D">
      <w:pPr>
        <w:rPr>
          <w:sz w:val="22"/>
          <w:szCs w:val="22"/>
        </w:rPr>
      </w:pPr>
    </w:p>
    <w:p w:rsidR="00DE7316" w:rsidRPr="00B74603" w:rsidRDefault="00DE7316" w:rsidP="00DE7316">
      <w:pPr>
        <w:rPr>
          <w:sz w:val="22"/>
          <w:szCs w:val="22"/>
        </w:rPr>
      </w:pPr>
      <w:r w:rsidRPr="00B74603">
        <w:rPr>
          <w:sz w:val="22"/>
          <w:szCs w:val="22"/>
        </w:rPr>
        <w:t>Laikyti šaldytuve</w:t>
      </w:r>
      <w:r w:rsidR="00CD2367" w:rsidRPr="00B74603">
        <w:rPr>
          <w:sz w:val="22"/>
          <w:szCs w:val="22"/>
        </w:rPr>
        <w:t xml:space="preserve"> (2 </w:t>
      </w:r>
      <w:r w:rsidR="00CD2367" w:rsidRPr="00B74603">
        <w:rPr>
          <w:sz w:val="22"/>
          <w:szCs w:val="22"/>
        </w:rPr>
        <w:sym w:font="Symbol" w:char="F0B0"/>
      </w:r>
      <w:r w:rsidR="00CD2367" w:rsidRPr="00B74603">
        <w:rPr>
          <w:sz w:val="22"/>
          <w:szCs w:val="22"/>
        </w:rPr>
        <w:t>C - 8 </w:t>
      </w:r>
      <w:r w:rsidR="00CD2367" w:rsidRPr="00B74603">
        <w:rPr>
          <w:sz w:val="22"/>
          <w:szCs w:val="22"/>
        </w:rPr>
        <w:sym w:font="Symbol" w:char="F0B0"/>
      </w:r>
      <w:r w:rsidR="00CD2367" w:rsidRPr="00B74603">
        <w:rPr>
          <w:sz w:val="22"/>
          <w:szCs w:val="22"/>
        </w:rPr>
        <w:t>C)</w:t>
      </w:r>
      <w:r w:rsidRPr="00B74603">
        <w:rPr>
          <w:sz w:val="22"/>
          <w:szCs w:val="22"/>
        </w:rPr>
        <w:t>.</w:t>
      </w:r>
    </w:p>
    <w:p w:rsidR="00BB0A2D" w:rsidRDefault="00BB0A2D" w:rsidP="00BB0A2D">
      <w:pPr>
        <w:rPr>
          <w:sz w:val="22"/>
          <w:szCs w:val="22"/>
        </w:rPr>
      </w:pPr>
    </w:p>
    <w:p w:rsidR="004106AD" w:rsidRPr="00B74603" w:rsidRDefault="004106AD" w:rsidP="00BB0A2D">
      <w:pPr>
        <w:rPr>
          <w:sz w:val="22"/>
          <w:szCs w:val="22"/>
        </w:rPr>
      </w:pPr>
    </w:p>
    <w:p w:rsidR="00F31814" w:rsidRPr="00B74603" w:rsidRDefault="00BB0A2D" w:rsidP="00F67932">
      <w:pPr>
        <w:suppressLineNumbers/>
        <w:pBdr>
          <w:top w:val="single" w:sz="4" w:space="1" w:color="auto"/>
          <w:left w:val="single" w:sz="4" w:space="4" w:color="auto"/>
          <w:bottom w:val="single" w:sz="4" w:space="1" w:color="auto"/>
          <w:right w:val="single" w:sz="4" w:space="4" w:color="auto"/>
        </w:pBdr>
        <w:tabs>
          <w:tab w:val="left" w:pos="540"/>
        </w:tabs>
        <w:outlineLvl w:val="0"/>
        <w:rPr>
          <w:b/>
          <w:sz w:val="22"/>
          <w:szCs w:val="22"/>
        </w:rPr>
      </w:pPr>
      <w:r w:rsidRPr="00B74603">
        <w:rPr>
          <w:b/>
          <w:sz w:val="22"/>
          <w:szCs w:val="22"/>
        </w:rPr>
        <w:t>10.</w:t>
      </w:r>
      <w:r w:rsidRPr="00B74603">
        <w:rPr>
          <w:b/>
          <w:sz w:val="22"/>
          <w:szCs w:val="22"/>
        </w:rPr>
        <w:tab/>
        <w:t>SPECIALIOS ATSARGUMO PRIEMONĖS DĖL NESUVARTOTO VAISTINIO</w:t>
      </w:r>
    </w:p>
    <w:p w:rsidR="00BB0A2D" w:rsidRPr="00B74603" w:rsidRDefault="00BB0A2D" w:rsidP="006728DC">
      <w:pPr>
        <w:suppressLineNumbers/>
        <w:pBdr>
          <w:top w:val="single" w:sz="4" w:space="1" w:color="auto"/>
          <w:left w:val="single" w:sz="4" w:space="4" w:color="auto"/>
          <w:bottom w:val="single" w:sz="4" w:space="1" w:color="auto"/>
          <w:right w:val="single" w:sz="4" w:space="4" w:color="auto"/>
        </w:pBdr>
        <w:tabs>
          <w:tab w:val="left" w:pos="540"/>
        </w:tabs>
        <w:ind w:firstLine="567"/>
        <w:outlineLvl w:val="0"/>
        <w:rPr>
          <w:b/>
          <w:sz w:val="22"/>
          <w:szCs w:val="22"/>
        </w:rPr>
      </w:pPr>
      <w:r w:rsidRPr="00B74603">
        <w:rPr>
          <w:b/>
          <w:sz w:val="22"/>
          <w:szCs w:val="22"/>
        </w:rPr>
        <w:t>PREPARATO AR JO ATLIEKŲ TVARKYMO (JEI REIKIA)</w:t>
      </w:r>
    </w:p>
    <w:p w:rsidR="00BB0A2D" w:rsidRPr="00B74603" w:rsidRDefault="00BB0A2D" w:rsidP="00BB0A2D">
      <w:pPr>
        <w:rPr>
          <w:sz w:val="22"/>
          <w:szCs w:val="22"/>
        </w:rPr>
      </w:pPr>
    </w:p>
    <w:p w:rsidR="00BB0A2D" w:rsidRPr="00B74603" w:rsidRDefault="00BB0A2D" w:rsidP="00BB0A2D">
      <w:pPr>
        <w:rPr>
          <w:sz w:val="22"/>
          <w:szCs w:val="22"/>
        </w:rPr>
      </w:pPr>
    </w:p>
    <w:p w:rsidR="00BB0A2D" w:rsidRPr="00B74603" w:rsidRDefault="00BB0A2D" w:rsidP="00F67932">
      <w:pPr>
        <w:suppressLineNumbers/>
        <w:pBdr>
          <w:top w:val="single" w:sz="4" w:space="1" w:color="auto"/>
          <w:left w:val="single" w:sz="4" w:space="4" w:color="auto"/>
          <w:bottom w:val="single" w:sz="4" w:space="1" w:color="auto"/>
          <w:right w:val="single" w:sz="4" w:space="4" w:color="auto"/>
        </w:pBdr>
        <w:tabs>
          <w:tab w:val="left" w:pos="540"/>
        </w:tabs>
        <w:outlineLvl w:val="0"/>
        <w:rPr>
          <w:b/>
          <w:sz w:val="22"/>
          <w:szCs w:val="22"/>
        </w:rPr>
      </w:pPr>
      <w:r w:rsidRPr="00B74603">
        <w:rPr>
          <w:b/>
          <w:sz w:val="22"/>
          <w:szCs w:val="22"/>
        </w:rPr>
        <w:t>11.</w:t>
      </w:r>
      <w:r w:rsidRPr="00B74603">
        <w:rPr>
          <w:b/>
          <w:sz w:val="22"/>
          <w:szCs w:val="22"/>
        </w:rPr>
        <w:tab/>
      </w:r>
      <w:r w:rsidRPr="00B74603">
        <w:rPr>
          <w:b/>
          <w:caps/>
          <w:sz w:val="22"/>
          <w:szCs w:val="22"/>
        </w:rPr>
        <w:t>rINKODARos TEISĖS turėtojo PAVADINIMAS IR ADRESAS</w:t>
      </w:r>
    </w:p>
    <w:p w:rsidR="00BB0A2D" w:rsidRPr="00B74603" w:rsidRDefault="00BB0A2D" w:rsidP="00BB0A2D">
      <w:pPr>
        <w:rPr>
          <w:sz w:val="22"/>
          <w:szCs w:val="22"/>
        </w:rPr>
      </w:pPr>
    </w:p>
    <w:p w:rsidR="00DE7316" w:rsidRPr="00B74603" w:rsidRDefault="00DE7316" w:rsidP="00DE7316">
      <w:pPr>
        <w:rPr>
          <w:sz w:val="22"/>
          <w:szCs w:val="22"/>
        </w:rPr>
      </w:pPr>
      <w:r w:rsidRPr="00B74603">
        <w:rPr>
          <w:sz w:val="22"/>
          <w:szCs w:val="22"/>
        </w:rPr>
        <w:lastRenderedPageBreak/>
        <w:t xml:space="preserve">Dr. </w:t>
      </w:r>
      <w:proofErr w:type="spellStart"/>
      <w:r w:rsidRPr="00B74603">
        <w:rPr>
          <w:sz w:val="22"/>
          <w:szCs w:val="22"/>
        </w:rPr>
        <w:t>August</w:t>
      </w:r>
      <w:proofErr w:type="spellEnd"/>
      <w:r w:rsidRPr="00B74603">
        <w:rPr>
          <w:sz w:val="22"/>
          <w:szCs w:val="22"/>
        </w:rPr>
        <w:t xml:space="preserve"> </w:t>
      </w:r>
      <w:proofErr w:type="spellStart"/>
      <w:r w:rsidRPr="00B74603">
        <w:rPr>
          <w:sz w:val="22"/>
          <w:szCs w:val="22"/>
        </w:rPr>
        <w:t>Wolff</w:t>
      </w:r>
      <w:proofErr w:type="spellEnd"/>
      <w:r w:rsidRPr="00B74603">
        <w:rPr>
          <w:sz w:val="22"/>
          <w:szCs w:val="22"/>
        </w:rPr>
        <w:t xml:space="preserve"> </w:t>
      </w:r>
      <w:proofErr w:type="spellStart"/>
      <w:r w:rsidRPr="00B74603">
        <w:rPr>
          <w:sz w:val="22"/>
          <w:szCs w:val="22"/>
        </w:rPr>
        <w:t>GmbH</w:t>
      </w:r>
      <w:proofErr w:type="spellEnd"/>
      <w:r w:rsidRPr="00B74603">
        <w:rPr>
          <w:sz w:val="22"/>
          <w:szCs w:val="22"/>
        </w:rPr>
        <w:t xml:space="preserve"> &amp; </w:t>
      </w:r>
      <w:proofErr w:type="spellStart"/>
      <w:r w:rsidRPr="00B74603">
        <w:rPr>
          <w:sz w:val="22"/>
          <w:szCs w:val="22"/>
        </w:rPr>
        <w:t>Co</w:t>
      </w:r>
      <w:proofErr w:type="spellEnd"/>
      <w:r w:rsidRPr="00B74603">
        <w:rPr>
          <w:sz w:val="22"/>
          <w:szCs w:val="22"/>
        </w:rPr>
        <w:t xml:space="preserve">. KG </w:t>
      </w:r>
      <w:proofErr w:type="spellStart"/>
      <w:r w:rsidRPr="00B74603">
        <w:rPr>
          <w:sz w:val="22"/>
          <w:szCs w:val="22"/>
        </w:rPr>
        <w:t>Arzneimittel</w:t>
      </w:r>
      <w:proofErr w:type="spellEnd"/>
      <w:r w:rsidRPr="00B74603">
        <w:rPr>
          <w:sz w:val="22"/>
          <w:szCs w:val="22"/>
        </w:rPr>
        <w:t xml:space="preserve"> </w:t>
      </w:r>
    </w:p>
    <w:p w:rsidR="00DE7316" w:rsidRPr="00B74603" w:rsidRDefault="00DE7316" w:rsidP="00DE7316">
      <w:pPr>
        <w:rPr>
          <w:sz w:val="22"/>
          <w:szCs w:val="22"/>
        </w:rPr>
      </w:pPr>
      <w:proofErr w:type="spellStart"/>
      <w:r w:rsidRPr="00B74603">
        <w:rPr>
          <w:sz w:val="22"/>
          <w:szCs w:val="22"/>
        </w:rPr>
        <w:t>Sudbrackstraße</w:t>
      </w:r>
      <w:proofErr w:type="spellEnd"/>
      <w:r w:rsidRPr="00B74603">
        <w:rPr>
          <w:sz w:val="22"/>
          <w:szCs w:val="22"/>
        </w:rPr>
        <w:t xml:space="preserve"> 56 </w:t>
      </w:r>
    </w:p>
    <w:p w:rsidR="00DE7316" w:rsidRPr="00B74603" w:rsidRDefault="00F31814" w:rsidP="00DE7316">
      <w:pPr>
        <w:rPr>
          <w:sz w:val="22"/>
          <w:szCs w:val="22"/>
        </w:rPr>
      </w:pPr>
      <w:r w:rsidRPr="00B74603">
        <w:rPr>
          <w:sz w:val="22"/>
          <w:szCs w:val="22"/>
        </w:rPr>
        <w:t>D-</w:t>
      </w:r>
      <w:r w:rsidR="00DE7316" w:rsidRPr="00B74603">
        <w:rPr>
          <w:sz w:val="22"/>
          <w:szCs w:val="22"/>
        </w:rPr>
        <w:t xml:space="preserve">33611 </w:t>
      </w:r>
      <w:proofErr w:type="spellStart"/>
      <w:r w:rsidR="00DE7316" w:rsidRPr="00B74603">
        <w:rPr>
          <w:sz w:val="22"/>
          <w:szCs w:val="22"/>
        </w:rPr>
        <w:t>Bielefeld</w:t>
      </w:r>
      <w:proofErr w:type="spellEnd"/>
      <w:r w:rsidR="00DE7316" w:rsidRPr="00B74603">
        <w:rPr>
          <w:sz w:val="22"/>
          <w:szCs w:val="22"/>
        </w:rPr>
        <w:t xml:space="preserve"> </w:t>
      </w:r>
    </w:p>
    <w:p w:rsidR="00DE7316" w:rsidRPr="00B74603" w:rsidRDefault="00DE7316" w:rsidP="00DE7316">
      <w:pPr>
        <w:rPr>
          <w:sz w:val="22"/>
          <w:szCs w:val="22"/>
        </w:rPr>
      </w:pPr>
      <w:r w:rsidRPr="00B74603">
        <w:rPr>
          <w:sz w:val="22"/>
          <w:szCs w:val="22"/>
        </w:rPr>
        <w:t>Vokietija</w:t>
      </w:r>
    </w:p>
    <w:p w:rsidR="00BB0A2D" w:rsidRPr="00B74603" w:rsidRDefault="00BB0A2D" w:rsidP="00F31814">
      <w:pPr>
        <w:rPr>
          <w:sz w:val="22"/>
          <w:szCs w:val="22"/>
        </w:rPr>
      </w:pPr>
    </w:p>
    <w:p w:rsidR="00BB0A2D" w:rsidRPr="00B74603" w:rsidRDefault="00BB0A2D" w:rsidP="00BB0A2D">
      <w:pPr>
        <w:rPr>
          <w:sz w:val="22"/>
          <w:szCs w:val="22"/>
        </w:rPr>
      </w:pPr>
    </w:p>
    <w:p w:rsidR="00BB0A2D" w:rsidRPr="00B74603" w:rsidRDefault="00BB0A2D" w:rsidP="00F67932">
      <w:pPr>
        <w:suppressLineNumbers/>
        <w:pBdr>
          <w:top w:val="single" w:sz="4" w:space="1" w:color="auto"/>
          <w:left w:val="single" w:sz="4" w:space="4" w:color="auto"/>
          <w:bottom w:val="single" w:sz="4" w:space="1" w:color="auto"/>
          <w:right w:val="single" w:sz="4" w:space="4" w:color="auto"/>
        </w:pBdr>
        <w:tabs>
          <w:tab w:val="left" w:pos="540"/>
        </w:tabs>
        <w:outlineLvl w:val="0"/>
        <w:rPr>
          <w:sz w:val="22"/>
          <w:szCs w:val="22"/>
        </w:rPr>
      </w:pPr>
      <w:r w:rsidRPr="00B74603">
        <w:rPr>
          <w:b/>
          <w:sz w:val="22"/>
          <w:szCs w:val="22"/>
        </w:rPr>
        <w:t>12.</w:t>
      </w:r>
      <w:r w:rsidRPr="00B74603">
        <w:rPr>
          <w:b/>
          <w:sz w:val="22"/>
          <w:szCs w:val="22"/>
        </w:rPr>
        <w:tab/>
        <w:t xml:space="preserve">RINKODAROS </w:t>
      </w:r>
      <w:r w:rsidR="008B24E1" w:rsidRPr="00B74603">
        <w:rPr>
          <w:b/>
          <w:sz w:val="22"/>
          <w:szCs w:val="22"/>
        </w:rPr>
        <w:t xml:space="preserve">PAŽYMĖJIMO </w:t>
      </w:r>
      <w:r w:rsidRPr="00B74603">
        <w:rPr>
          <w:b/>
          <w:sz w:val="22"/>
          <w:szCs w:val="22"/>
        </w:rPr>
        <w:t xml:space="preserve">NUMERIS </w:t>
      </w:r>
    </w:p>
    <w:p w:rsidR="00BB0A2D" w:rsidRPr="00B74603" w:rsidRDefault="00BB0A2D" w:rsidP="00BB0A2D">
      <w:pPr>
        <w:rPr>
          <w:sz w:val="22"/>
          <w:szCs w:val="22"/>
        </w:rPr>
      </w:pPr>
    </w:p>
    <w:p w:rsidR="004106AD" w:rsidRPr="00B74603" w:rsidRDefault="004106AD" w:rsidP="004106AD">
      <w:pPr>
        <w:pStyle w:val="BTEMEASMCA"/>
        <w:rPr>
          <w:lang w:val="lt-LT"/>
        </w:rPr>
      </w:pPr>
      <w:r w:rsidRPr="00B74603">
        <w:rPr>
          <w:lang w:val="lt-LT"/>
        </w:rPr>
        <w:t>LT/1/</w:t>
      </w:r>
      <w:r>
        <w:rPr>
          <w:lang w:val="lt-LT"/>
        </w:rPr>
        <w:t>98/3525/001</w:t>
      </w:r>
    </w:p>
    <w:p w:rsidR="00BB0A2D" w:rsidRPr="00B74603" w:rsidRDefault="00BB0A2D" w:rsidP="00BB0A2D">
      <w:pPr>
        <w:rPr>
          <w:sz w:val="22"/>
          <w:szCs w:val="22"/>
        </w:rPr>
      </w:pPr>
    </w:p>
    <w:p w:rsidR="00BB0A2D" w:rsidRPr="00B74603" w:rsidRDefault="00BB0A2D" w:rsidP="00BB0A2D">
      <w:pPr>
        <w:rPr>
          <w:sz w:val="22"/>
          <w:szCs w:val="22"/>
        </w:rPr>
      </w:pPr>
    </w:p>
    <w:p w:rsidR="00BB0A2D" w:rsidRPr="00B74603" w:rsidRDefault="00BB0A2D" w:rsidP="00F67932">
      <w:pPr>
        <w:suppressLineNumbers/>
        <w:pBdr>
          <w:top w:val="single" w:sz="4" w:space="1" w:color="auto"/>
          <w:left w:val="single" w:sz="4" w:space="4" w:color="auto"/>
          <w:bottom w:val="single" w:sz="4" w:space="1" w:color="auto"/>
          <w:right w:val="single" w:sz="4" w:space="4" w:color="auto"/>
        </w:pBdr>
        <w:tabs>
          <w:tab w:val="left" w:pos="540"/>
        </w:tabs>
        <w:outlineLvl w:val="0"/>
        <w:rPr>
          <w:sz w:val="22"/>
          <w:szCs w:val="22"/>
        </w:rPr>
      </w:pPr>
      <w:r w:rsidRPr="00B74603">
        <w:rPr>
          <w:b/>
          <w:sz w:val="22"/>
          <w:szCs w:val="22"/>
        </w:rPr>
        <w:t>13.</w:t>
      </w:r>
      <w:r w:rsidRPr="00B74603">
        <w:rPr>
          <w:b/>
          <w:sz w:val="22"/>
          <w:szCs w:val="22"/>
        </w:rPr>
        <w:tab/>
        <w:t xml:space="preserve">SERIJOS NUMERIS </w:t>
      </w:r>
    </w:p>
    <w:p w:rsidR="00BB0A2D" w:rsidRPr="00B74603" w:rsidRDefault="00BB0A2D" w:rsidP="00BB0A2D">
      <w:pPr>
        <w:rPr>
          <w:sz w:val="22"/>
          <w:szCs w:val="22"/>
        </w:rPr>
      </w:pPr>
    </w:p>
    <w:p w:rsidR="00DE7316" w:rsidRPr="00B74603" w:rsidRDefault="00DE7316" w:rsidP="00DE7316">
      <w:pPr>
        <w:pStyle w:val="Pagrindinistekstas"/>
        <w:spacing w:after="0"/>
        <w:rPr>
          <w:szCs w:val="22"/>
        </w:rPr>
      </w:pPr>
      <w:r w:rsidRPr="00B74603">
        <w:rPr>
          <w:szCs w:val="22"/>
        </w:rPr>
        <w:t>Serija</w:t>
      </w:r>
    </w:p>
    <w:p w:rsidR="00BB0A2D" w:rsidRPr="00B74603" w:rsidRDefault="00BB0A2D" w:rsidP="00BB0A2D">
      <w:pPr>
        <w:rPr>
          <w:sz w:val="22"/>
          <w:szCs w:val="22"/>
        </w:rPr>
      </w:pPr>
    </w:p>
    <w:p w:rsidR="00BB0A2D" w:rsidRPr="00B74603" w:rsidRDefault="00BB0A2D" w:rsidP="00BB0A2D">
      <w:pPr>
        <w:rPr>
          <w:sz w:val="22"/>
          <w:szCs w:val="22"/>
        </w:rPr>
      </w:pPr>
    </w:p>
    <w:p w:rsidR="00BB0A2D" w:rsidRPr="00B74603" w:rsidRDefault="00BB0A2D" w:rsidP="00F67932">
      <w:pPr>
        <w:suppressLineNumbers/>
        <w:pBdr>
          <w:top w:val="single" w:sz="4" w:space="1" w:color="auto"/>
          <w:left w:val="single" w:sz="4" w:space="4" w:color="auto"/>
          <w:bottom w:val="single" w:sz="4" w:space="1" w:color="auto"/>
          <w:right w:val="single" w:sz="4" w:space="4" w:color="auto"/>
        </w:pBdr>
        <w:tabs>
          <w:tab w:val="left" w:pos="540"/>
        </w:tabs>
        <w:outlineLvl w:val="0"/>
        <w:rPr>
          <w:sz w:val="22"/>
          <w:szCs w:val="22"/>
        </w:rPr>
      </w:pPr>
      <w:r w:rsidRPr="00B74603">
        <w:rPr>
          <w:b/>
          <w:sz w:val="22"/>
          <w:szCs w:val="22"/>
        </w:rPr>
        <w:t>14.</w:t>
      </w:r>
      <w:r w:rsidRPr="00B74603">
        <w:rPr>
          <w:b/>
          <w:sz w:val="22"/>
          <w:szCs w:val="22"/>
        </w:rPr>
        <w:tab/>
        <w:t>PARDAVIMO (IŠDAVIMO) TVARKA</w:t>
      </w:r>
    </w:p>
    <w:p w:rsidR="00BB0A2D" w:rsidRPr="00B74603" w:rsidRDefault="00BB0A2D" w:rsidP="00BB0A2D">
      <w:pPr>
        <w:rPr>
          <w:sz w:val="22"/>
          <w:szCs w:val="22"/>
        </w:rPr>
      </w:pPr>
    </w:p>
    <w:p w:rsidR="00BB0A2D" w:rsidRPr="00B74603" w:rsidRDefault="00BB0A2D" w:rsidP="00BB0A2D">
      <w:pPr>
        <w:rPr>
          <w:sz w:val="22"/>
          <w:szCs w:val="22"/>
        </w:rPr>
      </w:pPr>
      <w:r w:rsidRPr="00B74603">
        <w:rPr>
          <w:sz w:val="22"/>
          <w:szCs w:val="22"/>
        </w:rPr>
        <w:t>Ne</w:t>
      </w:r>
      <w:r w:rsidR="00DE7316" w:rsidRPr="00B74603">
        <w:rPr>
          <w:sz w:val="22"/>
          <w:szCs w:val="22"/>
        </w:rPr>
        <w:t>receptinis vaistinis preparatas</w:t>
      </w:r>
      <w:r w:rsidR="00F31814" w:rsidRPr="00B74603">
        <w:rPr>
          <w:sz w:val="22"/>
          <w:szCs w:val="22"/>
        </w:rPr>
        <w:t>.</w:t>
      </w:r>
    </w:p>
    <w:p w:rsidR="00BB0A2D" w:rsidRPr="00B74603" w:rsidRDefault="00BB0A2D" w:rsidP="00BB0A2D">
      <w:pPr>
        <w:rPr>
          <w:sz w:val="22"/>
          <w:szCs w:val="22"/>
        </w:rPr>
      </w:pPr>
    </w:p>
    <w:p w:rsidR="00BB0A2D" w:rsidRPr="00B74603" w:rsidRDefault="00BB0A2D" w:rsidP="00BB0A2D">
      <w:pPr>
        <w:rPr>
          <w:sz w:val="22"/>
          <w:szCs w:val="22"/>
        </w:rPr>
      </w:pPr>
    </w:p>
    <w:p w:rsidR="00BB0A2D" w:rsidRPr="00B74603" w:rsidRDefault="00BB0A2D" w:rsidP="00F67932">
      <w:pPr>
        <w:suppressLineNumbers/>
        <w:pBdr>
          <w:top w:val="single" w:sz="4" w:space="2" w:color="auto"/>
          <w:left w:val="single" w:sz="4" w:space="4" w:color="auto"/>
          <w:bottom w:val="single" w:sz="4" w:space="1" w:color="auto"/>
          <w:right w:val="single" w:sz="4" w:space="4" w:color="auto"/>
        </w:pBdr>
        <w:tabs>
          <w:tab w:val="left" w:pos="540"/>
        </w:tabs>
        <w:outlineLvl w:val="0"/>
        <w:rPr>
          <w:sz w:val="22"/>
          <w:szCs w:val="22"/>
        </w:rPr>
      </w:pPr>
      <w:r w:rsidRPr="00B74603">
        <w:rPr>
          <w:b/>
          <w:sz w:val="22"/>
          <w:szCs w:val="22"/>
        </w:rPr>
        <w:t>15.</w:t>
      </w:r>
      <w:r w:rsidRPr="00B74603">
        <w:rPr>
          <w:b/>
          <w:sz w:val="22"/>
          <w:szCs w:val="22"/>
        </w:rPr>
        <w:tab/>
        <w:t>VARTOJIMO INSTRUKCIJA</w:t>
      </w:r>
    </w:p>
    <w:p w:rsidR="00BB0A2D" w:rsidRPr="00B74603" w:rsidRDefault="00BB0A2D" w:rsidP="00BB0A2D">
      <w:pPr>
        <w:rPr>
          <w:sz w:val="22"/>
          <w:szCs w:val="22"/>
        </w:rPr>
      </w:pPr>
    </w:p>
    <w:p w:rsidR="00CD2367" w:rsidRPr="00B74603" w:rsidRDefault="00CD2367" w:rsidP="00711B8A">
      <w:pPr>
        <w:pStyle w:val="BTEMEASMCA"/>
        <w:rPr>
          <w:lang w:val="lt-LT"/>
        </w:rPr>
      </w:pPr>
      <w:r w:rsidRPr="00B74603">
        <w:rPr>
          <w:lang w:val="lt-LT"/>
        </w:rPr>
        <w:t>Lokaliam paprastųjų spuogų gydymui.</w:t>
      </w:r>
    </w:p>
    <w:p w:rsidR="00DE7316" w:rsidRPr="00B74603" w:rsidRDefault="00DE7316" w:rsidP="00DE7316">
      <w:pPr>
        <w:rPr>
          <w:sz w:val="22"/>
          <w:szCs w:val="22"/>
        </w:rPr>
      </w:pPr>
      <w:r w:rsidRPr="00B74603">
        <w:rPr>
          <w:sz w:val="22"/>
          <w:szCs w:val="22"/>
        </w:rPr>
        <w:t xml:space="preserve">Pažeistos odos plotas </w:t>
      </w:r>
      <w:proofErr w:type="spellStart"/>
      <w:r w:rsidRPr="00B74603">
        <w:rPr>
          <w:sz w:val="22"/>
          <w:szCs w:val="22"/>
        </w:rPr>
        <w:t>Aknefug-oxid</w:t>
      </w:r>
      <w:proofErr w:type="spellEnd"/>
      <w:r w:rsidRPr="00B74603">
        <w:rPr>
          <w:sz w:val="22"/>
          <w:szCs w:val="22"/>
        </w:rPr>
        <w:t xml:space="preserve"> </w:t>
      </w:r>
      <w:proofErr w:type="spellStart"/>
      <w:r w:rsidRPr="00B74603">
        <w:rPr>
          <w:sz w:val="22"/>
          <w:szCs w:val="22"/>
        </w:rPr>
        <w:t>mild</w:t>
      </w:r>
      <w:proofErr w:type="spellEnd"/>
      <w:r w:rsidRPr="00B74603">
        <w:rPr>
          <w:sz w:val="22"/>
          <w:szCs w:val="22"/>
        </w:rPr>
        <w:t xml:space="preserve"> </w:t>
      </w:r>
      <w:r w:rsidR="00CD2367" w:rsidRPr="00B74603">
        <w:rPr>
          <w:sz w:val="22"/>
          <w:szCs w:val="22"/>
        </w:rPr>
        <w:t xml:space="preserve"> </w:t>
      </w:r>
      <w:r w:rsidRPr="00B74603">
        <w:rPr>
          <w:sz w:val="22"/>
          <w:szCs w:val="22"/>
        </w:rPr>
        <w:t>geli</w:t>
      </w:r>
      <w:r w:rsidR="00F31814" w:rsidRPr="00B74603">
        <w:rPr>
          <w:sz w:val="22"/>
          <w:szCs w:val="22"/>
        </w:rPr>
        <w:t>o</w:t>
      </w:r>
      <w:r w:rsidRPr="00B74603">
        <w:rPr>
          <w:sz w:val="22"/>
          <w:szCs w:val="22"/>
        </w:rPr>
        <w:t xml:space="preserve"> plonu sluoksniu tepamas 1 arba 2 kartus per dieną.</w:t>
      </w:r>
    </w:p>
    <w:p w:rsidR="00DE7316" w:rsidRPr="00B74603" w:rsidRDefault="00DE7316" w:rsidP="00DE7316">
      <w:pPr>
        <w:rPr>
          <w:sz w:val="22"/>
          <w:szCs w:val="22"/>
        </w:rPr>
      </w:pPr>
    </w:p>
    <w:p w:rsidR="00BB0A2D" w:rsidRPr="00B74603" w:rsidRDefault="00BB0A2D" w:rsidP="00BB0A2D">
      <w:pPr>
        <w:rPr>
          <w:sz w:val="22"/>
          <w:szCs w:val="22"/>
        </w:rPr>
      </w:pPr>
    </w:p>
    <w:p w:rsidR="00BB0A2D" w:rsidRPr="00B74603" w:rsidRDefault="00BB0A2D" w:rsidP="00F67932">
      <w:pPr>
        <w:suppressLineNumbers/>
        <w:pBdr>
          <w:top w:val="single" w:sz="4" w:space="1" w:color="auto"/>
          <w:left w:val="single" w:sz="4" w:space="4" w:color="auto"/>
          <w:bottom w:val="single" w:sz="4" w:space="0" w:color="auto"/>
          <w:right w:val="single" w:sz="4" w:space="4" w:color="auto"/>
        </w:pBdr>
        <w:tabs>
          <w:tab w:val="left" w:pos="540"/>
        </w:tabs>
        <w:rPr>
          <w:color w:val="008000"/>
          <w:sz w:val="22"/>
          <w:szCs w:val="22"/>
        </w:rPr>
      </w:pPr>
      <w:r w:rsidRPr="00B74603">
        <w:rPr>
          <w:b/>
          <w:sz w:val="22"/>
          <w:szCs w:val="22"/>
        </w:rPr>
        <w:t>16.</w:t>
      </w:r>
      <w:r w:rsidRPr="00B74603">
        <w:rPr>
          <w:b/>
          <w:sz w:val="22"/>
          <w:szCs w:val="22"/>
        </w:rPr>
        <w:tab/>
        <w:t>INFORMACIJA BRAILIO RAŠTU</w:t>
      </w:r>
    </w:p>
    <w:p w:rsidR="00BB0A2D" w:rsidRPr="00B74603" w:rsidRDefault="00BB0A2D" w:rsidP="00BB0A2D">
      <w:pPr>
        <w:rPr>
          <w:sz w:val="22"/>
          <w:szCs w:val="22"/>
        </w:rPr>
      </w:pPr>
    </w:p>
    <w:p w:rsidR="00DE7316" w:rsidRPr="00B74603" w:rsidRDefault="00DE7316" w:rsidP="00711B8A">
      <w:pPr>
        <w:pStyle w:val="BTEMEASMCA"/>
        <w:rPr>
          <w:lang w:val="lt-LT"/>
        </w:rPr>
      </w:pPr>
      <w:r w:rsidRPr="00B74603">
        <w:rPr>
          <w:lang w:val="lt-LT"/>
        </w:rPr>
        <w:t xml:space="preserve">Aknefug-oxid mild 50 mg/g </w:t>
      </w:r>
    </w:p>
    <w:p w:rsidR="00711B8A" w:rsidRPr="00B74603" w:rsidRDefault="00711B8A" w:rsidP="00711B8A">
      <w:pPr>
        <w:pStyle w:val="BTEMEASMCA"/>
        <w:rPr>
          <w:lang w:val="lt-LT"/>
        </w:rPr>
      </w:pPr>
    </w:p>
    <w:p w:rsidR="00711B8A" w:rsidRPr="00B74603" w:rsidRDefault="00711B8A" w:rsidP="00711B8A">
      <w:pPr>
        <w:pStyle w:val="BTEMEASMCA"/>
        <w:rPr>
          <w:lang w:val="lt-LT"/>
        </w:rPr>
      </w:pPr>
    </w:p>
    <w:p w:rsidR="00711B8A" w:rsidRPr="00B74603" w:rsidRDefault="00711B8A" w:rsidP="00711B8A">
      <w:pPr>
        <w:pStyle w:val="BTEMEASMCA"/>
        <w:rPr>
          <w:lang w:val="lt-LT"/>
        </w:rPr>
      </w:pPr>
    </w:p>
    <w:p w:rsidR="00711B8A" w:rsidRPr="00B74603" w:rsidRDefault="00711B8A" w:rsidP="00711B8A">
      <w:pPr>
        <w:pStyle w:val="BTEMEASMCA"/>
        <w:rPr>
          <w:lang w:val="lt-LT"/>
        </w:rPr>
      </w:pPr>
    </w:p>
    <w:p w:rsidR="00711B8A" w:rsidRPr="00B74603" w:rsidRDefault="00711B8A" w:rsidP="00711B8A">
      <w:pPr>
        <w:pStyle w:val="BTEMEASMCA"/>
        <w:rPr>
          <w:lang w:val="lt-LT"/>
        </w:rPr>
      </w:pPr>
    </w:p>
    <w:p w:rsidR="00711B8A" w:rsidRPr="00B74603" w:rsidRDefault="00711B8A" w:rsidP="00711B8A">
      <w:pPr>
        <w:pStyle w:val="BTEMEASMCA"/>
        <w:rPr>
          <w:lang w:val="lt-LT"/>
        </w:rPr>
      </w:pPr>
    </w:p>
    <w:p w:rsidR="00711B8A" w:rsidRPr="00B74603" w:rsidRDefault="00711B8A" w:rsidP="00711B8A">
      <w:pPr>
        <w:pStyle w:val="BTEMEASMCA"/>
        <w:rPr>
          <w:lang w:val="lt-LT"/>
        </w:rPr>
      </w:pPr>
    </w:p>
    <w:p w:rsidR="00711B8A" w:rsidRPr="00B74603" w:rsidRDefault="00711B8A" w:rsidP="00711B8A">
      <w:pPr>
        <w:pStyle w:val="BTEMEASMCA"/>
        <w:rPr>
          <w:lang w:val="lt-LT"/>
        </w:rPr>
      </w:pPr>
    </w:p>
    <w:p w:rsidR="00711B8A" w:rsidRPr="00B74603" w:rsidRDefault="00711B8A" w:rsidP="00711B8A">
      <w:pPr>
        <w:pStyle w:val="BTEMEASMCA"/>
        <w:rPr>
          <w:lang w:val="lt-LT"/>
        </w:rPr>
      </w:pPr>
    </w:p>
    <w:p w:rsidR="00711B8A" w:rsidRPr="00B74603" w:rsidRDefault="00711B8A" w:rsidP="00711B8A">
      <w:pPr>
        <w:pStyle w:val="BTEMEASMCA"/>
        <w:rPr>
          <w:lang w:val="lt-LT"/>
        </w:rPr>
      </w:pPr>
    </w:p>
    <w:p w:rsidR="00711B8A" w:rsidRPr="00B74603" w:rsidRDefault="00711B8A" w:rsidP="00711B8A">
      <w:pPr>
        <w:pStyle w:val="BTEMEASMCA"/>
        <w:rPr>
          <w:lang w:val="lt-LT"/>
        </w:rPr>
      </w:pPr>
    </w:p>
    <w:p w:rsidR="00711B8A" w:rsidRPr="00B74603" w:rsidRDefault="00711B8A" w:rsidP="00711B8A">
      <w:pPr>
        <w:pStyle w:val="BTEMEASMCA"/>
        <w:rPr>
          <w:lang w:val="lt-LT"/>
        </w:rPr>
      </w:pPr>
    </w:p>
    <w:p w:rsidR="00711B8A" w:rsidRPr="00B74603" w:rsidRDefault="00711B8A" w:rsidP="00711B8A">
      <w:pPr>
        <w:pStyle w:val="BTEMEASMCA"/>
        <w:rPr>
          <w:lang w:val="lt-LT"/>
        </w:rPr>
      </w:pPr>
    </w:p>
    <w:p w:rsidR="00711B8A" w:rsidRPr="00B74603" w:rsidRDefault="00711B8A" w:rsidP="00711B8A">
      <w:pPr>
        <w:pStyle w:val="BTEMEASMCA"/>
        <w:rPr>
          <w:lang w:val="lt-LT"/>
        </w:rPr>
      </w:pPr>
    </w:p>
    <w:p w:rsidR="00366716" w:rsidRPr="00B74603" w:rsidRDefault="00366716" w:rsidP="00711B8A">
      <w:pPr>
        <w:pStyle w:val="BTEMEASMCA"/>
        <w:rPr>
          <w:lang w:val="lt-LT"/>
        </w:rPr>
      </w:pPr>
    </w:p>
    <w:p w:rsidR="00711B8A" w:rsidRPr="00B74603" w:rsidRDefault="00711B8A" w:rsidP="00711B8A">
      <w:pPr>
        <w:pStyle w:val="BTEMEASMCA"/>
        <w:rPr>
          <w:lang w:val="lt-LT"/>
        </w:rPr>
      </w:pPr>
    </w:p>
    <w:p w:rsidR="00711B8A" w:rsidRPr="00B74603" w:rsidRDefault="00711B8A" w:rsidP="00711B8A">
      <w:pPr>
        <w:pStyle w:val="BTEMEASMCA"/>
        <w:rPr>
          <w:lang w:val="lt-LT"/>
        </w:rPr>
      </w:pPr>
    </w:p>
    <w:p w:rsidR="004C6016" w:rsidRPr="00B74603" w:rsidRDefault="004C6016" w:rsidP="004C6016">
      <w:pPr>
        <w:suppressLineNumbers/>
        <w:pBdr>
          <w:top w:val="single" w:sz="4" w:space="1" w:color="auto"/>
          <w:left w:val="single" w:sz="4" w:space="4" w:color="auto"/>
          <w:bottom w:val="single" w:sz="4" w:space="1" w:color="auto"/>
          <w:right w:val="single" w:sz="4" w:space="4" w:color="auto"/>
        </w:pBdr>
        <w:rPr>
          <w:b/>
          <w:sz w:val="22"/>
          <w:szCs w:val="22"/>
        </w:rPr>
      </w:pPr>
      <w:r w:rsidRPr="00B74603">
        <w:rPr>
          <w:b/>
          <w:sz w:val="22"/>
          <w:szCs w:val="22"/>
        </w:rPr>
        <w:t>INFORMACIJA ANT VIDINĖS PAKUOTĖS</w:t>
      </w:r>
    </w:p>
    <w:p w:rsidR="004C6016" w:rsidRPr="00B74603" w:rsidRDefault="004C6016" w:rsidP="004C6016">
      <w:pPr>
        <w:suppressLineNumbers/>
        <w:pBdr>
          <w:top w:val="single" w:sz="4" w:space="1" w:color="auto"/>
          <w:left w:val="single" w:sz="4" w:space="4" w:color="auto"/>
          <w:bottom w:val="single" w:sz="4" w:space="1" w:color="auto"/>
          <w:right w:val="single" w:sz="4" w:space="4" w:color="auto"/>
        </w:pBdr>
        <w:ind w:left="567" w:hanging="567"/>
        <w:rPr>
          <w:b/>
          <w:sz w:val="22"/>
          <w:szCs w:val="22"/>
        </w:rPr>
      </w:pPr>
    </w:p>
    <w:p w:rsidR="004C6016" w:rsidRPr="00B74603" w:rsidRDefault="004C6016" w:rsidP="004C6016">
      <w:pPr>
        <w:suppressLineNumbers/>
        <w:pBdr>
          <w:top w:val="single" w:sz="4" w:space="1" w:color="auto"/>
          <w:left w:val="single" w:sz="4" w:space="4" w:color="auto"/>
          <w:bottom w:val="single" w:sz="4" w:space="1" w:color="auto"/>
          <w:right w:val="single" w:sz="4" w:space="4" w:color="auto"/>
        </w:pBdr>
        <w:rPr>
          <w:b/>
          <w:sz w:val="22"/>
          <w:szCs w:val="22"/>
        </w:rPr>
      </w:pPr>
      <w:r w:rsidRPr="00B74603">
        <w:rPr>
          <w:b/>
          <w:sz w:val="22"/>
          <w:szCs w:val="22"/>
        </w:rPr>
        <w:t>TŪBELĖ</w:t>
      </w:r>
    </w:p>
    <w:p w:rsidR="004C6016" w:rsidRPr="00B74603" w:rsidRDefault="004C6016" w:rsidP="004C6016">
      <w:pPr>
        <w:rPr>
          <w:sz w:val="22"/>
          <w:szCs w:val="22"/>
        </w:rPr>
      </w:pPr>
    </w:p>
    <w:p w:rsidR="004C6016" w:rsidRPr="00B74603" w:rsidRDefault="004C6016" w:rsidP="004C6016">
      <w:pPr>
        <w:rPr>
          <w:sz w:val="22"/>
          <w:szCs w:val="22"/>
        </w:rPr>
      </w:pPr>
    </w:p>
    <w:p w:rsidR="004C6016" w:rsidRPr="00B74603" w:rsidRDefault="004C6016" w:rsidP="004C6016">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74603">
        <w:rPr>
          <w:b/>
          <w:sz w:val="22"/>
          <w:szCs w:val="22"/>
        </w:rPr>
        <w:t>1.</w:t>
      </w:r>
      <w:r w:rsidRPr="00B74603">
        <w:rPr>
          <w:b/>
          <w:sz w:val="22"/>
          <w:szCs w:val="22"/>
        </w:rPr>
        <w:tab/>
      </w:r>
      <w:r w:rsidRPr="00B74603">
        <w:rPr>
          <w:b/>
          <w:caps/>
          <w:sz w:val="22"/>
          <w:szCs w:val="22"/>
        </w:rPr>
        <w:t>VAISTINIO</w:t>
      </w:r>
      <w:r w:rsidRPr="00B74603">
        <w:rPr>
          <w:b/>
          <w:sz w:val="22"/>
          <w:szCs w:val="22"/>
        </w:rPr>
        <w:t xml:space="preserve"> PREPARATO PAVADINIMAS</w:t>
      </w:r>
    </w:p>
    <w:p w:rsidR="004C6016" w:rsidRPr="00B74603" w:rsidRDefault="004C6016" w:rsidP="004C6016">
      <w:pPr>
        <w:rPr>
          <w:sz w:val="22"/>
          <w:szCs w:val="22"/>
        </w:rPr>
      </w:pPr>
    </w:p>
    <w:p w:rsidR="004C6016" w:rsidRPr="00B74603" w:rsidRDefault="004C6016" w:rsidP="004C6016">
      <w:pPr>
        <w:pStyle w:val="Pagrindinistekstas"/>
        <w:spacing w:after="0"/>
        <w:rPr>
          <w:szCs w:val="22"/>
        </w:rPr>
      </w:pPr>
      <w:proofErr w:type="spellStart"/>
      <w:r w:rsidRPr="00B74603">
        <w:rPr>
          <w:bCs/>
          <w:szCs w:val="22"/>
        </w:rPr>
        <w:t>Aknefug-oxid</w:t>
      </w:r>
      <w:proofErr w:type="spellEnd"/>
      <w:r w:rsidRPr="00B74603">
        <w:rPr>
          <w:bCs/>
          <w:szCs w:val="22"/>
        </w:rPr>
        <w:t xml:space="preserve"> </w:t>
      </w:r>
      <w:proofErr w:type="spellStart"/>
      <w:r w:rsidRPr="00B74603">
        <w:rPr>
          <w:bCs/>
          <w:szCs w:val="22"/>
        </w:rPr>
        <w:t>mild</w:t>
      </w:r>
      <w:proofErr w:type="spellEnd"/>
      <w:r w:rsidRPr="00B74603">
        <w:rPr>
          <w:bCs/>
          <w:szCs w:val="22"/>
        </w:rPr>
        <w:t xml:space="preserve"> 50 mg/g gelis</w:t>
      </w:r>
      <w:r w:rsidRPr="00B74603">
        <w:rPr>
          <w:szCs w:val="22"/>
        </w:rPr>
        <w:t xml:space="preserve"> </w:t>
      </w:r>
    </w:p>
    <w:p w:rsidR="004C6016" w:rsidRPr="00B74603" w:rsidRDefault="004C6016" w:rsidP="004C6016">
      <w:pPr>
        <w:pStyle w:val="Pagrindinistekstas"/>
        <w:spacing w:after="0"/>
        <w:rPr>
          <w:szCs w:val="22"/>
        </w:rPr>
      </w:pPr>
      <w:proofErr w:type="spellStart"/>
      <w:r w:rsidRPr="00B74603">
        <w:rPr>
          <w:szCs w:val="22"/>
        </w:rPr>
        <w:t>Benzoylis</w:t>
      </w:r>
      <w:proofErr w:type="spellEnd"/>
      <w:r w:rsidRPr="00B74603">
        <w:rPr>
          <w:szCs w:val="22"/>
        </w:rPr>
        <w:t xml:space="preserve"> </w:t>
      </w:r>
      <w:proofErr w:type="spellStart"/>
      <w:r w:rsidRPr="00B74603">
        <w:rPr>
          <w:szCs w:val="22"/>
        </w:rPr>
        <w:t>peroxidum</w:t>
      </w:r>
      <w:proofErr w:type="spellEnd"/>
      <w:r w:rsidRPr="00B74603">
        <w:rPr>
          <w:szCs w:val="22"/>
        </w:rPr>
        <w:t xml:space="preserve"> </w:t>
      </w:r>
      <w:proofErr w:type="spellStart"/>
      <w:r w:rsidRPr="00B74603">
        <w:rPr>
          <w:szCs w:val="22"/>
        </w:rPr>
        <w:t>cum</w:t>
      </w:r>
      <w:proofErr w:type="spellEnd"/>
      <w:r w:rsidRPr="00B74603">
        <w:rPr>
          <w:szCs w:val="22"/>
        </w:rPr>
        <w:t xml:space="preserve"> </w:t>
      </w:r>
      <w:proofErr w:type="spellStart"/>
      <w:r w:rsidRPr="00B74603">
        <w:rPr>
          <w:szCs w:val="22"/>
        </w:rPr>
        <w:t>aqua</w:t>
      </w:r>
      <w:proofErr w:type="spellEnd"/>
    </w:p>
    <w:p w:rsidR="004C6016" w:rsidRPr="00B74603" w:rsidRDefault="004C6016" w:rsidP="004C6016">
      <w:pPr>
        <w:rPr>
          <w:sz w:val="22"/>
          <w:szCs w:val="22"/>
        </w:rPr>
      </w:pPr>
    </w:p>
    <w:p w:rsidR="004C6016" w:rsidRPr="00B74603" w:rsidRDefault="004C6016" w:rsidP="004C6016">
      <w:pPr>
        <w:rPr>
          <w:sz w:val="22"/>
          <w:szCs w:val="22"/>
        </w:rPr>
      </w:pPr>
    </w:p>
    <w:p w:rsidR="004C6016" w:rsidRPr="00B74603" w:rsidRDefault="004C6016" w:rsidP="004C6016">
      <w:pPr>
        <w:suppressLineNumbers/>
        <w:pBdr>
          <w:top w:val="single" w:sz="4" w:space="1" w:color="auto"/>
          <w:left w:val="single" w:sz="4" w:space="4" w:color="auto"/>
          <w:bottom w:val="single" w:sz="4" w:space="1" w:color="auto"/>
          <w:right w:val="single" w:sz="4" w:space="4" w:color="auto"/>
        </w:pBdr>
        <w:ind w:left="567" w:hanging="567"/>
        <w:outlineLvl w:val="0"/>
        <w:rPr>
          <w:b/>
          <w:sz w:val="22"/>
          <w:szCs w:val="22"/>
        </w:rPr>
      </w:pPr>
      <w:r w:rsidRPr="00B74603">
        <w:rPr>
          <w:b/>
          <w:sz w:val="22"/>
          <w:szCs w:val="22"/>
        </w:rPr>
        <w:t>2.</w:t>
      </w:r>
      <w:r w:rsidRPr="00B74603">
        <w:rPr>
          <w:b/>
          <w:sz w:val="22"/>
          <w:szCs w:val="22"/>
        </w:rPr>
        <w:tab/>
        <w:t xml:space="preserve">VEIKLIOJI MEDŽIAGA IR JOS KIEKIS </w:t>
      </w:r>
    </w:p>
    <w:p w:rsidR="004C6016" w:rsidRPr="00B74603" w:rsidRDefault="004C6016" w:rsidP="004C6016">
      <w:pPr>
        <w:rPr>
          <w:sz w:val="22"/>
          <w:szCs w:val="22"/>
        </w:rPr>
      </w:pPr>
    </w:p>
    <w:p w:rsidR="004C6016" w:rsidRPr="00B74603" w:rsidRDefault="004C6016" w:rsidP="004C6016">
      <w:pPr>
        <w:rPr>
          <w:sz w:val="22"/>
          <w:szCs w:val="22"/>
        </w:rPr>
      </w:pPr>
      <w:r w:rsidRPr="00B74603">
        <w:rPr>
          <w:bCs/>
          <w:sz w:val="22"/>
          <w:szCs w:val="22"/>
        </w:rPr>
        <w:t xml:space="preserve">1 g gelio yra 50 mg </w:t>
      </w:r>
      <w:proofErr w:type="spellStart"/>
      <w:r w:rsidRPr="00B74603">
        <w:rPr>
          <w:bCs/>
          <w:sz w:val="22"/>
          <w:szCs w:val="22"/>
        </w:rPr>
        <w:t>benzoilo</w:t>
      </w:r>
      <w:proofErr w:type="spellEnd"/>
      <w:r w:rsidRPr="00B74603">
        <w:rPr>
          <w:bCs/>
          <w:sz w:val="22"/>
          <w:szCs w:val="22"/>
        </w:rPr>
        <w:t xml:space="preserve"> peroksido su vandeniu.</w:t>
      </w:r>
    </w:p>
    <w:p w:rsidR="004C6016" w:rsidRPr="00B74603" w:rsidRDefault="004C6016" w:rsidP="004C6016">
      <w:pPr>
        <w:rPr>
          <w:sz w:val="22"/>
          <w:szCs w:val="22"/>
        </w:rPr>
      </w:pPr>
    </w:p>
    <w:p w:rsidR="004C6016" w:rsidRPr="00B74603" w:rsidRDefault="004C6016" w:rsidP="004C6016">
      <w:pPr>
        <w:rPr>
          <w:sz w:val="22"/>
          <w:szCs w:val="22"/>
        </w:rPr>
      </w:pPr>
    </w:p>
    <w:p w:rsidR="004C6016" w:rsidRPr="00B74603" w:rsidRDefault="004C6016" w:rsidP="004C6016">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74603">
        <w:rPr>
          <w:b/>
          <w:sz w:val="22"/>
          <w:szCs w:val="22"/>
        </w:rPr>
        <w:t>3.</w:t>
      </w:r>
      <w:r w:rsidRPr="00B74603">
        <w:rPr>
          <w:b/>
          <w:sz w:val="22"/>
          <w:szCs w:val="22"/>
        </w:rPr>
        <w:tab/>
        <w:t>PAGALBINIŲ MEDŽIAGŲ SĄRAŠAS</w:t>
      </w:r>
    </w:p>
    <w:p w:rsidR="004C6016" w:rsidRPr="00B74603" w:rsidRDefault="004C6016" w:rsidP="004C6016">
      <w:pPr>
        <w:rPr>
          <w:sz w:val="22"/>
          <w:szCs w:val="22"/>
        </w:rPr>
      </w:pPr>
    </w:p>
    <w:p w:rsidR="004C6016" w:rsidRPr="00B74603" w:rsidRDefault="004C6016" w:rsidP="004C6016">
      <w:pPr>
        <w:rPr>
          <w:sz w:val="22"/>
          <w:szCs w:val="22"/>
        </w:rPr>
      </w:pPr>
      <w:r w:rsidRPr="00B74603">
        <w:rPr>
          <w:sz w:val="22"/>
          <w:szCs w:val="22"/>
          <w:highlight w:val="lightGray"/>
        </w:rPr>
        <w:t xml:space="preserve">Pagalbinės medžiagos: </w:t>
      </w:r>
      <w:proofErr w:type="spellStart"/>
      <w:r w:rsidRPr="00B74603">
        <w:rPr>
          <w:sz w:val="22"/>
          <w:szCs w:val="22"/>
          <w:highlight w:val="lightGray"/>
        </w:rPr>
        <w:t>karmeliozės</w:t>
      </w:r>
      <w:proofErr w:type="spellEnd"/>
      <w:r w:rsidRPr="00B74603">
        <w:rPr>
          <w:sz w:val="22"/>
          <w:szCs w:val="22"/>
          <w:highlight w:val="lightGray"/>
        </w:rPr>
        <w:t xml:space="preserve"> natrio druska (E466), </w:t>
      </w:r>
      <w:proofErr w:type="spellStart"/>
      <w:r w:rsidRPr="00B74603">
        <w:rPr>
          <w:sz w:val="22"/>
          <w:szCs w:val="22"/>
          <w:highlight w:val="lightGray"/>
        </w:rPr>
        <w:t>mikrokristalinė</w:t>
      </w:r>
      <w:proofErr w:type="spellEnd"/>
      <w:r w:rsidRPr="00B74603">
        <w:rPr>
          <w:sz w:val="22"/>
          <w:szCs w:val="22"/>
          <w:highlight w:val="lightGray"/>
        </w:rPr>
        <w:t xml:space="preserve"> celiuliozė (E460), praskiesta vandenilio chlorido rūgštis (E507), </w:t>
      </w:r>
      <w:proofErr w:type="spellStart"/>
      <w:r w:rsidRPr="00B74603">
        <w:rPr>
          <w:sz w:val="22"/>
          <w:szCs w:val="22"/>
          <w:highlight w:val="lightGray"/>
        </w:rPr>
        <w:t>makrogolio</w:t>
      </w:r>
      <w:proofErr w:type="spellEnd"/>
      <w:r w:rsidRPr="00B74603">
        <w:rPr>
          <w:sz w:val="22"/>
          <w:szCs w:val="22"/>
          <w:highlight w:val="lightGray"/>
        </w:rPr>
        <w:t xml:space="preserve"> </w:t>
      </w:r>
      <w:proofErr w:type="spellStart"/>
      <w:r w:rsidRPr="00B74603">
        <w:rPr>
          <w:sz w:val="22"/>
          <w:szCs w:val="22"/>
          <w:highlight w:val="lightGray"/>
        </w:rPr>
        <w:t>laurilo</w:t>
      </w:r>
      <w:proofErr w:type="spellEnd"/>
      <w:r w:rsidRPr="00B74603">
        <w:rPr>
          <w:sz w:val="22"/>
          <w:szCs w:val="22"/>
          <w:highlight w:val="lightGray"/>
        </w:rPr>
        <w:t xml:space="preserve"> eteris, etanolis (96 %), </w:t>
      </w:r>
      <w:proofErr w:type="spellStart"/>
      <w:r w:rsidRPr="00B74603">
        <w:rPr>
          <w:sz w:val="22"/>
          <w:szCs w:val="22"/>
          <w:highlight w:val="lightGray"/>
        </w:rPr>
        <w:t>makrogolis</w:t>
      </w:r>
      <w:proofErr w:type="spellEnd"/>
      <w:r w:rsidRPr="00B74603">
        <w:rPr>
          <w:sz w:val="22"/>
          <w:szCs w:val="22"/>
          <w:highlight w:val="lightGray"/>
        </w:rPr>
        <w:t xml:space="preserve"> 400, </w:t>
      </w:r>
      <w:proofErr w:type="spellStart"/>
      <w:r w:rsidRPr="00B74603">
        <w:rPr>
          <w:sz w:val="22"/>
          <w:szCs w:val="22"/>
          <w:highlight w:val="lightGray"/>
        </w:rPr>
        <w:t>makrogolio</w:t>
      </w:r>
      <w:proofErr w:type="spellEnd"/>
      <w:r w:rsidRPr="00B74603">
        <w:rPr>
          <w:sz w:val="22"/>
          <w:szCs w:val="22"/>
          <w:highlight w:val="lightGray"/>
        </w:rPr>
        <w:t xml:space="preserve"> </w:t>
      </w:r>
      <w:proofErr w:type="spellStart"/>
      <w:r w:rsidRPr="00B74603">
        <w:rPr>
          <w:sz w:val="22"/>
          <w:szCs w:val="22"/>
          <w:highlight w:val="lightGray"/>
        </w:rPr>
        <w:t>stearilo</w:t>
      </w:r>
      <w:proofErr w:type="spellEnd"/>
      <w:r w:rsidRPr="00B74603">
        <w:rPr>
          <w:sz w:val="22"/>
          <w:szCs w:val="22"/>
          <w:highlight w:val="lightGray"/>
        </w:rPr>
        <w:t xml:space="preserve"> eteris, </w:t>
      </w:r>
      <w:proofErr w:type="spellStart"/>
      <w:r w:rsidRPr="00B74603">
        <w:rPr>
          <w:sz w:val="22"/>
          <w:szCs w:val="22"/>
          <w:highlight w:val="lightGray"/>
        </w:rPr>
        <w:t>stearilo</w:t>
      </w:r>
      <w:proofErr w:type="spellEnd"/>
      <w:r w:rsidRPr="00B74603">
        <w:rPr>
          <w:sz w:val="22"/>
          <w:szCs w:val="22"/>
          <w:highlight w:val="lightGray"/>
        </w:rPr>
        <w:t xml:space="preserve"> alkoholis, išgrynintas vanduo.</w:t>
      </w:r>
    </w:p>
    <w:p w:rsidR="004C6016" w:rsidRPr="00B74603" w:rsidRDefault="004C6016" w:rsidP="004C6016">
      <w:pPr>
        <w:rPr>
          <w:sz w:val="22"/>
          <w:szCs w:val="22"/>
        </w:rPr>
      </w:pPr>
    </w:p>
    <w:p w:rsidR="004C6016" w:rsidRPr="00B74603" w:rsidRDefault="004C6016" w:rsidP="004C6016">
      <w:pPr>
        <w:rPr>
          <w:sz w:val="22"/>
          <w:szCs w:val="22"/>
        </w:rPr>
      </w:pPr>
    </w:p>
    <w:p w:rsidR="004C6016" w:rsidRPr="00B74603" w:rsidRDefault="004C6016" w:rsidP="004C6016">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74603">
        <w:rPr>
          <w:b/>
          <w:sz w:val="22"/>
          <w:szCs w:val="22"/>
        </w:rPr>
        <w:t>4.</w:t>
      </w:r>
      <w:r w:rsidRPr="00B74603">
        <w:rPr>
          <w:b/>
          <w:sz w:val="22"/>
          <w:szCs w:val="22"/>
        </w:rPr>
        <w:tab/>
        <w:t>FARMACINĖ FORMA IR KIEKIS PAKUOTĖJE</w:t>
      </w:r>
    </w:p>
    <w:p w:rsidR="004C6016" w:rsidRPr="00B74603" w:rsidRDefault="004C6016" w:rsidP="004C6016">
      <w:pPr>
        <w:rPr>
          <w:sz w:val="22"/>
          <w:szCs w:val="22"/>
        </w:rPr>
      </w:pPr>
    </w:p>
    <w:p w:rsidR="004C6016" w:rsidRPr="00B74603" w:rsidRDefault="004C6016" w:rsidP="004C6016">
      <w:pPr>
        <w:pStyle w:val="Pagrindinistekstas"/>
        <w:spacing w:after="0"/>
        <w:rPr>
          <w:bCs/>
          <w:szCs w:val="22"/>
        </w:rPr>
      </w:pPr>
      <w:r w:rsidRPr="00B74603">
        <w:rPr>
          <w:bCs/>
          <w:szCs w:val="22"/>
        </w:rPr>
        <w:t xml:space="preserve">25 g </w:t>
      </w:r>
      <w:r w:rsidRPr="00B74603">
        <w:rPr>
          <w:szCs w:val="22"/>
          <w:highlight w:val="lightGray"/>
        </w:rPr>
        <w:t>gelio</w:t>
      </w:r>
    </w:p>
    <w:p w:rsidR="004C6016" w:rsidRPr="00B74603" w:rsidRDefault="004C6016" w:rsidP="004C6016">
      <w:pPr>
        <w:rPr>
          <w:sz w:val="22"/>
          <w:szCs w:val="22"/>
        </w:rPr>
      </w:pPr>
    </w:p>
    <w:p w:rsidR="004C6016" w:rsidRPr="00B74603" w:rsidRDefault="004C6016" w:rsidP="004C6016">
      <w:pPr>
        <w:rPr>
          <w:sz w:val="22"/>
          <w:szCs w:val="22"/>
        </w:rPr>
      </w:pPr>
    </w:p>
    <w:p w:rsidR="004C6016" w:rsidRPr="00B74603" w:rsidRDefault="004C6016" w:rsidP="004C6016">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74603">
        <w:rPr>
          <w:b/>
          <w:sz w:val="22"/>
          <w:szCs w:val="22"/>
        </w:rPr>
        <w:t>5.</w:t>
      </w:r>
      <w:r w:rsidRPr="00B74603">
        <w:rPr>
          <w:b/>
          <w:sz w:val="22"/>
          <w:szCs w:val="22"/>
        </w:rPr>
        <w:tab/>
        <w:t>VARTOJIMO METODAS IR BŪDAS (-AI)</w:t>
      </w:r>
    </w:p>
    <w:p w:rsidR="004C6016" w:rsidRPr="00B74603" w:rsidRDefault="004C6016" w:rsidP="004C6016">
      <w:pPr>
        <w:rPr>
          <w:sz w:val="22"/>
          <w:szCs w:val="22"/>
        </w:rPr>
      </w:pPr>
    </w:p>
    <w:p w:rsidR="004C6016" w:rsidRPr="00B74603" w:rsidRDefault="004C6016" w:rsidP="004C6016">
      <w:pPr>
        <w:rPr>
          <w:b/>
          <w:bCs/>
          <w:sz w:val="22"/>
          <w:szCs w:val="22"/>
        </w:rPr>
      </w:pPr>
      <w:r w:rsidRPr="00B74603">
        <w:rPr>
          <w:sz w:val="22"/>
          <w:szCs w:val="22"/>
        </w:rPr>
        <w:lastRenderedPageBreak/>
        <w:t>Vartoti ant odos.</w:t>
      </w:r>
    </w:p>
    <w:p w:rsidR="004C6016" w:rsidRPr="00B74603" w:rsidRDefault="004C6016" w:rsidP="004C6016">
      <w:pPr>
        <w:rPr>
          <w:sz w:val="22"/>
          <w:szCs w:val="22"/>
        </w:rPr>
      </w:pPr>
      <w:r w:rsidRPr="00B74603">
        <w:rPr>
          <w:sz w:val="22"/>
          <w:szCs w:val="22"/>
        </w:rPr>
        <w:t>Prieš vartojimą perskaitykite pakuotės lapelį.</w:t>
      </w:r>
    </w:p>
    <w:p w:rsidR="004C6016" w:rsidRPr="00B74603" w:rsidRDefault="004C6016" w:rsidP="004C6016">
      <w:pPr>
        <w:rPr>
          <w:sz w:val="22"/>
          <w:szCs w:val="22"/>
        </w:rPr>
      </w:pPr>
    </w:p>
    <w:p w:rsidR="004C6016" w:rsidRPr="00B74603" w:rsidRDefault="004C6016" w:rsidP="004C6016">
      <w:pPr>
        <w:rPr>
          <w:sz w:val="22"/>
          <w:szCs w:val="22"/>
        </w:rPr>
      </w:pPr>
    </w:p>
    <w:p w:rsidR="004C6016" w:rsidRPr="00B74603" w:rsidRDefault="004C6016" w:rsidP="004C6016">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74603">
        <w:rPr>
          <w:b/>
          <w:sz w:val="22"/>
          <w:szCs w:val="22"/>
        </w:rPr>
        <w:t>6.</w:t>
      </w:r>
      <w:r w:rsidRPr="00B74603">
        <w:rPr>
          <w:b/>
          <w:sz w:val="22"/>
          <w:szCs w:val="22"/>
        </w:rPr>
        <w:tab/>
        <w:t>SPECIALUS ĮSPĖJIMAS, KAD VAISTINĮ PREPARATĄ BŪTINA LAIKYTI VAIKAMS NEPASTEBIMOJE IR NEPASIEKIAMOJE VIETOJE</w:t>
      </w:r>
    </w:p>
    <w:p w:rsidR="004C6016" w:rsidRPr="00B74603" w:rsidRDefault="004C6016" w:rsidP="004C6016">
      <w:pPr>
        <w:rPr>
          <w:sz w:val="22"/>
          <w:szCs w:val="22"/>
        </w:rPr>
      </w:pPr>
    </w:p>
    <w:p w:rsidR="004C6016" w:rsidRPr="00B74603" w:rsidRDefault="004C6016" w:rsidP="004C6016">
      <w:pPr>
        <w:rPr>
          <w:sz w:val="22"/>
          <w:szCs w:val="22"/>
        </w:rPr>
      </w:pPr>
      <w:r w:rsidRPr="00B74603">
        <w:rPr>
          <w:sz w:val="22"/>
          <w:szCs w:val="22"/>
        </w:rPr>
        <w:t>Laikyti vaikams nepastebimoje ir nepasiekiamoje vietoje.</w:t>
      </w:r>
    </w:p>
    <w:p w:rsidR="004C6016" w:rsidRPr="00B74603" w:rsidRDefault="004C6016" w:rsidP="004C6016">
      <w:pPr>
        <w:rPr>
          <w:sz w:val="22"/>
          <w:szCs w:val="22"/>
        </w:rPr>
      </w:pPr>
    </w:p>
    <w:p w:rsidR="004C6016" w:rsidRPr="00B74603" w:rsidRDefault="004C6016" w:rsidP="004C6016">
      <w:pPr>
        <w:rPr>
          <w:sz w:val="22"/>
          <w:szCs w:val="22"/>
        </w:rPr>
      </w:pPr>
    </w:p>
    <w:p w:rsidR="004C6016" w:rsidRPr="00B74603" w:rsidRDefault="004C6016" w:rsidP="004C6016">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74603">
        <w:rPr>
          <w:b/>
          <w:sz w:val="22"/>
          <w:szCs w:val="22"/>
        </w:rPr>
        <w:t>7.</w:t>
      </w:r>
      <w:r w:rsidRPr="00B74603">
        <w:rPr>
          <w:b/>
          <w:sz w:val="22"/>
          <w:szCs w:val="22"/>
        </w:rPr>
        <w:tab/>
        <w:t>KITAS (-I) SPECIALUS (-ŪS) ĮSPĖJIMAS (-AI) (JEI REIKIA)</w:t>
      </w:r>
    </w:p>
    <w:p w:rsidR="004C6016" w:rsidRPr="00B74603" w:rsidRDefault="004C6016" w:rsidP="004C6016">
      <w:pPr>
        <w:rPr>
          <w:sz w:val="22"/>
          <w:szCs w:val="22"/>
        </w:rPr>
      </w:pPr>
    </w:p>
    <w:p w:rsidR="004C6016" w:rsidRPr="00B74603" w:rsidRDefault="004C6016" w:rsidP="004C6016">
      <w:pPr>
        <w:rPr>
          <w:bCs/>
          <w:sz w:val="22"/>
          <w:szCs w:val="22"/>
        </w:rPr>
      </w:pPr>
      <w:r w:rsidRPr="00B74603">
        <w:rPr>
          <w:sz w:val="22"/>
          <w:szCs w:val="22"/>
          <w:highlight w:val="lightGray"/>
        </w:rPr>
        <w:t>Gelį galima vartoti tik išoriškai. Būtina saugotis, kad jo nepatektų į akis ir ant gleivinės (lūpų, burnos)!</w:t>
      </w:r>
    </w:p>
    <w:p w:rsidR="004C6016" w:rsidRPr="00B74603" w:rsidRDefault="004C6016" w:rsidP="004C6016">
      <w:pPr>
        <w:rPr>
          <w:sz w:val="22"/>
          <w:szCs w:val="22"/>
        </w:rPr>
      </w:pPr>
    </w:p>
    <w:p w:rsidR="004C6016" w:rsidRPr="00B74603" w:rsidRDefault="004C6016" w:rsidP="004C6016">
      <w:pPr>
        <w:rPr>
          <w:sz w:val="22"/>
          <w:szCs w:val="22"/>
        </w:rPr>
      </w:pPr>
    </w:p>
    <w:p w:rsidR="004C6016" w:rsidRPr="00B74603" w:rsidRDefault="004C6016" w:rsidP="004C6016">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74603">
        <w:rPr>
          <w:b/>
          <w:sz w:val="22"/>
          <w:szCs w:val="22"/>
        </w:rPr>
        <w:t>8.</w:t>
      </w:r>
      <w:r w:rsidRPr="00B74603">
        <w:rPr>
          <w:b/>
          <w:sz w:val="22"/>
          <w:szCs w:val="22"/>
        </w:rPr>
        <w:tab/>
        <w:t>TINKAMUMO LAIKAS</w:t>
      </w:r>
    </w:p>
    <w:p w:rsidR="004C6016" w:rsidRPr="00B74603" w:rsidRDefault="004C6016" w:rsidP="004C6016">
      <w:pPr>
        <w:rPr>
          <w:sz w:val="22"/>
          <w:szCs w:val="22"/>
        </w:rPr>
      </w:pPr>
    </w:p>
    <w:p w:rsidR="004C6016" w:rsidRPr="00B74603" w:rsidRDefault="004C6016" w:rsidP="004C6016">
      <w:pPr>
        <w:pStyle w:val="Pagrindinistekstas"/>
        <w:spacing w:after="0"/>
        <w:rPr>
          <w:szCs w:val="22"/>
        </w:rPr>
      </w:pPr>
      <w:r w:rsidRPr="00B74603">
        <w:rPr>
          <w:szCs w:val="22"/>
        </w:rPr>
        <w:t xml:space="preserve">Tinka iki {mm/MMMM} </w:t>
      </w:r>
    </w:p>
    <w:p w:rsidR="004C6016" w:rsidRPr="00B74603" w:rsidRDefault="004C6016" w:rsidP="004C6016">
      <w:pPr>
        <w:pStyle w:val="Pagrindinistekstas"/>
        <w:spacing w:after="0"/>
        <w:rPr>
          <w:szCs w:val="22"/>
        </w:rPr>
      </w:pPr>
      <w:r w:rsidRPr="00B74603">
        <w:rPr>
          <w:szCs w:val="22"/>
        </w:rPr>
        <w:t>Pirmą kartą atidarius tūbelę, preparato tinkamumo laikas: 12 mėn.</w:t>
      </w:r>
    </w:p>
    <w:p w:rsidR="004C6016" w:rsidRPr="00B74603" w:rsidRDefault="004C6016" w:rsidP="004C6016">
      <w:pPr>
        <w:rPr>
          <w:sz w:val="22"/>
          <w:szCs w:val="22"/>
        </w:rPr>
      </w:pPr>
    </w:p>
    <w:p w:rsidR="004C6016" w:rsidRPr="00B74603" w:rsidRDefault="004C6016" w:rsidP="004C6016">
      <w:pPr>
        <w:rPr>
          <w:sz w:val="22"/>
          <w:szCs w:val="22"/>
        </w:rPr>
      </w:pPr>
    </w:p>
    <w:p w:rsidR="004C6016" w:rsidRPr="00B74603" w:rsidRDefault="004C6016" w:rsidP="004C6016">
      <w:pPr>
        <w:keepNext/>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B74603">
        <w:rPr>
          <w:b/>
          <w:sz w:val="22"/>
          <w:szCs w:val="22"/>
        </w:rPr>
        <w:t>9.</w:t>
      </w:r>
      <w:r w:rsidRPr="00B74603">
        <w:rPr>
          <w:b/>
          <w:sz w:val="22"/>
          <w:szCs w:val="22"/>
        </w:rPr>
        <w:tab/>
        <w:t>SPECIALIOS LAIKYMO SĄLYGOS</w:t>
      </w:r>
    </w:p>
    <w:p w:rsidR="004C6016" w:rsidRPr="00B74603" w:rsidRDefault="004C6016" w:rsidP="004C6016">
      <w:pPr>
        <w:rPr>
          <w:sz w:val="22"/>
          <w:szCs w:val="22"/>
        </w:rPr>
      </w:pPr>
    </w:p>
    <w:p w:rsidR="004C6016" w:rsidRPr="00B74603" w:rsidRDefault="004C6016" w:rsidP="004C6016">
      <w:pPr>
        <w:rPr>
          <w:sz w:val="22"/>
          <w:szCs w:val="22"/>
        </w:rPr>
      </w:pPr>
      <w:r w:rsidRPr="00B74603">
        <w:rPr>
          <w:sz w:val="22"/>
          <w:szCs w:val="22"/>
        </w:rPr>
        <w:t xml:space="preserve">Laikyti šaldytuve (2 </w:t>
      </w:r>
      <w:r w:rsidRPr="00B74603">
        <w:rPr>
          <w:sz w:val="22"/>
          <w:szCs w:val="22"/>
        </w:rPr>
        <w:sym w:font="Symbol" w:char="F0B0"/>
      </w:r>
      <w:r w:rsidRPr="00B74603">
        <w:rPr>
          <w:sz w:val="22"/>
          <w:szCs w:val="22"/>
        </w:rPr>
        <w:t>C - 8 </w:t>
      </w:r>
      <w:r w:rsidRPr="00B74603">
        <w:rPr>
          <w:sz w:val="22"/>
          <w:szCs w:val="22"/>
        </w:rPr>
        <w:sym w:font="Symbol" w:char="F0B0"/>
      </w:r>
      <w:r w:rsidRPr="00B74603">
        <w:rPr>
          <w:sz w:val="22"/>
          <w:szCs w:val="22"/>
        </w:rPr>
        <w:t>C).</w:t>
      </w:r>
    </w:p>
    <w:p w:rsidR="004C6016" w:rsidRDefault="004C6016" w:rsidP="004C6016">
      <w:pPr>
        <w:rPr>
          <w:sz w:val="22"/>
          <w:szCs w:val="22"/>
        </w:rPr>
      </w:pPr>
    </w:p>
    <w:p w:rsidR="004106AD" w:rsidRPr="00B74603" w:rsidRDefault="004106AD" w:rsidP="004C6016">
      <w:pPr>
        <w:rPr>
          <w:sz w:val="22"/>
          <w:szCs w:val="22"/>
        </w:rPr>
      </w:pPr>
    </w:p>
    <w:p w:rsidR="004C6016" w:rsidRPr="00B74603" w:rsidRDefault="004C6016" w:rsidP="004C6016">
      <w:pPr>
        <w:suppressLineNumbers/>
        <w:pBdr>
          <w:top w:val="single" w:sz="4" w:space="1" w:color="auto"/>
          <w:left w:val="single" w:sz="4" w:space="4" w:color="auto"/>
          <w:bottom w:val="single" w:sz="4" w:space="1" w:color="auto"/>
          <w:right w:val="single" w:sz="4" w:space="4" w:color="auto"/>
        </w:pBdr>
        <w:tabs>
          <w:tab w:val="left" w:pos="540"/>
        </w:tabs>
        <w:outlineLvl w:val="0"/>
        <w:rPr>
          <w:b/>
          <w:sz w:val="22"/>
          <w:szCs w:val="22"/>
        </w:rPr>
      </w:pPr>
      <w:r w:rsidRPr="00B74603">
        <w:rPr>
          <w:b/>
          <w:sz w:val="22"/>
          <w:szCs w:val="22"/>
        </w:rPr>
        <w:t>10.</w:t>
      </w:r>
      <w:r w:rsidRPr="00B74603">
        <w:rPr>
          <w:b/>
          <w:sz w:val="22"/>
          <w:szCs w:val="22"/>
        </w:rPr>
        <w:tab/>
        <w:t>SPECIALIOS ATSARGUMO PRIEMONĖS DĖL NESUVARTOTO VAISTINIO</w:t>
      </w:r>
    </w:p>
    <w:p w:rsidR="004C6016" w:rsidRPr="00B74603" w:rsidRDefault="004C6016" w:rsidP="004C6016">
      <w:pPr>
        <w:suppressLineNumbers/>
        <w:pBdr>
          <w:top w:val="single" w:sz="4" w:space="1" w:color="auto"/>
          <w:left w:val="single" w:sz="4" w:space="4" w:color="auto"/>
          <w:bottom w:val="single" w:sz="4" w:space="1" w:color="auto"/>
          <w:right w:val="single" w:sz="4" w:space="4" w:color="auto"/>
        </w:pBdr>
        <w:tabs>
          <w:tab w:val="left" w:pos="540"/>
        </w:tabs>
        <w:ind w:firstLine="567"/>
        <w:outlineLvl w:val="0"/>
        <w:rPr>
          <w:b/>
          <w:sz w:val="22"/>
          <w:szCs w:val="22"/>
        </w:rPr>
      </w:pPr>
      <w:r w:rsidRPr="00B74603">
        <w:rPr>
          <w:b/>
          <w:sz w:val="22"/>
          <w:szCs w:val="22"/>
        </w:rPr>
        <w:t>PREPARATO AR JO ATLIEKŲ TVARKYMO (JEI REIKIA)</w:t>
      </w:r>
    </w:p>
    <w:p w:rsidR="004C6016" w:rsidRPr="00B74603" w:rsidRDefault="004C6016" w:rsidP="004C6016">
      <w:pPr>
        <w:rPr>
          <w:sz w:val="22"/>
          <w:szCs w:val="22"/>
        </w:rPr>
      </w:pPr>
    </w:p>
    <w:p w:rsidR="004C6016" w:rsidRPr="00B74603" w:rsidRDefault="004C6016" w:rsidP="004C6016">
      <w:pPr>
        <w:rPr>
          <w:sz w:val="22"/>
          <w:szCs w:val="22"/>
        </w:rPr>
      </w:pPr>
    </w:p>
    <w:p w:rsidR="004C6016" w:rsidRPr="00B74603" w:rsidRDefault="004C6016" w:rsidP="004C6016">
      <w:pPr>
        <w:suppressLineNumbers/>
        <w:pBdr>
          <w:top w:val="single" w:sz="4" w:space="1" w:color="auto"/>
          <w:left w:val="single" w:sz="4" w:space="4" w:color="auto"/>
          <w:bottom w:val="single" w:sz="4" w:space="1" w:color="auto"/>
          <w:right w:val="single" w:sz="4" w:space="4" w:color="auto"/>
        </w:pBdr>
        <w:tabs>
          <w:tab w:val="left" w:pos="540"/>
        </w:tabs>
        <w:outlineLvl w:val="0"/>
        <w:rPr>
          <w:b/>
          <w:sz w:val="22"/>
          <w:szCs w:val="22"/>
        </w:rPr>
      </w:pPr>
      <w:r w:rsidRPr="00B74603">
        <w:rPr>
          <w:b/>
          <w:sz w:val="22"/>
          <w:szCs w:val="22"/>
        </w:rPr>
        <w:lastRenderedPageBreak/>
        <w:t>11.</w:t>
      </w:r>
      <w:r w:rsidRPr="00B74603">
        <w:rPr>
          <w:b/>
          <w:sz w:val="22"/>
          <w:szCs w:val="22"/>
        </w:rPr>
        <w:tab/>
      </w:r>
      <w:r w:rsidRPr="00B74603">
        <w:rPr>
          <w:b/>
          <w:caps/>
          <w:sz w:val="22"/>
          <w:szCs w:val="22"/>
        </w:rPr>
        <w:t>rINKODARos TEISĖS turėtojo PAVADINIMAS IR ADRESAS</w:t>
      </w:r>
    </w:p>
    <w:p w:rsidR="004C6016" w:rsidRPr="00B74603" w:rsidRDefault="004C6016" w:rsidP="004C6016">
      <w:pPr>
        <w:rPr>
          <w:sz w:val="22"/>
          <w:szCs w:val="22"/>
        </w:rPr>
      </w:pPr>
    </w:p>
    <w:p w:rsidR="004C6016" w:rsidRPr="00B74603" w:rsidRDefault="004C6016" w:rsidP="004C6016">
      <w:pPr>
        <w:rPr>
          <w:sz w:val="22"/>
          <w:szCs w:val="22"/>
        </w:rPr>
      </w:pPr>
      <w:r w:rsidRPr="00B74603">
        <w:rPr>
          <w:sz w:val="22"/>
          <w:szCs w:val="22"/>
        </w:rPr>
        <w:t xml:space="preserve">Dr. </w:t>
      </w:r>
      <w:proofErr w:type="spellStart"/>
      <w:r w:rsidRPr="00B74603">
        <w:rPr>
          <w:sz w:val="22"/>
          <w:szCs w:val="22"/>
        </w:rPr>
        <w:t>August</w:t>
      </w:r>
      <w:proofErr w:type="spellEnd"/>
      <w:r w:rsidRPr="00B74603">
        <w:rPr>
          <w:sz w:val="22"/>
          <w:szCs w:val="22"/>
        </w:rPr>
        <w:t xml:space="preserve"> </w:t>
      </w:r>
      <w:proofErr w:type="spellStart"/>
      <w:r w:rsidRPr="00B74603">
        <w:rPr>
          <w:sz w:val="22"/>
          <w:szCs w:val="22"/>
        </w:rPr>
        <w:t>Wolff</w:t>
      </w:r>
      <w:proofErr w:type="spellEnd"/>
      <w:r w:rsidRPr="00B74603">
        <w:rPr>
          <w:sz w:val="22"/>
          <w:szCs w:val="22"/>
        </w:rPr>
        <w:t xml:space="preserve"> </w:t>
      </w:r>
      <w:proofErr w:type="spellStart"/>
      <w:r w:rsidRPr="00B74603">
        <w:rPr>
          <w:sz w:val="22"/>
          <w:szCs w:val="22"/>
        </w:rPr>
        <w:t>GmbH</w:t>
      </w:r>
      <w:proofErr w:type="spellEnd"/>
      <w:r w:rsidRPr="00B74603">
        <w:rPr>
          <w:sz w:val="22"/>
          <w:szCs w:val="22"/>
        </w:rPr>
        <w:t xml:space="preserve"> &amp; </w:t>
      </w:r>
      <w:proofErr w:type="spellStart"/>
      <w:r w:rsidRPr="00B74603">
        <w:rPr>
          <w:sz w:val="22"/>
          <w:szCs w:val="22"/>
        </w:rPr>
        <w:t>Co</w:t>
      </w:r>
      <w:proofErr w:type="spellEnd"/>
      <w:r w:rsidRPr="00B74603">
        <w:rPr>
          <w:sz w:val="22"/>
          <w:szCs w:val="22"/>
        </w:rPr>
        <w:t xml:space="preserve">. KG </w:t>
      </w:r>
      <w:proofErr w:type="spellStart"/>
      <w:r w:rsidRPr="00B74603">
        <w:rPr>
          <w:sz w:val="22"/>
          <w:szCs w:val="22"/>
        </w:rPr>
        <w:t>Arzneimittel</w:t>
      </w:r>
      <w:proofErr w:type="spellEnd"/>
      <w:r w:rsidRPr="00B74603">
        <w:rPr>
          <w:sz w:val="22"/>
          <w:szCs w:val="22"/>
        </w:rPr>
        <w:t xml:space="preserve"> </w:t>
      </w:r>
    </w:p>
    <w:p w:rsidR="004C6016" w:rsidRPr="00B74603" w:rsidRDefault="004C6016" w:rsidP="004C6016">
      <w:pPr>
        <w:rPr>
          <w:sz w:val="22"/>
          <w:szCs w:val="22"/>
        </w:rPr>
      </w:pPr>
      <w:proofErr w:type="spellStart"/>
      <w:r w:rsidRPr="00B74603">
        <w:rPr>
          <w:sz w:val="22"/>
          <w:szCs w:val="22"/>
        </w:rPr>
        <w:t>Sudbrackstraße</w:t>
      </w:r>
      <w:proofErr w:type="spellEnd"/>
      <w:r w:rsidRPr="00B74603">
        <w:rPr>
          <w:sz w:val="22"/>
          <w:szCs w:val="22"/>
        </w:rPr>
        <w:t xml:space="preserve"> 56 </w:t>
      </w:r>
    </w:p>
    <w:p w:rsidR="004C6016" w:rsidRPr="00B74603" w:rsidRDefault="004C6016" w:rsidP="004C6016">
      <w:pPr>
        <w:rPr>
          <w:sz w:val="22"/>
          <w:szCs w:val="22"/>
        </w:rPr>
      </w:pPr>
      <w:r w:rsidRPr="00B74603">
        <w:rPr>
          <w:sz w:val="22"/>
          <w:szCs w:val="22"/>
        </w:rPr>
        <w:t xml:space="preserve">D-33611 </w:t>
      </w:r>
      <w:proofErr w:type="spellStart"/>
      <w:r w:rsidRPr="00B74603">
        <w:rPr>
          <w:sz w:val="22"/>
          <w:szCs w:val="22"/>
        </w:rPr>
        <w:t>Bielefeld</w:t>
      </w:r>
      <w:proofErr w:type="spellEnd"/>
      <w:r w:rsidRPr="00B74603">
        <w:rPr>
          <w:sz w:val="22"/>
          <w:szCs w:val="22"/>
        </w:rPr>
        <w:t xml:space="preserve"> </w:t>
      </w:r>
    </w:p>
    <w:p w:rsidR="004C6016" w:rsidRPr="00B74603" w:rsidRDefault="004C6016" w:rsidP="004C6016">
      <w:pPr>
        <w:rPr>
          <w:sz w:val="22"/>
          <w:szCs w:val="22"/>
        </w:rPr>
      </w:pPr>
      <w:r w:rsidRPr="00B74603">
        <w:rPr>
          <w:sz w:val="22"/>
          <w:szCs w:val="22"/>
        </w:rPr>
        <w:t>Vokietija</w:t>
      </w:r>
    </w:p>
    <w:p w:rsidR="004C6016" w:rsidRPr="00B74603" w:rsidRDefault="004C6016" w:rsidP="004C6016">
      <w:pPr>
        <w:rPr>
          <w:sz w:val="22"/>
          <w:szCs w:val="22"/>
        </w:rPr>
      </w:pPr>
    </w:p>
    <w:p w:rsidR="004C6016" w:rsidRPr="00B74603" w:rsidRDefault="004C6016" w:rsidP="004C6016">
      <w:pPr>
        <w:rPr>
          <w:sz w:val="22"/>
          <w:szCs w:val="22"/>
        </w:rPr>
      </w:pPr>
    </w:p>
    <w:p w:rsidR="004C6016" w:rsidRPr="00B74603" w:rsidRDefault="004C6016" w:rsidP="004C6016">
      <w:pPr>
        <w:suppressLineNumbers/>
        <w:pBdr>
          <w:top w:val="single" w:sz="4" w:space="1" w:color="auto"/>
          <w:left w:val="single" w:sz="4" w:space="4" w:color="auto"/>
          <w:bottom w:val="single" w:sz="4" w:space="1" w:color="auto"/>
          <w:right w:val="single" w:sz="4" w:space="4" w:color="auto"/>
        </w:pBdr>
        <w:tabs>
          <w:tab w:val="left" w:pos="540"/>
        </w:tabs>
        <w:outlineLvl w:val="0"/>
        <w:rPr>
          <w:sz w:val="22"/>
          <w:szCs w:val="22"/>
        </w:rPr>
      </w:pPr>
      <w:r w:rsidRPr="00B74603">
        <w:rPr>
          <w:b/>
          <w:sz w:val="22"/>
          <w:szCs w:val="22"/>
        </w:rPr>
        <w:t>12.</w:t>
      </w:r>
      <w:r w:rsidRPr="00B74603">
        <w:rPr>
          <w:b/>
          <w:sz w:val="22"/>
          <w:szCs w:val="22"/>
        </w:rPr>
        <w:tab/>
        <w:t xml:space="preserve">RINKODAROS PAŽYMĖJIMO NUMERIS </w:t>
      </w:r>
    </w:p>
    <w:p w:rsidR="004C6016" w:rsidRPr="00B74603" w:rsidRDefault="004C6016" w:rsidP="004C6016">
      <w:pPr>
        <w:rPr>
          <w:sz w:val="22"/>
          <w:szCs w:val="22"/>
        </w:rPr>
      </w:pPr>
    </w:p>
    <w:p w:rsidR="004106AD" w:rsidRPr="00B74603" w:rsidRDefault="004106AD" w:rsidP="004106AD">
      <w:pPr>
        <w:pStyle w:val="BTEMEASMCA"/>
        <w:rPr>
          <w:lang w:val="lt-LT"/>
        </w:rPr>
      </w:pPr>
      <w:r w:rsidRPr="00B74603">
        <w:rPr>
          <w:lang w:val="lt-LT"/>
        </w:rPr>
        <w:t>LT/1/</w:t>
      </w:r>
      <w:r>
        <w:rPr>
          <w:lang w:val="lt-LT"/>
        </w:rPr>
        <w:t>98/3525/001</w:t>
      </w:r>
    </w:p>
    <w:p w:rsidR="004C6016" w:rsidRPr="00B74603" w:rsidRDefault="004C6016" w:rsidP="004C6016">
      <w:pPr>
        <w:rPr>
          <w:sz w:val="22"/>
          <w:szCs w:val="22"/>
        </w:rPr>
      </w:pPr>
    </w:p>
    <w:p w:rsidR="004C6016" w:rsidRPr="00B74603" w:rsidRDefault="004C6016" w:rsidP="004C6016">
      <w:pPr>
        <w:rPr>
          <w:sz w:val="22"/>
          <w:szCs w:val="22"/>
        </w:rPr>
      </w:pPr>
    </w:p>
    <w:p w:rsidR="004C6016" w:rsidRPr="00B74603" w:rsidRDefault="004C6016" w:rsidP="004C6016">
      <w:pPr>
        <w:suppressLineNumbers/>
        <w:pBdr>
          <w:top w:val="single" w:sz="4" w:space="1" w:color="auto"/>
          <w:left w:val="single" w:sz="4" w:space="4" w:color="auto"/>
          <w:bottom w:val="single" w:sz="4" w:space="1" w:color="auto"/>
          <w:right w:val="single" w:sz="4" w:space="4" w:color="auto"/>
        </w:pBdr>
        <w:tabs>
          <w:tab w:val="left" w:pos="540"/>
        </w:tabs>
        <w:outlineLvl w:val="0"/>
        <w:rPr>
          <w:sz w:val="22"/>
          <w:szCs w:val="22"/>
        </w:rPr>
      </w:pPr>
      <w:r w:rsidRPr="00B74603">
        <w:rPr>
          <w:b/>
          <w:sz w:val="22"/>
          <w:szCs w:val="22"/>
        </w:rPr>
        <w:t>13.</w:t>
      </w:r>
      <w:r w:rsidRPr="00B74603">
        <w:rPr>
          <w:b/>
          <w:sz w:val="22"/>
          <w:szCs w:val="22"/>
        </w:rPr>
        <w:tab/>
        <w:t xml:space="preserve">SERIJOS NUMERIS </w:t>
      </w:r>
    </w:p>
    <w:p w:rsidR="004C6016" w:rsidRPr="00B74603" w:rsidRDefault="004C6016" w:rsidP="004C6016">
      <w:pPr>
        <w:rPr>
          <w:sz w:val="22"/>
          <w:szCs w:val="22"/>
        </w:rPr>
      </w:pPr>
    </w:p>
    <w:p w:rsidR="004C6016" w:rsidRPr="00B74603" w:rsidRDefault="004C6016" w:rsidP="004C6016">
      <w:pPr>
        <w:pStyle w:val="Pagrindinistekstas"/>
        <w:spacing w:after="0"/>
        <w:rPr>
          <w:szCs w:val="22"/>
        </w:rPr>
      </w:pPr>
      <w:r w:rsidRPr="00B74603">
        <w:rPr>
          <w:szCs w:val="22"/>
        </w:rPr>
        <w:t>Serija</w:t>
      </w:r>
    </w:p>
    <w:p w:rsidR="004C6016" w:rsidRPr="00B74603" w:rsidRDefault="004C6016" w:rsidP="004C6016">
      <w:pPr>
        <w:rPr>
          <w:sz w:val="22"/>
          <w:szCs w:val="22"/>
        </w:rPr>
      </w:pPr>
    </w:p>
    <w:p w:rsidR="004C6016" w:rsidRPr="00B74603" w:rsidRDefault="004C6016" w:rsidP="004C6016">
      <w:pPr>
        <w:rPr>
          <w:sz w:val="22"/>
          <w:szCs w:val="22"/>
        </w:rPr>
      </w:pPr>
    </w:p>
    <w:p w:rsidR="004C6016" w:rsidRPr="00B74603" w:rsidRDefault="004C6016" w:rsidP="004C6016">
      <w:pPr>
        <w:suppressLineNumbers/>
        <w:pBdr>
          <w:top w:val="single" w:sz="4" w:space="1" w:color="auto"/>
          <w:left w:val="single" w:sz="4" w:space="4" w:color="auto"/>
          <w:bottom w:val="single" w:sz="4" w:space="1" w:color="auto"/>
          <w:right w:val="single" w:sz="4" w:space="4" w:color="auto"/>
        </w:pBdr>
        <w:tabs>
          <w:tab w:val="left" w:pos="540"/>
        </w:tabs>
        <w:outlineLvl w:val="0"/>
        <w:rPr>
          <w:sz w:val="22"/>
          <w:szCs w:val="22"/>
        </w:rPr>
      </w:pPr>
      <w:r w:rsidRPr="00B74603">
        <w:rPr>
          <w:b/>
          <w:sz w:val="22"/>
          <w:szCs w:val="22"/>
        </w:rPr>
        <w:t>14.</w:t>
      </w:r>
      <w:r w:rsidRPr="00B74603">
        <w:rPr>
          <w:b/>
          <w:sz w:val="22"/>
          <w:szCs w:val="22"/>
        </w:rPr>
        <w:tab/>
        <w:t>PARDAVIMO (IŠDAVIMO) TVARKA</w:t>
      </w:r>
    </w:p>
    <w:p w:rsidR="004C6016" w:rsidRPr="00B74603" w:rsidRDefault="004C6016" w:rsidP="004C6016">
      <w:pPr>
        <w:rPr>
          <w:sz w:val="22"/>
          <w:szCs w:val="22"/>
        </w:rPr>
      </w:pPr>
    </w:p>
    <w:p w:rsidR="004C6016" w:rsidRPr="00B74603" w:rsidRDefault="004C6016" w:rsidP="004C6016">
      <w:pPr>
        <w:rPr>
          <w:sz w:val="22"/>
          <w:szCs w:val="22"/>
        </w:rPr>
      </w:pPr>
      <w:r w:rsidRPr="00B74603">
        <w:rPr>
          <w:sz w:val="22"/>
          <w:szCs w:val="22"/>
          <w:highlight w:val="lightGray"/>
        </w:rPr>
        <w:t>Nereceptinis vaistinis preparatas.</w:t>
      </w:r>
    </w:p>
    <w:p w:rsidR="004C6016" w:rsidRPr="00B74603" w:rsidRDefault="004C6016" w:rsidP="004C6016">
      <w:pPr>
        <w:rPr>
          <w:sz w:val="22"/>
          <w:szCs w:val="22"/>
        </w:rPr>
      </w:pPr>
    </w:p>
    <w:p w:rsidR="004C6016" w:rsidRPr="00B74603" w:rsidRDefault="004C6016" w:rsidP="004C6016">
      <w:pPr>
        <w:rPr>
          <w:sz w:val="22"/>
          <w:szCs w:val="22"/>
        </w:rPr>
      </w:pPr>
    </w:p>
    <w:p w:rsidR="004C6016" w:rsidRPr="00B74603" w:rsidRDefault="004C6016" w:rsidP="004C6016">
      <w:pPr>
        <w:suppressLineNumbers/>
        <w:pBdr>
          <w:top w:val="single" w:sz="4" w:space="2" w:color="auto"/>
          <w:left w:val="single" w:sz="4" w:space="4" w:color="auto"/>
          <w:bottom w:val="single" w:sz="4" w:space="1" w:color="auto"/>
          <w:right w:val="single" w:sz="4" w:space="4" w:color="auto"/>
        </w:pBdr>
        <w:tabs>
          <w:tab w:val="left" w:pos="540"/>
        </w:tabs>
        <w:outlineLvl w:val="0"/>
        <w:rPr>
          <w:sz w:val="22"/>
          <w:szCs w:val="22"/>
        </w:rPr>
      </w:pPr>
      <w:r w:rsidRPr="00B74603">
        <w:rPr>
          <w:b/>
          <w:sz w:val="22"/>
          <w:szCs w:val="22"/>
        </w:rPr>
        <w:t>15.</w:t>
      </w:r>
      <w:r w:rsidRPr="00B74603">
        <w:rPr>
          <w:b/>
          <w:sz w:val="22"/>
          <w:szCs w:val="22"/>
        </w:rPr>
        <w:tab/>
        <w:t>VARTOJIMO INSTRUKCIJA</w:t>
      </w:r>
    </w:p>
    <w:p w:rsidR="004C6016" w:rsidRPr="00B74603" w:rsidRDefault="004C6016" w:rsidP="004C6016">
      <w:pPr>
        <w:rPr>
          <w:sz w:val="22"/>
          <w:szCs w:val="22"/>
        </w:rPr>
      </w:pPr>
    </w:p>
    <w:p w:rsidR="004C6016" w:rsidRPr="00B74603" w:rsidRDefault="004C6016" w:rsidP="00711B8A">
      <w:pPr>
        <w:pStyle w:val="BTEMEASMCA"/>
        <w:rPr>
          <w:highlight w:val="lightGray"/>
          <w:lang w:val="lt-LT"/>
        </w:rPr>
      </w:pPr>
      <w:r w:rsidRPr="00B74603">
        <w:rPr>
          <w:highlight w:val="lightGray"/>
          <w:lang w:val="lt-LT"/>
        </w:rPr>
        <w:t>Lokaliam paprastųjų spuogų gydymui.</w:t>
      </w:r>
    </w:p>
    <w:p w:rsidR="004C6016" w:rsidRPr="00B74603" w:rsidRDefault="004C6016" w:rsidP="004C6016">
      <w:pPr>
        <w:rPr>
          <w:sz w:val="22"/>
          <w:szCs w:val="22"/>
        </w:rPr>
      </w:pPr>
      <w:r w:rsidRPr="00B74603">
        <w:rPr>
          <w:sz w:val="22"/>
          <w:szCs w:val="22"/>
          <w:highlight w:val="lightGray"/>
        </w:rPr>
        <w:t xml:space="preserve">Pažeistos odos plotas </w:t>
      </w:r>
      <w:proofErr w:type="spellStart"/>
      <w:r w:rsidRPr="00B74603">
        <w:rPr>
          <w:sz w:val="22"/>
          <w:szCs w:val="22"/>
          <w:highlight w:val="lightGray"/>
        </w:rPr>
        <w:t>Aknefug-oxid</w:t>
      </w:r>
      <w:proofErr w:type="spellEnd"/>
      <w:r w:rsidRPr="00B74603">
        <w:rPr>
          <w:sz w:val="22"/>
          <w:szCs w:val="22"/>
          <w:highlight w:val="lightGray"/>
        </w:rPr>
        <w:t xml:space="preserve"> </w:t>
      </w:r>
      <w:proofErr w:type="spellStart"/>
      <w:r w:rsidRPr="00B74603">
        <w:rPr>
          <w:sz w:val="22"/>
          <w:szCs w:val="22"/>
          <w:highlight w:val="lightGray"/>
        </w:rPr>
        <w:t>mild</w:t>
      </w:r>
      <w:proofErr w:type="spellEnd"/>
      <w:r w:rsidRPr="00B74603">
        <w:rPr>
          <w:sz w:val="22"/>
          <w:szCs w:val="22"/>
          <w:highlight w:val="lightGray"/>
        </w:rPr>
        <w:t xml:space="preserve">  gelio plonu sluoksniu tepamas 1 arba 2 kartus per dieną.</w:t>
      </w:r>
    </w:p>
    <w:p w:rsidR="004C6016" w:rsidRPr="00B74603" w:rsidRDefault="004C6016" w:rsidP="004C6016">
      <w:pPr>
        <w:rPr>
          <w:sz w:val="22"/>
          <w:szCs w:val="22"/>
        </w:rPr>
      </w:pPr>
    </w:p>
    <w:p w:rsidR="004C6016" w:rsidRPr="00B74603" w:rsidRDefault="004C6016" w:rsidP="004C6016">
      <w:pPr>
        <w:rPr>
          <w:sz w:val="22"/>
          <w:szCs w:val="22"/>
        </w:rPr>
      </w:pPr>
    </w:p>
    <w:p w:rsidR="004C6016" w:rsidRPr="00B74603" w:rsidRDefault="004C6016" w:rsidP="004C6016">
      <w:pPr>
        <w:suppressLineNumbers/>
        <w:pBdr>
          <w:top w:val="single" w:sz="4" w:space="1" w:color="auto"/>
          <w:left w:val="single" w:sz="4" w:space="4" w:color="auto"/>
          <w:bottom w:val="single" w:sz="4" w:space="0" w:color="auto"/>
          <w:right w:val="single" w:sz="4" w:space="4" w:color="auto"/>
        </w:pBdr>
        <w:tabs>
          <w:tab w:val="left" w:pos="540"/>
        </w:tabs>
        <w:rPr>
          <w:color w:val="008000"/>
          <w:sz w:val="22"/>
          <w:szCs w:val="22"/>
        </w:rPr>
      </w:pPr>
      <w:r w:rsidRPr="00B74603">
        <w:rPr>
          <w:b/>
          <w:sz w:val="22"/>
          <w:szCs w:val="22"/>
        </w:rPr>
        <w:t>16.</w:t>
      </w:r>
      <w:r w:rsidRPr="00B74603">
        <w:rPr>
          <w:b/>
          <w:sz w:val="22"/>
          <w:szCs w:val="22"/>
        </w:rPr>
        <w:tab/>
        <w:t>INFORMACIJA BRAILIO RAŠTU</w:t>
      </w:r>
    </w:p>
    <w:p w:rsidR="004C6016" w:rsidRPr="00B74603" w:rsidRDefault="004C6016" w:rsidP="004C6016">
      <w:pPr>
        <w:rPr>
          <w:sz w:val="22"/>
          <w:szCs w:val="22"/>
        </w:rPr>
      </w:pPr>
    </w:p>
    <w:p w:rsidR="00BB0A2D" w:rsidRPr="00B74603" w:rsidRDefault="004C6016" w:rsidP="004C6016">
      <w:pPr>
        <w:pStyle w:val="Antrat2"/>
        <w:rPr>
          <w:rFonts w:ascii="Times New Roman" w:hAnsi="Times New Roman"/>
          <w:b w:val="0"/>
          <w:bCs w:val="0"/>
          <w:i w:val="0"/>
          <w:iCs w:val="0"/>
          <w:sz w:val="22"/>
          <w:szCs w:val="22"/>
        </w:rPr>
      </w:pPr>
      <w:r w:rsidRPr="00B74603">
        <w:rPr>
          <w:sz w:val="22"/>
          <w:szCs w:val="22"/>
        </w:rPr>
        <w:br w:type="page"/>
      </w: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9E2DE5" w:rsidRPr="00B74603" w:rsidRDefault="009E2DE5" w:rsidP="009E2DE5">
      <w:pPr>
        <w:pStyle w:val="BTEMEASMCA"/>
        <w:jc w:val="center"/>
        <w:rPr>
          <w:b/>
          <w:lang w:val="lt-LT"/>
        </w:rPr>
      </w:pPr>
    </w:p>
    <w:p w:rsidR="009E2DE5" w:rsidRPr="00B74603" w:rsidRDefault="009E2DE5" w:rsidP="009E2DE5">
      <w:pPr>
        <w:pStyle w:val="BTEMEASMCA"/>
        <w:jc w:val="center"/>
        <w:rPr>
          <w:b/>
          <w:lang w:val="lt-LT"/>
        </w:rPr>
      </w:pPr>
    </w:p>
    <w:p w:rsidR="009E2DE5" w:rsidRPr="00B74603" w:rsidRDefault="009E2DE5" w:rsidP="009E2DE5">
      <w:pPr>
        <w:pStyle w:val="BTEMEASMCA"/>
        <w:jc w:val="center"/>
        <w:rPr>
          <w:b/>
          <w:lang w:val="lt-LT"/>
        </w:rPr>
      </w:pPr>
    </w:p>
    <w:p w:rsidR="009E2DE5" w:rsidRDefault="009E2DE5" w:rsidP="009E2DE5">
      <w:pPr>
        <w:pStyle w:val="BTEMEASMCA"/>
        <w:jc w:val="center"/>
        <w:rPr>
          <w:b/>
          <w:lang w:val="lt-LT"/>
        </w:rPr>
      </w:pPr>
    </w:p>
    <w:p w:rsidR="004106AD" w:rsidRPr="00B74603" w:rsidRDefault="004106AD" w:rsidP="009E2DE5">
      <w:pPr>
        <w:pStyle w:val="BTEMEASMCA"/>
        <w:jc w:val="center"/>
        <w:rPr>
          <w:b/>
          <w:lang w:val="lt-LT"/>
        </w:rPr>
      </w:pPr>
    </w:p>
    <w:p w:rsidR="007E7511" w:rsidRPr="00B74603" w:rsidRDefault="007E7511" w:rsidP="009E2DE5">
      <w:pPr>
        <w:pStyle w:val="BTEMEASMCA"/>
        <w:jc w:val="center"/>
        <w:rPr>
          <w:lang w:val="lt-LT"/>
        </w:rPr>
      </w:pPr>
      <w:r w:rsidRPr="00B74603">
        <w:rPr>
          <w:b/>
          <w:lang w:val="lt-LT"/>
        </w:rPr>
        <w:t>B. PAKUOTĖS LAPELI</w:t>
      </w:r>
      <w:r w:rsidRPr="00B74603">
        <w:rPr>
          <w:lang w:val="lt-LT"/>
        </w:rPr>
        <w:t>S</w:t>
      </w: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Default="007E7511" w:rsidP="00711B8A">
      <w:pPr>
        <w:pStyle w:val="BTEMEASMCA"/>
        <w:rPr>
          <w:lang w:val="lt-LT"/>
        </w:rPr>
      </w:pPr>
    </w:p>
    <w:p w:rsidR="004106AD" w:rsidRPr="00B74603" w:rsidRDefault="004106AD"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0254E4" w:rsidRPr="00B74603" w:rsidRDefault="000254E4" w:rsidP="000254E4">
      <w:pPr>
        <w:pStyle w:val="Antrat2"/>
        <w:spacing w:before="0" w:after="0"/>
        <w:jc w:val="center"/>
        <w:rPr>
          <w:rFonts w:ascii="Times New Roman" w:hAnsi="Times New Roman"/>
          <w:i w:val="0"/>
          <w:iCs w:val="0"/>
          <w:sz w:val="22"/>
          <w:szCs w:val="22"/>
        </w:rPr>
      </w:pPr>
      <w:r w:rsidRPr="00B74603">
        <w:rPr>
          <w:rFonts w:ascii="Times New Roman" w:hAnsi="Times New Roman"/>
          <w:i w:val="0"/>
          <w:iCs w:val="0"/>
          <w:sz w:val="22"/>
          <w:szCs w:val="22"/>
        </w:rPr>
        <w:t>Pakuotės lapelis: informacija vartotojui</w:t>
      </w:r>
    </w:p>
    <w:p w:rsidR="000254E4" w:rsidRPr="00B74603" w:rsidRDefault="000254E4" w:rsidP="000254E4">
      <w:pPr>
        <w:numPr>
          <w:ilvl w:val="12"/>
          <w:numId w:val="0"/>
        </w:numPr>
        <w:shd w:val="clear" w:color="auto" w:fill="FFFFFF"/>
        <w:jc w:val="center"/>
        <w:rPr>
          <w:sz w:val="22"/>
          <w:szCs w:val="22"/>
        </w:rPr>
      </w:pPr>
    </w:p>
    <w:p w:rsidR="007E7511" w:rsidRPr="00B74603" w:rsidRDefault="007E7511" w:rsidP="0049133D">
      <w:pPr>
        <w:pStyle w:val="BTEMEASMCA"/>
        <w:jc w:val="center"/>
        <w:rPr>
          <w:b/>
          <w:lang w:val="lt-LT"/>
        </w:rPr>
      </w:pPr>
      <w:r w:rsidRPr="00B74603">
        <w:rPr>
          <w:b/>
          <w:lang w:val="lt-LT"/>
        </w:rPr>
        <w:t>Aknefug</w:t>
      </w:r>
      <w:r w:rsidR="000254E4" w:rsidRPr="00B74603">
        <w:rPr>
          <w:b/>
          <w:lang w:val="lt-LT"/>
        </w:rPr>
        <w:t>-</w:t>
      </w:r>
      <w:r w:rsidRPr="00B74603">
        <w:rPr>
          <w:b/>
          <w:lang w:val="lt-LT"/>
        </w:rPr>
        <w:t xml:space="preserve">oxid mild </w:t>
      </w:r>
      <w:r w:rsidR="003931F3" w:rsidRPr="00B74603">
        <w:rPr>
          <w:b/>
          <w:lang w:val="lt-LT"/>
        </w:rPr>
        <w:t>50 mg/g</w:t>
      </w:r>
      <w:r w:rsidRPr="00B74603">
        <w:rPr>
          <w:b/>
          <w:lang w:val="lt-LT"/>
        </w:rPr>
        <w:t xml:space="preserve"> gelis</w:t>
      </w:r>
    </w:p>
    <w:p w:rsidR="007E7511" w:rsidRPr="00B74603" w:rsidRDefault="00625330" w:rsidP="00711B8A">
      <w:pPr>
        <w:pStyle w:val="BTeEMEASMCA"/>
        <w:rPr>
          <w:lang w:val="lt-LT"/>
        </w:rPr>
      </w:pPr>
      <w:r w:rsidRPr="00B74603">
        <w:rPr>
          <w:lang w:val="lt-LT"/>
        </w:rPr>
        <w:t>Benzoilo peroksid</w:t>
      </w:r>
      <w:r w:rsidR="007E7511" w:rsidRPr="00B74603">
        <w:rPr>
          <w:lang w:val="lt-LT"/>
        </w:rPr>
        <w:t>as</w:t>
      </w:r>
      <w:r w:rsidR="004D44BF" w:rsidRPr="00B74603">
        <w:rPr>
          <w:lang w:val="lt-LT"/>
        </w:rPr>
        <w:t xml:space="preserve"> su vandeniu</w:t>
      </w:r>
    </w:p>
    <w:p w:rsidR="007E7511" w:rsidRPr="00B74603" w:rsidRDefault="007E7511" w:rsidP="0049133D">
      <w:pPr>
        <w:pStyle w:val="BT-EMEASMCA"/>
        <w:numPr>
          <w:ilvl w:val="0"/>
          <w:numId w:val="0"/>
        </w:numPr>
        <w:ind w:left="540"/>
        <w:rPr>
          <w:lang w:val="lt-LT"/>
        </w:rPr>
      </w:pPr>
    </w:p>
    <w:p w:rsidR="0049133D" w:rsidRPr="00B74603" w:rsidRDefault="0049133D" w:rsidP="0049133D">
      <w:pPr>
        <w:pStyle w:val="BT-EMEASMCA"/>
        <w:numPr>
          <w:ilvl w:val="0"/>
          <w:numId w:val="0"/>
        </w:numPr>
        <w:ind w:left="540"/>
        <w:rPr>
          <w:lang w:val="lt-LT"/>
        </w:rPr>
      </w:pPr>
    </w:p>
    <w:p w:rsidR="004D44BF" w:rsidRPr="00B74603" w:rsidRDefault="004D44BF" w:rsidP="004D44BF">
      <w:pPr>
        <w:suppressAutoHyphens/>
        <w:ind w:left="142" w:hanging="142"/>
        <w:rPr>
          <w:b/>
          <w:sz w:val="22"/>
          <w:szCs w:val="22"/>
        </w:rPr>
      </w:pPr>
      <w:r w:rsidRPr="00B74603">
        <w:rPr>
          <w:rFonts w:eastAsia="SimSun"/>
          <w:b/>
          <w:sz w:val="22"/>
          <w:szCs w:val="22"/>
        </w:rPr>
        <w:t>Atidžiai perskaitykite visą šį lapelį, prieš pradėdami vartoti vaistą,</w:t>
      </w:r>
      <w:r w:rsidRPr="00B74603">
        <w:rPr>
          <w:b/>
          <w:sz w:val="22"/>
          <w:szCs w:val="22"/>
        </w:rPr>
        <w:t xml:space="preserve"> nes jame pateikiama</w:t>
      </w:r>
    </w:p>
    <w:p w:rsidR="004D44BF" w:rsidRPr="00B74603" w:rsidRDefault="004D44BF" w:rsidP="004D44BF">
      <w:pPr>
        <w:suppressAutoHyphens/>
        <w:ind w:left="142" w:hanging="142"/>
        <w:rPr>
          <w:rFonts w:eastAsia="SimSun"/>
          <w:b/>
          <w:sz w:val="22"/>
          <w:szCs w:val="22"/>
        </w:rPr>
      </w:pPr>
      <w:r w:rsidRPr="00B74603">
        <w:rPr>
          <w:b/>
          <w:sz w:val="22"/>
          <w:szCs w:val="22"/>
        </w:rPr>
        <w:t>Jums svarbi informacija.</w:t>
      </w:r>
    </w:p>
    <w:p w:rsidR="0055031A" w:rsidRPr="00B74603" w:rsidRDefault="0055031A" w:rsidP="0055031A">
      <w:pPr>
        <w:numPr>
          <w:ilvl w:val="0"/>
          <w:numId w:val="2"/>
        </w:numPr>
        <w:tabs>
          <w:tab w:val="left" w:pos="567"/>
        </w:tabs>
        <w:ind w:left="567" w:hanging="567"/>
        <w:rPr>
          <w:sz w:val="22"/>
          <w:szCs w:val="22"/>
        </w:rPr>
      </w:pPr>
      <w:r w:rsidRPr="00B74603">
        <w:rPr>
          <w:noProof/>
          <w:sz w:val="22"/>
          <w:szCs w:val="22"/>
        </w:rPr>
        <w:t>Neišmeskite šio lapelio, nes vėl gali prireikti jį perskaityti.</w:t>
      </w:r>
      <w:r w:rsidRPr="00B74603">
        <w:rPr>
          <w:sz w:val="22"/>
          <w:szCs w:val="22"/>
        </w:rPr>
        <w:t xml:space="preserve"> </w:t>
      </w:r>
    </w:p>
    <w:p w:rsidR="0055031A" w:rsidRPr="00B74603" w:rsidRDefault="0055031A" w:rsidP="0055031A">
      <w:pPr>
        <w:numPr>
          <w:ilvl w:val="0"/>
          <w:numId w:val="2"/>
        </w:numPr>
        <w:tabs>
          <w:tab w:val="left" w:pos="567"/>
        </w:tabs>
        <w:ind w:left="567" w:hanging="567"/>
        <w:rPr>
          <w:sz w:val="22"/>
          <w:szCs w:val="22"/>
        </w:rPr>
      </w:pPr>
      <w:r w:rsidRPr="00B74603">
        <w:rPr>
          <w:noProof/>
          <w:sz w:val="22"/>
          <w:szCs w:val="22"/>
        </w:rPr>
        <w:t>Jeigu norite sužinoti daugiau arba pasitarti, kreipkitės į vaistininką.</w:t>
      </w:r>
    </w:p>
    <w:p w:rsidR="005D35E1" w:rsidRPr="00B74603" w:rsidRDefault="0055031A" w:rsidP="005D35E1">
      <w:pPr>
        <w:numPr>
          <w:ilvl w:val="0"/>
          <w:numId w:val="2"/>
        </w:numPr>
        <w:tabs>
          <w:tab w:val="left" w:pos="567"/>
        </w:tabs>
        <w:ind w:left="567" w:hanging="567"/>
        <w:rPr>
          <w:rFonts w:eastAsia="SimSun"/>
          <w:sz w:val="22"/>
          <w:szCs w:val="22"/>
        </w:rPr>
      </w:pPr>
      <w:r w:rsidRPr="00B74603">
        <w:rPr>
          <w:noProof/>
          <w:sz w:val="22"/>
          <w:szCs w:val="22"/>
        </w:rPr>
        <w:t>Jeigu pasireiškė šalutinis poveikis (net jeigu jis šiame lapelyje nenurodytas), kreipkitės į gydytoją. Žr. 4 skyrių.</w:t>
      </w:r>
    </w:p>
    <w:p w:rsidR="007E7511" w:rsidRPr="00B74603" w:rsidRDefault="0055031A" w:rsidP="005D35E1">
      <w:pPr>
        <w:numPr>
          <w:ilvl w:val="0"/>
          <w:numId w:val="2"/>
        </w:numPr>
        <w:tabs>
          <w:tab w:val="left" w:pos="567"/>
        </w:tabs>
        <w:ind w:left="567" w:hanging="567"/>
        <w:rPr>
          <w:rFonts w:eastAsia="SimSun"/>
          <w:sz w:val="22"/>
          <w:szCs w:val="22"/>
        </w:rPr>
      </w:pPr>
      <w:r w:rsidRPr="00B74603">
        <w:rPr>
          <w:sz w:val="22"/>
          <w:szCs w:val="22"/>
        </w:rPr>
        <w:t xml:space="preserve">Jeigu per </w:t>
      </w:r>
      <w:r w:rsidR="004C6016" w:rsidRPr="00B74603">
        <w:rPr>
          <w:sz w:val="22"/>
          <w:szCs w:val="22"/>
        </w:rPr>
        <w:t>septynias</w:t>
      </w:r>
      <w:r w:rsidRPr="00B74603">
        <w:rPr>
          <w:sz w:val="22"/>
          <w:szCs w:val="22"/>
        </w:rPr>
        <w:t xml:space="preserve"> dienas Jūsų savijauta nepagerėjo arba net pablogėjo, kreipkitės į gydytoją.</w:t>
      </w:r>
    </w:p>
    <w:p w:rsidR="0055031A" w:rsidRPr="00B74603" w:rsidRDefault="0055031A" w:rsidP="00711B8A">
      <w:pPr>
        <w:pStyle w:val="BTEMEASMCA"/>
        <w:rPr>
          <w:rFonts w:eastAsia="SimSun"/>
          <w:lang w:val="lt-LT"/>
        </w:rPr>
      </w:pPr>
    </w:p>
    <w:p w:rsidR="0055031A" w:rsidRPr="00B74603" w:rsidRDefault="0055031A" w:rsidP="00711B8A">
      <w:pPr>
        <w:pStyle w:val="BTEMEASMCA"/>
        <w:rPr>
          <w:lang w:val="lt-LT"/>
        </w:rPr>
      </w:pPr>
    </w:p>
    <w:p w:rsidR="004D44BF" w:rsidRPr="00B74603" w:rsidRDefault="004D44BF" w:rsidP="00711B8A">
      <w:pPr>
        <w:pStyle w:val="BTbEMEASMCA"/>
        <w:rPr>
          <w:lang w:val="lt-LT"/>
        </w:rPr>
      </w:pPr>
      <w:r w:rsidRPr="00B74603">
        <w:rPr>
          <w:lang w:val="lt-LT"/>
        </w:rPr>
        <w:t>Apie ką rašoma šiame lapelyje?</w:t>
      </w:r>
    </w:p>
    <w:p w:rsidR="007E7511" w:rsidRPr="00B74603" w:rsidRDefault="007E7511" w:rsidP="00711B8A">
      <w:pPr>
        <w:pStyle w:val="BTbEMEASMCA"/>
        <w:rPr>
          <w:lang w:val="lt-LT"/>
        </w:rPr>
      </w:pPr>
    </w:p>
    <w:p w:rsidR="007E7511" w:rsidRPr="00B74603" w:rsidRDefault="007E7511" w:rsidP="00B74603">
      <w:pPr>
        <w:pStyle w:val="BTEMEASMCA"/>
        <w:tabs>
          <w:tab w:val="left" w:pos="567"/>
        </w:tabs>
        <w:rPr>
          <w:lang w:val="lt-LT"/>
        </w:rPr>
      </w:pPr>
      <w:r w:rsidRPr="00B74603">
        <w:rPr>
          <w:lang w:val="lt-LT"/>
        </w:rPr>
        <w:t>1.</w:t>
      </w:r>
      <w:r w:rsidRPr="00B74603">
        <w:rPr>
          <w:lang w:val="lt-LT"/>
        </w:rPr>
        <w:tab/>
        <w:t xml:space="preserve">Kas yra </w:t>
      </w:r>
      <w:r w:rsidR="000254E4" w:rsidRPr="00B74603">
        <w:rPr>
          <w:lang w:val="lt-LT"/>
        </w:rPr>
        <w:t>Aknefug-</w:t>
      </w:r>
      <w:r w:rsidRPr="00B74603">
        <w:rPr>
          <w:lang w:val="lt-LT"/>
        </w:rPr>
        <w:t>oxid mild ir kam jis vartojamas</w:t>
      </w:r>
    </w:p>
    <w:p w:rsidR="007E7511" w:rsidRPr="00B74603" w:rsidRDefault="007E7511" w:rsidP="00B74603">
      <w:pPr>
        <w:pStyle w:val="BTEMEASMCA"/>
        <w:tabs>
          <w:tab w:val="left" w:pos="567"/>
        </w:tabs>
        <w:rPr>
          <w:b/>
          <w:bCs/>
          <w:lang w:val="lt-LT"/>
        </w:rPr>
      </w:pPr>
      <w:r w:rsidRPr="00B74603">
        <w:rPr>
          <w:lang w:val="lt-LT"/>
        </w:rPr>
        <w:t>2.</w:t>
      </w:r>
      <w:r w:rsidRPr="00B74603">
        <w:rPr>
          <w:lang w:val="lt-LT"/>
        </w:rPr>
        <w:tab/>
        <w:t>Kas žinotina prieš vartojant Aknefug</w:t>
      </w:r>
      <w:r w:rsidR="000254E4" w:rsidRPr="00B74603">
        <w:rPr>
          <w:lang w:val="lt-LT"/>
        </w:rPr>
        <w:t>-</w:t>
      </w:r>
      <w:r w:rsidRPr="00B74603">
        <w:rPr>
          <w:lang w:val="lt-LT"/>
        </w:rPr>
        <w:t xml:space="preserve">oxid mild </w:t>
      </w:r>
    </w:p>
    <w:p w:rsidR="007E7511" w:rsidRPr="00B74603" w:rsidRDefault="007E7511" w:rsidP="00B74603">
      <w:pPr>
        <w:pStyle w:val="BTEMEASMCA"/>
        <w:tabs>
          <w:tab w:val="left" w:pos="567"/>
        </w:tabs>
        <w:rPr>
          <w:noProof w:val="0"/>
          <w:lang w:val="lt-LT"/>
        </w:rPr>
      </w:pPr>
      <w:r w:rsidRPr="00B74603">
        <w:rPr>
          <w:noProof w:val="0"/>
          <w:lang w:val="lt-LT"/>
        </w:rPr>
        <w:t>3.</w:t>
      </w:r>
      <w:r w:rsidRPr="00B74603">
        <w:rPr>
          <w:noProof w:val="0"/>
          <w:lang w:val="lt-LT"/>
        </w:rPr>
        <w:tab/>
        <w:t xml:space="preserve">Kaip vartoti </w:t>
      </w:r>
      <w:r w:rsidRPr="00B74603">
        <w:rPr>
          <w:lang w:val="lt-LT"/>
        </w:rPr>
        <w:t>Aknefug</w:t>
      </w:r>
      <w:r w:rsidR="0052145B" w:rsidRPr="00B74603">
        <w:rPr>
          <w:lang w:val="lt-LT"/>
        </w:rPr>
        <w:t>-</w:t>
      </w:r>
      <w:r w:rsidRPr="00B74603">
        <w:rPr>
          <w:lang w:val="lt-LT"/>
        </w:rPr>
        <w:t xml:space="preserve">oxid mild </w:t>
      </w:r>
    </w:p>
    <w:p w:rsidR="007E7511" w:rsidRPr="00B74603" w:rsidRDefault="007E7511" w:rsidP="00B74603">
      <w:pPr>
        <w:pStyle w:val="BTEMEASMCA"/>
        <w:tabs>
          <w:tab w:val="left" w:pos="567"/>
        </w:tabs>
        <w:rPr>
          <w:lang w:val="lt-LT"/>
        </w:rPr>
      </w:pPr>
      <w:r w:rsidRPr="00B74603">
        <w:rPr>
          <w:lang w:val="lt-LT"/>
        </w:rPr>
        <w:t>4.</w:t>
      </w:r>
      <w:r w:rsidRPr="00B74603">
        <w:rPr>
          <w:lang w:val="lt-LT"/>
        </w:rPr>
        <w:tab/>
        <w:t>Galimas šalutinis poveikis</w:t>
      </w:r>
    </w:p>
    <w:p w:rsidR="007E7511" w:rsidRPr="00B74603" w:rsidRDefault="007E7511" w:rsidP="00B74603">
      <w:pPr>
        <w:pStyle w:val="BTEMEASMCA"/>
        <w:tabs>
          <w:tab w:val="left" w:pos="567"/>
        </w:tabs>
        <w:rPr>
          <w:noProof w:val="0"/>
          <w:lang w:val="lt-LT"/>
        </w:rPr>
      </w:pPr>
      <w:r w:rsidRPr="00B74603">
        <w:rPr>
          <w:noProof w:val="0"/>
          <w:lang w:val="lt-LT"/>
        </w:rPr>
        <w:t>5.</w:t>
      </w:r>
      <w:r w:rsidRPr="00B74603">
        <w:rPr>
          <w:noProof w:val="0"/>
          <w:lang w:val="lt-LT"/>
        </w:rPr>
        <w:tab/>
        <w:t xml:space="preserve">Kaip laikyti </w:t>
      </w:r>
      <w:r w:rsidRPr="00B74603">
        <w:rPr>
          <w:lang w:val="lt-LT"/>
        </w:rPr>
        <w:t>Aknefug</w:t>
      </w:r>
      <w:r w:rsidR="00625330" w:rsidRPr="00B74603">
        <w:rPr>
          <w:lang w:val="lt-LT"/>
        </w:rPr>
        <w:t>-</w:t>
      </w:r>
      <w:r w:rsidRPr="00B74603">
        <w:rPr>
          <w:lang w:val="lt-LT"/>
        </w:rPr>
        <w:t xml:space="preserve">oxid mild </w:t>
      </w:r>
    </w:p>
    <w:p w:rsidR="007E7511" w:rsidRPr="00B74603" w:rsidRDefault="007E7511" w:rsidP="00B74603">
      <w:pPr>
        <w:pStyle w:val="BTEMEASMCA"/>
        <w:tabs>
          <w:tab w:val="left" w:pos="567"/>
        </w:tabs>
        <w:rPr>
          <w:noProof w:val="0"/>
          <w:lang w:val="lt-LT"/>
        </w:rPr>
      </w:pPr>
      <w:r w:rsidRPr="00B74603">
        <w:rPr>
          <w:noProof w:val="0"/>
          <w:lang w:val="lt-LT"/>
        </w:rPr>
        <w:t>6.</w:t>
      </w:r>
      <w:r w:rsidRPr="00B74603">
        <w:rPr>
          <w:noProof w:val="0"/>
          <w:lang w:val="lt-LT"/>
        </w:rPr>
        <w:tab/>
      </w:r>
      <w:r w:rsidR="000254E4" w:rsidRPr="00B74603">
        <w:rPr>
          <w:lang w:val="lt-LT"/>
        </w:rPr>
        <w:t xml:space="preserve">Pakuotės turinys ir </w:t>
      </w:r>
      <w:r w:rsidR="000254E4" w:rsidRPr="00B74603">
        <w:rPr>
          <w:noProof w:val="0"/>
          <w:lang w:val="lt-LT"/>
        </w:rPr>
        <w:t>k</w:t>
      </w:r>
      <w:r w:rsidRPr="00B74603">
        <w:rPr>
          <w:noProof w:val="0"/>
          <w:lang w:val="lt-LT"/>
        </w:rPr>
        <w:t>ita informacija</w:t>
      </w: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pPr>
        <w:pStyle w:val="PI-1EMEASMCA"/>
      </w:pPr>
      <w:bookmarkStart w:id="65" w:name="_Toc129243139"/>
      <w:bookmarkStart w:id="66" w:name="_Toc129243264"/>
      <w:r w:rsidRPr="00B74603">
        <w:lastRenderedPageBreak/>
        <w:t>1.</w:t>
      </w:r>
      <w:r w:rsidRPr="00B74603">
        <w:tab/>
        <w:t>K</w:t>
      </w:r>
      <w:bookmarkEnd w:id="65"/>
      <w:bookmarkEnd w:id="66"/>
      <w:r w:rsidR="000254E4" w:rsidRPr="00B74603">
        <w:t xml:space="preserve">as yra </w:t>
      </w:r>
      <w:proofErr w:type="spellStart"/>
      <w:r w:rsidR="000254E4" w:rsidRPr="00B74603">
        <w:t>Aknefug-oxid</w:t>
      </w:r>
      <w:proofErr w:type="spellEnd"/>
      <w:r w:rsidR="000254E4" w:rsidRPr="00B74603">
        <w:t xml:space="preserve"> </w:t>
      </w:r>
      <w:proofErr w:type="spellStart"/>
      <w:r w:rsidR="000254E4" w:rsidRPr="00B74603">
        <w:t>mild</w:t>
      </w:r>
      <w:proofErr w:type="spellEnd"/>
      <w:r w:rsidR="000254E4" w:rsidRPr="00B74603">
        <w:t xml:space="preserve"> ir kam jis vartojamas</w:t>
      </w:r>
    </w:p>
    <w:p w:rsidR="007E7511" w:rsidRPr="00B74603" w:rsidRDefault="007E7511" w:rsidP="00711B8A">
      <w:pPr>
        <w:pStyle w:val="BTEMEASMCA"/>
        <w:rPr>
          <w:lang w:val="lt-LT"/>
        </w:rPr>
      </w:pPr>
    </w:p>
    <w:p w:rsidR="00AF0890" w:rsidRPr="00B74603" w:rsidRDefault="00AF0890" w:rsidP="00711B8A">
      <w:pPr>
        <w:pStyle w:val="BTEMEASMCA"/>
        <w:rPr>
          <w:bCs/>
          <w:iCs/>
          <w:lang w:val="lt-LT"/>
        </w:rPr>
      </w:pPr>
      <w:r w:rsidRPr="00B74603">
        <w:rPr>
          <w:lang w:val="lt-LT"/>
        </w:rPr>
        <w:t xml:space="preserve">Lokalus paprastųjų spuogų gydymas. </w:t>
      </w:r>
    </w:p>
    <w:p w:rsidR="00AF0890" w:rsidRPr="00B74603" w:rsidRDefault="00AF0890" w:rsidP="00711B8A">
      <w:pPr>
        <w:pStyle w:val="BTEMEASMCA"/>
        <w:rPr>
          <w:b/>
          <w:lang w:val="lt-LT"/>
        </w:rPr>
      </w:pPr>
      <w:r w:rsidRPr="00B74603">
        <w:rPr>
          <w:lang w:val="lt-LT"/>
        </w:rPr>
        <w:t xml:space="preserve">Aknefug-oxid mild vartojamas krūtinės ir nugaros odai gydyti. </w:t>
      </w: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pPr>
        <w:pStyle w:val="PI-1EMEASMCA"/>
      </w:pPr>
      <w:bookmarkStart w:id="67" w:name="_Toc129243140"/>
      <w:bookmarkStart w:id="68" w:name="_Toc129243265"/>
      <w:r w:rsidRPr="00B74603">
        <w:t>2.</w:t>
      </w:r>
      <w:r w:rsidRPr="00B74603">
        <w:tab/>
        <w:t>K</w:t>
      </w:r>
      <w:bookmarkEnd w:id="67"/>
      <w:bookmarkEnd w:id="68"/>
      <w:r w:rsidR="000254E4" w:rsidRPr="00B74603">
        <w:t xml:space="preserve">as žinotina prieš vartojant </w:t>
      </w:r>
      <w:proofErr w:type="spellStart"/>
      <w:r w:rsidR="000254E4" w:rsidRPr="00B74603">
        <w:t>Aknefug-oxid</w:t>
      </w:r>
      <w:proofErr w:type="spellEnd"/>
      <w:r w:rsidR="000254E4" w:rsidRPr="00B74603">
        <w:t xml:space="preserve"> </w:t>
      </w:r>
      <w:proofErr w:type="spellStart"/>
      <w:r w:rsidR="000254E4" w:rsidRPr="00B74603">
        <w:t>mild</w:t>
      </w:r>
      <w:proofErr w:type="spellEnd"/>
    </w:p>
    <w:p w:rsidR="007E7511" w:rsidRPr="00B74603" w:rsidRDefault="000254E4" w:rsidP="00711B8A">
      <w:pPr>
        <w:pStyle w:val="BTEMEASMCA"/>
        <w:rPr>
          <w:lang w:val="lt-LT"/>
        </w:rPr>
      </w:pPr>
      <w:r w:rsidRPr="00B74603">
        <w:rPr>
          <w:lang w:val="lt-LT"/>
        </w:rPr>
        <w:tab/>
      </w:r>
    </w:p>
    <w:p w:rsidR="007E7511" w:rsidRPr="00B74603" w:rsidRDefault="007E7511">
      <w:pPr>
        <w:pStyle w:val="PI-3EMEASMCA"/>
      </w:pPr>
      <w:proofErr w:type="spellStart"/>
      <w:r w:rsidRPr="00B74603">
        <w:t>Aknefug</w:t>
      </w:r>
      <w:r w:rsidR="000254E4" w:rsidRPr="00B74603">
        <w:t>-</w:t>
      </w:r>
      <w:r w:rsidRPr="00B74603">
        <w:t>oxid</w:t>
      </w:r>
      <w:proofErr w:type="spellEnd"/>
      <w:r w:rsidRPr="00B74603">
        <w:t xml:space="preserve"> </w:t>
      </w:r>
      <w:proofErr w:type="spellStart"/>
      <w:r w:rsidRPr="00B74603">
        <w:t>mild</w:t>
      </w:r>
      <w:proofErr w:type="spellEnd"/>
      <w:r w:rsidRPr="00B74603">
        <w:t xml:space="preserve"> </w:t>
      </w:r>
      <w:r w:rsidRPr="00B74603">
        <w:rPr>
          <w:bCs w:val="0"/>
        </w:rPr>
        <w:t>vartoti</w:t>
      </w:r>
      <w:r w:rsidRPr="00B74603">
        <w:rPr>
          <w:b w:val="0"/>
          <w:bCs w:val="0"/>
        </w:rPr>
        <w:t xml:space="preserve"> </w:t>
      </w:r>
      <w:r w:rsidRPr="00B74603">
        <w:t>negalima:</w:t>
      </w:r>
    </w:p>
    <w:p w:rsidR="007E7511" w:rsidRPr="00B74603" w:rsidRDefault="007E7511" w:rsidP="00711B8A">
      <w:pPr>
        <w:pStyle w:val="BT-EMEASMCA"/>
        <w:rPr>
          <w:lang w:val="lt-LT"/>
        </w:rPr>
      </w:pPr>
      <w:r w:rsidRPr="00B74603">
        <w:rPr>
          <w:lang w:val="lt-LT"/>
        </w:rPr>
        <w:t>jeigu yra alergija (padidėjęs jautrumas) benzoilo peroksidui</w:t>
      </w:r>
      <w:r w:rsidR="0015530F" w:rsidRPr="00B74603">
        <w:rPr>
          <w:lang w:val="lt-LT"/>
        </w:rPr>
        <w:t xml:space="preserve"> </w:t>
      </w:r>
      <w:r w:rsidRPr="00B74603">
        <w:rPr>
          <w:lang w:val="lt-LT"/>
        </w:rPr>
        <w:t xml:space="preserve">arba bet kuriai pagalbinei  </w:t>
      </w:r>
    </w:p>
    <w:p w:rsidR="007E7511" w:rsidRPr="00B74603" w:rsidRDefault="007E7511" w:rsidP="005D35E1">
      <w:pPr>
        <w:pStyle w:val="BT-EMEASMCA"/>
        <w:numPr>
          <w:ilvl w:val="0"/>
          <w:numId w:val="0"/>
        </w:numPr>
        <w:ind w:left="540"/>
        <w:rPr>
          <w:lang w:val="lt-LT"/>
        </w:rPr>
      </w:pPr>
      <w:r w:rsidRPr="00B74603">
        <w:rPr>
          <w:lang w:val="lt-LT"/>
        </w:rPr>
        <w:t>Aknefug</w:t>
      </w:r>
      <w:r w:rsidR="000254E4" w:rsidRPr="00B74603">
        <w:rPr>
          <w:lang w:val="lt-LT"/>
        </w:rPr>
        <w:t>-</w:t>
      </w:r>
      <w:r w:rsidRPr="00B74603">
        <w:rPr>
          <w:lang w:val="lt-LT"/>
        </w:rPr>
        <w:t>oxid mild medžiagai</w:t>
      </w:r>
      <w:r w:rsidR="009E311B" w:rsidRPr="00B74603">
        <w:rPr>
          <w:lang w:val="lt-LT"/>
        </w:rPr>
        <w:t xml:space="preserve"> (jos išvardintos 6 skyriuje)</w:t>
      </w:r>
      <w:r w:rsidRPr="00B74603">
        <w:rPr>
          <w:lang w:val="lt-LT"/>
        </w:rPr>
        <w:t>;</w:t>
      </w:r>
    </w:p>
    <w:p w:rsidR="007E7511" w:rsidRPr="00B74603" w:rsidRDefault="007E7511" w:rsidP="00711B8A">
      <w:pPr>
        <w:pStyle w:val="BTEMEASMCA"/>
        <w:rPr>
          <w:lang w:val="lt-LT"/>
        </w:rPr>
      </w:pPr>
      <w:r w:rsidRPr="00B74603">
        <w:rPr>
          <w:lang w:val="lt-LT"/>
        </w:rPr>
        <w:t>-        tepti gleivinių, akių junginės, aplink nosį, akis ir burną, taip pat odos įdrėskimų.</w:t>
      </w:r>
    </w:p>
    <w:p w:rsidR="007E7511" w:rsidRPr="00B74603" w:rsidRDefault="007E7511" w:rsidP="00711B8A">
      <w:pPr>
        <w:pStyle w:val="BTEMEASMCA"/>
        <w:rPr>
          <w:lang w:val="lt-LT"/>
        </w:rPr>
      </w:pPr>
    </w:p>
    <w:p w:rsidR="007E7511" w:rsidRPr="00B74603" w:rsidRDefault="000254E4">
      <w:pPr>
        <w:pStyle w:val="PI-3EMEASMCA"/>
      </w:pPr>
      <w:r w:rsidRPr="00B74603">
        <w:t>Įspėjimai ir atsargumo priemonės</w:t>
      </w:r>
      <w:r w:rsidR="007E7511" w:rsidRPr="00B74603">
        <w:t>:</w:t>
      </w:r>
    </w:p>
    <w:p w:rsidR="009E311B" w:rsidRPr="00B74603" w:rsidRDefault="009E311B" w:rsidP="009E311B">
      <w:pPr>
        <w:numPr>
          <w:ilvl w:val="12"/>
          <w:numId w:val="0"/>
        </w:numPr>
        <w:ind w:right="-2"/>
        <w:rPr>
          <w:sz w:val="22"/>
          <w:szCs w:val="22"/>
        </w:rPr>
      </w:pPr>
      <w:r w:rsidRPr="00B74603">
        <w:rPr>
          <w:sz w:val="22"/>
          <w:szCs w:val="22"/>
        </w:rPr>
        <w:t xml:space="preserve">Pasitarkite su gydytoju arba vaistininku, prieš pradėdami vartoti </w:t>
      </w:r>
      <w:proofErr w:type="spellStart"/>
      <w:r w:rsidRPr="00B74603">
        <w:rPr>
          <w:sz w:val="22"/>
          <w:szCs w:val="22"/>
        </w:rPr>
        <w:t>Aknefug-oxid</w:t>
      </w:r>
      <w:proofErr w:type="spellEnd"/>
      <w:r w:rsidRPr="00B74603">
        <w:rPr>
          <w:sz w:val="22"/>
          <w:szCs w:val="22"/>
        </w:rPr>
        <w:t xml:space="preserve"> </w:t>
      </w:r>
      <w:proofErr w:type="spellStart"/>
      <w:r w:rsidRPr="00B74603">
        <w:rPr>
          <w:sz w:val="22"/>
          <w:szCs w:val="22"/>
        </w:rPr>
        <w:t>mild</w:t>
      </w:r>
      <w:proofErr w:type="spellEnd"/>
      <w:r w:rsidRPr="00B74603">
        <w:rPr>
          <w:sz w:val="22"/>
          <w:szCs w:val="22"/>
        </w:rPr>
        <w:t>.</w:t>
      </w:r>
    </w:p>
    <w:p w:rsidR="007E7511" w:rsidRPr="00B74603" w:rsidRDefault="007E7511" w:rsidP="00711B8A">
      <w:pPr>
        <w:pStyle w:val="BT-EMEASMCA"/>
        <w:rPr>
          <w:lang w:val="lt-LT"/>
        </w:rPr>
      </w:pPr>
      <w:r w:rsidRPr="00B74603">
        <w:rPr>
          <w:lang w:val="lt-LT"/>
        </w:rPr>
        <w:t xml:space="preserve">jeigu Jūs turite polinkį atopinėms ligoms (alerginėms reakcijoms), Jūsų oda sausa, </w:t>
      </w:r>
    </w:p>
    <w:p w:rsidR="007E7511" w:rsidRPr="00B74603" w:rsidRDefault="007E7511" w:rsidP="005D35E1">
      <w:pPr>
        <w:pStyle w:val="BT-EMEASMCA"/>
        <w:numPr>
          <w:ilvl w:val="0"/>
          <w:numId w:val="0"/>
        </w:numPr>
        <w:ind w:left="540"/>
        <w:rPr>
          <w:lang w:val="lt-LT"/>
        </w:rPr>
      </w:pPr>
      <w:r w:rsidRPr="00B74603">
        <w:rPr>
          <w:lang w:val="lt-LT"/>
        </w:rPr>
        <w:t>nesiriebaluoja. Visuomet pradžioje pasitarkite su gydytoju;</w:t>
      </w:r>
    </w:p>
    <w:p w:rsidR="007E7511" w:rsidRPr="00B74603" w:rsidRDefault="007E7511" w:rsidP="00711B8A">
      <w:pPr>
        <w:pStyle w:val="BT-EMEASMCA"/>
        <w:rPr>
          <w:lang w:val="lt-LT"/>
        </w:rPr>
      </w:pPr>
      <w:r w:rsidRPr="00B74603">
        <w:rPr>
          <w:lang w:val="lt-LT"/>
        </w:rPr>
        <w:t>vartojant Aknefug</w:t>
      </w:r>
      <w:r w:rsidR="0052145B" w:rsidRPr="00B74603">
        <w:rPr>
          <w:lang w:val="lt-LT"/>
        </w:rPr>
        <w:t>-</w:t>
      </w:r>
      <w:r w:rsidRPr="00B74603">
        <w:rPr>
          <w:lang w:val="lt-LT"/>
        </w:rPr>
        <w:t xml:space="preserve">oxid mild gelį reikia vengti, kad ant pateptos vietos nepatektų </w:t>
      </w:r>
    </w:p>
    <w:p w:rsidR="007E7511" w:rsidRPr="00B74603" w:rsidRDefault="007E7511" w:rsidP="005D35E1">
      <w:pPr>
        <w:pStyle w:val="BT-EMEASMCA"/>
        <w:numPr>
          <w:ilvl w:val="0"/>
          <w:numId w:val="0"/>
        </w:numPr>
        <w:ind w:left="540"/>
        <w:rPr>
          <w:lang w:val="lt-LT"/>
        </w:rPr>
      </w:pPr>
      <w:r w:rsidRPr="00B74603">
        <w:rPr>
          <w:lang w:val="lt-LT"/>
        </w:rPr>
        <w:t>intensyvūs ultravioletiniai spinduliai (nesideginti saulėje, soliariume), nes gali sustiprėti ultravioletinių spindulių poveikis, gali padidėti smarkaus įdegimo saulėje pavojus;</w:t>
      </w:r>
    </w:p>
    <w:p w:rsidR="007E7511" w:rsidRPr="00B74603" w:rsidRDefault="007E7511" w:rsidP="00711B8A">
      <w:pPr>
        <w:pStyle w:val="BT-EMEASMCA"/>
        <w:rPr>
          <w:lang w:val="lt-LT"/>
        </w:rPr>
      </w:pPr>
      <w:r w:rsidRPr="00B74603">
        <w:rPr>
          <w:lang w:val="lt-LT"/>
        </w:rPr>
        <w:t>vengti, kad Aknefug</w:t>
      </w:r>
      <w:r w:rsidR="0052145B" w:rsidRPr="00B74603">
        <w:rPr>
          <w:lang w:val="lt-LT"/>
        </w:rPr>
        <w:t>-</w:t>
      </w:r>
      <w:r w:rsidRPr="00B74603">
        <w:rPr>
          <w:lang w:val="lt-LT"/>
        </w:rPr>
        <w:t xml:space="preserve">oxid mild gelio nepatektų ant Jūsų plaukų arba dažytų audinių (per </w:t>
      </w:r>
    </w:p>
    <w:p w:rsidR="007E7511" w:rsidRPr="00B74603" w:rsidRDefault="007E7511" w:rsidP="005D35E1">
      <w:pPr>
        <w:pStyle w:val="BT-EMEASMCA"/>
        <w:numPr>
          <w:ilvl w:val="0"/>
          <w:numId w:val="0"/>
        </w:numPr>
        <w:ind w:left="540"/>
        <w:rPr>
          <w:lang w:val="lt-LT"/>
        </w:rPr>
      </w:pPr>
      <w:r w:rsidRPr="00B74603">
        <w:rPr>
          <w:lang w:val="lt-LT"/>
        </w:rPr>
        <w:t xml:space="preserve">rankas arba liečiantis su patepta oda), pvz., patalynės, </w:t>
      </w:r>
      <w:r w:rsidRPr="00B74603">
        <w:rPr>
          <w:lang w:val="lt-LT"/>
        </w:rPr>
        <w:lastRenderedPageBreak/>
        <w:t>rūbų, rankšluosčių, flanelinių drabužių ir kt., nes gali išblukti dažai;</w:t>
      </w:r>
    </w:p>
    <w:p w:rsidR="007E7511" w:rsidRPr="00B74603" w:rsidRDefault="007E7511" w:rsidP="00711B8A">
      <w:pPr>
        <w:pStyle w:val="BT-EMEASMCA"/>
        <w:rPr>
          <w:lang w:val="lt-LT"/>
        </w:rPr>
      </w:pPr>
      <w:r w:rsidRPr="00B74603">
        <w:rPr>
          <w:lang w:val="lt-LT"/>
        </w:rPr>
        <w:t>saugotis, kad Aknefug</w:t>
      </w:r>
      <w:r w:rsidR="0052145B" w:rsidRPr="00B74603">
        <w:rPr>
          <w:lang w:val="lt-LT"/>
        </w:rPr>
        <w:t>-</w:t>
      </w:r>
      <w:r w:rsidRPr="00B74603">
        <w:rPr>
          <w:lang w:val="lt-LT"/>
        </w:rPr>
        <w:t xml:space="preserve">oxid mild gelio netyčia nepatektų į akis, nes tai sukelia paraudimą ir </w:t>
      </w:r>
    </w:p>
    <w:p w:rsidR="007E7511" w:rsidRPr="00B74603" w:rsidRDefault="007E7511" w:rsidP="005D35E1">
      <w:pPr>
        <w:pStyle w:val="BT-EMEASMCA"/>
        <w:numPr>
          <w:ilvl w:val="0"/>
          <w:numId w:val="0"/>
        </w:numPr>
        <w:ind w:left="540"/>
        <w:rPr>
          <w:lang w:val="lt-LT"/>
        </w:rPr>
      </w:pPr>
      <w:r w:rsidRPr="00B74603">
        <w:rPr>
          <w:lang w:val="lt-LT"/>
        </w:rPr>
        <w:t>dilgsėjimą. Tokiais atvejais akis reikia atidžiai, apie 15 min. plauti tekančiu vandeniu;</w:t>
      </w:r>
    </w:p>
    <w:p w:rsidR="007E7511" w:rsidRPr="00B74603" w:rsidRDefault="007E7511" w:rsidP="00711B8A">
      <w:pPr>
        <w:pStyle w:val="BT-EMEASMCA"/>
        <w:rPr>
          <w:lang w:val="lt-LT"/>
        </w:rPr>
      </w:pPr>
      <w:r w:rsidRPr="00B74603">
        <w:rPr>
          <w:lang w:val="lt-LT"/>
        </w:rPr>
        <w:t>netyčia nurijus Aknefug</w:t>
      </w:r>
      <w:r w:rsidR="0052145B" w:rsidRPr="00B74603">
        <w:rPr>
          <w:lang w:val="lt-LT"/>
        </w:rPr>
        <w:t>-</w:t>
      </w:r>
      <w:r w:rsidRPr="00B74603">
        <w:rPr>
          <w:lang w:val="lt-LT"/>
        </w:rPr>
        <w:t xml:space="preserve">oxid mild gelio arba benzoilo peroksido (veikliosios medžiagos), </w:t>
      </w:r>
    </w:p>
    <w:p w:rsidR="007E7511" w:rsidRPr="00B74603" w:rsidRDefault="007E7511" w:rsidP="005D35E1">
      <w:pPr>
        <w:pStyle w:val="BT-EMEASMCA"/>
        <w:numPr>
          <w:ilvl w:val="0"/>
          <w:numId w:val="0"/>
        </w:numPr>
        <w:ind w:left="540"/>
        <w:rPr>
          <w:lang w:val="lt-LT"/>
        </w:rPr>
      </w:pPr>
      <w:r w:rsidRPr="00B74603">
        <w:rPr>
          <w:lang w:val="lt-LT"/>
        </w:rPr>
        <w:t xml:space="preserve">gali būti stemplės ir skrandžio pažeidimų. Tokiais atvejais </w:t>
      </w:r>
      <w:r w:rsidR="009E311B" w:rsidRPr="00B74603">
        <w:rPr>
          <w:lang w:val="lt-LT"/>
        </w:rPr>
        <w:t>skubiai kreipkitės į gydytoją.</w:t>
      </w:r>
      <w:r w:rsidRPr="00B74603">
        <w:rPr>
          <w:lang w:val="lt-LT"/>
        </w:rPr>
        <w:t>.</w:t>
      </w:r>
    </w:p>
    <w:p w:rsidR="007C5B45" w:rsidRPr="00B74603" w:rsidRDefault="007C5B45" w:rsidP="007C5B45">
      <w:pPr>
        <w:numPr>
          <w:ilvl w:val="12"/>
          <w:numId w:val="0"/>
        </w:numPr>
        <w:ind w:right="-2"/>
        <w:rPr>
          <w:sz w:val="22"/>
          <w:szCs w:val="22"/>
        </w:rPr>
      </w:pPr>
    </w:p>
    <w:p w:rsidR="00AF0890" w:rsidRPr="00B74603" w:rsidRDefault="00AF0890" w:rsidP="006728DC">
      <w:pPr>
        <w:rPr>
          <w:b/>
          <w:sz w:val="22"/>
          <w:szCs w:val="22"/>
        </w:rPr>
      </w:pPr>
      <w:r w:rsidRPr="00B74603">
        <w:rPr>
          <w:b/>
          <w:sz w:val="22"/>
          <w:szCs w:val="22"/>
        </w:rPr>
        <w:t>Vaikams ir paaugliams</w:t>
      </w:r>
    </w:p>
    <w:p w:rsidR="00AF0890" w:rsidRPr="00B74603" w:rsidRDefault="00AF0890" w:rsidP="006728DC">
      <w:pPr>
        <w:rPr>
          <w:b/>
          <w:sz w:val="22"/>
          <w:szCs w:val="22"/>
        </w:rPr>
      </w:pPr>
      <w:proofErr w:type="spellStart"/>
      <w:r w:rsidRPr="00B74603">
        <w:rPr>
          <w:sz w:val="22"/>
          <w:szCs w:val="22"/>
        </w:rPr>
        <w:t>Aknefug-oxid</w:t>
      </w:r>
      <w:proofErr w:type="spellEnd"/>
      <w:r w:rsidRPr="00B74603">
        <w:rPr>
          <w:sz w:val="22"/>
          <w:szCs w:val="22"/>
        </w:rPr>
        <w:t xml:space="preserve"> </w:t>
      </w:r>
      <w:proofErr w:type="spellStart"/>
      <w:r w:rsidRPr="00B74603">
        <w:rPr>
          <w:sz w:val="22"/>
          <w:szCs w:val="22"/>
        </w:rPr>
        <w:t>mild</w:t>
      </w:r>
      <w:proofErr w:type="spellEnd"/>
      <w:r w:rsidRPr="00B74603">
        <w:rPr>
          <w:sz w:val="22"/>
          <w:szCs w:val="22"/>
        </w:rPr>
        <w:t xml:space="preserve"> galima vartoti vaikams nuo 12 metų. </w:t>
      </w:r>
      <w:r w:rsidR="00F1554F" w:rsidRPr="00B74603">
        <w:rPr>
          <w:sz w:val="22"/>
          <w:szCs w:val="22"/>
        </w:rPr>
        <w:t>P</w:t>
      </w:r>
      <w:r w:rsidR="00077645" w:rsidRPr="00B74603">
        <w:rPr>
          <w:sz w:val="22"/>
          <w:szCs w:val="22"/>
        </w:rPr>
        <w:t xml:space="preserve">ažeistos odos plotas </w:t>
      </w:r>
      <w:proofErr w:type="spellStart"/>
      <w:r w:rsidR="00077645" w:rsidRPr="00B74603">
        <w:rPr>
          <w:sz w:val="22"/>
          <w:szCs w:val="22"/>
        </w:rPr>
        <w:t>Aknefug-oxid</w:t>
      </w:r>
      <w:proofErr w:type="spellEnd"/>
      <w:r w:rsidR="00077645" w:rsidRPr="00B74603">
        <w:rPr>
          <w:sz w:val="22"/>
          <w:szCs w:val="22"/>
        </w:rPr>
        <w:t xml:space="preserve"> </w:t>
      </w:r>
      <w:proofErr w:type="spellStart"/>
      <w:r w:rsidR="00077645" w:rsidRPr="00B74603">
        <w:rPr>
          <w:sz w:val="22"/>
          <w:szCs w:val="22"/>
        </w:rPr>
        <w:t>mild</w:t>
      </w:r>
      <w:proofErr w:type="spellEnd"/>
      <w:r w:rsidR="00077645" w:rsidRPr="00B74603">
        <w:rPr>
          <w:sz w:val="22"/>
          <w:szCs w:val="22"/>
        </w:rPr>
        <w:t xml:space="preserve"> geliu tepamas 1 arba 2 kartus per dieną</w:t>
      </w:r>
      <w:r w:rsidR="00F1554F" w:rsidRPr="00B74603">
        <w:rPr>
          <w:sz w:val="22"/>
          <w:szCs w:val="22"/>
        </w:rPr>
        <w:t>.</w:t>
      </w:r>
    </w:p>
    <w:p w:rsidR="0015530F" w:rsidRPr="00B74603" w:rsidRDefault="0015530F" w:rsidP="00711B8A">
      <w:pPr>
        <w:pStyle w:val="BTEMEASMCA"/>
        <w:rPr>
          <w:lang w:val="lt-LT"/>
        </w:rPr>
      </w:pPr>
    </w:p>
    <w:p w:rsidR="007E7511" w:rsidRPr="00B74603" w:rsidRDefault="007E7511">
      <w:pPr>
        <w:pStyle w:val="PI-3EMEASMCA"/>
      </w:pPr>
      <w:r w:rsidRPr="00B74603">
        <w:t>Kit</w:t>
      </w:r>
      <w:r w:rsidR="007C5B45" w:rsidRPr="00B74603">
        <w:t>i</w:t>
      </w:r>
      <w:r w:rsidRPr="00B74603">
        <w:t xml:space="preserve"> vaist</w:t>
      </w:r>
      <w:r w:rsidR="007C5B45" w:rsidRPr="00B74603">
        <w:t xml:space="preserve">ai ir </w:t>
      </w:r>
      <w:proofErr w:type="spellStart"/>
      <w:r w:rsidR="0052145B" w:rsidRPr="00B74603">
        <w:t>Aknefug</w:t>
      </w:r>
      <w:r w:rsidR="007C5B45" w:rsidRPr="00B74603">
        <w:t>-oxid</w:t>
      </w:r>
      <w:proofErr w:type="spellEnd"/>
      <w:r w:rsidR="007C5B45" w:rsidRPr="00B74603">
        <w:t xml:space="preserve"> </w:t>
      </w:r>
      <w:proofErr w:type="spellStart"/>
      <w:r w:rsidR="007C5B45" w:rsidRPr="00B74603">
        <w:t>mild</w:t>
      </w:r>
      <w:proofErr w:type="spellEnd"/>
    </w:p>
    <w:p w:rsidR="007C5B45" w:rsidRPr="00B74603" w:rsidRDefault="007C5B45" w:rsidP="00711B8A">
      <w:pPr>
        <w:pStyle w:val="BTEMEASMCA"/>
        <w:rPr>
          <w:lang w:val="lt-LT"/>
        </w:rPr>
      </w:pPr>
      <w:r w:rsidRPr="00B74603">
        <w:rPr>
          <w:lang w:val="lt-LT"/>
        </w:rPr>
        <w:t>Jeigu vartojate ar neseniai vartojote kitų vaistų arba dėl to nesate tikri, apie tai pasakykite gydytojui arba vaistininku.</w:t>
      </w:r>
    </w:p>
    <w:p w:rsidR="007C5B45" w:rsidRPr="00B74603" w:rsidRDefault="007C5B45" w:rsidP="00711B8A">
      <w:pPr>
        <w:pStyle w:val="BTEMEASMCA"/>
        <w:rPr>
          <w:lang w:val="lt-LT"/>
        </w:rPr>
      </w:pPr>
    </w:p>
    <w:p w:rsidR="007E7511" w:rsidRPr="00B74603" w:rsidRDefault="007E7511" w:rsidP="00711B8A">
      <w:pPr>
        <w:pStyle w:val="BTEMEASMCA"/>
        <w:rPr>
          <w:lang w:val="lt-LT"/>
        </w:rPr>
      </w:pPr>
      <w:r w:rsidRPr="00B74603">
        <w:rPr>
          <w:lang w:val="lt-LT"/>
        </w:rPr>
        <w:t xml:space="preserve">Patartina nevartoti odą dirginančių </w:t>
      </w:r>
      <w:r w:rsidR="009E311B" w:rsidRPr="00B74603">
        <w:rPr>
          <w:lang w:val="lt-LT"/>
        </w:rPr>
        <w:t>vais</w:t>
      </w:r>
      <w:r w:rsidRPr="00B74603">
        <w:rPr>
          <w:lang w:val="lt-LT"/>
        </w:rPr>
        <w:t>tų ar kosmetikos priemonių ir vengti intensyvių ultravioletinių spindulių.</w:t>
      </w:r>
    </w:p>
    <w:p w:rsidR="007E7511" w:rsidRPr="00B74603" w:rsidRDefault="007E7511" w:rsidP="00711B8A">
      <w:pPr>
        <w:pStyle w:val="BTEMEASMCA"/>
        <w:rPr>
          <w:lang w:val="lt-LT"/>
        </w:rPr>
      </w:pPr>
      <w:r w:rsidRPr="00B74603">
        <w:rPr>
          <w:lang w:val="lt-LT"/>
        </w:rPr>
        <w:t>Dėl Aknefug</w:t>
      </w:r>
      <w:r w:rsidR="0052145B" w:rsidRPr="00B74603">
        <w:rPr>
          <w:lang w:val="lt-LT"/>
        </w:rPr>
        <w:t>-</w:t>
      </w:r>
      <w:r w:rsidRPr="00B74603">
        <w:rPr>
          <w:lang w:val="lt-LT"/>
        </w:rPr>
        <w:t xml:space="preserve">oxid mild gelio veikliosios medžiagos (benzoilo peroksido) poveikio šis </w:t>
      </w:r>
      <w:r w:rsidR="009E311B" w:rsidRPr="00B74603">
        <w:rPr>
          <w:lang w:val="lt-LT"/>
        </w:rPr>
        <w:t>vais</w:t>
      </w:r>
      <w:r w:rsidRPr="00B74603">
        <w:rPr>
          <w:lang w:val="lt-LT"/>
        </w:rPr>
        <w:t>tas netinka vartoti kartu su redukcinėmis savybėmis pasižyminčiomis medžiagomis</w:t>
      </w:r>
      <w:r w:rsidR="00F1554F" w:rsidRPr="00B74603">
        <w:rPr>
          <w:lang w:val="lt-LT"/>
        </w:rPr>
        <w:t>, pvz., rūgštimis, šarmais, sieros mišiniais</w:t>
      </w:r>
      <w:r w:rsidRPr="00B74603">
        <w:rPr>
          <w:lang w:val="lt-LT"/>
        </w:rPr>
        <w:t>.</w:t>
      </w:r>
    </w:p>
    <w:p w:rsidR="007E7511" w:rsidRPr="00B74603" w:rsidRDefault="007E7511" w:rsidP="00711B8A">
      <w:pPr>
        <w:pStyle w:val="BTEMEASMCA"/>
        <w:rPr>
          <w:lang w:val="lt-LT"/>
        </w:rPr>
      </w:pPr>
    </w:p>
    <w:p w:rsidR="007E7511" w:rsidRPr="00B74603" w:rsidRDefault="007E7511">
      <w:pPr>
        <w:pStyle w:val="PI-3EMEASMCA"/>
      </w:pPr>
      <w:r w:rsidRPr="00B74603">
        <w:t>Nėštumas ir žindymo laikotarpis</w:t>
      </w:r>
    </w:p>
    <w:p w:rsidR="007E7511" w:rsidRPr="00B74603" w:rsidRDefault="00E84EE7" w:rsidP="00711B8A">
      <w:pPr>
        <w:pStyle w:val="BTEMEASMCA"/>
        <w:rPr>
          <w:lang w:val="lt-LT"/>
        </w:rPr>
      </w:pPr>
      <w:r w:rsidRPr="00B34FA1">
        <w:rPr>
          <w:szCs w:val="24"/>
          <w:lang w:val="lt-LT"/>
        </w:rPr>
        <w:t>Jeigu esate nėščia, žindote kūdikį, manote, kad galbūt esate nėščia</w:t>
      </w:r>
      <w:r w:rsidRPr="00B505EC">
        <w:rPr>
          <w:szCs w:val="24"/>
          <w:lang w:val="lt-LT"/>
        </w:rPr>
        <w:t>,</w:t>
      </w:r>
      <w:r w:rsidRPr="00B34FA1">
        <w:rPr>
          <w:szCs w:val="24"/>
          <w:lang w:val="lt-LT"/>
        </w:rPr>
        <w:t xml:space="preserve"> arba planuojate pastoti, tai prieš vartodama šį vaistą</w:t>
      </w:r>
      <w:r w:rsidRPr="00B505EC">
        <w:rPr>
          <w:szCs w:val="24"/>
          <w:lang w:val="lt-LT"/>
        </w:rPr>
        <w:t>,</w:t>
      </w:r>
      <w:r w:rsidRPr="00B34FA1">
        <w:rPr>
          <w:szCs w:val="24"/>
          <w:lang w:val="lt-LT"/>
        </w:rPr>
        <w:t xml:space="preserve"> pasitarkite su</w:t>
      </w:r>
      <w:r>
        <w:rPr>
          <w:szCs w:val="24"/>
          <w:lang w:val="lt-LT"/>
        </w:rPr>
        <w:t xml:space="preserve"> gydytoju arba vaistininku</w:t>
      </w:r>
      <w:r w:rsidRPr="00B34FA1">
        <w:rPr>
          <w:szCs w:val="24"/>
          <w:lang w:val="lt-LT"/>
        </w:rPr>
        <w:t>.</w:t>
      </w:r>
    </w:p>
    <w:p w:rsidR="007C5B45" w:rsidRPr="00B74603" w:rsidRDefault="007C5B45" w:rsidP="00711B8A">
      <w:pPr>
        <w:pStyle w:val="BTEMEASMCA"/>
        <w:rPr>
          <w:lang w:val="lt-LT"/>
        </w:rPr>
      </w:pPr>
    </w:p>
    <w:p w:rsidR="007E7511" w:rsidRPr="00B74603" w:rsidRDefault="007E7511" w:rsidP="00711B8A">
      <w:pPr>
        <w:pStyle w:val="BTEMEASMCA"/>
        <w:rPr>
          <w:lang w:val="lt-LT"/>
        </w:rPr>
      </w:pPr>
      <w:r w:rsidRPr="00B74603">
        <w:rPr>
          <w:lang w:val="lt-LT"/>
        </w:rPr>
        <w:lastRenderedPageBreak/>
        <w:t>Aknefug</w:t>
      </w:r>
      <w:r w:rsidR="0052145B" w:rsidRPr="00B74603">
        <w:rPr>
          <w:lang w:val="lt-LT"/>
        </w:rPr>
        <w:t>-</w:t>
      </w:r>
      <w:r w:rsidRPr="00B74603">
        <w:rPr>
          <w:lang w:val="lt-LT"/>
        </w:rPr>
        <w:t>oxid mild gelio nėštumo laikotarpiu vartoti galima tik atidžiai pasitarus su gydytoju.</w:t>
      </w:r>
    </w:p>
    <w:p w:rsidR="007E7511" w:rsidRPr="00B74603" w:rsidRDefault="007E7511" w:rsidP="00711B8A">
      <w:pPr>
        <w:pStyle w:val="BTEMEASMCA"/>
        <w:rPr>
          <w:lang w:val="lt-LT"/>
        </w:rPr>
      </w:pPr>
      <w:r w:rsidRPr="00B74603">
        <w:rPr>
          <w:lang w:val="lt-LT"/>
        </w:rPr>
        <w:t xml:space="preserve">Paskutinįjį nėštumo mėnesį </w:t>
      </w:r>
      <w:r w:rsidR="00377F5F" w:rsidRPr="00B74603">
        <w:rPr>
          <w:lang w:val="lt-LT"/>
        </w:rPr>
        <w:t>vaist</w:t>
      </w:r>
      <w:r w:rsidRPr="00B74603">
        <w:rPr>
          <w:lang w:val="lt-LT"/>
        </w:rPr>
        <w:t>o vartoti negalima.</w:t>
      </w:r>
    </w:p>
    <w:p w:rsidR="00AF0890" w:rsidRPr="00B74603" w:rsidRDefault="007E7511" w:rsidP="00711B8A">
      <w:pPr>
        <w:pStyle w:val="BTEMEASMCA"/>
        <w:rPr>
          <w:lang w:val="lt-LT"/>
        </w:rPr>
      </w:pPr>
      <w:r w:rsidRPr="00B74603">
        <w:rPr>
          <w:lang w:val="lt-LT"/>
        </w:rPr>
        <w:t xml:space="preserve">Duomenų apie tai, kad žindymo laikotarpiu išoriškai vartojamo </w:t>
      </w:r>
      <w:r w:rsidR="00E84EE7">
        <w:rPr>
          <w:lang w:val="lt-LT"/>
        </w:rPr>
        <w:t>vaisto</w:t>
      </w:r>
      <w:r w:rsidRPr="00B74603">
        <w:rPr>
          <w:lang w:val="lt-LT"/>
        </w:rPr>
        <w:t xml:space="preserve"> veikliosios medžiagos patenka į žindyvės pieną, nėra.</w:t>
      </w:r>
      <w:r w:rsidR="00AF0890" w:rsidRPr="00B74603">
        <w:rPr>
          <w:lang w:val="lt-LT"/>
        </w:rPr>
        <w:t xml:space="preserve"> Kūdikio žindymo metu  Aknefug-oxid mild</w:t>
      </w:r>
      <w:r w:rsidR="00AF0890" w:rsidRPr="00B74603">
        <w:rPr>
          <w:bCs/>
          <w:lang w:val="lt-LT"/>
        </w:rPr>
        <w:t xml:space="preserve"> </w:t>
      </w:r>
      <w:r w:rsidR="00A76851">
        <w:rPr>
          <w:bCs/>
          <w:lang w:val="lt-LT"/>
        </w:rPr>
        <w:t xml:space="preserve">vartoti </w:t>
      </w:r>
      <w:r w:rsidR="00377F5F" w:rsidRPr="00B74603">
        <w:rPr>
          <w:lang w:val="lt-LT"/>
        </w:rPr>
        <w:t>nerekomenduojama</w:t>
      </w:r>
      <w:r w:rsidR="00AF0890" w:rsidRPr="00B74603">
        <w:rPr>
          <w:lang w:val="lt-LT"/>
        </w:rPr>
        <w:t>.</w:t>
      </w:r>
    </w:p>
    <w:p w:rsidR="007E7511" w:rsidRPr="00B74603" w:rsidRDefault="007E7511" w:rsidP="00711B8A">
      <w:pPr>
        <w:pStyle w:val="BTEMEASMCA"/>
        <w:rPr>
          <w:lang w:val="lt-LT"/>
        </w:rPr>
      </w:pPr>
    </w:p>
    <w:p w:rsidR="007E7511" w:rsidRPr="00B74603" w:rsidRDefault="007E7511">
      <w:pPr>
        <w:pStyle w:val="PI-3EMEASMCA"/>
      </w:pPr>
      <w:r w:rsidRPr="00B74603">
        <w:t>Vairavimas ir mechanizmų valdymas</w:t>
      </w:r>
    </w:p>
    <w:p w:rsidR="007E7511" w:rsidRPr="00B74603" w:rsidRDefault="007E7511" w:rsidP="00711B8A">
      <w:pPr>
        <w:pStyle w:val="BTEMEASMCA"/>
        <w:rPr>
          <w:lang w:val="lt-LT"/>
        </w:rPr>
      </w:pPr>
      <w:r w:rsidRPr="00B74603">
        <w:rPr>
          <w:lang w:val="lt-LT"/>
        </w:rPr>
        <w:t>Specialių atsargumo priemonių nereikia.</w:t>
      </w:r>
    </w:p>
    <w:p w:rsidR="007E7511" w:rsidRPr="00B74603" w:rsidRDefault="007E7511" w:rsidP="00711B8A">
      <w:pPr>
        <w:pStyle w:val="BTEMEASMCA"/>
        <w:rPr>
          <w:lang w:val="lt-LT"/>
        </w:rPr>
      </w:pPr>
    </w:p>
    <w:p w:rsidR="00366716" w:rsidRPr="00B74603" w:rsidRDefault="0015530F" w:rsidP="00711B8A">
      <w:pPr>
        <w:pStyle w:val="BTEMEASMCA"/>
        <w:rPr>
          <w:b/>
          <w:lang w:val="lt-LT"/>
        </w:rPr>
      </w:pPr>
      <w:r w:rsidRPr="00B74603">
        <w:rPr>
          <w:b/>
          <w:lang w:val="lt-LT"/>
        </w:rPr>
        <w:t>Aknefug-oxid mild sudėtyje yra stearilo alkoholio</w:t>
      </w:r>
    </w:p>
    <w:p w:rsidR="007E7511" w:rsidRPr="00B74603" w:rsidRDefault="00366716" w:rsidP="00711B8A">
      <w:pPr>
        <w:pStyle w:val="BTEMEASMCA"/>
        <w:rPr>
          <w:noProof w:val="0"/>
          <w:lang w:val="lt-LT"/>
        </w:rPr>
      </w:pPr>
      <w:r w:rsidRPr="00B74603">
        <w:rPr>
          <w:lang w:val="lt-LT"/>
        </w:rPr>
        <w:t>Vaisto sudėtyje yra stearilo alkoholio,</w:t>
      </w:r>
      <w:r w:rsidR="0015530F" w:rsidRPr="00B74603">
        <w:rPr>
          <w:lang w:val="lt-LT"/>
        </w:rPr>
        <w:t xml:space="preserve"> kuris gali sukelti vietinius odos dirginimo požymius (pvz., kontaktinį dermatitą).</w:t>
      </w:r>
    </w:p>
    <w:p w:rsidR="007E7511" w:rsidRPr="00B74603" w:rsidRDefault="007E7511" w:rsidP="00711B8A">
      <w:pPr>
        <w:pStyle w:val="BTEMEASMCA"/>
        <w:rPr>
          <w:lang w:val="lt-LT"/>
        </w:rPr>
      </w:pPr>
    </w:p>
    <w:p w:rsidR="007C5B45" w:rsidRPr="00B74603" w:rsidRDefault="007C5B45" w:rsidP="00711B8A">
      <w:pPr>
        <w:pStyle w:val="BTEMEASMCA"/>
        <w:rPr>
          <w:lang w:val="lt-LT"/>
        </w:rPr>
      </w:pPr>
    </w:p>
    <w:p w:rsidR="007E7511" w:rsidRPr="00B74603" w:rsidRDefault="007E7511">
      <w:pPr>
        <w:pStyle w:val="PI-1EMEASMCA"/>
      </w:pPr>
      <w:bookmarkStart w:id="69" w:name="_Toc129243141"/>
      <w:bookmarkStart w:id="70" w:name="_Toc129243266"/>
      <w:r w:rsidRPr="00B74603">
        <w:t>3.</w:t>
      </w:r>
      <w:r w:rsidRPr="00B74603">
        <w:tab/>
      </w:r>
      <w:bookmarkEnd w:id="69"/>
      <w:bookmarkEnd w:id="70"/>
      <w:r w:rsidR="007C5B45" w:rsidRPr="00B74603">
        <w:t>K</w:t>
      </w:r>
      <w:r w:rsidR="0052145B" w:rsidRPr="00B74603">
        <w:t xml:space="preserve">aip vartoti </w:t>
      </w:r>
      <w:proofErr w:type="spellStart"/>
      <w:r w:rsidR="0052145B" w:rsidRPr="00B74603">
        <w:t>Aknefug-</w:t>
      </w:r>
      <w:r w:rsidR="007C5B45" w:rsidRPr="00B74603">
        <w:t>oxid</w:t>
      </w:r>
      <w:proofErr w:type="spellEnd"/>
      <w:r w:rsidR="007C5B45" w:rsidRPr="00B74603">
        <w:t xml:space="preserve"> </w:t>
      </w:r>
      <w:proofErr w:type="spellStart"/>
      <w:r w:rsidR="007C5B45" w:rsidRPr="00B74603">
        <w:t>mild</w:t>
      </w:r>
      <w:proofErr w:type="spellEnd"/>
    </w:p>
    <w:p w:rsidR="007E7511" w:rsidRPr="00B74603" w:rsidRDefault="007E7511" w:rsidP="00711B8A">
      <w:pPr>
        <w:pStyle w:val="BTEMEASMCA"/>
        <w:rPr>
          <w:lang w:val="lt-LT"/>
        </w:rPr>
      </w:pPr>
    </w:p>
    <w:p w:rsidR="007E7511" w:rsidRPr="00B74603" w:rsidRDefault="007E7511" w:rsidP="00711B8A">
      <w:pPr>
        <w:pStyle w:val="BTEMEASMCA"/>
        <w:rPr>
          <w:lang w:val="lt-LT"/>
        </w:rPr>
      </w:pPr>
      <w:r w:rsidRPr="00B74603">
        <w:rPr>
          <w:lang w:val="lt-LT"/>
        </w:rPr>
        <w:t>Aknefug</w:t>
      </w:r>
      <w:r w:rsidR="007C5B45" w:rsidRPr="00B74603">
        <w:rPr>
          <w:lang w:val="lt-LT"/>
        </w:rPr>
        <w:t>-</w:t>
      </w:r>
      <w:r w:rsidRPr="00B74603">
        <w:rPr>
          <w:lang w:val="lt-LT"/>
        </w:rPr>
        <w:t>oxid mild gelį visada vartokite tiksliai, kaip nurodė gydytojas. Jeigu abejojate, kreipkitės į gydytoją arba vaistininką.</w:t>
      </w:r>
    </w:p>
    <w:p w:rsidR="007E7511" w:rsidRPr="00B74603" w:rsidRDefault="007E7511" w:rsidP="00711B8A">
      <w:pPr>
        <w:pStyle w:val="BTEMEASMCA"/>
        <w:rPr>
          <w:lang w:val="lt-LT"/>
        </w:rPr>
      </w:pPr>
      <w:r w:rsidRPr="00B74603">
        <w:rPr>
          <w:lang w:val="lt-LT"/>
        </w:rPr>
        <w:t>Aknefug</w:t>
      </w:r>
      <w:r w:rsidR="0052145B" w:rsidRPr="00B74603">
        <w:rPr>
          <w:lang w:val="lt-LT"/>
        </w:rPr>
        <w:t>-</w:t>
      </w:r>
      <w:r w:rsidRPr="00B74603">
        <w:rPr>
          <w:lang w:val="lt-LT"/>
        </w:rPr>
        <w:t xml:space="preserve">oxid mild gelis vartojamas </w:t>
      </w:r>
      <w:r w:rsidR="00AF0890" w:rsidRPr="00B74603">
        <w:rPr>
          <w:lang w:val="lt-LT"/>
        </w:rPr>
        <w:t>krūtinės ir nugaros odai gydyti</w:t>
      </w:r>
      <w:r w:rsidRPr="00B74603">
        <w:rPr>
          <w:lang w:val="lt-LT"/>
        </w:rPr>
        <w:t>.</w:t>
      </w:r>
    </w:p>
    <w:p w:rsidR="00AF0890" w:rsidRPr="00B74603" w:rsidRDefault="00AF0890" w:rsidP="00711B8A">
      <w:pPr>
        <w:pStyle w:val="BTEMEASMCA"/>
        <w:rPr>
          <w:i/>
          <w:lang w:val="lt-LT"/>
        </w:rPr>
      </w:pPr>
      <w:r w:rsidRPr="00B74603">
        <w:rPr>
          <w:i/>
          <w:lang w:val="lt-LT"/>
        </w:rPr>
        <w:t xml:space="preserve">Suaaugusieji </w:t>
      </w:r>
    </w:p>
    <w:p w:rsidR="007E7511" w:rsidRPr="00B74603" w:rsidRDefault="007E7511" w:rsidP="00711B8A">
      <w:pPr>
        <w:pStyle w:val="BTEMEASMCA"/>
        <w:rPr>
          <w:lang w:val="lt-LT"/>
        </w:rPr>
      </w:pPr>
      <w:r w:rsidRPr="00B74603">
        <w:rPr>
          <w:lang w:val="lt-LT"/>
        </w:rPr>
        <w:t>Jei gydytojas nenurodė kitaip, pažeistos odos plotas Aknefug-oxid mild geliu plonu sluoksniu tepamas 1 arba 2 kartus per dieną.</w:t>
      </w:r>
    </w:p>
    <w:p w:rsidR="007E7511" w:rsidRPr="00B74603" w:rsidRDefault="007E7511" w:rsidP="00711B8A">
      <w:pPr>
        <w:pStyle w:val="BTEMEASMCA"/>
        <w:rPr>
          <w:lang w:val="lt-LT"/>
        </w:rPr>
      </w:pPr>
      <w:r w:rsidRPr="00B74603">
        <w:rPr>
          <w:lang w:val="lt-LT"/>
        </w:rPr>
        <w:t>Aknefug</w:t>
      </w:r>
      <w:r w:rsidR="0052145B" w:rsidRPr="00B74603">
        <w:rPr>
          <w:lang w:val="lt-LT"/>
        </w:rPr>
        <w:t>-</w:t>
      </w:r>
      <w:r w:rsidRPr="00B74603">
        <w:rPr>
          <w:lang w:val="lt-LT"/>
        </w:rPr>
        <w:t>oxid mild gelį reikia vartoti tol, kol išnyks odos uždegimo požymiai, vidutiniškai ne mažiau kaip 4 savaites.</w:t>
      </w:r>
    </w:p>
    <w:p w:rsidR="00AF0890" w:rsidRPr="00B74603" w:rsidRDefault="00AF0890" w:rsidP="00AF0890">
      <w:pPr>
        <w:pStyle w:val="PI-2EMEASMCA"/>
      </w:pPr>
    </w:p>
    <w:p w:rsidR="00AF0890" w:rsidRPr="00B74603" w:rsidRDefault="00AF0890" w:rsidP="00AF0890">
      <w:pPr>
        <w:pStyle w:val="PI-2EMEASMCA"/>
        <w:rPr>
          <w:b w:val="0"/>
          <w:i/>
        </w:rPr>
      </w:pPr>
      <w:r w:rsidRPr="00B74603">
        <w:rPr>
          <w:b w:val="0"/>
          <w:i/>
        </w:rPr>
        <w:t>Vartojimas vaikams</w:t>
      </w:r>
    </w:p>
    <w:p w:rsidR="00AF0890" w:rsidRPr="00B74603" w:rsidRDefault="00AF0890" w:rsidP="00AF0890">
      <w:pPr>
        <w:pStyle w:val="Pagrindinistekstas"/>
        <w:rPr>
          <w:b/>
          <w:szCs w:val="22"/>
        </w:rPr>
      </w:pPr>
      <w:proofErr w:type="spellStart"/>
      <w:r w:rsidRPr="00B74603">
        <w:rPr>
          <w:szCs w:val="22"/>
        </w:rPr>
        <w:t>Aknefug-oxid</w:t>
      </w:r>
      <w:proofErr w:type="spellEnd"/>
      <w:r w:rsidRPr="00B74603">
        <w:rPr>
          <w:szCs w:val="22"/>
        </w:rPr>
        <w:t xml:space="preserve"> </w:t>
      </w:r>
      <w:proofErr w:type="spellStart"/>
      <w:r w:rsidRPr="00B74603">
        <w:rPr>
          <w:szCs w:val="22"/>
        </w:rPr>
        <w:t>mild</w:t>
      </w:r>
      <w:proofErr w:type="spellEnd"/>
      <w:r w:rsidRPr="00B74603">
        <w:rPr>
          <w:szCs w:val="22"/>
        </w:rPr>
        <w:t xml:space="preserve"> galima vartoti vaikams nuo 12 metų</w:t>
      </w:r>
      <w:r w:rsidR="00F1554F" w:rsidRPr="00B74603">
        <w:rPr>
          <w:szCs w:val="22"/>
        </w:rPr>
        <w:t xml:space="preserve"> P</w:t>
      </w:r>
      <w:r w:rsidR="00077645" w:rsidRPr="00B74603">
        <w:rPr>
          <w:szCs w:val="22"/>
        </w:rPr>
        <w:t xml:space="preserve">ažeistos odos plotas </w:t>
      </w:r>
      <w:proofErr w:type="spellStart"/>
      <w:r w:rsidR="00077645" w:rsidRPr="00B74603">
        <w:rPr>
          <w:szCs w:val="22"/>
        </w:rPr>
        <w:t>Aknefug-oxid</w:t>
      </w:r>
      <w:proofErr w:type="spellEnd"/>
      <w:r w:rsidR="00077645" w:rsidRPr="00B74603">
        <w:rPr>
          <w:szCs w:val="22"/>
        </w:rPr>
        <w:t xml:space="preserve"> </w:t>
      </w:r>
      <w:proofErr w:type="spellStart"/>
      <w:r w:rsidR="00077645" w:rsidRPr="00B74603">
        <w:rPr>
          <w:szCs w:val="22"/>
        </w:rPr>
        <w:t>mild</w:t>
      </w:r>
      <w:proofErr w:type="spellEnd"/>
      <w:r w:rsidR="00077645" w:rsidRPr="00B74603">
        <w:rPr>
          <w:szCs w:val="22"/>
        </w:rPr>
        <w:t xml:space="preserve"> geliu tepamas 1 arba 2 kartus per dieną</w:t>
      </w:r>
      <w:r w:rsidR="00F1554F" w:rsidRPr="00B74603">
        <w:rPr>
          <w:szCs w:val="22"/>
        </w:rPr>
        <w:t>.</w:t>
      </w:r>
    </w:p>
    <w:p w:rsidR="007E7511" w:rsidRPr="00B74603" w:rsidRDefault="007E7511" w:rsidP="00711B8A">
      <w:pPr>
        <w:pStyle w:val="BTEMEASMCA"/>
        <w:rPr>
          <w:lang w:val="lt-LT"/>
        </w:rPr>
      </w:pPr>
    </w:p>
    <w:p w:rsidR="007E7511" w:rsidRPr="00B74603" w:rsidRDefault="007C5B45">
      <w:pPr>
        <w:pStyle w:val="PI-3EMEASMCA"/>
      </w:pPr>
      <w:r w:rsidRPr="00B74603">
        <w:t xml:space="preserve">Ką daryti pavartojus per didelę </w:t>
      </w:r>
      <w:proofErr w:type="spellStart"/>
      <w:r w:rsidR="007E7511" w:rsidRPr="00B74603">
        <w:t>Aknefug</w:t>
      </w:r>
      <w:r w:rsidRPr="00B74603">
        <w:t>-</w:t>
      </w:r>
      <w:r w:rsidR="007E7511" w:rsidRPr="00B74603">
        <w:t>oxid</w:t>
      </w:r>
      <w:proofErr w:type="spellEnd"/>
      <w:r w:rsidR="007E7511" w:rsidRPr="00B74603">
        <w:t xml:space="preserve"> </w:t>
      </w:r>
      <w:proofErr w:type="spellStart"/>
      <w:r w:rsidR="007E7511" w:rsidRPr="00B74603">
        <w:t>mild</w:t>
      </w:r>
      <w:proofErr w:type="spellEnd"/>
      <w:r w:rsidR="007E7511" w:rsidRPr="00B74603">
        <w:t xml:space="preserve"> dozę</w:t>
      </w:r>
    </w:p>
    <w:p w:rsidR="007E7511" w:rsidRPr="00B74603" w:rsidRDefault="0052145B" w:rsidP="00711B8A">
      <w:pPr>
        <w:pStyle w:val="BTEMEASMCA"/>
        <w:rPr>
          <w:lang w:val="lt-LT"/>
        </w:rPr>
      </w:pPr>
      <w:r w:rsidRPr="00B74603">
        <w:rPr>
          <w:lang w:val="lt-LT"/>
        </w:rPr>
        <w:t>Jei Aknefug-</w:t>
      </w:r>
      <w:r w:rsidR="007E7511" w:rsidRPr="00B74603">
        <w:rPr>
          <w:lang w:val="lt-LT"/>
        </w:rPr>
        <w:t xml:space="preserve">oxid mild </w:t>
      </w:r>
      <w:r w:rsidR="007E7511" w:rsidRPr="00B74603">
        <w:rPr>
          <w:bCs/>
          <w:iCs/>
          <w:lang w:val="lt-LT"/>
        </w:rPr>
        <w:t xml:space="preserve">geliu </w:t>
      </w:r>
      <w:r w:rsidR="007E7511" w:rsidRPr="00B74603">
        <w:rPr>
          <w:lang w:val="lt-LT"/>
        </w:rPr>
        <w:t>oda tepama pernelyg dažnai arba storu sluoksniu, oda gali pasidaryti pernelyg sausa, padidėti jos pleiskanojimas, lupimasis. Prireikus tokiais atvejais reikia pasitarti su gydytoju.</w:t>
      </w:r>
    </w:p>
    <w:p w:rsidR="007E7511" w:rsidRPr="00B74603" w:rsidRDefault="007E7511" w:rsidP="00711B8A">
      <w:pPr>
        <w:pStyle w:val="BTEMEASMCA"/>
        <w:rPr>
          <w:lang w:val="lt-LT"/>
        </w:rPr>
      </w:pPr>
    </w:p>
    <w:p w:rsidR="007E7511" w:rsidRPr="00B74603" w:rsidRDefault="007E7511">
      <w:pPr>
        <w:pStyle w:val="PI-3EMEASMCA"/>
      </w:pPr>
      <w:r w:rsidRPr="00B74603">
        <w:t xml:space="preserve">Pamiršus pavartoti </w:t>
      </w:r>
      <w:proofErr w:type="spellStart"/>
      <w:r w:rsidRPr="00B74603">
        <w:t>Aknefug</w:t>
      </w:r>
      <w:r w:rsidR="0052145B" w:rsidRPr="00B74603">
        <w:t>-</w:t>
      </w:r>
      <w:r w:rsidRPr="00B74603">
        <w:t>oxid</w:t>
      </w:r>
      <w:proofErr w:type="spellEnd"/>
      <w:r w:rsidRPr="00B74603">
        <w:t xml:space="preserve"> </w:t>
      </w:r>
      <w:proofErr w:type="spellStart"/>
      <w:r w:rsidRPr="00B74603">
        <w:t>mild</w:t>
      </w:r>
      <w:proofErr w:type="spellEnd"/>
      <w:r w:rsidRPr="00B74603">
        <w:t xml:space="preserve"> </w:t>
      </w:r>
    </w:p>
    <w:p w:rsidR="007E7511" w:rsidRPr="00B74603" w:rsidRDefault="007E7511" w:rsidP="00711B8A">
      <w:pPr>
        <w:pStyle w:val="BTEMEASMCA"/>
        <w:rPr>
          <w:lang w:val="lt-LT"/>
        </w:rPr>
      </w:pPr>
      <w:r w:rsidRPr="00B74603">
        <w:rPr>
          <w:lang w:val="lt-LT"/>
        </w:rPr>
        <w:t>Vartokite toliau vaistą įprasta tvarka.</w:t>
      </w:r>
    </w:p>
    <w:p w:rsidR="007E7511" w:rsidRPr="00B74603" w:rsidRDefault="007E7511" w:rsidP="00711B8A">
      <w:pPr>
        <w:pStyle w:val="BTEMEASMCA"/>
        <w:rPr>
          <w:lang w:val="lt-LT"/>
        </w:rPr>
      </w:pPr>
    </w:p>
    <w:p w:rsidR="007E7511" w:rsidRPr="00B74603" w:rsidRDefault="007E7511">
      <w:pPr>
        <w:pStyle w:val="PI-3EMEASMCA"/>
      </w:pPr>
      <w:r w:rsidRPr="00B74603">
        <w:t xml:space="preserve">Nustojus vartoti </w:t>
      </w:r>
      <w:proofErr w:type="spellStart"/>
      <w:r w:rsidRPr="00B74603">
        <w:t>Aknefug</w:t>
      </w:r>
      <w:r w:rsidR="0052145B" w:rsidRPr="00B74603">
        <w:t>-</w:t>
      </w:r>
      <w:r w:rsidRPr="00B74603">
        <w:t>oxid</w:t>
      </w:r>
      <w:proofErr w:type="spellEnd"/>
      <w:r w:rsidRPr="00B74603">
        <w:t xml:space="preserve"> </w:t>
      </w:r>
      <w:proofErr w:type="spellStart"/>
      <w:r w:rsidRPr="00B74603">
        <w:t>mild</w:t>
      </w:r>
      <w:proofErr w:type="spellEnd"/>
      <w:r w:rsidRPr="00B74603">
        <w:t xml:space="preserve"> </w:t>
      </w:r>
    </w:p>
    <w:p w:rsidR="007E7511" w:rsidRPr="00B74603" w:rsidRDefault="007E7511" w:rsidP="00711B8A">
      <w:pPr>
        <w:pStyle w:val="BTEMEASMCA"/>
        <w:rPr>
          <w:lang w:val="lt-LT"/>
        </w:rPr>
      </w:pPr>
      <w:r w:rsidRPr="00B74603">
        <w:rPr>
          <w:lang w:val="lt-LT"/>
        </w:rPr>
        <w:t xml:space="preserve">Specialių priemonių nereikia. </w:t>
      </w:r>
    </w:p>
    <w:p w:rsidR="007E7511" w:rsidRPr="00B74603" w:rsidRDefault="007E7511" w:rsidP="00711B8A">
      <w:pPr>
        <w:pStyle w:val="BTEMEASMCA"/>
        <w:rPr>
          <w:lang w:val="lt-LT"/>
        </w:rPr>
      </w:pPr>
      <w:r w:rsidRPr="00B74603">
        <w:rPr>
          <w:lang w:val="lt-LT"/>
        </w:rPr>
        <w:t>Jeigu kiltų daugiau klausimų dėl šio vaisto vartojimo, kreipkitės į gydytoją arba vaistininką.</w:t>
      </w: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pPr>
        <w:pStyle w:val="PI-1EMEASMCA"/>
      </w:pPr>
      <w:bookmarkStart w:id="71" w:name="_Toc129243142"/>
      <w:bookmarkStart w:id="72" w:name="_Toc129243267"/>
      <w:r w:rsidRPr="00B74603">
        <w:t>4.</w:t>
      </w:r>
      <w:r w:rsidRPr="00B74603">
        <w:tab/>
        <w:t>G</w:t>
      </w:r>
      <w:r w:rsidR="003569B7" w:rsidRPr="00B74603">
        <w:t>alimas šalutinis poveikis</w:t>
      </w:r>
      <w:bookmarkEnd w:id="71"/>
      <w:bookmarkEnd w:id="72"/>
    </w:p>
    <w:p w:rsidR="007E7511" w:rsidRPr="00B74603" w:rsidRDefault="007E7511" w:rsidP="00711B8A">
      <w:pPr>
        <w:pStyle w:val="BTEMEASMCA"/>
        <w:rPr>
          <w:lang w:val="lt-LT"/>
        </w:rPr>
      </w:pPr>
    </w:p>
    <w:p w:rsidR="007E7511" w:rsidRPr="00B74603" w:rsidRDefault="007C5B45" w:rsidP="00711B8A">
      <w:pPr>
        <w:pStyle w:val="BTEMEASMCA"/>
        <w:rPr>
          <w:lang w:val="lt-LT"/>
        </w:rPr>
      </w:pPr>
      <w:r w:rsidRPr="00B74603">
        <w:rPr>
          <w:lang w:val="lt-LT"/>
        </w:rPr>
        <w:t>Šis vaistas</w:t>
      </w:r>
      <w:r w:rsidR="007E7511" w:rsidRPr="00B74603">
        <w:rPr>
          <w:lang w:val="lt-LT"/>
        </w:rPr>
        <w:t>, kaip ir visi kiti, gali sukelti šalutinį poveikį, nors jis pasireiškia ne visiems žmonėms.</w:t>
      </w:r>
    </w:p>
    <w:p w:rsidR="007E7511" w:rsidRPr="00B74603" w:rsidRDefault="007E7511" w:rsidP="00711B8A">
      <w:pPr>
        <w:pStyle w:val="BTEMEASMCA"/>
        <w:rPr>
          <w:lang w:val="lt-LT"/>
        </w:rPr>
      </w:pPr>
    </w:p>
    <w:p w:rsidR="007E7511" w:rsidRPr="00B74603" w:rsidRDefault="007E7511" w:rsidP="00711B8A">
      <w:pPr>
        <w:pStyle w:val="BTEMEASMCA"/>
        <w:rPr>
          <w:lang w:val="lt-LT"/>
        </w:rPr>
      </w:pPr>
      <w:r w:rsidRPr="00B74603">
        <w:rPr>
          <w:lang w:val="lt-LT"/>
        </w:rPr>
        <w:t>Jeigu pastebėjote šiame lapelyje nurodytą šalutinį poveikį, nutraukite Aknefug</w:t>
      </w:r>
      <w:r w:rsidR="0052145B" w:rsidRPr="00B74603">
        <w:rPr>
          <w:lang w:val="lt-LT"/>
        </w:rPr>
        <w:t>-</w:t>
      </w:r>
      <w:r w:rsidRPr="00B74603">
        <w:rPr>
          <w:lang w:val="lt-LT"/>
        </w:rPr>
        <w:t>oxid mild gelio vartojimą ir kaip galint greičiau pasitarkite su gydytoju.</w:t>
      </w:r>
    </w:p>
    <w:p w:rsidR="007E7511" w:rsidRPr="00B74603" w:rsidRDefault="007E7511" w:rsidP="00711B8A">
      <w:pPr>
        <w:pStyle w:val="BTEMEASMCA"/>
        <w:rPr>
          <w:lang w:val="lt-LT"/>
        </w:rPr>
      </w:pPr>
    </w:p>
    <w:p w:rsidR="007E7511" w:rsidRPr="00B74603" w:rsidRDefault="00E84EE7" w:rsidP="00711B8A">
      <w:pPr>
        <w:pStyle w:val="BTEMEASMCA"/>
        <w:rPr>
          <w:noProof w:val="0"/>
          <w:lang w:val="lt-LT"/>
        </w:rPr>
      </w:pPr>
      <w:r>
        <w:rPr>
          <w:i/>
          <w:iCs/>
          <w:noProof w:val="0"/>
          <w:lang w:val="lt-LT"/>
        </w:rPr>
        <w:t>R</w:t>
      </w:r>
      <w:r w:rsidR="007E7511" w:rsidRPr="00B74603">
        <w:rPr>
          <w:i/>
          <w:iCs/>
          <w:noProof w:val="0"/>
          <w:lang w:val="lt-LT"/>
        </w:rPr>
        <w:t>eti</w:t>
      </w:r>
      <w:r w:rsidR="007E7511" w:rsidRPr="00B74603">
        <w:rPr>
          <w:noProof w:val="0"/>
          <w:lang w:val="lt-LT"/>
        </w:rPr>
        <w:t xml:space="preserve"> požymiai (</w:t>
      </w:r>
      <w:r w:rsidR="0000164C">
        <w:rPr>
          <w:noProof w:val="0"/>
          <w:lang w:val="lt-LT"/>
        </w:rPr>
        <w:t xml:space="preserve">pasitaiko </w:t>
      </w:r>
      <w:r w:rsidR="0000164C" w:rsidRPr="005D27B3">
        <w:rPr>
          <w:lang w:val="lt-LT"/>
        </w:rPr>
        <w:t>nuo ≥ 1/10 000 iki &lt; 1/1000</w:t>
      </w:r>
      <w:r w:rsidR="007E7511" w:rsidRPr="00B74603">
        <w:rPr>
          <w:noProof w:val="0"/>
          <w:lang w:val="lt-LT"/>
        </w:rPr>
        <w:t xml:space="preserve"> gydytų asmenų): </w:t>
      </w:r>
      <w:proofErr w:type="spellStart"/>
      <w:r w:rsidR="007E7511" w:rsidRPr="00B74603">
        <w:rPr>
          <w:noProof w:val="0"/>
          <w:lang w:val="lt-LT"/>
        </w:rPr>
        <w:t>benzoilo</w:t>
      </w:r>
      <w:proofErr w:type="spellEnd"/>
      <w:r w:rsidR="007E7511" w:rsidRPr="00B74603">
        <w:rPr>
          <w:noProof w:val="0"/>
          <w:lang w:val="lt-LT"/>
        </w:rPr>
        <w:t xml:space="preserve"> peroksidas ir kitos </w:t>
      </w:r>
      <w:r w:rsidR="007E7511" w:rsidRPr="00B74603">
        <w:rPr>
          <w:lang w:val="lt-LT"/>
        </w:rPr>
        <w:t>Aknefug</w:t>
      </w:r>
      <w:r w:rsidR="0052145B" w:rsidRPr="00B74603">
        <w:rPr>
          <w:lang w:val="lt-LT"/>
        </w:rPr>
        <w:t>-</w:t>
      </w:r>
      <w:r w:rsidR="007E7511" w:rsidRPr="00B74603">
        <w:rPr>
          <w:lang w:val="lt-LT"/>
        </w:rPr>
        <w:t xml:space="preserve"> </w:t>
      </w:r>
      <w:r w:rsidR="0052145B" w:rsidRPr="00B74603">
        <w:rPr>
          <w:lang w:val="lt-LT"/>
        </w:rPr>
        <w:t>o</w:t>
      </w:r>
      <w:r w:rsidR="007E7511" w:rsidRPr="00B74603">
        <w:rPr>
          <w:lang w:val="lt-LT"/>
        </w:rPr>
        <w:t xml:space="preserve">xid mild sudėtyje esančios </w:t>
      </w:r>
      <w:r w:rsidR="00521169" w:rsidRPr="00B74603">
        <w:rPr>
          <w:lang w:val="lt-LT"/>
        </w:rPr>
        <w:t xml:space="preserve">pagalbinės </w:t>
      </w:r>
      <w:r w:rsidR="007E7511" w:rsidRPr="00B74603">
        <w:rPr>
          <w:lang w:val="lt-LT"/>
        </w:rPr>
        <w:t>medžiagos gali sukelti padidėjusio jautrumo reakcijas (kontaktinę alergiją).</w:t>
      </w:r>
    </w:p>
    <w:p w:rsidR="007E7511" w:rsidRPr="00B74603" w:rsidRDefault="007E7511" w:rsidP="00711B8A">
      <w:pPr>
        <w:pStyle w:val="BTEMEASMCA"/>
        <w:rPr>
          <w:lang w:val="lt-LT"/>
        </w:rPr>
      </w:pPr>
    </w:p>
    <w:p w:rsidR="007E7511" w:rsidRPr="00B74603" w:rsidRDefault="007E7511" w:rsidP="00711B8A">
      <w:pPr>
        <w:pStyle w:val="BTEMEASMCA"/>
        <w:rPr>
          <w:lang w:val="lt-LT"/>
        </w:rPr>
      </w:pPr>
      <w:r w:rsidRPr="00B74603">
        <w:rPr>
          <w:lang w:val="lt-LT"/>
        </w:rPr>
        <w:t>Kitas galimas šalutinis poveikis</w:t>
      </w:r>
    </w:p>
    <w:p w:rsidR="007E7511" w:rsidRPr="00B74603" w:rsidRDefault="007E7511" w:rsidP="00711B8A">
      <w:pPr>
        <w:pStyle w:val="BTEMEASMCA"/>
        <w:rPr>
          <w:lang w:val="lt-LT"/>
        </w:rPr>
      </w:pPr>
      <w:r w:rsidRPr="00B74603">
        <w:rPr>
          <w:i/>
          <w:iCs/>
          <w:lang w:val="lt-LT"/>
        </w:rPr>
        <w:t>Nedažni</w:t>
      </w:r>
      <w:r w:rsidRPr="00B74603">
        <w:rPr>
          <w:lang w:val="lt-LT"/>
        </w:rPr>
        <w:t xml:space="preserve"> požymiai (pasitaiko </w:t>
      </w:r>
      <w:r w:rsidR="0000164C" w:rsidRPr="005D27B3">
        <w:rPr>
          <w:lang w:val="lt-LT"/>
        </w:rPr>
        <w:t xml:space="preserve">nuo ≥ 1/1 000 iki &lt; 1/100 </w:t>
      </w:r>
      <w:r w:rsidRPr="00B74603">
        <w:rPr>
          <w:lang w:val="lt-LT"/>
        </w:rPr>
        <w:t>gydytų asmenų): pradėjus vartoti Aknefug</w:t>
      </w:r>
      <w:r w:rsidR="0052145B" w:rsidRPr="00B74603">
        <w:rPr>
          <w:lang w:val="lt-LT"/>
        </w:rPr>
        <w:t>-</w:t>
      </w:r>
      <w:r w:rsidRPr="00B74603">
        <w:rPr>
          <w:lang w:val="lt-LT"/>
        </w:rPr>
        <w:t xml:space="preserve">oxid mild gelį gali būti odos sudirginimo požymiai -  nedidelis paraudimas, niežulys, dilgsėjimas, odos sustandėjimas. </w:t>
      </w:r>
    </w:p>
    <w:p w:rsidR="007C5B45" w:rsidRPr="00B74603" w:rsidRDefault="007C5B45" w:rsidP="00711B8A">
      <w:pPr>
        <w:pStyle w:val="BTEMEASMCA"/>
        <w:rPr>
          <w:lang w:val="lt-LT"/>
        </w:rPr>
      </w:pPr>
    </w:p>
    <w:p w:rsidR="007E7511" w:rsidRPr="00B74603" w:rsidRDefault="007E7511" w:rsidP="00711B8A">
      <w:pPr>
        <w:pStyle w:val="BTEMEASMCA"/>
        <w:rPr>
          <w:lang w:val="lt-LT"/>
        </w:rPr>
      </w:pPr>
      <w:r w:rsidRPr="00B74603">
        <w:rPr>
          <w:lang w:val="lt-LT"/>
        </w:rPr>
        <w:t>Šie požymiai yra vaisto poveikio įrodymas ir dažniausiai po kelių dienų išnyksta. Gydant oda gali sausėti ir šiek tiek pleiskanoti – toks poveikis tikėtinas.</w:t>
      </w:r>
    </w:p>
    <w:p w:rsidR="007E7511" w:rsidRPr="00B74603" w:rsidRDefault="007E7511" w:rsidP="00711B8A">
      <w:pPr>
        <w:pStyle w:val="BTEMEASMCA"/>
        <w:rPr>
          <w:lang w:val="lt-LT"/>
        </w:rPr>
      </w:pPr>
      <w:r w:rsidRPr="00B74603">
        <w:rPr>
          <w:lang w:val="lt-LT"/>
        </w:rPr>
        <w:t>Jei po 4-6 dienų šie požymiai išlieka arba stiprėja, reikia sumažinti Aknefug</w:t>
      </w:r>
      <w:r w:rsidR="0052145B" w:rsidRPr="00B74603">
        <w:rPr>
          <w:lang w:val="lt-LT"/>
        </w:rPr>
        <w:t>-</w:t>
      </w:r>
      <w:r w:rsidRPr="00B74603">
        <w:rPr>
          <w:lang w:val="lt-LT"/>
        </w:rPr>
        <w:t>oxid mild gelio dozę arba nutraukti jo vartojimą.</w:t>
      </w:r>
    </w:p>
    <w:p w:rsidR="007C5B45" w:rsidRPr="00B74603" w:rsidRDefault="007C5B45" w:rsidP="00711B8A">
      <w:pPr>
        <w:pStyle w:val="BTEMEASMCA"/>
        <w:rPr>
          <w:lang w:val="lt-LT"/>
        </w:rPr>
      </w:pPr>
    </w:p>
    <w:p w:rsidR="006728DC" w:rsidRPr="00B74603" w:rsidRDefault="006728DC" w:rsidP="006728DC">
      <w:pPr>
        <w:rPr>
          <w:b/>
          <w:bCs/>
          <w:sz w:val="22"/>
          <w:szCs w:val="22"/>
        </w:rPr>
      </w:pPr>
      <w:r w:rsidRPr="00B74603">
        <w:rPr>
          <w:b/>
          <w:bCs/>
          <w:noProof/>
          <w:sz w:val="22"/>
          <w:szCs w:val="22"/>
        </w:rPr>
        <w:t>Pranešimas apie šalutinį poveikį</w:t>
      </w:r>
    </w:p>
    <w:p w:rsidR="006728DC" w:rsidRPr="00B74603" w:rsidRDefault="006728DC" w:rsidP="006728DC">
      <w:pPr>
        <w:ind w:right="-449"/>
        <w:rPr>
          <w:noProof/>
          <w:sz w:val="22"/>
          <w:szCs w:val="22"/>
        </w:rPr>
      </w:pPr>
      <w:r w:rsidRPr="00B74603">
        <w:rPr>
          <w:noProof/>
          <w:sz w:val="22"/>
          <w:szCs w:val="22"/>
        </w:rPr>
        <w:t>Jeigu pasireiškė šalutinis poveikis, įskaitant šiame lapelyje nenurodytą, pasakykite gydytojui arba  vaistininkui</w:t>
      </w:r>
      <w:r w:rsidRPr="00B74603">
        <w:rPr>
          <w:sz w:val="22"/>
          <w:szCs w:val="22"/>
        </w:rPr>
        <w:t>.</w:t>
      </w:r>
      <w:r w:rsidRPr="00B74603">
        <w:rPr>
          <w:noProof/>
          <w:sz w:val="22"/>
          <w:szCs w:val="22"/>
        </w:rPr>
        <w:t xml:space="preserve"> Apie šalutinį poveikį taip pat galite pranešti tiesiogiai, užpildę interneto svetainėje www.vvkt.lt esančią formą, paštu Valstybinei vaistų kontrolės tarnybai prie Lietuvos Respublikos sveikatos apsaugos ministerijos, Žirmūnų g. 139A, LT-09120 Vilnius, t</w:t>
      </w:r>
      <w:r w:rsidRPr="00B74603">
        <w:rPr>
          <w:noProof/>
          <w:sz w:val="22"/>
          <w:szCs w:val="22"/>
          <w:lang w:eastAsia="zh-CN"/>
        </w:rPr>
        <w:t xml:space="preserve">el: 8 800 73 568, </w:t>
      </w:r>
      <w:r w:rsidRPr="00B74603">
        <w:rPr>
          <w:noProof/>
          <w:sz w:val="22"/>
          <w:szCs w:val="22"/>
        </w:rPr>
        <w:t>faksu 8 800 20 131 arba el. paštu NepageidaujamaR@vvkt.lt. Pranešdami apie šalutinį poveikį galite mums padėti gauti daugiau informacijos apie šio vaisto saugumą.</w:t>
      </w:r>
    </w:p>
    <w:p w:rsidR="007E7511" w:rsidRPr="00B74603" w:rsidRDefault="007E7511" w:rsidP="00711B8A">
      <w:pPr>
        <w:pStyle w:val="BTEMEASMCA"/>
        <w:rPr>
          <w:lang w:val="lt-LT"/>
        </w:rPr>
      </w:pPr>
    </w:p>
    <w:p w:rsidR="007E7511" w:rsidRPr="00B74603" w:rsidRDefault="007E7511" w:rsidP="00711B8A">
      <w:pPr>
        <w:pStyle w:val="BTEMEASMCA"/>
        <w:rPr>
          <w:lang w:val="lt-LT"/>
        </w:rPr>
      </w:pPr>
    </w:p>
    <w:p w:rsidR="007E7511" w:rsidRPr="00B74603" w:rsidRDefault="007E7511">
      <w:pPr>
        <w:pStyle w:val="PI-1EMEASMCA"/>
      </w:pPr>
      <w:bookmarkStart w:id="73" w:name="_Toc129243143"/>
      <w:bookmarkStart w:id="74" w:name="_Toc129243268"/>
      <w:r w:rsidRPr="00B74603">
        <w:t>5.</w:t>
      </w:r>
      <w:r w:rsidRPr="00B74603">
        <w:tab/>
      </w:r>
      <w:r w:rsidR="007C5B45" w:rsidRPr="00B74603">
        <w:t xml:space="preserve">Kaip laikyti </w:t>
      </w:r>
      <w:bookmarkEnd w:id="73"/>
      <w:bookmarkEnd w:id="74"/>
      <w:proofErr w:type="spellStart"/>
      <w:r w:rsidR="007C5B45" w:rsidRPr="00B74603">
        <w:t>Aknefug</w:t>
      </w:r>
      <w:r w:rsidR="0052145B" w:rsidRPr="00B74603">
        <w:t>-</w:t>
      </w:r>
      <w:r w:rsidR="007C5B45" w:rsidRPr="00B74603">
        <w:t>oxid</w:t>
      </w:r>
      <w:proofErr w:type="spellEnd"/>
      <w:r w:rsidR="007C5B45" w:rsidRPr="00B74603">
        <w:t xml:space="preserve"> </w:t>
      </w:r>
      <w:proofErr w:type="spellStart"/>
      <w:r w:rsidR="007C5B45" w:rsidRPr="00B74603">
        <w:t>mild</w:t>
      </w:r>
      <w:proofErr w:type="spellEnd"/>
    </w:p>
    <w:p w:rsidR="007E7511" w:rsidRPr="00B74603" w:rsidRDefault="007E7511" w:rsidP="00711B8A">
      <w:pPr>
        <w:pStyle w:val="BTEMEASMCA"/>
        <w:rPr>
          <w:lang w:val="lt-LT"/>
        </w:rPr>
      </w:pPr>
    </w:p>
    <w:p w:rsidR="007E7511" w:rsidRPr="00B74603" w:rsidRDefault="003569B7" w:rsidP="00711B8A">
      <w:pPr>
        <w:pStyle w:val="BTEMEASMCA"/>
        <w:rPr>
          <w:noProof w:val="0"/>
          <w:lang w:val="lt-LT"/>
        </w:rPr>
      </w:pPr>
      <w:r w:rsidRPr="00B74603">
        <w:rPr>
          <w:lang w:val="lt-LT"/>
        </w:rPr>
        <w:t>Ši vaistą laikykite vaikams nepastebimoje ir nepasiekiamoje vietoje.</w:t>
      </w:r>
    </w:p>
    <w:p w:rsidR="003569B7" w:rsidRPr="00B74603" w:rsidRDefault="003569B7" w:rsidP="00711B8A">
      <w:pPr>
        <w:pStyle w:val="BTEMEASMCA"/>
        <w:rPr>
          <w:lang w:val="lt-LT"/>
        </w:rPr>
      </w:pPr>
    </w:p>
    <w:p w:rsidR="003569B7" w:rsidRPr="00B74603" w:rsidRDefault="003569B7" w:rsidP="00711B8A">
      <w:pPr>
        <w:pStyle w:val="BTEMEASMCA"/>
        <w:rPr>
          <w:lang w:val="lt-LT"/>
        </w:rPr>
      </w:pPr>
      <w:r w:rsidRPr="00B74603">
        <w:rPr>
          <w:lang w:val="lt-LT"/>
        </w:rPr>
        <w:t xml:space="preserve">Laikyti šaldytuve (2 </w:t>
      </w:r>
      <w:r w:rsidRPr="00B74603">
        <w:rPr>
          <w:lang w:val="lt-LT"/>
        </w:rPr>
        <w:sym w:font="Symbol" w:char="00B0"/>
      </w:r>
      <w:r w:rsidRPr="00B74603">
        <w:rPr>
          <w:lang w:val="lt-LT"/>
        </w:rPr>
        <w:t xml:space="preserve">C – 8 </w:t>
      </w:r>
      <w:r w:rsidRPr="00B74603">
        <w:rPr>
          <w:lang w:val="lt-LT"/>
        </w:rPr>
        <w:sym w:font="Symbol" w:char="00B0"/>
      </w:r>
      <w:r w:rsidRPr="00B74603">
        <w:rPr>
          <w:lang w:val="lt-LT"/>
        </w:rPr>
        <w:t>C ).</w:t>
      </w:r>
    </w:p>
    <w:p w:rsidR="003569B7" w:rsidRPr="00B74603" w:rsidRDefault="003569B7" w:rsidP="00711B8A">
      <w:pPr>
        <w:pStyle w:val="BTEMEASMCA"/>
        <w:rPr>
          <w:lang w:val="lt-LT"/>
        </w:rPr>
      </w:pPr>
      <w:r w:rsidRPr="00B74603">
        <w:rPr>
          <w:lang w:val="lt-LT"/>
        </w:rPr>
        <w:t>Tūbelę pirmą kartą atidarius: tinka vartoti 12 mėnesių.</w:t>
      </w:r>
    </w:p>
    <w:p w:rsidR="003569B7" w:rsidRPr="00B74603" w:rsidRDefault="003569B7" w:rsidP="00711B8A">
      <w:pPr>
        <w:pStyle w:val="BTEMEASMCA"/>
        <w:rPr>
          <w:lang w:val="lt-LT"/>
        </w:rPr>
      </w:pPr>
    </w:p>
    <w:p w:rsidR="003569B7" w:rsidRPr="00B74603" w:rsidRDefault="003569B7" w:rsidP="00711B8A">
      <w:pPr>
        <w:pStyle w:val="BTEMEASMCA"/>
        <w:rPr>
          <w:lang w:val="lt-LT"/>
        </w:rPr>
      </w:pPr>
      <w:r w:rsidRPr="00B74603">
        <w:rPr>
          <w:lang w:val="lt-LT"/>
        </w:rPr>
        <w:lastRenderedPageBreak/>
        <w:t>Ant kartono dėžutės ir tūbelės po „Tinka iki“ nurodytam tinkamumo laikui pasibaigus, šio vaisto  vartoti negalima. Vaistas tinkamas vartoti iki paskutinės nurodyto mėnesio dienos.</w:t>
      </w:r>
    </w:p>
    <w:p w:rsidR="003569B7" w:rsidRPr="00B74603" w:rsidRDefault="003569B7" w:rsidP="00711B8A">
      <w:pPr>
        <w:pStyle w:val="BTEMEASMCA"/>
        <w:rPr>
          <w:lang w:val="lt-LT"/>
        </w:rPr>
      </w:pPr>
    </w:p>
    <w:p w:rsidR="007E7511" w:rsidRPr="00B74603" w:rsidRDefault="003569B7" w:rsidP="00711B8A">
      <w:pPr>
        <w:pStyle w:val="BTEMEASMCA"/>
        <w:rPr>
          <w:lang w:val="lt-LT"/>
        </w:rPr>
      </w:pPr>
      <w:r w:rsidRPr="00B74603">
        <w:rPr>
          <w:lang w:val="lt-LT"/>
        </w:rPr>
        <w:t>Vaistų negalima išmesti į kanalizaciją arba su buitinėmis atliekomis. Kaip išmesti nereikalingus vaistus, klauskite vaistininko. Šios priemonės padės apsaugoti aplinką.</w:t>
      </w:r>
      <w:bookmarkStart w:id="75" w:name="OLE_LINK1"/>
      <w:bookmarkStart w:id="76" w:name="OLE_LINK2"/>
    </w:p>
    <w:bookmarkEnd w:id="75"/>
    <w:bookmarkEnd w:id="76"/>
    <w:p w:rsidR="007E7511" w:rsidRPr="00B74603" w:rsidRDefault="007E7511" w:rsidP="00711B8A">
      <w:pPr>
        <w:pStyle w:val="BTEMEASMCA"/>
        <w:rPr>
          <w:lang w:val="lt-LT"/>
        </w:rPr>
      </w:pPr>
    </w:p>
    <w:p w:rsidR="00625330" w:rsidRPr="00B74603" w:rsidRDefault="00625330" w:rsidP="00711B8A">
      <w:pPr>
        <w:pStyle w:val="BTEMEASMCA"/>
        <w:rPr>
          <w:lang w:val="lt-LT"/>
        </w:rPr>
      </w:pPr>
    </w:p>
    <w:p w:rsidR="007E7511" w:rsidRPr="00B74603" w:rsidRDefault="007E7511">
      <w:pPr>
        <w:pStyle w:val="PI-1EMEASMCA"/>
      </w:pPr>
      <w:bookmarkStart w:id="77" w:name="_Toc129243144"/>
      <w:bookmarkStart w:id="78" w:name="_Toc129243269"/>
      <w:r w:rsidRPr="00B74603">
        <w:t>6.</w:t>
      </w:r>
      <w:r w:rsidRPr="00B74603">
        <w:tab/>
      </w:r>
      <w:r w:rsidR="00625330" w:rsidRPr="00B74603">
        <w:t xml:space="preserve">Pakuotės </w:t>
      </w:r>
      <w:r w:rsidR="003569B7" w:rsidRPr="00B74603">
        <w:t>turinys</w:t>
      </w:r>
      <w:r w:rsidR="00625330" w:rsidRPr="00B74603">
        <w:t xml:space="preserve"> ir kita informacija</w:t>
      </w:r>
      <w:bookmarkEnd w:id="77"/>
      <w:bookmarkEnd w:id="78"/>
    </w:p>
    <w:p w:rsidR="007E7511" w:rsidRPr="00B74603" w:rsidRDefault="007E7511" w:rsidP="00711B8A">
      <w:pPr>
        <w:pStyle w:val="BTEMEASMCA"/>
        <w:rPr>
          <w:lang w:val="lt-LT"/>
        </w:rPr>
      </w:pPr>
    </w:p>
    <w:p w:rsidR="007E7511" w:rsidRPr="00B74603" w:rsidRDefault="0052145B">
      <w:pPr>
        <w:pStyle w:val="PI-3EMEASMCA"/>
      </w:pPr>
      <w:proofErr w:type="spellStart"/>
      <w:r w:rsidRPr="00B74603">
        <w:t>Aknefug-</w:t>
      </w:r>
      <w:r w:rsidR="007E7511" w:rsidRPr="00B74603">
        <w:t>oxid</w:t>
      </w:r>
      <w:proofErr w:type="spellEnd"/>
      <w:r w:rsidR="007E7511" w:rsidRPr="00B74603">
        <w:t xml:space="preserve"> </w:t>
      </w:r>
      <w:proofErr w:type="spellStart"/>
      <w:r w:rsidR="007E7511" w:rsidRPr="00B74603">
        <w:t>mild</w:t>
      </w:r>
      <w:proofErr w:type="spellEnd"/>
      <w:r w:rsidR="007E7511" w:rsidRPr="00B74603">
        <w:t xml:space="preserve"> </w:t>
      </w:r>
      <w:r w:rsidR="003931F3" w:rsidRPr="00B74603">
        <w:t xml:space="preserve"> </w:t>
      </w:r>
      <w:r w:rsidR="007E7511" w:rsidRPr="00B74603">
        <w:t>sudėtis</w:t>
      </w:r>
    </w:p>
    <w:p w:rsidR="00D50362" w:rsidRPr="00B74603" w:rsidRDefault="003569B7" w:rsidP="00711B8A">
      <w:pPr>
        <w:pStyle w:val="BT-EMEASMCA"/>
        <w:rPr>
          <w:lang w:val="lt-LT"/>
        </w:rPr>
      </w:pPr>
      <w:r w:rsidRPr="00B74603">
        <w:rPr>
          <w:lang w:val="lt-LT"/>
        </w:rPr>
        <w:t xml:space="preserve">Veiklioji medžiaga yra benzoilo peroksidas su vandeniu. </w:t>
      </w:r>
      <w:r w:rsidRPr="00B74603">
        <w:rPr>
          <w:bCs/>
          <w:lang w:val="lt-LT"/>
        </w:rPr>
        <w:t>1 g gelio yra 50 mg benzoilo peroksido</w:t>
      </w:r>
    </w:p>
    <w:p w:rsidR="007E7511" w:rsidRPr="00B74603" w:rsidRDefault="003569B7" w:rsidP="005D35E1">
      <w:pPr>
        <w:pStyle w:val="BT-EMEASMCA"/>
        <w:numPr>
          <w:ilvl w:val="0"/>
          <w:numId w:val="0"/>
        </w:numPr>
        <w:ind w:left="540"/>
        <w:rPr>
          <w:lang w:val="lt-LT"/>
        </w:rPr>
      </w:pPr>
      <w:r w:rsidRPr="00B74603">
        <w:rPr>
          <w:lang w:val="lt-LT"/>
        </w:rPr>
        <w:t>su vandeniu.</w:t>
      </w:r>
      <w:r w:rsidR="007E7511" w:rsidRPr="00B74603">
        <w:rPr>
          <w:lang w:val="lt-LT"/>
        </w:rPr>
        <w:t xml:space="preserve"> </w:t>
      </w:r>
    </w:p>
    <w:p w:rsidR="00D50362" w:rsidRPr="00B74603" w:rsidRDefault="007E7511" w:rsidP="00711B8A">
      <w:pPr>
        <w:pStyle w:val="BT-EMEASMCA"/>
        <w:rPr>
          <w:lang w:val="lt-LT"/>
        </w:rPr>
      </w:pPr>
      <w:r w:rsidRPr="00B74603">
        <w:rPr>
          <w:lang w:val="lt-LT"/>
        </w:rPr>
        <w:t xml:space="preserve">Pagalbinės medžiagos yra </w:t>
      </w:r>
      <w:r w:rsidR="00D50362" w:rsidRPr="00B74603">
        <w:rPr>
          <w:lang w:val="lt-LT"/>
        </w:rPr>
        <w:t xml:space="preserve">karmeliozės natrio druska (E466), mikrokristalinė celiuliozė (E460), </w:t>
      </w:r>
    </w:p>
    <w:p w:rsidR="007E7511" w:rsidRPr="00B74603" w:rsidRDefault="00D50362" w:rsidP="005D35E1">
      <w:pPr>
        <w:pStyle w:val="BT-EMEASMCA"/>
        <w:numPr>
          <w:ilvl w:val="0"/>
          <w:numId w:val="0"/>
        </w:numPr>
        <w:ind w:left="540"/>
        <w:rPr>
          <w:lang w:val="lt-LT"/>
        </w:rPr>
      </w:pPr>
      <w:r w:rsidRPr="00B74603">
        <w:rPr>
          <w:lang w:val="lt-LT"/>
        </w:rPr>
        <w:t>praskiesta vandenilio chlorido rūgštis (E507), makrogolio laurilo eteris, etanolis (96 %), makrogolis 400, makrogolio stearilo eteris, stearilo alkoholis, išgrynintas vanduo.</w:t>
      </w:r>
    </w:p>
    <w:p w:rsidR="007E7511" w:rsidRPr="00B74603" w:rsidRDefault="007E7511" w:rsidP="00711B8A">
      <w:pPr>
        <w:pStyle w:val="BTEMEASMCA"/>
        <w:rPr>
          <w:lang w:val="lt-LT"/>
        </w:rPr>
      </w:pPr>
    </w:p>
    <w:p w:rsidR="007E7511" w:rsidRPr="00B74603" w:rsidRDefault="0052145B">
      <w:pPr>
        <w:pStyle w:val="PI-3EMEASMCA"/>
      </w:pPr>
      <w:proofErr w:type="spellStart"/>
      <w:r w:rsidRPr="00B74603">
        <w:t>Aknefug-</w:t>
      </w:r>
      <w:r w:rsidR="007E7511" w:rsidRPr="00B74603">
        <w:t>oxid</w:t>
      </w:r>
      <w:proofErr w:type="spellEnd"/>
      <w:r w:rsidR="007E7511" w:rsidRPr="00B74603">
        <w:t xml:space="preserve"> </w:t>
      </w:r>
      <w:proofErr w:type="spellStart"/>
      <w:r w:rsidR="007E7511" w:rsidRPr="00B74603">
        <w:t>mild</w:t>
      </w:r>
      <w:proofErr w:type="spellEnd"/>
      <w:r w:rsidR="007E7511" w:rsidRPr="00B74603">
        <w:t xml:space="preserve"> išvaizda ir kiekis pakuotėje</w:t>
      </w:r>
    </w:p>
    <w:p w:rsidR="00D50362" w:rsidRPr="00B74603" w:rsidRDefault="00D50362" w:rsidP="00711B8A">
      <w:pPr>
        <w:pStyle w:val="BTEMEASMCA"/>
        <w:rPr>
          <w:noProof w:val="0"/>
          <w:u w:val="single"/>
          <w:lang w:val="lt-LT"/>
        </w:rPr>
      </w:pPr>
      <w:r w:rsidRPr="00B74603">
        <w:rPr>
          <w:lang w:val="lt-LT"/>
        </w:rPr>
        <w:t>Aknefug-oxid mild yra vienalytis tirštas baltos spalvos gelis.</w:t>
      </w:r>
    </w:p>
    <w:p w:rsidR="007E7511" w:rsidRPr="00B74603" w:rsidRDefault="00D50362" w:rsidP="00711B8A">
      <w:pPr>
        <w:pStyle w:val="BTEMEASMCA"/>
        <w:rPr>
          <w:lang w:val="lt-LT"/>
        </w:rPr>
      </w:pPr>
      <w:r w:rsidRPr="00B74603">
        <w:rPr>
          <w:lang w:val="lt-LT"/>
        </w:rPr>
        <w:t>Tūbelėje yra 25 g gelio.</w:t>
      </w:r>
    </w:p>
    <w:p w:rsidR="007E7511" w:rsidRPr="00B74603" w:rsidRDefault="007E7511" w:rsidP="00711B8A">
      <w:pPr>
        <w:pStyle w:val="BTEMEASMCA"/>
        <w:rPr>
          <w:lang w:val="lt-LT"/>
        </w:rPr>
      </w:pPr>
    </w:p>
    <w:p w:rsidR="007E7511" w:rsidRPr="00B74603" w:rsidRDefault="007E7511">
      <w:pPr>
        <w:pStyle w:val="PI-3EMEASMCA"/>
      </w:pPr>
      <w:r w:rsidRPr="00B74603">
        <w:t>Rinkodaros teisės turėtojas ir gamintojas</w:t>
      </w:r>
    </w:p>
    <w:p w:rsidR="00625330" w:rsidRPr="00B74603" w:rsidRDefault="00625330" w:rsidP="00711B8A">
      <w:pPr>
        <w:pStyle w:val="BTEMEASMCA"/>
        <w:rPr>
          <w:lang w:val="lt-LT"/>
        </w:rPr>
      </w:pPr>
    </w:p>
    <w:p w:rsidR="007E7511" w:rsidRPr="00B74603" w:rsidRDefault="007E7511" w:rsidP="00711B8A">
      <w:pPr>
        <w:pStyle w:val="BTEMEASMCA"/>
        <w:rPr>
          <w:lang w:val="lt-LT"/>
        </w:rPr>
      </w:pPr>
      <w:r w:rsidRPr="00B74603">
        <w:rPr>
          <w:lang w:val="lt-LT"/>
        </w:rPr>
        <w:t>Dr</w:t>
      </w:r>
      <w:r w:rsidR="006728DC" w:rsidRPr="00B74603">
        <w:rPr>
          <w:lang w:val="lt-LT"/>
        </w:rPr>
        <w:t>.</w:t>
      </w:r>
      <w:r w:rsidRPr="00B74603">
        <w:rPr>
          <w:lang w:val="lt-LT"/>
        </w:rPr>
        <w:t xml:space="preserve"> August Wolff GmbH &amp;</w:t>
      </w:r>
      <w:r w:rsidRPr="00B74603">
        <w:rPr>
          <w:spacing w:val="-20"/>
          <w:lang w:val="lt-LT"/>
        </w:rPr>
        <w:t xml:space="preserve"> Co.</w:t>
      </w:r>
      <w:r w:rsidRPr="00B74603">
        <w:rPr>
          <w:lang w:val="lt-LT"/>
        </w:rPr>
        <w:t xml:space="preserve"> KG Arzneimittel</w:t>
      </w:r>
    </w:p>
    <w:p w:rsidR="007E7511" w:rsidRPr="00B74603" w:rsidRDefault="007E7511" w:rsidP="00711B8A">
      <w:pPr>
        <w:pStyle w:val="BTEMEASMCA"/>
        <w:rPr>
          <w:lang w:val="lt-LT"/>
        </w:rPr>
      </w:pPr>
      <w:r w:rsidRPr="00B74603">
        <w:rPr>
          <w:lang w:val="lt-LT"/>
        </w:rPr>
        <w:t>Sudbrackstraße 56</w:t>
      </w:r>
    </w:p>
    <w:p w:rsidR="007E7511" w:rsidRPr="00B74603" w:rsidRDefault="00D50362" w:rsidP="00711B8A">
      <w:pPr>
        <w:pStyle w:val="BTEMEASMCA"/>
        <w:rPr>
          <w:lang w:val="lt-LT"/>
        </w:rPr>
      </w:pPr>
      <w:r w:rsidRPr="00B74603">
        <w:rPr>
          <w:lang w:val="lt-LT"/>
        </w:rPr>
        <w:t>D-</w:t>
      </w:r>
      <w:r w:rsidR="007E7511" w:rsidRPr="00B74603">
        <w:rPr>
          <w:lang w:val="lt-LT"/>
        </w:rPr>
        <w:t>33611 Bielefeld</w:t>
      </w:r>
    </w:p>
    <w:p w:rsidR="007E7511" w:rsidRPr="00B74603" w:rsidRDefault="007E7511" w:rsidP="00711B8A">
      <w:pPr>
        <w:pStyle w:val="BTEMEASMCA"/>
        <w:rPr>
          <w:lang w:val="lt-LT"/>
        </w:rPr>
      </w:pPr>
      <w:r w:rsidRPr="00B74603">
        <w:rPr>
          <w:lang w:val="lt-LT"/>
        </w:rPr>
        <w:t>Vokietija</w:t>
      </w:r>
    </w:p>
    <w:p w:rsidR="007E7511" w:rsidRPr="00B74603" w:rsidRDefault="007E7511" w:rsidP="00711B8A">
      <w:pPr>
        <w:pStyle w:val="BTEMEASMCA"/>
        <w:rPr>
          <w:lang w:val="lt-LT"/>
        </w:rPr>
      </w:pPr>
      <w:r w:rsidRPr="00B74603">
        <w:rPr>
          <w:lang w:val="lt-LT"/>
        </w:rPr>
        <w:t>Tel. +49 521 8808 05</w:t>
      </w:r>
    </w:p>
    <w:p w:rsidR="007E7511" w:rsidRPr="00B74603" w:rsidRDefault="007E7511" w:rsidP="00711B8A">
      <w:pPr>
        <w:pStyle w:val="BTEMEASMCA"/>
        <w:rPr>
          <w:lang w:val="lt-LT"/>
        </w:rPr>
      </w:pPr>
      <w:r w:rsidRPr="00B74603">
        <w:rPr>
          <w:lang w:val="lt-LT"/>
        </w:rPr>
        <w:lastRenderedPageBreak/>
        <w:t>Faksas +49 521 8808 334</w:t>
      </w:r>
    </w:p>
    <w:p w:rsidR="007E7511" w:rsidRPr="00B74603" w:rsidRDefault="007E7511">
      <w:pPr>
        <w:pStyle w:val="EMEAFormatvorlage11ptLinks075cmVor6pt"/>
        <w:ind w:left="0"/>
        <w:rPr>
          <w:szCs w:val="22"/>
          <w:lang w:val="lt-LT"/>
        </w:rPr>
      </w:pPr>
      <w:r w:rsidRPr="00B74603">
        <w:rPr>
          <w:szCs w:val="22"/>
          <w:lang w:val="lt-LT"/>
        </w:rPr>
        <w:t xml:space="preserve">El. paštas: </w:t>
      </w:r>
      <w:hyperlink r:id="rId12" w:history="1">
        <w:r w:rsidRPr="00B74603">
          <w:rPr>
            <w:rStyle w:val="Hipersaitas"/>
            <w:szCs w:val="22"/>
            <w:lang w:val="lt-LT"/>
          </w:rPr>
          <w:t>info@wolff-arzneimittel.de</w:t>
        </w:r>
      </w:hyperlink>
    </w:p>
    <w:p w:rsidR="007E7511" w:rsidRPr="00B74603" w:rsidRDefault="007E7511" w:rsidP="00711B8A">
      <w:pPr>
        <w:pStyle w:val="BTEMEASMCA"/>
        <w:rPr>
          <w:lang w:val="lt-LT"/>
        </w:rPr>
      </w:pPr>
    </w:p>
    <w:p w:rsidR="007E7511" w:rsidRPr="00B74603" w:rsidRDefault="007E7511" w:rsidP="00711B8A">
      <w:pPr>
        <w:pStyle w:val="BTEMEASMCA"/>
        <w:rPr>
          <w:lang w:val="lt-LT"/>
        </w:rPr>
      </w:pPr>
      <w:r w:rsidRPr="00B74603">
        <w:rPr>
          <w:lang w:val="lt-LT"/>
        </w:rPr>
        <w:t>Jeigu apie šį vaistą norite sužinoti daugiau, kreipkitės į vietinį rinkodaros teisės turėtojo atstovą.</w:t>
      </w:r>
    </w:p>
    <w:p w:rsidR="007E7511" w:rsidRPr="00B74603" w:rsidRDefault="007E7511">
      <w:pPr>
        <w:rPr>
          <w:sz w:val="22"/>
          <w:szCs w:val="22"/>
        </w:rPr>
      </w:pPr>
    </w:p>
    <w:tbl>
      <w:tblPr>
        <w:tblW w:w="4678" w:type="dxa"/>
        <w:tblInd w:w="-34" w:type="dxa"/>
        <w:tblLayout w:type="fixed"/>
        <w:tblLook w:val="0000" w:firstRow="0" w:lastRow="0" w:firstColumn="0" w:lastColumn="0" w:noHBand="0" w:noVBand="0"/>
      </w:tblPr>
      <w:tblGrid>
        <w:gridCol w:w="4678"/>
      </w:tblGrid>
      <w:tr w:rsidR="007E7511" w:rsidRPr="00B74603">
        <w:tc>
          <w:tcPr>
            <w:tcW w:w="4678" w:type="dxa"/>
          </w:tcPr>
          <w:p w:rsidR="007E7511" w:rsidRPr="00B74603" w:rsidRDefault="007E7511">
            <w:pPr>
              <w:pStyle w:val="Pagrindinistekstas"/>
              <w:spacing w:after="0"/>
              <w:rPr>
                <w:szCs w:val="22"/>
              </w:rPr>
            </w:pPr>
            <w:r w:rsidRPr="00B74603">
              <w:rPr>
                <w:szCs w:val="22"/>
              </w:rPr>
              <w:t xml:space="preserve">UAB </w:t>
            </w:r>
            <w:proofErr w:type="spellStart"/>
            <w:r w:rsidRPr="00B74603">
              <w:rPr>
                <w:szCs w:val="22"/>
              </w:rPr>
              <w:t>Sirowa</w:t>
            </w:r>
            <w:proofErr w:type="spellEnd"/>
            <w:r w:rsidRPr="00B74603">
              <w:rPr>
                <w:szCs w:val="22"/>
              </w:rPr>
              <w:t xml:space="preserve"> Vilnius</w:t>
            </w:r>
          </w:p>
          <w:p w:rsidR="007E7511" w:rsidRPr="00B74603" w:rsidRDefault="006728DC">
            <w:pPr>
              <w:pStyle w:val="Pagrindinistekstas"/>
              <w:spacing w:after="0"/>
              <w:rPr>
                <w:szCs w:val="22"/>
              </w:rPr>
            </w:pPr>
            <w:proofErr w:type="spellStart"/>
            <w:r w:rsidRPr="00B74603">
              <w:rPr>
                <w:szCs w:val="22"/>
              </w:rPr>
              <w:t>Eišiškiųl</w:t>
            </w:r>
            <w:proofErr w:type="spellEnd"/>
            <w:r w:rsidRPr="00B74603">
              <w:rPr>
                <w:szCs w:val="22"/>
              </w:rPr>
              <w:t xml:space="preserve"> pl. 8A</w:t>
            </w:r>
          </w:p>
          <w:p w:rsidR="007E7511" w:rsidRPr="00B74603" w:rsidRDefault="007E7511">
            <w:pPr>
              <w:pStyle w:val="Pagrindinistekstas"/>
              <w:spacing w:after="0"/>
              <w:rPr>
                <w:szCs w:val="22"/>
              </w:rPr>
            </w:pPr>
            <w:r w:rsidRPr="00B74603">
              <w:rPr>
                <w:szCs w:val="22"/>
              </w:rPr>
              <w:t>Vilnius, LT-</w:t>
            </w:r>
            <w:r w:rsidR="006728DC" w:rsidRPr="00B74603">
              <w:rPr>
                <w:szCs w:val="22"/>
              </w:rPr>
              <w:t>02184</w:t>
            </w:r>
          </w:p>
          <w:p w:rsidR="007E7511" w:rsidRPr="00B74603" w:rsidRDefault="007E7511" w:rsidP="00711B8A">
            <w:pPr>
              <w:pStyle w:val="BTEMEASMCA"/>
              <w:rPr>
                <w:lang w:val="lt-LT"/>
              </w:rPr>
            </w:pPr>
            <w:r w:rsidRPr="00B74603">
              <w:rPr>
                <w:lang w:val="lt-LT"/>
              </w:rPr>
              <w:t>Tel. + 370 5 239415</w:t>
            </w:r>
            <w:r w:rsidR="00625330" w:rsidRPr="00B74603">
              <w:rPr>
                <w:lang w:val="lt-LT"/>
              </w:rPr>
              <w:t>0</w:t>
            </w:r>
          </w:p>
          <w:p w:rsidR="007E7511" w:rsidRPr="00B74603" w:rsidRDefault="007E7511" w:rsidP="00711B8A">
            <w:pPr>
              <w:pStyle w:val="BTEMEASMCA"/>
              <w:rPr>
                <w:lang w:val="lt-LT"/>
              </w:rPr>
            </w:pPr>
          </w:p>
        </w:tc>
      </w:tr>
    </w:tbl>
    <w:p w:rsidR="004106AD" w:rsidRDefault="004106AD" w:rsidP="00711B8A">
      <w:pPr>
        <w:pStyle w:val="BTbEMEASMCA"/>
        <w:rPr>
          <w:bCs/>
          <w:lang w:val="lt-LT"/>
        </w:rPr>
      </w:pPr>
    </w:p>
    <w:p w:rsidR="004106AD" w:rsidRDefault="004106AD" w:rsidP="00711B8A">
      <w:pPr>
        <w:pStyle w:val="BTbEMEASMCA"/>
        <w:rPr>
          <w:bCs/>
          <w:lang w:val="lt-LT"/>
        </w:rPr>
      </w:pPr>
    </w:p>
    <w:p w:rsidR="007E7511" w:rsidRPr="00B74603" w:rsidRDefault="007E7511" w:rsidP="00711B8A">
      <w:pPr>
        <w:pStyle w:val="BTbEMEASMCA"/>
        <w:rPr>
          <w:lang w:val="lt-LT"/>
        </w:rPr>
      </w:pPr>
      <w:r w:rsidRPr="00B74603">
        <w:rPr>
          <w:bCs/>
          <w:lang w:val="lt-LT"/>
        </w:rPr>
        <w:t>Šis pakuotės lapelis</w:t>
      </w:r>
      <w:r w:rsidRPr="00B74603">
        <w:rPr>
          <w:lang w:val="lt-LT"/>
        </w:rPr>
        <w:t xml:space="preserve"> paskutinį kartą p</w:t>
      </w:r>
      <w:r w:rsidR="004106AD">
        <w:rPr>
          <w:lang w:val="lt-LT"/>
        </w:rPr>
        <w:t xml:space="preserve"> peržiūrėtas 2014-03-27</w:t>
      </w:r>
    </w:p>
    <w:p w:rsidR="007E7511" w:rsidRDefault="007E7511">
      <w:pPr>
        <w:rPr>
          <w:sz w:val="22"/>
          <w:szCs w:val="22"/>
        </w:rPr>
      </w:pPr>
    </w:p>
    <w:p w:rsidR="004106AD" w:rsidRPr="00B74603" w:rsidRDefault="004106AD">
      <w:pPr>
        <w:rPr>
          <w:sz w:val="22"/>
          <w:szCs w:val="22"/>
        </w:rPr>
      </w:pPr>
    </w:p>
    <w:p w:rsidR="00BA1E73" w:rsidRPr="00B74603" w:rsidRDefault="00BA1E73" w:rsidP="00BA1E73">
      <w:pPr>
        <w:numPr>
          <w:ilvl w:val="12"/>
          <w:numId w:val="0"/>
        </w:numPr>
        <w:ind w:right="-2"/>
        <w:rPr>
          <w:sz w:val="22"/>
          <w:szCs w:val="22"/>
        </w:rPr>
      </w:pPr>
      <w:bookmarkStart w:id="79" w:name="OLE_LINK3"/>
      <w:r w:rsidRPr="00B74603">
        <w:rPr>
          <w:sz w:val="22"/>
          <w:szCs w:val="22"/>
        </w:rPr>
        <w:t>Išsami informacija apie šį vaistą pateikiama Valstybinės vaistų kontrolės tarnybos prie Lietuvos Respublikos sveikatos apsaugos ministerijos tinklalapyje</w:t>
      </w:r>
      <w:r w:rsidRPr="00B74603">
        <w:rPr>
          <w:i/>
          <w:sz w:val="22"/>
          <w:szCs w:val="22"/>
        </w:rPr>
        <w:t xml:space="preserve"> </w:t>
      </w:r>
      <w:hyperlink r:id="rId13" w:history="1">
        <w:r w:rsidRPr="00B74603">
          <w:rPr>
            <w:rStyle w:val="Hipersaitas"/>
            <w:sz w:val="22"/>
            <w:szCs w:val="22"/>
          </w:rPr>
          <w:t>http://www.vvkt.lt/</w:t>
        </w:r>
      </w:hyperlink>
      <w:r w:rsidRPr="00B74603">
        <w:rPr>
          <w:sz w:val="22"/>
          <w:szCs w:val="22"/>
        </w:rPr>
        <w:t>.</w:t>
      </w:r>
    </w:p>
    <w:bookmarkEnd w:id="79"/>
    <w:p w:rsidR="007E7511" w:rsidRPr="00B74603" w:rsidRDefault="007E7511" w:rsidP="00321285">
      <w:pPr>
        <w:pStyle w:val="TTEMEASMCA"/>
        <w:ind w:left="0" w:firstLine="0"/>
        <w:jc w:val="left"/>
        <w:rPr>
          <w:highlight w:val="yellow"/>
          <w:lang w:val="lt-LT"/>
        </w:rPr>
      </w:pPr>
    </w:p>
    <w:sectPr w:rsidR="007E7511" w:rsidRPr="00B74603" w:rsidSect="00DF2EDC">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578" w:rsidRDefault="00393578" w:rsidP="00DD2723">
      <w:r>
        <w:separator/>
      </w:r>
    </w:p>
  </w:endnote>
  <w:endnote w:type="continuationSeparator" w:id="0">
    <w:p w:rsidR="00393578" w:rsidRDefault="00393578" w:rsidP="00DD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EE7" w:rsidRPr="00DD2723" w:rsidRDefault="00E84EE7">
    <w:pPr>
      <w:pStyle w:val="Porat"/>
      <w:jc w:val="right"/>
      <w:rPr>
        <w:sz w:val="22"/>
        <w:szCs w:val="22"/>
      </w:rPr>
    </w:pPr>
    <w:r w:rsidRPr="00DD2723">
      <w:rPr>
        <w:sz w:val="22"/>
        <w:szCs w:val="22"/>
      </w:rPr>
      <w:fldChar w:fldCharType="begin"/>
    </w:r>
    <w:r w:rsidRPr="00DD2723">
      <w:rPr>
        <w:sz w:val="22"/>
        <w:szCs w:val="22"/>
      </w:rPr>
      <w:instrText xml:space="preserve"> PAGE   \* MERGEFORMAT </w:instrText>
    </w:r>
    <w:r w:rsidRPr="00DD2723">
      <w:rPr>
        <w:sz w:val="22"/>
        <w:szCs w:val="22"/>
      </w:rPr>
      <w:fldChar w:fldCharType="separate"/>
    </w:r>
    <w:r w:rsidR="005D27B3">
      <w:rPr>
        <w:noProof/>
        <w:sz w:val="22"/>
        <w:szCs w:val="22"/>
      </w:rPr>
      <w:t>7</w:t>
    </w:r>
    <w:r w:rsidRPr="00DD2723">
      <w:rPr>
        <w:sz w:val="22"/>
        <w:szCs w:val="22"/>
      </w:rPr>
      <w:fldChar w:fldCharType="end"/>
    </w:r>
  </w:p>
  <w:p w:rsidR="00E84EE7" w:rsidRDefault="00E84E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578" w:rsidRDefault="00393578" w:rsidP="00DD2723">
      <w:r>
        <w:separator/>
      </w:r>
    </w:p>
  </w:footnote>
  <w:footnote w:type="continuationSeparator" w:id="0">
    <w:p w:rsidR="00393578" w:rsidRDefault="00393578" w:rsidP="00DD27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F9833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30F02CEA"/>
    <w:multiLevelType w:val="hybridMultilevel"/>
    <w:tmpl w:val="C17089B4"/>
    <w:lvl w:ilvl="0" w:tplc="3ECED76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lvl w:ilvl="0">
        <w:start w:val="1"/>
        <w:numFmt w:val="bullet"/>
        <w:lvlText w:val="-"/>
        <w:lvlJc w:val="left"/>
        <w:pPr>
          <w:ind w:left="360" w:hanging="360"/>
        </w:p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p10wEkVb4gbfBzk+cH2Esbsbm/CQrDWLZFY78ZUetTKxi1odcVj9pGBChqV1DJ8Z7AmqVRwk3Ufk9g7dxknFA==" w:salt="dQNNwNeYSIRrHNhv0KonAQ=="/>
  <w:defaultTabStop w:val="1298"/>
  <w:hyphenationZone w:val="396"/>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D5D"/>
    <w:rsid w:val="0000164C"/>
    <w:rsid w:val="000162DA"/>
    <w:rsid w:val="000254E4"/>
    <w:rsid w:val="000303B6"/>
    <w:rsid w:val="00033D5D"/>
    <w:rsid w:val="00077645"/>
    <w:rsid w:val="0008200F"/>
    <w:rsid w:val="0008643A"/>
    <w:rsid w:val="0011490A"/>
    <w:rsid w:val="001201AD"/>
    <w:rsid w:val="00144C4D"/>
    <w:rsid w:val="00144F97"/>
    <w:rsid w:val="0015530F"/>
    <w:rsid w:val="001922CE"/>
    <w:rsid w:val="00194FF2"/>
    <w:rsid w:val="001A3DA5"/>
    <w:rsid w:val="001A651C"/>
    <w:rsid w:val="001D06AF"/>
    <w:rsid w:val="002A1624"/>
    <w:rsid w:val="002A1653"/>
    <w:rsid w:val="002A590C"/>
    <w:rsid w:val="002D7078"/>
    <w:rsid w:val="00304DDF"/>
    <w:rsid w:val="0031624C"/>
    <w:rsid w:val="00321285"/>
    <w:rsid w:val="0032233B"/>
    <w:rsid w:val="003223EB"/>
    <w:rsid w:val="0032497E"/>
    <w:rsid w:val="003569B7"/>
    <w:rsid w:val="003649F9"/>
    <w:rsid w:val="00366716"/>
    <w:rsid w:val="003752A3"/>
    <w:rsid w:val="00377F5F"/>
    <w:rsid w:val="003931F3"/>
    <w:rsid w:val="00393578"/>
    <w:rsid w:val="00397123"/>
    <w:rsid w:val="003D748D"/>
    <w:rsid w:val="004106AD"/>
    <w:rsid w:val="0045434A"/>
    <w:rsid w:val="00465602"/>
    <w:rsid w:val="00471F8F"/>
    <w:rsid w:val="0049133D"/>
    <w:rsid w:val="00491DD6"/>
    <w:rsid w:val="00496786"/>
    <w:rsid w:val="00496809"/>
    <w:rsid w:val="004A35D7"/>
    <w:rsid w:val="004C0FCD"/>
    <w:rsid w:val="004C4C96"/>
    <w:rsid w:val="004C6016"/>
    <w:rsid w:val="004D212F"/>
    <w:rsid w:val="004D44BF"/>
    <w:rsid w:val="004F2646"/>
    <w:rsid w:val="00502363"/>
    <w:rsid w:val="00521169"/>
    <w:rsid w:val="0052145B"/>
    <w:rsid w:val="00533F09"/>
    <w:rsid w:val="0055031A"/>
    <w:rsid w:val="00551704"/>
    <w:rsid w:val="00564471"/>
    <w:rsid w:val="005B436C"/>
    <w:rsid w:val="005D27B3"/>
    <w:rsid w:val="005D35E1"/>
    <w:rsid w:val="00610877"/>
    <w:rsid w:val="00613C4B"/>
    <w:rsid w:val="00625330"/>
    <w:rsid w:val="006313AC"/>
    <w:rsid w:val="00660FFB"/>
    <w:rsid w:val="006728DC"/>
    <w:rsid w:val="006837D0"/>
    <w:rsid w:val="00691374"/>
    <w:rsid w:val="00711B8A"/>
    <w:rsid w:val="00720D51"/>
    <w:rsid w:val="00736D2D"/>
    <w:rsid w:val="00741179"/>
    <w:rsid w:val="007A2975"/>
    <w:rsid w:val="007B1A1A"/>
    <w:rsid w:val="007C5B45"/>
    <w:rsid w:val="007D7113"/>
    <w:rsid w:val="007E7511"/>
    <w:rsid w:val="00826BCE"/>
    <w:rsid w:val="00832A37"/>
    <w:rsid w:val="0083379F"/>
    <w:rsid w:val="008600DC"/>
    <w:rsid w:val="0086372C"/>
    <w:rsid w:val="00865875"/>
    <w:rsid w:val="008B24E1"/>
    <w:rsid w:val="008C1A3C"/>
    <w:rsid w:val="008E2047"/>
    <w:rsid w:val="00907480"/>
    <w:rsid w:val="009110F8"/>
    <w:rsid w:val="0091249C"/>
    <w:rsid w:val="00932C32"/>
    <w:rsid w:val="00944A9E"/>
    <w:rsid w:val="009631E0"/>
    <w:rsid w:val="009D6426"/>
    <w:rsid w:val="009E2DE5"/>
    <w:rsid w:val="009E311B"/>
    <w:rsid w:val="00A4421F"/>
    <w:rsid w:val="00A44230"/>
    <w:rsid w:val="00A76851"/>
    <w:rsid w:val="00A83B81"/>
    <w:rsid w:val="00AA59FF"/>
    <w:rsid w:val="00AC26A9"/>
    <w:rsid w:val="00AF0890"/>
    <w:rsid w:val="00B20E1F"/>
    <w:rsid w:val="00B3193C"/>
    <w:rsid w:val="00B36E5B"/>
    <w:rsid w:val="00B74603"/>
    <w:rsid w:val="00B76295"/>
    <w:rsid w:val="00BA1E73"/>
    <w:rsid w:val="00BB0A2D"/>
    <w:rsid w:val="00BB40C4"/>
    <w:rsid w:val="00BB702B"/>
    <w:rsid w:val="00BC1C7F"/>
    <w:rsid w:val="00BE6F37"/>
    <w:rsid w:val="00C04897"/>
    <w:rsid w:val="00C20E41"/>
    <w:rsid w:val="00C3180D"/>
    <w:rsid w:val="00C3262D"/>
    <w:rsid w:val="00CB5E39"/>
    <w:rsid w:val="00CC4FEB"/>
    <w:rsid w:val="00CC586A"/>
    <w:rsid w:val="00CD2367"/>
    <w:rsid w:val="00D50362"/>
    <w:rsid w:val="00DA7F48"/>
    <w:rsid w:val="00DD2723"/>
    <w:rsid w:val="00DE61D6"/>
    <w:rsid w:val="00DE7316"/>
    <w:rsid w:val="00DF2EDC"/>
    <w:rsid w:val="00DF4C25"/>
    <w:rsid w:val="00E216B9"/>
    <w:rsid w:val="00E61473"/>
    <w:rsid w:val="00E61EC8"/>
    <w:rsid w:val="00E62575"/>
    <w:rsid w:val="00E65EDE"/>
    <w:rsid w:val="00E84EE7"/>
    <w:rsid w:val="00EC2E20"/>
    <w:rsid w:val="00EF6CF0"/>
    <w:rsid w:val="00F109D4"/>
    <w:rsid w:val="00F1554F"/>
    <w:rsid w:val="00F31814"/>
    <w:rsid w:val="00F67932"/>
    <w:rsid w:val="00FA58AF"/>
    <w:rsid w:val="00FA767B"/>
    <w:rsid w:val="00FC63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4B0579-46A1-4DFF-B515-E9C160F9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eastAsia="en-US"/>
    </w:rPr>
  </w:style>
  <w:style w:type="paragraph" w:styleId="Antrat1">
    <w:name w:val="heading 1"/>
    <w:basedOn w:val="prastasis"/>
    <w:next w:val="prastasis"/>
    <w:qFormat/>
    <w:pPr>
      <w:keepNext/>
      <w:spacing w:before="240" w:after="60"/>
      <w:outlineLvl w:val="0"/>
    </w:pPr>
    <w:rPr>
      <w:rFonts w:ascii="Arial" w:hAnsi="Arial"/>
      <w:b/>
      <w:bCs/>
      <w:kern w:val="32"/>
      <w:sz w:val="32"/>
      <w:szCs w:val="32"/>
    </w:rPr>
  </w:style>
  <w:style w:type="paragraph" w:styleId="Antrat2">
    <w:name w:val="heading 2"/>
    <w:basedOn w:val="prastasis"/>
    <w:next w:val="prastasis"/>
    <w:qFormat/>
    <w:pPr>
      <w:keepNext/>
      <w:spacing w:before="240" w:after="60"/>
      <w:outlineLvl w:val="1"/>
    </w:pPr>
    <w:rPr>
      <w:rFonts w:ascii="Arial" w:hAnsi="Arial"/>
      <w:b/>
      <w:bCs/>
      <w:i/>
      <w:iCs/>
      <w:sz w:val="28"/>
      <w:szCs w:val="28"/>
    </w:rPr>
  </w:style>
  <w:style w:type="paragraph" w:styleId="Antrat3">
    <w:name w:val="heading 3"/>
    <w:basedOn w:val="prastasis"/>
    <w:next w:val="prastasis"/>
    <w:qFormat/>
    <w:pPr>
      <w:keepNext/>
      <w:spacing w:before="240" w:after="60"/>
      <w:outlineLvl w:val="2"/>
    </w:pPr>
    <w:rPr>
      <w:rFonts w:ascii="Arial" w:hAnsi="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customStyle="1" w:styleId="PI-1EMEASMCA">
    <w:name w:val="PI-1 EMEA_SMCA"/>
    <w:basedOn w:val="Antrat2"/>
    <w:autoRedefine/>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autoRedefine/>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rPr>
      <w:b/>
      <w:noProof/>
      <w:sz w:val="22"/>
      <w:szCs w:val="22"/>
      <w:lang w:val="lt-LT" w:eastAsia="en-US" w:bidi="ar-SA"/>
    </w:rPr>
  </w:style>
  <w:style w:type="paragraph" w:customStyle="1" w:styleId="PI-2EMEASMCA">
    <w:name w:val="PI-2 EMEA_SMCA"/>
    <w:basedOn w:val="Antrat3"/>
    <w:autoRedefine/>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autoRedefine/>
    <w:rsid w:val="00711B8A"/>
    <w:rPr>
      <w:noProof/>
      <w:sz w:val="22"/>
      <w:szCs w:val="22"/>
      <w:lang w:val="en-US"/>
    </w:rPr>
  </w:style>
  <w:style w:type="paragraph" w:customStyle="1" w:styleId="TTEMEASMCA">
    <w:name w:val="TT EMEA_SMCA"/>
    <w:basedOn w:val="Antrat1"/>
    <w:autoRedefine/>
    <w:pPr>
      <w:keepNext w:val="0"/>
      <w:tabs>
        <w:tab w:val="left" w:pos="567"/>
      </w:tabs>
      <w:spacing w:before="0" w:after="0"/>
      <w:ind w:left="567" w:hanging="567"/>
      <w:jc w:val="center"/>
    </w:pPr>
    <w:rPr>
      <w:rFonts w:ascii="Times New Roman" w:hAnsi="Times New Roman"/>
      <w:bCs w:val="0"/>
      <w:caps/>
      <w:kern w:val="0"/>
      <w:sz w:val="22"/>
      <w:szCs w:val="22"/>
      <w:lang w:val="en-US"/>
    </w:rPr>
  </w:style>
  <w:style w:type="character" w:customStyle="1" w:styleId="TTEMEASMCAChar">
    <w:name w:val="TT EMEA_SMCA Char"/>
    <w:rPr>
      <w:b/>
      <w:caps/>
      <w:sz w:val="22"/>
      <w:szCs w:val="22"/>
      <w:lang w:val="en-US" w:eastAsia="en-US" w:bidi="ar-SA"/>
    </w:rPr>
  </w:style>
  <w:style w:type="paragraph" w:customStyle="1" w:styleId="BTAnIIEMEASMCA">
    <w:name w:val="BT(AnII) EMEA_SMCA"/>
    <w:basedOn w:val="Debesliotekstas"/>
    <w:autoRedefine/>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pPr>
      <w:numPr>
        <w:numId w:val="1"/>
      </w:numPr>
      <w:tabs>
        <w:tab w:val="clear" w:pos="720"/>
        <w:tab w:val="num" w:pos="540"/>
      </w:tabs>
      <w:ind w:left="540" w:hanging="540"/>
    </w:pPr>
  </w:style>
  <w:style w:type="paragraph" w:customStyle="1" w:styleId="PI-3EMEASMCA">
    <w:name w:val="PI-3 EMEA_SMCA"/>
    <w:basedOn w:val="prastasis"/>
    <w:autoRedefine/>
    <w:pPr>
      <w:spacing w:line="220" w:lineRule="exact"/>
    </w:pPr>
    <w:rPr>
      <w:b/>
      <w:bCs/>
      <w:sz w:val="22"/>
      <w:szCs w:val="22"/>
    </w:rPr>
  </w:style>
  <w:style w:type="paragraph" w:customStyle="1" w:styleId="BTbEMEASMCA">
    <w:name w:val="BT(b) EMEA_SMCA"/>
    <w:basedOn w:val="BTEMEASMCA"/>
    <w:autoRedefine/>
    <w:rPr>
      <w:b/>
    </w:rPr>
  </w:style>
  <w:style w:type="paragraph" w:customStyle="1" w:styleId="BTbeEMEASMCA">
    <w:name w:val="BT(be) EMEA_SMCA"/>
    <w:basedOn w:val="BTEMEASMCA"/>
    <w:autoRedefine/>
    <w:pPr>
      <w:jc w:val="center"/>
    </w:pPr>
    <w:rPr>
      <w:b/>
    </w:rPr>
  </w:style>
  <w:style w:type="paragraph" w:customStyle="1" w:styleId="BTeEMEASMCA">
    <w:name w:val="BT(e) EMEA_SMCA"/>
    <w:basedOn w:val="BTEMEASMCA"/>
    <w:autoRedefine/>
    <w:pPr>
      <w:jc w:val="center"/>
    </w:pPr>
  </w:style>
  <w:style w:type="paragraph" w:customStyle="1" w:styleId="BTgEMEASMCA">
    <w:name w:val="BT(g) EMEA_SMCA"/>
    <w:basedOn w:val="BTEMEASMCA"/>
    <w:autoRedefine/>
    <w:rPr>
      <w:i/>
      <w:color w:val="008000"/>
    </w:rPr>
  </w:style>
  <w:style w:type="character" w:customStyle="1" w:styleId="BTEMEASMCAChar">
    <w:name w:val="BT EMEA_SMCA Char"/>
    <w:rPr>
      <w:noProof/>
      <w:sz w:val="22"/>
      <w:szCs w:val="22"/>
      <w:lang w:val="lt-LT" w:eastAsia="en-US" w:bidi="ar-SA"/>
    </w:rPr>
  </w:style>
  <w:style w:type="character" w:customStyle="1" w:styleId="BTgEMEASMCAChar">
    <w:name w:val="BT(g) EMEA_SMCA Char"/>
    <w:rPr>
      <w:i/>
      <w:noProof/>
      <w:color w:val="008000"/>
      <w:sz w:val="22"/>
      <w:szCs w:val="22"/>
      <w:lang w:val="lt-LT" w:eastAsia="en-US" w:bidi="ar-SA"/>
    </w:rPr>
  </w:style>
  <w:style w:type="paragraph" w:customStyle="1" w:styleId="BTuEMEASMCA">
    <w:name w:val="BT(u) EMEA_SMCA"/>
    <w:basedOn w:val="BTEMEASMCA"/>
    <w:autoRedefine/>
    <w:rPr>
      <w:u w:val="single"/>
    </w:rPr>
  </w:style>
  <w:style w:type="paragraph" w:styleId="Pavadinimas">
    <w:name w:val="Title"/>
    <w:basedOn w:val="prastasis"/>
    <w:qFormat/>
    <w:pPr>
      <w:jc w:val="center"/>
    </w:pPr>
    <w:rPr>
      <w:b/>
      <w:sz w:val="22"/>
      <w:szCs w:val="20"/>
      <w:lang w:val="en-GB"/>
    </w:rPr>
  </w:style>
  <w:style w:type="paragraph" w:styleId="Debesliotekstas">
    <w:name w:val="Balloon Text"/>
    <w:basedOn w:val="prastasis"/>
    <w:semiHidden/>
    <w:rPr>
      <w:rFonts w:ascii="Tahoma" w:hAnsi="Tahoma"/>
      <w:sz w:val="16"/>
      <w:szCs w:val="16"/>
    </w:rPr>
  </w:style>
  <w:style w:type="paragraph" w:styleId="Pagrindinistekstas">
    <w:name w:val="Body Text"/>
    <w:basedOn w:val="prastasis"/>
    <w:link w:val="PagrindinistekstasDiagrama"/>
    <w:pPr>
      <w:spacing w:after="120"/>
    </w:pPr>
    <w:rPr>
      <w:sz w:val="22"/>
      <w:szCs w:val="20"/>
      <w:lang w:eastAsia="lt-LT"/>
    </w:rPr>
  </w:style>
  <w:style w:type="paragraph" w:styleId="Antrats">
    <w:name w:val="header"/>
    <w:basedOn w:val="prastasis"/>
    <w:pPr>
      <w:tabs>
        <w:tab w:val="center" w:pos="4153"/>
        <w:tab w:val="right" w:pos="8306"/>
      </w:tabs>
      <w:overflowPunct w:val="0"/>
      <w:autoSpaceDE w:val="0"/>
      <w:autoSpaceDN w:val="0"/>
      <w:adjustRightInd w:val="0"/>
      <w:spacing w:line="360" w:lineRule="auto"/>
      <w:jc w:val="both"/>
      <w:textAlignment w:val="baseline"/>
    </w:pPr>
    <w:rPr>
      <w:rFonts w:ascii="TimesLT" w:hAnsi="TimesLT"/>
      <w:szCs w:val="20"/>
      <w:lang w:val="tg-Cyrl-TJ"/>
    </w:rPr>
  </w:style>
  <w:style w:type="paragraph" w:customStyle="1" w:styleId="EMEAFormatvorlage11ptLinks075cmVor6pt">
    <w:name w:val="EMEA Formatvorlage 11 pt Links:  075 cm Vor:  6 pt"/>
    <w:basedOn w:val="prastasis"/>
    <w:pPr>
      <w:autoSpaceDE w:val="0"/>
      <w:autoSpaceDN w:val="0"/>
      <w:ind w:left="425"/>
    </w:pPr>
    <w:rPr>
      <w:sz w:val="22"/>
      <w:szCs w:val="20"/>
      <w:lang w:val="en-GB" w:eastAsia="de-DE"/>
    </w:rPr>
  </w:style>
  <w:style w:type="paragraph" w:styleId="Pagrindinistekstas2">
    <w:name w:val="Body Text 2"/>
    <w:basedOn w:val="prastasis"/>
    <w:pPr>
      <w:spacing w:after="120" w:line="480" w:lineRule="auto"/>
    </w:pPr>
    <w:rPr>
      <w:sz w:val="22"/>
      <w:szCs w:val="20"/>
      <w:lang w:eastAsia="lt-LT"/>
    </w:rPr>
  </w:style>
  <w:style w:type="character" w:styleId="Komentaronuoroda">
    <w:name w:val="annotation reference"/>
    <w:uiPriority w:val="99"/>
    <w:semiHidden/>
    <w:rsid w:val="0083379F"/>
    <w:rPr>
      <w:sz w:val="16"/>
      <w:szCs w:val="16"/>
    </w:rPr>
  </w:style>
  <w:style w:type="paragraph" w:styleId="Komentarotekstas">
    <w:name w:val="annotation text"/>
    <w:basedOn w:val="prastasis"/>
    <w:link w:val="KomentarotekstasDiagrama"/>
    <w:rsid w:val="0083379F"/>
    <w:rPr>
      <w:sz w:val="20"/>
      <w:szCs w:val="20"/>
    </w:rPr>
  </w:style>
  <w:style w:type="paragraph" w:styleId="Komentarotema">
    <w:name w:val="annotation subject"/>
    <w:basedOn w:val="Komentarotekstas"/>
    <w:next w:val="Komentarotekstas"/>
    <w:semiHidden/>
    <w:rsid w:val="0083379F"/>
    <w:rPr>
      <w:b/>
      <w:bCs/>
    </w:rPr>
  </w:style>
  <w:style w:type="character" w:styleId="Puslapionumeris">
    <w:name w:val="page number"/>
    <w:rsid w:val="000254E4"/>
    <w:rPr>
      <w:rFonts w:cs="Times New Roman"/>
    </w:rPr>
  </w:style>
  <w:style w:type="paragraph" w:customStyle="1" w:styleId="Default">
    <w:name w:val="Default"/>
    <w:rsid w:val="00DD2723"/>
    <w:pPr>
      <w:autoSpaceDE w:val="0"/>
      <w:autoSpaceDN w:val="0"/>
      <w:adjustRightInd w:val="0"/>
    </w:pPr>
    <w:rPr>
      <w:color w:val="000000"/>
      <w:sz w:val="24"/>
      <w:szCs w:val="24"/>
    </w:rPr>
  </w:style>
  <w:style w:type="paragraph" w:styleId="Porat">
    <w:name w:val="footer"/>
    <w:basedOn w:val="prastasis"/>
    <w:link w:val="PoratDiagrama"/>
    <w:uiPriority w:val="99"/>
    <w:rsid w:val="00DD2723"/>
    <w:pPr>
      <w:tabs>
        <w:tab w:val="center" w:pos="4819"/>
        <w:tab w:val="right" w:pos="9638"/>
      </w:tabs>
    </w:pPr>
  </w:style>
  <w:style w:type="character" w:customStyle="1" w:styleId="PoratDiagrama">
    <w:name w:val="Poraštė Diagrama"/>
    <w:link w:val="Porat"/>
    <w:uiPriority w:val="99"/>
    <w:rsid w:val="00DD2723"/>
    <w:rPr>
      <w:rFonts w:eastAsia="Times New Roman"/>
      <w:sz w:val="24"/>
      <w:szCs w:val="24"/>
      <w:lang w:eastAsia="en-US"/>
    </w:rPr>
  </w:style>
  <w:style w:type="character" w:customStyle="1" w:styleId="KomentarotekstasDiagrama">
    <w:name w:val="Komentaro tekstas Diagrama"/>
    <w:link w:val="Komentarotekstas"/>
    <w:rsid w:val="00691374"/>
    <w:rPr>
      <w:rFonts w:eastAsia="Times New Roman"/>
      <w:lang w:eastAsia="en-US"/>
    </w:rPr>
  </w:style>
  <w:style w:type="character" w:customStyle="1" w:styleId="PagrindinistekstasDiagrama">
    <w:name w:val="Pagrindinis tekstas Diagrama"/>
    <w:link w:val="Pagrindinistekstas"/>
    <w:rsid w:val="004D44BF"/>
    <w:rPr>
      <w:rFonts w:eastAsia="Times New Roman"/>
      <w:sz w:val="22"/>
    </w:rPr>
  </w:style>
  <w:style w:type="paragraph" w:styleId="Paprastasistekstas">
    <w:name w:val="Plain Text"/>
    <w:basedOn w:val="prastasis"/>
    <w:rsid w:val="008B24E1"/>
    <w:rPr>
      <w:rFonts w:ascii="Courier New" w:eastAsia="SimSun" w:hAnsi="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wolff-arzneimittel.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wolff-arzneimittel.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wolff-arzneimittel.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D5A32-7955-419D-B8E6-BD15FC8EB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F4BBF4C-884F-480B-A86E-D84A247607EC}">
  <ds:schemaRefs>
    <ds:schemaRef ds:uri="http://schemas.microsoft.com/sharepoint/v3/contenttype/forms"/>
  </ds:schemaRefs>
</ds:datastoreItem>
</file>

<file path=customXml/itemProps3.xml><?xml version="1.0" encoding="utf-8"?>
<ds:datastoreItem xmlns:ds="http://schemas.openxmlformats.org/officeDocument/2006/customXml" ds:itemID="{F8409C30-CB41-469A-9362-37C13F4EFD2C}">
  <ds:schemaRefs>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15063</Words>
  <Characters>8586</Characters>
  <Application>Microsoft Office Word</Application>
  <DocSecurity>8</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NMC</Company>
  <LinksUpToDate>false</LinksUpToDate>
  <CharactersWithSpaces>23602</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6881306</vt:i4>
      </vt:variant>
      <vt:variant>
        <vt:i4>9</vt:i4>
      </vt:variant>
      <vt:variant>
        <vt:i4>0</vt:i4>
      </vt:variant>
      <vt:variant>
        <vt:i4>5</vt:i4>
      </vt:variant>
      <vt:variant>
        <vt:lpwstr>mailto:info@wolff-arzneimittel.de</vt:lpwstr>
      </vt:variant>
      <vt:variant>
        <vt:lpwstr/>
      </vt:variant>
      <vt:variant>
        <vt:i4>6881306</vt:i4>
      </vt:variant>
      <vt:variant>
        <vt:i4>6</vt:i4>
      </vt:variant>
      <vt:variant>
        <vt:i4>0</vt:i4>
      </vt:variant>
      <vt:variant>
        <vt:i4>5</vt:i4>
      </vt:variant>
      <vt:variant>
        <vt:lpwstr>mailto:info@wolff-arzneimittel.de</vt:lpwstr>
      </vt:variant>
      <vt:variant>
        <vt:lpwstr/>
      </vt:variant>
      <vt:variant>
        <vt:i4>1245197</vt:i4>
      </vt:variant>
      <vt:variant>
        <vt:i4>3</vt:i4>
      </vt:variant>
      <vt:variant>
        <vt:i4>0</vt:i4>
      </vt:variant>
      <vt:variant>
        <vt:i4>5</vt:i4>
      </vt:variant>
      <vt:variant>
        <vt:lpwstr>http://www.ema.europa.eu/</vt:lpwstr>
      </vt:variant>
      <vt:variant>
        <vt:lpwstr/>
      </vt:variant>
      <vt:variant>
        <vt:i4>6881306</vt:i4>
      </vt:variant>
      <vt:variant>
        <vt:i4>0</vt:i4>
      </vt:variant>
      <vt:variant>
        <vt:i4>0</vt:i4>
      </vt:variant>
      <vt:variant>
        <vt:i4>5</vt:i4>
      </vt:variant>
      <vt:variant>
        <vt:lpwstr>mailto:info@wolff-arzneimittel.de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vytbas</dc:creator>
  <cp:keywords/>
  <cp:lastModifiedBy>Birutė Valkauskaitė</cp:lastModifiedBy>
  <cp:revision>3</cp:revision>
  <cp:lastPrinted>2013-12-23T09:03:00Z</cp:lastPrinted>
  <dcterms:created xsi:type="dcterms:W3CDTF">2014-03-31T06:35:00Z</dcterms:created>
  <dcterms:modified xsi:type="dcterms:W3CDTF">2014-03-31T06:35:00Z</dcterms:modified>
</cp:coreProperties>
</file>