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33A4" w14:textId="77777777" w:rsidR="000C3DBF" w:rsidRPr="001F6A6A" w:rsidRDefault="000C3DBF" w:rsidP="000C3DBF">
      <w:pPr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1F6A6A">
        <w:rPr>
          <w:rFonts w:ascii="Times New Roman" w:eastAsia="Times New Roman" w:hAnsi="Times New Roman"/>
          <w:b/>
          <w:lang w:val="lt-LT"/>
        </w:rPr>
        <w:t>Pakuotės lapelis: informacija pacientui</w:t>
      </w:r>
    </w:p>
    <w:p w14:paraId="3D9DE19C" w14:textId="77777777" w:rsidR="000C3DBF" w:rsidRPr="001F6A6A" w:rsidRDefault="000C3DBF" w:rsidP="000C3D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</w:p>
    <w:p w14:paraId="6CE4FF00" w14:textId="77777777" w:rsidR="000C3DBF" w:rsidRPr="001F6A6A" w:rsidRDefault="000C3DBF" w:rsidP="000C3D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b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b/>
          <w:lang w:val="lt-LT"/>
        </w:rPr>
        <w:t xml:space="preserve"> 250 mg/5 ml milteliai geriamajai suspensijai</w:t>
      </w:r>
    </w:p>
    <w:p w14:paraId="2817A155" w14:textId="77777777" w:rsidR="000C3DBF" w:rsidRPr="001F6A6A" w:rsidRDefault="000C3DBF" w:rsidP="000C3D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c</w:t>
      </w:r>
      <w:r w:rsidRPr="001F6A6A">
        <w:rPr>
          <w:rFonts w:ascii="Times New Roman" w:eastAsia="Times New Roman" w:hAnsi="Times New Roman"/>
          <w:lang w:val="lt-LT"/>
        </w:rPr>
        <w:t>efprozilis</w:t>
      </w:r>
      <w:proofErr w:type="spellEnd"/>
    </w:p>
    <w:p w14:paraId="2D94F6F2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6D27D2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14:paraId="14190A55" w14:textId="77777777" w:rsidR="000C3DBF" w:rsidRPr="00CA10D2" w:rsidRDefault="000C3DBF" w:rsidP="000C3DBF">
      <w:pPr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CA10D2">
        <w:rPr>
          <w:rFonts w:ascii="Times New Roman" w:hAnsi="Times New Roman"/>
          <w:lang w:val="lt-LT"/>
        </w:rPr>
        <w:t>-</w:t>
      </w:r>
      <w:r w:rsidRPr="00CA10D2">
        <w:rPr>
          <w:rFonts w:ascii="Times New Roman" w:hAnsi="Times New Roman"/>
          <w:lang w:val="lt-LT"/>
        </w:rPr>
        <w:tab/>
        <w:t>Neišmeskite šio lapelio, nes vėl gali prireikti jį perskaityti.</w:t>
      </w:r>
    </w:p>
    <w:p w14:paraId="1FAE1055" w14:textId="77777777" w:rsidR="000C3DBF" w:rsidRPr="00CA10D2" w:rsidRDefault="000C3DBF" w:rsidP="000C3DBF">
      <w:pPr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CA10D2">
        <w:rPr>
          <w:rFonts w:ascii="Times New Roman" w:hAnsi="Times New Roman"/>
          <w:lang w:val="lt-LT"/>
        </w:rPr>
        <w:t>-</w:t>
      </w:r>
      <w:r w:rsidRPr="00CA10D2">
        <w:rPr>
          <w:rFonts w:ascii="Times New Roman" w:hAnsi="Times New Roman"/>
          <w:lang w:val="lt-LT"/>
        </w:rPr>
        <w:tab/>
        <w:t>Jeigu kiltų daugiau klausimų, kreipkitės į gydytoją arba vaistininką.</w:t>
      </w:r>
    </w:p>
    <w:p w14:paraId="73B56238" w14:textId="77777777" w:rsidR="000C3DBF" w:rsidRPr="006447CF" w:rsidRDefault="000C3DBF" w:rsidP="000C3DBF">
      <w:p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6447CF">
        <w:rPr>
          <w:rFonts w:ascii="Times New Roman" w:eastAsia="Times New Roman" w:hAnsi="Times New Roman"/>
        </w:rPr>
        <w:t>-</w:t>
      </w:r>
      <w:r w:rsidRPr="006447CF">
        <w:rPr>
          <w:rFonts w:ascii="Times New Roman" w:eastAsia="Times New Roman" w:hAnsi="Times New Roman"/>
        </w:rPr>
        <w:tab/>
      </w:r>
      <w:proofErr w:type="spellStart"/>
      <w:r w:rsidRPr="006447CF">
        <w:rPr>
          <w:rFonts w:ascii="Times New Roman" w:eastAsia="Times New Roman" w:hAnsi="Times New Roman"/>
        </w:rPr>
        <w:t>Šis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vaistas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skirtas</w:t>
      </w:r>
      <w:proofErr w:type="spellEnd"/>
      <w:r w:rsidRPr="006447CF">
        <w:rPr>
          <w:rFonts w:ascii="Times New Roman" w:eastAsia="Times New Roman" w:hAnsi="Times New Roman"/>
        </w:rPr>
        <w:t xml:space="preserve"> tik Jums, </w:t>
      </w:r>
      <w:proofErr w:type="spellStart"/>
      <w:r w:rsidRPr="006447CF">
        <w:rPr>
          <w:rFonts w:ascii="Times New Roman" w:eastAsia="Times New Roman" w:hAnsi="Times New Roman"/>
        </w:rPr>
        <w:t>todėl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kitiems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žmonėms</w:t>
      </w:r>
      <w:proofErr w:type="spellEnd"/>
      <w:r w:rsidRPr="006447CF">
        <w:rPr>
          <w:rFonts w:ascii="Times New Roman" w:eastAsia="Times New Roman" w:hAnsi="Times New Roman"/>
        </w:rPr>
        <w:t xml:space="preserve"> jo </w:t>
      </w:r>
      <w:proofErr w:type="spellStart"/>
      <w:r w:rsidRPr="006447CF">
        <w:rPr>
          <w:rFonts w:ascii="Times New Roman" w:eastAsia="Times New Roman" w:hAnsi="Times New Roman"/>
        </w:rPr>
        <w:t>duoti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negalima</w:t>
      </w:r>
      <w:proofErr w:type="spellEnd"/>
      <w:r w:rsidRPr="006447CF">
        <w:rPr>
          <w:rFonts w:ascii="Times New Roman" w:eastAsia="Times New Roman" w:hAnsi="Times New Roman"/>
        </w:rPr>
        <w:t xml:space="preserve">. </w:t>
      </w:r>
      <w:proofErr w:type="spellStart"/>
      <w:r w:rsidRPr="006447CF">
        <w:rPr>
          <w:rFonts w:ascii="Times New Roman" w:eastAsia="Times New Roman" w:hAnsi="Times New Roman"/>
        </w:rPr>
        <w:t>Vaistas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gali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jiems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pakenkti</w:t>
      </w:r>
      <w:proofErr w:type="spellEnd"/>
      <w:r w:rsidRPr="006447CF">
        <w:rPr>
          <w:rFonts w:ascii="Times New Roman" w:eastAsia="Times New Roman" w:hAnsi="Times New Roman"/>
        </w:rPr>
        <w:t xml:space="preserve"> (net </w:t>
      </w:r>
      <w:proofErr w:type="spellStart"/>
      <w:r w:rsidRPr="006447CF">
        <w:rPr>
          <w:rFonts w:ascii="Times New Roman" w:eastAsia="Times New Roman" w:hAnsi="Times New Roman"/>
        </w:rPr>
        <w:t>tiems</w:t>
      </w:r>
      <w:proofErr w:type="spellEnd"/>
      <w:r w:rsidRPr="006447CF">
        <w:rPr>
          <w:rFonts w:ascii="Times New Roman" w:eastAsia="Times New Roman" w:hAnsi="Times New Roman"/>
        </w:rPr>
        <w:t xml:space="preserve">, </w:t>
      </w:r>
      <w:proofErr w:type="spellStart"/>
      <w:r w:rsidRPr="006447CF">
        <w:rPr>
          <w:rFonts w:ascii="Times New Roman" w:eastAsia="Times New Roman" w:hAnsi="Times New Roman"/>
        </w:rPr>
        <w:t>kurių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ligos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požymiai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yra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tokie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patys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kaip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Jūsų</w:t>
      </w:r>
      <w:proofErr w:type="spellEnd"/>
      <w:r w:rsidRPr="006447CF">
        <w:rPr>
          <w:rFonts w:ascii="Times New Roman" w:eastAsia="Times New Roman" w:hAnsi="Times New Roman"/>
        </w:rPr>
        <w:t>).</w:t>
      </w:r>
    </w:p>
    <w:p w14:paraId="1085FA47" w14:textId="77777777" w:rsidR="000C3DBF" w:rsidRPr="006447CF" w:rsidRDefault="000C3DBF" w:rsidP="000C3DBF">
      <w:p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6447CF">
        <w:rPr>
          <w:rFonts w:ascii="Times New Roman" w:eastAsia="Times New Roman" w:hAnsi="Times New Roman"/>
        </w:rPr>
        <w:t>-</w:t>
      </w:r>
      <w:r w:rsidRPr="006447CF">
        <w:rPr>
          <w:rFonts w:ascii="Times New Roman" w:eastAsia="Times New Roman" w:hAnsi="Times New Roman"/>
        </w:rPr>
        <w:tab/>
      </w:r>
      <w:proofErr w:type="spellStart"/>
      <w:r w:rsidRPr="006447CF">
        <w:rPr>
          <w:rFonts w:ascii="Times New Roman" w:eastAsia="Times New Roman" w:hAnsi="Times New Roman"/>
        </w:rPr>
        <w:t>Jeigu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pasireiškė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šalutinis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poveikis</w:t>
      </w:r>
      <w:proofErr w:type="spellEnd"/>
      <w:r w:rsidRPr="006447CF">
        <w:rPr>
          <w:rFonts w:ascii="Times New Roman" w:eastAsia="Times New Roman" w:hAnsi="Times New Roman"/>
        </w:rPr>
        <w:t xml:space="preserve"> (net </w:t>
      </w:r>
      <w:proofErr w:type="spellStart"/>
      <w:r w:rsidRPr="006447CF">
        <w:rPr>
          <w:rFonts w:ascii="Times New Roman" w:eastAsia="Times New Roman" w:hAnsi="Times New Roman"/>
        </w:rPr>
        <w:t>jeigu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jis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šiame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lapelyje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nenurodytas</w:t>
      </w:r>
      <w:proofErr w:type="spellEnd"/>
      <w:r w:rsidRPr="006447CF">
        <w:rPr>
          <w:rFonts w:ascii="Times New Roman" w:eastAsia="Times New Roman" w:hAnsi="Times New Roman"/>
        </w:rPr>
        <w:t xml:space="preserve">), </w:t>
      </w:r>
      <w:proofErr w:type="spellStart"/>
      <w:r w:rsidRPr="006447CF">
        <w:rPr>
          <w:rFonts w:ascii="Times New Roman" w:eastAsia="Times New Roman" w:hAnsi="Times New Roman"/>
        </w:rPr>
        <w:t>kreipkitės</w:t>
      </w:r>
      <w:proofErr w:type="spellEnd"/>
      <w:r w:rsidRPr="006447CF">
        <w:rPr>
          <w:rFonts w:ascii="Times New Roman" w:eastAsia="Times New Roman" w:hAnsi="Times New Roman"/>
        </w:rPr>
        <w:t xml:space="preserve"> į </w:t>
      </w:r>
      <w:proofErr w:type="spellStart"/>
      <w:r w:rsidRPr="006447CF">
        <w:rPr>
          <w:rFonts w:ascii="Times New Roman" w:eastAsia="Times New Roman" w:hAnsi="Times New Roman"/>
        </w:rPr>
        <w:t>gydytoją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arba</w:t>
      </w:r>
      <w:proofErr w:type="spellEnd"/>
      <w:r w:rsidRPr="006447CF">
        <w:rPr>
          <w:rFonts w:ascii="Times New Roman" w:eastAsia="Times New Roman" w:hAnsi="Times New Roman"/>
        </w:rPr>
        <w:t xml:space="preserve"> </w:t>
      </w:r>
      <w:proofErr w:type="spellStart"/>
      <w:r w:rsidRPr="006447CF">
        <w:rPr>
          <w:rFonts w:ascii="Times New Roman" w:eastAsia="Times New Roman" w:hAnsi="Times New Roman"/>
        </w:rPr>
        <w:t>vaistininką</w:t>
      </w:r>
      <w:proofErr w:type="spellEnd"/>
      <w:r w:rsidRPr="006447CF">
        <w:rPr>
          <w:rFonts w:ascii="Times New Roman" w:eastAsia="Times New Roman" w:hAnsi="Times New Roman"/>
        </w:rPr>
        <w:t xml:space="preserve">. </w:t>
      </w:r>
      <w:proofErr w:type="spellStart"/>
      <w:r w:rsidRPr="006447CF">
        <w:rPr>
          <w:rFonts w:ascii="Times New Roman" w:eastAsia="Times New Roman" w:hAnsi="Times New Roman"/>
        </w:rPr>
        <w:t>Žr</w:t>
      </w:r>
      <w:proofErr w:type="spellEnd"/>
      <w:r w:rsidRPr="006447CF">
        <w:rPr>
          <w:rFonts w:ascii="Times New Roman" w:eastAsia="Times New Roman" w:hAnsi="Times New Roman"/>
        </w:rPr>
        <w:t xml:space="preserve">. 4 </w:t>
      </w:r>
      <w:proofErr w:type="spellStart"/>
      <w:r w:rsidRPr="006447CF">
        <w:rPr>
          <w:rFonts w:ascii="Times New Roman" w:eastAsia="Times New Roman" w:hAnsi="Times New Roman"/>
        </w:rPr>
        <w:t>skyrių</w:t>
      </w:r>
      <w:proofErr w:type="spellEnd"/>
      <w:r w:rsidRPr="006447CF">
        <w:rPr>
          <w:rFonts w:ascii="Times New Roman" w:eastAsia="Times New Roman" w:hAnsi="Times New Roman"/>
        </w:rPr>
        <w:t>.</w:t>
      </w:r>
    </w:p>
    <w:p w14:paraId="7EDF3A0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4C2F0C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59B8CB5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Apie ką rašoma šiame lapelyje?</w:t>
      </w:r>
    </w:p>
    <w:p w14:paraId="4B71DF1C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b/>
          <w:noProof/>
          <w:lang w:val="lt-LT" w:eastAsia="lt-LT"/>
        </w:rPr>
      </w:pPr>
    </w:p>
    <w:p w14:paraId="6A890977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1.</w:t>
      </w:r>
      <w:r w:rsidRPr="001F6A6A">
        <w:rPr>
          <w:rFonts w:ascii="Times New Roman" w:eastAsia="Times New Roman" w:hAnsi="Times New Roman"/>
          <w:lang w:val="lt-LT"/>
        </w:rPr>
        <w:tab/>
        <w:t xml:space="preserve">Kas yra </w:t>
      </w:r>
      <w:r w:rsidRPr="001F6A6A">
        <w:rPr>
          <w:rFonts w:ascii="Times New Roman" w:eastAsia="Times New Roman" w:hAnsi="Times New Roman"/>
          <w:noProof/>
          <w:lang w:val="lt-LT"/>
        </w:rPr>
        <w:t xml:space="preserve">Cefzil </w:t>
      </w:r>
      <w:r w:rsidRPr="001F6A6A">
        <w:rPr>
          <w:rFonts w:ascii="Times New Roman" w:eastAsia="Times New Roman" w:hAnsi="Times New Roman"/>
          <w:lang w:val="lt-LT"/>
        </w:rPr>
        <w:t>ir kam jis vartojamas</w:t>
      </w:r>
    </w:p>
    <w:p w14:paraId="263D015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2.</w:t>
      </w:r>
      <w:r w:rsidRPr="001F6A6A"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r w:rsidRPr="001F6A6A">
        <w:rPr>
          <w:rFonts w:ascii="Times New Roman" w:eastAsia="Times New Roman" w:hAnsi="Times New Roman"/>
          <w:noProof/>
          <w:lang w:val="lt-LT"/>
        </w:rPr>
        <w:t>Cefzil</w:t>
      </w:r>
    </w:p>
    <w:p w14:paraId="0D68F15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3.</w:t>
      </w:r>
      <w:r w:rsidRPr="001F6A6A">
        <w:rPr>
          <w:rFonts w:ascii="Times New Roman" w:eastAsia="Times New Roman" w:hAnsi="Times New Roman"/>
          <w:lang w:val="lt-LT"/>
        </w:rPr>
        <w:tab/>
        <w:t xml:space="preserve">Kaip vartoti </w:t>
      </w:r>
      <w:r w:rsidRPr="001F6A6A">
        <w:rPr>
          <w:rFonts w:ascii="Times New Roman" w:eastAsia="Times New Roman" w:hAnsi="Times New Roman"/>
          <w:noProof/>
          <w:lang w:val="lt-LT"/>
        </w:rPr>
        <w:t>Cefzil</w:t>
      </w:r>
    </w:p>
    <w:p w14:paraId="0DFEAFA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4.</w:t>
      </w:r>
      <w:r w:rsidRPr="001F6A6A">
        <w:rPr>
          <w:rFonts w:ascii="Times New Roman" w:eastAsia="Times New Roman" w:hAnsi="Times New Roman"/>
          <w:lang w:val="lt-LT"/>
        </w:rPr>
        <w:tab/>
        <w:t>Galimas šalutinis poveikis</w:t>
      </w:r>
    </w:p>
    <w:p w14:paraId="7EA583D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5.</w:t>
      </w:r>
      <w:r w:rsidRPr="001F6A6A">
        <w:rPr>
          <w:rFonts w:ascii="Times New Roman" w:eastAsia="Times New Roman" w:hAnsi="Times New Roman"/>
          <w:lang w:val="lt-LT"/>
        </w:rPr>
        <w:tab/>
        <w:t xml:space="preserve">Kaip laikyti </w:t>
      </w:r>
      <w:r w:rsidRPr="001F6A6A">
        <w:rPr>
          <w:rFonts w:ascii="Times New Roman" w:eastAsia="Times New Roman" w:hAnsi="Times New Roman"/>
          <w:noProof/>
          <w:lang w:val="lt-LT"/>
        </w:rPr>
        <w:t>Cefzil</w:t>
      </w:r>
    </w:p>
    <w:p w14:paraId="2EBFB7B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6.</w:t>
      </w:r>
      <w:r w:rsidRPr="001F6A6A">
        <w:rPr>
          <w:rFonts w:ascii="Times New Roman" w:eastAsia="Times New Roman" w:hAnsi="Times New Roman"/>
          <w:lang w:val="lt-LT"/>
        </w:rPr>
        <w:tab/>
        <w:t>Pakuotės turinys ir kita informacija</w:t>
      </w:r>
    </w:p>
    <w:p w14:paraId="0BF7641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CC8595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185046" w14:textId="77777777" w:rsidR="000C3DBF" w:rsidRPr="001F6A6A" w:rsidRDefault="000C3DBF" w:rsidP="000C3DBF">
      <w:pPr>
        <w:keepNext/>
        <w:spacing w:after="0" w:line="240" w:lineRule="auto"/>
        <w:ind w:left="567" w:hanging="567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0" w:name="_Toc129243139"/>
      <w:bookmarkStart w:id="1" w:name="_Toc129243264"/>
      <w:r w:rsidRPr="001F6A6A">
        <w:rPr>
          <w:rFonts w:ascii="Times New Roman" w:hAnsi="Times New Roman"/>
          <w:b/>
          <w:noProof/>
          <w:lang w:val="lt-LT" w:eastAsia="lt-LT"/>
        </w:rPr>
        <w:t>1.</w:t>
      </w:r>
      <w:r w:rsidRPr="001F6A6A">
        <w:rPr>
          <w:rFonts w:ascii="Times New Roman" w:hAnsi="Times New Roman"/>
          <w:b/>
          <w:noProof/>
          <w:lang w:val="lt-LT" w:eastAsia="lt-LT"/>
        </w:rPr>
        <w:tab/>
        <w:t>Kas yra Cefzil ir kam jis vartojamas</w:t>
      </w:r>
      <w:bookmarkEnd w:id="0"/>
      <w:bookmarkEnd w:id="1"/>
    </w:p>
    <w:p w14:paraId="48CC55F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0A919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yra antibiotikas, kuris priklauso vaistų, vadinamų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cefalosporinais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, grupei. Tyrimai parodė, kad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cefalosporinai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pažeidžia bakterijos ląstelės membraną ir tuo būdu suardo bakteriją. Prieš pradedant gydymą gydytojas gali atlikti ligą sukėlusio mikroorganizmo jautrumo šiam vaistui tyrimus.</w:t>
      </w:r>
    </w:p>
    <w:p w14:paraId="4A81064E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2DBC91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vartojamas šioms jam jautrių sukėlėjų sukeltoms infekcinėms ligoms gydyti:</w:t>
      </w:r>
    </w:p>
    <w:p w14:paraId="54BF0ACA" w14:textId="77777777" w:rsidR="000C3DBF" w:rsidRPr="001F6A6A" w:rsidRDefault="000C3DBF" w:rsidP="000C3D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odos ir poodinio audinio pūlinėms ligoms (jos vadinamos </w:t>
      </w:r>
      <w:proofErr w:type="spellStart"/>
      <w:r w:rsidRPr="001F6A6A">
        <w:rPr>
          <w:rFonts w:ascii="Times New Roman" w:eastAsia="Times New Roman" w:hAnsi="Times New Roman"/>
          <w:lang w:val="lt-LT"/>
        </w:rPr>
        <w:t>impetiga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Pr="001F6A6A">
        <w:rPr>
          <w:rFonts w:ascii="Times New Roman" w:eastAsia="Times New Roman" w:hAnsi="Times New Roman"/>
          <w:lang w:val="lt-LT"/>
        </w:rPr>
        <w:t>piodermija</w:t>
      </w:r>
      <w:proofErr w:type="spellEnd"/>
      <w:r w:rsidRPr="001F6A6A">
        <w:rPr>
          <w:rFonts w:ascii="Times New Roman" w:eastAsia="Times New Roman" w:hAnsi="Times New Roman"/>
          <w:lang w:val="lt-LT"/>
        </w:rPr>
        <w:t>, pūliniu);</w:t>
      </w:r>
    </w:p>
    <w:p w14:paraId="400DDC7F" w14:textId="77777777" w:rsidR="000C3DBF" w:rsidRPr="001F6A6A" w:rsidRDefault="000C3DBF" w:rsidP="000C3D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viršutinių kvėpavimo takų infekcinėms ligoms (prienosinių ančių uždegimui – sinusitui, vidurinės ausies uždegimui);</w:t>
      </w:r>
    </w:p>
    <w:p w14:paraId="6ED0CA4D" w14:textId="77777777" w:rsidR="000C3DBF" w:rsidRPr="001F6A6A" w:rsidRDefault="000C3DBF" w:rsidP="000C3D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apatinių kvėpavimo takų infekcinėms ligoms (paūmėjusiam lėtiniam bronchitui, plaučių uždegimui);</w:t>
      </w:r>
    </w:p>
    <w:p w14:paraId="5AEDE7D4" w14:textId="77777777" w:rsidR="000C3DBF" w:rsidRPr="001F6A6A" w:rsidRDefault="000C3DBF" w:rsidP="000C3D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nekomplikuotoms šlapimo takų infekcinėms ligoms (ūminiam šlapimo pūslės uždegimui).</w:t>
      </w:r>
    </w:p>
    <w:p w14:paraId="73E3939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CA2176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1693E9B" w14:textId="77777777" w:rsidR="000C3DBF" w:rsidRPr="001F6A6A" w:rsidRDefault="000C3DBF" w:rsidP="000C3DBF">
      <w:pPr>
        <w:keepNext/>
        <w:spacing w:after="0" w:line="240" w:lineRule="auto"/>
        <w:ind w:left="567" w:hanging="567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2" w:name="_Toc129243140"/>
      <w:bookmarkStart w:id="3" w:name="_Toc129243265"/>
      <w:r w:rsidRPr="001F6A6A">
        <w:rPr>
          <w:rFonts w:ascii="Times New Roman" w:hAnsi="Times New Roman"/>
          <w:b/>
          <w:noProof/>
          <w:lang w:val="lt-LT" w:eastAsia="lt-LT"/>
        </w:rPr>
        <w:t>2.</w:t>
      </w:r>
      <w:r w:rsidRPr="001F6A6A">
        <w:rPr>
          <w:rFonts w:ascii="Times New Roman" w:hAnsi="Times New Roman"/>
          <w:b/>
          <w:noProof/>
          <w:lang w:val="lt-LT" w:eastAsia="lt-LT"/>
        </w:rPr>
        <w:tab/>
        <w:t>Kas žinotina prieš vartojant Cefzil</w:t>
      </w:r>
      <w:bookmarkEnd w:id="2"/>
      <w:bookmarkEnd w:id="3"/>
    </w:p>
    <w:p w14:paraId="6D93BF4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1F356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F6A6A">
        <w:rPr>
          <w:rFonts w:ascii="Times New Roman" w:eastAsia="Times New Roman" w:hAnsi="Times New Roman"/>
          <w:b/>
          <w:bCs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/>
          <w:b/>
          <w:bCs/>
          <w:lang w:val="lt-LT"/>
        </w:rPr>
        <w:t>draudžiama</w:t>
      </w:r>
      <w:r w:rsidRPr="001F6A6A">
        <w:rPr>
          <w:rFonts w:ascii="Times New Roman" w:eastAsia="Times New Roman" w:hAnsi="Times New Roman"/>
          <w:b/>
          <w:bCs/>
          <w:lang w:val="lt-LT"/>
        </w:rPr>
        <w:t>:</w:t>
      </w:r>
    </w:p>
    <w:p w14:paraId="4050AC6D" w14:textId="77777777" w:rsidR="000C3DBF" w:rsidRPr="001F6A6A" w:rsidRDefault="000C3DBF" w:rsidP="000C3D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jeigu yra alergija (padidėjęs jautrumas)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cefproziliui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arba bet kuriai pagalbinei šio vaisto medžiagai (jos išvardytos 6 skyriuje);</w:t>
      </w:r>
    </w:p>
    <w:p w14:paraId="71F39CAC" w14:textId="77777777" w:rsidR="000C3DBF" w:rsidRPr="001F6A6A" w:rsidRDefault="000C3DBF" w:rsidP="000C3D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jeigu yra alergija (padidėjęs jautrumas) bet kuriam kitam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cefalosporinų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grupės antibiotikui.</w:t>
      </w:r>
    </w:p>
    <w:p w14:paraId="29CE72D7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185B6C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eastAsia="Times New Roman" w:hAnsi="Times New Roman"/>
          <w:b/>
          <w:noProof/>
          <w:lang w:val="lt-LT" w:eastAsia="lt-LT"/>
        </w:rPr>
        <w:t>Įspėjimai ir atsargumo priemonės</w:t>
      </w:r>
    </w:p>
    <w:p w14:paraId="71783CB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Pasitarkite su gydytoju, prieš pradėdami vartoti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>.</w:t>
      </w:r>
    </w:p>
    <w:p w14:paraId="2CBE035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Specialių atsargumo priemonių vartojant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reikia:</w:t>
      </w:r>
    </w:p>
    <w:p w14:paraId="1092BF67" w14:textId="77777777" w:rsidR="000C3DBF" w:rsidRPr="001F6A6A" w:rsidRDefault="000C3DBF" w:rsidP="000C3D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jeigu yra alergija (padidėjęs jautrumas) penicilinų grupės antibiotikams;</w:t>
      </w:r>
    </w:p>
    <w:p w14:paraId="68C59EFE" w14:textId="77777777" w:rsidR="000C3DBF" w:rsidRPr="001F6A6A" w:rsidRDefault="000C3DBF" w:rsidP="000C3D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jeigu sutrikusi inkstų funkcija (tokiu atveju gydytojas skirs mažesnę dozę).</w:t>
      </w:r>
    </w:p>
    <w:p w14:paraId="0071688B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9C4500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Pasireiškus padidėjusio jautrumo reakcijai, antibiotiko vartojimą reikia nedelsiant nutraukti.</w:t>
      </w:r>
    </w:p>
    <w:p w14:paraId="1B3FB501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60FA1C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lastRenderedPageBreak/>
        <w:t>Jeigu vartojant šio vaisto arba baigus jo vartojimą prasideda stiprus, su krauju arba ilgalaikis viduriavimas, reikia nedelsiant kreiptis į gydytoją, kadangi tokio viduriavimo priežastis gali būti labai pavojingas žarnų uždegimas.</w:t>
      </w:r>
    </w:p>
    <w:p w14:paraId="50BDDFD0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401DA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vartojant ilgai, gali įsivyrauti jam nejautrūs sukėlėjai mikrobai ir sukelti naują infekciją, todėl jeigu atsiranda naujų sutrikimų (pvz., nemalonių pojūčių makštyje), reikia kreiptis į gydytoją.</w:t>
      </w:r>
    </w:p>
    <w:p w14:paraId="79BF845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4345A9B2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Kiti vaistai ir Cefzil</w:t>
      </w:r>
    </w:p>
    <w:p w14:paraId="628BD74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noProof/>
          <w:lang w:val="lt-LT"/>
        </w:rPr>
        <w:t xml:space="preserve">Jeigu vartojate ar neseniai vartojote kitų vaistų </w:t>
      </w:r>
      <w:r w:rsidRPr="001F6A6A">
        <w:rPr>
          <w:rFonts w:ascii="Times New Roman" w:eastAsia="Times New Roman" w:hAnsi="Times New Roman"/>
          <w:lang w:val="lt-LT"/>
        </w:rPr>
        <w:t xml:space="preserve">arba dėl to nesate tikri, apie tai </w:t>
      </w:r>
      <w:r w:rsidRPr="001F6A6A">
        <w:rPr>
          <w:rFonts w:ascii="Times New Roman" w:eastAsia="Times New Roman" w:hAnsi="Times New Roman"/>
          <w:noProof/>
          <w:lang w:val="lt-LT"/>
        </w:rPr>
        <w:t>pasakykite gydytojui</w:t>
      </w:r>
      <w:r w:rsidRPr="001F6A6A">
        <w:rPr>
          <w:rFonts w:ascii="Times New Roman" w:eastAsia="Times New Roman" w:hAnsi="Times New Roman"/>
          <w:lang w:val="lt-LT"/>
        </w:rPr>
        <w:t>.</w:t>
      </w:r>
    </w:p>
    <w:p w14:paraId="29CE687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E8A03A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Ypač svarbu gydytojui pasakyti, jeigu vartojate kitų antibiotikų (vaistų nuo infekcinių ligų) arba </w:t>
      </w:r>
      <w:proofErr w:type="spellStart"/>
      <w:r w:rsidRPr="001F6A6A">
        <w:rPr>
          <w:rFonts w:ascii="Times New Roman" w:eastAsia="Times New Roman" w:hAnsi="Times New Roman"/>
          <w:lang w:val="lt-LT"/>
        </w:rPr>
        <w:t>probenecido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(vaisto nuo podagros).</w:t>
      </w:r>
    </w:p>
    <w:p w14:paraId="3FBC0660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4D5489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Be to, vartojant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gali būti netikslūs gliukozės tyrimų kraujyje ir šlapime duomenys.</w:t>
      </w:r>
    </w:p>
    <w:p w14:paraId="50B0E66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D8501EC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Cefzil vartojimas su maistu ir gėrimais</w:t>
      </w:r>
    </w:p>
    <w:p w14:paraId="62A78D27" w14:textId="77777777" w:rsidR="000C3DBF" w:rsidRPr="001F6A6A" w:rsidRDefault="000C3DBF" w:rsidP="000C3DBF">
      <w:pPr>
        <w:spacing w:after="0" w:line="240" w:lineRule="auto"/>
        <w:jc w:val="both"/>
        <w:rPr>
          <w:rFonts w:ascii="Times New Roman" w:hAnsi="Times New Roman"/>
          <w:lang w:val="lt-LT" w:eastAsia="lt-LT"/>
        </w:rPr>
      </w:pPr>
      <w:r w:rsidRPr="001F6A6A">
        <w:rPr>
          <w:rFonts w:ascii="Times New Roman" w:hAnsi="Times New Roman"/>
          <w:lang w:val="lt-LT" w:eastAsia="lt-LT"/>
        </w:rPr>
        <w:t>Šį vaistą galima vartoti valgant arba kitu laiku.</w:t>
      </w:r>
    </w:p>
    <w:p w14:paraId="50DF09E0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78AC81E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Nėštumas ir žindymo laikotarpis</w:t>
      </w:r>
    </w:p>
    <w:p w14:paraId="422BF66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Jei esate nėščia, žindote kūdikį, manote, kad galbūt esate nėščia arba planuojate pastoti, tai prieš vartodama šį vaistą pasitarkite su gydytoju.</w:t>
      </w:r>
    </w:p>
    <w:p w14:paraId="2B98762E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Nedidelis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kiekis patenka į moters pieną.</w:t>
      </w:r>
    </w:p>
    <w:p w14:paraId="12FA955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40AB50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Nėštumo ir žindymo laikotarpiais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galima vartoti tik gydytojui nurodžius.</w:t>
      </w:r>
    </w:p>
    <w:p w14:paraId="75F8DB1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6F95EE3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Vairavimas ir mechanizmų valdymas</w:t>
      </w:r>
    </w:p>
    <w:p w14:paraId="07BA156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Jeigu gebėjimas vairuoti ir valdyti mechanizmus yra sutrikęs, tai šių darbų nedirbkite. </w:t>
      </w:r>
    </w:p>
    <w:p w14:paraId="08D3588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F7D330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Svarbi informacija apie kai kurias pagalbines Cefzil medžiagas</w:t>
      </w:r>
    </w:p>
    <w:p w14:paraId="746DAF5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geriamosios suspensijos sudėtyje yra </w:t>
      </w:r>
      <w:proofErr w:type="spellStart"/>
      <w:r w:rsidRPr="001F6A6A">
        <w:rPr>
          <w:rFonts w:ascii="Times New Roman" w:eastAsia="Times New Roman" w:hAnsi="Times New Roman"/>
          <w:lang w:val="lt-LT"/>
        </w:rPr>
        <w:t>aspartamo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(E951) kiekis, kuris atitinka 5,6 mg/ml </w:t>
      </w:r>
      <w:proofErr w:type="spellStart"/>
      <w:r w:rsidRPr="001F6A6A">
        <w:rPr>
          <w:rFonts w:ascii="Times New Roman" w:eastAsia="Times New Roman" w:hAnsi="Times New Roman"/>
          <w:lang w:val="lt-LT"/>
        </w:rPr>
        <w:t>fenilalanino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. Jis gali būti kenksmingas </w:t>
      </w:r>
      <w:proofErr w:type="spellStart"/>
      <w:r w:rsidRPr="001F6A6A">
        <w:rPr>
          <w:rFonts w:ascii="Times New Roman" w:eastAsia="Times New Roman" w:hAnsi="Times New Roman"/>
          <w:lang w:val="lt-LT"/>
        </w:rPr>
        <w:t>fenilketonurija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sergantiems pacientams.</w:t>
      </w:r>
    </w:p>
    <w:p w14:paraId="2EED048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geriamosios suspensijos sudėtyje yra maždaug 374 mg/ml sacharozės (cukraus). Jeigu gydytojas Jums yra sakęs, kad netoleruojate kokių nors angliavandenių, kreipkitės į jį prieš pradėdami vartoti šį vaistą.</w:t>
      </w:r>
    </w:p>
    <w:p w14:paraId="55D2CFF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geriamosios suspensijos sudėtyje yra mažiau kaip 1 mg/ml natrio, </w:t>
      </w:r>
      <w:proofErr w:type="spellStart"/>
      <w:r w:rsidRPr="001F6A6A">
        <w:rPr>
          <w:rFonts w:ascii="Times New Roman" w:eastAsia="Times New Roman" w:hAnsi="Times New Roman"/>
          <w:lang w:val="lt-LT"/>
        </w:rPr>
        <w:t>t.y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. jis beveik neturi reikšmės. </w:t>
      </w:r>
    </w:p>
    <w:p w14:paraId="1380D6F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geriamosios suspensijos yra </w:t>
      </w:r>
      <w:proofErr w:type="spellStart"/>
      <w:r w:rsidRPr="001F6A6A">
        <w:rPr>
          <w:rFonts w:ascii="Times New Roman" w:eastAsia="Times New Roman" w:hAnsi="Times New Roman"/>
          <w:lang w:val="lt-LT"/>
        </w:rPr>
        <w:t>azodažiklio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saulėlydžio geltonojo FCF (E110), kuris gali sukelti alerginių reakcijų.</w:t>
      </w:r>
    </w:p>
    <w:p w14:paraId="50C30629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D0439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BDB287" w14:textId="77777777" w:rsidR="000C3DBF" w:rsidRPr="001F6A6A" w:rsidRDefault="000C3DBF" w:rsidP="000C3DBF">
      <w:pPr>
        <w:keepNext/>
        <w:spacing w:after="0" w:line="240" w:lineRule="auto"/>
        <w:ind w:left="567" w:hanging="567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4" w:name="_Toc129243141"/>
      <w:bookmarkStart w:id="5" w:name="_Toc129243266"/>
      <w:r w:rsidRPr="001F6A6A">
        <w:rPr>
          <w:rFonts w:ascii="Times New Roman" w:hAnsi="Times New Roman"/>
          <w:b/>
          <w:noProof/>
          <w:lang w:val="lt-LT" w:eastAsia="lt-LT"/>
        </w:rPr>
        <w:t>3.</w:t>
      </w:r>
      <w:r w:rsidRPr="001F6A6A">
        <w:rPr>
          <w:rFonts w:ascii="Times New Roman" w:hAnsi="Times New Roman"/>
          <w:b/>
          <w:noProof/>
          <w:lang w:val="lt-LT" w:eastAsia="lt-LT"/>
        </w:rPr>
        <w:tab/>
        <w:t>Kaip vartoti Cefzil</w:t>
      </w:r>
      <w:bookmarkEnd w:id="4"/>
      <w:bookmarkEnd w:id="5"/>
    </w:p>
    <w:p w14:paraId="1C76A12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E10891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Visada vartokite šį vaistą tiksliai kaip nurodė gydytojas. Jeigu abejojate, kreipkitės į gydytoją arba vaistininką.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vartojamas 1-2 kartus per parą, priklausomai nuo infekcijos rūšies ir jos sunkumo.</w:t>
      </w:r>
    </w:p>
    <w:p w14:paraId="2B690FB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88D2583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1F6A6A">
        <w:rPr>
          <w:rFonts w:ascii="Times New Roman" w:eastAsia="Times New Roman" w:hAnsi="Times New Roman"/>
          <w:i/>
          <w:lang w:val="lt-LT"/>
        </w:rPr>
        <w:t>Suaugusiems žmonėms ir vyresniems kaip 12 metų vaikams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420"/>
        <w:gridCol w:w="2288"/>
      </w:tblGrid>
      <w:tr w:rsidR="000C3DBF" w:rsidRPr="001F6A6A" w14:paraId="6CD33D40" w14:textId="77777777" w:rsidTr="00E524A6">
        <w:trPr>
          <w:trHeight w:val="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15B7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t>Infekcija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E286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t>Dozė (mg)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0EBD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t>Intervalas (val.)</w:t>
            </w:r>
          </w:p>
        </w:tc>
      </w:tr>
      <w:tr w:rsidR="000C3DBF" w:rsidRPr="001F6A6A" w14:paraId="3897153D" w14:textId="77777777" w:rsidTr="00E524A6">
        <w:trPr>
          <w:trHeight w:val="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C339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Plaučių uždegimas, bronchitas, vidurinės ausies uždegimas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4F07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500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99FB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 kartus per parą</w:t>
            </w:r>
          </w:p>
        </w:tc>
      </w:tr>
      <w:tr w:rsidR="000C3DBF" w:rsidRPr="001F6A6A" w14:paraId="631BA463" w14:textId="77777777" w:rsidTr="00E524A6">
        <w:trPr>
          <w:trHeight w:val="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A419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Prienosinių ančių uždegimas (sinusitas)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0BE0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250</w:t>
            </w:r>
            <w:r w:rsidRPr="001F6A6A">
              <w:rPr>
                <w:rFonts w:ascii="Times New Roman" w:eastAsia="Times New Roman" w:hAnsi="Times New Roman"/>
                <w:lang w:val="lt-LT"/>
              </w:rPr>
              <w:noBreakHyphen/>
              <w:t>500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8471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 kartus per parą</w:t>
            </w:r>
          </w:p>
        </w:tc>
      </w:tr>
      <w:tr w:rsidR="000C3DBF" w:rsidRPr="001F6A6A" w14:paraId="7DF44800" w14:textId="77777777" w:rsidTr="00E524A6">
        <w:trPr>
          <w:trHeight w:val="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52CA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Odos ir poodinio audinio infekcijos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EDA5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500</w:t>
            </w:r>
          </w:p>
          <w:p w14:paraId="1ABB99C0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272E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 xml:space="preserve">1 kartą per parą </w:t>
            </w:r>
            <w:r w:rsidRPr="001F6A6A">
              <w:rPr>
                <w:rFonts w:ascii="Times New Roman" w:eastAsia="Times New Roman" w:hAnsi="Times New Roman"/>
                <w:i/>
                <w:lang w:val="lt-LT"/>
              </w:rPr>
              <w:t>arba</w:t>
            </w:r>
          </w:p>
          <w:p w14:paraId="4919CDAD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 kartus per parą</w:t>
            </w:r>
          </w:p>
        </w:tc>
      </w:tr>
      <w:tr w:rsidR="000C3DBF" w:rsidRPr="001F6A6A" w14:paraId="565FE93C" w14:textId="77777777" w:rsidTr="00E524A6">
        <w:trPr>
          <w:trHeight w:val="2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642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Nekomplikuotos šlapimo takų infekcijos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6800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500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A06A" w14:textId="77777777" w:rsidR="000C3DBF" w:rsidRPr="001F6A6A" w:rsidRDefault="000C3DBF" w:rsidP="00E524A6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1 kartą per parą</w:t>
            </w:r>
          </w:p>
        </w:tc>
      </w:tr>
    </w:tbl>
    <w:p w14:paraId="38837DC3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77C68F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1F6A6A">
        <w:rPr>
          <w:rFonts w:ascii="Times New Roman" w:eastAsia="Times New Roman" w:hAnsi="Times New Roman"/>
          <w:i/>
          <w:lang w:val="lt-LT"/>
        </w:rPr>
        <w:t>Vaikams nuo 6 mėn. iki 12 metų</w:t>
      </w:r>
    </w:p>
    <w:p w14:paraId="6AD2F43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Gydytojas parenka dozę atsižvelgdamas į infekcinę ligą ir vaiko kūno svorį.</w:t>
      </w:r>
    </w:p>
    <w:p w14:paraId="39EFB5D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5495"/>
        <w:gridCol w:w="1417"/>
        <w:gridCol w:w="2410"/>
      </w:tblGrid>
      <w:tr w:rsidR="000C3DBF" w:rsidRPr="001F6A6A" w14:paraId="65E725D3" w14:textId="77777777" w:rsidTr="00E524A6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4362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lastRenderedPageBreak/>
              <w:t>Infekcija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D761" w14:textId="77777777" w:rsidR="000C3DBF" w:rsidRPr="001F6A6A" w:rsidRDefault="000C3DBF" w:rsidP="00E5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t>Dozė (mg/kg)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505F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</w:pPr>
            <w:r w:rsidRPr="001F6A6A">
              <w:rPr>
                <w:rFonts w:ascii="Times New Roman" w:eastAsia="Times New Roman" w:hAnsi="Times New Roman"/>
                <w:bCs/>
                <w:i/>
                <w:iCs/>
                <w:lang w:val="lt-LT"/>
              </w:rPr>
              <w:t>Intervalas (val.)</w:t>
            </w:r>
          </w:p>
        </w:tc>
      </w:tr>
      <w:tr w:rsidR="000C3DBF" w:rsidRPr="001F6A6A" w14:paraId="0C58B056" w14:textId="77777777" w:rsidTr="00E524A6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FD45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Vidurinės ausies uždegimas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364D" w14:textId="77777777" w:rsidR="000C3DBF" w:rsidRPr="001F6A6A" w:rsidRDefault="000C3DBF" w:rsidP="00E5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1A17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 kartus per parą</w:t>
            </w:r>
          </w:p>
        </w:tc>
      </w:tr>
      <w:tr w:rsidR="000C3DBF" w:rsidRPr="001F6A6A" w14:paraId="2E521041" w14:textId="77777777" w:rsidTr="00E524A6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8DC3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1F6A6A">
              <w:rPr>
                <w:rFonts w:ascii="Times New Roman" w:eastAsia="Times New Roman" w:hAnsi="Times New Roman"/>
                <w:lang w:val="en-GB"/>
              </w:rPr>
              <w:t>Prienosinių</w:t>
            </w:r>
            <w:proofErr w:type="spellEnd"/>
            <w:r w:rsidRPr="001F6A6A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1F6A6A">
              <w:rPr>
                <w:rFonts w:ascii="Times New Roman" w:eastAsia="Times New Roman" w:hAnsi="Times New Roman"/>
                <w:lang w:val="en-GB"/>
              </w:rPr>
              <w:t>ančių</w:t>
            </w:r>
            <w:proofErr w:type="spellEnd"/>
            <w:r w:rsidRPr="001F6A6A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1F6A6A">
              <w:rPr>
                <w:rFonts w:ascii="Times New Roman" w:eastAsia="Times New Roman" w:hAnsi="Times New Roman"/>
                <w:lang w:val="en-GB"/>
              </w:rPr>
              <w:t>uždegimas</w:t>
            </w:r>
            <w:proofErr w:type="spellEnd"/>
            <w:r w:rsidRPr="001F6A6A">
              <w:rPr>
                <w:rFonts w:ascii="Times New Roman" w:eastAsia="Times New Roman" w:hAnsi="Times New Roman"/>
                <w:lang w:val="en-GB"/>
              </w:rPr>
              <w:t xml:space="preserve"> (</w:t>
            </w:r>
            <w:r w:rsidRPr="001F6A6A">
              <w:rPr>
                <w:rFonts w:ascii="Times New Roman" w:eastAsia="Times New Roman" w:hAnsi="Times New Roman"/>
                <w:lang w:val="lt-LT"/>
              </w:rPr>
              <w:t>sinusitas)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465C" w14:textId="77777777" w:rsidR="000C3DBF" w:rsidRPr="001F6A6A" w:rsidRDefault="000C3DBF" w:rsidP="00E5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7,5 – 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0D11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 kartus per parą</w:t>
            </w:r>
          </w:p>
        </w:tc>
      </w:tr>
      <w:tr w:rsidR="000C3DBF" w:rsidRPr="001F6A6A" w14:paraId="24948146" w14:textId="77777777" w:rsidTr="00E524A6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679B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Odos ir poodinio audinio infekcijos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5E8E" w14:textId="77777777" w:rsidR="000C3DBF" w:rsidRPr="001F6A6A" w:rsidRDefault="000C3DBF" w:rsidP="00E5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3EBC" w14:textId="77777777" w:rsidR="000C3DBF" w:rsidRPr="001F6A6A" w:rsidRDefault="000C3DBF" w:rsidP="00E524A6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1F6A6A">
              <w:rPr>
                <w:rFonts w:ascii="Times New Roman" w:eastAsia="Times New Roman" w:hAnsi="Times New Roman"/>
                <w:lang w:val="lt-LT"/>
              </w:rPr>
              <w:t>1 kartą per parą</w:t>
            </w:r>
          </w:p>
        </w:tc>
      </w:tr>
    </w:tbl>
    <w:p w14:paraId="70301F23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277136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Didžiausia paros dozė vaikams ir paaugliams negali būti didesnė negu didžiausia rekomenduojama paros dozė suaugusiesiems.</w:t>
      </w:r>
    </w:p>
    <w:p w14:paraId="612EE2E2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C2CFC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1F6A6A">
        <w:rPr>
          <w:rFonts w:ascii="Times New Roman" w:eastAsia="Times New Roman" w:hAnsi="Times New Roman"/>
          <w:i/>
          <w:lang w:val="lt-LT"/>
        </w:rPr>
        <w:t>Pacientams, kurių inkstų funkcija sutrikusi</w:t>
      </w:r>
    </w:p>
    <w:p w14:paraId="72A98B6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Pacientams, kurių inkstų funkcija sutrikusi (kreatinino klirensas 30 ml/min. arba mažesnis), vaisto dozę gydytojas pakoreguos (skirs įprastinę pirmąją dozę, o vėlesnes sumažins pusiau). </w:t>
      </w:r>
    </w:p>
    <w:p w14:paraId="6D571D7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12D0C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1F6A6A">
        <w:rPr>
          <w:rFonts w:ascii="Times New Roman" w:eastAsia="Times New Roman" w:hAnsi="Times New Roman"/>
          <w:i/>
          <w:lang w:val="lt-LT"/>
        </w:rPr>
        <w:t>Miltelių geriamajai suspensijai ruošimas vartojimui</w:t>
      </w:r>
    </w:p>
    <w:p w14:paraId="66E014B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 xml:space="preserve">Pakratykite buteliuką, kad milteliai pasidarytų birūs. Įpilkite maždaug pusę ruošimui reikalingo vandens. Atsargiai suplakite, kol susidarys homogeninė suspensija, paskui įpilkite vandens iki ant buteliuko pažymėtos linijos. 5 ml pagal nurodymus paruoštos suspensijos yra 250 mg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cefprozilio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. Paruošta vartoti suspensija yra blyškiai oranžinės spalvos, švelnaus vaisių kvapo. Prieš vartojimą suplakite. </w:t>
      </w:r>
      <w:r w:rsidRPr="001F6A6A">
        <w:rPr>
          <w:rFonts w:ascii="Times New Roman" w:eastAsia="Times New Roman" w:hAnsi="Times New Roman"/>
          <w:noProof/>
          <w:lang w:val="lt-LT"/>
        </w:rPr>
        <w:t>Buteliuką laikykite sandarų.</w:t>
      </w:r>
    </w:p>
    <w:p w14:paraId="3D87BA0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F94B15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Ką daryti pavartojus per didelę Cefzil dozę?</w:t>
      </w:r>
    </w:p>
    <w:p w14:paraId="68C22D9B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Gali sutrikti virškinimas, išberti odą. Įtarę, kad išgėrėte per didelę dozę arba kad šio vaisto nurijo vaikas, nedelsdami kvieskite gydytoją.</w:t>
      </w:r>
    </w:p>
    <w:p w14:paraId="7C5C905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1B1FB2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Pamiršus pavartoti Cefzil</w:t>
      </w:r>
    </w:p>
    <w:p w14:paraId="599BB652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1F6A6A">
        <w:rPr>
          <w:rFonts w:ascii="Times New Roman" w:hAnsi="Times New Roman"/>
          <w:lang w:val="lt-LT" w:eastAsia="lt-LT"/>
        </w:rPr>
        <w:t>Negalima vartoti dvigubos dozės norint kompensuoti praleistą dozę. Užmirštą dozę prisiminę išgerkite kiek įmanoma greičiau, jeigu iki laiko kitai dozei vartoti yra likę ne mažiau kaip 4 val. Jeigu laiko liko mažiau, gerkite tik įprastą dozę įprastu laiku.</w:t>
      </w:r>
    </w:p>
    <w:p w14:paraId="45AE4CA4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BF1C2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A7BF37" w14:textId="77777777" w:rsidR="000C3DBF" w:rsidRPr="001F6A6A" w:rsidRDefault="000C3DBF" w:rsidP="000C3DB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6" w:name="_Toc129243142"/>
      <w:bookmarkStart w:id="7" w:name="_Toc129243267"/>
      <w:r w:rsidRPr="001F6A6A">
        <w:rPr>
          <w:rFonts w:ascii="Times New Roman" w:hAnsi="Times New Roman"/>
          <w:b/>
          <w:noProof/>
          <w:lang w:val="lt-LT" w:eastAsia="lt-LT"/>
        </w:rPr>
        <w:t>4.</w:t>
      </w:r>
      <w:r w:rsidRPr="001F6A6A">
        <w:rPr>
          <w:rFonts w:ascii="Times New Roman" w:hAnsi="Times New Roman"/>
          <w:b/>
          <w:noProof/>
          <w:lang w:val="lt-LT" w:eastAsia="lt-LT"/>
        </w:rPr>
        <w:tab/>
      </w:r>
      <w:bookmarkEnd w:id="6"/>
      <w:bookmarkEnd w:id="7"/>
      <w:r w:rsidRPr="001F6A6A">
        <w:rPr>
          <w:rFonts w:ascii="Times New Roman" w:hAnsi="Times New Roman"/>
          <w:b/>
          <w:noProof/>
          <w:lang w:val="lt-LT" w:eastAsia="lt-LT"/>
        </w:rPr>
        <w:t>Galimas šalutinis poveikis</w:t>
      </w:r>
    </w:p>
    <w:p w14:paraId="5E5F598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FB556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Šis vaistas, kaip ir visi kiti, gali sukelti šalutinį poveikį, nors jis pasireiškia ne visiems žmonėms.</w:t>
      </w:r>
    </w:p>
    <w:p w14:paraId="67075E4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B997A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Būtina nedelsiant nutraukti šio vaisto vartojimą ir kreiptis į savo gydytoją arba artimiausios ligoninės skubios pagalbos skyrių, jeigu:</w:t>
      </w:r>
    </w:p>
    <w:p w14:paraId="0AFC8A50" w14:textId="77777777" w:rsidR="000C3DBF" w:rsidRPr="001F6A6A" w:rsidRDefault="000C3DBF" w:rsidP="000C3DBF">
      <w:pPr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dieną ar kelias tęsiasi stiprus viduriavimas, atsiranda kraujo išmatose, prasideda pilvo skausmai ir karščiavimas;</w:t>
      </w:r>
    </w:p>
    <w:p w14:paraId="1552D6F6" w14:textId="77777777" w:rsidR="000C3DBF" w:rsidRPr="001F6A6A" w:rsidRDefault="000C3DBF" w:rsidP="000C3DBF">
      <w:pPr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staiga pasireiškia kvėpavimo, kalbos ir rijimo sutrikimų;</w:t>
      </w:r>
    </w:p>
    <w:p w14:paraId="260D622D" w14:textId="77777777" w:rsidR="000C3DBF" w:rsidRPr="001F6A6A" w:rsidRDefault="000C3DBF" w:rsidP="000C3DBF">
      <w:pPr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pradeda tinti lūpos, liežuvis, veidas ar kaklas;</w:t>
      </w:r>
    </w:p>
    <w:p w14:paraId="6A7C24C6" w14:textId="77777777" w:rsidR="000C3DBF" w:rsidRPr="001F6A6A" w:rsidRDefault="000C3DBF" w:rsidP="000C3DBF">
      <w:pPr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atsiranda didelis nuovargis ar silpnumas;</w:t>
      </w:r>
    </w:p>
    <w:p w14:paraId="379BA442" w14:textId="77777777" w:rsidR="000C3DBF" w:rsidRPr="001F6A6A" w:rsidRDefault="000C3DBF" w:rsidP="000C3DBF">
      <w:pPr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pasireiškia stiprus arba niežtintis išbėrimas, ypač jeigu atsiranda pūslių ir akių, burnos ertmės ar lytinių organų skausmas.</w:t>
      </w:r>
    </w:p>
    <w:p w14:paraId="68F95A21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</w:p>
    <w:p w14:paraId="4103A23E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bCs/>
          <w:i/>
          <w:iCs/>
          <w:lang w:val="lt-LT" w:eastAsia="x-none"/>
        </w:rPr>
      </w:pPr>
      <w:r w:rsidRPr="001F6A6A">
        <w:rPr>
          <w:rFonts w:ascii="Times New Roman" w:hAnsi="Times New Roman"/>
          <w:bCs/>
          <w:i/>
          <w:iCs/>
          <w:lang w:val="lt-LT" w:eastAsia="x-none"/>
        </w:rPr>
        <w:t>Dažnas šalutinis poveikis (pasireiškia nuo 1 iki 10 pacientų iš 100):</w:t>
      </w:r>
    </w:p>
    <w:p w14:paraId="437400D6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pilvo skausmas, viduriavimas, pykinimas ir vėmimas (jų pajutus, šį vaistą rekomenduojama vartoti valgant);</w:t>
      </w:r>
    </w:p>
    <w:p w14:paraId="5450E330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nauja infekcija, pvz., makšties;</w:t>
      </w:r>
    </w:p>
    <w:p w14:paraId="3E289349" w14:textId="77777777" w:rsidR="000C3DBF" w:rsidRPr="001F6A6A" w:rsidRDefault="000C3DBF" w:rsidP="000C3DBF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lyties organų niežulys;</w:t>
      </w:r>
    </w:p>
    <w:p w14:paraId="35A7321C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 xml:space="preserve">padidėjęs baltųjų kraujo kūnelių, vadinamų </w:t>
      </w:r>
      <w:proofErr w:type="spellStart"/>
      <w:r w:rsidRPr="001F6A6A">
        <w:rPr>
          <w:rFonts w:ascii="Times New Roman" w:hAnsi="Times New Roman"/>
          <w:lang w:val="lt-LT" w:eastAsia="x-none"/>
        </w:rPr>
        <w:t>eozinofilais</w:t>
      </w:r>
      <w:proofErr w:type="spellEnd"/>
      <w:r w:rsidRPr="001F6A6A">
        <w:rPr>
          <w:rFonts w:ascii="Times New Roman" w:hAnsi="Times New Roman"/>
          <w:lang w:val="lt-LT" w:eastAsia="x-none"/>
        </w:rPr>
        <w:t>, kiekis kraujyje;</w:t>
      </w:r>
    </w:p>
    <w:p w14:paraId="6A3A26CC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galvos svaigimas;</w:t>
      </w:r>
    </w:p>
    <w:p w14:paraId="53EF5D04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išbėrimas nuo vystyklų.</w:t>
      </w:r>
    </w:p>
    <w:p w14:paraId="20D0346D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</w:p>
    <w:p w14:paraId="6E78087F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Be to, tyrimai gali rodyti pakitusius kepenų funkcijos rodiklius.</w:t>
      </w:r>
    </w:p>
    <w:p w14:paraId="0DEAD43F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</w:p>
    <w:p w14:paraId="04DD1BC7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bCs/>
          <w:i/>
          <w:iCs/>
          <w:lang w:val="lt-LT" w:eastAsia="x-none"/>
        </w:rPr>
      </w:pPr>
      <w:r w:rsidRPr="001F6A6A">
        <w:rPr>
          <w:rFonts w:ascii="Times New Roman" w:hAnsi="Times New Roman"/>
          <w:bCs/>
          <w:i/>
          <w:iCs/>
          <w:lang w:val="lt-LT" w:eastAsia="x-none"/>
        </w:rPr>
        <w:t>Nedažnas šalutinis poveikis (pasireiškia nuo 1 iki 10 pacientų iš 1</w:t>
      </w:r>
      <w:r>
        <w:rPr>
          <w:rFonts w:ascii="Times New Roman" w:hAnsi="Times New Roman"/>
          <w:bCs/>
          <w:i/>
          <w:iCs/>
          <w:lang w:val="lt-LT" w:eastAsia="x-none"/>
        </w:rPr>
        <w:t xml:space="preserve"> </w:t>
      </w:r>
      <w:r w:rsidRPr="001F6A6A">
        <w:rPr>
          <w:rFonts w:ascii="Times New Roman" w:hAnsi="Times New Roman"/>
          <w:bCs/>
          <w:i/>
          <w:iCs/>
          <w:lang w:val="lt-LT" w:eastAsia="x-none"/>
        </w:rPr>
        <w:t>000):</w:t>
      </w:r>
    </w:p>
    <w:p w14:paraId="317F5F2F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sumažėjęs baltųjų kraujo kūnelių kiekis;</w:t>
      </w:r>
    </w:p>
    <w:p w14:paraId="7E736942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lastRenderedPageBreak/>
        <w:t>sumišimas, nemiga, mieguistumas, padidėjęs aktyvumas, nervingumas ir galvos skausmas;</w:t>
      </w:r>
    </w:p>
    <w:p w14:paraId="2C9A0B5A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išbėrimas ir dilgėlinė.</w:t>
      </w:r>
    </w:p>
    <w:p w14:paraId="2CB257A2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</w:p>
    <w:p w14:paraId="50D8B6D2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Be to, tyrimai gali rodyti pakitusius inkstų funkcijos rodiklius.</w:t>
      </w:r>
    </w:p>
    <w:p w14:paraId="24EA6F61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x-none"/>
        </w:rPr>
      </w:pPr>
    </w:p>
    <w:p w14:paraId="50BFB4F4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bCs/>
          <w:i/>
          <w:iCs/>
          <w:lang w:val="lt-LT" w:eastAsia="x-none"/>
        </w:rPr>
      </w:pPr>
      <w:r w:rsidRPr="001F6A6A">
        <w:rPr>
          <w:rFonts w:ascii="Times New Roman" w:hAnsi="Times New Roman"/>
          <w:bCs/>
          <w:i/>
          <w:iCs/>
          <w:lang w:val="lt-LT" w:eastAsia="x-none"/>
        </w:rPr>
        <w:t>Retas šalutinis poveikis (pasireiškia nuo 1 iki 10 pacientų iš 10</w:t>
      </w:r>
      <w:r>
        <w:rPr>
          <w:rFonts w:ascii="Times New Roman" w:hAnsi="Times New Roman"/>
          <w:bCs/>
          <w:i/>
          <w:iCs/>
          <w:lang w:val="lt-LT" w:eastAsia="x-none"/>
        </w:rPr>
        <w:t xml:space="preserve"> </w:t>
      </w:r>
      <w:r w:rsidRPr="001F6A6A">
        <w:rPr>
          <w:rFonts w:ascii="Times New Roman" w:hAnsi="Times New Roman"/>
          <w:bCs/>
          <w:i/>
          <w:iCs/>
          <w:lang w:val="lt-LT" w:eastAsia="x-none"/>
        </w:rPr>
        <w:t>00</w:t>
      </w:r>
      <w:r>
        <w:rPr>
          <w:rFonts w:ascii="Times New Roman" w:hAnsi="Times New Roman"/>
          <w:bCs/>
          <w:i/>
          <w:iCs/>
          <w:lang w:val="lt-LT" w:eastAsia="x-none"/>
        </w:rPr>
        <w:t>0</w:t>
      </w:r>
      <w:r w:rsidRPr="001F6A6A">
        <w:rPr>
          <w:rFonts w:ascii="Times New Roman" w:hAnsi="Times New Roman"/>
          <w:bCs/>
          <w:i/>
          <w:iCs/>
          <w:lang w:val="lt-LT" w:eastAsia="x-none"/>
        </w:rPr>
        <w:t>):</w:t>
      </w:r>
    </w:p>
    <w:p w14:paraId="658DD0E0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 xml:space="preserve">storosios žarnos uždegimas; </w:t>
      </w:r>
    </w:p>
    <w:p w14:paraId="0C931238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proofErr w:type="spellStart"/>
      <w:r w:rsidRPr="001F6A6A">
        <w:rPr>
          <w:rFonts w:ascii="Times New Roman" w:hAnsi="Times New Roman"/>
          <w:lang w:val="lt-LT" w:eastAsia="x-none"/>
        </w:rPr>
        <w:t>angioneurozinė</w:t>
      </w:r>
      <w:proofErr w:type="spellEnd"/>
      <w:r w:rsidRPr="001F6A6A">
        <w:rPr>
          <w:rFonts w:ascii="Times New Roman" w:hAnsi="Times New Roman"/>
          <w:lang w:val="lt-LT" w:eastAsia="x-none"/>
        </w:rPr>
        <w:t xml:space="preserve"> edema (odos, poodinio ar </w:t>
      </w:r>
      <w:proofErr w:type="spellStart"/>
      <w:r w:rsidRPr="001F6A6A">
        <w:rPr>
          <w:rFonts w:ascii="Times New Roman" w:hAnsi="Times New Roman"/>
          <w:lang w:val="lt-LT" w:eastAsia="x-none"/>
        </w:rPr>
        <w:t>pogleivinio</w:t>
      </w:r>
      <w:proofErr w:type="spellEnd"/>
      <w:r w:rsidRPr="001F6A6A">
        <w:rPr>
          <w:rFonts w:ascii="Times New Roman" w:hAnsi="Times New Roman"/>
          <w:lang w:val="lt-LT" w:eastAsia="x-none"/>
        </w:rPr>
        <w:t xml:space="preserve"> audinio tinimas), </w:t>
      </w:r>
      <w:proofErr w:type="spellStart"/>
      <w:r w:rsidRPr="001F6A6A">
        <w:rPr>
          <w:rFonts w:ascii="Times New Roman" w:hAnsi="Times New Roman"/>
          <w:lang w:val="lt-LT" w:eastAsia="x-none"/>
        </w:rPr>
        <w:t>anafilaksija</w:t>
      </w:r>
      <w:proofErr w:type="spellEnd"/>
      <w:r w:rsidRPr="001F6A6A">
        <w:rPr>
          <w:rFonts w:ascii="Times New Roman" w:hAnsi="Times New Roman"/>
          <w:lang w:val="lt-LT" w:eastAsia="x-none"/>
        </w:rPr>
        <w:t xml:space="preserve"> (labai sumažėja kraujospūdis, sutrinka kvėpavimas), </w:t>
      </w:r>
      <w:proofErr w:type="spellStart"/>
      <w:r w:rsidRPr="001F6A6A">
        <w:rPr>
          <w:rFonts w:ascii="Times New Roman" w:hAnsi="Times New Roman"/>
          <w:lang w:val="lt-LT" w:eastAsia="x-none"/>
        </w:rPr>
        <w:t>seruminė</w:t>
      </w:r>
      <w:proofErr w:type="spellEnd"/>
      <w:r w:rsidRPr="001F6A6A">
        <w:rPr>
          <w:rFonts w:ascii="Times New Roman" w:hAnsi="Times New Roman"/>
          <w:lang w:val="lt-LT" w:eastAsia="x-none"/>
        </w:rPr>
        <w:t xml:space="preserve"> liga (pasireiškia karščiavimas, dilgėlinė, tinimas, skauda sąnarius, padidėja limfmazgiai);</w:t>
      </w:r>
    </w:p>
    <w:p w14:paraId="012EB6F4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 xml:space="preserve">daugiaformė </w:t>
      </w:r>
      <w:proofErr w:type="spellStart"/>
      <w:r w:rsidRPr="001F6A6A">
        <w:rPr>
          <w:rFonts w:ascii="Times New Roman" w:hAnsi="Times New Roman"/>
          <w:lang w:val="lt-LT" w:eastAsia="x-none"/>
        </w:rPr>
        <w:t>eritema</w:t>
      </w:r>
      <w:proofErr w:type="spellEnd"/>
      <w:r w:rsidRPr="001F6A6A">
        <w:rPr>
          <w:rFonts w:ascii="Times New Roman" w:hAnsi="Times New Roman"/>
          <w:lang w:val="lt-LT" w:eastAsia="x-none"/>
        </w:rPr>
        <w:t xml:space="preserve"> (pažeidžiama oda ir gleivinė, ypač akių, kartais iš pradžių gali pasireikšti panašių į gripo simptomų);</w:t>
      </w:r>
    </w:p>
    <w:p w14:paraId="782D627D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sumažėjęs trombocitų (kraujavimui stabdyti svarbių kraujo kūnelių) kiekis ir pablogėjęs kraujo krešėjimas;</w:t>
      </w:r>
    </w:p>
    <w:p w14:paraId="002849EE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gelta sutrikus tulžies nutekėjimui iš kepenų;</w:t>
      </w:r>
    </w:p>
    <w:p w14:paraId="24A8D97F" w14:textId="77777777" w:rsidR="000C3DBF" w:rsidRPr="001F6A6A" w:rsidRDefault="000C3DBF" w:rsidP="000C3DBF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lang w:val="lt-LT" w:eastAsia="x-none"/>
        </w:rPr>
      </w:pPr>
      <w:r w:rsidRPr="001F6A6A">
        <w:rPr>
          <w:rFonts w:ascii="Times New Roman" w:hAnsi="Times New Roman"/>
          <w:lang w:val="lt-LT" w:eastAsia="x-none"/>
        </w:rPr>
        <w:t>karščiavimas.</w:t>
      </w:r>
    </w:p>
    <w:p w14:paraId="7CACB327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61DB7A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/>
        </w:rPr>
      </w:pPr>
      <w:r w:rsidRPr="001F6A6A">
        <w:rPr>
          <w:rFonts w:ascii="Times New Roman" w:eastAsia="Times New Roman" w:hAnsi="Times New Roman"/>
          <w:i/>
          <w:iCs/>
          <w:lang w:val="lt-LT"/>
        </w:rPr>
        <w:t>Dažnis nežinomas (negali būti apskaičiuotas pagal turimus duomenis).</w:t>
      </w:r>
    </w:p>
    <w:p w14:paraId="2D2D97FC" w14:textId="77777777" w:rsidR="000C3DBF" w:rsidRPr="001F6A6A" w:rsidRDefault="000C3DBF" w:rsidP="000C3DBF">
      <w:pPr>
        <w:numPr>
          <w:ilvl w:val="0"/>
          <w:numId w:val="5"/>
        </w:numPr>
        <w:spacing w:after="0" w:line="240" w:lineRule="auto"/>
        <w:ind w:hanging="720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dantų spalvos pokytis, kepenų uždegimas (hepatitas).</w:t>
      </w:r>
    </w:p>
    <w:p w14:paraId="492C6F0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8ABEFC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Jeigu pasireiškė šalutinis poveikis, įskaitant šiame lapelyje nenurodytą, pasakykite gydytojui.</w:t>
      </w:r>
    </w:p>
    <w:p w14:paraId="071B7546" w14:textId="77777777" w:rsidR="000C3DBF" w:rsidRPr="001F6A6A" w:rsidRDefault="000C3DBF" w:rsidP="000C3DBF">
      <w:pPr>
        <w:pStyle w:val="Betarp"/>
        <w:rPr>
          <w:rFonts w:ascii="Times New Roman" w:hAnsi="Times New Roman"/>
          <w:lang w:val="lt-LT"/>
        </w:rPr>
      </w:pPr>
    </w:p>
    <w:p w14:paraId="436EC430" w14:textId="77777777" w:rsidR="000C3DBF" w:rsidRPr="001F6A6A" w:rsidRDefault="000C3DBF" w:rsidP="000C3DBF">
      <w:pPr>
        <w:pStyle w:val="Betarp"/>
        <w:rPr>
          <w:rFonts w:ascii="Times New Roman" w:hAnsi="Times New Roman"/>
          <w:b/>
          <w:lang w:val="lt-LT"/>
        </w:rPr>
      </w:pPr>
      <w:r w:rsidRPr="001F6A6A">
        <w:rPr>
          <w:rFonts w:ascii="Times New Roman" w:hAnsi="Times New Roman"/>
          <w:b/>
          <w:noProof/>
          <w:lang w:val="lt-LT"/>
        </w:rPr>
        <w:t>Pranešimas apie šalutinį poveikį</w:t>
      </w:r>
    </w:p>
    <w:p w14:paraId="0B694367" w14:textId="77777777" w:rsidR="000C3DBF" w:rsidRPr="00E42290" w:rsidRDefault="000C3DBF" w:rsidP="000C3DBF">
      <w:pPr>
        <w:spacing w:after="0" w:line="240" w:lineRule="auto"/>
        <w:ind w:right="-448"/>
        <w:rPr>
          <w:rFonts w:ascii="Times New Roman" w:hAnsi="Times New Roman"/>
          <w:noProof/>
          <w:szCs w:val="24"/>
          <w:lang w:val="lt-LT"/>
        </w:rPr>
      </w:pPr>
      <w:r w:rsidRPr="001F6A6A">
        <w:rPr>
          <w:rFonts w:ascii="Times New Roman" w:hAnsi="Times New Roman"/>
          <w:noProof/>
          <w:lang w:val="lt-LT"/>
        </w:rPr>
        <w:t>Jeigu pasireiškė šalutinis poveikis, įskaitant šiame lapelyje nenurodytą, pasakykite gydytojui arba vaistininkui</w:t>
      </w:r>
      <w:r w:rsidRPr="001F6A6A">
        <w:rPr>
          <w:rFonts w:ascii="Times New Roman" w:hAnsi="Times New Roman"/>
          <w:lang w:val="lt-LT"/>
        </w:rPr>
        <w:t>.</w:t>
      </w:r>
      <w:r w:rsidRPr="001F6A6A">
        <w:rPr>
          <w:rFonts w:ascii="Times New Roman" w:hAnsi="Times New Roman"/>
          <w:noProof/>
          <w:lang w:val="lt-LT"/>
        </w:rPr>
        <w:t xml:space="preserve"> </w:t>
      </w:r>
      <w:r w:rsidRPr="0092053A">
        <w:rPr>
          <w:rFonts w:ascii="Times New Roman" w:hAnsi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92053A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92053A">
        <w:rPr>
          <w:rFonts w:ascii="Times New Roman" w:hAnsi="Times New Roman"/>
          <w:lang w:val="lt-LT" w:eastAsia="lt-LT"/>
        </w:rPr>
        <w:t xml:space="preserve"> nurodytais būdais arba paskambinti nemokamu telefonu </w:t>
      </w:r>
      <w:r>
        <w:rPr>
          <w:rFonts w:ascii="Times New Roman" w:hAnsi="Times New Roman"/>
          <w:lang w:val="lt-LT" w:eastAsia="lt-LT"/>
        </w:rPr>
        <w:t>+370</w:t>
      </w:r>
      <w:r w:rsidRPr="0092053A">
        <w:rPr>
          <w:rFonts w:ascii="Times New Roman" w:hAnsi="Times New Roman"/>
          <w:lang w:val="lt-LT" w:eastAsia="lt-LT"/>
        </w:rPr>
        <w:t xml:space="preserve"> 800 73 568.</w:t>
      </w:r>
      <w:r w:rsidRPr="0092053A">
        <w:rPr>
          <w:lang w:val="lt-LT" w:eastAsia="lt-LT"/>
        </w:rPr>
        <w:t xml:space="preserve"> </w:t>
      </w:r>
      <w:r w:rsidRPr="00E42290"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14:paraId="604B715A" w14:textId="77777777" w:rsidR="000C3DBF" w:rsidRPr="00A712FD" w:rsidRDefault="000C3DBF" w:rsidP="000C3DBF">
      <w:pPr>
        <w:pStyle w:val="Betarp"/>
        <w:rPr>
          <w:rFonts w:ascii="Times New Roman" w:hAnsi="Times New Roman"/>
          <w:lang w:val="lt-LT"/>
        </w:rPr>
      </w:pPr>
    </w:p>
    <w:p w14:paraId="4948669B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9952B23" w14:textId="77777777" w:rsidR="000C3DBF" w:rsidRPr="001F6A6A" w:rsidRDefault="000C3DBF" w:rsidP="000C3DBF">
      <w:pPr>
        <w:keepNext/>
        <w:spacing w:after="0" w:line="240" w:lineRule="auto"/>
        <w:ind w:left="567" w:hanging="567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8" w:name="_Toc129243143"/>
      <w:bookmarkStart w:id="9" w:name="_Toc129243268"/>
      <w:r w:rsidRPr="001F6A6A">
        <w:rPr>
          <w:rFonts w:ascii="Times New Roman" w:hAnsi="Times New Roman"/>
          <w:b/>
          <w:noProof/>
          <w:lang w:val="lt-LT" w:eastAsia="lt-LT"/>
        </w:rPr>
        <w:t>5.</w:t>
      </w:r>
      <w:r w:rsidRPr="001F6A6A">
        <w:rPr>
          <w:rFonts w:ascii="Times New Roman" w:hAnsi="Times New Roman"/>
          <w:b/>
          <w:noProof/>
          <w:lang w:val="lt-LT" w:eastAsia="lt-LT"/>
        </w:rPr>
        <w:tab/>
        <w:t>Kaip laikyti Cefzil</w:t>
      </w:r>
      <w:bookmarkEnd w:id="8"/>
      <w:bookmarkEnd w:id="9"/>
    </w:p>
    <w:p w14:paraId="6AA4CDF5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F7E0DBD" w14:textId="77777777" w:rsidR="000C3DBF" w:rsidRPr="001F6A6A" w:rsidRDefault="000C3DBF" w:rsidP="000C3DB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Šį vaistą laikykite vaikams nepastebimoje ir nepasiekiamoje vietoje.</w:t>
      </w:r>
    </w:p>
    <w:p w14:paraId="31E1EE6B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38441C8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noProof/>
          <w:lang w:val="lt-LT"/>
        </w:rPr>
        <w:t xml:space="preserve">Laikyti ne aukštesnėje kaip 30 </w:t>
      </w:r>
      <w:r w:rsidRPr="001F6A6A">
        <w:rPr>
          <w:rFonts w:ascii="Times New Roman" w:eastAsia="Times New Roman" w:hAnsi="Times New Roman"/>
          <w:noProof/>
          <w:lang w:val="lt-LT"/>
        </w:rPr>
        <w:sym w:font="Symbol" w:char="F0B0"/>
      </w:r>
      <w:r w:rsidRPr="001F6A6A">
        <w:rPr>
          <w:rFonts w:ascii="Times New Roman" w:eastAsia="Times New Roman" w:hAnsi="Times New Roman"/>
          <w:noProof/>
          <w:lang w:val="lt-LT"/>
        </w:rPr>
        <w:t>C temperatūroje.</w:t>
      </w:r>
    </w:p>
    <w:p w14:paraId="43DC775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Paruošta suspensija, laikoma šaldytuve (</w:t>
      </w:r>
      <w:r w:rsidRPr="001F6A6A">
        <w:rPr>
          <w:rFonts w:ascii="Times New Roman" w:eastAsia="Times New Roman" w:hAnsi="Times New Roman"/>
          <w:noProof/>
          <w:lang w:val="lt-LT"/>
        </w:rPr>
        <w:t xml:space="preserve">2 </w:t>
      </w:r>
      <w:r w:rsidRPr="001F6A6A">
        <w:rPr>
          <w:rFonts w:ascii="Times New Roman" w:eastAsia="Times New Roman" w:hAnsi="Times New Roman"/>
          <w:noProof/>
          <w:lang w:val="lt-LT"/>
        </w:rPr>
        <w:sym w:font="Symbol" w:char="F0B0"/>
      </w:r>
      <w:r w:rsidRPr="001F6A6A">
        <w:rPr>
          <w:rFonts w:ascii="Times New Roman" w:eastAsia="Times New Roman" w:hAnsi="Times New Roman"/>
          <w:noProof/>
          <w:lang w:val="lt-LT"/>
        </w:rPr>
        <w:t xml:space="preserve">C – 8 </w:t>
      </w:r>
      <w:r w:rsidRPr="001F6A6A">
        <w:rPr>
          <w:rFonts w:ascii="Times New Roman" w:eastAsia="Times New Roman" w:hAnsi="Times New Roman"/>
          <w:noProof/>
          <w:lang w:val="lt-LT"/>
        </w:rPr>
        <w:sym w:font="Symbol" w:char="F0B0"/>
      </w:r>
      <w:r w:rsidRPr="001F6A6A">
        <w:rPr>
          <w:rFonts w:ascii="Times New Roman" w:eastAsia="Times New Roman" w:hAnsi="Times New Roman"/>
          <w:noProof/>
          <w:lang w:val="lt-LT"/>
        </w:rPr>
        <w:t>C</w:t>
      </w:r>
      <w:r w:rsidRPr="001F6A6A">
        <w:rPr>
          <w:rFonts w:ascii="Times New Roman" w:eastAsia="Times New Roman" w:hAnsi="Times New Roman"/>
          <w:lang w:val="lt-LT"/>
        </w:rPr>
        <w:t>), tinka vartoti 14 dienų.</w:t>
      </w:r>
    </w:p>
    <w:p w14:paraId="7BDBFF3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1DB491C" w14:textId="77777777" w:rsidR="000C3DBF" w:rsidRPr="00E9112F" w:rsidRDefault="000C3DBF" w:rsidP="000C3DBF">
      <w:pPr>
        <w:spacing w:after="0" w:line="240" w:lineRule="auto"/>
        <w:rPr>
          <w:rFonts w:ascii="Times New Roman" w:hAnsi="Times New Roman"/>
          <w:lang w:val="lt-LT"/>
        </w:rPr>
      </w:pPr>
      <w:r w:rsidRPr="00E9112F">
        <w:rPr>
          <w:rFonts w:ascii="Times New Roman" w:hAnsi="Times New Roman"/>
          <w:lang w:val="lt-LT"/>
        </w:rPr>
        <w:t>Ant dėžutės</w:t>
      </w:r>
      <w:r>
        <w:rPr>
          <w:rFonts w:ascii="Times New Roman" w:hAnsi="Times New Roman"/>
          <w:lang w:val="lt-LT"/>
        </w:rPr>
        <w:t xml:space="preserve"> ir</w:t>
      </w:r>
      <w:r w:rsidRPr="00E9112F">
        <w:rPr>
          <w:rFonts w:ascii="Times New Roman" w:hAnsi="Times New Roman"/>
          <w:lang w:val="lt-LT"/>
        </w:rPr>
        <w:t xml:space="preserve"> buteliuko po „EXP“ nurodytam tinkamumo laikui pasibaigus, šio vaisto vartoti negalima. Vaistas tinkamas vartoti iki paskutinės nurodyto mėnesio dienos.</w:t>
      </w:r>
    </w:p>
    <w:p w14:paraId="1490868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8583DF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820B68A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078C46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9D1F7C" w14:textId="77777777" w:rsidR="000C3DBF" w:rsidRPr="001F6A6A" w:rsidRDefault="000C3DBF" w:rsidP="000C3DBF">
      <w:pPr>
        <w:keepNext/>
        <w:spacing w:after="0" w:line="240" w:lineRule="auto"/>
        <w:ind w:left="567" w:hanging="567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bookmarkStart w:id="10" w:name="_Toc129243144"/>
      <w:bookmarkStart w:id="11" w:name="_Toc129243269"/>
      <w:r w:rsidRPr="001F6A6A">
        <w:rPr>
          <w:rFonts w:ascii="Times New Roman" w:hAnsi="Times New Roman"/>
          <w:b/>
          <w:noProof/>
          <w:lang w:val="lt-LT" w:eastAsia="lt-LT"/>
        </w:rPr>
        <w:t>6.</w:t>
      </w:r>
      <w:r w:rsidRPr="001F6A6A">
        <w:rPr>
          <w:rFonts w:ascii="Times New Roman" w:hAnsi="Times New Roman"/>
          <w:b/>
          <w:noProof/>
          <w:lang w:val="lt-LT" w:eastAsia="lt-LT"/>
        </w:rPr>
        <w:tab/>
        <w:t>Pakuotės turinys ir kita informacija</w:t>
      </w:r>
      <w:bookmarkEnd w:id="10"/>
      <w:bookmarkEnd w:id="11"/>
    </w:p>
    <w:p w14:paraId="4CCDD1E1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EF98BEB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sudėtis</w:t>
      </w:r>
    </w:p>
    <w:p w14:paraId="16796E6C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eastAsia="Times New Roman" w:hAnsi="Times New Roman"/>
          <w:lang w:val="lt-LT"/>
        </w:rPr>
        <w:t>-</w:t>
      </w:r>
      <w:r w:rsidRPr="001F6A6A">
        <w:rPr>
          <w:rFonts w:ascii="Times New Roman" w:eastAsia="Times New Roman" w:hAnsi="Times New Roman"/>
          <w:lang w:val="lt-LT"/>
        </w:rPr>
        <w:tab/>
        <w:t xml:space="preserve">Veiklioji medžiaga yra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cefprozilis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. 5 ml paruoštos </w:t>
      </w:r>
      <w:r>
        <w:rPr>
          <w:rFonts w:ascii="Times New Roman" w:eastAsia="Times New Roman" w:hAnsi="Times New Roman"/>
          <w:lang w:val="lt-LT"/>
        </w:rPr>
        <w:t xml:space="preserve">geriamosios </w:t>
      </w:r>
      <w:r w:rsidRPr="001F6A6A">
        <w:rPr>
          <w:rFonts w:ascii="Times New Roman" w:eastAsia="Times New Roman" w:hAnsi="Times New Roman"/>
          <w:lang w:val="lt-LT"/>
        </w:rPr>
        <w:t xml:space="preserve">suspensijos yra 250 mg </w:t>
      </w:r>
      <w:proofErr w:type="spellStart"/>
      <w:r w:rsidRPr="001F6A6A">
        <w:rPr>
          <w:rFonts w:ascii="Times New Roman" w:eastAsia="Times New Roman" w:hAnsi="Times New Roman"/>
          <w:lang w:val="lt-LT"/>
        </w:rPr>
        <w:t>cefprozilio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(</w:t>
      </w:r>
      <w:proofErr w:type="spellStart"/>
      <w:r w:rsidRPr="001F6A6A">
        <w:rPr>
          <w:rFonts w:ascii="Times New Roman" w:eastAsia="Times New Roman" w:hAnsi="Times New Roman"/>
          <w:lang w:val="lt-LT"/>
        </w:rPr>
        <w:t>monohidrato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pavidalu). </w:t>
      </w:r>
    </w:p>
    <w:p w14:paraId="4B8DD39D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FC1896" w14:textId="77777777" w:rsidR="000C3DBF" w:rsidRPr="001F6A6A" w:rsidRDefault="000C3DBF" w:rsidP="000C3DBF">
      <w:pPr>
        <w:spacing w:after="0" w:line="240" w:lineRule="auto"/>
        <w:ind w:left="567" w:hanging="567"/>
        <w:rPr>
          <w:rFonts w:ascii="Times New Roman" w:hAnsi="Times New Roman"/>
          <w:lang w:val="lt-LT" w:eastAsia="lt-LT"/>
        </w:rPr>
      </w:pPr>
      <w:r w:rsidRPr="001F6A6A">
        <w:rPr>
          <w:rFonts w:ascii="Times New Roman" w:hAnsi="Times New Roman"/>
          <w:lang w:val="lt-LT" w:eastAsia="lt-LT"/>
        </w:rPr>
        <w:t>-</w:t>
      </w:r>
      <w:r w:rsidRPr="001F6A6A">
        <w:rPr>
          <w:rFonts w:ascii="Times New Roman" w:hAnsi="Times New Roman"/>
          <w:lang w:val="lt-LT" w:eastAsia="lt-LT"/>
        </w:rPr>
        <w:tab/>
        <w:t>Pagalbinės medžiagos yra:</w:t>
      </w:r>
    </w:p>
    <w:p w14:paraId="5447F135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s</w:t>
      </w:r>
      <w:r w:rsidRPr="001F6A6A">
        <w:rPr>
          <w:rFonts w:ascii="Times New Roman" w:eastAsia="Times New Roman" w:hAnsi="Times New Roman"/>
          <w:lang w:val="lt-LT"/>
        </w:rPr>
        <w:t>acharozė</w:t>
      </w:r>
      <w:r>
        <w:rPr>
          <w:rFonts w:ascii="Times New Roman" w:eastAsia="Times New Roman" w:hAnsi="Times New Roman"/>
          <w:lang w:val="lt-LT"/>
        </w:rPr>
        <w:t>, n</w:t>
      </w:r>
      <w:r w:rsidRPr="00E53A97">
        <w:rPr>
          <w:rFonts w:ascii="Times New Roman" w:eastAsia="Times New Roman" w:hAnsi="Times New Roman"/>
          <w:lang w:val="lt-LT"/>
        </w:rPr>
        <w:t>atūral</w:t>
      </w:r>
      <w:r>
        <w:rPr>
          <w:rFonts w:ascii="Times New Roman" w:eastAsia="Times New Roman" w:hAnsi="Times New Roman"/>
          <w:lang w:val="lt-LT"/>
        </w:rPr>
        <w:t>i</w:t>
      </w:r>
      <w:r w:rsidRPr="00E53A97">
        <w:rPr>
          <w:rFonts w:ascii="Times New Roman" w:eastAsia="Times New Roman" w:hAnsi="Times New Roman"/>
          <w:lang w:val="lt-LT"/>
        </w:rPr>
        <w:t xml:space="preserve"> bananų </w:t>
      </w:r>
      <w:r>
        <w:rPr>
          <w:rFonts w:ascii="Times New Roman" w:eastAsia="Times New Roman" w:hAnsi="Times New Roman"/>
          <w:lang w:val="lt-LT"/>
        </w:rPr>
        <w:t>skonio aromatinė medžiaga</w:t>
      </w:r>
      <w:r w:rsidRPr="00E53A97">
        <w:rPr>
          <w:rFonts w:ascii="Times New Roman" w:eastAsia="Times New Roman" w:hAnsi="Times New Roman"/>
          <w:lang w:val="lt-LT"/>
        </w:rPr>
        <w:t xml:space="preserve"> (sudėtyje yra kvapiųjų medžiagų, natūralių kvapiųjų medžiagų, aromatinės medžiagos, </w:t>
      </w:r>
      <w:proofErr w:type="spellStart"/>
      <w:r w:rsidRPr="00E53A97">
        <w:rPr>
          <w:rFonts w:ascii="Times New Roman" w:eastAsia="Times New Roman" w:hAnsi="Times New Roman"/>
          <w:lang w:val="lt-LT"/>
        </w:rPr>
        <w:t>maltodekstrino</w:t>
      </w:r>
      <w:proofErr w:type="spellEnd"/>
      <w:r w:rsidRPr="00E53A97">
        <w:rPr>
          <w:rFonts w:ascii="Times New Roman" w:eastAsia="Times New Roman" w:hAnsi="Times New Roman"/>
          <w:lang w:val="lt-LT"/>
        </w:rPr>
        <w:t xml:space="preserve"> (</w:t>
      </w:r>
      <w:r>
        <w:rPr>
          <w:rFonts w:ascii="Times New Roman" w:eastAsia="Times New Roman" w:hAnsi="Times New Roman"/>
          <w:lang w:val="lt-LT"/>
        </w:rPr>
        <w:t xml:space="preserve">iš </w:t>
      </w:r>
      <w:r w:rsidRPr="00E53A97">
        <w:rPr>
          <w:rFonts w:ascii="Times New Roman" w:eastAsia="Times New Roman" w:hAnsi="Times New Roman"/>
          <w:lang w:val="lt-LT"/>
        </w:rPr>
        <w:t xml:space="preserve">kukurūzų), modifikuoto vaškinio kukurūzų krakmolo ir EDTA kalcio </w:t>
      </w:r>
      <w:proofErr w:type="spellStart"/>
      <w:r w:rsidRPr="00E53A97">
        <w:rPr>
          <w:rFonts w:ascii="Times New Roman" w:eastAsia="Times New Roman" w:hAnsi="Times New Roman"/>
          <w:lang w:val="lt-LT"/>
        </w:rPr>
        <w:t>dinatrio</w:t>
      </w:r>
      <w:proofErr w:type="spellEnd"/>
      <w:r w:rsidRPr="00E53A97">
        <w:rPr>
          <w:rFonts w:ascii="Times New Roman" w:eastAsia="Times New Roman" w:hAnsi="Times New Roman"/>
          <w:lang w:val="lt-LT"/>
        </w:rPr>
        <w:t xml:space="preserve"> druskos)</w:t>
      </w:r>
      <w:r>
        <w:rPr>
          <w:rFonts w:ascii="Times New Roman" w:eastAsia="Times New Roman" w:hAnsi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/>
        </w:rPr>
        <w:t>g</w:t>
      </w:r>
      <w:r w:rsidRPr="00DF02A7">
        <w:rPr>
          <w:rFonts w:ascii="Times New Roman" w:eastAsia="Times New Roman" w:hAnsi="Times New Roman"/>
          <w:lang w:val="lt-LT"/>
        </w:rPr>
        <w:t>uaranos</w:t>
      </w:r>
      <w:proofErr w:type="spellEnd"/>
      <w:r w:rsidRPr="00DF02A7">
        <w:rPr>
          <w:rFonts w:ascii="Times New Roman" w:eastAsia="Times New Roman" w:hAnsi="Times New Roman"/>
          <w:lang w:val="lt-LT"/>
        </w:rPr>
        <w:t xml:space="preserve"> skoni</w:t>
      </w:r>
      <w:r>
        <w:rPr>
          <w:rFonts w:ascii="Times New Roman" w:eastAsia="Times New Roman" w:hAnsi="Times New Roman"/>
          <w:lang w:val="lt-LT"/>
        </w:rPr>
        <w:t>o aromatinė medžiaga</w:t>
      </w:r>
      <w:r w:rsidRPr="00DF02A7"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lang w:val="lt-LT"/>
        </w:rPr>
        <w:t>(p</w:t>
      </w:r>
      <w:r w:rsidRPr="00DF02A7">
        <w:rPr>
          <w:rFonts w:ascii="Times New Roman" w:eastAsia="Times New Roman" w:hAnsi="Times New Roman"/>
          <w:lang w:val="lt-LT"/>
        </w:rPr>
        <w:t>urškiamo džiovinimo</w:t>
      </w:r>
      <w:r>
        <w:rPr>
          <w:rFonts w:ascii="Times New Roman" w:eastAsia="Times New Roman" w:hAnsi="Times New Roman"/>
          <w:lang w:val="lt-LT"/>
        </w:rPr>
        <w:t>), s</w:t>
      </w:r>
      <w:r w:rsidRPr="001F6A6A">
        <w:rPr>
          <w:rFonts w:ascii="Times New Roman" w:eastAsia="Times New Roman" w:hAnsi="Times New Roman"/>
          <w:lang w:val="lt-LT"/>
        </w:rPr>
        <w:t>aldumo suteikianti aromatinė medžiaga</w:t>
      </w:r>
      <w:r>
        <w:rPr>
          <w:rFonts w:ascii="Times New Roman" w:eastAsia="Times New Roman" w:hAnsi="Times New Roman"/>
          <w:lang w:val="lt-LT"/>
        </w:rPr>
        <w:t>, c</w:t>
      </w:r>
      <w:r w:rsidRPr="00DF02A7">
        <w:rPr>
          <w:rFonts w:ascii="Times New Roman" w:eastAsia="Times New Roman" w:hAnsi="Times New Roman"/>
          <w:lang w:val="lt-LT"/>
        </w:rPr>
        <w:t>itrinų rūgštis</w:t>
      </w:r>
      <w:r>
        <w:rPr>
          <w:rFonts w:ascii="Times New Roman" w:eastAsia="Times New Roman" w:hAnsi="Times New Roman"/>
          <w:lang w:val="lt-LT"/>
        </w:rPr>
        <w:t>, g</w:t>
      </w:r>
      <w:r w:rsidRPr="00DF02A7">
        <w:rPr>
          <w:rFonts w:ascii="Times New Roman" w:eastAsia="Times New Roman" w:hAnsi="Times New Roman"/>
          <w:lang w:val="lt-LT"/>
        </w:rPr>
        <w:t>licinas</w:t>
      </w:r>
      <w:r>
        <w:rPr>
          <w:rFonts w:ascii="Times New Roman" w:eastAsia="Times New Roman" w:hAnsi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/>
        </w:rPr>
        <w:t>mikrokristalinė</w:t>
      </w:r>
      <w:proofErr w:type="spellEnd"/>
      <w:r>
        <w:rPr>
          <w:rFonts w:ascii="Times New Roman" w:eastAsia="Times New Roman" w:hAnsi="Times New Roman"/>
          <w:lang w:val="lt-LT"/>
        </w:rPr>
        <w:t xml:space="preserve"> celiuliozė, k</w:t>
      </w:r>
      <w:r w:rsidRPr="001F6A6A">
        <w:rPr>
          <w:rFonts w:ascii="Times New Roman" w:eastAsia="Times New Roman" w:hAnsi="Times New Roman"/>
          <w:lang w:val="lt-LT"/>
        </w:rPr>
        <w:t xml:space="preserve">oloidinis </w:t>
      </w:r>
      <w:r>
        <w:rPr>
          <w:rFonts w:ascii="Times New Roman" w:eastAsia="Times New Roman" w:hAnsi="Times New Roman"/>
          <w:lang w:val="lt-LT"/>
        </w:rPr>
        <w:t xml:space="preserve">bevandenis </w:t>
      </w:r>
      <w:r w:rsidRPr="001F6A6A">
        <w:rPr>
          <w:rFonts w:ascii="Times New Roman" w:eastAsia="Times New Roman" w:hAnsi="Times New Roman"/>
          <w:lang w:val="lt-LT"/>
        </w:rPr>
        <w:t>silicio dioksidas</w:t>
      </w:r>
      <w:r>
        <w:rPr>
          <w:rFonts w:ascii="Times New Roman" w:eastAsia="Times New Roman" w:hAnsi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/>
        </w:rPr>
        <w:t>k</w:t>
      </w:r>
      <w:r w:rsidRPr="001F6A6A">
        <w:rPr>
          <w:rFonts w:ascii="Times New Roman" w:eastAsia="Times New Roman" w:hAnsi="Times New Roman"/>
          <w:lang w:val="lt-LT"/>
        </w:rPr>
        <w:t>armeliozės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natrio druska</w:t>
      </w:r>
      <w:r>
        <w:rPr>
          <w:rFonts w:ascii="Times New Roman" w:eastAsia="Times New Roman" w:hAnsi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/>
        </w:rPr>
        <w:lastRenderedPageBreak/>
        <w:t>aspartamas</w:t>
      </w:r>
      <w:proofErr w:type="spellEnd"/>
      <w:r>
        <w:rPr>
          <w:rFonts w:ascii="Times New Roman" w:eastAsia="Times New Roman" w:hAnsi="Times New Roman"/>
          <w:lang w:val="lt-LT"/>
        </w:rPr>
        <w:t xml:space="preserve"> (E951), </w:t>
      </w:r>
      <w:r>
        <w:rPr>
          <w:rFonts w:ascii="Times New Roman" w:hAnsi="Times New Roman"/>
          <w:lang w:val="lt-LT" w:eastAsia="x-none"/>
        </w:rPr>
        <w:t>d</w:t>
      </w:r>
      <w:r w:rsidRPr="00036AD5">
        <w:rPr>
          <w:rFonts w:ascii="Times New Roman" w:hAnsi="Times New Roman"/>
          <w:lang w:val="lt-LT" w:eastAsia="x-none"/>
        </w:rPr>
        <w:t xml:space="preserve">ažų </w:t>
      </w:r>
      <w:proofErr w:type="spellStart"/>
      <w:r w:rsidRPr="00036AD5">
        <w:rPr>
          <w:rFonts w:ascii="Times New Roman" w:hAnsi="Times New Roman"/>
          <w:lang w:val="lt-LT" w:eastAsia="x-none"/>
        </w:rPr>
        <w:t>trituracija</w:t>
      </w:r>
      <w:proofErr w:type="spellEnd"/>
      <w:r w:rsidRPr="00036AD5">
        <w:rPr>
          <w:rFonts w:ascii="Times New Roman" w:hAnsi="Times New Roman"/>
          <w:lang w:val="lt-LT" w:eastAsia="x-none"/>
        </w:rPr>
        <w:t xml:space="preserve"> FD&amp;C geltonasis Nr. 6 (1 %) (sacharozės sudėtyje yra </w:t>
      </w:r>
      <w:r>
        <w:rPr>
          <w:rFonts w:ascii="Times New Roman" w:hAnsi="Times New Roman"/>
          <w:lang w:val="lt-LT" w:eastAsia="x-none"/>
        </w:rPr>
        <w:t>s</w:t>
      </w:r>
      <w:r w:rsidRPr="001F6A6A">
        <w:rPr>
          <w:rFonts w:ascii="Times New Roman" w:hAnsi="Times New Roman"/>
          <w:lang w:val="lt-LT" w:eastAsia="x-none"/>
        </w:rPr>
        <w:t>aulėlydžio geltonasis FCF (E110)</w:t>
      </w:r>
      <w:r>
        <w:rPr>
          <w:rFonts w:ascii="Times New Roman" w:hAnsi="Times New Roman"/>
          <w:lang w:val="lt-LT" w:eastAsia="x-none"/>
        </w:rPr>
        <w:t xml:space="preserve">), </w:t>
      </w:r>
      <w:r>
        <w:rPr>
          <w:rFonts w:ascii="Times New Roman" w:eastAsia="Times New Roman" w:hAnsi="Times New Roman"/>
          <w:lang w:val="lt-LT"/>
        </w:rPr>
        <w:t xml:space="preserve">DC </w:t>
      </w:r>
      <w:r w:rsidRPr="001F6A6A">
        <w:rPr>
          <w:rFonts w:ascii="Times New Roman" w:eastAsia="Times New Roman" w:hAnsi="Times New Roman"/>
          <w:lang w:val="lt-LT"/>
        </w:rPr>
        <w:t>Putojimą mažinanti emulsija AF</w:t>
      </w:r>
      <w:r>
        <w:rPr>
          <w:rFonts w:ascii="Times New Roman" w:eastAsia="Times New Roman" w:hAnsi="Times New Roman"/>
          <w:lang w:val="lt-LT"/>
        </w:rPr>
        <w:t xml:space="preserve">, </w:t>
      </w:r>
      <w:r w:rsidRPr="001F6A6A">
        <w:rPr>
          <w:rFonts w:ascii="Times New Roman" w:eastAsia="Times New Roman" w:hAnsi="Times New Roman"/>
          <w:lang w:val="lt-LT"/>
        </w:rPr>
        <w:t>sacharozė</w:t>
      </w:r>
      <w:r>
        <w:rPr>
          <w:rFonts w:ascii="Times New Roman" w:eastAsia="Times New Roman" w:hAnsi="Times New Roman"/>
          <w:lang w:val="lt-LT"/>
        </w:rPr>
        <w:t xml:space="preserve">s pagrindu, </w:t>
      </w:r>
      <w:proofErr w:type="spellStart"/>
      <w:r>
        <w:rPr>
          <w:rFonts w:ascii="Times New Roman" w:eastAsia="Times New Roman" w:hAnsi="Times New Roman"/>
          <w:lang w:val="lt-LT"/>
        </w:rPr>
        <w:t>v</w:t>
      </w:r>
      <w:r w:rsidRPr="001F6A6A">
        <w:rPr>
          <w:rFonts w:ascii="Times New Roman" w:eastAsia="Times New Roman" w:hAnsi="Times New Roman"/>
          <w:lang w:val="lt-LT"/>
        </w:rPr>
        <w:t>anilinas</w:t>
      </w:r>
      <w:proofErr w:type="spellEnd"/>
      <w:r>
        <w:rPr>
          <w:rFonts w:ascii="Times New Roman" w:eastAsia="Times New Roman" w:hAnsi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/>
        </w:rPr>
        <w:t>p</w:t>
      </w:r>
      <w:r w:rsidRPr="001F6A6A">
        <w:rPr>
          <w:rFonts w:ascii="Times New Roman" w:eastAsia="Times New Roman" w:hAnsi="Times New Roman"/>
          <w:lang w:val="lt-LT"/>
        </w:rPr>
        <w:t>olisorbat</w:t>
      </w:r>
      <w:r>
        <w:rPr>
          <w:rFonts w:ascii="Times New Roman" w:eastAsia="Times New Roman" w:hAnsi="Times New Roman"/>
          <w:lang w:val="lt-LT"/>
        </w:rPr>
        <w:t>o</w:t>
      </w:r>
      <w:proofErr w:type="spellEnd"/>
      <w:r w:rsidRPr="001F6A6A">
        <w:rPr>
          <w:rFonts w:ascii="Times New Roman" w:eastAsia="Times New Roman" w:hAnsi="Times New Roman"/>
          <w:lang w:val="lt-LT"/>
        </w:rPr>
        <w:t> 80</w:t>
      </w:r>
      <w:r>
        <w:rPr>
          <w:rFonts w:ascii="Times New Roman" w:eastAsia="Times New Roman" w:hAnsi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/>
        </w:rPr>
        <w:t>trituracija</w:t>
      </w:r>
      <w:proofErr w:type="spellEnd"/>
      <w:r>
        <w:rPr>
          <w:rFonts w:ascii="Times New Roman" w:eastAsia="Times New Roman" w:hAnsi="Times New Roman"/>
          <w:lang w:val="lt-LT"/>
        </w:rPr>
        <w:t xml:space="preserve"> 1</w:t>
      </w:r>
      <w:r w:rsidRPr="00370F90">
        <w:rPr>
          <w:rFonts w:ascii="Times New Roman" w:eastAsia="Times New Roman" w:hAnsi="Times New Roman"/>
          <w:lang w:val="lt-LT"/>
        </w:rPr>
        <w:t xml:space="preserve"> %</w:t>
      </w:r>
      <w:r w:rsidRPr="001F6A6A">
        <w:rPr>
          <w:rFonts w:ascii="Times New Roman" w:eastAsia="Times New Roman" w:hAnsi="Times New Roman"/>
          <w:lang w:val="lt-LT"/>
        </w:rPr>
        <w:t>, sacharozė</w:t>
      </w:r>
      <w:r>
        <w:rPr>
          <w:rFonts w:ascii="Times New Roman" w:eastAsia="Times New Roman" w:hAnsi="Times New Roman"/>
          <w:lang w:val="lt-LT"/>
        </w:rPr>
        <w:t>, n</w:t>
      </w:r>
      <w:r w:rsidRPr="001F6A6A">
        <w:rPr>
          <w:rFonts w:ascii="Times New Roman" w:eastAsia="Times New Roman" w:hAnsi="Times New Roman"/>
          <w:lang w:val="lt-LT"/>
        </w:rPr>
        <w:t>atrio chloridas</w:t>
      </w:r>
      <w:r>
        <w:rPr>
          <w:rFonts w:ascii="Times New Roman" w:eastAsia="Times New Roman" w:hAnsi="Times New Roman"/>
          <w:lang w:val="lt-LT"/>
        </w:rPr>
        <w:t>.</w:t>
      </w:r>
    </w:p>
    <w:p w14:paraId="66FD595D" w14:textId="77777777" w:rsidR="000C3DBF" w:rsidRPr="001F6A6A" w:rsidRDefault="000C3DBF" w:rsidP="000C3DBF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05A4032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Cefzil išvaizda ir kiekis pakuotėje</w:t>
      </w:r>
    </w:p>
    <w:p w14:paraId="415D77DC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9CC0784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250 mg/5 ml milteliai geriamajai suspensijai yra balkšvi ar blyškiai gelsvi</w:t>
      </w:r>
      <w:r>
        <w:rPr>
          <w:rFonts w:ascii="Times New Roman" w:eastAsia="Times New Roman" w:hAnsi="Times New Roman"/>
          <w:lang w:val="lt-LT"/>
        </w:rPr>
        <w:t xml:space="preserve"> grūdėti</w:t>
      </w:r>
      <w:r w:rsidRPr="001F6A6A">
        <w:rPr>
          <w:rFonts w:ascii="Times New Roman" w:eastAsia="Times New Roman" w:hAnsi="Times New Roman"/>
          <w:lang w:val="lt-LT"/>
        </w:rPr>
        <w:t xml:space="preserve"> milteliai</w:t>
      </w:r>
      <w:r>
        <w:rPr>
          <w:rFonts w:ascii="Times New Roman" w:eastAsia="Times New Roman" w:hAnsi="Times New Roman"/>
          <w:lang w:val="lt-LT"/>
        </w:rPr>
        <w:t xml:space="preserve"> be matomų užterštumo požymių</w:t>
      </w:r>
      <w:r w:rsidRPr="001F6A6A">
        <w:rPr>
          <w:rFonts w:ascii="Times New Roman" w:eastAsia="Times New Roman" w:hAnsi="Times New Roman"/>
          <w:lang w:val="lt-LT"/>
        </w:rPr>
        <w:t>.</w:t>
      </w:r>
    </w:p>
    <w:p w14:paraId="63492F90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proofErr w:type="spellStart"/>
      <w:r w:rsidRPr="001F6A6A">
        <w:rPr>
          <w:rFonts w:ascii="Times New Roman" w:eastAsia="Times New Roman" w:hAnsi="Times New Roman"/>
          <w:lang w:val="lt-LT"/>
        </w:rPr>
        <w:t>Cefzil</w:t>
      </w:r>
      <w:proofErr w:type="spellEnd"/>
      <w:r w:rsidRPr="001F6A6A">
        <w:rPr>
          <w:rFonts w:ascii="Times New Roman" w:eastAsia="Times New Roman" w:hAnsi="Times New Roman"/>
          <w:lang w:val="lt-LT"/>
        </w:rPr>
        <w:t xml:space="preserve"> 250 mg/5 ml milteliai geriamajai suspensijai </w:t>
      </w:r>
      <w:r>
        <w:rPr>
          <w:rFonts w:ascii="Times New Roman" w:eastAsia="Times New Roman" w:hAnsi="Times New Roman"/>
          <w:lang w:val="lt-LT"/>
        </w:rPr>
        <w:t xml:space="preserve">yra tiekiami kartono dėžutėje, kurioje yra 60 ml arba </w:t>
      </w:r>
      <w:r w:rsidRPr="001F6A6A">
        <w:rPr>
          <w:rFonts w:ascii="Times New Roman" w:eastAsia="Times New Roman" w:hAnsi="Times New Roman"/>
          <w:lang w:val="lt-LT"/>
        </w:rPr>
        <w:t>100 ml DTPE buteliuk</w:t>
      </w:r>
      <w:r>
        <w:rPr>
          <w:rFonts w:ascii="Times New Roman" w:eastAsia="Times New Roman" w:hAnsi="Times New Roman"/>
          <w:lang w:val="lt-LT"/>
        </w:rPr>
        <w:t>as</w:t>
      </w:r>
      <w:r w:rsidRPr="001F6A6A">
        <w:rPr>
          <w:rFonts w:ascii="Times New Roman" w:eastAsia="Times New Roman" w:hAnsi="Times New Roman"/>
          <w:lang w:val="lt-LT"/>
        </w:rPr>
        <w:t xml:space="preserve"> </w:t>
      </w:r>
      <w:r w:rsidRPr="00036AD5">
        <w:rPr>
          <w:rFonts w:ascii="Times New Roman" w:eastAsia="Times New Roman" w:hAnsi="Times New Roman"/>
          <w:lang w:val="lt-LT"/>
        </w:rPr>
        <w:t>su vaikams neatidaromu polipropileno (PP) dangteliu ir matavimo šaukšteliu</w:t>
      </w:r>
      <w:r>
        <w:rPr>
          <w:rFonts w:ascii="Times New Roman" w:eastAsia="Times New Roman" w:hAnsi="Times New Roman"/>
          <w:lang w:val="lt-LT"/>
        </w:rPr>
        <w:t xml:space="preserve"> su pažymėtomis 2,5 ml ir 5 ml</w:t>
      </w:r>
      <w:r w:rsidRPr="00036AD5">
        <w:rPr>
          <w:rFonts w:ascii="Times New Roman" w:eastAsia="Times New Roman" w:hAnsi="Times New Roman"/>
          <w:lang w:val="lt-LT"/>
        </w:rPr>
        <w:t xml:space="preserve"> padalomis.</w:t>
      </w:r>
    </w:p>
    <w:p w14:paraId="09B294A3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2FCE538" w14:textId="77777777" w:rsidR="000C3DBF" w:rsidRPr="001F6A6A" w:rsidRDefault="000C3DBF" w:rsidP="000C3DB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AF24B11" w14:textId="77777777" w:rsidR="000C3DBF" w:rsidRPr="001F6A6A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>
        <w:rPr>
          <w:rFonts w:ascii="Times New Roman" w:hAnsi="Times New Roman"/>
          <w:b/>
          <w:noProof/>
          <w:lang w:val="lt-LT" w:eastAsia="lt-LT"/>
        </w:rPr>
        <w:t>Registruotojas</w:t>
      </w:r>
    </w:p>
    <w:p w14:paraId="1C36AE15" w14:textId="77777777" w:rsidR="000C3DBF" w:rsidRPr="00582B51" w:rsidRDefault="000C3DBF" w:rsidP="000C3DBF">
      <w:pPr>
        <w:pStyle w:val="Betarp"/>
        <w:rPr>
          <w:rFonts w:ascii="Times New Roman" w:hAnsi="Times New Roman"/>
        </w:rPr>
      </w:pPr>
      <w:r w:rsidRPr="00582B51">
        <w:rPr>
          <w:rFonts w:ascii="Times New Roman" w:hAnsi="Times New Roman"/>
        </w:rPr>
        <w:t>Bausch Health Ireland Limited</w:t>
      </w:r>
    </w:p>
    <w:p w14:paraId="78C12C79" w14:textId="77777777" w:rsidR="000C3DBF" w:rsidRDefault="000C3DBF" w:rsidP="000C3DBF">
      <w:pPr>
        <w:pStyle w:val="Betarp"/>
        <w:rPr>
          <w:rFonts w:ascii="Times New Roman" w:hAnsi="Times New Roman"/>
        </w:rPr>
      </w:pPr>
      <w:r w:rsidRPr="00582B51">
        <w:rPr>
          <w:rFonts w:ascii="Times New Roman" w:hAnsi="Times New Roman"/>
        </w:rPr>
        <w:t>3013 Lake Drive</w:t>
      </w:r>
    </w:p>
    <w:p w14:paraId="25D41DC9" w14:textId="77777777" w:rsidR="000C3DBF" w:rsidRDefault="000C3DBF" w:rsidP="000C3DBF">
      <w:pPr>
        <w:pStyle w:val="Betarp"/>
        <w:rPr>
          <w:rFonts w:ascii="Times New Roman" w:hAnsi="Times New Roman"/>
        </w:rPr>
      </w:pPr>
      <w:r w:rsidRPr="00582B51">
        <w:rPr>
          <w:rFonts w:ascii="Times New Roman" w:hAnsi="Times New Roman"/>
        </w:rPr>
        <w:t xml:space="preserve">Citywest Business Campus </w:t>
      </w:r>
    </w:p>
    <w:p w14:paraId="55877D5D" w14:textId="77777777" w:rsidR="000C3DBF" w:rsidRDefault="000C3DBF" w:rsidP="000C3DBF">
      <w:pPr>
        <w:pStyle w:val="Betarp"/>
        <w:rPr>
          <w:rFonts w:ascii="Times New Roman" w:hAnsi="Times New Roman"/>
        </w:rPr>
      </w:pPr>
      <w:r w:rsidRPr="00582B51">
        <w:rPr>
          <w:rFonts w:ascii="Times New Roman" w:hAnsi="Times New Roman"/>
        </w:rPr>
        <w:t xml:space="preserve">Dublin 24, </w:t>
      </w:r>
      <w:r w:rsidRPr="00DB4959">
        <w:rPr>
          <w:rFonts w:ascii="Times New Roman" w:hAnsi="Times New Roman"/>
        </w:rPr>
        <w:t>D24PPT3</w:t>
      </w:r>
    </w:p>
    <w:p w14:paraId="49E12E5A" w14:textId="77777777" w:rsidR="000C3DBF" w:rsidRPr="00582B51" w:rsidRDefault="000C3DBF" w:rsidP="000C3DBF">
      <w:pPr>
        <w:pStyle w:val="Betarp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Airija</w:t>
      </w:r>
      <w:proofErr w:type="spellEnd"/>
    </w:p>
    <w:p w14:paraId="5EBC1D2B" w14:textId="77777777" w:rsidR="000C3DBF" w:rsidRPr="001F6A6A" w:rsidRDefault="000C3DBF" w:rsidP="000C3DBF">
      <w:pPr>
        <w:spacing w:after="0" w:line="240" w:lineRule="auto"/>
        <w:rPr>
          <w:rFonts w:ascii="Times New Roman" w:eastAsia="Arial Unicode MS" w:hAnsi="Times New Roman"/>
          <w:lang w:val="lt-LT"/>
        </w:rPr>
      </w:pPr>
    </w:p>
    <w:p w14:paraId="71B7D8BA" w14:textId="77777777" w:rsidR="000C3DBF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noProof/>
          <w:lang w:val="lt-LT" w:eastAsia="lt-LT"/>
        </w:rPr>
      </w:pPr>
      <w:r w:rsidRPr="001F6A6A">
        <w:rPr>
          <w:rFonts w:ascii="Times New Roman" w:hAnsi="Times New Roman"/>
          <w:b/>
          <w:noProof/>
          <w:lang w:val="lt-LT" w:eastAsia="lt-LT"/>
        </w:rPr>
        <w:t>Gamintojas</w:t>
      </w:r>
    </w:p>
    <w:p w14:paraId="35025D2B" w14:textId="77777777" w:rsidR="000C3DBF" w:rsidRPr="00CA6B68" w:rsidRDefault="000C3DBF" w:rsidP="000C3DBF">
      <w:pPr>
        <w:pStyle w:val="Default"/>
        <w:rPr>
          <w:sz w:val="22"/>
          <w:szCs w:val="22"/>
        </w:rPr>
      </w:pPr>
      <w:r w:rsidRPr="00CA6B68">
        <w:rPr>
          <w:sz w:val="22"/>
          <w:szCs w:val="22"/>
        </w:rPr>
        <w:t xml:space="preserve">ACS DOBFAR S.P.A. </w:t>
      </w:r>
    </w:p>
    <w:p w14:paraId="36BD0F5E" w14:textId="77777777" w:rsidR="000C3DBF" w:rsidRPr="00CA6B68" w:rsidRDefault="000C3DBF" w:rsidP="000C3DBF">
      <w:pPr>
        <w:pStyle w:val="Default"/>
        <w:rPr>
          <w:sz w:val="22"/>
          <w:szCs w:val="22"/>
        </w:rPr>
      </w:pPr>
      <w:r w:rsidRPr="00CA6B68">
        <w:rPr>
          <w:sz w:val="22"/>
          <w:szCs w:val="22"/>
        </w:rPr>
        <w:t xml:space="preserve">Via </w:t>
      </w:r>
      <w:proofErr w:type="spellStart"/>
      <w:r w:rsidRPr="00CA6B68">
        <w:rPr>
          <w:sz w:val="22"/>
          <w:szCs w:val="22"/>
        </w:rPr>
        <w:t>Laurentina</w:t>
      </w:r>
      <w:proofErr w:type="spellEnd"/>
      <w:r w:rsidRPr="00CA6B68">
        <w:rPr>
          <w:sz w:val="22"/>
          <w:szCs w:val="22"/>
        </w:rPr>
        <w:t xml:space="preserve"> KM 24 </w:t>
      </w:r>
    </w:p>
    <w:p w14:paraId="0E034D56" w14:textId="77777777" w:rsidR="000C3DBF" w:rsidRPr="00CA6B68" w:rsidRDefault="000C3DBF" w:rsidP="000C3DBF">
      <w:pPr>
        <w:pStyle w:val="Default"/>
        <w:rPr>
          <w:sz w:val="22"/>
          <w:szCs w:val="22"/>
        </w:rPr>
      </w:pPr>
      <w:r w:rsidRPr="00CA6B68">
        <w:rPr>
          <w:sz w:val="22"/>
          <w:szCs w:val="22"/>
        </w:rPr>
        <w:t xml:space="preserve">730 - 00071 </w:t>
      </w:r>
      <w:proofErr w:type="spellStart"/>
      <w:r w:rsidRPr="00CA6B68">
        <w:rPr>
          <w:sz w:val="22"/>
          <w:szCs w:val="22"/>
        </w:rPr>
        <w:t>Pomezia</w:t>
      </w:r>
      <w:proofErr w:type="spellEnd"/>
      <w:r w:rsidRPr="00CA6B68">
        <w:rPr>
          <w:sz w:val="22"/>
          <w:szCs w:val="22"/>
        </w:rPr>
        <w:t xml:space="preserve"> (RM) </w:t>
      </w:r>
    </w:p>
    <w:p w14:paraId="2FBA9AF5" w14:textId="77777777" w:rsidR="000C3DBF" w:rsidRPr="004679F2" w:rsidRDefault="000C3DBF" w:rsidP="000C3DBF">
      <w:pPr>
        <w:keepNext/>
        <w:spacing w:after="0" w:line="240" w:lineRule="auto"/>
        <w:jc w:val="both"/>
        <w:outlineLvl w:val="3"/>
        <w:rPr>
          <w:rFonts w:ascii="Times New Roman" w:hAnsi="Times New Roman"/>
          <w:noProof/>
          <w:lang w:val="lt-LT" w:eastAsia="lt-LT"/>
        </w:rPr>
      </w:pPr>
      <w:r w:rsidRPr="00E9112F">
        <w:rPr>
          <w:rFonts w:ascii="Times New Roman" w:hAnsi="Times New Roman"/>
          <w:lang w:val="lt-LT"/>
        </w:rPr>
        <w:t>Italija</w:t>
      </w:r>
    </w:p>
    <w:p w14:paraId="24D7841E" w14:textId="77777777" w:rsidR="000C3DBF" w:rsidRPr="00E9112F" w:rsidRDefault="000C3DBF" w:rsidP="000C3DBF">
      <w:pPr>
        <w:spacing w:after="0" w:line="240" w:lineRule="auto"/>
        <w:rPr>
          <w:rFonts w:ascii="Times New Roman" w:hAnsi="Times New Roman"/>
          <w:lang w:val="lt-LT"/>
        </w:rPr>
      </w:pPr>
    </w:p>
    <w:p w14:paraId="7AF447F0" w14:textId="77777777" w:rsidR="000C3DBF" w:rsidRPr="001F6A6A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78C89D" w14:textId="77777777" w:rsidR="000C3DBF" w:rsidRDefault="000C3DBF" w:rsidP="000C3DBF">
      <w:pPr>
        <w:spacing w:after="0" w:line="240" w:lineRule="auto"/>
        <w:rPr>
          <w:rFonts w:ascii="Times New Roman" w:hAnsi="Times New Roman"/>
          <w:lang w:val="lt-LT"/>
        </w:rPr>
      </w:pPr>
      <w:r w:rsidRPr="001F6A6A">
        <w:rPr>
          <w:rFonts w:ascii="Times New Roman" w:eastAsia="Times New Roman" w:hAnsi="Times New Roman"/>
          <w:b/>
          <w:bCs/>
          <w:lang w:val="lt-LT"/>
        </w:rPr>
        <w:t>Šis pakuotės lapelis</w:t>
      </w:r>
      <w:r w:rsidRPr="001F6A6A">
        <w:rPr>
          <w:rFonts w:ascii="Times New Roman" w:eastAsia="Times New Roman" w:hAnsi="Times New Roman"/>
          <w:b/>
          <w:lang w:val="lt-LT"/>
        </w:rPr>
        <w:t xml:space="preserve"> paskutinį kartą peržiūrėtas </w:t>
      </w:r>
      <w:r>
        <w:rPr>
          <w:rFonts w:ascii="Times New Roman" w:eastAsia="Times New Roman" w:hAnsi="Times New Roman"/>
          <w:b/>
          <w:lang w:val="lt-LT"/>
        </w:rPr>
        <w:t>2026-02-20.</w:t>
      </w:r>
    </w:p>
    <w:p w14:paraId="1CB4DD6B" w14:textId="77777777" w:rsidR="000C3DBF" w:rsidRDefault="000C3DBF" w:rsidP="000C3DBF">
      <w:pPr>
        <w:spacing w:after="0" w:line="240" w:lineRule="auto"/>
        <w:rPr>
          <w:rFonts w:ascii="Times New Roman" w:hAnsi="Times New Roman"/>
          <w:lang w:val="lt-LT"/>
        </w:rPr>
      </w:pPr>
    </w:p>
    <w:p w14:paraId="619F160E" w14:textId="77777777" w:rsidR="000C3DBF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F6A6A">
        <w:rPr>
          <w:rFonts w:ascii="Times New Roman" w:hAnsi="Times New Roman"/>
          <w:lang w:val="lt-LT"/>
        </w:rPr>
        <w:t xml:space="preserve">Išsami informacija apie šį vaistą </w:t>
      </w:r>
      <w:r w:rsidRPr="001F6A6A">
        <w:rPr>
          <w:rFonts w:ascii="Times New Roman" w:eastAsia="Times New Roman" w:hAnsi="Times New Roman"/>
          <w:lang w:val="lt-LT"/>
        </w:rPr>
        <w:t xml:space="preserve">pateikiama Valstybinės vaistų kontrolės tarnybos prie Lietuvos Respublikos sveikatos apsaugos ministerijos </w:t>
      </w:r>
      <w:r w:rsidRPr="00784A56">
        <w:rPr>
          <w:rFonts w:ascii="Times New Roman" w:hAnsi="Times New Roman"/>
          <w:lang w:val="lt-LT"/>
        </w:rPr>
        <w:t>tinklalapyje</w:t>
      </w:r>
      <w:r w:rsidRPr="00784A56">
        <w:rPr>
          <w:rFonts w:ascii="Times New Roman" w:hAnsi="Times New Roman"/>
          <w:i/>
          <w:lang w:val="lt-LT"/>
        </w:rPr>
        <w:t xml:space="preserve"> </w:t>
      </w:r>
      <w:r w:rsidRPr="0092053A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92053A">
        <w:rPr>
          <w:rFonts w:ascii="Times New Roman" w:hAnsi="Times New Roman"/>
          <w:lang w:val="lt-LT" w:eastAsia="lt-LT"/>
        </w:rPr>
        <w:t>.</w:t>
      </w:r>
    </w:p>
    <w:p w14:paraId="2F1DFC2A" w14:textId="77777777" w:rsidR="000C3DBF" w:rsidRDefault="000C3DBF" w:rsidP="000C3DBF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D394785" w14:textId="77777777" w:rsidR="00222FED" w:rsidRDefault="00222FED"/>
    <w:sectPr w:rsidR="00222FED" w:rsidSect="000C3DBF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B25F" w14:textId="77777777" w:rsidR="000C3DBF" w:rsidRDefault="000C3DBF" w:rsidP="00EB57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4ABB8E" w14:textId="77777777" w:rsidR="000C3DBF" w:rsidRDefault="000C3DB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8CAF" w14:textId="77777777" w:rsidR="000C3DBF" w:rsidRPr="00984246" w:rsidRDefault="000C3DBF" w:rsidP="00EB57BE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984246">
      <w:rPr>
        <w:rStyle w:val="Puslapionumeris"/>
        <w:sz w:val="22"/>
        <w:szCs w:val="22"/>
      </w:rPr>
      <w:fldChar w:fldCharType="begin"/>
    </w:r>
    <w:r w:rsidRPr="00984246">
      <w:rPr>
        <w:rStyle w:val="Puslapionumeris"/>
        <w:sz w:val="22"/>
        <w:szCs w:val="22"/>
      </w:rPr>
      <w:instrText xml:space="preserve">PAGE  </w:instrText>
    </w:r>
    <w:r w:rsidRPr="00984246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2</w:t>
    </w:r>
    <w:r w:rsidRPr="00984246">
      <w:rPr>
        <w:rStyle w:val="Puslapionumeris"/>
        <w:sz w:val="22"/>
        <w:szCs w:val="22"/>
      </w:rPr>
      <w:fldChar w:fldCharType="end"/>
    </w:r>
  </w:p>
  <w:p w14:paraId="5309001F" w14:textId="77777777" w:rsidR="000C3DBF" w:rsidRDefault="000C3DBF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T-EMEASMCA"/>
      <w:lvlText w:val="*"/>
      <w:lvlJc w:val="left"/>
      <w:rPr>
        <w:rFonts w:cs="Times New Roman"/>
      </w:rPr>
    </w:lvl>
  </w:abstractNum>
  <w:abstractNum w:abstractNumId="1" w15:restartNumberingAfterBreak="0">
    <w:nsid w:val="2BD30AB9"/>
    <w:multiLevelType w:val="hybridMultilevel"/>
    <w:tmpl w:val="0122CA70"/>
    <w:lvl w:ilvl="0" w:tplc="86A6F91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FFC"/>
    <w:multiLevelType w:val="hybridMultilevel"/>
    <w:tmpl w:val="9F1C6F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C2E88"/>
    <w:multiLevelType w:val="hybridMultilevel"/>
    <w:tmpl w:val="BBCAB786"/>
    <w:lvl w:ilvl="0" w:tplc="0427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4" w15:restartNumberingAfterBreak="0">
    <w:nsid w:val="66B15ED1"/>
    <w:multiLevelType w:val="hybridMultilevel"/>
    <w:tmpl w:val="668EA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351479">
    <w:abstractNumId w:val="0"/>
    <w:lvlOverride w:ilvl="0">
      <w:lvl w:ilvl="0">
        <w:start w:val="1"/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29831019">
    <w:abstractNumId w:val="1"/>
  </w:num>
  <w:num w:numId="3" w16cid:durableId="1309743336">
    <w:abstractNumId w:val="3"/>
  </w:num>
  <w:num w:numId="4" w16cid:durableId="997878533">
    <w:abstractNumId w:val="2"/>
  </w:num>
  <w:num w:numId="5" w16cid:durableId="641889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F"/>
    <w:rsid w:val="000C3DBF"/>
    <w:rsid w:val="00222FED"/>
    <w:rsid w:val="003352A6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8569"/>
  <w15:chartTrackingRefBased/>
  <w15:docId w15:val="{60ADE160-0889-4029-BD13-F1EAACC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DBF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3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3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3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3D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3D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3D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3D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3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3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3D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3D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3D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3D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3D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3D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3DB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3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3D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3D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3D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3D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3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3D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3DBF"/>
    <w:rPr>
      <w:b/>
      <w:bCs/>
      <w:smallCaps/>
      <w:color w:val="0F4761" w:themeColor="accent1" w:themeShade="BF"/>
      <w:spacing w:val="5"/>
    </w:rPr>
  </w:style>
  <w:style w:type="character" w:styleId="Puslapionumeris">
    <w:name w:val="page number"/>
    <w:rsid w:val="000C3DBF"/>
  </w:style>
  <w:style w:type="paragraph" w:customStyle="1" w:styleId="BT-EMEASMCA">
    <w:name w:val="BT- EMEA_SMCA"/>
    <w:basedOn w:val="prastasis"/>
    <w:autoRedefine/>
    <w:rsid w:val="000C3DBF"/>
    <w:pPr>
      <w:numPr>
        <w:numId w:val="1"/>
      </w:numPr>
      <w:spacing w:after="0" w:line="240" w:lineRule="auto"/>
    </w:pPr>
    <w:rPr>
      <w:noProof/>
      <w:szCs w:val="20"/>
      <w:lang w:val="lt-LT" w:eastAsia="lt-LT"/>
    </w:rPr>
  </w:style>
  <w:style w:type="paragraph" w:styleId="Porat">
    <w:name w:val="footer"/>
    <w:basedOn w:val="prastasis"/>
    <w:link w:val="PoratDiagrama"/>
    <w:rsid w:val="000C3DB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0C3DBF"/>
    <w:rPr>
      <w:rFonts w:eastAsia="Calibri"/>
      <w:kern w:val="0"/>
      <w:sz w:val="20"/>
      <w:szCs w:val="20"/>
      <w:lang w:eastAsia="lt-LT"/>
      <w14:ligatures w14:val="none"/>
    </w:rPr>
  </w:style>
  <w:style w:type="paragraph" w:styleId="Betarp">
    <w:name w:val="No Spacing"/>
    <w:uiPriority w:val="1"/>
    <w:qFormat/>
    <w:rsid w:val="000C3DBF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</w:style>
  <w:style w:type="paragraph" w:customStyle="1" w:styleId="Default">
    <w:name w:val="Default"/>
    <w:rsid w:val="000C3DBF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7463</Words>
  <Characters>4255</Characters>
  <Application>Microsoft Office Word</Application>
  <DocSecurity>0</DocSecurity>
  <Lines>35</Lines>
  <Paragraphs>23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2026-04-13T05:34:00Z</dcterms:created>
  <dcterms:modified xsi:type="dcterms:W3CDTF">2026-04-13T05:35:00Z</dcterms:modified>
</cp:coreProperties>
</file>