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B28" w14:textId="77777777" w:rsidR="00296D12" w:rsidRPr="00296D12" w:rsidRDefault="00296D12" w:rsidP="00296D12">
      <w:pPr>
        <w:spacing w:after="0" w:line="240" w:lineRule="auto"/>
        <w:ind w:left="567" w:hanging="567"/>
        <w:jc w:val="center"/>
        <w:rPr>
          <w:rFonts w:ascii="Times New Roman" w:hAnsi="Times New Roman"/>
          <w:b/>
          <w:caps/>
        </w:rPr>
      </w:pPr>
      <w:r w:rsidRPr="00296D12">
        <w:rPr>
          <w:rFonts w:ascii="Times New Roman" w:hAnsi="Times New Roman"/>
          <w:b/>
          <w:caps/>
        </w:rPr>
        <w:t>P</w:t>
      </w:r>
      <w:r w:rsidRPr="00296D12">
        <w:rPr>
          <w:rFonts w:ascii="Times New Roman" w:hAnsi="Times New Roman"/>
          <w:b/>
        </w:rPr>
        <w:t>akuotės lapelis: informacija vartotojui</w:t>
      </w:r>
    </w:p>
    <w:p w14:paraId="17B77100" w14:textId="77777777" w:rsidR="00296D12" w:rsidRPr="00296D12" w:rsidRDefault="00296D12" w:rsidP="00296D12">
      <w:pPr>
        <w:spacing w:after="0" w:line="240" w:lineRule="auto"/>
        <w:ind w:left="567" w:hanging="567"/>
        <w:jc w:val="center"/>
        <w:rPr>
          <w:rFonts w:ascii="Times New Roman" w:hAnsi="Times New Roman"/>
          <w:b/>
        </w:rPr>
      </w:pPr>
    </w:p>
    <w:p w14:paraId="7376BCF4" w14:textId="77777777" w:rsidR="00296D12" w:rsidRPr="00296D12" w:rsidRDefault="00296D12" w:rsidP="00296D12">
      <w:pPr>
        <w:spacing w:after="0" w:line="240" w:lineRule="auto"/>
        <w:ind w:left="567" w:hanging="567"/>
        <w:jc w:val="center"/>
        <w:rPr>
          <w:rFonts w:ascii="Times New Roman" w:hAnsi="Times New Roman"/>
          <w:b/>
        </w:rPr>
      </w:pPr>
      <w:proofErr w:type="spellStart"/>
      <w:r w:rsidRPr="00296D12">
        <w:rPr>
          <w:rFonts w:ascii="Times New Roman" w:hAnsi="Times New Roman"/>
          <w:b/>
        </w:rPr>
        <w:t>Ciral</w:t>
      </w:r>
      <w:proofErr w:type="spellEnd"/>
      <w:r w:rsidRPr="00296D12">
        <w:rPr>
          <w:rFonts w:ascii="Times New Roman" w:hAnsi="Times New Roman"/>
          <w:b/>
        </w:rPr>
        <w:t xml:space="preserve"> 20 mg plėvele dengtos tabletės</w:t>
      </w:r>
    </w:p>
    <w:p w14:paraId="2D3BC012" w14:textId="77777777" w:rsidR="00296D12" w:rsidRPr="00296D12" w:rsidRDefault="00296D12" w:rsidP="00296D12">
      <w:pPr>
        <w:spacing w:after="0" w:line="240" w:lineRule="auto"/>
        <w:ind w:left="567" w:hanging="567"/>
        <w:jc w:val="center"/>
        <w:rPr>
          <w:rFonts w:ascii="Times New Roman" w:hAnsi="Times New Roman"/>
        </w:rPr>
      </w:pPr>
      <w:proofErr w:type="spellStart"/>
      <w:r w:rsidRPr="00296D12">
        <w:rPr>
          <w:rFonts w:ascii="Times New Roman" w:hAnsi="Times New Roman"/>
        </w:rPr>
        <w:t>citalopramas</w:t>
      </w:r>
      <w:proofErr w:type="spellEnd"/>
    </w:p>
    <w:p w14:paraId="68444DE0" w14:textId="77777777" w:rsidR="00296D12" w:rsidRPr="00296D12" w:rsidRDefault="00296D12" w:rsidP="00296D12">
      <w:pPr>
        <w:spacing w:after="0" w:line="240" w:lineRule="auto"/>
        <w:ind w:left="567" w:hanging="567"/>
        <w:rPr>
          <w:rFonts w:ascii="Times New Roman" w:hAnsi="Times New Roman"/>
          <w:b/>
        </w:rPr>
      </w:pPr>
    </w:p>
    <w:p w14:paraId="1F6C7453" w14:textId="77777777" w:rsidR="00296D12" w:rsidRPr="00296D12" w:rsidRDefault="00296D12" w:rsidP="00296D12">
      <w:pPr>
        <w:spacing w:after="0" w:line="240" w:lineRule="auto"/>
        <w:rPr>
          <w:rFonts w:ascii="Times New Roman" w:hAnsi="Times New Roman"/>
          <w:b/>
        </w:rPr>
      </w:pPr>
      <w:r w:rsidRPr="00296D12">
        <w:rPr>
          <w:rFonts w:ascii="Times New Roman" w:hAnsi="Times New Roman"/>
          <w:b/>
        </w:rPr>
        <w:t>Atidžiai perskaitykite visą šį lapelį, prieš pradėdami vartoti vaistą, nes jame pateikiama Jums svarbi informacija.</w:t>
      </w:r>
    </w:p>
    <w:p w14:paraId="1EB767D9" w14:textId="77777777" w:rsidR="00296D12" w:rsidRPr="00296D12" w:rsidRDefault="00296D12" w:rsidP="00296D12">
      <w:pPr>
        <w:numPr>
          <w:ilvl w:val="0"/>
          <w:numId w:val="1"/>
        </w:numPr>
        <w:tabs>
          <w:tab w:val="left" w:pos="567"/>
        </w:tabs>
        <w:spacing w:after="0" w:line="240" w:lineRule="auto"/>
        <w:rPr>
          <w:rFonts w:ascii="Times New Roman" w:hAnsi="Times New Roman"/>
        </w:rPr>
      </w:pPr>
      <w:r w:rsidRPr="00296D12">
        <w:rPr>
          <w:rFonts w:ascii="Times New Roman" w:hAnsi="Times New Roman"/>
        </w:rPr>
        <w:t>Neišmeskite šio lapelio, nes vėl gali prireikti jį perskaityti.</w:t>
      </w:r>
    </w:p>
    <w:p w14:paraId="7D17C58C" w14:textId="77777777" w:rsidR="00296D12" w:rsidRPr="00296D12" w:rsidRDefault="00296D12" w:rsidP="00296D12">
      <w:pPr>
        <w:numPr>
          <w:ilvl w:val="0"/>
          <w:numId w:val="1"/>
        </w:numPr>
        <w:tabs>
          <w:tab w:val="left" w:pos="567"/>
        </w:tabs>
        <w:spacing w:after="0" w:line="240" w:lineRule="auto"/>
        <w:rPr>
          <w:rFonts w:ascii="Times New Roman" w:hAnsi="Times New Roman"/>
        </w:rPr>
      </w:pPr>
      <w:r w:rsidRPr="00296D12">
        <w:rPr>
          <w:rFonts w:ascii="Times New Roman" w:hAnsi="Times New Roman"/>
        </w:rPr>
        <w:t>Jeigu kiltų daugiau klausimų, kreipkitės į gydytoją arba vaistininką.</w:t>
      </w:r>
    </w:p>
    <w:p w14:paraId="14028446" w14:textId="77777777" w:rsidR="00296D12" w:rsidRPr="00296D12" w:rsidRDefault="00296D12" w:rsidP="00296D12">
      <w:pPr>
        <w:numPr>
          <w:ilvl w:val="0"/>
          <w:numId w:val="1"/>
        </w:numPr>
        <w:tabs>
          <w:tab w:val="left" w:pos="567"/>
        </w:tabs>
        <w:spacing w:after="0" w:line="240" w:lineRule="auto"/>
        <w:rPr>
          <w:rFonts w:ascii="Times New Roman" w:hAnsi="Times New Roman"/>
        </w:rPr>
      </w:pPr>
      <w:r w:rsidRPr="00296D12">
        <w:rPr>
          <w:rFonts w:ascii="Times New Roman" w:hAnsi="Times New Roman"/>
        </w:rPr>
        <w:t>Šis vaistas skirtas tik Jums, todėl kitiems žmonėms jo duoti negalima. Vaistas gali jiems pakenkti (net tiems, kurių ligos požymiai yra tokie patys kaip Jūsų).</w:t>
      </w:r>
    </w:p>
    <w:p w14:paraId="3F992102" w14:textId="77777777" w:rsidR="00296D12" w:rsidRPr="00296D12" w:rsidRDefault="00296D12" w:rsidP="00296D12">
      <w:pPr>
        <w:numPr>
          <w:ilvl w:val="0"/>
          <w:numId w:val="1"/>
        </w:numPr>
        <w:tabs>
          <w:tab w:val="left" w:pos="567"/>
        </w:tabs>
        <w:spacing w:after="0" w:line="240" w:lineRule="auto"/>
        <w:rPr>
          <w:rFonts w:ascii="Times New Roman" w:hAnsi="Times New Roman"/>
        </w:rPr>
      </w:pPr>
      <w:r w:rsidRPr="00296D12">
        <w:rPr>
          <w:rFonts w:ascii="Times New Roman" w:hAnsi="Times New Roman"/>
        </w:rPr>
        <w:t>Jeigu pasireiškė šalutinis poveikis (net jeigu jis šiame lapelyje nenurodytas), kreipkitės į gydytoją arba vaistininką. Žr. 4 skyrių.</w:t>
      </w:r>
    </w:p>
    <w:p w14:paraId="709430AD" w14:textId="77777777" w:rsidR="00296D12" w:rsidRPr="00296D12" w:rsidRDefault="00296D12" w:rsidP="00296D12">
      <w:pPr>
        <w:spacing w:after="0" w:line="240" w:lineRule="auto"/>
        <w:ind w:left="567" w:hanging="567"/>
        <w:jc w:val="both"/>
        <w:rPr>
          <w:rFonts w:ascii="Times New Roman" w:hAnsi="Times New Roman"/>
        </w:rPr>
      </w:pPr>
    </w:p>
    <w:p w14:paraId="001C4CB8" w14:textId="77777777" w:rsidR="00296D12" w:rsidRPr="00296D12" w:rsidRDefault="00296D12" w:rsidP="00296D12">
      <w:pPr>
        <w:spacing w:after="0" w:line="240" w:lineRule="auto"/>
        <w:ind w:left="567" w:hanging="567"/>
        <w:jc w:val="both"/>
        <w:rPr>
          <w:rFonts w:ascii="Times New Roman" w:hAnsi="Times New Roman"/>
          <w:b/>
        </w:rPr>
      </w:pPr>
      <w:r w:rsidRPr="00296D12">
        <w:rPr>
          <w:rFonts w:ascii="Times New Roman" w:hAnsi="Times New Roman"/>
          <w:b/>
        </w:rPr>
        <w:t>Apie ką rašoma šiame lapelyje?</w:t>
      </w:r>
    </w:p>
    <w:p w14:paraId="58B7E9A9" w14:textId="77777777" w:rsidR="00296D12" w:rsidRPr="00296D12" w:rsidRDefault="00296D12" w:rsidP="00296D12">
      <w:pPr>
        <w:spacing w:after="0" w:line="240" w:lineRule="auto"/>
        <w:ind w:left="567" w:hanging="567"/>
        <w:jc w:val="both"/>
        <w:rPr>
          <w:rFonts w:ascii="Times New Roman" w:hAnsi="Times New Roman"/>
          <w:b/>
        </w:rPr>
      </w:pPr>
    </w:p>
    <w:p w14:paraId="228BE8CA" w14:textId="77777777" w:rsidR="00296D12" w:rsidRPr="00296D12" w:rsidRDefault="00296D12" w:rsidP="00296D12">
      <w:pPr>
        <w:spacing w:after="0" w:line="240" w:lineRule="auto"/>
        <w:ind w:left="567" w:hanging="567"/>
        <w:jc w:val="both"/>
        <w:rPr>
          <w:rFonts w:ascii="Times New Roman" w:hAnsi="Times New Roman"/>
        </w:rPr>
      </w:pPr>
      <w:r w:rsidRPr="00296D12">
        <w:rPr>
          <w:rFonts w:ascii="Times New Roman" w:hAnsi="Times New Roman"/>
        </w:rPr>
        <w:t>1.</w:t>
      </w:r>
      <w:r w:rsidRPr="00296D12">
        <w:rPr>
          <w:rFonts w:ascii="Times New Roman" w:hAnsi="Times New Roman"/>
        </w:rPr>
        <w:tab/>
        <w:t xml:space="preserve">Kas yra </w:t>
      </w:r>
      <w:proofErr w:type="spellStart"/>
      <w:r w:rsidRPr="00296D12">
        <w:rPr>
          <w:rFonts w:ascii="Times New Roman" w:hAnsi="Times New Roman"/>
        </w:rPr>
        <w:t>Ciral</w:t>
      </w:r>
      <w:proofErr w:type="spellEnd"/>
      <w:r w:rsidRPr="00296D12">
        <w:rPr>
          <w:rFonts w:ascii="Times New Roman" w:hAnsi="Times New Roman"/>
        </w:rPr>
        <w:t xml:space="preserve"> ir kam jis vartojamas</w:t>
      </w:r>
    </w:p>
    <w:p w14:paraId="6C6E60ED" w14:textId="77777777" w:rsidR="00296D12" w:rsidRPr="00296D12" w:rsidRDefault="00296D12" w:rsidP="00296D12">
      <w:pPr>
        <w:spacing w:after="0" w:line="240" w:lineRule="auto"/>
        <w:ind w:left="567" w:hanging="567"/>
        <w:jc w:val="both"/>
        <w:rPr>
          <w:rFonts w:ascii="Times New Roman" w:hAnsi="Times New Roman"/>
        </w:rPr>
      </w:pPr>
      <w:r w:rsidRPr="00296D12">
        <w:rPr>
          <w:rFonts w:ascii="Times New Roman" w:hAnsi="Times New Roman"/>
        </w:rPr>
        <w:t>2.</w:t>
      </w:r>
      <w:r w:rsidRPr="00296D12">
        <w:rPr>
          <w:rFonts w:ascii="Times New Roman" w:hAnsi="Times New Roman"/>
        </w:rPr>
        <w:tab/>
        <w:t xml:space="preserve">Kas žinotina prieš vartojant </w:t>
      </w:r>
      <w:proofErr w:type="spellStart"/>
      <w:r w:rsidRPr="00296D12">
        <w:rPr>
          <w:rFonts w:ascii="Times New Roman" w:hAnsi="Times New Roman"/>
        </w:rPr>
        <w:t>Ciral</w:t>
      </w:r>
      <w:proofErr w:type="spellEnd"/>
      <w:r w:rsidRPr="00296D12">
        <w:rPr>
          <w:rFonts w:ascii="Times New Roman" w:hAnsi="Times New Roman"/>
        </w:rPr>
        <w:t xml:space="preserve"> </w:t>
      </w:r>
    </w:p>
    <w:p w14:paraId="6189523E" w14:textId="77777777" w:rsidR="00296D12" w:rsidRPr="00296D12" w:rsidRDefault="00296D12" w:rsidP="00296D12">
      <w:pPr>
        <w:spacing w:after="0" w:line="240" w:lineRule="auto"/>
        <w:ind w:left="567" w:hanging="567"/>
        <w:jc w:val="both"/>
        <w:rPr>
          <w:rFonts w:ascii="Times New Roman" w:hAnsi="Times New Roman"/>
        </w:rPr>
      </w:pPr>
      <w:r w:rsidRPr="00296D12">
        <w:rPr>
          <w:rFonts w:ascii="Times New Roman" w:hAnsi="Times New Roman"/>
        </w:rPr>
        <w:t>3.</w:t>
      </w:r>
      <w:r w:rsidRPr="00296D12">
        <w:rPr>
          <w:rFonts w:ascii="Times New Roman" w:hAnsi="Times New Roman"/>
        </w:rPr>
        <w:tab/>
        <w:t xml:space="preserve">Kaip vartoti </w:t>
      </w:r>
      <w:proofErr w:type="spellStart"/>
      <w:r w:rsidRPr="00296D12">
        <w:rPr>
          <w:rFonts w:ascii="Times New Roman" w:hAnsi="Times New Roman"/>
        </w:rPr>
        <w:t>Ciral</w:t>
      </w:r>
      <w:proofErr w:type="spellEnd"/>
      <w:r w:rsidRPr="00296D12">
        <w:rPr>
          <w:rFonts w:ascii="Times New Roman" w:hAnsi="Times New Roman"/>
        </w:rPr>
        <w:t xml:space="preserve"> </w:t>
      </w:r>
    </w:p>
    <w:p w14:paraId="6C24EEF6" w14:textId="77777777" w:rsidR="00296D12" w:rsidRPr="00296D12" w:rsidRDefault="00296D12" w:rsidP="00296D12">
      <w:pPr>
        <w:spacing w:after="0" w:line="240" w:lineRule="auto"/>
        <w:ind w:left="567" w:hanging="567"/>
        <w:jc w:val="both"/>
        <w:rPr>
          <w:rFonts w:ascii="Times New Roman" w:hAnsi="Times New Roman"/>
        </w:rPr>
      </w:pPr>
      <w:r w:rsidRPr="00296D12">
        <w:rPr>
          <w:rFonts w:ascii="Times New Roman" w:hAnsi="Times New Roman"/>
        </w:rPr>
        <w:t>4.</w:t>
      </w:r>
      <w:r w:rsidRPr="00296D12">
        <w:rPr>
          <w:rFonts w:ascii="Times New Roman" w:hAnsi="Times New Roman"/>
        </w:rPr>
        <w:tab/>
        <w:t>Galimas šalutinis poveikis</w:t>
      </w:r>
    </w:p>
    <w:p w14:paraId="5FF0366C" w14:textId="77777777" w:rsidR="00296D12" w:rsidRPr="00296D12" w:rsidRDefault="00296D12" w:rsidP="00296D12">
      <w:pPr>
        <w:spacing w:after="0" w:line="240" w:lineRule="auto"/>
        <w:ind w:left="567" w:hanging="567"/>
        <w:jc w:val="both"/>
        <w:rPr>
          <w:rFonts w:ascii="Times New Roman" w:hAnsi="Times New Roman"/>
        </w:rPr>
      </w:pPr>
      <w:r w:rsidRPr="00296D12">
        <w:rPr>
          <w:rFonts w:ascii="Times New Roman" w:hAnsi="Times New Roman"/>
        </w:rPr>
        <w:t>5.</w:t>
      </w:r>
      <w:r w:rsidRPr="00296D12">
        <w:rPr>
          <w:rFonts w:ascii="Times New Roman" w:hAnsi="Times New Roman"/>
        </w:rPr>
        <w:tab/>
        <w:t xml:space="preserve">Kaip laikyti </w:t>
      </w:r>
      <w:proofErr w:type="spellStart"/>
      <w:r w:rsidRPr="00296D12">
        <w:rPr>
          <w:rFonts w:ascii="Times New Roman" w:hAnsi="Times New Roman"/>
        </w:rPr>
        <w:t>Ciral</w:t>
      </w:r>
      <w:proofErr w:type="spellEnd"/>
      <w:r w:rsidRPr="00296D12">
        <w:rPr>
          <w:rFonts w:ascii="Times New Roman" w:hAnsi="Times New Roman"/>
        </w:rPr>
        <w:t xml:space="preserve"> </w:t>
      </w:r>
    </w:p>
    <w:p w14:paraId="1D64AC2C" w14:textId="77777777" w:rsidR="00296D12" w:rsidRPr="00296D12" w:rsidRDefault="00296D12" w:rsidP="00296D12">
      <w:pPr>
        <w:spacing w:after="0" w:line="240" w:lineRule="auto"/>
        <w:ind w:left="567" w:hanging="567"/>
        <w:jc w:val="both"/>
        <w:rPr>
          <w:rFonts w:ascii="Times New Roman" w:hAnsi="Times New Roman"/>
        </w:rPr>
      </w:pPr>
      <w:r w:rsidRPr="00296D12">
        <w:rPr>
          <w:rFonts w:ascii="Times New Roman" w:hAnsi="Times New Roman"/>
        </w:rPr>
        <w:t>6.</w:t>
      </w:r>
      <w:r w:rsidRPr="00296D12">
        <w:rPr>
          <w:rFonts w:ascii="Times New Roman" w:hAnsi="Times New Roman"/>
        </w:rPr>
        <w:tab/>
        <w:t>Pakuotės turinys ir kita informacija</w:t>
      </w:r>
    </w:p>
    <w:p w14:paraId="3A2DCCC8" w14:textId="77777777" w:rsidR="00296D12" w:rsidRPr="00296D12" w:rsidRDefault="00296D12" w:rsidP="00296D12">
      <w:pPr>
        <w:spacing w:after="0" w:line="240" w:lineRule="auto"/>
        <w:ind w:left="567" w:hanging="567"/>
        <w:jc w:val="both"/>
        <w:rPr>
          <w:rFonts w:ascii="Times New Roman" w:hAnsi="Times New Roman"/>
        </w:rPr>
      </w:pPr>
    </w:p>
    <w:p w14:paraId="0A15E25C" w14:textId="77777777" w:rsidR="00296D12" w:rsidRPr="00296D12" w:rsidRDefault="00296D12" w:rsidP="00296D12">
      <w:pPr>
        <w:spacing w:after="0" w:line="240" w:lineRule="auto"/>
        <w:ind w:left="567" w:hanging="567"/>
        <w:jc w:val="both"/>
        <w:rPr>
          <w:rFonts w:ascii="Times New Roman" w:hAnsi="Times New Roman"/>
        </w:rPr>
      </w:pPr>
    </w:p>
    <w:p w14:paraId="0499A4C3" w14:textId="77777777" w:rsidR="00296D12" w:rsidRPr="00296D12" w:rsidRDefault="00296D12" w:rsidP="00296D12">
      <w:pPr>
        <w:spacing w:after="0" w:line="240" w:lineRule="auto"/>
        <w:ind w:left="567" w:hanging="567"/>
        <w:jc w:val="both"/>
        <w:rPr>
          <w:rFonts w:ascii="Times New Roman" w:hAnsi="Times New Roman"/>
          <w:b/>
          <w:caps/>
        </w:rPr>
      </w:pPr>
      <w:r w:rsidRPr="00296D12">
        <w:rPr>
          <w:rFonts w:ascii="Times New Roman" w:hAnsi="Times New Roman"/>
          <w:b/>
        </w:rPr>
        <w:t>1.</w:t>
      </w:r>
      <w:r w:rsidRPr="00296D12">
        <w:rPr>
          <w:rFonts w:ascii="Times New Roman" w:hAnsi="Times New Roman"/>
          <w:b/>
        </w:rPr>
        <w:tab/>
        <w:t xml:space="preserve">Kas yra </w:t>
      </w:r>
      <w:proofErr w:type="spellStart"/>
      <w:r w:rsidRPr="00296D12">
        <w:rPr>
          <w:rFonts w:ascii="Times New Roman" w:hAnsi="Times New Roman"/>
          <w:b/>
        </w:rPr>
        <w:t>Ciral</w:t>
      </w:r>
      <w:proofErr w:type="spellEnd"/>
      <w:r w:rsidRPr="00296D12">
        <w:rPr>
          <w:rFonts w:ascii="Times New Roman" w:hAnsi="Times New Roman"/>
          <w:b/>
        </w:rPr>
        <w:t xml:space="preserve"> ir kam jis vartojamas</w:t>
      </w:r>
    </w:p>
    <w:p w14:paraId="15528F4E" w14:textId="77777777" w:rsidR="00296D12" w:rsidRPr="00296D12" w:rsidRDefault="00296D12" w:rsidP="00296D12">
      <w:pPr>
        <w:spacing w:after="0" w:line="240" w:lineRule="auto"/>
        <w:ind w:left="567" w:hanging="567"/>
        <w:jc w:val="both"/>
        <w:rPr>
          <w:rFonts w:ascii="Times New Roman" w:hAnsi="Times New Roman"/>
        </w:rPr>
      </w:pPr>
    </w:p>
    <w:p w14:paraId="1B505B3C"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Ciral</w:t>
      </w:r>
      <w:proofErr w:type="spellEnd"/>
      <w:r w:rsidRPr="00296D12">
        <w:rPr>
          <w:rFonts w:ascii="Times New Roman" w:hAnsi="Times New Roman"/>
        </w:rPr>
        <w:t xml:space="preserve"> veiklioji medžiaga yra </w:t>
      </w:r>
      <w:proofErr w:type="spellStart"/>
      <w:r w:rsidRPr="00296D12">
        <w:rPr>
          <w:rFonts w:ascii="Times New Roman" w:hAnsi="Times New Roman"/>
        </w:rPr>
        <w:t>citalopramas</w:t>
      </w:r>
      <w:proofErr w:type="spellEnd"/>
      <w:r w:rsidRPr="00296D12">
        <w:rPr>
          <w:rFonts w:ascii="Times New Roman" w:hAnsi="Times New Roman"/>
        </w:rPr>
        <w:t xml:space="preserve">, juo gydoma depresija, panikos sutrikimas, pasireiškiantis kartu su atvirų erdvių baime arba be jos, ir </w:t>
      </w:r>
      <w:proofErr w:type="spellStart"/>
      <w:r w:rsidRPr="00296D12">
        <w:rPr>
          <w:rFonts w:ascii="Times New Roman" w:hAnsi="Times New Roman"/>
        </w:rPr>
        <w:t>obsesinis</w:t>
      </w:r>
      <w:proofErr w:type="spellEnd"/>
      <w:r w:rsidRPr="00296D12">
        <w:rPr>
          <w:rFonts w:ascii="Times New Roman" w:hAnsi="Times New Roman"/>
        </w:rPr>
        <w:t xml:space="preserve"> – </w:t>
      </w:r>
      <w:proofErr w:type="spellStart"/>
      <w:r w:rsidRPr="00296D12">
        <w:rPr>
          <w:rFonts w:ascii="Times New Roman" w:hAnsi="Times New Roman"/>
        </w:rPr>
        <w:t>kompulsinis</w:t>
      </w:r>
      <w:proofErr w:type="spellEnd"/>
      <w:r w:rsidRPr="00296D12">
        <w:rPr>
          <w:rFonts w:ascii="Times New Roman" w:hAnsi="Times New Roman"/>
        </w:rPr>
        <w:t xml:space="preserve"> sutrikimas (pasireiškiantis įkyriomis mintimis ar veiksmais). </w:t>
      </w:r>
    </w:p>
    <w:p w14:paraId="74C8D39A" w14:textId="77777777" w:rsidR="00296D12" w:rsidRPr="00296D12" w:rsidRDefault="00296D12" w:rsidP="00296D12">
      <w:pPr>
        <w:spacing w:after="0" w:line="240" w:lineRule="auto"/>
        <w:rPr>
          <w:rFonts w:ascii="Times New Roman" w:hAnsi="Times New Roman"/>
        </w:rPr>
      </w:pPr>
    </w:p>
    <w:p w14:paraId="576AADBC"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Citalopramas</w:t>
      </w:r>
      <w:proofErr w:type="spellEnd"/>
      <w:r w:rsidRPr="00296D12">
        <w:rPr>
          <w:rFonts w:ascii="Times New Roman" w:hAnsi="Times New Roman"/>
        </w:rPr>
        <w:t xml:space="preserve"> priklauso vaistų, vadinamų selektyviais </w:t>
      </w:r>
      <w:proofErr w:type="spellStart"/>
      <w:r w:rsidRPr="00296D12">
        <w:rPr>
          <w:rFonts w:ascii="Times New Roman" w:hAnsi="Times New Roman"/>
        </w:rPr>
        <w:t>serotonino</w:t>
      </w:r>
      <w:proofErr w:type="spellEnd"/>
      <w:r w:rsidRPr="00296D12">
        <w:rPr>
          <w:rFonts w:ascii="Times New Roman" w:hAnsi="Times New Roman"/>
        </w:rPr>
        <w:t xml:space="preserve"> reabsorbcijos inhibitoriais (SSRI), grupei. Šie vaistai veikia </w:t>
      </w:r>
      <w:proofErr w:type="spellStart"/>
      <w:r w:rsidRPr="00296D12">
        <w:rPr>
          <w:rFonts w:ascii="Times New Roman" w:hAnsi="Times New Roman"/>
        </w:rPr>
        <w:t>serotonino</w:t>
      </w:r>
      <w:proofErr w:type="spellEnd"/>
      <w:r w:rsidRPr="00296D12">
        <w:rPr>
          <w:rFonts w:ascii="Times New Roman" w:hAnsi="Times New Roman"/>
        </w:rPr>
        <w:t xml:space="preserve"> sistemą smegenyse, didindami </w:t>
      </w:r>
      <w:proofErr w:type="spellStart"/>
      <w:r w:rsidRPr="00296D12">
        <w:rPr>
          <w:rFonts w:ascii="Times New Roman" w:hAnsi="Times New Roman"/>
        </w:rPr>
        <w:t>serotonino</w:t>
      </w:r>
      <w:proofErr w:type="spellEnd"/>
      <w:r w:rsidRPr="00296D12">
        <w:rPr>
          <w:rFonts w:ascii="Times New Roman" w:hAnsi="Times New Roman"/>
        </w:rPr>
        <w:t xml:space="preserve"> kiekį. </w:t>
      </w:r>
      <w:proofErr w:type="spellStart"/>
      <w:r w:rsidRPr="00296D12">
        <w:rPr>
          <w:rFonts w:ascii="Times New Roman" w:hAnsi="Times New Roman"/>
        </w:rPr>
        <w:t>Serotonino</w:t>
      </w:r>
      <w:proofErr w:type="spellEnd"/>
      <w:r w:rsidRPr="00296D12">
        <w:rPr>
          <w:rFonts w:ascii="Times New Roman" w:hAnsi="Times New Roman"/>
        </w:rPr>
        <w:t xml:space="preserve"> apykaitos sutrikimas yra svarbus depresijos bei į ją panašių sutrikimų atsiradimo veiksnys. </w:t>
      </w:r>
    </w:p>
    <w:p w14:paraId="3297E9A1" w14:textId="77777777" w:rsidR="00296D12" w:rsidRPr="00296D12" w:rsidRDefault="00296D12" w:rsidP="00296D12">
      <w:pPr>
        <w:spacing w:after="0" w:line="240" w:lineRule="auto"/>
        <w:ind w:left="567" w:hanging="567"/>
        <w:rPr>
          <w:rFonts w:ascii="Times New Roman" w:hAnsi="Times New Roman"/>
        </w:rPr>
      </w:pPr>
    </w:p>
    <w:p w14:paraId="08EA8149" w14:textId="77777777" w:rsidR="00296D12" w:rsidRPr="00296D12" w:rsidRDefault="00296D12" w:rsidP="00296D12">
      <w:pPr>
        <w:spacing w:after="0" w:line="240" w:lineRule="auto"/>
        <w:ind w:left="567" w:hanging="567"/>
        <w:rPr>
          <w:rFonts w:ascii="Times New Roman" w:hAnsi="Times New Roman"/>
        </w:rPr>
      </w:pPr>
    </w:p>
    <w:p w14:paraId="276E7F0D" w14:textId="77777777" w:rsidR="00296D12" w:rsidRPr="00296D12" w:rsidRDefault="00296D12" w:rsidP="00296D12">
      <w:pPr>
        <w:spacing w:after="0" w:line="240" w:lineRule="auto"/>
        <w:ind w:left="567" w:hanging="567"/>
        <w:rPr>
          <w:rFonts w:ascii="Times New Roman" w:hAnsi="Times New Roman"/>
          <w:b/>
          <w:caps/>
        </w:rPr>
      </w:pPr>
      <w:r w:rsidRPr="00296D12">
        <w:rPr>
          <w:rFonts w:ascii="Times New Roman" w:hAnsi="Times New Roman"/>
          <w:b/>
        </w:rPr>
        <w:t>2.</w:t>
      </w:r>
      <w:r w:rsidRPr="00296D12">
        <w:rPr>
          <w:rFonts w:ascii="Times New Roman" w:hAnsi="Times New Roman"/>
          <w:b/>
        </w:rPr>
        <w:tab/>
        <w:t xml:space="preserve">Kas žinotina prieš vartojant </w:t>
      </w:r>
      <w:proofErr w:type="spellStart"/>
      <w:r w:rsidRPr="00296D12">
        <w:rPr>
          <w:rFonts w:ascii="Times New Roman" w:hAnsi="Times New Roman"/>
          <w:b/>
        </w:rPr>
        <w:t>Ciral</w:t>
      </w:r>
      <w:proofErr w:type="spellEnd"/>
    </w:p>
    <w:p w14:paraId="550CCBAC" w14:textId="77777777" w:rsidR="00296D12" w:rsidRPr="00296D12" w:rsidRDefault="00296D12" w:rsidP="00296D12">
      <w:pPr>
        <w:spacing w:after="0" w:line="240" w:lineRule="auto"/>
        <w:ind w:left="567" w:hanging="567"/>
        <w:rPr>
          <w:rFonts w:ascii="Times New Roman" w:hAnsi="Times New Roman"/>
          <w:b/>
        </w:rPr>
      </w:pPr>
    </w:p>
    <w:p w14:paraId="66EE56EE" w14:textId="77777777" w:rsidR="00296D12" w:rsidRPr="00296D12" w:rsidRDefault="00296D12" w:rsidP="00296D12">
      <w:pPr>
        <w:keepNext/>
        <w:spacing w:after="0" w:line="240" w:lineRule="auto"/>
        <w:rPr>
          <w:rFonts w:ascii="Times New Roman" w:hAnsi="Times New Roman"/>
          <w:b/>
        </w:rPr>
      </w:pPr>
      <w:proofErr w:type="spellStart"/>
      <w:r w:rsidRPr="00296D12">
        <w:rPr>
          <w:rFonts w:ascii="Times New Roman" w:hAnsi="Times New Roman"/>
          <w:b/>
        </w:rPr>
        <w:t>Ciral</w:t>
      </w:r>
      <w:proofErr w:type="spellEnd"/>
      <w:r w:rsidRPr="00296D12">
        <w:rPr>
          <w:rFonts w:ascii="Times New Roman" w:hAnsi="Times New Roman"/>
          <w:b/>
        </w:rPr>
        <w:t xml:space="preserve"> vartoti draudžiama:</w:t>
      </w:r>
    </w:p>
    <w:p w14:paraId="6089D34F" w14:textId="77777777" w:rsidR="00296D12" w:rsidRPr="00296D12" w:rsidRDefault="00296D12" w:rsidP="00296D12">
      <w:pPr>
        <w:numPr>
          <w:ilvl w:val="0"/>
          <w:numId w:val="2"/>
        </w:numPr>
        <w:tabs>
          <w:tab w:val="left" w:pos="284"/>
        </w:tabs>
        <w:spacing w:after="0" w:line="240" w:lineRule="auto"/>
        <w:rPr>
          <w:rFonts w:ascii="Times New Roman" w:hAnsi="Times New Roman"/>
        </w:rPr>
      </w:pPr>
      <w:r w:rsidRPr="00296D12">
        <w:rPr>
          <w:rFonts w:ascii="Times New Roman" w:hAnsi="Times New Roman"/>
        </w:rPr>
        <w:t xml:space="preserve">jeigu yra alergija </w:t>
      </w:r>
      <w:proofErr w:type="spellStart"/>
      <w:r w:rsidRPr="00296D12">
        <w:rPr>
          <w:rFonts w:ascii="Times New Roman" w:hAnsi="Times New Roman"/>
        </w:rPr>
        <w:t>citalopramui</w:t>
      </w:r>
      <w:proofErr w:type="spellEnd"/>
      <w:r w:rsidRPr="00296D12">
        <w:rPr>
          <w:rFonts w:ascii="Times New Roman" w:hAnsi="Times New Roman"/>
        </w:rPr>
        <w:t xml:space="preserve"> arba bet kuriai pagalbinei šio vaisto medžiagai (jos išvardytos 6 </w:t>
      </w:r>
    </w:p>
    <w:p w14:paraId="227C584A" w14:textId="77777777" w:rsidR="00296D12" w:rsidRPr="00296D12" w:rsidRDefault="00296D12" w:rsidP="00296D12">
      <w:pPr>
        <w:tabs>
          <w:tab w:val="left" w:pos="284"/>
        </w:tabs>
        <w:spacing w:after="0" w:line="240" w:lineRule="auto"/>
        <w:ind w:firstLine="284"/>
        <w:rPr>
          <w:rFonts w:ascii="Times New Roman" w:hAnsi="Times New Roman"/>
        </w:rPr>
      </w:pPr>
      <w:r w:rsidRPr="00296D12">
        <w:rPr>
          <w:rFonts w:ascii="Times New Roman" w:hAnsi="Times New Roman"/>
        </w:rPr>
        <w:t xml:space="preserve">skyriuje); </w:t>
      </w:r>
    </w:p>
    <w:p w14:paraId="1753D984" w14:textId="77777777" w:rsidR="00296D12" w:rsidRPr="00296D12" w:rsidRDefault="00296D12" w:rsidP="00296D12">
      <w:pPr>
        <w:numPr>
          <w:ilvl w:val="0"/>
          <w:numId w:val="2"/>
        </w:numPr>
        <w:tabs>
          <w:tab w:val="left" w:pos="284"/>
        </w:tabs>
        <w:spacing w:after="0" w:line="240" w:lineRule="auto"/>
        <w:rPr>
          <w:rFonts w:ascii="Times New Roman" w:hAnsi="Times New Roman"/>
        </w:rPr>
      </w:pPr>
      <w:r w:rsidRPr="00296D12">
        <w:rPr>
          <w:rFonts w:ascii="Times New Roman" w:hAnsi="Times New Roman"/>
        </w:rPr>
        <w:t xml:space="preserve">jeigu vartojate kitų vaistų nuo depresijos ar nerimo, vadinamųjų </w:t>
      </w:r>
      <w:proofErr w:type="spellStart"/>
      <w:r w:rsidRPr="00296D12">
        <w:rPr>
          <w:rFonts w:ascii="Times New Roman" w:hAnsi="Times New Roman"/>
        </w:rPr>
        <w:t>monoaminooksidazės</w:t>
      </w:r>
      <w:proofErr w:type="spellEnd"/>
      <w:r w:rsidRPr="00296D12">
        <w:rPr>
          <w:rFonts w:ascii="Times New Roman" w:hAnsi="Times New Roman"/>
        </w:rPr>
        <w:t xml:space="preserve"> (MAO) </w:t>
      </w:r>
    </w:p>
    <w:p w14:paraId="06CC4D23" w14:textId="77777777" w:rsidR="00296D12" w:rsidRPr="00296D12" w:rsidRDefault="00296D12" w:rsidP="00296D12">
      <w:pPr>
        <w:tabs>
          <w:tab w:val="left" w:pos="284"/>
        </w:tabs>
        <w:spacing w:after="0" w:line="240" w:lineRule="auto"/>
        <w:ind w:left="284"/>
        <w:rPr>
          <w:rFonts w:ascii="Times New Roman" w:hAnsi="Times New Roman"/>
        </w:rPr>
      </w:pPr>
      <w:r w:rsidRPr="00296D12">
        <w:rPr>
          <w:rFonts w:ascii="Times New Roman" w:hAnsi="Times New Roman"/>
        </w:rPr>
        <w:t xml:space="preserve">inhibitorių (žr. skyrių „Kiti vaistai ir </w:t>
      </w:r>
      <w:proofErr w:type="spellStart"/>
      <w:r w:rsidRPr="00296D12">
        <w:rPr>
          <w:rFonts w:ascii="Times New Roman" w:hAnsi="Times New Roman"/>
        </w:rPr>
        <w:t>Ciral</w:t>
      </w:r>
      <w:proofErr w:type="spellEnd"/>
      <w:r w:rsidRPr="00296D12">
        <w:rPr>
          <w:rFonts w:ascii="Times New Roman" w:hAnsi="Times New Roman"/>
        </w:rPr>
        <w:t xml:space="preserve">“), pvz., </w:t>
      </w:r>
      <w:proofErr w:type="spellStart"/>
      <w:r w:rsidRPr="00296D12">
        <w:rPr>
          <w:rFonts w:ascii="Times New Roman" w:hAnsi="Times New Roman"/>
        </w:rPr>
        <w:t>moklobemido</w:t>
      </w:r>
      <w:proofErr w:type="spellEnd"/>
      <w:r w:rsidRPr="00296D12">
        <w:rPr>
          <w:rFonts w:ascii="Times New Roman" w:hAnsi="Times New Roman"/>
        </w:rPr>
        <w:t xml:space="preserve"> (vaisto nuo depresijos), ar </w:t>
      </w:r>
      <w:proofErr w:type="spellStart"/>
      <w:r w:rsidRPr="00296D12">
        <w:rPr>
          <w:rFonts w:ascii="Times New Roman" w:hAnsi="Times New Roman"/>
        </w:rPr>
        <w:t>selegilino</w:t>
      </w:r>
      <w:proofErr w:type="spellEnd"/>
      <w:r w:rsidRPr="00296D12">
        <w:rPr>
          <w:rFonts w:ascii="Times New Roman" w:hAnsi="Times New Roman"/>
        </w:rPr>
        <w:t xml:space="preserve"> (vaisto nuo Parkinsono ligos); </w:t>
      </w:r>
    </w:p>
    <w:p w14:paraId="66B7E352" w14:textId="77777777" w:rsidR="00296D12" w:rsidRPr="00296D12" w:rsidRDefault="00296D12" w:rsidP="00296D12">
      <w:pPr>
        <w:numPr>
          <w:ilvl w:val="0"/>
          <w:numId w:val="2"/>
        </w:numPr>
        <w:spacing w:after="0" w:line="240" w:lineRule="auto"/>
        <w:ind w:left="284" w:hanging="284"/>
        <w:rPr>
          <w:rFonts w:ascii="Times New Roman" w:hAnsi="Times New Roman"/>
        </w:rPr>
      </w:pPr>
      <w:r w:rsidRPr="00296D12">
        <w:rPr>
          <w:rFonts w:ascii="Times New Roman" w:hAnsi="Times New Roman"/>
        </w:rPr>
        <w:t xml:space="preserve">jei vartojate </w:t>
      </w:r>
      <w:proofErr w:type="spellStart"/>
      <w:r w:rsidRPr="00296D12">
        <w:rPr>
          <w:rFonts w:ascii="Times New Roman" w:hAnsi="Times New Roman"/>
        </w:rPr>
        <w:t>linezolido</w:t>
      </w:r>
      <w:proofErr w:type="spellEnd"/>
      <w:r w:rsidRPr="00296D12">
        <w:rPr>
          <w:rFonts w:ascii="Times New Roman" w:hAnsi="Times New Roman"/>
        </w:rPr>
        <w:t xml:space="preserve"> (antibiotiko), išskyrus atvejus, kai Jus atidžiai prižiūri gydytojas;</w:t>
      </w:r>
    </w:p>
    <w:p w14:paraId="3798B60D" w14:textId="77777777" w:rsidR="00296D12" w:rsidRPr="00296D12" w:rsidRDefault="00296D12" w:rsidP="00296D12">
      <w:pPr>
        <w:numPr>
          <w:ilvl w:val="0"/>
          <w:numId w:val="2"/>
        </w:numPr>
        <w:tabs>
          <w:tab w:val="left" w:pos="284"/>
        </w:tabs>
        <w:spacing w:after="0" w:line="240" w:lineRule="auto"/>
        <w:rPr>
          <w:rFonts w:ascii="Times New Roman" w:hAnsi="Times New Roman"/>
        </w:rPr>
      </w:pPr>
      <w:r w:rsidRPr="00296D12">
        <w:rPr>
          <w:rFonts w:ascii="Times New Roman" w:hAnsi="Times New Roman"/>
        </w:rPr>
        <w:t xml:space="preserve">jei Jums nustatytas įgimtas ar yra buvęs nenormalus širdies ritmas (nustatytas elektrokardiogramos </w:t>
      </w:r>
    </w:p>
    <w:p w14:paraId="788CF4D3" w14:textId="77777777" w:rsidR="00296D12" w:rsidRPr="00296D12" w:rsidRDefault="00296D12" w:rsidP="00296D12">
      <w:pPr>
        <w:tabs>
          <w:tab w:val="left" w:pos="284"/>
        </w:tabs>
        <w:spacing w:after="0" w:line="240" w:lineRule="auto"/>
        <w:ind w:left="360" w:hanging="76"/>
        <w:rPr>
          <w:rFonts w:ascii="Times New Roman" w:hAnsi="Times New Roman"/>
        </w:rPr>
      </w:pPr>
      <w:r w:rsidRPr="00296D12">
        <w:rPr>
          <w:rFonts w:ascii="Times New Roman" w:hAnsi="Times New Roman"/>
        </w:rPr>
        <w:t>tyrimu, kuriuo galima nustatyti, kaip veikia Jūsų širdis);</w:t>
      </w:r>
    </w:p>
    <w:p w14:paraId="52993644" w14:textId="77777777" w:rsidR="00296D12" w:rsidRPr="00296D12" w:rsidRDefault="00296D12" w:rsidP="00296D12">
      <w:pPr>
        <w:numPr>
          <w:ilvl w:val="0"/>
          <w:numId w:val="2"/>
        </w:numPr>
        <w:spacing w:after="0" w:line="240" w:lineRule="auto"/>
        <w:ind w:left="284" w:hanging="284"/>
        <w:rPr>
          <w:rFonts w:ascii="Times New Roman" w:hAnsi="Times New Roman"/>
          <w:i/>
        </w:rPr>
      </w:pPr>
      <w:r w:rsidRPr="00296D12">
        <w:rPr>
          <w:rFonts w:ascii="Times New Roman" w:hAnsi="Times New Roman"/>
        </w:rPr>
        <w:t xml:space="preserve">jei vartojate vaistų nuo širdies ritmo sutrikimų ar vaistų, galinčių paveikti širdies ritmą (žr. žemiau skyrių „Kiti vaistai ir </w:t>
      </w:r>
      <w:proofErr w:type="spellStart"/>
      <w:r w:rsidRPr="00296D12">
        <w:rPr>
          <w:rFonts w:ascii="Times New Roman" w:hAnsi="Times New Roman"/>
        </w:rPr>
        <w:t>Ciral</w:t>
      </w:r>
      <w:proofErr w:type="spellEnd"/>
      <w:r w:rsidRPr="00296D12">
        <w:rPr>
          <w:rFonts w:ascii="Times New Roman" w:hAnsi="Times New Roman"/>
        </w:rPr>
        <w:t>“)</w:t>
      </w:r>
      <w:r w:rsidRPr="00296D12">
        <w:rPr>
          <w:rFonts w:ascii="Times New Roman" w:hAnsi="Times New Roman"/>
          <w:i/>
        </w:rPr>
        <w:t>.</w:t>
      </w:r>
    </w:p>
    <w:p w14:paraId="5AC3B308" w14:textId="77777777" w:rsidR="00296D12" w:rsidRPr="00296D12" w:rsidRDefault="00296D12" w:rsidP="00296D12">
      <w:pPr>
        <w:tabs>
          <w:tab w:val="left" w:pos="1296"/>
        </w:tabs>
        <w:spacing w:after="0" w:line="240" w:lineRule="auto"/>
        <w:ind w:left="-150"/>
        <w:rPr>
          <w:rFonts w:ascii="Times New Roman" w:hAnsi="Times New Roman"/>
        </w:rPr>
      </w:pPr>
    </w:p>
    <w:p w14:paraId="20B81C11" w14:textId="77777777" w:rsidR="00296D12" w:rsidRPr="00296D12" w:rsidRDefault="00296D12" w:rsidP="00296D12">
      <w:pPr>
        <w:spacing w:after="0" w:line="240" w:lineRule="auto"/>
        <w:ind w:left="567" w:hanging="567"/>
        <w:rPr>
          <w:rFonts w:ascii="Times New Roman" w:hAnsi="Times New Roman"/>
          <w:b/>
        </w:rPr>
      </w:pPr>
      <w:r w:rsidRPr="00296D12">
        <w:rPr>
          <w:rFonts w:ascii="Times New Roman" w:hAnsi="Times New Roman"/>
          <w:b/>
        </w:rPr>
        <w:t>Įspėjimai ir atsargumo priemonės</w:t>
      </w:r>
    </w:p>
    <w:p w14:paraId="521969B4" w14:textId="77777777" w:rsidR="00296D12" w:rsidRPr="00296D12" w:rsidRDefault="00296D12" w:rsidP="00296D12">
      <w:pPr>
        <w:spacing w:after="0" w:line="240" w:lineRule="auto"/>
        <w:ind w:right="-2"/>
        <w:rPr>
          <w:rFonts w:ascii="Times New Roman" w:hAnsi="Times New Roman"/>
        </w:rPr>
      </w:pPr>
      <w:r w:rsidRPr="00296D12">
        <w:rPr>
          <w:rFonts w:ascii="Times New Roman" w:hAnsi="Times New Roman"/>
        </w:rPr>
        <w:t xml:space="preserve">Pasitarkite su gydytoju, prieš pradėdami vartoti </w:t>
      </w:r>
      <w:proofErr w:type="spellStart"/>
      <w:r w:rsidRPr="00296D12">
        <w:rPr>
          <w:rFonts w:ascii="Times New Roman" w:hAnsi="Times New Roman"/>
        </w:rPr>
        <w:t>Ciral</w:t>
      </w:r>
      <w:proofErr w:type="spellEnd"/>
      <w:r w:rsidRPr="00296D12">
        <w:rPr>
          <w:rFonts w:ascii="Times New Roman" w:hAnsi="Times New Roman"/>
        </w:rPr>
        <w:t>.</w:t>
      </w:r>
    </w:p>
    <w:p w14:paraId="33F8FAB4" w14:textId="77777777" w:rsidR="00296D12" w:rsidRPr="00296D12" w:rsidRDefault="00296D12" w:rsidP="00296D12">
      <w:pPr>
        <w:spacing w:after="0" w:line="240" w:lineRule="auto"/>
        <w:ind w:right="276"/>
        <w:rPr>
          <w:rFonts w:ascii="Times New Roman" w:hAnsi="Times New Roman"/>
        </w:rPr>
      </w:pPr>
    </w:p>
    <w:p w14:paraId="71B69CD6" w14:textId="77777777" w:rsidR="00296D12" w:rsidRPr="00296D12" w:rsidRDefault="00296D12" w:rsidP="00296D12">
      <w:pPr>
        <w:spacing w:after="0" w:line="240" w:lineRule="auto"/>
        <w:ind w:right="276"/>
        <w:rPr>
          <w:rFonts w:ascii="Times New Roman" w:hAnsi="Times New Roman"/>
        </w:rPr>
      </w:pPr>
      <w:r w:rsidRPr="00296D12">
        <w:rPr>
          <w:rFonts w:ascii="Times New Roman" w:hAnsi="Times New Roman"/>
        </w:rPr>
        <w:t>Pasakykite gydytojui, jeigu sergate bet kokia kita liga, kadangi gali prireikti į tai atsižvelgti. Ypač svarbu pasakyti gydytojui, jeigu:</w:t>
      </w:r>
    </w:p>
    <w:p w14:paraId="05ABA898" w14:textId="77777777" w:rsidR="00296D12" w:rsidRPr="00296D12" w:rsidRDefault="00296D12" w:rsidP="00296D12">
      <w:pPr>
        <w:numPr>
          <w:ilvl w:val="0"/>
          <w:numId w:val="3"/>
        </w:numPr>
        <w:tabs>
          <w:tab w:val="left" w:pos="540"/>
        </w:tabs>
        <w:spacing w:after="0" w:line="240" w:lineRule="auto"/>
        <w:rPr>
          <w:rFonts w:ascii="Times New Roman" w:hAnsi="Times New Roman"/>
        </w:rPr>
      </w:pPr>
      <w:r w:rsidRPr="00296D12">
        <w:rPr>
          <w:rFonts w:ascii="Times New Roman" w:hAnsi="Times New Roman"/>
        </w:rPr>
        <w:t>kamuoja ar kamavo širdies problemos ar neseniai ištiko širdies priepuolis;</w:t>
      </w:r>
    </w:p>
    <w:p w14:paraId="256F8398" w14:textId="77777777" w:rsidR="00296D12" w:rsidRPr="00296D12" w:rsidRDefault="00296D12" w:rsidP="00296D12">
      <w:pPr>
        <w:numPr>
          <w:ilvl w:val="0"/>
          <w:numId w:val="3"/>
        </w:numPr>
        <w:tabs>
          <w:tab w:val="left" w:pos="540"/>
        </w:tabs>
        <w:spacing w:after="0" w:line="240" w:lineRule="auto"/>
        <w:rPr>
          <w:rFonts w:ascii="Times New Roman" w:hAnsi="Times New Roman"/>
        </w:rPr>
      </w:pPr>
      <w:r w:rsidRPr="00296D12">
        <w:rPr>
          <w:rFonts w:ascii="Times New Roman" w:hAnsi="Times New Roman"/>
        </w:rPr>
        <w:t>yra retas širdies plakimas ramybės metu ir (arba) Jūs žinote, kad dėl užsitęsusio viduriavimo ir vėmimo ar diuretikų (šlapimą varančių tablečių) vartojimo Jums gali būti druskos išeikvojimas;</w:t>
      </w:r>
    </w:p>
    <w:p w14:paraId="421836C9" w14:textId="77777777" w:rsidR="00296D12" w:rsidRPr="00296D12" w:rsidRDefault="00296D12" w:rsidP="00296D12">
      <w:pPr>
        <w:numPr>
          <w:ilvl w:val="0"/>
          <w:numId w:val="3"/>
        </w:numPr>
        <w:tabs>
          <w:tab w:val="left" w:pos="540"/>
        </w:tabs>
        <w:spacing w:after="0" w:line="240" w:lineRule="auto"/>
        <w:rPr>
          <w:rFonts w:ascii="Times New Roman" w:hAnsi="Times New Roman"/>
        </w:rPr>
      </w:pPr>
      <w:r w:rsidRPr="00296D12">
        <w:rPr>
          <w:rFonts w:ascii="Times New Roman" w:hAnsi="Times New Roman"/>
        </w:rPr>
        <w:lastRenderedPageBreak/>
        <w:t>būna dažnas ar nereguliarus širdies plakimas, nualpimo, kraujotakos nepakankamumo (</w:t>
      </w:r>
      <w:proofErr w:type="spellStart"/>
      <w:r w:rsidRPr="00296D12">
        <w:rPr>
          <w:rFonts w:ascii="Times New Roman" w:hAnsi="Times New Roman"/>
        </w:rPr>
        <w:t>kolapso</w:t>
      </w:r>
      <w:proofErr w:type="spellEnd"/>
      <w:r w:rsidRPr="00296D12">
        <w:rPr>
          <w:rFonts w:ascii="Times New Roman" w:hAnsi="Times New Roman"/>
        </w:rPr>
        <w:t>) ar galvos svaigimo atsistojus atvejų, kurie gali rodyti širdies plakimo nenormalumą;</w:t>
      </w:r>
    </w:p>
    <w:p w14:paraId="35FA8B52" w14:textId="77777777" w:rsidR="00296D12" w:rsidRPr="00296D12" w:rsidRDefault="00296D12" w:rsidP="00296D12">
      <w:pPr>
        <w:numPr>
          <w:ilvl w:val="0"/>
          <w:numId w:val="3"/>
        </w:numPr>
        <w:tabs>
          <w:tab w:val="left" w:pos="540"/>
        </w:tabs>
        <w:spacing w:after="0" w:line="240" w:lineRule="auto"/>
        <w:rPr>
          <w:rFonts w:ascii="Times New Roman" w:hAnsi="Times New Roman"/>
        </w:rPr>
      </w:pPr>
      <w:r w:rsidRPr="00296D12">
        <w:rPr>
          <w:rFonts w:ascii="Times New Roman" w:hAnsi="Times New Roman"/>
        </w:rPr>
        <w:t xml:space="preserve">sergate diabetu. Dėl gydymo </w:t>
      </w:r>
      <w:proofErr w:type="spellStart"/>
      <w:r w:rsidRPr="00296D12">
        <w:rPr>
          <w:rFonts w:ascii="Times New Roman" w:hAnsi="Times New Roman"/>
        </w:rPr>
        <w:t>Ciral</w:t>
      </w:r>
      <w:proofErr w:type="spellEnd"/>
      <w:r w:rsidRPr="00296D12">
        <w:rPr>
          <w:rFonts w:ascii="Times New Roman" w:hAnsi="Times New Roman"/>
        </w:rPr>
        <w:t xml:space="preserve"> gali pakisti cukraus kiekis Jūsų kraujyje. Gali tekti keisti insulino ir (arba) geriamųjų cukraus kiekį mažinančių vaistų dozes; </w:t>
      </w:r>
    </w:p>
    <w:p w14:paraId="67BF9B82" w14:textId="77777777" w:rsidR="00296D12" w:rsidRPr="00296D12" w:rsidRDefault="00296D12" w:rsidP="00296D12">
      <w:pPr>
        <w:numPr>
          <w:ilvl w:val="0"/>
          <w:numId w:val="3"/>
        </w:numPr>
        <w:tabs>
          <w:tab w:val="left" w:pos="540"/>
        </w:tabs>
        <w:spacing w:after="0" w:line="240" w:lineRule="auto"/>
        <w:rPr>
          <w:rFonts w:ascii="Times New Roman" w:hAnsi="Times New Roman"/>
        </w:rPr>
      </w:pPr>
      <w:r w:rsidRPr="00296D12">
        <w:rPr>
          <w:rFonts w:ascii="Times New Roman" w:hAnsi="Times New Roman"/>
        </w:rPr>
        <w:t xml:space="preserve">sergate epilepsija. </w:t>
      </w:r>
      <w:proofErr w:type="spellStart"/>
      <w:r w:rsidRPr="00296D12">
        <w:rPr>
          <w:rFonts w:ascii="Times New Roman" w:hAnsi="Times New Roman"/>
        </w:rPr>
        <w:t>Ciral</w:t>
      </w:r>
      <w:proofErr w:type="spellEnd"/>
      <w:r w:rsidRPr="00296D12">
        <w:rPr>
          <w:rFonts w:ascii="Times New Roman" w:hAnsi="Times New Roman"/>
        </w:rPr>
        <w:t xml:space="preserve"> vartojimą reikia nutraukti, jei patirsite priepuolius ar Jums padažnės traukuliai;</w:t>
      </w:r>
    </w:p>
    <w:p w14:paraId="3CBDB872" w14:textId="77777777" w:rsidR="00296D12" w:rsidRPr="00296D12" w:rsidRDefault="00296D12" w:rsidP="00296D12">
      <w:pPr>
        <w:numPr>
          <w:ilvl w:val="0"/>
          <w:numId w:val="3"/>
        </w:numPr>
        <w:tabs>
          <w:tab w:val="left" w:pos="540"/>
        </w:tabs>
        <w:spacing w:after="0" w:line="240" w:lineRule="auto"/>
        <w:rPr>
          <w:rFonts w:ascii="Times New Roman" w:hAnsi="Times New Roman"/>
        </w:rPr>
      </w:pPr>
      <w:r w:rsidRPr="00296D12">
        <w:rPr>
          <w:rFonts w:ascii="Times New Roman" w:hAnsi="Times New Roman"/>
        </w:rPr>
        <w:t>anksčiau buvo kraujavimo sutrikimų arba jeigu esate nėščia (žr. „Nėštumas“).;</w:t>
      </w:r>
    </w:p>
    <w:p w14:paraId="5559CEAC" w14:textId="77777777" w:rsidR="00296D12" w:rsidRPr="00296D12" w:rsidRDefault="00296D12" w:rsidP="00296D12">
      <w:pPr>
        <w:numPr>
          <w:ilvl w:val="0"/>
          <w:numId w:val="3"/>
        </w:numPr>
        <w:tabs>
          <w:tab w:val="left" w:pos="567"/>
        </w:tabs>
        <w:spacing w:after="0" w:line="240" w:lineRule="auto"/>
        <w:rPr>
          <w:rFonts w:ascii="Times New Roman" w:hAnsi="Times New Roman"/>
        </w:rPr>
      </w:pPr>
      <w:r w:rsidRPr="00296D12">
        <w:rPr>
          <w:rFonts w:ascii="Times New Roman" w:hAnsi="Times New Roman"/>
        </w:rPr>
        <w:t>vartojate kraują skystinančių vaistų, pvz., aspirino (</w:t>
      </w:r>
      <w:proofErr w:type="spellStart"/>
      <w:r w:rsidRPr="00296D12">
        <w:rPr>
          <w:rFonts w:ascii="Times New Roman" w:hAnsi="Times New Roman"/>
        </w:rPr>
        <w:t>acetilsalicilo</w:t>
      </w:r>
      <w:proofErr w:type="spellEnd"/>
      <w:r w:rsidRPr="00296D12">
        <w:rPr>
          <w:rFonts w:ascii="Times New Roman" w:hAnsi="Times New Roman"/>
        </w:rPr>
        <w:t xml:space="preserve"> rūgšties) arba nesteroidinių vaistų nuo uždegimo ir skausmo (žr. poskyrį „Kiti vaistai ir </w:t>
      </w:r>
      <w:proofErr w:type="spellStart"/>
      <w:r w:rsidRPr="00296D12">
        <w:rPr>
          <w:rFonts w:ascii="Times New Roman" w:hAnsi="Times New Roman"/>
        </w:rPr>
        <w:t>Ciral</w:t>
      </w:r>
      <w:proofErr w:type="spellEnd"/>
      <w:r w:rsidRPr="00296D12">
        <w:rPr>
          <w:rFonts w:ascii="Times New Roman" w:hAnsi="Times New Roman"/>
        </w:rPr>
        <w:t xml:space="preserve">“); </w:t>
      </w:r>
    </w:p>
    <w:p w14:paraId="715A6D7B" w14:textId="77777777" w:rsidR="00296D12" w:rsidRPr="00296D12" w:rsidRDefault="00296D12" w:rsidP="00296D12">
      <w:pPr>
        <w:numPr>
          <w:ilvl w:val="0"/>
          <w:numId w:val="3"/>
        </w:numPr>
        <w:tabs>
          <w:tab w:val="left" w:pos="567"/>
        </w:tabs>
        <w:spacing w:after="0" w:line="240" w:lineRule="auto"/>
        <w:rPr>
          <w:rFonts w:ascii="Times New Roman" w:hAnsi="Times New Roman"/>
        </w:rPr>
      </w:pPr>
      <w:r w:rsidRPr="00296D12">
        <w:rPr>
          <w:rFonts w:ascii="Times New Roman" w:hAnsi="Times New Roman"/>
        </w:rPr>
        <w:t xml:space="preserve">Jums taikoma elektros traukulių terapija (dar vadinama elektrošoko terapija, tai sunkios depresijos gydymo metodas); </w:t>
      </w:r>
    </w:p>
    <w:p w14:paraId="3526EF16" w14:textId="77777777" w:rsidR="00296D12" w:rsidRPr="00296D12" w:rsidRDefault="00296D12" w:rsidP="00296D12">
      <w:pPr>
        <w:numPr>
          <w:ilvl w:val="0"/>
          <w:numId w:val="3"/>
        </w:numPr>
        <w:tabs>
          <w:tab w:val="left" w:pos="540"/>
        </w:tabs>
        <w:spacing w:after="0" w:line="240" w:lineRule="auto"/>
        <w:rPr>
          <w:rFonts w:ascii="Times New Roman" w:hAnsi="Times New Roman"/>
          <w:i/>
        </w:rPr>
      </w:pPr>
      <w:r w:rsidRPr="00296D12">
        <w:rPr>
          <w:rFonts w:ascii="Times New Roman" w:hAnsi="Times New Roman"/>
        </w:rPr>
        <w:t>Jums gresia natrio kiekio kraujyje sumažėjimo (</w:t>
      </w:r>
      <w:proofErr w:type="spellStart"/>
      <w:r w:rsidRPr="00296D12">
        <w:rPr>
          <w:rFonts w:ascii="Times New Roman" w:hAnsi="Times New Roman"/>
        </w:rPr>
        <w:t>hiponatremijos</w:t>
      </w:r>
      <w:proofErr w:type="spellEnd"/>
      <w:r w:rsidRPr="00296D12">
        <w:rPr>
          <w:rFonts w:ascii="Times New Roman" w:hAnsi="Times New Roman"/>
        </w:rPr>
        <w:t xml:space="preserve">) pavojus, pvz., dėl kartu vartojamų vaistų ir kepenų cirozės. Apie </w:t>
      </w:r>
      <w:proofErr w:type="spellStart"/>
      <w:r w:rsidRPr="00296D12">
        <w:rPr>
          <w:rFonts w:ascii="Times New Roman" w:hAnsi="Times New Roman"/>
        </w:rPr>
        <w:t>hiponatremiją</w:t>
      </w:r>
      <w:proofErr w:type="spellEnd"/>
      <w:r w:rsidRPr="00296D12">
        <w:rPr>
          <w:rFonts w:ascii="Times New Roman" w:hAnsi="Times New Roman"/>
        </w:rPr>
        <w:t xml:space="preserve">, susijusią su netinkamo </w:t>
      </w:r>
      <w:proofErr w:type="spellStart"/>
      <w:r w:rsidRPr="00296D12">
        <w:rPr>
          <w:rFonts w:ascii="Times New Roman" w:hAnsi="Times New Roman"/>
        </w:rPr>
        <w:t>antidiurezinio</w:t>
      </w:r>
      <w:proofErr w:type="spellEnd"/>
      <w:r w:rsidRPr="00296D12">
        <w:rPr>
          <w:rFonts w:ascii="Times New Roman" w:hAnsi="Times New Roman"/>
        </w:rPr>
        <w:t xml:space="preserve"> hormono sekrecijos sindromu (SIADH), buvo pranešta retai gydymo </w:t>
      </w:r>
      <w:proofErr w:type="spellStart"/>
      <w:r w:rsidRPr="00296D12">
        <w:rPr>
          <w:rFonts w:ascii="Times New Roman" w:hAnsi="Times New Roman"/>
        </w:rPr>
        <w:t>Ciral</w:t>
      </w:r>
      <w:proofErr w:type="spellEnd"/>
      <w:r w:rsidRPr="00296D12">
        <w:rPr>
          <w:rFonts w:ascii="Times New Roman" w:hAnsi="Times New Roman"/>
        </w:rPr>
        <w:t xml:space="preserve"> metu, daugiausia senyviems pacientams.</w:t>
      </w:r>
    </w:p>
    <w:p w14:paraId="31AEEBF2" w14:textId="77777777" w:rsidR="00296D12" w:rsidRPr="00296D12" w:rsidRDefault="00296D12" w:rsidP="00296D12">
      <w:pPr>
        <w:numPr>
          <w:ilvl w:val="0"/>
          <w:numId w:val="3"/>
        </w:numPr>
        <w:tabs>
          <w:tab w:val="left" w:pos="540"/>
        </w:tabs>
        <w:spacing w:after="0" w:line="240" w:lineRule="auto"/>
        <w:rPr>
          <w:rFonts w:ascii="Times New Roman" w:hAnsi="Times New Roman"/>
          <w:i/>
        </w:rPr>
      </w:pPr>
      <w:r w:rsidRPr="00296D12">
        <w:rPr>
          <w:rFonts w:ascii="Times New Roman" w:hAnsi="Times New Roman"/>
        </w:rPr>
        <w:t>sergate glaukoma (akių liga, kurią sukelia padidėjęs akies vidinis spaudimas).</w:t>
      </w:r>
    </w:p>
    <w:p w14:paraId="1E9E6B4C" w14:textId="77777777" w:rsidR="00296D12" w:rsidRPr="00296D12" w:rsidRDefault="00296D12" w:rsidP="00296D12">
      <w:pPr>
        <w:spacing w:after="0" w:line="240" w:lineRule="auto"/>
        <w:ind w:right="276"/>
        <w:rPr>
          <w:rFonts w:ascii="Times New Roman" w:hAnsi="Times New Roman"/>
        </w:rPr>
      </w:pPr>
    </w:p>
    <w:p w14:paraId="3E8707EB" w14:textId="77777777" w:rsidR="00296D12" w:rsidRPr="00296D12" w:rsidRDefault="00296D12" w:rsidP="00296D12">
      <w:pPr>
        <w:spacing w:after="0" w:line="240" w:lineRule="auto"/>
        <w:ind w:right="276"/>
        <w:rPr>
          <w:rFonts w:ascii="Times New Roman" w:hAnsi="Times New Roman"/>
          <w:b/>
        </w:rPr>
      </w:pPr>
      <w:r w:rsidRPr="00296D12">
        <w:rPr>
          <w:rFonts w:ascii="Times New Roman" w:hAnsi="Times New Roman"/>
          <w:b/>
        </w:rPr>
        <w:t>Atkreipkite dėmesį</w:t>
      </w:r>
    </w:p>
    <w:p w14:paraId="5D479CE2"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Gydant nerimo sutrikimą, paprastai turi praeiti 24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w:t>
      </w:r>
    </w:p>
    <w:p w14:paraId="1F5A7421" w14:textId="77777777" w:rsidR="00296D12" w:rsidRPr="00296D12" w:rsidRDefault="00296D12" w:rsidP="00296D12">
      <w:pPr>
        <w:spacing w:after="0" w:line="240" w:lineRule="auto"/>
        <w:ind w:right="276"/>
        <w:rPr>
          <w:rFonts w:ascii="Times New Roman" w:hAnsi="Times New Roman"/>
        </w:rPr>
      </w:pPr>
    </w:p>
    <w:p w14:paraId="6C25CA49" w14:textId="77777777" w:rsidR="00296D12" w:rsidRPr="00296D12" w:rsidRDefault="00296D12" w:rsidP="00296D12">
      <w:pPr>
        <w:spacing w:after="0" w:line="240" w:lineRule="auto"/>
        <w:rPr>
          <w:rFonts w:ascii="Times New Roman" w:hAnsi="Times New Roman"/>
          <w:i/>
        </w:rPr>
      </w:pPr>
      <w:r w:rsidRPr="00296D12">
        <w:rPr>
          <w:rFonts w:ascii="Times New Roman" w:hAnsi="Times New Roman"/>
          <w:i/>
        </w:rPr>
        <w:t>Mintys apie savižudybę ir depresijos arba nerimo sutrikimų pasunkėjimas</w:t>
      </w:r>
    </w:p>
    <w:p w14:paraId="00CE4A7C"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050C232F" w14:textId="77777777" w:rsidR="00296D12" w:rsidRPr="00296D12" w:rsidRDefault="00296D12" w:rsidP="00296D12">
      <w:pPr>
        <w:spacing w:after="0" w:line="240" w:lineRule="auto"/>
        <w:rPr>
          <w:rFonts w:ascii="Times New Roman" w:hAnsi="Times New Roman"/>
        </w:rPr>
      </w:pPr>
    </w:p>
    <w:p w14:paraId="3DAE7507"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Tokia minčių tikimybė Jums yra didesnė šiais atvejais:</w:t>
      </w:r>
    </w:p>
    <w:p w14:paraId="68CC604B" w14:textId="77777777" w:rsidR="00296D12" w:rsidRPr="00296D12" w:rsidRDefault="00296D12" w:rsidP="00296D12">
      <w:pPr>
        <w:spacing w:after="0" w:line="240" w:lineRule="auto"/>
        <w:ind w:left="540" w:hanging="540"/>
        <w:rPr>
          <w:rFonts w:ascii="Times New Roman" w:hAnsi="Times New Roman"/>
        </w:rPr>
      </w:pPr>
      <w:r w:rsidRPr="00296D12">
        <w:rPr>
          <w:rFonts w:ascii="Times New Roman" w:hAnsi="Times New Roman"/>
        </w:rPr>
        <w:t>-</w:t>
      </w:r>
      <w:r w:rsidRPr="00296D12">
        <w:rPr>
          <w:rFonts w:ascii="Times New Roman" w:hAnsi="Times New Roman"/>
        </w:rPr>
        <w:tab/>
        <w:t>jeigu anksčiau mąstėte apie savižudybę arba savęs žalojimą;</w:t>
      </w:r>
    </w:p>
    <w:p w14:paraId="03971A88" w14:textId="77777777" w:rsidR="00296D12" w:rsidRPr="00296D12" w:rsidRDefault="00296D12" w:rsidP="00296D12">
      <w:pPr>
        <w:spacing w:after="0" w:line="240" w:lineRule="auto"/>
        <w:ind w:left="562" w:hanging="562"/>
        <w:rPr>
          <w:rFonts w:ascii="Times New Roman" w:hAnsi="Times New Roman"/>
        </w:rPr>
      </w:pPr>
      <w:r w:rsidRPr="00296D12">
        <w:rPr>
          <w:rFonts w:ascii="Times New Roman" w:hAnsi="Times New Roman"/>
        </w:rPr>
        <w:t>-</w:t>
      </w:r>
      <w:r w:rsidRPr="00296D12">
        <w:rPr>
          <w:rFonts w:ascii="Times New Roman" w:hAnsi="Times New Roman"/>
        </w:rPr>
        <w:tab/>
        <w:t>jeigu esate jaunas suaugęs. Klinikinių tyrimų duomenys parodė, kad psichikos sutrikimais sergantiems jauniems suaugusiems (jaunesniems kaip 25 metų), vartojant antidepresantų, su savižudybe siejamo elgesio rizika yra didesnė.</w:t>
      </w:r>
    </w:p>
    <w:p w14:paraId="56E17B7E" w14:textId="77777777" w:rsidR="00296D12" w:rsidRPr="00296D12" w:rsidRDefault="00296D12" w:rsidP="00296D12">
      <w:pPr>
        <w:spacing w:after="0" w:line="240" w:lineRule="auto"/>
        <w:rPr>
          <w:rFonts w:ascii="Times New Roman" w:hAnsi="Times New Roman"/>
        </w:rPr>
      </w:pPr>
    </w:p>
    <w:p w14:paraId="234B716F" w14:textId="77777777" w:rsidR="00296D12" w:rsidRPr="00296D12" w:rsidRDefault="00296D12" w:rsidP="00296D12">
      <w:pPr>
        <w:spacing w:after="0" w:line="240" w:lineRule="auto"/>
        <w:rPr>
          <w:rFonts w:ascii="Times New Roman" w:hAnsi="Times New Roman"/>
          <w:i/>
        </w:rPr>
      </w:pPr>
      <w:r w:rsidRPr="00296D12">
        <w:rPr>
          <w:rFonts w:ascii="Times New Roman" w:hAnsi="Times New Roman"/>
        </w:rPr>
        <w:t xml:space="preserve">Jeigu bet kuriuo metu galvojate apie savižudybę arba savęs žalojimą, </w:t>
      </w:r>
      <w:r w:rsidRPr="00296D12">
        <w:rPr>
          <w:rFonts w:ascii="Times New Roman" w:hAnsi="Times New Roman"/>
          <w:i/>
        </w:rPr>
        <w:t>nedelsdami kreipkitės į gydytoją arba vykite į ligoninės priėmimo skyrių.</w:t>
      </w:r>
    </w:p>
    <w:p w14:paraId="204B6EF1" w14:textId="77777777" w:rsidR="00296D12" w:rsidRPr="00296D12" w:rsidRDefault="00296D12" w:rsidP="00296D12">
      <w:pPr>
        <w:spacing w:after="0" w:line="240" w:lineRule="auto"/>
        <w:rPr>
          <w:rFonts w:ascii="Times New Roman" w:hAnsi="Times New Roman"/>
        </w:rPr>
      </w:pPr>
    </w:p>
    <w:p w14:paraId="08EBCF33" w14:textId="77777777" w:rsidR="00296D12" w:rsidRPr="00296D12" w:rsidRDefault="00296D12" w:rsidP="00296D12">
      <w:pPr>
        <w:spacing w:after="0" w:line="240" w:lineRule="auto"/>
        <w:rPr>
          <w:rFonts w:ascii="Times New Roman" w:hAnsi="Times New Roman"/>
        </w:rPr>
      </w:pPr>
      <w:r w:rsidRPr="00296D12">
        <w:rPr>
          <w:rFonts w:ascii="Times New Roman" w:hAnsi="Times New Roman"/>
          <w:i/>
        </w:rPr>
        <w:t>Jums gali būti naudinga pasakyti giminaičiams ar artimiems draugams</w:t>
      </w:r>
      <w:r w:rsidRPr="00296D12">
        <w:rPr>
          <w:rFonts w:ascii="Times New Roman" w:hAnsi="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14:paraId="59787B1E" w14:textId="77777777" w:rsidR="00296D12" w:rsidRPr="00296D12" w:rsidRDefault="00296D12" w:rsidP="00296D12">
      <w:pPr>
        <w:spacing w:after="0" w:line="240" w:lineRule="auto"/>
        <w:ind w:right="276"/>
        <w:rPr>
          <w:rFonts w:ascii="Times New Roman" w:hAnsi="Times New Roman"/>
        </w:rPr>
      </w:pPr>
    </w:p>
    <w:p w14:paraId="7E181273"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Kai kuriems pacientams, sergantiems maniakiniu-depresiniu sutrikimu, gali prasidėti manijos fazė. Šiai būklei būdinga neįprastai greita idėjų kaita, neadekvatus laimės pojūtis ir pernelyg didelis fizinis aktyvumas. Jeigu pasireiškė šie simptomai, svarbu pasitarti su gydytoju.</w:t>
      </w:r>
    </w:p>
    <w:p w14:paraId="7C88BCD6" w14:textId="77777777" w:rsidR="00296D12" w:rsidRPr="00296D12" w:rsidRDefault="00296D12" w:rsidP="00296D12">
      <w:pPr>
        <w:spacing w:after="0" w:line="240" w:lineRule="auto"/>
        <w:rPr>
          <w:rFonts w:ascii="Times New Roman" w:hAnsi="Times New Roman"/>
          <w:u w:val="single"/>
          <w:shd w:val="clear" w:color="auto" w:fill="FFFF00"/>
        </w:rPr>
      </w:pPr>
    </w:p>
    <w:p w14:paraId="24C14FB6"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Per pirmąsias gydymo savaites taip pat gali atsirasti simptomų, tokių kaip </w:t>
      </w:r>
      <w:proofErr w:type="spellStart"/>
      <w:r w:rsidRPr="00296D12">
        <w:rPr>
          <w:rFonts w:ascii="Times New Roman" w:hAnsi="Times New Roman"/>
        </w:rPr>
        <w:t>nenustygstamumas</w:t>
      </w:r>
      <w:proofErr w:type="spellEnd"/>
      <w:r w:rsidRPr="00296D12">
        <w:rPr>
          <w:rFonts w:ascii="Times New Roman" w:hAnsi="Times New Roman"/>
        </w:rPr>
        <w:t xml:space="preserve"> ar negalėjimas ramiai sėdėti ar stovėti. Jeigu Jums atsirado šių simptomų, nedelsdami apie tai pasakykite gydytojui. </w:t>
      </w:r>
    </w:p>
    <w:p w14:paraId="271BB73C" w14:textId="77777777" w:rsidR="00296D12" w:rsidRPr="00296D12" w:rsidRDefault="00296D12" w:rsidP="00296D12">
      <w:pPr>
        <w:spacing w:after="0" w:line="240" w:lineRule="auto"/>
        <w:rPr>
          <w:rFonts w:ascii="Times New Roman" w:hAnsi="Times New Roman"/>
          <w:shd w:val="clear" w:color="auto" w:fill="FFFF00"/>
        </w:rPr>
      </w:pPr>
    </w:p>
    <w:p w14:paraId="6D514286" w14:textId="77777777" w:rsidR="00296D12" w:rsidRPr="00296D12" w:rsidRDefault="00296D12" w:rsidP="00296D12">
      <w:pPr>
        <w:spacing w:after="0" w:line="240" w:lineRule="auto"/>
        <w:rPr>
          <w:rFonts w:ascii="Times New Roman" w:hAnsi="Times New Roman"/>
          <w:shd w:val="clear" w:color="auto" w:fill="FFFF00"/>
        </w:rPr>
      </w:pPr>
      <w:r w:rsidRPr="00296D12">
        <w:rPr>
          <w:rFonts w:ascii="Times New Roman" w:hAnsi="Times New Roman"/>
        </w:rPr>
        <w:t xml:space="preserve">Tokie vaistai kaip </w:t>
      </w:r>
      <w:proofErr w:type="spellStart"/>
      <w:r w:rsidRPr="00296D12">
        <w:rPr>
          <w:rFonts w:ascii="Times New Roman" w:hAnsi="Times New Roman"/>
        </w:rPr>
        <w:t>Ciral</w:t>
      </w:r>
      <w:proofErr w:type="spellEnd"/>
      <w:r w:rsidRPr="00296D12">
        <w:rPr>
          <w:rFonts w:ascii="Times New Roman" w:hAnsi="Times New Roman"/>
        </w:rPr>
        <w:t xml:space="preserve">  (vadinamieji SSRI/SNRI) gali sukelti lytinės funkcijos sutrikimo simptomus (žr. 4 skyrių). Kai kuriais atvejais nutraukus gydymą šie simptomai išliko.</w:t>
      </w:r>
    </w:p>
    <w:p w14:paraId="617204B1" w14:textId="77777777" w:rsidR="00296D12" w:rsidRPr="00296D12" w:rsidRDefault="00296D12" w:rsidP="00296D12">
      <w:pPr>
        <w:spacing w:after="0" w:line="240" w:lineRule="auto"/>
        <w:rPr>
          <w:rFonts w:ascii="Times New Roman" w:hAnsi="Times New Roman"/>
          <w:shd w:val="clear" w:color="auto" w:fill="FFFF00"/>
        </w:rPr>
      </w:pPr>
    </w:p>
    <w:p w14:paraId="6E2AD76F" w14:textId="77777777" w:rsidR="00296D12" w:rsidRPr="00296D12" w:rsidRDefault="00296D12" w:rsidP="00296D12">
      <w:pPr>
        <w:spacing w:after="0" w:line="240" w:lineRule="auto"/>
        <w:rPr>
          <w:rFonts w:ascii="Times New Roman" w:hAnsi="Times New Roman"/>
          <w:b/>
        </w:rPr>
      </w:pPr>
      <w:r w:rsidRPr="00296D12">
        <w:rPr>
          <w:rFonts w:ascii="Times New Roman" w:hAnsi="Times New Roman"/>
          <w:b/>
        </w:rPr>
        <w:t>Vaikams ir paaugliams</w:t>
      </w:r>
    </w:p>
    <w:p w14:paraId="7C97B50E" w14:textId="77777777" w:rsidR="00296D12" w:rsidRPr="00296D12" w:rsidRDefault="00296D12" w:rsidP="00296D12">
      <w:pPr>
        <w:spacing w:after="0" w:line="240" w:lineRule="auto"/>
        <w:rPr>
          <w:rFonts w:ascii="Times New Roman" w:hAnsi="Times New Roman"/>
          <w:i/>
        </w:rPr>
      </w:pPr>
      <w:r w:rsidRPr="00296D12">
        <w:rPr>
          <w:rFonts w:ascii="Times New Roman" w:hAnsi="Times New Roman"/>
          <w:i/>
        </w:rPr>
        <w:t>Vartojimas vaikams ir paaugliams iki 18 metų</w:t>
      </w:r>
    </w:p>
    <w:p w14:paraId="6309E47A" w14:textId="77777777" w:rsidR="00296D12" w:rsidRPr="00296D12" w:rsidRDefault="00296D12" w:rsidP="00296D12">
      <w:pPr>
        <w:spacing w:after="0" w:line="240" w:lineRule="auto"/>
        <w:rPr>
          <w:rFonts w:ascii="Times New Roman" w:hAnsi="Times New Roman"/>
          <w:shd w:val="clear" w:color="auto" w:fill="FFFFFF"/>
        </w:rPr>
      </w:pPr>
      <w:proofErr w:type="spellStart"/>
      <w:r w:rsidRPr="00296D12">
        <w:rPr>
          <w:rFonts w:ascii="Times New Roman" w:hAnsi="Times New Roman"/>
          <w:shd w:val="clear" w:color="auto" w:fill="FFFFFF"/>
        </w:rPr>
        <w:t>Ciral</w:t>
      </w:r>
      <w:proofErr w:type="spellEnd"/>
      <w:r w:rsidRPr="00296D12">
        <w:rPr>
          <w:rFonts w:ascii="Times New Roman" w:hAnsi="Times New Roman"/>
          <w:shd w:val="clear" w:color="auto" w:fill="FFFFFF"/>
        </w:rPr>
        <w:t xml:space="preserve"> paprastai nėra skiriamas vaikams ir jaunesniems nei 18 metų paaugliams. Taip pat turite žinoti, kad jaunesniems nei 18 metų pacientams, vartojantiems šios klasės vaistus, padidėja šalutinio poveikio, pvz., bandymo nusižudyti, minčių apie savižudybę ir priešiškumo (daugiausia agresijos, </w:t>
      </w:r>
      <w:r w:rsidRPr="00296D12">
        <w:rPr>
          <w:rFonts w:ascii="Times New Roman" w:hAnsi="Times New Roman"/>
          <w:shd w:val="clear" w:color="auto" w:fill="FFFFFF"/>
        </w:rPr>
        <w:lastRenderedPageBreak/>
        <w:t xml:space="preserve">opozicinio neklusnumo (pasireiškiančio negatyviu, priešišku, užsispyrusiu elgesiu su suaugusiais, mokytojais ir kitais atsakingais asmenimis) ir pykčio) tikimybė. </w:t>
      </w:r>
    </w:p>
    <w:p w14:paraId="0D8F090B" w14:textId="77777777" w:rsidR="00296D12" w:rsidRPr="00296D12" w:rsidRDefault="00296D12" w:rsidP="00296D12">
      <w:pPr>
        <w:spacing w:after="0" w:line="240" w:lineRule="auto"/>
        <w:rPr>
          <w:rFonts w:ascii="Times New Roman" w:hAnsi="Times New Roman"/>
          <w:shd w:val="clear" w:color="auto" w:fill="FFFFFF"/>
        </w:rPr>
      </w:pPr>
      <w:r w:rsidRPr="00296D12">
        <w:rPr>
          <w:rFonts w:ascii="Times New Roman" w:hAnsi="Times New Roman"/>
          <w:shd w:val="clear" w:color="auto" w:fill="FFFFFF"/>
        </w:rPr>
        <w:t xml:space="preserve">Nepaisant to, gydytojas gali skirti </w:t>
      </w:r>
      <w:proofErr w:type="spellStart"/>
      <w:r w:rsidRPr="00296D12">
        <w:rPr>
          <w:rFonts w:ascii="Times New Roman" w:hAnsi="Times New Roman"/>
          <w:shd w:val="clear" w:color="auto" w:fill="FFFFFF"/>
        </w:rPr>
        <w:t>Ciral</w:t>
      </w:r>
      <w:proofErr w:type="spellEnd"/>
      <w:r w:rsidRPr="00296D12">
        <w:rPr>
          <w:rFonts w:ascii="Times New Roman" w:hAnsi="Times New Roman"/>
          <w:shd w:val="clear" w:color="auto" w:fill="FFFFFF"/>
        </w:rPr>
        <w:t xml:space="preserve"> jaunesniems nei 18 metų pacientams, jei, jo (jos) manymu, tai yra jiems tinkamiausias gydymas. Jeigu gydytojas skyrė </w:t>
      </w:r>
      <w:proofErr w:type="spellStart"/>
      <w:r w:rsidRPr="00296D12">
        <w:rPr>
          <w:rFonts w:ascii="Times New Roman" w:hAnsi="Times New Roman"/>
          <w:shd w:val="clear" w:color="auto" w:fill="FFFFFF"/>
        </w:rPr>
        <w:t>Ciral</w:t>
      </w:r>
      <w:proofErr w:type="spellEnd"/>
      <w:r w:rsidRPr="00296D12">
        <w:rPr>
          <w:rFonts w:ascii="Times New Roman" w:hAnsi="Times New Roman"/>
          <w:shd w:val="clear" w:color="auto" w:fill="FFFFFF"/>
        </w:rPr>
        <w:t xml:space="preserve"> jaunesniam nei 18 metų pacientui ir Jūs pageidaujate tai išsamiau aptarti, dar kartą kreipkitės į gydytoją. Būtinai pasakykite gydytojui, jei jaunesniems nei 18 metų pacientams, vartojantiems </w:t>
      </w:r>
      <w:proofErr w:type="spellStart"/>
      <w:r w:rsidRPr="00296D12">
        <w:rPr>
          <w:rFonts w:ascii="Times New Roman" w:hAnsi="Times New Roman"/>
          <w:shd w:val="clear" w:color="auto" w:fill="FFFFFF"/>
        </w:rPr>
        <w:t>Ciral</w:t>
      </w:r>
      <w:proofErr w:type="spellEnd"/>
      <w:r w:rsidRPr="00296D12">
        <w:rPr>
          <w:rFonts w:ascii="Times New Roman" w:hAnsi="Times New Roman"/>
          <w:shd w:val="clear" w:color="auto" w:fill="FFFFFF"/>
        </w:rPr>
        <w:t xml:space="preserve">, pasireiškė ar pasunkėjo bent vienas iš pirmiau išvardytų simptomų. Taip pat, šiuo metu dar nėra gauta ilgalaikio saugumo duomenų apie </w:t>
      </w:r>
      <w:proofErr w:type="spellStart"/>
      <w:r w:rsidRPr="00296D12">
        <w:rPr>
          <w:rFonts w:ascii="Times New Roman" w:hAnsi="Times New Roman"/>
          <w:shd w:val="clear" w:color="auto" w:fill="FFFFFF"/>
        </w:rPr>
        <w:t>Ciral</w:t>
      </w:r>
      <w:proofErr w:type="spellEnd"/>
      <w:r w:rsidRPr="00296D12">
        <w:rPr>
          <w:rFonts w:ascii="Times New Roman" w:hAnsi="Times New Roman"/>
          <w:shd w:val="clear" w:color="auto" w:fill="FFFFFF"/>
        </w:rPr>
        <w:t xml:space="preserve"> poveikį augimui, brendimui ir pažinimo bei elgsenos vystymuisi šios amžiaus grupės pacientams.</w:t>
      </w:r>
    </w:p>
    <w:p w14:paraId="435AB3FA" w14:textId="77777777" w:rsidR="00296D12" w:rsidRPr="00296D12" w:rsidRDefault="00296D12" w:rsidP="00296D12">
      <w:pPr>
        <w:spacing w:after="0" w:line="240" w:lineRule="auto"/>
        <w:rPr>
          <w:rFonts w:ascii="Times New Roman" w:hAnsi="Times New Roman"/>
          <w:shd w:val="clear" w:color="auto" w:fill="FFFFFF"/>
        </w:rPr>
      </w:pPr>
    </w:p>
    <w:p w14:paraId="09B75484" w14:textId="77777777" w:rsidR="00296D12" w:rsidRPr="00296D12" w:rsidRDefault="00296D12" w:rsidP="00296D12">
      <w:pPr>
        <w:spacing w:after="0" w:line="240" w:lineRule="auto"/>
        <w:rPr>
          <w:rFonts w:ascii="Times New Roman" w:hAnsi="Times New Roman"/>
          <w:i/>
        </w:rPr>
      </w:pPr>
      <w:r w:rsidRPr="00296D12">
        <w:rPr>
          <w:rFonts w:ascii="Times New Roman" w:hAnsi="Times New Roman"/>
          <w:i/>
        </w:rPr>
        <w:t>Nutraukimo simptomai</w:t>
      </w:r>
    </w:p>
    <w:p w14:paraId="5932057F"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Ciral</w:t>
      </w:r>
      <w:proofErr w:type="spellEnd"/>
      <w:r w:rsidRPr="00296D12">
        <w:rPr>
          <w:rFonts w:ascii="Times New Roman" w:hAnsi="Times New Roman"/>
        </w:rPr>
        <w:t xml:space="preserve"> vartojimą nutraukus, ypač staiga, Jums gali atsirasti nutraukimo simptomų. Nutraukus gydymą, šie simptomai pasireiškia dažnai. Jų atsiradimo rizika yra didesnė, jeigu </w:t>
      </w:r>
      <w:proofErr w:type="spellStart"/>
      <w:r w:rsidRPr="00296D12">
        <w:rPr>
          <w:rFonts w:ascii="Times New Roman" w:hAnsi="Times New Roman"/>
        </w:rPr>
        <w:t>Ciral</w:t>
      </w:r>
      <w:proofErr w:type="spellEnd"/>
      <w:r w:rsidRPr="00296D12">
        <w:rPr>
          <w:rFonts w:ascii="Times New Roman" w:hAnsi="Times New Roman"/>
        </w:rPr>
        <w:t xml:space="preserve"> buvo vartojama ilgai arba didelėmis dozėmis arba dozė mažinama per greitai. Daugumai žmonių šie simptomai paprastai būna lengvi ir per 2 savaites praeina savaime, tačiau kai kuriems pacientams jie gali būti labai intensyvūs arba trukti ilgiau (23 mėnesius ar daugiau). Jeigu nutraukus </w:t>
      </w:r>
      <w:proofErr w:type="spellStart"/>
      <w:r w:rsidRPr="00296D12">
        <w:rPr>
          <w:rFonts w:ascii="Times New Roman" w:hAnsi="Times New Roman"/>
        </w:rPr>
        <w:t>Ciral</w:t>
      </w:r>
      <w:proofErr w:type="spellEnd"/>
      <w:r w:rsidRPr="00296D12">
        <w:rPr>
          <w:rFonts w:ascii="Times New Roman" w:hAnsi="Times New Roman"/>
        </w:rPr>
        <w:t xml:space="preserve"> vartojimą atsiranda sunkių nutraukimo simptomų, kreipkitės į savo gydytoją. Gydytojas gali paprašyti Jūsų vėl pradėti vartoti tablečių ir po to lėčiau nutraukti jų vartojimą. </w:t>
      </w:r>
    </w:p>
    <w:p w14:paraId="6F09C628" w14:textId="77777777" w:rsidR="00296D12" w:rsidRPr="00296D12" w:rsidRDefault="00296D12" w:rsidP="00296D12">
      <w:pPr>
        <w:spacing w:after="0" w:line="240" w:lineRule="auto"/>
        <w:rPr>
          <w:rFonts w:ascii="Times New Roman" w:hAnsi="Times New Roman"/>
        </w:rPr>
      </w:pPr>
    </w:p>
    <w:p w14:paraId="6503D162" w14:textId="77777777" w:rsidR="00296D12" w:rsidRPr="00296D12" w:rsidRDefault="00296D12" w:rsidP="00296D12">
      <w:pPr>
        <w:spacing w:after="0" w:line="240" w:lineRule="auto"/>
        <w:jc w:val="both"/>
        <w:rPr>
          <w:rFonts w:ascii="Times New Roman" w:hAnsi="Times New Roman"/>
        </w:rPr>
      </w:pPr>
      <w:r w:rsidRPr="00296D12">
        <w:rPr>
          <w:rFonts w:ascii="Times New Roman" w:hAnsi="Times New Roman"/>
        </w:rPr>
        <w:t>Nutraukimo simptomai gali būti galvos svaigimas, dilgčiojimo, „badymo adatėlėmis“, deginimo ir, rečiau, elektros šoko pojūtis, miego sutrikimai (ryškūs sapnai, košmarai, nemiga), nerimas, galvos skausmas, pykinimas ir (arba) vėmimas, prakaitavimas, drebulys, sumišimas, emocinis nestabilumas arba dirglumas, viduriavimas, regos sutrikimai, pernelyg smarkus širdies plakimas, daužymasis.</w:t>
      </w:r>
    </w:p>
    <w:p w14:paraId="5E848952" w14:textId="77777777" w:rsidR="00296D12" w:rsidRPr="00296D12" w:rsidRDefault="00296D12" w:rsidP="00296D12">
      <w:pPr>
        <w:spacing w:after="0" w:line="240" w:lineRule="auto"/>
        <w:rPr>
          <w:rFonts w:ascii="Times New Roman" w:hAnsi="Times New Roman"/>
        </w:rPr>
      </w:pPr>
    </w:p>
    <w:p w14:paraId="1D94FE23" w14:textId="77777777" w:rsidR="00296D12" w:rsidRPr="00296D12" w:rsidRDefault="00296D12" w:rsidP="00296D12">
      <w:pPr>
        <w:spacing w:after="0" w:line="240" w:lineRule="auto"/>
        <w:rPr>
          <w:rFonts w:ascii="Times New Roman" w:hAnsi="Times New Roman"/>
          <w:b/>
        </w:rPr>
      </w:pPr>
      <w:r w:rsidRPr="00296D12">
        <w:rPr>
          <w:rFonts w:ascii="Times New Roman" w:hAnsi="Times New Roman"/>
          <w:b/>
        </w:rPr>
        <w:t xml:space="preserve">Kiti vaistai ir </w:t>
      </w:r>
      <w:proofErr w:type="spellStart"/>
      <w:r w:rsidRPr="00296D12">
        <w:rPr>
          <w:rFonts w:ascii="Times New Roman" w:hAnsi="Times New Roman"/>
          <w:b/>
        </w:rPr>
        <w:t>Ciral</w:t>
      </w:r>
      <w:proofErr w:type="spellEnd"/>
    </w:p>
    <w:p w14:paraId="77E6350A"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Jeigu vartojate ar neseniai vartojote kitų vaistų arba dėl to nesate tikri, apie tai pasakykite gydytojui arba vaistininkui. Jį reikia informuoti ir tuo atveju, jeigu kokių nors vaistų vartojote per paskutines dvi savaites arba vartosite per kitas 8 paras.</w:t>
      </w:r>
    </w:p>
    <w:p w14:paraId="558DC6E7" w14:textId="77777777" w:rsidR="00296D12" w:rsidRPr="00296D12" w:rsidRDefault="00296D12" w:rsidP="00296D12">
      <w:pPr>
        <w:spacing w:after="0" w:line="240" w:lineRule="auto"/>
        <w:rPr>
          <w:rFonts w:ascii="Times New Roman" w:hAnsi="Times New Roman"/>
        </w:rPr>
      </w:pPr>
    </w:p>
    <w:p w14:paraId="3B1478F0"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Cimetidinas</w:t>
      </w:r>
      <w:proofErr w:type="spellEnd"/>
      <w:r w:rsidRPr="00296D12">
        <w:rPr>
          <w:rFonts w:ascii="Times New Roman" w:hAnsi="Times New Roman"/>
        </w:rPr>
        <w:t xml:space="preserve">, </w:t>
      </w:r>
      <w:proofErr w:type="spellStart"/>
      <w:r w:rsidRPr="00296D12">
        <w:rPr>
          <w:rFonts w:ascii="Times New Roman" w:hAnsi="Times New Roman"/>
        </w:rPr>
        <w:t>lansoprazolas</w:t>
      </w:r>
      <w:proofErr w:type="spellEnd"/>
      <w:r w:rsidRPr="00296D12">
        <w:rPr>
          <w:rFonts w:ascii="Times New Roman" w:hAnsi="Times New Roman"/>
        </w:rPr>
        <w:t xml:space="preserve"> ir </w:t>
      </w:r>
      <w:proofErr w:type="spellStart"/>
      <w:r w:rsidRPr="00296D12">
        <w:rPr>
          <w:rFonts w:ascii="Times New Roman" w:hAnsi="Times New Roman"/>
        </w:rPr>
        <w:t>omeprazolas</w:t>
      </w:r>
      <w:proofErr w:type="spellEnd"/>
      <w:r w:rsidRPr="00296D12">
        <w:rPr>
          <w:rFonts w:ascii="Times New Roman" w:hAnsi="Times New Roman"/>
        </w:rPr>
        <w:t xml:space="preserve"> (jais gydoma skrandžio opaligė), </w:t>
      </w:r>
      <w:proofErr w:type="spellStart"/>
      <w:r w:rsidRPr="00296D12">
        <w:rPr>
          <w:rFonts w:ascii="Times New Roman" w:hAnsi="Times New Roman"/>
        </w:rPr>
        <w:t>flukonazolas</w:t>
      </w:r>
      <w:proofErr w:type="spellEnd"/>
      <w:r w:rsidRPr="00296D12">
        <w:rPr>
          <w:rFonts w:ascii="Times New Roman" w:hAnsi="Times New Roman"/>
        </w:rPr>
        <w:t xml:space="preserve"> (juo gydomos grybelinės infekcijos), </w:t>
      </w:r>
      <w:proofErr w:type="spellStart"/>
      <w:r w:rsidRPr="00296D12">
        <w:rPr>
          <w:rFonts w:ascii="Times New Roman" w:hAnsi="Times New Roman"/>
        </w:rPr>
        <w:t>fluvoksaminas</w:t>
      </w:r>
      <w:proofErr w:type="spellEnd"/>
      <w:r w:rsidRPr="00296D12">
        <w:rPr>
          <w:rFonts w:ascii="Times New Roman" w:hAnsi="Times New Roman"/>
        </w:rPr>
        <w:t xml:space="preserve"> (antidepresantas) ir </w:t>
      </w:r>
      <w:proofErr w:type="spellStart"/>
      <w:r w:rsidRPr="00296D12">
        <w:rPr>
          <w:rFonts w:ascii="Times New Roman" w:hAnsi="Times New Roman"/>
        </w:rPr>
        <w:t>tiklopidinas</w:t>
      </w:r>
      <w:proofErr w:type="spellEnd"/>
      <w:r w:rsidRPr="00296D12">
        <w:rPr>
          <w:rFonts w:ascii="Times New Roman" w:hAnsi="Times New Roman"/>
        </w:rPr>
        <w:t xml:space="preserve"> (vartojamas siekiant sumažinti insulto riziką). Vartojant šiuos vaistus, gali padidėti </w:t>
      </w:r>
      <w:proofErr w:type="spellStart"/>
      <w:r w:rsidRPr="00296D12">
        <w:rPr>
          <w:rFonts w:ascii="Times New Roman" w:hAnsi="Times New Roman"/>
        </w:rPr>
        <w:t>citalopramo</w:t>
      </w:r>
      <w:proofErr w:type="spellEnd"/>
      <w:r w:rsidRPr="00296D12">
        <w:rPr>
          <w:rFonts w:ascii="Times New Roman" w:hAnsi="Times New Roman"/>
        </w:rPr>
        <w:t xml:space="preserve"> koncentracija.</w:t>
      </w:r>
    </w:p>
    <w:p w14:paraId="1B70740B" w14:textId="77777777" w:rsidR="00296D12" w:rsidRPr="00296D12" w:rsidRDefault="00296D12" w:rsidP="00296D12">
      <w:pPr>
        <w:spacing w:after="0" w:line="240" w:lineRule="auto"/>
        <w:rPr>
          <w:rFonts w:ascii="Times New Roman" w:hAnsi="Times New Roman"/>
        </w:rPr>
      </w:pPr>
    </w:p>
    <w:p w14:paraId="44209034" w14:textId="77777777" w:rsidR="00296D12" w:rsidRPr="00296D12" w:rsidRDefault="00296D12" w:rsidP="00296D12">
      <w:pPr>
        <w:spacing w:after="0" w:line="240" w:lineRule="auto"/>
        <w:rPr>
          <w:rFonts w:ascii="Times New Roman" w:hAnsi="Times New Roman"/>
        </w:rPr>
      </w:pPr>
      <w:r w:rsidRPr="00296D12">
        <w:rPr>
          <w:rFonts w:ascii="Times New Roman" w:hAnsi="Times New Roman"/>
          <w:b/>
        </w:rPr>
        <w:t>NEVARTOKITE CIRAL</w:t>
      </w:r>
      <w:r w:rsidRPr="00296D12">
        <w:rPr>
          <w:rFonts w:ascii="Times New Roman" w:hAnsi="Times New Roman"/>
        </w:rPr>
        <w:t xml:space="preserve">, jeigu vartojate vaistų nuo širdies ritmo problemų ar vaistų, kurie gali paveikti širdies ritmą, pvz., tokių, kaip IA ir III klasės </w:t>
      </w:r>
      <w:proofErr w:type="spellStart"/>
      <w:r w:rsidRPr="00296D12">
        <w:rPr>
          <w:rFonts w:ascii="Times New Roman" w:hAnsi="Times New Roman"/>
        </w:rPr>
        <w:t>antiaritminiai</w:t>
      </w:r>
      <w:proofErr w:type="spellEnd"/>
      <w:r w:rsidRPr="00296D12">
        <w:rPr>
          <w:rFonts w:ascii="Times New Roman" w:hAnsi="Times New Roman"/>
        </w:rPr>
        <w:t xml:space="preserve"> vaistai, </w:t>
      </w:r>
      <w:proofErr w:type="spellStart"/>
      <w:r w:rsidRPr="00296D12">
        <w:rPr>
          <w:rFonts w:ascii="Times New Roman" w:hAnsi="Times New Roman"/>
        </w:rPr>
        <w:t>antipsichoziniai</w:t>
      </w:r>
      <w:proofErr w:type="spellEnd"/>
      <w:r w:rsidRPr="00296D12">
        <w:rPr>
          <w:rFonts w:ascii="Times New Roman" w:hAnsi="Times New Roman"/>
        </w:rPr>
        <w:t xml:space="preserve"> vaistai (pvz., </w:t>
      </w:r>
      <w:proofErr w:type="spellStart"/>
      <w:r w:rsidRPr="00296D12">
        <w:rPr>
          <w:rFonts w:ascii="Times New Roman" w:hAnsi="Times New Roman"/>
        </w:rPr>
        <w:t>fenotiazino</w:t>
      </w:r>
      <w:proofErr w:type="spellEnd"/>
      <w:r w:rsidRPr="00296D12">
        <w:rPr>
          <w:rFonts w:ascii="Times New Roman" w:hAnsi="Times New Roman"/>
        </w:rPr>
        <w:t xml:space="preserve"> dariniai, </w:t>
      </w:r>
      <w:proofErr w:type="spellStart"/>
      <w:r w:rsidRPr="00296D12">
        <w:rPr>
          <w:rFonts w:ascii="Times New Roman" w:hAnsi="Times New Roman"/>
        </w:rPr>
        <w:t>pimozidas</w:t>
      </w:r>
      <w:proofErr w:type="spellEnd"/>
      <w:r w:rsidRPr="00296D12">
        <w:rPr>
          <w:rFonts w:ascii="Times New Roman" w:hAnsi="Times New Roman"/>
        </w:rPr>
        <w:t xml:space="preserve">, </w:t>
      </w:r>
      <w:proofErr w:type="spellStart"/>
      <w:r w:rsidRPr="00296D12">
        <w:rPr>
          <w:rFonts w:ascii="Times New Roman" w:hAnsi="Times New Roman"/>
        </w:rPr>
        <w:t>haloperidolis</w:t>
      </w:r>
      <w:proofErr w:type="spellEnd"/>
      <w:r w:rsidRPr="00296D12">
        <w:rPr>
          <w:rFonts w:ascii="Times New Roman" w:hAnsi="Times New Roman"/>
        </w:rPr>
        <w:t xml:space="preserve">), </w:t>
      </w:r>
      <w:proofErr w:type="spellStart"/>
      <w:r w:rsidRPr="00296D12">
        <w:rPr>
          <w:rFonts w:ascii="Times New Roman" w:hAnsi="Times New Roman"/>
        </w:rPr>
        <w:t>tricikliai</w:t>
      </w:r>
      <w:proofErr w:type="spellEnd"/>
      <w:r w:rsidRPr="00296D12">
        <w:rPr>
          <w:rFonts w:ascii="Times New Roman" w:hAnsi="Times New Roman"/>
        </w:rPr>
        <w:t xml:space="preserve"> antidepresantai, kai kurie antibiotikai (pvz., </w:t>
      </w:r>
      <w:proofErr w:type="spellStart"/>
      <w:r w:rsidRPr="00296D12">
        <w:rPr>
          <w:rFonts w:ascii="Times New Roman" w:hAnsi="Times New Roman"/>
        </w:rPr>
        <w:t>sparfloksacinas</w:t>
      </w:r>
      <w:proofErr w:type="spellEnd"/>
      <w:r w:rsidRPr="00296D12">
        <w:rPr>
          <w:rFonts w:ascii="Times New Roman" w:hAnsi="Times New Roman"/>
        </w:rPr>
        <w:t xml:space="preserve">, </w:t>
      </w:r>
      <w:proofErr w:type="spellStart"/>
      <w:r w:rsidRPr="00296D12">
        <w:rPr>
          <w:rFonts w:ascii="Times New Roman" w:hAnsi="Times New Roman"/>
        </w:rPr>
        <w:t>moksifloksacinas</w:t>
      </w:r>
      <w:proofErr w:type="spellEnd"/>
      <w:r w:rsidRPr="00296D12">
        <w:rPr>
          <w:rFonts w:ascii="Times New Roman" w:hAnsi="Times New Roman"/>
        </w:rPr>
        <w:t xml:space="preserve">, į veną vartojamas </w:t>
      </w:r>
      <w:proofErr w:type="spellStart"/>
      <w:r w:rsidRPr="00296D12">
        <w:rPr>
          <w:rFonts w:ascii="Times New Roman" w:hAnsi="Times New Roman"/>
        </w:rPr>
        <w:t>eritromicinas</w:t>
      </w:r>
      <w:proofErr w:type="spellEnd"/>
      <w:r w:rsidRPr="00296D12">
        <w:rPr>
          <w:rFonts w:ascii="Times New Roman" w:hAnsi="Times New Roman"/>
        </w:rPr>
        <w:t xml:space="preserve">, </w:t>
      </w:r>
      <w:proofErr w:type="spellStart"/>
      <w:r w:rsidRPr="00296D12">
        <w:rPr>
          <w:rFonts w:ascii="Times New Roman" w:hAnsi="Times New Roman"/>
        </w:rPr>
        <w:t>pentamidinas</w:t>
      </w:r>
      <w:proofErr w:type="spellEnd"/>
      <w:r w:rsidRPr="00296D12">
        <w:rPr>
          <w:rFonts w:ascii="Times New Roman" w:hAnsi="Times New Roman"/>
        </w:rPr>
        <w:t xml:space="preserve">, </w:t>
      </w:r>
      <w:proofErr w:type="spellStart"/>
      <w:r w:rsidRPr="00296D12">
        <w:rPr>
          <w:rFonts w:ascii="Times New Roman" w:hAnsi="Times New Roman"/>
        </w:rPr>
        <w:t>antimaliariniai</w:t>
      </w:r>
      <w:proofErr w:type="spellEnd"/>
      <w:r w:rsidRPr="00296D12">
        <w:rPr>
          <w:rFonts w:ascii="Times New Roman" w:hAnsi="Times New Roman"/>
        </w:rPr>
        <w:t xml:space="preserve"> vaistai, ypač </w:t>
      </w:r>
      <w:proofErr w:type="spellStart"/>
      <w:r w:rsidRPr="00296D12">
        <w:rPr>
          <w:rFonts w:ascii="Times New Roman" w:hAnsi="Times New Roman"/>
        </w:rPr>
        <w:t>halofantrinas</w:t>
      </w:r>
      <w:proofErr w:type="spellEnd"/>
      <w:r w:rsidRPr="00296D12">
        <w:rPr>
          <w:rFonts w:ascii="Times New Roman" w:hAnsi="Times New Roman"/>
        </w:rPr>
        <w:t xml:space="preserve">), kai kurie </w:t>
      </w:r>
      <w:proofErr w:type="spellStart"/>
      <w:r w:rsidRPr="00296D12">
        <w:rPr>
          <w:rFonts w:ascii="Times New Roman" w:hAnsi="Times New Roman"/>
        </w:rPr>
        <w:t>antihistamininiai</w:t>
      </w:r>
      <w:proofErr w:type="spellEnd"/>
      <w:r w:rsidRPr="00296D12">
        <w:rPr>
          <w:rFonts w:ascii="Times New Roman" w:hAnsi="Times New Roman"/>
        </w:rPr>
        <w:t xml:space="preserve"> vaistai (</w:t>
      </w:r>
      <w:proofErr w:type="spellStart"/>
      <w:r w:rsidRPr="00296D12">
        <w:rPr>
          <w:rFonts w:ascii="Times New Roman" w:hAnsi="Times New Roman"/>
        </w:rPr>
        <w:t>astemizolas</w:t>
      </w:r>
      <w:proofErr w:type="spellEnd"/>
      <w:r w:rsidRPr="00296D12">
        <w:rPr>
          <w:rFonts w:ascii="Times New Roman" w:hAnsi="Times New Roman"/>
        </w:rPr>
        <w:t xml:space="preserve">, </w:t>
      </w:r>
      <w:proofErr w:type="spellStart"/>
      <w:r w:rsidRPr="00296D12">
        <w:rPr>
          <w:rFonts w:ascii="Times New Roman" w:hAnsi="Times New Roman"/>
        </w:rPr>
        <w:t>mizolastinas</w:t>
      </w:r>
      <w:proofErr w:type="spellEnd"/>
      <w:r w:rsidRPr="00296D12">
        <w:rPr>
          <w:rFonts w:ascii="Times New Roman" w:hAnsi="Times New Roman"/>
        </w:rPr>
        <w:t xml:space="preserve">). Jeigu Jums kyla bet kokių kitų klausimų apie tai, turite pasikalbėti su savo gydytoju. </w:t>
      </w:r>
    </w:p>
    <w:p w14:paraId="3048FC4C" w14:textId="77777777" w:rsidR="00296D12" w:rsidRPr="00296D12" w:rsidRDefault="00296D12" w:rsidP="00296D12">
      <w:pPr>
        <w:spacing w:after="0" w:line="240" w:lineRule="auto"/>
        <w:rPr>
          <w:rFonts w:ascii="Times New Roman" w:hAnsi="Times New Roman"/>
        </w:rPr>
      </w:pPr>
    </w:p>
    <w:p w14:paraId="7B03CE8A" w14:textId="77777777" w:rsidR="00296D12" w:rsidRPr="00296D12" w:rsidRDefault="00296D12" w:rsidP="00296D12">
      <w:pPr>
        <w:spacing w:after="0" w:line="240" w:lineRule="auto"/>
        <w:ind w:right="276"/>
        <w:rPr>
          <w:rFonts w:ascii="Times New Roman" w:hAnsi="Times New Roman"/>
        </w:rPr>
      </w:pPr>
      <w:r w:rsidRPr="00296D12">
        <w:rPr>
          <w:rFonts w:ascii="Times New Roman" w:hAnsi="Times New Roman"/>
        </w:rPr>
        <w:t xml:space="preserve">Taip pat kartu su </w:t>
      </w:r>
      <w:proofErr w:type="spellStart"/>
      <w:r w:rsidRPr="00296D12">
        <w:rPr>
          <w:rFonts w:ascii="Times New Roman" w:hAnsi="Times New Roman"/>
        </w:rPr>
        <w:t>Ciral</w:t>
      </w:r>
      <w:proofErr w:type="spellEnd"/>
      <w:r w:rsidRPr="00296D12">
        <w:rPr>
          <w:rFonts w:ascii="Times New Roman" w:hAnsi="Times New Roman"/>
        </w:rPr>
        <w:t xml:space="preserve"> </w:t>
      </w:r>
      <w:r w:rsidRPr="00296D12">
        <w:rPr>
          <w:rFonts w:ascii="Times New Roman" w:hAnsi="Times New Roman"/>
          <w:b/>
        </w:rPr>
        <w:t>negalima</w:t>
      </w:r>
      <w:r w:rsidRPr="00296D12">
        <w:rPr>
          <w:rFonts w:ascii="Times New Roman" w:hAnsi="Times New Roman"/>
        </w:rPr>
        <w:t xml:space="preserve"> </w:t>
      </w:r>
      <w:r w:rsidRPr="00296D12">
        <w:rPr>
          <w:rFonts w:ascii="Times New Roman" w:hAnsi="Times New Roman"/>
          <w:b/>
        </w:rPr>
        <w:t xml:space="preserve">vartoti MAO inhibitorių </w:t>
      </w:r>
      <w:r w:rsidRPr="00296D12">
        <w:rPr>
          <w:rFonts w:ascii="Times New Roman" w:hAnsi="Times New Roman"/>
        </w:rPr>
        <w:t>(žr. skyrių „</w:t>
      </w:r>
      <w:proofErr w:type="spellStart"/>
      <w:r w:rsidRPr="00296D12">
        <w:rPr>
          <w:rFonts w:ascii="Times New Roman" w:hAnsi="Times New Roman"/>
        </w:rPr>
        <w:t>Ciral</w:t>
      </w:r>
      <w:proofErr w:type="spellEnd"/>
      <w:r w:rsidRPr="00296D12">
        <w:rPr>
          <w:rFonts w:ascii="Times New Roman" w:hAnsi="Times New Roman"/>
        </w:rPr>
        <w:t xml:space="preserve"> vartoti negalima“). Keičiant vaistus, reikės daryti pertrauką.</w:t>
      </w:r>
    </w:p>
    <w:p w14:paraId="5C1789A7" w14:textId="77777777" w:rsidR="00296D12" w:rsidRPr="00296D12" w:rsidRDefault="00296D12" w:rsidP="00296D12">
      <w:pPr>
        <w:spacing w:after="0" w:line="240" w:lineRule="auto"/>
        <w:ind w:right="276"/>
        <w:rPr>
          <w:rFonts w:ascii="Times New Roman" w:hAnsi="Times New Roman"/>
        </w:rPr>
      </w:pPr>
      <w:r w:rsidRPr="00296D12">
        <w:rPr>
          <w:rFonts w:ascii="Times New Roman" w:hAnsi="Times New Roman"/>
        </w:rPr>
        <w:t xml:space="preserve">Nutraukus negrįžtamojo poveikio MAO inhibitorių (pvz., </w:t>
      </w:r>
      <w:proofErr w:type="spellStart"/>
      <w:r w:rsidRPr="00296D12">
        <w:rPr>
          <w:rFonts w:ascii="Times New Roman" w:hAnsi="Times New Roman"/>
        </w:rPr>
        <w:t>selegilino</w:t>
      </w:r>
      <w:proofErr w:type="spellEnd"/>
      <w:r w:rsidRPr="00296D12">
        <w:rPr>
          <w:rFonts w:ascii="Times New Roman" w:hAnsi="Times New Roman"/>
        </w:rPr>
        <w:t xml:space="preserve"> (nuo Parkinsono ligos)) vartojimą, </w:t>
      </w:r>
      <w:proofErr w:type="spellStart"/>
      <w:r w:rsidRPr="00296D12">
        <w:rPr>
          <w:rFonts w:ascii="Times New Roman" w:hAnsi="Times New Roman"/>
        </w:rPr>
        <w:t>Ciral</w:t>
      </w:r>
      <w:proofErr w:type="spellEnd"/>
      <w:r w:rsidRPr="00296D12">
        <w:rPr>
          <w:rFonts w:ascii="Times New Roman" w:hAnsi="Times New Roman"/>
        </w:rPr>
        <w:t xml:space="preserve"> tablečių galima gerti ne anksčiau kaip po 2 savaičių, o nutraukus grįžtamojo poveikio MAO inhibitorių (pvz., </w:t>
      </w:r>
      <w:proofErr w:type="spellStart"/>
      <w:r w:rsidRPr="00296D12">
        <w:rPr>
          <w:rFonts w:ascii="Times New Roman" w:hAnsi="Times New Roman"/>
        </w:rPr>
        <w:t>moklobemido</w:t>
      </w:r>
      <w:proofErr w:type="spellEnd"/>
      <w:r w:rsidRPr="00296D12">
        <w:rPr>
          <w:rFonts w:ascii="Times New Roman" w:hAnsi="Times New Roman"/>
        </w:rPr>
        <w:t xml:space="preserve"> (nuo depresijos ir su ja susijusių ligų)) vartojimą - tiek laiko, kiek nurodyta to vaisto pakuotės lapelyje. </w:t>
      </w:r>
    </w:p>
    <w:p w14:paraId="0E08BFE3" w14:textId="77777777" w:rsidR="00296D12" w:rsidRPr="00296D12" w:rsidRDefault="00296D12" w:rsidP="00296D12">
      <w:pPr>
        <w:spacing w:after="0" w:line="240" w:lineRule="auto"/>
        <w:ind w:right="276"/>
        <w:rPr>
          <w:rFonts w:ascii="Times New Roman" w:hAnsi="Times New Roman"/>
        </w:rPr>
      </w:pPr>
      <w:r w:rsidRPr="00296D12">
        <w:rPr>
          <w:rFonts w:ascii="Times New Roman" w:hAnsi="Times New Roman"/>
        </w:rPr>
        <w:t xml:space="preserve">Baigus gydymą </w:t>
      </w:r>
      <w:proofErr w:type="spellStart"/>
      <w:r w:rsidRPr="00296D12">
        <w:rPr>
          <w:rFonts w:ascii="Times New Roman" w:hAnsi="Times New Roman"/>
        </w:rPr>
        <w:t>Ciral</w:t>
      </w:r>
      <w:proofErr w:type="spellEnd"/>
      <w:r w:rsidRPr="00296D12">
        <w:rPr>
          <w:rFonts w:ascii="Times New Roman" w:hAnsi="Times New Roman"/>
        </w:rPr>
        <w:t xml:space="preserve"> tabletėmis, MAO inhibitorių galima pradėti vartoti ne anksčiau kaip po 7 parų. </w:t>
      </w:r>
    </w:p>
    <w:p w14:paraId="00B61061" w14:textId="77777777" w:rsidR="00296D12" w:rsidRPr="00296D12" w:rsidRDefault="00296D12" w:rsidP="00296D12">
      <w:pPr>
        <w:tabs>
          <w:tab w:val="left" w:pos="567"/>
        </w:tabs>
        <w:spacing w:after="0" w:line="240" w:lineRule="auto"/>
        <w:rPr>
          <w:rFonts w:ascii="Times New Roman" w:hAnsi="Times New Roman"/>
        </w:rPr>
      </w:pPr>
    </w:p>
    <w:p w14:paraId="639F1375" w14:textId="77777777" w:rsidR="00296D12" w:rsidRPr="00296D12" w:rsidRDefault="00296D12" w:rsidP="00296D12">
      <w:pPr>
        <w:tabs>
          <w:tab w:val="left" w:pos="567"/>
        </w:tabs>
        <w:spacing w:after="0" w:line="240" w:lineRule="auto"/>
        <w:rPr>
          <w:rFonts w:ascii="Times New Roman" w:hAnsi="Times New Roman"/>
        </w:rPr>
      </w:pPr>
      <w:r w:rsidRPr="00296D12">
        <w:rPr>
          <w:rFonts w:ascii="Times New Roman" w:hAnsi="Times New Roman"/>
        </w:rPr>
        <w:t>Pasakykite gydytojui, jeigu vartojate bet kurio iš šių vaistų:</w:t>
      </w:r>
    </w:p>
    <w:p w14:paraId="68BA4E83" w14:textId="77777777" w:rsidR="00296D12" w:rsidRPr="00296D12" w:rsidRDefault="00296D12" w:rsidP="00296D12">
      <w:pPr>
        <w:numPr>
          <w:ilvl w:val="0"/>
          <w:numId w:val="4"/>
        </w:numPr>
        <w:tabs>
          <w:tab w:val="left" w:pos="360"/>
          <w:tab w:val="left" w:pos="426"/>
        </w:tabs>
        <w:spacing w:after="0" w:line="240" w:lineRule="auto"/>
        <w:rPr>
          <w:rFonts w:ascii="Times New Roman" w:hAnsi="Times New Roman"/>
        </w:rPr>
      </w:pPr>
      <w:r w:rsidRPr="00296D12">
        <w:rPr>
          <w:rFonts w:ascii="Times New Roman" w:hAnsi="Times New Roman"/>
        </w:rPr>
        <w:t>ličio (vartojamas gydyti maniakinį-depresinį sutrikimą. Tai sutrikimas, pasireiškiantis depresijos ir pernelyg didelės laimės pojūčio ir energingumo periodų kaita);</w:t>
      </w:r>
    </w:p>
    <w:p w14:paraId="4E62E92E" w14:textId="77777777" w:rsidR="00296D12" w:rsidRPr="00296D12" w:rsidRDefault="00296D12" w:rsidP="00296D12">
      <w:pPr>
        <w:numPr>
          <w:ilvl w:val="0"/>
          <w:numId w:val="4"/>
        </w:numPr>
        <w:tabs>
          <w:tab w:val="left" w:pos="360"/>
        </w:tabs>
        <w:spacing w:after="0" w:line="240" w:lineRule="auto"/>
        <w:rPr>
          <w:rFonts w:ascii="Times New Roman" w:hAnsi="Times New Roman"/>
        </w:rPr>
      </w:pPr>
      <w:proofErr w:type="spellStart"/>
      <w:r w:rsidRPr="00296D12">
        <w:rPr>
          <w:rFonts w:ascii="Times New Roman" w:hAnsi="Times New Roman"/>
        </w:rPr>
        <w:t>sumatriptano</w:t>
      </w:r>
      <w:proofErr w:type="spellEnd"/>
      <w:r w:rsidRPr="00296D12">
        <w:rPr>
          <w:rFonts w:ascii="Times New Roman" w:hAnsi="Times New Roman"/>
        </w:rPr>
        <w:t xml:space="preserve">, kitokių </w:t>
      </w:r>
      <w:proofErr w:type="spellStart"/>
      <w:r w:rsidRPr="00296D12">
        <w:rPr>
          <w:rFonts w:ascii="Times New Roman" w:hAnsi="Times New Roman"/>
        </w:rPr>
        <w:t>triptanų</w:t>
      </w:r>
      <w:proofErr w:type="spellEnd"/>
      <w:r w:rsidRPr="00296D12">
        <w:rPr>
          <w:rFonts w:ascii="Times New Roman" w:hAnsi="Times New Roman"/>
        </w:rPr>
        <w:t xml:space="preserve"> (vaistų nuo migrenos); </w:t>
      </w:r>
    </w:p>
    <w:p w14:paraId="439871A3" w14:textId="77777777" w:rsidR="00296D12" w:rsidRPr="00296D12" w:rsidRDefault="00296D12" w:rsidP="00296D12">
      <w:pPr>
        <w:numPr>
          <w:ilvl w:val="0"/>
          <w:numId w:val="4"/>
        </w:numPr>
        <w:tabs>
          <w:tab w:val="left" w:pos="360"/>
        </w:tabs>
        <w:spacing w:after="0" w:line="240" w:lineRule="auto"/>
        <w:rPr>
          <w:rFonts w:ascii="Times New Roman" w:hAnsi="Times New Roman"/>
        </w:rPr>
      </w:pPr>
      <w:proofErr w:type="spellStart"/>
      <w:r w:rsidRPr="00296D12">
        <w:rPr>
          <w:rFonts w:ascii="Times New Roman" w:hAnsi="Times New Roman"/>
        </w:rPr>
        <w:t>bupropiono</w:t>
      </w:r>
      <w:proofErr w:type="spellEnd"/>
      <w:r w:rsidRPr="00296D12">
        <w:rPr>
          <w:rFonts w:ascii="Times New Roman" w:hAnsi="Times New Roman"/>
        </w:rPr>
        <w:t xml:space="preserve">, </w:t>
      </w:r>
      <w:proofErr w:type="spellStart"/>
      <w:r w:rsidRPr="00296D12">
        <w:rPr>
          <w:rFonts w:ascii="Times New Roman" w:hAnsi="Times New Roman"/>
        </w:rPr>
        <w:t>oksitriptano</w:t>
      </w:r>
      <w:proofErr w:type="spellEnd"/>
      <w:r w:rsidRPr="00296D12">
        <w:rPr>
          <w:rFonts w:ascii="Times New Roman" w:hAnsi="Times New Roman"/>
        </w:rPr>
        <w:t xml:space="preserve">, </w:t>
      </w:r>
      <w:proofErr w:type="spellStart"/>
      <w:r w:rsidRPr="00296D12">
        <w:rPr>
          <w:rFonts w:ascii="Times New Roman" w:hAnsi="Times New Roman"/>
        </w:rPr>
        <w:t>triptofano</w:t>
      </w:r>
      <w:proofErr w:type="spellEnd"/>
      <w:r w:rsidRPr="00296D12">
        <w:rPr>
          <w:rFonts w:ascii="Times New Roman" w:hAnsi="Times New Roman"/>
        </w:rPr>
        <w:t xml:space="preserve">, </w:t>
      </w:r>
      <w:proofErr w:type="spellStart"/>
      <w:r w:rsidRPr="00296D12">
        <w:rPr>
          <w:rFonts w:ascii="Times New Roman" w:hAnsi="Times New Roman"/>
        </w:rPr>
        <w:t>fluvoksamino</w:t>
      </w:r>
      <w:proofErr w:type="spellEnd"/>
      <w:r w:rsidRPr="00296D12">
        <w:rPr>
          <w:rFonts w:ascii="Times New Roman" w:hAnsi="Times New Roman"/>
        </w:rPr>
        <w:t xml:space="preserve"> (nuo depresijos);</w:t>
      </w:r>
    </w:p>
    <w:p w14:paraId="4A4C5195" w14:textId="77777777" w:rsidR="00296D12" w:rsidRPr="00296D12" w:rsidRDefault="00296D12" w:rsidP="00296D12">
      <w:pPr>
        <w:numPr>
          <w:ilvl w:val="0"/>
          <w:numId w:val="4"/>
        </w:numPr>
        <w:tabs>
          <w:tab w:val="left" w:pos="360"/>
        </w:tabs>
        <w:spacing w:after="0" w:line="240" w:lineRule="auto"/>
        <w:rPr>
          <w:rFonts w:ascii="Times New Roman" w:hAnsi="Times New Roman"/>
        </w:rPr>
      </w:pPr>
      <w:r w:rsidRPr="00296D12">
        <w:rPr>
          <w:rFonts w:ascii="Times New Roman" w:hAnsi="Times New Roman"/>
        </w:rPr>
        <w:t xml:space="preserve">vaistų, kurių sudėtyje yra jonažolės(augaliniai vaistai nuo depresijos); </w:t>
      </w:r>
    </w:p>
    <w:p w14:paraId="6CE29306" w14:textId="77777777" w:rsidR="00296D12" w:rsidRPr="00296D12" w:rsidRDefault="00296D12" w:rsidP="00296D12">
      <w:pPr>
        <w:numPr>
          <w:ilvl w:val="0"/>
          <w:numId w:val="4"/>
        </w:numPr>
        <w:tabs>
          <w:tab w:val="left" w:pos="360"/>
        </w:tabs>
        <w:spacing w:after="0" w:line="240" w:lineRule="auto"/>
        <w:rPr>
          <w:rFonts w:ascii="Times New Roman" w:hAnsi="Times New Roman"/>
        </w:rPr>
      </w:pPr>
      <w:proofErr w:type="spellStart"/>
      <w:r w:rsidRPr="00296D12">
        <w:rPr>
          <w:rFonts w:ascii="Times New Roman" w:hAnsi="Times New Roman"/>
        </w:rPr>
        <w:t>opioidų</w:t>
      </w:r>
      <w:proofErr w:type="spellEnd"/>
      <w:r w:rsidRPr="00296D12">
        <w:rPr>
          <w:rFonts w:ascii="Times New Roman" w:hAnsi="Times New Roman"/>
        </w:rPr>
        <w:t xml:space="preserve">, pvz., </w:t>
      </w:r>
      <w:proofErr w:type="spellStart"/>
      <w:r w:rsidRPr="00296D12">
        <w:rPr>
          <w:rFonts w:ascii="Times New Roman" w:hAnsi="Times New Roman"/>
        </w:rPr>
        <w:t>tramadolio</w:t>
      </w:r>
      <w:proofErr w:type="spellEnd"/>
      <w:r w:rsidRPr="00296D12">
        <w:rPr>
          <w:rFonts w:ascii="Times New Roman" w:hAnsi="Times New Roman"/>
        </w:rPr>
        <w:t xml:space="preserve"> ir </w:t>
      </w:r>
      <w:proofErr w:type="spellStart"/>
      <w:r w:rsidRPr="00296D12">
        <w:rPr>
          <w:rFonts w:ascii="Times New Roman" w:hAnsi="Times New Roman"/>
        </w:rPr>
        <w:t>buprenorfino</w:t>
      </w:r>
      <w:proofErr w:type="spellEnd"/>
      <w:r w:rsidRPr="00296D12">
        <w:rPr>
          <w:rFonts w:ascii="Times New Roman" w:hAnsi="Times New Roman"/>
        </w:rPr>
        <w:t xml:space="preserve"> (vaistų nuo stipraus skausmo);</w:t>
      </w:r>
    </w:p>
    <w:p w14:paraId="4B2F3B79" w14:textId="77777777" w:rsidR="00296D12" w:rsidRPr="00296D12" w:rsidRDefault="00296D12" w:rsidP="00296D12">
      <w:pPr>
        <w:numPr>
          <w:ilvl w:val="0"/>
          <w:numId w:val="4"/>
        </w:numPr>
        <w:tabs>
          <w:tab w:val="left" w:pos="360"/>
        </w:tabs>
        <w:spacing w:after="0" w:line="240" w:lineRule="auto"/>
        <w:rPr>
          <w:rFonts w:ascii="Times New Roman" w:hAnsi="Times New Roman"/>
        </w:rPr>
      </w:pPr>
      <w:proofErr w:type="spellStart"/>
      <w:r w:rsidRPr="00296D12">
        <w:rPr>
          <w:rFonts w:ascii="Times New Roman" w:hAnsi="Times New Roman"/>
        </w:rPr>
        <w:t>cimetidino</w:t>
      </w:r>
      <w:proofErr w:type="spellEnd"/>
      <w:r w:rsidRPr="00296D12">
        <w:rPr>
          <w:rFonts w:ascii="Times New Roman" w:hAnsi="Times New Roman"/>
        </w:rPr>
        <w:t xml:space="preserve">, </w:t>
      </w:r>
      <w:proofErr w:type="spellStart"/>
      <w:r w:rsidRPr="00296D12">
        <w:rPr>
          <w:rFonts w:ascii="Times New Roman" w:hAnsi="Times New Roman"/>
        </w:rPr>
        <w:t>omeprazolo</w:t>
      </w:r>
      <w:proofErr w:type="spellEnd"/>
      <w:r w:rsidRPr="00296D12">
        <w:rPr>
          <w:rFonts w:ascii="Times New Roman" w:hAnsi="Times New Roman"/>
        </w:rPr>
        <w:t xml:space="preserve">, </w:t>
      </w:r>
      <w:proofErr w:type="spellStart"/>
      <w:r w:rsidRPr="00296D12">
        <w:rPr>
          <w:rFonts w:ascii="Times New Roman" w:hAnsi="Times New Roman"/>
        </w:rPr>
        <w:t>ezomeprazolo</w:t>
      </w:r>
      <w:proofErr w:type="spellEnd"/>
      <w:r w:rsidRPr="00296D12">
        <w:rPr>
          <w:rFonts w:ascii="Times New Roman" w:hAnsi="Times New Roman"/>
        </w:rPr>
        <w:t xml:space="preserve">, </w:t>
      </w:r>
      <w:proofErr w:type="spellStart"/>
      <w:r w:rsidRPr="00296D12">
        <w:rPr>
          <w:rFonts w:ascii="Times New Roman" w:hAnsi="Times New Roman"/>
        </w:rPr>
        <w:t>lansoprazolo</w:t>
      </w:r>
      <w:proofErr w:type="spellEnd"/>
      <w:r w:rsidRPr="00296D12">
        <w:rPr>
          <w:rFonts w:ascii="Times New Roman" w:hAnsi="Times New Roman"/>
        </w:rPr>
        <w:t xml:space="preserve"> (skrandžio rūgštingumui mažinti ir skrandžio </w:t>
      </w:r>
    </w:p>
    <w:p w14:paraId="6E09792E" w14:textId="77777777" w:rsidR="00296D12" w:rsidRPr="00296D12" w:rsidRDefault="00296D12" w:rsidP="00296D12">
      <w:pPr>
        <w:tabs>
          <w:tab w:val="left" w:pos="360"/>
        </w:tabs>
        <w:spacing w:after="0" w:line="240" w:lineRule="auto"/>
        <w:ind w:left="567" w:hanging="141"/>
        <w:rPr>
          <w:rFonts w:ascii="Times New Roman" w:hAnsi="Times New Roman"/>
        </w:rPr>
      </w:pPr>
      <w:r w:rsidRPr="00296D12">
        <w:rPr>
          <w:rFonts w:ascii="Times New Roman" w:hAnsi="Times New Roman"/>
        </w:rPr>
        <w:lastRenderedPageBreak/>
        <w:t>opai gydyti);</w:t>
      </w:r>
    </w:p>
    <w:p w14:paraId="7C7ACCF3" w14:textId="77777777" w:rsidR="00296D12" w:rsidRPr="00296D12" w:rsidRDefault="00296D12" w:rsidP="00296D12">
      <w:pPr>
        <w:numPr>
          <w:ilvl w:val="0"/>
          <w:numId w:val="4"/>
        </w:numPr>
        <w:tabs>
          <w:tab w:val="left" w:pos="360"/>
        </w:tabs>
        <w:spacing w:after="0" w:line="240" w:lineRule="auto"/>
        <w:rPr>
          <w:rFonts w:ascii="Times New Roman" w:hAnsi="Times New Roman"/>
        </w:rPr>
      </w:pPr>
      <w:r w:rsidRPr="00296D12">
        <w:rPr>
          <w:rFonts w:ascii="Times New Roman" w:hAnsi="Times New Roman"/>
        </w:rPr>
        <w:t xml:space="preserve">aspirino (nuo skausmo arba kraujui skystinti) ir nesteroidinių vaistų nuo uždegimo ir skausmo </w:t>
      </w:r>
    </w:p>
    <w:p w14:paraId="0E156E35" w14:textId="77777777" w:rsidR="00296D12" w:rsidRPr="00296D12" w:rsidRDefault="00296D12" w:rsidP="00296D12">
      <w:pPr>
        <w:tabs>
          <w:tab w:val="left" w:pos="360"/>
        </w:tabs>
        <w:spacing w:after="0" w:line="240" w:lineRule="auto"/>
        <w:ind w:left="567" w:hanging="141"/>
        <w:rPr>
          <w:rFonts w:ascii="Times New Roman" w:hAnsi="Times New Roman"/>
        </w:rPr>
      </w:pPr>
      <w:r w:rsidRPr="00296D12">
        <w:rPr>
          <w:rFonts w:ascii="Times New Roman" w:hAnsi="Times New Roman"/>
        </w:rPr>
        <w:t>(NVNU);</w:t>
      </w:r>
    </w:p>
    <w:p w14:paraId="67319854" w14:textId="77777777" w:rsidR="00296D12" w:rsidRPr="00296D12" w:rsidRDefault="00296D12" w:rsidP="00296D12">
      <w:pPr>
        <w:numPr>
          <w:ilvl w:val="0"/>
          <w:numId w:val="4"/>
        </w:numPr>
        <w:tabs>
          <w:tab w:val="left" w:pos="360"/>
        </w:tabs>
        <w:spacing w:after="0" w:line="240" w:lineRule="auto"/>
        <w:rPr>
          <w:rFonts w:ascii="Times New Roman" w:hAnsi="Times New Roman"/>
        </w:rPr>
      </w:pPr>
      <w:r w:rsidRPr="00296D12">
        <w:rPr>
          <w:rFonts w:ascii="Times New Roman" w:hAnsi="Times New Roman"/>
        </w:rPr>
        <w:t xml:space="preserve">varfarino, </w:t>
      </w:r>
      <w:proofErr w:type="spellStart"/>
      <w:r w:rsidRPr="00296D12">
        <w:rPr>
          <w:rFonts w:ascii="Times New Roman" w:hAnsi="Times New Roman"/>
        </w:rPr>
        <w:t>tiklopidino</w:t>
      </w:r>
      <w:proofErr w:type="spellEnd"/>
      <w:r w:rsidRPr="00296D12">
        <w:rPr>
          <w:rFonts w:ascii="Times New Roman" w:hAnsi="Times New Roman"/>
        </w:rPr>
        <w:t xml:space="preserve"> ir </w:t>
      </w:r>
      <w:proofErr w:type="spellStart"/>
      <w:r w:rsidRPr="00296D12">
        <w:rPr>
          <w:rFonts w:ascii="Times New Roman" w:hAnsi="Times New Roman"/>
        </w:rPr>
        <w:t>dipiridamolio</w:t>
      </w:r>
      <w:proofErr w:type="spellEnd"/>
      <w:r w:rsidRPr="00296D12">
        <w:rPr>
          <w:rFonts w:ascii="Times New Roman" w:hAnsi="Times New Roman"/>
        </w:rPr>
        <w:t xml:space="preserve"> (vaistų, slopinančių kraujo krešumą); </w:t>
      </w:r>
    </w:p>
    <w:p w14:paraId="74ADCDBE" w14:textId="77777777" w:rsidR="00296D12" w:rsidRPr="00296D12" w:rsidRDefault="00296D12" w:rsidP="00296D12">
      <w:pPr>
        <w:numPr>
          <w:ilvl w:val="0"/>
          <w:numId w:val="4"/>
        </w:numPr>
        <w:tabs>
          <w:tab w:val="left" w:pos="360"/>
        </w:tabs>
        <w:spacing w:after="0" w:line="240" w:lineRule="auto"/>
        <w:rPr>
          <w:rFonts w:ascii="Times New Roman" w:hAnsi="Times New Roman"/>
        </w:rPr>
      </w:pPr>
      <w:proofErr w:type="spellStart"/>
      <w:r w:rsidRPr="00296D12">
        <w:rPr>
          <w:rFonts w:ascii="Times New Roman" w:hAnsi="Times New Roman"/>
        </w:rPr>
        <w:t>meflokvino</w:t>
      </w:r>
      <w:proofErr w:type="spellEnd"/>
      <w:r w:rsidRPr="00296D12">
        <w:rPr>
          <w:rFonts w:ascii="Times New Roman" w:hAnsi="Times New Roman"/>
        </w:rPr>
        <w:t xml:space="preserve"> (nuo maliarijos);</w:t>
      </w:r>
    </w:p>
    <w:p w14:paraId="4ABADC32" w14:textId="77777777" w:rsidR="00296D12" w:rsidRPr="00296D12" w:rsidRDefault="00296D12" w:rsidP="00296D12">
      <w:pPr>
        <w:numPr>
          <w:ilvl w:val="0"/>
          <w:numId w:val="4"/>
        </w:numPr>
        <w:tabs>
          <w:tab w:val="left" w:pos="360"/>
        </w:tabs>
        <w:spacing w:after="0" w:line="240" w:lineRule="auto"/>
        <w:rPr>
          <w:rFonts w:ascii="Times New Roman" w:hAnsi="Times New Roman"/>
        </w:rPr>
      </w:pPr>
      <w:proofErr w:type="spellStart"/>
      <w:r w:rsidRPr="00296D12">
        <w:rPr>
          <w:rFonts w:ascii="Times New Roman" w:hAnsi="Times New Roman"/>
        </w:rPr>
        <w:t>tiklopidino</w:t>
      </w:r>
      <w:proofErr w:type="spellEnd"/>
      <w:r w:rsidRPr="00296D12">
        <w:rPr>
          <w:rFonts w:ascii="Times New Roman" w:hAnsi="Times New Roman"/>
        </w:rPr>
        <w:t xml:space="preserve"> (vartojamo siekiant išvengti insulto);</w:t>
      </w:r>
    </w:p>
    <w:p w14:paraId="7D9E52D6" w14:textId="77777777" w:rsidR="00296D12" w:rsidRPr="00296D12" w:rsidRDefault="00296D12" w:rsidP="00296D12">
      <w:pPr>
        <w:numPr>
          <w:ilvl w:val="0"/>
          <w:numId w:val="4"/>
        </w:numPr>
        <w:tabs>
          <w:tab w:val="left" w:pos="360"/>
          <w:tab w:val="left" w:pos="426"/>
        </w:tabs>
        <w:spacing w:after="0" w:line="240" w:lineRule="auto"/>
        <w:rPr>
          <w:rFonts w:ascii="Times New Roman" w:hAnsi="Times New Roman"/>
        </w:rPr>
      </w:pPr>
      <w:proofErr w:type="spellStart"/>
      <w:r w:rsidRPr="00296D12">
        <w:rPr>
          <w:rFonts w:ascii="Times New Roman" w:hAnsi="Times New Roman"/>
        </w:rPr>
        <w:t>metoprololio</w:t>
      </w:r>
      <w:proofErr w:type="spellEnd"/>
      <w:r w:rsidRPr="00296D12">
        <w:rPr>
          <w:rFonts w:ascii="Times New Roman" w:hAnsi="Times New Roman"/>
        </w:rPr>
        <w:t xml:space="preserve"> (vaisto, vartojamo nuo didelio kraujospūdžio ligos, širdies ligų bei migrenos </w:t>
      </w:r>
    </w:p>
    <w:p w14:paraId="3DDCD26E" w14:textId="77777777" w:rsidR="00296D12" w:rsidRPr="00296D12" w:rsidRDefault="00296D12" w:rsidP="00296D12">
      <w:pPr>
        <w:tabs>
          <w:tab w:val="left" w:pos="360"/>
          <w:tab w:val="left" w:pos="426"/>
        </w:tabs>
        <w:spacing w:after="0" w:line="240" w:lineRule="auto"/>
        <w:ind w:left="567" w:hanging="141"/>
        <w:rPr>
          <w:rFonts w:ascii="Times New Roman" w:hAnsi="Times New Roman"/>
        </w:rPr>
      </w:pPr>
      <w:r w:rsidRPr="00296D12">
        <w:rPr>
          <w:rFonts w:ascii="Times New Roman" w:hAnsi="Times New Roman"/>
        </w:rPr>
        <w:t>profilaktikai);</w:t>
      </w:r>
    </w:p>
    <w:p w14:paraId="5B819502" w14:textId="77777777" w:rsidR="00296D12" w:rsidRPr="00296D12" w:rsidRDefault="00296D12" w:rsidP="00296D12">
      <w:pPr>
        <w:numPr>
          <w:ilvl w:val="0"/>
          <w:numId w:val="4"/>
        </w:numPr>
        <w:tabs>
          <w:tab w:val="left" w:pos="360"/>
        </w:tabs>
        <w:spacing w:after="0" w:line="240" w:lineRule="auto"/>
        <w:rPr>
          <w:rFonts w:ascii="Times New Roman" w:hAnsi="Times New Roman"/>
          <w:shd w:val="clear" w:color="auto" w:fill="FFFF00"/>
        </w:rPr>
      </w:pPr>
      <w:r w:rsidRPr="00296D12">
        <w:rPr>
          <w:rFonts w:ascii="Times New Roman" w:hAnsi="Times New Roman"/>
        </w:rPr>
        <w:t xml:space="preserve">vaistų, kurie mažina kalio ar magnio kiekį kraujyje (pvz., kalio kiekį mažinantys diuretikai, </w:t>
      </w:r>
    </w:p>
    <w:p w14:paraId="153E5FC5" w14:textId="77777777" w:rsidR="00296D12" w:rsidRPr="00296D12" w:rsidRDefault="00296D12" w:rsidP="00296D12">
      <w:pPr>
        <w:tabs>
          <w:tab w:val="left" w:pos="360"/>
        </w:tabs>
        <w:spacing w:after="0" w:line="240" w:lineRule="auto"/>
        <w:ind w:left="360" w:firstLine="66"/>
        <w:rPr>
          <w:rFonts w:ascii="Times New Roman" w:hAnsi="Times New Roman"/>
          <w:shd w:val="clear" w:color="auto" w:fill="FFFF00"/>
        </w:rPr>
      </w:pPr>
      <w:r w:rsidRPr="00296D12">
        <w:rPr>
          <w:rFonts w:ascii="Times New Roman" w:hAnsi="Times New Roman"/>
        </w:rPr>
        <w:t>vidurių laisvinamieji vaistai, kortikosteroidai). Šis derinys padidina gyvybei pavojingų širdies aritmijų riziką.</w:t>
      </w:r>
      <w:r w:rsidRPr="00296D12" w:rsidDel="00A253C7">
        <w:rPr>
          <w:rFonts w:ascii="Times New Roman" w:hAnsi="Times New Roman"/>
        </w:rPr>
        <w:t xml:space="preserve"> </w:t>
      </w:r>
    </w:p>
    <w:p w14:paraId="14ECCD94" w14:textId="77777777" w:rsidR="00296D12" w:rsidRPr="00296D12" w:rsidRDefault="00296D12" w:rsidP="00296D12">
      <w:pPr>
        <w:tabs>
          <w:tab w:val="left" w:pos="567"/>
        </w:tabs>
        <w:spacing w:after="0" w:line="240" w:lineRule="auto"/>
        <w:rPr>
          <w:rFonts w:ascii="Times New Roman" w:hAnsi="Times New Roman"/>
        </w:rPr>
      </w:pPr>
    </w:p>
    <w:p w14:paraId="5B976568" w14:textId="77777777" w:rsidR="00296D12" w:rsidRPr="00296D12" w:rsidRDefault="00296D12" w:rsidP="00296D12">
      <w:pPr>
        <w:spacing w:after="0" w:line="240" w:lineRule="auto"/>
        <w:ind w:left="567" w:hanging="567"/>
        <w:rPr>
          <w:rFonts w:ascii="Times New Roman" w:hAnsi="Times New Roman"/>
          <w:b/>
        </w:rPr>
      </w:pPr>
      <w:proofErr w:type="spellStart"/>
      <w:r w:rsidRPr="00296D12">
        <w:rPr>
          <w:rFonts w:ascii="Times New Roman" w:hAnsi="Times New Roman"/>
          <w:b/>
        </w:rPr>
        <w:t>Ciral</w:t>
      </w:r>
      <w:proofErr w:type="spellEnd"/>
      <w:r w:rsidRPr="00296D12">
        <w:rPr>
          <w:rFonts w:ascii="Times New Roman" w:hAnsi="Times New Roman"/>
          <w:b/>
        </w:rPr>
        <w:t xml:space="preserve"> vartojimas su maistu ir gėrimais</w:t>
      </w:r>
    </w:p>
    <w:p w14:paraId="5A1A1AED"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Ciral</w:t>
      </w:r>
      <w:proofErr w:type="spellEnd"/>
      <w:r w:rsidRPr="00296D12">
        <w:rPr>
          <w:rFonts w:ascii="Times New Roman" w:hAnsi="Times New Roman"/>
        </w:rPr>
        <w:t xml:space="preserve"> galima gerti kartą per parą, iš ryto ar vakare, nepriklausomai nuo valgymo laiko (žr. skyrių „Kaip vartoti </w:t>
      </w:r>
      <w:proofErr w:type="spellStart"/>
      <w:r w:rsidRPr="00296D12">
        <w:rPr>
          <w:rFonts w:ascii="Times New Roman" w:hAnsi="Times New Roman"/>
        </w:rPr>
        <w:t>Ciral</w:t>
      </w:r>
      <w:proofErr w:type="spellEnd"/>
      <w:r w:rsidRPr="00296D12">
        <w:rPr>
          <w:rFonts w:ascii="Times New Roman" w:hAnsi="Times New Roman"/>
        </w:rPr>
        <w:t>“).</w:t>
      </w:r>
    </w:p>
    <w:p w14:paraId="3687CF43" w14:textId="77777777" w:rsidR="00296D12" w:rsidRPr="00296D12" w:rsidRDefault="00296D12" w:rsidP="00296D12">
      <w:pPr>
        <w:spacing w:after="0" w:line="240" w:lineRule="auto"/>
        <w:rPr>
          <w:rFonts w:ascii="Times New Roman" w:hAnsi="Times New Roman"/>
          <w:b/>
        </w:rPr>
      </w:pPr>
      <w:r w:rsidRPr="00296D12">
        <w:rPr>
          <w:rFonts w:ascii="Times New Roman" w:hAnsi="Times New Roman"/>
        </w:rPr>
        <w:t xml:space="preserve">Kaip ir daugelio kitų vaistų atveju, nerekomenduojama kartu vartoti </w:t>
      </w:r>
      <w:proofErr w:type="spellStart"/>
      <w:r w:rsidRPr="00296D12">
        <w:rPr>
          <w:rFonts w:ascii="Times New Roman" w:hAnsi="Times New Roman"/>
        </w:rPr>
        <w:t>Ciral</w:t>
      </w:r>
      <w:proofErr w:type="spellEnd"/>
      <w:r w:rsidRPr="00296D12">
        <w:rPr>
          <w:rFonts w:ascii="Times New Roman" w:hAnsi="Times New Roman"/>
        </w:rPr>
        <w:t xml:space="preserve"> ir alkoholio, nors įrodymų apie </w:t>
      </w:r>
      <w:proofErr w:type="spellStart"/>
      <w:r w:rsidRPr="00296D12">
        <w:rPr>
          <w:rFonts w:ascii="Times New Roman" w:hAnsi="Times New Roman"/>
        </w:rPr>
        <w:t>Ciral</w:t>
      </w:r>
      <w:proofErr w:type="spellEnd"/>
      <w:r w:rsidRPr="00296D12">
        <w:rPr>
          <w:rFonts w:ascii="Times New Roman" w:hAnsi="Times New Roman"/>
        </w:rPr>
        <w:t xml:space="preserve"> sąveiką su alkoholiu nėra.</w:t>
      </w:r>
    </w:p>
    <w:p w14:paraId="13271D07" w14:textId="77777777" w:rsidR="00296D12" w:rsidRPr="00296D12" w:rsidRDefault="00296D12" w:rsidP="00296D12">
      <w:pPr>
        <w:spacing w:after="0" w:line="240" w:lineRule="auto"/>
        <w:ind w:left="567" w:hanging="567"/>
        <w:rPr>
          <w:rFonts w:ascii="Times New Roman" w:hAnsi="Times New Roman"/>
        </w:rPr>
      </w:pPr>
    </w:p>
    <w:p w14:paraId="5E91474B" w14:textId="77777777" w:rsidR="00296D12" w:rsidRPr="00296D12" w:rsidRDefault="00296D12" w:rsidP="00296D12">
      <w:pPr>
        <w:spacing w:after="0" w:line="240" w:lineRule="auto"/>
        <w:ind w:left="567" w:hanging="567"/>
        <w:rPr>
          <w:rFonts w:ascii="Times New Roman" w:hAnsi="Times New Roman"/>
          <w:b/>
        </w:rPr>
      </w:pPr>
      <w:r w:rsidRPr="00296D12">
        <w:rPr>
          <w:rFonts w:ascii="Times New Roman" w:hAnsi="Times New Roman"/>
          <w:b/>
        </w:rPr>
        <w:t>Nėštumas, žindymo laikotarpis ir vaisingumas</w:t>
      </w:r>
    </w:p>
    <w:p w14:paraId="0668F977"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Jeigu esate nėščia, žindote kūdikį, manote, kad galbūt esate nėščia, arba planuojate pastoti, tai prieš vartodama šį vaistą, pasitarkite su gydytoju arba vaistininku.</w:t>
      </w:r>
    </w:p>
    <w:p w14:paraId="04370F51" w14:textId="77777777" w:rsidR="00296D12" w:rsidRPr="00296D12" w:rsidRDefault="00296D12" w:rsidP="00296D12">
      <w:pPr>
        <w:spacing w:after="0" w:line="240" w:lineRule="auto"/>
        <w:ind w:left="567" w:hanging="567"/>
        <w:rPr>
          <w:rFonts w:ascii="Times New Roman" w:hAnsi="Times New Roman"/>
          <w:b/>
        </w:rPr>
      </w:pPr>
    </w:p>
    <w:p w14:paraId="4F535C09" w14:textId="77777777" w:rsidR="00296D12" w:rsidRPr="00296D12" w:rsidRDefault="00296D12" w:rsidP="00296D12">
      <w:pPr>
        <w:spacing w:after="0" w:line="240" w:lineRule="auto"/>
        <w:rPr>
          <w:rFonts w:ascii="Times New Roman" w:hAnsi="Times New Roman"/>
          <w:u w:val="single"/>
        </w:rPr>
      </w:pPr>
      <w:r w:rsidRPr="00296D12">
        <w:rPr>
          <w:rFonts w:ascii="Times New Roman" w:hAnsi="Times New Roman"/>
          <w:u w:val="single"/>
        </w:rPr>
        <w:t>Nėštumas</w:t>
      </w:r>
    </w:p>
    <w:p w14:paraId="4BFE954B"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Nevartokite </w:t>
      </w:r>
      <w:proofErr w:type="spellStart"/>
      <w:r w:rsidRPr="00296D12">
        <w:rPr>
          <w:rFonts w:ascii="Times New Roman" w:hAnsi="Times New Roman"/>
        </w:rPr>
        <w:t>Ciral</w:t>
      </w:r>
      <w:proofErr w:type="spellEnd"/>
      <w:r w:rsidRPr="00296D12">
        <w:rPr>
          <w:rFonts w:ascii="Times New Roman" w:hAnsi="Times New Roman"/>
        </w:rPr>
        <w:t xml:space="preserve">, jeigu esate nėščia, nebent šį vaistą vartoti pataria gydytojas. </w:t>
      </w:r>
    </w:p>
    <w:p w14:paraId="00B237CA"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Įsitikinkite, kad Jūsų akušerė ir (arba) gydytojas žino, jog vartojate </w:t>
      </w:r>
      <w:proofErr w:type="spellStart"/>
      <w:r w:rsidRPr="00296D12">
        <w:rPr>
          <w:rFonts w:ascii="Times New Roman" w:hAnsi="Times New Roman"/>
        </w:rPr>
        <w:t>Ciral</w:t>
      </w:r>
      <w:proofErr w:type="spellEnd"/>
      <w:r w:rsidRPr="00296D12">
        <w:rPr>
          <w:rFonts w:ascii="Times New Roman" w:hAnsi="Times New Roman"/>
        </w:rPr>
        <w:t xml:space="preserve">. Vartojami nėštumo metu, ypač per paskutinius 3 nėštumo mėnesius, vaistai, tokie kaip </w:t>
      </w:r>
      <w:proofErr w:type="spellStart"/>
      <w:r w:rsidRPr="00296D12">
        <w:rPr>
          <w:rFonts w:ascii="Times New Roman" w:hAnsi="Times New Roman"/>
        </w:rPr>
        <w:t>Ciral</w:t>
      </w:r>
      <w:proofErr w:type="spellEnd"/>
      <w:r w:rsidRPr="00296D12">
        <w:rPr>
          <w:rFonts w:ascii="Times New Roman" w:hAnsi="Times New Roman"/>
        </w:rPr>
        <w:t xml:space="preserve">, gali didinti sunkios kūdikio ligos, vadinamos nuolatine naujagimio </w:t>
      </w:r>
      <w:proofErr w:type="spellStart"/>
      <w:r w:rsidRPr="00296D12">
        <w:rPr>
          <w:rFonts w:ascii="Times New Roman" w:hAnsi="Times New Roman"/>
        </w:rPr>
        <w:t>plautine</w:t>
      </w:r>
      <w:proofErr w:type="spellEnd"/>
      <w:r w:rsidRPr="00296D12">
        <w:rPr>
          <w:rFonts w:ascii="Times New Roman" w:hAnsi="Times New Roman"/>
        </w:rPr>
        <w:t xml:space="preserve"> hipertenzija (NNPH), riziką. Dėl jos kūdikis dažniau kvėpuoja ir atrodo pamėlęs. Šių simptomų paprastai atsiranda per pirmas 24 valandas po kūdikio gimimo. Jeigu tai atsitinka Jūsų kūdikiui, turite nedelsdami kreiptis į savo akušerę ir (arba) gydytoją.</w:t>
      </w:r>
    </w:p>
    <w:p w14:paraId="5012F62E"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Jeigu </w:t>
      </w:r>
      <w:proofErr w:type="spellStart"/>
      <w:r w:rsidRPr="00296D12">
        <w:rPr>
          <w:rFonts w:ascii="Times New Roman" w:hAnsi="Times New Roman"/>
        </w:rPr>
        <w:t>Ciral</w:t>
      </w:r>
      <w:proofErr w:type="spellEnd"/>
      <w:r w:rsidRPr="00296D12">
        <w:rPr>
          <w:rFonts w:ascii="Times New Roman" w:hAnsi="Times New Roman"/>
        </w:rPr>
        <w:t xml:space="preserve"> vartojamas nėštumo metu, negalima staiga nutraukti jo vartojimo.</w:t>
      </w:r>
    </w:p>
    <w:p w14:paraId="027B2C97" w14:textId="77777777" w:rsidR="00296D12" w:rsidRPr="00296D12" w:rsidRDefault="00296D12" w:rsidP="00296D12">
      <w:pPr>
        <w:spacing w:after="0" w:line="240" w:lineRule="auto"/>
        <w:rPr>
          <w:rFonts w:ascii="Times New Roman" w:hAnsi="Times New Roman"/>
        </w:rPr>
      </w:pPr>
    </w:p>
    <w:p w14:paraId="4A6A4EAF"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Jeigu Jūs vartojate </w:t>
      </w:r>
      <w:proofErr w:type="spellStart"/>
      <w:r w:rsidRPr="00296D12">
        <w:rPr>
          <w:rFonts w:ascii="Times New Roman" w:hAnsi="Times New Roman"/>
        </w:rPr>
        <w:t>Ciral</w:t>
      </w:r>
      <w:proofErr w:type="spellEnd"/>
      <w:r w:rsidRPr="00296D12">
        <w:rPr>
          <w:rFonts w:ascii="Times New Roman" w:hAnsi="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296D12">
        <w:rPr>
          <w:rFonts w:ascii="Times New Roman" w:hAnsi="Times New Roman"/>
        </w:rPr>
        <w:t>Ciral</w:t>
      </w:r>
      <w:proofErr w:type="spellEnd"/>
      <w:r w:rsidRPr="00296D12">
        <w:rPr>
          <w:rFonts w:ascii="Times New Roman" w:hAnsi="Times New Roman"/>
        </w:rPr>
        <w:t xml:space="preserve"> kad jie galėtų Jums patarti.</w:t>
      </w:r>
    </w:p>
    <w:p w14:paraId="6B596165" w14:textId="77777777" w:rsidR="00296D12" w:rsidRPr="00296D12" w:rsidRDefault="00296D12" w:rsidP="00296D12">
      <w:pPr>
        <w:spacing w:after="0" w:line="240" w:lineRule="auto"/>
        <w:ind w:left="567" w:hanging="567"/>
        <w:rPr>
          <w:rFonts w:ascii="Times New Roman" w:hAnsi="Times New Roman"/>
          <w:b/>
        </w:rPr>
      </w:pPr>
    </w:p>
    <w:p w14:paraId="5EFA5E05" w14:textId="77777777" w:rsidR="00296D12" w:rsidRPr="00296D12" w:rsidRDefault="00296D12" w:rsidP="00296D12">
      <w:pPr>
        <w:spacing w:after="0" w:line="240" w:lineRule="auto"/>
        <w:rPr>
          <w:rFonts w:ascii="Times New Roman" w:hAnsi="Times New Roman"/>
          <w:u w:val="single"/>
        </w:rPr>
      </w:pPr>
      <w:r w:rsidRPr="00296D12">
        <w:rPr>
          <w:rFonts w:ascii="Times New Roman" w:hAnsi="Times New Roman"/>
          <w:u w:val="single"/>
        </w:rPr>
        <w:t xml:space="preserve">Žindymo laikotarpis </w:t>
      </w:r>
    </w:p>
    <w:p w14:paraId="45F5C93F"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Ciral</w:t>
      </w:r>
      <w:proofErr w:type="spellEnd"/>
      <w:r w:rsidRPr="00296D12">
        <w:rPr>
          <w:rFonts w:ascii="Times New Roman" w:hAnsi="Times New Roman"/>
        </w:rPr>
        <w:t xml:space="preserve"> patenka į motinos pieną. Nevartokite </w:t>
      </w:r>
      <w:proofErr w:type="spellStart"/>
      <w:r w:rsidRPr="00296D12">
        <w:rPr>
          <w:rFonts w:ascii="Times New Roman" w:hAnsi="Times New Roman"/>
        </w:rPr>
        <w:t>Ciral</w:t>
      </w:r>
      <w:proofErr w:type="spellEnd"/>
      <w:r w:rsidRPr="00296D12">
        <w:rPr>
          <w:rFonts w:ascii="Times New Roman" w:hAnsi="Times New Roman"/>
        </w:rPr>
        <w:t>, jeigu žindote kūdikį, nebent šį vaistą vartoti pataria gydytojas.</w:t>
      </w:r>
    </w:p>
    <w:p w14:paraId="01365127" w14:textId="77777777" w:rsidR="00296D12" w:rsidRPr="00296D12" w:rsidRDefault="00296D12" w:rsidP="00296D12">
      <w:pPr>
        <w:spacing w:after="0" w:line="240" w:lineRule="auto"/>
        <w:rPr>
          <w:rFonts w:ascii="Times New Roman" w:hAnsi="Times New Roman"/>
        </w:rPr>
      </w:pPr>
    </w:p>
    <w:p w14:paraId="1BD401CA" w14:textId="77777777" w:rsidR="00296D12" w:rsidRPr="00296D12" w:rsidRDefault="00296D12" w:rsidP="00296D12">
      <w:pPr>
        <w:spacing w:after="0" w:line="240" w:lineRule="auto"/>
        <w:rPr>
          <w:rFonts w:ascii="Times New Roman" w:hAnsi="Times New Roman"/>
          <w:u w:val="single"/>
        </w:rPr>
      </w:pPr>
      <w:r w:rsidRPr="00296D12">
        <w:rPr>
          <w:rFonts w:ascii="Times New Roman" w:hAnsi="Times New Roman"/>
          <w:u w:val="single"/>
        </w:rPr>
        <w:t>Vaisingumas</w:t>
      </w:r>
    </w:p>
    <w:p w14:paraId="2F5553D7" w14:textId="77777777" w:rsidR="00296D12" w:rsidRPr="00296D12" w:rsidRDefault="00296D12" w:rsidP="00296D12">
      <w:pPr>
        <w:spacing w:after="0" w:line="240" w:lineRule="auto"/>
        <w:ind w:left="567" w:hanging="567"/>
        <w:rPr>
          <w:rFonts w:ascii="Times New Roman" w:hAnsi="Times New Roman"/>
        </w:rPr>
      </w:pPr>
      <w:r w:rsidRPr="00296D12">
        <w:rPr>
          <w:rFonts w:ascii="Times New Roman" w:hAnsi="Times New Roman"/>
        </w:rPr>
        <w:t xml:space="preserve">Tyrimais su gyvūnais nustatyta, kad </w:t>
      </w:r>
      <w:proofErr w:type="spellStart"/>
      <w:r w:rsidRPr="00296D12">
        <w:rPr>
          <w:rFonts w:ascii="Times New Roman" w:hAnsi="Times New Roman"/>
        </w:rPr>
        <w:t>citalopramas</w:t>
      </w:r>
      <w:proofErr w:type="spellEnd"/>
      <w:r w:rsidRPr="00296D12">
        <w:rPr>
          <w:rFonts w:ascii="Times New Roman" w:hAnsi="Times New Roman"/>
        </w:rPr>
        <w:t xml:space="preserve"> blogina sėklos kokybę. </w:t>
      </w:r>
    </w:p>
    <w:p w14:paraId="777E1995" w14:textId="77777777" w:rsidR="00296D12" w:rsidRPr="00296D12" w:rsidRDefault="00296D12" w:rsidP="00296D12">
      <w:pPr>
        <w:spacing w:after="0" w:line="240" w:lineRule="auto"/>
        <w:ind w:left="567" w:hanging="567"/>
        <w:rPr>
          <w:rFonts w:ascii="Times New Roman" w:hAnsi="Times New Roman"/>
        </w:rPr>
      </w:pPr>
      <w:r w:rsidRPr="00296D12">
        <w:rPr>
          <w:rFonts w:ascii="Times New Roman" w:hAnsi="Times New Roman"/>
        </w:rPr>
        <w:t xml:space="preserve">Teoriškai tai galėtų paveikti vaisingumą, tačiau įtakos žmogaus vaisingumui iki šiol nepastebėta. </w:t>
      </w:r>
    </w:p>
    <w:p w14:paraId="3BA873B6" w14:textId="77777777" w:rsidR="00296D12" w:rsidRPr="00296D12" w:rsidRDefault="00296D12" w:rsidP="00296D12">
      <w:pPr>
        <w:spacing w:after="0" w:line="240" w:lineRule="auto"/>
        <w:rPr>
          <w:rFonts w:ascii="Times New Roman" w:hAnsi="Times New Roman"/>
        </w:rPr>
      </w:pPr>
    </w:p>
    <w:p w14:paraId="486BD1AD" w14:textId="77777777" w:rsidR="00296D12" w:rsidRPr="00296D12" w:rsidRDefault="00296D12" w:rsidP="00296D12">
      <w:pPr>
        <w:spacing w:after="0" w:line="240" w:lineRule="auto"/>
        <w:ind w:left="567" w:hanging="567"/>
        <w:rPr>
          <w:rFonts w:ascii="Times New Roman" w:hAnsi="Times New Roman"/>
          <w:b/>
        </w:rPr>
      </w:pPr>
      <w:r w:rsidRPr="00296D12">
        <w:rPr>
          <w:rFonts w:ascii="Times New Roman" w:hAnsi="Times New Roman"/>
          <w:b/>
        </w:rPr>
        <w:t>Vairavimas ir mechanizmų valdymas</w:t>
      </w:r>
    </w:p>
    <w:p w14:paraId="6B57BB67"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Šis vaistas gali mažinti gebėjimą suvokti bei reaguoti. Nevairuokite ir nevaldykite mechanizmų, kol neįsitikinsite, kaip </w:t>
      </w:r>
      <w:proofErr w:type="spellStart"/>
      <w:r w:rsidRPr="00296D12">
        <w:rPr>
          <w:rFonts w:ascii="Times New Roman" w:hAnsi="Times New Roman"/>
        </w:rPr>
        <w:t>Ciral</w:t>
      </w:r>
      <w:proofErr w:type="spellEnd"/>
      <w:r w:rsidRPr="00296D12">
        <w:rPr>
          <w:rFonts w:ascii="Times New Roman" w:hAnsi="Times New Roman"/>
        </w:rPr>
        <w:t xml:space="preserve"> Jus veikia.</w:t>
      </w:r>
    </w:p>
    <w:p w14:paraId="1FBD4B4B" w14:textId="77777777" w:rsidR="00296D12" w:rsidRPr="00296D12" w:rsidRDefault="00296D12" w:rsidP="00296D12">
      <w:pPr>
        <w:spacing w:after="0" w:line="240" w:lineRule="auto"/>
        <w:rPr>
          <w:rFonts w:ascii="Times New Roman" w:hAnsi="Times New Roman"/>
        </w:rPr>
      </w:pPr>
    </w:p>
    <w:p w14:paraId="3BFE2CE0" w14:textId="77777777" w:rsidR="00296D12" w:rsidRPr="00296D12" w:rsidRDefault="00296D12" w:rsidP="00296D12">
      <w:pPr>
        <w:spacing w:after="0" w:line="240" w:lineRule="auto"/>
        <w:rPr>
          <w:rFonts w:ascii="Times New Roman" w:hAnsi="Times New Roman"/>
          <w:b/>
        </w:rPr>
      </w:pPr>
      <w:proofErr w:type="spellStart"/>
      <w:r w:rsidRPr="00296D12">
        <w:rPr>
          <w:rFonts w:ascii="Times New Roman" w:hAnsi="Times New Roman"/>
          <w:b/>
        </w:rPr>
        <w:t>Ciral</w:t>
      </w:r>
      <w:proofErr w:type="spellEnd"/>
      <w:r w:rsidRPr="00296D12">
        <w:rPr>
          <w:rFonts w:ascii="Times New Roman" w:hAnsi="Times New Roman"/>
          <w:b/>
        </w:rPr>
        <w:t xml:space="preserve"> sudėtyje yra laktozės. </w:t>
      </w:r>
    </w:p>
    <w:p w14:paraId="210C62CC"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Jeigu gydytojas Jums yra sakęs, kad netoleruojate kokių nors angliavandenių, kreipkitės į jį prieš pradėdami vartoti šį vaistą.</w:t>
      </w:r>
    </w:p>
    <w:p w14:paraId="7336E248"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Ciral</w:t>
      </w:r>
      <w:proofErr w:type="spellEnd"/>
      <w:r w:rsidRPr="00296D12">
        <w:rPr>
          <w:rFonts w:ascii="Times New Roman" w:hAnsi="Times New Roman"/>
        </w:rPr>
        <w:t xml:space="preserve"> tabletėje yra mažiau kaip 1 </w:t>
      </w:r>
      <w:proofErr w:type="spellStart"/>
      <w:r w:rsidRPr="00296D12">
        <w:rPr>
          <w:rFonts w:ascii="Times New Roman" w:hAnsi="Times New Roman"/>
        </w:rPr>
        <w:t>mmol</w:t>
      </w:r>
      <w:proofErr w:type="spellEnd"/>
      <w:r w:rsidRPr="00296D12">
        <w:rPr>
          <w:rFonts w:ascii="Times New Roman" w:hAnsi="Times New Roman"/>
        </w:rPr>
        <w:t xml:space="preserve"> (23 mg) natrio, </w:t>
      </w:r>
      <w:proofErr w:type="spellStart"/>
      <w:r w:rsidRPr="00296D12">
        <w:rPr>
          <w:rFonts w:ascii="Times New Roman" w:hAnsi="Times New Roman"/>
        </w:rPr>
        <w:t>t.y</w:t>
      </w:r>
      <w:proofErr w:type="spellEnd"/>
      <w:r w:rsidRPr="00296D12">
        <w:rPr>
          <w:rFonts w:ascii="Times New Roman" w:hAnsi="Times New Roman"/>
        </w:rPr>
        <w:t>. jis beveik neturi reikšmės</w:t>
      </w:r>
    </w:p>
    <w:p w14:paraId="1B93CA83" w14:textId="77777777" w:rsidR="00296D12" w:rsidRPr="00296D12" w:rsidRDefault="00296D12" w:rsidP="00296D12">
      <w:pPr>
        <w:spacing w:after="0" w:line="240" w:lineRule="auto"/>
        <w:ind w:left="567" w:hanging="567"/>
        <w:rPr>
          <w:rFonts w:ascii="Times New Roman" w:hAnsi="Times New Roman"/>
        </w:rPr>
      </w:pPr>
    </w:p>
    <w:p w14:paraId="0FCCBBDD" w14:textId="77777777" w:rsidR="00296D12" w:rsidRPr="00296D12" w:rsidRDefault="00296D12" w:rsidP="00296D12">
      <w:pPr>
        <w:spacing w:after="0" w:line="240" w:lineRule="auto"/>
        <w:ind w:left="567" w:hanging="567"/>
        <w:rPr>
          <w:rFonts w:ascii="Times New Roman" w:hAnsi="Times New Roman"/>
        </w:rPr>
      </w:pPr>
    </w:p>
    <w:p w14:paraId="3C4FD092" w14:textId="77777777" w:rsidR="00296D12" w:rsidRPr="00296D12" w:rsidRDefault="00296D12" w:rsidP="00296D12">
      <w:pPr>
        <w:spacing w:after="0" w:line="240" w:lineRule="auto"/>
        <w:ind w:left="540" w:hanging="540"/>
        <w:rPr>
          <w:rFonts w:ascii="Times New Roman" w:hAnsi="Times New Roman"/>
          <w:b/>
        </w:rPr>
      </w:pPr>
      <w:r w:rsidRPr="00296D12">
        <w:rPr>
          <w:rFonts w:ascii="Times New Roman" w:hAnsi="Times New Roman"/>
          <w:b/>
        </w:rPr>
        <w:t>3.</w:t>
      </w:r>
      <w:r w:rsidRPr="00296D12">
        <w:rPr>
          <w:rFonts w:ascii="Times New Roman" w:hAnsi="Times New Roman"/>
          <w:b/>
        </w:rPr>
        <w:tab/>
        <w:t xml:space="preserve">Kaip vartoti </w:t>
      </w:r>
      <w:proofErr w:type="spellStart"/>
      <w:r w:rsidRPr="00296D12">
        <w:rPr>
          <w:rFonts w:ascii="Times New Roman" w:hAnsi="Times New Roman"/>
          <w:b/>
        </w:rPr>
        <w:t>Ciral</w:t>
      </w:r>
      <w:proofErr w:type="spellEnd"/>
    </w:p>
    <w:p w14:paraId="5D014F39" w14:textId="77777777" w:rsidR="00296D12" w:rsidRPr="00296D12" w:rsidRDefault="00296D12" w:rsidP="00296D12">
      <w:pPr>
        <w:spacing w:after="0" w:line="240" w:lineRule="auto"/>
        <w:ind w:left="360"/>
        <w:rPr>
          <w:rFonts w:ascii="Times New Roman" w:hAnsi="Times New Roman"/>
          <w:b/>
          <w:caps/>
        </w:rPr>
      </w:pPr>
    </w:p>
    <w:p w14:paraId="164923E9"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lastRenderedPageBreak/>
        <w:t>Visada vartokite šį vaistą tiksliai, kaip nurodė gydytojas. Jeigu abejojate, kreipkitės į gydytoją arba vaistininką.</w:t>
      </w:r>
    </w:p>
    <w:p w14:paraId="0EF37232" w14:textId="77777777" w:rsidR="00296D12" w:rsidRPr="00296D12" w:rsidRDefault="00296D12" w:rsidP="00296D12">
      <w:pPr>
        <w:spacing w:after="0" w:line="240" w:lineRule="auto"/>
        <w:rPr>
          <w:rFonts w:ascii="Times New Roman" w:hAnsi="Times New Roman"/>
        </w:rPr>
      </w:pPr>
    </w:p>
    <w:p w14:paraId="2C70A5C2"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Jeigu gydytojo nepaskirta kitaip, rekomenduojama </w:t>
      </w:r>
      <w:proofErr w:type="spellStart"/>
      <w:r w:rsidRPr="00296D12">
        <w:rPr>
          <w:rFonts w:ascii="Times New Roman" w:hAnsi="Times New Roman"/>
        </w:rPr>
        <w:t>Ciral</w:t>
      </w:r>
      <w:proofErr w:type="spellEnd"/>
      <w:r w:rsidRPr="00296D12">
        <w:rPr>
          <w:rFonts w:ascii="Times New Roman" w:hAnsi="Times New Roman"/>
        </w:rPr>
        <w:t xml:space="preserve"> tabletes dozuoti taip, kaip nurodyta toliau. Būtina laikytis vartojimo nurodymų, priešingu atveju vaistas gali sukelti nepageidaujamą poveikį. </w:t>
      </w:r>
    </w:p>
    <w:p w14:paraId="7893C2CA" w14:textId="77777777" w:rsidR="00296D12" w:rsidRPr="00296D12" w:rsidRDefault="00296D12" w:rsidP="00296D12">
      <w:pPr>
        <w:spacing w:after="0" w:line="240" w:lineRule="auto"/>
        <w:rPr>
          <w:rFonts w:ascii="Times New Roman" w:hAnsi="Times New Roman"/>
        </w:rPr>
      </w:pPr>
    </w:p>
    <w:p w14:paraId="57A4ABE1"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Ciral</w:t>
      </w:r>
      <w:proofErr w:type="spellEnd"/>
      <w:r w:rsidRPr="00296D12">
        <w:rPr>
          <w:rFonts w:ascii="Times New Roman" w:hAnsi="Times New Roman"/>
        </w:rPr>
        <w:t xml:space="preserve"> galima gerti kartą per dieną, iš ryto ar vakare, nepriklausomai nuo valgymo laiko. Tabletę nurykite užsigerdami stikline vandens.</w:t>
      </w:r>
    </w:p>
    <w:p w14:paraId="6362B12D" w14:textId="77777777" w:rsidR="00296D12" w:rsidRPr="00296D12" w:rsidRDefault="00296D12" w:rsidP="00296D12">
      <w:pPr>
        <w:spacing w:after="0" w:line="240" w:lineRule="auto"/>
        <w:rPr>
          <w:rFonts w:ascii="Times New Roman" w:hAnsi="Times New Roman"/>
        </w:rPr>
      </w:pPr>
    </w:p>
    <w:p w14:paraId="5C33EE67"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Jei reikia, tabletę galima padalyti į dvi lygias dozes.</w:t>
      </w:r>
    </w:p>
    <w:p w14:paraId="4F4DC434" w14:textId="77777777" w:rsidR="00296D12" w:rsidRPr="00296D12" w:rsidRDefault="00296D12" w:rsidP="00296D12">
      <w:pPr>
        <w:spacing w:after="0" w:line="240" w:lineRule="auto"/>
        <w:rPr>
          <w:rFonts w:ascii="Times New Roman" w:hAnsi="Times New Roman"/>
        </w:rPr>
      </w:pPr>
    </w:p>
    <w:p w14:paraId="756CD01C" w14:textId="77777777" w:rsidR="00296D12" w:rsidRPr="00296D12" w:rsidRDefault="00296D12" w:rsidP="00296D12">
      <w:pPr>
        <w:spacing w:after="0" w:line="240" w:lineRule="auto"/>
        <w:rPr>
          <w:rFonts w:ascii="Times New Roman" w:hAnsi="Times New Roman"/>
          <w:i/>
        </w:rPr>
      </w:pPr>
      <w:r w:rsidRPr="00296D12">
        <w:rPr>
          <w:rFonts w:ascii="Times New Roman" w:hAnsi="Times New Roman"/>
          <w:i/>
        </w:rPr>
        <w:t xml:space="preserve">Suaugusiesiems </w:t>
      </w:r>
    </w:p>
    <w:p w14:paraId="6A78BE7A" w14:textId="77777777" w:rsidR="00296D12" w:rsidRPr="00296D12" w:rsidRDefault="00296D12" w:rsidP="00296D12">
      <w:pPr>
        <w:spacing w:after="0" w:line="240" w:lineRule="auto"/>
        <w:rPr>
          <w:rFonts w:ascii="Times New Roman" w:hAnsi="Times New Roman"/>
          <w:u w:val="single"/>
        </w:rPr>
      </w:pPr>
      <w:r w:rsidRPr="00296D12">
        <w:rPr>
          <w:rFonts w:ascii="Times New Roman" w:hAnsi="Times New Roman"/>
          <w:u w:val="single"/>
        </w:rPr>
        <w:t>Depresija</w:t>
      </w:r>
    </w:p>
    <w:p w14:paraId="35303559"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Įprastinė paros dozė yra 20 mg. Šią dozę Jūsų gydytojas gali padidinti daugiausiai iki 40 mg paros dozės.</w:t>
      </w:r>
    </w:p>
    <w:p w14:paraId="157B67CF" w14:textId="77777777" w:rsidR="00296D12" w:rsidRPr="00296D12" w:rsidRDefault="00296D12" w:rsidP="00296D12">
      <w:pPr>
        <w:spacing w:after="0" w:line="240" w:lineRule="auto"/>
        <w:rPr>
          <w:rFonts w:ascii="Times New Roman" w:hAnsi="Times New Roman"/>
        </w:rPr>
      </w:pPr>
    </w:p>
    <w:p w14:paraId="3A4A26D3" w14:textId="77777777" w:rsidR="00296D12" w:rsidRPr="00296D12" w:rsidRDefault="00296D12" w:rsidP="00296D12">
      <w:pPr>
        <w:spacing w:after="0" w:line="240" w:lineRule="auto"/>
        <w:rPr>
          <w:rFonts w:ascii="Times New Roman" w:hAnsi="Times New Roman"/>
          <w:u w:val="single"/>
        </w:rPr>
      </w:pPr>
      <w:r w:rsidRPr="00296D12">
        <w:rPr>
          <w:rFonts w:ascii="Times New Roman" w:hAnsi="Times New Roman"/>
          <w:u w:val="single"/>
        </w:rPr>
        <w:t>Panikos sutrikimas</w:t>
      </w:r>
    </w:p>
    <w:p w14:paraId="49C03016" w14:textId="77777777" w:rsidR="00296D12" w:rsidRPr="00296D12" w:rsidRDefault="00296D12" w:rsidP="00296D12">
      <w:pPr>
        <w:keepNext/>
        <w:spacing w:after="0" w:line="240" w:lineRule="auto"/>
        <w:rPr>
          <w:rFonts w:ascii="Times New Roman" w:hAnsi="Times New Roman"/>
        </w:rPr>
      </w:pPr>
      <w:r w:rsidRPr="00296D12">
        <w:rPr>
          <w:rFonts w:ascii="Times New Roman" w:hAnsi="Times New Roman"/>
        </w:rPr>
        <w:t xml:space="preserve">Pradinė dozė pirmąją gydymo savaitę yra 10 mg per parą, po to galima didinti dozę iki 20-30 mg per parą. </w:t>
      </w:r>
    </w:p>
    <w:p w14:paraId="6D01A81C"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Jūsų gydytojas dozę gali padidinti daugiausiai iki 40 mg per parą.</w:t>
      </w:r>
    </w:p>
    <w:p w14:paraId="739B3E7E" w14:textId="77777777" w:rsidR="00296D12" w:rsidRPr="00296D12" w:rsidRDefault="00296D12" w:rsidP="00296D12">
      <w:pPr>
        <w:spacing w:after="0" w:line="240" w:lineRule="auto"/>
        <w:rPr>
          <w:rFonts w:ascii="Times New Roman" w:hAnsi="Times New Roman"/>
        </w:rPr>
      </w:pPr>
    </w:p>
    <w:p w14:paraId="25B95F96" w14:textId="77777777" w:rsidR="00296D12" w:rsidRPr="00296D12" w:rsidRDefault="00296D12" w:rsidP="00296D12">
      <w:pPr>
        <w:keepNext/>
        <w:spacing w:after="0" w:line="240" w:lineRule="auto"/>
        <w:rPr>
          <w:rFonts w:ascii="Times New Roman" w:hAnsi="Times New Roman"/>
          <w:u w:val="single"/>
        </w:rPr>
      </w:pPr>
      <w:proofErr w:type="spellStart"/>
      <w:r w:rsidRPr="00296D12">
        <w:rPr>
          <w:rFonts w:ascii="Times New Roman" w:hAnsi="Times New Roman"/>
          <w:u w:val="single"/>
        </w:rPr>
        <w:t>Obsesinis</w:t>
      </w:r>
      <w:proofErr w:type="spellEnd"/>
      <w:r w:rsidRPr="00296D12">
        <w:rPr>
          <w:rFonts w:ascii="Times New Roman" w:hAnsi="Times New Roman"/>
          <w:u w:val="single"/>
        </w:rPr>
        <w:t xml:space="preserve"> - </w:t>
      </w:r>
      <w:proofErr w:type="spellStart"/>
      <w:r w:rsidRPr="00296D12">
        <w:rPr>
          <w:rFonts w:ascii="Times New Roman" w:hAnsi="Times New Roman"/>
          <w:u w:val="single"/>
        </w:rPr>
        <w:t>kompulsinis</w:t>
      </w:r>
      <w:proofErr w:type="spellEnd"/>
      <w:r w:rsidRPr="00296D12">
        <w:rPr>
          <w:rFonts w:ascii="Times New Roman" w:hAnsi="Times New Roman"/>
          <w:u w:val="single"/>
        </w:rPr>
        <w:t xml:space="preserve"> sutrikimas (OKS)</w:t>
      </w:r>
    </w:p>
    <w:p w14:paraId="5394C20D"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Pradinė paros dozė yra 20 mg. Šią dozę Jūsų gydytojas gali padidinti daugiausiai iki 40 mg paros dozės.</w:t>
      </w:r>
    </w:p>
    <w:p w14:paraId="0CE54E48" w14:textId="77777777" w:rsidR="00296D12" w:rsidRPr="00296D12" w:rsidRDefault="00296D12" w:rsidP="00296D12">
      <w:pPr>
        <w:spacing w:after="0" w:line="240" w:lineRule="auto"/>
        <w:rPr>
          <w:rFonts w:ascii="Times New Roman" w:hAnsi="Times New Roman"/>
        </w:rPr>
      </w:pPr>
    </w:p>
    <w:p w14:paraId="53F8E6AA" w14:textId="77777777" w:rsidR="00296D12" w:rsidRPr="00296D12" w:rsidRDefault="00296D12" w:rsidP="00296D12">
      <w:pPr>
        <w:keepNext/>
        <w:spacing w:after="0" w:line="240" w:lineRule="auto"/>
        <w:rPr>
          <w:rFonts w:ascii="Times New Roman" w:hAnsi="Times New Roman"/>
          <w:i/>
        </w:rPr>
      </w:pPr>
      <w:r w:rsidRPr="00296D12">
        <w:rPr>
          <w:rFonts w:ascii="Times New Roman" w:hAnsi="Times New Roman"/>
          <w:i/>
        </w:rPr>
        <w:t>Senyviems pacientams (vyresniems kaip 65 metų amžiaus)</w:t>
      </w:r>
    </w:p>
    <w:p w14:paraId="0EB5DEAE" w14:textId="77777777" w:rsidR="00296D12" w:rsidRPr="00296D12" w:rsidRDefault="00296D12" w:rsidP="00296D12">
      <w:pPr>
        <w:keepNext/>
        <w:spacing w:after="0" w:line="240" w:lineRule="auto"/>
        <w:rPr>
          <w:rFonts w:ascii="Times New Roman" w:hAnsi="Times New Roman"/>
        </w:rPr>
      </w:pPr>
      <w:r w:rsidRPr="00296D12">
        <w:rPr>
          <w:rFonts w:ascii="Times New Roman" w:hAnsi="Times New Roman"/>
        </w:rPr>
        <w:t xml:space="preserve">Senyviems pacientams reikia dozę sumažinti per pusę, tai yra vartoti 10-20 mg per parą. Senyvi pacientai paprastai turi vartoti ne didesnę kaip 20 mg paros dozę. </w:t>
      </w:r>
    </w:p>
    <w:p w14:paraId="722C614B" w14:textId="77777777" w:rsidR="00296D12" w:rsidRPr="00296D12" w:rsidRDefault="00296D12" w:rsidP="00296D12">
      <w:pPr>
        <w:spacing w:after="0" w:line="240" w:lineRule="auto"/>
        <w:rPr>
          <w:rFonts w:ascii="Times New Roman" w:hAnsi="Times New Roman"/>
          <w:u w:val="single"/>
        </w:rPr>
      </w:pPr>
    </w:p>
    <w:p w14:paraId="2B9D8145" w14:textId="77777777" w:rsidR="00296D12" w:rsidRPr="00296D12" w:rsidRDefault="00296D12" w:rsidP="00296D12">
      <w:pPr>
        <w:spacing w:after="0" w:line="240" w:lineRule="auto"/>
        <w:rPr>
          <w:rFonts w:ascii="Times New Roman" w:hAnsi="Times New Roman"/>
          <w:i/>
        </w:rPr>
      </w:pPr>
      <w:r w:rsidRPr="00296D12">
        <w:rPr>
          <w:rFonts w:ascii="Times New Roman" w:hAnsi="Times New Roman"/>
          <w:i/>
        </w:rPr>
        <w:t>Pacientams, kurių kepenų veikla sutrikusi</w:t>
      </w:r>
    </w:p>
    <w:p w14:paraId="5474F3D4"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Pacientai, kuriems yra kepenų negalavimų, turi vartoti ne daugiau kaip 20 mg per parą.</w:t>
      </w:r>
    </w:p>
    <w:p w14:paraId="25BAFBF6" w14:textId="77777777" w:rsidR="00296D12" w:rsidRPr="00296D12" w:rsidRDefault="00296D12" w:rsidP="00296D12">
      <w:pPr>
        <w:spacing w:after="0" w:line="240" w:lineRule="auto"/>
        <w:rPr>
          <w:rFonts w:ascii="Times New Roman" w:hAnsi="Times New Roman"/>
        </w:rPr>
      </w:pPr>
    </w:p>
    <w:p w14:paraId="1160CE15" w14:textId="77777777" w:rsidR="00296D12" w:rsidRPr="00296D12" w:rsidRDefault="00296D12" w:rsidP="00296D12">
      <w:pPr>
        <w:spacing w:after="0" w:line="240" w:lineRule="auto"/>
        <w:rPr>
          <w:rFonts w:ascii="Times New Roman" w:hAnsi="Times New Roman"/>
          <w:i/>
        </w:rPr>
      </w:pPr>
      <w:r w:rsidRPr="00296D12">
        <w:rPr>
          <w:rFonts w:ascii="Times New Roman" w:hAnsi="Times New Roman"/>
          <w:i/>
        </w:rPr>
        <w:t>Pacientams, kurių inkstų veikla sutrikusi</w:t>
      </w:r>
    </w:p>
    <w:p w14:paraId="49CEBA92"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Jei yra lengvas arba vidutinio sunkumo inkstų veiklos sutrikimas, vaisto dozės mažinti nebūtina. Ligoniams, kurių inkstų veikla yra labai sutrikusi, šio vaisto vartoti nepatariama. </w:t>
      </w:r>
    </w:p>
    <w:p w14:paraId="1AD83CB2" w14:textId="77777777" w:rsidR="00296D12" w:rsidRPr="00296D12" w:rsidRDefault="00296D12" w:rsidP="00296D12">
      <w:pPr>
        <w:spacing w:after="0" w:line="240" w:lineRule="auto"/>
        <w:rPr>
          <w:rFonts w:ascii="Times New Roman" w:hAnsi="Times New Roman"/>
        </w:rPr>
      </w:pPr>
    </w:p>
    <w:p w14:paraId="749D4157"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Gydymo trukmė:</w:t>
      </w:r>
    </w:p>
    <w:p w14:paraId="4FE0AE26" w14:textId="77777777" w:rsidR="00296D12" w:rsidRPr="00296D12" w:rsidRDefault="00296D12" w:rsidP="00296D12">
      <w:pPr>
        <w:numPr>
          <w:ilvl w:val="0"/>
          <w:numId w:val="5"/>
        </w:numPr>
        <w:spacing w:after="0" w:line="240" w:lineRule="auto"/>
        <w:ind w:left="567" w:hanging="567"/>
        <w:rPr>
          <w:rFonts w:ascii="Times New Roman" w:hAnsi="Times New Roman"/>
        </w:rPr>
      </w:pPr>
      <w:r w:rsidRPr="00296D12">
        <w:rPr>
          <w:rFonts w:ascii="Times New Roman" w:hAnsi="Times New Roman"/>
        </w:rPr>
        <w:t>Šio vaisto poveikis tampa pastebimas ne anksčiau kaip po 2 savaičių. Nenutraukite šio vaisto vartojimo, net jeigu nejaučiate pagerėjimo.</w:t>
      </w:r>
    </w:p>
    <w:p w14:paraId="7985D845" w14:textId="77777777" w:rsidR="00296D12" w:rsidRPr="00296D12" w:rsidRDefault="00296D12" w:rsidP="00296D12">
      <w:pPr>
        <w:numPr>
          <w:ilvl w:val="0"/>
          <w:numId w:val="5"/>
        </w:numPr>
        <w:spacing w:after="0" w:line="240" w:lineRule="auto"/>
        <w:ind w:left="567" w:hanging="567"/>
        <w:rPr>
          <w:rFonts w:ascii="Times New Roman" w:hAnsi="Times New Roman"/>
        </w:rPr>
      </w:pPr>
      <w:r w:rsidRPr="00296D12">
        <w:rPr>
          <w:rFonts w:ascii="Times New Roman" w:hAnsi="Times New Roman"/>
        </w:rPr>
        <w:t>Nekeiskite vaisto dozės savo nuožiūra, nepasitarę su gydytoju.</w:t>
      </w:r>
    </w:p>
    <w:p w14:paraId="1EC6C18F" w14:textId="77777777" w:rsidR="00296D12" w:rsidRPr="00296D12" w:rsidRDefault="00296D12" w:rsidP="00296D12">
      <w:pPr>
        <w:numPr>
          <w:ilvl w:val="0"/>
          <w:numId w:val="5"/>
        </w:numPr>
        <w:spacing w:after="0" w:line="240" w:lineRule="auto"/>
        <w:ind w:left="567" w:hanging="567"/>
        <w:rPr>
          <w:rFonts w:ascii="Times New Roman" w:hAnsi="Times New Roman"/>
        </w:rPr>
      </w:pPr>
      <w:r w:rsidRPr="00296D12">
        <w:rPr>
          <w:rFonts w:ascii="Times New Roman" w:hAnsi="Times New Roman"/>
        </w:rPr>
        <w:t>Tęskite vaisto vartojimą tiek laiko, kiek nurodė gydytojas. Jeigu per anksti nutrauksite gydymą, gali vėl pasireikšti ligos simptomai. Išnykus ligos simptomams, gydymą rekomenduojama tęsti dar 4-6 mėnesius.</w:t>
      </w:r>
    </w:p>
    <w:p w14:paraId="49FC5368" w14:textId="77777777" w:rsidR="00296D12" w:rsidRPr="00296D12" w:rsidRDefault="00296D12" w:rsidP="00296D12">
      <w:pPr>
        <w:spacing w:after="0" w:line="240" w:lineRule="auto"/>
        <w:rPr>
          <w:rFonts w:ascii="Times New Roman" w:hAnsi="Times New Roman"/>
          <w:b/>
        </w:rPr>
      </w:pPr>
    </w:p>
    <w:p w14:paraId="7018890E" w14:textId="77777777" w:rsidR="00296D12" w:rsidRPr="00296D12" w:rsidRDefault="00296D12" w:rsidP="00296D12">
      <w:pPr>
        <w:spacing w:after="0" w:line="240" w:lineRule="auto"/>
        <w:ind w:left="567" w:hanging="567"/>
        <w:rPr>
          <w:rFonts w:ascii="Times New Roman" w:hAnsi="Times New Roman"/>
          <w:b/>
        </w:rPr>
      </w:pPr>
      <w:r w:rsidRPr="00296D12">
        <w:rPr>
          <w:rFonts w:ascii="Times New Roman" w:hAnsi="Times New Roman"/>
          <w:b/>
        </w:rPr>
        <w:t xml:space="preserve">Ką daryti pavartojus per didelę </w:t>
      </w:r>
      <w:proofErr w:type="spellStart"/>
      <w:r w:rsidRPr="00296D12">
        <w:rPr>
          <w:rFonts w:ascii="Times New Roman" w:hAnsi="Times New Roman"/>
          <w:b/>
        </w:rPr>
        <w:t>Ciral</w:t>
      </w:r>
      <w:proofErr w:type="spellEnd"/>
      <w:r w:rsidRPr="00296D12">
        <w:rPr>
          <w:rFonts w:ascii="Times New Roman" w:hAnsi="Times New Roman"/>
          <w:b/>
        </w:rPr>
        <w:t xml:space="preserve"> dozę?</w:t>
      </w:r>
    </w:p>
    <w:p w14:paraId="784EDAD7"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Jeigu išgėrėte per daug </w:t>
      </w:r>
      <w:proofErr w:type="spellStart"/>
      <w:r w:rsidRPr="00296D12">
        <w:rPr>
          <w:rFonts w:ascii="Times New Roman" w:hAnsi="Times New Roman"/>
        </w:rPr>
        <w:t>Ciral</w:t>
      </w:r>
      <w:proofErr w:type="spellEnd"/>
      <w:r w:rsidRPr="00296D12">
        <w:rPr>
          <w:rFonts w:ascii="Times New Roman" w:hAnsi="Times New Roman"/>
        </w:rPr>
        <w:t xml:space="preserve"> tablečių, nedelsdami kreipkitės į gydytoją arba artimiausios ligoninės skubios pagalbos skyrių. Tai būtina, net jeigu nejaučiate jokių simptomų. Pavartojus per didelę </w:t>
      </w:r>
      <w:proofErr w:type="spellStart"/>
      <w:r w:rsidRPr="00296D12">
        <w:rPr>
          <w:rFonts w:ascii="Times New Roman" w:hAnsi="Times New Roman"/>
        </w:rPr>
        <w:t>Ciral</w:t>
      </w:r>
      <w:proofErr w:type="spellEnd"/>
      <w:r w:rsidRPr="00296D12">
        <w:rPr>
          <w:rFonts w:ascii="Times New Roman" w:hAnsi="Times New Roman"/>
        </w:rPr>
        <w:t xml:space="preserve"> dozę, gali pasireikšti šie simptomai: svaigulys, drebulys, mieguistumas, sujaudinimas, traukuliai, koma, pykinimas, vėmimas, širdies ritmo sutrikimai, padidėjęs arba sumažėjęs kraujospūdis, prakaitavimas, sąmonės pritemimas, pamėlynavimas, vyzdžių išsiplėtimas, padažnėjęs kvėpavimas. Vykdami pas gydytoją arba į ligoninę pasiimkite šio vaisto pakuotę.</w:t>
      </w:r>
    </w:p>
    <w:p w14:paraId="042E5495" w14:textId="77777777" w:rsidR="00296D12" w:rsidRPr="00296D12" w:rsidRDefault="00296D12" w:rsidP="00296D12">
      <w:pPr>
        <w:spacing w:after="0" w:line="240" w:lineRule="auto"/>
        <w:ind w:left="567" w:hanging="567"/>
        <w:rPr>
          <w:rFonts w:ascii="Times New Roman" w:hAnsi="Times New Roman"/>
          <w:b/>
        </w:rPr>
      </w:pPr>
    </w:p>
    <w:p w14:paraId="006F8FF4" w14:textId="77777777" w:rsidR="00296D12" w:rsidRPr="00296D12" w:rsidRDefault="00296D12" w:rsidP="00296D12">
      <w:pPr>
        <w:spacing w:after="0" w:line="240" w:lineRule="auto"/>
        <w:rPr>
          <w:rFonts w:ascii="Times New Roman" w:hAnsi="Times New Roman"/>
          <w:b/>
        </w:rPr>
      </w:pPr>
      <w:r w:rsidRPr="00296D12">
        <w:rPr>
          <w:rFonts w:ascii="Times New Roman" w:hAnsi="Times New Roman"/>
          <w:b/>
        </w:rPr>
        <w:t xml:space="preserve">Pamiršus pavartoti </w:t>
      </w:r>
      <w:proofErr w:type="spellStart"/>
      <w:r w:rsidRPr="00296D12">
        <w:rPr>
          <w:rFonts w:ascii="Times New Roman" w:hAnsi="Times New Roman"/>
          <w:b/>
        </w:rPr>
        <w:t>Ciral</w:t>
      </w:r>
      <w:proofErr w:type="spellEnd"/>
    </w:p>
    <w:p w14:paraId="52F2437B"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Negalima vartoti dvigubos dozės norint kompensuoti praleistą dozę. Jeigu pamiršote išgerti tik vieną </w:t>
      </w:r>
      <w:proofErr w:type="spellStart"/>
      <w:r w:rsidRPr="00296D12">
        <w:rPr>
          <w:rFonts w:ascii="Times New Roman" w:hAnsi="Times New Roman"/>
        </w:rPr>
        <w:t>Ciral</w:t>
      </w:r>
      <w:proofErr w:type="spellEnd"/>
      <w:r w:rsidRPr="00296D12">
        <w:rPr>
          <w:rFonts w:ascii="Times New Roman" w:hAnsi="Times New Roman"/>
        </w:rPr>
        <w:t xml:space="preserve"> dozę, toliau vaisto gerkite kaip įprastai, tačiau apie vienkartinės dozės praleidimą būtinai praneškite savo gydytojui. </w:t>
      </w:r>
    </w:p>
    <w:p w14:paraId="3313963C" w14:textId="77777777" w:rsidR="00296D12" w:rsidRPr="00296D12" w:rsidRDefault="00296D12" w:rsidP="00296D12">
      <w:pPr>
        <w:spacing w:after="0" w:line="240" w:lineRule="auto"/>
        <w:rPr>
          <w:rFonts w:ascii="Times New Roman" w:hAnsi="Times New Roman"/>
        </w:rPr>
      </w:pPr>
    </w:p>
    <w:p w14:paraId="117744DB" w14:textId="77777777" w:rsidR="00296D12" w:rsidRPr="00296D12" w:rsidRDefault="00296D12" w:rsidP="00296D12">
      <w:pPr>
        <w:spacing w:after="0" w:line="240" w:lineRule="auto"/>
        <w:rPr>
          <w:rFonts w:ascii="Times New Roman" w:hAnsi="Times New Roman"/>
          <w:b/>
        </w:rPr>
      </w:pPr>
      <w:r w:rsidRPr="00296D12">
        <w:rPr>
          <w:rFonts w:ascii="Times New Roman" w:hAnsi="Times New Roman"/>
          <w:b/>
        </w:rPr>
        <w:lastRenderedPageBreak/>
        <w:t xml:space="preserve">Nustojus vartoti </w:t>
      </w:r>
      <w:proofErr w:type="spellStart"/>
      <w:r w:rsidRPr="00296D12">
        <w:rPr>
          <w:rFonts w:ascii="Times New Roman" w:hAnsi="Times New Roman"/>
          <w:b/>
        </w:rPr>
        <w:t>Ciral</w:t>
      </w:r>
      <w:proofErr w:type="spellEnd"/>
      <w:r w:rsidRPr="00296D12">
        <w:rPr>
          <w:rFonts w:ascii="Times New Roman" w:hAnsi="Times New Roman"/>
          <w:b/>
        </w:rPr>
        <w:t xml:space="preserve"> </w:t>
      </w:r>
    </w:p>
    <w:p w14:paraId="27993CDC"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Nenutraukite </w:t>
      </w:r>
      <w:proofErr w:type="spellStart"/>
      <w:r w:rsidRPr="00296D12">
        <w:rPr>
          <w:rFonts w:ascii="Times New Roman" w:hAnsi="Times New Roman"/>
        </w:rPr>
        <w:t>Ciral</w:t>
      </w:r>
      <w:proofErr w:type="spellEnd"/>
      <w:r w:rsidRPr="00296D12">
        <w:rPr>
          <w:rFonts w:ascii="Times New Roman" w:hAnsi="Times New Roman"/>
        </w:rPr>
        <w:t xml:space="preserve"> vartojimo, kol gydytojas taip nenurodė. Baigiant gydymą, </w:t>
      </w:r>
      <w:proofErr w:type="spellStart"/>
      <w:r w:rsidRPr="00296D12">
        <w:rPr>
          <w:rFonts w:ascii="Times New Roman" w:hAnsi="Times New Roman"/>
        </w:rPr>
        <w:t>Ciral</w:t>
      </w:r>
      <w:proofErr w:type="spellEnd"/>
      <w:r w:rsidRPr="00296D12">
        <w:rPr>
          <w:rFonts w:ascii="Times New Roman" w:hAnsi="Times New Roman"/>
        </w:rPr>
        <w:t xml:space="preserve"> dozę reikia mažinti palaipsniui, mažiausiai per vieną ar dvi savaites. </w:t>
      </w:r>
    </w:p>
    <w:p w14:paraId="3CC07959"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Jeigu sumažinus dozę ar nutraukus gydymą atsiranda netoleruojamų simptomų, gydytojas gali paprašyti Jūsų vėl pradėti gerti šių tablečių ir jų vartojimą mažinti dar lėčiau (žr. skyrių „Įspėjimai ir atsargumo priemonės“).</w:t>
      </w:r>
    </w:p>
    <w:p w14:paraId="3EFC125D"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Jeigu kiltų daugiau klausimų dėl šio vaisto vartojimo, kreipkitės į gydytoją arba vaistininką.</w:t>
      </w:r>
    </w:p>
    <w:p w14:paraId="67595B1D" w14:textId="77777777" w:rsidR="00296D12" w:rsidRPr="00296D12" w:rsidRDefault="00296D12" w:rsidP="00296D12">
      <w:pPr>
        <w:spacing w:after="0" w:line="240" w:lineRule="auto"/>
        <w:rPr>
          <w:rFonts w:ascii="Times New Roman" w:hAnsi="Times New Roman"/>
        </w:rPr>
      </w:pPr>
    </w:p>
    <w:p w14:paraId="6A0965DD" w14:textId="77777777" w:rsidR="00296D12" w:rsidRPr="00296D12" w:rsidRDefault="00296D12" w:rsidP="00296D12">
      <w:pPr>
        <w:spacing w:after="0" w:line="240" w:lineRule="auto"/>
        <w:ind w:left="567" w:hanging="567"/>
        <w:rPr>
          <w:rFonts w:ascii="Times New Roman" w:hAnsi="Times New Roman"/>
        </w:rPr>
      </w:pPr>
    </w:p>
    <w:p w14:paraId="0595B292" w14:textId="77777777" w:rsidR="00296D12" w:rsidRPr="00296D12" w:rsidRDefault="00296D12" w:rsidP="00296D12">
      <w:pPr>
        <w:spacing w:after="0" w:line="240" w:lineRule="auto"/>
        <w:ind w:left="567" w:hanging="567"/>
        <w:rPr>
          <w:rFonts w:ascii="Times New Roman" w:hAnsi="Times New Roman"/>
          <w:b/>
          <w:caps/>
        </w:rPr>
      </w:pPr>
      <w:r w:rsidRPr="00296D12">
        <w:rPr>
          <w:rFonts w:ascii="Times New Roman" w:hAnsi="Times New Roman"/>
          <w:b/>
          <w:caps/>
        </w:rPr>
        <w:t>4.</w:t>
      </w:r>
      <w:r w:rsidRPr="00296D12">
        <w:rPr>
          <w:rFonts w:ascii="Times New Roman" w:hAnsi="Times New Roman"/>
          <w:b/>
          <w:caps/>
        </w:rPr>
        <w:tab/>
        <w:t>G</w:t>
      </w:r>
      <w:r w:rsidRPr="00296D12">
        <w:rPr>
          <w:rFonts w:ascii="Times New Roman" w:hAnsi="Times New Roman"/>
          <w:b/>
        </w:rPr>
        <w:t>alimas šalutinis poveikis</w:t>
      </w:r>
    </w:p>
    <w:p w14:paraId="5AF03200" w14:textId="77777777" w:rsidR="00296D12" w:rsidRPr="00296D12" w:rsidRDefault="00296D12" w:rsidP="00296D12">
      <w:pPr>
        <w:spacing w:after="0" w:line="240" w:lineRule="auto"/>
        <w:ind w:left="567" w:hanging="567"/>
        <w:rPr>
          <w:rFonts w:ascii="Times New Roman" w:hAnsi="Times New Roman"/>
        </w:rPr>
      </w:pPr>
    </w:p>
    <w:p w14:paraId="4BBB1539"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Šis vaistas, kaip ir visi kiti, gali sukelti šalutinį poveikį, nors jis pasireiškia ne visiems žmonėms. </w:t>
      </w:r>
    </w:p>
    <w:p w14:paraId="632A02C6" w14:textId="77777777" w:rsidR="00296D12" w:rsidRPr="00296D12" w:rsidRDefault="00296D12" w:rsidP="00296D12">
      <w:pPr>
        <w:spacing w:after="0" w:line="240" w:lineRule="auto"/>
        <w:rPr>
          <w:rFonts w:ascii="Times New Roman" w:hAnsi="Times New Roman"/>
        </w:rPr>
      </w:pPr>
    </w:p>
    <w:p w14:paraId="5DB94251"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Su </w:t>
      </w:r>
      <w:proofErr w:type="spellStart"/>
      <w:r w:rsidRPr="00296D12">
        <w:rPr>
          <w:rFonts w:ascii="Times New Roman" w:hAnsi="Times New Roman"/>
        </w:rPr>
        <w:t>Ciral</w:t>
      </w:r>
      <w:proofErr w:type="spellEnd"/>
      <w:r w:rsidRPr="00296D12">
        <w:rPr>
          <w:rFonts w:ascii="Times New Roman" w:hAnsi="Times New Roman"/>
        </w:rPr>
        <w:t xml:space="preserve"> vartojimu susijęs šalutinis poveikis paprastai būna silpnas bei trumpalaikis ir išnyksta per pirmąsias gydymo savaites. Dauguma iš poveikių taip pat gali būti Jūsų ligos simptomai ir todėl palengvės, kai pradėsite sveikti.</w:t>
      </w:r>
    </w:p>
    <w:p w14:paraId="2731F5D8" w14:textId="77777777" w:rsidR="00296D12" w:rsidRPr="00296D12" w:rsidRDefault="00296D12" w:rsidP="00296D12">
      <w:pPr>
        <w:spacing w:after="0" w:line="240" w:lineRule="auto"/>
        <w:ind w:left="567" w:hanging="567"/>
        <w:rPr>
          <w:rFonts w:ascii="Times New Roman" w:hAnsi="Times New Roman"/>
          <w:u w:val="single"/>
        </w:rPr>
      </w:pPr>
    </w:p>
    <w:p w14:paraId="42B11FD5" w14:textId="77777777" w:rsidR="00296D12" w:rsidRPr="00296D12" w:rsidRDefault="00296D12" w:rsidP="00296D12">
      <w:pPr>
        <w:spacing w:after="0" w:line="240" w:lineRule="auto"/>
        <w:rPr>
          <w:rFonts w:ascii="Times New Roman" w:hAnsi="Times New Roman"/>
        </w:rPr>
      </w:pPr>
      <w:r w:rsidRPr="00296D12">
        <w:rPr>
          <w:rFonts w:ascii="Times New Roman" w:hAnsi="Times New Roman"/>
          <w:b/>
        </w:rPr>
        <w:t>Nedelsdami kreipkitės į savo gydytoją arba vykite į artimiausios ligoninės skubios pagalbos skyrių, jeigu atsiranda bet kuris iš šalutinių poveikių</w:t>
      </w:r>
      <w:r w:rsidRPr="00296D12">
        <w:rPr>
          <w:rFonts w:ascii="Times New Roman" w:hAnsi="Times New Roman"/>
        </w:rPr>
        <w:t>:</w:t>
      </w:r>
    </w:p>
    <w:p w14:paraId="201F0958" w14:textId="77777777" w:rsidR="00296D12" w:rsidRPr="00296D12" w:rsidRDefault="00296D12" w:rsidP="00296D12">
      <w:pPr>
        <w:pStyle w:val="Sraopastraipa"/>
        <w:numPr>
          <w:ilvl w:val="0"/>
          <w:numId w:val="13"/>
        </w:numPr>
        <w:spacing w:after="0" w:line="240" w:lineRule="auto"/>
        <w:rPr>
          <w:rFonts w:ascii="Times New Roman" w:hAnsi="Times New Roman"/>
        </w:rPr>
      </w:pPr>
      <w:r w:rsidRPr="00296D12">
        <w:rPr>
          <w:rFonts w:ascii="Times New Roman" w:hAnsi="Times New Roman"/>
        </w:rPr>
        <w:t>aukšta temperatūra, susijaudinimas, sumišimas, drebulys ir staigūs raumenų spazmai gali būti retos būklės, vadinamos „</w:t>
      </w:r>
      <w:proofErr w:type="spellStart"/>
      <w:r w:rsidRPr="00296D12">
        <w:rPr>
          <w:rFonts w:ascii="Times New Roman" w:hAnsi="Times New Roman"/>
        </w:rPr>
        <w:t>serotonino</w:t>
      </w:r>
      <w:proofErr w:type="spellEnd"/>
      <w:r w:rsidRPr="00296D12">
        <w:rPr>
          <w:rFonts w:ascii="Times New Roman" w:hAnsi="Times New Roman"/>
        </w:rPr>
        <w:t xml:space="preserve"> sindromu“, kuris pastebėtas pacientams, vartojantiems antidepresantų derinį, požymiai;</w:t>
      </w:r>
    </w:p>
    <w:p w14:paraId="61B63C13" w14:textId="77777777" w:rsidR="00296D12" w:rsidRPr="00296D12" w:rsidRDefault="00296D12" w:rsidP="00296D12">
      <w:pPr>
        <w:pStyle w:val="Sraopastraipa"/>
        <w:numPr>
          <w:ilvl w:val="0"/>
          <w:numId w:val="13"/>
        </w:numPr>
        <w:spacing w:after="0" w:line="240" w:lineRule="auto"/>
        <w:rPr>
          <w:rFonts w:ascii="Times New Roman" w:hAnsi="Times New Roman"/>
        </w:rPr>
      </w:pPr>
      <w:r w:rsidRPr="00296D12">
        <w:rPr>
          <w:rFonts w:ascii="Times New Roman" w:hAnsi="Times New Roman"/>
        </w:rPr>
        <w:t>odos, liežuvio, lūpų ar veido patinimas, kvėpavimo ar rijimo sutrikimai (alerginė reakcija);</w:t>
      </w:r>
    </w:p>
    <w:p w14:paraId="272B8D34" w14:textId="77777777" w:rsidR="00296D12" w:rsidRPr="00296D12" w:rsidRDefault="00296D12" w:rsidP="00296D12">
      <w:pPr>
        <w:pStyle w:val="Sraopastraipa"/>
        <w:numPr>
          <w:ilvl w:val="0"/>
          <w:numId w:val="13"/>
        </w:numPr>
        <w:spacing w:after="0" w:line="240" w:lineRule="auto"/>
        <w:rPr>
          <w:rFonts w:ascii="Times New Roman" w:hAnsi="Times New Roman"/>
        </w:rPr>
      </w:pPr>
      <w:r w:rsidRPr="00296D12">
        <w:rPr>
          <w:rFonts w:ascii="Times New Roman" w:hAnsi="Times New Roman"/>
        </w:rPr>
        <w:t>nenormalus kraujavimas, įskaitant kraujavimą iš virškinimo trakto;</w:t>
      </w:r>
    </w:p>
    <w:p w14:paraId="4CD4D7BC" w14:textId="77777777" w:rsidR="00296D12" w:rsidRPr="00296D12" w:rsidRDefault="00296D12" w:rsidP="00296D12">
      <w:pPr>
        <w:numPr>
          <w:ilvl w:val="0"/>
          <w:numId w:val="13"/>
        </w:numPr>
        <w:spacing w:after="0" w:line="252" w:lineRule="auto"/>
        <w:rPr>
          <w:rFonts w:ascii="Times New Roman" w:hAnsi="Times New Roman"/>
        </w:rPr>
      </w:pPr>
      <w:r w:rsidRPr="00296D12">
        <w:rPr>
          <w:rFonts w:ascii="Times New Roman" w:hAnsi="Times New Roman"/>
        </w:rPr>
        <w:t xml:space="preserve">dažnas, nereguliarus širdies ritmas, alpimas. Tai gali būti gyvybei pavojingos širdies aritmijos, vadinamos </w:t>
      </w:r>
      <w:proofErr w:type="spellStart"/>
      <w:r w:rsidRPr="00296D12">
        <w:rPr>
          <w:rFonts w:ascii="Times New Roman" w:hAnsi="Times New Roman"/>
          <w:i/>
        </w:rPr>
        <w:t>Torsades</w:t>
      </w:r>
      <w:proofErr w:type="spellEnd"/>
      <w:r w:rsidRPr="00296D12">
        <w:rPr>
          <w:rFonts w:ascii="Times New Roman" w:hAnsi="Times New Roman"/>
          <w:i/>
        </w:rPr>
        <w:t xml:space="preserve"> de </w:t>
      </w:r>
      <w:proofErr w:type="spellStart"/>
      <w:r w:rsidRPr="00296D12">
        <w:rPr>
          <w:rFonts w:ascii="Times New Roman" w:hAnsi="Times New Roman"/>
          <w:i/>
        </w:rPr>
        <w:t>pointes</w:t>
      </w:r>
      <w:proofErr w:type="spellEnd"/>
      <w:r w:rsidRPr="00296D12">
        <w:rPr>
          <w:rFonts w:ascii="Times New Roman" w:hAnsi="Times New Roman"/>
        </w:rPr>
        <w:t>, simptomai;</w:t>
      </w:r>
    </w:p>
    <w:p w14:paraId="1C652AF4" w14:textId="77777777" w:rsidR="00296D12" w:rsidRPr="00296D12" w:rsidRDefault="00296D12" w:rsidP="00296D12">
      <w:pPr>
        <w:numPr>
          <w:ilvl w:val="0"/>
          <w:numId w:val="13"/>
        </w:numPr>
        <w:spacing w:after="0" w:line="252" w:lineRule="auto"/>
        <w:rPr>
          <w:rFonts w:ascii="Times New Roman" w:hAnsi="Times New Roman"/>
        </w:rPr>
      </w:pPr>
      <w:r w:rsidRPr="00296D12">
        <w:rPr>
          <w:rFonts w:ascii="Times New Roman" w:hAnsi="Times New Roman"/>
        </w:rPr>
        <w:t xml:space="preserve">negalavimas kartu su raumenų silpnumu ir sumišimu arba šlapinimosi sutrikimais yra retai pasitaikančios </w:t>
      </w:r>
      <w:proofErr w:type="spellStart"/>
      <w:r w:rsidRPr="00296D12">
        <w:rPr>
          <w:rFonts w:ascii="Times New Roman" w:hAnsi="Times New Roman"/>
        </w:rPr>
        <w:t>hiponatremijos</w:t>
      </w:r>
      <w:proofErr w:type="spellEnd"/>
      <w:r w:rsidRPr="00296D12">
        <w:rPr>
          <w:rFonts w:ascii="Times New Roman" w:hAnsi="Times New Roman"/>
        </w:rPr>
        <w:t xml:space="preserve"> (sumažėjusios natrio koncentracijos kraujyje) požymiai, kuri gali pasireikšti gydant SSRI (antidepresantų grupe, kuriai priklauso ir </w:t>
      </w:r>
      <w:proofErr w:type="spellStart"/>
      <w:r w:rsidRPr="00296D12">
        <w:rPr>
          <w:rFonts w:ascii="Times New Roman" w:hAnsi="Times New Roman"/>
        </w:rPr>
        <w:t>Ciral</w:t>
      </w:r>
      <w:proofErr w:type="spellEnd"/>
      <w:r w:rsidRPr="00296D12">
        <w:rPr>
          <w:rFonts w:ascii="Times New Roman" w:hAnsi="Times New Roman"/>
        </w:rPr>
        <w:t>), ypač senyviems pacientams, pacientams, vartojantiems diuretikus, arba pacientams, kuriems dėl kitų priežasčių sumažėja skysčių kiekis organizme;</w:t>
      </w:r>
    </w:p>
    <w:p w14:paraId="702D9C71" w14:textId="77777777" w:rsidR="00296D12" w:rsidRPr="00296D12" w:rsidRDefault="00296D12" w:rsidP="00296D12">
      <w:pPr>
        <w:numPr>
          <w:ilvl w:val="0"/>
          <w:numId w:val="13"/>
        </w:numPr>
        <w:spacing w:after="0" w:line="252" w:lineRule="auto"/>
        <w:rPr>
          <w:rFonts w:ascii="Times New Roman" w:hAnsi="Times New Roman"/>
        </w:rPr>
      </w:pPr>
      <w:r w:rsidRPr="00296D12">
        <w:rPr>
          <w:rFonts w:ascii="Times New Roman" w:hAnsi="Times New Roman"/>
        </w:rPr>
        <w:t>traukuliai (taip pat žr. skyrių „Įspėjimai ir atsargumo priemonės“), odos ir akių baltymų pageltimas yra sutrikusios kepenų funkcijos / hepatito požymiai.</w:t>
      </w:r>
    </w:p>
    <w:p w14:paraId="20D79809" w14:textId="77777777" w:rsidR="00296D12" w:rsidRPr="00296D12" w:rsidRDefault="00296D12" w:rsidP="00296D12">
      <w:pPr>
        <w:spacing w:after="0" w:line="252" w:lineRule="auto"/>
        <w:rPr>
          <w:rFonts w:ascii="Times New Roman" w:hAnsi="Times New Roman"/>
        </w:rPr>
      </w:pPr>
    </w:p>
    <w:p w14:paraId="09F043DA" w14:textId="77777777" w:rsidR="00296D12" w:rsidRPr="00296D12" w:rsidRDefault="00296D12" w:rsidP="00296D12">
      <w:pPr>
        <w:spacing w:after="0" w:line="240" w:lineRule="auto"/>
        <w:rPr>
          <w:rFonts w:ascii="Times New Roman" w:hAnsi="Times New Roman"/>
          <w:b/>
          <w:bCs/>
          <w:u w:val="single"/>
        </w:rPr>
      </w:pPr>
      <w:r w:rsidRPr="00296D12">
        <w:rPr>
          <w:rFonts w:ascii="Times New Roman" w:hAnsi="Times New Roman"/>
          <w:b/>
          <w:bCs/>
        </w:rPr>
        <w:t>Gali pasireikšti toliau nurodytas šalutinis poveikis:</w:t>
      </w:r>
    </w:p>
    <w:p w14:paraId="6167A69C" w14:textId="77777777" w:rsidR="00296D12" w:rsidRPr="00296D12" w:rsidRDefault="00296D12" w:rsidP="00296D12">
      <w:pPr>
        <w:spacing w:after="0" w:line="240" w:lineRule="auto"/>
        <w:rPr>
          <w:rFonts w:ascii="Times New Roman" w:hAnsi="Times New Roman"/>
          <w:b/>
          <w:bCs/>
        </w:rPr>
      </w:pPr>
      <w:r w:rsidRPr="00296D12">
        <w:rPr>
          <w:rFonts w:ascii="Times New Roman" w:hAnsi="Times New Roman"/>
          <w:b/>
          <w:bCs/>
        </w:rPr>
        <w:t>Labai dažni šalutinio poveikio reiškiniai (gali pasireikšti ne rečiau kaip 1 iš 10 asmenų):</w:t>
      </w:r>
    </w:p>
    <w:p w14:paraId="606F9326" w14:textId="77777777" w:rsidR="00296D12" w:rsidRPr="00296D12" w:rsidRDefault="00296D12" w:rsidP="00296D12">
      <w:pPr>
        <w:pStyle w:val="Sraopastraipa"/>
        <w:numPr>
          <w:ilvl w:val="0"/>
          <w:numId w:val="8"/>
        </w:numPr>
        <w:spacing w:after="0" w:line="240" w:lineRule="auto"/>
        <w:rPr>
          <w:rFonts w:ascii="Times New Roman" w:hAnsi="Times New Roman"/>
          <w:b/>
          <w:bCs/>
        </w:rPr>
      </w:pPr>
      <w:r w:rsidRPr="00296D12">
        <w:rPr>
          <w:rFonts w:ascii="Times New Roman" w:hAnsi="Times New Roman"/>
        </w:rPr>
        <w:t>miego sutrikimas;</w:t>
      </w:r>
    </w:p>
    <w:p w14:paraId="336D08E6" w14:textId="77777777" w:rsidR="00296D12" w:rsidRPr="00296D12" w:rsidRDefault="00296D12" w:rsidP="00296D12">
      <w:pPr>
        <w:pStyle w:val="Sraopastraipa"/>
        <w:numPr>
          <w:ilvl w:val="0"/>
          <w:numId w:val="8"/>
        </w:numPr>
        <w:spacing w:after="0" w:line="240" w:lineRule="auto"/>
        <w:rPr>
          <w:rFonts w:ascii="Times New Roman" w:hAnsi="Times New Roman"/>
          <w:b/>
          <w:bCs/>
        </w:rPr>
      </w:pPr>
      <w:r w:rsidRPr="00296D12">
        <w:rPr>
          <w:rFonts w:ascii="Times New Roman" w:hAnsi="Times New Roman"/>
        </w:rPr>
        <w:t>mieguistumas, nemiga, galvos skausmas;</w:t>
      </w:r>
    </w:p>
    <w:p w14:paraId="78FB2F33" w14:textId="77777777" w:rsidR="00296D12" w:rsidRPr="00296D12" w:rsidRDefault="00296D12" w:rsidP="00296D12">
      <w:pPr>
        <w:pStyle w:val="Sraopastraipa"/>
        <w:numPr>
          <w:ilvl w:val="0"/>
          <w:numId w:val="8"/>
        </w:numPr>
        <w:spacing w:after="0" w:line="240" w:lineRule="auto"/>
        <w:rPr>
          <w:rFonts w:ascii="Times New Roman" w:hAnsi="Times New Roman"/>
          <w:b/>
          <w:bCs/>
        </w:rPr>
      </w:pPr>
      <w:r w:rsidRPr="00296D12">
        <w:rPr>
          <w:rFonts w:ascii="Times New Roman" w:hAnsi="Times New Roman"/>
        </w:rPr>
        <w:t>burnos džiūvimas, pykinimas;</w:t>
      </w:r>
    </w:p>
    <w:p w14:paraId="574EBAF3" w14:textId="77777777" w:rsidR="00296D12" w:rsidRPr="00296D12" w:rsidRDefault="00296D12" w:rsidP="00296D12">
      <w:pPr>
        <w:pStyle w:val="Sraopastraipa"/>
        <w:numPr>
          <w:ilvl w:val="0"/>
          <w:numId w:val="8"/>
        </w:numPr>
        <w:spacing w:after="0" w:line="240" w:lineRule="auto"/>
        <w:rPr>
          <w:rFonts w:ascii="Times New Roman" w:hAnsi="Times New Roman"/>
          <w:b/>
          <w:bCs/>
        </w:rPr>
      </w:pPr>
      <w:r w:rsidRPr="00296D12">
        <w:rPr>
          <w:rFonts w:ascii="Times New Roman" w:hAnsi="Times New Roman"/>
        </w:rPr>
        <w:t>padidėjęs prakaitavimas;</w:t>
      </w:r>
    </w:p>
    <w:p w14:paraId="0266ED33" w14:textId="77777777" w:rsidR="00296D12" w:rsidRPr="00296D12" w:rsidRDefault="00296D12" w:rsidP="00296D12">
      <w:pPr>
        <w:pStyle w:val="Sraopastraipa"/>
        <w:numPr>
          <w:ilvl w:val="0"/>
          <w:numId w:val="8"/>
        </w:numPr>
        <w:spacing w:after="0" w:line="240" w:lineRule="auto"/>
        <w:rPr>
          <w:rFonts w:ascii="Times New Roman" w:hAnsi="Times New Roman"/>
          <w:b/>
          <w:bCs/>
        </w:rPr>
      </w:pPr>
      <w:proofErr w:type="spellStart"/>
      <w:r w:rsidRPr="00296D12">
        <w:rPr>
          <w:rFonts w:ascii="Times New Roman" w:hAnsi="Times New Roman"/>
        </w:rPr>
        <w:t>astenija</w:t>
      </w:r>
      <w:proofErr w:type="spellEnd"/>
      <w:r w:rsidRPr="00296D12">
        <w:rPr>
          <w:rFonts w:ascii="Times New Roman" w:hAnsi="Times New Roman"/>
        </w:rPr>
        <w:t>.</w:t>
      </w:r>
    </w:p>
    <w:p w14:paraId="41A666BD" w14:textId="77777777" w:rsidR="00296D12" w:rsidRPr="00296D12" w:rsidRDefault="00296D12" w:rsidP="00296D12">
      <w:pPr>
        <w:spacing w:after="0" w:line="240" w:lineRule="auto"/>
        <w:rPr>
          <w:rFonts w:ascii="Times New Roman" w:hAnsi="Times New Roman"/>
          <w:b/>
          <w:bCs/>
        </w:rPr>
      </w:pPr>
    </w:p>
    <w:p w14:paraId="27C036C2" w14:textId="77777777" w:rsidR="00296D12" w:rsidRPr="00296D12" w:rsidRDefault="00296D12" w:rsidP="00296D12">
      <w:pPr>
        <w:spacing w:after="0" w:line="240" w:lineRule="auto"/>
        <w:rPr>
          <w:rFonts w:ascii="Times New Roman" w:hAnsi="Times New Roman"/>
          <w:b/>
          <w:bCs/>
        </w:rPr>
      </w:pPr>
      <w:r w:rsidRPr="00296D12">
        <w:rPr>
          <w:rFonts w:ascii="Times New Roman" w:hAnsi="Times New Roman"/>
          <w:b/>
          <w:bCs/>
        </w:rPr>
        <w:t>Dažni šalutinio poveikio reiškiniai (gali pasireikšti rečiau kaip 1 iš 10 asmenų):</w:t>
      </w:r>
    </w:p>
    <w:p w14:paraId="14016FA5"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t>kūno svorio sumažėjimas, apetito sumažėjimas;</w:t>
      </w:r>
    </w:p>
    <w:p w14:paraId="1624C524" w14:textId="77777777" w:rsidR="00296D12" w:rsidRPr="00296D12" w:rsidRDefault="00296D12" w:rsidP="00296D12">
      <w:pPr>
        <w:pStyle w:val="Sraopastraipa"/>
        <w:numPr>
          <w:ilvl w:val="0"/>
          <w:numId w:val="9"/>
        </w:numPr>
        <w:spacing w:after="0" w:line="240" w:lineRule="auto"/>
        <w:rPr>
          <w:rFonts w:ascii="Times New Roman" w:hAnsi="Times New Roman"/>
        </w:rPr>
      </w:pPr>
      <w:r w:rsidRPr="00296D12">
        <w:rPr>
          <w:rFonts w:ascii="Times New Roman" w:hAnsi="Times New Roman"/>
        </w:rPr>
        <w:t>susijaudinimas, lytinio potraukio sumažėjimas, nerimas, nervingumas, konfūzija, nenormalus orgazmas (moterims), nenormalūs sapnai, apatija;</w:t>
      </w:r>
    </w:p>
    <w:p w14:paraId="1BABB266"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t xml:space="preserve">drebulys, </w:t>
      </w:r>
      <w:proofErr w:type="spellStart"/>
      <w:r w:rsidRPr="00296D12">
        <w:rPr>
          <w:rFonts w:ascii="Times New Roman" w:hAnsi="Times New Roman"/>
        </w:rPr>
        <w:t>parestezija</w:t>
      </w:r>
      <w:proofErr w:type="spellEnd"/>
      <w:r w:rsidRPr="00296D12">
        <w:rPr>
          <w:rFonts w:ascii="Times New Roman" w:hAnsi="Times New Roman"/>
        </w:rPr>
        <w:t>, galvos svaigimas, dėmesio sutrikimas, migrena, amnezija;</w:t>
      </w:r>
    </w:p>
    <w:p w14:paraId="24E7AF00"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t>spengimas ausyse;</w:t>
      </w:r>
    </w:p>
    <w:p w14:paraId="67315276" w14:textId="77777777" w:rsidR="00296D12" w:rsidRPr="00296D12" w:rsidRDefault="00296D12" w:rsidP="00296D12">
      <w:pPr>
        <w:pStyle w:val="Sraopastraipa"/>
        <w:numPr>
          <w:ilvl w:val="0"/>
          <w:numId w:val="9"/>
        </w:numPr>
        <w:spacing w:after="0" w:line="240" w:lineRule="auto"/>
        <w:rPr>
          <w:rFonts w:ascii="Times New Roman" w:hAnsi="Times New Roman"/>
          <w:b/>
          <w:bCs/>
        </w:rPr>
      </w:pPr>
      <w:proofErr w:type="spellStart"/>
      <w:r w:rsidRPr="00296D12">
        <w:rPr>
          <w:rFonts w:ascii="Times New Roman" w:hAnsi="Times New Roman"/>
        </w:rPr>
        <w:t>palpitacijos</w:t>
      </w:r>
      <w:proofErr w:type="spellEnd"/>
      <w:r w:rsidRPr="00296D12">
        <w:rPr>
          <w:rFonts w:ascii="Times New Roman" w:hAnsi="Times New Roman"/>
        </w:rPr>
        <w:t>;</w:t>
      </w:r>
    </w:p>
    <w:p w14:paraId="6A35734C" w14:textId="77777777" w:rsidR="00296D12" w:rsidRPr="00296D12" w:rsidRDefault="00296D12" w:rsidP="00296D12">
      <w:pPr>
        <w:pStyle w:val="Sraopastraipa"/>
        <w:numPr>
          <w:ilvl w:val="0"/>
          <w:numId w:val="9"/>
        </w:numPr>
        <w:spacing w:after="0" w:line="240" w:lineRule="auto"/>
        <w:rPr>
          <w:rFonts w:ascii="Times New Roman" w:hAnsi="Times New Roman"/>
        </w:rPr>
      </w:pPr>
      <w:proofErr w:type="spellStart"/>
      <w:r w:rsidRPr="00296D12">
        <w:rPr>
          <w:rFonts w:ascii="Times New Roman" w:hAnsi="Times New Roman"/>
        </w:rPr>
        <w:t>ortostatinė</w:t>
      </w:r>
      <w:proofErr w:type="spellEnd"/>
      <w:r w:rsidRPr="00296D12">
        <w:rPr>
          <w:rFonts w:ascii="Times New Roman" w:hAnsi="Times New Roman"/>
        </w:rPr>
        <w:t xml:space="preserve"> </w:t>
      </w:r>
      <w:proofErr w:type="spellStart"/>
      <w:r w:rsidRPr="00296D12">
        <w:rPr>
          <w:rFonts w:ascii="Times New Roman" w:hAnsi="Times New Roman"/>
        </w:rPr>
        <w:t>hipotenzija</w:t>
      </w:r>
      <w:proofErr w:type="spellEnd"/>
      <w:r w:rsidRPr="00296D12">
        <w:rPr>
          <w:rFonts w:ascii="Times New Roman" w:hAnsi="Times New Roman"/>
        </w:rPr>
        <w:t>;</w:t>
      </w:r>
    </w:p>
    <w:p w14:paraId="1F95232C"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t>žiovulys, rinitas;</w:t>
      </w:r>
      <w:r w:rsidRPr="00296D12">
        <w:rPr>
          <w:rFonts w:ascii="Times New Roman" w:hAnsi="Times New Roman"/>
          <w:lang w:val="en-US"/>
        </w:rPr>
        <w:t xml:space="preserve"> </w:t>
      </w:r>
    </w:p>
    <w:p w14:paraId="37730C6D"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t>viduriavimas, vėmimas, vidurių užkietėjimas, dispepsija, pilvo skausmas, dujų kaupimasis, padidėjęs seilių išsiskyrimas;</w:t>
      </w:r>
    </w:p>
    <w:p w14:paraId="53B08956"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t>išbėrimas;</w:t>
      </w:r>
    </w:p>
    <w:p w14:paraId="36919CFB"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t>sąnarių skausmas, raumenų skausmas;</w:t>
      </w:r>
    </w:p>
    <w:p w14:paraId="0B4022E0"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lastRenderedPageBreak/>
        <w:t>impotencija, ejakuliacijos sutrikimas, ejakuliacijos nebuvimas;</w:t>
      </w:r>
    </w:p>
    <w:p w14:paraId="3686AF1C" w14:textId="77777777" w:rsidR="00296D12" w:rsidRPr="00296D12" w:rsidRDefault="00296D12" w:rsidP="00296D12">
      <w:pPr>
        <w:pStyle w:val="Sraopastraipa"/>
        <w:numPr>
          <w:ilvl w:val="0"/>
          <w:numId w:val="9"/>
        </w:numPr>
        <w:spacing w:after="0" w:line="240" w:lineRule="auto"/>
        <w:rPr>
          <w:rFonts w:ascii="Times New Roman" w:hAnsi="Times New Roman"/>
          <w:b/>
          <w:bCs/>
        </w:rPr>
      </w:pPr>
      <w:r w:rsidRPr="00296D12">
        <w:rPr>
          <w:rFonts w:ascii="Times New Roman" w:hAnsi="Times New Roman"/>
        </w:rPr>
        <w:t>nuovargis.</w:t>
      </w:r>
    </w:p>
    <w:p w14:paraId="67F8A6CD" w14:textId="77777777" w:rsidR="00296D12" w:rsidRPr="00296D12" w:rsidRDefault="00296D12" w:rsidP="00296D12">
      <w:pPr>
        <w:spacing w:after="0" w:line="240" w:lineRule="auto"/>
        <w:rPr>
          <w:rFonts w:ascii="Times New Roman" w:hAnsi="Times New Roman"/>
          <w:b/>
          <w:bCs/>
        </w:rPr>
      </w:pPr>
    </w:p>
    <w:p w14:paraId="4923FA50" w14:textId="77777777" w:rsidR="00296D12" w:rsidRPr="00296D12" w:rsidRDefault="00296D12" w:rsidP="00296D12">
      <w:pPr>
        <w:spacing w:after="0" w:line="240" w:lineRule="auto"/>
        <w:rPr>
          <w:rFonts w:ascii="Times New Roman" w:hAnsi="Times New Roman"/>
          <w:b/>
          <w:bCs/>
        </w:rPr>
      </w:pPr>
      <w:r w:rsidRPr="00296D12">
        <w:rPr>
          <w:rFonts w:ascii="Times New Roman" w:hAnsi="Times New Roman"/>
          <w:b/>
          <w:bCs/>
        </w:rPr>
        <w:t>Nedažni šalutinio poveikio reiškiniai (gali pasireikšti rečiau kaip 1 iš 100 asmenų):</w:t>
      </w:r>
    </w:p>
    <w:p w14:paraId="0446A1DD" w14:textId="77777777" w:rsidR="00296D12" w:rsidRPr="00296D12" w:rsidRDefault="00296D12" w:rsidP="00296D12">
      <w:pPr>
        <w:pStyle w:val="Sraopastraipa"/>
        <w:numPr>
          <w:ilvl w:val="0"/>
          <w:numId w:val="10"/>
        </w:numPr>
        <w:spacing w:after="0" w:line="240" w:lineRule="auto"/>
        <w:rPr>
          <w:rFonts w:ascii="Times New Roman" w:hAnsi="Times New Roman"/>
          <w:b/>
          <w:bCs/>
        </w:rPr>
      </w:pPr>
      <w:r w:rsidRPr="00296D12">
        <w:rPr>
          <w:rFonts w:ascii="Times New Roman" w:hAnsi="Times New Roman"/>
        </w:rPr>
        <w:t>apetito padidėjimas, kūno svorio padidėjimas;</w:t>
      </w:r>
    </w:p>
    <w:p w14:paraId="24BC43C0" w14:textId="77777777" w:rsidR="00296D12" w:rsidRPr="00296D12" w:rsidRDefault="00296D12" w:rsidP="00296D12">
      <w:pPr>
        <w:pStyle w:val="Sraopastraipa"/>
        <w:numPr>
          <w:ilvl w:val="0"/>
          <w:numId w:val="10"/>
        </w:numPr>
        <w:spacing w:after="0" w:line="240" w:lineRule="auto"/>
        <w:rPr>
          <w:rFonts w:ascii="Times New Roman" w:hAnsi="Times New Roman"/>
        </w:rPr>
      </w:pPr>
      <w:r w:rsidRPr="00296D12">
        <w:rPr>
          <w:rFonts w:ascii="Times New Roman" w:hAnsi="Times New Roman"/>
        </w:rPr>
        <w:t xml:space="preserve">agresyvumas, depersonalizacija, haliucinacijos, manija, lytinio potraukio padidėjimas; </w:t>
      </w:r>
    </w:p>
    <w:p w14:paraId="657FD385" w14:textId="77777777" w:rsidR="00296D12" w:rsidRPr="00296D12" w:rsidRDefault="00296D12" w:rsidP="00296D12">
      <w:pPr>
        <w:pStyle w:val="Sraopastraipa"/>
        <w:numPr>
          <w:ilvl w:val="0"/>
          <w:numId w:val="10"/>
        </w:numPr>
        <w:spacing w:after="0" w:line="240" w:lineRule="auto"/>
        <w:rPr>
          <w:rFonts w:ascii="Times New Roman" w:hAnsi="Times New Roman"/>
        </w:rPr>
      </w:pPr>
      <w:r w:rsidRPr="00296D12">
        <w:rPr>
          <w:rFonts w:ascii="Times New Roman" w:hAnsi="Times New Roman"/>
        </w:rPr>
        <w:t>traukuliai;</w:t>
      </w:r>
    </w:p>
    <w:p w14:paraId="73E28D0D" w14:textId="77777777" w:rsidR="00296D12" w:rsidRPr="00296D12" w:rsidRDefault="00296D12" w:rsidP="00296D12">
      <w:pPr>
        <w:pStyle w:val="Sraopastraipa"/>
        <w:numPr>
          <w:ilvl w:val="0"/>
          <w:numId w:val="10"/>
        </w:numPr>
        <w:spacing w:after="0" w:line="240" w:lineRule="auto"/>
        <w:rPr>
          <w:rFonts w:ascii="Times New Roman" w:hAnsi="Times New Roman"/>
          <w:b/>
          <w:bCs/>
        </w:rPr>
      </w:pPr>
      <w:r w:rsidRPr="00296D12">
        <w:rPr>
          <w:rFonts w:ascii="Times New Roman" w:hAnsi="Times New Roman"/>
        </w:rPr>
        <w:t xml:space="preserve"> apalpimas;</w:t>
      </w:r>
    </w:p>
    <w:p w14:paraId="554A0F9A" w14:textId="77777777" w:rsidR="00296D12" w:rsidRPr="00296D12" w:rsidRDefault="00296D12" w:rsidP="00296D12">
      <w:pPr>
        <w:pStyle w:val="Sraopastraipa"/>
        <w:numPr>
          <w:ilvl w:val="0"/>
          <w:numId w:val="10"/>
        </w:numPr>
        <w:spacing w:after="0" w:line="240" w:lineRule="auto"/>
        <w:rPr>
          <w:rFonts w:ascii="Times New Roman" w:hAnsi="Times New Roman"/>
        </w:rPr>
      </w:pPr>
      <w:r w:rsidRPr="00296D12">
        <w:rPr>
          <w:rFonts w:ascii="Times New Roman" w:hAnsi="Times New Roman"/>
        </w:rPr>
        <w:t>vyzdžių išsiplėtimas (galintis sukelti ūminę uždarojo kampo glaukomą);</w:t>
      </w:r>
    </w:p>
    <w:p w14:paraId="154565BC" w14:textId="77777777" w:rsidR="00296D12" w:rsidRPr="00296D12" w:rsidRDefault="00296D12" w:rsidP="00296D12">
      <w:pPr>
        <w:pStyle w:val="Sraopastraipa"/>
        <w:numPr>
          <w:ilvl w:val="0"/>
          <w:numId w:val="10"/>
        </w:numPr>
        <w:spacing w:after="0" w:line="240" w:lineRule="auto"/>
        <w:rPr>
          <w:rFonts w:ascii="Times New Roman" w:hAnsi="Times New Roman"/>
          <w:b/>
          <w:bCs/>
        </w:rPr>
      </w:pPr>
      <w:r w:rsidRPr="00296D12">
        <w:rPr>
          <w:rFonts w:ascii="Times New Roman" w:hAnsi="Times New Roman"/>
        </w:rPr>
        <w:t>bradikardija, tachikardija;</w:t>
      </w:r>
    </w:p>
    <w:p w14:paraId="225C8828" w14:textId="77777777" w:rsidR="00296D12" w:rsidRPr="00296D12" w:rsidRDefault="00296D12" w:rsidP="00296D12">
      <w:pPr>
        <w:pStyle w:val="Sraopastraipa"/>
        <w:numPr>
          <w:ilvl w:val="0"/>
          <w:numId w:val="10"/>
        </w:numPr>
        <w:spacing w:after="0" w:line="240" w:lineRule="auto"/>
        <w:rPr>
          <w:rFonts w:ascii="Times New Roman" w:hAnsi="Times New Roman"/>
        </w:rPr>
      </w:pPr>
      <w:r w:rsidRPr="00296D12">
        <w:rPr>
          <w:rFonts w:ascii="Times New Roman" w:hAnsi="Times New Roman"/>
        </w:rPr>
        <w:t>dilgėlinė, plaukų slinkimas, išbėrimas, purpura, padidėjusio jautrumo reakcijos, padidėjusio jautrumo šviesai reakcija;</w:t>
      </w:r>
    </w:p>
    <w:p w14:paraId="52E03C79" w14:textId="77777777" w:rsidR="00296D12" w:rsidRPr="00296D12" w:rsidRDefault="00296D12" w:rsidP="00296D12">
      <w:pPr>
        <w:pStyle w:val="Sraopastraipa"/>
        <w:numPr>
          <w:ilvl w:val="0"/>
          <w:numId w:val="10"/>
        </w:numPr>
        <w:spacing w:after="0" w:line="240" w:lineRule="auto"/>
        <w:rPr>
          <w:rFonts w:ascii="Times New Roman" w:hAnsi="Times New Roman"/>
        </w:rPr>
      </w:pPr>
      <w:r w:rsidRPr="00296D12">
        <w:rPr>
          <w:rFonts w:ascii="Times New Roman" w:hAnsi="Times New Roman"/>
        </w:rPr>
        <w:t>šlapimo susilaikymas;</w:t>
      </w:r>
    </w:p>
    <w:p w14:paraId="7F7CD4E8" w14:textId="77777777" w:rsidR="00296D12" w:rsidRPr="00296D12" w:rsidRDefault="00296D12" w:rsidP="00296D12">
      <w:pPr>
        <w:pStyle w:val="Sraopastraipa"/>
        <w:numPr>
          <w:ilvl w:val="0"/>
          <w:numId w:val="10"/>
        </w:numPr>
        <w:spacing w:after="0" w:line="240" w:lineRule="auto"/>
        <w:rPr>
          <w:rFonts w:ascii="Times New Roman" w:hAnsi="Times New Roman"/>
        </w:rPr>
      </w:pPr>
      <w:r w:rsidRPr="00296D12">
        <w:rPr>
          <w:rFonts w:ascii="Times New Roman" w:hAnsi="Times New Roman"/>
        </w:rPr>
        <w:t>mėnesinių kraujavimas;</w:t>
      </w:r>
    </w:p>
    <w:p w14:paraId="7300B825" w14:textId="77777777" w:rsidR="00296D12" w:rsidRPr="00296D12" w:rsidRDefault="00296D12" w:rsidP="00296D12">
      <w:pPr>
        <w:pStyle w:val="Sraopastraipa"/>
        <w:numPr>
          <w:ilvl w:val="0"/>
          <w:numId w:val="10"/>
        </w:numPr>
        <w:spacing w:after="0" w:line="240" w:lineRule="auto"/>
        <w:rPr>
          <w:rFonts w:ascii="Times New Roman" w:hAnsi="Times New Roman"/>
          <w:b/>
          <w:bCs/>
        </w:rPr>
      </w:pPr>
      <w:r w:rsidRPr="00296D12">
        <w:rPr>
          <w:rFonts w:ascii="Times New Roman" w:hAnsi="Times New Roman"/>
        </w:rPr>
        <w:t>edema;</w:t>
      </w:r>
    </w:p>
    <w:p w14:paraId="7DA56AFC" w14:textId="77777777" w:rsidR="00296D12" w:rsidRPr="00296D12" w:rsidRDefault="00296D12" w:rsidP="00296D12">
      <w:pPr>
        <w:pStyle w:val="Sraopastraipa"/>
        <w:numPr>
          <w:ilvl w:val="0"/>
          <w:numId w:val="10"/>
        </w:numPr>
        <w:spacing w:after="0" w:line="240" w:lineRule="auto"/>
        <w:rPr>
          <w:rFonts w:ascii="Times New Roman" w:hAnsi="Times New Roman"/>
          <w:b/>
          <w:bCs/>
        </w:rPr>
      </w:pPr>
      <w:r w:rsidRPr="00296D12">
        <w:rPr>
          <w:rFonts w:ascii="Times New Roman" w:hAnsi="Times New Roman"/>
        </w:rPr>
        <w:t>dusulys, kosulys.</w:t>
      </w:r>
    </w:p>
    <w:p w14:paraId="4E063604" w14:textId="77777777" w:rsidR="00296D12" w:rsidRPr="00296D12" w:rsidRDefault="00296D12" w:rsidP="00296D12">
      <w:pPr>
        <w:spacing w:after="0" w:line="240" w:lineRule="auto"/>
        <w:rPr>
          <w:rFonts w:ascii="Times New Roman" w:hAnsi="Times New Roman"/>
          <w:b/>
          <w:bCs/>
        </w:rPr>
      </w:pPr>
    </w:p>
    <w:p w14:paraId="5F5303A7" w14:textId="77777777" w:rsidR="00296D12" w:rsidRPr="00296D12" w:rsidRDefault="00296D12" w:rsidP="00296D12">
      <w:pPr>
        <w:spacing w:after="0" w:line="240" w:lineRule="auto"/>
        <w:rPr>
          <w:rFonts w:ascii="Times New Roman" w:hAnsi="Times New Roman"/>
          <w:b/>
          <w:bCs/>
        </w:rPr>
      </w:pPr>
      <w:r w:rsidRPr="00296D12">
        <w:rPr>
          <w:rFonts w:ascii="Times New Roman" w:hAnsi="Times New Roman"/>
          <w:b/>
          <w:bCs/>
        </w:rPr>
        <w:t>Reti šalutinio poveikio reiškiniai (gali pasireikšti rečiau kaip 1 iš 1 000 asmenų):</w:t>
      </w:r>
    </w:p>
    <w:p w14:paraId="0EC01375" w14:textId="77777777" w:rsidR="00296D12" w:rsidRPr="00296D12" w:rsidRDefault="00296D12" w:rsidP="00296D12">
      <w:pPr>
        <w:pStyle w:val="Sraopastraipa"/>
        <w:numPr>
          <w:ilvl w:val="0"/>
          <w:numId w:val="11"/>
        </w:numPr>
        <w:spacing w:after="0" w:line="240" w:lineRule="auto"/>
        <w:rPr>
          <w:rFonts w:ascii="Times New Roman" w:hAnsi="Times New Roman"/>
          <w:b/>
          <w:bCs/>
        </w:rPr>
      </w:pPr>
      <w:r w:rsidRPr="00296D12">
        <w:rPr>
          <w:rFonts w:ascii="Times New Roman" w:hAnsi="Times New Roman"/>
        </w:rPr>
        <w:t xml:space="preserve">sutrikęs </w:t>
      </w:r>
      <w:proofErr w:type="spellStart"/>
      <w:r w:rsidRPr="00296D12">
        <w:rPr>
          <w:rFonts w:ascii="Times New Roman" w:hAnsi="Times New Roman"/>
        </w:rPr>
        <w:t>antidiurezinio</w:t>
      </w:r>
      <w:proofErr w:type="spellEnd"/>
      <w:r w:rsidRPr="00296D12">
        <w:rPr>
          <w:rFonts w:ascii="Times New Roman" w:hAnsi="Times New Roman"/>
        </w:rPr>
        <w:t xml:space="preserve"> hormono išsiskyrimas;</w:t>
      </w:r>
    </w:p>
    <w:p w14:paraId="79B737A8" w14:textId="77777777" w:rsidR="00296D12" w:rsidRPr="00296D12" w:rsidRDefault="00296D12" w:rsidP="00296D12">
      <w:pPr>
        <w:pStyle w:val="Sraopastraipa"/>
        <w:numPr>
          <w:ilvl w:val="0"/>
          <w:numId w:val="11"/>
        </w:numPr>
        <w:spacing w:after="0" w:line="240" w:lineRule="auto"/>
        <w:rPr>
          <w:rFonts w:ascii="Times New Roman" w:hAnsi="Times New Roman"/>
          <w:b/>
          <w:bCs/>
        </w:rPr>
      </w:pPr>
      <w:proofErr w:type="spellStart"/>
      <w:r w:rsidRPr="00296D12">
        <w:rPr>
          <w:rFonts w:ascii="Times New Roman" w:hAnsi="Times New Roman"/>
        </w:rPr>
        <w:t>hiponatremija</w:t>
      </w:r>
      <w:proofErr w:type="spellEnd"/>
      <w:r w:rsidRPr="00296D12">
        <w:rPr>
          <w:rFonts w:ascii="Times New Roman" w:hAnsi="Times New Roman"/>
        </w:rPr>
        <w:t>;</w:t>
      </w:r>
    </w:p>
    <w:p w14:paraId="04DF252A" w14:textId="77777777" w:rsidR="00296D12" w:rsidRPr="00296D12" w:rsidRDefault="00296D12" w:rsidP="00296D12">
      <w:pPr>
        <w:pStyle w:val="Sraopastraipa"/>
        <w:numPr>
          <w:ilvl w:val="0"/>
          <w:numId w:val="11"/>
        </w:numPr>
        <w:spacing w:after="0" w:line="240" w:lineRule="auto"/>
        <w:rPr>
          <w:rFonts w:ascii="Times New Roman" w:hAnsi="Times New Roman"/>
        </w:rPr>
      </w:pPr>
      <w:proofErr w:type="spellStart"/>
      <w:r w:rsidRPr="00296D12">
        <w:rPr>
          <w:rFonts w:ascii="Times New Roman" w:hAnsi="Times New Roman"/>
          <w:i/>
          <w:iCs/>
        </w:rPr>
        <w:t>grand</w:t>
      </w:r>
      <w:proofErr w:type="spellEnd"/>
      <w:r w:rsidRPr="00296D12">
        <w:rPr>
          <w:rFonts w:ascii="Times New Roman" w:hAnsi="Times New Roman"/>
          <w:i/>
          <w:iCs/>
        </w:rPr>
        <w:t xml:space="preserve"> </w:t>
      </w:r>
      <w:proofErr w:type="spellStart"/>
      <w:r w:rsidRPr="00296D12">
        <w:rPr>
          <w:rFonts w:ascii="Times New Roman" w:hAnsi="Times New Roman"/>
          <w:i/>
          <w:iCs/>
        </w:rPr>
        <w:t>mal</w:t>
      </w:r>
      <w:proofErr w:type="spellEnd"/>
      <w:r w:rsidRPr="00296D12">
        <w:rPr>
          <w:rFonts w:ascii="Times New Roman" w:hAnsi="Times New Roman"/>
        </w:rPr>
        <w:t xml:space="preserve"> tipo priepuoliai, </w:t>
      </w:r>
      <w:proofErr w:type="spellStart"/>
      <w:r w:rsidRPr="00296D12">
        <w:rPr>
          <w:rFonts w:ascii="Times New Roman" w:hAnsi="Times New Roman"/>
        </w:rPr>
        <w:t>diskinezija</w:t>
      </w:r>
      <w:proofErr w:type="spellEnd"/>
      <w:r w:rsidRPr="00296D12">
        <w:rPr>
          <w:rFonts w:ascii="Times New Roman" w:hAnsi="Times New Roman"/>
        </w:rPr>
        <w:t>, skonio sutrikimas;</w:t>
      </w:r>
    </w:p>
    <w:p w14:paraId="7FA17CEB" w14:textId="77777777" w:rsidR="00296D12" w:rsidRPr="00296D12" w:rsidRDefault="00296D12" w:rsidP="00296D12">
      <w:pPr>
        <w:pStyle w:val="Sraopastraipa"/>
        <w:numPr>
          <w:ilvl w:val="0"/>
          <w:numId w:val="11"/>
        </w:numPr>
        <w:spacing w:after="0" w:line="240" w:lineRule="auto"/>
        <w:rPr>
          <w:rFonts w:ascii="Times New Roman" w:hAnsi="Times New Roman"/>
        </w:rPr>
      </w:pPr>
      <w:r w:rsidRPr="00296D12">
        <w:rPr>
          <w:rFonts w:ascii="Times New Roman" w:hAnsi="Times New Roman"/>
        </w:rPr>
        <w:t>kraujavimas;</w:t>
      </w:r>
    </w:p>
    <w:p w14:paraId="71423A34" w14:textId="77777777" w:rsidR="00296D12" w:rsidRPr="00296D12" w:rsidRDefault="00296D12" w:rsidP="00296D12">
      <w:pPr>
        <w:pStyle w:val="Sraopastraipa"/>
        <w:numPr>
          <w:ilvl w:val="0"/>
          <w:numId w:val="11"/>
        </w:numPr>
        <w:spacing w:after="0" w:line="240" w:lineRule="auto"/>
        <w:rPr>
          <w:rFonts w:ascii="Times New Roman" w:hAnsi="Times New Roman"/>
        </w:rPr>
      </w:pPr>
      <w:r w:rsidRPr="00296D12">
        <w:rPr>
          <w:rFonts w:ascii="Times New Roman" w:hAnsi="Times New Roman"/>
        </w:rPr>
        <w:t>kepenų uždegimas;</w:t>
      </w:r>
    </w:p>
    <w:p w14:paraId="14BFE065" w14:textId="77777777" w:rsidR="00296D12" w:rsidRPr="00296D12" w:rsidRDefault="00296D12" w:rsidP="00296D12">
      <w:pPr>
        <w:pStyle w:val="Sraopastraipa"/>
        <w:numPr>
          <w:ilvl w:val="0"/>
          <w:numId w:val="11"/>
        </w:numPr>
        <w:spacing w:after="0" w:line="240" w:lineRule="auto"/>
        <w:rPr>
          <w:rFonts w:ascii="Times New Roman" w:hAnsi="Times New Roman"/>
        </w:rPr>
      </w:pPr>
      <w:r w:rsidRPr="00296D12">
        <w:rPr>
          <w:rFonts w:ascii="Times New Roman" w:hAnsi="Times New Roman"/>
        </w:rPr>
        <w:t>karščiavimas, bendras negalavimas.</w:t>
      </w:r>
    </w:p>
    <w:p w14:paraId="20102DC7" w14:textId="77777777" w:rsidR="00296D12" w:rsidRPr="00296D12" w:rsidRDefault="00296D12" w:rsidP="00296D12">
      <w:pPr>
        <w:spacing w:after="0" w:line="240" w:lineRule="auto"/>
        <w:rPr>
          <w:rFonts w:ascii="Times New Roman" w:hAnsi="Times New Roman"/>
          <w:b/>
          <w:bCs/>
        </w:rPr>
      </w:pPr>
    </w:p>
    <w:p w14:paraId="27B8EFC7" w14:textId="77777777" w:rsidR="00296D12" w:rsidRPr="00296D12" w:rsidRDefault="00296D12" w:rsidP="00296D12">
      <w:pPr>
        <w:spacing w:after="0" w:line="240" w:lineRule="auto"/>
        <w:rPr>
          <w:rFonts w:ascii="Times New Roman" w:hAnsi="Times New Roman"/>
          <w:b/>
          <w:bCs/>
        </w:rPr>
      </w:pPr>
      <w:r w:rsidRPr="00296D12">
        <w:rPr>
          <w:rFonts w:ascii="Times New Roman" w:hAnsi="Times New Roman"/>
          <w:b/>
          <w:bCs/>
        </w:rPr>
        <w:t>Šalutinio poveikio reiškiniai, kurių dažnis nežinomas (negali būti apskaičiuotas pagal turimus duomenis):</w:t>
      </w:r>
    </w:p>
    <w:p w14:paraId="7CD37FE1" w14:textId="77777777" w:rsidR="00296D12" w:rsidRPr="00296D12" w:rsidRDefault="00296D12" w:rsidP="00296D12">
      <w:pPr>
        <w:pStyle w:val="Sraopastraipa"/>
        <w:numPr>
          <w:ilvl w:val="0"/>
          <w:numId w:val="12"/>
        </w:numPr>
        <w:spacing w:after="0" w:line="240" w:lineRule="auto"/>
        <w:rPr>
          <w:rFonts w:ascii="Times New Roman" w:hAnsi="Times New Roman"/>
          <w:b/>
          <w:bCs/>
        </w:rPr>
      </w:pPr>
      <w:proofErr w:type="spellStart"/>
      <w:r w:rsidRPr="00296D12">
        <w:rPr>
          <w:rFonts w:ascii="Times New Roman" w:hAnsi="Times New Roman"/>
        </w:rPr>
        <w:t>trombocitopenija</w:t>
      </w:r>
      <w:proofErr w:type="spellEnd"/>
      <w:r w:rsidRPr="00296D12">
        <w:rPr>
          <w:rFonts w:ascii="Times New Roman" w:hAnsi="Times New Roman"/>
        </w:rPr>
        <w:t>;</w:t>
      </w:r>
    </w:p>
    <w:p w14:paraId="58DDCBBB"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padidėjusio jautrumo reakcijos, anafilaksinė reakcija;</w:t>
      </w:r>
    </w:p>
    <w:p w14:paraId="4FDD9B7A"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padidėjęs hormono prolaktino kiekis kraujyje;</w:t>
      </w:r>
    </w:p>
    <w:p w14:paraId="03A2694C" w14:textId="77777777" w:rsidR="00296D12" w:rsidRPr="00296D12" w:rsidRDefault="00296D12" w:rsidP="00296D12">
      <w:pPr>
        <w:pStyle w:val="Sraopastraipa"/>
        <w:numPr>
          <w:ilvl w:val="0"/>
          <w:numId w:val="12"/>
        </w:numPr>
        <w:spacing w:after="0" w:line="240" w:lineRule="auto"/>
        <w:rPr>
          <w:rFonts w:ascii="Times New Roman" w:hAnsi="Times New Roman"/>
        </w:rPr>
      </w:pPr>
      <w:proofErr w:type="spellStart"/>
      <w:r w:rsidRPr="00296D12">
        <w:rPr>
          <w:rFonts w:ascii="Times New Roman" w:hAnsi="Times New Roman"/>
        </w:rPr>
        <w:t>hipokalemija</w:t>
      </w:r>
      <w:proofErr w:type="spellEnd"/>
      <w:r w:rsidRPr="00296D12">
        <w:rPr>
          <w:rFonts w:ascii="Times New Roman" w:hAnsi="Times New Roman"/>
        </w:rPr>
        <w:t>;</w:t>
      </w:r>
    </w:p>
    <w:p w14:paraId="08AE3126"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panikos priepuoliai, griežimas dantimis, nerimavimas, mintys apie savižudybę, savižudiškas elgesys;</w:t>
      </w:r>
    </w:p>
    <w:p w14:paraId="1DA03C8C"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 xml:space="preserve">konvulsijos, </w:t>
      </w:r>
      <w:proofErr w:type="spellStart"/>
      <w:r w:rsidRPr="00296D12">
        <w:rPr>
          <w:rFonts w:ascii="Times New Roman" w:hAnsi="Times New Roman"/>
        </w:rPr>
        <w:t>serotonino</w:t>
      </w:r>
      <w:proofErr w:type="spellEnd"/>
      <w:r w:rsidRPr="00296D12">
        <w:rPr>
          <w:rFonts w:ascii="Times New Roman" w:hAnsi="Times New Roman"/>
        </w:rPr>
        <w:t xml:space="preserve"> sindromas, </w:t>
      </w:r>
      <w:proofErr w:type="spellStart"/>
      <w:r w:rsidRPr="00296D12">
        <w:rPr>
          <w:rFonts w:ascii="Times New Roman" w:hAnsi="Times New Roman"/>
        </w:rPr>
        <w:t>ekstrapiramidiniai</w:t>
      </w:r>
      <w:proofErr w:type="spellEnd"/>
      <w:r w:rsidRPr="00296D12">
        <w:rPr>
          <w:rFonts w:ascii="Times New Roman" w:hAnsi="Times New Roman"/>
        </w:rPr>
        <w:t xml:space="preserve"> sutrikimai, </w:t>
      </w:r>
      <w:proofErr w:type="spellStart"/>
      <w:r w:rsidRPr="00296D12">
        <w:rPr>
          <w:rFonts w:ascii="Times New Roman" w:hAnsi="Times New Roman"/>
        </w:rPr>
        <w:t>akatizija</w:t>
      </w:r>
      <w:proofErr w:type="spellEnd"/>
      <w:r w:rsidRPr="00296D12">
        <w:rPr>
          <w:rFonts w:ascii="Times New Roman" w:hAnsi="Times New Roman"/>
        </w:rPr>
        <w:t>, judėjimo sutrikimas;</w:t>
      </w:r>
    </w:p>
    <w:p w14:paraId="273F941D"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regėjimo sutrikimas;</w:t>
      </w:r>
    </w:p>
    <w:p w14:paraId="4D21DA6D"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 xml:space="preserve">QT pailgėjimas, skilvelių ritmo sutrikimas, įskaitant </w:t>
      </w:r>
      <w:proofErr w:type="spellStart"/>
      <w:r w:rsidRPr="00296D12">
        <w:rPr>
          <w:rFonts w:ascii="Times New Roman" w:hAnsi="Times New Roman"/>
          <w:i/>
          <w:iCs/>
        </w:rPr>
        <w:t>Torsades</w:t>
      </w:r>
      <w:proofErr w:type="spellEnd"/>
      <w:r w:rsidRPr="00296D12">
        <w:rPr>
          <w:rFonts w:ascii="Times New Roman" w:hAnsi="Times New Roman"/>
          <w:i/>
          <w:iCs/>
        </w:rPr>
        <w:t xml:space="preserve"> de </w:t>
      </w:r>
      <w:proofErr w:type="spellStart"/>
      <w:r w:rsidRPr="00296D12">
        <w:rPr>
          <w:rFonts w:ascii="Times New Roman" w:hAnsi="Times New Roman"/>
          <w:i/>
          <w:iCs/>
        </w:rPr>
        <w:t>pointes</w:t>
      </w:r>
      <w:proofErr w:type="spellEnd"/>
      <w:r w:rsidRPr="00296D12">
        <w:rPr>
          <w:rFonts w:ascii="Times New Roman" w:hAnsi="Times New Roman"/>
        </w:rPr>
        <w:t xml:space="preserve"> (dvikryptę daugiaformę </w:t>
      </w:r>
      <w:proofErr w:type="spellStart"/>
      <w:r w:rsidRPr="00296D12">
        <w:rPr>
          <w:rFonts w:ascii="Times New Roman" w:hAnsi="Times New Roman"/>
        </w:rPr>
        <w:t>skilvelinę</w:t>
      </w:r>
      <w:proofErr w:type="spellEnd"/>
      <w:r w:rsidRPr="00296D12">
        <w:rPr>
          <w:rFonts w:ascii="Times New Roman" w:hAnsi="Times New Roman"/>
        </w:rPr>
        <w:t xml:space="preserve"> tachikardiją);</w:t>
      </w:r>
    </w:p>
    <w:p w14:paraId="26C562CA"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kraujavimas iš nosies;</w:t>
      </w:r>
    </w:p>
    <w:p w14:paraId="7D6B9507"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kraujavimas iš virškinimo trakto (įskaitant kraujavimą iš tiesiosios žarnos);</w:t>
      </w:r>
    </w:p>
    <w:p w14:paraId="23412FD8"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nenormalūs kepenų funkcijos tyrimų rodmenys;</w:t>
      </w:r>
    </w:p>
    <w:p w14:paraId="16D54684" w14:textId="77777777" w:rsidR="00296D12" w:rsidRPr="00296D12" w:rsidRDefault="00296D12" w:rsidP="00296D12">
      <w:pPr>
        <w:pStyle w:val="Sraopastraipa"/>
        <w:numPr>
          <w:ilvl w:val="0"/>
          <w:numId w:val="12"/>
        </w:numPr>
        <w:spacing w:after="0" w:line="240" w:lineRule="auto"/>
        <w:rPr>
          <w:rFonts w:ascii="Times New Roman" w:hAnsi="Times New Roman"/>
        </w:rPr>
      </w:pPr>
      <w:proofErr w:type="spellStart"/>
      <w:r w:rsidRPr="00296D12">
        <w:rPr>
          <w:rFonts w:ascii="Times New Roman" w:hAnsi="Times New Roman"/>
        </w:rPr>
        <w:t>ekchimozė</w:t>
      </w:r>
      <w:proofErr w:type="spellEnd"/>
      <w:r w:rsidRPr="00296D12">
        <w:rPr>
          <w:rFonts w:ascii="Times New Roman" w:hAnsi="Times New Roman"/>
        </w:rPr>
        <w:t xml:space="preserve">, </w:t>
      </w:r>
      <w:proofErr w:type="spellStart"/>
      <w:r w:rsidRPr="00296D12">
        <w:rPr>
          <w:rFonts w:ascii="Times New Roman" w:hAnsi="Times New Roman"/>
        </w:rPr>
        <w:t>angioneurozinė</w:t>
      </w:r>
      <w:proofErr w:type="spellEnd"/>
      <w:r w:rsidRPr="00296D12">
        <w:rPr>
          <w:rFonts w:ascii="Times New Roman" w:hAnsi="Times New Roman"/>
        </w:rPr>
        <w:t xml:space="preserve"> edema;</w:t>
      </w:r>
    </w:p>
    <w:p w14:paraId="0EFEEFA7" w14:textId="77777777" w:rsidR="00296D12" w:rsidRPr="00296D12" w:rsidRDefault="00296D12" w:rsidP="00296D12">
      <w:pPr>
        <w:pStyle w:val="Sraopastraipa"/>
        <w:numPr>
          <w:ilvl w:val="0"/>
          <w:numId w:val="12"/>
        </w:numPr>
        <w:spacing w:after="0" w:line="240" w:lineRule="auto"/>
        <w:rPr>
          <w:rFonts w:ascii="Times New Roman" w:hAnsi="Times New Roman"/>
        </w:rPr>
      </w:pPr>
      <w:r w:rsidRPr="00296D12">
        <w:rPr>
          <w:rFonts w:ascii="Times New Roman" w:hAnsi="Times New Roman"/>
        </w:rPr>
        <w:t xml:space="preserve">kraujavimas iš lyties takų moterims, </w:t>
      </w:r>
      <w:proofErr w:type="spellStart"/>
      <w:r w:rsidRPr="00296D12">
        <w:rPr>
          <w:rFonts w:ascii="Times New Roman" w:hAnsi="Times New Roman"/>
        </w:rPr>
        <w:t>priapizmas</w:t>
      </w:r>
      <w:proofErr w:type="spellEnd"/>
      <w:r w:rsidRPr="00296D12">
        <w:rPr>
          <w:rFonts w:ascii="Times New Roman" w:hAnsi="Times New Roman"/>
        </w:rPr>
        <w:t xml:space="preserve">, </w:t>
      </w:r>
      <w:proofErr w:type="spellStart"/>
      <w:r w:rsidRPr="00296D12">
        <w:rPr>
          <w:rFonts w:ascii="Times New Roman" w:hAnsi="Times New Roman"/>
        </w:rPr>
        <w:t>galaktorėja</w:t>
      </w:r>
      <w:proofErr w:type="spellEnd"/>
      <w:r w:rsidRPr="00296D12">
        <w:rPr>
          <w:rFonts w:ascii="Times New Roman" w:hAnsi="Times New Roman"/>
        </w:rPr>
        <w:t xml:space="preserve"> vyrams, kraujavimas po gimdymo, daugiau informacijos pateikta 2 skyriaus poskyryje „Nėštumas“.</w:t>
      </w:r>
    </w:p>
    <w:p w14:paraId="653C87E6" w14:textId="77777777" w:rsidR="00296D12" w:rsidRPr="00296D12" w:rsidRDefault="00296D12" w:rsidP="00296D12">
      <w:pPr>
        <w:spacing w:after="0" w:line="240" w:lineRule="auto"/>
        <w:rPr>
          <w:rFonts w:ascii="Times New Roman" w:hAnsi="Times New Roman"/>
        </w:rPr>
      </w:pPr>
    </w:p>
    <w:p w14:paraId="5E365F2A" w14:textId="77777777" w:rsidR="00296D12" w:rsidRPr="00296D12" w:rsidRDefault="00296D12" w:rsidP="00296D12">
      <w:pPr>
        <w:tabs>
          <w:tab w:val="left" w:pos="567"/>
        </w:tabs>
        <w:spacing w:after="0" w:line="240" w:lineRule="auto"/>
        <w:rPr>
          <w:rFonts w:ascii="Times New Roman" w:hAnsi="Times New Roman"/>
          <w:b/>
        </w:rPr>
      </w:pPr>
      <w:r w:rsidRPr="00296D12">
        <w:rPr>
          <w:rFonts w:ascii="Times New Roman" w:hAnsi="Times New Roman"/>
          <w:b/>
        </w:rPr>
        <w:t>Pranešimas apie šalutinį poveikį</w:t>
      </w:r>
    </w:p>
    <w:p w14:paraId="66EDBB93" w14:textId="77777777" w:rsidR="00296D12" w:rsidRPr="00296D12" w:rsidRDefault="00296D12" w:rsidP="00296D12">
      <w:pPr>
        <w:tabs>
          <w:tab w:val="left" w:pos="567"/>
        </w:tabs>
        <w:spacing w:after="0" w:line="240" w:lineRule="auto"/>
        <w:ind w:right="-449"/>
        <w:rPr>
          <w:rFonts w:ascii="Times New Roman" w:hAnsi="Times New Roman"/>
        </w:rPr>
      </w:pPr>
      <w:r w:rsidRPr="00296D12">
        <w:rPr>
          <w:rFonts w:ascii="Times New Roman" w:hAnsi="Times New Roman"/>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941F721" w14:textId="77777777" w:rsidR="00296D12" w:rsidRPr="00296D12" w:rsidRDefault="00296D12" w:rsidP="00296D12">
      <w:pPr>
        <w:spacing w:after="0" w:line="240" w:lineRule="auto"/>
        <w:rPr>
          <w:rFonts w:ascii="Times New Roman" w:hAnsi="Times New Roman"/>
        </w:rPr>
      </w:pPr>
    </w:p>
    <w:p w14:paraId="02B28914" w14:textId="77777777" w:rsidR="00296D12" w:rsidRPr="00296D12" w:rsidRDefault="00296D12" w:rsidP="00296D12">
      <w:pPr>
        <w:spacing w:after="0" w:line="240" w:lineRule="auto"/>
        <w:ind w:left="567" w:hanging="567"/>
        <w:rPr>
          <w:rFonts w:ascii="Times New Roman" w:hAnsi="Times New Roman"/>
        </w:rPr>
      </w:pPr>
    </w:p>
    <w:p w14:paraId="164180D0" w14:textId="77777777" w:rsidR="00296D12" w:rsidRPr="00296D12" w:rsidRDefault="00296D12" w:rsidP="00296D12">
      <w:pPr>
        <w:spacing w:after="0" w:line="240" w:lineRule="auto"/>
        <w:ind w:left="567" w:hanging="567"/>
        <w:rPr>
          <w:rFonts w:ascii="Times New Roman" w:hAnsi="Times New Roman"/>
          <w:b/>
          <w:caps/>
        </w:rPr>
      </w:pPr>
      <w:r w:rsidRPr="00296D12">
        <w:rPr>
          <w:rFonts w:ascii="Times New Roman" w:hAnsi="Times New Roman"/>
          <w:b/>
          <w:caps/>
        </w:rPr>
        <w:t>5.</w:t>
      </w:r>
      <w:r w:rsidRPr="00296D12">
        <w:rPr>
          <w:rFonts w:ascii="Times New Roman" w:hAnsi="Times New Roman"/>
          <w:b/>
          <w:caps/>
        </w:rPr>
        <w:tab/>
        <w:t>K</w:t>
      </w:r>
      <w:r w:rsidRPr="00296D12">
        <w:rPr>
          <w:rFonts w:ascii="Times New Roman" w:hAnsi="Times New Roman"/>
          <w:b/>
        </w:rPr>
        <w:t xml:space="preserve">aip laikyti </w:t>
      </w:r>
      <w:proofErr w:type="spellStart"/>
      <w:r w:rsidRPr="00296D12">
        <w:rPr>
          <w:rFonts w:ascii="Times New Roman" w:hAnsi="Times New Roman"/>
          <w:b/>
          <w:caps/>
        </w:rPr>
        <w:t>C</w:t>
      </w:r>
      <w:r w:rsidRPr="00296D12">
        <w:rPr>
          <w:rFonts w:ascii="Times New Roman" w:hAnsi="Times New Roman"/>
          <w:b/>
        </w:rPr>
        <w:t>iral</w:t>
      </w:r>
      <w:proofErr w:type="spellEnd"/>
      <w:r w:rsidRPr="00296D12">
        <w:rPr>
          <w:rFonts w:ascii="Times New Roman" w:hAnsi="Times New Roman"/>
          <w:b/>
        </w:rPr>
        <w:t xml:space="preserve"> </w:t>
      </w:r>
    </w:p>
    <w:p w14:paraId="69F7560C" w14:textId="77777777" w:rsidR="00296D12" w:rsidRPr="00296D12" w:rsidRDefault="00296D12" w:rsidP="00296D12">
      <w:pPr>
        <w:spacing w:after="0" w:line="240" w:lineRule="auto"/>
        <w:ind w:left="567" w:hanging="567"/>
        <w:rPr>
          <w:rFonts w:ascii="Times New Roman" w:hAnsi="Times New Roman"/>
        </w:rPr>
      </w:pPr>
    </w:p>
    <w:p w14:paraId="50ACFAD3"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lastRenderedPageBreak/>
        <w:t>Šį vaistą laikykite vaikams nepastebimoje ir nepasiekiamoje vietoje.</w:t>
      </w:r>
    </w:p>
    <w:p w14:paraId="171F6325" w14:textId="77777777" w:rsidR="00296D12" w:rsidRPr="00296D12" w:rsidRDefault="00296D12" w:rsidP="00296D12">
      <w:pPr>
        <w:spacing w:after="0" w:line="240" w:lineRule="auto"/>
        <w:rPr>
          <w:rFonts w:ascii="Times New Roman" w:hAnsi="Times New Roman"/>
        </w:rPr>
      </w:pPr>
    </w:p>
    <w:p w14:paraId="2A2B4AE6"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Šiam vaistui specialių laikymo sąlygų nereikia.</w:t>
      </w:r>
    </w:p>
    <w:p w14:paraId="59E525D5"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Ant dėžutės po „EXP“ ir lizdinės plokštelės nurodytam tinkamumo laikui pasibaigus, šio vaisto vartoti negalima. Vaistas tinkamas vartoti iki paskutinės nurodyto mėnesio dienos.</w:t>
      </w:r>
    </w:p>
    <w:p w14:paraId="46E932C5" w14:textId="77777777" w:rsidR="00296D12" w:rsidRPr="00296D12" w:rsidRDefault="00296D12" w:rsidP="00296D12">
      <w:pPr>
        <w:spacing w:after="0" w:line="240" w:lineRule="auto"/>
        <w:ind w:left="567" w:hanging="567"/>
        <w:jc w:val="both"/>
        <w:rPr>
          <w:rFonts w:ascii="Times New Roman" w:hAnsi="Times New Roman"/>
        </w:rPr>
      </w:pPr>
    </w:p>
    <w:p w14:paraId="7B4D99F6"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Vaistų negalima išmesti į kanalizaciją arba su buitinėmis atliekomis. Kaip išmesti nereikalingus vaistus, klauskite vaistininko. Šios priemonės padės apsaugoti aplinką.</w:t>
      </w:r>
    </w:p>
    <w:p w14:paraId="6B186FDF" w14:textId="77777777" w:rsidR="00296D12" w:rsidRPr="00296D12" w:rsidRDefault="00296D12" w:rsidP="00296D12">
      <w:pPr>
        <w:spacing w:after="0" w:line="240" w:lineRule="auto"/>
        <w:ind w:left="567" w:hanging="567"/>
        <w:rPr>
          <w:rFonts w:ascii="Times New Roman" w:hAnsi="Times New Roman"/>
          <w:b/>
        </w:rPr>
      </w:pPr>
    </w:p>
    <w:p w14:paraId="2388A172" w14:textId="77777777" w:rsidR="00296D12" w:rsidRPr="00296D12" w:rsidRDefault="00296D12" w:rsidP="00296D12">
      <w:pPr>
        <w:spacing w:after="0" w:line="240" w:lineRule="auto"/>
        <w:ind w:left="567" w:hanging="567"/>
        <w:rPr>
          <w:rFonts w:ascii="Times New Roman" w:hAnsi="Times New Roman"/>
          <w:b/>
        </w:rPr>
      </w:pPr>
    </w:p>
    <w:p w14:paraId="4BA64763" w14:textId="77777777" w:rsidR="00296D12" w:rsidRPr="00296D12" w:rsidRDefault="00296D12" w:rsidP="00296D12">
      <w:pPr>
        <w:spacing w:after="0" w:line="240" w:lineRule="auto"/>
        <w:ind w:left="567" w:hanging="567"/>
        <w:rPr>
          <w:rFonts w:ascii="Times New Roman" w:hAnsi="Times New Roman"/>
          <w:b/>
        </w:rPr>
      </w:pPr>
      <w:r w:rsidRPr="00296D12">
        <w:rPr>
          <w:rFonts w:ascii="Times New Roman" w:hAnsi="Times New Roman"/>
          <w:b/>
        </w:rPr>
        <w:t>6.</w:t>
      </w:r>
      <w:r w:rsidRPr="00296D12">
        <w:rPr>
          <w:rFonts w:ascii="Times New Roman" w:hAnsi="Times New Roman"/>
        </w:rPr>
        <w:tab/>
      </w:r>
      <w:r w:rsidRPr="00296D12">
        <w:rPr>
          <w:rFonts w:ascii="Times New Roman" w:hAnsi="Times New Roman"/>
          <w:b/>
        </w:rPr>
        <w:t>Pakuotės turinys ir kita informacija</w:t>
      </w:r>
    </w:p>
    <w:p w14:paraId="450D8AEA" w14:textId="77777777" w:rsidR="00296D12" w:rsidRPr="00296D12" w:rsidRDefault="00296D12" w:rsidP="00296D12">
      <w:pPr>
        <w:spacing w:after="0" w:line="240" w:lineRule="auto"/>
        <w:ind w:left="567" w:hanging="567"/>
        <w:rPr>
          <w:rFonts w:ascii="Times New Roman" w:hAnsi="Times New Roman"/>
        </w:rPr>
      </w:pPr>
    </w:p>
    <w:p w14:paraId="339706B4"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b/>
        </w:rPr>
        <w:t>Ciral</w:t>
      </w:r>
      <w:proofErr w:type="spellEnd"/>
      <w:r w:rsidRPr="00296D12">
        <w:rPr>
          <w:rFonts w:ascii="Times New Roman" w:hAnsi="Times New Roman"/>
          <w:b/>
        </w:rPr>
        <w:t xml:space="preserve"> sudėtis</w:t>
      </w:r>
    </w:p>
    <w:p w14:paraId="43E8FD1C" w14:textId="77777777" w:rsidR="00296D12" w:rsidRPr="00296D12" w:rsidRDefault="00296D12" w:rsidP="00296D12">
      <w:pPr>
        <w:numPr>
          <w:ilvl w:val="0"/>
          <w:numId w:val="6"/>
        </w:numPr>
        <w:tabs>
          <w:tab w:val="left" w:pos="540"/>
        </w:tabs>
        <w:spacing w:after="0" w:line="240" w:lineRule="auto"/>
        <w:ind w:left="540" w:hanging="540"/>
        <w:rPr>
          <w:rFonts w:ascii="Times New Roman" w:hAnsi="Times New Roman"/>
        </w:rPr>
      </w:pPr>
      <w:r w:rsidRPr="00296D12">
        <w:rPr>
          <w:rFonts w:ascii="Times New Roman" w:hAnsi="Times New Roman"/>
        </w:rPr>
        <w:t xml:space="preserve">Veiklioji medžiaga yra </w:t>
      </w:r>
      <w:proofErr w:type="spellStart"/>
      <w:r w:rsidRPr="00296D12">
        <w:rPr>
          <w:rFonts w:ascii="Times New Roman" w:hAnsi="Times New Roman"/>
        </w:rPr>
        <w:t>citalopramas</w:t>
      </w:r>
      <w:proofErr w:type="spellEnd"/>
      <w:r w:rsidRPr="00296D12">
        <w:rPr>
          <w:rFonts w:ascii="Times New Roman" w:hAnsi="Times New Roman"/>
        </w:rPr>
        <w:t xml:space="preserve">. </w:t>
      </w:r>
    </w:p>
    <w:p w14:paraId="5C42ED38" w14:textId="77777777" w:rsidR="00296D12" w:rsidRPr="00296D12" w:rsidRDefault="00296D12" w:rsidP="00296D12">
      <w:pPr>
        <w:spacing w:after="0" w:line="240" w:lineRule="auto"/>
        <w:ind w:left="540"/>
        <w:rPr>
          <w:rFonts w:ascii="Times New Roman" w:hAnsi="Times New Roman"/>
        </w:rPr>
      </w:pPr>
      <w:r w:rsidRPr="00296D12">
        <w:rPr>
          <w:rFonts w:ascii="Times New Roman" w:hAnsi="Times New Roman"/>
        </w:rPr>
        <w:t>Vienoje</w:t>
      </w:r>
      <w:r w:rsidRPr="00296D12">
        <w:rPr>
          <w:rFonts w:ascii="Times New Roman" w:hAnsi="Times New Roman"/>
          <w:b/>
        </w:rPr>
        <w:t xml:space="preserve"> </w:t>
      </w:r>
      <w:proofErr w:type="spellStart"/>
      <w:r w:rsidRPr="00296D12">
        <w:rPr>
          <w:rFonts w:ascii="Times New Roman" w:hAnsi="Times New Roman"/>
        </w:rPr>
        <w:t>Ciral</w:t>
      </w:r>
      <w:proofErr w:type="spellEnd"/>
      <w:r w:rsidRPr="00296D12">
        <w:rPr>
          <w:rFonts w:ascii="Times New Roman" w:hAnsi="Times New Roman"/>
        </w:rPr>
        <w:t xml:space="preserve"> 20 mg tabletėje yra 24,99 mg </w:t>
      </w:r>
      <w:proofErr w:type="spellStart"/>
      <w:r w:rsidRPr="00296D12">
        <w:rPr>
          <w:rFonts w:ascii="Times New Roman" w:hAnsi="Times New Roman"/>
        </w:rPr>
        <w:t>citalopramo</w:t>
      </w:r>
      <w:proofErr w:type="spellEnd"/>
      <w:r w:rsidRPr="00296D12">
        <w:rPr>
          <w:rFonts w:ascii="Times New Roman" w:hAnsi="Times New Roman"/>
        </w:rPr>
        <w:t xml:space="preserve"> </w:t>
      </w:r>
      <w:proofErr w:type="spellStart"/>
      <w:r w:rsidRPr="00296D12">
        <w:rPr>
          <w:rFonts w:ascii="Times New Roman" w:hAnsi="Times New Roman"/>
        </w:rPr>
        <w:t>hidrobromido</w:t>
      </w:r>
      <w:proofErr w:type="spellEnd"/>
      <w:r w:rsidRPr="00296D12">
        <w:rPr>
          <w:rFonts w:ascii="Times New Roman" w:hAnsi="Times New Roman"/>
        </w:rPr>
        <w:t xml:space="preserve"> (atitinka 20 mg </w:t>
      </w:r>
      <w:proofErr w:type="spellStart"/>
      <w:r w:rsidRPr="00296D12">
        <w:rPr>
          <w:rFonts w:ascii="Times New Roman" w:hAnsi="Times New Roman"/>
        </w:rPr>
        <w:t>citalopramo</w:t>
      </w:r>
      <w:proofErr w:type="spellEnd"/>
      <w:r w:rsidRPr="00296D12">
        <w:rPr>
          <w:rFonts w:ascii="Times New Roman" w:hAnsi="Times New Roman"/>
        </w:rPr>
        <w:t>).</w:t>
      </w:r>
    </w:p>
    <w:p w14:paraId="0E935337" w14:textId="77777777" w:rsidR="00296D12" w:rsidRPr="00296D12" w:rsidRDefault="00296D12" w:rsidP="00296D12">
      <w:pPr>
        <w:numPr>
          <w:ilvl w:val="0"/>
          <w:numId w:val="7"/>
        </w:numPr>
        <w:tabs>
          <w:tab w:val="left" w:pos="540"/>
        </w:tabs>
        <w:spacing w:after="0" w:line="240" w:lineRule="auto"/>
        <w:ind w:left="540" w:hanging="540"/>
        <w:rPr>
          <w:rFonts w:ascii="Times New Roman" w:hAnsi="Times New Roman"/>
        </w:rPr>
      </w:pPr>
      <w:r w:rsidRPr="00296D12">
        <w:rPr>
          <w:rFonts w:ascii="Times New Roman" w:hAnsi="Times New Roman"/>
        </w:rPr>
        <w:t xml:space="preserve">Pagalbinės medžiagos yra: </w:t>
      </w:r>
      <w:proofErr w:type="spellStart"/>
      <w:r w:rsidRPr="00296D12">
        <w:rPr>
          <w:rFonts w:ascii="Times New Roman" w:hAnsi="Times New Roman"/>
        </w:rPr>
        <w:t>mikrokristalinė</w:t>
      </w:r>
      <w:proofErr w:type="spellEnd"/>
      <w:r w:rsidRPr="00296D12">
        <w:rPr>
          <w:rFonts w:ascii="Times New Roman" w:hAnsi="Times New Roman"/>
        </w:rPr>
        <w:t xml:space="preserve"> celiuliozė, 85 % </w:t>
      </w:r>
      <w:proofErr w:type="spellStart"/>
      <w:r w:rsidRPr="00296D12">
        <w:rPr>
          <w:rFonts w:ascii="Times New Roman" w:hAnsi="Times New Roman"/>
        </w:rPr>
        <w:t>glicerolis</w:t>
      </w:r>
      <w:proofErr w:type="spellEnd"/>
      <w:r w:rsidRPr="00296D12">
        <w:rPr>
          <w:rFonts w:ascii="Times New Roman" w:hAnsi="Times New Roman"/>
        </w:rPr>
        <w:t xml:space="preserve">, magnio </w:t>
      </w:r>
      <w:proofErr w:type="spellStart"/>
      <w:r w:rsidRPr="00296D12">
        <w:rPr>
          <w:rFonts w:ascii="Times New Roman" w:hAnsi="Times New Roman"/>
        </w:rPr>
        <w:t>stearatas</w:t>
      </w:r>
      <w:proofErr w:type="spellEnd"/>
      <w:r w:rsidRPr="00296D12">
        <w:rPr>
          <w:rFonts w:ascii="Times New Roman" w:hAnsi="Times New Roman"/>
        </w:rPr>
        <w:t xml:space="preserve">, kukurūzų krakmolas, laktozė </w:t>
      </w:r>
      <w:proofErr w:type="spellStart"/>
      <w:r w:rsidRPr="00296D12">
        <w:rPr>
          <w:rFonts w:ascii="Times New Roman" w:hAnsi="Times New Roman"/>
        </w:rPr>
        <w:t>monohidratas</w:t>
      </w:r>
      <w:proofErr w:type="spellEnd"/>
      <w:r w:rsidRPr="00296D12">
        <w:rPr>
          <w:rFonts w:ascii="Times New Roman" w:hAnsi="Times New Roman"/>
        </w:rPr>
        <w:t xml:space="preserve">, </w:t>
      </w:r>
      <w:proofErr w:type="spellStart"/>
      <w:r w:rsidRPr="00296D12">
        <w:rPr>
          <w:rFonts w:ascii="Times New Roman" w:hAnsi="Times New Roman"/>
        </w:rPr>
        <w:t>kopovidonas</w:t>
      </w:r>
      <w:proofErr w:type="spellEnd"/>
      <w:r w:rsidRPr="00296D12">
        <w:rPr>
          <w:rFonts w:ascii="Times New Roman" w:hAnsi="Times New Roman"/>
        </w:rPr>
        <w:t xml:space="preserve">, </w:t>
      </w:r>
      <w:proofErr w:type="spellStart"/>
      <w:r w:rsidRPr="00296D12">
        <w:rPr>
          <w:rFonts w:ascii="Times New Roman" w:hAnsi="Times New Roman"/>
        </w:rPr>
        <w:t>karboksimetilkrakmolo</w:t>
      </w:r>
      <w:proofErr w:type="spellEnd"/>
      <w:r w:rsidRPr="00296D12">
        <w:rPr>
          <w:rFonts w:ascii="Times New Roman" w:hAnsi="Times New Roman"/>
        </w:rPr>
        <w:t xml:space="preserve"> natrio druska, </w:t>
      </w:r>
      <w:proofErr w:type="spellStart"/>
      <w:r w:rsidRPr="00296D12">
        <w:rPr>
          <w:rFonts w:ascii="Times New Roman" w:hAnsi="Times New Roman"/>
        </w:rPr>
        <w:t>makrogolis</w:t>
      </w:r>
      <w:proofErr w:type="spellEnd"/>
      <w:r w:rsidRPr="00296D12">
        <w:rPr>
          <w:rFonts w:ascii="Times New Roman" w:hAnsi="Times New Roman"/>
        </w:rPr>
        <w:t xml:space="preserve"> 6000, </w:t>
      </w:r>
      <w:proofErr w:type="spellStart"/>
      <w:r w:rsidRPr="00296D12">
        <w:rPr>
          <w:rFonts w:ascii="Times New Roman" w:hAnsi="Times New Roman"/>
        </w:rPr>
        <w:t>hipromeliozė</w:t>
      </w:r>
      <w:proofErr w:type="spellEnd"/>
      <w:r w:rsidRPr="00296D12">
        <w:rPr>
          <w:rFonts w:ascii="Times New Roman" w:hAnsi="Times New Roman"/>
        </w:rPr>
        <w:t>, talkas, pigmentas titano dioksidas (E171).</w:t>
      </w:r>
    </w:p>
    <w:p w14:paraId="44EC1E9A" w14:textId="77777777" w:rsidR="00296D12" w:rsidRPr="00296D12" w:rsidRDefault="00296D12" w:rsidP="00296D12">
      <w:pPr>
        <w:spacing w:after="0" w:line="240" w:lineRule="auto"/>
        <w:rPr>
          <w:rFonts w:ascii="Times New Roman" w:hAnsi="Times New Roman"/>
        </w:rPr>
      </w:pPr>
    </w:p>
    <w:p w14:paraId="315EC792" w14:textId="77777777" w:rsidR="00296D12" w:rsidRPr="00296D12" w:rsidRDefault="00296D12" w:rsidP="00296D12">
      <w:pPr>
        <w:spacing w:after="0" w:line="240" w:lineRule="auto"/>
        <w:rPr>
          <w:rFonts w:ascii="Times New Roman" w:hAnsi="Times New Roman"/>
          <w:b/>
        </w:rPr>
      </w:pPr>
      <w:proofErr w:type="spellStart"/>
      <w:r w:rsidRPr="00296D12">
        <w:rPr>
          <w:rFonts w:ascii="Times New Roman" w:hAnsi="Times New Roman"/>
          <w:b/>
        </w:rPr>
        <w:t>Ciral</w:t>
      </w:r>
      <w:proofErr w:type="spellEnd"/>
      <w:r w:rsidRPr="00296D12">
        <w:rPr>
          <w:rFonts w:ascii="Times New Roman" w:hAnsi="Times New Roman"/>
          <w:b/>
        </w:rPr>
        <w:t xml:space="preserve"> išvaizda ir kiekis pakuotėje</w:t>
      </w:r>
    </w:p>
    <w:p w14:paraId="1C1B0CC6"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Balta, pailga, abipus išgaubta plėvele dengta tabletė, kurios vienoje pusėje yra vagelė ir įspaudas „C20“. Tabletę galima padalyti į lygias dozes. </w:t>
      </w:r>
    </w:p>
    <w:p w14:paraId="54C5CE83"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Pakuotėje yra 14 arba 28 plėvele dengtos tabletės. </w:t>
      </w:r>
    </w:p>
    <w:p w14:paraId="4390557A"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 </w:t>
      </w:r>
    </w:p>
    <w:p w14:paraId="182F0857"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Gali būti tiekiamos ne visų dydžių pakuotės.</w:t>
      </w:r>
    </w:p>
    <w:p w14:paraId="5F5FADB2" w14:textId="77777777" w:rsidR="00296D12" w:rsidRPr="00296D12" w:rsidRDefault="00296D12" w:rsidP="00296D12">
      <w:pPr>
        <w:spacing w:after="0" w:line="240" w:lineRule="auto"/>
        <w:rPr>
          <w:rFonts w:ascii="Times New Roman" w:hAnsi="Times New Roman"/>
          <w:b/>
        </w:rPr>
      </w:pPr>
    </w:p>
    <w:p w14:paraId="7497796D" w14:textId="77777777" w:rsidR="00296D12" w:rsidRPr="00296D12" w:rsidRDefault="00296D12" w:rsidP="00296D12">
      <w:pPr>
        <w:pStyle w:val="Antrat4"/>
        <w:spacing w:before="0" w:after="0"/>
        <w:rPr>
          <w:rFonts w:ascii="Times New Roman" w:hAnsi="Times New Roman" w:cs="Times New Roman"/>
          <w:b/>
          <w:bCs/>
          <w:i w:val="0"/>
          <w:iCs w:val="0"/>
          <w:color w:val="auto"/>
        </w:rPr>
      </w:pPr>
      <w:r w:rsidRPr="00296D12">
        <w:rPr>
          <w:rFonts w:ascii="Times New Roman" w:hAnsi="Times New Roman" w:cs="Times New Roman"/>
          <w:b/>
          <w:bCs/>
          <w:i w:val="0"/>
          <w:iCs w:val="0"/>
          <w:color w:val="auto"/>
        </w:rPr>
        <w:t>Registruotojas ir gamintojas</w:t>
      </w:r>
    </w:p>
    <w:p w14:paraId="721A3CC9" w14:textId="77777777" w:rsidR="00296D12" w:rsidRPr="00296D12" w:rsidRDefault="00296D12" w:rsidP="00296D12">
      <w:pPr>
        <w:spacing w:after="0" w:line="240" w:lineRule="auto"/>
        <w:rPr>
          <w:rFonts w:ascii="Times New Roman" w:hAnsi="Times New Roman"/>
          <w:i/>
          <w:iCs/>
        </w:rPr>
      </w:pPr>
      <w:r w:rsidRPr="00296D12">
        <w:rPr>
          <w:rFonts w:ascii="Times New Roman" w:hAnsi="Times New Roman"/>
          <w:i/>
          <w:iCs/>
        </w:rPr>
        <w:t>Registruotojas</w:t>
      </w:r>
    </w:p>
    <w:p w14:paraId="739AE453"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Sandoz</w:t>
      </w:r>
      <w:proofErr w:type="spellEnd"/>
      <w:r w:rsidRPr="00296D12">
        <w:rPr>
          <w:rFonts w:ascii="Times New Roman" w:hAnsi="Times New Roman"/>
        </w:rPr>
        <w:t xml:space="preserve"> </w:t>
      </w:r>
      <w:proofErr w:type="spellStart"/>
      <w:r w:rsidRPr="00296D12">
        <w:rPr>
          <w:rFonts w:ascii="Times New Roman" w:hAnsi="Times New Roman"/>
        </w:rPr>
        <w:t>d.d</w:t>
      </w:r>
      <w:proofErr w:type="spellEnd"/>
      <w:r w:rsidRPr="00296D12">
        <w:rPr>
          <w:rFonts w:ascii="Times New Roman" w:hAnsi="Times New Roman"/>
        </w:rPr>
        <w:t>.</w:t>
      </w:r>
    </w:p>
    <w:p w14:paraId="1836475B"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Verovškova</w:t>
      </w:r>
      <w:proofErr w:type="spellEnd"/>
      <w:r w:rsidRPr="00296D12">
        <w:rPr>
          <w:rFonts w:ascii="Times New Roman" w:hAnsi="Times New Roman"/>
        </w:rPr>
        <w:t xml:space="preserve"> 57</w:t>
      </w:r>
    </w:p>
    <w:p w14:paraId="755C23A1"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SI-1000 </w:t>
      </w:r>
      <w:proofErr w:type="spellStart"/>
      <w:r w:rsidRPr="00296D12">
        <w:rPr>
          <w:rFonts w:ascii="Times New Roman" w:hAnsi="Times New Roman"/>
        </w:rPr>
        <w:t>Ljubljana</w:t>
      </w:r>
      <w:proofErr w:type="spellEnd"/>
    </w:p>
    <w:p w14:paraId="6ACFD2D1" w14:textId="77777777" w:rsidR="00296D12" w:rsidRPr="00296D12" w:rsidRDefault="00296D12" w:rsidP="00296D12">
      <w:pPr>
        <w:spacing w:after="0" w:line="240" w:lineRule="auto"/>
        <w:rPr>
          <w:rFonts w:ascii="Times New Roman" w:hAnsi="Times New Roman"/>
          <w:b/>
        </w:rPr>
      </w:pPr>
      <w:r w:rsidRPr="00296D12">
        <w:rPr>
          <w:rFonts w:ascii="Times New Roman" w:hAnsi="Times New Roman"/>
        </w:rPr>
        <w:t>Slovėnija</w:t>
      </w:r>
    </w:p>
    <w:p w14:paraId="41D79B87" w14:textId="77777777" w:rsidR="00296D12" w:rsidRPr="00296D12" w:rsidRDefault="00296D12" w:rsidP="00296D12">
      <w:pPr>
        <w:tabs>
          <w:tab w:val="center" w:pos="4320"/>
          <w:tab w:val="right" w:pos="8640"/>
        </w:tabs>
        <w:spacing w:after="0" w:line="240" w:lineRule="auto"/>
        <w:rPr>
          <w:rFonts w:ascii="Times New Roman" w:hAnsi="Times New Roman"/>
        </w:rPr>
      </w:pPr>
    </w:p>
    <w:p w14:paraId="077670C6" w14:textId="77777777" w:rsidR="00296D12" w:rsidRPr="00296D12" w:rsidRDefault="00296D12" w:rsidP="00296D12">
      <w:pPr>
        <w:spacing w:after="0" w:line="240" w:lineRule="auto"/>
        <w:rPr>
          <w:rFonts w:ascii="Times New Roman" w:hAnsi="Times New Roman"/>
          <w:i/>
          <w:iCs/>
        </w:rPr>
      </w:pPr>
      <w:r w:rsidRPr="00296D12">
        <w:rPr>
          <w:rFonts w:ascii="Times New Roman" w:hAnsi="Times New Roman"/>
          <w:i/>
          <w:iCs/>
        </w:rPr>
        <w:t>Gamintojai</w:t>
      </w:r>
    </w:p>
    <w:p w14:paraId="65D11087"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Salutas</w:t>
      </w:r>
      <w:proofErr w:type="spellEnd"/>
      <w:r w:rsidRPr="00296D12">
        <w:rPr>
          <w:rFonts w:ascii="Times New Roman" w:hAnsi="Times New Roman"/>
        </w:rPr>
        <w:t xml:space="preserve"> Pharma </w:t>
      </w:r>
      <w:proofErr w:type="spellStart"/>
      <w:r w:rsidRPr="00296D12">
        <w:rPr>
          <w:rFonts w:ascii="Times New Roman" w:hAnsi="Times New Roman"/>
        </w:rPr>
        <w:t>GmbH</w:t>
      </w:r>
      <w:proofErr w:type="spellEnd"/>
      <w:r w:rsidRPr="00296D12">
        <w:rPr>
          <w:rFonts w:ascii="Times New Roman" w:hAnsi="Times New Roman"/>
        </w:rPr>
        <w:t xml:space="preserve"> </w:t>
      </w:r>
    </w:p>
    <w:p w14:paraId="2073F884"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Otto-von-Guericke-Allee</w:t>
      </w:r>
      <w:proofErr w:type="spellEnd"/>
      <w:r w:rsidRPr="00296D12">
        <w:rPr>
          <w:rFonts w:ascii="Times New Roman" w:hAnsi="Times New Roman"/>
        </w:rPr>
        <w:t xml:space="preserve"> 1</w:t>
      </w:r>
    </w:p>
    <w:p w14:paraId="1C11A1E4"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D-39179 </w:t>
      </w:r>
      <w:proofErr w:type="spellStart"/>
      <w:r w:rsidRPr="00296D12">
        <w:rPr>
          <w:rFonts w:ascii="Times New Roman" w:hAnsi="Times New Roman"/>
        </w:rPr>
        <w:t>Barleben</w:t>
      </w:r>
      <w:proofErr w:type="spellEnd"/>
      <w:r w:rsidRPr="00296D12">
        <w:rPr>
          <w:rFonts w:ascii="Times New Roman" w:hAnsi="Times New Roman"/>
        </w:rPr>
        <w:t>, Vokietija</w:t>
      </w:r>
    </w:p>
    <w:p w14:paraId="6B7C7BAC" w14:textId="77777777" w:rsidR="00296D12" w:rsidRPr="00296D12" w:rsidRDefault="00296D12" w:rsidP="00296D12">
      <w:pPr>
        <w:spacing w:after="0" w:line="240" w:lineRule="auto"/>
        <w:rPr>
          <w:rFonts w:ascii="Times New Roman" w:hAnsi="Times New Roman"/>
        </w:rPr>
      </w:pPr>
    </w:p>
    <w:p w14:paraId="21A15924"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arba</w:t>
      </w:r>
    </w:p>
    <w:p w14:paraId="45E58408" w14:textId="77777777" w:rsidR="00296D12" w:rsidRPr="00296D12" w:rsidRDefault="00296D12" w:rsidP="00296D12">
      <w:pPr>
        <w:spacing w:after="0" w:line="240" w:lineRule="auto"/>
        <w:rPr>
          <w:rFonts w:ascii="Times New Roman" w:hAnsi="Times New Roman"/>
        </w:rPr>
      </w:pPr>
    </w:p>
    <w:p w14:paraId="11070B77"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LEK S.A.</w:t>
      </w:r>
    </w:p>
    <w:p w14:paraId="564F7E90" w14:textId="77777777" w:rsidR="00296D12" w:rsidRPr="00296D12" w:rsidRDefault="00296D12" w:rsidP="00296D12">
      <w:pPr>
        <w:spacing w:after="0" w:line="240" w:lineRule="auto"/>
        <w:rPr>
          <w:rFonts w:ascii="Times New Roman" w:hAnsi="Times New Roman"/>
        </w:rPr>
      </w:pPr>
      <w:proofErr w:type="spellStart"/>
      <w:r w:rsidRPr="00296D12">
        <w:rPr>
          <w:rFonts w:ascii="Times New Roman" w:hAnsi="Times New Roman"/>
        </w:rPr>
        <w:t>Ul</w:t>
      </w:r>
      <w:proofErr w:type="spellEnd"/>
      <w:r w:rsidRPr="00296D12">
        <w:rPr>
          <w:rFonts w:ascii="Times New Roman" w:hAnsi="Times New Roman"/>
        </w:rPr>
        <w:t xml:space="preserve">. </w:t>
      </w:r>
      <w:proofErr w:type="spellStart"/>
      <w:r w:rsidRPr="00296D12">
        <w:rPr>
          <w:rFonts w:ascii="Times New Roman" w:hAnsi="Times New Roman"/>
        </w:rPr>
        <w:t>Domaniewska</w:t>
      </w:r>
      <w:proofErr w:type="spellEnd"/>
      <w:r w:rsidRPr="00296D12">
        <w:rPr>
          <w:rFonts w:ascii="Times New Roman" w:hAnsi="Times New Roman"/>
        </w:rPr>
        <w:t xml:space="preserve"> 50 C</w:t>
      </w:r>
    </w:p>
    <w:p w14:paraId="42B74C34"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 xml:space="preserve">02-672 </w:t>
      </w:r>
      <w:proofErr w:type="spellStart"/>
      <w:r w:rsidRPr="00296D12">
        <w:rPr>
          <w:rFonts w:ascii="Times New Roman" w:hAnsi="Times New Roman"/>
        </w:rPr>
        <w:t>Warszawa</w:t>
      </w:r>
      <w:proofErr w:type="spellEnd"/>
    </w:p>
    <w:p w14:paraId="0CF34454"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Lenkija</w:t>
      </w:r>
    </w:p>
    <w:p w14:paraId="6B911165" w14:textId="77777777" w:rsidR="00296D12" w:rsidRPr="00296D12" w:rsidRDefault="00296D12" w:rsidP="00296D12">
      <w:pPr>
        <w:spacing w:after="0" w:line="240" w:lineRule="auto"/>
        <w:ind w:left="567" w:hanging="567"/>
        <w:rPr>
          <w:rFonts w:ascii="Times New Roman" w:hAnsi="Times New Roman"/>
          <w:b/>
        </w:rPr>
      </w:pPr>
    </w:p>
    <w:p w14:paraId="37554973" w14:textId="77777777" w:rsidR="00296D12" w:rsidRPr="00296D12" w:rsidRDefault="00296D12" w:rsidP="00296D12">
      <w:pPr>
        <w:spacing w:after="0" w:line="240" w:lineRule="auto"/>
        <w:rPr>
          <w:rFonts w:ascii="Times New Roman" w:hAnsi="Times New Roman"/>
        </w:rPr>
      </w:pPr>
      <w:r w:rsidRPr="00296D12">
        <w:rPr>
          <w:rFonts w:ascii="Times New Roman" w:hAnsi="Times New Roman"/>
        </w:rPr>
        <w:t>Jeigu apie šį vaistą norite sužinoti daugiau, kreipkitės į vietinį registruotojo atstovą.</w:t>
      </w:r>
    </w:p>
    <w:p w14:paraId="5DEFA10F" w14:textId="77777777" w:rsidR="00296D12" w:rsidRPr="00296D12" w:rsidRDefault="00296D12" w:rsidP="00296D12">
      <w:pPr>
        <w:spacing w:after="0" w:line="240" w:lineRule="auto"/>
        <w:rPr>
          <w:rFonts w:ascii="Times New Roman" w:hAnsi="Times New Roman"/>
        </w:rPr>
      </w:pPr>
    </w:p>
    <w:p w14:paraId="4D02A5F3" w14:textId="77777777" w:rsidR="00296D12" w:rsidRPr="00296D12" w:rsidRDefault="00296D12" w:rsidP="00296D12">
      <w:pPr>
        <w:spacing w:after="0" w:line="240" w:lineRule="auto"/>
        <w:ind w:left="567" w:hanging="567"/>
        <w:rPr>
          <w:rFonts w:ascii="Times New Roman" w:hAnsi="Times New Roman"/>
        </w:rPr>
      </w:pPr>
      <w:proofErr w:type="spellStart"/>
      <w:r w:rsidRPr="00296D12">
        <w:rPr>
          <w:rFonts w:ascii="Times New Roman" w:hAnsi="Times New Roman"/>
        </w:rPr>
        <w:t>Sandoz</w:t>
      </w:r>
      <w:proofErr w:type="spellEnd"/>
      <w:r w:rsidRPr="00296D12">
        <w:rPr>
          <w:rFonts w:ascii="Times New Roman" w:hAnsi="Times New Roman"/>
        </w:rPr>
        <w:t xml:space="preserve"> </w:t>
      </w:r>
      <w:proofErr w:type="spellStart"/>
      <w:r w:rsidRPr="00296D12">
        <w:rPr>
          <w:rFonts w:ascii="Times New Roman" w:hAnsi="Times New Roman"/>
        </w:rPr>
        <w:t>Pharmaceuticals</w:t>
      </w:r>
      <w:proofErr w:type="spellEnd"/>
      <w:r w:rsidRPr="00296D12">
        <w:rPr>
          <w:rFonts w:ascii="Times New Roman" w:hAnsi="Times New Roman"/>
        </w:rPr>
        <w:t xml:space="preserve"> </w:t>
      </w:r>
      <w:proofErr w:type="spellStart"/>
      <w:r w:rsidRPr="00296D12">
        <w:rPr>
          <w:rFonts w:ascii="Times New Roman" w:hAnsi="Times New Roman"/>
        </w:rPr>
        <w:t>d.d</w:t>
      </w:r>
      <w:proofErr w:type="spellEnd"/>
      <w:r w:rsidRPr="00296D12">
        <w:rPr>
          <w:rFonts w:ascii="Times New Roman" w:hAnsi="Times New Roman"/>
        </w:rPr>
        <w:t>. filialas</w:t>
      </w:r>
    </w:p>
    <w:p w14:paraId="79A52B86" w14:textId="77777777" w:rsidR="00296D12" w:rsidRPr="00296D12" w:rsidRDefault="00296D12" w:rsidP="00296D12">
      <w:pPr>
        <w:spacing w:after="0" w:line="240" w:lineRule="auto"/>
        <w:ind w:left="567" w:hanging="567"/>
        <w:rPr>
          <w:rFonts w:ascii="Times New Roman" w:hAnsi="Times New Roman"/>
        </w:rPr>
      </w:pPr>
      <w:r w:rsidRPr="00296D12">
        <w:rPr>
          <w:rFonts w:ascii="Times New Roman" w:hAnsi="Times New Roman"/>
        </w:rPr>
        <w:t>Tel.+370 5 263 60 37</w:t>
      </w:r>
    </w:p>
    <w:p w14:paraId="5083A220" w14:textId="77777777" w:rsidR="00296D12" w:rsidRPr="00296D12" w:rsidRDefault="00296D12" w:rsidP="00296D12">
      <w:pPr>
        <w:spacing w:after="0" w:line="240" w:lineRule="auto"/>
        <w:ind w:left="567" w:hanging="567"/>
        <w:rPr>
          <w:rFonts w:ascii="Times New Roman" w:hAnsi="Times New Roman"/>
        </w:rPr>
      </w:pPr>
    </w:p>
    <w:p w14:paraId="517E5AF9" w14:textId="77777777" w:rsidR="00296D12" w:rsidRPr="00296D12" w:rsidRDefault="00296D12" w:rsidP="00296D12">
      <w:pPr>
        <w:spacing w:after="0" w:line="240" w:lineRule="auto"/>
        <w:ind w:left="567" w:hanging="567"/>
        <w:rPr>
          <w:rFonts w:ascii="Times New Roman" w:hAnsi="Times New Roman"/>
        </w:rPr>
      </w:pPr>
      <w:r w:rsidRPr="00296D12">
        <w:rPr>
          <w:rFonts w:ascii="Times New Roman" w:hAnsi="Times New Roman"/>
          <w:b/>
        </w:rPr>
        <w:t>Šis pakuotės lapelis paskutinį kartą peržiūrėtas 2026-06-04.</w:t>
      </w:r>
    </w:p>
    <w:p w14:paraId="7774E2BD" w14:textId="77777777" w:rsidR="00296D12" w:rsidRPr="00296D12" w:rsidRDefault="00296D12" w:rsidP="00296D12">
      <w:pPr>
        <w:spacing w:after="0" w:line="240" w:lineRule="auto"/>
        <w:rPr>
          <w:rFonts w:ascii="Times New Roman" w:hAnsi="Times New Roman"/>
        </w:rPr>
      </w:pPr>
    </w:p>
    <w:p w14:paraId="34EB05D2" w14:textId="77777777" w:rsidR="00CF4CBF" w:rsidRDefault="00296D12" w:rsidP="00296D12">
      <w:pPr>
        <w:tabs>
          <w:tab w:val="left" w:pos="567"/>
        </w:tabs>
        <w:spacing w:after="0" w:line="240" w:lineRule="auto"/>
        <w:ind w:right="-2"/>
        <w:rPr>
          <w:rFonts w:ascii="Times New Roman" w:hAnsi="Times New Roman"/>
        </w:rPr>
      </w:pPr>
      <w:r w:rsidRPr="00296D12">
        <w:rPr>
          <w:rFonts w:ascii="Times New Roman" w:hAnsi="Times New Roman"/>
        </w:rPr>
        <w:t>Išsami informacija apie šį vaistą pateikiama Valstybinės vaistų kontrolės tarnybos prie Lietuvos Respublikos sveikatos apsaugos ministerijos tinklalapyje</w:t>
      </w:r>
      <w:r w:rsidRPr="00296D12">
        <w:rPr>
          <w:rFonts w:ascii="Times New Roman" w:hAnsi="Times New Roman"/>
          <w:i/>
        </w:rPr>
        <w:t xml:space="preserve"> </w:t>
      </w:r>
      <w:hyperlink r:id="rId5" w:history="1">
        <w:r w:rsidRPr="00296D12">
          <w:rPr>
            <w:rStyle w:val="Hipersaitas"/>
            <w:rFonts w:ascii="Times New Roman" w:hAnsi="Times New Roman"/>
            <w:color w:val="auto"/>
          </w:rPr>
          <w:t>https://vvkt.lrv.lt/lt/</w:t>
        </w:r>
      </w:hyperlink>
      <w:r w:rsidRPr="00296D12">
        <w:rPr>
          <w:rFonts w:ascii="Times New Roman" w:hAnsi="Times New Roman"/>
        </w:rPr>
        <w:t xml:space="preserve">.   </w:t>
      </w:r>
      <w:r w:rsidRPr="00296D12">
        <w:rPr>
          <w:rFonts w:ascii="Times New Roman" w:hAnsi="Times New Roman"/>
        </w:rPr>
        <w:t xml:space="preserve">  </w:t>
      </w:r>
    </w:p>
    <w:p w14:paraId="7D93344D" w14:textId="0DCAB76A" w:rsidR="00222FED" w:rsidRPr="00296D12" w:rsidRDefault="00296D12" w:rsidP="00296D12">
      <w:pPr>
        <w:tabs>
          <w:tab w:val="left" w:pos="567"/>
        </w:tabs>
        <w:spacing w:after="0" w:line="240" w:lineRule="auto"/>
        <w:ind w:right="-2"/>
        <w:rPr>
          <w:rFonts w:ascii="Times New Roman" w:hAnsi="Times New Roman"/>
        </w:rPr>
      </w:pPr>
      <w:r w:rsidRPr="00296D12">
        <w:rPr>
          <w:rFonts w:ascii="Times New Roman" w:hAnsi="Times New Roman"/>
        </w:rPr>
        <w:t xml:space="preserve"> </w:t>
      </w:r>
    </w:p>
    <w:sectPr w:rsidR="00222FED" w:rsidRPr="00296D12" w:rsidSect="00296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71CA"/>
    <w:multiLevelType w:val="hybridMultilevel"/>
    <w:tmpl w:val="3F80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E1D61"/>
    <w:multiLevelType w:val="multilevel"/>
    <w:tmpl w:val="AD982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A33CD"/>
    <w:multiLevelType w:val="hybridMultilevel"/>
    <w:tmpl w:val="FB9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4027A"/>
    <w:multiLevelType w:val="hybridMultilevel"/>
    <w:tmpl w:val="6844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77D06"/>
    <w:multiLevelType w:val="multilevel"/>
    <w:tmpl w:val="2AC2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5562B"/>
    <w:multiLevelType w:val="multilevel"/>
    <w:tmpl w:val="FED24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60203B"/>
    <w:multiLevelType w:val="multilevel"/>
    <w:tmpl w:val="42E6C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CD3DB8"/>
    <w:multiLevelType w:val="hybridMultilevel"/>
    <w:tmpl w:val="DB9E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03E5A"/>
    <w:multiLevelType w:val="multilevel"/>
    <w:tmpl w:val="72B62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991B80"/>
    <w:multiLevelType w:val="multilevel"/>
    <w:tmpl w:val="6E08B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617C34"/>
    <w:multiLevelType w:val="hybridMultilevel"/>
    <w:tmpl w:val="5B18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B1DB6"/>
    <w:multiLevelType w:val="multilevel"/>
    <w:tmpl w:val="F6666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E77609"/>
    <w:multiLevelType w:val="hybridMultilevel"/>
    <w:tmpl w:val="D8D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377568">
    <w:abstractNumId w:val="5"/>
  </w:num>
  <w:num w:numId="2" w16cid:durableId="1393700191">
    <w:abstractNumId w:val="11"/>
  </w:num>
  <w:num w:numId="3" w16cid:durableId="1273707229">
    <w:abstractNumId w:val="4"/>
  </w:num>
  <w:num w:numId="4" w16cid:durableId="725108088">
    <w:abstractNumId w:val="8"/>
  </w:num>
  <w:num w:numId="5" w16cid:durableId="133179892">
    <w:abstractNumId w:val="9"/>
  </w:num>
  <w:num w:numId="6" w16cid:durableId="1597590632">
    <w:abstractNumId w:val="1"/>
  </w:num>
  <w:num w:numId="7" w16cid:durableId="321203602">
    <w:abstractNumId w:val="6"/>
  </w:num>
  <w:num w:numId="8" w16cid:durableId="2136944736">
    <w:abstractNumId w:val="0"/>
  </w:num>
  <w:num w:numId="9" w16cid:durableId="1121143384">
    <w:abstractNumId w:val="10"/>
  </w:num>
  <w:num w:numId="10" w16cid:durableId="1965650268">
    <w:abstractNumId w:val="7"/>
  </w:num>
  <w:num w:numId="11" w16cid:durableId="687870707">
    <w:abstractNumId w:val="2"/>
  </w:num>
  <w:num w:numId="12" w16cid:durableId="161701461">
    <w:abstractNumId w:val="3"/>
  </w:num>
  <w:num w:numId="13" w16cid:durableId="751774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2"/>
    <w:rsid w:val="0022164F"/>
    <w:rsid w:val="00222FED"/>
    <w:rsid w:val="00296D12"/>
    <w:rsid w:val="005F173E"/>
    <w:rsid w:val="008B3AD4"/>
    <w:rsid w:val="00984A0A"/>
    <w:rsid w:val="00CF4CB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355F"/>
  <w15:chartTrackingRefBased/>
  <w15:docId w15:val="{F95E66C7-7C84-4F3C-99BB-2DDCFAF9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D12"/>
    <w:pPr>
      <w:spacing w:after="200" w:line="276" w:lineRule="auto"/>
    </w:pPr>
    <w:rPr>
      <w:rFonts w:ascii="Calibri" w:eastAsia="Times New Roman" w:hAnsi="Calibri"/>
      <w:kern w:val="0"/>
      <w:lang w:eastAsia="lt-LT"/>
      <w14:ligatures w14:val="none"/>
    </w:rPr>
  </w:style>
  <w:style w:type="paragraph" w:styleId="Antrat1">
    <w:name w:val="heading 1"/>
    <w:basedOn w:val="prastasis"/>
    <w:next w:val="prastasis"/>
    <w:link w:val="Antrat1Diagrama"/>
    <w:uiPriority w:val="9"/>
    <w:qFormat/>
    <w:rsid w:val="00296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6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6D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296D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6D1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96D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6D1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96D1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6D1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6D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6D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6D1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296D1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6D1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96D1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6D1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96D1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6D1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96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6D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6D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6D1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6D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6D12"/>
    <w:rPr>
      <w:i/>
      <w:iCs/>
      <w:color w:val="404040" w:themeColor="text1" w:themeTint="BF"/>
    </w:rPr>
  </w:style>
  <w:style w:type="paragraph" w:styleId="Sraopastraipa">
    <w:name w:val="List Paragraph"/>
    <w:basedOn w:val="prastasis"/>
    <w:uiPriority w:val="72"/>
    <w:qFormat/>
    <w:rsid w:val="00296D12"/>
    <w:pPr>
      <w:ind w:left="720"/>
      <w:contextualSpacing/>
    </w:pPr>
  </w:style>
  <w:style w:type="character" w:styleId="Rykuspabraukimas">
    <w:name w:val="Intense Emphasis"/>
    <w:basedOn w:val="Numatytasispastraiposriftas"/>
    <w:uiPriority w:val="21"/>
    <w:qFormat/>
    <w:rsid w:val="00296D12"/>
    <w:rPr>
      <w:i/>
      <w:iCs/>
      <w:color w:val="0F4761" w:themeColor="accent1" w:themeShade="BF"/>
    </w:rPr>
  </w:style>
  <w:style w:type="paragraph" w:styleId="Iskirtacitata">
    <w:name w:val="Intense Quote"/>
    <w:basedOn w:val="prastasis"/>
    <w:next w:val="prastasis"/>
    <w:link w:val="IskirtacitataDiagrama"/>
    <w:uiPriority w:val="30"/>
    <w:qFormat/>
    <w:rsid w:val="00296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6D12"/>
    <w:rPr>
      <w:i/>
      <w:iCs/>
      <w:color w:val="0F4761" w:themeColor="accent1" w:themeShade="BF"/>
    </w:rPr>
  </w:style>
  <w:style w:type="character" w:styleId="Rykinuoroda">
    <w:name w:val="Intense Reference"/>
    <w:basedOn w:val="Numatytasispastraiposriftas"/>
    <w:uiPriority w:val="32"/>
    <w:qFormat/>
    <w:rsid w:val="00296D12"/>
    <w:rPr>
      <w:b/>
      <w:bCs/>
      <w:smallCaps/>
      <w:color w:val="0F4761" w:themeColor="accent1" w:themeShade="BF"/>
      <w:spacing w:val="5"/>
    </w:rPr>
  </w:style>
  <w:style w:type="character" w:styleId="Hipersaitas">
    <w:name w:val="Hyperlink"/>
    <w:uiPriority w:val="99"/>
    <w:unhideWhenUsed/>
    <w:rsid w:val="00296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14973</Words>
  <Characters>8536</Characters>
  <Application>Microsoft Office Word</Application>
  <DocSecurity>0</DocSecurity>
  <Lines>71</Lines>
  <Paragraphs>46</Paragraphs>
  <ScaleCrop>false</ScaleCrop>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2026-06-05T05:56:00Z</dcterms:created>
  <dcterms:modified xsi:type="dcterms:W3CDTF">2026-06-05T06:00:00Z</dcterms:modified>
</cp:coreProperties>
</file>